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7FA" w:rsidRDefault="0009360F" w:rsidP="00CF6AE2">
      <w:pPr>
        <w:pStyle w:val="ab"/>
        <w:jc w:val="left"/>
        <w:rPr>
          <w:noProof/>
        </w:rPr>
      </w:pPr>
      <w:bookmarkStart w:id="0" w:name="_GoBack"/>
      <w:bookmarkEnd w:id="0"/>
      <w:r w:rsidRPr="00600DBC">
        <w:rPr>
          <w:rFonts w:hint="eastAsia"/>
          <w:color w:val="000000"/>
          <w:sz w:val="32"/>
          <w:szCs w:val="32"/>
        </w:rPr>
        <w:t>國營事業固定資產建設改良擴充計畫預算編列及執行之探討</w:t>
      </w:r>
      <w:r w:rsidR="00023890" w:rsidRPr="00216413">
        <w:rPr>
          <w:rFonts w:hint="eastAsia"/>
          <w:color w:val="000000"/>
          <w:spacing w:val="-8"/>
          <w:sz w:val="32"/>
          <w:szCs w:val="32"/>
        </w:rPr>
        <w:t>目錄</w:t>
      </w:r>
      <w:r w:rsidR="00CF6AE2" w:rsidRPr="00216413">
        <w:rPr>
          <w:rFonts w:hint="eastAsia"/>
          <w:color w:val="000000"/>
          <w:spacing w:val="-8"/>
          <w:sz w:val="32"/>
          <w:szCs w:val="32"/>
        </w:rPr>
        <w:t xml:space="preserve">                                       </w:t>
      </w:r>
      <w:r w:rsidR="00EE057B" w:rsidRPr="00216413">
        <w:rPr>
          <w:rFonts w:hint="eastAsia"/>
          <w:color w:val="000000"/>
        </w:rPr>
        <w:t xml:space="preserve">         </w:t>
      </w:r>
      <w:r w:rsidR="0082146E" w:rsidRPr="00216413">
        <w:rPr>
          <w:rFonts w:hint="eastAsia"/>
          <w:b w:val="0"/>
          <w:color w:val="000000"/>
          <w:sz w:val="24"/>
          <w:szCs w:val="24"/>
        </w:rPr>
        <w:t>頁次</w:t>
      </w:r>
      <w:r w:rsidR="00B5083D" w:rsidRPr="0082146E">
        <w:rPr>
          <w:b w:val="0"/>
          <w:sz w:val="24"/>
          <w:szCs w:val="24"/>
        </w:rPr>
        <w:fldChar w:fldCharType="begin"/>
      </w:r>
      <w:r w:rsidR="00B5083D" w:rsidRPr="0082146E">
        <w:rPr>
          <w:b w:val="0"/>
          <w:sz w:val="24"/>
          <w:szCs w:val="24"/>
        </w:rPr>
        <w:instrText xml:space="preserve"> TOC \h \z \t "第三層(14號字),3,第二層,2,第二層(14號字),2,第一層,1,第一層(14號字),1,第一層(16號字),1" \* MERGEFORMAT </w:instrText>
      </w:r>
      <w:r w:rsidR="00B5083D" w:rsidRPr="0082146E">
        <w:rPr>
          <w:b w:val="0"/>
          <w:sz w:val="24"/>
          <w:szCs w:val="24"/>
        </w:rPr>
        <w:fldChar w:fldCharType="separate"/>
      </w:r>
    </w:p>
    <w:p w:rsidR="001A57FA" w:rsidRPr="002D12D6" w:rsidRDefault="001A57FA">
      <w:pPr>
        <w:pStyle w:val="12"/>
        <w:ind w:left="567" w:hanging="567"/>
        <w:rPr>
          <w:rFonts w:ascii="Calibri" w:eastAsia="新細明體" w:hAnsi="Calibri"/>
          <w:b w:val="0"/>
          <w:noProof/>
          <w:snapToGrid/>
          <w:sz w:val="24"/>
          <w:szCs w:val="22"/>
        </w:rPr>
      </w:pPr>
      <w:hyperlink w:anchor="_Toc203404303" w:history="1">
        <w:r w:rsidRPr="00AA4735">
          <w:rPr>
            <w:rStyle w:val="af"/>
            <w:rFonts w:hint="eastAsia"/>
            <w:noProof/>
          </w:rPr>
          <w:t>壹、前言</w:t>
        </w:r>
        <w:r>
          <w:rPr>
            <w:noProof/>
            <w:webHidden/>
          </w:rPr>
          <w:tab/>
        </w:r>
        <w:r>
          <w:rPr>
            <w:noProof/>
            <w:webHidden/>
          </w:rPr>
          <w:fldChar w:fldCharType="begin"/>
        </w:r>
        <w:r>
          <w:rPr>
            <w:noProof/>
            <w:webHidden/>
          </w:rPr>
          <w:instrText xml:space="preserve"> PAGEREF _Toc203404303 \h </w:instrText>
        </w:r>
        <w:r>
          <w:rPr>
            <w:noProof/>
            <w:webHidden/>
          </w:rPr>
        </w:r>
        <w:r>
          <w:rPr>
            <w:noProof/>
            <w:webHidden/>
          </w:rPr>
          <w:fldChar w:fldCharType="separate"/>
        </w:r>
        <w:r w:rsidR="00960C62">
          <w:rPr>
            <w:noProof/>
            <w:webHidden/>
          </w:rPr>
          <w:t>1</w:t>
        </w:r>
        <w:r>
          <w:rPr>
            <w:noProof/>
            <w:webHidden/>
          </w:rPr>
          <w:fldChar w:fldCharType="end"/>
        </w:r>
      </w:hyperlink>
    </w:p>
    <w:p w:rsidR="001A57FA" w:rsidRPr="002D12D6" w:rsidRDefault="001A57FA">
      <w:pPr>
        <w:pStyle w:val="12"/>
        <w:ind w:left="567" w:hanging="567"/>
        <w:rPr>
          <w:rFonts w:ascii="Calibri" w:eastAsia="新細明體" w:hAnsi="Calibri"/>
          <w:b w:val="0"/>
          <w:noProof/>
          <w:snapToGrid/>
          <w:sz w:val="24"/>
          <w:szCs w:val="22"/>
        </w:rPr>
      </w:pPr>
      <w:hyperlink w:anchor="_Toc203404304" w:history="1">
        <w:r w:rsidRPr="00AA4735">
          <w:rPr>
            <w:rStyle w:val="af"/>
            <w:rFonts w:hint="eastAsia"/>
            <w:noProof/>
          </w:rPr>
          <w:t>貳、國營事業近年購建固定資產計畫編列及執行概況</w:t>
        </w:r>
        <w:r>
          <w:rPr>
            <w:noProof/>
            <w:webHidden/>
          </w:rPr>
          <w:tab/>
        </w:r>
        <w:r>
          <w:rPr>
            <w:noProof/>
            <w:webHidden/>
          </w:rPr>
          <w:fldChar w:fldCharType="begin"/>
        </w:r>
        <w:r>
          <w:rPr>
            <w:noProof/>
            <w:webHidden/>
          </w:rPr>
          <w:instrText xml:space="preserve"> PAGEREF _Toc203404304 \h </w:instrText>
        </w:r>
        <w:r>
          <w:rPr>
            <w:noProof/>
            <w:webHidden/>
          </w:rPr>
        </w:r>
        <w:r>
          <w:rPr>
            <w:noProof/>
            <w:webHidden/>
          </w:rPr>
          <w:fldChar w:fldCharType="separate"/>
        </w:r>
        <w:r w:rsidR="00960C62">
          <w:rPr>
            <w:noProof/>
            <w:webHidden/>
          </w:rPr>
          <w:t>2</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05" w:history="1">
        <w:r w:rsidRPr="00AA4735">
          <w:rPr>
            <w:rStyle w:val="af"/>
            <w:rFonts w:hAnsi="標楷體" w:hint="eastAsia"/>
            <w:noProof/>
          </w:rPr>
          <w:t>一、近</w:t>
        </w:r>
        <w:r w:rsidRPr="00AA4735">
          <w:rPr>
            <w:rStyle w:val="af"/>
            <w:rFonts w:hAnsi="標楷體"/>
            <w:noProof/>
          </w:rPr>
          <w:t>5</w:t>
        </w:r>
        <w:r w:rsidRPr="00AA4735">
          <w:rPr>
            <w:rStyle w:val="af"/>
            <w:rFonts w:hAnsi="標楷體" w:hint="eastAsia"/>
            <w:noProof/>
          </w:rPr>
          <w:t>年度預算編列及執行情形</w:t>
        </w:r>
        <w:r>
          <w:rPr>
            <w:noProof/>
            <w:webHidden/>
          </w:rPr>
          <w:tab/>
        </w:r>
        <w:r>
          <w:rPr>
            <w:noProof/>
            <w:webHidden/>
          </w:rPr>
          <w:fldChar w:fldCharType="begin"/>
        </w:r>
        <w:r>
          <w:rPr>
            <w:noProof/>
            <w:webHidden/>
          </w:rPr>
          <w:instrText xml:space="preserve"> PAGEREF _Toc203404305 \h </w:instrText>
        </w:r>
        <w:r>
          <w:rPr>
            <w:noProof/>
            <w:webHidden/>
          </w:rPr>
        </w:r>
        <w:r>
          <w:rPr>
            <w:noProof/>
            <w:webHidden/>
          </w:rPr>
          <w:fldChar w:fldCharType="separate"/>
        </w:r>
        <w:r w:rsidR="00960C62">
          <w:rPr>
            <w:noProof/>
            <w:webHidden/>
          </w:rPr>
          <w:t>2</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06" w:history="1">
        <w:r w:rsidRPr="00AA4735">
          <w:rPr>
            <w:rStyle w:val="af"/>
            <w:rFonts w:hAnsi="標楷體" w:hint="eastAsia"/>
            <w:noProof/>
          </w:rPr>
          <w:t>二、近</w:t>
        </w:r>
        <w:r w:rsidRPr="00AA4735">
          <w:rPr>
            <w:rStyle w:val="af"/>
            <w:rFonts w:hAnsi="標楷體"/>
            <w:noProof/>
          </w:rPr>
          <w:t>5</w:t>
        </w:r>
        <w:r w:rsidRPr="00AA4735">
          <w:rPr>
            <w:rStyle w:val="af"/>
            <w:rFonts w:hAnsi="標楷體" w:hint="eastAsia"/>
            <w:noProof/>
          </w:rPr>
          <w:t>年度資金來源情形</w:t>
        </w:r>
        <w:r>
          <w:rPr>
            <w:noProof/>
            <w:webHidden/>
          </w:rPr>
          <w:tab/>
        </w:r>
        <w:r>
          <w:rPr>
            <w:noProof/>
            <w:webHidden/>
          </w:rPr>
          <w:fldChar w:fldCharType="begin"/>
        </w:r>
        <w:r>
          <w:rPr>
            <w:noProof/>
            <w:webHidden/>
          </w:rPr>
          <w:instrText xml:space="preserve"> PAGEREF _Toc203404306 \h </w:instrText>
        </w:r>
        <w:r>
          <w:rPr>
            <w:noProof/>
            <w:webHidden/>
          </w:rPr>
        </w:r>
        <w:r>
          <w:rPr>
            <w:noProof/>
            <w:webHidden/>
          </w:rPr>
          <w:fldChar w:fldCharType="separate"/>
        </w:r>
        <w:r w:rsidR="00960C62">
          <w:rPr>
            <w:noProof/>
            <w:webHidden/>
          </w:rPr>
          <w:t>4</w:t>
        </w:r>
        <w:r>
          <w:rPr>
            <w:noProof/>
            <w:webHidden/>
          </w:rPr>
          <w:fldChar w:fldCharType="end"/>
        </w:r>
      </w:hyperlink>
    </w:p>
    <w:p w:rsidR="001A57FA" w:rsidRPr="002D12D6" w:rsidRDefault="001A57FA">
      <w:pPr>
        <w:pStyle w:val="12"/>
        <w:ind w:left="567" w:hanging="567"/>
        <w:rPr>
          <w:rFonts w:ascii="Calibri" w:eastAsia="新細明體" w:hAnsi="Calibri"/>
          <w:b w:val="0"/>
          <w:noProof/>
          <w:snapToGrid/>
          <w:sz w:val="24"/>
          <w:szCs w:val="22"/>
        </w:rPr>
      </w:pPr>
      <w:hyperlink w:anchor="_Toc203404307" w:history="1">
        <w:r w:rsidRPr="00AA4735">
          <w:rPr>
            <w:rStyle w:val="af"/>
            <w:rFonts w:hint="eastAsia"/>
            <w:noProof/>
          </w:rPr>
          <w:t>參、問題探討</w:t>
        </w:r>
        <w:r>
          <w:rPr>
            <w:noProof/>
            <w:webHidden/>
          </w:rPr>
          <w:tab/>
        </w:r>
        <w:r>
          <w:rPr>
            <w:noProof/>
            <w:webHidden/>
          </w:rPr>
          <w:fldChar w:fldCharType="begin"/>
        </w:r>
        <w:r>
          <w:rPr>
            <w:noProof/>
            <w:webHidden/>
          </w:rPr>
          <w:instrText xml:space="preserve"> PAGEREF _Toc203404307 \h </w:instrText>
        </w:r>
        <w:r>
          <w:rPr>
            <w:noProof/>
            <w:webHidden/>
          </w:rPr>
        </w:r>
        <w:r>
          <w:rPr>
            <w:noProof/>
            <w:webHidden/>
          </w:rPr>
          <w:fldChar w:fldCharType="separate"/>
        </w:r>
        <w:r w:rsidR="00960C62">
          <w:rPr>
            <w:noProof/>
            <w:webHidden/>
          </w:rPr>
          <w:t>7</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08" w:history="1">
        <w:r w:rsidRPr="00AA4735">
          <w:rPr>
            <w:rStyle w:val="af"/>
            <w:rFonts w:hAnsi="標楷體" w:hint="eastAsia"/>
            <w:noProof/>
          </w:rPr>
          <w:t>一、近年部分國營事業購建固定資產專案新興計畫，核有預計效益過低或投資無法回收之情事，允宜加強研擬提升經營效益之配套措施，俾提高投資效益</w:t>
        </w:r>
        <w:r>
          <w:rPr>
            <w:noProof/>
            <w:webHidden/>
          </w:rPr>
          <w:tab/>
        </w:r>
        <w:r>
          <w:rPr>
            <w:noProof/>
            <w:webHidden/>
          </w:rPr>
          <w:fldChar w:fldCharType="begin"/>
        </w:r>
        <w:r>
          <w:rPr>
            <w:noProof/>
            <w:webHidden/>
          </w:rPr>
          <w:instrText xml:space="preserve"> PAGEREF _Toc203404308 \h </w:instrText>
        </w:r>
        <w:r>
          <w:rPr>
            <w:noProof/>
            <w:webHidden/>
          </w:rPr>
        </w:r>
        <w:r>
          <w:rPr>
            <w:noProof/>
            <w:webHidden/>
          </w:rPr>
          <w:fldChar w:fldCharType="separate"/>
        </w:r>
        <w:r w:rsidR="00960C62">
          <w:rPr>
            <w:noProof/>
            <w:webHidden/>
          </w:rPr>
          <w:t>7</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09" w:history="1">
        <w:r w:rsidRPr="00AA4735">
          <w:rPr>
            <w:rStyle w:val="af"/>
            <w:rFonts w:hAnsi="標楷體" w:hint="eastAsia"/>
            <w:noProof/>
          </w:rPr>
          <w:t>二、部分國營事業購建固定資產計畫執行率偏低或進度落後，</w:t>
        </w:r>
        <w:r w:rsidRPr="00AA4735">
          <w:rPr>
            <w:rStyle w:val="af"/>
            <w:rFonts w:hAnsi="標楷體"/>
            <w:noProof/>
          </w:rPr>
          <w:t>113</w:t>
        </w:r>
        <w:r w:rsidRPr="00AA4735">
          <w:rPr>
            <w:rStyle w:val="af"/>
            <w:rFonts w:hAnsi="標楷體" w:hint="eastAsia"/>
            <w:noProof/>
          </w:rPr>
          <w:t>年度逾二成專案計畫執行率未及八成，且部分一般建築及設備計畫執行情形亦欠佳，預算籌編及計畫執行控管，未盡周延核實</w:t>
        </w:r>
        <w:r>
          <w:rPr>
            <w:noProof/>
            <w:webHidden/>
          </w:rPr>
          <w:tab/>
        </w:r>
        <w:r>
          <w:rPr>
            <w:noProof/>
            <w:webHidden/>
          </w:rPr>
          <w:fldChar w:fldCharType="begin"/>
        </w:r>
        <w:r>
          <w:rPr>
            <w:noProof/>
            <w:webHidden/>
          </w:rPr>
          <w:instrText xml:space="preserve"> PAGEREF _Toc203404309 \h </w:instrText>
        </w:r>
        <w:r>
          <w:rPr>
            <w:noProof/>
            <w:webHidden/>
          </w:rPr>
        </w:r>
        <w:r>
          <w:rPr>
            <w:noProof/>
            <w:webHidden/>
          </w:rPr>
          <w:fldChar w:fldCharType="separate"/>
        </w:r>
        <w:r w:rsidR="00960C62">
          <w:rPr>
            <w:noProof/>
            <w:webHidden/>
          </w:rPr>
          <w:t>12</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10" w:history="1">
        <w:r w:rsidRPr="00AA4735">
          <w:rPr>
            <w:rStyle w:val="af"/>
            <w:rFonts w:hAnsi="標楷體" w:hint="eastAsia"/>
            <w:noProof/>
          </w:rPr>
          <w:t>三、國營事業於</w:t>
        </w:r>
        <w:r w:rsidRPr="00AA4735">
          <w:rPr>
            <w:rStyle w:val="af"/>
            <w:rFonts w:hAnsi="標楷體"/>
            <w:noProof/>
          </w:rPr>
          <w:t>113</w:t>
        </w:r>
        <w:r w:rsidRPr="00AA4735">
          <w:rPr>
            <w:rStyle w:val="af"/>
            <w:rFonts w:hAnsi="標楷體" w:hint="eastAsia"/>
            <w:noProof/>
          </w:rPr>
          <w:t>年度仍進行中之購建固定資產專案計畫，逾五成曾辦理計畫修正，允宜檢討加強計畫前期規劃作業，並強化進度控管，以利推動</w:t>
        </w:r>
        <w:r>
          <w:rPr>
            <w:noProof/>
            <w:webHidden/>
          </w:rPr>
          <w:tab/>
        </w:r>
        <w:r>
          <w:rPr>
            <w:noProof/>
            <w:webHidden/>
          </w:rPr>
          <w:fldChar w:fldCharType="begin"/>
        </w:r>
        <w:r>
          <w:rPr>
            <w:noProof/>
            <w:webHidden/>
          </w:rPr>
          <w:instrText xml:space="preserve"> PAGEREF _Toc203404310 \h </w:instrText>
        </w:r>
        <w:r>
          <w:rPr>
            <w:noProof/>
            <w:webHidden/>
          </w:rPr>
        </w:r>
        <w:r>
          <w:rPr>
            <w:noProof/>
            <w:webHidden/>
          </w:rPr>
          <w:fldChar w:fldCharType="separate"/>
        </w:r>
        <w:r w:rsidR="00960C62">
          <w:rPr>
            <w:noProof/>
            <w:webHidden/>
          </w:rPr>
          <w:t>17</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11" w:history="1">
        <w:r w:rsidRPr="00AA4735">
          <w:rPr>
            <w:rStyle w:val="af"/>
            <w:rFonts w:hAnsi="標楷體" w:hint="eastAsia"/>
            <w:noProof/>
          </w:rPr>
          <w:t>四、部分國營事業購建固定資產計畫進度落後卻未列入預警機制或納入實地查核計畫，允宜持續強化精進相關控管作業</w:t>
        </w:r>
        <w:r>
          <w:rPr>
            <w:noProof/>
            <w:webHidden/>
          </w:rPr>
          <w:tab/>
        </w:r>
        <w:r>
          <w:rPr>
            <w:noProof/>
            <w:webHidden/>
          </w:rPr>
          <w:fldChar w:fldCharType="begin"/>
        </w:r>
        <w:r>
          <w:rPr>
            <w:noProof/>
            <w:webHidden/>
          </w:rPr>
          <w:instrText xml:space="preserve"> PAGEREF _Toc203404311 \h </w:instrText>
        </w:r>
        <w:r>
          <w:rPr>
            <w:noProof/>
            <w:webHidden/>
          </w:rPr>
        </w:r>
        <w:r>
          <w:rPr>
            <w:noProof/>
            <w:webHidden/>
          </w:rPr>
          <w:fldChar w:fldCharType="separate"/>
        </w:r>
        <w:r w:rsidR="00960C62">
          <w:rPr>
            <w:noProof/>
            <w:webHidden/>
          </w:rPr>
          <w:t>21</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12" w:history="1">
        <w:r w:rsidRPr="00AA4735">
          <w:rPr>
            <w:rStyle w:val="af"/>
            <w:rFonts w:hAnsi="標楷體" w:hint="eastAsia"/>
            <w:noProof/>
          </w:rPr>
          <w:t>五、部分專案計畫推動未及</w:t>
        </w:r>
        <w:r w:rsidRPr="00AA4735">
          <w:rPr>
            <w:rStyle w:val="af"/>
            <w:rFonts w:hAnsi="標楷體"/>
            <w:noProof/>
          </w:rPr>
          <w:t>3</w:t>
        </w:r>
        <w:r w:rsidRPr="00AA4735">
          <w:rPr>
            <w:rStyle w:val="af"/>
            <w:rFonts w:hAnsi="標楷體" w:hint="eastAsia"/>
            <w:noProof/>
          </w:rPr>
          <w:t>年即核定緩辦或停辦，先期規劃評估、計畫審議及進度控管等，未盡落實執行</w:t>
        </w:r>
        <w:r>
          <w:rPr>
            <w:noProof/>
            <w:webHidden/>
          </w:rPr>
          <w:tab/>
        </w:r>
        <w:r>
          <w:rPr>
            <w:noProof/>
            <w:webHidden/>
          </w:rPr>
          <w:fldChar w:fldCharType="begin"/>
        </w:r>
        <w:r>
          <w:rPr>
            <w:noProof/>
            <w:webHidden/>
          </w:rPr>
          <w:instrText xml:space="preserve"> PAGEREF _Toc203404312 \h </w:instrText>
        </w:r>
        <w:r>
          <w:rPr>
            <w:noProof/>
            <w:webHidden/>
          </w:rPr>
        </w:r>
        <w:r>
          <w:rPr>
            <w:noProof/>
            <w:webHidden/>
          </w:rPr>
          <w:fldChar w:fldCharType="separate"/>
        </w:r>
        <w:r w:rsidR="00960C62">
          <w:rPr>
            <w:noProof/>
            <w:webHidden/>
          </w:rPr>
          <w:t>25</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13" w:history="1">
        <w:r w:rsidRPr="00AA4735">
          <w:rPr>
            <w:rStyle w:val="af"/>
            <w:rFonts w:hAnsi="標楷體" w:hint="eastAsia"/>
            <w:noProof/>
          </w:rPr>
          <w:t>六、購建固定資產專案計畫經費增加，惟部分國營事業自有資金不足，多依賴政府投資或對外借款，與行政院所訂控管標準未盡相符，且沉重利息負擔亦影響營運表現</w:t>
        </w:r>
        <w:r>
          <w:rPr>
            <w:noProof/>
            <w:webHidden/>
          </w:rPr>
          <w:tab/>
        </w:r>
        <w:r>
          <w:rPr>
            <w:noProof/>
            <w:webHidden/>
          </w:rPr>
          <w:fldChar w:fldCharType="begin"/>
        </w:r>
        <w:r>
          <w:rPr>
            <w:noProof/>
            <w:webHidden/>
          </w:rPr>
          <w:instrText xml:space="preserve"> PAGEREF _Toc203404313 \h </w:instrText>
        </w:r>
        <w:r>
          <w:rPr>
            <w:noProof/>
            <w:webHidden/>
          </w:rPr>
        </w:r>
        <w:r>
          <w:rPr>
            <w:noProof/>
            <w:webHidden/>
          </w:rPr>
          <w:fldChar w:fldCharType="separate"/>
        </w:r>
        <w:r w:rsidR="00960C62">
          <w:rPr>
            <w:noProof/>
            <w:webHidden/>
          </w:rPr>
          <w:t>29</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14" w:history="1">
        <w:r w:rsidRPr="00AA4735">
          <w:rPr>
            <w:rStyle w:val="af"/>
            <w:rFonts w:hAnsi="標楷體" w:hint="eastAsia"/>
            <w:noProof/>
          </w:rPr>
          <w:t>七、先行辦理再補辦預算頻仍，且部分計畫連續多年度原編預算不敷實需，或獲准先行辦理後預算執行卻未如預期，預算籌編及執行控管仍待檢討強化</w:t>
        </w:r>
        <w:r>
          <w:rPr>
            <w:noProof/>
            <w:webHidden/>
          </w:rPr>
          <w:tab/>
        </w:r>
        <w:r>
          <w:rPr>
            <w:noProof/>
            <w:webHidden/>
          </w:rPr>
          <w:fldChar w:fldCharType="begin"/>
        </w:r>
        <w:r>
          <w:rPr>
            <w:noProof/>
            <w:webHidden/>
          </w:rPr>
          <w:instrText xml:space="preserve"> PAGEREF _Toc203404314 \h </w:instrText>
        </w:r>
        <w:r>
          <w:rPr>
            <w:noProof/>
            <w:webHidden/>
          </w:rPr>
        </w:r>
        <w:r>
          <w:rPr>
            <w:noProof/>
            <w:webHidden/>
          </w:rPr>
          <w:fldChar w:fldCharType="separate"/>
        </w:r>
        <w:r w:rsidR="00960C62">
          <w:rPr>
            <w:noProof/>
            <w:webHidden/>
          </w:rPr>
          <w:t>35</w:t>
        </w:r>
        <w:r>
          <w:rPr>
            <w:noProof/>
            <w:webHidden/>
          </w:rPr>
          <w:fldChar w:fldCharType="end"/>
        </w:r>
      </w:hyperlink>
    </w:p>
    <w:p w:rsidR="001A57FA" w:rsidRPr="002D12D6" w:rsidRDefault="001A57FA">
      <w:pPr>
        <w:pStyle w:val="23"/>
        <w:rPr>
          <w:rFonts w:ascii="Calibri" w:eastAsia="新細明體" w:hAnsi="Calibri"/>
          <w:noProof/>
          <w:snapToGrid/>
          <w:szCs w:val="22"/>
        </w:rPr>
      </w:pPr>
      <w:hyperlink w:anchor="_Toc203404315" w:history="1">
        <w:r w:rsidRPr="00AA4735">
          <w:rPr>
            <w:rStyle w:val="af"/>
            <w:rFonts w:hAnsi="標楷體" w:hint="eastAsia"/>
            <w:noProof/>
          </w:rPr>
          <w:t>八、近年度國營事業</w:t>
        </w:r>
        <w:r w:rsidRPr="00AA4735">
          <w:rPr>
            <w:rStyle w:val="af"/>
            <w:rFonts w:hint="eastAsia"/>
            <w:noProof/>
          </w:rPr>
          <w:t>不動產、廠房及設備餘額增加</w:t>
        </w:r>
        <w:r w:rsidRPr="00AA4735">
          <w:rPr>
            <w:rStyle w:val="af"/>
            <w:rFonts w:hAnsi="標楷體" w:hint="eastAsia"/>
            <w:noProof/>
          </w:rPr>
          <w:t>，</w:t>
        </w:r>
        <w:r w:rsidRPr="00AA4735">
          <w:rPr>
            <w:rStyle w:val="af"/>
            <w:rFonts w:hint="eastAsia"/>
            <w:noProof/>
          </w:rPr>
          <w:t>惟部分事業資產運用效益卻呈下降</w:t>
        </w:r>
        <w:r w:rsidRPr="00AA4735">
          <w:rPr>
            <w:rStyle w:val="af"/>
            <w:rFonts w:hAnsi="標楷體" w:hint="eastAsia"/>
            <w:noProof/>
          </w:rPr>
          <w:t>，對預期目標達成度之追蹤及相關運用效益之改善提升等，亟待重視強化</w:t>
        </w:r>
        <w:r>
          <w:rPr>
            <w:noProof/>
            <w:webHidden/>
          </w:rPr>
          <w:tab/>
        </w:r>
        <w:r>
          <w:rPr>
            <w:noProof/>
            <w:webHidden/>
          </w:rPr>
          <w:fldChar w:fldCharType="begin"/>
        </w:r>
        <w:r>
          <w:rPr>
            <w:noProof/>
            <w:webHidden/>
          </w:rPr>
          <w:instrText xml:space="preserve"> PAGEREF _Toc203404315 \h </w:instrText>
        </w:r>
        <w:r>
          <w:rPr>
            <w:noProof/>
            <w:webHidden/>
          </w:rPr>
        </w:r>
        <w:r>
          <w:rPr>
            <w:noProof/>
            <w:webHidden/>
          </w:rPr>
          <w:fldChar w:fldCharType="separate"/>
        </w:r>
        <w:r w:rsidR="00960C62">
          <w:rPr>
            <w:noProof/>
            <w:webHidden/>
          </w:rPr>
          <w:t>41</w:t>
        </w:r>
        <w:r>
          <w:rPr>
            <w:noProof/>
            <w:webHidden/>
          </w:rPr>
          <w:fldChar w:fldCharType="end"/>
        </w:r>
      </w:hyperlink>
    </w:p>
    <w:p w:rsidR="001A57FA" w:rsidRPr="002D12D6" w:rsidRDefault="001A57FA">
      <w:pPr>
        <w:pStyle w:val="12"/>
        <w:ind w:left="567" w:hanging="567"/>
        <w:rPr>
          <w:rFonts w:ascii="Calibri" w:eastAsia="新細明體" w:hAnsi="Calibri"/>
          <w:b w:val="0"/>
          <w:noProof/>
          <w:snapToGrid/>
          <w:sz w:val="24"/>
          <w:szCs w:val="22"/>
        </w:rPr>
      </w:pPr>
      <w:hyperlink w:anchor="_Toc203404316" w:history="1">
        <w:r w:rsidRPr="00AA4735">
          <w:rPr>
            <w:rStyle w:val="af"/>
            <w:rFonts w:hint="eastAsia"/>
            <w:noProof/>
          </w:rPr>
          <w:t>肆、結論</w:t>
        </w:r>
        <w:r>
          <w:rPr>
            <w:noProof/>
            <w:webHidden/>
          </w:rPr>
          <w:tab/>
        </w:r>
        <w:r>
          <w:rPr>
            <w:noProof/>
            <w:webHidden/>
          </w:rPr>
          <w:fldChar w:fldCharType="begin"/>
        </w:r>
        <w:r>
          <w:rPr>
            <w:noProof/>
            <w:webHidden/>
          </w:rPr>
          <w:instrText xml:space="preserve"> PAGEREF _Toc203404316 \h </w:instrText>
        </w:r>
        <w:r>
          <w:rPr>
            <w:noProof/>
            <w:webHidden/>
          </w:rPr>
        </w:r>
        <w:r>
          <w:rPr>
            <w:noProof/>
            <w:webHidden/>
          </w:rPr>
          <w:fldChar w:fldCharType="separate"/>
        </w:r>
        <w:r w:rsidR="00960C62">
          <w:rPr>
            <w:noProof/>
            <w:webHidden/>
          </w:rPr>
          <w:t>47</w:t>
        </w:r>
        <w:r>
          <w:rPr>
            <w:noProof/>
            <w:webHidden/>
          </w:rPr>
          <w:fldChar w:fldCharType="end"/>
        </w:r>
      </w:hyperlink>
    </w:p>
    <w:p w:rsidR="001A57FA" w:rsidRPr="002D12D6" w:rsidRDefault="001A57FA">
      <w:pPr>
        <w:pStyle w:val="12"/>
        <w:ind w:left="567" w:hanging="567"/>
        <w:rPr>
          <w:rFonts w:ascii="Calibri" w:eastAsia="新細明體" w:hAnsi="Calibri"/>
          <w:b w:val="0"/>
          <w:noProof/>
          <w:snapToGrid/>
          <w:sz w:val="24"/>
          <w:szCs w:val="22"/>
        </w:rPr>
      </w:pPr>
      <w:hyperlink w:anchor="_Toc203404317" w:history="1">
        <w:r w:rsidRPr="00AA4735">
          <w:rPr>
            <w:rStyle w:val="af"/>
            <w:rFonts w:hint="eastAsia"/>
            <w:noProof/>
          </w:rPr>
          <w:t>伍、附錄</w:t>
        </w:r>
        <w:r>
          <w:rPr>
            <w:noProof/>
            <w:webHidden/>
          </w:rPr>
          <w:tab/>
        </w:r>
        <w:r>
          <w:rPr>
            <w:noProof/>
            <w:webHidden/>
          </w:rPr>
          <w:fldChar w:fldCharType="begin"/>
        </w:r>
        <w:r>
          <w:rPr>
            <w:noProof/>
            <w:webHidden/>
          </w:rPr>
          <w:instrText xml:space="preserve"> PAGEREF _Toc203404317 \h </w:instrText>
        </w:r>
        <w:r>
          <w:rPr>
            <w:noProof/>
            <w:webHidden/>
          </w:rPr>
        </w:r>
        <w:r>
          <w:rPr>
            <w:noProof/>
            <w:webHidden/>
          </w:rPr>
          <w:fldChar w:fldCharType="separate"/>
        </w:r>
        <w:r w:rsidR="00960C62">
          <w:rPr>
            <w:noProof/>
            <w:webHidden/>
          </w:rPr>
          <w:t>49</w:t>
        </w:r>
        <w:r>
          <w:rPr>
            <w:noProof/>
            <w:webHidden/>
          </w:rPr>
          <w:fldChar w:fldCharType="end"/>
        </w:r>
      </w:hyperlink>
    </w:p>
    <w:p w:rsidR="00B5083D" w:rsidRPr="00A93457" w:rsidRDefault="00B5083D" w:rsidP="006513CC">
      <w:pPr>
        <w:pStyle w:val="12"/>
        <w:ind w:left="487" w:hanging="487"/>
        <w:rPr>
          <w:color w:val="000000"/>
        </w:rPr>
        <w:sectPr w:rsidR="00B5083D" w:rsidRPr="00A9345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A93457">
        <w:rPr>
          <w:color w:val="000000"/>
          <w:sz w:val="24"/>
          <w:szCs w:val="24"/>
        </w:rPr>
        <w:fldChar w:fldCharType="end"/>
      </w:r>
    </w:p>
    <w:p w:rsidR="008C3E5E" w:rsidRPr="00E358F6" w:rsidRDefault="0009360F" w:rsidP="00777714">
      <w:pPr>
        <w:pStyle w:val="ab"/>
        <w:jc w:val="left"/>
        <w:rPr>
          <w:rFonts w:hAnsi="標楷體" w:hint="eastAsia"/>
          <w:color w:val="000000"/>
          <w:spacing w:val="-20"/>
          <w:szCs w:val="36"/>
        </w:rPr>
      </w:pPr>
      <w:r w:rsidRPr="00E358F6">
        <w:rPr>
          <w:rFonts w:hAnsi="標楷體" w:hint="eastAsia"/>
          <w:color w:val="000000"/>
          <w:spacing w:val="-20"/>
          <w:szCs w:val="36"/>
        </w:rPr>
        <w:lastRenderedPageBreak/>
        <w:t>國營事業固定資產建設改良擴充計畫預算編列及執行之探討</w:t>
      </w:r>
    </w:p>
    <w:p w:rsidR="00AD3F1C" w:rsidRPr="00E358F6" w:rsidRDefault="00AD3F1C" w:rsidP="001B7FC6">
      <w:pPr>
        <w:pStyle w:val="144"/>
        <w:ind w:left="567" w:hanging="567"/>
        <w:rPr>
          <w:rFonts w:hint="eastAsia"/>
          <w:color w:val="000000"/>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203404303"/>
      <w:r w:rsidRPr="00E358F6">
        <w:rPr>
          <w:rFonts w:hint="eastAsia"/>
          <w:color w:val="000000"/>
        </w:rPr>
        <w:t>壹、前言</w:t>
      </w:r>
      <w:bookmarkEnd w:id="15"/>
    </w:p>
    <w:p w:rsidR="0009360F" w:rsidRPr="00E358F6" w:rsidRDefault="0009360F" w:rsidP="001A77DC">
      <w:pPr>
        <w:pStyle w:val="a8"/>
        <w:ind w:firstLine="567"/>
        <w:rPr>
          <w:color w:val="000000"/>
        </w:rPr>
      </w:pPr>
      <w:r w:rsidRPr="00E358F6">
        <w:rPr>
          <w:rFonts w:hint="eastAsia"/>
          <w:color w:val="000000"/>
        </w:rPr>
        <w:t>比較近10年度(105至114年度)國營事業投入「固定資產建設改良擴充計畫」(以下簡稱購建固定資產計畫)經費，概呈成長趨勢，114年度</w:t>
      </w:r>
      <w:r w:rsidR="00C54906" w:rsidRPr="00E358F6">
        <w:rPr>
          <w:rFonts w:hint="eastAsia"/>
          <w:color w:val="000000"/>
        </w:rPr>
        <w:t>15家</w:t>
      </w:r>
      <w:r w:rsidRPr="00E358F6">
        <w:rPr>
          <w:rFonts w:hint="eastAsia"/>
          <w:color w:val="000000"/>
        </w:rPr>
        <w:t>國營事業</w:t>
      </w:r>
      <w:r w:rsidR="00C54906" w:rsidRPr="00E358F6">
        <w:rPr>
          <w:rStyle w:val="aff3"/>
          <w:rFonts w:hAnsi="標楷體"/>
          <w:bCs/>
          <w:color w:val="000000"/>
        </w:rPr>
        <w:footnoteReference w:id="1"/>
      </w:r>
      <w:r w:rsidR="006D6449" w:rsidRPr="00E358F6">
        <w:rPr>
          <w:rFonts w:hint="eastAsia"/>
          <w:color w:val="000000"/>
        </w:rPr>
        <w:t>合</w:t>
      </w:r>
      <w:r w:rsidRPr="00E358F6">
        <w:rPr>
          <w:rFonts w:hint="eastAsia"/>
          <w:color w:val="000000"/>
        </w:rPr>
        <w:t>共編列</w:t>
      </w:r>
      <w:bookmarkStart w:id="16" w:name="_Hlk192771230"/>
      <w:r w:rsidRPr="00E358F6">
        <w:rPr>
          <w:rFonts w:hint="eastAsia"/>
          <w:color w:val="000000"/>
        </w:rPr>
        <w:t>購建固定資產計畫</w:t>
      </w:r>
      <w:bookmarkEnd w:id="16"/>
      <w:r w:rsidRPr="00E358F6">
        <w:rPr>
          <w:rFonts w:hint="eastAsia"/>
          <w:color w:val="000000"/>
        </w:rPr>
        <w:t>4,185</w:t>
      </w:r>
      <w:r w:rsidR="0029396E" w:rsidRPr="00E358F6">
        <w:rPr>
          <w:rFonts w:hint="eastAsia"/>
          <w:color w:val="000000"/>
        </w:rPr>
        <w:t>.22</w:t>
      </w:r>
      <w:r w:rsidRPr="00E358F6">
        <w:rPr>
          <w:rFonts w:hint="eastAsia"/>
          <w:color w:val="000000"/>
        </w:rPr>
        <w:t>億元，創近10年新高，較105年度決算1,537</w:t>
      </w:r>
      <w:r w:rsidR="007F5A61" w:rsidRPr="00E358F6">
        <w:rPr>
          <w:color w:val="000000"/>
        </w:rPr>
        <w:t>.14</w:t>
      </w:r>
      <w:r w:rsidRPr="00E358F6">
        <w:rPr>
          <w:rFonts w:hint="eastAsia"/>
          <w:color w:val="000000"/>
        </w:rPr>
        <w:t>億元，近10年投資規模增加達1.72倍</w:t>
      </w:r>
      <w:r w:rsidR="00B91464" w:rsidRPr="00E358F6">
        <w:rPr>
          <w:rFonts w:hint="eastAsia"/>
          <w:color w:val="000000"/>
        </w:rPr>
        <w:t>(詳表1)</w:t>
      </w:r>
      <w:r w:rsidRPr="00E358F6">
        <w:rPr>
          <w:rFonts w:hint="eastAsia"/>
          <w:color w:val="000000"/>
        </w:rPr>
        <w:t>，</w:t>
      </w:r>
      <w:r w:rsidR="00CC59A9" w:rsidRPr="00E358F6">
        <w:rPr>
          <w:rFonts w:hint="eastAsia"/>
          <w:color w:val="000000"/>
        </w:rPr>
        <w:t>並以經濟部所屬國營事業為主要辦理單位</w:t>
      </w:r>
      <w:r w:rsidR="00AD6BEC" w:rsidRPr="00E358F6">
        <w:rPr>
          <w:rFonts w:hAnsi="標楷體" w:hint="eastAsia"/>
          <w:color w:val="000000"/>
        </w:rPr>
        <w:t>；</w:t>
      </w:r>
      <w:r w:rsidRPr="00E358F6">
        <w:rPr>
          <w:rFonts w:hint="eastAsia"/>
          <w:color w:val="000000"/>
        </w:rPr>
        <w:t>且</w:t>
      </w:r>
      <w:r w:rsidR="009B6563" w:rsidRPr="00E358F6">
        <w:rPr>
          <w:rFonts w:hint="eastAsia"/>
          <w:color w:val="000000"/>
        </w:rPr>
        <w:t>114年度預計</w:t>
      </w:r>
      <w:r w:rsidRPr="00E358F6">
        <w:rPr>
          <w:rFonts w:hint="eastAsia"/>
          <w:color w:val="000000"/>
        </w:rPr>
        <w:t>所需資金來源</w:t>
      </w:r>
      <w:r w:rsidR="009B6563" w:rsidRPr="00E358F6">
        <w:rPr>
          <w:rFonts w:hAnsi="標楷體" w:hint="eastAsia"/>
          <w:color w:val="000000"/>
        </w:rPr>
        <w:t>，</w:t>
      </w:r>
      <w:r w:rsidRPr="00E358F6">
        <w:rPr>
          <w:rFonts w:hint="eastAsia"/>
          <w:color w:val="000000"/>
        </w:rPr>
        <w:t>66.22%對外舉</w:t>
      </w:r>
      <w:r w:rsidR="004D6FE2">
        <w:rPr>
          <w:rFonts w:hint="eastAsia"/>
          <w:color w:val="000000"/>
        </w:rPr>
        <w:t>債</w:t>
      </w:r>
      <w:r w:rsidRPr="00E358F6">
        <w:rPr>
          <w:rFonts w:hint="eastAsia"/>
          <w:color w:val="000000"/>
        </w:rPr>
        <w:t>辦理，來自國營事業自有資金未及</w:t>
      </w:r>
      <w:r w:rsidR="00465A11" w:rsidRPr="00E358F6">
        <w:rPr>
          <w:rFonts w:hint="eastAsia"/>
          <w:color w:val="000000"/>
        </w:rPr>
        <w:t>四</w:t>
      </w:r>
      <w:r w:rsidRPr="00E358F6">
        <w:rPr>
          <w:rFonts w:hint="eastAsia"/>
          <w:color w:val="000000"/>
        </w:rPr>
        <w:t>成，其中並由政府以公務預算增資</w:t>
      </w:r>
      <w:r w:rsidR="00CC6C7C" w:rsidRPr="00CC6C7C">
        <w:rPr>
          <w:rFonts w:hint="eastAsia"/>
          <w:color w:val="000000"/>
        </w:rPr>
        <w:t>挹注</w:t>
      </w:r>
      <w:r w:rsidRPr="00E358F6">
        <w:rPr>
          <w:rFonts w:hint="eastAsia"/>
          <w:color w:val="000000"/>
        </w:rPr>
        <w:t>部分資金。爰此，本專題將蒐集探討近年國營事業各項購建固定資產計畫預算編列及執行成果，期以提高國營事業經營績效。</w:t>
      </w:r>
    </w:p>
    <w:p w:rsidR="0009360F" w:rsidRPr="00E358F6" w:rsidRDefault="0009360F" w:rsidP="007E28FA">
      <w:pPr>
        <w:pStyle w:val="26"/>
        <w:ind w:leftChars="0" w:left="809" w:rightChars="-50" w:right="-142" w:hangingChars="285" w:hanging="809"/>
        <w:jc w:val="left"/>
        <w:rPr>
          <w:rFonts w:hAnsi="標楷體"/>
          <w:color w:val="000000"/>
          <w:spacing w:val="-10"/>
          <w:sz w:val="24"/>
          <w:szCs w:val="24"/>
        </w:rPr>
      </w:pPr>
      <w:r w:rsidRPr="00E358F6">
        <w:rPr>
          <w:rFonts w:hAnsi="標楷體" w:hint="eastAsia"/>
          <w:b/>
          <w:color w:val="000000"/>
        </w:rPr>
        <w:t xml:space="preserve">表1 </w:t>
      </w:r>
      <w:r w:rsidR="007E28FA" w:rsidRPr="00E358F6">
        <w:rPr>
          <w:rFonts w:hAnsi="標楷體" w:hint="eastAsia"/>
          <w:b/>
          <w:color w:val="000000"/>
        </w:rPr>
        <w:t xml:space="preserve"> </w:t>
      </w:r>
      <w:r w:rsidR="00CC59A9" w:rsidRPr="00E358F6">
        <w:rPr>
          <w:rFonts w:hAnsi="標楷體" w:hint="eastAsia"/>
          <w:b/>
          <w:color w:val="000000"/>
        </w:rPr>
        <w:t>近10</w:t>
      </w:r>
      <w:r w:rsidR="005C6908" w:rsidRPr="00E358F6">
        <w:rPr>
          <w:rFonts w:hAnsi="標楷體" w:hint="eastAsia"/>
          <w:b/>
          <w:color w:val="000000"/>
        </w:rPr>
        <w:t>年度國營事業固定資產建設</w:t>
      </w:r>
      <w:r w:rsidR="00E574AE" w:rsidRPr="00E358F6">
        <w:rPr>
          <w:rFonts w:hAnsi="標楷體" w:hint="eastAsia"/>
          <w:b/>
          <w:color w:val="000000"/>
        </w:rPr>
        <w:t>改良</w:t>
      </w:r>
      <w:r w:rsidR="00E574AE">
        <w:rPr>
          <w:rFonts w:hAnsi="標楷體" w:hint="eastAsia"/>
          <w:b/>
          <w:color w:val="000000"/>
        </w:rPr>
        <w:t>擴充</w:t>
      </w:r>
      <w:r w:rsidR="005C6908" w:rsidRPr="00E358F6">
        <w:rPr>
          <w:rFonts w:hAnsi="標楷體" w:hint="eastAsia"/>
          <w:b/>
          <w:color w:val="000000"/>
        </w:rPr>
        <w:t>計畫金額</w:t>
      </w:r>
      <w:r w:rsidR="00B91464" w:rsidRPr="00E358F6">
        <w:rPr>
          <w:rFonts w:hAnsi="標楷體" w:hint="eastAsia"/>
          <w:b/>
          <w:color w:val="000000"/>
        </w:rPr>
        <w:t>及本報告</w:t>
      </w:r>
      <w:r w:rsidR="00E574AE">
        <w:rPr>
          <w:rFonts w:hAnsi="標楷體" w:hint="eastAsia"/>
          <w:b/>
          <w:color w:val="000000"/>
        </w:rPr>
        <w:t>事業名稱</w:t>
      </w:r>
      <w:r w:rsidR="00B91464" w:rsidRPr="00E358F6">
        <w:rPr>
          <w:rFonts w:hAnsi="標楷體" w:hint="eastAsia"/>
          <w:b/>
          <w:color w:val="000000"/>
        </w:rPr>
        <w:t>簡稱對照</w:t>
      </w:r>
      <w:r w:rsidR="005C6908" w:rsidRPr="00E358F6">
        <w:rPr>
          <w:rFonts w:hAnsi="標楷體" w:hint="eastAsia"/>
          <w:b/>
          <w:color w:val="000000"/>
        </w:rPr>
        <w:t>概況表</w:t>
      </w:r>
      <w:r w:rsidR="00B91464" w:rsidRPr="00E358F6">
        <w:rPr>
          <w:rFonts w:hAnsi="標楷體" w:hint="eastAsia"/>
          <w:b/>
          <w:color w:val="000000"/>
        </w:rPr>
        <w:t xml:space="preserve">      </w:t>
      </w:r>
      <w:r w:rsidR="007E28FA" w:rsidRPr="00E358F6">
        <w:rPr>
          <w:rFonts w:hAnsi="標楷體" w:hint="eastAsia"/>
          <w:b/>
          <w:color w:val="000000"/>
        </w:rPr>
        <w:t xml:space="preserve">  </w:t>
      </w:r>
      <w:r w:rsidR="00B91464" w:rsidRPr="00E358F6">
        <w:rPr>
          <w:rFonts w:hAnsi="標楷體" w:hint="eastAsia"/>
          <w:b/>
          <w:color w:val="000000"/>
        </w:rPr>
        <w:t xml:space="preserve"> </w:t>
      </w:r>
      <w:r w:rsidR="00E574AE">
        <w:rPr>
          <w:rFonts w:hAnsi="標楷體" w:hint="eastAsia"/>
          <w:b/>
          <w:color w:val="000000"/>
        </w:rPr>
        <w:t xml:space="preserve">   </w:t>
      </w:r>
      <w:r w:rsidR="00B91464" w:rsidRPr="00E358F6">
        <w:rPr>
          <w:rFonts w:hAnsi="標楷體" w:hint="eastAsia"/>
          <w:b/>
          <w:color w:val="000000"/>
        </w:rPr>
        <w:t xml:space="preserve">        </w:t>
      </w:r>
      <w:r w:rsidR="00CC6C7C">
        <w:rPr>
          <w:rFonts w:hAnsi="標楷體" w:hint="eastAsia"/>
          <w:b/>
          <w:color w:val="000000"/>
        </w:rPr>
        <w:t xml:space="preserve">  </w:t>
      </w:r>
      <w:r w:rsidRPr="00E358F6">
        <w:rPr>
          <w:rFonts w:hAnsi="標楷體" w:hint="eastAsia"/>
          <w:color w:val="000000"/>
          <w:spacing w:val="-10"/>
          <w:sz w:val="24"/>
          <w:szCs w:val="24"/>
        </w:rPr>
        <w:t>單位：</w:t>
      </w:r>
      <w:r w:rsidR="005C6908" w:rsidRPr="00E358F6">
        <w:rPr>
          <w:rFonts w:hAnsi="標楷體" w:hint="eastAsia"/>
          <w:color w:val="000000"/>
          <w:spacing w:val="-10"/>
          <w:sz w:val="24"/>
          <w:szCs w:val="24"/>
        </w:rPr>
        <w:t>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4"/>
        <w:gridCol w:w="3486"/>
        <w:gridCol w:w="1404"/>
        <w:gridCol w:w="1275"/>
        <w:gridCol w:w="1276"/>
      </w:tblGrid>
      <w:tr w:rsidR="00465A11" w:rsidRPr="00E358F6" w:rsidTr="00AD6BEC">
        <w:trPr>
          <w:tblHeader/>
        </w:trPr>
        <w:tc>
          <w:tcPr>
            <w:tcW w:w="1064" w:type="dxa"/>
            <w:shd w:val="clear" w:color="auto" w:fill="FFFFFF"/>
            <w:vAlign w:val="center"/>
          </w:tcPr>
          <w:p w:rsidR="00AD6BEC" w:rsidRPr="00E358F6" w:rsidRDefault="00AD6BEC" w:rsidP="0082606B">
            <w:pPr>
              <w:pStyle w:val="160"/>
              <w:jc w:val="center"/>
              <w:rPr>
                <w:color w:val="000000"/>
                <w:spacing w:val="-10"/>
                <w:sz w:val="24"/>
                <w:szCs w:val="24"/>
              </w:rPr>
            </w:pPr>
            <w:r w:rsidRPr="00E358F6">
              <w:rPr>
                <w:rFonts w:hint="eastAsia"/>
                <w:color w:val="000000"/>
                <w:spacing w:val="-10"/>
                <w:sz w:val="24"/>
                <w:szCs w:val="24"/>
              </w:rPr>
              <w:t>主管機關</w:t>
            </w:r>
          </w:p>
        </w:tc>
        <w:tc>
          <w:tcPr>
            <w:tcW w:w="3486" w:type="dxa"/>
            <w:shd w:val="clear" w:color="auto" w:fill="FFFFFF"/>
            <w:vAlign w:val="center"/>
          </w:tcPr>
          <w:p w:rsidR="00AD6BEC" w:rsidRPr="00E358F6" w:rsidRDefault="00AD6BEC" w:rsidP="0082606B">
            <w:pPr>
              <w:pStyle w:val="160"/>
              <w:jc w:val="center"/>
              <w:rPr>
                <w:color w:val="000000"/>
                <w:spacing w:val="-10"/>
                <w:sz w:val="24"/>
                <w:szCs w:val="24"/>
              </w:rPr>
            </w:pPr>
            <w:r w:rsidRPr="00E358F6">
              <w:rPr>
                <w:rFonts w:hint="eastAsia"/>
                <w:color w:val="000000"/>
                <w:spacing w:val="-10"/>
                <w:sz w:val="24"/>
                <w:szCs w:val="24"/>
              </w:rPr>
              <w:t>事業名稱</w:t>
            </w:r>
          </w:p>
        </w:tc>
        <w:tc>
          <w:tcPr>
            <w:tcW w:w="1404" w:type="dxa"/>
            <w:shd w:val="clear" w:color="auto" w:fill="FFFFFF"/>
            <w:vAlign w:val="center"/>
          </w:tcPr>
          <w:p w:rsidR="00AD6BEC" w:rsidRPr="00E358F6" w:rsidRDefault="00AD6BEC" w:rsidP="00AD6BEC">
            <w:pPr>
              <w:pStyle w:val="160"/>
              <w:jc w:val="center"/>
              <w:rPr>
                <w:rFonts w:hint="eastAsia"/>
                <w:color w:val="000000"/>
                <w:spacing w:val="-10"/>
                <w:sz w:val="24"/>
                <w:szCs w:val="24"/>
              </w:rPr>
            </w:pPr>
            <w:r w:rsidRPr="00E358F6">
              <w:rPr>
                <w:rFonts w:hint="eastAsia"/>
                <w:color w:val="000000"/>
                <w:spacing w:val="-10"/>
                <w:sz w:val="24"/>
                <w:szCs w:val="24"/>
              </w:rPr>
              <w:t>本報告簡稱</w:t>
            </w:r>
          </w:p>
        </w:tc>
        <w:tc>
          <w:tcPr>
            <w:tcW w:w="1275" w:type="dxa"/>
            <w:shd w:val="clear" w:color="auto" w:fill="FFFFFF"/>
          </w:tcPr>
          <w:p w:rsidR="00AD6BEC" w:rsidRPr="00E358F6" w:rsidRDefault="00AD6BEC" w:rsidP="00BC1328">
            <w:pPr>
              <w:pStyle w:val="160"/>
              <w:jc w:val="center"/>
              <w:rPr>
                <w:color w:val="000000"/>
                <w:spacing w:val="-10"/>
                <w:sz w:val="24"/>
                <w:szCs w:val="24"/>
              </w:rPr>
            </w:pPr>
            <w:r w:rsidRPr="00E358F6">
              <w:rPr>
                <w:rFonts w:hint="eastAsia"/>
                <w:color w:val="000000"/>
                <w:spacing w:val="-10"/>
                <w:sz w:val="24"/>
                <w:szCs w:val="24"/>
              </w:rPr>
              <w:t>105年度</w:t>
            </w:r>
          </w:p>
          <w:p w:rsidR="00AD6BEC" w:rsidRPr="00E358F6" w:rsidRDefault="00AD6BEC" w:rsidP="00BC1328">
            <w:pPr>
              <w:pStyle w:val="160"/>
              <w:jc w:val="center"/>
              <w:rPr>
                <w:rFonts w:hint="eastAsia"/>
                <w:color w:val="000000"/>
                <w:spacing w:val="-10"/>
                <w:sz w:val="24"/>
                <w:szCs w:val="24"/>
              </w:rPr>
            </w:pPr>
            <w:r w:rsidRPr="00E358F6">
              <w:rPr>
                <w:rFonts w:hint="eastAsia"/>
                <w:color w:val="000000"/>
                <w:spacing w:val="-10"/>
                <w:sz w:val="24"/>
                <w:szCs w:val="24"/>
              </w:rPr>
              <w:t>決算</w:t>
            </w:r>
          </w:p>
        </w:tc>
        <w:tc>
          <w:tcPr>
            <w:tcW w:w="1276" w:type="dxa"/>
            <w:shd w:val="clear" w:color="auto" w:fill="FFFFFF"/>
            <w:vAlign w:val="center"/>
          </w:tcPr>
          <w:p w:rsidR="00AD6BEC" w:rsidRPr="00E358F6" w:rsidRDefault="00AD6BEC" w:rsidP="00BC1328">
            <w:pPr>
              <w:pStyle w:val="160"/>
              <w:ind w:rightChars="-8" w:right="-23"/>
              <w:jc w:val="center"/>
              <w:rPr>
                <w:color w:val="000000"/>
                <w:spacing w:val="-10"/>
                <w:sz w:val="24"/>
                <w:szCs w:val="24"/>
              </w:rPr>
            </w:pPr>
            <w:r w:rsidRPr="00E358F6">
              <w:rPr>
                <w:rFonts w:hint="eastAsia"/>
                <w:color w:val="000000"/>
                <w:spacing w:val="-10"/>
                <w:sz w:val="24"/>
                <w:szCs w:val="24"/>
              </w:rPr>
              <w:t>114年度</w:t>
            </w:r>
          </w:p>
          <w:p w:rsidR="00AD6BEC" w:rsidRPr="00E358F6" w:rsidRDefault="00AD6BEC" w:rsidP="00BC1328">
            <w:pPr>
              <w:pStyle w:val="160"/>
              <w:ind w:rightChars="-8" w:right="-23"/>
              <w:jc w:val="center"/>
              <w:rPr>
                <w:color w:val="000000"/>
                <w:spacing w:val="-10"/>
                <w:sz w:val="24"/>
                <w:szCs w:val="24"/>
              </w:rPr>
            </w:pPr>
            <w:r w:rsidRPr="00E358F6">
              <w:rPr>
                <w:rFonts w:hint="eastAsia"/>
                <w:color w:val="000000"/>
                <w:spacing w:val="-10"/>
                <w:sz w:val="24"/>
                <w:szCs w:val="24"/>
              </w:rPr>
              <w:t>預算案</w:t>
            </w:r>
          </w:p>
        </w:tc>
      </w:tr>
      <w:tr w:rsidR="00465A11" w:rsidRPr="00E358F6" w:rsidTr="00B91464">
        <w:tc>
          <w:tcPr>
            <w:tcW w:w="1064" w:type="dxa"/>
            <w:tcBorders>
              <w:bottom w:val="doub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r w:rsidRPr="00E358F6">
              <w:rPr>
                <w:rFonts w:hint="eastAsia"/>
                <w:color w:val="000000"/>
                <w:spacing w:val="-10"/>
                <w:sz w:val="24"/>
                <w:szCs w:val="24"/>
              </w:rPr>
              <w:t>行政院</w:t>
            </w:r>
          </w:p>
        </w:tc>
        <w:tc>
          <w:tcPr>
            <w:tcW w:w="3486" w:type="dxa"/>
            <w:tcBorders>
              <w:bottom w:val="double" w:sz="4" w:space="0" w:color="auto"/>
            </w:tcBorders>
            <w:shd w:val="clear" w:color="auto" w:fill="FFFFFF"/>
            <w:noWrap/>
            <w:vAlign w:val="center"/>
          </w:tcPr>
          <w:p w:rsidR="00AD6BEC" w:rsidRPr="00E358F6" w:rsidRDefault="00AD6BEC" w:rsidP="0082606B">
            <w:pPr>
              <w:pStyle w:val="160"/>
              <w:rPr>
                <w:rFonts w:hint="eastAsia"/>
                <w:color w:val="000000"/>
                <w:spacing w:val="-10"/>
                <w:sz w:val="24"/>
                <w:szCs w:val="24"/>
              </w:rPr>
            </w:pPr>
            <w:r w:rsidRPr="00E358F6">
              <w:rPr>
                <w:rFonts w:hint="eastAsia"/>
                <w:color w:val="000000"/>
                <w:spacing w:val="-10"/>
                <w:sz w:val="24"/>
                <w:szCs w:val="24"/>
              </w:rPr>
              <w:t>1.中央銀行(合併)</w:t>
            </w:r>
          </w:p>
        </w:tc>
        <w:tc>
          <w:tcPr>
            <w:tcW w:w="1404" w:type="dxa"/>
            <w:tcBorders>
              <w:bottom w:val="doub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w:t>
            </w:r>
          </w:p>
        </w:tc>
        <w:tc>
          <w:tcPr>
            <w:tcW w:w="1275" w:type="dxa"/>
            <w:tcBorders>
              <w:bottom w:val="doub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4</w:t>
            </w:r>
            <w:r w:rsidRPr="00E358F6">
              <w:rPr>
                <w:color w:val="000000"/>
                <w:spacing w:val="-10"/>
                <w:sz w:val="24"/>
                <w:szCs w:val="24"/>
              </w:rPr>
              <w:t>.61</w:t>
            </w:r>
          </w:p>
        </w:tc>
        <w:tc>
          <w:tcPr>
            <w:tcW w:w="1276" w:type="dxa"/>
            <w:tcBorders>
              <w:bottom w:val="doub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4.81</w:t>
            </w:r>
          </w:p>
        </w:tc>
      </w:tr>
      <w:tr w:rsidR="00465A11" w:rsidRPr="00E358F6" w:rsidTr="00B91464">
        <w:tc>
          <w:tcPr>
            <w:tcW w:w="1064" w:type="dxa"/>
            <w:vMerge w:val="restart"/>
            <w:tcBorders>
              <w:top w:val="doub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r w:rsidRPr="00E358F6">
              <w:rPr>
                <w:rFonts w:hint="eastAsia"/>
                <w:color w:val="000000"/>
                <w:spacing w:val="-10"/>
                <w:sz w:val="24"/>
                <w:szCs w:val="24"/>
              </w:rPr>
              <w:t>經濟部</w:t>
            </w:r>
          </w:p>
        </w:tc>
        <w:tc>
          <w:tcPr>
            <w:tcW w:w="3486" w:type="dxa"/>
            <w:tcBorders>
              <w:top w:val="doub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2.台灣糖業股份有限公司</w:t>
            </w:r>
          </w:p>
        </w:tc>
        <w:tc>
          <w:tcPr>
            <w:tcW w:w="1404" w:type="dxa"/>
            <w:tcBorders>
              <w:top w:val="doub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台糖公司</w:t>
            </w:r>
          </w:p>
        </w:tc>
        <w:tc>
          <w:tcPr>
            <w:tcW w:w="1275" w:type="dxa"/>
            <w:tcBorders>
              <w:top w:val="doub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8</w:t>
            </w:r>
            <w:r w:rsidRPr="00E358F6">
              <w:rPr>
                <w:color w:val="000000"/>
                <w:spacing w:val="-10"/>
                <w:sz w:val="24"/>
                <w:szCs w:val="24"/>
              </w:rPr>
              <w:t>.20</w:t>
            </w:r>
          </w:p>
        </w:tc>
        <w:tc>
          <w:tcPr>
            <w:tcW w:w="1276" w:type="dxa"/>
            <w:tcBorders>
              <w:top w:val="doub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26</w:t>
            </w:r>
            <w:r w:rsidRPr="00E358F6">
              <w:rPr>
                <w:color w:val="000000"/>
                <w:spacing w:val="-10"/>
                <w:sz w:val="24"/>
                <w:szCs w:val="24"/>
              </w:rPr>
              <w:t>.31</w:t>
            </w:r>
          </w:p>
        </w:tc>
      </w:tr>
      <w:tr w:rsidR="00465A11" w:rsidRPr="00E358F6" w:rsidTr="00B91464">
        <w:tc>
          <w:tcPr>
            <w:tcW w:w="1064" w:type="dxa"/>
            <w:vMerge/>
            <w:tcBorders>
              <w:top w:val="sing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3.台灣中油股份有限公司</w:t>
            </w:r>
          </w:p>
        </w:tc>
        <w:tc>
          <w:tcPr>
            <w:tcW w:w="1404" w:type="dxa"/>
            <w:tcBorders>
              <w:top w:val="sing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中油公司</w:t>
            </w:r>
          </w:p>
        </w:tc>
        <w:tc>
          <w:tcPr>
            <w:tcW w:w="1275"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2</w:t>
            </w:r>
            <w:r w:rsidRPr="00E358F6">
              <w:rPr>
                <w:color w:val="000000"/>
                <w:spacing w:val="-10"/>
                <w:sz w:val="24"/>
                <w:szCs w:val="24"/>
              </w:rPr>
              <w:t>00.14</w:t>
            </w:r>
          </w:p>
        </w:tc>
        <w:tc>
          <w:tcPr>
            <w:tcW w:w="1276"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595.63</w:t>
            </w:r>
          </w:p>
        </w:tc>
      </w:tr>
      <w:tr w:rsidR="00465A11" w:rsidRPr="00E358F6" w:rsidTr="00B91464">
        <w:tc>
          <w:tcPr>
            <w:tcW w:w="1064" w:type="dxa"/>
            <w:vMerge/>
            <w:tcBorders>
              <w:top w:val="sing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4.台灣電力股份有限公司</w:t>
            </w:r>
          </w:p>
        </w:tc>
        <w:tc>
          <w:tcPr>
            <w:tcW w:w="1404" w:type="dxa"/>
            <w:tcBorders>
              <w:top w:val="sing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台電公司</w:t>
            </w:r>
          </w:p>
        </w:tc>
        <w:tc>
          <w:tcPr>
            <w:tcW w:w="1275"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9</w:t>
            </w:r>
            <w:r w:rsidRPr="00E358F6">
              <w:rPr>
                <w:color w:val="000000"/>
                <w:spacing w:val="-10"/>
                <w:sz w:val="24"/>
                <w:szCs w:val="24"/>
              </w:rPr>
              <w:t>25.87</w:t>
            </w:r>
          </w:p>
        </w:tc>
        <w:tc>
          <w:tcPr>
            <w:tcW w:w="1276"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2,689.88</w:t>
            </w:r>
          </w:p>
        </w:tc>
      </w:tr>
      <w:tr w:rsidR="00465A11" w:rsidRPr="00E358F6" w:rsidTr="00B91464">
        <w:tc>
          <w:tcPr>
            <w:tcW w:w="1064" w:type="dxa"/>
            <w:vMerge/>
            <w:tcBorders>
              <w:top w:val="single" w:sz="4" w:space="0" w:color="auto"/>
              <w:bottom w:val="sing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5.台灣自來水</w:t>
            </w:r>
            <w:r w:rsidR="00E574AE" w:rsidRPr="00E358F6">
              <w:rPr>
                <w:rFonts w:hint="eastAsia"/>
                <w:color w:val="000000"/>
                <w:spacing w:val="-10"/>
                <w:sz w:val="24"/>
                <w:szCs w:val="24"/>
              </w:rPr>
              <w:t>股份有限</w:t>
            </w:r>
            <w:r w:rsidRPr="00E358F6">
              <w:rPr>
                <w:rFonts w:hint="eastAsia"/>
                <w:color w:val="000000"/>
                <w:spacing w:val="-10"/>
                <w:sz w:val="24"/>
                <w:szCs w:val="24"/>
              </w:rPr>
              <w:t>公司</w:t>
            </w:r>
          </w:p>
        </w:tc>
        <w:tc>
          <w:tcPr>
            <w:tcW w:w="1404" w:type="dxa"/>
            <w:tcBorders>
              <w:top w:val="single" w:sz="4" w:space="0" w:color="auto"/>
              <w:bottom w:val="single" w:sz="4" w:space="0" w:color="auto"/>
            </w:tcBorders>
            <w:shd w:val="clear" w:color="auto" w:fill="FFFFFF"/>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台水公司</w:t>
            </w:r>
          </w:p>
        </w:tc>
        <w:tc>
          <w:tcPr>
            <w:tcW w:w="1275"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1</w:t>
            </w:r>
            <w:r w:rsidRPr="00E358F6">
              <w:rPr>
                <w:color w:val="000000"/>
                <w:spacing w:val="-10"/>
                <w:sz w:val="24"/>
                <w:szCs w:val="24"/>
              </w:rPr>
              <w:t>50.10</w:t>
            </w:r>
          </w:p>
        </w:tc>
        <w:tc>
          <w:tcPr>
            <w:tcW w:w="1276" w:type="dxa"/>
            <w:tcBorders>
              <w:top w:val="single" w:sz="4" w:space="0" w:color="auto"/>
              <w:bottom w:val="sing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2</w:t>
            </w:r>
            <w:r w:rsidRPr="00E358F6">
              <w:rPr>
                <w:color w:val="000000"/>
                <w:spacing w:val="-10"/>
                <w:sz w:val="24"/>
                <w:szCs w:val="24"/>
              </w:rPr>
              <w:t>94.73</w:t>
            </w:r>
          </w:p>
        </w:tc>
      </w:tr>
      <w:tr w:rsidR="00465A11" w:rsidRPr="00E358F6" w:rsidTr="00B91464">
        <w:tc>
          <w:tcPr>
            <w:tcW w:w="1064" w:type="dxa"/>
            <w:vMerge/>
            <w:tcBorders>
              <w:top w:val="single" w:sz="4" w:space="0" w:color="auto"/>
              <w:bottom w:val="double" w:sz="4" w:space="0" w:color="auto"/>
            </w:tcBorders>
            <w:shd w:val="clear" w:color="auto" w:fill="FFFFFF"/>
            <w:vAlign w:val="center"/>
          </w:tcPr>
          <w:p w:rsidR="00AD6BEC" w:rsidRPr="00E358F6" w:rsidRDefault="00AD6BEC" w:rsidP="0082606B">
            <w:pPr>
              <w:pStyle w:val="160"/>
              <w:jc w:val="center"/>
              <w:rPr>
                <w:rFonts w:hint="eastAsia"/>
                <w:color w:val="000000"/>
                <w:spacing w:val="-10"/>
                <w:sz w:val="24"/>
                <w:szCs w:val="24"/>
              </w:rPr>
            </w:pPr>
          </w:p>
        </w:tc>
        <w:tc>
          <w:tcPr>
            <w:tcW w:w="4890" w:type="dxa"/>
            <w:gridSpan w:val="2"/>
            <w:tcBorders>
              <w:top w:val="single" w:sz="4" w:space="0" w:color="auto"/>
              <w:bottom w:val="double" w:sz="4" w:space="0" w:color="auto"/>
            </w:tcBorders>
            <w:shd w:val="clear" w:color="auto" w:fill="FFFFFF"/>
            <w:noWrap/>
            <w:vAlign w:val="center"/>
          </w:tcPr>
          <w:p w:rsidR="00AD6BEC" w:rsidRPr="00E358F6" w:rsidRDefault="00AD6BEC" w:rsidP="00AD6BEC">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 xml:space="preserve">小 </w:t>
            </w:r>
            <w:r w:rsidRPr="00E358F6">
              <w:rPr>
                <w:b/>
                <w:bCs/>
                <w:color w:val="000000"/>
                <w:spacing w:val="-10"/>
                <w:sz w:val="24"/>
                <w:szCs w:val="24"/>
              </w:rPr>
              <w:t xml:space="preserve">  </w:t>
            </w:r>
            <w:r w:rsidR="003A16BD" w:rsidRPr="00E358F6">
              <w:rPr>
                <w:rFonts w:hint="eastAsia"/>
                <w:b/>
                <w:bCs/>
                <w:color w:val="000000"/>
                <w:spacing w:val="-10"/>
                <w:sz w:val="24"/>
                <w:szCs w:val="24"/>
              </w:rPr>
              <w:t xml:space="preserve"> </w:t>
            </w:r>
            <w:r w:rsidRPr="00E358F6">
              <w:rPr>
                <w:rFonts w:hint="eastAsia"/>
                <w:b/>
                <w:bCs/>
                <w:color w:val="000000"/>
                <w:spacing w:val="-10"/>
                <w:sz w:val="24"/>
                <w:szCs w:val="24"/>
              </w:rPr>
              <w:t>計</w:t>
            </w:r>
          </w:p>
        </w:tc>
        <w:tc>
          <w:tcPr>
            <w:tcW w:w="1275" w:type="dxa"/>
            <w:tcBorders>
              <w:top w:val="single" w:sz="4" w:space="0" w:color="auto"/>
              <w:bottom w:val="double" w:sz="4" w:space="0" w:color="auto"/>
            </w:tcBorders>
            <w:shd w:val="clear" w:color="auto" w:fill="FFFFFF"/>
            <w:vAlign w:val="center"/>
          </w:tcPr>
          <w:p w:rsidR="00AD6BEC" w:rsidRPr="00E358F6" w:rsidRDefault="003A16BD"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1</w:t>
            </w:r>
            <w:r w:rsidRPr="00E358F6">
              <w:rPr>
                <w:b/>
                <w:bCs/>
                <w:color w:val="000000"/>
                <w:spacing w:val="-10"/>
                <w:sz w:val="24"/>
                <w:szCs w:val="24"/>
              </w:rPr>
              <w:t>,284.31</w:t>
            </w:r>
          </w:p>
        </w:tc>
        <w:tc>
          <w:tcPr>
            <w:tcW w:w="1276" w:type="dxa"/>
            <w:tcBorders>
              <w:top w:val="single" w:sz="4" w:space="0" w:color="auto"/>
              <w:bottom w:val="double" w:sz="4" w:space="0" w:color="auto"/>
            </w:tcBorders>
            <w:shd w:val="clear" w:color="auto" w:fill="FFFFFF"/>
            <w:vAlign w:val="center"/>
          </w:tcPr>
          <w:p w:rsidR="00AD6BEC" w:rsidRPr="00E358F6" w:rsidRDefault="003A16BD"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3</w:t>
            </w:r>
            <w:r w:rsidRPr="00E358F6">
              <w:rPr>
                <w:b/>
                <w:bCs/>
                <w:color w:val="000000"/>
                <w:spacing w:val="-10"/>
                <w:sz w:val="24"/>
                <w:szCs w:val="24"/>
              </w:rPr>
              <w:t>,606.56</w:t>
            </w:r>
          </w:p>
        </w:tc>
      </w:tr>
      <w:tr w:rsidR="00465A11" w:rsidRPr="00E358F6" w:rsidTr="00E358F6">
        <w:tc>
          <w:tcPr>
            <w:tcW w:w="1064" w:type="dxa"/>
            <w:vMerge w:val="restart"/>
            <w:tcBorders>
              <w:top w:val="double" w:sz="4" w:space="0" w:color="auto"/>
            </w:tcBorders>
            <w:shd w:val="clear" w:color="auto" w:fill="FFFFFF"/>
            <w:vAlign w:val="center"/>
          </w:tcPr>
          <w:p w:rsidR="003A16BD" w:rsidRPr="00E358F6" w:rsidRDefault="003A16BD" w:rsidP="0082606B">
            <w:pPr>
              <w:pStyle w:val="160"/>
              <w:jc w:val="center"/>
              <w:rPr>
                <w:rFonts w:hint="eastAsia"/>
                <w:color w:val="000000"/>
                <w:spacing w:val="-10"/>
                <w:sz w:val="24"/>
                <w:szCs w:val="24"/>
              </w:rPr>
            </w:pPr>
            <w:r w:rsidRPr="00E358F6">
              <w:rPr>
                <w:rFonts w:hint="eastAsia"/>
                <w:color w:val="000000"/>
                <w:spacing w:val="-10"/>
                <w:sz w:val="24"/>
                <w:szCs w:val="24"/>
              </w:rPr>
              <w:t>財政部</w:t>
            </w:r>
          </w:p>
        </w:tc>
        <w:tc>
          <w:tcPr>
            <w:tcW w:w="3486" w:type="dxa"/>
            <w:tcBorders>
              <w:top w:val="doub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6.中國輸出入銀行</w:t>
            </w:r>
          </w:p>
        </w:tc>
        <w:tc>
          <w:tcPr>
            <w:tcW w:w="1404" w:type="dxa"/>
            <w:tcBorders>
              <w:top w:val="doub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輸出入銀行</w:t>
            </w:r>
          </w:p>
        </w:tc>
        <w:tc>
          <w:tcPr>
            <w:tcW w:w="1275" w:type="dxa"/>
            <w:tcBorders>
              <w:top w:val="doub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0</w:t>
            </w:r>
            <w:r w:rsidRPr="00E358F6">
              <w:rPr>
                <w:color w:val="000000"/>
                <w:spacing w:val="-10"/>
                <w:sz w:val="24"/>
                <w:szCs w:val="24"/>
              </w:rPr>
              <w:t>.16</w:t>
            </w:r>
          </w:p>
        </w:tc>
        <w:tc>
          <w:tcPr>
            <w:tcW w:w="1276" w:type="dxa"/>
            <w:tcBorders>
              <w:top w:val="doub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0</w:t>
            </w:r>
            <w:r w:rsidRPr="00E358F6">
              <w:rPr>
                <w:color w:val="000000"/>
                <w:spacing w:val="-10"/>
                <w:sz w:val="24"/>
                <w:szCs w:val="24"/>
              </w:rPr>
              <w:t>.36</w:t>
            </w:r>
          </w:p>
        </w:tc>
      </w:tr>
      <w:tr w:rsidR="00465A11" w:rsidRPr="00E358F6" w:rsidTr="00E358F6">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396F9D">
            <w:pPr>
              <w:pStyle w:val="160"/>
              <w:rPr>
                <w:rFonts w:hint="eastAsia"/>
                <w:color w:val="000000"/>
                <w:spacing w:val="-20"/>
                <w:sz w:val="24"/>
                <w:szCs w:val="24"/>
              </w:rPr>
            </w:pPr>
            <w:r w:rsidRPr="00E358F6">
              <w:rPr>
                <w:rFonts w:hint="eastAsia"/>
                <w:color w:val="000000"/>
                <w:spacing w:val="-20"/>
                <w:sz w:val="24"/>
                <w:szCs w:val="24"/>
              </w:rPr>
              <w:t>7.臺灣金融控股股份有限公司</w:t>
            </w:r>
          </w:p>
        </w:tc>
        <w:tc>
          <w:tcPr>
            <w:tcW w:w="1404" w:type="dxa"/>
            <w:tcBorders>
              <w:top w:val="single" w:sz="4" w:space="0" w:color="auto"/>
              <w:bottom w:val="single" w:sz="4" w:space="0" w:color="auto"/>
            </w:tcBorders>
            <w:shd w:val="clear" w:color="auto" w:fill="FFFFFF"/>
            <w:vAlign w:val="center"/>
          </w:tcPr>
          <w:p w:rsidR="003A16BD" w:rsidRPr="00E358F6" w:rsidRDefault="003A16BD" w:rsidP="00AD6BEC">
            <w:pPr>
              <w:pStyle w:val="160"/>
              <w:ind w:rightChars="27" w:right="77"/>
              <w:jc w:val="right"/>
              <w:rPr>
                <w:rFonts w:hint="eastAsia"/>
                <w:color w:val="000000"/>
                <w:spacing w:val="-10"/>
                <w:sz w:val="24"/>
                <w:szCs w:val="24"/>
              </w:rPr>
            </w:pPr>
            <w:r w:rsidRPr="00E358F6">
              <w:rPr>
                <w:rFonts w:hint="eastAsia"/>
                <w:color w:val="000000"/>
                <w:spacing w:val="-10"/>
                <w:sz w:val="24"/>
                <w:szCs w:val="24"/>
              </w:rPr>
              <w:t>臺灣金控</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7</w:t>
            </w:r>
            <w:r w:rsidRPr="00E358F6">
              <w:rPr>
                <w:color w:val="000000"/>
                <w:spacing w:val="-10"/>
                <w:sz w:val="24"/>
                <w:szCs w:val="24"/>
              </w:rPr>
              <w:t>.80</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1</w:t>
            </w:r>
            <w:r w:rsidRPr="00E358F6">
              <w:rPr>
                <w:color w:val="000000"/>
                <w:spacing w:val="-10"/>
                <w:sz w:val="24"/>
                <w:szCs w:val="24"/>
              </w:rPr>
              <w:t>4.40</w:t>
            </w:r>
          </w:p>
        </w:tc>
      </w:tr>
      <w:tr w:rsidR="00465A11" w:rsidRPr="00E358F6" w:rsidTr="00E358F6">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color w:val="000000"/>
                <w:spacing w:val="-10"/>
                <w:sz w:val="24"/>
                <w:szCs w:val="24"/>
              </w:rPr>
            </w:pPr>
            <w:r w:rsidRPr="00E358F6">
              <w:rPr>
                <w:rFonts w:hint="eastAsia"/>
                <w:color w:val="000000"/>
                <w:spacing w:val="-10"/>
                <w:sz w:val="24"/>
                <w:szCs w:val="24"/>
              </w:rPr>
              <w:t>8.臺灣土地股份有限公司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土地銀行</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5</w:t>
            </w:r>
            <w:r w:rsidRPr="00E358F6">
              <w:rPr>
                <w:color w:val="000000"/>
                <w:spacing w:val="-10"/>
                <w:sz w:val="24"/>
                <w:szCs w:val="24"/>
              </w:rPr>
              <w:t>.69</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w:t>
            </w:r>
            <w:r w:rsidRPr="00E358F6">
              <w:rPr>
                <w:color w:val="000000"/>
                <w:spacing w:val="-10"/>
                <w:sz w:val="24"/>
                <w:szCs w:val="24"/>
              </w:rPr>
              <w:t>0.68</w:t>
            </w:r>
          </w:p>
        </w:tc>
      </w:tr>
      <w:tr w:rsidR="00465A11" w:rsidRPr="00E358F6" w:rsidTr="00E358F6">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73C35">
            <w:pPr>
              <w:pStyle w:val="160"/>
              <w:rPr>
                <w:rFonts w:hint="eastAsia"/>
                <w:color w:val="000000"/>
                <w:spacing w:val="-10"/>
                <w:sz w:val="24"/>
                <w:szCs w:val="24"/>
              </w:rPr>
            </w:pPr>
            <w:r w:rsidRPr="00E358F6">
              <w:rPr>
                <w:rFonts w:hint="eastAsia"/>
                <w:color w:val="000000"/>
                <w:spacing w:val="-10"/>
                <w:sz w:val="24"/>
                <w:szCs w:val="24"/>
              </w:rPr>
              <w:t>9.財政部印刷廠</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color w:val="000000"/>
                <w:spacing w:val="-10"/>
                <w:sz w:val="24"/>
                <w:szCs w:val="24"/>
              </w:rPr>
              <w:t>0.3</w:t>
            </w:r>
            <w:r w:rsidR="00046DA2" w:rsidRPr="00E358F6">
              <w:rPr>
                <w:rFonts w:hint="eastAsia"/>
                <w:color w:val="000000"/>
                <w:spacing w:val="-10"/>
                <w:sz w:val="24"/>
                <w:szCs w:val="24"/>
              </w:rPr>
              <w:t>0</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0.11</w:t>
            </w:r>
          </w:p>
        </w:tc>
      </w:tr>
      <w:tr w:rsidR="00465A11" w:rsidRPr="00E358F6" w:rsidTr="003A16BD">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10.臺灣菸酒股份有限公司</w:t>
            </w:r>
            <w:r w:rsidRPr="00E358F6">
              <w:rPr>
                <w:color w:val="000000"/>
                <w:spacing w:val="-10"/>
                <w:sz w:val="24"/>
                <w:szCs w:val="24"/>
              </w:rPr>
              <w:t>-</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菸酒公司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1</w:t>
            </w:r>
            <w:r w:rsidRPr="00E358F6">
              <w:rPr>
                <w:color w:val="000000"/>
                <w:spacing w:val="-10"/>
                <w:sz w:val="24"/>
                <w:szCs w:val="24"/>
              </w:rPr>
              <w:t>4.52</w:t>
            </w:r>
          </w:p>
        </w:tc>
        <w:tc>
          <w:tcPr>
            <w:tcW w:w="1276"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14.13</w:t>
            </w:r>
          </w:p>
        </w:tc>
      </w:tr>
      <w:tr w:rsidR="00465A11" w:rsidRPr="00E358F6" w:rsidTr="003A16BD">
        <w:tc>
          <w:tcPr>
            <w:tcW w:w="1064" w:type="dxa"/>
            <w:vMerge/>
            <w:tcBorders>
              <w:bottom w:val="double" w:sz="4" w:space="0" w:color="auto"/>
            </w:tcBorders>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4890" w:type="dxa"/>
            <w:gridSpan w:val="2"/>
            <w:tcBorders>
              <w:top w:val="single" w:sz="4" w:space="0" w:color="auto"/>
              <w:bottom w:val="double" w:sz="4" w:space="0" w:color="auto"/>
            </w:tcBorders>
            <w:shd w:val="clear" w:color="auto" w:fill="FFFFFF"/>
            <w:noWrap/>
            <w:vAlign w:val="center"/>
          </w:tcPr>
          <w:p w:rsidR="003A16BD" w:rsidRPr="00E358F6" w:rsidRDefault="003A16BD" w:rsidP="003A16BD">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小    計</w:t>
            </w:r>
          </w:p>
        </w:tc>
        <w:tc>
          <w:tcPr>
            <w:tcW w:w="1275" w:type="dxa"/>
            <w:tcBorders>
              <w:top w:val="single" w:sz="4" w:space="0" w:color="auto"/>
              <w:bottom w:val="double" w:sz="4" w:space="0" w:color="auto"/>
            </w:tcBorders>
            <w:shd w:val="clear" w:color="auto" w:fill="FFFFFF"/>
            <w:vAlign w:val="center"/>
          </w:tcPr>
          <w:p w:rsidR="003A16BD" w:rsidRPr="00E358F6" w:rsidRDefault="00046DA2"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28.47</w:t>
            </w:r>
          </w:p>
        </w:tc>
        <w:tc>
          <w:tcPr>
            <w:tcW w:w="1276" w:type="dxa"/>
            <w:tcBorders>
              <w:top w:val="single" w:sz="4" w:space="0" w:color="auto"/>
              <w:bottom w:val="double" w:sz="4" w:space="0" w:color="auto"/>
            </w:tcBorders>
            <w:shd w:val="clear" w:color="auto" w:fill="FFFFFF"/>
            <w:vAlign w:val="center"/>
          </w:tcPr>
          <w:p w:rsidR="003A16BD" w:rsidRPr="00E358F6" w:rsidRDefault="009B6563"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39.70</w:t>
            </w:r>
          </w:p>
        </w:tc>
      </w:tr>
      <w:tr w:rsidR="00465A11" w:rsidRPr="00E358F6" w:rsidTr="00AD6BEC">
        <w:tc>
          <w:tcPr>
            <w:tcW w:w="1064" w:type="dxa"/>
            <w:vMerge w:val="restart"/>
            <w:tcBorders>
              <w:top w:val="double" w:sz="4" w:space="0" w:color="auto"/>
            </w:tcBorders>
            <w:shd w:val="clear" w:color="auto" w:fill="FFFFFF"/>
            <w:vAlign w:val="center"/>
          </w:tcPr>
          <w:p w:rsidR="003A16BD" w:rsidRPr="00E358F6" w:rsidRDefault="003A16BD" w:rsidP="00BC46B8">
            <w:pPr>
              <w:pStyle w:val="160"/>
              <w:jc w:val="center"/>
              <w:rPr>
                <w:rFonts w:hint="eastAsia"/>
                <w:color w:val="000000"/>
                <w:spacing w:val="-10"/>
                <w:sz w:val="24"/>
                <w:szCs w:val="24"/>
              </w:rPr>
            </w:pPr>
            <w:r w:rsidRPr="00E358F6">
              <w:rPr>
                <w:rFonts w:hint="eastAsia"/>
                <w:color w:val="000000"/>
                <w:spacing w:val="-10"/>
                <w:sz w:val="24"/>
                <w:szCs w:val="24"/>
              </w:rPr>
              <w:t>交通部</w:t>
            </w:r>
          </w:p>
        </w:tc>
        <w:tc>
          <w:tcPr>
            <w:tcW w:w="3486" w:type="dxa"/>
            <w:tcBorders>
              <w:top w:val="doub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11.中華郵政股份有限公司</w:t>
            </w:r>
          </w:p>
        </w:tc>
        <w:tc>
          <w:tcPr>
            <w:tcW w:w="1404" w:type="dxa"/>
            <w:tcBorders>
              <w:top w:val="doub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中華郵政</w:t>
            </w:r>
          </w:p>
        </w:tc>
        <w:tc>
          <w:tcPr>
            <w:tcW w:w="1275" w:type="dxa"/>
            <w:tcBorders>
              <w:top w:val="doub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4</w:t>
            </w:r>
            <w:r w:rsidRPr="00E358F6">
              <w:rPr>
                <w:color w:val="000000"/>
                <w:spacing w:val="-10"/>
                <w:sz w:val="24"/>
                <w:szCs w:val="24"/>
              </w:rPr>
              <w:t>3.63</w:t>
            </w:r>
          </w:p>
        </w:tc>
        <w:tc>
          <w:tcPr>
            <w:tcW w:w="1276" w:type="dxa"/>
            <w:tcBorders>
              <w:top w:val="doub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47.89</w:t>
            </w:r>
          </w:p>
        </w:tc>
      </w:tr>
      <w:tr w:rsidR="00465A11" w:rsidRPr="00E358F6" w:rsidTr="00AD6BEC">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12.國營臺灣鐵路股份有限公司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臺鐵公司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6</w:t>
            </w:r>
            <w:r w:rsidRPr="00E358F6">
              <w:rPr>
                <w:color w:val="000000"/>
                <w:spacing w:val="-10"/>
                <w:sz w:val="24"/>
                <w:szCs w:val="24"/>
              </w:rPr>
              <w:t>5.86</w:t>
            </w:r>
          </w:p>
        </w:tc>
        <w:tc>
          <w:tcPr>
            <w:tcW w:w="1276" w:type="dxa"/>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195.23</w:t>
            </w:r>
          </w:p>
        </w:tc>
      </w:tr>
      <w:tr w:rsidR="00465A11" w:rsidRPr="00E358F6" w:rsidTr="00AD6BEC">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13.臺灣港務股份有限公司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港務公司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6</w:t>
            </w:r>
            <w:r w:rsidRPr="00E358F6">
              <w:rPr>
                <w:color w:val="000000"/>
                <w:spacing w:val="-10"/>
                <w:sz w:val="24"/>
                <w:szCs w:val="24"/>
              </w:rPr>
              <w:t>6.09</w:t>
            </w:r>
          </w:p>
        </w:tc>
        <w:tc>
          <w:tcPr>
            <w:tcW w:w="1276" w:type="dxa"/>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108.27</w:t>
            </w:r>
          </w:p>
        </w:tc>
      </w:tr>
      <w:tr w:rsidR="00465A11" w:rsidRPr="00E358F6" w:rsidTr="003A16BD">
        <w:tc>
          <w:tcPr>
            <w:tcW w:w="1064" w:type="dxa"/>
            <w:vMerge/>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3486" w:type="dxa"/>
            <w:tcBorders>
              <w:top w:val="single" w:sz="4" w:space="0" w:color="auto"/>
              <w:bottom w:val="single" w:sz="4" w:space="0" w:color="auto"/>
            </w:tcBorders>
            <w:shd w:val="clear" w:color="auto" w:fill="FFFFFF"/>
            <w:noWrap/>
            <w:vAlign w:val="center"/>
          </w:tcPr>
          <w:p w:rsidR="003A16BD" w:rsidRPr="00E358F6" w:rsidRDefault="003A16BD" w:rsidP="00CC59A9">
            <w:pPr>
              <w:pStyle w:val="160"/>
              <w:rPr>
                <w:rFonts w:hint="eastAsia"/>
                <w:color w:val="000000"/>
                <w:spacing w:val="-10"/>
                <w:sz w:val="24"/>
                <w:szCs w:val="24"/>
              </w:rPr>
            </w:pPr>
            <w:r w:rsidRPr="00E358F6">
              <w:rPr>
                <w:rFonts w:hint="eastAsia"/>
                <w:color w:val="000000"/>
                <w:spacing w:val="-10"/>
                <w:sz w:val="24"/>
                <w:szCs w:val="24"/>
              </w:rPr>
              <w:t>14.桃園國際機場股份有限公司</w:t>
            </w:r>
          </w:p>
        </w:tc>
        <w:tc>
          <w:tcPr>
            <w:tcW w:w="1404" w:type="dxa"/>
            <w:tcBorders>
              <w:top w:val="single" w:sz="4" w:space="0" w:color="auto"/>
              <w:bottom w:val="single" w:sz="4" w:space="0" w:color="auto"/>
            </w:tcBorders>
            <w:shd w:val="clear" w:color="auto" w:fill="FFFFFF"/>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桃機公司</w:t>
            </w:r>
          </w:p>
        </w:tc>
        <w:tc>
          <w:tcPr>
            <w:tcW w:w="1275" w:type="dxa"/>
            <w:tcBorders>
              <w:top w:val="single" w:sz="4" w:space="0" w:color="auto"/>
              <w:bottom w:val="single" w:sz="4" w:space="0" w:color="auto"/>
            </w:tcBorders>
            <w:shd w:val="clear" w:color="auto" w:fill="FFFFFF"/>
            <w:vAlign w:val="center"/>
          </w:tcPr>
          <w:p w:rsidR="003A16BD" w:rsidRPr="00E358F6" w:rsidRDefault="003A16BD"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4</w:t>
            </w:r>
            <w:r w:rsidRPr="00E358F6">
              <w:rPr>
                <w:color w:val="000000"/>
                <w:spacing w:val="-10"/>
                <w:sz w:val="24"/>
                <w:szCs w:val="24"/>
              </w:rPr>
              <w:t>4.08</w:t>
            </w:r>
          </w:p>
        </w:tc>
        <w:tc>
          <w:tcPr>
            <w:tcW w:w="1276" w:type="dxa"/>
            <w:tcBorders>
              <w:bottom w:val="single" w:sz="4" w:space="0" w:color="auto"/>
            </w:tcBorders>
            <w:shd w:val="clear" w:color="auto" w:fill="FFFFFF"/>
            <w:vAlign w:val="center"/>
          </w:tcPr>
          <w:p w:rsidR="003A16BD" w:rsidRPr="00E358F6" w:rsidRDefault="003A16BD" w:rsidP="00BC46B8">
            <w:pPr>
              <w:pStyle w:val="160"/>
              <w:ind w:rightChars="27" w:right="77"/>
              <w:jc w:val="right"/>
              <w:rPr>
                <w:color w:val="000000"/>
                <w:spacing w:val="-10"/>
                <w:sz w:val="24"/>
                <w:szCs w:val="24"/>
              </w:rPr>
            </w:pPr>
            <w:r w:rsidRPr="00E358F6">
              <w:rPr>
                <w:rFonts w:hint="eastAsia"/>
                <w:color w:val="000000"/>
                <w:spacing w:val="-10"/>
                <w:sz w:val="24"/>
                <w:szCs w:val="24"/>
              </w:rPr>
              <w:t>182.72</w:t>
            </w:r>
          </w:p>
        </w:tc>
      </w:tr>
      <w:tr w:rsidR="00465A11" w:rsidRPr="00E358F6" w:rsidTr="003A16BD">
        <w:tc>
          <w:tcPr>
            <w:tcW w:w="1064" w:type="dxa"/>
            <w:vMerge/>
            <w:tcBorders>
              <w:bottom w:val="double" w:sz="4" w:space="0" w:color="auto"/>
            </w:tcBorders>
            <w:shd w:val="clear" w:color="auto" w:fill="FFFFFF"/>
            <w:vAlign w:val="center"/>
          </w:tcPr>
          <w:p w:rsidR="003A16BD" w:rsidRPr="00E358F6" w:rsidRDefault="003A16BD" w:rsidP="0082606B">
            <w:pPr>
              <w:pStyle w:val="160"/>
              <w:jc w:val="center"/>
              <w:rPr>
                <w:rFonts w:hint="eastAsia"/>
                <w:color w:val="000000"/>
                <w:spacing w:val="-10"/>
                <w:sz w:val="24"/>
                <w:szCs w:val="24"/>
              </w:rPr>
            </w:pPr>
          </w:p>
        </w:tc>
        <w:tc>
          <w:tcPr>
            <w:tcW w:w="4890" w:type="dxa"/>
            <w:gridSpan w:val="2"/>
            <w:tcBorders>
              <w:top w:val="single" w:sz="4" w:space="0" w:color="auto"/>
              <w:bottom w:val="double" w:sz="4" w:space="0" w:color="auto"/>
            </w:tcBorders>
            <w:shd w:val="clear" w:color="auto" w:fill="FFFFFF"/>
            <w:noWrap/>
            <w:vAlign w:val="center"/>
          </w:tcPr>
          <w:p w:rsidR="003A16BD" w:rsidRPr="00E358F6" w:rsidRDefault="003A16BD" w:rsidP="003A16BD">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小    計</w:t>
            </w:r>
          </w:p>
        </w:tc>
        <w:tc>
          <w:tcPr>
            <w:tcW w:w="1275" w:type="dxa"/>
            <w:tcBorders>
              <w:top w:val="single" w:sz="4" w:space="0" w:color="auto"/>
              <w:bottom w:val="double" w:sz="4" w:space="0" w:color="auto"/>
            </w:tcBorders>
            <w:shd w:val="clear" w:color="auto" w:fill="FFFFFF"/>
            <w:vAlign w:val="center"/>
          </w:tcPr>
          <w:p w:rsidR="003A16BD" w:rsidRPr="00E358F6" w:rsidRDefault="00046DA2"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219.67</w:t>
            </w:r>
          </w:p>
        </w:tc>
        <w:tc>
          <w:tcPr>
            <w:tcW w:w="1276" w:type="dxa"/>
            <w:tcBorders>
              <w:top w:val="single" w:sz="4" w:space="0" w:color="auto"/>
              <w:bottom w:val="double" w:sz="4" w:space="0" w:color="auto"/>
            </w:tcBorders>
            <w:shd w:val="clear" w:color="auto" w:fill="FFFFFF"/>
            <w:vAlign w:val="center"/>
          </w:tcPr>
          <w:p w:rsidR="003A16BD" w:rsidRPr="00E358F6" w:rsidRDefault="006E36C0" w:rsidP="00BC46B8">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534.12</w:t>
            </w:r>
          </w:p>
        </w:tc>
      </w:tr>
      <w:tr w:rsidR="00465A11" w:rsidRPr="00E358F6" w:rsidTr="00AD6BEC">
        <w:tc>
          <w:tcPr>
            <w:tcW w:w="1064" w:type="dxa"/>
            <w:tcBorders>
              <w:top w:val="double" w:sz="4" w:space="0" w:color="auto"/>
              <w:bottom w:val="double" w:sz="4" w:space="0" w:color="auto"/>
            </w:tcBorders>
            <w:shd w:val="clear" w:color="auto" w:fill="FFFFFF"/>
            <w:vAlign w:val="center"/>
          </w:tcPr>
          <w:p w:rsidR="00AD6BEC" w:rsidRPr="00E358F6" w:rsidRDefault="00AD6BEC" w:rsidP="00AD6BEC">
            <w:pPr>
              <w:pStyle w:val="160"/>
              <w:ind w:rightChars="-20" w:right="-57"/>
              <w:rPr>
                <w:rFonts w:hint="eastAsia"/>
                <w:color w:val="000000"/>
                <w:spacing w:val="-20"/>
                <w:sz w:val="24"/>
                <w:szCs w:val="24"/>
              </w:rPr>
            </w:pPr>
            <w:r w:rsidRPr="00E358F6">
              <w:rPr>
                <w:color w:val="000000"/>
                <w:spacing w:val="-20"/>
                <w:sz w:val="24"/>
                <w:szCs w:val="24"/>
              </w:rPr>
              <w:t>金融監督管理委員會</w:t>
            </w:r>
          </w:p>
        </w:tc>
        <w:tc>
          <w:tcPr>
            <w:tcW w:w="3486" w:type="dxa"/>
            <w:tcBorders>
              <w:top w:val="double" w:sz="4" w:space="0" w:color="auto"/>
              <w:bottom w:val="double" w:sz="4" w:space="0" w:color="auto"/>
            </w:tcBorders>
            <w:shd w:val="clear" w:color="auto" w:fill="FFFFFF"/>
            <w:noWrap/>
            <w:vAlign w:val="center"/>
          </w:tcPr>
          <w:p w:rsidR="00AD6BEC" w:rsidRPr="00E358F6" w:rsidRDefault="00AD6BEC" w:rsidP="00CC59A9">
            <w:pPr>
              <w:pStyle w:val="160"/>
              <w:rPr>
                <w:rFonts w:hint="eastAsia"/>
                <w:color w:val="000000"/>
                <w:spacing w:val="-10"/>
                <w:sz w:val="24"/>
                <w:szCs w:val="24"/>
              </w:rPr>
            </w:pPr>
            <w:r w:rsidRPr="00E358F6">
              <w:rPr>
                <w:rFonts w:hint="eastAsia"/>
                <w:color w:val="000000"/>
                <w:spacing w:val="-10"/>
                <w:sz w:val="24"/>
                <w:szCs w:val="24"/>
              </w:rPr>
              <w:t>15.</w:t>
            </w:r>
            <w:r w:rsidRPr="00E358F6">
              <w:rPr>
                <w:color w:val="000000"/>
                <w:spacing w:val="-10"/>
                <w:sz w:val="24"/>
                <w:szCs w:val="24"/>
              </w:rPr>
              <w:t>中央存款保險股份有限公司</w:t>
            </w:r>
          </w:p>
        </w:tc>
        <w:tc>
          <w:tcPr>
            <w:tcW w:w="1404" w:type="dxa"/>
            <w:tcBorders>
              <w:top w:val="double" w:sz="4" w:space="0" w:color="auto"/>
              <w:bottom w:val="double" w:sz="4" w:space="0" w:color="auto"/>
            </w:tcBorders>
            <w:shd w:val="clear" w:color="auto" w:fill="FFFFFF"/>
            <w:vAlign w:val="center"/>
          </w:tcPr>
          <w:p w:rsidR="00AD6BEC" w:rsidRPr="00E358F6" w:rsidRDefault="00AD6BEC" w:rsidP="00AD6BEC">
            <w:pPr>
              <w:pStyle w:val="160"/>
              <w:ind w:rightChars="27" w:right="77"/>
              <w:jc w:val="right"/>
              <w:rPr>
                <w:rFonts w:hint="eastAsia"/>
                <w:color w:val="000000"/>
                <w:spacing w:val="-10"/>
                <w:sz w:val="24"/>
                <w:szCs w:val="24"/>
              </w:rPr>
            </w:pPr>
            <w:r w:rsidRPr="00E358F6">
              <w:rPr>
                <w:rFonts w:hint="eastAsia"/>
                <w:color w:val="000000"/>
                <w:spacing w:val="-10"/>
                <w:sz w:val="24"/>
                <w:szCs w:val="24"/>
              </w:rPr>
              <w:t>存保公司</w:t>
            </w:r>
          </w:p>
        </w:tc>
        <w:tc>
          <w:tcPr>
            <w:tcW w:w="1275" w:type="dxa"/>
            <w:tcBorders>
              <w:top w:val="double" w:sz="4" w:space="0" w:color="auto"/>
              <w:bottom w:val="double" w:sz="4" w:space="0" w:color="auto"/>
            </w:tcBorders>
            <w:shd w:val="clear" w:color="auto" w:fill="FFFFFF"/>
            <w:vAlign w:val="center"/>
          </w:tcPr>
          <w:p w:rsidR="00AD6BEC" w:rsidRPr="00E358F6" w:rsidRDefault="00AD6BEC" w:rsidP="00BC46B8">
            <w:pPr>
              <w:pStyle w:val="160"/>
              <w:ind w:rightChars="27" w:right="77"/>
              <w:jc w:val="right"/>
              <w:rPr>
                <w:rFonts w:hint="eastAsia"/>
                <w:color w:val="000000"/>
                <w:spacing w:val="-10"/>
                <w:sz w:val="24"/>
                <w:szCs w:val="24"/>
              </w:rPr>
            </w:pPr>
            <w:r w:rsidRPr="00E358F6">
              <w:rPr>
                <w:rFonts w:hint="eastAsia"/>
                <w:color w:val="000000"/>
                <w:spacing w:val="-10"/>
                <w:sz w:val="24"/>
                <w:szCs w:val="24"/>
              </w:rPr>
              <w:t>0</w:t>
            </w:r>
            <w:r w:rsidRPr="00E358F6">
              <w:rPr>
                <w:color w:val="000000"/>
                <w:spacing w:val="-10"/>
                <w:sz w:val="24"/>
                <w:szCs w:val="24"/>
              </w:rPr>
              <w:t>.07</w:t>
            </w:r>
          </w:p>
        </w:tc>
        <w:tc>
          <w:tcPr>
            <w:tcW w:w="1276" w:type="dxa"/>
            <w:tcBorders>
              <w:top w:val="double" w:sz="4" w:space="0" w:color="auto"/>
              <w:bottom w:val="double" w:sz="4" w:space="0" w:color="auto"/>
            </w:tcBorders>
            <w:shd w:val="clear" w:color="auto" w:fill="FFFFFF"/>
            <w:vAlign w:val="center"/>
          </w:tcPr>
          <w:p w:rsidR="00AD6BEC" w:rsidRPr="00E358F6" w:rsidRDefault="00AD6BEC" w:rsidP="00BC46B8">
            <w:pPr>
              <w:pStyle w:val="160"/>
              <w:ind w:rightChars="27" w:right="77"/>
              <w:jc w:val="right"/>
              <w:rPr>
                <w:color w:val="000000"/>
                <w:spacing w:val="-10"/>
                <w:sz w:val="24"/>
                <w:szCs w:val="24"/>
              </w:rPr>
            </w:pPr>
            <w:r w:rsidRPr="00E358F6">
              <w:rPr>
                <w:rFonts w:hint="eastAsia"/>
                <w:color w:val="000000"/>
                <w:spacing w:val="-10"/>
                <w:sz w:val="24"/>
                <w:szCs w:val="24"/>
              </w:rPr>
              <w:t>0.04</w:t>
            </w:r>
          </w:p>
        </w:tc>
      </w:tr>
      <w:tr w:rsidR="00465A11" w:rsidRPr="00E358F6" w:rsidTr="00AD6BEC">
        <w:tc>
          <w:tcPr>
            <w:tcW w:w="5954" w:type="dxa"/>
            <w:gridSpan w:val="3"/>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center"/>
              <w:rPr>
                <w:rFonts w:hint="eastAsia"/>
                <w:b/>
                <w:bCs/>
                <w:color w:val="000000"/>
                <w:spacing w:val="-10"/>
                <w:sz w:val="24"/>
                <w:szCs w:val="24"/>
              </w:rPr>
            </w:pPr>
            <w:r w:rsidRPr="00E358F6">
              <w:rPr>
                <w:rFonts w:hint="eastAsia"/>
                <w:b/>
                <w:bCs/>
                <w:color w:val="000000"/>
                <w:spacing w:val="-10"/>
                <w:sz w:val="24"/>
                <w:szCs w:val="24"/>
              </w:rPr>
              <w:t>合計</w:t>
            </w:r>
          </w:p>
        </w:tc>
        <w:tc>
          <w:tcPr>
            <w:tcW w:w="1275" w:type="dxa"/>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1,</w:t>
            </w:r>
            <w:r w:rsidRPr="00E358F6">
              <w:rPr>
                <w:b/>
                <w:bCs/>
                <w:color w:val="000000"/>
                <w:spacing w:val="-10"/>
                <w:sz w:val="24"/>
                <w:szCs w:val="24"/>
              </w:rPr>
              <w:t>537.14</w:t>
            </w:r>
          </w:p>
        </w:tc>
        <w:tc>
          <w:tcPr>
            <w:tcW w:w="1276" w:type="dxa"/>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right"/>
              <w:rPr>
                <w:rFonts w:hint="eastAsia"/>
                <w:b/>
                <w:bCs/>
                <w:color w:val="000000"/>
                <w:spacing w:val="-10"/>
                <w:sz w:val="24"/>
                <w:szCs w:val="24"/>
              </w:rPr>
            </w:pPr>
            <w:r w:rsidRPr="00E358F6">
              <w:rPr>
                <w:rFonts w:hint="eastAsia"/>
                <w:b/>
                <w:bCs/>
                <w:color w:val="000000"/>
                <w:spacing w:val="-10"/>
                <w:sz w:val="24"/>
                <w:szCs w:val="24"/>
              </w:rPr>
              <w:t>4,185.22</w:t>
            </w:r>
          </w:p>
        </w:tc>
      </w:tr>
      <w:tr w:rsidR="00465A11" w:rsidRPr="00E358F6" w:rsidTr="00E358F6">
        <w:tc>
          <w:tcPr>
            <w:tcW w:w="8505" w:type="dxa"/>
            <w:gridSpan w:val="5"/>
            <w:tcBorders>
              <w:top w:val="double" w:sz="4" w:space="0" w:color="auto"/>
              <w:bottom w:val="single" w:sz="12" w:space="0" w:color="auto"/>
            </w:tcBorders>
            <w:shd w:val="clear" w:color="auto" w:fill="FFFFFF"/>
            <w:vAlign w:val="center"/>
          </w:tcPr>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B122D6" w:rsidP="003A16BD">
            <w:pPr>
              <w:pStyle w:val="160"/>
              <w:ind w:rightChars="27" w:right="77"/>
              <w:jc w:val="center"/>
              <w:rPr>
                <w:color w:val="000000"/>
                <w:spacing w:val="-10"/>
                <w:sz w:val="24"/>
                <w:szCs w:val="24"/>
              </w:rPr>
            </w:pPr>
            <w:r w:rsidRPr="00E358F6">
              <w:rPr>
                <w:noProof/>
                <w:color w:val="000000"/>
                <w:spacing w:val="-10"/>
                <w:sz w:val="24"/>
                <w:szCs w:val="24"/>
              </w:rPr>
              <w:drawing>
                <wp:inline distT="0" distB="0" distL="0" distR="0">
                  <wp:extent cx="5339715" cy="260413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9715" cy="2604135"/>
                          </a:xfrm>
                          <a:prstGeom prst="rect">
                            <a:avLst/>
                          </a:prstGeom>
                          <a:noFill/>
                        </pic:spPr>
                      </pic:pic>
                    </a:graphicData>
                  </a:graphic>
                </wp:inline>
              </w:drawing>
            </w: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color w:val="000000"/>
                <w:spacing w:val="-10"/>
                <w:sz w:val="24"/>
                <w:szCs w:val="24"/>
              </w:rPr>
            </w:pPr>
          </w:p>
          <w:p w:rsidR="003A16BD" w:rsidRPr="00E358F6" w:rsidRDefault="003A16BD" w:rsidP="003A16BD">
            <w:pPr>
              <w:pStyle w:val="160"/>
              <w:ind w:rightChars="27" w:right="77"/>
              <w:jc w:val="center"/>
              <w:rPr>
                <w:rFonts w:hint="eastAsia"/>
                <w:color w:val="000000"/>
                <w:spacing w:val="-10"/>
                <w:sz w:val="24"/>
                <w:szCs w:val="24"/>
              </w:rPr>
            </w:pPr>
          </w:p>
          <w:p w:rsidR="003A16BD" w:rsidRPr="00E358F6" w:rsidRDefault="003A16BD" w:rsidP="003A16BD">
            <w:pPr>
              <w:pStyle w:val="160"/>
              <w:ind w:rightChars="27" w:right="77"/>
              <w:jc w:val="right"/>
              <w:rPr>
                <w:color w:val="000000"/>
                <w:spacing w:val="-10"/>
                <w:sz w:val="24"/>
                <w:szCs w:val="24"/>
              </w:rPr>
            </w:pPr>
          </w:p>
        </w:tc>
      </w:tr>
    </w:tbl>
    <w:p w:rsidR="009B6563" w:rsidRPr="00E358F6" w:rsidRDefault="009B6563" w:rsidP="003458B2">
      <w:pPr>
        <w:pStyle w:val="a4"/>
        <w:spacing w:line="280" w:lineRule="exact"/>
        <w:ind w:leftChars="0" w:left="1205" w:hangingChars="495" w:hanging="1205"/>
        <w:rPr>
          <w:bCs/>
          <w:color w:val="000000"/>
          <w:sz w:val="24"/>
          <w:szCs w:val="24"/>
        </w:rPr>
      </w:pPr>
      <w:r w:rsidRPr="00E358F6">
        <w:rPr>
          <w:rFonts w:hint="eastAsia"/>
          <w:bCs/>
          <w:color w:val="000000"/>
          <w:sz w:val="24"/>
          <w:szCs w:val="24"/>
        </w:rPr>
        <w:t>說    明</w:t>
      </w:r>
      <w:r w:rsidRPr="00E358F6">
        <w:rPr>
          <w:rFonts w:ascii="新細明體" w:eastAsia="新細明體" w:hAnsi="新細明體" w:hint="eastAsia"/>
          <w:bCs/>
          <w:color w:val="000000"/>
          <w:sz w:val="24"/>
          <w:szCs w:val="24"/>
        </w:rPr>
        <w:t>：</w:t>
      </w:r>
      <w:r w:rsidR="003458B2" w:rsidRPr="003458B2">
        <w:rPr>
          <w:rFonts w:hint="eastAsia"/>
          <w:bCs/>
          <w:color w:val="000000"/>
          <w:sz w:val="24"/>
          <w:szCs w:val="24"/>
        </w:rPr>
        <w:t>105至112年度為審定決算數、113年度為自編決算數、114年度為預算案數；各細項加總與合計數之差異為尾數四捨五入所致。</w:t>
      </w:r>
      <w:r w:rsidRPr="00E358F6">
        <w:rPr>
          <w:rFonts w:hAnsi="標楷體" w:hint="eastAsia"/>
          <w:bCs/>
          <w:color w:val="000000"/>
          <w:sz w:val="24"/>
          <w:szCs w:val="24"/>
        </w:rPr>
        <w:t>。</w:t>
      </w:r>
    </w:p>
    <w:p w:rsidR="0009360F" w:rsidRPr="00E358F6" w:rsidRDefault="0009360F" w:rsidP="0009360F">
      <w:pPr>
        <w:pStyle w:val="a4"/>
        <w:spacing w:line="280" w:lineRule="exact"/>
        <w:ind w:leftChars="0" w:left="808" w:hangingChars="332" w:hanging="808"/>
        <w:rPr>
          <w:bCs/>
          <w:color w:val="000000"/>
          <w:sz w:val="24"/>
          <w:szCs w:val="24"/>
        </w:rPr>
      </w:pPr>
      <w:r w:rsidRPr="00E358F6">
        <w:rPr>
          <w:rFonts w:hint="eastAsia"/>
          <w:bCs/>
          <w:color w:val="000000"/>
          <w:sz w:val="24"/>
          <w:szCs w:val="24"/>
        </w:rPr>
        <w:t>資料來源：</w:t>
      </w:r>
      <w:r w:rsidR="00396F9D" w:rsidRPr="00E358F6">
        <w:rPr>
          <w:rFonts w:hint="eastAsia"/>
          <w:bCs/>
          <w:color w:val="000000"/>
          <w:sz w:val="24"/>
          <w:szCs w:val="24"/>
        </w:rPr>
        <w:t>各</w:t>
      </w:r>
      <w:r w:rsidRPr="00E358F6">
        <w:rPr>
          <w:rFonts w:hint="eastAsia"/>
          <w:bCs/>
          <w:color w:val="000000"/>
          <w:sz w:val="24"/>
          <w:szCs w:val="24"/>
        </w:rPr>
        <w:t>國營事業各年度預決算書。</w:t>
      </w:r>
    </w:p>
    <w:p w:rsidR="00687096" w:rsidRPr="00E358F6" w:rsidRDefault="00AD3F1C" w:rsidP="00BB67D5">
      <w:pPr>
        <w:pStyle w:val="144"/>
        <w:spacing w:beforeLines="50" w:before="250"/>
        <w:ind w:left="567" w:hanging="567"/>
        <w:rPr>
          <w:color w:val="000000"/>
        </w:rPr>
      </w:pPr>
      <w:bookmarkStart w:id="17" w:name="_Toc203404304"/>
      <w:r w:rsidRPr="00E358F6">
        <w:rPr>
          <w:rFonts w:hint="eastAsia"/>
          <w:color w:val="000000"/>
        </w:rPr>
        <w:t>貳、</w:t>
      </w:r>
      <w:r w:rsidR="000169D2" w:rsidRPr="00E358F6">
        <w:rPr>
          <w:rFonts w:hint="eastAsia"/>
          <w:color w:val="000000"/>
        </w:rPr>
        <w:t>國營事業近年購建固定資產計畫</w:t>
      </w:r>
      <w:r w:rsidR="00D412FF" w:rsidRPr="00E358F6">
        <w:rPr>
          <w:rFonts w:hint="eastAsia"/>
          <w:color w:val="000000"/>
        </w:rPr>
        <w:t>編列及執行</w:t>
      </w:r>
      <w:r w:rsidR="000169D2" w:rsidRPr="00E358F6">
        <w:rPr>
          <w:rFonts w:hint="eastAsia"/>
          <w:color w:val="000000"/>
        </w:rPr>
        <w:t>概況</w:t>
      </w:r>
      <w:bookmarkEnd w:id="17"/>
    </w:p>
    <w:p w:rsidR="0052087D" w:rsidRPr="00E358F6" w:rsidRDefault="001A4A27" w:rsidP="0052087D">
      <w:pPr>
        <w:pStyle w:val="14"/>
        <w:ind w:left="567" w:hanging="567"/>
        <w:rPr>
          <w:rFonts w:hAnsi="標楷體" w:hint="eastAsia"/>
          <w:color w:val="000000"/>
        </w:rPr>
      </w:pPr>
      <w:bookmarkStart w:id="18" w:name="_Toc203404305"/>
      <w:r w:rsidRPr="00E358F6">
        <w:rPr>
          <w:rFonts w:hAnsi="標楷體" w:hint="eastAsia"/>
          <w:color w:val="000000"/>
        </w:rPr>
        <w:t>一、</w:t>
      </w:r>
      <w:r w:rsidR="00D412FF" w:rsidRPr="00E358F6">
        <w:rPr>
          <w:rFonts w:hAnsi="標楷體" w:hint="eastAsia"/>
          <w:color w:val="000000"/>
        </w:rPr>
        <w:t>近5年度</w:t>
      </w:r>
      <w:r w:rsidR="000169D2" w:rsidRPr="00E358F6">
        <w:rPr>
          <w:rFonts w:hAnsi="標楷體" w:hint="eastAsia"/>
          <w:color w:val="000000"/>
        </w:rPr>
        <w:t>預算編列及執行情形</w:t>
      </w:r>
      <w:bookmarkEnd w:id="18"/>
    </w:p>
    <w:p w:rsidR="005739D1" w:rsidRPr="00760931" w:rsidRDefault="004823B6" w:rsidP="00753808">
      <w:pPr>
        <w:ind w:left="567" w:firstLine="567"/>
      </w:pPr>
      <w:r w:rsidRPr="00760931">
        <w:rPr>
          <w:rFonts w:hint="eastAsia"/>
        </w:rPr>
        <w:t>彙整</w:t>
      </w:r>
      <w:r w:rsidR="00227411" w:rsidRPr="00760931">
        <w:rPr>
          <w:rFonts w:hint="eastAsia"/>
        </w:rPr>
        <w:t>110至11</w:t>
      </w:r>
      <w:r w:rsidR="00A87F48" w:rsidRPr="00760931">
        <w:rPr>
          <w:rFonts w:hint="eastAsia"/>
        </w:rPr>
        <w:t>3</w:t>
      </w:r>
      <w:r w:rsidR="00227411" w:rsidRPr="00760931">
        <w:rPr>
          <w:rFonts w:hint="eastAsia"/>
        </w:rPr>
        <w:t>年度各國營事業購建固定資產計畫</w:t>
      </w:r>
      <w:r w:rsidR="00753808" w:rsidRPr="00753808">
        <w:rPr>
          <w:rFonts w:hint="eastAsia"/>
        </w:rPr>
        <w:t>決算</w:t>
      </w:r>
      <w:r w:rsidR="00753808">
        <w:rPr>
          <w:rFonts w:hint="eastAsia"/>
        </w:rPr>
        <w:t>數</w:t>
      </w:r>
      <w:r w:rsidRPr="00760931">
        <w:rPr>
          <w:rFonts w:hint="eastAsia"/>
        </w:rPr>
        <w:t>及114年度預算案數</w:t>
      </w:r>
      <w:r w:rsidR="00227411" w:rsidRPr="00760931">
        <w:rPr>
          <w:rFonts w:hint="eastAsia"/>
        </w:rPr>
        <w:t>(</w:t>
      </w:r>
      <w:r w:rsidRPr="00760931">
        <w:rPr>
          <w:rFonts w:hint="eastAsia"/>
        </w:rPr>
        <w:t>以主管機關別彙整表，</w:t>
      </w:r>
      <w:r w:rsidR="00227411" w:rsidRPr="00760931">
        <w:rPr>
          <w:rFonts w:hint="eastAsia"/>
        </w:rPr>
        <w:t>詳表</w:t>
      </w:r>
      <w:r w:rsidRPr="00760931">
        <w:rPr>
          <w:rFonts w:hint="eastAsia"/>
        </w:rPr>
        <w:t>2</w:t>
      </w:r>
      <w:r w:rsidR="00227411" w:rsidRPr="00760931">
        <w:t>-</w:t>
      </w:r>
      <w:r w:rsidR="00753808">
        <w:rPr>
          <w:rFonts w:hint="eastAsia"/>
        </w:rPr>
        <w:t>1</w:t>
      </w:r>
      <w:r w:rsidR="00227411" w:rsidRPr="00760931">
        <w:t>-1</w:t>
      </w:r>
      <w:r w:rsidRPr="00760931">
        <w:rPr>
          <w:rFonts w:hint="eastAsia"/>
        </w:rPr>
        <w:t>，各國營事業</w:t>
      </w:r>
      <w:r w:rsidR="00883242" w:rsidRPr="00760931">
        <w:rPr>
          <w:rFonts w:hint="eastAsia"/>
        </w:rPr>
        <w:t>編列及</w:t>
      </w:r>
      <w:r w:rsidRPr="00760931">
        <w:rPr>
          <w:rFonts w:hint="eastAsia"/>
        </w:rPr>
        <w:t>執行明細</w:t>
      </w:r>
      <w:r w:rsidR="00A87F48" w:rsidRPr="00760931">
        <w:rPr>
          <w:rFonts w:hint="eastAsia"/>
        </w:rPr>
        <w:t>，詳附錄1</w:t>
      </w:r>
      <w:r w:rsidR="00227411" w:rsidRPr="00760931">
        <w:rPr>
          <w:rFonts w:hint="eastAsia"/>
        </w:rPr>
        <w:t>)，</w:t>
      </w:r>
      <w:r w:rsidR="00A87F48" w:rsidRPr="00760931">
        <w:rPr>
          <w:rFonts w:hint="eastAsia"/>
        </w:rPr>
        <w:t>近5年度</w:t>
      </w:r>
      <w:r w:rsidR="00CC6C7C">
        <w:rPr>
          <w:rFonts w:hint="eastAsia"/>
        </w:rPr>
        <w:t>(110至114年度，以下同)</w:t>
      </w:r>
      <w:r w:rsidR="00A87F48" w:rsidRPr="00760931">
        <w:rPr>
          <w:rFonts w:hint="eastAsia"/>
        </w:rPr>
        <w:t>整體國營事業投入購建固定資產計畫金額呈逐年增加</w:t>
      </w:r>
      <w:r w:rsidR="00E40FB4">
        <w:rPr>
          <w:rFonts w:hint="eastAsia"/>
        </w:rPr>
        <w:t>趨勢</w:t>
      </w:r>
      <w:r w:rsidR="00A87F48" w:rsidRPr="00760931">
        <w:rPr>
          <w:rFonts w:hint="eastAsia"/>
        </w:rPr>
        <w:t>，</w:t>
      </w:r>
      <w:r w:rsidR="005739D1" w:rsidRPr="00760931">
        <w:rPr>
          <w:rFonts w:hint="eastAsia"/>
        </w:rPr>
        <w:t>茲比較說明如下</w:t>
      </w:r>
      <w:r w:rsidR="005739D1" w:rsidRPr="00760931">
        <w:rPr>
          <w:rFonts w:ascii="新細明體" w:eastAsia="新細明體" w:hAnsi="新細明體" w:hint="eastAsia"/>
        </w:rPr>
        <w:t>：</w:t>
      </w:r>
    </w:p>
    <w:p w:rsidR="00227411" w:rsidRPr="00E358F6" w:rsidRDefault="005739D1" w:rsidP="005739D1">
      <w:pPr>
        <w:pStyle w:val="a4"/>
        <w:ind w:left="851" w:hanging="284"/>
        <w:rPr>
          <w:bCs/>
          <w:color w:val="000000"/>
          <w:u w:val="single"/>
        </w:rPr>
      </w:pPr>
      <w:r w:rsidRPr="00E358F6">
        <w:rPr>
          <w:rFonts w:hint="eastAsia"/>
          <w:b/>
          <w:bCs/>
          <w:color w:val="000000"/>
        </w:rPr>
        <w:t>(一)</w:t>
      </w:r>
      <w:r w:rsidR="00A87F48" w:rsidRPr="00E358F6">
        <w:rPr>
          <w:rFonts w:hint="eastAsia"/>
          <w:b/>
          <w:bCs/>
          <w:color w:val="000000"/>
        </w:rPr>
        <w:t>114年度</w:t>
      </w:r>
      <w:r w:rsidR="00E40FB4">
        <w:rPr>
          <w:rFonts w:hint="eastAsia"/>
          <w:b/>
          <w:bCs/>
          <w:color w:val="000000"/>
        </w:rPr>
        <w:t>預計投入</w:t>
      </w:r>
      <w:r w:rsidR="00753808" w:rsidRPr="00E358F6">
        <w:rPr>
          <w:rFonts w:hint="eastAsia"/>
          <w:b/>
          <w:bCs/>
          <w:color w:val="000000"/>
        </w:rPr>
        <w:t>購建固定資產</w:t>
      </w:r>
      <w:r w:rsidR="00E40FB4">
        <w:rPr>
          <w:rFonts w:hint="eastAsia"/>
          <w:b/>
          <w:bCs/>
          <w:color w:val="000000"/>
        </w:rPr>
        <w:t>計畫規模</w:t>
      </w:r>
      <w:r w:rsidR="00B2559D" w:rsidRPr="00B2559D">
        <w:rPr>
          <w:rFonts w:hint="eastAsia"/>
          <w:b/>
          <w:bCs/>
          <w:color w:val="000000"/>
        </w:rPr>
        <w:t>逾4千億元</w:t>
      </w:r>
      <w:r w:rsidR="008B7AC6" w:rsidRPr="00E358F6">
        <w:rPr>
          <w:rFonts w:hAnsi="標楷體" w:hint="eastAsia"/>
          <w:b/>
          <w:bCs/>
          <w:color w:val="000000"/>
        </w:rPr>
        <w:t>，</w:t>
      </w:r>
      <w:r w:rsidR="008B7AC6" w:rsidRPr="00E358F6">
        <w:rPr>
          <w:rFonts w:hint="eastAsia"/>
          <w:b/>
          <w:bCs/>
          <w:color w:val="000000"/>
        </w:rPr>
        <w:t>創近5年新高</w:t>
      </w:r>
      <w:r w:rsidR="008B7AC6" w:rsidRPr="00E358F6">
        <w:rPr>
          <w:rFonts w:ascii="新細明體" w:eastAsia="新細明體" w:hAnsi="新細明體" w:hint="eastAsia"/>
          <w:b/>
          <w:bCs/>
          <w:color w:val="000000"/>
        </w:rPr>
        <w:t>：</w:t>
      </w:r>
      <w:r w:rsidR="008B7AC6" w:rsidRPr="00E358F6">
        <w:rPr>
          <w:rFonts w:hint="eastAsia"/>
          <w:color w:val="000000"/>
        </w:rPr>
        <w:t>各國營事業</w:t>
      </w:r>
      <w:r w:rsidR="00B2559D" w:rsidRPr="00B2559D">
        <w:rPr>
          <w:rFonts w:hint="eastAsia"/>
          <w:color w:val="000000"/>
        </w:rPr>
        <w:t>114年度</w:t>
      </w:r>
      <w:r w:rsidR="00E40FB4">
        <w:rPr>
          <w:rFonts w:hint="eastAsia"/>
          <w:color w:val="000000"/>
        </w:rPr>
        <w:t>預算案合共編列</w:t>
      </w:r>
      <w:r w:rsidR="000137BC" w:rsidRPr="00E358F6">
        <w:rPr>
          <w:rFonts w:hAnsi="標楷體" w:hint="eastAsia"/>
          <w:color w:val="000000"/>
        </w:rPr>
        <w:t>購建固定資產計畫金額達</w:t>
      </w:r>
      <w:r w:rsidR="008B7AC6" w:rsidRPr="00E358F6">
        <w:rPr>
          <w:rFonts w:hint="eastAsia"/>
          <w:color w:val="000000"/>
        </w:rPr>
        <w:t>4</w:t>
      </w:r>
      <w:r w:rsidR="008B7AC6" w:rsidRPr="00E358F6">
        <w:rPr>
          <w:color w:val="000000"/>
        </w:rPr>
        <w:t>,</w:t>
      </w:r>
      <w:r w:rsidR="00A87F48" w:rsidRPr="00E358F6">
        <w:rPr>
          <w:rFonts w:hint="eastAsia"/>
          <w:color w:val="000000"/>
        </w:rPr>
        <w:t>185.22億元，</w:t>
      </w:r>
      <w:r w:rsidR="00B2559D" w:rsidRPr="00E358F6">
        <w:rPr>
          <w:rFonts w:hint="eastAsia"/>
          <w:color w:val="000000"/>
        </w:rPr>
        <w:t>創</w:t>
      </w:r>
      <w:r w:rsidR="008B7AC6" w:rsidRPr="00E358F6">
        <w:rPr>
          <w:rFonts w:hint="eastAsia"/>
          <w:color w:val="000000"/>
        </w:rPr>
        <w:t>近5年</w:t>
      </w:r>
      <w:r w:rsidR="00B2559D" w:rsidRPr="00E358F6">
        <w:rPr>
          <w:rFonts w:hint="eastAsia"/>
          <w:color w:val="000000"/>
        </w:rPr>
        <w:t>新</w:t>
      </w:r>
      <w:r w:rsidR="008B7AC6" w:rsidRPr="00E358F6">
        <w:rPr>
          <w:rFonts w:hint="eastAsia"/>
          <w:color w:val="000000"/>
        </w:rPr>
        <w:t>高</w:t>
      </w:r>
      <w:r w:rsidR="008B7AC6" w:rsidRPr="00E358F6">
        <w:rPr>
          <w:rFonts w:hAnsi="標楷體" w:hint="eastAsia"/>
          <w:color w:val="000000"/>
        </w:rPr>
        <w:t>，</w:t>
      </w:r>
      <w:r w:rsidR="000137BC" w:rsidRPr="00E358F6">
        <w:rPr>
          <w:rFonts w:hint="eastAsia"/>
          <w:color w:val="000000"/>
        </w:rPr>
        <w:t>並為</w:t>
      </w:r>
      <w:r w:rsidR="00A87F48" w:rsidRPr="00E358F6">
        <w:rPr>
          <w:rFonts w:hint="eastAsia"/>
          <w:color w:val="000000"/>
        </w:rPr>
        <w:t>前4年</w:t>
      </w:r>
      <w:r w:rsidR="008B7AC6" w:rsidRPr="00E358F6">
        <w:rPr>
          <w:rFonts w:hint="eastAsia"/>
          <w:color w:val="000000"/>
        </w:rPr>
        <w:t>平均實際投入金額</w:t>
      </w:r>
      <w:r w:rsidR="00A87F48" w:rsidRPr="00E358F6">
        <w:rPr>
          <w:rFonts w:hint="eastAsia"/>
          <w:color w:val="000000"/>
        </w:rPr>
        <w:t>(110至113年</w:t>
      </w:r>
      <w:r w:rsidR="008B7AC6" w:rsidRPr="00E358F6">
        <w:rPr>
          <w:rFonts w:hint="eastAsia"/>
          <w:color w:val="000000"/>
        </w:rPr>
        <w:t>平均決算數</w:t>
      </w:r>
      <w:r w:rsidR="00A87F48" w:rsidRPr="00E358F6">
        <w:rPr>
          <w:rFonts w:hint="eastAsia"/>
          <w:color w:val="000000"/>
        </w:rPr>
        <w:t>)</w:t>
      </w:r>
      <w:r w:rsidR="008B7AC6" w:rsidRPr="00E358F6">
        <w:rPr>
          <w:rFonts w:hint="eastAsia"/>
          <w:color w:val="000000"/>
        </w:rPr>
        <w:t>2</w:t>
      </w:r>
      <w:r w:rsidR="008B7AC6" w:rsidRPr="00E358F6">
        <w:rPr>
          <w:color w:val="000000"/>
        </w:rPr>
        <w:t>,</w:t>
      </w:r>
      <w:r w:rsidR="008B7AC6" w:rsidRPr="00E358F6">
        <w:rPr>
          <w:rFonts w:hint="eastAsia"/>
          <w:color w:val="000000"/>
        </w:rPr>
        <w:t>989.3</w:t>
      </w:r>
      <w:r w:rsidR="000137BC" w:rsidRPr="00E358F6">
        <w:rPr>
          <w:rFonts w:hint="eastAsia"/>
          <w:color w:val="000000"/>
        </w:rPr>
        <w:t>1</w:t>
      </w:r>
      <w:r w:rsidR="008B7AC6" w:rsidRPr="00E358F6">
        <w:rPr>
          <w:rFonts w:hint="eastAsia"/>
          <w:color w:val="000000"/>
        </w:rPr>
        <w:t>億元之1.4倍</w:t>
      </w:r>
      <w:r w:rsidR="008B7AC6" w:rsidRPr="00E358F6">
        <w:rPr>
          <w:rFonts w:hAnsi="標楷體" w:hint="eastAsia"/>
          <w:color w:val="000000"/>
        </w:rPr>
        <w:t>，</w:t>
      </w:r>
      <w:r w:rsidR="000137BC" w:rsidRPr="00E358F6">
        <w:rPr>
          <w:rFonts w:hint="eastAsia"/>
          <w:color w:val="000000"/>
        </w:rPr>
        <w:t>其中</w:t>
      </w:r>
      <w:r w:rsidR="008B7AC6" w:rsidRPr="00E358F6">
        <w:rPr>
          <w:rFonts w:hint="eastAsia"/>
          <w:color w:val="000000"/>
        </w:rPr>
        <w:t>以經濟部主管事業114年度預計投入3</w:t>
      </w:r>
      <w:r w:rsidR="008B7AC6" w:rsidRPr="00E358F6">
        <w:rPr>
          <w:color w:val="000000"/>
        </w:rPr>
        <w:t>,</w:t>
      </w:r>
      <w:r w:rsidR="008B7AC6" w:rsidRPr="00E358F6">
        <w:rPr>
          <w:rFonts w:hint="eastAsia"/>
          <w:color w:val="000000"/>
        </w:rPr>
        <w:t>606.56億元</w:t>
      </w:r>
      <w:r w:rsidR="00B2559D" w:rsidRPr="00E358F6">
        <w:rPr>
          <w:rFonts w:hint="eastAsia"/>
          <w:color w:val="000000"/>
        </w:rPr>
        <w:t>最鉅</w:t>
      </w:r>
      <w:r w:rsidR="000137BC" w:rsidRPr="00E358F6">
        <w:rPr>
          <w:rFonts w:hAnsi="標楷體" w:hint="eastAsia"/>
          <w:color w:val="000000"/>
        </w:rPr>
        <w:t>，</w:t>
      </w:r>
      <w:r w:rsidR="000137BC" w:rsidRPr="00E358F6">
        <w:rPr>
          <w:rFonts w:hint="eastAsia"/>
          <w:color w:val="000000"/>
        </w:rPr>
        <w:t>占</w:t>
      </w:r>
      <w:r w:rsidR="008B7AC6" w:rsidRPr="00E358F6">
        <w:rPr>
          <w:rFonts w:hint="eastAsia"/>
          <w:color w:val="000000"/>
        </w:rPr>
        <w:t>整體國營事業投資規模之</w:t>
      </w:r>
      <w:r w:rsidR="000137BC" w:rsidRPr="00E358F6">
        <w:rPr>
          <w:rFonts w:hint="eastAsia"/>
          <w:color w:val="000000"/>
        </w:rPr>
        <w:t>86.17</w:t>
      </w:r>
      <w:r w:rsidR="008B7AC6" w:rsidRPr="00E358F6">
        <w:rPr>
          <w:rFonts w:hint="eastAsia"/>
          <w:color w:val="000000"/>
        </w:rPr>
        <w:t>%</w:t>
      </w:r>
      <w:r w:rsidR="008B7AC6" w:rsidRPr="00E358F6">
        <w:rPr>
          <w:rFonts w:hAnsi="標楷體" w:hint="eastAsia"/>
          <w:color w:val="000000"/>
        </w:rPr>
        <w:t>。</w:t>
      </w:r>
    </w:p>
    <w:p w:rsidR="00C77F90" w:rsidRPr="00E358F6" w:rsidRDefault="008B7AC6" w:rsidP="00C77F90">
      <w:pPr>
        <w:pStyle w:val="a4"/>
        <w:ind w:left="851" w:hanging="284"/>
        <w:rPr>
          <w:color w:val="000000"/>
        </w:rPr>
      </w:pPr>
      <w:r w:rsidRPr="00E358F6">
        <w:rPr>
          <w:rFonts w:hint="eastAsia"/>
          <w:b/>
          <w:bCs/>
          <w:color w:val="000000"/>
        </w:rPr>
        <w:t>(二)</w:t>
      </w:r>
      <w:r w:rsidR="00C77F90" w:rsidRPr="00E358F6">
        <w:rPr>
          <w:rFonts w:hint="eastAsia"/>
          <w:b/>
          <w:bCs/>
          <w:color w:val="000000"/>
        </w:rPr>
        <w:t>建設新廠、重大改良及更新等</w:t>
      </w:r>
      <w:r w:rsidR="002C5FA6" w:rsidRPr="00E358F6">
        <w:rPr>
          <w:rFonts w:hint="eastAsia"/>
          <w:b/>
          <w:bCs/>
          <w:color w:val="000000"/>
        </w:rPr>
        <w:t>跨年期</w:t>
      </w:r>
      <w:r w:rsidRPr="00E358F6">
        <w:rPr>
          <w:rFonts w:hint="eastAsia"/>
          <w:b/>
          <w:bCs/>
          <w:color w:val="000000"/>
        </w:rPr>
        <w:t>專案計畫</w:t>
      </w:r>
      <w:r w:rsidR="00B2559D" w:rsidRPr="00E358F6">
        <w:rPr>
          <w:rFonts w:hint="eastAsia"/>
          <w:b/>
          <w:bCs/>
          <w:color w:val="000000"/>
        </w:rPr>
        <w:t>逾</w:t>
      </w:r>
      <w:r w:rsidR="002C5FA6" w:rsidRPr="00E358F6">
        <w:rPr>
          <w:rFonts w:hint="eastAsia"/>
          <w:b/>
          <w:bCs/>
          <w:color w:val="000000"/>
        </w:rPr>
        <w:t>整體經費規模5成</w:t>
      </w:r>
      <w:r w:rsidRPr="00E358F6">
        <w:rPr>
          <w:rFonts w:hint="eastAsia"/>
          <w:b/>
          <w:bCs/>
          <w:color w:val="000000"/>
        </w:rPr>
        <w:t>：</w:t>
      </w:r>
      <w:r w:rsidR="00C77F90" w:rsidRPr="00E358F6">
        <w:rPr>
          <w:rFonts w:hint="eastAsia"/>
          <w:color w:val="000000"/>
        </w:rPr>
        <w:t>依據行政院所訂</w:t>
      </w:r>
      <w:r w:rsidR="00CC6C7C">
        <w:rPr>
          <w:rFonts w:hAnsi="標楷體" w:hint="eastAsia"/>
          <w:color w:val="000000"/>
        </w:rPr>
        <w:t>「</w:t>
      </w:r>
      <w:r w:rsidR="00C77F90" w:rsidRPr="00E358F6">
        <w:rPr>
          <w:rFonts w:hint="eastAsia"/>
          <w:color w:val="000000"/>
        </w:rPr>
        <w:t>附屬單位預算共同項目編列作業規範</w:t>
      </w:r>
      <w:r w:rsidR="00CC6C7C">
        <w:rPr>
          <w:rFonts w:hAnsi="標楷體" w:hint="eastAsia"/>
          <w:color w:val="000000"/>
        </w:rPr>
        <w:t>」</w:t>
      </w:r>
      <w:r w:rsidR="00C77F90" w:rsidRPr="00E358F6">
        <w:rPr>
          <w:rFonts w:hint="eastAsia"/>
          <w:color w:val="000000"/>
        </w:rPr>
        <w:t>，國營事業購建固定資產計畫</w:t>
      </w:r>
      <w:r w:rsidR="00C77F90" w:rsidRPr="00E358F6">
        <w:rPr>
          <w:rFonts w:hAnsi="標楷體" w:hint="eastAsia"/>
          <w:color w:val="000000"/>
        </w:rPr>
        <w:t>，</w:t>
      </w:r>
      <w:r w:rsidR="00C77F90" w:rsidRPr="00E358F6">
        <w:rPr>
          <w:rFonts w:hint="eastAsia"/>
          <w:color w:val="000000"/>
        </w:rPr>
        <w:t>應按</w:t>
      </w:r>
      <w:r w:rsidR="00C77F90" w:rsidRPr="00E358F6">
        <w:rPr>
          <w:rFonts w:hAnsi="標楷體" w:hint="eastAsia"/>
          <w:color w:val="000000"/>
        </w:rPr>
        <w:t>「</w:t>
      </w:r>
      <w:r w:rsidR="00C77F90" w:rsidRPr="00E358F6">
        <w:rPr>
          <w:rFonts w:hint="eastAsia"/>
          <w:color w:val="000000"/>
        </w:rPr>
        <w:t>專案計畫</w:t>
      </w:r>
      <w:r w:rsidR="00C77F90" w:rsidRPr="00E358F6">
        <w:rPr>
          <w:rFonts w:hAnsi="標楷體" w:hint="eastAsia"/>
          <w:color w:val="000000"/>
        </w:rPr>
        <w:t>」</w:t>
      </w:r>
      <w:r w:rsidR="00C77F90" w:rsidRPr="00E358F6">
        <w:rPr>
          <w:rFonts w:hint="eastAsia"/>
          <w:color w:val="000000"/>
        </w:rPr>
        <w:t>與</w:t>
      </w:r>
      <w:r w:rsidR="00C77F90" w:rsidRPr="00E358F6">
        <w:rPr>
          <w:rFonts w:hAnsi="標楷體" w:hint="eastAsia"/>
          <w:color w:val="000000"/>
        </w:rPr>
        <w:t>「</w:t>
      </w:r>
      <w:r w:rsidR="00C77F90" w:rsidRPr="00E358F6">
        <w:rPr>
          <w:rFonts w:hint="eastAsia"/>
          <w:color w:val="000000"/>
        </w:rPr>
        <w:t>一般建築及設備計畫</w:t>
      </w:r>
      <w:r w:rsidR="00C77F90" w:rsidRPr="00E358F6">
        <w:rPr>
          <w:rFonts w:hAnsi="標楷體" w:hint="eastAsia"/>
          <w:color w:val="000000"/>
        </w:rPr>
        <w:t>」</w:t>
      </w:r>
      <w:r w:rsidR="00C77F90" w:rsidRPr="00E358F6">
        <w:rPr>
          <w:rFonts w:hint="eastAsia"/>
          <w:color w:val="000000"/>
        </w:rPr>
        <w:t>劃分</w:t>
      </w:r>
      <w:r w:rsidR="00C77F90" w:rsidRPr="00E358F6">
        <w:rPr>
          <w:rFonts w:hAnsi="標楷體" w:hint="eastAsia"/>
          <w:color w:val="000000"/>
        </w:rPr>
        <w:t>，</w:t>
      </w:r>
      <w:r w:rsidR="00C77F90" w:rsidRPr="00E358F6">
        <w:rPr>
          <w:rFonts w:hint="eastAsia"/>
          <w:color w:val="000000"/>
        </w:rPr>
        <w:t>凡屬建設新廠、重大改良及更新、擴充生產設備可衡量效益者列為專案計畫</w:t>
      </w:r>
      <w:r w:rsidR="00C77F90" w:rsidRPr="00E358F6">
        <w:rPr>
          <w:rFonts w:hAnsi="標楷體" w:hint="eastAsia"/>
          <w:color w:val="000000"/>
        </w:rPr>
        <w:t>，</w:t>
      </w:r>
      <w:r w:rsidR="00C77F90" w:rsidRPr="00E358F6">
        <w:rPr>
          <w:rFonts w:hint="eastAsia"/>
          <w:color w:val="000000"/>
        </w:rPr>
        <w:t>並再分為新興計畫</w:t>
      </w:r>
      <w:r w:rsidR="00C77F90" w:rsidRPr="00E358F6">
        <w:rPr>
          <w:rFonts w:hAnsi="標楷體" w:hint="eastAsia"/>
          <w:color w:val="000000"/>
        </w:rPr>
        <w:t>，</w:t>
      </w:r>
      <w:r w:rsidR="00C77F90" w:rsidRPr="00E358F6">
        <w:rPr>
          <w:rFonts w:hint="eastAsia"/>
          <w:color w:val="000000"/>
        </w:rPr>
        <w:t>與繼續計畫2類；其他零星購置或汰換設備，列為</w:t>
      </w:r>
      <w:r w:rsidR="00C77F90" w:rsidRPr="00E358F6">
        <w:rPr>
          <w:rFonts w:hAnsi="標楷體" w:hint="eastAsia"/>
          <w:color w:val="000000"/>
        </w:rPr>
        <w:t>「</w:t>
      </w:r>
      <w:r w:rsidR="00C77F90" w:rsidRPr="00E358F6">
        <w:rPr>
          <w:rFonts w:hint="eastAsia"/>
          <w:color w:val="000000"/>
        </w:rPr>
        <w:t>一般建築及設備計畫</w:t>
      </w:r>
      <w:r w:rsidR="00C77F90" w:rsidRPr="00E358F6">
        <w:rPr>
          <w:rFonts w:hAnsi="標楷體" w:hint="eastAsia"/>
          <w:color w:val="000000"/>
        </w:rPr>
        <w:t>」</w:t>
      </w:r>
      <w:r w:rsidR="00C77F90" w:rsidRPr="00E358F6">
        <w:rPr>
          <w:rFonts w:hint="eastAsia"/>
          <w:color w:val="000000"/>
        </w:rPr>
        <w:t>。近5年度</w:t>
      </w:r>
      <w:r w:rsidR="000137BC" w:rsidRPr="00E358F6">
        <w:rPr>
          <w:rFonts w:hint="eastAsia"/>
          <w:color w:val="000000"/>
        </w:rPr>
        <w:t>國營事業投入</w:t>
      </w:r>
      <w:r w:rsidR="00C77F90" w:rsidRPr="00E358F6">
        <w:rPr>
          <w:rFonts w:hint="eastAsia"/>
          <w:color w:val="000000"/>
        </w:rPr>
        <w:t>專案計畫</w:t>
      </w:r>
      <w:r w:rsidR="000137BC" w:rsidRPr="00E358F6">
        <w:rPr>
          <w:rFonts w:hint="eastAsia"/>
          <w:color w:val="000000"/>
        </w:rPr>
        <w:t>金額</w:t>
      </w:r>
      <w:r w:rsidR="00C77F90" w:rsidRPr="00E358F6">
        <w:rPr>
          <w:rFonts w:hint="eastAsia"/>
          <w:color w:val="000000"/>
        </w:rPr>
        <w:t>占整體經費規模</w:t>
      </w:r>
      <w:r w:rsidR="000137BC" w:rsidRPr="00E358F6">
        <w:rPr>
          <w:rFonts w:hint="eastAsia"/>
          <w:color w:val="000000"/>
        </w:rPr>
        <w:t>均逾</w:t>
      </w:r>
      <w:r w:rsidR="00C77F90" w:rsidRPr="00E358F6">
        <w:rPr>
          <w:rFonts w:hint="eastAsia"/>
          <w:color w:val="000000"/>
        </w:rPr>
        <w:t>5成</w:t>
      </w:r>
      <w:r w:rsidR="00C77F90" w:rsidRPr="00E358F6">
        <w:rPr>
          <w:rFonts w:hAnsi="標楷體" w:hint="eastAsia"/>
          <w:color w:val="000000"/>
        </w:rPr>
        <w:t>，</w:t>
      </w:r>
      <w:r w:rsidR="00C77F90" w:rsidRPr="00E358F6">
        <w:rPr>
          <w:rFonts w:hint="eastAsia"/>
          <w:color w:val="000000"/>
        </w:rPr>
        <w:t>114</w:t>
      </w:r>
      <w:r w:rsidR="00827399" w:rsidRPr="00E358F6">
        <w:rPr>
          <w:rFonts w:hint="eastAsia"/>
          <w:color w:val="000000"/>
        </w:rPr>
        <w:t>年度並攀升達6成</w:t>
      </w:r>
      <w:r w:rsidR="00827399" w:rsidRPr="00E358F6">
        <w:rPr>
          <w:rFonts w:hAnsi="標楷體" w:hint="eastAsia"/>
          <w:color w:val="000000"/>
        </w:rPr>
        <w:t>，當年度預計</w:t>
      </w:r>
      <w:r w:rsidR="00827399" w:rsidRPr="00E358F6">
        <w:rPr>
          <w:rFonts w:hint="eastAsia"/>
          <w:color w:val="000000"/>
        </w:rPr>
        <w:t>投入新興計畫115.56億元</w:t>
      </w:r>
      <w:r w:rsidR="00827399" w:rsidRPr="00E358F6">
        <w:rPr>
          <w:rFonts w:hAnsi="標楷體" w:hint="eastAsia"/>
          <w:color w:val="000000"/>
        </w:rPr>
        <w:t>，</w:t>
      </w:r>
      <w:r w:rsidR="00827399" w:rsidRPr="00E358F6">
        <w:rPr>
          <w:rFonts w:hint="eastAsia"/>
          <w:color w:val="000000"/>
        </w:rPr>
        <w:t>亦為近5年最高</w:t>
      </w:r>
      <w:r w:rsidR="00827399" w:rsidRPr="00E358F6">
        <w:rPr>
          <w:rFonts w:hAnsi="標楷體" w:hint="eastAsia"/>
          <w:color w:val="000000"/>
        </w:rPr>
        <w:t>。</w:t>
      </w:r>
    </w:p>
    <w:p w:rsidR="00237C4F" w:rsidRPr="00E358F6" w:rsidRDefault="00827399" w:rsidP="00C77F90">
      <w:pPr>
        <w:pStyle w:val="a4"/>
        <w:ind w:left="851" w:hanging="284"/>
        <w:rPr>
          <w:rFonts w:hint="eastAsia"/>
          <w:color w:val="000000"/>
        </w:rPr>
      </w:pPr>
      <w:r w:rsidRPr="00E358F6">
        <w:rPr>
          <w:rFonts w:hint="eastAsia"/>
          <w:b/>
          <w:bCs/>
          <w:color w:val="000000"/>
        </w:rPr>
        <w:t>(三)</w:t>
      </w:r>
      <w:r w:rsidRPr="00E358F6">
        <w:rPr>
          <w:b/>
          <w:bCs/>
          <w:color w:val="000000"/>
        </w:rPr>
        <w:t>113</w:t>
      </w:r>
      <w:r w:rsidRPr="00E358F6">
        <w:rPr>
          <w:rFonts w:hint="eastAsia"/>
          <w:b/>
          <w:bCs/>
          <w:color w:val="000000"/>
        </w:rPr>
        <w:t>年度購建固定資產計畫預算執行率未達九成</w:t>
      </w:r>
      <w:r w:rsidRPr="00E358F6">
        <w:rPr>
          <w:rFonts w:hAnsi="標楷體" w:hint="eastAsia"/>
          <w:b/>
          <w:bCs/>
          <w:color w:val="000000"/>
        </w:rPr>
        <w:t>，</w:t>
      </w:r>
      <w:r w:rsidR="00845D8D">
        <w:rPr>
          <w:rFonts w:hAnsi="標楷體" w:hint="eastAsia"/>
          <w:b/>
          <w:bCs/>
          <w:color w:val="000000"/>
        </w:rPr>
        <w:t>為自110年度以</w:t>
      </w:r>
      <w:r w:rsidR="00B2559D" w:rsidRPr="00E358F6">
        <w:rPr>
          <w:rFonts w:hint="eastAsia"/>
          <w:b/>
          <w:bCs/>
          <w:color w:val="000000"/>
        </w:rPr>
        <w:t>來</w:t>
      </w:r>
      <w:r w:rsidRPr="00E358F6">
        <w:rPr>
          <w:rFonts w:hint="eastAsia"/>
          <w:b/>
          <w:bCs/>
          <w:color w:val="000000"/>
        </w:rPr>
        <w:t>最低</w:t>
      </w:r>
      <w:r w:rsidRPr="00E358F6">
        <w:rPr>
          <w:rFonts w:ascii="新細明體" w:eastAsia="新細明體" w:hAnsi="新細明體" w:hint="eastAsia"/>
          <w:b/>
          <w:bCs/>
          <w:color w:val="000000"/>
        </w:rPr>
        <w:t>：</w:t>
      </w:r>
      <w:r w:rsidRPr="00E358F6">
        <w:rPr>
          <w:rFonts w:hint="eastAsia"/>
          <w:color w:val="000000"/>
        </w:rPr>
        <w:t>比較</w:t>
      </w:r>
      <w:r w:rsidR="00845D8D">
        <w:rPr>
          <w:rFonts w:hint="eastAsia"/>
          <w:color w:val="000000"/>
        </w:rPr>
        <w:t>110至113</w:t>
      </w:r>
      <w:r w:rsidRPr="00E358F6">
        <w:rPr>
          <w:rFonts w:hint="eastAsia"/>
          <w:color w:val="000000"/>
        </w:rPr>
        <w:t>年度整體購建固定資產計畫預算執行率</w:t>
      </w:r>
      <w:r w:rsidR="00760931" w:rsidRPr="00E358F6">
        <w:rPr>
          <w:rFonts w:hAnsi="標楷體" w:hint="eastAsia"/>
          <w:color w:val="000000"/>
        </w:rPr>
        <w:t>，</w:t>
      </w:r>
      <w:r w:rsidR="00760931" w:rsidRPr="00E358F6">
        <w:rPr>
          <w:rFonts w:hint="eastAsia"/>
          <w:color w:val="000000"/>
        </w:rPr>
        <w:t>110至112年度均逾九成</w:t>
      </w:r>
      <w:r w:rsidR="00760931" w:rsidRPr="00E358F6">
        <w:rPr>
          <w:rFonts w:hAnsi="標楷體" w:hint="eastAsia"/>
          <w:color w:val="000000"/>
        </w:rPr>
        <w:t>，</w:t>
      </w:r>
      <w:r w:rsidR="00760931" w:rsidRPr="00E358F6">
        <w:rPr>
          <w:rFonts w:hint="eastAsia"/>
          <w:color w:val="000000"/>
        </w:rPr>
        <w:t>並逐年提升</w:t>
      </w:r>
      <w:r w:rsidR="00760931" w:rsidRPr="00E358F6">
        <w:rPr>
          <w:rFonts w:hAnsi="標楷體" w:hint="eastAsia"/>
          <w:color w:val="000000"/>
        </w:rPr>
        <w:t>，</w:t>
      </w:r>
      <w:r w:rsidR="00760931" w:rsidRPr="00E358F6">
        <w:rPr>
          <w:rFonts w:hint="eastAsia"/>
          <w:color w:val="000000"/>
        </w:rPr>
        <w:t>惟113年度自編決算之執行率87.43%</w:t>
      </w:r>
      <w:r w:rsidR="00760931" w:rsidRPr="00E358F6">
        <w:rPr>
          <w:rFonts w:hAnsi="標楷體" w:hint="eastAsia"/>
          <w:color w:val="000000"/>
        </w:rPr>
        <w:t>，</w:t>
      </w:r>
      <w:r w:rsidR="00760931" w:rsidRPr="00E358F6">
        <w:rPr>
          <w:rFonts w:hint="eastAsia"/>
          <w:color w:val="000000"/>
        </w:rPr>
        <w:t>係</w:t>
      </w:r>
      <w:r w:rsidR="00845D8D">
        <w:rPr>
          <w:rFonts w:hint="eastAsia"/>
          <w:color w:val="000000"/>
        </w:rPr>
        <w:t>自110</w:t>
      </w:r>
      <w:r w:rsidR="00760931" w:rsidRPr="00E358F6">
        <w:rPr>
          <w:rFonts w:hint="eastAsia"/>
          <w:color w:val="000000"/>
        </w:rPr>
        <w:t>年度最低</w:t>
      </w:r>
      <w:r w:rsidR="00760931" w:rsidRPr="00E358F6">
        <w:rPr>
          <w:rFonts w:hAnsi="標楷體" w:hint="eastAsia"/>
          <w:color w:val="000000"/>
        </w:rPr>
        <w:t>，</w:t>
      </w:r>
      <w:r w:rsidR="00760931" w:rsidRPr="00E358F6">
        <w:rPr>
          <w:rFonts w:hint="eastAsia"/>
          <w:color w:val="000000"/>
        </w:rPr>
        <w:t>經濟部主管事業</w:t>
      </w:r>
      <w:r w:rsidR="00760931" w:rsidRPr="00E358F6">
        <w:rPr>
          <w:rFonts w:hAnsi="標楷體" w:hint="eastAsia"/>
          <w:color w:val="000000"/>
        </w:rPr>
        <w:t>、</w:t>
      </w:r>
      <w:r w:rsidR="00760931" w:rsidRPr="00E358F6">
        <w:rPr>
          <w:rFonts w:hint="eastAsia"/>
          <w:color w:val="000000"/>
        </w:rPr>
        <w:t>交通部主管事業及財政部主管事業之平均執行率均未達九成</w:t>
      </w:r>
      <w:r w:rsidR="00760931" w:rsidRPr="00E358F6">
        <w:rPr>
          <w:rFonts w:hAnsi="標楷體" w:hint="eastAsia"/>
          <w:color w:val="000000"/>
        </w:rPr>
        <w:t>，</w:t>
      </w:r>
      <w:r w:rsidR="00760931" w:rsidRPr="00E358F6">
        <w:rPr>
          <w:rFonts w:hint="eastAsia"/>
          <w:color w:val="000000"/>
        </w:rPr>
        <w:t>並較112年</w:t>
      </w:r>
      <w:r w:rsidR="00B2559D" w:rsidRPr="00E358F6">
        <w:rPr>
          <w:rFonts w:hint="eastAsia"/>
          <w:color w:val="000000"/>
        </w:rPr>
        <w:t>度</w:t>
      </w:r>
      <w:r w:rsidR="00760931" w:rsidRPr="00E358F6">
        <w:rPr>
          <w:rFonts w:hint="eastAsia"/>
          <w:color w:val="000000"/>
        </w:rPr>
        <w:t>下降</w:t>
      </w:r>
      <w:r w:rsidR="00B2559D" w:rsidRPr="00E358F6">
        <w:rPr>
          <w:rFonts w:hAnsi="標楷體" w:hint="eastAsia"/>
          <w:color w:val="000000"/>
        </w:rPr>
        <w:t>。爰此，</w:t>
      </w:r>
      <w:r w:rsidR="00760931" w:rsidRPr="00E358F6">
        <w:rPr>
          <w:rFonts w:hint="eastAsia"/>
          <w:color w:val="000000"/>
        </w:rPr>
        <w:t>有關近年國營事業購建固定資產計畫預算編列及執行之控管</w:t>
      </w:r>
      <w:r w:rsidR="00760931" w:rsidRPr="00E358F6">
        <w:rPr>
          <w:rFonts w:hAnsi="標楷體" w:hint="eastAsia"/>
          <w:color w:val="000000"/>
        </w:rPr>
        <w:t>，</w:t>
      </w:r>
      <w:r w:rsidR="00760931" w:rsidRPr="00E358F6">
        <w:rPr>
          <w:rFonts w:hint="eastAsia"/>
          <w:color w:val="000000"/>
        </w:rPr>
        <w:t>尚待盤整並檢討強化</w:t>
      </w:r>
    </w:p>
    <w:p w:rsidR="000D39CC" w:rsidRPr="00E358F6" w:rsidRDefault="00227411" w:rsidP="00992A85">
      <w:pPr>
        <w:adjustRightInd w:val="0"/>
        <w:spacing w:line="440" w:lineRule="exact"/>
        <w:ind w:leftChars="-16" w:left="1314" w:hangingChars="479" w:hanging="1359"/>
        <w:jc w:val="left"/>
        <w:rPr>
          <w:rFonts w:hAnsi="標楷體"/>
          <w:color w:val="000000"/>
          <w:spacing w:val="-10"/>
          <w:sz w:val="24"/>
          <w:szCs w:val="24"/>
        </w:rPr>
      </w:pPr>
      <w:r w:rsidRPr="00E358F6">
        <w:rPr>
          <w:rFonts w:hAnsi="標楷體" w:hint="eastAsia"/>
          <w:b/>
          <w:color w:val="000000"/>
        </w:rPr>
        <w:t xml:space="preserve">表2-1-1  </w:t>
      </w:r>
      <w:r w:rsidR="00E51CA5" w:rsidRPr="00E358F6">
        <w:rPr>
          <w:rFonts w:hAnsi="標楷體" w:hint="eastAsia"/>
          <w:b/>
          <w:color w:val="000000"/>
        </w:rPr>
        <w:t>近5年度以主管機關別彙整</w:t>
      </w:r>
      <w:r w:rsidR="00C62C1C" w:rsidRPr="00E358F6">
        <w:rPr>
          <w:rFonts w:hAnsi="標楷體" w:hint="eastAsia"/>
          <w:b/>
          <w:color w:val="000000"/>
        </w:rPr>
        <w:t>所屬</w:t>
      </w:r>
      <w:r w:rsidR="00E51CA5" w:rsidRPr="00E358F6">
        <w:rPr>
          <w:rFonts w:hAnsi="標楷體" w:hint="eastAsia"/>
          <w:b/>
          <w:color w:val="000000"/>
        </w:rPr>
        <w:t>國營事業購建固定資產計畫預算編列及執行</w:t>
      </w:r>
      <w:r w:rsidRPr="00E358F6">
        <w:rPr>
          <w:rFonts w:hAnsi="標楷體" w:hint="eastAsia"/>
          <w:b/>
          <w:color w:val="000000"/>
        </w:rPr>
        <w:t xml:space="preserve">概況表 </w:t>
      </w:r>
      <w:r w:rsidR="00E51CA5" w:rsidRPr="00E358F6">
        <w:rPr>
          <w:rFonts w:hAnsi="標楷體" w:hint="eastAsia"/>
          <w:b/>
          <w:color w:val="000000"/>
        </w:rPr>
        <w:t xml:space="preserve">    </w:t>
      </w:r>
      <w:r w:rsidR="00992A85" w:rsidRPr="00E358F6">
        <w:rPr>
          <w:rFonts w:hAnsi="標楷體"/>
          <w:b/>
          <w:color w:val="000000"/>
        </w:rPr>
        <w:t xml:space="preserve"> </w:t>
      </w:r>
      <w:r w:rsidR="00E51CA5" w:rsidRPr="00E358F6">
        <w:rPr>
          <w:rFonts w:hAnsi="標楷體" w:hint="eastAsia"/>
          <w:b/>
          <w:color w:val="000000"/>
        </w:rPr>
        <w:t xml:space="preserve">         </w:t>
      </w:r>
      <w:r w:rsidRPr="00E358F6">
        <w:rPr>
          <w:rFonts w:hAnsi="標楷體" w:hint="eastAsia"/>
          <w:b/>
          <w:color w:val="000000"/>
        </w:rPr>
        <w:t xml:space="preserve"> </w:t>
      </w:r>
      <w:r w:rsidRPr="00E358F6">
        <w:rPr>
          <w:rFonts w:hAnsi="標楷體" w:hint="eastAsia"/>
          <w:color w:val="000000"/>
          <w:spacing w:val="-10"/>
          <w:sz w:val="24"/>
          <w:szCs w:val="24"/>
        </w:rPr>
        <w:t>單位：新臺幣千元</w:t>
      </w:r>
      <w:r w:rsidRPr="00E358F6">
        <w:rPr>
          <w:rFonts w:hAnsi="標楷體" w:hint="eastAsia"/>
          <w:snapToGrid/>
          <w:color w:val="000000"/>
          <w:sz w:val="24"/>
        </w:rPr>
        <w:t>；%</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15"/>
        <w:gridCol w:w="1638"/>
        <w:gridCol w:w="1247"/>
        <w:gridCol w:w="1247"/>
        <w:gridCol w:w="1248"/>
        <w:gridCol w:w="1247"/>
        <w:gridCol w:w="1248"/>
      </w:tblGrid>
      <w:tr w:rsidR="000D39CC" w:rsidRPr="004953E3" w:rsidTr="003968C8">
        <w:trPr>
          <w:tblHeader/>
        </w:trPr>
        <w:tc>
          <w:tcPr>
            <w:tcW w:w="2253" w:type="dxa"/>
            <w:gridSpan w:val="2"/>
            <w:tcBorders>
              <w:top w:val="single" w:sz="12" w:space="0" w:color="auto"/>
              <w:bottom w:val="single" w:sz="4" w:space="0" w:color="auto"/>
              <w:right w:val="single" w:sz="4" w:space="0" w:color="auto"/>
            </w:tcBorders>
            <w:shd w:val="clear" w:color="auto" w:fill="auto"/>
            <w:vAlign w:val="center"/>
          </w:tcPr>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主管機關及項目</w:t>
            </w:r>
          </w:p>
        </w:tc>
        <w:tc>
          <w:tcPr>
            <w:tcW w:w="1247"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110年度</w:t>
            </w:r>
          </w:p>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決算</w:t>
            </w:r>
          </w:p>
        </w:tc>
        <w:tc>
          <w:tcPr>
            <w:tcW w:w="1247"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111年度</w:t>
            </w:r>
          </w:p>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決算</w:t>
            </w:r>
          </w:p>
        </w:tc>
        <w:tc>
          <w:tcPr>
            <w:tcW w:w="1248"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112年度</w:t>
            </w:r>
          </w:p>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決算</w:t>
            </w:r>
          </w:p>
        </w:tc>
        <w:tc>
          <w:tcPr>
            <w:tcW w:w="12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113年度</w:t>
            </w:r>
          </w:p>
          <w:p w:rsidR="000D39CC" w:rsidRPr="004953E3" w:rsidRDefault="000D39CC" w:rsidP="003968C8">
            <w:pPr>
              <w:spacing w:line="280" w:lineRule="exact"/>
              <w:ind w:leftChars="-18" w:left="-51" w:rightChars="-20" w:right="-57" w:firstLineChars="0" w:firstLine="0"/>
              <w:jc w:val="center"/>
              <w:rPr>
                <w:color w:val="000000"/>
                <w:spacing w:val="-20"/>
                <w:sz w:val="24"/>
                <w:szCs w:val="24"/>
              </w:rPr>
            </w:pPr>
            <w:r w:rsidRPr="004953E3">
              <w:rPr>
                <w:rFonts w:hint="eastAsia"/>
                <w:color w:val="000000"/>
                <w:spacing w:val="-20"/>
                <w:sz w:val="24"/>
                <w:szCs w:val="24"/>
              </w:rPr>
              <w:t>自編決算</w:t>
            </w:r>
          </w:p>
        </w:tc>
        <w:tc>
          <w:tcPr>
            <w:tcW w:w="1248" w:type="dxa"/>
            <w:tcBorders>
              <w:top w:val="single" w:sz="12" w:space="0" w:color="auto"/>
              <w:left w:val="single" w:sz="4" w:space="0" w:color="auto"/>
              <w:bottom w:val="single" w:sz="4" w:space="0" w:color="auto"/>
            </w:tcBorders>
            <w:shd w:val="clear" w:color="auto" w:fill="auto"/>
            <w:vAlign w:val="center"/>
          </w:tcPr>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114年度</w:t>
            </w:r>
          </w:p>
          <w:p w:rsidR="000D39CC" w:rsidRPr="004953E3" w:rsidRDefault="000D39CC" w:rsidP="003968C8">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預算案</w:t>
            </w:r>
          </w:p>
        </w:tc>
      </w:tr>
      <w:tr w:rsidR="007567BD" w:rsidRPr="004953E3" w:rsidTr="00685DB8">
        <w:tc>
          <w:tcPr>
            <w:tcW w:w="615" w:type="dxa"/>
            <w:vMerge w:val="restart"/>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rFonts w:hint="eastAsia"/>
                <w:color w:val="000000"/>
                <w:spacing w:val="-20"/>
                <w:sz w:val="24"/>
                <w:szCs w:val="24"/>
              </w:rPr>
            </w:pPr>
            <w:r w:rsidRPr="004953E3">
              <w:rPr>
                <w:rFonts w:hint="eastAsia"/>
                <w:color w:val="000000"/>
                <w:spacing w:val="-20"/>
                <w:sz w:val="24"/>
                <w:szCs w:val="24"/>
              </w:rPr>
              <w:t>行政院主管</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Ansi="標楷體" w:hint="eastAsia"/>
                <w:color w:val="000000"/>
                <w:spacing w:val="-20"/>
                <w:sz w:val="24"/>
                <w:szCs w:val="24"/>
              </w:rPr>
              <w:t>520,948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169,494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Ansi="標楷體" w:hint="eastAsia"/>
                <w:color w:val="000000"/>
                <w:spacing w:val="-20"/>
                <w:sz w:val="24"/>
                <w:szCs w:val="24"/>
              </w:rPr>
              <w:t>193,877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303,208</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481,277</w:t>
            </w:r>
          </w:p>
        </w:tc>
      </w:tr>
      <w:tr w:rsidR="000D39CC"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0D39CC" w:rsidRPr="004953E3" w:rsidRDefault="000D39CC" w:rsidP="003968C8">
            <w:pPr>
              <w:spacing w:line="280" w:lineRule="exact"/>
              <w:ind w:leftChars="0" w:left="0" w:firstLineChars="0" w:firstLine="0"/>
              <w:jc w:val="center"/>
              <w:rPr>
                <w:rFonts w:hint="eastAsia"/>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0D39CC" w:rsidP="000D39CC">
            <w:pPr>
              <w:spacing w:line="280" w:lineRule="exact"/>
              <w:ind w:leftChars="0" w:left="0" w:rightChars="-20" w:right="-57" w:firstLineChars="0" w:firstLine="0"/>
              <w:jc w:val="left"/>
              <w:rPr>
                <w:rFonts w:hint="eastAsia"/>
                <w:b/>
                <w:bCs/>
                <w:color w:val="000000"/>
                <w:spacing w:val="-20"/>
                <w:sz w:val="24"/>
                <w:szCs w:val="24"/>
              </w:rPr>
            </w:pPr>
            <w:r w:rsidRPr="004953E3">
              <w:rPr>
                <w:rFonts w:hint="eastAsia"/>
                <w:b/>
                <w:bCs/>
                <w:color w:val="000000"/>
                <w:spacing w:val="-20"/>
                <w:sz w:val="24"/>
                <w:szCs w:val="24"/>
              </w:rPr>
              <w:t>執行率</w:t>
            </w:r>
            <w:r w:rsidR="00872F2D" w:rsidRPr="004953E3">
              <w:rPr>
                <w:rFonts w:hint="eastAsia"/>
                <w:b/>
                <w:bCs/>
                <w:color w:val="000000"/>
                <w:spacing w:val="-20"/>
                <w:sz w:val="24"/>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872F2D" w:rsidP="003968C8">
            <w:pPr>
              <w:spacing w:line="280" w:lineRule="exact"/>
              <w:ind w:leftChars="0" w:left="0" w:firstLineChars="0" w:firstLine="0"/>
              <w:jc w:val="right"/>
              <w:rPr>
                <w:rFonts w:hint="eastAsia"/>
                <w:b/>
                <w:bCs/>
                <w:color w:val="000000"/>
                <w:spacing w:val="-20"/>
                <w:sz w:val="24"/>
                <w:szCs w:val="24"/>
              </w:rPr>
            </w:pPr>
            <w:r w:rsidRPr="004953E3">
              <w:rPr>
                <w:rFonts w:hint="eastAsia"/>
                <w:b/>
                <w:bCs/>
                <w:color w:val="000000"/>
                <w:spacing w:val="-20"/>
                <w:sz w:val="24"/>
                <w:szCs w:val="24"/>
              </w:rPr>
              <w:t>93.95</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2E752E"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88.34</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CA14A8" w:rsidP="003968C8">
            <w:pPr>
              <w:spacing w:line="280" w:lineRule="exact"/>
              <w:ind w:leftChars="0" w:left="0" w:firstLineChars="0" w:firstLine="0"/>
              <w:jc w:val="right"/>
              <w:rPr>
                <w:rFonts w:hint="eastAsia"/>
                <w:b/>
                <w:bCs/>
                <w:color w:val="000000"/>
                <w:spacing w:val="-20"/>
                <w:sz w:val="24"/>
                <w:szCs w:val="24"/>
              </w:rPr>
            </w:pPr>
            <w:r w:rsidRPr="004953E3">
              <w:rPr>
                <w:rFonts w:hint="eastAsia"/>
                <w:b/>
                <w:bCs/>
                <w:color w:val="000000"/>
                <w:spacing w:val="-20"/>
                <w:sz w:val="24"/>
                <w:szCs w:val="24"/>
              </w:rPr>
              <w:t>96.95</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444B91"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98.50</w:t>
            </w:r>
          </w:p>
        </w:tc>
        <w:tc>
          <w:tcPr>
            <w:tcW w:w="1248" w:type="dxa"/>
            <w:tcBorders>
              <w:top w:val="single" w:sz="4" w:space="0" w:color="auto"/>
              <w:left w:val="single" w:sz="4" w:space="0" w:color="auto"/>
              <w:bottom w:val="single" w:sz="4" w:space="0" w:color="auto"/>
              <w:tr2bl w:val="single" w:sz="4" w:space="0" w:color="auto"/>
            </w:tcBorders>
            <w:shd w:val="clear" w:color="auto" w:fill="E2EFD9"/>
            <w:vAlign w:val="center"/>
          </w:tcPr>
          <w:p w:rsidR="000D39CC" w:rsidRPr="004953E3" w:rsidRDefault="000D39CC" w:rsidP="003968C8">
            <w:pPr>
              <w:spacing w:line="280" w:lineRule="exact"/>
              <w:ind w:leftChars="0" w:left="0" w:firstLineChars="0" w:firstLine="0"/>
              <w:jc w:val="right"/>
              <w:rPr>
                <w:b/>
                <w:bCs/>
                <w:color w:val="000000"/>
                <w:spacing w:val="-20"/>
                <w:sz w:val="24"/>
                <w:szCs w:val="24"/>
              </w:rPr>
            </w:pPr>
          </w:p>
        </w:tc>
      </w:tr>
      <w:tr w:rsidR="007567BD" w:rsidRPr="004953E3" w:rsidTr="00685DB8">
        <w:tc>
          <w:tcPr>
            <w:tcW w:w="615" w:type="dxa"/>
            <w:vMerge w:val="restart"/>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經濟部主管</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111,191,680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120,004,81</w:t>
            </w:r>
            <w:r w:rsidR="00027E4B" w:rsidRPr="004953E3">
              <w:rPr>
                <w:rFonts w:hint="eastAsia"/>
                <w:color w:val="000000"/>
                <w:spacing w:val="-20"/>
                <w:sz w:val="24"/>
                <w:szCs w:val="24"/>
              </w:rPr>
              <w:t>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140,914,64</w:t>
            </w:r>
            <w:r w:rsidR="00027E4B" w:rsidRPr="004953E3">
              <w:rPr>
                <w:rFonts w:hint="eastAsia"/>
                <w:color w:val="000000"/>
                <w:spacing w:val="-20"/>
                <w:sz w:val="24"/>
                <w:szCs w:val="24"/>
              </w:rPr>
              <w:t>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156,771,800</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211,757,451</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109,163,425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118,370,645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140,303,135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151,945,556</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202,414,949</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2,028,255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1,634,171</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611,51</w:t>
            </w:r>
            <w:r w:rsidR="00027E4B" w:rsidRPr="004953E3">
              <w:rPr>
                <w:rFonts w:hint="eastAsia"/>
                <w:color w:val="000000"/>
                <w:spacing w:val="-20"/>
                <w:sz w:val="24"/>
                <w:szCs w:val="24"/>
              </w:rPr>
              <w:t>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4,826,244</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9,342,502</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hideMark/>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92,516,07</w:t>
            </w:r>
            <w:r w:rsidR="008A76A7" w:rsidRPr="004953E3">
              <w:rPr>
                <w:rFonts w:hint="eastAsia"/>
                <w:color w:val="000000"/>
                <w:spacing w:val="-20"/>
                <w:sz w:val="24"/>
                <w:szCs w:val="24"/>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108,071,277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122,482,216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139,475,28</w:t>
            </w:r>
            <w:r w:rsidR="008A76A7" w:rsidRPr="004953E3">
              <w:rPr>
                <w:rFonts w:hint="eastAsia"/>
                <w:color w:val="000000"/>
                <w:spacing w:val="-20"/>
                <w:sz w:val="24"/>
                <w:szCs w:val="24"/>
              </w:rPr>
              <w:t>4</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148,898,106</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2</w:t>
            </w:r>
            <w:r w:rsidR="008B70A5" w:rsidRPr="004953E3">
              <w:rPr>
                <w:rFonts w:hAnsi="標楷體"/>
                <w:b/>
                <w:bCs/>
                <w:color w:val="000000"/>
                <w:spacing w:val="-20"/>
                <w:sz w:val="24"/>
                <w:szCs w:val="24"/>
              </w:rPr>
              <w:t>03</w:t>
            </w:r>
            <w:r w:rsidRPr="004953E3">
              <w:rPr>
                <w:rFonts w:hAnsi="標楷體" w:hint="eastAsia"/>
                <w:b/>
                <w:bCs/>
                <w:color w:val="000000"/>
                <w:spacing w:val="-20"/>
                <w:sz w:val="24"/>
                <w:szCs w:val="24"/>
              </w:rPr>
              <w:t>,707,754</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228,076,093</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263,396,864</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296,247,084</w:t>
            </w:r>
          </w:p>
        </w:tc>
        <w:tc>
          <w:tcPr>
            <w:tcW w:w="1248" w:type="dxa"/>
            <w:tcBorders>
              <w:top w:val="single" w:sz="4" w:space="0" w:color="auto"/>
              <w:left w:val="single" w:sz="4" w:space="0" w:color="auto"/>
              <w:bottom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360,655,557</w:t>
            </w:r>
          </w:p>
        </w:tc>
      </w:tr>
      <w:tr w:rsidR="000D39CC"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0D39CC" w:rsidRPr="004953E3" w:rsidRDefault="000D39CC" w:rsidP="003968C8">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0D39CC" w:rsidP="000D39CC">
            <w:pPr>
              <w:spacing w:line="280" w:lineRule="exact"/>
              <w:ind w:leftChars="0" w:left="0" w:rightChars="-20" w:right="-57" w:firstLineChars="0" w:firstLine="0"/>
              <w:jc w:val="left"/>
              <w:rPr>
                <w:b/>
                <w:bCs/>
                <w:color w:val="000000"/>
                <w:spacing w:val="-20"/>
                <w:sz w:val="24"/>
                <w:szCs w:val="24"/>
              </w:rPr>
            </w:pPr>
            <w:r w:rsidRPr="004953E3">
              <w:rPr>
                <w:rFonts w:hint="eastAsia"/>
                <w:b/>
                <w:bCs/>
                <w:color w:val="000000"/>
                <w:spacing w:val="-20"/>
                <w:sz w:val="24"/>
                <w:szCs w:val="24"/>
              </w:rPr>
              <w:t>執行率</w:t>
            </w:r>
            <w:r w:rsidR="00872F2D" w:rsidRPr="004953E3">
              <w:rPr>
                <w:rFonts w:hint="eastAsia"/>
                <w:b/>
                <w:bCs/>
                <w:color w:val="000000"/>
                <w:spacing w:val="-20"/>
                <w:sz w:val="24"/>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872F2D"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93.98</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2E752E"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93.62</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CA14A8"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95.72</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444B91"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87.95</w:t>
            </w:r>
          </w:p>
        </w:tc>
        <w:tc>
          <w:tcPr>
            <w:tcW w:w="1248" w:type="dxa"/>
            <w:tcBorders>
              <w:top w:val="single" w:sz="4" w:space="0" w:color="auto"/>
              <w:left w:val="single" w:sz="4" w:space="0" w:color="auto"/>
              <w:bottom w:val="single" w:sz="4" w:space="0" w:color="auto"/>
              <w:tr2bl w:val="single" w:sz="4" w:space="0" w:color="auto"/>
            </w:tcBorders>
            <w:shd w:val="clear" w:color="auto" w:fill="E2EFD9"/>
            <w:vAlign w:val="center"/>
          </w:tcPr>
          <w:p w:rsidR="000D39CC" w:rsidRPr="004953E3" w:rsidRDefault="000D39CC" w:rsidP="003968C8">
            <w:pPr>
              <w:spacing w:line="280" w:lineRule="exact"/>
              <w:ind w:leftChars="0" w:left="0" w:firstLineChars="0" w:firstLine="0"/>
              <w:jc w:val="right"/>
              <w:rPr>
                <w:b/>
                <w:bCs/>
                <w:color w:val="000000"/>
                <w:spacing w:val="-20"/>
                <w:sz w:val="24"/>
                <w:szCs w:val="24"/>
              </w:rPr>
            </w:pPr>
          </w:p>
        </w:tc>
      </w:tr>
      <w:tr w:rsidR="007567BD" w:rsidRPr="004953E3" w:rsidTr="00685DB8">
        <w:tc>
          <w:tcPr>
            <w:tcW w:w="615" w:type="dxa"/>
            <w:vMerge w:val="restart"/>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財政部主管</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354</w:t>
            </w:r>
            <w:r w:rsidRPr="004953E3">
              <w:rPr>
                <w:color w:val="000000"/>
                <w:spacing w:val="-20"/>
                <w:sz w:val="24"/>
                <w:szCs w:val="24"/>
              </w:rPr>
              <w:t>,</w:t>
            </w:r>
            <w:r w:rsidRPr="004953E3">
              <w:rPr>
                <w:rFonts w:hint="eastAsia"/>
                <w:color w:val="000000"/>
                <w:spacing w:val="-20"/>
                <w:sz w:val="24"/>
                <w:szCs w:val="24"/>
              </w:rPr>
              <w:t>82</w:t>
            </w:r>
            <w:r w:rsidR="00027E4B" w:rsidRPr="004953E3">
              <w:rPr>
                <w:rFonts w:hint="eastAsia"/>
                <w:color w:val="000000"/>
                <w:spacing w:val="-20"/>
                <w:sz w:val="24"/>
                <w:szCs w:val="24"/>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402</w:t>
            </w:r>
            <w:r w:rsidRPr="004953E3">
              <w:rPr>
                <w:color w:val="000000"/>
                <w:spacing w:val="-20"/>
                <w:sz w:val="24"/>
                <w:szCs w:val="24"/>
              </w:rPr>
              <w:t>,</w:t>
            </w:r>
            <w:r w:rsidRPr="004953E3">
              <w:rPr>
                <w:rFonts w:hint="eastAsia"/>
                <w:color w:val="000000"/>
                <w:spacing w:val="-20"/>
                <w:sz w:val="24"/>
                <w:szCs w:val="24"/>
              </w:rPr>
              <w:t>663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280</w:t>
            </w:r>
            <w:r w:rsidRPr="004953E3">
              <w:rPr>
                <w:color w:val="000000"/>
                <w:spacing w:val="-20"/>
                <w:sz w:val="24"/>
                <w:szCs w:val="24"/>
              </w:rPr>
              <w:t>,</w:t>
            </w:r>
            <w:r w:rsidRPr="004953E3">
              <w:rPr>
                <w:rFonts w:hint="eastAsia"/>
                <w:color w:val="000000"/>
                <w:spacing w:val="-20"/>
                <w:sz w:val="24"/>
                <w:szCs w:val="24"/>
              </w:rPr>
              <w:t>727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220</w:t>
            </w:r>
            <w:r w:rsidRPr="004953E3">
              <w:rPr>
                <w:color w:val="000000"/>
                <w:spacing w:val="-20"/>
                <w:sz w:val="24"/>
                <w:szCs w:val="24"/>
              </w:rPr>
              <w:t>,</w:t>
            </w:r>
            <w:r w:rsidRPr="004953E3">
              <w:rPr>
                <w:rFonts w:hint="eastAsia"/>
                <w:color w:val="000000"/>
                <w:spacing w:val="-20"/>
                <w:sz w:val="24"/>
                <w:szCs w:val="24"/>
              </w:rPr>
              <w:t>041</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60</w:t>
            </w:r>
            <w:r w:rsidR="00E51CA5" w:rsidRPr="004953E3">
              <w:rPr>
                <w:rFonts w:hint="eastAsia"/>
                <w:color w:val="000000"/>
                <w:spacing w:val="-20"/>
                <w:sz w:val="24"/>
                <w:szCs w:val="24"/>
              </w:rPr>
              <w:t>,</w:t>
            </w:r>
            <w:r w:rsidRPr="004953E3">
              <w:rPr>
                <w:rFonts w:hint="eastAsia"/>
                <w:color w:val="000000"/>
                <w:spacing w:val="-20"/>
                <w:sz w:val="24"/>
                <w:szCs w:val="24"/>
              </w:rPr>
              <w:t>000</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354,82</w:t>
            </w:r>
            <w:r w:rsidR="00027E4B" w:rsidRPr="004953E3">
              <w:rPr>
                <w:rFonts w:hint="eastAsia"/>
                <w:color w:val="000000"/>
                <w:spacing w:val="-20"/>
                <w:sz w:val="24"/>
                <w:szCs w:val="24"/>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402,663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280,727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220,041</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60,000</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0</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0</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4,004,4</w:t>
            </w:r>
            <w:r w:rsidR="008A76A7" w:rsidRPr="004953E3">
              <w:rPr>
                <w:rFonts w:hint="eastAsia"/>
                <w:color w:val="000000"/>
                <w:spacing w:val="-20"/>
                <w:sz w:val="24"/>
                <w:szCs w:val="24"/>
              </w:rPr>
              <w:t>70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3,758,14</w:t>
            </w:r>
            <w:r w:rsidR="008A76A7" w:rsidRPr="004953E3">
              <w:rPr>
                <w:rFonts w:hint="eastAsia"/>
                <w:color w:val="000000"/>
                <w:spacing w:val="-20"/>
                <w:sz w:val="24"/>
                <w:szCs w:val="24"/>
              </w:rPr>
              <w:t>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2,758,97</w:t>
            </w:r>
            <w:r w:rsidR="008A76A7" w:rsidRPr="004953E3">
              <w:rPr>
                <w:rFonts w:hint="eastAsia"/>
                <w:color w:val="000000"/>
                <w:spacing w:val="-20"/>
                <w:sz w:val="24"/>
                <w:szCs w:val="24"/>
              </w:rPr>
              <w:t>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3,211,38</w:t>
            </w:r>
            <w:r w:rsidR="008A76A7" w:rsidRPr="004953E3">
              <w:rPr>
                <w:rFonts w:hint="eastAsia"/>
                <w:color w:val="000000"/>
                <w:spacing w:val="-20"/>
                <w:sz w:val="24"/>
                <w:szCs w:val="24"/>
              </w:rPr>
              <w:t>8</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3,909,689</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Ansi="標楷體" w:hint="eastAsia"/>
                <w:b/>
                <w:bCs/>
                <w:color w:val="000000"/>
                <w:spacing w:val="-20"/>
                <w:sz w:val="24"/>
                <w:szCs w:val="24"/>
              </w:rPr>
              <w:t>4,359,292</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Ansi="標楷體" w:hint="eastAsia"/>
                <w:b/>
                <w:bCs/>
                <w:color w:val="000000"/>
                <w:spacing w:val="-20"/>
                <w:sz w:val="24"/>
                <w:szCs w:val="24"/>
              </w:rPr>
              <w:t>4,160,809</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Ansi="標楷體" w:hint="eastAsia"/>
                <w:b/>
                <w:bCs/>
                <w:color w:val="000000"/>
                <w:spacing w:val="-20"/>
                <w:sz w:val="24"/>
                <w:szCs w:val="24"/>
              </w:rPr>
              <w:t>3,039,702</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3,431,429</w:t>
            </w:r>
          </w:p>
        </w:tc>
        <w:tc>
          <w:tcPr>
            <w:tcW w:w="1248" w:type="dxa"/>
            <w:tcBorders>
              <w:top w:val="single" w:sz="4" w:space="0" w:color="auto"/>
              <w:left w:val="single" w:sz="4" w:space="0" w:color="auto"/>
              <w:bottom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3,969,689</w:t>
            </w:r>
          </w:p>
        </w:tc>
      </w:tr>
      <w:tr w:rsidR="000D39CC"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0D39CC" w:rsidRPr="004953E3" w:rsidRDefault="000D39CC" w:rsidP="003968C8">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0D39CC" w:rsidP="000D39CC">
            <w:pPr>
              <w:spacing w:line="280" w:lineRule="exact"/>
              <w:ind w:leftChars="0" w:left="0" w:rightChars="-20" w:right="-57" w:firstLineChars="0" w:firstLine="0"/>
              <w:jc w:val="left"/>
              <w:rPr>
                <w:b/>
                <w:bCs/>
                <w:color w:val="000000"/>
                <w:spacing w:val="-20"/>
                <w:sz w:val="24"/>
                <w:szCs w:val="24"/>
              </w:rPr>
            </w:pPr>
            <w:r w:rsidRPr="004953E3">
              <w:rPr>
                <w:rFonts w:hint="eastAsia"/>
                <w:b/>
                <w:bCs/>
                <w:color w:val="000000"/>
                <w:spacing w:val="-20"/>
                <w:sz w:val="24"/>
                <w:szCs w:val="24"/>
              </w:rPr>
              <w:t>執行率</w:t>
            </w:r>
            <w:r w:rsidR="00872F2D" w:rsidRPr="004953E3">
              <w:rPr>
                <w:rFonts w:hint="eastAsia"/>
                <w:b/>
                <w:bCs/>
                <w:color w:val="000000"/>
                <w:spacing w:val="-20"/>
                <w:sz w:val="24"/>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B0404B" w:rsidP="003968C8">
            <w:pPr>
              <w:spacing w:line="280" w:lineRule="exact"/>
              <w:ind w:leftChars="0" w:left="0" w:firstLineChars="0" w:firstLine="0"/>
              <w:jc w:val="right"/>
              <w:rPr>
                <w:rFonts w:hint="eastAsia"/>
                <w:b/>
                <w:bCs/>
                <w:color w:val="000000"/>
                <w:spacing w:val="-20"/>
                <w:sz w:val="24"/>
                <w:szCs w:val="24"/>
              </w:rPr>
            </w:pPr>
            <w:r w:rsidRPr="004953E3">
              <w:rPr>
                <w:rFonts w:hint="eastAsia"/>
                <w:b/>
                <w:bCs/>
                <w:color w:val="000000"/>
                <w:spacing w:val="-20"/>
                <w:sz w:val="24"/>
                <w:szCs w:val="24"/>
              </w:rPr>
              <w:t>71.23</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AD7C69" w:rsidP="003968C8">
            <w:pPr>
              <w:spacing w:line="280" w:lineRule="exact"/>
              <w:ind w:leftChars="0" w:left="0" w:firstLineChars="0" w:firstLine="0"/>
              <w:jc w:val="right"/>
              <w:rPr>
                <w:rFonts w:hint="eastAsia"/>
                <w:b/>
                <w:bCs/>
                <w:color w:val="000000"/>
                <w:spacing w:val="-20"/>
                <w:sz w:val="24"/>
                <w:szCs w:val="24"/>
              </w:rPr>
            </w:pPr>
            <w:r w:rsidRPr="004953E3">
              <w:rPr>
                <w:rFonts w:hint="eastAsia"/>
                <w:b/>
                <w:bCs/>
                <w:color w:val="000000"/>
                <w:spacing w:val="-20"/>
                <w:sz w:val="24"/>
                <w:szCs w:val="24"/>
              </w:rPr>
              <w:t>79.45</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CA14A8" w:rsidP="003968C8">
            <w:pPr>
              <w:spacing w:line="280" w:lineRule="exact"/>
              <w:ind w:leftChars="0" w:left="0" w:firstLineChars="0" w:firstLine="0"/>
              <w:jc w:val="right"/>
              <w:rPr>
                <w:rFonts w:hint="eastAsia"/>
                <w:b/>
                <w:bCs/>
                <w:color w:val="000000"/>
                <w:spacing w:val="-20"/>
                <w:sz w:val="24"/>
                <w:szCs w:val="24"/>
              </w:rPr>
            </w:pPr>
            <w:r w:rsidRPr="004953E3">
              <w:rPr>
                <w:rFonts w:hint="eastAsia"/>
                <w:b/>
                <w:bCs/>
                <w:color w:val="000000"/>
                <w:spacing w:val="-20"/>
                <w:sz w:val="24"/>
                <w:szCs w:val="24"/>
              </w:rPr>
              <w:t>85.63</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444B91"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82.56</w:t>
            </w:r>
          </w:p>
        </w:tc>
        <w:tc>
          <w:tcPr>
            <w:tcW w:w="1248" w:type="dxa"/>
            <w:tcBorders>
              <w:top w:val="single" w:sz="4" w:space="0" w:color="auto"/>
              <w:left w:val="single" w:sz="4" w:space="0" w:color="auto"/>
              <w:bottom w:val="single" w:sz="4" w:space="0" w:color="auto"/>
              <w:tr2bl w:val="single" w:sz="4" w:space="0" w:color="auto"/>
            </w:tcBorders>
            <w:shd w:val="clear" w:color="auto" w:fill="E2EFD9"/>
            <w:vAlign w:val="center"/>
          </w:tcPr>
          <w:p w:rsidR="000D39CC" w:rsidRPr="004953E3" w:rsidRDefault="000D39CC" w:rsidP="003968C8">
            <w:pPr>
              <w:spacing w:line="280" w:lineRule="exact"/>
              <w:ind w:leftChars="0" w:left="0" w:firstLineChars="0" w:firstLine="0"/>
              <w:jc w:val="right"/>
              <w:rPr>
                <w:b/>
                <w:bCs/>
                <w:color w:val="000000"/>
                <w:spacing w:val="-20"/>
                <w:sz w:val="24"/>
                <w:szCs w:val="24"/>
              </w:rPr>
            </w:pPr>
          </w:p>
        </w:tc>
      </w:tr>
      <w:tr w:rsidR="007567BD" w:rsidRPr="004953E3" w:rsidTr="00685DB8">
        <w:tc>
          <w:tcPr>
            <w:tcW w:w="615" w:type="dxa"/>
            <w:vMerge w:val="restart"/>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交通部主管</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27,440,361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38,898,567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44,012,99</w:t>
            </w:r>
            <w:r w:rsidR="00027E4B" w:rsidRPr="004953E3">
              <w:rPr>
                <w:rFonts w:hint="eastAsia"/>
                <w:color w:val="000000"/>
                <w:spacing w:val="-20"/>
                <w:sz w:val="24"/>
                <w:szCs w:val="24"/>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36,657,403</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41,231,775</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25,991,863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37,774,894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43,963,262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A667BF">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34,835,</w:t>
            </w:r>
            <w:r w:rsidR="00A667BF">
              <w:rPr>
                <w:color w:val="000000"/>
                <w:spacing w:val="-20"/>
                <w:sz w:val="24"/>
                <w:szCs w:val="24"/>
              </w:rPr>
              <w:t>703</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39,017,849</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1,448,498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1,123,673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rFonts w:hint="eastAsia"/>
                <w:color w:val="000000"/>
                <w:spacing w:val="-20"/>
                <w:sz w:val="24"/>
                <w:szCs w:val="24"/>
              </w:rPr>
            </w:pPr>
            <w:r w:rsidRPr="004953E3">
              <w:rPr>
                <w:rFonts w:hint="eastAsia"/>
                <w:color w:val="000000"/>
                <w:spacing w:val="-20"/>
                <w:sz w:val="24"/>
                <w:szCs w:val="24"/>
              </w:rPr>
              <w:t>49,73</w:t>
            </w:r>
            <w:r w:rsidR="00027E4B" w:rsidRPr="004953E3">
              <w:rPr>
                <w:rFonts w:hint="eastAsia"/>
                <w:color w:val="000000"/>
                <w:spacing w:val="-20"/>
                <w:sz w:val="24"/>
                <w:szCs w:val="24"/>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A667BF">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1,82</w:t>
            </w:r>
            <w:r w:rsidR="00A667BF">
              <w:rPr>
                <w:color w:val="000000"/>
                <w:spacing w:val="-20"/>
                <w:sz w:val="24"/>
                <w:szCs w:val="24"/>
              </w:rPr>
              <w:t>1</w:t>
            </w:r>
            <w:r w:rsidRPr="004953E3">
              <w:rPr>
                <w:rFonts w:hint="eastAsia"/>
                <w:color w:val="000000"/>
                <w:spacing w:val="-20"/>
                <w:sz w:val="24"/>
                <w:szCs w:val="24"/>
              </w:rPr>
              <w:t>,</w:t>
            </w:r>
            <w:r w:rsidR="00A667BF">
              <w:rPr>
                <w:color w:val="000000"/>
                <w:spacing w:val="-20"/>
                <w:sz w:val="24"/>
                <w:szCs w:val="24"/>
              </w:rPr>
              <w:t>700</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2,213,926</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9,793,101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11,021,99</w:t>
            </w:r>
            <w:r w:rsidR="008A76A7" w:rsidRPr="004953E3">
              <w:rPr>
                <w:rFonts w:hint="eastAsia"/>
                <w:color w:val="000000"/>
                <w:spacing w:val="-20"/>
                <w:sz w:val="24"/>
                <w:szCs w:val="24"/>
              </w:rPr>
              <w:t>2</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12,131,73</w:t>
            </w:r>
            <w:r w:rsidR="008A76A7" w:rsidRPr="004953E3">
              <w:rPr>
                <w:rFonts w:hint="eastAsia"/>
                <w:color w:val="000000"/>
                <w:spacing w:val="-20"/>
                <w:sz w:val="24"/>
                <w:szCs w:val="24"/>
              </w:rPr>
              <w:t>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8,140,3</w:t>
            </w:r>
            <w:r w:rsidR="008A76A7" w:rsidRPr="004953E3">
              <w:rPr>
                <w:rFonts w:hint="eastAsia"/>
                <w:color w:val="000000"/>
                <w:spacing w:val="-20"/>
                <w:sz w:val="24"/>
                <w:szCs w:val="24"/>
              </w:rPr>
              <w:t>40</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int="eastAsia"/>
                <w:color w:val="000000"/>
                <w:spacing w:val="-20"/>
                <w:sz w:val="24"/>
                <w:szCs w:val="24"/>
              </w:rPr>
              <w:t>12,179,777</w:t>
            </w:r>
          </w:p>
        </w:tc>
      </w:tr>
      <w:tr w:rsidR="007567BD"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37,233,462</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49,920,559</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56,144,733</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44,797,743</w:t>
            </w:r>
          </w:p>
        </w:tc>
        <w:tc>
          <w:tcPr>
            <w:tcW w:w="1248" w:type="dxa"/>
            <w:tcBorders>
              <w:top w:val="single" w:sz="4" w:space="0" w:color="auto"/>
              <w:left w:val="single" w:sz="4" w:space="0" w:color="auto"/>
              <w:bottom w:val="single" w:sz="4" w:space="0" w:color="auto"/>
            </w:tcBorders>
            <w:shd w:val="clear" w:color="auto" w:fill="E2EFD9"/>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b/>
                <w:bCs/>
                <w:color w:val="000000"/>
                <w:spacing w:val="-20"/>
                <w:sz w:val="24"/>
                <w:szCs w:val="24"/>
              </w:rPr>
              <w:t>53,411,552</w:t>
            </w:r>
          </w:p>
        </w:tc>
      </w:tr>
      <w:tr w:rsidR="000D39CC"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0D39CC" w:rsidRPr="004953E3" w:rsidRDefault="000D39CC" w:rsidP="003968C8">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0D39CC" w:rsidP="000D39CC">
            <w:pPr>
              <w:spacing w:line="280" w:lineRule="exact"/>
              <w:ind w:leftChars="0" w:left="0" w:rightChars="-20" w:right="-57" w:firstLineChars="0" w:firstLine="0"/>
              <w:jc w:val="left"/>
              <w:rPr>
                <w:b/>
                <w:bCs/>
                <w:color w:val="000000"/>
                <w:spacing w:val="-20"/>
                <w:sz w:val="24"/>
                <w:szCs w:val="24"/>
              </w:rPr>
            </w:pPr>
            <w:r w:rsidRPr="004953E3">
              <w:rPr>
                <w:rFonts w:hint="eastAsia"/>
                <w:b/>
                <w:bCs/>
                <w:color w:val="000000"/>
                <w:spacing w:val="-20"/>
                <w:sz w:val="24"/>
                <w:szCs w:val="24"/>
              </w:rPr>
              <w:t>執行率</w:t>
            </w:r>
            <w:r w:rsidR="00B0404B" w:rsidRPr="004953E3">
              <w:rPr>
                <w:rFonts w:hint="eastAsia"/>
                <w:b/>
                <w:bCs/>
                <w:color w:val="000000"/>
                <w:spacing w:val="-20"/>
                <w:sz w:val="24"/>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B0404B"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77.51</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AD7C69"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93.41</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CA14A8"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93.84</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3F3C42"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84.46</w:t>
            </w:r>
          </w:p>
        </w:tc>
        <w:tc>
          <w:tcPr>
            <w:tcW w:w="1248" w:type="dxa"/>
            <w:tcBorders>
              <w:top w:val="single" w:sz="4" w:space="0" w:color="auto"/>
              <w:left w:val="single" w:sz="4" w:space="0" w:color="auto"/>
              <w:bottom w:val="single" w:sz="4" w:space="0" w:color="auto"/>
              <w:tr2bl w:val="single" w:sz="4" w:space="0" w:color="auto"/>
            </w:tcBorders>
            <w:shd w:val="clear" w:color="auto" w:fill="E2EFD9"/>
            <w:vAlign w:val="center"/>
          </w:tcPr>
          <w:p w:rsidR="000D39CC" w:rsidRPr="004953E3" w:rsidRDefault="000D39CC" w:rsidP="003968C8">
            <w:pPr>
              <w:spacing w:line="280" w:lineRule="exact"/>
              <w:ind w:leftChars="0" w:left="0" w:firstLineChars="0" w:firstLine="0"/>
              <w:jc w:val="right"/>
              <w:rPr>
                <w:b/>
                <w:bCs/>
                <w:color w:val="000000"/>
                <w:spacing w:val="-20"/>
                <w:sz w:val="24"/>
                <w:szCs w:val="24"/>
              </w:rPr>
            </w:pPr>
          </w:p>
        </w:tc>
      </w:tr>
      <w:tr w:rsidR="007567BD" w:rsidRPr="004953E3" w:rsidTr="00685DB8">
        <w:tc>
          <w:tcPr>
            <w:tcW w:w="615" w:type="dxa"/>
            <w:vMerge w:val="restart"/>
            <w:tcBorders>
              <w:top w:val="single" w:sz="4" w:space="0" w:color="auto"/>
              <w:bottom w:val="single" w:sz="4" w:space="0" w:color="auto"/>
              <w:right w:val="single" w:sz="4" w:space="0" w:color="auto"/>
            </w:tcBorders>
            <w:shd w:val="clear" w:color="auto" w:fill="auto"/>
            <w:noWrap/>
            <w:vAlign w:val="center"/>
          </w:tcPr>
          <w:p w:rsidR="007567BD" w:rsidRPr="004953E3" w:rsidRDefault="007567BD" w:rsidP="007567BD">
            <w:pPr>
              <w:spacing w:line="280" w:lineRule="exact"/>
              <w:ind w:leftChars="0" w:left="0" w:firstLineChars="0" w:firstLine="0"/>
              <w:jc w:val="center"/>
              <w:rPr>
                <w:color w:val="000000"/>
                <w:spacing w:val="-20"/>
                <w:sz w:val="24"/>
                <w:szCs w:val="24"/>
              </w:rPr>
            </w:pPr>
            <w:r w:rsidRPr="004953E3">
              <w:rPr>
                <w:rFonts w:hint="eastAsia"/>
                <w:color w:val="000000"/>
                <w:spacing w:val="-20"/>
                <w:sz w:val="24"/>
                <w:szCs w:val="24"/>
              </w:rPr>
              <w:t>金管會主管</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6,981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6,316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4,563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4,503</w:t>
            </w:r>
          </w:p>
        </w:tc>
        <w:tc>
          <w:tcPr>
            <w:tcW w:w="1248" w:type="dxa"/>
            <w:tcBorders>
              <w:top w:val="single" w:sz="4" w:space="0" w:color="auto"/>
              <w:left w:val="single" w:sz="4" w:space="0" w:color="auto"/>
              <w:bottom w:val="single" w:sz="4" w:space="0" w:color="auto"/>
            </w:tcBorders>
            <w:shd w:val="clear" w:color="auto" w:fill="auto"/>
            <w:vAlign w:val="center"/>
          </w:tcPr>
          <w:p w:rsidR="007567BD" w:rsidRPr="004953E3" w:rsidRDefault="007567BD" w:rsidP="007567BD">
            <w:pPr>
              <w:spacing w:line="280" w:lineRule="exact"/>
              <w:ind w:leftChars="0" w:left="0" w:firstLineChars="0" w:firstLine="0"/>
              <w:jc w:val="right"/>
              <w:rPr>
                <w:color w:val="000000"/>
                <w:spacing w:val="-20"/>
                <w:sz w:val="24"/>
                <w:szCs w:val="24"/>
              </w:rPr>
            </w:pPr>
            <w:r w:rsidRPr="004953E3">
              <w:rPr>
                <w:rFonts w:hAnsi="標楷體" w:hint="eastAsia"/>
                <w:color w:val="000000"/>
                <w:spacing w:val="-20"/>
                <w:sz w:val="24"/>
                <w:szCs w:val="24"/>
              </w:rPr>
              <w:t>4,010</w:t>
            </w:r>
          </w:p>
        </w:tc>
      </w:tr>
      <w:tr w:rsidR="000D39CC" w:rsidRPr="004953E3" w:rsidTr="00685DB8">
        <w:tc>
          <w:tcPr>
            <w:tcW w:w="615" w:type="dxa"/>
            <w:vMerge/>
            <w:tcBorders>
              <w:top w:val="single" w:sz="4" w:space="0" w:color="auto"/>
              <w:bottom w:val="single" w:sz="4" w:space="0" w:color="auto"/>
              <w:right w:val="single" w:sz="4" w:space="0" w:color="auto"/>
            </w:tcBorders>
            <w:shd w:val="clear" w:color="auto" w:fill="auto"/>
            <w:noWrap/>
            <w:vAlign w:val="center"/>
          </w:tcPr>
          <w:p w:rsidR="000D39CC" w:rsidRPr="004953E3" w:rsidRDefault="000D39CC" w:rsidP="003968C8">
            <w:pPr>
              <w:spacing w:line="280" w:lineRule="exact"/>
              <w:ind w:leftChars="0" w:left="0" w:firstLineChars="0" w:firstLine="0"/>
              <w:jc w:val="center"/>
              <w:rPr>
                <w:color w:val="000000"/>
                <w:spacing w:val="-20"/>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0D39CC" w:rsidP="003968C8">
            <w:pPr>
              <w:spacing w:line="280" w:lineRule="exact"/>
              <w:ind w:leftChars="0" w:left="0" w:firstLineChars="0" w:firstLine="0"/>
              <w:jc w:val="left"/>
              <w:rPr>
                <w:rFonts w:hint="eastAsia"/>
                <w:b/>
                <w:bCs/>
                <w:color w:val="000000"/>
                <w:spacing w:val="-20"/>
                <w:sz w:val="24"/>
                <w:szCs w:val="24"/>
              </w:rPr>
            </w:pPr>
            <w:r w:rsidRPr="004953E3">
              <w:rPr>
                <w:rFonts w:hint="eastAsia"/>
                <w:b/>
                <w:bCs/>
                <w:color w:val="000000"/>
                <w:spacing w:val="-20"/>
                <w:sz w:val="24"/>
                <w:szCs w:val="24"/>
              </w:rPr>
              <w:t>執行率</w:t>
            </w:r>
            <w:r w:rsidR="00B0404B" w:rsidRPr="004953E3">
              <w:rPr>
                <w:rFonts w:hint="eastAsia"/>
                <w:b/>
                <w:bCs/>
                <w:color w:val="000000"/>
                <w:spacing w:val="-20"/>
                <w:sz w:val="24"/>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B0404B"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97.9</w:t>
            </w:r>
            <w:r w:rsidR="00A64C22" w:rsidRPr="004953E3">
              <w:rPr>
                <w:rFonts w:hint="eastAsia"/>
                <w:b/>
                <w:bCs/>
                <w:color w:val="000000"/>
                <w:spacing w:val="-20"/>
                <w:sz w:val="24"/>
                <w:szCs w:val="24"/>
              </w:rPr>
              <w:t>8</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AD7C69"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91.09</w:t>
            </w:r>
          </w:p>
        </w:tc>
        <w:tc>
          <w:tcPr>
            <w:tcW w:w="1248"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CA14A8"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96.74</w:t>
            </w:r>
          </w:p>
        </w:tc>
        <w:tc>
          <w:tcPr>
            <w:tcW w:w="1247" w:type="dxa"/>
            <w:tcBorders>
              <w:top w:val="single" w:sz="4" w:space="0" w:color="auto"/>
              <w:left w:val="single" w:sz="4" w:space="0" w:color="auto"/>
              <w:bottom w:val="single" w:sz="4" w:space="0" w:color="auto"/>
              <w:right w:val="single" w:sz="4" w:space="0" w:color="auto"/>
            </w:tcBorders>
            <w:shd w:val="clear" w:color="auto" w:fill="E2EFD9"/>
            <w:vAlign w:val="center"/>
          </w:tcPr>
          <w:p w:rsidR="000D39CC" w:rsidRPr="004953E3" w:rsidRDefault="003F3C42" w:rsidP="003968C8">
            <w:pPr>
              <w:spacing w:line="280" w:lineRule="exact"/>
              <w:ind w:leftChars="0" w:left="0" w:firstLineChars="0" w:firstLine="0"/>
              <w:jc w:val="right"/>
              <w:rPr>
                <w:b/>
                <w:bCs/>
                <w:color w:val="000000"/>
                <w:spacing w:val="-20"/>
                <w:sz w:val="24"/>
                <w:szCs w:val="24"/>
              </w:rPr>
            </w:pPr>
            <w:r w:rsidRPr="004953E3">
              <w:rPr>
                <w:rFonts w:hint="eastAsia"/>
                <w:b/>
                <w:bCs/>
                <w:color w:val="000000"/>
                <w:spacing w:val="-20"/>
                <w:sz w:val="24"/>
                <w:szCs w:val="24"/>
              </w:rPr>
              <w:t>96.96</w:t>
            </w:r>
          </w:p>
        </w:tc>
        <w:tc>
          <w:tcPr>
            <w:tcW w:w="1248" w:type="dxa"/>
            <w:tcBorders>
              <w:top w:val="single" w:sz="4" w:space="0" w:color="auto"/>
              <w:left w:val="single" w:sz="4" w:space="0" w:color="auto"/>
              <w:bottom w:val="single" w:sz="4" w:space="0" w:color="auto"/>
              <w:tr2bl w:val="single" w:sz="4" w:space="0" w:color="auto"/>
            </w:tcBorders>
            <w:shd w:val="clear" w:color="auto" w:fill="E2EFD9"/>
            <w:vAlign w:val="center"/>
          </w:tcPr>
          <w:p w:rsidR="000D39CC" w:rsidRPr="004953E3" w:rsidRDefault="000D39CC" w:rsidP="003968C8">
            <w:pPr>
              <w:spacing w:line="280" w:lineRule="exact"/>
              <w:ind w:leftChars="0" w:left="0" w:firstLineChars="0" w:firstLine="0"/>
              <w:jc w:val="right"/>
              <w:rPr>
                <w:b/>
                <w:bCs/>
                <w:color w:val="000000"/>
                <w:spacing w:val="-20"/>
                <w:sz w:val="24"/>
                <w:szCs w:val="24"/>
              </w:rPr>
            </w:pPr>
          </w:p>
        </w:tc>
      </w:tr>
      <w:tr w:rsidR="00685DB8" w:rsidRPr="004953E3" w:rsidTr="00685DB8">
        <w:tc>
          <w:tcPr>
            <w:tcW w:w="615" w:type="dxa"/>
            <w:vMerge w:val="restart"/>
            <w:tcBorders>
              <w:top w:val="single" w:sz="4" w:space="0" w:color="auto"/>
              <w:right w:val="single" w:sz="4" w:space="0" w:color="auto"/>
            </w:tcBorders>
            <w:shd w:val="clear" w:color="auto" w:fill="FBE4D5"/>
            <w:noWrap/>
            <w:vAlign w:val="center"/>
          </w:tcPr>
          <w:p w:rsidR="00685DB8" w:rsidRPr="004953E3" w:rsidRDefault="00685DB8" w:rsidP="00685DB8">
            <w:pPr>
              <w:spacing w:line="280" w:lineRule="exact"/>
              <w:ind w:leftChars="0" w:left="0" w:firstLineChars="0" w:firstLine="0"/>
              <w:rPr>
                <w:b/>
                <w:bCs/>
                <w:color w:val="000000"/>
                <w:spacing w:val="-20"/>
                <w:sz w:val="24"/>
                <w:szCs w:val="24"/>
              </w:rPr>
            </w:pPr>
            <w:r w:rsidRPr="004953E3">
              <w:rPr>
                <w:rFonts w:hint="eastAsia"/>
                <w:b/>
                <w:bCs/>
                <w:color w:val="000000"/>
                <w:spacing w:val="-20"/>
                <w:sz w:val="24"/>
                <w:szCs w:val="24"/>
              </w:rPr>
              <w:t>總計</w:t>
            </w:r>
          </w:p>
        </w:tc>
        <w:tc>
          <w:tcPr>
            <w:tcW w:w="1638" w:type="dxa"/>
            <w:tcBorders>
              <w:top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rightChars="-20" w:right="-57" w:firstLineChars="0" w:firstLine="0"/>
              <w:jc w:val="left"/>
              <w:rPr>
                <w:color w:val="000000"/>
                <w:spacing w:val="-20"/>
                <w:sz w:val="24"/>
                <w:szCs w:val="24"/>
              </w:rPr>
            </w:pPr>
            <w:r w:rsidRPr="004953E3">
              <w:rPr>
                <w:rFonts w:hint="eastAsia"/>
                <w:color w:val="000000"/>
                <w:spacing w:val="-20"/>
                <w:sz w:val="24"/>
                <w:szCs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b/>
                <w:bCs/>
                <w:color w:val="000000"/>
                <w:spacing w:val="-20"/>
                <w:sz w:val="24"/>
                <w:szCs w:val="24"/>
              </w:rPr>
            </w:pPr>
            <w:r w:rsidRPr="004953E3">
              <w:rPr>
                <w:rFonts w:hAnsi="標楷體" w:hint="eastAsia"/>
                <w:b/>
                <w:bCs/>
                <w:color w:val="000000"/>
                <w:spacing w:val="-20"/>
                <w:sz w:val="24"/>
                <w:szCs w:val="24"/>
              </w:rPr>
              <w:t>138,986,86</w:t>
            </w:r>
            <w:r w:rsidR="00027E4B" w:rsidRPr="004953E3">
              <w:rPr>
                <w:rFonts w:hAnsi="標楷體" w:hint="eastAsia"/>
                <w:b/>
                <w:bCs/>
                <w:color w:val="000000"/>
                <w:spacing w:val="-20"/>
                <w:sz w:val="24"/>
                <w:szCs w:val="24"/>
              </w:rPr>
              <w:t>3</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b/>
                <w:bCs/>
                <w:color w:val="000000"/>
                <w:spacing w:val="-20"/>
                <w:sz w:val="24"/>
                <w:szCs w:val="24"/>
              </w:rPr>
            </w:pPr>
            <w:r w:rsidRPr="004953E3">
              <w:rPr>
                <w:rFonts w:hAnsi="標楷體" w:hint="eastAsia"/>
                <w:b/>
                <w:bCs/>
                <w:color w:val="000000"/>
                <w:spacing w:val="-20"/>
                <w:sz w:val="24"/>
                <w:szCs w:val="24"/>
              </w:rPr>
              <w:t>159,306,04</w:t>
            </w:r>
            <w:r w:rsidR="00027E4B" w:rsidRPr="004953E3">
              <w:rPr>
                <w:rFonts w:hAnsi="標楷體" w:hint="eastAsia"/>
                <w:b/>
                <w:bCs/>
                <w:color w:val="000000"/>
                <w:spacing w:val="-20"/>
                <w:sz w:val="24"/>
                <w:szCs w:val="24"/>
              </w:rPr>
              <w:t>6</w:t>
            </w:r>
          </w:p>
        </w:tc>
        <w:tc>
          <w:tcPr>
            <w:tcW w:w="1248"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b/>
                <w:bCs/>
                <w:color w:val="000000"/>
                <w:spacing w:val="-20"/>
                <w:sz w:val="24"/>
                <w:szCs w:val="24"/>
              </w:rPr>
            </w:pPr>
            <w:r w:rsidRPr="004953E3">
              <w:rPr>
                <w:rFonts w:hAnsi="標楷體" w:hint="eastAsia"/>
                <w:b/>
                <w:bCs/>
                <w:color w:val="000000"/>
                <w:spacing w:val="-20"/>
                <w:sz w:val="24"/>
                <w:szCs w:val="24"/>
              </w:rPr>
              <w:t>185,208,371</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b/>
                <w:bCs/>
                <w:color w:val="000000"/>
                <w:spacing w:val="-20"/>
                <w:sz w:val="24"/>
                <w:szCs w:val="24"/>
              </w:rPr>
            </w:pPr>
            <w:r w:rsidRPr="004953E3">
              <w:rPr>
                <w:rFonts w:hAnsi="標楷體" w:hint="eastAsia"/>
                <w:b/>
                <w:bCs/>
                <w:color w:val="000000"/>
                <w:spacing w:val="-20"/>
                <w:sz w:val="24"/>
                <w:szCs w:val="24"/>
              </w:rPr>
              <w:t>193,649,244</w:t>
            </w:r>
          </w:p>
        </w:tc>
        <w:tc>
          <w:tcPr>
            <w:tcW w:w="1248" w:type="dxa"/>
            <w:tcBorders>
              <w:top w:val="single" w:sz="4" w:space="0" w:color="auto"/>
              <w:left w:val="single" w:sz="4" w:space="0" w:color="auto"/>
              <w:bottom w:val="single" w:sz="4" w:space="0" w:color="auto"/>
            </w:tcBorders>
            <w:shd w:val="clear" w:color="auto" w:fill="FBE4D5"/>
            <w:vAlign w:val="center"/>
          </w:tcPr>
          <w:p w:rsidR="00685DB8" w:rsidRPr="004953E3" w:rsidRDefault="00685DB8" w:rsidP="00685DB8">
            <w:pPr>
              <w:widowControl/>
              <w:spacing w:line="280" w:lineRule="exact"/>
              <w:ind w:leftChars="0" w:left="0" w:firstLineChars="0" w:firstLine="0"/>
              <w:jc w:val="right"/>
              <w:rPr>
                <w:rFonts w:hAnsi="標楷體"/>
                <w:b/>
                <w:bCs/>
                <w:color w:val="000000"/>
                <w:spacing w:val="-20"/>
                <w:sz w:val="24"/>
                <w:szCs w:val="24"/>
              </w:rPr>
            </w:pPr>
            <w:r w:rsidRPr="004953E3">
              <w:rPr>
                <w:rFonts w:hAnsi="標楷體" w:hint="eastAsia"/>
                <w:b/>
                <w:bCs/>
                <w:color w:val="000000"/>
                <w:spacing w:val="-20"/>
                <w:sz w:val="24"/>
                <w:szCs w:val="24"/>
              </w:rPr>
              <w:t>253,049,226</w:t>
            </w:r>
          </w:p>
        </w:tc>
      </w:tr>
      <w:tr w:rsidR="004823B6" w:rsidRPr="004953E3" w:rsidTr="00685DB8">
        <w:tc>
          <w:tcPr>
            <w:tcW w:w="615" w:type="dxa"/>
            <w:vMerge/>
            <w:tcBorders>
              <w:top w:val="single" w:sz="4" w:space="0" w:color="auto"/>
              <w:right w:val="single" w:sz="4" w:space="0" w:color="auto"/>
            </w:tcBorders>
            <w:shd w:val="clear" w:color="auto" w:fill="FBE4D5"/>
            <w:noWrap/>
            <w:vAlign w:val="center"/>
          </w:tcPr>
          <w:p w:rsidR="004823B6" w:rsidRPr="004953E3" w:rsidRDefault="004823B6" w:rsidP="004823B6">
            <w:pPr>
              <w:spacing w:line="280" w:lineRule="exact"/>
              <w:ind w:leftChars="0" w:left="0" w:firstLineChars="0" w:firstLine="0"/>
              <w:rPr>
                <w:rFonts w:hint="eastAsia"/>
                <w:b/>
                <w:bCs/>
                <w:color w:val="000000"/>
                <w:spacing w:val="-20"/>
                <w:sz w:val="24"/>
                <w:szCs w:val="24"/>
              </w:rPr>
            </w:pPr>
          </w:p>
        </w:tc>
        <w:tc>
          <w:tcPr>
            <w:tcW w:w="1638" w:type="dxa"/>
            <w:tcBorders>
              <w:top w:val="single" w:sz="4" w:space="0" w:color="auto"/>
              <w:right w:val="single" w:sz="4" w:space="0" w:color="auto"/>
            </w:tcBorders>
            <w:shd w:val="clear" w:color="auto" w:fill="FBE4D5"/>
            <w:vAlign w:val="center"/>
          </w:tcPr>
          <w:p w:rsidR="004823B6" w:rsidRPr="004953E3" w:rsidRDefault="004823B6" w:rsidP="004823B6">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 xml:space="preserve">       占比</w:t>
            </w:r>
            <w:r w:rsidRPr="004953E3">
              <w:rPr>
                <w:rFonts w:hint="eastAsia"/>
                <w:b/>
                <w:bCs/>
                <w:color w:val="000000"/>
                <w:spacing w:val="-20"/>
                <w:sz w:val="24"/>
                <w:szCs w:val="24"/>
              </w:rPr>
              <w:t>(%)</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4823B6" w:rsidRPr="004953E3" w:rsidRDefault="004823B6" w:rsidP="007D5625">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56.54</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4823B6" w:rsidRPr="004953E3" w:rsidRDefault="004823B6" w:rsidP="007D5625">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56.42</w:t>
            </w:r>
          </w:p>
        </w:tc>
        <w:tc>
          <w:tcPr>
            <w:tcW w:w="1248" w:type="dxa"/>
            <w:tcBorders>
              <w:top w:val="single" w:sz="4" w:space="0" w:color="auto"/>
              <w:left w:val="single" w:sz="4" w:space="0" w:color="auto"/>
              <w:bottom w:val="single" w:sz="4" w:space="0" w:color="auto"/>
              <w:right w:val="single" w:sz="4" w:space="0" w:color="auto"/>
            </w:tcBorders>
            <w:shd w:val="clear" w:color="auto" w:fill="FBE4D5"/>
            <w:vAlign w:val="center"/>
          </w:tcPr>
          <w:p w:rsidR="004823B6" w:rsidRPr="004953E3" w:rsidRDefault="004823B6" w:rsidP="007D5625">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57.38</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4823B6" w:rsidRPr="004953E3" w:rsidRDefault="004823B6" w:rsidP="007D5625">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56.17</w:t>
            </w:r>
          </w:p>
        </w:tc>
        <w:tc>
          <w:tcPr>
            <w:tcW w:w="1248" w:type="dxa"/>
            <w:tcBorders>
              <w:top w:val="single" w:sz="4" w:space="0" w:color="auto"/>
              <w:left w:val="single" w:sz="4" w:space="0" w:color="auto"/>
              <w:bottom w:val="single" w:sz="4" w:space="0" w:color="auto"/>
            </w:tcBorders>
            <w:shd w:val="clear" w:color="auto" w:fill="FBE4D5"/>
            <w:vAlign w:val="center"/>
          </w:tcPr>
          <w:p w:rsidR="004823B6" w:rsidRPr="004953E3" w:rsidRDefault="004823B6" w:rsidP="007D5625">
            <w:pPr>
              <w:widowControl/>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60.46</w:t>
            </w:r>
          </w:p>
        </w:tc>
      </w:tr>
      <w:tr w:rsidR="00685DB8" w:rsidRPr="004953E3" w:rsidTr="00685DB8">
        <w:tc>
          <w:tcPr>
            <w:tcW w:w="615" w:type="dxa"/>
            <w:vMerge/>
            <w:tcBorders>
              <w:right w:val="single" w:sz="4" w:space="0" w:color="auto"/>
            </w:tcBorders>
            <w:shd w:val="clear" w:color="auto" w:fill="FBE4D5"/>
            <w:noWrap/>
            <w:vAlign w:val="center"/>
          </w:tcPr>
          <w:p w:rsidR="00685DB8" w:rsidRPr="004953E3" w:rsidRDefault="00685DB8" w:rsidP="00685DB8">
            <w:pPr>
              <w:spacing w:line="280" w:lineRule="exact"/>
              <w:ind w:leftChars="0" w:left="0" w:firstLineChars="0" w:firstLine="0"/>
              <w:rPr>
                <w:rFonts w:hint="eastAsia"/>
                <w:b/>
                <w:bCs/>
                <w:color w:val="000000"/>
                <w:spacing w:val="-20"/>
                <w:sz w:val="24"/>
                <w:szCs w:val="24"/>
              </w:rPr>
            </w:pPr>
          </w:p>
        </w:tc>
        <w:tc>
          <w:tcPr>
            <w:tcW w:w="1638" w:type="dxa"/>
            <w:tcBorders>
              <w:right w:val="single" w:sz="4" w:space="0" w:color="auto"/>
            </w:tcBorders>
            <w:shd w:val="clear" w:color="auto" w:fill="FBE4D5"/>
            <w:vAlign w:val="center"/>
          </w:tcPr>
          <w:p w:rsidR="00685DB8" w:rsidRPr="004953E3" w:rsidRDefault="00685DB8" w:rsidP="00685DB8">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135,510,</w:t>
            </w:r>
            <w:r w:rsidR="001526CD" w:rsidRPr="004953E3">
              <w:rPr>
                <w:rFonts w:hAnsi="標楷體" w:hint="eastAsia"/>
                <w:color w:val="000000"/>
                <w:spacing w:val="-20"/>
                <w:sz w:val="24"/>
                <w:szCs w:val="24"/>
              </w:rPr>
              <w:t>110</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156,548,202</w:t>
            </w:r>
          </w:p>
        </w:tc>
        <w:tc>
          <w:tcPr>
            <w:tcW w:w="1248"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184,547,124</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A667BF" w:rsidP="00A667BF">
            <w:pPr>
              <w:spacing w:line="280" w:lineRule="exact"/>
              <w:ind w:leftChars="0" w:left="0" w:firstLineChars="0" w:firstLine="0"/>
              <w:jc w:val="right"/>
              <w:rPr>
                <w:rFonts w:hAnsi="標楷體" w:hint="eastAsia"/>
                <w:color w:val="000000"/>
                <w:spacing w:val="-20"/>
                <w:sz w:val="24"/>
                <w:szCs w:val="24"/>
              </w:rPr>
            </w:pPr>
            <w:r>
              <w:rPr>
                <w:rFonts w:hAnsi="標楷體" w:hint="eastAsia"/>
                <w:color w:val="000000"/>
                <w:spacing w:val="-20"/>
                <w:sz w:val="24"/>
                <w:szCs w:val="24"/>
              </w:rPr>
              <w:t>187,</w:t>
            </w:r>
            <w:r>
              <w:rPr>
                <w:rFonts w:hAnsi="標楷體"/>
                <w:color w:val="000000"/>
                <w:spacing w:val="-20"/>
                <w:sz w:val="24"/>
                <w:szCs w:val="24"/>
              </w:rPr>
              <w:t>0</w:t>
            </w:r>
            <w:r w:rsidR="00685DB8" w:rsidRPr="004953E3">
              <w:rPr>
                <w:rFonts w:hAnsi="標楷體" w:hint="eastAsia"/>
                <w:color w:val="000000"/>
                <w:spacing w:val="-20"/>
                <w:sz w:val="24"/>
                <w:szCs w:val="24"/>
              </w:rPr>
              <w:t>0</w:t>
            </w:r>
            <w:r>
              <w:rPr>
                <w:rFonts w:hAnsi="標楷體"/>
                <w:color w:val="000000"/>
                <w:spacing w:val="-20"/>
                <w:sz w:val="24"/>
                <w:szCs w:val="24"/>
              </w:rPr>
              <w:t>1</w:t>
            </w:r>
            <w:r w:rsidR="00685DB8" w:rsidRPr="004953E3">
              <w:rPr>
                <w:rFonts w:hAnsi="標楷體" w:hint="eastAsia"/>
                <w:color w:val="000000"/>
                <w:spacing w:val="-20"/>
                <w:sz w:val="24"/>
                <w:szCs w:val="24"/>
              </w:rPr>
              <w:t>,</w:t>
            </w:r>
            <w:r>
              <w:rPr>
                <w:rFonts w:hAnsi="標楷體"/>
                <w:color w:val="000000"/>
                <w:spacing w:val="-20"/>
                <w:sz w:val="24"/>
                <w:szCs w:val="24"/>
              </w:rPr>
              <w:t>300</w:t>
            </w:r>
          </w:p>
        </w:tc>
        <w:tc>
          <w:tcPr>
            <w:tcW w:w="1248" w:type="dxa"/>
            <w:tcBorders>
              <w:top w:val="single" w:sz="4" w:space="0" w:color="auto"/>
              <w:left w:val="single" w:sz="4" w:space="0" w:color="auto"/>
              <w:bottom w:val="single" w:sz="4" w:space="0" w:color="auto"/>
            </w:tcBorders>
            <w:shd w:val="clear" w:color="auto" w:fill="FBE4D5"/>
            <w:vAlign w:val="center"/>
          </w:tcPr>
          <w:p w:rsidR="00685DB8" w:rsidRPr="004953E3" w:rsidRDefault="00685DB8" w:rsidP="00685DB8">
            <w:pPr>
              <w:widowControl/>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241,492,798</w:t>
            </w:r>
          </w:p>
        </w:tc>
      </w:tr>
      <w:tr w:rsidR="00685DB8" w:rsidRPr="004953E3" w:rsidTr="00685DB8">
        <w:tc>
          <w:tcPr>
            <w:tcW w:w="615" w:type="dxa"/>
            <w:vMerge/>
            <w:tcBorders>
              <w:right w:val="single" w:sz="4" w:space="0" w:color="auto"/>
            </w:tcBorders>
            <w:shd w:val="clear" w:color="auto" w:fill="FBE4D5"/>
            <w:noWrap/>
            <w:vAlign w:val="center"/>
          </w:tcPr>
          <w:p w:rsidR="00685DB8" w:rsidRPr="004953E3" w:rsidRDefault="00685DB8" w:rsidP="00685DB8">
            <w:pPr>
              <w:spacing w:line="280" w:lineRule="exact"/>
              <w:ind w:leftChars="0" w:left="0" w:firstLineChars="0" w:firstLine="0"/>
              <w:rPr>
                <w:rFonts w:hint="eastAsia"/>
                <w:b/>
                <w:bCs/>
                <w:color w:val="000000"/>
                <w:spacing w:val="-20"/>
                <w:sz w:val="24"/>
                <w:szCs w:val="24"/>
              </w:rPr>
            </w:pPr>
          </w:p>
        </w:tc>
        <w:tc>
          <w:tcPr>
            <w:tcW w:w="1638" w:type="dxa"/>
            <w:tcBorders>
              <w:right w:val="single" w:sz="4" w:space="0" w:color="auto"/>
            </w:tcBorders>
            <w:shd w:val="clear" w:color="auto" w:fill="FBE4D5"/>
            <w:vAlign w:val="center"/>
          </w:tcPr>
          <w:p w:rsidR="00685DB8" w:rsidRPr="004953E3" w:rsidRDefault="00685DB8" w:rsidP="00685DB8">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3,476,753</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2,757,844</w:t>
            </w:r>
          </w:p>
        </w:tc>
        <w:tc>
          <w:tcPr>
            <w:tcW w:w="1248"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661,247</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020D61">
            <w:pPr>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6,64</w:t>
            </w:r>
            <w:r w:rsidR="00020D61">
              <w:rPr>
                <w:rFonts w:hAnsi="標楷體"/>
                <w:color w:val="000000"/>
                <w:spacing w:val="-20"/>
                <w:sz w:val="24"/>
                <w:szCs w:val="24"/>
              </w:rPr>
              <w:t>7</w:t>
            </w:r>
            <w:r w:rsidRPr="004953E3">
              <w:rPr>
                <w:rFonts w:hAnsi="標楷體" w:hint="eastAsia"/>
                <w:color w:val="000000"/>
                <w:spacing w:val="-20"/>
                <w:sz w:val="24"/>
                <w:szCs w:val="24"/>
              </w:rPr>
              <w:t>,</w:t>
            </w:r>
            <w:r w:rsidR="00020D61">
              <w:rPr>
                <w:rFonts w:hAnsi="標楷體"/>
                <w:color w:val="000000"/>
                <w:spacing w:val="-20"/>
                <w:sz w:val="24"/>
                <w:szCs w:val="24"/>
              </w:rPr>
              <w:t>944</w:t>
            </w:r>
          </w:p>
        </w:tc>
        <w:tc>
          <w:tcPr>
            <w:tcW w:w="1248" w:type="dxa"/>
            <w:tcBorders>
              <w:top w:val="single" w:sz="4" w:space="0" w:color="auto"/>
              <w:left w:val="single" w:sz="4" w:space="0" w:color="auto"/>
              <w:bottom w:val="single" w:sz="4" w:space="0" w:color="auto"/>
            </w:tcBorders>
            <w:shd w:val="clear" w:color="auto" w:fill="FBE4D5"/>
            <w:vAlign w:val="center"/>
          </w:tcPr>
          <w:p w:rsidR="00685DB8" w:rsidRPr="004953E3" w:rsidRDefault="00685DB8" w:rsidP="00685DB8">
            <w:pPr>
              <w:widowControl/>
              <w:spacing w:line="280" w:lineRule="exact"/>
              <w:ind w:leftChars="0" w:left="0" w:firstLineChars="0" w:firstLine="0"/>
              <w:jc w:val="right"/>
              <w:rPr>
                <w:rFonts w:hAnsi="標楷體" w:hint="eastAsia"/>
                <w:color w:val="000000"/>
                <w:spacing w:val="-20"/>
                <w:sz w:val="24"/>
                <w:szCs w:val="24"/>
              </w:rPr>
            </w:pPr>
            <w:r w:rsidRPr="004953E3">
              <w:rPr>
                <w:rFonts w:hAnsi="標楷體" w:hint="eastAsia"/>
                <w:color w:val="000000"/>
                <w:spacing w:val="-20"/>
                <w:sz w:val="24"/>
                <w:szCs w:val="24"/>
              </w:rPr>
              <w:t>11,556,428</w:t>
            </w:r>
          </w:p>
        </w:tc>
      </w:tr>
      <w:tr w:rsidR="00685DB8" w:rsidRPr="004953E3" w:rsidTr="00685DB8">
        <w:tc>
          <w:tcPr>
            <w:tcW w:w="615" w:type="dxa"/>
            <w:vMerge/>
            <w:tcBorders>
              <w:right w:val="single" w:sz="4" w:space="0" w:color="auto"/>
            </w:tcBorders>
            <w:shd w:val="clear" w:color="auto" w:fill="FBE4D5"/>
            <w:noWrap/>
            <w:vAlign w:val="center"/>
          </w:tcPr>
          <w:p w:rsidR="00685DB8" w:rsidRPr="004953E3" w:rsidRDefault="00685DB8" w:rsidP="00685DB8">
            <w:pPr>
              <w:spacing w:line="280" w:lineRule="exact"/>
              <w:ind w:leftChars="0" w:left="0" w:firstLineChars="0" w:firstLine="0"/>
              <w:rPr>
                <w:rFonts w:hint="eastAsia"/>
                <w:b/>
                <w:bCs/>
                <w:color w:val="000000"/>
                <w:spacing w:val="-20"/>
                <w:sz w:val="24"/>
                <w:szCs w:val="24"/>
              </w:rPr>
            </w:pPr>
          </w:p>
        </w:tc>
        <w:tc>
          <w:tcPr>
            <w:tcW w:w="1638" w:type="dxa"/>
            <w:tcBorders>
              <w:right w:val="single" w:sz="4" w:space="0" w:color="auto"/>
            </w:tcBorders>
            <w:shd w:val="clear" w:color="auto" w:fill="FBE4D5"/>
            <w:vAlign w:val="center"/>
          </w:tcPr>
          <w:p w:rsidR="00685DB8" w:rsidRPr="004953E3" w:rsidRDefault="00685DB8" w:rsidP="00685DB8">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106,841,57</w:t>
            </w:r>
            <w:r w:rsidR="008A76A7" w:rsidRPr="004953E3">
              <w:rPr>
                <w:rFonts w:hAnsi="標楷體" w:hint="eastAsia"/>
                <w:b/>
                <w:bCs/>
                <w:color w:val="000000"/>
                <w:spacing w:val="-20"/>
                <w:sz w:val="24"/>
                <w:szCs w:val="24"/>
              </w:rPr>
              <w:t>6</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123,027,22</w:t>
            </w:r>
            <w:r w:rsidR="001526CD" w:rsidRPr="004953E3">
              <w:rPr>
                <w:rFonts w:hAnsi="標楷體" w:hint="eastAsia"/>
                <w:b/>
                <w:bCs/>
                <w:color w:val="000000"/>
                <w:spacing w:val="-20"/>
                <w:sz w:val="24"/>
                <w:szCs w:val="24"/>
              </w:rPr>
              <w:t>7</w:t>
            </w:r>
          </w:p>
        </w:tc>
        <w:tc>
          <w:tcPr>
            <w:tcW w:w="1248"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137,571,370</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151,134,72</w:t>
            </w:r>
            <w:r w:rsidR="008A76A7" w:rsidRPr="004953E3">
              <w:rPr>
                <w:rFonts w:hAnsi="標楷體" w:hint="eastAsia"/>
                <w:b/>
                <w:bCs/>
                <w:color w:val="000000"/>
                <w:spacing w:val="-20"/>
                <w:sz w:val="24"/>
                <w:szCs w:val="24"/>
              </w:rPr>
              <w:t>4</w:t>
            </w:r>
          </w:p>
        </w:tc>
        <w:tc>
          <w:tcPr>
            <w:tcW w:w="1248" w:type="dxa"/>
            <w:tcBorders>
              <w:top w:val="single" w:sz="4" w:space="0" w:color="auto"/>
              <w:left w:val="single" w:sz="4" w:space="0" w:color="auto"/>
              <w:bottom w:val="single" w:sz="4" w:space="0" w:color="auto"/>
            </w:tcBorders>
            <w:shd w:val="clear" w:color="auto" w:fill="FBE4D5"/>
            <w:vAlign w:val="center"/>
          </w:tcPr>
          <w:p w:rsidR="00685DB8" w:rsidRPr="004953E3" w:rsidRDefault="00685DB8" w:rsidP="00685DB8">
            <w:pPr>
              <w:widowControl/>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165,472,859</w:t>
            </w:r>
          </w:p>
        </w:tc>
      </w:tr>
      <w:tr w:rsidR="00685DB8" w:rsidRPr="004953E3" w:rsidTr="00685DB8">
        <w:tc>
          <w:tcPr>
            <w:tcW w:w="615" w:type="dxa"/>
            <w:vMerge/>
            <w:tcBorders>
              <w:bottom w:val="single" w:sz="4" w:space="0" w:color="auto"/>
              <w:right w:val="single" w:sz="4" w:space="0" w:color="auto"/>
            </w:tcBorders>
            <w:shd w:val="clear" w:color="auto" w:fill="FBE4D5"/>
            <w:noWrap/>
            <w:vAlign w:val="center"/>
          </w:tcPr>
          <w:p w:rsidR="00685DB8" w:rsidRPr="004953E3" w:rsidRDefault="00685DB8" w:rsidP="00685DB8">
            <w:pPr>
              <w:spacing w:line="280" w:lineRule="exact"/>
              <w:ind w:leftChars="0" w:left="0" w:firstLineChars="0" w:firstLine="0"/>
              <w:rPr>
                <w:rFonts w:hint="eastAsia"/>
                <w:b/>
                <w:bCs/>
                <w:color w:val="000000"/>
                <w:spacing w:val="-20"/>
                <w:sz w:val="24"/>
                <w:szCs w:val="24"/>
              </w:rPr>
            </w:pPr>
          </w:p>
        </w:tc>
        <w:tc>
          <w:tcPr>
            <w:tcW w:w="1638" w:type="dxa"/>
            <w:tcBorders>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rightChars="-20" w:right="-57" w:firstLineChars="0" w:firstLine="0"/>
              <w:jc w:val="left"/>
              <w:rPr>
                <w:rFonts w:hint="eastAsia"/>
                <w:color w:val="000000"/>
                <w:spacing w:val="-20"/>
                <w:sz w:val="24"/>
                <w:szCs w:val="24"/>
              </w:rPr>
            </w:pPr>
            <w:r w:rsidRPr="004953E3">
              <w:rPr>
                <w:rFonts w:hint="eastAsia"/>
                <w:color w:val="000000"/>
                <w:spacing w:val="-20"/>
                <w:sz w:val="24"/>
                <w:szCs w:val="24"/>
              </w:rPr>
              <w:t>合計</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245,828,439</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282,333,273</w:t>
            </w:r>
          </w:p>
        </w:tc>
        <w:tc>
          <w:tcPr>
            <w:tcW w:w="1248"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322,779,741</w:t>
            </w:r>
          </w:p>
        </w:tc>
        <w:tc>
          <w:tcPr>
            <w:tcW w:w="1247" w:type="dxa"/>
            <w:tcBorders>
              <w:top w:val="single" w:sz="4" w:space="0" w:color="auto"/>
              <w:left w:val="single" w:sz="4" w:space="0" w:color="auto"/>
              <w:bottom w:val="single" w:sz="4"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344,783,968</w:t>
            </w:r>
          </w:p>
        </w:tc>
        <w:tc>
          <w:tcPr>
            <w:tcW w:w="1248" w:type="dxa"/>
            <w:tcBorders>
              <w:top w:val="single" w:sz="4" w:space="0" w:color="auto"/>
              <w:left w:val="single" w:sz="4" w:space="0" w:color="auto"/>
              <w:bottom w:val="single" w:sz="4" w:space="0" w:color="auto"/>
            </w:tcBorders>
            <w:shd w:val="clear" w:color="auto" w:fill="FBE4D5"/>
            <w:vAlign w:val="center"/>
          </w:tcPr>
          <w:p w:rsidR="00685DB8" w:rsidRPr="004953E3" w:rsidRDefault="00685DB8" w:rsidP="00685DB8">
            <w:pPr>
              <w:widowControl/>
              <w:spacing w:line="280" w:lineRule="exact"/>
              <w:ind w:leftChars="0" w:left="0" w:firstLineChars="0" w:firstLine="0"/>
              <w:jc w:val="right"/>
              <w:rPr>
                <w:rFonts w:hAnsi="標楷體" w:hint="eastAsia"/>
                <w:b/>
                <w:bCs/>
                <w:color w:val="000000"/>
                <w:spacing w:val="-20"/>
                <w:sz w:val="24"/>
                <w:szCs w:val="24"/>
              </w:rPr>
            </w:pPr>
            <w:r w:rsidRPr="004953E3">
              <w:rPr>
                <w:rFonts w:hAnsi="標楷體" w:hint="eastAsia"/>
                <w:b/>
                <w:bCs/>
                <w:color w:val="000000"/>
                <w:spacing w:val="-20"/>
                <w:sz w:val="24"/>
                <w:szCs w:val="24"/>
              </w:rPr>
              <w:t>418,522,085</w:t>
            </w:r>
          </w:p>
        </w:tc>
      </w:tr>
      <w:tr w:rsidR="00685DB8" w:rsidRPr="004953E3" w:rsidTr="00872F2D">
        <w:tc>
          <w:tcPr>
            <w:tcW w:w="2253" w:type="dxa"/>
            <w:gridSpan w:val="2"/>
            <w:tcBorders>
              <w:top w:val="single" w:sz="4" w:space="0" w:color="auto"/>
              <w:bottom w:val="single" w:sz="12" w:space="0" w:color="auto"/>
              <w:right w:val="single" w:sz="4" w:space="0" w:color="auto"/>
            </w:tcBorders>
            <w:shd w:val="clear" w:color="auto" w:fill="FBE4D5"/>
            <w:noWrap/>
            <w:vAlign w:val="center"/>
          </w:tcPr>
          <w:p w:rsidR="00685DB8" w:rsidRPr="004953E3" w:rsidRDefault="00685DB8" w:rsidP="00685DB8">
            <w:pPr>
              <w:spacing w:line="280" w:lineRule="exact"/>
              <w:ind w:leftChars="0" w:left="0" w:firstLineChars="0" w:firstLine="0"/>
              <w:rPr>
                <w:rFonts w:hint="eastAsia"/>
                <w:b/>
                <w:bCs/>
                <w:color w:val="000000"/>
                <w:spacing w:val="-20"/>
                <w:sz w:val="24"/>
                <w:szCs w:val="24"/>
              </w:rPr>
            </w:pPr>
            <w:r w:rsidRPr="004953E3">
              <w:rPr>
                <w:rFonts w:hint="eastAsia"/>
                <w:b/>
                <w:bCs/>
                <w:color w:val="000000"/>
                <w:spacing w:val="-20"/>
                <w:sz w:val="24"/>
                <w:szCs w:val="24"/>
              </w:rPr>
              <w:t>執行率</w:t>
            </w:r>
          </w:p>
        </w:tc>
        <w:tc>
          <w:tcPr>
            <w:tcW w:w="1247" w:type="dxa"/>
            <w:tcBorders>
              <w:top w:val="single" w:sz="4" w:space="0" w:color="auto"/>
              <w:left w:val="single" w:sz="4" w:space="0" w:color="auto"/>
              <w:bottom w:val="single" w:sz="12"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b/>
                <w:bCs/>
                <w:color w:val="000000"/>
                <w:spacing w:val="-20"/>
                <w:sz w:val="24"/>
                <w:szCs w:val="24"/>
              </w:rPr>
            </w:pPr>
            <w:r w:rsidRPr="004953E3">
              <w:rPr>
                <w:rFonts w:hAnsi="標楷體" w:hint="eastAsia"/>
                <w:b/>
                <w:bCs/>
                <w:color w:val="000000"/>
                <w:spacing w:val="-20"/>
                <w:sz w:val="24"/>
                <w:szCs w:val="24"/>
              </w:rPr>
              <w:t>90.55</w:t>
            </w:r>
          </w:p>
        </w:tc>
        <w:tc>
          <w:tcPr>
            <w:tcW w:w="1247" w:type="dxa"/>
            <w:tcBorders>
              <w:top w:val="single" w:sz="4" w:space="0" w:color="auto"/>
              <w:left w:val="single" w:sz="4" w:space="0" w:color="auto"/>
              <w:bottom w:val="single" w:sz="12"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b/>
                <w:bCs/>
                <w:color w:val="000000"/>
                <w:spacing w:val="-20"/>
                <w:sz w:val="24"/>
                <w:szCs w:val="24"/>
              </w:rPr>
            </w:pPr>
            <w:r w:rsidRPr="004953E3">
              <w:rPr>
                <w:rFonts w:hAnsi="標楷體" w:hint="eastAsia"/>
                <w:b/>
                <w:bCs/>
                <w:color w:val="000000"/>
                <w:spacing w:val="-20"/>
                <w:sz w:val="24"/>
                <w:szCs w:val="24"/>
              </w:rPr>
              <w:t>93.34</w:t>
            </w:r>
          </w:p>
        </w:tc>
        <w:tc>
          <w:tcPr>
            <w:tcW w:w="1248" w:type="dxa"/>
            <w:tcBorders>
              <w:top w:val="single" w:sz="4" w:space="0" w:color="auto"/>
              <w:left w:val="single" w:sz="4" w:space="0" w:color="auto"/>
              <w:bottom w:val="single" w:sz="12"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rFonts w:hint="eastAsia"/>
                <w:b/>
                <w:bCs/>
                <w:color w:val="000000"/>
                <w:spacing w:val="-20"/>
                <w:sz w:val="24"/>
                <w:szCs w:val="24"/>
              </w:rPr>
            </w:pPr>
            <w:r w:rsidRPr="004953E3">
              <w:rPr>
                <w:rFonts w:hAnsi="標楷體" w:hint="eastAsia"/>
                <w:b/>
                <w:bCs/>
                <w:color w:val="000000"/>
                <w:spacing w:val="-20"/>
                <w:sz w:val="24"/>
                <w:szCs w:val="24"/>
              </w:rPr>
              <w:t>95.28</w:t>
            </w:r>
          </w:p>
        </w:tc>
        <w:tc>
          <w:tcPr>
            <w:tcW w:w="1247" w:type="dxa"/>
            <w:tcBorders>
              <w:top w:val="single" w:sz="4" w:space="0" w:color="auto"/>
              <w:left w:val="single" w:sz="4" w:space="0" w:color="auto"/>
              <w:bottom w:val="single" w:sz="12" w:space="0" w:color="auto"/>
              <w:right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b/>
                <w:bCs/>
                <w:color w:val="000000"/>
                <w:spacing w:val="-20"/>
                <w:sz w:val="24"/>
                <w:szCs w:val="24"/>
              </w:rPr>
            </w:pPr>
            <w:r w:rsidRPr="004953E3">
              <w:rPr>
                <w:rFonts w:hAnsi="標楷體" w:hint="eastAsia"/>
                <w:b/>
                <w:bCs/>
                <w:color w:val="000000"/>
                <w:spacing w:val="-20"/>
                <w:sz w:val="24"/>
                <w:szCs w:val="24"/>
              </w:rPr>
              <w:t>87.43</w:t>
            </w:r>
          </w:p>
        </w:tc>
        <w:tc>
          <w:tcPr>
            <w:tcW w:w="1248" w:type="dxa"/>
            <w:tcBorders>
              <w:top w:val="single" w:sz="4" w:space="0" w:color="auto"/>
              <w:left w:val="single" w:sz="4" w:space="0" w:color="auto"/>
              <w:bottom w:val="single" w:sz="12" w:space="0" w:color="auto"/>
              <w:tr2bl w:val="single" w:sz="4" w:space="0" w:color="auto"/>
            </w:tcBorders>
            <w:shd w:val="clear" w:color="auto" w:fill="FBE4D5"/>
            <w:vAlign w:val="center"/>
          </w:tcPr>
          <w:p w:rsidR="00685DB8" w:rsidRPr="004953E3" w:rsidRDefault="00685DB8" w:rsidP="00685DB8">
            <w:pPr>
              <w:spacing w:line="280" w:lineRule="exact"/>
              <w:ind w:leftChars="0" w:left="0" w:firstLineChars="0" w:firstLine="0"/>
              <w:jc w:val="right"/>
              <w:rPr>
                <w:b/>
                <w:bCs/>
                <w:color w:val="000000"/>
                <w:spacing w:val="-20"/>
                <w:sz w:val="24"/>
                <w:szCs w:val="24"/>
              </w:rPr>
            </w:pPr>
          </w:p>
        </w:tc>
      </w:tr>
    </w:tbl>
    <w:p w:rsidR="000D39CC" w:rsidRPr="00E358F6" w:rsidRDefault="000D39CC" w:rsidP="000D39CC">
      <w:pPr>
        <w:spacing w:line="280" w:lineRule="exact"/>
        <w:ind w:leftChars="0" w:left="1217" w:right="-1" w:hangingChars="500" w:hanging="1217"/>
        <w:rPr>
          <w:rFonts w:hAnsi="標楷體" w:hint="eastAsia"/>
          <w:color w:val="000000"/>
          <w:sz w:val="24"/>
        </w:rPr>
      </w:pPr>
      <w:r w:rsidRPr="00E358F6">
        <w:rPr>
          <w:rFonts w:hAnsi="標楷體" w:hint="eastAsia"/>
          <w:color w:val="000000"/>
          <w:sz w:val="24"/>
        </w:rPr>
        <w:t>說    明：110至112年度為審定決算數、113年度為自編決算數、114年度為預算案數</w:t>
      </w:r>
      <w:r w:rsidR="008B70A5" w:rsidRPr="00E358F6">
        <w:rPr>
          <w:rFonts w:hAnsi="標楷體" w:hint="eastAsia"/>
          <w:color w:val="000000"/>
          <w:sz w:val="24"/>
        </w:rPr>
        <w:t>；各細項加總與合計數之差異為尾數四捨五入所致</w:t>
      </w:r>
      <w:r w:rsidRPr="00E358F6">
        <w:rPr>
          <w:rFonts w:hAnsi="標楷體" w:hint="eastAsia"/>
          <w:color w:val="000000"/>
          <w:sz w:val="24"/>
        </w:rPr>
        <w:t>。</w:t>
      </w:r>
    </w:p>
    <w:p w:rsidR="000D39CC" w:rsidRPr="00E358F6" w:rsidRDefault="000D39CC" w:rsidP="000D39CC">
      <w:pPr>
        <w:pStyle w:val="a4"/>
        <w:spacing w:line="280" w:lineRule="exact"/>
        <w:ind w:leftChars="0" w:left="1205" w:hangingChars="495" w:hanging="1205"/>
        <w:rPr>
          <w:bCs/>
          <w:snapToGrid/>
          <w:color w:val="000000"/>
          <w:sz w:val="24"/>
          <w:szCs w:val="24"/>
        </w:rPr>
      </w:pPr>
      <w:r w:rsidRPr="00E358F6">
        <w:rPr>
          <w:rFonts w:hint="eastAsia"/>
          <w:bCs/>
          <w:color w:val="000000"/>
          <w:sz w:val="24"/>
          <w:szCs w:val="24"/>
        </w:rPr>
        <w:t>資料來源：整理自各國營事業110至114年度決算書</w:t>
      </w:r>
      <w:r w:rsidR="00B0404B" w:rsidRPr="00E358F6">
        <w:rPr>
          <w:rFonts w:hint="eastAsia"/>
          <w:bCs/>
          <w:color w:val="000000"/>
          <w:sz w:val="24"/>
          <w:szCs w:val="24"/>
        </w:rPr>
        <w:t>及審計部各年度總決算附屬單位決算及綜計表審核報告-營業部分</w:t>
      </w:r>
      <w:r w:rsidR="002E752E" w:rsidRPr="00E358F6">
        <w:rPr>
          <w:rFonts w:hAnsi="標楷體" w:hint="eastAsia"/>
          <w:bCs/>
          <w:color w:val="000000"/>
          <w:sz w:val="24"/>
          <w:szCs w:val="24"/>
        </w:rPr>
        <w:t>「</w:t>
      </w:r>
      <w:r w:rsidR="002E752E" w:rsidRPr="00E358F6">
        <w:rPr>
          <w:rFonts w:hint="eastAsia"/>
          <w:bCs/>
          <w:color w:val="000000"/>
          <w:sz w:val="24"/>
          <w:szCs w:val="24"/>
        </w:rPr>
        <w:t>資本支出計畫</w:t>
      </w:r>
      <w:r w:rsidR="00B82692">
        <w:rPr>
          <w:rFonts w:hint="eastAsia"/>
          <w:bCs/>
          <w:color w:val="000000"/>
          <w:sz w:val="24"/>
          <w:szCs w:val="24"/>
        </w:rPr>
        <w:t>預算</w:t>
      </w:r>
      <w:r w:rsidR="002E752E" w:rsidRPr="00E358F6">
        <w:rPr>
          <w:rFonts w:hint="eastAsia"/>
          <w:bCs/>
          <w:color w:val="000000"/>
          <w:sz w:val="24"/>
          <w:szCs w:val="24"/>
        </w:rPr>
        <w:t>執行情形明細表</w:t>
      </w:r>
      <w:r w:rsidR="002E752E" w:rsidRPr="00E358F6">
        <w:rPr>
          <w:rFonts w:hAnsi="標楷體" w:hint="eastAsia"/>
          <w:bCs/>
          <w:color w:val="000000"/>
          <w:sz w:val="24"/>
          <w:szCs w:val="24"/>
        </w:rPr>
        <w:t>」</w:t>
      </w:r>
      <w:r w:rsidRPr="00E358F6">
        <w:rPr>
          <w:rFonts w:hint="eastAsia"/>
          <w:bCs/>
          <w:color w:val="000000"/>
          <w:sz w:val="24"/>
          <w:szCs w:val="24"/>
        </w:rPr>
        <w:t>。</w:t>
      </w:r>
      <w:r w:rsidRPr="00E358F6">
        <w:rPr>
          <w:bCs/>
          <w:snapToGrid/>
          <w:color w:val="000000"/>
          <w:sz w:val="24"/>
          <w:szCs w:val="24"/>
        </w:rPr>
        <w:t xml:space="preserve"> </w:t>
      </w:r>
    </w:p>
    <w:p w:rsidR="000D39CC" w:rsidRPr="006E1167" w:rsidRDefault="000D39CC" w:rsidP="001B19B5">
      <w:pPr>
        <w:ind w:left="567" w:firstLine="567"/>
        <w:rPr>
          <w:bCs/>
        </w:rPr>
      </w:pPr>
    </w:p>
    <w:p w:rsidR="000169D2" w:rsidRPr="00E358F6" w:rsidRDefault="000169D2" w:rsidP="000169D2">
      <w:pPr>
        <w:pStyle w:val="14"/>
        <w:ind w:left="567" w:hanging="567"/>
        <w:rPr>
          <w:rFonts w:hAnsi="標楷體"/>
          <w:color w:val="000000"/>
        </w:rPr>
      </w:pPr>
      <w:bookmarkStart w:id="19" w:name="_Toc203404306"/>
      <w:r w:rsidRPr="00E358F6">
        <w:rPr>
          <w:rFonts w:hAnsi="標楷體" w:hint="eastAsia"/>
          <w:color w:val="000000"/>
        </w:rPr>
        <w:t>二、近5年</w:t>
      </w:r>
      <w:r w:rsidR="00753808" w:rsidRPr="00E358F6">
        <w:rPr>
          <w:rFonts w:hAnsi="標楷體" w:hint="eastAsia"/>
          <w:color w:val="000000"/>
        </w:rPr>
        <w:t>度</w:t>
      </w:r>
      <w:r w:rsidR="006E1167" w:rsidRPr="00E358F6">
        <w:rPr>
          <w:rFonts w:hAnsi="標楷體" w:hint="eastAsia"/>
          <w:color w:val="000000"/>
        </w:rPr>
        <w:t>資金來源情形</w:t>
      </w:r>
      <w:bookmarkEnd w:id="19"/>
    </w:p>
    <w:p w:rsidR="00B74B78" w:rsidRPr="00600DBC" w:rsidRDefault="002F350C" w:rsidP="00C96D6D">
      <w:pPr>
        <w:ind w:left="567" w:firstLine="567"/>
        <w:rPr>
          <w:rFonts w:hAnsi="標楷體"/>
          <w:color w:val="000000"/>
        </w:rPr>
      </w:pPr>
      <w:r w:rsidRPr="00E358F6">
        <w:rPr>
          <w:rFonts w:hint="eastAsia"/>
          <w:color w:val="000000"/>
        </w:rPr>
        <w:t>茲以主管機關別彙整所屬國營事業110至114年度預算(案)購建固定資產建設計畫所規劃資金來源統計(</w:t>
      </w:r>
      <w:r w:rsidR="00B5107A" w:rsidRPr="00B5107A">
        <w:rPr>
          <w:rFonts w:hint="eastAsia"/>
          <w:color w:val="000000"/>
        </w:rPr>
        <w:t>以主管機關別彙整</w:t>
      </w:r>
      <w:r w:rsidR="00B5107A">
        <w:rPr>
          <w:rFonts w:hAnsi="標楷體" w:hint="eastAsia"/>
          <w:color w:val="000000"/>
        </w:rPr>
        <w:t>，</w:t>
      </w:r>
      <w:r w:rsidRPr="00E358F6">
        <w:rPr>
          <w:rFonts w:hint="eastAsia"/>
          <w:color w:val="000000"/>
        </w:rPr>
        <w:t>詳表2-</w:t>
      </w:r>
      <w:r w:rsidR="007E28FA" w:rsidRPr="00E358F6">
        <w:rPr>
          <w:rFonts w:hint="eastAsia"/>
          <w:color w:val="000000"/>
        </w:rPr>
        <w:t>2</w:t>
      </w:r>
      <w:r w:rsidRPr="00E358F6">
        <w:rPr>
          <w:color w:val="000000"/>
        </w:rPr>
        <w:t>-1</w:t>
      </w:r>
      <w:r w:rsidRPr="00E358F6">
        <w:rPr>
          <w:rFonts w:hAnsi="標楷體" w:hint="eastAsia"/>
          <w:color w:val="000000"/>
        </w:rPr>
        <w:t>，</w:t>
      </w:r>
      <w:r w:rsidRPr="00E358F6">
        <w:rPr>
          <w:rFonts w:hint="eastAsia"/>
          <w:color w:val="000000"/>
        </w:rPr>
        <w:t>各國營事業各年度資金來源明細</w:t>
      </w:r>
      <w:r w:rsidRPr="00E358F6">
        <w:rPr>
          <w:rFonts w:hAnsi="標楷體" w:hint="eastAsia"/>
          <w:color w:val="000000"/>
        </w:rPr>
        <w:t>，</w:t>
      </w:r>
      <w:r w:rsidRPr="00E358F6">
        <w:rPr>
          <w:rFonts w:hint="eastAsia"/>
          <w:color w:val="000000"/>
        </w:rPr>
        <w:t>詳附錄</w:t>
      </w:r>
      <w:r w:rsidR="00C27A56">
        <w:rPr>
          <w:color w:val="000000"/>
        </w:rPr>
        <w:t>2</w:t>
      </w:r>
      <w:r w:rsidRPr="00E358F6">
        <w:rPr>
          <w:rFonts w:hint="eastAsia"/>
          <w:color w:val="000000"/>
        </w:rPr>
        <w:t>)，除行政院主管中央銀行</w:t>
      </w:r>
      <w:r w:rsidRPr="00E358F6">
        <w:rPr>
          <w:rFonts w:hAnsi="標楷體" w:hint="eastAsia"/>
          <w:color w:val="000000"/>
        </w:rPr>
        <w:t>、</w:t>
      </w:r>
      <w:r w:rsidRPr="00E358F6">
        <w:rPr>
          <w:rFonts w:hint="eastAsia"/>
          <w:color w:val="000000"/>
        </w:rPr>
        <w:t>財政部主管輸出入銀行等5家國營事業及金管會主管存保公司等國營事業</w:t>
      </w:r>
      <w:r w:rsidRPr="00E358F6">
        <w:rPr>
          <w:rFonts w:hAnsi="標楷體" w:hint="eastAsia"/>
          <w:color w:val="000000"/>
        </w:rPr>
        <w:t>，</w:t>
      </w:r>
      <w:r w:rsidR="00CC648A" w:rsidRPr="00E358F6">
        <w:rPr>
          <w:rFonts w:hAnsi="標楷體" w:hint="eastAsia"/>
          <w:color w:val="000000"/>
        </w:rPr>
        <w:t>均</w:t>
      </w:r>
      <w:r w:rsidRPr="00E358F6">
        <w:rPr>
          <w:rFonts w:hint="eastAsia"/>
          <w:color w:val="000000"/>
        </w:rPr>
        <w:t>以自有資金支應</w:t>
      </w:r>
      <w:r w:rsidR="00CC648A" w:rsidRPr="00E358F6">
        <w:rPr>
          <w:rFonts w:hint="eastAsia"/>
          <w:color w:val="000000"/>
        </w:rPr>
        <w:t>外</w:t>
      </w:r>
      <w:r w:rsidRPr="00E358F6">
        <w:rPr>
          <w:rFonts w:hAnsi="標楷體" w:hint="eastAsia"/>
          <w:color w:val="000000"/>
        </w:rPr>
        <w:t>，</w:t>
      </w:r>
      <w:r w:rsidRPr="00E358F6">
        <w:rPr>
          <w:rFonts w:hint="eastAsia"/>
          <w:color w:val="000000"/>
        </w:rPr>
        <w:t>經濟部及交通部主管事</w:t>
      </w:r>
      <w:r w:rsidR="00CC648A" w:rsidRPr="00E358F6">
        <w:rPr>
          <w:rFonts w:hint="eastAsia"/>
          <w:color w:val="000000"/>
        </w:rPr>
        <w:t>業</w:t>
      </w:r>
      <w:r w:rsidR="00AB37A0" w:rsidRPr="00E358F6">
        <w:rPr>
          <w:rFonts w:hint="eastAsia"/>
          <w:color w:val="000000"/>
        </w:rPr>
        <w:t>之</w:t>
      </w:r>
      <w:r w:rsidR="00CC648A" w:rsidRPr="00E358F6">
        <w:rPr>
          <w:rFonts w:hint="eastAsia"/>
          <w:color w:val="000000"/>
        </w:rPr>
        <w:t>資金來源</w:t>
      </w:r>
      <w:r w:rsidRPr="00E358F6">
        <w:rPr>
          <w:rFonts w:hint="eastAsia"/>
          <w:color w:val="000000"/>
        </w:rPr>
        <w:t>則以外借資金或政府增資為主</w:t>
      </w:r>
      <w:r w:rsidRPr="00E358F6">
        <w:rPr>
          <w:rFonts w:hAnsi="標楷體" w:hint="eastAsia"/>
          <w:color w:val="000000"/>
        </w:rPr>
        <w:t>，</w:t>
      </w:r>
      <w:r w:rsidRPr="00600DBC">
        <w:rPr>
          <w:rFonts w:hAnsi="標楷體" w:hint="eastAsia"/>
          <w:color w:val="000000"/>
        </w:rPr>
        <w:t>茲說明如下</w:t>
      </w:r>
      <w:r w:rsidR="00C62C1C" w:rsidRPr="00600DBC">
        <w:rPr>
          <w:rFonts w:ascii="新細明體" w:eastAsia="新細明體" w:hAnsi="新細明體" w:hint="eastAsia"/>
          <w:color w:val="000000"/>
        </w:rPr>
        <w:t>：</w:t>
      </w:r>
    </w:p>
    <w:p w:rsidR="001D0443" w:rsidRPr="00600DBC" w:rsidRDefault="00B74B78" w:rsidP="002F350C">
      <w:pPr>
        <w:pStyle w:val="a4"/>
        <w:ind w:left="851" w:hanging="284"/>
        <w:rPr>
          <w:color w:val="000000"/>
        </w:rPr>
      </w:pPr>
      <w:r w:rsidRPr="00600DBC">
        <w:rPr>
          <w:rFonts w:hint="eastAsia"/>
          <w:b/>
          <w:bCs/>
          <w:color w:val="000000"/>
        </w:rPr>
        <w:t>(一)</w:t>
      </w:r>
      <w:r w:rsidR="00494E8D" w:rsidRPr="00600DBC">
        <w:rPr>
          <w:rFonts w:hint="eastAsia"/>
          <w:b/>
          <w:bCs/>
          <w:color w:val="000000"/>
        </w:rPr>
        <w:t>114年度預計外借資金逾2千億元，</w:t>
      </w:r>
      <w:r w:rsidR="00845D8D">
        <w:rPr>
          <w:rFonts w:hint="eastAsia"/>
          <w:b/>
          <w:bCs/>
          <w:color w:val="000000"/>
        </w:rPr>
        <w:t>為</w:t>
      </w:r>
      <w:r w:rsidR="00494E8D" w:rsidRPr="00600DBC">
        <w:rPr>
          <w:rFonts w:hint="eastAsia"/>
          <w:b/>
          <w:bCs/>
          <w:color w:val="000000"/>
        </w:rPr>
        <w:t>近5年最高</w:t>
      </w:r>
      <w:r w:rsidR="00494E8D" w:rsidRPr="00600DBC">
        <w:rPr>
          <w:rFonts w:ascii="新細明體" w:eastAsia="新細明體" w:hAnsi="新細明體" w:hint="eastAsia"/>
          <w:b/>
          <w:bCs/>
          <w:color w:val="000000"/>
        </w:rPr>
        <w:t>：</w:t>
      </w:r>
      <w:r w:rsidR="00494E8D" w:rsidRPr="00600DBC">
        <w:rPr>
          <w:rFonts w:hAnsi="標楷體" w:hint="eastAsia"/>
          <w:color w:val="000000"/>
        </w:rPr>
        <w:t>比較</w:t>
      </w:r>
      <w:r w:rsidR="00590787" w:rsidRPr="00600DBC">
        <w:rPr>
          <w:rFonts w:hAnsi="標楷體" w:hint="eastAsia"/>
          <w:color w:val="000000"/>
        </w:rPr>
        <w:t>近5年度整體國營事業</w:t>
      </w:r>
      <w:r w:rsidR="00C27A56">
        <w:rPr>
          <w:rFonts w:hAnsi="標楷體" w:hint="eastAsia"/>
          <w:color w:val="000000"/>
        </w:rPr>
        <w:t>購</w:t>
      </w:r>
      <w:r w:rsidR="004605D6" w:rsidRPr="00600DBC">
        <w:rPr>
          <w:rFonts w:hAnsi="標楷體" w:hint="eastAsia"/>
          <w:color w:val="000000"/>
        </w:rPr>
        <w:t>建固定資產計畫</w:t>
      </w:r>
      <w:r w:rsidR="00590787" w:rsidRPr="00600DBC">
        <w:rPr>
          <w:rFonts w:hAnsi="標楷體" w:hint="eastAsia"/>
          <w:color w:val="000000"/>
        </w:rPr>
        <w:t>資金來源，自有資金</w:t>
      </w:r>
      <w:r w:rsidR="001A38A8" w:rsidRPr="00600DBC">
        <w:rPr>
          <w:rFonts w:hAnsi="標楷體" w:hint="eastAsia"/>
          <w:color w:val="000000"/>
        </w:rPr>
        <w:t>(不含政府</w:t>
      </w:r>
      <w:r w:rsidR="001A38A8" w:rsidRPr="00600DBC">
        <w:rPr>
          <w:rFonts w:hint="eastAsia"/>
          <w:color w:val="000000"/>
        </w:rPr>
        <w:t>增資</w:t>
      </w:r>
      <w:r w:rsidR="00CC648A" w:rsidRPr="00600DBC">
        <w:rPr>
          <w:rFonts w:hAnsi="標楷體" w:hint="eastAsia"/>
          <w:color w:val="000000"/>
        </w:rPr>
        <w:t>，</w:t>
      </w:r>
      <w:r w:rsidR="00CC648A" w:rsidRPr="00600DBC">
        <w:rPr>
          <w:rFonts w:hint="eastAsia"/>
          <w:color w:val="000000"/>
        </w:rPr>
        <w:t>以下均同</w:t>
      </w:r>
      <w:r w:rsidR="001A38A8" w:rsidRPr="00600DBC">
        <w:rPr>
          <w:rFonts w:hint="eastAsia"/>
          <w:color w:val="000000"/>
        </w:rPr>
        <w:t>)</w:t>
      </w:r>
      <w:r w:rsidR="00590787" w:rsidRPr="00600DBC">
        <w:rPr>
          <w:rFonts w:hint="eastAsia"/>
          <w:color w:val="000000"/>
        </w:rPr>
        <w:t>占比均未達</w:t>
      </w:r>
      <w:r w:rsidR="00CC648A" w:rsidRPr="00600DBC">
        <w:rPr>
          <w:rFonts w:hint="eastAsia"/>
          <w:color w:val="000000"/>
        </w:rPr>
        <w:t>三</w:t>
      </w:r>
      <w:r w:rsidR="00590787" w:rsidRPr="00600DBC">
        <w:rPr>
          <w:rFonts w:hint="eastAsia"/>
          <w:color w:val="000000"/>
        </w:rPr>
        <w:t>成，</w:t>
      </w:r>
      <w:r w:rsidR="00CC648A" w:rsidRPr="00600DBC">
        <w:rPr>
          <w:rFonts w:hint="eastAsia"/>
          <w:color w:val="000000"/>
        </w:rPr>
        <w:t>逾七成來自外借資金或政府增資</w:t>
      </w:r>
      <w:r w:rsidR="00CC648A" w:rsidRPr="00600DBC">
        <w:rPr>
          <w:rFonts w:hAnsi="標楷體" w:hint="eastAsia"/>
          <w:color w:val="000000"/>
        </w:rPr>
        <w:t>，</w:t>
      </w:r>
      <w:r w:rsidR="001A38A8" w:rsidRPr="00600DBC">
        <w:rPr>
          <w:rFonts w:hint="eastAsia"/>
          <w:color w:val="000000"/>
        </w:rPr>
        <w:t>其中</w:t>
      </w:r>
      <w:r w:rsidR="00CC648A" w:rsidRPr="00600DBC">
        <w:rPr>
          <w:rFonts w:hint="eastAsia"/>
          <w:color w:val="000000"/>
        </w:rPr>
        <w:t>以</w:t>
      </w:r>
      <w:r w:rsidR="001A38A8" w:rsidRPr="00600DBC">
        <w:rPr>
          <w:rFonts w:hint="eastAsia"/>
          <w:color w:val="000000"/>
        </w:rPr>
        <w:t>113年度</w:t>
      </w:r>
      <w:r w:rsidR="00CC648A" w:rsidRPr="00600DBC">
        <w:rPr>
          <w:rFonts w:hAnsi="標楷體" w:hint="eastAsia"/>
          <w:color w:val="000000"/>
        </w:rPr>
        <w:t>自有資金</w:t>
      </w:r>
      <w:r w:rsidR="00CC648A" w:rsidRPr="00600DBC">
        <w:rPr>
          <w:rFonts w:hint="eastAsia"/>
          <w:color w:val="000000"/>
        </w:rPr>
        <w:t>占比</w:t>
      </w:r>
      <w:r w:rsidR="001A38A8" w:rsidRPr="00600DBC">
        <w:rPr>
          <w:rFonts w:hint="eastAsia"/>
          <w:color w:val="000000"/>
        </w:rPr>
        <w:t>14.58%最低；</w:t>
      </w:r>
      <w:r w:rsidR="00CC648A" w:rsidRPr="00600DBC">
        <w:rPr>
          <w:rFonts w:hint="eastAsia"/>
          <w:color w:val="000000"/>
        </w:rPr>
        <w:t>另</w:t>
      </w:r>
      <w:r w:rsidR="001A38A8" w:rsidRPr="00600DBC">
        <w:rPr>
          <w:rFonts w:hint="eastAsia"/>
          <w:color w:val="000000"/>
        </w:rPr>
        <w:t>除112及113年度政府增資</w:t>
      </w:r>
      <w:r w:rsidR="00CC648A" w:rsidRPr="00600DBC">
        <w:rPr>
          <w:rFonts w:hint="eastAsia"/>
          <w:color w:val="000000"/>
        </w:rPr>
        <w:t>增加</w:t>
      </w:r>
      <w:r w:rsidR="001A38A8" w:rsidRPr="00600DBC">
        <w:rPr>
          <w:rFonts w:hint="eastAsia"/>
          <w:color w:val="000000"/>
        </w:rPr>
        <w:t>占比分別達55.32%及35.57%，致外借資金</w:t>
      </w:r>
      <w:r w:rsidR="00CC648A" w:rsidRPr="00600DBC">
        <w:rPr>
          <w:rFonts w:hint="eastAsia"/>
          <w:color w:val="000000"/>
        </w:rPr>
        <w:t>占比</w:t>
      </w:r>
      <w:r w:rsidR="00AB37A0" w:rsidRPr="00600DBC">
        <w:rPr>
          <w:rFonts w:hint="eastAsia"/>
          <w:color w:val="000000"/>
        </w:rPr>
        <w:t>略</w:t>
      </w:r>
      <w:r w:rsidR="001A38A8" w:rsidRPr="00600DBC">
        <w:rPr>
          <w:rFonts w:hint="eastAsia"/>
          <w:color w:val="000000"/>
        </w:rPr>
        <w:t>降</w:t>
      </w:r>
      <w:r w:rsidR="00494E8D" w:rsidRPr="00600DBC">
        <w:rPr>
          <w:rFonts w:hint="eastAsia"/>
          <w:color w:val="000000"/>
        </w:rPr>
        <w:t>外</w:t>
      </w:r>
      <w:r w:rsidR="001A38A8" w:rsidRPr="00600DBC">
        <w:rPr>
          <w:rFonts w:hint="eastAsia"/>
          <w:color w:val="000000"/>
        </w:rPr>
        <w:t>，</w:t>
      </w:r>
      <w:r w:rsidR="00494E8D" w:rsidRPr="00600DBC">
        <w:rPr>
          <w:rFonts w:hint="eastAsia"/>
          <w:color w:val="000000"/>
        </w:rPr>
        <w:t>110</w:t>
      </w:r>
      <w:r w:rsidR="00494E8D" w:rsidRPr="00600DBC">
        <w:rPr>
          <w:rFonts w:hAnsi="標楷體" w:hint="eastAsia"/>
          <w:color w:val="000000"/>
        </w:rPr>
        <w:t>、</w:t>
      </w:r>
      <w:r w:rsidR="00494E8D" w:rsidRPr="00600DBC">
        <w:rPr>
          <w:rFonts w:hint="eastAsia"/>
          <w:color w:val="000000"/>
        </w:rPr>
        <w:t>111及114年度外借資金占比均逾65%</w:t>
      </w:r>
      <w:r w:rsidR="00494E8D" w:rsidRPr="00600DBC">
        <w:rPr>
          <w:rFonts w:hAnsi="標楷體" w:hint="eastAsia"/>
          <w:color w:val="000000"/>
        </w:rPr>
        <w:t>，</w:t>
      </w:r>
      <w:r w:rsidR="00494E8D" w:rsidRPr="00600DBC">
        <w:rPr>
          <w:rFonts w:hint="eastAsia"/>
          <w:color w:val="000000"/>
        </w:rPr>
        <w:t>114年度預算案預計對外舉借2</w:t>
      </w:r>
      <w:r w:rsidR="00494E8D" w:rsidRPr="00600DBC">
        <w:rPr>
          <w:color w:val="000000"/>
        </w:rPr>
        <w:t>,</w:t>
      </w:r>
      <w:r w:rsidR="00494E8D" w:rsidRPr="00600DBC">
        <w:rPr>
          <w:rFonts w:hint="eastAsia"/>
          <w:color w:val="000000"/>
        </w:rPr>
        <w:t>771.93億元</w:t>
      </w:r>
      <w:r w:rsidR="00494E8D" w:rsidRPr="00600DBC">
        <w:rPr>
          <w:rFonts w:hAnsi="標楷體" w:hint="eastAsia"/>
          <w:color w:val="000000"/>
        </w:rPr>
        <w:t>，</w:t>
      </w:r>
      <w:r w:rsidR="00845D8D">
        <w:rPr>
          <w:rFonts w:hAnsi="標楷體" w:hint="eastAsia"/>
          <w:color w:val="000000"/>
        </w:rPr>
        <w:t>為</w:t>
      </w:r>
      <w:r w:rsidR="00494E8D" w:rsidRPr="00600DBC">
        <w:rPr>
          <w:rFonts w:hint="eastAsia"/>
          <w:color w:val="000000"/>
        </w:rPr>
        <w:t>近5年最高</w:t>
      </w:r>
      <w:r w:rsidR="00494E8D" w:rsidRPr="00600DBC">
        <w:rPr>
          <w:rFonts w:hAnsi="標楷體" w:hint="eastAsia"/>
          <w:b/>
          <w:bCs/>
          <w:color w:val="000000"/>
        </w:rPr>
        <w:t>。</w:t>
      </w:r>
    </w:p>
    <w:p w:rsidR="000169D2" w:rsidRPr="00600DBC" w:rsidRDefault="002F350C" w:rsidP="002F350C">
      <w:pPr>
        <w:pStyle w:val="a4"/>
        <w:ind w:left="851" w:hanging="284"/>
        <w:rPr>
          <w:color w:val="000000"/>
        </w:rPr>
      </w:pPr>
      <w:r w:rsidRPr="00600DBC">
        <w:rPr>
          <w:b/>
          <w:bCs/>
          <w:color w:val="000000"/>
        </w:rPr>
        <w:t>(</w:t>
      </w:r>
      <w:r w:rsidRPr="00600DBC">
        <w:rPr>
          <w:rFonts w:hint="eastAsia"/>
          <w:b/>
          <w:bCs/>
          <w:color w:val="000000"/>
        </w:rPr>
        <w:t>二)</w:t>
      </w:r>
      <w:r w:rsidR="0029396E" w:rsidRPr="00600DBC">
        <w:rPr>
          <w:rFonts w:hint="eastAsia"/>
          <w:b/>
          <w:bCs/>
          <w:color w:val="000000"/>
        </w:rPr>
        <w:t>經濟部</w:t>
      </w:r>
      <w:r w:rsidR="00AD5611" w:rsidRPr="00600DBC">
        <w:rPr>
          <w:rFonts w:hint="eastAsia"/>
          <w:b/>
          <w:bCs/>
          <w:color w:val="000000"/>
        </w:rPr>
        <w:t>主管</w:t>
      </w:r>
      <w:r w:rsidR="00042132" w:rsidRPr="00600DBC">
        <w:rPr>
          <w:rFonts w:hint="eastAsia"/>
          <w:b/>
          <w:bCs/>
          <w:color w:val="000000"/>
        </w:rPr>
        <w:t>國營事業多以外借資金辦理</w:t>
      </w:r>
      <w:r w:rsidR="00042132" w:rsidRPr="00600DBC">
        <w:rPr>
          <w:rFonts w:ascii="新細明體" w:eastAsia="新細明體" w:hAnsi="新細明體" w:hint="eastAsia"/>
          <w:b/>
          <w:bCs/>
          <w:color w:val="000000"/>
        </w:rPr>
        <w:t>：</w:t>
      </w:r>
      <w:r w:rsidR="00BD6FB6" w:rsidRPr="00600DBC">
        <w:rPr>
          <w:rFonts w:hint="eastAsia"/>
          <w:color w:val="000000"/>
        </w:rPr>
        <w:t>經濟部主管國營事業近5年度以自</w:t>
      </w:r>
      <w:r w:rsidR="001B62C4">
        <w:rPr>
          <w:rFonts w:hint="eastAsia"/>
          <w:color w:val="000000"/>
        </w:rPr>
        <w:t>有</w:t>
      </w:r>
      <w:r w:rsidR="00BD6FB6" w:rsidRPr="00600DBC">
        <w:rPr>
          <w:rFonts w:hint="eastAsia"/>
          <w:color w:val="000000"/>
        </w:rPr>
        <w:t>資金投入</w:t>
      </w:r>
      <w:r w:rsidR="004A765D" w:rsidRPr="00600DBC">
        <w:rPr>
          <w:rFonts w:hAnsi="標楷體" w:hint="eastAsia"/>
          <w:color w:val="000000"/>
        </w:rPr>
        <w:t>購</w:t>
      </w:r>
      <w:r w:rsidR="00BD6FB6" w:rsidRPr="00600DBC">
        <w:rPr>
          <w:rFonts w:hAnsi="標楷體" w:hint="eastAsia"/>
          <w:color w:val="000000"/>
        </w:rPr>
        <w:t>建固定資產計畫占比介於9%至23%間，係所有主管部會最低，所屬事業中</w:t>
      </w:r>
      <w:r w:rsidR="00AD5611" w:rsidRPr="00600DBC">
        <w:rPr>
          <w:rFonts w:hint="eastAsia"/>
          <w:color w:val="000000"/>
        </w:rPr>
        <w:t>除台糖公司</w:t>
      </w:r>
      <w:r w:rsidR="004A765D" w:rsidRPr="00600DBC">
        <w:rPr>
          <w:rFonts w:hint="eastAsia"/>
          <w:color w:val="000000"/>
        </w:rPr>
        <w:t>主要</w:t>
      </w:r>
      <w:r w:rsidR="00AD5611" w:rsidRPr="00600DBC">
        <w:rPr>
          <w:rFonts w:hint="eastAsia"/>
          <w:color w:val="000000"/>
        </w:rPr>
        <w:t>以自有資金辦理外，</w:t>
      </w:r>
      <w:r w:rsidR="00BD6FB6" w:rsidRPr="00600DBC">
        <w:rPr>
          <w:rFonts w:hint="eastAsia"/>
          <w:color w:val="000000"/>
        </w:rPr>
        <w:t>中</w:t>
      </w:r>
      <w:r w:rsidR="0029396E" w:rsidRPr="00600DBC">
        <w:rPr>
          <w:rFonts w:hint="eastAsia"/>
          <w:color w:val="000000"/>
        </w:rPr>
        <w:t>油</w:t>
      </w:r>
      <w:r w:rsidR="001D0443" w:rsidRPr="00600DBC">
        <w:rPr>
          <w:rFonts w:hint="eastAsia"/>
          <w:color w:val="000000"/>
        </w:rPr>
        <w:t>、</w:t>
      </w:r>
      <w:r w:rsidR="00BD6FB6" w:rsidRPr="00600DBC">
        <w:rPr>
          <w:rFonts w:hint="eastAsia"/>
          <w:color w:val="000000"/>
        </w:rPr>
        <w:t>台</w:t>
      </w:r>
      <w:r w:rsidR="0029396E" w:rsidRPr="00600DBC">
        <w:rPr>
          <w:rFonts w:hint="eastAsia"/>
          <w:color w:val="000000"/>
        </w:rPr>
        <w:t>電</w:t>
      </w:r>
      <w:r w:rsidR="00BD6FB6" w:rsidRPr="00600DBC">
        <w:rPr>
          <w:rFonts w:hint="eastAsia"/>
          <w:color w:val="000000"/>
        </w:rPr>
        <w:t>及台</w:t>
      </w:r>
      <w:r w:rsidR="0029396E" w:rsidRPr="00600DBC">
        <w:rPr>
          <w:rFonts w:hint="eastAsia"/>
          <w:color w:val="000000"/>
        </w:rPr>
        <w:t>水</w:t>
      </w:r>
      <w:r w:rsidR="001D0443" w:rsidRPr="00600DBC">
        <w:rPr>
          <w:rFonts w:hint="eastAsia"/>
          <w:color w:val="000000"/>
        </w:rPr>
        <w:t>等3家事業</w:t>
      </w:r>
      <w:r w:rsidR="00BD6FB6" w:rsidRPr="00600DBC">
        <w:rPr>
          <w:rFonts w:hint="eastAsia"/>
          <w:color w:val="000000"/>
        </w:rPr>
        <w:t>則</w:t>
      </w:r>
      <w:r w:rsidR="00CC648A" w:rsidRPr="00600DBC">
        <w:rPr>
          <w:rFonts w:hint="eastAsia"/>
          <w:color w:val="000000"/>
        </w:rPr>
        <w:t>多以</w:t>
      </w:r>
      <w:r w:rsidR="00AD5611" w:rsidRPr="00600DBC">
        <w:rPr>
          <w:rFonts w:hint="eastAsia"/>
          <w:color w:val="000000"/>
        </w:rPr>
        <w:t>對外舉債或政府增資方式</w:t>
      </w:r>
      <w:r w:rsidR="00CC648A" w:rsidRPr="00600DBC">
        <w:rPr>
          <w:rFonts w:hint="eastAsia"/>
          <w:color w:val="000000"/>
        </w:rPr>
        <w:t>辦理</w:t>
      </w:r>
      <w:r w:rsidR="00D34BAA" w:rsidRPr="00600DBC">
        <w:rPr>
          <w:rFonts w:hint="eastAsia"/>
          <w:color w:val="000000"/>
        </w:rPr>
        <w:t>；</w:t>
      </w:r>
      <w:r w:rsidR="001D0443" w:rsidRPr="00600DBC">
        <w:rPr>
          <w:rFonts w:hint="eastAsia"/>
          <w:color w:val="000000"/>
        </w:rPr>
        <w:t>除111及114年度外，其餘3年度</w:t>
      </w:r>
      <w:r w:rsidR="00AB37A0" w:rsidRPr="00600DBC">
        <w:rPr>
          <w:rFonts w:hint="eastAsia"/>
          <w:color w:val="000000"/>
        </w:rPr>
        <w:t>所屬事業</w:t>
      </w:r>
      <w:r w:rsidR="00AD5611" w:rsidRPr="00600DBC">
        <w:rPr>
          <w:rFonts w:hint="eastAsia"/>
          <w:color w:val="000000"/>
        </w:rPr>
        <w:t>來自</w:t>
      </w:r>
      <w:r w:rsidR="001D0443" w:rsidRPr="00600DBC">
        <w:rPr>
          <w:rFonts w:hint="eastAsia"/>
          <w:color w:val="000000"/>
        </w:rPr>
        <w:t>外</w:t>
      </w:r>
      <w:r w:rsidR="00AD5611" w:rsidRPr="00600DBC">
        <w:rPr>
          <w:rFonts w:hint="eastAsia"/>
          <w:color w:val="000000"/>
        </w:rPr>
        <w:t>借</w:t>
      </w:r>
      <w:r w:rsidR="0043036B" w:rsidRPr="00600DBC">
        <w:rPr>
          <w:rFonts w:hint="eastAsia"/>
          <w:color w:val="000000"/>
        </w:rPr>
        <w:t>資金</w:t>
      </w:r>
      <w:r w:rsidR="001D0443" w:rsidRPr="00600DBC">
        <w:rPr>
          <w:rFonts w:hint="eastAsia"/>
          <w:color w:val="000000"/>
        </w:rPr>
        <w:t>或政府增資</w:t>
      </w:r>
      <w:r w:rsidR="00AB37A0" w:rsidRPr="00600DBC">
        <w:rPr>
          <w:rFonts w:hint="eastAsia"/>
          <w:color w:val="000000"/>
        </w:rPr>
        <w:t>財源</w:t>
      </w:r>
      <w:r w:rsidR="001D0443" w:rsidRPr="00600DBC">
        <w:rPr>
          <w:rFonts w:hint="eastAsia"/>
          <w:color w:val="000000"/>
        </w:rPr>
        <w:t>，占比逾</w:t>
      </w:r>
      <w:r w:rsidR="00845D8D">
        <w:rPr>
          <w:rFonts w:hint="eastAsia"/>
          <w:color w:val="000000"/>
        </w:rPr>
        <w:t>八</w:t>
      </w:r>
      <w:r w:rsidR="001D0443" w:rsidRPr="00600DBC">
        <w:rPr>
          <w:rFonts w:hint="eastAsia"/>
          <w:color w:val="000000"/>
        </w:rPr>
        <w:t>成，</w:t>
      </w:r>
      <w:r w:rsidR="00AD5611" w:rsidRPr="00600DBC">
        <w:rPr>
          <w:rFonts w:hint="eastAsia"/>
          <w:color w:val="000000"/>
        </w:rPr>
        <w:t>且</w:t>
      </w:r>
      <w:r w:rsidR="00042132" w:rsidRPr="00600DBC">
        <w:rPr>
          <w:rFonts w:hint="eastAsia"/>
          <w:color w:val="000000"/>
        </w:rPr>
        <w:t>除112及113年度因台電公司財政窘困，政府分別投資1</w:t>
      </w:r>
      <w:r w:rsidR="00042132" w:rsidRPr="00600DBC">
        <w:rPr>
          <w:color w:val="000000"/>
        </w:rPr>
        <w:t>,500</w:t>
      </w:r>
      <w:r w:rsidR="00042132" w:rsidRPr="00600DBC">
        <w:rPr>
          <w:rFonts w:hint="eastAsia"/>
          <w:color w:val="000000"/>
        </w:rPr>
        <w:t>億元及1</w:t>
      </w:r>
      <w:r w:rsidR="00042132" w:rsidRPr="00600DBC">
        <w:rPr>
          <w:color w:val="000000"/>
        </w:rPr>
        <w:t>,000</w:t>
      </w:r>
      <w:r w:rsidR="00042132" w:rsidRPr="00600DBC">
        <w:rPr>
          <w:rFonts w:hint="eastAsia"/>
          <w:color w:val="000000"/>
        </w:rPr>
        <w:t>億元辦理「穩定供電建設方案」，</w:t>
      </w:r>
      <w:r w:rsidR="00414B2D" w:rsidRPr="00600DBC">
        <w:rPr>
          <w:rFonts w:hint="eastAsia"/>
          <w:color w:val="000000"/>
        </w:rPr>
        <w:t>致舉債規模</w:t>
      </w:r>
      <w:r w:rsidR="00AB37A0" w:rsidRPr="00600DBC">
        <w:rPr>
          <w:rFonts w:hint="eastAsia"/>
          <w:color w:val="000000"/>
        </w:rPr>
        <w:t>略</w:t>
      </w:r>
      <w:r w:rsidR="00414B2D" w:rsidRPr="00600DBC">
        <w:rPr>
          <w:rFonts w:hint="eastAsia"/>
          <w:color w:val="000000"/>
        </w:rPr>
        <w:t>降外，110、111及114年度所</w:t>
      </w:r>
      <w:r w:rsidR="003458B2">
        <w:rPr>
          <w:rFonts w:hint="eastAsia"/>
          <w:color w:val="000000"/>
        </w:rPr>
        <w:t>需</w:t>
      </w:r>
      <w:r w:rsidR="00414B2D" w:rsidRPr="00600DBC">
        <w:rPr>
          <w:rFonts w:hint="eastAsia"/>
          <w:color w:val="000000"/>
        </w:rPr>
        <w:t>資金均逾</w:t>
      </w:r>
      <w:r w:rsidR="00C93F4B">
        <w:rPr>
          <w:rFonts w:hint="eastAsia"/>
          <w:color w:val="000000"/>
        </w:rPr>
        <w:t>七</w:t>
      </w:r>
      <w:r w:rsidR="00414B2D" w:rsidRPr="00600DBC">
        <w:rPr>
          <w:rFonts w:hint="eastAsia"/>
          <w:color w:val="000000"/>
        </w:rPr>
        <w:t>成來自</w:t>
      </w:r>
      <w:r w:rsidR="00AB37A0" w:rsidRPr="00600DBC">
        <w:rPr>
          <w:rFonts w:hint="eastAsia"/>
          <w:color w:val="000000"/>
        </w:rPr>
        <w:t>對外</w:t>
      </w:r>
      <w:r w:rsidR="00414B2D" w:rsidRPr="00600DBC">
        <w:rPr>
          <w:rFonts w:hint="eastAsia"/>
          <w:color w:val="000000"/>
        </w:rPr>
        <w:t>借</w:t>
      </w:r>
      <w:r w:rsidR="00AB37A0" w:rsidRPr="00600DBC">
        <w:rPr>
          <w:rFonts w:hint="eastAsia"/>
          <w:color w:val="000000"/>
        </w:rPr>
        <w:t>款</w:t>
      </w:r>
      <w:r w:rsidR="00414B2D" w:rsidRPr="00600DBC">
        <w:rPr>
          <w:rFonts w:hint="eastAsia"/>
          <w:color w:val="000000"/>
        </w:rPr>
        <w:t>。</w:t>
      </w:r>
    </w:p>
    <w:p w:rsidR="00414B2D" w:rsidRPr="00600DBC" w:rsidRDefault="002F350C" w:rsidP="002F350C">
      <w:pPr>
        <w:pStyle w:val="a4"/>
        <w:ind w:left="851" w:hanging="284"/>
        <w:rPr>
          <w:color w:val="000000"/>
        </w:rPr>
      </w:pPr>
      <w:r w:rsidRPr="00600DBC">
        <w:rPr>
          <w:rFonts w:hint="eastAsia"/>
          <w:b/>
          <w:bCs/>
          <w:color w:val="000000"/>
        </w:rPr>
        <w:t>(三)</w:t>
      </w:r>
      <w:r w:rsidR="00BC33C2" w:rsidRPr="00600DBC">
        <w:rPr>
          <w:rFonts w:hint="eastAsia"/>
          <w:b/>
          <w:bCs/>
          <w:color w:val="000000"/>
        </w:rPr>
        <w:t>交通部主管</w:t>
      </w:r>
      <w:r w:rsidR="00AD5611" w:rsidRPr="00600DBC">
        <w:rPr>
          <w:rFonts w:hint="eastAsia"/>
          <w:b/>
          <w:bCs/>
          <w:color w:val="000000"/>
        </w:rPr>
        <w:t>國營事業</w:t>
      </w:r>
      <w:r w:rsidR="00D34BAA" w:rsidRPr="00600DBC">
        <w:rPr>
          <w:rFonts w:hint="eastAsia"/>
          <w:b/>
          <w:bCs/>
          <w:color w:val="000000"/>
        </w:rPr>
        <w:t>則</w:t>
      </w:r>
      <w:r w:rsidR="00AD5611" w:rsidRPr="00600DBC">
        <w:rPr>
          <w:rFonts w:hint="eastAsia"/>
          <w:b/>
          <w:bCs/>
          <w:color w:val="000000"/>
        </w:rPr>
        <w:t>以政府增資辦理</w:t>
      </w:r>
      <w:r w:rsidR="00D34BAA" w:rsidRPr="00600DBC">
        <w:rPr>
          <w:rFonts w:hint="eastAsia"/>
          <w:b/>
          <w:bCs/>
          <w:color w:val="000000"/>
        </w:rPr>
        <w:t>為主</w:t>
      </w:r>
      <w:r w:rsidR="00AD5611" w:rsidRPr="00600DBC">
        <w:rPr>
          <w:rFonts w:hint="eastAsia"/>
          <w:b/>
          <w:bCs/>
          <w:color w:val="000000"/>
        </w:rPr>
        <w:t>：</w:t>
      </w:r>
      <w:r w:rsidR="00D34BAA" w:rsidRPr="00600DBC">
        <w:rPr>
          <w:rFonts w:hint="eastAsia"/>
          <w:color w:val="000000"/>
        </w:rPr>
        <w:t>除中華郵政以自有資金辦理外，台鐵、港務及桃機公司等3家事業</w:t>
      </w:r>
      <w:r w:rsidR="004639FF" w:rsidRPr="00600DBC">
        <w:rPr>
          <w:rFonts w:hint="eastAsia"/>
          <w:color w:val="000000"/>
        </w:rPr>
        <w:t>則</w:t>
      </w:r>
      <w:r w:rsidR="00D34BAA" w:rsidRPr="00600DBC">
        <w:rPr>
          <w:rFonts w:hint="eastAsia"/>
          <w:color w:val="000000"/>
        </w:rPr>
        <w:t>多由政府增資辦理</w:t>
      </w:r>
      <w:r w:rsidR="00AD5611" w:rsidRPr="00600DBC">
        <w:rPr>
          <w:rFonts w:hint="eastAsia"/>
          <w:color w:val="000000"/>
        </w:rPr>
        <w:t>；</w:t>
      </w:r>
      <w:r w:rsidR="00325B13" w:rsidRPr="00600DBC">
        <w:rPr>
          <w:rFonts w:hint="eastAsia"/>
          <w:color w:val="000000"/>
        </w:rPr>
        <w:t>110、11</w:t>
      </w:r>
      <w:r w:rsidR="00BD6FB6" w:rsidRPr="00600DBC">
        <w:rPr>
          <w:rFonts w:hint="eastAsia"/>
          <w:color w:val="000000"/>
        </w:rPr>
        <w:t>2</w:t>
      </w:r>
      <w:r w:rsidR="00325B13" w:rsidRPr="00600DBC">
        <w:rPr>
          <w:rFonts w:hint="eastAsia"/>
          <w:color w:val="000000"/>
        </w:rPr>
        <w:t>及113年度</w:t>
      </w:r>
      <w:r w:rsidR="00AB37A0" w:rsidRPr="00600DBC">
        <w:rPr>
          <w:rFonts w:hint="eastAsia"/>
          <w:color w:val="000000"/>
        </w:rPr>
        <w:t>所屬事業由</w:t>
      </w:r>
      <w:r w:rsidR="00325B13" w:rsidRPr="00600DBC">
        <w:rPr>
          <w:rFonts w:hint="eastAsia"/>
          <w:color w:val="000000"/>
        </w:rPr>
        <w:t>政府增資占比均逾5成，另</w:t>
      </w:r>
      <w:r w:rsidR="005A2523" w:rsidRPr="00600DBC">
        <w:rPr>
          <w:rFonts w:hint="eastAsia"/>
          <w:color w:val="000000"/>
        </w:rPr>
        <w:t>桃機公司自109年起受COVID-19疫情影響</w:t>
      </w:r>
      <w:r w:rsidR="003458B2">
        <w:rPr>
          <w:rFonts w:hint="eastAsia"/>
          <w:color w:val="000000"/>
        </w:rPr>
        <w:t>等</w:t>
      </w:r>
      <w:r w:rsidR="005A2523" w:rsidRPr="00600DBC">
        <w:rPr>
          <w:rFonts w:hint="eastAsia"/>
          <w:color w:val="000000"/>
        </w:rPr>
        <w:t>，客運量及收入減少，</w:t>
      </w:r>
      <w:r w:rsidR="00325B13" w:rsidRPr="00600DBC">
        <w:rPr>
          <w:rFonts w:hint="eastAsia"/>
          <w:color w:val="000000"/>
        </w:rPr>
        <w:t>故增加對外借款支應</w:t>
      </w:r>
      <w:r w:rsidR="003458B2" w:rsidRPr="00600DBC">
        <w:rPr>
          <w:rFonts w:hAnsi="標楷體" w:hint="eastAsia"/>
          <w:color w:val="000000"/>
        </w:rPr>
        <w:t>購建固定資產計畫</w:t>
      </w:r>
      <w:r w:rsidR="00325B13" w:rsidRPr="00600DBC">
        <w:rPr>
          <w:rFonts w:hint="eastAsia"/>
          <w:color w:val="000000"/>
        </w:rPr>
        <w:t>，致</w:t>
      </w:r>
      <w:r w:rsidR="00845D8D">
        <w:rPr>
          <w:rFonts w:hint="eastAsia"/>
          <w:color w:val="000000"/>
        </w:rPr>
        <w:t>交通部主管國營事業</w:t>
      </w:r>
      <w:r w:rsidR="00325B13" w:rsidRPr="00600DBC">
        <w:rPr>
          <w:rFonts w:hint="eastAsia"/>
          <w:color w:val="000000"/>
        </w:rPr>
        <w:t>111及114年度對外</w:t>
      </w:r>
      <w:r w:rsidR="005A2523" w:rsidRPr="00600DBC">
        <w:rPr>
          <w:rFonts w:hint="eastAsia"/>
          <w:color w:val="000000"/>
        </w:rPr>
        <w:t>借款</w:t>
      </w:r>
      <w:r w:rsidR="00325B13" w:rsidRPr="00600DBC">
        <w:rPr>
          <w:rFonts w:hint="eastAsia"/>
          <w:color w:val="000000"/>
        </w:rPr>
        <w:t>占比分別達12.20</w:t>
      </w:r>
      <w:r w:rsidR="00325B13" w:rsidRPr="00600DBC">
        <w:rPr>
          <w:color w:val="000000"/>
        </w:rPr>
        <w:t>%</w:t>
      </w:r>
      <w:r w:rsidR="00325B13" w:rsidRPr="00600DBC">
        <w:rPr>
          <w:rFonts w:hint="eastAsia"/>
          <w:color w:val="000000"/>
        </w:rPr>
        <w:t>及1</w:t>
      </w:r>
      <w:r w:rsidR="00C93F4B">
        <w:rPr>
          <w:rFonts w:hint="eastAsia"/>
          <w:color w:val="000000"/>
        </w:rPr>
        <w:t>6</w:t>
      </w:r>
      <w:r w:rsidR="00325B13" w:rsidRPr="00600DBC">
        <w:rPr>
          <w:rFonts w:hint="eastAsia"/>
          <w:color w:val="000000"/>
        </w:rPr>
        <w:t>.76%，其餘年度</w:t>
      </w:r>
      <w:r w:rsidR="00AB37A0" w:rsidRPr="00600DBC">
        <w:rPr>
          <w:rFonts w:hint="eastAsia"/>
          <w:color w:val="000000"/>
        </w:rPr>
        <w:t>對外</w:t>
      </w:r>
      <w:r w:rsidR="00325B13" w:rsidRPr="00600DBC">
        <w:rPr>
          <w:rFonts w:hint="eastAsia"/>
          <w:color w:val="000000"/>
        </w:rPr>
        <w:t>借款占比</w:t>
      </w:r>
      <w:r w:rsidR="00BD6FB6" w:rsidRPr="00600DBC">
        <w:rPr>
          <w:rFonts w:hint="eastAsia"/>
          <w:color w:val="000000"/>
        </w:rPr>
        <w:t>均低於</w:t>
      </w:r>
      <w:r w:rsidR="00325B13" w:rsidRPr="00600DBC">
        <w:rPr>
          <w:rFonts w:hint="eastAsia"/>
          <w:color w:val="000000"/>
        </w:rPr>
        <w:t>2%。</w:t>
      </w:r>
    </w:p>
    <w:p w:rsidR="004A765D" w:rsidRDefault="004A765D" w:rsidP="002F350C">
      <w:pPr>
        <w:pStyle w:val="a4"/>
        <w:ind w:left="850" w:hanging="283"/>
        <w:rPr>
          <w:color w:val="FF0000"/>
        </w:rPr>
      </w:pPr>
    </w:p>
    <w:p w:rsidR="00C27A56" w:rsidRDefault="00C27A56" w:rsidP="002F350C">
      <w:pPr>
        <w:pStyle w:val="a4"/>
        <w:ind w:left="850" w:hanging="283"/>
        <w:rPr>
          <w:color w:val="FF0000"/>
        </w:rPr>
      </w:pPr>
    </w:p>
    <w:p w:rsidR="00574B14" w:rsidRPr="00E358F6" w:rsidRDefault="00574B14" w:rsidP="00C62C1C">
      <w:pPr>
        <w:ind w:leftChars="0" w:left="1385" w:hangingChars="488" w:hanging="1385"/>
        <w:rPr>
          <w:rFonts w:hAnsi="標楷體" w:hint="eastAsia"/>
          <w:color w:val="000000"/>
        </w:rPr>
      </w:pPr>
      <w:r w:rsidRPr="00E358F6">
        <w:rPr>
          <w:rFonts w:hAnsi="標楷體" w:hint="eastAsia"/>
          <w:b/>
          <w:color w:val="000000"/>
        </w:rPr>
        <w:t>表</w:t>
      </w:r>
      <w:r w:rsidR="0029396E" w:rsidRPr="00E358F6">
        <w:rPr>
          <w:rFonts w:hAnsi="標楷體" w:hint="eastAsia"/>
          <w:b/>
          <w:color w:val="000000"/>
        </w:rPr>
        <w:t>2</w:t>
      </w:r>
      <w:r w:rsidR="0029396E" w:rsidRPr="00E358F6">
        <w:rPr>
          <w:rFonts w:hAnsi="標楷體"/>
          <w:b/>
          <w:color w:val="000000"/>
        </w:rPr>
        <w:t>-2-</w:t>
      </w:r>
      <w:r w:rsidR="0029396E" w:rsidRPr="00E358F6">
        <w:rPr>
          <w:rFonts w:hAnsi="標楷體" w:hint="eastAsia"/>
          <w:b/>
          <w:color w:val="000000"/>
        </w:rPr>
        <w:t>1</w:t>
      </w:r>
      <w:r w:rsidR="001A77DC" w:rsidRPr="00E358F6">
        <w:rPr>
          <w:rFonts w:hAnsi="標楷體" w:hint="eastAsia"/>
          <w:b/>
          <w:color w:val="000000"/>
        </w:rPr>
        <w:t xml:space="preserve">  </w:t>
      </w:r>
      <w:bookmarkStart w:id="20" w:name="_Hlk198295734"/>
      <w:r w:rsidR="00C62C1C" w:rsidRPr="00E358F6">
        <w:rPr>
          <w:rFonts w:hAnsi="標楷體" w:hint="eastAsia"/>
          <w:b/>
          <w:color w:val="000000"/>
        </w:rPr>
        <w:t>近5年度</w:t>
      </w:r>
      <w:bookmarkStart w:id="21" w:name="_Hlk201650907"/>
      <w:r w:rsidR="00C62C1C" w:rsidRPr="00E358F6">
        <w:rPr>
          <w:rFonts w:hAnsi="標楷體" w:hint="eastAsia"/>
          <w:b/>
          <w:color w:val="000000"/>
        </w:rPr>
        <w:t>以主管機關別彙整</w:t>
      </w:r>
      <w:bookmarkEnd w:id="21"/>
      <w:r w:rsidR="00C62C1C" w:rsidRPr="00E358F6">
        <w:rPr>
          <w:rFonts w:hAnsi="標楷體" w:hint="eastAsia"/>
          <w:b/>
          <w:color w:val="000000"/>
        </w:rPr>
        <w:t>所屬國營事業購建固定資產計畫預計</w:t>
      </w:r>
      <w:r w:rsidRPr="00E358F6">
        <w:rPr>
          <w:rFonts w:hAnsi="標楷體" w:hint="eastAsia"/>
          <w:b/>
          <w:color w:val="000000"/>
          <w:spacing w:val="-4"/>
        </w:rPr>
        <w:t>資金來源概況表</w:t>
      </w:r>
      <w:bookmarkEnd w:id="20"/>
      <w:r w:rsidR="00C62C1C" w:rsidRPr="00E358F6">
        <w:rPr>
          <w:rFonts w:hAnsi="標楷體" w:hint="eastAsia"/>
          <w:b/>
          <w:color w:val="000000"/>
          <w:spacing w:val="-4"/>
        </w:rPr>
        <w:t xml:space="preserve">    </w:t>
      </w:r>
      <w:r w:rsidRPr="00E358F6">
        <w:rPr>
          <w:rFonts w:hAnsi="標楷體" w:hint="eastAsia"/>
          <w:b/>
          <w:color w:val="000000"/>
          <w:spacing w:val="-4"/>
        </w:rPr>
        <w:t xml:space="preserve">            </w:t>
      </w:r>
      <w:r w:rsidRPr="00E358F6">
        <w:rPr>
          <w:rFonts w:hAnsi="標楷體" w:hint="eastAsia"/>
          <w:color w:val="000000"/>
          <w:sz w:val="24"/>
          <w:szCs w:val="24"/>
        </w:rPr>
        <w:t>單位：新臺幣</w:t>
      </w:r>
      <w:r w:rsidR="000C3CB1" w:rsidRPr="00E358F6">
        <w:rPr>
          <w:rFonts w:hAnsi="標楷體" w:hint="eastAsia"/>
          <w:color w:val="000000"/>
          <w:sz w:val="24"/>
          <w:szCs w:val="24"/>
        </w:rPr>
        <w:t>千</w:t>
      </w:r>
      <w:r w:rsidRPr="00E358F6">
        <w:rPr>
          <w:rFonts w:hAnsi="標楷體" w:hint="eastAsia"/>
          <w:color w:val="000000"/>
          <w:sz w:val="24"/>
          <w:szCs w:val="24"/>
        </w:rPr>
        <w:t>元；%</w:t>
      </w:r>
      <w:r w:rsidRPr="00E358F6">
        <w:rPr>
          <w:rFonts w:hAnsi="標楷體" w:hint="eastAsia"/>
          <w:b/>
          <w:color w:val="000000"/>
          <w:spacing w:val="-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5"/>
        <w:gridCol w:w="565"/>
        <w:gridCol w:w="712"/>
        <w:gridCol w:w="1224"/>
        <w:gridCol w:w="1224"/>
        <w:gridCol w:w="1224"/>
        <w:gridCol w:w="1224"/>
        <w:gridCol w:w="1223"/>
      </w:tblGrid>
      <w:tr w:rsidR="00922DDE" w:rsidRPr="00E358F6" w:rsidTr="003066EA">
        <w:trPr>
          <w:trHeight w:val="324"/>
          <w:tblHeader/>
        </w:trPr>
        <w:tc>
          <w:tcPr>
            <w:tcW w:w="1426" w:type="pct"/>
            <w:gridSpan w:val="3"/>
            <w:tcBorders>
              <w:top w:val="single" w:sz="12" w:space="0" w:color="auto"/>
              <w:left w:val="single" w:sz="12" w:space="0" w:color="auto"/>
            </w:tcBorders>
            <w:shd w:val="clear" w:color="auto" w:fill="auto"/>
            <w:noWrap/>
            <w:vAlign w:val="center"/>
            <w:hideMark/>
          </w:tcPr>
          <w:p w:rsidR="00574B14" w:rsidRPr="00E358F6" w:rsidRDefault="00574B14" w:rsidP="00574B14">
            <w:pPr>
              <w:pStyle w:val="145"/>
              <w:jc w:val="center"/>
              <w:rPr>
                <w:color w:val="000000"/>
                <w:spacing w:val="-10"/>
              </w:rPr>
            </w:pPr>
            <w:r w:rsidRPr="00E358F6">
              <w:rPr>
                <w:rFonts w:hint="eastAsia"/>
                <w:color w:val="000000"/>
                <w:spacing w:val="-10"/>
              </w:rPr>
              <w:t>年度</w:t>
            </w:r>
          </w:p>
        </w:tc>
        <w:tc>
          <w:tcPr>
            <w:tcW w:w="715" w:type="pct"/>
            <w:tcBorders>
              <w:top w:val="single" w:sz="12" w:space="0" w:color="auto"/>
            </w:tcBorders>
            <w:shd w:val="clear" w:color="auto" w:fill="auto"/>
            <w:noWrap/>
            <w:vAlign w:val="center"/>
            <w:hideMark/>
          </w:tcPr>
          <w:p w:rsidR="00574B14" w:rsidRPr="00E358F6" w:rsidRDefault="00574B14" w:rsidP="00574B14">
            <w:pPr>
              <w:pStyle w:val="145"/>
              <w:jc w:val="center"/>
              <w:rPr>
                <w:color w:val="000000"/>
                <w:spacing w:val="-10"/>
              </w:rPr>
            </w:pPr>
            <w:r w:rsidRPr="00E358F6">
              <w:rPr>
                <w:rFonts w:hint="eastAsia"/>
                <w:color w:val="000000"/>
                <w:spacing w:val="-10"/>
              </w:rPr>
              <w:t>110預算</w:t>
            </w:r>
          </w:p>
        </w:tc>
        <w:tc>
          <w:tcPr>
            <w:tcW w:w="715" w:type="pct"/>
            <w:tcBorders>
              <w:top w:val="single" w:sz="12" w:space="0" w:color="auto"/>
            </w:tcBorders>
            <w:shd w:val="clear" w:color="auto" w:fill="auto"/>
            <w:noWrap/>
            <w:vAlign w:val="center"/>
            <w:hideMark/>
          </w:tcPr>
          <w:p w:rsidR="00574B14" w:rsidRPr="00E358F6" w:rsidRDefault="00574B14" w:rsidP="00574B14">
            <w:pPr>
              <w:pStyle w:val="145"/>
              <w:jc w:val="center"/>
              <w:rPr>
                <w:rFonts w:hint="eastAsia"/>
                <w:color w:val="000000"/>
                <w:spacing w:val="-10"/>
              </w:rPr>
            </w:pPr>
            <w:r w:rsidRPr="00E358F6">
              <w:rPr>
                <w:rFonts w:hint="eastAsia"/>
                <w:color w:val="000000"/>
                <w:spacing w:val="-10"/>
              </w:rPr>
              <w:t>111預算</w:t>
            </w:r>
          </w:p>
        </w:tc>
        <w:tc>
          <w:tcPr>
            <w:tcW w:w="715" w:type="pct"/>
            <w:tcBorders>
              <w:top w:val="single" w:sz="12" w:space="0" w:color="auto"/>
            </w:tcBorders>
            <w:shd w:val="clear" w:color="auto" w:fill="auto"/>
            <w:noWrap/>
            <w:vAlign w:val="center"/>
            <w:hideMark/>
          </w:tcPr>
          <w:p w:rsidR="00574B14" w:rsidRPr="00E358F6" w:rsidRDefault="00574B14" w:rsidP="00574B14">
            <w:pPr>
              <w:pStyle w:val="145"/>
              <w:jc w:val="center"/>
              <w:rPr>
                <w:rFonts w:hint="eastAsia"/>
                <w:color w:val="000000"/>
                <w:spacing w:val="-10"/>
              </w:rPr>
            </w:pPr>
            <w:r w:rsidRPr="00E358F6">
              <w:rPr>
                <w:rFonts w:hint="eastAsia"/>
                <w:color w:val="000000"/>
                <w:spacing w:val="-10"/>
              </w:rPr>
              <w:t>112預算</w:t>
            </w:r>
          </w:p>
        </w:tc>
        <w:tc>
          <w:tcPr>
            <w:tcW w:w="715" w:type="pct"/>
            <w:tcBorders>
              <w:top w:val="single" w:sz="12" w:space="0" w:color="auto"/>
            </w:tcBorders>
            <w:shd w:val="clear" w:color="auto" w:fill="auto"/>
            <w:noWrap/>
            <w:vAlign w:val="center"/>
            <w:hideMark/>
          </w:tcPr>
          <w:p w:rsidR="00574B14" w:rsidRPr="00E358F6" w:rsidRDefault="00574B14" w:rsidP="00574B14">
            <w:pPr>
              <w:pStyle w:val="145"/>
              <w:jc w:val="center"/>
              <w:rPr>
                <w:rFonts w:hint="eastAsia"/>
                <w:color w:val="000000"/>
                <w:spacing w:val="-10"/>
              </w:rPr>
            </w:pPr>
            <w:r w:rsidRPr="00E358F6">
              <w:rPr>
                <w:rFonts w:hint="eastAsia"/>
                <w:color w:val="000000"/>
                <w:spacing w:val="-10"/>
              </w:rPr>
              <w:t>113預算</w:t>
            </w:r>
          </w:p>
        </w:tc>
        <w:tc>
          <w:tcPr>
            <w:tcW w:w="714" w:type="pct"/>
            <w:tcBorders>
              <w:top w:val="single" w:sz="12" w:space="0" w:color="auto"/>
              <w:right w:val="single" w:sz="12" w:space="0" w:color="auto"/>
            </w:tcBorders>
            <w:shd w:val="clear" w:color="auto" w:fill="auto"/>
            <w:noWrap/>
            <w:vAlign w:val="center"/>
            <w:hideMark/>
          </w:tcPr>
          <w:p w:rsidR="00574B14" w:rsidRPr="00E358F6" w:rsidRDefault="00574B14" w:rsidP="00574B14">
            <w:pPr>
              <w:pStyle w:val="145"/>
              <w:jc w:val="center"/>
              <w:rPr>
                <w:rFonts w:hint="eastAsia"/>
                <w:color w:val="000000"/>
                <w:spacing w:val="-10"/>
              </w:rPr>
            </w:pPr>
            <w:r w:rsidRPr="00E358F6">
              <w:rPr>
                <w:rFonts w:hint="eastAsia"/>
                <w:color w:val="000000"/>
                <w:spacing w:val="-10"/>
              </w:rPr>
              <w:t>114預算案</w:t>
            </w:r>
          </w:p>
        </w:tc>
      </w:tr>
      <w:tr w:rsidR="00183434" w:rsidRPr="00E358F6" w:rsidTr="000A37E5">
        <w:trPr>
          <w:trHeight w:val="610"/>
        </w:trPr>
        <w:tc>
          <w:tcPr>
            <w:tcW w:w="680" w:type="pct"/>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行政院主管</w:t>
            </w:r>
          </w:p>
        </w:tc>
        <w:tc>
          <w:tcPr>
            <w:tcW w:w="746" w:type="pct"/>
            <w:gridSpan w:val="2"/>
            <w:tcBorders>
              <w:bottom w:val="single" w:sz="4" w:space="0" w:color="auto"/>
            </w:tcBorders>
            <w:shd w:val="clear" w:color="auto" w:fill="auto"/>
            <w:noWrap/>
            <w:vAlign w:val="center"/>
            <w:hideMark/>
          </w:tcPr>
          <w:p w:rsidR="000C3CB1" w:rsidRPr="00E358F6" w:rsidRDefault="000C3CB1" w:rsidP="000C3CB1">
            <w:pPr>
              <w:pStyle w:val="145"/>
              <w:rPr>
                <w:color w:val="000000"/>
                <w:spacing w:val="-10"/>
                <w:szCs w:val="24"/>
              </w:rPr>
            </w:pPr>
            <w:r w:rsidRPr="00E358F6">
              <w:rPr>
                <w:rFonts w:hint="eastAsia"/>
                <w:color w:val="000000"/>
                <w:spacing w:val="-10"/>
                <w:szCs w:val="24"/>
              </w:rPr>
              <w:t>自有資金</w:t>
            </w:r>
          </w:p>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(全數)</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rPr>
              <w:t xml:space="preserve">536,091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rPr>
              <w:t xml:space="preserve">169,877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rPr>
              <w:t xml:space="preserve">182,274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rPr>
              <w:t xml:space="preserve">307,820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rPr>
              <w:t xml:space="preserve">481,277 </w:t>
            </w:r>
          </w:p>
        </w:tc>
      </w:tr>
      <w:tr w:rsidR="00922DDE" w:rsidRPr="00E358F6" w:rsidTr="00C62C1C">
        <w:trPr>
          <w:trHeight w:val="324"/>
        </w:trPr>
        <w:tc>
          <w:tcPr>
            <w:tcW w:w="680" w:type="pct"/>
            <w:vMerge w:val="restart"/>
            <w:tcBorders>
              <w:left w:val="single" w:sz="12" w:space="0" w:color="auto"/>
            </w:tcBorders>
            <w:shd w:val="clear" w:color="auto" w:fill="auto"/>
            <w:noWrap/>
            <w:vAlign w:val="center"/>
          </w:tcPr>
          <w:p w:rsidR="000C3CB1" w:rsidRPr="00E358F6" w:rsidRDefault="00183434" w:rsidP="000C3CB1">
            <w:pPr>
              <w:pStyle w:val="145"/>
              <w:rPr>
                <w:rFonts w:hint="eastAsia"/>
                <w:color w:val="000000"/>
                <w:spacing w:val="-10"/>
                <w:szCs w:val="24"/>
              </w:rPr>
            </w:pPr>
            <w:r w:rsidRPr="00E358F6">
              <w:rPr>
                <w:rFonts w:hint="eastAsia"/>
                <w:color w:val="000000"/>
                <w:spacing w:val="-10"/>
                <w:szCs w:val="24"/>
              </w:rPr>
              <w:t>經濟部主管</w:t>
            </w:r>
          </w:p>
        </w:tc>
        <w:tc>
          <w:tcPr>
            <w:tcW w:w="746" w:type="pct"/>
            <w:gridSpan w:val="2"/>
            <w:tcBorders>
              <w:bottom w:val="nil"/>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1.自有資金</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36,364,592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49,774,857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44,415,482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31,235,172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82,811,178 </w:t>
            </w:r>
          </w:p>
        </w:tc>
      </w:tr>
      <w:tr w:rsidR="00183434" w:rsidRPr="00E358F6" w:rsidTr="00EF20AE">
        <w:trPr>
          <w:trHeight w:val="324"/>
        </w:trPr>
        <w:tc>
          <w:tcPr>
            <w:tcW w:w="680" w:type="pct"/>
            <w:vMerge/>
            <w:tcBorders>
              <w:left w:val="single" w:sz="12"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330" w:type="pct"/>
            <w:tcBorders>
              <w:top w:val="nil"/>
              <w:bottom w:val="single" w:sz="4" w:space="0" w:color="auto"/>
            </w:tcBorders>
            <w:shd w:val="clear" w:color="auto" w:fill="auto"/>
            <w:noWrap/>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 xml:space="preserve">  </w:t>
            </w:r>
          </w:p>
        </w:tc>
        <w:tc>
          <w:tcPr>
            <w:tcW w:w="416" w:type="pct"/>
            <w:tcBorders>
              <w:bottom w:val="single" w:sz="4" w:space="0" w:color="auto"/>
            </w:tcBorders>
            <w:shd w:val="clear" w:color="auto" w:fill="E2EFD9"/>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18.04</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21.97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16.27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9.62</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22.96</w:t>
            </w:r>
          </w:p>
        </w:tc>
      </w:tr>
      <w:tr w:rsidR="00183434" w:rsidRPr="00E358F6" w:rsidTr="00EF20AE">
        <w:trPr>
          <w:trHeight w:val="324"/>
        </w:trPr>
        <w:tc>
          <w:tcPr>
            <w:tcW w:w="680" w:type="pct"/>
            <w:vMerge/>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10"/>
                <w:szCs w:val="24"/>
              </w:rPr>
            </w:pPr>
          </w:p>
        </w:tc>
        <w:tc>
          <w:tcPr>
            <w:tcW w:w="746" w:type="pct"/>
            <w:gridSpan w:val="2"/>
            <w:tcBorders>
              <w:bottom w:val="nil"/>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2.</w:t>
            </w:r>
            <w:r w:rsidR="004605D6">
              <w:rPr>
                <w:rFonts w:hint="eastAsia"/>
                <w:color w:val="000000"/>
                <w:spacing w:val="-10"/>
                <w:szCs w:val="24"/>
              </w:rPr>
              <w:t>政府</w:t>
            </w:r>
            <w:r w:rsidRPr="00E358F6">
              <w:rPr>
                <w:rFonts w:hint="eastAsia"/>
                <w:color w:val="000000"/>
                <w:spacing w:val="-10"/>
                <w:szCs w:val="24"/>
              </w:rPr>
              <w:t>增資</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4,140,200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3,979,200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154,148,320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104,282,500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9,601,418 </w:t>
            </w:r>
          </w:p>
        </w:tc>
      </w:tr>
      <w:tr w:rsidR="00183434" w:rsidRPr="00E358F6" w:rsidTr="00EF20AE">
        <w:trPr>
          <w:trHeight w:val="324"/>
        </w:trPr>
        <w:tc>
          <w:tcPr>
            <w:tcW w:w="680" w:type="pct"/>
            <w:vMerge/>
            <w:tcBorders>
              <w:left w:val="single" w:sz="12"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330" w:type="pct"/>
            <w:tcBorders>
              <w:top w:val="nil"/>
              <w:bottom w:val="single" w:sz="4" w:space="0" w:color="auto"/>
            </w:tcBorders>
            <w:shd w:val="clear" w:color="auto" w:fill="auto"/>
            <w:noWrap/>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 xml:space="preserve">   </w:t>
            </w:r>
          </w:p>
        </w:tc>
        <w:tc>
          <w:tcPr>
            <w:tcW w:w="416" w:type="pct"/>
            <w:tcBorders>
              <w:bottom w:val="single" w:sz="4" w:space="0" w:color="auto"/>
            </w:tcBorders>
            <w:shd w:val="clear" w:color="auto" w:fill="E2EFD9"/>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2.05</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1.76</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56.47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32.12</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2.66</w:t>
            </w:r>
          </w:p>
        </w:tc>
      </w:tr>
      <w:tr w:rsidR="00183434" w:rsidRPr="00E358F6" w:rsidTr="00EF20AE">
        <w:trPr>
          <w:trHeight w:val="324"/>
        </w:trPr>
        <w:tc>
          <w:tcPr>
            <w:tcW w:w="680" w:type="pct"/>
            <w:vMerge/>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10"/>
                <w:szCs w:val="24"/>
              </w:rPr>
            </w:pPr>
          </w:p>
        </w:tc>
        <w:tc>
          <w:tcPr>
            <w:tcW w:w="746" w:type="pct"/>
            <w:gridSpan w:val="2"/>
            <w:tcBorders>
              <w:bottom w:val="nil"/>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3.外借資金</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161,110,840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172,753,195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74,390,050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189,138,184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268,242,961 </w:t>
            </w:r>
          </w:p>
        </w:tc>
      </w:tr>
      <w:tr w:rsidR="00183434" w:rsidRPr="00E358F6" w:rsidTr="00EF20AE">
        <w:trPr>
          <w:trHeight w:val="324"/>
        </w:trPr>
        <w:tc>
          <w:tcPr>
            <w:tcW w:w="680" w:type="pct"/>
            <w:vMerge/>
            <w:tcBorders>
              <w:left w:val="single" w:sz="12"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330" w:type="pct"/>
            <w:tcBorders>
              <w:top w:val="nil"/>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416" w:type="pct"/>
            <w:shd w:val="clear" w:color="auto" w:fill="E2EFD9"/>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79.91</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76.27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27.25</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58.26</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74.38</w:t>
            </w:r>
          </w:p>
        </w:tc>
      </w:tr>
      <w:tr w:rsidR="00183434" w:rsidRPr="00E358F6" w:rsidTr="00EF20AE">
        <w:trPr>
          <w:trHeight w:val="324"/>
        </w:trPr>
        <w:tc>
          <w:tcPr>
            <w:tcW w:w="680" w:type="pct"/>
            <w:vMerge/>
            <w:tcBorders>
              <w:left w:val="single" w:sz="12" w:space="0" w:color="auto"/>
            </w:tcBorders>
            <w:shd w:val="clear" w:color="auto" w:fill="auto"/>
            <w:noWrap/>
            <w:vAlign w:val="center"/>
            <w:hideMark/>
          </w:tcPr>
          <w:p w:rsidR="00183434" w:rsidRPr="00E358F6" w:rsidRDefault="00183434" w:rsidP="00183434">
            <w:pPr>
              <w:pStyle w:val="145"/>
              <w:rPr>
                <w:rFonts w:hint="eastAsia"/>
                <w:color w:val="000000"/>
                <w:spacing w:val="-10"/>
                <w:szCs w:val="24"/>
              </w:rPr>
            </w:pPr>
          </w:p>
        </w:tc>
        <w:tc>
          <w:tcPr>
            <w:tcW w:w="746" w:type="pct"/>
            <w:gridSpan w:val="2"/>
            <w:shd w:val="clear" w:color="auto" w:fill="auto"/>
            <w:noWrap/>
            <w:vAlign w:val="center"/>
            <w:hideMark/>
          </w:tcPr>
          <w:p w:rsidR="00183434" w:rsidRPr="00E358F6" w:rsidRDefault="00183434" w:rsidP="00183434">
            <w:pPr>
              <w:pStyle w:val="145"/>
              <w:rPr>
                <w:rFonts w:hint="eastAsia"/>
                <w:color w:val="000000"/>
                <w:spacing w:val="-10"/>
                <w:szCs w:val="24"/>
              </w:rPr>
            </w:pPr>
            <w:r w:rsidRPr="00E358F6">
              <w:rPr>
                <w:rFonts w:hint="eastAsia"/>
                <w:color w:val="000000"/>
                <w:spacing w:val="-10"/>
                <w:szCs w:val="24"/>
              </w:rPr>
              <w:t>小計</w:t>
            </w:r>
          </w:p>
        </w:tc>
        <w:tc>
          <w:tcPr>
            <w:tcW w:w="715" w:type="pct"/>
            <w:shd w:val="clear" w:color="auto" w:fill="auto"/>
            <w:noWrap/>
            <w:vAlign w:val="center"/>
            <w:hideMark/>
          </w:tcPr>
          <w:p w:rsidR="00183434" w:rsidRPr="00E358F6" w:rsidRDefault="00183434" w:rsidP="00183434">
            <w:pPr>
              <w:pStyle w:val="145"/>
              <w:jc w:val="right"/>
              <w:rPr>
                <w:rFonts w:hint="eastAsia"/>
                <w:color w:val="000000"/>
                <w:spacing w:val="-16"/>
                <w:szCs w:val="24"/>
              </w:rPr>
            </w:pPr>
            <w:r w:rsidRPr="00E358F6">
              <w:rPr>
                <w:rFonts w:hint="eastAsia"/>
                <w:color w:val="000000"/>
                <w:spacing w:val="-20"/>
                <w:szCs w:val="24"/>
              </w:rPr>
              <w:t xml:space="preserve">201,615,632 </w:t>
            </w:r>
          </w:p>
        </w:tc>
        <w:tc>
          <w:tcPr>
            <w:tcW w:w="715" w:type="pct"/>
            <w:shd w:val="clear" w:color="auto" w:fill="auto"/>
            <w:noWrap/>
            <w:vAlign w:val="center"/>
            <w:hideMark/>
          </w:tcPr>
          <w:p w:rsidR="00183434" w:rsidRPr="00E358F6" w:rsidRDefault="00183434" w:rsidP="00183434">
            <w:pPr>
              <w:pStyle w:val="145"/>
              <w:jc w:val="right"/>
              <w:rPr>
                <w:rFonts w:hint="eastAsia"/>
                <w:color w:val="000000"/>
                <w:spacing w:val="-16"/>
                <w:szCs w:val="24"/>
              </w:rPr>
            </w:pPr>
            <w:r w:rsidRPr="00E358F6">
              <w:rPr>
                <w:rFonts w:hint="eastAsia"/>
                <w:color w:val="000000"/>
                <w:spacing w:val="-20"/>
                <w:szCs w:val="24"/>
              </w:rPr>
              <w:t xml:space="preserve">226,507,252 </w:t>
            </w:r>
          </w:p>
        </w:tc>
        <w:tc>
          <w:tcPr>
            <w:tcW w:w="715" w:type="pct"/>
            <w:shd w:val="clear" w:color="auto" w:fill="auto"/>
            <w:noWrap/>
            <w:vAlign w:val="center"/>
            <w:hideMark/>
          </w:tcPr>
          <w:p w:rsidR="00183434" w:rsidRPr="00E358F6" w:rsidRDefault="00183434" w:rsidP="00183434">
            <w:pPr>
              <w:pStyle w:val="145"/>
              <w:jc w:val="right"/>
              <w:rPr>
                <w:rFonts w:hint="eastAsia"/>
                <w:color w:val="000000"/>
                <w:spacing w:val="-16"/>
                <w:szCs w:val="24"/>
              </w:rPr>
            </w:pPr>
            <w:r w:rsidRPr="00E358F6">
              <w:rPr>
                <w:rFonts w:hint="eastAsia"/>
                <w:color w:val="000000"/>
                <w:spacing w:val="-20"/>
                <w:szCs w:val="24"/>
              </w:rPr>
              <w:t xml:space="preserve">272,953,852 </w:t>
            </w:r>
          </w:p>
        </w:tc>
        <w:tc>
          <w:tcPr>
            <w:tcW w:w="715" w:type="pct"/>
            <w:shd w:val="clear" w:color="auto" w:fill="auto"/>
            <w:noWrap/>
            <w:vAlign w:val="center"/>
            <w:hideMark/>
          </w:tcPr>
          <w:p w:rsidR="00183434" w:rsidRPr="00E358F6" w:rsidRDefault="00183434" w:rsidP="00183434">
            <w:pPr>
              <w:pStyle w:val="145"/>
              <w:jc w:val="right"/>
              <w:rPr>
                <w:rFonts w:hint="eastAsia"/>
                <w:color w:val="000000"/>
                <w:spacing w:val="-16"/>
                <w:szCs w:val="24"/>
              </w:rPr>
            </w:pPr>
            <w:r w:rsidRPr="00E358F6">
              <w:rPr>
                <w:rFonts w:hint="eastAsia"/>
                <w:color w:val="000000"/>
                <w:spacing w:val="-20"/>
                <w:szCs w:val="24"/>
              </w:rPr>
              <w:t xml:space="preserve">324,655,856 </w:t>
            </w:r>
          </w:p>
        </w:tc>
        <w:tc>
          <w:tcPr>
            <w:tcW w:w="714" w:type="pct"/>
            <w:tcBorders>
              <w:right w:val="single" w:sz="12" w:space="0" w:color="auto"/>
            </w:tcBorders>
            <w:shd w:val="clear" w:color="auto" w:fill="auto"/>
            <w:noWrap/>
            <w:vAlign w:val="center"/>
            <w:hideMark/>
          </w:tcPr>
          <w:p w:rsidR="00183434" w:rsidRPr="00E358F6" w:rsidRDefault="00183434" w:rsidP="00183434">
            <w:pPr>
              <w:pStyle w:val="145"/>
              <w:jc w:val="right"/>
              <w:rPr>
                <w:rFonts w:hint="eastAsia"/>
                <w:color w:val="000000"/>
                <w:spacing w:val="-16"/>
                <w:szCs w:val="24"/>
              </w:rPr>
            </w:pPr>
            <w:r w:rsidRPr="00E358F6">
              <w:rPr>
                <w:rFonts w:hint="eastAsia"/>
                <w:color w:val="000000"/>
                <w:spacing w:val="-20"/>
                <w:szCs w:val="24"/>
              </w:rPr>
              <w:t xml:space="preserve">360,655,557 </w:t>
            </w:r>
          </w:p>
        </w:tc>
      </w:tr>
      <w:tr w:rsidR="00183434" w:rsidRPr="00E358F6" w:rsidTr="000A37E5">
        <w:trPr>
          <w:trHeight w:val="693"/>
        </w:trPr>
        <w:tc>
          <w:tcPr>
            <w:tcW w:w="680" w:type="pct"/>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20"/>
                <w:szCs w:val="24"/>
              </w:rPr>
            </w:pPr>
            <w:r w:rsidRPr="00E358F6">
              <w:rPr>
                <w:rFonts w:hint="eastAsia"/>
                <w:color w:val="000000"/>
                <w:spacing w:val="-10"/>
                <w:szCs w:val="24"/>
              </w:rPr>
              <w:t>財政部主管</w:t>
            </w:r>
          </w:p>
        </w:tc>
        <w:tc>
          <w:tcPr>
            <w:tcW w:w="746" w:type="pct"/>
            <w:gridSpan w:val="2"/>
            <w:tcBorders>
              <w:bottom w:val="single" w:sz="4" w:space="0" w:color="auto"/>
            </w:tcBorders>
            <w:shd w:val="clear" w:color="auto" w:fill="auto"/>
            <w:noWrap/>
            <w:vAlign w:val="center"/>
            <w:hideMark/>
          </w:tcPr>
          <w:p w:rsidR="000C3CB1" w:rsidRPr="00E358F6" w:rsidRDefault="000C3CB1" w:rsidP="000C3CB1">
            <w:pPr>
              <w:pStyle w:val="145"/>
              <w:rPr>
                <w:color w:val="000000"/>
                <w:spacing w:val="-10"/>
                <w:szCs w:val="24"/>
              </w:rPr>
            </w:pPr>
            <w:r w:rsidRPr="00E358F6">
              <w:rPr>
                <w:rFonts w:hint="eastAsia"/>
                <w:color w:val="000000"/>
                <w:spacing w:val="-10"/>
                <w:szCs w:val="24"/>
              </w:rPr>
              <w:t>自有資金</w:t>
            </w:r>
          </w:p>
          <w:p w:rsidR="000C3CB1" w:rsidRPr="00E358F6" w:rsidRDefault="000C3CB1" w:rsidP="000A37E5">
            <w:pPr>
              <w:pStyle w:val="145"/>
              <w:rPr>
                <w:rFonts w:hint="eastAsia"/>
                <w:color w:val="000000"/>
                <w:spacing w:val="-10"/>
                <w:szCs w:val="24"/>
              </w:rPr>
            </w:pPr>
            <w:r w:rsidRPr="00E358F6">
              <w:rPr>
                <w:rFonts w:hint="eastAsia"/>
                <w:color w:val="000000"/>
                <w:spacing w:val="-10"/>
                <w:szCs w:val="24"/>
              </w:rPr>
              <w:t>(全數)</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4,819,744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3,751,468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2,946,873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3,417,738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3,969,689 </w:t>
            </w:r>
          </w:p>
        </w:tc>
      </w:tr>
      <w:tr w:rsidR="00183434" w:rsidRPr="00E358F6" w:rsidTr="00EF20AE">
        <w:trPr>
          <w:trHeight w:val="324"/>
        </w:trPr>
        <w:tc>
          <w:tcPr>
            <w:tcW w:w="680" w:type="pct"/>
            <w:vMerge w:val="restart"/>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20"/>
                <w:szCs w:val="24"/>
              </w:rPr>
            </w:pPr>
            <w:r w:rsidRPr="00E358F6">
              <w:rPr>
                <w:rFonts w:hint="eastAsia"/>
                <w:color w:val="000000"/>
                <w:spacing w:val="-10"/>
                <w:szCs w:val="24"/>
              </w:rPr>
              <w:t>交通部主管</w:t>
            </w:r>
          </w:p>
        </w:tc>
        <w:tc>
          <w:tcPr>
            <w:tcW w:w="746" w:type="pct"/>
            <w:gridSpan w:val="2"/>
            <w:tcBorders>
              <w:bottom w:val="nil"/>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1.自有資金</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16,244,826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21,024,206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24,045,368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20,675,268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20,960,152 </w:t>
            </w:r>
          </w:p>
        </w:tc>
      </w:tr>
      <w:tr w:rsidR="00183434" w:rsidRPr="00E358F6" w:rsidTr="00EF20AE">
        <w:trPr>
          <w:trHeight w:val="324"/>
        </w:trPr>
        <w:tc>
          <w:tcPr>
            <w:tcW w:w="680" w:type="pct"/>
            <w:vMerge/>
            <w:tcBorders>
              <w:left w:val="single" w:sz="12"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330" w:type="pct"/>
            <w:tcBorders>
              <w:top w:val="nil"/>
              <w:bottom w:val="single" w:sz="4"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416" w:type="pct"/>
            <w:tcBorders>
              <w:bottom w:val="single" w:sz="4" w:space="0" w:color="auto"/>
            </w:tcBorders>
            <w:shd w:val="clear" w:color="auto" w:fill="E2EFD9"/>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48.97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51.01</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46.91</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38.91</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39.24</w:t>
            </w:r>
          </w:p>
        </w:tc>
      </w:tr>
      <w:tr w:rsidR="00183434" w:rsidRPr="00E358F6" w:rsidTr="00EF20AE">
        <w:trPr>
          <w:trHeight w:val="324"/>
        </w:trPr>
        <w:tc>
          <w:tcPr>
            <w:tcW w:w="680" w:type="pct"/>
            <w:vMerge/>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10"/>
                <w:szCs w:val="24"/>
              </w:rPr>
            </w:pPr>
          </w:p>
        </w:tc>
        <w:tc>
          <w:tcPr>
            <w:tcW w:w="746" w:type="pct"/>
            <w:gridSpan w:val="2"/>
            <w:tcBorders>
              <w:bottom w:val="nil"/>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2.</w:t>
            </w:r>
            <w:r w:rsidR="004605D6">
              <w:rPr>
                <w:rFonts w:hint="eastAsia"/>
                <w:color w:val="000000"/>
                <w:spacing w:val="-10"/>
                <w:szCs w:val="24"/>
              </w:rPr>
              <w:t>政府</w:t>
            </w:r>
            <w:r w:rsidRPr="00E358F6">
              <w:rPr>
                <w:rFonts w:hint="eastAsia"/>
                <w:color w:val="000000"/>
                <w:spacing w:val="-10"/>
                <w:szCs w:val="24"/>
              </w:rPr>
              <w:t>增資</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16,925,309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15,161,806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26,955,352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31,417,931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23,501,400 </w:t>
            </w:r>
          </w:p>
        </w:tc>
      </w:tr>
      <w:tr w:rsidR="00183434" w:rsidRPr="00E358F6" w:rsidTr="00EF20AE">
        <w:trPr>
          <w:trHeight w:val="324"/>
        </w:trPr>
        <w:tc>
          <w:tcPr>
            <w:tcW w:w="680" w:type="pct"/>
            <w:vMerge/>
            <w:tcBorders>
              <w:left w:val="single" w:sz="12"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330" w:type="pct"/>
            <w:tcBorders>
              <w:top w:val="nil"/>
              <w:bottom w:val="single" w:sz="4"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416" w:type="pct"/>
            <w:tcBorders>
              <w:bottom w:val="single" w:sz="4" w:space="0" w:color="auto"/>
            </w:tcBorders>
            <w:shd w:val="clear" w:color="auto" w:fill="E2EFD9"/>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51.03</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36.79</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52.58</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59.13</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44.00</w:t>
            </w:r>
          </w:p>
        </w:tc>
      </w:tr>
      <w:tr w:rsidR="00183434" w:rsidRPr="00E358F6" w:rsidTr="00EF20AE">
        <w:trPr>
          <w:trHeight w:val="324"/>
        </w:trPr>
        <w:tc>
          <w:tcPr>
            <w:tcW w:w="680" w:type="pct"/>
            <w:vMerge/>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10"/>
                <w:szCs w:val="24"/>
              </w:rPr>
            </w:pPr>
          </w:p>
        </w:tc>
        <w:tc>
          <w:tcPr>
            <w:tcW w:w="746" w:type="pct"/>
            <w:gridSpan w:val="2"/>
            <w:tcBorders>
              <w:bottom w:val="nil"/>
            </w:tcBorders>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3.外借資金</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5,028,000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261,000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1,038,600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8,950,000 </w:t>
            </w:r>
          </w:p>
        </w:tc>
      </w:tr>
      <w:tr w:rsidR="00183434" w:rsidRPr="00E358F6" w:rsidTr="00EF20AE">
        <w:trPr>
          <w:trHeight w:val="324"/>
        </w:trPr>
        <w:tc>
          <w:tcPr>
            <w:tcW w:w="680" w:type="pct"/>
            <w:vMerge/>
            <w:tcBorders>
              <w:left w:val="single" w:sz="12" w:space="0" w:color="auto"/>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330" w:type="pct"/>
            <w:tcBorders>
              <w:top w:val="nil"/>
            </w:tcBorders>
            <w:shd w:val="clear" w:color="auto" w:fill="auto"/>
            <w:noWrap/>
            <w:vAlign w:val="center"/>
          </w:tcPr>
          <w:p w:rsidR="000C3CB1" w:rsidRPr="00E358F6" w:rsidRDefault="000C3CB1" w:rsidP="000C3CB1">
            <w:pPr>
              <w:pStyle w:val="145"/>
              <w:rPr>
                <w:rFonts w:hint="eastAsia"/>
                <w:color w:val="000000"/>
                <w:spacing w:val="-10"/>
                <w:szCs w:val="24"/>
              </w:rPr>
            </w:pPr>
          </w:p>
        </w:tc>
        <w:tc>
          <w:tcPr>
            <w:tcW w:w="416" w:type="pct"/>
            <w:shd w:val="clear" w:color="auto" w:fill="E2EFD9"/>
            <w:vAlign w:val="center"/>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0.00</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12.20</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0.51</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1.95</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16.76</w:t>
            </w:r>
          </w:p>
        </w:tc>
      </w:tr>
      <w:tr w:rsidR="00183434" w:rsidRPr="00E358F6" w:rsidTr="00EF20AE">
        <w:trPr>
          <w:trHeight w:val="324"/>
        </w:trPr>
        <w:tc>
          <w:tcPr>
            <w:tcW w:w="680" w:type="pct"/>
            <w:vMerge/>
            <w:tcBorders>
              <w:left w:val="single" w:sz="12" w:space="0" w:color="auto"/>
            </w:tcBorders>
            <w:shd w:val="clear" w:color="auto" w:fill="auto"/>
            <w:noWrap/>
            <w:vAlign w:val="center"/>
            <w:hideMark/>
          </w:tcPr>
          <w:p w:rsidR="000C3CB1" w:rsidRPr="00E358F6" w:rsidRDefault="000C3CB1" w:rsidP="000C3CB1">
            <w:pPr>
              <w:pStyle w:val="145"/>
              <w:rPr>
                <w:rFonts w:hint="eastAsia"/>
                <w:color w:val="000000"/>
                <w:spacing w:val="-10"/>
                <w:szCs w:val="24"/>
              </w:rPr>
            </w:pPr>
          </w:p>
        </w:tc>
        <w:tc>
          <w:tcPr>
            <w:tcW w:w="746" w:type="pct"/>
            <w:gridSpan w:val="2"/>
            <w:shd w:val="clear" w:color="auto" w:fill="auto"/>
            <w:noWrap/>
            <w:vAlign w:val="center"/>
            <w:hideMark/>
          </w:tcPr>
          <w:p w:rsidR="000C3CB1" w:rsidRPr="00E358F6" w:rsidRDefault="000C3CB1" w:rsidP="000C3CB1">
            <w:pPr>
              <w:pStyle w:val="145"/>
              <w:rPr>
                <w:rFonts w:hint="eastAsia"/>
                <w:color w:val="000000"/>
                <w:spacing w:val="-10"/>
                <w:szCs w:val="24"/>
              </w:rPr>
            </w:pPr>
            <w:r w:rsidRPr="00E358F6">
              <w:rPr>
                <w:rFonts w:hint="eastAsia"/>
                <w:color w:val="000000"/>
                <w:spacing w:val="-10"/>
                <w:szCs w:val="24"/>
              </w:rPr>
              <w:t>小計</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33,170,135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41,214,012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51,261,720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53,131,799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53,411,552 </w:t>
            </w:r>
          </w:p>
        </w:tc>
      </w:tr>
      <w:tr w:rsidR="000C3CB1" w:rsidRPr="00E358F6" w:rsidTr="000A37E5">
        <w:trPr>
          <w:trHeight w:val="708"/>
        </w:trPr>
        <w:tc>
          <w:tcPr>
            <w:tcW w:w="680" w:type="pct"/>
            <w:tcBorders>
              <w:left w:val="single" w:sz="12" w:space="0" w:color="auto"/>
            </w:tcBorders>
            <w:shd w:val="clear" w:color="auto" w:fill="auto"/>
            <w:noWrap/>
            <w:vAlign w:val="center"/>
            <w:hideMark/>
          </w:tcPr>
          <w:p w:rsidR="000C3CB1" w:rsidRPr="00E358F6" w:rsidRDefault="000C3CB1" w:rsidP="000A37E5">
            <w:pPr>
              <w:pStyle w:val="145"/>
              <w:rPr>
                <w:rFonts w:hint="eastAsia"/>
                <w:color w:val="000000"/>
                <w:spacing w:val="-10"/>
                <w:szCs w:val="24"/>
              </w:rPr>
            </w:pPr>
            <w:r w:rsidRPr="00E358F6">
              <w:rPr>
                <w:rFonts w:hint="eastAsia"/>
                <w:color w:val="000000"/>
                <w:spacing w:val="-10"/>
                <w:szCs w:val="24"/>
              </w:rPr>
              <w:t>金管會主管</w:t>
            </w:r>
          </w:p>
        </w:tc>
        <w:tc>
          <w:tcPr>
            <w:tcW w:w="746" w:type="pct"/>
            <w:gridSpan w:val="2"/>
            <w:tcBorders>
              <w:bottom w:val="single" w:sz="4" w:space="0" w:color="auto"/>
            </w:tcBorders>
            <w:shd w:val="clear" w:color="auto" w:fill="auto"/>
            <w:noWrap/>
            <w:vAlign w:val="center"/>
            <w:hideMark/>
          </w:tcPr>
          <w:p w:rsidR="000C3CB1" w:rsidRPr="00E358F6" w:rsidRDefault="000C3CB1" w:rsidP="000C3CB1">
            <w:pPr>
              <w:pStyle w:val="145"/>
              <w:rPr>
                <w:color w:val="000000"/>
                <w:spacing w:val="-10"/>
                <w:szCs w:val="24"/>
              </w:rPr>
            </w:pPr>
            <w:r w:rsidRPr="00E358F6">
              <w:rPr>
                <w:rFonts w:hint="eastAsia"/>
                <w:color w:val="000000"/>
                <w:spacing w:val="-10"/>
                <w:szCs w:val="24"/>
              </w:rPr>
              <w:t>自有資金</w:t>
            </w:r>
          </w:p>
          <w:p w:rsidR="000C3CB1" w:rsidRPr="00E358F6" w:rsidRDefault="000C3CB1" w:rsidP="000A37E5">
            <w:pPr>
              <w:pStyle w:val="145"/>
              <w:rPr>
                <w:rFonts w:hint="eastAsia"/>
                <w:color w:val="000000"/>
                <w:spacing w:val="-10"/>
                <w:szCs w:val="24"/>
              </w:rPr>
            </w:pPr>
            <w:r w:rsidRPr="00E358F6">
              <w:rPr>
                <w:rFonts w:hint="eastAsia"/>
                <w:color w:val="000000"/>
                <w:spacing w:val="-10"/>
                <w:szCs w:val="24"/>
              </w:rPr>
              <w:t>(全數)</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7,125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6,934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4,717 </w:t>
            </w:r>
          </w:p>
        </w:tc>
        <w:tc>
          <w:tcPr>
            <w:tcW w:w="715" w:type="pct"/>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4,644 </w:t>
            </w:r>
          </w:p>
        </w:tc>
        <w:tc>
          <w:tcPr>
            <w:tcW w:w="714" w:type="pct"/>
            <w:tcBorders>
              <w:right w:val="single" w:sz="12" w:space="0" w:color="auto"/>
            </w:tcBorders>
            <w:shd w:val="clear" w:color="auto" w:fill="auto"/>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4,010 </w:t>
            </w:r>
          </w:p>
        </w:tc>
      </w:tr>
      <w:tr w:rsidR="000C3CB1" w:rsidRPr="00E358F6" w:rsidTr="00EF20AE">
        <w:trPr>
          <w:trHeight w:val="324"/>
        </w:trPr>
        <w:tc>
          <w:tcPr>
            <w:tcW w:w="680" w:type="pct"/>
            <w:vMerge w:val="restart"/>
            <w:tcBorders>
              <w:left w:val="single" w:sz="12" w:space="0" w:color="auto"/>
            </w:tcBorders>
            <w:shd w:val="clear" w:color="auto" w:fill="FBE4D5"/>
            <w:noWrap/>
            <w:vAlign w:val="center"/>
            <w:hideMark/>
          </w:tcPr>
          <w:p w:rsidR="000C3CB1" w:rsidRPr="00E358F6" w:rsidRDefault="000C3CB1" w:rsidP="000C3CB1">
            <w:pPr>
              <w:pStyle w:val="145"/>
              <w:rPr>
                <w:rFonts w:hint="eastAsia"/>
                <w:color w:val="000000"/>
                <w:szCs w:val="24"/>
              </w:rPr>
            </w:pPr>
            <w:r w:rsidRPr="00E358F6">
              <w:rPr>
                <w:rFonts w:hint="eastAsia"/>
                <w:color w:val="000000"/>
                <w:szCs w:val="24"/>
              </w:rPr>
              <w:t>總計</w:t>
            </w:r>
          </w:p>
        </w:tc>
        <w:tc>
          <w:tcPr>
            <w:tcW w:w="746" w:type="pct"/>
            <w:gridSpan w:val="2"/>
            <w:tcBorders>
              <w:bottom w:val="nil"/>
            </w:tcBorders>
            <w:shd w:val="clear" w:color="auto" w:fill="FBE4D5"/>
            <w:noWrap/>
            <w:vAlign w:val="center"/>
            <w:hideMark/>
          </w:tcPr>
          <w:p w:rsidR="000C3CB1" w:rsidRPr="00E358F6" w:rsidRDefault="000C3CB1" w:rsidP="000C3CB1">
            <w:pPr>
              <w:pStyle w:val="145"/>
              <w:ind w:rightChars="2" w:right="6"/>
              <w:rPr>
                <w:rFonts w:hint="eastAsia"/>
                <w:color w:val="000000"/>
                <w:szCs w:val="24"/>
              </w:rPr>
            </w:pPr>
            <w:r w:rsidRPr="00E358F6">
              <w:rPr>
                <w:rFonts w:hint="eastAsia"/>
                <w:color w:val="000000"/>
                <w:szCs w:val="24"/>
              </w:rPr>
              <w:t>1.自有資金</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57,972,378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74,727,342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71,594,714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55,640,642 </w:t>
            </w:r>
          </w:p>
        </w:tc>
        <w:tc>
          <w:tcPr>
            <w:tcW w:w="714" w:type="pct"/>
            <w:tcBorders>
              <w:right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108,226,306 </w:t>
            </w:r>
          </w:p>
        </w:tc>
      </w:tr>
      <w:tr w:rsidR="000C3CB1" w:rsidRPr="00E358F6" w:rsidTr="00EF20AE">
        <w:trPr>
          <w:trHeight w:val="324"/>
        </w:trPr>
        <w:tc>
          <w:tcPr>
            <w:tcW w:w="680" w:type="pct"/>
            <w:vMerge/>
            <w:tcBorders>
              <w:left w:val="single" w:sz="12" w:space="0" w:color="auto"/>
            </w:tcBorders>
            <w:shd w:val="clear" w:color="auto" w:fill="FBE4D5"/>
            <w:noWrap/>
            <w:vAlign w:val="center"/>
          </w:tcPr>
          <w:p w:rsidR="000C3CB1" w:rsidRPr="00E358F6" w:rsidRDefault="000C3CB1" w:rsidP="000C3CB1">
            <w:pPr>
              <w:pStyle w:val="145"/>
              <w:rPr>
                <w:rFonts w:hint="eastAsia"/>
                <w:color w:val="000000"/>
                <w:szCs w:val="24"/>
              </w:rPr>
            </w:pPr>
          </w:p>
        </w:tc>
        <w:tc>
          <w:tcPr>
            <w:tcW w:w="330" w:type="pct"/>
            <w:tcBorders>
              <w:top w:val="nil"/>
              <w:bottom w:val="single" w:sz="4" w:space="0" w:color="auto"/>
            </w:tcBorders>
            <w:shd w:val="clear" w:color="auto" w:fill="FBE4D5"/>
            <w:noWrap/>
            <w:vAlign w:val="center"/>
          </w:tcPr>
          <w:p w:rsidR="000C3CB1" w:rsidRPr="00E358F6" w:rsidRDefault="000C3CB1" w:rsidP="000C3CB1">
            <w:pPr>
              <w:pStyle w:val="145"/>
              <w:rPr>
                <w:rFonts w:hint="eastAsia"/>
                <w:color w:val="000000"/>
                <w:szCs w:val="24"/>
              </w:rPr>
            </w:pPr>
            <w:r w:rsidRPr="00E358F6">
              <w:rPr>
                <w:rFonts w:hint="eastAsia"/>
                <w:color w:val="000000"/>
                <w:szCs w:val="24"/>
              </w:rPr>
              <w:t xml:space="preserve">  </w:t>
            </w:r>
          </w:p>
        </w:tc>
        <w:tc>
          <w:tcPr>
            <w:tcW w:w="416" w:type="pct"/>
            <w:tcBorders>
              <w:bottom w:val="single" w:sz="4" w:space="0" w:color="auto"/>
            </w:tcBorders>
            <w:shd w:val="clear" w:color="auto" w:fill="E2EFD9"/>
            <w:vAlign w:val="center"/>
          </w:tcPr>
          <w:p w:rsidR="000C3CB1" w:rsidRPr="00E358F6" w:rsidRDefault="000C3CB1" w:rsidP="000C3CB1">
            <w:pPr>
              <w:pStyle w:val="145"/>
              <w:rPr>
                <w:rFonts w:hint="eastAsia"/>
                <w:color w:val="000000"/>
                <w:szCs w:val="24"/>
              </w:rPr>
            </w:pPr>
            <w:r w:rsidRPr="00E358F6">
              <w:rPr>
                <w:rFonts w:hint="eastAsia"/>
                <w:color w:val="00000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24.14</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27.51</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21.87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14.58</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25.8</w:t>
            </w:r>
            <w:r w:rsidR="00183434" w:rsidRPr="00E358F6">
              <w:rPr>
                <w:rFonts w:hint="eastAsia"/>
                <w:color w:val="000000"/>
                <w:spacing w:val="-16"/>
                <w:szCs w:val="24"/>
              </w:rPr>
              <w:t>7</w:t>
            </w:r>
          </w:p>
        </w:tc>
      </w:tr>
      <w:tr w:rsidR="000C3CB1" w:rsidRPr="00E358F6" w:rsidTr="00EF20AE">
        <w:trPr>
          <w:trHeight w:val="324"/>
        </w:trPr>
        <w:tc>
          <w:tcPr>
            <w:tcW w:w="680" w:type="pct"/>
            <w:vMerge/>
            <w:tcBorders>
              <w:left w:val="single" w:sz="12" w:space="0" w:color="auto"/>
            </w:tcBorders>
            <w:shd w:val="clear" w:color="auto" w:fill="FBE4D5"/>
            <w:noWrap/>
            <w:vAlign w:val="center"/>
            <w:hideMark/>
          </w:tcPr>
          <w:p w:rsidR="000C3CB1" w:rsidRPr="00E358F6" w:rsidRDefault="000C3CB1" w:rsidP="000C3CB1">
            <w:pPr>
              <w:pStyle w:val="145"/>
              <w:rPr>
                <w:rFonts w:hint="eastAsia"/>
                <w:color w:val="000000"/>
                <w:szCs w:val="24"/>
              </w:rPr>
            </w:pPr>
          </w:p>
        </w:tc>
        <w:tc>
          <w:tcPr>
            <w:tcW w:w="746" w:type="pct"/>
            <w:gridSpan w:val="2"/>
            <w:tcBorders>
              <w:bottom w:val="nil"/>
            </w:tcBorders>
            <w:shd w:val="clear" w:color="auto" w:fill="FBE4D5"/>
            <w:noWrap/>
            <w:vAlign w:val="center"/>
            <w:hideMark/>
          </w:tcPr>
          <w:p w:rsidR="000C3CB1" w:rsidRPr="00E358F6" w:rsidRDefault="000C3CB1" w:rsidP="000C3CB1">
            <w:pPr>
              <w:pStyle w:val="145"/>
              <w:rPr>
                <w:rFonts w:hint="eastAsia"/>
                <w:color w:val="000000"/>
                <w:szCs w:val="24"/>
              </w:rPr>
            </w:pPr>
            <w:r w:rsidRPr="00E358F6">
              <w:rPr>
                <w:rFonts w:hint="eastAsia"/>
                <w:color w:val="000000"/>
                <w:szCs w:val="24"/>
              </w:rPr>
              <w:t>2.</w:t>
            </w:r>
            <w:r w:rsidR="004605D6">
              <w:rPr>
                <w:rFonts w:hint="eastAsia"/>
                <w:color w:val="000000"/>
                <w:szCs w:val="24"/>
              </w:rPr>
              <w:t>政府</w:t>
            </w:r>
            <w:r w:rsidRPr="00E358F6">
              <w:rPr>
                <w:rFonts w:hint="eastAsia"/>
                <w:color w:val="000000"/>
                <w:szCs w:val="24"/>
              </w:rPr>
              <w:t>增資</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21,065,509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19,141,006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181,103,672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135,700,431 </w:t>
            </w:r>
          </w:p>
        </w:tc>
        <w:tc>
          <w:tcPr>
            <w:tcW w:w="714" w:type="pct"/>
            <w:tcBorders>
              <w:right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33,102,818 </w:t>
            </w:r>
          </w:p>
        </w:tc>
      </w:tr>
      <w:tr w:rsidR="000C3CB1" w:rsidRPr="00E358F6" w:rsidTr="00EF20AE">
        <w:trPr>
          <w:trHeight w:val="324"/>
        </w:trPr>
        <w:tc>
          <w:tcPr>
            <w:tcW w:w="680" w:type="pct"/>
            <w:vMerge/>
            <w:tcBorders>
              <w:left w:val="single" w:sz="12" w:space="0" w:color="auto"/>
            </w:tcBorders>
            <w:shd w:val="clear" w:color="auto" w:fill="FBE4D5"/>
            <w:noWrap/>
            <w:vAlign w:val="center"/>
          </w:tcPr>
          <w:p w:rsidR="000C3CB1" w:rsidRPr="00E358F6" w:rsidRDefault="000C3CB1" w:rsidP="000C3CB1">
            <w:pPr>
              <w:pStyle w:val="145"/>
              <w:rPr>
                <w:rFonts w:hint="eastAsia"/>
                <w:color w:val="000000"/>
                <w:szCs w:val="24"/>
              </w:rPr>
            </w:pPr>
          </w:p>
        </w:tc>
        <w:tc>
          <w:tcPr>
            <w:tcW w:w="330" w:type="pct"/>
            <w:tcBorders>
              <w:top w:val="nil"/>
              <w:bottom w:val="single" w:sz="4" w:space="0" w:color="auto"/>
            </w:tcBorders>
            <w:shd w:val="clear" w:color="auto" w:fill="FBE4D5"/>
            <w:noWrap/>
            <w:vAlign w:val="center"/>
          </w:tcPr>
          <w:p w:rsidR="000C3CB1" w:rsidRPr="00E358F6" w:rsidRDefault="000C3CB1" w:rsidP="000C3CB1">
            <w:pPr>
              <w:pStyle w:val="145"/>
              <w:rPr>
                <w:rFonts w:hint="eastAsia"/>
                <w:color w:val="000000"/>
                <w:szCs w:val="24"/>
              </w:rPr>
            </w:pPr>
            <w:r w:rsidRPr="00E358F6">
              <w:rPr>
                <w:rFonts w:hint="eastAsia"/>
                <w:color w:val="000000"/>
                <w:szCs w:val="24"/>
              </w:rPr>
              <w:t xml:space="preserve">  </w:t>
            </w:r>
          </w:p>
        </w:tc>
        <w:tc>
          <w:tcPr>
            <w:tcW w:w="416" w:type="pct"/>
            <w:tcBorders>
              <w:bottom w:val="single" w:sz="4" w:space="0" w:color="auto"/>
            </w:tcBorders>
            <w:shd w:val="clear" w:color="auto" w:fill="E2EFD9"/>
            <w:vAlign w:val="center"/>
          </w:tcPr>
          <w:p w:rsidR="000C3CB1" w:rsidRPr="00E358F6" w:rsidRDefault="000C3CB1" w:rsidP="000C3CB1">
            <w:pPr>
              <w:pStyle w:val="145"/>
              <w:rPr>
                <w:rFonts w:hint="eastAsia"/>
                <w:color w:val="000000"/>
                <w:szCs w:val="24"/>
              </w:rPr>
            </w:pPr>
            <w:r w:rsidRPr="00E358F6">
              <w:rPr>
                <w:rFonts w:hint="eastAsia"/>
                <w:color w:val="00000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8.77</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7.05</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55.32</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35.57</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7.91</w:t>
            </w:r>
          </w:p>
        </w:tc>
      </w:tr>
      <w:tr w:rsidR="000C3CB1" w:rsidRPr="00E358F6" w:rsidTr="00EF20AE">
        <w:trPr>
          <w:trHeight w:val="324"/>
        </w:trPr>
        <w:tc>
          <w:tcPr>
            <w:tcW w:w="680" w:type="pct"/>
            <w:vMerge/>
            <w:tcBorders>
              <w:left w:val="single" w:sz="12" w:space="0" w:color="auto"/>
            </w:tcBorders>
            <w:shd w:val="clear" w:color="auto" w:fill="FBE4D5"/>
            <w:noWrap/>
            <w:vAlign w:val="center"/>
            <w:hideMark/>
          </w:tcPr>
          <w:p w:rsidR="000C3CB1" w:rsidRPr="00E358F6" w:rsidRDefault="000C3CB1" w:rsidP="000C3CB1">
            <w:pPr>
              <w:pStyle w:val="145"/>
              <w:rPr>
                <w:rFonts w:hint="eastAsia"/>
                <w:color w:val="000000"/>
                <w:szCs w:val="24"/>
              </w:rPr>
            </w:pPr>
          </w:p>
        </w:tc>
        <w:tc>
          <w:tcPr>
            <w:tcW w:w="746" w:type="pct"/>
            <w:gridSpan w:val="2"/>
            <w:tcBorders>
              <w:bottom w:val="nil"/>
            </w:tcBorders>
            <w:shd w:val="clear" w:color="auto" w:fill="FBE4D5"/>
            <w:noWrap/>
            <w:vAlign w:val="center"/>
            <w:hideMark/>
          </w:tcPr>
          <w:p w:rsidR="000C3CB1" w:rsidRPr="00E358F6" w:rsidRDefault="000C3CB1" w:rsidP="000C3CB1">
            <w:pPr>
              <w:pStyle w:val="145"/>
              <w:rPr>
                <w:rFonts w:hint="eastAsia"/>
                <w:color w:val="000000"/>
                <w:szCs w:val="24"/>
              </w:rPr>
            </w:pPr>
            <w:r w:rsidRPr="00E358F6">
              <w:rPr>
                <w:rFonts w:hint="eastAsia"/>
                <w:color w:val="000000"/>
                <w:szCs w:val="24"/>
              </w:rPr>
              <w:t>3.外借資金</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161,110,840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177,781,195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74,651,050 </w:t>
            </w:r>
          </w:p>
        </w:tc>
        <w:tc>
          <w:tcPr>
            <w:tcW w:w="715" w:type="pct"/>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190,176,784 </w:t>
            </w:r>
          </w:p>
        </w:tc>
        <w:tc>
          <w:tcPr>
            <w:tcW w:w="714" w:type="pct"/>
            <w:tcBorders>
              <w:right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color w:val="000000"/>
                <w:spacing w:val="-20"/>
                <w:szCs w:val="24"/>
              </w:rPr>
              <w:t xml:space="preserve">277,192,961 </w:t>
            </w:r>
          </w:p>
        </w:tc>
      </w:tr>
      <w:tr w:rsidR="000C3CB1" w:rsidRPr="00E358F6" w:rsidTr="00EF20AE">
        <w:trPr>
          <w:trHeight w:val="324"/>
        </w:trPr>
        <w:tc>
          <w:tcPr>
            <w:tcW w:w="680" w:type="pct"/>
            <w:vMerge/>
            <w:tcBorders>
              <w:left w:val="single" w:sz="12" w:space="0" w:color="auto"/>
            </w:tcBorders>
            <w:shd w:val="clear" w:color="auto" w:fill="FBE4D5"/>
            <w:noWrap/>
            <w:vAlign w:val="center"/>
          </w:tcPr>
          <w:p w:rsidR="000C3CB1" w:rsidRPr="00E358F6" w:rsidRDefault="000C3CB1" w:rsidP="000C3CB1">
            <w:pPr>
              <w:pStyle w:val="145"/>
              <w:rPr>
                <w:rFonts w:hint="eastAsia"/>
                <w:color w:val="000000"/>
                <w:szCs w:val="24"/>
              </w:rPr>
            </w:pPr>
          </w:p>
        </w:tc>
        <w:tc>
          <w:tcPr>
            <w:tcW w:w="330" w:type="pct"/>
            <w:tcBorders>
              <w:top w:val="nil"/>
            </w:tcBorders>
            <w:shd w:val="clear" w:color="auto" w:fill="FBE4D5"/>
            <w:noWrap/>
            <w:vAlign w:val="center"/>
          </w:tcPr>
          <w:p w:rsidR="000C3CB1" w:rsidRPr="00E358F6" w:rsidRDefault="000C3CB1" w:rsidP="000C3CB1">
            <w:pPr>
              <w:pStyle w:val="145"/>
              <w:rPr>
                <w:rFonts w:hint="eastAsia"/>
                <w:color w:val="000000"/>
                <w:szCs w:val="24"/>
              </w:rPr>
            </w:pPr>
            <w:r w:rsidRPr="00E358F6">
              <w:rPr>
                <w:rFonts w:hint="eastAsia"/>
                <w:color w:val="000000"/>
                <w:szCs w:val="24"/>
              </w:rPr>
              <w:t xml:space="preserve">  </w:t>
            </w:r>
          </w:p>
        </w:tc>
        <w:tc>
          <w:tcPr>
            <w:tcW w:w="416" w:type="pct"/>
            <w:shd w:val="clear" w:color="auto" w:fill="E2EFD9"/>
            <w:vAlign w:val="center"/>
          </w:tcPr>
          <w:p w:rsidR="000C3CB1" w:rsidRPr="00E358F6" w:rsidRDefault="000C3CB1" w:rsidP="000C3CB1">
            <w:pPr>
              <w:pStyle w:val="145"/>
              <w:rPr>
                <w:rFonts w:hint="eastAsia"/>
                <w:color w:val="000000"/>
                <w:szCs w:val="24"/>
              </w:rPr>
            </w:pPr>
            <w:r w:rsidRPr="00E358F6">
              <w:rPr>
                <w:rFonts w:hint="eastAsia"/>
                <w:color w:val="000000"/>
                <w:szCs w:val="24"/>
              </w:rPr>
              <w:t>占比</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67.09</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65.45</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22.80</w:t>
            </w:r>
          </w:p>
        </w:tc>
        <w:tc>
          <w:tcPr>
            <w:tcW w:w="715" w:type="pct"/>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49.85</w:t>
            </w:r>
          </w:p>
        </w:tc>
        <w:tc>
          <w:tcPr>
            <w:tcW w:w="714" w:type="pct"/>
            <w:tcBorders>
              <w:right w:val="single" w:sz="12" w:space="0" w:color="auto"/>
            </w:tcBorders>
            <w:shd w:val="clear" w:color="auto" w:fill="E2EFD9"/>
            <w:noWrap/>
            <w:vAlign w:val="center"/>
          </w:tcPr>
          <w:p w:rsidR="000C3CB1" w:rsidRPr="00E358F6" w:rsidRDefault="000C3CB1" w:rsidP="00856C8F">
            <w:pPr>
              <w:pStyle w:val="145"/>
              <w:jc w:val="right"/>
              <w:rPr>
                <w:rFonts w:hint="eastAsia"/>
                <w:color w:val="000000"/>
                <w:spacing w:val="-16"/>
                <w:szCs w:val="24"/>
              </w:rPr>
            </w:pPr>
            <w:r w:rsidRPr="00E358F6">
              <w:rPr>
                <w:rFonts w:hint="eastAsia"/>
                <w:color w:val="000000"/>
                <w:spacing w:val="-16"/>
                <w:szCs w:val="24"/>
              </w:rPr>
              <w:t>66.22</w:t>
            </w:r>
          </w:p>
        </w:tc>
      </w:tr>
      <w:tr w:rsidR="000C3CB1" w:rsidRPr="00E358F6" w:rsidTr="00EF20AE">
        <w:trPr>
          <w:trHeight w:val="324"/>
        </w:trPr>
        <w:tc>
          <w:tcPr>
            <w:tcW w:w="680" w:type="pct"/>
            <w:vMerge/>
            <w:tcBorders>
              <w:left w:val="single" w:sz="12" w:space="0" w:color="auto"/>
              <w:bottom w:val="single" w:sz="12" w:space="0" w:color="auto"/>
            </w:tcBorders>
            <w:shd w:val="clear" w:color="auto" w:fill="FBE4D5"/>
            <w:noWrap/>
            <w:vAlign w:val="center"/>
            <w:hideMark/>
          </w:tcPr>
          <w:p w:rsidR="000C3CB1" w:rsidRPr="00E358F6" w:rsidRDefault="000C3CB1" w:rsidP="000C3CB1">
            <w:pPr>
              <w:pStyle w:val="145"/>
              <w:rPr>
                <w:rFonts w:hint="eastAsia"/>
                <w:color w:val="000000"/>
                <w:szCs w:val="24"/>
              </w:rPr>
            </w:pPr>
          </w:p>
        </w:tc>
        <w:tc>
          <w:tcPr>
            <w:tcW w:w="746" w:type="pct"/>
            <w:gridSpan w:val="2"/>
            <w:tcBorders>
              <w:bottom w:val="single" w:sz="12" w:space="0" w:color="auto"/>
            </w:tcBorders>
            <w:shd w:val="clear" w:color="auto" w:fill="FBE4D5"/>
            <w:noWrap/>
            <w:vAlign w:val="center"/>
            <w:hideMark/>
          </w:tcPr>
          <w:p w:rsidR="000C3CB1" w:rsidRPr="00E358F6" w:rsidRDefault="000C3CB1" w:rsidP="000C3CB1">
            <w:pPr>
              <w:pStyle w:val="145"/>
              <w:rPr>
                <w:rFonts w:hint="eastAsia"/>
                <w:b/>
                <w:bCs/>
                <w:color w:val="000000"/>
                <w:szCs w:val="24"/>
              </w:rPr>
            </w:pPr>
            <w:r w:rsidRPr="00E358F6">
              <w:rPr>
                <w:rFonts w:hint="eastAsia"/>
                <w:b/>
                <w:bCs/>
                <w:color w:val="000000"/>
                <w:szCs w:val="24"/>
              </w:rPr>
              <w:t>合計</w:t>
            </w:r>
          </w:p>
        </w:tc>
        <w:tc>
          <w:tcPr>
            <w:tcW w:w="715" w:type="pct"/>
            <w:tcBorders>
              <w:bottom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b/>
                <w:bCs/>
                <w:color w:val="000000"/>
                <w:spacing w:val="-20"/>
                <w:szCs w:val="24"/>
              </w:rPr>
              <w:t xml:space="preserve">240,148,727 </w:t>
            </w:r>
          </w:p>
        </w:tc>
        <w:tc>
          <w:tcPr>
            <w:tcW w:w="715" w:type="pct"/>
            <w:tcBorders>
              <w:bottom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b/>
                <w:bCs/>
                <w:color w:val="000000"/>
                <w:spacing w:val="-20"/>
                <w:szCs w:val="24"/>
              </w:rPr>
              <w:t xml:space="preserve">271,649,543 </w:t>
            </w:r>
          </w:p>
        </w:tc>
        <w:tc>
          <w:tcPr>
            <w:tcW w:w="715" w:type="pct"/>
            <w:tcBorders>
              <w:bottom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b/>
                <w:bCs/>
                <w:color w:val="000000"/>
                <w:spacing w:val="-20"/>
                <w:szCs w:val="24"/>
              </w:rPr>
              <w:t xml:space="preserve">327,349,436 </w:t>
            </w:r>
          </w:p>
        </w:tc>
        <w:tc>
          <w:tcPr>
            <w:tcW w:w="715" w:type="pct"/>
            <w:tcBorders>
              <w:bottom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b/>
                <w:bCs/>
                <w:color w:val="000000"/>
                <w:spacing w:val="-20"/>
                <w:szCs w:val="24"/>
              </w:rPr>
              <w:t xml:space="preserve">381,517,857 </w:t>
            </w:r>
          </w:p>
        </w:tc>
        <w:tc>
          <w:tcPr>
            <w:tcW w:w="714" w:type="pct"/>
            <w:tcBorders>
              <w:bottom w:val="single" w:sz="12" w:space="0" w:color="auto"/>
              <w:right w:val="single" w:sz="12" w:space="0" w:color="auto"/>
            </w:tcBorders>
            <w:shd w:val="clear" w:color="auto" w:fill="FBE4D5"/>
            <w:noWrap/>
            <w:vAlign w:val="center"/>
            <w:hideMark/>
          </w:tcPr>
          <w:p w:rsidR="000C3CB1" w:rsidRPr="00E358F6" w:rsidRDefault="000C3CB1" w:rsidP="000C3CB1">
            <w:pPr>
              <w:pStyle w:val="145"/>
              <w:jc w:val="right"/>
              <w:rPr>
                <w:rFonts w:hint="eastAsia"/>
                <w:color w:val="000000"/>
                <w:spacing w:val="-16"/>
                <w:szCs w:val="24"/>
              </w:rPr>
            </w:pPr>
            <w:r w:rsidRPr="00E358F6">
              <w:rPr>
                <w:rFonts w:hint="eastAsia"/>
                <w:b/>
                <w:bCs/>
                <w:color w:val="000000"/>
                <w:spacing w:val="-20"/>
                <w:szCs w:val="24"/>
              </w:rPr>
              <w:t xml:space="preserve">418,522,085 </w:t>
            </w:r>
          </w:p>
        </w:tc>
      </w:tr>
    </w:tbl>
    <w:p w:rsidR="00574B14" w:rsidRPr="00E358F6" w:rsidRDefault="00574B14" w:rsidP="00557A61">
      <w:pPr>
        <w:pStyle w:val="a4"/>
        <w:spacing w:line="280" w:lineRule="exact"/>
        <w:ind w:leftChars="0" w:left="1359" w:hangingChars="558" w:hanging="1359"/>
        <w:rPr>
          <w:rFonts w:hAnsi="標楷體"/>
          <w:bCs/>
          <w:color w:val="000000"/>
          <w:sz w:val="24"/>
          <w:szCs w:val="24"/>
        </w:rPr>
      </w:pPr>
      <w:r w:rsidRPr="00E358F6">
        <w:rPr>
          <w:rFonts w:hint="eastAsia"/>
          <w:bCs/>
          <w:color w:val="000000"/>
          <w:sz w:val="24"/>
          <w:szCs w:val="24"/>
        </w:rPr>
        <w:t>說    明</w:t>
      </w:r>
      <w:r w:rsidRPr="00E358F6">
        <w:rPr>
          <w:rFonts w:ascii="新細明體" w:eastAsia="新細明體" w:hAnsi="新細明體" w:hint="eastAsia"/>
          <w:bCs/>
          <w:color w:val="000000"/>
          <w:sz w:val="24"/>
          <w:szCs w:val="24"/>
        </w:rPr>
        <w:t>：</w:t>
      </w:r>
      <w:r w:rsidR="00557A61" w:rsidRPr="00E358F6">
        <w:rPr>
          <w:rFonts w:ascii="新細明體" w:eastAsia="新細明體" w:hAnsi="新細明體" w:hint="eastAsia"/>
          <w:bCs/>
          <w:color w:val="000000"/>
          <w:sz w:val="24"/>
          <w:szCs w:val="24"/>
        </w:rPr>
        <w:t>1</w:t>
      </w:r>
      <w:r w:rsidR="00557A61" w:rsidRPr="00E358F6">
        <w:rPr>
          <w:rFonts w:ascii="新細明體" w:eastAsia="新細明體" w:hAnsi="新細明體"/>
          <w:bCs/>
          <w:color w:val="000000"/>
          <w:sz w:val="24"/>
          <w:szCs w:val="24"/>
        </w:rPr>
        <w:t>.</w:t>
      </w:r>
      <w:r w:rsidRPr="00E358F6">
        <w:rPr>
          <w:rFonts w:hint="eastAsia"/>
          <w:bCs/>
          <w:color w:val="000000"/>
          <w:sz w:val="24"/>
          <w:szCs w:val="24"/>
        </w:rPr>
        <w:t>表列</w:t>
      </w:r>
      <w:r w:rsidR="000C5C8F">
        <w:rPr>
          <w:rFonts w:hint="eastAsia"/>
          <w:bCs/>
          <w:color w:val="000000"/>
          <w:sz w:val="24"/>
          <w:szCs w:val="24"/>
        </w:rPr>
        <w:t>購</w:t>
      </w:r>
      <w:r w:rsidRPr="00E358F6">
        <w:rPr>
          <w:rFonts w:hint="eastAsia"/>
          <w:bCs/>
          <w:color w:val="000000"/>
          <w:sz w:val="24"/>
          <w:szCs w:val="24"/>
        </w:rPr>
        <w:t>建固定資產計畫自有資金不含政府增資</w:t>
      </w:r>
      <w:r w:rsidRPr="00E358F6">
        <w:rPr>
          <w:rFonts w:hAnsi="標楷體" w:hint="eastAsia"/>
          <w:bCs/>
          <w:color w:val="000000"/>
          <w:sz w:val="24"/>
          <w:szCs w:val="24"/>
        </w:rPr>
        <w:t>。</w:t>
      </w:r>
    </w:p>
    <w:p w:rsidR="00557A61" w:rsidRPr="00E358F6" w:rsidRDefault="00557A61" w:rsidP="00557A61">
      <w:pPr>
        <w:pStyle w:val="a4"/>
        <w:spacing w:line="280" w:lineRule="exact"/>
        <w:ind w:leftChars="405" w:left="1357" w:hangingChars="86" w:hanging="209"/>
        <w:rPr>
          <w:rFonts w:hint="eastAsia"/>
          <w:bCs/>
          <w:color w:val="000000"/>
          <w:sz w:val="24"/>
          <w:szCs w:val="24"/>
        </w:rPr>
      </w:pPr>
      <w:r w:rsidRPr="00E358F6">
        <w:rPr>
          <w:rFonts w:hAnsi="標楷體" w:hint="eastAsia"/>
          <w:bCs/>
          <w:color w:val="000000"/>
          <w:sz w:val="24"/>
          <w:szCs w:val="24"/>
        </w:rPr>
        <w:t>2</w:t>
      </w:r>
      <w:r w:rsidRPr="00E358F6">
        <w:rPr>
          <w:rFonts w:hAnsi="標楷體"/>
          <w:bCs/>
          <w:color w:val="000000"/>
          <w:sz w:val="24"/>
          <w:szCs w:val="24"/>
        </w:rPr>
        <w:t>.</w:t>
      </w:r>
      <w:r w:rsidRPr="00E358F6">
        <w:rPr>
          <w:rFonts w:hAnsi="標楷體" w:hint="eastAsia"/>
          <w:bCs/>
          <w:color w:val="000000"/>
          <w:sz w:val="24"/>
          <w:szCs w:val="24"/>
        </w:rPr>
        <w:t>表列各列加總與合計數之差異係四捨五入所致。</w:t>
      </w:r>
    </w:p>
    <w:p w:rsidR="00574B14" w:rsidRPr="00E358F6" w:rsidRDefault="00574B14" w:rsidP="00574B14">
      <w:pPr>
        <w:pStyle w:val="a4"/>
        <w:spacing w:line="280" w:lineRule="exact"/>
        <w:ind w:leftChars="0" w:left="1205" w:hangingChars="495" w:hanging="1205"/>
        <w:rPr>
          <w:bCs/>
          <w:color w:val="000000"/>
          <w:sz w:val="24"/>
          <w:szCs w:val="24"/>
        </w:rPr>
      </w:pPr>
      <w:r w:rsidRPr="00E358F6">
        <w:rPr>
          <w:rFonts w:hint="eastAsia"/>
          <w:bCs/>
          <w:color w:val="000000"/>
          <w:sz w:val="24"/>
          <w:szCs w:val="24"/>
        </w:rPr>
        <w:t>資料來源：各國營事業各年度預算書</w:t>
      </w:r>
      <w:r w:rsidRPr="00E358F6">
        <w:rPr>
          <w:rFonts w:hAnsi="標楷體" w:hint="eastAsia"/>
          <w:bCs/>
          <w:color w:val="000000"/>
          <w:sz w:val="24"/>
          <w:szCs w:val="24"/>
        </w:rPr>
        <w:t>，110至113年度為法定預算數、114年度預算案數，本中心自行彙整</w:t>
      </w:r>
      <w:r w:rsidRPr="00E358F6">
        <w:rPr>
          <w:rFonts w:hint="eastAsia"/>
          <w:bCs/>
          <w:color w:val="000000"/>
          <w:sz w:val="24"/>
          <w:szCs w:val="24"/>
        </w:rPr>
        <w:t>。</w:t>
      </w:r>
    </w:p>
    <w:p w:rsidR="002F350C" w:rsidRDefault="002F350C" w:rsidP="004639FF">
      <w:pPr>
        <w:pStyle w:val="a4"/>
        <w:ind w:left="851" w:hanging="284"/>
        <w:rPr>
          <w:b/>
          <w:bCs/>
          <w:color w:val="FF0000"/>
        </w:rPr>
      </w:pPr>
    </w:p>
    <w:p w:rsidR="004A765D" w:rsidRDefault="004A765D" w:rsidP="004639FF">
      <w:pPr>
        <w:pStyle w:val="a4"/>
        <w:ind w:left="851" w:hanging="284"/>
        <w:rPr>
          <w:b/>
          <w:bCs/>
          <w:color w:val="FF0000"/>
        </w:rPr>
      </w:pPr>
    </w:p>
    <w:p w:rsidR="004A765D" w:rsidRDefault="004A765D" w:rsidP="004639FF">
      <w:pPr>
        <w:pStyle w:val="a4"/>
        <w:ind w:left="851" w:hanging="284"/>
        <w:rPr>
          <w:b/>
          <w:bCs/>
          <w:color w:val="FF0000"/>
        </w:rPr>
      </w:pPr>
    </w:p>
    <w:p w:rsidR="002F350C" w:rsidRPr="00AD6C7E" w:rsidRDefault="002F350C" w:rsidP="002F350C">
      <w:pPr>
        <w:pStyle w:val="144"/>
        <w:ind w:left="567" w:hanging="567"/>
        <w:rPr>
          <w:rFonts w:hint="eastAsia"/>
          <w:color w:val="000000"/>
        </w:rPr>
      </w:pPr>
      <w:bookmarkStart w:id="22" w:name="_Toc203404307"/>
      <w:r w:rsidRPr="00AD6C7E">
        <w:rPr>
          <w:rFonts w:hint="eastAsia"/>
          <w:color w:val="000000"/>
        </w:rPr>
        <w:t>參、問題探討</w:t>
      </w:r>
      <w:bookmarkEnd w:id="22"/>
    </w:p>
    <w:p w:rsidR="00681559" w:rsidRPr="008C752B" w:rsidRDefault="00681559" w:rsidP="00EC69F2">
      <w:pPr>
        <w:pStyle w:val="14"/>
        <w:ind w:left="567" w:hanging="567"/>
        <w:rPr>
          <w:rFonts w:hAnsi="標楷體"/>
        </w:rPr>
      </w:pPr>
      <w:bookmarkStart w:id="23" w:name="_Toc487132827"/>
      <w:bookmarkStart w:id="24" w:name="_Toc44686221"/>
      <w:bookmarkStart w:id="25" w:name="_Toc199406959"/>
      <w:bookmarkStart w:id="26" w:name="_Toc201909137"/>
      <w:bookmarkStart w:id="27" w:name="_Toc203404308"/>
      <w:r w:rsidRPr="00EC69F2">
        <w:rPr>
          <w:rFonts w:hAnsi="標楷體" w:hint="eastAsia"/>
          <w:color w:val="000000"/>
        </w:rPr>
        <w:t>一、</w:t>
      </w:r>
      <w:r w:rsidR="00146464" w:rsidRPr="008C752B">
        <w:rPr>
          <w:rFonts w:hAnsi="標楷體" w:hint="eastAsia"/>
        </w:rPr>
        <w:t>近年部分</w:t>
      </w:r>
      <w:r w:rsidRPr="008C752B">
        <w:rPr>
          <w:rFonts w:hAnsi="標楷體" w:hint="eastAsia"/>
        </w:rPr>
        <w:t>國營事業購建固定資產專案</w:t>
      </w:r>
      <w:r w:rsidR="00D3027A" w:rsidRPr="008C752B">
        <w:rPr>
          <w:rFonts w:hAnsi="標楷體" w:hint="eastAsia"/>
        </w:rPr>
        <w:t>新興</w:t>
      </w:r>
      <w:r w:rsidRPr="008C752B">
        <w:rPr>
          <w:rFonts w:hAnsi="標楷體" w:hint="eastAsia"/>
        </w:rPr>
        <w:t>計畫</w:t>
      </w:r>
      <w:r w:rsidR="00D3027A" w:rsidRPr="008C752B">
        <w:rPr>
          <w:rFonts w:hAnsi="標楷體" w:hint="eastAsia"/>
        </w:rPr>
        <w:t>，</w:t>
      </w:r>
      <w:r w:rsidR="0096098D">
        <w:rPr>
          <w:rFonts w:hAnsi="標楷體" w:hint="eastAsia"/>
        </w:rPr>
        <w:t>核有</w:t>
      </w:r>
      <w:r w:rsidR="00D3027A" w:rsidRPr="008C752B">
        <w:rPr>
          <w:rFonts w:hAnsi="標楷體" w:hint="eastAsia"/>
        </w:rPr>
        <w:t>預計</w:t>
      </w:r>
      <w:r w:rsidRPr="008C752B">
        <w:rPr>
          <w:rFonts w:hAnsi="標楷體" w:hint="eastAsia"/>
        </w:rPr>
        <w:t>效益過低或投資無法回收</w:t>
      </w:r>
      <w:r w:rsidR="0096098D">
        <w:rPr>
          <w:rFonts w:hAnsi="標楷體" w:hint="eastAsia"/>
        </w:rPr>
        <w:t>之情事</w:t>
      </w:r>
      <w:r w:rsidRPr="008C752B">
        <w:rPr>
          <w:rFonts w:hAnsi="標楷體" w:hint="eastAsia"/>
        </w:rPr>
        <w:t>，允宜加強研擬提升經營效益之配套措施，俾</w:t>
      </w:r>
      <w:bookmarkEnd w:id="26"/>
      <w:r w:rsidRPr="008C752B">
        <w:rPr>
          <w:rFonts w:hAnsi="標楷體" w:hint="eastAsia"/>
        </w:rPr>
        <w:t>提高投資效益</w:t>
      </w:r>
      <w:bookmarkEnd w:id="27"/>
    </w:p>
    <w:p w:rsidR="00681559" w:rsidRPr="008C752B" w:rsidRDefault="00681559" w:rsidP="00681559">
      <w:pPr>
        <w:ind w:left="567" w:firstLine="567"/>
        <w:rPr>
          <w:rFonts w:hAnsi="標楷體"/>
          <w:b/>
        </w:rPr>
      </w:pPr>
      <w:r w:rsidRPr="008C752B">
        <w:rPr>
          <w:rFonts w:hAnsi="標楷體" w:hint="eastAsia"/>
        </w:rPr>
        <w:t>為使國營事業辦理固定資產投資計畫編製評估有所準據，行政院訂定「國營事業固定資產投資計畫編製評估要點」，主要係規範國營事業在編製及評估固定資產投資計畫時應遵循之原則和方法，確保應有之投資效益，並符合國家政策目標。經統計各國營事業112至114年度購建固定資產計畫之新興專案計畫合共34項，投資總額達9,838.98億元。茲說明如下：</w:t>
      </w:r>
    </w:p>
    <w:p w:rsidR="00681559" w:rsidRPr="008C752B" w:rsidRDefault="00681559" w:rsidP="00681559">
      <w:pPr>
        <w:ind w:leftChars="199" w:left="1131" w:hangingChars="200" w:hanging="567"/>
        <w:rPr>
          <w:rFonts w:hAnsi="標楷體"/>
          <w:b/>
        </w:rPr>
      </w:pPr>
      <w:r w:rsidRPr="008C752B">
        <w:rPr>
          <w:rFonts w:hAnsi="標楷體" w:hint="eastAsia"/>
          <w:b/>
        </w:rPr>
        <w:t>(一)國營事業固定資產投資計畫編製評估相關規定</w:t>
      </w:r>
    </w:p>
    <w:p w:rsidR="00681559" w:rsidRPr="008C752B" w:rsidRDefault="00681559" w:rsidP="00681559">
      <w:pPr>
        <w:adjustRightInd w:val="0"/>
        <w:ind w:leftChars="300" w:left="850" w:firstLine="567"/>
        <w:rPr>
          <w:rFonts w:hAnsi="標楷體" w:hint="eastAsia"/>
        </w:rPr>
      </w:pPr>
      <w:r w:rsidRPr="008C752B">
        <w:rPr>
          <w:rFonts w:hAnsi="標楷體" w:hint="eastAsia"/>
        </w:rPr>
        <w:t>行政院「國營事業固定資產</w:t>
      </w:r>
      <w:r w:rsidRPr="008C752B">
        <w:rPr>
          <w:rFonts w:hint="eastAsia"/>
        </w:rPr>
        <w:t>投資</w:t>
      </w:r>
      <w:r w:rsidRPr="008C752B">
        <w:rPr>
          <w:rFonts w:hAnsi="標楷體" w:hint="eastAsia"/>
        </w:rPr>
        <w:t>計畫編製評估要點」第4點規定：「投資計畫之內部報酬率大於資金成本率且淨現值為正者方可投資。但屬配合政府重大政策、具有經濟效益或推動永續發展者，不在此限。」</w:t>
      </w:r>
      <w:r w:rsidR="00146464" w:rsidRPr="008C752B">
        <w:rPr>
          <w:rFonts w:hAnsi="標楷體" w:hint="eastAsia"/>
        </w:rPr>
        <w:t>並就</w:t>
      </w:r>
      <w:r w:rsidRPr="008C752B">
        <w:rPr>
          <w:rFonts w:hAnsi="標楷體" w:hint="eastAsia"/>
        </w:rPr>
        <w:t>投資計畫之財務效益分析、成本效益分析、風險評估及與國家政策之結合等評估作業規範說明如下：</w:t>
      </w:r>
    </w:p>
    <w:p w:rsidR="00681559" w:rsidRPr="008C752B" w:rsidRDefault="00681559" w:rsidP="00681559">
      <w:pPr>
        <w:ind w:leftChars="300" w:left="1134" w:hangingChars="100" w:hanging="284"/>
        <w:rPr>
          <w:rFonts w:hAnsi="標楷體" w:hint="eastAsia"/>
        </w:rPr>
      </w:pPr>
      <w:r w:rsidRPr="008C752B">
        <w:rPr>
          <w:rFonts w:hAnsi="標楷體" w:hint="eastAsia"/>
          <w:b/>
        </w:rPr>
        <w:t>1.強化投資計畫編製與評估原則：</w:t>
      </w:r>
      <w:r w:rsidRPr="008C752B">
        <w:rPr>
          <w:rFonts w:hAnsi="標楷體" w:hint="eastAsia"/>
        </w:rPr>
        <w:t xml:space="preserve">明確要求成本效益分析與財務效益分析並行，並納入淨零排放及永續發展概念等國家政策目標，以作為評估重點。 </w:t>
      </w:r>
    </w:p>
    <w:p w:rsidR="00681559" w:rsidRPr="008C752B" w:rsidRDefault="00681559" w:rsidP="00681559">
      <w:pPr>
        <w:ind w:leftChars="300" w:left="1134" w:hangingChars="100" w:hanging="284"/>
        <w:rPr>
          <w:rFonts w:hAnsi="標楷體" w:hint="eastAsia"/>
        </w:rPr>
      </w:pPr>
      <w:r w:rsidRPr="008C752B">
        <w:rPr>
          <w:rFonts w:hAnsi="標楷體" w:hint="eastAsia"/>
          <w:b/>
        </w:rPr>
        <w:t>2.財務評估工具與標準明確化：</w:t>
      </w:r>
      <w:r w:rsidRPr="008C752B">
        <w:rPr>
          <w:rFonts w:hAnsi="標楷體" w:hint="eastAsia"/>
        </w:rPr>
        <w:t>成本效益分析應以內部報酬率法</w:t>
      </w:r>
      <w:r w:rsidRPr="008C752B">
        <w:rPr>
          <w:rFonts w:hAnsi="標楷體"/>
          <w:bCs/>
          <w:vertAlign w:val="superscript"/>
        </w:rPr>
        <w:footnoteReference w:id="2"/>
      </w:r>
      <w:r w:rsidRPr="008C752B">
        <w:rPr>
          <w:rFonts w:hAnsi="標楷體" w:hint="eastAsia"/>
        </w:rPr>
        <w:t>及淨現值法為主，收回年限法為輔；投資計畫之內部報酬率大於資金成本率，且淨現值為正者方可投資，其中資金成本率以加權平均成本法計算（不含建廠期間利息費用）。惟如屬配合政府重大政策、具有經濟效益或推動永續發展者，可適度彈性處理。</w:t>
      </w:r>
    </w:p>
    <w:p w:rsidR="00681559" w:rsidRPr="008C752B" w:rsidRDefault="00681559" w:rsidP="00681559">
      <w:pPr>
        <w:ind w:leftChars="300" w:left="1134" w:hangingChars="100" w:hanging="284"/>
        <w:rPr>
          <w:rFonts w:hAnsi="標楷體"/>
        </w:rPr>
      </w:pPr>
      <w:r w:rsidRPr="008C752B">
        <w:rPr>
          <w:rFonts w:hAnsi="標楷體" w:cs="Segoe UI Symbol" w:hint="eastAsia"/>
          <w:b/>
        </w:rPr>
        <w:t>3.</w:t>
      </w:r>
      <w:r w:rsidRPr="008C752B">
        <w:rPr>
          <w:rFonts w:hAnsi="標楷體" w:hint="eastAsia"/>
          <w:b/>
        </w:rPr>
        <w:t>納入淨零轉型關鍵戰略與新興重要公共工程建設之評估要求：</w:t>
      </w:r>
      <w:r w:rsidRPr="008C752B">
        <w:rPr>
          <w:rFonts w:hAnsi="標楷體" w:hint="eastAsia"/>
        </w:rPr>
        <w:t>投資計畫如涉及淨零轉型關鍵戰略者，應敘明相關績效指標、預期效果及影響。另新興重要公共工程建設投資計畫，應製作選擇方案及替代方案之成本效益分析報告，並提供財源籌措及資金運用之說明。</w:t>
      </w:r>
    </w:p>
    <w:p w:rsidR="00681559" w:rsidRPr="008C752B" w:rsidRDefault="00681559" w:rsidP="00681559">
      <w:pPr>
        <w:ind w:leftChars="199" w:left="1131" w:hangingChars="200" w:hanging="567"/>
        <w:rPr>
          <w:rFonts w:hAnsi="標楷體" w:cs="Segoe UI Symbol" w:hint="eastAsia"/>
        </w:rPr>
      </w:pPr>
      <w:r w:rsidRPr="008C752B">
        <w:rPr>
          <w:rFonts w:hAnsi="標楷體" w:hint="eastAsia"/>
          <w:b/>
        </w:rPr>
        <w:t>(二)近3</w:t>
      </w:r>
      <w:r w:rsidR="0096098D">
        <w:rPr>
          <w:rFonts w:hAnsi="標楷體" w:hint="eastAsia"/>
          <w:b/>
        </w:rPr>
        <w:t>年度國營事業</w:t>
      </w:r>
      <w:r w:rsidR="00C25A84" w:rsidRPr="008C752B">
        <w:rPr>
          <w:rFonts w:hAnsi="標楷體" w:hint="eastAsia"/>
          <w:b/>
        </w:rPr>
        <w:t>開辦</w:t>
      </w:r>
      <w:r w:rsidRPr="008C752B">
        <w:rPr>
          <w:rFonts w:hAnsi="標楷體" w:hint="eastAsia"/>
          <w:b/>
        </w:rPr>
        <w:t>購建固定資產新興專案計畫</w:t>
      </w:r>
      <w:r w:rsidR="00210C19" w:rsidRPr="008C752B">
        <w:rPr>
          <w:rFonts w:hAnsi="標楷體" w:hint="eastAsia"/>
          <w:b/>
        </w:rPr>
        <w:t>合共34項，預計</w:t>
      </w:r>
      <w:r w:rsidRPr="008C752B">
        <w:rPr>
          <w:rFonts w:hAnsi="標楷體" w:hint="eastAsia"/>
          <w:b/>
        </w:rPr>
        <w:t>投資總額</w:t>
      </w:r>
      <w:r w:rsidR="00210C19" w:rsidRPr="008C752B">
        <w:rPr>
          <w:rFonts w:hAnsi="標楷體" w:hint="eastAsia"/>
          <w:b/>
        </w:rPr>
        <w:t>高</w:t>
      </w:r>
      <w:r w:rsidRPr="008C752B">
        <w:rPr>
          <w:rFonts w:hAnsi="標楷體" w:hint="eastAsia"/>
          <w:b/>
        </w:rPr>
        <w:t>達9,838.98億元</w:t>
      </w:r>
    </w:p>
    <w:p w:rsidR="00681559" w:rsidRPr="00681559" w:rsidRDefault="00681559" w:rsidP="00681559">
      <w:pPr>
        <w:adjustRightInd w:val="0"/>
        <w:ind w:leftChars="300" w:left="850" w:firstLine="567"/>
        <w:rPr>
          <w:rFonts w:hAnsi="標楷體" w:hint="eastAsia"/>
        </w:rPr>
      </w:pPr>
      <w:r w:rsidRPr="008C752B">
        <w:rPr>
          <w:rFonts w:hAnsi="標楷體" w:hint="eastAsia"/>
        </w:rPr>
        <w:t>彙整近3(112至114)年度整體國營事業購建固定資產計畫之新興專案計畫編列情形，新興專案計畫合共34項(112年度10項、113年度12項、114年度12項)，包含經濟部主管</w:t>
      </w:r>
      <w:r w:rsidR="00C25A84" w:rsidRPr="008C752B">
        <w:rPr>
          <w:rFonts w:hAnsi="標楷體" w:hint="eastAsia"/>
        </w:rPr>
        <w:t>(</w:t>
      </w:r>
      <w:r w:rsidRPr="008C752B">
        <w:rPr>
          <w:rFonts w:hAnsi="標楷體" w:hint="eastAsia"/>
        </w:rPr>
        <w:t>中油、台電與台水公司</w:t>
      </w:r>
      <w:r w:rsidR="00C25A84" w:rsidRPr="008C752B">
        <w:rPr>
          <w:rFonts w:hAnsi="標楷體" w:hint="eastAsia"/>
        </w:rPr>
        <w:t>)</w:t>
      </w:r>
      <w:r w:rsidRPr="008C752B">
        <w:rPr>
          <w:rFonts w:hAnsi="標楷體" w:hint="eastAsia"/>
        </w:rPr>
        <w:t>計28項及交通部主管</w:t>
      </w:r>
      <w:r w:rsidR="00C25A84" w:rsidRPr="008C752B">
        <w:rPr>
          <w:rFonts w:hAnsi="標楷體" w:hint="eastAsia"/>
        </w:rPr>
        <w:t>(</w:t>
      </w:r>
      <w:r w:rsidRPr="008C752B">
        <w:rPr>
          <w:rFonts w:hAnsi="標楷體" w:hint="eastAsia"/>
        </w:rPr>
        <w:t>中華郵政及臺鐵公司</w:t>
      </w:r>
      <w:r w:rsidR="00C25A84" w:rsidRPr="008C752B">
        <w:rPr>
          <w:rFonts w:hAnsi="標楷體" w:hint="eastAsia"/>
        </w:rPr>
        <w:t>)</w:t>
      </w:r>
      <w:r w:rsidRPr="008C752B">
        <w:rPr>
          <w:rFonts w:hAnsi="標楷體" w:hint="eastAsia"/>
        </w:rPr>
        <w:t>計6項，</w:t>
      </w:r>
      <w:r w:rsidR="00C25A84" w:rsidRPr="008C752B">
        <w:rPr>
          <w:rFonts w:hAnsi="標楷體" w:hint="eastAsia"/>
        </w:rPr>
        <w:t>預計</w:t>
      </w:r>
      <w:r w:rsidRPr="008C752B">
        <w:rPr>
          <w:rFonts w:hAnsi="標楷體" w:hint="eastAsia"/>
        </w:rPr>
        <w:t>投資總額達</w:t>
      </w:r>
      <w:r w:rsidRPr="00681559">
        <w:rPr>
          <w:rFonts w:hAnsi="標楷體" w:hint="eastAsia"/>
        </w:rPr>
        <w:t>9,</w:t>
      </w:r>
      <w:r w:rsidRPr="00681559">
        <w:rPr>
          <w:rFonts w:hAnsi="標楷體"/>
        </w:rPr>
        <w:t>8</w:t>
      </w:r>
      <w:r w:rsidRPr="00681559">
        <w:rPr>
          <w:rFonts w:hAnsi="標楷體" w:hint="eastAsia"/>
        </w:rPr>
        <w:t>38.98億元，其中以113年度4</w:t>
      </w:r>
      <w:r w:rsidRPr="00681559">
        <w:rPr>
          <w:rFonts w:hAnsi="標楷體"/>
        </w:rPr>
        <w:t>,</w:t>
      </w:r>
      <w:r w:rsidRPr="00681559">
        <w:rPr>
          <w:rFonts w:hAnsi="標楷體" w:hint="eastAsia"/>
        </w:rPr>
        <w:t>295</w:t>
      </w:r>
      <w:r w:rsidRPr="00681559">
        <w:rPr>
          <w:rFonts w:hAnsi="標楷體"/>
        </w:rPr>
        <w:t>.</w:t>
      </w:r>
      <w:r w:rsidRPr="00681559">
        <w:rPr>
          <w:rFonts w:hAnsi="標楷體" w:hint="eastAsia"/>
        </w:rPr>
        <w:t>52億元最高(詳表3-1-1</w:t>
      </w:r>
      <w:r w:rsidRPr="00681559">
        <w:rPr>
          <w:rFonts w:hAnsi="標楷體"/>
        </w:rPr>
        <w:t>)</w:t>
      </w:r>
      <w:r w:rsidRPr="00681559">
        <w:rPr>
          <w:rFonts w:hAnsi="標楷體" w:hint="eastAsia"/>
        </w:rPr>
        <w:t>。就個別事業觀之，計畫項數以台水公司辦理15項新興專案計畫為首(占比44.12%)，投資總額以台電公司6,426.35億元最高(占比65.32%)。</w:t>
      </w:r>
    </w:p>
    <w:p w:rsidR="00681559" w:rsidRPr="00681559" w:rsidRDefault="00681559" w:rsidP="00681559">
      <w:pPr>
        <w:spacing w:line="440" w:lineRule="exact"/>
        <w:ind w:leftChars="0" w:left="1362" w:hangingChars="480" w:hanging="1362"/>
        <w:rPr>
          <w:b/>
        </w:rPr>
      </w:pPr>
      <w:r w:rsidRPr="00681559">
        <w:rPr>
          <w:rFonts w:hint="eastAsia"/>
          <w:b/>
        </w:rPr>
        <w:t xml:space="preserve">表3-1-1 </w:t>
      </w:r>
      <w:r w:rsidRPr="00681559">
        <w:rPr>
          <w:b/>
        </w:rPr>
        <w:t xml:space="preserve"> </w:t>
      </w:r>
      <w:r w:rsidRPr="00681559">
        <w:rPr>
          <w:rFonts w:hint="eastAsia"/>
          <w:b/>
        </w:rPr>
        <w:t>國營事業112至11</w:t>
      </w:r>
      <w:r w:rsidRPr="00681559">
        <w:rPr>
          <w:b/>
        </w:rPr>
        <w:t>4</w:t>
      </w:r>
      <w:r w:rsidRPr="00681559">
        <w:rPr>
          <w:rFonts w:hint="eastAsia"/>
          <w:b/>
        </w:rPr>
        <w:t xml:space="preserve">年度購建固定資產計畫之新興專案計畫編列情形表                           </w:t>
      </w:r>
      <w:r w:rsidRPr="00681559">
        <w:rPr>
          <w:rFonts w:hAnsi="標楷體" w:hint="eastAsia"/>
          <w:sz w:val="24"/>
          <w:szCs w:val="24"/>
        </w:rPr>
        <w:t>單位：新臺幣千元</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0"/>
        <w:gridCol w:w="702"/>
        <w:gridCol w:w="992"/>
        <w:gridCol w:w="2977"/>
        <w:gridCol w:w="1559"/>
        <w:gridCol w:w="1701"/>
      </w:tblGrid>
      <w:tr w:rsidR="001C6659" w:rsidRPr="00681559" w:rsidTr="00956230">
        <w:trPr>
          <w:trHeight w:val="627"/>
          <w:tblHeader/>
        </w:trPr>
        <w:tc>
          <w:tcPr>
            <w:tcW w:w="560" w:type="dxa"/>
            <w:vAlign w:val="center"/>
          </w:tcPr>
          <w:p w:rsidR="001C6659" w:rsidRPr="00681559" w:rsidRDefault="001C6659" w:rsidP="00956230">
            <w:pPr>
              <w:pStyle w:val="145"/>
              <w:jc w:val="center"/>
              <w:rPr>
                <w:b/>
                <w:snapToGrid/>
              </w:rPr>
            </w:pPr>
            <w:r w:rsidRPr="00681559">
              <w:rPr>
                <w:rFonts w:hint="eastAsia"/>
                <w:b/>
                <w:snapToGrid/>
              </w:rPr>
              <w:t>年度</w:t>
            </w:r>
          </w:p>
        </w:tc>
        <w:tc>
          <w:tcPr>
            <w:tcW w:w="702" w:type="dxa"/>
            <w:vAlign w:val="center"/>
          </w:tcPr>
          <w:p w:rsidR="001C6659" w:rsidRPr="00681559" w:rsidRDefault="001C6659" w:rsidP="00956230">
            <w:pPr>
              <w:pStyle w:val="145"/>
              <w:jc w:val="center"/>
              <w:rPr>
                <w:b/>
                <w:snapToGrid/>
              </w:rPr>
            </w:pPr>
            <w:r w:rsidRPr="00681559">
              <w:rPr>
                <w:rFonts w:hint="eastAsia"/>
                <w:b/>
                <w:snapToGrid/>
              </w:rPr>
              <w:t>主管機關</w:t>
            </w:r>
          </w:p>
        </w:tc>
        <w:tc>
          <w:tcPr>
            <w:tcW w:w="992" w:type="dxa"/>
            <w:shd w:val="clear" w:color="auto" w:fill="auto"/>
            <w:vAlign w:val="center"/>
          </w:tcPr>
          <w:p w:rsidR="001C6659" w:rsidRPr="00681559" w:rsidRDefault="001C6659" w:rsidP="00956230">
            <w:pPr>
              <w:pStyle w:val="145"/>
              <w:jc w:val="center"/>
              <w:rPr>
                <w:b/>
                <w:snapToGrid/>
              </w:rPr>
            </w:pPr>
            <w:r w:rsidRPr="00681559">
              <w:rPr>
                <w:b/>
                <w:snapToGrid/>
              </w:rPr>
              <w:t>事業</w:t>
            </w:r>
          </w:p>
          <w:p w:rsidR="001C6659" w:rsidRPr="00681559" w:rsidRDefault="001C6659" w:rsidP="00956230">
            <w:pPr>
              <w:pStyle w:val="145"/>
              <w:jc w:val="center"/>
              <w:rPr>
                <w:b/>
                <w:snapToGrid/>
              </w:rPr>
            </w:pPr>
            <w:r w:rsidRPr="00681559">
              <w:rPr>
                <w:b/>
                <w:snapToGrid/>
              </w:rPr>
              <w:t>名稱</w:t>
            </w:r>
          </w:p>
        </w:tc>
        <w:tc>
          <w:tcPr>
            <w:tcW w:w="2977" w:type="dxa"/>
            <w:shd w:val="clear" w:color="auto" w:fill="auto"/>
            <w:vAlign w:val="center"/>
          </w:tcPr>
          <w:p w:rsidR="001C6659" w:rsidRPr="00681559" w:rsidRDefault="001C6659" w:rsidP="00956230">
            <w:pPr>
              <w:pStyle w:val="145"/>
              <w:jc w:val="center"/>
              <w:rPr>
                <w:b/>
                <w:snapToGrid/>
              </w:rPr>
            </w:pPr>
            <w:r w:rsidRPr="00681559">
              <w:rPr>
                <w:b/>
                <w:snapToGrid/>
              </w:rPr>
              <w:t>計畫名稱</w:t>
            </w:r>
          </w:p>
        </w:tc>
        <w:tc>
          <w:tcPr>
            <w:tcW w:w="1559" w:type="dxa"/>
            <w:shd w:val="clear" w:color="auto" w:fill="auto"/>
            <w:vAlign w:val="center"/>
          </w:tcPr>
          <w:p w:rsidR="001C6659" w:rsidRPr="001C6659" w:rsidRDefault="001C6659" w:rsidP="00956230">
            <w:pPr>
              <w:pStyle w:val="145"/>
              <w:jc w:val="center"/>
              <w:rPr>
                <w:b/>
              </w:rPr>
            </w:pPr>
            <w:r w:rsidRPr="001C6659">
              <w:rPr>
                <w:b/>
              </w:rPr>
              <w:t>投資總額</w:t>
            </w:r>
          </w:p>
        </w:tc>
        <w:tc>
          <w:tcPr>
            <w:tcW w:w="1701" w:type="dxa"/>
            <w:shd w:val="clear" w:color="auto" w:fill="auto"/>
            <w:vAlign w:val="center"/>
          </w:tcPr>
          <w:p w:rsidR="001C6659" w:rsidRPr="00DF6E6C" w:rsidRDefault="001C6659" w:rsidP="00956230">
            <w:pPr>
              <w:pStyle w:val="145"/>
              <w:jc w:val="center"/>
              <w:rPr>
                <w:b/>
              </w:rPr>
            </w:pPr>
            <w:r w:rsidRPr="00DF6E6C">
              <w:rPr>
                <w:rFonts w:hint="eastAsia"/>
                <w:b/>
              </w:rPr>
              <w:t>進度起訖年月</w:t>
            </w:r>
          </w:p>
        </w:tc>
      </w:tr>
      <w:tr w:rsidR="001C6659" w:rsidRPr="00956230" w:rsidTr="00956230">
        <w:tc>
          <w:tcPr>
            <w:tcW w:w="560" w:type="dxa"/>
            <w:vMerge w:val="restart"/>
            <w:vAlign w:val="center"/>
          </w:tcPr>
          <w:p w:rsidR="001C6659" w:rsidRPr="00681559" w:rsidRDefault="001C6659" w:rsidP="00956230">
            <w:pPr>
              <w:pStyle w:val="145"/>
              <w:rPr>
                <w:rFonts w:hint="eastAsia"/>
                <w:spacing w:val="-20"/>
              </w:rPr>
            </w:pPr>
            <w:r w:rsidRPr="00681559">
              <w:rPr>
                <w:rFonts w:hint="eastAsia"/>
                <w:spacing w:val="-20"/>
              </w:rPr>
              <w:t>112</w:t>
            </w: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經濟部主管</w:t>
            </w: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中油公司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天然氣事業部洲際液化天然氣接收站投資計畫</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94,</w:t>
            </w:r>
            <w:r w:rsidRPr="001C6659">
              <w:t>931,658</w:t>
            </w:r>
          </w:p>
        </w:tc>
        <w:tc>
          <w:tcPr>
            <w:tcW w:w="1701" w:type="dxa"/>
            <w:shd w:val="clear" w:color="auto" w:fill="auto"/>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120.12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台電公司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石門抽蓄水力發電計畫</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7</w:t>
            </w:r>
            <w:r w:rsidRPr="001C6659">
              <w:t>,002,476</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12.07-122.12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spacing w:val="-20"/>
              </w:rPr>
            </w:pPr>
            <w:r w:rsidRPr="00681559">
              <w:rPr>
                <w:rFonts w:hint="eastAsia"/>
                <w:spacing w:val="-20"/>
              </w:rPr>
              <w:t>離岸風力發電加強電力網計畫（第一階段區塊開發）</w:t>
            </w:r>
          </w:p>
        </w:tc>
        <w:tc>
          <w:tcPr>
            <w:tcW w:w="1559" w:type="dxa"/>
            <w:vAlign w:val="center"/>
          </w:tcPr>
          <w:p w:rsidR="001C6659" w:rsidRPr="001C6659" w:rsidRDefault="001C6659" w:rsidP="00956230">
            <w:pPr>
              <w:pStyle w:val="145"/>
              <w:jc w:val="right"/>
            </w:pPr>
            <w:r w:rsidRPr="001C6659">
              <w:rPr>
                <w:rFonts w:hint="eastAsia"/>
              </w:rPr>
              <w:t>60,598,408</w:t>
            </w:r>
          </w:p>
        </w:tc>
        <w:tc>
          <w:tcPr>
            <w:tcW w:w="1701" w:type="dxa"/>
            <w:vAlign w:val="center"/>
          </w:tcPr>
          <w:p w:rsidR="001C6659" w:rsidRPr="00956230" w:rsidRDefault="00DF6E6C" w:rsidP="00956230">
            <w:pPr>
              <w:pStyle w:val="145"/>
              <w:jc w:val="center"/>
              <w:rPr>
                <w:spacing w:val="-10"/>
              </w:rPr>
            </w:pPr>
            <w:r w:rsidRPr="00956230">
              <w:rPr>
                <w:rFonts w:hint="eastAsia"/>
                <w:spacing w:val="-10"/>
              </w:rPr>
              <w:t>112.01-</w:t>
            </w:r>
            <w:r w:rsidR="001C6659" w:rsidRPr="00956230">
              <w:rPr>
                <w:rFonts w:hint="eastAsia"/>
                <w:spacing w:val="-10"/>
              </w:rPr>
              <w:t>120.12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臺北及高雄中央調度中心大樓新建工程</w:t>
            </w:r>
          </w:p>
        </w:tc>
        <w:tc>
          <w:tcPr>
            <w:tcW w:w="1559" w:type="dxa"/>
            <w:vAlign w:val="center"/>
          </w:tcPr>
          <w:p w:rsidR="001C6659" w:rsidRPr="001C6659" w:rsidRDefault="001C6659" w:rsidP="00956230">
            <w:pPr>
              <w:pStyle w:val="145"/>
              <w:jc w:val="right"/>
              <w:rPr>
                <w:rFonts w:hint="eastAsia"/>
              </w:rPr>
            </w:pPr>
            <w:r w:rsidRPr="001C6659">
              <w:rPr>
                <w:rFonts w:hint="eastAsia"/>
              </w:rPr>
              <w:t>5,921,300</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119.02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台水公司</w:t>
            </w:r>
          </w:p>
        </w:tc>
        <w:tc>
          <w:tcPr>
            <w:tcW w:w="2977" w:type="dxa"/>
            <w:vAlign w:val="center"/>
          </w:tcPr>
          <w:p w:rsidR="001C6659" w:rsidRPr="00681559" w:rsidRDefault="001C6659" w:rsidP="00956230">
            <w:pPr>
              <w:pStyle w:val="145"/>
              <w:rPr>
                <w:spacing w:val="-20"/>
              </w:rPr>
            </w:pPr>
            <w:r w:rsidRPr="00681559">
              <w:rPr>
                <w:rFonts w:hint="eastAsia"/>
                <w:spacing w:val="-20"/>
              </w:rPr>
              <w:t>臺中至雲林區域水源調度管線改善計畫</w:t>
            </w:r>
          </w:p>
        </w:tc>
        <w:tc>
          <w:tcPr>
            <w:tcW w:w="1559" w:type="dxa"/>
            <w:vAlign w:val="center"/>
          </w:tcPr>
          <w:p w:rsidR="001C6659" w:rsidRPr="001C6659" w:rsidRDefault="001C6659" w:rsidP="00956230">
            <w:pPr>
              <w:pStyle w:val="145"/>
              <w:jc w:val="right"/>
            </w:pPr>
            <w:r w:rsidRPr="001C6659">
              <w:rPr>
                <w:rFonts w:hint="eastAsia"/>
              </w:rPr>
              <w:t>4</w:t>
            </w:r>
            <w:r w:rsidRPr="001C6659">
              <w:t>,</w:t>
            </w:r>
            <w:r w:rsidRPr="001C6659">
              <w:rPr>
                <w:rFonts w:hint="eastAsia"/>
              </w:rPr>
              <w:t>079,000</w:t>
            </w:r>
          </w:p>
        </w:tc>
        <w:tc>
          <w:tcPr>
            <w:tcW w:w="1701" w:type="dxa"/>
            <w:vAlign w:val="center"/>
          </w:tcPr>
          <w:p w:rsidR="001C6659" w:rsidRPr="00956230" w:rsidRDefault="001C6659" w:rsidP="00956230">
            <w:pPr>
              <w:pStyle w:val="145"/>
              <w:jc w:val="center"/>
              <w:rPr>
                <w:spacing w:val="-10"/>
              </w:rPr>
            </w:pPr>
            <w:r w:rsidRPr="00956230">
              <w:rPr>
                <w:rFonts w:hint="eastAsia"/>
                <w:spacing w:val="-10"/>
              </w:rPr>
              <w:t>11</w:t>
            </w:r>
            <w:r w:rsidRPr="00956230">
              <w:rPr>
                <w:spacing w:val="-10"/>
              </w:rPr>
              <w:t>1</w:t>
            </w:r>
            <w:r w:rsidR="00DF6E6C" w:rsidRPr="00956230">
              <w:rPr>
                <w:rFonts w:hint="eastAsia"/>
                <w:spacing w:val="-10"/>
              </w:rPr>
              <w:t>.01-</w:t>
            </w:r>
            <w:r w:rsidRPr="00956230">
              <w:rPr>
                <w:rFonts w:hint="eastAsia"/>
                <w:spacing w:val="-10"/>
              </w:rPr>
              <w:t>11</w:t>
            </w:r>
            <w:r w:rsidRPr="00956230">
              <w:rPr>
                <w:spacing w:val="-10"/>
              </w:rPr>
              <w:t>5</w:t>
            </w:r>
            <w:r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伏流水開發工程計畫第二期</w:t>
            </w:r>
          </w:p>
        </w:tc>
        <w:tc>
          <w:tcPr>
            <w:tcW w:w="1559" w:type="dxa"/>
            <w:vAlign w:val="center"/>
          </w:tcPr>
          <w:p w:rsidR="001C6659" w:rsidRPr="001C6659" w:rsidRDefault="001C6659" w:rsidP="00956230">
            <w:pPr>
              <w:pStyle w:val="145"/>
              <w:jc w:val="right"/>
              <w:rPr>
                <w:rFonts w:hint="eastAsia"/>
              </w:rPr>
            </w:pPr>
            <w:r w:rsidRPr="001C6659">
              <w:rPr>
                <w:rFonts w:hint="eastAsia"/>
              </w:rPr>
              <w:t>1</w:t>
            </w:r>
            <w:r w:rsidRPr="001C6659">
              <w:t>53,000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11</w:t>
            </w:r>
            <w:r w:rsidRPr="00956230">
              <w:rPr>
                <w:spacing w:val="-10"/>
              </w:rPr>
              <w:t>1</w:t>
            </w:r>
            <w:r w:rsidR="00DF6E6C" w:rsidRPr="00956230">
              <w:rPr>
                <w:rFonts w:hint="eastAsia"/>
                <w:spacing w:val="-10"/>
              </w:rPr>
              <w:t>.01-</w:t>
            </w:r>
            <w:r w:rsidRPr="00956230">
              <w:rPr>
                <w:rFonts w:hint="eastAsia"/>
                <w:spacing w:val="-10"/>
              </w:rPr>
              <w:t>11</w:t>
            </w:r>
            <w:r w:rsidRPr="00956230">
              <w:rPr>
                <w:spacing w:val="-10"/>
              </w:rPr>
              <w:t>5</w:t>
            </w:r>
            <w:r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0918地震花東地區自來水延管工程計畫-花東地區永續發展基金補助</w:t>
            </w:r>
          </w:p>
        </w:tc>
        <w:tc>
          <w:tcPr>
            <w:tcW w:w="1559" w:type="dxa"/>
            <w:vAlign w:val="center"/>
          </w:tcPr>
          <w:p w:rsidR="001C6659" w:rsidRPr="001C6659" w:rsidRDefault="001C6659" w:rsidP="00956230">
            <w:pPr>
              <w:pStyle w:val="145"/>
              <w:jc w:val="right"/>
              <w:rPr>
                <w:rFonts w:hint="eastAsia"/>
              </w:rPr>
            </w:pPr>
            <w:r w:rsidRPr="001C6659">
              <w:rPr>
                <w:rFonts w:hint="eastAsia"/>
              </w:rPr>
              <w:t>7</w:t>
            </w:r>
            <w:r w:rsidRPr="001C6659">
              <w:t>1,099</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w:t>
            </w:r>
            <w:r w:rsidR="001C6659" w:rsidRPr="00956230">
              <w:rPr>
                <w:spacing w:val="-10"/>
              </w:rPr>
              <w:t>13</w:t>
            </w:r>
            <w:r w:rsidR="001C6659"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2023年穩定南部供水抗旱計畫</w:t>
            </w:r>
          </w:p>
        </w:tc>
        <w:tc>
          <w:tcPr>
            <w:tcW w:w="1559" w:type="dxa"/>
            <w:vAlign w:val="center"/>
          </w:tcPr>
          <w:p w:rsidR="001C6659" w:rsidRPr="001C6659" w:rsidRDefault="001C6659" w:rsidP="00956230">
            <w:pPr>
              <w:pStyle w:val="145"/>
              <w:jc w:val="right"/>
              <w:rPr>
                <w:rFonts w:hint="eastAsia"/>
              </w:rPr>
            </w:pPr>
            <w:r w:rsidRPr="001C6659">
              <w:rPr>
                <w:rFonts w:hint="eastAsia"/>
              </w:rPr>
              <w:t>3</w:t>
            </w:r>
            <w:r w:rsidRPr="001C6659">
              <w:t>4,500</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w:t>
            </w:r>
            <w:r w:rsidR="001C6659" w:rsidRPr="00956230">
              <w:rPr>
                <w:spacing w:val="-10"/>
              </w:rPr>
              <w:t>12</w:t>
            </w:r>
            <w:r w:rsidR="001C6659"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交通部主管</w:t>
            </w: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中華郵政</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臺北郵局公辦都市更新案</w:t>
            </w:r>
          </w:p>
        </w:tc>
        <w:tc>
          <w:tcPr>
            <w:tcW w:w="1559" w:type="dxa"/>
            <w:vAlign w:val="center"/>
          </w:tcPr>
          <w:p w:rsidR="001C6659" w:rsidRPr="001C6659" w:rsidRDefault="001C6659" w:rsidP="00956230">
            <w:pPr>
              <w:pStyle w:val="145"/>
              <w:jc w:val="right"/>
              <w:rPr>
                <w:rFonts w:hint="eastAsia"/>
              </w:rPr>
            </w:pPr>
            <w:r w:rsidRPr="001C6659">
              <w:rPr>
                <w:rFonts w:hint="eastAsia"/>
              </w:rPr>
              <w:t>14</w:t>
            </w:r>
            <w:r w:rsidRPr="001C6659">
              <w:t>,</w:t>
            </w:r>
            <w:r w:rsidRPr="001C6659">
              <w:rPr>
                <w:rFonts w:hint="eastAsia"/>
              </w:rPr>
              <w:t>001</w:t>
            </w:r>
            <w:r w:rsidRPr="001C6659">
              <w:t>,</w:t>
            </w:r>
            <w:r w:rsidRPr="001C6659">
              <w:rPr>
                <w:rFonts w:hint="eastAsia"/>
              </w:rPr>
              <w:t>909</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11.01-119.12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臺鐵公司</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花東地區鐵路雙軌電氣化計畫- 臺鐵局配合款</w:t>
            </w:r>
          </w:p>
        </w:tc>
        <w:tc>
          <w:tcPr>
            <w:tcW w:w="1559" w:type="dxa"/>
            <w:vAlign w:val="center"/>
          </w:tcPr>
          <w:p w:rsidR="001C6659" w:rsidRPr="001C6659" w:rsidRDefault="001C6659" w:rsidP="00956230">
            <w:pPr>
              <w:pStyle w:val="145"/>
              <w:jc w:val="right"/>
              <w:rPr>
                <w:rFonts w:hint="eastAsia"/>
              </w:rPr>
            </w:pPr>
            <w:r w:rsidRPr="001C6659">
              <w:rPr>
                <w:rFonts w:hint="eastAsia"/>
              </w:rPr>
              <w:t>1</w:t>
            </w:r>
            <w:r w:rsidRPr="001C6659">
              <w:t>,140,690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12.01-116.12</w:t>
            </w:r>
          </w:p>
        </w:tc>
      </w:tr>
      <w:tr w:rsidR="001C6659" w:rsidRPr="00956230"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112年度合計(10項)</w:t>
            </w:r>
          </w:p>
        </w:tc>
        <w:tc>
          <w:tcPr>
            <w:tcW w:w="1559" w:type="dxa"/>
            <w:vAlign w:val="center"/>
          </w:tcPr>
          <w:p w:rsidR="001C6659" w:rsidRPr="00956230" w:rsidRDefault="001C6659" w:rsidP="00956230">
            <w:pPr>
              <w:pStyle w:val="145"/>
              <w:jc w:val="right"/>
              <w:rPr>
                <w:rFonts w:hint="eastAsia"/>
                <w:b/>
              </w:rPr>
            </w:pPr>
            <w:r w:rsidRPr="00956230">
              <w:rPr>
                <w:rFonts w:hint="eastAsia"/>
                <w:b/>
              </w:rPr>
              <w:t>1</w:t>
            </w:r>
            <w:r w:rsidRPr="00956230">
              <w:rPr>
                <w:b/>
              </w:rPr>
              <w:t>87,934,040</w:t>
            </w:r>
          </w:p>
        </w:tc>
        <w:tc>
          <w:tcPr>
            <w:tcW w:w="1701" w:type="dxa"/>
            <w:vAlign w:val="center"/>
          </w:tcPr>
          <w:p w:rsidR="001C6659" w:rsidRPr="00956230" w:rsidRDefault="001C6659" w:rsidP="00956230">
            <w:pPr>
              <w:pStyle w:val="145"/>
              <w:jc w:val="center"/>
              <w:rPr>
                <w:rFonts w:hint="eastAsia"/>
                <w:spacing w:val="-10"/>
              </w:rPr>
            </w:pPr>
          </w:p>
        </w:tc>
      </w:tr>
      <w:tr w:rsidR="001C6659" w:rsidRPr="00956230" w:rsidTr="00956230">
        <w:tc>
          <w:tcPr>
            <w:tcW w:w="560" w:type="dxa"/>
            <w:vMerge w:val="restart"/>
            <w:vAlign w:val="center"/>
          </w:tcPr>
          <w:p w:rsidR="001C6659" w:rsidRPr="00681559" w:rsidRDefault="001C6659" w:rsidP="00956230">
            <w:pPr>
              <w:pStyle w:val="145"/>
              <w:rPr>
                <w:rFonts w:hint="eastAsia"/>
                <w:spacing w:val="-20"/>
              </w:rPr>
            </w:pPr>
            <w:r w:rsidRPr="00681559">
              <w:rPr>
                <w:rFonts w:hint="eastAsia"/>
                <w:spacing w:val="-20"/>
              </w:rPr>
              <w:t>113</w:t>
            </w: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經濟部主管</w:t>
            </w: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中油公司</w:t>
            </w: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天然氣事業部永安至通霄第二條海底輸氣管線投資計畫</w:t>
            </w:r>
          </w:p>
        </w:tc>
        <w:tc>
          <w:tcPr>
            <w:tcW w:w="1559" w:type="dxa"/>
            <w:shd w:val="clear" w:color="auto" w:fill="auto"/>
            <w:vAlign w:val="center"/>
          </w:tcPr>
          <w:p w:rsidR="001C6659" w:rsidRPr="001C6659" w:rsidRDefault="001C6659" w:rsidP="00956230">
            <w:pPr>
              <w:pStyle w:val="145"/>
              <w:jc w:val="right"/>
            </w:pPr>
            <w:r w:rsidRPr="001C6659">
              <w:t>62,892,807</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煉製事業部大林煉油廠提升關鍵基礎設施韌性投資計畫</w:t>
            </w:r>
          </w:p>
        </w:tc>
        <w:tc>
          <w:tcPr>
            <w:tcW w:w="1559" w:type="dxa"/>
            <w:shd w:val="clear" w:color="auto" w:fill="auto"/>
            <w:vAlign w:val="center"/>
          </w:tcPr>
          <w:p w:rsidR="001C6659" w:rsidRPr="001C6659" w:rsidRDefault="001C6659" w:rsidP="00956230">
            <w:pPr>
              <w:pStyle w:val="145"/>
              <w:jc w:val="right"/>
            </w:pPr>
            <w:r w:rsidRPr="001C6659">
              <w:rPr>
                <w:rFonts w:hint="eastAsia"/>
              </w:rPr>
              <w:t>9</w:t>
            </w:r>
            <w:r w:rsidRPr="001C6659">
              <w:t>,594,676</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00DF6E6C" w:rsidRPr="00956230">
              <w:rPr>
                <w:spacing w:val="-10"/>
              </w:rPr>
              <w:t>13.07</w:t>
            </w:r>
            <w:r w:rsidRPr="00956230">
              <w:rPr>
                <w:rFonts w:hint="eastAsia"/>
                <w:spacing w:val="-10"/>
              </w:rPr>
              <w:t xml:space="preserve"> </w:t>
            </w:r>
            <w:r w:rsidRPr="00956230">
              <w:rPr>
                <w:spacing w:val="-10"/>
              </w:rPr>
              <w:t>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煉製事業部桃園煉油廠NO.2 發電機汰舊更新投資計畫</w:t>
            </w:r>
          </w:p>
        </w:tc>
        <w:tc>
          <w:tcPr>
            <w:tcW w:w="1559" w:type="dxa"/>
            <w:shd w:val="clear" w:color="auto" w:fill="auto"/>
            <w:vAlign w:val="center"/>
          </w:tcPr>
          <w:p w:rsidR="001C6659" w:rsidRPr="001C6659" w:rsidRDefault="001C6659" w:rsidP="00956230">
            <w:pPr>
              <w:pStyle w:val="145"/>
              <w:jc w:val="right"/>
            </w:pPr>
            <w:r w:rsidRPr="001C6659">
              <w:t>2,100,000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13.07-117.12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台電公司</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大甲溪光明抽蓄水力發電計畫</w:t>
            </w:r>
          </w:p>
        </w:tc>
        <w:tc>
          <w:tcPr>
            <w:tcW w:w="1559" w:type="dxa"/>
            <w:vAlign w:val="center"/>
          </w:tcPr>
          <w:p w:rsidR="001C6659" w:rsidRPr="001C6659" w:rsidRDefault="001C6659" w:rsidP="00956230">
            <w:pPr>
              <w:pStyle w:val="145"/>
              <w:jc w:val="right"/>
              <w:rPr>
                <w:rFonts w:hint="eastAsia"/>
              </w:rPr>
            </w:pPr>
            <w:r w:rsidRPr="001C6659">
              <w:rPr>
                <w:rFonts w:hint="eastAsia"/>
              </w:rPr>
              <w:t>26,488,259</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113.10-</w:t>
            </w:r>
            <w:r w:rsidR="001C6659" w:rsidRPr="00956230">
              <w:rPr>
                <w:rFonts w:hint="eastAsia"/>
                <w:spacing w:val="-10"/>
              </w:rPr>
              <w:t>124.06</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 xml:space="preserve">變電所改建二期專案計畫 </w:t>
            </w:r>
          </w:p>
        </w:tc>
        <w:tc>
          <w:tcPr>
            <w:tcW w:w="1559" w:type="dxa"/>
            <w:vAlign w:val="center"/>
          </w:tcPr>
          <w:p w:rsidR="001C6659" w:rsidRPr="001C6659" w:rsidRDefault="001C6659" w:rsidP="00956230">
            <w:pPr>
              <w:pStyle w:val="145"/>
              <w:jc w:val="right"/>
              <w:rPr>
                <w:rFonts w:hint="eastAsia"/>
              </w:rPr>
            </w:pPr>
            <w:r w:rsidRPr="001C6659">
              <w:rPr>
                <w:rFonts w:hint="eastAsia"/>
              </w:rPr>
              <w:t>85,160,651</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113.01-</w:t>
            </w:r>
            <w:r w:rsidR="001C6659" w:rsidRPr="00956230">
              <w:rPr>
                <w:rFonts w:hint="eastAsia"/>
                <w:spacing w:val="-10"/>
              </w:rPr>
              <w:t>127.12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強化電網第一期專案計畫</w:t>
            </w:r>
          </w:p>
        </w:tc>
        <w:tc>
          <w:tcPr>
            <w:tcW w:w="1559" w:type="dxa"/>
            <w:vAlign w:val="center"/>
          </w:tcPr>
          <w:p w:rsidR="001C6659" w:rsidRPr="001C6659" w:rsidRDefault="001C6659" w:rsidP="00956230">
            <w:pPr>
              <w:pStyle w:val="145"/>
              <w:jc w:val="right"/>
              <w:rPr>
                <w:rFonts w:hint="eastAsia"/>
              </w:rPr>
            </w:pPr>
            <w:r w:rsidRPr="001C6659">
              <w:rPr>
                <w:rFonts w:hint="eastAsia"/>
              </w:rPr>
              <w:t>209,832,407</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113.01-</w:t>
            </w:r>
            <w:r w:rsidR="001C6659" w:rsidRPr="00956230">
              <w:rPr>
                <w:rFonts w:hint="eastAsia"/>
                <w:spacing w:val="-10"/>
              </w:rPr>
              <w:t>122.12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第一期低壓AMI布建計畫</w:t>
            </w:r>
          </w:p>
        </w:tc>
        <w:tc>
          <w:tcPr>
            <w:tcW w:w="1559" w:type="dxa"/>
            <w:vAlign w:val="center"/>
          </w:tcPr>
          <w:p w:rsidR="001C6659" w:rsidRPr="001C6659" w:rsidRDefault="001C6659" w:rsidP="00956230">
            <w:pPr>
              <w:pStyle w:val="145"/>
              <w:jc w:val="right"/>
              <w:rPr>
                <w:rFonts w:hint="eastAsia"/>
              </w:rPr>
            </w:pPr>
            <w:r w:rsidRPr="001C6659">
              <w:rPr>
                <w:rFonts w:hint="eastAsia"/>
              </w:rPr>
              <w:t>8,091,250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113.01-115.12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台水公司</w:t>
            </w:r>
          </w:p>
        </w:tc>
        <w:tc>
          <w:tcPr>
            <w:tcW w:w="2977" w:type="dxa"/>
            <w:tcBorders>
              <w:bottom w:val="single" w:sz="6" w:space="0" w:color="000000"/>
            </w:tcBorders>
            <w:vAlign w:val="center"/>
          </w:tcPr>
          <w:p w:rsidR="001C6659" w:rsidRPr="00681559" w:rsidRDefault="001C6659" w:rsidP="00956230">
            <w:pPr>
              <w:pStyle w:val="145"/>
              <w:rPr>
                <w:rFonts w:hint="eastAsia"/>
                <w:spacing w:val="-20"/>
              </w:rPr>
            </w:pPr>
            <w:r w:rsidRPr="00681559">
              <w:rPr>
                <w:rFonts w:hint="eastAsia"/>
                <w:spacing w:val="-20"/>
              </w:rPr>
              <w:t>龍潭淨水場三期更新工程計畫</w:t>
            </w:r>
          </w:p>
        </w:tc>
        <w:tc>
          <w:tcPr>
            <w:tcW w:w="1559" w:type="dxa"/>
            <w:tcBorders>
              <w:bottom w:val="single" w:sz="6" w:space="0" w:color="000000"/>
            </w:tcBorders>
            <w:vAlign w:val="center"/>
          </w:tcPr>
          <w:p w:rsidR="001C6659" w:rsidRPr="001C6659" w:rsidRDefault="001C6659" w:rsidP="00956230">
            <w:pPr>
              <w:pStyle w:val="145"/>
              <w:jc w:val="right"/>
              <w:rPr>
                <w:rFonts w:hint="eastAsia"/>
              </w:rPr>
            </w:pPr>
            <w:r w:rsidRPr="001C6659">
              <w:rPr>
                <w:rFonts w:hint="eastAsia"/>
              </w:rPr>
              <w:t>605,000</w:t>
            </w:r>
          </w:p>
        </w:tc>
        <w:tc>
          <w:tcPr>
            <w:tcW w:w="1701" w:type="dxa"/>
            <w:tcBorders>
              <w:bottom w:val="single" w:sz="6" w:space="0" w:color="000000"/>
            </w:tcBorders>
            <w:vAlign w:val="center"/>
          </w:tcPr>
          <w:p w:rsidR="001C6659" w:rsidRPr="00956230" w:rsidRDefault="001C6659" w:rsidP="00956230">
            <w:pPr>
              <w:pStyle w:val="145"/>
              <w:jc w:val="center"/>
              <w:rPr>
                <w:rFonts w:hint="eastAsia"/>
                <w:spacing w:val="-10"/>
              </w:rPr>
            </w:pPr>
            <w:r w:rsidRPr="00956230">
              <w:rPr>
                <w:rFonts w:hint="eastAsia"/>
                <w:spacing w:val="-10"/>
              </w:rPr>
              <w:t>113.01-116.12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豐原一場一、二期淨水設施更新工程</w:t>
            </w:r>
          </w:p>
        </w:tc>
        <w:tc>
          <w:tcPr>
            <w:tcW w:w="1559" w:type="dxa"/>
            <w:vAlign w:val="center"/>
          </w:tcPr>
          <w:p w:rsidR="001C6659" w:rsidRPr="001C6659" w:rsidRDefault="001C6659" w:rsidP="00956230">
            <w:pPr>
              <w:pStyle w:val="145"/>
              <w:jc w:val="right"/>
              <w:rPr>
                <w:rFonts w:hint="eastAsia"/>
              </w:rPr>
            </w:pPr>
            <w:r w:rsidRPr="001C6659">
              <w:rPr>
                <w:rFonts w:hint="eastAsia"/>
              </w:rPr>
              <w:t>1,804,661</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113.01-119.12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spacing w:val="-20"/>
              </w:rPr>
            </w:pPr>
            <w:r w:rsidRPr="00681559">
              <w:rPr>
                <w:rFonts w:hint="eastAsia"/>
                <w:spacing w:val="-20"/>
              </w:rPr>
              <w:t>林莊淨水場重建工程計畫</w:t>
            </w:r>
          </w:p>
        </w:tc>
        <w:tc>
          <w:tcPr>
            <w:tcW w:w="1559" w:type="dxa"/>
            <w:vAlign w:val="center"/>
          </w:tcPr>
          <w:p w:rsidR="001C6659" w:rsidRPr="001C6659" w:rsidRDefault="001C6659" w:rsidP="00956230">
            <w:pPr>
              <w:pStyle w:val="145"/>
              <w:jc w:val="right"/>
            </w:pPr>
            <w:r w:rsidRPr="001C6659">
              <w:rPr>
                <w:rFonts w:hint="eastAsia"/>
              </w:rPr>
              <w:t>230,000</w:t>
            </w:r>
          </w:p>
        </w:tc>
        <w:tc>
          <w:tcPr>
            <w:tcW w:w="1701" w:type="dxa"/>
            <w:vAlign w:val="center"/>
          </w:tcPr>
          <w:p w:rsidR="001C6659" w:rsidRPr="00956230" w:rsidRDefault="001C6659" w:rsidP="00956230">
            <w:pPr>
              <w:pStyle w:val="145"/>
              <w:jc w:val="center"/>
              <w:rPr>
                <w:spacing w:val="-10"/>
              </w:rPr>
            </w:pPr>
            <w:r w:rsidRPr="00956230">
              <w:rPr>
                <w:rFonts w:hint="eastAsia"/>
                <w:spacing w:val="-10"/>
              </w:rPr>
              <w:t>112.01-114.12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交通部主管</w:t>
            </w: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臺鐵公司</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臺鐵公司營業所需基礎設施建設重置第1期計畫(113至116年)</w:t>
            </w:r>
          </w:p>
        </w:tc>
        <w:tc>
          <w:tcPr>
            <w:tcW w:w="1559" w:type="dxa"/>
            <w:vAlign w:val="center"/>
          </w:tcPr>
          <w:p w:rsidR="001C6659" w:rsidRPr="001C6659" w:rsidRDefault="001C6659" w:rsidP="00956230">
            <w:pPr>
              <w:pStyle w:val="145"/>
              <w:jc w:val="right"/>
              <w:rPr>
                <w:rFonts w:hint="eastAsia"/>
              </w:rPr>
            </w:pPr>
            <w:r w:rsidRPr="001C6659">
              <w:rPr>
                <w:rFonts w:hint="eastAsia"/>
              </w:rPr>
              <w:t>9</w:t>
            </w:r>
            <w:r w:rsidRPr="001C6659">
              <w:t>,534,440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13.01-116.12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臺鐵公司營業所需車輛維修第1期計畫(113至116年)</w:t>
            </w:r>
          </w:p>
        </w:tc>
        <w:tc>
          <w:tcPr>
            <w:tcW w:w="1559" w:type="dxa"/>
            <w:vAlign w:val="center"/>
          </w:tcPr>
          <w:p w:rsidR="001C6659" w:rsidRPr="001C6659" w:rsidRDefault="001C6659" w:rsidP="00956230">
            <w:pPr>
              <w:pStyle w:val="145"/>
              <w:jc w:val="right"/>
              <w:rPr>
                <w:rFonts w:hint="eastAsia"/>
              </w:rPr>
            </w:pPr>
            <w:r w:rsidRPr="001C6659">
              <w:rPr>
                <w:rFonts w:hint="eastAsia"/>
              </w:rPr>
              <w:t>13</w:t>
            </w:r>
            <w:r w:rsidRPr="001C6659">
              <w:t>,218,250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13.01-116.12</w:t>
            </w:r>
          </w:p>
        </w:tc>
      </w:tr>
      <w:tr w:rsidR="001C6659" w:rsidRPr="00956230"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113年度合計(12項)</w:t>
            </w:r>
          </w:p>
        </w:tc>
        <w:tc>
          <w:tcPr>
            <w:tcW w:w="1559" w:type="dxa"/>
            <w:vAlign w:val="center"/>
          </w:tcPr>
          <w:p w:rsidR="001C6659" w:rsidRPr="00956230" w:rsidRDefault="001C6659" w:rsidP="00956230">
            <w:pPr>
              <w:pStyle w:val="145"/>
              <w:jc w:val="right"/>
              <w:rPr>
                <w:rFonts w:hint="eastAsia"/>
                <w:b/>
              </w:rPr>
            </w:pPr>
            <w:r w:rsidRPr="00956230">
              <w:rPr>
                <w:rFonts w:hint="eastAsia"/>
                <w:b/>
              </w:rPr>
              <w:t>429,552</w:t>
            </w:r>
            <w:r w:rsidRPr="00956230">
              <w:rPr>
                <w:b/>
              </w:rPr>
              <w:t>,401</w:t>
            </w:r>
          </w:p>
        </w:tc>
        <w:tc>
          <w:tcPr>
            <w:tcW w:w="1701" w:type="dxa"/>
            <w:vAlign w:val="center"/>
          </w:tcPr>
          <w:p w:rsidR="001C6659" w:rsidRPr="00956230" w:rsidRDefault="001C6659" w:rsidP="00956230">
            <w:pPr>
              <w:pStyle w:val="145"/>
              <w:jc w:val="center"/>
              <w:rPr>
                <w:rFonts w:hint="eastAsia"/>
                <w:spacing w:val="-10"/>
              </w:rPr>
            </w:pPr>
          </w:p>
        </w:tc>
      </w:tr>
      <w:tr w:rsidR="001C6659" w:rsidRPr="00956230" w:rsidTr="00956230">
        <w:tc>
          <w:tcPr>
            <w:tcW w:w="560" w:type="dxa"/>
            <w:vMerge w:val="restart"/>
            <w:vAlign w:val="center"/>
          </w:tcPr>
          <w:p w:rsidR="001C6659" w:rsidRPr="00681559" w:rsidRDefault="001C6659" w:rsidP="00956230">
            <w:pPr>
              <w:pStyle w:val="145"/>
              <w:rPr>
                <w:rFonts w:hint="eastAsia"/>
                <w:spacing w:val="-20"/>
              </w:rPr>
            </w:pPr>
            <w:r w:rsidRPr="00681559">
              <w:rPr>
                <w:rFonts w:hint="eastAsia"/>
                <w:spacing w:val="-20"/>
              </w:rPr>
              <w:t>114</w:t>
            </w: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經濟部主管</w:t>
            </w: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中油公司</w:t>
            </w: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天然氣事業部通霄至大潭第二條海底輸氣管線投資計畫</w:t>
            </w:r>
          </w:p>
        </w:tc>
        <w:tc>
          <w:tcPr>
            <w:tcW w:w="1559" w:type="dxa"/>
            <w:shd w:val="clear" w:color="auto" w:fill="auto"/>
            <w:vAlign w:val="center"/>
          </w:tcPr>
          <w:p w:rsidR="001C6659" w:rsidRPr="001C6659" w:rsidRDefault="001C6659" w:rsidP="00956230">
            <w:pPr>
              <w:pStyle w:val="145"/>
              <w:jc w:val="right"/>
            </w:pPr>
            <w:r w:rsidRPr="001C6659">
              <w:rPr>
                <w:rFonts w:hint="eastAsia"/>
              </w:rPr>
              <w:t>39</w:t>
            </w:r>
            <w:r w:rsidRPr="001C6659">
              <w:t>,</w:t>
            </w:r>
            <w:r w:rsidRPr="001C6659">
              <w:rPr>
                <w:rFonts w:hint="eastAsia"/>
              </w:rPr>
              <w:t>365</w:t>
            </w:r>
            <w:r w:rsidRPr="001C6659">
              <w:t>,</w:t>
            </w:r>
            <w:r w:rsidRPr="001C6659">
              <w:rPr>
                <w:rFonts w:hint="eastAsia"/>
              </w:rPr>
              <w:t>698</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114.01-118.12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spacing w:val="-20"/>
              </w:rPr>
            </w:pPr>
            <w:r w:rsidRPr="00681559">
              <w:rPr>
                <w:rFonts w:hint="eastAsia"/>
                <w:spacing w:val="-20"/>
              </w:rPr>
              <w:t>台電公司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台中電廠第二期新建燃氣機組計畫</w:t>
            </w:r>
          </w:p>
        </w:tc>
        <w:tc>
          <w:tcPr>
            <w:tcW w:w="1559" w:type="dxa"/>
            <w:shd w:val="clear" w:color="auto" w:fill="auto"/>
            <w:vAlign w:val="center"/>
          </w:tcPr>
          <w:p w:rsidR="001C6659" w:rsidRPr="001C6659" w:rsidRDefault="001C6659" w:rsidP="00956230">
            <w:pPr>
              <w:pStyle w:val="145"/>
              <w:jc w:val="right"/>
            </w:pPr>
            <w:r w:rsidRPr="001C6659">
              <w:rPr>
                <w:rFonts w:hint="eastAsia"/>
              </w:rPr>
              <w:t>239</w:t>
            </w:r>
            <w:r w:rsidRPr="001C6659">
              <w:t>,5</w:t>
            </w:r>
            <w:r w:rsidRPr="001C6659">
              <w:rPr>
                <w:rFonts w:hint="eastAsia"/>
              </w:rPr>
              <w:t>40</w:t>
            </w:r>
            <w:r w:rsidRPr="001C6659">
              <w:t>,</w:t>
            </w:r>
            <w:r w:rsidRPr="001C6659">
              <w:rPr>
                <w:rFonts w:hint="eastAsia"/>
              </w:rPr>
              <w:t>027</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114.01-124.12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台水公司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三重及蘆洲區域供水管網改善工程計畫（第一階段）</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2</w:t>
            </w:r>
            <w:r w:rsidRPr="001C6659">
              <w:t>,853,000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降低漏水率計畫(114至121年)</w:t>
            </w:r>
          </w:p>
        </w:tc>
        <w:tc>
          <w:tcPr>
            <w:tcW w:w="1559" w:type="dxa"/>
            <w:shd w:val="clear" w:color="auto" w:fill="auto"/>
            <w:vAlign w:val="center"/>
          </w:tcPr>
          <w:p w:rsidR="001C6659" w:rsidRPr="001C6659" w:rsidRDefault="001C6659" w:rsidP="00956230">
            <w:pPr>
              <w:pStyle w:val="145"/>
              <w:jc w:val="right"/>
            </w:pPr>
            <w:r w:rsidRPr="001C6659">
              <w:rPr>
                <w:rFonts w:hint="eastAsia"/>
              </w:rPr>
              <w:t>63</w:t>
            </w:r>
            <w:r w:rsidRPr="001C6659">
              <w:t>,</w:t>
            </w:r>
            <w:r w:rsidRPr="001C6659">
              <w:rPr>
                <w:rFonts w:hint="eastAsia"/>
              </w:rPr>
              <w:t>412</w:t>
            </w:r>
            <w:r w:rsidRPr="001C6659">
              <w:t>,</w:t>
            </w:r>
            <w:r w:rsidRPr="001C6659">
              <w:rPr>
                <w:rFonts w:hint="eastAsia"/>
              </w:rPr>
              <w:t>000</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114.01-121.12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離島地區供水改善計畫第三期</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5</w:t>
            </w:r>
            <w:r w:rsidRPr="001C6659">
              <w:t>00,000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14.01-119</w:t>
            </w:r>
            <w:r w:rsidRPr="00956230">
              <w:rPr>
                <w:rFonts w:hint="eastAsia"/>
                <w:spacing w:val="-10"/>
              </w:rPr>
              <w:t>.</w:t>
            </w:r>
            <w:r w:rsidRPr="00956230">
              <w:rPr>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無自來水地區供水改善計畫第五期－自來水延管工程</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7</w:t>
            </w:r>
            <w:r w:rsidRPr="001C6659">
              <w:t>,500,000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14.01-118.12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老舊高地社區用戶加壓受水設備改善計畫第二期（114</w:t>
            </w:r>
            <w:r w:rsidR="00E05FA7">
              <w:rPr>
                <w:rFonts w:hint="eastAsia"/>
                <w:spacing w:val="-20"/>
              </w:rPr>
              <w:t>至</w:t>
            </w:r>
            <w:r w:rsidRPr="00681559">
              <w:rPr>
                <w:rFonts w:hint="eastAsia"/>
                <w:spacing w:val="-20"/>
              </w:rPr>
              <w:t>117年）</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2</w:t>
            </w:r>
            <w:r w:rsidRPr="001C6659">
              <w:t>80,800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南臺中淨水場供水工程計畫</w:t>
            </w:r>
          </w:p>
        </w:tc>
        <w:tc>
          <w:tcPr>
            <w:tcW w:w="1559" w:type="dxa"/>
            <w:shd w:val="clear" w:color="auto" w:fill="auto"/>
            <w:vAlign w:val="center"/>
          </w:tcPr>
          <w:p w:rsidR="001C6659" w:rsidRPr="001C6659" w:rsidRDefault="001C6659" w:rsidP="00956230">
            <w:pPr>
              <w:pStyle w:val="145"/>
              <w:jc w:val="right"/>
            </w:pPr>
            <w:r w:rsidRPr="001C6659">
              <w:rPr>
                <w:rFonts w:hint="eastAsia"/>
              </w:rPr>
              <w:t>2</w:t>
            </w:r>
            <w:r w:rsidRPr="001C6659">
              <w:t>,</w:t>
            </w:r>
            <w:r w:rsidRPr="001C6659">
              <w:rPr>
                <w:rFonts w:hint="eastAsia"/>
              </w:rPr>
              <w:t>729</w:t>
            </w:r>
            <w:r w:rsidRPr="001C6659">
              <w:t>,</w:t>
            </w:r>
            <w:r w:rsidRPr="001C6659">
              <w:rPr>
                <w:rFonts w:hint="eastAsia"/>
              </w:rPr>
              <w:t>730</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彰雲工業水井用水戶辦理自來水供水管線工程</w:t>
            </w:r>
          </w:p>
        </w:tc>
        <w:tc>
          <w:tcPr>
            <w:tcW w:w="1559" w:type="dxa"/>
            <w:shd w:val="clear" w:color="auto" w:fill="auto"/>
            <w:vAlign w:val="center"/>
          </w:tcPr>
          <w:p w:rsidR="001C6659" w:rsidRPr="001C6659" w:rsidRDefault="001C6659" w:rsidP="00956230">
            <w:pPr>
              <w:pStyle w:val="145"/>
              <w:jc w:val="right"/>
              <w:rPr>
                <w:rFonts w:hint="eastAsia"/>
              </w:rPr>
            </w:pPr>
            <w:r w:rsidRPr="001C6659">
              <w:t>460,000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石門水庫至新竹聯通管工程計畫</w:t>
            </w:r>
          </w:p>
        </w:tc>
        <w:tc>
          <w:tcPr>
            <w:tcW w:w="1559" w:type="dxa"/>
            <w:shd w:val="clear" w:color="auto" w:fill="auto"/>
            <w:vAlign w:val="center"/>
          </w:tcPr>
          <w:p w:rsidR="001C6659" w:rsidRPr="001C6659" w:rsidRDefault="001C6659" w:rsidP="00956230">
            <w:pPr>
              <w:pStyle w:val="145"/>
              <w:jc w:val="right"/>
              <w:rPr>
                <w:rFonts w:hint="eastAsia"/>
              </w:rPr>
            </w:pPr>
            <w:r w:rsidRPr="001C6659">
              <w:t>226,000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13.01-115.12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spacing w:val="-20"/>
              </w:rPr>
            </w:pPr>
            <w:r w:rsidRPr="00681559">
              <w:rPr>
                <w:rFonts w:hint="eastAsia"/>
                <w:spacing w:val="-20"/>
              </w:rPr>
              <w:t>中華郵政</w:t>
            </w: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購建郵政局所計畫</w:t>
            </w:r>
          </w:p>
        </w:tc>
        <w:tc>
          <w:tcPr>
            <w:tcW w:w="1559" w:type="dxa"/>
            <w:shd w:val="clear" w:color="auto" w:fill="auto"/>
            <w:vAlign w:val="center"/>
          </w:tcPr>
          <w:p w:rsidR="001C6659" w:rsidRPr="001C6659" w:rsidRDefault="001C6659" w:rsidP="00956230">
            <w:pPr>
              <w:pStyle w:val="145"/>
              <w:jc w:val="right"/>
            </w:pPr>
            <w:r w:rsidRPr="001C6659">
              <w:rPr>
                <w:rFonts w:hint="eastAsia"/>
              </w:rPr>
              <w:t>9</w:t>
            </w:r>
            <w:r w:rsidRPr="001C6659">
              <w:t>,</w:t>
            </w:r>
            <w:r w:rsidRPr="001C6659">
              <w:rPr>
                <w:rFonts w:hint="eastAsia"/>
              </w:rPr>
              <w:t>502</w:t>
            </w:r>
            <w:r w:rsidRPr="001C6659">
              <w:t>,</w:t>
            </w:r>
            <w:r w:rsidRPr="001C6659">
              <w:rPr>
                <w:rFonts w:hint="eastAsia"/>
              </w:rPr>
              <w:t>963</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臺鐵公司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臺鐵車站美學與功能提升計畫－臺鐵公司自籌款</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4</w:t>
            </w:r>
            <w:r w:rsidRPr="001C6659">
              <w:t>1,000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14.01-114.12</w:t>
            </w:r>
          </w:p>
        </w:tc>
      </w:tr>
      <w:tr w:rsidR="001C6659" w:rsidRPr="00681559"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114年度合計(12項)</w:t>
            </w:r>
          </w:p>
        </w:tc>
        <w:tc>
          <w:tcPr>
            <w:tcW w:w="1559" w:type="dxa"/>
            <w:shd w:val="clear" w:color="auto" w:fill="auto"/>
            <w:vAlign w:val="center"/>
          </w:tcPr>
          <w:p w:rsidR="001C6659" w:rsidRPr="00956230" w:rsidRDefault="001C6659" w:rsidP="00956230">
            <w:pPr>
              <w:pStyle w:val="145"/>
              <w:jc w:val="right"/>
              <w:rPr>
                <w:rFonts w:hint="eastAsia"/>
                <w:b/>
              </w:rPr>
            </w:pPr>
            <w:r w:rsidRPr="00956230">
              <w:rPr>
                <w:rFonts w:hint="eastAsia"/>
                <w:b/>
              </w:rPr>
              <w:t>366,</w:t>
            </w:r>
            <w:r w:rsidRPr="00956230">
              <w:rPr>
                <w:b/>
              </w:rPr>
              <w:t>411,218</w:t>
            </w:r>
          </w:p>
        </w:tc>
        <w:tc>
          <w:tcPr>
            <w:tcW w:w="1701" w:type="dxa"/>
            <w:shd w:val="clear" w:color="auto" w:fill="auto"/>
            <w:vAlign w:val="center"/>
          </w:tcPr>
          <w:p w:rsidR="001C6659" w:rsidRPr="00DF6E6C" w:rsidRDefault="001C6659" w:rsidP="00956230">
            <w:pPr>
              <w:pStyle w:val="145"/>
              <w:jc w:val="center"/>
              <w:rPr>
                <w:rFonts w:hint="eastAsia"/>
              </w:rPr>
            </w:pPr>
          </w:p>
        </w:tc>
      </w:tr>
      <w:tr w:rsidR="001C6659" w:rsidRPr="00681559"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總計</w:t>
            </w:r>
          </w:p>
        </w:tc>
        <w:tc>
          <w:tcPr>
            <w:tcW w:w="1559" w:type="dxa"/>
            <w:shd w:val="clear" w:color="auto" w:fill="auto"/>
            <w:vAlign w:val="center"/>
          </w:tcPr>
          <w:p w:rsidR="001C6659" w:rsidRPr="00956230" w:rsidRDefault="001C6659" w:rsidP="00956230">
            <w:pPr>
              <w:pStyle w:val="145"/>
              <w:jc w:val="right"/>
              <w:rPr>
                <w:rFonts w:hint="eastAsia"/>
                <w:b/>
              </w:rPr>
            </w:pPr>
            <w:r w:rsidRPr="00956230">
              <w:rPr>
                <w:rFonts w:hint="eastAsia"/>
                <w:b/>
              </w:rPr>
              <w:t>9</w:t>
            </w:r>
            <w:r w:rsidRPr="00956230">
              <w:rPr>
                <w:b/>
              </w:rPr>
              <w:t>8</w:t>
            </w:r>
            <w:r w:rsidRPr="00956230">
              <w:rPr>
                <w:rFonts w:hint="eastAsia"/>
                <w:b/>
              </w:rPr>
              <w:t>3</w:t>
            </w:r>
            <w:r w:rsidRPr="00956230">
              <w:rPr>
                <w:b/>
              </w:rPr>
              <w:t>,</w:t>
            </w:r>
            <w:r w:rsidRPr="00956230">
              <w:rPr>
                <w:rFonts w:hint="eastAsia"/>
                <w:b/>
              </w:rPr>
              <w:t>897</w:t>
            </w:r>
            <w:r w:rsidRPr="00956230">
              <w:rPr>
                <w:b/>
              </w:rPr>
              <w:t>,659</w:t>
            </w:r>
          </w:p>
        </w:tc>
        <w:tc>
          <w:tcPr>
            <w:tcW w:w="1701" w:type="dxa"/>
            <w:shd w:val="clear" w:color="auto" w:fill="auto"/>
            <w:vAlign w:val="center"/>
          </w:tcPr>
          <w:p w:rsidR="001C6659" w:rsidRPr="00DF6E6C" w:rsidRDefault="001C6659" w:rsidP="00956230">
            <w:pPr>
              <w:pStyle w:val="145"/>
              <w:jc w:val="center"/>
              <w:rPr>
                <w:rFonts w:hint="eastAsia"/>
              </w:rPr>
            </w:pPr>
          </w:p>
        </w:tc>
      </w:tr>
    </w:tbl>
    <w:p w:rsidR="00681559" w:rsidRPr="00681559" w:rsidRDefault="00681559" w:rsidP="00681559">
      <w:pPr>
        <w:spacing w:line="280" w:lineRule="exact"/>
        <w:ind w:leftChars="0" w:left="0" w:firstLineChars="0" w:firstLine="0"/>
        <w:jc w:val="left"/>
        <w:rPr>
          <w:sz w:val="24"/>
        </w:rPr>
      </w:pPr>
      <w:r w:rsidRPr="00681559">
        <w:rPr>
          <w:rFonts w:hint="eastAsia"/>
          <w:sz w:val="24"/>
        </w:rPr>
        <w:t>資料來源：整理自各國營事業112至114年度預算書。</w:t>
      </w:r>
    </w:p>
    <w:p w:rsidR="00681559" w:rsidRPr="00681559" w:rsidRDefault="00681559" w:rsidP="00681559">
      <w:pPr>
        <w:ind w:leftChars="199" w:left="1131" w:hangingChars="200" w:hanging="567"/>
        <w:rPr>
          <w:u w:val="single"/>
        </w:rPr>
      </w:pPr>
      <w:r w:rsidRPr="00681559">
        <w:rPr>
          <w:rFonts w:hAnsi="標楷體" w:hint="eastAsia"/>
          <w:b/>
        </w:rPr>
        <w:t>(三)部分新興專案計畫有效益過低或投資無法回收之情事</w:t>
      </w:r>
    </w:p>
    <w:p w:rsidR="00681559" w:rsidRPr="008C752B" w:rsidRDefault="00681559" w:rsidP="00A55AAC">
      <w:pPr>
        <w:adjustRightInd w:val="0"/>
        <w:spacing w:line="480" w:lineRule="exact"/>
        <w:ind w:leftChars="300" w:left="850" w:firstLine="567"/>
      </w:pPr>
      <w:r w:rsidRPr="00681559">
        <w:rPr>
          <w:rFonts w:hint="eastAsia"/>
        </w:rPr>
        <w:t>統計各國營事業近3年度預算所列「固定資產建設改良擴充計畫預期進度明細表」，專案計畫中新興計畫列載成本效益分析結果之計畫共有20項(詳表3-1-2，另14項計畫多為配合公務或政策未</w:t>
      </w:r>
      <w:r w:rsidRPr="008C752B">
        <w:rPr>
          <w:rFonts w:hint="eastAsia"/>
        </w:rPr>
        <w:t>列載</w:t>
      </w:r>
      <w:r w:rsidRPr="008C752B">
        <w:rPr>
          <w:rFonts w:hAnsi="標楷體"/>
          <w:snapToGrid/>
          <w:vertAlign w:val="superscript"/>
        </w:rPr>
        <w:footnoteReference w:id="3"/>
      </w:r>
      <w:r w:rsidRPr="008C752B">
        <w:rPr>
          <w:rFonts w:hint="eastAsia"/>
        </w:rPr>
        <w:t>)，部分計畫有投資無法回收及收回年限過長致效益偏低等情事，說明如下</w:t>
      </w:r>
      <w:r w:rsidRPr="008C752B">
        <w:rPr>
          <w:rFonts w:hAnsi="標楷體" w:hint="eastAsia"/>
        </w:rPr>
        <w:t>：</w:t>
      </w:r>
    </w:p>
    <w:p w:rsidR="00681559" w:rsidRPr="008C752B" w:rsidRDefault="00681559" w:rsidP="00681559">
      <w:pPr>
        <w:ind w:leftChars="300" w:left="1134" w:hangingChars="100" w:hanging="284"/>
      </w:pPr>
      <w:r w:rsidRPr="008C752B">
        <w:rPr>
          <w:rFonts w:hint="eastAsia"/>
          <w:b/>
        </w:rPr>
        <w:t>1.投資無法回收</w:t>
      </w:r>
      <w:r w:rsidRPr="008C752B">
        <w:rPr>
          <w:rFonts w:hAnsi="標楷體" w:hint="eastAsia"/>
          <w:b/>
        </w:rPr>
        <w:t>：</w:t>
      </w:r>
      <w:r w:rsidR="00C25A84" w:rsidRPr="008C752B">
        <w:rPr>
          <w:rFonts w:hAnsi="標楷體" w:hint="eastAsia"/>
        </w:rPr>
        <w:t>比較資金</w:t>
      </w:r>
      <w:r w:rsidR="008D6FCC" w:rsidRPr="008C752B">
        <w:rPr>
          <w:rFonts w:hAnsi="標楷體" w:hint="eastAsia"/>
        </w:rPr>
        <w:t>成</w:t>
      </w:r>
      <w:r w:rsidR="00C25A84" w:rsidRPr="008C752B">
        <w:rPr>
          <w:rFonts w:hAnsi="標楷體" w:hint="eastAsia"/>
        </w:rPr>
        <w:t>本率及現值報酬率評估情形，</w:t>
      </w:r>
      <w:r w:rsidRPr="008C752B">
        <w:rPr>
          <w:rFonts w:hAnsi="標楷體" w:hint="eastAsia"/>
        </w:rPr>
        <w:t>計有10項計畫(占比50%)投資無法回收</w:t>
      </w:r>
      <w:r w:rsidR="00582539" w:rsidRPr="00582539">
        <w:rPr>
          <w:rFonts w:hAnsi="標楷體"/>
          <w:snapToGrid/>
          <w:vertAlign w:val="superscript"/>
        </w:rPr>
        <w:footnoteReference w:id="4"/>
      </w:r>
      <w:r w:rsidRPr="008C752B">
        <w:rPr>
          <w:rFonts w:hAnsi="標楷體" w:hint="eastAsia"/>
        </w:rPr>
        <w:t>，</w:t>
      </w:r>
      <w:r w:rsidR="00C25A84" w:rsidRPr="008C752B">
        <w:rPr>
          <w:rFonts w:hAnsi="標楷體" w:hint="eastAsia"/>
        </w:rPr>
        <w:t>並</w:t>
      </w:r>
      <w:r w:rsidRPr="008C752B">
        <w:rPr>
          <w:rFonts w:hAnsi="標楷體" w:hint="eastAsia"/>
        </w:rPr>
        <w:t>以台水公司5項計畫最多，中油公司3項計畫次之。</w:t>
      </w:r>
      <w:r w:rsidR="00C25A84" w:rsidRPr="008C752B">
        <w:rPr>
          <w:rFonts w:hAnsi="標楷體" w:hint="eastAsia"/>
        </w:rPr>
        <w:t>經統計其中7項</w:t>
      </w:r>
      <w:r w:rsidRPr="008C752B">
        <w:rPr>
          <w:rFonts w:hAnsi="標楷體" w:hint="eastAsia"/>
        </w:rPr>
        <w:t>計畫現值報酬率</w:t>
      </w:r>
      <w:r w:rsidR="00C25A84" w:rsidRPr="008C752B">
        <w:rPr>
          <w:rFonts w:hAnsi="標楷體" w:hint="eastAsia"/>
        </w:rPr>
        <w:t>呈</w:t>
      </w:r>
      <w:r w:rsidRPr="008C752B">
        <w:rPr>
          <w:rFonts w:hAnsi="標楷體" w:hint="eastAsia"/>
        </w:rPr>
        <w:t>負值，</w:t>
      </w:r>
      <w:r w:rsidR="00C25A84" w:rsidRPr="008C752B">
        <w:rPr>
          <w:rFonts w:hAnsi="標楷體" w:hint="eastAsia"/>
        </w:rPr>
        <w:t>另</w:t>
      </w:r>
      <w:r w:rsidRPr="008C752B">
        <w:rPr>
          <w:rFonts w:hAnsi="標楷體" w:hint="eastAsia"/>
        </w:rPr>
        <w:t>中油公司「煉製事業部桃園煉油廠NO.2發電機汰舊更新投資計畫」、台電公司「離岸風力發電加強電力網計畫（第一階段區塊開發）」及「強化電網第一期專案計畫」等3項計畫</w:t>
      </w:r>
      <w:r w:rsidR="00C25A84" w:rsidRPr="008C752B">
        <w:rPr>
          <w:rFonts w:hAnsi="標楷體" w:hint="eastAsia"/>
        </w:rPr>
        <w:t>現值報酬率僅介於0.74%至1.92%間，並</w:t>
      </w:r>
      <w:r w:rsidRPr="008C752B">
        <w:rPr>
          <w:rFonts w:hAnsi="標楷體" w:hint="eastAsia"/>
        </w:rPr>
        <w:t>低於資金成本率，</w:t>
      </w:r>
      <w:r w:rsidR="00C25A84" w:rsidRPr="008C752B">
        <w:rPr>
          <w:rFonts w:hAnsi="標楷體" w:hint="eastAsia"/>
        </w:rPr>
        <w:t>致投資亦無法回收</w:t>
      </w:r>
      <w:r w:rsidRPr="008C752B">
        <w:rPr>
          <w:rFonts w:hint="eastAsia"/>
        </w:rPr>
        <w:t>。</w:t>
      </w:r>
    </w:p>
    <w:p w:rsidR="00C25A84" w:rsidRPr="00681559" w:rsidRDefault="00681559" w:rsidP="00681559">
      <w:pPr>
        <w:ind w:leftChars="300" w:left="1134" w:hangingChars="100" w:hanging="284"/>
        <w:rPr>
          <w:rFonts w:hint="eastAsia"/>
        </w:rPr>
      </w:pPr>
      <w:r w:rsidRPr="008C752B">
        <w:rPr>
          <w:rFonts w:hint="eastAsia"/>
          <w:b/>
        </w:rPr>
        <w:t>2.收回年限過長</w:t>
      </w:r>
      <w:r w:rsidRPr="008C752B">
        <w:rPr>
          <w:rFonts w:hAnsi="標楷體" w:hint="eastAsia"/>
          <w:b/>
        </w:rPr>
        <w:t>：</w:t>
      </w:r>
      <w:r w:rsidRPr="008C752B">
        <w:rPr>
          <w:rFonts w:hAnsi="標楷體" w:hint="eastAsia"/>
        </w:rPr>
        <w:t>其餘10項計畫投資雖</w:t>
      </w:r>
      <w:r w:rsidR="00C25A84" w:rsidRPr="008C752B">
        <w:rPr>
          <w:rFonts w:hAnsi="標楷體" w:hint="eastAsia"/>
        </w:rPr>
        <w:t>預計</w:t>
      </w:r>
      <w:r w:rsidRPr="00681559">
        <w:rPr>
          <w:rFonts w:hAnsi="標楷體" w:hint="eastAsia"/>
        </w:rPr>
        <w:t>可回收，惟其中台電公司「石門抽蓄水力發電計畫」等4項計畫收回年限均達40年以上，中華郵政「購建郵政局所計畫」之收回年限更長達52.14年，投資風險與不確定性相對提高，恐影響資金使用效益及整體財務規劃，容有改善空間。</w:t>
      </w:r>
    </w:p>
    <w:p w:rsidR="00681559" w:rsidRPr="00681559" w:rsidRDefault="00681559" w:rsidP="00681559">
      <w:pPr>
        <w:spacing w:line="440" w:lineRule="exact"/>
        <w:ind w:leftChars="0" w:left="1419" w:hangingChars="500" w:hanging="1419"/>
        <w:rPr>
          <w:b/>
        </w:rPr>
      </w:pPr>
      <w:r w:rsidRPr="00681559">
        <w:rPr>
          <w:rFonts w:hint="eastAsia"/>
          <w:b/>
        </w:rPr>
        <w:t xml:space="preserve">表3-1-2 </w:t>
      </w:r>
      <w:r w:rsidRPr="00681559">
        <w:rPr>
          <w:b/>
        </w:rPr>
        <w:t xml:space="preserve"> </w:t>
      </w:r>
      <w:r w:rsidRPr="00681559">
        <w:rPr>
          <w:rFonts w:hint="eastAsia"/>
          <w:b/>
        </w:rPr>
        <w:t>國營事業112至11</w:t>
      </w:r>
      <w:r w:rsidRPr="00681559">
        <w:rPr>
          <w:b/>
        </w:rPr>
        <w:t>4</w:t>
      </w:r>
      <w:r w:rsidRPr="00681559">
        <w:rPr>
          <w:rFonts w:hint="eastAsia"/>
          <w:b/>
        </w:rPr>
        <w:t>年度購建固定資產計畫之新興專案計畫成本效益分析一覽表</w:t>
      </w:r>
      <w:r w:rsidR="0096098D">
        <w:rPr>
          <w:rFonts w:hint="eastAsia"/>
          <w:b/>
        </w:rPr>
        <w:t xml:space="preserve">          </w:t>
      </w:r>
      <w:r w:rsidRPr="00681559">
        <w:rPr>
          <w:rFonts w:hint="eastAsia"/>
          <w:b/>
        </w:rPr>
        <w:t xml:space="preserve">   </w:t>
      </w:r>
      <w:r w:rsidRPr="00681559">
        <w:rPr>
          <w:rFonts w:hAnsi="標楷體" w:hint="eastAsia"/>
          <w:sz w:val="24"/>
          <w:szCs w:val="24"/>
        </w:rPr>
        <w:t>單位：新臺幣千元</w:t>
      </w:r>
      <w:r w:rsidR="0096098D">
        <w:rPr>
          <w:rFonts w:hAnsi="標楷體" w:hint="eastAsia"/>
          <w:sz w:val="24"/>
          <w:szCs w:val="24"/>
        </w:rPr>
        <w:t>；%；年</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95"/>
        <w:gridCol w:w="567"/>
        <w:gridCol w:w="2552"/>
        <w:gridCol w:w="1417"/>
        <w:gridCol w:w="851"/>
        <w:gridCol w:w="803"/>
        <w:gridCol w:w="803"/>
        <w:gridCol w:w="803"/>
      </w:tblGrid>
      <w:tr w:rsidR="00681559" w:rsidRPr="00681559" w:rsidTr="00D90A3B">
        <w:trPr>
          <w:trHeight w:val="627"/>
          <w:tblHeader/>
        </w:trPr>
        <w:tc>
          <w:tcPr>
            <w:tcW w:w="695" w:type="dxa"/>
            <w:shd w:val="clear" w:color="auto" w:fill="auto"/>
            <w:vAlign w:val="center"/>
          </w:tcPr>
          <w:p w:rsidR="00681559" w:rsidRPr="00681559" w:rsidRDefault="00681559" w:rsidP="00681559">
            <w:pPr>
              <w:pStyle w:val="145"/>
              <w:jc w:val="center"/>
              <w:rPr>
                <w:rFonts w:hint="eastAsia"/>
                <w:b/>
                <w:snapToGrid/>
              </w:rPr>
            </w:pPr>
            <w:r w:rsidRPr="00681559">
              <w:rPr>
                <w:b/>
                <w:snapToGrid/>
              </w:rPr>
              <w:t>主管</w:t>
            </w:r>
          </w:p>
          <w:p w:rsidR="00681559" w:rsidRPr="00681559" w:rsidRDefault="00681559" w:rsidP="00681559">
            <w:pPr>
              <w:pStyle w:val="145"/>
              <w:jc w:val="center"/>
              <w:rPr>
                <w:b/>
                <w:snapToGrid/>
              </w:rPr>
            </w:pPr>
            <w:r w:rsidRPr="00681559">
              <w:rPr>
                <w:b/>
                <w:snapToGrid/>
              </w:rPr>
              <w:t>機關</w:t>
            </w:r>
          </w:p>
        </w:tc>
        <w:tc>
          <w:tcPr>
            <w:tcW w:w="567" w:type="dxa"/>
            <w:shd w:val="clear" w:color="auto" w:fill="auto"/>
            <w:vAlign w:val="center"/>
          </w:tcPr>
          <w:p w:rsidR="00681559" w:rsidRPr="00681559" w:rsidRDefault="00681559" w:rsidP="00681559">
            <w:pPr>
              <w:pStyle w:val="145"/>
              <w:jc w:val="center"/>
              <w:rPr>
                <w:b/>
                <w:snapToGrid/>
              </w:rPr>
            </w:pPr>
            <w:r w:rsidRPr="00681559">
              <w:rPr>
                <w:b/>
                <w:snapToGrid/>
              </w:rPr>
              <w:t>事業</w:t>
            </w:r>
          </w:p>
          <w:p w:rsidR="00681559" w:rsidRPr="00681559" w:rsidRDefault="00681559" w:rsidP="00681559">
            <w:pPr>
              <w:pStyle w:val="145"/>
              <w:jc w:val="center"/>
              <w:rPr>
                <w:b/>
                <w:snapToGrid/>
              </w:rPr>
            </w:pPr>
            <w:r w:rsidRPr="00681559">
              <w:rPr>
                <w:b/>
                <w:snapToGrid/>
              </w:rPr>
              <w:t>名稱</w:t>
            </w:r>
          </w:p>
        </w:tc>
        <w:tc>
          <w:tcPr>
            <w:tcW w:w="2552" w:type="dxa"/>
            <w:shd w:val="clear" w:color="auto" w:fill="auto"/>
            <w:vAlign w:val="center"/>
          </w:tcPr>
          <w:p w:rsidR="00681559" w:rsidRPr="00681559" w:rsidRDefault="00681559" w:rsidP="00681559">
            <w:pPr>
              <w:pStyle w:val="145"/>
              <w:jc w:val="center"/>
              <w:rPr>
                <w:b/>
                <w:snapToGrid/>
              </w:rPr>
            </w:pPr>
            <w:r w:rsidRPr="00681559">
              <w:rPr>
                <w:b/>
                <w:snapToGrid/>
              </w:rPr>
              <w:t>計畫名稱</w:t>
            </w:r>
          </w:p>
        </w:tc>
        <w:tc>
          <w:tcPr>
            <w:tcW w:w="1417" w:type="dxa"/>
            <w:shd w:val="clear" w:color="auto" w:fill="auto"/>
            <w:vAlign w:val="center"/>
          </w:tcPr>
          <w:p w:rsidR="00681559" w:rsidRPr="00681559" w:rsidRDefault="00681559" w:rsidP="00681559">
            <w:pPr>
              <w:pStyle w:val="145"/>
              <w:jc w:val="center"/>
              <w:rPr>
                <w:b/>
              </w:rPr>
            </w:pPr>
            <w:r w:rsidRPr="00681559">
              <w:rPr>
                <w:b/>
              </w:rPr>
              <w:t>投資總額</w:t>
            </w:r>
          </w:p>
        </w:tc>
        <w:tc>
          <w:tcPr>
            <w:tcW w:w="851" w:type="dxa"/>
            <w:shd w:val="clear" w:color="auto" w:fill="auto"/>
            <w:vAlign w:val="center"/>
          </w:tcPr>
          <w:p w:rsidR="00681559" w:rsidRPr="00681559" w:rsidRDefault="00681559" w:rsidP="00681559">
            <w:pPr>
              <w:pStyle w:val="145"/>
              <w:jc w:val="center"/>
              <w:rPr>
                <w:b/>
              </w:rPr>
            </w:pPr>
            <w:r w:rsidRPr="00681559">
              <w:rPr>
                <w:rFonts w:hint="eastAsia"/>
                <w:b/>
              </w:rPr>
              <w:t>進度起訖年月</w:t>
            </w:r>
          </w:p>
        </w:tc>
        <w:tc>
          <w:tcPr>
            <w:tcW w:w="803" w:type="dxa"/>
            <w:vAlign w:val="center"/>
          </w:tcPr>
          <w:p w:rsidR="00681559" w:rsidRPr="00681559" w:rsidRDefault="00681559" w:rsidP="00681559">
            <w:pPr>
              <w:pStyle w:val="145"/>
              <w:jc w:val="center"/>
              <w:rPr>
                <w:rFonts w:hint="eastAsia"/>
                <w:b/>
                <w:spacing w:val="-20"/>
              </w:rPr>
            </w:pPr>
            <w:r w:rsidRPr="00681559">
              <w:rPr>
                <w:rFonts w:hint="eastAsia"/>
                <w:b/>
                <w:spacing w:val="-20"/>
              </w:rPr>
              <w:t>資金成本率(%)</w:t>
            </w:r>
          </w:p>
        </w:tc>
        <w:tc>
          <w:tcPr>
            <w:tcW w:w="803" w:type="dxa"/>
            <w:shd w:val="clear" w:color="auto" w:fill="auto"/>
            <w:vAlign w:val="center"/>
          </w:tcPr>
          <w:p w:rsidR="00681559" w:rsidRPr="00681559" w:rsidRDefault="00681559" w:rsidP="00681559">
            <w:pPr>
              <w:pStyle w:val="145"/>
              <w:jc w:val="center"/>
              <w:rPr>
                <w:b/>
                <w:spacing w:val="-20"/>
              </w:rPr>
            </w:pPr>
            <w:r w:rsidRPr="00681559">
              <w:rPr>
                <w:b/>
                <w:spacing w:val="-20"/>
              </w:rPr>
              <w:t>現值報酬率</w:t>
            </w:r>
            <w:r w:rsidRPr="00681559">
              <w:rPr>
                <w:rFonts w:hint="eastAsia"/>
                <w:b/>
                <w:spacing w:val="-20"/>
              </w:rPr>
              <w:t>(%)</w:t>
            </w:r>
          </w:p>
        </w:tc>
        <w:tc>
          <w:tcPr>
            <w:tcW w:w="803" w:type="dxa"/>
            <w:shd w:val="clear" w:color="auto" w:fill="auto"/>
            <w:vAlign w:val="center"/>
          </w:tcPr>
          <w:p w:rsidR="00681559" w:rsidRPr="00681559" w:rsidRDefault="00681559" w:rsidP="00681559">
            <w:pPr>
              <w:pStyle w:val="145"/>
              <w:jc w:val="center"/>
              <w:rPr>
                <w:b/>
                <w:spacing w:val="-20"/>
              </w:rPr>
            </w:pPr>
            <w:r w:rsidRPr="00681559">
              <w:rPr>
                <w:rFonts w:hint="eastAsia"/>
                <w:b/>
                <w:spacing w:val="-20"/>
              </w:rPr>
              <w:t>收回</w:t>
            </w:r>
            <w:r w:rsidRPr="00681559">
              <w:rPr>
                <w:b/>
                <w:spacing w:val="-20"/>
              </w:rPr>
              <w:t>年限</w:t>
            </w:r>
            <w:r w:rsidRPr="00681559">
              <w:rPr>
                <w:rFonts w:hint="eastAsia"/>
                <w:b/>
                <w:spacing w:val="-20"/>
              </w:rPr>
              <w:t>(年)</w:t>
            </w:r>
          </w:p>
        </w:tc>
      </w:tr>
      <w:tr w:rsidR="00681559" w:rsidRPr="00681559" w:rsidTr="00D90A3B">
        <w:tc>
          <w:tcPr>
            <w:tcW w:w="695" w:type="dxa"/>
            <w:vMerge w:val="restart"/>
            <w:vAlign w:val="center"/>
          </w:tcPr>
          <w:p w:rsidR="00681559" w:rsidRPr="00681559" w:rsidRDefault="00681559" w:rsidP="00681559">
            <w:pPr>
              <w:pStyle w:val="145"/>
              <w:rPr>
                <w:rFonts w:hint="eastAsia"/>
                <w:spacing w:val="-20"/>
              </w:rPr>
            </w:pPr>
            <w:r w:rsidRPr="00681559">
              <w:rPr>
                <w:rFonts w:hint="eastAsia"/>
                <w:spacing w:val="-20"/>
              </w:rPr>
              <w:t>經濟部主管</w:t>
            </w:r>
          </w:p>
        </w:tc>
        <w:tc>
          <w:tcPr>
            <w:tcW w:w="567" w:type="dxa"/>
            <w:vMerge w:val="restart"/>
            <w:vAlign w:val="center"/>
          </w:tcPr>
          <w:p w:rsidR="00681559" w:rsidRPr="00681559" w:rsidRDefault="00681559" w:rsidP="00681559">
            <w:pPr>
              <w:pStyle w:val="145"/>
              <w:rPr>
                <w:rFonts w:hint="eastAsia"/>
                <w:spacing w:val="-20"/>
              </w:rPr>
            </w:pPr>
            <w:r w:rsidRPr="00681559">
              <w:rPr>
                <w:rFonts w:hint="eastAsia"/>
                <w:spacing w:val="-20"/>
              </w:rPr>
              <w:t>中油公司</w:t>
            </w:r>
          </w:p>
        </w:tc>
        <w:tc>
          <w:tcPr>
            <w:tcW w:w="2552" w:type="dxa"/>
            <w:shd w:val="clear" w:color="auto" w:fill="auto"/>
            <w:vAlign w:val="center"/>
          </w:tcPr>
          <w:p w:rsidR="00681559" w:rsidRPr="00681559" w:rsidRDefault="00681559" w:rsidP="00681559">
            <w:pPr>
              <w:pStyle w:val="145"/>
              <w:rPr>
                <w:rFonts w:hint="eastAsia"/>
                <w:spacing w:val="-20"/>
              </w:rPr>
            </w:pPr>
            <w:r w:rsidRPr="00681559">
              <w:rPr>
                <w:rFonts w:hint="eastAsia"/>
                <w:spacing w:val="-20"/>
              </w:rPr>
              <w:t>天然氣事業部洲際液化天然氣接收站投資計畫</w:t>
            </w:r>
          </w:p>
        </w:tc>
        <w:tc>
          <w:tcPr>
            <w:tcW w:w="1417" w:type="dxa"/>
            <w:shd w:val="clear" w:color="auto" w:fill="auto"/>
            <w:vAlign w:val="center"/>
          </w:tcPr>
          <w:p w:rsidR="00681559" w:rsidRPr="00681559" w:rsidRDefault="00681559" w:rsidP="00681559">
            <w:pPr>
              <w:pStyle w:val="145"/>
              <w:jc w:val="right"/>
              <w:rPr>
                <w:rFonts w:hint="eastAsia"/>
                <w:spacing w:val="-10"/>
              </w:rPr>
            </w:pPr>
            <w:r w:rsidRPr="00681559">
              <w:rPr>
                <w:rFonts w:hint="eastAsia"/>
                <w:spacing w:val="-10"/>
              </w:rPr>
              <w:t>94,</w:t>
            </w:r>
            <w:r w:rsidRPr="00681559">
              <w:rPr>
                <w:spacing w:val="-10"/>
              </w:rPr>
              <w:t>931,658</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112.01-120.12</w:t>
            </w:r>
          </w:p>
        </w:tc>
        <w:tc>
          <w:tcPr>
            <w:tcW w:w="803" w:type="dxa"/>
            <w:vAlign w:val="center"/>
          </w:tcPr>
          <w:p w:rsidR="00681559" w:rsidRPr="00681559" w:rsidRDefault="00681559" w:rsidP="00681559">
            <w:pPr>
              <w:pStyle w:val="145"/>
              <w:jc w:val="right"/>
              <w:rPr>
                <w:rFonts w:hint="eastAsia"/>
              </w:rPr>
            </w:pPr>
            <w:r w:rsidRPr="00681559">
              <w:rPr>
                <w:rFonts w:hint="eastAsia"/>
              </w:rPr>
              <w:t>4.83</w:t>
            </w:r>
          </w:p>
        </w:tc>
        <w:tc>
          <w:tcPr>
            <w:tcW w:w="803" w:type="dxa"/>
            <w:shd w:val="clear" w:color="auto" w:fill="auto"/>
            <w:vAlign w:val="center"/>
          </w:tcPr>
          <w:p w:rsidR="00681559" w:rsidRPr="00681559" w:rsidRDefault="00681559" w:rsidP="00681559">
            <w:pPr>
              <w:pStyle w:val="145"/>
              <w:jc w:val="right"/>
              <w:rPr>
                <w:rFonts w:hint="eastAsia"/>
              </w:rPr>
            </w:pPr>
            <w:r w:rsidRPr="00681559">
              <w:rPr>
                <w:rFonts w:hint="eastAsia"/>
              </w:rPr>
              <w:t>-4.11</w:t>
            </w:r>
          </w:p>
        </w:tc>
        <w:tc>
          <w:tcPr>
            <w:tcW w:w="803" w:type="dxa"/>
            <w:shd w:val="clear" w:color="auto" w:fill="auto"/>
            <w:vAlign w:val="center"/>
          </w:tcPr>
          <w:p w:rsidR="00681559" w:rsidRPr="00681559" w:rsidRDefault="00681559" w:rsidP="00681559">
            <w:pPr>
              <w:pStyle w:val="145"/>
              <w:jc w:val="center"/>
              <w:rPr>
                <w:rFonts w:hint="eastAsia"/>
              </w:rP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天然氣事業部永安至通霄第二條海底輸氣管線投資計畫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spacing w:val="-10"/>
              </w:rPr>
              <w:t>62,892,807</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13.01-117.12</w:t>
            </w:r>
          </w:p>
        </w:tc>
        <w:tc>
          <w:tcPr>
            <w:tcW w:w="803" w:type="dxa"/>
            <w:vAlign w:val="center"/>
          </w:tcPr>
          <w:p w:rsidR="00681559" w:rsidRPr="00681559" w:rsidRDefault="00681559" w:rsidP="00681559">
            <w:pPr>
              <w:pStyle w:val="145"/>
              <w:jc w:val="right"/>
            </w:pPr>
            <w:r w:rsidRPr="00681559">
              <w:rPr>
                <w:rFonts w:hint="eastAsia"/>
              </w:rPr>
              <w:t>1.53</w:t>
            </w:r>
          </w:p>
        </w:tc>
        <w:tc>
          <w:tcPr>
            <w:tcW w:w="803" w:type="dxa"/>
            <w:shd w:val="clear" w:color="auto" w:fill="auto"/>
            <w:vAlign w:val="center"/>
          </w:tcPr>
          <w:p w:rsidR="00681559" w:rsidRPr="00681559" w:rsidRDefault="00681559" w:rsidP="00681559">
            <w:pPr>
              <w:pStyle w:val="145"/>
              <w:jc w:val="right"/>
            </w:pPr>
            <w:r w:rsidRPr="00681559">
              <w:t>1.86</w:t>
            </w:r>
          </w:p>
        </w:tc>
        <w:tc>
          <w:tcPr>
            <w:tcW w:w="803" w:type="dxa"/>
            <w:shd w:val="clear" w:color="auto" w:fill="auto"/>
            <w:vAlign w:val="center"/>
          </w:tcPr>
          <w:p w:rsidR="00681559" w:rsidRPr="00681559" w:rsidRDefault="00681559" w:rsidP="00681559">
            <w:pPr>
              <w:pStyle w:val="145"/>
              <w:jc w:val="center"/>
            </w:pPr>
            <w:r w:rsidRPr="00681559">
              <w:t>24.06</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煉製事業部大林煉油廠提升關鍵基礎設施韌性投資計畫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9</w:t>
            </w:r>
            <w:r w:rsidRPr="00681559">
              <w:rPr>
                <w:spacing w:val="-10"/>
              </w:rPr>
              <w:t>,594,676</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13.07-117.12</w:t>
            </w:r>
          </w:p>
        </w:tc>
        <w:tc>
          <w:tcPr>
            <w:tcW w:w="803" w:type="dxa"/>
            <w:vAlign w:val="center"/>
          </w:tcPr>
          <w:p w:rsidR="00681559" w:rsidRPr="00681559" w:rsidRDefault="00681559" w:rsidP="00681559">
            <w:pPr>
              <w:pStyle w:val="145"/>
              <w:jc w:val="right"/>
            </w:pPr>
            <w:r w:rsidRPr="00681559">
              <w:rPr>
                <w:rFonts w:hint="eastAsia"/>
              </w:rPr>
              <w:t>1.53</w:t>
            </w:r>
          </w:p>
        </w:tc>
        <w:tc>
          <w:tcPr>
            <w:tcW w:w="803" w:type="dxa"/>
            <w:shd w:val="clear" w:color="auto" w:fill="auto"/>
            <w:vAlign w:val="center"/>
          </w:tcPr>
          <w:p w:rsidR="00681559" w:rsidRPr="00681559" w:rsidRDefault="00681559" w:rsidP="00681559">
            <w:pPr>
              <w:pStyle w:val="145"/>
              <w:jc w:val="right"/>
            </w:pPr>
            <w:r w:rsidRPr="00681559">
              <w:t>-28.11</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煉製事業部桃園煉油廠NO.2 發電機汰舊更新投資計畫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spacing w:val="-10"/>
              </w:rPr>
              <w:t>2,100,000</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13.07-117.12</w:t>
            </w:r>
          </w:p>
        </w:tc>
        <w:tc>
          <w:tcPr>
            <w:tcW w:w="803" w:type="dxa"/>
            <w:vAlign w:val="center"/>
          </w:tcPr>
          <w:p w:rsidR="00681559" w:rsidRPr="00681559" w:rsidRDefault="00681559" w:rsidP="00681559">
            <w:pPr>
              <w:pStyle w:val="145"/>
              <w:jc w:val="right"/>
            </w:pPr>
            <w:r w:rsidRPr="00681559">
              <w:rPr>
                <w:rFonts w:hint="eastAsia"/>
              </w:rPr>
              <w:t>4.49</w:t>
            </w:r>
          </w:p>
        </w:tc>
        <w:tc>
          <w:tcPr>
            <w:tcW w:w="803" w:type="dxa"/>
            <w:shd w:val="clear" w:color="auto" w:fill="auto"/>
            <w:vAlign w:val="center"/>
          </w:tcPr>
          <w:p w:rsidR="00681559" w:rsidRPr="00681559" w:rsidRDefault="00681559" w:rsidP="00681559">
            <w:pPr>
              <w:pStyle w:val="145"/>
              <w:jc w:val="right"/>
            </w:pPr>
            <w:r w:rsidRPr="00681559">
              <w:t>0.74</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天然氣事業部通霄至大潭第二條海底輸氣管線投資計畫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39</w:t>
            </w:r>
            <w:r w:rsidRPr="00681559">
              <w:rPr>
                <w:spacing w:val="-10"/>
              </w:rPr>
              <w:t>,</w:t>
            </w:r>
            <w:r w:rsidRPr="00681559">
              <w:rPr>
                <w:rFonts w:hint="eastAsia"/>
                <w:spacing w:val="-10"/>
              </w:rPr>
              <w:t>365</w:t>
            </w:r>
            <w:r w:rsidRPr="00681559">
              <w:rPr>
                <w:spacing w:val="-10"/>
              </w:rPr>
              <w:t>,</w:t>
            </w:r>
            <w:r w:rsidRPr="00681559">
              <w:rPr>
                <w:rFonts w:hint="eastAsia"/>
                <w:spacing w:val="-10"/>
              </w:rPr>
              <w:t>698</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114.01-118.12</w:t>
            </w:r>
          </w:p>
        </w:tc>
        <w:tc>
          <w:tcPr>
            <w:tcW w:w="803" w:type="dxa"/>
            <w:vAlign w:val="center"/>
          </w:tcPr>
          <w:p w:rsidR="00681559" w:rsidRPr="00681559" w:rsidRDefault="00681559" w:rsidP="00681559">
            <w:pPr>
              <w:pStyle w:val="145"/>
              <w:jc w:val="right"/>
              <w:rPr>
                <w:rFonts w:hint="eastAsia"/>
              </w:rPr>
            </w:pPr>
            <w:r w:rsidRPr="00681559">
              <w:rPr>
                <w:rFonts w:hint="eastAsia"/>
              </w:rPr>
              <w:t>1.74</w:t>
            </w:r>
          </w:p>
        </w:tc>
        <w:tc>
          <w:tcPr>
            <w:tcW w:w="803" w:type="dxa"/>
            <w:shd w:val="clear" w:color="auto" w:fill="auto"/>
            <w:vAlign w:val="center"/>
          </w:tcPr>
          <w:p w:rsidR="00681559" w:rsidRPr="00681559" w:rsidRDefault="00681559" w:rsidP="00681559">
            <w:pPr>
              <w:pStyle w:val="145"/>
              <w:jc w:val="right"/>
            </w:pPr>
            <w:r w:rsidRPr="00681559">
              <w:rPr>
                <w:rFonts w:hint="eastAsia"/>
              </w:rPr>
              <w:t>2</w:t>
            </w:r>
            <w:r w:rsidRPr="00681559">
              <w:t>.</w:t>
            </w:r>
            <w:r w:rsidRPr="00681559">
              <w:rPr>
                <w:rFonts w:hint="eastAsia"/>
              </w:rPr>
              <w:t>76</w:t>
            </w:r>
          </w:p>
        </w:tc>
        <w:tc>
          <w:tcPr>
            <w:tcW w:w="803" w:type="dxa"/>
            <w:shd w:val="clear" w:color="auto" w:fill="auto"/>
            <w:vAlign w:val="center"/>
          </w:tcPr>
          <w:p w:rsidR="00681559" w:rsidRPr="00681559" w:rsidRDefault="00681559" w:rsidP="00681559">
            <w:pPr>
              <w:pStyle w:val="145"/>
              <w:jc w:val="center"/>
            </w:pPr>
            <w:r w:rsidRPr="00681559">
              <w:rPr>
                <w:rFonts w:hint="eastAsia"/>
              </w:rPr>
              <w:t>21</w:t>
            </w:r>
            <w:r w:rsidRPr="00681559">
              <w:t>.</w:t>
            </w:r>
            <w:r w:rsidRPr="00681559">
              <w:rPr>
                <w:rFonts w:hint="eastAsia"/>
              </w:rPr>
              <w:t>82</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restart"/>
            <w:vAlign w:val="center"/>
          </w:tcPr>
          <w:p w:rsidR="00681559" w:rsidRPr="00681559" w:rsidRDefault="00681559" w:rsidP="00681559">
            <w:pPr>
              <w:pStyle w:val="145"/>
              <w:rPr>
                <w:rFonts w:hint="eastAsia"/>
                <w:spacing w:val="-20"/>
              </w:rPr>
            </w:pPr>
            <w:r w:rsidRPr="00681559">
              <w:rPr>
                <w:rFonts w:hint="eastAsia"/>
                <w:spacing w:val="-20"/>
              </w:rPr>
              <w:t>台電公司</w:t>
            </w:r>
          </w:p>
        </w:tc>
        <w:tc>
          <w:tcPr>
            <w:tcW w:w="2552" w:type="dxa"/>
            <w:shd w:val="clear" w:color="auto" w:fill="auto"/>
            <w:vAlign w:val="center"/>
          </w:tcPr>
          <w:p w:rsidR="00681559" w:rsidRPr="00681559" w:rsidRDefault="00681559" w:rsidP="00681559">
            <w:pPr>
              <w:pStyle w:val="145"/>
              <w:rPr>
                <w:rFonts w:hint="eastAsia"/>
                <w:spacing w:val="-20"/>
              </w:rPr>
            </w:pPr>
            <w:r w:rsidRPr="00681559">
              <w:rPr>
                <w:rFonts w:hint="eastAsia"/>
                <w:spacing w:val="-20"/>
              </w:rPr>
              <w:t>石門抽蓄水力發電計畫</w:t>
            </w:r>
          </w:p>
        </w:tc>
        <w:tc>
          <w:tcPr>
            <w:tcW w:w="1417" w:type="dxa"/>
            <w:shd w:val="clear" w:color="auto" w:fill="auto"/>
            <w:vAlign w:val="center"/>
          </w:tcPr>
          <w:p w:rsidR="00681559" w:rsidRPr="00681559" w:rsidRDefault="00681559" w:rsidP="00681559">
            <w:pPr>
              <w:pStyle w:val="145"/>
              <w:jc w:val="right"/>
              <w:rPr>
                <w:rFonts w:hint="eastAsia"/>
                <w:spacing w:val="-10"/>
              </w:rPr>
            </w:pPr>
            <w:r w:rsidRPr="00681559">
              <w:rPr>
                <w:rFonts w:hint="eastAsia"/>
                <w:spacing w:val="-10"/>
              </w:rPr>
              <w:t>7</w:t>
            </w:r>
            <w:r w:rsidRPr="00681559">
              <w:rPr>
                <w:spacing w:val="-10"/>
              </w:rPr>
              <w:t>,002,476</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12.07-122.12</w:t>
            </w:r>
          </w:p>
        </w:tc>
        <w:tc>
          <w:tcPr>
            <w:tcW w:w="803" w:type="dxa"/>
            <w:vAlign w:val="center"/>
          </w:tcPr>
          <w:p w:rsidR="00681559" w:rsidRPr="00681559" w:rsidRDefault="00681559" w:rsidP="00681559">
            <w:pPr>
              <w:pStyle w:val="145"/>
              <w:jc w:val="right"/>
              <w:rPr>
                <w:rFonts w:hint="eastAsia"/>
              </w:rPr>
            </w:pPr>
            <w:r w:rsidRPr="00681559">
              <w:rPr>
                <w:rFonts w:hint="eastAsia"/>
              </w:rPr>
              <w:t>1.56</w:t>
            </w:r>
          </w:p>
        </w:tc>
        <w:tc>
          <w:tcPr>
            <w:tcW w:w="803" w:type="dxa"/>
            <w:vAlign w:val="center"/>
          </w:tcPr>
          <w:p w:rsidR="00681559" w:rsidRPr="00681559" w:rsidRDefault="00681559" w:rsidP="00681559">
            <w:pPr>
              <w:pStyle w:val="145"/>
              <w:jc w:val="right"/>
            </w:pPr>
            <w:r w:rsidRPr="00681559">
              <w:rPr>
                <w:rFonts w:hint="eastAsia"/>
              </w:rPr>
              <w:t>2.08</w:t>
            </w:r>
          </w:p>
        </w:tc>
        <w:tc>
          <w:tcPr>
            <w:tcW w:w="803" w:type="dxa"/>
            <w:vAlign w:val="center"/>
          </w:tcPr>
          <w:p w:rsidR="00681559" w:rsidRPr="00681559" w:rsidRDefault="00681559" w:rsidP="00681559">
            <w:pPr>
              <w:pStyle w:val="145"/>
              <w:jc w:val="center"/>
              <w:rPr>
                <w:rFonts w:hint="eastAsia"/>
                <w:u w:val="single"/>
              </w:rPr>
            </w:pPr>
            <w:r w:rsidRPr="00681559">
              <w:rPr>
                <w:rFonts w:hint="eastAsia"/>
                <w:u w:val="single"/>
              </w:rPr>
              <w:t>41.21</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spacing w:val="-20"/>
              </w:rPr>
            </w:pPr>
            <w:r w:rsidRPr="00681559">
              <w:rPr>
                <w:rFonts w:hint="eastAsia"/>
                <w:spacing w:val="-20"/>
              </w:rPr>
              <w:t>離岸風力發電加強電力網計畫（第一階段區塊開發）</w:t>
            </w:r>
          </w:p>
        </w:tc>
        <w:tc>
          <w:tcPr>
            <w:tcW w:w="1417" w:type="dxa"/>
            <w:vAlign w:val="center"/>
          </w:tcPr>
          <w:p w:rsidR="00681559" w:rsidRPr="00681559" w:rsidRDefault="00681559" w:rsidP="00681559">
            <w:pPr>
              <w:pStyle w:val="145"/>
              <w:jc w:val="right"/>
              <w:rPr>
                <w:spacing w:val="-10"/>
              </w:rPr>
            </w:pPr>
            <w:r w:rsidRPr="00681559">
              <w:rPr>
                <w:rFonts w:hint="eastAsia"/>
                <w:spacing w:val="-10"/>
              </w:rPr>
              <w:t>60,598,408</w:t>
            </w:r>
          </w:p>
        </w:tc>
        <w:tc>
          <w:tcPr>
            <w:tcW w:w="851" w:type="dxa"/>
            <w:vAlign w:val="center"/>
          </w:tcPr>
          <w:p w:rsidR="00681559" w:rsidRPr="00681559" w:rsidRDefault="00681559" w:rsidP="00681559">
            <w:pPr>
              <w:pStyle w:val="145"/>
              <w:rPr>
                <w:spacing w:val="-16"/>
              </w:rPr>
            </w:pPr>
            <w:r w:rsidRPr="00681559">
              <w:rPr>
                <w:rFonts w:hint="eastAsia"/>
                <w:spacing w:val="-16"/>
              </w:rPr>
              <w:t>112.01-120.12</w:t>
            </w:r>
          </w:p>
        </w:tc>
        <w:tc>
          <w:tcPr>
            <w:tcW w:w="803" w:type="dxa"/>
            <w:vAlign w:val="center"/>
          </w:tcPr>
          <w:p w:rsidR="00681559" w:rsidRPr="00681559" w:rsidRDefault="00681559" w:rsidP="00681559">
            <w:pPr>
              <w:pStyle w:val="145"/>
              <w:jc w:val="right"/>
              <w:rPr>
                <w:rFonts w:hint="eastAsia"/>
              </w:rPr>
            </w:pPr>
            <w:r w:rsidRPr="00681559">
              <w:rPr>
                <w:rFonts w:hint="eastAsia"/>
              </w:rPr>
              <w:t>1.55</w:t>
            </w:r>
          </w:p>
        </w:tc>
        <w:tc>
          <w:tcPr>
            <w:tcW w:w="803" w:type="dxa"/>
            <w:vAlign w:val="center"/>
          </w:tcPr>
          <w:p w:rsidR="00681559" w:rsidRPr="00681559" w:rsidRDefault="00681559" w:rsidP="00681559">
            <w:pPr>
              <w:pStyle w:val="145"/>
              <w:jc w:val="right"/>
            </w:pPr>
            <w:r w:rsidRPr="00681559">
              <w:rPr>
                <w:rFonts w:hint="eastAsia"/>
              </w:rPr>
              <w:t>1.28</w:t>
            </w:r>
          </w:p>
        </w:tc>
        <w:tc>
          <w:tcPr>
            <w:tcW w:w="803" w:type="dxa"/>
            <w:vAlign w:val="center"/>
          </w:tcPr>
          <w:p w:rsidR="00681559" w:rsidRPr="00681559" w:rsidRDefault="00681559" w:rsidP="00681559">
            <w:pPr>
              <w:pStyle w:val="145"/>
              <w:jc w:val="center"/>
              <w:rPr>
                <w:rFonts w:hint="eastAsia"/>
              </w:rP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臺北及高雄中央調度中心大樓新建工程</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5,921,300</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112.01-119.02</w:t>
            </w:r>
          </w:p>
        </w:tc>
        <w:tc>
          <w:tcPr>
            <w:tcW w:w="803" w:type="dxa"/>
            <w:vAlign w:val="center"/>
          </w:tcPr>
          <w:p w:rsidR="00681559" w:rsidRPr="00681559" w:rsidRDefault="00681559" w:rsidP="00681559">
            <w:pPr>
              <w:pStyle w:val="145"/>
              <w:jc w:val="right"/>
              <w:rPr>
                <w:rFonts w:hint="eastAsia"/>
              </w:rPr>
            </w:pPr>
            <w:r w:rsidRPr="00681559">
              <w:rPr>
                <w:rFonts w:hint="eastAsia"/>
              </w:rPr>
              <w:t>1.60</w:t>
            </w:r>
          </w:p>
        </w:tc>
        <w:tc>
          <w:tcPr>
            <w:tcW w:w="803" w:type="dxa"/>
            <w:vAlign w:val="center"/>
          </w:tcPr>
          <w:p w:rsidR="00681559" w:rsidRPr="00681559" w:rsidRDefault="00681559" w:rsidP="00681559">
            <w:pPr>
              <w:pStyle w:val="145"/>
              <w:jc w:val="right"/>
              <w:rPr>
                <w:rFonts w:hint="eastAsia"/>
              </w:rPr>
            </w:pPr>
            <w:r w:rsidRPr="00681559">
              <w:rPr>
                <w:rFonts w:hint="eastAsia"/>
              </w:rPr>
              <w:t>2.03</w:t>
            </w:r>
          </w:p>
        </w:tc>
        <w:tc>
          <w:tcPr>
            <w:tcW w:w="803" w:type="dxa"/>
            <w:vAlign w:val="center"/>
          </w:tcPr>
          <w:p w:rsidR="00681559" w:rsidRPr="00681559" w:rsidRDefault="00681559" w:rsidP="00681559">
            <w:pPr>
              <w:pStyle w:val="145"/>
              <w:jc w:val="center"/>
              <w:rPr>
                <w:rFonts w:hint="eastAsia"/>
              </w:rPr>
            </w:pPr>
            <w:r w:rsidRPr="00681559">
              <w:rPr>
                <w:rFonts w:hint="eastAsia"/>
              </w:rPr>
              <w:t>24.00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大甲溪光明抽蓄水力發電計畫</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26,488,259</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113.10-124.06</w:t>
            </w:r>
          </w:p>
        </w:tc>
        <w:tc>
          <w:tcPr>
            <w:tcW w:w="803" w:type="dxa"/>
            <w:vAlign w:val="center"/>
          </w:tcPr>
          <w:p w:rsidR="00681559" w:rsidRPr="00681559" w:rsidRDefault="00681559" w:rsidP="00681559">
            <w:pPr>
              <w:pStyle w:val="145"/>
              <w:jc w:val="right"/>
              <w:rPr>
                <w:rFonts w:hint="eastAsia"/>
              </w:rPr>
            </w:pPr>
            <w:r w:rsidRPr="00681559">
              <w:rPr>
                <w:rFonts w:hint="eastAsia"/>
              </w:rPr>
              <w:t>1.44</w:t>
            </w:r>
          </w:p>
        </w:tc>
        <w:tc>
          <w:tcPr>
            <w:tcW w:w="803" w:type="dxa"/>
            <w:vAlign w:val="center"/>
          </w:tcPr>
          <w:p w:rsidR="00681559" w:rsidRPr="00681559" w:rsidRDefault="00681559" w:rsidP="00681559">
            <w:pPr>
              <w:pStyle w:val="145"/>
              <w:jc w:val="right"/>
              <w:rPr>
                <w:rFonts w:hint="eastAsia"/>
              </w:rPr>
            </w:pPr>
            <w:r w:rsidRPr="00681559">
              <w:rPr>
                <w:rFonts w:hint="eastAsia"/>
              </w:rPr>
              <w:t>1.88</w:t>
            </w:r>
          </w:p>
        </w:tc>
        <w:tc>
          <w:tcPr>
            <w:tcW w:w="803" w:type="dxa"/>
            <w:vAlign w:val="center"/>
          </w:tcPr>
          <w:p w:rsidR="00681559" w:rsidRPr="00681559" w:rsidRDefault="00681559" w:rsidP="00681559">
            <w:pPr>
              <w:pStyle w:val="145"/>
              <w:jc w:val="center"/>
              <w:rPr>
                <w:rFonts w:hint="eastAsia"/>
                <w:u w:val="single"/>
              </w:rPr>
            </w:pPr>
            <w:r w:rsidRPr="00681559">
              <w:rPr>
                <w:rFonts w:hint="eastAsia"/>
                <w:u w:val="single"/>
              </w:rPr>
              <w:t>42.70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 xml:space="preserve">變電所改建二期專案計畫 </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85,160,651</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113.01-127.12</w:t>
            </w:r>
          </w:p>
        </w:tc>
        <w:tc>
          <w:tcPr>
            <w:tcW w:w="803" w:type="dxa"/>
            <w:vAlign w:val="center"/>
          </w:tcPr>
          <w:p w:rsidR="00681559" w:rsidRPr="00681559" w:rsidRDefault="00681559" w:rsidP="00681559">
            <w:pPr>
              <w:pStyle w:val="145"/>
              <w:jc w:val="right"/>
              <w:rPr>
                <w:rFonts w:hint="eastAsia"/>
              </w:rPr>
            </w:pPr>
            <w:r w:rsidRPr="00681559">
              <w:rPr>
                <w:rFonts w:hint="eastAsia"/>
              </w:rPr>
              <w:t>1.50</w:t>
            </w:r>
          </w:p>
        </w:tc>
        <w:tc>
          <w:tcPr>
            <w:tcW w:w="803" w:type="dxa"/>
            <w:vAlign w:val="center"/>
          </w:tcPr>
          <w:p w:rsidR="00681559" w:rsidRPr="00681559" w:rsidRDefault="00681559" w:rsidP="00681559">
            <w:pPr>
              <w:pStyle w:val="145"/>
              <w:jc w:val="right"/>
              <w:rPr>
                <w:rFonts w:hint="eastAsia"/>
              </w:rPr>
            </w:pPr>
            <w:r w:rsidRPr="00681559">
              <w:rPr>
                <w:rFonts w:hint="eastAsia"/>
              </w:rPr>
              <w:t>2.05</w:t>
            </w:r>
          </w:p>
        </w:tc>
        <w:tc>
          <w:tcPr>
            <w:tcW w:w="803" w:type="dxa"/>
            <w:vAlign w:val="center"/>
          </w:tcPr>
          <w:p w:rsidR="00681559" w:rsidRPr="00681559" w:rsidRDefault="00681559" w:rsidP="00681559">
            <w:pPr>
              <w:pStyle w:val="145"/>
              <w:jc w:val="center"/>
              <w:rPr>
                <w:rFonts w:hint="eastAsia"/>
              </w:rPr>
            </w:pPr>
            <w:r w:rsidRPr="00681559">
              <w:rPr>
                <w:rFonts w:hint="eastAsia"/>
              </w:rPr>
              <w:t>30.26</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強化電網第一期專案計畫</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209,832,407</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113.01-122.12</w:t>
            </w:r>
          </w:p>
        </w:tc>
        <w:tc>
          <w:tcPr>
            <w:tcW w:w="803" w:type="dxa"/>
            <w:vAlign w:val="center"/>
          </w:tcPr>
          <w:p w:rsidR="00681559" w:rsidRPr="00681559" w:rsidRDefault="00681559" w:rsidP="00681559">
            <w:pPr>
              <w:pStyle w:val="145"/>
              <w:jc w:val="right"/>
              <w:rPr>
                <w:rFonts w:hint="eastAsia"/>
              </w:rPr>
            </w:pPr>
            <w:r w:rsidRPr="00681559">
              <w:rPr>
                <w:rFonts w:hint="eastAsia"/>
              </w:rPr>
              <w:t>2.00</w:t>
            </w:r>
          </w:p>
        </w:tc>
        <w:tc>
          <w:tcPr>
            <w:tcW w:w="803" w:type="dxa"/>
            <w:vAlign w:val="center"/>
          </w:tcPr>
          <w:p w:rsidR="00681559" w:rsidRPr="00681559" w:rsidRDefault="00681559" w:rsidP="00681559">
            <w:pPr>
              <w:pStyle w:val="145"/>
              <w:jc w:val="right"/>
              <w:rPr>
                <w:rFonts w:hint="eastAsia"/>
              </w:rPr>
            </w:pPr>
            <w:r w:rsidRPr="00681559">
              <w:rPr>
                <w:rFonts w:hint="eastAsia"/>
              </w:rPr>
              <w:t>1.92</w:t>
            </w:r>
          </w:p>
        </w:tc>
        <w:tc>
          <w:tcPr>
            <w:tcW w:w="803" w:type="dxa"/>
            <w:vAlign w:val="center"/>
          </w:tcPr>
          <w:p w:rsidR="00681559" w:rsidRPr="00681559" w:rsidRDefault="00681559" w:rsidP="00681559">
            <w:pPr>
              <w:pStyle w:val="145"/>
              <w:jc w:val="center"/>
              <w:rPr>
                <w:rFonts w:hint="eastAsia"/>
              </w:rPr>
            </w:pPr>
            <w:r w:rsidRPr="00681559">
              <w:rPr>
                <w:rFonts w:hint="eastAsia"/>
              </w:rPr>
              <w:t>28.40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第一期低壓AMI布建計畫</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8,091,250</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113.01-115.12</w:t>
            </w:r>
          </w:p>
        </w:tc>
        <w:tc>
          <w:tcPr>
            <w:tcW w:w="803" w:type="dxa"/>
            <w:vAlign w:val="center"/>
          </w:tcPr>
          <w:p w:rsidR="00681559" w:rsidRPr="00681559" w:rsidRDefault="00681559" w:rsidP="00681559">
            <w:pPr>
              <w:pStyle w:val="145"/>
              <w:jc w:val="right"/>
              <w:rPr>
                <w:rFonts w:hint="eastAsia"/>
              </w:rPr>
            </w:pPr>
            <w:r w:rsidRPr="00681559">
              <w:rPr>
                <w:rFonts w:hint="eastAsia"/>
              </w:rPr>
              <w:t>1.59</w:t>
            </w:r>
          </w:p>
        </w:tc>
        <w:tc>
          <w:tcPr>
            <w:tcW w:w="803" w:type="dxa"/>
            <w:vAlign w:val="center"/>
          </w:tcPr>
          <w:p w:rsidR="00681559" w:rsidRPr="00681559" w:rsidRDefault="00681559" w:rsidP="00681559">
            <w:pPr>
              <w:pStyle w:val="145"/>
              <w:jc w:val="right"/>
              <w:rPr>
                <w:rFonts w:hint="eastAsia"/>
              </w:rPr>
            </w:pPr>
            <w:r w:rsidRPr="00681559">
              <w:rPr>
                <w:rFonts w:hint="eastAsia"/>
              </w:rPr>
              <w:t>5.85</w:t>
            </w:r>
          </w:p>
        </w:tc>
        <w:tc>
          <w:tcPr>
            <w:tcW w:w="803" w:type="dxa"/>
            <w:vAlign w:val="center"/>
          </w:tcPr>
          <w:p w:rsidR="00681559" w:rsidRPr="00681559" w:rsidRDefault="00681559" w:rsidP="00681559">
            <w:pPr>
              <w:pStyle w:val="145"/>
              <w:jc w:val="center"/>
              <w:rPr>
                <w:rFonts w:hint="eastAsia"/>
              </w:rPr>
            </w:pPr>
            <w:r w:rsidRPr="00681559">
              <w:rPr>
                <w:rFonts w:hint="eastAsia"/>
              </w:rPr>
              <w:t>10.00</w:t>
            </w:r>
          </w:p>
        </w:tc>
      </w:tr>
      <w:tr w:rsidR="00681559" w:rsidRPr="00681559" w:rsidTr="00D90A3B">
        <w:tc>
          <w:tcPr>
            <w:tcW w:w="695" w:type="dxa"/>
            <w:vMerge/>
            <w:vAlign w:val="center"/>
          </w:tcPr>
          <w:p w:rsidR="00681559" w:rsidRPr="00681559" w:rsidRDefault="00681559" w:rsidP="00681559">
            <w:pPr>
              <w:pStyle w:val="145"/>
              <w:rPr>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rFonts w:hint="eastAsia"/>
                <w:spacing w:val="-20"/>
              </w:rPr>
            </w:pPr>
            <w:r w:rsidRPr="00681559">
              <w:rPr>
                <w:rFonts w:hint="eastAsia"/>
                <w:spacing w:val="-20"/>
              </w:rPr>
              <w:t>台中電廠第二期新建燃氣機組計畫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239</w:t>
            </w:r>
            <w:r w:rsidRPr="00681559">
              <w:rPr>
                <w:spacing w:val="-10"/>
              </w:rPr>
              <w:t>,5</w:t>
            </w:r>
            <w:r w:rsidRPr="00681559">
              <w:rPr>
                <w:rFonts w:hint="eastAsia"/>
                <w:spacing w:val="-10"/>
              </w:rPr>
              <w:t>40</w:t>
            </w:r>
            <w:r w:rsidRPr="00681559">
              <w:rPr>
                <w:spacing w:val="-10"/>
              </w:rPr>
              <w:t>,</w:t>
            </w:r>
            <w:r w:rsidRPr="00681559">
              <w:rPr>
                <w:rFonts w:hint="eastAsia"/>
                <w:spacing w:val="-10"/>
              </w:rPr>
              <w:t>027</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114.01-124.12</w:t>
            </w:r>
          </w:p>
        </w:tc>
        <w:tc>
          <w:tcPr>
            <w:tcW w:w="803" w:type="dxa"/>
            <w:vAlign w:val="center"/>
          </w:tcPr>
          <w:p w:rsidR="00681559" w:rsidRPr="00681559" w:rsidRDefault="00681559" w:rsidP="00681559">
            <w:pPr>
              <w:pStyle w:val="145"/>
              <w:jc w:val="right"/>
              <w:rPr>
                <w:rFonts w:hint="eastAsia"/>
              </w:rPr>
            </w:pPr>
            <w:r w:rsidRPr="00681559">
              <w:rPr>
                <w:rFonts w:hint="eastAsia"/>
              </w:rPr>
              <w:t>1.85</w:t>
            </w:r>
          </w:p>
        </w:tc>
        <w:tc>
          <w:tcPr>
            <w:tcW w:w="803" w:type="dxa"/>
            <w:shd w:val="clear" w:color="auto" w:fill="auto"/>
            <w:vAlign w:val="center"/>
          </w:tcPr>
          <w:p w:rsidR="00681559" w:rsidRPr="00681559" w:rsidRDefault="00681559" w:rsidP="00681559">
            <w:pPr>
              <w:pStyle w:val="145"/>
              <w:jc w:val="right"/>
            </w:pPr>
            <w:r w:rsidRPr="00681559">
              <w:rPr>
                <w:rFonts w:hint="eastAsia"/>
              </w:rPr>
              <w:t>2</w:t>
            </w:r>
            <w:r w:rsidRPr="00681559">
              <w:t>.</w:t>
            </w:r>
            <w:r w:rsidRPr="00681559">
              <w:rPr>
                <w:rFonts w:hint="eastAsia"/>
              </w:rPr>
              <w:t>67</w:t>
            </w:r>
          </w:p>
        </w:tc>
        <w:tc>
          <w:tcPr>
            <w:tcW w:w="803" w:type="dxa"/>
            <w:shd w:val="clear" w:color="auto" w:fill="auto"/>
            <w:vAlign w:val="center"/>
          </w:tcPr>
          <w:p w:rsidR="00681559" w:rsidRPr="00681559" w:rsidRDefault="00681559" w:rsidP="00681559">
            <w:pPr>
              <w:pStyle w:val="145"/>
              <w:jc w:val="center"/>
            </w:pPr>
            <w:r w:rsidRPr="00681559">
              <w:rPr>
                <w:rFonts w:hint="eastAsia"/>
              </w:rPr>
              <w:t>20.20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restart"/>
            <w:vAlign w:val="center"/>
          </w:tcPr>
          <w:p w:rsidR="00681559" w:rsidRPr="00681559" w:rsidRDefault="00681559" w:rsidP="00681559">
            <w:pPr>
              <w:pStyle w:val="145"/>
              <w:rPr>
                <w:spacing w:val="-20"/>
              </w:rPr>
            </w:pPr>
          </w:p>
          <w:p w:rsidR="00681559" w:rsidRPr="00681559" w:rsidRDefault="00681559" w:rsidP="00681559">
            <w:pPr>
              <w:pStyle w:val="145"/>
              <w:rPr>
                <w:rFonts w:hint="eastAsia"/>
                <w:spacing w:val="-20"/>
              </w:rPr>
            </w:pPr>
            <w:r w:rsidRPr="00681559">
              <w:rPr>
                <w:rFonts w:hint="eastAsia"/>
                <w:spacing w:val="-20"/>
              </w:rPr>
              <w:t>台水公司</w:t>
            </w:r>
          </w:p>
        </w:tc>
        <w:tc>
          <w:tcPr>
            <w:tcW w:w="2552" w:type="dxa"/>
          </w:tcPr>
          <w:p w:rsidR="00681559" w:rsidRPr="00681559" w:rsidRDefault="00681559" w:rsidP="00681559">
            <w:pPr>
              <w:pStyle w:val="145"/>
              <w:rPr>
                <w:spacing w:val="-20"/>
              </w:rPr>
            </w:pPr>
            <w:r w:rsidRPr="00681559">
              <w:rPr>
                <w:rFonts w:hint="eastAsia"/>
                <w:spacing w:val="-20"/>
              </w:rPr>
              <w:t>林莊淨水場重建工程計畫</w:t>
            </w:r>
          </w:p>
        </w:tc>
        <w:tc>
          <w:tcPr>
            <w:tcW w:w="1417" w:type="dxa"/>
          </w:tcPr>
          <w:p w:rsidR="00681559" w:rsidRPr="00681559" w:rsidRDefault="00681559" w:rsidP="00681559">
            <w:pPr>
              <w:pStyle w:val="145"/>
              <w:jc w:val="right"/>
              <w:rPr>
                <w:spacing w:val="-10"/>
              </w:rPr>
            </w:pPr>
            <w:r w:rsidRPr="00681559">
              <w:rPr>
                <w:rFonts w:hint="eastAsia"/>
                <w:spacing w:val="-10"/>
              </w:rPr>
              <w:t>230,000</w:t>
            </w:r>
          </w:p>
        </w:tc>
        <w:tc>
          <w:tcPr>
            <w:tcW w:w="851" w:type="dxa"/>
          </w:tcPr>
          <w:p w:rsidR="00681559" w:rsidRPr="00681559" w:rsidRDefault="00681559" w:rsidP="00681559">
            <w:pPr>
              <w:pStyle w:val="145"/>
              <w:rPr>
                <w:spacing w:val="-16"/>
              </w:rPr>
            </w:pPr>
            <w:r w:rsidRPr="00681559">
              <w:rPr>
                <w:rFonts w:hint="eastAsia"/>
                <w:spacing w:val="-16"/>
              </w:rPr>
              <w:t>112.01-114.12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tcBorders>
              <w:bottom w:val="single" w:sz="6" w:space="0" w:color="000000"/>
            </w:tcBorders>
          </w:tcPr>
          <w:p w:rsidR="00681559" w:rsidRPr="00681559" w:rsidRDefault="00681559" w:rsidP="00681559">
            <w:pPr>
              <w:pStyle w:val="145"/>
              <w:rPr>
                <w:rFonts w:hint="eastAsia"/>
                <w:spacing w:val="-20"/>
              </w:rPr>
            </w:pPr>
            <w:r w:rsidRPr="00681559">
              <w:rPr>
                <w:rFonts w:hint="eastAsia"/>
                <w:spacing w:val="-20"/>
              </w:rPr>
              <w:t>龍潭淨水場三期更新工程計畫</w:t>
            </w:r>
          </w:p>
        </w:tc>
        <w:tc>
          <w:tcPr>
            <w:tcW w:w="1417" w:type="dxa"/>
            <w:tcBorders>
              <w:bottom w:val="single" w:sz="6" w:space="0" w:color="000000"/>
            </w:tcBorders>
          </w:tcPr>
          <w:p w:rsidR="00681559" w:rsidRPr="00681559" w:rsidRDefault="00681559" w:rsidP="00681559">
            <w:pPr>
              <w:pStyle w:val="145"/>
              <w:jc w:val="right"/>
              <w:rPr>
                <w:rFonts w:hint="eastAsia"/>
                <w:spacing w:val="-10"/>
              </w:rPr>
            </w:pPr>
            <w:r w:rsidRPr="00681559">
              <w:rPr>
                <w:rFonts w:hint="eastAsia"/>
                <w:spacing w:val="-10"/>
              </w:rPr>
              <w:t>605,000</w:t>
            </w:r>
          </w:p>
        </w:tc>
        <w:tc>
          <w:tcPr>
            <w:tcW w:w="851" w:type="dxa"/>
            <w:tcBorders>
              <w:bottom w:val="single" w:sz="6" w:space="0" w:color="000000"/>
            </w:tcBorders>
          </w:tcPr>
          <w:p w:rsidR="00681559" w:rsidRPr="00681559" w:rsidRDefault="00681559" w:rsidP="00681559">
            <w:pPr>
              <w:pStyle w:val="145"/>
              <w:rPr>
                <w:rFonts w:hint="eastAsia"/>
                <w:spacing w:val="-16"/>
              </w:rPr>
            </w:pPr>
            <w:r w:rsidRPr="00681559">
              <w:rPr>
                <w:rFonts w:hint="eastAsia"/>
                <w:spacing w:val="-16"/>
              </w:rPr>
              <w:t>113.01-116.12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tcPr>
          <w:p w:rsidR="00681559" w:rsidRPr="00681559" w:rsidRDefault="00681559" w:rsidP="00681559">
            <w:pPr>
              <w:pStyle w:val="145"/>
              <w:rPr>
                <w:rFonts w:hint="eastAsia"/>
                <w:spacing w:val="-20"/>
              </w:rPr>
            </w:pPr>
            <w:r w:rsidRPr="00681559">
              <w:rPr>
                <w:rFonts w:hint="eastAsia"/>
                <w:spacing w:val="-20"/>
              </w:rPr>
              <w:t>豐原一場一、二期淨水設施更新工程</w:t>
            </w:r>
          </w:p>
        </w:tc>
        <w:tc>
          <w:tcPr>
            <w:tcW w:w="1417" w:type="dxa"/>
          </w:tcPr>
          <w:p w:rsidR="00681559" w:rsidRPr="00681559" w:rsidRDefault="00681559" w:rsidP="00681559">
            <w:pPr>
              <w:pStyle w:val="145"/>
              <w:jc w:val="right"/>
              <w:rPr>
                <w:rFonts w:hint="eastAsia"/>
                <w:spacing w:val="-10"/>
              </w:rPr>
            </w:pPr>
            <w:r w:rsidRPr="00681559">
              <w:rPr>
                <w:rFonts w:hint="eastAsia"/>
                <w:spacing w:val="-10"/>
              </w:rPr>
              <w:t>1,804,661</w:t>
            </w:r>
          </w:p>
        </w:tc>
        <w:tc>
          <w:tcPr>
            <w:tcW w:w="851" w:type="dxa"/>
          </w:tcPr>
          <w:p w:rsidR="00681559" w:rsidRPr="00681559" w:rsidRDefault="00681559" w:rsidP="00681559">
            <w:pPr>
              <w:pStyle w:val="145"/>
              <w:rPr>
                <w:rFonts w:hint="eastAsia"/>
                <w:spacing w:val="-16"/>
              </w:rPr>
            </w:pPr>
            <w:r w:rsidRPr="00681559">
              <w:rPr>
                <w:rFonts w:hint="eastAsia"/>
                <w:spacing w:val="-16"/>
              </w:rPr>
              <w:t>113.01-119.12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降低漏水率計畫(114至121年)</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63</w:t>
            </w:r>
            <w:r w:rsidRPr="00681559">
              <w:rPr>
                <w:spacing w:val="-10"/>
              </w:rPr>
              <w:t>,</w:t>
            </w:r>
            <w:r w:rsidRPr="00681559">
              <w:rPr>
                <w:rFonts w:hint="eastAsia"/>
                <w:spacing w:val="-10"/>
              </w:rPr>
              <w:t>412</w:t>
            </w:r>
            <w:r w:rsidRPr="00681559">
              <w:rPr>
                <w:spacing w:val="-10"/>
              </w:rPr>
              <w:t>,</w:t>
            </w:r>
            <w:r w:rsidRPr="00681559">
              <w:rPr>
                <w:rFonts w:hint="eastAsia"/>
                <w:spacing w:val="-10"/>
              </w:rPr>
              <w:t>000</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114.01-121.12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南臺中淨水場供水工程計畫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2</w:t>
            </w:r>
            <w:r w:rsidRPr="00681559">
              <w:rPr>
                <w:spacing w:val="-10"/>
              </w:rPr>
              <w:t>,</w:t>
            </w:r>
            <w:r w:rsidRPr="00681559">
              <w:rPr>
                <w:rFonts w:hint="eastAsia"/>
                <w:spacing w:val="-10"/>
              </w:rPr>
              <w:t>729</w:t>
            </w:r>
            <w:r w:rsidRPr="00681559">
              <w:rPr>
                <w:spacing w:val="-10"/>
              </w:rPr>
              <w:t>,</w:t>
            </w:r>
            <w:r w:rsidRPr="00681559">
              <w:rPr>
                <w:rFonts w:hint="eastAsia"/>
                <w:spacing w:val="-10"/>
              </w:rPr>
              <w:t>730</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114.01-117.12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restart"/>
            <w:vAlign w:val="center"/>
          </w:tcPr>
          <w:p w:rsidR="00681559" w:rsidRPr="00681559" w:rsidRDefault="00681559" w:rsidP="00681559">
            <w:pPr>
              <w:pStyle w:val="145"/>
              <w:rPr>
                <w:spacing w:val="-20"/>
              </w:rPr>
            </w:pPr>
            <w:r w:rsidRPr="00681559">
              <w:rPr>
                <w:rFonts w:hint="eastAsia"/>
                <w:spacing w:val="-20"/>
              </w:rPr>
              <w:t>交通部主管</w:t>
            </w:r>
          </w:p>
        </w:tc>
        <w:tc>
          <w:tcPr>
            <w:tcW w:w="567" w:type="dxa"/>
            <w:vMerge w:val="restart"/>
            <w:vAlign w:val="center"/>
          </w:tcPr>
          <w:p w:rsidR="00681559" w:rsidRPr="00681559" w:rsidRDefault="00681559" w:rsidP="00681559">
            <w:pPr>
              <w:pStyle w:val="145"/>
              <w:rPr>
                <w:spacing w:val="-20"/>
              </w:rPr>
            </w:pPr>
            <w:r w:rsidRPr="00681559">
              <w:rPr>
                <w:rFonts w:hint="eastAsia"/>
                <w:spacing w:val="-20"/>
              </w:rPr>
              <w:t>中華郵政</w:t>
            </w: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臺北郵局公辦都市更新案</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14</w:t>
            </w:r>
            <w:r w:rsidRPr="00681559">
              <w:rPr>
                <w:spacing w:val="-10"/>
              </w:rPr>
              <w:t>,</w:t>
            </w:r>
            <w:r w:rsidRPr="00681559">
              <w:rPr>
                <w:rFonts w:hint="eastAsia"/>
                <w:spacing w:val="-10"/>
              </w:rPr>
              <w:t>001</w:t>
            </w:r>
            <w:r w:rsidRPr="00681559">
              <w:rPr>
                <w:spacing w:val="-10"/>
              </w:rPr>
              <w:t>,</w:t>
            </w:r>
            <w:r w:rsidRPr="00681559">
              <w:rPr>
                <w:rFonts w:hint="eastAsia"/>
                <w:spacing w:val="-10"/>
              </w:rPr>
              <w:t>909</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111.01-119.07</w:t>
            </w:r>
          </w:p>
        </w:tc>
        <w:tc>
          <w:tcPr>
            <w:tcW w:w="803" w:type="dxa"/>
            <w:vAlign w:val="center"/>
          </w:tcPr>
          <w:p w:rsidR="00681559" w:rsidRPr="00681559" w:rsidRDefault="00681559" w:rsidP="00681559">
            <w:pPr>
              <w:pStyle w:val="145"/>
              <w:jc w:val="right"/>
              <w:rPr>
                <w:rFonts w:hint="eastAsia"/>
              </w:rPr>
            </w:pPr>
            <w:r w:rsidRPr="00681559">
              <w:rPr>
                <w:rFonts w:hint="eastAsia"/>
              </w:rPr>
              <w:t>1.63</w:t>
            </w:r>
          </w:p>
        </w:tc>
        <w:tc>
          <w:tcPr>
            <w:tcW w:w="803" w:type="dxa"/>
            <w:shd w:val="clear" w:color="auto" w:fill="auto"/>
            <w:vAlign w:val="center"/>
          </w:tcPr>
          <w:p w:rsidR="00681559" w:rsidRPr="00681559" w:rsidRDefault="00681559" w:rsidP="00681559">
            <w:pPr>
              <w:pStyle w:val="145"/>
              <w:jc w:val="right"/>
            </w:pPr>
            <w:r w:rsidRPr="00681559">
              <w:rPr>
                <w:rFonts w:hint="eastAsia"/>
              </w:rPr>
              <w:t>2</w:t>
            </w:r>
            <w:r w:rsidRPr="00681559">
              <w:t>.</w:t>
            </w:r>
            <w:r w:rsidRPr="00681559">
              <w:rPr>
                <w:rFonts w:hint="eastAsia"/>
              </w:rPr>
              <w:t>74</w:t>
            </w:r>
          </w:p>
        </w:tc>
        <w:tc>
          <w:tcPr>
            <w:tcW w:w="803" w:type="dxa"/>
            <w:shd w:val="clear" w:color="auto" w:fill="auto"/>
            <w:vAlign w:val="center"/>
          </w:tcPr>
          <w:p w:rsidR="00681559" w:rsidRPr="00681559" w:rsidRDefault="00681559" w:rsidP="00681559">
            <w:pPr>
              <w:pStyle w:val="145"/>
              <w:jc w:val="center"/>
              <w:rPr>
                <w:u w:val="single"/>
              </w:rPr>
            </w:pPr>
            <w:r w:rsidRPr="00681559">
              <w:rPr>
                <w:rFonts w:hint="eastAsia"/>
                <w:u w:val="single"/>
              </w:rPr>
              <w:t>45.12</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購建郵政局所計畫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9</w:t>
            </w:r>
            <w:r w:rsidRPr="00681559">
              <w:rPr>
                <w:spacing w:val="-10"/>
              </w:rPr>
              <w:t>,</w:t>
            </w:r>
            <w:r w:rsidRPr="00681559">
              <w:rPr>
                <w:rFonts w:hint="eastAsia"/>
                <w:spacing w:val="-10"/>
              </w:rPr>
              <w:t>502</w:t>
            </w:r>
            <w:r w:rsidRPr="00681559">
              <w:rPr>
                <w:spacing w:val="-10"/>
              </w:rPr>
              <w:t>,</w:t>
            </w:r>
            <w:r w:rsidRPr="00681559">
              <w:rPr>
                <w:rFonts w:hint="eastAsia"/>
                <w:spacing w:val="-10"/>
              </w:rPr>
              <w:t>963</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114.01-117.12</w:t>
            </w:r>
          </w:p>
        </w:tc>
        <w:tc>
          <w:tcPr>
            <w:tcW w:w="803" w:type="dxa"/>
            <w:vAlign w:val="center"/>
          </w:tcPr>
          <w:p w:rsidR="00681559" w:rsidRPr="00681559" w:rsidRDefault="00681559" w:rsidP="00681559">
            <w:pPr>
              <w:pStyle w:val="145"/>
              <w:jc w:val="right"/>
              <w:rPr>
                <w:rFonts w:hint="eastAsia"/>
              </w:rPr>
            </w:pPr>
            <w:r w:rsidRPr="00681559">
              <w:rPr>
                <w:rFonts w:hint="eastAsia"/>
              </w:rPr>
              <w:t>1.60</w:t>
            </w:r>
          </w:p>
        </w:tc>
        <w:tc>
          <w:tcPr>
            <w:tcW w:w="803" w:type="dxa"/>
            <w:shd w:val="clear" w:color="auto" w:fill="auto"/>
            <w:vAlign w:val="center"/>
          </w:tcPr>
          <w:p w:rsidR="00681559" w:rsidRPr="00681559" w:rsidRDefault="00681559" w:rsidP="00681559">
            <w:pPr>
              <w:pStyle w:val="145"/>
              <w:jc w:val="right"/>
            </w:pPr>
            <w:r w:rsidRPr="00681559">
              <w:rPr>
                <w:rFonts w:hint="eastAsia"/>
              </w:rPr>
              <w:t>4</w:t>
            </w:r>
            <w:r w:rsidRPr="00681559">
              <w:t>.</w:t>
            </w:r>
            <w:r w:rsidRPr="00681559">
              <w:rPr>
                <w:rFonts w:hint="eastAsia"/>
              </w:rPr>
              <w:t>08</w:t>
            </w:r>
          </w:p>
        </w:tc>
        <w:tc>
          <w:tcPr>
            <w:tcW w:w="803" w:type="dxa"/>
            <w:shd w:val="clear" w:color="auto" w:fill="auto"/>
            <w:vAlign w:val="center"/>
          </w:tcPr>
          <w:p w:rsidR="00681559" w:rsidRPr="00681559" w:rsidRDefault="00681559" w:rsidP="00681559">
            <w:pPr>
              <w:pStyle w:val="145"/>
              <w:jc w:val="center"/>
              <w:rPr>
                <w:u w:val="single"/>
              </w:rPr>
            </w:pPr>
            <w:r w:rsidRPr="00681559">
              <w:rPr>
                <w:rFonts w:hint="eastAsia"/>
                <w:u w:val="single"/>
              </w:rPr>
              <w:t>52.14</w:t>
            </w:r>
          </w:p>
        </w:tc>
      </w:tr>
    </w:tbl>
    <w:p w:rsidR="00681559" w:rsidRPr="00681559" w:rsidRDefault="00681559" w:rsidP="00681559">
      <w:pPr>
        <w:spacing w:line="280" w:lineRule="exact"/>
        <w:ind w:leftChars="0" w:left="0" w:firstLineChars="0" w:firstLine="0"/>
        <w:jc w:val="left"/>
        <w:rPr>
          <w:sz w:val="24"/>
        </w:rPr>
      </w:pPr>
      <w:r w:rsidRPr="00681559">
        <w:rPr>
          <w:rFonts w:hint="eastAsia"/>
          <w:sz w:val="24"/>
        </w:rPr>
        <w:t>資料來源：整理自各國營事業112至114年度預算書。</w:t>
      </w:r>
    </w:p>
    <w:p w:rsidR="00681559" w:rsidRPr="00681559" w:rsidRDefault="00681559" w:rsidP="00681559">
      <w:pPr>
        <w:ind w:leftChars="199" w:left="1131" w:hangingChars="200" w:hanging="567"/>
        <w:rPr>
          <w:rFonts w:hAnsi="標楷體"/>
          <w:b/>
        </w:rPr>
      </w:pPr>
      <w:r w:rsidRPr="00681559">
        <w:rPr>
          <w:rFonts w:hAnsi="標楷體" w:hint="eastAsia"/>
          <w:b/>
        </w:rPr>
        <w:t>(四)經統計近3年度新興專案計畫有半數投資無法回收，允宜加強研擬提升經營效益之配套措施，俾提高投資效益</w:t>
      </w:r>
    </w:p>
    <w:p w:rsidR="00681559" w:rsidRPr="008C752B" w:rsidRDefault="00681559" w:rsidP="00681559">
      <w:pPr>
        <w:adjustRightInd w:val="0"/>
        <w:ind w:leftChars="300" w:left="850" w:firstLine="567"/>
        <w:rPr>
          <w:rFonts w:hAnsi="標楷體"/>
        </w:rPr>
      </w:pPr>
      <w:r w:rsidRPr="008C752B">
        <w:rPr>
          <w:rFonts w:hAnsi="標楷體" w:hint="eastAsia"/>
        </w:rPr>
        <w:t>行政院「國營事業固定資產</w:t>
      </w:r>
      <w:r w:rsidRPr="008C752B">
        <w:rPr>
          <w:rFonts w:hint="eastAsia"/>
        </w:rPr>
        <w:t>投資</w:t>
      </w:r>
      <w:r w:rsidRPr="008C752B">
        <w:rPr>
          <w:rFonts w:hAnsi="標楷體" w:hint="eastAsia"/>
        </w:rPr>
        <w:t>計畫編製評估要點」第4點規定</w:t>
      </w:r>
      <w:r w:rsidR="00C25A84" w:rsidRPr="008C752B">
        <w:rPr>
          <w:rFonts w:hAnsi="標楷體" w:hint="eastAsia"/>
        </w:rPr>
        <w:t>略以，</w:t>
      </w:r>
      <w:r w:rsidRPr="008C752B">
        <w:rPr>
          <w:rFonts w:hAnsi="標楷體" w:hint="eastAsia"/>
        </w:rPr>
        <w:t>投資計畫</w:t>
      </w:r>
      <w:r w:rsidR="00415253" w:rsidRPr="008C752B">
        <w:rPr>
          <w:rFonts w:hAnsi="標楷體" w:hint="eastAsia"/>
        </w:rPr>
        <w:t>除配合政府重大政策等原因外，原則上</w:t>
      </w:r>
      <w:r w:rsidRPr="008C752B">
        <w:rPr>
          <w:rFonts w:hAnsi="標楷體" w:hint="eastAsia"/>
        </w:rPr>
        <w:t>內部報酬率大於資金成本率且淨現值為正者方可投資</w:t>
      </w:r>
      <w:r w:rsidR="00415253" w:rsidRPr="008C752B">
        <w:rPr>
          <w:rFonts w:hAnsi="標楷體" w:hint="eastAsia"/>
        </w:rPr>
        <w:t>；另「經濟部所屬事業固定資產投資專案計畫編審要點」第5點亦規定：「專案計畫之社會成本過高，或財務計畫欠周，或投資報酬率欠佳甚或低於資金成本率，或淨現值為負值者，除為配合政府政策辦理者外，應不予成立。」</w:t>
      </w:r>
      <w:r w:rsidRPr="008C752B">
        <w:rPr>
          <w:rFonts w:hAnsi="標楷體" w:hint="eastAsia"/>
        </w:rPr>
        <w:t>惟經統計近3年度國營事業辦理購建固定資產新興專案計畫，高達半數投資無法回收</w:t>
      </w:r>
      <w:r w:rsidR="00415253" w:rsidRPr="008C752B">
        <w:rPr>
          <w:rFonts w:hAnsi="標楷體" w:hint="eastAsia"/>
        </w:rPr>
        <w:t>。</w:t>
      </w:r>
      <w:r w:rsidRPr="008C752B">
        <w:rPr>
          <w:rFonts w:hAnsi="標楷體" w:hint="eastAsia"/>
        </w:rPr>
        <w:t>爰此，國營事業購建固定資產計畫允宜</w:t>
      </w:r>
      <w:r w:rsidR="00415253" w:rsidRPr="008C752B">
        <w:rPr>
          <w:rFonts w:hAnsi="標楷體" w:hint="eastAsia"/>
        </w:rPr>
        <w:t>審酌業務發展，</w:t>
      </w:r>
      <w:r w:rsidRPr="008C752B">
        <w:rPr>
          <w:rFonts w:hAnsi="標楷體" w:hint="eastAsia"/>
        </w:rPr>
        <w:t>加強研擬提升經營效益之配套方案，俾提高</w:t>
      </w:r>
      <w:r w:rsidR="00415253" w:rsidRPr="008C752B">
        <w:rPr>
          <w:rFonts w:hAnsi="標楷體" w:hint="eastAsia"/>
        </w:rPr>
        <w:t>購建固定資產</w:t>
      </w:r>
      <w:r w:rsidRPr="008C752B">
        <w:rPr>
          <w:rFonts w:hAnsi="標楷體" w:hint="eastAsia"/>
        </w:rPr>
        <w:t>計畫</w:t>
      </w:r>
      <w:r w:rsidR="00415253" w:rsidRPr="008C752B">
        <w:rPr>
          <w:rFonts w:hAnsi="標楷體" w:hint="eastAsia"/>
        </w:rPr>
        <w:t>之</w:t>
      </w:r>
      <w:r w:rsidRPr="008C752B">
        <w:rPr>
          <w:rFonts w:hAnsi="標楷體" w:hint="eastAsia"/>
        </w:rPr>
        <w:t>投資效益。</w:t>
      </w:r>
    </w:p>
    <w:p w:rsidR="001C6659" w:rsidRPr="008C752B" w:rsidRDefault="001C6659" w:rsidP="00681559">
      <w:pPr>
        <w:widowControl/>
        <w:ind w:leftChars="0" w:left="567" w:hangingChars="200" w:hanging="567"/>
        <w:rPr>
          <w:rFonts w:hAnsi="標楷體"/>
          <w:b/>
          <w:szCs w:val="20"/>
        </w:rPr>
      </w:pPr>
      <w:bookmarkStart w:id="28" w:name="_Toc201909138"/>
    </w:p>
    <w:p w:rsidR="00681559" w:rsidRPr="008C752B" w:rsidRDefault="00681559" w:rsidP="00EC69F2">
      <w:pPr>
        <w:pStyle w:val="14"/>
        <w:ind w:left="567" w:hanging="567"/>
        <w:rPr>
          <w:rFonts w:hAnsi="標楷體"/>
        </w:rPr>
      </w:pPr>
      <w:bookmarkStart w:id="29" w:name="_Toc203404309"/>
      <w:r w:rsidRPr="008C752B">
        <w:rPr>
          <w:rFonts w:hAnsi="標楷體" w:hint="eastAsia"/>
        </w:rPr>
        <w:t>二、部分國營事業購建固定資產計畫執行率偏低或進度落後，</w:t>
      </w:r>
      <w:r w:rsidR="00210722" w:rsidRPr="008C752B">
        <w:rPr>
          <w:rFonts w:hAnsi="標楷體" w:hint="eastAsia"/>
        </w:rPr>
        <w:t>113年度</w:t>
      </w:r>
      <w:r w:rsidR="00E37835" w:rsidRPr="008C752B">
        <w:rPr>
          <w:rFonts w:hAnsi="標楷體" w:hint="eastAsia"/>
        </w:rPr>
        <w:t>逾</w:t>
      </w:r>
      <w:r w:rsidR="00956230" w:rsidRPr="008C752B">
        <w:rPr>
          <w:rFonts w:hAnsi="標楷體" w:hint="eastAsia"/>
        </w:rPr>
        <w:t>二</w:t>
      </w:r>
      <w:r w:rsidR="00E37835" w:rsidRPr="008C752B">
        <w:rPr>
          <w:rFonts w:hAnsi="標楷體" w:hint="eastAsia"/>
        </w:rPr>
        <w:t>成專案計畫執行率未及</w:t>
      </w:r>
      <w:r w:rsidR="00956230" w:rsidRPr="008C752B">
        <w:rPr>
          <w:rFonts w:hAnsi="標楷體" w:hint="eastAsia"/>
        </w:rPr>
        <w:t>八</w:t>
      </w:r>
      <w:r w:rsidR="00E37835" w:rsidRPr="008C752B">
        <w:rPr>
          <w:rFonts w:hAnsi="標楷體" w:hint="eastAsia"/>
        </w:rPr>
        <w:t>成，</w:t>
      </w:r>
      <w:r w:rsidR="00DA088A">
        <w:rPr>
          <w:rFonts w:hAnsi="標楷體" w:hint="eastAsia"/>
        </w:rPr>
        <w:t>且</w:t>
      </w:r>
      <w:r w:rsidR="00E37835" w:rsidRPr="008C752B">
        <w:rPr>
          <w:rFonts w:hAnsi="標楷體" w:hint="eastAsia"/>
        </w:rPr>
        <w:t>部分一般建築及設備計畫執行</w:t>
      </w:r>
      <w:r w:rsidR="0063341B" w:rsidRPr="008C752B">
        <w:rPr>
          <w:rFonts w:hAnsi="標楷體" w:hint="eastAsia"/>
        </w:rPr>
        <w:t>情形</w:t>
      </w:r>
      <w:r w:rsidR="00DA088A">
        <w:rPr>
          <w:rFonts w:hAnsi="標楷體" w:hint="eastAsia"/>
        </w:rPr>
        <w:t>亦</w:t>
      </w:r>
      <w:r w:rsidR="0063341B" w:rsidRPr="008C752B">
        <w:rPr>
          <w:rFonts w:hAnsi="標楷體" w:hint="eastAsia"/>
        </w:rPr>
        <w:t>欠佳，</w:t>
      </w:r>
      <w:r w:rsidR="00D90A3B" w:rsidRPr="008C752B">
        <w:rPr>
          <w:rFonts w:hAnsi="標楷體" w:hint="eastAsia"/>
        </w:rPr>
        <w:t>預算籌編及</w:t>
      </w:r>
      <w:r w:rsidRPr="008C752B">
        <w:rPr>
          <w:rFonts w:hAnsi="標楷體" w:hint="eastAsia"/>
        </w:rPr>
        <w:t>計畫執行控管</w:t>
      </w:r>
      <w:bookmarkEnd w:id="28"/>
      <w:r w:rsidR="00210722" w:rsidRPr="008C752B">
        <w:rPr>
          <w:rFonts w:hAnsi="標楷體" w:hint="eastAsia"/>
        </w:rPr>
        <w:t>，</w:t>
      </w:r>
      <w:r w:rsidR="001369CD" w:rsidRPr="008C752B">
        <w:rPr>
          <w:rFonts w:hAnsi="標楷體" w:hint="eastAsia"/>
        </w:rPr>
        <w:t>未盡周延核實</w:t>
      </w:r>
      <w:bookmarkEnd w:id="29"/>
      <w:r w:rsidR="00210722" w:rsidRPr="008C752B">
        <w:rPr>
          <w:rFonts w:hAnsi="標楷體"/>
        </w:rPr>
        <w:t xml:space="preserve"> </w:t>
      </w:r>
    </w:p>
    <w:p w:rsidR="00681559" w:rsidRPr="00681559" w:rsidRDefault="00681559" w:rsidP="00681559">
      <w:pPr>
        <w:ind w:left="567" w:firstLine="567"/>
        <w:rPr>
          <w:rFonts w:hAnsi="標楷體"/>
        </w:rPr>
      </w:pPr>
      <w:r w:rsidRPr="00681559">
        <w:rPr>
          <w:rFonts w:hAnsi="標楷體" w:hint="eastAsia"/>
        </w:rPr>
        <w:t>國營事業購建固定資產計畫按「專案計畫」與「一般建築及設備計畫」劃分，經統計各國營事業113年度自編決算「固定資產建設改良擴充計畫」</w:t>
      </w:r>
      <w:r w:rsidR="00D90A3B">
        <w:rPr>
          <w:rFonts w:hAnsi="標楷體" w:hint="eastAsia"/>
        </w:rPr>
        <w:t>決算數3</w:t>
      </w:r>
      <w:r w:rsidR="00D90A3B">
        <w:rPr>
          <w:rFonts w:hAnsi="標楷體"/>
        </w:rPr>
        <w:t>,</w:t>
      </w:r>
      <w:r w:rsidR="00D90A3B">
        <w:rPr>
          <w:rFonts w:hAnsi="標楷體" w:hint="eastAsia"/>
        </w:rPr>
        <w:t>447.84億元</w:t>
      </w:r>
      <w:r w:rsidRPr="00681559">
        <w:rPr>
          <w:rFonts w:hAnsi="標楷體" w:hint="eastAsia"/>
        </w:rPr>
        <w:t>，平均預算執行率8</w:t>
      </w:r>
      <w:r w:rsidR="00D90A3B">
        <w:rPr>
          <w:rFonts w:hAnsi="標楷體"/>
        </w:rPr>
        <w:t>7</w:t>
      </w:r>
      <w:r w:rsidRPr="00681559">
        <w:rPr>
          <w:rFonts w:hAnsi="標楷體" w:hint="eastAsia"/>
        </w:rPr>
        <w:t>.</w:t>
      </w:r>
      <w:r w:rsidR="00D90A3B">
        <w:rPr>
          <w:rFonts w:hAnsi="標楷體"/>
        </w:rPr>
        <w:t>43</w:t>
      </w:r>
      <w:r w:rsidRPr="00681559">
        <w:rPr>
          <w:rFonts w:hAnsi="標楷體" w:hint="eastAsia"/>
        </w:rPr>
        <w:t>%，</w:t>
      </w:r>
      <w:r w:rsidR="00D90A3B">
        <w:rPr>
          <w:rFonts w:hAnsi="標楷體" w:hint="eastAsia"/>
        </w:rPr>
        <w:t>預算執行未如預期</w:t>
      </w:r>
      <w:r w:rsidR="00F84FE3">
        <w:rPr>
          <w:rFonts w:hAnsi="標楷體" w:hint="eastAsia"/>
        </w:rPr>
        <w:t>，並為近4年度最低</w:t>
      </w:r>
      <w:r w:rsidRPr="00681559">
        <w:rPr>
          <w:rFonts w:hAnsi="標楷體" w:hint="eastAsia"/>
        </w:rPr>
        <w:t>。茲說明如下：</w:t>
      </w:r>
    </w:p>
    <w:p w:rsidR="00681559" w:rsidRPr="00681559" w:rsidRDefault="00681559" w:rsidP="00681559">
      <w:pPr>
        <w:ind w:leftChars="199" w:left="1131" w:hangingChars="200" w:hanging="567"/>
        <w:rPr>
          <w:rFonts w:hAnsi="標楷體"/>
          <w:b/>
        </w:rPr>
      </w:pPr>
      <w:r w:rsidRPr="00681559">
        <w:rPr>
          <w:rFonts w:hAnsi="標楷體" w:hint="eastAsia"/>
          <w:b/>
        </w:rPr>
        <w:t>(一)113年度國營事業</w:t>
      </w:r>
      <w:r w:rsidR="00D90A3B">
        <w:rPr>
          <w:rFonts w:hAnsi="標楷體" w:hint="eastAsia"/>
          <w:b/>
        </w:rPr>
        <w:t>合共</w:t>
      </w:r>
      <w:r w:rsidRPr="00681559">
        <w:rPr>
          <w:rFonts w:hAnsi="標楷體" w:hint="eastAsia"/>
          <w:b/>
        </w:rPr>
        <w:t>辦理98項購建固定資產專案計畫，</w:t>
      </w:r>
      <w:r w:rsidR="00D90A3B">
        <w:rPr>
          <w:rFonts w:hAnsi="標楷體" w:hint="eastAsia"/>
          <w:b/>
        </w:rPr>
        <w:t>逾</w:t>
      </w:r>
      <w:r w:rsidR="008247AB">
        <w:rPr>
          <w:rFonts w:hAnsi="標楷體" w:hint="eastAsia"/>
          <w:b/>
        </w:rPr>
        <w:t>二</w:t>
      </w:r>
      <w:r w:rsidR="00D90A3B">
        <w:rPr>
          <w:rFonts w:hAnsi="標楷體" w:hint="eastAsia"/>
          <w:b/>
        </w:rPr>
        <w:t>成</w:t>
      </w:r>
      <w:r w:rsidRPr="00681559">
        <w:rPr>
          <w:rFonts w:hAnsi="標楷體" w:hint="eastAsia"/>
          <w:b/>
        </w:rPr>
        <w:t>專案計畫執行率</w:t>
      </w:r>
      <w:r w:rsidR="00D90A3B">
        <w:rPr>
          <w:rFonts w:hAnsi="標楷體" w:hint="eastAsia"/>
          <w:b/>
        </w:rPr>
        <w:t>未及八成</w:t>
      </w:r>
    </w:p>
    <w:p w:rsidR="00D90A3B" w:rsidRDefault="00681559" w:rsidP="00681559">
      <w:pPr>
        <w:adjustRightInd w:val="0"/>
        <w:ind w:leftChars="300" w:left="850" w:firstLine="567"/>
        <w:rPr>
          <w:rFonts w:hAnsi="標楷體"/>
        </w:rPr>
      </w:pPr>
      <w:r w:rsidRPr="00681559">
        <w:rPr>
          <w:rFonts w:hAnsi="標楷體" w:hint="eastAsia"/>
        </w:rPr>
        <w:t>統計各國營事業113年度自編決算「固定資產建設改良擴充計畫預算與實際進度比較表」，合共辦理98項專案計畫(含繼續及新興，詳表3-2-1)，主要為經濟部主管(台糖、中油、台電、台水公司)、財政部主管(菸酒公司)及交通部主管(中華郵政、桃機、港務、臺鐵公司)等9家國營事業辦理，113年度平均預算執行率85.21%，其中臺鐵公司預算執行率</w:t>
      </w:r>
      <w:r w:rsidR="00D90A3B">
        <w:rPr>
          <w:rFonts w:hAnsi="標楷體" w:hint="eastAsia"/>
        </w:rPr>
        <w:t>70.52%最低，並說明如下：</w:t>
      </w:r>
    </w:p>
    <w:p w:rsidR="00681559" w:rsidRPr="00681559" w:rsidRDefault="00D90A3B" w:rsidP="00D90A3B">
      <w:pPr>
        <w:pStyle w:val="123"/>
        <w:ind w:left="1134" w:hanging="284"/>
      </w:pPr>
      <w:r w:rsidRPr="00D90A3B">
        <w:rPr>
          <w:rFonts w:hint="eastAsia"/>
          <w:b/>
        </w:rPr>
        <w:t>1.逾</w:t>
      </w:r>
      <w:r w:rsidR="008247AB">
        <w:rPr>
          <w:rFonts w:hint="eastAsia"/>
          <w:b/>
        </w:rPr>
        <w:t>二</w:t>
      </w:r>
      <w:r w:rsidRPr="00D90A3B">
        <w:rPr>
          <w:rFonts w:hint="eastAsia"/>
          <w:b/>
        </w:rPr>
        <w:t>成專案計畫執行率未及八成</w:t>
      </w:r>
      <w:r>
        <w:rPr>
          <w:rFonts w:hAnsi="標楷體" w:hint="eastAsia"/>
          <w:b/>
        </w:rPr>
        <w:t>：</w:t>
      </w:r>
      <w:r w:rsidR="00681559" w:rsidRPr="0010380C">
        <w:rPr>
          <w:rFonts w:hint="eastAsia"/>
          <w:color w:val="000000"/>
        </w:rPr>
        <w:t>113年度預算執行率未達</w:t>
      </w:r>
      <w:r w:rsidR="00F84FE3" w:rsidRPr="0010380C">
        <w:rPr>
          <w:rFonts w:hint="eastAsia"/>
          <w:color w:val="000000"/>
        </w:rPr>
        <w:t>80%</w:t>
      </w:r>
      <w:r w:rsidR="00681559" w:rsidRPr="0010380C">
        <w:rPr>
          <w:rFonts w:hint="eastAsia"/>
          <w:color w:val="000000"/>
        </w:rPr>
        <w:t>之計畫共24項，占全部計畫24.49%</w:t>
      </w:r>
      <w:r w:rsidR="002715F4" w:rsidRPr="0010380C">
        <w:rPr>
          <w:rFonts w:hint="eastAsia"/>
          <w:color w:val="000000"/>
        </w:rPr>
        <w:t>，</w:t>
      </w:r>
      <w:r w:rsidR="002715F4" w:rsidRPr="002715F4">
        <w:rPr>
          <w:rFonts w:hint="eastAsia"/>
        </w:rPr>
        <w:t>其中以台電公司、臺鐵公司各有7項及台水公司6</w:t>
      </w:r>
      <w:r w:rsidR="002715F4" w:rsidRPr="008C752B">
        <w:rPr>
          <w:rFonts w:hint="eastAsia"/>
        </w:rPr>
        <w:t>項</w:t>
      </w:r>
      <w:r w:rsidR="00F84FE3" w:rsidRPr="008C752B">
        <w:rPr>
          <w:rFonts w:hint="eastAsia"/>
        </w:rPr>
        <w:t>較</w:t>
      </w:r>
      <w:r w:rsidR="002715F4" w:rsidRPr="008C752B">
        <w:rPr>
          <w:rFonts w:hint="eastAsia"/>
        </w:rPr>
        <w:t>高</w:t>
      </w:r>
      <w:r w:rsidR="002715F4">
        <w:rPr>
          <w:rFonts w:hAnsi="標楷體" w:hint="eastAsia"/>
        </w:rPr>
        <w:t>；</w:t>
      </w:r>
      <w:r w:rsidR="00681559" w:rsidRPr="00681559">
        <w:rPr>
          <w:rFonts w:hint="eastAsia"/>
        </w:rPr>
        <w:t>截至113年度累計預算執行率未達80%之計畫共12項，占全部計畫12.24%</w:t>
      </w:r>
      <w:r w:rsidR="002715F4" w:rsidRPr="002715F4">
        <w:rPr>
          <w:rFonts w:hint="eastAsia"/>
        </w:rPr>
        <w:t>，其中以台電公司</w:t>
      </w:r>
      <w:r w:rsidR="002715F4">
        <w:rPr>
          <w:rFonts w:hint="eastAsia"/>
        </w:rPr>
        <w:t>4</w:t>
      </w:r>
      <w:r w:rsidR="002715F4" w:rsidRPr="002715F4">
        <w:rPr>
          <w:rFonts w:hint="eastAsia"/>
        </w:rPr>
        <w:t>項最高</w:t>
      </w:r>
      <w:r>
        <w:rPr>
          <w:rFonts w:hint="eastAsia"/>
        </w:rPr>
        <w:t>。</w:t>
      </w:r>
    </w:p>
    <w:p w:rsidR="00681559" w:rsidRPr="00681559" w:rsidRDefault="00D90A3B" w:rsidP="00D90A3B">
      <w:pPr>
        <w:pStyle w:val="123"/>
        <w:ind w:left="1134" w:hanging="284"/>
        <w:rPr>
          <w:rFonts w:hAnsi="標楷體"/>
          <w:b/>
          <w:snapToGrid/>
          <w:szCs w:val="22"/>
        </w:rPr>
      </w:pPr>
      <w:r w:rsidRPr="00D90A3B">
        <w:rPr>
          <w:rFonts w:hint="eastAsia"/>
          <w:b/>
        </w:rPr>
        <w:t>2.10項計畫預算執行</w:t>
      </w:r>
      <w:r w:rsidR="008A7F07">
        <w:rPr>
          <w:rFonts w:hint="eastAsia"/>
          <w:b/>
        </w:rPr>
        <w:t>率</w:t>
      </w:r>
      <w:r w:rsidRPr="00D90A3B">
        <w:rPr>
          <w:rFonts w:hint="eastAsia"/>
          <w:b/>
        </w:rPr>
        <w:t>未及</w:t>
      </w:r>
      <w:r w:rsidR="008247AB">
        <w:rPr>
          <w:rFonts w:hint="eastAsia"/>
          <w:b/>
        </w:rPr>
        <w:t>五</w:t>
      </w:r>
      <w:r w:rsidRPr="00D90A3B">
        <w:rPr>
          <w:rFonts w:hint="eastAsia"/>
          <w:b/>
        </w:rPr>
        <w:t>成</w:t>
      </w:r>
      <w:r>
        <w:rPr>
          <w:rFonts w:hAnsi="標楷體" w:hint="eastAsia"/>
          <w:b/>
        </w:rPr>
        <w:t>：</w:t>
      </w:r>
      <w:r w:rsidRPr="00D90A3B">
        <w:rPr>
          <w:rFonts w:hAnsi="標楷體" w:hint="eastAsia"/>
        </w:rPr>
        <w:t>包含</w:t>
      </w:r>
      <w:r w:rsidR="00681559" w:rsidRPr="00681559">
        <w:rPr>
          <w:rFonts w:hAnsi="標楷體" w:hint="eastAsia"/>
        </w:rPr>
        <w:t>台糖公司「高雄橋中建屋出租投資計畫」等10項計畫(詳表3-2-2)預算執行率介於</w:t>
      </w:r>
      <w:r w:rsidR="00DA088A">
        <w:rPr>
          <w:rFonts w:hAnsi="標楷體" w:hint="eastAsia"/>
        </w:rPr>
        <w:t>0.19%至44</w:t>
      </w:r>
      <w:r w:rsidR="00681559" w:rsidRPr="00681559">
        <w:rPr>
          <w:rFonts w:hAnsi="標楷體" w:hint="eastAsia"/>
        </w:rPr>
        <w:t>.</w:t>
      </w:r>
      <w:r w:rsidR="00DA088A">
        <w:rPr>
          <w:rFonts w:hAnsi="標楷體" w:hint="eastAsia"/>
        </w:rPr>
        <w:t>88</w:t>
      </w:r>
      <w:r w:rsidR="00681559" w:rsidRPr="00681559">
        <w:rPr>
          <w:rFonts w:hAnsi="標楷體" w:hint="eastAsia"/>
        </w:rPr>
        <w:t>%</w:t>
      </w:r>
      <w:r w:rsidR="00DA088A">
        <w:rPr>
          <w:rFonts w:hAnsi="標楷體" w:hint="eastAsia"/>
        </w:rPr>
        <w:t>間</w:t>
      </w:r>
      <w:r w:rsidR="00681559" w:rsidRPr="00681559">
        <w:rPr>
          <w:rFonts w:hAnsi="標楷體" w:hint="eastAsia"/>
        </w:rPr>
        <w:t>，執行率皆未及五成，計畫執行情形未盡理想，</w:t>
      </w:r>
      <w:r>
        <w:rPr>
          <w:rFonts w:hAnsi="標楷體" w:hint="eastAsia"/>
        </w:rPr>
        <w:t>其中</w:t>
      </w:r>
      <w:r w:rsidRPr="00D90A3B">
        <w:rPr>
          <w:rFonts w:hAnsi="標楷體" w:hint="eastAsia"/>
        </w:rPr>
        <w:t>「臺鐵電務智慧化提升計畫」及「鐵路行車安全改善計畫」執行率分別為33.99%及34.93%，落後原因為招標作業經費審議尚未核定致延宕後續期程，部分工程辦理追加變更及驗收作業程序略冗長，致影響執行率</w:t>
      </w:r>
      <w:r w:rsidR="00452FEC">
        <w:rPr>
          <w:rFonts w:hAnsi="標楷體" w:hint="eastAsia"/>
        </w:rPr>
        <w:t>，</w:t>
      </w:r>
      <w:r w:rsidRPr="00D90A3B">
        <w:rPr>
          <w:rFonts w:hAnsi="標楷體" w:hint="eastAsia"/>
        </w:rPr>
        <w:t>允宜檢討落後原因，並加強計畫控管機制。</w:t>
      </w:r>
    </w:p>
    <w:p w:rsidR="00681559" w:rsidRPr="00681559" w:rsidRDefault="00681559" w:rsidP="00681559">
      <w:pPr>
        <w:ind w:leftChars="0" w:left="0" w:firstLineChars="0" w:firstLine="0"/>
        <w:rPr>
          <w:rFonts w:hAnsi="標楷體"/>
          <w:b/>
          <w:snapToGrid/>
        </w:rPr>
      </w:pPr>
      <w:r w:rsidRPr="00681559">
        <w:rPr>
          <w:rFonts w:hAnsi="標楷體" w:hint="eastAsia"/>
          <w:b/>
          <w:snapToGrid/>
          <w:szCs w:val="22"/>
        </w:rPr>
        <w:t>表3-</w:t>
      </w:r>
      <w:r w:rsidRPr="00681559">
        <w:rPr>
          <w:rFonts w:hAnsi="標楷體"/>
          <w:b/>
          <w:snapToGrid/>
          <w:szCs w:val="22"/>
        </w:rPr>
        <w:t>2</w:t>
      </w:r>
      <w:r w:rsidRPr="00681559">
        <w:rPr>
          <w:rFonts w:hAnsi="標楷體" w:hint="eastAsia"/>
          <w:b/>
          <w:snapToGrid/>
          <w:szCs w:val="22"/>
        </w:rPr>
        <w:t>-</w:t>
      </w:r>
      <w:r w:rsidRPr="00681559">
        <w:rPr>
          <w:rFonts w:hAnsi="標楷體"/>
          <w:b/>
          <w:snapToGrid/>
          <w:szCs w:val="22"/>
        </w:rPr>
        <w:t>1</w:t>
      </w:r>
      <w:r w:rsidRPr="00681559">
        <w:rPr>
          <w:rFonts w:hAnsi="標楷體" w:hint="eastAsia"/>
          <w:b/>
          <w:snapToGrid/>
        </w:rPr>
        <w:t xml:space="preserve">　</w:t>
      </w:r>
      <w:r w:rsidRPr="00681559">
        <w:rPr>
          <w:rFonts w:hAnsi="標楷體" w:hint="eastAsia"/>
          <w:b/>
          <w:snapToGrid/>
          <w:spacing w:val="-6"/>
        </w:rPr>
        <w:t>各國營事業</w:t>
      </w:r>
      <w:r w:rsidRPr="00681559">
        <w:rPr>
          <w:rFonts w:hAnsi="標楷體"/>
          <w:b/>
          <w:snapToGrid/>
          <w:spacing w:val="-6"/>
        </w:rPr>
        <w:t>113</w:t>
      </w:r>
      <w:r w:rsidRPr="00681559">
        <w:rPr>
          <w:rFonts w:hAnsi="標楷體" w:hint="eastAsia"/>
          <w:b/>
          <w:snapToGrid/>
          <w:spacing w:val="-6"/>
        </w:rPr>
        <w:t>年度購建固定資產建設專案計畫執行情形表</w:t>
      </w:r>
    </w:p>
    <w:p w:rsidR="00681559" w:rsidRPr="00681559" w:rsidRDefault="00681559" w:rsidP="00681559">
      <w:pPr>
        <w:spacing w:line="280" w:lineRule="exact"/>
        <w:ind w:leftChars="0" w:left="0" w:firstLineChars="0" w:firstLine="0"/>
        <w:jc w:val="right"/>
        <w:rPr>
          <w:rFonts w:hAnsi="標楷體" w:hint="eastAsia"/>
          <w:b/>
        </w:rPr>
      </w:pPr>
      <w:r w:rsidRPr="00681559">
        <w:rPr>
          <w:rFonts w:hAnsi="標楷體" w:hint="eastAsia"/>
          <w:b/>
          <w:snapToGrid/>
        </w:rPr>
        <w:t xml:space="preserve">                         </w:t>
      </w:r>
      <w:r w:rsidRPr="00681559">
        <w:rPr>
          <w:rFonts w:hAnsi="標楷體" w:hint="eastAsia"/>
          <w:snapToGrid/>
          <w:sz w:val="24"/>
        </w:rPr>
        <w:t>單位：新臺幣千元；%</w:t>
      </w:r>
    </w:p>
    <w:tbl>
      <w:tblPr>
        <w:tblW w:w="8804"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6"/>
        <w:gridCol w:w="1276"/>
        <w:gridCol w:w="708"/>
        <w:gridCol w:w="1488"/>
        <w:gridCol w:w="1489"/>
        <w:gridCol w:w="992"/>
        <w:gridCol w:w="993"/>
        <w:gridCol w:w="992"/>
      </w:tblGrid>
      <w:tr w:rsidR="00681559" w:rsidRPr="00681559" w:rsidTr="00D90A3B">
        <w:trPr>
          <w:tblHeader/>
        </w:trPr>
        <w:tc>
          <w:tcPr>
            <w:tcW w:w="866"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主管</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機關</w:t>
            </w:r>
          </w:p>
        </w:tc>
        <w:tc>
          <w:tcPr>
            <w:tcW w:w="1276"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事業名稱</w:t>
            </w:r>
          </w:p>
        </w:tc>
        <w:tc>
          <w:tcPr>
            <w:tcW w:w="708"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計畫</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項數</w:t>
            </w:r>
          </w:p>
        </w:tc>
        <w:tc>
          <w:tcPr>
            <w:tcW w:w="1488"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hint="eastAsia"/>
                <w:b/>
                <w:snapToGrid/>
                <w:kern w:val="0"/>
                <w:sz w:val="24"/>
                <w:szCs w:val="24"/>
              </w:rPr>
              <w:t>113年度</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可用預算數</w:t>
            </w:r>
          </w:p>
        </w:tc>
        <w:tc>
          <w:tcPr>
            <w:tcW w:w="1489"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113年度   決算數</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預算</w:t>
            </w:r>
          </w:p>
          <w:p w:rsidR="00681559" w:rsidRPr="00681559" w:rsidRDefault="00681559" w:rsidP="00681559">
            <w:pPr>
              <w:widowControl/>
              <w:spacing w:line="28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執行</w:t>
            </w:r>
            <w:r w:rsidRPr="00681559">
              <w:rPr>
                <w:rFonts w:hAnsi="標楷體" w:cs="新細明體"/>
                <w:b/>
                <w:snapToGrid/>
                <w:kern w:val="0"/>
                <w:sz w:val="24"/>
                <w:szCs w:val="24"/>
              </w:rPr>
              <w:t>率</w:t>
            </w:r>
          </w:p>
        </w:tc>
        <w:tc>
          <w:tcPr>
            <w:tcW w:w="993" w:type="dxa"/>
            <w:shd w:val="clear" w:color="auto" w:fill="auto"/>
            <w:noWrap/>
            <w:vAlign w:val="center"/>
          </w:tcPr>
          <w:p w:rsidR="00681559" w:rsidRPr="00681559" w:rsidRDefault="00681559" w:rsidP="00681559">
            <w:pPr>
              <w:widowControl/>
              <w:spacing w:line="220" w:lineRule="exact"/>
              <w:ind w:leftChars="0" w:left="0" w:firstLineChars="0" w:firstLine="0"/>
              <w:jc w:val="center"/>
              <w:rPr>
                <w:rFonts w:hAnsi="標楷體" w:cs="新細明體"/>
                <w:b/>
                <w:snapToGrid/>
                <w:spacing w:val="-10"/>
                <w:kern w:val="0"/>
                <w:sz w:val="22"/>
                <w:szCs w:val="22"/>
              </w:rPr>
            </w:pPr>
            <w:r w:rsidRPr="00681559">
              <w:rPr>
                <w:rFonts w:hAnsi="標楷體" w:cs="新細明體" w:hint="eastAsia"/>
                <w:b/>
                <w:snapToGrid/>
                <w:spacing w:val="-10"/>
                <w:kern w:val="0"/>
                <w:sz w:val="22"/>
                <w:szCs w:val="22"/>
              </w:rPr>
              <w:t>預算執行率未達80%項數</w:t>
            </w:r>
          </w:p>
        </w:tc>
        <w:tc>
          <w:tcPr>
            <w:tcW w:w="992" w:type="dxa"/>
          </w:tcPr>
          <w:p w:rsidR="00681559" w:rsidRPr="00681559" w:rsidRDefault="00681559" w:rsidP="00681559">
            <w:pPr>
              <w:widowControl/>
              <w:spacing w:line="240" w:lineRule="exact"/>
              <w:ind w:leftChars="-20" w:left="-57" w:firstLineChars="0" w:firstLine="0"/>
              <w:jc w:val="center"/>
              <w:rPr>
                <w:rFonts w:hAnsi="標楷體" w:cs="新細明體" w:hint="eastAsia"/>
                <w:b/>
                <w:snapToGrid/>
                <w:spacing w:val="-10"/>
                <w:kern w:val="0"/>
                <w:sz w:val="22"/>
                <w:szCs w:val="22"/>
              </w:rPr>
            </w:pPr>
            <w:r w:rsidRPr="00681559">
              <w:rPr>
                <w:rFonts w:hAnsi="標楷體" w:cs="新細明體" w:hint="eastAsia"/>
                <w:b/>
                <w:snapToGrid/>
                <w:spacing w:val="-10"/>
                <w:kern w:val="0"/>
                <w:sz w:val="22"/>
                <w:szCs w:val="22"/>
              </w:rPr>
              <w:t>累計預算執行率未達80%項數</w:t>
            </w:r>
          </w:p>
        </w:tc>
      </w:tr>
      <w:tr w:rsidR="00681559" w:rsidRPr="00681559" w:rsidTr="00D90A3B">
        <w:tc>
          <w:tcPr>
            <w:tcW w:w="866" w:type="dxa"/>
            <w:vMerge w:val="restart"/>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經濟部</w:t>
            </w: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台糖公司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4</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3</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156</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523</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964,071</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3.90</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2</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中油公司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18</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40,764,115</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39,508,688</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96.92</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3</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台電公司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33</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118,909,325</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95,820,240</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80.58</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7</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4</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台水公司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22</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20,152,267</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18,478,801</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91.70</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6</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w:t>
            </w:r>
          </w:p>
        </w:tc>
      </w:tr>
      <w:tr w:rsidR="00681559" w:rsidRPr="00681559" w:rsidTr="00D90A3B">
        <w:tc>
          <w:tcPr>
            <w:tcW w:w="866" w:type="dxa"/>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財政部</w:t>
            </w: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菸酒公司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220,</w:t>
            </w:r>
            <w:r w:rsidRPr="00681559">
              <w:rPr>
                <w:rFonts w:hAnsi="標楷體" w:cs="新細明體"/>
                <w:snapToGrid/>
                <w:spacing w:val="-14"/>
                <w:kern w:val="0"/>
                <w:sz w:val="24"/>
                <w:szCs w:val="24"/>
              </w:rPr>
              <w:t>041</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w:t>
            </w:r>
            <w:r w:rsidRPr="00681559">
              <w:rPr>
                <w:rFonts w:hAnsi="標楷體" w:cs="新細明體"/>
                <w:snapToGrid/>
                <w:spacing w:val="-14"/>
                <w:kern w:val="0"/>
                <w:sz w:val="24"/>
                <w:szCs w:val="24"/>
              </w:rPr>
              <w:t>20,041</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100.00</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866" w:type="dxa"/>
            <w:vMerge w:val="restart"/>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交通部</w:t>
            </w: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snapToGrid/>
                <w:kern w:val="0"/>
                <w:sz w:val="24"/>
                <w:szCs w:val="24"/>
              </w:rPr>
              <w:t>中華郵政</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3</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4,077,203</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4,077,202</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99.99</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臺鐵公司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12</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25</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036</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75</w:t>
            </w:r>
            <w:r w:rsidRPr="00681559">
              <w:rPr>
                <w:rFonts w:hAnsi="標楷體" w:cs="新細明體"/>
                <w:snapToGrid/>
                <w:spacing w:val="-14"/>
                <w:kern w:val="0"/>
                <w:sz w:val="24"/>
                <w:szCs w:val="24"/>
              </w:rPr>
              <w:t>0</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17</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655</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552</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70</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52</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7</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3</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18"/>
                <w:szCs w:val="20"/>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港務公司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2</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3,678,284</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3,677,934</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99.99</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866" w:type="dxa"/>
            <w:vMerge/>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18"/>
                <w:szCs w:val="20"/>
              </w:rPr>
            </w:pPr>
          </w:p>
        </w:tc>
        <w:tc>
          <w:tcPr>
            <w:tcW w:w="1276" w:type="dxa"/>
            <w:shd w:val="clear" w:color="auto" w:fill="auto"/>
            <w:noWrap/>
            <w:vAlign w:val="center"/>
          </w:tcPr>
          <w:p w:rsidR="00681559" w:rsidRPr="00681559" w:rsidRDefault="00681559" w:rsidP="00681559">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桃機公司</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3</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1</w:t>
            </w:r>
            <w:r w:rsidRPr="00681559">
              <w:rPr>
                <w:rFonts w:hAnsi="標楷體" w:cs="新細明體" w:hint="eastAsia"/>
                <w:snapToGrid/>
                <w:spacing w:val="-14"/>
                <w:kern w:val="0"/>
                <w:sz w:val="24"/>
                <w:szCs w:val="24"/>
              </w:rPr>
              <w:t>1</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272</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722</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11</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246</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715</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w:t>
            </w:r>
            <w:r w:rsidRPr="00681559">
              <w:rPr>
                <w:rFonts w:hAnsi="標楷體" w:cs="新細明體"/>
                <w:snapToGrid/>
                <w:spacing w:val="-14"/>
                <w:kern w:val="0"/>
                <w:sz w:val="24"/>
                <w:szCs w:val="24"/>
              </w:rPr>
              <w:t>.</w:t>
            </w:r>
            <w:r w:rsidRPr="00681559">
              <w:rPr>
                <w:rFonts w:hAnsi="標楷體" w:cs="新細明體" w:hint="eastAsia"/>
                <w:snapToGrid/>
                <w:spacing w:val="-14"/>
                <w:kern w:val="0"/>
                <w:sz w:val="24"/>
                <w:szCs w:val="24"/>
              </w:rPr>
              <w:t>77</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0</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0</w:t>
            </w:r>
          </w:p>
        </w:tc>
      </w:tr>
      <w:tr w:rsidR="00681559" w:rsidRPr="00681559" w:rsidTr="00D90A3B">
        <w:tc>
          <w:tcPr>
            <w:tcW w:w="2142" w:type="dxa"/>
            <w:gridSpan w:val="2"/>
            <w:shd w:val="clear" w:color="auto" w:fill="auto"/>
            <w:noWrap/>
            <w:vAlign w:val="center"/>
          </w:tcPr>
          <w:p w:rsidR="00681559" w:rsidRPr="00681559" w:rsidRDefault="00681559" w:rsidP="00681559">
            <w:pPr>
              <w:widowControl/>
              <w:spacing w:line="32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合計</w:t>
            </w:r>
          </w:p>
        </w:tc>
        <w:tc>
          <w:tcPr>
            <w:tcW w:w="70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98</w:t>
            </w:r>
          </w:p>
        </w:tc>
        <w:tc>
          <w:tcPr>
            <w:tcW w:w="1488"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b/>
                <w:snapToGrid/>
                <w:spacing w:val="-14"/>
                <w:kern w:val="0"/>
                <w:sz w:val="24"/>
                <w:szCs w:val="24"/>
              </w:rPr>
              <w:t>227,267,230</w:t>
            </w:r>
          </w:p>
        </w:tc>
        <w:tc>
          <w:tcPr>
            <w:tcW w:w="1489"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b/>
                <w:snapToGrid/>
                <w:spacing w:val="-14"/>
                <w:kern w:val="0"/>
                <w:sz w:val="24"/>
                <w:szCs w:val="24"/>
              </w:rPr>
              <w:t>193,649,244</w:t>
            </w:r>
          </w:p>
        </w:tc>
        <w:tc>
          <w:tcPr>
            <w:tcW w:w="992"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b/>
                <w:snapToGrid/>
                <w:spacing w:val="-14"/>
                <w:kern w:val="0"/>
                <w:sz w:val="24"/>
                <w:szCs w:val="24"/>
              </w:rPr>
              <w:t>8</w:t>
            </w:r>
            <w:r w:rsidRPr="00681559">
              <w:rPr>
                <w:rFonts w:hAnsi="標楷體" w:cs="新細明體" w:hint="eastAsia"/>
                <w:b/>
                <w:snapToGrid/>
                <w:spacing w:val="-14"/>
                <w:kern w:val="0"/>
                <w:sz w:val="24"/>
                <w:szCs w:val="24"/>
              </w:rPr>
              <w:t>5</w:t>
            </w:r>
            <w:r w:rsidRPr="00681559">
              <w:rPr>
                <w:rFonts w:hAnsi="標楷體" w:cs="新細明體"/>
                <w:b/>
                <w:snapToGrid/>
                <w:spacing w:val="-14"/>
                <w:kern w:val="0"/>
                <w:sz w:val="24"/>
                <w:szCs w:val="24"/>
              </w:rPr>
              <w:t>.</w:t>
            </w:r>
            <w:r w:rsidRPr="00681559">
              <w:rPr>
                <w:rFonts w:hAnsi="標楷體" w:cs="新細明體" w:hint="eastAsia"/>
                <w:b/>
                <w:snapToGrid/>
                <w:spacing w:val="-14"/>
                <w:kern w:val="0"/>
                <w:sz w:val="24"/>
                <w:szCs w:val="24"/>
              </w:rPr>
              <w:t>21</w:t>
            </w:r>
          </w:p>
        </w:tc>
        <w:tc>
          <w:tcPr>
            <w:tcW w:w="993" w:type="dxa"/>
            <w:shd w:val="clear" w:color="auto" w:fill="auto"/>
            <w:noWrap/>
            <w:vAlign w:val="center"/>
          </w:tcPr>
          <w:p w:rsidR="00681559" w:rsidRPr="00681559" w:rsidRDefault="00681559" w:rsidP="00681559">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24</w:t>
            </w:r>
          </w:p>
        </w:tc>
        <w:tc>
          <w:tcPr>
            <w:tcW w:w="992" w:type="dxa"/>
          </w:tcPr>
          <w:p w:rsidR="00681559" w:rsidRPr="00681559" w:rsidRDefault="00681559" w:rsidP="00681559">
            <w:pPr>
              <w:widowControl/>
              <w:spacing w:line="320" w:lineRule="exact"/>
              <w:ind w:leftChars="0" w:left="0" w:rightChars="39" w:right="111" w:firstLineChars="0" w:firstLine="0"/>
              <w:jc w:val="right"/>
              <w:rPr>
                <w:rFonts w:hAnsi="標楷體" w:cs="新細明體" w:hint="eastAsia"/>
                <w:b/>
                <w:snapToGrid/>
                <w:spacing w:val="-14"/>
                <w:kern w:val="0"/>
                <w:sz w:val="24"/>
                <w:szCs w:val="24"/>
              </w:rPr>
            </w:pPr>
            <w:r w:rsidRPr="00681559">
              <w:rPr>
                <w:rFonts w:hAnsi="標楷體" w:cs="新細明體" w:hint="eastAsia"/>
                <w:b/>
                <w:snapToGrid/>
                <w:spacing w:val="-14"/>
                <w:kern w:val="0"/>
                <w:sz w:val="24"/>
                <w:szCs w:val="24"/>
              </w:rPr>
              <w:t>12</w:t>
            </w:r>
          </w:p>
        </w:tc>
      </w:tr>
    </w:tbl>
    <w:p w:rsidR="00681559" w:rsidRPr="00681559" w:rsidRDefault="00681559" w:rsidP="00681559">
      <w:pPr>
        <w:spacing w:line="280" w:lineRule="exact"/>
        <w:ind w:leftChars="0" w:left="1120" w:rightChars="-100" w:right="-283" w:hangingChars="460" w:hanging="1120"/>
        <w:jc w:val="left"/>
        <w:rPr>
          <w:rFonts w:hAnsi="標楷體" w:hint="eastAsia"/>
          <w:snapToGrid/>
          <w:sz w:val="24"/>
        </w:rPr>
      </w:pPr>
      <w:r w:rsidRPr="00681559">
        <w:rPr>
          <w:rFonts w:hAnsi="標楷體" w:hint="eastAsia"/>
          <w:sz w:val="24"/>
        </w:rPr>
        <w:t>資料來源：整理自各國營事業113年度自編決算「固定資產建設改良擴充計畫預算與實際進度比較表」</w:t>
      </w:r>
      <w:r w:rsidRPr="00681559">
        <w:rPr>
          <w:rFonts w:hAnsi="標楷體" w:hint="eastAsia"/>
          <w:snapToGrid/>
          <w:sz w:val="24"/>
        </w:rPr>
        <w:t>。</w:t>
      </w:r>
    </w:p>
    <w:p w:rsidR="00681559" w:rsidRPr="00681559" w:rsidRDefault="00681559" w:rsidP="00681559">
      <w:pPr>
        <w:widowControl/>
        <w:spacing w:line="440" w:lineRule="exact"/>
        <w:ind w:leftChars="0" w:left="1334" w:rightChars="-50" w:right="-142" w:hangingChars="470" w:hanging="1334"/>
        <w:rPr>
          <w:rFonts w:hAnsi="標楷體" w:hint="eastAsia"/>
          <w:snapToGrid/>
          <w:sz w:val="24"/>
          <w:szCs w:val="22"/>
        </w:rPr>
      </w:pPr>
      <w:r w:rsidRPr="00681559">
        <w:rPr>
          <w:rFonts w:hint="eastAsia"/>
          <w:b/>
        </w:rPr>
        <w:t>表3-2-2  各國營事業</w:t>
      </w:r>
      <w:r w:rsidRPr="00681559">
        <w:rPr>
          <w:rFonts w:hAnsi="標楷體" w:hint="eastAsia"/>
          <w:b/>
          <w:snapToGrid/>
          <w:szCs w:val="22"/>
        </w:rPr>
        <w:t>113年度辦理購建固定資產建設專案計畫執行率未及五成明細表</w:t>
      </w:r>
      <w:r w:rsidRPr="00681559">
        <w:rPr>
          <w:rFonts w:hAnsi="標楷體" w:hint="eastAsia"/>
          <w:snapToGrid/>
          <w:sz w:val="24"/>
          <w:szCs w:val="22"/>
        </w:rPr>
        <w:t xml:space="preserve">　　　　　  　        　單位：新臺幣千元；%</w:t>
      </w:r>
    </w:p>
    <w:tbl>
      <w:tblPr>
        <w:tblW w:w="8803"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2"/>
        <w:gridCol w:w="2410"/>
        <w:gridCol w:w="992"/>
        <w:gridCol w:w="1323"/>
        <w:gridCol w:w="1323"/>
        <w:gridCol w:w="1323"/>
        <w:gridCol w:w="850"/>
      </w:tblGrid>
      <w:tr w:rsidR="00681559" w:rsidRPr="00681559" w:rsidTr="00D90A3B">
        <w:trPr>
          <w:trHeight w:val="543"/>
          <w:tblHeader/>
        </w:trPr>
        <w:tc>
          <w:tcPr>
            <w:tcW w:w="58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主</w:t>
            </w:r>
            <w:r w:rsidRPr="00681559">
              <w:rPr>
                <w:rFonts w:hAnsi="標楷體" w:cs="新細明體" w:hint="eastAsia"/>
                <w:b/>
                <w:snapToGrid/>
                <w:spacing w:val="-10"/>
                <w:kern w:val="0"/>
                <w:sz w:val="24"/>
                <w:szCs w:val="24"/>
              </w:rPr>
              <w:t>辦</w:t>
            </w:r>
          </w:p>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hint="eastAsia"/>
                <w:b/>
                <w:snapToGrid/>
                <w:spacing w:val="-10"/>
                <w:kern w:val="0"/>
                <w:sz w:val="24"/>
                <w:szCs w:val="24"/>
              </w:rPr>
              <w:t>機關</w:t>
            </w:r>
          </w:p>
        </w:tc>
        <w:tc>
          <w:tcPr>
            <w:tcW w:w="2410"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計畫名稱</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hint="eastAsia"/>
                <w:b/>
                <w:snapToGrid/>
                <w:spacing w:val="-10"/>
                <w:kern w:val="0"/>
                <w:sz w:val="24"/>
                <w:szCs w:val="24"/>
              </w:rPr>
              <w:t>辦理期程</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全部</w:t>
            </w:r>
            <w:r w:rsidRPr="00681559">
              <w:rPr>
                <w:rFonts w:hAnsi="標楷體" w:cs="新細明體"/>
                <w:b/>
                <w:snapToGrid/>
                <w:spacing w:val="-10"/>
                <w:kern w:val="0"/>
                <w:sz w:val="24"/>
                <w:szCs w:val="24"/>
              </w:rPr>
              <w:t>計畫</w:t>
            </w:r>
            <w:r w:rsidRPr="00681559">
              <w:rPr>
                <w:rFonts w:hAnsi="標楷體" w:cs="新細明體" w:hint="eastAsia"/>
                <w:b/>
                <w:snapToGrid/>
                <w:spacing w:val="-10"/>
                <w:kern w:val="0"/>
                <w:sz w:val="24"/>
                <w:szCs w:val="24"/>
              </w:rPr>
              <w:t xml:space="preserve">  金額</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可用預算數</w:t>
            </w:r>
          </w:p>
        </w:tc>
        <w:tc>
          <w:tcPr>
            <w:tcW w:w="1323" w:type="dxa"/>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決算數</w:t>
            </w:r>
          </w:p>
        </w:tc>
        <w:tc>
          <w:tcPr>
            <w:tcW w:w="850" w:type="dxa"/>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預算執行率</w:t>
            </w:r>
          </w:p>
        </w:tc>
      </w:tr>
      <w:tr w:rsidR="00681559" w:rsidRPr="00681559" w:rsidTr="00D90A3B">
        <w:trPr>
          <w:trHeight w:val="543"/>
        </w:trPr>
        <w:tc>
          <w:tcPr>
            <w:tcW w:w="58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snapToGrid/>
                <w:spacing w:val="-10"/>
                <w:kern w:val="0"/>
                <w:sz w:val="24"/>
                <w:szCs w:val="24"/>
              </w:rPr>
            </w:pPr>
            <w:r w:rsidRPr="00681559">
              <w:rPr>
                <w:rFonts w:hAnsi="標楷體" w:cs="新細明體" w:hint="eastAsia"/>
                <w:snapToGrid/>
                <w:spacing w:val="-10"/>
                <w:kern w:val="0"/>
                <w:sz w:val="24"/>
                <w:szCs w:val="24"/>
              </w:rPr>
              <w:t>台糖公司</w:t>
            </w:r>
          </w:p>
        </w:tc>
        <w:tc>
          <w:tcPr>
            <w:tcW w:w="2410" w:type="dxa"/>
            <w:shd w:val="clear" w:color="auto" w:fill="auto"/>
            <w:vAlign w:val="center"/>
          </w:tcPr>
          <w:p w:rsidR="00681559" w:rsidRPr="00681559" w:rsidRDefault="00681559" w:rsidP="00681559">
            <w:pPr>
              <w:widowControl/>
              <w:spacing w:line="280" w:lineRule="exact"/>
              <w:ind w:leftChars="0" w:left="0" w:firstLineChars="0" w:firstLine="0"/>
              <w:rPr>
                <w:rFonts w:hAnsi="標楷體" w:cs="新細明體"/>
                <w:snapToGrid/>
                <w:spacing w:val="-10"/>
                <w:kern w:val="0"/>
                <w:sz w:val="24"/>
                <w:szCs w:val="24"/>
              </w:rPr>
            </w:pPr>
            <w:r w:rsidRPr="00681559">
              <w:rPr>
                <w:rFonts w:hAnsi="標楷體" w:cs="新細明體" w:hint="eastAsia"/>
                <w:snapToGrid/>
                <w:spacing w:val="-10"/>
                <w:kern w:val="0"/>
                <w:sz w:val="24"/>
                <w:szCs w:val="24"/>
              </w:rPr>
              <w:t>高雄橋中建屋出租投資計畫</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111-115</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494</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749</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256,372</w:t>
            </w:r>
          </w:p>
        </w:tc>
        <w:tc>
          <w:tcPr>
            <w:tcW w:w="1323"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7</w:t>
            </w:r>
            <w:r w:rsidRPr="00681559">
              <w:rPr>
                <w:rFonts w:hAnsi="標楷體" w:cs="新細明體"/>
                <w:snapToGrid/>
                <w:spacing w:val="-10"/>
                <w:kern w:val="0"/>
                <w:sz w:val="24"/>
                <w:szCs w:val="24"/>
              </w:rPr>
              <w:t>7,149</w:t>
            </w:r>
          </w:p>
        </w:tc>
        <w:tc>
          <w:tcPr>
            <w:tcW w:w="850"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3</w:t>
            </w:r>
            <w:r w:rsidRPr="00681559">
              <w:rPr>
                <w:rFonts w:hAnsi="標楷體" w:cs="新細明體"/>
                <w:snapToGrid/>
                <w:spacing w:val="-10"/>
                <w:kern w:val="0"/>
                <w:sz w:val="24"/>
                <w:szCs w:val="24"/>
              </w:rPr>
              <w:t>0.09</w:t>
            </w:r>
          </w:p>
        </w:tc>
      </w:tr>
      <w:tr w:rsidR="00681559" w:rsidRPr="00681559" w:rsidTr="00D90A3B">
        <w:trPr>
          <w:trHeight w:val="543"/>
        </w:trPr>
        <w:tc>
          <w:tcPr>
            <w:tcW w:w="58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snapToGrid/>
                <w:spacing w:val="-10"/>
                <w:kern w:val="0"/>
                <w:sz w:val="24"/>
                <w:szCs w:val="24"/>
              </w:rPr>
            </w:pPr>
            <w:r w:rsidRPr="00681559">
              <w:rPr>
                <w:rFonts w:hAnsi="標楷體" w:cs="新細明體" w:hint="eastAsia"/>
                <w:snapToGrid/>
                <w:spacing w:val="-10"/>
                <w:kern w:val="0"/>
                <w:sz w:val="24"/>
                <w:szCs w:val="24"/>
              </w:rPr>
              <w:t>台糖公司</w:t>
            </w:r>
          </w:p>
        </w:tc>
        <w:tc>
          <w:tcPr>
            <w:tcW w:w="2410" w:type="dxa"/>
            <w:shd w:val="clear" w:color="auto" w:fill="auto"/>
            <w:vAlign w:val="center"/>
          </w:tcPr>
          <w:p w:rsidR="00681559" w:rsidRPr="00681559" w:rsidRDefault="00681559" w:rsidP="00681559">
            <w:pPr>
              <w:widowControl/>
              <w:spacing w:line="280" w:lineRule="exact"/>
              <w:ind w:leftChars="0" w:left="0" w:firstLineChars="0" w:firstLine="0"/>
              <w:rPr>
                <w:rFonts w:hAnsi="標楷體" w:cs="新細明體"/>
                <w:snapToGrid/>
                <w:spacing w:val="-10"/>
                <w:kern w:val="0"/>
                <w:sz w:val="24"/>
                <w:szCs w:val="24"/>
              </w:rPr>
            </w:pPr>
            <w:r w:rsidRPr="00681559">
              <w:rPr>
                <w:rFonts w:hAnsi="標楷體" w:cs="新細明體" w:hint="eastAsia"/>
                <w:snapToGrid/>
                <w:spacing w:val="-10"/>
                <w:kern w:val="0"/>
                <w:sz w:val="24"/>
                <w:szCs w:val="24"/>
              </w:rPr>
              <w:t>嘉義蒜頭糖廠至故宮南院觀光鐵路計畫(嘉義蒜頭糖廠五分車延駛故宫南院</w:t>
            </w:r>
            <w:r w:rsidRPr="00681559">
              <w:rPr>
                <w:rFonts w:hAnsi="標楷體" w:cs="新細明體"/>
                <w:snapToGrid/>
                <w:spacing w:val="-10"/>
                <w:kern w:val="0"/>
                <w:sz w:val="24"/>
                <w:szCs w:val="24"/>
              </w:rPr>
              <w:t>)</w:t>
            </w:r>
          </w:p>
        </w:tc>
        <w:tc>
          <w:tcPr>
            <w:tcW w:w="992"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110-113</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250</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000</w:t>
            </w:r>
          </w:p>
        </w:tc>
        <w:tc>
          <w:tcPr>
            <w:tcW w:w="1323" w:type="dxa"/>
            <w:shd w:val="clear" w:color="auto" w:fill="auto"/>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24</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000</w:t>
            </w:r>
          </w:p>
        </w:tc>
        <w:tc>
          <w:tcPr>
            <w:tcW w:w="1323"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0,771</w:t>
            </w:r>
          </w:p>
        </w:tc>
        <w:tc>
          <w:tcPr>
            <w:tcW w:w="850" w:type="dxa"/>
            <w:vAlign w:val="center"/>
          </w:tcPr>
          <w:p w:rsidR="00681559" w:rsidRPr="00681559" w:rsidRDefault="00681559" w:rsidP="00681559">
            <w:pPr>
              <w:widowControl/>
              <w:spacing w:line="28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4</w:t>
            </w:r>
            <w:r w:rsidRPr="00681559">
              <w:rPr>
                <w:rFonts w:hAnsi="標楷體" w:cs="新細明體"/>
                <w:snapToGrid/>
                <w:spacing w:val="-10"/>
                <w:kern w:val="0"/>
                <w:sz w:val="24"/>
                <w:szCs w:val="24"/>
              </w:rPr>
              <w:t>4.88</w:t>
            </w:r>
          </w:p>
        </w:tc>
      </w:tr>
      <w:tr w:rsidR="00681559" w:rsidRPr="00681559" w:rsidTr="00D90A3B">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中油公司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天然氣事業部第三座液化天然氣接收站二期投資計畫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110-119</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52,185,158</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229</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531</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0,248</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4.46</w:t>
            </w:r>
          </w:p>
        </w:tc>
      </w:tr>
      <w:tr w:rsidR="00681559" w:rsidRPr="00681559" w:rsidTr="00D90A3B">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通霄電廠第二期更新改建計畫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108-119</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snapToGrid/>
                <w:spacing w:val="-10"/>
                <w:kern w:val="0"/>
                <w:sz w:val="24"/>
                <w:szCs w:val="24"/>
              </w:rPr>
              <w:t>134</w:t>
            </w:r>
            <w:r w:rsidRPr="00681559">
              <w:rPr>
                <w:rFonts w:hAnsi="標楷體" w:cs="新細明體" w:hint="eastAsia"/>
                <w:snapToGrid/>
                <w:spacing w:val="-10"/>
                <w:kern w:val="0"/>
                <w:sz w:val="24"/>
                <w:szCs w:val="24"/>
              </w:rPr>
              <w:t>,</w:t>
            </w:r>
            <w:r w:rsidRPr="00681559">
              <w:rPr>
                <w:rFonts w:hAnsi="標楷體" w:cs="新細明體"/>
                <w:snapToGrid/>
                <w:spacing w:val="-10"/>
                <w:kern w:val="0"/>
                <w:sz w:val="24"/>
                <w:szCs w:val="24"/>
              </w:rPr>
              <w:t>677,061</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snapToGrid/>
                <w:spacing w:val="-10"/>
                <w:kern w:val="0"/>
                <w:sz w:val="24"/>
                <w:szCs w:val="24"/>
              </w:rPr>
              <w:t>14,311,330</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3</w:t>
            </w:r>
            <w:r w:rsidRPr="00681559">
              <w:rPr>
                <w:rFonts w:hAnsi="標楷體" w:cs="新細明體"/>
                <w:snapToGrid/>
                <w:spacing w:val="-10"/>
                <w:kern w:val="0"/>
                <w:sz w:val="24"/>
                <w:szCs w:val="24"/>
              </w:rPr>
              <w:t>,777,108</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6.39</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大林電廠燃氣機組更新改建計畫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111-117</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snapToGrid/>
                <w:spacing w:val="-10"/>
                <w:kern w:val="0"/>
                <w:sz w:val="24"/>
                <w:szCs w:val="24"/>
              </w:rPr>
              <w:t xml:space="preserve">61,212,510 </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0,328,239</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8</w:t>
            </w:r>
            <w:r w:rsidRPr="00681559">
              <w:rPr>
                <w:rFonts w:hAnsi="標楷體" w:cs="新細明體"/>
                <w:snapToGrid/>
                <w:spacing w:val="-10"/>
                <w:kern w:val="0"/>
                <w:sz w:val="24"/>
                <w:szCs w:val="24"/>
              </w:rPr>
              <w:t>55,355</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8.28</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石門抽蓄水力發電計畫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w:t>
            </w:r>
            <w:r w:rsidRPr="00681559">
              <w:rPr>
                <w:rFonts w:hAnsi="標楷體" w:cs="新細明體"/>
                <w:snapToGrid/>
                <w:kern w:val="0"/>
                <w:sz w:val="24"/>
                <w:szCs w:val="24"/>
              </w:rPr>
              <w:t>12-122</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7</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002,476</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8</w:t>
            </w:r>
            <w:r w:rsidRPr="00681559">
              <w:rPr>
                <w:rFonts w:hAnsi="標楷體" w:cs="新細明體"/>
                <w:snapToGrid/>
                <w:spacing w:val="-10"/>
                <w:kern w:val="0"/>
                <w:sz w:val="24"/>
                <w:szCs w:val="24"/>
              </w:rPr>
              <w:t>65</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0</w:t>
            </w:r>
            <w:r w:rsidRPr="00681559">
              <w:rPr>
                <w:rFonts w:hAnsi="標楷體" w:cs="新細明體"/>
                <w:snapToGrid/>
                <w:kern w:val="0"/>
                <w:sz w:val="24"/>
                <w:szCs w:val="24"/>
              </w:rPr>
              <w:t>.2</w:t>
            </w:r>
            <w:r w:rsidRPr="00681559">
              <w:rPr>
                <w:rFonts w:hAnsi="標楷體" w:cs="新細明體" w:hint="eastAsia"/>
                <w:snapToGrid/>
                <w:kern w:val="0"/>
                <w:sz w:val="24"/>
                <w:szCs w:val="24"/>
              </w:rPr>
              <w:t>3</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台電公司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臺北及高雄中央調度中心大樓新建工程</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112-119</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snapToGrid/>
                <w:spacing w:val="-10"/>
                <w:kern w:val="0"/>
                <w:sz w:val="24"/>
                <w:szCs w:val="24"/>
              </w:rPr>
              <w:t>5,921,300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14,834</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28</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0.19</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台水公司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林莊淨水廠重建工程計畫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112-114</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230,000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9</w:t>
            </w:r>
            <w:r w:rsidRPr="00681559">
              <w:rPr>
                <w:rFonts w:hAnsi="標楷體" w:cs="新細明體"/>
                <w:snapToGrid/>
                <w:spacing w:val="-10"/>
                <w:kern w:val="0"/>
                <w:sz w:val="24"/>
                <w:szCs w:val="24"/>
              </w:rPr>
              <w:t>0,800</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3</w:t>
            </w:r>
            <w:r w:rsidRPr="00681559">
              <w:rPr>
                <w:rFonts w:hAnsi="標楷體" w:cs="新細明體"/>
                <w:snapToGrid/>
                <w:spacing w:val="-10"/>
                <w:kern w:val="0"/>
                <w:sz w:val="24"/>
                <w:szCs w:val="24"/>
              </w:rPr>
              <w:t>3,874</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3</w:t>
            </w:r>
            <w:r w:rsidRPr="00681559">
              <w:rPr>
                <w:rFonts w:hAnsi="標楷體" w:cs="新細明體"/>
                <w:snapToGrid/>
                <w:kern w:val="0"/>
                <w:sz w:val="24"/>
                <w:szCs w:val="24"/>
              </w:rPr>
              <w:t>7.31</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臺鐵公司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鐵路行車安全改善計畫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104-113</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27</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522,400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4</w:t>
            </w:r>
            <w:r w:rsidRPr="00681559">
              <w:rPr>
                <w:rFonts w:hAnsi="標楷體" w:cs="新細明體"/>
                <w:snapToGrid/>
                <w:spacing w:val="-10"/>
                <w:kern w:val="0"/>
                <w:sz w:val="24"/>
                <w:szCs w:val="24"/>
              </w:rPr>
              <w:t>,136,088</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1</w:t>
            </w:r>
            <w:r w:rsidRPr="00681559">
              <w:rPr>
                <w:rFonts w:hAnsi="標楷體" w:cs="新細明體"/>
                <w:snapToGrid/>
                <w:spacing w:val="-10"/>
                <w:kern w:val="0"/>
                <w:sz w:val="24"/>
                <w:szCs w:val="24"/>
              </w:rPr>
              <w:t>,444,674</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3</w:t>
            </w:r>
            <w:r w:rsidRPr="00681559">
              <w:rPr>
                <w:rFonts w:hAnsi="標楷體" w:cs="新細明體"/>
                <w:snapToGrid/>
                <w:kern w:val="0"/>
                <w:sz w:val="24"/>
                <w:szCs w:val="24"/>
              </w:rPr>
              <w:t>4.93</w:t>
            </w:r>
          </w:p>
        </w:tc>
      </w:tr>
      <w:tr w:rsidR="00681559" w:rsidRPr="00681559" w:rsidTr="00D90A3B">
        <w:trPr>
          <w:trHeight w:val="671"/>
        </w:trPr>
        <w:tc>
          <w:tcPr>
            <w:tcW w:w="58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臺鐵公司</w:t>
            </w:r>
          </w:p>
        </w:tc>
        <w:tc>
          <w:tcPr>
            <w:tcW w:w="241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臺鐵電務智慧化提升計畫</w:t>
            </w:r>
          </w:p>
        </w:tc>
        <w:tc>
          <w:tcPr>
            <w:tcW w:w="992"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106-118</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10"/>
                <w:kern w:val="0"/>
                <w:sz w:val="24"/>
                <w:szCs w:val="24"/>
              </w:rPr>
            </w:pPr>
            <w:r w:rsidRPr="00681559">
              <w:rPr>
                <w:rFonts w:hAnsi="標楷體" w:cs="新細明體" w:hint="eastAsia"/>
                <w:snapToGrid/>
                <w:spacing w:val="-10"/>
                <w:kern w:val="0"/>
                <w:sz w:val="24"/>
                <w:szCs w:val="24"/>
              </w:rPr>
              <w:t>30</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610</w:t>
            </w:r>
            <w:r w:rsidRPr="00681559">
              <w:rPr>
                <w:rFonts w:hAnsi="標楷體" w:cs="新細明體"/>
                <w:snapToGrid/>
                <w:spacing w:val="-10"/>
                <w:kern w:val="0"/>
                <w:sz w:val="24"/>
                <w:szCs w:val="24"/>
              </w:rPr>
              <w:t>,</w:t>
            </w:r>
            <w:r w:rsidRPr="00681559">
              <w:rPr>
                <w:rFonts w:hAnsi="標楷體" w:cs="新細明體" w:hint="eastAsia"/>
                <w:snapToGrid/>
                <w:spacing w:val="-10"/>
                <w:kern w:val="0"/>
                <w:sz w:val="24"/>
                <w:szCs w:val="24"/>
              </w:rPr>
              <w:t>000</w:t>
            </w:r>
          </w:p>
        </w:tc>
        <w:tc>
          <w:tcPr>
            <w:tcW w:w="1323"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6</w:t>
            </w:r>
            <w:r w:rsidRPr="00681559">
              <w:rPr>
                <w:rFonts w:hAnsi="標楷體" w:cs="新細明體"/>
                <w:snapToGrid/>
                <w:spacing w:val="-10"/>
                <w:kern w:val="0"/>
                <w:sz w:val="24"/>
                <w:szCs w:val="24"/>
              </w:rPr>
              <w:t>,146,503</w:t>
            </w:r>
          </w:p>
        </w:tc>
        <w:tc>
          <w:tcPr>
            <w:tcW w:w="1323"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spacing w:val="-10"/>
                <w:kern w:val="0"/>
                <w:sz w:val="24"/>
                <w:szCs w:val="24"/>
              </w:rPr>
            </w:pPr>
            <w:r w:rsidRPr="00681559">
              <w:rPr>
                <w:rFonts w:hAnsi="標楷體" w:cs="新細明體" w:hint="eastAsia"/>
                <w:snapToGrid/>
                <w:spacing w:val="-10"/>
                <w:kern w:val="0"/>
                <w:sz w:val="24"/>
                <w:szCs w:val="24"/>
              </w:rPr>
              <w:t>2</w:t>
            </w:r>
            <w:r w:rsidRPr="00681559">
              <w:rPr>
                <w:rFonts w:hAnsi="標楷體" w:cs="新細明體"/>
                <w:snapToGrid/>
                <w:spacing w:val="-10"/>
                <w:kern w:val="0"/>
                <w:sz w:val="24"/>
                <w:szCs w:val="24"/>
              </w:rPr>
              <w:t>,089,172</w:t>
            </w:r>
          </w:p>
        </w:tc>
        <w:tc>
          <w:tcPr>
            <w:tcW w:w="850" w:type="dxa"/>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3</w:t>
            </w:r>
            <w:r w:rsidRPr="00681559">
              <w:rPr>
                <w:rFonts w:hAnsi="標楷體" w:cs="新細明體"/>
                <w:snapToGrid/>
                <w:kern w:val="0"/>
                <w:sz w:val="24"/>
                <w:szCs w:val="24"/>
              </w:rPr>
              <w:t>3.99</w:t>
            </w:r>
          </w:p>
        </w:tc>
      </w:tr>
    </w:tbl>
    <w:p w:rsidR="00681559" w:rsidRPr="00681559" w:rsidRDefault="00681559" w:rsidP="00681559">
      <w:pPr>
        <w:spacing w:line="280" w:lineRule="exact"/>
        <w:ind w:leftChars="0" w:left="1217" w:hangingChars="500" w:hanging="1217"/>
        <w:rPr>
          <w:rFonts w:hAnsi="標楷體"/>
          <w:sz w:val="24"/>
        </w:rPr>
      </w:pPr>
      <w:r w:rsidRPr="00681559">
        <w:rPr>
          <w:rFonts w:hAnsi="標楷體" w:hint="eastAsia"/>
          <w:sz w:val="24"/>
        </w:rPr>
        <w:t>說    明：「石門抽蓄水力發電計畫」奉經濟部113年7月10日經營字第11321239590號函同意停辦。</w:t>
      </w:r>
    </w:p>
    <w:p w:rsidR="00681559" w:rsidRPr="00681559" w:rsidRDefault="00681559" w:rsidP="00681559">
      <w:pPr>
        <w:spacing w:line="280" w:lineRule="exact"/>
        <w:ind w:leftChars="0" w:left="1120" w:hangingChars="460" w:hanging="1120"/>
        <w:rPr>
          <w:rFonts w:hAnsi="標楷體"/>
          <w:snapToGrid/>
        </w:rPr>
      </w:pPr>
      <w:r w:rsidRPr="00681559">
        <w:rPr>
          <w:rFonts w:hAnsi="標楷體" w:hint="eastAsia"/>
          <w:sz w:val="24"/>
        </w:rPr>
        <w:t>資料來源：整理自各國營事業113年度自編決算「固定資產建設改良擴充計畫預算與實際進度比較表」。</w:t>
      </w:r>
    </w:p>
    <w:p w:rsidR="00681559" w:rsidRPr="008C752B" w:rsidRDefault="00681559" w:rsidP="00681559">
      <w:pPr>
        <w:ind w:leftChars="199" w:left="1131" w:hangingChars="200" w:hanging="567"/>
        <w:rPr>
          <w:rFonts w:hAnsi="標楷體" w:hint="eastAsia"/>
          <w:b/>
        </w:rPr>
      </w:pPr>
      <w:r w:rsidRPr="00681559">
        <w:rPr>
          <w:rFonts w:hAnsi="標楷體" w:hint="eastAsia"/>
          <w:b/>
        </w:rPr>
        <w:t>(</w:t>
      </w:r>
      <w:r w:rsidR="00E37835">
        <w:rPr>
          <w:rFonts w:hAnsi="標楷體" w:hint="eastAsia"/>
          <w:b/>
        </w:rPr>
        <w:t>二</w:t>
      </w:r>
      <w:r w:rsidRPr="00681559">
        <w:rPr>
          <w:rFonts w:hAnsi="標楷體" w:hint="eastAsia"/>
          <w:b/>
        </w:rPr>
        <w:t>)各國營事業113年度購建固定資產</w:t>
      </w:r>
      <w:r w:rsidR="00452FEC">
        <w:rPr>
          <w:rFonts w:hAnsi="標楷體" w:hint="eastAsia"/>
          <w:b/>
        </w:rPr>
        <w:t>專案</w:t>
      </w:r>
      <w:r w:rsidRPr="00681559">
        <w:rPr>
          <w:rFonts w:hAnsi="標楷體" w:hint="eastAsia"/>
          <w:b/>
        </w:rPr>
        <w:t>計畫，合共9件計畫年度保留數占可支用</w:t>
      </w:r>
      <w:r w:rsidRPr="008C752B">
        <w:rPr>
          <w:rFonts w:hAnsi="標楷體" w:hint="eastAsia"/>
          <w:b/>
        </w:rPr>
        <w:t>預算數比率超過三成，</w:t>
      </w:r>
      <w:r w:rsidR="00F84FE3" w:rsidRPr="008C752B">
        <w:rPr>
          <w:rFonts w:hAnsi="標楷體" w:hint="eastAsia"/>
          <w:b/>
        </w:rPr>
        <w:t>預算編列及計畫執行控管，均待檢討加強</w:t>
      </w:r>
    </w:p>
    <w:p w:rsidR="00681559" w:rsidRPr="00681559" w:rsidRDefault="00681559" w:rsidP="00681559">
      <w:pPr>
        <w:adjustRightInd w:val="0"/>
        <w:ind w:leftChars="300" w:left="850" w:firstLine="567"/>
        <w:rPr>
          <w:rFonts w:hAnsi="標楷體"/>
        </w:rPr>
      </w:pPr>
      <w:r w:rsidRPr="00681559">
        <w:rPr>
          <w:rFonts w:hAnsi="標楷體" w:hint="eastAsia"/>
        </w:rPr>
        <w:t>經統計各國營事業113年度購建固定資產計畫之專案計畫，主要係台電公司及中油公司等5家事業，合計9件專案計畫年度保留數占可支用預算數比率超過三成(詳表3-2-</w:t>
      </w:r>
      <w:r w:rsidR="00E37835">
        <w:rPr>
          <w:rFonts w:hAnsi="標楷體" w:hint="eastAsia"/>
        </w:rPr>
        <w:t>3</w:t>
      </w:r>
      <w:r w:rsidRPr="00681559">
        <w:rPr>
          <w:rFonts w:hAnsi="標楷體" w:hint="eastAsia"/>
        </w:rPr>
        <w:t>)，其中僅「臺鐵公司營業所需基礎設施建設重置第1期計畫(113年至116年)」為113年度新興計畫，其餘均已辦理2個年度以上；另中油公司「天然氣事業部第三座液化天然氣接收站二期投資計畫(110-119)」及台鐵公司「高雄機廠遷建潮州及原有廠址開發計畫」保留比率更達</w:t>
      </w:r>
      <w:r w:rsidRPr="008C752B">
        <w:rPr>
          <w:rFonts w:hAnsi="標楷體" w:hint="eastAsia"/>
        </w:rPr>
        <w:t>九成以上。依據前揭5家</w:t>
      </w:r>
      <w:r w:rsidRPr="00681559">
        <w:rPr>
          <w:rFonts w:hAnsi="標楷體" w:hint="eastAsia"/>
        </w:rPr>
        <w:t>事業說明，其預算保留原因主要包含發電廠之煤倉棚倉內各工項因煤倉建照逾期停止施工、土地取得時程較遲、委託規劃設計技術服務尚於履約責任檢討階段、驗收作業程序較冗長、受經費審議尚未核定致延宕後續期程等，致影響預算執行進度，需保留預算至114年度辦理。</w:t>
      </w:r>
      <w:r w:rsidR="00452FEC">
        <w:rPr>
          <w:rFonts w:hAnsi="標楷體" w:hint="eastAsia"/>
        </w:rPr>
        <w:t>爰此，</w:t>
      </w:r>
      <w:r w:rsidR="007C031A" w:rsidRPr="007C031A">
        <w:rPr>
          <w:rFonts w:hAnsi="標楷體" w:hint="eastAsia"/>
        </w:rPr>
        <w:t>113年度購建固定資產計畫預算執行率未達九成，</w:t>
      </w:r>
      <w:r w:rsidR="007C031A">
        <w:rPr>
          <w:rFonts w:hAnsi="標楷體" w:hint="eastAsia"/>
        </w:rPr>
        <w:t>為</w:t>
      </w:r>
      <w:r w:rsidR="007C031A" w:rsidRPr="007C031A">
        <w:rPr>
          <w:rFonts w:hAnsi="標楷體" w:hint="eastAsia"/>
        </w:rPr>
        <w:t>近4年</w:t>
      </w:r>
      <w:r w:rsidR="00DA088A">
        <w:rPr>
          <w:rFonts w:hAnsi="標楷體" w:hint="eastAsia"/>
        </w:rPr>
        <w:t>(110至113年度)</w:t>
      </w:r>
      <w:r w:rsidR="007C031A" w:rsidRPr="007C031A">
        <w:rPr>
          <w:rFonts w:hAnsi="標楷體" w:hint="eastAsia"/>
        </w:rPr>
        <w:t>來最低</w:t>
      </w:r>
      <w:r w:rsidR="007C031A">
        <w:rPr>
          <w:rFonts w:hAnsi="標楷體" w:hint="eastAsia"/>
        </w:rPr>
        <w:t>，且</w:t>
      </w:r>
      <w:r w:rsidR="004A0272">
        <w:rPr>
          <w:rFonts w:hAnsi="標楷體" w:hint="eastAsia"/>
        </w:rPr>
        <w:t>部分</w:t>
      </w:r>
      <w:r w:rsidRPr="00681559">
        <w:rPr>
          <w:rFonts w:hAnsi="標楷體" w:hint="eastAsia"/>
        </w:rPr>
        <w:t>國營事業購建固定資產專案計畫保留數占可支用預算數偏高，顯示機關恐未善盡規劃之責，允宜強化計畫前期作業之完整性，並按規劃進度編列相關預算，並加強預算執行之控管追蹤機制。</w:t>
      </w:r>
    </w:p>
    <w:p w:rsidR="00681559" w:rsidRPr="00681559" w:rsidRDefault="00681559" w:rsidP="00103737">
      <w:pPr>
        <w:widowControl/>
        <w:spacing w:line="400" w:lineRule="exact"/>
        <w:ind w:leftChars="0" w:left="1419" w:hangingChars="500" w:hanging="1419"/>
        <w:rPr>
          <w:rFonts w:hAnsi="標楷體" w:hint="eastAsia"/>
          <w:snapToGrid/>
          <w:spacing w:val="-4"/>
          <w:sz w:val="24"/>
        </w:rPr>
      </w:pPr>
      <w:r w:rsidRPr="00681559">
        <w:rPr>
          <w:rFonts w:hAnsi="標楷體"/>
          <w:b/>
          <w:snapToGrid/>
          <w:kern w:val="3"/>
          <w:szCs w:val="22"/>
        </w:rPr>
        <w:t>表</w:t>
      </w:r>
      <w:r w:rsidRPr="00681559">
        <w:rPr>
          <w:rFonts w:hAnsi="標楷體" w:hint="eastAsia"/>
          <w:b/>
          <w:snapToGrid/>
          <w:kern w:val="3"/>
          <w:szCs w:val="22"/>
        </w:rPr>
        <w:t>3</w:t>
      </w:r>
      <w:r w:rsidRPr="00681559">
        <w:rPr>
          <w:rFonts w:hAnsi="標楷體"/>
          <w:b/>
          <w:snapToGrid/>
          <w:kern w:val="3"/>
          <w:szCs w:val="22"/>
        </w:rPr>
        <w:t>-</w:t>
      </w:r>
      <w:r w:rsidRPr="00681559">
        <w:rPr>
          <w:rFonts w:hAnsi="標楷體" w:hint="eastAsia"/>
          <w:b/>
          <w:snapToGrid/>
          <w:kern w:val="3"/>
          <w:szCs w:val="22"/>
        </w:rPr>
        <w:t>2</w:t>
      </w:r>
      <w:r w:rsidRPr="00681559">
        <w:rPr>
          <w:rFonts w:hAnsi="標楷體"/>
          <w:b/>
          <w:snapToGrid/>
          <w:kern w:val="3"/>
          <w:szCs w:val="22"/>
        </w:rPr>
        <w:t>-</w:t>
      </w:r>
      <w:r w:rsidR="00E37835">
        <w:rPr>
          <w:rFonts w:hAnsi="標楷體" w:hint="eastAsia"/>
          <w:b/>
          <w:snapToGrid/>
          <w:kern w:val="3"/>
          <w:szCs w:val="22"/>
        </w:rPr>
        <w:t>3</w:t>
      </w:r>
      <w:r w:rsidRPr="00681559">
        <w:rPr>
          <w:rFonts w:hAnsi="標楷體" w:hint="eastAsia"/>
          <w:b/>
          <w:snapToGrid/>
          <w:kern w:val="3"/>
        </w:rPr>
        <w:t xml:space="preserve">  </w:t>
      </w:r>
      <w:r w:rsidRPr="00681559">
        <w:rPr>
          <w:rFonts w:hAnsi="標楷體" w:hint="eastAsia"/>
          <w:b/>
          <w:snapToGrid/>
          <w:spacing w:val="-4"/>
        </w:rPr>
        <w:t>113年度國營事業購建固定資產計畫專案計畫預算保留數占比</w:t>
      </w:r>
      <w:r w:rsidR="004A0272">
        <w:rPr>
          <w:rFonts w:hAnsi="標楷體" w:hint="eastAsia"/>
          <w:b/>
          <w:snapToGrid/>
          <w:spacing w:val="-4"/>
        </w:rPr>
        <w:t>逾三成</w:t>
      </w:r>
      <w:r w:rsidRPr="00681559">
        <w:rPr>
          <w:rFonts w:hAnsi="標楷體" w:hint="eastAsia"/>
          <w:b/>
          <w:snapToGrid/>
          <w:spacing w:val="-4"/>
        </w:rPr>
        <w:t xml:space="preserve">一覽表                      </w:t>
      </w:r>
      <w:r w:rsidRPr="00681559">
        <w:rPr>
          <w:rFonts w:hAnsi="標楷體" w:hint="eastAsia"/>
          <w:snapToGrid/>
          <w:spacing w:val="-4"/>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299"/>
        <w:gridCol w:w="1299"/>
        <w:gridCol w:w="1300"/>
        <w:gridCol w:w="1205"/>
      </w:tblGrid>
      <w:tr w:rsidR="00681559" w:rsidRPr="00681559" w:rsidTr="00D90A3B">
        <w:trPr>
          <w:tblHeader/>
        </w:trPr>
        <w:tc>
          <w:tcPr>
            <w:tcW w:w="709"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主辦</w:t>
            </w:r>
          </w:p>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機關</w:t>
            </w:r>
          </w:p>
        </w:tc>
        <w:tc>
          <w:tcPr>
            <w:tcW w:w="2693"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計畫名稱</w:t>
            </w:r>
          </w:p>
        </w:tc>
        <w:tc>
          <w:tcPr>
            <w:tcW w:w="1299"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可支用預算數</w:t>
            </w:r>
          </w:p>
        </w:tc>
        <w:tc>
          <w:tcPr>
            <w:tcW w:w="1299"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決算數</w:t>
            </w:r>
          </w:p>
        </w:tc>
        <w:tc>
          <w:tcPr>
            <w:tcW w:w="1300" w:type="dxa"/>
            <w:shd w:val="clear" w:color="auto" w:fill="auto"/>
            <w:vAlign w:val="center"/>
          </w:tcPr>
          <w:p w:rsidR="00681559" w:rsidRPr="00681559" w:rsidRDefault="00681559" w:rsidP="00681559">
            <w:pPr>
              <w:adjustRightInd w:val="0"/>
              <w:spacing w:line="310" w:lineRule="exact"/>
              <w:ind w:leftChars="0" w:left="0" w:firstLineChars="0" w:firstLine="0"/>
              <w:jc w:val="center"/>
              <w:rPr>
                <w:rFonts w:hAnsi="標楷體" w:hint="eastAsia"/>
                <w:b/>
                <w:sz w:val="24"/>
                <w:szCs w:val="24"/>
              </w:rPr>
            </w:pPr>
            <w:r w:rsidRPr="00681559">
              <w:rPr>
                <w:rFonts w:hAnsi="標楷體" w:hint="eastAsia"/>
                <w:b/>
                <w:sz w:val="24"/>
                <w:szCs w:val="24"/>
              </w:rPr>
              <w:t>年度保留數</w:t>
            </w:r>
          </w:p>
        </w:tc>
        <w:tc>
          <w:tcPr>
            <w:tcW w:w="1205" w:type="dxa"/>
            <w:vAlign w:val="center"/>
          </w:tcPr>
          <w:p w:rsidR="00681559" w:rsidRPr="00681559" w:rsidRDefault="00681559" w:rsidP="00681559">
            <w:pPr>
              <w:adjustRightInd w:val="0"/>
              <w:spacing w:line="260" w:lineRule="exact"/>
              <w:ind w:leftChars="-20" w:left="-57" w:rightChars="-20" w:right="-57" w:firstLineChars="0" w:firstLine="0"/>
              <w:jc w:val="center"/>
              <w:rPr>
                <w:rFonts w:hAnsi="標楷體" w:hint="eastAsia"/>
                <w:b/>
                <w:spacing w:val="-10"/>
                <w:sz w:val="24"/>
                <w:szCs w:val="24"/>
              </w:rPr>
            </w:pPr>
            <w:r w:rsidRPr="00681559">
              <w:rPr>
                <w:rFonts w:hAnsi="標楷體" w:hint="eastAsia"/>
                <w:b/>
                <w:spacing w:val="-10"/>
                <w:sz w:val="24"/>
                <w:szCs w:val="24"/>
              </w:rPr>
              <w:t>年度保留數占可支用預算數比率</w:t>
            </w:r>
          </w:p>
        </w:tc>
      </w:tr>
      <w:tr w:rsidR="00681559" w:rsidRPr="00681559" w:rsidTr="00D90A3B">
        <w:tc>
          <w:tcPr>
            <w:tcW w:w="709"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台電公司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台中發電廠1~10號機供煤系統改善計畫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,955,855</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,154,710</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789</w:t>
            </w:r>
            <w:r w:rsidRPr="00681559">
              <w:rPr>
                <w:rFonts w:hAnsi="標楷體"/>
                <w:spacing w:val="-4"/>
                <w:sz w:val="22"/>
                <w:szCs w:val="22"/>
              </w:rPr>
              <w:t>,</w:t>
            </w:r>
            <w:r w:rsidRPr="00681559">
              <w:rPr>
                <w:rFonts w:hAnsi="標楷體" w:hint="eastAsia"/>
                <w:spacing w:val="-4"/>
                <w:sz w:val="22"/>
                <w:szCs w:val="22"/>
              </w:rPr>
              <w:t>169</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4</w:t>
            </w:r>
            <w:r w:rsidRPr="00681559">
              <w:rPr>
                <w:rFonts w:hAnsi="標楷體"/>
                <w:sz w:val="22"/>
                <w:szCs w:val="22"/>
              </w:rPr>
              <w:t>0.35</w:t>
            </w:r>
          </w:p>
        </w:tc>
      </w:tr>
      <w:tr w:rsidR="00681559" w:rsidRPr="00681559" w:rsidTr="00D90A3B">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中油公司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天然氣事業部第三座液化天然氣接收站二期投資計畫(110-119)</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229</w:t>
            </w:r>
            <w:r w:rsidRPr="00681559">
              <w:rPr>
                <w:rFonts w:hAnsi="標楷體"/>
                <w:spacing w:val="-4"/>
                <w:sz w:val="22"/>
                <w:szCs w:val="22"/>
              </w:rPr>
              <w:t>,</w:t>
            </w:r>
            <w:r w:rsidRPr="00681559">
              <w:rPr>
                <w:rFonts w:hAnsi="標楷體" w:hint="eastAsia"/>
                <w:spacing w:val="-4"/>
                <w:sz w:val="22"/>
                <w:szCs w:val="22"/>
              </w:rPr>
              <w:t>531</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0,248</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19,28</w:t>
            </w:r>
            <w:r w:rsidRPr="00681559">
              <w:rPr>
                <w:rFonts w:hAnsi="標楷體" w:hint="eastAsia"/>
                <w:spacing w:val="-4"/>
                <w:sz w:val="22"/>
                <w:szCs w:val="22"/>
              </w:rPr>
              <w:t>3</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95.54</w:t>
            </w:r>
          </w:p>
        </w:tc>
      </w:tr>
      <w:tr w:rsidR="00681559" w:rsidRPr="00681559" w:rsidTr="00D90A3B">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台糖公司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高雄橋中建屋出租投資計畫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56,372</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7</w:t>
            </w:r>
            <w:r w:rsidRPr="00681559">
              <w:rPr>
                <w:rFonts w:hAnsi="標楷體"/>
                <w:spacing w:val="-4"/>
                <w:sz w:val="22"/>
                <w:szCs w:val="22"/>
              </w:rPr>
              <w:t>7,149</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79,223</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6</w:t>
            </w:r>
            <w:r w:rsidRPr="00681559">
              <w:rPr>
                <w:rFonts w:hAnsi="標楷體"/>
                <w:sz w:val="22"/>
                <w:szCs w:val="22"/>
              </w:rPr>
              <w:t>9.91</w:t>
            </w:r>
          </w:p>
        </w:tc>
      </w:tr>
      <w:tr w:rsidR="00681559" w:rsidRPr="00681559" w:rsidTr="00D90A3B">
        <w:tc>
          <w:tcPr>
            <w:tcW w:w="709" w:type="dxa"/>
            <w:vMerge w:val="restart"/>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台水公司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曾文南化聯通管工程計畫(108-114)</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spacing w:val="-4"/>
                <w:sz w:val="22"/>
                <w:szCs w:val="22"/>
              </w:rPr>
              <w:t>317,620</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65,553</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40,000</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4</w:t>
            </w:r>
            <w:r w:rsidRPr="00681559">
              <w:rPr>
                <w:rFonts w:hAnsi="標楷體"/>
                <w:sz w:val="22"/>
                <w:szCs w:val="22"/>
              </w:rPr>
              <w:t>4.08</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林莊淨水廠重建工程計畫(112-114)</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9</w:t>
            </w:r>
            <w:r w:rsidRPr="00681559">
              <w:rPr>
                <w:rFonts w:hAnsi="標楷體"/>
                <w:spacing w:val="-4"/>
                <w:sz w:val="22"/>
                <w:szCs w:val="22"/>
              </w:rPr>
              <w:t>0,800</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3</w:t>
            </w:r>
            <w:r w:rsidRPr="00681559">
              <w:rPr>
                <w:rFonts w:hAnsi="標楷體"/>
                <w:spacing w:val="-4"/>
                <w:sz w:val="22"/>
                <w:szCs w:val="22"/>
              </w:rPr>
              <w:t>3,874</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5</w:t>
            </w:r>
            <w:r w:rsidRPr="00681559">
              <w:rPr>
                <w:rFonts w:hAnsi="標楷體"/>
                <w:spacing w:val="-4"/>
                <w:sz w:val="22"/>
                <w:szCs w:val="22"/>
              </w:rPr>
              <w:t>6,926</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6</w:t>
            </w:r>
            <w:r w:rsidRPr="00681559">
              <w:rPr>
                <w:rFonts w:hAnsi="標楷體"/>
                <w:sz w:val="22"/>
                <w:szCs w:val="22"/>
              </w:rPr>
              <w:t>2.69</w:t>
            </w:r>
          </w:p>
        </w:tc>
      </w:tr>
      <w:tr w:rsidR="00681559" w:rsidRPr="00681559" w:rsidTr="00D90A3B">
        <w:tc>
          <w:tcPr>
            <w:tcW w:w="709" w:type="dxa"/>
            <w:vMerge w:val="restart"/>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r w:rsidRPr="00681559">
              <w:rPr>
                <w:rFonts w:hAnsi="標楷體" w:hint="eastAsia"/>
                <w:sz w:val="24"/>
                <w:szCs w:val="24"/>
              </w:rPr>
              <w:t>台鐵公司</w:t>
            </w: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高雄機廠遷建潮州及原有廠址開發計畫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58,479</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03</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58,375</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9</w:t>
            </w:r>
            <w:r w:rsidRPr="00681559">
              <w:rPr>
                <w:rFonts w:hAnsi="標楷體"/>
                <w:sz w:val="22"/>
                <w:szCs w:val="22"/>
              </w:rPr>
              <w:t>9.93</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鐵路行車安全改善計畫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4</w:t>
            </w:r>
            <w:r w:rsidRPr="00681559">
              <w:rPr>
                <w:rFonts w:hAnsi="標楷體"/>
                <w:spacing w:val="-4"/>
                <w:sz w:val="22"/>
                <w:szCs w:val="22"/>
              </w:rPr>
              <w:t>,136,088</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1</w:t>
            </w:r>
            <w:r w:rsidRPr="00681559">
              <w:rPr>
                <w:rFonts w:hAnsi="標楷體"/>
                <w:spacing w:val="-4"/>
                <w:sz w:val="22"/>
                <w:szCs w:val="22"/>
              </w:rPr>
              <w:t>,444,674</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,441,129</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5</w:t>
            </w:r>
            <w:r w:rsidRPr="00681559">
              <w:rPr>
                <w:rFonts w:hAnsi="標楷體"/>
                <w:sz w:val="22"/>
                <w:szCs w:val="22"/>
              </w:rPr>
              <w:t>9.02</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臺鐵電務智慧化提升計畫</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6</w:t>
            </w:r>
            <w:r w:rsidRPr="00681559">
              <w:rPr>
                <w:rFonts w:hAnsi="標楷體"/>
                <w:spacing w:val="-4"/>
                <w:sz w:val="22"/>
                <w:szCs w:val="22"/>
              </w:rPr>
              <w:t>,146,503</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,089,172</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4</w:t>
            </w:r>
            <w:r w:rsidRPr="00681559">
              <w:rPr>
                <w:rFonts w:hAnsi="標楷體"/>
                <w:spacing w:val="-4"/>
                <w:sz w:val="22"/>
                <w:szCs w:val="22"/>
              </w:rPr>
              <w:t>,057,331</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6</w:t>
            </w:r>
            <w:r w:rsidRPr="00681559">
              <w:rPr>
                <w:rFonts w:hAnsi="標楷體"/>
                <w:sz w:val="22"/>
                <w:szCs w:val="22"/>
              </w:rPr>
              <w:t>6.01</w:t>
            </w:r>
          </w:p>
        </w:tc>
      </w:tr>
      <w:tr w:rsidR="00681559" w:rsidRPr="00681559" w:rsidTr="00D90A3B">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szCs w:val="24"/>
              </w:rPr>
            </w:pPr>
          </w:p>
        </w:tc>
        <w:tc>
          <w:tcPr>
            <w:tcW w:w="2693" w:type="dxa"/>
            <w:shd w:val="clear" w:color="auto" w:fill="auto"/>
            <w:vAlign w:val="center"/>
          </w:tcPr>
          <w:p w:rsidR="00681559" w:rsidRPr="00681559" w:rsidRDefault="00681559" w:rsidP="00681559">
            <w:pPr>
              <w:adjustRightInd w:val="0"/>
              <w:spacing w:line="260" w:lineRule="exact"/>
              <w:ind w:leftChars="0" w:left="0" w:firstLineChars="0" w:firstLine="0"/>
              <w:rPr>
                <w:rFonts w:hAnsi="標楷體" w:hint="eastAsia"/>
                <w:sz w:val="24"/>
                <w:szCs w:val="24"/>
              </w:rPr>
            </w:pPr>
            <w:r w:rsidRPr="00681559">
              <w:rPr>
                <w:rFonts w:hAnsi="標楷體" w:hint="eastAsia"/>
                <w:sz w:val="24"/>
                <w:szCs w:val="24"/>
              </w:rPr>
              <w:t>臺鐵公司營業所需基礎設施建設重置第1期計畫(113年至116年)</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spacing w:val="-4"/>
                <w:sz w:val="22"/>
                <w:szCs w:val="22"/>
              </w:rPr>
              <w:t>685,000</w:t>
            </w:r>
          </w:p>
        </w:tc>
        <w:tc>
          <w:tcPr>
            <w:tcW w:w="1299"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spacing w:val="-4"/>
                <w:sz w:val="22"/>
                <w:szCs w:val="22"/>
              </w:rPr>
              <w:t>432,863</w:t>
            </w:r>
          </w:p>
        </w:tc>
        <w:tc>
          <w:tcPr>
            <w:tcW w:w="1300" w:type="dxa"/>
            <w:shd w:val="clear" w:color="auto" w:fill="auto"/>
            <w:vAlign w:val="center"/>
          </w:tcPr>
          <w:p w:rsidR="00681559" w:rsidRPr="00681559" w:rsidRDefault="00681559" w:rsidP="00681559">
            <w:pPr>
              <w:adjustRightInd w:val="0"/>
              <w:spacing w:line="260" w:lineRule="exact"/>
              <w:ind w:leftChars="0" w:left="0" w:firstLineChars="0" w:firstLine="0"/>
              <w:jc w:val="right"/>
              <w:rPr>
                <w:rFonts w:hAnsi="標楷體" w:hint="eastAsia"/>
                <w:spacing w:val="-4"/>
                <w:sz w:val="22"/>
                <w:szCs w:val="22"/>
              </w:rPr>
            </w:pPr>
            <w:r w:rsidRPr="00681559">
              <w:rPr>
                <w:rFonts w:hAnsi="標楷體" w:hint="eastAsia"/>
                <w:spacing w:val="-4"/>
                <w:sz w:val="22"/>
                <w:szCs w:val="22"/>
              </w:rPr>
              <w:t>2</w:t>
            </w:r>
            <w:r w:rsidRPr="00681559">
              <w:rPr>
                <w:rFonts w:hAnsi="標楷體"/>
                <w:spacing w:val="-4"/>
                <w:sz w:val="22"/>
                <w:szCs w:val="22"/>
              </w:rPr>
              <w:t>52,137</w:t>
            </w:r>
          </w:p>
        </w:tc>
        <w:tc>
          <w:tcPr>
            <w:tcW w:w="1205" w:type="dxa"/>
            <w:vAlign w:val="center"/>
          </w:tcPr>
          <w:p w:rsidR="00681559" w:rsidRPr="00681559" w:rsidRDefault="00681559" w:rsidP="00681559">
            <w:pPr>
              <w:adjustRightInd w:val="0"/>
              <w:spacing w:line="260" w:lineRule="exact"/>
              <w:ind w:leftChars="0" w:left="0" w:firstLineChars="0" w:firstLine="0"/>
              <w:jc w:val="right"/>
              <w:rPr>
                <w:rFonts w:hAnsi="標楷體" w:hint="eastAsia"/>
                <w:sz w:val="22"/>
                <w:szCs w:val="22"/>
              </w:rPr>
            </w:pPr>
            <w:r w:rsidRPr="00681559">
              <w:rPr>
                <w:rFonts w:hAnsi="標楷體" w:hint="eastAsia"/>
                <w:sz w:val="22"/>
                <w:szCs w:val="22"/>
              </w:rPr>
              <w:t>3</w:t>
            </w:r>
            <w:r w:rsidRPr="00681559">
              <w:rPr>
                <w:rFonts w:hAnsi="標楷體"/>
                <w:sz w:val="22"/>
                <w:szCs w:val="22"/>
              </w:rPr>
              <w:t>6.81</w:t>
            </w:r>
          </w:p>
        </w:tc>
      </w:tr>
    </w:tbl>
    <w:p w:rsidR="00681559" w:rsidRPr="00681559" w:rsidRDefault="00681559" w:rsidP="00681559">
      <w:pPr>
        <w:spacing w:line="280" w:lineRule="exact"/>
        <w:ind w:leftChars="0" w:left="1217" w:hangingChars="500" w:hanging="1217"/>
        <w:rPr>
          <w:rFonts w:hAnsi="標楷體"/>
          <w:sz w:val="24"/>
        </w:rPr>
      </w:pPr>
      <w:r w:rsidRPr="00681559">
        <w:rPr>
          <w:rFonts w:hAnsi="標楷體" w:hint="eastAsia"/>
          <w:sz w:val="24"/>
        </w:rPr>
        <w:t>說    明：本表所列計畫係於113年度執行中之購建固定資產計畫</w:t>
      </w:r>
      <w:r w:rsidR="00DA088A">
        <w:rPr>
          <w:rFonts w:hAnsi="標楷體" w:hint="eastAsia"/>
          <w:sz w:val="24"/>
        </w:rPr>
        <w:t>。</w:t>
      </w:r>
    </w:p>
    <w:p w:rsidR="00681559" w:rsidRPr="00681559" w:rsidRDefault="00681559" w:rsidP="00681559">
      <w:pPr>
        <w:spacing w:line="280" w:lineRule="exact"/>
        <w:ind w:leftChars="0" w:left="1217" w:hangingChars="500" w:hanging="1217"/>
        <w:rPr>
          <w:rFonts w:hAnsi="標楷體"/>
          <w:b/>
        </w:rPr>
      </w:pPr>
      <w:r w:rsidRPr="00681559">
        <w:rPr>
          <w:rFonts w:hAnsi="標楷體" w:hint="eastAsia"/>
          <w:sz w:val="24"/>
        </w:rPr>
        <w:t xml:space="preserve">資料來源：整理自各國營事業提供資料。　　</w:t>
      </w:r>
    </w:p>
    <w:p w:rsidR="00E37835" w:rsidRPr="00681559" w:rsidRDefault="00E37835" w:rsidP="00E37835">
      <w:pPr>
        <w:ind w:leftChars="199" w:left="1131" w:hangingChars="200" w:hanging="567"/>
        <w:rPr>
          <w:rFonts w:hAnsi="標楷體"/>
          <w:b/>
        </w:rPr>
      </w:pPr>
      <w:r w:rsidRPr="00681559">
        <w:rPr>
          <w:rFonts w:hAnsi="標楷體" w:hint="eastAsia"/>
          <w:b/>
        </w:rPr>
        <w:t>(</w:t>
      </w:r>
      <w:r>
        <w:rPr>
          <w:rFonts w:hAnsi="標楷體" w:hint="eastAsia"/>
          <w:b/>
        </w:rPr>
        <w:t>三</w:t>
      </w:r>
      <w:r w:rsidRPr="00681559">
        <w:rPr>
          <w:rFonts w:hAnsi="標楷體" w:hint="eastAsia"/>
          <w:b/>
        </w:rPr>
        <w:t>)財政部所屬國營事業近4年度</w:t>
      </w:r>
      <w:r>
        <w:rPr>
          <w:rFonts w:hAnsi="標楷體" w:hint="eastAsia"/>
          <w:b/>
        </w:rPr>
        <w:t>「</w:t>
      </w:r>
      <w:r w:rsidRPr="00681559">
        <w:rPr>
          <w:rFonts w:hAnsi="標楷體" w:hint="eastAsia"/>
          <w:b/>
        </w:rPr>
        <w:t>一般建築及設備</w:t>
      </w:r>
      <w:r>
        <w:rPr>
          <w:rFonts w:hAnsi="標楷體" w:hint="eastAsia"/>
          <w:b/>
        </w:rPr>
        <w:t>」計畫</w:t>
      </w:r>
      <w:r w:rsidRPr="00681559">
        <w:rPr>
          <w:rFonts w:hAnsi="標楷體" w:hint="eastAsia"/>
          <w:b/>
        </w:rPr>
        <w:t>預算執行情形相對欠佳</w:t>
      </w:r>
    </w:p>
    <w:p w:rsidR="00E37835" w:rsidRPr="00681559" w:rsidRDefault="00E37835" w:rsidP="00E37835">
      <w:pPr>
        <w:adjustRightInd w:val="0"/>
        <w:ind w:leftChars="300" w:left="850" w:firstLine="567"/>
        <w:rPr>
          <w:rFonts w:hAnsi="標楷體"/>
        </w:rPr>
      </w:pPr>
      <w:r w:rsidRPr="00681559">
        <w:rPr>
          <w:rFonts w:hAnsi="標楷體" w:hint="eastAsia"/>
        </w:rPr>
        <w:t>檢視各國營事業110至113年度購建固定資產計畫中一般建築及設備部分執行情形(詳表3-2-</w:t>
      </w:r>
      <w:r>
        <w:rPr>
          <w:rFonts w:hAnsi="標楷體" w:hint="eastAsia"/>
        </w:rPr>
        <w:t>4</w:t>
      </w:r>
      <w:r w:rsidRPr="00681559">
        <w:rPr>
          <w:rFonts w:hAnsi="標楷體" w:hint="eastAsia"/>
        </w:rPr>
        <w:t>)，比較說明如下：</w:t>
      </w:r>
    </w:p>
    <w:p w:rsidR="00E37835" w:rsidRPr="00681559" w:rsidRDefault="00E37835" w:rsidP="00E37835">
      <w:pPr>
        <w:ind w:leftChars="300" w:left="1133" w:hangingChars="100" w:hanging="283"/>
        <w:rPr>
          <w:rFonts w:hAnsi="標楷體"/>
        </w:rPr>
      </w:pPr>
      <w:r w:rsidRPr="00681559">
        <w:rPr>
          <w:rFonts w:hAnsi="標楷體" w:hint="eastAsia"/>
        </w:rPr>
        <w:t>1.財政部主管之國營事業近4年度預算執行情形相對欠佳，其中輸出入銀行台中分行遷建預算因未覓得適合物件而於110年度辦理保留，嗣因房價持續上升而停止執行，致110及111年度決算數占可用預算數比率僅一成多；另財政部印刷廠及菸酒公司亦有多個年度預算執行率均偏低，仍待檢討改善。</w:t>
      </w:r>
    </w:p>
    <w:p w:rsidR="00E37835" w:rsidRPr="00681559" w:rsidRDefault="00E37835" w:rsidP="00E37835">
      <w:pPr>
        <w:ind w:leftChars="300" w:left="1133" w:hangingChars="100" w:hanging="283"/>
        <w:rPr>
          <w:rFonts w:hAnsi="標楷體" w:hint="eastAsia"/>
          <w:b/>
        </w:rPr>
      </w:pPr>
      <w:r w:rsidRPr="00681559">
        <w:rPr>
          <w:rFonts w:hAnsi="標楷體" w:hint="eastAsia"/>
        </w:rPr>
        <w:t>2.交通部所屬國營事業港務公司及桃機公司110年度決算數占可用預算數比率未達80%，另經濟部主管之台電公司113年度決算數占可用預算數比率88.94%，較112年度減少10.54個百分點，</w:t>
      </w:r>
      <w:r w:rsidR="00F25746">
        <w:rPr>
          <w:rFonts w:hAnsi="標楷體" w:hint="eastAsia"/>
        </w:rPr>
        <w:t>亦</w:t>
      </w:r>
      <w:r w:rsidRPr="00681559">
        <w:rPr>
          <w:rFonts w:hAnsi="標楷體" w:hint="eastAsia"/>
        </w:rPr>
        <w:t>容有改善空間。</w:t>
      </w:r>
    </w:p>
    <w:p w:rsidR="00E37835" w:rsidRPr="00681559" w:rsidRDefault="00E37835" w:rsidP="00103737">
      <w:pPr>
        <w:spacing w:line="400" w:lineRule="exact"/>
        <w:ind w:leftChars="0" w:left="1362" w:hangingChars="480" w:hanging="1362"/>
        <w:rPr>
          <w:rFonts w:hAnsi="標楷體" w:hint="eastAsia"/>
          <w:b/>
        </w:rPr>
      </w:pPr>
      <w:r w:rsidRPr="00681559">
        <w:rPr>
          <w:rFonts w:hAnsi="標楷體" w:hint="eastAsia"/>
          <w:b/>
          <w:snapToGrid/>
          <w:szCs w:val="22"/>
        </w:rPr>
        <w:t>表3-</w:t>
      </w:r>
      <w:r w:rsidRPr="00681559">
        <w:rPr>
          <w:rFonts w:hAnsi="標楷體"/>
          <w:b/>
          <w:snapToGrid/>
          <w:szCs w:val="22"/>
        </w:rPr>
        <w:t>2</w:t>
      </w:r>
      <w:r w:rsidRPr="00681559">
        <w:rPr>
          <w:rFonts w:hAnsi="標楷體" w:hint="eastAsia"/>
          <w:b/>
          <w:snapToGrid/>
          <w:szCs w:val="22"/>
        </w:rPr>
        <w:t>-</w:t>
      </w:r>
      <w:r>
        <w:rPr>
          <w:rFonts w:hAnsi="標楷體" w:hint="eastAsia"/>
          <w:b/>
          <w:snapToGrid/>
          <w:szCs w:val="22"/>
        </w:rPr>
        <w:t>4</w:t>
      </w:r>
      <w:r w:rsidRPr="00681559">
        <w:rPr>
          <w:rFonts w:hAnsi="標楷體" w:hint="eastAsia"/>
          <w:b/>
          <w:snapToGrid/>
        </w:rPr>
        <w:t xml:space="preserve">　國營事業主管110至</w:t>
      </w:r>
      <w:r w:rsidRPr="00681559">
        <w:rPr>
          <w:rFonts w:hAnsi="標楷體"/>
          <w:b/>
          <w:snapToGrid/>
        </w:rPr>
        <w:t>113</w:t>
      </w:r>
      <w:r w:rsidRPr="00681559">
        <w:rPr>
          <w:rFonts w:hAnsi="標楷體" w:hint="eastAsia"/>
          <w:b/>
          <w:snapToGrid/>
        </w:rPr>
        <w:t xml:space="preserve">年度購建固定資產計畫(一般建築及設備部分)執行情形表                       </w:t>
      </w:r>
      <w:r w:rsidRPr="00681559">
        <w:rPr>
          <w:rFonts w:hAnsi="標楷體" w:hint="eastAsia"/>
          <w:snapToGrid/>
          <w:sz w:val="24"/>
        </w:rPr>
        <w:t>單位：%</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6"/>
        <w:gridCol w:w="1843"/>
        <w:gridCol w:w="1452"/>
        <w:gridCol w:w="1453"/>
        <w:gridCol w:w="1453"/>
        <w:gridCol w:w="1453"/>
      </w:tblGrid>
      <w:tr w:rsidR="00E37835" w:rsidRPr="00681559" w:rsidTr="00D90A3B">
        <w:trPr>
          <w:tblHeader/>
        </w:trPr>
        <w:tc>
          <w:tcPr>
            <w:tcW w:w="866" w:type="dxa"/>
            <w:vMerge w:val="restart"/>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hint="eastAsia"/>
                <w:b/>
                <w:snapToGrid/>
                <w:kern w:val="0"/>
                <w:sz w:val="24"/>
                <w:szCs w:val="24"/>
              </w:rPr>
            </w:pPr>
            <w:r w:rsidRPr="00681559">
              <w:rPr>
                <w:rFonts w:hAnsi="標楷體" w:cs="新細明體"/>
                <w:b/>
                <w:snapToGrid/>
                <w:kern w:val="0"/>
                <w:sz w:val="24"/>
                <w:szCs w:val="24"/>
              </w:rPr>
              <w:t>主管</w:t>
            </w:r>
          </w:p>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機關</w:t>
            </w:r>
          </w:p>
        </w:tc>
        <w:tc>
          <w:tcPr>
            <w:tcW w:w="1843" w:type="dxa"/>
            <w:vMerge w:val="restart"/>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b/>
                <w:snapToGrid/>
                <w:kern w:val="0"/>
                <w:sz w:val="24"/>
                <w:szCs w:val="24"/>
              </w:rPr>
              <w:t>事業名稱</w:t>
            </w:r>
          </w:p>
        </w:tc>
        <w:tc>
          <w:tcPr>
            <w:tcW w:w="5811" w:type="dxa"/>
            <w:gridSpan w:val="4"/>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年度決算數占可用預算數比率</w:t>
            </w:r>
          </w:p>
        </w:tc>
      </w:tr>
      <w:tr w:rsidR="00E37835" w:rsidRPr="00681559" w:rsidTr="00D90A3B">
        <w:trPr>
          <w:tblHeader/>
        </w:trPr>
        <w:tc>
          <w:tcPr>
            <w:tcW w:w="866" w:type="dxa"/>
            <w:vMerge/>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p>
        </w:tc>
        <w:tc>
          <w:tcPr>
            <w:tcW w:w="1843" w:type="dxa"/>
            <w:vMerge/>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p>
        </w:tc>
        <w:tc>
          <w:tcPr>
            <w:tcW w:w="1452"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110年度</w:t>
            </w:r>
          </w:p>
        </w:tc>
        <w:tc>
          <w:tcPr>
            <w:tcW w:w="1453"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111年度</w:t>
            </w:r>
          </w:p>
        </w:tc>
        <w:tc>
          <w:tcPr>
            <w:tcW w:w="1453"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112年度</w:t>
            </w:r>
          </w:p>
        </w:tc>
        <w:tc>
          <w:tcPr>
            <w:tcW w:w="1453" w:type="dxa"/>
            <w:shd w:val="clear" w:color="auto" w:fill="auto"/>
            <w:noWrap/>
            <w:vAlign w:val="center"/>
          </w:tcPr>
          <w:p w:rsidR="00E37835" w:rsidRPr="00681559" w:rsidRDefault="00E37835" w:rsidP="00D90A3B">
            <w:pPr>
              <w:widowControl/>
              <w:spacing w:line="300" w:lineRule="exact"/>
              <w:ind w:leftChars="0" w:left="0" w:firstLineChars="0" w:firstLine="0"/>
              <w:jc w:val="center"/>
              <w:rPr>
                <w:rFonts w:hAnsi="標楷體" w:cs="新細明體"/>
                <w:b/>
                <w:snapToGrid/>
                <w:kern w:val="0"/>
                <w:sz w:val="24"/>
                <w:szCs w:val="24"/>
              </w:rPr>
            </w:pPr>
            <w:r w:rsidRPr="00681559">
              <w:rPr>
                <w:rFonts w:hAnsi="標楷體" w:cs="新細明體" w:hint="eastAsia"/>
                <w:b/>
                <w:snapToGrid/>
                <w:kern w:val="0"/>
                <w:sz w:val="24"/>
                <w:szCs w:val="24"/>
              </w:rPr>
              <w:t>113年度</w:t>
            </w:r>
          </w:p>
        </w:tc>
      </w:tr>
      <w:tr w:rsidR="00E37835" w:rsidRPr="00681559" w:rsidTr="00D90A3B">
        <w:tc>
          <w:tcPr>
            <w:tcW w:w="866" w:type="dxa"/>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行政院</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中央銀行</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93.95</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88.34</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96.95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98.50</w:t>
            </w:r>
          </w:p>
        </w:tc>
      </w:tr>
      <w:tr w:rsidR="00E37835" w:rsidRPr="00681559" w:rsidTr="00D90A3B">
        <w:tc>
          <w:tcPr>
            <w:tcW w:w="866" w:type="dxa"/>
            <w:vMerge w:val="restart"/>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經濟部</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台糖公司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90.35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85.98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98.59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95.19</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中油公司</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98.38</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98.44</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97.58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98.85</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台電公司</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98.64</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99.21</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99.48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88.94</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台水公司</w:t>
            </w:r>
          </w:p>
        </w:tc>
        <w:tc>
          <w:tcPr>
            <w:tcW w:w="1452"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98.95</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99.06</w:t>
            </w:r>
          </w:p>
        </w:tc>
        <w:tc>
          <w:tcPr>
            <w:tcW w:w="1453" w:type="dxa"/>
            <w:shd w:val="clear" w:color="auto" w:fill="auto"/>
            <w:noWrap/>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snapToGrid/>
                <w:spacing w:val="-14"/>
                <w:kern w:val="0"/>
                <w:sz w:val="24"/>
                <w:szCs w:val="24"/>
              </w:rPr>
              <w:t>99.58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99.63</w:t>
            </w:r>
          </w:p>
        </w:tc>
      </w:tr>
      <w:tr w:rsidR="00E37835" w:rsidRPr="00681559" w:rsidTr="00D90A3B">
        <w:tc>
          <w:tcPr>
            <w:tcW w:w="866" w:type="dxa"/>
            <w:vMerge w:val="restart"/>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財政部</w:t>
            </w: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輸出入銀行</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10.82</w:t>
            </w:r>
          </w:p>
        </w:tc>
        <w:tc>
          <w:tcPr>
            <w:tcW w:w="1453" w:type="dxa"/>
            <w:shd w:val="clear" w:color="auto" w:fill="auto"/>
            <w:noWrap/>
            <w:vAlign w:val="center"/>
          </w:tcPr>
          <w:p w:rsidR="00E37835" w:rsidRPr="00681559" w:rsidRDefault="00E37835" w:rsidP="0030404C">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12.8</w:t>
            </w:r>
            <w:r w:rsidR="0030404C">
              <w:rPr>
                <w:rFonts w:hAnsi="標楷體" w:cs="新細明體"/>
                <w:b/>
                <w:snapToGrid/>
                <w:spacing w:val="-14"/>
                <w:kern w:val="0"/>
                <w:sz w:val="24"/>
                <w:szCs w:val="24"/>
              </w:rPr>
              <w:t>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3.44</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99.55</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臺灣金控</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81.55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92.05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8.29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93.87</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土地銀行</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91.58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89.94</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w:t>
            </w:r>
            <w:r w:rsidRPr="00681559">
              <w:rPr>
                <w:rFonts w:hAnsi="標楷體" w:cs="新細明體"/>
                <w:b/>
                <w:snapToGrid/>
                <w:spacing w:val="-14"/>
                <w:kern w:val="0"/>
                <w:sz w:val="24"/>
                <w:szCs w:val="24"/>
              </w:rPr>
              <w:t>8.03</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81.89</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財政部印刷廠</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46.21</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94.39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5</w:t>
            </w:r>
            <w:r w:rsidRPr="00681559">
              <w:rPr>
                <w:rFonts w:hAnsi="標楷體" w:cs="新細明體"/>
                <w:b/>
                <w:snapToGrid/>
                <w:spacing w:val="-14"/>
                <w:kern w:val="0"/>
                <w:sz w:val="24"/>
                <w:szCs w:val="24"/>
              </w:rPr>
              <w:t>9.10</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b/>
                <w:snapToGrid/>
                <w:spacing w:val="-14"/>
                <w:kern w:val="0"/>
                <w:sz w:val="24"/>
                <w:szCs w:val="24"/>
              </w:rPr>
            </w:pPr>
            <w:r w:rsidRPr="00681559">
              <w:rPr>
                <w:rFonts w:hAnsi="標楷體" w:cs="新細明體" w:hint="eastAsia"/>
                <w:b/>
                <w:snapToGrid/>
                <w:spacing w:val="-14"/>
                <w:kern w:val="0"/>
                <w:sz w:val="24"/>
                <w:szCs w:val="24"/>
              </w:rPr>
              <w:t>63.64</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菸酒公司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75.63</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70.22</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80.18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hint="eastAsia"/>
                <w:b/>
                <w:snapToGrid/>
                <w:spacing w:val="-14"/>
                <w:kern w:val="0"/>
                <w:sz w:val="24"/>
                <w:szCs w:val="24"/>
              </w:rPr>
            </w:pPr>
            <w:r w:rsidRPr="00681559">
              <w:rPr>
                <w:rFonts w:hAnsi="標楷體" w:cs="新細明體" w:hint="eastAsia"/>
                <w:b/>
                <w:snapToGrid/>
                <w:spacing w:val="-14"/>
                <w:kern w:val="0"/>
                <w:sz w:val="24"/>
                <w:szCs w:val="24"/>
              </w:rPr>
              <w:t>68.08</w:t>
            </w:r>
          </w:p>
        </w:tc>
      </w:tr>
      <w:tr w:rsidR="00E37835" w:rsidRPr="00681559" w:rsidTr="00D90A3B">
        <w:tc>
          <w:tcPr>
            <w:tcW w:w="866" w:type="dxa"/>
            <w:vMerge w:val="restart"/>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交通部</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snapToGrid/>
                <w:kern w:val="0"/>
                <w:sz w:val="24"/>
                <w:szCs w:val="24"/>
              </w:rPr>
              <w:t>中華郵政</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86.79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93.74</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92.78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92.37</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b/>
                <w:bCs/>
                <w:snapToGrid/>
                <w:spacing w:val="-10"/>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臺鐵公司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92.38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96.89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99.20</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99.18</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b/>
                <w:bCs/>
                <w:snapToGrid/>
                <w:spacing w:val="-10"/>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港務公司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79.71</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87.06</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94.75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85.58</w:t>
            </w:r>
          </w:p>
        </w:tc>
      </w:tr>
      <w:tr w:rsidR="00E37835" w:rsidRPr="00681559" w:rsidTr="00D90A3B">
        <w:tc>
          <w:tcPr>
            <w:tcW w:w="866" w:type="dxa"/>
            <w:vMerge/>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b/>
                <w:bCs/>
                <w:snapToGrid/>
                <w:spacing w:val="-10"/>
                <w:kern w:val="0"/>
                <w:sz w:val="24"/>
                <w:szCs w:val="24"/>
              </w:rPr>
            </w:pP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snapToGrid/>
                <w:kern w:val="0"/>
                <w:sz w:val="24"/>
                <w:szCs w:val="24"/>
              </w:rPr>
            </w:pPr>
            <w:r w:rsidRPr="00681559">
              <w:rPr>
                <w:rFonts w:hAnsi="標楷體" w:cs="新細明體"/>
                <w:snapToGrid/>
                <w:kern w:val="0"/>
                <w:sz w:val="24"/>
                <w:szCs w:val="24"/>
              </w:rPr>
              <w:t>桃機公司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b/>
                <w:snapToGrid/>
                <w:spacing w:val="-14"/>
                <w:kern w:val="0"/>
                <w:sz w:val="24"/>
                <w:szCs w:val="24"/>
              </w:rPr>
            </w:pPr>
            <w:r w:rsidRPr="00681559">
              <w:rPr>
                <w:rFonts w:hAnsi="標楷體" w:cs="新細明體" w:hint="eastAsia"/>
                <w:b/>
                <w:snapToGrid/>
                <w:spacing w:val="-14"/>
                <w:kern w:val="0"/>
                <w:sz w:val="24"/>
                <w:szCs w:val="24"/>
              </w:rPr>
              <w:t>76.39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80.65</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89.83</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91.70</w:t>
            </w:r>
          </w:p>
        </w:tc>
      </w:tr>
      <w:tr w:rsidR="00E37835" w:rsidRPr="00681559" w:rsidTr="00D90A3B">
        <w:tc>
          <w:tcPr>
            <w:tcW w:w="866" w:type="dxa"/>
            <w:shd w:val="clear" w:color="auto" w:fill="auto"/>
            <w:noWrap/>
            <w:vAlign w:val="center"/>
          </w:tcPr>
          <w:p w:rsidR="00E37835" w:rsidRPr="00681559" w:rsidRDefault="00E37835" w:rsidP="00D90A3B">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金管會</w:t>
            </w:r>
          </w:p>
        </w:tc>
        <w:tc>
          <w:tcPr>
            <w:tcW w:w="1843" w:type="dxa"/>
            <w:shd w:val="clear" w:color="auto" w:fill="auto"/>
            <w:noWrap/>
            <w:vAlign w:val="center"/>
          </w:tcPr>
          <w:p w:rsidR="00E37835" w:rsidRPr="00681559" w:rsidRDefault="00E37835" w:rsidP="00D90A3B">
            <w:pPr>
              <w:widowControl/>
              <w:spacing w:line="32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存保公司</w:t>
            </w:r>
          </w:p>
        </w:tc>
        <w:tc>
          <w:tcPr>
            <w:tcW w:w="1452"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97.98</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91.09</w:t>
            </w:r>
          </w:p>
        </w:tc>
        <w:tc>
          <w:tcPr>
            <w:tcW w:w="1453" w:type="dxa"/>
            <w:shd w:val="clear" w:color="auto" w:fill="auto"/>
            <w:noWrap/>
            <w:vAlign w:val="center"/>
          </w:tcPr>
          <w:p w:rsidR="00E37835" w:rsidRPr="00681559" w:rsidRDefault="00E37835" w:rsidP="00D90A3B">
            <w:pPr>
              <w:widowControl/>
              <w:spacing w:line="320" w:lineRule="exact"/>
              <w:ind w:leftChars="0" w:left="0" w:rightChars="39" w:right="111" w:firstLineChars="0" w:firstLine="0"/>
              <w:jc w:val="right"/>
              <w:rPr>
                <w:rFonts w:hAnsi="標楷體" w:cs="新細明體"/>
                <w:snapToGrid/>
                <w:spacing w:val="-14"/>
                <w:kern w:val="0"/>
                <w:sz w:val="24"/>
                <w:szCs w:val="24"/>
              </w:rPr>
            </w:pPr>
            <w:r w:rsidRPr="00681559">
              <w:rPr>
                <w:rFonts w:hAnsi="標楷體" w:cs="新細明體" w:hint="eastAsia"/>
                <w:snapToGrid/>
                <w:spacing w:val="-14"/>
                <w:kern w:val="0"/>
                <w:sz w:val="24"/>
                <w:szCs w:val="24"/>
              </w:rPr>
              <w:t>9</w:t>
            </w:r>
            <w:r w:rsidRPr="00681559">
              <w:rPr>
                <w:rFonts w:hAnsi="標楷體" w:cs="新細明體"/>
                <w:snapToGrid/>
                <w:spacing w:val="-14"/>
                <w:kern w:val="0"/>
                <w:sz w:val="24"/>
                <w:szCs w:val="24"/>
              </w:rPr>
              <w:t>6.74</w:t>
            </w:r>
          </w:p>
        </w:tc>
        <w:tc>
          <w:tcPr>
            <w:tcW w:w="1453" w:type="dxa"/>
            <w:shd w:val="clear" w:color="auto" w:fill="auto"/>
            <w:noWrap/>
            <w:vAlign w:val="center"/>
          </w:tcPr>
          <w:p w:rsidR="00E37835" w:rsidRPr="00681559" w:rsidRDefault="00E37835" w:rsidP="0030404C">
            <w:pPr>
              <w:widowControl/>
              <w:spacing w:line="320" w:lineRule="exact"/>
              <w:ind w:leftChars="0" w:left="0" w:rightChars="39" w:right="111" w:firstLineChars="0" w:firstLine="0"/>
              <w:jc w:val="right"/>
              <w:rPr>
                <w:rFonts w:hAnsi="標楷體" w:cs="新細明體" w:hint="eastAsia"/>
                <w:snapToGrid/>
                <w:spacing w:val="-14"/>
                <w:kern w:val="0"/>
                <w:sz w:val="24"/>
                <w:szCs w:val="24"/>
              </w:rPr>
            </w:pPr>
            <w:r w:rsidRPr="00681559">
              <w:rPr>
                <w:rFonts w:hAnsi="標楷體" w:cs="新細明體" w:hint="eastAsia"/>
                <w:snapToGrid/>
                <w:spacing w:val="-14"/>
                <w:kern w:val="0"/>
                <w:sz w:val="24"/>
                <w:szCs w:val="24"/>
              </w:rPr>
              <w:t>96.9</w:t>
            </w:r>
            <w:r w:rsidR="0030404C">
              <w:rPr>
                <w:rFonts w:hAnsi="標楷體" w:cs="新細明體"/>
                <w:snapToGrid/>
                <w:spacing w:val="-14"/>
                <w:kern w:val="0"/>
                <w:sz w:val="24"/>
                <w:szCs w:val="24"/>
              </w:rPr>
              <w:t>6</w:t>
            </w:r>
          </w:p>
        </w:tc>
      </w:tr>
    </w:tbl>
    <w:p w:rsidR="00E37835" w:rsidRPr="00681559" w:rsidRDefault="00E37835" w:rsidP="00E37835">
      <w:pPr>
        <w:spacing w:line="280" w:lineRule="exact"/>
        <w:ind w:leftChars="0" w:left="1217" w:right="-1" w:hangingChars="500" w:hanging="1217"/>
        <w:rPr>
          <w:rFonts w:hAnsi="標楷體" w:hint="eastAsia"/>
          <w:sz w:val="24"/>
        </w:rPr>
      </w:pPr>
      <w:r w:rsidRPr="00681559">
        <w:rPr>
          <w:rFonts w:hAnsi="標楷體" w:hint="eastAsia"/>
          <w:sz w:val="24"/>
        </w:rPr>
        <w:t>說    明：113年度為自編決算數。</w:t>
      </w:r>
    </w:p>
    <w:p w:rsidR="00E37835" w:rsidRPr="00681559" w:rsidRDefault="00E37835" w:rsidP="00E37835">
      <w:pPr>
        <w:spacing w:line="280" w:lineRule="exact"/>
        <w:ind w:leftChars="0" w:left="1120" w:rightChars="-100" w:right="-283" w:hangingChars="460" w:hanging="1120"/>
        <w:jc w:val="left"/>
        <w:rPr>
          <w:rFonts w:hAnsi="標楷體"/>
          <w:snapToGrid/>
          <w:sz w:val="24"/>
        </w:rPr>
      </w:pPr>
      <w:r w:rsidRPr="00681559">
        <w:rPr>
          <w:rFonts w:hAnsi="標楷體" w:hint="eastAsia"/>
          <w:sz w:val="24"/>
        </w:rPr>
        <w:t>資料來源：110至112年度審計部總決算審核報告、各國營事業決算書、各國營事業</w:t>
      </w:r>
      <w:r w:rsidRPr="00681559">
        <w:rPr>
          <w:rFonts w:hAnsi="標楷體" w:hint="eastAsia"/>
          <w:snapToGrid/>
          <w:sz w:val="24"/>
        </w:rPr>
        <w:t>提供。</w:t>
      </w:r>
    </w:p>
    <w:p w:rsidR="00681559" w:rsidRPr="00F25746" w:rsidRDefault="00681559" w:rsidP="00681559">
      <w:pPr>
        <w:widowControl/>
        <w:ind w:leftChars="0" w:left="567" w:hangingChars="200" w:hanging="567"/>
        <w:rPr>
          <w:rFonts w:hAnsi="標楷體" w:cs="細明體"/>
          <w:b/>
          <w:color w:val="FF0000"/>
          <w:szCs w:val="20"/>
        </w:rPr>
      </w:pPr>
    </w:p>
    <w:p w:rsidR="00681559" w:rsidRPr="008C752B" w:rsidRDefault="00681559" w:rsidP="00EC69F2">
      <w:pPr>
        <w:pStyle w:val="14"/>
        <w:ind w:left="567" w:hanging="567"/>
        <w:rPr>
          <w:rFonts w:hAnsi="標楷體"/>
        </w:rPr>
      </w:pPr>
      <w:bookmarkStart w:id="30" w:name="_Toc201909139"/>
      <w:bookmarkStart w:id="31" w:name="_Toc203404310"/>
      <w:r w:rsidRPr="008C752B">
        <w:rPr>
          <w:rFonts w:hAnsi="標楷體" w:hint="eastAsia"/>
        </w:rPr>
        <w:t>三、國營事業</w:t>
      </w:r>
      <w:r w:rsidR="00F25746" w:rsidRPr="008C752B">
        <w:rPr>
          <w:rFonts w:hAnsi="標楷體" w:hint="eastAsia"/>
        </w:rPr>
        <w:t>於113年度仍進行中之購建</w:t>
      </w:r>
      <w:r w:rsidRPr="008C752B">
        <w:rPr>
          <w:rFonts w:hAnsi="標楷體" w:hint="eastAsia"/>
        </w:rPr>
        <w:t>固定資產</w:t>
      </w:r>
      <w:r w:rsidR="00F25746" w:rsidRPr="008C752B">
        <w:rPr>
          <w:rFonts w:hAnsi="標楷體" w:hint="eastAsia"/>
        </w:rPr>
        <w:t>專案</w:t>
      </w:r>
      <w:r w:rsidRPr="008C752B">
        <w:rPr>
          <w:rFonts w:hAnsi="標楷體" w:hint="eastAsia"/>
        </w:rPr>
        <w:t>計畫</w:t>
      </w:r>
      <w:r w:rsidR="00F25746" w:rsidRPr="008C752B">
        <w:rPr>
          <w:rFonts w:hAnsi="標楷體" w:hint="eastAsia"/>
        </w:rPr>
        <w:t>，</w:t>
      </w:r>
      <w:r w:rsidRPr="008C752B">
        <w:rPr>
          <w:rFonts w:hAnsi="標楷體" w:hint="eastAsia"/>
        </w:rPr>
        <w:t>逾五成</w:t>
      </w:r>
      <w:r w:rsidR="00DA088A">
        <w:rPr>
          <w:rFonts w:hAnsi="標楷體" w:hint="eastAsia"/>
        </w:rPr>
        <w:t>曾</w:t>
      </w:r>
      <w:r w:rsidR="007C031A" w:rsidRPr="008C752B">
        <w:rPr>
          <w:rFonts w:hAnsi="標楷體" w:hint="eastAsia"/>
        </w:rPr>
        <w:t>辦理</w:t>
      </w:r>
      <w:r w:rsidR="00DA088A">
        <w:rPr>
          <w:rFonts w:hAnsi="標楷體" w:hint="eastAsia"/>
        </w:rPr>
        <w:t>計畫</w:t>
      </w:r>
      <w:r w:rsidR="007C031A" w:rsidRPr="008C752B">
        <w:rPr>
          <w:rFonts w:hAnsi="標楷體" w:hint="eastAsia"/>
        </w:rPr>
        <w:t>修正</w:t>
      </w:r>
      <w:r w:rsidRPr="008C752B">
        <w:rPr>
          <w:rFonts w:hAnsi="標楷體" w:hint="eastAsia"/>
        </w:rPr>
        <w:t>，允宜</w:t>
      </w:r>
      <w:r w:rsidR="00F25746" w:rsidRPr="008C752B">
        <w:rPr>
          <w:rFonts w:hAnsi="標楷體" w:hint="eastAsia"/>
        </w:rPr>
        <w:t>檢討</w:t>
      </w:r>
      <w:r w:rsidRPr="008C752B">
        <w:rPr>
          <w:rFonts w:hAnsi="標楷體" w:hint="eastAsia"/>
        </w:rPr>
        <w:t>加強計畫前期規劃作業，並強化進度控管</w:t>
      </w:r>
      <w:bookmarkEnd w:id="30"/>
      <w:r w:rsidR="007C031A" w:rsidRPr="008C752B">
        <w:rPr>
          <w:rFonts w:hAnsi="標楷體" w:hint="eastAsia"/>
        </w:rPr>
        <w:t>，以利推動</w:t>
      </w:r>
      <w:bookmarkEnd w:id="31"/>
    </w:p>
    <w:p w:rsidR="00681559" w:rsidRPr="00681559" w:rsidRDefault="00681559" w:rsidP="00681559">
      <w:pPr>
        <w:ind w:left="567" w:firstLine="567"/>
        <w:rPr>
          <w:rFonts w:hAnsi="標楷體"/>
        </w:rPr>
      </w:pPr>
      <w:r w:rsidRPr="00681559">
        <w:rPr>
          <w:rFonts w:hAnsi="標楷體" w:hint="eastAsia"/>
        </w:rPr>
        <w:t>依</w:t>
      </w:r>
      <w:r w:rsidR="007C031A">
        <w:rPr>
          <w:rFonts w:hAnsi="標楷體" w:hint="eastAsia"/>
        </w:rPr>
        <w:t>「</w:t>
      </w:r>
      <w:r w:rsidRPr="00681559">
        <w:rPr>
          <w:rFonts w:hAnsi="標楷體" w:hint="eastAsia"/>
        </w:rPr>
        <w:t>行政院所屬各機關個案計畫管制評核作業要點</w:t>
      </w:r>
      <w:r w:rsidR="007C031A">
        <w:rPr>
          <w:rFonts w:hAnsi="標楷體" w:hint="eastAsia"/>
        </w:rPr>
        <w:t>」</w:t>
      </w:r>
      <w:r w:rsidRPr="00681559">
        <w:rPr>
          <w:rFonts w:hAnsi="標楷體" w:hint="eastAsia"/>
        </w:rPr>
        <w:t>第12點第1項第1款規定：「有下列情形之一者，得申請調整作業計畫：1.機關(單位)任務變更、編併或裁撤，影響計畫執行。2.制度或法規變更，影響計畫執行。3.年度計畫預算(資源)增減，影響計畫執行。4.遭遇不可抗力之特殊因素，嚴重影響計畫執行。」經彙整各國營事業113年度</w:t>
      </w:r>
      <w:r w:rsidR="00F25746">
        <w:rPr>
          <w:rFonts w:hAnsi="標楷體" w:hint="eastAsia"/>
        </w:rPr>
        <w:t>進行</w:t>
      </w:r>
      <w:r w:rsidRPr="00681559">
        <w:rPr>
          <w:rFonts w:hAnsi="標楷體" w:hint="eastAsia"/>
        </w:rPr>
        <w:t>中之固定資產建設改良擴充各項專案計畫</w:t>
      </w:r>
      <w:r w:rsidR="007C031A">
        <w:rPr>
          <w:rFonts w:hAnsi="標楷體" w:hint="eastAsia"/>
        </w:rPr>
        <w:t>合</w:t>
      </w:r>
      <w:r w:rsidRPr="00681559">
        <w:rPr>
          <w:rFonts w:hAnsi="標楷體" w:hint="eastAsia"/>
        </w:rPr>
        <w:t>共98項，其中56項計畫曾辦理修正，占全部專案計畫比率逾五成。茲說明如下：</w:t>
      </w:r>
    </w:p>
    <w:p w:rsidR="00681559" w:rsidRPr="008C752B" w:rsidRDefault="00681559" w:rsidP="00681559">
      <w:pPr>
        <w:ind w:leftChars="199" w:left="1131" w:hangingChars="200" w:hanging="567"/>
        <w:rPr>
          <w:rFonts w:hAnsi="標楷體" w:hint="eastAsia"/>
          <w:b/>
          <w:u w:val="single"/>
        </w:rPr>
      </w:pPr>
      <w:r w:rsidRPr="008C752B">
        <w:rPr>
          <w:rFonts w:hAnsi="標楷體" w:hint="eastAsia"/>
          <w:b/>
        </w:rPr>
        <w:t>(一)113年度</w:t>
      </w:r>
      <w:r w:rsidR="00F25746" w:rsidRPr="008C752B">
        <w:rPr>
          <w:rFonts w:hAnsi="標楷體" w:hint="eastAsia"/>
          <w:b/>
        </w:rPr>
        <w:t>仍</w:t>
      </w:r>
      <w:r w:rsidRPr="008C752B">
        <w:rPr>
          <w:rFonts w:hAnsi="標楷體" w:hint="eastAsia"/>
          <w:b/>
        </w:rPr>
        <w:t>辦理中之</w:t>
      </w:r>
      <w:r w:rsidR="00F25746" w:rsidRPr="008C752B">
        <w:rPr>
          <w:rFonts w:hAnsi="標楷體" w:hint="eastAsia"/>
          <w:b/>
        </w:rPr>
        <w:t>購建</w:t>
      </w:r>
      <w:r w:rsidR="00DA088A">
        <w:rPr>
          <w:rFonts w:hAnsi="標楷體" w:hint="eastAsia"/>
          <w:b/>
        </w:rPr>
        <w:t>固定資產</w:t>
      </w:r>
      <w:r w:rsidR="00F25746" w:rsidRPr="008C752B">
        <w:rPr>
          <w:rFonts w:hAnsi="標楷體" w:hint="eastAsia"/>
          <w:b/>
        </w:rPr>
        <w:t>專案</w:t>
      </w:r>
      <w:r w:rsidRPr="008C752B">
        <w:rPr>
          <w:rFonts w:hAnsi="標楷體" w:hint="eastAsia"/>
          <w:b/>
        </w:rPr>
        <w:t>計畫</w:t>
      </w:r>
      <w:r w:rsidR="00F25746" w:rsidRPr="008C752B">
        <w:rPr>
          <w:rFonts w:hAnsi="標楷體" w:hint="eastAsia"/>
          <w:b/>
        </w:rPr>
        <w:t>，逾</w:t>
      </w:r>
      <w:r w:rsidRPr="008C752B">
        <w:rPr>
          <w:rFonts w:hAnsi="標楷體" w:hint="eastAsia"/>
          <w:b/>
        </w:rPr>
        <w:t>五成曾辦理</w:t>
      </w:r>
      <w:r w:rsidR="00DA088A">
        <w:rPr>
          <w:rFonts w:hAnsi="標楷體" w:hint="eastAsia"/>
          <w:b/>
        </w:rPr>
        <w:t>計畫</w:t>
      </w:r>
      <w:r w:rsidRPr="008C752B">
        <w:rPr>
          <w:rFonts w:hAnsi="標楷體" w:hint="eastAsia"/>
          <w:b/>
        </w:rPr>
        <w:t>修正</w:t>
      </w:r>
    </w:p>
    <w:p w:rsidR="00681559" w:rsidRPr="00681559" w:rsidRDefault="00681559" w:rsidP="00681559">
      <w:pPr>
        <w:adjustRightInd w:val="0"/>
        <w:ind w:leftChars="300" w:left="850" w:firstLine="567"/>
        <w:rPr>
          <w:rFonts w:hAnsi="標楷體"/>
        </w:rPr>
      </w:pPr>
      <w:r w:rsidRPr="008C752B">
        <w:rPr>
          <w:rFonts w:hAnsi="標楷體" w:hint="eastAsia"/>
        </w:rPr>
        <w:t>彙整各國營事業113年度「固定資產建設改良擴充計畫預算與實際進度比較表」所列各項專案計畫核定及修正情形，113年度</w:t>
      </w:r>
      <w:r w:rsidR="00F25746" w:rsidRPr="008C752B">
        <w:rPr>
          <w:rFonts w:hAnsi="標楷體" w:hint="eastAsia"/>
        </w:rPr>
        <w:t>仍</w:t>
      </w:r>
      <w:r w:rsidRPr="008C752B">
        <w:rPr>
          <w:rFonts w:hAnsi="標楷體" w:hint="eastAsia"/>
        </w:rPr>
        <w:t>辦理中之</w:t>
      </w:r>
      <w:r w:rsidR="00E269CC" w:rsidRPr="008C752B">
        <w:rPr>
          <w:rFonts w:hAnsi="標楷體" w:hint="eastAsia"/>
        </w:rPr>
        <w:t>購建</w:t>
      </w:r>
      <w:r w:rsidRPr="008C752B">
        <w:rPr>
          <w:rFonts w:hAnsi="標楷體" w:hint="eastAsia"/>
        </w:rPr>
        <w:t>固定資產專案計畫共有98</w:t>
      </w:r>
      <w:r w:rsidRPr="008C752B">
        <w:rPr>
          <w:rFonts w:hAnsi="標楷體" w:hint="eastAsia"/>
          <w:snapToGrid/>
        </w:rPr>
        <w:t>項</w:t>
      </w:r>
      <w:r w:rsidRPr="008C752B">
        <w:rPr>
          <w:rFonts w:hAnsi="標楷體" w:hint="eastAsia"/>
        </w:rPr>
        <w:t>，</w:t>
      </w:r>
      <w:r w:rsidR="00E269CC" w:rsidRPr="008C752B">
        <w:rPr>
          <w:rFonts w:hAnsi="標楷體" w:hint="eastAsia"/>
        </w:rPr>
        <w:t>截至114年3</w:t>
      </w:r>
      <w:r w:rsidR="00DA088A">
        <w:rPr>
          <w:rFonts w:hAnsi="標楷體" w:hint="eastAsia"/>
        </w:rPr>
        <w:t>月底計</w:t>
      </w:r>
      <w:r w:rsidR="00E269CC" w:rsidRPr="008C752B">
        <w:rPr>
          <w:rFonts w:hAnsi="標楷體" w:hint="eastAsia"/>
        </w:rPr>
        <w:t>有</w:t>
      </w:r>
      <w:r w:rsidRPr="008C752B">
        <w:rPr>
          <w:rFonts w:hAnsi="標楷體" w:hint="eastAsia"/>
        </w:rPr>
        <w:t>56</w:t>
      </w:r>
      <w:r w:rsidRPr="008C752B">
        <w:rPr>
          <w:rFonts w:hAnsi="標楷體" w:hint="eastAsia"/>
          <w:snapToGrid/>
        </w:rPr>
        <w:t>項</w:t>
      </w:r>
      <w:r w:rsidRPr="008C752B">
        <w:rPr>
          <w:rFonts w:hAnsi="標楷體" w:hint="eastAsia"/>
        </w:rPr>
        <w:t>計畫曾辦理修正(詳表3-3-1，修正計</w:t>
      </w:r>
      <w:r w:rsidRPr="00681559">
        <w:rPr>
          <w:rFonts w:hAnsi="標楷體" w:hint="eastAsia"/>
        </w:rPr>
        <w:t>畫明細詳附錄3)，占全部專案計畫比率逾五成，修正次數計89次，其中計畫修正1次之計畫3</w:t>
      </w:r>
      <w:r w:rsidR="007C031A">
        <w:rPr>
          <w:rFonts w:hAnsi="標楷體" w:hint="eastAsia"/>
        </w:rPr>
        <w:t>3</w:t>
      </w:r>
      <w:r w:rsidRPr="00681559">
        <w:rPr>
          <w:rFonts w:hAnsi="標楷體" w:hint="eastAsia"/>
        </w:rPr>
        <w:t>項，占總修正計畫數58.93%最多，修正2次之計畫</w:t>
      </w:r>
      <w:r w:rsidR="007C031A">
        <w:rPr>
          <w:rFonts w:hAnsi="標楷體" w:hint="eastAsia"/>
        </w:rPr>
        <w:t>15</w:t>
      </w:r>
      <w:r w:rsidRPr="00681559">
        <w:rPr>
          <w:rFonts w:hAnsi="標楷體" w:hint="eastAsia"/>
        </w:rPr>
        <w:t>項次之</w:t>
      </w:r>
      <w:r w:rsidR="005E69E1">
        <w:rPr>
          <w:rFonts w:hAnsi="標楷體" w:hint="eastAsia"/>
        </w:rPr>
        <w:t>(占比26.79%)</w:t>
      </w:r>
      <w:r w:rsidRPr="00681559">
        <w:rPr>
          <w:rFonts w:hAnsi="標楷體" w:hint="eastAsia"/>
        </w:rPr>
        <w:t>。</w:t>
      </w:r>
    </w:p>
    <w:p w:rsidR="00681559" w:rsidRPr="00681559" w:rsidRDefault="00681559" w:rsidP="00681559">
      <w:pPr>
        <w:adjustRightInd w:val="0"/>
        <w:ind w:leftChars="300" w:left="850" w:firstLine="567"/>
        <w:rPr>
          <w:rFonts w:hAnsi="標楷體" w:hint="eastAsia"/>
        </w:rPr>
      </w:pPr>
      <w:r w:rsidRPr="00681559">
        <w:rPr>
          <w:rFonts w:hAnsi="標楷體" w:hint="eastAsia"/>
        </w:rPr>
        <w:t>前述公共建設計畫修正次數逾3次之計畫共8項(占總修正計畫數14.29%)，以台電公司「通霄電廠更新擴建計畫」及港務公司「臺灣國際商港營運設施實質建設計畫」修正次數4次最多(詳表3-3-2)，均延展辦理期限，並以桃機公司「臺灣桃園國際機場第三航站區建設計畫」延後7年最久；另計畫總經費部分，除台電公司「通霄電廠更新擴建計畫」及臺鐵公司「臺鐵高雄-屏東潮州捷運化建設計畫-臺鐵局工程配合款」計畫總經費降低</w:t>
      </w:r>
      <w:r w:rsidR="00DA088A">
        <w:rPr>
          <w:rFonts w:hAnsi="標楷體" w:hint="eastAsia"/>
        </w:rPr>
        <w:t>外</w:t>
      </w:r>
      <w:r w:rsidRPr="00681559">
        <w:rPr>
          <w:rFonts w:hAnsi="標楷體" w:hint="eastAsia"/>
        </w:rPr>
        <w:t>，其餘6項計畫均調增經費，其中桃機公司「臺灣桃園國際機場第三航站區建設計畫」經費增加71.88%最多。</w:t>
      </w:r>
    </w:p>
    <w:p w:rsidR="00681559" w:rsidRPr="00681559" w:rsidRDefault="00681559" w:rsidP="00681559">
      <w:pPr>
        <w:widowControl/>
        <w:spacing w:line="460" w:lineRule="exact"/>
        <w:ind w:leftChars="0" w:left="1348" w:hangingChars="475" w:hanging="1348"/>
        <w:jc w:val="left"/>
        <w:rPr>
          <w:rFonts w:hAnsi="標楷體" w:hint="eastAsia"/>
          <w:b/>
          <w:snapToGrid/>
        </w:rPr>
      </w:pPr>
      <w:r w:rsidRPr="00681559">
        <w:rPr>
          <w:rFonts w:hAnsi="標楷體" w:hint="eastAsia"/>
          <w:b/>
          <w:snapToGrid/>
          <w:szCs w:val="22"/>
        </w:rPr>
        <w:t>表3-3-1  國營事業</w:t>
      </w:r>
      <w:r w:rsidRPr="00681559">
        <w:rPr>
          <w:rFonts w:hAnsi="標楷體" w:hint="eastAsia"/>
          <w:b/>
          <w:snapToGrid/>
        </w:rPr>
        <w:t xml:space="preserve">113年度辦理中之固定資產建設改良擴充計畫修正次數明細表                              </w:t>
      </w:r>
      <w:r w:rsidRPr="00681559">
        <w:rPr>
          <w:rFonts w:hAnsi="標楷體" w:hint="eastAsia"/>
          <w:snapToGrid/>
          <w:sz w:val="24"/>
        </w:rPr>
        <w:t>單位：項數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559"/>
        <w:gridCol w:w="1275"/>
        <w:gridCol w:w="1276"/>
        <w:gridCol w:w="1276"/>
        <w:gridCol w:w="1276"/>
      </w:tblGrid>
      <w:tr w:rsidR="00681559" w:rsidRPr="00681559" w:rsidTr="00D90A3B">
        <w:trPr>
          <w:tblHeader/>
        </w:trPr>
        <w:tc>
          <w:tcPr>
            <w:tcW w:w="1843" w:type="dxa"/>
            <w:vMerge w:val="restart"/>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主管</w:t>
            </w:r>
          </w:p>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機關</w:t>
            </w:r>
          </w:p>
        </w:tc>
        <w:tc>
          <w:tcPr>
            <w:tcW w:w="1559" w:type="dxa"/>
            <w:vMerge w:val="restart"/>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修正計畫</w:t>
            </w:r>
          </w:p>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項數</w:t>
            </w:r>
          </w:p>
        </w:tc>
        <w:tc>
          <w:tcPr>
            <w:tcW w:w="5103" w:type="dxa"/>
            <w:gridSpan w:val="4"/>
            <w:shd w:val="clear" w:color="auto" w:fill="auto"/>
            <w:vAlign w:val="center"/>
          </w:tcPr>
          <w:p w:rsidR="00681559" w:rsidRPr="00681559" w:rsidRDefault="00E269CC" w:rsidP="00681559">
            <w:pPr>
              <w:spacing w:line="280" w:lineRule="exact"/>
              <w:ind w:leftChars="0" w:left="0" w:firstLineChars="0" w:firstLine="0"/>
              <w:jc w:val="center"/>
              <w:rPr>
                <w:rFonts w:hAnsi="標楷體" w:hint="eastAsia"/>
                <w:b/>
                <w:sz w:val="24"/>
                <w:szCs w:val="24"/>
              </w:rPr>
            </w:pPr>
            <w:r w:rsidRPr="008C752B">
              <w:rPr>
                <w:rFonts w:hAnsi="標楷體" w:hint="eastAsia"/>
                <w:b/>
                <w:sz w:val="24"/>
                <w:szCs w:val="24"/>
              </w:rPr>
              <w:t>截至114年3月底</w:t>
            </w:r>
            <w:r w:rsidR="00681559" w:rsidRPr="008C752B">
              <w:rPr>
                <w:rFonts w:hAnsi="標楷體" w:hint="eastAsia"/>
                <w:b/>
                <w:sz w:val="24"/>
                <w:szCs w:val="24"/>
              </w:rPr>
              <w:t>修正次</w:t>
            </w:r>
            <w:r w:rsidR="00681559" w:rsidRPr="00681559">
              <w:rPr>
                <w:rFonts w:hAnsi="標楷體" w:hint="eastAsia"/>
                <w:b/>
                <w:sz w:val="24"/>
                <w:szCs w:val="24"/>
              </w:rPr>
              <w:t>數</w:t>
            </w:r>
          </w:p>
        </w:tc>
      </w:tr>
      <w:tr w:rsidR="00681559" w:rsidRPr="00681559" w:rsidTr="00D90A3B">
        <w:trPr>
          <w:tblHeader/>
        </w:trPr>
        <w:tc>
          <w:tcPr>
            <w:tcW w:w="1843" w:type="dxa"/>
            <w:vMerge/>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p>
        </w:tc>
        <w:tc>
          <w:tcPr>
            <w:tcW w:w="1559" w:type="dxa"/>
            <w:vMerge/>
            <w:shd w:val="clear" w:color="auto" w:fill="auto"/>
            <w:vAlign w:val="center"/>
          </w:tcPr>
          <w:p w:rsidR="00681559" w:rsidRPr="00681559" w:rsidRDefault="00681559" w:rsidP="00681559">
            <w:pPr>
              <w:spacing w:line="280" w:lineRule="exact"/>
              <w:ind w:leftChars="0" w:left="0" w:firstLineChars="0" w:firstLine="0"/>
              <w:jc w:val="center"/>
              <w:rPr>
                <w:rFonts w:hAnsi="標楷體"/>
                <w:b/>
                <w:sz w:val="24"/>
                <w:szCs w:val="24"/>
              </w:rPr>
            </w:pPr>
          </w:p>
        </w:tc>
        <w:tc>
          <w:tcPr>
            <w:tcW w:w="1275"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1次</w:t>
            </w:r>
          </w:p>
        </w:tc>
        <w:tc>
          <w:tcPr>
            <w:tcW w:w="1276"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2次</w:t>
            </w:r>
          </w:p>
        </w:tc>
        <w:tc>
          <w:tcPr>
            <w:tcW w:w="1276"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3次</w:t>
            </w:r>
          </w:p>
        </w:tc>
        <w:tc>
          <w:tcPr>
            <w:tcW w:w="1276"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pacing w:val="-6"/>
                <w:sz w:val="24"/>
                <w:szCs w:val="24"/>
              </w:rPr>
            </w:pPr>
            <w:r w:rsidRPr="00681559">
              <w:rPr>
                <w:rFonts w:hAnsi="標楷體" w:hint="eastAsia"/>
                <w:b/>
                <w:spacing w:val="-6"/>
                <w:sz w:val="24"/>
                <w:szCs w:val="24"/>
              </w:rPr>
              <w:t>4次</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台糖公司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中油公司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8</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台電公司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18</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12</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台水公司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16</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10</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菸酒公司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hint="eastAsia"/>
                <w:snapToGrid/>
                <w:kern w:val="0"/>
                <w:sz w:val="24"/>
                <w:szCs w:val="24"/>
              </w:rPr>
            </w:pPr>
            <w:r w:rsidRPr="00681559">
              <w:rPr>
                <w:rFonts w:hAnsi="標楷體" w:cs="新細明體"/>
                <w:snapToGrid/>
                <w:kern w:val="0"/>
                <w:sz w:val="24"/>
                <w:szCs w:val="24"/>
              </w:rPr>
              <w:t>中華郵政</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臺鐵公司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6</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sz w:val="24"/>
                <w:szCs w:val="24"/>
              </w:rPr>
              <w:t>4</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港務公司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桃機公司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tcPr>
          <w:p w:rsidR="00681559" w:rsidRPr="00681559" w:rsidRDefault="00681559" w:rsidP="00681559">
            <w:pPr>
              <w:spacing w:line="300" w:lineRule="exact"/>
              <w:ind w:leftChars="0" w:left="0" w:firstLineChars="0" w:firstLine="0"/>
              <w:jc w:val="center"/>
              <w:rPr>
                <w:rFonts w:hAnsi="標楷體" w:hint="eastAsia"/>
                <w:b/>
                <w:sz w:val="24"/>
                <w:szCs w:val="24"/>
              </w:rPr>
            </w:pPr>
            <w:r w:rsidRPr="00681559">
              <w:rPr>
                <w:rFonts w:hAnsi="標楷體" w:hint="eastAsia"/>
                <w:b/>
                <w:sz w:val="24"/>
                <w:szCs w:val="24"/>
              </w:rPr>
              <w:t>合計</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56</w:t>
            </w:r>
          </w:p>
        </w:tc>
        <w:tc>
          <w:tcPr>
            <w:tcW w:w="1275" w:type="dxa"/>
            <w:shd w:val="clear" w:color="auto" w:fill="auto"/>
          </w:tcPr>
          <w:p w:rsidR="00681559" w:rsidRPr="00681559" w:rsidRDefault="00681559" w:rsidP="002715F4">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3</w:t>
            </w:r>
            <w:r w:rsidR="002715F4">
              <w:rPr>
                <w:rFonts w:hAnsi="標楷體"/>
                <w:b/>
                <w:sz w:val="24"/>
                <w:szCs w:val="24"/>
              </w:rPr>
              <w:t>3</w:t>
            </w:r>
          </w:p>
        </w:tc>
        <w:tc>
          <w:tcPr>
            <w:tcW w:w="1276" w:type="dxa"/>
            <w:shd w:val="clear" w:color="auto" w:fill="auto"/>
          </w:tcPr>
          <w:p w:rsidR="00681559" w:rsidRPr="00681559" w:rsidRDefault="00681559" w:rsidP="002715F4">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1</w:t>
            </w:r>
            <w:r w:rsidR="002715F4">
              <w:rPr>
                <w:rFonts w:hAnsi="標楷體"/>
                <w:b/>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6</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2</w:t>
            </w:r>
          </w:p>
        </w:tc>
      </w:tr>
    </w:tbl>
    <w:p w:rsidR="00681559" w:rsidRPr="00681559" w:rsidRDefault="00681559" w:rsidP="00681559">
      <w:pPr>
        <w:spacing w:line="280" w:lineRule="exact"/>
        <w:ind w:leftChars="0" w:left="1217" w:hangingChars="500" w:hanging="1217"/>
        <w:rPr>
          <w:rFonts w:hAnsi="標楷體" w:hint="eastAsia"/>
          <w:snapToGrid/>
          <w:sz w:val="24"/>
        </w:rPr>
      </w:pPr>
      <w:r w:rsidRPr="00681559">
        <w:rPr>
          <w:rFonts w:hAnsi="標楷體" w:hint="eastAsia"/>
          <w:snapToGrid/>
          <w:sz w:val="24"/>
        </w:rPr>
        <w:t>資料來源：整理自各國營事業提供資料</w:t>
      </w:r>
      <w:r w:rsidRPr="00681559">
        <w:rPr>
          <w:rFonts w:hAnsi="標楷體"/>
          <w:snapToGrid/>
          <w:sz w:val="24"/>
        </w:rPr>
        <w:t>。</w:t>
      </w:r>
    </w:p>
    <w:p w:rsidR="00681559" w:rsidRPr="00681559" w:rsidRDefault="00681559" w:rsidP="00681559">
      <w:pPr>
        <w:widowControl/>
        <w:spacing w:line="440" w:lineRule="exact"/>
        <w:ind w:leftChars="0" w:left="1348" w:hangingChars="475" w:hanging="1348"/>
        <w:jc w:val="left"/>
        <w:rPr>
          <w:rFonts w:hAnsi="標楷體" w:hint="eastAsia"/>
          <w:snapToGrid/>
          <w:spacing w:val="-4"/>
          <w:sz w:val="24"/>
        </w:rPr>
      </w:pPr>
      <w:r w:rsidRPr="00681559">
        <w:rPr>
          <w:rFonts w:hAnsi="標楷體" w:hint="eastAsia"/>
          <w:b/>
          <w:snapToGrid/>
          <w:szCs w:val="22"/>
        </w:rPr>
        <w:t>表3-3-2</w:t>
      </w:r>
      <w:r w:rsidRPr="00681559">
        <w:rPr>
          <w:rFonts w:hAnsi="標楷體" w:hint="eastAsia"/>
          <w:b/>
          <w:snapToGrid/>
        </w:rPr>
        <w:t xml:space="preserve"> </w:t>
      </w:r>
      <w:r w:rsidRPr="00681559">
        <w:rPr>
          <w:rFonts w:hAnsi="標楷體"/>
          <w:b/>
          <w:snapToGrid/>
        </w:rPr>
        <w:t xml:space="preserve"> </w:t>
      </w:r>
      <w:r w:rsidRPr="00681559">
        <w:rPr>
          <w:rFonts w:hAnsi="標楷體" w:hint="eastAsia"/>
          <w:b/>
          <w:snapToGrid/>
        </w:rPr>
        <w:t>近年國營事業</w:t>
      </w:r>
      <w:r w:rsidRPr="00681559">
        <w:rPr>
          <w:rFonts w:hAnsi="標楷體" w:hint="eastAsia"/>
          <w:b/>
          <w:snapToGrid/>
          <w:spacing w:val="-4"/>
        </w:rPr>
        <w:t xml:space="preserve">固定資產建設改良擴充計畫辦理修正次數逾3次一覽表                      </w:t>
      </w:r>
      <w:r w:rsidRPr="00681559">
        <w:rPr>
          <w:rFonts w:hAnsi="標楷體"/>
          <w:b/>
          <w:snapToGrid/>
          <w:spacing w:val="-4"/>
        </w:rPr>
        <w:t xml:space="preserve">     </w:t>
      </w:r>
      <w:r w:rsidRPr="00681559">
        <w:rPr>
          <w:rFonts w:hAnsi="標楷體" w:hint="eastAsia"/>
          <w:snapToGrid/>
          <w:spacing w:val="-4"/>
          <w:sz w:val="24"/>
        </w:rPr>
        <w:t>單位：次；新臺幣千元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709"/>
        <w:gridCol w:w="1276"/>
        <w:gridCol w:w="1417"/>
        <w:gridCol w:w="1276"/>
        <w:gridCol w:w="1417"/>
      </w:tblGrid>
      <w:tr w:rsidR="00681559" w:rsidRPr="00681559" w:rsidTr="002F3355">
        <w:trPr>
          <w:tblHeader/>
        </w:trPr>
        <w:tc>
          <w:tcPr>
            <w:tcW w:w="709" w:type="dxa"/>
            <w:vMerge w:val="restart"/>
            <w:vAlign w:val="center"/>
          </w:tcPr>
          <w:p w:rsidR="00681559" w:rsidRPr="00681559" w:rsidRDefault="00681559" w:rsidP="00681559">
            <w:pPr>
              <w:adjustRightInd w:val="0"/>
              <w:spacing w:line="260" w:lineRule="exact"/>
              <w:ind w:leftChars="0" w:left="0" w:firstLineChars="0" w:firstLine="0"/>
              <w:jc w:val="center"/>
              <w:rPr>
                <w:rFonts w:hAnsi="標楷體"/>
                <w:b/>
                <w:sz w:val="24"/>
              </w:rPr>
            </w:pPr>
            <w:r w:rsidRPr="00681559">
              <w:rPr>
                <w:rFonts w:hAnsi="標楷體" w:hint="eastAsia"/>
                <w:b/>
                <w:sz w:val="24"/>
              </w:rPr>
              <w:t>主辦</w:t>
            </w:r>
          </w:p>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機關</w:t>
            </w:r>
          </w:p>
        </w:tc>
        <w:tc>
          <w:tcPr>
            <w:tcW w:w="1701" w:type="dxa"/>
            <w:vMerge w:val="restart"/>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計畫名稱</w:t>
            </w:r>
          </w:p>
        </w:tc>
        <w:tc>
          <w:tcPr>
            <w:tcW w:w="709" w:type="dxa"/>
            <w:vMerge w:val="restart"/>
            <w:shd w:val="clear" w:color="auto" w:fill="auto"/>
            <w:vAlign w:val="center"/>
          </w:tcPr>
          <w:p w:rsidR="00681559" w:rsidRPr="00103737" w:rsidRDefault="00681559" w:rsidP="00103737">
            <w:pPr>
              <w:adjustRightInd w:val="0"/>
              <w:spacing w:line="260" w:lineRule="exact"/>
              <w:ind w:leftChars="-20" w:left="-57" w:rightChars="-20" w:right="-57" w:firstLineChars="0" w:firstLine="0"/>
              <w:jc w:val="center"/>
              <w:rPr>
                <w:rFonts w:hAnsi="標楷體" w:hint="eastAsia"/>
                <w:b/>
                <w:spacing w:val="-20"/>
                <w:sz w:val="24"/>
              </w:rPr>
            </w:pPr>
            <w:r w:rsidRPr="00103737">
              <w:rPr>
                <w:rFonts w:hAnsi="標楷體" w:hint="eastAsia"/>
                <w:b/>
                <w:spacing w:val="-20"/>
                <w:sz w:val="24"/>
              </w:rPr>
              <w:t>總修正次數</w:t>
            </w:r>
          </w:p>
        </w:tc>
        <w:tc>
          <w:tcPr>
            <w:tcW w:w="2693" w:type="dxa"/>
            <w:gridSpan w:val="2"/>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原始核定情形</w:t>
            </w:r>
          </w:p>
        </w:tc>
        <w:tc>
          <w:tcPr>
            <w:tcW w:w="2693" w:type="dxa"/>
            <w:gridSpan w:val="2"/>
          </w:tcPr>
          <w:p w:rsidR="00681559" w:rsidRPr="00681559" w:rsidRDefault="004A0272" w:rsidP="002F3355">
            <w:pPr>
              <w:adjustRightInd w:val="0"/>
              <w:spacing w:line="260" w:lineRule="exact"/>
              <w:ind w:leftChars="0" w:left="0" w:firstLineChars="0" w:firstLine="0"/>
              <w:jc w:val="center"/>
              <w:rPr>
                <w:rFonts w:hAnsi="標楷體" w:hint="eastAsia"/>
                <w:b/>
                <w:sz w:val="24"/>
              </w:rPr>
            </w:pPr>
            <w:r>
              <w:rPr>
                <w:rFonts w:hAnsi="標楷體" w:hint="eastAsia"/>
                <w:b/>
                <w:sz w:val="24"/>
              </w:rPr>
              <w:t xml:space="preserve">截至114年3月底    </w:t>
            </w:r>
            <w:r w:rsidR="00681559" w:rsidRPr="00681559">
              <w:rPr>
                <w:rFonts w:hAnsi="標楷體" w:hint="eastAsia"/>
                <w:b/>
                <w:sz w:val="24"/>
              </w:rPr>
              <w:t>核定修正情形</w:t>
            </w:r>
          </w:p>
        </w:tc>
      </w:tr>
      <w:tr w:rsidR="00681559" w:rsidRPr="00681559" w:rsidTr="002F3355">
        <w:trPr>
          <w:tblHeader/>
        </w:trPr>
        <w:tc>
          <w:tcPr>
            <w:tcW w:w="709" w:type="dxa"/>
            <w:vMerge/>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p>
        </w:tc>
        <w:tc>
          <w:tcPr>
            <w:tcW w:w="1701"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p>
        </w:tc>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p>
        </w:tc>
        <w:tc>
          <w:tcPr>
            <w:tcW w:w="1276"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辦理期程</w:t>
            </w: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417"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總經費</w:t>
            </w:r>
          </w:p>
        </w:tc>
        <w:tc>
          <w:tcPr>
            <w:tcW w:w="1276"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辦理期程</w:t>
            </w: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417"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總經費</w:t>
            </w:r>
          </w:p>
        </w:tc>
      </w:tr>
      <w:tr w:rsidR="00681559" w:rsidRPr="00681559" w:rsidTr="002F3355">
        <w:tc>
          <w:tcPr>
            <w:tcW w:w="709" w:type="dxa"/>
            <w:vMerge w:val="restart"/>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中油公司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天然氣事業部台中廠二期投資計畫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1</w:t>
            </w:r>
            <w:r w:rsidRPr="00681559">
              <w:rPr>
                <w:rFonts w:hAnsi="標楷體"/>
                <w:bCs/>
                <w:kern w:val="3"/>
                <w:sz w:val="24"/>
                <w:szCs w:val="24"/>
              </w:rPr>
              <w:t>-10</w:t>
            </w:r>
            <w:r w:rsidRPr="00681559">
              <w:rPr>
                <w:rFonts w:hAnsi="標楷體" w:hint="eastAsia"/>
                <w:bCs/>
                <w:kern w:val="3"/>
                <w:sz w:val="24"/>
                <w:szCs w:val="24"/>
              </w:rPr>
              <w:t>7</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18</w:t>
            </w:r>
            <w:r w:rsidRPr="00681559">
              <w:rPr>
                <w:rFonts w:hAnsi="標楷體"/>
                <w:bCs/>
                <w:spacing w:val="-10"/>
                <w:kern w:val="3"/>
                <w:sz w:val="24"/>
                <w:szCs w:val="24"/>
              </w:rPr>
              <w:t>,</w:t>
            </w:r>
            <w:r w:rsidRPr="00681559">
              <w:rPr>
                <w:rFonts w:hAnsi="標楷體" w:hint="eastAsia"/>
                <w:bCs/>
                <w:spacing w:val="-10"/>
                <w:kern w:val="3"/>
                <w:sz w:val="24"/>
                <w:szCs w:val="24"/>
              </w:rPr>
              <w:t>481</w:t>
            </w:r>
            <w:r w:rsidRPr="00681559">
              <w:rPr>
                <w:rFonts w:hAnsi="標楷體"/>
                <w:bCs/>
                <w:spacing w:val="-10"/>
                <w:kern w:val="3"/>
                <w:sz w:val="24"/>
                <w:szCs w:val="24"/>
              </w:rPr>
              <w:t>,</w:t>
            </w:r>
            <w:r w:rsidRPr="00681559">
              <w:rPr>
                <w:rFonts w:hAnsi="標楷體" w:hint="eastAsia"/>
                <w:bCs/>
                <w:spacing w:val="-10"/>
                <w:kern w:val="3"/>
                <w:sz w:val="24"/>
                <w:szCs w:val="24"/>
              </w:rPr>
              <w:t>796</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1</w:t>
            </w:r>
            <w:r w:rsidRPr="00681559">
              <w:rPr>
                <w:rFonts w:hAnsi="標楷體"/>
                <w:bCs/>
                <w:kern w:val="3"/>
                <w:sz w:val="24"/>
                <w:szCs w:val="24"/>
              </w:rPr>
              <w:t>-11</w:t>
            </w:r>
            <w:r w:rsidRPr="00681559">
              <w:rPr>
                <w:rFonts w:hAnsi="標楷體" w:hint="eastAsia"/>
                <w:bCs/>
                <w:kern w:val="3"/>
                <w:sz w:val="24"/>
                <w:szCs w:val="24"/>
              </w:rPr>
              <w:t>2</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20</w:t>
            </w:r>
            <w:r w:rsidRPr="00681559">
              <w:rPr>
                <w:rFonts w:hAnsi="標楷體"/>
                <w:bCs/>
                <w:spacing w:val="-10"/>
                <w:kern w:val="3"/>
                <w:sz w:val="24"/>
                <w:szCs w:val="24"/>
              </w:rPr>
              <w:t>,</w:t>
            </w:r>
            <w:r w:rsidRPr="00681559">
              <w:rPr>
                <w:rFonts w:hAnsi="標楷體" w:hint="eastAsia"/>
                <w:bCs/>
                <w:spacing w:val="-10"/>
                <w:kern w:val="3"/>
                <w:sz w:val="24"/>
                <w:szCs w:val="24"/>
              </w:rPr>
              <w:t>907</w:t>
            </w:r>
            <w:r w:rsidRPr="00681559">
              <w:rPr>
                <w:rFonts w:hAnsi="標楷體"/>
                <w:bCs/>
                <w:spacing w:val="-10"/>
                <w:kern w:val="3"/>
                <w:sz w:val="24"/>
                <w:szCs w:val="24"/>
              </w:rPr>
              <w:t>,</w:t>
            </w:r>
            <w:r w:rsidRPr="00681559">
              <w:rPr>
                <w:rFonts w:hAnsi="標楷體" w:hint="eastAsia"/>
                <w:bCs/>
                <w:spacing w:val="-10"/>
                <w:kern w:val="3"/>
                <w:sz w:val="24"/>
                <w:szCs w:val="24"/>
              </w:rPr>
              <w:t>314</w:t>
            </w:r>
          </w:p>
        </w:tc>
      </w:tr>
      <w:tr w:rsidR="00681559" w:rsidRPr="00681559" w:rsidTr="002F3355">
        <w:tc>
          <w:tcPr>
            <w:tcW w:w="709" w:type="dxa"/>
            <w:vMerge/>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p>
        </w:tc>
        <w:tc>
          <w:tcPr>
            <w:tcW w:w="1701" w:type="dxa"/>
            <w:shd w:val="clear" w:color="auto" w:fill="auto"/>
          </w:tcPr>
          <w:p w:rsidR="00681559" w:rsidRPr="00103737" w:rsidRDefault="00681559" w:rsidP="00681559">
            <w:pPr>
              <w:adjustRightInd w:val="0"/>
              <w:spacing w:line="260" w:lineRule="exact"/>
              <w:ind w:leftChars="0" w:left="0" w:firstLineChars="0" w:firstLine="0"/>
              <w:rPr>
                <w:rFonts w:hAnsi="標楷體" w:hint="eastAsia"/>
                <w:spacing w:val="-16"/>
                <w:sz w:val="24"/>
              </w:rPr>
            </w:pPr>
            <w:r w:rsidRPr="00103737">
              <w:rPr>
                <w:rFonts w:hAnsi="標楷體" w:hint="eastAsia"/>
                <w:spacing w:val="-16"/>
                <w:sz w:val="24"/>
              </w:rPr>
              <w:t>天然氣事業部第三座液化天然氣接收站投資計畫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5</w:t>
            </w:r>
            <w:r w:rsidRPr="00681559">
              <w:rPr>
                <w:rFonts w:hAnsi="標楷體"/>
                <w:bCs/>
                <w:kern w:val="3"/>
                <w:sz w:val="24"/>
                <w:szCs w:val="24"/>
              </w:rPr>
              <w:t>-1</w:t>
            </w:r>
            <w:r w:rsidRPr="00681559">
              <w:rPr>
                <w:rFonts w:hAnsi="標楷體" w:hint="eastAsia"/>
                <w:bCs/>
                <w:kern w:val="3"/>
                <w:sz w:val="24"/>
                <w:szCs w:val="24"/>
              </w:rPr>
              <w:t>14</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60</w:t>
            </w:r>
            <w:r w:rsidRPr="00681559">
              <w:rPr>
                <w:rFonts w:hAnsi="標楷體"/>
                <w:bCs/>
                <w:spacing w:val="-10"/>
                <w:kern w:val="3"/>
                <w:sz w:val="24"/>
                <w:szCs w:val="24"/>
              </w:rPr>
              <w:t>,</w:t>
            </w:r>
            <w:r w:rsidRPr="00681559">
              <w:rPr>
                <w:rFonts w:hAnsi="標楷體" w:hint="eastAsia"/>
                <w:bCs/>
                <w:spacing w:val="-10"/>
                <w:kern w:val="3"/>
                <w:sz w:val="24"/>
                <w:szCs w:val="24"/>
              </w:rPr>
              <w:t>083</w:t>
            </w:r>
            <w:r w:rsidRPr="00681559">
              <w:rPr>
                <w:rFonts w:hAnsi="標楷體"/>
                <w:bCs/>
                <w:spacing w:val="-10"/>
                <w:kern w:val="3"/>
                <w:sz w:val="24"/>
                <w:szCs w:val="24"/>
              </w:rPr>
              <w:t>,</w:t>
            </w:r>
            <w:r w:rsidRPr="00681559">
              <w:rPr>
                <w:rFonts w:hAnsi="標楷體" w:hint="eastAsia"/>
                <w:bCs/>
                <w:spacing w:val="-10"/>
                <w:kern w:val="3"/>
                <w:sz w:val="24"/>
                <w:szCs w:val="24"/>
              </w:rPr>
              <w:t>562</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5-</w:t>
            </w:r>
            <w:r w:rsidRPr="00681559">
              <w:rPr>
                <w:rFonts w:hAnsi="標楷體"/>
                <w:bCs/>
                <w:kern w:val="3"/>
                <w:sz w:val="24"/>
                <w:szCs w:val="24"/>
              </w:rPr>
              <w:t>11</w:t>
            </w:r>
            <w:r w:rsidRPr="00681559">
              <w:rPr>
                <w:rFonts w:hAnsi="標楷體" w:hint="eastAsia"/>
                <w:bCs/>
                <w:kern w:val="3"/>
                <w:sz w:val="24"/>
                <w:szCs w:val="24"/>
              </w:rPr>
              <w:t>8</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9</w:t>
            </w:r>
            <w:r w:rsidRPr="00681559">
              <w:rPr>
                <w:rFonts w:hAnsi="標楷體"/>
                <w:bCs/>
                <w:spacing w:val="-10"/>
                <w:kern w:val="3"/>
                <w:sz w:val="24"/>
                <w:szCs w:val="24"/>
              </w:rPr>
              <w:t>5,</w:t>
            </w:r>
            <w:r w:rsidRPr="00681559">
              <w:rPr>
                <w:rFonts w:hAnsi="標楷體" w:hint="eastAsia"/>
                <w:bCs/>
                <w:spacing w:val="-10"/>
                <w:kern w:val="3"/>
                <w:sz w:val="24"/>
                <w:szCs w:val="24"/>
              </w:rPr>
              <w:t>562</w:t>
            </w:r>
            <w:r w:rsidRPr="00681559">
              <w:rPr>
                <w:rFonts w:hAnsi="標楷體"/>
                <w:bCs/>
                <w:spacing w:val="-10"/>
                <w:kern w:val="3"/>
                <w:sz w:val="24"/>
                <w:szCs w:val="24"/>
              </w:rPr>
              <w:t>,</w:t>
            </w:r>
            <w:r w:rsidRPr="00681559">
              <w:rPr>
                <w:rFonts w:hAnsi="標楷體" w:hint="eastAsia"/>
                <w:bCs/>
                <w:spacing w:val="-10"/>
                <w:kern w:val="3"/>
                <w:sz w:val="24"/>
                <w:szCs w:val="24"/>
              </w:rPr>
              <w:t>438</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台電公司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通霄電廠更新擴建計畫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4</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100-108</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91,</w:t>
            </w:r>
            <w:r w:rsidRPr="00681559">
              <w:rPr>
                <w:rFonts w:hAnsi="標楷體" w:hint="eastAsia"/>
                <w:bCs/>
                <w:spacing w:val="-10"/>
                <w:kern w:val="3"/>
                <w:sz w:val="24"/>
                <w:szCs w:val="24"/>
              </w:rPr>
              <w:t>556</w:t>
            </w:r>
            <w:r w:rsidRPr="00681559">
              <w:rPr>
                <w:rFonts w:hAnsi="標楷體"/>
                <w:bCs/>
                <w:spacing w:val="-10"/>
                <w:kern w:val="3"/>
                <w:sz w:val="24"/>
                <w:szCs w:val="24"/>
              </w:rPr>
              <w:t>,</w:t>
            </w:r>
            <w:r w:rsidRPr="00681559">
              <w:rPr>
                <w:rFonts w:hAnsi="標楷體" w:hint="eastAsia"/>
                <w:bCs/>
                <w:spacing w:val="-10"/>
                <w:kern w:val="3"/>
                <w:sz w:val="24"/>
                <w:szCs w:val="24"/>
              </w:rPr>
              <w:t>688</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100-114</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79,</w:t>
            </w:r>
            <w:r w:rsidRPr="00681559">
              <w:rPr>
                <w:rFonts w:hAnsi="標楷體" w:hint="eastAsia"/>
                <w:bCs/>
                <w:spacing w:val="-10"/>
                <w:kern w:val="3"/>
                <w:sz w:val="24"/>
                <w:szCs w:val="24"/>
              </w:rPr>
              <w:t>556</w:t>
            </w:r>
            <w:r w:rsidRPr="00681559">
              <w:rPr>
                <w:rFonts w:hAnsi="標楷體"/>
                <w:bCs/>
                <w:spacing w:val="-10"/>
                <w:kern w:val="3"/>
                <w:sz w:val="24"/>
                <w:szCs w:val="24"/>
              </w:rPr>
              <w:t>,</w:t>
            </w:r>
            <w:r w:rsidRPr="00681559">
              <w:rPr>
                <w:rFonts w:hAnsi="標楷體" w:hint="eastAsia"/>
                <w:bCs/>
                <w:spacing w:val="-10"/>
                <w:kern w:val="3"/>
                <w:sz w:val="24"/>
                <w:szCs w:val="24"/>
              </w:rPr>
              <w:t>688</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台水公司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南化場至豐德配水池複線送水幹管工程(南化場至左鎮段)</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108</w:t>
            </w:r>
            <w:r w:rsidRPr="00681559">
              <w:rPr>
                <w:rFonts w:hAnsi="標楷體"/>
                <w:bCs/>
                <w:kern w:val="3"/>
                <w:sz w:val="24"/>
                <w:szCs w:val="24"/>
              </w:rPr>
              <w:t>-1</w:t>
            </w:r>
            <w:r w:rsidRPr="00681559">
              <w:rPr>
                <w:rFonts w:hAnsi="標楷體" w:hint="eastAsia"/>
                <w:bCs/>
                <w:kern w:val="3"/>
                <w:sz w:val="24"/>
                <w:szCs w:val="24"/>
              </w:rPr>
              <w:t>13</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4,270,253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108-</w:t>
            </w:r>
            <w:r w:rsidRPr="00681559">
              <w:rPr>
                <w:rFonts w:hAnsi="標楷體"/>
                <w:bCs/>
                <w:kern w:val="3"/>
                <w:sz w:val="24"/>
                <w:szCs w:val="24"/>
              </w:rPr>
              <w:t>11</w:t>
            </w:r>
            <w:r w:rsidRPr="00681559">
              <w:rPr>
                <w:rFonts w:hAnsi="標楷體" w:hint="eastAsia"/>
                <w:bCs/>
                <w:kern w:val="3"/>
                <w:sz w:val="24"/>
                <w:szCs w:val="24"/>
              </w:rPr>
              <w:t>4</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5,749,340</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中華郵政</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郵政物流園區(機場捷運A7站)建置計畫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103</w:t>
            </w:r>
            <w:r w:rsidRPr="00681559">
              <w:rPr>
                <w:rFonts w:hAnsi="標楷體"/>
                <w:bCs/>
                <w:kern w:val="3"/>
                <w:sz w:val="24"/>
                <w:szCs w:val="24"/>
              </w:rPr>
              <w:t>-</w:t>
            </w:r>
            <w:r w:rsidRPr="00681559">
              <w:rPr>
                <w:rFonts w:hAnsi="標楷體" w:hint="eastAsia"/>
                <w:bCs/>
                <w:kern w:val="3"/>
                <w:sz w:val="24"/>
                <w:szCs w:val="24"/>
              </w:rPr>
              <w:t>109</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22</w:t>
            </w:r>
            <w:r w:rsidRPr="00681559">
              <w:rPr>
                <w:rFonts w:hAnsi="標楷體"/>
                <w:bCs/>
                <w:spacing w:val="-10"/>
                <w:kern w:val="3"/>
                <w:sz w:val="24"/>
                <w:szCs w:val="24"/>
              </w:rPr>
              <w:t>,</w:t>
            </w:r>
            <w:r w:rsidRPr="00681559">
              <w:rPr>
                <w:rFonts w:hAnsi="標楷體" w:hint="eastAsia"/>
                <w:bCs/>
                <w:spacing w:val="-10"/>
                <w:kern w:val="3"/>
                <w:sz w:val="24"/>
                <w:szCs w:val="24"/>
              </w:rPr>
              <w:t>078</w:t>
            </w:r>
            <w:r w:rsidRPr="00681559">
              <w:rPr>
                <w:rFonts w:hAnsi="標楷體"/>
                <w:bCs/>
                <w:spacing w:val="-10"/>
                <w:kern w:val="3"/>
                <w:sz w:val="24"/>
                <w:szCs w:val="24"/>
              </w:rPr>
              <w:t>,</w:t>
            </w:r>
            <w:r w:rsidRPr="00681559">
              <w:rPr>
                <w:rFonts w:hAnsi="標楷體" w:hint="eastAsia"/>
                <w:bCs/>
                <w:spacing w:val="-10"/>
                <w:kern w:val="3"/>
                <w:sz w:val="24"/>
                <w:szCs w:val="24"/>
              </w:rPr>
              <w:t>307</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103</w:t>
            </w:r>
            <w:r w:rsidRPr="00681559">
              <w:rPr>
                <w:rFonts w:hAnsi="標楷體"/>
                <w:bCs/>
                <w:kern w:val="3"/>
                <w:sz w:val="24"/>
                <w:szCs w:val="24"/>
              </w:rPr>
              <w:t>-11</w:t>
            </w:r>
            <w:r w:rsidRPr="00681559">
              <w:rPr>
                <w:rFonts w:hAnsi="標楷體" w:hint="eastAsia"/>
                <w:bCs/>
                <w:kern w:val="3"/>
                <w:sz w:val="24"/>
                <w:szCs w:val="24"/>
              </w:rPr>
              <w:t>3</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2</w:t>
            </w:r>
            <w:r w:rsidRPr="00681559">
              <w:rPr>
                <w:rFonts w:hAnsi="標楷體" w:hint="eastAsia"/>
                <w:bCs/>
                <w:spacing w:val="-10"/>
                <w:kern w:val="3"/>
                <w:sz w:val="24"/>
                <w:szCs w:val="24"/>
              </w:rPr>
              <w:t>5</w:t>
            </w:r>
            <w:r w:rsidRPr="00681559">
              <w:rPr>
                <w:rFonts w:hAnsi="標楷體"/>
                <w:bCs/>
                <w:spacing w:val="-10"/>
                <w:kern w:val="3"/>
                <w:sz w:val="24"/>
                <w:szCs w:val="24"/>
              </w:rPr>
              <w:t>,</w:t>
            </w:r>
            <w:r w:rsidRPr="00681559">
              <w:rPr>
                <w:rFonts w:hAnsi="標楷體" w:hint="eastAsia"/>
                <w:bCs/>
                <w:spacing w:val="-10"/>
                <w:kern w:val="3"/>
                <w:sz w:val="24"/>
                <w:szCs w:val="24"/>
              </w:rPr>
              <w:t>846</w:t>
            </w:r>
            <w:r w:rsidRPr="00681559">
              <w:rPr>
                <w:rFonts w:hAnsi="標楷體"/>
                <w:bCs/>
                <w:spacing w:val="-10"/>
                <w:kern w:val="3"/>
                <w:sz w:val="24"/>
                <w:szCs w:val="24"/>
              </w:rPr>
              <w:t>,9</w:t>
            </w:r>
            <w:r w:rsidRPr="00681559">
              <w:rPr>
                <w:rFonts w:hAnsi="標楷體" w:hint="eastAsia"/>
                <w:bCs/>
                <w:spacing w:val="-10"/>
                <w:kern w:val="3"/>
                <w:sz w:val="24"/>
                <w:szCs w:val="24"/>
              </w:rPr>
              <w:t>42</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臺鐵公司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臺鐵高雄-屏東潮州捷運化建設計畫-臺鐵局工程配合款</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w:t>
            </w:r>
            <w:r w:rsidRPr="00681559">
              <w:rPr>
                <w:rFonts w:hAnsi="標楷體"/>
                <w:bCs/>
                <w:kern w:val="3"/>
                <w:sz w:val="24"/>
                <w:szCs w:val="24"/>
              </w:rPr>
              <w:t>02-104</w:t>
            </w:r>
          </w:p>
        </w:tc>
        <w:tc>
          <w:tcPr>
            <w:tcW w:w="1417" w:type="dxa"/>
            <w:shd w:val="clear" w:color="auto" w:fill="FFFFFF"/>
            <w:vAlign w:val="center"/>
          </w:tcPr>
          <w:p w:rsidR="00681559" w:rsidRPr="00681559" w:rsidRDefault="00681559" w:rsidP="00681559">
            <w:pPr>
              <w:widowControl/>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1</w:t>
            </w:r>
            <w:r w:rsidRPr="00681559">
              <w:rPr>
                <w:rFonts w:hAnsi="標楷體"/>
                <w:bCs/>
                <w:spacing w:val="-10"/>
                <w:kern w:val="3"/>
                <w:sz w:val="24"/>
                <w:szCs w:val="24"/>
              </w:rPr>
              <w:t>,932,000</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w:t>
            </w:r>
            <w:r w:rsidRPr="00681559">
              <w:rPr>
                <w:rFonts w:hAnsi="標楷體"/>
                <w:bCs/>
                <w:kern w:val="3"/>
                <w:sz w:val="24"/>
                <w:szCs w:val="24"/>
              </w:rPr>
              <w:t>02-106</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1</w:t>
            </w:r>
            <w:r w:rsidRPr="00681559">
              <w:rPr>
                <w:rFonts w:hAnsi="標楷體"/>
                <w:bCs/>
                <w:spacing w:val="-10"/>
                <w:kern w:val="3"/>
                <w:sz w:val="24"/>
                <w:szCs w:val="24"/>
              </w:rPr>
              <w:t>,672,000</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港務公司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臺灣國際商港營運設施實質建設計畫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4</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106-112</w:t>
            </w:r>
          </w:p>
        </w:tc>
        <w:tc>
          <w:tcPr>
            <w:tcW w:w="1417" w:type="dxa"/>
            <w:shd w:val="clear" w:color="auto" w:fill="FFFFFF"/>
            <w:vAlign w:val="center"/>
          </w:tcPr>
          <w:p w:rsidR="00681559" w:rsidRPr="00681559" w:rsidRDefault="00681559" w:rsidP="00681559">
            <w:pPr>
              <w:widowControl/>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14,313,470</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106-113</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19,537,524</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桃機公司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臺灣桃園國際機場第三航站區建設計畫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104-109</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74,</w:t>
            </w:r>
            <w:r w:rsidRPr="00681559">
              <w:rPr>
                <w:rFonts w:hAnsi="標楷體"/>
                <w:bCs/>
                <w:spacing w:val="-10"/>
                <w:kern w:val="3"/>
                <w:sz w:val="24"/>
                <w:szCs w:val="24"/>
              </w:rPr>
              <w:t>689,000</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w:t>
            </w:r>
            <w:r w:rsidRPr="00681559">
              <w:rPr>
                <w:rFonts w:hAnsi="標楷體"/>
                <w:bCs/>
                <w:kern w:val="3"/>
                <w:sz w:val="24"/>
                <w:szCs w:val="24"/>
              </w:rPr>
              <w:t>04-116</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6"/>
                <w:kern w:val="3"/>
                <w:sz w:val="24"/>
                <w:szCs w:val="24"/>
              </w:rPr>
            </w:pPr>
            <w:r w:rsidRPr="00681559">
              <w:rPr>
                <w:rFonts w:hAnsi="標楷體" w:hint="eastAsia"/>
                <w:bCs/>
                <w:spacing w:val="-16"/>
                <w:kern w:val="3"/>
                <w:sz w:val="24"/>
                <w:szCs w:val="24"/>
              </w:rPr>
              <w:t>1</w:t>
            </w:r>
            <w:r w:rsidRPr="00681559">
              <w:rPr>
                <w:rFonts w:hAnsi="標楷體"/>
                <w:bCs/>
                <w:spacing w:val="-16"/>
                <w:kern w:val="3"/>
                <w:sz w:val="24"/>
                <w:szCs w:val="24"/>
              </w:rPr>
              <w:t>28,373,000</w:t>
            </w:r>
          </w:p>
        </w:tc>
      </w:tr>
    </w:tbl>
    <w:p w:rsidR="00681559" w:rsidRPr="00681559" w:rsidRDefault="00681559" w:rsidP="00681559">
      <w:pPr>
        <w:spacing w:line="280" w:lineRule="exact"/>
        <w:ind w:leftChars="0" w:left="1217" w:hangingChars="500" w:hanging="1217"/>
        <w:rPr>
          <w:rFonts w:hAnsi="標楷體"/>
          <w:snapToGrid/>
          <w:sz w:val="24"/>
        </w:rPr>
      </w:pPr>
      <w:r w:rsidRPr="00681559">
        <w:rPr>
          <w:rFonts w:hAnsi="標楷體" w:hint="eastAsia"/>
          <w:snapToGrid/>
          <w:sz w:val="24"/>
        </w:rPr>
        <w:t>資料來源：整理</w:t>
      </w:r>
      <w:r w:rsidRPr="00681559">
        <w:rPr>
          <w:rFonts w:hAnsi="標楷體" w:hint="eastAsia"/>
          <w:sz w:val="24"/>
        </w:rPr>
        <w:t>自各國營事業提供資料</w:t>
      </w:r>
      <w:r w:rsidRPr="00681559">
        <w:rPr>
          <w:rFonts w:hAnsi="標楷體"/>
          <w:snapToGrid/>
          <w:sz w:val="24"/>
        </w:rPr>
        <w:t>。</w:t>
      </w:r>
    </w:p>
    <w:p w:rsidR="00681559" w:rsidRPr="00681559" w:rsidRDefault="00681559" w:rsidP="00681559">
      <w:pPr>
        <w:ind w:left="851" w:hangingChars="100" w:hanging="284"/>
        <w:rPr>
          <w:rFonts w:hint="eastAsia"/>
          <w:b/>
        </w:rPr>
      </w:pPr>
      <w:r w:rsidRPr="00681559">
        <w:rPr>
          <w:rFonts w:hint="eastAsia"/>
          <w:b/>
        </w:rPr>
        <w:t>(二)部分辦理修正之計畫展延達4年以上或計畫總金額調整幅度逾30%，允宜加強計畫前期規劃作業，並強化進度控管</w:t>
      </w:r>
    </w:p>
    <w:p w:rsidR="00681559" w:rsidRPr="00681559" w:rsidRDefault="00681559" w:rsidP="00681559">
      <w:pPr>
        <w:adjustRightInd w:val="0"/>
        <w:ind w:leftChars="300" w:left="850" w:firstLine="567"/>
        <w:rPr>
          <w:rFonts w:hAnsi="標楷體"/>
        </w:rPr>
      </w:pPr>
      <w:r w:rsidRPr="00681559">
        <w:rPr>
          <w:rFonts w:hAnsi="標楷體" w:hint="eastAsia"/>
        </w:rPr>
        <w:t>前揭</w:t>
      </w:r>
      <w:r w:rsidR="00DA088A">
        <w:rPr>
          <w:rFonts w:hAnsi="標楷體" w:hint="eastAsia"/>
        </w:rPr>
        <w:t>曾</w:t>
      </w:r>
      <w:r w:rsidRPr="00681559">
        <w:rPr>
          <w:rFonts w:hAnsi="標楷體" w:hint="eastAsia"/>
        </w:rPr>
        <w:t>辦理修正之</w:t>
      </w:r>
      <w:r w:rsidR="00DA088A">
        <w:rPr>
          <w:rFonts w:hAnsi="標楷體" w:hint="eastAsia"/>
        </w:rPr>
        <w:t>56項</w:t>
      </w:r>
      <w:r w:rsidRPr="00681559">
        <w:rPr>
          <w:rFonts w:hAnsi="標楷體" w:hint="eastAsia"/>
        </w:rPr>
        <w:t>公共建設計畫，調整期程39項，修正經費42項，僅少數計畫為縮短計畫期程或降低計畫經費，說明如下：</w:t>
      </w:r>
    </w:p>
    <w:p w:rsidR="00681559" w:rsidRPr="00681559" w:rsidRDefault="00681559" w:rsidP="00681559">
      <w:pPr>
        <w:ind w:leftChars="300" w:left="1133" w:hangingChars="100" w:hanging="283"/>
      </w:pPr>
      <w:r w:rsidRPr="00681559">
        <w:rPr>
          <w:rFonts w:hint="eastAsia"/>
        </w:rPr>
        <w:t>1.計畫辦理期程展延4年以上者共14項(占比25%)，以台電公司「第七輸變電計畫」延遲完工期限10年最久，台電公司「北區一期電網專案計畫」及桃機公司「臺灣桃園國際機場第三航站區建設計畫」展延7年次之。</w:t>
      </w:r>
    </w:p>
    <w:p w:rsidR="00681559" w:rsidRPr="00681559" w:rsidRDefault="00681559" w:rsidP="00681559">
      <w:pPr>
        <w:ind w:leftChars="300" w:left="1133" w:hangingChars="100" w:hanging="283"/>
        <w:rPr>
          <w:u w:val="single"/>
        </w:rPr>
      </w:pPr>
      <w:r w:rsidRPr="00681559">
        <w:rPr>
          <w:rFonts w:hint="eastAsia"/>
        </w:rPr>
        <w:t>2.計畫總金額調整幅度逾30%者共16項(占比28.57%)，以港務公司「國際商港未來發展及建設計畫</w:t>
      </w:r>
      <w:r w:rsidR="00DA088A">
        <w:rPr>
          <w:rFonts w:hint="eastAsia"/>
        </w:rPr>
        <w:t>(111至</w:t>
      </w:r>
      <w:r w:rsidRPr="00681559">
        <w:rPr>
          <w:rFonts w:hint="eastAsia"/>
        </w:rPr>
        <w:t>115年)-港務公司辦理部分」增幅達1.77倍為最多(主要係配合經濟部離岸風電發展期程新增子計畫等)，其餘包含中油公司</w:t>
      </w:r>
      <w:r w:rsidRPr="00681559">
        <w:rPr>
          <w:rFonts w:hAnsi="標楷體" w:hint="eastAsia"/>
        </w:rPr>
        <w:t>「</w:t>
      </w:r>
      <w:r w:rsidRPr="00681559">
        <w:rPr>
          <w:rFonts w:hint="eastAsia"/>
        </w:rPr>
        <w:t>天然氣事業部台中廠三期投資計畫</w:t>
      </w:r>
      <w:r w:rsidRPr="00681559">
        <w:rPr>
          <w:rFonts w:hAnsi="標楷體" w:hint="eastAsia"/>
        </w:rPr>
        <w:t>」</w:t>
      </w:r>
      <w:r w:rsidRPr="00681559">
        <w:rPr>
          <w:rFonts w:hint="eastAsia"/>
        </w:rPr>
        <w:t>增幅96% (因物價變動、配合環評承諾等因素調增經費)、台水公司「離島地區供水改善計畫第二期」增幅82.36%(新增澎湖馬公6000噸海水淡化廠等)，調增總經費幅度亦高，顯示部分購建固定資產建設計畫前期規劃作業未臻周妥，未能審慎評估計畫所需工項及經費，導致受物價上漲或新增需求等因素須修正調整計畫，允宜加強計畫前期規劃作業，並強化進度控管。</w:t>
      </w:r>
    </w:p>
    <w:p w:rsidR="00681559" w:rsidRPr="00681559" w:rsidRDefault="00681559" w:rsidP="00681559">
      <w:pPr>
        <w:ind w:leftChars="199" w:left="1131" w:hangingChars="200" w:hanging="567"/>
        <w:rPr>
          <w:rFonts w:hAnsi="標楷體" w:hint="eastAsia"/>
          <w:b/>
        </w:rPr>
      </w:pPr>
      <w:r w:rsidRPr="00681559">
        <w:rPr>
          <w:rFonts w:hAnsi="標楷體" w:hint="eastAsia"/>
          <w:b/>
        </w:rPr>
        <w:t>(三)近年度部分國營事業計畫因前期規劃設計未落實或未覈實檢討設計成果及預算結構，致計畫修正作業流於形式，遭監察院</w:t>
      </w:r>
      <w:r w:rsidR="009018F6">
        <w:rPr>
          <w:rFonts w:hAnsi="標楷體" w:hint="eastAsia"/>
          <w:b/>
        </w:rPr>
        <w:t>要求檢討改善</w:t>
      </w:r>
      <w:r w:rsidRPr="00681559">
        <w:rPr>
          <w:rFonts w:hAnsi="標楷體" w:hint="eastAsia"/>
          <w:b/>
        </w:rPr>
        <w:t>在案</w:t>
      </w:r>
    </w:p>
    <w:p w:rsidR="00681559" w:rsidRPr="00681559" w:rsidRDefault="00681559" w:rsidP="00681559">
      <w:pPr>
        <w:adjustRightInd w:val="0"/>
        <w:ind w:leftChars="300" w:left="850" w:firstLine="567"/>
        <w:rPr>
          <w:rFonts w:hAnsi="標楷體"/>
          <w:snapToGrid/>
        </w:rPr>
      </w:pPr>
      <w:r w:rsidRPr="00681559">
        <w:rPr>
          <w:rFonts w:hAnsi="標楷體" w:hint="eastAsia"/>
          <w:snapToGrid/>
        </w:rPr>
        <w:t>據監察院113年度之調查報告</w:t>
      </w:r>
      <w:r w:rsidRPr="00681559">
        <w:rPr>
          <w:rFonts w:hAnsi="標楷體"/>
          <w:snapToGrid/>
          <w:vertAlign w:val="superscript"/>
        </w:rPr>
        <w:footnoteReference w:id="5"/>
      </w:r>
      <w:r w:rsidRPr="00681559">
        <w:rPr>
          <w:rFonts w:hAnsi="標楷體" w:hint="eastAsia"/>
          <w:snapToGrid/>
        </w:rPr>
        <w:t>，部分國營事業計畫因前期規劃設計未落實或未覈實檢討設計成果及預算結構，致計畫修正作業流於形式，經監察院</w:t>
      </w:r>
      <w:r w:rsidR="006305D0" w:rsidRPr="006305D0">
        <w:rPr>
          <w:rFonts w:hAnsi="標楷體" w:hint="eastAsia"/>
          <w:snapToGrid/>
        </w:rPr>
        <w:t>要求檢討改善</w:t>
      </w:r>
      <w:r w:rsidRPr="00681559">
        <w:rPr>
          <w:rFonts w:hAnsi="標楷體" w:hint="eastAsia"/>
          <w:snapToGrid/>
        </w:rPr>
        <w:t>說明如下：</w:t>
      </w:r>
    </w:p>
    <w:p w:rsidR="00681559" w:rsidRPr="00681559" w:rsidRDefault="00681559" w:rsidP="00681559">
      <w:pPr>
        <w:ind w:leftChars="300" w:left="1133" w:hangingChars="100" w:hanging="283"/>
        <w:rPr>
          <w:snapToGrid/>
        </w:rPr>
      </w:pPr>
      <w:r w:rsidRPr="00681559">
        <w:rPr>
          <w:rFonts w:hint="eastAsia"/>
          <w:snapToGrid/>
        </w:rPr>
        <w:t>1.中油公司辦理第三座液化天然氣接收站投資計畫，因該計畫所在位址有影響藻礁生態之疑慮，爰歷經3次計畫修正，投資金額增加近365億元，達965億餘元。</w:t>
      </w:r>
    </w:p>
    <w:p w:rsidR="00681559" w:rsidRPr="00681559" w:rsidRDefault="00681559" w:rsidP="00681559">
      <w:pPr>
        <w:ind w:leftChars="300" w:left="1133" w:hangingChars="100" w:hanging="283"/>
        <w:rPr>
          <w:snapToGrid/>
        </w:rPr>
      </w:pPr>
      <w:r w:rsidRPr="00681559">
        <w:rPr>
          <w:rFonts w:hint="eastAsia"/>
          <w:snapToGrid/>
        </w:rPr>
        <w:t>2.桃機公司辦理第三航站區建設計畫修正應依據「行政院所屬各機關中長程個案計畫編審要點」規定，詳實檢討計畫內容及預算執行；詎該公司於本案設計階段初期，忽視總顧問對於設計成果可能超出預算之提醒及價值工程分析等建議，任由設計發展，於主體航廈工程2次流標後，仍未覈實檢討設計成果及預算結構，計畫修正作業流於形式，縱然行政院已專案督導並核定第2次修正計畫，惟第三航站興建期程嚴重延宕，凸顯桃機公司執行不力，負有督導計畫修正權責之交通部，監督不周。</w:t>
      </w:r>
    </w:p>
    <w:p w:rsidR="00681559" w:rsidRPr="00EC69F2" w:rsidRDefault="00681559" w:rsidP="00EC69F2">
      <w:pPr>
        <w:pStyle w:val="14"/>
        <w:ind w:left="567" w:hanging="567"/>
        <w:rPr>
          <w:rFonts w:hAnsi="標楷體"/>
          <w:color w:val="000000"/>
        </w:rPr>
      </w:pPr>
      <w:bookmarkStart w:id="32" w:name="_Toc201909140"/>
      <w:bookmarkStart w:id="33" w:name="_Toc203404311"/>
      <w:r w:rsidRPr="00EC69F2">
        <w:rPr>
          <w:rFonts w:hAnsi="標楷體" w:hint="eastAsia"/>
          <w:color w:val="000000"/>
        </w:rPr>
        <w:t>四、部分國營事業購建固定資產計畫進度落後卻未列入預警機制或納入實地查核計畫，允宜持續強化精進相關控管作業</w:t>
      </w:r>
      <w:bookmarkEnd w:id="32"/>
      <w:bookmarkEnd w:id="33"/>
    </w:p>
    <w:p w:rsidR="00681559" w:rsidRPr="00681559" w:rsidRDefault="00681559" w:rsidP="00681559">
      <w:pPr>
        <w:ind w:left="567" w:firstLine="567"/>
        <w:rPr>
          <w:rFonts w:hAnsi="標楷體"/>
        </w:rPr>
      </w:pPr>
      <w:r w:rsidRPr="00681559">
        <w:rPr>
          <w:rFonts w:hAnsi="標楷體" w:hint="eastAsia"/>
        </w:rPr>
        <w:t>依據行政院106年12月</w:t>
      </w:r>
      <w:r w:rsidRPr="008C752B">
        <w:rPr>
          <w:rFonts w:hAnsi="標楷體" w:hint="eastAsia"/>
        </w:rPr>
        <w:t>核定</w:t>
      </w:r>
      <w:r w:rsidR="00DE30AF" w:rsidRPr="008C752B">
        <w:rPr>
          <w:rFonts w:hAnsi="標楷體" w:hint="eastAsia"/>
        </w:rPr>
        <w:t>國發會</w:t>
      </w:r>
      <w:r w:rsidRPr="008C752B">
        <w:rPr>
          <w:rFonts w:hAnsi="標楷體" w:hint="eastAsia"/>
        </w:rPr>
        <w:t>「公共建設計畫審議、預警及退場機制」(以下簡稱預警機制)規定，</w:t>
      </w:r>
      <w:r w:rsidRPr="00681559">
        <w:rPr>
          <w:rFonts w:hAnsi="標楷體" w:hint="eastAsia"/>
        </w:rPr>
        <w:t>將篩選公共建設計畫進行執行情形預警，若計畫屬高風險者，部會將列入專案督導，採個案協助、逐項排除困難、彈性運用預算等方式加以協助；屬中風險者，以提升管考頻率、里程碑控管及實地查證等予以控管</w:t>
      </w:r>
      <w:r w:rsidR="00A82634">
        <w:rPr>
          <w:rFonts w:hAnsi="標楷體" w:hint="eastAsia"/>
        </w:rPr>
        <w:t>；</w:t>
      </w:r>
      <w:r w:rsidRPr="00681559">
        <w:rPr>
          <w:rFonts w:hAnsi="標楷體" w:hint="eastAsia"/>
        </w:rPr>
        <w:t>屬低風險者，則自行管理並降低管考頻率等。惟查：</w:t>
      </w:r>
    </w:p>
    <w:p w:rsidR="00681559" w:rsidRPr="008C752B" w:rsidRDefault="00681559" w:rsidP="00681559">
      <w:pPr>
        <w:ind w:leftChars="199" w:left="1131" w:hangingChars="200" w:hanging="567"/>
        <w:rPr>
          <w:rFonts w:hAnsi="標楷體" w:hint="eastAsia"/>
          <w:b/>
        </w:rPr>
      </w:pPr>
      <w:r w:rsidRPr="00681559">
        <w:rPr>
          <w:rFonts w:hAnsi="標楷體" w:hint="eastAsia"/>
          <w:b/>
        </w:rPr>
        <w:t>(一)依審計部112年度審核報告，部分國營事業購建固定資產計畫進度落後卻未列</w:t>
      </w:r>
      <w:r w:rsidRPr="008C752B">
        <w:rPr>
          <w:rFonts w:hAnsi="標楷體" w:hint="eastAsia"/>
          <w:b/>
        </w:rPr>
        <w:t>入</w:t>
      </w:r>
      <w:r w:rsidR="00DE30AF" w:rsidRPr="008C752B">
        <w:rPr>
          <w:rFonts w:hAnsi="標楷體" w:hint="eastAsia"/>
          <w:b/>
        </w:rPr>
        <w:t>國發會</w:t>
      </w:r>
      <w:r w:rsidRPr="008C752B">
        <w:rPr>
          <w:rFonts w:hAnsi="標楷體" w:hint="eastAsia"/>
          <w:b/>
        </w:rPr>
        <w:t>預警機制</w:t>
      </w:r>
    </w:p>
    <w:p w:rsidR="00681559" w:rsidRPr="008C752B" w:rsidRDefault="00681559" w:rsidP="00681559">
      <w:pPr>
        <w:adjustRightInd w:val="0"/>
        <w:ind w:leftChars="300" w:left="850" w:firstLine="567"/>
        <w:rPr>
          <w:rFonts w:hAnsi="標楷體" w:hint="eastAsia"/>
          <w:snapToGrid/>
          <w:u w:val="single"/>
        </w:rPr>
      </w:pPr>
      <w:r w:rsidRPr="008C752B">
        <w:rPr>
          <w:rFonts w:hAnsi="標楷體" w:hint="eastAsia"/>
          <w:snapToGrid/>
        </w:rPr>
        <w:t>依審計部112年度審核報告，112年度9家國營事業1億元以上重大購建固定資產計畫共91項，尚待以後年度繼續執行完成且進度落後者19項，其中僅</w:t>
      </w:r>
      <w:r w:rsidRPr="008C752B">
        <w:rPr>
          <w:rFonts w:hAnsi="標楷體"/>
          <w:snapToGrid/>
        </w:rPr>
        <w:t>8</w:t>
      </w:r>
      <w:r w:rsidRPr="008C752B">
        <w:rPr>
          <w:rFonts w:hAnsi="標楷體" w:hint="eastAsia"/>
          <w:snapToGrid/>
        </w:rPr>
        <w:t>項列入</w:t>
      </w:r>
      <w:r w:rsidR="00DE30AF" w:rsidRPr="008C752B">
        <w:rPr>
          <w:rFonts w:hAnsi="標楷體" w:hint="eastAsia"/>
          <w:snapToGrid/>
        </w:rPr>
        <w:t>國發會</w:t>
      </w:r>
      <w:r w:rsidRPr="008C752B">
        <w:rPr>
          <w:rFonts w:hAnsi="標楷體" w:hint="eastAsia"/>
          <w:snapToGrid/>
        </w:rPr>
        <w:t>預警計畫(占比4</w:t>
      </w:r>
      <w:r w:rsidRPr="008C752B">
        <w:rPr>
          <w:rFonts w:hAnsi="標楷體"/>
          <w:snapToGrid/>
        </w:rPr>
        <w:t>2</w:t>
      </w:r>
      <w:r w:rsidRPr="008C752B">
        <w:rPr>
          <w:rFonts w:hAnsi="標楷體" w:hint="eastAsia"/>
          <w:snapToGrid/>
        </w:rPr>
        <w:t>.</w:t>
      </w:r>
      <w:r w:rsidRPr="008C752B">
        <w:rPr>
          <w:rFonts w:hAnsi="標楷體"/>
          <w:snapToGrid/>
        </w:rPr>
        <w:t>11</w:t>
      </w:r>
      <w:r w:rsidRPr="008C752B">
        <w:rPr>
          <w:rFonts w:hAnsi="標楷體" w:hint="eastAsia"/>
          <w:snapToGrid/>
        </w:rPr>
        <w:t>%)(詳表3-4-1、表3-4-2)，計有1</w:t>
      </w:r>
      <w:r w:rsidRPr="008C752B">
        <w:rPr>
          <w:rFonts w:hAnsi="標楷體"/>
          <w:snapToGrid/>
        </w:rPr>
        <w:t>1</w:t>
      </w:r>
      <w:r w:rsidRPr="008C752B">
        <w:rPr>
          <w:rFonts w:hAnsi="標楷體" w:hint="eastAsia"/>
          <w:snapToGrid/>
        </w:rPr>
        <w:t>項未列入(占比5</w:t>
      </w:r>
      <w:r w:rsidRPr="008C752B">
        <w:rPr>
          <w:rFonts w:hAnsi="標楷體"/>
          <w:snapToGrid/>
        </w:rPr>
        <w:t>7</w:t>
      </w:r>
      <w:r w:rsidRPr="008C752B">
        <w:rPr>
          <w:rFonts w:hAnsi="標楷體" w:hint="eastAsia"/>
          <w:snapToGrid/>
        </w:rPr>
        <w:t>.</w:t>
      </w:r>
      <w:r w:rsidRPr="008C752B">
        <w:rPr>
          <w:rFonts w:hAnsi="標楷體"/>
          <w:snapToGrid/>
        </w:rPr>
        <w:t>89</w:t>
      </w:r>
      <w:r w:rsidRPr="008C752B">
        <w:rPr>
          <w:rFonts w:hAnsi="標楷體" w:hint="eastAsia"/>
          <w:snapToGrid/>
        </w:rPr>
        <w:t>%)，未列入預警計畫者如台水公司「桃園－新竹備援管線工程計畫」實際進度9</w:t>
      </w:r>
      <w:r w:rsidRPr="008C752B">
        <w:rPr>
          <w:rFonts w:hAnsi="標楷體"/>
          <w:snapToGrid/>
        </w:rPr>
        <w:t>2</w:t>
      </w:r>
      <w:r w:rsidRPr="008C752B">
        <w:rPr>
          <w:rFonts w:hAnsi="標楷體" w:hint="eastAsia"/>
          <w:snapToGrid/>
        </w:rPr>
        <w:t>.</w:t>
      </w:r>
      <w:r w:rsidRPr="008C752B">
        <w:rPr>
          <w:rFonts w:hAnsi="標楷體"/>
          <w:snapToGrid/>
        </w:rPr>
        <w:t>79</w:t>
      </w:r>
      <w:r w:rsidRPr="008C752B">
        <w:rPr>
          <w:rFonts w:hAnsi="標楷體" w:hint="eastAsia"/>
          <w:snapToGrid/>
        </w:rPr>
        <w:t>%，較預計進度落後5.</w:t>
      </w:r>
      <w:r w:rsidRPr="008C752B">
        <w:rPr>
          <w:rFonts w:hAnsi="標楷體"/>
          <w:snapToGrid/>
        </w:rPr>
        <w:t>47</w:t>
      </w:r>
      <w:r w:rsidRPr="008C752B">
        <w:rPr>
          <w:rFonts w:hAnsi="標楷體" w:hint="eastAsia"/>
          <w:snapToGrid/>
        </w:rPr>
        <w:t>個百分點，主要係計畫修正，增設桃竹水池土建等工程，須額外設計發包，及臺鐵公司「花東地區鐵路雙軌電氣化計畫－臺鐵局配合款」實際進度16.28%，較預計進度落後2.57個百分點，主要係工程招標作業未如預期等，致影響工進。前述計畫進度落後卻未列入預警機制，預算控管作業仍待加強精進。</w:t>
      </w:r>
    </w:p>
    <w:p w:rsidR="00681559" w:rsidRPr="00681559" w:rsidRDefault="00681559" w:rsidP="00DE30AF">
      <w:pPr>
        <w:widowControl/>
        <w:ind w:leftChars="0" w:left="1314" w:hangingChars="463" w:hanging="1314"/>
        <w:jc w:val="left"/>
        <w:rPr>
          <w:rFonts w:hAnsi="標楷體"/>
          <w:snapToGrid/>
          <w:sz w:val="24"/>
        </w:rPr>
      </w:pPr>
      <w:r w:rsidRPr="008C752B">
        <w:rPr>
          <w:rFonts w:hint="eastAsia"/>
          <w:b/>
        </w:rPr>
        <w:t xml:space="preserve">表3-4-1 </w:t>
      </w:r>
      <w:r w:rsidR="00DE30AF" w:rsidRPr="008C752B">
        <w:rPr>
          <w:rFonts w:hint="eastAsia"/>
          <w:b/>
        </w:rPr>
        <w:t xml:space="preserve"> </w:t>
      </w:r>
      <w:r w:rsidRPr="008C752B">
        <w:rPr>
          <w:rFonts w:hint="eastAsia"/>
          <w:b/>
        </w:rPr>
        <w:t>112年度國營事業重大購建固定資產計</w:t>
      </w:r>
      <w:r w:rsidR="004A5C11" w:rsidRPr="008C752B">
        <w:rPr>
          <w:rFonts w:hint="eastAsia"/>
          <w:b/>
        </w:rPr>
        <w:t>畫列入</w:t>
      </w:r>
      <w:r w:rsidR="00DE30AF" w:rsidRPr="008C752B">
        <w:rPr>
          <w:rFonts w:hint="eastAsia"/>
          <w:b/>
        </w:rPr>
        <w:t>國發會</w:t>
      </w:r>
      <w:r w:rsidR="004A5C11" w:rsidRPr="008C752B">
        <w:rPr>
          <w:rFonts w:hint="eastAsia"/>
          <w:b/>
        </w:rPr>
        <w:t>預警計畫</w:t>
      </w:r>
      <w:r w:rsidRPr="008C752B">
        <w:rPr>
          <w:rFonts w:hint="eastAsia"/>
          <w:b/>
        </w:rPr>
        <w:t>概況</w:t>
      </w:r>
      <w:r w:rsidR="004A5C11" w:rsidRPr="008C752B">
        <w:rPr>
          <w:rFonts w:hint="eastAsia"/>
          <w:b/>
        </w:rPr>
        <w:t xml:space="preserve">表                                  </w:t>
      </w:r>
      <w:r w:rsidRPr="008C752B">
        <w:rPr>
          <w:rFonts w:hAnsi="標楷體" w:hint="eastAsia"/>
          <w:snapToGrid/>
          <w:sz w:val="24"/>
        </w:rPr>
        <w:t>單位</w:t>
      </w:r>
      <w:r w:rsidRPr="00681559">
        <w:rPr>
          <w:rFonts w:hAnsi="標楷體" w:hint="eastAsia"/>
          <w:snapToGrid/>
          <w:sz w:val="24"/>
        </w:rPr>
        <w:t>：項</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20" w:firstRow="1" w:lastRow="0" w:firstColumn="0" w:lastColumn="0" w:noHBand="0" w:noVBand="0"/>
      </w:tblPr>
      <w:tblGrid>
        <w:gridCol w:w="2410"/>
        <w:gridCol w:w="1559"/>
        <w:gridCol w:w="1512"/>
        <w:gridCol w:w="1512"/>
        <w:gridCol w:w="1512"/>
      </w:tblGrid>
      <w:tr w:rsidR="00681559" w:rsidRPr="00681559" w:rsidTr="00D90A3B">
        <w:tblPrEx>
          <w:tblCellMar>
            <w:top w:w="0" w:type="dxa"/>
            <w:bottom w:w="0" w:type="dxa"/>
          </w:tblCellMar>
        </w:tblPrEx>
        <w:trPr>
          <w:trHeight w:val="336"/>
          <w:tblHeader/>
        </w:trPr>
        <w:tc>
          <w:tcPr>
            <w:tcW w:w="2410" w:type="dxa"/>
            <w:vMerge w:val="restart"/>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事業名稱</w:t>
            </w:r>
          </w:p>
        </w:tc>
        <w:tc>
          <w:tcPr>
            <w:tcW w:w="1559" w:type="dxa"/>
            <w:vMerge w:val="restart"/>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主管機關</w:t>
            </w:r>
          </w:p>
        </w:tc>
        <w:tc>
          <w:tcPr>
            <w:tcW w:w="1512" w:type="dxa"/>
            <w:vMerge w:val="restart"/>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項數</w:t>
            </w:r>
          </w:p>
        </w:tc>
        <w:tc>
          <w:tcPr>
            <w:tcW w:w="3024" w:type="dxa"/>
            <w:gridSpan w:val="2"/>
            <w:shd w:val="clear" w:color="auto" w:fill="auto"/>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尚待繼續執行且進度落後</w:t>
            </w:r>
          </w:p>
        </w:tc>
      </w:tr>
      <w:tr w:rsidR="00681559" w:rsidRPr="00681559" w:rsidTr="00D90A3B">
        <w:tblPrEx>
          <w:tblCellMar>
            <w:top w:w="0" w:type="dxa"/>
            <w:bottom w:w="0" w:type="dxa"/>
          </w:tblCellMar>
        </w:tblPrEx>
        <w:trPr>
          <w:trHeight w:val="269"/>
          <w:tblHeader/>
        </w:trPr>
        <w:tc>
          <w:tcPr>
            <w:tcW w:w="2410" w:type="dxa"/>
            <w:vMerge/>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b/>
                <w:snapToGrid/>
                <w:kern w:val="3"/>
                <w:sz w:val="24"/>
                <w:szCs w:val="24"/>
              </w:rPr>
            </w:pPr>
          </w:p>
        </w:tc>
        <w:tc>
          <w:tcPr>
            <w:tcW w:w="1559" w:type="dxa"/>
            <w:vMerge/>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p>
        </w:tc>
        <w:tc>
          <w:tcPr>
            <w:tcW w:w="1512" w:type="dxa"/>
            <w:vMerge/>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p>
        </w:tc>
        <w:tc>
          <w:tcPr>
            <w:tcW w:w="1512" w:type="dxa"/>
            <w:tcBorders>
              <w:top w:val="single" w:sz="12" w:space="0" w:color="FFFFFF"/>
            </w:tcBorders>
            <w:vAlign w:val="center"/>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b/>
                <w:snapToGrid/>
                <w:kern w:val="3"/>
                <w:sz w:val="24"/>
                <w:szCs w:val="24"/>
              </w:rPr>
            </w:pPr>
          </w:p>
        </w:tc>
        <w:tc>
          <w:tcPr>
            <w:tcW w:w="1512" w:type="dxa"/>
            <w:vAlign w:val="center"/>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b/>
                <w:snapToGrid/>
                <w:kern w:val="3"/>
                <w:sz w:val="24"/>
                <w:szCs w:val="24"/>
              </w:rPr>
            </w:pPr>
            <w:r w:rsidRPr="00681559">
              <w:rPr>
                <w:rFonts w:hAnsi="標楷體" w:hint="eastAsia"/>
                <w:b/>
                <w:snapToGrid/>
                <w:kern w:val="3"/>
                <w:sz w:val="24"/>
                <w:szCs w:val="24"/>
              </w:rPr>
              <w:t>列入預警計畫</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b/>
                <w:snapToGrid/>
                <w:kern w:val="3"/>
                <w:sz w:val="24"/>
                <w:szCs w:val="24"/>
              </w:rPr>
            </w:pPr>
            <w:r w:rsidRPr="00681559">
              <w:rPr>
                <w:rFonts w:hAnsi="標楷體" w:hint="eastAsia"/>
                <w:b/>
                <w:snapToGrid/>
                <w:kern w:val="3"/>
                <w:sz w:val="24"/>
                <w:szCs w:val="24"/>
              </w:rPr>
              <w:t>合計</w:t>
            </w:r>
          </w:p>
        </w:tc>
        <w:tc>
          <w:tcPr>
            <w:tcW w:w="1559"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91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19</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b/>
                <w:snapToGrid/>
                <w:kern w:val="3"/>
                <w:sz w:val="24"/>
                <w:szCs w:val="24"/>
              </w:rPr>
              <w:t>8</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台糖公司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6</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中油公司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15</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台電公司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7</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台水公司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19</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菸酒公司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財政部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中華郵政</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snapToGrid/>
                <w:kern w:val="3"/>
                <w:sz w:val="24"/>
                <w:szCs w:val="24"/>
              </w:rPr>
            </w:pPr>
            <w:r w:rsidRPr="00681559">
              <w:rPr>
                <w:rFonts w:hAnsi="標楷體" w:hint="eastAsia"/>
                <w:snapToGrid/>
                <w:kern w:val="3"/>
                <w:sz w:val="24"/>
                <w:szCs w:val="24"/>
              </w:rPr>
              <w:t>3</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臺鐵公司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6</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港務公司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桃機公司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r>
    </w:tbl>
    <w:p w:rsidR="00681559" w:rsidRPr="00681559" w:rsidRDefault="00681559" w:rsidP="00681559">
      <w:pPr>
        <w:spacing w:line="280" w:lineRule="exact"/>
        <w:ind w:leftChars="0" w:left="1217" w:hangingChars="500" w:hanging="1217"/>
        <w:jc w:val="left"/>
        <w:rPr>
          <w:rFonts w:hAnsi="標楷體"/>
          <w:sz w:val="24"/>
        </w:rPr>
      </w:pPr>
      <w:r w:rsidRPr="00681559">
        <w:rPr>
          <w:rFonts w:hAnsi="標楷體" w:hint="eastAsia"/>
          <w:sz w:val="24"/>
        </w:rPr>
        <w:t>資料來源：整理自審計部1</w:t>
      </w:r>
      <w:r w:rsidRPr="00681559">
        <w:rPr>
          <w:rFonts w:hAnsi="標楷體"/>
          <w:sz w:val="24"/>
        </w:rPr>
        <w:t>12</w:t>
      </w:r>
      <w:r w:rsidRPr="00681559">
        <w:rPr>
          <w:rFonts w:hAnsi="標楷體" w:hint="eastAsia"/>
          <w:sz w:val="24"/>
        </w:rPr>
        <w:t>年度中央政府總決算暨附屬單位決算及綜計表審核報告(營業部分)-(第戊-14頁)。</w:t>
      </w:r>
    </w:p>
    <w:p w:rsidR="00681559" w:rsidRPr="00681559" w:rsidRDefault="00681559" w:rsidP="00681559">
      <w:pPr>
        <w:widowControl/>
        <w:spacing w:beforeLines="20" w:before="100" w:line="440" w:lineRule="exact"/>
        <w:ind w:leftChars="0" w:left="1419" w:hangingChars="500" w:hanging="1419"/>
        <w:rPr>
          <w:rFonts w:hAnsi="標楷體"/>
          <w:snapToGrid/>
          <w:kern w:val="3"/>
          <w:sz w:val="24"/>
        </w:rPr>
      </w:pPr>
      <w:r w:rsidRPr="00681559">
        <w:rPr>
          <w:rFonts w:hint="eastAsia"/>
          <w:b/>
        </w:rPr>
        <w:t xml:space="preserve">表3-4-2  </w:t>
      </w:r>
      <w:r w:rsidRPr="008C752B">
        <w:rPr>
          <w:rFonts w:hAnsi="標楷體" w:hint="eastAsia"/>
          <w:b/>
          <w:snapToGrid/>
        </w:rPr>
        <w:t>112年度國營事業購建固定資產計畫</w:t>
      </w:r>
      <w:r w:rsidR="00DE30AF" w:rsidRPr="008C752B">
        <w:rPr>
          <w:rFonts w:hAnsi="標楷體" w:hint="eastAsia"/>
          <w:b/>
          <w:snapToGrid/>
        </w:rPr>
        <w:t>經</w:t>
      </w:r>
      <w:r w:rsidR="004A5C11" w:rsidRPr="008C752B">
        <w:rPr>
          <w:rFonts w:hAnsi="標楷體" w:hint="eastAsia"/>
          <w:b/>
          <w:snapToGrid/>
        </w:rPr>
        <w:t>列入</w:t>
      </w:r>
      <w:r w:rsidR="00DE30AF" w:rsidRPr="008C752B">
        <w:rPr>
          <w:rFonts w:hAnsi="標楷體" w:hint="eastAsia"/>
          <w:b/>
          <w:snapToGrid/>
        </w:rPr>
        <w:t>國發會</w:t>
      </w:r>
      <w:r w:rsidR="004A5C11" w:rsidRPr="008C752B">
        <w:rPr>
          <w:rFonts w:hAnsi="標楷體" w:hint="eastAsia"/>
          <w:b/>
          <w:snapToGrid/>
        </w:rPr>
        <w:t>預警計</w:t>
      </w:r>
      <w:r w:rsidR="00DE30AF" w:rsidRPr="008C752B">
        <w:rPr>
          <w:rFonts w:hAnsi="標楷體" w:hint="eastAsia"/>
          <w:b/>
          <w:snapToGrid/>
        </w:rPr>
        <w:t>畫之風險程度</w:t>
      </w:r>
      <w:r w:rsidRPr="008C752B">
        <w:rPr>
          <w:rFonts w:hAnsi="標楷體" w:hint="eastAsia"/>
          <w:b/>
          <w:snapToGrid/>
        </w:rPr>
        <w:t>分析表</w:t>
      </w:r>
      <w:r w:rsidRPr="008C752B">
        <w:rPr>
          <w:rFonts w:hAnsi="標楷體" w:hint="eastAsia"/>
          <w:snapToGrid/>
          <w:kern w:val="3"/>
          <w:sz w:val="24"/>
        </w:rPr>
        <w:t xml:space="preserve">      </w:t>
      </w:r>
      <w:r w:rsidRPr="00681559">
        <w:rPr>
          <w:rFonts w:hAnsi="標楷體" w:hint="eastAsia"/>
          <w:snapToGrid/>
          <w:kern w:val="3"/>
          <w:sz w:val="24"/>
        </w:rPr>
        <w:t xml:space="preserve">             </w:t>
      </w:r>
      <w:r w:rsidR="007C031A">
        <w:rPr>
          <w:rFonts w:hAnsi="標楷體" w:hint="eastAsia"/>
          <w:snapToGrid/>
          <w:kern w:val="3"/>
          <w:sz w:val="24"/>
        </w:rPr>
        <w:t>單位：新臺</w:t>
      </w:r>
      <w:r w:rsidRPr="00681559">
        <w:rPr>
          <w:rFonts w:hAnsi="標楷體" w:hint="eastAsia"/>
          <w:snapToGrid/>
          <w:kern w:val="3"/>
          <w:sz w:val="24"/>
        </w:rPr>
        <w:t>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10"/>
        <w:gridCol w:w="1418"/>
        <w:gridCol w:w="850"/>
        <w:gridCol w:w="851"/>
        <w:gridCol w:w="708"/>
        <w:gridCol w:w="567"/>
        <w:gridCol w:w="567"/>
        <w:gridCol w:w="567"/>
        <w:gridCol w:w="567"/>
      </w:tblGrid>
      <w:tr w:rsidR="00681559" w:rsidRPr="00681559" w:rsidTr="00D90A3B">
        <w:trPr>
          <w:cantSplit/>
          <w:trHeight w:val="380"/>
          <w:tblHeader/>
        </w:trPr>
        <w:tc>
          <w:tcPr>
            <w:tcW w:w="2410" w:type="dxa"/>
            <w:vMerge w:val="restart"/>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事業名稱及計畫名稱</w:t>
            </w:r>
          </w:p>
        </w:tc>
        <w:tc>
          <w:tcPr>
            <w:tcW w:w="1418" w:type="dxa"/>
            <w:vMerge w:val="restart"/>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投資</w:t>
            </w:r>
          </w:p>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金額</w:t>
            </w:r>
          </w:p>
        </w:tc>
        <w:tc>
          <w:tcPr>
            <w:tcW w:w="2409" w:type="dxa"/>
            <w:gridSpan w:val="3"/>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計畫累計進度</w:t>
            </w:r>
          </w:p>
        </w:tc>
        <w:tc>
          <w:tcPr>
            <w:tcW w:w="2268" w:type="dxa"/>
            <w:gridSpan w:val="4"/>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預警計畫風險程度</w:t>
            </w:r>
          </w:p>
        </w:tc>
      </w:tr>
      <w:tr w:rsidR="00681559" w:rsidRPr="00681559" w:rsidTr="00D90A3B">
        <w:trPr>
          <w:cantSplit/>
          <w:trHeight w:val="371"/>
          <w:tblHeader/>
        </w:trPr>
        <w:tc>
          <w:tcPr>
            <w:tcW w:w="2410" w:type="dxa"/>
            <w:vMerge/>
            <w:vAlign w:val="center"/>
            <w:hideMark/>
          </w:tcPr>
          <w:p w:rsidR="00681559" w:rsidRPr="00681559" w:rsidRDefault="00681559" w:rsidP="00681559">
            <w:pPr>
              <w:widowControl/>
              <w:spacing w:line="240" w:lineRule="auto"/>
              <w:ind w:leftChars="0" w:left="0" w:firstLineChars="0" w:firstLine="0"/>
              <w:jc w:val="left"/>
              <w:rPr>
                <w:rFonts w:hAnsi="標楷體"/>
                <w:b/>
                <w:snapToGrid/>
                <w:kern w:val="3"/>
                <w:sz w:val="24"/>
              </w:rPr>
            </w:pPr>
          </w:p>
        </w:tc>
        <w:tc>
          <w:tcPr>
            <w:tcW w:w="1418" w:type="dxa"/>
            <w:vMerge/>
            <w:vAlign w:val="center"/>
            <w:hideMark/>
          </w:tcPr>
          <w:p w:rsidR="00681559" w:rsidRPr="00681559" w:rsidRDefault="00681559" w:rsidP="00681559">
            <w:pPr>
              <w:widowControl/>
              <w:spacing w:line="240" w:lineRule="auto"/>
              <w:ind w:leftChars="0" w:left="0" w:firstLineChars="0" w:firstLine="0"/>
              <w:jc w:val="left"/>
              <w:rPr>
                <w:rFonts w:hAnsi="標楷體"/>
                <w:b/>
                <w:snapToGrid/>
                <w:kern w:val="3"/>
                <w:sz w:val="24"/>
              </w:rPr>
            </w:pP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預計</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實際</w:t>
            </w:r>
          </w:p>
        </w:tc>
        <w:tc>
          <w:tcPr>
            <w:tcW w:w="708" w:type="dxa"/>
          </w:tcPr>
          <w:p w:rsidR="00681559" w:rsidRPr="00681559" w:rsidRDefault="00681559" w:rsidP="00681559">
            <w:pPr>
              <w:widowControl/>
              <w:spacing w:line="240" w:lineRule="exact"/>
              <w:ind w:leftChars="0" w:left="0" w:firstLineChars="0" w:firstLine="0"/>
              <w:jc w:val="center"/>
              <w:rPr>
                <w:rFonts w:hAnsi="標楷體"/>
                <w:b/>
                <w:snapToGrid/>
                <w:spacing w:val="-20"/>
                <w:kern w:val="3"/>
                <w:sz w:val="24"/>
              </w:rPr>
            </w:pPr>
            <w:r w:rsidRPr="00681559">
              <w:rPr>
                <w:rFonts w:hAnsi="標楷體" w:hint="eastAsia"/>
                <w:b/>
                <w:snapToGrid/>
                <w:spacing w:val="-20"/>
                <w:kern w:val="3"/>
                <w:sz w:val="24"/>
              </w:rPr>
              <w:t>落後百分點</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第1季</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第2季</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第3季</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第4季</w:t>
            </w:r>
          </w:p>
        </w:tc>
      </w:tr>
      <w:tr w:rsidR="00681559" w:rsidRPr="00681559" w:rsidTr="00D90A3B">
        <w:trPr>
          <w:trHeight w:hRule="exact" w:val="45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snapToGrid/>
                <w:kern w:val="3"/>
                <w:sz w:val="24"/>
              </w:rPr>
            </w:pPr>
            <w:r w:rsidRPr="00681559">
              <w:rPr>
                <w:rFonts w:hAnsi="標楷體" w:hint="eastAsia"/>
                <w:b/>
                <w:snapToGrid/>
                <w:kern w:val="3"/>
                <w:sz w:val="24"/>
              </w:rPr>
              <w:t>中油公司</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708"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917"/>
        </w:trPr>
        <w:tc>
          <w:tcPr>
            <w:tcW w:w="241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b/>
                <w:snapToGrid/>
                <w:kern w:val="3"/>
                <w:sz w:val="24"/>
              </w:rPr>
            </w:pPr>
            <w:r w:rsidRPr="00681559">
              <w:rPr>
                <w:rFonts w:hAnsi="標楷體" w:hint="eastAsia"/>
                <w:snapToGrid/>
                <w:kern w:val="3"/>
                <w:sz w:val="24"/>
              </w:rPr>
              <w:t>1.天然氣事業部台中廠至通霄站新設陸管投資計畫</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7</w:t>
            </w:r>
            <w:r w:rsidRPr="00681559">
              <w:rPr>
                <w:rFonts w:hAnsi="標楷體"/>
                <w:snapToGrid/>
                <w:spacing w:val="-20"/>
                <w:kern w:val="3"/>
                <w:sz w:val="24"/>
              </w:rPr>
              <w:t>,434,020</w:t>
            </w: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1</w:t>
            </w:r>
            <w:r w:rsidRPr="00681559">
              <w:rPr>
                <w:rFonts w:hAnsi="標楷體"/>
                <w:snapToGrid/>
                <w:spacing w:val="-20"/>
                <w:kern w:val="3"/>
                <w:sz w:val="24"/>
              </w:rPr>
              <w:t>00.00</w:t>
            </w: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w:t>
            </w:r>
            <w:r w:rsidRPr="00681559">
              <w:rPr>
                <w:rFonts w:hAnsi="標楷體"/>
                <w:snapToGrid/>
                <w:spacing w:val="-20"/>
                <w:kern w:val="3"/>
                <w:sz w:val="24"/>
              </w:rPr>
              <w:t>9.95</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w:t>
            </w:r>
            <w:r w:rsidRPr="00681559">
              <w:rPr>
                <w:rFonts w:hAnsi="標楷體"/>
                <w:snapToGrid/>
                <w:spacing w:val="-20"/>
                <w:kern w:val="3"/>
                <w:sz w:val="24"/>
              </w:rPr>
              <w:t>0.05</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454"/>
        </w:trPr>
        <w:tc>
          <w:tcPr>
            <w:tcW w:w="241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b/>
                <w:snapToGrid/>
                <w:kern w:val="3"/>
                <w:sz w:val="24"/>
              </w:rPr>
            </w:pPr>
            <w:r w:rsidRPr="00681559">
              <w:rPr>
                <w:rFonts w:hAnsi="標楷體" w:hint="eastAsia"/>
                <w:b/>
                <w:snapToGrid/>
                <w:kern w:val="3"/>
                <w:sz w:val="24"/>
              </w:rPr>
              <w:t>台電公司</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708"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606"/>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86" w:firstLineChars="0" w:hanging="244"/>
              <w:textAlignment w:val="baseline"/>
              <w:rPr>
                <w:rFonts w:hAnsi="標楷體" w:hint="eastAsia"/>
                <w:snapToGrid/>
                <w:kern w:val="3"/>
                <w:sz w:val="24"/>
              </w:rPr>
            </w:pPr>
            <w:r w:rsidRPr="00681559">
              <w:rPr>
                <w:rFonts w:hAnsi="標楷體" w:hint="eastAsia"/>
                <w:snapToGrid/>
                <w:kern w:val="3"/>
                <w:sz w:val="24"/>
              </w:rPr>
              <w:t>1.風力發電第五期計畫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3,470,000</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96.25</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95.49</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-0.76</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84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2.大潭電廠增建燃氣複循環機組發電計畫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110,460,147</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99.17</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97.06</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-2.11</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582"/>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3.興達電廠燃氣機組更新改建計畫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116,873,374</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72.81</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72.01</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-0.80</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45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snapToGrid/>
                <w:kern w:val="3"/>
                <w:sz w:val="24"/>
              </w:rPr>
            </w:pPr>
            <w:r w:rsidRPr="00681559">
              <w:rPr>
                <w:rFonts w:hAnsi="標楷體" w:hint="eastAsia"/>
                <w:b/>
                <w:snapToGrid/>
                <w:kern w:val="3"/>
                <w:sz w:val="24"/>
              </w:rPr>
              <w:t>中華郵政</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673"/>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1.</w:t>
            </w:r>
            <w:r w:rsidRPr="00681559">
              <w:rPr>
                <w:rFonts w:hAnsi="標楷體" w:hint="eastAsia"/>
                <w:snapToGrid/>
                <w:spacing w:val="-20"/>
                <w:kern w:val="3"/>
                <w:sz w:val="24"/>
              </w:rPr>
              <w:t>郵政物流園區(機場捷運A7站)建置計</w:t>
            </w:r>
            <w:r w:rsidRPr="00681559">
              <w:rPr>
                <w:rFonts w:hAnsi="標楷體" w:hint="eastAsia"/>
                <w:snapToGrid/>
                <w:kern w:val="3"/>
                <w:sz w:val="24"/>
              </w:rPr>
              <w:t>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25,846,942</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95.00</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94.80</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-0.20</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45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snapToGrid/>
                <w:kern w:val="3"/>
                <w:sz w:val="24"/>
              </w:rPr>
            </w:pPr>
            <w:r w:rsidRPr="00681559">
              <w:rPr>
                <w:rFonts w:hAnsi="標楷體" w:hint="eastAsia"/>
                <w:b/>
                <w:snapToGrid/>
                <w:kern w:val="3"/>
                <w:sz w:val="24"/>
              </w:rPr>
              <w:t>臺鐵公司</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843"/>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1.臺鐵整體購置及汰換車輛計畫（104－113年）</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99,730,000</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93.95</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92.96</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-0.99</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572"/>
        </w:trPr>
        <w:tc>
          <w:tcPr>
            <w:tcW w:w="241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2.鐵路行車安全改善計畫</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27,522,400</w:t>
            </w: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98.14</w:t>
            </w: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98.13</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-0.01</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583"/>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3.臺鐵電務智慧化提升計畫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30,610,000</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89.87</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88.00</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-1.87</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bl>
    <w:p w:rsidR="00681559" w:rsidRPr="00681559" w:rsidRDefault="00681559" w:rsidP="00681559">
      <w:pPr>
        <w:spacing w:line="280" w:lineRule="exact"/>
        <w:ind w:leftChars="0" w:left="1217" w:hangingChars="500" w:hanging="1217"/>
        <w:jc w:val="left"/>
        <w:rPr>
          <w:rFonts w:hAnsi="標楷體" w:hint="eastAsia"/>
          <w:sz w:val="24"/>
        </w:rPr>
      </w:pPr>
      <w:r w:rsidRPr="00681559">
        <w:rPr>
          <w:rFonts w:hAnsi="標楷體" w:hint="eastAsia"/>
          <w:sz w:val="24"/>
        </w:rPr>
        <w:t>說　　明：本表僅列示各計畫預算投資金額達1億元以上，且進度較預期落後部分。</w:t>
      </w:r>
    </w:p>
    <w:p w:rsidR="00681559" w:rsidRPr="00681559" w:rsidRDefault="00681559" w:rsidP="00681559">
      <w:pPr>
        <w:spacing w:line="280" w:lineRule="exact"/>
        <w:ind w:leftChars="0" w:left="1217" w:hangingChars="500" w:hanging="1217"/>
        <w:jc w:val="left"/>
        <w:rPr>
          <w:rFonts w:hAnsi="標楷體"/>
          <w:sz w:val="24"/>
        </w:rPr>
      </w:pPr>
      <w:r w:rsidRPr="00681559">
        <w:rPr>
          <w:rFonts w:hAnsi="標楷體" w:hint="eastAsia"/>
          <w:sz w:val="24"/>
        </w:rPr>
        <w:t>資料來源：整理自審計部112年度中央政府總決算暨附屬單位決算及綜計表審核報告(營業部分)-(第戊-31~34頁)。</w:t>
      </w:r>
    </w:p>
    <w:p w:rsidR="00681559" w:rsidRPr="00681559" w:rsidRDefault="00681559" w:rsidP="00681559">
      <w:pPr>
        <w:ind w:leftChars="199" w:left="1131" w:hangingChars="200" w:hanging="567"/>
        <w:rPr>
          <w:rFonts w:hAnsi="標楷體" w:hint="eastAsia"/>
          <w:b/>
        </w:rPr>
      </w:pPr>
      <w:r w:rsidRPr="00681559">
        <w:rPr>
          <w:rFonts w:hAnsi="標楷體" w:hint="eastAsia"/>
          <w:b/>
        </w:rPr>
        <w:t>(二)113年度國營事業部分購建固定資產計畫有執行進度落後</w:t>
      </w:r>
      <w:r w:rsidR="00900494">
        <w:rPr>
          <w:rFonts w:hAnsi="標楷體" w:hint="eastAsia"/>
          <w:b/>
        </w:rPr>
        <w:t>等</w:t>
      </w:r>
      <w:r w:rsidRPr="00681559">
        <w:rPr>
          <w:rFonts w:hAnsi="標楷體" w:hint="eastAsia"/>
          <w:b/>
        </w:rPr>
        <w:t>之情事</w:t>
      </w:r>
      <w:r w:rsidR="00900494">
        <w:rPr>
          <w:rFonts w:hAnsi="標楷體" w:hint="eastAsia"/>
          <w:b/>
        </w:rPr>
        <w:t>，</w:t>
      </w:r>
      <w:r w:rsidRPr="00681559">
        <w:rPr>
          <w:rFonts w:hAnsi="標楷體" w:hint="eastAsia"/>
          <w:b/>
        </w:rPr>
        <w:t>卻未納入</w:t>
      </w:r>
      <w:r w:rsidR="00DE30AF">
        <w:rPr>
          <w:rFonts w:hAnsi="標楷體" w:hint="eastAsia"/>
          <w:b/>
        </w:rPr>
        <w:t>國發會</w:t>
      </w:r>
      <w:r w:rsidRPr="00681559">
        <w:rPr>
          <w:rFonts w:hAnsi="標楷體" w:hint="eastAsia"/>
          <w:b/>
        </w:rPr>
        <w:t>預警機制</w:t>
      </w:r>
    </w:p>
    <w:p w:rsidR="00681559" w:rsidRPr="008C752B" w:rsidRDefault="00681559" w:rsidP="00681559">
      <w:pPr>
        <w:adjustRightInd w:val="0"/>
        <w:ind w:leftChars="300" w:left="850" w:firstLine="567"/>
        <w:rPr>
          <w:rFonts w:hAnsi="標楷體" w:hint="eastAsia"/>
          <w:snapToGrid/>
          <w:u w:val="single"/>
        </w:rPr>
      </w:pPr>
      <w:r w:rsidRPr="00681559">
        <w:rPr>
          <w:rFonts w:hAnsi="標楷體" w:hint="eastAsia"/>
          <w:snapToGrid/>
        </w:rPr>
        <w:t>檢視工程會113年度列管重大公共建設計畫，部分計畫年度預算執行率低</w:t>
      </w:r>
      <w:r w:rsidRPr="008C752B">
        <w:rPr>
          <w:rFonts w:hAnsi="標楷體" w:hint="eastAsia"/>
          <w:snapToGrid/>
        </w:rPr>
        <w:t>於80%或實際累計進度遠低於預計進度，卻未</w:t>
      </w:r>
      <w:r w:rsidR="00DE30AF" w:rsidRPr="008C752B">
        <w:rPr>
          <w:rFonts w:hAnsi="標楷體" w:hint="eastAsia"/>
          <w:snapToGrid/>
        </w:rPr>
        <w:t>曾</w:t>
      </w:r>
      <w:r w:rsidRPr="008C752B">
        <w:rPr>
          <w:rFonts w:hAnsi="標楷體" w:hint="eastAsia"/>
          <w:snapToGrid/>
        </w:rPr>
        <w:t>納入</w:t>
      </w:r>
      <w:r w:rsidR="00E319DA" w:rsidRPr="008C752B">
        <w:rPr>
          <w:rFonts w:hAnsi="標楷體" w:hint="eastAsia"/>
          <w:snapToGrid/>
        </w:rPr>
        <w:t>113</w:t>
      </w:r>
      <w:r w:rsidR="00DE30AF" w:rsidRPr="008C752B">
        <w:rPr>
          <w:rFonts w:hAnsi="標楷體" w:hint="eastAsia"/>
          <w:snapToGrid/>
        </w:rPr>
        <w:t>年國發會</w:t>
      </w:r>
      <w:r w:rsidRPr="008C752B">
        <w:rPr>
          <w:rFonts w:hAnsi="標楷體" w:hint="eastAsia"/>
          <w:snapToGrid/>
        </w:rPr>
        <w:t>預警計畫列管(詳表3-4-3），如中油公司「天然氣事業部第三座液化天然氣接收站二期投資計畫」及台電公司「大林電廠燃氣機組更新改建計畫」預算執行率均未達10%，執行情形欠佳</w:t>
      </w:r>
      <w:r w:rsidR="00874383">
        <w:rPr>
          <w:rFonts w:hAnsi="標楷體" w:hint="eastAsia"/>
          <w:snapToGrid/>
        </w:rPr>
        <w:t>；</w:t>
      </w:r>
      <w:r w:rsidRPr="008C752B">
        <w:rPr>
          <w:rFonts w:hAnsi="標楷體" w:hint="eastAsia"/>
          <w:snapToGrid/>
        </w:rPr>
        <w:t>另台電公司「中區一期輸變電專案計畫」計畫累計進度亦較預計減少22.55個百分點，進度明顯落後，惟均未納入</w:t>
      </w:r>
      <w:r w:rsidR="00DE30AF" w:rsidRPr="008C752B">
        <w:rPr>
          <w:rFonts w:hAnsi="標楷體" w:hint="eastAsia"/>
          <w:snapToGrid/>
        </w:rPr>
        <w:t>國發會</w:t>
      </w:r>
      <w:r w:rsidRPr="008C752B">
        <w:rPr>
          <w:rFonts w:hAnsi="標楷體" w:hint="eastAsia"/>
          <w:snapToGrid/>
        </w:rPr>
        <w:t>預警機制，容有檢討空間。</w:t>
      </w:r>
    </w:p>
    <w:p w:rsidR="00681559" w:rsidRPr="00681559" w:rsidRDefault="00681559" w:rsidP="00DE30AF">
      <w:pPr>
        <w:widowControl/>
        <w:spacing w:line="440" w:lineRule="exact"/>
        <w:ind w:leftChars="0" w:left="1419" w:hangingChars="500" w:hanging="1419"/>
        <w:jc w:val="left"/>
        <w:rPr>
          <w:rFonts w:hAnsi="標楷體" w:hint="eastAsia"/>
          <w:snapToGrid/>
          <w:sz w:val="24"/>
          <w:szCs w:val="22"/>
        </w:rPr>
      </w:pPr>
      <w:r w:rsidRPr="00681559">
        <w:rPr>
          <w:rFonts w:hint="eastAsia"/>
          <w:b/>
        </w:rPr>
        <w:t>表3-4-3  工程會</w:t>
      </w:r>
      <w:r w:rsidRPr="00681559">
        <w:rPr>
          <w:rFonts w:hAnsi="標楷體" w:hint="eastAsia"/>
          <w:b/>
          <w:snapToGrid/>
          <w:szCs w:val="22"/>
        </w:rPr>
        <w:t>113年度列管之重大公共建設計畫執行情形欠佳</w:t>
      </w:r>
      <w:r w:rsidR="00DE30AF">
        <w:rPr>
          <w:rFonts w:hAnsi="標楷體" w:hint="eastAsia"/>
          <w:b/>
          <w:snapToGrid/>
          <w:szCs w:val="22"/>
        </w:rPr>
        <w:t>，</w:t>
      </w:r>
      <w:r w:rsidRPr="00681559">
        <w:rPr>
          <w:rFonts w:hAnsi="標楷體" w:hint="eastAsia"/>
          <w:b/>
          <w:snapToGrid/>
          <w:szCs w:val="22"/>
        </w:rPr>
        <w:t>惟</w:t>
      </w:r>
      <w:r w:rsidRPr="008C752B">
        <w:rPr>
          <w:rFonts w:hAnsi="標楷體" w:hint="eastAsia"/>
          <w:b/>
          <w:snapToGrid/>
          <w:szCs w:val="22"/>
        </w:rPr>
        <w:t>未</w:t>
      </w:r>
      <w:r w:rsidR="00DE30AF" w:rsidRPr="008C752B">
        <w:rPr>
          <w:rFonts w:hAnsi="標楷體" w:hint="eastAsia"/>
          <w:b/>
          <w:snapToGrid/>
          <w:szCs w:val="22"/>
        </w:rPr>
        <w:t>入國發會預警機制</w:t>
      </w:r>
      <w:r w:rsidRPr="008C752B">
        <w:rPr>
          <w:rFonts w:hAnsi="標楷體" w:hint="eastAsia"/>
          <w:b/>
          <w:snapToGrid/>
          <w:szCs w:val="22"/>
        </w:rPr>
        <w:t>列管</w:t>
      </w:r>
      <w:r w:rsidR="001F3B1D">
        <w:rPr>
          <w:rFonts w:hAnsi="標楷體" w:hint="eastAsia"/>
          <w:b/>
          <w:snapToGrid/>
          <w:szCs w:val="22"/>
        </w:rPr>
        <w:t>明細</w:t>
      </w:r>
      <w:r w:rsidR="00DE30AF">
        <w:rPr>
          <w:rFonts w:hAnsi="標楷體" w:hint="eastAsia"/>
          <w:b/>
          <w:snapToGrid/>
          <w:szCs w:val="22"/>
        </w:rPr>
        <w:t>表</w:t>
      </w:r>
      <w:r w:rsidRPr="00681559">
        <w:rPr>
          <w:rFonts w:hAnsi="標楷體" w:hint="eastAsia"/>
          <w:snapToGrid/>
          <w:sz w:val="24"/>
          <w:szCs w:val="22"/>
        </w:rPr>
        <w:t xml:space="preserve">　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8"/>
        <w:gridCol w:w="2126"/>
        <w:gridCol w:w="1276"/>
        <w:gridCol w:w="1417"/>
        <w:gridCol w:w="992"/>
        <w:gridCol w:w="851"/>
        <w:gridCol w:w="850"/>
      </w:tblGrid>
      <w:tr w:rsidR="00681559" w:rsidRPr="00681559" w:rsidTr="00D90A3B">
        <w:trPr>
          <w:trHeight w:val="332"/>
          <w:tblHeader/>
        </w:trPr>
        <w:tc>
          <w:tcPr>
            <w:tcW w:w="1008" w:type="dxa"/>
            <w:vMerge w:val="restart"/>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主</w:t>
            </w:r>
            <w:r w:rsidRPr="00681559">
              <w:rPr>
                <w:rFonts w:hAnsi="標楷體" w:cs="新細明體" w:hint="eastAsia"/>
                <w:b/>
                <w:snapToGrid/>
                <w:spacing w:val="-10"/>
                <w:kern w:val="0"/>
                <w:sz w:val="24"/>
                <w:szCs w:val="24"/>
              </w:rPr>
              <w:t>辦</w:t>
            </w:r>
          </w:p>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hint="eastAsia"/>
                <w:b/>
                <w:snapToGrid/>
                <w:spacing w:val="-10"/>
                <w:kern w:val="0"/>
                <w:sz w:val="24"/>
                <w:szCs w:val="24"/>
              </w:rPr>
              <w:t>機關</w:t>
            </w:r>
          </w:p>
        </w:tc>
        <w:tc>
          <w:tcPr>
            <w:tcW w:w="2126" w:type="dxa"/>
            <w:vMerge w:val="restart"/>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計畫名稱</w:t>
            </w:r>
          </w:p>
        </w:tc>
        <w:tc>
          <w:tcPr>
            <w:tcW w:w="1276" w:type="dxa"/>
            <w:vMerge w:val="restart"/>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計畫起迄</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417" w:type="dxa"/>
            <w:vMerge w:val="restart"/>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計畫</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總經費</w:t>
            </w:r>
          </w:p>
        </w:tc>
        <w:tc>
          <w:tcPr>
            <w:tcW w:w="992" w:type="dxa"/>
            <w:vMerge w:val="restart"/>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預算</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執行率</w:t>
            </w:r>
          </w:p>
        </w:tc>
        <w:tc>
          <w:tcPr>
            <w:tcW w:w="1701" w:type="dxa"/>
            <w:gridSpan w:val="2"/>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計畫累計進度</w:t>
            </w:r>
          </w:p>
        </w:tc>
      </w:tr>
      <w:tr w:rsidR="00681559" w:rsidRPr="00681559" w:rsidTr="00D90A3B">
        <w:trPr>
          <w:trHeight w:val="285"/>
          <w:tblHeader/>
        </w:trPr>
        <w:tc>
          <w:tcPr>
            <w:tcW w:w="1008" w:type="dxa"/>
            <w:vMerge/>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2126" w:type="dxa"/>
            <w:vMerge/>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1276" w:type="dxa"/>
            <w:vMerge/>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1417" w:type="dxa"/>
            <w:vMerge/>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992" w:type="dxa"/>
            <w:vMerge/>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851"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預計</w:t>
            </w:r>
          </w:p>
        </w:tc>
        <w:tc>
          <w:tcPr>
            <w:tcW w:w="850"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實際</w:t>
            </w:r>
          </w:p>
        </w:tc>
      </w:tr>
      <w:tr w:rsidR="00681559" w:rsidRPr="00681559" w:rsidTr="00D90A3B">
        <w:tc>
          <w:tcPr>
            <w:tcW w:w="1008" w:type="dxa"/>
            <w:vMerge w:val="restart"/>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中油公司</w:t>
            </w: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天然氣事業部第三座液化天然氣接收站二期投資計畫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110-119</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43,636,234</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b/>
                <w:snapToGrid/>
                <w:kern w:val="0"/>
                <w:sz w:val="24"/>
                <w:szCs w:val="24"/>
              </w:rPr>
            </w:pPr>
            <w:r w:rsidRPr="00681559">
              <w:rPr>
                <w:rFonts w:hAnsi="標楷體" w:cs="新細明體" w:hint="eastAsia"/>
                <w:b/>
                <w:snapToGrid/>
                <w:kern w:val="0"/>
                <w:sz w:val="24"/>
                <w:szCs w:val="24"/>
              </w:rPr>
              <w:t>4.46</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1.00</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1.00</w:t>
            </w:r>
          </w:p>
        </w:tc>
      </w:tr>
      <w:tr w:rsidR="00681559" w:rsidRPr="00681559" w:rsidTr="00D90A3B">
        <w:tc>
          <w:tcPr>
            <w:tcW w:w="1008" w:type="dxa"/>
            <w:vMerge/>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天然氣事業部永安至通霄第二條海底輸氣管線投資計畫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113-117</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62,494,953</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70.05</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1.00</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1.00</w:t>
            </w:r>
          </w:p>
        </w:tc>
      </w:tr>
      <w:tr w:rsidR="00681559" w:rsidRPr="00681559" w:rsidTr="00D90A3B">
        <w:tc>
          <w:tcPr>
            <w:tcW w:w="1008" w:type="dxa"/>
            <w:vMerge w:val="restart"/>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台電公司</w:t>
            </w: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中區一期輸變電專案計畫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108-115</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snapToGrid/>
                <w:kern w:val="0"/>
                <w:sz w:val="24"/>
                <w:szCs w:val="24"/>
              </w:rPr>
              <w:t>4,683,732</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98.79 </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b/>
                <w:snapToGrid/>
                <w:kern w:val="0"/>
                <w:sz w:val="24"/>
                <w:szCs w:val="24"/>
              </w:rPr>
            </w:pPr>
            <w:r w:rsidRPr="00681559">
              <w:rPr>
                <w:rFonts w:hAnsi="標楷體" w:cs="新細明體"/>
                <w:b/>
                <w:snapToGrid/>
                <w:kern w:val="0"/>
                <w:sz w:val="24"/>
                <w:szCs w:val="24"/>
              </w:rPr>
              <w:t xml:space="preserve">59.41 </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b/>
                <w:snapToGrid/>
                <w:kern w:val="0"/>
                <w:sz w:val="24"/>
                <w:szCs w:val="24"/>
              </w:rPr>
            </w:pPr>
            <w:r w:rsidRPr="00681559">
              <w:rPr>
                <w:rFonts w:hAnsi="標楷體" w:cs="新細明體"/>
                <w:b/>
                <w:snapToGrid/>
                <w:kern w:val="0"/>
                <w:sz w:val="24"/>
                <w:szCs w:val="24"/>
              </w:rPr>
              <w:t xml:space="preserve">36.86 </w:t>
            </w:r>
          </w:p>
        </w:tc>
      </w:tr>
      <w:tr w:rsidR="00681559" w:rsidRPr="00681559" w:rsidTr="00D90A3B">
        <w:tc>
          <w:tcPr>
            <w:tcW w:w="1008" w:type="dxa"/>
            <w:vMerge/>
            <w:shd w:val="clear" w:color="auto" w:fill="auto"/>
            <w:noWrap/>
            <w:vAlign w:val="center"/>
          </w:tcPr>
          <w:p w:rsidR="00681559" w:rsidRPr="00681559" w:rsidRDefault="00681559" w:rsidP="00681559">
            <w:pPr>
              <w:spacing w:beforeLines="10" w:before="50" w:afterLines="10" w:after="50" w:line="240" w:lineRule="exact"/>
              <w:ind w:left="567" w:firstLine="487"/>
              <w:jc w:val="left"/>
              <w:rPr>
                <w:rFonts w:hAnsi="標楷體" w:cs="新細明體"/>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通霄電廠第二期更新改建計畫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108-119</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4"/>
                <w:kern w:val="0"/>
                <w:sz w:val="24"/>
                <w:szCs w:val="24"/>
              </w:rPr>
            </w:pPr>
            <w:r w:rsidRPr="00681559">
              <w:rPr>
                <w:rFonts w:hAnsi="標楷體" w:cs="新細明體" w:hint="eastAsia"/>
                <w:snapToGrid/>
                <w:spacing w:val="-4"/>
                <w:kern w:val="0"/>
                <w:sz w:val="24"/>
                <w:szCs w:val="24"/>
              </w:rPr>
              <w:t>113,</w:t>
            </w:r>
            <w:r w:rsidRPr="00681559">
              <w:rPr>
                <w:rFonts w:hAnsi="標楷體" w:cs="新細明體"/>
                <w:snapToGrid/>
                <w:spacing w:val="-4"/>
                <w:kern w:val="0"/>
                <w:sz w:val="24"/>
                <w:szCs w:val="24"/>
              </w:rPr>
              <w:t>6</w:t>
            </w:r>
            <w:r w:rsidRPr="00681559">
              <w:rPr>
                <w:rFonts w:hAnsi="標楷體" w:cs="新細明體" w:hint="eastAsia"/>
                <w:snapToGrid/>
                <w:spacing w:val="-4"/>
                <w:kern w:val="0"/>
                <w:sz w:val="24"/>
                <w:szCs w:val="24"/>
              </w:rPr>
              <w:t>42</w:t>
            </w:r>
            <w:r w:rsidRPr="00681559">
              <w:rPr>
                <w:rFonts w:hAnsi="標楷體" w:cs="新細明體"/>
                <w:snapToGrid/>
                <w:spacing w:val="-4"/>
                <w:kern w:val="0"/>
                <w:sz w:val="24"/>
                <w:szCs w:val="24"/>
              </w:rPr>
              <w:t>,</w:t>
            </w:r>
            <w:r w:rsidRPr="00681559">
              <w:rPr>
                <w:rFonts w:hAnsi="標楷體" w:cs="新細明體" w:hint="eastAsia"/>
                <w:snapToGrid/>
                <w:spacing w:val="-4"/>
                <w:kern w:val="0"/>
                <w:sz w:val="24"/>
                <w:szCs w:val="24"/>
              </w:rPr>
              <w:t>708</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6.39</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6.27</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6.26</w:t>
            </w:r>
          </w:p>
        </w:tc>
      </w:tr>
      <w:tr w:rsidR="00681559" w:rsidRPr="00681559" w:rsidTr="00D90A3B">
        <w:tc>
          <w:tcPr>
            <w:tcW w:w="1008" w:type="dxa"/>
            <w:vMerge/>
            <w:shd w:val="clear" w:color="auto" w:fill="auto"/>
            <w:noWrap/>
            <w:vAlign w:val="center"/>
          </w:tcPr>
          <w:p w:rsidR="00681559" w:rsidRPr="00681559" w:rsidRDefault="00681559" w:rsidP="00681559">
            <w:pPr>
              <w:spacing w:beforeLines="10" w:before="50" w:afterLines="10" w:after="50" w:line="240" w:lineRule="exact"/>
              <w:ind w:left="567" w:firstLine="487"/>
              <w:jc w:val="left"/>
              <w:rPr>
                <w:rFonts w:hAnsi="標楷體" w:cs="新細明體" w:hint="eastAsia"/>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綠能第一期計畫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110-116</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10,483,418 </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73.76 </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54.08 </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55.11 </w:t>
            </w:r>
          </w:p>
        </w:tc>
      </w:tr>
      <w:tr w:rsidR="00681559" w:rsidRPr="00681559" w:rsidTr="00D90A3B">
        <w:tc>
          <w:tcPr>
            <w:tcW w:w="1008" w:type="dxa"/>
            <w:vMerge/>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大林電廠燃氣機組更新改建計畫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111-117</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61,295,707 </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b/>
                <w:snapToGrid/>
                <w:kern w:val="0"/>
                <w:sz w:val="24"/>
                <w:szCs w:val="24"/>
              </w:rPr>
            </w:pPr>
            <w:r w:rsidRPr="00681559">
              <w:rPr>
                <w:rFonts w:hAnsi="標楷體" w:cs="新細明體"/>
                <w:b/>
                <w:snapToGrid/>
                <w:kern w:val="0"/>
                <w:sz w:val="24"/>
                <w:szCs w:val="24"/>
              </w:rPr>
              <w:t xml:space="preserve">8.28 </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31.41 </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31.35 </w:t>
            </w:r>
          </w:p>
        </w:tc>
      </w:tr>
    </w:tbl>
    <w:p w:rsidR="00681559" w:rsidRPr="00681559" w:rsidRDefault="00681559" w:rsidP="00681559">
      <w:pPr>
        <w:spacing w:line="280" w:lineRule="exact"/>
        <w:ind w:leftChars="0" w:left="0" w:firstLineChars="0" w:firstLine="0"/>
        <w:jc w:val="left"/>
        <w:rPr>
          <w:rFonts w:hAnsi="標楷體"/>
          <w:snapToGrid/>
        </w:rPr>
      </w:pPr>
      <w:r w:rsidRPr="00681559">
        <w:rPr>
          <w:rFonts w:hAnsi="標楷體" w:hint="eastAsia"/>
          <w:sz w:val="24"/>
        </w:rPr>
        <w:t>資料來源：整理自工程部提供資料。</w:t>
      </w:r>
    </w:p>
    <w:p w:rsidR="00681559" w:rsidRPr="00681559" w:rsidRDefault="00681559" w:rsidP="00681559">
      <w:pPr>
        <w:ind w:leftChars="199" w:left="1131" w:hangingChars="200" w:hanging="567"/>
        <w:rPr>
          <w:rFonts w:hAnsi="標楷體" w:hint="eastAsia"/>
          <w:b/>
        </w:rPr>
      </w:pPr>
      <w:r w:rsidRPr="00681559">
        <w:rPr>
          <w:rFonts w:hAnsi="標楷體" w:hint="eastAsia"/>
          <w:b/>
        </w:rPr>
        <w:t>(</w:t>
      </w:r>
      <w:r w:rsidR="007C031A">
        <w:rPr>
          <w:rFonts w:hAnsi="標楷體" w:hint="eastAsia"/>
          <w:b/>
        </w:rPr>
        <w:t>三</w:t>
      </w:r>
      <w:r w:rsidRPr="00681559">
        <w:rPr>
          <w:rFonts w:hAnsi="標楷體" w:hint="eastAsia"/>
          <w:b/>
        </w:rPr>
        <w:t>)部分計畫總累計實際進度</w:t>
      </w:r>
      <w:r w:rsidR="00C678C8">
        <w:rPr>
          <w:rFonts w:hAnsi="標楷體" w:hint="eastAsia"/>
          <w:b/>
        </w:rPr>
        <w:t>較</w:t>
      </w:r>
      <w:r w:rsidRPr="00681559">
        <w:rPr>
          <w:rFonts w:hAnsi="標楷體" w:hint="eastAsia"/>
          <w:b/>
        </w:rPr>
        <w:t>預計</w:t>
      </w:r>
      <w:r w:rsidR="00C678C8">
        <w:rPr>
          <w:rFonts w:hAnsi="標楷體" w:hint="eastAsia"/>
          <w:b/>
        </w:rPr>
        <w:t>落後</w:t>
      </w:r>
      <w:r w:rsidRPr="00681559">
        <w:rPr>
          <w:rFonts w:hAnsi="標楷體" w:hint="eastAsia"/>
          <w:b/>
        </w:rPr>
        <w:t>逾10個百分點，或有預算執行率偏低之情形，惟並未納入實地查核(查證)計畫，允宜檢討強化相關</w:t>
      </w:r>
      <w:r w:rsidR="00C678C8" w:rsidRPr="00C678C8">
        <w:rPr>
          <w:rFonts w:hAnsi="標楷體" w:hint="eastAsia"/>
          <w:b/>
        </w:rPr>
        <w:t>監督</w:t>
      </w:r>
      <w:r w:rsidRPr="00681559">
        <w:rPr>
          <w:rFonts w:hAnsi="標楷體" w:hint="eastAsia"/>
          <w:b/>
        </w:rPr>
        <w:t>機制</w:t>
      </w:r>
    </w:p>
    <w:p w:rsidR="00681559" w:rsidRPr="00681559" w:rsidRDefault="00681559" w:rsidP="00681559">
      <w:pPr>
        <w:adjustRightInd w:val="0"/>
        <w:ind w:leftChars="300" w:left="850" w:firstLine="567"/>
        <w:rPr>
          <w:rFonts w:hAnsi="標楷體"/>
          <w:u w:val="single"/>
        </w:rPr>
      </w:pPr>
      <w:r w:rsidRPr="00681559">
        <w:rPr>
          <w:rFonts w:hAnsi="標楷體" w:hint="eastAsia"/>
        </w:rPr>
        <w:t>依工程會提供資料，113年</w:t>
      </w:r>
      <w:r w:rsidR="00C678C8">
        <w:rPr>
          <w:rFonts w:hAnsi="標楷體" w:hint="eastAsia"/>
        </w:rPr>
        <w:t>度</w:t>
      </w:r>
      <w:r w:rsidRPr="00681559">
        <w:rPr>
          <w:rFonts w:hAnsi="標楷體" w:hint="eastAsia"/>
        </w:rPr>
        <w:t>至114年4月底訪查計畫計9案，共計辦理11次實地查核</w:t>
      </w:r>
      <w:r w:rsidRPr="00681559">
        <w:rPr>
          <w:rFonts w:hAnsi="標楷體"/>
        </w:rPr>
        <w:t>(</w:t>
      </w:r>
      <w:r w:rsidRPr="00681559">
        <w:rPr>
          <w:rFonts w:hAnsi="標楷體" w:hint="eastAsia"/>
        </w:rPr>
        <w:t>查證</w:t>
      </w:r>
      <w:r w:rsidRPr="00681559">
        <w:rPr>
          <w:rFonts w:hAnsi="標楷體"/>
        </w:rPr>
        <w:t>)</w:t>
      </w:r>
      <w:r w:rsidRPr="00681559">
        <w:rPr>
          <w:rFonts w:hAnsi="標楷體" w:hint="eastAsia"/>
        </w:rPr>
        <w:t>作業(詳表</w:t>
      </w:r>
      <w:r w:rsidR="00094C07">
        <w:rPr>
          <w:rFonts w:hAnsi="標楷體" w:hint="eastAsia"/>
        </w:rPr>
        <w:t>3-4-4</w:t>
      </w:r>
      <w:r w:rsidRPr="00681559">
        <w:rPr>
          <w:rFonts w:hAnsi="標楷體" w:hint="eastAsia"/>
        </w:rPr>
        <w:t>)，其中9次主要係瞭解計畫辦理執行情形，另有因計畫項下工程終止契約需協調接續工程招標期程等；惟依工程會提供113年</w:t>
      </w:r>
      <w:r w:rsidR="00C678C8">
        <w:rPr>
          <w:rFonts w:hAnsi="標楷體" w:hint="eastAsia"/>
        </w:rPr>
        <w:t>度</w:t>
      </w:r>
      <w:r w:rsidRPr="00681559">
        <w:rPr>
          <w:rFonts w:hAnsi="標楷體" w:hint="eastAsia"/>
        </w:rPr>
        <w:t>至114年4月底列管之公共建設計畫明細，有2項計畫總累計實際進度</w:t>
      </w:r>
      <w:r w:rsidR="00C678C8">
        <w:rPr>
          <w:rFonts w:hAnsi="標楷體" w:hint="eastAsia"/>
        </w:rPr>
        <w:t>較</w:t>
      </w:r>
      <w:r w:rsidRPr="00681559">
        <w:rPr>
          <w:rFonts w:hAnsi="標楷體" w:hint="eastAsia"/>
        </w:rPr>
        <w:t>預計</w:t>
      </w:r>
      <w:r w:rsidR="00C678C8">
        <w:rPr>
          <w:rFonts w:hAnsi="標楷體" w:hint="eastAsia"/>
        </w:rPr>
        <w:t>落後</w:t>
      </w:r>
      <w:r w:rsidRPr="00681559">
        <w:rPr>
          <w:rFonts w:hAnsi="標楷體" w:hint="eastAsia"/>
        </w:rPr>
        <w:t>逾10個百分點，仍未列入辦理實地查核計畫，包含台電公司「中區一期輸變電專案計畫」落後22.55個百分點及「離岸風力發電第二期計畫」落後10.62個百分點；另有台電公司「通霄電廠第二期更新改建計畫」及「大林電廠燃氣機組更新改建計畫」預算執行率未達三成，卻未辦理實地查核計畫，允宜持續檢討強化計畫之實地查核機制，以提高計畫執行效率。</w:t>
      </w:r>
    </w:p>
    <w:p w:rsidR="00681559" w:rsidRPr="00681559" w:rsidRDefault="00681559" w:rsidP="00681559">
      <w:pPr>
        <w:widowControl/>
        <w:suppressAutoHyphens/>
        <w:autoSpaceDN w:val="0"/>
        <w:spacing w:line="440" w:lineRule="exact"/>
        <w:ind w:leftChars="0" w:left="1304" w:firstLineChars="0" w:hanging="1304"/>
        <w:textAlignment w:val="baseline"/>
        <w:rPr>
          <w:rFonts w:hAnsi="標楷體"/>
          <w:snapToGrid/>
          <w:kern w:val="3"/>
        </w:rPr>
      </w:pPr>
      <w:r w:rsidRPr="00681559">
        <w:rPr>
          <w:rFonts w:hAnsi="標楷體"/>
          <w:b/>
          <w:snapToGrid/>
          <w:kern w:val="3"/>
          <w:szCs w:val="22"/>
        </w:rPr>
        <w:t>表3-</w:t>
      </w:r>
      <w:r w:rsidRPr="00681559">
        <w:rPr>
          <w:rFonts w:hAnsi="標楷體" w:hint="eastAsia"/>
          <w:b/>
          <w:snapToGrid/>
          <w:kern w:val="3"/>
          <w:szCs w:val="22"/>
        </w:rPr>
        <w:t>4</w:t>
      </w:r>
      <w:r w:rsidRPr="00681559">
        <w:rPr>
          <w:rFonts w:hAnsi="標楷體"/>
          <w:b/>
          <w:snapToGrid/>
          <w:kern w:val="3"/>
          <w:szCs w:val="22"/>
        </w:rPr>
        <w:t>-</w:t>
      </w:r>
      <w:r w:rsidR="00094C07">
        <w:rPr>
          <w:rFonts w:hAnsi="標楷體" w:hint="eastAsia"/>
          <w:b/>
          <w:snapToGrid/>
          <w:kern w:val="3"/>
          <w:szCs w:val="22"/>
        </w:rPr>
        <w:t>4</w:t>
      </w:r>
      <w:r w:rsidRPr="00681559">
        <w:rPr>
          <w:rFonts w:hAnsi="標楷體" w:hint="eastAsia"/>
          <w:b/>
          <w:snapToGrid/>
          <w:kern w:val="3"/>
          <w:szCs w:val="22"/>
        </w:rPr>
        <w:t xml:space="preserve">  </w:t>
      </w:r>
      <w:r w:rsidRPr="00681559">
        <w:rPr>
          <w:rFonts w:hAnsi="標楷體"/>
          <w:b/>
          <w:snapToGrid/>
          <w:kern w:val="3"/>
          <w:szCs w:val="22"/>
        </w:rPr>
        <w:t>工程會1</w:t>
      </w:r>
      <w:r w:rsidRPr="00681559">
        <w:rPr>
          <w:rFonts w:hAnsi="標楷體" w:hint="eastAsia"/>
          <w:b/>
          <w:snapToGrid/>
          <w:kern w:val="3"/>
          <w:szCs w:val="22"/>
        </w:rPr>
        <w:t>13</w:t>
      </w:r>
      <w:r w:rsidRPr="00681559">
        <w:rPr>
          <w:rFonts w:hAnsi="標楷體"/>
          <w:b/>
          <w:snapToGrid/>
          <w:kern w:val="3"/>
          <w:szCs w:val="22"/>
        </w:rPr>
        <w:t>年度至1</w:t>
      </w:r>
      <w:r w:rsidRPr="00681559">
        <w:rPr>
          <w:rFonts w:hAnsi="標楷體" w:hint="eastAsia"/>
          <w:b/>
          <w:snapToGrid/>
          <w:kern w:val="3"/>
          <w:szCs w:val="22"/>
        </w:rPr>
        <w:t>14</w:t>
      </w:r>
      <w:r w:rsidRPr="00681559">
        <w:rPr>
          <w:rFonts w:hAnsi="標楷體"/>
          <w:b/>
          <w:snapToGrid/>
          <w:kern w:val="3"/>
          <w:szCs w:val="22"/>
        </w:rPr>
        <w:t>年</w:t>
      </w:r>
      <w:r w:rsidRPr="00681559">
        <w:rPr>
          <w:rFonts w:hAnsi="標楷體" w:hint="eastAsia"/>
          <w:b/>
          <w:snapToGrid/>
          <w:kern w:val="3"/>
          <w:szCs w:val="22"/>
        </w:rPr>
        <w:t>4</w:t>
      </w:r>
      <w:r w:rsidRPr="00681559">
        <w:rPr>
          <w:rFonts w:hAnsi="標楷體"/>
          <w:b/>
          <w:snapToGrid/>
          <w:kern w:val="3"/>
          <w:szCs w:val="22"/>
        </w:rPr>
        <w:t>月底辦理實地查核(查證)計畫明細</w:t>
      </w:r>
      <w:r w:rsidRPr="00681559">
        <w:rPr>
          <w:rFonts w:hAnsi="標楷體" w:hint="eastAsia"/>
          <w:b/>
          <w:snapToGrid/>
          <w:kern w:val="3"/>
          <w:szCs w:val="22"/>
        </w:rPr>
        <w:t>表</w:t>
      </w:r>
      <w:r w:rsidRPr="00681559">
        <w:rPr>
          <w:rFonts w:hAnsi="標楷體"/>
          <w:b/>
          <w:snapToGrid/>
          <w:kern w:val="3"/>
          <w:szCs w:val="22"/>
        </w:rPr>
        <w:t xml:space="preserve">               </w:t>
      </w:r>
      <w:r w:rsidRPr="00681559">
        <w:rPr>
          <w:rFonts w:hAnsi="標楷體" w:hint="eastAsia"/>
          <w:b/>
          <w:snapToGrid/>
          <w:kern w:val="3"/>
          <w:szCs w:val="22"/>
        </w:rPr>
        <w:t xml:space="preserve">   </w:t>
      </w:r>
      <w:r w:rsidRPr="00681559">
        <w:rPr>
          <w:rFonts w:hAnsi="標楷體"/>
          <w:b/>
          <w:snapToGrid/>
          <w:kern w:val="3"/>
          <w:szCs w:val="22"/>
        </w:rPr>
        <w:t xml:space="preserve">             </w:t>
      </w:r>
      <w:r w:rsidRPr="00681559">
        <w:rPr>
          <w:rFonts w:hAnsi="標楷體" w:hint="eastAsia"/>
          <w:b/>
          <w:snapToGrid/>
          <w:kern w:val="3"/>
          <w:szCs w:val="22"/>
        </w:rPr>
        <w:t xml:space="preserve"> </w:t>
      </w:r>
      <w:r w:rsidRPr="00681559">
        <w:rPr>
          <w:rFonts w:hAnsi="標楷體"/>
          <w:snapToGrid/>
          <w:kern w:val="3"/>
          <w:sz w:val="24"/>
          <w:szCs w:val="22"/>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41"/>
        <w:gridCol w:w="992"/>
        <w:gridCol w:w="1559"/>
        <w:gridCol w:w="1418"/>
        <w:gridCol w:w="992"/>
        <w:gridCol w:w="992"/>
        <w:gridCol w:w="2126"/>
      </w:tblGrid>
      <w:tr w:rsidR="00681559" w:rsidRPr="00681559" w:rsidTr="00D90A3B">
        <w:trPr>
          <w:trHeight w:val="20"/>
          <w:tblHeader/>
        </w:trPr>
        <w:tc>
          <w:tcPr>
            <w:tcW w:w="441"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年度</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hint="eastAsia"/>
                <w:b/>
                <w:snapToGrid/>
                <w:kern w:val="0"/>
                <w:sz w:val="24"/>
                <w:szCs w:val="24"/>
              </w:rPr>
            </w:pPr>
            <w:r w:rsidRPr="00681559">
              <w:rPr>
                <w:rFonts w:hAnsi="標楷體" w:cs="新細明體" w:hint="eastAsia"/>
                <w:b/>
                <w:snapToGrid/>
                <w:kern w:val="0"/>
                <w:sz w:val="24"/>
                <w:szCs w:val="24"/>
              </w:rPr>
              <w:t>國營事業名稱</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計畫名稱</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計畫總經費</w:t>
            </w:r>
          </w:p>
        </w:tc>
        <w:tc>
          <w:tcPr>
            <w:tcW w:w="992" w:type="dxa"/>
            <w:vAlign w:val="center"/>
          </w:tcPr>
          <w:p w:rsidR="00681559" w:rsidRPr="00681559" w:rsidRDefault="00681559" w:rsidP="00681559">
            <w:pPr>
              <w:widowControl/>
              <w:suppressAutoHyphens/>
              <w:autoSpaceDN w:val="0"/>
              <w:spacing w:line="260" w:lineRule="exact"/>
              <w:ind w:leftChars="-30" w:left="-85" w:rightChars="-30" w:right="-85" w:firstLineChars="0" w:firstLine="0"/>
              <w:jc w:val="center"/>
              <w:textAlignment w:val="baseline"/>
              <w:rPr>
                <w:rFonts w:hAnsi="標楷體" w:cs="新細明體"/>
                <w:b/>
                <w:snapToGrid/>
                <w:spacing w:val="-12"/>
                <w:kern w:val="0"/>
                <w:sz w:val="24"/>
                <w:szCs w:val="24"/>
              </w:rPr>
            </w:pPr>
            <w:r w:rsidRPr="00681559">
              <w:rPr>
                <w:rFonts w:hAnsi="標楷體" w:cs="新細明體" w:hint="eastAsia"/>
                <w:b/>
                <w:snapToGrid/>
                <w:spacing w:val="-12"/>
                <w:kern w:val="0"/>
                <w:sz w:val="24"/>
                <w:szCs w:val="24"/>
              </w:rPr>
              <w:t>計畫期程  起迄年月</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查核(查證)</w:t>
            </w:r>
            <w:r w:rsidRPr="00681559">
              <w:rPr>
                <w:rFonts w:hAnsi="標楷體" w:cs="新細明體" w:hint="eastAsia"/>
                <w:b/>
                <w:snapToGrid/>
                <w:kern w:val="0"/>
                <w:sz w:val="24"/>
                <w:szCs w:val="24"/>
              </w:rPr>
              <w:t>年月</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查核(查證)</w:t>
            </w:r>
          </w:p>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原因</w:t>
            </w:r>
          </w:p>
        </w:tc>
      </w:tr>
      <w:tr w:rsidR="00681559" w:rsidRPr="00681559" w:rsidTr="00D90A3B">
        <w:trPr>
          <w:trHeight w:val="1030"/>
        </w:trPr>
        <w:tc>
          <w:tcPr>
            <w:tcW w:w="441" w:type="dxa"/>
            <w:vMerge w:val="restart"/>
            <w:shd w:val="clear" w:color="auto" w:fill="auto"/>
            <w:tcMar>
              <w:top w:w="0" w:type="dxa"/>
              <w:left w:w="28" w:type="dxa"/>
              <w:bottom w:w="0" w:type="dxa"/>
              <w:right w:w="28" w:type="dxa"/>
            </w:tcMar>
            <w:vAlign w:val="center"/>
          </w:tcPr>
          <w:p w:rsidR="00681559" w:rsidRPr="00681559" w:rsidRDefault="00C678C8"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r>
              <w:rPr>
                <w:rFonts w:hAnsi="標楷體" w:cs="新細明體" w:hint="eastAsia"/>
                <w:snapToGrid/>
                <w:kern w:val="0"/>
                <w:sz w:val="24"/>
                <w:szCs w:val="24"/>
              </w:rPr>
              <w:t>113</w:t>
            </w: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中油公司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snapToGrid/>
                <w:kern w:val="0"/>
                <w:sz w:val="24"/>
                <w:szCs w:val="24"/>
              </w:rPr>
              <w:t>天然氣事業部第三座液化天然氣接收站投資計畫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96,562,438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105.</w:t>
            </w:r>
            <w:r w:rsidRPr="00681559">
              <w:rPr>
                <w:rFonts w:hAnsi="標楷體" w:cs="新細明體"/>
                <w:snapToGrid/>
                <w:kern w:val="0"/>
                <w:sz w:val="24"/>
                <w:szCs w:val="24"/>
              </w:rPr>
              <w:t>0</w:t>
            </w:r>
            <w:r w:rsidRPr="00681559">
              <w:rPr>
                <w:rFonts w:hAnsi="標楷體" w:cs="新細明體" w:hint="eastAsia"/>
                <w:snapToGrid/>
                <w:kern w:val="0"/>
                <w:sz w:val="24"/>
                <w:szCs w:val="24"/>
              </w:rPr>
              <w:t>7-118.12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113.06</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第三接收站計畫肩負國內能源轉型之重要角色，且為本會列管之重大公共建設計畫，完工啟用後可供應大潭電廠及國內北部地區新增民生及工業用戶等用氣需求，為瞭解計畫整體執行情形。</w:t>
            </w:r>
          </w:p>
        </w:tc>
      </w:tr>
      <w:tr w:rsidR="00681559" w:rsidRPr="00681559" w:rsidTr="00D90A3B">
        <w:trPr>
          <w:trHeight w:val="103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snapToGrid/>
                <w:kern w:val="0"/>
                <w:sz w:val="24"/>
                <w:szCs w:val="24"/>
              </w:rPr>
              <w:t>天然氣事業部第三座液化天然氣接收站二期投資計畫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52,185,158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w:t>
            </w:r>
            <w:r w:rsidRPr="00681559">
              <w:rPr>
                <w:rFonts w:hAnsi="標楷體" w:cs="新細明體"/>
                <w:snapToGrid/>
                <w:kern w:val="0"/>
                <w:sz w:val="24"/>
                <w:szCs w:val="24"/>
              </w:rPr>
              <w:t>0</w:t>
            </w:r>
            <w:r w:rsidRPr="00681559">
              <w:rPr>
                <w:rFonts w:hAnsi="標楷體" w:cs="新細明體" w:hint="eastAsia"/>
                <w:snapToGrid/>
                <w:kern w:val="0"/>
                <w:sz w:val="24"/>
                <w:szCs w:val="24"/>
              </w:rPr>
              <w:t>1-119.12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113.06</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w:t>
            </w:r>
          </w:p>
        </w:tc>
      </w:tr>
      <w:tr w:rsidR="00681559" w:rsidRPr="00681559" w:rsidTr="00D90A3B">
        <w:trPr>
          <w:trHeight w:val="773"/>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台水公司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台南山上淨水場供水系統改善工程計畫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2,800,000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108.</w:t>
            </w:r>
            <w:r w:rsidRPr="00681559">
              <w:rPr>
                <w:rFonts w:hAnsi="標楷體" w:cs="新細明體"/>
                <w:snapToGrid/>
                <w:kern w:val="0"/>
                <w:sz w:val="24"/>
                <w:szCs w:val="24"/>
              </w:rPr>
              <w:t>0</w:t>
            </w:r>
            <w:r w:rsidRPr="00681559">
              <w:rPr>
                <w:rFonts w:hAnsi="標楷體" w:cs="新細明體" w:hint="eastAsia"/>
                <w:snapToGrid/>
                <w:kern w:val="0"/>
                <w:sz w:val="24"/>
                <w:szCs w:val="24"/>
              </w:rPr>
              <w:t>1-114.12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w:t>
            </w:r>
            <w:r w:rsidR="000364BF">
              <w:rPr>
                <w:rFonts w:hAnsi="標楷體" w:cs="新細明體"/>
                <w:snapToGrid/>
                <w:kern w:val="0"/>
                <w:sz w:val="24"/>
                <w:szCs w:val="24"/>
              </w:rPr>
              <w:t>8</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w:t>
            </w:r>
          </w:p>
        </w:tc>
      </w:tr>
      <w:tr w:rsidR="00681559" w:rsidRPr="00681559" w:rsidTr="00D90A3B">
        <w:trPr>
          <w:trHeight w:val="84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離島地區供水改善計畫第二期計畫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1,943,400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108.</w:t>
            </w:r>
            <w:r w:rsidRPr="00681559">
              <w:rPr>
                <w:rFonts w:hAnsi="標楷體" w:cs="新細明體"/>
                <w:snapToGrid/>
                <w:kern w:val="0"/>
                <w:sz w:val="24"/>
                <w:szCs w:val="24"/>
              </w:rPr>
              <w:t>0</w:t>
            </w:r>
            <w:r w:rsidRPr="00681559">
              <w:rPr>
                <w:rFonts w:hAnsi="標楷體" w:cs="新細明體" w:hint="eastAsia"/>
                <w:snapToGrid/>
                <w:kern w:val="0"/>
                <w:sz w:val="24"/>
                <w:szCs w:val="24"/>
              </w:rPr>
              <w:t>1-113.12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113.09</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中華郵政</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購建郵政局所計畫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6,247,723</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110.01</w:t>
            </w:r>
            <w:r w:rsidRPr="00681559">
              <w:rPr>
                <w:rFonts w:hAnsi="標楷體" w:cs="新細明體"/>
                <w:snapToGrid/>
                <w:kern w:val="0"/>
                <w:sz w:val="24"/>
                <w:szCs w:val="24"/>
              </w:rPr>
              <w:t>-</w:t>
            </w:r>
            <w:r w:rsidRPr="00681559">
              <w:rPr>
                <w:rFonts w:hAnsi="標楷體" w:cs="新細明體" w:hint="eastAsia"/>
                <w:snapToGrid/>
                <w:kern w:val="0"/>
                <w:sz w:val="24"/>
                <w:szCs w:val="24"/>
              </w:rPr>
              <w:t>113.12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113.04</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計畫項下工程停工，為協助排除個案工程之困難問題，爰辦理現勘訪查。</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臺鐵公司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鐵路行車安全改善計畫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27</w:t>
            </w:r>
            <w:r w:rsidRPr="00681559">
              <w:rPr>
                <w:rFonts w:hAnsi="標楷體" w:cs="新細明體" w:hint="eastAsia"/>
                <w:snapToGrid/>
                <w:kern w:val="0"/>
                <w:sz w:val="24"/>
                <w:szCs w:val="24"/>
              </w:rPr>
              <w:t>,</w:t>
            </w:r>
            <w:r w:rsidRPr="00681559">
              <w:rPr>
                <w:rFonts w:hAnsi="標楷體" w:cs="新細明體"/>
                <w:snapToGrid/>
                <w:kern w:val="0"/>
                <w:sz w:val="24"/>
                <w:szCs w:val="24"/>
              </w:rPr>
              <w:t>522</w:t>
            </w:r>
            <w:r w:rsidRPr="00681559">
              <w:rPr>
                <w:rFonts w:hAnsi="標楷體" w:cs="新細明體" w:hint="eastAsia"/>
                <w:snapToGrid/>
                <w:kern w:val="0"/>
                <w:sz w:val="24"/>
                <w:szCs w:val="24"/>
              </w:rPr>
              <w:t>,</w:t>
            </w:r>
            <w:r w:rsidRPr="00681559">
              <w:rPr>
                <w:rFonts w:hAnsi="標楷體" w:cs="新細明體"/>
                <w:snapToGrid/>
                <w:kern w:val="0"/>
                <w:sz w:val="24"/>
                <w:szCs w:val="24"/>
              </w:rPr>
              <w:t>400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104.01-113.12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113.01</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 xml:space="preserve">計畫項下工程終止契約影響推動，爰辦理現地訪查協調接續工程招標期程。 </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桃機公司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臺灣桃園國際機場第三航站區建設計畫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95,681,000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104.</w:t>
            </w:r>
            <w:r w:rsidRPr="00681559">
              <w:rPr>
                <w:rFonts w:hAnsi="標楷體" w:cs="新細明體"/>
                <w:snapToGrid/>
                <w:kern w:val="0"/>
                <w:sz w:val="24"/>
                <w:szCs w:val="24"/>
              </w:rPr>
              <w:t>0</w:t>
            </w:r>
            <w:r w:rsidRPr="00681559">
              <w:rPr>
                <w:rFonts w:hAnsi="標楷體" w:cs="新細明體" w:hint="eastAsia"/>
                <w:snapToGrid/>
                <w:kern w:val="0"/>
                <w:sz w:val="24"/>
                <w:szCs w:val="24"/>
              </w:rPr>
              <w:t>1-115.12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113.11</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為瞭解計畫整體執行情形、工程進度及潛在風險改善情形，並提供協助。</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臺灣桃園國際機場第三跑道及基礎設施建設計畫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37,456,000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w:t>
            </w:r>
            <w:r w:rsidRPr="00681559">
              <w:rPr>
                <w:rFonts w:hAnsi="標楷體" w:cs="新細明體"/>
                <w:snapToGrid/>
                <w:kern w:val="0"/>
                <w:sz w:val="24"/>
                <w:szCs w:val="24"/>
              </w:rPr>
              <w:t>0</w:t>
            </w:r>
            <w:r w:rsidRPr="00681559">
              <w:rPr>
                <w:rFonts w:hAnsi="標楷體" w:cs="新細明體" w:hint="eastAsia"/>
                <w:snapToGrid/>
                <w:kern w:val="0"/>
                <w:sz w:val="24"/>
                <w:szCs w:val="24"/>
              </w:rPr>
              <w:t>4-120.12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113.11</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為瞭解計畫整體執行情形、工程進度及潛在風險改善情形，並提供協助。</w:t>
            </w:r>
          </w:p>
        </w:tc>
      </w:tr>
      <w:tr w:rsidR="00681559" w:rsidRPr="00681559" w:rsidTr="00D90A3B">
        <w:trPr>
          <w:trHeight w:val="20"/>
        </w:trPr>
        <w:tc>
          <w:tcPr>
            <w:tcW w:w="441" w:type="dxa"/>
            <w:vMerge w:val="restart"/>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r w:rsidRPr="00681559">
              <w:rPr>
                <w:rFonts w:hAnsi="標楷體" w:cs="新細明體"/>
                <w:snapToGrid/>
                <w:kern w:val="0"/>
                <w:sz w:val="24"/>
                <w:szCs w:val="24"/>
              </w:rPr>
              <w:t>1</w:t>
            </w:r>
            <w:r w:rsidRPr="00681559">
              <w:rPr>
                <w:rFonts w:hAnsi="標楷體" w:cs="新細明體" w:hint="eastAsia"/>
                <w:snapToGrid/>
                <w:kern w:val="0"/>
                <w:sz w:val="24"/>
                <w:szCs w:val="24"/>
              </w:rPr>
              <w:t>14</w:t>
            </w: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中油公司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spacing w:line="240" w:lineRule="exact"/>
              <w:ind w:leftChars="0" w:left="0" w:firstLineChars="0" w:firstLine="0"/>
              <w:rPr>
                <w:rFonts w:hAnsi="標楷體" w:cs="新細明體"/>
                <w:snapToGrid/>
                <w:kern w:val="0"/>
                <w:sz w:val="24"/>
                <w:szCs w:val="24"/>
              </w:rPr>
            </w:pPr>
            <w:r w:rsidRPr="00681559">
              <w:rPr>
                <w:rFonts w:hAnsi="標楷體" w:cs="新細明體"/>
                <w:snapToGrid/>
                <w:kern w:val="0"/>
                <w:sz w:val="24"/>
                <w:szCs w:val="24"/>
              </w:rPr>
              <w:t>天然氣事業部第三座液化天然氣接收站投資計畫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96,562,438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105.</w:t>
            </w:r>
            <w:r w:rsidRPr="00681559">
              <w:rPr>
                <w:rFonts w:hAnsi="標楷體" w:cs="新細明體"/>
                <w:snapToGrid/>
                <w:kern w:val="0"/>
                <w:sz w:val="24"/>
                <w:szCs w:val="24"/>
              </w:rPr>
              <w:t>0</w:t>
            </w:r>
            <w:r w:rsidRPr="00681559">
              <w:rPr>
                <w:rFonts w:hAnsi="標楷體" w:cs="新細明體" w:hint="eastAsia"/>
                <w:snapToGrid/>
                <w:kern w:val="0"/>
                <w:sz w:val="24"/>
                <w:szCs w:val="24"/>
              </w:rPr>
              <w:t>7-118.12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114.03</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為瞭解計畫整體執行情形</w:t>
            </w:r>
            <w:r w:rsidRPr="00681559">
              <w:rPr>
                <w:rFonts w:hAnsi="標楷體" w:cs="新細明體"/>
                <w:snapToGrid/>
                <w:kern w:val="0"/>
                <w:sz w:val="24"/>
                <w:szCs w:val="24"/>
              </w:rPr>
              <w:t>。</w:t>
            </w:r>
          </w:p>
        </w:tc>
      </w:tr>
      <w:tr w:rsidR="00681559" w:rsidRPr="00681559" w:rsidTr="00D90A3B">
        <w:trPr>
          <w:trHeight w:val="666"/>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spacing w:line="240" w:lineRule="exact"/>
              <w:ind w:leftChars="0" w:left="0" w:firstLineChars="0" w:firstLine="0"/>
              <w:rPr>
                <w:rFonts w:hAnsi="標楷體" w:cs="新細明體"/>
                <w:snapToGrid/>
                <w:kern w:val="0"/>
                <w:sz w:val="24"/>
                <w:szCs w:val="24"/>
              </w:rPr>
            </w:pPr>
            <w:r w:rsidRPr="00681559">
              <w:rPr>
                <w:rFonts w:hAnsi="標楷體" w:cs="新細明體"/>
                <w:snapToGrid/>
                <w:kern w:val="0"/>
                <w:sz w:val="24"/>
                <w:szCs w:val="24"/>
              </w:rPr>
              <w:t>天然氣事業部第三座液化天然氣接收站二期投資計畫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52,185,158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w:t>
            </w:r>
            <w:r w:rsidRPr="00681559">
              <w:rPr>
                <w:rFonts w:hAnsi="標楷體" w:cs="新細明體"/>
                <w:snapToGrid/>
                <w:kern w:val="0"/>
                <w:sz w:val="24"/>
                <w:szCs w:val="24"/>
              </w:rPr>
              <w:t>0</w:t>
            </w:r>
            <w:r w:rsidRPr="00681559">
              <w:rPr>
                <w:rFonts w:hAnsi="標楷體" w:cs="新細明體" w:hint="eastAsia"/>
                <w:snapToGrid/>
                <w:kern w:val="0"/>
                <w:sz w:val="24"/>
                <w:szCs w:val="24"/>
              </w:rPr>
              <w:t>1-119.12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114.03</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為瞭解計畫整體執行情形</w:t>
            </w:r>
            <w:r w:rsidRPr="00681559">
              <w:rPr>
                <w:rFonts w:hAnsi="標楷體" w:cs="新細明體"/>
                <w:snapToGrid/>
                <w:kern w:val="0"/>
                <w:sz w:val="24"/>
                <w:szCs w:val="24"/>
              </w:rPr>
              <w:t>。</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台電公司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spacing w:line="240" w:lineRule="exact"/>
              <w:ind w:leftChars="0" w:left="0" w:firstLineChars="0" w:firstLine="0"/>
              <w:rPr>
                <w:rFonts w:hAnsi="標楷體" w:cs="新細明體"/>
                <w:snapToGrid/>
                <w:kern w:val="0"/>
                <w:sz w:val="24"/>
                <w:szCs w:val="24"/>
              </w:rPr>
            </w:pPr>
            <w:r w:rsidRPr="00681559">
              <w:rPr>
                <w:rFonts w:hAnsi="標楷體" w:cs="新細明體" w:hint="eastAsia"/>
                <w:snapToGrid/>
                <w:kern w:val="0"/>
                <w:sz w:val="24"/>
                <w:szCs w:val="24"/>
              </w:rPr>
              <w:t>大潭電廠增建燃氣複循環機組發電計畫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spacing w:val="-8"/>
                <w:kern w:val="0"/>
                <w:sz w:val="24"/>
                <w:szCs w:val="24"/>
              </w:rPr>
            </w:pPr>
            <w:r w:rsidRPr="00681559">
              <w:rPr>
                <w:rFonts w:hAnsi="標楷體" w:cs="新細明體"/>
                <w:snapToGrid/>
                <w:spacing w:val="-8"/>
                <w:kern w:val="0"/>
                <w:sz w:val="24"/>
                <w:szCs w:val="24"/>
              </w:rPr>
              <w:t>110,460,147</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106.</w:t>
            </w:r>
            <w:r w:rsidRPr="00681559">
              <w:rPr>
                <w:rFonts w:hAnsi="標楷體" w:cs="新細明體"/>
                <w:snapToGrid/>
                <w:kern w:val="0"/>
                <w:sz w:val="24"/>
                <w:szCs w:val="24"/>
              </w:rPr>
              <w:t>0</w:t>
            </w:r>
            <w:r w:rsidRPr="00681559">
              <w:rPr>
                <w:rFonts w:hAnsi="標楷體" w:cs="新細明體" w:hint="eastAsia"/>
                <w:snapToGrid/>
                <w:kern w:val="0"/>
                <w:sz w:val="24"/>
                <w:szCs w:val="24"/>
              </w:rPr>
              <w:t>1-115.12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114.03</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為瞭解計畫整體執行情形</w:t>
            </w:r>
            <w:r w:rsidRPr="00681559">
              <w:rPr>
                <w:rFonts w:hAnsi="標楷體" w:cs="新細明體"/>
                <w:snapToGrid/>
                <w:kern w:val="0"/>
                <w:sz w:val="24"/>
                <w:szCs w:val="24"/>
              </w:rPr>
              <w:t>。</w:t>
            </w:r>
          </w:p>
        </w:tc>
      </w:tr>
    </w:tbl>
    <w:p w:rsidR="00681559" w:rsidRPr="00681559" w:rsidRDefault="00681559" w:rsidP="00681559">
      <w:pPr>
        <w:spacing w:line="280" w:lineRule="exact"/>
        <w:ind w:leftChars="0" w:left="1217" w:hangingChars="500" w:hanging="1217"/>
        <w:jc w:val="left"/>
        <w:rPr>
          <w:rFonts w:hAnsi="標楷體"/>
          <w:sz w:val="24"/>
        </w:rPr>
      </w:pPr>
      <w:r w:rsidRPr="00681559">
        <w:rPr>
          <w:rFonts w:hAnsi="標楷體" w:hint="eastAsia"/>
          <w:sz w:val="24"/>
        </w:rPr>
        <w:t>資料來源：工程會提供。</w:t>
      </w:r>
    </w:p>
    <w:bookmarkEnd w:id="23"/>
    <w:bookmarkEnd w:id="24"/>
    <w:bookmarkEnd w:id="25"/>
    <w:p w:rsidR="0070794B" w:rsidRPr="00600DBC" w:rsidRDefault="0070794B" w:rsidP="004639FF">
      <w:pPr>
        <w:pStyle w:val="a4"/>
        <w:ind w:left="851" w:hanging="284"/>
        <w:rPr>
          <w:b/>
          <w:bCs/>
          <w:color w:val="000000"/>
        </w:rPr>
      </w:pPr>
    </w:p>
    <w:p w:rsidR="00AE4697" w:rsidRPr="00600DBC" w:rsidRDefault="00AE4697" w:rsidP="00AE4697">
      <w:pPr>
        <w:pStyle w:val="14"/>
        <w:ind w:left="567" w:hanging="567"/>
        <w:rPr>
          <w:rFonts w:hAnsi="標楷體" w:hint="eastAsia"/>
          <w:color w:val="000000"/>
        </w:rPr>
      </w:pPr>
      <w:bookmarkStart w:id="34" w:name="_Toc203404312"/>
      <w:r w:rsidRPr="00600DBC">
        <w:rPr>
          <w:rFonts w:hAnsi="標楷體" w:hint="eastAsia"/>
          <w:color w:val="000000"/>
        </w:rPr>
        <w:t>五、</w:t>
      </w:r>
      <w:bookmarkStart w:id="35" w:name="_Hlk200636500"/>
      <w:r w:rsidRPr="00600DBC">
        <w:rPr>
          <w:rFonts w:hAnsi="標楷體" w:hint="eastAsia"/>
          <w:color w:val="000000"/>
        </w:rPr>
        <w:t>部分</w:t>
      </w:r>
      <w:r w:rsidR="00F74D7B" w:rsidRPr="00600DBC">
        <w:rPr>
          <w:rFonts w:hAnsi="標楷體" w:hint="eastAsia"/>
          <w:color w:val="000000"/>
        </w:rPr>
        <w:t>專案</w:t>
      </w:r>
      <w:r w:rsidRPr="00600DBC">
        <w:rPr>
          <w:rFonts w:hAnsi="標楷體" w:hint="eastAsia"/>
          <w:color w:val="000000"/>
        </w:rPr>
        <w:t>計畫推動</w:t>
      </w:r>
      <w:r w:rsidR="007C0A8B">
        <w:rPr>
          <w:rFonts w:hAnsi="標楷體" w:hint="eastAsia"/>
          <w:color w:val="000000"/>
        </w:rPr>
        <w:t>未及3年即</w:t>
      </w:r>
      <w:r w:rsidRPr="00600DBC">
        <w:rPr>
          <w:rFonts w:hAnsi="標楷體" w:hint="eastAsia"/>
          <w:color w:val="000000"/>
        </w:rPr>
        <w:t>核定緩辦或停辦，先期</w:t>
      </w:r>
      <w:r w:rsidR="00D53B9B">
        <w:rPr>
          <w:rFonts w:hAnsi="標楷體" w:hint="eastAsia"/>
          <w:color w:val="000000"/>
        </w:rPr>
        <w:t>規劃</w:t>
      </w:r>
      <w:r w:rsidRPr="00600DBC">
        <w:rPr>
          <w:rFonts w:hAnsi="標楷體" w:hint="eastAsia"/>
          <w:color w:val="000000"/>
        </w:rPr>
        <w:t>評估</w:t>
      </w:r>
      <w:bookmarkEnd w:id="35"/>
      <w:r w:rsidR="00D865AB">
        <w:rPr>
          <w:rFonts w:hAnsi="標楷體" w:hint="eastAsia"/>
          <w:color w:val="000000"/>
        </w:rPr>
        <w:t>、計畫審議及進度控管等</w:t>
      </w:r>
      <w:r w:rsidR="00E823B0">
        <w:rPr>
          <w:rFonts w:hAnsi="標楷體" w:hint="eastAsia"/>
          <w:color w:val="000000"/>
        </w:rPr>
        <w:t>，未盡</w:t>
      </w:r>
      <w:r w:rsidRPr="00600DBC">
        <w:rPr>
          <w:rFonts w:hAnsi="標楷體" w:hint="eastAsia"/>
          <w:color w:val="000000"/>
        </w:rPr>
        <w:t>落實</w:t>
      </w:r>
      <w:r w:rsidR="00D865AB">
        <w:rPr>
          <w:rFonts w:hAnsi="標楷體" w:hint="eastAsia"/>
          <w:color w:val="000000"/>
        </w:rPr>
        <w:t>執行</w:t>
      </w:r>
      <w:bookmarkEnd w:id="34"/>
    </w:p>
    <w:p w:rsidR="00AE4697" w:rsidRPr="00600DBC" w:rsidRDefault="000363A3" w:rsidP="00A46B2E">
      <w:pPr>
        <w:ind w:left="567" w:firstLine="567"/>
        <w:rPr>
          <w:rFonts w:hint="eastAsia"/>
          <w:color w:val="000000"/>
        </w:rPr>
      </w:pPr>
      <w:r w:rsidRPr="00600DBC">
        <w:rPr>
          <w:rFonts w:hint="eastAsia"/>
          <w:color w:val="000000"/>
        </w:rPr>
        <w:t>為提高國營事業固定資產投資之執行效率</w:t>
      </w:r>
      <w:r w:rsidRPr="00600DBC">
        <w:rPr>
          <w:rFonts w:hAnsi="標楷體" w:hint="eastAsia"/>
          <w:color w:val="000000"/>
        </w:rPr>
        <w:t>，</w:t>
      </w:r>
      <w:r w:rsidR="00961510" w:rsidRPr="00600DBC">
        <w:rPr>
          <w:rFonts w:hint="eastAsia"/>
          <w:color w:val="000000"/>
        </w:rPr>
        <w:t>行政院所訂</w:t>
      </w:r>
      <w:r w:rsidR="00961510" w:rsidRPr="00600DBC">
        <w:rPr>
          <w:rFonts w:hAnsi="標楷體" w:hint="eastAsia"/>
          <w:color w:val="000000"/>
        </w:rPr>
        <w:t>「</w:t>
      </w:r>
      <w:r w:rsidR="00A46B2E" w:rsidRPr="00600DBC">
        <w:rPr>
          <w:rFonts w:hint="eastAsia"/>
          <w:color w:val="000000"/>
        </w:rPr>
        <w:t>國營事業固定資產投資計畫編製評估要點</w:t>
      </w:r>
      <w:r w:rsidR="00961510" w:rsidRPr="00600DBC">
        <w:rPr>
          <w:rFonts w:hAnsi="標楷體" w:hint="eastAsia"/>
          <w:color w:val="000000"/>
        </w:rPr>
        <w:t>」</w:t>
      </w:r>
      <w:r w:rsidR="00A46B2E" w:rsidRPr="00600DBC">
        <w:rPr>
          <w:rFonts w:hint="eastAsia"/>
          <w:color w:val="000000"/>
        </w:rPr>
        <w:t>第15點規定</w:t>
      </w:r>
      <w:r w:rsidR="00A46B2E" w:rsidRPr="00600DBC">
        <w:rPr>
          <w:rFonts w:ascii="新細明體" w:eastAsia="新細明體" w:hAnsi="新細明體" w:hint="eastAsia"/>
          <w:color w:val="000000"/>
        </w:rPr>
        <w:t>：</w:t>
      </w:r>
      <w:r w:rsidR="00A46B2E" w:rsidRPr="00600DBC">
        <w:rPr>
          <w:rFonts w:hAnsi="標楷體" w:hint="eastAsia"/>
          <w:color w:val="000000"/>
        </w:rPr>
        <w:t>「投資計畫進行中，應注意各種因素變動情形，遇有無法達成預期財務或經濟效益時，應即檢討緩辦、停辦或採取必要改進措施。</w:t>
      </w:r>
      <w:r w:rsidR="00B8222C" w:rsidRPr="00600DBC">
        <w:rPr>
          <w:rFonts w:hAnsi="標楷體" w:hint="eastAsia"/>
          <w:color w:val="000000"/>
        </w:rPr>
        <w:t>」</w:t>
      </w:r>
      <w:r w:rsidR="00660504" w:rsidRPr="00600DBC">
        <w:rPr>
          <w:rFonts w:hAnsi="標楷體" w:hint="eastAsia"/>
          <w:color w:val="000000"/>
        </w:rPr>
        <w:t>另依</w:t>
      </w:r>
      <w:r w:rsidR="00961510" w:rsidRPr="00600DBC">
        <w:rPr>
          <w:rFonts w:hAnsi="標楷體" w:hint="eastAsia"/>
          <w:color w:val="000000"/>
        </w:rPr>
        <w:t>「</w:t>
      </w:r>
      <w:r w:rsidR="00660504" w:rsidRPr="00600DBC">
        <w:rPr>
          <w:rFonts w:hAnsi="標楷體" w:hint="eastAsia"/>
          <w:color w:val="000000"/>
        </w:rPr>
        <w:t>附屬單位預算執行要點</w:t>
      </w:r>
      <w:r w:rsidR="00961510" w:rsidRPr="00600DBC">
        <w:rPr>
          <w:rFonts w:hAnsi="標楷體" w:hint="eastAsia"/>
          <w:color w:val="000000"/>
        </w:rPr>
        <w:t>」</w:t>
      </w:r>
      <w:r w:rsidR="00660504" w:rsidRPr="00600DBC">
        <w:rPr>
          <w:rFonts w:hAnsi="標楷體" w:hint="eastAsia"/>
          <w:color w:val="000000"/>
        </w:rPr>
        <w:t>第12點</w:t>
      </w:r>
      <w:r w:rsidRPr="00600DBC">
        <w:rPr>
          <w:rFonts w:hAnsi="標楷體" w:hint="eastAsia"/>
          <w:color w:val="000000"/>
        </w:rPr>
        <w:t>亦</w:t>
      </w:r>
      <w:r w:rsidR="00660504" w:rsidRPr="00600DBC">
        <w:rPr>
          <w:rFonts w:hAnsi="標楷體" w:hint="eastAsia"/>
          <w:color w:val="000000"/>
        </w:rPr>
        <w:t>規定略以，專案計畫之購建固定資產於年度進行中，因財務狀況欠佳，資金來源無著，或因情勢變遷，無法達成預期效益，或因其他原因經檢討後，應予緩辦或停辦</w:t>
      </w:r>
      <w:r w:rsidRPr="00600DBC">
        <w:rPr>
          <w:rFonts w:hAnsi="標楷體" w:hint="eastAsia"/>
          <w:color w:val="000000"/>
        </w:rPr>
        <w:t>者</w:t>
      </w:r>
      <w:r w:rsidR="00660504" w:rsidRPr="00600DBC">
        <w:rPr>
          <w:rFonts w:hAnsi="標楷體" w:hint="eastAsia"/>
          <w:color w:val="000000"/>
        </w:rPr>
        <w:t>，其緩辦期限以</w:t>
      </w:r>
      <w:r w:rsidR="00D45135" w:rsidRPr="00600DBC">
        <w:rPr>
          <w:rFonts w:hAnsi="標楷體" w:hint="eastAsia"/>
          <w:color w:val="000000"/>
        </w:rPr>
        <w:t>2</w:t>
      </w:r>
      <w:r w:rsidR="00660504" w:rsidRPr="00600DBC">
        <w:rPr>
          <w:rFonts w:hAnsi="標楷體" w:hint="eastAsia"/>
          <w:color w:val="000000"/>
        </w:rPr>
        <w:t>年為限</w:t>
      </w:r>
      <w:r w:rsidR="00004D71" w:rsidRPr="00600DBC">
        <w:rPr>
          <w:rFonts w:hAnsi="標楷體" w:hint="eastAsia"/>
          <w:color w:val="000000"/>
        </w:rPr>
        <w:t>，</w:t>
      </w:r>
      <w:r w:rsidR="00660504" w:rsidRPr="00600DBC">
        <w:rPr>
          <w:rFonts w:hAnsi="標楷體" w:hint="eastAsia"/>
          <w:color w:val="000000"/>
        </w:rPr>
        <w:t>但經行政院專案核准者，得以</w:t>
      </w:r>
      <w:r w:rsidR="00D45135" w:rsidRPr="00600DBC">
        <w:rPr>
          <w:rFonts w:hAnsi="標楷體" w:hint="eastAsia"/>
          <w:color w:val="000000"/>
        </w:rPr>
        <w:t>4</w:t>
      </w:r>
      <w:r w:rsidR="00660504" w:rsidRPr="00600DBC">
        <w:rPr>
          <w:rFonts w:hAnsi="標楷體" w:hint="eastAsia"/>
          <w:color w:val="000000"/>
        </w:rPr>
        <w:t>年為限。</w:t>
      </w:r>
      <w:r w:rsidR="00B8222C" w:rsidRPr="00600DBC">
        <w:rPr>
          <w:rFonts w:hAnsi="標楷體" w:hint="eastAsia"/>
          <w:color w:val="000000"/>
        </w:rPr>
        <w:t>經查</w:t>
      </w:r>
      <w:r w:rsidR="00B8222C" w:rsidRPr="00600DBC">
        <w:rPr>
          <w:rFonts w:ascii="新細明體" w:eastAsia="新細明體" w:hAnsi="新細明體" w:hint="eastAsia"/>
          <w:color w:val="000000"/>
        </w:rPr>
        <w:t>：</w:t>
      </w:r>
    </w:p>
    <w:p w:rsidR="00AE4697" w:rsidRPr="00600DBC" w:rsidRDefault="00AE4697" w:rsidP="00AE4697">
      <w:pPr>
        <w:ind w:leftChars="199" w:left="1131" w:hangingChars="200" w:hanging="567"/>
        <w:rPr>
          <w:rFonts w:hAnsi="標楷體" w:hint="eastAsia"/>
          <w:b/>
          <w:color w:val="000000"/>
        </w:rPr>
      </w:pPr>
      <w:r w:rsidRPr="00600DBC">
        <w:rPr>
          <w:rFonts w:hAnsi="標楷體" w:hint="eastAsia"/>
          <w:b/>
          <w:color w:val="000000"/>
        </w:rPr>
        <w:t>(</w:t>
      </w:r>
      <w:r w:rsidR="00B8222C" w:rsidRPr="00600DBC">
        <w:rPr>
          <w:rFonts w:hAnsi="標楷體" w:hint="eastAsia"/>
          <w:b/>
          <w:color w:val="000000"/>
        </w:rPr>
        <w:t>一</w:t>
      </w:r>
      <w:r w:rsidRPr="00600DBC">
        <w:rPr>
          <w:rFonts w:hAnsi="標楷體" w:hint="eastAsia"/>
          <w:b/>
          <w:color w:val="000000"/>
        </w:rPr>
        <w:t>)</w:t>
      </w:r>
      <w:bookmarkStart w:id="36" w:name="_Hlk200641692"/>
      <w:r w:rsidR="00B8222C" w:rsidRPr="00600DBC">
        <w:rPr>
          <w:rFonts w:hAnsi="標楷體" w:hint="eastAsia"/>
          <w:b/>
          <w:color w:val="000000"/>
        </w:rPr>
        <w:t>近5年度</w:t>
      </w:r>
      <w:r w:rsidRPr="00600DBC">
        <w:rPr>
          <w:rFonts w:hAnsi="標楷體" w:hint="eastAsia"/>
          <w:b/>
          <w:color w:val="000000"/>
        </w:rPr>
        <w:t>國營事業</w:t>
      </w:r>
      <w:r w:rsidR="00B8222C" w:rsidRPr="00600DBC">
        <w:rPr>
          <w:rFonts w:hAnsi="標楷體" w:hint="eastAsia"/>
          <w:b/>
          <w:color w:val="000000"/>
        </w:rPr>
        <w:t>購建固定資產專案計畫停辦或緩辦情形</w:t>
      </w:r>
      <w:bookmarkEnd w:id="36"/>
    </w:p>
    <w:p w:rsidR="00AE4697" w:rsidRPr="00600DBC" w:rsidRDefault="00AE4697" w:rsidP="00E93C23">
      <w:pPr>
        <w:adjustRightInd w:val="0"/>
        <w:ind w:leftChars="300" w:left="850" w:firstLine="567"/>
        <w:rPr>
          <w:rFonts w:hAnsi="標楷體"/>
          <w:color w:val="000000"/>
        </w:rPr>
      </w:pPr>
      <w:r w:rsidRPr="00600DBC">
        <w:rPr>
          <w:rFonts w:hAnsi="標楷體" w:hint="eastAsia"/>
          <w:color w:val="000000"/>
        </w:rPr>
        <w:t>經調查各國營事業</w:t>
      </w:r>
      <w:r w:rsidR="00004D71" w:rsidRPr="00600DBC">
        <w:rPr>
          <w:rFonts w:hAnsi="標楷體" w:hint="eastAsia"/>
          <w:color w:val="000000"/>
        </w:rPr>
        <w:t>提供</w:t>
      </w:r>
      <w:r w:rsidR="00C41394" w:rsidRPr="00600DBC">
        <w:rPr>
          <w:rFonts w:hAnsi="標楷體" w:hint="eastAsia"/>
          <w:color w:val="000000"/>
        </w:rPr>
        <w:t>近5年度(自</w:t>
      </w:r>
      <w:r w:rsidRPr="00600DBC">
        <w:rPr>
          <w:rFonts w:hAnsi="標楷體" w:hint="eastAsia"/>
          <w:color w:val="000000"/>
        </w:rPr>
        <w:t>109至11</w:t>
      </w:r>
      <w:r w:rsidR="00C41394" w:rsidRPr="00600DBC">
        <w:rPr>
          <w:rFonts w:hAnsi="標楷體" w:hint="eastAsia"/>
          <w:color w:val="000000"/>
        </w:rPr>
        <w:t>3度)</w:t>
      </w:r>
      <w:r w:rsidRPr="00600DBC">
        <w:rPr>
          <w:rFonts w:hAnsi="標楷體" w:hint="eastAsia"/>
          <w:color w:val="000000"/>
        </w:rPr>
        <w:t>經核定停辦或緩辦</w:t>
      </w:r>
      <w:r w:rsidR="006B3EE1" w:rsidRPr="00600DBC">
        <w:rPr>
          <w:rFonts w:hAnsi="標楷體" w:hint="eastAsia"/>
          <w:color w:val="000000"/>
        </w:rPr>
        <w:t>購建固定資產計畫</w:t>
      </w:r>
      <w:r w:rsidR="00C41394" w:rsidRPr="00600DBC">
        <w:rPr>
          <w:rFonts w:hAnsi="標楷體" w:hint="eastAsia"/>
          <w:color w:val="000000"/>
        </w:rPr>
        <w:t>合共1</w:t>
      </w:r>
      <w:r w:rsidR="002857DC" w:rsidRPr="00600DBC">
        <w:rPr>
          <w:rFonts w:hAnsi="標楷體"/>
          <w:color w:val="000000"/>
        </w:rPr>
        <w:t>0</w:t>
      </w:r>
      <w:r w:rsidR="00C41394" w:rsidRPr="00600DBC">
        <w:rPr>
          <w:rFonts w:hAnsi="標楷體" w:hint="eastAsia"/>
          <w:color w:val="000000"/>
        </w:rPr>
        <w:t>件(含</w:t>
      </w:r>
      <w:r w:rsidR="00C72D6A" w:rsidRPr="00600DBC">
        <w:rPr>
          <w:rFonts w:hAnsi="標楷體" w:hint="eastAsia"/>
          <w:color w:val="000000"/>
        </w:rPr>
        <w:t>9</w:t>
      </w:r>
      <w:r w:rsidR="00C41394" w:rsidRPr="00600DBC">
        <w:rPr>
          <w:rFonts w:hAnsi="標楷體" w:hint="eastAsia"/>
          <w:color w:val="000000"/>
        </w:rPr>
        <w:t>件停辦及</w:t>
      </w:r>
      <w:r w:rsidR="00C72D6A" w:rsidRPr="00600DBC">
        <w:rPr>
          <w:rFonts w:hAnsi="標楷體" w:hint="eastAsia"/>
          <w:color w:val="000000"/>
        </w:rPr>
        <w:t>1</w:t>
      </w:r>
      <w:r w:rsidR="00C41394" w:rsidRPr="00600DBC">
        <w:rPr>
          <w:rFonts w:hAnsi="標楷體" w:hint="eastAsia"/>
          <w:color w:val="000000"/>
        </w:rPr>
        <w:t>件緩辦</w:t>
      </w:r>
      <w:r w:rsidR="00E93C23">
        <w:rPr>
          <w:rFonts w:hAnsi="標楷體" w:hint="eastAsia"/>
          <w:color w:val="000000"/>
        </w:rPr>
        <w:t>，詳表</w:t>
      </w:r>
      <w:r w:rsidR="00E93C23" w:rsidRPr="00E93C23">
        <w:rPr>
          <w:rFonts w:hAnsi="標楷體" w:hint="eastAsia"/>
          <w:color w:val="000000"/>
        </w:rPr>
        <w:t>3-</w:t>
      </w:r>
      <w:r w:rsidR="00E93C23" w:rsidRPr="00E93C23">
        <w:rPr>
          <w:rFonts w:hAnsi="標楷體"/>
          <w:color w:val="000000"/>
        </w:rPr>
        <w:t>5</w:t>
      </w:r>
      <w:r w:rsidR="00E93C23" w:rsidRPr="00E93C23">
        <w:rPr>
          <w:rFonts w:hAnsi="標楷體" w:hint="eastAsia"/>
          <w:color w:val="000000"/>
        </w:rPr>
        <w:t>-1</w:t>
      </w:r>
      <w:r w:rsidR="00C41394" w:rsidRPr="00600DBC">
        <w:rPr>
          <w:rFonts w:hAnsi="標楷體" w:hint="eastAsia"/>
          <w:color w:val="000000"/>
        </w:rPr>
        <w:t>)</w:t>
      </w:r>
      <w:r w:rsidR="008928A8" w:rsidRPr="00600DBC">
        <w:rPr>
          <w:rFonts w:hAnsi="標楷體" w:hint="eastAsia"/>
          <w:color w:val="000000"/>
        </w:rPr>
        <w:t>，並</w:t>
      </w:r>
      <w:r w:rsidR="006B3EE1" w:rsidRPr="00600DBC">
        <w:rPr>
          <w:rFonts w:hAnsi="標楷體" w:hint="eastAsia"/>
          <w:color w:val="000000"/>
        </w:rPr>
        <w:t>以</w:t>
      </w:r>
      <w:r w:rsidR="008928A8" w:rsidRPr="00600DBC">
        <w:rPr>
          <w:rFonts w:hAnsi="標楷體" w:hint="eastAsia"/>
          <w:color w:val="000000"/>
        </w:rPr>
        <w:t>經濟部主管事業</w:t>
      </w:r>
      <w:r w:rsidR="002857DC" w:rsidRPr="00600DBC">
        <w:rPr>
          <w:rFonts w:hAnsi="標楷體"/>
          <w:color w:val="000000"/>
        </w:rPr>
        <w:t>7</w:t>
      </w:r>
      <w:r w:rsidR="008928A8" w:rsidRPr="00600DBC">
        <w:rPr>
          <w:rFonts w:hAnsi="標楷體" w:hint="eastAsia"/>
          <w:color w:val="000000"/>
        </w:rPr>
        <w:t>件</w:t>
      </w:r>
      <w:r w:rsidR="006B3EE1" w:rsidRPr="00600DBC">
        <w:rPr>
          <w:rFonts w:hAnsi="標楷體" w:hint="eastAsia"/>
          <w:color w:val="000000"/>
        </w:rPr>
        <w:t>最多</w:t>
      </w:r>
      <w:r w:rsidR="00E93C23">
        <w:rPr>
          <w:rFonts w:hAnsi="標楷體" w:hint="eastAsia"/>
          <w:color w:val="000000"/>
        </w:rPr>
        <w:t>(含台糖公司2件、</w:t>
      </w:r>
      <w:r w:rsidR="00E93C23" w:rsidRPr="00E93C23">
        <w:rPr>
          <w:rFonts w:hAnsi="標楷體" w:hint="eastAsia"/>
          <w:color w:val="000000"/>
        </w:rPr>
        <w:t>台電公司</w:t>
      </w:r>
      <w:r w:rsidR="00E93C23">
        <w:rPr>
          <w:rFonts w:hAnsi="標楷體" w:hint="eastAsia"/>
          <w:color w:val="000000"/>
        </w:rPr>
        <w:t>3件及</w:t>
      </w:r>
      <w:r w:rsidR="00E93C23" w:rsidRPr="00E93C23">
        <w:rPr>
          <w:rFonts w:hAnsi="標楷體" w:hint="eastAsia"/>
          <w:color w:val="000000"/>
        </w:rPr>
        <w:t>台水公司</w:t>
      </w:r>
      <w:r w:rsidR="00E93C23">
        <w:rPr>
          <w:rFonts w:hAnsi="標楷體" w:hint="eastAsia"/>
          <w:color w:val="000000"/>
        </w:rPr>
        <w:t>2件)</w:t>
      </w:r>
      <w:r w:rsidR="008928A8" w:rsidRPr="00600DBC">
        <w:rPr>
          <w:rFonts w:hAnsi="標楷體" w:hint="eastAsia"/>
          <w:color w:val="000000"/>
        </w:rPr>
        <w:t>。</w:t>
      </w:r>
    </w:p>
    <w:p w:rsidR="00B8222C" w:rsidRPr="00600DBC" w:rsidRDefault="00B8222C" w:rsidP="00D45135">
      <w:pPr>
        <w:widowControl/>
        <w:spacing w:line="440" w:lineRule="exact"/>
        <w:ind w:leftChars="-5" w:left="1342" w:hangingChars="478" w:hanging="1356"/>
        <w:jc w:val="left"/>
        <w:rPr>
          <w:rFonts w:hAnsi="標楷體"/>
          <w:snapToGrid/>
          <w:color w:val="000000"/>
          <w:sz w:val="24"/>
        </w:rPr>
      </w:pPr>
      <w:r w:rsidRPr="00600DBC">
        <w:rPr>
          <w:rFonts w:hAnsi="標楷體" w:hint="eastAsia"/>
          <w:b/>
          <w:bCs/>
          <w:color w:val="000000"/>
        </w:rPr>
        <w:t>表3-</w:t>
      </w:r>
      <w:r w:rsidR="00A169DE" w:rsidRPr="00600DBC">
        <w:rPr>
          <w:rFonts w:hAnsi="標楷體"/>
          <w:b/>
          <w:bCs/>
          <w:color w:val="000000"/>
        </w:rPr>
        <w:t>5</w:t>
      </w:r>
      <w:r w:rsidRPr="00600DBC">
        <w:rPr>
          <w:rFonts w:hAnsi="標楷體" w:hint="eastAsia"/>
          <w:b/>
          <w:bCs/>
          <w:color w:val="000000"/>
        </w:rPr>
        <w:t>-</w:t>
      </w:r>
      <w:r w:rsidR="0013765E" w:rsidRPr="00600DBC">
        <w:rPr>
          <w:rFonts w:hAnsi="標楷體" w:hint="eastAsia"/>
          <w:b/>
          <w:bCs/>
          <w:color w:val="000000"/>
        </w:rPr>
        <w:t>1</w:t>
      </w:r>
      <w:r w:rsidRPr="00600DBC">
        <w:rPr>
          <w:rFonts w:hAnsi="標楷體" w:hint="eastAsia"/>
          <w:b/>
          <w:bCs/>
          <w:color w:val="000000"/>
        </w:rPr>
        <w:t xml:space="preserve">  國營事業</w:t>
      </w:r>
      <w:r w:rsidR="00E93C23" w:rsidRPr="00E93C23">
        <w:rPr>
          <w:rFonts w:hAnsi="標楷體" w:hint="eastAsia"/>
          <w:b/>
          <w:bCs/>
          <w:color w:val="000000"/>
        </w:rPr>
        <w:t>109至113度</w:t>
      </w:r>
      <w:r w:rsidR="00C41394" w:rsidRPr="00600DBC">
        <w:rPr>
          <w:rFonts w:hAnsi="標楷體" w:hint="eastAsia"/>
          <w:b/>
          <w:bCs/>
          <w:color w:val="000000"/>
        </w:rPr>
        <w:t>年度</w:t>
      </w:r>
      <w:r w:rsidRPr="00600DBC">
        <w:rPr>
          <w:rFonts w:hAnsi="標楷體" w:hint="eastAsia"/>
          <w:b/>
          <w:bCs/>
          <w:color w:val="000000"/>
        </w:rPr>
        <w:t>經核定停辦或緩辦之購建固定資產專案計畫件數</w:t>
      </w:r>
      <w:r w:rsidR="00803A9F" w:rsidRPr="00600DBC">
        <w:rPr>
          <w:rFonts w:hAnsi="標楷體" w:hint="eastAsia"/>
          <w:b/>
          <w:bCs/>
          <w:color w:val="000000"/>
        </w:rPr>
        <w:t>統計</w:t>
      </w:r>
      <w:r w:rsidR="00D45135" w:rsidRPr="00600DBC">
        <w:rPr>
          <w:rFonts w:hAnsi="標楷體" w:hint="eastAsia"/>
          <w:b/>
          <w:bCs/>
          <w:color w:val="000000"/>
        </w:rPr>
        <w:t xml:space="preserve">            </w:t>
      </w:r>
      <w:r w:rsidR="00C41394" w:rsidRPr="00600DBC">
        <w:rPr>
          <w:rFonts w:hAnsi="標楷體" w:hint="eastAsia"/>
          <w:b/>
          <w:bCs/>
          <w:color w:val="000000"/>
        </w:rPr>
        <w:t xml:space="preserve">  </w:t>
      </w:r>
      <w:r w:rsidR="00E93C23">
        <w:rPr>
          <w:rFonts w:hAnsi="標楷體" w:hint="eastAsia"/>
          <w:b/>
          <w:bCs/>
          <w:color w:val="000000"/>
        </w:rPr>
        <w:t xml:space="preserve">     </w:t>
      </w:r>
      <w:r w:rsidR="00D45135" w:rsidRPr="00600DBC">
        <w:rPr>
          <w:rFonts w:hAnsi="標楷體" w:hint="eastAsia"/>
          <w:b/>
          <w:bCs/>
          <w:color w:val="000000"/>
        </w:rPr>
        <w:t xml:space="preserve">       </w:t>
      </w:r>
      <w:r w:rsidRPr="00600DBC">
        <w:rPr>
          <w:rFonts w:hAnsi="標楷體" w:hint="eastAsia"/>
          <w:snapToGrid/>
          <w:color w:val="000000"/>
          <w:sz w:val="24"/>
        </w:rPr>
        <w:t>單位：</w:t>
      </w:r>
      <w:r w:rsidR="00375091">
        <w:rPr>
          <w:rFonts w:hAnsi="標楷體" w:hint="eastAsia"/>
          <w:snapToGrid/>
          <w:color w:val="000000"/>
          <w:sz w:val="24"/>
        </w:rPr>
        <w:t>件</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60"/>
        <w:gridCol w:w="1157"/>
        <w:gridCol w:w="1158"/>
        <w:gridCol w:w="1157"/>
        <w:gridCol w:w="1158"/>
        <w:gridCol w:w="1157"/>
        <w:gridCol w:w="1158"/>
      </w:tblGrid>
      <w:tr w:rsidR="00803A9F" w:rsidRPr="00600DBC" w:rsidTr="00803A9F">
        <w:trPr>
          <w:tblHeader/>
        </w:trPr>
        <w:tc>
          <w:tcPr>
            <w:tcW w:w="1560" w:type="dxa"/>
            <w:vMerge w:val="restart"/>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r w:rsidRPr="00600DBC">
              <w:rPr>
                <w:rFonts w:hint="eastAsia"/>
                <w:snapToGrid/>
                <w:color w:val="000000"/>
              </w:rPr>
              <w:t>事業名稱</w:t>
            </w:r>
          </w:p>
        </w:tc>
        <w:tc>
          <w:tcPr>
            <w:tcW w:w="6945" w:type="dxa"/>
            <w:gridSpan w:val="6"/>
            <w:vAlign w:val="center"/>
          </w:tcPr>
          <w:p w:rsidR="009F5EB7" w:rsidRPr="00600DBC" w:rsidRDefault="00D53B9B" w:rsidP="00B8222C">
            <w:pPr>
              <w:pStyle w:val="145"/>
              <w:jc w:val="center"/>
              <w:rPr>
                <w:snapToGrid/>
                <w:color w:val="000000"/>
              </w:rPr>
            </w:pPr>
            <w:r>
              <w:rPr>
                <w:rFonts w:hint="eastAsia"/>
                <w:snapToGrid/>
                <w:color w:val="000000"/>
              </w:rPr>
              <w:t>緩辦或停止辦理計畫件</w:t>
            </w:r>
            <w:r w:rsidR="009F5EB7" w:rsidRPr="00600DBC">
              <w:rPr>
                <w:rFonts w:hint="eastAsia"/>
                <w:snapToGrid/>
                <w:color w:val="000000"/>
              </w:rPr>
              <w:t>數</w:t>
            </w:r>
          </w:p>
          <w:p w:rsidR="009F5EB7" w:rsidRPr="00600DBC" w:rsidRDefault="009F5EB7" w:rsidP="00B8222C">
            <w:pPr>
              <w:pStyle w:val="145"/>
              <w:jc w:val="center"/>
              <w:rPr>
                <w:rFonts w:hint="eastAsia"/>
                <w:snapToGrid/>
                <w:color w:val="000000"/>
              </w:rPr>
            </w:pPr>
            <w:r w:rsidRPr="00600DBC">
              <w:rPr>
                <w:rFonts w:hint="eastAsia"/>
                <w:snapToGrid/>
                <w:color w:val="000000"/>
              </w:rPr>
              <w:t>(</w:t>
            </w:r>
            <w:r w:rsidRPr="00600DBC">
              <w:rPr>
                <w:rFonts w:hAnsi="標楷體" w:hint="eastAsia"/>
                <w:snapToGrid/>
                <w:color w:val="000000"/>
              </w:rPr>
              <w:t>如屬緩辦後停辦案件，即以停辦案件計算)</w:t>
            </w:r>
          </w:p>
        </w:tc>
      </w:tr>
      <w:tr w:rsidR="00803A9F" w:rsidRPr="00600DBC" w:rsidTr="00803A9F">
        <w:trPr>
          <w:tblHeader/>
        </w:trPr>
        <w:tc>
          <w:tcPr>
            <w:tcW w:w="1560" w:type="dxa"/>
            <w:vMerge/>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p>
        </w:tc>
        <w:tc>
          <w:tcPr>
            <w:tcW w:w="1157" w:type="dxa"/>
            <w:vAlign w:val="center"/>
          </w:tcPr>
          <w:p w:rsidR="009F5EB7" w:rsidRPr="00600DBC" w:rsidRDefault="009F5EB7" w:rsidP="009F5EB7">
            <w:pPr>
              <w:pStyle w:val="145"/>
              <w:jc w:val="center"/>
              <w:rPr>
                <w:snapToGrid/>
                <w:color w:val="000000"/>
              </w:rPr>
            </w:pPr>
            <w:r w:rsidRPr="00600DBC">
              <w:rPr>
                <w:rFonts w:hint="eastAsia"/>
                <w:snapToGrid/>
                <w:color w:val="000000"/>
              </w:rPr>
              <w:t>109年</w:t>
            </w:r>
          </w:p>
        </w:tc>
        <w:tc>
          <w:tcPr>
            <w:tcW w:w="1158" w:type="dxa"/>
            <w:vAlign w:val="center"/>
          </w:tcPr>
          <w:p w:rsidR="009F5EB7" w:rsidRPr="00600DBC" w:rsidRDefault="009F5EB7" w:rsidP="009F5EB7">
            <w:pPr>
              <w:pStyle w:val="145"/>
              <w:jc w:val="center"/>
              <w:rPr>
                <w:snapToGrid/>
                <w:color w:val="000000"/>
              </w:rPr>
            </w:pPr>
            <w:r w:rsidRPr="00600DBC">
              <w:rPr>
                <w:rFonts w:hint="eastAsia"/>
                <w:snapToGrid/>
                <w:color w:val="000000"/>
              </w:rPr>
              <w:t>110年</w:t>
            </w:r>
          </w:p>
        </w:tc>
        <w:tc>
          <w:tcPr>
            <w:tcW w:w="1157" w:type="dxa"/>
            <w:vAlign w:val="center"/>
          </w:tcPr>
          <w:p w:rsidR="009F5EB7" w:rsidRPr="00600DBC" w:rsidRDefault="009F5EB7" w:rsidP="009F5EB7">
            <w:pPr>
              <w:pStyle w:val="145"/>
              <w:jc w:val="center"/>
              <w:rPr>
                <w:snapToGrid/>
                <w:color w:val="000000"/>
              </w:rPr>
            </w:pPr>
            <w:r w:rsidRPr="00600DBC">
              <w:rPr>
                <w:rFonts w:hint="eastAsia"/>
                <w:snapToGrid/>
                <w:color w:val="000000"/>
              </w:rPr>
              <w:t>111年</w:t>
            </w:r>
          </w:p>
        </w:tc>
        <w:tc>
          <w:tcPr>
            <w:tcW w:w="1158" w:type="dxa"/>
            <w:vAlign w:val="center"/>
          </w:tcPr>
          <w:p w:rsidR="009F5EB7" w:rsidRPr="00600DBC" w:rsidRDefault="009F5EB7" w:rsidP="009F5EB7">
            <w:pPr>
              <w:pStyle w:val="145"/>
              <w:jc w:val="center"/>
              <w:rPr>
                <w:snapToGrid/>
                <w:color w:val="000000"/>
              </w:rPr>
            </w:pPr>
            <w:r w:rsidRPr="00600DBC">
              <w:rPr>
                <w:rFonts w:hint="eastAsia"/>
                <w:snapToGrid/>
                <w:color w:val="000000"/>
              </w:rPr>
              <w:t>112年</w:t>
            </w:r>
          </w:p>
        </w:tc>
        <w:tc>
          <w:tcPr>
            <w:tcW w:w="1157" w:type="dxa"/>
            <w:vAlign w:val="center"/>
          </w:tcPr>
          <w:p w:rsidR="009F5EB7" w:rsidRPr="00600DBC" w:rsidRDefault="009F5EB7" w:rsidP="009F5EB7">
            <w:pPr>
              <w:pStyle w:val="145"/>
              <w:jc w:val="center"/>
              <w:rPr>
                <w:rFonts w:hint="eastAsia"/>
                <w:snapToGrid/>
                <w:color w:val="000000"/>
              </w:rPr>
            </w:pPr>
            <w:r w:rsidRPr="00600DBC">
              <w:rPr>
                <w:rFonts w:hint="eastAsia"/>
                <w:snapToGrid/>
                <w:color w:val="000000"/>
              </w:rPr>
              <w:t>113</w:t>
            </w:r>
          </w:p>
        </w:tc>
        <w:tc>
          <w:tcPr>
            <w:tcW w:w="1158" w:type="dxa"/>
            <w:vAlign w:val="center"/>
          </w:tcPr>
          <w:p w:rsidR="009F5EB7" w:rsidRPr="00600DBC" w:rsidRDefault="009F5EB7" w:rsidP="009F5EB7">
            <w:pPr>
              <w:pStyle w:val="145"/>
              <w:jc w:val="center"/>
              <w:rPr>
                <w:rFonts w:hint="eastAsia"/>
                <w:snapToGrid/>
                <w:color w:val="000000"/>
              </w:rPr>
            </w:pPr>
            <w:r w:rsidRPr="00600DBC">
              <w:rPr>
                <w:rFonts w:hint="eastAsia"/>
                <w:snapToGrid/>
                <w:color w:val="000000"/>
              </w:rPr>
              <w:t>合計</w:t>
            </w:r>
          </w:p>
        </w:tc>
      </w:tr>
      <w:tr w:rsidR="00803A9F" w:rsidRPr="00600DBC" w:rsidTr="00803A9F">
        <w:tc>
          <w:tcPr>
            <w:tcW w:w="1560" w:type="dxa"/>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r w:rsidRPr="00600DBC">
              <w:rPr>
                <w:rFonts w:hint="eastAsia"/>
                <w:snapToGrid/>
                <w:color w:val="000000"/>
              </w:rPr>
              <w:t>台糖公司</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(停)2</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2857DC" w:rsidP="00803A9F">
            <w:pPr>
              <w:pStyle w:val="145"/>
              <w:ind w:rightChars="33" w:right="94"/>
              <w:jc w:val="right"/>
              <w:rPr>
                <w:snapToGrid/>
                <w:color w:val="000000"/>
              </w:rPr>
            </w:pPr>
            <w:r w:rsidRPr="00600DBC">
              <w:rPr>
                <w:snapToGrid/>
                <w:color w:val="000000"/>
              </w:rPr>
              <w:t>2</w:t>
            </w:r>
          </w:p>
        </w:tc>
      </w:tr>
      <w:tr w:rsidR="00803A9F" w:rsidRPr="00600DBC" w:rsidTr="00803A9F">
        <w:tc>
          <w:tcPr>
            <w:tcW w:w="1560" w:type="dxa"/>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r w:rsidRPr="00600DBC">
              <w:rPr>
                <w:rFonts w:hint="eastAsia"/>
                <w:snapToGrid/>
                <w:color w:val="000000"/>
              </w:rPr>
              <w:t>台電公司</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(停)2</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(停)1</w:t>
            </w:r>
          </w:p>
        </w:tc>
        <w:tc>
          <w:tcPr>
            <w:tcW w:w="1158" w:type="dxa"/>
            <w:vAlign w:val="center"/>
          </w:tcPr>
          <w:p w:rsidR="009F5EB7" w:rsidRPr="00600DBC" w:rsidRDefault="009F5EB7" w:rsidP="00803A9F">
            <w:pPr>
              <w:pStyle w:val="145"/>
              <w:ind w:rightChars="33" w:right="94"/>
              <w:jc w:val="right"/>
              <w:rPr>
                <w:rFonts w:hint="eastAsia"/>
                <w:snapToGrid/>
                <w:color w:val="000000"/>
              </w:rPr>
            </w:pPr>
            <w:r w:rsidRPr="00600DBC">
              <w:rPr>
                <w:rFonts w:hint="eastAsia"/>
                <w:snapToGrid/>
                <w:color w:val="000000"/>
              </w:rPr>
              <w:t>3</w:t>
            </w:r>
          </w:p>
        </w:tc>
      </w:tr>
      <w:tr w:rsidR="00803A9F" w:rsidRPr="00600DBC" w:rsidTr="00803A9F">
        <w:tc>
          <w:tcPr>
            <w:tcW w:w="1560" w:type="dxa"/>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r w:rsidRPr="00600DBC">
              <w:rPr>
                <w:rFonts w:hint="eastAsia"/>
                <w:snapToGrid/>
                <w:color w:val="000000"/>
              </w:rPr>
              <w:t>台水公司</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 xml:space="preserve"> </w:t>
            </w:r>
            <w:r w:rsidR="00004D71" w:rsidRPr="00600DBC">
              <w:rPr>
                <w:rFonts w:hint="eastAsia"/>
                <w:snapToGrid/>
                <w:color w:val="000000"/>
              </w:rPr>
              <w:t>(</w:t>
            </w:r>
            <w:r w:rsidR="00AF1826" w:rsidRPr="00600DBC">
              <w:rPr>
                <w:rFonts w:hint="eastAsia"/>
                <w:snapToGrid/>
                <w:color w:val="000000"/>
              </w:rPr>
              <w:t>停</w:t>
            </w:r>
            <w:r w:rsidR="00004D71" w:rsidRPr="00600DBC">
              <w:rPr>
                <w:rFonts w:hint="eastAsia"/>
                <w:snapToGrid/>
                <w:color w:val="000000"/>
              </w:rPr>
              <w:t>)</w:t>
            </w:r>
            <w:r w:rsidRPr="00600DBC">
              <w:rPr>
                <w:rFonts w:hint="eastAsia"/>
                <w:snapToGrid/>
                <w:color w:val="000000"/>
              </w:rPr>
              <w:t>1</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(緩)1</w:t>
            </w:r>
          </w:p>
        </w:tc>
        <w:tc>
          <w:tcPr>
            <w:tcW w:w="1158" w:type="dxa"/>
            <w:vAlign w:val="center"/>
          </w:tcPr>
          <w:p w:rsidR="009F5EB7" w:rsidRPr="00600DBC" w:rsidRDefault="00D66A15" w:rsidP="00803A9F">
            <w:pPr>
              <w:pStyle w:val="145"/>
              <w:ind w:rightChars="33" w:right="94"/>
              <w:jc w:val="right"/>
              <w:rPr>
                <w:rFonts w:hint="eastAsia"/>
                <w:snapToGrid/>
                <w:color w:val="000000"/>
              </w:rPr>
            </w:pPr>
            <w:r w:rsidRPr="00600DBC">
              <w:rPr>
                <w:rFonts w:hint="eastAsia"/>
                <w:snapToGrid/>
                <w:color w:val="000000"/>
              </w:rPr>
              <w:t>2</w:t>
            </w:r>
          </w:p>
        </w:tc>
      </w:tr>
      <w:tr w:rsidR="00803A9F" w:rsidRPr="00600DBC" w:rsidTr="00803A9F">
        <w:tc>
          <w:tcPr>
            <w:tcW w:w="1560" w:type="dxa"/>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r w:rsidRPr="00600DBC">
              <w:rPr>
                <w:rFonts w:hint="eastAsia"/>
                <w:snapToGrid/>
                <w:color w:val="000000"/>
              </w:rPr>
              <w:t>菸酒公司</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(停)1</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928A8" w:rsidP="00803A9F">
            <w:pPr>
              <w:pStyle w:val="145"/>
              <w:ind w:rightChars="33" w:right="94"/>
              <w:jc w:val="right"/>
              <w:rPr>
                <w:snapToGrid/>
                <w:color w:val="000000"/>
              </w:rPr>
            </w:pPr>
            <w:r w:rsidRPr="00600DBC">
              <w:rPr>
                <w:rFonts w:hint="eastAsia"/>
                <w:snapToGrid/>
                <w:color w:val="000000"/>
              </w:rPr>
              <w:t>1</w:t>
            </w:r>
          </w:p>
        </w:tc>
      </w:tr>
      <w:tr w:rsidR="00803A9F" w:rsidRPr="00600DBC" w:rsidTr="00803A9F">
        <w:tc>
          <w:tcPr>
            <w:tcW w:w="1560" w:type="dxa"/>
            <w:shd w:val="clear" w:color="auto" w:fill="auto"/>
            <w:tcMar>
              <w:top w:w="0" w:type="dxa"/>
              <w:left w:w="108" w:type="dxa"/>
              <w:bottom w:w="0" w:type="dxa"/>
              <w:right w:w="108" w:type="dxa"/>
            </w:tcMar>
            <w:vAlign w:val="center"/>
          </w:tcPr>
          <w:p w:rsidR="009F5EB7" w:rsidRPr="00600DBC" w:rsidRDefault="009F5EB7" w:rsidP="00B8222C">
            <w:pPr>
              <w:pStyle w:val="145"/>
              <w:rPr>
                <w:snapToGrid/>
                <w:color w:val="000000"/>
              </w:rPr>
            </w:pPr>
            <w:r w:rsidRPr="00600DBC">
              <w:rPr>
                <w:rFonts w:hint="eastAsia"/>
                <w:snapToGrid/>
                <w:color w:val="000000"/>
              </w:rPr>
              <w:t>桃機公司</w:t>
            </w:r>
          </w:p>
        </w:tc>
        <w:tc>
          <w:tcPr>
            <w:tcW w:w="1157"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(停)1</w:t>
            </w:r>
          </w:p>
        </w:tc>
        <w:tc>
          <w:tcPr>
            <w:tcW w:w="1158" w:type="dxa"/>
            <w:vAlign w:val="center"/>
          </w:tcPr>
          <w:p w:rsidR="009F5EB7" w:rsidRPr="00600DBC" w:rsidRDefault="009F5EB7" w:rsidP="00803A9F">
            <w:pPr>
              <w:pStyle w:val="145"/>
              <w:ind w:rightChars="33" w:right="94"/>
              <w:jc w:val="right"/>
              <w:rPr>
                <w:snapToGrid/>
                <w:color w:val="000000"/>
              </w:rPr>
            </w:pPr>
            <w:r w:rsidRPr="00600DBC">
              <w:rPr>
                <w:rFonts w:hint="eastAsia"/>
                <w:snapToGrid/>
                <w:color w:val="000000"/>
              </w:rPr>
              <w:t>(停)1</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7" w:type="dxa"/>
            <w:vAlign w:val="center"/>
          </w:tcPr>
          <w:p w:rsidR="009F5EB7" w:rsidRPr="00600DBC" w:rsidRDefault="00803A9F" w:rsidP="00803A9F">
            <w:pPr>
              <w:pStyle w:val="145"/>
              <w:ind w:rightChars="33" w:right="94"/>
              <w:jc w:val="right"/>
              <w:rPr>
                <w:snapToGrid/>
                <w:color w:val="000000"/>
              </w:rPr>
            </w:pPr>
            <w:r w:rsidRPr="00600DBC">
              <w:rPr>
                <w:rFonts w:hint="eastAsia"/>
                <w:snapToGrid/>
                <w:color w:val="000000"/>
              </w:rPr>
              <w:t>-</w:t>
            </w:r>
          </w:p>
        </w:tc>
        <w:tc>
          <w:tcPr>
            <w:tcW w:w="1158" w:type="dxa"/>
            <w:vAlign w:val="center"/>
          </w:tcPr>
          <w:p w:rsidR="009F5EB7" w:rsidRPr="00600DBC" w:rsidRDefault="008928A8" w:rsidP="00803A9F">
            <w:pPr>
              <w:pStyle w:val="145"/>
              <w:ind w:rightChars="33" w:right="94"/>
              <w:jc w:val="right"/>
              <w:rPr>
                <w:snapToGrid/>
                <w:color w:val="000000"/>
              </w:rPr>
            </w:pPr>
            <w:r w:rsidRPr="00600DBC">
              <w:rPr>
                <w:rFonts w:hint="eastAsia"/>
                <w:snapToGrid/>
                <w:color w:val="000000"/>
              </w:rPr>
              <w:t>2</w:t>
            </w:r>
          </w:p>
        </w:tc>
      </w:tr>
      <w:tr w:rsidR="00803A9F" w:rsidRPr="00600DBC" w:rsidTr="00803A9F">
        <w:tc>
          <w:tcPr>
            <w:tcW w:w="1560" w:type="dxa"/>
            <w:shd w:val="clear" w:color="auto" w:fill="auto"/>
            <w:tcMar>
              <w:top w:w="0" w:type="dxa"/>
              <w:left w:w="108" w:type="dxa"/>
              <w:bottom w:w="0" w:type="dxa"/>
              <w:right w:w="108" w:type="dxa"/>
            </w:tcMar>
            <w:vAlign w:val="center"/>
          </w:tcPr>
          <w:p w:rsidR="00803A9F" w:rsidRPr="00600DBC" w:rsidRDefault="00803A9F" w:rsidP="00803A9F">
            <w:pPr>
              <w:pStyle w:val="145"/>
              <w:rPr>
                <w:rFonts w:hint="eastAsia"/>
                <w:snapToGrid/>
                <w:color w:val="000000"/>
              </w:rPr>
            </w:pPr>
            <w:r w:rsidRPr="00600DBC">
              <w:rPr>
                <w:rFonts w:hint="eastAsia"/>
                <w:b/>
                <w:bCs/>
                <w:snapToGrid/>
                <w:color w:val="000000"/>
              </w:rPr>
              <w:t>合計</w:t>
            </w:r>
          </w:p>
        </w:tc>
        <w:tc>
          <w:tcPr>
            <w:tcW w:w="1157" w:type="dxa"/>
            <w:vAlign w:val="center"/>
          </w:tcPr>
          <w:p w:rsidR="00803A9F" w:rsidRPr="00600DBC" w:rsidRDefault="00803A9F" w:rsidP="00803A9F">
            <w:pPr>
              <w:pStyle w:val="145"/>
              <w:ind w:rightChars="33" w:right="94"/>
              <w:jc w:val="right"/>
              <w:rPr>
                <w:rFonts w:hint="eastAsia"/>
                <w:snapToGrid/>
                <w:color w:val="000000"/>
              </w:rPr>
            </w:pPr>
            <w:r w:rsidRPr="00600DBC">
              <w:rPr>
                <w:rFonts w:hint="eastAsia"/>
                <w:snapToGrid/>
                <w:color w:val="000000"/>
              </w:rPr>
              <w:t>2</w:t>
            </w:r>
          </w:p>
        </w:tc>
        <w:tc>
          <w:tcPr>
            <w:tcW w:w="1158" w:type="dxa"/>
            <w:vAlign w:val="center"/>
          </w:tcPr>
          <w:p w:rsidR="00803A9F" w:rsidRPr="00600DBC" w:rsidRDefault="00803A9F" w:rsidP="00803A9F">
            <w:pPr>
              <w:pStyle w:val="145"/>
              <w:ind w:rightChars="33" w:right="94"/>
              <w:jc w:val="right"/>
              <w:rPr>
                <w:rFonts w:hint="eastAsia"/>
                <w:snapToGrid/>
                <w:color w:val="000000"/>
              </w:rPr>
            </w:pPr>
            <w:r w:rsidRPr="00600DBC">
              <w:rPr>
                <w:snapToGrid/>
                <w:color w:val="000000"/>
              </w:rPr>
              <w:t>3</w:t>
            </w:r>
          </w:p>
        </w:tc>
        <w:tc>
          <w:tcPr>
            <w:tcW w:w="1157" w:type="dxa"/>
            <w:vAlign w:val="center"/>
          </w:tcPr>
          <w:p w:rsidR="00803A9F" w:rsidRPr="00600DBC" w:rsidRDefault="00803A9F" w:rsidP="00803A9F">
            <w:pPr>
              <w:pStyle w:val="145"/>
              <w:ind w:rightChars="33" w:right="94"/>
              <w:jc w:val="right"/>
              <w:rPr>
                <w:snapToGrid/>
                <w:color w:val="000000"/>
              </w:rPr>
            </w:pPr>
            <w:r w:rsidRPr="00600DBC">
              <w:rPr>
                <w:rFonts w:hint="eastAsia"/>
                <w:snapToGrid/>
                <w:color w:val="000000"/>
              </w:rPr>
              <w:t>2</w:t>
            </w:r>
          </w:p>
        </w:tc>
        <w:tc>
          <w:tcPr>
            <w:tcW w:w="1158" w:type="dxa"/>
            <w:vAlign w:val="center"/>
          </w:tcPr>
          <w:p w:rsidR="00803A9F" w:rsidRPr="00600DBC" w:rsidRDefault="00803A9F" w:rsidP="00803A9F">
            <w:pPr>
              <w:pStyle w:val="145"/>
              <w:ind w:rightChars="33" w:right="94"/>
              <w:jc w:val="right"/>
              <w:rPr>
                <w:snapToGrid/>
                <w:color w:val="000000"/>
              </w:rPr>
            </w:pPr>
            <w:r w:rsidRPr="00600DBC">
              <w:rPr>
                <w:rFonts w:hint="eastAsia"/>
                <w:snapToGrid/>
                <w:color w:val="000000"/>
              </w:rPr>
              <w:t>1</w:t>
            </w:r>
          </w:p>
        </w:tc>
        <w:tc>
          <w:tcPr>
            <w:tcW w:w="1157" w:type="dxa"/>
            <w:vAlign w:val="center"/>
          </w:tcPr>
          <w:p w:rsidR="00803A9F" w:rsidRPr="00600DBC" w:rsidRDefault="00803A9F" w:rsidP="00803A9F">
            <w:pPr>
              <w:pStyle w:val="145"/>
              <w:ind w:rightChars="33" w:right="94"/>
              <w:jc w:val="right"/>
              <w:rPr>
                <w:snapToGrid/>
                <w:color w:val="000000"/>
              </w:rPr>
            </w:pPr>
            <w:r w:rsidRPr="00600DBC">
              <w:rPr>
                <w:rFonts w:hint="eastAsia"/>
                <w:snapToGrid/>
                <w:color w:val="000000"/>
              </w:rPr>
              <w:t>2</w:t>
            </w:r>
          </w:p>
        </w:tc>
        <w:tc>
          <w:tcPr>
            <w:tcW w:w="1158" w:type="dxa"/>
            <w:vAlign w:val="center"/>
          </w:tcPr>
          <w:p w:rsidR="00803A9F" w:rsidRPr="00600DBC" w:rsidRDefault="00803A9F" w:rsidP="00803A9F">
            <w:pPr>
              <w:pStyle w:val="145"/>
              <w:ind w:rightChars="33" w:right="94"/>
              <w:jc w:val="right"/>
              <w:rPr>
                <w:rFonts w:hint="eastAsia"/>
                <w:snapToGrid/>
                <w:color w:val="000000"/>
              </w:rPr>
            </w:pPr>
            <w:r w:rsidRPr="00600DBC">
              <w:rPr>
                <w:snapToGrid/>
                <w:color w:val="000000"/>
              </w:rPr>
              <w:t>10</w:t>
            </w:r>
          </w:p>
        </w:tc>
      </w:tr>
    </w:tbl>
    <w:p w:rsidR="00B8222C" w:rsidRPr="00600DBC" w:rsidRDefault="00B8222C" w:rsidP="00B8222C">
      <w:pPr>
        <w:spacing w:line="320" w:lineRule="exact"/>
        <w:ind w:leftChars="0" w:left="1217" w:hangingChars="500" w:hanging="1217"/>
        <w:rPr>
          <w:rFonts w:hAnsi="標楷體"/>
          <w:snapToGrid/>
          <w:color w:val="000000"/>
          <w:sz w:val="24"/>
        </w:rPr>
      </w:pPr>
      <w:r w:rsidRPr="00600DBC">
        <w:rPr>
          <w:rFonts w:hAnsi="標楷體" w:hint="eastAsia"/>
          <w:snapToGrid/>
          <w:color w:val="000000"/>
          <w:sz w:val="24"/>
        </w:rPr>
        <w:t>資料來源：整理自各國營事業提供資料及審計部109至112年度中央政府總決算暨附屬單位決算及綜計表審核報告(營業部分)。</w:t>
      </w:r>
    </w:p>
    <w:p w:rsidR="00B8222C" w:rsidRPr="00600DBC" w:rsidRDefault="00C41394" w:rsidP="00C41394">
      <w:pPr>
        <w:ind w:leftChars="199" w:left="1131" w:hangingChars="200" w:hanging="567"/>
        <w:rPr>
          <w:rFonts w:hAnsi="標楷體"/>
          <w:b/>
          <w:bCs/>
          <w:color w:val="000000"/>
        </w:rPr>
      </w:pPr>
      <w:r w:rsidRPr="00600DBC">
        <w:rPr>
          <w:rFonts w:hAnsi="標楷體" w:hint="eastAsia"/>
          <w:b/>
          <w:bCs/>
          <w:color w:val="000000"/>
        </w:rPr>
        <w:t>(二)</w:t>
      </w:r>
      <w:r w:rsidR="00440B70" w:rsidRPr="00600DBC">
        <w:rPr>
          <w:rFonts w:hAnsi="標楷體" w:hint="eastAsia"/>
          <w:b/>
          <w:bCs/>
          <w:color w:val="000000"/>
        </w:rPr>
        <w:t>多</w:t>
      </w:r>
      <w:r w:rsidR="00623329" w:rsidRPr="00600DBC">
        <w:rPr>
          <w:rFonts w:hAnsi="標楷體" w:hint="eastAsia"/>
          <w:b/>
          <w:bCs/>
          <w:color w:val="000000"/>
        </w:rPr>
        <w:t>項計畫推動未及</w:t>
      </w:r>
      <w:r w:rsidR="00206AD4" w:rsidRPr="00600DBC">
        <w:rPr>
          <w:rFonts w:hAnsi="標楷體"/>
          <w:b/>
          <w:bCs/>
          <w:color w:val="000000"/>
        </w:rPr>
        <w:t>3</w:t>
      </w:r>
      <w:r w:rsidR="00623329" w:rsidRPr="00600DBC">
        <w:rPr>
          <w:rFonts w:hAnsi="標楷體" w:hint="eastAsia"/>
          <w:b/>
          <w:bCs/>
          <w:color w:val="000000"/>
        </w:rPr>
        <w:t>年即緩辦或停辦，又</w:t>
      </w:r>
      <w:r w:rsidRPr="00600DBC">
        <w:rPr>
          <w:rFonts w:hAnsi="標楷體" w:hint="eastAsia"/>
          <w:b/>
          <w:bCs/>
          <w:color w:val="000000"/>
        </w:rPr>
        <w:t>台電公司轉列資產損失金額甚鉅，先期規</w:t>
      </w:r>
      <w:r w:rsidR="00623329" w:rsidRPr="00600DBC">
        <w:rPr>
          <w:rFonts w:hAnsi="標楷體" w:hint="eastAsia"/>
          <w:b/>
          <w:bCs/>
          <w:color w:val="000000"/>
        </w:rPr>
        <w:t>劃</w:t>
      </w:r>
      <w:r w:rsidR="00206AD4" w:rsidRPr="00206AD4">
        <w:rPr>
          <w:rFonts w:hAnsi="標楷體" w:hint="eastAsia"/>
          <w:b/>
          <w:bCs/>
          <w:color w:val="000000"/>
        </w:rPr>
        <w:t>評估</w:t>
      </w:r>
      <w:r w:rsidR="00623329" w:rsidRPr="00600DBC">
        <w:rPr>
          <w:rFonts w:hAnsi="標楷體" w:hint="eastAsia"/>
          <w:b/>
          <w:bCs/>
          <w:color w:val="000000"/>
        </w:rPr>
        <w:t>及執行控管，</w:t>
      </w:r>
      <w:r w:rsidR="001B62C4">
        <w:rPr>
          <w:rFonts w:hAnsi="標楷體" w:hint="eastAsia"/>
          <w:b/>
          <w:bCs/>
          <w:color w:val="000000"/>
        </w:rPr>
        <w:t>均待檢討強化</w:t>
      </w:r>
    </w:p>
    <w:p w:rsidR="0013765E" w:rsidRPr="00600DBC" w:rsidRDefault="001B62C4" w:rsidP="00AE4697">
      <w:pPr>
        <w:adjustRightInd w:val="0"/>
        <w:ind w:leftChars="300" w:left="850" w:firstLine="567"/>
        <w:rPr>
          <w:rFonts w:hAnsi="標楷體"/>
          <w:color w:val="000000"/>
        </w:rPr>
      </w:pPr>
      <w:r>
        <w:rPr>
          <w:rFonts w:hAnsi="標楷體" w:hint="eastAsia"/>
          <w:color w:val="000000"/>
        </w:rPr>
        <w:t>茲</w:t>
      </w:r>
      <w:r w:rsidR="0013765E" w:rsidRPr="00600DBC">
        <w:rPr>
          <w:rFonts w:hAnsi="標楷體" w:hint="eastAsia"/>
          <w:color w:val="000000"/>
        </w:rPr>
        <w:t>彙整前</w:t>
      </w:r>
      <w:r w:rsidR="00440B70" w:rsidRPr="00600DBC">
        <w:rPr>
          <w:rFonts w:hAnsi="標楷體" w:hint="eastAsia"/>
          <w:color w:val="000000"/>
        </w:rPr>
        <w:t>揭</w:t>
      </w:r>
      <w:r w:rsidR="00D66A15" w:rsidRPr="00600DBC">
        <w:rPr>
          <w:rFonts w:hAnsi="標楷體" w:hint="eastAsia"/>
          <w:color w:val="000000"/>
        </w:rPr>
        <w:t>1</w:t>
      </w:r>
      <w:r w:rsidR="00440B70" w:rsidRPr="00600DBC">
        <w:rPr>
          <w:rFonts w:hAnsi="標楷體" w:hint="eastAsia"/>
          <w:color w:val="000000"/>
        </w:rPr>
        <w:t>0</w:t>
      </w:r>
      <w:r w:rsidR="0013765E" w:rsidRPr="00600DBC">
        <w:rPr>
          <w:rFonts w:hAnsi="標楷體" w:hint="eastAsia"/>
          <w:color w:val="000000"/>
        </w:rPr>
        <w:t>件緩辦</w:t>
      </w:r>
      <w:r w:rsidR="00067870" w:rsidRPr="00600DBC">
        <w:rPr>
          <w:rFonts w:hAnsi="標楷體" w:hint="eastAsia"/>
          <w:color w:val="000000"/>
        </w:rPr>
        <w:t>或停辦</w:t>
      </w:r>
      <w:r w:rsidR="0013765E" w:rsidRPr="00600DBC">
        <w:rPr>
          <w:rFonts w:hAnsi="標楷體" w:hint="eastAsia"/>
          <w:color w:val="000000"/>
        </w:rPr>
        <w:t>計畫明細</w:t>
      </w:r>
      <w:r w:rsidR="00C41394" w:rsidRPr="00600DBC">
        <w:rPr>
          <w:rFonts w:hAnsi="標楷體" w:hint="eastAsia"/>
          <w:color w:val="000000"/>
        </w:rPr>
        <w:t>，</w:t>
      </w:r>
      <w:r w:rsidR="0013765E" w:rsidRPr="00600DBC">
        <w:rPr>
          <w:rFonts w:hAnsi="標楷體" w:hint="eastAsia"/>
          <w:color w:val="000000"/>
        </w:rPr>
        <w:t>詳附表3-</w:t>
      </w:r>
      <w:r w:rsidR="00067870" w:rsidRPr="00600DBC">
        <w:rPr>
          <w:rFonts w:hAnsi="標楷體" w:hint="eastAsia"/>
          <w:color w:val="000000"/>
        </w:rPr>
        <w:t>5</w:t>
      </w:r>
      <w:r w:rsidR="0013765E" w:rsidRPr="00600DBC">
        <w:rPr>
          <w:rFonts w:hAnsi="標楷體" w:hint="eastAsia"/>
          <w:color w:val="000000"/>
        </w:rPr>
        <w:t>-2，並說明如下</w:t>
      </w:r>
      <w:r w:rsidR="0013765E" w:rsidRPr="00600DBC">
        <w:rPr>
          <w:rFonts w:ascii="新細明體" w:eastAsia="新細明體" w:hAnsi="新細明體" w:hint="eastAsia"/>
          <w:color w:val="000000"/>
        </w:rPr>
        <w:t>：</w:t>
      </w:r>
    </w:p>
    <w:p w:rsidR="00A065BB" w:rsidRPr="00600DBC" w:rsidRDefault="00F343F1" w:rsidP="006B3EE1">
      <w:pPr>
        <w:pStyle w:val="123"/>
        <w:ind w:left="1134" w:hanging="284"/>
        <w:rPr>
          <w:color w:val="000000"/>
        </w:rPr>
      </w:pPr>
      <w:r w:rsidRPr="00600DBC">
        <w:rPr>
          <w:rFonts w:hint="eastAsia"/>
          <w:b/>
          <w:bCs/>
          <w:color w:val="000000"/>
        </w:rPr>
        <w:t>1.</w:t>
      </w:r>
      <w:r w:rsidR="0013765E" w:rsidRPr="00600DBC">
        <w:rPr>
          <w:rFonts w:hint="eastAsia"/>
          <w:b/>
          <w:bCs/>
          <w:color w:val="000000"/>
        </w:rPr>
        <w:t>台電公司</w:t>
      </w:r>
      <w:r w:rsidRPr="00600DBC">
        <w:rPr>
          <w:rFonts w:hint="eastAsia"/>
          <w:b/>
          <w:bCs/>
          <w:color w:val="000000"/>
        </w:rPr>
        <w:t>3件停辦計畫</w:t>
      </w:r>
      <w:r w:rsidR="0013765E" w:rsidRPr="00600DBC">
        <w:rPr>
          <w:rFonts w:hint="eastAsia"/>
          <w:b/>
          <w:bCs/>
          <w:color w:val="000000"/>
        </w:rPr>
        <w:t>轉列資產損失金額</w:t>
      </w:r>
      <w:r w:rsidR="00EF5481" w:rsidRPr="00600DBC">
        <w:rPr>
          <w:rFonts w:hint="eastAsia"/>
          <w:b/>
          <w:bCs/>
          <w:color w:val="000000"/>
        </w:rPr>
        <w:t>逾</w:t>
      </w:r>
      <w:r w:rsidRPr="00600DBC">
        <w:rPr>
          <w:rFonts w:hint="eastAsia"/>
          <w:b/>
          <w:bCs/>
          <w:color w:val="000000"/>
        </w:rPr>
        <w:t>2</w:t>
      </w:r>
      <w:r w:rsidR="0013765E" w:rsidRPr="00600DBC">
        <w:rPr>
          <w:rFonts w:hint="eastAsia"/>
          <w:b/>
          <w:bCs/>
          <w:color w:val="000000"/>
        </w:rPr>
        <w:t>億元最鉅：</w:t>
      </w:r>
      <w:r w:rsidR="00A065BB" w:rsidRPr="00600DBC">
        <w:rPr>
          <w:rFonts w:hint="eastAsia"/>
          <w:color w:val="000000"/>
        </w:rPr>
        <w:t>台電公司「台中發電廠第2</w:t>
      </w:r>
      <w:r w:rsidR="00D53B9B">
        <w:rPr>
          <w:rFonts w:hint="eastAsia"/>
          <w:color w:val="000000"/>
        </w:rPr>
        <w:t>階段煤灰填海工程計畫」、「石門抽蓄水力發電計畫」及「全臺</w:t>
      </w:r>
      <w:r w:rsidR="00A065BB" w:rsidRPr="00600DBC">
        <w:rPr>
          <w:rFonts w:hint="eastAsia"/>
          <w:color w:val="000000"/>
        </w:rPr>
        <w:t>小水力發電第二期計畫」等3項計畫</w:t>
      </w:r>
      <w:r w:rsidRPr="00600DBC">
        <w:rPr>
          <w:rFonts w:hint="eastAsia"/>
          <w:color w:val="000000"/>
        </w:rPr>
        <w:t>停辦，致</w:t>
      </w:r>
      <w:r w:rsidR="00A065BB" w:rsidRPr="00600DBC">
        <w:rPr>
          <w:rFonts w:hint="eastAsia"/>
          <w:color w:val="000000"/>
        </w:rPr>
        <w:t>造成台電公司</w:t>
      </w:r>
      <w:r w:rsidR="00EF5481" w:rsidRPr="00600DBC">
        <w:rPr>
          <w:rFonts w:hint="eastAsia"/>
          <w:color w:val="000000"/>
        </w:rPr>
        <w:t>2</w:t>
      </w:r>
      <w:r w:rsidR="00EF5481" w:rsidRPr="00600DBC">
        <w:rPr>
          <w:color w:val="000000"/>
        </w:rPr>
        <w:t>.03</w:t>
      </w:r>
      <w:r w:rsidRPr="00600DBC">
        <w:rPr>
          <w:rFonts w:hint="eastAsia"/>
          <w:color w:val="000000"/>
        </w:rPr>
        <w:t>億元之資產損失，係停辦事業損失最鉅者。</w:t>
      </w:r>
    </w:p>
    <w:p w:rsidR="009351D0" w:rsidRPr="00600DBC" w:rsidRDefault="00F343F1" w:rsidP="009B578A">
      <w:pPr>
        <w:pStyle w:val="123"/>
        <w:ind w:left="1134" w:hanging="284"/>
        <w:rPr>
          <w:rFonts w:hAnsi="標楷體" w:hint="eastAsia"/>
          <w:color w:val="000000"/>
        </w:rPr>
      </w:pPr>
      <w:r w:rsidRPr="00600DBC">
        <w:rPr>
          <w:b/>
          <w:bCs/>
          <w:color w:val="000000"/>
        </w:rPr>
        <w:t>2</w:t>
      </w:r>
      <w:r w:rsidRPr="00600DBC">
        <w:rPr>
          <w:rFonts w:hint="eastAsia"/>
          <w:b/>
          <w:bCs/>
          <w:color w:val="000000"/>
        </w:rPr>
        <w:t>.</w:t>
      </w:r>
      <w:r w:rsidRPr="00600DBC">
        <w:rPr>
          <w:rFonts w:hAnsi="標楷體" w:hint="eastAsia"/>
          <w:b/>
          <w:bCs/>
          <w:color w:val="000000"/>
        </w:rPr>
        <w:t>多項計畫推動未及</w:t>
      </w:r>
      <w:r w:rsidR="00EA2031" w:rsidRPr="00600DBC">
        <w:rPr>
          <w:rFonts w:hAnsi="標楷體"/>
          <w:b/>
          <w:bCs/>
          <w:color w:val="000000"/>
        </w:rPr>
        <w:t>3</w:t>
      </w:r>
      <w:r w:rsidRPr="00600DBC">
        <w:rPr>
          <w:rFonts w:hAnsi="標楷體" w:hint="eastAsia"/>
          <w:b/>
          <w:bCs/>
          <w:color w:val="000000"/>
        </w:rPr>
        <w:t>年即緩辦或停辦</w:t>
      </w:r>
      <w:r w:rsidR="002C39AE" w:rsidRPr="00600DBC">
        <w:rPr>
          <w:rFonts w:ascii="新細明體" w:eastAsia="新細明體" w:hAnsi="新細明體" w:hint="eastAsia"/>
          <w:color w:val="000000"/>
        </w:rPr>
        <w:t>：</w:t>
      </w:r>
      <w:r w:rsidR="002C39AE" w:rsidRPr="00600DBC">
        <w:rPr>
          <w:rFonts w:hAnsi="標楷體" w:hint="eastAsia"/>
          <w:color w:val="000000"/>
        </w:rPr>
        <w:t>比較</w:t>
      </w:r>
      <w:r w:rsidR="00440B70" w:rsidRPr="00600DBC">
        <w:rPr>
          <w:rFonts w:hAnsi="標楷體" w:hint="eastAsia"/>
          <w:color w:val="000000"/>
        </w:rPr>
        <w:t>前揭</w:t>
      </w:r>
      <w:r w:rsidR="00AF3CC4" w:rsidRPr="00600DBC">
        <w:rPr>
          <w:rFonts w:hAnsi="標楷體" w:hint="eastAsia"/>
          <w:color w:val="000000"/>
        </w:rPr>
        <w:t>1</w:t>
      </w:r>
      <w:r w:rsidR="00440B70" w:rsidRPr="00600DBC">
        <w:rPr>
          <w:rFonts w:hAnsi="標楷體" w:hint="eastAsia"/>
          <w:color w:val="000000"/>
        </w:rPr>
        <w:t>0</w:t>
      </w:r>
      <w:r w:rsidR="002C39AE" w:rsidRPr="00600DBC">
        <w:rPr>
          <w:rFonts w:hAnsi="標楷體" w:hint="eastAsia"/>
          <w:color w:val="000000"/>
        </w:rPr>
        <w:t>項計畫</w:t>
      </w:r>
      <w:r w:rsidR="009351D0" w:rsidRPr="00600DBC">
        <w:rPr>
          <w:rFonts w:hAnsi="標楷體" w:hint="eastAsia"/>
          <w:color w:val="000000"/>
        </w:rPr>
        <w:t>啟動</w:t>
      </w:r>
      <w:r w:rsidR="002C39AE" w:rsidRPr="00600DBC">
        <w:rPr>
          <w:rFonts w:hAnsi="標楷體" w:hint="eastAsia"/>
          <w:color w:val="000000"/>
        </w:rPr>
        <w:t>及</w:t>
      </w:r>
      <w:r w:rsidR="00440B70" w:rsidRPr="00600DBC">
        <w:rPr>
          <w:rFonts w:hAnsi="標楷體" w:hint="eastAsia"/>
          <w:color w:val="000000"/>
        </w:rPr>
        <w:t>核定緩</w:t>
      </w:r>
      <w:r w:rsidR="009351D0" w:rsidRPr="00600DBC">
        <w:rPr>
          <w:rFonts w:hAnsi="標楷體" w:hint="eastAsia"/>
          <w:color w:val="000000"/>
        </w:rPr>
        <w:t>辦</w:t>
      </w:r>
      <w:r w:rsidR="00440B70" w:rsidRPr="00600DBC">
        <w:rPr>
          <w:rFonts w:hAnsi="標楷體" w:hint="eastAsia"/>
          <w:color w:val="000000"/>
        </w:rPr>
        <w:t>或停辦</w:t>
      </w:r>
      <w:r w:rsidR="009351D0" w:rsidRPr="00600DBC">
        <w:rPr>
          <w:rFonts w:hAnsi="標楷體" w:hint="eastAsia"/>
          <w:color w:val="000000"/>
        </w:rPr>
        <w:t>之</w:t>
      </w:r>
      <w:r w:rsidR="00440B70" w:rsidRPr="00600DBC">
        <w:rPr>
          <w:rFonts w:hAnsi="標楷體" w:hint="eastAsia"/>
          <w:color w:val="000000"/>
        </w:rPr>
        <w:t>期程</w:t>
      </w:r>
      <w:r w:rsidR="009351D0" w:rsidRPr="00600DBC">
        <w:rPr>
          <w:rFonts w:hAnsi="標楷體" w:hint="eastAsia"/>
          <w:color w:val="000000"/>
        </w:rPr>
        <w:t>，除台電公司「台中發電廠第2階段煤灰填海工程計畫」</w:t>
      </w:r>
      <w:r w:rsidR="009B578A" w:rsidRPr="00600DBC">
        <w:rPr>
          <w:rStyle w:val="aff3"/>
          <w:rFonts w:hAnsi="標楷體"/>
          <w:color w:val="000000"/>
        </w:rPr>
        <w:footnoteReference w:id="6"/>
      </w:r>
      <w:r w:rsidR="009B578A" w:rsidRPr="00600DBC">
        <w:rPr>
          <w:rFonts w:hAnsi="標楷體" w:hint="eastAsia"/>
          <w:color w:val="000000"/>
        </w:rPr>
        <w:t>及台水公司「大安大甲溪水源聯合運用輸水工程計畫-大甲溪輸水管路及周邊自來水幹管埋設工程」等2項計畫</w:t>
      </w:r>
      <w:r w:rsidR="00440B70" w:rsidRPr="00600DBC">
        <w:rPr>
          <w:rFonts w:hAnsi="標楷體" w:hint="eastAsia"/>
          <w:color w:val="000000"/>
        </w:rPr>
        <w:t>屬</w:t>
      </w:r>
      <w:r w:rsidR="009B578A" w:rsidRPr="00600DBC">
        <w:rPr>
          <w:rFonts w:hAnsi="標楷體" w:hint="eastAsia"/>
          <w:color w:val="000000"/>
        </w:rPr>
        <w:t>推動多年</w:t>
      </w:r>
      <w:r w:rsidR="00440B70" w:rsidRPr="00600DBC">
        <w:rPr>
          <w:rFonts w:hAnsi="標楷體" w:hint="eastAsia"/>
          <w:color w:val="000000"/>
        </w:rPr>
        <w:t>，分別因我國能源政策及</w:t>
      </w:r>
      <w:r w:rsidR="006B3EE1" w:rsidRPr="00600DBC">
        <w:rPr>
          <w:rFonts w:hAnsi="標楷體" w:hint="eastAsia"/>
          <w:color w:val="000000"/>
        </w:rPr>
        <w:t>環評</w:t>
      </w:r>
      <w:r w:rsidR="006B3EE1" w:rsidRPr="004953E3">
        <w:rPr>
          <w:rFonts w:hAnsi="標楷體" w:hint="eastAsia"/>
          <w:color w:val="000000"/>
        </w:rPr>
        <w:t>作業等因素</w:t>
      </w:r>
      <w:r w:rsidR="00440B70" w:rsidRPr="004953E3">
        <w:rPr>
          <w:rFonts w:hAnsi="標楷體" w:hint="eastAsia"/>
          <w:color w:val="000000"/>
        </w:rPr>
        <w:t>停辦外</w:t>
      </w:r>
      <w:r w:rsidR="007252C5" w:rsidRPr="004953E3">
        <w:rPr>
          <w:rFonts w:hAnsi="標楷體" w:hint="eastAsia"/>
          <w:color w:val="000000"/>
        </w:rPr>
        <w:t>；</w:t>
      </w:r>
      <w:r w:rsidR="009351D0" w:rsidRPr="004953E3">
        <w:rPr>
          <w:rFonts w:hAnsi="標楷體" w:hint="eastAsia"/>
          <w:color w:val="000000"/>
        </w:rPr>
        <w:t>其餘8</w:t>
      </w:r>
      <w:r w:rsidR="009351D0" w:rsidRPr="00600DBC">
        <w:rPr>
          <w:rFonts w:hAnsi="標楷體" w:hint="eastAsia"/>
          <w:color w:val="000000"/>
        </w:rPr>
        <w:t>件計畫</w:t>
      </w:r>
      <w:r w:rsidR="00C93A39">
        <w:rPr>
          <w:rFonts w:hAnsi="標楷體" w:hint="eastAsia"/>
          <w:color w:val="000000"/>
        </w:rPr>
        <w:t>多</w:t>
      </w:r>
      <w:r w:rsidR="00440B70" w:rsidRPr="00600DBC">
        <w:rPr>
          <w:rFonts w:hAnsi="標楷體" w:hint="eastAsia"/>
          <w:color w:val="000000"/>
        </w:rPr>
        <w:t>於</w:t>
      </w:r>
      <w:r w:rsidR="009351D0" w:rsidRPr="00600DBC">
        <w:rPr>
          <w:rFonts w:hAnsi="標楷體" w:hint="eastAsia"/>
          <w:color w:val="000000"/>
        </w:rPr>
        <w:t>開辦後未及</w:t>
      </w:r>
      <w:r w:rsidR="00EA2031" w:rsidRPr="00600DBC">
        <w:rPr>
          <w:rFonts w:hAnsi="標楷體"/>
          <w:color w:val="000000"/>
        </w:rPr>
        <w:t>3</w:t>
      </w:r>
      <w:r w:rsidR="009351D0" w:rsidRPr="00600DBC">
        <w:rPr>
          <w:rFonts w:hAnsi="標楷體" w:hint="eastAsia"/>
          <w:color w:val="000000"/>
        </w:rPr>
        <w:t>年即</w:t>
      </w:r>
      <w:r w:rsidR="00440B70" w:rsidRPr="00600DBC">
        <w:rPr>
          <w:rFonts w:hAnsi="標楷體" w:hint="eastAsia"/>
          <w:color w:val="000000"/>
        </w:rPr>
        <w:t>核定緩辦或</w:t>
      </w:r>
      <w:r w:rsidR="009351D0" w:rsidRPr="00600DBC">
        <w:rPr>
          <w:rFonts w:hAnsi="標楷體" w:hint="eastAsia"/>
          <w:color w:val="000000"/>
        </w:rPr>
        <w:t>停辦，</w:t>
      </w:r>
      <w:r w:rsidR="00914B7A" w:rsidRPr="00600DBC">
        <w:rPr>
          <w:rFonts w:hAnsi="標楷體" w:hint="eastAsia"/>
          <w:color w:val="000000"/>
        </w:rPr>
        <w:t>其中台電公司「</w:t>
      </w:r>
      <w:r w:rsidR="00914B7A" w:rsidRPr="00914B7A">
        <w:rPr>
          <w:rFonts w:hAnsi="標楷體" w:hint="eastAsia"/>
          <w:color w:val="000000"/>
        </w:rPr>
        <w:t>石門抽蓄水力發電計畫</w:t>
      </w:r>
      <w:r w:rsidR="00914B7A">
        <w:rPr>
          <w:rFonts w:hAnsi="標楷體" w:hint="eastAsia"/>
          <w:color w:val="000000"/>
        </w:rPr>
        <w:t>」於112年開辦，隔年(113</w:t>
      </w:r>
      <w:r w:rsidR="00C93A39">
        <w:rPr>
          <w:rFonts w:hAnsi="標楷體" w:hint="eastAsia"/>
          <w:color w:val="000000"/>
        </w:rPr>
        <w:t>年</w:t>
      </w:r>
      <w:r w:rsidR="00914B7A">
        <w:rPr>
          <w:rFonts w:hAnsi="標楷體"/>
          <w:color w:val="000000"/>
        </w:rPr>
        <w:t>)</w:t>
      </w:r>
      <w:r w:rsidR="00914B7A">
        <w:rPr>
          <w:rFonts w:hAnsi="標楷體" w:hint="eastAsia"/>
          <w:color w:val="000000"/>
        </w:rPr>
        <w:t>即因</w:t>
      </w:r>
      <w:r w:rsidR="00E45DF0" w:rsidRPr="00E45DF0">
        <w:rPr>
          <w:rFonts w:hAnsi="標楷體" w:hint="eastAsia"/>
          <w:color w:val="000000"/>
        </w:rPr>
        <w:t>潛在地質風險高，難以憑藉工程手段克服</w:t>
      </w:r>
      <w:r w:rsidR="00E45DF0">
        <w:rPr>
          <w:rFonts w:hAnsi="標楷體" w:hint="eastAsia"/>
          <w:color w:val="000000"/>
        </w:rPr>
        <w:t>等</w:t>
      </w:r>
      <w:r w:rsidR="00914B7A">
        <w:rPr>
          <w:rFonts w:hAnsi="標楷體" w:hint="eastAsia"/>
          <w:color w:val="000000"/>
        </w:rPr>
        <w:t>停辦，</w:t>
      </w:r>
      <w:r w:rsidR="00914B7A" w:rsidRPr="00914B7A">
        <w:rPr>
          <w:rFonts w:hAnsi="標楷體" w:hint="eastAsia"/>
          <w:color w:val="000000"/>
        </w:rPr>
        <w:t>經濟部於同意停辦函中，亦要求</w:t>
      </w:r>
      <w:r w:rsidR="00914B7A">
        <w:rPr>
          <w:rFonts w:hAnsi="標楷體" w:hint="eastAsia"/>
          <w:color w:val="000000"/>
        </w:rPr>
        <w:t>台電</w:t>
      </w:r>
      <w:r w:rsidR="00914B7A" w:rsidRPr="00914B7A">
        <w:rPr>
          <w:rFonts w:hAnsi="標楷體" w:hint="eastAsia"/>
          <w:color w:val="000000"/>
        </w:rPr>
        <w:t>公司爾後應於興辦各項計畫前期規劃時詳實評估，注意可行性研究階段之調查情形，對於各項內外在因素及潛在風險因子更周延審慎考量</w:t>
      </w:r>
      <w:r w:rsidR="00914B7A">
        <w:rPr>
          <w:rFonts w:hAnsi="標楷體" w:hint="eastAsia"/>
          <w:color w:val="000000"/>
        </w:rPr>
        <w:t>；</w:t>
      </w:r>
      <w:r w:rsidR="00914B7A" w:rsidRPr="00600DBC">
        <w:rPr>
          <w:rFonts w:hAnsi="標楷體" w:hint="eastAsia"/>
          <w:color w:val="000000"/>
        </w:rPr>
        <w:t>另</w:t>
      </w:r>
      <w:r w:rsidR="009351D0" w:rsidRPr="00600DBC">
        <w:rPr>
          <w:rFonts w:hAnsi="標楷體" w:hint="eastAsia"/>
          <w:color w:val="000000"/>
        </w:rPr>
        <w:t>台水公司「龍潭淨水場三期更新工程計畫」</w:t>
      </w:r>
      <w:r w:rsidR="006B3EE1" w:rsidRPr="00600DBC">
        <w:rPr>
          <w:rFonts w:hAnsi="標楷體" w:hint="eastAsia"/>
          <w:color w:val="000000"/>
        </w:rPr>
        <w:t>於</w:t>
      </w:r>
      <w:r w:rsidR="00901D04" w:rsidRPr="00600DBC">
        <w:rPr>
          <w:rFonts w:hAnsi="標楷體" w:hint="eastAsia"/>
          <w:color w:val="000000"/>
        </w:rPr>
        <w:t>113年度</w:t>
      </w:r>
      <w:r w:rsidR="00440B70" w:rsidRPr="00600DBC">
        <w:rPr>
          <w:rFonts w:hAnsi="標楷體" w:hint="eastAsia"/>
          <w:color w:val="000000"/>
        </w:rPr>
        <w:t>始</w:t>
      </w:r>
      <w:r w:rsidR="00901D04" w:rsidRPr="00600DBC">
        <w:rPr>
          <w:rFonts w:hAnsi="標楷體" w:hint="eastAsia"/>
          <w:color w:val="000000"/>
        </w:rPr>
        <w:t>編列預算</w:t>
      </w:r>
      <w:r w:rsidR="00440B70" w:rsidRPr="00600DBC">
        <w:rPr>
          <w:rFonts w:hAnsi="標楷體" w:hint="eastAsia"/>
          <w:color w:val="000000"/>
        </w:rPr>
        <w:t>推動</w:t>
      </w:r>
      <w:r w:rsidR="00901D04" w:rsidRPr="00600DBC">
        <w:rPr>
          <w:rFonts w:hAnsi="標楷體" w:hint="eastAsia"/>
          <w:color w:val="000000"/>
        </w:rPr>
        <w:t>，同年4月</w:t>
      </w:r>
      <w:r w:rsidR="00914B7A" w:rsidRPr="00600DBC">
        <w:rPr>
          <w:rFonts w:hAnsi="標楷體" w:hint="eastAsia"/>
          <w:color w:val="000000"/>
        </w:rPr>
        <w:t>即</w:t>
      </w:r>
      <w:r w:rsidR="00901D04" w:rsidRPr="00600DBC">
        <w:rPr>
          <w:rFonts w:hAnsi="標楷體" w:hint="eastAsia"/>
          <w:color w:val="000000"/>
        </w:rPr>
        <w:t>因地方反映意見，重新評估本計畫用地需求</w:t>
      </w:r>
      <w:r w:rsidR="006B3EE1" w:rsidRPr="00600DBC">
        <w:rPr>
          <w:rFonts w:hAnsi="標楷體" w:hint="eastAsia"/>
          <w:color w:val="000000"/>
        </w:rPr>
        <w:t>等</w:t>
      </w:r>
      <w:r w:rsidR="00901D04" w:rsidRPr="00600DBC">
        <w:rPr>
          <w:rFonts w:hAnsi="標楷體" w:hint="eastAsia"/>
          <w:color w:val="000000"/>
        </w:rPr>
        <w:t>，核定緩辦。</w:t>
      </w:r>
    </w:p>
    <w:p w:rsidR="00B8222C" w:rsidRPr="00600DBC" w:rsidRDefault="009351D0" w:rsidP="009351D0">
      <w:pPr>
        <w:pStyle w:val="123"/>
        <w:ind w:left="1134" w:hanging="284"/>
        <w:rPr>
          <w:color w:val="000000"/>
        </w:rPr>
      </w:pPr>
      <w:r w:rsidRPr="00600DBC">
        <w:rPr>
          <w:rFonts w:hint="eastAsia"/>
          <w:b/>
          <w:bCs/>
          <w:color w:val="000000"/>
        </w:rPr>
        <w:t>3.</w:t>
      </w:r>
      <w:r w:rsidRPr="00600DBC">
        <w:rPr>
          <w:rFonts w:hAnsi="標楷體" w:hint="eastAsia"/>
          <w:b/>
          <w:bCs/>
          <w:color w:val="000000"/>
        </w:rPr>
        <w:t>先期評估規劃</w:t>
      </w:r>
      <w:r w:rsidR="00D865AB">
        <w:rPr>
          <w:rFonts w:hAnsi="標楷體" w:hint="eastAsia"/>
          <w:b/>
          <w:bCs/>
          <w:color w:val="000000"/>
        </w:rPr>
        <w:t>、計畫審議</w:t>
      </w:r>
      <w:r w:rsidRPr="00600DBC">
        <w:rPr>
          <w:rFonts w:hAnsi="標楷體" w:hint="eastAsia"/>
          <w:b/>
          <w:bCs/>
          <w:color w:val="000000"/>
        </w:rPr>
        <w:t>及執行控管</w:t>
      </w:r>
      <w:r w:rsidR="001B62C4">
        <w:rPr>
          <w:rFonts w:hAnsi="標楷體" w:hint="eastAsia"/>
          <w:b/>
          <w:bCs/>
          <w:color w:val="000000"/>
        </w:rPr>
        <w:t>，均待檢討強化</w:t>
      </w:r>
      <w:r w:rsidRPr="00600DBC">
        <w:rPr>
          <w:rFonts w:ascii="新細明體" w:eastAsia="新細明體" w:hAnsi="新細明體" w:hint="eastAsia"/>
          <w:b/>
          <w:bCs/>
          <w:color w:val="000000"/>
        </w:rPr>
        <w:t>：</w:t>
      </w:r>
      <w:r w:rsidR="0013765E" w:rsidRPr="00600DBC">
        <w:rPr>
          <w:rFonts w:hint="eastAsia"/>
          <w:color w:val="000000"/>
        </w:rPr>
        <w:t>彙整</w:t>
      </w:r>
      <w:r w:rsidR="00C41394" w:rsidRPr="00600DBC">
        <w:rPr>
          <w:rFonts w:hint="eastAsia"/>
          <w:color w:val="000000"/>
        </w:rPr>
        <w:t>上開</w:t>
      </w:r>
      <w:r w:rsidR="00AF3CC4" w:rsidRPr="00600DBC">
        <w:rPr>
          <w:rFonts w:hint="eastAsia"/>
          <w:color w:val="000000"/>
        </w:rPr>
        <w:t>1</w:t>
      </w:r>
      <w:r w:rsidR="00440B70" w:rsidRPr="00600DBC">
        <w:rPr>
          <w:rFonts w:hint="eastAsia"/>
          <w:color w:val="000000"/>
        </w:rPr>
        <w:t>0</w:t>
      </w:r>
      <w:r w:rsidR="00C41394" w:rsidRPr="00600DBC">
        <w:rPr>
          <w:rFonts w:hint="eastAsia"/>
          <w:color w:val="000000"/>
        </w:rPr>
        <w:t>項計畫停辦及緩辦原因</w:t>
      </w:r>
      <w:r w:rsidR="00D611ED" w:rsidRPr="00600DBC">
        <w:rPr>
          <w:rFonts w:hAnsi="標楷體" w:hint="eastAsia"/>
          <w:color w:val="000000"/>
        </w:rPr>
        <w:t>，</w:t>
      </w:r>
      <w:r w:rsidR="002857DC" w:rsidRPr="00600DBC">
        <w:rPr>
          <w:rFonts w:hint="eastAsia"/>
          <w:color w:val="000000"/>
        </w:rPr>
        <w:t>主要</w:t>
      </w:r>
      <w:r w:rsidR="00C41394" w:rsidRPr="00600DBC">
        <w:rPr>
          <w:rFonts w:hint="eastAsia"/>
          <w:color w:val="000000"/>
        </w:rPr>
        <w:t>包括未獲地方居民支持、無法達成預期效益、施工風險高致多次流標、廢標</w:t>
      </w:r>
      <w:r w:rsidR="00E04052" w:rsidRPr="00600DBC">
        <w:rPr>
          <w:rFonts w:hint="eastAsia"/>
          <w:color w:val="000000"/>
        </w:rPr>
        <w:t>或情勢變</w:t>
      </w:r>
      <w:r w:rsidR="003E0382">
        <w:rPr>
          <w:rFonts w:hint="eastAsia"/>
          <w:color w:val="000000"/>
        </w:rPr>
        <w:t>遷</w:t>
      </w:r>
      <w:r w:rsidR="00E04052" w:rsidRPr="00600DBC">
        <w:rPr>
          <w:rFonts w:hint="eastAsia"/>
          <w:color w:val="000000"/>
        </w:rPr>
        <w:t>已不符需求</w:t>
      </w:r>
      <w:r w:rsidR="00C41394" w:rsidRPr="00600DBC">
        <w:rPr>
          <w:rFonts w:hint="eastAsia"/>
          <w:color w:val="000000"/>
        </w:rPr>
        <w:t>等</w:t>
      </w:r>
      <w:r w:rsidR="002857DC" w:rsidRPr="00600DBC">
        <w:rPr>
          <w:rFonts w:hint="eastAsia"/>
          <w:color w:val="000000"/>
        </w:rPr>
        <w:t>所致</w:t>
      </w:r>
      <w:r w:rsidR="00B24AC0" w:rsidRPr="00600DBC">
        <w:rPr>
          <w:rFonts w:hAnsi="標楷體" w:hint="eastAsia"/>
          <w:color w:val="000000"/>
        </w:rPr>
        <w:t>。</w:t>
      </w:r>
      <w:r w:rsidR="00E93C23">
        <w:rPr>
          <w:rFonts w:hint="eastAsia"/>
          <w:color w:val="000000"/>
        </w:rPr>
        <w:t>是以</w:t>
      </w:r>
      <w:r w:rsidR="002857DC" w:rsidRPr="00600DBC">
        <w:rPr>
          <w:rFonts w:hAnsi="標楷體" w:hint="eastAsia"/>
          <w:color w:val="000000"/>
        </w:rPr>
        <w:t>，</w:t>
      </w:r>
      <w:r w:rsidR="002857DC" w:rsidRPr="00600DBC">
        <w:rPr>
          <w:rFonts w:hint="eastAsia"/>
          <w:color w:val="000000"/>
        </w:rPr>
        <w:t>國營事業對於固定資</w:t>
      </w:r>
      <w:r w:rsidR="003E0382">
        <w:rPr>
          <w:rFonts w:hint="eastAsia"/>
          <w:color w:val="000000"/>
        </w:rPr>
        <w:t>產</w:t>
      </w:r>
      <w:r w:rsidR="002857DC" w:rsidRPr="00600DBC">
        <w:rPr>
          <w:rFonts w:hint="eastAsia"/>
          <w:color w:val="000000"/>
        </w:rPr>
        <w:t>購建</w:t>
      </w:r>
      <w:r w:rsidR="00C41394" w:rsidRPr="00600DBC">
        <w:rPr>
          <w:rFonts w:hint="eastAsia"/>
          <w:color w:val="000000"/>
        </w:rPr>
        <w:t>計畫前期規劃</w:t>
      </w:r>
      <w:r w:rsidR="00D865AB">
        <w:rPr>
          <w:rFonts w:hint="eastAsia"/>
          <w:color w:val="000000"/>
        </w:rPr>
        <w:t>與</w:t>
      </w:r>
      <w:r w:rsidR="00C41394" w:rsidRPr="00600DBC">
        <w:rPr>
          <w:rFonts w:hint="eastAsia"/>
          <w:color w:val="000000"/>
        </w:rPr>
        <w:t>調查</w:t>
      </w:r>
      <w:r w:rsidR="00D865AB">
        <w:rPr>
          <w:rFonts w:hAnsi="標楷體" w:hint="eastAsia"/>
          <w:color w:val="000000"/>
        </w:rPr>
        <w:t>、</w:t>
      </w:r>
      <w:r w:rsidR="002D7C13">
        <w:rPr>
          <w:rFonts w:hint="eastAsia"/>
          <w:color w:val="000000"/>
        </w:rPr>
        <w:t>主管機關</w:t>
      </w:r>
      <w:r w:rsidR="00D865AB">
        <w:rPr>
          <w:rFonts w:hint="eastAsia"/>
          <w:color w:val="000000"/>
        </w:rPr>
        <w:t>計畫審議及執行控管</w:t>
      </w:r>
      <w:r w:rsidR="00C41394" w:rsidRPr="00600DBC">
        <w:rPr>
          <w:rFonts w:hint="eastAsia"/>
          <w:color w:val="000000"/>
        </w:rPr>
        <w:t>等</w:t>
      </w:r>
      <w:r w:rsidR="0013765E" w:rsidRPr="00600DBC">
        <w:rPr>
          <w:rFonts w:hint="eastAsia"/>
          <w:color w:val="000000"/>
        </w:rPr>
        <w:t>難謂周延</w:t>
      </w:r>
      <w:r w:rsidR="00E823B0">
        <w:rPr>
          <w:rFonts w:hint="eastAsia"/>
          <w:color w:val="000000"/>
        </w:rPr>
        <w:t>詳</w:t>
      </w:r>
      <w:r w:rsidR="0013765E" w:rsidRPr="00600DBC">
        <w:rPr>
          <w:rFonts w:hint="eastAsia"/>
          <w:color w:val="000000"/>
        </w:rPr>
        <w:t>實</w:t>
      </w:r>
      <w:r w:rsidR="0013765E" w:rsidRPr="00600DBC">
        <w:rPr>
          <w:rFonts w:hAnsi="標楷體" w:hint="eastAsia"/>
          <w:color w:val="000000"/>
        </w:rPr>
        <w:t>，</w:t>
      </w:r>
      <w:r w:rsidR="002857DC" w:rsidRPr="00600DBC">
        <w:rPr>
          <w:rFonts w:hAnsi="標楷體" w:hint="eastAsia"/>
          <w:color w:val="000000"/>
        </w:rPr>
        <w:t>以</w:t>
      </w:r>
      <w:r w:rsidR="0013765E" w:rsidRPr="00600DBC">
        <w:rPr>
          <w:rFonts w:hint="eastAsia"/>
          <w:color w:val="000000"/>
        </w:rPr>
        <w:t>致</w:t>
      </w:r>
      <w:r w:rsidR="002857DC" w:rsidRPr="00600DBC">
        <w:rPr>
          <w:rFonts w:hint="eastAsia"/>
          <w:color w:val="000000"/>
        </w:rPr>
        <w:t>後續計畫緩辦及停辦</w:t>
      </w:r>
      <w:r w:rsidR="002857DC" w:rsidRPr="00600DBC">
        <w:rPr>
          <w:rFonts w:hAnsi="標楷體" w:hint="eastAsia"/>
          <w:color w:val="000000"/>
        </w:rPr>
        <w:t>，</w:t>
      </w:r>
      <w:r w:rsidR="002857DC" w:rsidRPr="00600DBC">
        <w:rPr>
          <w:rFonts w:hint="eastAsia"/>
          <w:color w:val="000000"/>
        </w:rPr>
        <w:t>除影響事業經營效率亦造成</w:t>
      </w:r>
      <w:r w:rsidR="0013765E" w:rsidRPr="00600DBC">
        <w:rPr>
          <w:rFonts w:hint="eastAsia"/>
          <w:color w:val="000000"/>
        </w:rPr>
        <w:t>資產</w:t>
      </w:r>
      <w:r w:rsidR="00E04052" w:rsidRPr="00600DBC">
        <w:rPr>
          <w:rFonts w:hint="eastAsia"/>
          <w:color w:val="000000"/>
        </w:rPr>
        <w:t>投資</w:t>
      </w:r>
      <w:r w:rsidR="0013765E" w:rsidRPr="00600DBC">
        <w:rPr>
          <w:rFonts w:hint="eastAsia"/>
          <w:color w:val="000000"/>
        </w:rPr>
        <w:t>損失等</w:t>
      </w:r>
      <w:r w:rsidR="0013765E" w:rsidRPr="00600DBC">
        <w:rPr>
          <w:rFonts w:hAnsi="標楷體" w:hint="eastAsia"/>
          <w:color w:val="000000"/>
        </w:rPr>
        <w:t>，</w:t>
      </w:r>
      <w:r w:rsidR="0013765E" w:rsidRPr="00600DBC">
        <w:rPr>
          <w:rFonts w:hint="eastAsia"/>
          <w:color w:val="000000"/>
        </w:rPr>
        <w:t>均待檢討改進</w:t>
      </w:r>
      <w:r w:rsidR="002857DC" w:rsidRPr="00600DBC">
        <w:rPr>
          <w:rFonts w:hAnsi="標楷體" w:hint="eastAsia"/>
          <w:color w:val="000000"/>
        </w:rPr>
        <w:t>。</w:t>
      </w:r>
    </w:p>
    <w:p w:rsidR="00AE4697" w:rsidRPr="00600DBC" w:rsidRDefault="00AE4697" w:rsidP="00AE4697">
      <w:pPr>
        <w:widowControl/>
        <w:spacing w:line="440" w:lineRule="exact"/>
        <w:ind w:leftChars="-5" w:left="1342" w:hangingChars="478" w:hanging="1356"/>
        <w:jc w:val="left"/>
        <w:rPr>
          <w:rFonts w:hAnsi="標楷體"/>
          <w:color w:val="000000"/>
          <w:sz w:val="24"/>
          <w:szCs w:val="24"/>
        </w:rPr>
      </w:pPr>
      <w:r w:rsidRPr="00600DBC">
        <w:rPr>
          <w:rFonts w:hAnsi="標楷體" w:hint="eastAsia"/>
          <w:b/>
          <w:bCs/>
          <w:color w:val="000000"/>
        </w:rPr>
        <w:t>表</w:t>
      </w:r>
      <w:r w:rsidR="00A169DE" w:rsidRPr="00600DBC">
        <w:rPr>
          <w:rFonts w:hAnsi="標楷體"/>
          <w:b/>
          <w:bCs/>
          <w:color w:val="000000"/>
        </w:rPr>
        <w:t>3</w:t>
      </w:r>
      <w:r w:rsidRPr="00600DBC">
        <w:rPr>
          <w:rFonts w:hAnsi="標楷體" w:hint="eastAsia"/>
          <w:b/>
          <w:bCs/>
          <w:color w:val="000000"/>
        </w:rPr>
        <w:t>-</w:t>
      </w:r>
      <w:r w:rsidR="00A169DE" w:rsidRPr="00600DBC">
        <w:rPr>
          <w:rFonts w:hAnsi="標楷體"/>
          <w:b/>
          <w:bCs/>
          <w:color w:val="000000"/>
        </w:rPr>
        <w:t>5</w:t>
      </w:r>
      <w:r w:rsidRPr="00600DBC">
        <w:rPr>
          <w:rFonts w:hAnsi="標楷體" w:hint="eastAsia"/>
          <w:b/>
          <w:bCs/>
          <w:color w:val="000000"/>
        </w:rPr>
        <w:t>-</w:t>
      </w:r>
      <w:r w:rsidR="00A169DE" w:rsidRPr="00600DBC">
        <w:rPr>
          <w:rFonts w:hAnsi="標楷體"/>
          <w:b/>
          <w:bCs/>
          <w:color w:val="000000"/>
        </w:rPr>
        <w:t>2</w:t>
      </w:r>
      <w:r w:rsidRPr="00600DBC">
        <w:rPr>
          <w:rFonts w:hAnsi="標楷體" w:hint="eastAsia"/>
          <w:b/>
          <w:bCs/>
          <w:color w:val="000000"/>
        </w:rPr>
        <w:t xml:space="preserve">  1</w:t>
      </w:r>
      <w:r w:rsidRPr="00600DBC">
        <w:rPr>
          <w:rFonts w:hAnsi="標楷體"/>
          <w:b/>
          <w:bCs/>
          <w:color w:val="000000"/>
        </w:rPr>
        <w:t>09</w:t>
      </w:r>
      <w:r w:rsidRPr="00600DBC">
        <w:rPr>
          <w:rFonts w:hAnsi="標楷體" w:hint="eastAsia"/>
          <w:b/>
          <w:bCs/>
          <w:color w:val="000000"/>
        </w:rPr>
        <w:t>至11</w:t>
      </w:r>
      <w:r w:rsidR="00EF5481" w:rsidRPr="00600DBC">
        <w:rPr>
          <w:rFonts w:hAnsi="標楷體" w:hint="eastAsia"/>
          <w:b/>
          <w:bCs/>
          <w:color w:val="000000"/>
        </w:rPr>
        <w:t>3</w:t>
      </w:r>
      <w:r w:rsidRPr="00600DBC">
        <w:rPr>
          <w:rFonts w:hAnsi="標楷體" w:hint="eastAsia"/>
          <w:b/>
          <w:bCs/>
          <w:color w:val="000000"/>
        </w:rPr>
        <w:t>年</w:t>
      </w:r>
      <w:r w:rsidR="00EF5481" w:rsidRPr="00600DBC">
        <w:rPr>
          <w:rFonts w:hAnsi="標楷體" w:hint="eastAsia"/>
          <w:b/>
          <w:bCs/>
          <w:color w:val="000000"/>
        </w:rPr>
        <w:t>度</w:t>
      </w:r>
      <w:r w:rsidR="002857DC" w:rsidRPr="00600DBC">
        <w:rPr>
          <w:rFonts w:hAnsi="標楷體" w:hint="eastAsia"/>
          <w:b/>
          <w:bCs/>
          <w:color w:val="000000"/>
        </w:rPr>
        <w:t>國營事業</w:t>
      </w:r>
      <w:r w:rsidRPr="00600DBC">
        <w:rPr>
          <w:rFonts w:hAnsi="標楷體" w:hint="eastAsia"/>
          <w:b/>
          <w:bCs/>
          <w:color w:val="000000"/>
        </w:rPr>
        <w:t>業停辦</w:t>
      </w:r>
      <w:r w:rsidR="00EF5481" w:rsidRPr="00600DBC">
        <w:rPr>
          <w:rFonts w:hAnsi="標楷體" w:hint="eastAsia"/>
          <w:b/>
          <w:bCs/>
          <w:color w:val="000000"/>
        </w:rPr>
        <w:t>或緩辦</w:t>
      </w:r>
      <w:r w:rsidRPr="00600DBC">
        <w:rPr>
          <w:rFonts w:hAnsi="標楷體" w:hint="eastAsia"/>
          <w:b/>
          <w:bCs/>
          <w:color w:val="000000"/>
        </w:rPr>
        <w:t>之購建固定資產專案計畫</w:t>
      </w:r>
      <w:r w:rsidR="002857DC" w:rsidRPr="00600DBC">
        <w:rPr>
          <w:rFonts w:hAnsi="標楷體" w:hint="eastAsia"/>
          <w:b/>
          <w:bCs/>
          <w:color w:val="000000"/>
        </w:rPr>
        <w:t>概況</w:t>
      </w:r>
      <w:r w:rsidR="00D45135" w:rsidRPr="00600DBC">
        <w:rPr>
          <w:rFonts w:hAnsi="標楷體" w:hint="eastAsia"/>
          <w:b/>
          <w:bCs/>
          <w:color w:val="000000"/>
        </w:rPr>
        <w:t xml:space="preserve">  </w:t>
      </w:r>
      <w:r w:rsidRPr="00600DBC">
        <w:rPr>
          <w:rFonts w:hAnsi="標楷體" w:hint="eastAsia"/>
          <w:b/>
          <w:bCs/>
          <w:color w:val="000000"/>
        </w:rPr>
        <w:t xml:space="preserve">                  </w:t>
      </w:r>
      <w:r w:rsidR="00EF5481" w:rsidRPr="00600DBC">
        <w:rPr>
          <w:rFonts w:hAnsi="標楷體" w:hint="eastAsia"/>
          <w:b/>
          <w:bCs/>
          <w:color w:val="000000"/>
        </w:rPr>
        <w:t xml:space="preserve">         </w:t>
      </w:r>
      <w:r w:rsidRPr="00600DBC">
        <w:rPr>
          <w:rFonts w:hAnsi="標楷體" w:hint="eastAsia"/>
          <w:color w:val="000000"/>
          <w:sz w:val="24"/>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17"/>
        <w:gridCol w:w="1198"/>
        <w:gridCol w:w="709"/>
        <w:gridCol w:w="992"/>
        <w:gridCol w:w="851"/>
        <w:gridCol w:w="992"/>
        <w:gridCol w:w="1843"/>
        <w:gridCol w:w="1437"/>
      </w:tblGrid>
      <w:tr w:rsidR="00EF5481" w:rsidRPr="00600DBC" w:rsidTr="00E5398F">
        <w:trPr>
          <w:trHeight w:val="307"/>
          <w:tblHeader/>
        </w:trPr>
        <w:tc>
          <w:tcPr>
            <w:tcW w:w="517" w:type="dxa"/>
            <w:vMerge w:val="restart"/>
            <w:vAlign w:val="center"/>
          </w:tcPr>
          <w:p w:rsidR="00EF5481" w:rsidRPr="00600DBC" w:rsidRDefault="00EF5481" w:rsidP="00AF31DD">
            <w:pPr>
              <w:pStyle w:val="145"/>
              <w:spacing w:line="220" w:lineRule="exact"/>
              <w:ind w:leftChars="-38" w:left="-108" w:rightChars="-10" w:right="-28"/>
              <w:rPr>
                <w:rFonts w:hint="eastAsia"/>
                <w:b/>
                <w:snapToGrid/>
                <w:color w:val="000000"/>
                <w:spacing w:val="-20"/>
                <w:sz w:val="22"/>
                <w:szCs w:val="22"/>
              </w:rPr>
            </w:pPr>
            <w:r w:rsidRPr="00600DBC">
              <w:rPr>
                <w:rFonts w:hint="eastAsia"/>
                <w:b/>
                <w:snapToGrid/>
                <w:color w:val="000000"/>
                <w:spacing w:val="-20"/>
                <w:sz w:val="22"/>
                <w:szCs w:val="22"/>
              </w:rPr>
              <w:t>名稱</w:t>
            </w:r>
          </w:p>
        </w:tc>
        <w:tc>
          <w:tcPr>
            <w:tcW w:w="1198" w:type="dxa"/>
            <w:vMerge w:val="restart"/>
            <w:shd w:val="clear" w:color="auto" w:fill="auto"/>
            <w:vAlign w:val="center"/>
          </w:tcPr>
          <w:p w:rsidR="00EF5481" w:rsidRPr="00600DBC" w:rsidRDefault="00EF5481" w:rsidP="00E63A13">
            <w:pPr>
              <w:pStyle w:val="145"/>
              <w:spacing w:line="220" w:lineRule="exact"/>
              <w:ind w:leftChars="-10" w:left="-28" w:rightChars="-10" w:right="-28"/>
              <w:jc w:val="center"/>
              <w:rPr>
                <w:rFonts w:hint="eastAsia"/>
                <w:b/>
                <w:snapToGrid/>
                <w:color w:val="000000"/>
                <w:spacing w:val="-20"/>
                <w:sz w:val="22"/>
                <w:szCs w:val="22"/>
              </w:rPr>
            </w:pPr>
            <w:r w:rsidRPr="00600DBC">
              <w:rPr>
                <w:rFonts w:hint="eastAsia"/>
                <w:b/>
                <w:snapToGrid/>
                <w:color w:val="000000"/>
                <w:spacing w:val="-20"/>
                <w:sz w:val="22"/>
                <w:szCs w:val="22"/>
              </w:rPr>
              <w:t>計畫名稱</w:t>
            </w:r>
          </w:p>
        </w:tc>
        <w:tc>
          <w:tcPr>
            <w:tcW w:w="2552" w:type="dxa"/>
            <w:gridSpan w:val="3"/>
            <w:shd w:val="clear" w:color="auto" w:fill="auto"/>
            <w:vAlign w:val="center"/>
          </w:tcPr>
          <w:p w:rsidR="00EF5481" w:rsidRPr="00600DBC" w:rsidRDefault="00EF5481" w:rsidP="00E63A13">
            <w:pPr>
              <w:pStyle w:val="145"/>
              <w:spacing w:line="220" w:lineRule="exact"/>
              <w:ind w:left="-114"/>
              <w:jc w:val="center"/>
              <w:rPr>
                <w:rFonts w:hint="eastAsia"/>
                <w:b/>
                <w:snapToGrid/>
                <w:color w:val="000000"/>
                <w:szCs w:val="24"/>
              </w:rPr>
            </w:pPr>
            <w:r w:rsidRPr="00600DBC">
              <w:rPr>
                <w:rFonts w:hint="eastAsia"/>
                <w:b/>
                <w:snapToGrid/>
                <w:color w:val="000000"/>
                <w:szCs w:val="24"/>
              </w:rPr>
              <w:t>原始核定情形</w:t>
            </w:r>
          </w:p>
        </w:tc>
        <w:tc>
          <w:tcPr>
            <w:tcW w:w="4272" w:type="dxa"/>
            <w:gridSpan w:val="3"/>
            <w:shd w:val="clear" w:color="auto" w:fill="auto"/>
            <w:vAlign w:val="center"/>
          </w:tcPr>
          <w:p w:rsidR="00EF5481" w:rsidRPr="00600DBC" w:rsidRDefault="00EF5481" w:rsidP="00E63A13">
            <w:pPr>
              <w:pStyle w:val="145"/>
              <w:spacing w:line="220" w:lineRule="exact"/>
              <w:ind w:left="-103"/>
              <w:jc w:val="center"/>
              <w:rPr>
                <w:b/>
                <w:color w:val="000000"/>
                <w:szCs w:val="24"/>
              </w:rPr>
            </w:pPr>
            <w:r w:rsidRPr="00600DBC">
              <w:rPr>
                <w:rFonts w:hint="eastAsia"/>
                <w:b/>
                <w:color w:val="000000"/>
                <w:szCs w:val="24"/>
              </w:rPr>
              <w:t>核定停辦或緩辦計畫</w:t>
            </w:r>
            <w:r w:rsidR="00E63A13" w:rsidRPr="00600DBC">
              <w:rPr>
                <w:rFonts w:hint="eastAsia"/>
                <w:b/>
                <w:color w:val="000000"/>
                <w:szCs w:val="24"/>
              </w:rPr>
              <w:t>情形</w:t>
            </w:r>
          </w:p>
        </w:tc>
      </w:tr>
      <w:tr w:rsidR="00EF5481" w:rsidRPr="00600DBC" w:rsidTr="00E5398F">
        <w:trPr>
          <w:trHeight w:val="407"/>
          <w:tblHeader/>
        </w:trPr>
        <w:tc>
          <w:tcPr>
            <w:tcW w:w="517" w:type="dxa"/>
            <w:vMerge/>
            <w:vAlign w:val="center"/>
          </w:tcPr>
          <w:p w:rsidR="00EF5481" w:rsidRPr="00600DBC" w:rsidRDefault="00EF5481" w:rsidP="00AF31DD">
            <w:pPr>
              <w:pStyle w:val="145"/>
              <w:spacing w:line="220" w:lineRule="exact"/>
              <w:ind w:left="933" w:hanging="366"/>
              <w:jc w:val="center"/>
              <w:rPr>
                <w:rFonts w:hint="eastAsia"/>
                <w:b/>
                <w:snapToGrid/>
                <w:color w:val="000000"/>
                <w:spacing w:val="-20"/>
                <w:sz w:val="22"/>
                <w:szCs w:val="22"/>
              </w:rPr>
            </w:pPr>
          </w:p>
        </w:tc>
        <w:tc>
          <w:tcPr>
            <w:tcW w:w="1198" w:type="dxa"/>
            <w:vMerge/>
            <w:shd w:val="clear" w:color="auto" w:fill="auto"/>
            <w:vAlign w:val="center"/>
          </w:tcPr>
          <w:p w:rsidR="00EF5481" w:rsidRPr="00600DBC" w:rsidRDefault="00EF5481" w:rsidP="00AF31DD">
            <w:pPr>
              <w:pStyle w:val="145"/>
              <w:spacing w:line="220" w:lineRule="exact"/>
              <w:ind w:leftChars="-10" w:left="-28" w:rightChars="-10" w:right="-28"/>
              <w:jc w:val="center"/>
              <w:rPr>
                <w:rFonts w:hint="eastAsia"/>
                <w:b/>
                <w:snapToGrid/>
                <w:color w:val="000000"/>
                <w:spacing w:val="-20"/>
                <w:sz w:val="22"/>
                <w:szCs w:val="22"/>
              </w:rPr>
            </w:pPr>
          </w:p>
        </w:tc>
        <w:tc>
          <w:tcPr>
            <w:tcW w:w="709" w:type="dxa"/>
            <w:shd w:val="clear" w:color="auto" w:fill="auto"/>
            <w:vAlign w:val="center"/>
          </w:tcPr>
          <w:p w:rsidR="00EF5481" w:rsidRPr="00600DBC" w:rsidRDefault="00EF5481" w:rsidP="00AF31DD">
            <w:pPr>
              <w:pStyle w:val="145"/>
              <w:spacing w:line="220" w:lineRule="exact"/>
              <w:ind w:leftChars="-40" w:left="-113"/>
              <w:jc w:val="center"/>
              <w:rPr>
                <w:b/>
                <w:snapToGrid/>
                <w:color w:val="000000"/>
                <w:spacing w:val="-20"/>
                <w:sz w:val="22"/>
                <w:szCs w:val="22"/>
              </w:rPr>
            </w:pPr>
            <w:r w:rsidRPr="00600DBC">
              <w:rPr>
                <w:rFonts w:hint="eastAsia"/>
                <w:b/>
                <w:snapToGrid/>
                <w:color w:val="000000"/>
                <w:spacing w:val="-20"/>
                <w:sz w:val="22"/>
                <w:szCs w:val="22"/>
              </w:rPr>
              <w:t>日期</w:t>
            </w:r>
          </w:p>
          <w:p w:rsidR="00EF5481" w:rsidRPr="00600DBC" w:rsidRDefault="00EF5481" w:rsidP="00AF31DD">
            <w:pPr>
              <w:pStyle w:val="145"/>
              <w:spacing w:line="220" w:lineRule="exact"/>
              <w:ind w:leftChars="-40" w:left="-113"/>
              <w:jc w:val="center"/>
              <w:rPr>
                <w:rFonts w:hint="eastAsia"/>
                <w:b/>
                <w:snapToGrid/>
                <w:color w:val="000000"/>
                <w:spacing w:val="-20"/>
                <w:sz w:val="22"/>
                <w:szCs w:val="22"/>
              </w:rPr>
            </w:pPr>
            <w:r w:rsidRPr="00600DBC">
              <w:rPr>
                <w:rFonts w:hint="eastAsia"/>
                <w:b/>
                <w:snapToGrid/>
                <w:color w:val="000000"/>
                <w:spacing w:val="-20"/>
                <w:sz w:val="22"/>
                <w:szCs w:val="22"/>
              </w:rPr>
              <w:t>(年月)</w:t>
            </w:r>
          </w:p>
        </w:tc>
        <w:tc>
          <w:tcPr>
            <w:tcW w:w="992" w:type="dxa"/>
            <w:shd w:val="clear" w:color="auto" w:fill="auto"/>
            <w:vAlign w:val="center"/>
          </w:tcPr>
          <w:p w:rsidR="00EF5481" w:rsidRPr="00600DBC" w:rsidRDefault="00EF5481" w:rsidP="00AF31DD">
            <w:pPr>
              <w:pStyle w:val="145"/>
              <w:spacing w:line="220" w:lineRule="exact"/>
              <w:jc w:val="center"/>
              <w:rPr>
                <w:rFonts w:hint="eastAsia"/>
                <w:b/>
                <w:snapToGrid/>
                <w:color w:val="000000"/>
                <w:spacing w:val="-20"/>
                <w:sz w:val="22"/>
                <w:szCs w:val="22"/>
              </w:rPr>
            </w:pPr>
            <w:r w:rsidRPr="00600DBC">
              <w:rPr>
                <w:rFonts w:hint="eastAsia"/>
                <w:b/>
                <w:snapToGrid/>
                <w:color w:val="000000"/>
                <w:spacing w:val="-20"/>
                <w:sz w:val="22"/>
                <w:szCs w:val="22"/>
              </w:rPr>
              <w:t>總金額</w:t>
            </w:r>
          </w:p>
        </w:tc>
        <w:tc>
          <w:tcPr>
            <w:tcW w:w="851" w:type="dxa"/>
            <w:shd w:val="clear" w:color="auto" w:fill="auto"/>
            <w:vAlign w:val="center"/>
          </w:tcPr>
          <w:p w:rsidR="00EF5481" w:rsidRPr="00600DBC" w:rsidRDefault="00EF5481" w:rsidP="00AF31DD">
            <w:pPr>
              <w:pStyle w:val="145"/>
              <w:spacing w:line="220" w:lineRule="exact"/>
              <w:ind w:leftChars="-20" w:left="-57" w:rightChars="-20" w:right="-57"/>
              <w:jc w:val="center"/>
              <w:rPr>
                <w:rFonts w:hint="eastAsia"/>
                <w:b/>
                <w:snapToGrid/>
                <w:color w:val="000000"/>
                <w:spacing w:val="-20"/>
                <w:sz w:val="22"/>
                <w:szCs w:val="22"/>
              </w:rPr>
            </w:pPr>
            <w:r w:rsidRPr="00600DBC">
              <w:rPr>
                <w:rFonts w:hint="eastAsia"/>
                <w:b/>
                <w:snapToGrid/>
                <w:color w:val="000000"/>
                <w:spacing w:val="-20"/>
                <w:sz w:val="22"/>
                <w:szCs w:val="22"/>
              </w:rPr>
              <w:t>辦理期程    (年-年）</w:t>
            </w:r>
          </w:p>
        </w:tc>
        <w:tc>
          <w:tcPr>
            <w:tcW w:w="992" w:type="dxa"/>
            <w:shd w:val="clear" w:color="auto" w:fill="auto"/>
            <w:vAlign w:val="center"/>
          </w:tcPr>
          <w:p w:rsidR="00EF5481" w:rsidRPr="00600DBC" w:rsidRDefault="00EF5481" w:rsidP="00AF31DD">
            <w:pPr>
              <w:pStyle w:val="145"/>
              <w:spacing w:line="220" w:lineRule="exact"/>
              <w:jc w:val="center"/>
              <w:rPr>
                <w:rFonts w:hint="eastAsia"/>
                <w:b/>
                <w:snapToGrid/>
                <w:color w:val="000000"/>
                <w:spacing w:val="-20"/>
                <w:sz w:val="22"/>
                <w:szCs w:val="22"/>
              </w:rPr>
            </w:pPr>
            <w:r w:rsidRPr="00600DBC">
              <w:rPr>
                <w:rFonts w:hint="eastAsia"/>
                <w:b/>
                <w:snapToGrid/>
                <w:color w:val="000000"/>
                <w:spacing w:val="-20"/>
                <w:sz w:val="22"/>
                <w:szCs w:val="22"/>
              </w:rPr>
              <w:t>核定日期(年月)</w:t>
            </w:r>
          </w:p>
        </w:tc>
        <w:tc>
          <w:tcPr>
            <w:tcW w:w="1843" w:type="dxa"/>
            <w:shd w:val="clear" w:color="auto" w:fill="auto"/>
            <w:vAlign w:val="center"/>
          </w:tcPr>
          <w:p w:rsidR="00EF5481" w:rsidRPr="00600DBC" w:rsidRDefault="00EF5481" w:rsidP="00AF31DD">
            <w:pPr>
              <w:pStyle w:val="145"/>
              <w:spacing w:line="220" w:lineRule="exact"/>
              <w:jc w:val="center"/>
              <w:rPr>
                <w:rFonts w:hint="eastAsia"/>
                <w:b/>
                <w:snapToGrid/>
                <w:color w:val="000000"/>
                <w:spacing w:val="-20"/>
                <w:sz w:val="22"/>
                <w:szCs w:val="22"/>
              </w:rPr>
            </w:pPr>
            <w:r w:rsidRPr="00600DBC">
              <w:rPr>
                <w:rFonts w:hint="eastAsia"/>
                <w:b/>
                <w:snapToGrid/>
                <w:color w:val="000000"/>
                <w:spacing w:val="-20"/>
                <w:sz w:val="22"/>
                <w:szCs w:val="22"/>
              </w:rPr>
              <w:t>原因</w:t>
            </w:r>
          </w:p>
        </w:tc>
        <w:tc>
          <w:tcPr>
            <w:tcW w:w="1437" w:type="dxa"/>
          </w:tcPr>
          <w:p w:rsidR="00EF5481" w:rsidRPr="00600DBC" w:rsidRDefault="00EF5481" w:rsidP="00AF31DD">
            <w:pPr>
              <w:pStyle w:val="145"/>
              <w:spacing w:line="220" w:lineRule="exact"/>
              <w:ind w:leftChars="-20" w:left="-57" w:rightChars="-20" w:right="-57"/>
              <w:jc w:val="center"/>
              <w:rPr>
                <w:rFonts w:hint="eastAsia"/>
                <w:b/>
                <w:snapToGrid/>
                <w:color w:val="000000"/>
                <w:spacing w:val="-20"/>
                <w:sz w:val="22"/>
                <w:szCs w:val="22"/>
              </w:rPr>
            </w:pPr>
            <w:r w:rsidRPr="00600DBC">
              <w:rPr>
                <w:rFonts w:hint="eastAsia"/>
                <w:b/>
                <w:snapToGrid/>
                <w:color w:val="000000"/>
                <w:spacing w:val="-20"/>
                <w:sz w:val="22"/>
                <w:szCs w:val="22"/>
              </w:rPr>
              <w:t>迄113年底累積轉列資產損失</w:t>
            </w:r>
            <w:r w:rsidR="00E63A13" w:rsidRPr="00600DBC">
              <w:rPr>
                <w:rFonts w:hint="eastAsia"/>
                <w:b/>
                <w:snapToGrid/>
                <w:color w:val="000000"/>
                <w:spacing w:val="-20"/>
                <w:sz w:val="22"/>
                <w:szCs w:val="22"/>
              </w:rPr>
              <w:t>數</w:t>
            </w:r>
          </w:p>
        </w:tc>
      </w:tr>
      <w:tr w:rsidR="00EF5481" w:rsidRPr="00600DBC" w:rsidTr="00E5398F">
        <w:trPr>
          <w:trHeight w:val="1108"/>
        </w:trPr>
        <w:tc>
          <w:tcPr>
            <w:tcW w:w="517" w:type="dxa"/>
            <w:vMerge w:val="restart"/>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bookmarkStart w:id="37" w:name="_Hlk200639098"/>
            <w:r w:rsidRPr="00600DBC">
              <w:rPr>
                <w:rFonts w:hint="eastAsia"/>
                <w:snapToGrid/>
                <w:color w:val="000000"/>
                <w:spacing w:val="-20"/>
                <w:sz w:val="22"/>
                <w:szCs w:val="22"/>
              </w:rPr>
              <w:t>台糖公司</w:t>
            </w:r>
          </w:p>
        </w:tc>
        <w:tc>
          <w:tcPr>
            <w:tcW w:w="1198" w:type="dxa"/>
            <w:vAlign w:val="center"/>
          </w:tcPr>
          <w:p w:rsidR="00EF5481" w:rsidRPr="00600DBC" w:rsidRDefault="00EF5481" w:rsidP="00AF31DD">
            <w:pPr>
              <w:pStyle w:val="145"/>
              <w:spacing w:line="220" w:lineRule="exact"/>
              <w:ind w:leftChars="-28" w:left="-79" w:rightChars="-28" w:right="-79"/>
              <w:jc w:val="both"/>
              <w:rPr>
                <w:snapToGrid/>
                <w:color w:val="000000"/>
                <w:spacing w:val="-20"/>
                <w:sz w:val="22"/>
                <w:szCs w:val="22"/>
              </w:rPr>
            </w:pPr>
            <w:r w:rsidRPr="00600DBC">
              <w:rPr>
                <w:rFonts w:hint="eastAsia"/>
                <w:snapToGrid/>
                <w:color w:val="000000"/>
                <w:spacing w:val="-20"/>
                <w:sz w:val="22"/>
                <w:szCs w:val="22"/>
              </w:rPr>
              <w:t>臺北雙園循環住宅投資計畫</w:t>
            </w:r>
          </w:p>
        </w:tc>
        <w:tc>
          <w:tcPr>
            <w:tcW w:w="709" w:type="dxa"/>
            <w:vAlign w:val="center"/>
          </w:tcPr>
          <w:p w:rsidR="00EF5481" w:rsidRPr="00600DBC" w:rsidRDefault="00EF5481" w:rsidP="00AF31DD">
            <w:pPr>
              <w:pStyle w:val="145"/>
              <w:spacing w:line="220" w:lineRule="exact"/>
              <w:ind w:leftChars="-35" w:left="-99" w:rightChars="-45" w:right="-128"/>
              <w:jc w:val="center"/>
              <w:rPr>
                <w:snapToGrid/>
                <w:color w:val="000000"/>
                <w:spacing w:val="-20"/>
                <w:sz w:val="22"/>
                <w:szCs w:val="22"/>
              </w:rPr>
            </w:pPr>
            <w:r w:rsidRPr="00600DBC">
              <w:rPr>
                <w:snapToGrid/>
                <w:color w:val="000000"/>
                <w:spacing w:val="-20"/>
                <w:sz w:val="22"/>
                <w:szCs w:val="22"/>
              </w:rPr>
              <w:t>108.05</w:t>
            </w:r>
          </w:p>
        </w:tc>
        <w:tc>
          <w:tcPr>
            <w:tcW w:w="992" w:type="dxa"/>
            <w:vAlign w:val="center"/>
          </w:tcPr>
          <w:p w:rsidR="00EF5481" w:rsidRPr="00600DBC" w:rsidRDefault="00EF5481" w:rsidP="00AF31DD">
            <w:pPr>
              <w:pStyle w:val="145"/>
              <w:spacing w:line="220" w:lineRule="exact"/>
              <w:ind w:leftChars="-31" w:left="-88" w:rightChars="-19" w:right="-54"/>
              <w:jc w:val="right"/>
              <w:rPr>
                <w:snapToGrid/>
                <w:color w:val="000000"/>
                <w:spacing w:val="-20"/>
                <w:sz w:val="22"/>
                <w:szCs w:val="22"/>
              </w:rPr>
            </w:pPr>
            <w:r w:rsidRPr="00600DBC">
              <w:rPr>
                <w:snapToGrid/>
                <w:color w:val="000000"/>
                <w:spacing w:val="-20"/>
                <w:sz w:val="22"/>
                <w:szCs w:val="22"/>
              </w:rPr>
              <w:t>353,544</w:t>
            </w:r>
          </w:p>
        </w:tc>
        <w:tc>
          <w:tcPr>
            <w:tcW w:w="851" w:type="dxa"/>
            <w:vAlign w:val="center"/>
          </w:tcPr>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snapToGrid/>
                <w:color w:val="000000"/>
                <w:spacing w:val="-20"/>
                <w:sz w:val="22"/>
                <w:szCs w:val="22"/>
              </w:rPr>
              <w:t>109</w:t>
            </w:r>
            <w:r w:rsidR="00E63A13" w:rsidRPr="00600DBC">
              <w:rPr>
                <w:snapToGrid/>
                <w:color w:val="000000"/>
                <w:spacing w:val="-20"/>
                <w:sz w:val="22"/>
                <w:szCs w:val="22"/>
              </w:rPr>
              <w:t>-</w:t>
            </w:r>
            <w:r w:rsidRPr="00600DBC">
              <w:rPr>
                <w:snapToGrid/>
                <w:color w:val="000000"/>
                <w:spacing w:val="-20"/>
                <w:sz w:val="22"/>
                <w:szCs w:val="22"/>
              </w:rPr>
              <w:t>111</w:t>
            </w:r>
          </w:p>
        </w:tc>
        <w:tc>
          <w:tcPr>
            <w:tcW w:w="992" w:type="dxa"/>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snapToGrid/>
                <w:color w:val="000000"/>
                <w:spacing w:val="-20"/>
                <w:sz w:val="22"/>
                <w:szCs w:val="22"/>
              </w:rPr>
              <w:t>111.11</w:t>
            </w:r>
          </w:p>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停辦</w:t>
            </w:r>
          </w:p>
        </w:tc>
        <w:tc>
          <w:tcPr>
            <w:tcW w:w="1843" w:type="dxa"/>
          </w:tcPr>
          <w:p w:rsidR="00EF5481" w:rsidRPr="00600DBC" w:rsidRDefault="00EF5481" w:rsidP="00AF31DD">
            <w:pPr>
              <w:pStyle w:val="145"/>
              <w:spacing w:line="220" w:lineRule="exact"/>
              <w:ind w:leftChars="-32" w:left="-91"/>
              <w:jc w:val="both"/>
              <w:rPr>
                <w:color w:val="000000"/>
                <w:spacing w:val="-20"/>
                <w:sz w:val="22"/>
                <w:szCs w:val="22"/>
              </w:rPr>
            </w:pPr>
            <w:r w:rsidRPr="00600DBC">
              <w:rPr>
                <w:rFonts w:hint="eastAsia"/>
                <w:color w:val="000000"/>
                <w:spacing w:val="-20"/>
                <w:sz w:val="22"/>
                <w:szCs w:val="22"/>
              </w:rPr>
              <w:t>因民眾陳情，考量開發基地完整性及提升土地開發價值，配合參與辦理都市更新。</w:t>
            </w:r>
          </w:p>
        </w:tc>
        <w:tc>
          <w:tcPr>
            <w:tcW w:w="1437" w:type="dxa"/>
            <w:vAlign w:val="center"/>
          </w:tcPr>
          <w:p w:rsidR="00EF5481" w:rsidRPr="00600DBC" w:rsidRDefault="00EF5481" w:rsidP="0013765E">
            <w:pPr>
              <w:pStyle w:val="145"/>
              <w:spacing w:line="220" w:lineRule="exact"/>
              <w:jc w:val="right"/>
              <w:rPr>
                <w:snapToGrid/>
                <w:color w:val="000000"/>
                <w:spacing w:val="-20"/>
                <w:sz w:val="22"/>
                <w:szCs w:val="22"/>
              </w:rPr>
            </w:pPr>
            <w:r w:rsidRPr="00600DBC">
              <w:rPr>
                <w:rFonts w:hint="eastAsia"/>
                <w:snapToGrid/>
                <w:color w:val="000000"/>
                <w:spacing w:val="-20"/>
                <w:sz w:val="22"/>
                <w:szCs w:val="22"/>
              </w:rPr>
              <w:t>3</w:t>
            </w:r>
            <w:r w:rsidRPr="00600DBC">
              <w:rPr>
                <w:snapToGrid/>
                <w:color w:val="000000"/>
                <w:spacing w:val="-20"/>
                <w:sz w:val="22"/>
                <w:szCs w:val="22"/>
              </w:rPr>
              <w:t>,</w:t>
            </w:r>
            <w:r w:rsidRPr="00600DBC">
              <w:rPr>
                <w:rFonts w:hint="eastAsia"/>
                <w:snapToGrid/>
                <w:color w:val="000000"/>
                <w:spacing w:val="-20"/>
                <w:sz w:val="22"/>
                <w:szCs w:val="22"/>
              </w:rPr>
              <w:t>576</w:t>
            </w:r>
          </w:p>
        </w:tc>
      </w:tr>
      <w:tr w:rsidR="00EF5481" w:rsidRPr="00600DBC" w:rsidTr="00E5398F">
        <w:trPr>
          <w:trHeight w:val="1108"/>
        </w:trPr>
        <w:tc>
          <w:tcPr>
            <w:tcW w:w="517" w:type="dxa"/>
            <w:vMerge/>
          </w:tcPr>
          <w:p w:rsidR="00EF5481" w:rsidRPr="00600DBC" w:rsidRDefault="00EF5481" w:rsidP="00AF31DD">
            <w:pPr>
              <w:pStyle w:val="145"/>
              <w:spacing w:line="220" w:lineRule="exact"/>
              <w:ind w:leftChars="-20" w:left="-57" w:rightChars="-20" w:right="-57"/>
              <w:rPr>
                <w:rFonts w:hint="eastAsia"/>
                <w:snapToGrid/>
                <w:color w:val="000000"/>
                <w:spacing w:val="-20"/>
                <w:sz w:val="22"/>
                <w:szCs w:val="22"/>
              </w:rPr>
            </w:pPr>
          </w:p>
        </w:tc>
        <w:tc>
          <w:tcPr>
            <w:tcW w:w="1198" w:type="dxa"/>
            <w:vAlign w:val="center"/>
          </w:tcPr>
          <w:p w:rsidR="00EF5481" w:rsidRPr="00600DBC" w:rsidRDefault="00EF5481" w:rsidP="00AF31DD">
            <w:pPr>
              <w:pStyle w:val="145"/>
              <w:spacing w:line="220" w:lineRule="exact"/>
              <w:ind w:leftChars="-28" w:left="-79" w:rightChars="-28" w:right="-79"/>
              <w:jc w:val="both"/>
              <w:rPr>
                <w:snapToGrid/>
                <w:color w:val="000000"/>
                <w:spacing w:val="-20"/>
                <w:sz w:val="22"/>
                <w:szCs w:val="22"/>
              </w:rPr>
            </w:pPr>
            <w:r w:rsidRPr="00600DBC">
              <w:rPr>
                <w:rFonts w:hint="eastAsia"/>
                <w:snapToGrid/>
                <w:color w:val="000000"/>
                <w:spacing w:val="-20"/>
                <w:sz w:val="22"/>
                <w:szCs w:val="22"/>
              </w:rPr>
              <w:t>新竹竹科循環住宅投資計畫</w:t>
            </w:r>
          </w:p>
        </w:tc>
        <w:tc>
          <w:tcPr>
            <w:tcW w:w="709" w:type="dxa"/>
            <w:vAlign w:val="center"/>
          </w:tcPr>
          <w:p w:rsidR="00EF5481" w:rsidRPr="00600DBC" w:rsidRDefault="00EF5481" w:rsidP="00AF31DD">
            <w:pPr>
              <w:pStyle w:val="145"/>
              <w:spacing w:line="220" w:lineRule="exact"/>
              <w:ind w:leftChars="-35" w:left="-99" w:rightChars="-45" w:right="-128"/>
              <w:jc w:val="center"/>
              <w:rPr>
                <w:snapToGrid/>
                <w:color w:val="000000"/>
                <w:spacing w:val="-20"/>
                <w:sz w:val="22"/>
                <w:szCs w:val="22"/>
              </w:rPr>
            </w:pPr>
            <w:r w:rsidRPr="00600DBC">
              <w:rPr>
                <w:snapToGrid/>
                <w:color w:val="000000"/>
                <w:spacing w:val="-20"/>
                <w:sz w:val="22"/>
                <w:szCs w:val="22"/>
              </w:rPr>
              <w:t>108.05</w:t>
            </w:r>
          </w:p>
        </w:tc>
        <w:tc>
          <w:tcPr>
            <w:tcW w:w="992" w:type="dxa"/>
            <w:vAlign w:val="center"/>
          </w:tcPr>
          <w:p w:rsidR="00EF5481" w:rsidRPr="00600DBC" w:rsidRDefault="00EF5481" w:rsidP="00AF31DD">
            <w:pPr>
              <w:pStyle w:val="145"/>
              <w:spacing w:line="220" w:lineRule="exact"/>
              <w:ind w:leftChars="-31" w:left="-88" w:rightChars="-19" w:right="-54"/>
              <w:jc w:val="right"/>
              <w:rPr>
                <w:snapToGrid/>
                <w:color w:val="000000"/>
                <w:spacing w:val="-20"/>
                <w:sz w:val="22"/>
                <w:szCs w:val="22"/>
              </w:rPr>
            </w:pPr>
            <w:r w:rsidRPr="00600DBC">
              <w:rPr>
                <w:snapToGrid/>
                <w:color w:val="000000"/>
                <w:spacing w:val="-20"/>
                <w:sz w:val="22"/>
                <w:szCs w:val="22"/>
              </w:rPr>
              <w:t>439,672</w:t>
            </w:r>
          </w:p>
        </w:tc>
        <w:tc>
          <w:tcPr>
            <w:tcW w:w="851" w:type="dxa"/>
            <w:vAlign w:val="center"/>
          </w:tcPr>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snapToGrid/>
                <w:color w:val="000000"/>
                <w:spacing w:val="-20"/>
                <w:sz w:val="22"/>
                <w:szCs w:val="22"/>
              </w:rPr>
              <w:t>109</w:t>
            </w:r>
            <w:r w:rsidR="00E63A13" w:rsidRPr="00600DBC">
              <w:rPr>
                <w:snapToGrid/>
                <w:color w:val="000000"/>
                <w:spacing w:val="-20"/>
                <w:sz w:val="22"/>
                <w:szCs w:val="22"/>
              </w:rPr>
              <w:t>-</w:t>
            </w:r>
            <w:r w:rsidRPr="00600DBC">
              <w:rPr>
                <w:snapToGrid/>
                <w:color w:val="000000"/>
                <w:spacing w:val="-20"/>
                <w:sz w:val="22"/>
                <w:szCs w:val="22"/>
              </w:rPr>
              <w:t>111</w:t>
            </w:r>
          </w:p>
        </w:tc>
        <w:tc>
          <w:tcPr>
            <w:tcW w:w="992" w:type="dxa"/>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snapToGrid/>
                <w:color w:val="000000"/>
                <w:spacing w:val="-20"/>
                <w:sz w:val="22"/>
                <w:szCs w:val="22"/>
              </w:rPr>
              <w:t>111.12</w:t>
            </w:r>
          </w:p>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停辦</w:t>
            </w:r>
          </w:p>
        </w:tc>
        <w:tc>
          <w:tcPr>
            <w:tcW w:w="1843" w:type="dxa"/>
          </w:tcPr>
          <w:p w:rsidR="00EF5481" w:rsidRPr="00600DBC" w:rsidRDefault="00EF5481" w:rsidP="00AF31DD">
            <w:pPr>
              <w:pStyle w:val="145"/>
              <w:spacing w:line="220" w:lineRule="exact"/>
              <w:ind w:leftChars="-32" w:left="-91"/>
              <w:jc w:val="both"/>
              <w:rPr>
                <w:color w:val="000000"/>
                <w:spacing w:val="-20"/>
                <w:sz w:val="22"/>
                <w:szCs w:val="22"/>
              </w:rPr>
            </w:pPr>
            <w:r w:rsidRPr="00600DBC">
              <w:rPr>
                <w:rFonts w:hint="eastAsia"/>
                <w:color w:val="000000"/>
                <w:spacing w:val="-20"/>
                <w:sz w:val="22"/>
                <w:szCs w:val="22"/>
              </w:rPr>
              <w:t>因地方政府審查要求，建築設計需增挖地下二層，將增加營建成本，無法達成原計畫預期效益。</w:t>
            </w:r>
          </w:p>
        </w:tc>
        <w:tc>
          <w:tcPr>
            <w:tcW w:w="1437" w:type="dxa"/>
            <w:vAlign w:val="center"/>
          </w:tcPr>
          <w:p w:rsidR="00EF5481" w:rsidRPr="00600DBC" w:rsidRDefault="00EF5481" w:rsidP="0013765E">
            <w:pPr>
              <w:pStyle w:val="145"/>
              <w:spacing w:line="220" w:lineRule="exact"/>
              <w:ind w:leftChars="-28" w:left="-79"/>
              <w:jc w:val="right"/>
              <w:rPr>
                <w:snapToGrid/>
                <w:color w:val="000000"/>
                <w:spacing w:val="-20"/>
                <w:sz w:val="22"/>
                <w:szCs w:val="22"/>
              </w:rPr>
            </w:pPr>
            <w:r w:rsidRPr="00600DBC">
              <w:rPr>
                <w:rFonts w:hint="eastAsia"/>
                <w:snapToGrid/>
                <w:color w:val="000000"/>
                <w:spacing w:val="-20"/>
                <w:sz w:val="22"/>
                <w:szCs w:val="22"/>
              </w:rPr>
              <w:t>9</w:t>
            </w:r>
            <w:r w:rsidRPr="00600DBC">
              <w:rPr>
                <w:snapToGrid/>
                <w:color w:val="000000"/>
                <w:spacing w:val="-20"/>
                <w:sz w:val="22"/>
                <w:szCs w:val="22"/>
              </w:rPr>
              <w:t>,651</w:t>
            </w:r>
          </w:p>
        </w:tc>
      </w:tr>
      <w:bookmarkEnd w:id="37"/>
      <w:tr w:rsidR="00EF5481" w:rsidRPr="00600DBC" w:rsidTr="00E5398F">
        <w:trPr>
          <w:trHeight w:val="1108"/>
        </w:trPr>
        <w:tc>
          <w:tcPr>
            <w:tcW w:w="517" w:type="dxa"/>
            <w:vMerge w:val="restart"/>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台電公司</w:t>
            </w:r>
          </w:p>
        </w:tc>
        <w:tc>
          <w:tcPr>
            <w:tcW w:w="1198" w:type="dxa"/>
            <w:shd w:val="clear" w:color="auto" w:fill="auto"/>
            <w:vAlign w:val="center"/>
          </w:tcPr>
          <w:p w:rsidR="00EF5481" w:rsidRPr="00600DBC" w:rsidRDefault="00EF5481" w:rsidP="00EF5481">
            <w:pPr>
              <w:pStyle w:val="145"/>
              <w:spacing w:line="220" w:lineRule="exact"/>
              <w:ind w:leftChars="-28" w:left="-79" w:rightChars="-28" w:right="-79"/>
              <w:jc w:val="both"/>
              <w:rPr>
                <w:rFonts w:hint="eastAsia"/>
                <w:snapToGrid/>
                <w:color w:val="000000"/>
                <w:spacing w:val="-20"/>
                <w:sz w:val="22"/>
                <w:szCs w:val="22"/>
              </w:rPr>
            </w:pPr>
            <w:r w:rsidRPr="00600DBC">
              <w:rPr>
                <w:rFonts w:hint="eastAsia"/>
                <w:snapToGrid/>
                <w:color w:val="000000"/>
                <w:spacing w:val="-20"/>
                <w:sz w:val="22"/>
                <w:szCs w:val="22"/>
              </w:rPr>
              <w:t>台中發電廠第2階段煤灰填海工程計畫</w:t>
            </w:r>
          </w:p>
        </w:tc>
        <w:tc>
          <w:tcPr>
            <w:tcW w:w="709" w:type="dxa"/>
            <w:shd w:val="clear" w:color="auto" w:fill="auto"/>
            <w:vAlign w:val="center"/>
          </w:tcPr>
          <w:p w:rsidR="00EF5481" w:rsidRPr="00600DBC" w:rsidRDefault="00EF5481" w:rsidP="00AF31DD">
            <w:pPr>
              <w:pStyle w:val="145"/>
              <w:spacing w:line="220" w:lineRule="exact"/>
              <w:ind w:leftChars="-35" w:left="-99" w:rightChars="-45" w:right="-128"/>
              <w:jc w:val="center"/>
              <w:rPr>
                <w:rFonts w:hint="eastAsia"/>
                <w:snapToGrid/>
                <w:color w:val="000000"/>
                <w:spacing w:val="-20"/>
                <w:sz w:val="22"/>
                <w:szCs w:val="22"/>
              </w:rPr>
            </w:pPr>
            <w:r w:rsidRPr="00600DBC">
              <w:rPr>
                <w:rFonts w:hint="eastAsia"/>
                <w:snapToGrid/>
                <w:color w:val="000000"/>
                <w:spacing w:val="-20"/>
                <w:sz w:val="22"/>
                <w:szCs w:val="22"/>
              </w:rPr>
              <w:t>98.5</w:t>
            </w:r>
          </w:p>
        </w:tc>
        <w:tc>
          <w:tcPr>
            <w:tcW w:w="992" w:type="dxa"/>
            <w:shd w:val="clear" w:color="auto" w:fill="auto"/>
            <w:vAlign w:val="center"/>
          </w:tcPr>
          <w:p w:rsidR="00EF5481" w:rsidRPr="00600DBC" w:rsidRDefault="00EF5481" w:rsidP="00AF31DD">
            <w:pPr>
              <w:pStyle w:val="145"/>
              <w:spacing w:line="220" w:lineRule="exact"/>
              <w:ind w:leftChars="-31" w:left="-88" w:rightChars="-19" w:right="-54"/>
              <w:jc w:val="right"/>
              <w:rPr>
                <w:rFonts w:hint="eastAsia"/>
                <w:snapToGrid/>
                <w:color w:val="000000"/>
                <w:spacing w:val="-20"/>
                <w:sz w:val="22"/>
                <w:szCs w:val="22"/>
              </w:rPr>
            </w:pPr>
            <w:r w:rsidRPr="00600DBC">
              <w:rPr>
                <w:rFonts w:hint="eastAsia"/>
                <w:snapToGrid/>
                <w:color w:val="000000"/>
                <w:spacing w:val="-20"/>
                <w:sz w:val="22"/>
                <w:szCs w:val="22"/>
              </w:rPr>
              <w:t>7,925,666</w:t>
            </w:r>
          </w:p>
        </w:tc>
        <w:tc>
          <w:tcPr>
            <w:tcW w:w="851" w:type="dxa"/>
            <w:shd w:val="clear" w:color="auto" w:fill="auto"/>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snapToGrid/>
                <w:color w:val="000000"/>
                <w:spacing w:val="-20"/>
                <w:sz w:val="22"/>
                <w:szCs w:val="22"/>
              </w:rPr>
              <w:t>99</w:t>
            </w:r>
            <w:r w:rsidR="00E63A13" w:rsidRPr="00600DBC">
              <w:rPr>
                <w:snapToGrid/>
                <w:color w:val="000000"/>
                <w:spacing w:val="-20"/>
                <w:sz w:val="22"/>
                <w:szCs w:val="22"/>
              </w:rPr>
              <w:t>-</w:t>
            </w:r>
            <w:r w:rsidRPr="00600DBC">
              <w:rPr>
                <w:snapToGrid/>
                <w:color w:val="000000"/>
                <w:spacing w:val="-20"/>
                <w:sz w:val="22"/>
                <w:szCs w:val="22"/>
              </w:rPr>
              <w:t>1</w:t>
            </w:r>
            <w:r w:rsidRPr="00600DBC">
              <w:rPr>
                <w:rFonts w:hint="eastAsia"/>
                <w:snapToGrid/>
                <w:color w:val="000000"/>
                <w:spacing w:val="-20"/>
                <w:sz w:val="22"/>
                <w:szCs w:val="22"/>
              </w:rPr>
              <w:t>05</w:t>
            </w:r>
          </w:p>
        </w:tc>
        <w:tc>
          <w:tcPr>
            <w:tcW w:w="992" w:type="dxa"/>
            <w:shd w:val="clear" w:color="auto" w:fill="auto"/>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110.</w:t>
            </w:r>
            <w:r w:rsidR="00A838A4" w:rsidRPr="00600DBC">
              <w:rPr>
                <w:rFonts w:hint="eastAsia"/>
                <w:snapToGrid/>
                <w:color w:val="000000"/>
                <w:spacing w:val="-20"/>
                <w:sz w:val="22"/>
                <w:szCs w:val="22"/>
              </w:rPr>
              <w:t>0</w:t>
            </w:r>
            <w:r w:rsidRPr="00600DBC">
              <w:rPr>
                <w:rFonts w:hint="eastAsia"/>
                <w:snapToGrid/>
                <w:color w:val="000000"/>
                <w:spacing w:val="-20"/>
                <w:sz w:val="22"/>
                <w:szCs w:val="22"/>
              </w:rPr>
              <w:t>9</w:t>
            </w:r>
          </w:p>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停辦</w:t>
            </w:r>
          </w:p>
        </w:tc>
        <w:tc>
          <w:tcPr>
            <w:tcW w:w="1843" w:type="dxa"/>
            <w:shd w:val="clear" w:color="auto" w:fill="auto"/>
          </w:tcPr>
          <w:p w:rsidR="00EF5481" w:rsidRPr="00600DBC" w:rsidRDefault="00EF5481" w:rsidP="00AF31DD">
            <w:pPr>
              <w:pStyle w:val="145"/>
              <w:spacing w:line="220" w:lineRule="exact"/>
              <w:ind w:leftChars="-32" w:left="-91"/>
              <w:jc w:val="both"/>
              <w:rPr>
                <w:rFonts w:hint="eastAsia"/>
                <w:color w:val="000000"/>
                <w:spacing w:val="-20"/>
                <w:sz w:val="22"/>
                <w:szCs w:val="22"/>
              </w:rPr>
            </w:pPr>
            <w:r w:rsidRPr="00600DBC">
              <w:rPr>
                <w:rFonts w:hint="eastAsia"/>
                <w:color w:val="000000"/>
                <w:spacing w:val="-20"/>
                <w:sz w:val="22"/>
                <w:szCs w:val="22"/>
              </w:rPr>
              <w:t>因台中發電廠燃煤發電量下降，且因環保設施改善致煤灰品質提升及推行循環經濟等因素等，經評估已無建置灰塘之必要。</w:t>
            </w:r>
          </w:p>
        </w:tc>
        <w:tc>
          <w:tcPr>
            <w:tcW w:w="1437" w:type="dxa"/>
            <w:vAlign w:val="center"/>
          </w:tcPr>
          <w:p w:rsidR="00EF5481" w:rsidRPr="00600DBC" w:rsidRDefault="00EF5481" w:rsidP="0013765E">
            <w:pPr>
              <w:pStyle w:val="145"/>
              <w:spacing w:line="220" w:lineRule="exact"/>
              <w:ind w:leftChars="-28" w:left="-79"/>
              <w:jc w:val="right"/>
              <w:rPr>
                <w:snapToGrid/>
                <w:color w:val="000000"/>
                <w:spacing w:val="-20"/>
                <w:sz w:val="22"/>
                <w:szCs w:val="22"/>
              </w:rPr>
            </w:pPr>
            <w:r w:rsidRPr="00600DBC">
              <w:rPr>
                <w:rFonts w:hint="eastAsia"/>
                <w:snapToGrid/>
                <w:color w:val="000000"/>
                <w:spacing w:val="-20"/>
                <w:sz w:val="22"/>
                <w:szCs w:val="22"/>
              </w:rPr>
              <w:t>197,753</w:t>
            </w:r>
          </w:p>
        </w:tc>
      </w:tr>
      <w:tr w:rsidR="00EF5481" w:rsidRPr="00600DBC" w:rsidTr="00E5398F">
        <w:trPr>
          <w:trHeight w:val="1108"/>
        </w:trPr>
        <w:tc>
          <w:tcPr>
            <w:tcW w:w="517" w:type="dxa"/>
            <w:vMerge/>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p>
        </w:tc>
        <w:tc>
          <w:tcPr>
            <w:tcW w:w="1198" w:type="dxa"/>
            <w:shd w:val="clear" w:color="auto" w:fill="auto"/>
            <w:vAlign w:val="center"/>
          </w:tcPr>
          <w:p w:rsidR="00EF5481" w:rsidRPr="00600DBC" w:rsidRDefault="00EF5481" w:rsidP="00F74D7B">
            <w:pPr>
              <w:pStyle w:val="145"/>
              <w:spacing w:line="220" w:lineRule="exact"/>
              <w:ind w:leftChars="-28" w:left="-79" w:rightChars="-28" w:right="-79"/>
              <w:jc w:val="both"/>
              <w:rPr>
                <w:rFonts w:hint="eastAsia"/>
                <w:snapToGrid/>
                <w:color w:val="000000"/>
                <w:spacing w:val="-20"/>
                <w:sz w:val="22"/>
                <w:szCs w:val="22"/>
              </w:rPr>
            </w:pPr>
            <w:r w:rsidRPr="00600DBC">
              <w:rPr>
                <w:rFonts w:hint="eastAsia"/>
                <w:snapToGrid/>
                <w:color w:val="000000"/>
                <w:spacing w:val="-20"/>
                <w:sz w:val="22"/>
                <w:szCs w:val="22"/>
              </w:rPr>
              <w:t>全</w:t>
            </w:r>
            <w:r w:rsidR="00F74D7B" w:rsidRPr="00600DBC">
              <w:rPr>
                <w:rFonts w:hint="eastAsia"/>
                <w:snapToGrid/>
                <w:color w:val="000000"/>
                <w:spacing w:val="-20"/>
                <w:sz w:val="22"/>
                <w:szCs w:val="22"/>
              </w:rPr>
              <w:t>臺</w:t>
            </w:r>
            <w:r w:rsidRPr="00600DBC">
              <w:rPr>
                <w:rFonts w:hint="eastAsia"/>
                <w:snapToGrid/>
                <w:color w:val="000000"/>
                <w:spacing w:val="-20"/>
                <w:sz w:val="22"/>
                <w:szCs w:val="22"/>
              </w:rPr>
              <w:t>小水力發電第二期計畫</w:t>
            </w:r>
          </w:p>
        </w:tc>
        <w:tc>
          <w:tcPr>
            <w:tcW w:w="709" w:type="dxa"/>
            <w:shd w:val="clear" w:color="auto" w:fill="auto"/>
            <w:vAlign w:val="center"/>
          </w:tcPr>
          <w:p w:rsidR="00EF5481" w:rsidRPr="00600DBC" w:rsidRDefault="00EF5481" w:rsidP="00AF31DD">
            <w:pPr>
              <w:pStyle w:val="145"/>
              <w:spacing w:line="220" w:lineRule="exact"/>
              <w:ind w:leftChars="-35" w:left="-99" w:rightChars="-45" w:right="-128"/>
              <w:jc w:val="center"/>
              <w:rPr>
                <w:rFonts w:hint="eastAsia"/>
                <w:snapToGrid/>
                <w:color w:val="000000"/>
                <w:spacing w:val="-20"/>
                <w:sz w:val="22"/>
                <w:szCs w:val="22"/>
              </w:rPr>
            </w:pPr>
            <w:r w:rsidRPr="00600DBC">
              <w:rPr>
                <w:rFonts w:hint="eastAsia"/>
                <w:snapToGrid/>
                <w:color w:val="000000"/>
                <w:spacing w:val="-20"/>
                <w:sz w:val="22"/>
                <w:szCs w:val="22"/>
              </w:rPr>
              <w:t>107.7</w:t>
            </w:r>
          </w:p>
        </w:tc>
        <w:tc>
          <w:tcPr>
            <w:tcW w:w="992" w:type="dxa"/>
            <w:shd w:val="clear" w:color="auto" w:fill="auto"/>
            <w:vAlign w:val="center"/>
          </w:tcPr>
          <w:p w:rsidR="00EF5481" w:rsidRPr="00600DBC" w:rsidRDefault="00EF5481" w:rsidP="00AF31DD">
            <w:pPr>
              <w:pStyle w:val="145"/>
              <w:spacing w:line="220" w:lineRule="exact"/>
              <w:ind w:leftChars="-31" w:left="-88" w:rightChars="-19" w:right="-54"/>
              <w:jc w:val="right"/>
              <w:rPr>
                <w:rFonts w:hint="eastAsia"/>
                <w:snapToGrid/>
                <w:color w:val="000000"/>
                <w:spacing w:val="-20"/>
                <w:sz w:val="22"/>
                <w:szCs w:val="22"/>
              </w:rPr>
            </w:pPr>
            <w:r w:rsidRPr="00600DBC">
              <w:rPr>
                <w:snapToGrid/>
                <w:color w:val="000000"/>
                <w:spacing w:val="-20"/>
                <w:sz w:val="22"/>
                <w:szCs w:val="22"/>
              </w:rPr>
              <w:t>346,957</w:t>
            </w:r>
          </w:p>
        </w:tc>
        <w:tc>
          <w:tcPr>
            <w:tcW w:w="851" w:type="dxa"/>
            <w:shd w:val="clear" w:color="auto" w:fill="auto"/>
            <w:vAlign w:val="center"/>
          </w:tcPr>
          <w:p w:rsidR="00EF5481" w:rsidRPr="00600DBC" w:rsidRDefault="00EF5481" w:rsidP="00C41394">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108</w:t>
            </w:r>
            <w:r w:rsidR="00E63A13" w:rsidRPr="00600DBC">
              <w:rPr>
                <w:snapToGrid/>
                <w:color w:val="000000"/>
                <w:spacing w:val="-20"/>
                <w:sz w:val="22"/>
                <w:szCs w:val="22"/>
              </w:rPr>
              <w:t>-</w:t>
            </w:r>
            <w:r w:rsidRPr="00600DBC">
              <w:rPr>
                <w:rFonts w:hint="eastAsia"/>
                <w:snapToGrid/>
                <w:color w:val="000000"/>
                <w:spacing w:val="-20"/>
                <w:sz w:val="22"/>
                <w:szCs w:val="22"/>
              </w:rPr>
              <w:t>110</w:t>
            </w:r>
          </w:p>
        </w:tc>
        <w:tc>
          <w:tcPr>
            <w:tcW w:w="992" w:type="dxa"/>
            <w:shd w:val="clear" w:color="auto" w:fill="auto"/>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110.</w:t>
            </w:r>
            <w:r w:rsidR="00A838A4" w:rsidRPr="00600DBC">
              <w:rPr>
                <w:rFonts w:hint="eastAsia"/>
                <w:snapToGrid/>
                <w:color w:val="000000"/>
                <w:spacing w:val="-20"/>
                <w:sz w:val="22"/>
                <w:szCs w:val="22"/>
              </w:rPr>
              <w:t>0</w:t>
            </w:r>
            <w:r w:rsidRPr="00600DBC">
              <w:rPr>
                <w:rFonts w:hint="eastAsia"/>
                <w:snapToGrid/>
                <w:color w:val="000000"/>
                <w:spacing w:val="-20"/>
                <w:sz w:val="22"/>
                <w:szCs w:val="22"/>
              </w:rPr>
              <w:t>9</w:t>
            </w:r>
          </w:p>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停辦</w:t>
            </w:r>
          </w:p>
        </w:tc>
        <w:tc>
          <w:tcPr>
            <w:tcW w:w="1843" w:type="dxa"/>
            <w:shd w:val="clear" w:color="auto" w:fill="auto"/>
          </w:tcPr>
          <w:p w:rsidR="00EF5481" w:rsidRPr="00600DBC" w:rsidRDefault="00EF5481" w:rsidP="00AF31DD">
            <w:pPr>
              <w:pStyle w:val="145"/>
              <w:spacing w:line="220" w:lineRule="exact"/>
              <w:ind w:leftChars="-32" w:left="-91"/>
              <w:jc w:val="both"/>
              <w:rPr>
                <w:rFonts w:hint="eastAsia"/>
                <w:color w:val="000000"/>
                <w:spacing w:val="-20"/>
                <w:sz w:val="22"/>
                <w:szCs w:val="22"/>
              </w:rPr>
            </w:pPr>
            <w:r w:rsidRPr="00600DBC">
              <w:rPr>
                <w:rFonts w:hint="eastAsia"/>
                <w:color w:val="000000"/>
                <w:spacing w:val="-20"/>
                <w:sz w:val="22"/>
                <w:szCs w:val="22"/>
              </w:rPr>
              <w:t>因歷經7次流廢標，考量工安風險高、施工困難且影響既有結構安全之疑慮及廠商無投標意願等因素。</w:t>
            </w:r>
          </w:p>
        </w:tc>
        <w:tc>
          <w:tcPr>
            <w:tcW w:w="1437" w:type="dxa"/>
            <w:vAlign w:val="center"/>
          </w:tcPr>
          <w:p w:rsidR="00EF5481" w:rsidRPr="00600DBC" w:rsidRDefault="00EF5481" w:rsidP="0013765E">
            <w:pPr>
              <w:pStyle w:val="145"/>
              <w:spacing w:line="220" w:lineRule="exact"/>
              <w:ind w:leftChars="-28" w:left="-79"/>
              <w:jc w:val="right"/>
              <w:rPr>
                <w:rFonts w:hint="eastAsia"/>
                <w:snapToGrid/>
                <w:color w:val="000000"/>
                <w:spacing w:val="-20"/>
                <w:sz w:val="22"/>
                <w:szCs w:val="22"/>
              </w:rPr>
            </w:pPr>
            <w:r w:rsidRPr="00600DBC">
              <w:rPr>
                <w:rFonts w:hint="eastAsia"/>
                <w:snapToGrid/>
                <w:color w:val="000000"/>
                <w:spacing w:val="-20"/>
                <w:sz w:val="22"/>
                <w:szCs w:val="22"/>
              </w:rPr>
              <w:t>5,</w:t>
            </w:r>
            <w:r w:rsidRPr="00600DBC">
              <w:rPr>
                <w:snapToGrid/>
                <w:color w:val="000000"/>
                <w:spacing w:val="-20"/>
                <w:sz w:val="22"/>
                <w:szCs w:val="22"/>
              </w:rPr>
              <w:t>030</w:t>
            </w:r>
          </w:p>
        </w:tc>
      </w:tr>
      <w:tr w:rsidR="00EF5481" w:rsidRPr="00600DBC" w:rsidTr="00E5398F">
        <w:trPr>
          <w:trHeight w:val="1108"/>
        </w:trPr>
        <w:tc>
          <w:tcPr>
            <w:tcW w:w="517" w:type="dxa"/>
            <w:vMerge/>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p>
        </w:tc>
        <w:tc>
          <w:tcPr>
            <w:tcW w:w="1198" w:type="dxa"/>
            <w:shd w:val="clear" w:color="auto" w:fill="auto"/>
            <w:vAlign w:val="center"/>
          </w:tcPr>
          <w:p w:rsidR="00EF5481" w:rsidRPr="00600DBC" w:rsidRDefault="00EF5481" w:rsidP="00AF31DD">
            <w:pPr>
              <w:pStyle w:val="145"/>
              <w:spacing w:line="220" w:lineRule="exact"/>
              <w:ind w:leftChars="-28" w:left="-79" w:rightChars="-28" w:right="-79"/>
              <w:jc w:val="both"/>
              <w:rPr>
                <w:rFonts w:hint="eastAsia"/>
                <w:snapToGrid/>
                <w:color w:val="000000"/>
                <w:spacing w:val="-20"/>
                <w:sz w:val="22"/>
                <w:szCs w:val="22"/>
              </w:rPr>
            </w:pPr>
            <w:bookmarkStart w:id="38" w:name="_Hlk201656187"/>
            <w:r w:rsidRPr="00600DBC">
              <w:rPr>
                <w:rFonts w:hint="eastAsia"/>
                <w:snapToGrid/>
                <w:color w:val="000000"/>
                <w:spacing w:val="-20"/>
                <w:sz w:val="22"/>
                <w:szCs w:val="22"/>
              </w:rPr>
              <w:t>石門抽蓄水力發電計畫</w:t>
            </w:r>
            <w:bookmarkEnd w:id="38"/>
          </w:p>
        </w:tc>
        <w:tc>
          <w:tcPr>
            <w:tcW w:w="709" w:type="dxa"/>
            <w:shd w:val="clear" w:color="auto" w:fill="auto"/>
            <w:vAlign w:val="center"/>
          </w:tcPr>
          <w:p w:rsidR="00EF5481" w:rsidRPr="00600DBC" w:rsidRDefault="00EF5481" w:rsidP="00AF31DD">
            <w:pPr>
              <w:pStyle w:val="145"/>
              <w:spacing w:line="220" w:lineRule="exact"/>
              <w:ind w:leftChars="-35" w:left="-99" w:rightChars="-45" w:right="-128"/>
              <w:jc w:val="center"/>
              <w:rPr>
                <w:rFonts w:hint="eastAsia"/>
                <w:snapToGrid/>
                <w:color w:val="000000"/>
                <w:spacing w:val="-20"/>
                <w:sz w:val="22"/>
                <w:szCs w:val="22"/>
              </w:rPr>
            </w:pPr>
            <w:r w:rsidRPr="00600DBC">
              <w:rPr>
                <w:rFonts w:hint="eastAsia"/>
                <w:snapToGrid/>
                <w:color w:val="000000"/>
                <w:spacing w:val="-20"/>
                <w:sz w:val="22"/>
                <w:szCs w:val="22"/>
              </w:rPr>
              <w:t>111.9</w:t>
            </w:r>
          </w:p>
        </w:tc>
        <w:tc>
          <w:tcPr>
            <w:tcW w:w="992" w:type="dxa"/>
            <w:shd w:val="clear" w:color="auto" w:fill="auto"/>
            <w:vAlign w:val="center"/>
          </w:tcPr>
          <w:p w:rsidR="00EF5481" w:rsidRPr="00600DBC" w:rsidRDefault="00EF5481" w:rsidP="00AF31DD">
            <w:pPr>
              <w:pStyle w:val="145"/>
              <w:spacing w:line="220" w:lineRule="exact"/>
              <w:ind w:leftChars="-31" w:left="-88" w:rightChars="-19" w:right="-54"/>
              <w:jc w:val="right"/>
              <w:rPr>
                <w:rFonts w:hint="eastAsia"/>
                <w:snapToGrid/>
                <w:color w:val="000000"/>
                <w:spacing w:val="-20"/>
                <w:sz w:val="22"/>
                <w:szCs w:val="22"/>
              </w:rPr>
            </w:pPr>
            <w:r w:rsidRPr="00600DBC">
              <w:rPr>
                <w:snapToGrid/>
                <w:color w:val="000000"/>
                <w:spacing w:val="-20"/>
                <w:sz w:val="22"/>
                <w:szCs w:val="22"/>
              </w:rPr>
              <w:t>7</w:t>
            </w:r>
            <w:r w:rsidRPr="00600DBC">
              <w:rPr>
                <w:rFonts w:hint="eastAsia"/>
                <w:snapToGrid/>
                <w:color w:val="000000"/>
                <w:spacing w:val="-20"/>
                <w:sz w:val="22"/>
                <w:szCs w:val="22"/>
              </w:rPr>
              <w:t>,</w:t>
            </w:r>
            <w:r w:rsidRPr="00600DBC">
              <w:rPr>
                <w:snapToGrid/>
                <w:color w:val="000000"/>
                <w:spacing w:val="-20"/>
                <w:sz w:val="22"/>
                <w:szCs w:val="22"/>
              </w:rPr>
              <w:t>002</w:t>
            </w:r>
            <w:r w:rsidRPr="00600DBC">
              <w:rPr>
                <w:rFonts w:hint="eastAsia"/>
                <w:snapToGrid/>
                <w:color w:val="000000"/>
                <w:spacing w:val="-20"/>
                <w:sz w:val="22"/>
                <w:szCs w:val="22"/>
              </w:rPr>
              <w:t>,</w:t>
            </w:r>
            <w:r w:rsidRPr="00600DBC">
              <w:rPr>
                <w:snapToGrid/>
                <w:color w:val="000000"/>
                <w:spacing w:val="-20"/>
                <w:sz w:val="22"/>
                <w:szCs w:val="22"/>
              </w:rPr>
              <w:t>476</w:t>
            </w:r>
          </w:p>
        </w:tc>
        <w:tc>
          <w:tcPr>
            <w:tcW w:w="851" w:type="dxa"/>
            <w:shd w:val="clear" w:color="auto" w:fill="auto"/>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snapToGrid/>
                <w:color w:val="000000"/>
                <w:spacing w:val="-20"/>
                <w:sz w:val="22"/>
                <w:szCs w:val="22"/>
              </w:rPr>
              <w:t>112</w:t>
            </w:r>
            <w:r w:rsidR="00E63A13" w:rsidRPr="00600DBC">
              <w:rPr>
                <w:snapToGrid/>
                <w:color w:val="000000"/>
                <w:spacing w:val="-20"/>
                <w:sz w:val="22"/>
                <w:szCs w:val="22"/>
              </w:rPr>
              <w:t>-</w:t>
            </w:r>
            <w:r w:rsidRPr="00600DBC">
              <w:rPr>
                <w:snapToGrid/>
                <w:color w:val="000000"/>
                <w:spacing w:val="-20"/>
                <w:sz w:val="22"/>
                <w:szCs w:val="22"/>
              </w:rPr>
              <w:t>122</w:t>
            </w:r>
          </w:p>
        </w:tc>
        <w:tc>
          <w:tcPr>
            <w:tcW w:w="992" w:type="dxa"/>
            <w:shd w:val="clear" w:color="auto" w:fill="auto"/>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113.</w:t>
            </w:r>
            <w:r w:rsidR="00A838A4" w:rsidRPr="00600DBC">
              <w:rPr>
                <w:rFonts w:hint="eastAsia"/>
                <w:snapToGrid/>
                <w:color w:val="000000"/>
                <w:spacing w:val="-20"/>
                <w:sz w:val="22"/>
                <w:szCs w:val="22"/>
              </w:rPr>
              <w:t>0</w:t>
            </w:r>
            <w:r w:rsidRPr="00600DBC">
              <w:rPr>
                <w:rFonts w:hint="eastAsia"/>
                <w:snapToGrid/>
                <w:color w:val="000000"/>
                <w:spacing w:val="-20"/>
                <w:sz w:val="22"/>
                <w:szCs w:val="22"/>
              </w:rPr>
              <w:t>7</w:t>
            </w:r>
          </w:p>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停辦</w:t>
            </w:r>
          </w:p>
        </w:tc>
        <w:tc>
          <w:tcPr>
            <w:tcW w:w="1843" w:type="dxa"/>
            <w:shd w:val="clear" w:color="auto" w:fill="auto"/>
          </w:tcPr>
          <w:p w:rsidR="00EF5481" w:rsidRPr="00600DBC" w:rsidRDefault="00EF5481" w:rsidP="00AF31DD">
            <w:pPr>
              <w:pStyle w:val="145"/>
              <w:spacing w:line="220" w:lineRule="exact"/>
              <w:ind w:leftChars="-32" w:left="-91"/>
              <w:jc w:val="both"/>
              <w:rPr>
                <w:rFonts w:hint="eastAsia"/>
                <w:color w:val="000000"/>
                <w:spacing w:val="-20"/>
                <w:sz w:val="22"/>
                <w:szCs w:val="22"/>
              </w:rPr>
            </w:pPr>
            <w:r w:rsidRPr="00600DBC">
              <w:rPr>
                <w:rFonts w:hint="eastAsia"/>
                <w:color w:val="000000"/>
                <w:spacing w:val="-20"/>
                <w:sz w:val="22"/>
                <w:szCs w:val="22"/>
              </w:rPr>
              <w:t>因潛在地質風險高，難以憑藉工程手段克服。</w:t>
            </w:r>
          </w:p>
        </w:tc>
        <w:tc>
          <w:tcPr>
            <w:tcW w:w="1437" w:type="dxa"/>
            <w:vAlign w:val="center"/>
          </w:tcPr>
          <w:p w:rsidR="00EF5481" w:rsidRPr="00600DBC" w:rsidRDefault="00EF5481" w:rsidP="0013765E">
            <w:pPr>
              <w:pStyle w:val="145"/>
              <w:spacing w:line="220" w:lineRule="exact"/>
              <w:ind w:leftChars="-28" w:left="-79"/>
              <w:jc w:val="right"/>
              <w:rPr>
                <w:rFonts w:hint="eastAsia"/>
                <w:snapToGrid/>
                <w:color w:val="000000"/>
                <w:spacing w:val="-20"/>
                <w:sz w:val="22"/>
                <w:szCs w:val="22"/>
              </w:rPr>
            </w:pPr>
            <w:r w:rsidRPr="00600DBC">
              <w:rPr>
                <w:rFonts w:hint="eastAsia"/>
                <w:snapToGrid/>
                <w:color w:val="000000"/>
                <w:spacing w:val="-20"/>
                <w:sz w:val="22"/>
                <w:szCs w:val="22"/>
              </w:rPr>
              <w:t>81</w:t>
            </w:r>
          </w:p>
        </w:tc>
      </w:tr>
      <w:tr w:rsidR="00EF5481" w:rsidRPr="00600DBC" w:rsidTr="00E5398F">
        <w:trPr>
          <w:trHeight w:val="1108"/>
        </w:trPr>
        <w:tc>
          <w:tcPr>
            <w:tcW w:w="517" w:type="dxa"/>
            <w:vMerge w:val="restart"/>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台水公司</w:t>
            </w:r>
          </w:p>
        </w:tc>
        <w:tc>
          <w:tcPr>
            <w:tcW w:w="1198" w:type="dxa"/>
            <w:vAlign w:val="center"/>
          </w:tcPr>
          <w:p w:rsidR="00EF5481" w:rsidRPr="00600DBC" w:rsidRDefault="00EF5481" w:rsidP="00AF31DD">
            <w:pPr>
              <w:pStyle w:val="145"/>
              <w:spacing w:line="220" w:lineRule="exact"/>
              <w:ind w:leftChars="-28" w:left="-79" w:rightChars="-28" w:right="-79"/>
              <w:jc w:val="both"/>
              <w:rPr>
                <w:rFonts w:hint="eastAsia"/>
                <w:snapToGrid/>
                <w:color w:val="000000"/>
                <w:spacing w:val="-20"/>
                <w:sz w:val="22"/>
                <w:szCs w:val="22"/>
              </w:rPr>
            </w:pPr>
            <w:r w:rsidRPr="00600DBC">
              <w:rPr>
                <w:rFonts w:hint="eastAsia"/>
                <w:snapToGrid/>
                <w:color w:val="000000"/>
                <w:spacing w:val="-20"/>
                <w:sz w:val="22"/>
                <w:szCs w:val="22"/>
              </w:rPr>
              <w:t>大安大甲溪水源聯合運用輸水工程計畫-大甲溪輸水管路及周邊自來水幹管埋設工程</w:t>
            </w:r>
          </w:p>
        </w:tc>
        <w:tc>
          <w:tcPr>
            <w:tcW w:w="709" w:type="dxa"/>
            <w:vAlign w:val="center"/>
          </w:tcPr>
          <w:p w:rsidR="00EF5481" w:rsidRPr="00600DBC" w:rsidRDefault="00EF5481" w:rsidP="00AF31DD">
            <w:pPr>
              <w:pStyle w:val="145"/>
              <w:spacing w:line="220" w:lineRule="exact"/>
              <w:ind w:leftChars="-35" w:left="-99" w:rightChars="-45" w:right="-128"/>
              <w:jc w:val="center"/>
              <w:rPr>
                <w:snapToGrid/>
                <w:color w:val="000000"/>
                <w:spacing w:val="-20"/>
                <w:sz w:val="22"/>
                <w:szCs w:val="22"/>
              </w:rPr>
            </w:pPr>
            <w:r w:rsidRPr="00600DBC">
              <w:rPr>
                <w:rFonts w:hint="eastAsia"/>
                <w:snapToGrid/>
                <w:color w:val="000000"/>
                <w:spacing w:val="-20"/>
                <w:sz w:val="22"/>
                <w:szCs w:val="22"/>
              </w:rPr>
              <w:t>100.09</w:t>
            </w:r>
          </w:p>
        </w:tc>
        <w:tc>
          <w:tcPr>
            <w:tcW w:w="992" w:type="dxa"/>
            <w:vAlign w:val="center"/>
          </w:tcPr>
          <w:p w:rsidR="00EF5481" w:rsidRPr="00600DBC" w:rsidRDefault="00EF5481" w:rsidP="00AF31DD">
            <w:pPr>
              <w:pStyle w:val="145"/>
              <w:spacing w:line="220" w:lineRule="exact"/>
              <w:ind w:leftChars="-31" w:left="-88" w:rightChars="-19" w:right="-54"/>
              <w:jc w:val="right"/>
              <w:rPr>
                <w:snapToGrid/>
                <w:color w:val="000000"/>
                <w:spacing w:val="-20"/>
                <w:sz w:val="22"/>
                <w:szCs w:val="22"/>
              </w:rPr>
            </w:pPr>
            <w:r w:rsidRPr="00600DBC">
              <w:rPr>
                <w:rFonts w:hint="eastAsia"/>
                <w:snapToGrid/>
                <w:color w:val="000000"/>
                <w:spacing w:val="-20"/>
                <w:sz w:val="22"/>
                <w:szCs w:val="22"/>
              </w:rPr>
              <w:t>1,600</w:t>
            </w:r>
            <w:r w:rsidRPr="00600DBC">
              <w:rPr>
                <w:snapToGrid/>
                <w:color w:val="000000"/>
                <w:spacing w:val="-20"/>
                <w:sz w:val="22"/>
                <w:szCs w:val="22"/>
              </w:rPr>
              <w:t>,000</w:t>
            </w:r>
          </w:p>
        </w:tc>
        <w:tc>
          <w:tcPr>
            <w:tcW w:w="851" w:type="dxa"/>
            <w:vAlign w:val="center"/>
          </w:tcPr>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02</w:t>
            </w:r>
            <w:r w:rsidRPr="00600DBC">
              <w:rPr>
                <w:rFonts w:hint="eastAsia"/>
                <w:snapToGrid/>
                <w:color w:val="000000"/>
                <w:spacing w:val="-20"/>
                <w:sz w:val="22"/>
                <w:szCs w:val="22"/>
              </w:rPr>
              <w:t>-</w:t>
            </w:r>
            <w:r w:rsidRPr="00600DBC">
              <w:rPr>
                <w:snapToGrid/>
                <w:color w:val="000000"/>
                <w:spacing w:val="-20"/>
                <w:sz w:val="22"/>
                <w:szCs w:val="22"/>
              </w:rPr>
              <w:t>110</w:t>
            </w:r>
          </w:p>
        </w:tc>
        <w:tc>
          <w:tcPr>
            <w:tcW w:w="992" w:type="dxa"/>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109.</w:t>
            </w:r>
            <w:r w:rsidR="00A838A4" w:rsidRPr="00600DBC">
              <w:rPr>
                <w:rFonts w:hint="eastAsia"/>
                <w:snapToGrid/>
                <w:color w:val="000000"/>
                <w:spacing w:val="-20"/>
                <w:sz w:val="22"/>
                <w:szCs w:val="22"/>
              </w:rPr>
              <w:t>0</w:t>
            </w:r>
            <w:r w:rsidRPr="00600DBC">
              <w:rPr>
                <w:rFonts w:hint="eastAsia"/>
                <w:snapToGrid/>
                <w:color w:val="000000"/>
                <w:spacing w:val="-20"/>
                <w:sz w:val="22"/>
                <w:szCs w:val="22"/>
              </w:rPr>
              <w:t>8</w:t>
            </w:r>
          </w:p>
          <w:p w:rsidR="00EF5481" w:rsidRPr="00600DBC" w:rsidRDefault="00AF1826"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停</w:t>
            </w:r>
            <w:r w:rsidR="00EF5481" w:rsidRPr="00600DBC">
              <w:rPr>
                <w:rFonts w:hint="eastAsia"/>
                <w:snapToGrid/>
                <w:color w:val="000000"/>
                <w:spacing w:val="-20"/>
                <w:sz w:val="22"/>
                <w:szCs w:val="22"/>
              </w:rPr>
              <w:t>辦</w:t>
            </w:r>
          </w:p>
        </w:tc>
        <w:tc>
          <w:tcPr>
            <w:tcW w:w="1843" w:type="dxa"/>
          </w:tcPr>
          <w:p w:rsidR="00EF5481" w:rsidRPr="00600DBC" w:rsidRDefault="00EF5481" w:rsidP="00191212">
            <w:pPr>
              <w:pStyle w:val="145"/>
              <w:spacing w:line="220" w:lineRule="exact"/>
              <w:ind w:leftChars="-32" w:left="-91"/>
              <w:jc w:val="both"/>
              <w:rPr>
                <w:rFonts w:hint="eastAsia"/>
                <w:color w:val="000000"/>
                <w:spacing w:val="-20"/>
                <w:sz w:val="22"/>
                <w:szCs w:val="22"/>
              </w:rPr>
            </w:pPr>
            <w:r w:rsidRPr="00600DBC">
              <w:rPr>
                <w:rFonts w:hint="eastAsia"/>
                <w:color w:val="000000"/>
                <w:spacing w:val="-20"/>
                <w:sz w:val="22"/>
                <w:szCs w:val="22"/>
              </w:rPr>
              <w:t>因情勢變</w:t>
            </w:r>
            <w:r w:rsidR="00396338">
              <w:rPr>
                <w:rFonts w:hint="eastAsia"/>
                <w:color w:val="000000"/>
                <w:spacing w:val="-20"/>
                <w:sz w:val="22"/>
                <w:szCs w:val="22"/>
              </w:rPr>
              <w:t>遷</w:t>
            </w:r>
            <w:r w:rsidRPr="00600DBC">
              <w:rPr>
                <w:rFonts w:hint="eastAsia"/>
                <w:color w:val="000000"/>
                <w:spacing w:val="-20"/>
                <w:sz w:val="22"/>
                <w:szCs w:val="22"/>
              </w:rPr>
              <w:t>，</w:t>
            </w:r>
            <w:r w:rsidR="00AF1826" w:rsidRPr="00600DBC">
              <w:rPr>
                <w:rFonts w:hint="eastAsia"/>
                <w:color w:val="000000"/>
                <w:spacing w:val="-20"/>
                <w:sz w:val="22"/>
                <w:szCs w:val="22"/>
              </w:rPr>
              <w:t>經</w:t>
            </w:r>
            <w:r w:rsidRPr="00600DBC">
              <w:rPr>
                <w:rFonts w:hint="eastAsia"/>
                <w:color w:val="000000"/>
                <w:spacing w:val="-20"/>
                <w:sz w:val="22"/>
                <w:szCs w:val="22"/>
              </w:rPr>
              <w:t>經濟部同意</w:t>
            </w:r>
            <w:r w:rsidR="00AF1826" w:rsidRPr="00600DBC">
              <w:rPr>
                <w:rFonts w:hint="eastAsia"/>
                <w:color w:val="000000"/>
                <w:spacing w:val="-20"/>
                <w:sz w:val="22"/>
                <w:szCs w:val="22"/>
              </w:rPr>
              <w:t>停</w:t>
            </w:r>
            <w:r w:rsidRPr="00600DBC">
              <w:rPr>
                <w:rFonts w:hint="eastAsia"/>
                <w:color w:val="000000"/>
                <w:spacing w:val="-20"/>
                <w:sz w:val="22"/>
                <w:szCs w:val="22"/>
              </w:rPr>
              <w:t>辦，後續俟大安大甲溪水源聯通管工程計畫通過二階環評並循序報院後，再依院核定計畫內容辦理。</w:t>
            </w:r>
          </w:p>
        </w:tc>
        <w:tc>
          <w:tcPr>
            <w:tcW w:w="1437" w:type="dxa"/>
            <w:vAlign w:val="center"/>
          </w:tcPr>
          <w:p w:rsidR="00EF5481" w:rsidRPr="00600DBC" w:rsidRDefault="00EF5481" w:rsidP="00A838A4">
            <w:pPr>
              <w:pStyle w:val="145"/>
              <w:spacing w:line="220" w:lineRule="exact"/>
              <w:ind w:leftChars="-28" w:left="-79"/>
              <w:jc w:val="right"/>
              <w:rPr>
                <w:snapToGrid/>
                <w:color w:val="000000"/>
                <w:spacing w:val="-20"/>
                <w:sz w:val="22"/>
                <w:szCs w:val="22"/>
              </w:rPr>
            </w:pPr>
            <w:r w:rsidRPr="00600DBC">
              <w:rPr>
                <w:rFonts w:hint="eastAsia"/>
                <w:snapToGrid/>
                <w:color w:val="000000"/>
                <w:spacing w:val="-20"/>
                <w:sz w:val="22"/>
                <w:szCs w:val="22"/>
              </w:rPr>
              <w:t>-</w:t>
            </w:r>
          </w:p>
        </w:tc>
      </w:tr>
      <w:tr w:rsidR="00EF5481" w:rsidRPr="00600DBC" w:rsidTr="00E5398F">
        <w:trPr>
          <w:trHeight w:val="1108"/>
        </w:trPr>
        <w:tc>
          <w:tcPr>
            <w:tcW w:w="517" w:type="dxa"/>
            <w:vMerge/>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p>
        </w:tc>
        <w:tc>
          <w:tcPr>
            <w:tcW w:w="1198" w:type="dxa"/>
            <w:vAlign w:val="center"/>
          </w:tcPr>
          <w:p w:rsidR="00EF5481" w:rsidRPr="00600DBC" w:rsidRDefault="00EF5481" w:rsidP="00AF31DD">
            <w:pPr>
              <w:pStyle w:val="145"/>
              <w:spacing w:line="220" w:lineRule="exact"/>
              <w:ind w:leftChars="-28" w:left="-79" w:rightChars="-28" w:right="-79"/>
              <w:jc w:val="both"/>
              <w:rPr>
                <w:snapToGrid/>
                <w:color w:val="000000"/>
                <w:spacing w:val="-20"/>
                <w:sz w:val="22"/>
                <w:szCs w:val="22"/>
              </w:rPr>
            </w:pPr>
            <w:r w:rsidRPr="00600DBC">
              <w:rPr>
                <w:rFonts w:hint="eastAsia"/>
                <w:snapToGrid/>
                <w:color w:val="000000"/>
                <w:spacing w:val="-20"/>
                <w:sz w:val="22"/>
                <w:szCs w:val="22"/>
              </w:rPr>
              <w:t>龍潭淨水場三期更新工程計畫</w:t>
            </w:r>
          </w:p>
        </w:tc>
        <w:tc>
          <w:tcPr>
            <w:tcW w:w="709" w:type="dxa"/>
            <w:vAlign w:val="center"/>
          </w:tcPr>
          <w:p w:rsidR="00EF5481" w:rsidRPr="00600DBC" w:rsidRDefault="00EF5481" w:rsidP="00AF31DD">
            <w:pPr>
              <w:pStyle w:val="145"/>
              <w:spacing w:line="220" w:lineRule="exact"/>
              <w:ind w:leftChars="-35" w:left="-99" w:rightChars="-45" w:right="-128"/>
              <w:jc w:val="center"/>
              <w:rPr>
                <w:snapToGrid/>
                <w:color w:val="000000"/>
                <w:spacing w:val="-20"/>
                <w:sz w:val="22"/>
                <w:szCs w:val="22"/>
              </w:rPr>
            </w:pPr>
            <w:r w:rsidRPr="00600DBC">
              <w:rPr>
                <w:snapToGrid/>
                <w:color w:val="000000"/>
                <w:spacing w:val="-20"/>
                <w:sz w:val="22"/>
                <w:szCs w:val="22"/>
              </w:rPr>
              <w:t>112.5</w:t>
            </w:r>
          </w:p>
        </w:tc>
        <w:tc>
          <w:tcPr>
            <w:tcW w:w="992" w:type="dxa"/>
            <w:vAlign w:val="center"/>
          </w:tcPr>
          <w:p w:rsidR="00EF5481" w:rsidRPr="00600DBC" w:rsidRDefault="00EF5481" w:rsidP="00AF31DD">
            <w:pPr>
              <w:pStyle w:val="145"/>
              <w:spacing w:line="220" w:lineRule="exact"/>
              <w:ind w:leftChars="-31" w:left="-88" w:rightChars="-19" w:right="-54"/>
              <w:jc w:val="right"/>
              <w:rPr>
                <w:snapToGrid/>
                <w:color w:val="000000"/>
                <w:spacing w:val="-20"/>
                <w:sz w:val="22"/>
                <w:szCs w:val="22"/>
              </w:rPr>
            </w:pPr>
            <w:r w:rsidRPr="00600DBC">
              <w:rPr>
                <w:snapToGrid/>
                <w:color w:val="000000"/>
                <w:spacing w:val="-20"/>
                <w:sz w:val="22"/>
                <w:szCs w:val="22"/>
              </w:rPr>
              <w:t>605,000</w:t>
            </w:r>
          </w:p>
        </w:tc>
        <w:tc>
          <w:tcPr>
            <w:tcW w:w="851" w:type="dxa"/>
            <w:vAlign w:val="center"/>
          </w:tcPr>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snapToGrid/>
                <w:color w:val="000000"/>
                <w:spacing w:val="-20"/>
                <w:sz w:val="22"/>
                <w:szCs w:val="22"/>
              </w:rPr>
              <w:t>113-116</w:t>
            </w:r>
          </w:p>
        </w:tc>
        <w:tc>
          <w:tcPr>
            <w:tcW w:w="992" w:type="dxa"/>
            <w:vAlign w:val="center"/>
          </w:tcPr>
          <w:p w:rsidR="00A838A4"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snapToGrid/>
                <w:color w:val="000000"/>
                <w:spacing w:val="-20"/>
                <w:sz w:val="22"/>
                <w:szCs w:val="22"/>
              </w:rPr>
              <w:t>113.</w:t>
            </w:r>
            <w:r w:rsidR="00A838A4" w:rsidRPr="00600DBC">
              <w:rPr>
                <w:rFonts w:hint="eastAsia"/>
                <w:snapToGrid/>
                <w:color w:val="000000"/>
                <w:spacing w:val="-20"/>
                <w:sz w:val="22"/>
                <w:szCs w:val="22"/>
              </w:rPr>
              <w:t>0</w:t>
            </w:r>
            <w:r w:rsidRPr="00600DBC">
              <w:rPr>
                <w:snapToGrid/>
                <w:color w:val="000000"/>
                <w:spacing w:val="-20"/>
                <w:sz w:val="22"/>
                <w:szCs w:val="22"/>
              </w:rPr>
              <w:t>4</w:t>
            </w:r>
          </w:p>
          <w:p w:rsidR="00EF5481" w:rsidRPr="00600DBC" w:rsidRDefault="00EF548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緩辦</w:t>
            </w:r>
          </w:p>
        </w:tc>
        <w:tc>
          <w:tcPr>
            <w:tcW w:w="1843" w:type="dxa"/>
          </w:tcPr>
          <w:p w:rsidR="00EF5481" w:rsidRPr="00600DBC" w:rsidRDefault="00EF5481" w:rsidP="00AF31DD">
            <w:pPr>
              <w:pStyle w:val="145"/>
              <w:spacing w:line="220" w:lineRule="exact"/>
              <w:ind w:leftChars="-32" w:left="-91"/>
              <w:jc w:val="both"/>
              <w:rPr>
                <w:color w:val="000000"/>
                <w:spacing w:val="-20"/>
                <w:sz w:val="22"/>
                <w:szCs w:val="22"/>
              </w:rPr>
            </w:pPr>
            <w:r w:rsidRPr="00600DBC">
              <w:rPr>
                <w:rFonts w:hint="eastAsia"/>
                <w:color w:val="000000"/>
                <w:spacing w:val="-20"/>
                <w:sz w:val="22"/>
                <w:szCs w:val="22"/>
              </w:rPr>
              <w:t>因應地方反映意見，刻正重新評估本計畫用地需求，調整擴建範圍並重新辦理可行性評估等。</w:t>
            </w:r>
          </w:p>
        </w:tc>
        <w:tc>
          <w:tcPr>
            <w:tcW w:w="1437" w:type="dxa"/>
            <w:vAlign w:val="center"/>
          </w:tcPr>
          <w:p w:rsidR="00EF5481" w:rsidRPr="00600DBC" w:rsidRDefault="00EF5481" w:rsidP="00A838A4">
            <w:pPr>
              <w:pStyle w:val="145"/>
              <w:spacing w:line="220" w:lineRule="exact"/>
              <w:ind w:leftChars="-28" w:left="-79"/>
              <w:jc w:val="right"/>
              <w:rPr>
                <w:snapToGrid/>
                <w:color w:val="000000"/>
                <w:spacing w:val="-20"/>
                <w:sz w:val="22"/>
                <w:szCs w:val="22"/>
              </w:rPr>
            </w:pPr>
            <w:r w:rsidRPr="00600DBC">
              <w:rPr>
                <w:snapToGrid/>
                <w:color w:val="000000"/>
                <w:spacing w:val="-20"/>
                <w:sz w:val="22"/>
                <w:szCs w:val="22"/>
              </w:rPr>
              <w:t>-</w:t>
            </w:r>
          </w:p>
        </w:tc>
      </w:tr>
      <w:tr w:rsidR="00EF5481" w:rsidRPr="00600DBC" w:rsidTr="00E5398F">
        <w:trPr>
          <w:trHeight w:val="1108"/>
        </w:trPr>
        <w:tc>
          <w:tcPr>
            <w:tcW w:w="517" w:type="dxa"/>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菸酒公司</w:t>
            </w:r>
          </w:p>
        </w:tc>
        <w:tc>
          <w:tcPr>
            <w:tcW w:w="1198" w:type="dxa"/>
            <w:shd w:val="clear" w:color="auto" w:fill="auto"/>
            <w:vAlign w:val="center"/>
          </w:tcPr>
          <w:p w:rsidR="00EF5481" w:rsidRPr="00600DBC" w:rsidRDefault="00EF5481" w:rsidP="00AF31DD">
            <w:pPr>
              <w:pStyle w:val="145"/>
              <w:spacing w:line="220" w:lineRule="exact"/>
              <w:ind w:leftChars="-28" w:left="-79" w:rightChars="-28" w:right="-79"/>
              <w:jc w:val="both"/>
              <w:rPr>
                <w:rFonts w:hint="eastAsia"/>
                <w:snapToGrid/>
                <w:color w:val="000000"/>
                <w:spacing w:val="-20"/>
                <w:sz w:val="22"/>
                <w:szCs w:val="22"/>
              </w:rPr>
            </w:pPr>
            <w:r w:rsidRPr="00600DBC">
              <w:rPr>
                <w:snapToGrid/>
                <w:color w:val="000000"/>
                <w:spacing w:val="-20"/>
                <w:sz w:val="22"/>
                <w:szCs w:val="22"/>
              </w:rPr>
              <w:t>台北啤酒工場土地開發暨興建企業總部投資計畫</w:t>
            </w:r>
          </w:p>
        </w:tc>
        <w:tc>
          <w:tcPr>
            <w:tcW w:w="709" w:type="dxa"/>
            <w:shd w:val="clear" w:color="auto" w:fill="auto"/>
            <w:vAlign w:val="center"/>
          </w:tcPr>
          <w:p w:rsidR="00EF5481" w:rsidRPr="00600DBC" w:rsidRDefault="00EF5481" w:rsidP="00AF31DD">
            <w:pPr>
              <w:pStyle w:val="145"/>
              <w:spacing w:line="220" w:lineRule="exact"/>
              <w:ind w:leftChars="-35" w:left="-99" w:rightChars="-45" w:right="-128"/>
              <w:jc w:val="center"/>
              <w:rPr>
                <w:rFonts w:hint="eastAsia"/>
                <w:snapToGrid/>
                <w:color w:val="000000"/>
                <w:spacing w:val="-20"/>
                <w:sz w:val="22"/>
                <w:szCs w:val="22"/>
              </w:rPr>
            </w:pPr>
            <w:r w:rsidRPr="00600DBC">
              <w:rPr>
                <w:snapToGrid/>
                <w:color w:val="000000"/>
                <w:spacing w:val="-20"/>
                <w:sz w:val="22"/>
                <w:szCs w:val="22"/>
              </w:rPr>
              <w:t>107.06</w:t>
            </w:r>
          </w:p>
        </w:tc>
        <w:tc>
          <w:tcPr>
            <w:tcW w:w="992" w:type="dxa"/>
            <w:shd w:val="clear" w:color="auto" w:fill="auto"/>
            <w:vAlign w:val="center"/>
          </w:tcPr>
          <w:p w:rsidR="00EF5481" w:rsidRPr="00600DBC" w:rsidRDefault="00EF5481" w:rsidP="00AF31DD">
            <w:pPr>
              <w:pStyle w:val="145"/>
              <w:spacing w:line="220" w:lineRule="exact"/>
              <w:ind w:leftChars="-31" w:left="-88" w:rightChars="-19" w:right="-54"/>
              <w:jc w:val="right"/>
              <w:rPr>
                <w:rFonts w:hint="eastAsia"/>
                <w:snapToGrid/>
                <w:color w:val="000000"/>
                <w:spacing w:val="-20"/>
                <w:sz w:val="22"/>
                <w:szCs w:val="22"/>
              </w:rPr>
            </w:pPr>
            <w:r w:rsidRPr="00600DBC">
              <w:rPr>
                <w:snapToGrid/>
                <w:color w:val="000000"/>
                <w:spacing w:val="-20"/>
                <w:sz w:val="22"/>
                <w:szCs w:val="22"/>
              </w:rPr>
              <w:t>2,277,138</w:t>
            </w:r>
          </w:p>
        </w:tc>
        <w:tc>
          <w:tcPr>
            <w:tcW w:w="851" w:type="dxa"/>
            <w:shd w:val="clear" w:color="auto" w:fill="auto"/>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snapToGrid/>
                <w:color w:val="000000"/>
                <w:spacing w:val="-20"/>
                <w:sz w:val="22"/>
                <w:szCs w:val="22"/>
              </w:rPr>
              <w:t>108-111</w:t>
            </w:r>
          </w:p>
        </w:tc>
        <w:tc>
          <w:tcPr>
            <w:tcW w:w="992" w:type="dxa"/>
            <w:shd w:val="clear" w:color="auto" w:fill="auto"/>
            <w:vAlign w:val="center"/>
          </w:tcPr>
          <w:p w:rsidR="00A838A4" w:rsidRPr="00600DBC" w:rsidRDefault="00EF5481" w:rsidP="00EF5481">
            <w:pPr>
              <w:pStyle w:val="145"/>
              <w:spacing w:line="220" w:lineRule="exact"/>
              <w:ind w:leftChars="-40" w:left="-113" w:rightChars="-20" w:right="-57"/>
              <w:jc w:val="center"/>
              <w:rPr>
                <w:snapToGrid/>
                <w:color w:val="000000"/>
                <w:spacing w:val="-20"/>
                <w:sz w:val="22"/>
                <w:szCs w:val="22"/>
              </w:rPr>
            </w:pPr>
            <w:r w:rsidRPr="00600DBC">
              <w:rPr>
                <w:snapToGrid/>
                <w:color w:val="000000"/>
                <w:spacing w:val="-20"/>
                <w:sz w:val="22"/>
                <w:szCs w:val="22"/>
              </w:rPr>
              <w:t>112.10</w:t>
            </w:r>
          </w:p>
          <w:p w:rsidR="00EF5481" w:rsidRPr="00600DBC" w:rsidRDefault="00EF5481" w:rsidP="00EF5481">
            <w:pPr>
              <w:pStyle w:val="145"/>
              <w:spacing w:line="220" w:lineRule="exact"/>
              <w:ind w:leftChars="-40" w:left="-113" w:rightChars="-20" w:right="-57"/>
              <w:jc w:val="center"/>
              <w:rPr>
                <w:rFonts w:hint="eastAsia"/>
                <w:snapToGrid/>
                <w:color w:val="000000"/>
                <w:spacing w:val="-20"/>
                <w:sz w:val="22"/>
                <w:szCs w:val="22"/>
              </w:rPr>
            </w:pPr>
            <w:r w:rsidRPr="00600DBC">
              <w:rPr>
                <w:rFonts w:hint="eastAsia"/>
                <w:snapToGrid/>
                <w:color w:val="000000"/>
                <w:spacing w:val="-20"/>
                <w:sz w:val="22"/>
                <w:szCs w:val="22"/>
              </w:rPr>
              <w:t>停辦</w:t>
            </w:r>
          </w:p>
        </w:tc>
        <w:tc>
          <w:tcPr>
            <w:tcW w:w="1843" w:type="dxa"/>
            <w:shd w:val="clear" w:color="auto" w:fill="auto"/>
          </w:tcPr>
          <w:p w:rsidR="00EF5481" w:rsidRPr="00600DBC" w:rsidRDefault="00EF5481" w:rsidP="00F343F1">
            <w:pPr>
              <w:pStyle w:val="145"/>
              <w:spacing w:line="220" w:lineRule="exact"/>
              <w:ind w:leftChars="-32" w:left="-91"/>
              <w:jc w:val="both"/>
              <w:rPr>
                <w:rFonts w:hint="eastAsia"/>
                <w:color w:val="000000"/>
                <w:spacing w:val="-20"/>
                <w:sz w:val="22"/>
                <w:szCs w:val="22"/>
              </w:rPr>
            </w:pPr>
            <w:r w:rsidRPr="00600DBC">
              <w:rPr>
                <w:color w:val="000000"/>
                <w:spacing w:val="-20"/>
                <w:sz w:val="22"/>
                <w:szCs w:val="22"/>
              </w:rPr>
              <w:t>因與都市計畫變更</w:t>
            </w:r>
            <w:r w:rsidRPr="00600DBC">
              <w:rPr>
                <w:rFonts w:hint="eastAsia"/>
                <w:color w:val="000000"/>
                <w:spacing w:val="-20"/>
                <w:sz w:val="22"/>
                <w:szCs w:val="22"/>
              </w:rPr>
              <w:t>與</w:t>
            </w:r>
            <w:r w:rsidRPr="00600DBC">
              <w:rPr>
                <w:color w:val="000000"/>
                <w:spacing w:val="-20"/>
                <w:sz w:val="22"/>
                <w:szCs w:val="22"/>
              </w:rPr>
              <w:t>主管機關協商</w:t>
            </w:r>
            <w:r w:rsidRPr="00600DBC">
              <w:rPr>
                <w:rFonts w:hAnsi="標楷體" w:hint="eastAsia"/>
                <w:color w:val="000000"/>
                <w:spacing w:val="-20"/>
                <w:sz w:val="22"/>
                <w:szCs w:val="22"/>
              </w:rPr>
              <w:t>，</w:t>
            </w:r>
            <w:r w:rsidRPr="00600DBC">
              <w:rPr>
                <w:rFonts w:hint="eastAsia"/>
                <w:color w:val="000000"/>
                <w:spacing w:val="-20"/>
                <w:sz w:val="22"/>
                <w:szCs w:val="22"/>
              </w:rPr>
              <w:t>無法達成共識</w:t>
            </w:r>
            <w:r w:rsidRPr="00600DBC">
              <w:rPr>
                <w:rFonts w:hAnsi="標楷體" w:hint="eastAsia"/>
                <w:color w:val="000000"/>
                <w:spacing w:val="-20"/>
                <w:sz w:val="22"/>
                <w:szCs w:val="22"/>
              </w:rPr>
              <w:t>，</w:t>
            </w:r>
            <w:r w:rsidRPr="00600DBC">
              <w:rPr>
                <w:rFonts w:hint="eastAsia"/>
                <w:color w:val="000000"/>
                <w:spacing w:val="-20"/>
                <w:sz w:val="22"/>
                <w:szCs w:val="22"/>
              </w:rPr>
              <w:t>依行政院會議同意內政部將部分工業區變更為大學用地</w:t>
            </w:r>
            <w:r w:rsidRPr="00600DBC">
              <w:rPr>
                <w:rFonts w:hAnsi="標楷體" w:hint="eastAsia"/>
                <w:color w:val="000000"/>
                <w:spacing w:val="-20"/>
                <w:sz w:val="22"/>
                <w:szCs w:val="22"/>
              </w:rPr>
              <w:t>，</w:t>
            </w:r>
            <w:r w:rsidRPr="00600DBC">
              <w:rPr>
                <w:rFonts w:hint="eastAsia"/>
                <w:color w:val="000000"/>
                <w:spacing w:val="-20"/>
                <w:sz w:val="22"/>
                <w:szCs w:val="22"/>
              </w:rPr>
              <w:t>爰經財政部同意停辦。</w:t>
            </w:r>
          </w:p>
        </w:tc>
        <w:tc>
          <w:tcPr>
            <w:tcW w:w="1437" w:type="dxa"/>
            <w:vAlign w:val="center"/>
          </w:tcPr>
          <w:p w:rsidR="00EF5481" w:rsidRPr="00600DBC" w:rsidRDefault="00A838A4" w:rsidP="00A838A4">
            <w:pPr>
              <w:pStyle w:val="145"/>
              <w:spacing w:line="220" w:lineRule="exact"/>
              <w:ind w:leftChars="-28" w:left="-79"/>
              <w:jc w:val="right"/>
              <w:rPr>
                <w:rFonts w:hint="eastAsia"/>
                <w:snapToGrid/>
                <w:color w:val="000000"/>
                <w:spacing w:val="-20"/>
                <w:sz w:val="22"/>
                <w:szCs w:val="22"/>
              </w:rPr>
            </w:pPr>
            <w:r w:rsidRPr="00600DBC">
              <w:rPr>
                <w:rFonts w:hint="eastAsia"/>
                <w:snapToGrid/>
                <w:color w:val="000000"/>
                <w:spacing w:val="-20"/>
                <w:sz w:val="22"/>
                <w:szCs w:val="22"/>
              </w:rPr>
              <w:t>-</w:t>
            </w:r>
          </w:p>
        </w:tc>
      </w:tr>
      <w:tr w:rsidR="00EF5481" w:rsidRPr="00600DBC" w:rsidTr="00E5398F">
        <w:trPr>
          <w:trHeight w:val="1108"/>
        </w:trPr>
        <w:tc>
          <w:tcPr>
            <w:tcW w:w="517" w:type="dxa"/>
            <w:vMerge w:val="restart"/>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r w:rsidRPr="00600DBC">
              <w:rPr>
                <w:rFonts w:hint="eastAsia"/>
                <w:snapToGrid/>
                <w:color w:val="000000"/>
                <w:spacing w:val="-20"/>
                <w:sz w:val="22"/>
                <w:szCs w:val="22"/>
              </w:rPr>
              <w:t>桃機公司</w:t>
            </w:r>
          </w:p>
        </w:tc>
        <w:tc>
          <w:tcPr>
            <w:tcW w:w="1198" w:type="dxa"/>
            <w:shd w:val="clear" w:color="auto" w:fill="auto"/>
            <w:vAlign w:val="center"/>
          </w:tcPr>
          <w:p w:rsidR="00EF5481" w:rsidRPr="00600DBC" w:rsidRDefault="00EF5481" w:rsidP="00AF31DD">
            <w:pPr>
              <w:pStyle w:val="145"/>
              <w:spacing w:line="220" w:lineRule="exact"/>
              <w:ind w:leftChars="-28" w:left="-79" w:rightChars="-28" w:right="-79"/>
              <w:jc w:val="both"/>
              <w:rPr>
                <w:snapToGrid/>
                <w:color w:val="000000"/>
                <w:spacing w:val="-20"/>
                <w:sz w:val="22"/>
                <w:szCs w:val="22"/>
              </w:rPr>
            </w:pPr>
            <w:r w:rsidRPr="00600DBC">
              <w:rPr>
                <w:rFonts w:hint="eastAsia"/>
                <w:snapToGrid/>
                <w:color w:val="000000"/>
                <w:spacing w:val="-20"/>
                <w:sz w:val="22"/>
                <w:szCs w:val="22"/>
              </w:rPr>
              <w:t>台灣桃園國際機場E</w:t>
            </w:r>
            <w:r w:rsidRPr="00600DBC">
              <w:rPr>
                <w:snapToGrid/>
                <w:color w:val="000000"/>
                <w:spacing w:val="-20"/>
                <w:sz w:val="22"/>
                <w:szCs w:val="22"/>
              </w:rPr>
              <w:t>C</w:t>
            </w:r>
            <w:r w:rsidRPr="00600DBC">
              <w:rPr>
                <w:rFonts w:hint="eastAsia"/>
                <w:snapToGrid/>
                <w:color w:val="000000"/>
                <w:spacing w:val="-20"/>
                <w:sz w:val="22"/>
                <w:szCs w:val="22"/>
              </w:rPr>
              <w:t>滑行道南段整建雙向化暨穿越地下道工程計畫</w:t>
            </w:r>
          </w:p>
        </w:tc>
        <w:tc>
          <w:tcPr>
            <w:tcW w:w="709" w:type="dxa"/>
            <w:shd w:val="clear" w:color="auto" w:fill="auto"/>
            <w:vAlign w:val="center"/>
          </w:tcPr>
          <w:p w:rsidR="00EF5481" w:rsidRPr="00600DBC" w:rsidRDefault="00EF5481" w:rsidP="00AF31DD">
            <w:pPr>
              <w:pStyle w:val="145"/>
              <w:spacing w:line="220" w:lineRule="exact"/>
              <w:ind w:leftChars="-35" w:left="-99" w:rightChars="-45" w:right="-128"/>
              <w:jc w:val="center"/>
              <w:rPr>
                <w:snapToGrid/>
                <w:color w:val="000000"/>
                <w:spacing w:val="-20"/>
                <w:sz w:val="22"/>
                <w:szCs w:val="22"/>
              </w:rPr>
            </w:pPr>
            <w:r w:rsidRPr="00600DBC">
              <w:rPr>
                <w:rFonts w:hint="eastAsia"/>
                <w:snapToGrid/>
                <w:color w:val="000000"/>
                <w:spacing w:val="-20"/>
                <w:sz w:val="22"/>
                <w:szCs w:val="22"/>
              </w:rPr>
              <w:t>107.07</w:t>
            </w:r>
          </w:p>
        </w:tc>
        <w:tc>
          <w:tcPr>
            <w:tcW w:w="992" w:type="dxa"/>
            <w:shd w:val="clear" w:color="auto" w:fill="auto"/>
            <w:vAlign w:val="center"/>
          </w:tcPr>
          <w:p w:rsidR="00EF5481" w:rsidRPr="00600DBC" w:rsidRDefault="00EF5481" w:rsidP="00AF31DD">
            <w:pPr>
              <w:pStyle w:val="145"/>
              <w:spacing w:line="220" w:lineRule="exact"/>
              <w:ind w:leftChars="-31" w:left="-88" w:rightChars="-19" w:right="-54"/>
              <w:jc w:val="right"/>
              <w:rPr>
                <w:snapToGrid/>
                <w:color w:val="000000"/>
                <w:spacing w:val="-20"/>
                <w:sz w:val="22"/>
                <w:szCs w:val="22"/>
              </w:rPr>
            </w:pPr>
            <w:r w:rsidRPr="00600DBC">
              <w:rPr>
                <w:rFonts w:hint="eastAsia"/>
                <w:snapToGrid/>
                <w:color w:val="000000"/>
                <w:spacing w:val="-20"/>
                <w:sz w:val="22"/>
                <w:szCs w:val="22"/>
              </w:rPr>
              <w:t>2</w:t>
            </w:r>
            <w:r w:rsidRPr="00600DBC">
              <w:rPr>
                <w:snapToGrid/>
                <w:color w:val="000000"/>
                <w:spacing w:val="-20"/>
                <w:sz w:val="22"/>
                <w:szCs w:val="22"/>
              </w:rPr>
              <w:t>,</w:t>
            </w:r>
            <w:r w:rsidRPr="00600DBC">
              <w:rPr>
                <w:rFonts w:hint="eastAsia"/>
                <w:snapToGrid/>
                <w:color w:val="000000"/>
                <w:spacing w:val="-20"/>
                <w:sz w:val="22"/>
                <w:szCs w:val="22"/>
              </w:rPr>
              <w:t>575</w:t>
            </w:r>
            <w:r w:rsidRPr="00600DBC">
              <w:rPr>
                <w:snapToGrid/>
                <w:color w:val="000000"/>
                <w:spacing w:val="-20"/>
                <w:sz w:val="22"/>
                <w:szCs w:val="22"/>
              </w:rPr>
              <w:t>,</w:t>
            </w:r>
            <w:r w:rsidRPr="00600DBC">
              <w:rPr>
                <w:rFonts w:hint="eastAsia"/>
                <w:snapToGrid/>
                <w:color w:val="000000"/>
                <w:spacing w:val="-20"/>
                <w:sz w:val="22"/>
                <w:szCs w:val="22"/>
              </w:rPr>
              <w:t>370</w:t>
            </w:r>
          </w:p>
        </w:tc>
        <w:tc>
          <w:tcPr>
            <w:tcW w:w="851" w:type="dxa"/>
            <w:shd w:val="clear" w:color="auto" w:fill="auto"/>
            <w:vAlign w:val="center"/>
          </w:tcPr>
          <w:p w:rsidR="00EF5481" w:rsidRPr="00600DBC" w:rsidRDefault="00EA203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08-111</w:t>
            </w:r>
          </w:p>
        </w:tc>
        <w:tc>
          <w:tcPr>
            <w:tcW w:w="992" w:type="dxa"/>
            <w:shd w:val="clear" w:color="auto" w:fill="auto"/>
            <w:vAlign w:val="center"/>
          </w:tcPr>
          <w:p w:rsidR="00A838A4" w:rsidRPr="00600DBC" w:rsidRDefault="00EA203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09.08</w:t>
            </w:r>
          </w:p>
          <w:p w:rsidR="00EF5481" w:rsidRPr="00600DBC" w:rsidRDefault="00A838A4"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停辦</w:t>
            </w:r>
          </w:p>
        </w:tc>
        <w:tc>
          <w:tcPr>
            <w:tcW w:w="1843" w:type="dxa"/>
            <w:shd w:val="clear" w:color="auto" w:fill="auto"/>
          </w:tcPr>
          <w:p w:rsidR="00EF5481" w:rsidRPr="00600DBC" w:rsidRDefault="00A838A4" w:rsidP="00A838A4">
            <w:pPr>
              <w:pStyle w:val="145"/>
              <w:spacing w:line="220" w:lineRule="exact"/>
              <w:ind w:leftChars="-26" w:left="-74"/>
              <w:jc w:val="both"/>
              <w:rPr>
                <w:rFonts w:hint="eastAsia"/>
                <w:color w:val="000000"/>
                <w:spacing w:val="-20"/>
                <w:sz w:val="22"/>
                <w:szCs w:val="22"/>
              </w:rPr>
            </w:pPr>
            <w:r w:rsidRPr="00600DBC">
              <w:rPr>
                <w:rFonts w:hint="eastAsia"/>
                <w:color w:val="000000"/>
                <w:spacing w:val="-20"/>
                <w:sz w:val="22"/>
                <w:szCs w:val="22"/>
              </w:rPr>
              <w:t>本工程計畫案因配合國一甲線期程、EC滑行道東側用地規劃期程等環境變遷及需求重新檢討，經桃機公司審慎評估後辦理終止執行</w:t>
            </w:r>
            <w:r w:rsidR="003F61C8">
              <w:rPr>
                <w:rFonts w:hAnsi="標楷體" w:hint="eastAsia"/>
                <w:color w:val="000000"/>
                <w:spacing w:val="-20"/>
                <w:sz w:val="22"/>
                <w:szCs w:val="22"/>
              </w:rPr>
              <w:t>。</w:t>
            </w:r>
          </w:p>
        </w:tc>
        <w:tc>
          <w:tcPr>
            <w:tcW w:w="1437" w:type="dxa"/>
            <w:vAlign w:val="center"/>
          </w:tcPr>
          <w:p w:rsidR="00A838A4" w:rsidRPr="00600DBC" w:rsidRDefault="00A838A4" w:rsidP="00A838A4">
            <w:pPr>
              <w:pStyle w:val="145"/>
              <w:spacing w:line="220" w:lineRule="exact"/>
              <w:ind w:leftChars="-28" w:left="-79"/>
              <w:jc w:val="right"/>
              <w:rPr>
                <w:rFonts w:hint="eastAsia"/>
                <w:snapToGrid/>
                <w:color w:val="000000"/>
                <w:spacing w:val="-20"/>
                <w:sz w:val="22"/>
                <w:szCs w:val="22"/>
              </w:rPr>
            </w:pPr>
            <w:r w:rsidRPr="00600DBC">
              <w:rPr>
                <w:rFonts w:hint="eastAsia"/>
                <w:snapToGrid/>
                <w:color w:val="000000"/>
                <w:spacing w:val="-20"/>
                <w:sz w:val="22"/>
                <w:szCs w:val="22"/>
              </w:rPr>
              <w:t>-</w:t>
            </w:r>
          </w:p>
        </w:tc>
      </w:tr>
      <w:tr w:rsidR="00EF5481" w:rsidRPr="00600DBC" w:rsidTr="00E5398F">
        <w:trPr>
          <w:trHeight w:val="1108"/>
        </w:trPr>
        <w:tc>
          <w:tcPr>
            <w:tcW w:w="517" w:type="dxa"/>
            <w:vMerge/>
            <w:vAlign w:val="center"/>
          </w:tcPr>
          <w:p w:rsidR="00EF5481" w:rsidRPr="00600DBC" w:rsidRDefault="00EF5481" w:rsidP="00AF31DD">
            <w:pPr>
              <w:pStyle w:val="145"/>
              <w:spacing w:line="220" w:lineRule="exact"/>
              <w:ind w:leftChars="-20" w:left="-57" w:rightChars="-20" w:right="-57"/>
              <w:jc w:val="center"/>
              <w:rPr>
                <w:rFonts w:hint="eastAsia"/>
                <w:snapToGrid/>
                <w:color w:val="000000"/>
                <w:spacing w:val="-20"/>
                <w:sz w:val="22"/>
                <w:szCs w:val="22"/>
              </w:rPr>
            </w:pPr>
          </w:p>
        </w:tc>
        <w:tc>
          <w:tcPr>
            <w:tcW w:w="1198" w:type="dxa"/>
            <w:shd w:val="clear" w:color="auto" w:fill="auto"/>
            <w:vAlign w:val="center"/>
          </w:tcPr>
          <w:p w:rsidR="00EF5481" w:rsidRPr="00600DBC" w:rsidRDefault="00EF5481" w:rsidP="00AF31DD">
            <w:pPr>
              <w:pStyle w:val="145"/>
              <w:spacing w:line="220" w:lineRule="exact"/>
              <w:ind w:leftChars="-28" w:left="-79" w:rightChars="-28" w:right="-79"/>
              <w:jc w:val="both"/>
              <w:rPr>
                <w:rFonts w:hint="eastAsia"/>
                <w:snapToGrid/>
                <w:color w:val="000000"/>
                <w:spacing w:val="-20"/>
                <w:sz w:val="22"/>
                <w:szCs w:val="22"/>
              </w:rPr>
            </w:pPr>
            <w:r w:rsidRPr="00600DBC">
              <w:rPr>
                <w:rFonts w:hint="eastAsia"/>
                <w:snapToGrid/>
                <w:color w:val="000000"/>
                <w:spacing w:val="-20"/>
                <w:sz w:val="22"/>
                <w:szCs w:val="22"/>
              </w:rPr>
              <w:t>T1至T2之PMS與T3系統整合工程</w:t>
            </w:r>
          </w:p>
        </w:tc>
        <w:tc>
          <w:tcPr>
            <w:tcW w:w="709" w:type="dxa"/>
            <w:shd w:val="clear" w:color="auto" w:fill="auto"/>
            <w:vAlign w:val="center"/>
          </w:tcPr>
          <w:p w:rsidR="00EF5481" w:rsidRPr="00600DBC" w:rsidRDefault="00EA2031" w:rsidP="00AF31DD">
            <w:pPr>
              <w:pStyle w:val="145"/>
              <w:spacing w:line="220" w:lineRule="exact"/>
              <w:ind w:leftChars="-35" w:left="-99" w:rightChars="-45" w:right="-128"/>
              <w:jc w:val="center"/>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07.07</w:t>
            </w:r>
          </w:p>
        </w:tc>
        <w:tc>
          <w:tcPr>
            <w:tcW w:w="992" w:type="dxa"/>
            <w:shd w:val="clear" w:color="auto" w:fill="auto"/>
            <w:vAlign w:val="center"/>
          </w:tcPr>
          <w:p w:rsidR="00EF5481" w:rsidRPr="00600DBC" w:rsidRDefault="00EA2031" w:rsidP="00AF31DD">
            <w:pPr>
              <w:pStyle w:val="145"/>
              <w:spacing w:line="220" w:lineRule="exact"/>
              <w:ind w:leftChars="-31" w:left="-88" w:rightChars="-19" w:right="-54"/>
              <w:jc w:val="right"/>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,869,624</w:t>
            </w:r>
          </w:p>
        </w:tc>
        <w:tc>
          <w:tcPr>
            <w:tcW w:w="851" w:type="dxa"/>
            <w:shd w:val="clear" w:color="auto" w:fill="auto"/>
            <w:vAlign w:val="center"/>
          </w:tcPr>
          <w:p w:rsidR="00EF5481" w:rsidRPr="00600DBC" w:rsidRDefault="00EA203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08-112</w:t>
            </w:r>
          </w:p>
        </w:tc>
        <w:tc>
          <w:tcPr>
            <w:tcW w:w="992" w:type="dxa"/>
            <w:shd w:val="clear" w:color="auto" w:fill="auto"/>
            <w:vAlign w:val="center"/>
          </w:tcPr>
          <w:p w:rsidR="00EF5481" w:rsidRPr="00600DBC" w:rsidRDefault="00EA2031"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1</w:t>
            </w:r>
            <w:r w:rsidRPr="00600DBC">
              <w:rPr>
                <w:snapToGrid/>
                <w:color w:val="000000"/>
                <w:spacing w:val="-20"/>
                <w:sz w:val="22"/>
                <w:szCs w:val="22"/>
              </w:rPr>
              <w:t>10.01</w:t>
            </w:r>
          </w:p>
          <w:p w:rsidR="00A838A4" w:rsidRPr="00600DBC" w:rsidRDefault="00A838A4" w:rsidP="00AF31DD">
            <w:pPr>
              <w:pStyle w:val="145"/>
              <w:spacing w:line="220" w:lineRule="exact"/>
              <w:ind w:leftChars="-20" w:left="-57" w:rightChars="-20" w:right="-57"/>
              <w:jc w:val="center"/>
              <w:rPr>
                <w:snapToGrid/>
                <w:color w:val="000000"/>
                <w:spacing w:val="-20"/>
                <w:sz w:val="22"/>
                <w:szCs w:val="22"/>
              </w:rPr>
            </w:pPr>
            <w:r w:rsidRPr="00600DBC">
              <w:rPr>
                <w:rFonts w:hint="eastAsia"/>
                <w:snapToGrid/>
                <w:color w:val="000000"/>
                <w:spacing w:val="-20"/>
                <w:sz w:val="22"/>
                <w:szCs w:val="22"/>
              </w:rPr>
              <w:t>停辦</w:t>
            </w:r>
          </w:p>
        </w:tc>
        <w:tc>
          <w:tcPr>
            <w:tcW w:w="1843" w:type="dxa"/>
            <w:shd w:val="clear" w:color="auto" w:fill="auto"/>
          </w:tcPr>
          <w:p w:rsidR="00EF5481" w:rsidRPr="00600DBC" w:rsidRDefault="00A838A4" w:rsidP="00A838A4">
            <w:pPr>
              <w:pStyle w:val="145"/>
              <w:spacing w:line="220" w:lineRule="exact"/>
              <w:ind w:leftChars="-26" w:left="-74"/>
              <w:jc w:val="both"/>
              <w:rPr>
                <w:rFonts w:hint="eastAsia"/>
                <w:color w:val="000000"/>
                <w:spacing w:val="-20"/>
                <w:sz w:val="22"/>
                <w:szCs w:val="22"/>
              </w:rPr>
            </w:pPr>
            <w:r w:rsidRPr="00600DBC">
              <w:rPr>
                <w:rFonts w:hint="eastAsia"/>
                <w:color w:val="000000"/>
                <w:spacing w:val="-20"/>
                <w:sz w:val="22"/>
                <w:szCs w:val="22"/>
              </w:rPr>
              <w:t>109年底審慎評估第三航廈完工營運模式，透過一航廈一聯盟配置方式及適當停機位調度，將大幅降低轉機旅客數量及步行距離</w:t>
            </w:r>
            <w:r w:rsidRPr="00600DBC">
              <w:rPr>
                <w:rFonts w:hAnsi="標楷體" w:hint="eastAsia"/>
                <w:color w:val="000000"/>
                <w:spacing w:val="-20"/>
                <w:sz w:val="22"/>
                <w:szCs w:val="22"/>
              </w:rPr>
              <w:t>，</w:t>
            </w:r>
            <w:r w:rsidRPr="00600DBC">
              <w:rPr>
                <w:rFonts w:hint="eastAsia"/>
                <w:color w:val="000000"/>
                <w:spacing w:val="-20"/>
                <w:sz w:val="22"/>
                <w:szCs w:val="22"/>
              </w:rPr>
              <w:t>及新型運具之使用亦應納入評估考量建設效益等，暫停止執行第三航廈旅客運輸系統工程招標作業</w:t>
            </w:r>
            <w:r w:rsidRPr="00600DBC">
              <w:rPr>
                <w:rFonts w:hAnsi="標楷體" w:hint="eastAsia"/>
                <w:color w:val="000000"/>
                <w:spacing w:val="-20"/>
                <w:sz w:val="22"/>
                <w:szCs w:val="22"/>
              </w:rPr>
              <w:t>。</w:t>
            </w:r>
          </w:p>
        </w:tc>
        <w:tc>
          <w:tcPr>
            <w:tcW w:w="1437" w:type="dxa"/>
            <w:vAlign w:val="center"/>
          </w:tcPr>
          <w:p w:rsidR="00EF5481" w:rsidRPr="00600DBC" w:rsidRDefault="00A838A4" w:rsidP="00A838A4">
            <w:pPr>
              <w:pStyle w:val="145"/>
              <w:spacing w:line="220" w:lineRule="exact"/>
              <w:ind w:leftChars="-28" w:left="-79"/>
              <w:jc w:val="right"/>
              <w:rPr>
                <w:rFonts w:hint="eastAsia"/>
                <w:snapToGrid/>
                <w:color w:val="000000"/>
                <w:spacing w:val="-20"/>
                <w:sz w:val="22"/>
                <w:szCs w:val="22"/>
              </w:rPr>
            </w:pPr>
            <w:r w:rsidRPr="00600DBC">
              <w:rPr>
                <w:rFonts w:hint="eastAsia"/>
                <w:snapToGrid/>
                <w:color w:val="000000"/>
                <w:spacing w:val="-20"/>
                <w:sz w:val="22"/>
                <w:szCs w:val="22"/>
              </w:rPr>
              <w:t>-</w:t>
            </w:r>
          </w:p>
        </w:tc>
      </w:tr>
    </w:tbl>
    <w:p w:rsidR="00191212" w:rsidRPr="00600DBC" w:rsidRDefault="00191212" w:rsidP="00D611ED">
      <w:pPr>
        <w:spacing w:line="280" w:lineRule="exact"/>
        <w:ind w:leftChars="-13" w:left="1163" w:hangingChars="493" w:hanging="1200"/>
        <w:rPr>
          <w:rFonts w:hAnsi="標楷體"/>
          <w:color w:val="000000"/>
          <w:sz w:val="24"/>
        </w:rPr>
      </w:pPr>
      <w:r w:rsidRPr="00600DBC">
        <w:rPr>
          <w:rFonts w:hAnsi="標楷體" w:hint="eastAsia"/>
          <w:color w:val="000000"/>
          <w:sz w:val="24"/>
        </w:rPr>
        <w:t>說    明：台糖公司「臺北雙園循環住宅投資計畫」及「新竹竹科循環住宅投資計畫」轉列資產損失金額含解約尾款數</w:t>
      </w:r>
      <w:r w:rsidR="00AF1826" w:rsidRPr="00600DBC">
        <w:rPr>
          <w:rFonts w:hAnsi="標楷體" w:hint="eastAsia"/>
          <w:color w:val="000000"/>
          <w:sz w:val="24"/>
        </w:rPr>
        <w:t>；另</w:t>
      </w:r>
      <w:r w:rsidR="00FC1DC2" w:rsidRPr="00600DBC">
        <w:rPr>
          <w:rFonts w:hAnsi="標楷體" w:hint="eastAsia"/>
          <w:color w:val="000000"/>
          <w:sz w:val="24"/>
        </w:rPr>
        <w:t>桃機公司說明略以，兩項停辦計畫因於規劃或基本設計階段停辦，故無資產損失，其累計決算數</w:t>
      </w:r>
      <w:r w:rsidR="00D611ED" w:rsidRPr="00600DBC">
        <w:rPr>
          <w:rFonts w:hAnsi="標楷體" w:hint="eastAsia"/>
          <w:color w:val="000000"/>
          <w:sz w:val="24"/>
        </w:rPr>
        <w:t>「(台灣桃園國際機場EC滑行道南段整建雙向化暨穿越地下道工程計畫」872萬4千元及「T1至T2之PMS與T3系統整合工程」2</w:t>
      </w:r>
      <w:r w:rsidR="00D611ED" w:rsidRPr="00600DBC">
        <w:rPr>
          <w:rFonts w:hAnsi="標楷體"/>
          <w:color w:val="000000"/>
          <w:sz w:val="24"/>
        </w:rPr>
        <w:t>,</w:t>
      </w:r>
      <w:r w:rsidR="00D611ED" w:rsidRPr="00600DBC">
        <w:rPr>
          <w:rFonts w:hAnsi="標楷體" w:hint="eastAsia"/>
          <w:color w:val="000000"/>
          <w:sz w:val="24"/>
        </w:rPr>
        <w:t>298萬6千元)</w:t>
      </w:r>
      <w:r w:rsidR="00FC1DC2" w:rsidRPr="00600DBC">
        <w:rPr>
          <w:rFonts w:hAnsi="標楷體" w:hint="eastAsia"/>
          <w:color w:val="000000"/>
          <w:sz w:val="24"/>
        </w:rPr>
        <w:t>依其性質轉列相關費用。</w:t>
      </w:r>
    </w:p>
    <w:p w:rsidR="00AE4697" w:rsidRPr="00600DBC" w:rsidRDefault="00AE4697" w:rsidP="00AE4697">
      <w:pPr>
        <w:spacing w:line="280" w:lineRule="exact"/>
        <w:ind w:leftChars="4" w:left="931" w:hangingChars="378" w:hanging="920"/>
        <w:rPr>
          <w:rFonts w:hAnsi="標楷體"/>
          <w:snapToGrid/>
          <w:color w:val="000000"/>
          <w:sz w:val="24"/>
        </w:rPr>
      </w:pPr>
      <w:r w:rsidRPr="00600DBC">
        <w:rPr>
          <w:rFonts w:hAnsi="標楷體" w:hint="eastAsia"/>
          <w:snapToGrid/>
          <w:color w:val="000000"/>
          <w:sz w:val="24"/>
        </w:rPr>
        <w:t>資料來源：整理</w:t>
      </w:r>
      <w:r w:rsidRPr="00600DBC">
        <w:rPr>
          <w:rFonts w:hAnsi="標楷體" w:hint="eastAsia"/>
          <w:color w:val="000000"/>
          <w:sz w:val="24"/>
        </w:rPr>
        <w:t>自各國營事業提供資料</w:t>
      </w:r>
      <w:r w:rsidRPr="00600DBC">
        <w:rPr>
          <w:rFonts w:hAnsi="標楷體"/>
          <w:snapToGrid/>
          <w:color w:val="000000"/>
          <w:sz w:val="24"/>
        </w:rPr>
        <w:t>。</w:t>
      </w:r>
    </w:p>
    <w:p w:rsidR="00B8222C" w:rsidRDefault="00B8222C" w:rsidP="00244AD9">
      <w:pPr>
        <w:ind w:left="567" w:firstLine="567"/>
      </w:pPr>
    </w:p>
    <w:p w:rsidR="002F350C" w:rsidRPr="00600DBC" w:rsidRDefault="00586915" w:rsidP="002F350C">
      <w:pPr>
        <w:pStyle w:val="14"/>
        <w:ind w:left="567" w:hanging="567"/>
        <w:rPr>
          <w:rFonts w:hAnsi="標楷體" w:hint="eastAsia"/>
          <w:color w:val="000000"/>
        </w:rPr>
      </w:pPr>
      <w:bookmarkStart w:id="39" w:name="_Toc203404313"/>
      <w:r w:rsidRPr="00600DBC">
        <w:rPr>
          <w:rFonts w:hAnsi="標楷體" w:hint="eastAsia"/>
          <w:color w:val="000000"/>
        </w:rPr>
        <w:t>六、購建固定資產專案計畫經費增加，惟</w:t>
      </w:r>
      <w:r w:rsidR="00145CF1">
        <w:rPr>
          <w:rFonts w:hAnsi="標楷體" w:hint="eastAsia"/>
          <w:color w:val="000000"/>
        </w:rPr>
        <w:t>部分國營事業自有資金不足，</w:t>
      </w:r>
      <w:r w:rsidRPr="00600DBC">
        <w:rPr>
          <w:rFonts w:hAnsi="標楷體" w:hint="eastAsia"/>
          <w:color w:val="000000"/>
        </w:rPr>
        <w:t>多依賴政府投資或對外借款</w:t>
      </w:r>
      <w:r w:rsidR="00FE37D3" w:rsidRPr="00FE37D3">
        <w:rPr>
          <w:rFonts w:hAnsi="標楷體" w:hint="eastAsia"/>
          <w:color w:val="000000"/>
        </w:rPr>
        <w:t>，</w:t>
      </w:r>
      <w:r w:rsidR="00983EAE" w:rsidRPr="00983EAE">
        <w:rPr>
          <w:rFonts w:hAnsi="標楷體" w:hint="eastAsia"/>
          <w:color w:val="000000"/>
        </w:rPr>
        <w:t>與行政院所訂控管標準未</w:t>
      </w:r>
      <w:r w:rsidR="00983EAE">
        <w:rPr>
          <w:rFonts w:hAnsi="標楷體" w:hint="eastAsia"/>
          <w:color w:val="000000"/>
        </w:rPr>
        <w:t>盡相</w:t>
      </w:r>
      <w:r w:rsidR="00983EAE" w:rsidRPr="00983EAE">
        <w:rPr>
          <w:rFonts w:hAnsi="標楷體" w:hint="eastAsia"/>
          <w:color w:val="000000"/>
        </w:rPr>
        <w:t>符</w:t>
      </w:r>
      <w:r w:rsidR="00983EAE">
        <w:rPr>
          <w:rFonts w:hAnsi="標楷體" w:hint="eastAsia"/>
          <w:color w:val="000000"/>
        </w:rPr>
        <w:t>，且沉重利息負擔亦</w:t>
      </w:r>
      <w:r w:rsidR="00983EAE" w:rsidRPr="00983EAE">
        <w:rPr>
          <w:rFonts w:hAnsi="標楷體" w:hint="eastAsia"/>
          <w:color w:val="000000"/>
        </w:rPr>
        <w:t>影響</w:t>
      </w:r>
      <w:r w:rsidR="00466FE8">
        <w:rPr>
          <w:rFonts w:hAnsi="標楷體" w:hint="eastAsia"/>
          <w:color w:val="000000"/>
        </w:rPr>
        <w:t>營運表現</w:t>
      </w:r>
      <w:bookmarkEnd w:id="39"/>
    </w:p>
    <w:p w:rsidR="002F350C" w:rsidRPr="00600DBC" w:rsidRDefault="00C96FCD" w:rsidP="009F4490">
      <w:pPr>
        <w:ind w:left="567" w:firstLine="567"/>
        <w:rPr>
          <w:color w:val="000000"/>
        </w:rPr>
      </w:pPr>
      <w:r>
        <w:rPr>
          <w:rFonts w:hint="eastAsia"/>
          <w:color w:val="000000"/>
        </w:rPr>
        <w:t>國營事業</w:t>
      </w:r>
      <w:r w:rsidR="00F66181">
        <w:rPr>
          <w:rFonts w:hint="eastAsia"/>
          <w:color w:val="000000"/>
        </w:rPr>
        <w:t>購建</w:t>
      </w:r>
      <w:r w:rsidR="009F4490" w:rsidRPr="00600DBC">
        <w:rPr>
          <w:rFonts w:hint="eastAsia"/>
          <w:color w:val="000000"/>
        </w:rPr>
        <w:t>固定資產計畫凡屬建設新廠、重大改良</w:t>
      </w:r>
      <w:r w:rsidR="00F66181">
        <w:rPr>
          <w:rFonts w:hint="eastAsia"/>
          <w:color w:val="000000"/>
        </w:rPr>
        <w:t>與</w:t>
      </w:r>
      <w:r w:rsidR="009F4490" w:rsidRPr="00600DBC">
        <w:rPr>
          <w:rFonts w:hint="eastAsia"/>
          <w:color w:val="000000"/>
        </w:rPr>
        <w:t>更新</w:t>
      </w:r>
      <w:r w:rsidR="00F66181">
        <w:rPr>
          <w:rFonts w:hint="eastAsia"/>
          <w:color w:val="000000"/>
        </w:rPr>
        <w:t>及</w:t>
      </w:r>
      <w:r w:rsidR="009F4490" w:rsidRPr="00600DBC">
        <w:rPr>
          <w:rFonts w:hint="eastAsia"/>
          <w:color w:val="000000"/>
        </w:rPr>
        <w:t>擴充生產設備可衡量效益者</w:t>
      </w:r>
      <w:r w:rsidR="004B00CF" w:rsidRPr="00600DBC">
        <w:rPr>
          <w:rFonts w:hint="eastAsia"/>
          <w:color w:val="000000"/>
        </w:rPr>
        <w:t>應</w:t>
      </w:r>
      <w:r w:rsidR="009F4490" w:rsidRPr="00600DBC">
        <w:rPr>
          <w:rFonts w:hint="eastAsia"/>
          <w:color w:val="000000"/>
        </w:rPr>
        <w:t>列為</w:t>
      </w:r>
      <w:r w:rsidR="00AB37A0" w:rsidRPr="00600DBC">
        <w:rPr>
          <w:rFonts w:hAnsi="標楷體" w:hint="eastAsia"/>
          <w:color w:val="000000"/>
        </w:rPr>
        <w:t>「</w:t>
      </w:r>
      <w:r w:rsidR="009F4490" w:rsidRPr="00600DBC">
        <w:rPr>
          <w:rFonts w:hint="eastAsia"/>
          <w:color w:val="000000"/>
        </w:rPr>
        <w:t>專案計畫</w:t>
      </w:r>
      <w:r w:rsidR="00AB37A0" w:rsidRPr="00600DBC">
        <w:rPr>
          <w:rFonts w:ascii="新細明體" w:eastAsia="新細明體" w:hAnsi="新細明體" w:hint="eastAsia"/>
          <w:color w:val="000000"/>
        </w:rPr>
        <w:t>」</w:t>
      </w:r>
      <w:r w:rsidR="004B00CF" w:rsidRPr="00600DBC">
        <w:rPr>
          <w:rFonts w:hAnsi="標楷體" w:hint="eastAsia"/>
          <w:color w:val="000000"/>
        </w:rPr>
        <w:t>。</w:t>
      </w:r>
      <w:r w:rsidR="00AB37A0" w:rsidRPr="00600DBC">
        <w:rPr>
          <w:rFonts w:hint="eastAsia"/>
          <w:color w:val="000000"/>
        </w:rPr>
        <w:t>經</w:t>
      </w:r>
      <w:r w:rsidR="009F4490" w:rsidRPr="00600DBC">
        <w:rPr>
          <w:rFonts w:hint="eastAsia"/>
          <w:color w:val="000000"/>
        </w:rPr>
        <w:t>統計各國營</w:t>
      </w:r>
      <w:r w:rsidR="009F4490" w:rsidRPr="004953E3">
        <w:rPr>
          <w:rFonts w:hint="eastAsia"/>
          <w:color w:val="000000"/>
        </w:rPr>
        <w:t>事業114年度</w:t>
      </w:r>
      <w:r w:rsidR="004B00CF" w:rsidRPr="004953E3">
        <w:rPr>
          <w:rFonts w:hint="eastAsia"/>
          <w:color w:val="000000"/>
        </w:rPr>
        <w:t>預算案</w:t>
      </w:r>
      <w:r w:rsidR="00AB37A0" w:rsidRPr="004953E3">
        <w:rPr>
          <w:rFonts w:hint="eastAsia"/>
          <w:color w:val="000000"/>
        </w:rPr>
        <w:t>共</w:t>
      </w:r>
      <w:r w:rsidR="004B00CF" w:rsidRPr="004953E3">
        <w:rPr>
          <w:rFonts w:hint="eastAsia"/>
          <w:color w:val="000000"/>
        </w:rPr>
        <w:t>編列</w:t>
      </w:r>
      <w:r w:rsidR="009F4490" w:rsidRPr="004953E3">
        <w:rPr>
          <w:rFonts w:hint="eastAsia"/>
          <w:color w:val="000000"/>
        </w:rPr>
        <w:t>辦理84項專案計畫(含繼續及新興</w:t>
      </w:r>
      <w:r w:rsidR="00DC4826" w:rsidRPr="004953E3">
        <w:rPr>
          <w:rFonts w:hint="eastAsia"/>
          <w:color w:val="000000"/>
        </w:rPr>
        <w:t>計畫</w:t>
      </w:r>
      <w:r w:rsidR="009F4490" w:rsidRPr="004953E3">
        <w:rPr>
          <w:rFonts w:hint="eastAsia"/>
          <w:color w:val="000000"/>
        </w:rPr>
        <w:t>)，</w:t>
      </w:r>
      <w:r w:rsidR="00115B0C" w:rsidRPr="004953E3">
        <w:rPr>
          <w:rFonts w:hint="eastAsia"/>
          <w:color w:val="000000"/>
        </w:rPr>
        <w:t>計畫總經費高</w:t>
      </w:r>
      <w:r w:rsidR="009F4490" w:rsidRPr="004953E3">
        <w:rPr>
          <w:rFonts w:hint="eastAsia"/>
          <w:color w:val="000000"/>
        </w:rPr>
        <w:t>達3兆3,453.75億元</w:t>
      </w:r>
      <w:r w:rsidR="007047BE" w:rsidRPr="004953E3">
        <w:rPr>
          <w:rFonts w:hint="eastAsia"/>
          <w:color w:val="000000"/>
        </w:rPr>
        <w:t>，114年度所需經費2</w:t>
      </w:r>
      <w:r w:rsidR="007047BE" w:rsidRPr="004953E3">
        <w:rPr>
          <w:color w:val="000000"/>
        </w:rPr>
        <w:t>,</w:t>
      </w:r>
      <w:r w:rsidR="007047BE" w:rsidRPr="004953E3">
        <w:rPr>
          <w:rFonts w:hint="eastAsia"/>
          <w:color w:val="000000"/>
        </w:rPr>
        <w:t>530.49億元為近5年度最高</w:t>
      </w:r>
      <w:r w:rsidR="007047BE" w:rsidRPr="004953E3">
        <w:rPr>
          <w:rFonts w:hAnsi="標楷體" w:hint="eastAsia"/>
          <w:color w:val="000000"/>
        </w:rPr>
        <w:t>，</w:t>
      </w:r>
      <w:r w:rsidR="001B62C4">
        <w:rPr>
          <w:rFonts w:hAnsi="標楷體" w:hint="eastAsia"/>
          <w:color w:val="000000"/>
        </w:rPr>
        <w:t>並</w:t>
      </w:r>
      <w:r w:rsidR="007047BE" w:rsidRPr="004953E3">
        <w:rPr>
          <w:rFonts w:hint="eastAsia"/>
          <w:color w:val="000000"/>
        </w:rPr>
        <w:t>較110至113年度平均決算數1</w:t>
      </w:r>
      <w:r w:rsidR="007047BE" w:rsidRPr="004953E3">
        <w:rPr>
          <w:color w:val="000000"/>
        </w:rPr>
        <w:t>,</w:t>
      </w:r>
      <w:r w:rsidR="006D6060" w:rsidRPr="004953E3">
        <w:rPr>
          <w:rFonts w:hint="eastAsia"/>
          <w:color w:val="000000"/>
        </w:rPr>
        <w:t>6</w:t>
      </w:r>
      <w:r w:rsidR="007047BE" w:rsidRPr="004953E3">
        <w:rPr>
          <w:rFonts w:hint="eastAsia"/>
          <w:color w:val="000000"/>
        </w:rPr>
        <w:t>92.88億元</w:t>
      </w:r>
      <w:r w:rsidR="007047BE" w:rsidRPr="004953E3">
        <w:rPr>
          <w:rFonts w:hAnsi="標楷體" w:hint="eastAsia"/>
          <w:color w:val="000000"/>
        </w:rPr>
        <w:t>，</w:t>
      </w:r>
      <w:r w:rsidR="007047BE" w:rsidRPr="004953E3">
        <w:rPr>
          <w:rFonts w:hint="eastAsia"/>
          <w:color w:val="000000"/>
        </w:rPr>
        <w:t>增加</w:t>
      </w:r>
      <w:r w:rsidR="006D6060" w:rsidRPr="004953E3">
        <w:rPr>
          <w:rFonts w:hint="eastAsia"/>
          <w:color w:val="000000"/>
        </w:rPr>
        <w:t>49</w:t>
      </w:r>
      <w:r w:rsidR="007047BE" w:rsidRPr="004953E3">
        <w:rPr>
          <w:rFonts w:hint="eastAsia"/>
          <w:color w:val="000000"/>
        </w:rPr>
        <w:t>.</w:t>
      </w:r>
      <w:r w:rsidR="006D6060" w:rsidRPr="004953E3">
        <w:rPr>
          <w:rFonts w:hint="eastAsia"/>
          <w:color w:val="000000"/>
        </w:rPr>
        <w:t>48</w:t>
      </w:r>
      <w:r w:rsidR="007047BE" w:rsidRPr="004953E3">
        <w:rPr>
          <w:rFonts w:hint="eastAsia"/>
          <w:color w:val="000000"/>
        </w:rPr>
        <w:t>%</w:t>
      </w:r>
      <w:r w:rsidR="009F4490" w:rsidRPr="004953E3">
        <w:rPr>
          <w:rFonts w:hint="eastAsia"/>
          <w:color w:val="000000"/>
        </w:rPr>
        <w:t>。經查：</w:t>
      </w:r>
    </w:p>
    <w:p w:rsidR="00574B14" w:rsidRPr="00600DBC" w:rsidRDefault="004639FF" w:rsidP="004639FF">
      <w:pPr>
        <w:pStyle w:val="a4"/>
        <w:ind w:left="851" w:hanging="284"/>
        <w:rPr>
          <w:b/>
          <w:bCs/>
          <w:color w:val="000000"/>
        </w:rPr>
      </w:pPr>
      <w:r w:rsidRPr="00600DBC">
        <w:rPr>
          <w:rFonts w:hint="eastAsia"/>
          <w:b/>
          <w:bCs/>
          <w:color w:val="000000"/>
        </w:rPr>
        <w:t>(</w:t>
      </w:r>
      <w:r w:rsidR="002F0072" w:rsidRPr="00600DBC">
        <w:rPr>
          <w:rFonts w:hint="eastAsia"/>
          <w:b/>
          <w:bCs/>
          <w:color w:val="000000"/>
        </w:rPr>
        <w:t>一</w:t>
      </w:r>
      <w:r w:rsidRPr="00600DBC">
        <w:rPr>
          <w:rFonts w:hint="eastAsia"/>
          <w:b/>
          <w:bCs/>
          <w:color w:val="000000"/>
        </w:rPr>
        <w:t>)114年度</w:t>
      </w:r>
      <w:r w:rsidR="003D31CC" w:rsidRPr="00600DBC">
        <w:rPr>
          <w:rFonts w:hint="eastAsia"/>
          <w:b/>
          <w:bCs/>
          <w:color w:val="000000"/>
        </w:rPr>
        <w:t>整體國營事業</w:t>
      </w:r>
      <w:r w:rsidRPr="00600DBC">
        <w:rPr>
          <w:rFonts w:hint="eastAsia"/>
          <w:b/>
          <w:bCs/>
          <w:color w:val="000000"/>
        </w:rPr>
        <w:t>預計辦理84項專案計畫</w:t>
      </w:r>
      <w:r w:rsidRPr="00600DBC">
        <w:rPr>
          <w:rFonts w:hAnsi="標楷體" w:hint="eastAsia"/>
          <w:b/>
          <w:bCs/>
          <w:color w:val="000000"/>
        </w:rPr>
        <w:t>，計畫總經費逾七成</w:t>
      </w:r>
      <w:r w:rsidR="002661EC">
        <w:rPr>
          <w:rFonts w:hAnsi="標楷體" w:hint="eastAsia"/>
          <w:b/>
          <w:bCs/>
          <w:color w:val="000000"/>
        </w:rPr>
        <w:t>資金</w:t>
      </w:r>
      <w:r w:rsidRPr="00600DBC">
        <w:rPr>
          <w:rFonts w:hint="eastAsia"/>
          <w:b/>
          <w:bCs/>
          <w:color w:val="000000"/>
        </w:rPr>
        <w:t>預計</w:t>
      </w:r>
      <w:r w:rsidR="002661EC">
        <w:rPr>
          <w:rFonts w:hint="eastAsia"/>
          <w:b/>
          <w:bCs/>
          <w:color w:val="000000"/>
        </w:rPr>
        <w:t>對</w:t>
      </w:r>
      <w:r w:rsidR="00AB37A0" w:rsidRPr="00600DBC">
        <w:rPr>
          <w:rFonts w:hint="eastAsia"/>
          <w:b/>
          <w:bCs/>
          <w:color w:val="000000"/>
        </w:rPr>
        <w:t>外</w:t>
      </w:r>
      <w:r w:rsidR="002661EC">
        <w:rPr>
          <w:rFonts w:hint="eastAsia"/>
          <w:b/>
          <w:bCs/>
          <w:color w:val="000000"/>
        </w:rPr>
        <w:t>舉債支應</w:t>
      </w:r>
    </w:p>
    <w:p w:rsidR="000169D2" w:rsidRPr="00600DBC" w:rsidRDefault="002C1292" w:rsidP="00334C04">
      <w:pPr>
        <w:pStyle w:val="26"/>
        <w:ind w:left="850" w:firstLine="567"/>
        <w:rPr>
          <w:rFonts w:hAnsi="標楷體"/>
          <w:color w:val="000000"/>
        </w:rPr>
      </w:pPr>
      <w:r w:rsidRPr="00600DBC">
        <w:rPr>
          <w:rFonts w:hint="eastAsia"/>
          <w:color w:val="000000"/>
        </w:rPr>
        <w:t>彙整統計</w:t>
      </w:r>
      <w:r w:rsidR="004639FF" w:rsidRPr="00600DBC">
        <w:rPr>
          <w:rFonts w:hint="eastAsia"/>
          <w:color w:val="000000"/>
        </w:rPr>
        <w:t>114年度</w:t>
      </w:r>
      <w:r w:rsidRPr="00600DBC">
        <w:rPr>
          <w:rFonts w:hint="eastAsia"/>
          <w:color w:val="000000"/>
        </w:rPr>
        <w:t>中央政府總</w:t>
      </w:r>
      <w:r w:rsidR="003D31CC" w:rsidRPr="00600DBC">
        <w:rPr>
          <w:rFonts w:hint="eastAsia"/>
          <w:color w:val="000000"/>
        </w:rPr>
        <w:t>預算案所</w:t>
      </w:r>
      <w:r w:rsidRPr="00600DBC">
        <w:rPr>
          <w:rFonts w:hint="eastAsia"/>
          <w:color w:val="000000"/>
        </w:rPr>
        <w:t>編國營事業</w:t>
      </w:r>
      <w:r w:rsidR="003D31CC" w:rsidRPr="00600DBC">
        <w:rPr>
          <w:rFonts w:hint="eastAsia"/>
          <w:color w:val="000000"/>
        </w:rPr>
        <w:t>「固定資產</w:t>
      </w:r>
      <w:r w:rsidRPr="00600DBC">
        <w:rPr>
          <w:rFonts w:hint="eastAsia"/>
          <w:color w:val="000000"/>
        </w:rPr>
        <w:t>建</w:t>
      </w:r>
      <w:r w:rsidR="003D31CC" w:rsidRPr="00600DBC">
        <w:rPr>
          <w:rFonts w:hint="eastAsia"/>
          <w:color w:val="000000"/>
        </w:rPr>
        <w:t>設改良擴充計畫及其成本效益分析綜計表」</w:t>
      </w:r>
      <w:r w:rsidR="003D31CC" w:rsidRPr="00600DBC">
        <w:rPr>
          <w:rFonts w:hAnsi="標楷體" w:hint="eastAsia"/>
          <w:color w:val="000000"/>
        </w:rPr>
        <w:t>，</w:t>
      </w:r>
      <w:r w:rsidR="003D3BC3" w:rsidRPr="00600DBC">
        <w:rPr>
          <w:rFonts w:hint="eastAsia"/>
          <w:color w:val="000000"/>
        </w:rPr>
        <w:t>合共</w:t>
      </w:r>
      <w:r w:rsidR="003D366E" w:rsidRPr="00600DBC">
        <w:rPr>
          <w:rFonts w:hint="eastAsia"/>
          <w:color w:val="000000"/>
        </w:rPr>
        <w:t>預</w:t>
      </w:r>
      <w:r w:rsidR="004639FF" w:rsidRPr="00600DBC">
        <w:rPr>
          <w:rFonts w:hint="eastAsia"/>
          <w:color w:val="000000"/>
        </w:rPr>
        <w:t>計辦理84項專案計畫(含繼續及新興</w:t>
      </w:r>
      <w:r w:rsidR="00907A14">
        <w:rPr>
          <w:rFonts w:hint="eastAsia"/>
          <w:color w:val="000000"/>
        </w:rPr>
        <w:t>計畫</w:t>
      </w:r>
      <w:r w:rsidR="004639FF" w:rsidRPr="00600DBC">
        <w:rPr>
          <w:rFonts w:hint="eastAsia"/>
          <w:color w:val="000000"/>
        </w:rPr>
        <w:t>)</w:t>
      </w:r>
      <w:r w:rsidR="003D366E" w:rsidRPr="00600DBC">
        <w:rPr>
          <w:rFonts w:hint="eastAsia"/>
          <w:color w:val="000000"/>
        </w:rPr>
        <w:t>，</w:t>
      </w:r>
      <w:r w:rsidR="002661EC">
        <w:rPr>
          <w:rFonts w:hint="eastAsia"/>
          <w:color w:val="000000"/>
        </w:rPr>
        <w:t>包含</w:t>
      </w:r>
      <w:r w:rsidR="00AB37A0" w:rsidRPr="00600DBC">
        <w:rPr>
          <w:rFonts w:hint="eastAsia"/>
          <w:color w:val="000000"/>
        </w:rPr>
        <w:t>經濟部主管4大事業</w:t>
      </w:r>
      <w:r w:rsidR="002661EC">
        <w:rPr>
          <w:rFonts w:hint="eastAsia"/>
          <w:color w:val="000000"/>
        </w:rPr>
        <w:t>67項</w:t>
      </w:r>
      <w:r w:rsidR="00AB37A0" w:rsidRPr="00600DBC">
        <w:rPr>
          <w:rFonts w:hAnsi="標楷體" w:hint="eastAsia"/>
          <w:color w:val="000000"/>
        </w:rPr>
        <w:t>、</w:t>
      </w:r>
      <w:r w:rsidR="00AB37A0" w:rsidRPr="00600DBC">
        <w:rPr>
          <w:rFonts w:hint="eastAsia"/>
          <w:color w:val="000000"/>
        </w:rPr>
        <w:t>財政部主管</w:t>
      </w:r>
      <w:r w:rsidR="000035D1" w:rsidRPr="00600DBC">
        <w:rPr>
          <w:rFonts w:hint="eastAsia"/>
          <w:color w:val="000000"/>
        </w:rPr>
        <w:t>菸酒公司</w:t>
      </w:r>
      <w:r w:rsidR="002661EC">
        <w:rPr>
          <w:rFonts w:hint="eastAsia"/>
          <w:color w:val="000000"/>
        </w:rPr>
        <w:t>1項</w:t>
      </w:r>
      <w:r w:rsidR="000035D1" w:rsidRPr="00600DBC">
        <w:rPr>
          <w:rFonts w:hint="eastAsia"/>
          <w:color w:val="000000"/>
        </w:rPr>
        <w:t>及交通部主管4大事業</w:t>
      </w:r>
      <w:r w:rsidR="002661EC">
        <w:rPr>
          <w:rFonts w:hint="eastAsia"/>
          <w:color w:val="000000"/>
        </w:rPr>
        <w:t>16項</w:t>
      </w:r>
      <w:r w:rsidR="000035D1" w:rsidRPr="00600DBC">
        <w:rPr>
          <w:rFonts w:hAnsi="標楷體" w:hint="eastAsia"/>
          <w:color w:val="000000"/>
        </w:rPr>
        <w:t>，</w:t>
      </w:r>
      <w:r w:rsidR="003D366E" w:rsidRPr="00600DBC">
        <w:rPr>
          <w:rFonts w:hint="eastAsia"/>
          <w:color w:val="000000"/>
        </w:rPr>
        <w:t>計畫總經費</w:t>
      </w:r>
      <w:r w:rsidR="004639FF" w:rsidRPr="00600DBC">
        <w:rPr>
          <w:rFonts w:hint="eastAsia"/>
          <w:color w:val="000000"/>
        </w:rPr>
        <w:t>達</w:t>
      </w:r>
      <w:r w:rsidR="00EF66BA" w:rsidRPr="00600DBC">
        <w:rPr>
          <w:rFonts w:hint="eastAsia"/>
          <w:color w:val="000000"/>
        </w:rPr>
        <w:t>3兆3,453.75億元</w:t>
      </w:r>
      <w:r w:rsidR="00EA7D9E" w:rsidRPr="00600DBC">
        <w:rPr>
          <w:rFonts w:hint="eastAsia"/>
          <w:color w:val="000000"/>
        </w:rPr>
        <w:t>(詳表3-6-1)</w:t>
      </w:r>
      <w:r w:rsidR="002661EC">
        <w:rPr>
          <w:rFonts w:hAnsi="標楷體" w:hint="eastAsia"/>
          <w:color w:val="000000"/>
        </w:rPr>
        <w:t>；</w:t>
      </w:r>
      <w:r w:rsidR="003D3BC3" w:rsidRPr="00600DBC">
        <w:rPr>
          <w:rFonts w:hAnsi="標楷體" w:hint="eastAsia"/>
          <w:color w:val="000000"/>
        </w:rPr>
        <w:t>彙整</w:t>
      </w:r>
      <w:r w:rsidR="002F0072" w:rsidRPr="00600DBC">
        <w:rPr>
          <w:rFonts w:hint="eastAsia"/>
          <w:color w:val="000000"/>
        </w:rPr>
        <w:t>資金</w:t>
      </w:r>
      <w:r w:rsidR="00637DFF" w:rsidRPr="00600DBC">
        <w:rPr>
          <w:rFonts w:hint="eastAsia"/>
          <w:color w:val="000000"/>
        </w:rPr>
        <w:t>來源</w:t>
      </w:r>
      <w:r w:rsidR="003D3BC3" w:rsidRPr="00600DBC">
        <w:rPr>
          <w:rFonts w:hint="eastAsia"/>
          <w:color w:val="000000"/>
        </w:rPr>
        <w:t>規劃</w:t>
      </w:r>
      <w:r w:rsidR="003D366E" w:rsidRPr="00600DBC">
        <w:rPr>
          <w:rFonts w:hint="eastAsia"/>
          <w:color w:val="000000"/>
        </w:rPr>
        <w:t>，</w:t>
      </w:r>
      <w:r w:rsidR="00637DFF" w:rsidRPr="00600DBC">
        <w:rPr>
          <w:rFonts w:hint="eastAsia"/>
          <w:color w:val="000000"/>
        </w:rPr>
        <w:t>預計</w:t>
      </w:r>
      <w:r w:rsidR="003D366E" w:rsidRPr="00600DBC">
        <w:rPr>
          <w:rFonts w:hint="eastAsia"/>
          <w:color w:val="000000"/>
        </w:rPr>
        <w:t>政府增資3,844.06億元</w:t>
      </w:r>
      <w:r w:rsidR="003D366E" w:rsidRPr="004953E3">
        <w:rPr>
          <w:rFonts w:hint="eastAsia"/>
          <w:color w:val="000000"/>
        </w:rPr>
        <w:t>(占比11.4</w:t>
      </w:r>
      <w:r w:rsidR="00E306C7" w:rsidRPr="004953E3">
        <w:rPr>
          <w:rFonts w:hint="eastAsia"/>
          <w:color w:val="000000"/>
        </w:rPr>
        <w:t>9</w:t>
      </w:r>
      <w:r w:rsidR="003D366E" w:rsidRPr="004953E3">
        <w:rPr>
          <w:rFonts w:hint="eastAsia"/>
          <w:color w:val="000000"/>
        </w:rPr>
        <w:t>%)，外</w:t>
      </w:r>
      <w:r w:rsidR="001F621E" w:rsidRPr="004953E3">
        <w:rPr>
          <w:rFonts w:hint="eastAsia"/>
          <w:color w:val="000000"/>
        </w:rPr>
        <w:t>借</w:t>
      </w:r>
      <w:r w:rsidR="00AB37A0" w:rsidRPr="004953E3">
        <w:rPr>
          <w:rFonts w:hint="eastAsia"/>
          <w:color w:val="000000"/>
        </w:rPr>
        <w:t>資金</w:t>
      </w:r>
      <w:r w:rsidR="003D366E" w:rsidRPr="004953E3">
        <w:rPr>
          <w:rFonts w:hint="eastAsia"/>
          <w:color w:val="000000"/>
        </w:rPr>
        <w:t>2兆4,261.36億元</w:t>
      </w:r>
      <w:r w:rsidR="00EF66BA" w:rsidRPr="004953E3">
        <w:rPr>
          <w:rFonts w:hint="eastAsia"/>
          <w:color w:val="000000"/>
        </w:rPr>
        <w:t>，占比達72.52%</w:t>
      </w:r>
      <w:r w:rsidR="002F0072" w:rsidRPr="004953E3">
        <w:rPr>
          <w:rFonts w:hAnsi="標楷體" w:hint="eastAsia"/>
          <w:color w:val="000000"/>
        </w:rPr>
        <w:t>，</w:t>
      </w:r>
      <w:r w:rsidR="000035D1" w:rsidRPr="004953E3">
        <w:rPr>
          <w:rFonts w:hAnsi="標楷體" w:hint="eastAsia"/>
          <w:color w:val="000000"/>
        </w:rPr>
        <w:t>自有資金（不含政府增資，以下均同）僅約16%；</w:t>
      </w:r>
      <w:r w:rsidR="00AB37A0" w:rsidRPr="00600DBC">
        <w:rPr>
          <w:rFonts w:hint="eastAsia"/>
          <w:color w:val="000000"/>
        </w:rPr>
        <w:t>並</w:t>
      </w:r>
      <w:r w:rsidR="00BC1328" w:rsidRPr="00600DBC">
        <w:rPr>
          <w:rFonts w:hint="eastAsia"/>
          <w:color w:val="000000"/>
        </w:rPr>
        <w:t>以</w:t>
      </w:r>
      <w:r w:rsidR="00EF66BA" w:rsidRPr="00600DBC">
        <w:rPr>
          <w:rFonts w:hint="eastAsia"/>
          <w:color w:val="000000"/>
        </w:rPr>
        <w:t>台電公司預計</w:t>
      </w:r>
      <w:r w:rsidR="001F621E" w:rsidRPr="00600DBC">
        <w:rPr>
          <w:rFonts w:hint="eastAsia"/>
          <w:color w:val="000000"/>
        </w:rPr>
        <w:t>辦理</w:t>
      </w:r>
      <w:r w:rsidR="00EF66BA" w:rsidRPr="00600DBC">
        <w:rPr>
          <w:rFonts w:hint="eastAsia"/>
          <w:color w:val="000000"/>
        </w:rPr>
        <w:t>30項專案計畫，計畫總經費</w:t>
      </w:r>
      <w:r w:rsidR="00EF66BA" w:rsidRPr="00600DBC">
        <w:rPr>
          <w:color w:val="000000"/>
        </w:rPr>
        <w:t>2</w:t>
      </w:r>
      <w:r w:rsidR="00EF66BA" w:rsidRPr="00600DBC">
        <w:rPr>
          <w:rFonts w:hint="eastAsia"/>
          <w:color w:val="000000"/>
        </w:rPr>
        <w:t>兆</w:t>
      </w:r>
      <w:r w:rsidR="00EF66BA" w:rsidRPr="00600DBC">
        <w:rPr>
          <w:color w:val="000000"/>
        </w:rPr>
        <w:t>1,562.96</w:t>
      </w:r>
      <w:r w:rsidR="00EF66BA" w:rsidRPr="00600DBC">
        <w:rPr>
          <w:rFonts w:hint="eastAsia"/>
          <w:color w:val="000000"/>
        </w:rPr>
        <w:t>億元</w:t>
      </w:r>
      <w:r w:rsidR="00BC1328" w:rsidRPr="00600DBC">
        <w:rPr>
          <w:rFonts w:hint="eastAsia"/>
          <w:color w:val="000000"/>
        </w:rPr>
        <w:t>為首</w:t>
      </w:r>
      <w:r w:rsidR="000035D1" w:rsidRPr="00600DBC">
        <w:rPr>
          <w:rFonts w:hAnsi="標楷體" w:hint="eastAsia"/>
          <w:color w:val="000000"/>
        </w:rPr>
        <w:t>，</w:t>
      </w:r>
      <w:r w:rsidR="003D3BC3" w:rsidRPr="00600DBC">
        <w:rPr>
          <w:rFonts w:hAnsi="標楷體" w:hint="eastAsia"/>
          <w:color w:val="000000"/>
        </w:rPr>
        <w:t>惟</w:t>
      </w:r>
      <w:r w:rsidR="000035D1" w:rsidRPr="00600DBC">
        <w:rPr>
          <w:rFonts w:hint="eastAsia"/>
          <w:color w:val="000000"/>
        </w:rPr>
        <w:t>其中</w:t>
      </w:r>
      <w:r w:rsidR="00EF66BA" w:rsidRPr="00600DBC">
        <w:rPr>
          <w:color w:val="000000"/>
        </w:rPr>
        <w:t>1</w:t>
      </w:r>
      <w:r w:rsidR="00EF66BA" w:rsidRPr="00600DBC">
        <w:rPr>
          <w:rFonts w:hint="eastAsia"/>
          <w:color w:val="000000"/>
        </w:rPr>
        <w:t>兆</w:t>
      </w:r>
      <w:r w:rsidR="00EF66BA" w:rsidRPr="00600DBC">
        <w:rPr>
          <w:color w:val="000000"/>
        </w:rPr>
        <w:t>7,953.84</w:t>
      </w:r>
      <w:r w:rsidR="00EF66BA" w:rsidRPr="00600DBC">
        <w:rPr>
          <w:rFonts w:hint="eastAsia"/>
          <w:color w:val="000000"/>
        </w:rPr>
        <w:t>億元將以對外舉債辦理</w:t>
      </w:r>
      <w:r w:rsidR="00EF66BA" w:rsidRPr="004953E3">
        <w:rPr>
          <w:rFonts w:hint="eastAsia"/>
          <w:color w:val="000000"/>
        </w:rPr>
        <w:t>，占比高達</w:t>
      </w:r>
      <w:r w:rsidR="00EF66BA" w:rsidRPr="004953E3">
        <w:rPr>
          <w:color w:val="000000"/>
        </w:rPr>
        <w:t>83.26</w:t>
      </w:r>
      <w:r w:rsidR="00EF66BA" w:rsidRPr="004953E3">
        <w:rPr>
          <w:rFonts w:hint="eastAsia"/>
          <w:color w:val="000000"/>
        </w:rPr>
        <w:t>%</w:t>
      </w:r>
      <w:r w:rsidR="000035D1" w:rsidRPr="004953E3">
        <w:rPr>
          <w:rFonts w:hAnsi="標楷體" w:hint="eastAsia"/>
          <w:color w:val="000000"/>
        </w:rPr>
        <w:t>，</w:t>
      </w:r>
      <w:r w:rsidR="000035D1" w:rsidRPr="004953E3">
        <w:rPr>
          <w:rFonts w:hint="eastAsia"/>
          <w:color w:val="000000"/>
        </w:rPr>
        <w:t>自有資金投入僅約11</w:t>
      </w:r>
      <w:r w:rsidR="00E306C7" w:rsidRPr="004953E3">
        <w:rPr>
          <w:rFonts w:hint="eastAsia"/>
          <w:color w:val="000000"/>
        </w:rPr>
        <w:t>.22</w:t>
      </w:r>
      <w:r w:rsidR="000035D1" w:rsidRPr="004953E3">
        <w:rPr>
          <w:rFonts w:hint="eastAsia"/>
          <w:color w:val="000000"/>
        </w:rPr>
        <w:t>%</w:t>
      </w:r>
      <w:r w:rsidR="002F350C" w:rsidRPr="004953E3">
        <w:rPr>
          <w:rFonts w:hint="eastAsia"/>
          <w:color w:val="000000"/>
        </w:rPr>
        <w:t>。</w:t>
      </w:r>
      <w:r w:rsidR="009F4490" w:rsidRPr="00600DBC">
        <w:rPr>
          <w:rFonts w:hAnsi="標楷體" w:hint="eastAsia"/>
          <w:color w:val="000000"/>
        </w:rPr>
        <w:t>另除台糖、菸酒</w:t>
      </w:r>
      <w:r w:rsidR="00907A14">
        <w:rPr>
          <w:rFonts w:hAnsi="標楷體" w:hint="eastAsia"/>
          <w:color w:val="000000"/>
        </w:rPr>
        <w:t>、中華郵政</w:t>
      </w:r>
      <w:r w:rsidR="009F4490" w:rsidRPr="00600DBC">
        <w:rPr>
          <w:rFonts w:hAnsi="標楷體" w:hint="eastAsia"/>
          <w:color w:val="000000"/>
        </w:rPr>
        <w:t>及港務公司</w:t>
      </w:r>
      <w:r w:rsidR="000035D1" w:rsidRPr="00600DBC">
        <w:rPr>
          <w:rFonts w:hAnsi="標楷體" w:hint="eastAsia"/>
          <w:color w:val="000000"/>
        </w:rPr>
        <w:t>等</w:t>
      </w:r>
      <w:r w:rsidR="00907A14">
        <w:rPr>
          <w:rFonts w:hAnsi="標楷體" w:hint="eastAsia"/>
          <w:color w:val="000000"/>
        </w:rPr>
        <w:t>4</w:t>
      </w:r>
      <w:r w:rsidR="000035D1" w:rsidRPr="00600DBC">
        <w:rPr>
          <w:rFonts w:hAnsi="標楷體" w:hint="eastAsia"/>
          <w:color w:val="000000"/>
        </w:rPr>
        <w:t>家國營事業</w:t>
      </w:r>
      <w:r w:rsidR="009F4490" w:rsidRPr="00600DBC">
        <w:rPr>
          <w:rFonts w:hAnsi="標楷體" w:hint="eastAsia"/>
          <w:color w:val="000000"/>
        </w:rPr>
        <w:t>主要以自有資金投入建設外(自有資金占比逾98%)，經濟部所屬中油、台電、台水公司，暨交通部所屬臺鐵及桃機公司等5家事業</w:t>
      </w:r>
      <w:r w:rsidR="009F4490" w:rsidRPr="00600DBC">
        <w:rPr>
          <w:rFonts w:hAnsi="標楷體" w:hint="eastAsia"/>
          <w:bCs/>
          <w:color w:val="000000"/>
        </w:rPr>
        <w:t>之自有資金比率介於0.23%至30.74%</w:t>
      </w:r>
      <w:r w:rsidR="003D3BC3" w:rsidRPr="00600DBC">
        <w:rPr>
          <w:rFonts w:hAnsi="標楷體" w:hint="eastAsia"/>
          <w:bCs/>
          <w:color w:val="000000"/>
        </w:rPr>
        <w:t>間</w:t>
      </w:r>
      <w:r w:rsidR="009F4490" w:rsidRPr="00600DBC">
        <w:rPr>
          <w:rFonts w:hAnsi="標楷體" w:hint="eastAsia"/>
          <w:bCs/>
          <w:color w:val="000000"/>
        </w:rPr>
        <w:t>，</w:t>
      </w:r>
      <w:r w:rsidR="00167696" w:rsidRPr="00600DBC">
        <w:rPr>
          <w:rFonts w:hAnsi="標楷體" w:hint="eastAsia"/>
          <w:bCs/>
          <w:color w:val="000000"/>
        </w:rPr>
        <w:t>約七成以上資金來自政府投資或對外舉借，</w:t>
      </w:r>
      <w:r w:rsidR="002F0072" w:rsidRPr="00600DBC">
        <w:rPr>
          <w:rFonts w:hAnsi="標楷體" w:hint="eastAsia"/>
          <w:bCs/>
          <w:color w:val="000000"/>
        </w:rPr>
        <w:t>資</w:t>
      </w:r>
      <w:r w:rsidR="002F0072" w:rsidRPr="00600DBC">
        <w:rPr>
          <w:rFonts w:hAnsi="標楷體" w:hint="eastAsia"/>
          <w:color w:val="000000"/>
        </w:rPr>
        <w:t>金</w:t>
      </w:r>
      <w:r w:rsidR="003D3BC3" w:rsidRPr="00600DBC">
        <w:rPr>
          <w:rFonts w:hAnsi="標楷體" w:hint="eastAsia"/>
          <w:color w:val="000000"/>
        </w:rPr>
        <w:t>成本評估</w:t>
      </w:r>
      <w:r w:rsidR="002F0072" w:rsidRPr="00600DBC">
        <w:rPr>
          <w:rFonts w:hAnsi="標楷體" w:hint="eastAsia"/>
          <w:color w:val="000000"/>
        </w:rPr>
        <w:t>之妥適性</w:t>
      </w:r>
      <w:r w:rsidR="009F4490" w:rsidRPr="00600DBC">
        <w:rPr>
          <w:rFonts w:hAnsi="標楷體" w:hint="eastAsia"/>
          <w:color w:val="000000"/>
        </w:rPr>
        <w:t>及對公司財務結構之影響，</w:t>
      </w:r>
      <w:r w:rsidR="00334C04" w:rsidRPr="00600DBC">
        <w:rPr>
          <w:rFonts w:hAnsi="標楷體" w:hint="eastAsia"/>
          <w:color w:val="000000"/>
        </w:rPr>
        <w:t>亟待重視</w:t>
      </w:r>
      <w:r w:rsidR="0028627B" w:rsidRPr="00600DBC">
        <w:rPr>
          <w:rFonts w:hAnsi="標楷體" w:hint="eastAsia"/>
          <w:color w:val="000000"/>
        </w:rPr>
        <w:t>及加強</w:t>
      </w:r>
      <w:r w:rsidR="000035D1" w:rsidRPr="00600DBC">
        <w:rPr>
          <w:rFonts w:hAnsi="標楷體" w:hint="eastAsia"/>
          <w:color w:val="000000"/>
        </w:rPr>
        <w:t>控管</w:t>
      </w:r>
      <w:r w:rsidR="00334C04" w:rsidRPr="00600DBC">
        <w:rPr>
          <w:rFonts w:hAnsi="標楷體" w:hint="eastAsia"/>
          <w:color w:val="000000"/>
        </w:rPr>
        <w:t>。</w:t>
      </w:r>
    </w:p>
    <w:p w:rsidR="000169D2" w:rsidRPr="00600DBC" w:rsidRDefault="000169D2" w:rsidP="002C1292">
      <w:pPr>
        <w:pStyle w:val="26"/>
        <w:ind w:leftChars="0" w:left="1274" w:hangingChars="449" w:hanging="1274"/>
        <w:rPr>
          <w:rFonts w:hAnsi="標楷體"/>
          <w:color w:val="000000"/>
        </w:rPr>
      </w:pPr>
      <w:r w:rsidRPr="00600DBC">
        <w:rPr>
          <w:rFonts w:hAnsi="標楷體" w:hint="eastAsia"/>
          <w:b/>
          <w:color w:val="000000"/>
        </w:rPr>
        <w:t>表</w:t>
      </w:r>
      <w:r w:rsidR="009F4490" w:rsidRPr="00600DBC">
        <w:rPr>
          <w:rFonts w:hAnsi="標楷體" w:hint="eastAsia"/>
          <w:b/>
          <w:color w:val="000000"/>
        </w:rPr>
        <w:t>3</w:t>
      </w:r>
      <w:r w:rsidR="003D366E" w:rsidRPr="00600DBC">
        <w:rPr>
          <w:rFonts w:hAnsi="標楷體"/>
          <w:b/>
          <w:color w:val="000000"/>
        </w:rPr>
        <w:t>-</w:t>
      </w:r>
      <w:r w:rsidR="002C1292" w:rsidRPr="00600DBC">
        <w:rPr>
          <w:rFonts w:hAnsi="標楷體" w:hint="eastAsia"/>
          <w:b/>
          <w:color w:val="000000"/>
        </w:rPr>
        <w:t>6</w:t>
      </w:r>
      <w:r w:rsidR="003D366E" w:rsidRPr="00600DBC">
        <w:rPr>
          <w:rFonts w:hAnsi="標楷體" w:hint="eastAsia"/>
          <w:b/>
          <w:color w:val="000000"/>
        </w:rPr>
        <w:t>-</w:t>
      </w:r>
      <w:r w:rsidR="009F4490" w:rsidRPr="00600DBC">
        <w:rPr>
          <w:rFonts w:hAnsi="標楷體" w:hint="eastAsia"/>
          <w:b/>
          <w:color w:val="000000"/>
        </w:rPr>
        <w:t>1</w:t>
      </w:r>
      <w:r w:rsidRPr="00600DBC">
        <w:rPr>
          <w:rFonts w:hAnsi="標楷體" w:hint="eastAsia"/>
          <w:b/>
          <w:color w:val="000000"/>
        </w:rPr>
        <w:t xml:space="preserve"> 各國營事業</w:t>
      </w:r>
      <w:r w:rsidRPr="00600DBC">
        <w:rPr>
          <w:rFonts w:hAnsi="標楷體"/>
          <w:b/>
          <w:color w:val="000000"/>
        </w:rPr>
        <w:t>114</w:t>
      </w:r>
      <w:r w:rsidRPr="00600DBC">
        <w:rPr>
          <w:rFonts w:hAnsi="標楷體" w:hint="eastAsia"/>
          <w:b/>
          <w:color w:val="000000"/>
        </w:rPr>
        <w:t>年度預計辦理購建固定資產建設</w:t>
      </w:r>
      <w:r w:rsidR="003D366E" w:rsidRPr="00600DBC">
        <w:rPr>
          <w:rFonts w:hAnsi="標楷體" w:hint="eastAsia"/>
          <w:b/>
          <w:color w:val="000000"/>
        </w:rPr>
        <w:t>專案</w:t>
      </w:r>
      <w:r w:rsidRPr="00600DBC">
        <w:rPr>
          <w:rFonts w:hAnsi="標楷體" w:hint="eastAsia"/>
          <w:b/>
          <w:color w:val="000000"/>
        </w:rPr>
        <w:t>計畫</w:t>
      </w:r>
      <w:r w:rsidR="00D718F9" w:rsidRPr="00600DBC">
        <w:rPr>
          <w:rFonts w:hAnsi="標楷體" w:hint="eastAsia"/>
          <w:b/>
          <w:color w:val="000000"/>
        </w:rPr>
        <w:t>之總投資</w:t>
      </w:r>
      <w:r w:rsidRPr="00600DBC">
        <w:rPr>
          <w:rFonts w:hAnsi="標楷體" w:hint="eastAsia"/>
          <w:b/>
          <w:color w:val="000000"/>
        </w:rPr>
        <w:t>經費及資金來源概況表</w:t>
      </w:r>
      <w:r w:rsidR="00D53B9B">
        <w:rPr>
          <w:rFonts w:hAnsi="標楷體" w:hint="eastAsia"/>
          <w:b/>
          <w:color w:val="000000"/>
        </w:rPr>
        <w:t xml:space="preserve">     </w:t>
      </w:r>
      <w:r w:rsidRPr="00600DBC">
        <w:rPr>
          <w:rFonts w:hAnsi="標楷體" w:hint="eastAsia"/>
          <w:b/>
          <w:color w:val="000000"/>
        </w:rPr>
        <w:t xml:space="preserve">     </w:t>
      </w:r>
      <w:r w:rsidRPr="00600DBC">
        <w:rPr>
          <w:rFonts w:hAnsi="標楷體" w:hint="eastAsia"/>
          <w:color w:val="000000"/>
          <w:sz w:val="24"/>
          <w:szCs w:val="24"/>
        </w:rPr>
        <w:t>單位：新臺幣億元</w:t>
      </w:r>
      <w:r w:rsidR="00D53B9B">
        <w:rPr>
          <w:rFonts w:hAnsi="標楷體" w:hint="eastAsia"/>
          <w:color w:val="000000"/>
          <w:sz w:val="24"/>
          <w:szCs w:val="24"/>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4"/>
        <w:gridCol w:w="890"/>
        <w:gridCol w:w="518"/>
        <w:gridCol w:w="1092"/>
        <w:gridCol w:w="1064"/>
        <w:gridCol w:w="795"/>
        <w:gridCol w:w="1052"/>
        <w:gridCol w:w="808"/>
        <w:gridCol w:w="1040"/>
        <w:gridCol w:w="820"/>
      </w:tblGrid>
      <w:tr w:rsidR="00FD6359" w:rsidRPr="00600DBC" w:rsidTr="001F621E">
        <w:trPr>
          <w:trHeight w:val="336"/>
          <w:tblHeader/>
        </w:trPr>
        <w:tc>
          <w:tcPr>
            <w:tcW w:w="1344" w:type="dxa"/>
            <w:gridSpan w:val="2"/>
            <w:vMerge w:val="restart"/>
            <w:shd w:val="clear" w:color="auto" w:fill="auto"/>
            <w:vAlign w:val="center"/>
            <w:hideMark/>
          </w:tcPr>
          <w:p w:rsidR="00D718F9" w:rsidRPr="00600DBC" w:rsidRDefault="00D718F9" w:rsidP="000169D2">
            <w:pPr>
              <w:pStyle w:val="145"/>
              <w:jc w:val="center"/>
              <w:rPr>
                <w:color w:val="000000"/>
                <w:spacing w:val="-20"/>
                <w:szCs w:val="24"/>
              </w:rPr>
            </w:pPr>
            <w:r w:rsidRPr="00600DBC">
              <w:rPr>
                <w:rFonts w:hint="eastAsia"/>
                <w:color w:val="000000"/>
                <w:spacing w:val="-20"/>
                <w:szCs w:val="24"/>
              </w:rPr>
              <w:t>主管部會及</w:t>
            </w:r>
          </w:p>
          <w:p w:rsidR="000169D2" w:rsidRPr="00600DBC" w:rsidRDefault="00D718F9" w:rsidP="000169D2">
            <w:pPr>
              <w:pStyle w:val="145"/>
              <w:jc w:val="center"/>
              <w:rPr>
                <w:rFonts w:hint="eastAsia"/>
                <w:color w:val="000000"/>
                <w:spacing w:val="-20"/>
                <w:szCs w:val="24"/>
              </w:rPr>
            </w:pPr>
            <w:r w:rsidRPr="00600DBC">
              <w:rPr>
                <w:rFonts w:hint="eastAsia"/>
                <w:color w:val="000000"/>
                <w:spacing w:val="-20"/>
                <w:szCs w:val="24"/>
              </w:rPr>
              <w:t>事業</w:t>
            </w:r>
            <w:r w:rsidR="000169D2" w:rsidRPr="00600DBC">
              <w:rPr>
                <w:rFonts w:hint="eastAsia"/>
                <w:color w:val="000000"/>
                <w:spacing w:val="-20"/>
                <w:szCs w:val="24"/>
              </w:rPr>
              <w:t>名稱</w:t>
            </w:r>
          </w:p>
        </w:tc>
        <w:tc>
          <w:tcPr>
            <w:tcW w:w="518" w:type="dxa"/>
            <w:vMerge w:val="restart"/>
            <w:shd w:val="clear" w:color="auto" w:fill="auto"/>
            <w:vAlign w:val="center"/>
            <w:hideMark/>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項數</w:t>
            </w:r>
          </w:p>
        </w:tc>
        <w:tc>
          <w:tcPr>
            <w:tcW w:w="1092" w:type="dxa"/>
            <w:vMerge w:val="restart"/>
            <w:shd w:val="clear" w:color="auto" w:fill="auto"/>
            <w:noWrap/>
            <w:vAlign w:val="center"/>
            <w:hideMark/>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投資總額</w:t>
            </w:r>
          </w:p>
        </w:tc>
        <w:tc>
          <w:tcPr>
            <w:tcW w:w="1859" w:type="dxa"/>
            <w:gridSpan w:val="2"/>
            <w:shd w:val="clear" w:color="auto" w:fill="auto"/>
            <w:noWrap/>
            <w:vAlign w:val="center"/>
            <w:hideMark/>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自有資金</w:t>
            </w:r>
          </w:p>
        </w:tc>
        <w:tc>
          <w:tcPr>
            <w:tcW w:w="1860" w:type="dxa"/>
            <w:gridSpan w:val="2"/>
            <w:shd w:val="clear" w:color="auto" w:fill="auto"/>
            <w:noWrap/>
            <w:vAlign w:val="center"/>
            <w:hideMark/>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政府增資</w:t>
            </w:r>
          </w:p>
        </w:tc>
        <w:tc>
          <w:tcPr>
            <w:tcW w:w="1860" w:type="dxa"/>
            <w:gridSpan w:val="2"/>
            <w:shd w:val="clear" w:color="auto" w:fill="auto"/>
            <w:noWrap/>
            <w:vAlign w:val="center"/>
            <w:hideMark/>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外借資金</w:t>
            </w:r>
          </w:p>
        </w:tc>
      </w:tr>
      <w:tr w:rsidR="00FD6359" w:rsidRPr="00600DBC" w:rsidTr="001F621E">
        <w:trPr>
          <w:trHeight w:val="336"/>
          <w:tblHeader/>
        </w:trPr>
        <w:tc>
          <w:tcPr>
            <w:tcW w:w="1344" w:type="dxa"/>
            <w:gridSpan w:val="2"/>
            <w:vMerge/>
            <w:shd w:val="clear" w:color="auto" w:fill="auto"/>
            <w:vAlign w:val="center"/>
          </w:tcPr>
          <w:p w:rsidR="000169D2" w:rsidRPr="00600DBC" w:rsidRDefault="000169D2" w:rsidP="000169D2">
            <w:pPr>
              <w:pStyle w:val="145"/>
              <w:jc w:val="center"/>
              <w:rPr>
                <w:rFonts w:hint="eastAsia"/>
                <w:color w:val="000000"/>
                <w:spacing w:val="-20"/>
                <w:szCs w:val="24"/>
              </w:rPr>
            </w:pPr>
          </w:p>
        </w:tc>
        <w:tc>
          <w:tcPr>
            <w:tcW w:w="518" w:type="dxa"/>
            <w:vMerge/>
            <w:shd w:val="clear" w:color="auto" w:fill="auto"/>
            <w:vAlign w:val="center"/>
          </w:tcPr>
          <w:p w:rsidR="000169D2" w:rsidRPr="00600DBC" w:rsidRDefault="000169D2" w:rsidP="000169D2">
            <w:pPr>
              <w:pStyle w:val="145"/>
              <w:jc w:val="center"/>
              <w:rPr>
                <w:rFonts w:hint="eastAsia"/>
                <w:color w:val="000000"/>
                <w:spacing w:val="-20"/>
                <w:szCs w:val="24"/>
              </w:rPr>
            </w:pPr>
          </w:p>
        </w:tc>
        <w:tc>
          <w:tcPr>
            <w:tcW w:w="1092" w:type="dxa"/>
            <w:vMerge/>
            <w:shd w:val="clear" w:color="auto" w:fill="auto"/>
            <w:noWrap/>
            <w:vAlign w:val="center"/>
          </w:tcPr>
          <w:p w:rsidR="000169D2" w:rsidRPr="00600DBC" w:rsidRDefault="000169D2" w:rsidP="000169D2">
            <w:pPr>
              <w:pStyle w:val="145"/>
              <w:jc w:val="center"/>
              <w:rPr>
                <w:rFonts w:hint="eastAsia"/>
                <w:color w:val="000000"/>
                <w:spacing w:val="-20"/>
                <w:szCs w:val="24"/>
              </w:rPr>
            </w:pPr>
          </w:p>
        </w:tc>
        <w:tc>
          <w:tcPr>
            <w:tcW w:w="1064" w:type="dxa"/>
            <w:shd w:val="clear" w:color="auto" w:fill="auto"/>
            <w:noWrap/>
            <w:vAlign w:val="center"/>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金額</w:t>
            </w:r>
          </w:p>
        </w:tc>
        <w:tc>
          <w:tcPr>
            <w:tcW w:w="795" w:type="dxa"/>
            <w:vAlign w:val="center"/>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占比</w:t>
            </w:r>
          </w:p>
        </w:tc>
        <w:tc>
          <w:tcPr>
            <w:tcW w:w="1052" w:type="dxa"/>
            <w:shd w:val="clear" w:color="auto" w:fill="auto"/>
            <w:noWrap/>
            <w:vAlign w:val="center"/>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金額</w:t>
            </w:r>
          </w:p>
        </w:tc>
        <w:tc>
          <w:tcPr>
            <w:tcW w:w="808" w:type="dxa"/>
            <w:vAlign w:val="center"/>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占比</w:t>
            </w:r>
          </w:p>
        </w:tc>
        <w:tc>
          <w:tcPr>
            <w:tcW w:w="1040" w:type="dxa"/>
            <w:shd w:val="clear" w:color="auto" w:fill="auto"/>
            <w:noWrap/>
            <w:vAlign w:val="center"/>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金額</w:t>
            </w:r>
          </w:p>
        </w:tc>
        <w:tc>
          <w:tcPr>
            <w:tcW w:w="820" w:type="dxa"/>
            <w:shd w:val="clear" w:color="auto" w:fill="auto"/>
            <w:noWrap/>
            <w:vAlign w:val="center"/>
          </w:tcPr>
          <w:p w:rsidR="000169D2" w:rsidRPr="00600DBC" w:rsidRDefault="000169D2" w:rsidP="000169D2">
            <w:pPr>
              <w:pStyle w:val="145"/>
              <w:jc w:val="center"/>
              <w:rPr>
                <w:rFonts w:hint="eastAsia"/>
                <w:color w:val="000000"/>
                <w:spacing w:val="-20"/>
                <w:szCs w:val="24"/>
              </w:rPr>
            </w:pPr>
            <w:r w:rsidRPr="00600DBC">
              <w:rPr>
                <w:rFonts w:hint="eastAsia"/>
                <w:color w:val="000000"/>
                <w:spacing w:val="-20"/>
                <w:szCs w:val="24"/>
              </w:rPr>
              <w:t>占比</w:t>
            </w:r>
          </w:p>
        </w:tc>
      </w:tr>
      <w:tr w:rsidR="0028627B" w:rsidRPr="00600DBC" w:rsidTr="00D718F9">
        <w:trPr>
          <w:trHeight w:val="336"/>
        </w:trPr>
        <w:tc>
          <w:tcPr>
            <w:tcW w:w="454" w:type="dxa"/>
            <w:vMerge w:val="restart"/>
            <w:shd w:val="clear" w:color="auto" w:fill="auto"/>
            <w:vAlign w:val="center"/>
            <w:hideMark/>
          </w:tcPr>
          <w:p w:rsidR="000169D2" w:rsidRPr="00600DBC" w:rsidRDefault="000169D2" w:rsidP="00D718F9">
            <w:pPr>
              <w:pStyle w:val="145"/>
              <w:jc w:val="center"/>
              <w:rPr>
                <w:rFonts w:hint="eastAsia"/>
                <w:color w:val="000000"/>
              </w:rPr>
            </w:pPr>
            <w:r w:rsidRPr="00600DBC">
              <w:rPr>
                <w:rFonts w:hint="eastAsia"/>
                <w:color w:val="000000"/>
              </w:rPr>
              <w:t>經濟部</w:t>
            </w: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台糖公司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3</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136.05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136.05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10</w:t>
            </w:r>
            <w:r w:rsidRPr="00600DBC">
              <w:rPr>
                <w:color w:val="000000"/>
                <w:spacing w:val="-20"/>
                <w:szCs w:val="24"/>
              </w:rPr>
              <w:t>0.00</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中油公司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15</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6,780.28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2,084.58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30.74</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4,695.70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69.26</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台電公司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30</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21,562.96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2,418.90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11.22</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1,190.22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5.52</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17,953.84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83.26</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台水公司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19</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1,319.55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3.00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0.23</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366.51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27.78</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950.04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72.00</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b/>
                <w:bCs/>
                <w:color w:val="000000"/>
                <w:spacing w:val="-20"/>
                <w:szCs w:val="24"/>
              </w:rPr>
            </w:pPr>
            <w:r w:rsidRPr="00600DBC">
              <w:rPr>
                <w:rFonts w:hint="eastAsia"/>
                <w:b/>
                <w:bCs/>
                <w:color w:val="000000"/>
                <w:spacing w:val="-20"/>
                <w:szCs w:val="24"/>
              </w:rPr>
              <w:t>小計</w:t>
            </w:r>
          </w:p>
        </w:tc>
        <w:tc>
          <w:tcPr>
            <w:tcW w:w="518" w:type="dxa"/>
            <w:shd w:val="clear" w:color="auto" w:fill="auto"/>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67</w:t>
            </w:r>
          </w:p>
        </w:tc>
        <w:tc>
          <w:tcPr>
            <w:tcW w:w="1092"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29,798.83 </w:t>
            </w:r>
          </w:p>
        </w:tc>
        <w:tc>
          <w:tcPr>
            <w:tcW w:w="1064"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4,642.53 </w:t>
            </w:r>
          </w:p>
        </w:tc>
        <w:tc>
          <w:tcPr>
            <w:tcW w:w="795" w:type="dxa"/>
            <w:vAlign w:val="center"/>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15.58</w:t>
            </w:r>
          </w:p>
        </w:tc>
        <w:tc>
          <w:tcPr>
            <w:tcW w:w="1052"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1,556.73 </w:t>
            </w:r>
          </w:p>
        </w:tc>
        <w:tc>
          <w:tcPr>
            <w:tcW w:w="808" w:type="dxa"/>
            <w:vAlign w:val="center"/>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5.22</w:t>
            </w:r>
          </w:p>
        </w:tc>
        <w:tc>
          <w:tcPr>
            <w:tcW w:w="1040"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23,599.57 </w:t>
            </w:r>
          </w:p>
        </w:tc>
        <w:tc>
          <w:tcPr>
            <w:tcW w:w="820"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79.20</w:t>
            </w:r>
          </w:p>
        </w:tc>
      </w:tr>
      <w:tr w:rsidR="0028627B" w:rsidRPr="00600DBC" w:rsidTr="002C1292">
        <w:trPr>
          <w:trHeight w:val="336"/>
        </w:trPr>
        <w:tc>
          <w:tcPr>
            <w:tcW w:w="454" w:type="dxa"/>
            <w:shd w:val="clear" w:color="auto" w:fill="auto"/>
            <w:vAlign w:val="center"/>
            <w:hideMark/>
          </w:tcPr>
          <w:p w:rsidR="000169D2" w:rsidRPr="00600DBC" w:rsidRDefault="000169D2" w:rsidP="00D718F9">
            <w:pPr>
              <w:pStyle w:val="145"/>
              <w:jc w:val="center"/>
              <w:rPr>
                <w:rFonts w:hint="eastAsia"/>
                <w:color w:val="000000"/>
              </w:rPr>
            </w:pPr>
            <w:r w:rsidRPr="00600DBC">
              <w:rPr>
                <w:rFonts w:hint="eastAsia"/>
                <w:color w:val="000000"/>
              </w:rPr>
              <w:t>財政部</w:t>
            </w: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菸酒公司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13.62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13.62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10</w:t>
            </w:r>
            <w:r w:rsidRPr="00600DBC">
              <w:rPr>
                <w:color w:val="000000"/>
                <w:spacing w:val="-20"/>
                <w:szCs w:val="24"/>
              </w:rPr>
              <w:t>0.00</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r>
      <w:tr w:rsidR="0028627B" w:rsidRPr="00600DBC" w:rsidTr="002C1292">
        <w:trPr>
          <w:trHeight w:val="336"/>
        </w:trPr>
        <w:tc>
          <w:tcPr>
            <w:tcW w:w="454" w:type="dxa"/>
            <w:vMerge w:val="restart"/>
            <w:shd w:val="clear" w:color="auto" w:fill="auto"/>
            <w:vAlign w:val="center"/>
            <w:hideMark/>
          </w:tcPr>
          <w:p w:rsidR="000169D2" w:rsidRPr="00600DBC" w:rsidRDefault="000169D2" w:rsidP="00D718F9">
            <w:pPr>
              <w:pStyle w:val="145"/>
              <w:jc w:val="center"/>
              <w:rPr>
                <w:color w:val="000000"/>
              </w:rPr>
            </w:pPr>
            <w:r w:rsidRPr="00600DBC">
              <w:rPr>
                <w:rFonts w:hint="eastAsia"/>
                <w:color w:val="000000"/>
              </w:rPr>
              <w:t>交通部</w:t>
            </w:r>
          </w:p>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中華郵政</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2</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235.05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235.05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10</w:t>
            </w:r>
            <w:r w:rsidRPr="00600DBC">
              <w:rPr>
                <w:color w:val="000000"/>
                <w:spacing w:val="-20"/>
                <w:szCs w:val="24"/>
              </w:rPr>
              <w:t>0.00</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臺鐵公司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10</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1,828.66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100.83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5.51</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1,727.83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94.49</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港務公司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229.85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225.30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98.02</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4.55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1.98</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w:t>
            </w:r>
          </w:p>
        </w:tc>
      </w:tr>
      <w:tr w:rsidR="0028627B" w:rsidRPr="00600DBC" w:rsidTr="002C1292">
        <w:trPr>
          <w:trHeight w:val="336"/>
        </w:trPr>
        <w:tc>
          <w:tcPr>
            <w:tcW w:w="454" w:type="dxa"/>
            <w:vMerge/>
            <w:shd w:val="clear" w:color="auto" w:fill="auto"/>
            <w:vAlign w:val="center"/>
            <w:hideMark/>
          </w:tcPr>
          <w:p w:rsidR="000169D2" w:rsidRPr="00600DBC" w:rsidRDefault="000169D2" w:rsidP="000169D2">
            <w:pPr>
              <w:pStyle w:val="145"/>
              <w:rPr>
                <w:rFonts w:hint="eastAsia"/>
                <w:color w:val="000000"/>
              </w:rPr>
            </w:pPr>
          </w:p>
        </w:tc>
        <w:tc>
          <w:tcPr>
            <w:tcW w:w="890" w:type="dxa"/>
            <w:shd w:val="clear" w:color="auto" w:fill="auto"/>
            <w:noWrap/>
            <w:vAlign w:val="center"/>
            <w:hideMark/>
          </w:tcPr>
          <w:p w:rsidR="000169D2" w:rsidRPr="00600DBC" w:rsidRDefault="000169D2" w:rsidP="000169D2">
            <w:pPr>
              <w:pStyle w:val="145"/>
              <w:rPr>
                <w:rFonts w:hint="eastAsia"/>
                <w:color w:val="000000"/>
                <w:spacing w:val="-20"/>
                <w:szCs w:val="24"/>
              </w:rPr>
            </w:pPr>
            <w:r w:rsidRPr="00600DBC">
              <w:rPr>
                <w:rFonts w:hint="eastAsia"/>
                <w:color w:val="000000"/>
                <w:spacing w:val="-20"/>
                <w:szCs w:val="24"/>
              </w:rPr>
              <w:t>桃機公司</w:t>
            </w:r>
          </w:p>
        </w:tc>
        <w:tc>
          <w:tcPr>
            <w:tcW w:w="518" w:type="dxa"/>
            <w:shd w:val="clear" w:color="auto" w:fill="auto"/>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3</w:t>
            </w:r>
          </w:p>
        </w:tc>
        <w:tc>
          <w:tcPr>
            <w:tcW w:w="109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1,347.73 </w:t>
            </w:r>
          </w:p>
        </w:tc>
        <w:tc>
          <w:tcPr>
            <w:tcW w:w="1064"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131.00 </w:t>
            </w:r>
          </w:p>
        </w:tc>
        <w:tc>
          <w:tcPr>
            <w:tcW w:w="795"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9.72</w:t>
            </w:r>
          </w:p>
        </w:tc>
        <w:tc>
          <w:tcPr>
            <w:tcW w:w="1052"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554.95 </w:t>
            </w:r>
          </w:p>
        </w:tc>
        <w:tc>
          <w:tcPr>
            <w:tcW w:w="808" w:type="dxa"/>
            <w:vAlign w:val="center"/>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41.18</w:t>
            </w:r>
          </w:p>
        </w:tc>
        <w:tc>
          <w:tcPr>
            <w:tcW w:w="104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 xml:space="preserve">661.79 </w:t>
            </w:r>
          </w:p>
        </w:tc>
        <w:tc>
          <w:tcPr>
            <w:tcW w:w="820" w:type="dxa"/>
            <w:shd w:val="clear" w:color="auto" w:fill="auto"/>
            <w:noWrap/>
            <w:vAlign w:val="center"/>
            <w:hideMark/>
          </w:tcPr>
          <w:p w:rsidR="000169D2" w:rsidRPr="00600DBC" w:rsidRDefault="000169D2" w:rsidP="000169D2">
            <w:pPr>
              <w:pStyle w:val="145"/>
              <w:jc w:val="right"/>
              <w:rPr>
                <w:rFonts w:hint="eastAsia"/>
                <w:color w:val="000000"/>
                <w:spacing w:val="-20"/>
                <w:szCs w:val="24"/>
              </w:rPr>
            </w:pPr>
            <w:r w:rsidRPr="00600DBC">
              <w:rPr>
                <w:rFonts w:hint="eastAsia"/>
                <w:color w:val="000000"/>
                <w:spacing w:val="-20"/>
                <w:szCs w:val="24"/>
              </w:rPr>
              <w:t>49.10</w:t>
            </w:r>
          </w:p>
        </w:tc>
      </w:tr>
      <w:tr w:rsidR="0028627B" w:rsidRPr="00600DBC" w:rsidTr="002C1292">
        <w:trPr>
          <w:trHeight w:val="324"/>
        </w:trPr>
        <w:tc>
          <w:tcPr>
            <w:tcW w:w="454" w:type="dxa"/>
            <w:vMerge/>
            <w:shd w:val="clear" w:color="auto" w:fill="auto"/>
            <w:noWrap/>
            <w:vAlign w:val="center"/>
            <w:hideMark/>
          </w:tcPr>
          <w:p w:rsidR="000169D2" w:rsidRPr="00600DBC" w:rsidRDefault="000169D2" w:rsidP="000169D2">
            <w:pPr>
              <w:pStyle w:val="145"/>
              <w:rPr>
                <w:rFonts w:hint="eastAsia"/>
                <w:color w:val="000000"/>
              </w:rPr>
            </w:pPr>
          </w:p>
        </w:tc>
        <w:tc>
          <w:tcPr>
            <w:tcW w:w="890" w:type="dxa"/>
            <w:shd w:val="clear" w:color="auto" w:fill="auto"/>
            <w:vAlign w:val="center"/>
            <w:hideMark/>
          </w:tcPr>
          <w:p w:rsidR="000169D2" w:rsidRPr="00600DBC" w:rsidRDefault="000169D2" w:rsidP="000169D2">
            <w:pPr>
              <w:pStyle w:val="145"/>
              <w:rPr>
                <w:rFonts w:hint="eastAsia"/>
                <w:b/>
                <w:bCs/>
                <w:color w:val="000000"/>
                <w:spacing w:val="-20"/>
                <w:szCs w:val="24"/>
              </w:rPr>
            </w:pPr>
            <w:r w:rsidRPr="00600DBC">
              <w:rPr>
                <w:rFonts w:hint="eastAsia"/>
                <w:b/>
                <w:bCs/>
                <w:color w:val="000000"/>
                <w:spacing w:val="-20"/>
                <w:szCs w:val="24"/>
              </w:rPr>
              <w:t>小計</w:t>
            </w:r>
          </w:p>
        </w:tc>
        <w:tc>
          <w:tcPr>
            <w:tcW w:w="518"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16 </w:t>
            </w:r>
          </w:p>
        </w:tc>
        <w:tc>
          <w:tcPr>
            <w:tcW w:w="1092"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3,641.30 </w:t>
            </w:r>
          </w:p>
        </w:tc>
        <w:tc>
          <w:tcPr>
            <w:tcW w:w="1064"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692.18 </w:t>
            </w:r>
          </w:p>
        </w:tc>
        <w:tc>
          <w:tcPr>
            <w:tcW w:w="795" w:type="dxa"/>
            <w:vAlign w:val="center"/>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19.01</w:t>
            </w:r>
          </w:p>
        </w:tc>
        <w:tc>
          <w:tcPr>
            <w:tcW w:w="1052"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2,287.33 </w:t>
            </w:r>
          </w:p>
        </w:tc>
        <w:tc>
          <w:tcPr>
            <w:tcW w:w="808" w:type="dxa"/>
            <w:vAlign w:val="center"/>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62.82</w:t>
            </w:r>
          </w:p>
        </w:tc>
        <w:tc>
          <w:tcPr>
            <w:tcW w:w="1040"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661.79 </w:t>
            </w:r>
          </w:p>
        </w:tc>
        <w:tc>
          <w:tcPr>
            <w:tcW w:w="820"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18.17</w:t>
            </w:r>
          </w:p>
        </w:tc>
      </w:tr>
      <w:tr w:rsidR="00FD6359" w:rsidRPr="00600DBC" w:rsidTr="000169D2">
        <w:trPr>
          <w:trHeight w:val="324"/>
        </w:trPr>
        <w:tc>
          <w:tcPr>
            <w:tcW w:w="1344" w:type="dxa"/>
            <w:gridSpan w:val="2"/>
            <w:shd w:val="clear" w:color="auto" w:fill="auto"/>
            <w:noWrap/>
            <w:vAlign w:val="center"/>
            <w:hideMark/>
          </w:tcPr>
          <w:p w:rsidR="000169D2" w:rsidRPr="00600DBC" w:rsidRDefault="000169D2" w:rsidP="000169D2">
            <w:pPr>
              <w:pStyle w:val="145"/>
              <w:rPr>
                <w:rFonts w:hint="eastAsia"/>
                <w:b/>
                <w:bCs/>
                <w:color w:val="000000"/>
              </w:rPr>
            </w:pPr>
            <w:r w:rsidRPr="00600DBC">
              <w:rPr>
                <w:rFonts w:hint="eastAsia"/>
                <w:b/>
                <w:bCs/>
                <w:color w:val="000000"/>
              </w:rPr>
              <w:t>合計</w:t>
            </w:r>
          </w:p>
        </w:tc>
        <w:tc>
          <w:tcPr>
            <w:tcW w:w="518"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84 </w:t>
            </w:r>
          </w:p>
        </w:tc>
        <w:tc>
          <w:tcPr>
            <w:tcW w:w="1092"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33,453.75 </w:t>
            </w:r>
          </w:p>
        </w:tc>
        <w:tc>
          <w:tcPr>
            <w:tcW w:w="1064"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 xml:space="preserve">5,348.33 </w:t>
            </w:r>
          </w:p>
        </w:tc>
        <w:tc>
          <w:tcPr>
            <w:tcW w:w="795" w:type="dxa"/>
            <w:vAlign w:val="center"/>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15.99</w:t>
            </w:r>
          </w:p>
        </w:tc>
        <w:tc>
          <w:tcPr>
            <w:tcW w:w="1052"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3</w:t>
            </w:r>
            <w:r w:rsidRPr="00600DBC">
              <w:rPr>
                <w:b/>
                <w:bCs/>
                <w:color w:val="000000"/>
                <w:spacing w:val="-20"/>
                <w:szCs w:val="24"/>
              </w:rPr>
              <w:t>,</w:t>
            </w:r>
            <w:r w:rsidRPr="00600DBC">
              <w:rPr>
                <w:rFonts w:hint="eastAsia"/>
                <w:b/>
                <w:bCs/>
                <w:color w:val="000000"/>
                <w:spacing w:val="-20"/>
                <w:szCs w:val="24"/>
              </w:rPr>
              <w:t>844.06</w:t>
            </w:r>
          </w:p>
        </w:tc>
        <w:tc>
          <w:tcPr>
            <w:tcW w:w="808" w:type="dxa"/>
            <w:vAlign w:val="center"/>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1</w:t>
            </w:r>
            <w:r w:rsidRPr="00600DBC">
              <w:rPr>
                <w:b/>
                <w:bCs/>
                <w:color w:val="000000"/>
                <w:spacing w:val="-20"/>
                <w:szCs w:val="24"/>
              </w:rPr>
              <w:t>1.49</w:t>
            </w:r>
          </w:p>
        </w:tc>
        <w:tc>
          <w:tcPr>
            <w:tcW w:w="1040"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b/>
                <w:bCs/>
                <w:color w:val="000000"/>
                <w:spacing w:val="-20"/>
                <w:szCs w:val="24"/>
              </w:rPr>
              <w:t>24,261.36</w:t>
            </w:r>
          </w:p>
        </w:tc>
        <w:tc>
          <w:tcPr>
            <w:tcW w:w="820" w:type="dxa"/>
            <w:shd w:val="clear" w:color="auto" w:fill="auto"/>
            <w:noWrap/>
            <w:vAlign w:val="center"/>
            <w:hideMark/>
          </w:tcPr>
          <w:p w:rsidR="000169D2" w:rsidRPr="00600DBC" w:rsidRDefault="000169D2" w:rsidP="000169D2">
            <w:pPr>
              <w:pStyle w:val="145"/>
              <w:jc w:val="right"/>
              <w:rPr>
                <w:rFonts w:hint="eastAsia"/>
                <w:b/>
                <w:bCs/>
                <w:color w:val="000000"/>
                <w:spacing w:val="-20"/>
                <w:szCs w:val="24"/>
              </w:rPr>
            </w:pPr>
            <w:r w:rsidRPr="00600DBC">
              <w:rPr>
                <w:rFonts w:hint="eastAsia"/>
                <w:b/>
                <w:bCs/>
                <w:color w:val="000000"/>
                <w:spacing w:val="-20"/>
                <w:szCs w:val="24"/>
              </w:rPr>
              <w:t>72.52</w:t>
            </w:r>
          </w:p>
        </w:tc>
      </w:tr>
    </w:tbl>
    <w:p w:rsidR="000169D2" w:rsidRPr="00600DBC" w:rsidRDefault="000169D2" w:rsidP="00EA7D9E">
      <w:pPr>
        <w:pStyle w:val="a4"/>
        <w:spacing w:line="280" w:lineRule="exact"/>
        <w:ind w:leftChars="0" w:left="1205" w:hangingChars="495" w:hanging="1205"/>
        <w:rPr>
          <w:bCs/>
          <w:color w:val="000000"/>
          <w:sz w:val="24"/>
          <w:szCs w:val="24"/>
        </w:rPr>
      </w:pPr>
      <w:r w:rsidRPr="00600DBC">
        <w:rPr>
          <w:rFonts w:hint="eastAsia"/>
          <w:bCs/>
          <w:color w:val="000000"/>
          <w:sz w:val="24"/>
          <w:szCs w:val="24"/>
        </w:rPr>
        <w:t>說    明</w:t>
      </w:r>
      <w:r w:rsidRPr="00600DBC">
        <w:rPr>
          <w:rFonts w:ascii="新細明體" w:eastAsia="新細明體" w:hAnsi="新細明體" w:hint="eastAsia"/>
          <w:bCs/>
          <w:color w:val="000000"/>
          <w:sz w:val="24"/>
          <w:szCs w:val="24"/>
        </w:rPr>
        <w:t>：</w:t>
      </w:r>
      <w:r w:rsidRPr="00600DBC">
        <w:rPr>
          <w:rFonts w:hint="eastAsia"/>
          <w:bCs/>
          <w:color w:val="000000"/>
          <w:sz w:val="24"/>
          <w:szCs w:val="24"/>
        </w:rPr>
        <w:t>表列專案計畫含繼續計畫及新興計畫</w:t>
      </w:r>
      <w:r w:rsidRPr="00600DBC">
        <w:rPr>
          <w:rFonts w:hAnsi="標楷體" w:hint="eastAsia"/>
          <w:bCs/>
          <w:color w:val="000000"/>
          <w:sz w:val="24"/>
          <w:szCs w:val="24"/>
        </w:rPr>
        <w:t>，</w:t>
      </w:r>
      <w:r w:rsidRPr="00600DBC">
        <w:rPr>
          <w:rFonts w:hint="eastAsia"/>
          <w:bCs/>
          <w:color w:val="000000"/>
          <w:sz w:val="24"/>
          <w:szCs w:val="24"/>
        </w:rPr>
        <w:t>自有資金不含政府預計增資</w:t>
      </w:r>
      <w:r w:rsidRPr="00600DBC">
        <w:rPr>
          <w:rFonts w:hAnsi="標楷體" w:hint="eastAsia"/>
          <w:bCs/>
          <w:color w:val="000000"/>
          <w:sz w:val="24"/>
          <w:szCs w:val="24"/>
        </w:rPr>
        <w:t>。</w:t>
      </w:r>
    </w:p>
    <w:p w:rsidR="000169D2" w:rsidRPr="00600DBC" w:rsidRDefault="000169D2" w:rsidP="00EA7D9E">
      <w:pPr>
        <w:pStyle w:val="a4"/>
        <w:spacing w:line="280" w:lineRule="exact"/>
        <w:ind w:leftChars="0" w:left="1205" w:hangingChars="495" w:hanging="1205"/>
        <w:rPr>
          <w:bCs/>
          <w:color w:val="000000"/>
          <w:sz w:val="24"/>
          <w:szCs w:val="24"/>
        </w:rPr>
      </w:pPr>
      <w:r w:rsidRPr="00600DBC">
        <w:rPr>
          <w:rFonts w:hint="eastAsia"/>
          <w:bCs/>
          <w:color w:val="000000"/>
          <w:sz w:val="24"/>
          <w:szCs w:val="24"/>
        </w:rPr>
        <w:t>資料來源：114年度中央政府總預算案附屬單位預算及綜計表(營業部分)</w:t>
      </w:r>
      <w:r w:rsidRPr="00600DBC">
        <w:rPr>
          <w:rFonts w:hAnsi="標楷體" w:hint="eastAsia"/>
          <w:bCs/>
          <w:color w:val="000000"/>
          <w:sz w:val="24"/>
          <w:szCs w:val="24"/>
        </w:rPr>
        <w:t>「固定資產</w:t>
      </w:r>
      <w:r w:rsidR="00AB2711" w:rsidRPr="00600DBC">
        <w:rPr>
          <w:rFonts w:hAnsi="標楷體" w:hint="eastAsia"/>
          <w:bCs/>
          <w:color w:val="000000"/>
          <w:sz w:val="24"/>
          <w:szCs w:val="24"/>
        </w:rPr>
        <w:t>建</w:t>
      </w:r>
      <w:r w:rsidRPr="00600DBC">
        <w:rPr>
          <w:rFonts w:hAnsi="標楷體" w:hint="eastAsia"/>
          <w:bCs/>
          <w:color w:val="000000"/>
          <w:sz w:val="24"/>
          <w:szCs w:val="24"/>
        </w:rPr>
        <w:t>設改良擴充計畫及其成本效益分析綜計表」，本中心自行彙整</w:t>
      </w:r>
      <w:r w:rsidRPr="00600DBC">
        <w:rPr>
          <w:rFonts w:hint="eastAsia"/>
          <w:bCs/>
          <w:color w:val="000000"/>
          <w:sz w:val="24"/>
          <w:szCs w:val="24"/>
        </w:rPr>
        <w:t>。</w:t>
      </w:r>
    </w:p>
    <w:p w:rsidR="001430D2" w:rsidRPr="00600DBC" w:rsidRDefault="00C30DF2" w:rsidP="00EA7D9E">
      <w:pPr>
        <w:pStyle w:val="a4"/>
        <w:spacing w:beforeLines="50" w:before="250"/>
        <w:ind w:left="851" w:hanging="284"/>
        <w:rPr>
          <w:rFonts w:hint="eastAsia"/>
          <w:b/>
          <w:color w:val="000000"/>
        </w:rPr>
      </w:pPr>
      <w:r w:rsidRPr="00600DBC">
        <w:rPr>
          <w:rFonts w:hint="eastAsia"/>
          <w:b/>
          <w:color w:val="000000"/>
        </w:rPr>
        <w:t>(</w:t>
      </w:r>
      <w:r w:rsidR="00637DFF" w:rsidRPr="00600DBC">
        <w:rPr>
          <w:rFonts w:hint="eastAsia"/>
          <w:b/>
          <w:color w:val="000000"/>
        </w:rPr>
        <w:t>二</w:t>
      </w:r>
      <w:r w:rsidRPr="00600DBC">
        <w:rPr>
          <w:rFonts w:hint="eastAsia"/>
          <w:b/>
          <w:color w:val="000000"/>
        </w:rPr>
        <w:t>)</w:t>
      </w:r>
      <w:bookmarkStart w:id="40" w:name="_Hlk201752873"/>
      <w:r w:rsidR="007B4A82" w:rsidRPr="00600DBC">
        <w:rPr>
          <w:rFonts w:hint="eastAsia"/>
          <w:b/>
          <w:color w:val="000000"/>
        </w:rPr>
        <w:t>近5年度國營事業投入</w:t>
      </w:r>
      <w:r w:rsidR="0055082E" w:rsidRPr="00600DBC">
        <w:rPr>
          <w:rFonts w:hint="eastAsia"/>
          <w:b/>
          <w:color w:val="000000"/>
        </w:rPr>
        <w:t>購建固定資產</w:t>
      </w:r>
      <w:r w:rsidR="007B4A82" w:rsidRPr="00600DBC">
        <w:rPr>
          <w:rFonts w:hint="eastAsia"/>
          <w:b/>
          <w:color w:val="000000"/>
        </w:rPr>
        <w:t>專案</w:t>
      </w:r>
      <w:r w:rsidR="0055082E" w:rsidRPr="00600DBC">
        <w:rPr>
          <w:rFonts w:hint="eastAsia"/>
          <w:b/>
          <w:color w:val="000000"/>
        </w:rPr>
        <w:t>計畫</w:t>
      </w:r>
      <w:r w:rsidR="007B4A82" w:rsidRPr="00600DBC">
        <w:rPr>
          <w:rFonts w:hint="eastAsia"/>
          <w:b/>
          <w:color w:val="000000"/>
        </w:rPr>
        <w:t>金額逐年</w:t>
      </w:r>
      <w:r w:rsidR="0055082E" w:rsidRPr="00600DBC">
        <w:rPr>
          <w:rFonts w:hint="eastAsia"/>
          <w:b/>
          <w:color w:val="000000"/>
        </w:rPr>
        <w:t>增加</w:t>
      </w:r>
      <w:r w:rsidR="007B4A82" w:rsidRPr="00600DBC">
        <w:rPr>
          <w:rFonts w:hAnsi="標楷體" w:hint="eastAsia"/>
          <w:b/>
          <w:color w:val="000000"/>
        </w:rPr>
        <w:t>，</w:t>
      </w:r>
      <w:bookmarkEnd w:id="40"/>
      <w:r w:rsidR="00920710" w:rsidRPr="00600DBC">
        <w:rPr>
          <w:rFonts w:hAnsi="標楷體" w:hint="eastAsia"/>
          <w:b/>
          <w:color w:val="000000"/>
        </w:rPr>
        <w:t>112年度政府</w:t>
      </w:r>
      <w:r w:rsidR="00E32302" w:rsidRPr="00600DBC">
        <w:rPr>
          <w:rFonts w:hAnsi="標楷體" w:hint="eastAsia"/>
          <w:b/>
          <w:color w:val="000000"/>
        </w:rPr>
        <w:t>增</w:t>
      </w:r>
      <w:r w:rsidR="00920710" w:rsidRPr="00600DBC">
        <w:rPr>
          <w:rFonts w:hAnsi="標楷體" w:hint="eastAsia"/>
          <w:b/>
          <w:color w:val="000000"/>
        </w:rPr>
        <w:t>資</w:t>
      </w:r>
      <w:r w:rsidR="00E32302" w:rsidRPr="00600DBC">
        <w:rPr>
          <w:rFonts w:hAnsi="標楷體" w:hint="eastAsia"/>
          <w:b/>
          <w:color w:val="000000"/>
        </w:rPr>
        <w:t>金額</w:t>
      </w:r>
      <w:r w:rsidR="00920710" w:rsidRPr="00600DBC">
        <w:rPr>
          <w:rFonts w:hAnsi="標楷體" w:hint="eastAsia"/>
          <w:b/>
          <w:color w:val="000000"/>
        </w:rPr>
        <w:t>最</w:t>
      </w:r>
      <w:r w:rsidR="00E32302" w:rsidRPr="00600DBC">
        <w:rPr>
          <w:rFonts w:hAnsi="標楷體" w:hint="eastAsia"/>
          <w:b/>
          <w:color w:val="000000"/>
        </w:rPr>
        <w:t>高</w:t>
      </w:r>
      <w:r w:rsidR="00920710" w:rsidRPr="00600DBC">
        <w:rPr>
          <w:rFonts w:hAnsi="標楷體" w:hint="eastAsia"/>
          <w:b/>
          <w:color w:val="000000"/>
        </w:rPr>
        <w:t>，</w:t>
      </w:r>
      <w:r w:rsidR="000035D1" w:rsidRPr="00600DBC">
        <w:rPr>
          <w:rFonts w:hAnsi="標楷體" w:hint="eastAsia"/>
          <w:b/>
          <w:color w:val="000000"/>
        </w:rPr>
        <w:t>114年度</w:t>
      </w:r>
      <w:r w:rsidR="00920710" w:rsidRPr="00600DBC">
        <w:rPr>
          <w:rFonts w:hAnsi="標楷體" w:hint="eastAsia"/>
          <w:b/>
          <w:color w:val="000000"/>
        </w:rPr>
        <w:t>對外</w:t>
      </w:r>
      <w:r w:rsidR="003D3BC3" w:rsidRPr="00600DBC">
        <w:rPr>
          <w:rFonts w:hint="eastAsia"/>
          <w:b/>
          <w:color w:val="000000"/>
        </w:rPr>
        <w:t>舉債</w:t>
      </w:r>
      <w:r w:rsidR="00E32302" w:rsidRPr="00600DBC">
        <w:rPr>
          <w:rFonts w:hint="eastAsia"/>
          <w:b/>
          <w:color w:val="000000"/>
        </w:rPr>
        <w:t>規模</w:t>
      </w:r>
      <w:r w:rsidR="0028627B" w:rsidRPr="00600DBC">
        <w:rPr>
          <w:rFonts w:hAnsi="標楷體" w:hint="eastAsia"/>
          <w:b/>
          <w:color w:val="000000"/>
        </w:rPr>
        <w:t>創</w:t>
      </w:r>
      <w:r w:rsidR="00E32302" w:rsidRPr="00600DBC">
        <w:rPr>
          <w:rFonts w:hint="eastAsia"/>
          <w:b/>
          <w:color w:val="000000"/>
        </w:rPr>
        <w:t>新高</w:t>
      </w:r>
    </w:p>
    <w:p w:rsidR="002661EC" w:rsidRDefault="00465EED" w:rsidP="00CA48BA">
      <w:pPr>
        <w:pStyle w:val="26"/>
        <w:ind w:left="850" w:firstLine="567"/>
        <w:rPr>
          <w:rFonts w:hAnsi="標楷體"/>
          <w:color w:val="000000"/>
        </w:rPr>
      </w:pPr>
      <w:r w:rsidRPr="00600DBC">
        <w:rPr>
          <w:rFonts w:hAnsi="標楷體" w:hint="eastAsia"/>
          <w:color w:val="000000"/>
        </w:rPr>
        <w:t>彙整</w:t>
      </w:r>
      <w:r w:rsidR="007B4A82" w:rsidRPr="00600DBC">
        <w:rPr>
          <w:rFonts w:hAnsi="標楷體" w:hint="eastAsia"/>
          <w:color w:val="000000"/>
        </w:rPr>
        <w:t>110至113年度決算及114年度預算案</w:t>
      </w:r>
      <w:r w:rsidR="0055082E" w:rsidRPr="00600DBC">
        <w:rPr>
          <w:rFonts w:hAnsi="標楷體" w:hint="eastAsia"/>
          <w:color w:val="000000"/>
        </w:rPr>
        <w:t>國營事業</w:t>
      </w:r>
      <w:r w:rsidRPr="00600DBC">
        <w:rPr>
          <w:rFonts w:hAnsi="標楷體" w:hint="eastAsia"/>
          <w:color w:val="000000"/>
        </w:rPr>
        <w:t>每</w:t>
      </w:r>
      <w:r w:rsidR="007B4A82" w:rsidRPr="00600DBC">
        <w:rPr>
          <w:rFonts w:hAnsi="標楷體" w:hint="eastAsia"/>
          <w:color w:val="000000"/>
        </w:rPr>
        <w:t>年度投入</w:t>
      </w:r>
      <w:r w:rsidR="00572180" w:rsidRPr="00600DBC">
        <w:rPr>
          <w:rFonts w:hAnsi="標楷體" w:hint="eastAsia"/>
          <w:color w:val="000000"/>
        </w:rPr>
        <w:t>購建固定資產</w:t>
      </w:r>
      <w:r w:rsidR="007B4A82" w:rsidRPr="00600DBC">
        <w:rPr>
          <w:rFonts w:hint="eastAsia"/>
          <w:color w:val="000000"/>
        </w:rPr>
        <w:t>專案</w:t>
      </w:r>
      <w:r w:rsidR="00572180" w:rsidRPr="00600DBC">
        <w:rPr>
          <w:rFonts w:hAnsi="標楷體" w:hint="eastAsia"/>
          <w:color w:val="000000"/>
        </w:rPr>
        <w:t>計畫</w:t>
      </w:r>
      <w:r w:rsidR="007B4A82" w:rsidRPr="00600DBC">
        <w:rPr>
          <w:rFonts w:hAnsi="標楷體" w:hint="eastAsia"/>
          <w:color w:val="000000"/>
        </w:rPr>
        <w:t>資金情形</w:t>
      </w:r>
      <w:r w:rsidRPr="00600DBC">
        <w:rPr>
          <w:rFonts w:hAnsi="標楷體" w:hint="eastAsia"/>
          <w:color w:val="000000"/>
        </w:rPr>
        <w:t>(詳表3-</w:t>
      </w:r>
      <w:r w:rsidR="00AD047B" w:rsidRPr="00600DBC">
        <w:rPr>
          <w:rFonts w:hAnsi="標楷體" w:hint="eastAsia"/>
          <w:color w:val="000000"/>
        </w:rPr>
        <w:t>6</w:t>
      </w:r>
      <w:r w:rsidRPr="00600DBC">
        <w:rPr>
          <w:rFonts w:hAnsi="標楷體" w:hint="eastAsia"/>
          <w:color w:val="000000"/>
        </w:rPr>
        <w:t>-2</w:t>
      </w:r>
      <w:r w:rsidR="00AD047B" w:rsidRPr="00600DBC">
        <w:rPr>
          <w:rFonts w:hAnsi="標楷體" w:hint="eastAsia"/>
          <w:color w:val="000000"/>
        </w:rPr>
        <w:t>及表3-6-3，各事業資金來源明細，詳附錄4</w:t>
      </w:r>
      <w:r w:rsidRPr="00600DBC">
        <w:rPr>
          <w:rFonts w:hAnsi="標楷體" w:hint="eastAsia"/>
          <w:color w:val="000000"/>
        </w:rPr>
        <w:t>)</w:t>
      </w:r>
      <w:r w:rsidR="000529B8" w:rsidRPr="00600DBC">
        <w:rPr>
          <w:rFonts w:hAnsi="標楷體" w:hint="eastAsia"/>
          <w:color w:val="000000"/>
        </w:rPr>
        <w:t>，</w:t>
      </w:r>
      <w:r w:rsidR="007B4A82" w:rsidRPr="00600DBC">
        <w:rPr>
          <w:rFonts w:hAnsi="標楷體" w:hint="eastAsia"/>
          <w:color w:val="000000"/>
        </w:rPr>
        <w:t>呈逐年增加趨勢，</w:t>
      </w:r>
      <w:r w:rsidRPr="00600DBC">
        <w:rPr>
          <w:rFonts w:hAnsi="標楷體" w:hint="eastAsia"/>
          <w:color w:val="000000"/>
        </w:rPr>
        <w:t>114年度預計投入2</w:t>
      </w:r>
      <w:r w:rsidRPr="00600DBC">
        <w:rPr>
          <w:rFonts w:hAnsi="標楷體"/>
          <w:color w:val="000000"/>
        </w:rPr>
        <w:t>,530</w:t>
      </w:r>
      <w:r w:rsidRPr="00600DBC">
        <w:rPr>
          <w:rFonts w:hAnsi="標楷體" w:hint="eastAsia"/>
          <w:color w:val="000000"/>
        </w:rPr>
        <w:t>.</w:t>
      </w:r>
      <w:r w:rsidRPr="00600DBC">
        <w:rPr>
          <w:rFonts w:hAnsi="標楷體"/>
          <w:color w:val="000000"/>
        </w:rPr>
        <w:t>49</w:t>
      </w:r>
      <w:r w:rsidRPr="00600DBC">
        <w:rPr>
          <w:rFonts w:hAnsi="標楷體" w:hint="eastAsia"/>
          <w:color w:val="000000"/>
        </w:rPr>
        <w:t>億元，</w:t>
      </w:r>
      <w:r w:rsidR="003D3BC3" w:rsidRPr="00600DBC">
        <w:rPr>
          <w:rFonts w:hAnsi="標楷體" w:hint="eastAsia"/>
          <w:color w:val="000000"/>
        </w:rPr>
        <w:t>係110年度決算數之1.8</w:t>
      </w:r>
      <w:r w:rsidR="005D4EDE" w:rsidRPr="00600DBC">
        <w:rPr>
          <w:rFonts w:hAnsi="標楷體"/>
          <w:color w:val="000000"/>
        </w:rPr>
        <w:t>2</w:t>
      </w:r>
      <w:r w:rsidR="003D3BC3" w:rsidRPr="00600DBC">
        <w:rPr>
          <w:rFonts w:hAnsi="標楷體" w:hint="eastAsia"/>
          <w:color w:val="000000"/>
        </w:rPr>
        <w:t>倍</w:t>
      </w:r>
      <w:r w:rsidR="001434FF" w:rsidRPr="00600DBC">
        <w:rPr>
          <w:rFonts w:hAnsi="標楷體" w:hint="eastAsia"/>
          <w:color w:val="000000"/>
        </w:rPr>
        <w:t>。又</w:t>
      </w:r>
      <w:r w:rsidRPr="00600DBC">
        <w:rPr>
          <w:rFonts w:hAnsi="標楷體" w:hint="eastAsia"/>
          <w:color w:val="000000"/>
        </w:rPr>
        <w:t>比較資金來源</w:t>
      </w:r>
      <w:r w:rsidR="003D3BC3" w:rsidRPr="00600DBC">
        <w:rPr>
          <w:rFonts w:hAnsi="標楷體" w:hint="eastAsia"/>
          <w:color w:val="000000"/>
        </w:rPr>
        <w:t>，</w:t>
      </w:r>
      <w:r w:rsidRPr="00600DBC">
        <w:rPr>
          <w:rFonts w:hAnsi="標楷體" w:hint="eastAsia"/>
          <w:color w:val="000000"/>
        </w:rPr>
        <w:t>以政府投資或外借資金為主</w:t>
      </w:r>
      <w:r w:rsidR="00492638" w:rsidRPr="00600DBC">
        <w:rPr>
          <w:rFonts w:hAnsi="標楷體" w:hint="eastAsia"/>
          <w:color w:val="000000"/>
        </w:rPr>
        <w:t>，</w:t>
      </w:r>
      <w:r w:rsidRPr="00600DBC">
        <w:rPr>
          <w:rFonts w:hAnsi="標楷體" w:hint="eastAsia"/>
          <w:color w:val="000000"/>
        </w:rPr>
        <w:t>占比均達75%以上，並以</w:t>
      </w:r>
      <w:r w:rsidR="00CC7B2A" w:rsidRPr="00600DBC">
        <w:rPr>
          <w:rFonts w:hAnsi="標楷體"/>
          <w:color w:val="000000"/>
        </w:rPr>
        <w:t>113</w:t>
      </w:r>
      <w:r w:rsidRPr="00600DBC">
        <w:rPr>
          <w:rFonts w:hAnsi="標楷體" w:hint="eastAsia"/>
          <w:color w:val="000000"/>
        </w:rPr>
        <w:t>年度</w:t>
      </w:r>
      <w:r w:rsidR="00CC7B2A" w:rsidRPr="00600DBC">
        <w:rPr>
          <w:rFonts w:hAnsi="標楷體"/>
          <w:color w:val="000000"/>
        </w:rPr>
        <w:t>92</w:t>
      </w:r>
      <w:r w:rsidRPr="00600DBC">
        <w:rPr>
          <w:rFonts w:hAnsi="標楷體" w:hint="eastAsia"/>
          <w:color w:val="000000"/>
        </w:rPr>
        <w:t>.</w:t>
      </w:r>
      <w:r w:rsidR="00CC7B2A" w:rsidRPr="00600DBC">
        <w:rPr>
          <w:rFonts w:hAnsi="標楷體"/>
          <w:color w:val="000000"/>
        </w:rPr>
        <w:t>59</w:t>
      </w:r>
      <w:r w:rsidRPr="00600DBC">
        <w:rPr>
          <w:rFonts w:hAnsi="標楷體" w:hint="eastAsia"/>
          <w:color w:val="000000"/>
        </w:rPr>
        <w:t>%最高</w:t>
      </w:r>
      <w:r w:rsidR="001434FF" w:rsidRPr="00600DBC">
        <w:rPr>
          <w:rFonts w:hAnsi="標楷體" w:hint="eastAsia"/>
          <w:color w:val="000000"/>
        </w:rPr>
        <w:t>；另政府投資規模，則以</w:t>
      </w:r>
      <w:r w:rsidR="00492638" w:rsidRPr="00600DBC">
        <w:rPr>
          <w:rFonts w:hAnsi="標楷體" w:hint="eastAsia"/>
          <w:color w:val="000000"/>
        </w:rPr>
        <w:t>112</w:t>
      </w:r>
      <w:r w:rsidR="001434FF" w:rsidRPr="00600DBC">
        <w:rPr>
          <w:rFonts w:hAnsi="標楷體" w:hint="eastAsia"/>
          <w:color w:val="000000"/>
        </w:rPr>
        <w:t>年度</w:t>
      </w:r>
      <w:r w:rsidR="00492638" w:rsidRPr="00600DBC">
        <w:rPr>
          <w:rFonts w:hAnsi="標楷體" w:hint="eastAsia"/>
          <w:color w:val="000000"/>
        </w:rPr>
        <w:t>達978.43億元，占比52.83%</w:t>
      </w:r>
      <w:r w:rsidR="001434FF" w:rsidRPr="00600DBC">
        <w:rPr>
          <w:rFonts w:hAnsi="標楷體" w:hint="eastAsia"/>
          <w:color w:val="000000"/>
        </w:rPr>
        <w:t>，</w:t>
      </w:r>
      <w:r w:rsidR="00492638" w:rsidRPr="00600DBC">
        <w:rPr>
          <w:rFonts w:hAnsi="標楷體" w:hint="eastAsia"/>
          <w:color w:val="000000"/>
        </w:rPr>
        <w:t>近5年最高</w:t>
      </w:r>
      <w:r w:rsidR="001434FF" w:rsidRPr="00600DBC">
        <w:rPr>
          <w:rFonts w:hAnsi="標楷體" w:hint="eastAsia"/>
          <w:color w:val="000000"/>
        </w:rPr>
        <w:t>；</w:t>
      </w:r>
      <w:r w:rsidR="002661EC">
        <w:rPr>
          <w:rFonts w:hAnsi="標楷體" w:hint="eastAsia"/>
          <w:color w:val="000000"/>
        </w:rPr>
        <w:t>對外</w:t>
      </w:r>
      <w:r w:rsidR="001434FF" w:rsidRPr="00600DBC">
        <w:rPr>
          <w:rFonts w:hAnsi="標楷體" w:hint="eastAsia"/>
          <w:color w:val="000000"/>
        </w:rPr>
        <w:t>舉債規模則</w:t>
      </w:r>
      <w:r w:rsidR="00AD047B" w:rsidRPr="00600DBC">
        <w:rPr>
          <w:rFonts w:hAnsi="標楷體" w:hint="eastAsia"/>
          <w:color w:val="000000"/>
        </w:rPr>
        <w:t>以</w:t>
      </w:r>
      <w:r w:rsidR="00492638" w:rsidRPr="00600DBC">
        <w:rPr>
          <w:rFonts w:hAnsi="標楷體" w:hint="eastAsia"/>
          <w:color w:val="000000"/>
        </w:rPr>
        <w:t>114年度</w:t>
      </w:r>
      <w:r w:rsidR="002661EC">
        <w:rPr>
          <w:rFonts w:hAnsi="標楷體" w:hint="eastAsia"/>
          <w:color w:val="000000"/>
        </w:rPr>
        <w:t>預計舉借</w:t>
      </w:r>
      <w:r w:rsidR="00492638" w:rsidRPr="00600DBC">
        <w:rPr>
          <w:rFonts w:hAnsi="標楷體" w:hint="eastAsia"/>
          <w:color w:val="000000"/>
        </w:rPr>
        <w:t>1</w:t>
      </w:r>
      <w:r w:rsidR="00492638" w:rsidRPr="00600DBC">
        <w:rPr>
          <w:rFonts w:hAnsi="標楷體"/>
          <w:color w:val="000000"/>
        </w:rPr>
        <w:t>,</w:t>
      </w:r>
      <w:r w:rsidR="00492638" w:rsidRPr="00600DBC">
        <w:rPr>
          <w:rFonts w:hAnsi="標楷體" w:hint="eastAsia"/>
          <w:color w:val="000000"/>
        </w:rPr>
        <w:t>593.02億元</w:t>
      </w:r>
      <w:r w:rsidR="00AD047B" w:rsidRPr="00600DBC">
        <w:rPr>
          <w:rFonts w:hAnsi="標楷體" w:hint="eastAsia"/>
          <w:color w:val="000000"/>
        </w:rPr>
        <w:t>最鉅</w:t>
      </w:r>
      <w:r w:rsidR="00492638" w:rsidRPr="00600DBC">
        <w:rPr>
          <w:rFonts w:hAnsi="標楷體" w:hint="eastAsia"/>
          <w:color w:val="000000"/>
        </w:rPr>
        <w:t>，創近5年度</w:t>
      </w:r>
      <w:r w:rsidR="002661EC">
        <w:rPr>
          <w:rFonts w:hAnsi="標楷體" w:hint="eastAsia"/>
          <w:color w:val="000000"/>
        </w:rPr>
        <w:t>新</w:t>
      </w:r>
      <w:r w:rsidR="00492638" w:rsidRPr="00600DBC">
        <w:rPr>
          <w:rFonts w:hAnsi="標楷體" w:hint="eastAsia"/>
          <w:color w:val="000000"/>
        </w:rPr>
        <w:t>高</w:t>
      </w:r>
      <w:bookmarkStart w:id="41" w:name="_Hlk198905435"/>
      <w:r w:rsidR="00904791" w:rsidRPr="00600DBC">
        <w:rPr>
          <w:rFonts w:hAnsi="標楷體" w:hint="eastAsia"/>
          <w:color w:val="000000"/>
        </w:rPr>
        <w:t>。</w:t>
      </w:r>
      <w:bookmarkEnd w:id="41"/>
    </w:p>
    <w:p w:rsidR="003C405C" w:rsidRPr="004953E3" w:rsidRDefault="002661EC" w:rsidP="00CA48BA">
      <w:pPr>
        <w:pStyle w:val="26"/>
        <w:ind w:left="850" w:firstLine="567"/>
        <w:rPr>
          <w:rFonts w:hAnsi="標楷體"/>
          <w:color w:val="000000"/>
        </w:rPr>
      </w:pPr>
      <w:r w:rsidRPr="004953E3">
        <w:rPr>
          <w:rFonts w:hAnsi="標楷體" w:hint="eastAsia"/>
          <w:color w:val="000000"/>
        </w:rPr>
        <w:t>另</w:t>
      </w:r>
      <w:r w:rsidR="003C405C" w:rsidRPr="004953E3">
        <w:rPr>
          <w:rFonts w:hAnsi="標楷體" w:hint="eastAsia"/>
          <w:color w:val="000000"/>
        </w:rPr>
        <w:t>以各別</w:t>
      </w:r>
      <w:r w:rsidRPr="004953E3">
        <w:rPr>
          <w:rFonts w:hAnsi="標楷體" w:hint="eastAsia"/>
          <w:color w:val="000000"/>
        </w:rPr>
        <w:t>國營</w:t>
      </w:r>
      <w:r w:rsidR="003C405C" w:rsidRPr="004953E3">
        <w:rPr>
          <w:rFonts w:hAnsi="標楷體" w:hint="eastAsia"/>
          <w:color w:val="000000"/>
        </w:rPr>
        <w:t>事業比較，說明如下</w:t>
      </w:r>
      <w:r w:rsidR="003C405C" w:rsidRPr="004953E3">
        <w:rPr>
          <w:rFonts w:ascii="新細明體" w:eastAsia="新細明體" w:hAnsi="新細明體" w:hint="eastAsia"/>
          <w:color w:val="000000"/>
        </w:rPr>
        <w:t>：</w:t>
      </w:r>
    </w:p>
    <w:p w:rsidR="007B4A82" w:rsidRPr="00600DBC" w:rsidRDefault="00516A0F" w:rsidP="00516A0F">
      <w:pPr>
        <w:pStyle w:val="123"/>
        <w:ind w:left="1134" w:hanging="284"/>
        <w:rPr>
          <w:rFonts w:hAnsi="標楷體"/>
          <w:color w:val="000000"/>
        </w:rPr>
      </w:pPr>
      <w:r w:rsidRPr="004953E3">
        <w:rPr>
          <w:rFonts w:hint="eastAsia"/>
          <w:b/>
          <w:bCs/>
          <w:color w:val="000000"/>
        </w:rPr>
        <w:t>1.</w:t>
      </w:r>
      <w:r w:rsidR="003C405C" w:rsidRPr="004953E3">
        <w:rPr>
          <w:rFonts w:hint="eastAsia"/>
          <w:b/>
          <w:bCs/>
          <w:color w:val="000000"/>
        </w:rPr>
        <w:t>經濟部</w:t>
      </w:r>
      <w:r w:rsidR="00E00B87" w:rsidRPr="004953E3">
        <w:rPr>
          <w:rFonts w:hint="eastAsia"/>
          <w:b/>
          <w:bCs/>
          <w:color w:val="000000"/>
        </w:rPr>
        <w:t>主管</w:t>
      </w:r>
      <w:r w:rsidR="003C405C" w:rsidRPr="004953E3">
        <w:rPr>
          <w:rFonts w:hint="eastAsia"/>
          <w:b/>
          <w:bCs/>
          <w:color w:val="000000"/>
        </w:rPr>
        <w:t>事業</w:t>
      </w:r>
      <w:r w:rsidR="003C405C" w:rsidRPr="004953E3">
        <w:rPr>
          <w:rFonts w:ascii="新細明體" w:eastAsia="新細明體" w:hAnsi="新細明體" w:hint="eastAsia"/>
          <w:b/>
          <w:bCs/>
          <w:color w:val="000000"/>
        </w:rPr>
        <w:t>：</w:t>
      </w:r>
      <w:r w:rsidR="003C405C" w:rsidRPr="004953E3">
        <w:rPr>
          <w:rFonts w:hint="eastAsia"/>
          <w:color w:val="000000"/>
        </w:rPr>
        <w:t>中油公司</w:t>
      </w:r>
      <w:r w:rsidR="00F139B8" w:rsidRPr="004953E3">
        <w:rPr>
          <w:rFonts w:hint="eastAsia"/>
          <w:color w:val="000000"/>
        </w:rPr>
        <w:t>111至11</w:t>
      </w:r>
      <w:r w:rsidR="006C020A">
        <w:rPr>
          <w:rFonts w:hint="eastAsia"/>
          <w:color w:val="000000"/>
        </w:rPr>
        <w:t>3</w:t>
      </w:r>
      <w:r w:rsidR="00F139B8" w:rsidRPr="004953E3">
        <w:rPr>
          <w:rFonts w:hint="eastAsia"/>
          <w:color w:val="000000"/>
        </w:rPr>
        <w:t>年度逾85%</w:t>
      </w:r>
      <w:r w:rsidR="003C405C" w:rsidRPr="004953E3">
        <w:rPr>
          <w:rFonts w:hint="eastAsia"/>
          <w:color w:val="000000"/>
        </w:rPr>
        <w:t>向外借款辦理</w:t>
      </w:r>
      <w:r w:rsidR="00E00B87" w:rsidRPr="004953E3">
        <w:rPr>
          <w:rFonts w:hAnsi="標楷體" w:hint="eastAsia"/>
          <w:color w:val="000000"/>
        </w:rPr>
        <w:t>，</w:t>
      </w:r>
      <w:r w:rsidR="00E00B87" w:rsidRPr="004953E3">
        <w:rPr>
          <w:rFonts w:hint="eastAsia"/>
          <w:color w:val="000000"/>
        </w:rPr>
        <w:t>114年度改善降至近5年最低72.05%</w:t>
      </w:r>
      <w:r w:rsidR="00620ECA" w:rsidRPr="004953E3">
        <w:rPr>
          <w:rFonts w:hAnsi="標楷體" w:hint="eastAsia"/>
          <w:color w:val="000000"/>
        </w:rPr>
        <w:t>；</w:t>
      </w:r>
      <w:r w:rsidR="003C405C" w:rsidRPr="004953E3">
        <w:rPr>
          <w:rFonts w:hint="eastAsia"/>
          <w:color w:val="000000"/>
        </w:rPr>
        <w:t>台電公司則除11</w:t>
      </w:r>
      <w:r w:rsidR="003C405C" w:rsidRPr="00600DBC">
        <w:rPr>
          <w:rFonts w:hint="eastAsia"/>
          <w:color w:val="000000"/>
        </w:rPr>
        <w:t>2及113年度為加速我國電網建設，由政府增資辦理</w:t>
      </w:r>
      <w:r w:rsidR="003C405C" w:rsidRPr="00600DBC">
        <w:rPr>
          <w:rFonts w:hAnsi="標楷體" w:hint="eastAsia"/>
          <w:color w:val="000000"/>
        </w:rPr>
        <w:t>「</w:t>
      </w:r>
      <w:r w:rsidR="003C405C" w:rsidRPr="00600DBC">
        <w:rPr>
          <w:rFonts w:hint="eastAsia"/>
          <w:color w:val="000000"/>
        </w:rPr>
        <w:t>穩定供電</w:t>
      </w:r>
      <w:r w:rsidR="00FC29AF" w:rsidRPr="00600DBC">
        <w:rPr>
          <w:rFonts w:hint="eastAsia"/>
          <w:color w:val="000000"/>
        </w:rPr>
        <w:t>建設</w:t>
      </w:r>
      <w:r w:rsidR="003C405C" w:rsidRPr="00600DBC">
        <w:rPr>
          <w:rFonts w:hint="eastAsia"/>
          <w:color w:val="000000"/>
        </w:rPr>
        <w:t>方案</w:t>
      </w:r>
      <w:r w:rsidR="003C405C" w:rsidRPr="00600DBC">
        <w:rPr>
          <w:rFonts w:hAnsi="標楷體" w:hint="eastAsia"/>
          <w:color w:val="000000"/>
        </w:rPr>
        <w:t>」</w:t>
      </w:r>
      <w:r w:rsidR="003C405C" w:rsidRPr="00600DBC">
        <w:rPr>
          <w:rFonts w:hint="eastAsia"/>
          <w:color w:val="000000"/>
        </w:rPr>
        <w:t>外，其餘3年度亦</w:t>
      </w:r>
      <w:r w:rsidR="005D4EDE" w:rsidRPr="00600DBC">
        <w:rPr>
          <w:rFonts w:hint="eastAsia"/>
          <w:color w:val="000000"/>
        </w:rPr>
        <w:t>七</w:t>
      </w:r>
      <w:r w:rsidR="003C405C" w:rsidRPr="00600DBC">
        <w:rPr>
          <w:rFonts w:hint="eastAsia"/>
          <w:color w:val="000000"/>
        </w:rPr>
        <w:t>成</w:t>
      </w:r>
      <w:r w:rsidR="005D4EDE" w:rsidRPr="00600DBC">
        <w:rPr>
          <w:rFonts w:hint="eastAsia"/>
          <w:color w:val="000000"/>
        </w:rPr>
        <w:t>以上</w:t>
      </w:r>
      <w:r w:rsidR="003C405C" w:rsidRPr="00600DBC">
        <w:rPr>
          <w:rFonts w:hint="eastAsia"/>
          <w:color w:val="000000"/>
        </w:rPr>
        <w:t>外借資金辦理</w:t>
      </w:r>
      <w:r w:rsidR="00620ECA" w:rsidRPr="00600DBC">
        <w:rPr>
          <w:rFonts w:hAnsi="標楷體" w:hint="eastAsia"/>
          <w:color w:val="000000"/>
        </w:rPr>
        <w:t>；台水公司</w:t>
      </w:r>
      <w:r w:rsidR="005D4EDE" w:rsidRPr="00600DBC">
        <w:rPr>
          <w:rFonts w:hAnsi="標楷體" w:hint="eastAsia"/>
          <w:color w:val="000000"/>
        </w:rPr>
        <w:t>112及</w:t>
      </w:r>
      <w:r w:rsidR="00620ECA" w:rsidRPr="00600DBC">
        <w:rPr>
          <w:rFonts w:hAnsi="標楷體" w:hint="eastAsia"/>
          <w:color w:val="000000"/>
        </w:rPr>
        <w:t>113年</w:t>
      </w:r>
      <w:r w:rsidR="00620ECA" w:rsidRPr="00E00B87">
        <w:rPr>
          <w:rFonts w:hAnsi="標楷體" w:hint="eastAsia"/>
          <w:color w:val="000000"/>
        </w:rPr>
        <w:t>度</w:t>
      </w:r>
      <w:r w:rsidR="00E00B87" w:rsidRPr="00E00B87">
        <w:rPr>
          <w:rFonts w:hAnsi="標楷體" w:hint="eastAsia"/>
          <w:color w:val="000000"/>
        </w:rPr>
        <w:t>隨</w:t>
      </w:r>
      <w:r w:rsidR="00E00B87" w:rsidRPr="00E00B87">
        <w:rPr>
          <w:rFonts w:hint="eastAsia"/>
          <w:color w:val="000000"/>
        </w:rPr>
        <w:t>購建固定資產專案計畫金額增加</w:t>
      </w:r>
      <w:r w:rsidR="00E00B87" w:rsidRPr="00E00B87">
        <w:rPr>
          <w:rFonts w:hAnsi="標楷體" w:hint="eastAsia"/>
          <w:color w:val="000000"/>
        </w:rPr>
        <w:t>，</w:t>
      </w:r>
      <w:r w:rsidR="00E00B87" w:rsidRPr="00600DBC">
        <w:rPr>
          <w:rFonts w:hAnsi="標楷體" w:hint="eastAsia"/>
          <w:color w:val="000000"/>
        </w:rPr>
        <w:t>外</w:t>
      </w:r>
      <w:r w:rsidR="00620ECA" w:rsidRPr="00600DBC">
        <w:rPr>
          <w:rFonts w:hAnsi="標楷體" w:hint="eastAsia"/>
          <w:color w:val="000000"/>
        </w:rPr>
        <w:t>借資金</w:t>
      </w:r>
      <w:r w:rsidR="005D4EDE" w:rsidRPr="00600DBC">
        <w:rPr>
          <w:rFonts w:hAnsi="標楷體" w:hint="eastAsia"/>
          <w:color w:val="000000"/>
        </w:rPr>
        <w:t>比率上升逾八成，114年度</w:t>
      </w:r>
      <w:r w:rsidR="00E00B87">
        <w:rPr>
          <w:rFonts w:hAnsi="標楷體" w:hint="eastAsia"/>
          <w:color w:val="000000"/>
        </w:rPr>
        <w:t>隨</w:t>
      </w:r>
      <w:r w:rsidR="005D4EDE" w:rsidRPr="00600DBC">
        <w:rPr>
          <w:rFonts w:hAnsi="標楷體" w:hint="eastAsia"/>
          <w:color w:val="000000"/>
        </w:rPr>
        <w:t>政府增資增加為44%，對外舉債比率下降為55.77%</w:t>
      </w:r>
      <w:r w:rsidRPr="00600DBC">
        <w:rPr>
          <w:rFonts w:hAnsi="標楷體" w:hint="eastAsia"/>
          <w:color w:val="000000"/>
        </w:rPr>
        <w:t>。</w:t>
      </w:r>
    </w:p>
    <w:p w:rsidR="002E75F9" w:rsidRDefault="00516A0F" w:rsidP="00492638">
      <w:pPr>
        <w:pStyle w:val="123"/>
        <w:ind w:left="1134" w:hanging="284"/>
        <w:rPr>
          <w:rFonts w:hAnsi="標楷體"/>
          <w:color w:val="000000"/>
        </w:rPr>
      </w:pPr>
      <w:r w:rsidRPr="00600DBC">
        <w:rPr>
          <w:rFonts w:hint="eastAsia"/>
          <w:b/>
          <w:bCs/>
          <w:color w:val="000000"/>
        </w:rPr>
        <w:t>2.交通部主管事業</w:t>
      </w:r>
      <w:r w:rsidRPr="00600DBC">
        <w:rPr>
          <w:rFonts w:ascii="新細明體" w:eastAsia="新細明體" w:hAnsi="新細明體" w:hint="eastAsia"/>
          <w:b/>
          <w:bCs/>
          <w:color w:val="000000"/>
        </w:rPr>
        <w:t>：</w:t>
      </w:r>
      <w:r w:rsidRPr="00600DBC">
        <w:rPr>
          <w:rFonts w:hint="eastAsia"/>
          <w:color w:val="000000"/>
        </w:rPr>
        <w:t>台鐵公司主要由政府增資辦理</w:t>
      </w:r>
      <w:r w:rsidRPr="00600DBC">
        <w:rPr>
          <w:rFonts w:hAnsi="標楷體" w:hint="eastAsia"/>
          <w:color w:val="000000"/>
        </w:rPr>
        <w:t>，</w:t>
      </w:r>
      <w:r w:rsidR="00E00B87">
        <w:rPr>
          <w:rFonts w:hAnsi="標楷體" w:hint="eastAsia"/>
          <w:color w:val="000000"/>
        </w:rPr>
        <w:t>近2年度所需資金</w:t>
      </w:r>
      <w:r w:rsidR="00B60AA4" w:rsidRPr="00600DBC">
        <w:rPr>
          <w:rFonts w:hAnsi="標楷體" w:hint="eastAsia"/>
          <w:color w:val="000000"/>
        </w:rPr>
        <w:t>逾98%由政府增資辦理</w:t>
      </w:r>
      <w:r w:rsidR="00E00B87">
        <w:rPr>
          <w:rFonts w:hAnsi="標楷體" w:hint="eastAsia"/>
          <w:color w:val="000000"/>
        </w:rPr>
        <w:t>；</w:t>
      </w:r>
      <w:r w:rsidR="00B60AA4" w:rsidRPr="00600DBC">
        <w:rPr>
          <w:rFonts w:hAnsi="標楷體" w:hint="eastAsia"/>
          <w:color w:val="000000"/>
        </w:rPr>
        <w:t>桃機公司110及111年度全數外借資金辦理，自112年度起</w:t>
      </w:r>
      <w:r w:rsidR="00492638" w:rsidRPr="00600DBC">
        <w:rPr>
          <w:rFonts w:hAnsi="標楷體" w:hint="eastAsia"/>
          <w:color w:val="000000"/>
        </w:rPr>
        <w:t>為落實第三航廈、第三跑道等機場重大建設推展，促進桃園國際機場園區及航空城發展，</w:t>
      </w:r>
      <w:r w:rsidR="00B60AA4" w:rsidRPr="00600DBC">
        <w:rPr>
          <w:rFonts w:hAnsi="標楷體" w:hint="eastAsia"/>
          <w:color w:val="000000"/>
        </w:rPr>
        <w:t>亦</w:t>
      </w:r>
      <w:r w:rsidR="00492638" w:rsidRPr="00600DBC">
        <w:rPr>
          <w:rFonts w:hAnsi="標楷體" w:hint="eastAsia"/>
          <w:color w:val="000000"/>
        </w:rPr>
        <w:t>開始</w:t>
      </w:r>
      <w:r w:rsidR="00B60AA4" w:rsidRPr="00600DBC">
        <w:rPr>
          <w:rFonts w:hAnsi="標楷體" w:hint="eastAsia"/>
          <w:color w:val="000000"/>
        </w:rPr>
        <w:t>由政府投資挹注</w:t>
      </w:r>
      <w:r w:rsidR="002E75F9" w:rsidRPr="00600DBC">
        <w:rPr>
          <w:rFonts w:hAnsi="標楷體" w:hint="eastAsia"/>
          <w:color w:val="000000"/>
        </w:rPr>
        <w:t>。</w:t>
      </w:r>
    </w:p>
    <w:p w:rsidR="0087059E" w:rsidRPr="00600DBC" w:rsidRDefault="00F47D44" w:rsidP="00E32302">
      <w:pPr>
        <w:pStyle w:val="26"/>
        <w:ind w:leftChars="0" w:left="791" w:hangingChars="300" w:hanging="791"/>
        <w:rPr>
          <w:rFonts w:hAnsi="標楷體"/>
          <w:b/>
          <w:color w:val="000000"/>
        </w:rPr>
      </w:pPr>
      <w:r w:rsidRPr="00600DBC">
        <w:rPr>
          <w:rFonts w:hAnsi="標楷體" w:hint="eastAsia"/>
          <w:b/>
          <w:color w:val="000000"/>
          <w:spacing w:val="-10"/>
        </w:rPr>
        <w:t>表</w:t>
      </w:r>
      <w:r w:rsidR="007B4A82" w:rsidRPr="00600DBC">
        <w:rPr>
          <w:rFonts w:hAnsi="標楷體" w:hint="eastAsia"/>
          <w:b/>
          <w:color w:val="000000"/>
          <w:spacing w:val="-10"/>
        </w:rPr>
        <w:t>3-</w:t>
      </w:r>
      <w:r w:rsidR="00E32302" w:rsidRPr="00600DBC">
        <w:rPr>
          <w:rFonts w:hAnsi="標楷體" w:hint="eastAsia"/>
          <w:b/>
          <w:color w:val="000000"/>
          <w:spacing w:val="-10"/>
        </w:rPr>
        <w:t>6</w:t>
      </w:r>
      <w:r w:rsidR="007B4A82" w:rsidRPr="00600DBC">
        <w:rPr>
          <w:rFonts w:hAnsi="標楷體" w:hint="eastAsia"/>
          <w:b/>
          <w:color w:val="000000"/>
          <w:spacing w:val="-10"/>
        </w:rPr>
        <w:t>-2</w:t>
      </w:r>
      <w:r w:rsidR="00E32302" w:rsidRPr="00600DBC">
        <w:rPr>
          <w:rFonts w:hAnsi="標楷體" w:hint="eastAsia"/>
          <w:b/>
          <w:color w:val="000000"/>
          <w:spacing w:val="-10"/>
        </w:rPr>
        <w:t xml:space="preserve">  </w:t>
      </w:r>
      <w:r w:rsidR="007B4A82" w:rsidRPr="00E00B87">
        <w:rPr>
          <w:rFonts w:hAnsi="標楷體" w:hint="eastAsia"/>
          <w:b/>
          <w:color w:val="000000"/>
          <w:spacing w:val="-4"/>
        </w:rPr>
        <w:t>國營事業</w:t>
      </w:r>
      <w:r w:rsidR="009A6DD1">
        <w:rPr>
          <w:rFonts w:hAnsi="標楷體" w:hint="eastAsia"/>
          <w:b/>
          <w:color w:val="000000"/>
          <w:spacing w:val="-4"/>
        </w:rPr>
        <w:t>110至</w:t>
      </w:r>
      <w:r w:rsidR="007B4A82" w:rsidRPr="00E00B87">
        <w:rPr>
          <w:rFonts w:hAnsi="標楷體" w:hint="eastAsia"/>
          <w:b/>
          <w:color w:val="000000"/>
          <w:spacing w:val="-4"/>
        </w:rPr>
        <w:t>114年度</w:t>
      </w:r>
      <w:r w:rsidR="00E00B87" w:rsidRPr="00E00B87">
        <w:rPr>
          <w:rFonts w:hAnsi="標楷體" w:hint="eastAsia"/>
          <w:b/>
          <w:color w:val="000000"/>
          <w:spacing w:val="-4"/>
        </w:rPr>
        <w:t>購建</w:t>
      </w:r>
      <w:r w:rsidR="007B4A82" w:rsidRPr="00E00B87">
        <w:rPr>
          <w:rFonts w:hAnsi="標楷體" w:hint="eastAsia"/>
          <w:b/>
          <w:color w:val="000000"/>
          <w:spacing w:val="-4"/>
        </w:rPr>
        <w:t>固定資產</w:t>
      </w:r>
      <w:r w:rsidR="0087059E" w:rsidRPr="00E00B87">
        <w:rPr>
          <w:rFonts w:hAnsi="標楷體" w:hint="eastAsia"/>
          <w:b/>
          <w:color w:val="000000"/>
          <w:spacing w:val="-4"/>
        </w:rPr>
        <w:t>專案</w:t>
      </w:r>
      <w:r w:rsidR="007B4A82" w:rsidRPr="00E00B87">
        <w:rPr>
          <w:rFonts w:hAnsi="標楷體" w:hint="eastAsia"/>
          <w:b/>
          <w:color w:val="000000"/>
          <w:spacing w:val="-4"/>
        </w:rPr>
        <w:t>計畫金額概況表</w:t>
      </w:r>
    </w:p>
    <w:p w:rsidR="007B4A82" w:rsidRPr="00600DBC" w:rsidRDefault="007B4A82" w:rsidP="00A568F6">
      <w:pPr>
        <w:pStyle w:val="26"/>
        <w:spacing w:line="400" w:lineRule="exact"/>
        <w:ind w:leftChars="0" w:left="851" w:hangingChars="300" w:hanging="851"/>
        <w:jc w:val="right"/>
        <w:rPr>
          <w:rFonts w:hAnsi="標楷體"/>
          <w:bCs/>
          <w:color w:val="000000"/>
          <w:sz w:val="24"/>
          <w:szCs w:val="24"/>
        </w:rPr>
      </w:pPr>
      <w:r w:rsidRPr="00600DBC">
        <w:rPr>
          <w:rFonts w:hAnsi="標楷體" w:hint="eastAsia"/>
          <w:b/>
          <w:color w:val="000000"/>
        </w:rPr>
        <w:t xml:space="preserve">              </w:t>
      </w:r>
      <w:r w:rsidRPr="00600DBC">
        <w:rPr>
          <w:rFonts w:hAnsi="標楷體" w:hint="eastAsia"/>
          <w:bCs/>
          <w:color w:val="000000"/>
          <w:sz w:val="24"/>
          <w:szCs w:val="24"/>
        </w:rPr>
        <w:t>單位：新臺幣千元</w:t>
      </w:r>
      <w:r w:rsidR="009A6DD1">
        <w:rPr>
          <w:rFonts w:hAnsi="標楷體" w:hint="eastAsia"/>
          <w:bCs/>
          <w:color w:val="000000"/>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426"/>
        <w:gridCol w:w="141"/>
        <w:gridCol w:w="993"/>
        <w:gridCol w:w="1501"/>
        <w:gridCol w:w="1361"/>
        <w:gridCol w:w="1361"/>
        <w:gridCol w:w="1361"/>
        <w:gridCol w:w="1361"/>
      </w:tblGrid>
      <w:tr w:rsidR="007B4A82" w:rsidRPr="00600DBC" w:rsidTr="001434FF">
        <w:trPr>
          <w:tblHeader/>
        </w:trPr>
        <w:tc>
          <w:tcPr>
            <w:tcW w:w="1560" w:type="dxa"/>
            <w:gridSpan w:val="3"/>
            <w:shd w:val="clear" w:color="auto" w:fill="auto"/>
            <w:noWrap/>
            <w:vAlign w:val="center"/>
            <w:hideMark/>
          </w:tcPr>
          <w:p w:rsidR="007B4A82" w:rsidRPr="00600DBC" w:rsidRDefault="007B4A82" w:rsidP="007B4A82">
            <w:pPr>
              <w:pStyle w:val="145"/>
              <w:jc w:val="center"/>
              <w:rPr>
                <w:rFonts w:hint="eastAsia"/>
                <w:color w:val="000000"/>
                <w:spacing w:val="-10"/>
                <w:szCs w:val="24"/>
              </w:rPr>
            </w:pPr>
            <w:r w:rsidRPr="00600DBC">
              <w:rPr>
                <w:rFonts w:hint="eastAsia"/>
                <w:color w:val="000000"/>
                <w:spacing w:val="-10"/>
                <w:szCs w:val="24"/>
              </w:rPr>
              <w:t>年度</w:t>
            </w:r>
          </w:p>
        </w:tc>
        <w:tc>
          <w:tcPr>
            <w:tcW w:w="1501" w:type="dxa"/>
            <w:shd w:val="clear" w:color="auto" w:fill="auto"/>
            <w:noWrap/>
            <w:vAlign w:val="center"/>
            <w:hideMark/>
          </w:tcPr>
          <w:p w:rsidR="007B4A82" w:rsidRPr="00600DBC" w:rsidRDefault="007B4A82" w:rsidP="007B4A82">
            <w:pPr>
              <w:pStyle w:val="145"/>
              <w:jc w:val="center"/>
              <w:rPr>
                <w:rFonts w:hint="eastAsia"/>
                <w:color w:val="000000"/>
                <w:spacing w:val="-10"/>
                <w:szCs w:val="24"/>
              </w:rPr>
            </w:pPr>
            <w:r w:rsidRPr="00600DBC">
              <w:rPr>
                <w:rFonts w:hint="eastAsia"/>
                <w:color w:val="000000"/>
                <w:spacing w:val="-10"/>
                <w:szCs w:val="24"/>
              </w:rPr>
              <w:t>110決算</w:t>
            </w:r>
          </w:p>
        </w:tc>
        <w:tc>
          <w:tcPr>
            <w:tcW w:w="1361" w:type="dxa"/>
            <w:shd w:val="clear" w:color="auto" w:fill="auto"/>
            <w:noWrap/>
            <w:vAlign w:val="center"/>
            <w:hideMark/>
          </w:tcPr>
          <w:p w:rsidR="007B4A82" w:rsidRPr="00600DBC" w:rsidRDefault="007B4A82" w:rsidP="007B4A82">
            <w:pPr>
              <w:pStyle w:val="145"/>
              <w:jc w:val="center"/>
              <w:rPr>
                <w:rFonts w:hint="eastAsia"/>
                <w:color w:val="000000"/>
                <w:spacing w:val="-10"/>
                <w:szCs w:val="24"/>
              </w:rPr>
            </w:pPr>
            <w:r w:rsidRPr="00600DBC">
              <w:rPr>
                <w:rFonts w:hint="eastAsia"/>
                <w:color w:val="000000"/>
                <w:spacing w:val="-10"/>
                <w:szCs w:val="24"/>
              </w:rPr>
              <w:t>111決算</w:t>
            </w:r>
          </w:p>
        </w:tc>
        <w:tc>
          <w:tcPr>
            <w:tcW w:w="1361" w:type="dxa"/>
            <w:shd w:val="clear" w:color="auto" w:fill="auto"/>
            <w:noWrap/>
            <w:vAlign w:val="center"/>
            <w:hideMark/>
          </w:tcPr>
          <w:p w:rsidR="007B4A82" w:rsidRPr="00600DBC" w:rsidRDefault="007B4A82" w:rsidP="007B4A82">
            <w:pPr>
              <w:pStyle w:val="145"/>
              <w:jc w:val="center"/>
              <w:rPr>
                <w:rFonts w:hint="eastAsia"/>
                <w:color w:val="000000"/>
                <w:spacing w:val="-10"/>
                <w:szCs w:val="24"/>
              </w:rPr>
            </w:pPr>
            <w:r w:rsidRPr="00600DBC">
              <w:rPr>
                <w:rFonts w:hint="eastAsia"/>
                <w:color w:val="000000"/>
                <w:spacing w:val="-10"/>
                <w:szCs w:val="24"/>
              </w:rPr>
              <w:t>112決算</w:t>
            </w:r>
          </w:p>
        </w:tc>
        <w:tc>
          <w:tcPr>
            <w:tcW w:w="1361" w:type="dxa"/>
            <w:shd w:val="clear" w:color="auto" w:fill="auto"/>
            <w:noWrap/>
            <w:vAlign w:val="center"/>
            <w:hideMark/>
          </w:tcPr>
          <w:p w:rsidR="007B4A82" w:rsidRPr="00600DBC" w:rsidRDefault="007B4A82" w:rsidP="007B4A82">
            <w:pPr>
              <w:pStyle w:val="145"/>
              <w:jc w:val="center"/>
              <w:rPr>
                <w:rFonts w:hint="eastAsia"/>
                <w:color w:val="000000"/>
                <w:spacing w:val="-10"/>
                <w:szCs w:val="24"/>
              </w:rPr>
            </w:pPr>
            <w:r w:rsidRPr="00600DBC">
              <w:rPr>
                <w:rFonts w:hint="eastAsia"/>
                <w:color w:val="000000"/>
                <w:spacing w:val="-10"/>
                <w:szCs w:val="24"/>
              </w:rPr>
              <w:t>113決算</w:t>
            </w:r>
          </w:p>
        </w:tc>
        <w:tc>
          <w:tcPr>
            <w:tcW w:w="1361" w:type="dxa"/>
            <w:shd w:val="clear" w:color="auto" w:fill="auto"/>
            <w:noWrap/>
            <w:vAlign w:val="center"/>
            <w:hideMark/>
          </w:tcPr>
          <w:p w:rsidR="007B4A82" w:rsidRPr="00600DBC" w:rsidRDefault="007B4A82" w:rsidP="007B4A82">
            <w:pPr>
              <w:pStyle w:val="145"/>
              <w:jc w:val="center"/>
              <w:rPr>
                <w:rFonts w:hint="eastAsia"/>
                <w:color w:val="000000"/>
                <w:spacing w:val="-10"/>
                <w:szCs w:val="24"/>
              </w:rPr>
            </w:pPr>
            <w:r w:rsidRPr="00600DBC">
              <w:rPr>
                <w:rFonts w:hint="eastAsia"/>
                <w:color w:val="000000"/>
                <w:spacing w:val="-10"/>
                <w:szCs w:val="24"/>
              </w:rPr>
              <w:t>114預算案</w:t>
            </w:r>
          </w:p>
        </w:tc>
      </w:tr>
      <w:tr w:rsidR="007B4A82" w:rsidRPr="00600DBC" w:rsidTr="00264ABB">
        <w:tc>
          <w:tcPr>
            <w:tcW w:w="567" w:type="dxa"/>
            <w:gridSpan w:val="2"/>
            <w:vMerge w:val="restart"/>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經濟部主管</w:t>
            </w: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台糖公司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5,121,972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2,131,80</w:t>
            </w:r>
            <w:r w:rsidR="00F43C4B">
              <w:rPr>
                <w:rFonts w:hint="eastAsia"/>
                <w:color w:val="000000"/>
                <w:spacing w:val="-10"/>
                <w:szCs w:val="24"/>
              </w:rPr>
              <w:t>4</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2,551,859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2,964,071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1,835,023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中油公司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17,276,45</w:t>
            </w:r>
            <w:r w:rsidR="00B72BDF" w:rsidRPr="00600DBC">
              <w:rPr>
                <w:rFonts w:hint="eastAsia"/>
                <w:color w:val="000000"/>
                <w:spacing w:val="-10"/>
                <w:szCs w:val="24"/>
              </w:rPr>
              <w:t>1</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26,054,60</w:t>
            </w:r>
            <w:r w:rsidR="00B72BDF" w:rsidRPr="00600DBC">
              <w:rPr>
                <w:rFonts w:hint="eastAsia"/>
                <w:color w:val="000000"/>
                <w:spacing w:val="-10"/>
                <w:szCs w:val="24"/>
              </w:rPr>
              <w:t>1</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42,14</w:t>
            </w:r>
            <w:r w:rsidR="00B72BDF" w:rsidRPr="00600DBC">
              <w:rPr>
                <w:rFonts w:hint="eastAsia"/>
                <w:color w:val="000000"/>
                <w:spacing w:val="-10"/>
                <w:szCs w:val="24"/>
              </w:rPr>
              <w:t>1</w:t>
            </w:r>
            <w:r w:rsidRPr="00600DBC">
              <w:rPr>
                <w:rFonts w:hint="eastAsia"/>
                <w:color w:val="000000"/>
                <w:spacing w:val="-10"/>
                <w:szCs w:val="24"/>
              </w:rPr>
              <w:t xml:space="preserve">,794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39,508,688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42,456,070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台電公司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74,746,389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76,137,367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79,168,303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95,820,240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145,645,776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台水公司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14,046,86</w:t>
            </w:r>
            <w:r w:rsidR="00B72BDF" w:rsidRPr="00600DBC">
              <w:rPr>
                <w:rFonts w:hint="eastAsia"/>
                <w:color w:val="000000"/>
                <w:spacing w:val="-10"/>
                <w:szCs w:val="24"/>
              </w:rPr>
              <w:t>8</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15,681,044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17,052,693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18,478,801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21,820,582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E2EFD9"/>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小計</w:t>
            </w:r>
          </w:p>
        </w:tc>
        <w:tc>
          <w:tcPr>
            <w:tcW w:w="150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111,191,680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120,004,81</w:t>
            </w:r>
            <w:r w:rsidR="00F43C4B">
              <w:rPr>
                <w:rFonts w:hint="eastAsia"/>
                <w:color w:val="000000"/>
                <w:spacing w:val="-10"/>
                <w:szCs w:val="24"/>
              </w:rPr>
              <w:t>6</w:t>
            </w:r>
            <w:r w:rsidRPr="00600DBC">
              <w:rPr>
                <w:rFonts w:hint="eastAsia"/>
                <w:color w:val="000000"/>
                <w:spacing w:val="-10"/>
                <w:szCs w:val="24"/>
              </w:rPr>
              <w:t xml:space="preserve">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140,91</w:t>
            </w:r>
            <w:r w:rsidR="00B72BDF" w:rsidRPr="00600DBC">
              <w:rPr>
                <w:rFonts w:hint="eastAsia"/>
                <w:color w:val="000000"/>
                <w:spacing w:val="-10"/>
                <w:szCs w:val="24"/>
              </w:rPr>
              <w:t>4</w:t>
            </w:r>
            <w:r w:rsidRPr="00600DBC">
              <w:rPr>
                <w:rFonts w:hint="eastAsia"/>
                <w:color w:val="000000"/>
                <w:spacing w:val="-10"/>
                <w:szCs w:val="24"/>
              </w:rPr>
              <w:t xml:space="preserve">,649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156,771,800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211,757,451 </w:t>
            </w:r>
          </w:p>
        </w:tc>
      </w:tr>
      <w:tr w:rsidR="007B4A82" w:rsidRPr="00600DBC" w:rsidTr="00264ABB">
        <w:tc>
          <w:tcPr>
            <w:tcW w:w="567" w:type="dxa"/>
            <w:gridSpan w:val="2"/>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財政部主管</w:t>
            </w: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菸酒公司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354,82</w:t>
            </w:r>
            <w:r w:rsidR="00C04FA9">
              <w:rPr>
                <w:rFonts w:hint="eastAsia"/>
                <w:color w:val="000000"/>
                <w:spacing w:val="-10"/>
                <w:szCs w:val="24"/>
              </w:rPr>
              <w:t>2</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402,663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280,727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220,041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60,000 </w:t>
            </w:r>
          </w:p>
        </w:tc>
      </w:tr>
      <w:tr w:rsidR="007B4A82" w:rsidRPr="00600DBC" w:rsidTr="00264ABB">
        <w:tc>
          <w:tcPr>
            <w:tcW w:w="567" w:type="dxa"/>
            <w:gridSpan w:val="2"/>
            <w:vMerge w:val="restart"/>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交通部主管</w:t>
            </w: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中華郵政</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4,065,546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4,874,636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5,228,15</w:t>
            </w:r>
            <w:r w:rsidR="00C04FA9">
              <w:rPr>
                <w:rFonts w:hint="eastAsia"/>
                <w:color w:val="000000"/>
                <w:spacing w:val="-10"/>
                <w:szCs w:val="24"/>
              </w:rPr>
              <w:t>1</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4,077,202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2,284,846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臺鐵公司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17,207,97</w:t>
            </w:r>
            <w:r w:rsidR="00B72BDF" w:rsidRPr="00600DBC">
              <w:rPr>
                <w:rFonts w:hint="eastAsia"/>
                <w:color w:val="000000"/>
                <w:spacing w:val="-10"/>
                <w:szCs w:val="24"/>
              </w:rPr>
              <w:t>2</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20,119,886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18,327,181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17,655,552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16,681,990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港務公司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2,630,54</w:t>
            </w:r>
            <w:r w:rsidR="00B72BDF" w:rsidRPr="00600DBC">
              <w:rPr>
                <w:rFonts w:hint="eastAsia"/>
                <w:color w:val="000000"/>
                <w:spacing w:val="-10"/>
                <w:szCs w:val="24"/>
              </w:rPr>
              <w:t>9</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4,188,5</w:t>
            </w:r>
            <w:r w:rsidR="00B72BDF" w:rsidRPr="00600DBC">
              <w:rPr>
                <w:rFonts w:hint="eastAsia"/>
                <w:color w:val="000000"/>
                <w:spacing w:val="-10"/>
                <w:szCs w:val="24"/>
              </w:rPr>
              <w:t>90</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7,819,66</w:t>
            </w:r>
            <w:r w:rsidR="00C04FA9">
              <w:rPr>
                <w:rFonts w:hint="eastAsia"/>
                <w:color w:val="000000"/>
                <w:spacing w:val="-10"/>
                <w:szCs w:val="24"/>
              </w:rPr>
              <w:t>4</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3,677,934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6,027,939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auto"/>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桃機公司</w:t>
            </w:r>
          </w:p>
        </w:tc>
        <w:tc>
          <w:tcPr>
            <w:tcW w:w="150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3,536,29</w:t>
            </w:r>
            <w:r w:rsidR="00B72BDF" w:rsidRPr="00600DBC">
              <w:rPr>
                <w:rFonts w:hint="eastAsia"/>
                <w:color w:val="000000"/>
                <w:spacing w:val="-10"/>
                <w:szCs w:val="24"/>
              </w:rPr>
              <w:t>4</w:t>
            </w:r>
            <w:r w:rsidRPr="00600DBC">
              <w:rPr>
                <w:rFonts w:hint="eastAsia"/>
                <w:color w:val="000000"/>
                <w:spacing w:val="-10"/>
                <w:szCs w:val="24"/>
              </w:rPr>
              <w:t xml:space="preserve">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9,715,455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12,638,000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11,246,715 </w:t>
            </w:r>
          </w:p>
        </w:tc>
        <w:tc>
          <w:tcPr>
            <w:tcW w:w="1361" w:type="dxa"/>
            <w:shd w:val="clear" w:color="auto" w:fill="auto"/>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16,237,000 </w:t>
            </w:r>
          </w:p>
        </w:tc>
      </w:tr>
      <w:tr w:rsidR="007B4A82" w:rsidRPr="00600DBC" w:rsidTr="00264ABB">
        <w:tc>
          <w:tcPr>
            <w:tcW w:w="567" w:type="dxa"/>
            <w:gridSpan w:val="2"/>
            <w:vMerge/>
            <w:vAlign w:val="center"/>
            <w:hideMark/>
          </w:tcPr>
          <w:p w:rsidR="007B4A82" w:rsidRPr="00600DBC" w:rsidRDefault="007B4A82" w:rsidP="007B4A82">
            <w:pPr>
              <w:pStyle w:val="145"/>
              <w:rPr>
                <w:color w:val="000000"/>
                <w:spacing w:val="-10"/>
                <w:szCs w:val="24"/>
              </w:rPr>
            </w:pPr>
          </w:p>
        </w:tc>
        <w:tc>
          <w:tcPr>
            <w:tcW w:w="993" w:type="dxa"/>
            <w:shd w:val="clear" w:color="auto" w:fill="E2EFD9"/>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小計</w:t>
            </w:r>
          </w:p>
        </w:tc>
        <w:tc>
          <w:tcPr>
            <w:tcW w:w="150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27,440,3</w:t>
            </w:r>
            <w:r w:rsidR="00B72BDF" w:rsidRPr="00600DBC">
              <w:rPr>
                <w:rFonts w:hint="eastAsia"/>
                <w:color w:val="000000"/>
                <w:spacing w:val="-10"/>
                <w:szCs w:val="24"/>
              </w:rPr>
              <w:t>61</w:t>
            </w:r>
            <w:r w:rsidRPr="00600DBC">
              <w:rPr>
                <w:rFonts w:hint="eastAsia"/>
                <w:color w:val="000000"/>
                <w:spacing w:val="-10"/>
                <w:szCs w:val="24"/>
              </w:rPr>
              <w:t xml:space="preserve">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38,898,56</w:t>
            </w:r>
            <w:r w:rsidR="00B72BDF" w:rsidRPr="00600DBC">
              <w:rPr>
                <w:rFonts w:hint="eastAsia"/>
                <w:color w:val="000000"/>
                <w:spacing w:val="-10"/>
                <w:szCs w:val="24"/>
              </w:rPr>
              <w:t>7</w:t>
            </w:r>
            <w:r w:rsidRPr="00600DBC">
              <w:rPr>
                <w:rFonts w:hint="eastAsia"/>
                <w:color w:val="000000"/>
                <w:spacing w:val="-10"/>
                <w:szCs w:val="24"/>
              </w:rPr>
              <w:t xml:space="preserve">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44,012,99</w:t>
            </w:r>
            <w:r w:rsidR="00C04FA9">
              <w:rPr>
                <w:rFonts w:hint="eastAsia"/>
                <w:color w:val="000000"/>
                <w:spacing w:val="-10"/>
                <w:szCs w:val="24"/>
              </w:rPr>
              <w:t>6</w:t>
            </w:r>
            <w:r w:rsidRPr="00600DBC">
              <w:rPr>
                <w:rFonts w:hint="eastAsia"/>
                <w:color w:val="000000"/>
                <w:spacing w:val="-10"/>
                <w:szCs w:val="24"/>
              </w:rPr>
              <w:t xml:space="preserve">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36,657,403 </w:t>
            </w:r>
          </w:p>
        </w:tc>
        <w:tc>
          <w:tcPr>
            <w:tcW w:w="1361" w:type="dxa"/>
            <w:shd w:val="clear" w:color="auto" w:fill="E2EFD9"/>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41,231,775 </w:t>
            </w:r>
          </w:p>
        </w:tc>
      </w:tr>
      <w:tr w:rsidR="007B4A82" w:rsidRPr="00600DBC" w:rsidTr="00264ABB">
        <w:tc>
          <w:tcPr>
            <w:tcW w:w="1560" w:type="dxa"/>
            <w:gridSpan w:val="3"/>
            <w:shd w:val="clear" w:color="auto" w:fill="FBE4D5"/>
            <w:noWrap/>
            <w:vAlign w:val="center"/>
            <w:hideMark/>
          </w:tcPr>
          <w:p w:rsidR="007B4A82" w:rsidRPr="00600DBC" w:rsidRDefault="007B4A82" w:rsidP="007B4A82">
            <w:pPr>
              <w:pStyle w:val="145"/>
              <w:rPr>
                <w:rFonts w:hint="eastAsia"/>
                <w:color w:val="000000"/>
                <w:spacing w:val="-10"/>
                <w:szCs w:val="24"/>
              </w:rPr>
            </w:pPr>
            <w:r w:rsidRPr="00600DBC">
              <w:rPr>
                <w:rFonts w:hint="eastAsia"/>
                <w:color w:val="000000"/>
                <w:spacing w:val="-10"/>
                <w:szCs w:val="24"/>
              </w:rPr>
              <w:t>合計</w:t>
            </w:r>
          </w:p>
        </w:tc>
        <w:tc>
          <w:tcPr>
            <w:tcW w:w="1501" w:type="dxa"/>
            <w:shd w:val="clear" w:color="auto" w:fill="FBE4D5"/>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138,986,8</w:t>
            </w:r>
            <w:r w:rsidR="00B72BDF" w:rsidRPr="00600DBC">
              <w:rPr>
                <w:rFonts w:hint="eastAsia"/>
                <w:color w:val="000000"/>
                <w:spacing w:val="-10"/>
                <w:szCs w:val="24"/>
              </w:rPr>
              <w:t>6</w:t>
            </w:r>
            <w:r w:rsidR="00CB1DE0">
              <w:rPr>
                <w:rFonts w:hint="eastAsia"/>
                <w:color w:val="000000"/>
                <w:spacing w:val="-10"/>
                <w:szCs w:val="24"/>
              </w:rPr>
              <w:t>3</w:t>
            </w:r>
            <w:r w:rsidRPr="00600DBC">
              <w:rPr>
                <w:rFonts w:hint="eastAsia"/>
                <w:color w:val="000000"/>
                <w:spacing w:val="-10"/>
                <w:szCs w:val="24"/>
              </w:rPr>
              <w:t xml:space="preserve"> </w:t>
            </w:r>
          </w:p>
        </w:tc>
        <w:tc>
          <w:tcPr>
            <w:tcW w:w="1361" w:type="dxa"/>
            <w:shd w:val="clear" w:color="auto" w:fill="FBE4D5"/>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159,306,04</w:t>
            </w:r>
            <w:r w:rsidR="00F43C4B">
              <w:rPr>
                <w:rFonts w:hint="eastAsia"/>
                <w:color w:val="000000"/>
                <w:spacing w:val="-10"/>
                <w:szCs w:val="24"/>
              </w:rPr>
              <w:t>6</w:t>
            </w:r>
            <w:r w:rsidRPr="00600DBC">
              <w:rPr>
                <w:rFonts w:hint="eastAsia"/>
                <w:color w:val="000000"/>
                <w:spacing w:val="-10"/>
                <w:szCs w:val="24"/>
              </w:rPr>
              <w:t xml:space="preserve"> </w:t>
            </w:r>
          </w:p>
        </w:tc>
        <w:tc>
          <w:tcPr>
            <w:tcW w:w="1361" w:type="dxa"/>
            <w:shd w:val="clear" w:color="auto" w:fill="FBE4D5"/>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185,2</w:t>
            </w:r>
            <w:r w:rsidR="00B72BDF" w:rsidRPr="00600DBC">
              <w:rPr>
                <w:rFonts w:hint="eastAsia"/>
                <w:color w:val="000000"/>
                <w:spacing w:val="-10"/>
                <w:szCs w:val="24"/>
              </w:rPr>
              <w:t>08</w:t>
            </w:r>
            <w:r w:rsidRPr="00600DBC">
              <w:rPr>
                <w:rFonts w:hint="eastAsia"/>
                <w:color w:val="000000"/>
                <w:spacing w:val="-10"/>
                <w:szCs w:val="24"/>
              </w:rPr>
              <w:t>,37</w:t>
            </w:r>
            <w:r w:rsidR="00CB1DE0">
              <w:rPr>
                <w:rFonts w:hint="eastAsia"/>
                <w:color w:val="000000"/>
                <w:spacing w:val="-10"/>
                <w:szCs w:val="24"/>
              </w:rPr>
              <w:t>2</w:t>
            </w:r>
            <w:r w:rsidRPr="00600DBC">
              <w:rPr>
                <w:rFonts w:hint="eastAsia"/>
                <w:color w:val="000000"/>
                <w:spacing w:val="-10"/>
                <w:szCs w:val="24"/>
              </w:rPr>
              <w:t xml:space="preserve"> </w:t>
            </w:r>
          </w:p>
        </w:tc>
        <w:tc>
          <w:tcPr>
            <w:tcW w:w="1361" w:type="dxa"/>
            <w:shd w:val="clear" w:color="auto" w:fill="FBE4D5"/>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193,649,244 </w:t>
            </w:r>
          </w:p>
        </w:tc>
        <w:tc>
          <w:tcPr>
            <w:tcW w:w="1361" w:type="dxa"/>
            <w:shd w:val="clear" w:color="auto" w:fill="FBE4D5"/>
            <w:noWrap/>
            <w:vAlign w:val="center"/>
            <w:hideMark/>
          </w:tcPr>
          <w:p w:rsidR="007B4A82" w:rsidRPr="00600DBC" w:rsidRDefault="007B4A82" w:rsidP="007B4A82">
            <w:pPr>
              <w:pStyle w:val="145"/>
              <w:jc w:val="right"/>
              <w:rPr>
                <w:rFonts w:hint="eastAsia"/>
                <w:color w:val="000000"/>
                <w:spacing w:val="-10"/>
                <w:szCs w:val="24"/>
              </w:rPr>
            </w:pPr>
            <w:r w:rsidRPr="00600DBC">
              <w:rPr>
                <w:rFonts w:hint="eastAsia"/>
                <w:color w:val="000000"/>
                <w:spacing w:val="-10"/>
                <w:szCs w:val="24"/>
              </w:rPr>
              <w:t xml:space="preserve">253,049,226 </w:t>
            </w:r>
          </w:p>
        </w:tc>
      </w:tr>
      <w:tr w:rsidR="0097319D" w:rsidRPr="00600DBC" w:rsidTr="00264ABB">
        <w:tc>
          <w:tcPr>
            <w:tcW w:w="426" w:type="dxa"/>
            <w:vMerge w:val="restart"/>
            <w:shd w:val="clear" w:color="000000" w:fill="FBE4D5"/>
            <w:noWrap/>
            <w:vAlign w:val="center"/>
          </w:tcPr>
          <w:p w:rsidR="0097319D" w:rsidRPr="00600DBC" w:rsidRDefault="0097319D" w:rsidP="007B4A82">
            <w:pPr>
              <w:pStyle w:val="145"/>
              <w:rPr>
                <w:color w:val="000000"/>
                <w:spacing w:val="-10"/>
                <w:szCs w:val="24"/>
              </w:rPr>
            </w:pPr>
            <w:r w:rsidRPr="00600DBC">
              <w:rPr>
                <w:rFonts w:hint="eastAsia"/>
                <w:color w:val="000000"/>
                <w:spacing w:val="-10"/>
                <w:szCs w:val="24"/>
              </w:rPr>
              <w:t>資金來源</w:t>
            </w:r>
          </w:p>
        </w:tc>
        <w:tc>
          <w:tcPr>
            <w:tcW w:w="1134" w:type="dxa"/>
            <w:gridSpan w:val="2"/>
            <w:shd w:val="clear" w:color="000000" w:fill="FBE4D5"/>
            <w:vAlign w:val="center"/>
          </w:tcPr>
          <w:p w:rsidR="0097319D" w:rsidRPr="00600DBC" w:rsidRDefault="0097319D" w:rsidP="007B4A82">
            <w:pPr>
              <w:pStyle w:val="145"/>
              <w:rPr>
                <w:rFonts w:hint="eastAsia"/>
                <w:color w:val="000000"/>
                <w:spacing w:val="-10"/>
                <w:szCs w:val="24"/>
              </w:rPr>
            </w:pPr>
            <w:r w:rsidRPr="00600DBC">
              <w:rPr>
                <w:rFonts w:hint="eastAsia"/>
                <w:color w:val="000000"/>
                <w:spacing w:val="-10"/>
                <w:szCs w:val="24"/>
              </w:rPr>
              <w:t>政府</w:t>
            </w:r>
            <w:r w:rsidR="00907A14">
              <w:rPr>
                <w:rFonts w:hint="eastAsia"/>
                <w:color w:val="000000"/>
                <w:spacing w:val="-10"/>
                <w:szCs w:val="24"/>
              </w:rPr>
              <w:t>增</w:t>
            </w:r>
            <w:r w:rsidRPr="00600DBC">
              <w:rPr>
                <w:rFonts w:hint="eastAsia"/>
                <w:color w:val="000000"/>
                <w:spacing w:val="-10"/>
                <w:szCs w:val="24"/>
              </w:rPr>
              <w:t xml:space="preserve">資   </w:t>
            </w:r>
          </w:p>
        </w:tc>
        <w:tc>
          <w:tcPr>
            <w:tcW w:w="1501" w:type="dxa"/>
            <w:shd w:val="clear" w:color="000000" w:fill="FBE4D5"/>
            <w:noWrap/>
            <w:vAlign w:val="center"/>
          </w:tcPr>
          <w:p w:rsidR="0097319D" w:rsidRPr="00600DBC" w:rsidRDefault="0097319D" w:rsidP="007B4A82">
            <w:pPr>
              <w:pStyle w:val="145"/>
              <w:jc w:val="right"/>
              <w:rPr>
                <w:rFonts w:hint="eastAsia"/>
                <w:color w:val="000000"/>
                <w:spacing w:val="-10"/>
                <w:szCs w:val="24"/>
              </w:rPr>
            </w:pPr>
            <w:r w:rsidRPr="00600DBC">
              <w:rPr>
                <w:color w:val="000000"/>
                <w:spacing w:val="-10"/>
                <w:szCs w:val="24"/>
              </w:rPr>
              <w:t>20,992,160</w:t>
            </w:r>
          </w:p>
        </w:tc>
        <w:tc>
          <w:tcPr>
            <w:tcW w:w="1361" w:type="dxa"/>
            <w:shd w:val="clear" w:color="000000" w:fill="FBE4D5"/>
            <w:noWrap/>
            <w:vAlign w:val="center"/>
          </w:tcPr>
          <w:p w:rsidR="0097319D" w:rsidRPr="00600DBC" w:rsidRDefault="0097319D" w:rsidP="007B4A82">
            <w:pPr>
              <w:pStyle w:val="145"/>
              <w:jc w:val="right"/>
              <w:rPr>
                <w:rFonts w:hint="eastAsia"/>
                <w:color w:val="000000"/>
                <w:spacing w:val="-10"/>
                <w:szCs w:val="24"/>
              </w:rPr>
            </w:pPr>
            <w:r w:rsidRPr="00600DBC">
              <w:rPr>
                <w:color w:val="000000"/>
                <w:spacing w:val="-10"/>
                <w:szCs w:val="24"/>
              </w:rPr>
              <w:t>21,242,583</w:t>
            </w:r>
          </w:p>
        </w:tc>
        <w:tc>
          <w:tcPr>
            <w:tcW w:w="1361" w:type="dxa"/>
            <w:shd w:val="clear" w:color="000000" w:fill="FBE4D5"/>
            <w:noWrap/>
            <w:vAlign w:val="center"/>
          </w:tcPr>
          <w:p w:rsidR="0097319D" w:rsidRPr="00600DBC" w:rsidRDefault="0097319D" w:rsidP="007B4A82">
            <w:pPr>
              <w:pStyle w:val="145"/>
              <w:jc w:val="right"/>
              <w:rPr>
                <w:rFonts w:hint="eastAsia"/>
                <w:color w:val="000000"/>
                <w:spacing w:val="-10"/>
                <w:szCs w:val="24"/>
              </w:rPr>
            </w:pPr>
            <w:r w:rsidRPr="00600DBC">
              <w:rPr>
                <w:color w:val="000000"/>
                <w:spacing w:val="-10"/>
                <w:szCs w:val="24"/>
              </w:rPr>
              <w:t>97,842,629</w:t>
            </w:r>
          </w:p>
        </w:tc>
        <w:tc>
          <w:tcPr>
            <w:tcW w:w="1361" w:type="dxa"/>
            <w:shd w:val="clear" w:color="000000" w:fill="FBE4D5"/>
            <w:noWrap/>
            <w:vAlign w:val="center"/>
          </w:tcPr>
          <w:p w:rsidR="0097319D" w:rsidRPr="00600DBC" w:rsidRDefault="0097319D" w:rsidP="007B4A82">
            <w:pPr>
              <w:pStyle w:val="145"/>
              <w:jc w:val="right"/>
              <w:rPr>
                <w:rFonts w:hint="eastAsia"/>
                <w:color w:val="000000"/>
                <w:spacing w:val="-10"/>
                <w:szCs w:val="24"/>
              </w:rPr>
            </w:pPr>
            <w:r w:rsidRPr="00600DBC">
              <w:rPr>
                <w:color w:val="000000"/>
                <w:spacing w:val="-10"/>
                <w:szCs w:val="24"/>
              </w:rPr>
              <w:t>72,228,566</w:t>
            </w:r>
          </w:p>
        </w:tc>
        <w:tc>
          <w:tcPr>
            <w:tcW w:w="1361" w:type="dxa"/>
            <w:shd w:val="clear" w:color="000000" w:fill="FBE4D5"/>
            <w:noWrap/>
            <w:vAlign w:val="center"/>
          </w:tcPr>
          <w:p w:rsidR="0097319D" w:rsidRPr="00600DBC" w:rsidRDefault="0097319D" w:rsidP="007B4A82">
            <w:pPr>
              <w:pStyle w:val="145"/>
              <w:jc w:val="right"/>
              <w:rPr>
                <w:rFonts w:hint="eastAsia"/>
                <w:color w:val="000000"/>
                <w:spacing w:val="-10"/>
                <w:szCs w:val="24"/>
              </w:rPr>
            </w:pPr>
            <w:r w:rsidRPr="00600DBC">
              <w:rPr>
                <w:color w:val="000000"/>
                <w:spacing w:val="-10"/>
                <w:szCs w:val="24"/>
              </w:rPr>
              <w:t>32,482,818</w:t>
            </w:r>
          </w:p>
        </w:tc>
      </w:tr>
      <w:tr w:rsidR="0097319D" w:rsidRPr="00600DBC" w:rsidTr="00264ABB">
        <w:tc>
          <w:tcPr>
            <w:tcW w:w="426" w:type="dxa"/>
            <w:vMerge/>
            <w:shd w:val="clear" w:color="000000" w:fill="FBE4D5"/>
            <w:noWrap/>
            <w:vAlign w:val="center"/>
          </w:tcPr>
          <w:p w:rsidR="0097319D" w:rsidRPr="00600DBC" w:rsidRDefault="0097319D" w:rsidP="007B4A82">
            <w:pPr>
              <w:pStyle w:val="145"/>
              <w:rPr>
                <w:rFonts w:hint="eastAsia"/>
                <w:color w:val="000000"/>
                <w:spacing w:val="-10"/>
                <w:szCs w:val="24"/>
              </w:rPr>
            </w:pPr>
          </w:p>
        </w:tc>
        <w:tc>
          <w:tcPr>
            <w:tcW w:w="1134" w:type="dxa"/>
            <w:gridSpan w:val="2"/>
            <w:shd w:val="clear" w:color="000000" w:fill="FBE4D5"/>
            <w:vAlign w:val="center"/>
          </w:tcPr>
          <w:p w:rsidR="0097319D" w:rsidRPr="00600DBC" w:rsidRDefault="0097319D" w:rsidP="007B4A82">
            <w:pPr>
              <w:pStyle w:val="145"/>
              <w:rPr>
                <w:rFonts w:hint="eastAsia"/>
                <w:color w:val="000000"/>
                <w:spacing w:val="-10"/>
                <w:szCs w:val="24"/>
              </w:rPr>
            </w:pPr>
            <w:r w:rsidRPr="00600DBC">
              <w:rPr>
                <w:rFonts w:hint="eastAsia"/>
                <w:color w:val="000000"/>
                <w:spacing w:val="-10"/>
                <w:szCs w:val="24"/>
              </w:rPr>
              <w:t>占比</w:t>
            </w:r>
          </w:p>
        </w:tc>
        <w:tc>
          <w:tcPr>
            <w:tcW w:w="150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color w:val="000000"/>
                <w:spacing w:val="-10"/>
                <w:szCs w:val="24"/>
              </w:rPr>
              <w:t>15.10</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color w:val="000000"/>
                <w:spacing w:val="-10"/>
                <w:szCs w:val="24"/>
              </w:rPr>
              <w:t>13.33</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color w:val="000000"/>
                <w:spacing w:val="-10"/>
                <w:szCs w:val="24"/>
              </w:rPr>
              <w:t>52.83</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color w:val="000000"/>
                <w:spacing w:val="-10"/>
                <w:szCs w:val="24"/>
              </w:rPr>
              <w:t>37.30</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color w:val="000000"/>
                <w:spacing w:val="-10"/>
                <w:szCs w:val="24"/>
              </w:rPr>
              <w:t>12.84</w:t>
            </w:r>
          </w:p>
        </w:tc>
      </w:tr>
      <w:tr w:rsidR="0097319D" w:rsidRPr="00600DBC" w:rsidTr="00264ABB">
        <w:tc>
          <w:tcPr>
            <w:tcW w:w="426" w:type="dxa"/>
            <w:vMerge/>
            <w:shd w:val="clear" w:color="000000" w:fill="FBE4D5"/>
            <w:noWrap/>
            <w:vAlign w:val="center"/>
          </w:tcPr>
          <w:p w:rsidR="0097319D" w:rsidRPr="00600DBC" w:rsidRDefault="0097319D" w:rsidP="0097319D">
            <w:pPr>
              <w:pStyle w:val="145"/>
              <w:rPr>
                <w:rFonts w:hint="eastAsia"/>
                <w:color w:val="000000"/>
                <w:spacing w:val="-10"/>
                <w:szCs w:val="24"/>
              </w:rPr>
            </w:pPr>
          </w:p>
        </w:tc>
        <w:tc>
          <w:tcPr>
            <w:tcW w:w="1134" w:type="dxa"/>
            <w:gridSpan w:val="2"/>
            <w:shd w:val="clear" w:color="000000" w:fill="FBE4D5"/>
            <w:vAlign w:val="center"/>
          </w:tcPr>
          <w:p w:rsidR="0097319D" w:rsidRPr="00600DBC" w:rsidRDefault="0097319D" w:rsidP="0097319D">
            <w:pPr>
              <w:pStyle w:val="145"/>
              <w:rPr>
                <w:rFonts w:hint="eastAsia"/>
                <w:color w:val="000000"/>
                <w:spacing w:val="-10"/>
                <w:szCs w:val="24"/>
              </w:rPr>
            </w:pPr>
            <w:r w:rsidRPr="00600DBC">
              <w:rPr>
                <w:rFonts w:hint="eastAsia"/>
                <w:color w:val="000000"/>
                <w:spacing w:val="-10"/>
                <w:szCs w:val="24"/>
              </w:rPr>
              <w:t>外借</w:t>
            </w:r>
            <w:r w:rsidR="00465EED" w:rsidRPr="00600DBC">
              <w:rPr>
                <w:rFonts w:hint="eastAsia"/>
                <w:color w:val="000000"/>
                <w:spacing w:val="-10"/>
                <w:szCs w:val="24"/>
              </w:rPr>
              <w:t>資金</w:t>
            </w:r>
          </w:p>
        </w:tc>
        <w:tc>
          <w:tcPr>
            <w:tcW w:w="1501" w:type="dxa"/>
            <w:shd w:val="clear" w:color="000000" w:fill="FBE4D5"/>
            <w:noWrap/>
            <w:vAlign w:val="center"/>
          </w:tcPr>
          <w:p w:rsidR="0097319D" w:rsidRPr="00600DBC" w:rsidRDefault="0097319D" w:rsidP="0097319D">
            <w:pPr>
              <w:pStyle w:val="145"/>
              <w:jc w:val="right"/>
              <w:rPr>
                <w:rFonts w:hint="eastAsia"/>
                <w:color w:val="000000"/>
                <w:spacing w:val="-10"/>
                <w:szCs w:val="24"/>
              </w:rPr>
            </w:pPr>
            <w:r w:rsidRPr="00600DBC">
              <w:rPr>
                <w:rFonts w:hint="eastAsia"/>
                <w:color w:val="000000"/>
                <w:spacing w:val="-10"/>
                <w:szCs w:val="24"/>
              </w:rPr>
              <w:t xml:space="preserve">85,849,778 </w:t>
            </w:r>
          </w:p>
        </w:tc>
        <w:tc>
          <w:tcPr>
            <w:tcW w:w="1361" w:type="dxa"/>
            <w:shd w:val="clear" w:color="000000" w:fill="FBE4D5"/>
            <w:noWrap/>
            <w:vAlign w:val="center"/>
          </w:tcPr>
          <w:p w:rsidR="0097319D" w:rsidRPr="00600DBC" w:rsidRDefault="0097319D" w:rsidP="0097319D">
            <w:pPr>
              <w:pStyle w:val="145"/>
              <w:jc w:val="right"/>
              <w:rPr>
                <w:rFonts w:hint="eastAsia"/>
                <w:color w:val="000000"/>
                <w:spacing w:val="-10"/>
                <w:szCs w:val="24"/>
              </w:rPr>
            </w:pPr>
            <w:r w:rsidRPr="00600DBC">
              <w:rPr>
                <w:rFonts w:hint="eastAsia"/>
                <w:color w:val="000000"/>
                <w:spacing w:val="-10"/>
                <w:szCs w:val="24"/>
              </w:rPr>
              <w:t xml:space="preserve">119,447,371 </w:t>
            </w:r>
          </w:p>
        </w:tc>
        <w:tc>
          <w:tcPr>
            <w:tcW w:w="1361" w:type="dxa"/>
            <w:shd w:val="clear" w:color="000000" w:fill="FBE4D5"/>
            <w:noWrap/>
            <w:vAlign w:val="center"/>
          </w:tcPr>
          <w:p w:rsidR="0097319D" w:rsidRPr="00600DBC" w:rsidRDefault="0097319D" w:rsidP="0097319D">
            <w:pPr>
              <w:pStyle w:val="145"/>
              <w:jc w:val="right"/>
              <w:rPr>
                <w:rFonts w:hint="eastAsia"/>
                <w:color w:val="000000"/>
                <w:spacing w:val="-10"/>
                <w:szCs w:val="24"/>
              </w:rPr>
            </w:pPr>
            <w:r w:rsidRPr="00600DBC">
              <w:rPr>
                <w:rFonts w:hint="eastAsia"/>
                <w:color w:val="000000"/>
                <w:spacing w:val="-10"/>
                <w:szCs w:val="24"/>
              </w:rPr>
              <w:t xml:space="preserve">61,774,652 </w:t>
            </w:r>
          </w:p>
        </w:tc>
        <w:tc>
          <w:tcPr>
            <w:tcW w:w="1361" w:type="dxa"/>
            <w:shd w:val="clear" w:color="000000" w:fill="FBE4D5"/>
            <w:noWrap/>
            <w:vAlign w:val="center"/>
          </w:tcPr>
          <w:p w:rsidR="0097319D" w:rsidRPr="00600DBC" w:rsidRDefault="00560BD7" w:rsidP="0097319D">
            <w:pPr>
              <w:pStyle w:val="145"/>
              <w:jc w:val="right"/>
              <w:rPr>
                <w:rFonts w:hint="eastAsia"/>
                <w:color w:val="000000"/>
                <w:spacing w:val="-10"/>
                <w:szCs w:val="24"/>
              </w:rPr>
            </w:pPr>
            <w:r w:rsidRPr="00600DBC">
              <w:rPr>
                <w:color w:val="000000"/>
                <w:spacing w:val="-10"/>
                <w:szCs w:val="24"/>
              </w:rPr>
              <w:t>107,064,520</w:t>
            </w:r>
            <w:r w:rsidR="0097319D" w:rsidRPr="00600DBC">
              <w:rPr>
                <w:rFonts w:hint="eastAsia"/>
                <w:color w:val="000000"/>
                <w:spacing w:val="-10"/>
                <w:szCs w:val="24"/>
              </w:rPr>
              <w:t xml:space="preserve"> </w:t>
            </w:r>
          </w:p>
        </w:tc>
        <w:tc>
          <w:tcPr>
            <w:tcW w:w="1361" w:type="dxa"/>
            <w:shd w:val="clear" w:color="000000" w:fill="FBE4D5"/>
            <w:noWrap/>
            <w:vAlign w:val="center"/>
          </w:tcPr>
          <w:p w:rsidR="0097319D" w:rsidRPr="00600DBC" w:rsidRDefault="0097319D" w:rsidP="0097319D">
            <w:pPr>
              <w:pStyle w:val="145"/>
              <w:jc w:val="right"/>
              <w:rPr>
                <w:rFonts w:hint="eastAsia"/>
                <w:color w:val="000000"/>
                <w:spacing w:val="-10"/>
                <w:szCs w:val="24"/>
              </w:rPr>
            </w:pPr>
            <w:r w:rsidRPr="00600DBC">
              <w:rPr>
                <w:rFonts w:hint="eastAsia"/>
                <w:color w:val="000000"/>
                <w:spacing w:val="-10"/>
                <w:szCs w:val="24"/>
              </w:rPr>
              <w:t xml:space="preserve">159,301,570 </w:t>
            </w:r>
          </w:p>
        </w:tc>
      </w:tr>
      <w:tr w:rsidR="0097319D" w:rsidRPr="00600DBC" w:rsidTr="00264ABB">
        <w:tc>
          <w:tcPr>
            <w:tcW w:w="426" w:type="dxa"/>
            <w:vMerge/>
            <w:shd w:val="clear" w:color="000000" w:fill="FBE4D5"/>
            <w:noWrap/>
            <w:vAlign w:val="center"/>
          </w:tcPr>
          <w:p w:rsidR="0097319D" w:rsidRPr="00600DBC" w:rsidRDefault="0097319D" w:rsidP="0097319D">
            <w:pPr>
              <w:pStyle w:val="145"/>
              <w:rPr>
                <w:rFonts w:hint="eastAsia"/>
                <w:color w:val="000000"/>
                <w:spacing w:val="-10"/>
                <w:szCs w:val="24"/>
              </w:rPr>
            </w:pPr>
          </w:p>
        </w:tc>
        <w:tc>
          <w:tcPr>
            <w:tcW w:w="1134" w:type="dxa"/>
            <w:gridSpan w:val="2"/>
            <w:shd w:val="clear" w:color="000000" w:fill="FBE4D5"/>
            <w:vAlign w:val="center"/>
          </w:tcPr>
          <w:p w:rsidR="0097319D" w:rsidRPr="00600DBC" w:rsidRDefault="0097319D" w:rsidP="0097319D">
            <w:pPr>
              <w:pStyle w:val="145"/>
              <w:rPr>
                <w:rFonts w:hint="eastAsia"/>
                <w:color w:val="000000"/>
                <w:spacing w:val="-10"/>
                <w:szCs w:val="24"/>
              </w:rPr>
            </w:pPr>
            <w:r w:rsidRPr="00600DBC">
              <w:rPr>
                <w:rFonts w:hint="eastAsia"/>
                <w:color w:val="000000"/>
                <w:spacing w:val="-10"/>
                <w:szCs w:val="24"/>
              </w:rPr>
              <w:t>占比</w:t>
            </w:r>
          </w:p>
        </w:tc>
        <w:tc>
          <w:tcPr>
            <w:tcW w:w="150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61.77</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74.98</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33.35</w:t>
            </w:r>
          </w:p>
        </w:tc>
        <w:tc>
          <w:tcPr>
            <w:tcW w:w="1361" w:type="dxa"/>
            <w:shd w:val="clear" w:color="000000" w:fill="FBE4D5"/>
            <w:noWrap/>
            <w:vAlign w:val="center"/>
          </w:tcPr>
          <w:p w:rsidR="0097319D" w:rsidRPr="00600DBC" w:rsidRDefault="00560BD7" w:rsidP="009A6DD1">
            <w:pPr>
              <w:pStyle w:val="145"/>
              <w:jc w:val="right"/>
              <w:rPr>
                <w:rFonts w:hint="eastAsia"/>
                <w:color w:val="000000"/>
                <w:spacing w:val="-10"/>
                <w:szCs w:val="24"/>
              </w:rPr>
            </w:pPr>
            <w:r w:rsidRPr="00600DBC">
              <w:rPr>
                <w:color w:val="000000"/>
                <w:spacing w:val="-10"/>
                <w:szCs w:val="24"/>
              </w:rPr>
              <w:t>55</w:t>
            </w:r>
            <w:r w:rsidR="0097319D" w:rsidRPr="00600DBC">
              <w:rPr>
                <w:rFonts w:hint="eastAsia"/>
                <w:color w:val="000000"/>
                <w:spacing w:val="-10"/>
                <w:szCs w:val="24"/>
              </w:rPr>
              <w:t>.</w:t>
            </w:r>
            <w:r w:rsidRPr="00600DBC">
              <w:rPr>
                <w:color w:val="000000"/>
                <w:spacing w:val="-10"/>
                <w:szCs w:val="24"/>
              </w:rPr>
              <w:t>2</w:t>
            </w:r>
            <w:r w:rsidR="0097319D" w:rsidRPr="00600DBC">
              <w:rPr>
                <w:rFonts w:hint="eastAsia"/>
                <w:color w:val="000000"/>
                <w:spacing w:val="-10"/>
                <w:szCs w:val="24"/>
              </w:rPr>
              <w:t>9</w:t>
            </w:r>
          </w:p>
        </w:tc>
        <w:tc>
          <w:tcPr>
            <w:tcW w:w="1361" w:type="dxa"/>
            <w:shd w:val="clear" w:color="000000" w:fill="FBE4D5"/>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62.95</w:t>
            </w:r>
          </w:p>
        </w:tc>
      </w:tr>
      <w:tr w:rsidR="0097319D" w:rsidRPr="00600DBC" w:rsidTr="00264ABB">
        <w:tc>
          <w:tcPr>
            <w:tcW w:w="1560" w:type="dxa"/>
            <w:gridSpan w:val="3"/>
            <w:shd w:val="clear" w:color="auto" w:fill="DEEAF6"/>
            <w:noWrap/>
            <w:vAlign w:val="center"/>
          </w:tcPr>
          <w:p w:rsidR="0097319D" w:rsidRPr="00600DBC" w:rsidRDefault="0097319D" w:rsidP="0097319D">
            <w:pPr>
              <w:pStyle w:val="145"/>
              <w:rPr>
                <w:rFonts w:hint="eastAsia"/>
                <w:color w:val="000000"/>
                <w:spacing w:val="-10"/>
                <w:szCs w:val="24"/>
              </w:rPr>
            </w:pPr>
            <w:r w:rsidRPr="00600DBC">
              <w:rPr>
                <w:rFonts w:hint="eastAsia"/>
                <w:color w:val="000000"/>
                <w:spacing w:val="-10"/>
                <w:szCs w:val="24"/>
              </w:rPr>
              <w:t>政府</w:t>
            </w:r>
            <w:r w:rsidR="00907A14">
              <w:rPr>
                <w:rFonts w:hint="eastAsia"/>
                <w:color w:val="000000"/>
                <w:spacing w:val="-10"/>
                <w:szCs w:val="24"/>
              </w:rPr>
              <w:t>增</w:t>
            </w:r>
            <w:r w:rsidRPr="00600DBC">
              <w:rPr>
                <w:rFonts w:hint="eastAsia"/>
                <w:color w:val="000000"/>
                <w:spacing w:val="-10"/>
                <w:szCs w:val="24"/>
              </w:rPr>
              <w:t>資及外借</w:t>
            </w:r>
            <w:r w:rsidR="00465EED" w:rsidRPr="00600DBC">
              <w:rPr>
                <w:rFonts w:hint="eastAsia"/>
                <w:color w:val="000000"/>
                <w:spacing w:val="-10"/>
                <w:szCs w:val="24"/>
              </w:rPr>
              <w:t>資金</w:t>
            </w:r>
            <w:r w:rsidRPr="00600DBC">
              <w:rPr>
                <w:rFonts w:hint="eastAsia"/>
                <w:color w:val="000000"/>
                <w:spacing w:val="-10"/>
                <w:szCs w:val="24"/>
              </w:rPr>
              <w:t>比率</w:t>
            </w:r>
          </w:p>
        </w:tc>
        <w:tc>
          <w:tcPr>
            <w:tcW w:w="1501" w:type="dxa"/>
            <w:shd w:val="clear" w:color="auto" w:fill="DEEAF6"/>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76.87</w:t>
            </w:r>
          </w:p>
        </w:tc>
        <w:tc>
          <w:tcPr>
            <w:tcW w:w="1361" w:type="dxa"/>
            <w:shd w:val="clear" w:color="auto" w:fill="DEEAF6"/>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88.31</w:t>
            </w:r>
          </w:p>
        </w:tc>
        <w:tc>
          <w:tcPr>
            <w:tcW w:w="1361" w:type="dxa"/>
            <w:shd w:val="clear" w:color="auto" w:fill="DEEAF6"/>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86.18</w:t>
            </w:r>
          </w:p>
        </w:tc>
        <w:tc>
          <w:tcPr>
            <w:tcW w:w="1361" w:type="dxa"/>
            <w:shd w:val="clear" w:color="auto" w:fill="DEEAF6"/>
            <w:noWrap/>
            <w:vAlign w:val="center"/>
          </w:tcPr>
          <w:p w:rsidR="0097319D" w:rsidRPr="00600DBC" w:rsidRDefault="00560BD7" w:rsidP="009A6DD1">
            <w:pPr>
              <w:pStyle w:val="145"/>
              <w:jc w:val="right"/>
              <w:rPr>
                <w:rFonts w:hint="eastAsia"/>
                <w:color w:val="000000"/>
                <w:spacing w:val="-10"/>
                <w:szCs w:val="24"/>
              </w:rPr>
            </w:pPr>
            <w:r w:rsidRPr="00600DBC">
              <w:rPr>
                <w:color w:val="000000"/>
                <w:spacing w:val="-10"/>
                <w:szCs w:val="24"/>
              </w:rPr>
              <w:t>92</w:t>
            </w:r>
            <w:r w:rsidR="0097319D" w:rsidRPr="00600DBC">
              <w:rPr>
                <w:rFonts w:hint="eastAsia"/>
                <w:color w:val="000000"/>
                <w:spacing w:val="-10"/>
                <w:szCs w:val="24"/>
              </w:rPr>
              <w:t>.</w:t>
            </w:r>
            <w:r w:rsidRPr="00600DBC">
              <w:rPr>
                <w:color w:val="000000"/>
                <w:spacing w:val="-10"/>
                <w:szCs w:val="24"/>
              </w:rPr>
              <w:t>5</w:t>
            </w:r>
            <w:r w:rsidR="0097319D" w:rsidRPr="00600DBC">
              <w:rPr>
                <w:rFonts w:hint="eastAsia"/>
                <w:color w:val="000000"/>
                <w:spacing w:val="-10"/>
                <w:szCs w:val="24"/>
              </w:rPr>
              <w:t>9</w:t>
            </w:r>
          </w:p>
        </w:tc>
        <w:tc>
          <w:tcPr>
            <w:tcW w:w="1361" w:type="dxa"/>
            <w:shd w:val="clear" w:color="auto" w:fill="DEEAF6"/>
            <w:noWrap/>
            <w:vAlign w:val="center"/>
          </w:tcPr>
          <w:p w:rsidR="0097319D" w:rsidRPr="00600DBC" w:rsidRDefault="0097319D" w:rsidP="009A6DD1">
            <w:pPr>
              <w:pStyle w:val="145"/>
              <w:jc w:val="right"/>
              <w:rPr>
                <w:rFonts w:hint="eastAsia"/>
                <w:color w:val="000000"/>
                <w:spacing w:val="-10"/>
                <w:szCs w:val="24"/>
              </w:rPr>
            </w:pPr>
            <w:r w:rsidRPr="00600DBC">
              <w:rPr>
                <w:rFonts w:hint="eastAsia"/>
                <w:color w:val="000000"/>
                <w:spacing w:val="-10"/>
                <w:szCs w:val="24"/>
              </w:rPr>
              <w:t>75.79</w:t>
            </w:r>
          </w:p>
        </w:tc>
      </w:tr>
    </w:tbl>
    <w:p w:rsidR="007B4A82" w:rsidRPr="00600DBC" w:rsidRDefault="0087059E" w:rsidP="0087059E">
      <w:pPr>
        <w:pStyle w:val="a4"/>
        <w:spacing w:line="280" w:lineRule="exact"/>
        <w:ind w:leftChars="0" w:left="1205" w:hangingChars="495" w:hanging="1205"/>
        <w:rPr>
          <w:rFonts w:hAnsi="標楷體"/>
          <w:color w:val="000000"/>
        </w:rPr>
      </w:pPr>
      <w:r w:rsidRPr="00600DBC">
        <w:rPr>
          <w:rFonts w:hint="eastAsia"/>
          <w:bCs/>
          <w:color w:val="000000"/>
          <w:sz w:val="24"/>
          <w:szCs w:val="24"/>
        </w:rPr>
        <w:t>資料來源：各國營事業</w:t>
      </w:r>
      <w:r w:rsidR="00DF3681" w:rsidRPr="00600DBC">
        <w:rPr>
          <w:rFonts w:hint="eastAsia"/>
          <w:bCs/>
          <w:color w:val="000000"/>
          <w:sz w:val="24"/>
          <w:szCs w:val="24"/>
        </w:rPr>
        <w:t>各</w:t>
      </w:r>
      <w:r w:rsidRPr="00600DBC">
        <w:rPr>
          <w:rFonts w:hint="eastAsia"/>
          <w:bCs/>
          <w:color w:val="000000"/>
          <w:sz w:val="24"/>
          <w:szCs w:val="24"/>
        </w:rPr>
        <w:t>年度預決算書</w:t>
      </w:r>
      <w:r w:rsidR="0097319D" w:rsidRPr="00600DBC">
        <w:rPr>
          <w:rFonts w:hAnsi="標楷體" w:hint="eastAsia"/>
          <w:bCs/>
          <w:color w:val="000000"/>
          <w:sz w:val="24"/>
          <w:szCs w:val="24"/>
        </w:rPr>
        <w:t>及各國營事業提供資料</w:t>
      </w:r>
      <w:r w:rsidR="00E32302" w:rsidRPr="00600DBC">
        <w:rPr>
          <w:rFonts w:hAnsi="標楷體" w:hint="eastAsia"/>
          <w:bCs/>
          <w:color w:val="000000"/>
          <w:sz w:val="24"/>
          <w:szCs w:val="24"/>
        </w:rPr>
        <w:t>，本中心自行彙整。</w:t>
      </w:r>
    </w:p>
    <w:p w:rsidR="009A3BA9" w:rsidRPr="00600DBC" w:rsidRDefault="00F47D44" w:rsidP="002D5195">
      <w:pPr>
        <w:pStyle w:val="26"/>
        <w:ind w:leftChars="0" w:left="1334" w:hangingChars="470" w:hanging="1334"/>
        <w:rPr>
          <w:rFonts w:hAnsi="標楷體"/>
          <w:bCs/>
          <w:color w:val="000000"/>
          <w:sz w:val="24"/>
          <w:szCs w:val="24"/>
        </w:rPr>
      </w:pPr>
      <w:r w:rsidRPr="00600DBC">
        <w:rPr>
          <w:rFonts w:hAnsi="標楷體" w:hint="eastAsia"/>
          <w:b/>
          <w:color w:val="000000"/>
        </w:rPr>
        <w:t>表</w:t>
      </w:r>
      <w:r w:rsidR="009A3BA9" w:rsidRPr="00600DBC">
        <w:rPr>
          <w:rFonts w:hAnsi="標楷體" w:hint="eastAsia"/>
          <w:b/>
          <w:color w:val="000000"/>
        </w:rPr>
        <w:t>3-</w:t>
      </w:r>
      <w:r w:rsidR="00E32302" w:rsidRPr="00600DBC">
        <w:rPr>
          <w:rFonts w:hAnsi="標楷體" w:hint="eastAsia"/>
          <w:b/>
          <w:color w:val="000000"/>
        </w:rPr>
        <w:t>6</w:t>
      </w:r>
      <w:r w:rsidR="009A3BA9" w:rsidRPr="00600DBC">
        <w:rPr>
          <w:rFonts w:hAnsi="標楷體" w:hint="eastAsia"/>
          <w:b/>
          <w:color w:val="000000"/>
        </w:rPr>
        <w:t>-</w:t>
      </w:r>
      <w:r w:rsidR="00902D63" w:rsidRPr="00600DBC">
        <w:rPr>
          <w:rFonts w:hAnsi="標楷體" w:hint="eastAsia"/>
          <w:b/>
          <w:color w:val="000000"/>
        </w:rPr>
        <w:t>3</w:t>
      </w:r>
      <w:r w:rsidR="00EB3FCB">
        <w:rPr>
          <w:rFonts w:hAnsi="標楷體" w:hint="eastAsia"/>
          <w:b/>
          <w:color w:val="000000"/>
        </w:rPr>
        <w:t xml:space="preserve">  </w:t>
      </w:r>
      <w:r w:rsidR="009A3BA9" w:rsidRPr="00600DBC">
        <w:rPr>
          <w:rFonts w:hAnsi="標楷體" w:hint="eastAsia"/>
          <w:b/>
          <w:color w:val="000000"/>
          <w:spacing w:val="-8"/>
        </w:rPr>
        <w:t>國營事業</w:t>
      </w:r>
      <w:r w:rsidR="002D5195">
        <w:rPr>
          <w:rFonts w:hAnsi="標楷體" w:hint="eastAsia"/>
          <w:b/>
          <w:color w:val="000000"/>
          <w:spacing w:val="-8"/>
        </w:rPr>
        <w:t>110至</w:t>
      </w:r>
      <w:r w:rsidR="009A3BA9" w:rsidRPr="00600DBC">
        <w:rPr>
          <w:rFonts w:hAnsi="標楷體" w:hint="eastAsia"/>
          <w:b/>
          <w:color w:val="000000"/>
          <w:spacing w:val="-8"/>
        </w:rPr>
        <w:t>114年度</w:t>
      </w:r>
      <w:r w:rsidR="00E00B87">
        <w:rPr>
          <w:rFonts w:hAnsi="標楷體" w:hint="eastAsia"/>
          <w:b/>
          <w:color w:val="000000"/>
          <w:spacing w:val="-8"/>
        </w:rPr>
        <w:t>購建</w:t>
      </w:r>
      <w:r w:rsidR="009A3BA9" w:rsidRPr="00600DBC">
        <w:rPr>
          <w:rFonts w:hAnsi="標楷體" w:hint="eastAsia"/>
          <w:b/>
          <w:color w:val="000000"/>
          <w:spacing w:val="-8"/>
        </w:rPr>
        <w:t>固定資產專案計畫資金來源配置</w:t>
      </w:r>
      <w:r w:rsidR="00DA3A12" w:rsidRPr="00600DBC">
        <w:rPr>
          <w:rFonts w:hAnsi="標楷體" w:hint="eastAsia"/>
          <w:b/>
          <w:color w:val="000000"/>
          <w:spacing w:val="-8"/>
        </w:rPr>
        <w:t>(占比)</w:t>
      </w:r>
      <w:r w:rsidR="009A3BA9" w:rsidRPr="00600DBC">
        <w:rPr>
          <w:rFonts w:hAnsi="標楷體" w:hint="eastAsia"/>
          <w:b/>
          <w:color w:val="000000"/>
          <w:spacing w:val="-8"/>
        </w:rPr>
        <w:t>概況表</w:t>
      </w:r>
      <w:r w:rsidR="001434FF" w:rsidRPr="00600DBC">
        <w:rPr>
          <w:rFonts w:hAnsi="標楷體" w:hint="eastAsia"/>
          <w:b/>
          <w:color w:val="000000"/>
        </w:rPr>
        <w:t xml:space="preserve">       </w:t>
      </w:r>
      <w:r w:rsidR="00DF3681" w:rsidRPr="00600DBC">
        <w:rPr>
          <w:rFonts w:hAnsi="標楷體"/>
          <w:b/>
          <w:color w:val="000000"/>
        </w:rPr>
        <w:t xml:space="preserve"> </w:t>
      </w:r>
      <w:r w:rsidR="00E32302" w:rsidRPr="00600DBC">
        <w:rPr>
          <w:rFonts w:hAnsi="標楷體" w:hint="eastAsia"/>
          <w:b/>
          <w:color w:val="000000"/>
        </w:rPr>
        <w:t xml:space="preserve">   </w:t>
      </w:r>
      <w:r w:rsidR="00DF3681" w:rsidRPr="00600DBC">
        <w:rPr>
          <w:rFonts w:hAnsi="標楷體"/>
          <w:b/>
          <w:color w:val="000000"/>
        </w:rPr>
        <w:t xml:space="preserve">                      </w:t>
      </w:r>
      <w:r w:rsidR="009A3BA9" w:rsidRPr="00600DBC">
        <w:rPr>
          <w:rFonts w:hAnsi="標楷體" w:hint="eastAsia"/>
          <w:bCs/>
          <w:color w:val="000000"/>
          <w:sz w:val="24"/>
          <w:szCs w:val="24"/>
        </w:rPr>
        <w:t>單位：%</w:t>
      </w:r>
    </w:p>
    <w:tbl>
      <w:tblPr>
        <w:tblW w:w="8505"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567"/>
        <w:gridCol w:w="993"/>
        <w:gridCol w:w="694"/>
        <w:gridCol w:w="695"/>
        <w:gridCol w:w="694"/>
        <w:gridCol w:w="695"/>
        <w:gridCol w:w="694"/>
        <w:gridCol w:w="695"/>
        <w:gridCol w:w="694"/>
        <w:gridCol w:w="695"/>
        <w:gridCol w:w="694"/>
        <w:gridCol w:w="695"/>
      </w:tblGrid>
      <w:tr w:rsidR="00417804" w:rsidRPr="00600DBC" w:rsidTr="00E32302">
        <w:trPr>
          <w:tblHeader/>
        </w:trPr>
        <w:tc>
          <w:tcPr>
            <w:tcW w:w="1560" w:type="dxa"/>
            <w:gridSpan w:val="2"/>
            <w:vMerge w:val="restart"/>
            <w:tcBorders>
              <w:top w:val="single" w:sz="12" w:space="0" w:color="auto"/>
              <w:left w:val="single" w:sz="12" w:space="0" w:color="auto"/>
              <w:bottom w:val="single" w:sz="2" w:space="0" w:color="auto"/>
            </w:tcBorders>
            <w:shd w:val="clear" w:color="auto" w:fill="auto"/>
            <w:noWrap/>
            <w:vAlign w:val="center"/>
            <w:hideMark/>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年度</w:t>
            </w:r>
          </w:p>
        </w:tc>
        <w:tc>
          <w:tcPr>
            <w:tcW w:w="1389" w:type="dxa"/>
            <w:gridSpan w:val="2"/>
            <w:tcBorders>
              <w:top w:val="single" w:sz="12" w:space="0" w:color="auto"/>
              <w:bottom w:val="single" w:sz="2" w:space="0" w:color="auto"/>
              <w:right w:val="double" w:sz="4" w:space="0" w:color="auto"/>
            </w:tcBorders>
            <w:shd w:val="clear" w:color="auto" w:fill="auto"/>
            <w:noWrap/>
            <w:vAlign w:val="center"/>
            <w:hideMark/>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110決算</w:t>
            </w:r>
          </w:p>
        </w:tc>
        <w:tc>
          <w:tcPr>
            <w:tcW w:w="1389" w:type="dxa"/>
            <w:gridSpan w:val="2"/>
            <w:tcBorders>
              <w:top w:val="single" w:sz="12" w:space="0" w:color="auto"/>
              <w:left w:val="double" w:sz="4" w:space="0" w:color="auto"/>
              <w:bottom w:val="single" w:sz="2" w:space="0" w:color="auto"/>
              <w:right w:val="double" w:sz="4" w:space="0" w:color="auto"/>
            </w:tcBorders>
            <w:shd w:val="clear" w:color="auto" w:fill="auto"/>
            <w:noWrap/>
            <w:vAlign w:val="center"/>
            <w:hideMark/>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111決算</w:t>
            </w:r>
          </w:p>
        </w:tc>
        <w:tc>
          <w:tcPr>
            <w:tcW w:w="1389" w:type="dxa"/>
            <w:gridSpan w:val="2"/>
            <w:tcBorders>
              <w:top w:val="single" w:sz="12" w:space="0" w:color="auto"/>
              <w:left w:val="double" w:sz="4" w:space="0" w:color="auto"/>
              <w:bottom w:val="single" w:sz="2" w:space="0" w:color="auto"/>
              <w:right w:val="double" w:sz="4" w:space="0" w:color="auto"/>
            </w:tcBorders>
            <w:shd w:val="clear" w:color="auto" w:fill="auto"/>
            <w:noWrap/>
            <w:vAlign w:val="center"/>
            <w:hideMark/>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112決算</w:t>
            </w:r>
          </w:p>
        </w:tc>
        <w:tc>
          <w:tcPr>
            <w:tcW w:w="1389" w:type="dxa"/>
            <w:gridSpan w:val="2"/>
            <w:tcBorders>
              <w:top w:val="single" w:sz="12" w:space="0" w:color="auto"/>
              <w:left w:val="double" w:sz="4" w:space="0" w:color="auto"/>
              <w:bottom w:val="single" w:sz="2" w:space="0" w:color="auto"/>
              <w:right w:val="double" w:sz="4" w:space="0" w:color="auto"/>
            </w:tcBorders>
            <w:shd w:val="clear" w:color="auto" w:fill="auto"/>
            <w:noWrap/>
            <w:vAlign w:val="center"/>
            <w:hideMark/>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113決算</w:t>
            </w:r>
          </w:p>
        </w:tc>
        <w:tc>
          <w:tcPr>
            <w:tcW w:w="1389" w:type="dxa"/>
            <w:gridSpan w:val="2"/>
            <w:tcBorders>
              <w:top w:val="single" w:sz="12" w:space="0" w:color="auto"/>
              <w:left w:val="double" w:sz="4" w:space="0" w:color="auto"/>
              <w:bottom w:val="single" w:sz="2" w:space="0" w:color="auto"/>
              <w:right w:val="single" w:sz="12" w:space="0" w:color="auto"/>
            </w:tcBorders>
            <w:shd w:val="clear" w:color="auto" w:fill="auto"/>
            <w:noWrap/>
            <w:vAlign w:val="center"/>
            <w:hideMark/>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114預算案</w:t>
            </w:r>
          </w:p>
        </w:tc>
      </w:tr>
      <w:tr w:rsidR="00417804" w:rsidRPr="00600DBC" w:rsidTr="00E32302">
        <w:trPr>
          <w:tblHeader/>
        </w:trPr>
        <w:tc>
          <w:tcPr>
            <w:tcW w:w="1560" w:type="dxa"/>
            <w:gridSpan w:val="2"/>
            <w:vMerge/>
            <w:tcBorders>
              <w:top w:val="single" w:sz="2" w:space="0" w:color="auto"/>
              <w:left w:val="single" w:sz="12" w:space="0" w:color="auto"/>
              <w:bottom w:val="single" w:sz="2" w:space="0" w:color="auto"/>
            </w:tcBorders>
            <w:shd w:val="clear" w:color="auto" w:fill="auto"/>
            <w:noWrap/>
            <w:vAlign w:val="center"/>
          </w:tcPr>
          <w:p w:rsidR="009A3BA9" w:rsidRPr="00600DBC" w:rsidRDefault="009A3BA9" w:rsidP="009A3BA9">
            <w:pPr>
              <w:pStyle w:val="145"/>
              <w:jc w:val="center"/>
              <w:rPr>
                <w:rFonts w:hint="eastAsia"/>
                <w:color w:val="000000"/>
                <w:spacing w:val="-10"/>
                <w:szCs w:val="24"/>
              </w:rPr>
            </w:pPr>
          </w:p>
        </w:tc>
        <w:tc>
          <w:tcPr>
            <w:tcW w:w="694" w:type="dxa"/>
            <w:tcBorders>
              <w:top w:val="single" w:sz="2" w:space="0" w:color="auto"/>
              <w:bottom w:val="single" w:sz="2" w:space="0" w:color="auto"/>
            </w:tcBorders>
            <w:shd w:val="clear" w:color="auto" w:fill="auto"/>
            <w:noWrap/>
            <w:vAlign w:val="center"/>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政府增資</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外借</w:t>
            </w:r>
            <w:r w:rsidR="00E00B87">
              <w:rPr>
                <w:rFonts w:hint="eastAsia"/>
                <w:color w:val="000000"/>
                <w:spacing w:val="-10"/>
                <w:szCs w:val="24"/>
              </w:rPr>
              <w:t>資金</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政府增資</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E00B87" w:rsidP="009A3BA9">
            <w:pPr>
              <w:pStyle w:val="145"/>
              <w:jc w:val="center"/>
              <w:rPr>
                <w:rFonts w:hint="eastAsia"/>
                <w:color w:val="000000"/>
                <w:spacing w:val="-10"/>
                <w:szCs w:val="24"/>
              </w:rPr>
            </w:pPr>
            <w:r w:rsidRPr="00600DBC">
              <w:rPr>
                <w:rFonts w:hint="eastAsia"/>
                <w:color w:val="000000"/>
                <w:spacing w:val="-10"/>
                <w:szCs w:val="24"/>
              </w:rPr>
              <w:t>外借</w:t>
            </w:r>
            <w:r>
              <w:rPr>
                <w:rFonts w:hint="eastAsia"/>
                <w:color w:val="000000"/>
                <w:spacing w:val="-10"/>
                <w:szCs w:val="24"/>
              </w:rPr>
              <w:t>資金</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政府增資</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E00B87" w:rsidP="009A3BA9">
            <w:pPr>
              <w:pStyle w:val="145"/>
              <w:jc w:val="center"/>
              <w:rPr>
                <w:rFonts w:hint="eastAsia"/>
                <w:color w:val="000000"/>
                <w:spacing w:val="-10"/>
                <w:szCs w:val="24"/>
              </w:rPr>
            </w:pPr>
            <w:r w:rsidRPr="00600DBC">
              <w:rPr>
                <w:rFonts w:hint="eastAsia"/>
                <w:color w:val="000000"/>
                <w:spacing w:val="-10"/>
                <w:szCs w:val="24"/>
              </w:rPr>
              <w:t>外借</w:t>
            </w:r>
            <w:r>
              <w:rPr>
                <w:rFonts w:hint="eastAsia"/>
                <w:color w:val="000000"/>
                <w:spacing w:val="-10"/>
                <w:szCs w:val="24"/>
              </w:rPr>
              <w:t>資金</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政府增資</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E00B87" w:rsidP="009A3BA9">
            <w:pPr>
              <w:pStyle w:val="145"/>
              <w:jc w:val="center"/>
              <w:rPr>
                <w:rFonts w:hint="eastAsia"/>
                <w:color w:val="000000"/>
                <w:spacing w:val="-10"/>
                <w:szCs w:val="24"/>
              </w:rPr>
            </w:pPr>
            <w:r w:rsidRPr="00600DBC">
              <w:rPr>
                <w:rFonts w:hint="eastAsia"/>
                <w:color w:val="000000"/>
                <w:spacing w:val="-10"/>
                <w:szCs w:val="24"/>
              </w:rPr>
              <w:t>外借</w:t>
            </w:r>
            <w:r>
              <w:rPr>
                <w:rFonts w:hint="eastAsia"/>
                <w:color w:val="000000"/>
                <w:spacing w:val="-10"/>
                <w:szCs w:val="24"/>
              </w:rPr>
              <w:t>資金</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center"/>
              <w:rPr>
                <w:rFonts w:hint="eastAsia"/>
                <w:color w:val="000000"/>
                <w:spacing w:val="-10"/>
                <w:szCs w:val="24"/>
              </w:rPr>
            </w:pPr>
            <w:r w:rsidRPr="00600DBC">
              <w:rPr>
                <w:rFonts w:hint="eastAsia"/>
                <w:color w:val="000000"/>
                <w:spacing w:val="-10"/>
                <w:szCs w:val="24"/>
              </w:rPr>
              <w:t>政府增資</w:t>
            </w:r>
          </w:p>
        </w:tc>
        <w:tc>
          <w:tcPr>
            <w:tcW w:w="695" w:type="dxa"/>
            <w:tcBorders>
              <w:top w:val="single" w:sz="2" w:space="0" w:color="auto"/>
              <w:bottom w:val="single" w:sz="2" w:space="0" w:color="auto"/>
              <w:right w:val="single" w:sz="12" w:space="0" w:color="auto"/>
            </w:tcBorders>
            <w:shd w:val="clear" w:color="auto" w:fill="auto"/>
            <w:vAlign w:val="center"/>
          </w:tcPr>
          <w:p w:rsidR="009A3BA9" w:rsidRPr="00600DBC" w:rsidRDefault="00E00B87" w:rsidP="009A3BA9">
            <w:pPr>
              <w:pStyle w:val="145"/>
              <w:jc w:val="center"/>
              <w:rPr>
                <w:rFonts w:hint="eastAsia"/>
                <w:color w:val="000000"/>
                <w:spacing w:val="-10"/>
                <w:szCs w:val="24"/>
              </w:rPr>
            </w:pPr>
            <w:r w:rsidRPr="00600DBC">
              <w:rPr>
                <w:rFonts w:hint="eastAsia"/>
                <w:color w:val="000000"/>
                <w:spacing w:val="-10"/>
                <w:szCs w:val="24"/>
              </w:rPr>
              <w:t>外借</w:t>
            </w:r>
            <w:r>
              <w:rPr>
                <w:rFonts w:hint="eastAsia"/>
                <w:color w:val="000000"/>
                <w:spacing w:val="-10"/>
                <w:szCs w:val="24"/>
              </w:rPr>
              <w:t>資金</w:t>
            </w:r>
          </w:p>
        </w:tc>
      </w:tr>
      <w:tr w:rsidR="00902D63" w:rsidRPr="00600DBC" w:rsidTr="00C27EE2">
        <w:tc>
          <w:tcPr>
            <w:tcW w:w="567" w:type="dxa"/>
            <w:vMerge w:val="restart"/>
            <w:tcBorders>
              <w:top w:val="single" w:sz="2" w:space="0" w:color="auto"/>
              <w:left w:val="single" w:sz="12" w:space="0" w:color="auto"/>
              <w:bottom w:val="single" w:sz="2" w:space="0" w:color="auto"/>
            </w:tcBorders>
            <w:shd w:val="clear" w:color="auto" w:fill="auto"/>
            <w:noWrap/>
            <w:vAlign w:val="center"/>
            <w:hideMark/>
          </w:tcPr>
          <w:p w:rsidR="009A3BA9" w:rsidRPr="00600DBC" w:rsidRDefault="009A3BA9" w:rsidP="009A3BA9">
            <w:pPr>
              <w:pStyle w:val="145"/>
              <w:rPr>
                <w:rFonts w:hint="eastAsia"/>
                <w:color w:val="000000"/>
                <w:spacing w:val="-10"/>
                <w:szCs w:val="24"/>
              </w:rPr>
            </w:pPr>
            <w:r w:rsidRPr="00600DBC">
              <w:rPr>
                <w:rFonts w:hint="eastAsia"/>
                <w:color w:val="000000"/>
                <w:spacing w:val="-10"/>
                <w:szCs w:val="24"/>
              </w:rPr>
              <w:t>經濟部主管</w:t>
            </w:r>
          </w:p>
        </w:tc>
        <w:tc>
          <w:tcPr>
            <w:tcW w:w="993" w:type="dxa"/>
            <w:tcBorders>
              <w:top w:val="single" w:sz="2" w:space="0" w:color="auto"/>
              <w:bottom w:val="single" w:sz="2" w:space="0" w:color="auto"/>
            </w:tcBorders>
            <w:shd w:val="clear" w:color="auto" w:fill="auto"/>
            <w:noWrap/>
            <w:vAlign w:val="center"/>
            <w:hideMark/>
          </w:tcPr>
          <w:p w:rsidR="009A3BA9" w:rsidRPr="00600DBC" w:rsidRDefault="009A3BA9" w:rsidP="009A3BA9">
            <w:pPr>
              <w:pStyle w:val="145"/>
              <w:rPr>
                <w:rFonts w:hint="eastAsia"/>
                <w:color w:val="000000"/>
                <w:spacing w:val="-10"/>
                <w:szCs w:val="24"/>
              </w:rPr>
            </w:pPr>
            <w:r w:rsidRPr="00600DBC">
              <w:rPr>
                <w:rFonts w:hint="eastAsia"/>
                <w:color w:val="000000"/>
                <w:spacing w:val="-10"/>
                <w:szCs w:val="24"/>
              </w:rPr>
              <w:t>台糖公司</w:t>
            </w:r>
          </w:p>
        </w:tc>
        <w:tc>
          <w:tcPr>
            <w:tcW w:w="694" w:type="dxa"/>
            <w:tcBorders>
              <w:top w:val="single" w:sz="2" w:space="0" w:color="auto"/>
              <w:bottom w:val="single" w:sz="2" w:space="0" w:color="auto"/>
            </w:tcBorders>
            <w:shd w:val="clear" w:color="auto" w:fill="auto"/>
            <w:noWrap/>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single" w:sz="1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r>
      <w:tr w:rsidR="00902D63" w:rsidRPr="00600DBC" w:rsidTr="00C27EE2">
        <w:tc>
          <w:tcPr>
            <w:tcW w:w="567" w:type="dxa"/>
            <w:vMerge/>
            <w:tcBorders>
              <w:top w:val="single" w:sz="2" w:space="0" w:color="auto"/>
              <w:left w:val="single" w:sz="12" w:space="0" w:color="auto"/>
              <w:bottom w:val="single" w:sz="2" w:space="0" w:color="auto"/>
            </w:tcBorders>
            <w:vAlign w:val="center"/>
            <w:hideMark/>
          </w:tcPr>
          <w:p w:rsidR="00590E0C" w:rsidRPr="00600DBC" w:rsidRDefault="00590E0C" w:rsidP="00590E0C">
            <w:pPr>
              <w:pStyle w:val="145"/>
              <w:rPr>
                <w:color w:val="000000"/>
                <w:spacing w:val="-10"/>
                <w:szCs w:val="24"/>
              </w:rPr>
            </w:pPr>
          </w:p>
        </w:tc>
        <w:tc>
          <w:tcPr>
            <w:tcW w:w="993" w:type="dxa"/>
            <w:tcBorders>
              <w:top w:val="single" w:sz="2" w:space="0" w:color="auto"/>
              <w:bottom w:val="single" w:sz="2" w:space="0" w:color="auto"/>
            </w:tcBorders>
            <w:shd w:val="clear" w:color="auto" w:fill="auto"/>
            <w:noWrap/>
            <w:vAlign w:val="center"/>
            <w:hideMark/>
          </w:tcPr>
          <w:p w:rsidR="00590E0C" w:rsidRPr="00600DBC" w:rsidRDefault="00590E0C" w:rsidP="00590E0C">
            <w:pPr>
              <w:pStyle w:val="145"/>
              <w:rPr>
                <w:rFonts w:hint="eastAsia"/>
                <w:color w:val="000000"/>
                <w:spacing w:val="-10"/>
                <w:szCs w:val="24"/>
              </w:rPr>
            </w:pPr>
            <w:r w:rsidRPr="00600DBC">
              <w:rPr>
                <w:rFonts w:hint="eastAsia"/>
                <w:color w:val="000000"/>
                <w:spacing w:val="-10"/>
                <w:szCs w:val="24"/>
              </w:rPr>
              <w:t>中油公司</w:t>
            </w:r>
          </w:p>
        </w:tc>
        <w:tc>
          <w:tcPr>
            <w:tcW w:w="694" w:type="dxa"/>
            <w:tcBorders>
              <w:top w:val="single" w:sz="2" w:space="0" w:color="auto"/>
              <w:bottom w:val="single" w:sz="2" w:space="0" w:color="auto"/>
            </w:tcBorders>
            <w:shd w:val="clear" w:color="auto" w:fill="auto"/>
            <w:noWrap/>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7</w:t>
            </w:r>
            <w:r w:rsidRPr="00600DBC">
              <w:rPr>
                <w:color w:val="000000"/>
                <w:spacing w:val="-14"/>
                <w:szCs w:val="24"/>
              </w:rPr>
              <w:t>7.40</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rPr>
              <w:t>90.96</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8</w:t>
            </w:r>
            <w:r w:rsidRPr="00600DBC">
              <w:rPr>
                <w:color w:val="000000"/>
                <w:spacing w:val="-14"/>
                <w:szCs w:val="24"/>
              </w:rPr>
              <w:t>7.</w:t>
            </w:r>
            <w:r w:rsidR="00885B8D" w:rsidRPr="00600DBC">
              <w:rPr>
                <w:color w:val="000000"/>
                <w:spacing w:val="-14"/>
                <w:szCs w:val="24"/>
              </w:rPr>
              <w:t>80</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9</w:t>
            </w:r>
            <w:r w:rsidRPr="00600DBC">
              <w:rPr>
                <w:color w:val="000000"/>
                <w:spacing w:val="-14"/>
                <w:szCs w:val="24"/>
              </w:rPr>
              <w:t>1.63</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single" w:sz="1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7</w:t>
            </w:r>
            <w:r w:rsidRPr="00600DBC">
              <w:rPr>
                <w:color w:val="000000"/>
                <w:spacing w:val="-14"/>
                <w:szCs w:val="24"/>
              </w:rPr>
              <w:t>2.05</w:t>
            </w:r>
          </w:p>
        </w:tc>
      </w:tr>
      <w:tr w:rsidR="00902D63" w:rsidRPr="00600DBC" w:rsidTr="00C27EE2">
        <w:tc>
          <w:tcPr>
            <w:tcW w:w="567" w:type="dxa"/>
            <w:vMerge/>
            <w:tcBorders>
              <w:top w:val="single" w:sz="2" w:space="0" w:color="auto"/>
              <w:left w:val="single" w:sz="12" w:space="0" w:color="auto"/>
              <w:bottom w:val="single" w:sz="2" w:space="0" w:color="auto"/>
            </w:tcBorders>
            <w:vAlign w:val="center"/>
            <w:hideMark/>
          </w:tcPr>
          <w:p w:rsidR="00590E0C" w:rsidRPr="00600DBC" w:rsidRDefault="00590E0C" w:rsidP="00590E0C">
            <w:pPr>
              <w:pStyle w:val="145"/>
              <w:rPr>
                <w:color w:val="000000"/>
                <w:spacing w:val="-10"/>
                <w:szCs w:val="24"/>
              </w:rPr>
            </w:pPr>
          </w:p>
        </w:tc>
        <w:tc>
          <w:tcPr>
            <w:tcW w:w="993" w:type="dxa"/>
            <w:tcBorders>
              <w:top w:val="single" w:sz="2" w:space="0" w:color="auto"/>
              <w:bottom w:val="single" w:sz="2" w:space="0" w:color="auto"/>
            </w:tcBorders>
            <w:shd w:val="clear" w:color="auto" w:fill="auto"/>
            <w:noWrap/>
            <w:vAlign w:val="center"/>
            <w:hideMark/>
          </w:tcPr>
          <w:p w:rsidR="00590E0C" w:rsidRPr="00600DBC" w:rsidRDefault="00590E0C" w:rsidP="00590E0C">
            <w:pPr>
              <w:pStyle w:val="145"/>
              <w:rPr>
                <w:rFonts w:hint="eastAsia"/>
                <w:color w:val="000000"/>
                <w:spacing w:val="-10"/>
                <w:szCs w:val="24"/>
              </w:rPr>
            </w:pPr>
            <w:r w:rsidRPr="00600DBC">
              <w:rPr>
                <w:rFonts w:hint="eastAsia"/>
                <w:color w:val="000000"/>
                <w:spacing w:val="-10"/>
                <w:szCs w:val="24"/>
              </w:rPr>
              <w:t>台電公司</w:t>
            </w:r>
          </w:p>
        </w:tc>
        <w:tc>
          <w:tcPr>
            <w:tcW w:w="694" w:type="dxa"/>
            <w:tcBorders>
              <w:top w:val="single" w:sz="2" w:space="0" w:color="auto"/>
              <w:bottom w:val="single" w:sz="2" w:space="0" w:color="auto"/>
            </w:tcBorders>
            <w:shd w:val="clear" w:color="auto" w:fill="auto"/>
            <w:noWrap/>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7</w:t>
            </w:r>
            <w:r w:rsidRPr="00600DBC">
              <w:rPr>
                <w:color w:val="000000"/>
                <w:spacing w:val="-14"/>
                <w:szCs w:val="24"/>
              </w:rPr>
              <w:t>8.72</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620ECA" w:rsidP="00620ECA">
            <w:pPr>
              <w:pStyle w:val="145"/>
              <w:ind w:leftChars="-4" w:left="-11"/>
              <w:jc w:val="right"/>
              <w:rPr>
                <w:rFonts w:hint="eastAsia"/>
                <w:color w:val="000000"/>
                <w:spacing w:val="-14"/>
                <w:szCs w:val="24"/>
              </w:rPr>
            </w:pPr>
            <w:r w:rsidRPr="00600DBC">
              <w:rPr>
                <w:rFonts w:hint="eastAsia"/>
                <w:color w:val="000000"/>
                <w:spacing w:val="-14"/>
                <w:szCs w:val="24"/>
              </w:rPr>
              <w:t>100.00</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8</w:t>
            </w:r>
            <w:r w:rsidR="00CD5217" w:rsidRPr="00600DBC">
              <w:rPr>
                <w:color w:val="000000"/>
                <w:spacing w:val="-14"/>
                <w:szCs w:val="24"/>
              </w:rPr>
              <w:t>7</w:t>
            </w:r>
            <w:r w:rsidRPr="00600DBC">
              <w:rPr>
                <w:color w:val="000000"/>
                <w:spacing w:val="-14"/>
                <w:szCs w:val="24"/>
              </w:rPr>
              <w:t>.</w:t>
            </w:r>
            <w:r w:rsidR="00CD5217" w:rsidRPr="00600DBC">
              <w:rPr>
                <w:color w:val="000000"/>
                <w:spacing w:val="-14"/>
                <w:szCs w:val="24"/>
              </w:rPr>
              <w:t>00</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13.00</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4</w:t>
            </w:r>
            <w:r w:rsidRPr="00600DBC">
              <w:rPr>
                <w:color w:val="000000"/>
                <w:spacing w:val="-14"/>
                <w:szCs w:val="24"/>
              </w:rPr>
              <w:t>3.64</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5</w:t>
            </w:r>
            <w:r w:rsidR="002F0FD6" w:rsidRPr="00600DBC">
              <w:rPr>
                <w:rFonts w:hint="eastAsia"/>
                <w:color w:val="000000"/>
                <w:spacing w:val="-14"/>
                <w:szCs w:val="24"/>
              </w:rPr>
              <w:t>6</w:t>
            </w:r>
            <w:r w:rsidRPr="00600DBC">
              <w:rPr>
                <w:rFonts w:hint="eastAsia"/>
                <w:color w:val="000000"/>
                <w:spacing w:val="-14"/>
                <w:szCs w:val="24"/>
              </w:rPr>
              <w:t>.</w:t>
            </w:r>
            <w:r w:rsidR="002F0FD6" w:rsidRPr="00600DBC">
              <w:rPr>
                <w:rFonts w:hint="eastAsia"/>
                <w:color w:val="000000"/>
                <w:spacing w:val="-14"/>
                <w:szCs w:val="24"/>
              </w:rPr>
              <w:t>3</w:t>
            </w:r>
            <w:r w:rsidRPr="00600DBC">
              <w:rPr>
                <w:rFonts w:hint="eastAsia"/>
                <w:color w:val="000000"/>
                <w:spacing w:val="-14"/>
                <w:szCs w:val="24"/>
              </w:rPr>
              <w:t>6</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single" w:sz="1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73.45</w:t>
            </w:r>
          </w:p>
        </w:tc>
      </w:tr>
      <w:tr w:rsidR="00902D63" w:rsidRPr="00600DBC" w:rsidTr="00C27EE2">
        <w:tc>
          <w:tcPr>
            <w:tcW w:w="567" w:type="dxa"/>
            <w:vMerge/>
            <w:tcBorders>
              <w:top w:val="single" w:sz="2" w:space="0" w:color="auto"/>
              <w:left w:val="single" w:sz="12" w:space="0" w:color="auto"/>
              <w:bottom w:val="single" w:sz="2" w:space="0" w:color="auto"/>
            </w:tcBorders>
            <w:vAlign w:val="center"/>
            <w:hideMark/>
          </w:tcPr>
          <w:p w:rsidR="00590E0C" w:rsidRPr="00600DBC" w:rsidRDefault="00590E0C" w:rsidP="00590E0C">
            <w:pPr>
              <w:pStyle w:val="145"/>
              <w:rPr>
                <w:color w:val="000000"/>
                <w:spacing w:val="-10"/>
                <w:szCs w:val="24"/>
              </w:rPr>
            </w:pPr>
          </w:p>
        </w:tc>
        <w:tc>
          <w:tcPr>
            <w:tcW w:w="993" w:type="dxa"/>
            <w:tcBorders>
              <w:top w:val="single" w:sz="2" w:space="0" w:color="auto"/>
              <w:bottom w:val="single" w:sz="2" w:space="0" w:color="auto"/>
            </w:tcBorders>
            <w:shd w:val="clear" w:color="auto" w:fill="auto"/>
            <w:noWrap/>
            <w:vAlign w:val="center"/>
            <w:hideMark/>
          </w:tcPr>
          <w:p w:rsidR="00590E0C" w:rsidRPr="00600DBC" w:rsidRDefault="00590E0C" w:rsidP="00590E0C">
            <w:pPr>
              <w:pStyle w:val="145"/>
              <w:rPr>
                <w:rFonts w:hint="eastAsia"/>
                <w:color w:val="000000"/>
                <w:spacing w:val="-10"/>
                <w:szCs w:val="24"/>
              </w:rPr>
            </w:pPr>
            <w:r w:rsidRPr="00600DBC">
              <w:rPr>
                <w:rFonts w:hint="eastAsia"/>
                <w:color w:val="000000"/>
                <w:spacing w:val="-10"/>
                <w:szCs w:val="24"/>
              </w:rPr>
              <w:t>台水公司</w:t>
            </w:r>
          </w:p>
        </w:tc>
        <w:tc>
          <w:tcPr>
            <w:tcW w:w="694" w:type="dxa"/>
            <w:tcBorders>
              <w:top w:val="single" w:sz="2" w:space="0" w:color="auto"/>
              <w:bottom w:val="single" w:sz="2" w:space="0" w:color="auto"/>
            </w:tcBorders>
            <w:shd w:val="clear" w:color="auto" w:fill="auto"/>
            <w:noWrap/>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2</w:t>
            </w:r>
            <w:r w:rsidRPr="00600DBC">
              <w:rPr>
                <w:color w:val="000000"/>
                <w:spacing w:val="-14"/>
                <w:szCs w:val="24"/>
              </w:rPr>
              <w:t>8.10</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7</w:t>
            </w:r>
            <w:r w:rsidRPr="00600DBC">
              <w:rPr>
                <w:color w:val="000000"/>
                <w:spacing w:val="-14"/>
                <w:szCs w:val="24"/>
              </w:rPr>
              <w:t>1.90</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2</w:t>
            </w:r>
            <w:r w:rsidRPr="00600DBC">
              <w:rPr>
                <w:color w:val="000000"/>
                <w:spacing w:val="-14"/>
                <w:szCs w:val="24"/>
              </w:rPr>
              <w:t>7.05</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72.95</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1</w:t>
            </w:r>
            <w:r w:rsidRPr="00600DBC">
              <w:rPr>
                <w:color w:val="000000"/>
                <w:spacing w:val="-14"/>
                <w:szCs w:val="24"/>
              </w:rPr>
              <w:t>8.24</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81.54</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1</w:t>
            </w:r>
            <w:r w:rsidRPr="00600DBC">
              <w:rPr>
                <w:color w:val="000000"/>
                <w:spacing w:val="-14"/>
                <w:szCs w:val="24"/>
              </w:rPr>
              <w:t>7.68</w:t>
            </w:r>
          </w:p>
        </w:tc>
        <w:tc>
          <w:tcPr>
            <w:tcW w:w="695" w:type="dxa"/>
            <w:tcBorders>
              <w:top w:val="single" w:sz="2" w:space="0" w:color="auto"/>
              <w:bottom w:val="single" w:sz="2" w:space="0" w:color="auto"/>
              <w:right w:val="double" w:sz="4"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82.20</w:t>
            </w:r>
          </w:p>
        </w:tc>
        <w:tc>
          <w:tcPr>
            <w:tcW w:w="694" w:type="dxa"/>
            <w:tcBorders>
              <w:top w:val="single" w:sz="2" w:space="0" w:color="auto"/>
              <w:left w:val="double" w:sz="4" w:space="0" w:color="auto"/>
              <w:bottom w:val="single" w:sz="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4</w:t>
            </w:r>
            <w:r w:rsidRPr="00600DBC">
              <w:rPr>
                <w:color w:val="000000"/>
                <w:spacing w:val="-14"/>
                <w:szCs w:val="24"/>
              </w:rPr>
              <w:t>4.00</w:t>
            </w:r>
          </w:p>
        </w:tc>
        <w:tc>
          <w:tcPr>
            <w:tcW w:w="695" w:type="dxa"/>
            <w:tcBorders>
              <w:top w:val="single" w:sz="2" w:space="0" w:color="auto"/>
              <w:bottom w:val="single" w:sz="2" w:space="0" w:color="auto"/>
              <w:right w:val="single" w:sz="12" w:space="0" w:color="auto"/>
            </w:tcBorders>
            <w:shd w:val="clear" w:color="auto" w:fill="auto"/>
            <w:vAlign w:val="center"/>
          </w:tcPr>
          <w:p w:rsidR="00590E0C" w:rsidRPr="00600DBC" w:rsidRDefault="00590E0C" w:rsidP="00590E0C">
            <w:pPr>
              <w:pStyle w:val="145"/>
              <w:jc w:val="right"/>
              <w:rPr>
                <w:rFonts w:hint="eastAsia"/>
                <w:color w:val="000000"/>
                <w:spacing w:val="-14"/>
                <w:szCs w:val="24"/>
              </w:rPr>
            </w:pPr>
            <w:r w:rsidRPr="00600DBC">
              <w:rPr>
                <w:rFonts w:hint="eastAsia"/>
                <w:color w:val="000000"/>
                <w:spacing w:val="-14"/>
                <w:szCs w:val="24"/>
              </w:rPr>
              <w:t>55.77</w:t>
            </w:r>
          </w:p>
        </w:tc>
      </w:tr>
      <w:tr w:rsidR="00902D63" w:rsidRPr="00600DBC" w:rsidTr="00C27EE2">
        <w:tc>
          <w:tcPr>
            <w:tcW w:w="567" w:type="dxa"/>
            <w:tcBorders>
              <w:top w:val="single" w:sz="2" w:space="0" w:color="auto"/>
              <w:left w:val="single" w:sz="12" w:space="0" w:color="auto"/>
              <w:bottom w:val="single" w:sz="2" w:space="0" w:color="auto"/>
            </w:tcBorders>
            <w:shd w:val="clear" w:color="auto" w:fill="auto"/>
            <w:noWrap/>
            <w:vAlign w:val="center"/>
            <w:hideMark/>
          </w:tcPr>
          <w:p w:rsidR="009A3BA9" w:rsidRPr="00600DBC" w:rsidRDefault="009A3BA9" w:rsidP="009A3BA9">
            <w:pPr>
              <w:pStyle w:val="145"/>
              <w:rPr>
                <w:rFonts w:hint="eastAsia"/>
                <w:color w:val="000000"/>
                <w:spacing w:val="-10"/>
                <w:szCs w:val="24"/>
              </w:rPr>
            </w:pPr>
            <w:r w:rsidRPr="00600DBC">
              <w:rPr>
                <w:rFonts w:hint="eastAsia"/>
                <w:color w:val="000000"/>
                <w:spacing w:val="-10"/>
                <w:szCs w:val="24"/>
              </w:rPr>
              <w:t>財政部主管</w:t>
            </w:r>
          </w:p>
        </w:tc>
        <w:tc>
          <w:tcPr>
            <w:tcW w:w="993" w:type="dxa"/>
            <w:tcBorders>
              <w:top w:val="single" w:sz="2" w:space="0" w:color="auto"/>
              <w:bottom w:val="single" w:sz="2" w:space="0" w:color="auto"/>
            </w:tcBorders>
            <w:shd w:val="clear" w:color="auto" w:fill="auto"/>
            <w:noWrap/>
            <w:vAlign w:val="center"/>
            <w:hideMark/>
          </w:tcPr>
          <w:p w:rsidR="009A3BA9" w:rsidRPr="00600DBC" w:rsidRDefault="009A3BA9" w:rsidP="009A3BA9">
            <w:pPr>
              <w:pStyle w:val="145"/>
              <w:rPr>
                <w:rFonts w:hint="eastAsia"/>
                <w:color w:val="000000"/>
                <w:spacing w:val="-10"/>
                <w:szCs w:val="24"/>
              </w:rPr>
            </w:pPr>
            <w:r w:rsidRPr="00600DBC">
              <w:rPr>
                <w:rFonts w:hint="eastAsia"/>
                <w:color w:val="000000"/>
                <w:spacing w:val="-10"/>
                <w:szCs w:val="24"/>
              </w:rPr>
              <w:t>菸酒公司</w:t>
            </w:r>
          </w:p>
        </w:tc>
        <w:tc>
          <w:tcPr>
            <w:tcW w:w="694" w:type="dxa"/>
            <w:tcBorders>
              <w:top w:val="single" w:sz="2" w:space="0" w:color="auto"/>
              <w:bottom w:val="single" w:sz="2" w:space="0" w:color="auto"/>
            </w:tcBorders>
            <w:shd w:val="clear" w:color="auto" w:fill="auto"/>
            <w:noWrap/>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single" w:sz="12" w:space="0" w:color="auto"/>
            </w:tcBorders>
            <w:shd w:val="clear" w:color="auto" w:fill="auto"/>
            <w:vAlign w:val="center"/>
          </w:tcPr>
          <w:p w:rsidR="009A3BA9" w:rsidRPr="00600DBC" w:rsidRDefault="009A3BA9" w:rsidP="009A3BA9">
            <w:pPr>
              <w:pStyle w:val="145"/>
              <w:jc w:val="right"/>
              <w:rPr>
                <w:rFonts w:hint="eastAsia"/>
                <w:color w:val="000000"/>
                <w:spacing w:val="-14"/>
                <w:szCs w:val="24"/>
              </w:rPr>
            </w:pPr>
            <w:r w:rsidRPr="00600DBC">
              <w:rPr>
                <w:rFonts w:hint="eastAsia"/>
                <w:color w:val="000000"/>
                <w:spacing w:val="-14"/>
                <w:szCs w:val="24"/>
              </w:rPr>
              <w:t>-</w:t>
            </w:r>
          </w:p>
        </w:tc>
      </w:tr>
      <w:tr w:rsidR="00902D63" w:rsidRPr="00600DBC" w:rsidTr="00C27EE2">
        <w:tc>
          <w:tcPr>
            <w:tcW w:w="567" w:type="dxa"/>
            <w:vMerge w:val="restart"/>
            <w:tcBorders>
              <w:top w:val="single" w:sz="2" w:space="0" w:color="auto"/>
              <w:left w:val="single" w:sz="12" w:space="0" w:color="auto"/>
              <w:bottom w:val="single" w:sz="2" w:space="0" w:color="auto"/>
            </w:tcBorders>
            <w:shd w:val="clear" w:color="auto" w:fill="auto"/>
            <w:noWrap/>
            <w:vAlign w:val="center"/>
            <w:hideMark/>
          </w:tcPr>
          <w:p w:rsidR="006111EB" w:rsidRPr="00600DBC" w:rsidRDefault="006111EB" w:rsidP="006111EB">
            <w:pPr>
              <w:pStyle w:val="145"/>
              <w:rPr>
                <w:rFonts w:hint="eastAsia"/>
                <w:color w:val="000000"/>
                <w:spacing w:val="-10"/>
                <w:szCs w:val="24"/>
              </w:rPr>
            </w:pPr>
            <w:r w:rsidRPr="00600DBC">
              <w:rPr>
                <w:rFonts w:hint="eastAsia"/>
                <w:color w:val="000000"/>
                <w:spacing w:val="-10"/>
                <w:szCs w:val="24"/>
              </w:rPr>
              <w:t>交通部主管</w:t>
            </w:r>
          </w:p>
        </w:tc>
        <w:tc>
          <w:tcPr>
            <w:tcW w:w="993" w:type="dxa"/>
            <w:tcBorders>
              <w:top w:val="single" w:sz="2" w:space="0" w:color="auto"/>
              <w:bottom w:val="single" w:sz="2" w:space="0" w:color="auto"/>
            </w:tcBorders>
            <w:shd w:val="clear" w:color="auto" w:fill="auto"/>
            <w:noWrap/>
            <w:vAlign w:val="center"/>
            <w:hideMark/>
          </w:tcPr>
          <w:p w:rsidR="006111EB" w:rsidRPr="00600DBC" w:rsidRDefault="006111EB" w:rsidP="006111EB">
            <w:pPr>
              <w:pStyle w:val="145"/>
              <w:rPr>
                <w:rFonts w:hint="eastAsia"/>
                <w:color w:val="000000"/>
                <w:spacing w:val="-10"/>
                <w:szCs w:val="24"/>
              </w:rPr>
            </w:pPr>
            <w:r w:rsidRPr="00600DBC">
              <w:rPr>
                <w:rFonts w:hint="eastAsia"/>
                <w:color w:val="000000"/>
                <w:spacing w:val="-10"/>
                <w:szCs w:val="24"/>
              </w:rPr>
              <w:t>中華郵政</w:t>
            </w:r>
          </w:p>
        </w:tc>
        <w:tc>
          <w:tcPr>
            <w:tcW w:w="694" w:type="dxa"/>
            <w:tcBorders>
              <w:top w:val="single" w:sz="2" w:space="0" w:color="auto"/>
              <w:bottom w:val="single" w:sz="2" w:space="0" w:color="auto"/>
            </w:tcBorders>
            <w:shd w:val="clear" w:color="auto" w:fill="auto"/>
            <w:noWrap/>
            <w:vAlign w:val="center"/>
          </w:tcPr>
          <w:p w:rsidR="006111EB" w:rsidRPr="00600DBC" w:rsidRDefault="006111EB" w:rsidP="006111EB">
            <w:pPr>
              <w:pStyle w:val="145"/>
              <w:jc w:val="right"/>
              <w:rPr>
                <w:rFonts w:hint="eastAsia"/>
                <w:color w:val="000000"/>
                <w:spacing w:val="-14"/>
                <w:szCs w:val="24"/>
              </w:rPr>
            </w:pPr>
            <w:r w:rsidRPr="00600DBC">
              <w:rPr>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color w:val="000000"/>
                <w:spacing w:val="-14"/>
                <w:szCs w:val="24"/>
              </w:rPr>
              <w:t>-</w:t>
            </w:r>
          </w:p>
        </w:tc>
        <w:tc>
          <w:tcPr>
            <w:tcW w:w="695" w:type="dxa"/>
            <w:tcBorders>
              <w:top w:val="single" w:sz="2" w:space="0" w:color="auto"/>
              <w:bottom w:val="single" w:sz="2" w:space="0" w:color="auto"/>
              <w:right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r>
      <w:tr w:rsidR="00902D63" w:rsidRPr="00600DBC" w:rsidTr="00C27EE2">
        <w:tc>
          <w:tcPr>
            <w:tcW w:w="567" w:type="dxa"/>
            <w:vMerge/>
            <w:tcBorders>
              <w:top w:val="single" w:sz="2" w:space="0" w:color="auto"/>
              <w:left w:val="single" w:sz="12" w:space="0" w:color="auto"/>
              <w:bottom w:val="single" w:sz="2" w:space="0" w:color="auto"/>
            </w:tcBorders>
            <w:vAlign w:val="center"/>
            <w:hideMark/>
          </w:tcPr>
          <w:p w:rsidR="006111EB" w:rsidRPr="00600DBC" w:rsidRDefault="006111EB" w:rsidP="006111EB">
            <w:pPr>
              <w:pStyle w:val="145"/>
              <w:rPr>
                <w:color w:val="000000"/>
                <w:spacing w:val="-10"/>
                <w:szCs w:val="24"/>
              </w:rPr>
            </w:pPr>
          </w:p>
        </w:tc>
        <w:tc>
          <w:tcPr>
            <w:tcW w:w="993" w:type="dxa"/>
            <w:tcBorders>
              <w:top w:val="single" w:sz="2" w:space="0" w:color="auto"/>
              <w:bottom w:val="single" w:sz="2" w:space="0" w:color="auto"/>
            </w:tcBorders>
            <w:shd w:val="clear" w:color="auto" w:fill="auto"/>
            <w:noWrap/>
            <w:vAlign w:val="center"/>
            <w:hideMark/>
          </w:tcPr>
          <w:p w:rsidR="006111EB" w:rsidRPr="00600DBC" w:rsidRDefault="006111EB" w:rsidP="006111EB">
            <w:pPr>
              <w:pStyle w:val="145"/>
              <w:rPr>
                <w:rFonts w:hint="eastAsia"/>
                <w:color w:val="000000"/>
                <w:spacing w:val="-10"/>
                <w:szCs w:val="24"/>
              </w:rPr>
            </w:pPr>
            <w:r w:rsidRPr="00600DBC">
              <w:rPr>
                <w:rFonts w:hint="eastAsia"/>
                <w:color w:val="000000"/>
                <w:spacing w:val="-10"/>
                <w:szCs w:val="24"/>
              </w:rPr>
              <w:t>臺鐵公司</w:t>
            </w:r>
          </w:p>
        </w:tc>
        <w:tc>
          <w:tcPr>
            <w:tcW w:w="694" w:type="dxa"/>
            <w:tcBorders>
              <w:top w:val="single" w:sz="2" w:space="0" w:color="auto"/>
              <w:bottom w:val="single" w:sz="2" w:space="0" w:color="auto"/>
            </w:tcBorders>
            <w:shd w:val="clear" w:color="auto" w:fill="auto"/>
            <w:noWrap/>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99.06</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83.50</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75.15</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98.94</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98.28</w:t>
            </w:r>
          </w:p>
        </w:tc>
        <w:tc>
          <w:tcPr>
            <w:tcW w:w="695" w:type="dxa"/>
            <w:tcBorders>
              <w:top w:val="single" w:sz="2" w:space="0" w:color="auto"/>
              <w:bottom w:val="single" w:sz="2" w:space="0" w:color="auto"/>
              <w:right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r>
      <w:tr w:rsidR="00902D63" w:rsidRPr="00600DBC" w:rsidTr="00C27EE2">
        <w:tc>
          <w:tcPr>
            <w:tcW w:w="567" w:type="dxa"/>
            <w:vMerge/>
            <w:tcBorders>
              <w:top w:val="single" w:sz="2" w:space="0" w:color="auto"/>
              <w:left w:val="single" w:sz="12" w:space="0" w:color="auto"/>
              <w:bottom w:val="single" w:sz="2" w:space="0" w:color="auto"/>
            </w:tcBorders>
            <w:vAlign w:val="center"/>
            <w:hideMark/>
          </w:tcPr>
          <w:p w:rsidR="006111EB" w:rsidRPr="00600DBC" w:rsidRDefault="006111EB" w:rsidP="006111EB">
            <w:pPr>
              <w:pStyle w:val="145"/>
              <w:rPr>
                <w:color w:val="000000"/>
                <w:spacing w:val="-10"/>
                <w:szCs w:val="24"/>
              </w:rPr>
            </w:pPr>
          </w:p>
        </w:tc>
        <w:tc>
          <w:tcPr>
            <w:tcW w:w="993" w:type="dxa"/>
            <w:tcBorders>
              <w:top w:val="single" w:sz="2" w:space="0" w:color="auto"/>
              <w:bottom w:val="single" w:sz="2" w:space="0" w:color="auto"/>
            </w:tcBorders>
            <w:shd w:val="clear" w:color="auto" w:fill="auto"/>
            <w:noWrap/>
            <w:vAlign w:val="center"/>
            <w:hideMark/>
          </w:tcPr>
          <w:p w:rsidR="006111EB" w:rsidRPr="00600DBC" w:rsidRDefault="006111EB" w:rsidP="006111EB">
            <w:pPr>
              <w:pStyle w:val="145"/>
              <w:rPr>
                <w:rFonts w:hint="eastAsia"/>
                <w:color w:val="000000"/>
                <w:spacing w:val="-10"/>
                <w:szCs w:val="24"/>
              </w:rPr>
            </w:pPr>
            <w:r w:rsidRPr="00600DBC">
              <w:rPr>
                <w:rFonts w:hint="eastAsia"/>
                <w:color w:val="000000"/>
                <w:spacing w:val="-10"/>
                <w:szCs w:val="24"/>
              </w:rPr>
              <w:t>港務公司</w:t>
            </w:r>
          </w:p>
        </w:tc>
        <w:tc>
          <w:tcPr>
            <w:tcW w:w="694" w:type="dxa"/>
            <w:tcBorders>
              <w:top w:val="single" w:sz="2" w:space="0" w:color="auto"/>
              <w:bottom w:val="single" w:sz="2" w:space="0" w:color="auto"/>
            </w:tcBorders>
            <w:shd w:val="clear" w:color="auto" w:fill="auto"/>
            <w:noWrap/>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4.77</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0.63</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2.72</w:t>
            </w:r>
          </w:p>
        </w:tc>
        <w:tc>
          <w:tcPr>
            <w:tcW w:w="695" w:type="dxa"/>
            <w:tcBorders>
              <w:top w:val="single" w:sz="2" w:space="0" w:color="auto"/>
              <w:bottom w:val="single" w:sz="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4" w:type="dxa"/>
            <w:tcBorders>
              <w:top w:val="single" w:sz="2" w:space="0" w:color="auto"/>
              <w:left w:val="double" w:sz="4" w:space="0" w:color="auto"/>
              <w:bottom w:val="single" w:sz="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1.76</w:t>
            </w:r>
          </w:p>
        </w:tc>
        <w:tc>
          <w:tcPr>
            <w:tcW w:w="695" w:type="dxa"/>
            <w:tcBorders>
              <w:top w:val="single" w:sz="2" w:space="0" w:color="auto"/>
              <w:bottom w:val="single" w:sz="2" w:space="0" w:color="auto"/>
              <w:right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r>
      <w:tr w:rsidR="00902D63" w:rsidRPr="00600DBC" w:rsidTr="00C27EE2">
        <w:tc>
          <w:tcPr>
            <w:tcW w:w="567" w:type="dxa"/>
            <w:vMerge/>
            <w:tcBorders>
              <w:top w:val="single" w:sz="2" w:space="0" w:color="auto"/>
              <w:left w:val="single" w:sz="12" w:space="0" w:color="auto"/>
              <w:bottom w:val="single" w:sz="12" w:space="0" w:color="auto"/>
            </w:tcBorders>
            <w:vAlign w:val="center"/>
            <w:hideMark/>
          </w:tcPr>
          <w:p w:rsidR="006111EB" w:rsidRPr="00600DBC" w:rsidRDefault="006111EB" w:rsidP="006111EB">
            <w:pPr>
              <w:pStyle w:val="145"/>
              <w:rPr>
                <w:color w:val="000000"/>
                <w:spacing w:val="-10"/>
                <w:szCs w:val="24"/>
              </w:rPr>
            </w:pPr>
          </w:p>
        </w:tc>
        <w:tc>
          <w:tcPr>
            <w:tcW w:w="993" w:type="dxa"/>
            <w:tcBorders>
              <w:top w:val="single" w:sz="2" w:space="0" w:color="auto"/>
              <w:bottom w:val="single" w:sz="12" w:space="0" w:color="auto"/>
            </w:tcBorders>
            <w:shd w:val="clear" w:color="auto" w:fill="auto"/>
            <w:noWrap/>
            <w:vAlign w:val="center"/>
            <w:hideMark/>
          </w:tcPr>
          <w:p w:rsidR="006111EB" w:rsidRPr="00600DBC" w:rsidRDefault="006111EB" w:rsidP="006111EB">
            <w:pPr>
              <w:pStyle w:val="145"/>
              <w:rPr>
                <w:rFonts w:hint="eastAsia"/>
                <w:color w:val="000000"/>
                <w:spacing w:val="-10"/>
                <w:szCs w:val="24"/>
              </w:rPr>
            </w:pPr>
            <w:r w:rsidRPr="00600DBC">
              <w:rPr>
                <w:rFonts w:hint="eastAsia"/>
                <w:color w:val="000000"/>
                <w:spacing w:val="-10"/>
                <w:szCs w:val="24"/>
              </w:rPr>
              <w:t>桃機公司</w:t>
            </w:r>
          </w:p>
        </w:tc>
        <w:tc>
          <w:tcPr>
            <w:tcW w:w="694" w:type="dxa"/>
            <w:tcBorders>
              <w:top w:val="single" w:sz="2" w:space="0" w:color="auto"/>
              <w:bottom w:val="single" w:sz="12" w:space="0" w:color="auto"/>
            </w:tcBorders>
            <w:shd w:val="clear" w:color="auto" w:fill="auto"/>
            <w:noWrap/>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w:t>
            </w:r>
          </w:p>
        </w:tc>
        <w:tc>
          <w:tcPr>
            <w:tcW w:w="695" w:type="dxa"/>
            <w:tcBorders>
              <w:top w:val="single" w:sz="2" w:space="0" w:color="auto"/>
              <w:bottom w:val="single" w:sz="12" w:space="0" w:color="auto"/>
              <w:right w:val="double" w:sz="4" w:space="0" w:color="auto"/>
            </w:tcBorders>
            <w:shd w:val="clear" w:color="auto" w:fill="auto"/>
            <w:vAlign w:val="center"/>
          </w:tcPr>
          <w:p w:rsidR="006111EB" w:rsidRPr="00600DBC" w:rsidRDefault="00CA1D1E" w:rsidP="006111EB">
            <w:pPr>
              <w:pStyle w:val="145"/>
              <w:jc w:val="right"/>
              <w:rPr>
                <w:rFonts w:hint="eastAsia"/>
                <w:color w:val="000000"/>
                <w:spacing w:val="-14"/>
                <w:szCs w:val="24"/>
              </w:rPr>
            </w:pPr>
            <w:r w:rsidRPr="00600DBC">
              <w:rPr>
                <w:rFonts w:hint="eastAsia"/>
                <w:color w:val="000000"/>
                <w:spacing w:val="-14"/>
                <w:szCs w:val="24"/>
              </w:rPr>
              <w:t>100.00</w:t>
            </w:r>
          </w:p>
        </w:tc>
        <w:tc>
          <w:tcPr>
            <w:tcW w:w="694" w:type="dxa"/>
            <w:tcBorders>
              <w:top w:val="single" w:sz="2" w:space="0" w:color="auto"/>
              <w:left w:val="double" w:sz="4" w:space="0" w:color="auto"/>
              <w:bottom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color w:val="000000"/>
                <w:spacing w:val="-14"/>
                <w:szCs w:val="24"/>
              </w:rPr>
              <w:t>-</w:t>
            </w:r>
          </w:p>
        </w:tc>
        <w:tc>
          <w:tcPr>
            <w:tcW w:w="695" w:type="dxa"/>
            <w:tcBorders>
              <w:top w:val="single" w:sz="2" w:space="0" w:color="auto"/>
              <w:bottom w:val="single" w:sz="12" w:space="0" w:color="auto"/>
              <w:right w:val="double" w:sz="4" w:space="0" w:color="auto"/>
            </w:tcBorders>
            <w:shd w:val="clear" w:color="auto" w:fill="auto"/>
            <w:vAlign w:val="center"/>
          </w:tcPr>
          <w:p w:rsidR="006111EB" w:rsidRPr="00600DBC" w:rsidRDefault="00CA1D1E" w:rsidP="006111EB">
            <w:pPr>
              <w:pStyle w:val="145"/>
              <w:jc w:val="right"/>
              <w:rPr>
                <w:rFonts w:hint="eastAsia"/>
                <w:color w:val="000000"/>
                <w:spacing w:val="-14"/>
                <w:szCs w:val="24"/>
              </w:rPr>
            </w:pPr>
            <w:r w:rsidRPr="00600DBC">
              <w:rPr>
                <w:rFonts w:hint="eastAsia"/>
                <w:color w:val="000000"/>
                <w:spacing w:val="-14"/>
                <w:szCs w:val="24"/>
              </w:rPr>
              <w:t>100.00</w:t>
            </w:r>
          </w:p>
        </w:tc>
        <w:tc>
          <w:tcPr>
            <w:tcW w:w="694" w:type="dxa"/>
            <w:tcBorders>
              <w:top w:val="single" w:sz="2" w:space="0" w:color="auto"/>
              <w:left w:val="double" w:sz="4" w:space="0" w:color="auto"/>
              <w:bottom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95.40</w:t>
            </w:r>
          </w:p>
        </w:tc>
        <w:tc>
          <w:tcPr>
            <w:tcW w:w="695" w:type="dxa"/>
            <w:tcBorders>
              <w:top w:val="single" w:sz="2" w:space="0" w:color="auto"/>
              <w:bottom w:val="single" w:sz="12" w:space="0" w:color="auto"/>
              <w:right w:val="double" w:sz="4" w:space="0" w:color="auto"/>
            </w:tcBorders>
            <w:shd w:val="clear" w:color="auto" w:fill="auto"/>
            <w:vAlign w:val="center"/>
          </w:tcPr>
          <w:p w:rsidR="006111EB" w:rsidRPr="00600DBC" w:rsidRDefault="00CA1D1E" w:rsidP="006111EB">
            <w:pPr>
              <w:pStyle w:val="145"/>
              <w:jc w:val="right"/>
              <w:rPr>
                <w:rFonts w:hint="eastAsia"/>
                <w:color w:val="000000"/>
                <w:spacing w:val="-14"/>
                <w:szCs w:val="24"/>
              </w:rPr>
            </w:pPr>
            <w:r w:rsidRPr="00600DBC">
              <w:rPr>
                <w:rFonts w:hint="eastAsia"/>
                <w:color w:val="000000"/>
                <w:spacing w:val="-14"/>
                <w:szCs w:val="24"/>
              </w:rPr>
              <w:t>4.60</w:t>
            </w:r>
          </w:p>
        </w:tc>
        <w:tc>
          <w:tcPr>
            <w:tcW w:w="694" w:type="dxa"/>
            <w:tcBorders>
              <w:top w:val="single" w:sz="2" w:space="0" w:color="auto"/>
              <w:left w:val="double" w:sz="4" w:space="0" w:color="auto"/>
              <w:bottom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85.19</w:t>
            </w:r>
          </w:p>
        </w:tc>
        <w:tc>
          <w:tcPr>
            <w:tcW w:w="695" w:type="dxa"/>
            <w:tcBorders>
              <w:top w:val="single" w:sz="2" w:space="0" w:color="auto"/>
              <w:bottom w:val="single" w:sz="12" w:space="0" w:color="auto"/>
              <w:right w:val="double" w:sz="4"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1</w:t>
            </w:r>
            <w:r w:rsidRPr="00600DBC">
              <w:rPr>
                <w:color w:val="000000"/>
                <w:spacing w:val="-14"/>
                <w:szCs w:val="24"/>
              </w:rPr>
              <w:t>4.81</w:t>
            </w:r>
          </w:p>
        </w:tc>
        <w:tc>
          <w:tcPr>
            <w:tcW w:w="694" w:type="dxa"/>
            <w:tcBorders>
              <w:top w:val="single" w:sz="2" w:space="0" w:color="auto"/>
              <w:left w:val="double" w:sz="4" w:space="0" w:color="auto"/>
              <w:bottom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39.29</w:t>
            </w:r>
          </w:p>
        </w:tc>
        <w:tc>
          <w:tcPr>
            <w:tcW w:w="695" w:type="dxa"/>
            <w:tcBorders>
              <w:top w:val="single" w:sz="2" w:space="0" w:color="auto"/>
              <w:bottom w:val="single" w:sz="12" w:space="0" w:color="auto"/>
              <w:right w:val="single" w:sz="12" w:space="0" w:color="auto"/>
            </w:tcBorders>
            <w:shd w:val="clear" w:color="auto" w:fill="auto"/>
            <w:vAlign w:val="center"/>
          </w:tcPr>
          <w:p w:rsidR="006111EB" w:rsidRPr="00600DBC" w:rsidRDefault="006111EB" w:rsidP="006111EB">
            <w:pPr>
              <w:pStyle w:val="145"/>
              <w:jc w:val="right"/>
              <w:rPr>
                <w:rFonts w:hint="eastAsia"/>
                <w:color w:val="000000"/>
                <w:spacing w:val="-14"/>
                <w:szCs w:val="24"/>
              </w:rPr>
            </w:pPr>
            <w:r w:rsidRPr="00600DBC">
              <w:rPr>
                <w:rFonts w:hint="eastAsia"/>
                <w:color w:val="000000"/>
                <w:spacing w:val="-14"/>
                <w:szCs w:val="24"/>
              </w:rPr>
              <w:t>5</w:t>
            </w:r>
            <w:r w:rsidRPr="00600DBC">
              <w:rPr>
                <w:color w:val="000000"/>
                <w:spacing w:val="-14"/>
                <w:szCs w:val="24"/>
              </w:rPr>
              <w:t>8.94</w:t>
            </w:r>
          </w:p>
        </w:tc>
      </w:tr>
    </w:tbl>
    <w:p w:rsidR="009A3BA9" w:rsidRPr="00600DBC" w:rsidRDefault="009A3BA9" w:rsidP="009A3BA9">
      <w:pPr>
        <w:pStyle w:val="a4"/>
        <w:spacing w:line="280" w:lineRule="exact"/>
        <w:ind w:leftChars="0" w:left="1205" w:hangingChars="495" w:hanging="1205"/>
        <w:rPr>
          <w:rFonts w:hAnsi="標楷體"/>
          <w:color w:val="000000"/>
        </w:rPr>
      </w:pPr>
      <w:r w:rsidRPr="00600DBC">
        <w:rPr>
          <w:rFonts w:hint="eastAsia"/>
          <w:bCs/>
          <w:color w:val="000000"/>
          <w:sz w:val="24"/>
          <w:szCs w:val="24"/>
        </w:rPr>
        <w:t>資料來源：各國營事業</w:t>
      </w:r>
      <w:r w:rsidRPr="00600DBC">
        <w:rPr>
          <w:rFonts w:hAnsi="標楷體" w:hint="eastAsia"/>
          <w:bCs/>
          <w:color w:val="000000"/>
          <w:sz w:val="24"/>
          <w:szCs w:val="24"/>
        </w:rPr>
        <w:t>提供資料</w:t>
      </w:r>
      <w:r w:rsidR="006D69B2">
        <w:rPr>
          <w:rFonts w:hAnsi="標楷體" w:hint="eastAsia"/>
          <w:bCs/>
          <w:color w:val="000000"/>
          <w:sz w:val="24"/>
          <w:szCs w:val="24"/>
        </w:rPr>
        <w:t>；</w:t>
      </w:r>
      <w:r w:rsidR="006D69B2" w:rsidRPr="006D69B2">
        <w:rPr>
          <w:rFonts w:hAnsi="標楷體" w:hint="eastAsia"/>
          <w:bCs/>
          <w:color w:val="000000"/>
          <w:sz w:val="24"/>
          <w:szCs w:val="24"/>
        </w:rPr>
        <w:t>111及112年度為決算審定數、113年度為自編決算數。</w:t>
      </w:r>
    </w:p>
    <w:p w:rsidR="002859F6" w:rsidRPr="00905C6F" w:rsidRDefault="002859F6" w:rsidP="002859F6">
      <w:pPr>
        <w:pStyle w:val="a4"/>
        <w:ind w:left="851" w:hanging="284"/>
        <w:rPr>
          <w:rFonts w:hAnsi="標楷體"/>
          <w:b/>
          <w:bCs/>
          <w:color w:val="000000"/>
        </w:rPr>
      </w:pPr>
      <w:r w:rsidRPr="00905C6F">
        <w:rPr>
          <w:rFonts w:hAnsi="標楷體" w:hint="eastAsia"/>
          <w:b/>
          <w:bCs/>
          <w:color w:val="000000"/>
        </w:rPr>
        <w:t>(三)部分國營事業</w:t>
      </w:r>
      <w:r w:rsidR="00D97FB0">
        <w:rPr>
          <w:rFonts w:hAnsi="標楷體" w:hint="eastAsia"/>
          <w:b/>
          <w:bCs/>
          <w:color w:val="000000"/>
        </w:rPr>
        <w:t>自有</w:t>
      </w:r>
      <w:r w:rsidR="005C2B94" w:rsidRPr="00905C6F">
        <w:rPr>
          <w:rFonts w:hAnsi="標楷體" w:hint="eastAsia"/>
          <w:b/>
          <w:bCs/>
          <w:color w:val="000000"/>
        </w:rPr>
        <w:t>資金不足</w:t>
      </w:r>
      <w:r w:rsidRPr="00905C6F">
        <w:rPr>
          <w:rFonts w:hAnsi="標楷體" w:hint="eastAsia"/>
          <w:b/>
          <w:bCs/>
          <w:color w:val="000000"/>
        </w:rPr>
        <w:t>，持續由政府增資挹注或擴大對外借款投入專案計畫，</w:t>
      </w:r>
      <w:r w:rsidR="007E6E33" w:rsidRPr="007E6E33">
        <w:rPr>
          <w:rFonts w:hAnsi="標楷體" w:hint="eastAsia"/>
          <w:b/>
          <w:bCs/>
          <w:color w:val="000000"/>
        </w:rPr>
        <w:t>與行政院所訂控管標準未符</w:t>
      </w:r>
      <w:r w:rsidR="007E6E33">
        <w:rPr>
          <w:rFonts w:hAnsi="標楷體" w:hint="eastAsia"/>
          <w:b/>
          <w:bCs/>
          <w:color w:val="000000"/>
        </w:rPr>
        <w:t>，並</w:t>
      </w:r>
      <w:r w:rsidR="007E6E33" w:rsidRPr="007E6E33">
        <w:rPr>
          <w:rFonts w:hAnsi="標楷體" w:hint="eastAsia"/>
          <w:b/>
          <w:bCs/>
          <w:color w:val="000000"/>
        </w:rPr>
        <w:t>侵蝕該等公司獲利</w:t>
      </w:r>
    </w:p>
    <w:p w:rsidR="0005135F" w:rsidRPr="00905C6F" w:rsidRDefault="00C27EE2" w:rsidP="00666AD5">
      <w:pPr>
        <w:pStyle w:val="26"/>
        <w:ind w:left="850" w:firstLine="567"/>
        <w:rPr>
          <w:color w:val="000000"/>
        </w:rPr>
      </w:pPr>
      <w:r w:rsidRPr="00905C6F">
        <w:rPr>
          <w:rFonts w:hint="eastAsia"/>
          <w:color w:val="000000"/>
        </w:rPr>
        <w:t>為強化國營事業</w:t>
      </w:r>
      <w:r w:rsidR="008C19C9" w:rsidRPr="00905C6F">
        <w:rPr>
          <w:rFonts w:hint="eastAsia"/>
          <w:color w:val="000000"/>
        </w:rPr>
        <w:t>購建</w:t>
      </w:r>
      <w:r w:rsidRPr="00905C6F">
        <w:rPr>
          <w:rFonts w:hint="eastAsia"/>
          <w:color w:val="000000"/>
        </w:rPr>
        <w:t>固定資產計畫之資金規劃，行政院「附屬單位預算共同項目編列作業規範」之壹、營業基金、乙、固定資產建設改良擴充第5點規定：「各事業除有效運用自有資金外，得設法運用舉債經營方式，以發揮財務槓桿原理，增加股東之投資報酬。</w:t>
      </w:r>
      <w:r w:rsidRPr="00905C6F">
        <w:rPr>
          <w:rFonts w:hint="eastAsia"/>
          <w:color w:val="000000"/>
          <w:u w:val="single"/>
        </w:rPr>
        <w:t>惟營運資金餘額已呈負數</w:t>
      </w:r>
      <w:r w:rsidRPr="00905C6F">
        <w:rPr>
          <w:rFonts w:hint="eastAsia"/>
          <w:color w:val="000000"/>
        </w:rPr>
        <w:t>，</w:t>
      </w:r>
      <w:r w:rsidRPr="00905C6F">
        <w:rPr>
          <w:rFonts w:hint="eastAsia"/>
          <w:color w:val="000000"/>
          <w:u w:val="single"/>
        </w:rPr>
        <w:t>或負債對權益比率高於2倍之事業</w:t>
      </w:r>
      <w:r w:rsidRPr="00905C6F">
        <w:rPr>
          <w:rFonts w:hint="eastAsia"/>
          <w:color w:val="000000"/>
        </w:rPr>
        <w:t>，如未獲准增資或有盈餘可供保留，以改善財務結構者，為避免繼續增加投資，而動搖事業之根本，除因政策需要辦理或業務性質特殊者外，不得再行辦理新興投資計畫。」另第6點規定：「各事業擴建及營運資金之籌措，應有效運用自有資金，必要時得以舉借方式辦理，並應考量資金成本，</w:t>
      </w:r>
      <w:r w:rsidRPr="00905C6F">
        <w:rPr>
          <w:rFonts w:hint="eastAsia"/>
          <w:color w:val="000000"/>
          <w:u w:val="single"/>
        </w:rPr>
        <w:t>避免公庫增資</w:t>
      </w:r>
      <w:r w:rsidRPr="00905C6F">
        <w:rPr>
          <w:rFonts w:hint="eastAsia"/>
          <w:color w:val="000000"/>
        </w:rPr>
        <w:t>。」</w:t>
      </w:r>
    </w:p>
    <w:p w:rsidR="00666AD5" w:rsidRPr="00905C6F" w:rsidRDefault="00666AD5" w:rsidP="00666AD5">
      <w:pPr>
        <w:pStyle w:val="26"/>
        <w:ind w:left="850" w:firstLine="567"/>
        <w:rPr>
          <w:rFonts w:hAnsi="標楷體"/>
          <w:color w:val="000000"/>
        </w:rPr>
      </w:pPr>
      <w:r w:rsidRPr="00905C6F">
        <w:rPr>
          <w:rFonts w:hint="eastAsia"/>
          <w:color w:val="000000"/>
        </w:rPr>
        <w:t>茲彙整</w:t>
      </w:r>
      <w:r w:rsidR="0043509C" w:rsidRPr="00905C6F">
        <w:rPr>
          <w:rFonts w:hAnsi="標楷體" w:hint="eastAsia"/>
          <w:color w:val="000000"/>
        </w:rPr>
        <w:t>111至113年度</w:t>
      </w:r>
      <w:r w:rsidR="008C19C9" w:rsidRPr="00905C6F">
        <w:rPr>
          <w:rFonts w:hAnsi="標楷體" w:hint="eastAsia"/>
          <w:color w:val="000000"/>
        </w:rPr>
        <w:t>主要</w:t>
      </w:r>
      <w:r w:rsidR="00920710" w:rsidRPr="00905C6F">
        <w:rPr>
          <w:rFonts w:hAnsi="標楷體" w:hint="eastAsia"/>
          <w:color w:val="000000"/>
        </w:rPr>
        <w:t>以政府投資或</w:t>
      </w:r>
      <w:r w:rsidR="0057448B" w:rsidRPr="00905C6F">
        <w:rPr>
          <w:rFonts w:hAnsi="標楷體" w:hint="eastAsia"/>
          <w:color w:val="000000"/>
        </w:rPr>
        <w:t>外借資金辦理購建固定資產建設專案計畫之5家</w:t>
      </w:r>
      <w:r w:rsidR="00C27EE2" w:rsidRPr="00905C6F">
        <w:rPr>
          <w:rFonts w:hAnsi="標楷體" w:hint="eastAsia"/>
          <w:color w:val="000000"/>
        </w:rPr>
        <w:t>國營事業</w:t>
      </w:r>
      <w:r w:rsidR="008C19C9" w:rsidRPr="00905C6F">
        <w:rPr>
          <w:rFonts w:hAnsi="標楷體" w:hint="eastAsia"/>
          <w:color w:val="000000"/>
        </w:rPr>
        <w:t>(</w:t>
      </w:r>
      <w:r w:rsidR="0043509C" w:rsidRPr="00905C6F">
        <w:rPr>
          <w:rFonts w:hAnsi="標楷體" w:hint="eastAsia"/>
          <w:color w:val="000000"/>
        </w:rPr>
        <w:t>包含經濟部主管之中油、台電及台水公司；交通部主管之臺鐵及桃機公司</w:t>
      </w:r>
      <w:r w:rsidR="0043509C" w:rsidRPr="00905C6F">
        <w:rPr>
          <w:rFonts w:hAnsi="標楷體"/>
          <w:color w:val="000000"/>
        </w:rPr>
        <w:t>）</w:t>
      </w:r>
      <w:r w:rsidR="00C27EE2" w:rsidRPr="00905C6F">
        <w:rPr>
          <w:rFonts w:hAnsi="標楷體" w:hint="eastAsia"/>
          <w:color w:val="000000"/>
        </w:rPr>
        <w:t>之營運資金</w:t>
      </w:r>
      <w:r w:rsidR="008C19C9" w:rsidRPr="00905C6F">
        <w:rPr>
          <w:rFonts w:hAnsi="標楷體" w:hint="eastAsia"/>
          <w:color w:val="000000"/>
        </w:rPr>
        <w:t>、對外舉債及利息負擔情形</w:t>
      </w:r>
      <w:r w:rsidR="00C27EE2" w:rsidRPr="00905C6F">
        <w:rPr>
          <w:rFonts w:hAnsi="標楷體" w:hint="eastAsia"/>
          <w:color w:val="000000"/>
        </w:rPr>
        <w:t>(詳</w:t>
      </w:r>
      <w:r w:rsidR="008C19C9" w:rsidRPr="00905C6F">
        <w:rPr>
          <w:rFonts w:hAnsi="標楷體" w:hint="eastAsia"/>
          <w:color w:val="000000"/>
        </w:rPr>
        <w:t>表3-6-4及</w:t>
      </w:r>
      <w:r w:rsidR="00C27EE2" w:rsidRPr="00905C6F">
        <w:rPr>
          <w:rFonts w:hAnsi="標楷體" w:hint="eastAsia"/>
          <w:color w:val="000000"/>
        </w:rPr>
        <w:t>表</w:t>
      </w:r>
      <w:r w:rsidR="0057448B" w:rsidRPr="00905C6F">
        <w:rPr>
          <w:rFonts w:hAnsi="標楷體" w:hint="eastAsia"/>
          <w:color w:val="000000"/>
        </w:rPr>
        <w:t>3</w:t>
      </w:r>
      <w:r w:rsidR="00C27EE2" w:rsidRPr="00905C6F">
        <w:rPr>
          <w:rFonts w:hAnsi="標楷體" w:hint="eastAsia"/>
          <w:color w:val="000000"/>
        </w:rPr>
        <w:t>-</w:t>
      </w:r>
      <w:r w:rsidR="008C19C9" w:rsidRPr="00905C6F">
        <w:rPr>
          <w:rFonts w:hAnsi="標楷體" w:hint="eastAsia"/>
          <w:color w:val="000000"/>
        </w:rPr>
        <w:t>6</w:t>
      </w:r>
      <w:r w:rsidR="00C27EE2" w:rsidRPr="00905C6F">
        <w:rPr>
          <w:rFonts w:hAnsi="標楷體" w:hint="eastAsia"/>
          <w:color w:val="000000"/>
        </w:rPr>
        <w:t>-</w:t>
      </w:r>
      <w:r w:rsidR="0057448B" w:rsidRPr="00905C6F">
        <w:rPr>
          <w:rFonts w:hAnsi="標楷體" w:hint="eastAsia"/>
          <w:color w:val="000000"/>
        </w:rPr>
        <w:t>5</w:t>
      </w:r>
      <w:r w:rsidR="00C27EE2" w:rsidRPr="00905C6F">
        <w:rPr>
          <w:rFonts w:hAnsi="標楷體" w:hint="eastAsia"/>
          <w:color w:val="000000"/>
        </w:rPr>
        <w:t>)</w:t>
      </w:r>
      <w:r w:rsidR="00FE0135" w:rsidRPr="00905C6F">
        <w:rPr>
          <w:rFonts w:hAnsi="標楷體" w:hint="eastAsia"/>
          <w:color w:val="000000"/>
        </w:rPr>
        <w:t>，</w:t>
      </w:r>
      <w:r w:rsidR="008C19C9" w:rsidRPr="00905C6F">
        <w:rPr>
          <w:rFonts w:hAnsi="標楷體" w:hint="eastAsia"/>
          <w:color w:val="000000"/>
        </w:rPr>
        <w:t>並</w:t>
      </w:r>
      <w:r w:rsidR="00FE0135" w:rsidRPr="00905C6F">
        <w:rPr>
          <w:rFonts w:hAnsi="標楷體" w:hint="eastAsia"/>
          <w:color w:val="000000"/>
        </w:rPr>
        <w:t>評估</w:t>
      </w:r>
      <w:r w:rsidRPr="00905C6F">
        <w:rPr>
          <w:rFonts w:hAnsi="標楷體" w:hint="eastAsia"/>
          <w:color w:val="000000"/>
        </w:rPr>
        <w:t>說明如下</w:t>
      </w:r>
      <w:r w:rsidRPr="00905C6F">
        <w:rPr>
          <w:rFonts w:ascii="新細明體" w:eastAsia="新細明體" w:hAnsi="新細明體" w:hint="eastAsia"/>
          <w:color w:val="000000"/>
        </w:rPr>
        <w:t>：</w:t>
      </w:r>
    </w:p>
    <w:p w:rsidR="00666AD5" w:rsidRPr="00905C6F" w:rsidRDefault="00666AD5" w:rsidP="00666AD5">
      <w:pPr>
        <w:pStyle w:val="123"/>
        <w:ind w:left="1134" w:hanging="284"/>
        <w:rPr>
          <w:color w:val="000000"/>
        </w:rPr>
      </w:pPr>
      <w:r w:rsidRPr="00905C6F">
        <w:rPr>
          <w:rFonts w:hAnsi="標楷體" w:hint="eastAsia"/>
          <w:b/>
          <w:bCs/>
          <w:color w:val="000000"/>
        </w:rPr>
        <w:t>1.</w:t>
      </w:r>
      <w:bookmarkStart w:id="42" w:name="_Hlk202800015"/>
      <w:r w:rsidR="00EF288D" w:rsidRPr="00905C6F">
        <w:rPr>
          <w:rFonts w:hAnsi="標楷體" w:hint="eastAsia"/>
          <w:b/>
          <w:bCs/>
          <w:color w:val="000000"/>
        </w:rPr>
        <w:t>與行政院所訂控管標準未符</w:t>
      </w:r>
      <w:bookmarkEnd w:id="42"/>
      <w:r w:rsidR="00EF288D" w:rsidRPr="00905C6F">
        <w:rPr>
          <w:rFonts w:ascii="新細明體" w:eastAsia="新細明體" w:hAnsi="新細明體" w:hint="eastAsia"/>
          <w:b/>
          <w:bCs/>
          <w:color w:val="000000"/>
        </w:rPr>
        <w:t>：</w:t>
      </w:r>
      <w:r w:rsidR="00E06668" w:rsidRPr="00905C6F">
        <w:rPr>
          <w:rFonts w:hAnsi="標楷體" w:hint="eastAsia"/>
          <w:color w:val="000000"/>
        </w:rPr>
        <w:t>前揭</w:t>
      </w:r>
      <w:r w:rsidR="0043509C" w:rsidRPr="00905C6F">
        <w:rPr>
          <w:rFonts w:hAnsi="標楷體" w:hint="eastAsia"/>
          <w:color w:val="000000"/>
        </w:rPr>
        <w:t>5家事業</w:t>
      </w:r>
      <w:r w:rsidR="00E06668" w:rsidRPr="00905C6F">
        <w:rPr>
          <w:rFonts w:hAnsi="標楷體" w:hint="eastAsia"/>
          <w:color w:val="000000"/>
        </w:rPr>
        <w:t>111至113年度決算</w:t>
      </w:r>
      <w:r w:rsidR="0043509C" w:rsidRPr="00905C6F">
        <w:rPr>
          <w:rFonts w:hAnsi="標楷體" w:hint="eastAsia"/>
          <w:color w:val="000000"/>
        </w:rPr>
        <w:t>之</w:t>
      </w:r>
      <w:r w:rsidR="0057448B" w:rsidRPr="00905C6F">
        <w:rPr>
          <w:rFonts w:hAnsi="標楷體" w:hint="eastAsia"/>
          <w:color w:val="000000"/>
        </w:rPr>
        <w:t>營運資金</w:t>
      </w:r>
      <w:r w:rsidR="00E06668" w:rsidRPr="00905C6F">
        <w:rPr>
          <w:rFonts w:hAnsi="標楷體" w:hint="eastAsia"/>
          <w:color w:val="000000"/>
        </w:rPr>
        <w:t>餘額</w:t>
      </w:r>
      <w:r w:rsidR="0057448B" w:rsidRPr="00905C6F">
        <w:rPr>
          <w:rFonts w:hAnsi="標楷體" w:hint="eastAsia"/>
          <w:color w:val="000000"/>
        </w:rPr>
        <w:t>均呈負值，</w:t>
      </w:r>
      <w:r w:rsidR="00EF288D" w:rsidRPr="00905C6F">
        <w:rPr>
          <w:rFonts w:hAnsi="標楷體" w:hint="eastAsia"/>
          <w:color w:val="000000"/>
        </w:rPr>
        <w:t>另</w:t>
      </w:r>
      <w:r w:rsidR="00C27EE2" w:rsidRPr="00905C6F">
        <w:rPr>
          <w:rFonts w:hAnsi="標楷體" w:hint="eastAsia"/>
          <w:color w:val="000000"/>
        </w:rPr>
        <w:t>中油</w:t>
      </w:r>
      <w:r w:rsidR="0043509C" w:rsidRPr="00905C6F">
        <w:rPr>
          <w:rFonts w:hAnsi="標楷體" w:hint="eastAsia"/>
          <w:color w:val="000000"/>
        </w:rPr>
        <w:t>及</w:t>
      </w:r>
      <w:r w:rsidR="00C27EE2" w:rsidRPr="00905C6F">
        <w:rPr>
          <w:rFonts w:hAnsi="標楷體" w:hint="eastAsia"/>
          <w:color w:val="000000"/>
        </w:rPr>
        <w:t>台電</w:t>
      </w:r>
      <w:r w:rsidR="0043509C" w:rsidRPr="00905C6F">
        <w:rPr>
          <w:rFonts w:hAnsi="標楷體" w:hint="eastAsia"/>
          <w:color w:val="000000"/>
        </w:rPr>
        <w:t>公司</w:t>
      </w:r>
      <w:r w:rsidR="00EF288D" w:rsidRPr="00905C6F">
        <w:rPr>
          <w:rFonts w:hAnsi="標楷體" w:hint="eastAsia"/>
          <w:color w:val="000000"/>
        </w:rPr>
        <w:t>該3年度</w:t>
      </w:r>
      <w:r w:rsidR="0043509C" w:rsidRPr="00905C6F">
        <w:rPr>
          <w:rFonts w:hAnsi="標楷體" w:hint="eastAsia"/>
          <w:color w:val="000000"/>
        </w:rPr>
        <w:t>「負債對權益比率」均高於所訂「2倍」避免繼續增加投資之警戒值，且</w:t>
      </w:r>
      <w:r w:rsidR="006E2457" w:rsidRPr="00905C6F">
        <w:rPr>
          <w:rFonts w:hAnsi="標楷體" w:hint="eastAsia"/>
          <w:color w:val="000000"/>
        </w:rPr>
        <w:t>1</w:t>
      </w:r>
      <w:r w:rsidR="006E2457" w:rsidRPr="00905C6F">
        <w:rPr>
          <w:rFonts w:hAnsi="標楷體"/>
          <w:color w:val="000000"/>
        </w:rPr>
        <w:t>13</w:t>
      </w:r>
      <w:r w:rsidR="006E2457" w:rsidRPr="00905C6F">
        <w:rPr>
          <w:rFonts w:hAnsi="標楷體" w:hint="eastAsia"/>
          <w:color w:val="000000"/>
        </w:rPr>
        <w:t>年度</w:t>
      </w:r>
      <w:r w:rsidR="0043509C" w:rsidRPr="00905C6F">
        <w:rPr>
          <w:rFonts w:hAnsi="標楷體" w:hint="eastAsia"/>
          <w:color w:val="000000"/>
        </w:rPr>
        <w:t>除台水及</w:t>
      </w:r>
      <w:r w:rsidR="006E2457" w:rsidRPr="00905C6F">
        <w:rPr>
          <w:rFonts w:hAnsi="標楷體" w:hint="eastAsia"/>
          <w:color w:val="000000"/>
        </w:rPr>
        <w:t>桃機公司外，中油、台電及臺鐵等</w:t>
      </w:r>
      <w:r w:rsidR="00EF288D" w:rsidRPr="00905C6F">
        <w:rPr>
          <w:rFonts w:hAnsi="標楷體" w:hint="eastAsia"/>
          <w:color w:val="000000"/>
        </w:rPr>
        <w:t>3</w:t>
      </w:r>
      <w:r w:rsidR="006E2457" w:rsidRPr="00905C6F">
        <w:rPr>
          <w:rFonts w:hAnsi="標楷體" w:hint="eastAsia"/>
          <w:color w:val="000000"/>
        </w:rPr>
        <w:t>家</w:t>
      </w:r>
      <w:r w:rsidR="00E51B5C" w:rsidRPr="00905C6F">
        <w:rPr>
          <w:rFonts w:hAnsi="標楷體" w:hint="eastAsia"/>
          <w:color w:val="000000"/>
        </w:rPr>
        <w:t>國營</w:t>
      </w:r>
      <w:r w:rsidR="006E2457" w:rsidRPr="00905C6F">
        <w:rPr>
          <w:rFonts w:hAnsi="標楷體" w:hint="eastAsia"/>
          <w:color w:val="000000"/>
        </w:rPr>
        <w:t>事業營運</w:t>
      </w:r>
      <w:r w:rsidR="006E2457" w:rsidRPr="00905C6F">
        <w:rPr>
          <w:rFonts w:hint="eastAsia"/>
          <w:color w:val="000000"/>
        </w:rPr>
        <w:t>欠佳，帳上均呈累積虧損待彌補</w:t>
      </w:r>
      <w:r w:rsidR="00C27EE2" w:rsidRPr="00905C6F">
        <w:rPr>
          <w:rFonts w:hint="eastAsia"/>
          <w:color w:val="000000"/>
        </w:rPr>
        <w:t>，顯與政府對於國營事業購建固定資產計畫之控管機制未盡相符，</w:t>
      </w:r>
      <w:r w:rsidR="00E51B5C" w:rsidRPr="00905C6F">
        <w:rPr>
          <w:rFonts w:hint="eastAsia"/>
          <w:color w:val="000000"/>
        </w:rPr>
        <w:t>對於該</w:t>
      </w:r>
      <w:r w:rsidR="00EF288D" w:rsidRPr="00905C6F">
        <w:rPr>
          <w:rFonts w:hint="eastAsia"/>
          <w:color w:val="000000"/>
        </w:rPr>
        <w:t>等</w:t>
      </w:r>
      <w:r w:rsidR="00C27EE2" w:rsidRPr="00905C6F">
        <w:rPr>
          <w:rFonts w:hint="eastAsia"/>
          <w:color w:val="000000"/>
        </w:rPr>
        <w:t>事業</w:t>
      </w:r>
      <w:r w:rsidR="00E51B5C" w:rsidRPr="00905C6F">
        <w:rPr>
          <w:rFonts w:hint="eastAsia"/>
          <w:color w:val="000000"/>
        </w:rPr>
        <w:t>財務之影響性</w:t>
      </w:r>
      <w:r w:rsidR="00E51B5C" w:rsidRPr="00905C6F">
        <w:rPr>
          <w:rFonts w:hAnsi="標楷體" w:hint="eastAsia"/>
          <w:color w:val="000000"/>
        </w:rPr>
        <w:t>，</w:t>
      </w:r>
      <w:r w:rsidR="00E51B5C" w:rsidRPr="00905C6F">
        <w:rPr>
          <w:rFonts w:hint="eastAsia"/>
          <w:color w:val="000000"/>
        </w:rPr>
        <w:t>亦待重視</w:t>
      </w:r>
      <w:r w:rsidR="006E2457" w:rsidRPr="00905C6F">
        <w:rPr>
          <w:rFonts w:hint="eastAsia"/>
          <w:color w:val="000000"/>
        </w:rPr>
        <w:t>。</w:t>
      </w:r>
    </w:p>
    <w:p w:rsidR="00904791" w:rsidRPr="00905C6F" w:rsidRDefault="00666AD5" w:rsidP="00666AD5">
      <w:pPr>
        <w:pStyle w:val="123"/>
        <w:ind w:left="1134" w:hanging="284"/>
        <w:rPr>
          <w:color w:val="000000"/>
        </w:rPr>
      </w:pPr>
      <w:r w:rsidRPr="00905C6F">
        <w:rPr>
          <w:rFonts w:hint="eastAsia"/>
          <w:b/>
          <w:bCs/>
          <w:color w:val="000000"/>
        </w:rPr>
        <w:t>2.</w:t>
      </w:r>
      <w:r w:rsidR="00E51B5C" w:rsidRPr="00905C6F">
        <w:rPr>
          <w:rFonts w:hint="eastAsia"/>
          <w:b/>
          <w:bCs/>
          <w:color w:val="000000"/>
        </w:rPr>
        <w:t>隨長期債務餘額增加</w:t>
      </w:r>
      <w:r w:rsidR="00E51B5C" w:rsidRPr="00905C6F">
        <w:rPr>
          <w:rFonts w:hAnsi="標楷體" w:hint="eastAsia"/>
          <w:b/>
          <w:bCs/>
          <w:color w:val="000000"/>
        </w:rPr>
        <w:t>，</w:t>
      </w:r>
      <w:r w:rsidR="00EF288D" w:rsidRPr="00905C6F">
        <w:rPr>
          <w:rFonts w:hint="eastAsia"/>
          <w:b/>
          <w:bCs/>
          <w:color w:val="000000"/>
        </w:rPr>
        <w:t>利息費用</w:t>
      </w:r>
      <w:r w:rsidR="00E51B5C" w:rsidRPr="00905C6F">
        <w:rPr>
          <w:rFonts w:hint="eastAsia"/>
          <w:b/>
          <w:bCs/>
          <w:color w:val="000000"/>
        </w:rPr>
        <w:t>逐年升高</w:t>
      </w:r>
      <w:r w:rsidR="00EF288D" w:rsidRPr="00905C6F">
        <w:rPr>
          <w:rFonts w:hAnsi="標楷體" w:hint="eastAsia"/>
          <w:b/>
          <w:bCs/>
          <w:color w:val="000000"/>
        </w:rPr>
        <w:t>，</w:t>
      </w:r>
      <w:r w:rsidR="00E51B5C" w:rsidRPr="00905C6F">
        <w:rPr>
          <w:rFonts w:hAnsi="標楷體" w:hint="eastAsia"/>
          <w:b/>
          <w:bCs/>
          <w:color w:val="000000"/>
        </w:rPr>
        <w:t>亦</w:t>
      </w:r>
      <w:r w:rsidR="00EF288D" w:rsidRPr="00905C6F">
        <w:rPr>
          <w:rFonts w:hAnsi="標楷體" w:hint="eastAsia"/>
          <w:b/>
          <w:bCs/>
          <w:color w:val="000000"/>
        </w:rPr>
        <w:t>侵蝕部分國營事業獲利</w:t>
      </w:r>
      <w:r w:rsidR="00EF288D" w:rsidRPr="00905C6F">
        <w:rPr>
          <w:rFonts w:ascii="新細明體" w:eastAsia="新細明體" w:hAnsi="新細明體" w:hint="eastAsia"/>
          <w:b/>
          <w:bCs/>
          <w:color w:val="000000"/>
        </w:rPr>
        <w:t>：</w:t>
      </w:r>
      <w:r w:rsidRPr="00905C6F">
        <w:rPr>
          <w:rFonts w:hint="eastAsia"/>
          <w:color w:val="000000"/>
        </w:rPr>
        <w:t>另</w:t>
      </w:r>
      <w:r w:rsidR="006E2457" w:rsidRPr="00905C6F">
        <w:rPr>
          <w:rFonts w:hint="eastAsia"/>
          <w:color w:val="000000"/>
        </w:rPr>
        <w:t>比較111至113年度</w:t>
      </w:r>
      <w:r w:rsidR="00C27EE2" w:rsidRPr="00905C6F">
        <w:rPr>
          <w:rFonts w:hint="eastAsia"/>
          <w:color w:val="000000"/>
        </w:rPr>
        <w:t>中油、台電</w:t>
      </w:r>
      <w:r w:rsidR="006E2457" w:rsidRPr="00905C6F">
        <w:rPr>
          <w:rFonts w:hint="eastAsia"/>
          <w:color w:val="000000"/>
        </w:rPr>
        <w:t>、</w:t>
      </w:r>
      <w:r w:rsidR="00C27EE2" w:rsidRPr="00905C6F">
        <w:rPr>
          <w:rFonts w:hint="eastAsia"/>
          <w:color w:val="000000"/>
        </w:rPr>
        <w:t>台水</w:t>
      </w:r>
      <w:r w:rsidR="006E2457" w:rsidRPr="00905C6F">
        <w:rPr>
          <w:rFonts w:hint="eastAsia"/>
          <w:color w:val="000000"/>
        </w:rPr>
        <w:t>及桃機公司等4家主要以外借資金辦理專案計畫</w:t>
      </w:r>
      <w:r w:rsidR="00E60B8A" w:rsidRPr="00905C6F">
        <w:rPr>
          <w:rFonts w:hint="eastAsia"/>
          <w:color w:val="000000"/>
        </w:rPr>
        <w:t>之事業</w:t>
      </w:r>
      <w:r w:rsidR="006E2457" w:rsidRPr="00905C6F">
        <w:rPr>
          <w:rFonts w:hint="eastAsia"/>
          <w:color w:val="000000"/>
        </w:rPr>
        <w:t>，</w:t>
      </w:r>
      <w:r w:rsidR="00E51B5C" w:rsidRPr="00905C6F">
        <w:rPr>
          <w:rFonts w:hint="eastAsia"/>
          <w:color w:val="000000"/>
        </w:rPr>
        <w:t>年底</w:t>
      </w:r>
      <w:r w:rsidR="006E2457" w:rsidRPr="00905C6F">
        <w:rPr>
          <w:rFonts w:hint="eastAsia"/>
          <w:color w:val="000000"/>
        </w:rPr>
        <w:t>長期</w:t>
      </w:r>
      <w:r w:rsidR="00EF288D" w:rsidRPr="00905C6F">
        <w:rPr>
          <w:rFonts w:hint="eastAsia"/>
          <w:color w:val="000000"/>
        </w:rPr>
        <w:t>債</w:t>
      </w:r>
      <w:r w:rsidR="006E2457" w:rsidRPr="00905C6F">
        <w:rPr>
          <w:rFonts w:hint="eastAsia"/>
          <w:color w:val="000000"/>
        </w:rPr>
        <w:t>務</w:t>
      </w:r>
      <w:r w:rsidR="00E51B5C" w:rsidRPr="00905C6F">
        <w:rPr>
          <w:rFonts w:hint="eastAsia"/>
          <w:color w:val="000000"/>
        </w:rPr>
        <w:t>餘額增減</w:t>
      </w:r>
      <w:r w:rsidR="006E2457" w:rsidRPr="00905C6F">
        <w:rPr>
          <w:rFonts w:hint="eastAsia"/>
          <w:color w:val="000000"/>
        </w:rPr>
        <w:t>情形</w:t>
      </w:r>
      <w:r w:rsidR="006E2457" w:rsidRPr="00905C6F">
        <w:rPr>
          <w:rFonts w:hAnsi="標楷體" w:hint="eastAsia"/>
          <w:color w:val="000000"/>
        </w:rPr>
        <w:t>，</w:t>
      </w:r>
      <w:r w:rsidR="006E2457" w:rsidRPr="00905C6F">
        <w:rPr>
          <w:rFonts w:hint="eastAsia"/>
          <w:color w:val="000000"/>
        </w:rPr>
        <w:t>除桃機公司外</w:t>
      </w:r>
      <w:r w:rsidR="006E2457" w:rsidRPr="00905C6F">
        <w:rPr>
          <w:rFonts w:hAnsi="標楷體" w:hint="eastAsia"/>
          <w:color w:val="000000"/>
        </w:rPr>
        <w:t>，</w:t>
      </w:r>
      <w:r w:rsidR="006E2457" w:rsidRPr="00905C6F">
        <w:rPr>
          <w:rFonts w:hint="eastAsia"/>
          <w:color w:val="000000"/>
        </w:rPr>
        <w:t>中油、台電</w:t>
      </w:r>
      <w:r w:rsidR="00D02727" w:rsidRPr="00905C6F">
        <w:rPr>
          <w:rFonts w:hAnsi="標楷體" w:hint="eastAsia"/>
          <w:color w:val="000000"/>
        </w:rPr>
        <w:t>及</w:t>
      </w:r>
      <w:r w:rsidR="006E2457" w:rsidRPr="00905C6F">
        <w:rPr>
          <w:rFonts w:hint="eastAsia"/>
          <w:color w:val="000000"/>
        </w:rPr>
        <w:t>台水</w:t>
      </w:r>
      <w:r w:rsidR="00D02727" w:rsidRPr="00905C6F">
        <w:rPr>
          <w:rFonts w:hint="eastAsia"/>
          <w:color w:val="000000"/>
        </w:rPr>
        <w:t>公司均呈逐年增加趨勢</w:t>
      </w:r>
      <w:r w:rsidR="00904791" w:rsidRPr="00905C6F">
        <w:rPr>
          <w:rFonts w:hAnsi="標楷體" w:hint="eastAsia"/>
          <w:color w:val="000000"/>
        </w:rPr>
        <w:t>，</w:t>
      </w:r>
      <w:r w:rsidR="00D02727" w:rsidRPr="00905C6F">
        <w:rPr>
          <w:rFonts w:hAnsi="標楷體" w:hint="eastAsia"/>
          <w:color w:val="000000"/>
        </w:rPr>
        <w:t>台電公司自112年度起長期債務餘額已破兆元；且</w:t>
      </w:r>
      <w:r w:rsidR="00D02727" w:rsidRPr="00905C6F">
        <w:rPr>
          <w:rFonts w:hint="eastAsia"/>
          <w:color w:val="000000"/>
        </w:rPr>
        <w:t>隨</w:t>
      </w:r>
      <w:r w:rsidR="00E51B5C" w:rsidRPr="00905C6F">
        <w:rPr>
          <w:rFonts w:hint="eastAsia"/>
          <w:color w:val="000000"/>
        </w:rPr>
        <w:t>所舉借</w:t>
      </w:r>
      <w:r w:rsidR="00D02727" w:rsidRPr="00905C6F">
        <w:rPr>
          <w:rFonts w:hint="eastAsia"/>
          <w:color w:val="000000"/>
        </w:rPr>
        <w:t>長期債務攀升</w:t>
      </w:r>
      <w:r w:rsidR="00D02727" w:rsidRPr="00905C6F">
        <w:rPr>
          <w:rFonts w:hAnsi="標楷體" w:hint="eastAsia"/>
          <w:color w:val="000000"/>
        </w:rPr>
        <w:t>，</w:t>
      </w:r>
      <w:r w:rsidR="00904791" w:rsidRPr="00905C6F">
        <w:rPr>
          <w:rFonts w:hint="eastAsia"/>
          <w:color w:val="000000"/>
        </w:rPr>
        <w:t>利息費用亦</w:t>
      </w:r>
      <w:r w:rsidR="00D02727" w:rsidRPr="00905C6F">
        <w:rPr>
          <w:rFonts w:hint="eastAsia"/>
          <w:color w:val="000000"/>
        </w:rPr>
        <w:t>逐年</w:t>
      </w:r>
      <w:r w:rsidR="00904791" w:rsidRPr="00905C6F">
        <w:rPr>
          <w:rFonts w:hint="eastAsia"/>
          <w:color w:val="000000"/>
        </w:rPr>
        <w:t>隨之</w:t>
      </w:r>
      <w:r w:rsidR="00E51B5C" w:rsidRPr="00905C6F">
        <w:rPr>
          <w:rFonts w:hint="eastAsia"/>
          <w:color w:val="000000"/>
        </w:rPr>
        <w:t>增加</w:t>
      </w:r>
      <w:r w:rsidR="00904791" w:rsidRPr="00905C6F">
        <w:rPr>
          <w:rFonts w:hAnsi="標楷體" w:hint="eastAsia"/>
          <w:color w:val="000000"/>
        </w:rPr>
        <w:t>，</w:t>
      </w:r>
      <w:r w:rsidR="00904791" w:rsidRPr="00905C6F">
        <w:rPr>
          <w:rFonts w:hint="eastAsia"/>
          <w:color w:val="000000"/>
        </w:rPr>
        <w:t>台電公司113年度利息費用達300億元</w:t>
      </w:r>
      <w:r w:rsidR="00904791" w:rsidRPr="00905C6F">
        <w:rPr>
          <w:rFonts w:hAnsi="標楷體" w:hint="eastAsia"/>
          <w:color w:val="000000"/>
        </w:rPr>
        <w:t>，</w:t>
      </w:r>
      <w:r w:rsidR="00904791" w:rsidRPr="00905C6F">
        <w:rPr>
          <w:rFonts w:hint="eastAsia"/>
          <w:color w:val="000000"/>
        </w:rPr>
        <w:t>台水公司利息費用占營業收入比率</w:t>
      </w:r>
      <w:r w:rsidR="00D02727" w:rsidRPr="00905C6F">
        <w:rPr>
          <w:rFonts w:hint="eastAsia"/>
          <w:color w:val="000000"/>
        </w:rPr>
        <w:t>則</w:t>
      </w:r>
      <w:r w:rsidR="00904791" w:rsidRPr="00905C6F">
        <w:rPr>
          <w:rFonts w:hint="eastAsia"/>
          <w:color w:val="000000"/>
        </w:rPr>
        <w:t>逾5%</w:t>
      </w:r>
      <w:r w:rsidR="00EF288D" w:rsidRPr="00905C6F">
        <w:rPr>
          <w:rFonts w:hAnsi="標楷體" w:hint="eastAsia"/>
          <w:color w:val="000000"/>
        </w:rPr>
        <w:t>，</w:t>
      </w:r>
      <w:r w:rsidR="0089025F">
        <w:rPr>
          <w:rFonts w:hint="eastAsia"/>
          <w:color w:val="000000"/>
        </w:rPr>
        <w:t>顯</w:t>
      </w:r>
      <w:r w:rsidR="00EF288D" w:rsidRPr="00905C6F">
        <w:rPr>
          <w:rFonts w:hint="eastAsia"/>
          <w:color w:val="000000"/>
        </w:rPr>
        <w:t>侵蝕該等公司獲利</w:t>
      </w:r>
      <w:r w:rsidR="00904791" w:rsidRPr="00905C6F">
        <w:rPr>
          <w:rFonts w:hAnsi="標楷體" w:hint="eastAsia"/>
          <w:color w:val="000000"/>
        </w:rPr>
        <w:t>。</w:t>
      </w:r>
    </w:p>
    <w:p w:rsidR="00C27EE2" w:rsidRPr="00D02727" w:rsidRDefault="00EA7D9E" w:rsidP="00EA7D9E">
      <w:pPr>
        <w:pStyle w:val="123"/>
        <w:ind w:left="1134" w:hanging="284"/>
      </w:pPr>
      <w:r w:rsidRPr="00EA7D9E">
        <w:rPr>
          <w:rFonts w:hint="eastAsia"/>
          <w:b/>
          <w:bCs/>
        </w:rPr>
        <w:t>3.資金來源配置之妥適性及成本效益，亟待正視並加強控管</w:t>
      </w:r>
      <w:r w:rsidRPr="00EA7D9E">
        <w:rPr>
          <w:rFonts w:ascii="新細明體" w:eastAsia="新細明體" w:hAnsi="新細明體" w:hint="eastAsia"/>
          <w:b/>
          <w:bCs/>
        </w:rPr>
        <w:t>：</w:t>
      </w:r>
      <w:r w:rsidR="00E51B5C" w:rsidRPr="00E51B5C">
        <w:rPr>
          <w:rFonts w:hint="eastAsia"/>
        </w:rPr>
        <w:t>近5年度國營事業投入</w:t>
      </w:r>
      <w:r w:rsidR="00E51B5C" w:rsidRPr="00600DBC">
        <w:rPr>
          <w:rFonts w:hint="eastAsia"/>
          <w:color w:val="000000"/>
        </w:rPr>
        <w:t>建設新廠、重大改良</w:t>
      </w:r>
      <w:r w:rsidR="00E51B5C">
        <w:rPr>
          <w:rFonts w:hint="eastAsia"/>
          <w:color w:val="000000"/>
        </w:rPr>
        <w:t>與</w:t>
      </w:r>
      <w:r w:rsidR="00E51B5C" w:rsidRPr="00600DBC">
        <w:rPr>
          <w:rFonts w:hint="eastAsia"/>
          <w:color w:val="000000"/>
        </w:rPr>
        <w:t>更新</w:t>
      </w:r>
      <w:r w:rsidR="00E51B5C">
        <w:rPr>
          <w:rFonts w:hint="eastAsia"/>
          <w:color w:val="000000"/>
        </w:rPr>
        <w:t>及</w:t>
      </w:r>
      <w:r w:rsidR="00E51B5C" w:rsidRPr="00600DBC">
        <w:rPr>
          <w:rFonts w:hint="eastAsia"/>
          <w:color w:val="000000"/>
        </w:rPr>
        <w:t>擴充生產設備</w:t>
      </w:r>
      <w:r w:rsidR="00CF02C9">
        <w:rPr>
          <w:rFonts w:hint="eastAsia"/>
          <w:color w:val="000000"/>
        </w:rPr>
        <w:t>等重大</w:t>
      </w:r>
      <w:r w:rsidR="00E51B5C" w:rsidRPr="00E51B5C">
        <w:rPr>
          <w:rFonts w:hint="eastAsia"/>
        </w:rPr>
        <w:t>購建</w:t>
      </w:r>
      <w:r w:rsidR="00E51B5C" w:rsidRPr="00EA7D9E">
        <w:rPr>
          <w:rFonts w:hint="eastAsia"/>
          <w:color w:val="000000"/>
        </w:rPr>
        <w:t>固定資產</w:t>
      </w:r>
      <w:r w:rsidR="00E51B5C" w:rsidRPr="00E51B5C">
        <w:rPr>
          <w:rFonts w:hint="eastAsia"/>
        </w:rPr>
        <w:t>專案計畫金額逐年增加，</w:t>
      </w:r>
      <w:r w:rsidR="00E51B5C">
        <w:rPr>
          <w:rFonts w:hint="eastAsia"/>
        </w:rPr>
        <w:t>惟</w:t>
      </w:r>
      <w:r w:rsidR="00904791" w:rsidRPr="00D02727">
        <w:rPr>
          <w:rFonts w:hint="eastAsia"/>
        </w:rPr>
        <w:t>部分國營事業</w:t>
      </w:r>
      <w:r w:rsidR="00D97FB0">
        <w:rPr>
          <w:rFonts w:hint="eastAsia"/>
        </w:rPr>
        <w:t>自有</w:t>
      </w:r>
      <w:r w:rsidR="00904791" w:rsidRPr="00D02727">
        <w:rPr>
          <w:rFonts w:hint="eastAsia"/>
        </w:rPr>
        <w:t>資金不足，持續由政府增資挹注或擴大對外</w:t>
      </w:r>
      <w:r w:rsidR="00E51B5C">
        <w:rPr>
          <w:rFonts w:hint="eastAsia"/>
        </w:rPr>
        <w:t>舉債</w:t>
      </w:r>
      <w:r w:rsidR="00904791" w:rsidRPr="00D02727">
        <w:rPr>
          <w:rFonts w:hint="eastAsia"/>
        </w:rPr>
        <w:t>投入建設，</w:t>
      </w:r>
      <w:r w:rsidR="00666AD5" w:rsidRPr="00D02727">
        <w:rPr>
          <w:rFonts w:hint="eastAsia"/>
        </w:rPr>
        <w:t>相關資金來源配置之妥適性及成本效益，亟待正視並加強控管。</w:t>
      </w:r>
      <w:r>
        <w:rPr>
          <w:rFonts w:hint="eastAsia"/>
        </w:rPr>
        <w:t>為</w:t>
      </w:r>
      <w:r w:rsidRPr="00D02727">
        <w:rPr>
          <w:rFonts w:hint="eastAsia"/>
        </w:rPr>
        <w:t>維國營事業之健全營運</w:t>
      </w:r>
      <w:r>
        <w:rPr>
          <w:rFonts w:hAnsi="標楷體" w:hint="eastAsia"/>
        </w:rPr>
        <w:t>，</w:t>
      </w:r>
      <w:r w:rsidR="00904791" w:rsidRPr="00D02727">
        <w:rPr>
          <w:rFonts w:hint="eastAsia"/>
        </w:rPr>
        <w:t>允宜審酌該等營業基金之</w:t>
      </w:r>
      <w:r w:rsidR="00E51B5C">
        <w:rPr>
          <w:rFonts w:hint="eastAsia"/>
        </w:rPr>
        <w:t>財務及業務情形</w:t>
      </w:r>
      <w:r w:rsidR="00904791" w:rsidRPr="00D02727">
        <w:rPr>
          <w:rFonts w:hint="eastAsia"/>
        </w:rPr>
        <w:t>，</w:t>
      </w:r>
      <w:r w:rsidR="00C27EE2" w:rsidRPr="00D02727">
        <w:rPr>
          <w:rFonts w:hint="eastAsia"/>
        </w:rPr>
        <w:t>加強控管各項</w:t>
      </w:r>
      <w:r w:rsidR="00E51B5C" w:rsidRPr="00D02727">
        <w:rPr>
          <w:rFonts w:hint="eastAsia"/>
        </w:rPr>
        <w:t>購建</w:t>
      </w:r>
      <w:r w:rsidR="00C27EE2" w:rsidRPr="00D02727">
        <w:rPr>
          <w:rFonts w:hint="eastAsia"/>
        </w:rPr>
        <w:t>固定資產</w:t>
      </w:r>
      <w:r w:rsidR="00E51B5C">
        <w:rPr>
          <w:rFonts w:hint="eastAsia"/>
        </w:rPr>
        <w:t>專案</w:t>
      </w:r>
      <w:r w:rsidR="00C27EE2" w:rsidRPr="00D02727">
        <w:rPr>
          <w:rFonts w:hint="eastAsia"/>
        </w:rPr>
        <w:t>計畫之成本效益</w:t>
      </w:r>
      <w:r w:rsidR="004C1928">
        <w:rPr>
          <w:rFonts w:hint="eastAsia"/>
        </w:rPr>
        <w:t>評估作業</w:t>
      </w:r>
      <w:r w:rsidR="00C27EE2" w:rsidRPr="00D02727">
        <w:rPr>
          <w:rFonts w:hint="eastAsia"/>
        </w:rPr>
        <w:t>及資金籌措方式，並妥擬優先順序，以</w:t>
      </w:r>
      <w:r>
        <w:rPr>
          <w:rFonts w:hint="eastAsia"/>
        </w:rPr>
        <w:t>利推動</w:t>
      </w:r>
      <w:r w:rsidR="00C27EE2" w:rsidRPr="00D02727">
        <w:rPr>
          <w:rFonts w:hint="eastAsia"/>
        </w:rPr>
        <w:t>。</w:t>
      </w:r>
    </w:p>
    <w:p w:rsidR="00FF759D" w:rsidRPr="0005135F" w:rsidRDefault="00FF759D" w:rsidP="00CF02C9">
      <w:pPr>
        <w:pStyle w:val="26"/>
        <w:ind w:leftChars="0" w:left="851" w:hangingChars="300" w:hanging="851"/>
        <w:rPr>
          <w:bCs/>
          <w:sz w:val="24"/>
          <w:szCs w:val="24"/>
        </w:rPr>
      </w:pPr>
      <w:r w:rsidRPr="00905C6F">
        <w:rPr>
          <w:rFonts w:hint="eastAsia"/>
          <w:b/>
          <w:bCs/>
          <w:color w:val="000000"/>
        </w:rPr>
        <w:t>3-</w:t>
      </w:r>
      <w:r w:rsidR="00E32302" w:rsidRPr="00905C6F">
        <w:rPr>
          <w:rFonts w:hint="eastAsia"/>
          <w:b/>
          <w:bCs/>
          <w:color w:val="000000"/>
        </w:rPr>
        <w:t>6</w:t>
      </w:r>
      <w:r w:rsidRPr="00905C6F">
        <w:rPr>
          <w:rFonts w:hint="eastAsia"/>
          <w:b/>
          <w:bCs/>
          <w:color w:val="000000"/>
        </w:rPr>
        <w:t>-</w:t>
      </w:r>
      <w:r w:rsidR="00E32302" w:rsidRPr="00905C6F">
        <w:rPr>
          <w:rFonts w:hint="eastAsia"/>
          <w:b/>
          <w:bCs/>
          <w:color w:val="000000"/>
        </w:rPr>
        <w:t>4</w:t>
      </w:r>
      <w:r w:rsidR="00AE7305" w:rsidRPr="00905C6F">
        <w:rPr>
          <w:rFonts w:hint="eastAsia"/>
          <w:b/>
          <w:bCs/>
          <w:color w:val="000000"/>
        </w:rPr>
        <w:t xml:space="preserve"> 中油、台電、台水、臺鐵、港務及桃機公司等</w:t>
      </w:r>
      <w:r w:rsidRPr="00905C6F">
        <w:rPr>
          <w:rFonts w:hint="eastAsia"/>
          <w:b/>
          <w:bCs/>
          <w:color w:val="000000"/>
        </w:rPr>
        <w:t>國營事業11</w:t>
      </w:r>
      <w:r w:rsidR="003C7009" w:rsidRPr="00905C6F">
        <w:rPr>
          <w:rFonts w:hint="eastAsia"/>
          <w:b/>
          <w:bCs/>
          <w:color w:val="000000"/>
        </w:rPr>
        <w:t>1</w:t>
      </w:r>
      <w:r w:rsidR="0089025F">
        <w:rPr>
          <w:rFonts w:hint="eastAsia"/>
          <w:b/>
          <w:bCs/>
          <w:color w:val="000000"/>
        </w:rPr>
        <w:t>至</w:t>
      </w:r>
      <w:r w:rsidRPr="00905C6F">
        <w:rPr>
          <w:rFonts w:hint="eastAsia"/>
          <w:b/>
          <w:bCs/>
          <w:color w:val="000000"/>
        </w:rPr>
        <w:t>11</w:t>
      </w:r>
      <w:r w:rsidR="003C7009" w:rsidRPr="00905C6F">
        <w:rPr>
          <w:rFonts w:hint="eastAsia"/>
          <w:b/>
          <w:bCs/>
          <w:color w:val="000000"/>
        </w:rPr>
        <w:t>3</w:t>
      </w:r>
      <w:r w:rsidRPr="00905C6F">
        <w:rPr>
          <w:rFonts w:hint="eastAsia"/>
          <w:b/>
          <w:bCs/>
          <w:color w:val="000000"/>
        </w:rPr>
        <w:t>年度重要</w:t>
      </w:r>
      <w:r w:rsidR="00D711E9" w:rsidRPr="00905C6F">
        <w:rPr>
          <w:rFonts w:hint="eastAsia"/>
          <w:b/>
          <w:bCs/>
          <w:color w:val="000000"/>
        </w:rPr>
        <w:t>財務比率概況表</w:t>
      </w:r>
      <w:r w:rsidRPr="0005135F">
        <w:t xml:space="preserve">  </w:t>
      </w:r>
      <w:r w:rsidR="00CF02C9">
        <w:rPr>
          <w:rFonts w:hint="eastAsia"/>
        </w:rPr>
        <w:t xml:space="preserve">  </w:t>
      </w:r>
      <w:r w:rsidR="0089025F">
        <w:rPr>
          <w:rFonts w:hint="eastAsia"/>
        </w:rPr>
        <w:t xml:space="preserve">  </w:t>
      </w:r>
      <w:r w:rsidR="00AE7305" w:rsidRPr="0005135F">
        <w:rPr>
          <w:rFonts w:hint="eastAsia"/>
        </w:rPr>
        <w:t xml:space="preserve">      </w:t>
      </w:r>
      <w:r w:rsidRPr="0005135F">
        <w:rPr>
          <w:rFonts w:hint="eastAsia"/>
          <w:bCs/>
          <w:sz w:val="24"/>
          <w:szCs w:val="24"/>
        </w:rPr>
        <w:t>單位：</w:t>
      </w:r>
      <w:r w:rsidR="003C7009" w:rsidRPr="0005135F">
        <w:rPr>
          <w:rFonts w:hint="eastAsia"/>
          <w:bCs/>
          <w:sz w:val="24"/>
          <w:szCs w:val="24"/>
        </w:rPr>
        <w:t>新臺幣億元；</w:t>
      </w:r>
      <w:r w:rsidR="0089025F">
        <w:rPr>
          <w:rFonts w:hint="eastAsia"/>
          <w:bCs/>
          <w:sz w:val="24"/>
          <w:szCs w:val="24"/>
        </w:rPr>
        <w:t>倍</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943"/>
        <w:gridCol w:w="943"/>
        <w:gridCol w:w="943"/>
        <w:gridCol w:w="943"/>
        <w:gridCol w:w="943"/>
        <w:gridCol w:w="943"/>
        <w:gridCol w:w="665"/>
        <w:gridCol w:w="665"/>
        <w:gridCol w:w="666"/>
      </w:tblGrid>
      <w:tr w:rsidR="0005135F" w:rsidRPr="00905C6F" w:rsidTr="00376BE6">
        <w:trPr>
          <w:tblHeader/>
        </w:trPr>
        <w:tc>
          <w:tcPr>
            <w:tcW w:w="851" w:type="dxa"/>
            <w:vMerge w:val="restart"/>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年度</w:t>
            </w:r>
          </w:p>
        </w:tc>
        <w:tc>
          <w:tcPr>
            <w:tcW w:w="2829" w:type="dxa"/>
            <w:gridSpan w:val="3"/>
            <w:shd w:val="clear" w:color="auto" w:fill="auto"/>
            <w:noWrap/>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保留盈餘或累積盈虧</w:t>
            </w:r>
          </w:p>
        </w:tc>
        <w:tc>
          <w:tcPr>
            <w:tcW w:w="2829" w:type="dxa"/>
            <w:gridSpan w:val="3"/>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營運資金餘額</w:t>
            </w:r>
          </w:p>
        </w:tc>
        <w:tc>
          <w:tcPr>
            <w:tcW w:w="1996" w:type="dxa"/>
            <w:gridSpan w:val="3"/>
            <w:shd w:val="clear" w:color="auto" w:fill="auto"/>
            <w:noWrap/>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負債對權益之倍數</w:t>
            </w:r>
          </w:p>
        </w:tc>
      </w:tr>
      <w:tr w:rsidR="0005135F" w:rsidRPr="00905C6F" w:rsidTr="00376BE6">
        <w:trPr>
          <w:tblHeader/>
        </w:trPr>
        <w:tc>
          <w:tcPr>
            <w:tcW w:w="851" w:type="dxa"/>
            <w:vMerge/>
            <w:shd w:val="clear" w:color="auto" w:fill="auto"/>
            <w:vAlign w:val="center"/>
          </w:tcPr>
          <w:p w:rsidR="00E06668" w:rsidRPr="00905C6F" w:rsidRDefault="00E06668" w:rsidP="00FA5C05">
            <w:pPr>
              <w:pStyle w:val="145"/>
              <w:jc w:val="center"/>
              <w:rPr>
                <w:rFonts w:hint="eastAsia"/>
                <w:color w:val="000000"/>
                <w:spacing w:val="-20"/>
                <w:szCs w:val="24"/>
              </w:rPr>
            </w:pPr>
          </w:p>
        </w:tc>
        <w:tc>
          <w:tcPr>
            <w:tcW w:w="943" w:type="dxa"/>
            <w:shd w:val="clear" w:color="auto" w:fill="auto"/>
            <w:noWrap/>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111</w:t>
            </w:r>
            <w:r w:rsidR="00A52537" w:rsidRPr="00905C6F">
              <w:rPr>
                <w:rFonts w:hint="eastAsia"/>
                <w:color w:val="000000"/>
                <w:spacing w:val="-20"/>
                <w:szCs w:val="24"/>
              </w:rPr>
              <w:t xml:space="preserve"> </w:t>
            </w:r>
          </w:p>
        </w:tc>
        <w:tc>
          <w:tcPr>
            <w:tcW w:w="943"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112</w:t>
            </w:r>
          </w:p>
        </w:tc>
        <w:tc>
          <w:tcPr>
            <w:tcW w:w="943"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113</w:t>
            </w:r>
          </w:p>
        </w:tc>
        <w:tc>
          <w:tcPr>
            <w:tcW w:w="943"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111</w:t>
            </w:r>
          </w:p>
        </w:tc>
        <w:tc>
          <w:tcPr>
            <w:tcW w:w="943"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112</w:t>
            </w:r>
          </w:p>
        </w:tc>
        <w:tc>
          <w:tcPr>
            <w:tcW w:w="943"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113</w:t>
            </w:r>
          </w:p>
        </w:tc>
        <w:tc>
          <w:tcPr>
            <w:tcW w:w="665"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111</w:t>
            </w:r>
          </w:p>
        </w:tc>
        <w:tc>
          <w:tcPr>
            <w:tcW w:w="665"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112</w:t>
            </w:r>
          </w:p>
        </w:tc>
        <w:tc>
          <w:tcPr>
            <w:tcW w:w="666" w:type="dxa"/>
            <w:shd w:val="clear" w:color="auto" w:fill="auto"/>
            <w:vAlign w:val="center"/>
          </w:tcPr>
          <w:p w:rsidR="00E06668" w:rsidRPr="00905C6F" w:rsidRDefault="00E06668" w:rsidP="00FA5C05">
            <w:pPr>
              <w:pStyle w:val="145"/>
              <w:jc w:val="center"/>
              <w:rPr>
                <w:rFonts w:hint="eastAsia"/>
                <w:color w:val="000000"/>
                <w:spacing w:val="-20"/>
                <w:szCs w:val="24"/>
              </w:rPr>
            </w:pPr>
            <w:r w:rsidRPr="00905C6F">
              <w:rPr>
                <w:rFonts w:hint="eastAsia"/>
                <w:color w:val="000000"/>
                <w:spacing w:val="-20"/>
                <w:szCs w:val="24"/>
              </w:rPr>
              <w:t>113</w:t>
            </w:r>
          </w:p>
        </w:tc>
      </w:tr>
      <w:tr w:rsidR="0005135F" w:rsidRPr="00905C6F" w:rsidTr="00376BE6">
        <w:tc>
          <w:tcPr>
            <w:tcW w:w="851" w:type="dxa"/>
            <w:shd w:val="clear" w:color="auto" w:fill="auto"/>
            <w:noWrap/>
            <w:vAlign w:val="center"/>
            <w:hideMark/>
          </w:tcPr>
          <w:p w:rsidR="00E06668" w:rsidRPr="00905C6F" w:rsidRDefault="00E06668" w:rsidP="00E06668">
            <w:pPr>
              <w:pStyle w:val="145"/>
              <w:ind w:rightChars="-10" w:right="-28"/>
              <w:rPr>
                <w:rFonts w:hint="eastAsia"/>
                <w:color w:val="000000"/>
                <w:spacing w:val="-20"/>
                <w:szCs w:val="24"/>
              </w:rPr>
            </w:pPr>
            <w:r w:rsidRPr="00905C6F">
              <w:rPr>
                <w:rFonts w:hint="eastAsia"/>
                <w:color w:val="000000"/>
                <w:spacing w:val="-20"/>
                <w:szCs w:val="24"/>
              </w:rPr>
              <w:t>中油公司</w:t>
            </w:r>
          </w:p>
        </w:tc>
        <w:tc>
          <w:tcPr>
            <w:tcW w:w="943" w:type="dxa"/>
            <w:shd w:val="clear" w:color="auto" w:fill="auto"/>
            <w:noWrap/>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615.10</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color w:val="000000"/>
                <w:spacing w:val="-20"/>
                <w:szCs w:val="24"/>
              </w:rPr>
              <w:t>-</w:t>
            </w:r>
            <w:r w:rsidRPr="00905C6F">
              <w:rPr>
                <w:rFonts w:hint="eastAsia"/>
                <w:color w:val="000000"/>
                <w:spacing w:val="-20"/>
                <w:szCs w:val="24"/>
              </w:rPr>
              <w:t>3</w:t>
            </w:r>
            <w:r w:rsidRPr="00905C6F">
              <w:rPr>
                <w:color w:val="000000"/>
                <w:spacing w:val="-20"/>
                <w:szCs w:val="24"/>
              </w:rPr>
              <w:t>31.86</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6</w:t>
            </w:r>
            <w:r w:rsidRPr="00905C6F">
              <w:rPr>
                <w:rFonts w:hint="eastAsia"/>
                <w:color w:val="000000"/>
                <w:spacing w:val="-20"/>
                <w:szCs w:val="24"/>
              </w:rPr>
              <w:t>57.33</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3,254.47</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3,421.33</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2,847.3</w:t>
            </w:r>
            <w:r w:rsidRPr="00905C6F">
              <w:rPr>
                <w:rFonts w:hint="eastAsia"/>
                <w:color w:val="000000"/>
                <w:spacing w:val="-20"/>
                <w:szCs w:val="24"/>
              </w:rPr>
              <w:t>8</w:t>
            </w:r>
          </w:p>
        </w:tc>
        <w:tc>
          <w:tcPr>
            <w:tcW w:w="665"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2.01</w:t>
            </w:r>
          </w:p>
        </w:tc>
        <w:tc>
          <w:tcPr>
            <w:tcW w:w="665"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8.90</w:t>
            </w:r>
          </w:p>
        </w:tc>
        <w:tc>
          <w:tcPr>
            <w:tcW w:w="666"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12.22</w:t>
            </w:r>
          </w:p>
        </w:tc>
      </w:tr>
      <w:tr w:rsidR="0005135F" w:rsidRPr="00905C6F" w:rsidTr="00376BE6">
        <w:tc>
          <w:tcPr>
            <w:tcW w:w="851" w:type="dxa"/>
            <w:shd w:val="clear" w:color="auto" w:fill="auto"/>
            <w:noWrap/>
            <w:vAlign w:val="center"/>
            <w:hideMark/>
          </w:tcPr>
          <w:p w:rsidR="00E06668" w:rsidRPr="00905C6F" w:rsidRDefault="00E06668" w:rsidP="00E06668">
            <w:pPr>
              <w:pStyle w:val="145"/>
              <w:ind w:rightChars="-10" w:right="-28"/>
              <w:rPr>
                <w:rFonts w:hint="eastAsia"/>
                <w:color w:val="000000"/>
                <w:spacing w:val="-20"/>
                <w:szCs w:val="24"/>
              </w:rPr>
            </w:pPr>
            <w:r w:rsidRPr="00905C6F">
              <w:rPr>
                <w:rFonts w:hint="eastAsia"/>
                <w:color w:val="000000"/>
                <w:spacing w:val="-20"/>
                <w:szCs w:val="24"/>
              </w:rPr>
              <w:t>台電公司</w:t>
            </w:r>
          </w:p>
        </w:tc>
        <w:tc>
          <w:tcPr>
            <w:tcW w:w="943" w:type="dxa"/>
            <w:shd w:val="clear" w:color="auto" w:fill="auto"/>
            <w:noWrap/>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2,063.09</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3,818.21</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4,2</w:t>
            </w:r>
            <w:r w:rsidRPr="00905C6F">
              <w:rPr>
                <w:rFonts w:hint="eastAsia"/>
                <w:color w:val="000000"/>
                <w:spacing w:val="-20"/>
                <w:szCs w:val="24"/>
              </w:rPr>
              <w:t>29</w:t>
            </w:r>
            <w:r w:rsidRPr="00905C6F">
              <w:rPr>
                <w:color w:val="000000"/>
                <w:spacing w:val="-20"/>
                <w:szCs w:val="24"/>
              </w:rPr>
              <w:t>.</w:t>
            </w:r>
            <w:r w:rsidRPr="00905C6F">
              <w:rPr>
                <w:rFonts w:hint="eastAsia"/>
                <w:color w:val="000000"/>
                <w:spacing w:val="-20"/>
                <w:szCs w:val="24"/>
              </w:rPr>
              <w:t>46</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5,405.01</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5,525.96</w:t>
            </w:r>
          </w:p>
        </w:tc>
        <w:tc>
          <w:tcPr>
            <w:tcW w:w="943"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5,7</w:t>
            </w:r>
            <w:r w:rsidRPr="00905C6F">
              <w:rPr>
                <w:rFonts w:hint="eastAsia"/>
                <w:color w:val="000000"/>
                <w:spacing w:val="-20"/>
                <w:szCs w:val="24"/>
              </w:rPr>
              <w:t>54</w:t>
            </w:r>
            <w:r w:rsidRPr="00905C6F">
              <w:rPr>
                <w:color w:val="000000"/>
                <w:spacing w:val="-20"/>
                <w:szCs w:val="24"/>
              </w:rPr>
              <w:t>.</w:t>
            </w:r>
            <w:r w:rsidRPr="00905C6F">
              <w:rPr>
                <w:rFonts w:hint="eastAsia"/>
                <w:color w:val="000000"/>
                <w:spacing w:val="-20"/>
                <w:szCs w:val="24"/>
              </w:rPr>
              <w:t>02</w:t>
            </w:r>
          </w:p>
        </w:tc>
        <w:tc>
          <w:tcPr>
            <w:tcW w:w="665"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7.26</w:t>
            </w:r>
          </w:p>
        </w:tc>
        <w:tc>
          <w:tcPr>
            <w:tcW w:w="665"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18.05</w:t>
            </w:r>
          </w:p>
        </w:tc>
        <w:tc>
          <w:tcPr>
            <w:tcW w:w="666" w:type="dxa"/>
            <w:shd w:val="clear" w:color="auto" w:fill="auto"/>
            <w:vAlign w:val="center"/>
          </w:tcPr>
          <w:p w:rsidR="00E06668" w:rsidRPr="00905C6F" w:rsidRDefault="00E06668" w:rsidP="003C7009">
            <w:pPr>
              <w:pStyle w:val="145"/>
              <w:ind w:leftChars="-14" w:left="-40"/>
              <w:jc w:val="right"/>
              <w:rPr>
                <w:rFonts w:hint="eastAsia"/>
                <w:color w:val="000000"/>
                <w:spacing w:val="-20"/>
                <w:szCs w:val="24"/>
              </w:rPr>
            </w:pPr>
            <w:r w:rsidRPr="00905C6F">
              <w:rPr>
                <w:rFonts w:hint="eastAsia"/>
                <w:color w:val="000000"/>
                <w:spacing w:val="-20"/>
                <w:szCs w:val="24"/>
              </w:rPr>
              <w:t>12.7</w:t>
            </w:r>
            <w:r w:rsidR="00BC009C" w:rsidRPr="00905C6F">
              <w:rPr>
                <w:rFonts w:hint="eastAsia"/>
                <w:color w:val="000000"/>
                <w:spacing w:val="-20"/>
                <w:szCs w:val="24"/>
              </w:rPr>
              <w:t>1</w:t>
            </w:r>
          </w:p>
        </w:tc>
      </w:tr>
      <w:tr w:rsidR="0005135F" w:rsidRPr="00905C6F" w:rsidTr="00376BE6">
        <w:tc>
          <w:tcPr>
            <w:tcW w:w="851" w:type="dxa"/>
            <w:shd w:val="clear" w:color="auto" w:fill="auto"/>
            <w:noWrap/>
            <w:vAlign w:val="center"/>
            <w:hideMark/>
          </w:tcPr>
          <w:p w:rsidR="00E06668" w:rsidRPr="00905C6F" w:rsidRDefault="00E06668" w:rsidP="00E06668">
            <w:pPr>
              <w:pStyle w:val="145"/>
              <w:ind w:rightChars="-10" w:right="-28"/>
              <w:rPr>
                <w:rFonts w:hint="eastAsia"/>
                <w:color w:val="000000"/>
                <w:spacing w:val="-20"/>
                <w:szCs w:val="24"/>
              </w:rPr>
            </w:pPr>
            <w:r w:rsidRPr="00905C6F">
              <w:rPr>
                <w:rFonts w:hint="eastAsia"/>
                <w:color w:val="000000"/>
                <w:spacing w:val="-20"/>
                <w:szCs w:val="24"/>
              </w:rPr>
              <w:t>台水公司</w:t>
            </w:r>
          </w:p>
        </w:tc>
        <w:tc>
          <w:tcPr>
            <w:tcW w:w="943" w:type="dxa"/>
            <w:shd w:val="clear" w:color="auto" w:fill="auto"/>
            <w:noWrap/>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146.25</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102.36</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6</w:t>
            </w:r>
            <w:r w:rsidRPr="00905C6F">
              <w:rPr>
                <w:color w:val="000000"/>
                <w:spacing w:val="-20"/>
                <w:szCs w:val="24"/>
              </w:rPr>
              <w:t>9.</w:t>
            </w:r>
            <w:r w:rsidRPr="00905C6F">
              <w:rPr>
                <w:rFonts w:hint="eastAsia"/>
                <w:color w:val="000000"/>
                <w:spacing w:val="-20"/>
                <w:szCs w:val="24"/>
              </w:rPr>
              <w:t>25</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441.52</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434.91</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356.</w:t>
            </w:r>
            <w:r w:rsidRPr="00905C6F">
              <w:rPr>
                <w:rFonts w:hint="eastAsia"/>
                <w:color w:val="000000"/>
                <w:spacing w:val="-20"/>
                <w:szCs w:val="24"/>
              </w:rPr>
              <w:t>23</w:t>
            </w:r>
          </w:p>
        </w:tc>
        <w:tc>
          <w:tcPr>
            <w:tcW w:w="665"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.75</w:t>
            </w:r>
          </w:p>
        </w:tc>
        <w:tc>
          <w:tcPr>
            <w:tcW w:w="665"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0.84</w:t>
            </w:r>
          </w:p>
        </w:tc>
        <w:tc>
          <w:tcPr>
            <w:tcW w:w="666"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0.90</w:t>
            </w:r>
          </w:p>
        </w:tc>
      </w:tr>
      <w:tr w:rsidR="0005135F" w:rsidRPr="00905C6F" w:rsidTr="00376BE6">
        <w:tc>
          <w:tcPr>
            <w:tcW w:w="851" w:type="dxa"/>
            <w:shd w:val="clear" w:color="auto" w:fill="auto"/>
            <w:noWrap/>
            <w:vAlign w:val="center"/>
            <w:hideMark/>
          </w:tcPr>
          <w:p w:rsidR="00E06668" w:rsidRPr="00905C6F" w:rsidRDefault="00E06668" w:rsidP="00E06668">
            <w:pPr>
              <w:pStyle w:val="145"/>
              <w:ind w:rightChars="-10" w:right="-28"/>
              <w:rPr>
                <w:rFonts w:hint="eastAsia"/>
                <w:color w:val="000000"/>
                <w:spacing w:val="-20"/>
                <w:szCs w:val="24"/>
              </w:rPr>
            </w:pPr>
            <w:r w:rsidRPr="00905C6F">
              <w:rPr>
                <w:rFonts w:hint="eastAsia"/>
                <w:color w:val="000000"/>
                <w:spacing w:val="-20"/>
                <w:szCs w:val="24"/>
              </w:rPr>
              <w:t>臺鐵公司</w:t>
            </w:r>
          </w:p>
        </w:tc>
        <w:tc>
          <w:tcPr>
            <w:tcW w:w="943" w:type="dxa"/>
            <w:shd w:val="clear" w:color="auto" w:fill="auto"/>
            <w:noWrap/>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,432.33</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,302.39</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109.25</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1,449.15</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1,567.08</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114.43</w:t>
            </w:r>
          </w:p>
        </w:tc>
        <w:tc>
          <w:tcPr>
            <w:tcW w:w="665"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.95</w:t>
            </w:r>
          </w:p>
        </w:tc>
        <w:tc>
          <w:tcPr>
            <w:tcW w:w="665"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color w:val="000000"/>
                <w:spacing w:val="-20"/>
                <w:szCs w:val="24"/>
              </w:rPr>
              <w:t>1.04</w:t>
            </w:r>
          </w:p>
        </w:tc>
        <w:tc>
          <w:tcPr>
            <w:tcW w:w="666"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color w:val="000000"/>
                <w:spacing w:val="-20"/>
                <w:szCs w:val="24"/>
              </w:rPr>
              <w:t>0.46</w:t>
            </w:r>
          </w:p>
        </w:tc>
      </w:tr>
      <w:tr w:rsidR="0005135F" w:rsidRPr="00905C6F" w:rsidTr="00376BE6">
        <w:tc>
          <w:tcPr>
            <w:tcW w:w="851" w:type="dxa"/>
            <w:shd w:val="clear" w:color="auto" w:fill="auto"/>
            <w:noWrap/>
            <w:vAlign w:val="center"/>
            <w:hideMark/>
          </w:tcPr>
          <w:p w:rsidR="00E06668" w:rsidRPr="00905C6F" w:rsidRDefault="00E06668" w:rsidP="00E06668">
            <w:pPr>
              <w:pStyle w:val="145"/>
              <w:ind w:rightChars="-10" w:right="-28"/>
              <w:rPr>
                <w:rFonts w:hint="eastAsia"/>
                <w:color w:val="000000"/>
                <w:spacing w:val="-20"/>
                <w:szCs w:val="24"/>
              </w:rPr>
            </w:pPr>
            <w:r w:rsidRPr="00905C6F">
              <w:rPr>
                <w:rFonts w:hint="eastAsia"/>
                <w:color w:val="000000"/>
                <w:spacing w:val="-20"/>
                <w:szCs w:val="24"/>
              </w:rPr>
              <w:t>桃機公司</w:t>
            </w:r>
          </w:p>
        </w:tc>
        <w:tc>
          <w:tcPr>
            <w:tcW w:w="943" w:type="dxa"/>
            <w:shd w:val="clear" w:color="auto" w:fill="auto"/>
            <w:noWrap/>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9.48</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18.47</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83.03</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27.55</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58.15</w:t>
            </w:r>
          </w:p>
        </w:tc>
        <w:tc>
          <w:tcPr>
            <w:tcW w:w="943"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w:t>
            </w:r>
            <w:r w:rsidRPr="00905C6F">
              <w:rPr>
                <w:color w:val="000000"/>
                <w:spacing w:val="-20"/>
                <w:szCs w:val="24"/>
              </w:rPr>
              <w:t>49.96</w:t>
            </w:r>
          </w:p>
        </w:tc>
        <w:tc>
          <w:tcPr>
            <w:tcW w:w="665"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.77</w:t>
            </w:r>
          </w:p>
        </w:tc>
        <w:tc>
          <w:tcPr>
            <w:tcW w:w="665"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0.40</w:t>
            </w:r>
          </w:p>
        </w:tc>
        <w:tc>
          <w:tcPr>
            <w:tcW w:w="666" w:type="dxa"/>
            <w:shd w:val="clear" w:color="auto" w:fill="auto"/>
            <w:vAlign w:val="center"/>
          </w:tcPr>
          <w:p w:rsidR="00E06668" w:rsidRPr="00905C6F" w:rsidRDefault="00E06668" w:rsidP="00AE7305">
            <w:pPr>
              <w:pStyle w:val="145"/>
              <w:ind w:leftChars="-14" w:left="-40"/>
              <w:jc w:val="right"/>
              <w:rPr>
                <w:rFonts w:hint="eastAsia"/>
                <w:color w:val="000000"/>
                <w:spacing w:val="-20"/>
                <w:szCs w:val="24"/>
              </w:rPr>
            </w:pPr>
            <w:r w:rsidRPr="00905C6F">
              <w:rPr>
                <w:rFonts w:hint="eastAsia"/>
                <w:color w:val="000000"/>
                <w:spacing w:val="-20"/>
                <w:szCs w:val="24"/>
              </w:rPr>
              <w:t>0.16</w:t>
            </w:r>
          </w:p>
        </w:tc>
      </w:tr>
    </w:tbl>
    <w:p w:rsidR="00FF759D" w:rsidRPr="00905C6F" w:rsidRDefault="00FF759D" w:rsidP="00FF759D">
      <w:pPr>
        <w:pStyle w:val="a4"/>
        <w:spacing w:line="280" w:lineRule="exact"/>
        <w:ind w:leftChars="0" w:left="1205" w:hangingChars="495" w:hanging="1205"/>
        <w:rPr>
          <w:rFonts w:hAnsi="標楷體"/>
          <w:color w:val="000000"/>
        </w:rPr>
      </w:pPr>
      <w:r w:rsidRPr="00905C6F">
        <w:rPr>
          <w:rFonts w:hint="eastAsia"/>
          <w:bCs/>
          <w:color w:val="000000"/>
          <w:sz w:val="24"/>
          <w:szCs w:val="24"/>
        </w:rPr>
        <w:t>資料來源：各國營事業各年度決算書</w:t>
      </w:r>
      <w:r w:rsidR="002A18C8" w:rsidRPr="00905C6F">
        <w:rPr>
          <w:rFonts w:hint="eastAsia"/>
          <w:bCs/>
          <w:color w:val="000000"/>
          <w:sz w:val="24"/>
          <w:szCs w:val="24"/>
        </w:rPr>
        <w:t>及提供資料</w:t>
      </w:r>
      <w:r w:rsidR="009B52F9" w:rsidRPr="00905C6F">
        <w:rPr>
          <w:rFonts w:hAnsi="標楷體" w:hint="eastAsia"/>
          <w:bCs/>
          <w:color w:val="000000"/>
          <w:sz w:val="24"/>
          <w:szCs w:val="24"/>
        </w:rPr>
        <w:t>；</w:t>
      </w:r>
      <w:r w:rsidR="007B41EA" w:rsidRPr="00905C6F">
        <w:rPr>
          <w:rFonts w:hAnsi="標楷體" w:hint="eastAsia"/>
          <w:bCs/>
          <w:color w:val="000000"/>
          <w:sz w:val="24"/>
          <w:szCs w:val="24"/>
        </w:rPr>
        <w:t>111及112年度為審定決算數、</w:t>
      </w:r>
      <w:r w:rsidR="009B52F9" w:rsidRPr="00905C6F">
        <w:rPr>
          <w:rFonts w:hint="eastAsia"/>
          <w:bCs/>
          <w:color w:val="000000"/>
          <w:sz w:val="24"/>
          <w:szCs w:val="24"/>
        </w:rPr>
        <w:t>1</w:t>
      </w:r>
      <w:r w:rsidR="009B52F9" w:rsidRPr="00905C6F">
        <w:rPr>
          <w:bCs/>
          <w:color w:val="000000"/>
          <w:sz w:val="24"/>
          <w:szCs w:val="24"/>
        </w:rPr>
        <w:t>13年度為自編決算數</w:t>
      </w:r>
      <w:r w:rsidR="009B52F9" w:rsidRPr="00905C6F">
        <w:rPr>
          <w:rFonts w:hAnsi="標楷體" w:hint="eastAsia"/>
          <w:bCs/>
          <w:color w:val="000000"/>
          <w:sz w:val="24"/>
          <w:szCs w:val="24"/>
        </w:rPr>
        <w:t>。</w:t>
      </w:r>
    </w:p>
    <w:p w:rsidR="0073196D" w:rsidRPr="00905C6F" w:rsidRDefault="0073196D" w:rsidP="007A731D">
      <w:pPr>
        <w:pStyle w:val="26"/>
        <w:spacing w:line="400" w:lineRule="exact"/>
        <w:ind w:leftChars="0" w:left="851" w:hangingChars="300" w:hanging="851"/>
        <w:rPr>
          <w:rFonts w:hAnsi="標楷體"/>
          <w:bCs/>
          <w:color w:val="000000"/>
          <w:sz w:val="24"/>
          <w:szCs w:val="24"/>
        </w:rPr>
      </w:pPr>
      <w:r w:rsidRPr="00905C6F">
        <w:rPr>
          <w:rFonts w:hAnsi="標楷體" w:hint="eastAsia"/>
          <w:b/>
          <w:color w:val="000000"/>
        </w:rPr>
        <w:t>3-</w:t>
      </w:r>
      <w:r w:rsidR="00E32302" w:rsidRPr="00905C6F">
        <w:rPr>
          <w:rFonts w:hAnsi="標楷體" w:hint="eastAsia"/>
          <w:b/>
          <w:color w:val="000000"/>
        </w:rPr>
        <w:t>6</w:t>
      </w:r>
      <w:r w:rsidRPr="00905C6F">
        <w:rPr>
          <w:rFonts w:hAnsi="標楷體" w:hint="eastAsia"/>
          <w:b/>
          <w:color w:val="000000"/>
        </w:rPr>
        <w:t>-</w:t>
      </w:r>
      <w:r w:rsidR="00E32302" w:rsidRPr="00905C6F">
        <w:rPr>
          <w:rFonts w:hAnsi="標楷體" w:hint="eastAsia"/>
          <w:b/>
          <w:color w:val="000000"/>
        </w:rPr>
        <w:t>5</w:t>
      </w:r>
      <w:r w:rsidRPr="00905C6F">
        <w:rPr>
          <w:rFonts w:hAnsi="標楷體" w:hint="eastAsia"/>
          <w:b/>
          <w:color w:val="000000"/>
          <w:spacing w:val="-8"/>
        </w:rPr>
        <w:t xml:space="preserve"> 中油、台電、台水及桃機公司等國營事業</w:t>
      </w:r>
      <w:r w:rsidR="0089025F">
        <w:rPr>
          <w:rFonts w:hAnsi="標楷體" w:hint="eastAsia"/>
          <w:b/>
          <w:color w:val="000000"/>
          <w:spacing w:val="-8"/>
        </w:rPr>
        <w:t>111至</w:t>
      </w:r>
      <w:r w:rsidRPr="00905C6F">
        <w:rPr>
          <w:rFonts w:hAnsi="標楷體" w:hint="eastAsia"/>
          <w:b/>
          <w:color w:val="000000"/>
          <w:spacing w:val="-8"/>
        </w:rPr>
        <w:t>113年度</w:t>
      </w:r>
      <w:r w:rsidR="00BD4F34" w:rsidRPr="00BD4F34">
        <w:rPr>
          <w:rFonts w:hAnsi="標楷體" w:hint="eastAsia"/>
          <w:b/>
          <w:color w:val="000000"/>
          <w:spacing w:val="-8"/>
        </w:rPr>
        <w:t>長期債務餘額</w:t>
      </w:r>
      <w:r w:rsidR="00BD4F34">
        <w:rPr>
          <w:rFonts w:hAnsi="標楷體" w:hint="eastAsia"/>
          <w:b/>
          <w:color w:val="000000"/>
          <w:spacing w:val="-8"/>
        </w:rPr>
        <w:t>及</w:t>
      </w:r>
      <w:r w:rsidRPr="00905C6F">
        <w:rPr>
          <w:rFonts w:hAnsi="標楷體" w:hint="eastAsia"/>
          <w:b/>
          <w:color w:val="000000"/>
          <w:spacing w:val="-8"/>
        </w:rPr>
        <w:t>利息費用概況表</w:t>
      </w:r>
      <w:r w:rsidR="00BD4F34">
        <w:rPr>
          <w:rFonts w:hAnsi="標楷體" w:hint="eastAsia"/>
          <w:b/>
          <w:color w:val="000000"/>
        </w:rPr>
        <w:t xml:space="preserve">           </w:t>
      </w:r>
      <w:r w:rsidRPr="00905C6F">
        <w:rPr>
          <w:rFonts w:hAnsi="標楷體" w:hint="eastAsia"/>
          <w:b/>
          <w:color w:val="000000"/>
        </w:rPr>
        <w:t xml:space="preserve"> </w:t>
      </w:r>
      <w:r w:rsidR="00EF288D" w:rsidRPr="00905C6F">
        <w:rPr>
          <w:rFonts w:hAnsi="標楷體"/>
          <w:b/>
          <w:color w:val="000000"/>
        </w:rPr>
        <w:t xml:space="preserve">    </w:t>
      </w:r>
      <w:r w:rsidRPr="00905C6F">
        <w:rPr>
          <w:rFonts w:hAnsi="標楷體" w:hint="eastAsia"/>
          <w:b/>
          <w:color w:val="000000"/>
        </w:rPr>
        <w:t xml:space="preserve">    </w:t>
      </w:r>
      <w:r w:rsidRPr="00905C6F">
        <w:rPr>
          <w:rFonts w:hAnsi="標楷體" w:hint="eastAsia"/>
          <w:bCs/>
          <w:color w:val="000000"/>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4"/>
        <w:gridCol w:w="944"/>
        <w:gridCol w:w="944"/>
        <w:gridCol w:w="944"/>
        <w:gridCol w:w="803"/>
        <w:gridCol w:w="803"/>
        <w:gridCol w:w="803"/>
        <w:gridCol w:w="803"/>
        <w:gridCol w:w="803"/>
        <w:gridCol w:w="804"/>
      </w:tblGrid>
      <w:tr w:rsidR="0005135F" w:rsidRPr="00905C6F" w:rsidTr="006E1225">
        <w:trPr>
          <w:tblHeader/>
        </w:trPr>
        <w:tc>
          <w:tcPr>
            <w:tcW w:w="854" w:type="dxa"/>
            <w:vMerge w:val="restart"/>
            <w:shd w:val="clear" w:color="auto" w:fill="auto"/>
            <w:vAlign w:val="center"/>
          </w:tcPr>
          <w:p w:rsidR="004C20ED" w:rsidRPr="00905C6F" w:rsidRDefault="008D3534" w:rsidP="00FA5C05">
            <w:pPr>
              <w:pStyle w:val="145"/>
              <w:jc w:val="center"/>
              <w:rPr>
                <w:rFonts w:hint="eastAsia"/>
                <w:color w:val="000000"/>
                <w:spacing w:val="-20"/>
                <w:szCs w:val="24"/>
              </w:rPr>
            </w:pPr>
            <w:r w:rsidRPr="00905C6F">
              <w:rPr>
                <w:rFonts w:hint="eastAsia"/>
                <w:color w:val="000000"/>
                <w:spacing w:val="-20"/>
                <w:szCs w:val="24"/>
              </w:rPr>
              <w:t>年度</w:t>
            </w:r>
          </w:p>
        </w:tc>
        <w:tc>
          <w:tcPr>
            <w:tcW w:w="2832" w:type="dxa"/>
            <w:gridSpan w:val="3"/>
            <w:vAlign w:val="center"/>
          </w:tcPr>
          <w:p w:rsidR="004C20ED" w:rsidRPr="00905C6F" w:rsidRDefault="005C2B94" w:rsidP="006E1225">
            <w:pPr>
              <w:pStyle w:val="145"/>
              <w:jc w:val="center"/>
              <w:rPr>
                <w:rFonts w:hint="eastAsia"/>
                <w:color w:val="000000"/>
                <w:spacing w:val="-10"/>
                <w:szCs w:val="24"/>
              </w:rPr>
            </w:pPr>
            <w:r w:rsidRPr="00905C6F">
              <w:rPr>
                <w:rFonts w:hint="eastAsia"/>
                <w:color w:val="000000"/>
                <w:spacing w:val="-10"/>
                <w:szCs w:val="24"/>
              </w:rPr>
              <w:t>長期債</w:t>
            </w:r>
            <w:r w:rsidR="00DD5039" w:rsidRPr="00905C6F">
              <w:rPr>
                <w:rFonts w:hint="eastAsia"/>
                <w:color w:val="000000"/>
                <w:spacing w:val="-10"/>
                <w:szCs w:val="24"/>
              </w:rPr>
              <w:t>務餘額</w:t>
            </w:r>
          </w:p>
        </w:tc>
        <w:tc>
          <w:tcPr>
            <w:tcW w:w="2409" w:type="dxa"/>
            <w:gridSpan w:val="3"/>
            <w:shd w:val="clear" w:color="auto" w:fill="auto"/>
            <w:noWrap/>
            <w:vAlign w:val="center"/>
          </w:tcPr>
          <w:p w:rsidR="004C20ED" w:rsidRPr="00905C6F" w:rsidRDefault="004C20ED" w:rsidP="006E1225">
            <w:pPr>
              <w:pStyle w:val="145"/>
              <w:jc w:val="center"/>
              <w:rPr>
                <w:rFonts w:hint="eastAsia"/>
                <w:color w:val="000000"/>
                <w:spacing w:val="-10"/>
                <w:szCs w:val="24"/>
              </w:rPr>
            </w:pPr>
            <w:r w:rsidRPr="00905C6F">
              <w:rPr>
                <w:rFonts w:hint="eastAsia"/>
                <w:color w:val="000000"/>
                <w:spacing w:val="-10"/>
                <w:szCs w:val="24"/>
              </w:rPr>
              <w:t>利息費用</w:t>
            </w:r>
          </w:p>
        </w:tc>
        <w:tc>
          <w:tcPr>
            <w:tcW w:w="2410" w:type="dxa"/>
            <w:gridSpan w:val="3"/>
            <w:shd w:val="clear" w:color="auto" w:fill="auto"/>
            <w:vAlign w:val="center"/>
          </w:tcPr>
          <w:p w:rsidR="004C20ED" w:rsidRPr="00905C6F" w:rsidRDefault="006E1225" w:rsidP="006E1225">
            <w:pPr>
              <w:pStyle w:val="145"/>
              <w:ind w:leftChars="-23" w:left="-65" w:rightChars="-11" w:right="-31"/>
              <w:jc w:val="center"/>
              <w:rPr>
                <w:rFonts w:hint="eastAsia"/>
                <w:color w:val="000000"/>
                <w:spacing w:val="-10"/>
                <w:szCs w:val="24"/>
              </w:rPr>
            </w:pPr>
            <w:r w:rsidRPr="00905C6F">
              <w:rPr>
                <w:rFonts w:hint="eastAsia"/>
                <w:color w:val="000000"/>
                <w:spacing w:val="-10"/>
                <w:szCs w:val="24"/>
              </w:rPr>
              <w:t>利息費用</w:t>
            </w:r>
            <w:r w:rsidR="004C20ED" w:rsidRPr="00905C6F">
              <w:rPr>
                <w:rFonts w:hint="eastAsia"/>
                <w:color w:val="000000"/>
                <w:spacing w:val="-10"/>
                <w:szCs w:val="24"/>
              </w:rPr>
              <w:t>占營業收入比率</w:t>
            </w:r>
          </w:p>
        </w:tc>
      </w:tr>
      <w:tr w:rsidR="0005135F" w:rsidRPr="00905C6F" w:rsidTr="006E1225">
        <w:trPr>
          <w:tblHeader/>
        </w:trPr>
        <w:tc>
          <w:tcPr>
            <w:tcW w:w="854" w:type="dxa"/>
            <w:vMerge/>
            <w:shd w:val="clear" w:color="auto" w:fill="auto"/>
            <w:vAlign w:val="center"/>
          </w:tcPr>
          <w:p w:rsidR="004C20ED" w:rsidRPr="00905C6F" w:rsidRDefault="004C20ED" w:rsidP="00FA5C05">
            <w:pPr>
              <w:pStyle w:val="145"/>
              <w:jc w:val="center"/>
              <w:rPr>
                <w:rFonts w:hint="eastAsia"/>
                <w:color w:val="000000"/>
                <w:spacing w:val="-20"/>
                <w:szCs w:val="24"/>
              </w:rPr>
            </w:pPr>
          </w:p>
        </w:tc>
        <w:tc>
          <w:tcPr>
            <w:tcW w:w="944" w:type="dxa"/>
            <w:shd w:val="clear" w:color="auto" w:fill="auto"/>
            <w:noWrap/>
            <w:vAlign w:val="center"/>
          </w:tcPr>
          <w:p w:rsidR="004C20ED" w:rsidRPr="00905C6F" w:rsidRDefault="008D3534" w:rsidP="00A52537">
            <w:pPr>
              <w:pStyle w:val="145"/>
              <w:jc w:val="center"/>
              <w:rPr>
                <w:rFonts w:hint="eastAsia"/>
                <w:color w:val="000000"/>
                <w:spacing w:val="-20"/>
                <w:szCs w:val="24"/>
              </w:rPr>
            </w:pPr>
            <w:r w:rsidRPr="00905C6F">
              <w:rPr>
                <w:rFonts w:hint="eastAsia"/>
                <w:color w:val="000000"/>
                <w:spacing w:val="-20"/>
                <w:szCs w:val="24"/>
              </w:rPr>
              <w:t>111</w:t>
            </w:r>
          </w:p>
        </w:tc>
        <w:tc>
          <w:tcPr>
            <w:tcW w:w="944" w:type="dxa"/>
            <w:shd w:val="clear" w:color="auto" w:fill="auto"/>
            <w:vAlign w:val="center"/>
          </w:tcPr>
          <w:p w:rsidR="004C20ED" w:rsidRPr="00905C6F" w:rsidRDefault="008D3534" w:rsidP="00A52537">
            <w:pPr>
              <w:pStyle w:val="145"/>
              <w:jc w:val="center"/>
              <w:rPr>
                <w:rFonts w:hint="eastAsia"/>
                <w:color w:val="000000"/>
                <w:spacing w:val="-20"/>
                <w:szCs w:val="24"/>
              </w:rPr>
            </w:pPr>
            <w:r w:rsidRPr="00905C6F">
              <w:rPr>
                <w:rFonts w:hint="eastAsia"/>
                <w:color w:val="000000"/>
                <w:spacing w:val="-20"/>
                <w:szCs w:val="24"/>
              </w:rPr>
              <w:t>112</w:t>
            </w:r>
            <w:r w:rsidR="00A52537" w:rsidRPr="00905C6F">
              <w:rPr>
                <w:rFonts w:hint="eastAsia"/>
                <w:color w:val="000000"/>
                <w:spacing w:val="-20"/>
                <w:szCs w:val="24"/>
              </w:rPr>
              <w:t xml:space="preserve"> </w:t>
            </w:r>
          </w:p>
        </w:tc>
        <w:tc>
          <w:tcPr>
            <w:tcW w:w="944" w:type="dxa"/>
            <w:shd w:val="clear" w:color="auto" w:fill="auto"/>
            <w:vAlign w:val="center"/>
          </w:tcPr>
          <w:p w:rsidR="004C20ED" w:rsidRPr="00905C6F" w:rsidRDefault="008D3534" w:rsidP="00A52537">
            <w:pPr>
              <w:pStyle w:val="145"/>
              <w:jc w:val="center"/>
              <w:rPr>
                <w:rFonts w:hint="eastAsia"/>
                <w:color w:val="000000"/>
                <w:spacing w:val="-20"/>
                <w:szCs w:val="24"/>
              </w:rPr>
            </w:pPr>
            <w:r w:rsidRPr="00905C6F">
              <w:rPr>
                <w:rFonts w:hint="eastAsia"/>
                <w:color w:val="000000"/>
                <w:spacing w:val="-20"/>
                <w:szCs w:val="24"/>
              </w:rPr>
              <w:t>113</w:t>
            </w:r>
            <w:r w:rsidR="00A52537" w:rsidRPr="00905C6F">
              <w:rPr>
                <w:rFonts w:hint="eastAsia"/>
                <w:color w:val="000000"/>
                <w:spacing w:val="-20"/>
                <w:szCs w:val="24"/>
              </w:rPr>
              <w:t xml:space="preserve"> </w:t>
            </w:r>
          </w:p>
        </w:tc>
        <w:tc>
          <w:tcPr>
            <w:tcW w:w="803" w:type="dxa"/>
            <w:vAlign w:val="center"/>
          </w:tcPr>
          <w:p w:rsidR="004C20ED" w:rsidRPr="00905C6F" w:rsidRDefault="004C20ED" w:rsidP="00A52537">
            <w:pPr>
              <w:pStyle w:val="145"/>
              <w:jc w:val="center"/>
              <w:rPr>
                <w:rFonts w:hint="eastAsia"/>
                <w:color w:val="000000"/>
                <w:spacing w:val="-20"/>
                <w:szCs w:val="24"/>
              </w:rPr>
            </w:pPr>
            <w:r w:rsidRPr="00905C6F">
              <w:rPr>
                <w:rFonts w:hint="eastAsia"/>
                <w:color w:val="000000"/>
                <w:spacing w:val="-20"/>
                <w:szCs w:val="24"/>
              </w:rPr>
              <w:t>111</w:t>
            </w:r>
          </w:p>
        </w:tc>
        <w:tc>
          <w:tcPr>
            <w:tcW w:w="803" w:type="dxa"/>
            <w:shd w:val="clear" w:color="auto" w:fill="auto"/>
            <w:vAlign w:val="center"/>
          </w:tcPr>
          <w:p w:rsidR="004C20ED" w:rsidRPr="00905C6F" w:rsidRDefault="004C20ED" w:rsidP="00A52537">
            <w:pPr>
              <w:pStyle w:val="145"/>
              <w:jc w:val="center"/>
              <w:rPr>
                <w:rFonts w:hint="eastAsia"/>
                <w:color w:val="000000"/>
                <w:spacing w:val="-20"/>
                <w:szCs w:val="24"/>
              </w:rPr>
            </w:pPr>
            <w:r w:rsidRPr="00905C6F">
              <w:rPr>
                <w:rFonts w:hint="eastAsia"/>
                <w:color w:val="000000"/>
                <w:spacing w:val="-20"/>
                <w:szCs w:val="24"/>
              </w:rPr>
              <w:t>112</w:t>
            </w:r>
          </w:p>
        </w:tc>
        <w:tc>
          <w:tcPr>
            <w:tcW w:w="803" w:type="dxa"/>
            <w:shd w:val="clear" w:color="auto" w:fill="auto"/>
            <w:vAlign w:val="center"/>
          </w:tcPr>
          <w:p w:rsidR="004C20ED" w:rsidRPr="00905C6F" w:rsidRDefault="004C20ED" w:rsidP="00A52537">
            <w:pPr>
              <w:pStyle w:val="145"/>
              <w:jc w:val="center"/>
              <w:rPr>
                <w:rFonts w:hint="eastAsia"/>
                <w:color w:val="000000"/>
                <w:spacing w:val="-20"/>
                <w:szCs w:val="24"/>
              </w:rPr>
            </w:pPr>
            <w:r w:rsidRPr="00905C6F">
              <w:rPr>
                <w:rFonts w:hint="eastAsia"/>
                <w:color w:val="000000"/>
                <w:spacing w:val="-20"/>
                <w:szCs w:val="24"/>
              </w:rPr>
              <w:t>113</w:t>
            </w:r>
          </w:p>
        </w:tc>
        <w:tc>
          <w:tcPr>
            <w:tcW w:w="803" w:type="dxa"/>
            <w:shd w:val="clear" w:color="auto" w:fill="auto"/>
            <w:vAlign w:val="center"/>
          </w:tcPr>
          <w:p w:rsidR="004C20ED" w:rsidRPr="00905C6F" w:rsidRDefault="004C20ED" w:rsidP="00FA5C05">
            <w:pPr>
              <w:pStyle w:val="145"/>
              <w:jc w:val="center"/>
              <w:rPr>
                <w:rFonts w:hint="eastAsia"/>
                <w:color w:val="000000"/>
                <w:spacing w:val="-20"/>
                <w:szCs w:val="24"/>
              </w:rPr>
            </w:pPr>
            <w:r w:rsidRPr="00905C6F">
              <w:rPr>
                <w:rFonts w:hint="eastAsia"/>
                <w:color w:val="000000"/>
                <w:spacing w:val="-20"/>
                <w:szCs w:val="24"/>
              </w:rPr>
              <w:t>111</w:t>
            </w:r>
          </w:p>
        </w:tc>
        <w:tc>
          <w:tcPr>
            <w:tcW w:w="803" w:type="dxa"/>
            <w:shd w:val="clear" w:color="auto" w:fill="auto"/>
            <w:vAlign w:val="center"/>
          </w:tcPr>
          <w:p w:rsidR="004C20ED" w:rsidRPr="00905C6F" w:rsidRDefault="004C20ED" w:rsidP="00FA5C05">
            <w:pPr>
              <w:pStyle w:val="145"/>
              <w:jc w:val="center"/>
              <w:rPr>
                <w:rFonts w:hint="eastAsia"/>
                <w:color w:val="000000"/>
                <w:spacing w:val="-20"/>
                <w:szCs w:val="24"/>
              </w:rPr>
            </w:pPr>
            <w:r w:rsidRPr="00905C6F">
              <w:rPr>
                <w:rFonts w:hint="eastAsia"/>
                <w:color w:val="000000"/>
                <w:spacing w:val="-20"/>
                <w:szCs w:val="24"/>
              </w:rPr>
              <w:t>112</w:t>
            </w:r>
          </w:p>
        </w:tc>
        <w:tc>
          <w:tcPr>
            <w:tcW w:w="804" w:type="dxa"/>
            <w:shd w:val="clear" w:color="auto" w:fill="auto"/>
            <w:vAlign w:val="center"/>
          </w:tcPr>
          <w:p w:rsidR="004C20ED" w:rsidRPr="00905C6F" w:rsidRDefault="004C20ED" w:rsidP="00FA5C05">
            <w:pPr>
              <w:pStyle w:val="145"/>
              <w:jc w:val="center"/>
              <w:rPr>
                <w:rFonts w:hint="eastAsia"/>
                <w:color w:val="000000"/>
                <w:spacing w:val="-20"/>
                <w:szCs w:val="24"/>
              </w:rPr>
            </w:pPr>
            <w:r w:rsidRPr="00905C6F">
              <w:rPr>
                <w:rFonts w:hint="eastAsia"/>
                <w:color w:val="000000"/>
                <w:spacing w:val="-20"/>
                <w:szCs w:val="24"/>
              </w:rPr>
              <w:t>113</w:t>
            </w:r>
          </w:p>
        </w:tc>
      </w:tr>
      <w:tr w:rsidR="0005135F" w:rsidRPr="00905C6F" w:rsidTr="006E1225">
        <w:tc>
          <w:tcPr>
            <w:tcW w:w="854" w:type="dxa"/>
            <w:shd w:val="clear" w:color="auto" w:fill="auto"/>
            <w:noWrap/>
            <w:vAlign w:val="center"/>
            <w:hideMark/>
          </w:tcPr>
          <w:p w:rsidR="004C20ED" w:rsidRPr="00905C6F" w:rsidRDefault="004C20ED" w:rsidP="00A52537">
            <w:pPr>
              <w:pStyle w:val="145"/>
              <w:ind w:rightChars="-10" w:right="-28"/>
              <w:rPr>
                <w:rFonts w:hint="eastAsia"/>
                <w:color w:val="000000"/>
                <w:spacing w:val="-20"/>
                <w:szCs w:val="24"/>
              </w:rPr>
            </w:pPr>
            <w:r w:rsidRPr="00905C6F">
              <w:rPr>
                <w:rFonts w:hint="eastAsia"/>
                <w:color w:val="000000"/>
                <w:spacing w:val="-20"/>
                <w:szCs w:val="24"/>
              </w:rPr>
              <w:t>中油公司</w:t>
            </w:r>
          </w:p>
        </w:tc>
        <w:tc>
          <w:tcPr>
            <w:tcW w:w="944" w:type="dxa"/>
            <w:shd w:val="clear" w:color="auto" w:fill="auto"/>
            <w:noWrap/>
            <w:vAlign w:val="center"/>
          </w:tcPr>
          <w:p w:rsidR="004C20ED"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w:t>
            </w:r>
            <w:r w:rsidRPr="00905C6F">
              <w:rPr>
                <w:rFonts w:hint="eastAsia"/>
                <w:color w:val="000000"/>
                <w:spacing w:val="-20"/>
                <w:szCs w:val="24"/>
              </w:rPr>
              <w:t>254.00</w:t>
            </w:r>
          </w:p>
        </w:tc>
        <w:tc>
          <w:tcPr>
            <w:tcW w:w="944" w:type="dxa"/>
            <w:shd w:val="clear" w:color="auto" w:fill="auto"/>
            <w:vAlign w:val="center"/>
          </w:tcPr>
          <w:p w:rsidR="004C20ED"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w:t>
            </w:r>
            <w:r w:rsidRPr="00905C6F">
              <w:rPr>
                <w:rFonts w:hint="eastAsia"/>
                <w:color w:val="000000"/>
                <w:spacing w:val="-20"/>
                <w:szCs w:val="24"/>
              </w:rPr>
              <w:t>746.00</w:t>
            </w:r>
          </w:p>
        </w:tc>
        <w:tc>
          <w:tcPr>
            <w:tcW w:w="944" w:type="dxa"/>
            <w:shd w:val="clear" w:color="auto" w:fill="auto"/>
            <w:vAlign w:val="center"/>
          </w:tcPr>
          <w:p w:rsidR="004C20ED"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w:t>
            </w:r>
            <w:r w:rsidRPr="00905C6F">
              <w:rPr>
                <w:rFonts w:hint="eastAsia"/>
                <w:color w:val="000000"/>
                <w:spacing w:val="-20"/>
                <w:szCs w:val="24"/>
              </w:rPr>
              <w:t>132.50</w:t>
            </w:r>
          </w:p>
        </w:tc>
        <w:tc>
          <w:tcPr>
            <w:tcW w:w="803" w:type="dxa"/>
          </w:tcPr>
          <w:p w:rsidR="004C20ED" w:rsidRPr="00905C6F" w:rsidRDefault="00627450" w:rsidP="00E067FF">
            <w:pPr>
              <w:pStyle w:val="145"/>
              <w:ind w:leftChars="-14" w:left="-40"/>
              <w:jc w:val="right"/>
              <w:rPr>
                <w:rFonts w:hint="eastAsia"/>
                <w:color w:val="000000"/>
                <w:spacing w:val="-20"/>
                <w:szCs w:val="24"/>
              </w:rPr>
            </w:pPr>
            <w:r w:rsidRPr="00905C6F">
              <w:rPr>
                <w:rFonts w:hint="eastAsia"/>
                <w:color w:val="000000"/>
                <w:spacing w:val="-20"/>
                <w:szCs w:val="24"/>
              </w:rPr>
              <w:t>4</w:t>
            </w:r>
            <w:r w:rsidR="005702CF" w:rsidRPr="00905C6F">
              <w:rPr>
                <w:rFonts w:hint="eastAsia"/>
                <w:color w:val="000000"/>
                <w:spacing w:val="-20"/>
                <w:szCs w:val="24"/>
              </w:rPr>
              <w:t>4</w:t>
            </w:r>
            <w:r w:rsidR="002F685C" w:rsidRPr="00905C6F">
              <w:rPr>
                <w:color w:val="000000"/>
                <w:spacing w:val="-20"/>
                <w:szCs w:val="24"/>
              </w:rPr>
              <w:t>.</w:t>
            </w:r>
            <w:r w:rsidR="005702CF" w:rsidRPr="00905C6F">
              <w:rPr>
                <w:rFonts w:hint="eastAsia"/>
                <w:color w:val="000000"/>
                <w:spacing w:val="-20"/>
                <w:szCs w:val="24"/>
              </w:rPr>
              <w:t>1</w:t>
            </w:r>
            <w:r w:rsidRPr="00905C6F">
              <w:rPr>
                <w:rFonts w:hint="eastAsia"/>
                <w:color w:val="000000"/>
                <w:spacing w:val="-20"/>
                <w:szCs w:val="24"/>
              </w:rPr>
              <w:t>2</w:t>
            </w:r>
          </w:p>
        </w:tc>
        <w:tc>
          <w:tcPr>
            <w:tcW w:w="803" w:type="dxa"/>
            <w:shd w:val="clear" w:color="auto" w:fill="auto"/>
            <w:vAlign w:val="center"/>
          </w:tcPr>
          <w:p w:rsidR="004C20ED" w:rsidRPr="00905C6F" w:rsidRDefault="00446129" w:rsidP="00E067FF">
            <w:pPr>
              <w:pStyle w:val="145"/>
              <w:ind w:leftChars="-14" w:left="-40"/>
              <w:jc w:val="right"/>
              <w:rPr>
                <w:rFonts w:hint="eastAsia"/>
                <w:color w:val="000000"/>
                <w:spacing w:val="-20"/>
                <w:szCs w:val="24"/>
              </w:rPr>
            </w:pPr>
            <w:r w:rsidRPr="00905C6F">
              <w:rPr>
                <w:color w:val="000000"/>
                <w:spacing w:val="-20"/>
                <w:szCs w:val="24"/>
              </w:rPr>
              <w:t>87.05</w:t>
            </w:r>
          </w:p>
        </w:tc>
        <w:tc>
          <w:tcPr>
            <w:tcW w:w="803" w:type="dxa"/>
            <w:shd w:val="clear" w:color="auto" w:fill="auto"/>
            <w:vAlign w:val="center"/>
          </w:tcPr>
          <w:p w:rsidR="004C20ED" w:rsidRPr="00905C6F" w:rsidRDefault="0044612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02.</w:t>
            </w:r>
            <w:r w:rsidR="005702CF" w:rsidRPr="00905C6F">
              <w:rPr>
                <w:rFonts w:hint="eastAsia"/>
                <w:color w:val="000000"/>
                <w:spacing w:val="-20"/>
                <w:szCs w:val="24"/>
              </w:rPr>
              <w:t>29</w:t>
            </w:r>
          </w:p>
        </w:tc>
        <w:tc>
          <w:tcPr>
            <w:tcW w:w="803" w:type="dxa"/>
            <w:shd w:val="clear" w:color="auto" w:fill="auto"/>
            <w:vAlign w:val="center"/>
          </w:tcPr>
          <w:p w:rsidR="004C20ED" w:rsidRPr="00905C6F" w:rsidRDefault="00446129" w:rsidP="00E067FF">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.36</w:t>
            </w:r>
          </w:p>
        </w:tc>
        <w:tc>
          <w:tcPr>
            <w:tcW w:w="803" w:type="dxa"/>
            <w:shd w:val="clear" w:color="auto" w:fill="auto"/>
            <w:vAlign w:val="center"/>
          </w:tcPr>
          <w:p w:rsidR="004C20ED" w:rsidRPr="00905C6F" w:rsidRDefault="004C20ED" w:rsidP="00E067FF">
            <w:pPr>
              <w:pStyle w:val="145"/>
              <w:ind w:leftChars="-14" w:left="-40"/>
              <w:jc w:val="right"/>
              <w:rPr>
                <w:rFonts w:hint="eastAsia"/>
                <w:color w:val="000000"/>
                <w:spacing w:val="-20"/>
                <w:szCs w:val="24"/>
              </w:rPr>
            </w:pPr>
            <w:r w:rsidRPr="00905C6F">
              <w:rPr>
                <w:rFonts w:hint="eastAsia"/>
                <w:color w:val="000000"/>
                <w:spacing w:val="-20"/>
                <w:szCs w:val="24"/>
              </w:rPr>
              <w:t>0.</w:t>
            </w:r>
            <w:r w:rsidR="00446129" w:rsidRPr="00905C6F">
              <w:rPr>
                <w:color w:val="000000"/>
                <w:spacing w:val="-20"/>
                <w:szCs w:val="24"/>
              </w:rPr>
              <w:t>79</w:t>
            </w:r>
          </w:p>
        </w:tc>
        <w:tc>
          <w:tcPr>
            <w:tcW w:w="804" w:type="dxa"/>
            <w:shd w:val="clear" w:color="auto" w:fill="auto"/>
            <w:vAlign w:val="center"/>
          </w:tcPr>
          <w:p w:rsidR="004C20ED" w:rsidRPr="00905C6F" w:rsidRDefault="00446129" w:rsidP="00E067FF">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.93</w:t>
            </w:r>
          </w:p>
        </w:tc>
      </w:tr>
      <w:tr w:rsidR="0005135F" w:rsidRPr="00905C6F" w:rsidTr="006E1225">
        <w:tc>
          <w:tcPr>
            <w:tcW w:w="854" w:type="dxa"/>
            <w:shd w:val="clear" w:color="auto" w:fill="auto"/>
            <w:noWrap/>
            <w:vAlign w:val="center"/>
            <w:hideMark/>
          </w:tcPr>
          <w:p w:rsidR="004C20ED" w:rsidRPr="00905C6F" w:rsidRDefault="004C20ED" w:rsidP="00A52537">
            <w:pPr>
              <w:pStyle w:val="145"/>
              <w:ind w:rightChars="-10" w:right="-28"/>
              <w:rPr>
                <w:rFonts w:hint="eastAsia"/>
                <w:color w:val="000000"/>
                <w:spacing w:val="-20"/>
                <w:szCs w:val="24"/>
              </w:rPr>
            </w:pPr>
            <w:r w:rsidRPr="00905C6F">
              <w:rPr>
                <w:rFonts w:hint="eastAsia"/>
                <w:color w:val="000000"/>
                <w:spacing w:val="-20"/>
                <w:szCs w:val="24"/>
              </w:rPr>
              <w:t>台電公司</w:t>
            </w:r>
          </w:p>
        </w:tc>
        <w:tc>
          <w:tcPr>
            <w:tcW w:w="944" w:type="dxa"/>
            <w:shd w:val="clear" w:color="auto" w:fill="auto"/>
            <w:noWrap/>
            <w:vAlign w:val="center"/>
          </w:tcPr>
          <w:p w:rsidR="004C20ED"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,553.47</w:t>
            </w:r>
          </w:p>
        </w:tc>
        <w:tc>
          <w:tcPr>
            <w:tcW w:w="944" w:type="dxa"/>
            <w:shd w:val="clear" w:color="auto" w:fill="auto"/>
            <w:vAlign w:val="center"/>
          </w:tcPr>
          <w:p w:rsidR="004C20ED"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0,952.13</w:t>
            </w:r>
          </w:p>
        </w:tc>
        <w:tc>
          <w:tcPr>
            <w:tcW w:w="944" w:type="dxa"/>
            <w:shd w:val="clear" w:color="auto" w:fill="auto"/>
            <w:vAlign w:val="center"/>
          </w:tcPr>
          <w:p w:rsidR="004C20ED"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1,468.06</w:t>
            </w:r>
          </w:p>
        </w:tc>
        <w:tc>
          <w:tcPr>
            <w:tcW w:w="803" w:type="dxa"/>
          </w:tcPr>
          <w:p w:rsidR="004C20ED" w:rsidRPr="00905C6F" w:rsidRDefault="002F685C" w:rsidP="00E067FF">
            <w:pPr>
              <w:pStyle w:val="145"/>
              <w:ind w:leftChars="-14" w:left="-40"/>
              <w:jc w:val="right"/>
              <w:rPr>
                <w:rFonts w:hint="eastAsia"/>
                <w:color w:val="000000"/>
                <w:spacing w:val="-20"/>
                <w:szCs w:val="24"/>
              </w:rPr>
            </w:pPr>
            <w:r w:rsidRPr="00905C6F">
              <w:rPr>
                <w:rFonts w:hint="eastAsia"/>
                <w:color w:val="000000"/>
                <w:spacing w:val="-20"/>
                <w:szCs w:val="24"/>
              </w:rPr>
              <w:t>2</w:t>
            </w:r>
            <w:r w:rsidRPr="00905C6F">
              <w:rPr>
                <w:color w:val="000000"/>
                <w:spacing w:val="-20"/>
                <w:szCs w:val="24"/>
              </w:rPr>
              <w:t>05.78</w:t>
            </w:r>
          </w:p>
        </w:tc>
        <w:tc>
          <w:tcPr>
            <w:tcW w:w="803" w:type="dxa"/>
            <w:shd w:val="clear" w:color="auto" w:fill="auto"/>
            <w:vAlign w:val="center"/>
          </w:tcPr>
          <w:p w:rsidR="004C20ED" w:rsidRPr="00905C6F" w:rsidRDefault="004C20ED" w:rsidP="00E067FF">
            <w:pPr>
              <w:pStyle w:val="145"/>
              <w:ind w:leftChars="-14" w:left="-40"/>
              <w:jc w:val="right"/>
              <w:rPr>
                <w:rFonts w:hint="eastAsia"/>
                <w:color w:val="000000"/>
                <w:spacing w:val="-20"/>
                <w:szCs w:val="24"/>
              </w:rPr>
            </w:pPr>
            <w:r w:rsidRPr="00905C6F">
              <w:rPr>
                <w:rFonts w:hint="eastAsia"/>
                <w:color w:val="000000"/>
                <w:spacing w:val="-20"/>
                <w:szCs w:val="24"/>
              </w:rPr>
              <w:t>279.00</w:t>
            </w:r>
          </w:p>
        </w:tc>
        <w:tc>
          <w:tcPr>
            <w:tcW w:w="803" w:type="dxa"/>
            <w:shd w:val="clear" w:color="auto" w:fill="auto"/>
            <w:vAlign w:val="center"/>
          </w:tcPr>
          <w:p w:rsidR="004C20ED" w:rsidRPr="00905C6F" w:rsidRDefault="004C20ED" w:rsidP="00E067FF">
            <w:pPr>
              <w:pStyle w:val="145"/>
              <w:ind w:leftChars="-14" w:left="-40"/>
              <w:jc w:val="right"/>
              <w:rPr>
                <w:rFonts w:hint="eastAsia"/>
                <w:color w:val="000000"/>
                <w:spacing w:val="-20"/>
                <w:szCs w:val="24"/>
              </w:rPr>
            </w:pPr>
            <w:r w:rsidRPr="00905C6F">
              <w:rPr>
                <w:rFonts w:hint="eastAsia"/>
                <w:color w:val="000000"/>
                <w:spacing w:val="-20"/>
                <w:szCs w:val="24"/>
              </w:rPr>
              <w:t>300.39</w:t>
            </w:r>
          </w:p>
        </w:tc>
        <w:tc>
          <w:tcPr>
            <w:tcW w:w="803" w:type="dxa"/>
            <w:shd w:val="clear" w:color="auto" w:fill="auto"/>
            <w:vAlign w:val="center"/>
          </w:tcPr>
          <w:p w:rsidR="004C20ED" w:rsidRPr="00905C6F" w:rsidRDefault="00446129" w:rsidP="00E067FF">
            <w:pPr>
              <w:pStyle w:val="145"/>
              <w:ind w:leftChars="-14" w:left="-40"/>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.11</w:t>
            </w:r>
          </w:p>
        </w:tc>
        <w:tc>
          <w:tcPr>
            <w:tcW w:w="803" w:type="dxa"/>
            <w:shd w:val="clear" w:color="auto" w:fill="auto"/>
            <w:vAlign w:val="center"/>
          </w:tcPr>
          <w:p w:rsidR="004C20ED" w:rsidRPr="00905C6F" w:rsidRDefault="004C20ED" w:rsidP="00E067FF">
            <w:pPr>
              <w:pStyle w:val="145"/>
              <w:ind w:leftChars="-14" w:left="-40"/>
              <w:jc w:val="right"/>
              <w:rPr>
                <w:rFonts w:hint="eastAsia"/>
                <w:color w:val="000000"/>
                <w:spacing w:val="-20"/>
                <w:szCs w:val="24"/>
              </w:rPr>
            </w:pPr>
            <w:r w:rsidRPr="00905C6F">
              <w:rPr>
                <w:rFonts w:hint="eastAsia"/>
                <w:color w:val="000000"/>
                <w:spacing w:val="-20"/>
                <w:szCs w:val="24"/>
              </w:rPr>
              <w:t>3.57</w:t>
            </w:r>
          </w:p>
        </w:tc>
        <w:tc>
          <w:tcPr>
            <w:tcW w:w="804" w:type="dxa"/>
            <w:shd w:val="clear" w:color="auto" w:fill="auto"/>
            <w:vAlign w:val="center"/>
          </w:tcPr>
          <w:p w:rsidR="004C20ED" w:rsidRPr="00905C6F" w:rsidRDefault="004C20ED" w:rsidP="00E067FF">
            <w:pPr>
              <w:pStyle w:val="145"/>
              <w:ind w:leftChars="-14" w:left="-40"/>
              <w:jc w:val="right"/>
              <w:rPr>
                <w:rFonts w:hint="eastAsia"/>
                <w:color w:val="000000"/>
                <w:spacing w:val="-20"/>
                <w:szCs w:val="24"/>
              </w:rPr>
            </w:pPr>
            <w:r w:rsidRPr="00905C6F">
              <w:rPr>
                <w:rFonts w:hint="eastAsia"/>
                <w:color w:val="000000"/>
                <w:spacing w:val="-20"/>
                <w:szCs w:val="24"/>
              </w:rPr>
              <w:t>3.54</w:t>
            </w:r>
          </w:p>
        </w:tc>
      </w:tr>
      <w:tr w:rsidR="0005135F" w:rsidRPr="00905C6F" w:rsidTr="002A18C8">
        <w:tc>
          <w:tcPr>
            <w:tcW w:w="854" w:type="dxa"/>
            <w:tcBorders>
              <w:bottom w:val="single" w:sz="4" w:space="0" w:color="auto"/>
            </w:tcBorders>
            <w:shd w:val="clear" w:color="auto" w:fill="auto"/>
            <w:noWrap/>
            <w:vAlign w:val="center"/>
            <w:hideMark/>
          </w:tcPr>
          <w:p w:rsidR="004C20ED" w:rsidRPr="00905C6F" w:rsidRDefault="004C20ED" w:rsidP="00A52537">
            <w:pPr>
              <w:pStyle w:val="145"/>
              <w:ind w:rightChars="-10" w:right="-28"/>
              <w:rPr>
                <w:rFonts w:hint="eastAsia"/>
                <w:color w:val="000000"/>
                <w:spacing w:val="-20"/>
                <w:szCs w:val="24"/>
              </w:rPr>
            </w:pPr>
            <w:r w:rsidRPr="00905C6F">
              <w:rPr>
                <w:rFonts w:hint="eastAsia"/>
                <w:color w:val="000000"/>
                <w:spacing w:val="-20"/>
                <w:szCs w:val="24"/>
              </w:rPr>
              <w:t>台水公司</w:t>
            </w:r>
          </w:p>
        </w:tc>
        <w:tc>
          <w:tcPr>
            <w:tcW w:w="944" w:type="dxa"/>
            <w:tcBorders>
              <w:bottom w:val="single" w:sz="4" w:space="0" w:color="auto"/>
            </w:tcBorders>
            <w:shd w:val="clear" w:color="auto" w:fill="auto"/>
            <w:noWrap/>
            <w:vAlign w:val="center"/>
          </w:tcPr>
          <w:p w:rsidR="004C20ED" w:rsidRPr="00905C6F" w:rsidRDefault="009B0E49" w:rsidP="00E067FF">
            <w:pPr>
              <w:pStyle w:val="145"/>
              <w:ind w:leftChars="-14" w:left="-40"/>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06.75</w:t>
            </w:r>
          </w:p>
        </w:tc>
        <w:tc>
          <w:tcPr>
            <w:tcW w:w="944" w:type="dxa"/>
            <w:tcBorders>
              <w:bottom w:val="single" w:sz="4" w:space="0" w:color="auto"/>
            </w:tcBorders>
            <w:shd w:val="clear" w:color="auto" w:fill="auto"/>
            <w:vAlign w:val="center"/>
          </w:tcPr>
          <w:p w:rsidR="004C20ED" w:rsidRPr="00905C6F" w:rsidRDefault="009B0E4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,044.25</w:t>
            </w:r>
          </w:p>
        </w:tc>
        <w:tc>
          <w:tcPr>
            <w:tcW w:w="944" w:type="dxa"/>
            <w:tcBorders>
              <w:bottom w:val="single" w:sz="4" w:space="0" w:color="auto"/>
            </w:tcBorders>
            <w:shd w:val="clear" w:color="auto" w:fill="auto"/>
            <w:vAlign w:val="center"/>
          </w:tcPr>
          <w:p w:rsidR="004C20ED" w:rsidRPr="00905C6F" w:rsidRDefault="009B0E4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,167.99</w:t>
            </w:r>
          </w:p>
        </w:tc>
        <w:tc>
          <w:tcPr>
            <w:tcW w:w="803" w:type="dxa"/>
            <w:tcBorders>
              <w:bottom w:val="single" w:sz="4" w:space="0" w:color="auto"/>
            </w:tcBorders>
          </w:tcPr>
          <w:p w:rsidR="004C20ED" w:rsidRPr="00905C6F" w:rsidRDefault="002F685C" w:rsidP="002F685C">
            <w:pPr>
              <w:pStyle w:val="145"/>
              <w:ind w:leftChars="-14" w:left="-40"/>
              <w:jc w:val="right"/>
              <w:rPr>
                <w:rFonts w:hint="eastAsia"/>
                <w:color w:val="000000"/>
                <w:spacing w:val="-20"/>
                <w:szCs w:val="24"/>
              </w:rPr>
            </w:pPr>
            <w:r w:rsidRPr="00905C6F">
              <w:rPr>
                <w:color w:val="000000"/>
                <w:spacing w:val="-20"/>
                <w:szCs w:val="24"/>
              </w:rPr>
              <w:t>7.58</w:t>
            </w:r>
          </w:p>
        </w:tc>
        <w:tc>
          <w:tcPr>
            <w:tcW w:w="803" w:type="dxa"/>
            <w:tcBorders>
              <w:bottom w:val="single" w:sz="4" w:space="0" w:color="auto"/>
            </w:tcBorders>
            <w:shd w:val="clear" w:color="auto" w:fill="auto"/>
            <w:vAlign w:val="center"/>
          </w:tcPr>
          <w:p w:rsidR="004C20ED" w:rsidRPr="00905C6F" w:rsidRDefault="007A02EF"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3.37</w:t>
            </w:r>
          </w:p>
        </w:tc>
        <w:tc>
          <w:tcPr>
            <w:tcW w:w="803" w:type="dxa"/>
            <w:tcBorders>
              <w:bottom w:val="single" w:sz="4" w:space="0" w:color="auto"/>
            </w:tcBorders>
            <w:shd w:val="clear" w:color="auto" w:fill="auto"/>
            <w:vAlign w:val="center"/>
          </w:tcPr>
          <w:p w:rsidR="004C20ED" w:rsidRPr="00905C6F" w:rsidRDefault="007A02EF"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7.28</w:t>
            </w:r>
          </w:p>
        </w:tc>
        <w:tc>
          <w:tcPr>
            <w:tcW w:w="803" w:type="dxa"/>
            <w:tcBorders>
              <w:bottom w:val="single" w:sz="4" w:space="0" w:color="auto"/>
            </w:tcBorders>
            <w:shd w:val="clear" w:color="auto" w:fill="auto"/>
            <w:vAlign w:val="center"/>
          </w:tcPr>
          <w:p w:rsidR="004C20ED" w:rsidRPr="00905C6F" w:rsidRDefault="007A02EF" w:rsidP="00E067FF">
            <w:pPr>
              <w:pStyle w:val="145"/>
              <w:ind w:leftChars="-14" w:left="-40"/>
              <w:jc w:val="right"/>
              <w:rPr>
                <w:rFonts w:hint="eastAsia"/>
                <w:color w:val="000000"/>
                <w:spacing w:val="-20"/>
                <w:szCs w:val="24"/>
              </w:rPr>
            </w:pPr>
            <w:r w:rsidRPr="00905C6F">
              <w:rPr>
                <w:rFonts w:hint="eastAsia"/>
                <w:color w:val="000000"/>
                <w:spacing w:val="-20"/>
                <w:szCs w:val="24"/>
              </w:rPr>
              <w:t>2</w:t>
            </w:r>
            <w:r w:rsidRPr="00905C6F">
              <w:rPr>
                <w:color w:val="000000"/>
                <w:spacing w:val="-20"/>
                <w:szCs w:val="24"/>
              </w:rPr>
              <w:t>.36</w:t>
            </w:r>
          </w:p>
        </w:tc>
        <w:tc>
          <w:tcPr>
            <w:tcW w:w="803" w:type="dxa"/>
            <w:tcBorders>
              <w:bottom w:val="single" w:sz="4" w:space="0" w:color="auto"/>
            </w:tcBorders>
            <w:shd w:val="clear" w:color="auto" w:fill="auto"/>
            <w:vAlign w:val="center"/>
          </w:tcPr>
          <w:p w:rsidR="004C20ED" w:rsidRPr="00905C6F" w:rsidRDefault="007A02EF" w:rsidP="00E067FF">
            <w:pPr>
              <w:pStyle w:val="145"/>
              <w:ind w:leftChars="-14" w:left="-40"/>
              <w:jc w:val="right"/>
              <w:rPr>
                <w:rFonts w:hint="eastAsia"/>
                <w:color w:val="000000"/>
                <w:spacing w:val="-20"/>
                <w:szCs w:val="24"/>
              </w:rPr>
            </w:pPr>
            <w:r w:rsidRPr="00905C6F">
              <w:rPr>
                <w:rFonts w:hint="eastAsia"/>
                <w:color w:val="000000"/>
                <w:spacing w:val="-20"/>
                <w:szCs w:val="24"/>
              </w:rPr>
              <w:t>4</w:t>
            </w:r>
            <w:r w:rsidRPr="00905C6F">
              <w:rPr>
                <w:color w:val="000000"/>
                <w:spacing w:val="-20"/>
                <w:szCs w:val="24"/>
              </w:rPr>
              <w:t>.20</w:t>
            </w:r>
          </w:p>
        </w:tc>
        <w:tc>
          <w:tcPr>
            <w:tcW w:w="804" w:type="dxa"/>
            <w:tcBorders>
              <w:bottom w:val="single" w:sz="4" w:space="0" w:color="auto"/>
            </w:tcBorders>
            <w:shd w:val="clear" w:color="auto" w:fill="auto"/>
            <w:vAlign w:val="center"/>
          </w:tcPr>
          <w:p w:rsidR="004C20ED" w:rsidRPr="00905C6F" w:rsidRDefault="007A02EF" w:rsidP="00E067FF">
            <w:pPr>
              <w:pStyle w:val="145"/>
              <w:ind w:leftChars="-14" w:left="-40"/>
              <w:jc w:val="right"/>
              <w:rPr>
                <w:rFonts w:hint="eastAsia"/>
                <w:color w:val="000000"/>
                <w:spacing w:val="-20"/>
                <w:szCs w:val="24"/>
              </w:rPr>
            </w:pPr>
            <w:r w:rsidRPr="00905C6F">
              <w:rPr>
                <w:rFonts w:hint="eastAsia"/>
                <w:color w:val="000000"/>
                <w:spacing w:val="-20"/>
                <w:szCs w:val="24"/>
              </w:rPr>
              <w:t>5</w:t>
            </w:r>
            <w:r w:rsidRPr="00905C6F">
              <w:rPr>
                <w:color w:val="000000"/>
                <w:spacing w:val="-20"/>
                <w:szCs w:val="24"/>
              </w:rPr>
              <w:t>.26</w:t>
            </w:r>
          </w:p>
        </w:tc>
      </w:tr>
      <w:tr w:rsidR="0005135F" w:rsidRPr="00905C6F" w:rsidTr="002A18C8">
        <w:tc>
          <w:tcPr>
            <w:tcW w:w="854" w:type="dxa"/>
            <w:tcBorders>
              <w:top w:val="single" w:sz="4" w:space="0" w:color="auto"/>
              <w:bottom w:val="single" w:sz="12" w:space="0" w:color="auto"/>
            </w:tcBorders>
            <w:shd w:val="clear" w:color="auto" w:fill="auto"/>
            <w:noWrap/>
            <w:vAlign w:val="center"/>
          </w:tcPr>
          <w:p w:rsidR="00DD5039" w:rsidRPr="00905C6F" w:rsidRDefault="00DD5039" w:rsidP="00A52537">
            <w:pPr>
              <w:pStyle w:val="145"/>
              <w:ind w:rightChars="-10" w:right="-28"/>
              <w:rPr>
                <w:rFonts w:hint="eastAsia"/>
                <w:color w:val="000000"/>
                <w:spacing w:val="-20"/>
                <w:szCs w:val="24"/>
              </w:rPr>
            </w:pPr>
            <w:r w:rsidRPr="00905C6F">
              <w:rPr>
                <w:rFonts w:hint="eastAsia"/>
                <w:color w:val="000000"/>
                <w:spacing w:val="-20"/>
                <w:szCs w:val="24"/>
              </w:rPr>
              <w:t>桃機公司</w:t>
            </w:r>
          </w:p>
        </w:tc>
        <w:tc>
          <w:tcPr>
            <w:tcW w:w="944" w:type="dxa"/>
            <w:tcBorders>
              <w:top w:val="single" w:sz="4" w:space="0" w:color="auto"/>
              <w:bottom w:val="single" w:sz="12" w:space="0" w:color="auto"/>
            </w:tcBorders>
            <w:shd w:val="clear" w:color="auto" w:fill="auto"/>
            <w:noWrap/>
            <w:vAlign w:val="center"/>
          </w:tcPr>
          <w:p w:rsidR="00DD5039"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120.00</w:t>
            </w:r>
          </w:p>
        </w:tc>
        <w:tc>
          <w:tcPr>
            <w:tcW w:w="944" w:type="dxa"/>
            <w:tcBorders>
              <w:top w:val="single" w:sz="4" w:space="0" w:color="auto"/>
              <w:bottom w:val="single" w:sz="12" w:space="0" w:color="auto"/>
            </w:tcBorders>
            <w:shd w:val="clear" w:color="auto" w:fill="auto"/>
            <w:vAlign w:val="center"/>
          </w:tcPr>
          <w:p w:rsidR="00DD5039"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60.00</w:t>
            </w:r>
          </w:p>
        </w:tc>
        <w:tc>
          <w:tcPr>
            <w:tcW w:w="944" w:type="dxa"/>
            <w:tcBorders>
              <w:top w:val="single" w:sz="4" w:space="0" w:color="auto"/>
              <w:bottom w:val="single" w:sz="12" w:space="0" w:color="auto"/>
            </w:tcBorders>
            <w:shd w:val="clear" w:color="auto" w:fill="auto"/>
            <w:vAlign w:val="center"/>
          </w:tcPr>
          <w:p w:rsidR="00DD5039" w:rsidRPr="00905C6F" w:rsidRDefault="00DD5039" w:rsidP="00E067FF">
            <w:pPr>
              <w:pStyle w:val="145"/>
              <w:ind w:leftChars="-14" w:left="-40"/>
              <w:jc w:val="right"/>
              <w:rPr>
                <w:rFonts w:hint="eastAsia"/>
                <w:color w:val="000000"/>
                <w:spacing w:val="-20"/>
                <w:szCs w:val="24"/>
              </w:rPr>
            </w:pPr>
            <w:r w:rsidRPr="00905C6F">
              <w:rPr>
                <w:rFonts w:hint="eastAsia"/>
                <w:color w:val="000000"/>
                <w:spacing w:val="-20"/>
                <w:szCs w:val="24"/>
              </w:rPr>
              <w:t>0</w:t>
            </w:r>
          </w:p>
        </w:tc>
        <w:tc>
          <w:tcPr>
            <w:tcW w:w="803" w:type="dxa"/>
            <w:tcBorders>
              <w:top w:val="single" w:sz="4" w:space="0" w:color="auto"/>
              <w:bottom w:val="single" w:sz="12" w:space="0" w:color="auto"/>
            </w:tcBorders>
          </w:tcPr>
          <w:p w:rsidR="00DD5039" w:rsidRPr="00905C6F" w:rsidRDefault="00446129"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.04</w:t>
            </w:r>
          </w:p>
        </w:tc>
        <w:tc>
          <w:tcPr>
            <w:tcW w:w="803" w:type="dxa"/>
            <w:tcBorders>
              <w:top w:val="single" w:sz="4" w:space="0" w:color="auto"/>
              <w:bottom w:val="single" w:sz="12" w:space="0" w:color="auto"/>
            </w:tcBorders>
            <w:shd w:val="clear" w:color="auto" w:fill="auto"/>
            <w:vAlign w:val="center"/>
          </w:tcPr>
          <w:p w:rsidR="00DD5039" w:rsidRPr="00905C6F" w:rsidRDefault="002F685C" w:rsidP="00E067FF">
            <w:pPr>
              <w:pStyle w:val="145"/>
              <w:ind w:leftChars="-14" w:left="-40"/>
              <w:jc w:val="right"/>
              <w:rPr>
                <w:rFonts w:hint="eastAsia"/>
                <w:color w:val="000000"/>
                <w:spacing w:val="-20"/>
                <w:szCs w:val="24"/>
              </w:rPr>
            </w:pPr>
            <w:r w:rsidRPr="00905C6F">
              <w:rPr>
                <w:rFonts w:hint="eastAsia"/>
                <w:color w:val="000000"/>
                <w:spacing w:val="-20"/>
                <w:szCs w:val="24"/>
              </w:rPr>
              <w:t>2</w:t>
            </w:r>
            <w:r w:rsidRPr="00905C6F">
              <w:rPr>
                <w:color w:val="000000"/>
                <w:spacing w:val="-20"/>
                <w:szCs w:val="24"/>
              </w:rPr>
              <w:t>.51</w:t>
            </w:r>
          </w:p>
        </w:tc>
        <w:tc>
          <w:tcPr>
            <w:tcW w:w="803" w:type="dxa"/>
            <w:tcBorders>
              <w:top w:val="single" w:sz="4" w:space="0" w:color="auto"/>
              <w:bottom w:val="single" w:sz="12" w:space="0" w:color="auto"/>
            </w:tcBorders>
            <w:shd w:val="clear" w:color="auto" w:fill="auto"/>
            <w:vAlign w:val="center"/>
          </w:tcPr>
          <w:p w:rsidR="00DD5039" w:rsidRPr="00905C6F" w:rsidRDefault="002F685C" w:rsidP="00E067FF">
            <w:pPr>
              <w:pStyle w:val="145"/>
              <w:ind w:leftChars="-14" w:left="-40"/>
              <w:jc w:val="right"/>
              <w:rPr>
                <w:rFonts w:hint="eastAsia"/>
                <w:color w:val="000000"/>
                <w:spacing w:val="-20"/>
                <w:szCs w:val="24"/>
              </w:rPr>
            </w:pPr>
            <w:r w:rsidRPr="00905C6F">
              <w:rPr>
                <w:color w:val="000000"/>
                <w:spacing w:val="-20"/>
                <w:szCs w:val="24"/>
              </w:rPr>
              <w:t>1.52</w:t>
            </w:r>
          </w:p>
        </w:tc>
        <w:tc>
          <w:tcPr>
            <w:tcW w:w="803" w:type="dxa"/>
            <w:tcBorders>
              <w:top w:val="single" w:sz="4" w:space="0" w:color="auto"/>
              <w:bottom w:val="single" w:sz="12" w:space="0" w:color="auto"/>
            </w:tcBorders>
            <w:shd w:val="clear" w:color="auto" w:fill="auto"/>
            <w:vAlign w:val="center"/>
          </w:tcPr>
          <w:p w:rsidR="00DD5039" w:rsidRPr="00905C6F" w:rsidRDefault="00446129" w:rsidP="00E067FF">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.94</w:t>
            </w:r>
          </w:p>
        </w:tc>
        <w:tc>
          <w:tcPr>
            <w:tcW w:w="803" w:type="dxa"/>
            <w:tcBorders>
              <w:top w:val="single" w:sz="4" w:space="0" w:color="auto"/>
              <w:bottom w:val="single" w:sz="12" w:space="0" w:color="auto"/>
            </w:tcBorders>
            <w:shd w:val="clear" w:color="auto" w:fill="auto"/>
            <w:vAlign w:val="center"/>
          </w:tcPr>
          <w:p w:rsidR="00DD5039" w:rsidRPr="00905C6F" w:rsidRDefault="002F685C" w:rsidP="00E067FF">
            <w:pPr>
              <w:pStyle w:val="145"/>
              <w:ind w:leftChars="-14" w:left="-40"/>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.54</w:t>
            </w:r>
          </w:p>
        </w:tc>
        <w:tc>
          <w:tcPr>
            <w:tcW w:w="804" w:type="dxa"/>
            <w:tcBorders>
              <w:top w:val="single" w:sz="4" w:space="0" w:color="auto"/>
              <w:bottom w:val="single" w:sz="12" w:space="0" w:color="auto"/>
            </w:tcBorders>
            <w:shd w:val="clear" w:color="auto" w:fill="auto"/>
            <w:vAlign w:val="center"/>
          </w:tcPr>
          <w:p w:rsidR="00DD5039" w:rsidRPr="00905C6F" w:rsidRDefault="002F685C" w:rsidP="00E067FF">
            <w:pPr>
              <w:pStyle w:val="145"/>
              <w:ind w:leftChars="-14" w:left="-40"/>
              <w:jc w:val="right"/>
              <w:rPr>
                <w:rFonts w:hint="eastAsia"/>
                <w:color w:val="000000"/>
                <w:spacing w:val="-20"/>
                <w:szCs w:val="24"/>
              </w:rPr>
            </w:pPr>
            <w:r w:rsidRPr="00905C6F">
              <w:rPr>
                <w:rFonts w:hint="eastAsia"/>
                <w:color w:val="000000"/>
                <w:spacing w:val="-20"/>
                <w:szCs w:val="24"/>
              </w:rPr>
              <w:t>0</w:t>
            </w:r>
            <w:r w:rsidRPr="00905C6F">
              <w:rPr>
                <w:color w:val="000000"/>
                <w:spacing w:val="-20"/>
                <w:szCs w:val="24"/>
              </w:rPr>
              <w:t>.64</w:t>
            </w:r>
          </w:p>
        </w:tc>
      </w:tr>
    </w:tbl>
    <w:p w:rsidR="00C52CB4" w:rsidRPr="00905C6F" w:rsidRDefault="00C52CB4" w:rsidP="00210FC1">
      <w:pPr>
        <w:pStyle w:val="145"/>
        <w:ind w:left="1232" w:hangingChars="506" w:hanging="1232"/>
        <w:jc w:val="both"/>
        <w:rPr>
          <w:rFonts w:hint="eastAsia"/>
          <w:color w:val="000000"/>
          <w:szCs w:val="24"/>
        </w:rPr>
      </w:pPr>
      <w:r w:rsidRPr="00905C6F">
        <w:rPr>
          <w:rFonts w:hint="eastAsia"/>
          <w:bCs/>
          <w:color w:val="000000"/>
          <w:szCs w:val="24"/>
        </w:rPr>
        <w:t>說    明</w:t>
      </w:r>
      <w:r w:rsidRPr="00905C6F">
        <w:rPr>
          <w:rFonts w:ascii="新細明體" w:eastAsia="新細明體" w:hAnsi="新細明體" w:hint="eastAsia"/>
          <w:bCs/>
          <w:color w:val="000000"/>
          <w:szCs w:val="24"/>
        </w:rPr>
        <w:t>：</w:t>
      </w:r>
      <w:r w:rsidRPr="00905C6F">
        <w:rPr>
          <w:rFonts w:hint="eastAsia"/>
          <w:bCs/>
          <w:color w:val="000000"/>
          <w:szCs w:val="24"/>
        </w:rPr>
        <w:t>表列長期</w:t>
      </w:r>
      <w:r w:rsidRPr="00905C6F">
        <w:rPr>
          <w:rFonts w:hint="eastAsia"/>
          <w:color w:val="000000"/>
          <w:szCs w:val="24"/>
        </w:rPr>
        <w:t>債務餘額含1年到期長期債務轉列流動負債者</w:t>
      </w:r>
      <w:r w:rsidR="00210FC1" w:rsidRPr="00905C6F">
        <w:rPr>
          <w:rFonts w:hAnsi="標楷體" w:hint="eastAsia"/>
          <w:color w:val="000000"/>
          <w:szCs w:val="24"/>
        </w:rPr>
        <w:t>，</w:t>
      </w:r>
      <w:r w:rsidR="00210FC1" w:rsidRPr="00905C6F">
        <w:rPr>
          <w:rFonts w:hint="eastAsia"/>
          <w:color w:val="000000"/>
          <w:szCs w:val="24"/>
        </w:rPr>
        <w:t>臺鐵公司未</w:t>
      </w:r>
      <w:r w:rsidR="002A18C8" w:rsidRPr="00905C6F">
        <w:rPr>
          <w:rFonts w:hint="eastAsia"/>
          <w:color w:val="000000"/>
          <w:szCs w:val="24"/>
        </w:rPr>
        <w:t>對外</w:t>
      </w:r>
      <w:r w:rsidR="00210FC1" w:rsidRPr="00905C6F">
        <w:rPr>
          <w:rFonts w:hint="eastAsia"/>
          <w:color w:val="000000"/>
          <w:szCs w:val="24"/>
        </w:rPr>
        <w:t>舉借長期債務</w:t>
      </w:r>
      <w:r w:rsidRPr="00905C6F">
        <w:rPr>
          <w:rFonts w:hAnsi="標楷體" w:hint="eastAsia"/>
          <w:color w:val="000000"/>
          <w:szCs w:val="24"/>
        </w:rPr>
        <w:t>。</w:t>
      </w:r>
    </w:p>
    <w:p w:rsidR="0073196D" w:rsidRPr="00905C6F" w:rsidRDefault="0073196D" w:rsidP="0073196D">
      <w:pPr>
        <w:pStyle w:val="a4"/>
        <w:spacing w:line="280" w:lineRule="exact"/>
        <w:ind w:leftChars="0" w:left="1205" w:hangingChars="495" w:hanging="1205"/>
        <w:rPr>
          <w:rFonts w:hAnsi="標楷體"/>
          <w:color w:val="000000"/>
        </w:rPr>
      </w:pPr>
      <w:r w:rsidRPr="00905C6F">
        <w:rPr>
          <w:rFonts w:hint="eastAsia"/>
          <w:bCs/>
          <w:color w:val="000000"/>
          <w:sz w:val="24"/>
          <w:szCs w:val="24"/>
        </w:rPr>
        <w:t>資料來源：各國營事業</w:t>
      </w:r>
      <w:r w:rsidR="00210FC1" w:rsidRPr="00905C6F">
        <w:rPr>
          <w:rFonts w:hint="eastAsia"/>
          <w:bCs/>
          <w:color w:val="000000"/>
          <w:sz w:val="24"/>
          <w:szCs w:val="24"/>
        </w:rPr>
        <w:t>提供資料及</w:t>
      </w:r>
      <w:r w:rsidR="00A52537" w:rsidRPr="00905C6F">
        <w:rPr>
          <w:rFonts w:hint="eastAsia"/>
          <w:bCs/>
          <w:color w:val="000000"/>
          <w:sz w:val="24"/>
          <w:szCs w:val="24"/>
        </w:rPr>
        <w:t>各年度決算書</w:t>
      </w:r>
      <w:r w:rsidR="007B41EA" w:rsidRPr="00905C6F">
        <w:rPr>
          <w:rFonts w:hAnsi="標楷體" w:hint="eastAsia"/>
          <w:bCs/>
          <w:color w:val="000000"/>
          <w:sz w:val="24"/>
          <w:szCs w:val="24"/>
        </w:rPr>
        <w:t>；</w:t>
      </w:r>
      <w:bookmarkStart w:id="43" w:name="_Hlk201753721"/>
      <w:r w:rsidR="007B41EA" w:rsidRPr="00905C6F">
        <w:rPr>
          <w:rFonts w:hAnsi="標楷體" w:hint="eastAsia"/>
          <w:bCs/>
          <w:color w:val="000000"/>
          <w:sz w:val="24"/>
          <w:szCs w:val="24"/>
        </w:rPr>
        <w:t>11</w:t>
      </w:r>
      <w:r w:rsidR="006D69B2" w:rsidRPr="00905C6F">
        <w:rPr>
          <w:rFonts w:hAnsi="標楷體" w:hint="eastAsia"/>
          <w:bCs/>
          <w:color w:val="000000"/>
          <w:sz w:val="24"/>
          <w:szCs w:val="24"/>
        </w:rPr>
        <w:t>1</w:t>
      </w:r>
      <w:r w:rsidR="007B41EA" w:rsidRPr="00905C6F">
        <w:rPr>
          <w:rFonts w:hAnsi="標楷體" w:hint="eastAsia"/>
          <w:bCs/>
          <w:color w:val="000000"/>
          <w:sz w:val="24"/>
          <w:szCs w:val="24"/>
        </w:rPr>
        <w:t>及112年度為決算</w:t>
      </w:r>
      <w:r w:rsidR="000E21B6" w:rsidRPr="000E21B6">
        <w:rPr>
          <w:rFonts w:hAnsi="標楷體" w:hint="eastAsia"/>
          <w:bCs/>
          <w:color w:val="000000"/>
          <w:sz w:val="24"/>
          <w:szCs w:val="24"/>
        </w:rPr>
        <w:t>審定</w:t>
      </w:r>
      <w:r w:rsidR="007B41EA" w:rsidRPr="00905C6F">
        <w:rPr>
          <w:rFonts w:hAnsi="標楷體" w:hint="eastAsia"/>
          <w:bCs/>
          <w:color w:val="000000"/>
          <w:sz w:val="24"/>
          <w:szCs w:val="24"/>
        </w:rPr>
        <w:t>數、113年度為自編決算數</w:t>
      </w:r>
      <w:r w:rsidRPr="00905C6F">
        <w:rPr>
          <w:rFonts w:hAnsi="標楷體" w:hint="eastAsia"/>
          <w:bCs/>
          <w:color w:val="000000"/>
          <w:sz w:val="24"/>
          <w:szCs w:val="24"/>
        </w:rPr>
        <w:t>。</w:t>
      </w:r>
      <w:bookmarkEnd w:id="43"/>
    </w:p>
    <w:p w:rsidR="00D40BB2" w:rsidRPr="00905C6F" w:rsidRDefault="00586915" w:rsidP="00D40BB2">
      <w:pPr>
        <w:pStyle w:val="14"/>
        <w:ind w:left="567" w:hanging="567"/>
        <w:rPr>
          <w:rFonts w:hAnsi="標楷體" w:hint="eastAsia"/>
          <w:color w:val="000000"/>
        </w:rPr>
      </w:pPr>
      <w:bookmarkStart w:id="44" w:name="_Toc203404314"/>
      <w:r w:rsidRPr="00905C6F">
        <w:rPr>
          <w:rFonts w:hAnsi="標楷體" w:hint="eastAsia"/>
          <w:color w:val="000000"/>
        </w:rPr>
        <w:t>七</w:t>
      </w:r>
      <w:r w:rsidR="00D40BB2" w:rsidRPr="00905C6F">
        <w:rPr>
          <w:rFonts w:hAnsi="標楷體" w:hint="eastAsia"/>
          <w:color w:val="000000"/>
        </w:rPr>
        <w:t>、先行辦理再補辦預算</w:t>
      </w:r>
      <w:r w:rsidR="002109FE" w:rsidRPr="00905C6F">
        <w:rPr>
          <w:rFonts w:hAnsi="標楷體" w:hint="eastAsia"/>
          <w:color w:val="000000"/>
        </w:rPr>
        <w:t>頻仍</w:t>
      </w:r>
      <w:r w:rsidR="00D40BB2" w:rsidRPr="00905C6F">
        <w:rPr>
          <w:rFonts w:hAnsi="標楷體" w:hint="eastAsia"/>
          <w:color w:val="000000"/>
        </w:rPr>
        <w:t>，</w:t>
      </w:r>
      <w:r w:rsidR="00633A9B" w:rsidRPr="00905C6F">
        <w:rPr>
          <w:rFonts w:hAnsi="標楷體" w:hint="eastAsia"/>
          <w:color w:val="000000"/>
        </w:rPr>
        <w:t>且部分計畫連續多</w:t>
      </w:r>
      <w:r w:rsidR="00376701">
        <w:rPr>
          <w:rFonts w:hAnsi="標楷體" w:hint="eastAsia"/>
          <w:color w:val="000000"/>
        </w:rPr>
        <w:t>年度</w:t>
      </w:r>
      <w:r w:rsidR="00FF5CD3">
        <w:rPr>
          <w:rFonts w:hAnsi="標楷體" w:hint="eastAsia"/>
          <w:color w:val="000000"/>
        </w:rPr>
        <w:t>原編</w:t>
      </w:r>
      <w:r w:rsidR="00633A9B" w:rsidRPr="00905C6F">
        <w:rPr>
          <w:rFonts w:hAnsi="標楷體" w:hint="eastAsia"/>
          <w:color w:val="000000"/>
        </w:rPr>
        <w:t>預算</w:t>
      </w:r>
      <w:r w:rsidR="00376701">
        <w:rPr>
          <w:rFonts w:hAnsi="標楷體" w:hint="eastAsia"/>
          <w:color w:val="000000"/>
        </w:rPr>
        <w:t>不敷</w:t>
      </w:r>
      <w:r w:rsidR="00452256">
        <w:rPr>
          <w:rFonts w:hAnsi="標楷體" w:hint="eastAsia"/>
          <w:color w:val="000000"/>
        </w:rPr>
        <w:t>實需</w:t>
      </w:r>
      <w:r w:rsidR="00633A9B" w:rsidRPr="00905C6F">
        <w:rPr>
          <w:rFonts w:hAnsi="標楷體" w:hint="eastAsia"/>
          <w:color w:val="000000"/>
        </w:rPr>
        <w:t>，或獲准先行辦理後預算執行卻未如預期，</w:t>
      </w:r>
      <w:r w:rsidR="008822CB">
        <w:rPr>
          <w:rFonts w:hAnsi="標楷體" w:hint="eastAsia"/>
          <w:color w:val="000000"/>
        </w:rPr>
        <w:t>預算籌編及執行</w:t>
      </w:r>
      <w:r w:rsidR="002715E2">
        <w:rPr>
          <w:rFonts w:hAnsi="標楷體" w:hint="eastAsia"/>
          <w:color w:val="000000"/>
        </w:rPr>
        <w:t>控管</w:t>
      </w:r>
      <w:r w:rsidR="00E30512">
        <w:rPr>
          <w:rFonts w:hAnsi="標楷體" w:hint="eastAsia"/>
          <w:color w:val="000000"/>
        </w:rPr>
        <w:t>仍待檢討強化</w:t>
      </w:r>
      <w:bookmarkEnd w:id="44"/>
    </w:p>
    <w:p w:rsidR="00D40BB2" w:rsidRPr="00905C6F" w:rsidRDefault="00AD799B" w:rsidP="00D40BB2">
      <w:pPr>
        <w:ind w:left="567" w:firstLine="567"/>
        <w:rPr>
          <w:b/>
          <w:bCs/>
          <w:color w:val="000000"/>
        </w:rPr>
      </w:pPr>
      <w:r w:rsidRPr="00905C6F">
        <w:rPr>
          <w:rFonts w:hint="eastAsia"/>
          <w:color w:val="000000"/>
        </w:rPr>
        <w:t>預算法第88條第1項規定略以，附屬單位預算之執行，如因經營環境發生重大變遷或正常業務之確實需要，報經行政院核准者，得先行辦理；</w:t>
      </w:r>
      <w:r w:rsidR="003275B8" w:rsidRPr="00905C6F">
        <w:rPr>
          <w:rFonts w:hint="eastAsia"/>
          <w:color w:val="000000"/>
        </w:rPr>
        <w:t>但其中有關固定資產之建設、改良</w:t>
      </w:r>
      <w:r w:rsidR="002A7482" w:rsidRPr="00905C6F">
        <w:rPr>
          <w:rFonts w:hint="eastAsia"/>
          <w:color w:val="000000"/>
        </w:rPr>
        <w:t>及</w:t>
      </w:r>
      <w:r w:rsidR="003275B8" w:rsidRPr="00905C6F">
        <w:rPr>
          <w:rFonts w:hint="eastAsia"/>
          <w:color w:val="000000"/>
        </w:rPr>
        <w:t>擴充</w:t>
      </w:r>
      <w:r w:rsidR="00E724A5">
        <w:rPr>
          <w:rFonts w:hint="eastAsia"/>
          <w:color w:val="000000"/>
        </w:rPr>
        <w:t>事項</w:t>
      </w:r>
      <w:r w:rsidR="003275B8" w:rsidRPr="00905C6F">
        <w:rPr>
          <w:rFonts w:hint="eastAsia"/>
          <w:color w:val="000000"/>
        </w:rPr>
        <w:t>，仍應補辦預算</w:t>
      </w:r>
      <w:r w:rsidR="00D40BB2" w:rsidRPr="00905C6F">
        <w:rPr>
          <w:rFonts w:hint="eastAsia"/>
          <w:color w:val="000000"/>
        </w:rPr>
        <w:t>。</w:t>
      </w:r>
      <w:r w:rsidR="00E724A5">
        <w:rPr>
          <w:rFonts w:hint="eastAsia"/>
          <w:color w:val="000000"/>
        </w:rPr>
        <w:t>經</w:t>
      </w:r>
      <w:r w:rsidR="00D40BB2" w:rsidRPr="00905C6F">
        <w:rPr>
          <w:rFonts w:hint="eastAsia"/>
          <w:color w:val="000000"/>
        </w:rPr>
        <w:t>查</w:t>
      </w:r>
      <w:r w:rsidR="00D40BB2" w:rsidRPr="00905C6F">
        <w:rPr>
          <w:rFonts w:ascii="新細明體" w:eastAsia="新細明體" w:hAnsi="新細明體" w:hint="eastAsia"/>
          <w:color w:val="000000"/>
        </w:rPr>
        <w:t>：</w:t>
      </w:r>
    </w:p>
    <w:p w:rsidR="00934BED" w:rsidRPr="00726915" w:rsidRDefault="00AD799B" w:rsidP="00726915">
      <w:pPr>
        <w:pStyle w:val="a4"/>
        <w:ind w:left="851" w:hanging="284"/>
        <w:rPr>
          <w:b/>
          <w:bCs/>
        </w:rPr>
      </w:pPr>
      <w:r w:rsidRPr="00726915">
        <w:rPr>
          <w:rFonts w:hint="eastAsia"/>
          <w:b/>
          <w:bCs/>
        </w:rPr>
        <w:t>(一)</w:t>
      </w:r>
      <w:r w:rsidR="0041264E">
        <w:rPr>
          <w:rFonts w:hint="eastAsia"/>
          <w:b/>
          <w:bCs/>
        </w:rPr>
        <w:t>近5年度國營事業</w:t>
      </w:r>
      <w:r w:rsidR="000219E7">
        <w:rPr>
          <w:rFonts w:hint="eastAsia"/>
          <w:b/>
          <w:bCs/>
        </w:rPr>
        <w:t>購建</w:t>
      </w:r>
      <w:r w:rsidR="00726915" w:rsidRPr="00726915">
        <w:rPr>
          <w:rFonts w:hint="eastAsia"/>
          <w:b/>
          <w:bCs/>
        </w:rPr>
        <w:t>固定資產</w:t>
      </w:r>
      <w:r w:rsidR="005D5170">
        <w:rPr>
          <w:rFonts w:hint="eastAsia"/>
          <w:b/>
          <w:bCs/>
        </w:rPr>
        <w:t>計畫</w:t>
      </w:r>
      <w:r w:rsidR="005D5170" w:rsidRPr="00726915">
        <w:rPr>
          <w:rFonts w:hint="eastAsia"/>
          <w:b/>
          <w:bCs/>
        </w:rPr>
        <w:t>補辦</w:t>
      </w:r>
      <w:r w:rsidR="00726915" w:rsidRPr="00726915">
        <w:rPr>
          <w:rFonts w:hint="eastAsia"/>
          <w:b/>
          <w:bCs/>
        </w:rPr>
        <w:t>預算</w:t>
      </w:r>
      <w:r w:rsidR="0041264E">
        <w:rPr>
          <w:rFonts w:hint="eastAsia"/>
          <w:b/>
          <w:bCs/>
        </w:rPr>
        <w:t>情形</w:t>
      </w:r>
    </w:p>
    <w:p w:rsidR="003275B8" w:rsidRDefault="00726915" w:rsidP="00B67757">
      <w:pPr>
        <w:pStyle w:val="26"/>
        <w:ind w:left="850" w:firstLine="567"/>
      </w:pPr>
      <w:r w:rsidRPr="004D3C4A">
        <w:rPr>
          <w:rFonts w:hint="eastAsia"/>
        </w:rPr>
        <w:t>彙整</w:t>
      </w:r>
      <w:r w:rsidR="00CF01C7">
        <w:rPr>
          <w:rFonts w:hint="eastAsia"/>
        </w:rPr>
        <w:t>近5年度(</w:t>
      </w:r>
      <w:r w:rsidR="00894F8E" w:rsidRPr="004D3C4A">
        <w:rPr>
          <w:rFonts w:hint="eastAsia"/>
        </w:rPr>
        <w:t>1</w:t>
      </w:r>
      <w:r w:rsidR="00894F8E" w:rsidRPr="004D3C4A">
        <w:t>10</w:t>
      </w:r>
      <w:r w:rsidR="00894F8E" w:rsidRPr="004D3C4A">
        <w:rPr>
          <w:rFonts w:hint="eastAsia"/>
        </w:rPr>
        <w:t>至114</w:t>
      </w:r>
      <w:r w:rsidRPr="004D3C4A">
        <w:rPr>
          <w:rFonts w:hint="eastAsia"/>
        </w:rPr>
        <w:t>年度</w:t>
      </w:r>
      <w:r w:rsidR="00CF01C7">
        <w:rPr>
          <w:rFonts w:hint="eastAsia"/>
        </w:rPr>
        <w:t>)</w:t>
      </w:r>
      <w:r w:rsidRPr="004D3C4A">
        <w:rPr>
          <w:rFonts w:hint="eastAsia"/>
        </w:rPr>
        <w:t>國營事業購建固定資產</w:t>
      </w:r>
      <w:r w:rsidR="002A7482">
        <w:rPr>
          <w:rFonts w:hint="eastAsia"/>
        </w:rPr>
        <w:t>計畫</w:t>
      </w:r>
      <w:r w:rsidR="00CF01C7">
        <w:rPr>
          <w:rFonts w:hint="eastAsia"/>
        </w:rPr>
        <w:t>先行辦理再</w:t>
      </w:r>
      <w:r w:rsidRPr="004D3C4A">
        <w:rPr>
          <w:rFonts w:hint="eastAsia"/>
        </w:rPr>
        <w:t>補辦預算</w:t>
      </w:r>
      <w:r w:rsidR="00A749AC">
        <w:rPr>
          <w:rFonts w:hint="eastAsia"/>
        </w:rPr>
        <w:t>金額</w:t>
      </w:r>
      <w:r w:rsidRPr="004D3C4A">
        <w:rPr>
          <w:rFonts w:hint="eastAsia"/>
        </w:rPr>
        <w:t>(詳表3</w:t>
      </w:r>
      <w:r w:rsidRPr="004D3C4A">
        <w:t>-</w:t>
      </w:r>
      <w:r w:rsidR="002A7482">
        <w:rPr>
          <w:rFonts w:hint="eastAsia"/>
        </w:rPr>
        <w:t>7</w:t>
      </w:r>
      <w:r w:rsidRPr="004D3C4A">
        <w:t>-1)</w:t>
      </w:r>
      <w:r w:rsidRPr="004D3C4A">
        <w:rPr>
          <w:rFonts w:hint="eastAsia"/>
        </w:rPr>
        <w:t>，</w:t>
      </w:r>
      <w:r w:rsidR="00894F8E" w:rsidRPr="004D3C4A">
        <w:rPr>
          <w:rFonts w:hint="eastAsia"/>
        </w:rPr>
        <w:t>平均每年度約49億元，主要為經濟部主管事業平均每年度35.29億元及交</w:t>
      </w:r>
      <w:r w:rsidR="00894F8E" w:rsidRPr="004D3C4A">
        <w:rPr>
          <w:rFonts w:hint="eastAsia"/>
          <w:spacing w:val="-10"/>
          <w:szCs w:val="24"/>
        </w:rPr>
        <w:t>通部主管事業</w:t>
      </w:r>
      <w:r w:rsidR="00894F8E" w:rsidRPr="004D3C4A">
        <w:rPr>
          <w:rFonts w:hint="eastAsia"/>
        </w:rPr>
        <w:t>平均每年度12.35億元</w:t>
      </w:r>
      <w:r w:rsidR="00CF01C7">
        <w:rPr>
          <w:rFonts w:hint="eastAsia"/>
        </w:rPr>
        <w:t>。</w:t>
      </w:r>
      <w:r w:rsidR="00894F8E" w:rsidRPr="004D3C4A">
        <w:rPr>
          <w:rFonts w:hint="eastAsia"/>
        </w:rPr>
        <w:t>另就個別事業觀之，</w:t>
      </w:r>
      <w:r w:rsidR="004D3C4A" w:rsidRPr="004D3C4A">
        <w:rPr>
          <w:rFonts w:hint="eastAsia"/>
        </w:rPr>
        <w:t>台水</w:t>
      </w:r>
      <w:r w:rsidR="00E724A5">
        <w:rPr>
          <w:rFonts w:hint="eastAsia"/>
        </w:rPr>
        <w:t>公司</w:t>
      </w:r>
      <w:r w:rsidR="004D3C4A" w:rsidRPr="004D3C4A">
        <w:rPr>
          <w:rFonts w:hint="eastAsia"/>
        </w:rPr>
        <w:t>連續5年度辦理補辦預算</w:t>
      </w:r>
      <w:r w:rsidR="009B56A5">
        <w:rPr>
          <w:rFonts w:hAnsi="標楷體" w:hint="eastAsia"/>
        </w:rPr>
        <w:t>，</w:t>
      </w:r>
      <w:r w:rsidR="004D3C4A" w:rsidRPr="004D3C4A">
        <w:rPr>
          <w:rFonts w:hint="eastAsia"/>
        </w:rPr>
        <w:t>最為頻繁，</w:t>
      </w:r>
      <w:r w:rsidR="009B56A5">
        <w:rPr>
          <w:rFonts w:hint="eastAsia"/>
        </w:rPr>
        <w:t>另</w:t>
      </w:r>
      <w:r w:rsidR="004D3C4A" w:rsidRPr="004D3C4A">
        <w:rPr>
          <w:rFonts w:hint="eastAsia"/>
        </w:rPr>
        <w:t>台電</w:t>
      </w:r>
      <w:r w:rsidR="00B67757">
        <w:rPr>
          <w:rFonts w:hint="eastAsia"/>
        </w:rPr>
        <w:t>公司112</w:t>
      </w:r>
      <w:r w:rsidR="004D3C4A" w:rsidRPr="004D3C4A">
        <w:rPr>
          <w:rFonts w:hint="eastAsia"/>
        </w:rPr>
        <w:t>年度補辦</w:t>
      </w:r>
      <w:r w:rsidR="00B67757">
        <w:rPr>
          <w:rFonts w:hint="eastAsia"/>
        </w:rPr>
        <w:t>4項購建固定資產計畫</w:t>
      </w:r>
      <w:r w:rsidR="00B67757">
        <w:rPr>
          <w:rFonts w:hAnsi="標楷體" w:hint="eastAsia"/>
        </w:rPr>
        <w:t>，</w:t>
      </w:r>
      <w:r w:rsidR="00B67757">
        <w:rPr>
          <w:rFonts w:hint="eastAsia"/>
        </w:rPr>
        <w:t>總</w:t>
      </w:r>
      <w:r w:rsidR="004D3C4A" w:rsidRPr="004D3C4A">
        <w:rPr>
          <w:rFonts w:hint="eastAsia"/>
        </w:rPr>
        <w:t>金額</w:t>
      </w:r>
      <w:r w:rsidR="00B67757">
        <w:rPr>
          <w:rFonts w:hint="eastAsia"/>
        </w:rPr>
        <w:t>達64.46</w:t>
      </w:r>
      <w:r w:rsidR="004D3C4A" w:rsidRPr="004D3C4A">
        <w:rPr>
          <w:rFonts w:hint="eastAsia"/>
        </w:rPr>
        <w:t>億元</w:t>
      </w:r>
      <w:r w:rsidR="00B67757">
        <w:rPr>
          <w:rStyle w:val="aff3"/>
        </w:rPr>
        <w:footnoteReference w:id="7"/>
      </w:r>
      <w:r w:rsidR="004D3C4A" w:rsidRPr="004D3C4A">
        <w:rPr>
          <w:rFonts w:hint="eastAsia"/>
        </w:rPr>
        <w:t>，規模</w:t>
      </w:r>
      <w:r w:rsidR="00B67757">
        <w:rPr>
          <w:rFonts w:hint="eastAsia"/>
        </w:rPr>
        <w:t>最</w:t>
      </w:r>
      <w:r w:rsidR="004D3C4A" w:rsidRPr="004D3C4A">
        <w:rPr>
          <w:rFonts w:hint="eastAsia"/>
        </w:rPr>
        <w:t>鉅。</w:t>
      </w:r>
    </w:p>
    <w:p w:rsidR="00EB3FCB" w:rsidRDefault="003275B8" w:rsidP="00EB3FCB">
      <w:pPr>
        <w:pStyle w:val="26"/>
        <w:ind w:leftChars="0" w:left="1146" w:hangingChars="404" w:hanging="1146"/>
        <w:rPr>
          <w:rFonts w:hAnsi="標楷體"/>
          <w:b/>
          <w:color w:val="000000"/>
        </w:rPr>
      </w:pPr>
      <w:r w:rsidRPr="00905C6F">
        <w:rPr>
          <w:rFonts w:hAnsi="標楷體" w:hint="eastAsia"/>
          <w:b/>
          <w:color w:val="000000"/>
        </w:rPr>
        <w:t>表</w:t>
      </w:r>
      <w:r w:rsidR="0059676B" w:rsidRPr="00905C6F">
        <w:rPr>
          <w:rFonts w:hAnsi="標楷體" w:hint="eastAsia"/>
          <w:b/>
          <w:color w:val="000000"/>
        </w:rPr>
        <w:t>3</w:t>
      </w:r>
      <w:r w:rsidRPr="00905C6F">
        <w:rPr>
          <w:rFonts w:hAnsi="標楷體" w:hint="eastAsia"/>
          <w:b/>
          <w:color w:val="000000"/>
        </w:rPr>
        <w:t>-</w:t>
      </w:r>
      <w:r w:rsidR="002A7482" w:rsidRPr="00905C6F">
        <w:rPr>
          <w:rFonts w:hAnsi="標楷體" w:hint="eastAsia"/>
          <w:b/>
          <w:color w:val="000000"/>
        </w:rPr>
        <w:t>7</w:t>
      </w:r>
      <w:r w:rsidRPr="00905C6F">
        <w:rPr>
          <w:rFonts w:hAnsi="標楷體" w:hint="eastAsia"/>
          <w:b/>
          <w:color w:val="000000"/>
        </w:rPr>
        <w:t>-</w:t>
      </w:r>
      <w:r w:rsidR="00B2680D" w:rsidRPr="00905C6F">
        <w:rPr>
          <w:rFonts w:hAnsi="標楷體" w:hint="eastAsia"/>
          <w:b/>
          <w:color w:val="000000"/>
        </w:rPr>
        <w:t>1</w:t>
      </w:r>
      <w:r w:rsidRPr="00EB3FCB">
        <w:rPr>
          <w:rFonts w:hAnsi="標楷體" w:hint="eastAsia"/>
          <w:b/>
          <w:color w:val="000000"/>
        </w:rPr>
        <w:t>國營事業</w:t>
      </w:r>
      <w:r w:rsidR="002A7482" w:rsidRPr="00EB3FCB">
        <w:rPr>
          <w:rFonts w:hAnsi="標楷體" w:hint="eastAsia"/>
          <w:b/>
          <w:color w:val="000000"/>
        </w:rPr>
        <w:t>110至114年度</w:t>
      </w:r>
      <w:r w:rsidRPr="00EB3FCB">
        <w:rPr>
          <w:rFonts w:hAnsi="標楷體" w:hint="eastAsia"/>
          <w:b/>
          <w:color w:val="000000"/>
        </w:rPr>
        <w:t>購建固定資產計畫補辦預算概況表</w:t>
      </w:r>
    </w:p>
    <w:p w:rsidR="003210C3" w:rsidRPr="00905C6F" w:rsidRDefault="00EB3FCB" w:rsidP="00003549">
      <w:pPr>
        <w:pStyle w:val="26"/>
        <w:spacing w:line="400" w:lineRule="exact"/>
        <w:ind w:leftChars="0" w:left="1146" w:hangingChars="404" w:hanging="1146"/>
        <w:rPr>
          <w:rFonts w:hAnsi="標楷體"/>
          <w:bCs/>
          <w:color w:val="000000"/>
          <w:sz w:val="24"/>
          <w:szCs w:val="24"/>
        </w:rPr>
      </w:pPr>
      <w:r>
        <w:rPr>
          <w:rFonts w:hAnsi="標楷體" w:hint="eastAsia"/>
          <w:b/>
          <w:color w:val="000000"/>
        </w:rPr>
        <w:t xml:space="preserve">                        </w:t>
      </w:r>
      <w:r w:rsidR="003275B8" w:rsidRPr="00905C6F">
        <w:rPr>
          <w:rFonts w:hAnsi="標楷體"/>
          <w:b/>
          <w:color w:val="000000"/>
        </w:rPr>
        <w:t xml:space="preserve">                </w:t>
      </w:r>
      <w:r w:rsidR="003210C3" w:rsidRPr="00905C6F">
        <w:rPr>
          <w:rFonts w:hAnsi="標楷體" w:hint="eastAsia"/>
          <w:b/>
          <w:color w:val="000000"/>
        </w:rPr>
        <w:t xml:space="preserve">      </w:t>
      </w:r>
      <w:r w:rsidR="003210C3" w:rsidRPr="00905C6F">
        <w:rPr>
          <w:rFonts w:hAnsi="標楷體" w:hint="eastAsia"/>
          <w:bCs/>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567"/>
        <w:gridCol w:w="1276"/>
        <w:gridCol w:w="1332"/>
        <w:gridCol w:w="1332"/>
        <w:gridCol w:w="1333"/>
        <w:gridCol w:w="1332"/>
        <w:gridCol w:w="1333"/>
      </w:tblGrid>
      <w:tr w:rsidR="00231040" w:rsidRPr="00905C6F" w:rsidTr="00FF3257">
        <w:trPr>
          <w:tblHeader/>
        </w:trPr>
        <w:tc>
          <w:tcPr>
            <w:tcW w:w="1843" w:type="dxa"/>
            <w:gridSpan w:val="2"/>
            <w:shd w:val="clear" w:color="auto" w:fill="auto"/>
            <w:noWrap/>
            <w:vAlign w:val="center"/>
            <w:hideMark/>
          </w:tcPr>
          <w:p w:rsidR="003210C3" w:rsidRPr="00905C6F" w:rsidRDefault="003210C3" w:rsidP="00BF3FC3">
            <w:pPr>
              <w:pStyle w:val="145"/>
              <w:jc w:val="center"/>
              <w:rPr>
                <w:rFonts w:hint="eastAsia"/>
                <w:color w:val="000000"/>
                <w:spacing w:val="-10"/>
                <w:szCs w:val="24"/>
              </w:rPr>
            </w:pPr>
            <w:r w:rsidRPr="00905C6F">
              <w:rPr>
                <w:rFonts w:hint="eastAsia"/>
                <w:color w:val="000000"/>
                <w:spacing w:val="-10"/>
                <w:szCs w:val="24"/>
              </w:rPr>
              <w:t>年度</w:t>
            </w:r>
          </w:p>
        </w:tc>
        <w:tc>
          <w:tcPr>
            <w:tcW w:w="1332" w:type="dxa"/>
            <w:shd w:val="clear" w:color="auto" w:fill="auto"/>
            <w:noWrap/>
            <w:vAlign w:val="center"/>
            <w:hideMark/>
          </w:tcPr>
          <w:p w:rsidR="003210C3" w:rsidRPr="00905C6F" w:rsidRDefault="003210C3" w:rsidP="00BF3FC3">
            <w:pPr>
              <w:pStyle w:val="145"/>
              <w:jc w:val="center"/>
              <w:rPr>
                <w:rFonts w:hint="eastAsia"/>
                <w:color w:val="000000"/>
                <w:spacing w:val="-10"/>
                <w:szCs w:val="24"/>
              </w:rPr>
            </w:pPr>
            <w:r w:rsidRPr="00905C6F">
              <w:rPr>
                <w:rFonts w:hint="eastAsia"/>
                <w:color w:val="000000"/>
                <w:spacing w:val="-10"/>
                <w:szCs w:val="24"/>
              </w:rPr>
              <w:t>110預算</w:t>
            </w:r>
          </w:p>
        </w:tc>
        <w:tc>
          <w:tcPr>
            <w:tcW w:w="1332" w:type="dxa"/>
            <w:shd w:val="clear" w:color="auto" w:fill="auto"/>
            <w:noWrap/>
            <w:vAlign w:val="center"/>
            <w:hideMark/>
          </w:tcPr>
          <w:p w:rsidR="003210C3" w:rsidRPr="00905C6F" w:rsidRDefault="003210C3" w:rsidP="00BF3FC3">
            <w:pPr>
              <w:pStyle w:val="145"/>
              <w:jc w:val="center"/>
              <w:rPr>
                <w:rFonts w:hint="eastAsia"/>
                <w:color w:val="000000"/>
                <w:spacing w:val="-10"/>
                <w:szCs w:val="24"/>
              </w:rPr>
            </w:pPr>
            <w:r w:rsidRPr="00905C6F">
              <w:rPr>
                <w:rFonts w:hint="eastAsia"/>
                <w:color w:val="000000"/>
                <w:spacing w:val="-10"/>
                <w:szCs w:val="24"/>
              </w:rPr>
              <w:t>111預算</w:t>
            </w:r>
          </w:p>
        </w:tc>
        <w:tc>
          <w:tcPr>
            <w:tcW w:w="1333" w:type="dxa"/>
            <w:shd w:val="clear" w:color="auto" w:fill="auto"/>
            <w:noWrap/>
            <w:vAlign w:val="center"/>
            <w:hideMark/>
          </w:tcPr>
          <w:p w:rsidR="003210C3" w:rsidRPr="00905C6F" w:rsidRDefault="003210C3" w:rsidP="00BF3FC3">
            <w:pPr>
              <w:pStyle w:val="145"/>
              <w:jc w:val="center"/>
              <w:rPr>
                <w:rFonts w:hint="eastAsia"/>
                <w:color w:val="000000"/>
                <w:spacing w:val="-10"/>
                <w:szCs w:val="24"/>
              </w:rPr>
            </w:pPr>
            <w:r w:rsidRPr="00905C6F">
              <w:rPr>
                <w:rFonts w:hint="eastAsia"/>
                <w:color w:val="000000"/>
                <w:spacing w:val="-10"/>
                <w:szCs w:val="24"/>
              </w:rPr>
              <w:t>112預算</w:t>
            </w:r>
          </w:p>
        </w:tc>
        <w:tc>
          <w:tcPr>
            <w:tcW w:w="1332" w:type="dxa"/>
            <w:shd w:val="clear" w:color="auto" w:fill="auto"/>
            <w:noWrap/>
            <w:vAlign w:val="center"/>
            <w:hideMark/>
          </w:tcPr>
          <w:p w:rsidR="003210C3" w:rsidRPr="00905C6F" w:rsidRDefault="003210C3" w:rsidP="00BF3FC3">
            <w:pPr>
              <w:pStyle w:val="145"/>
              <w:jc w:val="center"/>
              <w:rPr>
                <w:rFonts w:hint="eastAsia"/>
                <w:color w:val="000000"/>
                <w:spacing w:val="-10"/>
                <w:szCs w:val="24"/>
              </w:rPr>
            </w:pPr>
            <w:r w:rsidRPr="00905C6F">
              <w:rPr>
                <w:rFonts w:hint="eastAsia"/>
                <w:color w:val="000000"/>
                <w:spacing w:val="-10"/>
                <w:szCs w:val="24"/>
              </w:rPr>
              <w:t>113預算</w:t>
            </w:r>
          </w:p>
        </w:tc>
        <w:tc>
          <w:tcPr>
            <w:tcW w:w="1333" w:type="dxa"/>
            <w:shd w:val="clear" w:color="auto" w:fill="auto"/>
            <w:noWrap/>
            <w:vAlign w:val="center"/>
            <w:hideMark/>
          </w:tcPr>
          <w:p w:rsidR="003210C3" w:rsidRPr="00905C6F" w:rsidRDefault="003210C3" w:rsidP="00BF3FC3">
            <w:pPr>
              <w:pStyle w:val="145"/>
              <w:jc w:val="center"/>
              <w:rPr>
                <w:rFonts w:hint="eastAsia"/>
                <w:color w:val="000000"/>
                <w:spacing w:val="-10"/>
                <w:szCs w:val="24"/>
              </w:rPr>
            </w:pPr>
            <w:r w:rsidRPr="00905C6F">
              <w:rPr>
                <w:rFonts w:hint="eastAsia"/>
                <w:color w:val="000000"/>
                <w:spacing w:val="-10"/>
                <w:szCs w:val="24"/>
              </w:rPr>
              <w:t>114預算案</w:t>
            </w:r>
          </w:p>
        </w:tc>
      </w:tr>
      <w:tr w:rsidR="00231040" w:rsidRPr="00905C6F" w:rsidTr="00FF3257">
        <w:tc>
          <w:tcPr>
            <w:tcW w:w="567" w:type="dxa"/>
            <w:vMerge w:val="restart"/>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經濟部主管</w:t>
            </w: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台糖公司</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color w:val="000000"/>
                <w:spacing w:val="-10"/>
                <w:szCs w:val="24"/>
              </w:rPr>
              <w:t>30,619</w:t>
            </w:r>
          </w:p>
        </w:tc>
        <w:tc>
          <w:tcPr>
            <w:tcW w:w="1332" w:type="dxa"/>
            <w:shd w:val="clear" w:color="auto" w:fill="auto"/>
            <w:noWrap/>
            <w:vAlign w:val="center"/>
          </w:tcPr>
          <w:p w:rsidR="003210C3" w:rsidRPr="00905C6F" w:rsidRDefault="00661449"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CA76E3" w:rsidP="003210C3">
            <w:pPr>
              <w:pStyle w:val="145"/>
              <w:ind w:rightChars="13" w:right="37"/>
              <w:jc w:val="right"/>
              <w:rPr>
                <w:rFonts w:hint="eastAsia"/>
                <w:color w:val="000000"/>
                <w:spacing w:val="-10"/>
                <w:szCs w:val="24"/>
              </w:rPr>
            </w:pPr>
            <w:r w:rsidRPr="00905C6F">
              <w:rPr>
                <w:color w:val="000000"/>
                <w:spacing w:val="-10"/>
                <w:szCs w:val="24"/>
              </w:rPr>
              <w:t>203,313</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rFonts w:hint="eastAsia"/>
                <w:color w:val="000000"/>
                <w:spacing w:val="-10"/>
                <w:szCs w:val="24"/>
              </w:rPr>
              <w:t>4</w:t>
            </w:r>
            <w:r w:rsidRPr="00905C6F">
              <w:rPr>
                <w:color w:val="000000"/>
                <w:spacing w:val="-10"/>
                <w:szCs w:val="24"/>
              </w:rPr>
              <w:t>8,703</w:t>
            </w:r>
          </w:p>
        </w:tc>
        <w:tc>
          <w:tcPr>
            <w:tcW w:w="1333" w:type="dxa"/>
            <w:shd w:val="clear" w:color="auto" w:fill="auto"/>
            <w:noWrap/>
            <w:vAlign w:val="center"/>
          </w:tcPr>
          <w:p w:rsidR="003210C3" w:rsidRPr="00905C6F" w:rsidRDefault="003210C3" w:rsidP="003210C3">
            <w:pPr>
              <w:pStyle w:val="145"/>
              <w:ind w:rightChars="13" w:right="37"/>
              <w:jc w:val="right"/>
              <w:rPr>
                <w:rFonts w:hint="eastAsia"/>
                <w:color w:val="000000"/>
                <w:spacing w:val="-10"/>
                <w:szCs w:val="24"/>
              </w:rPr>
            </w:pPr>
            <w:r w:rsidRPr="00905C6F">
              <w:rPr>
                <w:rFonts w:hint="eastAsia"/>
                <w:color w:val="000000"/>
                <w:spacing w:val="-10"/>
                <w:szCs w:val="24"/>
              </w:rPr>
              <w:t>24</w:t>
            </w:r>
            <w:r w:rsidRPr="00905C6F">
              <w:rPr>
                <w:color w:val="000000"/>
                <w:spacing w:val="-10"/>
                <w:szCs w:val="24"/>
              </w:rPr>
              <w:t>,291</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中油公司</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661449"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rFonts w:hint="eastAsia"/>
                <w:color w:val="000000"/>
                <w:spacing w:val="-10"/>
                <w:szCs w:val="24"/>
              </w:rPr>
              <w:t>5</w:t>
            </w:r>
            <w:r w:rsidRPr="00905C6F">
              <w:rPr>
                <w:color w:val="000000"/>
                <w:spacing w:val="-10"/>
                <w:szCs w:val="24"/>
              </w:rPr>
              <w:t>78,797</w:t>
            </w:r>
          </w:p>
        </w:tc>
        <w:tc>
          <w:tcPr>
            <w:tcW w:w="1333" w:type="dxa"/>
            <w:shd w:val="clear" w:color="auto" w:fill="auto"/>
            <w:noWrap/>
            <w:vAlign w:val="center"/>
          </w:tcPr>
          <w:p w:rsidR="003210C3" w:rsidRPr="00905C6F" w:rsidRDefault="003210C3" w:rsidP="003210C3">
            <w:pPr>
              <w:pStyle w:val="145"/>
              <w:ind w:rightChars="13" w:right="37"/>
              <w:jc w:val="right"/>
              <w:rPr>
                <w:rFonts w:hint="eastAsia"/>
                <w:color w:val="000000"/>
                <w:spacing w:val="-10"/>
                <w:szCs w:val="24"/>
              </w:rPr>
            </w:pPr>
            <w:r w:rsidRPr="00905C6F">
              <w:rPr>
                <w:rFonts w:hint="eastAsia"/>
                <w:color w:val="000000"/>
                <w:spacing w:val="-10"/>
                <w:szCs w:val="24"/>
              </w:rPr>
              <w:t>2</w:t>
            </w:r>
            <w:r w:rsidRPr="00905C6F">
              <w:rPr>
                <w:color w:val="000000"/>
                <w:spacing w:val="-10"/>
                <w:szCs w:val="24"/>
              </w:rPr>
              <w:t>,700,000</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台電公司</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rFonts w:hint="eastAsia"/>
                <w:color w:val="000000"/>
                <w:spacing w:val="-10"/>
                <w:szCs w:val="24"/>
              </w:rPr>
              <w:t>2</w:t>
            </w:r>
            <w:r w:rsidRPr="00905C6F">
              <w:rPr>
                <w:color w:val="000000"/>
                <w:spacing w:val="-10"/>
                <w:szCs w:val="24"/>
              </w:rPr>
              <w:t>,763,951</w:t>
            </w:r>
          </w:p>
        </w:tc>
        <w:tc>
          <w:tcPr>
            <w:tcW w:w="1332" w:type="dxa"/>
            <w:shd w:val="clear" w:color="auto" w:fill="auto"/>
            <w:noWrap/>
            <w:vAlign w:val="center"/>
          </w:tcPr>
          <w:p w:rsidR="003210C3" w:rsidRPr="00905C6F" w:rsidRDefault="00661449" w:rsidP="003210C3">
            <w:pPr>
              <w:pStyle w:val="145"/>
              <w:ind w:rightChars="13" w:right="37"/>
              <w:jc w:val="right"/>
              <w:rPr>
                <w:rFonts w:hint="eastAsia"/>
                <w:color w:val="000000"/>
                <w:spacing w:val="-10"/>
                <w:szCs w:val="24"/>
              </w:rPr>
            </w:pPr>
            <w:r w:rsidRPr="00905C6F">
              <w:rPr>
                <w:color w:val="000000"/>
                <w:spacing w:val="-10"/>
                <w:szCs w:val="24"/>
              </w:rPr>
              <w:t>160,000</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rFonts w:hint="eastAsia"/>
                <w:color w:val="000000"/>
                <w:spacing w:val="-10"/>
                <w:szCs w:val="24"/>
              </w:rPr>
              <w:t>6</w:t>
            </w:r>
            <w:r w:rsidRPr="00905C6F">
              <w:rPr>
                <w:color w:val="000000"/>
                <w:spacing w:val="-10"/>
                <w:szCs w:val="24"/>
              </w:rPr>
              <w:t>,446,023</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3210C3" w:rsidP="003210C3">
            <w:pPr>
              <w:pStyle w:val="145"/>
              <w:ind w:rightChars="13" w:right="37"/>
              <w:jc w:val="right"/>
              <w:rPr>
                <w:rFonts w:hint="eastAsia"/>
                <w:color w:val="000000"/>
                <w:spacing w:val="-10"/>
                <w:szCs w:val="24"/>
              </w:rPr>
            </w:pPr>
            <w:r w:rsidRPr="00905C6F">
              <w:rPr>
                <w:rFonts w:hint="eastAsia"/>
                <w:color w:val="000000"/>
                <w:spacing w:val="-10"/>
                <w:szCs w:val="24"/>
              </w:rPr>
              <w:t>-</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台水公司</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,086,000</w:t>
            </w:r>
          </w:p>
        </w:tc>
        <w:tc>
          <w:tcPr>
            <w:tcW w:w="1332" w:type="dxa"/>
            <w:shd w:val="clear" w:color="auto" w:fill="auto"/>
            <w:noWrap/>
            <w:vAlign w:val="center"/>
          </w:tcPr>
          <w:p w:rsidR="003210C3" w:rsidRPr="00905C6F" w:rsidRDefault="00661449"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,410,775</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,060,121</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color w:val="000000"/>
                <w:spacing w:val="-10"/>
                <w:szCs w:val="24"/>
              </w:rPr>
              <w:t>373,076</w:t>
            </w:r>
          </w:p>
        </w:tc>
        <w:tc>
          <w:tcPr>
            <w:tcW w:w="1333" w:type="dxa"/>
            <w:shd w:val="clear" w:color="auto" w:fill="auto"/>
            <w:noWrap/>
            <w:vAlign w:val="center"/>
          </w:tcPr>
          <w:p w:rsidR="003210C3" w:rsidRPr="00905C6F" w:rsidRDefault="003210C3" w:rsidP="003210C3">
            <w:pPr>
              <w:pStyle w:val="145"/>
              <w:ind w:rightChars="13" w:right="37"/>
              <w:jc w:val="right"/>
              <w:rPr>
                <w:rFonts w:hint="eastAsia"/>
                <w:color w:val="000000"/>
                <w:spacing w:val="-10"/>
                <w:szCs w:val="24"/>
              </w:rPr>
            </w:pPr>
            <w:r w:rsidRPr="00905C6F">
              <w:rPr>
                <w:rFonts w:hint="eastAsia"/>
                <w:color w:val="000000"/>
                <w:spacing w:val="-10"/>
                <w:szCs w:val="24"/>
              </w:rPr>
              <w:t>7</w:t>
            </w:r>
            <w:r w:rsidRPr="00905C6F">
              <w:rPr>
                <w:color w:val="000000"/>
                <w:spacing w:val="-10"/>
                <w:szCs w:val="24"/>
              </w:rPr>
              <w:t>57,700</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E2EFD9"/>
            <w:noWrap/>
            <w:vAlign w:val="center"/>
            <w:hideMark/>
          </w:tcPr>
          <w:p w:rsidR="003210C3" w:rsidRPr="00905C6F" w:rsidRDefault="003210C3" w:rsidP="00BF3FC3">
            <w:pPr>
              <w:pStyle w:val="145"/>
              <w:rPr>
                <w:rFonts w:hint="eastAsia"/>
                <w:b/>
                <w:bCs/>
                <w:color w:val="000000"/>
                <w:spacing w:val="-10"/>
                <w:szCs w:val="24"/>
              </w:rPr>
            </w:pPr>
            <w:r w:rsidRPr="00905C6F">
              <w:rPr>
                <w:rFonts w:hint="eastAsia"/>
                <w:b/>
                <w:bCs/>
                <w:color w:val="000000"/>
                <w:spacing w:val="-10"/>
                <w:szCs w:val="24"/>
              </w:rPr>
              <w:t>小計</w:t>
            </w:r>
          </w:p>
        </w:tc>
        <w:tc>
          <w:tcPr>
            <w:tcW w:w="1332" w:type="dxa"/>
            <w:shd w:val="clear" w:color="auto" w:fill="E2EFD9"/>
            <w:noWrap/>
            <w:vAlign w:val="center"/>
          </w:tcPr>
          <w:p w:rsidR="003210C3" w:rsidRPr="00905C6F" w:rsidRDefault="001659AB"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3</w:t>
            </w:r>
            <w:r w:rsidRPr="00905C6F">
              <w:rPr>
                <w:b/>
                <w:bCs/>
                <w:color w:val="000000"/>
                <w:spacing w:val="-10"/>
                <w:szCs w:val="24"/>
              </w:rPr>
              <w:t>,880,570</w:t>
            </w:r>
          </w:p>
        </w:tc>
        <w:tc>
          <w:tcPr>
            <w:tcW w:w="1332" w:type="dxa"/>
            <w:shd w:val="clear" w:color="auto" w:fill="E2EFD9"/>
            <w:noWrap/>
            <w:vAlign w:val="center"/>
          </w:tcPr>
          <w:p w:rsidR="003210C3" w:rsidRPr="00905C6F" w:rsidRDefault="00915524"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1</w:t>
            </w:r>
            <w:r w:rsidRPr="00905C6F">
              <w:rPr>
                <w:b/>
                <w:bCs/>
                <w:color w:val="000000"/>
                <w:spacing w:val="-10"/>
                <w:szCs w:val="24"/>
              </w:rPr>
              <w:t>,570,775</w:t>
            </w:r>
          </w:p>
        </w:tc>
        <w:tc>
          <w:tcPr>
            <w:tcW w:w="1333" w:type="dxa"/>
            <w:shd w:val="clear" w:color="auto" w:fill="E2EFD9"/>
            <w:noWrap/>
            <w:vAlign w:val="center"/>
          </w:tcPr>
          <w:p w:rsidR="003210C3" w:rsidRPr="00905C6F" w:rsidRDefault="00C9097B"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7</w:t>
            </w:r>
            <w:r w:rsidRPr="00905C6F">
              <w:rPr>
                <w:b/>
                <w:bCs/>
                <w:color w:val="000000"/>
                <w:spacing w:val="-10"/>
                <w:szCs w:val="24"/>
              </w:rPr>
              <w:t>,709,457</w:t>
            </w:r>
          </w:p>
        </w:tc>
        <w:tc>
          <w:tcPr>
            <w:tcW w:w="1332" w:type="dxa"/>
            <w:shd w:val="clear" w:color="auto" w:fill="E2EFD9"/>
            <w:noWrap/>
            <w:vAlign w:val="center"/>
          </w:tcPr>
          <w:p w:rsidR="003210C3" w:rsidRPr="00905C6F" w:rsidRDefault="00C8179E"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1</w:t>
            </w:r>
            <w:r w:rsidRPr="00905C6F">
              <w:rPr>
                <w:b/>
                <w:bCs/>
                <w:color w:val="000000"/>
                <w:spacing w:val="-10"/>
                <w:szCs w:val="24"/>
              </w:rPr>
              <w:t>,000,576</w:t>
            </w:r>
          </w:p>
        </w:tc>
        <w:tc>
          <w:tcPr>
            <w:tcW w:w="1333" w:type="dxa"/>
            <w:shd w:val="clear" w:color="auto" w:fill="E2EFD9"/>
            <w:noWrap/>
            <w:vAlign w:val="center"/>
          </w:tcPr>
          <w:p w:rsidR="003210C3" w:rsidRPr="00905C6F" w:rsidRDefault="003210C3" w:rsidP="003210C3">
            <w:pPr>
              <w:pStyle w:val="145"/>
              <w:ind w:rightChars="13" w:right="37"/>
              <w:jc w:val="right"/>
              <w:rPr>
                <w:rFonts w:hint="eastAsia"/>
                <w:b/>
                <w:bCs/>
                <w:color w:val="000000"/>
                <w:spacing w:val="-10"/>
                <w:szCs w:val="24"/>
              </w:rPr>
            </w:pPr>
            <w:r w:rsidRPr="00905C6F">
              <w:rPr>
                <w:b/>
                <w:bCs/>
                <w:color w:val="000000"/>
                <w:spacing w:val="-10"/>
                <w:szCs w:val="24"/>
              </w:rPr>
              <w:t>3</w:t>
            </w:r>
            <w:r w:rsidRPr="00905C6F">
              <w:rPr>
                <w:rFonts w:hint="eastAsia"/>
                <w:b/>
                <w:bCs/>
                <w:color w:val="000000"/>
                <w:spacing w:val="-10"/>
                <w:szCs w:val="24"/>
              </w:rPr>
              <w:t>,</w:t>
            </w:r>
            <w:r w:rsidRPr="00905C6F">
              <w:rPr>
                <w:b/>
                <w:bCs/>
                <w:color w:val="000000"/>
                <w:spacing w:val="-10"/>
                <w:szCs w:val="24"/>
              </w:rPr>
              <w:t>481,991</w:t>
            </w:r>
          </w:p>
        </w:tc>
      </w:tr>
      <w:tr w:rsidR="00231040" w:rsidRPr="00905C6F" w:rsidTr="00FF3257">
        <w:tc>
          <w:tcPr>
            <w:tcW w:w="567" w:type="dxa"/>
            <w:vMerge w:val="restart"/>
            <w:shd w:val="clear" w:color="auto" w:fill="auto"/>
            <w:noWrap/>
            <w:vAlign w:val="center"/>
          </w:tcPr>
          <w:p w:rsidR="00FF3257" w:rsidRPr="00905C6F" w:rsidRDefault="00FF3257" w:rsidP="00BF3FC3">
            <w:pPr>
              <w:pStyle w:val="145"/>
              <w:rPr>
                <w:rFonts w:hint="eastAsia"/>
                <w:color w:val="000000"/>
                <w:spacing w:val="-10"/>
                <w:szCs w:val="24"/>
              </w:rPr>
            </w:pPr>
            <w:r w:rsidRPr="00905C6F">
              <w:rPr>
                <w:rFonts w:hint="eastAsia"/>
                <w:color w:val="000000"/>
                <w:spacing w:val="-10"/>
                <w:szCs w:val="24"/>
              </w:rPr>
              <w:t>財政部主管</w:t>
            </w:r>
          </w:p>
        </w:tc>
        <w:tc>
          <w:tcPr>
            <w:tcW w:w="1276" w:type="dxa"/>
            <w:shd w:val="clear" w:color="auto" w:fill="auto"/>
            <w:noWrap/>
            <w:vAlign w:val="center"/>
          </w:tcPr>
          <w:p w:rsidR="00FF3257" w:rsidRPr="00905C6F" w:rsidRDefault="00FF3257" w:rsidP="00BF3FC3">
            <w:pPr>
              <w:pStyle w:val="145"/>
              <w:rPr>
                <w:rFonts w:hint="eastAsia"/>
                <w:color w:val="000000"/>
                <w:spacing w:val="-10"/>
                <w:szCs w:val="24"/>
              </w:rPr>
            </w:pPr>
            <w:r w:rsidRPr="00905C6F">
              <w:rPr>
                <w:rFonts w:hint="eastAsia"/>
                <w:color w:val="000000"/>
                <w:spacing w:val="-10"/>
                <w:szCs w:val="24"/>
              </w:rPr>
              <w:t>輸出入銀行</w:t>
            </w:r>
          </w:p>
        </w:tc>
        <w:tc>
          <w:tcPr>
            <w:tcW w:w="1332" w:type="dxa"/>
            <w:shd w:val="clear" w:color="auto" w:fill="auto"/>
            <w:noWrap/>
            <w:vAlign w:val="center"/>
          </w:tcPr>
          <w:p w:rsidR="00FF3257"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2</w:t>
            </w:r>
            <w:r w:rsidRPr="00905C6F">
              <w:rPr>
                <w:color w:val="000000"/>
                <w:spacing w:val="-10"/>
                <w:szCs w:val="24"/>
              </w:rPr>
              <w:t>,</w:t>
            </w:r>
            <w:r w:rsidRPr="00905C6F">
              <w:rPr>
                <w:rFonts w:hint="eastAsia"/>
                <w:color w:val="000000"/>
                <w:spacing w:val="-10"/>
                <w:szCs w:val="24"/>
              </w:rPr>
              <w:t>420</w:t>
            </w:r>
          </w:p>
        </w:tc>
        <w:tc>
          <w:tcPr>
            <w:tcW w:w="1332" w:type="dxa"/>
            <w:shd w:val="clear" w:color="auto" w:fill="auto"/>
            <w:noWrap/>
            <w:vAlign w:val="center"/>
          </w:tcPr>
          <w:p w:rsidR="00FF3257"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c>
          <w:tcPr>
            <w:tcW w:w="1333" w:type="dxa"/>
            <w:shd w:val="clear" w:color="auto" w:fill="auto"/>
            <w:noWrap/>
            <w:vAlign w:val="center"/>
          </w:tcPr>
          <w:p w:rsidR="00FF3257"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c>
          <w:tcPr>
            <w:tcW w:w="1332" w:type="dxa"/>
            <w:shd w:val="clear" w:color="auto" w:fill="auto"/>
            <w:noWrap/>
            <w:vAlign w:val="center"/>
          </w:tcPr>
          <w:p w:rsidR="00FF3257"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c>
          <w:tcPr>
            <w:tcW w:w="1333" w:type="dxa"/>
            <w:shd w:val="clear" w:color="auto" w:fill="auto"/>
            <w:noWrap/>
            <w:vAlign w:val="center"/>
          </w:tcPr>
          <w:p w:rsidR="00FF3257"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r>
      <w:tr w:rsidR="00231040" w:rsidRPr="00905C6F" w:rsidTr="00FF3257">
        <w:tc>
          <w:tcPr>
            <w:tcW w:w="567" w:type="dxa"/>
            <w:vMerge/>
            <w:shd w:val="clear" w:color="auto" w:fill="auto"/>
            <w:noWrap/>
            <w:vAlign w:val="center"/>
          </w:tcPr>
          <w:p w:rsidR="00FF3257" w:rsidRPr="00905C6F" w:rsidRDefault="00FF3257" w:rsidP="00BF3FC3">
            <w:pPr>
              <w:pStyle w:val="145"/>
              <w:rPr>
                <w:rFonts w:hint="eastAsia"/>
                <w:color w:val="000000"/>
                <w:spacing w:val="-10"/>
                <w:szCs w:val="24"/>
              </w:rPr>
            </w:pPr>
          </w:p>
        </w:tc>
        <w:tc>
          <w:tcPr>
            <w:tcW w:w="1276" w:type="dxa"/>
            <w:shd w:val="clear" w:color="auto" w:fill="auto"/>
            <w:noWrap/>
            <w:vAlign w:val="center"/>
          </w:tcPr>
          <w:p w:rsidR="00FF3257" w:rsidRPr="00905C6F" w:rsidRDefault="00FF3257" w:rsidP="00BF3FC3">
            <w:pPr>
              <w:pStyle w:val="145"/>
              <w:rPr>
                <w:rFonts w:hint="eastAsia"/>
                <w:color w:val="000000"/>
                <w:spacing w:val="-10"/>
                <w:szCs w:val="24"/>
              </w:rPr>
            </w:pPr>
            <w:r w:rsidRPr="00905C6F">
              <w:rPr>
                <w:rFonts w:hint="eastAsia"/>
                <w:color w:val="000000"/>
                <w:spacing w:val="-10"/>
                <w:szCs w:val="24"/>
              </w:rPr>
              <w:t>臺灣金控</w:t>
            </w:r>
          </w:p>
        </w:tc>
        <w:tc>
          <w:tcPr>
            <w:tcW w:w="1332" w:type="dxa"/>
            <w:shd w:val="clear" w:color="auto" w:fill="auto"/>
            <w:noWrap/>
            <w:vAlign w:val="center"/>
          </w:tcPr>
          <w:p w:rsidR="00FF3257"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34,886</w:t>
            </w:r>
          </w:p>
        </w:tc>
        <w:tc>
          <w:tcPr>
            <w:tcW w:w="1332"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207</w:t>
            </w:r>
            <w:r w:rsidRPr="00905C6F">
              <w:rPr>
                <w:color w:val="000000"/>
                <w:spacing w:val="-10"/>
                <w:szCs w:val="24"/>
              </w:rPr>
              <w:t>,</w:t>
            </w:r>
            <w:r w:rsidRPr="00905C6F">
              <w:rPr>
                <w:rFonts w:hint="eastAsia"/>
                <w:color w:val="000000"/>
                <w:spacing w:val="-10"/>
                <w:szCs w:val="24"/>
              </w:rPr>
              <w:t>278</w:t>
            </w:r>
          </w:p>
        </w:tc>
      </w:tr>
      <w:tr w:rsidR="00231040" w:rsidRPr="00905C6F" w:rsidTr="00FF3257">
        <w:tc>
          <w:tcPr>
            <w:tcW w:w="567" w:type="dxa"/>
            <w:vMerge/>
            <w:shd w:val="clear" w:color="auto" w:fill="auto"/>
            <w:noWrap/>
            <w:vAlign w:val="center"/>
          </w:tcPr>
          <w:p w:rsidR="00FF3257" w:rsidRPr="00905C6F" w:rsidRDefault="00FF3257" w:rsidP="00BF3FC3">
            <w:pPr>
              <w:pStyle w:val="145"/>
              <w:rPr>
                <w:rFonts w:hint="eastAsia"/>
                <w:color w:val="000000"/>
                <w:spacing w:val="-10"/>
                <w:szCs w:val="24"/>
              </w:rPr>
            </w:pPr>
          </w:p>
        </w:tc>
        <w:tc>
          <w:tcPr>
            <w:tcW w:w="1276" w:type="dxa"/>
            <w:shd w:val="clear" w:color="auto" w:fill="auto"/>
            <w:noWrap/>
            <w:vAlign w:val="center"/>
          </w:tcPr>
          <w:p w:rsidR="00FF3257" w:rsidRPr="00905C6F" w:rsidRDefault="00FF3257" w:rsidP="00BF3FC3">
            <w:pPr>
              <w:pStyle w:val="145"/>
              <w:rPr>
                <w:rFonts w:hint="eastAsia"/>
                <w:color w:val="000000"/>
                <w:spacing w:val="-10"/>
                <w:szCs w:val="24"/>
              </w:rPr>
            </w:pPr>
            <w:r w:rsidRPr="00905C6F">
              <w:rPr>
                <w:rFonts w:hint="eastAsia"/>
                <w:color w:val="000000"/>
                <w:spacing w:val="-10"/>
                <w:szCs w:val="24"/>
              </w:rPr>
              <w:t>土地銀行</w:t>
            </w:r>
          </w:p>
        </w:tc>
        <w:tc>
          <w:tcPr>
            <w:tcW w:w="1332" w:type="dxa"/>
            <w:shd w:val="clear" w:color="auto" w:fill="auto"/>
            <w:noWrap/>
            <w:vAlign w:val="center"/>
          </w:tcPr>
          <w:p w:rsidR="00FF3257"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00</w:t>
            </w:r>
            <w:r w:rsidRPr="00905C6F">
              <w:rPr>
                <w:rFonts w:hint="eastAsia"/>
                <w:color w:val="000000"/>
                <w:spacing w:val="-10"/>
                <w:szCs w:val="24"/>
              </w:rPr>
              <w:t>,</w:t>
            </w:r>
            <w:r w:rsidRPr="00905C6F">
              <w:rPr>
                <w:color w:val="000000"/>
                <w:spacing w:val="-10"/>
                <w:szCs w:val="24"/>
              </w:rPr>
              <w:t>87</w:t>
            </w:r>
            <w:r w:rsidR="008436B4" w:rsidRPr="00905C6F">
              <w:rPr>
                <w:rFonts w:hint="eastAsia"/>
                <w:color w:val="000000"/>
                <w:spacing w:val="-10"/>
                <w:szCs w:val="24"/>
              </w:rPr>
              <w:t>0</w:t>
            </w:r>
          </w:p>
        </w:tc>
        <w:tc>
          <w:tcPr>
            <w:tcW w:w="1332"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9</w:t>
            </w:r>
            <w:r w:rsidRPr="00905C6F">
              <w:rPr>
                <w:color w:val="000000"/>
                <w:spacing w:val="-10"/>
                <w:szCs w:val="24"/>
              </w:rPr>
              <w:t>8,509</w:t>
            </w:r>
          </w:p>
        </w:tc>
        <w:tc>
          <w:tcPr>
            <w:tcW w:w="1332" w:type="dxa"/>
            <w:shd w:val="clear" w:color="auto" w:fill="auto"/>
            <w:noWrap/>
            <w:vAlign w:val="center"/>
          </w:tcPr>
          <w:p w:rsidR="00FF3257"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c>
          <w:tcPr>
            <w:tcW w:w="1333" w:type="dxa"/>
            <w:shd w:val="clear" w:color="auto" w:fill="auto"/>
            <w:noWrap/>
            <w:vAlign w:val="center"/>
          </w:tcPr>
          <w:p w:rsidR="00FF3257"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r>
      <w:tr w:rsidR="00231040" w:rsidRPr="00905C6F" w:rsidTr="00FF3257">
        <w:tc>
          <w:tcPr>
            <w:tcW w:w="567" w:type="dxa"/>
            <w:vMerge/>
            <w:shd w:val="clear" w:color="auto" w:fill="auto"/>
            <w:noWrap/>
            <w:vAlign w:val="center"/>
            <w:hideMark/>
          </w:tcPr>
          <w:p w:rsidR="00FF3257" w:rsidRPr="00905C6F" w:rsidRDefault="00FF3257" w:rsidP="00BF3FC3">
            <w:pPr>
              <w:pStyle w:val="145"/>
              <w:rPr>
                <w:rFonts w:hint="eastAsia"/>
                <w:color w:val="000000"/>
                <w:spacing w:val="-10"/>
                <w:szCs w:val="24"/>
              </w:rPr>
            </w:pPr>
          </w:p>
        </w:tc>
        <w:tc>
          <w:tcPr>
            <w:tcW w:w="1276" w:type="dxa"/>
            <w:shd w:val="clear" w:color="auto" w:fill="auto"/>
            <w:noWrap/>
            <w:vAlign w:val="center"/>
            <w:hideMark/>
          </w:tcPr>
          <w:p w:rsidR="00FF3257" w:rsidRPr="00905C6F" w:rsidRDefault="00FF3257" w:rsidP="00BF3FC3">
            <w:pPr>
              <w:pStyle w:val="145"/>
              <w:rPr>
                <w:rFonts w:hint="eastAsia"/>
                <w:color w:val="000000"/>
                <w:spacing w:val="-10"/>
                <w:szCs w:val="24"/>
              </w:rPr>
            </w:pPr>
            <w:r w:rsidRPr="00905C6F">
              <w:rPr>
                <w:rFonts w:hint="eastAsia"/>
                <w:color w:val="000000"/>
                <w:spacing w:val="-10"/>
                <w:szCs w:val="24"/>
              </w:rPr>
              <w:t>菸酒公司</w:t>
            </w:r>
          </w:p>
        </w:tc>
        <w:tc>
          <w:tcPr>
            <w:tcW w:w="1332"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41,158</w:t>
            </w:r>
          </w:p>
        </w:tc>
        <w:tc>
          <w:tcPr>
            <w:tcW w:w="1332"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FF3257" w:rsidRPr="00905C6F" w:rsidRDefault="00FF3257" w:rsidP="003210C3">
            <w:pPr>
              <w:pStyle w:val="145"/>
              <w:ind w:rightChars="13" w:right="37"/>
              <w:jc w:val="right"/>
              <w:rPr>
                <w:rFonts w:hint="eastAsia"/>
                <w:color w:val="000000"/>
                <w:spacing w:val="-10"/>
                <w:szCs w:val="24"/>
              </w:rPr>
            </w:pPr>
            <w:r w:rsidRPr="00905C6F">
              <w:rPr>
                <w:rFonts w:hint="eastAsia"/>
                <w:color w:val="000000"/>
                <w:spacing w:val="-10"/>
                <w:szCs w:val="24"/>
              </w:rPr>
              <w:t>-</w:t>
            </w:r>
          </w:p>
        </w:tc>
      </w:tr>
      <w:tr w:rsidR="00231040" w:rsidRPr="00905C6F" w:rsidTr="00BF3FC3">
        <w:tc>
          <w:tcPr>
            <w:tcW w:w="567" w:type="dxa"/>
            <w:vMerge/>
            <w:shd w:val="clear" w:color="auto" w:fill="auto"/>
            <w:noWrap/>
            <w:vAlign w:val="center"/>
          </w:tcPr>
          <w:p w:rsidR="00FF3257" w:rsidRPr="00905C6F" w:rsidRDefault="00FF3257" w:rsidP="00BF3FC3">
            <w:pPr>
              <w:pStyle w:val="145"/>
              <w:rPr>
                <w:rFonts w:hint="eastAsia"/>
                <w:color w:val="000000"/>
                <w:spacing w:val="-10"/>
                <w:szCs w:val="24"/>
              </w:rPr>
            </w:pPr>
          </w:p>
        </w:tc>
        <w:tc>
          <w:tcPr>
            <w:tcW w:w="1276" w:type="dxa"/>
            <w:shd w:val="clear" w:color="auto" w:fill="E2EFD9"/>
            <w:noWrap/>
            <w:vAlign w:val="center"/>
          </w:tcPr>
          <w:p w:rsidR="00FF3257" w:rsidRPr="00905C6F" w:rsidRDefault="00FF3257" w:rsidP="00BF3FC3">
            <w:pPr>
              <w:pStyle w:val="145"/>
              <w:rPr>
                <w:rFonts w:hint="eastAsia"/>
                <w:b/>
                <w:bCs/>
                <w:color w:val="000000"/>
                <w:spacing w:val="-10"/>
                <w:szCs w:val="24"/>
              </w:rPr>
            </w:pPr>
            <w:r w:rsidRPr="00905C6F">
              <w:rPr>
                <w:rFonts w:hint="eastAsia"/>
                <w:b/>
                <w:bCs/>
                <w:color w:val="000000"/>
                <w:spacing w:val="-10"/>
                <w:szCs w:val="24"/>
              </w:rPr>
              <w:t>小計</w:t>
            </w:r>
          </w:p>
        </w:tc>
        <w:tc>
          <w:tcPr>
            <w:tcW w:w="1332" w:type="dxa"/>
            <w:shd w:val="clear" w:color="auto" w:fill="E2EFD9"/>
            <w:noWrap/>
            <w:vAlign w:val="center"/>
          </w:tcPr>
          <w:p w:rsidR="00FF3257" w:rsidRPr="00905C6F" w:rsidRDefault="001659AB"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3</w:t>
            </w:r>
            <w:r w:rsidRPr="00905C6F">
              <w:rPr>
                <w:b/>
                <w:bCs/>
                <w:color w:val="000000"/>
                <w:spacing w:val="-10"/>
                <w:szCs w:val="24"/>
              </w:rPr>
              <w:t>79,334</w:t>
            </w:r>
          </w:p>
        </w:tc>
        <w:tc>
          <w:tcPr>
            <w:tcW w:w="1332" w:type="dxa"/>
            <w:shd w:val="clear" w:color="auto" w:fill="E2EFD9"/>
            <w:noWrap/>
            <w:vAlign w:val="center"/>
          </w:tcPr>
          <w:p w:rsidR="00FF3257" w:rsidRPr="00905C6F" w:rsidRDefault="00FF3257"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w:t>
            </w:r>
          </w:p>
        </w:tc>
        <w:tc>
          <w:tcPr>
            <w:tcW w:w="1333" w:type="dxa"/>
            <w:shd w:val="clear" w:color="auto" w:fill="E2EFD9"/>
            <w:noWrap/>
            <w:vAlign w:val="center"/>
          </w:tcPr>
          <w:p w:rsidR="00FF3257" w:rsidRPr="00905C6F" w:rsidRDefault="00FF3257" w:rsidP="003210C3">
            <w:pPr>
              <w:pStyle w:val="145"/>
              <w:ind w:rightChars="13" w:right="37"/>
              <w:jc w:val="right"/>
              <w:rPr>
                <w:rFonts w:hint="eastAsia"/>
                <w:b/>
                <w:bCs/>
                <w:color w:val="000000"/>
                <w:spacing w:val="-10"/>
                <w:szCs w:val="24"/>
              </w:rPr>
            </w:pPr>
            <w:r w:rsidRPr="00905C6F">
              <w:rPr>
                <w:b/>
                <w:bCs/>
                <w:color w:val="000000"/>
                <w:spacing w:val="-10"/>
                <w:szCs w:val="24"/>
              </w:rPr>
              <w:t>98,509</w:t>
            </w:r>
          </w:p>
        </w:tc>
        <w:tc>
          <w:tcPr>
            <w:tcW w:w="1332" w:type="dxa"/>
            <w:shd w:val="clear" w:color="auto" w:fill="E2EFD9"/>
            <w:noWrap/>
            <w:vAlign w:val="center"/>
          </w:tcPr>
          <w:p w:rsidR="00FF3257" w:rsidRPr="00905C6F" w:rsidRDefault="00FF3257"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w:t>
            </w:r>
          </w:p>
        </w:tc>
        <w:tc>
          <w:tcPr>
            <w:tcW w:w="1333" w:type="dxa"/>
            <w:shd w:val="clear" w:color="auto" w:fill="E2EFD9"/>
            <w:noWrap/>
            <w:vAlign w:val="center"/>
          </w:tcPr>
          <w:p w:rsidR="00FF3257" w:rsidRPr="00905C6F" w:rsidRDefault="00FF3257" w:rsidP="003210C3">
            <w:pPr>
              <w:pStyle w:val="145"/>
              <w:wordWrap w:val="0"/>
              <w:ind w:rightChars="13" w:right="37"/>
              <w:jc w:val="right"/>
              <w:rPr>
                <w:rFonts w:hint="eastAsia"/>
                <w:b/>
                <w:bCs/>
                <w:color w:val="000000"/>
                <w:spacing w:val="-10"/>
                <w:szCs w:val="24"/>
              </w:rPr>
            </w:pPr>
            <w:r w:rsidRPr="00905C6F">
              <w:rPr>
                <w:rFonts w:hint="eastAsia"/>
                <w:b/>
                <w:bCs/>
                <w:color w:val="000000"/>
                <w:spacing w:val="-10"/>
                <w:szCs w:val="24"/>
              </w:rPr>
              <w:t>207</w:t>
            </w:r>
            <w:r w:rsidRPr="00905C6F">
              <w:rPr>
                <w:b/>
                <w:bCs/>
                <w:color w:val="000000"/>
                <w:spacing w:val="-10"/>
                <w:szCs w:val="24"/>
              </w:rPr>
              <w:t>,</w:t>
            </w:r>
            <w:r w:rsidRPr="00905C6F">
              <w:rPr>
                <w:rFonts w:hint="eastAsia"/>
                <w:b/>
                <w:bCs/>
                <w:color w:val="000000"/>
                <w:spacing w:val="-10"/>
                <w:szCs w:val="24"/>
              </w:rPr>
              <w:t>278</w:t>
            </w:r>
          </w:p>
        </w:tc>
      </w:tr>
      <w:tr w:rsidR="00231040" w:rsidRPr="00905C6F" w:rsidTr="00FF3257">
        <w:tc>
          <w:tcPr>
            <w:tcW w:w="567" w:type="dxa"/>
            <w:vMerge w:val="restart"/>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交通部主管</w:t>
            </w: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中華郵政</w:t>
            </w:r>
          </w:p>
        </w:tc>
        <w:tc>
          <w:tcPr>
            <w:tcW w:w="1332" w:type="dxa"/>
            <w:shd w:val="clear" w:color="auto" w:fill="auto"/>
            <w:noWrap/>
            <w:vAlign w:val="center"/>
          </w:tcPr>
          <w:p w:rsidR="003210C3"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rFonts w:hint="eastAsia"/>
                <w:color w:val="000000"/>
                <w:spacing w:val="-10"/>
                <w:szCs w:val="24"/>
              </w:rPr>
              <w:t>2</w:t>
            </w:r>
            <w:r w:rsidRPr="00905C6F">
              <w:rPr>
                <w:color w:val="000000"/>
                <w:spacing w:val="-10"/>
                <w:szCs w:val="24"/>
              </w:rPr>
              <w:t>43,167</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3210C3" w:rsidP="003210C3">
            <w:pPr>
              <w:pStyle w:val="145"/>
              <w:ind w:rightChars="13" w:right="37"/>
              <w:jc w:val="right"/>
              <w:rPr>
                <w:rFonts w:hint="eastAsia"/>
                <w:color w:val="000000"/>
                <w:spacing w:val="-10"/>
                <w:szCs w:val="24"/>
              </w:rPr>
            </w:pPr>
            <w:r w:rsidRPr="00905C6F">
              <w:rPr>
                <w:rFonts w:hint="eastAsia"/>
                <w:color w:val="000000"/>
                <w:spacing w:val="-10"/>
                <w:szCs w:val="24"/>
              </w:rPr>
              <w:t>9</w:t>
            </w:r>
            <w:r w:rsidRPr="00905C6F">
              <w:rPr>
                <w:color w:val="000000"/>
                <w:spacing w:val="-10"/>
                <w:szCs w:val="24"/>
              </w:rPr>
              <w:t>,370</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臺鐵公司</w:t>
            </w:r>
          </w:p>
        </w:tc>
        <w:tc>
          <w:tcPr>
            <w:tcW w:w="1332" w:type="dxa"/>
            <w:shd w:val="clear" w:color="auto" w:fill="auto"/>
            <w:noWrap/>
            <w:vAlign w:val="center"/>
          </w:tcPr>
          <w:p w:rsidR="003210C3"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3210C3" w:rsidP="003210C3">
            <w:pPr>
              <w:pStyle w:val="145"/>
              <w:ind w:rightChars="13" w:right="37"/>
              <w:jc w:val="right"/>
              <w:rPr>
                <w:rFonts w:hint="eastAsia"/>
                <w:color w:val="000000"/>
                <w:spacing w:val="-10"/>
                <w:szCs w:val="24"/>
              </w:rPr>
            </w:pPr>
            <w:r w:rsidRPr="00905C6F">
              <w:rPr>
                <w:rFonts w:hint="eastAsia"/>
                <w:color w:val="000000"/>
                <w:spacing w:val="-10"/>
                <w:szCs w:val="24"/>
              </w:rPr>
              <w:t>-</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港務公司</w:t>
            </w:r>
          </w:p>
        </w:tc>
        <w:tc>
          <w:tcPr>
            <w:tcW w:w="1332" w:type="dxa"/>
            <w:shd w:val="clear" w:color="auto" w:fill="auto"/>
            <w:noWrap/>
            <w:vAlign w:val="center"/>
          </w:tcPr>
          <w:p w:rsidR="003210C3"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661449" w:rsidP="003210C3">
            <w:pPr>
              <w:pStyle w:val="145"/>
              <w:ind w:rightChars="13" w:right="37"/>
              <w:jc w:val="right"/>
              <w:rPr>
                <w:rFonts w:hint="eastAsia"/>
                <w:color w:val="000000"/>
                <w:spacing w:val="-10"/>
                <w:szCs w:val="24"/>
              </w:rPr>
            </w:pPr>
            <w:r w:rsidRPr="00905C6F">
              <w:rPr>
                <w:rFonts w:hint="eastAsia"/>
                <w:color w:val="000000"/>
                <w:spacing w:val="-10"/>
                <w:szCs w:val="24"/>
              </w:rPr>
              <w:t>3</w:t>
            </w:r>
            <w:r w:rsidRPr="00905C6F">
              <w:rPr>
                <w:color w:val="000000"/>
                <w:spacing w:val="-10"/>
                <w:szCs w:val="24"/>
              </w:rPr>
              <w:t>97,740</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color w:val="000000"/>
                <w:spacing w:val="-10"/>
                <w:szCs w:val="24"/>
              </w:rPr>
              <w:t>1,740,000</w:t>
            </w:r>
          </w:p>
        </w:tc>
        <w:tc>
          <w:tcPr>
            <w:tcW w:w="1332" w:type="dxa"/>
            <w:shd w:val="clear" w:color="auto" w:fill="auto"/>
            <w:noWrap/>
            <w:vAlign w:val="center"/>
          </w:tcPr>
          <w:p w:rsidR="003210C3" w:rsidRPr="00905C6F" w:rsidRDefault="00C8179E" w:rsidP="003210C3">
            <w:pPr>
              <w:pStyle w:val="145"/>
              <w:ind w:rightChars="13" w:right="37"/>
              <w:jc w:val="right"/>
              <w:rPr>
                <w:rFonts w:hint="eastAsia"/>
                <w:color w:val="000000"/>
                <w:spacing w:val="-10"/>
                <w:szCs w:val="24"/>
              </w:rPr>
            </w:pPr>
            <w:r w:rsidRPr="00905C6F">
              <w:rPr>
                <w:rFonts w:hint="eastAsia"/>
                <w:color w:val="000000"/>
                <w:spacing w:val="-10"/>
                <w:szCs w:val="24"/>
              </w:rPr>
              <w:t>2</w:t>
            </w:r>
            <w:r w:rsidRPr="00905C6F">
              <w:rPr>
                <w:color w:val="000000"/>
                <w:spacing w:val="-10"/>
                <w:szCs w:val="24"/>
              </w:rPr>
              <w:t>,497,149</w:t>
            </w:r>
          </w:p>
        </w:tc>
        <w:tc>
          <w:tcPr>
            <w:tcW w:w="1333" w:type="dxa"/>
            <w:shd w:val="clear" w:color="auto" w:fill="auto"/>
            <w:noWrap/>
            <w:vAlign w:val="center"/>
          </w:tcPr>
          <w:p w:rsidR="003210C3" w:rsidRPr="00905C6F" w:rsidRDefault="006215EA" w:rsidP="003210C3">
            <w:pPr>
              <w:pStyle w:val="145"/>
              <w:ind w:rightChars="13" w:right="37"/>
              <w:jc w:val="right"/>
              <w:rPr>
                <w:rFonts w:hint="eastAsia"/>
                <w:color w:val="000000"/>
                <w:spacing w:val="-10"/>
                <w:szCs w:val="24"/>
              </w:rPr>
            </w:pPr>
            <w:r w:rsidRPr="00905C6F">
              <w:rPr>
                <w:rFonts w:hint="eastAsia"/>
                <w:color w:val="000000"/>
                <w:spacing w:val="-10"/>
                <w:szCs w:val="24"/>
              </w:rPr>
              <w:t>1</w:t>
            </w:r>
            <w:r w:rsidRPr="00905C6F">
              <w:rPr>
                <w:color w:val="000000"/>
                <w:spacing w:val="-10"/>
                <w:szCs w:val="24"/>
              </w:rPr>
              <w:t>,286,200</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auto"/>
            <w:noWrap/>
            <w:vAlign w:val="center"/>
            <w:hideMark/>
          </w:tcPr>
          <w:p w:rsidR="003210C3" w:rsidRPr="00905C6F" w:rsidRDefault="003210C3" w:rsidP="00BF3FC3">
            <w:pPr>
              <w:pStyle w:val="145"/>
              <w:rPr>
                <w:rFonts w:hint="eastAsia"/>
                <w:color w:val="000000"/>
                <w:spacing w:val="-10"/>
                <w:szCs w:val="24"/>
              </w:rPr>
            </w:pPr>
            <w:r w:rsidRPr="00905C6F">
              <w:rPr>
                <w:rFonts w:hint="eastAsia"/>
                <w:color w:val="000000"/>
                <w:spacing w:val="-10"/>
                <w:szCs w:val="24"/>
              </w:rPr>
              <w:t>桃機公司</w:t>
            </w:r>
          </w:p>
        </w:tc>
        <w:tc>
          <w:tcPr>
            <w:tcW w:w="1332" w:type="dxa"/>
            <w:shd w:val="clear" w:color="auto" w:fill="auto"/>
            <w:noWrap/>
            <w:vAlign w:val="center"/>
          </w:tcPr>
          <w:p w:rsidR="003210C3" w:rsidRPr="00905C6F" w:rsidRDefault="001659A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915524"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3" w:type="dxa"/>
            <w:shd w:val="clear" w:color="auto" w:fill="auto"/>
            <w:noWrap/>
            <w:vAlign w:val="center"/>
          </w:tcPr>
          <w:p w:rsidR="003210C3" w:rsidRPr="00905C6F" w:rsidRDefault="00C9097B" w:rsidP="003210C3">
            <w:pPr>
              <w:pStyle w:val="145"/>
              <w:ind w:rightChars="13" w:right="37"/>
              <w:jc w:val="right"/>
              <w:rPr>
                <w:rFonts w:hint="eastAsia"/>
                <w:color w:val="000000"/>
                <w:spacing w:val="-10"/>
                <w:szCs w:val="24"/>
              </w:rPr>
            </w:pPr>
            <w:r w:rsidRPr="00905C6F">
              <w:rPr>
                <w:rFonts w:hint="eastAsia"/>
                <w:color w:val="000000"/>
                <w:spacing w:val="-10"/>
                <w:szCs w:val="24"/>
              </w:rPr>
              <w:t>-</w:t>
            </w:r>
          </w:p>
        </w:tc>
        <w:tc>
          <w:tcPr>
            <w:tcW w:w="1332" w:type="dxa"/>
            <w:shd w:val="clear" w:color="auto" w:fill="auto"/>
            <w:noWrap/>
            <w:vAlign w:val="center"/>
          </w:tcPr>
          <w:p w:rsidR="003210C3" w:rsidRPr="00905C6F" w:rsidRDefault="008C07F7" w:rsidP="003210C3">
            <w:pPr>
              <w:pStyle w:val="145"/>
              <w:ind w:rightChars="13" w:right="37"/>
              <w:jc w:val="right"/>
              <w:rPr>
                <w:rFonts w:hint="eastAsia"/>
                <w:color w:val="000000"/>
                <w:spacing w:val="-10"/>
                <w:szCs w:val="24"/>
              </w:rPr>
            </w:pPr>
            <w:r>
              <w:rPr>
                <w:rFonts w:hint="eastAsia"/>
                <w:color w:val="000000"/>
                <w:spacing w:val="-10"/>
                <w:szCs w:val="24"/>
              </w:rPr>
              <w:t>-</w:t>
            </w:r>
          </w:p>
        </w:tc>
        <w:tc>
          <w:tcPr>
            <w:tcW w:w="1333" w:type="dxa"/>
            <w:shd w:val="clear" w:color="auto" w:fill="auto"/>
            <w:noWrap/>
            <w:vAlign w:val="center"/>
          </w:tcPr>
          <w:p w:rsidR="003210C3" w:rsidRPr="00905C6F" w:rsidRDefault="006215EA" w:rsidP="003210C3">
            <w:pPr>
              <w:pStyle w:val="145"/>
              <w:ind w:rightChars="13" w:right="37"/>
              <w:jc w:val="right"/>
              <w:rPr>
                <w:rFonts w:hint="eastAsia"/>
                <w:color w:val="000000"/>
                <w:spacing w:val="-10"/>
                <w:szCs w:val="24"/>
              </w:rPr>
            </w:pPr>
            <w:r w:rsidRPr="00905C6F">
              <w:rPr>
                <w:rFonts w:hint="eastAsia"/>
                <w:color w:val="000000"/>
                <w:spacing w:val="-10"/>
                <w:szCs w:val="24"/>
              </w:rPr>
              <w:t>-</w:t>
            </w:r>
          </w:p>
        </w:tc>
      </w:tr>
      <w:tr w:rsidR="00231040" w:rsidRPr="00905C6F" w:rsidTr="00FF3257">
        <w:tc>
          <w:tcPr>
            <w:tcW w:w="567" w:type="dxa"/>
            <w:vMerge/>
            <w:vAlign w:val="center"/>
            <w:hideMark/>
          </w:tcPr>
          <w:p w:rsidR="003210C3" w:rsidRPr="00905C6F" w:rsidRDefault="003210C3" w:rsidP="00BF3FC3">
            <w:pPr>
              <w:pStyle w:val="145"/>
              <w:rPr>
                <w:color w:val="000000"/>
                <w:spacing w:val="-10"/>
                <w:szCs w:val="24"/>
              </w:rPr>
            </w:pPr>
          </w:p>
        </w:tc>
        <w:tc>
          <w:tcPr>
            <w:tcW w:w="1276" w:type="dxa"/>
            <w:shd w:val="clear" w:color="auto" w:fill="E2EFD9"/>
            <w:noWrap/>
            <w:vAlign w:val="center"/>
            <w:hideMark/>
          </w:tcPr>
          <w:p w:rsidR="003210C3" w:rsidRPr="00905C6F" w:rsidRDefault="003210C3" w:rsidP="00BF3FC3">
            <w:pPr>
              <w:pStyle w:val="145"/>
              <w:rPr>
                <w:rFonts w:hint="eastAsia"/>
                <w:b/>
                <w:bCs/>
                <w:color w:val="000000"/>
                <w:spacing w:val="-10"/>
                <w:szCs w:val="24"/>
              </w:rPr>
            </w:pPr>
            <w:r w:rsidRPr="00905C6F">
              <w:rPr>
                <w:rFonts w:hint="eastAsia"/>
                <w:b/>
                <w:bCs/>
                <w:color w:val="000000"/>
                <w:spacing w:val="-10"/>
                <w:szCs w:val="24"/>
              </w:rPr>
              <w:t>小計</w:t>
            </w:r>
          </w:p>
        </w:tc>
        <w:tc>
          <w:tcPr>
            <w:tcW w:w="1332" w:type="dxa"/>
            <w:shd w:val="clear" w:color="auto" w:fill="E2EFD9"/>
            <w:noWrap/>
            <w:vAlign w:val="center"/>
          </w:tcPr>
          <w:p w:rsidR="003210C3" w:rsidRPr="00905C6F" w:rsidRDefault="001659AB"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w:t>
            </w:r>
          </w:p>
        </w:tc>
        <w:tc>
          <w:tcPr>
            <w:tcW w:w="1332" w:type="dxa"/>
            <w:shd w:val="clear" w:color="auto" w:fill="E2EFD9"/>
            <w:noWrap/>
            <w:vAlign w:val="center"/>
          </w:tcPr>
          <w:p w:rsidR="003210C3" w:rsidRPr="00905C6F" w:rsidRDefault="00915524" w:rsidP="003210C3">
            <w:pPr>
              <w:pStyle w:val="145"/>
              <w:ind w:rightChars="13" w:right="37"/>
              <w:jc w:val="right"/>
              <w:rPr>
                <w:rFonts w:hint="eastAsia"/>
                <w:b/>
                <w:bCs/>
                <w:color w:val="000000"/>
                <w:spacing w:val="-10"/>
                <w:szCs w:val="24"/>
              </w:rPr>
            </w:pPr>
            <w:r w:rsidRPr="00905C6F">
              <w:rPr>
                <w:b/>
                <w:bCs/>
                <w:color w:val="000000"/>
                <w:spacing w:val="-10"/>
                <w:szCs w:val="24"/>
              </w:rPr>
              <w:t>397,740</w:t>
            </w:r>
          </w:p>
        </w:tc>
        <w:tc>
          <w:tcPr>
            <w:tcW w:w="1333" w:type="dxa"/>
            <w:shd w:val="clear" w:color="auto" w:fill="E2EFD9"/>
            <w:noWrap/>
            <w:vAlign w:val="center"/>
          </w:tcPr>
          <w:p w:rsidR="003210C3" w:rsidRPr="00905C6F" w:rsidRDefault="00C9097B"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1</w:t>
            </w:r>
            <w:r w:rsidRPr="00905C6F">
              <w:rPr>
                <w:b/>
                <w:bCs/>
                <w:color w:val="000000"/>
                <w:spacing w:val="-10"/>
                <w:szCs w:val="24"/>
              </w:rPr>
              <w:t>,983,167</w:t>
            </w:r>
          </w:p>
        </w:tc>
        <w:tc>
          <w:tcPr>
            <w:tcW w:w="1332" w:type="dxa"/>
            <w:shd w:val="clear" w:color="auto" w:fill="E2EFD9"/>
            <w:noWrap/>
            <w:vAlign w:val="center"/>
          </w:tcPr>
          <w:p w:rsidR="003210C3" w:rsidRPr="00905C6F" w:rsidRDefault="00C8179E"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2</w:t>
            </w:r>
            <w:r w:rsidRPr="00905C6F">
              <w:rPr>
                <w:b/>
                <w:bCs/>
                <w:color w:val="000000"/>
                <w:spacing w:val="-10"/>
                <w:szCs w:val="24"/>
              </w:rPr>
              <w:t>,497,149</w:t>
            </w:r>
          </w:p>
        </w:tc>
        <w:tc>
          <w:tcPr>
            <w:tcW w:w="1333" w:type="dxa"/>
            <w:shd w:val="clear" w:color="auto" w:fill="E2EFD9"/>
            <w:noWrap/>
            <w:vAlign w:val="center"/>
          </w:tcPr>
          <w:p w:rsidR="003210C3" w:rsidRPr="00905C6F" w:rsidRDefault="003210C3" w:rsidP="003210C3">
            <w:pPr>
              <w:pStyle w:val="145"/>
              <w:ind w:rightChars="13" w:right="37"/>
              <w:jc w:val="right"/>
              <w:rPr>
                <w:rFonts w:hint="eastAsia"/>
                <w:b/>
                <w:bCs/>
                <w:color w:val="000000"/>
                <w:spacing w:val="-10"/>
                <w:szCs w:val="24"/>
              </w:rPr>
            </w:pPr>
            <w:r w:rsidRPr="00905C6F">
              <w:rPr>
                <w:rFonts w:hint="eastAsia"/>
                <w:b/>
                <w:bCs/>
                <w:color w:val="000000"/>
                <w:spacing w:val="-10"/>
                <w:szCs w:val="24"/>
              </w:rPr>
              <w:t>1</w:t>
            </w:r>
            <w:r w:rsidRPr="00905C6F">
              <w:rPr>
                <w:b/>
                <w:bCs/>
                <w:color w:val="000000"/>
                <w:spacing w:val="-10"/>
                <w:szCs w:val="24"/>
              </w:rPr>
              <w:t>,295,570</w:t>
            </w:r>
          </w:p>
        </w:tc>
      </w:tr>
      <w:tr w:rsidR="00231040" w:rsidRPr="00905C6F" w:rsidTr="00FF3257">
        <w:tc>
          <w:tcPr>
            <w:tcW w:w="1843" w:type="dxa"/>
            <w:gridSpan w:val="2"/>
            <w:shd w:val="clear" w:color="auto" w:fill="FBE4D5"/>
            <w:noWrap/>
            <w:vAlign w:val="center"/>
            <w:hideMark/>
          </w:tcPr>
          <w:p w:rsidR="00CA76E3" w:rsidRPr="00905C6F" w:rsidRDefault="00CA76E3" w:rsidP="00CA76E3">
            <w:pPr>
              <w:pStyle w:val="145"/>
              <w:rPr>
                <w:rFonts w:hint="eastAsia"/>
                <w:b/>
                <w:bCs/>
                <w:color w:val="000000"/>
                <w:spacing w:val="-10"/>
                <w:szCs w:val="24"/>
              </w:rPr>
            </w:pPr>
            <w:r w:rsidRPr="00905C6F">
              <w:rPr>
                <w:rFonts w:hint="eastAsia"/>
                <w:b/>
                <w:bCs/>
                <w:color w:val="000000"/>
                <w:spacing w:val="-10"/>
                <w:szCs w:val="24"/>
              </w:rPr>
              <w:t>合計</w:t>
            </w:r>
          </w:p>
        </w:tc>
        <w:tc>
          <w:tcPr>
            <w:tcW w:w="1332" w:type="dxa"/>
            <w:shd w:val="clear" w:color="auto" w:fill="FBE4D5"/>
            <w:noWrap/>
            <w:vAlign w:val="center"/>
          </w:tcPr>
          <w:p w:rsidR="00CA76E3" w:rsidRPr="00905C6F" w:rsidRDefault="00915524" w:rsidP="00CA76E3">
            <w:pPr>
              <w:pStyle w:val="145"/>
              <w:ind w:rightChars="13" w:right="37"/>
              <w:jc w:val="right"/>
              <w:rPr>
                <w:rFonts w:hint="eastAsia"/>
                <w:b/>
                <w:bCs/>
                <w:color w:val="000000"/>
                <w:spacing w:val="-10"/>
                <w:szCs w:val="24"/>
              </w:rPr>
            </w:pPr>
            <w:r w:rsidRPr="00905C6F">
              <w:rPr>
                <w:rFonts w:hint="eastAsia"/>
                <w:b/>
                <w:bCs/>
                <w:color w:val="000000"/>
                <w:spacing w:val="-10"/>
                <w:szCs w:val="24"/>
              </w:rPr>
              <w:t>4</w:t>
            </w:r>
            <w:r w:rsidR="00726915" w:rsidRPr="00905C6F">
              <w:rPr>
                <w:rFonts w:hint="eastAsia"/>
                <w:b/>
                <w:bCs/>
                <w:color w:val="000000"/>
                <w:spacing w:val="-10"/>
                <w:szCs w:val="24"/>
              </w:rPr>
              <w:t>,</w:t>
            </w:r>
            <w:r w:rsidRPr="00905C6F">
              <w:rPr>
                <w:b/>
                <w:bCs/>
                <w:color w:val="000000"/>
                <w:spacing w:val="-10"/>
                <w:szCs w:val="24"/>
              </w:rPr>
              <w:t>259,904</w:t>
            </w:r>
          </w:p>
        </w:tc>
        <w:tc>
          <w:tcPr>
            <w:tcW w:w="1332" w:type="dxa"/>
            <w:shd w:val="clear" w:color="auto" w:fill="FBE4D5"/>
            <w:noWrap/>
            <w:vAlign w:val="center"/>
          </w:tcPr>
          <w:p w:rsidR="00CA76E3" w:rsidRPr="00905C6F" w:rsidRDefault="00661449" w:rsidP="00CA76E3">
            <w:pPr>
              <w:pStyle w:val="145"/>
              <w:ind w:rightChars="13" w:right="37"/>
              <w:jc w:val="right"/>
              <w:rPr>
                <w:rFonts w:hint="eastAsia"/>
                <w:b/>
                <w:bCs/>
                <w:color w:val="000000"/>
                <w:spacing w:val="-10"/>
                <w:szCs w:val="24"/>
              </w:rPr>
            </w:pPr>
            <w:r w:rsidRPr="00905C6F">
              <w:rPr>
                <w:b/>
                <w:bCs/>
                <w:color w:val="000000"/>
                <w:spacing w:val="-10"/>
                <w:szCs w:val="24"/>
              </w:rPr>
              <w:t>1,968,515</w:t>
            </w:r>
          </w:p>
        </w:tc>
        <w:tc>
          <w:tcPr>
            <w:tcW w:w="1333" w:type="dxa"/>
            <w:shd w:val="clear" w:color="auto" w:fill="FBE4D5"/>
            <w:noWrap/>
            <w:vAlign w:val="center"/>
          </w:tcPr>
          <w:p w:rsidR="00CA76E3" w:rsidRPr="00905C6F" w:rsidRDefault="00CA76E3" w:rsidP="00CA76E3">
            <w:pPr>
              <w:pStyle w:val="145"/>
              <w:ind w:rightChars="13" w:right="37"/>
              <w:jc w:val="right"/>
              <w:rPr>
                <w:rFonts w:hint="eastAsia"/>
                <w:b/>
                <w:bCs/>
                <w:color w:val="000000"/>
                <w:spacing w:val="-10"/>
                <w:szCs w:val="24"/>
              </w:rPr>
            </w:pPr>
            <w:r w:rsidRPr="00905C6F">
              <w:rPr>
                <w:rFonts w:hint="eastAsia"/>
                <w:b/>
                <w:bCs/>
                <w:color w:val="000000"/>
                <w:spacing w:val="-10"/>
                <w:szCs w:val="24"/>
              </w:rPr>
              <w:t>9</w:t>
            </w:r>
            <w:r w:rsidRPr="00905C6F">
              <w:rPr>
                <w:b/>
                <w:bCs/>
                <w:color w:val="000000"/>
                <w:spacing w:val="-10"/>
                <w:szCs w:val="24"/>
              </w:rPr>
              <w:t>,791,133</w:t>
            </w:r>
          </w:p>
        </w:tc>
        <w:tc>
          <w:tcPr>
            <w:tcW w:w="1332" w:type="dxa"/>
            <w:shd w:val="clear" w:color="auto" w:fill="FBE4D5"/>
            <w:noWrap/>
            <w:vAlign w:val="center"/>
          </w:tcPr>
          <w:p w:rsidR="00CA76E3" w:rsidRPr="00905C6F" w:rsidRDefault="00CA76E3" w:rsidP="00CA76E3">
            <w:pPr>
              <w:pStyle w:val="145"/>
              <w:ind w:rightChars="13" w:right="37"/>
              <w:jc w:val="right"/>
              <w:rPr>
                <w:rFonts w:hint="eastAsia"/>
                <w:b/>
                <w:bCs/>
                <w:color w:val="000000"/>
                <w:spacing w:val="-10"/>
                <w:szCs w:val="24"/>
              </w:rPr>
            </w:pPr>
            <w:r w:rsidRPr="00905C6F">
              <w:rPr>
                <w:rFonts w:hint="eastAsia"/>
                <w:b/>
                <w:bCs/>
                <w:color w:val="000000"/>
                <w:spacing w:val="-10"/>
                <w:szCs w:val="24"/>
              </w:rPr>
              <w:t>3</w:t>
            </w:r>
            <w:r w:rsidRPr="00905C6F">
              <w:rPr>
                <w:b/>
                <w:bCs/>
                <w:color w:val="000000"/>
                <w:spacing w:val="-10"/>
                <w:szCs w:val="24"/>
              </w:rPr>
              <w:t>,497,725</w:t>
            </w:r>
          </w:p>
        </w:tc>
        <w:tc>
          <w:tcPr>
            <w:tcW w:w="1333" w:type="dxa"/>
            <w:shd w:val="clear" w:color="auto" w:fill="FBE4D5"/>
            <w:noWrap/>
            <w:vAlign w:val="center"/>
          </w:tcPr>
          <w:p w:rsidR="00CA76E3" w:rsidRPr="00905C6F" w:rsidRDefault="00CA76E3" w:rsidP="00CA76E3">
            <w:pPr>
              <w:pStyle w:val="145"/>
              <w:ind w:rightChars="13" w:right="37"/>
              <w:jc w:val="right"/>
              <w:rPr>
                <w:rFonts w:hint="eastAsia"/>
                <w:b/>
                <w:bCs/>
                <w:color w:val="000000"/>
                <w:spacing w:val="-10"/>
                <w:szCs w:val="24"/>
              </w:rPr>
            </w:pPr>
            <w:r w:rsidRPr="00905C6F">
              <w:rPr>
                <w:rFonts w:hint="eastAsia"/>
                <w:b/>
                <w:bCs/>
                <w:color w:val="000000"/>
                <w:spacing w:val="-10"/>
                <w:szCs w:val="24"/>
              </w:rPr>
              <w:t>4</w:t>
            </w:r>
            <w:r w:rsidRPr="00905C6F">
              <w:rPr>
                <w:b/>
                <w:bCs/>
                <w:color w:val="000000"/>
                <w:spacing w:val="-10"/>
                <w:szCs w:val="24"/>
              </w:rPr>
              <w:t>,984,839</w:t>
            </w:r>
          </w:p>
        </w:tc>
      </w:tr>
    </w:tbl>
    <w:p w:rsidR="003210C3" w:rsidRPr="00905C6F" w:rsidRDefault="003210C3" w:rsidP="003210C3">
      <w:pPr>
        <w:pStyle w:val="a4"/>
        <w:spacing w:line="280" w:lineRule="exact"/>
        <w:ind w:leftChars="0" w:left="1205" w:hangingChars="495" w:hanging="1205"/>
        <w:rPr>
          <w:rFonts w:hAnsi="標楷體"/>
          <w:color w:val="000000"/>
        </w:rPr>
      </w:pPr>
      <w:r w:rsidRPr="00905C6F">
        <w:rPr>
          <w:rFonts w:hint="eastAsia"/>
          <w:bCs/>
          <w:color w:val="000000"/>
          <w:sz w:val="24"/>
          <w:szCs w:val="24"/>
        </w:rPr>
        <w:t>資料來源：各國營事業各年度預算書</w:t>
      </w:r>
      <w:r w:rsidR="002A7482" w:rsidRPr="00905C6F">
        <w:rPr>
          <w:rFonts w:hAnsi="標楷體" w:hint="eastAsia"/>
          <w:bCs/>
          <w:color w:val="000000"/>
          <w:sz w:val="24"/>
          <w:szCs w:val="24"/>
        </w:rPr>
        <w:t>。</w:t>
      </w:r>
    </w:p>
    <w:p w:rsidR="004D3C4A" w:rsidRPr="00905C6F" w:rsidRDefault="004D3C4A" w:rsidP="00B2680D">
      <w:pPr>
        <w:pStyle w:val="a4"/>
        <w:ind w:left="851" w:hanging="284"/>
        <w:rPr>
          <w:b/>
          <w:bCs/>
          <w:color w:val="000000"/>
        </w:rPr>
      </w:pPr>
      <w:r w:rsidRPr="00905C6F">
        <w:rPr>
          <w:rFonts w:hint="eastAsia"/>
          <w:b/>
          <w:bCs/>
          <w:color w:val="000000"/>
        </w:rPr>
        <w:t>(二)近年度</w:t>
      </w:r>
      <w:bookmarkStart w:id="45" w:name="_Hlk199419607"/>
      <w:r w:rsidRPr="00905C6F">
        <w:rPr>
          <w:rFonts w:hint="eastAsia"/>
          <w:b/>
          <w:bCs/>
          <w:color w:val="000000"/>
        </w:rPr>
        <w:t>國營事業購建固定資產計畫</w:t>
      </w:r>
      <w:bookmarkEnd w:id="45"/>
      <w:r w:rsidRPr="00905C6F">
        <w:rPr>
          <w:rFonts w:hint="eastAsia"/>
          <w:b/>
          <w:bCs/>
          <w:color w:val="000000"/>
        </w:rPr>
        <w:t>未依原規劃先行辦理頻仍</w:t>
      </w:r>
      <w:r w:rsidRPr="00905C6F">
        <w:rPr>
          <w:rFonts w:hAnsi="標楷體" w:hint="eastAsia"/>
          <w:b/>
          <w:bCs/>
          <w:color w:val="000000"/>
        </w:rPr>
        <w:t>，</w:t>
      </w:r>
      <w:r w:rsidRPr="00905C6F">
        <w:rPr>
          <w:rFonts w:hint="eastAsia"/>
          <w:b/>
          <w:bCs/>
          <w:color w:val="000000"/>
        </w:rPr>
        <w:t>且部分計畫</w:t>
      </w:r>
      <w:r w:rsidR="009C3543" w:rsidRPr="00905C6F">
        <w:rPr>
          <w:rFonts w:hint="eastAsia"/>
          <w:b/>
          <w:bCs/>
          <w:color w:val="000000"/>
        </w:rPr>
        <w:t>連續</w:t>
      </w:r>
      <w:r w:rsidR="003A3BB2" w:rsidRPr="00905C6F">
        <w:rPr>
          <w:rFonts w:hint="eastAsia"/>
          <w:b/>
          <w:bCs/>
          <w:color w:val="000000"/>
        </w:rPr>
        <w:t>多</w:t>
      </w:r>
      <w:r w:rsidR="00452256">
        <w:rPr>
          <w:rFonts w:hint="eastAsia"/>
          <w:b/>
          <w:bCs/>
          <w:color w:val="000000"/>
        </w:rPr>
        <w:t>年度原編預算不敷實需</w:t>
      </w:r>
      <w:r w:rsidR="004625D3" w:rsidRPr="00905C6F">
        <w:rPr>
          <w:rFonts w:hAnsi="標楷體" w:hint="eastAsia"/>
          <w:b/>
          <w:bCs/>
          <w:color w:val="000000"/>
        </w:rPr>
        <w:t>，</w:t>
      </w:r>
      <w:r w:rsidR="009C3543" w:rsidRPr="00905C6F">
        <w:rPr>
          <w:rFonts w:hint="eastAsia"/>
          <w:b/>
          <w:bCs/>
          <w:color w:val="000000"/>
        </w:rPr>
        <w:t>或獲准先行辦理</w:t>
      </w:r>
      <w:r w:rsidR="003A3BB2" w:rsidRPr="00905C6F">
        <w:rPr>
          <w:rFonts w:hint="eastAsia"/>
          <w:b/>
          <w:bCs/>
          <w:color w:val="000000"/>
        </w:rPr>
        <w:t>後</w:t>
      </w:r>
      <w:r w:rsidRPr="00905C6F">
        <w:rPr>
          <w:rFonts w:hint="eastAsia"/>
          <w:b/>
          <w:bCs/>
          <w:color w:val="000000"/>
        </w:rPr>
        <w:t>預算</w:t>
      </w:r>
      <w:r w:rsidR="009C3543" w:rsidRPr="00905C6F">
        <w:rPr>
          <w:rFonts w:hint="eastAsia"/>
          <w:b/>
          <w:bCs/>
          <w:color w:val="000000"/>
        </w:rPr>
        <w:t>執行卻未如預期</w:t>
      </w:r>
    </w:p>
    <w:p w:rsidR="009C6328" w:rsidRPr="00905C6F" w:rsidRDefault="00B21E6C" w:rsidP="00E0567E">
      <w:pPr>
        <w:pStyle w:val="26"/>
        <w:ind w:left="850" w:firstLine="567"/>
        <w:rPr>
          <w:color w:val="000000"/>
        </w:rPr>
      </w:pPr>
      <w:r>
        <w:rPr>
          <w:rFonts w:hint="eastAsia"/>
          <w:color w:val="000000"/>
        </w:rPr>
        <w:t>國營事業</w:t>
      </w:r>
      <w:r w:rsidR="00E0567E" w:rsidRPr="00905C6F">
        <w:rPr>
          <w:rFonts w:hint="eastAsia"/>
          <w:color w:val="000000"/>
        </w:rPr>
        <w:t>決算</w:t>
      </w:r>
      <w:r w:rsidR="00C83448" w:rsidRPr="00905C6F">
        <w:rPr>
          <w:rFonts w:hint="eastAsia"/>
          <w:color w:val="000000"/>
        </w:rPr>
        <w:t>所編各項購建</w:t>
      </w:r>
      <w:r w:rsidR="00E0567E" w:rsidRPr="00905C6F">
        <w:rPr>
          <w:rFonts w:hint="eastAsia"/>
          <w:color w:val="000000"/>
        </w:rPr>
        <w:t>固定資產</w:t>
      </w:r>
      <w:r w:rsidR="00C83448" w:rsidRPr="00905C6F">
        <w:rPr>
          <w:rFonts w:hint="eastAsia"/>
          <w:color w:val="000000"/>
        </w:rPr>
        <w:t>計畫</w:t>
      </w:r>
      <w:r w:rsidR="00E0567E" w:rsidRPr="00905C6F">
        <w:rPr>
          <w:rFonts w:hint="eastAsia"/>
          <w:color w:val="000000"/>
        </w:rPr>
        <w:t>執行之</w:t>
      </w:r>
      <w:r w:rsidR="00E0567E" w:rsidRPr="00905C6F">
        <w:rPr>
          <w:rFonts w:hAnsi="標楷體" w:hint="eastAsia"/>
          <w:color w:val="000000"/>
        </w:rPr>
        <w:t>「</w:t>
      </w:r>
      <w:r w:rsidR="004625D3" w:rsidRPr="00905C6F">
        <w:rPr>
          <w:rFonts w:hint="eastAsia"/>
          <w:color w:val="000000"/>
        </w:rPr>
        <w:t>本年度奉准先行辦理數</w:t>
      </w:r>
      <w:r w:rsidR="00E0567E" w:rsidRPr="00905C6F">
        <w:rPr>
          <w:rFonts w:hAnsi="標楷體" w:hint="eastAsia"/>
          <w:color w:val="000000"/>
        </w:rPr>
        <w:t>」</w:t>
      </w:r>
      <w:r w:rsidR="004625D3" w:rsidRPr="00905C6F">
        <w:rPr>
          <w:rFonts w:hint="eastAsia"/>
          <w:color w:val="000000"/>
        </w:rPr>
        <w:t>係指本年度奉准先行辦理之補辦預算數</w:t>
      </w:r>
      <w:r w:rsidR="00E0567E" w:rsidRPr="00905C6F">
        <w:rPr>
          <w:rFonts w:hint="eastAsia"/>
          <w:color w:val="000000"/>
        </w:rPr>
        <w:t>及</w:t>
      </w:r>
      <w:r w:rsidR="004625D3" w:rsidRPr="00905C6F">
        <w:rPr>
          <w:rFonts w:hint="eastAsia"/>
          <w:color w:val="000000"/>
        </w:rPr>
        <w:t>已編列於次年度預算之預算數</w:t>
      </w:r>
      <w:r w:rsidR="00E0567E" w:rsidRPr="00905C6F">
        <w:rPr>
          <w:rFonts w:hAnsi="標楷體" w:hint="eastAsia"/>
          <w:color w:val="000000"/>
        </w:rPr>
        <w:t>。</w:t>
      </w:r>
      <w:r w:rsidR="00E0567E" w:rsidRPr="00905C6F">
        <w:rPr>
          <w:rFonts w:hint="eastAsia"/>
          <w:color w:val="000000"/>
        </w:rPr>
        <w:t>茲彙整國營事業近3年度</w:t>
      </w:r>
      <w:r w:rsidR="006F631A">
        <w:rPr>
          <w:rFonts w:hint="eastAsia"/>
          <w:color w:val="000000"/>
        </w:rPr>
        <w:t>(</w:t>
      </w:r>
      <w:r w:rsidR="001B3684">
        <w:rPr>
          <w:rFonts w:hint="eastAsia"/>
          <w:color w:val="000000"/>
        </w:rPr>
        <w:t>111至</w:t>
      </w:r>
      <w:r w:rsidR="006F631A" w:rsidRPr="006F631A">
        <w:rPr>
          <w:rFonts w:hint="eastAsia"/>
          <w:color w:val="000000"/>
        </w:rPr>
        <w:t>113年度</w:t>
      </w:r>
      <w:r w:rsidR="006F631A">
        <w:rPr>
          <w:rFonts w:hint="eastAsia"/>
          <w:color w:val="000000"/>
        </w:rPr>
        <w:t>)</w:t>
      </w:r>
      <w:r w:rsidR="00E0567E" w:rsidRPr="00905C6F">
        <w:rPr>
          <w:rFonts w:hint="eastAsia"/>
          <w:color w:val="000000"/>
        </w:rPr>
        <w:t>決算購建固定資產經核准先行辦理</w:t>
      </w:r>
      <w:r w:rsidR="00C83448" w:rsidRPr="00905C6F">
        <w:rPr>
          <w:rFonts w:hint="eastAsia"/>
          <w:color w:val="000000"/>
        </w:rPr>
        <w:t>金額</w:t>
      </w:r>
      <w:r w:rsidR="00E0567E" w:rsidRPr="00905C6F">
        <w:rPr>
          <w:rFonts w:hint="eastAsia"/>
          <w:color w:val="000000"/>
        </w:rPr>
        <w:t>概況</w:t>
      </w:r>
      <w:r w:rsidR="009C6328" w:rsidRPr="00905C6F">
        <w:rPr>
          <w:rFonts w:hint="eastAsia"/>
          <w:color w:val="000000"/>
        </w:rPr>
        <w:t>(詳表</w:t>
      </w:r>
      <w:r w:rsidR="007A202A" w:rsidRPr="00905C6F">
        <w:rPr>
          <w:rFonts w:hint="eastAsia"/>
          <w:color w:val="000000"/>
        </w:rPr>
        <w:t>3</w:t>
      </w:r>
      <w:r w:rsidR="007A202A" w:rsidRPr="00905C6F">
        <w:rPr>
          <w:color w:val="000000"/>
        </w:rPr>
        <w:t>-</w:t>
      </w:r>
      <w:r w:rsidR="00C83448" w:rsidRPr="00905C6F">
        <w:rPr>
          <w:rFonts w:hint="eastAsia"/>
          <w:color w:val="000000"/>
        </w:rPr>
        <w:t>7</w:t>
      </w:r>
      <w:r w:rsidR="007A202A" w:rsidRPr="00905C6F">
        <w:rPr>
          <w:color w:val="000000"/>
        </w:rPr>
        <w:t>-2</w:t>
      </w:r>
      <w:r w:rsidR="007A202A" w:rsidRPr="00905C6F">
        <w:rPr>
          <w:rFonts w:hint="eastAsia"/>
          <w:color w:val="000000"/>
        </w:rPr>
        <w:t>）</w:t>
      </w:r>
      <w:r w:rsidR="009B56A5" w:rsidRPr="00905C6F">
        <w:rPr>
          <w:rFonts w:hint="eastAsia"/>
          <w:color w:val="000000"/>
        </w:rPr>
        <w:t>及</w:t>
      </w:r>
      <w:r>
        <w:rPr>
          <w:rFonts w:hint="eastAsia"/>
          <w:color w:val="000000"/>
        </w:rPr>
        <w:t>專案</w:t>
      </w:r>
      <w:r w:rsidRPr="00905C6F">
        <w:rPr>
          <w:rFonts w:hint="eastAsia"/>
          <w:color w:val="000000"/>
        </w:rPr>
        <w:t>計畫</w:t>
      </w:r>
      <w:r>
        <w:rPr>
          <w:rFonts w:hint="eastAsia"/>
          <w:color w:val="000000"/>
        </w:rPr>
        <w:t>中</w:t>
      </w:r>
      <w:r w:rsidR="009B56A5" w:rsidRPr="00905C6F">
        <w:rPr>
          <w:rFonts w:hint="eastAsia"/>
          <w:color w:val="000000"/>
        </w:rPr>
        <w:t>先行辦理金額大於1億元</w:t>
      </w:r>
      <w:r>
        <w:rPr>
          <w:rFonts w:hint="eastAsia"/>
          <w:color w:val="000000"/>
        </w:rPr>
        <w:t>計畫</w:t>
      </w:r>
      <w:r w:rsidR="009B56A5" w:rsidRPr="00905C6F">
        <w:rPr>
          <w:rFonts w:hint="eastAsia"/>
          <w:color w:val="000000"/>
        </w:rPr>
        <w:t>明細(詳表3</w:t>
      </w:r>
      <w:r w:rsidR="009B56A5" w:rsidRPr="00905C6F">
        <w:rPr>
          <w:color w:val="000000"/>
        </w:rPr>
        <w:t>-</w:t>
      </w:r>
      <w:r w:rsidR="00C83448" w:rsidRPr="00905C6F">
        <w:rPr>
          <w:rFonts w:hint="eastAsia"/>
          <w:color w:val="000000"/>
        </w:rPr>
        <w:t>7</w:t>
      </w:r>
      <w:r w:rsidR="009B56A5" w:rsidRPr="00905C6F">
        <w:rPr>
          <w:color w:val="000000"/>
        </w:rPr>
        <w:t>-</w:t>
      </w:r>
      <w:r w:rsidR="009B56A5" w:rsidRPr="00905C6F">
        <w:rPr>
          <w:rFonts w:hint="eastAsia"/>
          <w:color w:val="000000"/>
        </w:rPr>
        <w:t>3）</w:t>
      </w:r>
      <w:r w:rsidR="00CF01C7" w:rsidRPr="00905C6F">
        <w:rPr>
          <w:rFonts w:hint="eastAsia"/>
          <w:color w:val="000000"/>
        </w:rPr>
        <w:t>，</w:t>
      </w:r>
      <w:r w:rsidR="009C6328" w:rsidRPr="00905C6F">
        <w:rPr>
          <w:rFonts w:hint="eastAsia"/>
          <w:color w:val="000000"/>
        </w:rPr>
        <w:t>並說明如下：</w:t>
      </w:r>
    </w:p>
    <w:p w:rsidR="009B56A5" w:rsidRPr="008E25D4" w:rsidRDefault="009B56A5" w:rsidP="009B56A5">
      <w:pPr>
        <w:pStyle w:val="123"/>
        <w:ind w:left="1134" w:hanging="284"/>
        <w:rPr>
          <w:color w:val="000000"/>
        </w:rPr>
      </w:pPr>
      <w:r w:rsidRPr="00905C6F">
        <w:rPr>
          <w:rFonts w:hAnsi="標楷體" w:hint="eastAsia"/>
          <w:b/>
          <w:bCs/>
          <w:color w:val="000000"/>
        </w:rPr>
        <w:t>1.113年度</w:t>
      </w:r>
      <w:r w:rsidR="00D03AA1">
        <w:rPr>
          <w:rFonts w:hAnsi="標楷體" w:hint="eastAsia"/>
          <w:b/>
          <w:bCs/>
          <w:color w:val="000000"/>
        </w:rPr>
        <w:t>奉准先行辦理數</w:t>
      </w:r>
      <w:r w:rsidRPr="00905C6F">
        <w:rPr>
          <w:rFonts w:hAnsi="標楷體" w:hint="eastAsia"/>
          <w:b/>
          <w:bCs/>
          <w:color w:val="000000"/>
        </w:rPr>
        <w:t>擴增至207.96億元，近3年度最高：</w:t>
      </w:r>
      <w:r w:rsidRPr="00905C6F">
        <w:rPr>
          <w:rFonts w:hAnsi="標楷體" w:hint="eastAsia"/>
          <w:color w:val="000000"/>
        </w:rPr>
        <w:t>國營事業111及112年度決算</w:t>
      </w:r>
      <w:r w:rsidR="00D03AA1">
        <w:rPr>
          <w:rFonts w:hAnsi="標楷體" w:hint="eastAsia"/>
          <w:color w:val="000000"/>
        </w:rPr>
        <w:t>奉准</w:t>
      </w:r>
      <w:r w:rsidRPr="00905C6F">
        <w:rPr>
          <w:rFonts w:hAnsi="標楷體" w:hint="eastAsia"/>
          <w:color w:val="000000"/>
        </w:rPr>
        <w:t>先行辦理數</w:t>
      </w:r>
      <w:r w:rsidR="00981C0D" w:rsidRPr="00905C6F">
        <w:rPr>
          <w:rFonts w:hAnsi="標楷體" w:hint="eastAsia"/>
          <w:color w:val="000000"/>
        </w:rPr>
        <w:t>分別為179.37億元及178.97億元，尚無重大變化並微幅減少；</w:t>
      </w:r>
      <w:r w:rsidRPr="00905C6F">
        <w:rPr>
          <w:rFonts w:hint="eastAsia"/>
          <w:color w:val="000000"/>
        </w:rPr>
        <w:t>惟113年度</w:t>
      </w:r>
      <w:r w:rsidR="00D03AA1">
        <w:rPr>
          <w:rFonts w:hint="eastAsia"/>
          <w:color w:val="000000"/>
        </w:rPr>
        <w:t>自編</w:t>
      </w:r>
      <w:r w:rsidRPr="00905C6F">
        <w:rPr>
          <w:rFonts w:hint="eastAsia"/>
          <w:color w:val="000000"/>
        </w:rPr>
        <w:t>決算擴增至207.96億元，</w:t>
      </w:r>
      <w:r w:rsidR="00B21E6C" w:rsidRPr="00B21E6C">
        <w:rPr>
          <w:rFonts w:hAnsi="標楷體" w:hint="eastAsia"/>
          <w:color w:val="000000"/>
        </w:rPr>
        <w:t>近3年度最高</w:t>
      </w:r>
      <w:r w:rsidR="00B21E6C" w:rsidRPr="008C07F7">
        <w:rPr>
          <w:rFonts w:hAnsi="標楷體" w:hint="eastAsia"/>
          <w:bCs/>
          <w:color w:val="000000"/>
        </w:rPr>
        <w:t>，</w:t>
      </w:r>
      <w:r w:rsidRPr="00905C6F">
        <w:rPr>
          <w:rFonts w:hint="eastAsia"/>
          <w:color w:val="000000"/>
        </w:rPr>
        <w:t>主要</w:t>
      </w:r>
      <w:r w:rsidR="00981C0D" w:rsidRPr="00905C6F">
        <w:rPr>
          <w:rFonts w:hint="eastAsia"/>
          <w:color w:val="000000"/>
        </w:rPr>
        <w:t>辦理</w:t>
      </w:r>
      <w:r w:rsidRPr="00905C6F">
        <w:rPr>
          <w:rFonts w:hint="eastAsia"/>
          <w:color w:val="000000"/>
        </w:rPr>
        <w:t>事業為中油、台電及港務公司，113年先行辦理金額</w:t>
      </w:r>
      <w:r w:rsidRPr="00665C29">
        <w:rPr>
          <w:rFonts w:hint="eastAsia"/>
          <w:color w:val="000000"/>
        </w:rPr>
        <w:t>分別達136.1</w:t>
      </w:r>
      <w:r w:rsidR="00625B4D" w:rsidRPr="00665C29">
        <w:rPr>
          <w:rFonts w:hint="eastAsia"/>
          <w:color w:val="000000"/>
        </w:rPr>
        <w:t>4</w:t>
      </w:r>
      <w:r w:rsidRPr="00665C29">
        <w:rPr>
          <w:rFonts w:hint="eastAsia"/>
          <w:color w:val="000000"/>
        </w:rPr>
        <w:t>億元、45億元及12.</w:t>
      </w:r>
      <w:r w:rsidR="00625B4D" w:rsidRPr="00665C29">
        <w:rPr>
          <w:rFonts w:hint="eastAsia"/>
          <w:color w:val="000000"/>
        </w:rPr>
        <w:t>88</w:t>
      </w:r>
      <w:r w:rsidRPr="00665C29">
        <w:rPr>
          <w:rFonts w:hint="eastAsia"/>
          <w:color w:val="000000"/>
        </w:rPr>
        <w:t>億元</w:t>
      </w:r>
      <w:r w:rsidR="00003549">
        <w:rPr>
          <w:rStyle w:val="aff3"/>
          <w:color w:val="000000"/>
        </w:rPr>
        <w:footnoteReference w:id="8"/>
      </w:r>
      <w:r w:rsidRPr="00665C29">
        <w:rPr>
          <w:rFonts w:hint="eastAsia"/>
          <w:color w:val="000000"/>
        </w:rPr>
        <w:t>。</w:t>
      </w:r>
    </w:p>
    <w:p w:rsidR="009B56A5" w:rsidRPr="008E25D4" w:rsidRDefault="009B56A5" w:rsidP="009B56A5">
      <w:pPr>
        <w:pStyle w:val="123"/>
        <w:ind w:left="1134" w:hanging="284"/>
        <w:rPr>
          <w:rFonts w:hAnsi="標楷體"/>
          <w:color w:val="000000"/>
        </w:rPr>
      </w:pPr>
      <w:r w:rsidRPr="008E25D4">
        <w:rPr>
          <w:rFonts w:hAnsi="標楷體" w:hint="eastAsia"/>
          <w:b/>
          <w:bCs/>
          <w:color w:val="000000"/>
        </w:rPr>
        <w:t>2.部分計畫連續多年度</w:t>
      </w:r>
      <w:r w:rsidR="00B21E6C">
        <w:rPr>
          <w:rFonts w:hAnsi="標楷體" w:hint="eastAsia"/>
          <w:b/>
          <w:bCs/>
          <w:color w:val="000000"/>
        </w:rPr>
        <w:t>因預算</w:t>
      </w:r>
      <w:r w:rsidR="00376701">
        <w:rPr>
          <w:rFonts w:hAnsi="標楷體" w:hint="eastAsia"/>
          <w:b/>
          <w:bCs/>
          <w:color w:val="000000"/>
        </w:rPr>
        <w:t>不</w:t>
      </w:r>
      <w:r w:rsidR="00B21E6C">
        <w:rPr>
          <w:rFonts w:hAnsi="標楷體" w:hint="eastAsia"/>
          <w:b/>
          <w:bCs/>
          <w:color w:val="000000"/>
        </w:rPr>
        <w:t>敷</w:t>
      </w:r>
      <w:r w:rsidR="00452256">
        <w:rPr>
          <w:rFonts w:hAnsi="標楷體" w:hint="eastAsia"/>
          <w:b/>
          <w:bCs/>
          <w:color w:val="000000"/>
        </w:rPr>
        <w:t>實需</w:t>
      </w:r>
      <w:r w:rsidR="00B21E6C">
        <w:rPr>
          <w:rFonts w:hAnsi="標楷體" w:hint="eastAsia"/>
          <w:b/>
          <w:bCs/>
          <w:color w:val="000000"/>
        </w:rPr>
        <w:t>而先行</w:t>
      </w:r>
      <w:r w:rsidRPr="008E25D4">
        <w:rPr>
          <w:rFonts w:hAnsi="標楷體" w:hint="eastAsia"/>
          <w:b/>
          <w:bCs/>
          <w:color w:val="000000"/>
        </w:rPr>
        <w:t>辦理：</w:t>
      </w:r>
      <w:r w:rsidRPr="008E25D4">
        <w:rPr>
          <w:rFonts w:hAnsi="標楷體" w:hint="eastAsia"/>
          <w:color w:val="000000"/>
        </w:rPr>
        <w:t>彙整比較經濟部及交通部所屬各國營事業近3年度購建固定資產</w:t>
      </w:r>
      <w:r w:rsidR="002E3ECA" w:rsidRPr="008E25D4">
        <w:rPr>
          <w:rFonts w:hAnsi="標楷體" w:hint="eastAsia"/>
          <w:color w:val="000000"/>
        </w:rPr>
        <w:t>專案</w:t>
      </w:r>
      <w:r w:rsidRPr="008E25D4">
        <w:rPr>
          <w:rFonts w:hAnsi="標楷體" w:hint="eastAsia"/>
          <w:color w:val="000000"/>
        </w:rPr>
        <w:t>計畫</w:t>
      </w:r>
      <w:r w:rsidR="002E3ECA" w:rsidRPr="008E25D4">
        <w:rPr>
          <w:rFonts w:hAnsi="標楷體" w:hint="eastAsia"/>
          <w:color w:val="000000"/>
        </w:rPr>
        <w:t>先行辦理</w:t>
      </w:r>
      <w:r w:rsidRPr="008E25D4">
        <w:rPr>
          <w:rFonts w:hAnsi="標楷體" w:hint="eastAsia"/>
          <w:color w:val="000000"/>
        </w:rPr>
        <w:t>金額大於1億元明細，港務公司「國際商港未來發展及建設計畫」及台水公司「</w:t>
      </w:r>
      <w:r w:rsidRPr="008E25D4">
        <w:rPr>
          <w:rFonts w:hint="eastAsia"/>
          <w:color w:val="000000"/>
          <w:spacing w:val="-20"/>
          <w:szCs w:val="24"/>
        </w:rPr>
        <w:t>台南山上淨水場供水系統改善工程計畫</w:t>
      </w:r>
      <w:r w:rsidRPr="008E25D4">
        <w:rPr>
          <w:rFonts w:hAnsi="標楷體" w:hint="eastAsia"/>
          <w:color w:val="000000"/>
          <w:spacing w:val="-20"/>
          <w:szCs w:val="24"/>
        </w:rPr>
        <w:t>」</w:t>
      </w:r>
      <w:r w:rsidRPr="008E25D4">
        <w:rPr>
          <w:rFonts w:hint="eastAsia"/>
          <w:color w:val="000000"/>
          <w:spacing w:val="-20"/>
          <w:szCs w:val="24"/>
        </w:rPr>
        <w:t>分別</w:t>
      </w:r>
      <w:r w:rsidRPr="008E25D4">
        <w:rPr>
          <w:rFonts w:hAnsi="標楷體" w:hint="eastAsia"/>
          <w:color w:val="000000"/>
        </w:rPr>
        <w:t>連續3年度</w:t>
      </w:r>
      <w:r w:rsidR="001F65FF" w:rsidRPr="008E25D4">
        <w:rPr>
          <w:rFonts w:hAnsi="標楷體" w:hint="eastAsia"/>
          <w:color w:val="000000"/>
        </w:rPr>
        <w:t>(111至113年度)</w:t>
      </w:r>
      <w:r w:rsidRPr="008E25D4">
        <w:rPr>
          <w:rFonts w:hAnsi="標楷體" w:hint="eastAsia"/>
          <w:color w:val="000000"/>
        </w:rPr>
        <w:t>及2年度</w:t>
      </w:r>
      <w:r w:rsidR="001F65FF" w:rsidRPr="008E25D4">
        <w:rPr>
          <w:rFonts w:hAnsi="標楷體" w:hint="eastAsia"/>
          <w:color w:val="000000"/>
        </w:rPr>
        <w:t>(112及113年度)</w:t>
      </w:r>
      <w:r w:rsidRPr="008E25D4">
        <w:rPr>
          <w:rFonts w:hAnsi="標楷體" w:hint="eastAsia"/>
          <w:color w:val="000000"/>
        </w:rPr>
        <w:t>因預算</w:t>
      </w:r>
      <w:r w:rsidR="00376701">
        <w:rPr>
          <w:rFonts w:hAnsi="標楷體" w:hint="eastAsia"/>
          <w:color w:val="000000"/>
        </w:rPr>
        <w:t>不</w:t>
      </w:r>
      <w:r w:rsidR="00B21E6C">
        <w:rPr>
          <w:rFonts w:hAnsi="標楷體" w:hint="eastAsia"/>
          <w:color w:val="000000"/>
        </w:rPr>
        <w:t>敷支應</w:t>
      </w:r>
      <w:r w:rsidRPr="008E25D4">
        <w:rPr>
          <w:rFonts w:hAnsi="標楷體" w:hint="eastAsia"/>
          <w:color w:val="000000"/>
        </w:rPr>
        <w:t>，先行辦理後再補辦預算；中油公司「高雄港洲際貨櫃二期大林石化油品儲運中心投資計畫」(111、113年度)及「天然氣事業部第三座液化天然氣接受站投資計畫」(112、113年度)及</w:t>
      </w:r>
      <w:r w:rsidR="001F65FF" w:rsidRPr="008E25D4">
        <w:rPr>
          <w:rFonts w:hAnsi="標楷體" w:hint="eastAsia"/>
          <w:color w:val="000000"/>
        </w:rPr>
        <w:t>中華</w:t>
      </w:r>
      <w:r w:rsidRPr="008E25D4">
        <w:rPr>
          <w:rFonts w:hAnsi="標楷體" w:hint="eastAsia"/>
          <w:color w:val="000000"/>
        </w:rPr>
        <w:t>郵政「郵政物流園區(機場捷運A7站)建置計畫」(111及112年度)等</w:t>
      </w:r>
      <w:r w:rsidR="00305C62">
        <w:rPr>
          <w:rFonts w:hAnsi="標楷體" w:hint="eastAsia"/>
          <w:color w:val="000000"/>
        </w:rPr>
        <w:t>計畫</w:t>
      </w:r>
      <w:r w:rsidRPr="008E25D4">
        <w:rPr>
          <w:rFonts w:hAnsi="標楷體" w:hint="eastAsia"/>
          <w:color w:val="000000"/>
        </w:rPr>
        <w:t>均</w:t>
      </w:r>
      <w:r w:rsidR="001B3684">
        <w:rPr>
          <w:rFonts w:hAnsi="標楷體" w:hint="eastAsia"/>
          <w:color w:val="000000"/>
        </w:rPr>
        <w:t>有</w:t>
      </w:r>
      <w:r w:rsidRPr="008E25D4">
        <w:rPr>
          <w:rFonts w:hAnsi="標楷體" w:hint="eastAsia"/>
          <w:color w:val="000000"/>
        </w:rPr>
        <w:t>2年度因工程進度等先行動用下年度預算。</w:t>
      </w:r>
    </w:p>
    <w:p w:rsidR="009B56A5" w:rsidRPr="008E25D4" w:rsidRDefault="009B56A5" w:rsidP="009B56A5">
      <w:pPr>
        <w:pStyle w:val="123"/>
        <w:ind w:left="1134" w:hanging="284"/>
        <w:rPr>
          <w:rFonts w:hAnsi="標楷體"/>
          <w:color w:val="000000"/>
        </w:rPr>
      </w:pPr>
      <w:r w:rsidRPr="008E25D4">
        <w:rPr>
          <w:rFonts w:hAnsi="標楷體" w:hint="eastAsia"/>
          <w:b/>
          <w:bCs/>
          <w:color w:val="000000"/>
        </w:rPr>
        <w:t>3.部分計畫經核准先行辦理後，預算執行率</w:t>
      </w:r>
      <w:r w:rsidR="00270939" w:rsidRPr="008E25D4">
        <w:rPr>
          <w:rFonts w:hAnsi="標楷體" w:hint="eastAsia"/>
          <w:b/>
          <w:bCs/>
          <w:color w:val="000000"/>
        </w:rPr>
        <w:t>卻</w:t>
      </w:r>
      <w:r w:rsidRPr="008E25D4">
        <w:rPr>
          <w:rFonts w:hAnsi="標楷體" w:hint="eastAsia"/>
          <w:b/>
          <w:bCs/>
          <w:color w:val="000000"/>
        </w:rPr>
        <w:t>偏低</w:t>
      </w:r>
      <w:r w:rsidRPr="008E25D4">
        <w:rPr>
          <w:rFonts w:hAnsi="標楷體" w:hint="eastAsia"/>
          <w:color w:val="000000"/>
        </w:rPr>
        <w:t>：</w:t>
      </w:r>
      <w:r w:rsidR="00270939" w:rsidRPr="008E25D4">
        <w:rPr>
          <w:rFonts w:hAnsi="標楷體" w:hint="eastAsia"/>
          <w:color w:val="000000"/>
        </w:rPr>
        <w:t>另檢視</w:t>
      </w:r>
      <w:r w:rsidRPr="008E25D4">
        <w:rPr>
          <w:rFonts w:hAnsi="標楷體" w:hint="eastAsia"/>
          <w:color w:val="000000"/>
        </w:rPr>
        <w:t>近3年度</w:t>
      </w:r>
      <w:r w:rsidR="00270939" w:rsidRPr="008E25D4">
        <w:rPr>
          <w:rFonts w:hAnsi="標楷體" w:hint="eastAsia"/>
          <w:color w:val="000000"/>
        </w:rPr>
        <w:t>購建固定資產專案計畫先行辦理金額大於1億元</w:t>
      </w:r>
      <w:r w:rsidR="00285FE7" w:rsidRPr="008E25D4">
        <w:rPr>
          <w:rFonts w:hAnsi="標楷體" w:hint="eastAsia"/>
          <w:color w:val="000000"/>
        </w:rPr>
        <w:t>者，</w:t>
      </w:r>
      <w:r w:rsidRPr="008E25D4">
        <w:rPr>
          <w:rFonts w:hAnsi="標楷體" w:hint="eastAsia"/>
          <w:color w:val="000000"/>
        </w:rPr>
        <w:t>當年度整體計畫預算執行情形，中油公司「天然氣事業部永安至通霄第二條海底輸氣管線投資計畫」113年度先行動支27億元，台電公司「大林電廠燃氣機組更新改善計畫」111年度先行動支2.91億元及台水公司「加強平地人工湖及伏流水推動計畫-烏溪二期暨抗旱2.0強化及改善」112年度先行動支1.3億元等3項計畫，分別因決標金額低於底價之標餘款、環評</w:t>
      </w:r>
      <w:r w:rsidR="00DD4938">
        <w:rPr>
          <w:rFonts w:hAnsi="標楷體" w:hint="eastAsia"/>
          <w:color w:val="000000"/>
        </w:rPr>
        <w:t>尚</w:t>
      </w:r>
      <w:r w:rsidR="003A2819">
        <w:rPr>
          <w:rFonts w:hAnsi="標楷體" w:hint="eastAsia"/>
          <w:color w:val="000000"/>
        </w:rPr>
        <w:t>未通過</w:t>
      </w:r>
      <w:r w:rsidRPr="008E25D4">
        <w:rPr>
          <w:rFonts w:hAnsi="標楷體" w:hint="eastAsia"/>
          <w:color w:val="000000"/>
        </w:rPr>
        <w:t>及集水井審核進度影響等，當年度預算執行結果均未達</w:t>
      </w:r>
      <w:r w:rsidR="006A0555">
        <w:rPr>
          <w:rFonts w:hAnsi="標楷體" w:hint="eastAsia"/>
          <w:color w:val="000000"/>
        </w:rPr>
        <w:t>八</w:t>
      </w:r>
      <w:r w:rsidRPr="008E25D4">
        <w:rPr>
          <w:rFonts w:hAnsi="標楷體" w:hint="eastAsia"/>
          <w:color w:val="000000"/>
        </w:rPr>
        <w:t>成，該等計畫先行動支</w:t>
      </w:r>
      <w:r w:rsidR="005C511E">
        <w:rPr>
          <w:rFonts w:hAnsi="標楷體" w:hint="eastAsia"/>
          <w:color w:val="000000"/>
        </w:rPr>
        <w:t>之必要性及所需動支金額</w:t>
      </w:r>
      <w:r w:rsidRPr="008E25D4">
        <w:rPr>
          <w:rFonts w:hAnsi="標楷體" w:hint="eastAsia"/>
          <w:color w:val="000000"/>
        </w:rPr>
        <w:t>之合理性</w:t>
      </w:r>
      <w:r w:rsidR="005C511E">
        <w:rPr>
          <w:rFonts w:hAnsi="標楷體" w:hint="eastAsia"/>
          <w:color w:val="000000"/>
        </w:rPr>
        <w:t>等</w:t>
      </w:r>
      <w:r w:rsidRPr="008E25D4">
        <w:rPr>
          <w:rFonts w:hAnsi="標楷體" w:hint="eastAsia"/>
          <w:color w:val="000000"/>
        </w:rPr>
        <w:t>，</w:t>
      </w:r>
      <w:r w:rsidR="00285FE7" w:rsidRPr="008E25D4">
        <w:rPr>
          <w:rFonts w:hAnsi="標楷體" w:hint="eastAsia"/>
          <w:color w:val="000000"/>
        </w:rPr>
        <w:t>恐</w:t>
      </w:r>
      <w:r w:rsidRPr="008E25D4">
        <w:rPr>
          <w:rFonts w:hAnsi="標楷體" w:hint="eastAsia"/>
          <w:color w:val="000000"/>
        </w:rPr>
        <w:t>有待商榷。</w:t>
      </w:r>
    </w:p>
    <w:p w:rsidR="009B56A5" w:rsidRPr="008E25D4" w:rsidRDefault="00473108" w:rsidP="009B56A5">
      <w:pPr>
        <w:pStyle w:val="a4"/>
        <w:ind w:left="851" w:hanging="284"/>
        <w:rPr>
          <w:rFonts w:hAnsi="標楷體"/>
          <w:b/>
          <w:bCs/>
          <w:color w:val="000000"/>
        </w:rPr>
      </w:pPr>
      <w:r>
        <w:rPr>
          <w:rFonts w:hAnsi="標楷體" w:hint="eastAsia"/>
          <w:b/>
          <w:bCs/>
          <w:color w:val="000000"/>
        </w:rPr>
        <w:t>（三）購建固定資產建設計畫先行辦理之控管機制，允</w:t>
      </w:r>
      <w:r w:rsidR="009B56A5" w:rsidRPr="008E25D4">
        <w:rPr>
          <w:rFonts w:hAnsi="標楷體" w:hint="eastAsia"/>
          <w:b/>
          <w:bCs/>
          <w:color w:val="000000"/>
        </w:rPr>
        <w:t>待檢討強化，俾以有效落實計畫預算之精神</w:t>
      </w:r>
    </w:p>
    <w:p w:rsidR="009B56A5" w:rsidRPr="008E25D4" w:rsidRDefault="009B56A5" w:rsidP="009B56A5">
      <w:pPr>
        <w:pStyle w:val="26"/>
        <w:ind w:left="850" w:firstLine="567"/>
        <w:rPr>
          <w:rFonts w:hAnsi="標楷體"/>
          <w:color w:val="000000"/>
        </w:rPr>
      </w:pPr>
      <w:r w:rsidRPr="008E25D4">
        <w:rPr>
          <w:rFonts w:hint="eastAsia"/>
          <w:color w:val="000000"/>
        </w:rPr>
        <w:t>鑒於附屬單位預算自籌編至執行完畢，約需2年</w:t>
      </w:r>
      <w:r w:rsidR="00E5769C" w:rsidRPr="008E25D4">
        <w:rPr>
          <w:rFonts w:hAnsi="標楷體" w:hint="eastAsia"/>
          <w:color w:val="000000"/>
        </w:rPr>
        <w:t>，</w:t>
      </w:r>
      <w:r w:rsidRPr="008E25D4">
        <w:rPr>
          <w:rFonts w:hint="eastAsia"/>
          <w:color w:val="000000"/>
        </w:rPr>
        <w:t>該期間內，常因國內外市場狀況或經營環境之變遷，必須增加辦理若干業務，致造成原有預算無法或不敷支應業務變動所產生之額外經費需求，為避免囿於既有預算，而阻礙業務推展，間而影響事業經營績效</w:t>
      </w:r>
      <w:r w:rsidRPr="008E25D4">
        <w:rPr>
          <w:rFonts w:hAnsi="標楷體" w:hint="eastAsia"/>
          <w:color w:val="000000"/>
        </w:rPr>
        <w:t>，</w:t>
      </w:r>
      <w:r w:rsidRPr="008E25D4">
        <w:rPr>
          <w:rFonts w:hint="eastAsia"/>
          <w:color w:val="000000"/>
        </w:rPr>
        <w:t>預算法第88條爰規定，附屬單位預算之執行，如因</w:t>
      </w:r>
      <w:r w:rsidRPr="008E25D4">
        <w:rPr>
          <w:rFonts w:hAnsi="標楷體" w:hint="eastAsia"/>
          <w:color w:val="000000"/>
        </w:rPr>
        <w:t>「</w:t>
      </w:r>
      <w:r w:rsidRPr="008E25D4">
        <w:rPr>
          <w:rFonts w:hint="eastAsia"/>
          <w:color w:val="000000"/>
        </w:rPr>
        <w:t>經營環境發生重大變遷</w:t>
      </w:r>
      <w:r w:rsidRPr="008E25D4">
        <w:rPr>
          <w:rFonts w:hAnsi="標楷體" w:hint="eastAsia"/>
          <w:color w:val="000000"/>
        </w:rPr>
        <w:t>」</w:t>
      </w:r>
      <w:r w:rsidRPr="008E25D4">
        <w:rPr>
          <w:rFonts w:hint="eastAsia"/>
          <w:color w:val="000000"/>
        </w:rPr>
        <w:t>或正常業務之</w:t>
      </w:r>
      <w:r w:rsidRPr="008E25D4">
        <w:rPr>
          <w:rFonts w:hAnsi="標楷體" w:hint="eastAsia"/>
          <w:color w:val="000000"/>
        </w:rPr>
        <w:t>「</w:t>
      </w:r>
      <w:r w:rsidRPr="008E25D4">
        <w:rPr>
          <w:rFonts w:hint="eastAsia"/>
          <w:color w:val="000000"/>
        </w:rPr>
        <w:t>確實需要</w:t>
      </w:r>
      <w:r w:rsidRPr="008E25D4">
        <w:rPr>
          <w:rFonts w:hAnsi="標楷體" w:hint="eastAsia"/>
          <w:color w:val="000000"/>
        </w:rPr>
        <w:t>」</w:t>
      </w:r>
      <w:r w:rsidRPr="008E25D4">
        <w:rPr>
          <w:rFonts w:hint="eastAsia"/>
          <w:color w:val="000000"/>
        </w:rPr>
        <w:t>，報經行政院核准者，得先行辦理依據</w:t>
      </w:r>
      <w:r w:rsidRPr="008E25D4">
        <w:rPr>
          <w:rFonts w:hAnsi="標楷體" w:hint="eastAsia"/>
          <w:color w:val="000000"/>
        </w:rPr>
        <w:t>。</w:t>
      </w:r>
    </w:p>
    <w:p w:rsidR="006304FF" w:rsidRPr="00943BD7" w:rsidRDefault="009B56A5" w:rsidP="009B56A5">
      <w:pPr>
        <w:pStyle w:val="26"/>
        <w:ind w:left="850" w:firstLine="567"/>
        <w:rPr>
          <w:rFonts w:hint="eastAsia"/>
          <w:color w:val="FF0000"/>
        </w:rPr>
      </w:pPr>
      <w:r w:rsidRPr="008E25D4">
        <w:rPr>
          <w:rFonts w:hint="eastAsia"/>
          <w:color w:val="000000"/>
        </w:rPr>
        <w:t>惟近年國營事業未依原規劃先行辦理計畫頻仍，統計</w:t>
      </w:r>
      <w:r w:rsidR="00376BE6">
        <w:rPr>
          <w:rFonts w:hint="eastAsia"/>
          <w:color w:val="000000"/>
        </w:rPr>
        <w:t>111至</w:t>
      </w:r>
      <w:r w:rsidRPr="008E25D4">
        <w:rPr>
          <w:rFonts w:hint="eastAsia"/>
          <w:color w:val="000000"/>
        </w:rPr>
        <w:t>113年度購建固定資產</w:t>
      </w:r>
      <w:r w:rsidR="002E3ECA" w:rsidRPr="008E25D4">
        <w:rPr>
          <w:rFonts w:hint="eastAsia"/>
          <w:color w:val="000000"/>
        </w:rPr>
        <w:t>專案計畫</w:t>
      </w:r>
      <w:r w:rsidRPr="008E25D4">
        <w:rPr>
          <w:rFonts w:hint="eastAsia"/>
          <w:color w:val="000000"/>
        </w:rPr>
        <w:t>先行辦理金額大於1億元</w:t>
      </w:r>
      <w:r w:rsidR="002E3ECA" w:rsidRPr="008E25D4">
        <w:rPr>
          <w:rFonts w:hint="eastAsia"/>
          <w:color w:val="000000"/>
        </w:rPr>
        <w:t>者</w:t>
      </w:r>
      <w:r w:rsidRPr="008E25D4">
        <w:rPr>
          <w:rFonts w:hint="eastAsia"/>
          <w:color w:val="000000"/>
        </w:rPr>
        <w:t>即達2</w:t>
      </w:r>
      <w:r w:rsidR="002E3ECA" w:rsidRPr="008E25D4">
        <w:rPr>
          <w:rFonts w:hint="eastAsia"/>
          <w:color w:val="000000"/>
        </w:rPr>
        <w:t>4</w:t>
      </w:r>
      <w:r w:rsidRPr="008E25D4">
        <w:rPr>
          <w:rFonts w:hint="eastAsia"/>
          <w:color w:val="000000"/>
        </w:rPr>
        <w:t>件</w:t>
      </w:r>
      <w:r w:rsidRPr="008E25D4">
        <w:rPr>
          <w:rFonts w:hAnsi="標楷體" w:hint="eastAsia"/>
          <w:color w:val="000000"/>
        </w:rPr>
        <w:t>，</w:t>
      </w:r>
      <w:r w:rsidRPr="008E25D4">
        <w:rPr>
          <w:rFonts w:hint="eastAsia"/>
          <w:color w:val="000000"/>
        </w:rPr>
        <w:t>不計入新興計畫</w:t>
      </w:r>
      <w:r w:rsidRPr="008E25D4">
        <w:rPr>
          <w:rFonts w:hAnsi="標楷體" w:hint="eastAsia"/>
          <w:color w:val="000000"/>
        </w:rPr>
        <w:t>，計有</w:t>
      </w:r>
      <w:r w:rsidR="007C0CC9" w:rsidRPr="008E25D4">
        <w:rPr>
          <w:rFonts w:hAnsi="標楷體" w:hint="eastAsia"/>
          <w:color w:val="000000"/>
        </w:rPr>
        <w:t>6</w:t>
      </w:r>
      <w:r w:rsidRPr="008E25D4">
        <w:rPr>
          <w:rFonts w:hAnsi="標楷體" w:hint="eastAsia"/>
          <w:color w:val="000000"/>
        </w:rPr>
        <w:t>件</w:t>
      </w:r>
      <w:r w:rsidR="007C0CC9" w:rsidRPr="008E25D4">
        <w:rPr>
          <w:rFonts w:hAnsi="標楷體" w:hint="eastAsia"/>
          <w:color w:val="000000"/>
        </w:rPr>
        <w:t>繼續</w:t>
      </w:r>
      <w:r w:rsidR="00E5769C" w:rsidRPr="008E25D4">
        <w:rPr>
          <w:rFonts w:hAnsi="標楷體" w:hint="eastAsia"/>
          <w:color w:val="000000"/>
        </w:rPr>
        <w:t>計畫</w:t>
      </w:r>
      <w:r w:rsidRPr="008E25D4">
        <w:rPr>
          <w:rFonts w:hAnsi="標楷體" w:hint="eastAsia"/>
          <w:color w:val="000000"/>
        </w:rPr>
        <w:t>先行動支金額占當年度可用預算比率高達五成以上，</w:t>
      </w:r>
      <w:r w:rsidRPr="008E25D4">
        <w:rPr>
          <w:rFonts w:hint="eastAsia"/>
          <w:color w:val="000000"/>
        </w:rPr>
        <w:t>且部分計畫連續多年度</w:t>
      </w:r>
      <w:r w:rsidR="00305C62">
        <w:rPr>
          <w:rFonts w:hint="eastAsia"/>
          <w:color w:val="000000"/>
        </w:rPr>
        <w:t>未核實評估工程進度</w:t>
      </w:r>
      <w:r w:rsidR="00305C62">
        <w:rPr>
          <w:rFonts w:hAnsi="標楷體" w:hint="eastAsia"/>
          <w:color w:val="000000"/>
        </w:rPr>
        <w:t>，</w:t>
      </w:r>
      <w:r w:rsidR="00305C62">
        <w:rPr>
          <w:rFonts w:hint="eastAsia"/>
          <w:color w:val="000000"/>
        </w:rPr>
        <w:t>致年度預算不敷支應先行</w:t>
      </w:r>
      <w:r w:rsidRPr="008E25D4">
        <w:rPr>
          <w:rFonts w:hint="eastAsia"/>
          <w:color w:val="000000"/>
        </w:rPr>
        <w:t>辦理，或獲准先行辦理後預算執行卻未如預期，</w:t>
      </w:r>
      <w:r w:rsidR="003128DC" w:rsidRPr="008E25D4">
        <w:rPr>
          <w:rFonts w:hint="eastAsia"/>
          <w:color w:val="000000"/>
        </w:rPr>
        <w:t>難謂妥適</w:t>
      </w:r>
      <w:r w:rsidR="003128DC" w:rsidRPr="008E25D4">
        <w:rPr>
          <w:rFonts w:hAnsi="標楷體" w:hint="eastAsia"/>
          <w:color w:val="000000"/>
        </w:rPr>
        <w:t>，</w:t>
      </w:r>
      <w:r w:rsidR="00E5769C" w:rsidRPr="008E25D4">
        <w:rPr>
          <w:rFonts w:hAnsi="標楷體" w:hint="eastAsia"/>
          <w:color w:val="000000"/>
        </w:rPr>
        <w:t>允</w:t>
      </w:r>
      <w:r w:rsidR="003128DC" w:rsidRPr="008E25D4">
        <w:rPr>
          <w:rFonts w:hint="eastAsia"/>
          <w:color w:val="000000"/>
        </w:rPr>
        <w:t>宜</w:t>
      </w:r>
      <w:r w:rsidR="003F570E">
        <w:rPr>
          <w:rFonts w:hint="eastAsia"/>
          <w:color w:val="000000"/>
        </w:rPr>
        <w:t>審酌預算法規範意旨</w:t>
      </w:r>
      <w:r w:rsidR="003F570E">
        <w:rPr>
          <w:rFonts w:hAnsi="標楷體" w:hint="eastAsia"/>
          <w:color w:val="000000"/>
        </w:rPr>
        <w:t>，</w:t>
      </w:r>
      <w:r w:rsidR="003128DC" w:rsidRPr="008E25D4">
        <w:rPr>
          <w:rFonts w:hint="eastAsia"/>
          <w:color w:val="000000"/>
        </w:rPr>
        <w:t>檢討加強控管</w:t>
      </w:r>
      <w:r w:rsidRPr="008E25D4">
        <w:rPr>
          <w:rFonts w:hint="eastAsia"/>
          <w:color w:val="000000"/>
        </w:rPr>
        <w:t>國營事業</w:t>
      </w:r>
      <w:r w:rsidR="003F570E" w:rsidRPr="008E25D4">
        <w:rPr>
          <w:rFonts w:hint="eastAsia"/>
          <w:color w:val="000000"/>
        </w:rPr>
        <w:t>購建</w:t>
      </w:r>
      <w:r w:rsidRPr="008E25D4">
        <w:rPr>
          <w:rFonts w:hint="eastAsia"/>
          <w:color w:val="000000"/>
        </w:rPr>
        <w:t>固定資產計畫年度預算籌編作業，詳實評估工程進度並核實編列預算，以利執行，俾有效落實計畫預算之精神</w:t>
      </w:r>
      <w:r w:rsidR="006304FF" w:rsidRPr="008E25D4">
        <w:rPr>
          <w:rFonts w:hint="eastAsia"/>
          <w:color w:val="000000"/>
        </w:rPr>
        <w:t>及後續績效管考機制</w:t>
      </w:r>
      <w:r w:rsidRPr="008E25D4">
        <w:rPr>
          <w:rFonts w:hint="eastAsia"/>
          <w:color w:val="000000"/>
        </w:rPr>
        <w:t>。</w:t>
      </w:r>
    </w:p>
    <w:p w:rsidR="008902E8" w:rsidRPr="00290DDC" w:rsidRDefault="008902E8" w:rsidP="001B3684">
      <w:pPr>
        <w:pStyle w:val="26"/>
        <w:ind w:leftChars="0" w:left="1277" w:hangingChars="450" w:hanging="1277"/>
        <w:jc w:val="left"/>
        <w:rPr>
          <w:rFonts w:hAnsi="標楷體"/>
          <w:bCs/>
          <w:color w:val="FF0000"/>
          <w:sz w:val="24"/>
          <w:szCs w:val="24"/>
        </w:rPr>
      </w:pPr>
      <w:r w:rsidRPr="008E25D4">
        <w:rPr>
          <w:rFonts w:hAnsi="標楷體" w:hint="eastAsia"/>
          <w:b/>
          <w:color w:val="000000"/>
        </w:rPr>
        <w:t>表3-</w:t>
      </w:r>
      <w:r w:rsidR="002A7482" w:rsidRPr="008E25D4">
        <w:rPr>
          <w:rFonts w:hAnsi="標楷體" w:hint="eastAsia"/>
          <w:b/>
          <w:color w:val="000000"/>
        </w:rPr>
        <w:t>7</w:t>
      </w:r>
      <w:r w:rsidRPr="008E25D4">
        <w:rPr>
          <w:rFonts w:hAnsi="標楷體" w:hint="eastAsia"/>
          <w:b/>
          <w:color w:val="000000"/>
        </w:rPr>
        <w:t>-2</w:t>
      </w:r>
      <w:r w:rsidR="00B728E9" w:rsidRPr="008E25D4">
        <w:rPr>
          <w:rFonts w:hAnsi="標楷體" w:hint="eastAsia"/>
          <w:b/>
          <w:color w:val="000000"/>
        </w:rPr>
        <w:t xml:space="preserve">  </w:t>
      </w:r>
      <w:r w:rsidRPr="008E25D4">
        <w:rPr>
          <w:rFonts w:hAnsi="標楷體" w:hint="eastAsia"/>
          <w:b/>
          <w:color w:val="000000"/>
          <w:spacing w:val="-8"/>
        </w:rPr>
        <w:t>國營事業11</w:t>
      </w:r>
      <w:r w:rsidRPr="008E25D4">
        <w:rPr>
          <w:rFonts w:hAnsi="標楷體"/>
          <w:b/>
          <w:color w:val="000000"/>
          <w:spacing w:val="-8"/>
        </w:rPr>
        <w:t>1</w:t>
      </w:r>
      <w:r w:rsidR="001B3684">
        <w:rPr>
          <w:rFonts w:hAnsi="標楷體" w:hint="eastAsia"/>
          <w:b/>
          <w:color w:val="000000"/>
          <w:spacing w:val="-8"/>
        </w:rPr>
        <w:t>至</w:t>
      </w:r>
      <w:r w:rsidRPr="008E25D4">
        <w:rPr>
          <w:rFonts w:hAnsi="標楷體" w:hint="eastAsia"/>
          <w:b/>
          <w:color w:val="000000"/>
          <w:spacing w:val="-8"/>
        </w:rPr>
        <w:t>11</w:t>
      </w:r>
      <w:r w:rsidRPr="008E25D4">
        <w:rPr>
          <w:rFonts w:hAnsi="標楷體"/>
          <w:b/>
          <w:color w:val="000000"/>
          <w:spacing w:val="-8"/>
        </w:rPr>
        <w:t>3</w:t>
      </w:r>
      <w:r w:rsidRPr="008E25D4">
        <w:rPr>
          <w:rFonts w:hAnsi="標楷體" w:hint="eastAsia"/>
          <w:b/>
          <w:color w:val="000000"/>
          <w:spacing w:val="-8"/>
        </w:rPr>
        <w:t>年度購建固定資產建設</w:t>
      </w:r>
      <w:r w:rsidR="005D2BCB" w:rsidRPr="008E25D4">
        <w:rPr>
          <w:rFonts w:hAnsi="標楷體" w:hint="eastAsia"/>
          <w:b/>
          <w:color w:val="000000"/>
          <w:spacing w:val="-8"/>
        </w:rPr>
        <w:t>計畫經核准</w:t>
      </w:r>
      <w:r w:rsidRPr="008E25D4">
        <w:rPr>
          <w:rFonts w:hAnsi="標楷體" w:hint="eastAsia"/>
          <w:b/>
          <w:color w:val="000000"/>
          <w:spacing w:val="-8"/>
        </w:rPr>
        <w:t>先行辦理概況表</w:t>
      </w:r>
      <w:r w:rsidRPr="00290DDC">
        <w:rPr>
          <w:rFonts w:hAnsi="標楷體" w:hint="eastAsia"/>
          <w:b/>
          <w:color w:val="FF0000"/>
          <w:spacing w:val="-8"/>
        </w:rPr>
        <w:t xml:space="preserve">            </w:t>
      </w:r>
      <w:r w:rsidR="005D2BCB" w:rsidRPr="00290DDC">
        <w:rPr>
          <w:rFonts w:hAnsi="標楷體" w:hint="eastAsia"/>
          <w:b/>
          <w:color w:val="FF0000"/>
          <w:spacing w:val="-8"/>
        </w:rPr>
        <w:t xml:space="preserve">        </w:t>
      </w:r>
      <w:r w:rsidRPr="00290DDC">
        <w:rPr>
          <w:rFonts w:hAnsi="標楷體" w:hint="eastAsia"/>
          <w:b/>
          <w:color w:val="FF0000"/>
          <w:spacing w:val="-8"/>
        </w:rPr>
        <w:t xml:space="preserve"> </w:t>
      </w:r>
      <w:r w:rsidRPr="00290DDC">
        <w:rPr>
          <w:rFonts w:hAnsi="標楷體"/>
          <w:b/>
          <w:color w:val="FF0000"/>
        </w:rPr>
        <w:t xml:space="preserve">     </w:t>
      </w:r>
      <w:r w:rsidR="00D802DF">
        <w:rPr>
          <w:rFonts w:hAnsi="標楷體" w:hint="eastAsia"/>
          <w:b/>
          <w:color w:val="FF0000"/>
        </w:rPr>
        <w:t xml:space="preserve">   </w:t>
      </w:r>
      <w:r w:rsidRPr="00290DDC">
        <w:rPr>
          <w:rFonts w:hAnsi="標楷體" w:hint="eastAsia"/>
          <w:b/>
          <w:color w:val="FF0000"/>
        </w:rPr>
        <w:t xml:space="preserve">  </w:t>
      </w:r>
      <w:r w:rsidRPr="00F75110">
        <w:rPr>
          <w:rFonts w:hAnsi="標楷體" w:hint="eastAsia"/>
          <w:bCs/>
          <w:color w:val="000000"/>
          <w:sz w:val="24"/>
          <w:szCs w:val="24"/>
        </w:rPr>
        <w:t>單位：新臺幣千元</w:t>
      </w:r>
      <w:r w:rsidR="00D802DF">
        <w:rPr>
          <w:rFonts w:hAnsi="標楷體" w:hint="eastAsia"/>
          <w:bCs/>
          <w:color w:val="000000"/>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276"/>
        <w:gridCol w:w="1843"/>
        <w:gridCol w:w="1795"/>
        <w:gridCol w:w="1795"/>
        <w:gridCol w:w="1796"/>
      </w:tblGrid>
      <w:tr w:rsidR="00981C0D" w:rsidRPr="00905C6F" w:rsidTr="003A5BE3">
        <w:trPr>
          <w:tblHeader/>
        </w:trPr>
        <w:tc>
          <w:tcPr>
            <w:tcW w:w="3119" w:type="dxa"/>
            <w:gridSpan w:val="2"/>
            <w:shd w:val="clear" w:color="auto" w:fill="auto"/>
            <w:noWrap/>
            <w:vAlign w:val="center"/>
            <w:hideMark/>
          </w:tcPr>
          <w:p w:rsidR="005D2BCB" w:rsidRPr="00905C6F" w:rsidRDefault="005D2BCB" w:rsidP="00BF3FC3">
            <w:pPr>
              <w:pStyle w:val="145"/>
              <w:jc w:val="center"/>
              <w:rPr>
                <w:rFonts w:hint="eastAsia"/>
                <w:color w:val="000000"/>
                <w:szCs w:val="24"/>
              </w:rPr>
            </w:pPr>
            <w:r w:rsidRPr="00905C6F">
              <w:rPr>
                <w:rFonts w:hint="eastAsia"/>
                <w:color w:val="000000"/>
                <w:szCs w:val="24"/>
              </w:rPr>
              <w:t>年度</w:t>
            </w:r>
          </w:p>
        </w:tc>
        <w:tc>
          <w:tcPr>
            <w:tcW w:w="1795" w:type="dxa"/>
            <w:shd w:val="clear" w:color="auto" w:fill="auto"/>
            <w:noWrap/>
            <w:vAlign w:val="center"/>
            <w:hideMark/>
          </w:tcPr>
          <w:p w:rsidR="005D2BCB" w:rsidRPr="00905C6F" w:rsidRDefault="005D2BCB" w:rsidP="00BF3FC3">
            <w:pPr>
              <w:pStyle w:val="145"/>
              <w:jc w:val="center"/>
              <w:rPr>
                <w:rFonts w:hint="eastAsia"/>
                <w:color w:val="000000"/>
                <w:szCs w:val="24"/>
              </w:rPr>
            </w:pPr>
            <w:r w:rsidRPr="00905C6F">
              <w:rPr>
                <w:rFonts w:hint="eastAsia"/>
                <w:color w:val="000000"/>
                <w:szCs w:val="24"/>
              </w:rPr>
              <w:t>111</w:t>
            </w:r>
            <w:r w:rsidR="00414B12" w:rsidRPr="00905C6F">
              <w:rPr>
                <w:rFonts w:hint="eastAsia"/>
                <w:color w:val="000000"/>
                <w:szCs w:val="24"/>
              </w:rPr>
              <w:t>決算</w:t>
            </w:r>
          </w:p>
        </w:tc>
        <w:tc>
          <w:tcPr>
            <w:tcW w:w="1795" w:type="dxa"/>
            <w:shd w:val="clear" w:color="auto" w:fill="auto"/>
            <w:noWrap/>
            <w:vAlign w:val="center"/>
            <w:hideMark/>
          </w:tcPr>
          <w:p w:rsidR="005D2BCB" w:rsidRPr="00905C6F" w:rsidRDefault="005D2BCB" w:rsidP="00BF3FC3">
            <w:pPr>
              <w:pStyle w:val="145"/>
              <w:jc w:val="center"/>
              <w:rPr>
                <w:rFonts w:hint="eastAsia"/>
                <w:color w:val="000000"/>
                <w:szCs w:val="24"/>
              </w:rPr>
            </w:pPr>
            <w:r w:rsidRPr="00905C6F">
              <w:rPr>
                <w:rFonts w:hint="eastAsia"/>
                <w:color w:val="000000"/>
                <w:szCs w:val="24"/>
              </w:rPr>
              <w:t>112</w:t>
            </w:r>
            <w:r w:rsidR="00414B12" w:rsidRPr="00905C6F">
              <w:rPr>
                <w:rFonts w:hint="eastAsia"/>
                <w:color w:val="000000"/>
                <w:szCs w:val="24"/>
              </w:rPr>
              <w:t>決算</w:t>
            </w:r>
          </w:p>
        </w:tc>
        <w:tc>
          <w:tcPr>
            <w:tcW w:w="1796" w:type="dxa"/>
            <w:shd w:val="clear" w:color="auto" w:fill="auto"/>
            <w:noWrap/>
            <w:vAlign w:val="center"/>
            <w:hideMark/>
          </w:tcPr>
          <w:p w:rsidR="005D2BCB" w:rsidRPr="00905C6F" w:rsidRDefault="005D2BCB" w:rsidP="00BF3FC3">
            <w:pPr>
              <w:pStyle w:val="145"/>
              <w:jc w:val="center"/>
              <w:rPr>
                <w:rFonts w:hint="eastAsia"/>
                <w:color w:val="000000"/>
                <w:szCs w:val="24"/>
              </w:rPr>
            </w:pPr>
            <w:r w:rsidRPr="00905C6F">
              <w:rPr>
                <w:rFonts w:hint="eastAsia"/>
                <w:color w:val="000000"/>
                <w:szCs w:val="24"/>
              </w:rPr>
              <w:t>113</w:t>
            </w:r>
            <w:r w:rsidR="00414B12" w:rsidRPr="00905C6F">
              <w:rPr>
                <w:rFonts w:hint="eastAsia"/>
                <w:color w:val="000000"/>
                <w:szCs w:val="24"/>
              </w:rPr>
              <w:t>(自編)決算</w:t>
            </w:r>
          </w:p>
        </w:tc>
      </w:tr>
      <w:tr w:rsidR="00981C0D" w:rsidRPr="00905C6F" w:rsidTr="003A5BE3">
        <w:tc>
          <w:tcPr>
            <w:tcW w:w="1276" w:type="dxa"/>
            <w:vMerge w:val="restart"/>
            <w:shd w:val="clear" w:color="auto" w:fill="auto"/>
            <w:noWrap/>
            <w:vAlign w:val="center"/>
            <w:hideMark/>
          </w:tcPr>
          <w:p w:rsidR="002618AF" w:rsidRPr="00905C6F" w:rsidRDefault="002618AF" w:rsidP="002618AF">
            <w:pPr>
              <w:pStyle w:val="145"/>
              <w:rPr>
                <w:rFonts w:hint="eastAsia"/>
                <w:color w:val="000000"/>
                <w:szCs w:val="24"/>
              </w:rPr>
            </w:pPr>
            <w:r w:rsidRPr="00905C6F">
              <w:rPr>
                <w:rFonts w:hint="eastAsia"/>
                <w:color w:val="000000"/>
                <w:szCs w:val="24"/>
              </w:rPr>
              <w:t>經濟部主管</w:t>
            </w: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台糖公司</w:t>
            </w:r>
          </w:p>
        </w:tc>
        <w:tc>
          <w:tcPr>
            <w:tcW w:w="1795"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2</w:t>
            </w:r>
            <w:r w:rsidRPr="00905C6F">
              <w:rPr>
                <w:color w:val="000000"/>
                <w:szCs w:val="24"/>
              </w:rPr>
              <w:t>03,313</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7</w:t>
            </w:r>
            <w:r w:rsidRPr="00905C6F">
              <w:rPr>
                <w:color w:val="000000"/>
                <w:szCs w:val="24"/>
              </w:rPr>
              <w:t>2,994</w:t>
            </w:r>
          </w:p>
        </w:tc>
        <w:tc>
          <w:tcPr>
            <w:tcW w:w="1796" w:type="dxa"/>
            <w:shd w:val="clear" w:color="auto" w:fill="FFFFFF"/>
            <w:noWrap/>
            <w:vAlign w:val="center"/>
          </w:tcPr>
          <w:p w:rsidR="002618AF" w:rsidRPr="00905C6F" w:rsidRDefault="001E19FC" w:rsidP="001E19FC">
            <w:pPr>
              <w:pStyle w:val="145"/>
              <w:wordWrap w:val="0"/>
              <w:ind w:rightChars="13" w:right="37"/>
              <w:jc w:val="right"/>
              <w:rPr>
                <w:rFonts w:hint="eastAsia"/>
                <w:color w:val="000000"/>
                <w:szCs w:val="24"/>
              </w:rPr>
            </w:pPr>
            <w:r w:rsidRPr="00905C6F">
              <w:rPr>
                <w:color w:val="000000"/>
                <w:szCs w:val="24"/>
              </w:rPr>
              <w:t>-</w:t>
            </w:r>
          </w:p>
        </w:tc>
      </w:tr>
      <w:tr w:rsidR="00981C0D" w:rsidRPr="00905C6F" w:rsidTr="003A5BE3">
        <w:tc>
          <w:tcPr>
            <w:tcW w:w="1276" w:type="dxa"/>
            <w:vMerge/>
            <w:vAlign w:val="center"/>
            <w:hideMark/>
          </w:tcPr>
          <w:p w:rsidR="002618AF" w:rsidRPr="00905C6F" w:rsidRDefault="002618AF" w:rsidP="002618AF">
            <w:pPr>
              <w:pStyle w:val="145"/>
              <w:rPr>
                <w:color w:val="000000"/>
                <w:szCs w:val="24"/>
              </w:rPr>
            </w:pP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中油公司</w:t>
            </w:r>
          </w:p>
        </w:tc>
        <w:tc>
          <w:tcPr>
            <w:tcW w:w="1795"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3</w:t>
            </w:r>
            <w:r w:rsidRPr="00905C6F">
              <w:rPr>
                <w:color w:val="000000"/>
                <w:szCs w:val="24"/>
              </w:rPr>
              <w:t>,036,485</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2</w:t>
            </w:r>
            <w:r w:rsidRPr="00905C6F">
              <w:rPr>
                <w:color w:val="000000"/>
                <w:szCs w:val="24"/>
              </w:rPr>
              <w:t>,400,000</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3,61</w:t>
            </w:r>
            <w:r w:rsidR="00712D40" w:rsidRPr="00905C6F">
              <w:rPr>
                <w:rFonts w:hint="eastAsia"/>
                <w:color w:val="000000"/>
                <w:szCs w:val="24"/>
              </w:rPr>
              <w:t>3</w:t>
            </w:r>
            <w:r w:rsidRPr="00905C6F">
              <w:rPr>
                <w:color w:val="000000"/>
                <w:szCs w:val="24"/>
              </w:rPr>
              <w:t>,926</w:t>
            </w:r>
          </w:p>
        </w:tc>
      </w:tr>
      <w:tr w:rsidR="00981C0D" w:rsidRPr="00905C6F" w:rsidTr="003A5BE3">
        <w:tc>
          <w:tcPr>
            <w:tcW w:w="1276" w:type="dxa"/>
            <w:vMerge/>
            <w:vAlign w:val="center"/>
          </w:tcPr>
          <w:p w:rsidR="002618AF" w:rsidRPr="00905C6F" w:rsidRDefault="002618AF" w:rsidP="002618AF">
            <w:pPr>
              <w:pStyle w:val="145"/>
              <w:rPr>
                <w:color w:val="000000"/>
                <w:szCs w:val="24"/>
              </w:rPr>
            </w:pP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台電公司</w:t>
            </w:r>
          </w:p>
        </w:tc>
        <w:tc>
          <w:tcPr>
            <w:tcW w:w="1795"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0,986,023</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7</w:t>
            </w:r>
            <w:r w:rsidRPr="00905C6F">
              <w:rPr>
                <w:color w:val="000000"/>
                <w:szCs w:val="24"/>
              </w:rPr>
              <w:t>,200,000</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4</w:t>
            </w:r>
            <w:r w:rsidRPr="00905C6F">
              <w:rPr>
                <w:color w:val="000000"/>
                <w:szCs w:val="24"/>
              </w:rPr>
              <w:t>,500,000</w:t>
            </w:r>
          </w:p>
        </w:tc>
      </w:tr>
      <w:tr w:rsidR="00981C0D" w:rsidRPr="00905C6F" w:rsidTr="003A5BE3">
        <w:tc>
          <w:tcPr>
            <w:tcW w:w="1276" w:type="dxa"/>
            <w:vMerge/>
            <w:vAlign w:val="center"/>
          </w:tcPr>
          <w:p w:rsidR="002618AF" w:rsidRPr="00905C6F" w:rsidRDefault="002618AF" w:rsidP="002618AF">
            <w:pPr>
              <w:pStyle w:val="145"/>
              <w:rPr>
                <w:color w:val="000000"/>
                <w:szCs w:val="24"/>
              </w:rPr>
            </w:pP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台水公司</w:t>
            </w:r>
          </w:p>
        </w:tc>
        <w:tc>
          <w:tcPr>
            <w:tcW w:w="1795"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63,410</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,231,775</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5</w:t>
            </w:r>
            <w:r w:rsidRPr="00905C6F">
              <w:rPr>
                <w:color w:val="000000"/>
                <w:szCs w:val="24"/>
              </w:rPr>
              <w:t>22,822</w:t>
            </w:r>
          </w:p>
        </w:tc>
      </w:tr>
      <w:tr w:rsidR="00981C0D" w:rsidRPr="00905C6F" w:rsidTr="003A5BE3">
        <w:tc>
          <w:tcPr>
            <w:tcW w:w="1276" w:type="dxa"/>
            <w:vMerge/>
            <w:vAlign w:val="center"/>
            <w:hideMark/>
          </w:tcPr>
          <w:p w:rsidR="005D2BCB" w:rsidRPr="00905C6F" w:rsidRDefault="005D2BCB" w:rsidP="00BF3FC3">
            <w:pPr>
              <w:pStyle w:val="145"/>
              <w:rPr>
                <w:color w:val="000000"/>
                <w:szCs w:val="24"/>
              </w:rPr>
            </w:pPr>
          </w:p>
        </w:tc>
        <w:tc>
          <w:tcPr>
            <w:tcW w:w="1843" w:type="dxa"/>
            <w:shd w:val="clear" w:color="auto" w:fill="E2EFD9"/>
            <w:noWrap/>
            <w:vAlign w:val="center"/>
          </w:tcPr>
          <w:p w:rsidR="005D2BCB" w:rsidRPr="00905C6F" w:rsidRDefault="005D2BCB" w:rsidP="00BF3FC3">
            <w:pPr>
              <w:pStyle w:val="145"/>
              <w:rPr>
                <w:rFonts w:hint="eastAsia"/>
                <w:b/>
                <w:bCs/>
                <w:color w:val="000000"/>
                <w:szCs w:val="24"/>
              </w:rPr>
            </w:pPr>
            <w:r w:rsidRPr="00905C6F">
              <w:rPr>
                <w:rFonts w:hint="eastAsia"/>
                <w:color w:val="000000"/>
                <w:szCs w:val="24"/>
              </w:rPr>
              <w:t>小計</w:t>
            </w:r>
          </w:p>
        </w:tc>
        <w:tc>
          <w:tcPr>
            <w:tcW w:w="1795" w:type="dxa"/>
            <w:shd w:val="clear" w:color="auto" w:fill="E2EFD9"/>
            <w:noWrap/>
            <w:vAlign w:val="center"/>
          </w:tcPr>
          <w:p w:rsidR="005D2BCB" w:rsidRPr="00905C6F" w:rsidRDefault="00BF4948" w:rsidP="00BF3FC3">
            <w:pPr>
              <w:pStyle w:val="145"/>
              <w:ind w:rightChars="13" w:right="37"/>
              <w:jc w:val="right"/>
              <w:rPr>
                <w:rFonts w:hint="eastAsia"/>
                <w:b/>
                <w:bCs/>
                <w:color w:val="000000"/>
                <w:szCs w:val="24"/>
              </w:rPr>
            </w:pPr>
            <w:r w:rsidRPr="00905C6F">
              <w:rPr>
                <w:rFonts w:hint="eastAsia"/>
                <w:b/>
                <w:bCs/>
                <w:color w:val="000000"/>
                <w:szCs w:val="24"/>
              </w:rPr>
              <w:t>1</w:t>
            </w:r>
            <w:r w:rsidRPr="00905C6F">
              <w:rPr>
                <w:b/>
                <w:bCs/>
                <w:color w:val="000000"/>
                <w:szCs w:val="24"/>
              </w:rPr>
              <w:t>4,389,231</w:t>
            </w:r>
          </w:p>
        </w:tc>
        <w:tc>
          <w:tcPr>
            <w:tcW w:w="1795" w:type="dxa"/>
            <w:shd w:val="clear" w:color="auto" w:fill="E2EFD9"/>
            <w:noWrap/>
            <w:vAlign w:val="center"/>
          </w:tcPr>
          <w:p w:rsidR="005D2BCB" w:rsidRPr="00905C6F" w:rsidRDefault="00565C1B" w:rsidP="00BF3FC3">
            <w:pPr>
              <w:pStyle w:val="145"/>
              <w:ind w:rightChars="13" w:right="37"/>
              <w:jc w:val="right"/>
              <w:rPr>
                <w:rFonts w:hint="eastAsia"/>
                <w:b/>
                <w:bCs/>
                <w:color w:val="000000"/>
                <w:szCs w:val="24"/>
              </w:rPr>
            </w:pPr>
            <w:r w:rsidRPr="00905C6F">
              <w:rPr>
                <w:rFonts w:hint="eastAsia"/>
                <w:b/>
                <w:bCs/>
                <w:color w:val="000000"/>
                <w:szCs w:val="24"/>
              </w:rPr>
              <w:t>1</w:t>
            </w:r>
            <w:r w:rsidRPr="00905C6F">
              <w:rPr>
                <w:b/>
                <w:bCs/>
                <w:color w:val="000000"/>
                <w:szCs w:val="24"/>
              </w:rPr>
              <w:t>0,904,769</w:t>
            </w:r>
          </w:p>
        </w:tc>
        <w:tc>
          <w:tcPr>
            <w:tcW w:w="1796" w:type="dxa"/>
            <w:shd w:val="clear" w:color="auto" w:fill="E2EFD9"/>
            <w:noWrap/>
            <w:vAlign w:val="center"/>
          </w:tcPr>
          <w:p w:rsidR="005D2BCB" w:rsidRPr="00905C6F" w:rsidRDefault="00565C1B" w:rsidP="00BF3FC3">
            <w:pPr>
              <w:pStyle w:val="145"/>
              <w:ind w:rightChars="13" w:right="37"/>
              <w:jc w:val="right"/>
              <w:rPr>
                <w:rFonts w:hint="eastAsia"/>
                <w:b/>
                <w:bCs/>
                <w:color w:val="000000"/>
                <w:szCs w:val="24"/>
              </w:rPr>
            </w:pPr>
            <w:r w:rsidRPr="00905C6F">
              <w:rPr>
                <w:rFonts w:hint="eastAsia"/>
                <w:b/>
                <w:bCs/>
                <w:color w:val="000000"/>
                <w:szCs w:val="24"/>
              </w:rPr>
              <w:t>18</w:t>
            </w:r>
            <w:r w:rsidRPr="00905C6F">
              <w:rPr>
                <w:b/>
                <w:bCs/>
                <w:color w:val="000000"/>
                <w:szCs w:val="24"/>
              </w:rPr>
              <w:t>,</w:t>
            </w:r>
            <w:r w:rsidRPr="00905C6F">
              <w:rPr>
                <w:rFonts w:hint="eastAsia"/>
                <w:b/>
                <w:bCs/>
                <w:color w:val="000000"/>
                <w:szCs w:val="24"/>
              </w:rPr>
              <w:t>636</w:t>
            </w:r>
            <w:r w:rsidRPr="00905C6F">
              <w:rPr>
                <w:b/>
                <w:bCs/>
                <w:color w:val="000000"/>
                <w:szCs w:val="24"/>
              </w:rPr>
              <w:t>,</w:t>
            </w:r>
            <w:r w:rsidRPr="00905C6F">
              <w:rPr>
                <w:rFonts w:hint="eastAsia"/>
                <w:b/>
                <w:bCs/>
                <w:color w:val="000000"/>
                <w:szCs w:val="24"/>
              </w:rPr>
              <w:t>748</w:t>
            </w:r>
          </w:p>
        </w:tc>
      </w:tr>
      <w:tr w:rsidR="00981C0D" w:rsidRPr="00905C6F" w:rsidTr="003A5BE3">
        <w:tc>
          <w:tcPr>
            <w:tcW w:w="1276" w:type="dxa"/>
            <w:shd w:val="clear" w:color="auto" w:fill="auto"/>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財政部主管</w:t>
            </w:r>
          </w:p>
        </w:tc>
        <w:tc>
          <w:tcPr>
            <w:tcW w:w="1843" w:type="dxa"/>
            <w:shd w:val="clear" w:color="auto" w:fill="E2EFD9"/>
            <w:noWrap/>
            <w:vAlign w:val="center"/>
          </w:tcPr>
          <w:p w:rsidR="002618AF" w:rsidRPr="00905C6F" w:rsidRDefault="002618AF" w:rsidP="002618AF">
            <w:pPr>
              <w:pStyle w:val="145"/>
              <w:rPr>
                <w:rFonts w:hint="eastAsia"/>
                <w:color w:val="000000"/>
                <w:szCs w:val="24"/>
              </w:rPr>
            </w:pPr>
            <w:r w:rsidRPr="00905C6F">
              <w:rPr>
                <w:rFonts w:hint="eastAsia"/>
                <w:b/>
                <w:bCs/>
                <w:color w:val="000000"/>
                <w:szCs w:val="24"/>
              </w:rPr>
              <w:t>臺灣金控</w:t>
            </w:r>
          </w:p>
        </w:tc>
        <w:tc>
          <w:tcPr>
            <w:tcW w:w="1795" w:type="dxa"/>
            <w:shd w:val="clear" w:color="auto" w:fill="E2EFD9"/>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w:t>
            </w:r>
          </w:p>
        </w:tc>
        <w:tc>
          <w:tcPr>
            <w:tcW w:w="1795" w:type="dxa"/>
            <w:shd w:val="clear" w:color="auto" w:fill="E2EFD9"/>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w:t>
            </w:r>
          </w:p>
        </w:tc>
        <w:tc>
          <w:tcPr>
            <w:tcW w:w="1796" w:type="dxa"/>
            <w:shd w:val="clear" w:color="auto" w:fill="E2EFD9"/>
            <w:noWrap/>
            <w:vAlign w:val="center"/>
          </w:tcPr>
          <w:p w:rsidR="002618AF" w:rsidRPr="00905C6F" w:rsidRDefault="002618AF" w:rsidP="002618AF">
            <w:pPr>
              <w:pStyle w:val="145"/>
              <w:ind w:rightChars="13" w:right="37"/>
              <w:jc w:val="right"/>
              <w:rPr>
                <w:rFonts w:hint="eastAsia"/>
                <w:color w:val="000000"/>
                <w:szCs w:val="24"/>
              </w:rPr>
            </w:pPr>
            <w:r w:rsidRPr="00905C6F">
              <w:rPr>
                <w:rFonts w:hint="eastAsia"/>
                <w:b/>
                <w:bCs/>
                <w:color w:val="000000"/>
                <w:szCs w:val="24"/>
              </w:rPr>
              <w:t>3</w:t>
            </w:r>
            <w:r w:rsidRPr="00905C6F">
              <w:rPr>
                <w:b/>
                <w:bCs/>
                <w:color w:val="000000"/>
                <w:szCs w:val="24"/>
              </w:rPr>
              <w:t>64,468</w:t>
            </w:r>
          </w:p>
        </w:tc>
      </w:tr>
      <w:tr w:rsidR="00981C0D" w:rsidRPr="00905C6F" w:rsidTr="003A5BE3">
        <w:tc>
          <w:tcPr>
            <w:tcW w:w="1276" w:type="dxa"/>
            <w:vMerge w:val="restart"/>
            <w:shd w:val="clear" w:color="auto" w:fill="auto"/>
            <w:noWrap/>
            <w:vAlign w:val="center"/>
            <w:hideMark/>
          </w:tcPr>
          <w:p w:rsidR="002618AF" w:rsidRPr="00905C6F" w:rsidRDefault="002618AF" w:rsidP="002618AF">
            <w:pPr>
              <w:pStyle w:val="145"/>
              <w:rPr>
                <w:rFonts w:hint="eastAsia"/>
                <w:color w:val="000000"/>
                <w:szCs w:val="24"/>
              </w:rPr>
            </w:pPr>
            <w:r w:rsidRPr="00905C6F">
              <w:rPr>
                <w:rFonts w:hint="eastAsia"/>
                <w:color w:val="000000"/>
                <w:szCs w:val="24"/>
              </w:rPr>
              <w:t>交通部主管</w:t>
            </w: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中華郵政</w:t>
            </w:r>
          </w:p>
        </w:tc>
        <w:tc>
          <w:tcPr>
            <w:tcW w:w="1795" w:type="dxa"/>
            <w:shd w:val="clear" w:color="auto" w:fill="FFFFFF"/>
            <w:noWrap/>
            <w:vAlign w:val="center"/>
          </w:tcPr>
          <w:p w:rsidR="002618AF" w:rsidRPr="00905C6F" w:rsidRDefault="00A87A04"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,300,000</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,359,370</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6</w:t>
            </w:r>
            <w:r w:rsidRPr="00905C6F">
              <w:rPr>
                <w:color w:val="000000"/>
                <w:szCs w:val="24"/>
              </w:rPr>
              <w:t>20</w:t>
            </w:r>
          </w:p>
        </w:tc>
      </w:tr>
      <w:tr w:rsidR="00981C0D" w:rsidRPr="00905C6F" w:rsidTr="003A5BE3">
        <w:tc>
          <w:tcPr>
            <w:tcW w:w="1276" w:type="dxa"/>
            <w:vMerge/>
            <w:shd w:val="clear" w:color="auto" w:fill="auto"/>
            <w:noWrap/>
            <w:vAlign w:val="center"/>
          </w:tcPr>
          <w:p w:rsidR="002618AF" w:rsidRPr="00905C6F" w:rsidRDefault="002618AF" w:rsidP="002618AF">
            <w:pPr>
              <w:pStyle w:val="145"/>
              <w:rPr>
                <w:rFonts w:hint="eastAsia"/>
                <w:color w:val="000000"/>
                <w:szCs w:val="24"/>
              </w:rPr>
            </w:pP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臺鐵公司</w:t>
            </w:r>
          </w:p>
        </w:tc>
        <w:tc>
          <w:tcPr>
            <w:tcW w:w="1795" w:type="dxa"/>
            <w:shd w:val="clear" w:color="auto" w:fill="FFFFFF"/>
            <w:noWrap/>
            <w:vAlign w:val="center"/>
          </w:tcPr>
          <w:p w:rsidR="002618AF" w:rsidRPr="00905C6F" w:rsidRDefault="00A87A04" w:rsidP="002618AF">
            <w:pPr>
              <w:pStyle w:val="145"/>
              <w:ind w:rightChars="13" w:right="37"/>
              <w:jc w:val="right"/>
              <w:rPr>
                <w:rFonts w:hint="eastAsia"/>
                <w:color w:val="000000"/>
                <w:szCs w:val="24"/>
              </w:rPr>
            </w:pPr>
            <w:r w:rsidRPr="00905C6F">
              <w:rPr>
                <w:rFonts w:hint="eastAsia"/>
                <w:color w:val="000000"/>
                <w:szCs w:val="24"/>
              </w:rPr>
              <w:t>-</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,535,750</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5</w:t>
            </w:r>
            <w:r w:rsidRPr="00905C6F">
              <w:rPr>
                <w:color w:val="000000"/>
                <w:szCs w:val="24"/>
              </w:rPr>
              <w:t>06,862</w:t>
            </w:r>
          </w:p>
        </w:tc>
      </w:tr>
      <w:tr w:rsidR="00981C0D" w:rsidRPr="00905C6F" w:rsidTr="003A5BE3">
        <w:tc>
          <w:tcPr>
            <w:tcW w:w="1276" w:type="dxa"/>
            <w:vMerge/>
            <w:shd w:val="clear" w:color="auto" w:fill="auto"/>
            <w:noWrap/>
            <w:vAlign w:val="center"/>
          </w:tcPr>
          <w:p w:rsidR="002618AF" w:rsidRPr="00905C6F" w:rsidRDefault="002618AF" w:rsidP="002618AF">
            <w:pPr>
              <w:pStyle w:val="145"/>
              <w:rPr>
                <w:rFonts w:hint="eastAsia"/>
                <w:color w:val="000000"/>
                <w:szCs w:val="24"/>
              </w:rPr>
            </w:pP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港務公司</w:t>
            </w:r>
          </w:p>
        </w:tc>
        <w:tc>
          <w:tcPr>
            <w:tcW w:w="1795" w:type="dxa"/>
            <w:shd w:val="clear" w:color="auto" w:fill="FFFFFF"/>
            <w:noWrap/>
            <w:vAlign w:val="center"/>
          </w:tcPr>
          <w:p w:rsidR="002618AF" w:rsidRPr="00905C6F" w:rsidRDefault="00A87A04" w:rsidP="002618AF">
            <w:pPr>
              <w:pStyle w:val="145"/>
              <w:ind w:rightChars="13" w:right="37"/>
              <w:jc w:val="right"/>
              <w:rPr>
                <w:rFonts w:hint="eastAsia"/>
                <w:color w:val="000000"/>
                <w:szCs w:val="24"/>
              </w:rPr>
            </w:pPr>
            <w:r w:rsidRPr="00905C6F">
              <w:rPr>
                <w:rFonts w:hint="eastAsia"/>
                <w:color w:val="000000"/>
                <w:szCs w:val="24"/>
              </w:rPr>
              <w:t>2</w:t>
            </w:r>
            <w:r w:rsidRPr="00905C6F">
              <w:rPr>
                <w:color w:val="000000"/>
                <w:szCs w:val="24"/>
              </w:rPr>
              <w:t>,247,846</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4</w:t>
            </w:r>
            <w:r w:rsidRPr="00905C6F">
              <w:rPr>
                <w:color w:val="000000"/>
                <w:szCs w:val="24"/>
              </w:rPr>
              <w:t>,097,303</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1</w:t>
            </w:r>
            <w:r w:rsidRPr="00905C6F">
              <w:rPr>
                <w:color w:val="000000"/>
                <w:szCs w:val="24"/>
              </w:rPr>
              <w:t>,2</w:t>
            </w:r>
            <w:r w:rsidR="009B6882">
              <w:rPr>
                <w:rFonts w:hint="eastAsia"/>
                <w:color w:val="000000"/>
                <w:szCs w:val="24"/>
              </w:rPr>
              <w:t>87</w:t>
            </w:r>
            <w:r w:rsidRPr="00905C6F">
              <w:rPr>
                <w:color w:val="000000"/>
                <w:szCs w:val="24"/>
              </w:rPr>
              <w:t>,700</w:t>
            </w:r>
          </w:p>
        </w:tc>
      </w:tr>
      <w:tr w:rsidR="00981C0D" w:rsidRPr="00905C6F" w:rsidTr="003A5BE3">
        <w:tc>
          <w:tcPr>
            <w:tcW w:w="1276" w:type="dxa"/>
            <w:vMerge/>
            <w:vAlign w:val="center"/>
            <w:hideMark/>
          </w:tcPr>
          <w:p w:rsidR="002618AF" w:rsidRPr="00905C6F" w:rsidRDefault="002618AF" w:rsidP="002618AF">
            <w:pPr>
              <w:pStyle w:val="145"/>
              <w:rPr>
                <w:color w:val="000000"/>
                <w:szCs w:val="24"/>
              </w:rPr>
            </w:pPr>
          </w:p>
        </w:tc>
        <w:tc>
          <w:tcPr>
            <w:tcW w:w="1843" w:type="dxa"/>
            <w:shd w:val="clear" w:color="auto" w:fill="FFFFFF"/>
            <w:noWrap/>
            <w:vAlign w:val="center"/>
          </w:tcPr>
          <w:p w:rsidR="002618AF" w:rsidRPr="00905C6F" w:rsidRDefault="002618AF" w:rsidP="002618AF">
            <w:pPr>
              <w:pStyle w:val="145"/>
              <w:rPr>
                <w:rFonts w:hint="eastAsia"/>
                <w:color w:val="000000"/>
                <w:szCs w:val="24"/>
              </w:rPr>
            </w:pPr>
            <w:r w:rsidRPr="00905C6F">
              <w:rPr>
                <w:rFonts w:hint="eastAsia"/>
                <w:color w:val="000000"/>
                <w:szCs w:val="24"/>
              </w:rPr>
              <w:t>桃機公司</w:t>
            </w:r>
          </w:p>
        </w:tc>
        <w:tc>
          <w:tcPr>
            <w:tcW w:w="1795" w:type="dxa"/>
            <w:shd w:val="clear" w:color="auto" w:fill="FFFFFF"/>
            <w:noWrap/>
            <w:vAlign w:val="center"/>
          </w:tcPr>
          <w:p w:rsidR="002618AF" w:rsidRPr="00905C6F" w:rsidRDefault="00A87A04" w:rsidP="002618AF">
            <w:pPr>
              <w:pStyle w:val="145"/>
              <w:ind w:rightChars="13" w:right="37"/>
              <w:jc w:val="right"/>
              <w:rPr>
                <w:rFonts w:hint="eastAsia"/>
                <w:color w:val="000000"/>
                <w:szCs w:val="24"/>
              </w:rPr>
            </w:pPr>
            <w:r w:rsidRPr="00905C6F">
              <w:rPr>
                <w:rFonts w:hint="eastAsia"/>
                <w:color w:val="000000"/>
                <w:szCs w:val="24"/>
              </w:rPr>
              <w:t>-</w:t>
            </w:r>
          </w:p>
        </w:tc>
        <w:tc>
          <w:tcPr>
            <w:tcW w:w="1795" w:type="dxa"/>
            <w:shd w:val="clear" w:color="auto" w:fill="FFFFFF"/>
            <w:noWrap/>
            <w:vAlign w:val="center"/>
          </w:tcPr>
          <w:p w:rsidR="002618AF" w:rsidRPr="00905C6F" w:rsidRDefault="00FC4BD3" w:rsidP="002618AF">
            <w:pPr>
              <w:pStyle w:val="145"/>
              <w:ind w:rightChars="13" w:right="37"/>
              <w:jc w:val="right"/>
              <w:rPr>
                <w:rFonts w:hint="eastAsia"/>
                <w:color w:val="000000"/>
                <w:szCs w:val="24"/>
              </w:rPr>
            </w:pPr>
            <w:r w:rsidRPr="00905C6F">
              <w:rPr>
                <w:rFonts w:hint="eastAsia"/>
                <w:color w:val="000000"/>
                <w:szCs w:val="24"/>
              </w:rPr>
              <w:t>-</w:t>
            </w:r>
          </w:p>
        </w:tc>
        <w:tc>
          <w:tcPr>
            <w:tcW w:w="1796" w:type="dxa"/>
            <w:shd w:val="clear" w:color="auto" w:fill="FFFFFF"/>
            <w:noWrap/>
            <w:vAlign w:val="center"/>
          </w:tcPr>
          <w:p w:rsidR="002618AF" w:rsidRPr="00905C6F" w:rsidRDefault="001E19FC" w:rsidP="002618AF">
            <w:pPr>
              <w:pStyle w:val="145"/>
              <w:ind w:rightChars="13" w:right="37"/>
              <w:jc w:val="right"/>
              <w:rPr>
                <w:rFonts w:hint="eastAsia"/>
                <w:color w:val="000000"/>
                <w:szCs w:val="24"/>
              </w:rPr>
            </w:pPr>
            <w:r w:rsidRPr="00905C6F">
              <w:rPr>
                <w:rFonts w:hint="eastAsia"/>
                <w:color w:val="000000"/>
                <w:szCs w:val="24"/>
              </w:rPr>
              <w:t>-</w:t>
            </w:r>
          </w:p>
        </w:tc>
      </w:tr>
      <w:tr w:rsidR="00981C0D" w:rsidRPr="00905C6F" w:rsidTr="003A5BE3">
        <w:tc>
          <w:tcPr>
            <w:tcW w:w="1276" w:type="dxa"/>
            <w:vMerge/>
            <w:vAlign w:val="center"/>
            <w:hideMark/>
          </w:tcPr>
          <w:p w:rsidR="002618AF" w:rsidRPr="00905C6F" w:rsidRDefault="002618AF" w:rsidP="002618AF">
            <w:pPr>
              <w:pStyle w:val="145"/>
              <w:rPr>
                <w:color w:val="000000"/>
                <w:szCs w:val="24"/>
              </w:rPr>
            </w:pPr>
          </w:p>
        </w:tc>
        <w:tc>
          <w:tcPr>
            <w:tcW w:w="1843" w:type="dxa"/>
            <w:shd w:val="clear" w:color="auto" w:fill="E2EFD9"/>
            <w:noWrap/>
            <w:vAlign w:val="center"/>
          </w:tcPr>
          <w:p w:rsidR="002618AF" w:rsidRPr="00905C6F" w:rsidRDefault="002618AF" w:rsidP="002618AF">
            <w:pPr>
              <w:pStyle w:val="145"/>
              <w:rPr>
                <w:rFonts w:hint="eastAsia"/>
                <w:b/>
                <w:bCs/>
                <w:color w:val="000000"/>
                <w:szCs w:val="24"/>
              </w:rPr>
            </w:pPr>
            <w:r w:rsidRPr="00905C6F">
              <w:rPr>
                <w:rFonts w:hint="eastAsia"/>
                <w:b/>
                <w:bCs/>
                <w:color w:val="000000"/>
                <w:szCs w:val="24"/>
              </w:rPr>
              <w:t>小計</w:t>
            </w:r>
          </w:p>
        </w:tc>
        <w:tc>
          <w:tcPr>
            <w:tcW w:w="1795" w:type="dxa"/>
            <w:shd w:val="clear" w:color="auto" w:fill="E2EFD9"/>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3</w:t>
            </w:r>
            <w:r w:rsidRPr="00905C6F">
              <w:rPr>
                <w:b/>
                <w:bCs/>
                <w:color w:val="000000"/>
                <w:szCs w:val="24"/>
              </w:rPr>
              <w:t>,547,8</w:t>
            </w:r>
            <w:r w:rsidRPr="00905C6F">
              <w:rPr>
                <w:rFonts w:hint="eastAsia"/>
                <w:b/>
                <w:bCs/>
                <w:color w:val="000000"/>
                <w:szCs w:val="24"/>
              </w:rPr>
              <w:t>4</w:t>
            </w:r>
            <w:r w:rsidRPr="00905C6F">
              <w:rPr>
                <w:b/>
                <w:bCs/>
                <w:color w:val="000000"/>
                <w:szCs w:val="24"/>
              </w:rPr>
              <w:t>6</w:t>
            </w:r>
          </w:p>
        </w:tc>
        <w:tc>
          <w:tcPr>
            <w:tcW w:w="1795" w:type="dxa"/>
            <w:shd w:val="clear" w:color="auto" w:fill="E2EFD9"/>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6</w:t>
            </w:r>
            <w:r w:rsidRPr="00905C6F">
              <w:rPr>
                <w:b/>
                <w:bCs/>
                <w:color w:val="000000"/>
                <w:szCs w:val="24"/>
              </w:rPr>
              <w:t>,992,423</w:t>
            </w:r>
          </w:p>
        </w:tc>
        <w:tc>
          <w:tcPr>
            <w:tcW w:w="1796" w:type="dxa"/>
            <w:shd w:val="clear" w:color="auto" w:fill="E2EFD9"/>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1</w:t>
            </w:r>
            <w:r w:rsidRPr="00905C6F">
              <w:rPr>
                <w:b/>
                <w:bCs/>
                <w:color w:val="000000"/>
                <w:szCs w:val="24"/>
              </w:rPr>
              <w:t>,795,182</w:t>
            </w:r>
          </w:p>
        </w:tc>
      </w:tr>
      <w:tr w:rsidR="00981C0D" w:rsidRPr="00905C6F" w:rsidTr="003A5BE3">
        <w:tc>
          <w:tcPr>
            <w:tcW w:w="1276" w:type="dxa"/>
            <w:vMerge w:val="restart"/>
            <w:shd w:val="clear" w:color="auto" w:fill="DEEAF6"/>
            <w:noWrap/>
            <w:vAlign w:val="center"/>
            <w:hideMark/>
          </w:tcPr>
          <w:p w:rsidR="002618AF" w:rsidRPr="00905C6F" w:rsidRDefault="002618AF" w:rsidP="002618AF">
            <w:pPr>
              <w:pStyle w:val="145"/>
              <w:rPr>
                <w:rFonts w:hint="eastAsia"/>
                <w:b/>
                <w:bCs/>
                <w:color w:val="000000"/>
                <w:szCs w:val="24"/>
              </w:rPr>
            </w:pPr>
            <w:r w:rsidRPr="00905C6F">
              <w:rPr>
                <w:rFonts w:hint="eastAsia"/>
                <w:b/>
                <w:bCs/>
                <w:color w:val="000000"/>
                <w:szCs w:val="24"/>
              </w:rPr>
              <w:t>總計</w:t>
            </w:r>
          </w:p>
        </w:tc>
        <w:tc>
          <w:tcPr>
            <w:tcW w:w="1843" w:type="dxa"/>
            <w:shd w:val="clear" w:color="auto" w:fill="DEEAF6"/>
            <w:vAlign w:val="center"/>
          </w:tcPr>
          <w:p w:rsidR="002618AF" w:rsidRPr="00905C6F" w:rsidRDefault="002618AF" w:rsidP="002618AF">
            <w:pPr>
              <w:pStyle w:val="145"/>
              <w:rPr>
                <w:rFonts w:hint="eastAsia"/>
                <w:b/>
                <w:bCs/>
                <w:color w:val="000000"/>
                <w:szCs w:val="24"/>
              </w:rPr>
            </w:pPr>
            <w:r w:rsidRPr="00905C6F">
              <w:rPr>
                <w:rFonts w:hint="eastAsia"/>
                <w:b/>
                <w:bCs/>
                <w:color w:val="000000"/>
                <w:szCs w:val="24"/>
              </w:rPr>
              <w:t>一般建築及設備</w:t>
            </w:r>
          </w:p>
        </w:tc>
        <w:tc>
          <w:tcPr>
            <w:tcW w:w="1795"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9</w:t>
            </w:r>
            <w:r w:rsidRPr="00905C6F">
              <w:rPr>
                <w:b/>
                <w:bCs/>
                <w:color w:val="000000"/>
                <w:szCs w:val="24"/>
              </w:rPr>
              <w:t>,018,797</w:t>
            </w:r>
          </w:p>
        </w:tc>
        <w:tc>
          <w:tcPr>
            <w:tcW w:w="1795"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7</w:t>
            </w:r>
            <w:r w:rsidRPr="00905C6F">
              <w:rPr>
                <w:b/>
                <w:bCs/>
                <w:color w:val="000000"/>
                <w:szCs w:val="24"/>
              </w:rPr>
              <w:t>,494,200</w:t>
            </w:r>
          </w:p>
        </w:tc>
        <w:tc>
          <w:tcPr>
            <w:tcW w:w="1796"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5</w:t>
            </w:r>
            <w:r w:rsidRPr="00905C6F">
              <w:rPr>
                <w:b/>
                <w:bCs/>
                <w:color w:val="000000"/>
                <w:szCs w:val="24"/>
              </w:rPr>
              <w:t>63</w:t>
            </w:r>
            <w:r w:rsidRPr="00905C6F">
              <w:rPr>
                <w:rFonts w:hint="eastAsia"/>
                <w:b/>
                <w:bCs/>
                <w:color w:val="000000"/>
                <w:szCs w:val="24"/>
              </w:rPr>
              <w:t>,</w:t>
            </w:r>
            <w:r w:rsidRPr="00905C6F">
              <w:rPr>
                <w:b/>
                <w:bCs/>
                <w:color w:val="000000"/>
                <w:szCs w:val="24"/>
              </w:rPr>
              <w:t>968</w:t>
            </w:r>
          </w:p>
        </w:tc>
      </w:tr>
      <w:tr w:rsidR="00981C0D" w:rsidRPr="00905C6F" w:rsidTr="003A5BE3">
        <w:tc>
          <w:tcPr>
            <w:tcW w:w="1276" w:type="dxa"/>
            <w:vMerge/>
            <w:shd w:val="clear" w:color="auto" w:fill="DEEAF6"/>
            <w:noWrap/>
            <w:vAlign w:val="center"/>
          </w:tcPr>
          <w:p w:rsidR="002618AF" w:rsidRPr="00905C6F" w:rsidRDefault="002618AF" w:rsidP="002618AF">
            <w:pPr>
              <w:pStyle w:val="145"/>
              <w:rPr>
                <w:rFonts w:hint="eastAsia"/>
                <w:b/>
                <w:bCs/>
                <w:color w:val="000000"/>
                <w:szCs w:val="24"/>
              </w:rPr>
            </w:pPr>
          </w:p>
        </w:tc>
        <w:tc>
          <w:tcPr>
            <w:tcW w:w="1843" w:type="dxa"/>
            <w:shd w:val="clear" w:color="auto" w:fill="DEEAF6"/>
            <w:vAlign w:val="center"/>
          </w:tcPr>
          <w:p w:rsidR="002618AF" w:rsidRPr="00905C6F" w:rsidRDefault="002618AF" w:rsidP="002618AF">
            <w:pPr>
              <w:pStyle w:val="145"/>
              <w:rPr>
                <w:rFonts w:hint="eastAsia"/>
                <w:b/>
                <w:bCs/>
                <w:color w:val="000000"/>
                <w:szCs w:val="24"/>
              </w:rPr>
            </w:pPr>
            <w:r w:rsidRPr="00905C6F">
              <w:rPr>
                <w:rFonts w:hint="eastAsia"/>
                <w:b/>
                <w:bCs/>
                <w:color w:val="000000"/>
                <w:szCs w:val="24"/>
              </w:rPr>
              <w:t>專案計畫</w:t>
            </w:r>
          </w:p>
        </w:tc>
        <w:tc>
          <w:tcPr>
            <w:tcW w:w="1795"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8,</w:t>
            </w:r>
            <w:r w:rsidRPr="00905C6F">
              <w:rPr>
                <w:b/>
                <w:bCs/>
                <w:color w:val="000000"/>
                <w:szCs w:val="24"/>
              </w:rPr>
              <w:t>918,2</w:t>
            </w:r>
            <w:r w:rsidRPr="00905C6F">
              <w:rPr>
                <w:rFonts w:hint="eastAsia"/>
                <w:b/>
                <w:bCs/>
                <w:color w:val="000000"/>
                <w:szCs w:val="24"/>
              </w:rPr>
              <w:t>8</w:t>
            </w:r>
            <w:r w:rsidRPr="00905C6F">
              <w:rPr>
                <w:b/>
                <w:bCs/>
                <w:color w:val="000000"/>
                <w:szCs w:val="24"/>
              </w:rPr>
              <w:t>0</w:t>
            </w:r>
          </w:p>
        </w:tc>
        <w:tc>
          <w:tcPr>
            <w:tcW w:w="1795"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1</w:t>
            </w:r>
            <w:r w:rsidRPr="00905C6F">
              <w:rPr>
                <w:b/>
                <w:bCs/>
                <w:color w:val="000000"/>
                <w:szCs w:val="24"/>
              </w:rPr>
              <w:t>0,402,992</w:t>
            </w:r>
          </w:p>
        </w:tc>
        <w:tc>
          <w:tcPr>
            <w:tcW w:w="1796"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2</w:t>
            </w:r>
            <w:r w:rsidRPr="00905C6F">
              <w:rPr>
                <w:b/>
                <w:bCs/>
                <w:color w:val="000000"/>
                <w:szCs w:val="24"/>
              </w:rPr>
              <w:t>0,232,430</w:t>
            </w:r>
          </w:p>
        </w:tc>
      </w:tr>
      <w:tr w:rsidR="00981C0D" w:rsidRPr="00905C6F" w:rsidTr="003A5BE3">
        <w:tc>
          <w:tcPr>
            <w:tcW w:w="1276" w:type="dxa"/>
            <w:vMerge/>
            <w:shd w:val="clear" w:color="auto" w:fill="DEEAF6"/>
            <w:noWrap/>
            <w:vAlign w:val="center"/>
          </w:tcPr>
          <w:p w:rsidR="002618AF" w:rsidRPr="00905C6F" w:rsidRDefault="002618AF" w:rsidP="002618AF">
            <w:pPr>
              <w:pStyle w:val="145"/>
              <w:rPr>
                <w:rFonts w:hint="eastAsia"/>
                <w:b/>
                <w:bCs/>
                <w:color w:val="000000"/>
                <w:szCs w:val="24"/>
              </w:rPr>
            </w:pPr>
          </w:p>
        </w:tc>
        <w:tc>
          <w:tcPr>
            <w:tcW w:w="1843" w:type="dxa"/>
            <w:shd w:val="clear" w:color="auto" w:fill="DEEAF6"/>
            <w:vAlign w:val="center"/>
          </w:tcPr>
          <w:p w:rsidR="002618AF" w:rsidRPr="00905C6F" w:rsidRDefault="002618AF" w:rsidP="002618AF">
            <w:pPr>
              <w:pStyle w:val="145"/>
              <w:rPr>
                <w:rFonts w:hint="eastAsia"/>
                <w:b/>
                <w:bCs/>
                <w:color w:val="000000"/>
                <w:szCs w:val="24"/>
              </w:rPr>
            </w:pPr>
            <w:r w:rsidRPr="00905C6F">
              <w:rPr>
                <w:rFonts w:hint="eastAsia"/>
                <w:b/>
                <w:bCs/>
                <w:color w:val="000000"/>
                <w:szCs w:val="24"/>
              </w:rPr>
              <w:t>合計</w:t>
            </w:r>
          </w:p>
        </w:tc>
        <w:tc>
          <w:tcPr>
            <w:tcW w:w="1795"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1</w:t>
            </w:r>
            <w:r w:rsidRPr="00905C6F">
              <w:rPr>
                <w:b/>
                <w:bCs/>
                <w:color w:val="000000"/>
                <w:szCs w:val="24"/>
              </w:rPr>
              <w:t>7,937,077</w:t>
            </w:r>
          </w:p>
        </w:tc>
        <w:tc>
          <w:tcPr>
            <w:tcW w:w="1795"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rFonts w:hint="eastAsia"/>
                <w:b/>
                <w:bCs/>
                <w:color w:val="000000"/>
                <w:szCs w:val="24"/>
              </w:rPr>
              <w:t>1</w:t>
            </w:r>
            <w:r w:rsidRPr="00905C6F">
              <w:rPr>
                <w:b/>
                <w:bCs/>
                <w:color w:val="000000"/>
                <w:szCs w:val="24"/>
              </w:rPr>
              <w:t>7,897,192</w:t>
            </w:r>
          </w:p>
        </w:tc>
        <w:tc>
          <w:tcPr>
            <w:tcW w:w="1796" w:type="dxa"/>
            <w:shd w:val="clear" w:color="auto" w:fill="DEEAF6"/>
            <w:noWrap/>
            <w:vAlign w:val="center"/>
          </w:tcPr>
          <w:p w:rsidR="002618AF" w:rsidRPr="00905C6F" w:rsidRDefault="002618AF" w:rsidP="002618AF">
            <w:pPr>
              <w:pStyle w:val="145"/>
              <w:ind w:rightChars="13" w:right="37"/>
              <w:jc w:val="right"/>
              <w:rPr>
                <w:rFonts w:hint="eastAsia"/>
                <w:b/>
                <w:bCs/>
                <w:color w:val="000000"/>
                <w:szCs w:val="24"/>
              </w:rPr>
            </w:pPr>
            <w:r w:rsidRPr="00905C6F">
              <w:rPr>
                <w:b/>
                <w:bCs/>
                <w:color w:val="000000"/>
                <w:szCs w:val="24"/>
              </w:rPr>
              <w:t>20,796,398</w:t>
            </w:r>
          </w:p>
        </w:tc>
      </w:tr>
      <w:tr w:rsidR="00981C0D" w:rsidRPr="00905C6F" w:rsidTr="003A5BE3">
        <w:tc>
          <w:tcPr>
            <w:tcW w:w="3119" w:type="dxa"/>
            <w:gridSpan w:val="2"/>
            <w:shd w:val="clear" w:color="auto" w:fill="DEEAF6"/>
            <w:noWrap/>
            <w:vAlign w:val="center"/>
          </w:tcPr>
          <w:p w:rsidR="002618AF" w:rsidRPr="00905C6F" w:rsidRDefault="002618AF" w:rsidP="002618AF">
            <w:pPr>
              <w:pStyle w:val="145"/>
              <w:rPr>
                <w:rFonts w:hint="eastAsia"/>
                <w:b/>
                <w:bCs/>
                <w:color w:val="000000"/>
                <w:szCs w:val="24"/>
              </w:rPr>
            </w:pPr>
            <w:r w:rsidRPr="00905C6F">
              <w:rPr>
                <w:rFonts w:hint="eastAsia"/>
                <w:b/>
                <w:bCs/>
                <w:color w:val="000000"/>
                <w:szCs w:val="24"/>
              </w:rPr>
              <w:t>占當年度可用預算比率</w:t>
            </w:r>
          </w:p>
        </w:tc>
        <w:tc>
          <w:tcPr>
            <w:tcW w:w="1795" w:type="dxa"/>
            <w:shd w:val="clear" w:color="auto" w:fill="DEEAF6"/>
            <w:noWrap/>
            <w:vAlign w:val="center"/>
          </w:tcPr>
          <w:p w:rsidR="002618AF" w:rsidRPr="00905C6F" w:rsidRDefault="002618AF" w:rsidP="00473108">
            <w:pPr>
              <w:pStyle w:val="145"/>
              <w:ind w:rightChars="13" w:right="37"/>
              <w:jc w:val="right"/>
              <w:rPr>
                <w:rFonts w:hint="eastAsia"/>
                <w:b/>
                <w:bCs/>
                <w:color w:val="000000"/>
                <w:szCs w:val="24"/>
              </w:rPr>
            </w:pPr>
            <w:r w:rsidRPr="00905C6F">
              <w:rPr>
                <w:rFonts w:hint="eastAsia"/>
                <w:b/>
                <w:bCs/>
                <w:color w:val="000000"/>
                <w:szCs w:val="24"/>
              </w:rPr>
              <w:t>5</w:t>
            </w:r>
            <w:r w:rsidRPr="00905C6F">
              <w:rPr>
                <w:b/>
                <w:bCs/>
                <w:color w:val="000000"/>
                <w:szCs w:val="24"/>
              </w:rPr>
              <w:t>.93</w:t>
            </w:r>
          </w:p>
        </w:tc>
        <w:tc>
          <w:tcPr>
            <w:tcW w:w="1795" w:type="dxa"/>
            <w:shd w:val="clear" w:color="auto" w:fill="DEEAF6"/>
            <w:noWrap/>
            <w:vAlign w:val="center"/>
          </w:tcPr>
          <w:p w:rsidR="002618AF" w:rsidRPr="00905C6F" w:rsidRDefault="002618AF" w:rsidP="00473108">
            <w:pPr>
              <w:pStyle w:val="145"/>
              <w:ind w:rightChars="13" w:right="37"/>
              <w:jc w:val="right"/>
              <w:rPr>
                <w:rFonts w:hint="eastAsia"/>
                <w:b/>
                <w:bCs/>
                <w:color w:val="000000"/>
                <w:szCs w:val="24"/>
              </w:rPr>
            </w:pPr>
            <w:r w:rsidRPr="00905C6F">
              <w:rPr>
                <w:rFonts w:hint="eastAsia"/>
                <w:b/>
                <w:bCs/>
                <w:color w:val="000000"/>
                <w:szCs w:val="24"/>
              </w:rPr>
              <w:t>5</w:t>
            </w:r>
            <w:r w:rsidRPr="00905C6F">
              <w:rPr>
                <w:b/>
                <w:bCs/>
                <w:color w:val="000000"/>
                <w:szCs w:val="24"/>
              </w:rPr>
              <w:t>.28</w:t>
            </w:r>
          </w:p>
        </w:tc>
        <w:tc>
          <w:tcPr>
            <w:tcW w:w="1796" w:type="dxa"/>
            <w:shd w:val="clear" w:color="auto" w:fill="DEEAF6"/>
            <w:noWrap/>
            <w:vAlign w:val="center"/>
          </w:tcPr>
          <w:p w:rsidR="002618AF" w:rsidRPr="00905C6F" w:rsidRDefault="002618AF" w:rsidP="00473108">
            <w:pPr>
              <w:pStyle w:val="145"/>
              <w:ind w:rightChars="13" w:right="37"/>
              <w:jc w:val="right"/>
              <w:rPr>
                <w:rFonts w:hint="eastAsia"/>
                <w:b/>
                <w:bCs/>
                <w:color w:val="000000"/>
                <w:szCs w:val="24"/>
              </w:rPr>
            </w:pPr>
            <w:r w:rsidRPr="00905C6F">
              <w:rPr>
                <w:rFonts w:hint="eastAsia"/>
                <w:b/>
                <w:bCs/>
                <w:color w:val="000000"/>
                <w:szCs w:val="24"/>
              </w:rPr>
              <w:t>5.2</w:t>
            </w:r>
            <w:r w:rsidR="00BA22CC">
              <w:rPr>
                <w:rFonts w:hint="eastAsia"/>
                <w:b/>
                <w:bCs/>
                <w:color w:val="000000"/>
                <w:szCs w:val="24"/>
              </w:rPr>
              <w:t>7</w:t>
            </w:r>
          </w:p>
        </w:tc>
      </w:tr>
    </w:tbl>
    <w:p w:rsidR="00BF4948" w:rsidRPr="00905C6F" w:rsidRDefault="00BF4948" w:rsidP="00E279E7">
      <w:pPr>
        <w:pStyle w:val="145"/>
        <w:ind w:left="1191" w:hangingChars="489" w:hanging="1191"/>
        <w:rPr>
          <w:color w:val="000000"/>
        </w:rPr>
      </w:pPr>
      <w:r w:rsidRPr="00905C6F">
        <w:rPr>
          <w:rFonts w:hint="eastAsia"/>
          <w:color w:val="000000"/>
        </w:rPr>
        <w:t>說    明：</w:t>
      </w:r>
      <w:r w:rsidR="00E279E7" w:rsidRPr="00905C6F">
        <w:rPr>
          <w:rFonts w:hint="eastAsia"/>
          <w:color w:val="000000"/>
        </w:rPr>
        <w:t>財政部</w:t>
      </w:r>
      <w:r w:rsidRPr="00905C6F">
        <w:rPr>
          <w:rFonts w:hint="eastAsia"/>
          <w:color w:val="000000"/>
        </w:rPr>
        <w:t>11</w:t>
      </w:r>
      <w:r w:rsidR="00E279E7" w:rsidRPr="00905C6F">
        <w:rPr>
          <w:rFonts w:hint="eastAsia"/>
          <w:color w:val="000000"/>
        </w:rPr>
        <w:t>3</w:t>
      </w:r>
      <w:r w:rsidRPr="00905C6F">
        <w:rPr>
          <w:rFonts w:hint="eastAsia"/>
          <w:color w:val="000000"/>
        </w:rPr>
        <w:t>年度「一般建築及設備」先行辦理者，主要為</w:t>
      </w:r>
      <w:r w:rsidR="00E279E7" w:rsidRPr="00905C6F">
        <w:rPr>
          <w:rFonts w:hint="eastAsia"/>
          <w:color w:val="000000"/>
        </w:rPr>
        <w:t>臺灣</w:t>
      </w:r>
      <w:r w:rsidR="0087307E" w:rsidRPr="00905C6F">
        <w:rPr>
          <w:rFonts w:hint="eastAsia"/>
          <w:color w:val="000000"/>
        </w:rPr>
        <w:t>銀行承受擔保品保留自用</w:t>
      </w:r>
      <w:r w:rsidR="0087307E" w:rsidRPr="00905C6F">
        <w:rPr>
          <w:rFonts w:hAnsi="標楷體" w:hint="eastAsia"/>
          <w:color w:val="000000"/>
        </w:rPr>
        <w:t>，</w:t>
      </w:r>
      <w:r w:rsidR="0087307E" w:rsidRPr="00905C6F">
        <w:rPr>
          <w:rFonts w:hint="eastAsia"/>
          <w:color w:val="000000"/>
        </w:rPr>
        <w:t>經行政院113年4月同意辦理</w:t>
      </w:r>
      <w:r w:rsidR="0087307E" w:rsidRPr="00905C6F">
        <w:rPr>
          <w:rFonts w:hAnsi="標楷體" w:hint="eastAsia"/>
          <w:color w:val="000000"/>
        </w:rPr>
        <w:t>，</w:t>
      </w:r>
      <w:r w:rsidR="0087307E" w:rsidRPr="00905C6F">
        <w:rPr>
          <w:rFonts w:hint="eastAsia"/>
          <w:color w:val="000000"/>
        </w:rPr>
        <w:t>並補辦114年度預算</w:t>
      </w:r>
      <w:r w:rsidR="002B387D" w:rsidRPr="00905C6F">
        <w:rPr>
          <w:rFonts w:hAnsi="標楷體" w:hint="eastAsia"/>
          <w:color w:val="000000"/>
        </w:rPr>
        <w:t>。</w:t>
      </w:r>
    </w:p>
    <w:p w:rsidR="008902E8" w:rsidRPr="00905C6F" w:rsidRDefault="005D2BCB" w:rsidP="00CA418E">
      <w:pPr>
        <w:pStyle w:val="145"/>
        <w:ind w:left="1135" w:hangingChars="466" w:hanging="1135"/>
        <w:rPr>
          <w:rFonts w:hAnsi="標楷體"/>
          <w:color w:val="000000"/>
        </w:rPr>
      </w:pPr>
      <w:r w:rsidRPr="00905C6F">
        <w:rPr>
          <w:rFonts w:hint="eastAsia"/>
          <w:color w:val="000000"/>
        </w:rPr>
        <w:t>資料來源：</w:t>
      </w:r>
      <w:r w:rsidR="00CA418E" w:rsidRPr="00905C6F">
        <w:rPr>
          <w:rFonts w:hint="eastAsia"/>
          <w:color w:val="000000"/>
        </w:rPr>
        <w:t>審計部中央政府總決算附屬單位決算及綜計表審核報告(營業部分)</w:t>
      </w:r>
      <w:r w:rsidR="00CA418E" w:rsidRPr="00905C6F">
        <w:rPr>
          <w:rFonts w:hAnsi="標楷體" w:hint="eastAsia"/>
          <w:color w:val="000000"/>
        </w:rPr>
        <w:t>「</w:t>
      </w:r>
      <w:r w:rsidR="00CA418E" w:rsidRPr="00905C6F">
        <w:rPr>
          <w:rFonts w:hint="eastAsia"/>
          <w:color w:val="000000"/>
        </w:rPr>
        <w:t>資本支出計畫預算執行情形明細表</w:t>
      </w:r>
      <w:r w:rsidR="00CA418E" w:rsidRPr="00905C6F">
        <w:rPr>
          <w:rFonts w:hAnsi="標楷體" w:hint="eastAsia"/>
          <w:color w:val="000000"/>
        </w:rPr>
        <w:t>」</w:t>
      </w:r>
      <w:r w:rsidR="00565C1B" w:rsidRPr="00905C6F">
        <w:rPr>
          <w:rFonts w:hAnsi="標楷體" w:hint="eastAsia"/>
          <w:color w:val="000000"/>
        </w:rPr>
        <w:t>、各國營事業113年</w:t>
      </w:r>
      <w:r w:rsidR="003A6AA9">
        <w:rPr>
          <w:rFonts w:hAnsi="標楷體" w:hint="eastAsia"/>
          <w:color w:val="000000"/>
        </w:rPr>
        <w:t>度</w:t>
      </w:r>
      <w:r w:rsidR="00565C1B" w:rsidRPr="00905C6F">
        <w:rPr>
          <w:rFonts w:hAnsi="標楷體" w:hint="eastAsia"/>
          <w:color w:val="000000"/>
        </w:rPr>
        <w:t>自編決算</w:t>
      </w:r>
      <w:r w:rsidR="00414B12" w:rsidRPr="00905C6F">
        <w:rPr>
          <w:rFonts w:hAnsi="標楷體" w:hint="eastAsia"/>
          <w:color w:val="000000"/>
        </w:rPr>
        <w:t>書</w:t>
      </w:r>
      <w:r w:rsidRPr="00905C6F">
        <w:rPr>
          <w:rFonts w:hAnsi="標楷體" w:hint="eastAsia"/>
          <w:color w:val="000000"/>
        </w:rPr>
        <w:t>。</w:t>
      </w:r>
    </w:p>
    <w:p w:rsidR="00290DDC" w:rsidRPr="00F75110" w:rsidRDefault="0074225A" w:rsidP="00E77BB6">
      <w:pPr>
        <w:pStyle w:val="26"/>
        <w:ind w:leftChars="0" w:left="1277" w:hangingChars="450" w:hanging="1277"/>
        <w:jc w:val="left"/>
        <w:rPr>
          <w:rFonts w:hAnsi="標楷體" w:hint="eastAsia"/>
          <w:bCs/>
          <w:color w:val="000000"/>
          <w:sz w:val="24"/>
          <w:szCs w:val="24"/>
        </w:rPr>
      </w:pPr>
      <w:r w:rsidRPr="00F75110">
        <w:rPr>
          <w:rFonts w:hAnsi="標楷體" w:hint="eastAsia"/>
          <w:b/>
          <w:color w:val="000000"/>
        </w:rPr>
        <w:t>表3-</w:t>
      </w:r>
      <w:r w:rsidR="002A7482" w:rsidRPr="00F75110">
        <w:rPr>
          <w:rFonts w:hAnsi="標楷體" w:hint="eastAsia"/>
          <w:b/>
          <w:color w:val="000000"/>
        </w:rPr>
        <w:t>7</w:t>
      </w:r>
      <w:r w:rsidRPr="00F75110">
        <w:rPr>
          <w:rFonts w:hAnsi="標楷體" w:hint="eastAsia"/>
          <w:b/>
          <w:color w:val="000000"/>
        </w:rPr>
        <w:t>-</w:t>
      </w:r>
      <w:r w:rsidR="004F4E84" w:rsidRPr="00F75110">
        <w:rPr>
          <w:rFonts w:hAnsi="標楷體" w:hint="eastAsia"/>
          <w:b/>
          <w:color w:val="000000"/>
        </w:rPr>
        <w:t>3</w:t>
      </w:r>
      <w:bookmarkStart w:id="46" w:name="_Hlk199424747"/>
      <w:r w:rsidR="006304FF" w:rsidRPr="00F75110">
        <w:rPr>
          <w:rFonts w:hAnsi="標楷體" w:hint="eastAsia"/>
          <w:b/>
          <w:color w:val="000000"/>
        </w:rPr>
        <w:t xml:space="preserve">  </w:t>
      </w:r>
      <w:r w:rsidR="006304FF" w:rsidRPr="00F75110">
        <w:rPr>
          <w:rFonts w:hAnsi="標楷體" w:hint="eastAsia"/>
          <w:b/>
          <w:color w:val="000000"/>
          <w:spacing w:val="-8"/>
        </w:rPr>
        <w:t>國營事業</w:t>
      </w:r>
      <w:bookmarkStart w:id="47" w:name="_Hlk201237488"/>
      <w:r w:rsidR="006304FF" w:rsidRPr="00F75110">
        <w:rPr>
          <w:rFonts w:hAnsi="標楷體" w:hint="eastAsia"/>
          <w:b/>
          <w:color w:val="000000"/>
          <w:spacing w:val="-8"/>
        </w:rPr>
        <w:t>11</w:t>
      </w:r>
      <w:r w:rsidR="006304FF" w:rsidRPr="00F75110">
        <w:rPr>
          <w:rFonts w:hAnsi="標楷體"/>
          <w:b/>
          <w:color w:val="000000"/>
          <w:spacing w:val="-8"/>
        </w:rPr>
        <w:t>1</w:t>
      </w:r>
      <w:r w:rsidR="00E77BB6">
        <w:rPr>
          <w:rFonts w:hAnsi="標楷體" w:hint="eastAsia"/>
          <w:b/>
          <w:color w:val="000000"/>
          <w:spacing w:val="-8"/>
        </w:rPr>
        <w:t>至</w:t>
      </w:r>
      <w:r w:rsidR="006304FF" w:rsidRPr="00F75110">
        <w:rPr>
          <w:rFonts w:hAnsi="標楷體" w:hint="eastAsia"/>
          <w:b/>
          <w:color w:val="000000"/>
          <w:spacing w:val="-8"/>
        </w:rPr>
        <w:t>11</w:t>
      </w:r>
      <w:r w:rsidR="006304FF" w:rsidRPr="00F75110">
        <w:rPr>
          <w:rFonts w:hAnsi="標楷體"/>
          <w:b/>
          <w:color w:val="000000"/>
          <w:spacing w:val="-8"/>
        </w:rPr>
        <w:t>3</w:t>
      </w:r>
      <w:r w:rsidR="006304FF" w:rsidRPr="00F75110">
        <w:rPr>
          <w:rFonts w:hAnsi="標楷體" w:hint="eastAsia"/>
          <w:b/>
          <w:color w:val="000000"/>
          <w:spacing w:val="-8"/>
        </w:rPr>
        <w:t>年度購建固定資產專案計畫先行辦理金額</w:t>
      </w:r>
      <w:r w:rsidR="00D037B0" w:rsidRPr="00F75110">
        <w:rPr>
          <w:rFonts w:hAnsi="標楷體" w:hint="eastAsia"/>
          <w:b/>
          <w:color w:val="000000"/>
          <w:spacing w:val="-8"/>
        </w:rPr>
        <w:t>逾</w:t>
      </w:r>
      <w:r w:rsidR="006304FF" w:rsidRPr="00F75110">
        <w:rPr>
          <w:rFonts w:hAnsi="標楷體" w:hint="eastAsia"/>
          <w:b/>
          <w:color w:val="000000"/>
          <w:spacing w:val="-8"/>
        </w:rPr>
        <w:t>1億元</w:t>
      </w:r>
      <w:bookmarkEnd w:id="47"/>
      <w:r w:rsidR="006304FF" w:rsidRPr="00F75110">
        <w:rPr>
          <w:rFonts w:hAnsi="標楷體" w:hint="eastAsia"/>
          <w:b/>
          <w:color w:val="000000"/>
          <w:spacing w:val="-8"/>
        </w:rPr>
        <w:t>計畫概況表</w:t>
      </w:r>
      <w:bookmarkEnd w:id="46"/>
      <w:r w:rsidR="00AE3939" w:rsidRPr="00F75110">
        <w:rPr>
          <w:rFonts w:hAnsi="標楷體" w:hint="eastAsia"/>
          <w:b/>
          <w:color w:val="000000"/>
        </w:rPr>
        <w:t xml:space="preserve"> </w:t>
      </w:r>
      <w:r w:rsidR="006304FF" w:rsidRPr="00F75110">
        <w:rPr>
          <w:rFonts w:hAnsi="標楷體" w:hint="eastAsia"/>
          <w:b/>
          <w:color w:val="000000"/>
        </w:rPr>
        <w:t xml:space="preserve">       </w:t>
      </w:r>
      <w:r w:rsidR="00D037B0" w:rsidRPr="00F75110">
        <w:rPr>
          <w:rFonts w:hAnsi="標楷體" w:hint="eastAsia"/>
          <w:b/>
          <w:color w:val="000000"/>
        </w:rPr>
        <w:t xml:space="preserve">      </w:t>
      </w:r>
      <w:r w:rsidR="00E77BB6">
        <w:rPr>
          <w:rFonts w:hAnsi="標楷體" w:hint="eastAsia"/>
          <w:b/>
          <w:color w:val="000000"/>
        </w:rPr>
        <w:t xml:space="preserve">    </w:t>
      </w:r>
      <w:r w:rsidR="006304FF" w:rsidRPr="00F75110">
        <w:rPr>
          <w:rFonts w:hAnsi="標楷體" w:hint="eastAsia"/>
          <w:b/>
          <w:color w:val="000000"/>
        </w:rPr>
        <w:t xml:space="preserve">  </w:t>
      </w:r>
      <w:r w:rsidR="00AE3939" w:rsidRPr="00F75110">
        <w:rPr>
          <w:rFonts w:hAnsi="標楷體" w:hint="eastAsia"/>
          <w:b/>
          <w:color w:val="000000"/>
        </w:rPr>
        <w:t xml:space="preserve"> </w:t>
      </w:r>
      <w:r w:rsidRPr="00F75110">
        <w:rPr>
          <w:rFonts w:hAnsi="標楷體" w:hint="eastAsia"/>
          <w:bCs/>
          <w:color w:val="000000"/>
          <w:spacing w:val="-20"/>
          <w:sz w:val="24"/>
          <w:szCs w:val="24"/>
        </w:rPr>
        <w:t>單位：新臺幣千元</w:t>
      </w:r>
      <w:r w:rsidR="00E77BB6">
        <w:rPr>
          <w:rFonts w:hAnsi="標楷體" w:hint="eastAsia"/>
          <w:bCs/>
          <w:color w:val="000000"/>
          <w:spacing w:val="-20"/>
          <w:sz w:val="24"/>
          <w:szCs w:val="24"/>
        </w:rPr>
        <w:t>；%</w:t>
      </w:r>
    </w:p>
    <w:tbl>
      <w:tblPr>
        <w:tblW w:w="8497"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567"/>
        <w:gridCol w:w="567"/>
        <w:gridCol w:w="2030"/>
        <w:gridCol w:w="1708"/>
        <w:gridCol w:w="1371"/>
        <w:gridCol w:w="1128"/>
        <w:gridCol w:w="1126"/>
      </w:tblGrid>
      <w:tr w:rsidR="00E812E8" w:rsidRPr="00F75110" w:rsidTr="003A6AA9">
        <w:trPr>
          <w:trHeight w:val="386"/>
          <w:tblHeader/>
        </w:trPr>
        <w:tc>
          <w:tcPr>
            <w:tcW w:w="567" w:type="dxa"/>
            <w:vMerge w:val="restart"/>
            <w:shd w:val="clear" w:color="auto" w:fill="auto"/>
            <w:vAlign w:val="center"/>
          </w:tcPr>
          <w:p w:rsidR="00E812E8" w:rsidRPr="00F75110" w:rsidRDefault="00E812E8" w:rsidP="00BF3FC3">
            <w:pPr>
              <w:pStyle w:val="145"/>
              <w:jc w:val="center"/>
              <w:rPr>
                <w:rFonts w:hint="eastAsia"/>
                <w:color w:val="000000"/>
                <w:spacing w:val="-20"/>
                <w:szCs w:val="24"/>
              </w:rPr>
            </w:pPr>
            <w:r w:rsidRPr="00F75110">
              <w:rPr>
                <w:rFonts w:hint="eastAsia"/>
                <w:color w:val="000000"/>
                <w:spacing w:val="-20"/>
                <w:szCs w:val="24"/>
              </w:rPr>
              <w:t>國營事業名稱</w:t>
            </w:r>
          </w:p>
        </w:tc>
        <w:tc>
          <w:tcPr>
            <w:tcW w:w="567" w:type="dxa"/>
            <w:vMerge w:val="restart"/>
            <w:shd w:val="clear" w:color="auto" w:fill="auto"/>
            <w:noWrap/>
            <w:vAlign w:val="center"/>
          </w:tcPr>
          <w:p w:rsidR="00E812E8" w:rsidRPr="00F75110" w:rsidRDefault="00E812E8" w:rsidP="00110489">
            <w:pPr>
              <w:pStyle w:val="145"/>
              <w:jc w:val="center"/>
              <w:rPr>
                <w:rFonts w:hint="eastAsia"/>
                <w:color w:val="000000"/>
                <w:spacing w:val="-20"/>
                <w:szCs w:val="24"/>
              </w:rPr>
            </w:pPr>
            <w:r w:rsidRPr="00F75110">
              <w:rPr>
                <w:rFonts w:hint="eastAsia"/>
                <w:color w:val="000000"/>
                <w:spacing w:val="-20"/>
                <w:szCs w:val="24"/>
              </w:rPr>
              <w:t>決算年度</w:t>
            </w:r>
          </w:p>
        </w:tc>
        <w:tc>
          <w:tcPr>
            <w:tcW w:w="7363" w:type="dxa"/>
            <w:gridSpan w:val="5"/>
            <w:shd w:val="clear" w:color="auto" w:fill="auto"/>
            <w:noWrap/>
            <w:vAlign w:val="center"/>
          </w:tcPr>
          <w:p w:rsidR="00E812E8" w:rsidRPr="00F75110" w:rsidRDefault="00E812E8" w:rsidP="00BF3FC3">
            <w:pPr>
              <w:pStyle w:val="145"/>
              <w:jc w:val="center"/>
              <w:rPr>
                <w:rFonts w:hint="eastAsia"/>
                <w:color w:val="000000"/>
                <w:spacing w:val="-20"/>
                <w:szCs w:val="24"/>
              </w:rPr>
            </w:pPr>
            <w:r w:rsidRPr="00F75110">
              <w:rPr>
                <w:rFonts w:hint="eastAsia"/>
                <w:color w:val="000000"/>
                <w:spacing w:val="-20"/>
                <w:szCs w:val="24"/>
              </w:rPr>
              <w:t>計畫執行情形</w:t>
            </w:r>
          </w:p>
        </w:tc>
      </w:tr>
      <w:tr w:rsidR="00E812E8" w:rsidRPr="00F75110" w:rsidTr="002E3ECA">
        <w:trPr>
          <w:tblHeader/>
        </w:trPr>
        <w:tc>
          <w:tcPr>
            <w:tcW w:w="567" w:type="dxa"/>
            <w:vMerge/>
            <w:shd w:val="clear" w:color="auto" w:fill="auto"/>
            <w:vAlign w:val="center"/>
          </w:tcPr>
          <w:p w:rsidR="00E812E8" w:rsidRPr="00F75110" w:rsidRDefault="00E812E8" w:rsidP="00BF3FC3">
            <w:pPr>
              <w:pStyle w:val="145"/>
              <w:jc w:val="center"/>
              <w:rPr>
                <w:rFonts w:hint="eastAsia"/>
                <w:color w:val="000000"/>
                <w:spacing w:val="-20"/>
                <w:szCs w:val="24"/>
              </w:rPr>
            </w:pPr>
          </w:p>
        </w:tc>
        <w:tc>
          <w:tcPr>
            <w:tcW w:w="567" w:type="dxa"/>
            <w:vMerge/>
            <w:shd w:val="clear" w:color="auto" w:fill="auto"/>
            <w:noWrap/>
            <w:vAlign w:val="center"/>
          </w:tcPr>
          <w:p w:rsidR="00E812E8" w:rsidRPr="00F75110" w:rsidRDefault="00E812E8" w:rsidP="00110489">
            <w:pPr>
              <w:pStyle w:val="145"/>
              <w:jc w:val="center"/>
              <w:rPr>
                <w:rFonts w:hint="eastAsia"/>
                <w:color w:val="000000"/>
                <w:spacing w:val="-20"/>
                <w:szCs w:val="24"/>
              </w:rPr>
            </w:pPr>
          </w:p>
        </w:tc>
        <w:tc>
          <w:tcPr>
            <w:tcW w:w="2030" w:type="dxa"/>
            <w:shd w:val="clear" w:color="auto" w:fill="auto"/>
            <w:noWrap/>
            <w:vAlign w:val="center"/>
          </w:tcPr>
          <w:p w:rsidR="00E812E8" w:rsidRPr="00F75110" w:rsidRDefault="00E812E8" w:rsidP="00E812E8">
            <w:pPr>
              <w:pStyle w:val="145"/>
              <w:jc w:val="center"/>
              <w:rPr>
                <w:rFonts w:hint="eastAsia"/>
                <w:color w:val="000000"/>
                <w:spacing w:val="-20"/>
                <w:szCs w:val="24"/>
              </w:rPr>
            </w:pPr>
            <w:r w:rsidRPr="00F75110">
              <w:rPr>
                <w:rFonts w:hint="eastAsia"/>
                <w:color w:val="000000"/>
                <w:spacing w:val="-20"/>
                <w:szCs w:val="24"/>
              </w:rPr>
              <w:t>計畫名稱</w:t>
            </w:r>
          </w:p>
        </w:tc>
        <w:tc>
          <w:tcPr>
            <w:tcW w:w="1708" w:type="dxa"/>
            <w:shd w:val="clear" w:color="auto" w:fill="auto"/>
            <w:noWrap/>
            <w:vAlign w:val="center"/>
          </w:tcPr>
          <w:p w:rsidR="00E812E8" w:rsidRPr="00F75110" w:rsidRDefault="00E812E8" w:rsidP="00BF3FC3">
            <w:pPr>
              <w:pStyle w:val="145"/>
              <w:jc w:val="center"/>
              <w:rPr>
                <w:color w:val="000000"/>
                <w:spacing w:val="-20"/>
                <w:szCs w:val="24"/>
              </w:rPr>
            </w:pPr>
            <w:r w:rsidRPr="00F75110">
              <w:rPr>
                <w:rFonts w:hint="eastAsia"/>
                <w:color w:val="000000"/>
                <w:spacing w:val="-20"/>
                <w:szCs w:val="24"/>
              </w:rPr>
              <w:t>本年度奉准</w:t>
            </w:r>
          </w:p>
          <w:p w:rsidR="00E812E8" w:rsidRPr="00F75110" w:rsidRDefault="00E812E8" w:rsidP="00BF3FC3">
            <w:pPr>
              <w:pStyle w:val="145"/>
              <w:jc w:val="center"/>
              <w:rPr>
                <w:rFonts w:hint="eastAsia"/>
                <w:color w:val="000000"/>
                <w:spacing w:val="-20"/>
                <w:szCs w:val="24"/>
              </w:rPr>
            </w:pPr>
            <w:r w:rsidRPr="00F75110">
              <w:rPr>
                <w:rFonts w:hint="eastAsia"/>
                <w:color w:val="000000"/>
                <w:spacing w:val="-20"/>
                <w:szCs w:val="24"/>
              </w:rPr>
              <w:t>先行辦理數</w:t>
            </w:r>
          </w:p>
        </w:tc>
        <w:tc>
          <w:tcPr>
            <w:tcW w:w="1371" w:type="dxa"/>
            <w:shd w:val="clear" w:color="auto" w:fill="auto"/>
            <w:noWrap/>
            <w:vAlign w:val="center"/>
          </w:tcPr>
          <w:p w:rsidR="00E812E8" w:rsidRPr="00F75110" w:rsidRDefault="00E812E8" w:rsidP="002C73FA">
            <w:pPr>
              <w:pStyle w:val="145"/>
              <w:jc w:val="center"/>
              <w:rPr>
                <w:color w:val="000000"/>
                <w:spacing w:val="-20"/>
                <w:szCs w:val="24"/>
              </w:rPr>
            </w:pPr>
            <w:r w:rsidRPr="00F75110">
              <w:rPr>
                <w:rFonts w:hint="eastAsia"/>
                <w:color w:val="000000"/>
                <w:spacing w:val="-20"/>
                <w:szCs w:val="24"/>
              </w:rPr>
              <w:t>本年度</w:t>
            </w:r>
          </w:p>
          <w:p w:rsidR="00E812E8" w:rsidRPr="00F75110" w:rsidRDefault="00E812E8" w:rsidP="002C73FA">
            <w:pPr>
              <w:pStyle w:val="145"/>
              <w:jc w:val="center"/>
              <w:rPr>
                <w:rFonts w:hint="eastAsia"/>
                <w:color w:val="000000"/>
                <w:spacing w:val="-20"/>
                <w:sz w:val="20"/>
                <w:szCs w:val="20"/>
              </w:rPr>
            </w:pPr>
            <w:r w:rsidRPr="00F75110">
              <w:rPr>
                <w:rFonts w:hint="eastAsia"/>
                <w:color w:val="000000"/>
                <w:spacing w:val="-20"/>
                <w:szCs w:val="24"/>
              </w:rPr>
              <w:t>可用預算數</w:t>
            </w:r>
          </w:p>
        </w:tc>
        <w:tc>
          <w:tcPr>
            <w:tcW w:w="1128" w:type="dxa"/>
          </w:tcPr>
          <w:p w:rsidR="00E812E8" w:rsidRPr="00F75110" w:rsidRDefault="00E812E8" w:rsidP="009F26B0">
            <w:pPr>
              <w:pStyle w:val="145"/>
              <w:jc w:val="center"/>
              <w:rPr>
                <w:rFonts w:hint="eastAsia"/>
                <w:color w:val="000000"/>
                <w:spacing w:val="-20"/>
                <w:szCs w:val="24"/>
              </w:rPr>
            </w:pPr>
            <w:r w:rsidRPr="00F75110">
              <w:rPr>
                <w:rFonts w:hint="eastAsia"/>
                <w:color w:val="000000"/>
                <w:spacing w:val="-20"/>
                <w:szCs w:val="24"/>
              </w:rPr>
              <w:t>先行動支數占可用預算數比率</w:t>
            </w:r>
          </w:p>
        </w:tc>
        <w:tc>
          <w:tcPr>
            <w:tcW w:w="1126" w:type="dxa"/>
            <w:vAlign w:val="center"/>
          </w:tcPr>
          <w:p w:rsidR="00E812E8" w:rsidRPr="00F75110" w:rsidRDefault="00E812E8" w:rsidP="00E812E8">
            <w:pPr>
              <w:pStyle w:val="145"/>
              <w:jc w:val="center"/>
              <w:rPr>
                <w:rFonts w:hint="eastAsia"/>
                <w:color w:val="000000"/>
                <w:spacing w:val="-20"/>
                <w:szCs w:val="24"/>
              </w:rPr>
            </w:pPr>
            <w:r w:rsidRPr="00F75110">
              <w:rPr>
                <w:rFonts w:hint="eastAsia"/>
                <w:color w:val="000000"/>
                <w:spacing w:val="-20"/>
                <w:szCs w:val="24"/>
              </w:rPr>
              <w:t>預算執行率</w:t>
            </w:r>
          </w:p>
        </w:tc>
      </w:tr>
      <w:tr w:rsidR="00E812E8" w:rsidRPr="001A5F1A" w:rsidTr="002E3ECA">
        <w:tc>
          <w:tcPr>
            <w:tcW w:w="567" w:type="dxa"/>
            <w:vMerge w:val="restart"/>
            <w:shd w:val="clear" w:color="auto" w:fill="auto"/>
            <w:noWrap/>
            <w:vAlign w:val="center"/>
            <w:hideMark/>
          </w:tcPr>
          <w:p w:rsidR="00E812E8" w:rsidRPr="00905C6F" w:rsidRDefault="00E812E8" w:rsidP="00BF3FC3">
            <w:pPr>
              <w:pStyle w:val="145"/>
              <w:rPr>
                <w:rFonts w:hint="eastAsia"/>
                <w:color w:val="000000"/>
                <w:spacing w:val="-20"/>
                <w:szCs w:val="24"/>
              </w:rPr>
            </w:pPr>
            <w:r w:rsidRPr="00905C6F">
              <w:rPr>
                <w:rFonts w:hint="eastAsia"/>
                <w:color w:val="000000"/>
                <w:spacing w:val="-20"/>
                <w:szCs w:val="24"/>
              </w:rPr>
              <w:t>中油公司</w:t>
            </w:r>
          </w:p>
        </w:tc>
        <w:tc>
          <w:tcPr>
            <w:tcW w:w="567" w:type="dxa"/>
            <w:vMerge w:val="restart"/>
            <w:shd w:val="clear" w:color="auto" w:fill="auto"/>
            <w:noWrap/>
            <w:vAlign w:val="center"/>
          </w:tcPr>
          <w:p w:rsidR="00E812E8" w:rsidRPr="00905C6F" w:rsidRDefault="00E812E8" w:rsidP="00110489">
            <w:pPr>
              <w:pStyle w:val="145"/>
              <w:ind w:rightChars="13" w:right="37"/>
              <w:jc w:val="center"/>
              <w:rPr>
                <w:rFonts w:hint="eastAsia"/>
                <w:color w:val="000000"/>
                <w:spacing w:val="-20"/>
                <w:szCs w:val="24"/>
              </w:rPr>
            </w:pPr>
            <w:r w:rsidRPr="00905C6F">
              <w:rPr>
                <w:rFonts w:hint="eastAsia"/>
                <w:color w:val="000000"/>
                <w:spacing w:val="-20"/>
                <w:szCs w:val="24"/>
              </w:rPr>
              <w:t>111</w:t>
            </w:r>
          </w:p>
        </w:tc>
        <w:tc>
          <w:tcPr>
            <w:tcW w:w="2030" w:type="dxa"/>
            <w:shd w:val="clear" w:color="auto" w:fill="auto"/>
            <w:noWrap/>
            <w:vAlign w:val="center"/>
          </w:tcPr>
          <w:p w:rsidR="00E812E8"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1.</w:t>
            </w:r>
            <w:r w:rsidR="00E812E8" w:rsidRPr="00905C6F">
              <w:rPr>
                <w:rFonts w:hint="eastAsia"/>
                <w:color w:val="000000"/>
                <w:spacing w:val="-20"/>
                <w:szCs w:val="24"/>
              </w:rPr>
              <w:t>高雄港洲際貨櫃二期大林石化油品儲運中心投資計畫</w:t>
            </w:r>
          </w:p>
        </w:tc>
        <w:tc>
          <w:tcPr>
            <w:tcW w:w="1708" w:type="dxa"/>
            <w:shd w:val="clear" w:color="auto" w:fill="auto"/>
            <w:noWrap/>
            <w:vAlign w:val="center"/>
          </w:tcPr>
          <w:p w:rsidR="00E812E8" w:rsidRPr="00905C6F" w:rsidRDefault="00E812E8" w:rsidP="003C57E0">
            <w:pPr>
              <w:pStyle w:val="145"/>
              <w:ind w:rightChars="13" w:right="37"/>
              <w:jc w:val="right"/>
              <w:rPr>
                <w:color w:val="000000"/>
                <w:spacing w:val="-20"/>
                <w:szCs w:val="24"/>
              </w:rPr>
            </w:pPr>
            <w:r w:rsidRPr="00905C6F">
              <w:rPr>
                <w:color w:val="000000"/>
                <w:spacing w:val="-20"/>
                <w:szCs w:val="24"/>
              </w:rPr>
              <w:t>602</w:t>
            </w:r>
            <w:r w:rsidRPr="00905C6F">
              <w:rPr>
                <w:rFonts w:hint="eastAsia"/>
                <w:color w:val="000000"/>
                <w:spacing w:val="-20"/>
                <w:szCs w:val="24"/>
              </w:rPr>
              <w:t>,</w:t>
            </w:r>
            <w:r w:rsidRPr="00905C6F">
              <w:rPr>
                <w:color w:val="000000"/>
                <w:spacing w:val="-20"/>
                <w:szCs w:val="24"/>
              </w:rPr>
              <w:t>492</w:t>
            </w:r>
          </w:p>
          <w:p w:rsidR="00E812E8" w:rsidRPr="00905C6F" w:rsidRDefault="00E812E8"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(先行動支次年度預算)</w:t>
            </w:r>
          </w:p>
        </w:tc>
        <w:tc>
          <w:tcPr>
            <w:tcW w:w="1371" w:type="dxa"/>
            <w:shd w:val="clear" w:color="auto" w:fill="auto"/>
            <w:noWrap/>
            <w:vAlign w:val="center"/>
          </w:tcPr>
          <w:p w:rsidR="00E812E8" w:rsidRPr="00905C6F" w:rsidRDefault="00E812E8" w:rsidP="00BF3FC3">
            <w:pPr>
              <w:pStyle w:val="145"/>
              <w:ind w:rightChars="13" w:right="37"/>
              <w:jc w:val="right"/>
              <w:rPr>
                <w:rFonts w:hint="eastAsia"/>
                <w:color w:val="000000"/>
                <w:spacing w:val="-20"/>
                <w:szCs w:val="24"/>
              </w:rPr>
            </w:pPr>
            <w:r w:rsidRPr="00905C6F">
              <w:rPr>
                <w:color w:val="000000"/>
                <w:spacing w:val="-20"/>
                <w:szCs w:val="24"/>
              </w:rPr>
              <w:t>5,239</w:t>
            </w:r>
            <w:r w:rsidRPr="00905C6F">
              <w:rPr>
                <w:rFonts w:hint="eastAsia"/>
                <w:color w:val="000000"/>
                <w:spacing w:val="-20"/>
                <w:szCs w:val="24"/>
              </w:rPr>
              <w:t>,</w:t>
            </w:r>
            <w:r w:rsidRPr="00905C6F">
              <w:rPr>
                <w:color w:val="000000"/>
                <w:spacing w:val="-20"/>
                <w:szCs w:val="24"/>
              </w:rPr>
              <w:t>128</w:t>
            </w:r>
          </w:p>
        </w:tc>
        <w:tc>
          <w:tcPr>
            <w:tcW w:w="1128" w:type="dxa"/>
            <w:vAlign w:val="center"/>
          </w:tcPr>
          <w:p w:rsidR="00E812E8" w:rsidRPr="00905C6F" w:rsidRDefault="00A41D8F" w:rsidP="00A41D8F">
            <w:pPr>
              <w:pStyle w:val="145"/>
              <w:ind w:rightChars="13" w:right="37"/>
              <w:jc w:val="right"/>
              <w:rPr>
                <w:rFonts w:hint="eastAsia"/>
                <w:color w:val="000000"/>
                <w:spacing w:val="-20"/>
                <w:szCs w:val="24"/>
              </w:rPr>
            </w:pPr>
            <w:r w:rsidRPr="00905C6F">
              <w:rPr>
                <w:color w:val="000000"/>
                <w:spacing w:val="-20"/>
                <w:szCs w:val="24"/>
              </w:rPr>
              <w:t>11.50</w:t>
            </w:r>
          </w:p>
        </w:tc>
        <w:tc>
          <w:tcPr>
            <w:tcW w:w="1126" w:type="dxa"/>
            <w:vAlign w:val="center"/>
          </w:tcPr>
          <w:p w:rsidR="00E812E8" w:rsidRPr="00905C6F" w:rsidRDefault="00E812E8" w:rsidP="009F26B0">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E812E8" w:rsidRPr="001A5F1A" w:rsidTr="002E3ECA">
        <w:tc>
          <w:tcPr>
            <w:tcW w:w="567" w:type="dxa"/>
            <w:vMerge/>
            <w:shd w:val="clear" w:color="auto" w:fill="auto"/>
            <w:noWrap/>
            <w:vAlign w:val="center"/>
          </w:tcPr>
          <w:p w:rsidR="00E812E8" w:rsidRPr="00905C6F" w:rsidRDefault="00E812E8" w:rsidP="009A2C92">
            <w:pPr>
              <w:pStyle w:val="145"/>
              <w:rPr>
                <w:rFonts w:hint="eastAsia"/>
                <w:color w:val="000000"/>
                <w:spacing w:val="-20"/>
                <w:szCs w:val="24"/>
              </w:rPr>
            </w:pPr>
          </w:p>
        </w:tc>
        <w:tc>
          <w:tcPr>
            <w:tcW w:w="567" w:type="dxa"/>
            <w:vMerge/>
            <w:shd w:val="clear" w:color="auto" w:fill="auto"/>
            <w:noWrap/>
            <w:vAlign w:val="center"/>
          </w:tcPr>
          <w:p w:rsidR="00E812E8" w:rsidRPr="00905C6F" w:rsidRDefault="00E812E8" w:rsidP="00110489">
            <w:pPr>
              <w:pStyle w:val="145"/>
              <w:ind w:rightChars="13" w:right="37"/>
              <w:jc w:val="center"/>
              <w:rPr>
                <w:rFonts w:hint="eastAsia"/>
                <w:color w:val="000000"/>
                <w:spacing w:val="-20"/>
                <w:szCs w:val="24"/>
              </w:rPr>
            </w:pPr>
          </w:p>
        </w:tc>
        <w:tc>
          <w:tcPr>
            <w:tcW w:w="2030" w:type="dxa"/>
            <w:shd w:val="clear" w:color="auto" w:fill="auto"/>
            <w:noWrap/>
            <w:vAlign w:val="center"/>
          </w:tcPr>
          <w:p w:rsidR="00E812E8"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2.</w:t>
            </w:r>
            <w:r w:rsidR="00E812E8" w:rsidRPr="00905C6F">
              <w:rPr>
                <w:rFonts w:hint="eastAsia"/>
                <w:color w:val="000000"/>
                <w:spacing w:val="-20"/>
                <w:szCs w:val="24"/>
              </w:rPr>
              <w:t>天然氣事業部台中廠三期投資計畫</w:t>
            </w:r>
          </w:p>
        </w:tc>
        <w:tc>
          <w:tcPr>
            <w:tcW w:w="1708" w:type="dxa"/>
            <w:shd w:val="clear" w:color="auto" w:fill="auto"/>
            <w:noWrap/>
            <w:vAlign w:val="center"/>
          </w:tcPr>
          <w:p w:rsidR="00E812E8" w:rsidRPr="00905C6F" w:rsidRDefault="00E812E8" w:rsidP="009A2C92">
            <w:pPr>
              <w:pStyle w:val="145"/>
              <w:ind w:rightChars="13" w:right="37"/>
              <w:jc w:val="right"/>
              <w:rPr>
                <w:color w:val="000000"/>
                <w:spacing w:val="-20"/>
                <w:szCs w:val="24"/>
              </w:rPr>
            </w:pPr>
            <w:r w:rsidRPr="00905C6F">
              <w:rPr>
                <w:rFonts w:hint="eastAsia"/>
                <w:color w:val="000000"/>
                <w:spacing w:val="-20"/>
                <w:szCs w:val="24"/>
              </w:rPr>
              <w:t>1</w:t>
            </w:r>
            <w:r w:rsidRPr="00905C6F">
              <w:rPr>
                <w:color w:val="000000"/>
                <w:spacing w:val="-20"/>
                <w:szCs w:val="24"/>
              </w:rPr>
              <w:t>,</w:t>
            </w:r>
            <w:r w:rsidRPr="00905C6F">
              <w:rPr>
                <w:rFonts w:hint="eastAsia"/>
                <w:color w:val="000000"/>
                <w:spacing w:val="-20"/>
                <w:szCs w:val="24"/>
              </w:rPr>
              <w:t>855</w:t>
            </w:r>
            <w:r w:rsidRPr="00905C6F">
              <w:rPr>
                <w:color w:val="000000"/>
                <w:spacing w:val="-20"/>
                <w:szCs w:val="24"/>
              </w:rPr>
              <w:t>,196</w:t>
            </w:r>
          </w:p>
          <w:p w:rsidR="00E812E8" w:rsidRPr="00905C6F" w:rsidRDefault="00E812E8" w:rsidP="002C73FA">
            <w:pPr>
              <w:pStyle w:val="145"/>
              <w:ind w:leftChars="-8" w:left="-23" w:rightChars="-9" w:right="-26"/>
              <w:jc w:val="center"/>
              <w:rPr>
                <w:color w:val="000000"/>
                <w:spacing w:val="-20"/>
                <w:szCs w:val="24"/>
              </w:rPr>
            </w:pPr>
            <w:r w:rsidRPr="00905C6F">
              <w:rPr>
                <w:rFonts w:hint="eastAsia"/>
                <w:color w:val="000000"/>
                <w:spacing w:val="-20"/>
                <w:sz w:val="20"/>
                <w:szCs w:val="20"/>
              </w:rPr>
              <w:t>(先行動支次年度預算)</w:t>
            </w:r>
          </w:p>
        </w:tc>
        <w:tc>
          <w:tcPr>
            <w:tcW w:w="1371" w:type="dxa"/>
            <w:shd w:val="clear" w:color="auto" w:fill="auto"/>
            <w:noWrap/>
            <w:vAlign w:val="center"/>
          </w:tcPr>
          <w:p w:rsidR="00E812E8" w:rsidRPr="00905C6F" w:rsidRDefault="00E812E8" w:rsidP="009A2C92">
            <w:pPr>
              <w:pStyle w:val="145"/>
              <w:ind w:rightChars="13" w:right="37"/>
              <w:jc w:val="right"/>
              <w:rPr>
                <w:color w:val="000000"/>
                <w:spacing w:val="-20"/>
                <w:szCs w:val="24"/>
              </w:rPr>
            </w:pPr>
            <w:r w:rsidRPr="00905C6F">
              <w:rPr>
                <w:rFonts w:hint="eastAsia"/>
                <w:color w:val="000000"/>
                <w:spacing w:val="-20"/>
                <w:szCs w:val="24"/>
              </w:rPr>
              <w:t>3,</w:t>
            </w:r>
            <w:r w:rsidRPr="00905C6F">
              <w:rPr>
                <w:color w:val="000000"/>
                <w:spacing w:val="-20"/>
                <w:szCs w:val="24"/>
              </w:rPr>
              <w:t>586,167</w:t>
            </w:r>
          </w:p>
        </w:tc>
        <w:tc>
          <w:tcPr>
            <w:tcW w:w="1128" w:type="dxa"/>
            <w:vAlign w:val="center"/>
          </w:tcPr>
          <w:p w:rsidR="00E812E8" w:rsidRPr="008F41B6" w:rsidRDefault="00A41D8F" w:rsidP="00A41D8F">
            <w:pPr>
              <w:pStyle w:val="145"/>
              <w:ind w:rightChars="13" w:right="37"/>
              <w:jc w:val="right"/>
              <w:rPr>
                <w:rFonts w:hint="eastAsia"/>
                <w:b/>
                <w:bCs/>
                <w:i/>
                <w:iCs/>
                <w:color w:val="000000"/>
                <w:spacing w:val="-20"/>
                <w:szCs w:val="24"/>
                <w:u w:val="double"/>
              </w:rPr>
            </w:pPr>
            <w:r w:rsidRPr="008F41B6">
              <w:rPr>
                <w:b/>
                <w:bCs/>
                <w:i/>
                <w:iCs/>
                <w:color w:val="000000"/>
                <w:spacing w:val="-20"/>
                <w:szCs w:val="24"/>
                <w:u w:val="double"/>
              </w:rPr>
              <w:t>51.73</w:t>
            </w:r>
          </w:p>
        </w:tc>
        <w:tc>
          <w:tcPr>
            <w:tcW w:w="1126" w:type="dxa"/>
            <w:vAlign w:val="center"/>
          </w:tcPr>
          <w:p w:rsidR="00E812E8" w:rsidRPr="00905C6F" w:rsidRDefault="00E812E8" w:rsidP="009F26B0">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E812E8" w:rsidRPr="001A5F1A" w:rsidTr="002E3ECA">
        <w:tc>
          <w:tcPr>
            <w:tcW w:w="567" w:type="dxa"/>
            <w:vMerge/>
            <w:shd w:val="clear" w:color="auto" w:fill="auto"/>
            <w:noWrap/>
            <w:vAlign w:val="center"/>
          </w:tcPr>
          <w:p w:rsidR="00E812E8" w:rsidRPr="00905C6F" w:rsidRDefault="00E812E8" w:rsidP="009A2C92">
            <w:pPr>
              <w:pStyle w:val="145"/>
              <w:rPr>
                <w:rFonts w:hint="eastAsia"/>
                <w:color w:val="000000"/>
                <w:spacing w:val="-20"/>
                <w:szCs w:val="24"/>
              </w:rPr>
            </w:pPr>
          </w:p>
        </w:tc>
        <w:tc>
          <w:tcPr>
            <w:tcW w:w="567" w:type="dxa"/>
            <w:shd w:val="clear" w:color="auto" w:fill="auto"/>
            <w:noWrap/>
            <w:vAlign w:val="center"/>
          </w:tcPr>
          <w:p w:rsidR="00E812E8" w:rsidRPr="00905C6F" w:rsidRDefault="00E812E8" w:rsidP="00110489">
            <w:pPr>
              <w:pStyle w:val="145"/>
              <w:ind w:rightChars="13" w:right="37"/>
              <w:jc w:val="center"/>
              <w:rPr>
                <w:rFonts w:hint="eastAsia"/>
                <w:color w:val="000000"/>
                <w:spacing w:val="-20"/>
                <w:szCs w:val="24"/>
              </w:rPr>
            </w:pPr>
            <w:r w:rsidRPr="00905C6F">
              <w:rPr>
                <w:rFonts w:hint="eastAsia"/>
                <w:color w:val="000000"/>
                <w:spacing w:val="-20"/>
                <w:szCs w:val="24"/>
              </w:rPr>
              <w:t>112</w:t>
            </w:r>
          </w:p>
        </w:tc>
        <w:tc>
          <w:tcPr>
            <w:tcW w:w="2030" w:type="dxa"/>
            <w:shd w:val="clear" w:color="auto" w:fill="auto"/>
            <w:noWrap/>
            <w:vAlign w:val="center"/>
          </w:tcPr>
          <w:p w:rsidR="00E812E8"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3.</w:t>
            </w:r>
            <w:r w:rsidR="00E812E8" w:rsidRPr="00905C6F">
              <w:rPr>
                <w:rFonts w:hint="eastAsia"/>
                <w:color w:val="000000"/>
                <w:spacing w:val="-20"/>
                <w:szCs w:val="24"/>
              </w:rPr>
              <w:t>天然氣事業部第三座液化天然氣接受站投資計畫</w:t>
            </w:r>
          </w:p>
        </w:tc>
        <w:tc>
          <w:tcPr>
            <w:tcW w:w="1708" w:type="dxa"/>
            <w:shd w:val="clear" w:color="auto" w:fill="auto"/>
            <w:noWrap/>
            <w:vAlign w:val="center"/>
          </w:tcPr>
          <w:p w:rsidR="00E812E8" w:rsidRPr="00905C6F" w:rsidRDefault="00E812E8" w:rsidP="009A2C92">
            <w:pPr>
              <w:pStyle w:val="145"/>
              <w:ind w:rightChars="13" w:right="37"/>
              <w:jc w:val="right"/>
              <w:rPr>
                <w:color w:val="000000"/>
                <w:spacing w:val="-20"/>
                <w:szCs w:val="24"/>
              </w:rPr>
            </w:pPr>
            <w:r w:rsidRPr="00905C6F">
              <w:rPr>
                <w:rFonts w:hint="eastAsia"/>
                <w:color w:val="000000"/>
                <w:spacing w:val="-20"/>
                <w:szCs w:val="24"/>
              </w:rPr>
              <w:t>2</w:t>
            </w:r>
            <w:r w:rsidRPr="00905C6F">
              <w:rPr>
                <w:color w:val="000000"/>
                <w:spacing w:val="-20"/>
                <w:szCs w:val="24"/>
              </w:rPr>
              <w:t>,</w:t>
            </w:r>
            <w:r w:rsidRPr="00905C6F">
              <w:rPr>
                <w:rFonts w:hint="eastAsia"/>
                <w:color w:val="000000"/>
                <w:spacing w:val="-20"/>
                <w:szCs w:val="24"/>
              </w:rPr>
              <w:t>400,000</w:t>
            </w:r>
          </w:p>
          <w:p w:rsidR="00E812E8" w:rsidRPr="00905C6F" w:rsidRDefault="00E812E8" w:rsidP="002C73FA">
            <w:pPr>
              <w:pStyle w:val="145"/>
              <w:ind w:leftChars="-8" w:left="-23" w:rightChars="-9" w:right="-26"/>
              <w:jc w:val="center"/>
              <w:rPr>
                <w:rFonts w:hint="eastAsia"/>
                <w:color w:val="000000"/>
                <w:spacing w:val="-20"/>
                <w:szCs w:val="24"/>
              </w:rPr>
            </w:pPr>
            <w:r w:rsidRPr="00905C6F">
              <w:rPr>
                <w:rFonts w:hint="eastAsia"/>
                <w:color w:val="000000"/>
                <w:spacing w:val="-20"/>
                <w:sz w:val="20"/>
                <w:szCs w:val="20"/>
              </w:rPr>
              <w:t>(先行動支</w:t>
            </w:r>
            <w:r w:rsidR="005B77F8"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9A2C92">
            <w:pPr>
              <w:pStyle w:val="145"/>
              <w:ind w:rightChars="13" w:right="37"/>
              <w:jc w:val="right"/>
              <w:rPr>
                <w:rFonts w:hint="eastAsia"/>
                <w:color w:val="000000"/>
                <w:spacing w:val="-20"/>
                <w:szCs w:val="24"/>
              </w:rPr>
            </w:pPr>
            <w:r w:rsidRPr="00905C6F">
              <w:rPr>
                <w:color w:val="000000"/>
                <w:spacing w:val="-20"/>
                <w:szCs w:val="24"/>
              </w:rPr>
              <w:t>13,984,650</w:t>
            </w:r>
          </w:p>
        </w:tc>
        <w:tc>
          <w:tcPr>
            <w:tcW w:w="1128" w:type="dxa"/>
            <w:vAlign w:val="center"/>
          </w:tcPr>
          <w:p w:rsidR="00E812E8" w:rsidRPr="00905C6F" w:rsidRDefault="00A41D8F" w:rsidP="002C4A03">
            <w:pPr>
              <w:pStyle w:val="145"/>
              <w:ind w:rightChars="13" w:right="37"/>
              <w:jc w:val="right"/>
              <w:rPr>
                <w:rFonts w:hint="eastAsia"/>
                <w:color w:val="000000"/>
                <w:spacing w:val="-20"/>
                <w:szCs w:val="24"/>
              </w:rPr>
            </w:pPr>
            <w:r w:rsidRPr="00905C6F">
              <w:rPr>
                <w:rFonts w:hint="eastAsia"/>
                <w:color w:val="000000"/>
                <w:spacing w:val="-20"/>
                <w:szCs w:val="24"/>
              </w:rPr>
              <w:t>17.16</w:t>
            </w:r>
          </w:p>
        </w:tc>
        <w:tc>
          <w:tcPr>
            <w:tcW w:w="1126" w:type="dxa"/>
            <w:vAlign w:val="center"/>
          </w:tcPr>
          <w:p w:rsidR="00E812E8" w:rsidRPr="00905C6F" w:rsidRDefault="00E812E8" w:rsidP="009F26B0">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2E3ECA" w:rsidRPr="00905C6F" w:rsidTr="003A6AA9">
        <w:trPr>
          <w:trHeight w:val="871"/>
        </w:trPr>
        <w:tc>
          <w:tcPr>
            <w:tcW w:w="567" w:type="dxa"/>
            <w:vMerge/>
            <w:shd w:val="clear" w:color="auto" w:fill="auto"/>
            <w:noWrap/>
            <w:vAlign w:val="center"/>
          </w:tcPr>
          <w:p w:rsidR="00E812E8" w:rsidRPr="00905C6F" w:rsidRDefault="00E812E8" w:rsidP="004A161D">
            <w:pPr>
              <w:pStyle w:val="145"/>
              <w:rPr>
                <w:rFonts w:hint="eastAsia"/>
                <w:color w:val="000000"/>
                <w:spacing w:val="-20"/>
                <w:szCs w:val="24"/>
              </w:rPr>
            </w:pPr>
          </w:p>
        </w:tc>
        <w:tc>
          <w:tcPr>
            <w:tcW w:w="567" w:type="dxa"/>
            <w:vMerge w:val="restart"/>
            <w:shd w:val="clear" w:color="auto" w:fill="auto"/>
            <w:noWrap/>
            <w:vAlign w:val="center"/>
          </w:tcPr>
          <w:p w:rsidR="00E812E8" w:rsidRPr="00905C6F" w:rsidRDefault="00E812E8" w:rsidP="004A161D">
            <w:pPr>
              <w:pStyle w:val="145"/>
              <w:ind w:rightChars="13" w:right="37"/>
              <w:jc w:val="center"/>
              <w:rPr>
                <w:rFonts w:hint="eastAsia"/>
                <w:color w:val="000000"/>
                <w:spacing w:val="-20"/>
                <w:szCs w:val="24"/>
              </w:rPr>
            </w:pPr>
            <w:r w:rsidRPr="00905C6F">
              <w:rPr>
                <w:rFonts w:hint="eastAsia"/>
                <w:color w:val="000000"/>
                <w:spacing w:val="-20"/>
                <w:szCs w:val="24"/>
              </w:rPr>
              <w:t>113</w:t>
            </w:r>
          </w:p>
        </w:tc>
        <w:tc>
          <w:tcPr>
            <w:tcW w:w="2030" w:type="dxa"/>
            <w:shd w:val="clear" w:color="auto" w:fill="auto"/>
            <w:noWrap/>
            <w:vAlign w:val="center"/>
          </w:tcPr>
          <w:p w:rsidR="00E812E8"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4.</w:t>
            </w:r>
            <w:r w:rsidR="00E812E8" w:rsidRPr="00905C6F">
              <w:rPr>
                <w:rFonts w:hint="eastAsia"/>
                <w:color w:val="000000"/>
                <w:spacing w:val="-20"/>
                <w:szCs w:val="24"/>
              </w:rPr>
              <w:t>高雄港洲際貨櫃二期大林石化油品儲運中心投資計畫</w:t>
            </w:r>
          </w:p>
        </w:tc>
        <w:tc>
          <w:tcPr>
            <w:tcW w:w="1708" w:type="dxa"/>
            <w:shd w:val="clear" w:color="auto" w:fill="auto"/>
            <w:noWrap/>
            <w:vAlign w:val="center"/>
          </w:tcPr>
          <w:p w:rsidR="00E812E8" w:rsidRPr="00905C6F" w:rsidRDefault="00E812E8" w:rsidP="004A161D">
            <w:pPr>
              <w:pStyle w:val="145"/>
              <w:ind w:rightChars="13" w:right="37"/>
              <w:jc w:val="right"/>
              <w:rPr>
                <w:color w:val="000000"/>
                <w:spacing w:val="-20"/>
                <w:szCs w:val="24"/>
              </w:rPr>
            </w:pPr>
            <w:r w:rsidRPr="00905C6F">
              <w:rPr>
                <w:rFonts w:hint="eastAsia"/>
                <w:color w:val="000000"/>
                <w:spacing w:val="-20"/>
                <w:szCs w:val="24"/>
              </w:rPr>
              <w:t>3</w:t>
            </w:r>
            <w:r w:rsidRPr="00905C6F">
              <w:rPr>
                <w:color w:val="000000"/>
                <w:spacing w:val="-20"/>
                <w:szCs w:val="24"/>
              </w:rPr>
              <w:t>,</w:t>
            </w:r>
            <w:r w:rsidRPr="00905C6F">
              <w:rPr>
                <w:rFonts w:hint="eastAsia"/>
                <w:color w:val="000000"/>
                <w:spacing w:val="-20"/>
                <w:szCs w:val="24"/>
              </w:rPr>
              <w:t>013,926</w:t>
            </w:r>
          </w:p>
          <w:p w:rsidR="00E812E8" w:rsidRPr="00905C6F" w:rsidRDefault="00E812E8" w:rsidP="002C73FA">
            <w:pPr>
              <w:pStyle w:val="145"/>
              <w:ind w:leftChars="-8" w:left="-23" w:rightChars="-9" w:right="-26"/>
              <w:jc w:val="center"/>
              <w:rPr>
                <w:rFonts w:hint="eastAsia"/>
                <w:i/>
                <w:iCs/>
                <w:color w:val="000000"/>
                <w:spacing w:val="-20"/>
                <w:szCs w:val="24"/>
              </w:rPr>
            </w:pPr>
            <w:r w:rsidRPr="00905C6F">
              <w:rPr>
                <w:rFonts w:hint="eastAsia"/>
                <w:color w:val="000000"/>
                <w:spacing w:val="-20"/>
                <w:sz w:val="20"/>
                <w:szCs w:val="20"/>
              </w:rPr>
              <w:t>(先行動支</w:t>
            </w:r>
            <w:r w:rsidR="005B77F8"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4A161D">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2,091,11</w:t>
            </w:r>
            <w:r w:rsidR="00765AFA" w:rsidRPr="00905C6F">
              <w:rPr>
                <w:rFonts w:hint="eastAsia"/>
                <w:color w:val="000000"/>
                <w:spacing w:val="-20"/>
                <w:szCs w:val="24"/>
              </w:rPr>
              <w:t>4</w:t>
            </w:r>
          </w:p>
        </w:tc>
        <w:tc>
          <w:tcPr>
            <w:tcW w:w="1128" w:type="dxa"/>
            <w:vAlign w:val="center"/>
          </w:tcPr>
          <w:p w:rsidR="00E812E8" w:rsidRPr="00905C6F" w:rsidRDefault="00A41D8F" w:rsidP="002C4A03">
            <w:pPr>
              <w:pStyle w:val="145"/>
              <w:ind w:rightChars="13" w:right="37"/>
              <w:jc w:val="right"/>
              <w:rPr>
                <w:rFonts w:hint="eastAsia"/>
                <w:color w:val="000000"/>
                <w:spacing w:val="-20"/>
                <w:szCs w:val="24"/>
              </w:rPr>
            </w:pPr>
            <w:r w:rsidRPr="00905C6F">
              <w:rPr>
                <w:rFonts w:hint="eastAsia"/>
                <w:color w:val="000000"/>
                <w:spacing w:val="-20"/>
                <w:szCs w:val="24"/>
              </w:rPr>
              <w:t>24.93</w:t>
            </w:r>
          </w:p>
        </w:tc>
        <w:tc>
          <w:tcPr>
            <w:tcW w:w="1126" w:type="dxa"/>
            <w:vAlign w:val="center"/>
          </w:tcPr>
          <w:p w:rsidR="00E812E8" w:rsidRPr="00905C6F" w:rsidRDefault="00E812E8" w:rsidP="004A161D">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E812E8" w:rsidRPr="001A5F1A" w:rsidTr="003A6AA9">
        <w:trPr>
          <w:trHeight w:val="869"/>
        </w:trPr>
        <w:tc>
          <w:tcPr>
            <w:tcW w:w="567" w:type="dxa"/>
            <w:vMerge/>
            <w:shd w:val="clear" w:color="auto" w:fill="auto"/>
            <w:noWrap/>
            <w:vAlign w:val="center"/>
          </w:tcPr>
          <w:p w:rsidR="00E812E8" w:rsidRPr="00905C6F" w:rsidRDefault="00E812E8" w:rsidP="004A161D">
            <w:pPr>
              <w:pStyle w:val="145"/>
              <w:rPr>
                <w:rFonts w:hint="eastAsia"/>
                <w:color w:val="000000"/>
                <w:spacing w:val="-20"/>
                <w:szCs w:val="24"/>
              </w:rPr>
            </w:pPr>
          </w:p>
        </w:tc>
        <w:tc>
          <w:tcPr>
            <w:tcW w:w="567" w:type="dxa"/>
            <w:vMerge/>
            <w:shd w:val="clear" w:color="auto" w:fill="auto"/>
            <w:noWrap/>
            <w:vAlign w:val="center"/>
          </w:tcPr>
          <w:p w:rsidR="00E812E8" w:rsidRPr="00905C6F" w:rsidRDefault="00E812E8" w:rsidP="004A161D">
            <w:pPr>
              <w:pStyle w:val="145"/>
              <w:ind w:rightChars="13" w:right="37"/>
              <w:jc w:val="center"/>
              <w:rPr>
                <w:rFonts w:hint="eastAsia"/>
                <w:color w:val="000000"/>
                <w:spacing w:val="-20"/>
                <w:szCs w:val="24"/>
              </w:rPr>
            </w:pPr>
          </w:p>
        </w:tc>
        <w:tc>
          <w:tcPr>
            <w:tcW w:w="2030" w:type="dxa"/>
            <w:shd w:val="clear" w:color="auto" w:fill="auto"/>
            <w:noWrap/>
            <w:vAlign w:val="center"/>
          </w:tcPr>
          <w:p w:rsidR="00E812E8"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5.</w:t>
            </w:r>
            <w:r w:rsidR="00E812E8" w:rsidRPr="00905C6F">
              <w:rPr>
                <w:rFonts w:hint="eastAsia"/>
                <w:color w:val="000000"/>
                <w:spacing w:val="-20"/>
                <w:szCs w:val="24"/>
              </w:rPr>
              <w:t>天然氣事業部第三座液化天然氣接受站投資計畫</w:t>
            </w:r>
          </w:p>
        </w:tc>
        <w:tc>
          <w:tcPr>
            <w:tcW w:w="1708" w:type="dxa"/>
            <w:shd w:val="clear" w:color="auto" w:fill="auto"/>
            <w:noWrap/>
            <w:vAlign w:val="center"/>
          </w:tcPr>
          <w:p w:rsidR="00E812E8" w:rsidRPr="00905C6F" w:rsidRDefault="00E812E8" w:rsidP="004A161D">
            <w:pPr>
              <w:pStyle w:val="145"/>
              <w:ind w:rightChars="13" w:right="37"/>
              <w:jc w:val="right"/>
              <w:rPr>
                <w:color w:val="000000"/>
                <w:spacing w:val="-20"/>
                <w:szCs w:val="24"/>
              </w:rPr>
            </w:pPr>
            <w:r w:rsidRPr="00905C6F">
              <w:rPr>
                <w:rFonts w:hint="eastAsia"/>
                <w:color w:val="000000"/>
                <w:spacing w:val="-20"/>
                <w:szCs w:val="24"/>
              </w:rPr>
              <w:t>7</w:t>
            </w:r>
            <w:r w:rsidRPr="00905C6F">
              <w:rPr>
                <w:color w:val="000000"/>
                <w:spacing w:val="-20"/>
                <w:szCs w:val="24"/>
              </w:rPr>
              <w:t>,900,000</w:t>
            </w:r>
          </w:p>
          <w:p w:rsidR="00E812E8" w:rsidRPr="00905C6F" w:rsidRDefault="00E812E8" w:rsidP="002C73FA">
            <w:pPr>
              <w:pStyle w:val="145"/>
              <w:ind w:leftChars="-8" w:left="-23" w:rightChars="-9" w:right="-26"/>
              <w:jc w:val="center"/>
              <w:rPr>
                <w:rFonts w:hint="eastAsia"/>
                <w:i/>
                <w:iCs/>
                <w:color w:val="000000"/>
                <w:spacing w:val="-20"/>
                <w:szCs w:val="24"/>
              </w:rPr>
            </w:pPr>
            <w:r w:rsidRPr="00905C6F">
              <w:rPr>
                <w:rFonts w:hint="eastAsia"/>
                <w:color w:val="000000"/>
                <w:spacing w:val="-20"/>
                <w:sz w:val="20"/>
                <w:szCs w:val="20"/>
              </w:rPr>
              <w:t>(先行動支</w:t>
            </w:r>
            <w:r w:rsidR="005B77F8"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4A161D">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6,719,088</w:t>
            </w:r>
          </w:p>
        </w:tc>
        <w:tc>
          <w:tcPr>
            <w:tcW w:w="1128" w:type="dxa"/>
            <w:vAlign w:val="center"/>
          </w:tcPr>
          <w:p w:rsidR="00E812E8" w:rsidRPr="00905C6F" w:rsidRDefault="00A41D8F" w:rsidP="00C32212">
            <w:pPr>
              <w:pStyle w:val="145"/>
              <w:ind w:rightChars="13" w:right="37"/>
              <w:jc w:val="right"/>
              <w:rPr>
                <w:rFonts w:hint="eastAsia"/>
                <w:color w:val="000000"/>
                <w:spacing w:val="-20"/>
                <w:szCs w:val="24"/>
              </w:rPr>
            </w:pPr>
            <w:r w:rsidRPr="00905C6F">
              <w:rPr>
                <w:color w:val="000000"/>
                <w:spacing w:val="-20"/>
                <w:szCs w:val="24"/>
              </w:rPr>
              <w:t>47.25</w:t>
            </w:r>
          </w:p>
        </w:tc>
        <w:tc>
          <w:tcPr>
            <w:tcW w:w="1126" w:type="dxa"/>
            <w:vAlign w:val="center"/>
          </w:tcPr>
          <w:p w:rsidR="00E812E8" w:rsidRPr="00905C6F" w:rsidRDefault="00E812E8" w:rsidP="004A161D">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9.61</w:t>
            </w:r>
          </w:p>
        </w:tc>
      </w:tr>
      <w:tr w:rsidR="00E812E8" w:rsidRPr="001A5F1A" w:rsidTr="003A6AA9">
        <w:trPr>
          <w:trHeight w:val="1164"/>
        </w:trPr>
        <w:tc>
          <w:tcPr>
            <w:tcW w:w="567" w:type="dxa"/>
            <w:vMerge/>
            <w:shd w:val="clear" w:color="auto" w:fill="auto"/>
            <w:noWrap/>
            <w:vAlign w:val="center"/>
          </w:tcPr>
          <w:p w:rsidR="00E812E8" w:rsidRPr="00905C6F" w:rsidRDefault="00E812E8" w:rsidP="004A161D">
            <w:pPr>
              <w:pStyle w:val="145"/>
              <w:rPr>
                <w:rFonts w:hint="eastAsia"/>
                <w:color w:val="000000"/>
                <w:spacing w:val="-20"/>
                <w:szCs w:val="24"/>
              </w:rPr>
            </w:pPr>
          </w:p>
        </w:tc>
        <w:tc>
          <w:tcPr>
            <w:tcW w:w="567" w:type="dxa"/>
            <w:vMerge/>
            <w:shd w:val="clear" w:color="auto" w:fill="auto"/>
            <w:noWrap/>
            <w:vAlign w:val="center"/>
          </w:tcPr>
          <w:p w:rsidR="00E812E8" w:rsidRPr="00905C6F" w:rsidRDefault="00E812E8" w:rsidP="004A161D">
            <w:pPr>
              <w:pStyle w:val="145"/>
              <w:ind w:rightChars="13" w:right="37"/>
              <w:jc w:val="center"/>
              <w:rPr>
                <w:rFonts w:hint="eastAsia"/>
                <w:color w:val="000000"/>
                <w:spacing w:val="-20"/>
                <w:szCs w:val="24"/>
              </w:rPr>
            </w:pPr>
          </w:p>
        </w:tc>
        <w:tc>
          <w:tcPr>
            <w:tcW w:w="2030" w:type="dxa"/>
            <w:shd w:val="clear" w:color="auto" w:fill="auto"/>
            <w:noWrap/>
            <w:vAlign w:val="center"/>
          </w:tcPr>
          <w:p w:rsidR="00E812E8"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6.</w:t>
            </w:r>
            <w:r w:rsidR="00E812E8" w:rsidRPr="00905C6F">
              <w:rPr>
                <w:rFonts w:hint="eastAsia"/>
                <w:color w:val="000000"/>
                <w:spacing w:val="-20"/>
                <w:szCs w:val="24"/>
              </w:rPr>
              <w:t>天然氣事業部永安至通霄第二條海底輸氣管線投資計畫</w:t>
            </w:r>
            <w:r w:rsidR="00E812E8" w:rsidRPr="003A2819">
              <w:rPr>
                <w:rFonts w:hint="eastAsia"/>
                <w:b/>
                <w:bCs/>
                <w:color w:val="000000"/>
                <w:spacing w:val="-20"/>
                <w:szCs w:val="24"/>
              </w:rPr>
              <w:t>(新興計畫)</w:t>
            </w:r>
          </w:p>
        </w:tc>
        <w:tc>
          <w:tcPr>
            <w:tcW w:w="1708" w:type="dxa"/>
            <w:shd w:val="clear" w:color="auto" w:fill="auto"/>
            <w:noWrap/>
            <w:vAlign w:val="center"/>
          </w:tcPr>
          <w:p w:rsidR="00E812E8" w:rsidRPr="00905C6F" w:rsidRDefault="00E812E8" w:rsidP="004A161D">
            <w:pPr>
              <w:pStyle w:val="145"/>
              <w:ind w:rightChars="13" w:right="37"/>
              <w:jc w:val="right"/>
              <w:rPr>
                <w:color w:val="000000"/>
                <w:spacing w:val="-20"/>
                <w:szCs w:val="24"/>
              </w:rPr>
            </w:pPr>
            <w:r w:rsidRPr="00905C6F">
              <w:rPr>
                <w:rFonts w:hint="eastAsia"/>
                <w:color w:val="000000"/>
                <w:spacing w:val="-20"/>
                <w:szCs w:val="24"/>
              </w:rPr>
              <w:t>2</w:t>
            </w:r>
            <w:r w:rsidRPr="00905C6F">
              <w:rPr>
                <w:color w:val="000000"/>
                <w:spacing w:val="-20"/>
                <w:szCs w:val="24"/>
              </w:rPr>
              <w:t>,700,000</w:t>
            </w:r>
          </w:p>
          <w:p w:rsidR="00E812E8" w:rsidRPr="00905C6F" w:rsidRDefault="00E812E8" w:rsidP="004A161D">
            <w:pPr>
              <w:pStyle w:val="145"/>
              <w:ind w:rightChars="13" w:right="37"/>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E812E8" w:rsidRPr="00905C6F" w:rsidRDefault="00E812E8" w:rsidP="004A161D">
            <w:pPr>
              <w:pStyle w:val="145"/>
              <w:ind w:rightChars="13" w:right="37"/>
              <w:jc w:val="right"/>
              <w:rPr>
                <w:rFonts w:hint="eastAsia"/>
                <w:color w:val="000000"/>
                <w:spacing w:val="-20"/>
                <w:szCs w:val="24"/>
              </w:rPr>
            </w:pPr>
            <w:r w:rsidRPr="00905C6F">
              <w:rPr>
                <w:rFonts w:hint="eastAsia"/>
                <w:color w:val="000000"/>
                <w:spacing w:val="-20"/>
                <w:szCs w:val="24"/>
              </w:rPr>
              <w:t>2</w:t>
            </w:r>
            <w:r w:rsidRPr="00905C6F">
              <w:rPr>
                <w:color w:val="000000"/>
                <w:spacing w:val="-20"/>
                <w:szCs w:val="24"/>
              </w:rPr>
              <w:t>,</w:t>
            </w:r>
            <w:r w:rsidRPr="00905C6F">
              <w:rPr>
                <w:rFonts w:hint="eastAsia"/>
                <w:color w:val="000000"/>
                <w:spacing w:val="-20"/>
                <w:szCs w:val="24"/>
              </w:rPr>
              <w:t>701,000</w:t>
            </w:r>
          </w:p>
        </w:tc>
        <w:tc>
          <w:tcPr>
            <w:tcW w:w="1128" w:type="dxa"/>
            <w:vAlign w:val="center"/>
          </w:tcPr>
          <w:p w:rsidR="00E812E8" w:rsidRPr="007C0CC9" w:rsidRDefault="00A41D8F" w:rsidP="00C32212">
            <w:pPr>
              <w:pStyle w:val="145"/>
              <w:ind w:rightChars="13" w:right="37"/>
              <w:jc w:val="right"/>
              <w:rPr>
                <w:rFonts w:hint="eastAsia"/>
                <w:b/>
                <w:bCs/>
                <w:color w:val="000000"/>
                <w:spacing w:val="-20"/>
                <w:szCs w:val="24"/>
              </w:rPr>
            </w:pPr>
            <w:r w:rsidRPr="007C0CC9">
              <w:rPr>
                <w:b/>
                <w:bCs/>
                <w:color w:val="000000"/>
                <w:spacing w:val="-20"/>
                <w:szCs w:val="24"/>
              </w:rPr>
              <w:t>99.96</w:t>
            </w:r>
          </w:p>
        </w:tc>
        <w:tc>
          <w:tcPr>
            <w:tcW w:w="1126" w:type="dxa"/>
            <w:vAlign w:val="center"/>
          </w:tcPr>
          <w:p w:rsidR="00E812E8" w:rsidRPr="00AD27AE" w:rsidRDefault="00E812E8" w:rsidP="004A161D">
            <w:pPr>
              <w:pStyle w:val="145"/>
              <w:ind w:rightChars="13" w:right="37"/>
              <w:jc w:val="right"/>
              <w:rPr>
                <w:rFonts w:hint="eastAsia"/>
                <w:b/>
                <w:bCs/>
                <w:i/>
                <w:iCs/>
                <w:color w:val="000000"/>
                <w:spacing w:val="-20"/>
                <w:szCs w:val="24"/>
                <w:u w:val="single"/>
              </w:rPr>
            </w:pPr>
            <w:r w:rsidRPr="00AD27AE">
              <w:rPr>
                <w:rFonts w:hint="eastAsia"/>
                <w:b/>
                <w:bCs/>
                <w:i/>
                <w:iCs/>
                <w:color w:val="000000"/>
                <w:spacing w:val="-20"/>
                <w:szCs w:val="24"/>
                <w:u w:val="single"/>
              </w:rPr>
              <w:t>7</w:t>
            </w:r>
            <w:r w:rsidRPr="00AD27AE">
              <w:rPr>
                <w:b/>
                <w:bCs/>
                <w:i/>
                <w:iCs/>
                <w:color w:val="000000"/>
                <w:spacing w:val="-20"/>
                <w:szCs w:val="24"/>
                <w:u w:val="single"/>
              </w:rPr>
              <w:t>0.05</w:t>
            </w:r>
          </w:p>
        </w:tc>
      </w:tr>
      <w:tr w:rsidR="00843FDC" w:rsidRPr="001A5F1A" w:rsidTr="002E3ECA">
        <w:tc>
          <w:tcPr>
            <w:tcW w:w="567" w:type="dxa"/>
            <w:vMerge w:val="restart"/>
            <w:shd w:val="clear" w:color="auto" w:fill="auto"/>
            <w:noWrap/>
            <w:vAlign w:val="center"/>
            <w:hideMark/>
          </w:tcPr>
          <w:p w:rsidR="00843FDC" w:rsidRPr="00905C6F" w:rsidRDefault="00843FDC" w:rsidP="004A161D">
            <w:pPr>
              <w:pStyle w:val="145"/>
              <w:rPr>
                <w:rFonts w:hint="eastAsia"/>
                <w:color w:val="000000"/>
                <w:spacing w:val="-20"/>
                <w:szCs w:val="24"/>
              </w:rPr>
            </w:pPr>
            <w:r w:rsidRPr="00905C6F">
              <w:rPr>
                <w:rFonts w:hint="eastAsia"/>
                <w:color w:val="000000"/>
                <w:spacing w:val="-20"/>
                <w:szCs w:val="24"/>
              </w:rPr>
              <w:t>台電公司</w:t>
            </w:r>
          </w:p>
        </w:tc>
        <w:tc>
          <w:tcPr>
            <w:tcW w:w="567" w:type="dxa"/>
            <w:vMerge w:val="restart"/>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r w:rsidRPr="00905C6F">
              <w:rPr>
                <w:color w:val="000000"/>
                <w:spacing w:val="-20"/>
                <w:szCs w:val="24"/>
              </w:rPr>
              <w:t>111</w:t>
            </w:r>
          </w:p>
        </w:tc>
        <w:tc>
          <w:tcPr>
            <w:tcW w:w="2030" w:type="dxa"/>
            <w:shd w:val="clear" w:color="auto" w:fill="auto"/>
            <w:noWrap/>
            <w:vAlign w:val="center"/>
          </w:tcPr>
          <w:p w:rsidR="00843FDC"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7.</w:t>
            </w:r>
            <w:r w:rsidR="00843FDC" w:rsidRPr="00905C6F">
              <w:rPr>
                <w:rFonts w:hint="eastAsia"/>
                <w:color w:val="000000"/>
                <w:spacing w:val="-20"/>
                <w:szCs w:val="24"/>
              </w:rPr>
              <w:t>通霄電廠更新擴建計畫</w:t>
            </w:r>
          </w:p>
        </w:tc>
        <w:tc>
          <w:tcPr>
            <w:tcW w:w="1708" w:type="dxa"/>
            <w:shd w:val="clear" w:color="auto" w:fill="auto"/>
            <w:noWrap/>
            <w:vAlign w:val="center"/>
          </w:tcPr>
          <w:p w:rsidR="00843FDC" w:rsidRPr="00905C6F" w:rsidRDefault="00843FDC" w:rsidP="004A161D">
            <w:pPr>
              <w:pStyle w:val="145"/>
              <w:ind w:rightChars="13" w:right="37"/>
              <w:jc w:val="right"/>
              <w:rPr>
                <w:color w:val="000000"/>
                <w:spacing w:val="-20"/>
                <w:szCs w:val="24"/>
              </w:rPr>
            </w:pPr>
            <w:r w:rsidRPr="00905C6F">
              <w:rPr>
                <w:rFonts w:hint="eastAsia"/>
                <w:color w:val="000000"/>
                <w:spacing w:val="-20"/>
                <w:szCs w:val="24"/>
              </w:rPr>
              <w:t>2</w:t>
            </w:r>
            <w:r w:rsidRPr="00905C6F">
              <w:rPr>
                <w:color w:val="000000"/>
                <w:spacing w:val="-20"/>
                <w:szCs w:val="24"/>
              </w:rPr>
              <w:t>,</w:t>
            </w:r>
            <w:r w:rsidRPr="00905C6F">
              <w:rPr>
                <w:rFonts w:hint="eastAsia"/>
                <w:color w:val="000000"/>
                <w:spacing w:val="-20"/>
                <w:szCs w:val="24"/>
              </w:rPr>
              <w:t>334</w:t>
            </w:r>
            <w:r w:rsidRPr="00905C6F">
              <w:rPr>
                <w:color w:val="000000"/>
                <w:spacing w:val="-20"/>
                <w:szCs w:val="24"/>
              </w:rPr>
              <w:t>,</w:t>
            </w:r>
            <w:r w:rsidRPr="00905C6F">
              <w:rPr>
                <w:rFonts w:hint="eastAsia"/>
                <w:color w:val="000000"/>
                <w:spacing w:val="-20"/>
                <w:szCs w:val="24"/>
              </w:rPr>
              <w:t>893</w:t>
            </w:r>
          </w:p>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,765,408</w:t>
            </w:r>
          </w:p>
        </w:tc>
        <w:tc>
          <w:tcPr>
            <w:tcW w:w="1128" w:type="dxa"/>
            <w:vAlign w:val="center"/>
          </w:tcPr>
          <w:p w:rsidR="00843FDC" w:rsidRPr="008F41B6" w:rsidRDefault="00843FDC" w:rsidP="00C32212">
            <w:pPr>
              <w:pStyle w:val="145"/>
              <w:ind w:rightChars="13" w:right="37"/>
              <w:jc w:val="right"/>
              <w:rPr>
                <w:rFonts w:hint="eastAsia"/>
                <w:b/>
                <w:bCs/>
                <w:i/>
                <w:iCs/>
                <w:color w:val="000000"/>
                <w:spacing w:val="-20"/>
                <w:szCs w:val="24"/>
                <w:u w:val="double"/>
              </w:rPr>
            </w:pPr>
            <w:r w:rsidRPr="008F41B6">
              <w:rPr>
                <w:b/>
                <w:bCs/>
                <w:i/>
                <w:iCs/>
                <w:color w:val="000000"/>
                <w:spacing w:val="-20"/>
                <w:szCs w:val="24"/>
                <w:u w:val="double"/>
              </w:rPr>
              <w:t>62.01</w:t>
            </w:r>
          </w:p>
        </w:tc>
        <w:tc>
          <w:tcPr>
            <w:tcW w:w="1126" w:type="dxa"/>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9.78</w:t>
            </w:r>
          </w:p>
        </w:tc>
      </w:tr>
      <w:tr w:rsidR="00843FDC" w:rsidRPr="001A5F1A" w:rsidTr="002E3ECA">
        <w:tc>
          <w:tcPr>
            <w:tcW w:w="567" w:type="dxa"/>
            <w:vMerge/>
            <w:shd w:val="clear" w:color="auto" w:fill="auto"/>
            <w:noWrap/>
            <w:vAlign w:val="center"/>
          </w:tcPr>
          <w:p w:rsidR="00843FDC" w:rsidRPr="00905C6F" w:rsidRDefault="00843FDC" w:rsidP="004A161D">
            <w:pPr>
              <w:pStyle w:val="145"/>
              <w:rPr>
                <w:rFonts w:hint="eastAsia"/>
                <w:color w:val="000000"/>
                <w:spacing w:val="-20"/>
                <w:szCs w:val="24"/>
              </w:rPr>
            </w:pPr>
          </w:p>
        </w:tc>
        <w:tc>
          <w:tcPr>
            <w:tcW w:w="567" w:type="dxa"/>
            <w:vMerge/>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p>
        </w:tc>
        <w:tc>
          <w:tcPr>
            <w:tcW w:w="2030" w:type="dxa"/>
            <w:shd w:val="clear" w:color="auto" w:fill="auto"/>
            <w:noWrap/>
            <w:vAlign w:val="center"/>
          </w:tcPr>
          <w:p w:rsidR="00843FDC"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8.</w:t>
            </w:r>
            <w:r w:rsidR="00843FDC" w:rsidRPr="00905C6F">
              <w:rPr>
                <w:rFonts w:hint="eastAsia"/>
                <w:color w:val="000000"/>
                <w:spacing w:val="-20"/>
                <w:szCs w:val="24"/>
              </w:rPr>
              <w:t>大林電廠燃氣機組更新改善計畫</w:t>
            </w:r>
            <w:r w:rsidR="00843FDC" w:rsidRPr="003A2819">
              <w:rPr>
                <w:rFonts w:hint="eastAsia"/>
                <w:b/>
                <w:bCs/>
                <w:color w:val="000000"/>
                <w:spacing w:val="-20"/>
                <w:szCs w:val="24"/>
              </w:rPr>
              <w:t>(新興計畫</w:t>
            </w:r>
            <w:r w:rsidR="00843FDC" w:rsidRPr="003A2819">
              <w:rPr>
                <w:b/>
                <w:bCs/>
                <w:color w:val="000000"/>
                <w:spacing w:val="-20"/>
                <w:szCs w:val="24"/>
              </w:rPr>
              <w:t>)</w:t>
            </w:r>
          </w:p>
        </w:tc>
        <w:tc>
          <w:tcPr>
            <w:tcW w:w="1708" w:type="dxa"/>
            <w:shd w:val="clear" w:color="auto" w:fill="auto"/>
            <w:noWrap/>
            <w:vAlign w:val="center"/>
          </w:tcPr>
          <w:p w:rsidR="00843FDC" w:rsidRPr="00905C6F" w:rsidRDefault="00843FDC" w:rsidP="004A161D">
            <w:pPr>
              <w:pStyle w:val="145"/>
              <w:ind w:rightChars="13" w:right="37"/>
              <w:jc w:val="right"/>
              <w:rPr>
                <w:color w:val="000000"/>
                <w:spacing w:val="-20"/>
                <w:szCs w:val="24"/>
              </w:rPr>
            </w:pPr>
            <w:r w:rsidRPr="00905C6F">
              <w:rPr>
                <w:rFonts w:hint="eastAsia"/>
                <w:color w:val="000000"/>
                <w:spacing w:val="-20"/>
                <w:szCs w:val="24"/>
              </w:rPr>
              <w:t>2</w:t>
            </w:r>
            <w:r w:rsidRPr="00905C6F">
              <w:rPr>
                <w:color w:val="000000"/>
                <w:spacing w:val="-20"/>
                <w:szCs w:val="24"/>
              </w:rPr>
              <w:t>91,144</w:t>
            </w:r>
          </w:p>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color w:val="000000"/>
                <w:spacing w:val="-20"/>
                <w:szCs w:val="24"/>
              </w:rPr>
              <w:t>291,144</w:t>
            </w:r>
          </w:p>
        </w:tc>
        <w:tc>
          <w:tcPr>
            <w:tcW w:w="1128" w:type="dxa"/>
            <w:vAlign w:val="center"/>
          </w:tcPr>
          <w:p w:rsidR="00843FDC" w:rsidRPr="007C0CC9" w:rsidRDefault="00843FDC" w:rsidP="00C32212">
            <w:pPr>
              <w:pStyle w:val="145"/>
              <w:ind w:rightChars="13" w:right="37"/>
              <w:jc w:val="right"/>
              <w:rPr>
                <w:rFonts w:hint="eastAsia"/>
                <w:b/>
                <w:bCs/>
                <w:color w:val="000000"/>
                <w:spacing w:val="-20"/>
                <w:szCs w:val="24"/>
              </w:rPr>
            </w:pPr>
            <w:r w:rsidRPr="007C0CC9">
              <w:rPr>
                <w:b/>
                <w:bCs/>
                <w:color w:val="000000"/>
                <w:spacing w:val="-20"/>
                <w:szCs w:val="24"/>
              </w:rPr>
              <w:t>100.00</w:t>
            </w:r>
          </w:p>
        </w:tc>
        <w:tc>
          <w:tcPr>
            <w:tcW w:w="1126" w:type="dxa"/>
            <w:vAlign w:val="center"/>
          </w:tcPr>
          <w:p w:rsidR="00843FDC" w:rsidRPr="00AD27AE" w:rsidRDefault="00843FDC" w:rsidP="004A161D">
            <w:pPr>
              <w:pStyle w:val="145"/>
              <w:ind w:rightChars="13" w:right="37"/>
              <w:jc w:val="right"/>
              <w:rPr>
                <w:rFonts w:hint="eastAsia"/>
                <w:b/>
                <w:bCs/>
                <w:color w:val="000000"/>
                <w:spacing w:val="-20"/>
                <w:szCs w:val="24"/>
                <w:u w:val="single"/>
              </w:rPr>
            </w:pPr>
            <w:r w:rsidRPr="00AD27AE">
              <w:rPr>
                <w:rFonts w:hint="eastAsia"/>
                <w:b/>
                <w:bCs/>
                <w:color w:val="000000"/>
                <w:spacing w:val="-20"/>
                <w:szCs w:val="24"/>
                <w:u w:val="single"/>
              </w:rPr>
              <w:t>41</w:t>
            </w:r>
            <w:r w:rsidRPr="00AD27AE">
              <w:rPr>
                <w:b/>
                <w:bCs/>
                <w:color w:val="000000"/>
                <w:spacing w:val="-20"/>
                <w:szCs w:val="24"/>
                <w:u w:val="single"/>
              </w:rPr>
              <w:t>.</w:t>
            </w:r>
            <w:r w:rsidRPr="00AD27AE">
              <w:rPr>
                <w:rFonts w:hint="eastAsia"/>
                <w:b/>
                <w:bCs/>
                <w:color w:val="000000"/>
                <w:spacing w:val="-20"/>
                <w:szCs w:val="24"/>
                <w:u w:val="single"/>
              </w:rPr>
              <w:t>81</w:t>
            </w:r>
          </w:p>
        </w:tc>
      </w:tr>
      <w:tr w:rsidR="00843FDC" w:rsidRPr="001A5F1A" w:rsidTr="002E3ECA">
        <w:trPr>
          <w:trHeight w:val="590"/>
        </w:trPr>
        <w:tc>
          <w:tcPr>
            <w:tcW w:w="567" w:type="dxa"/>
            <w:vMerge/>
            <w:shd w:val="clear" w:color="auto" w:fill="auto"/>
            <w:noWrap/>
            <w:vAlign w:val="center"/>
          </w:tcPr>
          <w:p w:rsidR="00843FDC" w:rsidRPr="00905C6F" w:rsidRDefault="00843FDC" w:rsidP="004A161D">
            <w:pPr>
              <w:pStyle w:val="145"/>
              <w:rPr>
                <w:rFonts w:hint="eastAsia"/>
                <w:color w:val="000000"/>
                <w:spacing w:val="-20"/>
                <w:szCs w:val="24"/>
              </w:rPr>
            </w:pPr>
            <w:bookmarkStart w:id="48" w:name="_Hlk199424120"/>
          </w:p>
        </w:tc>
        <w:tc>
          <w:tcPr>
            <w:tcW w:w="567" w:type="dxa"/>
            <w:vMerge w:val="restart"/>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13</w:t>
            </w:r>
          </w:p>
        </w:tc>
        <w:tc>
          <w:tcPr>
            <w:tcW w:w="2030" w:type="dxa"/>
            <w:shd w:val="clear" w:color="auto" w:fill="auto"/>
            <w:noWrap/>
            <w:vAlign w:val="center"/>
          </w:tcPr>
          <w:p w:rsidR="00843FDC" w:rsidRPr="00905C6F" w:rsidRDefault="009C1B12" w:rsidP="00E77BB6">
            <w:pPr>
              <w:pStyle w:val="145"/>
              <w:ind w:left="203" w:rightChars="13" w:right="37" w:hangingChars="100" w:hanging="203"/>
              <w:jc w:val="both"/>
              <w:rPr>
                <w:rFonts w:hint="eastAsia"/>
                <w:color w:val="000000"/>
                <w:spacing w:val="-20"/>
                <w:szCs w:val="24"/>
              </w:rPr>
            </w:pPr>
            <w:r>
              <w:rPr>
                <w:rFonts w:hint="eastAsia"/>
                <w:color w:val="000000"/>
                <w:spacing w:val="-20"/>
                <w:szCs w:val="24"/>
              </w:rPr>
              <w:t>9.</w:t>
            </w:r>
            <w:r w:rsidR="00843FDC" w:rsidRPr="00905C6F">
              <w:rPr>
                <w:rFonts w:hint="eastAsia"/>
                <w:color w:val="000000"/>
                <w:spacing w:val="-20"/>
                <w:szCs w:val="24"/>
              </w:rPr>
              <w:t>大潭電廠增建燃氣複循環機組發電計畫</w:t>
            </w:r>
          </w:p>
        </w:tc>
        <w:tc>
          <w:tcPr>
            <w:tcW w:w="1708" w:type="dxa"/>
            <w:shd w:val="clear" w:color="auto" w:fill="auto"/>
            <w:noWrap/>
            <w:vAlign w:val="center"/>
          </w:tcPr>
          <w:p w:rsidR="00843FDC" w:rsidRPr="00905C6F" w:rsidRDefault="00843FDC" w:rsidP="001E3610">
            <w:pPr>
              <w:pStyle w:val="145"/>
              <w:ind w:rightChars="13" w:right="37"/>
              <w:jc w:val="right"/>
              <w:rPr>
                <w:color w:val="000000"/>
                <w:spacing w:val="-20"/>
                <w:szCs w:val="24"/>
              </w:rPr>
            </w:pPr>
            <w:r w:rsidRPr="00905C6F">
              <w:rPr>
                <w:rFonts w:hint="eastAsia"/>
                <w:color w:val="000000"/>
                <w:spacing w:val="-20"/>
                <w:szCs w:val="24"/>
              </w:rPr>
              <w:t>2</w:t>
            </w:r>
            <w:r w:rsidRPr="00905C6F">
              <w:rPr>
                <w:color w:val="000000"/>
                <w:spacing w:val="-20"/>
                <w:szCs w:val="24"/>
              </w:rPr>
              <w:t>,</w:t>
            </w:r>
            <w:r w:rsidRPr="00905C6F">
              <w:rPr>
                <w:rFonts w:hint="eastAsia"/>
                <w:color w:val="000000"/>
                <w:spacing w:val="-20"/>
                <w:szCs w:val="24"/>
              </w:rPr>
              <w:t>700</w:t>
            </w:r>
            <w:r w:rsidRPr="00905C6F">
              <w:rPr>
                <w:color w:val="000000"/>
                <w:spacing w:val="-20"/>
                <w:szCs w:val="24"/>
              </w:rPr>
              <w:t>,</w:t>
            </w:r>
            <w:r w:rsidRPr="00905C6F">
              <w:rPr>
                <w:rFonts w:hint="eastAsia"/>
                <w:color w:val="000000"/>
                <w:spacing w:val="-20"/>
                <w:szCs w:val="24"/>
              </w:rPr>
              <w:t>000</w:t>
            </w:r>
          </w:p>
          <w:p w:rsidR="00843FDC" w:rsidRPr="00905C6F" w:rsidRDefault="00843FDC" w:rsidP="005B77F8">
            <w:pPr>
              <w:pStyle w:val="145"/>
              <w:ind w:leftChars="-8" w:left="-23" w:rightChars="-9" w:right="-26"/>
              <w:jc w:val="center"/>
              <w:rPr>
                <w:color w:val="000000"/>
                <w:spacing w:val="-20"/>
                <w:szCs w:val="24"/>
              </w:rPr>
            </w:pPr>
            <w:r w:rsidRPr="00905C6F">
              <w:rPr>
                <w:rFonts w:hint="eastAsia"/>
                <w:color w:val="000000"/>
                <w:spacing w:val="-20"/>
                <w:sz w:val="20"/>
                <w:szCs w:val="20"/>
              </w:rPr>
              <w:t>(先行動支次年度預算)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7</w:t>
            </w:r>
            <w:r w:rsidRPr="00905C6F">
              <w:rPr>
                <w:color w:val="000000"/>
                <w:spacing w:val="-20"/>
                <w:szCs w:val="24"/>
              </w:rPr>
              <w:t>,979,951</w:t>
            </w:r>
          </w:p>
        </w:tc>
        <w:tc>
          <w:tcPr>
            <w:tcW w:w="1128" w:type="dxa"/>
            <w:vAlign w:val="center"/>
          </w:tcPr>
          <w:p w:rsidR="00843FDC" w:rsidRPr="00905C6F" w:rsidRDefault="00843FDC" w:rsidP="00C32212">
            <w:pPr>
              <w:pStyle w:val="145"/>
              <w:ind w:rightChars="13" w:right="37"/>
              <w:jc w:val="right"/>
              <w:rPr>
                <w:rFonts w:hint="eastAsia"/>
                <w:color w:val="000000"/>
                <w:spacing w:val="-20"/>
                <w:szCs w:val="24"/>
              </w:rPr>
            </w:pPr>
            <w:r w:rsidRPr="00905C6F">
              <w:rPr>
                <w:color w:val="000000"/>
                <w:spacing w:val="-20"/>
                <w:szCs w:val="24"/>
              </w:rPr>
              <w:t>33.83</w:t>
            </w:r>
          </w:p>
        </w:tc>
        <w:tc>
          <w:tcPr>
            <w:tcW w:w="1126" w:type="dxa"/>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9.34</w:t>
            </w:r>
          </w:p>
        </w:tc>
      </w:tr>
      <w:tr w:rsidR="00843FDC" w:rsidRPr="001A5F1A" w:rsidTr="002E3ECA">
        <w:trPr>
          <w:trHeight w:val="590"/>
        </w:trPr>
        <w:tc>
          <w:tcPr>
            <w:tcW w:w="567" w:type="dxa"/>
            <w:vMerge/>
            <w:shd w:val="clear" w:color="auto" w:fill="auto"/>
            <w:noWrap/>
            <w:vAlign w:val="center"/>
          </w:tcPr>
          <w:p w:rsidR="00843FDC" w:rsidRPr="00905C6F" w:rsidRDefault="00843FDC" w:rsidP="004A161D">
            <w:pPr>
              <w:pStyle w:val="145"/>
              <w:rPr>
                <w:rFonts w:hint="eastAsia"/>
                <w:color w:val="000000"/>
                <w:spacing w:val="-20"/>
                <w:szCs w:val="24"/>
              </w:rPr>
            </w:pPr>
          </w:p>
        </w:tc>
        <w:tc>
          <w:tcPr>
            <w:tcW w:w="567" w:type="dxa"/>
            <w:vMerge/>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p>
        </w:tc>
        <w:tc>
          <w:tcPr>
            <w:tcW w:w="2030" w:type="dxa"/>
            <w:shd w:val="clear" w:color="auto" w:fill="auto"/>
            <w:noWrap/>
            <w:vAlign w:val="center"/>
          </w:tcPr>
          <w:p w:rsidR="00843FDC" w:rsidRPr="00905C6F" w:rsidRDefault="009C1B12"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10.</w:t>
            </w:r>
            <w:r w:rsidR="00843FDC" w:rsidRPr="00905C6F">
              <w:rPr>
                <w:rFonts w:hint="eastAsia"/>
                <w:color w:val="000000"/>
                <w:spacing w:val="-20"/>
                <w:szCs w:val="24"/>
              </w:rPr>
              <w:t>台中發電廠5-</w:t>
            </w:r>
            <w:r w:rsidR="00843FDC" w:rsidRPr="00905C6F">
              <w:rPr>
                <w:color w:val="000000"/>
                <w:spacing w:val="-20"/>
                <w:szCs w:val="24"/>
              </w:rPr>
              <w:t>10</w:t>
            </w:r>
            <w:r w:rsidR="00843FDC" w:rsidRPr="00905C6F">
              <w:rPr>
                <w:rFonts w:hint="eastAsia"/>
                <w:color w:val="000000"/>
                <w:spacing w:val="-20"/>
                <w:szCs w:val="24"/>
              </w:rPr>
              <w:t>號機空汙改善工程計畫</w:t>
            </w:r>
          </w:p>
        </w:tc>
        <w:tc>
          <w:tcPr>
            <w:tcW w:w="1708" w:type="dxa"/>
            <w:shd w:val="clear" w:color="auto" w:fill="auto"/>
            <w:noWrap/>
            <w:vAlign w:val="center"/>
          </w:tcPr>
          <w:p w:rsidR="00843FDC" w:rsidRPr="00905C6F" w:rsidRDefault="00843FDC" w:rsidP="002C73FA">
            <w:pPr>
              <w:pStyle w:val="145"/>
              <w:ind w:rightChars="13" w:right="37"/>
              <w:jc w:val="right"/>
              <w:rPr>
                <w:color w:val="000000"/>
                <w:spacing w:val="-20"/>
                <w:szCs w:val="24"/>
              </w:rPr>
            </w:pPr>
            <w:r w:rsidRPr="00905C6F">
              <w:rPr>
                <w:rFonts w:hint="eastAsia"/>
                <w:color w:val="000000"/>
                <w:spacing w:val="-20"/>
                <w:szCs w:val="24"/>
              </w:rPr>
              <w:t>1,</w:t>
            </w:r>
            <w:r w:rsidRPr="00905C6F">
              <w:rPr>
                <w:color w:val="000000"/>
                <w:spacing w:val="-20"/>
                <w:szCs w:val="24"/>
              </w:rPr>
              <w:t>800,000</w:t>
            </w:r>
          </w:p>
          <w:p w:rsidR="00843FDC" w:rsidRPr="00905C6F" w:rsidRDefault="00843FDC"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(先行動支次年度預算)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5</w:t>
            </w:r>
            <w:r w:rsidRPr="00905C6F">
              <w:rPr>
                <w:color w:val="000000"/>
                <w:spacing w:val="-20"/>
                <w:szCs w:val="24"/>
              </w:rPr>
              <w:t>,682,778</w:t>
            </w:r>
          </w:p>
        </w:tc>
        <w:tc>
          <w:tcPr>
            <w:tcW w:w="1128" w:type="dxa"/>
            <w:vAlign w:val="center"/>
          </w:tcPr>
          <w:p w:rsidR="00843FDC" w:rsidRPr="00905C6F" w:rsidRDefault="00843FDC" w:rsidP="00C32212">
            <w:pPr>
              <w:pStyle w:val="145"/>
              <w:ind w:rightChars="13" w:right="37"/>
              <w:jc w:val="right"/>
              <w:rPr>
                <w:rFonts w:hint="eastAsia"/>
                <w:color w:val="000000"/>
                <w:spacing w:val="-20"/>
                <w:szCs w:val="24"/>
              </w:rPr>
            </w:pPr>
            <w:r w:rsidRPr="00905C6F">
              <w:rPr>
                <w:color w:val="000000"/>
                <w:spacing w:val="-20"/>
                <w:szCs w:val="24"/>
              </w:rPr>
              <w:t>31.67</w:t>
            </w:r>
          </w:p>
        </w:tc>
        <w:tc>
          <w:tcPr>
            <w:tcW w:w="1126" w:type="dxa"/>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9.84</w:t>
            </w:r>
          </w:p>
        </w:tc>
      </w:tr>
      <w:bookmarkEnd w:id="48"/>
      <w:tr w:rsidR="00843FDC" w:rsidRPr="001A5F1A" w:rsidTr="002E3ECA">
        <w:tc>
          <w:tcPr>
            <w:tcW w:w="567" w:type="dxa"/>
            <w:vMerge w:val="restart"/>
            <w:shd w:val="clear" w:color="auto" w:fill="auto"/>
            <w:noWrap/>
            <w:vAlign w:val="center"/>
          </w:tcPr>
          <w:p w:rsidR="00843FDC" w:rsidRPr="00905C6F" w:rsidRDefault="00843FDC" w:rsidP="004A161D">
            <w:pPr>
              <w:pStyle w:val="145"/>
              <w:rPr>
                <w:rFonts w:hint="eastAsia"/>
                <w:color w:val="000000"/>
                <w:spacing w:val="-20"/>
                <w:szCs w:val="24"/>
              </w:rPr>
            </w:pPr>
            <w:r w:rsidRPr="00905C6F">
              <w:rPr>
                <w:rFonts w:hint="eastAsia"/>
                <w:color w:val="000000"/>
                <w:spacing w:val="-20"/>
                <w:szCs w:val="24"/>
              </w:rPr>
              <w:t>台水公司</w:t>
            </w:r>
          </w:p>
        </w:tc>
        <w:tc>
          <w:tcPr>
            <w:tcW w:w="567" w:type="dxa"/>
            <w:vMerge w:val="restart"/>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12</w:t>
            </w:r>
          </w:p>
        </w:tc>
        <w:tc>
          <w:tcPr>
            <w:tcW w:w="2030" w:type="dxa"/>
            <w:shd w:val="clear" w:color="auto" w:fill="auto"/>
            <w:noWrap/>
            <w:vAlign w:val="center"/>
          </w:tcPr>
          <w:p w:rsidR="00843FDC" w:rsidRPr="00905C6F" w:rsidRDefault="009C1B12"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11.</w:t>
            </w:r>
            <w:r w:rsidR="00843FDC" w:rsidRPr="00905C6F">
              <w:rPr>
                <w:rFonts w:hint="eastAsia"/>
                <w:color w:val="000000"/>
                <w:spacing w:val="-20"/>
                <w:szCs w:val="24"/>
              </w:rPr>
              <w:t>南化廠至豐德配水池複線送水幹管工程(南化廠至左鎮段)</w:t>
            </w:r>
          </w:p>
        </w:tc>
        <w:tc>
          <w:tcPr>
            <w:tcW w:w="1708" w:type="dxa"/>
            <w:shd w:val="clear" w:color="auto" w:fill="auto"/>
            <w:noWrap/>
            <w:vAlign w:val="center"/>
          </w:tcPr>
          <w:p w:rsidR="00843FDC" w:rsidRPr="00905C6F" w:rsidRDefault="00843FDC" w:rsidP="00747016">
            <w:pPr>
              <w:pStyle w:val="145"/>
              <w:ind w:rightChars="13" w:right="37"/>
              <w:jc w:val="right"/>
              <w:rPr>
                <w:color w:val="000000"/>
                <w:spacing w:val="-20"/>
                <w:szCs w:val="24"/>
              </w:rPr>
            </w:pPr>
            <w:r w:rsidRPr="00905C6F">
              <w:rPr>
                <w:color w:val="000000"/>
                <w:spacing w:val="-20"/>
                <w:szCs w:val="24"/>
              </w:rPr>
              <w:t>2</w:t>
            </w:r>
            <w:r w:rsidRPr="00905C6F">
              <w:rPr>
                <w:rFonts w:hint="eastAsia"/>
                <w:color w:val="000000"/>
                <w:spacing w:val="-20"/>
                <w:szCs w:val="24"/>
              </w:rPr>
              <w:t>00</w:t>
            </w:r>
            <w:r w:rsidRPr="00905C6F">
              <w:rPr>
                <w:color w:val="000000"/>
                <w:spacing w:val="-20"/>
                <w:szCs w:val="24"/>
              </w:rPr>
              <w:t>,</w:t>
            </w:r>
            <w:r w:rsidRPr="00905C6F">
              <w:rPr>
                <w:rFonts w:hint="eastAsia"/>
                <w:color w:val="000000"/>
                <w:spacing w:val="-20"/>
                <w:szCs w:val="24"/>
              </w:rPr>
              <w:t>000</w:t>
            </w:r>
          </w:p>
          <w:p w:rsidR="00843FDC" w:rsidRPr="00905C6F" w:rsidRDefault="00843FDC" w:rsidP="002C73FA">
            <w:pPr>
              <w:pStyle w:val="145"/>
              <w:ind w:leftChars="-8" w:left="-23" w:rightChars="-9" w:right="-26"/>
              <w:jc w:val="center"/>
              <w:rPr>
                <w:rFonts w:hint="eastAsia"/>
                <w:color w:val="000000"/>
                <w:spacing w:val="-20"/>
                <w:szCs w:val="24"/>
              </w:rPr>
            </w:pPr>
            <w:r w:rsidRPr="00905C6F">
              <w:rPr>
                <w:rFonts w:hint="eastAsia"/>
                <w:color w:val="000000"/>
                <w:spacing w:val="-20"/>
                <w:sz w:val="20"/>
                <w:szCs w:val="20"/>
              </w:rPr>
              <w:t>(先行動支次年度預算)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7</w:t>
            </w:r>
            <w:r w:rsidRPr="00905C6F">
              <w:rPr>
                <w:color w:val="000000"/>
                <w:spacing w:val="-20"/>
                <w:szCs w:val="24"/>
              </w:rPr>
              <w:t>24,729</w:t>
            </w:r>
          </w:p>
        </w:tc>
        <w:tc>
          <w:tcPr>
            <w:tcW w:w="1128" w:type="dxa"/>
            <w:vAlign w:val="center"/>
          </w:tcPr>
          <w:p w:rsidR="00843FDC" w:rsidRPr="00905C6F" w:rsidRDefault="00843FDC" w:rsidP="00C32212">
            <w:pPr>
              <w:pStyle w:val="145"/>
              <w:ind w:rightChars="13" w:right="37"/>
              <w:jc w:val="right"/>
              <w:rPr>
                <w:rFonts w:hint="eastAsia"/>
                <w:color w:val="000000"/>
                <w:spacing w:val="-20"/>
                <w:szCs w:val="24"/>
              </w:rPr>
            </w:pPr>
            <w:r w:rsidRPr="00905C6F">
              <w:rPr>
                <w:color w:val="000000"/>
                <w:spacing w:val="-20"/>
                <w:szCs w:val="24"/>
              </w:rPr>
              <w:t>27.60</w:t>
            </w:r>
          </w:p>
        </w:tc>
        <w:tc>
          <w:tcPr>
            <w:tcW w:w="1126" w:type="dxa"/>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843FDC" w:rsidRPr="001A5F1A" w:rsidTr="002E3ECA">
        <w:tc>
          <w:tcPr>
            <w:tcW w:w="567" w:type="dxa"/>
            <w:vMerge/>
            <w:shd w:val="clear" w:color="auto" w:fill="auto"/>
            <w:noWrap/>
            <w:vAlign w:val="center"/>
          </w:tcPr>
          <w:p w:rsidR="00843FDC" w:rsidRPr="00905C6F" w:rsidRDefault="00843FDC" w:rsidP="004A161D">
            <w:pPr>
              <w:pStyle w:val="145"/>
              <w:rPr>
                <w:rFonts w:hint="eastAsia"/>
                <w:color w:val="000000"/>
                <w:spacing w:val="-20"/>
                <w:szCs w:val="24"/>
              </w:rPr>
            </w:pPr>
          </w:p>
        </w:tc>
        <w:tc>
          <w:tcPr>
            <w:tcW w:w="567" w:type="dxa"/>
            <w:vMerge/>
            <w:shd w:val="clear" w:color="auto" w:fill="auto"/>
            <w:noWrap/>
            <w:vAlign w:val="center"/>
          </w:tcPr>
          <w:p w:rsidR="00843FDC" w:rsidRPr="00905C6F" w:rsidRDefault="00843FDC" w:rsidP="004A161D">
            <w:pPr>
              <w:pStyle w:val="145"/>
              <w:ind w:rightChars="13" w:right="37"/>
              <w:jc w:val="center"/>
              <w:rPr>
                <w:color w:val="000000"/>
                <w:spacing w:val="-20"/>
                <w:szCs w:val="24"/>
              </w:rPr>
            </w:pPr>
          </w:p>
        </w:tc>
        <w:tc>
          <w:tcPr>
            <w:tcW w:w="2030" w:type="dxa"/>
            <w:shd w:val="clear" w:color="auto" w:fill="auto"/>
            <w:noWrap/>
            <w:vAlign w:val="center"/>
          </w:tcPr>
          <w:p w:rsidR="00843FDC" w:rsidRPr="00905C6F" w:rsidRDefault="009C1B12"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12.</w:t>
            </w:r>
            <w:r w:rsidR="00843FDC" w:rsidRPr="00905C6F">
              <w:rPr>
                <w:rFonts w:hint="eastAsia"/>
                <w:color w:val="000000"/>
                <w:spacing w:val="-20"/>
                <w:szCs w:val="24"/>
              </w:rPr>
              <w:t>台南山上淨水場供水系統改善工程計畫</w:t>
            </w:r>
          </w:p>
        </w:tc>
        <w:tc>
          <w:tcPr>
            <w:tcW w:w="1708" w:type="dxa"/>
            <w:shd w:val="clear" w:color="auto" w:fill="auto"/>
            <w:noWrap/>
            <w:vAlign w:val="center"/>
          </w:tcPr>
          <w:p w:rsidR="00843FDC" w:rsidRPr="00905C6F" w:rsidRDefault="00843FDC" w:rsidP="004A161D">
            <w:pPr>
              <w:pStyle w:val="145"/>
              <w:ind w:rightChars="13" w:right="37"/>
              <w:jc w:val="right"/>
              <w:rPr>
                <w:color w:val="000000"/>
                <w:spacing w:val="-20"/>
                <w:szCs w:val="24"/>
              </w:rPr>
            </w:pPr>
            <w:r w:rsidRPr="00905C6F">
              <w:rPr>
                <w:rFonts w:hint="eastAsia"/>
                <w:color w:val="000000"/>
                <w:spacing w:val="-20"/>
                <w:szCs w:val="24"/>
              </w:rPr>
              <w:t>135,</w:t>
            </w:r>
            <w:r w:rsidRPr="00905C6F">
              <w:rPr>
                <w:color w:val="000000"/>
                <w:spacing w:val="-20"/>
                <w:szCs w:val="24"/>
              </w:rPr>
              <w:t>000</w:t>
            </w:r>
          </w:p>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4</w:t>
            </w:r>
            <w:r w:rsidRPr="00905C6F">
              <w:rPr>
                <w:color w:val="000000"/>
                <w:spacing w:val="-20"/>
                <w:szCs w:val="24"/>
              </w:rPr>
              <w:t>05,120</w:t>
            </w:r>
          </w:p>
        </w:tc>
        <w:tc>
          <w:tcPr>
            <w:tcW w:w="1128" w:type="dxa"/>
            <w:vAlign w:val="center"/>
          </w:tcPr>
          <w:p w:rsidR="00843FDC" w:rsidRPr="00905C6F" w:rsidRDefault="00843FDC" w:rsidP="00C32212">
            <w:pPr>
              <w:pStyle w:val="145"/>
              <w:ind w:rightChars="13" w:right="37"/>
              <w:jc w:val="right"/>
              <w:rPr>
                <w:rFonts w:hint="eastAsia"/>
                <w:color w:val="000000"/>
                <w:spacing w:val="-20"/>
                <w:szCs w:val="24"/>
              </w:rPr>
            </w:pPr>
            <w:r w:rsidRPr="00905C6F">
              <w:rPr>
                <w:color w:val="000000"/>
                <w:spacing w:val="-20"/>
                <w:szCs w:val="24"/>
              </w:rPr>
              <w:t>33.32</w:t>
            </w:r>
          </w:p>
        </w:tc>
        <w:tc>
          <w:tcPr>
            <w:tcW w:w="1126" w:type="dxa"/>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843FDC" w:rsidRPr="001A5F1A" w:rsidTr="003A6AA9">
        <w:trPr>
          <w:trHeight w:val="643"/>
        </w:trPr>
        <w:tc>
          <w:tcPr>
            <w:tcW w:w="567" w:type="dxa"/>
            <w:vMerge/>
            <w:shd w:val="clear" w:color="auto" w:fill="auto"/>
            <w:noWrap/>
            <w:vAlign w:val="center"/>
          </w:tcPr>
          <w:p w:rsidR="00843FDC" w:rsidRPr="00905C6F" w:rsidRDefault="00843FDC" w:rsidP="004A161D">
            <w:pPr>
              <w:pStyle w:val="145"/>
              <w:rPr>
                <w:rFonts w:hint="eastAsia"/>
                <w:color w:val="000000"/>
                <w:spacing w:val="-20"/>
                <w:szCs w:val="24"/>
              </w:rPr>
            </w:pPr>
          </w:p>
        </w:tc>
        <w:tc>
          <w:tcPr>
            <w:tcW w:w="567" w:type="dxa"/>
            <w:vMerge/>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p>
        </w:tc>
        <w:tc>
          <w:tcPr>
            <w:tcW w:w="2030" w:type="dxa"/>
            <w:shd w:val="clear" w:color="auto" w:fill="auto"/>
            <w:noWrap/>
            <w:vAlign w:val="center"/>
          </w:tcPr>
          <w:p w:rsidR="00843FDC" w:rsidRPr="00905C6F" w:rsidRDefault="009C1B12"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13.</w:t>
            </w:r>
            <w:r w:rsidR="00843FDC" w:rsidRPr="00905C6F">
              <w:rPr>
                <w:rFonts w:hint="eastAsia"/>
                <w:color w:val="000000"/>
                <w:spacing w:val="-20"/>
                <w:szCs w:val="24"/>
              </w:rPr>
              <w:t>備援調度幹管工程計畫</w:t>
            </w:r>
          </w:p>
        </w:tc>
        <w:tc>
          <w:tcPr>
            <w:tcW w:w="1708" w:type="dxa"/>
            <w:shd w:val="clear" w:color="auto" w:fill="auto"/>
            <w:noWrap/>
            <w:vAlign w:val="center"/>
          </w:tcPr>
          <w:p w:rsidR="00843FDC" w:rsidRPr="00905C6F" w:rsidRDefault="00843FDC" w:rsidP="002C73FA">
            <w:pPr>
              <w:pStyle w:val="145"/>
              <w:ind w:rightChars="13" w:right="37"/>
              <w:jc w:val="right"/>
              <w:rPr>
                <w:color w:val="000000"/>
                <w:spacing w:val="-20"/>
                <w:szCs w:val="24"/>
              </w:rPr>
            </w:pPr>
            <w:r w:rsidRPr="00905C6F">
              <w:rPr>
                <w:rFonts w:hint="eastAsia"/>
                <w:color w:val="000000"/>
                <w:spacing w:val="-20"/>
                <w:szCs w:val="24"/>
              </w:rPr>
              <w:t>3</w:t>
            </w:r>
            <w:r w:rsidRPr="00905C6F">
              <w:rPr>
                <w:color w:val="000000"/>
                <w:spacing w:val="-20"/>
                <w:szCs w:val="24"/>
              </w:rPr>
              <w:t>30,000</w:t>
            </w:r>
          </w:p>
          <w:p w:rsidR="00843FDC" w:rsidRPr="00905C6F" w:rsidRDefault="00843FDC"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(先行動支次年度預算)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2</w:t>
            </w:r>
            <w:r w:rsidRPr="00905C6F">
              <w:rPr>
                <w:color w:val="000000"/>
                <w:spacing w:val="-20"/>
                <w:szCs w:val="24"/>
              </w:rPr>
              <w:t>,943,952</w:t>
            </w:r>
          </w:p>
        </w:tc>
        <w:tc>
          <w:tcPr>
            <w:tcW w:w="1128" w:type="dxa"/>
            <w:vAlign w:val="center"/>
          </w:tcPr>
          <w:p w:rsidR="00843FDC" w:rsidRPr="00905C6F" w:rsidRDefault="00843FDC" w:rsidP="00C32212">
            <w:pPr>
              <w:pStyle w:val="145"/>
              <w:ind w:rightChars="13" w:right="37"/>
              <w:jc w:val="right"/>
              <w:rPr>
                <w:rFonts w:hint="eastAsia"/>
                <w:color w:val="000000"/>
                <w:spacing w:val="-20"/>
                <w:szCs w:val="24"/>
              </w:rPr>
            </w:pPr>
            <w:r w:rsidRPr="00905C6F">
              <w:rPr>
                <w:color w:val="000000"/>
                <w:spacing w:val="-20"/>
                <w:szCs w:val="24"/>
              </w:rPr>
              <w:t>11.21</w:t>
            </w:r>
          </w:p>
        </w:tc>
        <w:tc>
          <w:tcPr>
            <w:tcW w:w="1126" w:type="dxa"/>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9.91</w:t>
            </w:r>
          </w:p>
        </w:tc>
      </w:tr>
      <w:tr w:rsidR="00843FDC" w:rsidRPr="001A5F1A" w:rsidTr="002E3ECA">
        <w:tc>
          <w:tcPr>
            <w:tcW w:w="567" w:type="dxa"/>
            <w:vMerge/>
            <w:shd w:val="clear" w:color="auto" w:fill="auto"/>
            <w:noWrap/>
            <w:vAlign w:val="center"/>
          </w:tcPr>
          <w:p w:rsidR="00843FDC" w:rsidRPr="00905C6F" w:rsidRDefault="00843FDC" w:rsidP="004A161D">
            <w:pPr>
              <w:pStyle w:val="145"/>
              <w:rPr>
                <w:rFonts w:hint="eastAsia"/>
                <w:color w:val="000000"/>
                <w:spacing w:val="-20"/>
                <w:szCs w:val="24"/>
              </w:rPr>
            </w:pPr>
          </w:p>
        </w:tc>
        <w:tc>
          <w:tcPr>
            <w:tcW w:w="567" w:type="dxa"/>
            <w:vMerge/>
            <w:shd w:val="clear" w:color="auto" w:fill="auto"/>
            <w:noWrap/>
            <w:vAlign w:val="center"/>
          </w:tcPr>
          <w:p w:rsidR="00843FDC" w:rsidRPr="00905C6F" w:rsidRDefault="00843FDC" w:rsidP="004A161D">
            <w:pPr>
              <w:pStyle w:val="145"/>
              <w:ind w:rightChars="13" w:right="37"/>
              <w:jc w:val="center"/>
              <w:rPr>
                <w:rFonts w:hint="eastAsia"/>
                <w:color w:val="000000"/>
                <w:spacing w:val="-20"/>
                <w:szCs w:val="24"/>
              </w:rPr>
            </w:pPr>
          </w:p>
        </w:tc>
        <w:tc>
          <w:tcPr>
            <w:tcW w:w="2030" w:type="dxa"/>
            <w:shd w:val="clear" w:color="auto" w:fill="auto"/>
            <w:noWrap/>
            <w:vAlign w:val="center"/>
          </w:tcPr>
          <w:p w:rsidR="00843FDC" w:rsidRPr="00905C6F" w:rsidRDefault="009C1B12"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14.</w:t>
            </w:r>
            <w:r w:rsidR="00843FDC" w:rsidRPr="00905C6F">
              <w:rPr>
                <w:rFonts w:hint="eastAsia"/>
                <w:color w:val="000000"/>
                <w:spacing w:val="-20"/>
                <w:szCs w:val="24"/>
              </w:rPr>
              <w:t>加強平地人工湖及伏流水推動計畫-烏溪二期暨抗旱2.0強化及改善</w:t>
            </w:r>
          </w:p>
        </w:tc>
        <w:tc>
          <w:tcPr>
            <w:tcW w:w="1708" w:type="dxa"/>
            <w:shd w:val="clear" w:color="auto" w:fill="auto"/>
            <w:noWrap/>
            <w:vAlign w:val="center"/>
          </w:tcPr>
          <w:p w:rsidR="00843FDC" w:rsidRPr="00905C6F" w:rsidRDefault="00843FDC" w:rsidP="00747016">
            <w:pPr>
              <w:pStyle w:val="145"/>
              <w:ind w:rightChars="13" w:right="37"/>
              <w:jc w:val="right"/>
              <w:rPr>
                <w:color w:val="000000"/>
                <w:spacing w:val="-20"/>
                <w:szCs w:val="24"/>
              </w:rPr>
            </w:pPr>
            <w:r w:rsidRPr="00905C6F">
              <w:rPr>
                <w:rFonts w:hint="eastAsia"/>
                <w:color w:val="000000"/>
                <w:spacing w:val="-20"/>
                <w:szCs w:val="24"/>
              </w:rPr>
              <w:t>130,</w:t>
            </w:r>
            <w:r w:rsidRPr="00905C6F">
              <w:rPr>
                <w:color w:val="000000"/>
                <w:spacing w:val="-20"/>
                <w:szCs w:val="24"/>
              </w:rPr>
              <w:t>000</w:t>
            </w:r>
          </w:p>
          <w:p w:rsidR="00843FDC" w:rsidRPr="00905C6F" w:rsidRDefault="00843FDC" w:rsidP="00747016">
            <w:pPr>
              <w:pStyle w:val="145"/>
              <w:ind w:rightChars="13" w:right="37"/>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843FDC" w:rsidRPr="00905C6F" w:rsidRDefault="00843FDC" w:rsidP="004A161D">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46,900</w:t>
            </w:r>
          </w:p>
        </w:tc>
        <w:tc>
          <w:tcPr>
            <w:tcW w:w="1128" w:type="dxa"/>
            <w:vAlign w:val="center"/>
          </w:tcPr>
          <w:p w:rsidR="00843FDC" w:rsidRPr="008F41B6" w:rsidRDefault="00843FDC" w:rsidP="00C32212">
            <w:pPr>
              <w:pStyle w:val="145"/>
              <w:ind w:rightChars="13" w:right="37"/>
              <w:jc w:val="right"/>
              <w:rPr>
                <w:rFonts w:hint="eastAsia"/>
                <w:b/>
                <w:bCs/>
                <w:i/>
                <w:iCs/>
                <w:color w:val="000000"/>
                <w:spacing w:val="-20"/>
                <w:szCs w:val="24"/>
                <w:u w:val="double"/>
              </w:rPr>
            </w:pPr>
            <w:r w:rsidRPr="008F41B6">
              <w:rPr>
                <w:b/>
                <w:bCs/>
                <w:i/>
                <w:iCs/>
                <w:color w:val="000000"/>
                <w:spacing w:val="-20"/>
                <w:szCs w:val="24"/>
                <w:u w:val="double"/>
              </w:rPr>
              <w:t>88.50</w:t>
            </w:r>
          </w:p>
        </w:tc>
        <w:tc>
          <w:tcPr>
            <w:tcW w:w="1126" w:type="dxa"/>
            <w:vAlign w:val="center"/>
          </w:tcPr>
          <w:p w:rsidR="00843FDC" w:rsidRPr="00AD27AE" w:rsidRDefault="00843FDC" w:rsidP="004A161D">
            <w:pPr>
              <w:pStyle w:val="145"/>
              <w:ind w:rightChars="13" w:right="37"/>
              <w:jc w:val="right"/>
              <w:rPr>
                <w:rFonts w:hint="eastAsia"/>
                <w:b/>
                <w:bCs/>
                <w:i/>
                <w:iCs/>
                <w:color w:val="000000"/>
                <w:spacing w:val="-20"/>
                <w:szCs w:val="24"/>
                <w:u w:val="single"/>
              </w:rPr>
            </w:pPr>
            <w:r w:rsidRPr="00AD27AE">
              <w:rPr>
                <w:rFonts w:hint="eastAsia"/>
                <w:b/>
                <w:bCs/>
                <w:i/>
                <w:iCs/>
                <w:color w:val="000000"/>
                <w:spacing w:val="-20"/>
                <w:szCs w:val="24"/>
                <w:u w:val="single"/>
              </w:rPr>
              <w:t>7</w:t>
            </w:r>
            <w:r w:rsidRPr="00AD27AE">
              <w:rPr>
                <w:b/>
                <w:bCs/>
                <w:i/>
                <w:iCs/>
                <w:color w:val="000000"/>
                <w:spacing w:val="-20"/>
                <w:szCs w:val="24"/>
                <w:u w:val="single"/>
              </w:rPr>
              <w:t>1.16</w:t>
            </w:r>
          </w:p>
        </w:tc>
      </w:tr>
      <w:tr w:rsidR="00843FDC" w:rsidRPr="001A5F1A" w:rsidTr="002E3ECA">
        <w:tc>
          <w:tcPr>
            <w:tcW w:w="567" w:type="dxa"/>
            <w:vMerge/>
            <w:shd w:val="clear" w:color="auto" w:fill="auto"/>
            <w:noWrap/>
            <w:vAlign w:val="center"/>
          </w:tcPr>
          <w:p w:rsidR="00843FDC" w:rsidRPr="00905C6F" w:rsidRDefault="00843FDC" w:rsidP="005E736B">
            <w:pPr>
              <w:pStyle w:val="145"/>
              <w:rPr>
                <w:rFonts w:hint="eastAsia"/>
                <w:color w:val="000000"/>
                <w:spacing w:val="-20"/>
                <w:szCs w:val="24"/>
              </w:rPr>
            </w:pPr>
          </w:p>
        </w:tc>
        <w:tc>
          <w:tcPr>
            <w:tcW w:w="567" w:type="dxa"/>
            <w:shd w:val="clear" w:color="auto" w:fill="auto"/>
            <w:noWrap/>
            <w:vAlign w:val="center"/>
          </w:tcPr>
          <w:p w:rsidR="00843FDC" w:rsidRPr="00905C6F" w:rsidRDefault="00843FDC" w:rsidP="005E736B">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13</w:t>
            </w:r>
          </w:p>
        </w:tc>
        <w:tc>
          <w:tcPr>
            <w:tcW w:w="2030" w:type="dxa"/>
            <w:shd w:val="clear" w:color="auto" w:fill="auto"/>
            <w:noWrap/>
            <w:vAlign w:val="center"/>
          </w:tcPr>
          <w:p w:rsidR="00843FDC"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15.</w:t>
            </w:r>
            <w:r w:rsidR="00843FDC" w:rsidRPr="00905C6F">
              <w:rPr>
                <w:rFonts w:hint="eastAsia"/>
                <w:color w:val="000000"/>
                <w:spacing w:val="-20"/>
                <w:szCs w:val="24"/>
              </w:rPr>
              <w:t>台南山上淨水場供水系統改善工程計畫</w:t>
            </w:r>
          </w:p>
        </w:tc>
        <w:tc>
          <w:tcPr>
            <w:tcW w:w="1708" w:type="dxa"/>
            <w:shd w:val="clear" w:color="auto" w:fill="auto"/>
            <w:noWrap/>
            <w:vAlign w:val="center"/>
          </w:tcPr>
          <w:p w:rsidR="00843FDC" w:rsidRPr="00905C6F" w:rsidRDefault="00843FDC" w:rsidP="005E736B">
            <w:pPr>
              <w:pStyle w:val="145"/>
              <w:ind w:rightChars="13" w:right="37"/>
              <w:jc w:val="right"/>
              <w:rPr>
                <w:color w:val="000000"/>
                <w:spacing w:val="-20"/>
                <w:szCs w:val="24"/>
              </w:rPr>
            </w:pPr>
            <w:r w:rsidRPr="00905C6F">
              <w:rPr>
                <w:color w:val="000000"/>
                <w:spacing w:val="-20"/>
                <w:szCs w:val="24"/>
              </w:rPr>
              <w:t>429</w:t>
            </w:r>
            <w:r w:rsidRPr="00905C6F">
              <w:rPr>
                <w:rFonts w:hint="eastAsia"/>
                <w:color w:val="000000"/>
                <w:spacing w:val="-20"/>
                <w:szCs w:val="24"/>
              </w:rPr>
              <w:t>,</w:t>
            </w:r>
            <w:r w:rsidRPr="00905C6F">
              <w:rPr>
                <w:color w:val="000000"/>
                <w:spacing w:val="-20"/>
                <w:szCs w:val="24"/>
              </w:rPr>
              <w:t>000</w:t>
            </w:r>
          </w:p>
          <w:p w:rsidR="00843FDC" w:rsidRPr="00905C6F" w:rsidRDefault="00843FDC" w:rsidP="005E736B">
            <w:pPr>
              <w:pStyle w:val="145"/>
              <w:ind w:rightChars="13" w:right="37"/>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843FDC" w:rsidRPr="00905C6F" w:rsidRDefault="00843FDC" w:rsidP="005E736B">
            <w:pPr>
              <w:pStyle w:val="145"/>
              <w:ind w:rightChars="13" w:right="37"/>
              <w:jc w:val="right"/>
              <w:rPr>
                <w:rFonts w:hint="eastAsia"/>
                <w:color w:val="000000"/>
                <w:spacing w:val="-20"/>
                <w:szCs w:val="24"/>
              </w:rPr>
            </w:pPr>
            <w:r w:rsidRPr="00905C6F">
              <w:rPr>
                <w:rFonts w:hint="eastAsia"/>
                <w:color w:val="000000"/>
                <w:spacing w:val="-20"/>
                <w:szCs w:val="24"/>
              </w:rPr>
              <w:t>4</w:t>
            </w:r>
            <w:r w:rsidRPr="00905C6F">
              <w:rPr>
                <w:color w:val="000000"/>
                <w:spacing w:val="-20"/>
                <w:szCs w:val="24"/>
              </w:rPr>
              <w:t>48,800</w:t>
            </w:r>
          </w:p>
        </w:tc>
        <w:tc>
          <w:tcPr>
            <w:tcW w:w="1128" w:type="dxa"/>
            <w:vAlign w:val="center"/>
          </w:tcPr>
          <w:p w:rsidR="00843FDC" w:rsidRPr="008F41B6" w:rsidRDefault="00843FDC" w:rsidP="00C32212">
            <w:pPr>
              <w:pStyle w:val="145"/>
              <w:ind w:rightChars="13" w:right="37"/>
              <w:jc w:val="right"/>
              <w:rPr>
                <w:rFonts w:hint="eastAsia"/>
                <w:b/>
                <w:bCs/>
                <w:i/>
                <w:iCs/>
                <w:color w:val="000000"/>
                <w:spacing w:val="-20"/>
                <w:szCs w:val="24"/>
                <w:u w:val="double"/>
              </w:rPr>
            </w:pPr>
            <w:r w:rsidRPr="008F41B6">
              <w:rPr>
                <w:b/>
                <w:bCs/>
                <w:i/>
                <w:iCs/>
                <w:color w:val="000000"/>
                <w:spacing w:val="-20"/>
                <w:szCs w:val="24"/>
                <w:u w:val="double"/>
              </w:rPr>
              <w:t>95.59</w:t>
            </w:r>
          </w:p>
        </w:tc>
        <w:tc>
          <w:tcPr>
            <w:tcW w:w="1126" w:type="dxa"/>
            <w:vAlign w:val="center"/>
          </w:tcPr>
          <w:p w:rsidR="00843FDC" w:rsidRPr="00905C6F" w:rsidRDefault="00843FDC" w:rsidP="005E736B">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0623CA" w:rsidRPr="00905C6F" w:rsidTr="002E3ECA">
        <w:tc>
          <w:tcPr>
            <w:tcW w:w="567" w:type="dxa"/>
            <w:vMerge w:val="restart"/>
            <w:shd w:val="clear" w:color="auto" w:fill="auto"/>
            <w:noWrap/>
            <w:vAlign w:val="center"/>
            <w:hideMark/>
          </w:tcPr>
          <w:p w:rsidR="00E812E8" w:rsidRPr="00905C6F" w:rsidRDefault="00E812E8" w:rsidP="00A81F23">
            <w:pPr>
              <w:pStyle w:val="145"/>
              <w:rPr>
                <w:rFonts w:hint="eastAsia"/>
                <w:color w:val="000000"/>
                <w:spacing w:val="-20"/>
                <w:szCs w:val="24"/>
              </w:rPr>
            </w:pPr>
            <w:r w:rsidRPr="00905C6F">
              <w:rPr>
                <w:rFonts w:hint="eastAsia"/>
                <w:color w:val="000000"/>
                <w:spacing w:val="-20"/>
                <w:szCs w:val="24"/>
              </w:rPr>
              <w:t>中華郵政</w:t>
            </w:r>
          </w:p>
        </w:tc>
        <w:tc>
          <w:tcPr>
            <w:tcW w:w="567" w:type="dxa"/>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11</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16.</w:t>
            </w:r>
            <w:r w:rsidR="00E812E8" w:rsidRPr="00905C6F">
              <w:rPr>
                <w:rFonts w:hint="eastAsia"/>
                <w:color w:val="000000"/>
                <w:spacing w:val="-20"/>
                <w:szCs w:val="24"/>
              </w:rPr>
              <w:t>郵政物流園區(機場捷運A</w:t>
            </w:r>
            <w:r w:rsidR="00E812E8" w:rsidRPr="00905C6F">
              <w:rPr>
                <w:color w:val="000000"/>
                <w:spacing w:val="-20"/>
                <w:szCs w:val="24"/>
              </w:rPr>
              <w:t>7</w:t>
            </w:r>
            <w:r w:rsidR="00E812E8" w:rsidRPr="00905C6F">
              <w:rPr>
                <w:rFonts w:hint="eastAsia"/>
                <w:color w:val="000000"/>
                <w:spacing w:val="-20"/>
                <w:szCs w:val="24"/>
              </w:rPr>
              <w:t>站)建置計畫</w:t>
            </w:r>
          </w:p>
        </w:tc>
        <w:tc>
          <w:tcPr>
            <w:tcW w:w="1708" w:type="dxa"/>
            <w:shd w:val="clear" w:color="auto" w:fill="auto"/>
            <w:noWrap/>
            <w:vAlign w:val="center"/>
          </w:tcPr>
          <w:p w:rsidR="00E812E8" w:rsidRPr="00905C6F" w:rsidRDefault="00E812E8" w:rsidP="00A81F23">
            <w:pPr>
              <w:pStyle w:val="145"/>
              <w:ind w:rightChars="13" w:right="37"/>
              <w:jc w:val="right"/>
              <w:rPr>
                <w:color w:val="000000"/>
                <w:spacing w:val="-20"/>
                <w:szCs w:val="24"/>
              </w:rPr>
            </w:pPr>
            <w:r w:rsidRPr="00905C6F">
              <w:rPr>
                <w:rFonts w:hint="eastAsia"/>
                <w:color w:val="000000"/>
                <w:spacing w:val="-20"/>
                <w:szCs w:val="24"/>
              </w:rPr>
              <w:t>1</w:t>
            </w:r>
            <w:r w:rsidRPr="00905C6F">
              <w:rPr>
                <w:color w:val="000000"/>
                <w:spacing w:val="-20"/>
                <w:szCs w:val="24"/>
              </w:rPr>
              <w:t>,300,000</w:t>
            </w:r>
          </w:p>
          <w:p w:rsidR="00E812E8" w:rsidRPr="00905C6F" w:rsidRDefault="00E812E8" w:rsidP="002C73FA">
            <w:pPr>
              <w:pStyle w:val="145"/>
              <w:ind w:leftChars="-8" w:left="-23" w:rightChars="-9" w:right="-26"/>
              <w:jc w:val="center"/>
              <w:rPr>
                <w:rFonts w:hint="eastAsia"/>
                <w:color w:val="000000"/>
                <w:spacing w:val="-20"/>
                <w:szCs w:val="24"/>
              </w:rPr>
            </w:pPr>
            <w:r w:rsidRPr="00905C6F">
              <w:rPr>
                <w:rFonts w:hint="eastAsia"/>
                <w:color w:val="000000"/>
                <w:spacing w:val="-20"/>
                <w:sz w:val="20"/>
                <w:szCs w:val="20"/>
              </w:rPr>
              <w:t>(先行動支</w:t>
            </w:r>
            <w:r w:rsidR="005B77F8"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w:t>
            </w:r>
            <w:r w:rsidRPr="00905C6F">
              <w:rPr>
                <w:rFonts w:hint="eastAsia"/>
                <w:color w:val="000000"/>
                <w:spacing w:val="-20"/>
                <w:szCs w:val="24"/>
              </w:rPr>
              <w:t>924,669</w:t>
            </w:r>
          </w:p>
        </w:tc>
        <w:tc>
          <w:tcPr>
            <w:tcW w:w="1128" w:type="dxa"/>
            <w:vAlign w:val="center"/>
          </w:tcPr>
          <w:p w:rsidR="00E812E8" w:rsidRPr="00905C6F" w:rsidRDefault="00A41D8F" w:rsidP="00C32212">
            <w:pPr>
              <w:pStyle w:val="145"/>
              <w:ind w:rightChars="13" w:right="37"/>
              <w:jc w:val="right"/>
              <w:rPr>
                <w:rFonts w:hint="eastAsia"/>
                <w:color w:val="000000"/>
                <w:spacing w:val="-20"/>
                <w:szCs w:val="24"/>
              </w:rPr>
            </w:pPr>
            <w:r w:rsidRPr="00905C6F">
              <w:rPr>
                <w:color w:val="000000"/>
                <w:spacing w:val="-20"/>
                <w:szCs w:val="24"/>
              </w:rPr>
              <w:t>33.12</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0623CA" w:rsidRPr="00905C6F" w:rsidTr="002E3ECA">
        <w:tc>
          <w:tcPr>
            <w:tcW w:w="567" w:type="dxa"/>
            <w:vMerge/>
            <w:shd w:val="clear" w:color="auto" w:fill="auto"/>
            <w:noWrap/>
            <w:vAlign w:val="center"/>
          </w:tcPr>
          <w:p w:rsidR="00E812E8" w:rsidRPr="00905C6F" w:rsidRDefault="00E812E8" w:rsidP="00A81F23">
            <w:pPr>
              <w:pStyle w:val="145"/>
              <w:rPr>
                <w:rFonts w:hint="eastAsia"/>
                <w:color w:val="000000"/>
                <w:spacing w:val="-20"/>
                <w:szCs w:val="24"/>
              </w:rPr>
            </w:pPr>
          </w:p>
        </w:tc>
        <w:tc>
          <w:tcPr>
            <w:tcW w:w="567" w:type="dxa"/>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12</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17.</w:t>
            </w:r>
            <w:r w:rsidR="00E812E8" w:rsidRPr="00905C6F">
              <w:rPr>
                <w:rFonts w:hint="eastAsia"/>
                <w:color w:val="000000"/>
                <w:spacing w:val="-20"/>
                <w:szCs w:val="24"/>
              </w:rPr>
              <w:t>郵政物流園區(機場捷運A7站)建置計畫</w:t>
            </w:r>
          </w:p>
        </w:tc>
        <w:tc>
          <w:tcPr>
            <w:tcW w:w="1708" w:type="dxa"/>
            <w:shd w:val="clear" w:color="auto" w:fill="auto"/>
            <w:noWrap/>
            <w:vAlign w:val="center"/>
          </w:tcPr>
          <w:p w:rsidR="00E812E8" w:rsidRPr="00905C6F" w:rsidRDefault="00E812E8" w:rsidP="00A81F23">
            <w:pPr>
              <w:pStyle w:val="145"/>
              <w:ind w:rightChars="13" w:right="37"/>
              <w:jc w:val="right"/>
              <w:rPr>
                <w:color w:val="000000"/>
                <w:spacing w:val="-20"/>
                <w:szCs w:val="24"/>
              </w:rPr>
            </w:pPr>
            <w:r w:rsidRPr="00905C6F">
              <w:rPr>
                <w:color w:val="000000"/>
                <w:spacing w:val="-20"/>
                <w:szCs w:val="24"/>
              </w:rPr>
              <w:t>1,350,000</w:t>
            </w:r>
          </w:p>
          <w:p w:rsidR="00E812E8" w:rsidRPr="00905C6F" w:rsidRDefault="00E812E8" w:rsidP="002C73FA">
            <w:pPr>
              <w:pStyle w:val="145"/>
              <w:ind w:leftChars="-8" w:left="-23" w:rightChars="-9" w:right="-26"/>
              <w:jc w:val="center"/>
              <w:rPr>
                <w:rFonts w:hint="eastAsia"/>
                <w:color w:val="000000"/>
                <w:spacing w:val="-20"/>
                <w:szCs w:val="24"/>
              </w:rPr>
            </w:pPr>
            <w:r w:rsidRPr="00905C6F">
              <w:rPr>
                <w:rFonts w:hint="eastAsia"/>
                <w:color w:val="000000"/>
                <w:spacing w:val="-20"/>
                <w:sz w:val="20"/>
                <w:szCs w:val="20"/>
              </w:rPr>
              <w:t>(先行動支</w:t>
            </w:r>
            <w:r w:rsidR="005B77F8"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,061,874</w:t>
            </w:r>
          </w:p>
        </w:tc>
        <w:tc>
          <w:tcPr>
            <w:tcW w:w="1128" w:type="dxa"/>
            <w:vAlign w:val="center"/>
          </w:tcPr>
          <w:p w:rsidR="00E812E8" w:rsidRPr="00905C6F" w:rsidRDefault="00A41D8F" w:rsidP="00C32212">
            <w:pPr>
              <w:pStyle w:val="145"/>
              <w:ind w:rightChars="13" w:right="37"/>
              <w:jc w:val="right"/>
              <w:rPr>
                <w:rFonts w:hint="eastAsia"/>
                <w:color w:val="000000"/>
                <w:spacing w:val="-20"/>
                <w:szCs w:val="24"/>
              </w:rPr>
            </w:pPr>
            <w:r w:rsidRPr="00905C6F">
              <w:rPr>
                <w:color w:val="000000"/>
                <w:spacing w:val="-20"/>
                <w:szCs w:val="24"/>
              </w:rPr>
              <w:t>44.09</w:t>
            </w:r>
          </w:p>
        </w:tc>
        <w:tc>
          <w:tcPr>
            <w:tcW w:w="1126" w:type="dxa"/>
            <w:vAlign w:val="center"/>
          </w:tcPr>
          <w:p w:rsidR="00E812E8" w:rsidRPr="00905C6F" w:rsidRDefault="00EC7D56" w:rsidP="00BB61C4">
            <w:pPr>
              <w:pStyle w:val="145"/>
              <w:ind w:rightChars="13" w:right="37"/>
              <w:jc w:val="right"/>
              <w:rPr>
                <w:rFonts w:hint="eastAsia"/>
                <w:color w:val="000000"/>
                <w:spacing w:val="-20"/>
                <w:szCs w:val="24"/>
              </w:rPr>
            </w:pPr>
            <w:r w:rsidRPr="00905C6F">
              <w:rPr>
                <w:rFonts w:hint="eastAsia"/>
                <w:color w:val="000000"/>
                <w:spacing w:val="-20"/>
                <w:szCs w:val="24"/>
              </w:rPr>
              <w:t>1</w:t>
            </w:r>
            <w:r w:rsidR="00E812E8" w:rsidRPr="00905C6F">
              <w:rPr>
                <w:color w:val="000000"/>
                <w:spacing w:val="-20"/>
                <w:szCs w:val="24"/>
              </w:rPr>
              <w:t>00.00</w:t>
            </w:r>
          </w:p>
        </w:tc>
      </w:tr>
      <w:tr w:rsidR="00E812E8" w:rsidRPr="001A5F1A" w:rsidTr="002E3ECA">
        <w:tc>
          <w:tcPr>
            <w:tcW w:w="567" w:type="dxa"/>
            <w:vMerge w:val="restart"/>
            <w:shd w:val="clear" w:color="auto" w:fill="auto"/>
            <w:noWrap/>
            <w:vAlign w:val="center"/>
          </w:tcPr>
          <w:p w:rsidR="00E812E8" w:rsidRPr="00905C6F" w:rsidRDefault="00E812E8" w:rsidP="00A81F23">
            <w:pPr>
              <w:pStyle w:val="145"/>
              <w:rPr>
                <w:rFonts w:hint="eastAsia"/>
                <w:color w:val="000000"/>
                <w:spacing w:val="-20"/>
                <w:szCs w:val="24"/>
              </w:rPr>
            </w:pPr>
            <w:r w:rsidRPr="00905C6F">
              <w:rPr>
                <w:rFonts w:hint="eastAsia"/>
                <w:color w:val="000000"/>
                <w:spacing w:val="-20"/>
                <w:szCs w:val="24"/>
              </w:rPr>
              <w:t>臺鐵公司</w:t>
            </w:r>
          </w:p>
        </w:tc>
        <w:tc>
          <w:tcPr>
            <w:tcW w:w="567" w:type="dxa"/>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r w:rsidRPr="00905C6F">
              <w:rPr>
                <w:rFonts w:hint="eastAsia"/>
                <w:color w:val="000000"/>
                <w:spacing w:val="-20"/>
                <w:szCs w:val="24"/>
              </w:rPr>
              <w:t>112</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18.</w:t>
            </w:r>
            <w:r w:rsidR="00E812E8" w:rsidRPr="00905C6F">
              <w:rPr>
                <w:rFonts w:hint="eastAsia"/>
                <w:color w:val="000000"/>
                <w:spacing w:val="-20"/>
                <w:szCs w:val="24"/>
              </w:rPr>
              <w:t>臺鐵整體購置及汰換車輛計畫</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rFonts w:hint="eastAsia"/>
                <w:color w:val="000000"/>
                <w:spacing w:val="-20"/>
                <w:szCs w:val="24"/>
              </w:rPr>
              <w:t>1</w:t>
            </w:r>
            <w:r w:rsidRPr="00905C6F">
              <w:rPr>
                <w:color w:val="000000"/>
                <w:spacing w:val="-20"/>
                <w:szCs w:val="24"/>
              </w:rPr>
              <w:t>,</w:t>
            </w:r>
            <w:r w:rsidRPr="00905C6F">
              <w:rPr>
                <w:rFonts w:hint="eastAsia"/>
                <w:color w:val="000000"/>
                <w:spacing w:val="-20"/>
                <w:szCs w:val="24"/>
              </w:rPr>
              <w:t>535,750</w:t>
            </w:r>
          </w:p>
          <w:p w:rsidR="00E812E8" w:rsidRPr="00905C6F" w:rsidRDefault="00E812E8"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(先行動支</w:t>
            </w:r>
            <w:r w:rsidR="009C347F"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13,</w:t>
            </w:r>
            <w:r w:rsidRPr="00905C6F">
              <w:rPr>
                <w:color w:val="000000"/>
                <w:spacing w:val="-20"/>
                <w:szCs w:val="24"/>
              </w:rPr>
              <w:t>461,731</w:t>
            </w:r>
          </w:p>
        </w:tc>
        <w:tc>
          <w:tcPr>
            <w:tcW w:w="1128" w:type="dxa"/>
            <w:vAlign w:val="center"/>
          </w:tcPr>
          <w:p w:rsidR="00E812E8" w:rsidRPr="00905C6F" w:rsidRDefault="00A41D8F" w:rsidP="00C32212">
            <w:pPr>
              <w:pStyle w:val="145"/>
              <w:ind w:rightChars="13" w:right="37"/>
              <w:jc w:val="right"/>
              <w:rPr>
                <w:rFonts w:hint="eastAsia"/>
                <w:color w:val="000000"/>
                <w:spacing w:val="-20"/>
                <w:szCs w:val="24"/>
              </w:rPr>
            </w:pPr>
            <w:r w:rsidRPr="00905C6F">
              <w:rPr>
                <w:color w:val="000000"/>
                <w:spacing w:val="-20"/>
                <w:szCs w:val="24"/>
              </w:rPr>
              <w:t>11.41</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9.39</w:t>
            </w:r>
          </w:p>
        </w:tc>
      </w:tr>
      <w:tr w:rsidR="00E812E8" w:rsidRPr="001A5F1A" w:rsidTr="002E3ECA">
        <w:tc>
          <w:tcPr>
            <w:tcW w:w="567" w:type="dxa"/>
            <w:vMerge/>
            <w:shd w:val="clear" w:color="auto" w:fill="auto"/>
            <w:noWrap/>
            <w:vAlign w:val="center"/>
          </w:tcPr>
          <w:p w:rsidR="00E812E8" w:rsidRPr="00905C6F" w:rsidRDefault="00E812E8" w:rsidP="00A81F23">
            <w:pPr>
              <w:pStyle w:val="145"/>
              <w:rPr>
                <w:rFonts w:hint="eastAsia"/>
                <w:color w:val="000000"/>
                <w:spacing w:val="-20"/>
                <w:szCs w:val="24"/>
              </w:rPr>
            </w:pPr>
          </w:p>
        </w:tc>
        <w:tc>
          <w:tcPr>
            <w:tcW w:w="567" w:type="dxa"/>
            <w:shd w:val="clear" w:color="auto" w:fill="auto"/>
            <w:noWrap/>
            <w:vAlign w:val="center"/>
          </w:tcPr>
          <w:p w:rsidR="00E812E8" w:rsidRPr="00905C6F" w:rsidRDefault="00E812E8" w:rsidP="003B2E64">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13</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19.</w:t>
            </w:r>
            <w:r w:rsidR="00E812E8" w:rsidRPr="00905C6F">
              <w:rPr>
                <w:rFonts w:hint="eastAsia"/>
                <w:color w:val="000000"/>
                <w:spacing w:val="-20"/>
                <w:szCs w:val="24"/>
              </w:rPr>
              <w:t>臺鐵公司營業所需車輛維修第1期計畫</w:t>
            </w:r>
            <w:r w:rsidR="00E812E8" w:rsidRPr="003A2819">
              <w:rPr>
                <w:rFonts w:hint="eastAsia"/>
                <w:b/>
                <w:bCs/>
                <w:color w:val="000000"/>
                <w:spacing w:val="-20"/>
                <w:szCs w:val="24"/>
              </w:rPr>
              <w:t>(新興</w:t>
            </w:r>
            <w:r w:rsidR="008F41B6" w:rsidRPr="003A2819">
              <w:rPr>
                <w:rFonts w:hint="eastAsia"/>
                <w:b/>
                <w:bCs/>
                <w:color w:val="000000"/>
                <w:spacing w:val="-20"/>
                <w:szCs w:val="24"/>
              </w:rPr>
              <w:t>計畫</w:t>
            </w:r>
            <w:r w:rsidR="00E812E8" w:rsidRPr="003A2819">
              <w:rPr>
                <w:b/>
                <w:bCs/>
                <w:color w:val="000000"/>
                <w:spacing w:val="-20"/>
                <w:szCs w:val="24"/>
              </w:rPr>
              <w:t>)</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rFonts w:hint="eastAsia"/>
                <w:color w:val="000000"/>
                <w:spacing w:val="-20"/>
                <w:szCs w:val="24"/>
              </w:rPr>
              <w:t>308,86</w:t>
            </w:r>
            <w:r w:rsidRPr="00905C6F">
              <w:rPr>
                <w:color w:val="000000"/>
                <w:spacing w:val="-20"/>
                <w:szCs w:val="24"/>
              </w:rPr>
              <w:t>2</w:t>
            </w:r>
          </w:p>
          <w:p w:rsidR="00E812E8" w:rsidRPr="00905C6F" w:rsidRDefault="00E812E8"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(先行動支</w:t>
            </w:r>
            <w:r w:rsidR="009C347F"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color w:val="000000"/>
                <w:spacing w:val="-20"/>
                <w:szCs w:val="24"/>
              </w:rPr>
              <w:t>1,388,862</w:t>
            </w:r>
          </w:p>
        </w:tc>
        <w:tc>
          <w:tcPr>
            <w:tcW w:w="1128" w:type="dxa"/>
            <w:vAlign w:val="center"/>
          </w:tcPr>
          <w:p w:rsidR="00E812E8" w:rsidRPr="00905C6F" w:rsidRDefault="00A41D8F" w:rsidP="00C32212">
            <w:pPr>
              <w:pStyle w:val="145"/>
              <w:ind w:rightChars="13" w:right="37"/>
              <w:jc w:val="right"/>
              <w:rPr>
                <w:color w:val="000000"/>
                <w:spacing w:val="-20"/>
                <w:szCs w:val="24"/>
              </w:rPr>
            </w:pPr>
            <w:r w:rsidRPr="00905C6F">
              <w:rPr>
                <w:color w:val="000000"/>
                <w:spacing w:val="-20"/>
                <w:szCs w:val="24"/>
              </w:rPr>
              <w:t>22.24</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color w:val="000000"/>
                <w:spacing w:val="-20"/>
                <w:szCs w:val="24"/>
              </w:rPr>
              <w:t>99.99</w:t>
            </w:r>
          </w:p>
        </w:tc>
      </w:tr>
      <w:tr w:rsidR="00184FA9" w:rsidRPr="00905C6F" w:rsidTr="002E3ECA">
        <w:tc>
          <w:tcPr>
            <w:tcW w:w="567" w:type="dxa"/>
            <w:vMerge w:val="restart"/>
            <w:shd w:val="clear" w:color="auto" w:fill="auto"/>
            <w:noWrap/>
            <w:vAlign w:val="center"/>
          </w:tcPr>
          <w:p w:rsidR="00E812E8" w:rsidRPr="00905C6F" w:rsidRDefault="00E812E8" w:rsidP="00A81F23">
            <w:pPr>
              <w:pStyle w:val="145"/>
              <w:rPr>
                <w:rFonts w:hint="eastAsia"/>
                <w:color w:val="000000"/>
                <w:spacing w:val="-20"/>
                <w:szCs w:val="24"/>
              </w:rPr>
            </w:pPr>
            <w:r w:rsidRPr="00905C6F">
              <w:rPr>
                <w:rFonts w:hint="eastAsia"/>
                <w:color w:val="000000"/>
                <w:spacing w:val="-20"/>
                <w:szCs w:val="24"/>
              </w:rPr>
              <w:t>港務公司</w:t>
            </w:r>
          </w:p>
        </w:tc>
        <w:tc>
          <w:tcPr>
            <w:tcW w:w="567" w:type="dxa"/>
            <w:vMerge w:val="restart"/>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11</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20.</w:t>
            </w:r>
            <w:r w:rsidR="00E812E8" w:rsidRPr="00905C6F">
              <w:rPr>
                <w:rFonts w:hint="eastAsia"/>
                <w:color w:val="000000"/>
                <w:spacing w:val="-20"/>
                <w:szCs w:val="24"/>
              </w:rPr>
              <w:t>臺灣國際商港營運設施實質建設計畫</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color w:val="000000"/>
                <w:spacing w:val="-20"/>
                <w:szCs w:val="24"/>
              </w:rPr>
              <w:t>1,740,000</w:t>
            </w:r>
          </w:p>
          <w:p w:rsidR="00E812E8" w:rsidRPr="00905C6F" w:rsidRDefault="00E812E8" w:rsidP="00AD27AE">
            <w:pPr>
              <w:pStyle w:val="145"/>
              <w:ind w:leftChars="-8" w:left="-23" w:rightChars="-9" w:right="-26"/>
              <w:jc w:val="right"/>
              <w:rPr>
                <w:rFonts w:hint="eastAsia"/>
                <w:color w:val="000000"/>
                <w:spacing w:val="-20"/>
                <w:sz w:val="20"/>
                <w:szCs w:val="20"/>
              </w:rPr>
            </w:pPr>
            <w:r w:rsidRPr="00905C6F">
              <w:rPr>
                <w:rFonts w:hint="eastAsia"/>
                <w:color w:val="000000"/>
                <w:spacing w:val="-20"/>
                <w:sz w:val="20"/>
                <w:szCs w:val="20"/>
              </w:rPr>
              <w:t>(補辦預算)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,406,987</w:t>
            </w:r>
          </w:p>
        </w:tc>
        <w:tc>
          <w:tcPr>
            <w:tcW w:w="1128" w:type="dxa"/>
            <w:vAlign w:val="center"/>
          </w:tcPr>
          <w:p w:rsidR="00E812E8" w:rsidRPr="008F41B6" w:rsidRDefault="00A41D8F" w:rsidP="00C32212">
            <w:pPr>
              <w:pStyle w:val="145"/>
              <w:ind w:rightChars="13" w:right="37"/>
              <w:jc w:val="right"/>
              <w:rPr>
                <w:rFonts w:hint="eastAsia"/>
                <w:b/>
                <w:bCs/>
                <w:i/>
                <w:iCs/>
                <w:color w:val="000000"/>
                <w:spacing w:val="-20"/>
                <w:szCs w:val="24"/>
                <w:u w:val="double"/>
              </w:rPr>
            </w:pPr>
            <w:r w:rsidRPr="008F41B6">
              <w:rPr>
                <w:b/>
                <w:bCs/>
                <w:i/>
                <w:iCs/>
                <w:color w:val="000000"/>
                <w:spacing w:val="-20"/>
                <w:szCs w:val="24"/>
                <w:u w:val="double"/>
              </w:rPr>
              <w:t>51.07</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184FA9" w:rsidRPr="00905C6F" w:rsidTr="002E3ECA">
        <w:tc>
          <w:tcPr>
            <w:tcW w:w="567" w:type="dxa"/>
            <w:vMerge/>
            <w:shd w:val="clear" w:color="auto" w:fill="auto"/>
            <w:noWrap/>
            <w:vAlign w:val="center"/>
          </w:tcPr>
          <w:p w:rsidR="00E812E8" w:rsidRPr="00905C6F" w:rsidRDefault="00E812E8" w:rsidP="00A81F23">
            <w:pPr>
              <w:pStyle w:val="145"/>
              <w:rPr>
                <w:rFonts w:hint="eastAsia"/>
                <w:color w:val="000000"/>
                <w:spacing w:val="-20"/>
                <w:szCs w:val="24"/>
              </w:rPr>
            </w:pPr>
          </w:p>
        </w:tc>
        <w:tc>
          <w:tcPr>
            <w:tcW w:w="567" w:type="dxa"/>
            <w:vMerge/>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bookmarkStart w:id="49" w:name="_Hlk199428347"/>
            <w:r>
              <w:rPr>
                <w:rFonts w:hint="eastAsia"/>
                <w:color w:val="000000"/>
                <w:spacing w:val="-20"/>
                <w:szCs w:val="24"/>
              </w:rPr>
              <w:t>21.</w:t>
            </w:r>
            <w:r w:rsidRPr="00905C6F">
              <w:rPr>
                <w:rFonts w:hint="eastAsia"/>
                <w:color w:val="000000"/>
                <w:spacing w:val="-20"/>
                <w:szCs w:val="24"/>
              </w:rPr>
              <w:t>國際商港未來發展及建設計畫</w:t>
            </w:r>
            <w:bookmarkEnd w:id="49"/>
            <w:r w:rsidR="00E812E8" w:rsidRPr="00905C6F">
              <w:rPr>
                <w:rFonts w:hint="eastAsia"/>
                <w:color w:val="000000"/>
                <w:spacing w:val="-20"/>
                <w:szCs w:val="24"/>
              </w:rPr>
              <w:t>(111</w:t>
            </w:r>
            <w:r w:rsidR="00E812E8" w:rsidRPr="00905C6F">
              <w:rPr>
                <w:color w:val="000000"/>
                <w:spacing w:val="-20"/>
                <w:szCs w:val="24"/>
              </w:rPr>
              <w:t>-115</w:t>
            </w:r>
            <w:r w:rsidR="00E812E8" w:rsidRPr="00905C6F">
              <w:rPr>
                <w:rFonts w:hint="eastAsia"/>
                <w:color w:val="000000"/>
                <w:spacing w:val="-20"/>
                <w:szCs w:val="24"/>
              </w:rPr>
              <w:t>年)</w:t>
            </w:r>
            <w:r w:rsidR="00E812E8" w:rsidRPr="00905C6F">
              <w:rPr>
                <w:color w:val="000000"/>
                <w:spacing w:val="-20"/>
                <w:szCs w:val="24"/>
              </w:rPr>
              <w:t>-</w:t>
            </w:r>
            <w:r w:rsidR="00E812E8" w:rsidRPr="00905C6F">
              <w:rPr>
                <w:rFonts w:hint="eastAsia"/>
                <w:color w:val="000000"/>
                <w:spacing w:val="-20"/>
                <w:szCs w:val="24"/>
              </w:rPr>
              <w:t>港務公司辦理部分</w:t>
            </w:r>
            <w:r w:rsidR="00E950CE" w:rsidRPr="003A2819">
              <w:rPr>
                <w:rFonts w:hint="eastAsia"/>
                <w:b/>
                <w:bCs/>
                <w:color w:val="000000"/>
                <w:spacing w:val="-20"/>
                <w:szCs w:val="24"/>
              </w:rPr>
              <w:t>(新興計畫)</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rFonts w:hint="eastAsia"/>
                <w:color w:val="000000"/>
                <w:spacing w:val="-20"/>
                <w:szCs w:val="24"/>
              </w:rPr>
              <w:t>507</w:t>
            </w:r>
            <w:r w:rsidRPr="00905C6F">
              <w:rPr>
                <w:color w:val="000000"/>
                <w:spacing w:val="-20"/>
                <w:szCs w:val="24"/>
              </w:rPr>
              <w:t>,846</w:t>
            </w:r>
          </w:p>
          <w:p w:rsidR="00E812E8" w:rsidRPr="00905C6F" w:rsidRDefault="00E812E8" w:rsidP="00AD27AE">
            <w:pPr>
              <w:pStyle w:val="145"/>
              <w:ind w:leftChars="-8" w:left="-23" w:rightChars="-9" w:right="-26"/>
              <w:jc w:val="right"/>
              <w:rPr>
                <w:rFonts w:hint="eastAsia"/>
                <w:color w:val="000000"/>
                <w:spacing w:val="-20"/>
                <w:szCs w:val="24"/>
              </w:rPr>
            </w:pPr>
            <w:r w:rsidRPr="00905C6F">
              <w:rPr>
                <w:rFonts w:hint="eastAsia"/>
                <w:color w:val="000000"/>
                <w:spacing w:val="-20"/>
                <w:sz w:val="20"/>
                <w:szCs w:val="20"/>
              </w:rPr>
              <w:t>(補辦預算)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7</w:t>
            </w:r>
            <w:r w:rsidRPr="00905C6F">
              <w:rPr>
                <w:color w:val="000000"/>
                <w:spacing w:val="-20"/>
                <w:szCs w:val="24"/>
              </w:rPr>
              <w:t>81,846</w:t>
            </w:r>
          </w:p>
        </w:tc>
        <w:tc>
          <w:tcPr>
            <w:tcW w:w="1128" w:type="dxa"/>
            <w:vAlign w:val="center"/>
          </w:tcPr>
          <w:p w:rsidR="00E812E8" w:rsidRPr="008E25D4" w:rsidRDefault="00A41D8F" w:rsidP="00C32212">
            <w:pPr>
              <w:pStyle w:val="145"/>
              <w:ind w:rightChars="13" w:right="37"/>
              <w:jc w:val="right"/>
              <w:rPr>
                <w:rFonts w:hint="eastAsia"/>
                <w:b/>
                <w:bCs/>
                <w:color w:val="000000"/>
                <w:spacing w:val="-20"/>
                <w:szCs w:val="24"/>
              </w:rPr>
            </w:pPr>
            <w:r w:rsidRPr="008E25D4">
              <w:rPr>
                <w:b/>
                <w:bCs/>
                <w:color w:val="000000"/>
                <w:spacing w:val="-20"/>
                <w:szCs w:val="24"/>
              </w:rPr>
              <w:t>64.95</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9.99</w:t>
            </w:r>
          </w:p>
        </w:tc>
      </w:tr>
      <w:tr w:rsidR="00184FA9" w:rsidRPr="00905C6F" w:rsidTr="002E3ECA">
        <w:tc>
          <w:tcPr>
            <w:tcW w:w="567" w:type="dxa"/>
            <w:vMerge/>
            <w:shd w:val="clear" w:color="auto" w:fill="auto"/>
            <w:noWrap/>
            <w:vAlign w:val="center"/>
          </w:tcPr>
          <w:p w:rsidR="00E812E8" w:rsidRPr="00905C6F" w:rsidRDefault="00E812E8" w:rsidP="00A81F23">
            <w:pPr>
              <w:pStyle w:val="145"/>
              <w:rPr>
                <w:rFonts w:hint="eastAsia"/>
                <w:color w:val="000000"/>
                <w:spacing w:val="-20"/>
                <w:szCs w:val="24"/>
              </w:rPr>
            </w:pPr>
          </w:p>
        </w:tc>
        <w:tc>
          <w:tcPr>
            <w:tcW w:w="567" w:type="dxa"/>
            <w:vMerge w:val="restart"/>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12</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22.</w:t>
            </w:r>
            <w:r w:rsidR="00E812E8" w:rsidRPr="00905C6F">
              <w:rPr>
                <w:rFonts w:hint="eastAsia"/>
                <w:color w:val="000000"/>
                <w:spacing w:val="-20"/>
                <w:szCs w:val="24"/>
              </w:rPr>
              <w:t>臺灣國際商港營運設施實質建設計畫</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rFonts w:hint="eastAsia"/>
                <w:color w:val="000000"/>
                <w:spacing w:val="-20"/>
                <w:szCs w:val="24"/>
              </w:rPr>
              <w:t>1</w:t>
            </w:r>
            <w:r w:rsidRPr="00905C6F">
              <w:rPr>
                <w:color w:val="000000"/>
                <w:spacing w:val="-20"/>
                <w:szCs w:val="24"/>
              </w:rPr>
              <w:t>,290,000</w:t>
            </w:r>
          </w:p>
          <w:p w:rsidR="00E812E8" w:rsidRPr="00905C6F" w:rsidRDefault="00E812E8"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(先行動支</w:t>
            </w:r>
            <w:r w:rsidR="005B77F8" w:rsidRPr="00905C6F">
              <w:rPr>
                <w:rFonts w:hint="eastAsia"/>
                <w:color w:val="000000"/>
                <w:spacing w:val="-20"/>
                <w:sz w:val="20"/>
                <w:szCs w:val="20"/>
              </w:rPr>
              <w:t>次</w:t>
            </w:r>
            <w:r w:rsidRPr="00905C6F">
              <w:rPr>
                <w:rFonts w:hint="eastAsia"/>
                <w:color w:val="000000"/>
                <w:spacing w:val="-20"/>
                <w:sz w:val="20"/>
                <w:szCs w:val="20"/>
              </w:rPr>
              <w:t>年度預算)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4</w:t>
            </w:r>
            <w:r w:rsidRPr="00905C6F">
              <w:rPr>
                <w:color w:val="000000"/>
                <w:spacing w:val="-20"/>
                <w:szCs w:val="24"/>
              </w:rPr>
              <w:t>,</w:t>
            </w:r>
            <w:r w:rsidRPr="00905C6F">
              <w:rPr>
                <w:rFonts w:hint="eastAsia"/>
                <w:color w:val="000000"/>
                <w:spacing w:val="-20"/>
                <w:szCs w:val="24"/>
              </w:rPr>
              <w:t>490</w:t>
            </w:r>
            <w:r w:rsidRPr="00905C6F">
              <w:rPr>
                <w:color w:val="000000"/>
                <w:spacing w:val="-20"/>
                <w:szCs w:val="24"/>
              </w:rPr>
              <w:t>,</w:t>
            </w:r>
            <w:r w:rsidRPr="00905C6F">
              <w:rPr>
                <w:rFonts w:hint="eastAsia"/>
                <w:color w:val="000000"/>
                <w:spacing w:val="-20"/>
                <w:szCs w:val="24"/>
              </w:rPr>
              <w:t>000</w:t>
            </w:r>
          </w:p>
        </w:tc>
        <w:tc>
          <w:tcPr>
            <w:tcW w:w="1128" w:type="dxa"/>
            <w:vAlign w:val="center"/>
          </w:tcPr>
          <w:p w:rsidR="00E812E8" w:rsidRPr="00905C6F" w:rsidRDefault="00A41D8F" w:rsidP="00C32212">
            <w:pPr>
              <w:pStyle w:val="145"/>
              <w:ind w:rightChars="13" w:right="37"/>
              <w:jc w:val="right"/>
              <w:rPr>
                <w:rFonts w:hint="eastAsia"/>
                <w:color w:val="000000"/>
                <w:spacing w:val="-20"/>
                <w:szCs w:val="24"/>
              </w:rPr>
            </w:pPr>
            <w:r w:rsidRPr="00905C6F">
              <w:rPr>
                <w:color w:val="000000"/>
                <w:spacing w:val="-20"/>
                <w:szCs w:val="24"/>
              </w:rPr>
              <w:t>28.73</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1</w:t>
            </w:r>
            <w:r w:rsidRPr="00905C6F">
              <w:rPr>
                <w:color w:val="000000"/>
                <w:spacing w:val="-20"/>
                <w:szCs w:val="24"/>
              </w:rPr>
              <w:t>00.00</w:t>
            </w:r>
          </w:p>
        </w:tc>
      </w:tr>
      <w:tr w:rsidR="00184FA9" w:rsidRPr="00905C6F" w:rsidTr="002E3ECA">
        <w:tc>
          <w:tcPr>
            <w:tcW w:w="567" w:type="dxa"/>
            <w:vMerge/>
            <w:shd w:val="clear" w:color="auto" w:fill="auto"/>
            <w:noWrap/>
            <w:vAlign w:val="center"/>
          </w:tcPr>
          <w:p w:rsidR="00E812E8" w:rsidRPr="00905C6F" w:rsidRDefault="00E812E8" w:rsidP="00A81F23">
            <w:pPr>
              <w:pStyle w:val="145"/>
              <w:rPr>
                <w:rFonts w:hint="eastAsia"/>
                <w:color w:val="000000"/>
                <w:spacing w:val="-20"/>
                <w:szCs w:val="24"/>
              </w:rPr>
            </w:pPr>
          </w:p>
        </w:tc>
        <w:tc>
          <w:tcPr>
            <w:tcW w:w="567" w:type="dxa"/>
            <w:vMerge/>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23.</w:t>
            </w:r>
            <w:r w:rsidR="00E812E8" w:rsidRPr="00905C6F">
              <w:rPr>
                <w:rFonts w:hint="eastAsia"/>
                <w:color w:val="000000"/>
                <w:spacing w:val="-20"/>
                <w:szCs w:val="24"/>
              </w:rPr>
              <w:t>國際商港未來發展及建設計畫(111</w:t>
            </w:r>
            <w:r w:rsidR="00E812E8" w:rsidRPr="00905C6F">
              <w:rPr>
                <w:color w:val="000000"/>
                <w:spacing w:val="-20"/>
                <w:szCs w:val="24"/>
              </w:rPr>
              <w:t>-115</w:t>
            </w:r>
            <w:r w:rsidR="00E812E8" w:rsidRPr="00905C6F">
              <w:rPr>
                <w:rFonts w:hint="eastAsia"/>
                <w:color w:val="000000"/>
                <w:spacing w:val="-20"/>
                <w:szCs w:val="24"/>
              </w:rPr>
              <w:t>年)</w:t>
            </w:r>
            <w:r w:rsidR="00E812E8" w:rsidRPr="00905C6F">
              <w:rPr>
                <w:color w:val="000000"/>
                <w:spacing w:val="-20"/>
                <w:szCs w:val="24"/>
              </w:rPr>
              <w:t>-</w:t>
            </w:r>
            <w:r w:rsidR="00E812E8" w:rsidRPr="00905C6F">
              <w:rPr>
                <w:rFonts w:hint="eastAsia"/>
                <w:color w:val="000000"/>
                <w:spacing w:val="-20"/>
                <w:szCs w:val="24"/>
              </w:rPr>
              <w:t>港務公司辦理部分</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rFonts w:hint="eastAsia"/>
                <w:color w:val="000000"/>
                <w:spacing w:val="-20"/>
                <w:szCs w:val="24"/>
              </w:rPr>
              <w:t>2</w:t>
            </w:r>
            <w:r w:rsidRPr="00905C6F">
              <w:rPr>
                <w:color w:val="000000"/>
                <w:spacing w:val="-20"/>
                <w:szCs w:val="24"/>
              </w:rPr>
              <w:t>,807,303</w:t>
            </w:r>
          </w:p>
          <w:p w:rsidR="00E812E8" w:rsidRPr="00905C6F" w:rsidRDefault="00E812E8" w:rsidP="002C73FA">
            <w:pPr>
              <w:pStyle w:val="145"/>
              <w:ind w:leftChars="-8" w:left="-23" w:rightChars="-9" w:right="-26"/>
              <w:jc w:val="center"/>
              <w:rPr>
                <w:rFonts w:hint="eastAsia"/>
                <w:color w:val="000000"/>
                <w:spacing w:val="-20"/>
                <w:sz w:val="20"/>
                <w:szCs w:val="20"/>
              </w:rPr>
            </w:pPr>
            <w:r w:rsidRPr="00905C6F">
              <w:rPr>
                <w:rFonts w:hint="eastAsia"/>
                <w:color w:val="000000"/>
                <w:spacing w:val="-20"/>
                <w:sz w:val="20"/>
                <w:szCs w:val="20"/>
              </w:rPr>
              <w:t>(部分先行動支</w:t>
            </w:r>
            <w:r w:rsidR="0066515D" w:rsidRPr="00905C6F">
              <w:rPr>
                <w:rFonts w:hint="eastAsia"/>
                <w:color w:val="000000"/>
                <w:spacing w:val="-20"/>
                <w:sz w:val="20"/>
                <w:szCs w:val="20"/>
              </w:rPr>
              <w:t>次年度預算</w:t>
            </w:r>
            <w:r w:rsidRPr="00905C6F">
              <w:rPr>
                <w:rFonts w:hint="eastAsia"/>
                <w:color w:val="000000"/>
                <w:spacing w:val="-20"/>
                <w:sz w:val="20"/>
                <w:szCs w:val="20"/>
              </w:rPr>
              <w:t>及</w:t>
            </w:r>
            <w:r w:rsidR="00AD27AE">
              <w:rPr>
                <w:rFonts w:hint="eastAsia"/>
                <w:color w:val="000000"/>
                <w:spacing w:val="-20"/>
                <w:sz w:val="20"/>
                <w:szCs w:val="20"/>
              </w:rPr>
              <w:t>部分</w:t>
            </w:r>
            <w:r w:rsidRPr="00905C6F">
              <w:rPr>
                <w:rFonts w:hint="eastAsia"/>
                <w:color w:val="000000"/>
                <w:spacing w:val="-20"/>
                <w:sz w:val="20"/>
                <w:szCs w:val="20"/>
              </w:rPr>
              <w:t>補辦預算)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3</w:t>
            </w:r>
            <w:r w:rsidRPr="00905C6F">
              <w:rPr>
                <w:color w:val="000000"/>
                <w:spacing w:val="-20"/>
                <w:szCs w:val="24"/>
              </w:rPr>
              <w:t>,331,303</w:t>
            </w:r>
          </w:p>
        </w:tc>
        <w:tc>
          <w:tcPr>
            <w:tcW w:w="1128" w:type="dxa"/>
            <w:vAlign w:val="center"/>
          </w:tcPr>
          <w:p w:rsidR="00E812E8" w:rsidRPr="007C0CC9" w:rsidRDefault="00A41D8F" w:rsidP="00C32212">
            <w:pPr>
              <w:pStyle w:val="145"/>
              <w:ind w:rightChars="13" w:right="37"/>
              <w:jc w:val="right"/>
              <w:rPr>
                <w:rFonts w:hint="eastAsia"/>
                <w:b/>
                <w:bCs/>
                <w:i/>
                <w:iCs/>
                <w:color w:val="000000"/>
                <w:spacing w:val="-20"/>
                <w:szCs w:val="24"/>
                <w:u w:val="double"/>
              </w:rPr>
            </w:pPr>
            <w:r w:rsidRPr="007C0CC9">
              <w:rPr>
                <w:b/>
                <w:bCs/>
                <w:i/>
                <w:iCs/>
                <w:color w:val="000000"/>
                <w:spacing w:val="-20"/>
                <w:szCs w:val="24"/>
                <w:u w:val="double"/>
              </w:rPr>
              <w:t>84.27</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9.95</w:t>
            </w:r>
          </w:p>
        </w:tc>
      </w:tr>
      <w:tr w:rsidR="00184FA9" w:rsidRPr="00905C6F" w:rsidTr="002E3ECA">
        <w:tc>
          <w:tcPr>
            <w:tcW w:w="567" w:type="dxa"/>
            <w:vMerge/>
            <w:shd w:val="clear" w:color="auto" w:fill="auto"/>
            <w:noWrap/>
            <w:vAlign w:val="center"/>
          </w:tcPr>
          <w:p w:rsidR="00E812E8" w:rsidRPr="00905C6F" w:rsidRDefault="00E812E8" w:rsidP="00A81F23">
            <w:pPr>
              <w:pStyle w:val="145"/>
              <w:rPr>
                <w:rFonts w:hint="eastAsia"/>
                <w:color w:val="000000"/>
                <w:spacing w:val="-20"/>
                <w:szCs w:val="24"/>
              </w:rPr>
            </w:pPr>
          </w:p>
        </w:tc>
        <w:tc>
          <w:tcPr>
            <w:tcW w:w="567" w:type="dxa"/>
            <w:shd w:val="clear" w:color="auto" w:fill="auto"/>
            <w:noWrap/>
            <w:vAlign w:val="center"/>
          </w:tcPr>
          <w:p w:rsidR="00E812E8" w:rsidRPr="00905C6F" w:rsidRDefault="00E812E8" w:rsidP="00A81F23">
            <w:pPr>
              <w:pStyle w:val="145"/>
              <w:ind w:rightChars="13" w:right="37"/>
              <w:jc w:val="center"/>
              <w:rPr>
                <w:rFonts w:hint="eastAsia"/>
                <w:color w:val="000000"/>
                <w:spacing w:val="-20"/>
                <w:szCs w:val="24"/>
              </w:rPr>
            </w:pPr>
            <w:r w:rsidRPr="00905C6F">
              <w:rPr>
                <w:rFonts w:hint="eastAsia"/>
                <w:color w:val="000000"/>
                <w:spacing w:val="-20"/>
                <w:szCs w:val="24"/>
              </w:rPr>
              <w:t>1</w:t>
            </w:r>
            <w:r w:rsidRPr="00905C6F">
              <w:rPr>
                <w:color w:val="000000"/>
                <w:spacing w:val="-20"/>
                <w:szCs w:val="24"/>
              </w:rPr>
              <w:t>13</w:t>
            </w:r>
          </w:p>
        </w:tc>
        <w:tc>
          <w:tcPr>
            <w:tcW w:w="2030" w:type="dxa"/>
            <w:shd w:val="clear" w:color="auto" w:fill="auto"/>
            <w:noWrap/>
            <w:vAlign w:val="center"/>
          </w:tcPr>
          <w:p w:rsidR="00E812E8" w:rsidRPr="00905C6F" w:rsidRDefault="002F61F9" w:rsidP="00E77BB6">
            <w:pPr>
              <w:pStyle w:val="145"/>
              <w:ind w:left="305" w:rightChars="13" w:right="37" w:hangingChars="150" w:hanging="305"/>
              <w:jc w:val="both"/>
              <w:rPr>
                <w:rFonts w:hint="eastAsia"/>
                <w:color w:val="000000"/>
                <w:spacing w:val="-20"/>
                <w:szCs w:val="24"/>
              </w:rPr>
            </w:pPr>
            <w:r>
              <w:rPr>
                <w:rFonts w:hint="eastAsia"/>
                <w:color w:val="000000"/>
                <w:spacing w:val="-20"/>
                <w:szCs w:val="24"/>
              </w:rPr>
              <w:t>24.</w:t>
            </w:r>
            <w:r w:rsidR="00E812E8" w:rsidRPr="00905C6F">
              <w:rPr>
                <w:rFonts w:hint="eastAsia"/>
                <w:color w:val="000000"/>
                <w:spacing w:val="-20"/>
                <w:szCs w:val="24"/>
              </w:rPr>
              <w:t>國際商港未來發展及建設計畫(111</w:t>
            </w:r>
            <w:r w:rsidR="00E812E8" w:rsidRPr="00905C6F">
              <w:rPr>
                <w:color w:val="000000"/>
                <w:spacing w:val="-20"/>
                <w:szCs w:val="24"/>
              </w:rPr>
              <w:t>-115</w:t>
            </w:r>
            <w:r w:rsidR="00E812E8" w:rsidRPr="00905C6F">
              <w:rPr>
                <w:rFonts w:hint="eastAsia"/>
                <w:color w:val="000000"/>
                <w:spacing w:val="-20"/>
                <w:szCs w:val="24"/>
              </w:rPr>
              <w:t>年)</w:t>
            </w:r>
            <w:r w:rsidR="00E812E8" w:rsidRPr="00905C6F">
              <w:rPr>
                <w:color w:val="000000"/>
                <w:spacing w:val="-20"/>
                <w:szCs w:val="24"/>
              </w:rPr>
              <w:t>-</w:t>
            </w:r>
            <w:r w:rsidR="00E812E8" w:rsidRPr="00905C6F">
              <w:rPr>
                <w:rFonts w:hint="eastAsia"/>
                <w:color w:val="000000"/>
                <w:spacing w:val="-20"/>
                <w:szCs w:val="24"/>
              </w:rPr>
              <w:t>港務公司辦理部分</w:t>
            </w:r>
          </w:p>
        </w:tc>
        <w:tc>
          <w:tcPr>
            <w:tcW w:w="1708" w:type="dxa"/>
            <w:shd w:val="clear" w:color="auto" w:fill="auto"/>
            <w:noWrap/>
            <w:vAlign w:val="center"/>
          </w:tcPr>
          <w:p w:rsidR="00E812E8" w:rsidRPr="00905C6F" w:rsidRDefault="00E812E8" w:rsidP="002C73FA">
            <w:pPr>
              <w:pStyle w:val="145"/>
              <w:ind w:rightChars="13" w:right="37"/>
              <w:jc w:val="right"/>
              <w:rPr>
                <w:color w:val="000000"/>
                <w:spacing w:val="-20"/>
                <w:szCs w:val="24"/>
              </w:rPr>
            </w:pPr>
            <w:r w:rsidRPr="00905C6F">
              <w:rPr>
                <w:rFonts w:hint="eastAsia"/>
                <w:color w:val="000000"/>
                <w:spacing w:val="-20"/>
                <w:szCs w:val="24"/>
              </w:rPr>
              <w:t>1</w:t>
            </w:r>
            <w:r w:rsidRPr="00905C6F">
              <w:rPr>
                <w:color w:val="000000"/>
                <w:spacing w:val="-20"/>
                <w:szCs w:val="24"/>
              </w:rPr>
              <w:t>,286</w:t>
            </w:r>
            <w:r w:rsidRPr="00905C6F">
              <w:rPr>
                <w:rFonts w:hint="eastAsia"/>
                <w:color w:val="000000"/>
                <w:spacing w:val="-20"/>
                <w:szCs w:val="24"/>
              </w:rPr>
              <w:t>,</w:t>
            </w:r>
            <w:r w:rsidRPr="00905C6F">
              <w:rPr>
                <w:color w:val="000000"/>
                <w:spacing w:val="-20"/>
                <w:szCs w:val="24"/>
              </w:rPr>
              <w:t>200</w:t>
            </w:r>
          </w:p>
          <w:p w:rsidR="00E812E8" w:rsidRPr="00905C6F" w:rsidRDefault="00E812E8" w:rsidP="00AD27AE">
            <w:pPr>
              <w:pStyle w:val="145"/>
              <w:ind w:leftChars="-8" w:left="-23" w:rightChars="-9" w:right="-26"/>
              <w:jc w:val="right"/>
              <w:rPr>
                <w:rFonts w:hint="eastAsia"/>
                <w:color w:val="000000"/>
                <w:spacing w:val="-20"/>
                <w:sz w:val="20"/>
                <w:szCs w:val="20"/>
              </w:rPr>
            </w:pPr>
            <w:r w:rsidRPr="00905C6F">
              <w:rPr>
                <w:rFonts w:hint="eastAsia"/>
                <w:color w:val="000000"/>
                <w:spacing w:val="-20"/>
                <w:sz w:val="20"/>
                <w:szCs w:val="20"/>
              </w:rPr>
              <w:t>(補辦預算)</w:t>
            </w:r>
          </w:p>
        </w:tc>
        <w:tc>
          <w:tcPr>
            <w:tcW w:w="1371" w:type="dxa"/>
            <w:shd w:val="clear" w:color="auto" w:fill="auto"/>
            <w:noWrap/>
            <w:vAlign w:val="center"/>
          </w:tcPr>
          <w:p w:rsidR="00E812E8" w:rsidRPr="00905C6F" w:rsidRDefault="00E812E8" w:rsidP="00A81F23">
            <w:pPr>
              <w:pStyle w:val="145"/>
              <w:ind w:rightChars="13" w:right="37"/>
              <w:jc w:val="right"/>
              <w:rPr>
                <w:rFonts w:hint="eastAsia"/>
                <w:color w:val="000000"/>
                <w:spacing w:val="-20"/>
                <w:szCs w:val="24"/>
              </w:rPr>
            </w:pPr>
            <w:r w:rsidRPr="00905C6F">
              <w:rPr>
                <w:color w:val="000000"/>
                <w:spacing w:val="-20"/>
                <w:szCs w:val="24"/>
              </w:rPr>
              <w:t>3,371,349</w:t>
            </w:r>
          </w:p>
        </w:tc>
        <w:tc>
          <w:tcPr>
            <w:tcW w:w="1128" w:type="dxa"/>
            <w:vAlign w:val="center"/>
          </w:tcPr>
          <w:p w:rsidR="00E812E8" w:rsidRPr="00905C6F" w:rsidRDefault="00A41D8F" w:rsidP="00C32212">
            <w:pPr>
              <w:pStyle w:val="145"/>
              <w:ind w:rightChars="13" w:right="37"/>
              <w:jc w:val="right"/>
              <w:rPr>
                <w:rFonts w:hint="eastAsia"/>
                <w:color w:val="000000"/>
                <w:spacing w:val="-20"/>
                <w:szCs w:val="24"/>
              </w:rPr>
            </w:pPr>
            <w:r w:rsidRPr="00905C6F">
              <w:rPr>
                <w:color w:val="000000"/>
                <w:spacing w:val="-20"/>
                <w:szCs w:val="24"/>
              </w:rPr>
              <w:t>38.15</w:t>
            </w:r>
          </w:p>
        </w:tc>
        <w:tc>
          <w:tcPr>
            <w:tcW w:w="1126" w:type="dxa"/>
            <w:vAlign w:val="center"/>
          </w:tcPr>
          <w:p w:rsidR="00E812E8" w:rsidRPr="00905C6F" w:rsidRDefault="00E812E8" w:rsidP="00A81F23">
            <w:pPr>
              <w:pStyle w:val="145"/>
              <w:ind w:rightChars="13" w:right="37"/>
              <w:jc w:val="right"/>
              <w:rPr>
                <w:rFonts w:hint="eastAsia"/>
                <w:color w:val="000000"/>
                <w:spacing w:val="-20"/>
                <w:szCs w:val="24"/>
              </w:rPr>
            </w:pPr>
            <w:r w:rsidRPr="00905C6F">
              <w:rPr>
                <w:rFonts w:hint="eastAsia"/>
                <w:color w:val="000000"/>
                <w:spacing w:val="-20"/>
                <w:szCs w:val="24"/>
              </w:rPr>
              <w:t>9</w:t>
            </w:r>
            <w:r w:rsidRPr="00905C6F">
              <w:rPr>
                <w:color w:val="000000"/>
                <w:spacing w:val="-20"/>
                <w:szCs w:val="24"/>
              </w:rPr>
              <w:t>9.99</w:t>
            </w:r>
          </w:p>
        </w:tc>
      </w:tr>
    </w:tbl>
    <w:p w:rsidR="008C47D4" w:rsidRDefault="008C47D4" w:rsidP="008902E8">
      <w:pPr>
        <w:pStyle w:val="a4"/>
        <w:spacing w:line="280" w:lineRule="exact"/>
        <w:ind w:leftChars="0" w:left="1205" w:hangingChars="495" w:hanging="1205"/>
        <w:rPr>
          <w:bCs/>
          <w:color w:val="000000"/>
          <w:sz w:val="24"/>
          <w:szCs w:val="24"/>
        </w:rPr>
      </w:pPr>
      <w:r>
        <w:rPr>
          <w:rFonts w:hint="eastAsia"/>
          <w:bCs/>
          <w:color w:val="000000"/>
          <w:sz w:val="24"/>
          <w:szCs w:val="24"/>
        </w:rPr>
        <w:t>說    明</w:t>
      </w:r>
      <w:r w:rsidRPr="008C47D4">
        <w:rPr>
          <w:rFonts w:hint="eastAsia"/>
          <w:bCs/>
          <w:color w:val="000000"/>
          <w:sz w:val="24"/>
          <w:szCs w:val="24"/>
        </w:rPr>
        <w:t>：可用預算數包含：以前年度保留數、本年度預算數、本年度奉准先行辦理數及調整數</w:t>
      </w:r>
      <w:r w:rsidR="006643A3">
        <w:rPr>
          <w:rFonts w:hAnsi="標楷體" w:hint="eastAsia"/>
          <w:bCs/>
          <w:color w:val="000000"/>
          <w:sz w:val="24"/>
          <w:szCs w:val="24"/>
        </w:rPr>
        <w:t>；</w:t>
      </w:r>
      <w:r w:rsidRPr="008C47D4">
        <w:rPr>
          <w:rFonts w:hint="eastAsia"/>
          <w:bCs/>
          <w:color w:val="000000"/>
          <w:sz w:val="24"/>
          <w:szCs w:val="24"/>
        </w:rPr>
        <w:t>預算執行率為該年度決算數占可用預算數比率。</w:t>
      </w:r>
    </w:p>
    <w:p w:rsidR="008902E8" w:rsidRPr="00905C6F" w:rsidRDefault="008902E8" w:rsidP="008902E8">
      <w:pPr>
        <w:pStyle w:val="a4"/>
        <w:spacing w:line="280" w:lineRule="exact"/>
        <w:ind w:leftChars="0" w:left="1205" w:hangingChars="495" w:hanging="1205"/>
        <w:rPr>
          <w:rFonts w:hAnsi="標楷體"/>
          <w:color w:val="000000"/>
        </w:rPr>
      </w:pPr>
      <w:r w:rsidRPr="00905C6F">
        <w:rPr>
          <w:rFonts w:hint="eastAsia"/>
          <w:bCs/>
          <w:color w:val="000000"/>
          <w:sz w:val="24"/>
          <w:szCs w:val="24"/>
        </w:rPr>
        <w:t>資料來源：各國營事業各年度決算書</w:t>
      </w:r>
      <w:r w:rsidRPr="00905C6F">
        <w:rPr>
          <w:rFonts w:hAnsi="標楷體" w:hint="eastAsia"/>
          <w:bCs/>
          <w:color w:val="000000"/>
          <w:sz w:val="24"/>
          <w:szCs w:val="24"/>
        </w:rPr>
        <w:t>及各國營事業提供資料</w:t>
      </w:r>
      <w:r w:rsidR="005D2BCB" w:rsidRPr="00905C6F">
        <w:rPr>
          <w:rFonts w:hAnsi="標楷體" w:hint="eastAsia"/>
          <w:bCs/>
          <w:color w:val="000000"/>
          <w:sz w:val="24"/>
          <w:szCs w:val="24"/>
        </w:rPr>
        <w:t>。</w:t>
      </w:r>
    </w:p>
    <w:p w:rsidR="008902E8" w:rsidRPr="00F75110" w:rsidRDefault="008902E8" w:rsidP="00D037B0">
      <w:pPr>
        <w:ind w:left="567" w:firstLine="567"/>
        <w:rPr>
          <w:color w:val="000000"/>
        </w:rPr>
      </w:pPr>
    </w:p>
    <w:p w:rsidR="009B407F" w:rsidRPr="00F75110" w:rsidRDefault="00586915" w:rsidP="00D52C4C">
      <w:pPr>
        <w:pStyle w:val="14"/>
        <w:ind w:left="567" w:hanging="567"/>
        <w:rPr>
          <w:rFonts w:hAnsi="標楷體" w:hint="eastAsia"/>
          <w:color w:val="000000"/>
        </w:rPr>
      </w:pPr>
      <w:bookmarkStart w:id="50" w:name="_Toc203404315"/>
      <w:r w:rsidRPr="00F75110">
        <w:rPr>
          <w:rFonts w:hAnsi="標楷體" w:hint="eastAsia"/>
          <w:color w:val="000000"/>
        </w:rPr>
        <w:t>八</w:t>
      </w:r>
      <w:r w:rsidR="00FF6BD5" w:rsidRPr="00F75110">
        <w:rPr>
          <w:rFonts w:hAnsi="標楷體" w:hint="eastAsia"/>
          <w:color w:val="000000"/>
        </w:rPr>
        <w:t>、</w:t>
      </w:r>
      <w:r w:rsidR="00103611" w:rsidRPr="00F75110">
        <w:rPr>
          <w:rFonts w:hAnsi="標楷體" w:hint="eastAsia"/>
          <w:color w:val="000000"/>
        </w:rPr>
        <w:t>近年度國營事業</w:t>
      </w:r>
      <w:r w:rsidR="00103611" w:rsidRPr="00F75110">
        <w:rPr>
          <w:rFonts w:hint="eastAsia"/>
          <w:color w:val="000000"/>
        </w:rPr>
        <w:t>不動產、廠房及設備餘額增加</w:t>
      </w:r>
      <w:r w:rsidR="00103611" w:rsidRPr="00F75110">
        <w:rPr>
          <w:rFonts w:hAnsi="標楷體" w:hint="eastAsia"/>
          <w:color w:val="000000"/>
        </w:rPr>
        <w:t>，</w:t>
      </w:r>
      <w:r w:rsidR="00103611" w:rsidRPr="00F75110">
        <w:rPr>
          <w:rFonts w:hint="eastAsia"/>
          <w:color w:val="000000"/>
        </w:rPr>
        <w:t>惟部分事業資產運</w:t>
      </w:r>
      <w:r w:rsidR="00716C87">
        <w:rPr>
          <w:rFonts w:hint="eastAsia"/>
          <w:color w:val="000000"/>
        </w:rPr>
        <w:t>用</w:t>
      </w:r>
      <w:r w:rsidR="00103611" w:rsidRPr="00F75110">
        <w:rPr>
          <w:rFonts w:hint="eastAsia"/>
          <w:color w:val="000000"/>
        </w:rPr>
        <w:t>效益卻呈下降</w:t>
      </w:r>
      <w:r w:rsidR="00103611" w:rsidRPr="00F75110">
        <w:rPr>
          <w:rFonts w:hAnsi="標楷體" w:hint="eastAsia"/>
          <w:color w:val="000000"/>
        </w:rPr>
        <w:t>，</w:t>
      </w:r>
      <w:r w:rsidR="001A7649">
        <w:rPr>
          <w:rFonts w:hAnsi="標楷體" w:hint="eastAsia"/>
          <w:color w:val="000000"/>
        </w:rPr>
        <w:t>對</w:t>
      </w:r>
      <w:r w:rsidR="00103611" w:rsidRPr="00F75110">
        <w:rPr>
          <w:rFonts w:hAnsi="標楷體" w:hint="eastAsia"/>
          <w:color w:val="000000"/>
        </w:rPr>
        <w:t>預期目標達成</w:t>
      </w:r>
      <w:r w:rsidR="001A7649">
        <w:rPr>
          <w:rFonts w:hAnsi="標楷體" w:hint="eastAsia"/>
          <w:color w:val="000000"/>
        </w:rPr>
        <w:t>度</w:t>
      </w:r>
      <w:r w:rsidR="00103611" w:rsidRPr="00F75110">
        <w:rPr>
          <w:rFonts w:hAnsi="標楷體" w:hint="eastAsia"/>
          <w:color w:val="000000"/>
        </w:rPr>
        <w:t>之</w:t>
      </w:r>
      <w:r w:rsidR="00453A16">
        <w:rPr>
          <w:rFonts w:hAnsi="標楷體" w:hint="eastAsia"/>
          <w:color w:val="000000"/>
        </w:rPr>
        <w:t>追蹤</w:t>
      </w:r>
      <w:r w:rsidR="00103611" w:rsidRPr="00F75110">
        <w:rPr>
          <w:rFonts w:hAnsi="標楷體" w:hint="eastAsia"/>
          <w:color w:val="000000"/>
        </w:rPr>
        <w:t>及相關運用效益之改善提升等</w:t>
      </w:r>
      <w:r w:rsidR="00B54299" w:rsidRPr="00F75110">
        <w:rPr>
          <w:rFonts w:hAnsi="標楷體" w:hint="eastAsia"/>
          <w:color w:val="000000"/>
        </w:rPr>
        <w:t>，亟待</w:t>
      </w:r>
      <w:r w:rsidR="00103611" w:rsidRPr="00F75110">
        <w:rPr>
          <w:rFonts w:hAnsi="標楷體" w:hint="eastAsia"/>
          <w:color w:val="000000"/>
        </w:rPr>
        <w:t>重視</w:t>
      </w:r>
      <w:r w:rsidR="00B54299" w:rsidRPr="00F75110">
        <w:rPr>
          <w:rFonts w:hAnsi="標楷體" w:hint="eastAsia"/>
          <w:color w:val="000000"/>
        </w:rPr>
        <w:t>強化</w:t>
      </w:r>
      <w:bookmarkEnd w:id="50"/>
    </w:p>
    <w:p w:rsidR="00631B7B" w:rsidRPr="00F75110" w:rsidRDefault="00471BBC" w:rsidP="00871C60">
      <w:pPr>
        <w:ind w:left="567" w:firstLine="567"/>
        <w:rPr>
          <w:color w:val="000000"/>
        </w:rPr>
      </w:pPr>
      <w:r w:rsidRPr="00F75110">
        <w:rPr>
          <w:rFonts w:hint="eastAsia"/>
          <w:color w:val="000000"/>
        </w:rPr>
        <w:t>隨國內經濟發展</w:t>
      </w:r>
      <w:r w:rsidR="00A86337" w:rsidRPr="00F75110">
        <w:rPr>
          <w:rFonts w:hint="eastAsia"/>
          <w:color w:val="000000"/>
        </w:rPr>
        <w:t>、產業升級</w:t>
      </w:r>
      <w:r w:rsidRPr="00F75110">
        <w:rPr>
          <w:rFonts w:hint="eastAsia"/>
          <w:color w:val="000000"/>
        </w:rPr>
        <w:t>及能源轉型等</w:t>
      </w:r>
      <w:r w:rsidR="00A86337" w:rsidRPr="00F75110">
        <w:rPr>
          <w:rFonts w:hint="eastAsia"/>
          <w:color w:val="000000"/>
        </w:rPr>
        <w:t>需求</w:t>
      </w:r>
      <w:r w:rsidRPr="00F75110">
        <w:rPr>
          <w:rFonts w:hint="eastAsia"/>
          <w:color w:val="000000"/>
        </w:rPr>
        <w:t>，國營事業近</w:t>
      </w:r>
      <w:r w:rsidR="00B54299" w:rsidRPr="00F75110">
        <w:rPr>
          <w:rFonts w:hint="eastAsia"/>
          <w:color w:val="000000"/>
        </w:rPr>
        <w:t>年</w:t>
      </w:r>
      <w:r w:rsidR="00A86337" w:rsidRPr="00F75110">
        <w:rPr>
          <w:rFonts w:hint="eastAsia"/>
          <w:color w:val="000000"/>
        </w:rPr>
        <w:t>大幅</w:t>
      </w:r>
      <w:r w:rsidR="00B54299" w:rsidRPr="00F75110">
        <w:rPr>
          <w:rFonts w:hint="eastAsia"/>
          <w:color w:val="000000"/>
        </w:rPr>
        <w:t>投資興建、擴充</w:t>
      </w:r>
      <w:r w:rsidR="00A86337" w:rsidRPr="00F75110">
        <w:rPr>
          <w:rFonts w:hint="eastAsia"/>
          <w:color w:val="000000"/>
        </w:rPr>
        <w:t>及</w:t>
      </w:r>
      <w:r w:rsidR="00B54299" w:rsidRPr="00F75110">
        <w:rPr>
          <w:rFonts w:hint="eastAsia"/>
          <w:color w:val="000000"/>
        </w:rPr>
        <w:t>汰換各項設備，</w:t>
      </w:r>
      <w:r w:rsidR="00871C60" w:rsidRPr="00F75110">
        <w:rPr>
          <w:rFonts w:hint="eastAsia"/>
          <w:color w:val="000000"/>
        </w:rPr>
        <w:t>另「國營事業固定資產投資計畫編製評估要點」第4點明定：「投資計畫之內部報酬率大於資金成本率且淨現值為正者方可投資。但屬配合政府重大政策、具有經濟效益或推動永續發展者，不在此限。」現行</w:t>
      </w:r>
      <w:r w:rsidRPr="00F75110">
        <w:rPr>
          <w:rFonts w:hint="eastAsia"/>
          <w:color w:val="000000"/>
        </w:rPr>
        <w:t>各</w:t>
      </w:r>
      <w:r w:rsidR="00F835FB" w:rsidRPr="00F75110">
        <w:rPr>
          <w:rFonts w:hint="eastAsia"/>
          <w:color w:val="000000"/>
        </w:rPr>
        <w:t>國營事業</w:t>
      </w:r>
      <w:r w:rsidRPr="00F75110">
        <w:rPr>
          <w:rFonts w:hint="eastAsia"/>
          <w:color w:val="000000"/>
        </w:rPr>
        <w:t>主</w:t>
      </w:r>
      <w:r w:rsidR="00F835FB" w:rsidRPr="00F75110">
        <w:rPr>
          <w:rFonts w:hint="eastAsia"/>
          <w:color w:val="000000"/>
        </w:rPr>
        <w:t>管</w:t>
      </w:r>
      <w:r w:rsidRPr="00F75110">
        <w:rPr>
          <w:rFonts w:hint="eastAsia"/>
          <w:color w:val="000000"/>
        </w:rPr>
        <w:t>機</w:t>
      </w:r>
      <w:r w:rsidR="00A86337" w:rsidRPr="00F75110">
        <w:rPr>
          <w:rFonts w:hint="eastAsia"/>
          <w:color w:val="000000"/>
        </w:rPr>
        <w:t>關</w:t>
      </w:r>
      <w:r w:rsidRPr="00F75110">
        <w:rPr>
          <w:rFonts w:hint="eastAsia"/>
          <w:color w:val="000000"/>
        </w:rPr>
        <w:t>、行政院國發會及工程會</w:t>
      </w:r>
      <w:r w:rsidR="00F835FB" w:rsidRPr="00F75110">
        <w:rPr>
          <w:rFonts w:hint="eastAsia"/>
          <w:color w:val="000000"/>
        </w:rPr>
        <w:t>等</w:t>
      </w:r>
      <w:r w:rsidRPr="00F75110">
        <w:rPr>
          <w:rFonts w:hint="eastAsia"/>
          <w:color w:val="000000"/>
        </w:rPr>
        <w:t>雖就計畫先期作業訂定相關審核作業</w:t>
      </w:r>
      <w:r w:rsidR="00080AD1" w:rsidRPr="00F75110">
        <w:rPr>
          <w:rFonts w:hint="eastAsia"/>
          <w:color w:val="000000"/>
        </w:rPr>
        <w:t>，</w:t>
      </w:r>
      <w:r w:rsidRPr="00F75110">
        <w:rPr>
          <w:rFonts w:hint="eastAsia"/>
          <w:color w:val="000000"/>
        </w:rPr>
        <w:t>並就工程執行進度予以控管，</w:t>
      </w:r>
      <w:r w:rsidR="0014335C" w:rsidRPr="00F75110">
        <w:rPr>
          <w:rFonts w:hint="eastAsia"/>
          <w:color w:val="000000"/>
        </w:rPr>
        <w:t>惟</w:t>
      </w:r>
      <w:r w:rsidRPr="00F75110">
        <w:rPr>
          <w:rFonts w:hint="eastAsia"/>
          <w:color w:val="000000"/>
        </w:rPr>
        <w:t>相關計畫完成後是否</w:t>
      </w:r>
      <w:r w:rsidR="00080AD1" w:rsidRPr="00F75110">
        <w:rPr>
          <w:rFonts w:hint="eastAsia"/>
          <w:color w:val="000000"/>
        </w:rPr>
        <w:t>確實</w:t>
      </w:r>
      <w:r w:rsidRPr="00F75110">
        <w:rPr>
          <w:rFonts w:hint="eastAsia"/>
          <w:color w:val="000000"/>
        </w:rPr>
        <w:t>達成預期目標之</w:t>
      </w:r>
      <w:r w:rsidR="00080AD1" w:rsidRPr="00F75110">
        <w:rPr>
          <w:rFonts w:hint="eastAsia"/>
          <w:color w:val="000000"/>
        </w:rPr>
        <w:t>管考作業</w:t>
      </w:r>
      <w:r w:rsidR="00D42F6E" w:rsidRPr="00F75110">
        <w:rPr>
          <w:rFonts w:hint="eastAsia"/>
          <w:color w:val="000000"/>
        </w:rPr>
        <w:t>及</w:t>
      </w:r>
      <w:r w:rsidR="00080AD1" w:rsidRPr="00F75110">
        <w:rPr>
          <w:rFonts w:hint="eastAsia"/>
          <w:color w:val="000000"/>
        </w:rPr>
        <w:t>相關</w:t>
      </w:r>
      <w:r w:rsidR="00D42F6E" w:rsidRPr="00F75110">
        <w:rPr>
          <w:rFonts w:hint="eastAsia"/>
          <w:color w:val="000000"/>
        </w:rPr>
        <w:t>資訊公開等</w:t>
      </w:r>
      <w:r w:rsidR="00A86337" w:rsidRPr="00F75110">
        <w:rPr>
          <w:rFonts w:hint="eastAsia"/>
          <w:color w:val="000000"/>
        </w:rPr>
        <w:t>追蹤回饋機制</w:t>
      </w:r>
      <w:r w:rsidRPr="00F75110">
        <w:rPr>
          <w:rFonts w:hint="eastAsia"/>
          <w:color w:val="000000"/>
        </w:rPr>
        <w:t>，</w:t>
      </w:r>
      <w:r w:rsidR="008A7B5A">
        <w:rPr>
          <w:rFonts w:hint="eastAsia"/>
          <w:color w:val="000000"/>
        </w:rPr>
        <w:t>仍</w:t>
      </w:r>
      <w:r w:rsidR="00D42F6E" w:rsidRPr="00F75110">
        <w:rPr>
          <w:rFonts w:hint="eastAsia"/>
          <w:color w:val="000000"/>
        </w:rPr>
        <w:t>待重視並研謀強化</w:t>
      </w:r>
      <w:r w:rsidRPr="00F75110">
        <w:rPr>
          <w:rFonts w:hint="eastAsia"/>
          <w:color w:val="000000"/>
        </w:rPr>
        <w:t>。茲說明如下：</w:t>
      </w:r>
    </w:p>
    <w:p w:rsidR="006D2F7C" w:rsidRPr="00F75110" w:rsidRDefault="006D2F7C" w:rsidP="00D42F6E">
      <w:pPr>
        <w:pStyle w:val="a4"/>
        <w:ind w:left="851" w:hanging="284"/>
        <w:rPr>
          <w:rFonts w:hint="eastAsia"/>
          <w:b/>
          <w:bCs/>
          <w:color w:val="000000"/>
        </w:rPr>
      </w:pPr>
      <w:r w:rsidRPr="00F75110">
        <w:rPr>
          <w:rFonts w:hint="eastAsia"/>
          <w:b/>
          <w:bCs/>
          <w:color w:val="000000"/>
        </w:rPr>
        <w:t>(一)</w:t>
      </w:r>
      <w:r w:rsidR="00D42F6E" w:rsidRPr="00F75110">
        <w:rPr>
          <w:rFonts w:hint="eastAsia"/>
          <w:b/>
          <w:bCs/>
          <w:color w:val="000000"/>
        </w:rPr>
        <w:t>近3年度</w:t>
      </w:r>
      <w:r w:rsidR="006F213B" w:rsidRPr="00F75110">
        <w:rPr>
          <w:rFonts w:hint="eastAsia"/>
          <w:b/>
          <w:bCs/>
          <w:color w:val="000000"/>
        </w:rPr>
        <w:t>國營事業</w:t>
      </w:r>
      <w:r w:rsidR="00582AAD" w:rsidRPr="00F75110">
        <w:rPr>
          <w:rFonts w:hint="eastAsia"/>
          <w:b/>
          <w:bCs/>
          <w:color w:val="000000"/>
        </w:rPr>
        <w:t>不動產、廠房及設備餘額增加</w:t>
      </w:r>
      <w:r w:rsidR="00582AAD" w:rsidRPr="00F75110">
        <w:rPr>
          <w:rFonts w:hAnsi="標楷體" w:hint="eastAsia"/>
          <w:b/>
          <w:bCs/>
          <w:color w:val="000000"/>
        </w:rPr>
        <w:t>，</w:t>
      </w:r>
      <w:r w:rsidR="000F67A3" w:rsidRPr="00F75110">
        <w:rPr>
          <w:rFonts w:hint="eastAsia"/>
          <w:b/>
          <w:bCs/>
          <w:color w:val="000000"/>
        </w:rPr>
        <w:t>惟部分事業之不動產、廠房及設備周轉率及總資產報酬率</w:t>
      </w:r>
      <w:r w:rsidR="00D42F6E" w:rsidRPr="00F75110">
        <w:rPr>
          <w:rFonts w:hint="eastAsia"/>
          <w:b/>
          <w:bCs/>
          <w:color w:val="000000"/>
        </w:rPr>
        <w:t>卻</w:t>
      </w:r>
      <w:r w:rsidR="000F67A3" w:rsidRPr="00F75110">
        <w:rPr>
          <w:rFonts w:hint="eastAsia"/>
          <w:b/>
          <w:bCs/>
          <w:color w:val="000000"/>
        </w:rPr>
        <w:t>呈下降</w:t>
      </w:r>
    </w:p>
    <w:p w:rsidR="001A5F1A" w:rsidRPr="00F75110" w:rsidRDefault="00D42F6E" w:rsidP="00296612">
      <w:pPr>
        <w:pStyle w:val="26"/>
        <w:ind w:left="850" w:firstLine="567"/>
        <w:rPr>
          <w:rFonts w:hAnsi="標楷體"/>
          <w:color w:val="000000"/>
        </w:rPr>
      </w:pPr>
      <w:r w:rsidRPr="00665C29">
        <w:rPr>
          <w:rFonts w:hint="eastAsia"/>
          <w:color w:val="000000"/>
        </w:rPr>
        <w:t>彙整近3年度(111至113年底)全體國營事業</w:t>
      </w:r>
      <w:r w:rsidR="00080AD1" w:rsidRPr="00665C29">
        <w:rPr>
          <w:rFonts w:hint="eastAsia"/>
          <w:color w:val="000000"/>
        </w:rPr>
        <w:t>決算</w:t>
      </w:r>
      <w:r w:rsidRPr="00665C29">
        <w:rPr>
          <w:rFonts w:hAnsi="標楷體" w:hint="eastAsia"/>
          <w:color w:val="000000"/>
        </w:rPr>
        <w:t>「</w:t>
      </w:r>
      <w:r w:rsidRPr="00665C29">
        <w:rPr>
          <w:rFonts w:hint="eastAsia"/>
          <w:color w:val="000000"/>
        </w:rPr>
        <w:t>不動產、廠房及設備</w:t>
      </w:r>
      <w:r w:rsidRPr="00665C29">
        <w:rPr>
          <w:rFonts w:hAnsi="標楷體" w:hint="eastAsia"/>
          <w:color w:val="000000"/>
        </w:rPr>
        <w:t>」金額</w:t>
      </w:r>
      <w:r w:rsidR="00103611" w:rsidRPr="00665C29">
        <w:rPr>
          <w:rFonts w:hAnsi="標楷體" w:hint="eastAsia"/>
          <w:color w:val="000000"/>
        </w:rPr>
        <w:t>及運</w:t>
      </w:r>
      <w:r w:rsidR="00080AD1" w:rsidRPr="00665C29">
        <w:rPr>
          <w:rFonts w:hAnsi="標楷體" w:hint="eastAsia"/>
          <w:color w:val="000000"/>
        </w:rPr>
        <w:t>用</w:t>
      </w:r>
      <w:r w:rsidR="00103611" w:rsidRPr="00665C29">
        <w:rPr>
          <w:rFonts w:hAnsi="標楷體" w:hint="eastAsia"/>
          <w:color w:val="000000"/>
        </w:rPr>
        <w:t>效益情形(詳表</w:t>
      </w:r>
      <w:r w:rsidR="004350DA" w:rsidRPr="00665C29">
        <w:rPr>
          <w:rFonts w:hAnsi="標楷體"/>
          <w:color w:val="000000"/>
        </w:rPr>
        <w:t>3-</w:t>
      </w:r>
      <w:r w:rsidR="001D0983" w:rsidRPr="00665C29">
        <w:rPr>
          <w:rFonts w:hAnsi="標楷體" w:hint="eastAsia"/>
          <w:color w:val="000000"/>
        </w:rPr>
        <w:t>8</w:t>
      </w:r>
      <w:r w:rsidR="004350DA" w:rsidRPr="00665C29">
        <w:rPr>
          <w:rFonts w:hAnsi="標楷體"/>
          <w:color w:val="000000"/>
        </w:rPr>
        <w:t>-1</w:t>
      </w:r>
      <w:r w:rsidR="00103611" w:rsidRPr="00665C29">
        <w:rPr>
          <w:rFonts w:hAnsi="標楷體" w:hint="eastAsia"/>
          <w:color w:val="000000"/>
        </w:rPr>
        <w:t>)</w:t>
      </w:r>
      <w:r w:rsidRPr="00665C29">
        <w:rPr>
          <w:rFonts w:hAnsi="標楷體" w:hint="eastAsia"/>
          <w:color w:val="000000"/>
        </w:rPr>
        <w:t>，</w:t>
      </w:r>
      <w:r w:rsidR="00103611" w:rsidRPr="00665C29">
        <w:rPr>
          <w:rFonts w:hAnsi="標楷體" w:hint="eastAsia"/>
          <w:color w:val="000000"/>
        </w:rPr>
        <w:t>資產規模</w:t>
      </w:r>
      <w:r w:rsidRPr="00F75110">
        <w:rPr>
          <w:rFonts w:hAnsi="標楷體" w:hint="eastAsia"/>
          <w:color w:val="000000"/>
        </w:rPr>
        <w:t>呈逐年增加之趨勢，113年底自編決算</w:t>
      </w:r>
      <w:r w:rsidR="00103611" w:rsidRPr="00F75110">
        <w:rPr>
          <w:rFonts w:hAnsi="標楷體" w:hint="eastAsia"/>
          <w:color w:val="000000"/>
        </w:rPr>
        <w:t>「</w:t>
      </w:r>
      <w:r w:rsidR="00103611" w:rsidRPr="00F75110">
        <w:rPr>
          <w:rFonts w:hint="eastAsia"/>
          <w:color w:val="000000"/>
        </w:rPr>
        <w:t>不動產、廠房及設備</w:t>
      </w:r>
      <w:r w:rsidR="00103611" w:rsidRPr="00F75110">
        <w:rPr>
          <w:rFonts w:hAnsi="標楷體" w:hint="eastAsia"/>
          <w:color w:val="000000"/>
        </w:rPr>
        <w:t>」</w:t>
      </w:r>
      <w:r w:rsidRPr="00F75110">
        <w:rPr>
          <w:rFonts w:hAnsi="標楷體" w:hint="eastAsia"/>
          <w:color w:val="000000"/>
        </w:rPr>
        <w:t>金額達4兆</w:t>
      </w:r>
      <w:r w:rsidR="005C2DF7" w:rsidRPr="00F75110">
        <w:rPr>
          <w:rFonts w:hAnsi="標楷體" w:hint="eastAsia"/>
          <w:color w:val="000000"/>
        </w:rPr>
        <w:t>2</w:t>
      </w:r>
      <w:r w:rsidR="005C2DF7" w:rsidRPr="00F75110">
        <w:rPr>
          <w:rFonts w:hAnsi="標楷體"/>
          <w:color w:val="000000"/>
        </w:rPr>
        <w:t>,</w:t>
      </w:r>
      <w:r w:rsidR="005C2DF7" w:rsidRPr="00F75110">
        <w:rPr>
          <w:rFonts w:hAnsi="標楷體" w:hint="eastAsia"/>
          <w:color w:val="000000"/>
        </w:rPr>
        <w:t>82</w:t>
      </w:r>
      <w:r w:rsidR="00F835FB" w:rsidRPr="00F75110">
        <w:rPr>
          <w:rFonts w:hAnsi="標楷體" w:hint="eastAsia"/>
          <w:color w:val="000000"/>
        </w:rPr>
        <w:t>6</w:t>
      </w:r>
      <w:r w:rsidR="005C2DF7" w:rsidRPr="00F75110">
        <w:rPr>
          <w:rFonts w:hAnsi="標楷體" w:hint="eastAsia"/>
          <w:color w:val="000000"/>
        </w:rPr>
        <w:t>.</w:t>
      </w:r>
      <w:r w:rsidR="00F835FB" w:rsidRPr="00F75110">
        <w:rPr>
          <w:rFonts w:hAnsi="標楷體" w:hint="eastAsia"/>
          <w:color w:val="000000"/>
        </w:rPr>
        <w:t>98</w:t>
      </w:r>
      <w:r w:rsidR="005C2DF7" w:rsidRPr="00F75110">
        <w:rPr>
          <w:rFonts w:hAnsi="標楷體" w:hint="eastAsia"/>
          <w:color w:val="000000"/>
        </w:rPr>
        <w:t>億</w:t>
      </w:r>
      <w:r w:rsidRPr="00F75110">
        <w:rPr>
          <w:rFonts w:hAnsi="標楷體" w:hint="eastAsia"/>
          <w:color w:val="000000"/>
        </w:rPr>
        <w:t>元，</w:t>
      </w:r>
      <w:r w:rsidR="005C2DF7" w:rsidRPr="00F75110">
        <w:rPr>
          <w:rFonts w:hAnsi="標楷體" w:hint="eastAsia"/>
          <w:color w:val="000000"/>
        </w:rPr>
        <w:t>較</w:t>
      </w:r>
      <w:r w:rsidRPr="00F75110">
        <w:rPr>
          <w:rFonts w:hAnsi="標楷體" w:hint="eastAsia"/>
          <w:color w:val="000000"/>
        </w:rPr>
        <w:t>111年底</w:t>
      </w:r>
      <w:r w:rsidR="005C2DF7" w:rsidRPr="00F75110">
        <w:rPr>
          <w:rFonts w:hAnsi="標楷體" w:hint="eastAsia"/>
          <w:color w:val="000000"/>
        </w:rPr>
        <w:t>3</w:t>
      </w:r>
      <w:r w:rsidRPr="00F75110">
        <w:rPr>
          <w:rFonts w:hAnsi="標楷體" w:hint="eastAsia"/>
          <w:color w:val="000000"/>
        </w:rPr>
        <w:t>兆</w:t>
      </w:r>
      <w:r w:rsidR="005C2DF7" w:rsidRPr="00F75110">
        <w:rPr>
          <w:rFonts w:hAnsi="標楷體"/>
          <w:color w:val="000000"/>
        </w:rPr>
        <w:t>9,398.57</w:t>
      </w:r>
      <w:r w:rsidR="005C2DF7" w:rsidRPr="00F75110">
        <w:rPr>
          <w:rFonts w:hAnsi="標楷體" w:hint="eastAsia"/>
          <w:color w:val="000000"/>
        </w:rPr>
        <w:t>億元，增加</w:t>
      </w:r>
      <w:r w:rsidR="00F835FB" w:rsidRPr="00F75110">
        <w:rPr>
          <w:rFonts w:hAnsi="標楷體" w:hint="eastAsia"/>
          <w:color w:val="000000"/>
        </w:rPr>
        <w:t>3</w:t>
      </w:r>
      <w:r w:rsidR="00F835FB" w:rsidRPr="00F75110">
        <w:rPr>
          <w:rFonts w:hAnsi="標楷體"/>
          <w:color w:val="000000"/>
        </w:rPr>
        <w:t>,</w:t>
      </w:r>
      <w:r w:rsidR="00F835FB" w:rsidRPr="00F75110">
        <w:rPr>
          <w:rFonts w:hAnsi="標楷體" w:hint="eastAsia"/>
          <w:color w:val="000000"/>
        </w:rPr>
        <w:t>428.</w:t>
      </w:r>
      <w:r w:rsidR="009C27DC" w:rsidRPr="00F75110">
        <w:rPr>
          <w:rFonts w:hAnsi="標楷體" w:hint="eastAsia"/>
          <w:color w:val="000000"/>
        </w:rPr>
        <w:t>41</w:t>
      </w:r>
      <w:r w:rsidR="00F835FB" w:rsidRPr="00F75110">
        <w:rPr>
          <w:rFonts w:hAnsi="標楷體" w:hint="eastAsia"/>
          <w:color w:val="000000"/>
        </w:rPr>
        <w:t>億元(增幅</w:t>
      </w:r>
      <w:r w:rsidR="005C2DF7" w:rsidRPr="00F75110">
        <w:rPr>
          <w:rFonts w:hAnsi="標楷體" w:hint="eastAsia"/>
          <w:color w:val="000000"/>
        </w:rPr>
        <w:t>8.7%</w:t>
      </w:r>
      <w:r w:rsidR="00F835FB" w:rsidRPr="00F75110">
        <w:rPr>
          <w:rFonts w:hAnsi="標楷體" w:hint="eastAsia"/>
          <w:color w:val="000000"/>
        </w:rPr>
        <w:t>)</w:t>
      </w:r>
      <w:r w:rsidRPr="00F75110">
        <w:rPr>
          <w:rFonts w:hAnsi="標楷體" w:hint="eastAsia"/>
          <w:color w:val="000000"/>
        </w:rPr>
        <w:t>，主要</w:t>
      </w:r>
      <w:r w:rsidR="004350DA" w:rsidRPr="00F75110">
        <w:rPr>
          <w:rFonts w:hAnsi="標楷體" w:hint="eastAsia"/>
          <w:color w:val="000000"/>
        </w:rPr>
        <w:t>投資事業</w:t>
      </w:r>
      <w:r w:rsidRPr="00F75110">
        <w:rPr>
          <w:rFonts w:hAnsi="標楷體" w:hint="eastAsia"/>
          <w:color w:val="000000"/>
        </w:rPr>
        <w:t>為經濟部</w:t>
      </w:r>
      <w:r w:rsidR="005C2DF7" w:rsidRPr="00F75110">
        <w:rPr>
          <w:rFonts w:hAnsi="標楷體" w:hint="eastAsia"/>
          <w:color w:val="000000"/>
        </w:rPr>
        <w:t>及交通部主管之國營事業，分別達3兆379.94億元及1兆187.4億元，較111年底</w:t>
      </w:r>
      <w:r w:rsidR="004350DA" w:rsidRPr="00F75110">
        <w:rPr>
          <w:rFonts w:hAnsi="標楷體" w:hint="eastAsia"/>
          <w:color w:val="000000"/>
        </w:rPr>
        <w:t>分別</w:t>
      </w:r>
      <w:r w:rsidR="005C2DF7" w:rsidRPr="00F75110">
        <w:rPr>
          <w:rFonts w:hAnsi="標楷體" w:hint="eastAsia"/>
          <w:color w:val="000000"/>
        </w:rPr>
        <w:t>增加2,741</w:t>
      </w:r>
      <w:r w:rsidR="005C2DF7" w:rsidRPr="00F75110">
        <w:rPr>
          <w:rFonts w:hAnsi="標楷體"/>
          <w:color w:val="000000"/>
        </w:rPr>
        <w:t>.</w:t>
      </w:r>
      <w:r w:rsidR="005C2DF7" w:rsidRPr="00F75110">
        <w:rPr>
          <w:rFonts w:hAnsi="標楷體" w:hint="eastAsia"/>
          <w:color w:val="000000"/>
        </w:rPr>
        <w:t>53億元(增幅9.92%)及699.5億元(增幅7.37%)；</w:t>
      </w:r>
      <w:r w:rsidR="00CC0CD8" w:rsidRPr="00F75110">
        <w:rPr>
          <w:rFonts w:hAnsi="標楷體" w:hint="eastAsia"/>
          <w:color w:val="000000"/>
        </w:rPr>
        <w:t>如以</w:t>
      </w:r>
      <w:r w:rsidR="001B414E" w:rsidRPr="00F75110">
        <w:rPr>
          <w:rFonts w:hAnsi="標楷體" w:hint="eastAsia"/>
          <w:color w:val="000000"/>
        </w:rPr>
        <w:t>個</w:t>
      </w:r>
      <w:r w:rsidR="00CC0CD8" w:rsidRPr="00F75110">
        <w:rPr>
          <w:rFonts w:hAnsi="標楷體" w:hint="eastAsia"/>
          <w:color w:val="000000"/>
        </w:rPr>
        <w:t>別事業觀之，</w:t>
      </w:r>
      <w:r w:rsidR="004350DA" w:rsidRPr="00F75110">
        <w:rPr>
          <w:rFonts w:hAnsi="標楷體" w:hint="eastAsia"/>
          <w:color w:val="000000"/>
        </w:rPr>
        <w:t>則以</w:t>
      </w:r>
      <w:r w:rsidR="00CC0CD8" w:rsidRPr="00F75110">
        <w:rPr>
          <w:rFonts w:hAnsi="標楷體" w:hint="eastAsia"/>
          <w:color w:val="000000"/>
        </w:rPr>
        <w:t>台電公司帳列</w:t>
      </w:r>
      <w:r w:rsidR="001B414E" w:rsidRPr="00F75110">
        <w:rPr>
          <w:rFonts w:hAnsi="標楷體" w:hint="eastAsia"/>
          <w:color w:val="000000"/>
        </w:rPr>
        <w:t>「</w:t>
      </w:r>
      <w:r w:rsidR="00CC0CD8" w:rsidRPr="00F75110">
        <w:rPr>
          <w:rFonts w:hAnsi="標楷體" w:hint="eastAsia"/>
          <w:color w:val="000000"/>
        </w:rPr>
        <w:t>不動產、廠房及設備</w:t>
      </w:r>
      <w:r w:rsidR="001B414E" w:rsidRPr="00F75110">
        <w:rPr>
          <w:rFonts w:hAnsi="標楷體" w:hint="eastAsia"/>
          <w:color w:val="000000"/>
        </w:rPr>
        <w:t>」金</w:t>
      </w:r>
      <w:r w:rsidR="004350DA" w:rsidRPr="00F75110">
        <w:rPr>
          <w:rFonts w:hAnsi="標楷體" w:hint="eastAsia"/>
          <w:color w:val="000000"/>
        </w:rPr>
        <w:t>額</w:t>
      </w:r>
      <w:r w:rsidR="001B414E" w:rsidRPr="00F75110">
        <w:rPr>
          <w:rFonts w:hAnsi="標楷體" w:hint="eastAsia"/>
          <w:color w:val="000000"/>
        </w:rPr>
        <w:t>達</w:t>
      </w:r>
      <w:r w:rsidR="00CC0CD8" w:rsidRPr="00F75110">
        <w:rPr>
          <w:rFonts w:hAnsi="標楷體" w:hint="eastAsia"/>
          <w:color w:val="000000"/>
        </w:rPr>
        <w:t>1兆8</w:t>
      </w:r>
      <w:r w:rsidR="00CC0CD8" w:rsidRPr="00F75110">
        <w:rPr>
          <w:rFonts w:hAnsi="標楷體"/>
          <w:color w:val="000000"/>
        </w:rPr>
        <w:t>,</w:t>
      </w:r>
      <w:r w:rsidR="00CC0CD8" w:rsidRPr="00F75110">
        <w:rPr>
          <w:rFonts w:hAnsi="標楷體" w:hint="eastAsia"/>
          <w:color w:val="000000"/>
        </w:rPr>
        <w:t>875.42億元最鉅，臺鐵公司及中油公司均逾5</w:t>
      </w:r>
      <w:r w:rsidR="00CC0CD8" w:rsidRPr="00F75110">
        <w:rPr>
          <w:rFonts w:hAnsi="標楷體"/>
          <w:color w:val="000000"/>
        </w:rPr>
        <w:t>,</w:t>
      </w:r>
      <w:r w:rsidR="00CC0CD8" w:rsidRPr="00F75110">
        <w:rPr>
          <w:rFonts w:hAnsi="標楷體" w:hint="eastAsia"/>
          <w:color w:val="000000"/>
        </w:rPr>
        <w:t>000億元分居第2及3位；另以近3年度成長幅度則以桃機公司44.72%為首，中油公司(增幅16.52%)、港務公司(增幅15.36%)及台電公司(增幅10.39%)則均成長逾10%。</w:t>
      </w:r>
    </w:p>
    <w:p w:rsidR="00751CBE" w:rsidRPr="00F75110" w:rsidRDefault="00CC0CD8" w:rsidP="00296612">
      <w:pPr>
        <w:pStyle w:val="26"/>
        <w:ind w:left="850" w:firstLine="567"/>
        <w:rPr>
          <w:rFonts w:hAnsi="標楷體"/>
          <w:color w:val="000000"/>
        </w:rPr>
      </w:pPr>
      <w:r w:rsidRPr="00F75110">
        <w:rPr>
          <w:rFonts w:hint="eastAsia"/>
          <w:color w:val="000000"/>
        </w:rPr>
        <w:t>惟</w:t>
      </w:r>
      <w:r w:rsidR="001B414E" w:rsidRPr="00F75110">
        <w:rPr>
          <w:rFonts w:hint="eastAsia"/>
          <w:color w:val="000000"/>
        </w:rPr>
        <w:t>檢視</w:t>
      </w:r>
      <w:r w:rsidR="00296612" w:rsidRPr="00F75110">
        <w:rPr>
          <w:rFonts w:hint="eastAsia"/>
          <w:color w:val="000000"/>
        </w:rPr>
        <w:t>經濟部及通部所屬國營事業</w:t>
      </w:r>
      <w:r w:rsidR="00751CBE" w:rsidRPr="00F75110">
        <w:rPr>
          <w:rFonts w:hint="eastAsia"/>
          <w:color w:val="000000"/>
        </w:rPr>
        <w:t>資產運用效益</w:t>
      </w:r>
      <w:r w:rsidR="00296612" w:rsidRPr="00F75110">
        <w:rPr>
          <w:rFonts w:hAnsi="標楷體" w:hint="eastAsia"/>
          <w:color w:val="000000"/>
        </w:rPr>
        <w:t>，</w:t>
      </w:r>
      <w:r w:rsidR="004350DA" w:rsidRPr="00F75110">
        <w:rPr>
          <w:rFonts w:hAnsi="標楷體" w:hint="eastAsia"/>
          <w:color w:val="000000"/>
        </w:rPr>
        <w:t>有關</w:t>
      </w:r>
      <w:r w:rsidR="00825343" w:rsidRPr="00F75110">
        <w:rPr>
          <w:rFonts w:hAnsi="標楷體" w:hint="eastAsia"/>
          <w:color w:val="000000"/>
        </w:rPr>
        <w:t>「</w:t>
      </w:r>
      <w:r w:rsidR="00A1017E" w:rsidRPr="00F75110">
        <w:rPr>
          <w:rFonts w:hint="eastAsia"/>
          <w:color w:val="000000"/>
        </w:rPr>
        <w:t>不動產、廠房及設備</w:t>
      </w:r>
      <w:r w:rsidR="001B414E" w:rsidRPr="00F75110">
        <w:rPr>
          <w:rFonts w:hint="eastAsia"/>
          <w:color w:val="000000"/>
        </w:rPr>
        <w:t>週</w:t>
      </w:r>
      <w:r w:rsidR="00A1017E" w:rsidRPr="00F75110">
        <w:rPr>
          <w:rFonts w:hint="eastAsia"/>
          <w:color w:val="000000"/>
        </w:rPr>
        <w:t>轉率</w:t>
      </w:r>
      <w:r w:rsidR="00825343" w:rsidRPr="00F75110">
        <w:rPr>
          <w:rFonts w:hAnsi="標楷體" w:hint="eastAsia"/>
          <w:color w:val="000000"/>
        </w:rPr>
        <w:t>」</w:t>
      </w:r>
      <w:r w:rsidR="004350DA" w:rsidRPr="00F75110">
        <w:rPr>
          <w:rFonts w:hint="eastAsia"/>
          <w:color w:val="000000"/>
        </w:rPr>
        <w:t>(每單位不動產、廠房及設備所產生銷售收入之效率)</w:t>
      </w:r>
      <w:r w:rsidR="002250F2" w:rsidRPr="00F75110">
        <w:rPr>
          <w:rFonts w:hAnsi="標楷體" w:hint="eastAsia"/>
          <w:color w:val="000000"/>
        </w:rPr>
        <w:t>之比較</w:t>
      </w:r>
      <w:r w:rsidR="002250F2" w:rsidRPr="00F75110">
        <w:rPr>
          <w:rFonts w:ascii="新細明體" w:eastAsia="新細明體" w:hAnsi="新細明體" w:hint="eastAsia"/>
          <w:color w:val="000000"/>
        </w:rPr>
        <w:t>：</w:t>
      </w:r>
      <w:r w:rsidR="00A1017E" w:rsidRPr="00F75110">
        <w:rPr>
          <w:rFonts w:hint="eastAsia"/>
          <w:color w:val="000000"/>
        </w:rPr>
        <w:t>中油、台水及港務公司</w:t>
      </w:r>
      <w:r w:rsidR="004350DA" w:rsidRPr="00F75110">
        <w:rPr>
          <w:rFonts w:hint="eastAsia"/>
          <w:color w:val="000000"/>
        </w:rPr>
        <w:t>近3年度均</w:t>
      </w:r>
      <w:r w:rsidR="00A1017E" w:rsidRPr="00F75110">
        <w:rPr>
          <w:rFonts w:hint="eastAsia"/>
          <w:color w:val="000000"/>
        </w:rPr>
        <w:t>呈下降趨勢</w:t>
      </w:r>
      <w:r w:rsidR="004350DA" w:rsidRPr="00F75110">
        <w:rPr>
          <w:rFonts w:hAnsi="標楷體" w:hint="eastAsia"/>
          <w:color w:val="000000"/>
        </w:rPr>
        <w:t>；</w:t>
      </w:r>
      <w:r w:rsidR="004350DA" w:rsidRPr="00F75110">
        <w:rPr>
          <w:rFonts w:hint="eastAsia"/>
          <w:color w:val="000000"/>
        </w:rPr>
        <w:t>另</w:t>
      </w:r>
      <w:r w:rsidR="001B414E" w:rsidRPr="00F75110">
        <w:rPr>
          <w:rFonts w:hint="eastAsia"/>
          <w:color w:val="000000"/>
        </w:rPr>
        <w:t>以</w:t>
      </w:r>
      <w:r w:rsidR="00825343" w:rsidRPr="00F75110">
        <w:rPr>
          <w:rFonts w:hAnsi="標楷體" w:hint="eastAsia"/>
          <w:color w:val="000000"/>
        </w:rPr>
        <w:t>「</w:t>
      </w:r>
      <w:r w:rsidR="00A1017E" w:rsidRPr="00F75110">
        <w:rPr>
          <w:rFonts w:hint="eastAsia"/>
          <w:color w:val="000000"/>
        </w:rPr>
        <w:t>總資產報酬率</w:t>
      </w:r>
      <w:r w:rsidR="00825343" w:rsidRPr="00F75110">
        <w:rPr>
          <w:rFonts w:hAnsi="標楷體" w:hint="eastAsia"/>
          <w:color w:val="000000"/>
        </w:rPr>
        <w:t>」</w:t>
      </w:r>
      <w:r w:rsidR="001B414E" w:rsidRPr="00F75110">
        <w:rPr>
          <w:rFonts w:hAnsi="標楷體" w:hint="eastAsia"/>
          <w:color w:val="000000"/>
        </w:rPr>
        <w:t>觀之，</w:t>
      </w:r>
      <w:r w:rsidR="00A1017E" w:rsidRPr="00F75110">
        <w:rPr>
          <w:rFonts w:hint="eastAsia"/>
          <w:color w:val="000000"/>
        </w:rPr>
        <w:t>僅台糖公司尚維持正報酬且</w:t>
      </w:r>
      <w:r w:rsidR="004350DA" w:rsidRPr="00F75110">
        <w:rPr>
          <w:rFonts w:hint="eastAsia"/>
          <w:color w:val="000000"/>
        </w:rPr>
        <w:t>呈</w:t>
      </w:r>
      <w:r w:rsidR="00A1017E" w:rsidRPr="00F75110">
        <w:rPr>
          <w:rFonts w:hint="eastAsia"/>
          <w:color w:val="000000"/>
        </w:rPr>
        <w:t>逐年成長趨勢，中油、台電及臺鐵公司等3事業</w:t>
      </w:r>
      <w:r w:rsidR="004350DA" w:rsidRPr="00F75110">
        <w:rPr>
          <w:rFonts w:hint="eastAsia"/>
          <w:color w:val="000000"/>
        </w:rPr>
        <w:t>因</w:t>
      </w:r>
      <w:r w:rsidR="00A1017E" w:rsidRPr="00F75110">
        <w:rPr>
          <w:rFonts w:hint="eastAsia"/>
          <w:color w:val="000000"/>
        </w:rPr>
        <w:t>近3年度營運虧損，總資產報酬率均呈負值</w:t>
      </w:r>
      <w:r w:rsidR="00103611" w:rsidRPr="00F75110">
        <w:rPr>
          <w:rFonts w:hAnsi="標楷體" w:hint="eastAsia"/>
          <w:color w:val="000000"/>
        </w:rPr>
        <w:t>。</w:t>
      </w:r>
      <w:r w:rsidR="00103611" w:rsidRPr="00F75110">
        <w:rPr>
          <w:rFonts w:hint="eastAsia"/>
          <w:color w:val="000000"/>
        </w:rPr>
        <w:t>爰此</w:t>
      </w:r>
      <w:r w:rsidR="001A5F1A" w:rsidRPr="00F75110">
        <w:rPr>
          <w:rFonts w:hAnsi="標楷體" w:hint="eastAsia"/>
          <w:color w:val="000000"/>
        </w:rPr>
        <w:t>，</w:t>
      </w:r>
      <w:r w:rsidR="00103611" w:rsidRPr="00F75110">
        <w:rPr>
          <w:rFonts w:hint="eastAsia"/>
          <w:color w:val="000000"/>
        </w:rPr>
        <w:t>有關</w:t>
      </w:r>
      <w:r w:rsidR="002250F2" w:rsidRPr="00F75110">
        <w:rPr>
          <w:rFonts w:hint="eastAsia"/>
          <w:color w:val="000000"/>
        </w:rPr>
        <w:t>國營事業</w:t>
      </w:r>
      <w:r w:rsidR="001A5F1A" w:rsidRPr="00F75110">
        <w:rPr>
          <w:rFonts w:hint="eastAsia"/>
          <w:color w:val="000000"/>
        </w:rPr>
        <w:t>各項固定資產</w:t>
      </w:r>
      <w:r w:rsidR="00C57B0F" w:rsidRPr="00F75110">
        <w:rPr>
          <w:rFonts w:hint="eastAsia"/>
          <w:color w:val="000000"/>
        </w:rPr>
        <w:t>購</w:t>
      </w:r>
      <w:r w:rsidR="001A5F1A" w:rsidRPr="00F75110">
        <w:rPr>
          <w:rFonts w:hint="eastAsia"/>
          <w:color w:val="000000"/>
        </w:rPr>
        <w:t>建計畫完成後是否達成預期目標及</w:t>
      </w:r>
      <w:r w:rsidR="004350DA" w:rsidRPr="00F75110">
        <w:rPr>
          <w:rFonts w:hint="eastAsia"/>
          <w:color w:val="000000"/>
        </w:rPr>
        <w:t>對於</w:t>
      </w:r>
      <w:r w:rsidR="001B414E" w:rsidRPr="00F75110">
        <w:rPr>
          <w:rFonts w:hint="eastAsia"/>
          <w:color w:val="000000"/>
        </w:rPr>
        <w:t>公司整體</w:t>
      </w:r>
      <w:r w:rsidR="004350DA" w:rsidRPr="00F75110">
        <w:rPr>
          <w:rFonts w:hint="eastAsia"/>
          <w:color w:val="000000"/>
        </w:rPr>
        <w:t>營運之</w:t>
      </w:r>
      <w:r w:rsidR="001A5F1A" w:rsidRPr="00F75110">
        <w:rPr>
          <w:rFonts w:hint="eastAsia"/>
          <w:color w:val="000000"/>
        </w:rPr>
        <w:t>改善提升等</w:t>
      </w:r>
      <w:r w:rsidR="001B414E" w:rsidRPr="00F75110">
        <w:rPr>
          <w:rFonts w:hint="eastAsia"/>
          <w:color w:val="000000"/>
        </w:rPr>
        <w:t>控管</w:t>
      </w:r>
      <w:r w:rsidR="001A5F1A" w:rsidRPr="00F75110">
        <w:rPr>
          <w:rFonts w:hint="eastAsia"/>
          <w:color w:val="000000"/>
        </w:rPr>
        <w:t>機制</w:t>
      </w:r>
      <w:r w:rsidR="001A5F1A" w:rsidRPr="00F75110">
        <w:rPr>
          <w:rFonts w:hAnsi="標楷體" w:hint="eastAsia"/>
          <w:color w:val="000000"/>
        </w:rPr>
        <w:t>，</w:t>
      </w:r>
      <w:r w:rsidR="001A5F1A" w:rsidRPr="00F75110">
        <w:rPr>
          <w:rFonts w:hint="eastAsia"/>
          <w:color w:val="000000"/>
        </w:rPr>
        <w:t>尚待重視並研謀強化</w:t>
      </w:r>
      <w:r w:rsidR="001A5F1A" w:rsidRPr="00F75110">
        <w:rPr>
          <w:rFonts w:hAnsi="標楷體" w:hint="eastAsia"/>
          <w:color w:val="000000"/>
        </w:rPr>
        <w:t>。</w:t>
      </w:r>
    </w:p>
    <w:p w:rsidR="004B518A" w:rsidRPr="00F75110" w:rsidRDefault="004B518A" w:rsidP="00C03A73">
      <w:pPr>
        <w:pStyle w:val="26"/>
        <w:spacing w:line="400" w:lineRule="exact"/>
        <w:ind w:leftChars="0" w:left="993" w:hangingChars="350" w:hanging="993"/>
        <w:rPr>
          <w:rFonts w:hAnsi="標楷體"/>
          <w:bCs/>
          <w:color w:val="000000"/>
          <w:sz w:val="24"/>
          <w:szCs w:val="24"/>
        </w:rPr>
      </w:pPr>
      <w:r w:rsidRPr="00F75110">
        <w:rPr>
          <w:rFonts w:hAnsi="標楷體" w:hint="eastAsia"/>
          <w:b/>
          <w:color w:val="000000"/>
        </w:rPr>
        <w:t>3-</w:t>
      </w:r>
      <w:r w:rsidR="001B414E" w:rsidRPr="00F75110">
        <w:rPr>
          <w:rFonts w:hAnsi="標楷體" w:hint="eastAsia"/>
          <w:b/>
          <w:color w:val="000000"/>
        </w:rPr>
        <w:t>8</w:t>
      </w:r>
      <w:r w:rsidRPr="00F75110">
        <w:rPr>
          <w:rFonts w:hAnsi="標楷體" w:hint="eastAsia"/>
          <w:b/>
          <w:color w:val="000000"/>
        </w:rPr>
        <w:t>-</w:t>
      </w:r>
      <w:r w:rsidR="00956FF7" w:rsidRPr="00F75110">
        <w:rPr>
          <w:rFonts w:hAnsi="標楷體" w:hint="eastAsia"/>
          <w:b/>
          <w:color w:val="000000"/>
        </w:rPr>
        <w:t>1</w:t>
      </w:r>
      <w:r w:rsidR="00523D85" w:rsidRPr="00F75110">
        <w:rPr>
          <w:rFonts w:hAnsi="標楷體" w:hint="eastAsia"/>
          <w:b/>
          <w:color w:val="000000"/>
        </w:rPr>
        <w:t xml:space="preserve">  </w:t>
      </w:r>
      <w:r w:rsidRPr="00F75110">
        <w:rPr>
          <w:rFonts w:hAnsi="標楷體" w:hint="eastAsia"/>
          <w:b/>
          <w:color w:val="000000"/>
          <w:spacing w:val="-8"/>
        </w:rPr>
        <w:t>國營事業</w:t>
      </w:r>
      <w:r w:rsidR="00376BE6">
        <w:rPr>
          <w:rFonts w:hAnsi="標楷體" w:hint="eastAsia"/>
          <w:b/>
          <w:color w:val="000000"/>
          <w:spacing w:val="-8"/>
        </w:rPr>
        <w:t>111至</w:t>
      </w:r>
      <w:r w:rsidR="001B414E" w:rsidRPr="00F75110">
        <w:rPr>
          <w:rFonts w:hAnsi="標楷體" w:hint="eastAsia"/>
          <w:b/>
          <w:color w:val="000000"/>
          <w:spacing w:val="-8"/>
        </w:rPr>
        <w:t>113年度</w:t>
      </w:r>
      <w:r w:rsidR="00523D85" w:rsidRPr="00F75110">
        <w:rPr>
          <w:rFonts w:hAnsi="標楷體" w:hint="eastAsia"/>
          <w:b/>
          <w:color w:val="000000"/>
          <w:spacing w:val="-8"/>
        </w:rPr>
        <w:t>不動產、廠房及設備餘額</w:t>
      </w:r>
      <w:r w:rsidR="001B414E" w:rsidRPr="00F75110">
        <w:rPr>
          <w:rFonts w:hAnsi="標楷體" w:hint="eastAsia"/>
          <w:b/>
          <w:color w:val="000000"/>
          <w:spacing w:val="-8"/>
        </w:rPr>
        <w:t>暨</w:t>
      </w:r>
      <w:r w:rsidRPr="00F75110">
        <w:rPr>
          <w:rFonts w:hAnsi="標楷體" w:hint="eastAsia"/>
          <w:b/>
          <w:color w:val="000000"/>
          <w:spacing w:val="-8"/>
        </w:rPr>
        <w:t>重要財務比率概況表</w:t>
      </w:r>
      <w:r w:rsidR="00376BE6">
        <w:rPr>
          <w:rFonts w:hAnsi="標楷體" w:hint="eastAsia"/>
          <w:b/>
          <w:color w:val="000000"/>
          <w:spacing w:val="-8"/>
        </w:rPr>
        <w:t xml:space="preserve">     </w:t>
      </w:r>
      <w:r w:rsidR="00523D85" w:rsidRPr="00F75110">
        <w:rPr>
          <w:rFonts w:hAnsi="標楷體" w:hint="eastAsia"/>
          <w:b/>
          <w:color w:val="000000"/>
          <w:spacing w:val="-8"/>
        </w:rPr>
        <w:t xml:space="preserve">                       </w:t>
      </w:r>
      <w:r w:rsidRPr="00F75110">
        <w:rPr>
          <w:rFonts w:hAnsi="標楷體" w:hint="eastAsia"/>
          <w:b/>
          <w:color w:val="000000"/>
        </w:rPr>
        <w:t xml:space="preserve"> </w:t>
      </w:r>
      <w:r w:rsidRPr="00F75110">
        <w:rPr>
          <w:rFonts w:hAnsi="標楷體" w:hint="eastAsia"/>
          <w:bCs/>
          <w:color w:val="000000"/>
          <w:sz w:val="24"/>
          <w:szCs w:val="24"/>
        </w:rPr>
        <w:t>單位：新臺幣億元</w:t>
      </w:r>
      <w:r w:rsidR="00296612" w:rsidRPr="00F75110">
        <w:rPr>
          <w:rFonts w:hAnsi="標楷體" w:hint="eastAsia"/>
          <w:bCs/>
          <w:color w:val="000000"/>
          <w:sz w:val="24"/>
          <w:szCs w:val="24"/>
        </w:rPr>
        <w:t>；次</w:t>
      </w:r>
      <w:r w:rsidRPr="00F75110">
        <w:rPr>
          <w:rFonts w:hAnsi="標楷體" w:hint="eastAsia"/>
          <w:bCs/>
          <w:color w:val="000000"/>
          <w:sz w:val="24"/>
          <w:szCs w:val="24"/>
        </w:rPr>
        <w:t>；%</w:t>
      </w:r>
    </w:p>
    <w:tbl>
      <w:tblPr>
        <w:tblW w:w="8505" w:type="dxa"/>
        <w:tblInd w:w="2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862"/>
        <w:gridCol w:w="872"/>
        <w:gridCol w:w="872"/>
        <w:gridCol w:w="872"/>
        <w:gridCol w:w="872"/>
        <w:gridCol w:w="872"/>
        <w:gridCol w:w="873"/>
        <w:gridCol w:w="661"/>
        <w:gridCol w:w="661"/>
        <w:gridCol w:w="662"/>
      </w:tblGrid>
      <w:tr w:rsidR="001A5F1A" w:rsidRPr="00F75110" w:rsidTr="001E4B71">
        <w:trPr>
          <w:tblHeader/>
        </w:trPr>
        <w:tc>
          <w:tcPr>
            <w:tcW w:w="1288" w:type="dxa"/>
            <w:gridSpan w:val="2"/>
            <w:vMerge w:val="restart"/>
            <w:shd w:val="clear" w:color="auto" w:fill="auto"/>
            <w:noWrap/>
            <w:vAlign w:val="center"/>
            <w:hideMark/>
          </w:tcPr>
          <w:p w:rsidR="004B518A" w:rsidRPr="00F75110" w:rsidRDefault="004B518A" w:rsidP="00B526E3">
            <w:pPr>
              <w:pStyle w:val="145"/>
              <w:jc w:val="center"/>
              <w:rPr>
                <w:rFonts w:hint="eastAsia"/>
                <w:color w:val="000000"/>
                <w:spacing w:val="-20"/>
                <w:sz w:val="22"/>
                <w:szCs w:val="22"/>
              </w:rPr>
            </w:pPr>
            <w:r w:rsidRPr="00F75110">
              <w:rPr>
                <w:rFonts w:hint="eastAsia"/>
                <w:color w:val="000000"/>
                <w:spacing w:val="-20"/>
                <w:sz w:val="22"/>
                <w:szCs w:val="22"/>
              </w:rPr>
              <w:t>年度</w:t>
            </w:r>
          </w:p>
        </w:tc>
        <w:tc>
          <w:tcPr>
            <w:tcW w:w="2616" w:type="dxa"/>
            <w:gridSpan w:val="3"/>
            <w:tcBorders>
              <w:right w:val="double" w:sz="4" w:space="0" w:color="auto"/>
            </w:tcBorders>
            <w:shd w:val="clear" w:color="auto" w:fill="auto"/>
            <w:noWrap/>
            <w:vAlign w:val="center"/>
          </w:tcPr>
          <w:p w:rsidR="004B518A" w:rsidRPr="00F75110" w:rsidRDefault="004B518A" w:rsidP="00B526E3">
            <w:pPr>
              <w:pStyle w:val="145"/>
              <w:jc w:val="center"/>
              <w:rPr>
                <w:rFonts w:hint="eastAsia"/>
                <w:color w:val="000000"/>
                <w:sz w:val="22"/>
                <w:szCs w:val="22"/>
              </w:rPr>
            </w:pPr>
            <w:bookmarkStart w:id="51" w:name="_Hlk199930483"/>
            <w:r w:rsidRPr="00F75110">
              <w:rPr>
                <w:rFonts w:hint="eastAsia"/>
                <w:color w:val="000000"/>
                <w:sz w:val="22"/>
                <w:szCs w:val="22"/>
              </w:rPr>
              <w:t>不動產</w:t>
            </w:r>
            <w:r w:rsidRPr="00F75110">
              <w:rPr>
                <w:rFonts w:hAnsi="標楷體" w:hint="eastAsia"/>
                <w:color w:val="000000"/>
                <w:sz w:val="22"/>
                <w:szCs w:val="22"/>
              </w:rPr>
              <w:t>、</w:t>
            </w:r>
            <w:r w:rsidRPr="00F75110">
              <w:rPr>
                <w:rFonts w:hint="eastAsia"/>
                <w:color w:val="000000"/>
                <w:sz w:val="22"/>
                <w:szCs w:val="22"/>
              </w:rPr>
              <w:t>廠房及設備餘額</w:t>
            </w:r>
            <w:bookmarkEnd w:id="51"/>
          </w:p>
        </w:tc>
        <w:tc>
          <w:tcPr>
            <w:tcW w:w="2617" w:type="dxa"/>
            <w:gridSpan w:val="3"/>
            <w:tcBorders>
              <w:top w:val="single" w:sz="8" w:space="0" w:color="auto"/>
              <w:left w:val="double" w:sz="4" w:space="0" w:color="auto"/>
            </w:tcBorders>
            <w:shd w:val="clear" w:color="auto" w:fill="auto"/>
            <w:vAlign w:val="center"/>
          </w:tcPr>
          <w:p w:rsidR="004B518A" w:rsidRPr="00F75110" w:rsidRDefault="004B518A" w:rsidP="00B526E3">
            <w:pPr>
              <w:pStyle w:val="145"/>
              <w:jc w:val="center"/>
              <w:rPr>
                <w:color w:val="000000"/>
                <w:sz w:val="22"/>
                <w:szCs w:val="22"/>
              </w:rPr>
            </w:pPr>
            <w:r w:rsidRPr="00F75110">
              <w:rPr>
                <w:rFonts w:hint="eastAsia"/>
                <w:color w:val="000000"/>
                <w:sz w:val="22"/>
                <w:szCs w:val="22"/>
              </w:rPr>
              <w:t>不動產</w:t>
            </w:r>
            <w:r w:rsidRPr="00F75110">
              <w:rPr>
                <w:rFonts w:hAnsi="標楷體" w:hint="eastAsia"/>
                <w:color w:val="000000"/>
                <w:sz w:val="22"/>
                <w:szCs w:val="22"/>
              </w:rPr>
              <w:t>、</w:t>
            </w:r>
            <w:r w:rsidRPr="00F75110">
              <w:rPr>
                <w:rFonts w:hint="eastAsia"/>
                <w:color w:val="000000"/>
                <w:sz w:val="22"/>
                <w:szCs w:val="22"/>
              </w:rPr>
              <w:t>廠房及設備</w:t>
            </w:r>
          </w:p>
          <w:p w:rsidR="004B518A" w:rsidRPr="00F75110" w:rsidRDefault="001B414E" w:rsidP="00B526E3">
            <w:pPr>
              <w:pStyle w:val="145"/>
              <w:jc w:val="center"/>
              <w:rPr>
                <w:rFonts w:hint="eastAsia"/>
                <w:color w:val="000000"/>
                <w:sz w:val="22"/>
                <w:szCs w:val="22"/>
              </w:rPr>
            </w:pPr>
            <w:r w:rsidRPr="00F75110">
              <w:rPr>
                <w:rFonts w:hint="eastAsia"/>
                <w:color w:val="000000"/>
                <w:sz w:val="22"/>
                <w:szCs w:val="22"/>
              </w:rPr>
              <w:t>週</w:t>
            </w:r>
            <w:r w:rsidR="00296612" w:rsidRPr="00F75110">
              <w:rPr>
                <w:rFonts w:hint="eastAsia"/>
                <w:color w:val="000000"/>
                <w:sz w:val="22"/>
                <w:szCs w:val="22"/>
              </w:rPr>
              <w:t>轉率</w:t>
            </w:r>
          </w:p>
        </w:tc>
        <w:tc>
          <w:tcPr>
            <w:tcW w:w="1984" w:type="dxa"/>
            <w:gridSpan w:val="3"/>
            <w:shd w:val="clear" w:color="auto" w:fill="auto"/>
            <w:noWrap/>
            <w:vAlign w:val="center"/>
          </w:tcPr>
          <w:p w:rsidR="004B518A" w:rsidRPr="00F75110" w:rsidRDefault="004B518A" w:rsidP="00B526E3">
            <w:pPr>
              <w:pStyle w:val="145"/>
              <w:jc w:val="center"/>
              <w:rPr>
                <w:rFonts w:hint="eastAsia"/>
                <w:color w:val="000000"/>
                <w:sz w:val="22"/>
                <w:szCs w:val="22"/>
              </w:rPr>
            </w:pPr>
            <w:r w:rsidRPr="00F75110">
              <w:rPr>
                <w:rFonts w:hint="eastAsia"/>
                <w:color w:val="000000"/>
                <w:sz w:val="22"/>
                <w:szCs w:val="22"/>
              </w:rPr>
              <w:t>總資產報酬率</w:t>
            </w:r>
          </w:p>
        </w:tc>
      </w:tr>
      <w:tr w:rsidR="001A5F1A" w:rsidRPr="00F75110" w:rsidTr="001E4B71">
        <w:trPr>
          <w:tblHeader/>
        </w:trPr>
        <w:tc>
          <w:tcPr>
            <w:tcW w:w="1288" w:type="dxa"/>
            <w:gridSpan w:val="2"/>
            <w:vMerge/>
            <w:shd w:val="clear" w:color="auto" w:fill="auto"/>
            <w:noWrap/>
            <w:vAlign w:val="center"/>
          </w:tcPr>
          <w:p w:rsidR="001E4B71" w:rsidRPr="00F75110" w:rsidRDefault="001E4B71" w:rsidP="00B526E3">
            <w:pPr>
              <w:pStyle w:val="145"/>
              <w:jc w:val="center"/>
              <w:rPr>
                <w:rFonts w:hint="eastAsia"/>
                <w:color w:val="000000"/>
                <w:spacing w:val="-20"/>
                <w:sz w:val="22"/>
                <w:szCs w:val="22"/>
              </w:rPr>
            </w:pPr>
          </w:p>
        </w:tc>
        <w:tc>
          <w:tcPr>
            <w:tcW w:w="872" w:type="dxa"/>
            <w:shd w:val="clear" w:color="auto" w:fill="auto"/>
            <w:noWrap/>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111</w:t>
            </w:r>
          </w:p>
        </w:tc>
        <w:tc>
          <w:tcPr>
            <w:tcW w:w="872" w:type="dxa"/>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112</w:t>
            </w:r>
          </w:p>
        </w:tc>
        <w:tc>
          <w:tcPr>
            <w:tcW w:w="872" w:type="dxa"/>
            <w:tcBorders>
              <w:right w:val="double" w:sz="4" w:space="0" w:color="auto"/>
            </w:tcBorders>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113</w:t>
            </w:r>
          </w:p>
        </w:tc>
        <w:tc>
          <w:tcPr>
            <w:tcW w:w="872" w:type="dxa"/>
            <w:vMerge w:val="restart"/>
            <w:tcBorders>
              <w:left w:val="double" w:sz="4" w:space="0" w:color="auto"/>
            </w:tcBorders>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111</w:t>
            </w:r>
          </w:p>
        </w:tc>
        <w:tc>
          <w:tcPr>
            <w:tcW w:w="872"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112</w:t>
            </w:r>
          </w:p>
        </w:tc>
        <w:tc>
          <w:tcPr>
            <w:tcW w:w="873"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113</w:t>
            </w:r>
          </w:p>
        </w:tc>
        <w:tc>
          <w:tcPr>
            <w:tcW w:w="661"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111</w:t>
            </w:r>
          </w:p>
        </w:tc>
        <w:tc>
          <w:tcPr>
            <w:tcW w:w="661"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112</w:t>
            </w:r>
          </w:p>
        </w:tc>
        <w:tc>
          <w:tcPr>
            <w:tcW w:w="662" w:type="dxa"/>
            <w:vMerge w:val="restart"/>
            <w:shd w:val="clear" w:color="auto" w:fill="auto"/>
            <w:vAlign w:val="center"/>
          </w:tcPr>
          <w:p w:rsidR="001E4B71" w:rsidRPr="00F75110" w:rsidRDefault="001E4B71" w:rsidP="00B526E3">
            <w:pPr>
              <w:pStyle w:val="145"/>
              <w:jc w:val="center"/>
              <w:rPr>
                <w:rFonts w:hint="eastAsia"/>
                <w:color w:val="000000"/>
                <w:spacing w:val="-20"/>
                <w:sz w:val="22"/>
                <w:szCs w:val="22"/>
              </w:rPr>
            </w:pPr>
            <w:r w:rsidRPr="00F75110">
              <w:rPr>
                <w:rFonts w:hint="eastAsia"/>
                <w:color w:val="000000"/>
                <w:spacing w:val="-20"/>
                <w:sz w:val="22"/>
                <w:szCs w:val="22"/>
              </w:rPr>
              <w:t>113</w:t>
            </w:r>
          </w:p>
        </w:tc>
      </w:tr>
      <w:tr w:rsidR="001A5F1A" w:rsidRPr="00F75110" w:rsidTr="001E4B71">
        <w:tc>
          <w:tcPr>
            <w:tcW w:w="1288" w:type="dxa"/>
            <w:gridSpan w:val="2"/>
            <w:vAlign w:val="center"/>
          </w:tcPr>
          <w:p w:rsidR="001E4B71" w:rsidRPr="00F75110" w:rsidRDefault="001E4B71" w:rsidP="00B526E3">
            <w:pPr>
              <w:pStyle w:val="145"/>
              <w:rPr>
                <w:rFonts w:hint="eastAsia"/>
                <w:b/>
                <w:bCs/>
                <w:color w:val="000000"/>
                <w:spacing w:val="-20"/>
                <w:sz w:val="22"/>
                <w:szCs w:val="22"/>
              </w:rPr>
            </w:pPr>
            <w:r w:rsidRPr="00F75110">
              <w:rPr>
                <w:rFonts w:hint="eastAsia"/>
                <w:b/>
                <w:bCs/>
                <w:color w:val="000000"/>
                <w:spacing w:val="-20"/>
                <w:sz w:val="22"/>
                <w:szCs w:val="22"/>
              </w:rPr>
              <w:t>全體國營事業</w:t>
            </w:r>
          </w:p>
        </w:tc>
        <w:tc>
          <w:tcPr>
            <w:tcW w:w="872" w:type="dxa"/>
            <w:shd w:val="clear" w:color="auto" w:fill="auto"/>
            <w:noWrap/>
            <w:vAlign w:val="center"/>
          </w:tcPr>
          <w:p w:rsidR="001E4B71" w:rsidRPr="00F75110" w:rsidRDefault="00B12275" w:rsidP="00B526E3">
            <w:pPr>
              <w:pStyle w:val="145"/>
              <w:ind w:leftChars="-14" w:left="-40"/>
              <w:jc w:val="right"/>
              <w:rPr>
                <w:rFonts w:hint="eastAsia"/>
                <w:b/>
                <w:bCs/>
                <w:color w:val="000000"/>
                <w:spacing w:val="-20"/>
                <w:sz w:val="22"/>
                <w:szCs w:val="22"/>
              </w:rPr>
            </w:pPr>
            <w:r w:rsidRPr="00F75110">
              <w:rPr>
                <w:rFonts w:hint="eastAsia"/>
                <w:b/>
                <w:bCs/>
                <w:color w:val="000000"/>
                <w:spacing w:val="-20"/>
                <w:sz w:val="22"/>
                <w:szCs w:val="22"/>
              </w:rPr>
              <w:t>39,398.57</w:t>
            </w:r>
          </w:p>
        </w:tc>
        <w:tc>
          <w:tcPr>
            <w:tcW w:w="872" w:type="dxa"/>
            <w:shd w:val="clear" w:color="auto" w:fill="auto"/>
            <w:vAlign w:val="center"/>
          </w:tcPr>
          <w:p w:rsidR="001E4B71" w:rsidRPr="00F75110" w:rsidRDefault="001E4B71" w:rsidP="00B526E3">
            <w:pPr>
              <w:pStyle w:val="145"/>
              <w:ind w:leftChars="-14" w:left="-40"/>
              <w:jc w:val="right"/>
              <w:rPr>
                <w:rFonts w:hint="eastAsia"/>
                <w:b/>
                <w:bCs/>
                <w:color w:val="000000"/>
                <w:spacing w:val="-20"/>
                <w:sz w:val="22"/>
                <w:szCs w:val="22"/>
              </w:rPr>
            </w:pPr>
            <w:r w:rsidRPr="00F75110">
              <w:rPr>
                <w:rFonts w:hint="eastAsia"/>
                <w:b/>
                <w:bCs/>
                <w:color w:val="000000"/>
                <w:spacing w:val="-20"/>
                <w:sz w:val="22"/>
                <w:szCs w:val="22"/>
              </w:rPr>
              <w:t>4</w:t>
            </w:r>
            <w:r w:rsidRPr="00F75110">
              <w:rPr>
                <w:b/>
                <w:bCs/>
                <w:color w:val="000000"/>
                <w:spacing w:val="-20"/>
                <w:sz w:val="22"/>
                <w:szCs w:val="22"/>
              </w:rPr>
              <w:t>1,314.7</w:t>
            </w:r>
            <w:r w:rsidR="00BB5571">
              <w:rPr>
                <w:rFonts w:hint="eastAsia"/>
                <w:b/>
                <w:bCs/>
                <w:color w:val="000000"/>
                <w:spacing w:val="-20"/>
                <w:sz w:val="22"/>
                <w:szCs w:val="22"/>
              </w:rPr>
              <w:t>9</w:t>
            </w:r>
          </w:p>
        </w:tc>
        <w:tc>
          <w:tcPr>
            <w:tcW w:w="872" w:type="dxa"/>
            <w:tcBorders>
              <w:right w:val="double" w:sz="4" w:space="0" w:color="auto"/>
            </w:tcBorders>
            <w:shd w:val="clear" w:color="auto" w:fill="auto"/>
            <w:vAlign w:val="center"/>
          </w:tcPr>
          <w:p w:rsidR="001E4B71" w:rsidRPr="00F75110" w:rsidRDefault="001E4B71" w:rsidP="00B526E3">
            <w:pPr>
              <w:pStyle w:val="145"/>
              <w:ind w:leftChars="-14" w:left="-40"/>
              <w:jc w:val="right"/>
              <w:rPr>
                <w:rFonts w:hint="eastAsia"/>
                <w:b/>
                <w:bCs/>
                <w:color w:val="000000"/>
                <w:spacing w:val="-20"/>
                <w:sz w:val="22"/>
                <w:szCs w:val="22"/>
              </w:rPr>
            </w:pPr>
            <w:r w:rsidRPr="00F75110">
              <w:rPr>
                <w:rFonts w:hint="eastAsia"/>
                <w:b/>
                <w:bCs/>
                <w:color w:val="000000"/>
                <w:spacing w:val="-20"/>
                <w:sz w:val="22"/>
                <w:szCs w:val="22"/>
              </w:rPr>
              <w:t>42,82</w:t>
            </w:r>
            <w:r w:rsidR="00F835FB" w:rsidRPr="00F75110">
              <w:rPr>
                <w:rFonts w:hint="eastAsia"/>
                <w:b/>
                <w:bCs/>
                <w:color w:val="000000"/>
                <w:spacing w:val="-20"/>
                <w:sz w:val="22"/>
                <w:szCs w:val="22"/>
              </w:rPr>
              <w:t>6</w:t>
            </w:r>
            <w:r w:rsidRPr="00F75110">
              <w:rPr>
                <w:rFonts w:hint="eastAsia"/>
                <w:b/>
                <w:bCs/>
                <w:color w:val="000000"/>
                <w:spacing w:val="-20"/>
                <w:sz w:val="22"/>
                <w:szCs w:val="22"/>
              </w:rPr>
              <w:t>.</w:t>
            </w:r>
            <w:r w:rsidR="00F835FB" w:rsidRPr="00F75110">
              <w:rPr>
                <w:rFonts w:hint="eastAsia"/>
                <w:b/>
                <w:bCs/>
                <w:color w:val="000000"/>
                <w:spacing w:val="-20"/>
                <w:sz w:val="22"/>
                <w:szCs w:val="22"/>
              </w:rPr>
              <w:t>98</w:t>
            </w:r>
          </w:p>
        </w:tc>
        <w:tc>
          <w:tcPr>
            <w:tcW w:w="872" w:type="dxa"/>
            <w:vMerge/>
            <w:tcBorders>
              <w:left w:val="double" w:sz="4" w:space="0" w:color="auto"/>
            </w:tcBorders>
            <w:shd w:val="clear" w:color="auto" w:fill="auto"/>
            <w:vAlign w:val="center"/>
          </w:tcPr>
          <w:p w:rsidR="001E4B71" w:rsidRPr="00F75110" w:rsidRDefault="001E4B71" w:rsidP="00B526E3">
            <w:pPr>
              <w:pStyle w:val="145"/>
              <w:ind w:leftChars="-14" w:left="-40"/>
              <w:jc w:val="right"/>
              <w:rPr>
                <w:rFonts w:hAnsi="標楷體" w:hint="eastAsia"/>
                <w:color w:val="000000"/>
                <w:sz w:val="22"/>
                <w:szCs w:val="22"/>
              </w:rPr>
            </w:pPr>
          </w:p>
        </w:tc>
        <w:tc>
          <w:tcPr>
            <w:tcW w:w="872" w:type="dxa"/>
            <w:vMerge/>
            <w:shd w:val="clear" w:color="auto" w:fill="auto"/>
            <w:vAlign w:val="center"/>
          </w:tcPr>
          <w:p w:rsidR="001E4B71" w:rsidRPr="00F75110" w:rsidRDefault="001E4B71" w:rsidP="00B526E3">
            <w:pPr>
              <w:pStyle w:val="145"/>
              <w:ind w:leftChars="-14" w:left="-40"/>
              <w:jc w:val="right"/>
              <w:rPr>
                <w:rFonts w:hAnsi="標楷體" w:hint="eastAsia"/>
                <w:color w:val="000000"/>
                <w:sz w:val="22"/>
                <w:szCs w:val="22"/>
              </w:rPr>
            </w:pPr>
          </w:p>
        </w:tc>
        <w:tc>
          <w:tcPr>
            <w:tcW w:w="873" w:type="dxa"/>
            <w:vMerge/>
            <w:shd w:val="clear" w:color="auto" w:fill="auto"/>
            <w:vAlign w:val="center"/>
          </w:tcPr>
          <w:p w:rsidR="001E4B71" w:rsidRPr="00F75110" w:rsidRDefault="001E4B71" w:rsidP="00B526E3">
            <w:pPr>
              <w:pStyle w:val="145"/>
              <w:ind w:leftChars="-14" w:left="-40"/>
              <w:jc w:val="right"/>
              <w:rPr>
                <w:rFonts w:hAnsi="標楷體" w:hint="eastAsia"/>
                <w:color w:val="000000"/>
                <w:sz w:val="22"/>
                <w:szCs w:val="22"/>
              </w:rPr>
            </w:pPr>
          </w:p>
        </w:tc>
        <w:tc>
          <w:tcPr>
            <w:tcW w:w="661" w:type="dxa"/>
            <w:vMerge/>
            <w:shd w:val="clear" w:color="auto" w:fill="auto"/>
            <w:vAlign w:val="center"/>
          </w:tcPr>
          <w:p w:rsidR="001E4B71" w:rsidRPr="00F75110" w:rsidRDefault="001E4B71" w:rsidP="00B526E3">
            <w:pPr>
              <w:pStyle w:val="145"/>
              <w:ind w:leftChars="-14" w:left="-40"/>
              <w:jc w:val="right"/>
              <w:rPr>
                <w:rFonts w:hint="eastAsia"/>
                <w:color w:val="000000"/>
                <w:spacing w:val="-20"/>
                <w:sz w:val="22"/>
                <w:szCs w:val="22"/>
              </w:rPr>
            </w:pPr>
          </w:p>
        </w:tc>
        <w:tc>
          <w:tcPr>
            <w:tcW w:w="661" w:type="dxa"/>
            <w:vMerge/>
            <w:shd w:val="clear" w:color="auto" w:fill="auto"/>
            <w:vAlign w:val="center"/>
          </w:tcPr>
          <w:p w:rsidR="001E4B71" w:rsidRPr="00F75110" w:rsidRDefault="001E4B71" w:rsidP="00B526E3">
            <w:pPr>
              <w:pStyle w:val="145"/>
              <w:ind w:leftChars="-14" w:left="-40"/>
              <w:jc w:val="right"/>
              <w:rPr>
                <w:rFonts w:hint="eastAsia"/>
                <w:color w:val="000000"/>
                <w:spacing w:val="-20"/>
                <w:sz w:val="22"/>
                <w:szCs w:val="22"/>
              </w:rPr>
            </w:pPr>
          </w:p>
        </w:tc>
        <w:tc>
          <w:tcPr>
            <w:tcW w:w="662" w:type="dxa"/>
            <w:vMerge/>
            <w:shd w:val="clear" w:color="auto" w:fill="auto"/>
            <w:vAlign w:val="center"/>
          </w:tcPr>
          <w:p w:rsidR="001E4B71" w:rsidRPr="00F75110" w:rsidRDefault="001E4B71" w:rsidP="00B526E3">
            <w:pPr>
              <w:pStyle w:val="145"/>
              <w:ind w:leftChars="-14" w:left="-40"/>
              <w:jc w:val="right"/>
              <w:rPr>
                <w:rFonts w:hint="eastAsia"/>
                <w:color w:val="000000"/>
                <w:spacing w:val="-20"/>
                <w:sz w:val="22"/>
                <w:szCs w:val="22"/>
              </w:rPr>
            </w:pPr>
          </w:p>
        </w:tc>
      </w:tr>
      <w:tr w:rsidR="001A5F1A" w:rsidRPr="00F75110" w:rsidTr="001E4B71">
        <w:tc>
          <w:tcPr>
            <w:tcW w:w="426" w:type="dxa"/>
            <w:vMerge w:val="restart"/>
            <w:vAlign w:val="center"/>
          </w:tcPr>
          <w:p w:rsidR="00DC68F7" w:rsidRPr="00F75110" w:rsidRDefault="00DC68F7" w:rsidP="00B526E3">
            <w:pPr>
              <w:pStyle w:val="145"/>
              <w:rPr>
                <w:rFonts w:hint="eastAsia"/>
                <w:color w:val="000000"/>
                <w:spacing w:val="-20"/>
                <w:sz w:val="22"/>
                <w:szCs w:val="22"/>
              </w:rPr>
            </w:pPr>
            <w:bookmarkStart w:id="52" w:name="_Hlk200029789"/>
            <w:r w:rsidRPr="00F75110">
              <w:rPr>
                <w:rFonts w:hint="eastAsia"/>
                <w:color w:val="000000"/>
                <w:spacing w:val="-20"/>
                <w:sz w:val="22"/>
                <w:szCs w:val="22"/>
              </w:rPr>
              <w:t>經濟部主管</w:t>
            </w:r>
          </w:p>
        </w:tc>
        <w:tc>
          <w:tcPr>
            <w:tcW w:w="862" w:type="dxa"/>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台糖公司</w:t>
            </w:r>
          </w:p>
        </w:tc>
        <w:tc>
          <w:tcPr>
            <w:tcW w:w="872" w:type="dxa"/>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2</w:t>
            </w:r>
            <w:r w:rsidRPr="00F75110">
              <w:rPr>
                <w:color w:val="000000"/>
                <w:spacing w:val="-20"/>
                <w:sz w:val="22"/>
                <w:szCs w:val="22"/>
              </w:rPr>
              <w:t>,503.80</w:t>
            </w:r>
          </w:p>
        </w:tc>
        <w:tc>
          <w:tcPr>
            <w:tcW w:w="872" w:type="dxa"/>
            <w:shd w:val="clear" w:color="auto" w:fill="auto"/>
            <w:vAlign w:val="center"/>
          </w:tcPr>
          <w:p w:rsidR="00DC68F7" w:rsidRPr="00F75110" w:rsidRDefault="00DC68F7" w:rsidP="00B526E3">
            <w:pPr>
              <w:pStyle w:val="145"/>
              <w:ind w:leftChars="-14" w:left="-40"/>
              <w:jc w:val="right"/>
              <w:rPr>
                <w:color w:val="000000"/>
                <w:spacing w:val="-20"/>
                <w:sz w:val="22"/>
                <w:szCs w:val="22"/>
              </w:rPr>
            </w:pPr>
            <w:r w:rsidRPr="00F75110">
              <w:rPr>
                <w:rFonts w:hint="eastAsia"/>
                <w:color w:val="000000"/>
                <w:spacing w:val="-20"/>
                <w:sz w:val="22"/>
                <w:szCs w:val="22"/>
              </w:rPr>
              <w:t>2</w:t>
            </w:r>
            <w:r w:rsidRPr="00F75110">
              <w:rPr>
                <w:color w:val="000000"/>
                <w:spacing w:val="-20"/>
                <w:sz w:val="22"/>
                <w:szCs w:val="22"/>
              </w:rPr>
              <w:t>,448.99</w:t>
            </w:r>
          </w:p>
        </w:tc>
        <w:tc>
          <w:tcPr>
            <w:tcW w:w="872" w:type="dxa"/>
            <w:tcBorders>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2</w:t>
            </w:r>
            <w:r w:rsidRPr="00F75110">
              <w:rPr>
                <w:color w:val="000000"/>
                <w:spacing w:val="-20"/>
                <w:sz w:val="22"/>
                <w:szCs w:val="22"/>
              </w:rPr>
              <w:t>,439.12</w:t>
            </w:r>
          </w:p>
        </w:tc>
        <w:tc>
          <w:tcPr>
            <w:tcW w:w="872" w:type="dxa"/>
            <w:tcBorders>
              <w:lef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0.11 </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0.12 </w:t>
            </w:r>
          </w:p>
        </w:tc>
        <w:tc>
          <w:tcPr>
            <w:tcW w:w="873"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0.13 </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.37</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.66</w:t>
            </w:r>
          </w:p>
        </w:tc>
        <w:tc>
          <w:tcPr>
            <w:tcW w:w="66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.86</w:t>
            </w:r>
          </w:p>
        </w:tc>
      </w:tr>
      <w:bookmarkEnd w:id="52"/>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中油公司</w:t>
            </w:r>
          </w:p>
        </w:tc>
        <w:tc>
          <w:tcPr>
            <w:tcW w:w="872" w:type="dxa"/>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4</w:t>
            </w:r>
            <w:r w:rsidRPr="00F75110">
              <w:rPr>
                <w:color w:val="000000"/>
                <w:spacing w:val="-20"/>
                <w:sz w:val="22"/>
                <w:szCs w:val="22"/>
              </w:rPr>
              <w:t>,633.39</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,032.43</w:t>
            </w:r>
          </w:p>
        </w:tc>
        <w:tc>
          <w:tcPr>
            <w:tcW w:w="872" w:type="dxa"/>
            <w:tcBorders>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color w:val="000000"/>
                <w:spacing w:val="-20"/>
                <w:sz w:val="22"/>
                <w:szCs w:val="22"/>
              </w:rPr>
              <w:t>5,399.00</w:t>
            </w:r>
          </w:p>
        </w:tc>
        <w:tc>
          <w:tcPr>
            <w:tcW w:w="872" w:type="dxa"/>
            <w:tcBorders>
              <w:lef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2.68 </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2.28 </w:t>
            </w:r>
          </w:p>
        </w:tc>
        <w:tc>
          <w:tcPr>
            <w:tcW w:w="873"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2.10 </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20.49</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2.11</w:t>
            </w:r>
          </w:p>
        </w:tc>
        <w:tc>
          <w:tcPr>
            <w:tcW w:w="66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3.00</w:t>
            </w:r>
          </w:p>
        </w:tc>
      </w:tr>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台電公司</w:t>
            </w:r>
          </w:p>
        </w:tc>
        <w:tc>
          <w:tcPr>
            <w:tcW w:w="872" w:type="dxa"/>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7,099.44</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7,824.09</w:t>
            </w:r>
          </w:p>
        </w:tc>
        <w:tc>
          <w:tcPr>
            <w:tcW w:w="872" w:type="dxa"/>
            <w:tcBorders>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18,875.42</w:t>
            </w:r>
          </w:p>
        </w:tc>
        <w:tc>
          <w:tcPr>
            <w:tcW w:w="872" w:type="dxa"/>
            <w:tcBorders>
              <w:lef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0.39 </w:t>
            </w:r>
          </w:p>
        </w:tc>
        <w:tc>
          <w:tcPr>
            <w:tcW w:w="87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0.45 </w:t>
            </w:r>
          </w:p>
        </w:tc>
        <w:tc>
          <w:tcPr>
            <w:tcW w:w="873"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0.46 </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10.00</w:t>
            </w:r>
          </w:p>
        </w:tc>
        <w:tc>
          <w:tcPr>
            <w:tcW w:w="661"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8.14</w:t>
            </w:r>
          </w:p>
        </w:tc>
        <w:tc>
          <w:tcPr>
            <w:tcW w:w="662" w:type="dxa"/>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1.55</w:t>
            </w:r>
          </w:p>
        </w:tc>
      </w:tr>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tcBorders>
              <w:bottom w:val="single" w:sz="4" w:space="0" w:color="auto"/>
            </w:tcBorders>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台水公司</w:t>
            </w:r>
          </w:p>
        </w:tc>
        <w:tc>
          <w:tcPr>
            <w:tcW w:w="872" w:type="dxa"/>
            <w:tcBorders>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3</w:t>
            </w:r>
            <w:r w:rsidRPr="00F75110">
              <w:rPr>
                <w:color w:val="000000"/>
                <w:spacing w:val="-20"/>
                <w:sz w:val="22"/>
                <w:szCs w:val="22"/>
              </w:rPr>
              <w:t>,401.78</w:t>
            </w:r>
          </w:p>
        </w:tc>
        <w:tc>
          <w:tcPr>
            <w:tcW w:w="872"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3</w:t>
            </w:r>
            <w:r w:rsidRPr="00F75110">
              <w:rPr>
                <w:color w:val="000000"/>
                <w:spacing w:val="-20"/>
                <w:sz w:val="22"/>
                <w:szCs w:val="22"/>
              </w:rPr>
              <w:t>,527.83</w:t>
            </w:r>
          </w:p>
        </w:tc>
        <w:tc>
          <w:tcPr>
            <w:tcW w:w="872" w:type="dxa"/>
            <w:tcBorders>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3</w:t>
            </w:r>
            <w:r w:rsidRPr="00F75110">
              <w:rPr>
                <w:color w:val="000000"/>
                <w:spacing w:val="-20"/>
                <w:sz w:val="22"/>
                <w:szCs w:val="22"/>
              </w:rPr>
              <w:t>,666.40</w:t>
            </w:r>
          </w:p>
        </w:tc>
        <w:tc>
          <w:tcPr>
            <w:tcW w:w="872" w:type="dxa"/>
            <w:tcBorders>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0.10 </w:t>
            </w:r>
          </w:p>
        </w:tc>
        <w:tc>
          <w:tcPr>
            <w:tcW w:w="872"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0.09 </w:t>
            </w:r>
          </w:p>
        </w:tc>
        <w:tc>
          <w:tcPr>
            <w:tcW w:w="873"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0.09 </w:t>
            </w:r>
          </w:p>
        </w:tc>
        <w:tc>
          <w:tcPr>
            <w:tcW w:w="661"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.02</w:t>
            </w:r>
          </w:p>
        </w:tc>
        <w:tc>
          <w:tcPr>
            <w:tcW w:w="661"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1.19</w:t>
            </w:r>
          </w:p>
        </w:tc>
        <w:tc>
          <w:tcPr>
            <w:tcW w:w="662" w:type="dxa"/>
            <w:tcBorders>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1.06</w:t>
            </w:r>
          </w:p>
        </w:tc>
      </w:tr>
      <w:tr w:rsidR="001A5F1A" w:rsidRPr="00F75110" w:rsidTr="001E4B71">
        <w:tc>
          <w:tcPr>
            <w:tcW w:w="426" w:type="dxa"/>
            <w:vMerge/>
            <w:tcBorders>
              <w:bottom w:val="double" w:sz="4" w:space="0" w:color="auto"/>
            </w:tcBorders>
            <w:vAlign w:val="center"/>
          </w:tcPr>
          <w:p w:rsidR="00DC68F7" w:rsidRPr="00F75110" w:rsidRDefault="00DC68F7" w:rsidP="00B526E3">
            <w:pPr>
              <w:pStyle w:val="145"/>
              <w:rPr>
                <w:color w:val="000000"/>
                <w:spacing w:val="-20"/>
                <w:sz w:val="22"/>
                <w:szCs w:val="22"/>
              </w:rPr>
            </w:pPr>
          </w:p>
        </w:tc>
        <w:tc>
          <w:tcPr>
            <w:tcW w:w="862" w:type="dxa"/>
            <w:tcBorders>
              <w:top w:val="single" w:sz="4" w:space="0" w:color="auto"/>
              <w:bottom w:val="double" w:sz="4" w:space="0" w:color="auto"/>
            </w:tcBorders>
            <w:shd w:val="clear" w:color="auto" w:fill="auto"/>
            <w:noWrap/>
            <w:vAlign w:val="center"/>
          </w:tcPr>
          <w:p w:rsidR="00DC68F7" w:rsidRPr="00F75110" w:rsidRDefault="00DC68F7" w:rsidP="00B526E3">
            <w:pPr>
              <w:pStyle w:val="145"/>
              <w:rPr>
                <w:rFonts w:hint="eastAsia"/>
                <w:b/>
                <w:bCs/>
                <w:color w:val="000000"/>
                <w:spacing w:val="-20"/>
                <w:sz w:val="22"/>
                <w:szCs w:val="22"/>
              </w:rPr>
            </w:pPr>
            <w:r w:rsidRPr="00F75110">
              <w:rPr>
                <w:rFonts w:hint="eastAsia"/>
                <w:b/>
                <w:bCs/>
                <w:color w:val="000000"/>
                <w:spacing w:val="-20"/>
                <w:sz w:val="22"/>
                <w:szCs w:val="22"/>
              </w:rPr>
              <w:t>小計</w:t>
            </w:r>
          </w:p>
        </w:tc>
        <w:tc>
          <w:tcPr>
            <w:tcW w:w="872" w:type="dxa"/>
            <w:tcBorders>
              <w:top w:val="single" w:sz="4" w:space="0" w:color="auto"/>
              <w:bottom w:val="double" w:sz="4" w:space="0" w:color="auto"/>
            </w:tcBorders>
            <w:shd w:val="clear" w:color="auto" w:fill="auto"/>
            <w:noWrap/>
            <w:vAlign w:val="center"/>
          </w:tcPr>
          <w:p w:rsidR="00DC68F7" w:rsidRPr="00F75110" w:rsidRDefault="00DC68F7" w:rsidP="00B526E3">
            <w:pPr>
              <w:pStyle w:val="145"/>
              <w:ind w:leftChars="-14" w:left="-40"/>
              <w:jc w:val="right"/>
              <w:rPr>
                <w:rFonts w:hint="eastAsia"/>
                <w:b/>
                <w:bCs/>
                <w:color w:val="000000"/>
                <w:spacing w:val="-20"/>
                <w:sz w:val="22"/>
                <w:szCs w:val="22"/>
              </w:rPr>
            </w:pPr>
            <w:r w:rsidRPr="00F75110">
              <w:rPr>
                <w:b/>
                <w:bCs/>
                <w:color w:val="000000"/>
                <w:spacing w:val="-20"/>
                <w:sz w:val="22"/>
                <w:szCs w:val="22"/>
              </w:rPr>
              <w:t>27,638.41</w:t>
            </w:r>
          </w:p>
        </w:tc>
        <w:tc>
          <w:tcPr>
            <w:tcW w:w="872" w:type="dxa"/>
            <w:tcBorders>
              <w:top w:val="single" w:sz="4" w:space="0" w:color="auto"/>
              <w:bottom w:val="double" w:sz="4" w:space="0" w:color="auto"/>
            </w:tcBorders>
            <w:shd w:val="clear" w:color="auto" w:fill="auto"/>
            <w:vAlign w:val="center"/>
          </w:tcPr>
          <w:p w:rsidR="00DC68F7" w:rsidRPr="00F75110" w:rsidRDefault="00DC68F7" w:rsidP="00B526E3">
            <w:pPr>
              <w:pStyle w:val="145"/>
              <w:ind w:leftChars="-14" w:left="-40"/>
              <w:jc w:val="right"/>
              <w:rPr>
                <w:rFonts w:hint="eastAsia"/>
                <w:b/>
                <w:bCs/>
                <w:color w:val="000000"/>
                <w:spacing w:val="-20"/>
                <w:sz w:val="22"/>
                <w:szCs w:val="22"/>
              </w:rPr>
            </w:pPr>
            <w:r w:rsidRPr="00F75110">
              <w:rPr>
                <w:b/>
                <w:bCs/>
                <w:color w:val="000000"/>
                <w:spacing w:val="-20"/>
                <w:sz w:val="22"/>
                <w:szCs w:val="22"/>
              </w:rPr>
              <w:t>28,833.34</w:t>
            </w:r>
          </w:p>
        </w:tc>
        <w:tc>
          <w:tcPr>
            <w:tcW w:w="872" w:type="dxa"/>
            <w:tcBorders>
              <w:top w:val="single" w:sz="4" w:space="0" w:color="auto"/>
              <w:bottom w:val="double" w:sz="4" w:space="0" w:color="auto"/>
              <w:right w:val="double" w:sz="4" w:space="0" w:color="auto"/>
            </w:tcBorders>
            <w:shd w:val="clear" w:color="auto" w:fill="auto"/>
            <w:vAlign w:val="center"/>
          </w:tcPr>
          <w:p w:rsidR="00DC68F7" w:rsidRPr="00F75110" w:rsidRDefault="005934A2" w:rsidP="00B526E3">
            <w:pPr>
              <w:pStyle w:val="145"/>
              <w:ind w:leftChars="-14" w:left="-40"/>
              <w:jc w:val="right"/>
              <w:rPr>
                <w:rFonts w:hint="eastAsia"/>
                <w:b/>
                <w:bCs/>
                <w:color w:val="000000"/>
                <w:spacing w:val="-20"/>
                <w:sz w:val="22"/>
                <w:szCs w:val="22"/>
              </w:rPr>
            </w:pPr>
            <w:r w:rsidRPr="00F75110">
              <w:rPr>
                <w:b/>
                <w:bCs/>
                <w:color w:val="000000"/>
                <w:spacing w:val="-20"/>
                <w:sz w:val="22"/>
                <w:szCs w:val="22"/>
              </w:rPr>
              <w:t>30,379.94</w:t>
            </w:r>
          </w:p>
        </w:tc>
        <w:tc>
          <w:tcPr>
            <w:tcW w:w="872" w:type="dxa"/>
            <w:tcBorders>
              <w:top w:val="single" w:sz="4" w:space="0" w:color="auto"/>
              <w:left w:val="doub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2"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3"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661"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1"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2" w:type="dxa"/>
            <w:tcBorders>
              <w:top w:val="single" w:sz="4" w:space="0" w:color="auto"/>
              <w:bottom w:val="double" w:sz="4"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r>
      <w:tr w:rsidR="001A5F1A" w:rsidRPr="00F75110" w:rsidTr="001E4B71">
        <w:tc>
          <w:tcPr>
            <w:tcW w:w="426" w:type="dxa"/>
            <w:vMerge w:val="restart"/>
            <w:tcBorders>
              <w:top w:val="double" w:sz="4" w:space="0" w:color="auto"/>
            </w:tcBorders>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交通部主管</w:t>
            </w:r>
          </w:p>
        </w:tc>
        <w:tc>
          <w:tcPr>
            <w:tcW w:w="862" w:type="dxa"/>
            <w:tcBorders>
              <w:top w:val="double" w:sz="4" w:space="0" w:color="auto"/>
              <w:bottom w:val="single" w:sz="4" w:space="0" w:color="auto"/>
            </w:tcBorders>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中華郵政</w:t>
            </w:r>
          </w:p>
        </w:tc>
        <w:tc>
          <w:tcPr>
            <w:tcW w:w="872" w:type="dxa"/>
            <w:tcBorders>
              <w:top w:val="doub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,174.12</w:t>
            </w:r>
          </w:p>
        </w:tc>
        <w:tc>
          <w:tcPr>
            <w:tcW w:w="872"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,219.70</w:t>
            </w:r>
          </w:p>
        </w:tc>
        <w:tc>
          <w:tcPr>
            <w:tcW w:w="872" w:type="dxa"/>
            <w:tcBorders>
              <w:top w:val="doub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color w:val="000000"/>
                <w:spacing w:val="-20"/>
                <w:sz w:val="22"/>
                <w:szCs w:val="22"/>
              </w:rPr>
              <w:t>1,252.23</w:t>
            </w:r>
          </w:p>
        </w:tc>
        <w:tc>
          <w:tcPr>
            <w:tcW w:w="872" w:type="dxa"/>
            <w:tcBorders>
              <w:top w:val="doub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2.91 </w:t>
            </w:r>
          </w:p>
        </w:tc>
        <w:tc>
          <w:tcPr>
            <w:tcW w:w="872"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2.14 </w:t>
            </w:r>
          </w:p>
        </w:tc>
        <w:tc>
          <w:tcPr>
            <w:tcW w:w="873"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2.68 </w:t>
            </w:r>
          </w:p>
        </w:tc>
        <w:tc>
          <w:tcPr>
            <w:tcW w:w="661"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0</w:t>
            </w:r>
            <w:r w:rsidRPr="00F75110">
              <w:rPr>
                <w:color w:val="000000"/>
                <w:spacing w:val="-20"/>
                <w:sz w:val="22"/>
                <w:szCs w:val="22"/>
              </w:rPr>
              <w:t>.25</w:t>
            </w:r>
          </w:p>
        </w:tc>
        <w:tc>
          <w:tcPr>
            <w:tcW w:w="661"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0.02</w:t>
            </w:r>
          </w:p>
        </w:tc>
        <w:tc>
          <w:tcPr>
            <w:tcW w:w="662" w:type="dxa"/>
            <w:tcBorders>
              <w:top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color w:val="000000"/>
                <w:spacing w:val="-20"/>
                <w:sz w:val="22"/>
                <w:szCs w:val="22"/>
              </w:rPr>
            </w:pPr>
            <w:r w:rsidRPr="00F75110">
              <w:rPr>
                <w:rFonts w:hint="eastAsia"/>
                <w:color w:val="000000"/>
                <w:spacing w:val="-20"/>
                <w:sz w:val="22"/>
                <w:szCs w:val="22"/>
              </w:rPr>
              <w:t>0</w:t>
            </w:r>
            <w:r w:rsidRPr="00F75110">
              <w:rPr>
                <w:color w:val="000000"/>
                <w:spacing w:val="-20"/>
                <w:sz w:val="22"/>
                <w:szCs w:val="22"/>
              </w:rPr>
              <w:t>.03</w:t>
            </w:r>
          </w:p>
        </w:tc>
      </w:tr>
      <w:tr w:rsidR="001A5F1A" w:rsidRPr="00F75110" w:rsidTr="001E4B71">
        <w:tc>
          <w:tcPr>
            <w:tcW w:w="426" w:type="dxa"/>
            <w:vMerge/>
            <w:shd w:val="clear" w:color="auto" w:fill="auto"/>
            <w:noWrap/>
            <w:vAlign w:val="center"/>
            <w:hideMark/>
          </w:tcPr>
          <w:p w:rsidR="00DC68F7" w:rsidRPr="00F75110" w:rsidRDefault="00DC68F7" w:rsidP="00B526E3">
            <w:pPr>
              <w:pStyle w:val="145"/>
              <w:rPr>
                <w:rFonts w:hint="eastAsia"/>
                <w:color w:val="000000"/>
                <w:spacing w:val="-20"/>
                <w:sz w:val="22"/>
                <w:szCs w:val="22"/>
              </w:rPr>
            </w:pPr>
          </w:p>
        </w:tc>
        <w:tc>
          <w:tcPr>
            <w:tcW w:w="862" w:type="dxa"/>
            <w:tcBorders>
              <w:top w:val="single" w:sz="4" w:space="0" w:color="auto"/>
              <w:bottom w:val="single" w:sz="4" w:space="0" w:color="auto"/>
            </w:tcBorders>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臺鐵公司</w:t>
            </w:r>
          </w:p>
        </w:tc>
        <w:tc>
          <w:tcPr>
            <w:tcW w:w="872" w:type="dxa"/>
            <w:tcBorders>
              <w:top w:val="sing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,288.43</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,810.13</w:t>
            </w:r>
          </w:p>
        </w:tc>
        <w:tc>
          <w:tcPr>
            <w:tcW w:w="872" w:type="dxa"/>
            <w:tcBorders>
              <w:top w:val="sing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,601.96</w:t>
            </w:r>
          </w:p>
        </w:tc>
        <w:tc>
          <w:tcPr>
            <w:tcW w:w="872" w:type="dxa"/>
            <w:tcBorders>
              <w:top w:val="sing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0.04 </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0.04 </w:t>
            </w:r>
          </w:p>
        </w:tc>
        <w:tc>
          <w:tcPr>
            <w:tcW w:w="873"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0.04 </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color w:val="000000"/>
                <w:spacing w:val="-20"/>
                <w:sz w:val="22"/>
                <w:szCs w:val="22"/>
              </w:rPr>
              <w:t>-</w:t>
            </w:r>
            <w:r w:rsidRPr="00F75110">
              <w:rPr>
                <w:rFonts w:hint="eastAsia"/>
                <w:color w:val="000000"/>
                <w:spacing w:val="-20"/>
                <w:sz w:val="22"/>
                <w:szCs w:val="22"/>
              </w:rPr>
              <w:t>1.47</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1.44</w:t>
            </w:r>
          </w:p>
        </w:tc>
        <w:tc>
          <w:tcPr>
            <w:tcW w:w="66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1.73</w:t>
            </w:r>
          </w:p>
        </w:tc>
      </w:tr>
      <w:tr w:rsidR="001A5F1A" w:rsidRPr="00F75110" w:rsidTr="001E4B71">
        <w:tc>
          <w:tcPr>
            <w:tcW w:w="426" w:type="dxa"/>
            <w:vMerge/>
            <w:vAlign w:val="center"/>
          </w:tcPr>
          <w:p w:rsidR="00DC68F7" w:rsidRPr="00F75110" w:rsidRDefault="00DC68F7" w:rsidP="00B526E3">
            <w:pPr>
              <w:pStyle w:val="145"/>
              <w:rPr>
                <w:color w:val="000000"/>
                <w:spacing w:val="-20"/>
                <w:sz w:val="22"/>
                <w:szCs w:val="22"/>
              </w:rPr>
            </w:pPr>
          </w:p>
        </w:tc>
        <w:tc>
          <w:tcPr>
            <w:tcW w:w="862" w:type="dxa"/>
            <w:tcBorders>
              <w:top w:val="single" w:sz="4" w:space="0" w:color="auto"/>
              <w:bottom w:val="single" w:sz="4" w:space="0" w:color="auto"/>
            </w:tcBorders>
            <w:shd w:val="clear" w:color="auto" w:fill="auto"/>
            <w:noWrap/>
            <w:vAlign w:val="center"/>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港務公司</w:t>
            </w:r>
          </w:p>
        </w:tc>
        <w:tc>
          <w:tcPr>
            <w:tcW w:w="872" w:type="dxa"/>
            <w:tcBorders>
              <w:top w:val="sing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13.14</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52.26</w:t>
            </w:r>
          </w:p>
        </w:tc>
        <w:tc>
          <w:tcPr>
            <w:tcW w:w="872" w:type="dxa"/>
            <w:tcBorders>
              <w:top w:val="sing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91.96</w:t>
            </w:r>
          </w:p>
        </w:tc>
        <w:tc>
          <w:tcPr>
            <w:tcW w:w="872" w:type="dxa"/>
            <w:tcBorders>
              <w:top w:val="sing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0.46 </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0.45 </w:t>
            </w:r>
          </w:p>
        </w:tc>
        <w:tc>
          <w:tcPr>
            <w:tcW w:w="873"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0.44 </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.72</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.76</w:t>
            </w:r>
          </w:p>
        </w:tc>
        <w:tc>
          <w:tcPr>
            <w:tcW w:w="66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.75</w:t>
            </w:r>
          </w:p>
        </w:tc>
      </w:tr>
      <w:tr w:rsidR="001A5F1A" w:rsidRPr="00F75110" w:rsidTr="001E4B71">
        <w:tc>
          <w:tcPr>
            <w:tcW w:w="426" w:type="dxa"/>
            <w:vMerge/>
            <w:vAlign w:val="center"/>
            <w:hideMark/>
          </w:tcPr>
          <w:p w:rsidR="00DC68F7" w:rsidRPr="00F75110" w:rsidRDefault="00DC68F7" w:rsidP="00B526E3">
            <w:pPr>
              <w:pStyle w:val="145"/>
              <w:rPr>
                <w:color w:val="000000"/>
                <w:spacing w:val="-20"/>
                <w:sz w:val="22"/>
                <w:szCs w:val="22"/>
              </w:rPr>
            </w:pPr>
          </w:p>
        </w:tc>
        <w:tc>
          <w:tcPr>
            <w:tcW w:w="862" w:type="dxa"/>
            <w:tcBorders>
              <w:top w:val="single" w:sz="4" w:space="0" w:color="auto"/>
              <w:bottom w:val="single" w:sz="4" w:space="0" w:color="auto"/>
            </w:tcBorders>
            <w:shd w:val="clear" w:color="auto" w:fill="auto"/>
            <w:noWrap/>
            <w:vAlign w:val="center"/>
            <w:hideMark/>
          </w:tcPr>
          <w:p w:rsidR="00DC68F7" w:rsidRPr="00F75110" w:rsidRDefault="00DC68F7" w:rsidP="00B526E3">
            <w:pPr>
              <w:pStyle w:val="145"/>
              <w:rPr>
                <w:rFonts w:hint="eastAsia"/>
                <w:color w:val="000000"/>
                <w:spacing w:val="-20"/>
                <w:sz w:val="22"/>
                <w:szCs w:val="22"/>
              </w:rPr>
            </w:pPr>
            <w:r w:rsidRPr="00F75110">
              <w:rPr>
                <w:rFonts w:hint="eastAsia"/>
                <w:color w:val="000000"/>
                <w:spacing w:val="-20"/>
                <w:sz w:val="22"/>
                <w:szCs w:val="22"/>
              </w:rPr>
              <w:t>桃機公司</w:t>
            </w:r>
          </w:p>
        </w:tc>
        <w:tc>
          <w:tcPr>
            <w:tcW w:w="872" w:type="dxa"/>
            <w:tcBorders>
              <w:top w:val="single" w:sz="4" w:space="0" w:color="auto"/>
              <w:bottom w:val="single" w:sz="4" w:space="0" w:color="auto"/>
            </w:tcBorders>
            <w:shd w:val="clear" w:color="auto" w:fill="auto"/>
            <w:noWrap/>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5</w:t>
            </w:r>
            <w:r w:rsidRPr="00F75110">
              <w:rPr>
                <w:color w:val="000000"/>
                <w:spacing w:val="-20"/>
                <w:sz w:val="22"/>
                <w:szCs w:val="22"/>
              </w:rPr>
              <w:t>12.21</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6</w:t>
            </w:r>
            <w:r w:rsidRPr="00F75110">
              <w:rPr>
                <w:color w:val="000000"/>
                <w:spacing w:val="-20"/>
                <w:sz w:val="22"/>
                <w:szCs w:val="22"/>
              </w:rPr>
              <w:t>37.04</w:t>
            </w:r>
          </w:p>
        </w:tc>
        <w:tc>
          <w:tcPr>
            <w:tcW w:w="872" w:type="dxa"/>
            <w:tcBorders>
              <w:top w:val="single" w:sz="4" w:space="0" w:color="auto"/>
              <w:bottom w:val="single" w:sz="4" w:space="0" w:color="auto"/>
              <w:right w:val="doub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7</w:t>
            </w:r>
            <w:r w:rsidRPr="00F75110">
              <w:rPr>
                <w:color w:val="000000"/>
                <w:spacing w:val="-20"/>
                <w:sz w:val="22"/>
                <w:szCs w:val="22"/>
              </w:rPr>
              <w:t>41.25</w:t>
            </w:r>
          </w:p>
        </w:tc>
        <w:tc>
          <w:tcPr>
            <w:tcW w:w="872" w:type="dxa"/>
            <w:tcBorders>
              <w:top w:val="single" w:sz="4" w:space="0" w:color="auto"/>
              <w:left w:val="doub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0.24 </w:t>
            </w:r>
          </w:p>
        </w:tc>
        <w:tc>
          <w:tcPr>
            <w:tcW w:w="87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0.28 </w:t>
            </w:r>
          </w:p>
        </w:tc>
        <w:tc>
          <w:tcPr>
            <w:tcW w:w="873"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Ansi="標楷體" w:hint="eastAsia"/>
                <w:color w:val="000000"/>
                <w:sz w:val="22"/>
                <w:szCs w:val="22"/>
              </w:rPr>
              <w:t xml:space="preserve">0.35 </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4.10</w:t>
            </w:r>
          </w:p>
        </w:tc>
        <w:tc>
          <w:tcPr>
            <w:tcW w:w="661"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2</w:t>
            </w:r>
            <w:r w:rsidRPr="00F75110">
              <w:rPr>
                <w:color w:val="000000"/>
                <w:spacing w:val="-20"/>
                <w:sz w:val="22"/>
                <w:szCs w:val="22"/>
              </w:rPr>
              <w:t>.81</w:t>
            </w:r>
          </w:p>
        </w:tc>
        <w:tc>
          <w:tcPr>
            <w:tcW w:w="662" w:type="dxa"/>
            <w:tcBorders>
              <w:top w:val="single" w:sz="4" w:space="0" w:color="auto"/>
              <w:bottom w:val="single" w:sz="4" w:space="0" w:color="auto"/>
            </w:tcBorders>
            <w:shd w:val="clear" w:color="auto" w:fill="auto"/>
            <w:vAlign w:val="center"/>
          </w:tcPr>
          <w:p w:rsidR="00DC68F7" w:rsidRPr="00F75110" w:rsidRDefault="00DC68F7"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1</w:t>
            </w:r>
            <w:r w:rsidRPr="00F75110">
              <w:rPr>
                <w:color w:val="000000"/>
                <w:spacing w:val="-20"/>
                <w:sz w:val="22"/>
                <w:szCs w:val="22"/>
              </w:rPr>
              <w:t>0.91</w:t>
            </w:r>
          </w:p>
        </w:tc>
      </w:tr>
      <w:tr w:rsidR="001A5F1A" w:rsidRPr="00F75110" w:rsidTr="001E4B71">
        <w:tc>
          <w:tcPr>
            <w:tcW w:w="426" w:type="dxa"/>
            <w:vMerge/>
            <w:tcBorders>
              <w:bottom w:val="single" w:sz="8" w:space="0" w:color="auto"/>
            </w:tcBorders>
            <w:vAlign w:val="center"/>
          </w:tcPr>
          <w:p w:rsidR="00DC68F7" w:rsidRPr="00F75110" w:rsidRDefault="00DC68F7" w:rsidP="00B526E3">
            <w:pPr>
              <w:pStyle w:val="145"/>
              <w:rPr>
                <w:color w:val="000000"/>
                <w:spacing w:val="-20"/>
                <w:sz w:val="22"/>
                <w:szCs w:val="22"/>
              </w:rPr>
            </w:pPr>
          </w:p>
        </w:tc>
        <w:tc>
          <w:tcPr>
            <w:tcW w:w="862" w:type="dxa"/>
            <w:tcBorders>
              <w:top w:val="single" w:sz="4" w:space="0" w:color="auto"/>
              <w:bottom w:val="single" w:sz="8" w:space="0" w:color="auto"/>
            </w:tcBorders>
            <w:shd w:val="clear" w:color="auto" w:fill="auto"/>
            <w:noWrap/>
            <w:vAlign w:val="center"/>
          </w:tcPr>
          <w:p w:rsidR="00DC68F7" w:rsidRPr="00F75110" w:rsidRDefault="00DC68F7" w:rsidP="00B526E3">
            <w:pPr>
              <w:pStyle w:val="145"/>
              <w:rPr>
                <w:rFonts w:hint="eastAsia"/>
                <w:b/>
                <w:bCs/>
                <w:color w:val="000000"/>
                <w:spacing w:val="-20"/>
                <w:sz w:val="22"/>
                <w:szCs w:val="22"/>
              </w:rPr>
            </w:pPr>
            <w:r w:rsidRPr="00F75110">
              <w:rPr>
                <w:rFonts w:hint="eastAsia"/>
                <w:b/>
                <w:bCs/>
                <w:color w:val="000000"/>
                <w:spacing w:val="-20"/>
                <w:sz w:val="22"/>
                <w:szCs w:val="22"/>
              </w:rPr>
              <w:t>小計</w:t>
            </w:r>
          </w:p>
        </w:tc>
        <w:tc>
          <w:tcPr>
            <w:tcW w:w="872" w:type="dxa"/>
            <w:tcBorders>
              <w:top w:val="single" w:sz="4" w:space="0" w:color="auto"/>
              <w:bottom w:val="single" w:sz="8" w:space="0" w:color="auto"/>
            </w:tcBorders>
            <w:shd w:val="clear" w:color="auto" w:fill="auto"/>
            <w:noWrap/>
            <w:vAlign w:val="center"/>
          </w:tcPr>
          <w:p w:rsidR="00DC68F7" w:rsidRPr="00F75110" w:rsidRDefault="001E4B71" w:rsidP="00B526E3">
            <w:pPr>
              <w:pStyle w:val="145"/>
              <w:ind w:leftChars="-14" w:left="-40"/>
              <w:jc w:val="right"/>
              <w:rPr>
                <w:rFonts w:hint="eastAsia"/>
                <w:b/>
                <w:bCs/>
                <w:color w:val="000000"/>
                <w:spacing w:val="-20"/>
                <w:sz w:val="22"/>
                <w:szCs w:val="22"/>
              </w:rPr>
            </w:pPr>
            <w:r w:rsidRPr="00F75110">
              <w:rPr>
                <w:b/>
                <w:bCs/>
                <w:color w:val="000000"/>
                <w:spacing w:val="-20"/>
                <w:sz w:val="22"/>
                <w:szCs w:val="22"/>
              </w:rPr>
              <w:t>9,487.90</w:t>
            </w:r>
          </w:p>
        </w:tc>
        <w:tc>
          <w:tcPr>
            <w:tcW w:w="872"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b/>
                <w:bCs/>
                <w:color w:val="000000"/>
                <w:spacing w:val="-20"/>
                <w:sz w:val="22"/>
                <w:szCs w:val="22"/>
              </w:rPr>
            </w:pPr>
            <w:r w:rsidRPr="00F75110">
              <w:rPr>
                <w:b/>
                <w:bCs/>
                <w:color w:val="000000"/>
                <w:spacing w:val="-20"/>
                <w:sz w:val="22"/>
                <w:szCs w:val="22"/>
              </w:rPr>
              <w:t>10,219.13</w:t>
            </w:r>
          </w:p>
        </w:tc>
        <w:tc>
          <w:tcPr>
            <w:tcW w:w="872" w:type="dxa"/>
            <w:tcBorders>
              <w:top w:val="single" w:sz="4" w:space="0" w:color="auto"/>
              <w:bottom w:val="single" w:sz="8" w:space="0" w:color="auto"/>
              <w:right w:val="double" w:sz="4" w:space="0" w:color="auto"/>
            </w:tcBorders>
            <w:shd w:val="clear" w:color="auto" w:fill="auto"/>
            <w:vAlign w:val="center"/>
          </w:tcPr>
          <w:p w:rsidR="00DC68F7" w:rsidRPr="00F75110" w:rsidRDefault="001E4B71" w:rsidP="00B526E3">
            <w:pPr>
              <w:pStyle w:val="145"/>
              <w:ind w:leftChars="-14" w:left="-40"/>
              <w:jc w:val="right"/>
              <w:rPr>
                <w:rFonts w:hint="eastAsia"/>
                <w:b/>
                <w:bCs/>
                <w:color w:val="000000"/>
                <w:spacing w:val="-20"/>
                <w:sz w:val="22"/>
                <w:szCs w:val="22"/>
              </w:rPr>
            </w:pPr>
            <w:r w:rsidRPr="00F75110">
              <w:rPr>
                <w:b/>
                <w:bCs/>
                <w:color w:val="000000"/>
                <w:spacing w:val="-20"/>
                <w:sz w:val="22"/>
                <w:szCs w:val="22"/>
              </w:rPr>
              <w:t>10,187.40</w:t>
            </w:r>
          </w:p>
        </w:tc>
        <w:tc>
          <w:tcPr>
            <w:tcW w:w="872" w:type="dxa"/>
            <w:tcBorders>
              <w:top w:val="single" w:sz="4" w:space="0" w:color="auto"/>
              <w:left w:val="doub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2"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873"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Ansi="標楷體" w:hint="eastAsia"/>
                <w:color w:val="000000"/>
                <w:sz w:val="22"/>
                <w:szCs w:val="22"/>
              </w:rPr>
            </w:pPr>
            <w:r w:rsidRPr="00F75110">
              <w:rPr>
                <w:rFonts w:hAnsi="標楷體" w:hint="eastAsia"/>
                <w:color w:val="000000"/>
                <w:sz w:val="22"/>
                <w:szCs w:val="22"/>
              </w:rPr>
              <w:t>-</w:t>
            </w:r>
            <w:r w:rsidRPr="00F75110">
              <w:rPr>
                <w:rFonts w:hAnsi="標楷體"/>
                <w:color w:val="000000"/>
                <w:sz w:val="22"/>
                <w:szCs w:val="22"/>
              </w:rPr>
              <w:t>-</w:t>
            </w:r>
          </w:p>
        </w:tc>
        <w:tc>
          <w:tcPr>
            <w:tcW w:w="661"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1"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c>
          <w:tcPr>
            <w:tcW w:w="662" w:type="dxa"/>
            <w:tcBorders>
              <w:top w:val="single" w:sz="4" w:space="0" w:color="auto"/>
              <w:bottom w:val="single" w:sz="8" w:space="0" w:color="auto"/>
            </w:tcBorders>
            <w:shd w:val="clear" w:color="auto" w:fill="auto"/>
            <w:vAlign w:val="center"/>
          </w:tcPr>
          <w:p w:rsidR="00DC68F7" w:rsidRPr="00F75110" w:rsidRDefault="001E4B71" w:rsidP="00B526E3">
            <w:pPr>
              <w:pStyle w:val="145"/>
              <w:ind w:leftChars="-14" w:left="-40"/>
              <w:jc w:val="right"/>
              <w:rPr>
                <w:rFonts w:hint="eastAsia"/>
                <w:color w:val="000000"/>
                <w:spacing w:val="-20"/>
                <w:sz w:val="22"/>
                <w:szCs w:val="22"/>
              </w:rPr>
            </w:pPr>
            <w:r w:rsidRPr="00F75110">
              <w:rPr>
                <w:rFonts w:hint="eastAsia"/>
                <w:color w:val="000000"/>
                <w:spacing w:val="-20"/>
                <w:sz w:val="22"/>
                <w:szCs w:val="22"/>
              </w:rPr>
              <w:t>-</w:t>
            </w:r>
            <w:r w:rsidRPr="00F75110">
              <w:rPr>
                <w:color w:val="000000"/>
                <w:spacing w:val="-20"/>
                <w:sz w:val="22"/>
                <w:szCs w:val="22"/>
              </w:rPr>
              <w:t>-</w:t>
            </w:r>
          </w:p>
        </w:tc>
      </w:tr>
    </w:tbl>
    <w:p w:rsidR="004B518A" w:rsidRPr="00F75110" w:rsidRDefault="004B518A" w:rsidP="004B518A">
      <w:pPr>
        <w:pStyle w:val="a4"/>
        <w:spacing w:line="280" w:lineRule="exact"/>
        <w:ind w:leftChars="0" w:left="1205" w:hangingChars="495" w:hanging="1205"/>
        <w:rPr>
          <w:bCs/>
          <w:color w:val="000000"/>
          <w:sz w:val="24"/>
          <w:szCs w:val="24"/>
        </w:rPr>
      </w:pPr>
      <w:r w:rsidRPr="00F75110">
        <w:rPr>
          <w:rFonts w:hint="eastAsia"/>
          <w:bCs/>
          <w:color w:val="000000"/>
          <w:sz w:val="24"/>
          <w:szCs w:val="24"/>
        </w:rPr>
        <w:t>說    明</w:t>
      </w:r>
      <w:r w:rsidRPr="00F75110">
        <w:rPr>
          <w:rFonts w:ascii="新細明體" w:eastAsia="新細明體" w:hAnsi="新細明體" w:hint="eastAsia"/>
          <w:bCs/>
          <w:color w:val="000000"/>
          <w:sz w:val="24"/>
          <w:szCs w:val="24"/>
        </w:rPr>
        <w:t>：</w:t>
      </w:r>
      <w:r w:rsidRPr="00F75110">
        <w:rPr>
          <w:rFonts w:hint="eastAsia"/>
          <w:bCs/>
          <w:color w:val="000000"/>
          <w:sz w:val="24"/>
          <w:szCs w:val="24"/>
        </w:rPr>
        <w:t>不動產、廠房及設備</w:t>
      </w:r>
      <w:r w:rsidR="00296612" w:rsidRPr="00F75110">
        <w:rPr>
          <w:rFonts w:hint="eastAsia"/>
          <w:bCs/>
          <w:color w:val="000000"/>
          <w:sz w:val="24"/>
          <w:szCs w:val="24"/>
        </w:rPr>
        <w:t>周轉</w:t>
      </w:r>
      <w:r w:rsidRPr="00F75110">
        <w:rPr>
          <w:rFonts w:hint="eastAsia"/>
          <w:bCs/>
          <w:color w:val="000000"/>
          <w:sz w:val="24"/>
          <w:szCs w:val="24"/>
        </w:rPr>
        <w:t>率=營業收入/期初期末平均不動產、廠房及設備餘額×100%；總資產報酬率=本期淨利(損)/</w:t>
      </w:r>
      <w:r w:rsidR="00F835FB" w:rsidRPr="00F75110">
        <w:rPr>
          <w:rFonts w:hint="eastAsia"/>
          <w:bCs/>
          <w:color w:val="000000"/>
          <w:sz w:val="24"/>
          <w:szCs w:val="24"/>
        </w:rPr>
        <w:t>期</w:t>
      </w:r>
      <w:r w:rsidRPr="00F75110">
        <w:rPr>
          <w:rFonts w:hint="eastAsia"/>
          <w:bCs/>
          <w:color w:val="000000"/>
          <w:sz w:val="24"/>
          <w:szCs w:val="24"/>
        </w:rPr>
        <w:t>初期末平均資產×100%</w:t>
      </w:r>
    </w:p>
    <w:p w:rsidR="004B518A" w:rsidRPr="00F75110" w:rsidRDefault="004B518A" w:rsidP="004B518A">
      <w:pPr>
        <w:pStyle w:val="a4"/>
        <w:spacing w:line="280" w:lineRule="exact"/>
        <w:ind w:leftChars="0" w:left="1205" w:hangingChars="495" w:hanging="1205"/>
        <w:rPr>
          <w:rFonts w:hAnsi="標楷體"/>
          <w:color w:val="000000"/>
        </w:rPr>
      </w:pPr>
      <w:r w:rsidRPr="00F75110">
        <w:rPr>
          <w:rFonts w:hint="eastAsia"/>
          <w:bCs/>
          <w:color w:val="000000"/>
          <w:sz w:val="24"/>
          <w:szCs w:val="24"/>
        </w:rPr>
        <w:t>資料來源：各國營事業</w:t>
      </w:r>
      <w:r w:rsidR="001B414E" w:rsidRPr="00F75110">
        <w:rPr>
          <w:rFonts w:hint="eastAsia"/>
          <w:bCs/>
          <w:color w:val="000000"/>
          <w:sz w:val="24"/>
          <w:szCs w:val="24"/>
        </w:rPr>
        <w:t>各</w:t>
      </w:r>
      <w:r w:rsidRPr="00F75110">
        <w:rPr>
          <w:rFonts w:hint="eastAsia"/>
          <w:bCs/>
          <w:color w:val="000000"/>
          <w:sz w:val="24"/>
          <w:szCs w:val="24"/>
        </w:rPr>
        <w:t>年度決算書</w:t>
      </w:r>
      <w:r w:rsidRPr="00F75110">
        <w:rPr>
          <w:rFonts w:hAnsi="標楷體" w:hint="eastAsia"/>
          <w:bCs/>
          <w:color w:val="000000"/>
          <w:sz w:val="24"/>
          <w:szCs w:val="24"/>
        </w:rPr>
        <w:t>；</w:t>
      </w:r>
      <w:r w:rsidRPr="00F75110">
        <w:rPr>
          <w:rFonts w:hint="eastAsia"/>
          <w:bCs/>
          <w:color w:val="000000"/>
          <w:sz w:val="24"/>
          <w:szCs w:val="24"/>
        </w:rPr>
        <w:t>1</w:t>
      </w:r>
      <w:r w:rsidRPr="00F75110">
        <w:rPr>
          <w:bCs/>
          <w:color w:val="000000"/>
          <w:sz w:val="24"/>
          <w:szCs w:val="24"/>
        </w:rPr>
        <w:t>13年度為自編決算數</w:t>
      </w:r>
      <w:r w:rsidRPr="00F75110">
        <w:rPr>
          <w:rFonts w:hAnsi="標楷體" w:hint="eastAsia"/>
          <w:bCs/>
          <w:color w:val="000000"/>
          <w:sz w:val="24"/>
          <w:szCs w:val="24"/>
        </w:rPr>
        <w:t>。</w:t>
      </w:r>
    </w:p>
    <w:p w:rsidR="00582AAD" w:rsidRPr="00F75110" w:rsidRDefault="00582AAD" w:rsidP="00582AAD">
      <w:pPr>
        <w:pStyle w:val="a4"/>
        <w:ind w:left="851" w:hanging="284"/>
        <w:rPr>
          <w:rFonts w:hint="eastAsia"/>
          <w:b/>
          <w:color w:val="000000"/>
        </w:rPr>
      </w:pPr>
      <w:r w:rsidRPr="00F75110">
        <w:rPr>
          <w:rFonts w:hint="eastAsia"/>
          <w:b/>
          <w:color w:val="000000"/>
        </w:rPr>
        <w:t>(二)</w:t>
      </w:r>
      <w:r w:rsidR="001A5F1A" w:rsidRPr="00F75110">
        <w:rPr>
          <w:rFonts w:hint="eastAsia"/>
          <w:b/>
          <w:color w:val="000000"/>
        </w:rPr>
        <w:t>審計部近年度</w:t>
      </w:r>
      <w:r w:rsidR="001A7649">
        <w:rPr>
          <w:rFonts w:hint="eastAsia"/>
          <w:b/>
          <w:color w:val="000000"/>
        </w:rPr>
        <w:t>所提</w:t>
      </w:r>
      <w:r w:rsidR="001A5F1A" w:rsidRPr="00F75110">
        <w:rPr>
          <w:rFonts w:hAnsi="標楷體" w:hint="eastAsia"/>
          <w:b/>
          <w:color w:val="000000"/>
        </w:rPr>
        <w:t>「</w:t>
      </w:r>
      <w:r w:rsidR="00BC0091" w:rsidRPr="00F75110">
        <w:rPr>
          <w:rFonts w:hint="eastAsia"/>
          <w:b/>
          <w:color w:val="000000"/>
        </w:rPr>
        <w:t>國營事業</w:t>
      </w:r>
      <w:r w:rsidR="001A5F1A" w:rsidRPr="00F75110">
        <w:rPr>
          <w:rFonts w:hAnsi="標楷體" w:hint="eastAsia"/>
          <w:b/>
          <w:color w:val="000000"/>
        </w:rPr>
        <w:t>購建固定資產計畫完成後經濟效益之查核」</w:t>
      </w:r>
      <w:r w:rsidR="001A7649">
        <w:rPr>
          <w:rFonts w:hAnsi="標楷體" w:hint="eastAsia"/>
          <w:b/>
          <w:color w:val="000000"/>
        </w:rPr>
        <w:t>中</w:t>
      </w:r>
      <w:r w:rsidR="009E576E" w:rsidRPr="00F75110">
        <w:rPr>
          <w:rFonts w:hAnsi="標楷體" w:hint="eastAsia"/>
          <w:b/>
          <w:color w:val="000000"/>
        </w:rPr>
        <w:t>，</w:t>
      </w:r>
      <w:r w:rsidRPr="00F75110">
        <w:rPr>
          <w:rFonts w:hint="eastAsia"/>
          <w:b/>
          <w:color w:val="000000"/>
        </w:rPr>
        <w:t>未達預期目標之</w:t>
      </w:r>
      <w:r w:rsidR="001A5F1A" w:rsidRPr="00F75110">
        <w:rPr>
          <w:rFonts w:hint="eastAsia"/>
          <w:b/>
          <w:color w:val="000000"/>
        </w:rPr>
        <w:t>比率仍高</w:t>
      </w:r>
      <w:r w:rsidR="001A5F1A" w:rsidRPr="00F75110">
        <w:rPr>
          <w:rFonts w:hAnsi="標楷體" w:hint="eastAsia"/>
          <w:b/>
          <w:color w:val="000000"/>
        </w:rPr>
        <w:t>，</w:t>
      </w:r>
      <w:r w:rsidR="001A5F1A" w:rsidRPr="00F75110">
        <w:rPr>
          <w:rFonts w:hint="eastAsia"/>
          <w:b/>
          <w:color w:val="000000"/>
        </w:rPr>
        <w:t>且部分計畫</w:t>
      </w:r>
      <w:r w:rsidR="003B6257" w:rsidRPr="00F75110">
        <w:rPr>
          <w:rFonts w:hint="eastAsia"/>
          <w:b/>
          <w:color w:val="000000"/>
        </w:rPr>
        <w:t>列管</w:t>
      </w:r>
      <w:r w:rsidR="001A5F1A" w:rsidRPr="00F75110">
        <w:rPr>
          <w:rFonts w:hint="eastAsia"/>
          <w:b/>
          <w:color w:val="000000"/>
        </w:rPr>
        <w:t>多年仍未改善</w:t>
      </w:r>
    </w:p>
    <w:p w:rsidR="00582AAD" w:rsidRPr="00F75110" w:rsidRDefault="00582AAD" w:rsidP="00234D4A">
      <w:pPr>
        <w:pStyle w:val="26"/>
        <w:ind w:left="850" w:firstLine="567"/>
        <w:rPr>
          <w:rFonts w:hAnsi="標楷體"/>
          <w:color w:val="000000"/>
        </w:rPr>
      </w:pPr>
      <w:r w:rsidRPr="00F75110">
        <w:rPr>
          <w:rFonts w:hint="eastAsia"/>
          <w:color w:val="000000"/>
        </w:rPr>
        <w:t>彙整審計部1</w:t>
      </w:r>
      <w:r w:rsidR="00C2660E" w:rsidRPr="00F75110">
        <w:rPr>
          <w:rFonts w:hint="eastAsia"/>
          <w:color w:val="000000"/>
        </w:rPr>
        <w:t>09</w:t>
      </w:r>
      <w:r w:rsidRPr="00F75110">
        <w:rPr>
          <w:rFonts w:hint="eastAsia"/>
          <w:color w:val="000000"/>
        </w:rPr>
        <w:t>及112年度中央政府總決算審核報告</w:t>
      </w:r>
      <w:r w:rsidR="009E576E" w:rsidRPr="00F75110">
        <w:rPr>
          <w:rFonts w:hint="eastAsia"/>
          <w:color w:val="000000"/>
        </w:rPr>
        <w:t>「</w:t>
      </w:r>
      <w:r w:rsidR="00BC0091" w:rsidRPr="00F75110">
        <w:rPr>
          <w:rFonts w:hint="eastAsia"/>
          <w:color w:val="000000"/>
        </w:rPr>
        <w:t>國營事業</w:t>
      </w:r>
      <w:r w:rsidR="009E576E" w:rsidRPr="00F75110">
        <w:rPr>
          <w:rFonts w:hint="eastAsia"/>
          <w:color w:val="000000"/>
        </w:rPr>
        <w:t>購建固定資產計畫完成後經濟效益之查核」</w:t>
      </w:r>
      <w:r w:rsidRPr="00F75110">
        <w:rPr>
          <w:rStyle w:val="aff3"/>
          <w:color w:val="000000"/>
        </w:rPr>
        <w:footnoteReference w:id="9"/>
      </w:r>
      <w:r w:rsidR="00C57B0F" w:rsidRPr="00F75110">
        <w:rPr>
          <w:rFonts w:hint="eastAsia"/>
          <w:color w:val="000000"/>
        </w:rPr>
        <w:t>所作</w:t>
      </w:r>
      <w:r w:rsidR="0014335C" w:rsidRPr="00F75110">
        <w:rPr>
          <w:rFonts w:hint="eastAsia"/>
          <w:color w:val="000000"/>
        </w:rPr>
        <w:t>調查</w:t>
      </w:r>
      <w:r w:rsidRPr="00F75110">
        <w:rPr>
          <w:rFonts w:hint="eastAsia"/>
          <w:color w:val="000000"/>
        </w:rPr>
        <w:t>情形</w:t>
      </w:r>
      <w:r w:rsidR="00024CF6" w:rsidRPr="00F75110">
        <w:rPr>
          <w:rFonts w:hint="eastAsia"/>
          <w:color w:val="000000"/>
        </w:rPr>
        <w:t>(詳表3-</w:t>
      </w:r>
      <w:r w:rsidR="00BC0091" w:rsidRPr="00F75110">
        <w:rPr>
          <w:rFonts w:hint="eastAsia"/>
          <w:color w:val="000000"/>
        </w:rPr>
        <w:t>8</w:t>
      </w:r>
      <w:r w:rsidR="00024CF6" w:rsidRPr="00F75110">
        <w:rPr>
          <w:rFonts w:hint="eastAsia"/>
          <w:color w:val="000000"/>
        </w:rPr>
        <w:t>-2)</w:t>
      </w:r>
      <w:r w:rsidRPr="00F75110">
        <w:rPr>
          <w:rFonts w:hAnsi="標楷體" w:hint="eastAsia"/>
          <w:color w:val="000000"/>
        </w:rPr>
        <w:t>，分別</w:t>
      </w:r>
      <w:r w:rsidR="00C2660E" w:rsidRPr="00F75110">
        <w:rPr>
          <w:rFonts w:hAnsi="標楷體" w:hint="eastAsia"/>
          <w:color w:val="000000"/>
        </w:rPr>
        <w:t>就</w:t>
      </w:r>
      <w:r w:rsidRPr="00F75110">
        <w:rPr>
          <w:rFonts w:hAnsi="標楷體" w:hint="eastAsia"/>
          <w:color w:val="000000"/>
        </w:rPr>
        <w:t>83及90項</w:t>
      </w:r>
      <w:r w:rsidR="00554DD9" w:rsidRPr="00F75110">
        <w:rPr>
          <w:rFonts w:hAnsi="標楷體" w:hint="eastAsia"/>
          <w:color w:val="000000"/>
        </w:rPr>
        <w:t>已</w:t>
      </w:r>
      <w:r w:rsidRPr="00F75110">
        <w:rPr>
          <w:rFonts w:hAnsi="標楷體" w:hint="eastAsia"/>
          <w:color w:val="000000"/>
        </w:rPr>
        <w:t>完成後尚未回收投資金額</w:t>
      </w:r>
      <w:r w:rsidR="00C2660E" w:rsidRPr="00F75110">
        <w:rPr>
          <w:rFonts w:hAnsi="標楷體" w:hint="eastAsia"/>
          <w:color w:val="000000"/>
        </w:rPr>
        <w:t>之計畫</w:t>
      </w:r>
      <w:r w:rsidR="00554DD9" w:rsidRPr="00F75110">
        <w:rPr>
          <w:rFonts w:hAnsi="標楷體" w:hint="eastAsia"/>
          <w:color w:val="000000"/>
        </w:rPr>
        <w:t>進行調查</w:t>
      </w:r>
      <w:r w:rsidRPr="00F75110">
        <w:rPr>
          <w:rFonts w:hAnsi="標楷體" w:hint="eastAsia"/>
          <w:color w:val="000000"/>
        </w:rPr>
        <w:t>，</w:t>
      </w:r>
      <w:r w:rsidR="0014335C" w:rsidRPr="00F75110">
        <w:rPr>
          <w:rFonts w:hAnsi="標楷體" w:hint="eastAsia"/>
          <w:color w:val="000000"/>
        </w:rPr>
        <w:t>投資規模分別達</w:t>
      </w:r>
      <w:r w:rsidR="0014335C" w:rsidRPr="00F75110">
        <w:rPr>
          <w:rFonts w:hAnsi="標楷體"/>
          <w:color w:val="000000"/>
        </w:rPr>
        <w:t>4,593.93</w:t>
      </w:r>
      <w:r w:rsidR="0014335C" w:rsidRPr="00F75110">
        <w:rPr>
          <w:rFonts w:hAnsi="標楷體" w:hint="eastAsia"/>
          <w:color w:val="000000"/>
        </w:rPr>
        <w:t>億元及</w:t>
      </w:r>
      <w:r w:rsidR="0014335C" w:rsidRPr="00F75110">
        <w:rPr>
          <w:rFonts w:hint="eastAsia"/>
          <w:color w:val="000000"/>
          <w:spacing w:val="-20"/>
          <w:szCs w:val="24"/>
        </w:rPr>
        <w:t>6</w:t>
      </w:r>
      <w:r w:rsidR="0014335C" w:rsidRPr="00F75110">
        <w:rPr>
          <w:color w:val="000000"/>
          <w:spacing w:val="-20"/>
          <w:szCs w:val="24"/>
        </w:rPr>
        <w:t>,</w:t>
      </w:r>
      <w:r w:rsidR="0014335C" w:rsidRPr="00F75110">
        <w:rPr>
          <w:rFonts w:hint="eastAsia"/>
          <w:color w:val="000000"/>
          <w:spacing w:val="-20"/>
          <w:szCs w:val="24"/>
        </w:rPr>
        <w:t>425.80億元</w:t>
      </w:r>
      <w:r w:rsidR="0014335C" w:rsidRPr="00F75110">
        <w:rPr>
          <w:rFonts w:hAnsi="標楷體" w:hint="eastAsia"/>
          <w:color w:val="000000"/>
        </w:rPr>
        <w:t>，隨政府投資計畫之陸續完工運轉，</w:t>
      </w:r>
      <w:r w:rsidRPr="00F75110">
        <w:rPr>
          <w:rFonts w:hAnsi="標楷體" w:hint="eastAsia"/>
          <w:color w:val="000000"/>
        </w:rPr>
        <w:t>呈增加之趨勢</w:t>
      </w:r>
      <w:r w:rsidR="0014335C" w:rsidRPr="00F75110">
        <w:rPr>
          <w:rFonts w:hAnsi="標楷體" w:hint="eastAsia"/>
          <w:color w:val="000000"/>
        </w:rPr>
        <w:t>；</w:t>
      </w:r>
      <w:r w:rsidRPr="00F75110">
        <w:rPr>
          <w:rFonts w:hAnsi="標楷體" w:hint="eastAsia"/>
          <w:color w:val="000000"/>
        </w:rPr>
        <w:t>另除原規劃無法回收之政策性投資計畫(109及112年度分別為19項及14項)，109及112年度</w:t>
      </w:r>
      <w:r w:rsidR="002D7817" w:rsidRPr="00F75110">
        <w:rPr>
          <w:rFonts w:hAnsi="標楷體" w:hint="eastAsia"/>
          <w:color w:val="000000"/>
        </w:rPr>
        <w:t>均</w:t>
      </w:r>
      <w:r w:rsidRPr="00F75110">
        <w:rPr>
          <w:rFonts w:hAnsi="標楷體" w:hint="eastAsia"/>
          <w:color w:val="000000"/>
        </w:rPr>
        <w:t>有逾半</w:t>
      </w:r>
      <w:r w:rsidR="00C57B0F" w:rsidRPr="00F75110">
        <w:rPr>
          <w:rFonts w:hAnsi="標楷體" w:hint="eastAsia"/>
          <w:color w:val="000000"/>
        </w:rPr>
        <w:t>尚未回收投資</w:t>
      </w:r>
      <w:r w:rsidRPr="00F75110">
        <w:rPr>
          <w:rFonts w:hAnsi="標楷體" w:hint="eastAsia"/>
          <w:color w:val="000000"/>
        </w:rPr>
        <w:t>計畫未達預期年度目標值</w:t>
      </w:r>
      <w:r w:rsidR="00C2660E" w:rsidRPr="00F75110">
        <w:rPr>
          <w:rFonts w:hAnsi="標楷體" w:hint="eastAsia"/>
          <w:color w:val="000000"/>
        </w:rPr>
        <w:t>，112年度</w:t>
      </w:r>
      <w:r w:rsidR="00BE71E0" w:rsidRPr="00F75110">
        <w:rPr>
          <w:rFonts w:hAnsi="標楷體" w:hint="eastAsia"/>
          <w:color w:val="000000"/>
        </w:rPr>
        <w:t>甚</w:t>
      </w:r>
      <w:r w:rsidR="00C2660E" w:rsidRPr="00F75110">
        <w:rPr>
          <w:rFonts w:hAnsi="標楷體" w:hint="eastAsia"/>
          <w:color w:val="000000"/>
        </w:rPr>
        <w:t>有20項計畫已逾原訂投資</w:t>
      </w:r>
      <w:r w:rsidR="00C2660E" w:rsidRPr="00F75110">
        <w:rPr>
          <w:rFonts w:hint="eastAsia"/>
          <w:color w:val="000000"/>
          <w:spacing w:val="-20"/>
          <w:szCs w:val="24"/>
        </w:rPr>
        <w:t>回收年限</w:t>
      </w:r>
      <w:r w:rsidR="00C2660E" w:rsidRPr="00F75110">
        <w:rPr>
          <w:rStyle w:val="aff3"/>
          <w:color w:val="000000"/>
          <w:spacing w:val="-20"/>
          <w:szCs w:val="24"/>
        </w:rPr>
        <w:footnoteReference w:id="10"/>
      </w:r>
      <w:r w:rsidR="00217920" w:rsidRPr="00F75110">
        <w:rPr>
          <w:rFonts w:hAnsi="標楷體" w:hint="eastAsia"/>
          <w:color w:val="000000"/>
        </w:rPr>
        <w:t>，</w:t>
      </w:r>
      <w:r w:rsidR="00C2660E" w:rsidRPr="00F75110">
        <w:rPr>
          <w:rFonts w:hAnsi="標楷體" w:hint="eastAsia"/>
          <w:color w:val="000000"/>
        </w:rPr>
        <w:t>其中</w:t>
      </w:r>
      <w:r w:rsidR="00217920" w:rsidRPr="00F75110">
        <w:rPr>
          <w:rFonts w:hAnsi="標楷體" w:hint="eastAsia"/>
          <w:color w:val="000000"/>
        </w:rPr>
        <w:t>以</w:t>
      </w:r>
      <w:r w:rsidRPr="00F75110">
        <w:rPr>
          <w:rFonts w:hAnsi="標楷體" w:hint="eastAsia"/>
          <w:color w:val="000000"/>
        </w:rPr>
        <w:t>經濟部所屬國營事業</w:t>
      </w:r>
      <w:r w:rsidR="00B30DDC" w:rsidRPr="00F75110">
        <w:rPr>
          <w:rFonts w:hAnsi="標楷體" w:hint="eastAsia"/>
          <w:color w:val="000000"/>
        </w:rPr>
        <w:t>合共</w:t>
      </w:r>
      <w:r w:rsidRPr="00F75110">
        <w:rPr>
          <w:rFonts w:hAnsi="標楷體" w:hint="eastAsia"/>
          <w:color w:val="000000"/>
        </w:rPr>
        <w:t>36項</w:t>
      </w:r>
      <w:r w:rsidR="00C2660E" w:rsidRPr="00F75110">
        <w:rPr>
          <w:rFonts w:hAnsi="標楷體" w:hint="eastAsia"/>
          <w:color w:val="000000"/>
        </w:rPr>
        <w:t>未達預期目標</w:t>
      </w:r>
      <w:r w:rsidRPr="00F75110">
        <w:rPr>
          <w:rFonts w:hAnsi="標楷體" w:hint="eastAsia"/>
          <w:color w:val="000000"/>
        </w:rPr>
        <w:t>最</w:t>
      </w:r>
      <w:r w:rsidR="00C2660E" w:rsidRPr="00F75110">
        <w:rPr>
          <w:rFonts w:hAnsi="標楷體" w:hint="eastAsia"/>
          <w:color w:val="000000"/>
        </w:rPr>
        <w:t>多</w:t>
      </w:r>
      <w:r w:rsidRPr="00F75110">
        <w:rPr>
          <w:rFonts w:hAnsi="標楷體" w:hint="eastAsia"/>
          <w:color w:val="000000"/>
        </w:rPr>
        <w:t>，</w:t>
      </w:r>
      <w:r w:rsidR="00C2660E" w:rsidRPr="00F75110">
        <w:rPr>
          <w:rFonts w:hAnsi="標楷體" w:hint="eastAsia"/>
          <w:color w:val="000000"/>
        </w:rPr>
        <w:t>主要為</w:t>
      </w:r>
      <w:r w:rsidRPr="00F75110">
        <w:rPr>
          <w:rFonts w:hAnsi="標楷體" w:hint="eastAsia"/>
          <w:color w:val="000000"/>
        </w:rPr>
        <w:t>台糖公司15項及台電公司16項，</w:t>
      </w:r>
      <w:r w:rsidR="00C2660E" w:rsidRPr="00F75110">
        <w:rPr>
          <w:rFonts w:hAnsi="標楷體" w:hint="eastAsia"/>
          <w:color w:val="000000"/>
        </w:rPr>
        <w:t>另</w:t>
      </w:r>
      <w:r w:rsidRPr="00F75110">
        <w:rPr>
          <w:rFonts w:hAnsi="標楷體" w:hint="eastAsia"/>
          <w:color w:val="000000"/>
        </w:rPr>
        <w:t>台糖公司並有9項已逾原訂</w:t>
      </w:r>
      <w:r w:rsidR="00C2660E" w:rsidRPr="00F75110">
        <w:rPr>
          <w:rFonts w:hAnsi="標楷體" w:hint="eastAsia"/>
          <w:color w:val="000000"/>
        </w:rPr>
        <w:t>投資</w:t>
      </w:r>
      <w:r w:rsidRPr="00F75110">
        <w:rPr>
          <w:rFonts w:hAnsi="標楷體" w:hint="eastAsia"/>
          <w:color w:val="000000"/>
        </w:rPr>
        <w:t>回收年限，</w:t>
      </w:r>
      <w:r w:rsidR="00234D4A" w:rsidRPr="00F75110">
        <w:rPr>
          <w:rFonts w:hAnsi="標楷體" w:hint="eastAsia"/>
          <w:color w:val="000000"/>
        </w:rPr>
        <w:t>審計部亦於112年度中央政府總決算審核報告提具審核意見</w:t>
      </w:r>
      <w:r w:rsidR="00234D4A" w:rsidRPr="00F75110">
        <w:rPr>
          <w:rFonts w:ascii="新細明體" w:eastAsia="新細明體" w:hAnsi="新細明體" w:hint="eastAsia"/>
          <w:color w:val="000000"/>
        </w:rPr>
        <w:t>：</w:t>
      </w:r>
      <w:r w:rsidR="00234D4A" w:rsidRPr="00F75110">
        <w:rPr>
          <w:rFonts w:hAnsi="標楷體" w:hint="eastAsia"/>
          <w:color w:val="000000"/>
        </w:rPr>
        <w:t>「經濟部所屬國營事業針對重大購建固定資產計畫完成後未達預期經濟效益情形，已研提相關改善措施，惟112年度仍有半數計畫投資效益未達預期目標，或持續未能獲致改善，允宜積極督促針對問題癥結研謀善策妥處，俾早日達成計畫目標效益」。</w:t>
      </w:r>
    </w:p>
    <w:p w:rsidR="00E010D5" w:rsidRPr="00F75110" w:rsidRDefault="00835910" w:rsidP="00C03A73">
      <w:pPr>
        <w:spacing w:line="400" w:lineRule="exact"/>
        <w:ind w:leftChars="0" w:left="1334" w:rightChars="-2" w:right="-6" w:hangingChars="470" w:hanging="1334"/>
        <w:jc w:val="left"/>
        <w:rPr>
          <w:rFonts w:hAnsi="標楷體"/>
          <w:color w:val="000000"/>
          <w:spacing w:val="-10"/>
          <w:sz w:val="24"/>
          <w:szCs w:val="24"/>
        </w:rPr>
      </w:pPr>
      <w:r w:rsidRPr="00F75110">
        <w:rPr>
          <w:rFonts w:hint="eastAsia"/>
          <w:b/>
          <w:color w:val="000000"/>
        </w:rPr>
        <w:t>表3-</w:t>
      </w:r>
      <w:r w:rsidR="002D7817" w:rsidRPr="00F75110">
        <w:rPr>
          <w:rFonts w:hint="eastAsia"/>
          <w:b/>
          <w:color w:val="000000"/>
        </w:rPr>
        <w:t>8</w:t>
      </w:r>
      <w:r w:rsidRPr="00F75110">
        <w:rPr>
          <w:rFonts w:hint="eastAsia"/>
          <w:b/>
          <w:color w:val="000000"/>
        </w:rPr>
        <w:t>-</w:t>
      </w:r>
      <w:r w:rsidR="00956FF7" w:rsidRPr="00F75110">
        <w:rPr>
          <w:rFonts w:hint="eastAsia"/>
          <w:b/>
          <w:color w:val="000000"/>
        </w:rPr>
        <w:t>2</w:t>
      </w:r>
      <w:r w:rsidR="0068298B" w:rsidRPr="00F75110">
        <w:rPr>
          <w:rFonts w:hint="eastAsia"/>
          <w:b/>
          <w:color w:val="000000"/>
        </w:rPr>
        <w:t xml:space="preserve"> </w:t>
      </w:r>
      <w:r w:rsidR="00FF3A39" w:rsidRPr="00F75110">
        <w:rPr>
          <w:rFonts w:hint="eastAsia"/>
          <w:b/>
          <w:color w:val="000000"/>
        </w:rPr>
        <w:t xml:space="preserve"> </w:t>
      </w:r>
      <w:r w:rsidR="00FF3A39" w:rsidRPr="00F75110">
        <w:rPr>
          <w:rFonts w:hAnsi="標楷體" w:hint="eastAsia"/>
          <w:b/>
          <w:color w:val="000000"/>
          <w:spacing w:val="-4"/>
        </w:rPr>
        <w:t>近</w:t>
      </w:r>
      <w:r w:rsidR="00E010D5" w:rsidRPr="00F75110">
        <w:rPr>
          <w:rFonts w:hAnsi="標楷體" w:hint="eastAsia"/>
          <w:b/>
          <w:color w:val="000000"/>
          <w:spacing w:val="-4"/>
        </w:rPr>
        <w:t>年度</w:t>
      </w:r>
      <w:r w:rsidR="006F213B" w:rsidRPr="00F75110">
        <w:rPr>
          <w:rFonts w:hAnsi="標楷體" w:hint="eastAsia"/>
          <w:b/>
          <w:color w:val="000000"/>
          <w:spacing w:val="-4"/>
        </w:rPr>
        <w:t>審計部</w:t>
      </w:r>
      <w:r w:rsidR="001A7649">
        <w:rPr>
          <w:rFonts w:hAnsi="標楷體" w:hint="eastAsia"/>
          <w:b/>
          <w:color w:val="000000"/>
          <w:spacing w:val="-4"/>
        </w:rPr>
        <w:t>所提</w:t>
      </w:r>
      <w:r w:rsidR="006F213B" w:rsidRPr="00F75110">
        <w:rPr>
          <w:rFonts w:hAnsi="標楷體" w:hint="eastAsia"/>
          <w:b/>
          <w:color w:val="000000"/>
          <w:spacing w:val="-4"/>
        </w:rPr>
        <w:t>「國營事業購建固定資產計畫完成後經濟效益之查核</w:t>
      </w:r>
      <w:r w:rsidR="00FF3A39" w:rsidRPr="00F75110">
        <w:rPr>
          <w:rFonts w:hAnsi="標楷體" w:hint="eastAsia"/>
          <w:b/>
          <w:color w:val="000000"/>
          <w:spacing w:val="-4"/>
        </w:rPr>
        <w:t>」</w:t>
      </w:r>
      <w:r w:rsidR="006F213B" w:rsidRPr="00F75110">
        <w:rPr>
          <w:rFonts w:hAnsi="標楷體" w:hint="eastAsia"/>
          <w:b/>
          <w:color w:val="000000"/>
          <w:spacing w:val="-4"/>
        </w:rPr>
        <w:t>未達成預期目標</w:t>
      </w:r>
      <w:r w:rsidR="00E010D5" w:rsidRPr="00F75110">
        <w:rPr>
          <w:rFonts w:hAnsi="標楷體" w:hint="eastAsia"/>
          <w:b/>
          <w:color w:val="000000"/>
          <w:spacing w:val="-4"/>
        </w:rPr>
        <w:t>概況表</w:t>
      </w:r>
      <w:r w:rsidR="00C03A73">
        <w:rPr>
          <w:rFonts w:hAnsi="標楷體" w:hint="eastAsia"/>
          <w:b/>
          <w:color w:val="000000"/>
          <w:spacing w:val="-4"/>
        </w:rPr>
        <w:t xml:space="preserve"> </w:t>
      </w:r>
      <w:r w:rsidR="00E010D5" w:rsidRPr="00C03A73">
        <w:rPr>
          <w:rFonts w:hAnsi="標楷體" w:hint="eastAsia"/>
          <w:color w:val="000000"/>
          <w:spacing w:val="-14"/>
          <w:sz w:val="24"/>
          <w:szCs w:val="24"/>
        </w:rPr>
        <w:t>單位：</w:t>
      </w:r>
      <w:r w:rsidR="006F213B" w:rsidRPr="00C03A73">
        <w:rPr>
          <w:rFonts w:hAnsi="標楷體" w:hint="eastAsia"/>
          <w:color w:val="000000"/>
          <w:spacing w:val="-14"/>
          <w:sz w:val="24"/>
          <w:szCs w:val="24"/>
        </w:rPr>
        <w:t>項數；</w:t>
      </w:r>
      <w:r w:rsidR="00E010D5" w:rsidRPr="00C03A73">
        <w:rPr>
          <w:rFonts w:hAnsi="標楷體" w:hint="eastAsia"/>
          <w:color w:val="000000"/>
          <w:spacing w:val="-14"/>
          <w:sz w:val="24"/>
          <w:szCs w:val="24"/>
        </w:rPr>
        <w:t>新臺幣</w:t>
      </w:r>
      <w:r w:rsidR="006F213B" w:rsidRPr="00C03A73">
        <w:rPr>
          <w:rFonts w:hAnsi="標楷體" w:hint="eastAsia"/>
          <w:color w:val="000000"/>
          <w:spacing w:val="-14"/>
          <w:sz w:val="24"/>
          <w:szCs w:val="24"/>
        </w:rPr>
        <w:t>億</w:t>
      </w:r>
      <w:r w:rsidR="00E010D5" w:rsidRPr="00C03A73">
        <w:rPr>
          <w:rFonts w:hAnsi="標楷體" w:hint="eastAsia"/>
          <w:color w:val="000000"/>
          <w:spacing w:val="-14"/>
          <w:sz w:val="24"/>
          <w:szCs w:val="24"/>
        </w:rPr>
        <w:t>元</w:t>
      </w:r>
      <w:r w:rsidR="00C03A73" w:rsidRPr="00C03A73">
        <w:rPr>
          <w:rFonts w:hAnsi="標楷體" w:hint="eastAsia"/>
          <w:color w:val="000000"/>
          <w:spacing w:val="-14"/>
          <w:sz w:val="24"/>
          <w:szCs w:val="24"/>
        </w:rPr>
        <w:t>；%</w:t>
      </w:r>
    </w:p>
    <w:tbl>
      <w:tblPr>
        <w:tblW w:w="846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119"/>
        <w:gridCol w:w="504"/>
        <w:gridCol w:w="966"/>
        <w:gridCol w:w="602"/>
        <w:gridCol w:w="952"/>
        <w:gridCol w:w="490"/>
        <w:gridCol w:w="868"/>
        <w:gridCol w:w="580"/>
        <w:gridCol w:w="861"/>
        <w:gridCol w:w="630"/>
        <w:gridCol w:w="896"/>
      </w:tblGrid>
      <w:tr w:rsidR="00121DC1" w:rsidRPr="00F75110" w:rsidTr="00121DC1">
        <w:trPr>
          <w:tblHeader/>
        </w:trPr>
        <w:tc>
          <w:tcPr>
            <w:tcW w:w="1119" w:type="dxa"/>
            <w:vMerge w:val="restart"/>
            <w:tcBorders>
              <w:top w:val="single" w:sz="12" w:space="0" w:color="auto"/>
              <w:bottom w:val="single" w:sz="4" w:space="0" w:color="auto"/>
              <w:right w:val="single" w:sz="4" w:space="0" w:color="auto"/>
            </w:tcBorders>
            <w:shd w:val="clear" w:color="auto" w:fill="FFFFFF"/>
            <w:vAlign w:val="center"/>
          </w:tcPr>
          <w:p w:rsidR="00121DC1" w:rsidRPr="00F75110" w:rsidRDefault="00121DC1" w:rsidP="00213C7E">
            <w:pPr>
              <w:pStyle w:val="145"/>
              <w:spacing w:line="320" w:lineRule="exact"/>
              <w:jc w:val="center"/>
              <w:rPr>
                <w:rFonts w:hint="eastAsia"/>
                <w:color w:val="000000"/>
                <w:spacing w:val="-20"/>
                <w:szCs w:val="24"/>
              </w:rPr>
            </w:pPr>
            <w:r w:rsidRPr="00F75110">
              <w:rPr>
                <w:rFonts w:hint="eastAsia"/>
                <w:color w:val="000000"/>
                <w:spacing w:val="-20"/>
                <w:szCs w:val="24"/>
              </w:rPr>
              <w:t>項目</w:t>
            </w:r>
          </w:p>
        </w:tc>
        <w:tc>
          <w:tcPr>
            <w:tcW w:w="3024" w:type="dxa"/>
            <w:gridSpan w:val="4"/>
            <w:tcBorders>
              <w:top w:val="single" w:sz="12" w:space="0" w:color="auto"/>
              <w:left w:val="single" w:sz="4" w:space="0" w:color="auto"/>
              <w:bottom w:val="single" w:sz="4" w:space="0" w:color="auto"/>
              <w:right w:val="double" w:sz="4" w:space="0" w:color="auto"/>
            </w:tcBorders>
            <w:shd w:val="clear" w:color="auto" w:fill="FFFFFF"/>
            <w:noWrap/>
            <w:vAlign w:val="center"/>
            <w:hideMark/>
          </w:tcPr>
          <w:p w:rsidR="00121DC1" w:rsidRPr="00F75110" w:rsidRDefault="00121DC1" w:rsidP="00AB7BEA">
            <w:pPr>
              <w:pStyle w:val="145"/>
              <w:spacing w:line="320" w:lineRule="exact"/>
              <w:jc w:val="center"/>
              <w:rPr>
                <w:rFonts w:hint="eastAsia"/>
                <w:color w:val="000000"/>
                <w:spacing w:val="-20"/>
                <w:szCs w:val="24"/>
              </w:rPr>
            </w:pPr>
            <w:r w:rsidRPr="00F75110">
              <w:rPr>
                <w:rFonts w:hint="eastAsia"/>
                <w:color w:val="000000"/>
                <w:spacing w:val="-20"/>
                <w:szCs w:val="24"/>
              </w:rPr>
              <w:t>109年度</w:t>
            </w:r>
          </w:p>
        </w:tc>
        <w:tc>
          <w:tcPr>
            <w:tcW w:w="4325" w:type="dxa"/>
            <w:gridSpan w:val="6"/>
            <w:tcBorders>
              <w:top w:val="single" w:sz="12" w:space="0" w:color="auto"/>
              <w:left w:val="double" w:sz="4" w:space="0" w:color="auto"/>
              <w:bottom w:val="single" w:sz="4" w:space="0" w:color="auto"/>
              <w:right w:val="single" w:sz="12" w:space="0" w:color="auto"/>
            </w:tcBorders>
            <w:shd w:val="clear" w:color="auto" w:fill="FFFFFF"/>
            <w:vAlign w:val="center"/>
            <w:hideMark/>
          </w:tcPr>
          <w:p w:rsidR="00121DC1" w:rsidRPr="00F75110" w:rsidRDefault="00121DC1" w:rsidP="00AB7BEA">
            <w:pPr>
              <w:pStyle w:val="145"/>
              <w:spacing w:line="320" w:lineRule="exact"/>
              <w:jc w:val="center"/>
              <w:rPr>
                <w:rFonts w:hint="eastAsia"/>
                <w:color w:val="000000"/>
                <w:spacing w:val="-20"/>
                <w:szCs w:val="24"/>
              </w:rPr>
            </w:pPr>
            <w:r w:rsidRPr="00F75110">
              <w:rPr>
                <w:rFonts w:hint="eastAsia"/>
                <w:color w:val="000000"/>
                <w:spacing w:val="-20"/>
                <w:szCs w:val="24"/>
              </w:rPr>
              <w:t>112年度</w:t>
            </w:r>
          </w:p>
        </w:tc>
      </w:tr>
      <w:tr w:rsidR="00121DC1" w:rsidRPr="00F75110" w:rsidTr="00121DC1">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121DC1" w:rsidRPr="00F75110" w:rsidRDefault="00121DC1" w:rsidP="00CE4FB8">
            <w:pPr>
              <w:pStyle w:val="145"/>
              <w:spacing w:line="320" w:lineRule="exact"/>
              <w:rPr>
                <w:rFonts w:hint="eastAsia"/>
                <w:color w:val="000000"/>
                <w:spacing w:val="-20"/>
                <w:szCs w:val="24"/>
              </w:rPr>
            </w:pPr>
          </w:p>
        </w:tc>
        <w:tc>
          <w:tcPr>
            <w:tcW w:w="147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121DC1" w:rsidRPr="00F75110" w:rsidRDefault="00121DC1" w:rsidP="00213C7E">
            <w:pPr>
              <w:pStyle w:val="145"/>
              <w:spacing w:line="320" w:lineRule="exact"/>
              <w:ind w:leftChars="-16" w:left="-45" w:rightChars="9" w:right="26"/>
              <w:jc w:val="center"/>
              <w:rPr>
                <w:color w:val="000000"/>
                <w:spacing w:val="-20"/>
                <w:szCs w:val="24"/>
              </w:rPr>
            </w:pPr>
            <w:r w:rsidRPr="00F75110">
              <w:rPr>
                <w:rFonts w:hint="eastAsia"/>
                <w:color w:val="000000"/>
                <w:spacing w:val="-20"/>
                <w:szCs w:val="24"/>
              </w:rPr>
              <w:t>完成後投資尚未回收總項數及投資金額</w:t>
            </w:r>
          </w:p>
        </w:tc>
        <w:tc>
          <w:tcPr>
            <w:tcW w:w="1554" w:type="dxa"/>
            <w:gridSpan w:val="2"/>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217920">
            <w:pPr>
              <w:pStyle w:val="145"/>
              <w:spacing w:line="320" w:lineRule="exact"/>
              <w:ind w:leftChars="-24" w:left="-68" w:rightChars="-3" w:right="-9"/>
              <w:jc w:val="center"/>
              <w:rPr>
                <w:color w:val="000000"/>
                <w:spacing w:val="-20"/>
                <w:szCs w:val="24"/>
              </w:rPr>
            </w:pPr>
            <w:r w:rsidRPr="00F75110">
              <w:rPr>
                <w:rFonts w:hint="eastAsia"/>
                <w:color w:val="000000"/>
                <w:spacing w:val="-20"/>
                <w:szCs w:val="24"/>
              </w:rPr>
              <w:t>未達預期目標計畫項數及</w:t>
            </w:r>
            <w:r w:rsidR="00217920" w:rsidRPr="00F75110">
              <w:rPr>
                <w:rFonts w:hint="eastAsia"/>
                <w:color w:val="000000"/>
                <w:spacing w:val="-20"/>
                <w:szCs w:val="24"/>
              </w:rPr>
              <w:t>投資</w:t>
            </w:r>
            <w:r w:rsidRPr="00F75110">
              <w:rPr>
                <w:rFonts w:hint="eastAsia"/>
                <w:color w:val="000000"/>
                <w:spacing w:val="-20"/>
                <w:szCs w:val="24"/>
              </w:rPr>
              <w:t>金額</w:t>
            </w:r>
          </w:p>
        </w:tc>
        <w:tc>
          <w:tcPr>
            <w:tcW w:w="1358" w:type="dxa"/>
            <w:gridSpan w:val="2"/>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213C7E">
            <w:pPr>
              <w:pStyle w:val="145"/>
              <w:spacing w:line="320" w:lineRule="exact"/>
              <w:ind w:leftChars="-16" w:left="-45" w:rightChars="9" w:right="26"/>
              <w:jc w:val="center"/>
              <w:rPr>
                <w:rFonts w:hint="eastAsia"/>
                <w:color w:val="000000"/>
                <w:spacing w:val="-20"/>
                <w:szCs w:val="24"/>
              </w:rPr>
            </w:pPr>
            <w:r w:rsidRPr="00F75110">
              <w:rPr>
                <w:rFonts w:hint="eastAsia"/>
                <w:color w:val="000000"/>
                <w:spacing w:val="-20"/>
                <w:szCs w:val="24"/>
              </w:rPr>
              <w:t>完成後投資尚未回收總項數及投資金額</w:t>
            </w:r>
          </w:p>
        </w:tc>
        <w:tc>
          <w:tcPr>
            <w:tcW w:w="144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217920">
            <w:pPr>
              <w:pStyle w:val="145"/>
              <w:spacing w:line="320" w:lineRule="exact"/>
              <w:ind w:leftChars="-16" w:left="-45" w:rightChars="9" w:right="26"/>
              <w:jc w:val="center"/>
              <w:rPr>
                <w:rFonts w:hint="eastAsia"/>
                <w:color w:val="000000"/>
                <w:spacing w:val="-20"/>
                <w:szCs w:val="24"/>
              </w:rPr>
            </w:pPr>
            <w:bookmarkStart w:id="53" w:name="_Hlk200119776"/>
            <w:r w:rsidRPr="00F75110">
              <w:rPr>
                <w:rFonts w:hint="eastAsia"/>
                <w:color w:val="000000"/>
                <w:spacing w:val="-20"/>
                <w:szCs w:val="24"/>
              </w:rPr>
              <w:t>未達預期目標計畫</w:t>
            </w:r>
            <w:bookmarkEnd w:id="53"/>
            <w:r w:rsidRPr="00F75110">
              <w:rPr>
                <w:rFonts w:hint="eastAsia"/>
                <w:color w:val="000000"/>
                <w:spacing w:val="-20"/>
                <w:szCs w:val="24"/>
              </w:rPr>
              <w:t>項數及</w:t>
            </w:r>
            <w:r w:rsidR="0067541D" w:rsidRPr="00F75110">
              <w:rPr>
                <w:rFonts w:hint="eastAsia"/>
                <w:color w:val="000000"/>
                <w:spacing w:val="-20"/>
                <w:szCs w:val="24"/>
              </w:rPr>
              <w:t>投資</w:t>
            </w:r>
            <w:r w:rsidRPr="00F75110">
              <w:rPr>
                <w:rFonts w:hint="eastAsia"/>
                <w:color w:val="000000"/>
                <w:spacing w:val="-20"/>
                <w:szCs w:val="24"/>
              </w:rPr>
              <w:t>金額</w:t>
            </w:r>
          </w:p>
        </w:tc>
        <w:tc>
          <w:tcPr>
            <w:tcW w:w="1526" w:type="dxa"/>
            <w:gridSpan w:val="2"/>
            <w:tcBorders>
              <w:top w:val="single" w:sz="4" w:space="0" w:color="auto"/>
              <w:left w:val="single" w:sz="4" w:space="0" w:color="auto"/>
              <w:bottom w:val="single" w:sz="4" w:space="0" w:color="auto"/>
              <w:right w:val="single" w:sz="12" w:space="0" w:color="auto"/>
            </w:tcBorders>
            <w:shd w:val="clear" w:color="auto" w:fill="FFFFFF"/>
          </w:tcPr>
          <w:p w:rsidR="00217920" w:rsidRPr="00F75110" w:rsidRDefault="0067541D" w:rsidP="0067541D">
            <w:pPr>
              <w:pStyle w:val="145"/>
              <w:spacing w:line="320" w:lineRule="exact"/>
              <w:ind w:leftChars="-16" w:left="-45" w:rightChars="9" w:right="26"/>
              <w:jc w:val="center"/>
              <w:rPr>
                <w:color w:val="000000"/>
                <w:spacing w:val="-20"/>
                <w:szCs w:val="24"/>
              </w:rPr>
            </w:pPr>
            <w:r w:rsidRPr="00F75110">
              <w:rPr>
                <w:rFonts w:hint="eastAsia"/>
                <w:color w:val="000000"/>
                <w:spacing w:val="-20"/>
                <w:szCs w:val="24"/>
              </w:rPr>
              <w:t>未達預期目標</w:t>
            </w:r>
          </w:p>
          <w:p w:rsidR="0067541D" w:rsidRPr="00F75110" w:rsidRDefault="00217920" w:rsidP="0067541D">
            <w:pPr>
              <w:pStyle w:val="145"/>
              <w:spacing w:line="320" w:lineRule="exact"/>
              <w:ind w:leftChars="-16" w:left="-45" w:rightChars="9" w:right="26"/>
              <w:jc w:val="center"/>
              <w:rPr>
                <w:color w:val="000000"/>
                <w:spacing w:val="-20"/>
                <w:szCs w:val="24"/>
              </w:rPr>
            </w:pPr>
            <w:r w:rsidRPr="00F75110">
              <w:rPr>
                <w:rFonts w:hint="eastAsia"/>
                <w:color w:val="000000"/>
                <w:spacing w:val="-20"/>
                <w:szCs w:val="24"/>
              </w:rPr>
              <w:t>且</w:t>
            </w:r>
            <w:r w:rsidR="00121DC1" w:rsidRPr="00F75110">
              <w:rPr>
                <w:rFonts w:hint="eastAsia"/>
                <w:color w:val="000000"/>
                <w:spacing w:val="-20"/>
                <w:szCs w:val="24"/>
              </w:rPr>
              <w:t>已逾回收年限</w:t>
            </w:r>
          </w:p>
          <w:p w:rsidR="0067541D" w:rsidRPr="00F75110" w:rsidRDefault="0067541D" w:rsidP="0067541D">
            <w:pPr>
              <w:pStyle w:val="145"/>
              <w:spacing w:line="320" w:lineRule="exact"/>
              <w:ind w:leftChars="-16" w:left="-45" w:rightChars="9" w:right="26"/>
              <w:jc w:val="center"/>
              <w:rPr>
                <w:rFonts w:hint="eastAsia"/>
                <w:color w:val="000000"/>
                <w:spacing w:val="-20"/>
                <w:szCs w:val="24"/>
              </w:rPr>
            </w:pPr>
            <w:r w:rsidRPr="00F75110">
              <w:rPr>
                <w:rFonts w:hint="eastAsia"/>
                <w:color w:val="000000"/>
                <w:spacing w:val="-20"/>
                <w:szCs w:val="24"/>
              </w:rPr>
              <w:t>項數及投資金額</w:t>
            </w:r>
          </w:p>
        </w:tc>
      </w:tr>
      <w:tr w:rsidR="00027B7C" w:rsidRPr="00F75110" w:rsidTr="00C306AA">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rPr>
                <w:rFonts w:hint="eastAsia"/>
                <w:color w:val="000000"/>
                <w:spacing w:val="-20"/>
                <w:szCs w:val="24"/>
              </w:rPr>
            </w:pPr>
          </w:p>
        </w:tc>
        <w:tc>
          <w:tcPr>
            <w:tcW w:w="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項數</w:t>
            </w:r>
          </w:p>
        </w:tc>
        <w:tc>
          <w:tcPr>
            <w:tcW w:w="896" w:type="dxa"/>
            <w:tcBorders>
              <w:top w:val="single" w:sz="4" w:space="0" w:color="auto"/>
              <w:left w:val="single" w:sz="4" w:space="0" w:color="auto"/>
              <w:bottom w:val="single" w:sz="4" w:space="0" w:color="auto"/>
              <w:right w:val="single" w:sz="12" w:space="0" w:color="auto"/>
            </w:tcBorders>
            <w:shd w:val="clear" w:color="auto" w:fill="FFFFFF"/>
            <w:vAlign w:val="center"/>
          </w:tcPr>
          <w:p w:rsidR="00121DC1" w:rsidRPr="00F75110" w:rsidRDefault="00121DC1" w:rsidP="00121DC1">
            <w:pPr>
              <w:pStyle w:val="145"/>
              <w:spacing w:line="320" w:lineRule="exact"/>
              <w:jc w:val="center"/>
              <w:rPr>
                <w:rFonts w:hint="eastAsia"/>
                <w:color w:val="000000"/>
                <w:spacing w:val="-20"/>
                <w:szCs w:val="24"/>
              </w:rPr>
            </w:pPr>
            <w:r w:rsidRPr="00F75110">
              <w:rPr>
                <w:rFonts w:hint="eastAsia"/>
                <w:color w:val="000000"/>
                <w:spacing w:val="-20"/>
                <w:szCs w:val="24"/>
              </w:rPr>
              <w:t>投資金額</w:t>
            </w:r>
          </w:p>
        </w:tc>
      </w:tr>
      <w:tr w:rsidR="00027B7C" w:rsidRPr="00F75110" w:rsidTr="00C306AA">
        <w:tc>
          <w:tcPr>
            <w:tcW w:w="1119" w:type="dxa"/>
            <w:tcBorders>
              <w:top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rPr>
                <w:rFonts w:hint="eastAsia"/>
                <w:b/>
                <w:bCs/>
                <w:color w:val="000000"/>
                <w:spacing w:val="-20"/>
                <w:szCs w:val="24"/>
              </w:rPr>
            </w:pPr>
            <w:bookmarkStart w:id="54" w:name="_Hlk199928774"/>
            <w:r w:rsidRPr="00F75110">
              <w:rPr>
                <w:rFonts w:hint="eastAsia"/>
                <w:b/>
                <w:bCs/>
                <w:color w:val="000000"/>
                <w:spacing w:val="-20"/>
                <w:szCs w:val="24"/>
              </w:rPr>
              <w:t>合計</w:t>
            </w:r>
          </w:p>
        </w:tc>
        <w:tc>
          <w:tcPr>
            <w:tcW w:w="504"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83</w:t>
            </w:r>
          </w:p>
        </w:tc>
        <w:tc>
          <w:tcPr>
            <w:tcW w:w="966"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4,593.93</w:t>
            </w:r>
          </w:p>
        </w:tc>
        <w:tc>
          <w:tcPr>
            <w:tcW w:w="602"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w:t>
            </w:r>
            <w:r w:rsidRPr="00F75110">
              <w:rPr>
                <w:b/>
                <w:bCs/>
                <w:color w:val="000000"/>
                <w:spacing w:val="-20"/>
                <w:szCs w:val="24"/>
              </w:rPr>
              <w:t>3</w:t>
            </w:r>
          </w:p>
        </w:tc>
        <w:tc>
          <w:tcPr>
            <w:tcW w:w="952" w:type="dxa"/>
            <w:tcBorders>
              <w:top w:val="single" w:sz="4" w:space="0" w:color="auto"/>
              <w:left w:val="single" w:sz="4" w:space="0" w:color="auto"/>
              <w:bottom w:val="single" w:sz="4" w:space="0" w:color="auto"/>
              <w:right w:val="doub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,865.36</w:t>
            </w:r>
          </w:p>
        </w:tc>
        <w:tc>
          <w:tcPr>
            <w:tcW w:w="490" w:type="dxa"/>
            <w:tcBorders>
              <w:top w:val="single" w:sz="4" w:space="0" w:color="auto"/>
              <w:left w:val="doub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90</w:t>
            </w:r>
          </w:p>
        </w:tc>
        <w:tc>
          <w:tcPr>
            <w:tcW w:w="868"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6</w:t>
            </w:r>
            <w:r w:rsidRPr="00F75110">
              <w:rPr>
                <w:b/>
                <w:bCs/>
                <w:color w:val="000000"/>
                <w:spacing w:val="-20"/>
                <w:szCs w:val="24"/>
              </w:rPr>
              <w:t>,</w:t>
            </w:r>
            <w:r w:rsidRPr="00F75110">
              <w:rPr>
                <w:rFonts w:hint="eastAsia"/>
                <w:b/>
                <w:bCs/>
                <w:color w:val="000000"/>
                <w:spacing w:val="-20"/>
                <w:szCs w:val="24"/>
              </w:rPr>
              <w:t>425.80</w:t>
            </w:r>
          </w:p>
        </w:tc>
        <w:tc>
          <w:tcPr>
            <w:tcW w:w="580"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46</w:t>
            </w:r>
          </w:p>
        </w:tc>
        <w:tc>
          <w:tcPr>
            <w:tcW w:w="861" w:type="dxa"/>
            <w:tcBorders>
              <w:top w:val="single" w:sz="4" w:space="0" w:color="auto"/>
              <w:left w:val="single" w:sz="4" w:space="0" w:color="auto"/>
              <w:bottom w:val="single" w:sz="4" w:space="0" w:color="auto"/>
              <w:right w:val="single" w:sz="4" w:space="0" w:color="auto"/>
            </w:tcBorders>
            <w:shd w:val="clear" w:color="auto" w:fill="FBE4D5"/>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w:t>
            </w:r>
            <w:r w:rsidRPr="00F75110">
              <w:rPr>
                <w:rFonts w:hint="eastAsia"/>
                <w:b/>
                <w:bCs/>
                <w:color w:val="000000"/>
                <w:spacing w:val="-20"/>
                <w:szCs w:val="24"/>
              </w:rPr>
              <w:t>500</w:t>
            </w:r>
            <w:r w:rsidRPr="00F75110">
              <w:rPr>
                <w:b/>
                <w:bCs/>
                <w:color w:val="000000"/>
                <w:spacing w:val="-20"/>
                <w:szCs w:val="24"/>
              </w:rPr>
              <w:t>.</w:t>
            </w:r>
            <w:r w:rsidRPr="00F75110">
              <w:rPr>
                <w:rFonts w:hint="eastAsia"/>
                <w:b/>
                <w:bCs/>
                <w:color w:val="000000"/>
                <w:spacing w:val="-20"/>
                <w:szCs w:val="24"/>
              </w:rPr>
              <w:t>55</w:t>
            </w:r>
          </w:p>
        </w:tc>
        <w:tc>
          <w:tcPr>
            <w:tcW w:w="630" w:type="dxa"/>
            <w:tcBorders>
              <w:top w:val="single" w:sz="4" w:space="0" w:color="auto"/>
              <w:left w:val="single" w:sz="4" w:space="0" w:color="auto"/>
              <w:bottom w:val="single" w:sz="4" w:space="0" w:color="auto"/>
              <w:right w:val="single" w:sz="4" w:space="0" w:color="auto"/>
            </w:tcBorders>
            <w:shd w:val="clear" w:color="auto" w:fill="FBE4D5"/>
          </w:tcPr>
          <w:p w:rsidR="00121DC1" w:rsidRPr="00F75110" w:rsidRDefault="00CC39E2" w:rsidP="00121DC1">
            <w:pPr>
              <w:pStyle w:val="145"/>
              <w:spacing w:line="320" w:lineRule="exact"/>
              <w:jc w:val="right"/>
              <w:rPr>
                <w:rFonts w:hint="eastAsia"/>
                <w:b/>
                <w:bCs/>
                <w:color w:val="000000"/>
                <w:spacing w:val="-20"/>
                <w:szCs w:val="24"/>
              </w:rPr>
            </w:pPr>
            <w:r w:rsidRPr="00F75110">
              <w:rPr>
                <w:b/>
                <w:bCs/>
                <w:color w:val="000000"/>
                <w:spacing w:val="-20"/>
                <w:szCs w:val="24"/>
              </w:rPr>
              <w:t>20</w:t>
            </w:r>
          </w:p>
        </w:tc>
        <w:tc>
          <w:tcPr>
            <w:tcW w:w="896" w:type="dxa"/>
            <w:tcBorders>
              <w:top w:val="single" w:sz="4" w:space="0" w:color="auto"/>
              <w:left w:val="single" w:sz="4" w:space="0" w:color="auto"/>
              <w:bottom w:val="single" w:sz="4" w:space="0" w:color="auto"/>
              <w:right w:val="single" w:sz="12" w:space="0" w:color="auto"/>
            </w:tcBorders>
            <w:shd w:val="clear" w:color="auto" w:fill="FBE4D5"/>
          </w:tcPr>
          <w:p w:rsidR="00121DC1" w:rsidRPr="00F75110" w:rsidRDefault="00611AEB" w:rsidP="00121DC1">
            <w:pPr>
              <w:pStyle w:val="145"/>
              <w:spacing w:line="320" w:lineRule="exact"/>
              <w:jc w:val="right"/>
              <w:rPr>
                <w:rFonts w:hint="eastAsia"/>
                <w:b/>
                <w:bCs/>
                <w:color w:val="000000"/>
                <w:spacing w:val="-20"/>
                <w:szCs w:val="24"/>
              </w:rPr>
            </w:pPr>
            <w:r w:rsidRPr="00F75110">
              <w:rPr>
                <w:b/>
                <w:bCs/>
                <w:color w:val="000000"/>
                <w:spacing w:val="-20"/>
                <w:szCs w:val="24"/>
              </w:rPr>
              <w:t>644</w:t>
            </w:r>
            <w:r w:rsidR="00CC39E2" w:rsidRPr="00F75110">
              <w:rPr>
                <w:b/>
                <w:bCs/>
                <w:color w:val="000000"/>
                <w:spacing w:val="-20"/>
                <w:szCs w:val="24"/>
              </w:rPr>
              <w:t>.</w:t>
            </w:r>
            <w:r w:rsidRPr="00F75110">
              <w:rPr>
                <w:b/>
                <w:bCs/>
                <w:color w:val="000000"/>
                <w:spacing w:val="-20"/>
                <w:szCs w:val="24"/>
              </w:rPr>
              <w:t>54</w:t>
            </w:r>
          </w:p>
        </w:tc>
      </w:tr>
      <w:bookmarkEnd w:id="54"/>
      <w:tr w:rsidR="00027B7C" w:rsidRPr="00F75110" w:rsidTr="00C306AA">
        <w:tc>
          <w:tcPr>
            <w:tcW w:w="1119" w:type="dxa"/>
            <w:tcBorders>
              <w:top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rPr>
                <w:rFonts w:hint="eastAsia"/>
                <w:b/>
                <w:bCs/>
                <w:color w:val="000000"/>
                <w:spacing w:val="-20"/>
                <w:sz w:val="22"/>
                <w:szCs w:val="22"/>
              </w:rPr>
            </w:pPr>
            <w:r w:rsidRPr="00F75110">
              <w:rPr>
                <w:rFonts w:hint="eastAsia"/>
                <w:b/>
                <w:bCs/>
                <w:color w:val="000000"/>
                <w:spacing w:val="-20"/>
                <w:sz w:val="22"/>
                <w:szCs w:val="22"/>
              </w:rPr>
              <w:t>占比(%)</w:t>
            </w:r>
          </w:p>
        </w:tc>
        <w:tc>
          <w:tcPr>
            <w:tcW w:w="1470" w:type="dxa"/>
            <w:gridSpan w:val="2"/>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100</w:t>
            </w:r>
            <w:r w:rsidR="0097042E" w:rsidRPr="00F75110">
              <w:rPr>
                <w:rFonts w:hint="eastAsia"/>
                <w:b/>
                <w:bCs/>
                <w:color w:val="000000"/>
                <w:spacing w:val="-20"/>
                <w:szCs w:val="24"/>
              </w:rPr>
              <w:t>.00</w:t>
            </w:r>
          </w:p>
        </w:tc>
        <w:tc>
          <w:tcPr>
            <w:tcW w:w="602" w:type="dxa"/>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51.81</w:t>
            </w:r>
          </w:p>
        </w:tc>
        <w:tc>
          <w:tcPr>
            <w:tcW w:w="952" w:type="dxa"/>
            <w:tcBorders>
              <w:top w:val="single" w:sz="4" w:space="0" w:color="auto"/>
              <w:left w:val="single" w:sz="4" w:space="0" w:color="auto"/>
              <w:bottom w:val="single" w:sz="4" w:space="0" w:color="auto"/>
              <w:right w:val="doub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40.60</w:t>
            </w:r>
          </w:p>
        </w:tc>
        <w:tc>
          <w:tcPr>
            <w:tcW w:w="1358" w:type="dxa"/>
            <w:gridSpan w:val="2"/>
            <w:tcBorders>
              <w:top w:val="single" w:sz="4" w:space="0" w:color="auto"/>
              <w:left w:val="doub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100</w:t>
            </w:r>
            <w:r w:rsidR="0097042E" w:rsidRPr="00F75110">
              <w:rPr>
                <w:rFonts w:hint="eastAsia"/>
                <w:b/>
                <w:bCs/>
                <w:color w:val="000000"/>
                <w:spacing w:val="-20"/>
                <w:szCs w:val="24"/>
              </w:rPr>
              <w:t>.00</w:t>
            </w:r>
          </w:p>
        </w:tc>
        <w:tc>
          <w:tcPr>
            <w:tcW w:w="580" w:type="dxa"/>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94694C"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51.11</w:t>
            </w:r>
          </w:p>
        </w:tc>
        <w:tc>
          <w:tcPr>
            <w:tcW w:w="861" w:type="dxa"/>
            <w:tcBorders>
              <w:top w:val="single" w:sz="4" w:space="0" w:color="auto"/>
              <w:left w:val="single" w:sz="4" w:space="0" w:color="auto"/>
              <w:bottom w:val="single" w:sz="4" w:space="0" w:color="auto"/>
              <w:right w:val="single" w:sz="4" w:space="0" w:color="auto"/>
            </w:tcBorders>
            <w:shd w:val="clear" w:color="auto" w:fill="FBE4D5"/>
            <w:vAlign w:val="center"/>
          </w:tcPr>
          <w:p w:rsidR="0094694C" w:rsidRPr="00F75110" w:rsidRDefault="00491883"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23.35</w:t>
            </w:r>
          </w:p>
        </w:tc>
        <w:tc>
          <w:tcPr>
            <w:tcW w:w="630" w:type="dxa"/>
            <w:tcBorders>
              <w:top w:val="single" w:sz="4" w:space="0" w:color="auto"/>
              <w:left w:val="single" w:sz="4" w:space="0" w:color="auto"/>
              <w:bottom w:val="single" w:sz="4" w:space="0" w:color="auto"/>
              <w:right w:val="single" w:sz="4" w:space="0" w:color="auto"/>
            </w:tcBorders>
            <w:shd w:val="clear" w:color="auto" w:fill="FBE4D5"/>
          </w:tcPr>
          <w:p w:rsidR="0094694C" w:rsidRPr="00F75110" w:rsidRDefault="00491883" w:rsidP="00121DC1">
            <w:pPr>
              <w:pStyle w:val="145"/>
              <w:spacing w:line="320" w:lineRule="exact"/>
              <w:jc w:val="right"/>
              <w:rPr>
                <w:b/>
                <w:bCs/>
                <w:color w:val="000000"/>
                <w:spacing w:val="-20"/>
                <w:szCs w:val="24"/>
              </w:rPr>
            </w:pPr>
            <w:r w:rsidRPr="00F75110">
              <w:rPr>
                <w:rFonts w:hint="eastAsia"/>
                <w:b/>
                <w:bCs/>
                <w:color w:val="000000"/>
                <w:spacing w:val="-20"/>
                <w:szCs w:val="24"/>
              </w:rPr>
              <w:t>22.22</w:t>
            </w:r>
          </w:p>
        </w:tc>
        <w:tc>
          <w:tcPr>
            <w:tcW w:w="896" w:type="dxa"/>
            <w:tcBorders>
              <w:top w:val="single" w:sz="4" w:space="0" w:color="auto"/>
              <w:left w:val="single" w:sz="4" w:space="0" w:color="auto"/>
              <w:bottom w:val="single" w:sz="4" w:space="0" w:color="auto"/>
              <w:right w:val="single" w:sz="12" w:space="0" w:color="auto"/>
            </w:tcBorders>
            <w:shd w:val="clear" w:color="auto" w:fill="FBE4D5"/>
          </w:tcPr>
          <w:p w:rsidR="0094694C" w:rsidRPr="00F75110" w:rsidRDefault="00491883" w:rsidP="00121DC1">
            <w:pPr>
              <w:pStyle w:val="145"/>
              <w:spacing w:line="320" w:lineRule="exact"/>
              <w:jc w:val="right"/>
              <w:rPr>
                <w:b/>
                <w:bCs/>
                <w:color w:val="000000"/>
                <w:spacing w:val="-20"/>
                <w:szCs w:val="24"/>
              </w:rPr>
            </w:pPr>
            <w:r w:rsidRPr="00F75110">
              <w:rPr>
                <w:rFonts w:hint="eastAsia"/>
                <w:b/>
                <w:bCs/>
                <w:color w:val="000000"/>
                <w:spacing w:val="-20"/>
                <w:szCs w:val="24"/>
              </w:rPr>
              <w:t>10.0</w:t>
            </w:r>
            <w:r w:rsidR="00FD5B71">
              <w:rPr>
                <w:rFonts w:hint="eastAsia"/>
                <w:b/>
                <w:bCs/>
                <w:color w:val="000000"/>
                <w:spacing w:val="-20"/>
                <w:szCs w:val="24"/>
              </w:rPr>
              <w:t>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ind w:rightChars="-10" w:right="-28"/>
              <w:rPr>
                <w:rFonts w:hint="eastAsia"/>
                <w:b/>
                <w:bCs/>
                <w:color w:val="000000"/>
                <w:spacing w:val="-20"/>
                <w:szCs w:val="24"/>
              </w:rPr>
            </w:pPr>
            <w:r w:rsidRPr="00F75110">
              <w:rPr>
                <w:rFonts w:hint="eastAsia"/>
                <w:b/>
                <w:bCs/>
                <w:color w:val="000000"/>
                <w:spacing w:val="-20"/>
                <w:szCs w:val="24"/>
              </w:rPr>
              <w:t>經濟部主管</w:t>
            </w:r>
          </w:p>
        </w:tc>
        <w:tc>
          <w:tcPr>
            <w:tcW w:w="504"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6</w:t>
            </w:r>
            <w:r w:rsidRPr="00F75110">
              <w:rPr>
                <w:b/>
                <w:bCs/>
                <w:color w:val="000000"/>
                <w:spacing w:val="-20"/>
                <w:szCs w:val="24"/>
              </w:rPr>
              <w:t>2</w:t>
            </w:r>
          </w:p>
        </w:tc>
        <w:tc>
          <w:tcPr>
            <w:tcW w:w="966"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4</w:t>
            </w:r>
            <w:r w:rsidRPr="00F75110">
              <w:rPr>
                <w:b/>
                <w:bCs/>
                <w:color w:val="000000"/>
                <w:spacing w:val="-20"/>
                <w:szCs w:val="24"/>
              </w:rPr>
              <w:t>,214.87</w:t>
            </w:r>
          </w:p>
        </w:tc>
        <w:tc>
          <w:tcPr>
            <w:tcW w:w="602"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3</w:t>
            </w:r>
            <w:r w:rsidRPr="00F75110">
              <w:rPr>
                <w:b/>
                <w:bCs/>
                <w:color w:val="000000"/>
                <w:spacing w:val="-20"/>
                <w:szCs w:val="24"/>
              </w:rPr>
              <w:t>4</w:t>
            </w:r>
          </w:p>
        </w:tc>
        <w:tc>
          <w:tcPr>
            <w:tcW w:w="952" w:type="dxa"/>
            <w:tcBorders>
              <w:top w:val="single" w:sz="4" w:space="0" w:color="auto"/>
              <w:left w:val="single" w:sz="4" w:space="0" w:color="auto"/>
              <w:bottom w:val="single" w:sz="4" w:space="0" w:color="auto"/>
              <w:right w:val="doub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,714.31</w:t>
            </w:r>
          </w:p>
        </w:tc>
        <w:tc>
          <w:tcPr>
            <w:tcW w:w="490" w:type="dxa"/>
            <w:tcBorders>
              <w:top w:val="single" w:sz="4" w:space="0" w:color="auto"/>
              <w:left w:val="doub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67</w:t>
            </w:r>
          </w:p>
        </w:tc>
        <w:tc>
          <w:tcPr>
            <w:tcW w:w="868"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5</w:t>
            </w:r>
            <w:r w:rsidRPr="00F75110">
              <w:rPr>
                <w:b/>
                <w:bCs/>
                <w:color w:val="000000"/>
                <w:spacing w:val="-20"/>
                <w:szCs w:val="24"/>
              </w:rPr>
              <w:t>,</w:t>
            </w:r>
            <w:r w:rsidRPr="00F75110">
              <w:rPr>
                <w:rFonts w:hint="eastAsia"/>
                <w:b/>
                <w:bCs/>
                <w:color w:val="000000"/>
                <w:spacing w:val="-20"/>
                <w:szCs w:val="24"/>
              </w:rPr>
              <w:t>878.42</w:t>
            </w:r>
          </w:p>
        </w:tc>
        <w:tc>
          <w:tcPr>
            <w:tcW w:w="580"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3</w:t>
            </w:r>
            <w:r w:rsidRPr="00F75110">
              <w:rPr>
                <w:b/>
                <w:bCs/>
                <w:color w:val="000000"/>
                <w:spacing w:val="-20"/>
                <w:szCs w:val="24"/>
              </w:rPr>
              <w:t>6</w:t>
            </w:r>
          </w:p>
        </w:tc>
        <w:tc>
          <w:tcPr>
            <w:tcW w:w="861"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,354.30</w:t>
            </w:r>
          </w:p>
        </w:tc>
        <w:tc>
          <w:tcPr>
            <w:tcW w:w="630" w:type="dxa"/>
            <w:tcBorders>
              <w:top w:val="single" w:sz="4" w:space="0" w:color="auto"/>
              <w:left w:val="single" w:sz="4" w:space="0" w:color="auto"/>
              <w:bottom w:val="single" w:sz="4" w:space="0" w:color="auto"/>
              <w:right w:val="single" w:sz="4"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5</w:t>
            </w:r>
          </w:p>
        </w:tc>
        <w:tc>
          <w:tcPr>
            <w:tcW w:w="896" w:type="dxa"/>
            <w:tcBorders>
              <w:top w:val="single" w:sz="4" w:space="0" w:color="auto"/>
              <w:left w:val="single" w:sz="4" w:space="0" w:color="auto"/>
              <w:bottom w:val="single" w:sz="4" w:space="0" w:color="auto"/>
              <w:right w:val="single" w:sz="12" w:space="0" w:color="auto"/>
            </w:tcBorders>
            <w:shd w:val="clear" w:color="auto" w:fill="FFF2CC"/>
          </w:tcPr>
          <w:p w:rsidR="00121DC1" w:rsidRPr="00F75110" w:rsidRDefault="00611AEB" w:rsidP="00121DC1">
            <w:pPr>
              <w:pStyle w:val="145"/>
              <w:spacing w:line="320" w:lineRule="exact"/>
              <w:jc w:val="right"/>
              <w:rPr>
                <w:rFonts w:hint="eastAsia"/>
                <w:b/>
                <w:bCs/>
                <w:color w:val="000000"/>
                <w:spacing w:val="-20"/>
                <w:szCs w:val="24"/>
              </w:rPr>
            </w:pPr>
            <w:r w:rsidRPr="00F75110">
              <w:rPr>
                <w:b/>
                <w:bCs/>
                <w:color w:val="000000"/>
                <w:spacing w:val="-20"/>
                <w:szCs w:val="24"/>
              </w:rPr>
              <w:t>539.06</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1.台糖公司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7</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8</w:t>
            </w:r>
            <w:r w:rsidRPr="00F75110">
              <w:rPr>
                <w:color w:val="000000"/>
                <w:spacing w:val="-20"/>
                <w:szCs w:val="24"/>
              </w:rPr>
              <w:t>3.28</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6</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8</w:t>
            </w:r>
            <w:r w:rsidRPr="00F75110">
              <w:rPr>
                <w:color w:val="000000"/>
                <w:spacing w:val="-20"/>
                <w:szCs w:val="24"/>
              </w:rPr>
              <w:t>0.36</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19</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107.16</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5</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9</w:t>
            </w:r>
            <w:r w:rsidRPr="00F75110">
              <w:rPr>
                <w:color w:val="000000"/>
                <w:spacing w:val="-20"/>
                <w:szCs w:val="24"/>
              </w:rPr>
              <w:t>6.56</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6</w:t>
            </w:r>
            <w:r w:rsidRPr="00F75110">
              <w:rPr>
                <w:color w:val="000000"/>
                <w:spacing w:val="-20"/>
                <w:szCs w:val="24"/>
              </w:rPr>
              <w:t>5.93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2.中油公司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,150.94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r w:rsidRPr="00F75110">
              <w:rPr>
                <w:color w:val="000000"/>
                <w:spacing w:val="-20"/>
                <w:szCs w:val="24"/>
              </w:rPr>
              <w:t>27.48</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10</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color w:val="000000"/>
                <w:spacing w:val="-20"/>
                <w:szCs w:val="24"/>
              </w:rPr>
              <w:t>569</w:t>
            </w:r>
            <w:r w:rsidRPr="00F75110">
              <w:rPr>
                <w:rFonts w:hint="eastAsia"/>
                <w:color w:val="000000"/>
                <w:spacing w:val="-20"/>
                <w:szCs w:val="24"/>
              </w:rPr>
              <w:t>.</w:t>
            </w:r>
            <w:r w:rsidRPr="00F75110">
              <w:rPr>
                <w:color w:val="000000"/>
                <w:spacing w:val="-20"/>
                <w:szCs w:val="24"/>
              </w:rPr>
              <w:t>33</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6</w:t>
            </w:r>
            <w:r w:rsidRPr="00F75110">
              <w:rPr>
                <w:color w:val="000000"/>
                <w:spacing w:val="-20"/>
                <w:szCs w:val="24"/>
              </w:rPr>
              <w:t>8.84</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1.63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3.台電公司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,927.85</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2</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,190.68</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33</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5,150.49</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6</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,173.10</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4</w:t>
            </w:r>
            <w:r w:rsidRPr="00F75110">
              <w:rPr>
                <w:color w:val="000000"/>
                <w:spacing w:val="-20"/>
                <w:szCs w:val="24"/>
              </w:rPr>
              <w:t>50.92</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4.台水公司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r w:rsidRPr="00F75110">
              <w:rPr>
                <w:color w:val="000000"/>
                <w:spacing w:val="-20"/>
                <w:szCs w:val="24"/>
              </w:rPr>
              <w:t>2.80</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5.79</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5</w:t>
            </w:r>
            <w:r w:rsidRPr="00F75110">
              <w:rPr>
                <w:color w:val="000000"/>
                <w:spacing w:val="-20"/>
                <w:szCs w:val="24"/>
              </w:rPr>
              <w:t>1.42</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5.79</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0.58</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ind w:rightChars="-10" w:right="-28"/>
              <w:rPr>
                <w:rFonts w:hint="eastAsia"/>
                <w:b/>
                <w:bCs/>
                <w:color w:val="000000"/>
                <w:spacing w:val="-20"/>
                <w:szCs w:val="24"/>
              </w:rPr>
            </w:pPr>
            <w:r w:rsidRPr="00F75110">
              <w:rPr>
                <w:rFonts w:hint="eastAsia"/>
                <w:b/>
                <w:bCs/>
                <w:color w:val="000000"/>
                <w:spacing w:val="-20"/>
                <w:szCs w:val="24"/>
              </w:rPr>
              <w:t>財政部主管</w:t>
            </w:r>
          </w:p>
        </w:tc>
        <w:tc>
          <w:tcPr>
            <w:tcW w:w="504"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966"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602"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952" w:type="dxa"/>
            <w:tcBorders>
              <w:top w:val="single" w:sz="4" w:space="0" w:color="auto"/>
              <w:left w:val="single" w:sz="4" w:space="0" w:color="auto"/>
              <w:bottom w:val="single" w:sz="4" w:space="0" w:color="auto"/>
              <w:right w:val="doub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w:t>
            </w:r>
          </w:p>
        </w:tc>
        <w:tc>
          <w:tcPr>
            <w:tcW w:w="490" w:type="dxa"/>
            <w:tcBorders>
              <w:top w:val="single" w:sz="4" w:space="0" w:color="auto"/>
              <w:left w:val="doub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p>
        </w:tc>
        <w:tc>
          <w:tcPr>
            <w:tcW w:w="868"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.24</w:t>
            </w:r>
          </w:p>
        </w:tc>
        <w:tc>
          <w:tcPr>
            <w:tcW w:w="580"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p>
        </w:tc>
        <w:tc>
          <w:tcPr>
            <w:tcW w:w="861"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b/>
                <w:bCs/>
                <w:color w:val="000000"/>
                <w:spacing w:val="-20"/>
                <w:szCs w:val="24"/>
              </w:rPr>
            </w:pPr>
            <w:r w:rsidRPr="00F75110">
              <w:rPr>
                <w:rFonts w:hint="eastAsia"/>
                <w:b/>
                <w:bCs/>
                <w:color w:val="000000"/>
                <w:spacing w:val="-20"/>
                <w:szCs w:val="24"/>
              </w:rPr>
              <w:t>1</w:t>
            </w:r>
            <w:r w:rsidRPr="00F75110">
              <w:rPr>
                <w:b/>
                <w:bCs/>
                <w:color w:val="000000"/>
                <w:spacing w:val="-20"/>
                <w:szCs w:val="24"/>
              </w:rPr>
              <w:t>.24</w:t>
            </w:r>
          </w:p>
        </w:tc>
        <w:tc>
          <w:tcPr>
            <w:tcW w:w="630" w:type="dxa"/>
            <w:tcBorders>
              <w:top w:val="single" w:sz="4" w:space="0" w:color="auto"/>
              <w:left w:val="single" w:sz="4" w:space="0" w:color="auto"/>
              <w:bottom w:val="single" w:sz="4" w:space="0" w:color="auto"/>
              <w:right w:val="single" w:sz="4"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w:t>
            </w:r>
          </w:p>
        </w:tc>
        <w:tc>
          <w:tcPr>
            <w:tcW w:w="896" w:type="dxa"/>
            <w:tcBorders>
              <w:top w:val="single" w:sz="4" w:space="0" w:color="auto"/>
              <w:left w:val="single" w:sz="4" w:space="0" w:color="auto"/>
              <w:bottom w:val="single" w:sz="4" w:space="0" w:color="auto"/>
              <w:right w:val="single" w:sz="12"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1.菸酒公司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color w:val="000000"/>
                <w:spacing w:val="-20"/>
                <w:szCs w:val="24"/>
              </w:rPr>
              <w:t>-</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.24</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color w:val="000000"/>
                <w:spacing w:val="-20"/>
                <w:szCs w:val="24"/>
              </w:rPr>
            </w:pPr>
            <w:r w:rsidRPr="00F75110">
              <w:rPr>
                <w:rFonts w:hint="eastAsia"/>
                <w:color w:val="000000"/>
                <w:spacing w:val="-20"/>
                <w:szCs w:val="24"/>
              </w:rPr>
              <w:t>1</w:t>
            </w:r>
            <w:r w:rsidRPr="00F75110">
              <w:rPr>
                <w:color w:val="000000"/>
                <w:spacing w:val="-20"/>
                <w:szCs w:val="24"/>
              </w:rPr>
              <w:t>.24</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ind w:rightChars="-10" w:right="-28"/>
              <w:rPr>
                <w:rFonts w:hint="eastAsia"/>
                <w:b/>
                <w:bCs/>
                <w:color w:val="000000"/>
                <w:spacing w:val="-20"/>
                <w:szCs w:val="24"/>
              </w:rPr>
            </w:pPr>
            <w:r w:rsidRPr="00F75110">
              <w:rPr>
                <w:rFonts w:hint="eastAsia"/>
                <w:b/>
                <w:bCs/>
                <w:color w:val="000000"/>
                <w:spacing w:val="-20"/>
                <w:szCs w:val="24"/>
              </w:rPr>
              <w:t>交通部主管</w:t>
            </w:r>
          </w:p>
        </w:tc>
        <w:tc>
          <w:tcPr>
            <w:tcW w:w="504"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2</w:t>
            </w:r>
            <w:r w:rsidRPr="00F75110">
              <w:rPr>
                <w:b/>
                <w:bCs/>
                <w:color w:val="000000"/>
                <w:spacing w:val="-20"/>
                <w:szCs w:val="24"/>
              </w:rPr>
              <w:t>1</w:t>
            </w:r>
          </w:p>
        </w:tc>
        <w:tc>
          <w:tcPr>
            <w:tcW w:w="966"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3</w:t>
            </w:r>
            <w:r w:rsidRPr="00F75110">
              <w:rPr>
                <w:b/>
                <w:bCs/>
                <w:color w:val="000000"/>
                <w:spacing w:val="-20"/>
                <w:szCs w:val="24"/>
              </w:rPr>
              <w:t>79.02</w:t>
            </w:r>
          </w:p>
        </w:tc>
        <w:tc>
          <w:tcPr>
            <w:tcW w:w="602"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C306AA"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9</w:t>
            </w:r>
          </w:p>
        </w:tc>
        <w:tc>
          <w:tcPr>
            <w:tcW w:w="952" w:type="dxa"/>
            <w:tcBorders>
              <w:top w:val="single" w:sz="4" w:space="0" w:color="auto"/>
              <w:left w:val="single" w:sz="4" w:space="0" w:color="auto"/>
              <w:bottom w:val="single" w:sz="4" w:space="0" w:color="auto"/>
              <w:right w:val="doub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51.03</w:t>
            </w:r>
          </w:p>
        </w:tc>
        <w:tc>
          <w:tcPr>
            <w:tcW w:w="490" w:type="dxa"/>
            <w:tcBorders>
              <w:top w:val="single" w:sz="4" w:space="0" w:color="auto"/>
              <w:left w:val="doub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2</w:t>
            </w:r>
            <w:r w:rsidRPr="00F75110">
              <w:rPr>
                <w:b/>
                <w:bCs/>
                <w:color w:val="000000"/>
                <w:spacing w:val="-20"/>
                <w:szCs w:val="24"/>
              </w:rPr>
              <w:t>2</w:t>
            </w:r>
          </w:p>
        </w:tc>
        <w:tc>
          <w:tcPr>
            <w:tcW w:w="868"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5</w:t>
            </w:r>
            <w:r w:rsidRPr="00F75110">
              <w:rPr>
                <w:b/>
                <w:bCs/>
                <w:color w:val="000000"/>
                <w:spacing w:val="-20"/>
                <w:szCs w:val="24"/>
              </w:rPr>
              <w:t>46.14</w:t>
            </w:r>
          </w:p>
        </w:tc>
        <w:tc>
          <w:tcPr>
            <w:tcW w:w="580"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9</w:t>
            </w:r>
          </w:p>
        </w:tc>
        <w:tc>
          <w:tcPr>
            <w:tcW w:w="861" w:type="dxa"/>
            <w:tcBorders>
              <w:top w:val="single" w:sz="4" w:space="0" w:color="auto"/>
              <w:left w:val="single" w:sz="4" w:space="0" w:color="auto"/>
              <w:bottom w:val="single" w:sz="4" w:space="0" w:color="auto"/>
              <w:right w:val="single" w:sz="4" w:space="0" w:color="auto"/>
            </w:tcBorders>
            <w:shd w:val="clear" w:color="auto" w:fill="FFF2CC"/>
            <w:vAlign w:val="center"/>
          </w:tcPr>
          <w:p w:rsidR="00121DC1" w:rsidRPr="00F75110" w:rsidRDefault="00121DC1"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45.00</w:t>
            </w:r>
          </w:p>
        </w:tc>
        <w:tc>
          <w:tcPr>
            <w:tcW w:w="630" w:type="dxa"/>
            <w:tcBorders>
              <w:top w:val="single" w:sz="4" w:space="0" w:color="auto"/>
              <w:left w:val="single" w:sz="4" w:space="0" w:color="auto"/>
              <w:bottom w:val="single" w:sz="4" w:space="0" w:color="auto"/>
              <w:right w:val="single" w:sz="4"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b/>
                <w:bCs/>
                <w:color w:val="000000"/>
                <w:spacing w:val="-20"/>
                <w:szCs w:val="24"/>
              </w:rPr>
              <w:t>5</w:t>
            </w:r>
          </w:p>
        </w:tc>
        <w:tc>
          <w:tcPr>
            <w:tcW w:w="896" w:type="dxa"/>
            <w:tcBorders>
              <w:top w:val="single" w:sz="4" w:space="0" w:color="auto"/>
              <w:left w:val="single" w:sz="4" w:space="0" w:color="auto"/>
              <w:bottom w:val="single" w:sz="4" w:space="0" w:color="auto"/>
              <w:right w:val="single" w:sz="12" w:space="0" w:color="auto"/>
            </w:tcBorders>
            <w:shd w:val="clear" w:color="auto" w:fill="FFF2CC"/>
          </w:tcPr>
          <w:p w:rsidR="00121DC1" w:rsidRPr="00F75110" w:rsidRDefault="00CC39E2" w:rsidP="00121DC1">
            <w:pPr>
              <w:pStyle w:val="145"/>
              <w:spacing w:line="320" w:lineRule="exact"/>
              <w:jc w:val="right"/>
              <w:rPr>
                <w:rFonts w:hint="eastAsia"/>
                <w:b/>
                <w:bCs/>
                <w:color w:val="000000"/>
                <w:spacing w:val="-20"/>
                <w:szCs w:val="24"/>
              </w:rPr>
            </w:pPr>
            <w:r w:rsidRPr="00F75110">
              <w:rPr>
                <w:rFonts w:hint="eastAsia"/>
                <w:b/>
                <w:bCs/>
                <w:color w:val="000000"/>
                <w:spacing w:val="-20"/>
                <w:szCs w:val="24"/>
              </w:rPr>
              <w:t>1</w:t>
            </w:r>
            <w:r w:rsidRPr="00F75110">
              <w:rPr>
                <w:b/>
                <w:bCs/>
                <w:color w:val="000000"/>
                <w:spacing w:val="-20"/>
                <w:szCs w:val="24"/>
              </w:rPr>
              <w:t>05.48</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1.中華郵政</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7</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89.37</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C306AA"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28.92</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8</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76.95</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28.92</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9.13</w:t>
            </w:r>
          </w:p>
        </w:tc>
      </w:tr>
      <w:tr w:rsidR="00027B7C" w:rsidRPr="00F75110" w:rsidTr="00C306AA">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2.港務公司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3</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5.86</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6</w:t>
            </w:r>
          </w:p>
        </w:tc>
        <w:tc>
          <w:tcPr>
            <w:tcW w:w="952" w:type="dxa"/>
            <w:tcBorders>
              <w:top w:val="single" w:sz="4" w:space="0" w:color="auto"/>
              <w:left w:val="single" w:sz="4" w:space="0" w:color="auto"/>
              <w:bottom w:val="single" w:sz="4"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2</w:t>
            </w:r>
            <w:r w:rsidRPr="00F75110">
              <w:rPr>
                <w:color w:val="000000"/>
                <w:spacing w:val="-20"/>
                <w:szCs w:val="24"/>
              </w:rPr>
              <w:t>2.11</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0</w:t>
            </w:r>
          </w:p>
        </w:tc>
        <w:tc>
          <w:tcPr>
            <w:tcW w:w="868"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5.98</w:t>
            </w:r>
          </w:p>
        </w:tc>
        <w:tc>
          <w:tcPr>
            <w:tcW w:w="580"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6</w:t>
            </w:r>
          </w:p>
        </w:tc>
        <w:tc>
          <w:tcPr>
            <w:tcW w:w="861" w:type="dxa"/>
            <w:tcBorders>
              <w:top w:val="single" w:sz="4" w:space="0" w:color="auto"/>
              <w:left w:val="single" w:sz="4" w:space="0" w:color="auto"/>
              <w:bottom w:val="single" w:sz="4"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6.07</w:t>
            </w:r>
          </w:p>
        </w:tc>
        <w:tc>
          <w:tcPr>
            <w:tcW w:w="630" w:type="dxa"/>
            <w:tcBorders>
              <w:top w:val="single" w:sz="4" w:space="0" w:color="auto"/>
              <w:left w:val="single" w:sz="4" w:space="0" w:color="auto"/>
              <w:bottom w:val="single" w:sz="4"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3</w:t>
            </w:r>
          </w:p>
        </w:tc>
        <w:tc>
          <w:tcPr>
            <w:tcW w:w="896" w:type="dxa"/>
            <w:tcBorders>
              <w:top w:val="single" w:sz="4" w:space="0" w:color="auto"/>
              <w:left w:val="single" w:sz="4" w:space="0" w:color="auto"/>
              <w:bottom w:val="single" w:sz="4" w:space="0" w:color="auto"/>
              <w:right w:val="single" w:sz="12" w:space="0" w:color="auto"/>
            </w:tcBorders>
            <w:shd w:val="clear" w:color="auto" w:fill="FFFFFF"/>
          </w:tcPr>
          <w:p w:rsidR="00121DC1" w:rsidRPr="00F75110" w:rsidRDefault="00CC39E2" w:rsidP="00121DC1">
            <w:pPr>
              <w:pStyle w:val="145"/>
              <w:spacing w:line="320" w:lineRule="exact"/>
              <w:jc w:val="right"/>
              <w:rPr>
                <w:rFonts w:hint="eastAsia"/>
                <w:color w:val="000000"/>
                <w:spacing w:val="-20"/>
                <w:szCs w:val="24"/>
              </w:rPr>
            </w:pPr>
            <w:r w:rsidRPr="00F75110">
              <w:rPr>
                <w:rFonts w:hint="eastAsia"/>
                <w:color w:val="000000"/>
                <w:spacing w:val="-20"/>
                <w:szCs w:val="24"/>
              </w:rPr>
              <w:t>6</w:t>
            </w:r>
            <w:r w:rsidRPr="00F75110">
              <w:rPr>
                <w:color w:val="000000"/>
                <w:spacing w:val="-20"/>
                <w:szCs w:val="24"/>
              </w:rPr>
              <w:t>.35</w:t>
            </w:r>
          </w:p>
        </w:tc>
      </w:tr>
      <w:tr w:rsidR="00027B7C" w:rsidRPr="00F75110" w:rsidTr="00C306AA">
        <w:tc>
          <w:tcPr>
            <w:tcW w:w="1119" w:type="dxa"/>
            <w:tcBorders>
              <w:top w:val="single" w:sz="4" w:space="0" w:color="auto"/>
              <w:left w:val="single" w:sz="12"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ind w:rightChars="-10" w:right="-28"/>
              <w:rPr>
                <w:rFonts w:hint="eastAsia"/>
                <w:color w:val="000000"/>
                <w:spacing w:val="-20"/>
                <w:szCs w:val="24"/>
              </w:rPr>
            </w:pPr>
            <w:r w:rsidRPr="00F75110">
              <w:rPr>
                <w:rFonts w:hint="eastAsia"/>
                <w:color w:val="000000"/>
                <w:spacing w:val="-20"/>
                <w:szCs w:val="24"/>
              </w:rPr>
              <w:t>3.桃機公司</w:t>
            </w:r>
          </w:p>
        </w:tc>
        <w:tc>
          <w:tcPr>
            <w:tcW w:w="504"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p>
        </w:tc>
        <w:tc>
          <w:tcPr>
            <w:tcW w:w="966"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9</w:t>
            </w:r>
            <w:r w:rsidRPr="00F75110">
              <w:rPr>
                <w:color w:val="000000"/>
                <w:spacing w:val="-20"/>
                <w:szCs w:val="24"/>
              </w:rPr>
              <w:t>3.79</w:t>
            </w:r>
          </w:p>
        </w:tc>
        <w:tc>
          <w:tcPr>
            <w:tcW w:w="602"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p>
        </w:tc>
        <w:tc>
          <w:tcPr>
            <w:tcW w:w="952" w:type="dxa"/>
            <w:tcBorders>
              <w:top w:val="single" w:sz="4" w:space="0" w:color="auto"/>
              <w:left w:val="single" w:sz="4" w:space="0" w:color="auto"/>
              <w:bottom w:val="single" w:sz="12" w:space="0" w:color="auto"/>
              <w:right w:val="doub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p>
        </w:tc>
        <w:tc>
          <w:tcPr>
            <w:tcW w:w="490" w:type="dxa"/>
            <w:tcBorders>
              <w:top w:val="single" w:sz="4" w:space="0" w:color="auto"/>
              <w:left w:val="doub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4</w:t>
            </w:r>
          </w:p>
        </w:tc>
        <w:tc>
          <w:tcPr>
            <w:tcW w:w="868"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1</w:t>
            </w:r>
            <w:r w:rsidRPr="00F75110">
              <w:rPr>
                <w:color w:val="000000"/>
                <w:spacing w:val="-20"/>
                <w:szCs w:val="24"/>
              </w:rPr>
              <w:t>73.20</w:t>
            </w:r>
          </w:p>
        </w:tc>
        <w:tc>
          <w:tcPr>
            <w:tcW w:w="580"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861" w:type="dxa"/>
            <w:tcBorders>
              <w:top w:val="single" w:sz="4" w:space="0" w:color="auto"/>
              <w:left w:val="single" w:sz="4" w:space="0" w:color="auto"/>
              <w:bottom w:val="single" w:sz="12" w:space="0" w:color="auto"/>
              <w:right w:val="single" w:sz="4" w:space="0" w:color="auto"/>
            </w:tcBorders>
            <w:shd w:val="clear" w:color="auto" w:fill="FFFFFF"/>
            <w:vAlign w:val="center"/>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630" w:type="dxa"/>
            <w:tcBorders>
              <w:top w:val="single" w:sz="4" w:space="0" w:color="auto"/>
              <w:left w:val="single" w:sz="4" w:space="0" w:color="auto"/>
              <w:bottom w:val="single" w:sz="12" w:space="0" w:color="auto"/>
              <w:right w:val="single" w:sz="4"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r w:rsidRPr="00F75110">
              <w:rPr>
                <w:rFonts w:hint="eastAsia"/>
                <w:color w:val="000000"/>
                <w:spacing w:val="-20"/>
                <w:szCs w:val="24"/>
              </w:rPr>
              <w:t>-</w:t>
            </w:r>
          </w:p>
        </w:tc>
        <w:tc>
          <w:tcPr>
            <w:tcW w:w="896" w:type="dxa"/>
            <w:tcBorders>
              <w:top w:val="single" w:sz="4" w:space="0" w:color="auto"/>
              <w:left w:val="single" w:sz="4" w:space="0" w:color="auto"/>
              <w:bottom w:val="single" w:sz="12" w:space="0" w:color="auto"/>
              <w:right w:val="single" w:sz="12" w:space="0" w:color="auto"/>
            </w:tcBorders>
            <w:shd w:val="clear" w:color="auto" w:fill="FFFFFF"/>
          </w:tcPr>
          <w:p w:rsidR="00121DC1" w:rsidRPr="00F75110" w:rsidRDefault="00121DC1" w:rsidP="00121DC1">
            <w:pPr>
              <w:pStyle w:val="145"/>
              <w:spacing w:line="320" w:lineRule="exact"/>
              <w:jc w:val="right"/>
              <w:rPr>
                <w:rFonts w:hint="eastAsia"/>
                <w:color w:val="000000"/>
                <w:spacing w:val="-20"/>
                <w:szCs w:val="24"/>
              </w:rPr>
            </w:pPr>
          </w:p>
        </w:tc>
      </w:tr>
    </w:tbl>
    <w:p w:rsidR="00EF580B" w:rsidRPr="00F75110" w:rsidRDefault="00EF580B" w:rsidP="001B2AC6">
      <w:pPr>
        <w:pStyle w:val="a4"/>
        <w:spacing w:line="260" w:lineRule="exact"/>
        <w:ind w:leftChars="0" w:left="1232" w:hangingChars="506" w:hanging="1232"/>
        <w:rPr>
          <w:rFonts w:hAnsi="標楷體"/>
          <w:bCs/>
          <w:color w:val="000000"/>
          <w:sz w:val="24"/>
          <w:szCs w:val="24"/>
        </w:rPr>
      </w:pPr>
      <w:r w:rsidRPr="00F75110">
        <w:rPr>
          <w:rFonts w:hint="eastAsia"/>
          <w:bCs/>
          <w:color w:val="000000"/>
          <w:sz w:val="24"/>
          <w:szCs w:val="24"/>
        </w:rPr>
        <w:t>說    明</w:t>
      </w:r>
      <w:r w:rsidRPr="00F75110">
        <w:rPr>
          <w:rFonts w:hAnsi="標楷體" w:hint="eastAsia"/>
          <w:bCs/>
          <w:color w:val="000000"/>
          <w:sz w:val="24"/>
          <w:szCs w:val="24"/>
        </w:rPr>
        <w:t>：</w:t>
      </w:r>
      <w:bookmarkStart w:id="55" w:name="_Hlk199927895"/>
      <w:r w:rsidR="00491883" w:rsidRPr="00F75110">
        <w:rPr>
          <w:rFonts w:hAnsi="標楷體" w:hint="eastAsia"/>
          <w:bCs/>
          <w:color w:val="000000"/>
          <w:sz w:val="24"/>
          <w:szCs w:val="24"/>
        </w:rPr>
        <w:t>1</w:t>
      </w:r>
      <w:r w:rsidR="00A336A1">
        <w:rPr>
          <w:rFonts w:hAnsi="標楷體" w:hint="eastAsia"/>
          <w:bCs/>
          <w:color w:val="000000"/>
          <w:sz w:val="24"/>
          <w:szCs w:val="24"/>
        </w:rPr>
        <w:t>0</w:t>
      </w:r>
      <w:r w:rsidR="00491883" w:rsidRPr="00F75110">
        <w:rPr>
          <w:rFonts w:hAnsi="標楷體" w:hint="eastAsia"/>
          <w:bCs/>
          <w:color w:val="000000"/>
          <w:sz w:val="24"/>
          <w:szCs w:val="24"/>
        </w:rPr>
        <w:t>9年度調查之83項包含：107年度以前完成(加入營運)而至108年度止尚未回收投資計82項及109年度新增營運考核者1項；</w:t>
      </w:r>
      <w:bookmarkEnd w:id="55"/>
      <w:r w:rsidR="00491883" w:rsidRPr="00F75110">
        <w:rPr>
          <w:rFonts w:hAnsi="標楷體" w:hint="eastAsia"/>
          <w:bCs/>
          <w:color w:val="000000"/>
          <w:sz w:val="24"/>
          <w:szCs w:val="24"/>
        </w:rPr>
        <w:t>112年度調查之90項包含：110年度以前完成(加入營運)而至111年度止尚未回收投資計8</w:t>
      </w:r>
      <w:r w:rsidR="0005697D" w:rsidRPr="00F75110">
        <w:rPr>
          <w:rFonts w:hAnsi="標楷體" w:hint="eastAsia"/>
          <w:bCs/>
          <w:color w:val="000000"/>
          <w:sz w:val="24"/>
          <w:szCs w:val="24"/>
        </w:rPr>
        <w:t>0</w:t>
      </w:r>
      <w:r w:rsidR="00491883" w:rsidRPr="00F75110">
        <w:rPr>
          <w:rFonts w:hAnsi="標楷體" w:hint="eastAsia"/>
          <w:bCs/>
          <w:color w:val="000000"/>
          <w:sz w:val="24"/>
          <w:szCs w:val="24"/>
        </w:rPr>
        <w:t>項及112年度新增營運考核者1</w:t>
      </w:r>
      <w:r w:rsidR="0005697D" w:rsidRPr="00F75110">
        <w:rPr>
          <w:rFonts w:hAnsi="標楷體" w:hint="eastAsia"/>
          <w:bCs/>
          <w:color w:val="000000"/>
          <w:sz w:val="24"/>
          <w:szCs w:val="24"/>
        </w:rPr>
        <w:t>0</w:t>
      </w:r>
      <w:r w:rsidR="00491883" w:rsidRPr="00F75110">
        <w:rPr>
          <w:rFonts w:hAnsi="標楷體" w:hint="eastAsia"/>
          <w:bCs/>
          <w:color w:val="000000"/>
          <w:sz w:val="24"/>
          <w:szCs w:val="24"/>
        </w:rPr>
        <w:t>項</w:t>
      </w:r>
      <w:r w:rsidR="0005697D" w:rsidRPr="00F75110">
        <w:rPr>
          <w:rFonts w:hAnsi="標楷體" w:hint="eastAsia"/>
          <w:bCs/>
          <w:color w:val="000000"/>
          <w:sz w:val="24"/>
          <w:szCs w:val="24"/>
        </w:rPr>
        <w:t>。</w:t>
      </w:r>
    </w:p>
    <w:p w:rsidR="001B2AC6" w:rsidRPr="00F75110" w:rsidRDefault="00E010D5" w:rsidP="00E010D5">
      <w:pPr>
        <w:pStyle w:val="a4"/>
        <w:spacing w:line="260" w:lineRule="exact"/>
        <w:ind w:leftChars="0" w:left="1149" w:hangingChars="472" w:hanging="1149"/>
        <w:rPr>
          <w:rFonts w:hAnsi="標楷體"/>
          <w:bCs/>
          <w:color w:val="000000"/>
          <w:sz w:val="24"/>
          <w:szCs w:val="24"/>
        </w:rPr>
      </w:pPr>
      <w:r w:rsidRPr="00F75110">
        <w:rPr>
          <w:rFonts w:hint="eastAsia"/>
          <w:bCs/>
          <w:color w:val="000000"/>
          <w:sz w:val="24"/>
          <w:szCs w:val="24"/>
        </w:rPr>
        <w:t>資料來源：</w:t>
      </w:r>
      <w:r w:rsidR="00CE4FB8" w:rsidRPr="00F75110">
        <w:rPr>
          <w:rFonts w:hint="eastAsia"/>
          <w:bCs/>
          <w:color w:val="000000"/>
          <w:sz w:val="24"/>
          <w:szCs w:val="24"/>
        </w:rPr>
        <w:t>審計部</w:t>
      </w:r>
      <w:r w:rsidR="00D3177F" w:rsidRPr="00F75110">
        <w:rPr>
          <w:rFonts w:hint="eastAsia"/>
          <w:bCs/>
          <w:color w:val="000000"/>
          <w:sz w:val="24"/>
          <w:szCs w:val="24"/>
        </w:rPr>
        <w:t>109</w:t>
      </w:r>
      <w:r w:rsidR="00CE4FB8" w:rsidRPr="00F75110">
        <w:rPr>
          <w:rFonts w:hAnsi="標楷體" w:hint="eastAsia"/>
          <w:bCs/>
          <w:color w:val="000000"/>
          <w:sz w:val="24"/>
          <w:szCs w:val="24"/>
        </w:rPr>
        <w:t>及112年度</w:t>
      </w:r>
      <w:r w:rsidR="001B2AC6" w:rsidRPr="00F75110">
        <w:rPr>
          <w:rFonts w:hAnsi="標楷體" w:hint="eastAsia"/>
          <w:bCs/>
          <w:color w:val="000000"/>
          <w:sz w:val="24"/>
          <w:szCs w:val="24"/>
        </w:rPr>
        <w:t>中央政府總決算附屬單位決算及綜計表審核報告(營業部分)「國營事業購建固定資產計畫完成後經濟效益之查核」。</w:t>
      </w:r>
    </w:p>
    <w:p w:rsidR="004510DF" w:rsidRPr="00F75110" w:rsidRDefault="00024CF6" w:rsidP="00085538">
      <w:pPr>
        <w:pStyle w:val="26"/>
        <w:ind w:left="850" w:firstLine="567"/>
        <w:rPr>
          <w:rFonts w:hAnsi="標楷體"/>
          <w:color w:val="000000"/>
        </w:rPr>
      </w:pPr>
      <w:r w:rsidRPr="00F75110">
        <w:rPr>
          <w:rFonts w:hint="eastAsia"/>
          <w:color w:val="000000"/>
        </w:rPr>
        <w:t>另彙整審計部1</w:t>
      </w:r>
      <w:r w:rsidRPr="00F75110">
        <w:rPr>
          <w:color w:val="000000"/>
        </w:rPr>
        <w:t>12</w:t>
      </w:r>
      <w:r w:rsidRPr="00F75110">
        <w:rPr>
          <w:rFonts w:hint="eastAsia"/>
          <w:color w:val="000000"/>
        </w:rPr>
        <w:t>年度「國營事業購建固定資產計畫完成後經濟效益之查核」結果，投資金額逾10億元</w:t>
      </w:r>
      <w:r w:rsidRPr="00F75110">
        <w:rPr>
          <w:rFonts w:hAnsi="標楷體" w:hint="eastAsia"/>
          <w:color w:val="000000"/>
        </w:rPr>
        <w:t>，</w:t>
      </w:r>
      <w:r w:rsidRPr="00F75110">
        <w:rPr>
          <w:rFonts w:hint="eastAsia"/>
          <w:color w:val="000000"/>
        </w:rPr>
        <w:t>已逾</w:t>
      </w:r>
      <w:r w:rsidR="00C2660E" w:rsidRPr="00F75110">
        <w:rPr>
          <w:rFonts w:hint="eastAsia"/>
          <w:color w:val="000000"/>
        </w:rPr>
        <w:t>預計</w:t>
      </w:r>
      <w:r w:rsidRPr="00F75110">
        <w:rPr>
          <w:rFonts w:hint="eastAsia"/>
          <w:color w:val="000000"/>
        </w:rPr>
        <w:t>回收年限</w:t>
      </w:r>
      <w:r w:rsidR="00C2660E" w:rsidRPr="00F75110">
        <w:rPr>
          <w:rFonts w:hint="eastAsia"/>
          <w:color w:val="000000"/>
        </w:rPr>
        <w:t>且</w:t>
      </w:r>
      <w:r w:rsidRPr="00F75110">
        <w:rPr>
          <w:rFonts w:hint="eastAsia"/>
          <w:color w:val="000000"/>
        </w:rPr>
        <w:t>尚未達成預期目標計畫(表3-</w:t>
      </w:r>
      <w:r w:rsidR="001E0586" w:rsidRPr="00F75110">
        <w:rPr>
          <w:rFonts w:hint="eastAsia"/>
          <w:color w:val="000000"/>
        </w:rPr>
        <w:t>8</w:t>
      </w:r>
      <w:r w:rsidRPr="00F75110">
        <w:rPr>
          <w:rFonts w:hint="eastAsia"/>
          <w:color w:val="000000"/>
        </w:rPr>
        <w:t>-3)合共8項</w:t>
      </w:r>
      <w:r w:rsidRPr="00F75110">
        <w:rPr>
          <w:rFonts w:hAnsi="標楷體" w:hint="eastAsia"/>
          <w:color w:val="000000"/>
        </w:rPr>
        <w:t>，</w:t>
      </w:r>
      <w:r w:rsidRPr="00F75110">
        <w:rPr>
          <w:rFonts w:hint="eastAsia"/>
          <w:color w:val="000000"/>
        </w:rPr>
        <w:t>均屬109年度已列管計畫</w:t>
      </w:r>
      <w:r w:rsidRPr="00F75110">
        <w:rPr>
          <w:rFonts w:hAnsi="標楷體" w:hint="eastAsia"/>
          <w:color w:val="000000"/>
        </w:rPr>
        <w:t>，且</w:t>
      </w:r>
      <w:r w:rsidR="0021796D" w:rsidRPr="00F75110">
        <w:rPr>
          <w:rFonts w:hAnsi="標楷體" w:hint="eastAsia"/>
          <w:color w:val="000000"/>
        </w:rPr>
        <w:t>其中</w:t>
      </w:r>
      <w:r w:rsidR="00E66F22" w:rsidRPr="00F75110">
        <w:rPr>
          <w:rFonts w:hAnsi="標楷體" w:hint="eastAsia"/>
          <w:color w:val="000000"/>
        </w:rPr>
        <w:t>4</w:t>
      </w:r>
      <w:r w:rsidR="0021796D" w:rsidRPr="00F75110">
        <w:rPr>
          <w:rFonts w:hAnsi="標楷體" w:hint="eastAsia"/>
          <w:color w:val="000000"/>
        </w:rPr>
        <w:t>項</w:t>
      </w:r>
      <w:r w:rsidRPr="00F75110">
        <w:rPr>
          <w:rFonts w:hAnsi="標楷體" w:hint="eastAsia"/>
          <w:color w:val="000000"/>
        </w:rPr>
        <w:t>計畫</w:t>
      </w:r>
      <w:r w:rsidR="00B5252B" w:rsidRPr="00F75110">
        <w:rPr>
          <w:rStyle w:val="aff3"/>
          <w:rFonts w:hAnsi="標楷體"/>
          <w:color w:val="000000"/>
        </w:rPr>
        <w:footnoteReference w:id="11"/>
      </w:r>
      <w:r w:rsidR="0021796D" w:rsidRPr="00F75110">
        <w:rPr>
          <w:rFonts w:hAnsi="標楷體" w:hint="eastAsia"/>
          <w:color w:val="000000"/>
        </w:rPr>
        <w:t>完工迄今已逾20年</w:t>
      </w:r>
      <w:r w:rsidR="00085538" w:rsidRPr="00F75110">
        <w:rPr>
          <w:rFonts w:hAnsi="標楷體" w:hint="eastAsia"/>
          <w:color w:val="000000"/>
        </w:rPr>
        <w:t>仍</w:t>
      </w:r>
      <w:r w:rsidR="0021796D" w:rsidRPr="00F75110">
        <w:rPr>
          <w:rFonts w:hAnsi="標楷體" w:hint="eastAsia"/>
          <w:color w:val="000000"/>
        </w:rPr>
        <w:t>未能達成預期目標</w:t>
      </w:r>
      <w:r w:rsidR="00B5252B" w:rsidRPr="00F75110">
        <w:rPr>
          <w:rFonts w:hAnsi="標楷體" w:hint="eastAsia"/>
          <w:color w:val="000000"/>
        </w:rPr>
        <w:t>，</w:t>
      </w:r>
      <w:r w:rsidR="00554DD9" w:rsidRPr="00F75110">
        <w:rPr>
          <w:rFonts w:hAnsi="標楷體" w:hint="eastAsia"/>
          <w:color w:val="000000"/>
        </w:rPr>
        <w:t>資產運用效益之控管作業，</w:t>
      </w:r>
      <w:r w:rsidR="00062BB5" w:rsidRPr="00F75110">
        <w:rPr>
          <w:rFonts w:hAnsi="標楷體" w:hint="eastAsia"/>
          <w:color w:val="000000"/>
        </w:rPr>
        <w:t>亟待強化</w:t>
      </w:r>
      <w:r w:rsidR="00554DD9" w:rsidRPr="00F75110">
        <w:rPr>
          <w:rFonts w:hAnsi="標楷體" w:hint="eastAsia"/>
          <w:color w:val="000000"/>
        </w:rPr>
        <w:t>，如</w:t>
      </w:r>
      <w:r w:rsidR="00B5252B" w:rsidRPr="00F75110">
        <w:rPr>
          <w:rFonts w:hAnsi="標楷體" w:hint="eastAsia"/>
          <w:color w:val="000000"/>
        </w:rPr>
        <w:t>台糖公司「臺南市文化中心西側竹篙段綜合商業設施開發計畫」</w:t>
      </w:r>
      <w:r w:rsidR="00085538" w:rsidRPr="00F75110">
        <w:rPr>
          <w:rFonts w:hAnsi="標楷體" w:hint="eastAsia"/>
          <w:color w:val="000000"/>
        </w:rPr>
        <w:t>完工迄今</w:t>
      </w:r>
      <w:r w:rsidR="00E66F22" w:rsidRPr="00F75110">
        <w:rPr>
          <w:rFonts w:hAnsi="標楷體" w:hint="eastAsia"/>
          <w:color w:val="000000"/>
        </w:rPr>
        <w:t>逾</w:t>
      </w:r>
      <w:r w:rsidR="00085538" w:rsidRPr="00F75110">
        <w:rPr>
          <w:rFonts w:hAnsi="標楷體" w:hint="eastAsia"/>
          <w:color w:val="000000"/>
        </w:rPr>
        <w:t>2</w:t>
      </w:r>
      <w:r w:rsidR="00E66F22" w:rsidRPr="00F75110">
        <w:rPr>
          <w:rFonts w:hAnsi="標楷體" w:hint="eastAsia"/>
          <w:color w:val="000000"/>
        </w:rPr>
        <w:t>0</w:t>
      </w:r>
      <w:r w:rsidR="00085538" w:rsidRPr="00F75110">
        <w:rPr>
          <w:rFonts w:hAnsi="標楷體" w:hint="eastAsia"/>
          <w:color w:val="000000"/>
        </w:rPr>
        <w:t>年，</w:t>
      </w:r>
      <w:r w:rsidR="00B5252B" w:rsidRPr="00F75110">
        <w:rPr>
          <w:rFonts w:hAnsi="標楷體" w:hint="eastAsia"/>
          <w:color w:val="000000"/>
        </w:rPr>
        <w:t>各項運用效益甚呈衰退</w:t>
      </w:r>
      <w:r w:rsidR="00B5252B" w:rsidRPr="00F75110">
        <w:rPr>
          <w:rStyle w:val="aff3"/>
          <w:rFonts w:hAnsi="標楷體"/>
          <w:color w:val="000000"/>
        </w:rPr>
        <w:footnoteReference w:id="12"/>
      </w:r>
      <w:r w:rsidR="00C55463">
        <w:rPr>
          <w:rFonts w:hAnsi="標楷體" w:hint="eastAsia"/>
          <w:color w:val="000000"/>
        </w:rPr>
        <w:t>；</w:t>
      </w:r>
      <w:r w:rsidR="00085538" w:rsidRPr="00F75110">
        <w:rPr>
          <w:rFonts w:hAnsi="標楷體" w:hint="eastAsia"/>
          <w:color w:val="000000"/>
        </w:rPr>
        <w:t>台水公司「平鎮第二原水抽水站工程計畫」完工近20年，設備利用率</w:t>
      </w:r>
      <w:r w:rsidR="00027B7C" w:rsidRPr="00F75110">
        <w:rPr>
          <w:rFonts w:hAnsi="標楷體" w:hint="eastAsia"/>
          <w:color w:val="000000"/>
        </w:rPr>
        <w:t>仍</w:t>
      </w:r>
      <w:r w:rsidR="00085538" w:rsidRPr="00F75110">
        <w:rPr>
          <w:rFonts w:hAnsi="標楷體" w:hint="eastAsia"/>
          <w:color w:val="000000"/>
        </w:rPr>
        <w:t>未達3成，109及112年度投資報酬率均呈</w:t>
      </w:r>
      <w:r w:rsidR="00EA4C42" w:rsidRPr="00F75110">
        <w:rPr>
          <w:rFonts w:hAnsi="標楷體" w:hint="eastAsia"/>
          <w:color w:val="000000"/>
        </w:rPr>
        <w:t>負值</w:t>
      </w:r>
      <w:r w:rsidR="00EA4C42" w:rsidRPr="00F75110">
        <w:rPr>
          <w:rStyle w:val="aff3"/>
          <w:rFonts w:hAnsi="標楷體"/>
          <w:color w:val="000000"/>
        </w:rPr>
        <w:footnoteReference w:id="13"/>
      </w:r>
      <w:r w:rsidR="00EA4C42" w:rsidRPr="00F75110">
        <w:rPr>
          <w:rFonts w:hAnsi="標楷體" w:hint="eastAsia"/>
          <w:color w:val="000000"/>
        </w:rPr>
        <w:t>，均</w:t>
      </w:r>
      <w:r w:rsidR="00085538" w:rsidRPr="00F75110">
        <w:rPr>
          <w:rFonts w:hAnsi="標楷體" w:hint="eastAsia"/>
          <w:color w:val="000000"/>
        </w:rPr>
        <w:t>有待檢討改善</w:t>
      </w:r>
      <w:r w:rsidR="00EA4C42" w:rsidRPr="00F75110">
        <w:rPr>
          <w:rFonts w:hAnsi="標楷體" w:hint="eastAsia"/>
          <w:color w:val="000000"/>
        </w:rPr>
        <w:t>。</w:t>
      </w:r>
    </w:p>
    <w:p w:rsidR="001A67FF" w:rsidRPr="00F75110" w:rsidRDefault="001A67FF" w:rsidP="001E0586">
      <w:pPr>
        <w:pStyle w:val="145"/>
        <w:spacing w:line="400" w:lineRule="exact"/>
        <w:ind w:leftChars="-8" w:left="1285" w:hangingChars="461" w:hanging="1308"/>
        <w:jc w:val="both"/>
        <w:rPr>
          <w:rFonts w:hAnsi="標楷體"/>
          <w:color w:val="000000"/>
          <w:spacing w:val="-10"/>
          <w:szCs w:val="24"/>
        </w:rPr>
      </w:pPr>
      <w:r w:rsidRPr="00F75110">
        <w:rPr>
          <w:rFonts w:hint="eastAsia"/>
          <w:b/>
          <w:color w:val="000000"/>
          <w:sz w:val="28"/>
        </w:rPr>
        <w:t>表3-</w:t>
      </w:r>
      <w:r w:rsidR="001E0586" w:rsidRPr="00F75110">
        <w:rPr>
          <w:rFonts w:hint="eastAsia"/>
          <w:b/>
          <w:color w:val="000000"/>
          <w:sz w:val="28"/>
        </w:rPr>
        <w:t>8</w:t>
      </w:r>
      <w:r w:rsidRPr="00F75110">
        <w:rPr>
          <w:rFonts w:hint="eastAsia"/>
          <w:b/>
          <w:color w:val="000000"/>
          <w:sz w:val="28"/>
        </w:rPr>
        <w:t>-</w:t>
      </w:r>
      <w:r w:rsidR="00956FF7" w:rsidRPr="00F75110">
        <w:rPr>
          <w:rFonts w:hint="eastAsia"/>
          <w:b/>
          <w:color w:val="000000"/>
          <w:sz w:val="28"/>
        </w:rPr>
        <w:t>3</w:t>
      </w:r>
      <w:r w:rsidRPr="00F75110">
        <w:rPr>
          <w:rFonts w:hint="eastAsia"/>
          <w:b/>
          <w:color w:val="000000"/>
          <w:sz w:val="28"/>
        </w:rPr>
        <w:t xml:space="preserve"> </w:t>
      </w:r>
      <w:r w:rsidRPr="00F75110">
        <w:rPr>
          <w:rFonts w:hint="eastAsia"/>
          <w:b/>
          <w:color w:val="000000"/>
        </w:rPr>
        <w:t xml:space="preserve"> </w:t>
      </w:r>
      <w:r w:rsidRPr="00E13040">
        <w:rPr>
          <w:rFonts w:hAnsi="標楷體" w:hint="eastAsia"/>
          <w:b/>
          <w:color w:val="000000"/>
          <w:sz w:val="28"/>
        </w:rPr>
        <w:t>審計部1</w:t>
      </w:r>
      <w:r w:rsidRPr="00E13040">
        <w:rPr>
          <w:rFonts w:hAnsi="標楷體"/>
          <w:b/>
          <w:color w:val="000000"/>
          <w:sz w:val="28"/>
        </w:rPr>
        <w:t>12</w:t>
      </w:r>
      <w:r w:rsidRPr="00E13040">
        <w:rPr>
          <w:rFonts w:hAnsi="標楷體" w:hint="eastAsia"/>
          <w:b/>
          <w:color w:val="000000"/>
          <w:sz w:val="28"/>
        </w:rPr>
        <w:t>年度「國營事業購建固定資產計畫完成後經濟效益之查核」</w:t>
      </w:r>
      <w:r w:rsidR="00024CF6" w:rsidRPr="00E13040">
        <w:rPr>
          <w:rFonts w:hAnsi="標楷體" w:hint="eastAsia"/>
          <w:b/>
          <w:color w:val="000000"/>
          <w:sz w:val="28"/>
        </w:rPr>
        <w:t>，投資金額逾10億元</w:t>
      </w:r>
      <w:r w:rsidR="00010727" w:rsidRPr="00E13040">
        <w:rPr>
          <w:rFonts w:hAnsi="標楷體" w:hint="eastAsia"/>
          <w:b/>
          <w:color w:val="000000"/>
          <w:sz w:val="28"/>
        </w:rPr>
        <w:t>且</w:t>
      </w:r>
      <w:r w:rsidR="00024CF6" w:rsidRPr="00E13040">
        <w:rPr>
          <w:rFonts w:hAnsi="標楷體" w:hint="eastAsia"/>
          <w:b/>
          <w:color w:val="000000"/>
          <w:sz w:val="28"/>
        </w:rPr>
        <w:t>已逾回收年限尚</w:t>
      </w:r>
      <w:r w:rsidRPr="00E13040">
        <w:rPr>
          <w:rFonts w:hAnsi="標楷體" w:hint="eastAsia"/>
          <w:b/>
          <w:color w:val="000000"/>
          <w:sz w:val="28"/>
        </w:rPr>
        <w:t>未達成預期目標</w:t>
      </w:r>
      <w:r w:rsidR="00167580">
        <w:rPr>
          <w:rFonts w:hAnsi="標楷體" w:hint="eastAsia"/>
          <w:b/>
          <w:color w:val="000000"/>
          <w:sz w:val="28"/>
        </w:rPr>
        <w:t>之</w:t>
      </w:r>
      <w:r w:rsidR="00024CF6" w:rsidRPr="00E13040">
        <w:rPr>
          <w:rFonts w:hAnsi="標楷體" w:hint="eastAsia"/>
          <w:b/>
          <w:color w:val="000000"/>
          <w:sz w:val="28"/>
        </w:rPr>
        <w:t>計畫</w:t>
      </w:r>
      <w:r w:rsidR="00167580">
        <w:rPr>
          <w:rFonts w:hAnsi="標楷體" w:hint="eastAsia"/>
          <w:b/>
          <w:color w:val="000000"/>
          <w:sz w:val="28"/>
        </w:rPr>
        <w:t>彙整表</w:t>
      </w:r>
      <w:r w:rsidR="00E13040">
        <w:rPr>
          <w:rFonts w:hAnsi="標楷體" w:hint="eastAsia"/>
          <w:b/>
          <w:color w:val="000000"/>
          <w:sz w:val="28"/>
        </w:rPr>
        <w:t xml:space="preserve">      </w:t>
      </w:r>
      <w:r w:rsidR="00003CF7" w:rsidRPr="00F75110">
        <w:rPr>
          <w:rFonts w:hAnsi="標楷體" w:hint="eastAsia"/>
          <w:b/>
          <w:color w:val="000000"/>
          <w:spacing w:val="-4"/>
          <w:sz w:val="28"/>
        </w:rPr>
        <w:t xml:space="preserve">                  </w:t>
      </w:r>
    </w:p>
    <w:tbl>
      <w:tblPr>
        <w:tblW w:w="8496" w:type="dxa"/>
        <w:tblInd w:w="43" w:type="dxa"/>
        <w:tblBorders>
          <w:top w:val="single" w:sz="12" w:space="0" w:color="auto"/>
          <w:left w:val="single" w:sz="12" w:space="0" w:color="auto"/>
          <w:bottom w:val="single" w:sz="4"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686"/>
        <w:gridCol w:w="690"/>
        <w:gridCol w:w="1165"/>
        <w:gridCol w:w="825"/>
        <w:gridCol w:w="826"/>
        <w:gridCol w:w="826"/>
        <w:gridCol w:w="826"/>
        <w:gridCol w:w="826"/>
        <w:gridCol w:w="826"/>
      </w:tblGrid>
      <w:tr w:rsidR="00027B7C" w:rsidRPr="00F75110" w:rsidTr="00160DEF">
        <w:trPr>
          <w:tblHeader/>
        </w:trPr>
        <w:tc>
          <w:tcPr>
            <w:tcW w:w="1686" w:type="dxa"/>
            <w:vMerge w:val="restart"/>
            <w:tcBorders>
              <w:top w:val="single" w:sz="12" w:space="0" w:color="auto"/>
            </w:tcBorders>
            <w:shd w:val="clear" w:color="auto" w:fill="FFFFFF"/>
            <w:vAlign w:val="center"/>
          </w:tcPr>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計畫名稱</w:t>
            </w:r>
          </w:p>
        </w:tc>
        <w:tc>
          <w:tcPr>
            <w:tcW w:w="690" w:type="dxa"/>
            <w:vMerge w:val="restart"/>
            <w:tcBorders>
              <w:top w:val="single" w:sz="12" w:space="0" w:color="auto"/>
            </w:tcBorders>
            <w:shd w:val="clear" w:color="auto" w:fill="FFFFFF"/>
            <w:vAlign w:val="center"/>
          </w:tcPr>
          <w:p w:rsidR="00000F6F"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完成</w:t>
            </w:r>
          </w:p>
          <w:p w:rsidR="00000F6F" w:rsidRPr="00F75110" w:rsidRDefault="00000F6F" w:rsidP="00122982">
            <w:pPr>
              <w:pStyle w:val="145"/>
              <w:spacing w:line="320" w:lineRule="exact"/>
              <w:jc w:val="center"/>
              <w:rPr>
                <w:rFonts w:hint="eastAsia"/>
                <w:color w:val="000000"/>
                <w:spacing w:val="-20"/>
                <w:szCs w:val="24"/>
              </w:rPr>
            </w:pPr>
            <w:r w:rsidRPr="00F75110">
              <w:rPr>
                <w:rFonts w:hint="eastAsia"/>
                <w:color w:val="000000"/>
                <w:spacing w:val="-20"/>
                <w:szCs w:val="24"/>
              </w:rPr>
              <w:t>年月</w:t>
            </w:r>
          </w:p>
        </w:tc>
        <w:tc>
          <w:tcPr>
            <w:tcW w:w="1165" w:type="dxa"/>
            <w:vMerge w:val="restart"/>
            <w:tcBorders>
              <w:top w:val="single" w:sz="12" w:space="0" w:color="auto"/>
            </w:tcBorders>
            <w:shd w:val="clear" w:color="auto" w:fill="FFFFFF"/>
            <w:vAlign w:val="center"/>
          </w:tcPr>
          <w:p w:rsidR="00F6155B"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實際</w:t>
            </w:r>
          </w:p>
          <w:p w:rsidR="00000F6F"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投資額</w:t>
            </w:r>
          </w:p>
          <w:p w:rsidR="00003CF7"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(預計回收</w:t>
            </w:r>
          </w:p>
          <w:p w:rsidR="00C953D8" w:rsidRPr="00F75110" w:rsidRDefault="00C953D8" w:rsidP="00122982">
            <w:pPr>
              <w:pStyle w:val="145"/>
              <w:spacing w:line="320" w:lineRule="exact"/>
              <w:jc w:val="center"/>
              <w:rPr>
                <w:rFonts w:hint="eastAsia"/>
                <w:color w:val="000000"/>
                <w:spacing w:val="-20"/>
                <w:szCs w:val="24"/>
              </w:rPr>
            </w:pPr>
            <w:r w:rsidRPr="00F75110">
              <w:rPr>
                <w:rFonts w:hint="eastAsia"/>
                <w:color w:val="000000"/>
                <w:spacing w:val="-20"/>
                <w:szCs w:val="24"/>
              </w:rPr>
              <w:t>年限)</w:t>
            </w:r>
          </w:p>
        </w:tc>
        <w:tc>
          <w:tcPr>
            <w:tcW w:w="4955" w:type="dxa"/>
            <w:gridSpan w:val="6"/>
            <w:tcBorders>
              <w:top w:val="single" w:sz="12" w:space="0" w:color="auto"/>
            </w:tcBorders>
            <w:shd w:val="clear" w:color="auto" w:fill="FFFFFF"/>
            <w:vAlign w:val="center"/>
          </w:tcPr>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經濟效益</w:t>
            </w:r>
          </w:p>
        </w:tc>
      </w:tr>
      <w:tr w:rsidR="00027B7C" w:rsidRPr="00F75110" w:rsidTr="00160DEF">
        <w:trPr>
          <w:tblHeader/>
        </w:trPr>
        <w:tc>
          <w:tcPr>
            <w:tcW w:w="1686" w:type="dxa"/>
            <w:vMerge/>
            <w:tcBorders>
              <w:top w:val="single" w:sz="4" w:space="0" w:color="auto"/>
            </w:tcBorders>
            <w:shd w:val="clear" w:color="auto" w:fill="FFFFFF"/>
            <w:vAlign w:val="center"/>
          </w:tcPr>
          <w:p w:rsidR="00000F6F" w:rsidRPr="00F75110" w:rsidRDefault="00000F6F" w:rsidP="001A67FF">
            <w:pPr>
              <w:pStyle w:val="145"/>
              <w:spacing w:line="320" w:lineRule="exact"/>
              <w:rPr>
                <w:rFonts w:hint="eastAsia"/>
                <w:color w:val="000000"/>
                <w:spacing w:val="-20"/>
                <w:szCs w:val="24"/>
              </w:rPr>
            </w:pPr>
          </w:p>
        </w:tc>
        <w:tc>
          <w:tcPr>
            <w:tcW w:w="690" w:type="dxa"/>
            <w:vMerge/>
            <w:tcBorders>
              <w:top w:val="single" w:sz="4" w:space="0" w:color="auto"/>
            </w:tcBorders>
            <w:shd w:val="clear" w:color="auto" w:fill="FFFFFF"/>
            <w:vAlign w:val="center"/>
          </w:tcPr>
          <w:p w:rsidR="00000F6F" w:rsidRPr="00F75110" w:rsidRDefault="00000F6F" w:rsidP="00122982">
            <w:pPr>
              <w:pStyle w:val="145"/>
              <w:spacing w:line="320" w:lineRule="exact"/>
              <w:jc w:val="center"/>
              <w:rPr>
                <w:rFonts w:hint="eastAsia"/>
                <w:color w:val="000000"/>
                <w:spacing w:val="-20"/>
                <w:szCs w:val="24"/>
              </w:rPr>
            </w:pPr>
          </w:p>
        </w:tc>
        <w:tc>
          <w:tcPr>
            <w:tcW w:w="1165" w:type="dxa"/>
            <w:vMerge/>
            <w:tcBorders>
              <w:top w:val="single" w:sz="4" w:space="0" w:color="auto"/>
            </w:tcBorders>
            <w:shd w:val="clear" w:color="auto" w:fill="FFFFFF"/>
            <w:vAlign w:val="center"/>
          </w:tcPr>
          <w:p w:rsidR="00000F6F" w:rsidRPr="00F75110" w:rsidRDefault="00000F6F" w:rsidP="00122982">
            <w:pPr>
              <w:pStyle w:val="145"/>
              <w:spacing w:line="320" w:lineRule="exact"/>
              <w:jc w:val="center"/>
              <w:rPr>
                <w:rFonts w:hint="eastAsia"/>
                <w:color w:val="000000"/>
                <w:spacing w:val="-20"/>
                <w:szCs w:val="24"/>
              </w:rPr>
            </w:pPr>
          </w:p>
        </w:tc>
        <w:tc>
          <w:tcPr>
            <w:tcW w:w="1651" w:type="dxa"/>
            <w:gridSpan w:val="2"/>
            <w:tcBorders>
              <w:top w:val="single" w:sz="4" w:space="0" w:color="auto"/>
              <w:right w:val="double" w:sz="4" w:space="0" w:color="auto"/>
            </w:tcBorders>
            <w:shd w:val="clear" w:color="auto" w:fill="FFFFFF"/>
            <w:vAlign w:val="center"/>
          </w:tcPr>
          <w:p w:rsidR="009F0C02" w:rsidRPr="00F75110" w:rsidRDefault="00000F6F" w:rsidP="00000F6F">
            <w:pPr>
              <w:pStyle w:val="145"/>
              <w:wordWrap w:val="0"/>
              <w:spacing w:line="320" w:lineRule="exact"/>
              <w:jc w:val="center"/>
              <w:rPr>
                <w:color w:val="000000"/>
                <w:spacing w:val="-20"/>
                <w:szCs w:val="24"/>
              </w:rPr>
            </w:pPr>
            <w:r w:rsidRPr="00F75110">
              <w:rPr>
                <w:rFonts w:hint="eastAsia"/>
                <w:color w:val="000000"/>
                <w:spacing w:val="-20"/>
                <w:szCs w:val="24"/>
              </w:rPr>
              <w:t>設備(能量)</w:t>
            </w:r>
          </w:p>
          <w:p w:rsidR="00000F6F" w:rsidRPr="00F75110" w:rsidRDefault="00000F6F" w:rsidP="00000F6F">
            <w:pPr>
              <w:pStyle w:val="145"/>
              <w:wordWrap w:val="0"/>
              <w:spacing w:line="320" w:lineRule="exact"/>
              <w:jc w:val="center"/>
              <w:rPr>
                <w:color w:val="000000"/>
                <w:spacing w:val="-20"/>
                <w:szCs w:val="24"/>
              </w:rPr>
            </w:pPr>
            <w:r w:rsidRPr="00F75110">
              <w:rPr>
                <w:rFonts w:hint="eastAsia"/>
                <w:color w:val="000000"/>
                <w:spacing w:val="-20"/>
                <w:szCs w:val="24"/>
              </w:rPr>
              <w:t>利用率(%)</w:t>
            </w:r>
          </w:p>
        </w:tc>
        <w:tc>
          <w:tcPr>
            <w:tcW w:w="1652" w:type="dxa"/>
            <w:gridSpan w:val="2"/>
            <w:tcBorders>
              <w:top w:val="single" w:sz="4" w:space="0" w:color="auto"/>
              <w:left w:val="double" w:sz="4" w:space="0" w:color="auto"/>
              <w:right w:val="double" w:sz="4" w:space="0" w:color="auto"/>
            </w:tcBorders>
            <w:shd w:val="clear" w:color="auto" w:fill="FFFFFF"/>
            <w:vAlign w:val="center"/>
          </w:tcPr>
          <w:p w:rsidR="00000F6F" w:rsidRPr="00F75110" w:rsidRDefault="00000F6F" w:rsidP="00000F6F">
            <w:pPr>
              <w:pStyle w:val="145"/>
              <w:spacing w:line="320" w:lineRule="exact"/>
              <w:jc w:val="center"/>
              <w:rPr>
                <w:color w:val="000000"/>
                <w:spacing w:val="-20"/>
                <w:szCs w:val="24"/>
              </w:rPr>
            </w:pPr>
            <w:r w:rsidRPr="00F75110">
              <w:rPr>
                <w:rFonts w:hint="eastAsia"/>
                <w:color w:val="000000"/>
                <w:spacing w:val="-20"/>
                <w:szCs w:val="24"/>
              </w:rPr>
              <w:t>淨現金流入數</w:t>
            </w:r>
          </w:p>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(新臺幣億元)</w:t>
            </w:r>
          </w:p>
        </w:tc>
        <w:tc>
          <w:tcPr>
            <w:tcW w:w="1652" w:type="dxa"/>
            <w:gridSpan w:val="2"/>
            <w:tcBorders>
              <w:top w:val="single" w:sz="4" w:space="0" w:color="auto"/>
              <w:left w:val="double" w:sz="4" w:space="0" w:color="auto"/>
            </w:tcBorders>
            <w:shd w:val="clear" w:color="auto" w:fill="FFFFFF"/>
            <w:vAlign w:val="center"/>
          </w:tcPr>
          <w:p w:rsidR="00000F6F" w:rsidRPr="00F75110" w:rsidRDefault="00000F6F" w:rsidP="00000F6F">
            <w:pPr>
              <w:pStyle w:val="145"/>
              <w:spacing w:line="320" w:lineRule="exact"/>
              <w:jc w:val="center"/>
              <w:rPr>
                <w:color w:val="000000"/>
                <w:spacing w:val="-20"/>
                <w:szCs w:val="24"/>
              </w:rPr>
            </w:pPr>
            <w:r w:rsidRPr="00F75110">
              <w:rPr>
                <w:rFonts w:hint="eastAsia"/>
                <w:color w:val="000000"/>
                <w:spacing w:val="-20"/>
                <w:szCs w:val="24"/>
              </w:rPr>
              <w:t>投資報酬率</w:t>
            </w:r>
          </w:p>
          <w:p w:rsidR="00000F6F" w:rsidRPr="00F75110" w:rsidRDefault="00000F6F" w:rsidP="00000F6F">
            <w:pPr>
              <w:pStyle w:val="145"/>
              <w:spacing w:line="320" w:lineRule="exact"/>
              <w:jc w:val="center"/>
              <w:rPr>
                <w:rFonts w:hint="eastAsia"/>
                <w:color w:val="000000"/>
                <w:spacing w:val="-20"/>
                <w:szCs w:val="24"/>
              </w:rPr>
            </w:pPr>
            <w:r w:rsidRPr="00F75110">
              <w:rPr>
                <w:rFonts w:hint="eastAsia"/>
                <w:color w:val="000000"/>
                <w:spacing w:val="-20"/>
                <w:szCs w:val="24"/>
              </w:rPr>
              <w:t>(%)</w:t>
            </w:r>
          </w:p>
        </w:tc>
      </w:tr>
      <w:tr w:rsidR="00027B7C" w:rsidRPr="00F75110" w:rsidTr="00160DEF">
        <w:trPr>
          <w:tblHeader/>
        </w:trPr>
        <w:tc>
          <w:tcPr>
            <w:tcW w:w="1686" w:type="dxa"/>
            <w:vMerge/>
            <w:tcBorders>
              <w:top w:val="single" w:sz="4" w:space="0" w:color="auto"/>
            </w:tcBorders>
            <w:shd w:val="clear" w:color="auto" w:fill="FFFFFF"/>
            <w:vAlign w:val="center"/>
          </w:tcPr>
          <w:p w:rsidR="00122982" w:rsidRPr="00F75110" w:rsidRDefault="00122982" w:rsidP="00122982">
            <w:pPr>
              <w:pStyle w:val="145"/>
              <w:spacing w:line="320" w:lineRule="exact"/>
              <w:rPr>
                <w:rFonts w:hint="eastAsia"/>
                <w:color w:val="000000"/>
                <w:spacing w:val="-20"/>
                <w:szCs w:val="24"/>
              </w:rPr>
            </w:pPr>
          </w:p>
        </w:tc>
        <w:tc>
          <w:tcPr>
            <w:tcW w:w="690" w:type="dxa"/>
            <w:vMerge/>
            <w:tcBorders>
              <w:top w:val="single" w:sz="4" w:space="0" w:color="auto"/>
            </w:tcBorders>
            <w:shd w:val="clear" w:color="auto" w:fill="FFFFFF"/>
            <w:vAlign w:val="center"/>
          </w:tcPr>
          <w:p w:rsidR="00122982" w:rsidRPr="00F75110" w:rsidRDefault="00122982" w:rsidP="00122982">
            <w:pPr>
              <w:pStyle w:val="145"/>
              <w:spacing w:line="320" w:lineRule="exact"/>
              <w:jc w:val="center"/>
              <w:rPr>
                <w:color w:val="000000"/>
                <w:spacing w:val="-20"/>
                <w:szCs w:val="24"/>
              </w:rPr>
            </w:pPr>
          </w:p>
        </w:tc>
        <w:tc>
          <w:tcPr>
            <w:tcW w:w="1165" w:type="dxa"/>
            <w:vMerge/>
            <w:tcBorders>
              <w:top w:val="single" w:sz="4" w:space="0" w:color="auto"/>
            </w:tcBorders>
            <w:shd w:val="clear" w:color="auto" w:fill="FFFFFF"/>
            <w:vAlign w:val="center"/>
          </w:tcPr>
          <w:p w:rsidR="00122982" w:rsidRPr="00F75110" w:rsidRDefault="00122982" w:rsidP="00122982">
            <w:pPr>
              <w:pStyle w:val="145"/>
              <w:spacing w:line="320" w:lineRule="exact"/>
              <w:jc w:val="center"/>
              <w:rPr>
                <w:color w:val="000000"/>
                <w:spacing w:val="-20"/>
                <w:szCs w:val="24"/>
              </w:rPr>
            </w:pPr>
          </w:p>
        </w:tc>
        <w:tc>
          <w:tcPr>
            <w:tcW w:w="825" w:type="dxa"/>
            <w:tcBorders>
              <w:top w:val="single" w:sz="4" w:space="0" w:color="auto"/>
            </w:tcBorders>
            <w:shd w:val="clear" w:color="auto" w:fill="FFFFFF"/>
            <w:vAlign w:val="center"/>
          </w:tcPr>
          <w:p w:rsidR="00122982" w:rsidRPr="00F75110" w:rsidRDefault="00122982" w:rsidP="00122982">
            <w:pPr>
              <w:pStyle w:val="145"/>
              <w:spacing w:line="320" w:lineRule="exact"/>
              <w:jc w:val="center"/>
              <w:rPr>
                <w:color w:val="000000"/>
                <w:spacing w:val="-20"/>
                <w:szCs w:val="24"/>
              </w:rPr>
            </w:pPr>
            <w:r w:rsidRPr="00F75110">
              <w:rPr>
                <w:rFonts w:hint="eastAsia"/>
                <w:color w:val="000000"/>
                <w:spacing w:val="-20"/>
                <w:szCs w:val="24"/>
              </w:rPr>
              <w:t>109</w:t>
            </w:r>
            <w:r w:rsidR="00003CF7" w:rsidRPr="00F75110">
              <w:rPr>
                <w:rFonts w:hint="eastAsia"/>
                <w:color w:val="000000"/>
                <w:spacing w:val="-20"/>
                <w:szCs w:val="24"/>
              </w:rPr>
              <w:t>年度</w:t>
            </w:r>
          </w:p>
          <w:p w:rsidR="00003CF7" w:rsidRPr="00F75110" w:rsidRDefault="00003CF7" w:rsidP="00122982">
            <w:pPr>
              <w:pStyle w:val="145"/>
              <w:spacing w:line="320" w:lineRule="exact"/>
              <w:jc w:val="center"/>
              <w:rPr>
                <w:rFonts w:hint="eastAsia"/>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9" w:left="-54"/>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righ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112</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3" w:left="-37"/>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lef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109</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20" w:left="-57"/>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righ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112</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9" w:left="-54"/>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left w:val="doub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109</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4" w:left="-40"/>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c>
          <w:tcPr>
            <w:tcW w:w="826" w:type="dxa"/>
            <w:tcBorders>
              <w:top w:val="single" w:sz="4" w:space="0" w:color="auto"/>
            </w:tcBorders>
            <w:shd w:val="clear" w:color="auto" w:fill="FFFFFF"/>
            <w:vAlign w:val="center"/>
          </w:tcPr>
          <w:p w:rsidR="00003CF7" w:rsidRPr="00F75110" w:rsidRDefault="00122982" w:rsidP="00003CF7">
            <w:pPr>
              <w:pStyle w:val="145"/>
              <w:spacing w:line="320" w:lineRule="exact"/>
              <w:jc w:val="center"/>
              <w:rPr>
                <w:color w:val="000000"/>
                <w:spacing w:val="-20"/>
                <w:szCs w:val="24"/>
              </w:rPr>
            </w:pPr>
            <w:r w:rsidRPr="00F75110">
              <w:rPr>
                <w:rFonts w:hint="eastAsia"/>
                <w:color w:val="000000"/>
                <w:spacing w:val="-20"/>
                <w:szCs w:val="24"/>
              </w:rPr>
              <w:t>112</w:t>
            </w:r>
            <w:r w:rsidR="00003CF7" w:rsidRPr="00F75110">
              <w:rPr>
                <w:rFonts w:hint="eastAsia"/>
                <w:color w:val="000000"/>
                <w:spacing w:val="-20"/>
                <w:szCs w:val="24"/>
              </w:rPr>
              <w:t>年度</w:t>
            </w:r>
          </w:p>
          <w:p w:rsidR="00122982" w:rsidRPr="00F75110" w:rsidRDefault="00003CF7" w:rsidP="00003CF7">
            <w:pPr>
              <w:pStyle w:val="145"/>
              <w:spacing w:line="320" w:lineRule="exact"/>
              <w:jc w:val="center"/>
              <w:rPr>
                <w:color w:val="000000"/>
                <w:spacing w:val="-20"/>
                <w:szCs w:val="24"/>
              </w:rPr>
            </w:pPr>
            <w:r w:rsidRPr="00F75110">
              <w:rPr>
                <w:rFonts w:hint="eastAsia"/>
                <w:color w:val="000000"/>
                <w:spacing w:val="-20"/>
                <w:szCs w:val="24"/>
              </w:rPr>
              <w:t>實際值</w:t>
            </w:r>
          </w:p>
          <w:p w:rsidR="00122982" w:rsidRPr="00F75110" w:rsidRDefault="00122982" w:rsidP="00003CF7">
            <w:pPr>
              <w:pStyle w:val="145"/>
              <w:spacing w:line="320" w:lineRule="exact"/>
              <w:ind w:leftChars="-15" w:left="-43"/>
              <w:jc w:val="center"/>
              <w:rPr>
                <w:color w:val="000000"/>
                <w:spacing w:val="-20"/>
                <w:szCs w:val="24"/>
              </w:rPr>
            </w:pPr>
            <w:r w:rsidRPr="00F75110">
              <w:rPr>
                <w:rFonts w:hint="eastAsia"/>
                <w:color w:val="000000"/>
                <w:spacing w:val="-20"/>
                <w:szCs w:val="24"/>
              </w:rPr>
              <w:t>(預計</w:t>
            </w:r>
            <w:r w:rsidR="00003CF7" w:rsidRPr="00F75110">
              <w:rPr>
                <w:rFonts w:hint="eastAsia"/>
                <w:color w:val="000000"/>
                <w:spacing w:val="-20"/>
                <w:szCs w:val="24"/>
              </w:rPr>
              <w:t>值</w:t>
            </w:r>
            <w:r w:rsidRPr="00F75110">
              <w:rPr>
                <w:rFonts w:hint="eastAsia"/>
                <w:color w:val="000000"/>
                <w:spacing w:val="-20"/>
                <w:szCs w:val="24"/>
              </w:rPr>
              <w:t>)</w:t>
            </w:r>
          </w:p>
        </w:tc>
      </w:tr>
      <w:tr w:rsidR="00027B7C" w:rsidRPr="00F75110" w:rsidTr="00160DEF">
        <w:tc>
          <w:tcPr>
            <w:tcW w:w="1686" w:type="dxa"/>
            <w:tcBorders>
              <w:top w:val="single" w:sz="4" w:space="0" w:color="auto"/>
            </w:tcBorders>
            <w:shd w:val="clear" w:color="auto" w:fill="FFFFFF"/>
            <w:vAlign w:val="center"/>
          </w:tcPr>
          <w:p w:rsidR="00000F6F" w:rsidRPr="00F75110" w:rsidRDefault="00190203" w:rsidP="00190203">
            <w:pPr>
              <w:pStyle w:val="145"/>
              <w:spacing w:line="320" w:lineRule="exact"/>
              <w:ind w:rightChars="-10" w:right="-28"/>
              <w:rPr>
                <w:color w:val="000000"/>
                <w:spacing w:val="-20"/>
                <w:szCs w:val="24"/>
              </w:rPr>
            </w:pPr>
            <w:r w:rsidRPr="00F75110">
              <w:rPr>
                <w:rFonts w:hint="eastAsia"/>
                <w:color w:val="000000"/>
                <w:spacing w:val="-20"/>
                <w:szCs w:val="24"/>
              </w:rPr>
              <w:t>1.</w:t>
            </w:r>
            <w:r w:rsidR="00000F6F" w:rsidRPr="00F75110">
              <w:rPr>
                <w:rFonts w:hint="eastAsia"/>
                <w:color w:val="000000"/>
                <w:spacing w:val="-20"/>
                <w:szCs w:val="24"/>
              </w:rPr>
              <w:t>台糖公司</w:t>
            </w:r>
          </w:p>
          <w:p w:rsidR="00000F6F" w:rsidRPr="00F75110" w:rsidRDefault="00C953D8" w:rsidP="00190203">
            <w:pPr>
              <w:pStyle w:val="145"/>
              <w:spacing w:line="320" w:lineRule="exact"/>
              <w:ind w:rightChars="-10" w:right="-28"/>
              <w:rPr>
                <w:rFonts w:hint="eastAsia"/>
                <w:color w:val="000000"/>
                <w:spacing w:val="-20"/>
                <w:szCs w:val="24"/>
              </w:rPr>
            </w:pPr>
            <w:r w:rsidRPr="00F75110">
              <w:rPr>
                <w:rFonts w:hint="eastAsia"/>
                <w:color w:val="000000"/>
                <w:spacing w:val="-20"/>
                <w:szCs w:val="24"/>
              </w:rPr>
              <w:t>臺南市文化中心西側竹篙段綜合商業設施開發計畫</w:t>
            </w:r>
          </w:p>
        </w:tc>
        <w:tc>
          <w:tcPr>
            <w:tcW w:w="690" w:type="dxa"/>
            <w:tcBorders>
              <w:top w:val="single" w:sz="4" w:space="0" w:color="auto"/>
            </w:tcBorders>
            <w:shd w:val="clear" w:color="auto" w:fill="FFFFFF"/>
            <w:vAlign w:val="center"/>
          </w:tcPr>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92年</w:t>
            </w:r>
          </w:p>
          <w:p w:rsidR="00C953D8" w:rsidRPr="00F75110" w:rsidRDefault="00C953D8" w:rsidP="00122982">
            <w:pPr>
              <w:pStyle w:val="145"/>
              <w:spacing w:line="320" w:lineRule="exact"/>
              <w:jc w:val="center"/>
              <w:rPr>
                <w:rFonts w:hint="eastAsia"/>
                <w:color w:val="000000"/>
                <w:spacing w:val="-20"/>
                <w:szCs w:val="24"/>
              </w:rPr>
            </w:pPr>
            <w:r w:rsidRPr="00F75110">
              <w:rPr>
                <w:rFonts w:hint="eastAsia"/>
                <w:color w:val="000000"/>
                <w:spacing w:val="-20"/>
                <w:szCs w:val="24"/>
              </w:rPr>
              <w:t>1</w:t>
            </w:r>
            <w:r w:rsidRPr="00F75110">
              <w:rPr>
                <w:color w:val="000000"/>
                <w:spacing w:val="-20"/>
                <w:szCs w:val="24"/>
              </w:rPr>
              <w:t>1</w:t>
            </w:r>
            <w:r w:rsidRPr="00F75110">
              <w:rPr>
                <w:rFonts w:hint="eastAsia"/>
                <w:color w:val="000000"/>
                <w:spacing w:val="-20"/>
                <w:szCs w:val="24"/>
              </w:rPr>
              <w:t>月</w:t>
            </w:r>
          </w:p>
        </w:tc>
        <w:tc>
          <w:tcPr>
            <w:tcW w:w="1165" w:type="dxa"/>
            <w:tcBorders>
              <w:top w:val="single" w:sz="4" w:space="0" w:color="auto"/>
            </w:tcBorders>
            <w:shd w:val="clear" w:color="auto" w:fill="FFFFFF"/>
            <w:vAlign w:val="center"/>
          </w:tcPr>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24.68</w:t>
            </w:r>
            <w:r w:rsidR="00E13040" w:rsidRPr="00F75110">
              <w:rPr>
                <w:rFonts w:hint="eastAsia"/>
                <w:color w:val="000000"/>
                <w:spacing w:val="-20"/>
                <w:szCs w:val="24"/>
              </w:rPr>
              <w:t>億元</w:t>
            </w:r>
          </w:p>
          <w:p w:rsidR="00C953D8"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(10.83年)</w:t>
            </w:r>
          </w:p>
        </w:tc>
        <w:tc>
          <w:tcPr>
            <w:tcW w:w="825" w:type="dxa"/>
            <w:tcBorders>
              <w:top w:val="single" w:sz="4" w:space="0" w:color="auto"/>
            </w:tcBorders>
            <w:shd w:val="clear" w:color="auto" w:fill="FFFFFF"/>
            <w:vAlign w:val="center"/>
          </w:tcPr>
          <w:p w:rsidR="00000F6F" w:rsidRPr="00F75110" w:rsidRDefault="00C953D8" w:rsidP="00F6155B">
            <w:pPr>
              <w:pStyle w:val="145"/>
              <w:spacing w:line="320" w:lineRule="exact"/>
              <w:ind w:leftChars="-14" w:left="-40"/>
              <w:jc w:val="right"/>
              <w:rPr>
                <w:color w:val="000000"/>
                <w:spacing w:val="-20"/>
                <w:szCs w:val="24"/>
              </w:rPr>
            </w:pPr>
            <w:r w:rsidRPr="00F75110">
              <w:rPr>
                <w:rFonts w:hint="eastAsia"/>
                <w:color w:val="000000"/>
                <w:spacing w:val="-20"/>
                <w:szCs w:val="24"/>
              </w:rPr>
              <w:t>1</w:t>
            </w:r>
            <w:r w:rsidRPr="00F75110">
              <w:rPr>
                <w:color w:val="000000"/>
                <w:spacing w:val="-20"/>
                <w:szCs w:val="24"/>
              </w:rPr>
              <w:t>00.00</w:t>
            </w:r>
          </w:p>
          <w:p w:rsidR="00122982" w:rsidRPr="00F75110" w:rsidRDefault="00122982" w:rsidP="00F6155B">
            <w:pPr>
              <w:pStyle w:val="145"/>
              <w:spacing w:line="320" w:lineRule="exact"/>
              <w:ind w:leftChars="-14" w:left="-40"/>
              <w:jc w:val="right"/>
              <w:rPr>
                <w:color w:val="000000"/>
                <w:spacing w:val="-20"/>
                <w:szCs w:val="24"/>
              </w:rPr>
            </w:pPr>
            <w:r w:rsidRPr="00F75110">
              <w:rPr>
                <w:rFonts w:hint="eastAsia"/>
                <w:color w:val="000000"/>
                <w:spacing w:val="-20"/>
                <w:szCs w:val="24"/>
              </w:rPr>
              <w:t>(100</w:t>
            </w:r>
            <w:r w:rsidRPr="00F75110">
              <w:rPr>
                <w:color w:val="000000"/>
                <w:spacing w:val="-20"/>
                <w:szCs w:val="24"/>
              </w:rPr>
              <w:t>.00</w:t>
            </w:r>
            <w:r w:rsidRPr="00F75110">
              <w:rPr>
                <w:rFonts w:hint="eastAsia"/>
                <w:color w:val="000000"/>
                <w:spacing w:val="-20"/>
                <w:szCs w:val="24"/>
              </w:rPr>
              <w:t>)</w:t>
            </w:r>
          </w:p>
        </w:tc>
        <w:tc>
          <w:tcPr>
            <w:tcW w:w="826" w:type="dxa"/>
            <w:tcBorders>
              <w:top w:val="single" w:sz="4" w:space="0" w:color="auto"/>
              <w:right w:val="double" w:sz="4" w:space="0" w:color="auto"/>
            </w:tcBorders>
            <w:shd w:val="clear" w:color="auto" w:fill="BDD6EE"/>
            <w:vAlign w:val="center"/>
          </w:tcPr>
          <w:p w:rsidR="00000F6F" w:rsidRPr="00F75110" w:rsidRDefault="00C953D8" w:rsidP="00F6155B">
            <w:pPr>
              <w:pStyle w:val="145"/>
              <w:spacing w:line="320" w:lineRule="exact"/>
              <w:ind w:leftChars="-14" w:left="-40"/>
              <w:jc w:val="right"/>
              <w:rPr>
                <w:color w:val="000000"/>
                <w:spacing w:val="-20"/>
                <w:szCs w:val="24"/>
              </w:rPr>
            </w:pPr>
            <w:r w:rsidRPr="00F75110">
              <w:rPr>
                <w:rFonts w:hint="eastAsia"/>
                <w:color w:val="000000"/>
                <w:spacing w:val="-20"/>
                <w:szCs w:val="24"/>
              </w:rPr>
              <w:t>40.29</w:t>
            </w:r>
          </w:p>
          <w:p w:rsidR="00F6155B" w:rsidRPr="00F75110" w:rsidRDefault="00F6155B"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0</w:t>
            </w:r>
            <w:r w:rsidRPr="00F75110">
              <w:rPr>
                <w:color w:val="000000"/>
                <w:spacing w:val="-20"/>
                <w:szCs w:val="24"/>
              </w:rPr>
              <w:t>.03</w:t>
            </w:r>
          </w:p>
          <w:p w:rsidR="00122982" w:rsidRPr="00F75110" w:rsidRDefault="00122982"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6.9</w:t>
            </w:r>
            <w:r w:rsidR="003D2E48" w:rsidRPr="00F75110">
              <w:rPr>
                <w:color w:val="000000"/>
                <w:spacing w:val="-20"/>
                <w:szCs w:val="24"/>
              </w:rPr>
              <w:t>9</w:t>
            </w:r>
            <w:r w:rsidRPr="00F75110">
              <w:rPr>
                <w:color w:val="000000"/>
                <w:spacing w:val="-20"/>
                <w:szCs w:val="24"/>
              </w:rPr>
              <w:t>)</w:t>
            </w:r>
          </w:p>
        </w:tc>
        <w:tc>
          <w:tcPr>
            <w:tcW w:w="826" w:type="dxa"/>
            <w:tcBorders>
              <w:top w:val="single" w:sz="4" w:space="0" w:color="auto"/>
              <w:right w:val="double" w:sz="4" w:space="0" w:color="auto"/>
            </w:tcBorders>
            <w:shd w:val="clear" w:color="auto" w:fill="BDD6EE"/>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0.22</w:t>
            </w:r>
          </w:p>
          <w:p w:rsidR="009F0C02" w:rsidRPr="00F75110" w:rsidRDefault="009F0C02"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6.99)</w:t>
            </w:r>
          </w:p>
        </w:tc>
        <w:tc>
          <w:tcPr>
            <w:tcW w:w="826" w:type="dxa"/>
            <w:tcBorders>
              <w:top w:val="single" w:sz="4" w:space="0" w:color="auto"/>
              <w:left w:val="double" w:sz="4" w:space="0" w:color="auto"/>
            </w:tcBorders>
            <w:shd w:val="clear" w:color="auto" w:fill="FFFFFF"/>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4</w:t>
            </w:r>
            <w:r w:rsidRPr="00F75110">
              <w:rPr>
                <w:color w:val="000000"/>
                <w:spacing w:val="-20"/>
                <w:szCs w:val="24"/>
              </w:rPr>
              <w:t>.94</w:t>
            </w:r>
          </w:p>
          <w:p w:rsidR="00122982" w:rsidRPr="00F75110" w:rsidRDefault="00122982"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11.3</w:t>
            </w:r>
            <w:r w:rsidRPr="00F75110">
              <w:rPr>
                <w:rFonts w:hint="eastAsia"/>
                <w:color w:val="000000"/>
                <w:spacing w:val="-20"/>
                <w:szCs w:val="24"/>
              </w:rPr>
              <w:t>8</w:t>
            </w:r>
            <w:r w:rsidRPr="00F75110">
              <w:rPr>
                <w:color w:val="000000"/>
                <w:spacing w:val="-20"/>
                <w:szCs w:val="24"/>
              </w:rPr>
              <w:t>)</w:t>
            </w:r>
          </w:p>
        </w:tc>
        <w:tc>
          <w:tcPr>
            <w:tcW w:w="826" w:type="dxa"/>
            <w:tcBorders>
              <w:top w:val="single" w:sz="4" w:space="0" w:color="auto"/>
            </w:tcBorders>
            <w:shd w:val="clear" w:color="auto" w:fill="BDD6EE"/>
            <w:vAlign w:val="center"/>
          </w:tcPr>
          <w:p w:rsidR="00000F6F" w:rsidRPr="00F75110" w:rsidRDefault="00C953D8" w:rsidP="00000F6F">
            <w:pPr>
              <w:pStyle w:val="145"/>
              <w:spacing w:line="320" w:lineRule="exact"/>
              <w:jc w:val="right"/>
              <w:rPr>
                <w:color w:val="000000"/>
                <w:spacing w:val="-20"/>
                <w:szCs w:val="24"/>
              </w:rPr>
            </w:pPr>
            <w:r w:rsidRPr="00F75110">
              <w:rPr>
                <w:rFonts w:hint="eastAsia"/>
                <w:color w:val="000000"/>
                <w:spacing w:val="-20"/>
                <w:szCs w:val="24"/>
              </w:rPr>
              <w:t>4</w:t>
            </w:r>
            <w:r w:rsidRPr="00F75110">
              <w:rPr>
                <w:color w:val="000000"/>
                <w:spacing w:val="-20"/>
                <w:szCs w:val="24"/>
              </w:rPr>
              <w:t>.20</w:t>
            </w:r>
          </w:p>
          <w:p w:rsidR="00CE6C2B" w:rsidRPr="00F75110" w:rsidRDefault="00CE6C2B"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11.38)</w:t>
            </w:r>
          </w:p>
        </w:tc>
      </w:tr>
      <w:tr w:rsidR="00027B7C" w:rsidRPr="00F75110" w:rsidTr="00160DEF">
        <w:tc>
          <w:tcPr>
            <w:tcW w:w="1686" w:type="dxa"/>
            <w:tcBorders>
              <w:top w:val="single" w:sz="4" w:space="0" w:color="auto"/>
            </w:tcBorders>
            <w:shd w:val="clear" w:color="auto" w:fill="FFFFFF"/>
            <w:vAlign w:val="center"/>
          </w:tcPr>
          <w:p w:rsidR="00000F6F" w:rsidRPr="00F75110" w:rsidRDefault="00C953D8" w:rsidP="00000F6F">
            <w:pPr>
              <w:pStyle w:val="145"/>
              <w:spacing w:line="320" w:lineRule="exact"/>
              <w:ind w:rightChars="-10" w:right="-28"/>
              <w:rPr>
                <w:color w:val="000000"/>
                <w:spacing w:val="-20"/>
                <w:szCs w:val="24"/>
              </w:rPr>
            </w:pPr>
            <w:r w:rsidRPr="00F75110">
              <w:rPr>
                <w:rFonts w:hint="eastAsia"/>
                <w:color w:val="000000"/>
                <w:spacing w:val="-20"/>
                <w:szCs w:val="24"/>
              </w:rPr>
              <w:t>2</w:t>
            </w:r>
            <w:r w:rsidRPr="00F75110">
              <w:rPr>
                <w:color w:val="000000"/>
                <w:spacing w:val="-20"/>
                <w:szCs w:val="24"/>
              </w:rPr>
              <w:t>.</w:t>
            </w:r>
            <w:r w:rsidRPr="00F75110">
              <w:rPr>
                <w:rFonts w:hint="eastAsia"/>
                <w:color w:val="000000"/>
                <w:spacing w:val="-20"/>
                <w:szCs w:val="24"/>
              </w:rPr>
              <w:t>中油公司</w:t>
            </w:r>
          </w:p>
          <w:p w:rsidR="004510DF" w:rsidRPr="00F75110" w:rsidRDefault="004510DF" w:rsidP="004510DF">
            <w:pPr>
              <w:pStyle w:val="145"/>
              <w:spacing w:line="320" w:lineRule="exact"/>
              <w:ind w:rightChars="-10" w:right="-28"/>
              <w:rPr>
                <w:rFonts w:hint="eastAsia"/>
                <w:color w:val="000000"/>
                <w:spacing w:val="-20"/>
                <w:szCs w:val="24"/>
              </w:rPr>
            </w:pPr>
            <w:r w:rsidRPr="00F75110">
              <w:rPr>
                <w:rFonts w:hint="eastAsia"/>
                <w:color w:val="000000"/>
                <w:spacing w:val="-20"/>
                <w:szCs w:val="24"/>
              </w:rPr>
              <w:t>石化事業部第三芳香烴萃取及第一轉</w:t>
            </w:r>
          </w:p>
          <w:p w:rsidR="00C953D8" w:rsidRPr="00F75110" w:rsidRDefault="004510DF" w:rsidP="004510DF">
            <w:pPr>
              <w:pStyle w:val="145"/>
              <w:spacing w:line="320" w:lineRule="exact"/>
              <w:ind w:rightChars="-10" w:right="-28"/>
              <w:rPr>
                <w:rFonts w:hint="eastAsia"/>
                <w:color w:val="000000"/>
                <w:spacing w:val="-20"/>
                <w:szCs w:val="24"/>
              </w:rPr>
            </w:pPr>
            <w:r w:rsidRPr="00F75110">
              <w:rPr>
                <w:rFonts w:hint="eastAsia"/>
                <w:color w:val="000000"/>
                <w:spacing w:val="-20"/>
                <w:szCs w:val="24"/>
              </w:rPr>
              <w:t>烷化工場擴產計畫</w:t>
            </w:r>
          </w:p>
        </w:tc>
        <w:tc>
          <w:tcPr>
            <w:tcW w:w="690" w:type="dxa"/>
            <w:tcBorders>
              <w:top w:val="single" w:sz="4" w:space="0" w:color="auto"/>
            </w:tcBorders>
            <w:shd w:val="clear" w:color="auto" w:fill="FFFFFF"/>
            <w:vAlign w:val="center"/>
          </w:tcPr>
          <w:p w:rsidR="00122982" w:rsidRPr="00F75110" w:rsidRDefault="00000F6F" w:rsidP="00122982">
            <w:pPr>
              <w:pStyle w:val="145"/>
              <w:spacing w:line="320" w:lineRule="exact"/>
              <w:jc w:val="center"/>
              <w:rPr>
                <w:color w:val="000000"/>
                <w:spacing w:val="-20"/>
                <w:szCs w:val="24"/>
              </w:rPr>
            </w:pPr>
            <w:r w:rsidRPr="00F75110">
              <w:rPr>
                <w:rFonts w:hint="eastAsia"/>
                <w:color w:val="000000"/>
                <w:spacing w:val="-20"/>
                <w:szCs w:val="24"/>
              </w:rPr>
              <w:t>9</w:t>
            </w:r>
            <w:r w:rsidR="00C953D8" w:rsidRPr="00F75110">
              <w:rPr>
                <w:rFonts w:hint="eastAsia"/>
                <w:color w:val="000000"/>
                <w:spacing w:val="-20"/>
                <w:szCs w:val="24"/>
              </w:rPr>
              <w:t>9年</w:t>
            </w:r>
          </w:p>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12月</w:t>
            </w:r>
          </w:p>
        </w:tc>
        <w:tc>
          <w:tcPr>
            <w:tcW w:w="1165" w:type="dxa"/>
            <w:tcBorders>
              <w:top w:val="single" w:sz="4" w:space="0" w:color="auto"/>
            </w:tcBorders>
            <w:shd w:val="clear" w:color="auto" w:fill="FFFFFF"/>
            <w:vAlign w:val="center"/>
          </w:tcPr>
          <w:p w:rsidR="00000F6F"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11.63</w:t>
            </w:r>
            <w:r w:rsidR="00E13040" w:rsidRPr="00F75110">
              <w:rPr>
                <w:rFonts w:hint="eastAsia"/>
                <w:color w:val="000000"/>
                <w:spacing w:val="-20"/>
                <w:szCs w:val="24"/>
              </w:rPr>
              <w:t>億元</w:t>
            </w:r>
          </w:p>
          <w:p w:rsidR="00C953D8" w:rsidRPr="00F75110" w:rsidRDefault="00C953D8" w:rsidP="00122982">
            <w:pPr>
              <w:pStyle w:val="145"/>
              <w:spacing w:line="320" w:lineRule="exact"/>
              <w:jc w:val="center"/>
              <w:rPr>
                <w:color w:val="000000"/>
                <w:spacing w:val="-20"/>
                <w:szCs w:val="24"/>
              </w:rPr>
            </w:pPr>
            <w:r w:rsidRPr="00F75110">
              <w:rPr>
                <w:rFonts w:hint="eastAsia"/>
                <w:color w:val="000000"/>
                <w:spacing w:val="-20"/>
                <w:szCs w:val="24"/>
              </w:rPr>
              <w:t>(8年)</w:t>
            </w:r>
          </w:p>
        </w:tc>
        <w:tc>
          <w:tcPr>
            <w:tcW w:w="825" w:type="dxa"/>
            <w:tcBorders>
              <w:top w:val="single" w:sz="4" w:space="0" w:color="auto"/>
            </w:tcBorders>
            <w:shd w:val="clear" w:color="auto" w:fill="FFFFFF"/>
            <w:vAlign w:val="center"/>
          </w:tcPr>
          <w:p w:rsidR="00000F6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52.00</w:t>
            </w:r>
          </w:p>
          <w:p w:rsidR="00DD0D03" w:rsidRPr="00F75110" w:rsidRDefault="00DD0D03" w:rsidP="00F6155B">
            <w:pPr>
              <w:pStyle w:val="145"/>
              <w:spacing w:line="320" w:lineRule="exact"/>
              <w:ind w:leftChars="-14" w:left="-40"/>
              <w:jc w:val="right"/>
              <w:rPr>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BDD6EE"/>
            <w:vAlign w:val="center"/>
          </w:tcPr>
          <w:p w:rsidR="00000F6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38.00</w:t>
            </w:r>
          </w:p>
          <w:p w:rsidR="009F0C02" w:rsidRPr="00F75110" w:rsidRDefault="009F0C02" w:rsidP="00F6155B">
            <w:pPr>
              <w:pStyle w:val="145"/>
              <w:spacing w:line="320" w:lineRule="exact"/>
              <w:ind w:leftChars="-14" w:left="-40"/>
              <w:jc w:val="right"/>
              <w:rPr>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2.71</w:t>
            </w:r>
          </w:p>
          <w:p w:rsidR="00DD0D03" w:rsidRPr="00F75110" w:rsidRDefault="00DD0D03"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0.16)</w:t>
            </w:r>
          </w:p>
        </w:tc>
        <w:tc>
          <w:tcPr>
            <w:tcW w:w="826" w:type="dxa"/>
            <w:tcBorders>
              <w:top w:val="single" w:sz="4" w:space="0" w:color="auto"/>
              <w:right w:val="double" w:sz="4" w:space="0" w:color="auto"/>
            </w:tcBorders>
            <w:shd w:val="clear" w:color="auto" w:fill="BDD6EE"/>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2.65</w:t>
            </w:r>
          </w:p>
          <w:p w:rsidR="003D2E48" w:rsidRPr="00F75110" w:rsidRDefault="003D2E48"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5.11)</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3.88</w:t>
            </w:r>
          </w:p>
          <w:p w:rsidR="00DD0D03" w:rsidRPr="00F75110" w:rsidRDefault="00DD0D03"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14.37)</w:t>
            </w:r>
          </w:p>
        </w:tc>
        <w:tc>
          <w:tcPr>
            <w:tcW w:w="826" w:type="dxa"/>
            <w:tcBorders>
              <w:top w:val="sing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4.60</w:t>
            </w:r>
          </w:p>
          <w:p w:rsidR="00CE6C2B" w:rsidRPr="00F75110" w:rsidRDefault="00CE6C2B" w:rsidP="00000F6F">
            <w:pPr>
              <w:pStyle w:val="145"/>
              <w:spacing w:line="320" w:lineRule="exact"/>
              <w:jc w:val="right"/>
              <w:rPr>
                <w:color w:val="000000"/>
                <w:spacing w:val="-20"/>
                <w:szCs w:val="24"/>
              </w:rPr>
            </w:pPr>
            <w:r w:rsidRPr="00F75110">
              <w:rPr>
                <w:rFonts w:hint="eastAsia"/>
                <w:color w:val="000000"/>
                <w:spacing w:val="-20"/>
                <w:szCs w:val="24"/>
              </w:rPr>
              <w:t>(</w:t>
            </w:r>
            <w:r w:rsidRPr="00F75110">
              <w:rPr>
                <w:color w:val="000000"/>
                <w:spacing w:val="-20"/>
                <w:szCs w:val="24"/>
              </w:rPr>
              <w:t>14.37)</w:t>
            </w:r>
          </w:p>
        </w:tc>
      </w:tr>
      <w:tr w:rsidR="00027B7C" w:rsidRPr="00F75110" w:rsidTr="00F75110">
        <w:tc>
          <w:tcPr>
            <w:tcW w:w="1686" w:type="dxa"/>
            <w:tcBorders>
              <w:top w:val="single" w:sz="4" w:space="0" w:color="auto"/>
            </w:tcBorders>
            <w:shd w:val="clear" w:color="auto" w:fill="FFFFFF"/>
            <w:vAlign w:val="center"/>
          </w:tcPr>
          <w:p w:rsidR="00000F6F" w:rsidRPr="00F75110" w:rsidRDefault="004510DF" w:rsidP="00000F6F">
            <w:pPr>
              <w:pStyle w:val="145"/>
              <w:spacing w:line="320" w:lineRule="exact"/>
              <w:ind w:rightChars="-10" w:right="-28"/>
              <w:rPr>
                <w:color w:val="000000"/>
                <w:spacing w:val="-20"/>
                <w:szCs w:val="24"/>
              </w:rPr>
            </w:pPr>
            <w:r w:rsidRPr="00F75110">
              <w:rPr>
                <w:rFonts w:hint="eastAsia"/>
                <w:color w:val="000000"/>
                <w:spacing w:val="-20"/>
                <w:szCs w:val="24"/>
              </w:rPr>
              <w:t>3</w:t>
            </w:r>
            <w:r w:rsidR="00000F6F" w:rsidRPr="00F75110">
              <w:rPr>
                <w:rFonts w:hint="eastAsia"/>
                <w:color w:val="000000"/>
                <w:spacing w:val="-20"/>
                <w:szCs w:val="24"/>
              </w:rPr>
              <w:t>.</w:t>
            </w:r>
            <w:r w:rsidRPr="00F75110">
              <w:rPr>
                <w:rFonts w:hint="eastAsia"/>
                <w:color w:val="000000"/>
                <w:spacing w:val="-20"/>
                <w:szCs w:val="24"/>
              </w:rPr>
              <w:t>台電</w:t>
            </w:r>
            <w:r w:rsidR="00000F6F" w:rsidRPr="00F75110">
              <w:rPr>
                <w:rFonts w:hint="eastAsia"/>
                <w:color w:val="000000"/>
                <w:spacing w:val="-20"/>
                <w:szCs w:val="24"/>
              </w:rPr>
              <w:t>公司</w:t>
            </w:r>
          </w:p>
          <w:p w:rsidR="004510DF" w:rsidRPr="00F75110" w:rsidRDefault="004510DF" w:rsidP="00000F6F">
            <w:pPr>
              <w:pStyle w:val="145"/>
              <w:spacing w:line="320" w:lineRule="exact"/>
              <w:ind w:rightChars="-10" w:right="-28"/>
              <w:rPr>
                <w:rFonts w:hint="eastAsia"/>
                <w:color w:val="000000"/>
                <w:spacing w:val="-20"/>
                <w:szCs w:val="24"/>
              </w:rPr>
            </w:pPr>
            <w:r w:rsidRPr="00F75110">
              <w:rPr>
                <w:rFonts w:hint="eastAsia"/>
                <w:color w:val="000000"/>
                <w:spacing w:val="-20"/>
                <w:szCs w:val="24"/>
              </w:rPr>
              <w:t>明潭抽蓄水力發電工程計畫</w:t>
            </w:r>
          </w:p>
        </w:tc>
        <w:tc>
          <w:tcPr>
            <w:tcW w:w="690" w:type="dxa"/>
            <w:tcBorders>
              <w:top w:val="single" w:sz="4" w:space="0" w:color="auto"/>
            </w:tcBorders>
            <w:shd w:val="clear" w:color="auto" w:fill="FFFFFF"/>
            <w:vAlign w:val="center"/>
          </w:tcPr>
          <w:p w:rsidR="00000F6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87年</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6月</w:t>
            </w:r>
          </w:p>
        </w:tc>
        <w:tc>
          <w:tcPr>
            <w:tcW w:w="1165" w:type="dxa"/>
            <w:tcBorders>
              <w:top w:val="single" w:sz="4" w:space="0" w:color="auto"/>
            </w:tcBorders>
            <w:shd w:val="clear" w:color="auto" w:fill="FFFFFF"/>
            <w:vAlign w:val="center"/>
          </w:tcPr>
          <w:p w:rsidR="00000F6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391.66</w:t>
            </w:r>
            <w:r w:rsidR="00E13040" w:rsidRPr="00F75110">
              <w:rPr>
                <w:rFonts w:hint="eastAsia"/>
                <w:color w:val="000000"/>
                <w:spacing w:val="-20"/>
                <w:szCs w:val="24"/>
              </w:rPr>
              <w:t>億元</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(14.91年)</w:t>
            </w:r>
          </w:p>
        </w:tc>
        <w:tc>
          <w:tcPr>
            <w:tcW w:w="825" w:type="dxa"/>
            <w:tcBorders>
              <w:top w:val="single" w:sz="4" w:space="0" w:color="auto"/>
            </w:tcBorders>
            <w:shd w:val="clear" w:color="auto" w:fill="FFFFFF"/>
            <w:vAlign w:val="center"/>
          </w:tcPr>
          <w:p w:rsidR="00000F6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13.81</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7.99)</w:t>
            </w:r>
          </w:p>
        </w:tc>
        <w:tc>
          <w:tcPr>
            <w:tcW w:w="826" w:type="dxa"/>
            <w:tcBorders>
              <w:top w:val="single" w:sz="4" w:space="0" w:color="auto"/>
              <w:right w:val="double" w:sz="4" w:space="0" w:color="auto"/>
            </w:tcBorders>
            <w:shd w:val="clear" w:color="auto" w:fill="FFFFFF"/>
            <w:vAlign w:val="center"/>
          </w:tcPr>
          <w:p w:rsidR="00000F6F" w:rsidRPr="00F75110" w:rsidRDefault="004510DF" w:rsidP="00F75110">
            <w:pPr>
              <w:pStyle w:val="145"/>
              <w:shd w:val="clear" w:color="auto" w:fill="FFFFFF"/>
              <w:spacing w:line="320" w:lineRule="exact"/>
              <w:ind w:leftChars="-14" w:left="-40"/>
              <w:jc w:val="right"/>
              <w:rPr>
                <w:color w:val="000000"/>
                <w:spacing w:val="-20"/>
                <w:szCs w:val="24"/>
              </w:rPr>
            </w:pPr>
            <w:r w:rsidRPr="00F75110">
              <w:rPr>
                <w:rFonts w:hint="eastAsia"/>
                <w:color w:val="000000"/>
                <w:spacing w:val="-20"/>
                <w:szCs w:val="24"/>
              </w:rPr>
              <w:t>12.94</w:t>
            </w:r>
          </w:p>
          <w:p w:rsidR="009F0C02" w:rsidRPr="00F75110" w:rsidRDefault="009F0C02" w:rsidP="00F75110">
            <w:pPr>
              <w:pStyle w:val="145"/>
              <w:shd w:val="clear" w:color="auto" w:fill="FFFFFF"/>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7.99)</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29.67</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79.70)</w:t>
            </w:r>
          </w:p>
        </w:tc>
        <w:tc>
          <w:tcPr>
            <w:tcW w:w="826" w:type="dxa"/>
            <w:tcBorders>
              <w:top w:val="single" w:sz="4" w:space="0" w:color="auto"/>
              <w:righ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52.79</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79.70)</w:t>
            </w:r>
          </w:p>
        </w:tc>
        <w:tc>
          <w:tcPr>
            <w:tcW w:w="826" w:type="dxa"/>
            <w:tcBorders>
              <w:top w:val="single" w:sz="4" w:space="0" w:color="auto"/>
              <w:left w:val="doub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7.88</w:t>
            </w:r>
          </w:p>
          <w:p w:rsidR="00DD0D03" w:rsidRPr="00F75110" w:rsidRDefault="00DD0D03" w:rsidP="00000F6F">
            <w:pPr>
              <w:pStyle w:val="145"/>
              <w:spacing w:line="320" w:lineRule="exact"/>
              <w:jc w:val="right"/>
              <w:rPr>
                <w:rFonts w:hint="eastAsia"/>
                <w:color w:val="000000"/>
                <w:spacing w:val="-20"/>
                <w:szCs w:val="24"/>
              </w:rPr>
            </w:pPr>
            <w:r w:rsidRPr="00F75110">
              <w:rPr>
                <w:color w:val="000000"/>
                <w:spacing w:val="-20"/>
                <w:szCs w:val="24"/>
              </w:rPr>
              <w:t>(</w:t>
            </w:r>
            <w:r w:rsidRPr="00F75110">
              <w:rPr>
                <w:rFonts w:hint="eastAsia"/>
                <w:color w:val="000000"/>
                <w:spacing w:val="-20"/>
                <w:szCs w:val="24"/>
              </w:rPr>
              <w:t>1</w:t>
            </w:r>
            <w:r w:rsidRPr="00F75110">
              <w:rPr>
                <w:color w:val="000000"/>
                <w:spacing w:val="-20"/>
                <w:szCs w:val="24"/>
              </w:rPr>
              <w:t>1.43)</w:t>
            </w:r>
          </w:p>
        </w:tc>
        <w:tc>
          <w:tcPr>
            <w:tcW w:w="826" w:type="dxa"/>
            <w:tcBorders>
              <w:top w:val="single" w:sz="4" w:space="0" w:color="auto"/>
            </w:tcBorders>
            <w:shd w:val="clear" w:color="auto" w:fill="FFFFFF"/>
            <w:vAlign w:val="center"/>
          </w:tcPr>
          <w:p w:rsidR="00000F6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8.48</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11.43)</w:t>
            </w:r>
          </w:p>
        </w:tc>
      </w:tr>
      <w:tr w:rsidR="00027B7C" w:rsidRPr="00F75110" w:rsidTr="00160DEF">
        <w:tc>
          <w:tcPr>
            <w:tcW w:w="1686" w:type="dxa"/>
            <w:tcBorders>
              <w:top w:val="single" w:sz="4" w:space="0" w:color="auto"/>
            </w:tcBorders>
            <w:shd w:val="clear" w:color="auto" w:fill="FFFFFF"/>
            <w:vAlign w:val="center"/>
          </w:tcPr>
          <w:p w:rsidR="004510DF" w:rsidRPr="00F75110" w:rsidRDefault="004510DF" w:rsidP="00000F6F">
            <w:pPr>
              <w:pStyle w:val="145"/>
              <w:spacing w:line="320" w:lineRule="exact"/>
              <w:ind w:rightChars="-10" w:right="-28"/>
              <w:rPr>
                <w:color w:val="000000"/>
                <w:spacing w:val="-20"/>
                <w:szCs w:val="24"/>
              </w:rPr>
            </w:pPr>
            <w:r w:rsidRPr="00F75110">
              <w:rPr>
                <w:rFonts w:hint="eastAsia"/>
                <w:color w:val="000000"/>
                <w:spacing w:val="-20"/>
                <w:szCs w:val="24"/>
              </w:rPr>
              <w:t>4.台電公司</w:t>
            </w:r>
          </w:p>
          <w:p w:rsidR="004510DF" w:rsidRPr="00F75110" w:rsidRDefault="004510DF" w:rsidP="00000F6F">
            <w:pPr>
              <w:pStyle w:val="145"/>
              <w:spacing w:line="320" w:lineRule="exact"/>
              <w:ind w:rightChars="-10" w:right="-28"/>
              <w:rPr>
                <w:rFonts w:hint="eastAsia"/>
                <w:color w:val="000000"/>
                <w:spacing w:val="-20"/>
                <w:szCs w:val="24"/>
              </w:rPr>
            </w:pPr>
            <w:r w:rsidRPr="00F75110">
              <w:rPr>
                <w:color w:val="000000"/>
                <w:spacing w:val="-20"/>
                <w:szCs w:val="24"/>
              </w:rPr>
              <w:t>第三期煤輪建造計畫</w:t>
            </w:r>
          </w:p>
        </w:tc>
        <w:tc>
          <w:tcPr>
            <w:tcW w:w="690" w:type="dxa"/>
            <w:tcBorders>
              <w:top w:val="single" w:sz="4" w:space="0" w:color="auto"/>
            </w:tcBorders>
            <w:shd w:val="clear" w:color="auto" w:fill="FFFFFF"/>
            <w:vAlign w:val="center"/>
          </w:tcPr>
          <w:p w:rsidR="00122982"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100年</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5月</w:t>
            </w:r>
          </w:p>
        </w:tc>
        <w:tc>
          <w:tcPr>
            <w:tcW w:w="1165" w:type="dxa"/>
            <w:tcBorders>
              <w:top w:val="single" w:sz="4" w:space="0" w:color="auto"/>
            </w:tcBorders>
            <w:shd w:val="clear" w:color="auto" w:fill="FFFFFF"/>
            <w:vAlign w:val="center"/>
          </w:tcPr>
          <w:p w:rsidR="004510D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44.40</w:t>
            </w:r>
            <w:r w:rsidR="00E13040" w:rsidRPr="00F75110">
              <w:rPr>
                <w:rFonts w:hint="eastAsia"/>
                <w:color w:val="000000"/>
                <w:spacing w:val="-20"/>
                <w:szCs w:val="24"/>
              </w:rPr>
              <w:t>億元</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(11.90年)</w:t>
            </w:r>
          </w:p>
        </w:tc>
        <w:tc>
          <w:tcPr>
            <w:tcW w:w="825" w:type="dxa"/>
            <w:tcBorders>
              <w:top w:val="single" w:sz="4" w:space="0" w:color="auto"/>
            </w:tcBorders>
            <w:shd w:val="clear" w:color="auto" w:fill="FFFFFF"/>
            <w:vAlign w:val="center"/>
          </w:tcPr>
          <w:p w:rsidR="004510D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FFFFFF"/>
            <w:vAlign w:val="center"/>
          </w:tcPr>
          <w:p w:rsidR="004510DF" w:rsidRPr="00F75110" w:rsidRDefault="004510DF"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9F0C02" w:rsidRPr="00F75110" w:rsidRDefault="009F0C02"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0.53</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4.62)</w:t>
            </w:r>
          </w:p>
        </w:tc>
        <w:tc>
          <w:tcPr>
            <w:tcW w:w="826" w:type="dxa"/>
            <w:tcBorders>
              <w:top w:val="single" w:sz="4" w:space="0" w:color="auto"/>
              <w:right w:val="doub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2.59</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4.62)</w:t>
            </w:r>
          </w:p>
        </w:tc>
        <w:tc>
          <w:tcPr>
            <w:tcW w:w="826" w:type="dxa"/>
            <w:tcBorders>
              <w:top w:val="single" w:sz="4" w:space="0" w:color="auto"/>
              <w:left w:val="doub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負值</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6.70)</w:t>
            </w:r>
          </w:p>
        </w:tc>
        <w:tc>
          <w:tcPr>
            <w:tcW w:w="826" w:type="dxa"/>
            <w:tcBorders>
              <w:top w:val="single" w:sz="4" w:space="0" w:color="auto"/>
            </w:tcBorders>
            <w:shd w:val="clear" w:color="auto" w:fill="FFFFFF"/>
            <w:vAlign w:val="center"/>
          </w:tcPr>
          <w:p w:rsidR="004510DF" w:rsidRPr="00F75110" w:rsidRDefault="004510DF" w:rsidP="00000F6F">
            <w:pPr>
              <w:pStyle w:val="145"/>
              <w:spacing w:line="320" w:lineRule="exact"/>
              <w:jc w:val="right"/>
              <w:rPr>
                <w:color w:val="000000"/>
                <w:spacing w:val="-20"/>
                <w:szCs w:val="24"/>
              </w:rPr>
            </w:pPr>
            <w:r w:rsidRPr="00F75110">
              <w:rPr>
                <w:rFonts w:hint="eastAsia"/>
                <w:color w:val="000000"/>
                <w:spacing w:val="-20"/>
                <w:szCs w:val="24"/>
              </w:rPr>
              <w:t>1.66</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6.70)</w:t>
            </w:r>
          </w:p>
        </w:tc>
      </w:tr>
      <w:tr w:rsidR="00027B7C" w:rsidRPr="00F75110" w:rsidTr="00160DEF">
        <w:tc>
          <w:tcPr>
            <w:tcW w:w="1686" w:type="dxa"/>
            <w:tcBorders>
              <w:top w:val="single" w:sz="4" w:space="0" w:color="auto"/>
            </w:tcBorders>
            <w:shd w:val="clear" w:color="auto" w:fill="FFFFFF"/>
            <w:vAlign w:val="center"/>
          </w:tcPr>
          <w:p w:rsidR="004510DF" w:rsidRPr="00F75110" w:rsidRDefault="004510DF" w:rsidP="00000F6F">
            <w:pPr>
              <w:pStyle w:val="145"/>
              <w:spacing w:line="320" w:lineRule="exact"/>
              <w:ind w:rightChars="-10" w:right="-28"/>
              <w:rPr>
                <w:color w:val="000000"/>
                <w:spacing w:val="-20"/>
                <w:szCs w:val="24"/>
              </w:rPr>
            </w:pPr>
            <w:r w:rsidRPr="00F75110">
              <w:rPr>
                <w:rFonts w:hint="eastAsia"/>
                <w:color w:val="000000"/>
                <w:spacing w:val="-20"/>
                <w:szCs w:val="24"/>
              </w:rPr>
              <w:t>5.台電公司</w:t>
            </w:r>
          </w:p>
          <w:p w:rsidR="004510DF" w:rsidRPr="00F75110" w:rsidRDefault="004510DF" w:rsidP="00000F6F">
            <w:pPr>
              <w:pStyle w:val="145"/>
              <w:spacing w:line="320" w:lineRule="exact"/>
              <w:ind w:rightChars="-10" w:right="-28"/>
              <w:rPr>
                <w:rFonts w:hint="eastAsia"/>
                <w:color w:val="000000"/>
                <w:spacing w:val="-20"/>
                <w:szCs w:val="24"/>
              </w:rPr>
            </w:pPr>
            <w:r w:rsidRPr="00F75110">
              <w:rPr>
                <w:rFonts w:hint="eastAsia"/>
                <w:color w:val="000000"/>
                <w:spacing w:val="-20"/>
                <w:szCs w:val="24"/>
              </w:rPr>
              <w:t>第二期煤輪建造計畫</w:t>
            </w:r>
          </w:p>
        </w:tc>
        <w:tc>
          <w:tcPr>
            <w:tcW w:w="690" w:type="dxa"/>
            <w:tcBorders>
              <w:top w:val="single" w:sz="4" w:space="0" w:color="auto"/>
            </w:tcBorders>
            <w:shd w:val="clear" w:color="auto" w:fill="FFFFFF"/>
            <w:vAlign w:val="center"/>
          </w:tcPr>
          <w:p w:rsidR="00122982" w:rsidRPr="00F75110" w:rsidRDefault="004510DF" w:rsidP="00122982">
            <w:pPr>
              <w:pStyle w:val="145"/>
              <w:spacing w:line="320" w:lineRule="exact"/>
              <w:jc w:val="center"/>
              <w:rPr>
                <w:color w:val="000000"/>
                <w:spacing w:val="-20"/>
                <w:szCs w:val="24"/>
              </w:rPr>
            </w:pPr>
            <w:r w:rsidRPr="00F75110">
              <w:rPr>
                <w:color w:val="000000"/>
                <w:spacing w:val="-20"/>
                <w:szCs w:val="24"/>
              </w:rPr>
              <w:t>100年</w:t>
            </w:r>
          </w:p>
          <w:p w:rsidR="004510DF" w:rsidRPr="00F75110" w:rsidRDefault="004510DF" w:rsidP="00122982">
            <w:pPr>
              <w:pStyle w:val="145"/>
              <w:spacing w:line="320" w:lineRule="exact"/>
              <w:jc w:val="center"/>
              <w:rPr>
                <w:rFonts w:hint="eastAsia"/>
                <w:color w:val="000000"/>
                <w:spacing w:val="-20"/>
                <w:szCs w:val="24"/>
              </w:rPr>
            </w:pPr>
            <w:r w:rsidRPr="00F75110">
              <w:rPr>
                <w:color w:val="000000"/>
                <w:spacing w:val="-20"/>
                <w:szCs w:val="24"/>
              </w:rPr>
              <w:t>3月</w:t>
            </w:r>
          </w:p>
        </w:tc>
        <w:tc>
          <w:tcPr>
            <w:tcW w:w="1165" w:type="dxa"/>
            <w:tcBorders>
              <w:top w:val="single" w:sz="4" w:space="0" w:color="auto"/>
            </w:tcBorders>
            <w:shd w:val="clear" w:color="auto" w:fill="FFFFFF"/>
            <w:vAlign w:val="center"/>
          </w:tcPr>
          <w:p w:rsidR="004510DF" w:rsidRPr="00F75110" w:rsidRDefault="004510DF" w:rsidP="00122982">
            <w:pPr>
              <w:pStyle w:val="145"/>
              <w:spacing w:line="320" w:lineRule="exact"/>
              <w:jc w:val="center"/>
              <w:rPr>
                <w:color w:val="000000"/>
                <w:spacing w:val="-20"/>
                <w:szCs w:val="24"/>
              </w:rPr>
            </w:pPr>
            <w:r w:rsidRPr="00F75110">
              <w:rPr>
                <w:rFonts w:hint="eastAsia"/>
                <w:color w:val="000000"/>
                <w:spacing w:val="-20"/>
                <w:szCs w:val="24"/>
              </w:rPr>
              <w:t>14.48</w:t>
            </w:r>
            <w:r w:rsidR="00E13040" w:rsidRPr="00F75110">
              <w:rPr>
                <w:rFonts w:hint="eastAsia"/>
                <w:color w:val="000000"/>
                <w:spacing w:val="-20"/>
                <w:szCs w:val="24"/>
              </w:rPr>
              <w:t>億元</w:t>
            </w:r>
          </w:p>
          <w:p w:rsidR="004510DF" w:rsidRPr="00F75110" w:rsidRDefault="004510DF" w:rsidP="00122982">
            <w:pPr>
              <w:pStyle w:val="145"/>
              <w:spacing w:line="320" w:lineRule="exact"/>
              <w:jc w:val="center"/>
              <w:rPr>
                <w:rFonts w:hint="eastAsia"/>
                <w:color w:val="000000"/>
                <w:spacing w:val="-20"/>
                <w:szCs w:val="24"/>
              </w:rPr>
            </w:pPr>
            <w:r w:rsidRPr="00F75110">
              <w:rPr>
                <w:rFonts w:hint="eastAsia"/>
                <w:color w:val="000000"/>
                <w:spacing w:val="-20"/>
                <w:szCs w:val="24"/>
              </w:rPr>
              <w:t>(</w:t>
            </w:r>
            <w:r w:rsidR="00E802DC" w:rsidRPr="00F75110">
              <w:rPr>
                <w:color w:val="000000"/>
                <w:spacing w:val="-20"/>
                <w:szCs w:val="24"/>
              </w:rPr>
              <w:t>11.90</w:t>
            </w:r>
            <w:r w:rsidR="00E802DC" w:rsidRPr="00F75110">
              <w:rPr>
                <w:rFonts w:hint="eastAsia"/>
                <w:color w:val="000000"/>
                <w:spacing w:val="-20"/>
                <w:szCs w:val="24"/>
              </w:rPr>
              <w:t>年</w:t>
            </w:r>
            <w:r w:rsidRPr="00F75110">
              <w:rPr>
                <w:rFonts w:hint="eastAsia"/>
                <w:color w:val="000000"/>
                <w:spacing w:val="-20"/>
                <w:szCs w:val="24"/>
              </w:rPr>
              <w:t>)</w:t>
            </w:r>
          </w:p>
        </w:tc>
        <w:tc>
          <w:tcPr>
            <w:tcW w:w="825" w:type="dxa"/>
            <w:tcBorders>
              <w:top w:val="single" w:sz="4" w:space="0" w:color="auto"/>
            </w:tcBorders>
            <w:shd w:val="clear" w:color="auto" w:fill="FFFFFF"/>
            <w:vAlign w:val="center"/>
          </w:tcPr>
          <w:p w:rsidR="004510DF" w:rsidRPr="00F75110" w:rsidRDefault="00E802DC"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FFFFFF"/>
            <w:vAlign w:val="center"/>
          </w:tcPr>
          <w:p w:rsidR="004510DF" w:rsidRPr="00F75110" w:rsidRDefault="00E802DC" w:rsidP="00F6155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9F0C02" w:rsidRPr="00F75110" w:rsidRDefault="009F0C02"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0.21</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1.54)</w:t>
            </w:r>
          </w:p>
        </w:tc>
        <w:tc>
          <w:tcPr>
            <w:tcW w:w="826" w:type="dxa"/>
            <w:tcBorders>
              <w:top w:val="single" w:sz="4" w:space="0" w:color="auto"/>
              <w:righ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0.77</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1.54)</w:t>
            </w:r>
          </w:p>
        </w:tc>
        <w:tc>
          <w:tcPr>
            <w:tcW w:w="826" w:type="dxa"/>
            <w:tcBorders>
              <w:top w:val="single" w:sz="4" w:space="0" w:color="auto"/>
              <w:lef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負值</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6.95)</w:t>
            </w:r>
          </w:p>
        </w:tc>
        <w:tc>
          <w:tcPr>
            <w:tcW w:w="826" w:type="dxa"/>
            <w:tcBorders>
              <w:top w:val="sing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2.19</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6.95)</w:t>
            </w:r>
          </w:p>
        </w:tc>
      </w:tr>
      <w:tr w:rsidR="00027B7C" w:rsidRPr="00F75110" w:rsidTr="00160DEF">
        <w:tc>
          <w:tcPr>
            <w:tcW w:w="1686" w:type="dxa"/>
            <w:tcBorders>
              <w:top w:val="single" w:sz="4" w:space="0" w:color="auto"/>
            </w:tcBorders>
            <w:shd w:val="clear" w:color="auto" w:fill="FFFFFF"/>
            <w:vAlign w:val="center"/>
          </w:tcPr>
          <w:p w:rsidR="004510DF" w:rsidRPr="00F75110" w:rsidRDefault="00E802DC" w:rsidP="00000F6F">
            <w:pPr>
              <w:pStyle w:val="145"/>
              <w:spacing w:line="320" w:lineRule="exact"/>
              <w:ind w:rightChars="-10" w:right="-28"/>
              <w:rPr>
                <w:color w:val="000000"/>
                <w:spacing w:val="-20"/>
                <w:szCs w:val="24"/>
              </w:rPr>
            </w:pPr>
            <w:r w:rsidRPr="00F75110">
              <w:rPr>
                <w:rFonts w:hint="eastAsia"/>
                <w:color w:val="000000"/>
                <w:spacing w:val="-20"/>
                <w:szCs w:val="24"/>
              </w:rPr>
              <w:t>6</w:t>
            </w:r>
            <w:bookmarkStart w:id="56" w:name="_Hlk200117467"/>
            <w:r w:rsidRPr="00F75110">
              <w:rPr>
                <w:rFonts w:hint="eastAsia"/>
                <w:color w:val="000000"/>
                <w:spacing w:val="-20"/>
                <w:szCs w:val="24"/>
              </w:rPr>
              <w:t>.台水公司</w:t>
            </w:r>
          </w:p>
          <w:p w:rsidR="00E802DC" w:rsidRPr="00F75110" w:rsidRDefault="00E802DC" w:rsidP="00000F6F">
            <w:pPr>
              <w:pStyle w:val="145"/>
              <w:spacing w:line="320" w:lineRule="exact"/>
              <w:ind w:rightChars="-10" w:right="-28"/>
              <w:rPr>
                <w:rFonts w:hint="eastAsia"/>
                <w:color w:val="000000"/>
                <w:spacing w:val="-20"/>
                <w:szCs w:val="24"/>
              </w:rPr>
            </w:pPr>
            <w:r w:rsidRPr="00F75110">
              <w:rPr>
                <w:color w:val="000000"/>
                <w:spacing w:val="-20"/>
                <w:szCs w:val="24"/>
              </w:rPr>
              <w:t>平鎮第二原水抽水站工程計畫</w:t>
            </w:r>
            <w:bookmarkEnd w:id="56"/>
          </w:p>
        </w:tc>
        <w:tc>
          <w:tcPr>
            <w:tcW w:w="690" w:type="dxa"/>
            <w:tcBorders>
              <w:top w:val="single" w:sz="4" w:space="0" w:color="auto"/>
            </w:tcBorders>
            <w:shd w:val="clear" w:color="auto" w:fill="FFFFFF"/>
            <w:vAlign w:val="center"/>
          </w:tcPr>
          <w:p w:rsidR="004510DF" w:rsidRPr="00F75110" w:rsidRDefault="00E802DC" w:rsidP="00122982">
            <w:pPr>
              <w:pStyle w:val="145"/>
              <w:spacing w:line="320" w:lineRule="exact"/>
              <w:jc w:val="center"/>
              <w:rPr>
                <w:color w:val="000000"/>
                <w:spacing w:val="-20"/>
                <w:szCs w:val="24"/>
              </w:rPr>
            </w:pPr>
            <w:r w:rsidRPr="00F75110">
              <w:rPr>
                <w:rFonts w:hint="eastAsia"/>
                <w:color w:val="000000"/>
                <w:spacing w:val="-20"/>
                <w:szCs w:val="24"/>
              </w:rPr>
              <w:t>94年</w:t>
            </w:r>
          </w:p>
          <w:p w:rsidR="00E802DC" w:rsidRPr="00F75110" w:rsidRDefault="00E802DC" w:rsidP="00122982">
            <w:pPr>
              <w:pStyle w:val="145"/>
              <w:spacing w:line="320" w:lineRule="exact"/>
              <w:jc w:val="center"/>
              <w:rPr>
                <w:rFonts w:hint="eastAsia"/>
                <w:color w:val="000000"/>
                <w:spacing w:val="-20"/>
                <w:szCs w:val="24"/>
              </w:rPr>
            </w:pPr>
            <w:r w:rsidRPr="00F75110">
              <w:rPr>
                <w:rFonts w:hint="eastAsia"/>
                <w:color w:val="000000"/>
                <w:spacing w:val="-20"/>
                <w:szCs w:val="24"/>
              </w:rPr>
              <w:t>12月</w:t>
            </w:r>
          </w:p>
        </w:tc>
        <w:tc>
          <w:tcPr>
            <w:tcW w:w="1165" w:type="dxa"/>
            <w:tcBorders>
              <w:top w:val="single" w:sz="4" w:space="0" w:color="auto"/>
            </w:tcBorders>
            <w:shd w:val="clear" w:color="auto" w:fill="FFFFFF"/>
            <w:vAlign w:val="center"/>
          </w:tcPr>
          <w:p w:rsidR="004510DF" w:rsidRPr="00F75110" w:rsidRDefault="00E802DC" w:rsidP="00122982">
            <w:pPr>
              <w:pStyle w:val="145"/>
              <w:spacing w:line="320" w:lineRule="exact"/>
              <w:jc w:val="center"/>
              <w:rPr>
                <w:color w:val="000000"/>
                <w:spacing w:val="-20"/>
                <w:szCs w:val="24"/>
              </w:rPr>
            </w:pPr>
            <w:r w:rsidRPr="00F75110">
              <w:rPr>
                <w:rFonts w:hint="eastAsia"/>
                <w:color w:val="000000"/>
                <w:spacing w:val="-20"/>
                <w:szCs w:val="24"/>
              </w:rPr>
              <w:t>10.5</w:t>
            </w:r>
            <w:r w:rsidR="00160DEF" w:rsidRPr="00F75110">
              <w:rPr>
                <w:rFonts w:hint="eastAsia"/>
                <w:color w:val="000000"/>
                <w:spacing w:val="-20"/>
                <w:szCs w:val="24"/>
              </w:rPr>
              <w:t>8</w:t>
            </w:r>
            <w:r w:rsidRPr="00F75110">
              <w:rPr>
                <w:rFonts w:hint="eastAsia"/>
                <w:color w:val="000000"/>
                <w:spacing w:val="-20"/>
                <w:szCs w:val="24"/>
              </w:rPr>
              <w:t>億元</w:t>
            </w:r>
          </w:p>
          <w:p w:rsidR="00E802DC" w:rsidRPr="00F75110" w:rsidRDefault="00E802DC" w:rsidP="00122982">
            <w:pPr>
              <w:pStyle w:val="145"/>
              <w:spacing w:line="320" w:lineRule="exact"/>
              <w:jc w:val="center"/>
              <w:rPr>
                <w:rFonts w:hint="eastAsia"/>
                <w:color w:val="000000"/>
                <w:spacing w:val="-20"/>
                <w:szCs w:val="24"/>
              </w:rPr>
            </w:pPr>
            <w:r w:rsidRPr="00F75110">
              <w:rPr>
                <w:rFonts w:hint="eastAsia"/>
                <w:color w:val="000000"/>
                <w:spacing w:val="-20"/>
                <w:szCs w:val="24"/>
              </w:rPr>
              <w:t>(17.9年)</w:t>
            </w:r>
          </w:p>
        </w:tc>
        <w:tc>
          <w:tcPr>
            <w:tcW w:w="825" w:type="dxa"/>
            <w:tcBorders>
              <w:top w:val="single" w:sz="4" w:space="0" w:color="auto"/>
            </w:tcBorders>
            <w:shd w:val="clear" w:color="auto" w:fill="FFFFFF"/>
            <w:vAlign w:val="center"/>
          </w:tcPr>
          <w:p w:rsidR="004510DF" w:rsidRPr="00F75110" w:rsidRDefault="00025B75" w:rsidP="00F6155B">
            <w:pPr>
              <w:pStyle w:val="145"/>
              <w:spacing w:line="320" w:lineRule="exact"/>
              <w:ind w:leftChars="-14" w:left="-40"/>
              <w:jc w:val="right"/>
              <w:rPr>
                <w:color w:val="000000"/>
                <w:spacing w:val="-20"/>
                <w:szCs w:val="24"/>
              </w:rPr>
            </w:pPr>
            <w:r w:rsidRPr="00F75110">
              <w:rPr>
                <w:rFonts w:hint="eastAsia"/>
                <w:color w:val="000000"/>
                <w:spacing w:val="-20"/>
                <w:szCs w:val="24"/>
              </w:rPr>
              <w:t>23.90</w:t>
            </w:r>
          </w:p>
          <w:p w:rsidR="00DD0D03" w:rsidRPr="00F75110" w:rsidRDefault="00DD0D03" w:rsidP="00F6155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BDD6EE"/>
            <w:vAlign w:val="center"/>
          </w:tcPr>
          <w:p w:rsidR="004510DF" w:rsidRPr="00F75110" w:rsidRDefault="00E802DC" w:rsidP="00DA7EF2">
            <w:pPr>
              <w:pStyle w:val="145"/>
              <w:shd w:val="clear" w:color="auto" w:fill="BDD6EE"/>
              <w:spacing w:line="320" w:lineRule="exact"/>
              <w:ind w:leftChars="-14" w:left="-40"/>
              <w:jc w:val="right"/>
              <w:rPr>
                <w:color w:val="000000"/>
                <w:spacing w:val="-20"/>
                <w:szCs w:val="24"/>
              </w:rPr>
            </w:pPr>
            <w:r w:rsidRPr="00F75110">
              <w:rPr>
                <w:rFonts w:hint="eastAsia"/>
                <w:color w:val="000000"/>
                <w:spacing w:val="-20"/>
                <w:szCs w:val="24"/>
              </w:rPr>
              <w:t>23.53</w:t>
            </w:r>
          </w:p>
          <w:p w:rsidR="009F0C02" w:rsidRPr="00F75110" w:rsidRDefault="009F0C02" w:rsidP="00DA7EF2">
            <w:pPr>
              <w:pStyle w:val="145"/>
              <w:shd w:val="clear" w:color="auto" w:fill="BDD6EE"/>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4510DF" w:rsidRPr="00F75110" w:rsidRDefault="00025B75" w:rsidP="00000F6F">
            <w:pPr>
              <w:pStyle w:val="145"/>
              <w:spacing w:line="320" w:lineRule="exact"/>
              <w:jc w:val="right"/>
              <w:rPr>
                <w:color w:val="000000"/>
                <w:spacing w:val="-20"/>
                <w:szCs w:val="24"/>
              </w:rPr>
            </w:pPr>
            <w:r w:rsidRPr="00F75110">
              <w:rPr>
                <w:rFonts w:hint="eastAsia"/>
                <w:color w:val="000000"/>
                <w:spacing w:val="-20"/>
                <w:szCs w:val="24"/>
              </w:rPr>
              <w:t>0.23</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(1.66)</w:t>
            </w:r>
          </w:p>
        </w:tc>
        <w:tc>
          <w:tcPr>
            <w:tcW w:w="826" w:type="dxa"/>
            <w:tcBorders>
              <w:top w:val="single" w:sz="4" w:space="0" w:color="auto"/>
              <w:right w:val="double" w:sz="4" w:space="0" w:color="auto"/>
            </w:tcBorders>
            <w:shd w:val="clear" w:color="auto" w:fill="FFFFFF"/>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0.73</w:t>
            </w:r>
          </w:p>
          <w:p w:rsidR="003D2E48" w:rsidRPr="00F75110" w:rsidRDefault="003D2E48"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1.66)</w:t>
            </w:r>
          </w:p>
        </w:tc>
        <w:tc>
          <w:tcPr>
            <w:tcW w:w="826" w:type="dxa"/>
            <w:tcBorders>
              <w:top w:val="single" w:sz="4" w:space="0" w:color="auto"/>
              <w:left w:val="double" w:sz="4" w:space="0" w:color="auto"/>
            </w:tcBorders>
            <w:shd w:val="clear" w:color="auto" w:fill="FFFFFF"/>
            <w:vAlign w:val="center"/>
          </w:tcPr>
          <w:p w:rsidR="004510DF" w:rsidRPr="00F75110" w:rsidRDefault="00025B75" w:rsidP="00000F6F">
            <w:pPr>
              <w:pStyle w:val="145"/>
              <w:spacing w:line="320" w:lineRule="exact"/>
              <w:jc w:val="right"/>
              <w:rPr>
                <w:color w:val="000000"/>
                <w:spacing w:val="-20"/>
                <w:szCs w:val="24"/>
              </w:rPr>
            </w:pPr>
            <w:r w:rsidRPr="00F75110">
              <w:rPr>
                <w:rFonts w:hint="eastAsia"/>
                <w:color w:val="000000"/>
                <w:spacing w:val="-20"/>
                <w:szCs w:val="24"/>
              </w:rPr>
              <w:t>負值</w:t>
            </w:r>
          </w:p>
          <w:p w:rsidR="00DD0D03" w:rsidRPr="00F75110" w:rsidRDefault="00DD0D03" w:rsidP="00000F6F">
            <w:pPr>
              <w:pStyle w:val="145"/>
              <w:spacing w:line="320" w:lineRule="exact"/>
              <w:jc w:val="right"/>
              <w:rPr>
                <w:rFonts w:hint="eastAsia"/>
                <w:color w:val="000000"/>
                <w:spacing w:val="-20"/>
                <w:szCs w:val="24"/>
              </w:rPr>
            </w:pPr>
            <w:r w:rsidRPr="00F75110">
              <w:rPr>
                <w:rFonts w:hint="eastAsia"/>
                <w:color w:val="000000"/>
                <w:spacing w:val="-20"/>
                <w:szCs w:val="24"/>
              </w:rPr>
              <w:t>(4.42)</w:t>
            </w:r>
          </w:p>
        </w:tc>
        <w:tc>
          <w:tcPr>
            <w:tcW w:w="826" w:type="dxa"/>
            <w:tcBorders>
              <w:top w:val="single" w:sz="4" w:space="0" w:color="auto"/>
            </w:tcBorders>
            <w:shd w:val="clear" w:color="auto" w:fill="BDD6EE"/>
            <w:vAlign w:val="center"/>
          </w:tcPr>
          <w:p w:rsidR="004510DF" w:rsidRPr="00F75110" w:rsidRDefault="00E802DC" w:rsidP="00000F6F">
            <w:pPr>
              <w:pStyle w:val="145"/>
              <w:spacing w:line="320" w:lineRule="exact"/>
              <w:jc w:val="right"/>
              <w:rPr>
                <w:color w:val="000000"/>
                <w:spacing w:val="-20"/>
                <w:szCs w:val="24"/>
              </w:rPr>
            </w:pPr>
            <w:r w:rsidRPr="00F75110">
              <w:rPr>
                <w:rFonts w:hint="eastAsia"/>
                <w:color w:val="000000"/>
                <w:spacing w:val="-20"/>
                <w:szCs w:val="24"/>
              </w:rPr>
              <w:t>負值</w:t>
            </w:r>
          </w:p>
          <w:p w:rsidR="00CE6C2B" w:rsidRPr="00F75110" w:rsidRDefault="00CE6C2B" w:rsidP="00000F6F">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4.42)</w:t>
            </w:r>
          </w:p>
        </w:tc>
      </w:tr>
      <w:tr w:rsidR="00027B7C" w:rsidRPr="00F75110" w:rsidTr="00160DEF">
        <w:tc>
          <w:tcPr>
            <w:tcW w:w="1686" w:type="dxa"/>
            <w:tcBorders>
              <w:top w:val="single" w:sz="4" w:space="0" w:color="auto"/>
            </w:tcBorders>
            <w:shd w:val="clear" w:color="auto" w:fill="FFFFFF"/>
            <w:vAlign w:val="center"/>
          </w:tcPr>
          <w:p w:rsidR="00CE6C2B" w:rsidRPr="00F75110" w:rsidRDefault="00CE6C2B" w:rsidP="00CE6C2B">
            <w:pPr>
              <w:pStyle w:val="145"/>
              <w:spacing w:line="320" w:lineRule="exact"/>
              <w:ind w:rightChars="-10" w:right="-28"/>
              <w:rPr>
                <w:color w:val="000000"/>
                <w:spacing w:val="-20"/>
                <w:szCs w:val="24"/>
              </w:rPr>
            </w:pPr>
            <w:bookmarkStart w:id="57" w:name="_Hlk200116627"/>
            <w:r w:rsidRPr="00F75110">
              <w:rPr>
                <w:rFonts w:hint="eastAsia"/>
                <w:color w:val="000000"/>
                <w:spacing w:val="-20"/>
                <w:szCs w:val="24"/>
              </w:rPr>
              <w:t>7.中華郵政</w:t>
            </w:r>
          </w:p>
          <w:p w:rsidR="00CE6C2B" w:rsidRPr="00F75110" w:rsidRDefault="00CE6C2B" w:rsidP="00CE6C2B">
            <w:pPr>
              <w:pStyle w:val="145"/>
              <w:spacing w:line="320" w:lineRule="exact"/>
              <w:ind w:rightChars="-10" w:right="-28"/>
              <w:rPr>
                <w:rFonts w:hint="eastAsia"/>
                <w:color w:val="000000"/>
                <w:spacing w:val="-20"/>
                <w:szCs w:val="24"/>
              </w:rPr>
            </w:pPr>
            <w:r w:rsidRPr="00F75110">
              <w:rPr>
                <w:color w:val="000000"/>
                <w:spacing w:val="-20"/>
                <w:szCs w:val="24"/>
              </w:rPr>
              <w:t>83</w:t>
            </w:r>
            <w:r w:rsidRPr="00F75110">
              <w:rPr>
                <w:rFonts w:hint="eastAsia"/>
                <w:color w:val="000000"/>
                <w:spacing w:val="-20"/>
                <w:szCs w:val="24"/>
              </w:rPr>
              <w:t>-</w:t>
            </w:r>
            <w:r w:rsidRPr="00F75110">
              <w:rPr>
                <w:color w:val="000000"/>
                <w:spacing w:val="-20"/>
                <w:szCs w:val="24"/>
              </w:rPr>
              <w:t>86年度購建儲匯局所計畫</w:t>
            </w:r>
          </w:p>
        </w:tc>
        <w:tc>
          <w:tcPr>
            <w:tcW w:w="690" w:type="dxa"/>
            <w:tcBorders>
              <w:top w:val="single" w:sz="4"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86年</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6月</w:t>
            </w:r>
          </w:p>
        </w:tc>
        <w:tc>
          <w:tcPr>
            <w:tcW w:w="1165" w:type="dxa"/>
            <w:tcBorders>
              <w:top w:val="single" w:sz="4"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64.99億元</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(23.41年)</w:t>
            </w:r>
          </w:p>
        </w:tc>
        <w:tc>
          <w:tcPr>
            <w:tcW w:w="825" w:type="dxa"/>
            <w:tcBorders>
              <w:top w:val="single" w:sz="4"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w:t>
            </w:r>
            <w:r w:rsidRPr="00F75110">
              <w:rPr>
                <w:color w:val="000000"/>
                <w:spacing w:val="-20"/>
                <w:szCs w:val="24"/>
              </w:rPr>
              <w:t>00.00</w:t>
            </w:r>
          </w:p>
          <w:p w:rsidR="00CE6C2B" w:rsidRPr="00F75110" w:rsidRDefault="00CE6C2B"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right w:val="double" w:sz="4"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CE6C2B" w:rsidRPr="00F75110" w:rsidRDefault="00CE6C2B"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color w:val="000000"/>
                <w:spacing w:val="-20"/>
                <w:szCs w:val="24"/>
              </w:rPr>
              <w:t>6.03</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19.71)</w:t>
            </w:r>
          </w:p>
        </w:tc>
        <w:tc>
          <w:tcPr>
            <w:tcW w:w="826" w:type="dxa"/>
            <w:tcBorders>
              <w:top w:val="single" w:sz="4" w:space="0" w:color="auto"/>
              <w:right w:val="doub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6.91</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24.83)</w:t>
            </w:r>
          </w:p>
        </w:tc>
        <w:tc>
          <w:tcPr>
            <w:tcW w:w="826" w:type="dxa"/>
            <w:tcBorders>
              <w:top w:val="single" w:sz="4" w:space="0" w:color="auto"/>
              <w:left w:val="doub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7.</w:t>
            </w:r>
            <w:r w:rsidRPr="00F75110">
              <w:rPr>
                <w:color w:val="000000"/>
                <w:spacing w:val="-20"/>
                <w:szCs w:val="24"/>
              </w:rPr>
              <w:t>51</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12.36)</w:t>
            </w:r>
          </w:p>
        </w:tc>
        <w:tc>
          <w:tcPr>
            <w:tcW w:w="826" w:type="dxa"/>
            <w:tcBorders>
              <w:top w:val="single" w:sz="4"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7.63</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12.36)</w:t>
            </w:r>
          </w:p>
        </w:tc>
      </w:tr>
      <w:tr w:rsidR="00027B7C" w:rsidRPr="00F75110" w:rsidTr="00160DEF">
        <w:tc>
          <w:tcPr>
            <w:tcW w:w="1686"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ind w:rightChars="-10" w:right="-28"/>
              <w:rPr>
                <w:color w:val="000000"/>
                <w:spacing w:val="-20"/>
                <w:szCs w:val="24"/>
              </w:rPr>
            </w:pPr>
            <w:r w:rsidRPr="00F75110">
              <w:rPr>
                <w:rFonts w:hint="eastAsia"/>
                <w:color w:val="000000"/>
                <w:spacing w:val="-20"/>
                <w:szCs w:val="24"/>
              </w:rPr>
              <w:t>8.中華郵政</w:t>
            </w:r>
          </w:p>
          <w:p w:rsidR="00CE6C2B" w:rsidRPr="00F75110" w:rsidRDefault="00CE6C2B" w:rsidP="00CE6C2B">
            <w:pPr>
              <w:pStyle w:val="145"/>
              <w:spacing w:line="320" w:lineRule="exact"/>
              <w:ind w:rightChars="-10" w:right="-28"/>
              <w:rPr>
                <w:rFonts w:hint="eastAsia"/>
                <w:color w:val="000000"/>
                <w:spacing w:val="-20"/>
                <w:szCs w:val="24"/>
              </w:rPr>
            </w:pPr>
            <w:r w:rsidRPr="00F75110">
              <w:rPr>
                <w:color w:val="000000"/>
                <w:spacing w:val="-20"/>
                <w:szCs w:val="24"/>
              </w:rPr>
              <w:t>87-90年度購建儲匯局所計畫</w:t>
            </w:r>
          </w:p>
        </w:tc>
        <w:tc>
          <w:tcPr>
            <w:tcW w:w="690"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90年</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12月</w:t>
            </w:r>
          </w:p>
        </w:tc>
        <w:tc>
          <w:tcPr>
            <w:tcW w:w="1165"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jc w:val="center"/>
              <w:rPr>
                <w:color w:val="000000"/>
                <w:spacing w:val="-20"/>
                <w:szCs w:val="24"/>
              </w:rPr>
            </w:pPr>
            <w:r w:rsidRPr="00F75110">
              <w:rPr>
                <w:rFonts w:hint="eastAsia"/>
                <w:color w:val="000000"/>
                <w:spacing w:val="-20"/>
                <w:szCs w:val="24"/>
              </w:rPr>
              <w:t>34.14億元</w:t>
            </w:r>
          </w:p>
          <w:p w:rsidR="00CE6C2B" w:rsidRPr="00F75110" w:rsidRDefault="00CE6C2B" w:rsidP="00CE6C2B">
            <w:pPr>
              <w:pStyle w:val="145"/>
              <w:spacing w:line="320" w:lineRule="exact"/>
              <w:jc w:val="center"/>
              <w:rPr>
                <w:rFonts w:hint="eastAsia"/>
                <w:color w:val="000000"/>
                <w:spacing w:val="-20"/>
                <w:szCs w:val="24"/>
              </w:rPr>
            </w:pPr>
            <w:r w:rsidRPr="00F75110">
              <w:rPr>
                <w:rFonts w:hint="eastAsia"/>
                <w:color w:val="000000"/>
                <w:spacing w:val="-20"/>
                <w:szCs w:val="24"/>
              </w:rPr>
              <w:t>(19.80年)</w:t>
            </w:r>
          </w:p>
        </w:tc>
        <w:tc>
          <w:tcPr>
            <w:tcW w:w="825"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w:t>
            </w:r>
            <w:r w:rsidRPr="00F75110">
              <w:rPr>
                <w:color w:val="000000"/>
                <w:spacing w:val="-20"/>
                <w:szCs w:val="24"/>
              </w:rPr>
              <w:t>00.00</w:t>
            </w:r>
          </w:p>
          <w:p w:rsidR="00CE6C2B" w:rsidRPr="00F75110" w:rsidRDefault="00CE6C2B"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bottom w:val="single" w:sz="12" w:space="0" w:color="auto"/>
              <w:right w:val="double" w:sz="4" w:space="0" w:color="auto"/>
            </w:tcBorders>
            <w:shd w:val="clear" w:color="auto" w:fill="FFFFFF"/>
            <w:vAlign w:val="center"/>
          </w:tcPr>
          <w:p w:rsidR="00CE6C2B" w:rsidRPr="00F75110" w:rsidRDefault="00CE6C2B" w:rsidP="00CE6C2B">
            <w:pPr>
              <w:pStyle w:val="145"/>
              <w:spacing w:line="320" w:lineRule="exact"/>
              <w:ind w:leftChars="-14" w:left="-40"/>
              <w:jc w:val="right"/>
              <w:rPr>
                <w:color w:val="000000"/>
                <w:spacing w:val="-20"/>
                <w:szCs w:val="24"/>
              </w:rPr>
            </w:pPr>
            <w:r w:rsidRPr="00F75110">
              <w:rPr>
                <w:rFonts w:hint="eastAsia"/>
                <w:color w:val="000000"/>
                <w:spacing w:val="-20"/>
                <w:szCs w:val="24"/>
              </w:rPr>
              <w:t>100.00</w:t>
            </w:r>
          </w:p>
          <w:p w:rsidR="00CA3AA7" w:rsidRPr="00F75110" w:rsidRDefault="00CA3AA7" w:rsidP="00CE6C2B">
            <w:pPr>
              <w:pStyle w:val="145"/>
              <w:spacing w:line="320" w:lineRule="exact"/>
              <w:ind w:leftChars="-14" w:left="-40"/>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100.00)</w:t>
            </w:r>
          </w:p>
        </w:tc>
        <w:tc>
          <w:tcPr>
            <w:tcW w:w="826" w:type="dxa"/>
            <w:tcBorders>
              <w:top w:val="single" w:sz="4" w:space="0" w:color="auto"/>
              <w:left w:val="double" w:sz="4" w:space="0" w:color="auto"/>
              <w:bottom w:val="single" w:sz="12"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color w:val="000000"/>
                <w:spacing w:val="-20"/>
                <w:szCs w:val="24"/>
              </w:rPr>
              <w:t>11.27</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11.57)</w:t>
            </w:r>
          </w:p>
        </w:tc>
        <w:tc>
          <w:tcPr>
            <w:tcW w:w="826" w:type="dxa"/>
            <w:tcBorders>
              <w:top w:val="single" w:sz="4" w:space="0" w:color="auto"/>
              <w:bottom w:val="single" w:sz="12" w:space="0" w:color="auto"/>
              <w:right w:val="double" w:sz="4" w:space="0" w:color="auto"/>
            </w:tcBorders>
            <w:shd w:val="clear" w:color="auto" w:fill="BDD6EE"/>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5.37</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14.33)</w:t>
            </w:r>
          </w:p>
        </w:tc>
        <w:tc>
          <w:tcPr>
            <w:tcW w:w="826" w:type="dxa"/>
            <w:tcBorders>
              <w:top w:val="single" w:sz="4" w:space="0" w:color="auto"/>
              <w:left w:val="double" w:sz="4" w:space="0" w:color="auto"/>
              <w:bottom w:val="single" w:sz="12"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color w:val="000000"/>
                <w:spacing w:val="-20"/>
                <w:szCs w:val="24"/>
              </w:rPr>
              <w:t>9</w:t>
            </w:r>
            <w:r w:rsidRPr="00F75110">
              <w:rPr>
                <w:rFonts w:hint="eastAsia"/>
                <w:color w:val="000000"/>
                <w:spacing w:val="-20"/>
                <w:szCs w:val="24"/>
              </w:rPr>
              <w:t>.</w:t>
            </w:r>
            <w:r w:rsidRPr="00F75110">
              <w:rPr>
                <w:color w:val="000000"/>
                <w:spacing w:val="-20"/>
                <w:szCs w:val="24"/>
              </w:rPr>
              <w:t>91</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12.86)</w:t>
            </w:r>
          </w:p>
        </w:tc>
        <w:tc>
          <w:tcPr>
            <w:tcW w:w="826" w:type="dxa"/>
            <w:tcBorders>
              <w:top w:val="single" w:sz="4" w:space="0" w:color="auto"/>
              <w:bottom w:val="single" w:sz="12" w:space="0" w:color="auto"/>
            </w:tcBorders>
            <w:shd w:val="clear" w:color="auto" w:fill="FFFFFF"/>
            <w:vAlign w:val="center"/>
          </w:tcPr>
          <w:p w:rsidR="00CE6C2B" w:rsidRPr="00F75110" w:rsidRDefault="00CE6C2B" w:rsidP="00CE6C2B">
            <w:pPr>
              <w:pStyle w:val="145"/>
              <w:spacing w:line="320" w:lineRule="exact"/>
              <w:jc w:val="right"/>
              <w:rPr>
                <w:color w:val="000000"/>
                <w:spacing w:val="-20"/>
                <w:szCs w:val="24"/>
              </w:rPr>
            </w:pPr>
            <w:r w:rsidRPr="00F75110">
              <w:rPr>
                <w:rFonts w:hint="eastAsia"/>
                <w:color w:val="000000"/>
                <w:spacing w:val="-20"/>
                <w:szCs w:val="24"/>
              </w:rPr>
              <w:t>10.09</w:t>
            </w:r>
          </w:p>
          <w:p w:rsidR="00CE6C2B" w:rsidRPr="00F75110" w:rsidRDefault="00CE6C2B" w:rsidP="00CE6C2B">
            <w:pPr>
              <w:pStyle w:val="145"/>
              <w:spacing w:line="320" w:lineRule="exact"/>
              <w:jc w:val="right"/>
              <w:rPr>
                <w:rFonts w:hint="eastAsia"/>
                <w:color w:val="000000"/>
                <w:spacing w:val="-20"/>
                <w:szCs w:val="24"/>
              </w:rPr>
            </w:pPr>
            <w:r w:rsidRPr="00F75110">
              <w:rPr>
                <w:rFonts w:hint="eastAsia"/>
                <w:color w:val="000000"/>
                <w:spacing w:val="-20"/>
                <w:szCs w:val="24"/>
              </w:rPr>
              <w:t>(</w:t>
            </w:r>
            <w:r w:rsidRPr="00F75110">
              <w:rPr>
                <w:color w:val="000000"/>
                <w:spacing w:val="-20"/>
                <w:szCs w:val="24"/>
              </w:rPr>
              <w:t>12.86)</w:t>
            </w:r>
          </w:p>
        </w:tc>
      </w:tr>
    </w:tbl>
    <w:bookmarkEnd w:id="57"/>
    <w:p w:rsidR="00EA4C42" w:rsidRPr="00F75110" w:rsidRDefault="00EA4C42" w:rsidP="001A67FF">
      <w:pPr>
        <w:pStyle w:val="a4"/>
        <w:spacing w:line="260" w:lineRule="exact"/>
        <w:ind w:leftChars="0" w:left="1149" w:hangingChars="472" w:hanging="1149"/>
        <w:rPr>
          <w:bCs/>
          <w:color w:val="000000"/>
          <w:sz w:val="24"/>
          <w:szCs w:val="24"/>
        </w:rPr>
      </w:pPr>
      <w:r w:rsidRPr="00F75110">
        <w:rPr>
          <w:rFonts w:hint="eastAsia"/>
          <w:bCs/>
          <w:color w:val="000000"/>
          <w:sz w:val="24"/>
          <w:szCs w:val="24"/>
        </w:rPr>
        <w:t>說    明</w:t>
      </w:r>
      <w:r w:rsidRPr="00F75110">
        <w:rPr>
          <w:rFonts w:ascii="新細明體" w:eastAsia="新細明體" w:hAnsi="新細明體" w:hint="eastAsia"/>
          <w:bCs/>
          <w:color w:val="000000"/>
          <w:sz w:val="24"/>
          <w:szCs w:val="24"/>
        </w:rPr>
        <w:t>：</w:t>
      </w:r>
      <w:r w:rsidRPr="00F75110">
        <w:rPr>
          <w:rFonts w:hAnsi="標楷體" w:hint="eastAsia"/>
          <w:bCs/>
          <w:color w:val="000000"/>
          <w:sz w:val="24"/>
          <w:szCs w:val="24"/>
        </w:rPr>
        <w:t>藍底項</w:t>
      </w:r>
      <w:r w:rsidRPr="00F75110">
        <w:rPr>
          <w:rFonts w:hint="eastAsia"/>
          <w:bCs/>
          <w:color w:val="000000"/>
          <w:sz w:val="24"/>
          <w:szCs w:val="24"/>
        </w:rPr>
        <w:t>目係</w:t>
      </w:r>
      <w:r w:rsidR="00334B64" w:rsidRPr="00F75110">
        <w:rPr>
          <w:rFonts w:hint="eastAsia"/>
          <w:bCs/>
          <w:color w:val="000000"/>
          <w:sz w:val="24"/>
          <w:szCs w:val="24"/>
        </w:rPr>
        <w:t>112年度未達目標值且</w:t>
      </w:r>
      <w:r w:rsidR="00010727" w:rsidRPr="00F75110">
        <w:rPr>
          <w:rFonts w:hint="eastAsia"/>
          <w:bCs/>
          <w:color w:val="000000"/>
          <w:sz w:val="24"/>
          <w:szCs w:val="24"/>
        </w:rPr>
        <w:t>經濟效益</w:t>
      </w:r>
      <w:r w:rsidRPr="00F75110">
        <w:rPr>
          <w:rFonts w:hint="eastAsia"/>
          <w:bCs/>
          <w:color w:val="000000"/>
          <w:sz w:val="24"/>
          <w:szCs w:val="24"/>
        </w:rPr>
        <w:t>較109年度下降</w:t>
      </w:r>
      <w:r w:rsidRPr="00F75110">
        <w:rPr>
          <w:rFonts w:hAnsi="標楷體" w:hint="eastAsia"/>
          <w:bCs/>
          <w:color w:val="000000"/>
          <w:sz w:val="24"/>
          <w:szCs w:val="24"/>
        </w:rPr>
        <w:t>。</w:t>
      </w:r>
    </w:p>
    <w:p w:rsidR="001A67FF" w:rsidRDefault="001A67FF" w:rsidP="001A67FF">
      <w:pPr>
        <w:pStyle w:val="a4"/>
        <w:spacing w:line="260" w:lineRule="exact"/>
        <w:ind w:leftChars="0" w:left="1149" w:hangingChars="472" w:hanging="1149"/>
        <w:rPr>
          <w:rFonts w:hAnsi="標楷體"/>
          <w:bCs/>
          <w:color w:val="000000"/>
          <w:sz w:val="24"/>
          <w:szCs w:val="24"/>
        </w:rPr>
      </w:pPr>
      <w:r w:rsidRPr="00F75110">
        <w:rPr>
          <w:rFonts w:hint="eastAsia"/>
          <w:bCs/>
          <w:color w:val="000000"/>
          <w:sz w:val="24"/>
          <w:szCs w:val="24"/>
        </w:rPr>
        <w:t>資料來源：審計部</w:t>
      </w:r>
      <w:r w:rsidRPr="00F75110">
        <w:rPr>
          <w:rFonts w:hAnsi="標楷體" w:hint="eastAsia"/>
          <w:bCs/>
          <w:color w:val="000000"/>
          <w:sz w:val="24"/>
          <w:szCs w:val="24"/>
        </w:rPr>
        <w:t>112年度中央政府總決算附屬單位決算及綜計表審核報告(營業部分)「國營事業購建固定資產計畫完成後經濟效益之查核」</w:t>
      </w:r>
      <w:r w:rsidR="009B0B87" w:rsidRPr="00F75110">
        <w:rPr>
          <w:rFonts w:hAnsi="標楷體" w:hint="eastAsia"/>
          <w:bCs/>
          <w:color w:val="000000"/>
          <w:sz w:val="24"/>
          <w:szCs w:val="24"/>
        </w:rPr>
        <w:t>及各國營事業提供資料</w:t>
      </w:r>
      <w:r w:rsidRPr="00F75110">
        <w:rPr>
          <w:rFonts w:hAnsi="標楷體" w:hint="eastAsia"/>
          <w:bCs/>
          <w:color w:val="000000"/>
          <w:sz w:val="24"/>
          <w:szCs w:val="24"/>
        </w:rPr>
        <w:t>。</w:t>
      </w:r>
    </w:p>
    <w:p w:rsidR="00024CF6" w:rsidRPr="00F75110" w:rsidRDefault="00024CF6" w:rsidP="00024CF6">
      <w:pPr>
        <w:pStyle w:val="a4"/>
        <w:ind w:left="851" w:hanging="284"/>
        <w:rPr>
          <w:b/>
          <w:bCs/>
          <w:color w:val="000000"/>
        </w:rPr>
      </w:pPr>
      <w:r w:rsidRPr="00F75110">
        <w:rPr>
          <w:rFonts w:hint="eastAsia"/>
          <w:b/>
          <w:bCs/>
          <w:color w:val="000000"/>
        </w:rPr>
        <w:t>(三)</w:t>
      </w:r>
      <w:r w:rsidR="007E6E33">
        <w:rPr>
          <w:rFonts w:hint="eastAsia"/>
          <w:b/>
          <w:bCs/>
          <w:color w:val="000000"/>
        </w:rPr>
        <w:t>為</w:t>
      </w:r>
      <w:r w:rsidR="007E6E33" w:rsidRPr="00F75110">
        <w:rPr>
          <w:rFonts w:hint="eastAsia"/>
          <w:b/>
          <w:bCs/>
          <w:color w:val="000000"/>
        </w:rPr>
        <w:t>提高國營事業之經營績效</w:t>
      </w:r>
      <w:r w:rsidR="007E6E33">
        <w:rPr>
          <w:rFonts w:hAnsi="標楷體" w:hint="eastAsia"/>
          <w:b/>
          <w:bCs/>
          <w:color w:val="000000"/>
        </w:rPr>
        <w:t>，</w:t>
      </w:r>
      <w:r w:rsidRPr="00F75110">
        <w:rPr>
          <w:rFonts w:hint="eastAsia"/>
          <w:b/>
          <w:bCs/>
          <w:color w:val="000000"/>
        </w:rPr>
        <w:t>允宜檢討加強</w:t>
      </w:r>
      <w:r w:rsidR="00EA4C42" w:rsidRPr="00F75110">
        <w:rPr>
          <w:rFonts w:hint="eastAsia"/>
          <w:b/>
          <w:bCs/>
          <w:color w:val="000000"/>
        </w:rPr>
        <w:t>國營事業</w:t>
      </w:r>
      <w:r w:rsidRPr="00F75110">
        <w:rPr>
          <w:rFonts w:hint="eastAsia"/>
          <w:b/>
          <w:bCs/>
          <w:color w:val="000000"/>
        </w:rPr>
        <w:t>重大購建固定資產建設計畫</w:t>
      </w:r>
      <w:r w:rsidR="00EA4C42" w:rsidRPr="00F75110">
        <w:rPr>
          <w:rFonts w:hint="eastAsia"/>
          <w:b/>
          <w:bCs/>
          <w:color w:val="000000"/>
        </w:rPr>
        <w:t>完工</w:t>
      </w:r>
      <w:r w:rsidRPr="00F75110">
        <w:rPr>
          <w:rFonts w:hint="eastAsia"/>
          <w:b/>
          <w:bCs/>
          <w:color w:val="000000"/>
        </w:rPr>
        <w:t>後運用</w:t>
      </w:r>
      <w:r w:rsidR="00EA4C42" w:rsidRPr="00F75110">
        <w:rPr>
          <w:rFonts w:hint="eastAsia"/>
          <w:b/>
          <w:bCs/>
          <w:color w:val="000000"/>
        </w:rPr>
        <w:t>成效</w:t>
      </w:r>
      <w:r w:rsidRPr="00F75110">
        <w:rPr>
          <w:rFonts w:hint="eastAsia"/>
          <w:b/>
          <w:bCs/>
          <w:color w:val="000000"/>
        </w:rPr>
        <w:t>之</w:t>
      </w:r>
      <w:r w:rsidR="007D761A">
        <w:rPr>
          <w:rFonts w:hint="eastAsia"/>
          <w:b/>
          <w:bCs/>
          <w:color w:val="000000"/>
        </w:rPr>
        <w:t>追蹤</w:t>
      </w:r>
      <w:r w:rsidR="00A163DE">
        <w:rPr>
          <w:rFonts w:hint="eastAsia"/>
          <w:b/>
          <w:bCs/>
          <w:color w:val="000000"/>
        </w:rPr>
        <w:t>控管</w:t>
      </w:r>
      <w:r w:rsidR="00167580">
        <w:rPr>
          <w:rFonts w:hint="eastAsia"/>
          <w:b/>
          <w:bCs/>
          <w:color w:val="000000"/>
        </w:rPr>
        <w:t>，</w:t>
      </w:r>
      <w:r w:rsidR="00A163DE">
        <w:rPr>
          <w:rFonts w:hint="eastAsia"/>
          <w:b/>
          <w:bCs/>
          <w:color w:val="000000"/>
        </w:rPr>
        <w:t>並定期對外</w:t>
      </w:r>
      <w:r w:rsidRPr="00F75110">
        <w:rPr>
          <w:rFonts w:hint="eastAsia"/>
          <w:b/>
          <w:bCs/>
          <w:color w:val="000000"/>
        </w:rPr>
        <w:t>資訊揭露</w:t>
      </w:r>
    </w:p>
    <w:p w:rsidR="00212C49" w:rsidRPr="00F75110" w:rsidRDefault="00554DD9" w:rsidP="00871C60">
      <w:pPr>
        <w:pStyle w:val="26"/>
        <w:ind w:left="850" w:firstLine="567"/>
        <w:rPr>
          <w:rFonts w:hAnsi="標楷體"/>
          <w:color w:val="000000"/>
        </w:rPr>
      </w:pPr>
      <w:r w:rsidRPr="00F75110">
        <w:rPr>
          <w:rFonts w:hint="eastAsia"/>
          <w:color w:val="000000"/>
        </w:rPr>
        <w:t>詢據</w:t>
      </w:r>
      <w:r w:rsidR="00DD508F" w:rsidRPr="00F75110">
        <w:rPr>
          <w:rFonts w:hint="eastAsia"/>
          <w:color w:val="000000"/>
        </w:rPr>
        <w:t>經濟</w:t>
      </w:r>
      <w:r w:rsidR="007E6E33">
        <w:rPr>
          <w:rFonts w:hint="eastAsia"/>
          <w:color w:val="000000"/>
        </w:rPr>
        <w:t>部</w:t>
      </w:r>
      <w:r w:rsidR="00DD508F" w:rsidRPr="00F75110">
        <w:rPr>
          <w:rFonts w:hint="eastAsia"/>
          <w:color w:val="000000"/>
        </w:rPr>
        <w:t>及交通部所屬國營事業有關</w:t>
      </w:r>
      <w:r w:rsidR="00EA3650">
        <w:rPr>
          <w:rFonts w:hint="eastAsia"/>
          <w:color w:val="000000"/>
        </w:rPr>
        <w:t>已完成之</w:t>
      </w:r>
      <w:r w:rsidR="00DD508F" w:rsidRPr="00F75110">
        <w:rPr>
          <w:rFonts w:hint="eastAsia"/>
          <w:color w:val="000000"/>
        </w:rPr>
        <w:t>購建固定資產計畫</w:t>
      </w:r>
      <w:r w:rsidR="00EA3650">
        <w:rPr>
          <w:rFonts w:hAnsi="標楷體" w:hint="eastAsia"/>
          <w:color w:val="000000"/>
        </w:rPr>
        <w:t>，後續</w:t>
      </w:r>
      <w:r w:rsidR="00EA3650">
        <w:rPr>
          <w:rFonts w:hint="eastAsia"/>
          <w:color w:val="000000"/>
        </w:rPr>
        <w:t>相關預期</w:t>
      </w:r>
      <w:r w:rsidR="00DD508F" w:rsidRPr="00F75110">
        <w:rPr>
          <w:rFonts w:hint="eastAsia"/>
          <w:color w:val="000000"/>
        </w:rPr>
        <w:t>成效達成之控管追蹤作業</w:t>
      </w:r>
      <w:r w:rsidR="00DD508F" w:rsidRPr="00F75110">
        <w:rPr>
          <w:rFonts w:hAnsi="標楷體" w:hint="eastAsia"/>
          <w:color w:val="000000"/>
        </w:rPr>
        <w:t>，</w:t>
      </w:r>
      <w:r w:rsidR="00DD508F" w:rsidRPr="00F75110">
        <w:rPr>
          <w:rFonts w:hint="eastAsia"/>
          <w:color w:val="000000"/>
        </w:rPr>
        <w:t>多表示依內部控制規定</w:t>
      </w:r>
      <w:r w:rsidR="00DD508F" w:rsidRPr="00F75110">
        <w:rPr>
          <w:rFonts w:hAnsi="標楷體" w:hint="eastAsia"/>
          <w:color w:val="000000"/>
        </w:rPr>
        <w:t>，</w:t>
      </w:r>
      <w:r w:rsidR="00DD508F" w:rsidRPr="00F75110">
        <w:rPr>
          <w:rFonts w:hint="eastAsia"/>
          <w:color w:val="000000"/>
        </w:rPr>
        <w:t>定期辦理差異原因分析提出改善報告</w:t>
      </w:r>
      <w:r w:rsidR="00DD508F" w:rsidRPr="00F75110">
        <w:rPr>
          <w:rFonts w:hAnsi="標楷體" w:hint="eastAsia"/>
          <w:color w:val="000000"/>
        </w:rPr>
        <w:t>，並依</w:t>
      </w:r>
      <w:r w:rsidR="00212C49" w:rsidRPr="00F75110">
        <w:rPr>
          <w:rFonts w:hAnsi="標楷體" w:hint="eastAsia"/>
          <w:color w:val="000000"/>
        </w:rPr>
        <w:t>「附屬單位預算執行要點」第38點規定</w:t>
      </w:r>
      <w:r w:rsidR="00212C49" w:rsidRPr="00F75110">
        <w:rPr>
          <w:rFonts w:ascii="新細明體" w:eastAsia="新細明體" w:hAnsi="新細明體" w:hint="eastAsia"/>
          <w:color w:val="000000"/>
        </w:rPr>
        <w:t>：</w:t>
      </w:r>
      <w:r w:rsidR="00212C49" w:rsidRPr="00F75110">
        <w:rPr>
          <w:rFonts w:hAnsi="標楷體" w:hint="eastAsia"/>
          <w:color w:val="000000"/>
        </w:rPr>
        <w:t>「業權基金每年應對以往年度完成且未達成原訂效益目標之專案計畫購建固定資產，檢討其產能利用與實際效益情形，並與原定目標比較分析差異原因及提出改進措施，於年度終了後</w:t>
      </w:r>
      <w:r w:rsidR="00917B19">
        <w:rPr>
          <w:rFonts w:hAnsi="標楷體" w:hint="eastAsia"/>
          <w:color w:val="000000"/>
        </w:rPr>
        <w:t>3</w:t>
      </w:r>
      <w:r w:rsidR="00212C49" w:rsidRPr="00F75110">
        <w:rPr>
          <w:rFonts w:hAnsi="標楷體" w:hint="eastAsia"/>
          <w:color w:val="000000"/>
        </w:rPr>
        <w:t>個月內陳報主管機關依其所屬分別核轉主計機關（單位）、該管審計機關及財政機關（單位）備查。」提報相關機關。</w:t>
      </w:r>
    </w:p>
    <w:p w:rsidR="00B2655C" w:rsidRPr="00F75110" w:rsidRDefault="00212C49" w:rsidP="00214451">
      <w:pPr>
        <w:pStyle w:val="26"/>
        <w:ind w:left="850" w:firstLine="567"/>
        <w:rPr>
          <w:color w:val="000000"/>
        </w:rPr>
      </w:pPr>
      <w:r w:rsidRPr="00F75110">
        <w:rPr>
          <w:rFonts w:hint="eastAsia"/>
          <w:color w:val="000000"/>
        </w:rPr>
        <w:t>鑒於現行國營事</w:t>
      </w:r>
      <w:r w:rsidR="00214451" w:rsidRPr="00F75110">
        <w:rPr>
          <w:rFonts w:hint="eastAsia"/>
          <w:color w:val="000000"/>
        </w:rPr>
        <w:t>業</w:t>
      </w:r>
      <w:r w:rsidR="00917B19" w:rsidRPr="00917B19">
        <w:rPr>
          <w:rFonts w:hint="eastAsia"/>
          <w:color w:val="000000"/>
        </w:rPr>
        <w:t>購建固定資產建設建設計畫</w:t>
      </w:r>
      <w:r w:rsidR="00E061B4">
        <w:rPr>
          <w:rFonts w:hint="eastAsia"/>
          <w:color w:val="000000"/>
        </w:rPr>
        <w:t>金額龐鉅</w:t>
      </w:r>
      <w:r w:rsidR="00E061B4">
        <w:rPr>
          <w:rFonts w:hAnsi="標楷體" w:hint="eastAsia"/>
          <w:color w:val="000000"/>
        </w:rPr>
        <w:t>，</w:t>
      </w:r>
      <w:r w:rsidRPr="00F75110">
        <w:rPr>
          <w:rFonts w:hAnsi="標楷體" w:hint="eastAsia"/>
          <w:color w:val="000000"/>
        </w:rPr>
        <w:t>允宜檢討</w:t>
      </w:r>
      <w:r w:rsidR="00BE71E0" w:rsidRPr="00F75110">
        <w:rPr>
          <w:rFonts w:hAnsi="標楷體" w:hint="eastAsia"/>
          <w:color w:val="000000"/>
        </w:rPr>
        <w:t>加</w:t>
      </w:r>
      <w:r w:rsidR="00B30DDC" w:rsidRPr="00F75110">
        <w:rPr>
          <w:rFonts w:hAnsi="標楷體" w:hint="eastAsia"/>
          <w:color w:val="000000"/>
        </w:rPr>
        <w:t>強</w:t>
      </w:r>
      <w:r w:rsidRPr="00F75110">
        <w:rPr>
          <w:rFonts w:hAnsi="標楷體" w:hint="eastAsia"/>
          <w:color w:val="000000"/>
        </w:rPr>
        <w:t>國營事業重大購建固定資產計畫完工後運用成效之</w:t>
      </w:r>
      <w:r w:rsidR="007D761A">
        <w:rPr>
          <w:rFonts w:hAnsi="標楷體" w:hint="eastAsia"/>
          <w:color w:val="000000"/>
        </w:rPr>
        <w:t>追蹤</w:t>
      </w:r>
      <w:r w:rsidR="00C55463">
        <w:rPr>
          <w:rFonts w:hAnsi="標楷體" w:hint="eastAsia"/>
          <w:color w:val="000000"/>
        </w:rPr>
        <w:t>，</w:t>
      </w:r>
      <w:r w:rsidR="00CD244E" w:rsidRPr="00F75110">
        <w:rPr>
          <w:rFonts w:hAnsi="標楷體" w:hint="eastAsia"/>
          <w:color w:val="000000"/>
        </w:rPr>
        <w:t>並</w:t>
      </w:r>
      <w:r w:rsidR="004147AA">
        <w:rPr>
          <w:rFonts w:hAnsi="標楷體" w:hint="eastAsia"/>
          <w:color w:val="000000"/>
        </w:rPr>
        <w:t>研謀建立</w:t>
      </w:r>
      <w:r w:rsidR="00CD244E" w:rsidRPr="00F75110">
        <w:rPr>
          <w:rFonts w:hAnsi="標楷體" w:hint="eastAsia"/>
          <w:color w:val="000000"/>
        </w:rPr>
        <w:t>定期對外資訊公</w:t>
      </w:r>
      <w:r w:rsidR="00CD244E">
        <w:rPr>
          <w:rFonts w:hAnsi="標楷體" w:hint="eastAsia"/>
          <w:color w:val="000000"/>
        </w:rPr>
        <w:t>開</w:t>
      </w:r>
      <w:r w:rsidR="004147AA">
        <w:rPr>
          <w:rFonts w:hAnsi="標楷體" w:hint="eastAsia"/>
          <w:color w:val="000000"/>
        </w:rPr>
        <w:t>機制</w:t>
      </w:r>
      <w:r w:rsidR="00BE71E0" w:rsidRPr="00F75110">
        <w:rPr>
          <w:rFonts w:hAnsi="標楷體" w:hint="eastAsia"/>
          <w:color w:val="000000"/>
        </w:rPr>
        <w:t>，</w:t>
      </w:r>
      <w:r w:rsidR="004147AA">
        <w:rPr>
          <w:rFonts w:hAnsi="標楷體" w:hint="eastAsia"/>
          <w:color w:val="000000"/>
        </w:rPr>
        <w:t>以利外界監督，</w:t>
      </w:r>
      <w:r w:rsidR="00160DEF" w:rsidRPr="00F75110">
        <w:rPr>
          <w:rFonts w:hAnsi="標楷體" w:hint="eastAsia"/>
          <w:color w:val="000000"/>
        </w:rPr>
        <w:t>對於久未達成</w:t>
      </w:r>
      <w:r w:rsidR="00E061B4">
        <w:rPr>
          <w:rFonts w:hAnsi="標楷體" w:hint="eastAsia"/>
          <w:color w:val="000000"/>
        </w:rPr>
        <w:t>預期目標</w:t>
      </w:r>
      <w:r w:rsidR="00160DEF" w:rsidRPr="00F75110">
        <w:rPr>
          <w:rFonts w:hAnsi="標楷體" w:hint="eastAsia"/>
          <w:color w:val="000000"/>
        </w:rPr>
        <w:t>之計畫亦</w:t>
      </w:r>
      <w:r w:rsidR="00EA3650">
        <w:rPr>
          <w:rFonts w:hAnsi="標楷體" w:hint="eastAsia"/>
          <w:color w:val="000000"/>
        </w:rPr>
        <w:t>應</w:t>
      </w:r>
      <w:r w:rsidR="00160DEF" w:rsidRPr="00F75110">
        <w:rPr>
          <w:rFonts w:hAnsi="標楷體" w:hint="eastAsia"/>
          <w:color w:val="000000"/>
        </w:rPr>
        <w:t>評估多元化運用之可能性，</w:t>
      </w:r>
      <w:r w:rsidR="00214451" w:rsidRPr="00F75110">
        <w:rPr>
          <w:rFonts w:hAnsi="標楷體" w:hint="eastAsia"/>
          <w:color w:val="000000"/>
        </w:rPr>
        <w:t>俾以提高國營事業購建</w:t>
      </w:r>
      <w:r w:rsidR="0043097B" w:rsidRPr="00F75110">
        <w:rPr>
          <w:rFonts w:hint="eastAsia"/>
          <w:color w:val="000000"/>
        </w:rPr>
        <w:t>固定資產</w:t>
      </w:r>
      <w:r w:rsidR="00214451" w:rsidRPr="00F75110">
        <w:rPr>
          <w:rFonts w:hint="eastAsia"/>
          <w:color w:val="000000"/>
        </w:rPr>
        <w:t>之</w:t>
      </w:r>
      <w:r w:rsidR="00EA3650">
        <w:rPr>
          <w:rFonts w:hint="eastAsia"/>
          <w:color w:val="000000"/>
        </w:rPr>
        <w:t>投資效益</w:t>
      </w:r>
      <w:r w:rsidR="00214451" w:rsidRPr="00F75110">
        <w:rPr>
          <w:rFonts w:hAnsi="標楷體" w:hint="eastAsia"/>
          <w:color w:val="000000"/>
        </w:rPr>
        <w:t>。</w:t>
      </w:r>
    </w:p>
    <w:p w:rsidR="00214451" w:rsidRDefault="00214451" w:rsidP="00214451">
      <w:pPr>
        <w:pStyle w:val="26"/>
        <w:ind w:left="850" w:firstLine="567"/>
        <w:rPr>
          <w:rFonts w:hint="eastAsia"/>
          <w:color w:val="00B0F0"/>
        </w:rPr>
      </w:pPr>
    </w:p>
    <w:p w:rsidR="008B6476" w:rsidRPr="0010380C" w:rsidRDefault="003620E0">
      <w:pPr>
        <w:pStyle w:val="144"/>
        <w:ind w:left="567" w:hanging="567"/>
        <w:rPr>
          <w:color w:val="000000"/>
        </w:rPr>
      </w:pPr>
      <w:bookmarkStart w:id="58" w:name="_Toc79767169"/>
      <w:bookmarkStart w:id="59" w:name="_Toc203404316"/>
      <w:bookmarkEnd w:id="1"/>
      <w:bookmarkEnd w:id="2"/>
      <w:bookmarkEnd w:id="3"/>
      <w:bookmarkEnd w:id="4"/>
      <w:bookmarkEnd w:id="5"/>
      <w:bookmarkEnd w:id="6"/>
      <w:bookmarkEnd w:id="7"/>
      <w:bookmarkEnd w:id="8"/>
      <w:bookmarkEnd w:id="9"/>
      <w:bookmarkEnd w:id="10"/>
      <w:bookmarkEnd w:id="11"/>
      <w:bookmarkEnd w:id="12"/>
      <w:bookmarkEnd w:id="13"/>
      <w:bookmarkEnd w:id="14"/>
      <w:r w:rsidRPr="0010380C">
        <w:rPr>
          <w:rFonts w:hint="eastAsia"/>
          <w:color w:val="000000"/>
        </w:rPr>
        <w:t>肆、結論</w:t>
      </w:r>
      <w:bookmarkEnd w:id="58"/>
      <w:bookmarkEnd w:id="59"/>
    </w:p>
    <w:p w:rsidR="00B53209" w:rsidRPr="0010380C" w:rsidRDefault="00FD097D" w:rsidP="005B0842">
      <w:pPr>
        <w:pStyle w:val="a8"/>
        <w:ind w:firstLine="567"/>
        <w:rPr>
          <w:color w:val="000000"/>
        </w:rPr>
      </w:pPr>
      <w:r w:rsidRPr="0010380C">
        <w:rPr>
          <w:rFonts w:hint="eastAsia"/>
          <w:color w:val="000000"/>
        </w:rPr>
        <w:t>各國營事業為應發展需要，多年來賡續投資興建、擴充、汰換各項設備</w:t>
      </w:r>
      <w:r w:rsidRPr="0010380C">
        <w:rPr>
          <w:rFonts w:hAnsi="標楷體" w:hint="eastAsia"/>
          <w:color w:val="000000"/>
        </w:rPr>
        <w:t>，</w:t>
      </w:r>
      <w:r w:rsidRPr="0010380C">
        <w:rPr>
          <w:rFonts w:hint="eastAsia"/>
          <w:color w:val="000000"/>
        </w:rPr>
        <w:t>比較近10年度(105至114年度)國營事業投入購建固定資產計畫經費，概呈成長趨勢，114年度15家國營事業合共編列購建固定資產計畫4,185.22億元，創近10年新高</w:t>
      </w:r>
      <w:r w:rsidRPr="0010380C">
        <w:rPr>
          <w:rFonts w:hAnsi="標楷體" w:hint="eastAsia"/>
          <w:color w:val="000000"/>
        </w:rPr>
        <w:t>，惟近年部分國營事業自有資金不足，資本支出</w:t>
      </w:r>
      <w:r w:rsidRPr="0010380C">
        <w:rPr>
          <w:rFonts w:hint="eastAsia"/>
          <w:color w:val="000000"/>
        </w:rPr>
        <w:t>所需資金來源</w:t>
      </w:r>
      <w:r w:rsidR="00B22103" w:rsidRPr="0010380C">
        <w:rPr>
          <w:rFonts w:hint="eastAsia"/>
          <w:color w:val="000000"/>
        </w:rPr>
        <w:t>多以</w:t>
      </w:r>
      <w:r w:rsidRPr="0010380C">
        <w:rPr>
          <w:rFonts w:hint="eastAsia"/>
          <w:color w:val="000000"/>
        </w:rPr>
        <w:t>對外舉債或由政府增資辦理，相關投資績效亟待重視</w:t>
      </w:r>
      <w:r w:rsidR="008B6476" w:rsidRPr="0010380C">
        <w:rPr>
          <w:rFonts w:hint="eastAsia"/>
          <w:color w:val="000000"/>
        </w:rPr>
        <w:t>。</w:t>
      </w:r>
      <w:r w:rsidR="00B53209" w:rsidRPr="0010380C">
        <w:rPr>
          <w:rFonts w:hint="eastAsia"/>
          <w:color w:val="000000"/>
        </w:rPr>
        <w:t>茲蒐集</w:t>
      </w:r>
      <w:r w:rsidRPr="0010380C">
        <w:rPr>
          <w:rFonts w:hint="eastAsia"/>
          <w:color w:val="000000"/>
        </w:rPr>
        <w:t>近年國營</w:t>
      </w:r>
      <w:r w:rsidR="00B53209" w:rsidRPr="0010380C">
        <w:rPr>
          <w:rFonts w:hint="eastAsia"/>
          <w:color w:val="000000"/>
        </w:rPr>
        <w:t>事業</w:t>
      </w:r>
      <w:r w:rsidRPr="0010380C">
        <w:rPr>
          <w:rFonts w:hint="eastAsia"/>
          <w:color w:val="000000"/>
        </w:rPr>
        <w:t>投入購建固定資產計畫預算編列及執行情形</w:t>
      </w:r>
      <w:r w:rsidR="00BB5D57" w:rsidRPr="0010380C">
        <w:rPr>
          <w:rFonts w:hint="eastAsia"/>
          <w:color w:val="000000"/>
        </w:rPr>
        <w:t>，尚有下列待檢討精進之處</w:t>
      </w:r>
      <w:r w:rsidR="00BB5D57" w:rsidRPr="0010380C">
        <w:rPr>
          <w:rFonts w:ascii="新細明體" w:eastAsia="新細明體" w:hAnsi="新細明體" w:hint="eastAsia"/>
          <w:color w:val="000000"/>
        </w:rPr>
        <w:t>：</w:t>
      </w:r>
    </w:p>
    <w:p w:rsidR="00E63872" w:rsidRPr="00D90AA9" w:rsidRDefault="00BB5D57" w:rsidP="005B0842">
      <w:pPr>
        <w:pStyle w:val="a8"/>
        <w:ind w:left="567" w:hangingChars="200" w:hanging="567"/>
        <w:rPr>
          <w:rFonts w:hint="eastAsia"/>
        </w:rPr>
      </w:pPr>
      <w:r w:rsidRPr="00D90AA9">
        <w:rPr>
          <w:rFonts w:hint="eastAsia"/>
        </w:rPr>
        <w:t>一、</w:t>
      </w:r>
      <w:r w:rsidR="009E6C0E" w:rsidRPr="00D90AA9">
        <w:rPr>
          <w:rFonts w:hint="eastAsia"/>
        </w:rPr>
        <w:t>部分新興專案計畫有效益過低或投資無法回收之情事</w:t>
      </w:r>
      <w:r w:rsidR="001C6659" w:rsidRPr="00D90AA9">
        <w:rPr>
          <w:rFonts w:hint="eastAsia"/>
        </w:rPr>
        <w:t>，允宜加強研擬提升經營效益之配套措施，俾提高投資效益</w:t>
      </w:r>
      <w:r w:rsidR="0092343A" w:rsidRPr="00D90AA9">
        <w:rPr>
          <w:rFonts w:hint="eastAsia"/>
        </w:rPr>
        <w:t>。</w:t>
      </w:r>
    </w:p>
    <w:p w:rsidR="00E63872" w:rsidRPr="00D90AA9" w:rsidRDefault="00E63872" w:rsidP="00FD7061">
      <w:pPr>
        <w:pStyle w:val="a8"/>
        <w:ind w:left="567" w:hangingChars="200" w:hanging="567"/>
        <w:rPr>
          <w:rFonts w:hint="eastAsia"/>
        </w:rPr>
      </w:pPr>
      <w:r w:rsidRPr="00D90AA9">
        <w:rPr>
          <w:rFonts w:hint="eastAsia"/>
        </w:rPr>
        <w:t>二、</w:t>
      </w:r>
      <w:r w:rsidR="009E6C0E" w:rsidRPr="00D90AA9">
        <w:rPr>
          <w:rFonts w:hint="eastAsia"/>
        </w:rPr>
        <w:t>部分國營事業購建固定資產計畫執行率偏低或進度落後，</w:t>
      </w:r>
      <w:r w:rsidR="00BD52E2" w:rsidRPr="00D90AA9">
        <w:rPr>
          <w:rFonts w:hint="eastAsia"/>
        </w:rPr>
        <w:t>允宜檢討強化</w:t>
      </w:r>
      <w:r w:rsidR="009E6C0E" w:rsidRPr="00D90AA9">
        <w:rPr>
          <w:rFonts w:hint="eastAsia"/>
        </w:rPr>
        <w:t>預算籌編及計畫執行控管</w:t>
      </w:r>
      <w:r w:rsidR="00FD2B8F" w:rsidRPr="00D90AA9">
        <w:rPr>
          <w:rFonts w:hint="eastAsia"/>
        </w:rPr>
        <w:t>。</w:t>
      </w:r>
    </w:p>
    <w:p w:rsidR="00E63872" w:rsidRPr="00D90AA9" w:rsidRDefault="00E63872" w:rsidP="005B0842">
      <w:pPr>
        <w:pStyle w:val="a8"/>
        <w:ind w:left="567" w:hangingChars="200" w:hanging="567"/>
        <w:rPr>
          <w:rFonts w:hint="eastAsia"/>
        </w:rPr>
      </w:pPr>
      <w:r w:rsidRPr="00D90AA9">
        <w:rPr>
          <w:rFonts w:hint="eastAsia"/>
        </w:rPr>
        <w:t>三、</w:t>
      </w:r>
      <w:r w:rsidR="009E6C0E" w:rsidRPr="00D90AA9">
        <w:rPr>
          <w:rFonts w:hint="eastAsia"/>
        </w:rPr>
        <w:t>國營事業</w:t>
      </w:r>
      <w:r w:rsidR="00C34EE9" w:rsidRPr="00D90AA9">
        <w:rPr>
          <w:rFonts w:hint="eastAsia"/>
        </w:rPr>
        <w:t>購建</w:t>
      </w:r>
      <w:r w:rsidR="009E6C0E" w:rsidRPr="00D90AA9">
        <w:rPr>
          <w:rFonts w:hint="eastAsia"/>
        </w:rPr>
        <w:t>固定資產計畫修正</w:t>
      </w:r>
      <w:r w:rsidR="00BD52E2" w:rsidRPr="00D90AA9">
        <w:rPr>
          <w:rFonts w:hint="eastAsia"/>
        </w:rPr>
        <w:t>比率偏高</w:t>
      </w:r>
      <w:r w:rsidR="009E6C0E" w:rsidRPr="00D90AA9">
        <w:rPr>
          <w:rFonts w:hint="eastAsia"/>
        </w:rPr>
        <w:t>，</w:t>
      </w:r>
      <w:r w:rsidR="00BD52E2" w:rsidRPr="00D90AA9">
        <w:rPr>
          <w:rFonts w:hint="eastAsia"/>
        </w:rPr>
        <w:t>且</w:t>
      </w:r>
      <w:r w:rsidR="009E6C0E" w:rsidRPr="00D90AA9">
        <w:rPr>
          <w:rFonts w:hint="eastAsia"/>
        </w:rPr>
        <w:t>部分辦理修正計畫展延</w:t>
      </w:r>
      <w:r w:rsidR="00BD52E2" w:rsidRPr="00D90AA9">
        <w:rPr>
          <w:rFonts w:hint="eastAsia"/>
        </w:rPr>
        <w:t>期限過長</w:t>
      </w:r>
      <w:r w:rsidR="009E6C0E" w:rsidRPr="00D90AA9">
        <w:rPr>
          <w:rFonts w:hint="eastAsia"/>
        </w:rPr>
        <w:t>或計畫總金額調整幅度</w:t>
      </w:r>
      <w:r w:rsidR="00BD52E2" w:rsidRPr="00D90AA9">
        <w:rPr>
          <w:rFonts w:hint="eastAsia"/>
        </w:rPr>
        <w:t>甚高</w:t>
      </w:r>
      <w:r w:rsidR="009E6C0E" w:rsidRPr="00D90AA9">
        <w:rPr>
          <w:rFonts w:hint="eastAsia"/>
        </w:rPr>
        <w:t>，計畫前期規劃作業</w:t>
      </w:r>
      <w:r w:rsidR="00BD52E2" w:rsidRPr="00D90AA9">
        <w:rPr>
          <w:rFonts w:hint="eastAsia"/>
        </w:rPr>
        <w:t>及執行</w:t>
      </w:r>
      <w:r w:rsidR="009E6C0E" w:rsidRPr="00D90AA9">
        <w:rPr>
          <w:rFonts w:hint="eastAsia"/>
        </w:rPr>
        <w:t>進度控管，</w:t>
      </w:r>
      <w:r w:rsidR="00BD52E2" w:rsidRPr="00D90AA9">
        <w:rPr>
          <w:rFonts w:hint="eastAsia"/>
        </w:rPr>
        <w:t>均待檢討強</w:t>
      </w:r>
      <w:r w:rsidR="00C34EE9" w:rsidRPr="00D90AA9">
        <w:rPr>
          <w:rFonts w:hint="eastAsia"/>
        </w:rPr>
        <w:t>化</w:t>
      </w:r>
      <w:r w:rsidR="00FD097D" w:rsidRPr="00D90AA9">
        <w:rPr>
          <w:rFonts w:hAnsi="標楷體" w:hint="eastAsia"/>
        </w:rPr>
        <w:t>。</w:t>
      </w:r>
    </w:p>
    <w:p w:rsidR="00E63872" w:rsidRPr="00D90AA9" w:rsidRDefault="00E63872" w:rsidP="005B0842">
      <w:pPr>
        <w:pStyle w:val="a8"/>
        <w:ind w:left="567" w:hangingChars="200" w:hanging="567"/>
        <w:rPr>
          <w:rFonts w:hint="eastAsia"/>
        </w:rPr>
      </w:pPr>
      <w:r w:rsidRPr="00D90AA9">
        <w:rPr>
          <w:rFonts w:hint="eastAsia"/>
        </w:rPr>
        <w:t>四、</w:t>
      </w:r>
      <w:r w:rsidR="00167580">
        <w:rPr>
          <w:rFonts w:hint="eastAsia"/>
        </w:rPr>
        <w:t>部分</w:t>
      </w:r>
      <w:r w:rsidR="009E6C0E" w:rsidRPr="00D90AA9">
        <w:rPr>
          <w:rFonts w:hint="eastAsia"/>
        </w:rPr>
        <w:t>國營事業</w:t>
      </w:r>
      <w:bookmarkStart w:id="60" w:name="_Hlk202953294"/>
      <w:r w:rsidR="009E6C0E" w:rsidRPr="00D90AA9">
        <w:rPr>
          <w:rFonts w:hint="eastAsia"/>
        </w:rPr>
        <w:t>購建固定資產</w:t>
      </w:r>
      <w:bookmarkEnd w:id="60"/>
      <w:r w:rsidR="009E6C0E" w:rsidRPr="00D90AA9">
        <w:rPr>
          <w:rFonts w:hint="eastAsia"/>
        </w:rPr>
        <w:t>計畫進度落後卻未列入</w:t>
      </w:r>
      <w:r w:rsidR="00C34EE9" w:rsidRPr="00D90AA9">
        <w:rPr>
          <w:rFonts w:hint="eastAsia"/>
        </w:rPr>
        <w:t>國發會</w:t>
      </w:r>
      <w:r w:rsidR="009E6C0E" w:rsidRPr="00D90AA9">
        <w:rPr>
          <w:rFonts w:hint="eastAsia"/>
        </w:rPr>
        <w:t>預警機制或</w:t>
      </w:r>
      <w:r w:rsidR="00C34EE9" w:rsidRPr="00D90AA9">
        <w:rPr>
          <w:rFonts w:hint="eastAsia"/>
        </w:rPr>
        <w:t>工程會</w:t>
      </w:r>
      <w:r w:rsidR="009E6C0E" w:rsidRPr="00D90AA9">
        <w:rPr>
          <w:rFonts w:hint="eastAsia"/>
        </w:rPr>
        <w:t>實地查核計畫，</w:t>
      </w:r>
      <w:r w:rsidR="00BD52E2" w:rsidRPr="00D90AA9">
        <w:rPr>
          <w:rFonts w:hint="eastAsia"/>
        </w:rPr>
        <w:t>仍待</w:t>
      </w:r>
      <w:r w:rsidR="009E6C0E" w:rsidRPr="00D90AA9">
        <w:rPr>
          <w:rFonts w:hint="eastAsia"/>
        </w:rPr>
        <w:t>持續強化精進相關控管作業</w:t>
      </w:r>
      <w:r w:rsidR="00FD2B8F" w:rsidRPr="00D90AA9">
        <w:rPr>
          <w:rFonts w:hint="eastAsia"/>
        </w:rPr>
        <w:t>。</w:t>
      </w:r>
    </w:p>
    <w:p w:rsidR="003B2573" w:rsidRPr="00D90AA9" w:rsidRDefault="00E63872" w:rsidP="003B2573">
      <w:pPr>
        <w:pStyle w:val="a8"/>
        <w:ind w:left="567" w:hangingChars="200" w:hanging="567"/>
        <w:rPr>
          <w:rFonts w:hint="eastAsia"/>
        </w:rPr>
      </w:pPr>
      <w:r w:rsidRPr="00D90AA9">
        <w:rPr>
          <w:rFonts w:hint="eastAsia"/>
        </w:rPr>
        <w:t>五、</w:t>
      </w:r>
      <w:r w:rsidR="00C34EE9" w:rsidRPr="00D90AA9">
        <w:rPr>
          <w:rFonts w:hint="eastAsia"/>
        </w:rPr>
        <w:t>部分購建固定資產專案計畫推動未及3年即核定緩辦或停辦，先期規畫評估、計畫審議及進度控管等，未盡落實執行</w:t>
      </w:r>
      <w:r w:rsidR="003B2573" w:rsidRPr="00D90AA9">
        <w:rPr>
          <w:rFonts w:hAnsi="標楷體" w:hint="eastAsia"/>
        </w:rPr>
        <w:t>。</w:t>
      </w:r>
    </w:p>
    <w:p w:rsidR="003B2573" w:rsidRPr="00D90AA9" w:rsidRDefault="003B2573" w:rsidP="003B2573">
      <w:pPr>
        <w:pStyle w:val="a8"/>
        <w:ind w:left="567" w:hangingChars="200" w:hanging="567"/>
        <w:rPr>
          <w:rFonts w:hint="eastAsia"/>
        </w:rPr>
      </w:pPr>
      <w:r w:rsidRPr="00D90AA9">
        <w:rPr>
          <w:rFonts w:hint="eastAsia"/>
        </w:rPr>
        <w:t>六、</w:t>
      </w:r>
      <w:r w:rsidR="00D14334" w:rsidRPr="00D90AA9">
        <w:rPr>
          <w:rFonts w:hint="eastAsia"/>
        </w:rPr>
        <w:t>國營事業</w:t>
      </w:r>
      <w:r w:rsidR="0091320D" w:rsidRPr="00D90AA9">
        <w:rPr>
          <w:rFonts w:hint="eastAsia"/>
        </w:rPr>
        <w:t>投入</w:t>
      </w:r>
      <w:r w:rsidR="0041264E" w:rsidRPr="00D90AA9">
        <w:rPr>
          <w:rFonts w:hint="eastAsia"/>
        </w:rPr>
        <w:t>建設新廠、重大改良及更新等跨年期</w:t>
      </w:r>
      <w:r w:rsidR="00D14334" w:rsidRPr="00D90AA9">
        <w:rPr>
          <w:rFonts w:hint="eastAsia"/>
        </w:rPr>
        <w:t>專案計畫</w:t>
      </w:r>
      <w:r w:rsidR="0091320D" w:rsidRPr="00D90AA9">
        <w:rPr>
          <w:rFonts w:hint="eastAsia"/>
        </w:rPr>
        <w:t>經費逐年增加</w:t>
      </w:r>
      <w:r w:rsidR="00D14334" w:rsidRPr="00D90AA9">
        <w:rPr>
          <w:rFonts w:hint="eastAsia"/>
        </w:rPr>
        <w:t>，</w:t>
      </w:r>
      <w:r w:rsidR="00BD52E2" w:rsidRPr="00D90AA9">
        <w:rPr>
          <w:rFonts w:hint="eastAsia"/>
        </w:rPr>
        <w:t>惟</w:t>
      </w:r>
      <w:bookmarkStart w:id="61" w:name="_Hlk202366142"/>
      <w:r w:rsidR="00BD52E2" w:rsidRPr="00D90AA9">
        <w:rPr>
          <w:rFonts w:hint="eastAsia"/>
        </w:rPr>
        <w:t>部分事業自有資金不足，多依賴政府投資或對外借款，與行政院所訂控管標準未盡相符，且沉重利息負擔亦影響營運表現</w:t>
      </w:r>
      <w:bookmarkEnd w:id="61"/>
      <w:r w:rsidRPr="00D90AA9">
        <w:rPr>
          <w:rFonts w:hAnsi="標楷體" w:hint="eastAsia"/>
        </w:rPr>
        <w:t>。</w:t>
      </w:r>
    </w:p>
    <w:p w:rsidR="003B2573" w:rsidRPr="00D90AA9" w:rsidRDefault="003B2573" w:rsidP="003B2573">
      <w:pPr>
        <w:pStyle w:val="a8"/>
        <w:ind w:left="567" w:hangingChars="200" w:hanging="567"/>
        <w:rPr>
          <w:rFonts w:hint="eastAsia"/>
        </w:rPr>
      </w:pPr>
      <w:r w:rsidRPr="00D90AA9">
        <w:rPr>
          <w:rFonts w:hint="eastAsia"/>
        </w:rPr>
        <w:t>七、</w:t>
      </w:r>
      <w:r w:rsidR="00DD4616" w:rsidRPr="00D90AA9">
        <w:rPr>
          <w:rFonts w:hint="eastAsia"/>
        </w:rPr>
        <w:t>近年度國營事業購建固定資產計畫未依原規劃先行辦理頻仍，</w:t>
      </w:r>
      <w:r w:rsidR="0041264E" w:rsidRPr="00D90AA9">
        <w:rPr>
          <w:rFonts w:hint="eastAsia"/>
        </w:rPr>
        <w:t>惟</w:t>
      </w:r>
      <w:r w:rsidR="00DD4616" w:rsidRPr="00D90AA9">
        <w:rPr>
          <w:rFonts w:hint="eastAsia"/>
        </w:rPr>
        <w:t>部分計畫連續多年度原編預算不敷實需，或獲准先行辦理後預算執行卻未如預期，均待檢討加強控管</w:t>
      </w:r>
      <w:r w:rsidRPr="00D90AA9">
        <w:rPr>
          <w:rFonts w:hAnsi="標楷體" w:hint="eastAsia"/>
        </w:rPr>
        <w:t>。</w:t>
      </w:r>
    </w:p>
    <w:p w:rsidR="00BB5D57" w:rsidRPr="00D90AA9" w:rsidRDefault="003B2573" w:rsidP="00DC23D4">
      <w:pPr>
        <w:pStyle w:val="a8"/>
        <w:ind w:left="567" w:hangingChars="200" w:hanging="567"/>
        <w:rPr>
          <w:rFonts w:hint="eastAsia"/>
        </w:rPr>
      </w:pPr>
      <w:r w:rsidRPr="00D90AA9">
        <w:rPr>
          <w:rFonts w:hint="eastAsia"/>
        </w:rPr>
        <w:t>八、近年度國營事業不動產、廠房及設備餘額增加，惟部分事業資產運用效益卻呈下降，</w:t>
      </w:r>
      <w:r w:rsidR="00167580">
        <w:rPr>
          <w:rFonts w:hint="eastAsia"/>
        </w:rPr>
        <w:t>對</w:t>
      </w:r>
      <w:r w:rsidRPr="00D90AA9">
        <w:rPr>
          <w:rFonts w:hint="eastAsia"/>
        </w:rPr>
        <w:t>固定資產購建計畫預期目標達成</w:t>
      </w:r>
      <w:r w:rsidR="00167580">
        <w:rPr>
          <w:rFonts w:hint="eastAsia"/>
        </w:rPr>
        <w:t>度</w:t>
      </w:r>
      <w:r w:rsidRPr="00D90AA9">
        <w:rPr>
          <w:rFonts w:hint="eastAsia"/>
        </w:rPr>
        <w:t>之追蹤及相關運用效益之改善提升等，亟待重視強化</w:t>
      </w:r>
      <w:r w:rsidR="00FD2B8F" w:rsidRPr="00D90AA9">
        <w:rPr>
          <w:rFonts w:hint="eastAsia"/>
        </w:rPr>
        <w:t>。</w:t>
      </w:r>
    </w:p>
    <w:p w:rsidR="008B6476" w:rsidRPr="00D90AA9" w:rsidRDefault="008B6476" w:rsidP="00FD7061">
      <w:pPr>
        <w:pStyle w:val="ac"/>
        <w:rPr>
          <w:rFonts w:hint="eastAsia"/>
        </w:rPr>
      </w:pPr>
      <w:r w:rsidRPr="00D90AA9">
        <w:rPr>
          <w:rFonts w:hint="eastAsia"/>
        </w:rPr>
        <w:t>（分機：</w:t>
      </w:r>
      <w:r w:rsidR="00BD48F9" w:rsidRPr="00D90AA9">
        <w:rPr>
          <w:rFonts w:hint="eastAsia"/>
        </w:rPr>
        <w:t>8652廖怡絜</w:t>
      </w:r>
      <w:r w:rsidR="00BD48F9" w:rsidRPr="00D90AA9">
        <w:rPr>
          <w:rFonts w:hAnsi="標楷體" w:hint="eastAsia"/>
        </w:rPr>
        <w:t>、</w:t>
      </w:r>
      <w:r w:rsidR="007A3032" w:rsidRPr="00D90AA9">
        <w:rPr>
          <w:rFonts w:hint="eastAsia"/>
        </w:rPr>
        <w:t>1928施岑佩</w:t>
      </w:r>
      <w:r w:rsidRPr="00D90AA9">
        <w:rPr>
          <w:rFonts w:hint="eastAsia"/>
        </w:rPr>
        <w:t>）</w:t>
      </w:r>
    </w:p>
    <w:p w:rsidR="00E714B2" w:rsidRPr="004953E3" w:rsidRDefault="008B6476" w:rsidP="00E9288C">
      <w:pPr>
        <w:pStyle w:val="144"/>
        <w:ind w:left="567" w:hanging="567"/>
        <w:rPr>
          <w:color w:val="000000"/>
        </w:rPr>
      </w:pPr>
      <w:r w:rsidRPr="00D90AA9">
        <w:br w:type="page"/>
      </w:r>
      <w:bookmarkStart w:id="62" w:name="_Toc9951849"/>
      <w:bookmarkStart w:id="63" w:name="_Toc14275351"/>
      <w:bookmarkStart w:id="64" w:name="_Toc79767170"/>
      <w:bookmarkStart w:id="65" w:name="_Toc203404317"/>
      <w:r w:rsidR="00B2116C" w:rsidRPr="004953E3">
        <w:rPr>
          <w:rFonts w:hint="eastAsia"/>
          <w:color w:val="000000"/>
        </w:rPr>
        <w:t>伍</w:t>
      </w:r>
      <w:r w:rsidR="00E714B2" w:rsidRPr="004953E3">
        <w:rPr>
          <w:rFonts w:hint="eastAsia"/>
          <w:color w:val="000000"/>
        </w:rPr>
        <w:t>、附錄</w:t>
      </w:r>
      <w:bookmarkEnd w:id="62"/>
      <w:bookmarkEnd w:id="63"/>
      <w:bookmarkEnd w:id="64"/>
      <w:bookmarkEnd w:id="65"/>
    </w:p>
    <w:p w:rsidR="00D51F1D" w:rsidRPr="004953E3" w:rsidRDefault="00D51F1D" w:rsidP="00534586">
      <w:pPr>
        <w:adjustRightInd w:val="0"/>
        <w:spacing w:line="440" w:lineRule="exact"/>
        <w:ind w:leftChars="0" w:left="1078" w:hangingChars="380" w:hanging="1078"/>
        <w:jc w:val="left"/>
        <w:rPr>
          <w:rFonts w:hAnsi="標楷體"/>
          <w:snapToGrid/>
          <w:color w:val="000000"/>
          <w:sz w:val="24"/>
        </w:rPr>
      </w:pPr>
      <w:bookmarkStart w:id="66" w:name="_Hlk200447968"/>
      <w:r w:rsidRPr="004953E3">
        <w:rPr>
          <w:rFonts w:hAnsi="標楷體" w:hint="eastAsia"/>
          <w:b/>
          <w:color w:val="000000"/>
        </w:rPr>
        <w:t>附錄1  110至114年度各國營事業購建固定資產計畫預算編列及執行概況表</w:t>
      </w:r>
      <w:r w:rsidRPr="004953E3">
        <w:rPr>
          <w:rFonts w:hAnsi="標楷體"/>
          <w:b/>
          <w:color w:val="000000"/>
        </w:rPr>
        <w:t xml:space="preserve">  </w:t>
      </w:r>
      <w:r w:rsidR="009D701F" w:rsidRPr="004953E3">
        <w:rPr>
          <w:rFonts w:hAnsi="標楷體"/>
          <w:b/>
          <w:color w:val="000000"/>
        </w:rPr>
        <w:t xml:space="preserve">   </w:t>
      </w:r>
      <w:r w:rsidRPr="004953E3">
        <w:rPr>
          <w:rFonts w:hAnsi="標楷體"/>
          <w:b/>
          <w:color w:val="000000"/>
        </w:rPr>
        <w:t xml:space="preserve"> </w:t>
      </w:r>
      <w:r w:rsidRPr="004953E3">
        <w:rPr>
          <w:rFonts w:hAnsi="標楷體" w:hint="eastAsia"/>
          <w:b/>
          <w:color w:val="000000"/>
        </w:rPr>
        <w:t xml:space="preserve">                         </w:t>
      </w:r>
      <w:r w:rsidRPr="004953E3">
        <w:rPr>
          <w:rFonts w:hAnsi="標楷體" w:hint="eastAsia"/>
          <w:color w:val="000000"/>
          <w:spacing w:val="-10"/>
          <w:sz w:val="24"/>
          <w:szCs w:val="24"/>
        </w:rPr>
        <w:t>單位：新臺幣千元</w:t>
      </w:r>
      <w:r w:rsidRPr="004953E3">
        <w:rPr>
          <w:rFonts w:hAnsi="標楷體" w:hint="eastAsia"/>
          <w:snapToGrid/>
          <w:color w:val="000000"/>
          <w:sz w:val="24"/>
        </w:rPr>
        <w:t>；%</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7"/>
        <w:gridCol w:w="1666"/>
        <w:gridCol w:w="1247"/>
        <w:gridCol w:w="1247"/>
        <w:gridCol w:w="1248"/>
        <w:gridCol w:w="1247"/>
        <w:gridCol w:w="1248"/>
      </w:tblGrid>
      <w:tr w:rsidR="00D51F1D" w:rsidRPr="004953E3" w:rsidTr="00534586">
        <w:trPr>
          <w:tblHeader/>
        </w:trPr>
        <w:tc>
          <w:tcPr>
            <w:tcW w:w="2253" w:type="dxa"/>
            <w:gridSpan w:val="2"/>
            <w:tcBorders>
              <w:top w:val="single" w:sz="12" w:space="0" w:color="auto"/>
              <w:bottom w:val="single" w:sz="4" w:space="0" w:color="auto"/>
              <w:right w:val="single" w:sz="4" w:space="0" w:color="auto"/>
            </w:tcBorders>
            <w:shd w:val="clear" w:color="auto" w:fill="auto"/>
            <w:vAlign w:val="center"/>
          </w:tcPr>
          <w:p w:rsidR="00D51F1D" w:rsidRPr="004953E3" w:rsidRDefault="00F44D3D" w:rsidP="00534586">
            <w:pPr>
              <w:spacing w:line="280" w:lineRule="exact"/>
              <w:ind w:leftChars="0" w:left="0" w:firstLineChars="0" w:firstLine="0"/>
              <w:jc w:val="center"/>
              <w:rPr>
                <w:color w:val="000000"/>
                <w:sz w:val="24"/>
              </w:rPr>
            </w:pPr>
            <w:r w:rsidRPr="004953E3">
              <w:rPr>
                <w:rFonts w:hint="eastAsia"/>
                <w:color w:val="000000"/>
                <w:sz w:val="24"/>
              </w:rPr>
              <w:t>機關名稱及</w:t>
            </w:r>
            <w:r w:rsidR="00D51F1D" w:rsidRPr="004953E3">
              <w:rPr>
                <w:rFonts w:hint="eastAsia"/>
                <w:color w:val="000000"/>
                <w:sz w:val="24"/>
              </w:rPr>
              <w:t>項目</w:t>
            </w:r>
          </w:p>
        </w:tc>
        <w:tc>
          <w:tcPr>
            <w:tcW w:w="1247"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110年度</w:t>
            </w:r>
          </w:p>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決算</w:t>
            </w:r>
          </w:p>
        </w:tc>
        <w:tc>
          <w:tcPr>
            <w:tcW w:w="1247"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111年度</w:t>
            </w:r>
          </w:p>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決算</w:t>
            </w:r>
          </w:p>
        </w:tc>
        <w:tc>
          <w:tcPr>
            <w:tcW w:w="1248"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112年度</w:t>
            </w:r>
          </w:p>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決算</w:t>
            </w:r>
          </w:p>
        </w:tc>
        <w:tc>
          <w:tcPr>
            <w:tcW w:w="12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113年度</w:t>
            </w:r>
          </w:p>
          <w:p w:rsidR="00D51F1D" w:rsidRPr="004953E3" w:rsidRDefault="00D51F1D" w:rsidP="00534586">
            <w:pPr>
              <w:spacing w:line="280" w:lineRule="exact"/>
              <w:ind w:leftChars="-18" w:left="-51" w:rightChars="-20" w:right="-57" w:firstLineChars="0" w:firstLine="0"/>
              <w:jc w:val="center"/>
              <w:rPr>
                <w:color w:val="000000"/>
                <w:spacing w:val="-20"/>
                <w:sz w:val="24"/>
              </w:rPr>
            </w:pPr>
            <w:r w:rsidRPr="004953E3">
              <w:rPr>
                <w:rFonts w:hint="eastAsia"/>
                <w:color w:val="000000"/>
                <w:spacing w:val="-20"/>
                <w:sz w:val="24"/>
              </w:rPr>
              <w:t>自編決算</w:t>
            </w:r>
          </w:p>
        </w:tc>
        <w:tc>
          <w:tcPr>
            <w:tcW w:w="1248" w:type="dxa"/>
            <w:tcBorders>
              <w:top w:val="single" w:sz="12"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114年度</w:t>
            </w:r>
          </w:p>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預算案</w:t>
            </w:r>
          </w:p>
        </w:tc>
      </w:tr>
      <w:tr w:rsidR="00D51F1D" w:rsidRPr="004953E3" w:rsidTr="00534586">
        <w:tc>
          <w:tcPr>
            <w:tcW w:w="2253" w:type="dxa"/>
            <w:gridSpan w:val="2"/>
            <w:tcBorders>
              <w:top w:val="single" w:sz="4" w:space="0" w:color="auto"/>
              <w:bottom w:val="single" w:sz="4" w:space="0" w:color="auto"/>
              <w:right w:val="single" w:sz="4" w:space="0" w:color="auto"/>
            </w:tcBorders>
            <w:shd w:val="clear" w:color="auto" w:fill="FFF2CC"/>
            <w:noWrap/>
            <w:vAlign w:val="center"/>
          </w:tcPr>
          <w:p w:rsidR="00D51F1D" w:rsidRPr="004953E3" w:rsidRDefault="00D51F1D" w:rsidP="00534586">
            <w:pPr>
              <w:spacing w:line="280" w:lineRule="exact"/>
              <w:ind w:leftChars="0" w:left="0" w:firstLineChars="0" w:firstLine="0"/>
              <w:jc w:val="left"/>
              <w:rPr>
                <w:rFonts w:hint="eastAsia"/>
                <w:b/>
                <w:color w:val="000000"/>
                <w:spacing w:val="-20"/>
                <w:sz w:val="24"/>
              </w:rPr>
            </w:pPr>
            <w:r w:rsidRPr="004953E3">
              <w:rPr>
                <w:rFonts w:hint="eastAsia"/>
                <w:b/>
                <w:color w:val="000000"/>
                <w:spacing w:val="-20"/>
                <w:sz w:val="24"/>
              </w:rPr>
              <w:t>行政院主管</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5</w:t>
            </w:r>
            <w:r w:rsidRPr="004953E3">
              <w:rPr>
                <w:b/>
                <w:color w:val="000000"/>
                <w:spacing w:val="-20"/>
                <w:sz w:val="24"/>
              </w:rPr>
              <w:t>20,948</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1</w:t>
            </w:r>
            <w:r w:rsidRPr="004953E3">
              <w:rPr>
                <w:b/>
                <w:color w:val="000000"/>
                <w:spacing w:val="-20"/>
                <w:sz w:val="24"/>
              </w:rPr>
              <w:t>69,494</w:t>
            </w:r>
          </w:p>
        </w:tc>
        <w:tc>
          <w:tcPr>
            <w:tcW w:w="1248"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1</w:t>
            </w:r>
            <w:r w:rsidRPr="004953E3">
              <w:rPr>
                <w:b/>
                <w:color w:val="000000"/>
                <w:spacing w:val="-20"/>
                <w:sz w:val="24"/>
              </w:rPr>
              <w:t>93,877</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3</w:t>
            </w:r>
            <w:r w:rsidRPr="004953E3">
              <w:rPr>
                <w:b/>
                <w:color w:val="000000"/>
                <w:spacing w:val="-20"/>
                <w:sz w:val="24"/>
              </w:rPr>
              <w:t>03,208</w:t>
            </w:r>
          </w:p>
        </w:tc>
        <w:tc>
          <w:tcPr>
            <w:tcW w:w="1248" w:type="dxa"/>
            <w:tcBorders>
              <w:top w:val="single" w:sz="4" w:space="0" w:color="auto"/>
              <w:left w:val="single" w:sz="4" w:space="0" w:color="auto"/>
              <w:bottom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4</w:t>
            </w:r>
            <w:r w:rsidRPr="004953E3">
              <w:rPr>
                <w:b/>
                <w:color w:val="000000"/>
                <w:spacing w:val="-20"/>
                <w:sz w:val="24"/>
              </w:rPr>
              <w:t>81,277</w:t>
            </w: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r w:rsidRPr="004953E3">
              <w:rPr>
                <w:rFonts w:hint="eastAsia"/>
                <w:color w:val="000000"/>
                <w:spacing w:val="-20"/>
                <w:sz w:val="24"/>
              </w:rPr>
              <w:t>中央銀行</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rFonts w:hint="eastAsia"/>
                <w:color w:val="000000"/>
                <w:spacing w:val="-20"/>
                <w:sz w:val="24"/>
              </w:rPr>
            </w:pPr>
            <w:r w:rsidRPr="004953E3">
              <w:rPr>
                <w:rFonts w:hint="eastAsia"/>
                <w:color w:val="000000"/>
                <w:spacing w:val="-20"/>
                <w:sz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5</w:t>
            </w:r>
            <w:r w:rsidRPr="004953E3">
              <w:rPr>
                <w:color w:val="000000"/>
                <w:spacing w:val="-20"/>
                <w:sz w:val="24"/>
              </w:rPr>
              <w:t>20,948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69,494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93,877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303,208</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81,277</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b/>
                <w:bCs/>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9</w:t>
            </w:r>
            <w:r w:rsidRPr="004953E3">
              <w:rPr>
                <w:color w:val="000000"/>
                <w:spacing w:val="-20"/>
                <w:sz w:val="24"/>
              </w:rPr>
              <w:t>3.95</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8.34</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96.95</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8.50</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2253" w:type="dxa"/>
            <w:gridSpan w:val="2"/>
            <w:tcBorders>
              <w:top w:val="single" w:sz="4" w:space="0" w:color="auto"/>
              <w:bottom w:val="single" w:sz="4" w:space="0" w:color="auto"/>
              <w:right w:val="single" w:sz="4" w:space="0" w:color="auto"/>
            </w:tcBorders>
            <w:shd w:val="clear" w:color="auto" w:fill="FFF2CC"/>
            <w:noWrap/>
            <w:vAlign w:val="center"/>
          </w:tcPr>
          <w:p w:rsidR="00D51F1D" w:rsidRPr="004953E3" w:rsidRDefault="00D51F1D" w:rsidP="00534586">
            <w:pPr>
              <w:spacing w:line="280" w:lineRule="exact"/>
              <w:ind w:leftChars="0" w:left="0" w:firstLineChars="0" w:firstLine="0"/>
              <w:jc w:val="left"/>
              <w:rPr>
                <w:rFonts w:hint="eastAsia"/>
                <w:b/>
                <w:color w:val="000000"/>
                <w:spacing w:val="-20"/>
                <w:sz w:val="24"/>
              </w:rPr>
            </w:pPr>
            <w:r w:rsidRPr="004953E3">
              <w:rPr>
                <w:rFonts w:hint="eastAsia"/>
                <w:b/>
                <w:color w:val="000000"/>
                <w:spacing w:val="-20"/>
                <w:sz w:val="24"/>
              </w:rPr>
              <w:t>經濟部主管</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2</w:t>
            </w:r>
            <w:r w:rsidR="00955763" w:rsidRPr="004953E3">
              <w:rPr>
                <w:rFonts w:hint="eastAsia"/>
                <w:b/>
                <w:color w:val="000000"/>
                <w:spacing w:val="-20"/>
                <w:sz w:val="24"/>
              </w:rPr>
              <w:t>03</w:t>
            </w:r>
            <w:r w:rsidRPr="004953E3">
              <w:rPr>
                <w:b/>
                <w:color w:val="000000"/>
                <w:spacing w:val="-20"/>
                <w:sz w:val="24"/>
              </w:rPr>
              <w:t>,707,754</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2</w:t>
            </w:r>
            <w:r w:rsidRPr="004953E3">
              <w:rPr>
                <w:b/>
                <w:color w:val="000000"/>
                <w:spacing w:val="-20"/>
                <w:sz w:val="24"/>
              </w:rPr>
              <w:t>28,076,093</w:t>
            </w:r>
          </w:p>
        </w:tc>
        <w:tc>
          <w:tcPr>
            <w:tcW w:w="1248"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2</w:t>
            </w:r>
            <w:r w:rsidRPr="004953E3">
              <w:rPr>
                <w:b/>
                <w:color w:val="000000"/>
                <w:spacing w:val="-20"/>
                <w:sz w:val="24"/>
              </w:rPr>
              <w:t>63,396,864</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2</w:t>
            </w:r>
            <w:r w:rsidRPr="004953E3">
              <w:rPr>
                <w:b/>
                <w:color w:val="000000"/>
                <w:spacing w:val="-20"/>
                <w:sz w:val="24"/>
              </w:rPr>
              <w:t>96,247,084</w:t>
            </w:r>
          </w:p>
        </w:tc>
        <w:tc>
          <w:tcPr>
            <w:tcW w:w="1248" w:type="dxa"/>
            <w:tcBorders>
              <w:top w:val="single" w:sz="4" w:space="0" w:color="auto"/>
              <w:left w:val="single" w:sz="4" w:space="0" w:color="auto"/>
              <w:bottom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3</w:t>
            </w:r>
            <w:r w:rsidRPr="004953E3">
              <w:rPr>
                <w:b/>
                <w:color w:val="000000"/>
                <w:spacing w:val="-20"/>
                <w:sz w:val="24"/>
              </w:rPr>
              <w:t>60,655,557</w:t>
            </w: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台糖公司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,121,972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,131,80</w:t>
            </w:r>
            <w:r w:rsidR="00E617DC" w:rsidRPr="004953E3">
              <w:rPr>
                <w:rFonts w:hint="eastAsia"/>
                <w:color w:val="000000"/>
                <w:spacing w:val="-20"/>
                <w:sz w:val="24"/>
              </w:rPr>
              <w:t>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,55</w:t>
            </w:r>
            <w:r w:rsidRPr="004953E3">
              <w:rPr>
                <w:rFonts w:hint="eastAsia"/>
                <w:color w:val="000000"/>
                <w:spacing w:val="-20"/>
                <w:sz w:val="24"/>
              </w:rPr>
              <w:t>1</w:t>
            </w:r>
            <w:r w:rsidRPr="004953E3">
              <w:rPr>
                <w:color w:val="000000"/>
                <w:spacing w:val="-20"/>
                <w:sz w:val="24"/>
              </w:rPr>
              <w:t>,</w:t>
            </w:r>
            <w:r w:rsidRPr="004953E3">
              <w:rPr>
                <w:rFonts w:hint="eastAsia"/>
                <w:color w:val="000000"/>
                <w:spacing w:val="-20"/>
                <w:sz w:val="24"/>
              </w:rPr>
              <w:t>859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2,964,071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b/>
                <w:bCs/>
                <w:color w:val="000000"/>
                <w:spacing w:val="-20"/>
                <w:sz w:val="24"/>
              </w:rPr>
              <w:t>1,835,023</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5,121,972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2,043,234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2,551,859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2,964,071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1,835,023</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88,570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hideMark/>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45,379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38,749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02,458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744,026</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96,538</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,767,351</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,670,5</w:t>
            </w:r>
            <w:r w:rsidR="00E617DC" w:rsidRPr="004953E3">
              <w:rPr>
                <w:rFonts w:hint="eastAsia"/>
                <w:color w:val="000000"/>
                <w:spacing w:val="-20"/>
                <w:sz w:val="24"/>
              </w:rPr>
              <w:t>5</w:t>
            </w:r>
            <w:r w:rsidRPr="004953E3">
              <w:rPr>
                <w:color w:val="000000"/>
                <w:spacing w:val="-20"/>
                <w:sz w:val="24"/>
              </w:rPr>
              <w:t>2</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,154,317</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,708,097</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,631,561</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4.52</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8.11</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5.62</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4.16</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中油公司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7,276,451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6,054,601</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42,141,794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9,508,688</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2,456,070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17</w:t>
            </w:r>
            <w:r w:rsidRPr="004953E3">
              <w:rPr>
                <w:color w:val="000000"/>
                <w:spacing w:val="-20"/>
                <w:sz w:val="24"/>
              </w:rPr>
              <w:t>,147,679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6,053,881</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4</w:t>
            </w:r>
            <w:r w:rsidRPr="004953E3">
              <w:rPr>
                <w:color w:val="000000"/>
                <w:spacing w:val="-20"/>
                <w:sz w:val="24"/>
              </w:rPr>
              <w:t>1,901,268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7,613,485</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2,349,899</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28,772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7</w:t>
            </w:r>
            <w:r w:rsidRPr="004953E3">
              <w:rPr>
                <w:color w:val="000000"/>
                <w:spacing w:val="-20"/>
                <w:sz w:val="24"/>
              </w:rPr>
              <w:t>20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40,526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,895,203</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06,171</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2,741,722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5,961,969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7,696,756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7,912,974</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7,106,708</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0,018,173</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2,016,570</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9,838,550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7,421,662</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9,562,778</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8.06</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8.38</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7.30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7.51</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台電公司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4,746,389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6,137,367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9,168,303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95,820,240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45,645,776</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74,430,940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7</w:t>
            </w:r>
            <w:r w:rsidRPr="004953E3">
              <w:rPr>
                <w:color w:val="000000"/>
                <w:spacing w:val="-20"/>
                <w:sz w:val="24"/>
              </w:rPr>
              <w:t>5,924,271</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78,917,716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92,932,709</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45,335,055</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315,449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213,096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50,587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,887,531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10,721</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4,614,192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6,638,936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8,576,525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13,422,437</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23,342,422</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49,360,582</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62,776,304</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77,744,828</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09,242,677</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68,988,198</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4.67</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2.67</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6.41</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84.91</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台水公司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4,046,868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5,681,044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7,052,693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8,478,801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1,820,582</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2,462,834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14,349,259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6,932,292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8,435,291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2,894,972</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,584,034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,331,785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20,40</w:t>
            </w:r>
            <w:r w:rsidR="00B376CD" w:rsidRPr="004953E3">
              <w:rPr>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3,510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,925,610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,514,779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,931,623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,606,477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w:t>
            </w:r>
            <w:r w:rsidRPr="004953E3">
              <w:rPr>
                <w:rFonts w:hint="eastAsia"/>
                <w:color w:val="000000"/>
                <w:spacing w:val="-20"/>
                <w:sz w:val="24"/>
              </w:rPr>
              <w:t>395</w:t>
            </w:r>
            <w:r w:rsidRPr="004953E3">
              <w:rPr>
                <w:color w:val="000000"/>
                <w:spacing w:val="-20"/>
                <w:sz w:val="24"/>
              </w:rPr>
              <w:t>,</w:t>
            </w:r>
            <w:r w:rsidRPr="004953E3">
              <w:rPr>
                <w:rFonts w:hint="eastAsia"/>
                <w:color w:val="000000"/>
                <w:spacing w:val="-20"/>
                <w:sz w:val="24"/>
              </w:rPr>
              <w:t>846</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,652,438</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8,561,64</w:t>
            </w:r>
            <w:r w:rsidR="00B050B8" w:rsidRPr="004953E3">
              <w:rPr>
                <w:color w:val="000000"/>
                <w:spacing w:val="-20"/>
                <w:sz w:val="24"/>
              </w:rPr>
              <w:t>8</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0,612,667</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2,659,170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5,874,647</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9,473,020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9.88</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2.74</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5.76</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3.83</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2253" w:type="dxa"/>
            <w:gridSpan w:val="2"/>
            <w:tcBorders>
              <w:top w:val="single" w:sz="4" w:space="0" w:color="auto"/>
              <w:bottom w:val="single" w:sz="4" w:space="0" w:color="auto"/>
              <w:right w:val="single" w:sz="4" w:space="0" w:color="auto"/>
            </w:tcBorders>
            <w:shd w:val="clear" w:color="auto" w:fill="FFF2CC"/>
            <w:noWrap/>
            <w:vAlign w:val="center"/>
          </w:tcPr>
          <w:p w:rsidR="00D51F1D" w:rsidRPr="004953E3" w:rsidRDefault="00D51F1D" w:rsidP="00534586">
            <w:pPr>
              <w:spacing w:line="280" w:lineRule="exact"/>
              <w:ind w:leftChars="0" w:left="0" w:firstLineChars="0" w:firstLine="0"/>
              <w:jc w:val="left"/>
              <w:rPr>
                <w:b/>
                <w:color w:val="000000"/>
                <w:spacing w:val="-20"/>
                <w:sz w:val="24"/>
              </w:rPr>
            </w:pPr>
            <w:r w:rsidRPr="004953E3">
              <w:rPr>
                <w:rFonts w:hint="eastAsia"/>
                <w:b/>
                <w:color w:val="000000"/>
                <w:spacing w:val="-20"/>
                <w:sz w:val="24"/>
              </w:rPr>
              <w:t>財政部主管</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4</w:t>
            </w:r>
            <w:r w:rsidRPr="004953E3">
              <w:rPr>
                <w:b/>
                <w:color w:val="000000"/>
                <w:spacing w:val="-20"/>
                <w:sz w:val="24"/>
              </w:rPr>
              <w:t>,359,292</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4</w:t>
            </w:r>
            <w:r w:rsidRPr="004953E3">
              <w:rPr>
                <w:b/>
                <w:color w:val="000000"/>
                <w:spacing w:val="-20"/>
                <w:sz w:val="24"/>
              </w:rPr>
              <w:t>,160,809</w:t>
            </w:r>
          </w:p>
        </w:tc>
        <w:tc>
          <w:tcPr>
            <w:tcW w:w="1248"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color w:val="000000"/>
                <w:spacing w:val="-20"/>
                <w:sz w:val="24"/>
              </w:rPr>
            </w:pPr>
            <w:r w:rsidRPr="004953E3">
              <w:rPr>
                <w:rFonts w:hint="eastAsia"/>
                <w:b/>
                <w:color w:val="000000"/>
                <w:spacing w:val="-20"/>
                <w:sz w:val="24"/>
              </w:rPr>
              <w:t>3</w:t>
            </w:r>
            <w:r w:rsidRPr="004953E3">
              <w:rPr>
                <w:b/>
                <w:color w:val="000000"/>
                <w:spacing w:val="-20"/>
                <w:sz w:val="24"/>
              </w:rPr>
              <w:t>,039,702</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3</w:t>
            </w:r>
            <w:r w:rsidRPr="004953E3">
              <w:rPr>
                <w:b/>
                <w:color w:val="000000"/>
                <w:spacing w:val="-20"/>
                <w:sz w:val="24"/>
              </w:rPr>
              <w:t>,431,429</w:t>
            </w:r>
          </w:p>
        </w:tc>
        <w:tc>
          <w:tcPr>
            <w:tcW w:w="1248" w:type="dxa"/>
            <w:tcBorders>
              <w:top w:val="single" w:sz="4" w:space="0" w:color="auto"/>
              <w:left w:val="single" w:sz="4" w:space="0" w:color="auto"/>
              <w:bottom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color w:val="000000"/>
                <w:spacing w:val="-20"/>
                <w:sz w:val="24"/>
              </w:rPr>
            </w:pPr>
            <w:r w:rsidRPr="004953E3">
              <w:rPr>
                <w:rFonts w:hint="eastAsia"/>
                <w:b/>
                <w:color w:val="000000"/>
                <w:spacing w:val="-20"/>
                <w:sz w:val="24"/>
              </w:rPr>
              <w:t>3</w:t>
            </w:r>
            <w:r w:rsidRPr="004953E3">
              <w:rPr>
                <w:b/>
                <w:color w:val="000000"/>
                <w:spacing w:val="-20"/>
                <w:sz w:val="24"/>
              </w:rPr>
              <w:t>,969,689</w:t>
            </w: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r w:rsidRPr="004953E3">
              <w:rPr>
                <w:rFonts w:hint="eastAsia"/>
                <w:color w:val="000000"/>
                <w:spacing w:val="-20"/>
                <w:sz w:val="24"/>
              </w:rPr>
              <w:t>輸出入銀行</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0,6</w:t>
            </w:r>
            <w:r w:rsidR="00E53C3B" w:rsidRPr="004953E3">
              <w:rPr>
                <w:rFonts w:hint="eastAsia"/>
                <w:color w:val="000000"/>
                <w:spacing w:val="-20"/>
                <w:sz w:val="24"/>
              </w:rPr>
              <w:t>90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4,39</w:t>
            </w:r>
            <w:r w:rsidR="00E53C3B" w:rsidRPr="004953E3">
              <w:rPr>
                <w:rFonts w:hint="eastAsia"/>
                <w:color w:val="000000"/>
                <w:spacing w:val="-20"/>
                <w:sz w:val="24"/>
              </w:rPr>
              <w:t>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8,080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1,134</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6,449</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0.82</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widowControl/>
              <w:spacing w:line="320" w:lineRule="exact"/>
              <w:ind w:leftChars="0" w:left="0" w:firstLineChars="0" w:firstLine="0"/>
              <w:jc w:val="right"/>
              <w:rPr>
                <w:rFonts w:hAnsi="標楷體" w:cs="新細明體" w:hint="eastAsia"/>
                <w:snapToGrid/>
                <w:color w:val="000000"/>
                <w:spacing w:val="-20"/>
                <w:kern w:val="0"/>
                <w:sz w:val="24"/>
                <w:szCs w:val="24"/>
              </w:rPr>
            </w:pPr>
            <w:r w:rsidRPr="004953E3">
              <w:rPr>
                <w:rFonts w:hAnsi="標楷體" w:cs="新細明體" w:hint="eastAsia"/>
                <w:snapToGrid/>
                <w:color w:val="000000"/>
                <w:spacing w:val="-20"/>
                <w:kern w:val="0"/>
                <w:sz w:val="24"/>
                <w:szCs w:val="24"/>
              </w:rPr>
              <w:t>1</w:t>
            </w:r>
            <w:r w:rsidRPr="004953E3">
              <w:rPr>
                <w:rFonts w:hAnsi="標楷體" w:cs="新細明體"/>
                <w:snapToGrid/>
                <w:color w:val="000000"/>
                <w:spacing w:val="-20"/>
                <w:kern w:val="0"/>
                <w:sz w:val="24"/>
                <w:szCs w:val="24"/>
              </w:rPr>
              <w:t>2.88</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9</w:t>
            </w:r>
            <w:r w:rsidRPr="004953E3">
              <w:rPr>
                <w:color w:val="000000"/>
                <w:spacing w:val="-20"/>
                <w:sz w:val="24"/>
              </w:rPr>
              <w:t>3.44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9.5</w:t>
            </w:r>
            <w:r w:rsidRPr="004953E3">
              <w:rPr>
                <w:rFonts w:hint="eastAsia"/>
                <w:color w:val="000000"/>
                <w:spacing w:val="-20"/>
                <w:sz w:val="24"/>
              </w:rPr>
              <w:t>5</w:t>
            </w:r>
          </w:p>
        </w:tc>
        <w:tc>
          <w:tcPr>
            <w:tcW w:w="1248" w:type="dxa"/>
            <w:tcBorders>
              <w:top w:val="single" w:sz="4" w:space="0" w:color="auto"/>
              <w:left w:val="single" w:sz="4" w:space="0" w:color="auto"/>
              <w:bottom w:val="single" w:sz="4" w:space="0" w:color="auto"/>
              <w:tr2bl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r w:rsidRPr="004953E3">
              <w:rPr>
                <w:rFonts w:hint="eastAsia"/>
                <w:color w:val="000000"/>
                <w:spacing w:val="-20"/>
                <w:sz w:val="24"/>
              </w:rPr>
              <w:t>臺灣金控</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,341,14</w:t>
            </w:r>
            <w:r w:rsidR="00E53C3B" w:rsidRPr="004953E3">
              <w:rPr>
                <w:rFonts w:hint="eastAsia"/>
                <w:color w:val="000000"/>
                <w:spacing w:val="-20"/>
                <w:sz w:val="24"/>
              </w:rPr>
              <w:t>3</w:t>
            </w:r>
          </w:p>
        </w:tc>
        <w:tc>
          <w:tcPr>
            <w:tcW w:w="1247" w:type="dxa"/>
            <w:tcBorders>
              <w:top w:val="single" w:sz="4" w:space="0" w:color="auto"/>
              <w:left w:val="single" w:sz="4" w:space="0" w:color="auto"/>
              <w:bottom w:val="single" w:sz="4" w:space="0" w:color="auto"/>
              <w:right w:val="single" w:sz="4" w:space="0" w:color="auto"/>
            </w:tcBorders>
            <w:vAlign w:val="center"/>
          </w:tcPr>
          <w:p w:rsidR="00D51F1D" w:rsidRPr="004953E3" w:rsidRDefault="00D51F1D" w:rsidP="00534586">
            <w:pPr>
              <w:widowControl/>
              <w:spacing w:line="320" w:lineRule="exact"/>
              <w:ind w:leftChars="0" w:left="0" w:firstLineChars="0" w:firstLine="0"/>
              <w:jc w:val="right"/>
              <w:rPr>
                <w:rFonts w:hAnsi="標楷體" w:cs="新細明體" w:hint="eastAsia"/>
                <w:snapToGrid/>
                <w:color w:val="000000"/>
                <w:spacing w:val="-20"/>
                <w:kern w:val="0"/>
                <w:sz w:val="24"/>
                <w:szCs w:val="24"/>
              </w:rPr>
            </w:pPr>
            <w:r w:rsidRPr="004953E3">
              <w:rPr>
                <w:rFonts w:hAnsi="標楷體" w:cs="新細明體" w:hint="eastAsia"/>
                <w:snapToGrid/>
                <w:color w:val="000000"/>
                <w:spacing w:val="-20"/>
                <w:kern w:val="0"/>
                <w:sz w:val="24"/>
                <w:szCs w:val="24"/>
              </w:rPr>
              <w:t>1</w:t>
            </w:r>
            <w:r w:rsidRPr="004953E3">
              <w:rPr>
                <w:rFonts w:hAnsi="標楷體" w:cs="新細明體"/>
                <w:snapToGrid/>
                <w:color w:val="000000"/>
                <w:spacing w:val="-20"/>
                <w:kern w:val="0"/>
                <w:sz w:val="24"/>
                <w:szCs w:val="24"/>
              </w:rPr>
              <w:t>,717,2</w:t>
            </w:r>
            <w:r w:rsidR="00E53C3B" w:rsidRPr="004953E3">
              <w:rPr>
                <w:rFonts w:hAnsi="標楷體" w:cs="新細明體" w:hint="eastAsia"/>
                <w:snapToGrid/>
                <w:color w:val="000000"/>
                <w:spacing w:val="-20"/>
                <w:kern w:val="0"/>
                <w:sz w:val="24"/>
                <w:szCs w:val="24"/>
              </w:rPr>
              <w:t>90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,172,127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1,419,784</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,440,159</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8</w:t>
            </w:r>
            <w:r w:rsidRPr="004953E3">
              <w:rPr>
                <w:color w:val="000000"/>
                <w:spacing w:val="-20"/>
                <w:sz w:val="24"/>
              </w:rPr>
              <w:t>1.55</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widowControl/>
              <w:spacing w:line="320" w:lineRule="exact"/>
              <w:ind w:leftChars="0" w:left="0" w:firstLineChars="0" w:firstLine="0"/>
              <w:jc w:val="right"/>
              <w:rPr>
                <w:rFonts w:hAnsi="標楷體" w:cs="新細明體" w:hint="eastAsia"/>
                <w:snapToGrid/>
                <w:color w:val="000000"/>
                <w:spacing w:val="-20"/>
                <w:kern w:val="0"/>
                <w:sz w:val="24"/>
                <w:szCs w:val="24"/>
              </w:rPr>
            </w:pPr>
            <w:r w:rsidRPr="004953E3">
              <w:rPr>
                <w:rFonts w:hAnsi="標楷體" w:cs="新細明體" w:hint="eastAsia"/>
                <w:snapToGrid/>
                <w:color w:val="000000"/>
                <w:spacing w:val="-20"/>
                <w:kern w:val="0"/>
                <w:sz w:val="24"/>
                <w:szCs w:val="24"/>
              </w:rPr>
              <w:t>9</w:t>
            </w:r>
            <w:r w:rsidRPr="004953E3">
              <w:rPr>
                <w:rFonts w:hAnsi="標楷體" w:cs="新細明體"/>
                <w:snapToGrid/>
                <w:color w:val="000000"/>
                <w:spacing w:val="-20"/>
                <w:kern w:val="0"/>
                <w:sz w:val="24"/>
                <w:szCs w:val="24"/>
              </w:rPr>
              <w:t>2.05</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9</w:t>
            </w:r>
            <w:r w:rsidRPr="004953E3">
              <w:rPr>
                <w:color w:val="000000"/>
                <w:spacing w:val="-20"/>
                <w:sz w:val="24"/>
              </w:rPr>
              <w:t>8.29</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3.87</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r w:rsidRPr="004953E3">
              <w:rPr>
                <w:rFonts w:hint="eastAsia"/>
                <w:color w:val="000000"/>
                <w:spacing w:val="-20"/>
                <w:sz w:val="24"/>
              </w:rPr>
              <w:t>土地銀行</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,064,803</w:t>
            </w:r>
          </w:p>
        </w:tc>
        <w:tc>
          <w:tcPr>
            <w:tcW w:w="1247" w:type="dxa"/>
            <w:tcBorders>
              <w:top w:val="single" w:sz="4" w:space="0" w:color="auto"/>
              <w:left w:val="single" w:sz="4" w:space="0" w:color="auto"/>
              <w:bottom w:val="single" w:sz="4" w:space="0" w:color="auto"/>
              <w:right w:val="single" w:sz="4" w:space="0" w:color="auto"/>
            </w:tcBorders>
            <w:vAlign w:val="center"/>
          </w:tcPr>
          <w:p w:rsidR="00D51F1D" w:rsidRPr="004953E3" w:rsidRDefault="00D51F1D" w:rsidP="00534586">
            <w:pPr>
              <w:widowControl/>
              <w:spacing w:line="320" w:lineRule="exact"/>
              <w:ind w:leftChars="0" w:left="0" w:firstLineChars="0" w:firstLine="0"/>
              <w:jc w:val="right"/>
              <w:rPr>
                <w:rFonts w:hAnsi="標楷體" w:cs="新細明體" w:hint="eastAsia"/>
                <w:snapToGrid/>
                <w:color w:val="000000"/>
                <w:spacing w:val="-20"/>
                <w:kern w:val="0"/>
                <w:sz w:val="24"/>
                <w:szCs w:val="24"/>
              </w:rPr>
            </w:pPr>
            <w:r w:rsidRPr="004953E3">
              <w:rPr>
                <w:rFonts w:hAnsi="標楷體" w:cs="新細明體" w:hint="eastAsia"/>
                <w:snapToGrid/>
                <w:color w:val="000000"/>
                <w:spacing w:val="-20"/>
                <w:kern w:val="0"/>
                <w:sz w:val="24"/>
                <w:szCs w:val="24"/>
              </w:rPr>
              <w:t>1</w:t>
            </w:r>
            <w:r w:rsidRPr="004953E3">
              <w:rPr>
                <w:rFonts w:hAnsi="標楷體" w:cs="新細明體"/>
                <w:snapToGrid/>
                <w:color w:val="000000"/>
                <w:spacing w:val="-20"/>
                <w:kern w:val="0"/>
                <w:sz w:val="24"/>
                <w:szCs w:val="24"/>
              </w:rPr>
              <w:t>,105,14</w:t>
            </w:r>
            <w:r w:rsidR="00E53C3B" w:rsidRPr="004953E3">
              <w:rPr>
                <w:rFonts w:hAnsi="標楷體" w:cs="新細明體" w:hint="eastAsia"/>
                <w:snapToGrid/>
                <w:color w:val="000000"/>
                <w:spacing w:val="-20"/>
                <w:kern w:val="0"/>
                <w:sz w:val="24"/>
                <w:szCs w:val="24"/>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7</w:t>
            </w:r>
            <w:r w:rsidRPr="004953E3">
              <w:rPr>
                <w:color w:val="000000"/>
                <w:spacing w:val="-20"/>
                <w:sz w:val="24"/>
              </w:rPr>
              <w:t>17,737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09,944</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,068,431</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9</w:t>
            </w:r>
            <w:r w:rsidRPr="004953E3">
              <w:rPr>
                <w:color w:val="000000"/>
                <w:spacing w:val="-20"/>
                <w:sz w:val="24"/>
              </w:rPr>
              <w:t>1.58</w:t>
            </w:r>
          </w:p>
        </w:tc>
        <w:tc>
          <w:tcPr>
            <w:tcW w:w="1247" w:type="dxa"/>
            <w:shd w:val="clear" w:color="auto" w:fill="D9E2F3"/>
            <w:vAlign w:val="center"/>
          </w:tcPr>
          <w:p w:rsidR="00D51F1D" w:rsidRPr="004953E3" w:rsidRDefault="00D51F1D" w:rsidP="00534586">
            <w:pPr>
              <w:widowControl/>
              <w:spacing w:line="320" w:lineRule="exact"/>
              <w:ind w:leftChars="0" w:left="0" w:firstLineChars="0" w:firstLine="0"/>
              <w:jc w:val="right"/>
              <w:rPr>
                <w:rFonts w:hAnsi="標楷體" w:cs="新細明體" w:hint="eastAsia"/>
                <w:snapToGrid/>
                <w:color w:val="000000"/>
                <w:spacing w:val="-20"/>
                <w:kern w:val="0"/>
                <w:sz w:val="24"/>
                <w:szCs w:val="24"/>
              </w:rPr>
            </w:pPr>
            <w:r w:rsidRPr="004953E3">
              <w:rPr>
                <w:rFonts w:hAnsi="標楷體" w:cs="新細明體" w:hint="eastAsia"/>
                <w:snapToGrid/>
                <w:color w:val="000000"/>
                <w:spacing w:val="-20"/>
                <w:kern w:val="0"/>
                <w:sz w:val="24"/>
                <w:szCs w:val="24"/>
              </w:rPr>
              <w:t>8</w:t>
            </w:r>
            <w:r w:rsidRPr="004953E3">
              <w:rPr>
                <w:rFonts w:hAnsi="標楷體" w:cs="新細明體"/>
                <w:snapToGrid/>
                <w:color w:val="000000"/>
                <w:spacing w:val="-20"/>
                <w:kern w:val="0"/>
                <w:sz w:val="24"/>
                <w:szCs w:val="24"/>
              </w:rPr>
              <w:t>9.94</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7</w:t>
            </w:r>
            <w:r w:rsidRPr="004953E3">
              <w:rPr>
                <w:color w:val="000000"/>
                <w:spacing w:val="-20"/>
                <w:sz w:val="24"/>
              </w:rPr>
              <w:t>8.03</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1.89</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r w:rsidRPr="004953E3">
              <w:rPr>
                <w:rFonts w:hint="eastAsia"/>
                <w:color w:val="000000"/>
                <w:spacing w:val="-20"/>
                <w:sz w:val="24"/>
              </w:rPr>
              <w:t>財政部印刷廠</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1,0</w:t>
            </w:r>
            <w:r w:rsidR="00E53C3B" w:rsidRPr="004953E3">
              <w:rPr>
                <w:rFonts w:hint="eastAsia"/>
                <w:color w:val="000000"/>
                <w:spacing w:val="-20"/>
                <w:sz w:val="24"/>
              </w:rPr>
              <w:t>20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3,557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5</w:t>
            </w:r>
            <w:r w:rsidRPr="004953E3">
              <w:rPr>
                <w:color w:val="000000"/>
                <w:spacing w:val="-20"/>
                <w:sz w:val="24"/>
              </w:rPr>
              <w:t>9,755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5,087</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1,158</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rFonts w:hint="eastAsia"/>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4</w:t>
            </w:r>
            <w:r w:rsidRPr="004953E3">
              <w:rPr>
                <w:color w:val="000000"/>
                <w:spacing w:val="-20"/>
                <w:sz w:val="24"/>
              </w:rPr>
              <w:t>6.21</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94.39</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5</w:t>
            </w:r>
            <w:r w:rsidRPr="004953E3">
              <w:rPr>
                <w:color w:val="000000"/>
                <w:spacing w:val="-20"/>
                <w:sz w:val="24"/>
              </w:rPr>
              <w:t>9.10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3.64</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菸酒公司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3</w:t>
            </w:r>
            <w:r w:rsidRPr="004953E3">
              <w:rPr>
                <w:color w:val="000000"/>
                <w:spacing w:val="-20"/>
                <w:sz w:val="24"/>
              </w:rPr>
              <w:t>54,82</w:t>
            </w:r>
            <w:r w:rsidR="006B4591" w:rsidRPr="004953E3">
              <w:rPr>
                <w:color w:val="000000"/>
                <w:spacing w:val="-20"/>
                <w:sz w:val="24"/>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4</w:t>
            </w:r>
            <w:r w:rsidRPr="004953E3">
              <w:rPr>
                <w:color w:val="000000"/>
                <w:spacing w:val="-20"/>
                <w:sz w:val="24"/>
              </w:rPr>
              <w:t>02,663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80,727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20,041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0,000</w:t>
            </w:r>
          </w:p>
        </w:tc>
      </w:tr>
      <w:tr w:rsidR="00D51F1D" w:rsidRPr="004953E3" w:rsidTr="00534586">
        <w:tc>
          <w:tcPr>
            <w:tcW w:w="587" w:type="dxa"/>
            <w:vMerge/>
            <w:tcBorders>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354,82</w:t>
            </w:r>
            <w:r w:rsidR="006B4591" w:rsidRPr="004953E3">
              <w:rPr>
                <w:color w:val="000000"/>
                <w:spacing w:val="-20"/>
                <w:sz w:val="24"/>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4</w:t>
            </w:r>
            <w:r w:rsidRPr="004953E3">
              <w:rPr>
                <w:color w:val="000000"/>
                <w:spacing w:val="-20"/>
                <w:sz w:val="24"/>
              </w:rPr>
              <w:t>02</w:t>
            </w:r>
            <w:r w:rsidRPr="004953E3">
              <w:rPr>
                <w:rFonts w:hint="eastAsia"/>
                <w:color w:val="000000"/>
                <w:spacing w:val="-20"/>
                <w:sz w:val="24"/>
              </w:rPr>
              <w:t>,663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2</w:t>
            </w:r>
            <w:r w:rsidRPr="004953E3">
              <w:rPr>
                <w:color w:val="000000"/>
                <w:spacing w:val="-20"/>
                <w:sz w:val="24"/>
              </w:rPr>
              <w:t>80,727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20,041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0,000</w:t>
            </w:r>
          </w:p>
        </w:tc>
      </w:tr>
      <w:tr w:rsidR="00D51F1D" w:rsidRPr="004953E3" w:rsidTr="00534586">
        <w:tc>
          <w:tcPr>
            <w:tcW w:w="587" w:type="dxa"/>
            <w:vMerge/>
            <w:tcBorders>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w:t>
            </w:r>
          </w:p>
        </w:tc>
      </w:tr>
      <w:tr w:rsidR="00D51F1D" w:rsidRPr="004953E3" w:rsidTr="00534586">
        <w:tc>
          <w:tcPr>
            <w:tcW w:w="587" w:type="dxa"/>
            <w:vMerge/>
            <w:tcBorders>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,556,815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8</w:t>
            </w:r>
            <w:r w:rsidRPr="004953E3">
              <w:rPr>
                <w:color w:val="000000"/>
                <w:spacing w:val="-20"/>
                <w:sz w:val="24"/>
              </w:rPr>
              <w:t>87,76</w:t>
            </w:r>
            <w:r w:rsidR="006A788C" w:rsidRPr="004953E3">
              <w:rPr>
                <w:color w:val="000000"/>
                <w:spacing w:val="-20"/>
                <w:sz w:val="24"/>
              </w:rPr>
              <w:t>1</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7</w:t>
            </w:r>
            <w:r w:rsidRPr="004953E3">
              <w:rPr>
                <w:color w:val="000000"/>
                <w:spacing w:val="-20"/>
                <w:sz w:val="24"/>
              </w:rPr>
              <w:t>91,277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935,440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,353,492</w:t>
            </w:r>
          </w:p>
        </w:tc>
      </w:tr>
      <w:tr w:rsidR="00D51F1D" w:rsidRPr="004953E3" w:rsidTr="00534586">
        <w:tc>
          <w:tcPr>
            <w:tcW w:w="587" w:type="dxa"/>
            <w:vMerge/>
            <w:tcBorders>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,911,637</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,290,42</w:t>
            </w:r>
            <w:r w:rsidR="006A788C" w:rsidRPr="004953E3">
              <w:rPr>
                <w:color w:val="000000"/>
                <w:spacing w:val="-20"/>
                <w:sz w:val="24"/>
              </w:rPr>
              <w:t>4</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,072,004</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,155,481</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,413,492</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6</w:t>
            </w:r>
            <w:r w:rsidRPr="004953E3">
              <w:rPr>
                <w:color w:val="000000"/>
                <w:spacing w:val="-20"/>
                <w:sz w:val="24"/>
              </w:rPr>
              <w:t>2.14</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6</w:t>
            </w:r>
            <w:r w:rsidRPr="004953E3">
              <w:rPr>
                <w:color w:val="000000"/>
                <w:spacing w:val="-20"/>
                <w:sz w:val="24"/>
              </w:rPr>
              <w:t>6.92</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8</w:t>
            </w:r>
            <w:r w:rsidRPr="004953E3">
              <w:rPr>
                <w:color w:val="000000"/>
                <w:spacing w:val="-20"/>
                <w:sz w:val="24"/>
              </w:rPr>
              <w:t>1.39</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2.48</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2253" w:type="dxa"/>
            <w:gridSpan w:val="2"/>
            <w:tcBorders>
              <w:top w:val="single" w:sz="4" w:space="0" w:color="auto"/>
              <w:bottom w:val="single" w:sz="4" w:space="0" w:color="auto"/>
              <w:right w:val="single" w:sz="4" w:space="0" w:color="auto"/>
            </w:tcBorders>
            <w:shd w:val="clear" w:color="auto" w:fill="FFF2CC"/>
            <w:noWrap/>
            <w:vAlign w:val="center"/>
          </w:tcPr>
          <w:p w:rsidR="00D51F1D" w:rsidRPr="004953E3" w:rsidRDefault="00D51F1D" w:rsidP="00534586">
            <w:pPr>
              <w:spacing w:line="280" w:lineRule="exact"/>
              <w:ind w:leftChars="0" w:left="0" w:firstLineChars="0" w:firstLine="0"/>
              <w:jc w:val="left"/>
              <w:rPr>
                <w:rFonts w:hint="eastAsia"/>
                <w:b/>
                <w:bCs/>
                <w:color w:val="000000"/>
                <w:spacing w:val="-20"/>
                <w:sz w:val="24"/>
              </w:rPr>
            </w:pPr>
            <w:r w:rsidRPr="004953E3">
              <w:rPr>
                <w:rFonts w:hint="eastAsia"/>
                <w:b/>
                <w:bCs/>
                <w:color w:val="000000"/>
                <w:spacing w:val="-20"/>
                <w:sz w:val="24"/>
              </w:rPr>
              <w:t>交通部主管</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bCs/>
                <w:color w:val="000000"/>
                <w:spacing w:val="-20"/>
                <w:sz w:val="24"/>
              </w:rPr>
            </w:pPr>
            <w:r w:rsidRPr="004953E3">
              <w:rPr>
                <w:rFonts w:hint="eastAsia"/>
                <w:b/>
                <w:bCs/>
                <w:color w:val="000000"/>
                <w:spacing w:val="-20"/>
                <w:sz w:val="24"/>
              </w:rPr>
              <w:t>3</w:t>
            </w:r>
            <w:r w:rsidRPr="004953E3">
              <w:rPr>
                <w:b/>
                <w:bCs/>
                <w:color w:val="000000"/>
                <w:spacing w:val="-20"/>
                <w:sz w:val="24"/>
              </w:rPr>
              <w:t>7,233,462</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bCs/>
                <w:color w:val="000000"/>
                <w:spacing w:val="-20"/>
                <w:sz w:val="24"/>
              </w:rPr>
            </w:pPr>
            <w:r w:rsidRPr="004953E3">
              <w:rPr>
                <w:rFonts w:hint="eastAsia"/>
                <w:b/>
                <w:bCs/>
                <w:color w:val="000000"/>
                <w:spacing w:val="-20"/>
                <w:sz w:val="24"/>
              </w:rPr>
              <w:t>4</w:t>
            </w:r>
            <w:r w:rsidRPr="004953E3">
              <w:rPr>
                <w:b/>
                <w:bCs/>
                <w:color w:val="000000"/>
                <w:spacing w:val="-20"/>
                <w:sz w:val="24"/>
              </w:rPr>
              <w:t>9,920,559</w:t>
            </w:r>
          </w:p>
        </w:tc>
        <w:tc>
          <w:tcPr>
            <w:tcW w:w="1248"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rFonts w:hint="eastAsia"/>
                <w:b/>
                <w:bCs/>
                <w:color w:val="000000"/>
                <w:spacing w:val="-20"/>
                <w:sz w:val="24"/>
              </w:rPr>
            </w:pPr>
            <w:r w:rsidRPr="004953E3">
              <w:rPr>
                <w:rFonts w:hint="eastAsia"/>
                <w:b/>
                <w:bCs/>
                <w:color w:val="000000"/>
                <w:spacing w:val="-20"/>
                <w:sz w:val="24"/>
              </w:rPr>
              <w:t>5</w:t>
            </w:r>
            <w:r w:rsidRPr="004953E3">
              <w:rPr>
                <w:b/>
                <w:bCs/>
                <w:color w:val="000000"/>
                <w:spacing w:val="-20"/>
                <w:sz w:val="24"/>
              </w:rPr>
              <w:t>6,144,733</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4</w:t>
            </w:r>
            <w:r w:rsidRPr="004953E3">
              <w:rPr>
                <w:b/>
                <w:bCs/>
                <w:color w:val="000000"/>
                <w:spacing w:val="-20"/>
                <w:sz w:val="24"/>
              </w:rPr>
              <w:t>4,797,743</w:t>
            </w:r>
          </w:p>
        </w:tc>
        <w:tc>
          <w:tcPr>
            <w:tcW w:w="1248" w:type="dxa"/>
            <w:tcBorders>
              <w:top w:val="single" w:sz="4" w:space="0" w:color="auto"/>
              <w:left w:val="single" w:sz="4" w:space="0" w:color="auto"/>
              <w:bottom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5</w:t>
            </w:r>
            <w:r w:rsidRPr="004953E3">
              <w:rPr>
                <w:b/>
                <w:bCs/>
                <w:color w:val="000000"/>
                <w:spacing w:val="-20"/>
                <w:sz w:val="24"/>
              </w:rPr>
              <w:t>3,411,552</w:t>
            </w: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中華郵政</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,065,546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,874,636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,228,15</w:t>
            </w:r>
            <w:r w:rsidR="00713D82" w:rsidRPr="004953E3">
              <w:rPr>
                <w:rFonts w:hint="eastAsia"/>
                <w:color w:val="000000"/>
                <w:spacing w:val="-20"/>
                <w:sz w:val="24"/>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4,077,202</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,284,846</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3,115,448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4,874,636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5</w:t>
            </w:r>
            <w:r w:rsidRPr="004953E3">
              <w:rPr>
                <w:color w:val="000000"/>
                <w:spacing w:val="-20"/>
                <w:sz w:val="24"/>
              </w:rPr>
              <w:t>,218,787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6260A3">
            <w:pPr>
              <w:spacing w:line="280" w:lineRule="exact"/>
              <w:ind w:leftChars="0" w:left="0" w:firstLineChars="0" w:firstLine="0"/>
              <w:jc w:val="right"/>
              <w:rPr>
                <w:color w:val="000000"/>
                <w:spacing w:val="-20"/>
                <w:sz w:val="24"/>
              </w:rPr>
            </w:pPr>
            <w:r w:rsidRPr="004953E3">
              <w:rPr>
                <w:color w:val="000000"/>
                <w:spacing w:val="-20"/>
                <w:sz w:val="24"/>
              </w:rPr>
              <w:t>4,07</w:t>
            </w:r>
            <w:r w:rsidR="006260A3">
              <w:rPr>
                <w:color w:val="000000"/>
                <w:spacing w:val="-20"/>
                <w:sz w:val="24"/>
              </w:rPr>
              <w:t>7</w:t>
            </w:r>
            <w:r w:rsidRPr="004953E3">
              <w:rPr>
                <w:color w:val="000000"/>
                <w:spacing w:val="-20"/>
                <w:sz w:val="24"/>
              </w:rPr>
              <w:t>,</w:t>
            </w:r>
            <w:r w:rsidR="006260A3">
              <w:rPr>
                <w:color w:val="000000"/>
                <w:spacing w:val="-20"/>
                <w:sz w:val="24"/>
              </w:rPr>
              <w:t>202</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11,920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950,098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9</w:t>
            </w:r>
            <w:r w:rsidRPr="004953E3">
              <w:rPr>
                <w:color w:val="000000"/>
                <w:spacing w:val="-20"/>
                <w:sz w:val="24"/>
              </w:rPr>
              <w:t>,36</w:t>
            </w:r>
            <w:r w:rsidR="00713D82" w:rsidRPr="004953E3">
              <w:rPr>
                <w:rFonts w:hint="eastAsia"/>
                <w:color w:val="000000"/>
                <w:spacing w:val="-20"/>
                <w:sz w:val="24"/>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6260A3" w:rsidP="00534586">
            <w:pPr>
              <w:spacing w:line="280" w:lineRule="exact"/>
              <w:ind w:leftChars="0" w:left="0" w:firstLineChars="0" w:firstLine="0"/>
              <w:jc w:val="right"/>
              <w:rPr>
                <w:color w:val="000000"/>
                <w:spacing w:val="-20"/>
                <w:sz w:val="24"/>
              </w:rPr>
            </w:pPr>
            <w:r>
              <w:rPr>
                <w:color w:val="000000"/>
                <w:spacing w:val="-20"/>
                <w:sz w:val="24"/>
              </w:rPr>
              <w:t>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,172,926</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,601,283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,731,445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,018,606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1,726,492</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,504,404</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,666,829</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,606,081</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,246,756</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,803,694</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,789,250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4.40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7.66</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7.88</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7.60</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臺鐵公司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7,207,972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20,119,886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8,327,181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17,655,552</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6,681,990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16,853,972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20,100,416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8,286,811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15,833,852</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6,640,990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354,000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19,470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4</w:t>
            </w:r>
            <w:r w:rsidRPr="004953E3">
              <w:rPr>
                <w:color w:val="000000"/>
                <w:spacing w:val="-20"/>
                <w:sz w:val="24"/>
              </w:rPr>
              <w:t>0,370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1,821,700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1,000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,920,874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3,658,066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,661,705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1,444,551</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,841,430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0,128,846</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3,777,952</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1,988,886</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9,100,103</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9,523,420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4.07</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0.76</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8.00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2.09</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港務公司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,630,549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,188,590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7</w:t>
            </w:r>
            <w:r w:rsidRPr="004953E3">
              <w:rPr>
                <w:color w:val="000000"/>
                <w:spacing w:val="-20"/>
                <w:sz w:val="24"/>
              </w:rPr>
              <w:t>,819,664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,677,934</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,027,939</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2,630,549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3,406,987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7</w:t>
            </w:r>
            <w:r w:rsidRPr="004953E3">
              <w:rPr>
                <w:color w:val="000000"/>
                <w:spacing w:val="-20"/>
                <w:sz w:val="24"/>
              </w:rPr>
              <w:t>,819,664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3,677,934</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,027,939</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781,603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,455,861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,385,079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,524,787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,920,279</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,798,754</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,086,410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,573,669</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1,344,451</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,598,213</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0,826,693</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8</w:t>
            </w:r>
            <w:r w:rsidRPr="004953E3">
              <w:rPr>
                <w:color w:val="000000"/>
                <w:spacing w:val="-20"/>
                <w:sz w:val="24"/>
              </w:rPr>
              <w:t>9.05</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4.88</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8.29</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3.05</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587" w:type="dxa"/>
            <w:vMerge w:val="restart"/>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桃機公司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1.專案計畫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3</w:t>
            </w:r>
            <w:r w:rsidRPr="004953E3">
              <w:rPr>
                <w:color w:val="000000"/>
                <w:spacing w:val="-20"/>
                <w:sz w:val="24"/>
              </w:rPr>
              <w:t>,536,294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,715,455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2,638,000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11,246,715</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6,237,000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(1)繼續計畫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3,391,894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9,392,855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1</w:t>
            </w:r>
            <w:r w:rsidRPr="004953E3">
              <w:rPr>
                <w:color w:val="000000"/>
                <w:spacing w:val="-20"/>
                <w:sz w:val="24"/>
              </w:rPr>
              <w:t>2,638,000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11,246,715</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6,237,000</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(2)新興計畫</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144,400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color w:val="000000"/>
                <w:spacing w:val="-20"/>
                <w:sz w:val="24"/>
              </w:rPr>
              <w:t>322,600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rFonts w:hint="eastAsia"/>
                <w:color w:val="000000"/>
                <w:spacing w:val="-20"/>
                <w:sz w:val="24"/>
              </w:rPr>
            </w:pPr>
            <w:r w:rsidRPr="004953E3">
              <w:rPr>
                <w:rFonts w:hint="eastAsia"/>
                <w:color w:val="000000"/>
                <w:spacing w:val="-20"/>
                <w:sz w:val="24"/>
              </w:rPr>
              <w:t>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0</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203" w:hangingChars="100" w:hanging="203"/>
              <w:jc w:val="left"/>
              <w:rPr>
                <w:color w:val="000000"/>
                <w:spacing w:val="-20"/>
                <w:sz w:val="24"/>
              </w:rPr>
            </w:pPr>
            <w:r w:rsidRPr="004953E3">
              <w:rPr>
                <w:rFonts w:hint="eastAsia"/>
                <w:color w:val="000000"/>
                <w:spacing w:val="-20"/>
                <w:sz w:val="24"/>
              </w:rPr>
              <w:t>2.一般建築及設備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,815,083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,247,403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,926,640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2,049,017</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2</w:t>
            </w:r>
            <w:r w:rsidRPr="004953E3">
              <w:rPr>
                <w:color w:val="000000"/>
                <w:spacing w:val="-20"/>
                <w:sz w:val="24"/>
              </w:rPr>
              <w:t>,035,189</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小計</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5</w:t>
            </w:r>
            <w:r w:rsidRPr="004953E3">
              <w:rPr>
                <w:color w:val="000000"/>
                <w:spacing w:val="-20"/>
                <w:sz w:val="24"/>
              </w:rPr>
              <w:t>,351,377</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1,962,858</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5,564,640</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3,295,733</w:t>
            </w:r>
          </w:p>
        </w:tc>
        <w:tc>
          <w:tcPr>
            <w:tcW w:w="1248" w:type="dxa"/>
            <w:tcBorders>
              <w:top w:val="single" w:sz="4" w:space="0" w:color="auto"/>
              <w:left w:val="single" w:sz="4" w:space="0" w:color="auto"/>
              <w:bottom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1</w:t>
            </w:r>
            <w:r w:rsidRPr="004953E3">
              <w:rPr>
                <w:color w:val="000000"/>
                <w:spacing w:val="-20"/>
                <w:sz w:val="24"/>
              </w:rPr>
              <w:t>8,272,189</w:t>
            </w:r>
          </w:p>
        </w:tc>
      </w:tr>
      <w:tr w:rsidR="00D51F1D" w:rsidRPr="004953E3" w:rsidTr="00534586">
        <w:tc>
          <w:tcPr>
            <w:tcW w:w="587" w:type="dxa"/>
            <w:vMerge/>
            <w:tcBorders>
              <w:top w:val="single" w:sz="4" w:space="0" w:color="auto"/>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6.17</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color w:val="000000"/>
                <w:spacing w:val="-20"/>
                <w:sz w:val="24"/>
              </w:rPr>
              <w:t>95.50</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7.92</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8.44</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2253" w:type="dxa"/>
            <w:gridSpan w:val="2"/>
            <w:tcBorders>
              <w:top w:val="single" w:sz="4" w:space="0" w:color="auto"/>
              <w:bottom w:val="single" w:sz="4" w:space="0" w:color="auto"/>
              <w:right w:val="single" w:sz="4" w:space="0" w:color="auto"/>
            </w:tcBorders>
            <w:shd w:val="clear" w:color="auto" w:fill="FFF2CC"/>
            <w:noWrap/>
            <w:vAlign w:val="center"/>
          </w:tcPr>
          <w:p w:rsidR="00D51F1D" w:rsidRPr="004953E3" w:rsidRDefault="00D51F1D" w:rsidP="00534586">
            <w:pPr>
              <w:spacing w:line="280" w:lineRule="exact"/>
              <w:ind w:leftChars="0" w:left="0" w:firstLineChars="0" w:firstLine="0"/>
              <w:jc w:val="left"/>
              <w:rPr>
                <w:rFonts w:hint="eastAsia"/>
                <w:b/>
                <w:bCs/>
                <w:color w:val="000000"/>
                <w:spacing w:val="-20"/>
                <w:sz w:val="24"/>
              </w:rPr>
            </w:pPr>
            <w:r w:rsidRPr="004953E3">
              <w:rPr>
                <w:rFonts w:hint="eastAsia"/>
                <w:b/>
                <w:bCs/>
                <w:color w:val="000000"/>
                <w:spacing w:val="-20"/>
                <w:sz w:val="24"/>
              </w:rPr>
              <w:t>金管會主管</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6</w:t>
            </w:r>
            <w:r w:rsidRPr="004953E3">
              <w:rPr>
                <w:b/>
                <w:bCs/>
                <w:color w:val="000000"/>
                <w:spacing w:val="-20"/>
                <w:sz w:val="24"/>
              </w:rPr>
              <w:t>,981</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6</w:t>
            </w:r>
            <w:r w:rsidRPr="004953E3">
              <w:rPr>
                <w:b/>
                <w:bCs/>
                <w:color w:val="000000"/>
                <w:spacing w:val="-20"/>
                <w:sz w:val="24"/>
              </w:rPr>
              <w:t>,316</w:t>
            </w:r>
          </w:p>
        </w:tc>
        <w:tc>
          <w:tcPr>
            <w:tcW w:w="1248"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4</w:t>
            </w:r>
            <w:r w:rsidRPr="004953E3">
              <w:rPr>
                <w:b/>
                <w:bCs/>
                <w:color w:val="000000"/>
                <w:spacing w:val="-20"/>
                <w:sz w:val="24"/>
              </w:rPr>
              <w:t>,563</w:t>
            </w:r>
          </w:p>
        </w:tc>
        <w:tc>
          <w:tcPr>
            <w:tcW w:w="1247" w:type="dxa"/>
            <w:tcBorders>
              <w:top w:val="single" w:sz="4" w:space="0" w:color="auto"/>
              <w:left w:val="single" w:sz="4" w:space="0" w:color="auto"/>
              <w:bottom w:val="single" w:sz="4" w:space="0" w:color="auto"/>
              <w:right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4</w:t>
            </w:r>
            <w:r w:rsidRPr="004953E3">
              <w:rPr>
                <w:b/>
                <w:bCs/>
                <w:color w:val="000000"/>
                <w:spacing w:val="-20"/>
                <w:sz w:val="24"/>
              </w:rPr>
              <w:t>,503</w:t>
            </w:r>
          </w:p>
        </w:tc>
        <w:tc>
          <w:tcPr>
            <w:tcW w:w="1248" w:type="dxa"/>
            <w:tcBorders>
              <w:top w:val="single" w:sz="4" w:space="0" w:color="auto"/>
              <w:left w:val="single" w:sz="4" w:space="0" w:color="auto"/>
              <w:bottom w:val="single" w:sz="4" w:space="0" w:color="auto"/>
            </w:tcBorders>
            <w:shd w:val="clear" w:color="auto" w:fill="FFF2CC"/>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,010</w:t>
            </w:r>
          </w:p>
        </w:tc>
      </w:tr>
      <w:tr w:rsidR="00D51F1D" w:rsidRPr="004953E3" w:rsidTr="00534586">
        <w:tc>
          <w:tcPr>
            <w:tcW w:w="587" w:type="dxa"/>
            <w:vMerge w:val="restart"/>
            <w:tcBorders>
              <w:top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r w:rsidRPr="004953E3">
              <w:rPr>
                <w:rFonts w:hint="eastAsia"/>
                <w:color w:val="000000"/>
                <w:spacing w:val="-20"/>
                <w:sz w:val="24"/>
              </w:rPr>
              <w:t>存保公司</w:t>
            </w: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一般建築及設備</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,981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6</w:t>
            </w:r>
            <w:r w:rsidRPr="004953E3">
              <w:rPr>
                <w:color w:val="000000"/>
                <w:spacing w:val="-20"/>
                <w:sz w:val="24"/>
              </w:rPr>
              <w:t>,316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,563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,503</w:t>
            </w:r>
          </w:p>
        </w:tc>
        <w:tc>
          <w:tcPr>
            <w:tcW w:w="1248" w:type="dxa"/>
            <w:tcBorders>
              <w:top w:val="single" w:sz="4" w:space="0" w:color="auto"/>
              <w:left w:val="single" w:sz="4" w:space="0" w:color="auto"/>
              <w:bottom w:val="single" w:sz="4" w:space="0" w:color="auto"/>
            </w:tcBorders>
            <w:shd w:val="clear" w:color="auto" w:fill="auto"/>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4</w:t>
            </w:r>
            <w:r w:rsidRPr="004953E3">
              <w:rPr>
                <w:color w:val="000000"/>
                <w:spacing w:val="-20"/>
                <w:sz w:val="24"/>
              </w:rPr>
              <w:t>,010</w:t>
            </w:r>
          </w:p>
        </w:tc>
      </w:tr>
      <w:tr w:rsidR="00D51F1D" w:rsidRPr="004953E3" w:rsidTr="00534586">
        <w:tc>
          <w:tcPr>
            <w:tcW w:w="587" w:type="dxa"/>
            <w:vMerge/>
            <w:tcBorders>
              <w:bottom w:val="single" w:sz="4" w:space="0" w:color="auto"/>
              <w:right w:val="single" w:sz="4" w:space="0" w:color="auto"/>
            </w:tcBorders>
            <w:shd w:val="clear" w:color="auto" w:fill="auto"/>
            <w:noWrap/>
            <w:vAlign w:val="center"/>
          </w:tcPr>
          <w:p w:rsidR="00D51F1D" w:rsidRPr="004953E3" w:rsidRDefault="00D51F1D" w:rsidP="00534586">
            <w:pPr>
              <w:spacing w:line="280" w:lineRule="exact"/>
              <w:ind w:leftChars="0" w:left="0" w:firstLineChars="0" w:firstLine="0"/>
              <w:jc w:val="center"/>
              <w:rPr>
                <w:color w:val="000000"/>
                <w:spacing w:val="-20"/>
                <w:sz w:val="24"/>
              </w:rPr>
            </w:pPr>
          </w:p>
        </w:tc>
        <w:tc>
          <w:tcPr>
            <w:tcW w:w="1666"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left"/>
              <w:rPr>
                <w:rFonts w:hint="eastAsia"/>
                <w:color w:val="000000"/>
                <w:spacing w:val="-20"/>
                <w:sz w:val="24"/>
              </w:rPr>
            </w:pPr>
            <w:r w:rsidRPr="004953E3">
              <w:rPr>
                <w:rFonts w:hint="eastAsia"/>
                <w:color w:val="000000"/>
                <w:spacing w:val="-20"/>
                <w:sz w:val="24"/>
              </w:rPr>
              <w:t>執行率</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7.9</w:t>
            </w:r>
            <w:r w:rsidR="00D34E72" w:rsidRPr="004953E3">
              <w:rPr>
                <w:rFonts w:hint="eastAsia"/>
                <w:color w:val="000000"/>
                <w:spacing w:val="-20"/>
                <w:sz w:val="24"/>
              </w:rPr>
              <w:t>8</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1.09</w:t>
            </w:r>
          </w:p>
        </w:tc>
        <w:tc>
          <w:tcPr>
            <w:tcW w:w="1248"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6.74</w:t>
            </w:r>
          </w:p>
        </w:tc>
        <w:tc>
          <w:tcPr>
            <w:tcW w:w="1247" w:type="dxa"/>
            <w:tcBorders>
              <w:top w:val="single" w:sz="4" w:space="0" w:color="auto"/>
              <w:left w:val="single" w:sz="4" w:space="0" w:color="auto"/>
              <w:bottom w:val="single" w:sz="4" w:space="0" w:color="auto"/>
              <w:right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r w:rsidRPr="004953E3">
              <w:rPr>
                <w:rFonts w:hint="eastAsia"/>
                <w:color w:val="000000"/>
                <w:spacing w:val="-20"/>
                <w:sz w:val="24"/>
              </w:rPr>
              <w:t>9</w:t>
            </w:r>
            <w:r w:rsidRPr="004953E3">
              <w:rPr>
                <w:color w:val="000000"/>
                <w:spacing w:val="-20"/>
                <w:sz w:val="24"/>
              </w:rPr>
              <w:t>6.96</w:t>
            </w:r>
          </w:p>
        </w:tc>
        <w:tc>
          <w:tcPr>
            <w:tcW w:w="1248" w:type="dxa"/>
            <w:tcBorders>
              <w:top w:val="single" w:sz="4" w:space="0" w:color="auto"/>
              <w:left w:val="single" w:sz="4" w:space="0" w:color="auto"/>
              <w:bottom w:val="single" w:sz="4" w:space="0" w:color="auto"/>
              <w:tr2bl w:val="single" w:sz="4" w:space="0" w:color="auto"/>
            </w:tcBorders>
            <w:shd w:val="clear" w:color="auto" w:fill="D9E2F3"/>
            <w:vAlign w:val="center"/>
          </w:tcPr>
          <w:p w:rsidR="00D51F1D" w:rsidRPr="004953E3" w:rsidRDefault="00D51F1D" w:rsidP="00534586">
            <w:pPr>
              <w:spacing w:line="280" w:lineRule="exact"/>
              <w:ind w:leftChars="0" w:left="0" w:firstLineChars="0" w:firstLine="0"/>
              <w:jc w:val="right"/>
              <w:rPr>
                <w:color w:val="000000"/>
                <w:spacing w:val="-20"/>
                <w:sz w:val="24"/>
              </w:rPr>
            </w:pPr>
          </w:p>
        </w:tc>
      </w:tr>
      <w:tr w:rsidR="00D51F1D" w:rsidRPr="004953E3" w:rsidTr="00534586">
        <w:tc>
          <w:tcPr>
            <w:tcW w:w="2253" w:type="dxa"/>
            <w:gridSpan w:val="2"/>
            <w:tcBorders>
              <w:top w:val="single" w:sz="4" w:space="0" w:color="auto"/>
              <w:bottom w:val="single" w:sz="4" w:space="0" w:color="auto"/>
              <w:right w:val="single" w:sz="4" w:space="0" w:color="auto"/>
            </w:tcBorders>
            <w:shd w:val="clear" w:color="auto" w:fill="C5E0B3"/>
            <w:noWrap/>
            <w:vAlign w:val="center"/>
          </w:tcPr>
          <w:p w:rsidR="00D51F1D" w:rsidRPr="004953E3" w:rsidRDefault="00D51F1D" w:rsidP="00534586">
            <w:pPr>
              <w:spacing w:line="280" w:lineRule="exact"/>
              <w:ind w:leftChars="0" w:left="0" w:firstLineChars="0" w:firstLine="0"/>
              <w:rPr>
                <w:b/>
                <w:bCs/>
                <w:color w:val="000000"/>
                <w:spacing w:val="-20"/>
                <w:sz w:val="24"/>
              </w:rPr>
            </w:pPr>
            <w:r w:rsidRPr="004953E3">
              <w:rPr>
                <w:rFonts w:hint="eastAsia"/>
                <w:b/>
                <w:bCs/>
                <w:color w:val="000000"/>
                <w:spacing w:val="-20"/>
                <w:sz w:val="24"/>
              </w:rPr>
              <w:t>合計</w:t>
            </w:r>
          </w:p>
        </w:tc>
        <w:tc>
          <w:tcPr>
            <w:tcW w:w="1247" w:type="dxa"/>
            <w:tcBorders>
              <w:top w:val="single" w:sz="4" w:space="0" w:color="auto"/>
              <w:left w:val="single" w:sz="4" w:space="0" w:color="auto"/>
              <w:bottom w:val="single" w:sz="4"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b/>
                <w:bCs/>
                <w:color w:val="000000"/>
                <w:spacing w:val="-20"/>
                <w:sz w:val="24"/>
              </w:rPr>
              <w:t>245,828,439</w:t>
            </w:r>
          </w:p>
        </w:tc>
        <w:tc>
          <w:tcPr>
            <w:tcW w:w="1247" w:type="dxa"/>
            <w:tcBorders>
              <w:top w:val="single" w:sz="4" w:space="0" w:color="auto"/>
              <w:left w:val="single" w:sz="4" w:space="0" w:color="auto"/>
              <w:bottom w:val="single" w:sz="4"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2</w:t>
            </w:r>
            <w:r w:rsidRPr="004953E3">
              <w:rPr>
                <w:b/>
                <w:bCs/>
                <w:color w:val="000000"/>
                <w:spacing w:val="-20"/>
                <w:sz w:val="24"/>
              </w:rPr>
              <w:t>82,333,273</w:t>
            </w:r>
          </w:p>
        </w:tc>
        <w:tc>
          <w:tcPr>
            <w:tcW w:w="1248" w:type="dxa"/>
            <w:tcBorders>
              <w:top w:val="single" w:sz="4" w:space="0" w:color="auto"/>
              <w:left w:val="single" w:sz="4" w:space="0" w:color="auto"/>
              <w:bottom w:val="single" w:sz="4"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3</w:t>
            </w:r>
            <w:r w:rsidRPr="004953E3">
              <w:rPr>
                <w:b/>
                <w:bCs/>
                <w:color w:val="000000"/>
                <w:spacing w:val="-20"/>
                <w:sz w:val="24"/>
              </w:rPr>
              <w:t>22,779,741</w:t>
            </w:r>
          </w:p>
        </w:tc>
        <w:tc>
          <w:tcPr>
            <w:tcW w:w="1247" w:type="dxa"/>
            <w:tcBorders>
              <w:top w:val="single" w:sz="4" w:space="0" w:color="auto"/>
              <w:left w:val="single" w:sz="4" w:space="0" w:color="auto"/>
              <w:bottom w:val="single" w:sz="4"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b/>
                <w:bCs/>
                <w:color w:val="000000"/>
                <w:spacing w:val="-20"/>
                <w:sz w:val="24"/>
              </w:rPr>
              <w:t>344,783,968</w:t>
            </w:r>
          </w:p>
        </w:tc>
        <w:tc>
          <w:tcPr>
            <w:tcW w:w="1248" w:type="dxa"/>
            <w:tcBorders>
              <w:top w:val="single" w:sz="4" w:space="0" w:color="auto"/>
              <w:left w:val="single" w:sz="4" w:space="0" w:color="auto"/>
              <w:bottom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4</w:t>
            </w:r>
            <w:r w:rsidRPr="004953E3">
              <w:rPr>
                <w:b/>
                <w:bCs/>
                <w:color w:val="000000"/>
                <w:spacing w:val="-20"/>
                <w:sz w:val="24"/>
              </w:rPr>
              <w:t>18,522,085</w:t>
            </w:r>
          </w:p>
        </w:tc>
      </w:tr>
      <w:tr w:rsidR="00D51F1D" w:rsidRPr="004953E3" w:rsidTr="00534586">
        <w:tc>
          <w:tcPr>
            <w:tcW w:w="2253" w:type="dxa"/>
            <w:gridSpan w:val="2"/>
            <w:tcBorders>
              <w:top w:val="single" w:sz="4" w:space="0" w:color="auto"/>
              <w:bottom w:val="single" w:sz="12" w:space="0" w:color="auto"/>
              <w:right w:val="single" w:sz="4" w:space="0" w:color="auto"/>
            </w:tcBorders>
            <w:shd w:val="clear" w:color="auto" w:fill="C5E0B3"/>
            <w:noWrap/>
            <w:vAlign w:val="center"/>
          </w:tcPr>
          <w:p w:rsidR="00D51F1D" w:rsidRPr="004953E3" w:rsidRDefault="00D51F1D" w:rsidP="00534586">
            <w:pPr>
              <w:spacing w:line="280" w:lineRule="exact"/>
              <w:ind w:leftChars="0" w:left="0" w:firstLineChars="0" w:firstLine="0"/>
              <w:rPr>
                <w:rFonts w:hint="eastAsia"/>
                <w:b/>
                <w:bCs/>
                <w:color w:val="000000"/>
                <w:spacing w:val="-20"/>
                <w:sz w:val="24"/>
              </w:rPr>
            </w:pPr>
            <w:r w:rsidRPr="004953E3">
              <w:rPr>
                <w:rFonts w:hint="eastAsia"/>
                <w:b/>
                <w:bCs/>
                <w:color w:val="000000"/>
                <w:spacing w:val="-20"/>
                <w:sz w:val="24"/>
              </w:rPr>
              <w:t>執行率</w:t>
            </w:r>
          </w:p>
        </w:tc>
        <w:tc>
          <w:tcPr>
            <w:tcW w:w="1247" w:type="dxa"/>
            <w:tcBorders>
              <w:top w:val="single" w:sz="4" w:space="0" w:color="auto"/>
              <w:left w:val="single" w:sz="4" w:space="0" w:color="auto"/>
              <w:bottom w:val="single" w:sz="12"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9</w:t>
            </w:r>
            <w:r w:rsidRPr="004953E3">
              <w:rPr>
                <w:b/>
                <w:bCs/>
                <w:color w:val="000000"/>
                <w:spacing w:val="-20"/>
                <w:sz w:val="24"/>
              </w:rPr>
              <w:t>0.55</w:t>
            </w:r>
          </w:p>
        </w:tc>
        <w:tc>
          <w:tcPr>
            <w:tcW w:w="1247" w:type="dxa"/>
            <w:tcBorders>
              <w:top w:val="single" w:sz="4" w:space="0" w:color="auto"/>
              <w:left w:val="single" w:sz="4" w:space="0" w:color="auto"/>
              <w:bottom w:val="single" w:sz="12"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9</w:t>
            </w:r>
            <w:r w:rsidRPr="004953E3">
              <w:rPr>
                <w:b/>
                <w:bCs/>
                <w:color w:val="000000"/>
                <w:spacing w:val="-20"/>
                <w:sz w:val="24"/>
              </w:rPr>
              <w:t>3.34</w:t>
            </w:r>
          </w:p>
        </w:tc>
        <w:tc>
          <w:tcPr>
            <w:tcW w:w="1248" w:type="dxa"/>
            <w:tcBorders>
              <w:top w:val="single" w:sz="4" w:space="0" w:color="auto"/>
              <w:left w:val="single" w:sz="4" w:space="0" w:color="auto"/>
              <w:bottom w:val="single" w:sz="12"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rFonts w:hint="eastAsia"/>
                <w:b/>
                <w:bCs/>
                <w:color w:val="000000"/>
                <w:spacing w:val="-20"/>
                <w:sz w:val="24"/>
              </w:rPr>
            </w:pPr>
            <w:r w:rsidRPr="004953E3">
              <w:rPr>
                <w:rFonts w:hint="eastAsia"/>
                <w:b/>
                <w:bCs/>
                <w:color w:val="000000"/>
                <w:spacing w:val="-20"/>
                <w:sz w:val="24"/>
              </w:rPr>
              <w:t>9</w:t>
            </w:r>
            <w:r w:rsidRPr="004953E3">
              <w:rPr>
                <w:b/>
                <w:bCs/>
                <w:color w:val="000000"/>
                <w:spacing w:val="-20"/>
                <w:sz w:val="24"/>
              </w:rPr>
              <w:t>5.28</w:t>
            </w:r>
          </w:p>
        </w:tc>
        <w:tc>
          <w:tcPr>
            <w:tcW w:w="1247" w:type="dxa"/>
            <w:tcBorders>
              <w:top w:val="single" w:sz="4" w:space="0" w:color="auto"/>
              <w:left w:val="single" w:sz="4" w:space="0" w:color="auto"/>
              <w:bottom w:val="single" w:sz="12" w:space="0" w:color="auto"/>
              <w:right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r w:rsidRPr="004953E3">
              <w:rPr>
                <w:rFonts w:hint="eastAsia"/>
                <w:b/>
                <w:bCs/>
                <w:color w:val="000000"/>
                <w:spacing w:val="-20"/>
                <w:sz w:val="24"/>
              </w:rPr>
              <w:t>8</w:t>
            </w:r>
            <w:r w:rsidRPr="004953E3">
              <w:rPr>
                <w:b/>
                <w:bCs/>
                <w:color w:val="000000"/>
                <w:spacing w:val="-20"/>
                <w:sz w:val="24"/>
              </w:rPr>
              <w:t>7.43</w:t>
            </w:r>
          </w:p>
        </w:tc>
        <w:tc>
          <w:tcPr>
            <w:tcW w:w="1248" w:type="dxa"/>
            <w:tcBorders>
              <w:top w:val="single" w:sz="4" w:space="0" w:color="auto"/>
              <w:left w:val="single" w:sz="4" w:space="0" w:color="auto"/>
              <w:bottom w:val="single" w:sz="12" w:space="0" w:color="auto"/>
              <w:tr2bl w:val="single" w:sz="4" w:space="0" w:color="auto"/>
            </w:tcBorders>
            <w:shd w:val="clear" w:color="auto" w:fill="C5E0B3"/>
            <w:vAlign w:val="center"/>
          </w:tcPr>
          <w:p w:rsidR="00D51F1D" w:rsidRPr="004953E3" w:rsidRDefault="00D51F1D" w:rsidP="00534586">
            <w:pPr>
              <w:spacing w:line="280" w:lineRule="exact"/>
              <w:ind w:leftChars="0" w:left="0" w:firstLineChars="0" w:firstLine="0"/>
              <w:jc w:val="right"/>
              <w:rPr>
                <w:b/>
                <w:bCs/>
                <w:color w:val="000000"/>
                <w:spacing w:val="-20"/>
                <w:sz w:val="24"/>
              </w:rPr>
            </w:pPr>
          </w:p>
        </w:tc>
      </w:tr>
    </w:tbl>
    <w:p w:rsidR="00D51F1D" w:rsidRPr="004953E3" w:rsidRDefault="00D51F1D" w:rsidP="00534586">
      <w:pPr>
        <w:spacing w:line="280" w:lineRule="exact"/>
        <w:ind w:leftChars="0" w:left="1217" w:right="-1" w:hangingChars="500" w:hanging="1217"/>
        <w:rPr>
          <w:rFonts w:hAnsi="標楷體"/>
          <w:color w:val="000000"/>
          <w:sz w:val="24"/>
        </w:rPr>
      </w:pPr>
      <w:r w:rsidRPr="004953E3">
        <w:rPr>
          <w:rFonts w:hAnsi="標楷體" w:hint="eastAsia"/>
          <w:color w:val="000000"/>
          <w:sz w:val="24"/>
        </w:rPr>
        <w:t>說    明：110至112年度為</w:t>
      </w:r>
      <w:r w:rsidR="00F44D3D" w:rsidRPr="004953E3">
        <w:rPr>
          <w:rFonts w:hAnsi="標楷體" w:hint="eastAsia"/>
          <w:color w:val="000000"/>
          <w:sz w:val="24"/>
        </w:rPr>
        <w:t>決算</w:t>
      </w:r>
      <w:r w:rsidRPr="004953E3">
        <w:rPr>
          <w:rFonts w:hAnsi="標楷體" w:hint="eastAsia"/>
          <w:color w:val="000000"/>
          <w:sz w:val="24"/>
        </w:rPr>
        <w:t>審定數、113年度為自編決算數、114年度為預算案數。</w:t>
      </w:r>
    </w:p>
    <w:p w:rsidR="00D51F1D" w:rsidRPr="004953E3" w:rsidRDefault="00D51F1D" w:rsidP="00534586">
      <w:pPr>
        <w:spacing w:line="280" w:lineRule="exact"/>
        <w:ind w:leftChars="0" w:left="1217" w:right="-1" w:hangingChars="500" w:hanging="1217"/>
        <w:rPr>
          <w:rFonts w:hAnsi="標楷體" w:hint="eastAsia"/>
          <w:color w:val="000000"/>
          <w:sz w:val="24"/>
        </w:rPr>
      </w:pPr>
      <w:r w:rsidRPr="004953E3">
        <w:rPr>
          <w:rFonts w:hAnsi="標楷體" w:hint="eastAsia"/>
          <w:color w:val="000000"/>
          <w:sz w:val="24"/>
        </w:rPr>
        <w:t>資料來源</w:t>
      </w:r>
      <w:r w:rsidRPr="004953E3">
        <w:rPr>
          <w:rFonts w:ascii="新細明體" w:eastAsia="新細明體" w:hAnsi="新細明體" w:hint="eastAsia"/>
          <w:color w:val="000000"/>
          <w:sz w:val="24"/>
        </w:rPr>
        <w:t>：</w:t>
      </w:r>
      <w:r w:rsidRPr="004953E3">
        <w:rPr>
          <w:rFonts w:hAnsi="標楷體" w:hint="eastAsia"/>
          <w:color w:val="000000"/>
          <w:sz w:val="24"/>
        </w:rPr>
        <w:t>各國營事業各年度預、決算書</w:t>
      </w:r>
      <w:r w:rsidR="006D4B5C" w:rsidRPr="004953E3">
        <w:rPr>
          <w:rFonts w:hAnsi="標楷體" w:hint="eastAsia"/>
          <w:color w:val="000000"/>
          <w:sz w:val="24"/>
        </w:rPr>
        <w:t>及審計部各年度總決算附屬單位決算及綜計表審核報告-營業部分「資本支出計畫預算執行情形明細表</w:t>
      </w:r>
      <w:r w:rsidR="000A3B81" w:rsidRPr="004953E3">
        <w:rPr>
          <w:rFonts w:hAnsi="標楷體" w:hint="eastAsia"/>
          <w:color w:val="000000"/>
          <w:sz w:val="24"/>
        </w:rPr>
        <w:t>」</w:t>
      </w:r>
      <w:r w:rsidR="006D4B5C" w:rsidRPr="004953E3">
        <w:rPr>
          <w:rFonts w:hAnsi="標楷體" w:hint="eastAsia"/>
          <w:color w:val="000000"/>
          <w:sz w:val="24"/>
        </w:rPr>
        <w:t>。</w:t>
      </w:r>
    </w:p>
    <w:bookmarkEnd w:id="66"/>
    <w:p w:rsidR="00D51F1D" w:rsidRDefault="00D51F1D" w:rsidP="00534586">
      <w:pPr>
        <w:ind w:leftChars="0" w:left="709" w:hangingChars="250" w:hanging="709"/>
        <w:rPr>
          <w:rFonts w:hAnsi="標楷體"/>
          <w:b/>
          <w:color w:val="000000"/>
          <w:spacing w:val="-4"/>
        </w:rPr>
      </w:pPr>
      <w:r>
        <w:rPr>
          <w:rFonts w:hAnsi="標楷體"/>
          <w:b/>
          <w:color w:val="000000"/>
        </w:rPr>
        <w:br w:type="page"/>
      </w:r>
      <w:r>
        <w:rPr>
          <w:rFonts w:hAnsi="標楷體" w:hint="eastAsia"/>
          <w:b/>
          <w:color w:val="000000"/>
        </w:rPr>
        <w:t xml:space="preserve">附錄2  </w:t>
      </w:r>
      <w:r w:rsidRPr="002F7228">
        <w:rPr>
          <w:rFonts w:hAnsi="標楷體" w:hint="eastAsia"/>
          <w:b/>
          <w:color w:val="000000"/>
          <w:spacing w:val="-4"/>
        </w:rPr>
        <w:t>110</w:t>
      </w:r>
      <w:r w:rsidR="0044601B">
        <w:rPr>
          <w:rFonts w:hAnsi="標楷體" w:hint="eastAsia"/>
          <w:b/>
          <w:color w:val="000000"/>
          <w:spacing w:val="-4"/>
        </w:rPr>
        <w:t>至</w:t>
      </w:r>
      <w:r w:rsidRPr="002F7228">
        <w:rPr>
          <w:rFonts w:hAnsi="標楷體"/>
          <w:b/>
          <w:color w:val="000000"/>
          <w:spacing w:val="-4"/>
        </w:rPr>
        <w:t>114</w:t>
      </w:r>
      <w:r w:rsidRPr="002F7228">
        <w:rPr>
          <w:rFonts w:hAnsi="標楷體" w:hint="eastAsia"/>
          <w:b/>
          <w:color w:val="000000"/>
          <w:spacing w:val="-4"/>
        </w:rPr>
        <w:t xml:space="preserve">年度國營事業購建固定資產建設計畫資金來源概況表 </w:t>
      </w:r>
    </w:p>
    <w:p w:rsidR="00D51F1D" w:rsidRPr="000007C6" w:rsidRDefault="00D51F1D" w:rsidP="00534586">
      <w:pPr>
        <w:spacing w:line="400" w:lineRule="exact"/>
        <w:ind w:leftChars="0" w:left="559" w:hangingChars="250" w:hanging="559"/>
        <w:jc w:val="right"/>
        <w:rPr>
          <w:rFonts w:hAnsi="標楷體" w:hint="eastAsia"/>
          <w:color w:val="000000"/>
        </w:rPr>
      </w:pPr>
      <w:r w:rsidRPr="000007C6">
        <w:rPr>
          <w:rFonts w:hAnsi="標楷體" w:hint="eastAsia"/>
          <w:color w:val="000000"/>
          <w:spacing w:val="-10"/>
          <w:sz w:val="24"/>
          <w:szCs w:val="24"/>
        </w:rPr>
        <w:t>單位：新臺幣千元</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6"/>
        <w:gridCol w:w="1308"/>
        <w:gridCol w:w="1303"/>
        <w:gridCol w:w="1303"/>
        <w:gridCol w:w="1303"/>
        <w:gridCol w:w="1303"/>
        <w:gridCol w:w="1305"/>
      </w:tblGrid>
      <w:tr w:rsidR="00D51F1D" w:rsidRPr="003D2F23" w:rsidTr="00534586">
        <w:trPr>
          <w:trHeight w:val="324"/>
          <w:tblHeader/>
        </w:trPr>
        <w:tc>
          <w:tcPr>
            <w:tcW w:w="1193" w:type="pct"/>
            <w:gridSpan w:val="2"/>
            <w:shd w:val="clear" w:color="auto" w:fill="auto"/>
            <w:noWrap/>
            <w:vAlign w:val="center"/>
            <w:hideMark/>
          </w:tcPr>
          <w:p w:rsidR="00D51F1D" w:rsidRPr="00F44D3D" w:rsidRDefault="00F44D3D" w:rsidP="007E6330">
            <w:pPr>
              <w:pStyle w:val="145"/>
              <w:ind w:left="-26"/>
              <w:jc w:val="center"/>
              <w:rPr>
                <w:color w:val="000000"/>
                <w:szCs w:val="24"/>
              </w:rPr>
            </w:pPr>
            <w:r w:rsidRPr="00F44D3D">
              <w:rPr>
                <w:rFonts w:hint="eastAsia"/>
                <w:color w:val="000000"/>
                <w:szCs w:val="24"/>
              </w:rPr>
              <w:t>機關名稱</w:t>
            </w:r>
            <w:r w:rsidR="00043C1F">
              <w:rPr>
                <w:rFonts w:hint="eastAsia"/>
                <w:color w:val="000000"/>
                <w:szCs w:val="24"/>
              </w:rPr>
              <w:t>及項目</w:t>
            </w:r>
          </w:p>
        </w:tc>
        <w:tc>
          <w:tcPr>
            <w:tcW w:w="761" w:type="pct"/>
            <w:shd w:val="clear" w:color="auto" w:fill="auto"/>
            <w:noWrap/>
            <w:vAlign w:val="center"/>
            <w:hideMark/>
          </w:tcPr>
          <w:p w:rsidR="00A07300" w:rsidRPr="00A07300" w:rsidRDefault="00D51F1D" w:rsidP="007E6330">
            <w:pPr>
              <w:pStyle w:val="145"/>
              <w:ind w:left="-26"/>
              <w:jc w:val="center"/>
              <w:rPr>
                <w:color w:val="000000"/>
                <w:spacing w:val="-20"/>
                <w:szCs w:val="24"/>
              </w:rPr>
            </w:pPr>
            <w:r w:rsidRPr="00A07300">
              <w:rPr>
                <w:rFonts w:hint="eastAsia"/>
                <w:color w:val="000000"/>
                <w:spacing w:val="-20"/>
                <w:szCs w:val="24"/>
              </w:rPr>
              <w:t>110</w:t>
            </w:r>
            <w:r w:rsidR="00A07300" w:rsidRPr="00A07300">
              <w:rPr>
                <w:rFonts w:hint="eastAsia"/>
                <w:color w:val="000000"/>
                <w:spacing w:val="-20"/>
                <w:szCs w:val="24"/>
              </w:rPr>
              <w:t>年度</w:t>
            </w:r>
          </w:p>
          <w:p w:rsidR="00D51F1D" w:rsidRPr="00A07300" w:rsidRDefault="00D51F1D" w:rsidP="007E6330">
            <w:pPr>
              <w:pStyle w:val="145"/>
              <w:ind w:left="-26"/>
              <w:jc w:val="center"/>
              <w:rPr>
                <w:color w:val="000000"/>
                <w:spacing w:val="-20"/>
                <w:szCs w:val="24"/>
              </w:rPr>
            </w:pPr>
            <w:r w:rsidRPr="00A07300">
              <w:rPr>
                <w:rFonts w:hint="eastAsia"/>
                <w:color w:val="000000"/>
                <w:spacing w:val="-20"/>
                <w:szCs w:val="24"/>
              </w:rPr>
              <w:t>預算</w:t>
            </w:r>
          </w:p>
        </w:tc>
        <w:tc>
          <w:tcPr>
            <w:tcW w:w="761" w:type="pct"/>
            <w:shd w:val="clear" w:color="auto" w:fill="auto"/>
            <w:noWrap/>
            <w:vAlign w:val="center"/>
            <w:hideMark/>
          </w:tcPr>
          <w:p w:rsidR="00A07300" w:rsidRPr="00A07300" w:rsidRDefault="00D51F1D" w:rsidP="007E6330">
            <w:pPr>
              <w:pStyle w:val="145"/>
              <w:ind w:left="-26"/>
              <w:jc w:val="center"/>
              <w:rPr>
                <w:color w:val="000000"/>
                <w:spacing w:val="-20"/>
                <w:szCs w:val="24"/>
              </w:rPr>
            </w:pPr>
            <w:r w:rsidRPr="00A07300">
              <w:rPr>
                <w:rFonts w:hint="eastAsia"/>
                <w:color w:val="000000"/>
                <w:spacing w:val="-20"/>
                <w:szCs w:val="24"/>
              </w:rPr>
              <w:t>111</w:t>
            </w:r>
            <w:r w:rsidR="00A07300" w:rsidRPr="00A07300">
              <w:rPr>
                <w:rFonts w:hint="eastAsia"/>
                <w:color w:val="000000"/>
                <w:spacing w:val="-20"/>
                <w:szCs w:val="24"/>
              </w:rPr>
              <w:t>年度</w:t>
            </w:r>
          </w:p>
          <w:p w:rsidR="00D51F1D" w:rsidRPr="00A07300" w:rsidRDefault="00D51F1D" w:rsidP="007E6330">
            <w:pPr>
              <w:pStyle w:val="145"/>
              <w:ind w:left="-26"/>
              <w:jc w:val="center"/>
              <w:rPr>
                <w:rFonts w:hint="eastAsia"/>
                <w:color w:val="000000"/>
                <w:spacing w:val="-20"/>
                <w:szCs w:val="24"/>
              </w:rPr>
            </w:pPr>
            <w:r w:rsidRPr="00A07300">
              <w:rPr>
                <w:rFonts w:hint="eastAsia"/>
                <w:color w:val="000000"/>
                <w:spacing w:val="-20"/>
                <w:szCs w:val="24"/>
              </w:rPr>
              <w:t>預算</w:t>
            </w:r>
          </w:p>
        </w:tc>
        <w:tc>
          <w:tcPr>
            <w:tcW w:w="761" w:type="pct"/>
            <w:shd w:val="clear" w:color="auto" w:fill="auto"/>
            <w:noWrap/>
            <w:vAlign w:val="center"/>
            <w:hideMark/>
          </w:tcPr>
          <w:p w:rsidR="00A07300" w:rsidRPr="00A07300" w:rsidRDefault="00D51F1D" w:rsidP="007E6330">
            <w:pPr>
              <w:pStyle w:val="145"/>
              <w:ind w:left="-26"/>
              <w:jc w:val="center"/>
              <w:rPr>
                <w:color w:val="000000"/>
                <w:spacing w:val="-20"/>
                <w:szCs w:val="24"/>
              </w:rPr>
            </w:pPr>
            <w:r w:rsidRPr="00A07300">
              <w:rPr>
                <w:rFonts w:hint="eastAsia"/>
                <w:color w:val="000000"/>
                <w:spacing w:val="-20"/>
                <w:szCs w:val="24"/>
              </w:rPr>
              <w:t>112</w:t>
            </w:r>
            <w:r w:rsidR="00A07300" w:rsidRPr="00A07300">
              <w:rPr>
                <w:rFonts w:hint="eastAsia"/>
                <w:color w:val="000000"/>
                <w:spacing w:val="-20"/>
                <w:szCs w:val="24"/>
              </w:rPr>
              <w:t>年度</w:t>
            </w:r>
          </w:p>
          <w:p w:rsidR="00D51F1D" w:rsidRPr="00A07300" w:rsidRDefault="00D51F1D" w:rsidP="007E6330">
            <w:pPr>
              <w:pStyle w:val="145"/>
              <w:ind w:left="-26"/>
              <w:jc w:val="center"/>
              <w:rPr>
                <w:rFonts w:hint="eastAsia"/>
                <w:color w:val="000000"/>
                <w:spacing w:val="-20"/>
                <w:szCs w:val="24"/>
              </w:rPr>
            </w:pPr>
            <w:r w:rsidRPr="00A07300">
              <w:rPr>
                <w:rFonts w:hint="eastAsia"/>
                <w:color w:val="000000"/>
                <w:spacing w:val="-20"/>
                <w:szCs w:val="24"/>
              </w:rPr>
              <w:t>預算</w:t>
            </w:r>
          </w:p>
        </w:tc>
        <w:tc>
          <w:tcPr>
            <w:tcW w:w="761" w:type="pct"/>
            <w:shd w:val="clear" w:color="auto" w:fill="auto"/>
            <w:noWrap/>
            <w:vAlign w:val="center"/>
            <w:hideMark/>
          </w:tcPr>
          <w:p w:rsidR="00A07300" w:rsidRPr="00A07300" w:rsidRDefault="00D51F1D" w:rsidP="007E6330">
            <w:pPr>
              <w:pStyle w:val="145"/>
              <w:ind w:left="-26"/>
              <w:jc w:val="center"/>
              <w:rPr>
                <w:color w:val="000000"/>
                <w:spacing w:val="-20"/>
                <w:szCs w:val="24"/>
              </w:rPr>
            </w:pPr>
            <w:r w:rsidRPr="00A07300">
              <w:rPr>
                <w:rFonts w:hint="eastAsia"/>
                <w:color w:val="000000"/>
                <w:spacing w:val="-20"/>
                <w:szCs w:val="24"/>
              </w:rPr>
              <w:t>113</w:t>
            </w:r>
            <w:r w:rsidR="00A07300" w:rsidRPr="00A07300">
              <w:rPr>
                <w:rFonts w:hint="eastAsia"/>
                <w:color w:val="000000"/>
                <w:spacing w:val="-20"/>
                <w:szCs w:val="24"/>
              </w:rPr>
              <w:t>年度</w:t>
            </w:r>
          </w:p>
          <w:p w:rsidR="00D51F1D" w:rsidRPr="00A07300" w:rsidRDefault="00D51F1D" w:rsidP="007E6330">
            <w:pPr>
              <w:pStyle w:val="145"/>
              <w:ind w:left="-26"/>
              <w:jc w:val="center"/>
              <w:rPr>
                <w:rFonts w:hint="eastAsia"/>
                <w:color w:val="000000"/>
                <w:spacing w:val="-20"/>
                <w:szCs w:val="24"/>
              </w:rPr>
            </w:pPr>
            <w:r w:rsidRPr="00A07300">
              <w:rPr>
                <w:rFonts w:hint="eastAsia"/>
                <w:color w:val="000000"/>
                <w:spacing w:val="-20"/>
                <w:szCs w:val="24"/>
              </w:rPr>
              <w:t>預算</w:t>
            </w:r>
          </w:p>
        </w:tc>
        <w:tc>
          <w:tcPr>
            <w:tcW w:w="762" w:type="pct"/>
            <w:shd w:val="clear" w:color="auto" w:fill="auto"/>
            <w:noWrap/>
            <w:vAlign w:val="center"/>
            <w:hideMark/>
          </w:tcPr>
          <w:p w:rsidR="00A07300" w:rsidRPr="00A07300" w:rsidRDefault="00D51F1D" w:rsidP="007E6330">
            <w:pPr>
              <w:pStyle w:val="145"/>
              <w:ind w:left="-26"/>
              <w:jc w:val="center"/>
              <w:rPr>
                <w:color w:val="000000"/>
                <w:spacing w:val="-20"/>
                <w:szCs w:val="24"/>
              </w:rPr>
            </w:pPr>
            <w:r w:rsidRPr="00A07300">
              <w:rPr>
                <w:rFonts w:hint="eastAsia"/>
                <w:color w:val="000000"/>
                <w:spacing w:val="-20"/>
                <w:szCs w:val="24"/>
              </w:rPr>
              <w:t>114</w:t>
            </w:r>
            <w:r w:rsidR="00A07300" w:rsidRPr="00A07300">
              <w:rPr>
                <w:rFonts w:hint="eastAsia"/>
                <w:color w:val="000000"/>
                <w:spacing w:val="-20"/>
                <w:szCs w:val="24"/>
              </w:rPr>
              <w:t>年度</w:t>
            </w:r>
          </w:p>
          <w:p w:rsidR="00D51F1D" w:rsidRPr="00A07300" w:rsidRDefault="00D51F1D" w:rsidP="007E6330">
            <w:pPr>
              <w:pStyle w:val="145"/>
              <w:ind w:left="-26"/>
              <w:jc w:val="center"/>
              <w:rPr>
                <w:rFonts w:hint="eastAsia"/>
                <w:color w:val="000000"/>
                <w:spacing w:val="-20"/>
                <w:szCs w:val="24"/>
              </w:rPr>
            </w:pPr>
            <w:r w:rsidRPr="00A07300">
              <w:rPr>
                <w:rFonts w:hint="eastAsia"/>
                <w:color w:val="000000"/>
                <w:spacing w:val="-20"/>
                <w:szCs w:val="24"/>
              </w:rPr>
              <w:t>預算案</w:t>
            </w:r>
          </w:p>
        </w:tc>
      </w:tr>
      <w:tr w:rsidR="00D51F1D" w:rsidRPr="003D2F23" w:rsidTr="00534586">
        <w:trPr>
          <w:trHeight w:val="324"/>
        </w:trPr>
        <w:tc>
          <w:tcPr>
            <w:tcW w:w="429" w:type="pct"/>
            <w:shd w:val="clear" w:color="auto" w:fill="FFF2CC"/>
            <w:noWrap/>
            <w:vAlign w:val="center"/>
            <w:hideMark/>
          </w:tcPr>
          <w:p w:rsidR="00D51F1D" w:rsidRPr="007E6330" w:rsidRDefault="00D51F1D" w:rsidP="00D51F1D">
            <w:pPr>
              <w:pStyle w:val="145"/>
              <w:rPr>
                <w:rFonts w:hint="eastAsia"/>
                <w:color w:val="000000"/>
                <w:spacing w:val="-16"/>
                <w:szCs w:val="24"/>
              </w:rPr>
            </w:pPr>
            <w:r w:rsidRPr="007E6330">
              <w:rPr>
                <w:rFonts w:hint="eastAsia"/>
                <w:color w:val="000000"/>
                <w:spacing w:val="-16"/>
                <w:szCs w:val="24"/>
              </w:rPr>
              <w:t>行政院主管</w:t>
            </w:r>
          </w:p>
        </w:tc>
        <w:tc>
          <w:tcPr>
            <w:tcW w:w="764" w:type="pct"/>
            <w:shd w:val="clear" w:color="auto" w:fill="FFF2CC"/>
            <w:noWrap/>
            <w:vAlign w:val="center"/>
            <w:hideMark/>
          </w:tcPr>
          <w:p w:rsidR="00D51F1D" w:rsidRPr="007E6330" w:rsidRDefault="00D51F1D" w:rsidP="00D51F1D">
            <w:pPr>
              <w:pStyle w:val="145"/>
              <w:rPr>
                <w:color w:val="000000"/>
                <w:spacing w:val="-16"/>
                <w:szCs w:val="24"/>
              </w:rPr>
            </w:pPr>
            <w:r w:rsidRPr="007E6330">
              <w:rPr>
                <w:rFonts w:hint="eastAsia"/>
                <w:color w:val="000000"/>
                <w:spacing w:val="-16"/>
              </w:rPr>
              <w:t>中央銀行</w:t>
            </w:r>
          </w:p>
          <w:p w:rsidR="00D51F1D" w:rsidRPr="007E6330" w:rsidRDefault="00D51F1D" w:rsidP="00D51F1D">
            <w:pPr>
              <w:pStyle w:val="145"/>
              <w:rPr>
                <w:rFonts w:hint="eastAsia"/>
                <w:color w:val="000000"/>
                <w:spacing w:val="-16"/>
                <w:szCs w:val="24"/>
              </w:rPr>
            </w:pPr>
            <w:r w:rsidRPr="007E6330">
              <w:rPr>
                <w:rFonts w:hint="eastAsia"/>
                <w:color w:val="000000"/>
                <w:spacing w:val="-16"/>
                <w:szCs w:val="24"/>
              </w:rPr>
              <w:t>(自有資金)</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rPr>
            </w:pPr>
            <w:r w:rsidRPr="003D2F23">
              <w:rPr>
                <w:rFonts w:hint="eastAsia"/>
                <w:b/>
                <w:bCs/>
                <w:color w:val="000000"/>
                <w:spacing w:val="-20"/>
              </w:rPr>
              <w:t xml:space="preserve">536,091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rPr>
            </w:pPr>
            <w:r w:rsidRPr="003D2F23">
              <w:rPr>
                <w:rFonts w:hint="eastAsia"/>
                <w:b/>
                <w:bCs/>
                <w:color w:val="000000"/>
                <w:spacing w:val="-20"/>
              </w:rPr>
              <w:t xml:space="preserve">169,877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rPr>
            </w:pPr>
            <w:r w:rsidRPr="003D2F23">
              <w:rPr>
                <w:rFonts w:hint="eastAsia"/>
                <w:b/>
                <w:bCs/>
                <w:color w:val="000000"/>
                <w:spacing w:val="-20"/>
              </w:rPr>
              <w:t xml:space="preserve">182,274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rPr>
            </w:pPr>
            <w:r w:rsidRPr="003D2F23">
              <w:rPr>
                <w:rFonts w:hint="eastAsia"/>
                <w:b/>
                <w:bCs/>
                <w:color w:val="000000"/>
                <w:spacing w:val="-20"/>
              </w:rPr>
              <w:t xml:space="preserve">307,820 </w:t>
            </w:r>
          </w:p>
        </w:tc>
        <w:tc>
          <w:tcPr>
            <w:tcW w:w="762" w:type="pct"/>
            <w:shd w:val="clear" w:color="auto" w:fill="FFF2CC"/>
            <w:noWrap/>
            <w:vAlign w:val="center"/>
            <w:hideMark/>
          </w:tcPr>
          <w:p w:rsidR="00D51F1D" w:rsidRPr="003D2F23" w:rsidRDefault="00D51F1D" w:rsidP="00D51F1D">
            <w:pPr>
              <w:pStyle w:val="145"/>
              <w:jc w:val="right"/>
              <w:rPr>
                <w:rFonts w:hint="eastAsia"/>
                <w:b/>
                <w:bCs/>
                <w:color w:val="000000"/>
                <w:spacing w:val="-20"/>
              </w:rPr>
            </w:pPr>
            <w:r w:rsidRPr="003D2F23">
              <w:rPr>
                <w:rFonts w:hint="eastAsia"/>
                <w:b/>
                <w:bCs/>
                <w:color w:val="000000"/>
                <w:spacing w:val="-20"/>
              </w:rPr>
              <w:t xml:space="preserve">481,277 </w:t>
            </w:r>
          </w:p>
        </w:tc>
      </w:tr>
      <w:tr w:rsidR="00D51F1D" w:rsidRPr="003D2F23" w:rsidTr="00534586">
        <w:trPr>
          <w:trHeight w:val="324"/>
        </w:trPr>
        <w:tc>
          <w:tcPr>
            <w:tcW w:w="429" w:type="pct"/>
            <w:vMerge w:val="restart"/>
            <w:shd w:val="clear" w:color="auto" w:fill="auto"/>
            <w:noWrap/>
            <w:vAlign w:val="center"/>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經濟部主管</w:t>
            </w:r>
          </w:p>
        </w:tc>
        <w:tc>
          <w:tcPr>
            <w:tcW w:w="764" w:type="pct"/>
            <w:shd w:val="clear" w:color="auto" w:fill="auto"/>
            <w:noWrap/>
            <w:vAlign w:val="center"/>
          </w:tcPr>
          <w:p w:rsidR="00D51F1D" w:rsidRPr="00D51F1D" w:rsidRDefault="00D51F1D" w:rsidP="00D51F1D">
            <w:pPr>
              <w:pStyle w:val="145"/>
              <w:rPr>
                <w:rFonts w:hint="eastAsia"/>
                <w:color w:val="000000"/>
                <w:spacing w:val="-16"/>
              </w:rPr>
            </w:pPr>
            <w:r w:rsidRPr="003D2F23">
              <w:rPr>
                <w:rFonts w:hint="eastAsia"/>
                <w:color w:val="000000"/>
                <w:spacing w:val="-16"/>
              </w:rPr>
              <w:t>台糖公司</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2,130,148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1,204,452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5,291,049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1,437,978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2,631,561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D51F1D" w:rsidRDefault="00D51F1D" w:rsidP="00D51F1D">
            <w:pPr>
              <w:pStyle w:val="145"/>
              <w:rPr>
                <w:rFonts w:hint="eastAsia"/>
                <w:color w:val="000000"/>
                <w:spacing w:val="-16"/>
              </w:rPr>
            </w:pPr>
            <w:r w:rsidRPr="003D2F23">
              <w:rPr>
                <w:rFonts w:hint="eastAsia"/>
                <w:color w:val="000000"/>
                <w:spacing w:val="-16"/>
              </w:rPr>
              <w:t>1.自有資金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2,130,148</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1,204,452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5,140,049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1,413,978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2,631,561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D51F1D" w:rsidRDefault="00D51F1D" w:rsidP="00D51F1D">
            <w:pPr>
              <w:pStyle w:val="145"/>
              <w:rPr>
                <w:rFonts w:hint="eastAsia"/>
                <w:color w:val="000000"/>
                <w:spacing w:val="-16"/>
              </w:rPr>
            </w:pPr>
            <w:r w:rsidRPr="003D2F23">
              <w:rPr>
                <w:rFonts w:hint="eastAsia"/>
                <w:color w:val="000000"/>
                <w:spacing w:val="-16"/>
              </w:rPr>
              <w:t>2.增資</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151,000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24,000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0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D51F1D" w:rsidRDefault="00D51F1D" w:rsidP="00D51F1D">
            <w:pPr>
              <w:pStyle w:val="145"/>
              <w:rPr>
                <w:rFonts w:hint="eastAsia"/>
                <w:color w:val="000000"/>
                <w:spacing w:val="-16"/>
              </w:rPr>
            </w:pPr>
            <w:r w:rsidRPr="003D2F23">
              <w:rPr>
                <w:rFonts w:hint="eastAsia"/>
                <w:color w:val="000000"/>
                <w:spacing w:val="-16"/>
              </w:rPr>
              <w:t>中油公司</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29,113,993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40,800,253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61,255,504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47,364,939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59,562,778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1.自有資金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12,505,956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18,328,277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23,040,597</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19,342,536</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14,187,981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2.外借資金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16,608,037</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22,471,976</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38,214,907</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28,022,403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45,374,797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D51F1D" w:rsidRDefault="00D51F1D" w:rsidP="00D51F1D">
            <w:pPr>
              <w:pStyle w:val="145"/>
              <w:rPr>
                <w:rFonts w:hint="eastAsia"/>
                <w:color w:val="000000"/>
                <w:spacing w:val="-16"/>
              </w:rPr>
            </w:pPr>
            <w:r w:rsidRPr="003D2F23">
              <w:rPr>
                <w:rFonts w:hint="eastAsia"/>
                <w:color w:val="000000"/>
                <w:spacing w:val="-16"/>
              </w:rPr>
              <w:t>台電公司</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152,838,229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163,839,898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185,061,825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249,017,353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268,988,198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1.自有資金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17,197,829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25,391,298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10,795,825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3,024,960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58,289,198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2.增資</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187,400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192,600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151,366,000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101,337,000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0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3.外借資金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135,453,000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138,256,000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22,900,000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144,655,393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210,699,000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D51F1D" w:rsidRDefault="00D51F1D" w:rsidP="00D51F1D">
            <w:pPr>
              <w:pStyle w:val="145"/>
              <w:rPr>
                <w:rFonts w:hint="eastAsia"/>
                <w:color w:val="000000"/>
                <w:spacing w:val="-16"/>
              </w:rPr>
            </w:pPr>
            <w:r w:rsidRPr="003D2F23">
              <w:rPr>
                <w:rFonts w:hint="eastAsia"/>
                <w:color w:val="000000"/>
                <w:spacing w:val="-16"/>
              </w:rPr>
              <w:t>台水公司</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17,533,262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20,662,649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21,345,474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26,835,586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29,473,020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1.自有資金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4,530,659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4,850,830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5,439,011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7,453,698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7,702,438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2.增資</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3,952,800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3,786,600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2,631,320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2,921,500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9,601,418 </w:t>
            </w:r>
          </w:p>
        </w:tc>
      </w:tr>
      <w:tr w:rsidR="00D51F1D" w:rsidRPr="003D2F23" w:rsidTr="00534586">
        <w:trPr>
          <w:trHeight w:val="324"/>
        </w:trPr>
        <w:tc>
          <w:tcPr>
            <w:tcW w:w="429" w:type="pct"/>
            <w:vMerge/>
            <w:shd w:val="clear" w:color="auto" w:fill="auto"/>
            <w:noWrap/>
            <w:vAlign w:val="center"/>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tcPr>
          <w:p w:rsidR="00D51F1D" w:rsidRPr="003D2F23" w:rsidRDefault="00D51F1D" w:rsidP="00D51F1D">
            <w:pPr>
              <w:pStyle w:val="145"/>
              <w:rPr>
                <w:rFonts w:hint="eastAsia"/>
                <w:color w:val="000000"/>
                <w:spacing w:val="-16"/>
              </w:rPr>
            </w:pPr>
            <w:r w:rsidRPr="003D2F23">
              <w:rPr>
                <w:rFonts w:hint="eastAsia"/>
                <w:color w:val="000000"/>
                <w:spacing w:val="-16"/>
              </w:rPr>
              <w:t>3.外借資金</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9,049,803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12,025,219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13,275,143 </w:t>
            </w:r>
          </w:p>
        </w:tc>
        <w:tc>
          <w:tcPr>
            <w:tcW w:w="761"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16,460,388 </w:t>
            </w:r>
          </w:p>
        </w:tc>
        <w:tc>
          <w:tcPr>
            <w:tcW w:w="762" w:type="pct"/>
            <w:shd w:val="clear" w:color="auto" w:fill="auto"/>
            <w:noWrap/>
            <w:vAlign w:val="center"/>
          </w:tcPr>
          <w:p w:rsidR="00D51F1D" w:rsidRPr="00D51F1D" w:rsidRDefault="00D51F1D" w:rsidP="00D51F1D">
            <w:pPr>
              <w:pStyle w:val="145"/>
              <w:jc w:val="right"/>
              <w:rPr>
                <w:rFonts w:hint="eastAsia"/>
                <w:color w:val="000000"/>
                <w:spacing w:val="-20"/>
              </w:rPr>
            </w:pPr>
            <w:r w:rsidRPr="003D2F23">
              <w:rPr>
                <w:rFonts w:hint="eastAsia"/>
                <w:color w:val="000000"/>
                <w:spacing w:val="-20"/>
              </w:rPr>
              <w:t xml:space="preserve">12,169,164 </w:t>
            </w:r>
          </w:p>
        </w:tc>
      </w:tr>
      <w:tr w:rsidR="00D51F1D" w:rsidRPr="003D2F23" w:rsidTr="00534586">
        <w:trPr>
          <w:trHeight w:val="324"/>
        </w:trPr>
        <w:tc>
          <w:tcPr>
            <w:tcW w:w="429" w:type="pct"/>
            <w:vMerge w:val="restart"/>
            <w:shd w:val="clear" w:color="auto" w:fill="FFF2CC"/>
            <w:noWrap/>
            <w:vAlign w:val="center"/>
          </w:tcPr>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小計</w:t>
            </w:r>
          </w:p>
        </w:tc>
        <w:tc>
          <w:tcPr>
            <w:tcW w:w="764" w:type="pct"/>
            <w:shd w:val="clear" w:color="auto" w:fill="FFF2CC"/>
            <w:noWrap/>
            <w:vAlign w:val="center"/>
          </w:tcPr>
          <w:p w:rsidR="00D51F1D" w:rsidRPr="003D2F23" w:rsidRDefault="00D51F1D" w:rsidP="00D51F1D">
            <w:pPr>
              <w:pStyle w:val="145"/>
              <w:rPr>
                <w:rFonts w:hint="eastAsia"/>
                <w:color w:val="000000"/>
                <w:spacing w:val="-16"/>
              </w:rPr>
            </w:pPr>
            <w:r w:rsidRPr="003D2F23">
              <w:rPr>
                <w:rFonts w:hint="eastAsia"/>
                <w:b/>
                <w:bCs/>
                <w:color w:val="000000"/>
                <w:spacing w:val="-16"/>
              </w:rPr>
              <w:t>經濟部</w:t>
            </w:r>
            <w:r w:rsidRPr="003D2F23">
              <w:rPr>
                <w:rFonts w:hint="eastAsia"/>
                <w:b/>
                <w:bCs/>
                <w:color w:val="000000"/>
                <w:spacing w:val="-16"/>
                <w:szCs w:val="24"/>
              </w:rPr>
              <w:t>主管</w:t>
            </w:r>
          </w:p>
        </w:tc>
        <w:tc>
          <w:tcPr>
            <w:tcW w:w="761" w:type="pct"/>
            <w:shd w:val="clear" w:color="auto" w:fill="FFF2CC"/>
            <w:noWrap/>
            <w:vAlign w:val="center"/>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201,615,632 </w:t>
            </w:r>
          </w:p>
        </w:tc>
        <w:tc>
          <w:tcPr>
            <w:tcW w:w="761" w:type="pct"/>
            <w:shd w:val="clear" w:color="auto" w:fill="FFF2CC"/>
            <w:noWrap/>
            <w:vAlign w:val="center"/>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226,507,252 </w:t>
            </w:r>
          </w:p>
        </w:tc>
        <w:tc>
          <w:tcPr>
            <w:tcW w:w="761" w:type="pct"/>
            <w:shd w:val="clear" w:color="auto" w:fill="FFF2CC"/>
            <w:noWrap/>
            <w:vAlign w:val="center"/>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272,953,852 </w:t>
            </w:r>
          </w:p>
        </w:tc>
        <w:tc>
          <w:tcPr>
            <w:tcW w:w="761" w:type="pct"/>
            <w:shd w:val="clear" w:color="auto" w:fill="FFF2CC"/>
            <w:noWrap/>
            <w:vAlign w:val="center"/>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324,655,856 </w:t>
            </w:r>
          </w:p>
        </w:tc>
        <w:tc>
          <w:tcPr>
            <w:tcW w:w="762" w:type="pct"/>
            <w:shd w:val="clear" w:color="auto" w:fill="FFF2CC"/>
            <w:noWrap/>
            <w:vAlign w:val="center"/>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360,655,557 </w:t>
            </w:r>
          </w:p>
        </w:tc>
      </w:tr>
      <w:tr w:rsidR="00D51F1D" w:rsidRPr="003D2F23" w:rsidTr="00534586">
        <w:trPr>
          <w:trHeight w:val="324"/>
        </w:trPr>
        <w:tc>
          <w:tcPr>
            <w:tcW w:w="429" w:type="pct"/>
            <w:vMerge/>
            <w:shd w:val="clear" w:color="auto" w:fill="FFF2CC"/>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FFF2CC"/>
            <w:noWrap/>
            <w:vAlign w:val="center"/>
            <w:hideMark/>
          </w:tcPr>
          <w:p w:rsidR="00D51F1D" w:rsidRPr="003D2F23" w:rsidRDefault="00D51F1D" w:rsidP="00534586">
            <w:pPr>
              <w:pStyle w:val="145"/>
              <w:ind w:leftChars="37" w:left="105" w:rightChars="-5" w:right="-14"/>
              <w:rPr>
                <w:rFonts w:hint="eastAsia"/>
                <w:color w:val="000000"/>
                <w:spacing w:val="-16"/>
              </w:rPr>
            </w:pPr>
            <w:r w:rsidRPr="003D2F23">
              <w:rPr>
                <w:rFonts w:hint="eastAsia"/>
                <w:color w:val="000000"/>
                <w:spacing w:val="-16"/>
              </w:rPr>
              <w:t>1.自有資金</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36,364,592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49,774,857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44,415,482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31,235,172 </w:t>
            </w:r>
          </w:p>
        </w:tc>
        <w:tc>
          <w:tcPr>
            <w:tcW w:w="762"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82,811,178 </w:t>
            </w:r>
          </w:p>
        </w:tc>
      </w:tr>
      <w:tr w:rsidR="00D51F1D" w:rsidRPr="003D2F23" w:rsidTr="00534586">
        <w:trPr>
          <w:trHeight w:val="324"/>
        </w:trPr>
        <w:tc>
          <w:tcPr>
            <w:tcW w:w="429" w:type="pct"/>
            <w:vMerge/>
            <w:shd w:val="clear" w:color="auto" w:fill="FFF2CC"/>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FFF2CC"/>
            <w:noWrap/>
            <w:vAlign w:val="center"/>
            <w:hideMark/>
          </w:tcPr>
          <w:p w:rsidR="00D51F1D" w:rsidRPr="003D2F23" w:rsidRDefault="00D51F1D" w:rsidP="00534586">
            <w:pPr>
              <w:pStyle w:val="145"/>
              <w:ind w:leftChars="37" w:left="105" w:rightChars="-5" w:right="-14"/>
              <w:rPr>
                <w:rFonts w:hint="eastAsia"/>
                <w:color w:val="000000"/>
                <w:spacing w:val="-16"/>
              </w:rPr>
            </w:pPr>
            <w:r w:rsidRPr="003D2F23">
              <w:rPr>
                <w:rFonts w:hint="eastAsia"/>
                <w:color w:val="000000"/>
                <w:spacing w:val="-16"/>
              </w:rPr>
              <w:t>2.增資</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4,140,200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3,979,200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154,148,320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104,282,500 </w:t>
            </w:r>
          </w:p>
        </w:tc>
        <w:tc>
          <w:tcPr>
            <w:tcW w:w="762"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9,601,418 </w:t>
            </w:r>
          </w:p>
        </w:tc>
      </w:tr>
      <w:tr w:rsidR="00D51F1D" w:rsidRPr="003D2F23" w:rsidTr="00534586">
        <w:trPr>
          <w:trHeight w:val="324"/>
        </w:trPr>
        <w:tc>
          <w:tcPr>
            <w:tcW w:w="429" w:type="pct"/>
            <w:vMerge/>
            <w:shd w:val="clear" w:color="auto" w:fill="FFF2CC"/>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FFF2CC"/>
            <w:noWrap/>
            <w:vAlign w:val="center"/>
            <w:hideMark/>
          </w:tcPr>
          <w:p w:rsidR="00D51F1D" w:rsidRPr="003D2F23" w:rsidRDefault="00D51F1D" w:rsidP="00534586">
            <w:pPr>
              <w:pStyle w:val="145"/>
              <w:ind w:leftChars="37" w:left="105" w:rightChars="-5" w:right="-14"/>
              <w:rPr>
                <w:rFonts w:hint="eastAsia"/>
                <w:color w:val="000000"/>
                <w:spacing w:val="-16"/>
              </w:rPr>
            </w:pPr>
            <w:r w:rsidRPr="003D2F23">
              <w:rPr>
                <w:rFonts w:hint="eastAsia"/>
                <w:color w:val="000000"/>
                <w:spacing w:val="-16"/>
              </w:rPr>
              <w:t>3.外借資金</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161,110,840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172,753,195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74,390,050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189,138,184 </w:t>
            </w:r>
          </w:p>
        </w:tc>
        <w:tc>
          <w:tcPr>
            <w:tcW w:w="762"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268,242,961 </w:t>
            </w:r>
          </w:p>
        </w:tc>
      </w:tr>
      <w:tr w:rsidR="00D51F1D" w:rsidRPr="003D2F23" w:rsidTr="00534586">
        <w:trPr>
          <w:trHeight w:val="324"/>
        </w:trPr>
        <w:tc>
          <w:tcPr>
            <w:tcW w:w="429" w:type="pct"/>
            <w:vMerge w:val="restart"/>
            <w:shd w:val="clear" w:color="auto" w:fill="auto"/>
            <w:noWrap/>
            <w:vAlign w:val="center"/>
            <w:hideMark/>
          </w:tcPr>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財政部主管</w:t>
            </w:r>
          </w:p>
        </w:tc>
        <w:tc>
          <w:tcPr>
            <w:tcW w:w="764" w:type="pct"/>
            <w:shd w:val="clear" w:color="auto" w:fill="auto"/>
            <w:noWrap/>
            <w:vAlign w:val="center"/>
            <w:hideMark/>
          </w:tcPr>
          <w:p w:rsidR="00D51F1D" w:rsidRPr="007E6330" w:rsidRDefault="00D51F1D" w:rsidP="007E6330">
            <w:pPr>
              <w:pStyle w:val="145"/>
              <w:rPr>
                <w:color w:val="000000"/>
                <w:spacing w:val="-16"/>
                <w:szCs w:val="24"/>
              </w:rPr>
            </w:pPr>
            <w:r w:rsidRPr="007E6330">
              <w:rPr>
                <w:rFonts w:hint="eastAsia"/>
                <w:color w:val="000000"/>
                <w:spacing w:val="-16"/>
                <w:szCs w:val="24"/>
              </w:rPr>
              <w:t>輸出入銀行</w:t>
            </w:r>
          </w:p>
          <w:p w:rsidR="00D51F1D" w:rsidRPr="007E6330" w:rsidRDefault="00D51F1D" w:rsidP="007E6330">
            <w:pPr>
              <w:pStyle w:val="145"/>
              <w:rPr>
                <w:rFonts w:hint="eastAsia"/>
                <w:color w:val="000000"/>
                <w:spacing w:val="-16"/>
                <w:szCs w:val="24"/>
              </w:rPr>
            </w:pPr>
            <w:r w:rsidRPr="007E6330">
              <w:rPr>
                <w:rFonts w:hint="eastAsia"/>
                <w:color w:val="000000"/>
                <w:spacing w:val="-16"/>
                <w:szCs w:val="24"/>
              </w:rPr>
              <w:t>(自有資金)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191,298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19,551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19,350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21,230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36,449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7E6330" w:rsidRDefault="00D51F1D" w:rsidP="007E6330">
            <w:pPr>
              <w:pStyle w:val="145"/>
              <w:rPr>
                <w:color w:val="000000"/>
                <w:spacing w:val="-16"/>
                <w:szCs w:val="24"/>
              </w:rPr>
            </w:pPr>
            <w:r w:rsidRPr="007E6330">
              <w:rPr>
                <w:rFonts w:hint="eastAsia"/>
                <w:color w:val="000000"/>
                <w:spacing w:val="-16"/>
                <w:szCs w:val="24"/>
              </w:rPr>
              <w:t>臺灣金控</w:t>
            </w:r>
          </w:p>
          <w:p w:rsidR="00D51F1D" w:rsidRPr="007E6330" w:rsidRDefault="00D51F1D" w:rsidP="007E6330">
            <w:pPr>
              <w:pStyle w:val="145"/>
              <w:rPr>
                <w:rFonts w:hint="eastAsia"/>
                <w:color w:val="000000"/>
                <w:spacing w:val="-16"/>
                <w:szCs w:val="24"/>
              </w:rPr>
            </w:pPr>
            <w:r w:rsidRPr="007E6330">
              <w:rPr>
                <w:rFonts w:hint="eastAsia"/>
                <w:color w:val="000000"/>
                <w:spacing w:val="-16"/>
                <w:szCs w:val="24"/>
              </w:rPr>
              <w:t>(自有資金)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1,504,825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1,732,848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1,158,439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1,143,892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1,440,159 </w:t>
            </w:r>
          </w:p>
        </w:tc>
      </w:tr>
      <w:tr w:rsidR="00D51F1D" w:rsidRPr="003D2F23" w:rsidTr="00534586">
        <w:trPr>
          <w:trHeight w:val="336"/>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7E6330" w:rsidRDefault="00D51F1D" w:rsidP="007E6330">
            <w:pPr>
              <w:pStyle w:val="145"/>
              <w:rPr>
                <w:color w:val="000000"/>
                <w:spacing w:val="-16"/>
                <w:szCs w:val="24"/>
              </w:rPr>
            </w:pPr>
            <w:r w:rsidRPr="007E6330">
              <w:rPr>
                <w:rFonts w:hint="eastAsia"/>
                <w:color w:val="000000"/>
                <w:spacing w:val="-16"/>
                <w:szCs w:val="24"/>
              </w:rPr>
              <w:t>土地銀行</w:t>
            </w:r>
          </w:p>
          <w:p w:rsidR="00D51F1D" w:rsidRPr="007E6330" w:rsidRDefault="00D51F1D" w:rsidP="007E6330">
            <w:pPr>
              <w:pStyle w:val="145"/>
              <w:rPr>
                <w:rFonts w:hint="eastAsia"/>
                <w:color w:val="000000"/>
                <w:spacing w:val="-16"/>
                <w:szCs w:val="24"/>
              </w:rPr>
            </w:pPr>
            <w:r w:rsidRPr="007E6330">
              <w:rPr>
                <w:rFonts w:hint="eastAsia"/>
                <w:color w:val="000000"/>
                <w:spacing w:val="-16"/>
                <w:szCs w:val="24"/>
              </w:rPr>
              <w:t>(自有資金)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1,023,478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1,178,277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832,694</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862,184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1,068,431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D51F1D" w:rsidRDefault="00D51F1D" w:rsidP="00D51F1D">
            <w:pPr>
              <w:pStyle w:val="145"/>
              <w:ind w:rightChars="-38" w:right="-108"/>
              <w:rPr>
                <w:color w:val="000000"/>
                <w:spacing w:val="-16"/>
              </w:rPr>
            </w:pPr>
            <w:r w:rsidRPr="00D51F1D">
              <w:rPr>
                <w:rFonts w:hint="eastAsia"/>
                <w:color w:val="000000"/>
                <w:spacing w:val="-16"/>
                <w:szCs w:val="24"/>
              </w:rPr>
              <w:t>財政部印刷廠(自有資金)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21,871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15,790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100,598</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6,667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11,158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D51F1D" w:rsidRDefault="00D51F1D" w:rsidP="007E6330">
            <w:pPr>
              <w:pStyle w:val="145"/>
              <w:rPr>
                <w:color w:val="000000"/>
                <w:spacing w:val="-16"/>
              </w:rPr>
            </w:pPr>
            <w:r w:rsidRPr="00D51F1D">
              <w:rPr>
                <w:rFonts w:hint="eastAsia"/>
                <w:color w:val="000000"/>
                <w:spacing w:val="-16"/>
              </w:rPr>
              <w:t>菸酒</w:t>
            </w:r>
            <w:r w:rsidRPr="007E6330">
              <w:rPr>
                <w:rFonts w:hint="eastAsia"/>
                <w:color w:val="000000"/>
                <w:spacing w:val="-16"/>
                <w:szCs w:val="24"/>
              </w:rPr>
              <w:t>公司</w:t>
            </w:r>
          </w:p>
          <w:p w:rsidR="00D51F1D" w:rsidRPr="00D51F1D" w:rsidRDefault="00D51F1D" w:rsidP="007E6330">
            <w:pPr>
              <w:pStyle w:val="145"/>
              <w:rPr>
                <w:rFonts w:hint="eastAsia"/>
                <w:color w:val="000000"/>
                <w:spacing w:val="-16"/>
              </w:rPr>
            </w:pPr>
            <w:r w:rsidRPr="00D51F1D">
              <w:rPr>
                <w:rFonts w:hint="eastAsia"/>
                <w:color w:val="000000"/>
                <w:spacing w:val="-16"/>
              </w:rPr>
              <w:t>(自有</w:t>
            </w:r>
            <w:r w:rsidRPr="007E6330">
              <w:rPr>
                <w:rFonts w:hint="eastAsia"/>
                <w:color w:val="000000"/>
                <w:spacing w:val="-16"/>
                <w:szCs w:val="24"/>
              </w:rPr>
              <w:t>資金</w:t>
            </w:r>
            <w:r w:rsidRPr="00D51F1D">
              <w:rPr>
                <w:rFonts w:hint="eastAsia"/>
                <w:color w:val="000000"/>
                <w:spacing w:val="-16"/>
              </w:rPr>
              <w:t>)</w:t>
            </w:r>
          </w:p>
          <w:p w:rsidR="00D51F1D" w:rsidRPr="00D51F1D" w:rsidRDefault="00D51F1D" w:rsidP="00D51F1D">
            <w:pPr>
              <w:pStyle w:val="145"/>
              <w:ind w:leftChars="37" w:left="105" w:rightChars="-5" w:right="-14"/>
              <w:rPr>
                <w:rFonts w:hint="eastAsia"/>
                <w:color w:val="000000"/>
                <w:spacing w:val="-16"/>
              </w:rPr>
            </w:pP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2,078,272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805,002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835,792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1,383,765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1,413,492 </w:t>
            </w:r>
          </w:p>
        </w:tc>
      </w:tr>
      <w:tr w:rsidR="00D51F1D" w:rsidRPr="003D2F23" w:rsidTr="00534586">
        <w:trPr>
          <w:trHeight w:val="324"/>
        </w:trPr>
        <w:tc>
          <w:tcPr>
            <w:tcW w:w="429" w:type="pct"/>
            <w:shd w:val="clear" w:color="auto" w:fill="FFF2CC"/>
            <w:noWrap/>
            <w:vAlign w:val="center"/>
            <w:hideMark/>
          </w:tcPr>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 xml:space="preserve">小計　</w:t>
            </w:r>
          </w:p>
        </w:tc>
        <w:tc>
          <w:tcPr>
            <w:tcW w:w="764" w:type="pct"/>
            <w:shd w:val="clear" w:color="auto" w:fill="FFF2CC"/>
            <w:noWrap/>
            <w:vAlign w:val="center"/>
            <w:hideMark/>
          </w:tcPr>
          <w:p w:rsidR="00D51F1D" w:rsidRPr="003D2F23" w:rsidRDefault="00D51F1D" w:rsidP="00D51F1D">
            <w:pPr>
              <w:pStyle w:val="145"/>
              <w:rPr>
                <w:b/>
                <w:bCs/>
                <w:color w:val="000000"/>
                <w:spacing w:val="-16"/>
                <w:szCs w:val="24"/>
              </w:rPr>
            </w:pPr>
            <w:r w:rsidRPr="003D2F23">
              <w:rPr>
                <w:rFonts w:hint="eastAsia"/>
                <w:b/>
                <w:bCs/>
                <w:color w:val="000000"/>
                <w:spacing w:val="-16"/>
                <w:szCs w:val="24"/>
              </w:rPr>
              <w:t>財政部主管</w:t>
            </w:r>
          </w:p>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(自有資金)</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4,819,744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3,751,468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2,946,873 </w:t>
            </w:r>
          </w:p>
        </w:tc>
        <w:tc>
          <w:tcPr>
            <w:tcW w:w="761"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3,417,738 </w:t>
            </w:r>
          </w:p>
        </w:tc>
        <w:tc>
          <w:tcPr>
            <w:tcW w:w="762" w:type="pct"/>
            <w:shd w:val="clear" w:color="auto" w:fill="FFF2CC"/>
            <w:noWrap/>
            <w:vAlign w:val="center"/>
            <w:hideMark/>
          </w:tcPr>
          <w:p w:rsidR="00D51F1D" w:rsidRPr="003D2F23"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3,969,689 </w:t>
            </w:r>
          </w:p>
        </w:tc>
      </w:tr>
      <w:tr w:rsidR="00D51F1D" w:rsidRPr="003D2F23" w:rsidTr="00534586">
        <w:trPr>
          <w:trHeight w:val="336"/>
        </w:trPr>
        <w:tc>
          <w:tcPr>
            <w:tcW w:w="429" w:type="pct"/>
            <w:vMerge w:val="restart"/>
            <w:shd w:val="clear" w:color="auto" w:fill="auto"/>
            <w:noWrap/>
            <w:vAlign w:val="center"/>
            <w:hideMark/>
          </w:tcPr>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交通部主管</w:t>
            </w:r>
          </w:p>
        </w:tc>
        <w:tc>
          <w:tcPr>
            <w:tcW w:w="764" w:type="pct"/>
            <w:shd w:val="clear" w:color="auto" w:fill="auto"/>
            <w:noWrap/>
            <w:vAlign w:val="center"/>
            <w:hideMark/>
          </w:tcPr>
          <w:p w:rsidR="00D51F1D" w:rsidRPr="00D51F1D" w:rsidRDefault="00D51F1D" w:rsidP="00D51F1D">
            <w:pPr>
              <w:pStyle w:val="145"/>
              <w:ind w:leftChars="37" w:left="105" w:rightChars="-5" w:right="-14"/>
              <w:rPr>
                <w:rFonts w:hint="eastAsia"/>
                <w:color w:val="000000"/>
                <w:spacing w:val="-16"/>
              </w:rPr>
            </w:pPr>
            <w:r w:rsidRPr="00D51F1D">
              <w:rPr>
                <w:rFonts w:hint="eastAsia"/>
                <w:color w:val="000000"/>
                <w:spacing w:val="-16"/>
              </w:rPr>
              <w:t>中華郵政</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6,612,663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6,362,539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7,245,397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7,162,200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4,789,250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auto"/>
            <w:noWrap/>
            <w:vAlign w:val="center"/>
            <w:hideMark/>
          </w:tcPr>
          <w:p w:rsidR="00D51F1D" w:rsidRPr="00D51F1D" w:rsidRDefault="00D51F1D" w:rsidP="00534586">
            <w:pPr>
              <w:pStyle w:val="145"/>
              <w:ind w:leftChars="37" w:left="105" w:rightChars="-5" w:right="-14"/>
              <w:rPr>
                <w:color w:val="000000"/>
                <w:spacing w:val="-16"/>
              </w:rPr>
            </w:pPr>
            <w:r w:rsidRPr="00D51F1D">
              <w:rPr>
                <w:rFonts w:hint="eastAsia"/>
                <w:color w:val="000000"/>
                <w:spacing w:val="-16"/>
              </w:rPr>
              <w:t>1.自有資金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6,612,663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6,362,539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7,245,397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7,162,200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4,789,250 </w:t>
            </w:r>
          </w:p>
        </w:tc>
      </w:tr>
      <w:tr w:rsidR="00D51F1D" w:rsidRPr="003D2F23" w:rsidTr="00534586">
        <w:trPr>
          <w:trHeight w:val="336"/>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D51F1D" w:rsidRDefault="00D51F1D" w:rsidP="00D51F1D">
            <w:pPr>
              <w:pStyle w:val="145"/>
              <w:ind w:leftChars="37" w:left="105" w:rightChars="-5" w:right="-14"/>
              <w:rPr>
                <w:color w:val="000000"/>
                <w:spacing w:val="-16"/>
              </w:rPr>
            </w:pPr>
            <w:r w:rsidRPr="00D51F1D">
              <w:rPr>
                <w:rFonts w:hint="eastAsia"/>
                <w:color w:val="000000"/>
                <w:spacing w:val="-16"/>
              </w:rPr>
              <w:t>臺鐵公司</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20,136,847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19,995,264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21,192,183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24,607,110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19,523,420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1.自有資金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3,211,538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5,033,458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6,342,831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2,870,457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3,128,020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2.增資</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16,925,309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14,961,806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14,849,352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21,736,653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16,395,400 </w:t>
            </w:r>
          </w:p>
        </w:tc>
      </w:tr>
      <w:tr w:rsidR="00D51F1D" w:rsidRPr="003D2F23" w:rsidTr="00534586">
        <w:trPr>
          <w:trHeight w:val="336"/>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D51F1D" w:rsidRDefault="00D51F1D" w:rsidP="00D51F1D">
            <w:pPr>
              <w:pStyle w:val="145"/>
              <w:ind w:leftChars="37" w:left="105" w:rightChars="-5" w:right="-14"/>
              <w:rPr>
                <w:color w:val="000000"/>
                <w:spacing w:val="-16"/>
              </w:rPr>
            </w:pPr>
            <w:r w:rsidRPr="00D51F1D">
              <w:rPr>
                <w:rFonts w:hint="eastAsia"/>
                <w:color w:val="000000"/>
                <w:spacing w:val="-16"/>
              </w:rPr>
              <w:t>港務公司</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4,016,824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4,574,519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7,444,031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7,906,885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10,826,693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1.自有資金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4,016,824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4,324,519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7,395,031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7,806,885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10,720,693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2.增資</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200,000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49,000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100,000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106,000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3.外借資金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50,000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0</w:t>
            </w:r>
          </w:p>
        </w:tc>
      </w:tr>
      <w:tr w:rsidR="00D51F1D" w:rsidRPr="003D2F23" w:rsidTr="00534586">
        <w:trPr>
          <w:trHeight w:val="336"/>
        </w:trPr>
        <w:tc>
          <w:tcPr>
            <w:tcW w:w="429" w:type="pct"/>
            <w:vMerge/>
            <w:shd w:val="clear" w:color="auto" w:fill="auto"/>
            <w:noWrap/>
            <w:vAlign w:val="center"/>
            <w:hideMark/>
          </w:tcPr>
          <w:p w:rsidR="00D51F1D" w:rsidRPr="003D2F23" w:rsidRDefault="00D51F1D" w:rsidP="00534586">
            <w:pPr>
              <w:pStyle w:val="145"/>
              <w:ind w:left="567"/>
              <w:rPr>
                <w:rFonts w:ascii="Times New Roman" w:eastAsia="Times New Roman"/>
                <w:color w:val="000000"/>
                <w:spacing w:val="-16"/>
              </w:rPr>
            </w:pPr>
          </w:p>
        </w:tc>
        <w:tc>
          <w:tcPr>
            <w:tcW w:w="764" w:type="pct"/>
            <w:shd w:val="clear" w:color="auto" w:fill="auto"/>
            <w:noWrap/>
            <w:vAlign w:val="center"/>
            <w:hideMark/>
          </w:tcPr>
          <w:p w:rsidR="00D51F1D" w:rsidRPr="00D51F1D" w:rsidRDefault="00D51F1D" w:rsidP="00D51F1D">
            <w:pPr>
              <w:pStyle w:val="145"/>
              <w:ind w:leftChars="37" w:left="105" w:rightChars="-5" w:right="-14"/>
              <w:rPr>
                <w:color w:val="000000"/>
                <w:spacing w:val="-16"/>
              </w:rPr>
            </w:pPr>
            <w:r w:rsidRPr="00D51F1D">
              <w:rPr>
                <w:rFonts w:hint="eastAsia"/>
                <w:color w:val="000000"/>
                <w:spacing w:val="-16"/>
              </w:rPr>
              <w:t>桃機公司</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2,403,801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10,281,690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15,380,109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13,455,604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18,272,189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b/>
                <w:bCs/>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1.自有資金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2,403,801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5,303,690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3,062,109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2,835,726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2,322,189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2.增資</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12,057,000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9,581,278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7,000,000 </w:t>
            </w:r>
          </w:p>
        </w:tc>
      </w:tr>
      <w:tr w:rsidR="00D51F1D" w:rsidRPr="003D2F23" w:rsidTr="00534586">
        <w:trPr>
          <w:trHeight w:val="324"/>
        </w:trPr>
        <w:tc>
          <w:tcPr>
            <w:tcW w:w="429" w:type="pct"/>
            <w:vMerge/>
            <w:shd w:val="clear" w:color="auto" w:fill="auto"/>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auto"/>
            <w:noWrap/>
            <w:vAlign w:val="center"/>
            <w:hideMark/>
          </w:tcPr>
          <w:p w:rsidR="00D51F1D" w:rsidRPr="003D2F23" w:rsidRDefault="00D51F1D" w:rsidP="00534586">
            <w:pPr>
              <w:pStyle w:val="145"/>
              <w:ind w:leftChars="37" w:left="105" w:rightChars="-5" w:right="-14"/>
              <w:rPr>
                <w:color w:val="000000"/>
                <w:spacing w:val="-16"/>
              </w:rPr>
            </w:pPr>
            <w:r w:rsidRPr="003D2F23">
              <w:rPr>
                <w:rFonts w:hint="eastAsia"/>
                <w:color w:val="000000"/>
                <w:spacing w:val="-16"/>
              </w:rPr>
              <w:t>3.外借資金</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4,978,000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261,000 </w:t>
            </w:r>
          </w:p>
        </w:tc>
        <w:tc>
          <w:tcPr>
            <w:tcW w:w="761"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1,038,600 </w:t>
            </w:r>
          </w:p>
        </w:tc>
        <w:tc>
          <w:tcPr>
            <w:tcW w:w="762" w:type="pct"/>
            <w:shd w:val="clear" w:color="auto" w:fill="auto"/>
            <w:noWrap/>
            <w:vAlign w:val="center"/>
            <w:hideMark/>
          </w:tcPr>
          <w:p w:rsidR="00D51F1D" w:rsidRPr="00D51F1D" w:rsidRDefault="00D51F1D" w:rsidP="00D51F1D">
            <w:pPr>
              <w:pStyle w:val="145"/>
              <w:jc w:val="right"/>
              <w:rPr>
                <w:rFonts w:hint="eastAsia"/>
                <w:color w:val="000000"/>
                <w:spacing w:val="-20"/>
              </w:rPr>
            </w:pPr>
            <w:r w:rsidRPr="00D51F1D">
              <w:rPr>
                <w:rFonts w:hint="eastAsia"/>
                <w:color w:val="000000"/>
                <w:spacing w:val="-20"/>
              </w:rPr>
              <w:t xml:space="preserve">8,950,000 </w:t>
            </w:r>
          </w:p>
        </w:tc>
      </w:tr>
      <w:tr w:rsidR="00D51F1D" w:rsidRPr="003D2F23" w:rsidTr="00534586">
        <w:trPr>
          <w:trHeight w:val="324"/>
        </w:trPr>
        <w:tc>
          <w:tcPr>
            <w:tcW w:w="429" w:type="pct"/>
            <w:vMerge w:val="restart"/>
            <w:shd w:val="clear" w:color="auto" w:fill="FFF2CC"/>
            <w:noWrap/>
            <w:vAlign w:val="center"/>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小計</w:t>
            </w:r>
          </w:p>
        </w:tc>
        <w:tc>
          <w:tcPr>
            <w:tcW w:w="764" w:type="pct"/>
            <w:shd w:val="clear" w:color="auto" w:fill="FFF2CC"/>
            <w:noWrap/>
            <w:vAlign w:val="center"/>
          </w:tcPr>
          <w:p w:rsidR="00D51F1D" w:rsidRPr="00D51F1D" w:rsidRDefault="00D51F1D" w:rsidP="00D51F1D">
            <w:pPr>
              <w:pStyle w:val="145"/>
              <w:rPr>
                <w:rFonts w:hint="eastAsia"/>
                <w:b/>
                <w:bCs/>
                <w:color w:val="000000"/>
                <w:spacing w:val="-16"/>
                <w:szCs w:val="24"/>
              </w:rPr>
            </w:pPr>
            <w:r w:rsidRPr="003D2F23">
              <w:rPr>
                <w:rFonts w:hint="eastAsia"/>
                <w:b/>
                <w:bCs/>
                <w:color w:val="000000"/>
                <w:spacing w:val="-16"/>
                <w:szCs w:val="24"/>
              </w:rPr>
              <w:t>交通部主管</w:t>
            </w:r>
          </w:p>
        </w:tc>
        <w:tc>
          <w:tcPr>
            <w:tcW w:w="761" w:type="pct"/>
            <w:shd w:val="clear" w:color="auto" w:fill="FFF2CC"/>
            <w:noWrap/>
            <w:vAlign w:val="center"/>
          </w:tcPr>
          <w:p w:rsidR="00D51F1D" w:rsidRPr="00D51F1D"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33,170,135 </w:t>
            </w:r>
          </w:p>
        </w:tc>
        <w:tc>
          <w:tcPr>
            <w:tcW w:w="761" w:type="pct"/>
            <w:shd w:val="clear" w:color="auto" w:fill="FFF2CC"/>
            <w:noWrap/>
            <w:vAlign w:val="center"/>
          </w:tcPr>
          <w:p w:rsidR="00D51F1D" w:rsidRPr="00D51F1D"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41,214,012 </w:t>
            </w:r>
          </w:p>
        </w:tc>
        <w:tc>
          <w:tcPr>
            <w:tcW w:w="761" w:type="pct"/>
            <w:shd w:val="clear" w:color="auto" w:fill="FFF2CC"/>
            <w:noWrap/>
            <w:vAlign w:val="center"/>
          </w:tcPr>
          <w:p w:rsidR="00D51F1D" w:rsidRPr="00D51F1D"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51,261,720 </w:t>
            </w:r>
          </w:p>
        </w:tc>
        <w:tc>
          <w:tcPr>
            <w:tcW w:w="761" w:type="pct"/>
            <w:shd w:val="clear" w:color="auto" w:fill="FFF2CC"/>
            <w:noWrap/>
            <w:vAlign w:val="center"/>
          </w:tcPr>
          <w:p w:rsidR="00D51F1D" w:rsidRPr="00D51F1D"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53,131,799 </w:t>
            </w:r>
          </w:p>
        </w:tc>
        <w:tc>
          <w:tcPr>
            <w:tcW w:w="762" w:type="pct"/>
            <w:shd w:val="clear" w:color="auto" w:fill="FFF2CC"/>
            <w:noWrap/>
            <w:vAlign w:val="center"/>
          </w:tcPr>
          <w:p w:rsidR="00D51F1D" w:rsidRPr="00D51F1D" w:rsidRDefault="00D51F1D" w:rsidP="00D51F1D">
            <w:pPr>
              <w:pStyle w:val="145"/>
              <w:jc w:val="right"/>
              <w:rPr>
                <w:rFonts w:hint="eastAsia"/>
                <w:b/>
                <w:bCs/>
                <w:color w:val="000000"/>
                <w:spacing w:val="-20"/>
                <w:szCs w:val="24"/>
              </w:rPr>
            </w:pPr>
            <w:r w:rsidRPr="003D2F23">
              <w:rPr>
                <w:rFonts w:hint="eastAsia"/>
                <w:b/>
                <w:bCs/>
                <w:color w:val="000000"/>
                <w:spacing w:val="-20"/>
                <w:szCs w:val="24"/>
              </w:rPr>
              <w:t xml:space="preserve">53,411,552 </w:t>
            </w:r>
          </w:p>
        </w:tc>
      </w:tr>
      <w:tr w:rsidR="00D51F1D" w:rsidRPr="003D2F23" w:rsidTr="00534586">
        <w:trPr>
          <w:trHeight w:val="324"/>
        </w:trPr>
        <w:tc>
          <w:tcPr>
            <w:tcW w:w="429" w:type="pct"/>
            <w:vMerge/>
            <w:shd w:val="clear" w:color="auto" w:fill="FFF2CC"/>
            <w:noWrap/>
            <w:vAlign w:val="center"/>
            <w:hideMark/>
          </w:tcPr>
          <w:p w:rsidR="00D51F1D" w:rsidRPr="00D51F1D" w:rsidRDefault="00D51F1D" w:rsidP="00D51F1D">
            <w:pPr>
              <w:pStyle w:val="145"/>
              <w:rPr>
                <w:rFonts w:hint="eastAsia"/>
                <w:b/>
                <w:bCs/>
                <w:color w:val="000000"/>
                <w:spacing w:val="-16"/>
                <w:szCs w:val="24"/>
              </w:rPr>
            </w:pPr>
          </w:p>
        </w:tc>
        <w:tc>
          <w:tcPr>
            <w:tcW w:w="764" w:type="pct"/>
            <w:shd w:val="clear" w:color="auto" w:fill="FFF2CC"/>
            <w:noWrap/>
            <w:vAlign w:val="center"/>
            <w:hideMark/>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1.自有資金</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16,244,826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21,024,206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24,045,368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20,675,268 </w:t>
            </w:r>
          </w:p>
        </w:tc>
        <w:tc>
          <w:tcPr>
            <w:tcW w:w="762"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20,960,152 </w:t>
            </w:r>
          </w:p>
        </w:tc>
      </w:tr>
      <w:tr w:rsidR="00D51F1D" w:rsidRPr="003D2F23" w:rsidTr="00534586">
        <w:trPr>
          <w:trHeight w:val="324"/>
        </w:trPr>
        <w:tc>
          <w:tcPr>
            <w:tcW w:w="429" w:type="pct"/>
            <w:vMerge/>
            <w:shd w:val="clear" w:color="auto" w:fill="FFF2CC"/>
            <w:noWrap/>
            <w:vAlign w:val="center"/>
            <w:hideMark/>
          </w:tcPr>
          <w:p w:rsidR="00D51F1D" w:rsidRPr="00D51F1D" w:rsidRDefault="00D51F1D" w:rsidP="00D51F1D">
            <w:pPr>
              <w:pStyle w:val="145"/>
              <w:rPr>
                <w:rFonts w:hint="eastAsia"/>
                <w:b/>
                <w:bCs/>
                <w:color w:val="000000"/>
                <w:spacing w:val="-16"/>
                <w:szCs w:val="24"/>
              </w:rPr>
            </w:pPr>
          </w:p>
        </w:tc>
        <w:tc>
          <w:tcPr>
            <w:tcW w:w="764" w:type="pct"/>
            <w:shd w:val="clear" w:color="auto" w:fill="FFF2CC"/>
            <w:noWrap/>
            <w:vAlign w:val="center"/>
            <w:hideMark/>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2.增資</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16,925,309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15,161,806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26,955,352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31,417,931 </w:t>
            </w:r>
          </w:p>
        </w:tc>
        <w:tc>
          <w:tcPr>
            <w:tcW w:w="762"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23,501,400 </w:t>
            </w:r>
          </w:p>
        </w:tc>
      </w:tr>
      <w:tr w:rsidR="00D51F1D" w:rsidRPr="003D2F23" w:rsidTr="00534586">
        <w:trPr>
          <w:trHeight w:val="324"/>
        </w:trPr>
        <w:tc>
          <w:tcPr>
            <w:tcW w:w="429" w:type="pct"/>
            <w:vMerge/>
            <w:shd w:val="clear" w:color="auto" w:fill="FFF2CC"/>
            <w:noWrap/>
            <w:vAlign w:val="center"/>
            <w:hideMark/>
          </w:tcPr>
          <w:p w:rsidR="00D51F1D" w:rsidRPr="00D51F1D" w:rsidRDefault="00D51F1D" w:rsidP="00D51F1D">
            <w:pPr>
              <w:pStyle w:val="145"/>
              <w:rPr>
                <w:rFonts w:hint="eastAsia"/>
                <w:b/>
                <w:bCs/>
                <w:color w:val="000000"/>
                <w:spacing w:val="-16"/>
                <w:szCs w:val="24"/>
              </w:rPr>
            </w:pPr>
          </w:p>
        </w:tc>
        <w:tc>
          <w:tcPr>
            <w:tcW w:w="764" w:type="pct"/>
            <w:shd w:val="clear" w:color="auto" w:fill="FFF2CC"/>
            <w:noWrap/>
            <w:vAlign w:val="center"/>
            <w:hideMark/>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3.外借資金</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0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5,028,000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261,000 </w:t>
            </w:r>
          </w:p>
        </w:tc>
        <w:tc>
          <w:tcPr>
            <w:tcW w:w="761"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1,038,600 </w:t>
            </w:r>
          </w:p>
        </w:tc>
        <w:tc>
          <w:tcPr>
            <w:tcW w:w="762" w:type="pct"/>
            <w:shd w:val="clear" w:color="auto" w:fill="FFF2CC"/>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8,950,000 </w:t>
            </w:r>
          </w:p>
        </w:tc>
      </w:tr>
      <w:tr w:rsidR="00D51F1D" w:rsidRPr="003D2F23" w:rsidTr="00534586">
        <w:trPr>
          <w:trHeight w:val="324"/>
        </w:trPr>
        <w:tc>
          <w:tcPr>
            <w:tcW w:w="429" w:type="pct"/>
            <w:shd w:val="clear" w:color="auto" w:fill="FFF2CC"/>
            <w:noWrap/>
            <w:vAlign w:val="center"/>
            <w:hideMark/>
          </w:tcPr>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金管會主管</w:t>
            </w:r>
          </w:p>
        </w:tc>
        <w:tc>
          <w:tcPr>
            <w:tcW w:w="764" w:type="pct"/>
            <w:shd w:val="clear" w:color="auto" w:fill="FFF2CC"/>
            <w:noWrap/>
            <w:vAlign w:val="center"/>
            <w:hideMark/>
          </w:tcPr>
          <w:p w:rsidR="00D51F1D" w:rsidRPr="00D51F1D" w:rsidRDefault="00D51F1D" w:rsidP="00D51F1D">
            <w:pPr>
              <w:pStyle w:val="145"/>
              <w:rPr>
                <w:color w:val="000000"/>
                <w:spacing w:val="-16"/>
                <w:szCs w:val="24"/>
              </w:rPr>
            </w:pPr>
            <w:r w:rsidRPr="00D51F1D">
              <w:rPr>
                <w:rFonts w:hint="eastAsia"/>
                <w:color w:val="000000"/>
                <w:spacing w:val="-16"/>
                <w:szCs w:val="24"/>
              </w:rPr>
              <w:t>存保公司</w:t>
            </w:r>
          </w:p>
          <w:p w:rsidR="00D51F1D" w:rsidRPr="00D51F1D" w:rsidRDefault="00D51F1D" w:rsidP="00D51F1D">
            <w:pPr>
              <w:pStyle w:val="145"/>
              <w:rPr>
                <w:rFonts w:hint="eastAsia"/>
                <w:color w:val="000000"/>
                <w:spacing w:val="-16"/>
                <w:szCs w:val="24"/>
              </w:rPr>
            </w:pPr>
            <w:r w:rsidRPr="00D51F1D">
              <w:rPr>
                <w:rFonts w:hint="eastAsia"/>
                <w:color w:val="000000"/>
                <w:spacing w:val="-16"/>
                <w:szCs w:val="24"/>
              </w:rPr>
              <w:t>(自有資金)</w:t>
            </w:r>
          </w:p>
        </w:tc>
        <w:tc>
          <w:tcPr>
            <w:tcW w:w="761" w:type="pct"/>
            <w:shd w:val="clear" w:color="auto" w:fill="FFF2CC"/>
            <w:noWrap/>
            <w:vAlign w:val="center"/>
            <w:hideMark/>
          </w:tcPr>
          <w:p w:rsidR="00D51F1D" w:rsidRPr="00D51F1D" w:rsidRDefault="00D51F1D" w:rsidP="00D51F1D">
            <w:pPr>
              <w:pStyle w:val="145"/>
              <w:jc w:val="right"/>
              <w:rPr>
                <w:rFonts w:hint="eastAsia"/>
                <w:color w:val="000000"/>
                <w:spacing w:val="-20"/>
                <w:szCs w:val="24"/>
              </w:rPr>
            </w:pPr>
            <w:r w:rsidRPr="00D51F1D">
              <w:rPr>
                <w:rFonts w:hint="eastAsia"/>
                <w:color w:val="000000"/>
                <w:spacing w:val="-20"/>
                <w:szCs w:val="24"/>
              </w:rPr>
              <w:t xml:space="preserve">7,125 </w:t>
            </w:r>
          </w:p>
        </w:tc>
        <w:tc>
          <w:tcPr>
            <w:tcW w:w="761" w:type="pct"/>
            <w:shd w:val="clear" w:color="auto" w:fill="FFF2CC"/>
            <w:noWrap/>
            <w:vAlign w:val="center"/>
            <w:hideMark/>
          </w:tcPr>
          <w:p w:rsidR="00D51F1D" w:rsidRPr="00D51F1D" w:rsidRDefault="00D51F1D" w:rsidP="00D51F1D">
            <w:pPr>
              <w:pStyle w:val="145"/>
              <w:jc w:val="right"/>
              <w:rPr>
                <w:rFonts w:hint="eastAsia"/>
                <w:color w:val="000000"/>
                <w:spacing w:val="-20"/>
                <w:szCs w:val="24"/>
              </w:rPr>
            </w:pPr>
            <w:r w:rsidRPr="00D51F1D">
              <w:rPr>
                <w:rFonts w:hint="eastAsia"/>
                <w:color w:val="000000"/>
                <w:spacing w:val="-20"/>
                <w:szCs w:val="24"/>
              </w:rPr>
              <w:t xml:space="preserve">6,934 </w:t>
            </w:r>
          </w:p>
        </w:tc>
        <w:tc>
          <w:tcPr>
            <w:tcW w:w="761" w:type="pct"/>
            <w:shd w:val="clear" w:color="auto" w:fill="FFF2CC"/>
            <w:noWrap/>
            <w:vAlign w:val="center"/>
            <w:hideMark/>
          </w:tcPr>
          <w:p w:rsidR="00D51F1D" w:rsidRPr="00D51F1D" w:rsidRDefault="00D51F1D" w:rsidP="00D51F1D">
            <w:pPr>
              <w:pStyle w:val="145"/>
              <w:jc w:val="right"/>
              <w:rPr>
                <w:rFonts w:hint="eastAsia"/>
                <w:color w:val="000000"/>
                <w:spacing w:val="-20"/>
                <w:szCs w:val="24"/>
              </w:rPr>
            </w:pPr>
            <w:r w:rsidRPr="00D51F1D">
              <w:rPr>
                <w:rFonts w:hint="eastAsia"/>
                <w:color w:val="000000"/>
                <w:spacing w:val="-20"/>
                <w:szCs w:val="24"/>
              </w:rPr>
              <w:t xml:space="preserve">4,717 </w:t>
            </w:r>
          </w:p>
        </w:tc>
        <w:tc>
          <w:tcPr>
            <w:tcW w:w="761" w:type="pct"/>
            <w:shd w:val="clear" w:color="auto" w:fill="FFF2CC"/>
            <w:noWrap/>
            <w:vAlign w:val="center"/>
            <w:hideMark/>
          </w:tcPr>
          <w:p w:rsidR="00D51F1D" w:rsidRPr="00D51F1D" w:rsidRDefault="00D51F1D" w:rsidP="00D51F1D">
            <w:pPr>
              <w:pStyle w:val="145"/>
              <w:jc w:val="right"/>
              <w:rPr>
                <w:rFonts w:hint="eastAsia"/>
                <w:color w:val="000000"/>
                <w:spacing w:val="-20"/>
                <w:szCs w:val="24"/>
              </w:rPr>
            </w:pPr>
            <w:r w:rsidRPr="00D51F1D">
              <w:rPr>
                <w:rFonts w:hint="eastAsia"/>
                <w:color w:val="000000"/>
                <w:spacing w:val="-20"/>
                <w:szCs w:val="24"/>
              </w:rPr>
              <w:t xml:space="preserve">4,644 </w:t>
            </w:r>
          </w:p>
        </w:tc>
        <w:tc>
          <w:tcPr>
            <w:tcW w:w="762" w:type="pct"/>
            <w:shd w:val="clear" w:color="auto" w:fill="FFF2CC"/>
            <w:noWrap/>
            <w:vAlign w:val="center"/>
            <w:hideMark/>
          </w:tcPr>
          <w:p w:rsidR="00D51F1D" w:rsidRPr="00D51F1D" w:rsidRDefault="00D51F1D" w:rsidP="00D51F1D">
            <w:pPr>
              <w:pStyle w:val="145"/>
              <w:jc w:val="right"/>
              <w:rPr>
                <w:rFonts w:hint="eastAsia"/>
                <w:color w:val="000000"/>
                <w:spacing w:val="-20"/>
                <w:szCs w:val="24"/>
              </w:rPr>
            </w:pPr>
            <w:r w:rsidRPr="00D51F1D">
              <w:rPr>
                <w:rFonts w:hint="eastAsia"/>
                <w:color w:val="000000"/>
                <w:spacing w:val="-20"/>
                <w:szCs w:val="24"/>
              </w:rPr>
              <w:t xml:space="preserve">4,010 </w:t>
            </w:r>
          </w:p>
        </w:tc>
      </w:tr>
      <w:tr w:rsidR="00D51F1D" w:rsidRPr="003D2F23" w:rsidTr="00534586">
        <w:trPr>
          <w:trHeight w:val="324"/>
        </w:trPr>
        <w:tc>
          <w:tcPr>
            <w:tcW w:w="429" w:type="pct"/>
            <w:vMerge w:val="restart"/>
            <w:shd w:val="clear" w:color="auto" w:fill="FBE4D5"/>
            <w:noWrap/>
            <w:vAlign w:val="center"/>
          </w:tcPr>
          <w:p w:rsidR="00D51F1D" w:rsidRPr="003D2F23" w:rsidRDefault="00D51F1D" w:rsidP="00D51F1D">
            <w:pPr>
              <w:pStyle w:val="145"/>
              <w:rPr>
                <w:rFonts w:hint="eastAsia"/>
                <w:b/>
                <w:bCs/>
                <w:color w:val="000000"/>
                <w:spacing w:val="-16"/>
                <w:szCs w:val="24"/>
              </w:rPr>
            </w:pPr>
            <w:r w:rsidRPr="003D2F23">
              <w:rPr>
                <w:rFonts w:hint="eastAsia"/>
                <w:b/>
                <w:bCs/>
                <w:color w:val="000000"/>
                <w:spacing w:val="-16"/>
                <w:szCs w:val="24"/>
              </w:rPr>
              <w:t>總  計</w:t>
            </w:r>
          </w:p>
        </w:tc>
        <w:tc>
          <w:tcPr>
            <w:tcW w:w="764" w:type="pct"/>
            <w:shd w:val="clear" w:color="auto" w:fill="FBE4D5"/>
            <w:noWrap/>
            <w:vAlign w:val="center"/>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合   計</w:t>
            </w:r>
          </w:p>
        </w:tc>
        <w:tc>
          <w:tcPr>
            <w:tcW w:w="761" w:type="pct"/>
            <w:shd w:val="clear" w:color="auto" w:fill="FBE4D5"/>
            <w:noWrap/>
            <w:vAlign w:val="center"/>
          </w:tcPr>
          <w:p w:rsidR="00D51F1D" w:rsidRPr="00D51F1D" w:rsidRDefault="00D51F1D" w:rsidP="00D51F1D">
            <w:pPr>
              <w:pStyle w:val="145"/>
              <w:jc w:val="right"/>
              <w:rPr>
                <w:rFonts w:hint="eastAsia"/>
                <w:b/>
                <w:bCs/>
                <w:color w:val="000000"/>
                <w:spacing w:val="-20"/>
                <w:szCs w:val="24"/>
              </w:rPr>
            </w:pPr>
            <w:r w:rsidRPr="00D51F1D">
              <w:rPr>
                <w:rFonts w:hint="eastAsia"/>
                <w:b/>
                <w:bCs/>
                <w:color w:val="000000"/>
                <w:spacing w:val="-20"/>
                <w:szCs w:val="24"/>
              </w:rPr>
              <w:t xml:space="preserve">240,148,727 </w:t>
            </w:r>
          </w:p>
        </w:tc>
        <w:tc>
          <w:tcPr>
            <w:tcW w:w="761" w:type="pct"/>
            <w:shd w:val="clear" w:color="auto" w:fill="FBE4D5"/>
            <w:noWrap/>
            <w:vAlign w:val="center"/>
          </w:tcPr>
          <w:p w:rsidR="00D51F1D" w:rsidRPr="00D51F1D" w:rsidRDefault="00D51F1D" w:rsidP="00D51F1D">
            <w:pPr>
              <w:pStyle w:val="145"/>
              <w:jc w:val="right"/>
              <w:rPr>
                <w:rFonts w:hint="eastAsia"/>
                <w:b/>
                <w:bCs/>
                <w:color w:val="000000"/>
                <w:spacing w:val="-20"/>
                <w:szCs w:val="24"/>
              </w:rPr>
            </w:pPr>
            <w:r w:rsidRPr="00D51F1D">
              <w:rPr>
                <w:rFonts w:hint="eastAsia"/>
                <w:b/>
                <w:bCs/>
                <w:color w:val="000000"/>
                <w:spacing w:val="-20"/>
                <w:szCs w:val="24"/>
              </w:rPr>
              <w:t xml:space="preserve">271,649,543 </w:t>
            </w:r>
          </w:p>
        </w:tc>
        <w:tc>
          <w:tcPr>
            <w:tcW w:w="761" w:type="pct"/>
            <w:shd w:val="clear" w:color="auto" w:fill="FBE4D5"/>
            <w:noWrap/>
            <w:vAlign w:val="center"/>
          </w:tcPr>
          <w:p w:rsidR="00D51F1D" w:rsidRPr="00D51F1D" w:rsidRDefault="00D51F1D" w:rsidP="00D51F1D">
            <w:pPr>
              <w:pStyle w:val="145"/>
              <w:jc w:val="right"/>
              <w:rPr>
                <w:rFonts w:hint="eastAsia"/>
                <w:b/>
                <w:bCs/>
                <w:color w:val="000000"/>
                <w:spacing w:val="-20"/>
                <w:szCs w:val="24"/>
              </w:rPr>
            </w:pPr>
            <w:r w:rsidRPr="00D51F1D">
              <w:rPr>
                <w:rFonts w:hint="eastAsia"/>
                <w:b/>
                <w:bCs/>
                <w:color w:val="000000"/>
                <w:spacing w:val="-20"/>
                <w:szCs w:val="24"/>
              </w:rPr>
              <w:t xml:space="preserve">327,349,436 </w:t>
            </w:r>
          </w:p>
        </w:tc>
        <w:tc>
          <w:tcPr>
            <w:tcW w:w="761" w:type="pct"/>
            <w:shd w:val="clear" w:color="auto" w:fill="FBE4D5"/>
            <w:noWrap/>
            <w:vAlign w:val="center"/>
          </w:tcPr>
          <w:p w:rsidR="00D51F1D" w:rsidRPr="00D51F1D" w:rsidRDefault="00D51F1D" w:rsidP="00D51F1D">
            <w:pPr>
              <w:pStyle w:val="145"/>
              <w:jc w:val="right"/>
              <w:rPr>
                <w:rFonts w:hint="eastAsia"/>
                <w:b/>
                <w:bCs/>
                <w:color w:val="000000"/>
                <w:spacing w:val="-20"/>
                <w:szCs w:val="24"/>
              </w:rPr>
            </w:pPr>
            <w:r w:rsidRPr="00D51F1D">
              <w:rPr>
                <w:rFonts w:hint="eastAsia"/>
                <w:b/>
                <w:bCs/>
                <w:color w:val="000000"/>
                <w:spacing w:val="-20"/>
                <w:szCs w:val="24"/>
              </w:rPr>
              <w:t xml:space="preserve">381,517,857 </w:t>
            </w:r>
          </w:p>
        </w:tc>
        <w:tc>
          <w:tcPr>
            <w:tcW w:w="762" w:type="pct"/>
            <w:shd w:val="clear" w:color="auto" w:fill="FBE4D5"/>
            <w:noWrap/>
            <w:vAlign w:val="center"/>
          </w:tcPr>
          <w:p w:rsidR="00D51F1D" w:rsidRPr="00D51F1D" w:rsidRDefault="00D51F1D" w:rsidP="00D51F1D">
            <w:pPr>
              <w:pStyle w:val="145"/>
              <w:jc w:val="right"/>
              <w:rPr>
                <w:rFonts w:hint="eastAsia"/>
                <w:b/>
                <w:bCs/>
                <w:color w:val="000000"/>
                <w:spacing w:val="-20"/>
                <w:szCs w:val="24"/>
              </w:rPr>
            </w:pPr>
            <w:r w:rsidRPr="00D51F1D">
              <w:rPr>
                <w:rFonts w:hint="eastAsia"/>
                <w:b/>
                <w:bCs/>
                <w:color w:val="000000"/>
                <w:spacing w:val="-20"/>
                <w:szCs w:val="24"/>
              </w:rPr>
              <w:t xml:space="preserve">418,522,085 </w:t>
            </w:r>
          </w:p>
        </w:tc>
      </w:tr>
      <w:tr w:rsidR="00D51F1D" w:rsidRPr="003D2F23" w:rsidTr="00534586">
        <w:trPr>
          <w:trHeight w:val="324"/>
        </w:trPr>
        <w:tc>
          <w:tcPr>
            <w:tcW w:w="429" w:type="pct"/>
            <w:vMerge/>
            <w:shd w:val="clear" w:color="auto" w:fill="FBE4D5"/>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FBE4D5"/>
            <w:noWrap/>
            <w:vAlign w:val="center"/>
            <w:hideMark/>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1.自有</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57,972,378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74,727,342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71,594,714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55,640,642 </w:t>
            </w:r>
          </w:p>
        </w:tc>
        <w:tc>
          <w:tcPr>
            <w:tcW w:w="762"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108,226,306 </w:t>
            </w:r>
          </w:p>
        </w:tc>
      </w:tr>
      <w:tr w:rsidR="00D51F1D" w:rsidRPr="003D2F23" w:rsidTr="00534586">
        <w:trPr>
          <w:trHeight w:val="324"/>
        </w:trPr>
        <w:tc>
          <w:tcPr>
            <w:tcW w:w="429" w:type="pct"/>
            <w:vMerge/>
            <w:shd w:val="clear" w:color="auto" w:fill="FBE4D5"/>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FBE4D5"/>
            <w:noWrap/>
            <w:vAlign w:val="center"/>
            <w:hideMark/>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2.增資</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21,065,509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19,141,006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181,103,672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135,700,431 </w:t>
            </w:r>
          </w:p>
        </w:tc>
        <w:tc>
          <w:tcPr>
            <w:tcW w:w="762"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33,102,818 </w:t>
            </w:r>
          </w:p>
        </w:tc>
      </w:tr>
      <w:tr w:rsidR="00D51F1D" w:rsidRPr="003D2F23" w:rsidTr="00534586">
        <w:trPr>
          <w:trHeight w:val="324"/>
        </w:trPr>
        <w:tc>
          <w:tcPr>
            <w:tcW w:w="429" w:type="pct"/>
            <w:vMerge/>
            <w:shd w:val="clear" w:color="auto" w:fill="FBE4D5"/>
            <w:noWrap/>
            <w:vAlign w:val="center"/>
            <w:hideMark/>
          </w:tcPr>
          <w:p w:rsidR="00D51F1D" w:rsidRPr="003D2F23" w:rsidRDefault="00D51F1D" w:rsidP="00534586">
            <w:pPr>
              <w:pStyle w:val="145"/>
              <w:ind w:left="567"/>
              <w:rPr>
                <w:rFonts w:hint="eastAsia"/>
                <w:color w:val="000000"/>
                <w:spacing w:val="-16"/>
                <w:szCs w:val="24"/>
              </w:rPr>
            </w:pPr>
          </w:p>
        </w:tc>
        <w:tc>
          <w:tcPr>
            <w:tcW w:w="764" w:type="pct"/>
            <w:shd w:val="clear" w:color="auto" w:fill="FBE4D5"/>
            <w:noWrap/>
            <w:vAlign w:val="center"/>
            <w:hideMark/>
          </w:tcPr>
          <w:p w:rsidR="00D51F1D" w:rsidRPr="00D51F1D" w:rsidRDefault="00D51F1D" w:rsidP="00D51F1D">
            <w:pPr>
              <w:pStyle w:val="145"/>
              <w:rPr>
                <w:rFonts w:hint="eastAsia"/>
                <w:b/>
                <w:bCs/>
                <w:color w:val="000000"/>
                <w:spacing w:val="-16"/>
                <w:szCs w:val="24"/>
              </w:rPr>
            </w:pPr>
            <w:r w:rsidRPr="00D51F1D">
              <w:rPr>
                <w:rFonts w:hint="eastAsia"/>
                <w:b/>
                <w:bCs/>
                <w:color w:val="000000"/>
                <w:spacing w:val="-16"/>
                <w:szCs w:val="24"/>
              </w:rPr>
              <w:t>3.外借資金</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161,110,840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177,781,195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74,651,050 </w:t>
            </w:r>
          </w:p>
        </w:tc>
        <w:tc>
          <w:tcPr>
            <w:tcW w:w="761"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190,176,784 </w:t>
            </w:r>
          </w:p>
        </w:tc>
        <w:tc>
          <w:tcPr>
            <w:tcW w:w="762" w:type="pct"/>
            <w:shd w:val="clear" w:color="auto" w:fill="FBE4D5"/>
            <w:noWrap/>
            <w:vAlign w:val="center"/>
            <w:hideMark/>
          </w:tcPr>
          <w:p w:rsidR="00D51F1D" w:rsidRPr="003D2F23" w:rsidRDefault="00D51F1D" w:rsidP="00D51F1D">
            <w:pPr>
              <w:pStyle w:val="145"/>
              <w:jc w:val="right"/>
              <w:rPr>
                <w:rFonts w:hint="eastAsia"/>
                <w:color w:val="000000"/>
                <w:spacing w:val="-20"/>
                <w:szCs w:val="24"/>
              </w:rPr>
            </w:pPr>
            <w:r w:rsidRPr="003D2F23">
              <w:rPr>
                <w:rFonts w:hint="eastAsia"/>
                <w:color w:val="000000"/>
                <w:spacing w:val="-20"/>
                <w:szCs w:val="24"/>
              </w:rPr>
              <w:t xml:space="preserve">277,192,961 </w:t>
            </w:r>
          </w:p>
        </w:tc>
      </w:tr>
    </w:tbl>
    <w:p w:rsidR="00D51F1D" w:rsidRDefault="00D51F1D" w:rsidP="00534586">
      <w:pPr>
        <w:pStyle w:val="a4"/>
        <w:spacing w:line="280" w:lineRule="exact"/>
        <w:ind w:leftChars="0" w:left="1205" w:hangingChars="495" w:hanging="1205"/>
        <w:rPr>
          <w:bCs/>
          <w:color w:val="000000"/>
          <w:sz w:val="24"/>
          <w:szCs w:val="24"/>
        </w:rPr>
      </w:pPr>
      <w:r>
        <w:rPr>
          <w:rFonts w:hint="eastAsia"/>
          <w:bCs/>
          <w:color w:val="000000"/>
          <w:sz w:val="24"/>
          <w:szCs w:val="24"/>
        </w:rPr>
        <w:t>說    明</w:t>
      </w:r>
      <w:r>
        <w:rPr>
          <w:rFonts w:ascii="新細明體" w:eastAsia="新細明體" w:hAnsi="新細明體" w:hint="eastAsia"/>
          <w:bCs/>
          <w:color w:val="000000"/>
          <w:sz w:val="24"/>
          <w:szCs w:val="24"/>
        </w:rPr>
        <w:t>：</w:t>
      </w:r>
      <w:r>
        <w:rPr>
          <w:rFonts w:hint="eastAsia"/>
          <w:bCs/>
          <w:color w:val="000000"/>
          <w:sz w:val="24"/>
          <w:szCs w:val="24"/>
        </w:rPr>
        <w:t>表列構建固定資產專案計畫含繼續計畫及新興計畫</w:t>
      </w:r>
      <w:r>
        <w:rPr>
          <w:rFonts w:hAnsi="標楷體" w:hint="eastAsia"/>
          <w:bCs/>
          <w:color w:val="000000"/>
          <w:sz w:val="24"/>
          <w:szCs w:val="24"/>
        </w:rPr>
        <w:t>，</w:t>
      </w:r>
      <w:r>
        <w:rPr>
          <w:rFonts w:hint="eastAsia"/>
          <w:bCs/>
          <w:color w:val="000000"/>
          <w:sz w:val="24"/>
          <w:szCs w:val="24"/>
        </w:rPr>
        <w:t>自有資金不含政府預計增資</w:t>
      </w:r>
      <w:r>
        <w:rPr>
          <w:rFonts w:hAnsi="標楷體" w:hint="eastAsia"/>
          <w:bCs/>
          <w:color w:val="000000"/>
          <w:sz w:val="24"/>
          <w:szCs w:val="24"/>
        </w:rPr>
        <w:t>。</w:t>
      </w:r>
    </w:p>
    <w:p w:rsidR="00D51F1D" w:rsidRPr="008335F4" w:rsidRDefault="00D51F1D" w:rsidP="00534586">
      <w:pPr>
        <w:pStyle w:val="a4"/>
        <w:spacing w:line="280" w:lineRule="exact"/>
        <w:ind w:leftChars="0" w:left="1205" w:hangingChars="495" w:hanging="1205"/>
        <w:rPr>
          <w:bCs/>
          <w:color w:val="000000"/>
          <w:sz w:val="24"/>
          <w:szCs w:val="24"/>
        </w:rPr>
      </w:pPr>
      <w:r w:rsidRPr="008335F4">
        <w:rPr>
          <w:rFonts w:hint="eastAsia"/>
          <w:bCs/>
          <w:color w:val="000000"/>
          <w:sz w:val="24"/>
          <w:szCs w:val="24"/>
        </w:rPr>
        <w:t>資料來源：</w:t>
      </w:r>
      <w:r>
        <w:rPr>
          <w:rFonts w:hint="eastAsia"/>
          <w:bCs/>
          <w:color w:val="000000"/>
          <w:sz w:val="24"/>
          <w:szCs w:val="24"/>
        </w:rPr>
        <w:t>各國營事業各年度預算書</w:t>
      </w:r>
      <w:r w:rsidRPr="008335F4">
        <w:rPr>
          <w:rFonts w:hAnsi="標楷體" w:hint="eastAsia"/>
          <w:bCs/>
          <w:color w:val="000000"/>
          <w:sz w:val="24"/>
          <w:szCs w:val="24"/>
        </w:rPr>
        <w:t>，</w:t>
      </w:r>
      <w:r>
        <w:rPr>
          <w:rFonts w:hAnsi="標楷體" w:hint="eastAsia"/>
          <w:bCs/>
          <w:color w:val="000000"/>
          <w:sz w:val="24"/>
          <w:szCs w:val="24"/>
        </w:rPr>
        <w:t>110至113年度為法定預算數、114年度為預算案數，</w:t>
      </w:r>
      <w:r w:rsidRPr="008335F4">
        <w:rPr>
          <w:rFonts w:hAnsi="標楷體" w:hint="eastAsia"/>
          <w:bCs/>
          <w:color w:val="000000"/>
          <w:sz w:val="24"/>
          <w:szCs w:val="24"/>
        </w:rPr>
        <w:t>本中心自行彙整</w:t>
      </w:r>
      <w:r w:rsidRPr="008335F4">
        <w:rPr>
          <w:rFonts w:hint="eastAsia"/>
          <w:bCs/>
          <w:color w:val="000000"/>
          <w:sz w:val="24"/>
          <w:szCs w:val="24"/>
        </w:rPr>
        <w:t>。</w:t>
      </w:r>
    </w:p>
    <w:p w:rsidR="00D51F1D" w:rsidRDefault="00D51F1D" w:rsidP="00534586">
      <w:pPr>
        <w:spacing w:line="440" w:lineRule="exact"/>
        <w:ind w:leftChars="0" w:left="1135" w:hangingChars="400" w:hanging="1135"/>
        <w:rPr>
          <w:rFonts w:hAnsi="標楷體"/>
          <w:b/>
        </w:rPr>
      </w:pPr>
      <w:r>
        <w:rPr>
          <w:rFonts w:hAnsi="標楷體"/>
          <w:b/>
          <w:color w:val="000000"/>
        </w:rPr>
        <w:br w:type="page"/>
      </w:r>
      <w:r>
        <w:rPr>
          <w:rFonts w:hAnsi="標楷體" w:hint="eastAsia"/>
          <w:b/>
          <w:color w:val="000000"/>
        </w:rPr>
        <w:t xml:space="preserve">附錄3 </w:t>
      </w:r>
      <w:r w:rsidRPr="00C97094">
        <w:rPr>
          <w:rFonts w:hAnsi="標楷體"/>
          <w:b/>
          <w:snapToGrid/>
          <w:szCs w:val="22"/>
        </w:rPr>
        <w:t xml:space="preserve"> </w:t>
      </w:r>
      <w:r w:rsidRPr="009E049F">
        <w:rPr>
          <w:rFonts w:hAnsi="標楷體" w:hint="eastAsia"/>
          <w:b/>
          <w:snapToGrid/>
          <w:szCs w:val="22"/>
        </w:rPr>
        <w:t>113年度「固定資產建設改良擴充計畫預算與實際進度比較表」所列各項專案計畫核定及修正情形</w:t>
      </w:r>
      <w:r w:rsidRPr="00C97094">
        <w:rPr>
          <w:rFonts w:hAnsi="標楷體" w:hint="eastAsia"/>
          <w:b/>
        </w:rPr>
        <w:t>明細表</w:t>
      </w:r>
    </w:p>
    <w:p w:rsidR="00D51F1D" w:rsidRPr="00C97094" w:rsidRDefault="00D51F1D" w:rsidP="00534586">
      <w:pPr>
        <w:widowControl/>
        <w:spacing w:line="280" w:lineRule="exact"/>
        <w:ind w:leftChars="0" w:left="1277" w:hangingChars="450" w:hanging="1277"/>
        <w:jc w:val="right"/>
        <w:rPr>
          <w:rFonts w:hAnsi="標楷體"/>
          <w:snapToGrid/>
          <w:sz w:val="24"/>
          <w:szCs w:val="24"/>
        </w:rPr>
      </w:pPr>
      <w:r w:rsidRPr="00C97094">
        <w:rPr>
          <w:rFonts w:hAnsi="標楷體" w:hint="eastAsia"/>
          <w:b/>
        </w:rPr>
        <w:t xml:space="preserve">       </w:t>
      </w:r>
      <w:r w:rsidRPr="00C97094">
        <w:rPr>
          <w:rFonts w:hAnsi="標楷體" w:hint="eastAsia"/>
          <w:snapToGrid/>
          <w:sz w:val="24"/>
          <w:szCs w:val="24"/>
        </w:rPr>
        <w:t>單位：新臺幣千元；</w:t>
      </w:r>
      <w:r w:rsidR="0044601B">
        <w:rPr>
          <w:rFonts w:hAnsi="標楷體" w:hint="eastAsia"/>
          <w:snapToGrid/>
          <w:sz w:val="24"/>
          <w:szCs w:val="24"/>
        </w:rPr>
        <w:t>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26"/>
        <w:gridCol w:w="1984"/>
        <w:gridCol w:w="709"/>
        <w:gridCol w:w="709"/>
        <w:gridCol w:w="850"/>
        <w:gridCol w:w="1134"/>
        <w:gridCol w:w="851"/>
        <w:gridCol w:w="1134"/>
        <w:gridCol w:w="708"/>
      </w:tblGrid>
      <w:tr w:rsidR="00D51F1D" w:rsidRPr="005901AC" w:rsidTr="00534586">
        <w:tblPrEx>
          <w:tblCellMar>
            <w:top w:w="0" w:type="dxa"/>
            <w:bottom w:w="0" w:type="dxa"/>
          </w:tblCellMar>
        </w:tblPrEx>
        <w:trPr>
          <w:trHeight w:val="337"/>
          <w:tblHeader/>
        </w:trPr>
        <w:tc>
          <w:tcPr>
            <w:tcW w:w="426" w:type="dxa"/>
            <w:vMerge w:val="restart"/>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項次</w:t>
            </w:r>
          </w:p>
        </w:tc>
        <w:tc>
          <w:tcPr>
            <w:tcW w:w="1984" w:type="dxa"/>
            <w:vMerge w:val="restart"/>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計畫名稱</w:t>
            </w:r>
          </w:p>
        </w:tc>
        <w:tc>
          <w:tcPr>
            <w:tcW w:w="709" w:type="dxa"/>
            <w:vMerge w:val="restart"/>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主管</w:t>
            </w:r>
          </w:p>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機關</w:t>
            </w:r>
          </w:p>
        </w:tc>
        <w:tc>
          <w:tcPr>
            <w:tcW w:w="709" w:type="dxa"/>
            <w:vMerge w:val="restart"/>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主辦</w:t>
            </w:r>
          </w:p>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機關</w:t>
            </w:r>
          </w:p>
        </w:tc>
        <w:tc>
          <w:tcPr>
            <w:tcW w:w="1984" w:type="dxa"/>
            <w:gridSpan w:val="2"/>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原核定（第一次核定）</w:t>
            </w:r>
          </w:p>
        </w:tc>
        <w:tc>
          <w:tcPr>
            <w:tcW w:w="1985" w:type="dxa"/>
            <w:gridSpan w:val="2"/>
            <w:shd w:val="clear" w:color="auto" w:fill="auto"/>
            <w:tcMar>
              <w:top w:w="0" w:type="dxa"/>
              <w:left w:w="28" w:type="dxa"/>
              <w:bottom w:w="0" w:type="dxa"/>
              <w:right w:w="28" w:type="dxa"/>
            </w:tcMar>
            <w:vAlign w:val="center"/>
          </w:tcPr>
          <w:p w:rsidR="00E269CC" w:rsidRPr="008C752B" w:rsidRDefault="00E269CC" w:rsidP="00534586">
            <w:pPr>
              <w:spacing w:line="240" w:lineRule="exact"/>
              <w:ind w:leftChars="0" w:left="0" w:firstLineChars="0" w:firstLine="0"/>
              <w:jc w:val="center"/>
              <w:rPr>
                <w:rFonts w:hAnsi="標楷體" w:cs="新細明體"/>
                <w:b/>
                <w:spacing w:val="-20"/>
                <w:sz w:val="24"/>
                <w:szCs w:val="24"/>
              </w:rPr>
            </w:pPr>
            <w:r w:rsidRPr="008C752B">
              <w:rPr>
                <w:rFonts w:hAnsi="標楷體" w:cs="新細明體" w:hint="eastAsia"/>
                <w:b/>
                <w:spacing w:val="-20"/>
                <w:sz w:val="24"/>
                <w:szCs w:val="24"/>
              </w:rPr>
              <w:t>截至114年3月底</w:t>
            </w:r>
          </w:p>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修正</w:t>
            </w:r>
            <w:r w:rsidR="00E269CC">
              <w:rPr>
                <w:rFonts w:hAnsi="標楷體" w:cs="新細明體" w:hint="eastAsia"/>
                <w:b/>
                <w:spacing w:val="-20"/>
                <w:sz w:val="24"/>
                <w:szCs w:val="24"/>
              </w:rPr>
              <w:t>情形</w:t>
            </w:r>
          </w:p>
        </w:tc>
        <w:tc>
          <w:tcPr>
            <w:tcW w:w="708" w:type="dxa"/>
            <w:vMerge w:val="restart"/>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計畫修正次數</w:t>
            </w:r>
          </w:p>
        </w:tc>
      </w:tr>
      <w:tr w:rsidR="00D51F1D" w:rsidRPr="005901AC" w:rsidTr="00534586">
        <w:tblPrEx>
          <w:tblCellMar>
            <w:top w:w="0" w:type="dxa"/>
            <w:bottom w:w="0" w:type="dxa"/>
          </w:tblCellMar>
        </w:tblPrEx>
        <w:trPr>
          <w:trHeight w:val="272"/>
          <w:tblHeader/>
        </w:trPr>
        <w:tc>
          <w:tcPr>
            <w:tcW w:w="426" w:type="dxa"/>
            <w:vMerge/>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p>
        </w:tc>
        <w:tc>
          <w:tcPr>
            <w:tcW w:w="1984" w:type="dxa"/>
            <w:vMerge/>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left"/>
              <w:rPr>
                <w:rFonts w:hAnsi="標楷體" w:cs="新細明體"/>
                <w:b/>
                <w:spacing w:val="-20"/>
                <w:sz w:val="24"/>
                <w:szCs w:val="24"/>
              </w:rPr>
            </w:pPr>
          </w:p>
        </w:tc>
        <w:tc>
          <w:tcPr>
            <w:tcW w:w="709" w:type="dxa"/>
            <w:vMerge/>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p>
        </w:tc>
        <w:tc>
          <w:tcPr>
            <w:tcW w:w="709" w:type="dxa"/>
            <w:vMerge/>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p>
        </w:tc>
        <w:tc>
          <w:tcPr>
            <w:tcW w:w="850" w:type="dxa"/>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期程</w:t>
            </w:r>
          </w:p>
        </w:tc>
        <w:tc>
          <w:tcPr>
            <w:tcW w:w="1134" w:type="dxa"/>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right="-48" w:firstLineChars="0" w:firstLine="0"/>
              <w:jc w:val="center"/>
              <w:rPr>
                <w:rFonts w:hAnsi="標楷體" w:cs="新細明體" w:hint="eastAsia"/>
                <w:b/>
                <w:spacing w:val="-20"/>
                <w:sz w:val="24"/>
                <w:szCs w:val="24"/>
              </w:rPr>
            </w:pPr>
            <w:r w:rsidRPr="005901AC">
              <w:rPr>
                <w:rFonts w:hAnsi="標楷體" w:cs="新細明體"/>
                <w:b/>
                <w:spacing w:val="-20"/>
                <w:sz w:val="24"/>
                <w:szCs w:val="24"/>
              </w:rPr>
              <w:t>經費</w:t>
            </w:r>
          </w:p>
        </w:tc>
        <w:tc>
          <w:tcPr>
            <w:tcW w:w="851" w:type="dxa"/>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r w:rsidRPr="005901AC">
              <w:rPr>
                <w:rFonts w:hAnsi="標楷體" w:cs="新細明體"/>
                <w:b/>
                <w:spacing w:val="-20"/>
                <w:sz w:val="24"/>
                <w:szCs w:val="24"/>
              </w:rPr>
              <w:t>期程</w:t>
            </w:r>
          </w:p>
        </w:tc>
        <w:tc>
          <w:tcPr>
            <w:tcW w:w="1134" w:type="dxa"/>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right="-53" w:firstLineChars="0" w:firstLine="0"/>
              <w:jc w:val="center"/>
              <w:rPr>
                <w:rFonts w:hAnsi="標楷體" w:cs="新細明體" w:hint="eastAsia"/>
                <w:b/>
                <w:spacing w:val="-20"/>
                <w:sz w:val="24"/>
                <w:szCs w:val="24"/>
              </w:rPr>
            </w:pPr>
            <w:r w:rsidRPr="005901AC">
              <w:rPr>
                <w:rFonts w:hAnsi="標楷體" w:cs="新細明體"/>
                <w:b/>
                <w:spacing w:val="-20"/>
                <w:sz w:val="24"/>
                <w:szCs w:val="24"/>
              </w:rPr>
              <w:t>經費</w:t>
            </w:r>
          </w:p>
        </w:tc>
        <w:tc>
          <w:tcPr>
            <w:tcW w:w="708" w:type="dxa"/>
            <w:vMerge/>
            <w:shd w:val="clear" w:color="auto" w:fill="auto"/>
            <w:tcMar>
              <w:top w:w="0" w:type="dxa"/>
              <w:left w:w="28" w:type="dxa"/>
              <w:bottom w:w="0" w:type="dxa"/>
              <w:right w:w="28" w:type="dxa"/>
            </w:tcMar>
            <w:vAlign w:val="center"/>
          </w:tcPr>
          <w:p w:rsidR="00D51F1D" w:rsidRPr="005901AC" w:rsidRDefault="00D51F1D" w:rsidP="00534586">
            <w:pPr>
              <w:spacing w:line="240" w:lineRule="exact"/>
              <w:ind w:leftChars="0" w:left="0" w:firstLineChars="0" w:firstLine="0"/>
              <w:jc w:val="center"/>
              <w:rPr>
                <w:rFonts w:hAnsi="標楷體" w:cs="新細明體"/>
                <w:b/>
                <w:spacing w:val="-20"/>
                <w:sz w:val="24"/>
                <w:szCs w:val="24"/>
              </w:rPr>
            </w:pP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農業循環豬場改建投資計畫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9E049F">
              <w:rPr>
                <w:rFonts w:hAnsi="標楷體" w:cs="新細明體" w:hint="eastAsia"/>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9E049F">
              <w:rPr>
                <w:rFonts w:hAnsi="標楷體" w:cs="新細明體" w:hint="eastAsia"/>
                <w:spacing w:val="-20"/>
                <w:sz w:val="24"/>
                <w:szCs w:val="24"/>
              </w:rPr>
              <w:t>台糖</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9E049F">
              <w:rPr>
                <w:rFonts w:hAnsi="標楷體" w:cs="新細明體" w:hint="eastAsia"/>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107~110</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10,740,790</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107~114</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12,446,065</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高雄橋中建屋出租投資計畫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9E049F">
              <w:rPr>
                <w:rFonts w:hAnsi="標楷體" w:cs="新細明體" w:hint="eastAsia"/>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9E049F">
              <w:rPr>
                <w:rFonts w:hAnsi="標楷體" w:cs="新細明體" w:hint="eastAsia"/>
                <w:spacing w:val="-20"/>
                <w:sz w:val="24"/>
                <w:szCs w:val="24"/>
              </w:rPr>
              <w:t>台糖</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9E049F">
              <w:rPr>
                <w:rFonts w:hAnsi="標楷體" w:cs="新細明體" w:hint="eastAsia"/>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111~114</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400,100</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111~115</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494,749</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高雄港洲際貨櫃二期大林石化油品儲運中心投資計畫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106-113</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53,623,210</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106-117</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76,831,334</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天然氣事業部台中廠二期投資計畫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101-107</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18,481,796</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101-112</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20,907,314</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3</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天然氣事業部台中廠至通霄站新設陸管投資計畫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105-109</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5,192,041</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105-112</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7,434,020</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6</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天然氣事業部第三座液化天然氣接收站投</w:t>
            </w:r>
            <w:r w:rsidRPr="00020626">
              <w:rPr>
                <w:rFonts w:hAnsi="標楷體" w:cs="新細明體"/>
                <w:spacing w:val="-20"/>
                <w:sz w:val="24"/>
                <w:szCs w:val="24"/>
              </w:rPr>
              <w:br/>
            </w:r>
            <w:r w:rsidRPr="00020626">
              <w:rPr>
                <w:rFonts w:hAnsi="標楷體" w:cs="新細明體" w:hint="eastAsia"/>
                <w:spacing w:val="-20"/>
                <w:sz w:val="24"/>
                <w:szCs w:val="24"/>
              </w:rPr>
              <w:t>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105-114</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60,083,562</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105-118</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96,562,438</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3</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7</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天然氣事業部永安廠增建儲槽投資計畫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108-115</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24,646,957</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108-116</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28,934,761</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8</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石化事業部</w:t>
            </w:r>
            <w:r w:rsidRPr="00020626">
              <w:rPr>
                <w:rFonts w:hAnsi="標楷體" w:cs="新細明體"/>
                <w:spacing w:val="-20"/>
                <w:sz w:val="24"/>
                <w:szCs w:val="24"/>
              </w:rPr>
              <w:t>NO.19</w:t>
            </w:r>
            <w:r w:rsidRPr="00020626">
              <w:rPr>
                <w:rFonts w:hAnsi="標楷體" w:cs="新細明體" w:hint="eastAsia"/>
                <w:spacing w:val="-20"/>
                <w:sz w:val="24"/>
                <w:szCs w:val="24"/>
              </w:rPr>
              <w:t>鍋爐汰舊更新投資計畫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44601B" w:rsidRDefault="0044601B" w:rsidP="0044601B">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44601B" w:rsidP="0044601B">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108-112</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2,196,000</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2,122,000</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9</w:t>
            </w:r>
          </w:p>
        </w:tc>
        <w:tc>
          <w:tcPr>
            <w:tcW w:w="1984" w:type="dxa"/>
            <w:tcMar>
              <w:top w:w="0" w:type="dxa"/>
              <w:left w:w="28" w:type="dxa"/>
              <w:bottom w:w="0" w:type="dxa"/>
              <w:right w:w="28" w:type="dxa"/>
            </w:tcMar>
            <w:vAlign w:val="center"/>
          </w:tcPr>
          <w:p w:rsidR="00D51F1D" w:rsidRPr="00020626" w:rsidRDefault="00D51F1D" w:rsidP="00534586">
            <w:pPr>
              <w:spacing w:line="240" w:lineRule="exact"/>
              <w:ind w:leftChars="0" w:left="0" w:firstLineChars="0" w:firstLine="0"/>
              <w:rPr>
                <w:rFonts w:hAnsi="標楷體" w:cs="新細明體"/>
                <w:spacing w:val="-20"/>
                <w:sz w:val="24"/>
                <w:szCs w:val="24"/>
              </w:rPr>
            </w:pPr>
            <w:r w:rsidRPr="00020626">
              <w:rPr>
                <w:rFonts w:hAnsi="標楷體" w:cs="新細明體" w:hint="eastAsia"/>
                <w:spacing w:val="-20"/>
                <w:sz w:val="24"/>
                <w:szCs w:val="24"/>
              </w:rPr>
              <w:t>四萬噸級成品油輪新建投資計畫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109-112</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1,329,026</w:t>
            </w:r>
          </w:p>
        </w:tc>
        <w:tc>
          <w:tcPr>
            <w:tcW w:w="851"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109-113</w:t>
            </w:r>
          </w:p>
        </w:tc>
        <w:tc>
          <w:tcPr>
            <w:tcW w:w="1134" w:type="dxa"/>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right"/>
              <w:rPr>
                <w:rFonts w:hAnsi="標楷體" w:cs="新細明體"/>
                <w:spacing w:val="-20"/>
                <w:sz w:val="24"/>
                <w:szCs w:val="24"/>
              </w:rPr>
            </w:pPr>
            <w:r w:rsidRPr="009E049F">
              <w:rPr>
                <w:rFonts w:hAnsi="標楷體" w:cs="新細明體"/>
                <w:spacing w:val="-20"/>
                <w:sz w:val="24"/>
                <w:szCs w:val="24"/>
              </w:rPr>
              <w:t>1,702,880</w:t>
            </w:r>
          </w:p>
        </w:tc>
        <w:tc>
          <w:tcPr>
            <w:tcW w:w="708" w:type="dxa"/>
            <w:noWrap/>
            <w:tcMar>
              <w:top w:w="0" w:type="dxa"/>
              <w:left w:w="28" w:type="dxa"/>
              <w:bottom w:w="0" w:type="dxa"/>
              <w:right w:w="28" w:type="dxa"/>
            </w:tcMar>
            <w:vAlign w:val="center"/>
          </w:tcPr>
          <w:p w:rsidR="00D51F1D" w:rsidRPr="009E049F" w:rsidRDefault="00D51F1D" w:rsidP="00534586">
            <w:pPr>
              <w:spacing w:line="240" w:lineRule="exact"/>
              <w:ind w:leftChars="0" w:left="0" w:firstLineChars="0" w:firstLine="0"/>
              <w:jc w:val="center"/>
              <w:rPr>
                <w:rFonts w:hAnsi="標楷體" w:cs="新細明體"/>
                <w:spacing w:val="-20"/>
                <w:sz w:val="24"/>
                <w:szCs w:val="24"/>
              </w:rPr>
            </w:pPr>
            <w:r w:rsidRPr="009E049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10</w:t>
            </w:r>
          </w:p>
        </w:tc>
        <w:tc>
          <w:tcPr>
            <w:tcW w:w="1984" w:type="dxa"/>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spacing w:val="-20"/>
                <w:sz w:val="24"/>
                <w:szCs w:val="24"/>
              </w:rPr>
            </w:pPr>
            <w:r w:rsidRPr="009979A9">
              <w:rPr>
                <w:rFonts w:hAnsi="標楷體" w:cs="新細明體" w:hint="eastAsia"/>
                <w:spacing w:val="-20"/>
                <w:sz w:val="24"/>
                <w:szCs w:val="24"/>
              </w:rPr>
              <w:t>天然氣事業部台中廠三期投資計畫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中油</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spacing w:val="-20"/>
                <w:sz w:val="24"/>
                <w:szCs w:val="24"/>
              </w:rPr>
            </w:pPr>
            <w:r w:rsidRPr="009979A9">
              <w:rPr>
                <w:rFonts w:hAnsi="標楷體" w:cs="新細明體"/>
                <w:spacing w:val="-20"/>
                <w:sz w:val="24"/>
                <w:szCs w:val="24"/>
              </w:rPr>
              <w:t>109-115</w:t>
            </w:r>
          </w:p>
        </w:tc>
        <w:tc>
          <w:tcPr>
            <w:tcW w:w="1134" w:type="dxa"/>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spacing w:val="-20"/>
                <w:sz w:val="24"/>
                <w:szCs w:val="24"/>
              </w:rPr>
            </w:pPr>
            <w:r w:rsidRPr="00DE31A9">
              <w:rPr>
                <w:rFonts w:hAnsi="標楷體" w:cs="新細明體"/>
                <w:spacing w:val="-20"/>
                <w:sz w:val="24"/>
                <w:szCs w:val="24"/>
              </w:rPr>
              <w:t>17,536,027</w:t>
            </w:r>
          </w:p>
        </w:tc>
        <w:tc>
          <w:tcPr>
            <w:tcW w:w="851" w:type="dxa"/>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spacing w:val="-20"/>
                <w:sz w:val="24"/>
                <w:szCs w:val="24"/>
              </w:rPr>
            </w:pPr>
            <w:r w:rsidRPr="00A96A1C">
              <w:rPr>
                <w:rFonts w:hAnsi="標楷體" w:cs="新細明體"/>
                <w:spacing w:val="-20"/>
                <w:sz w:val="24"/>
                <w:szCs w:val="24"/>
              </w:rPr>
              <w:t>109-115</w:t>
            </w:r>
          </w:p>
        </w:tc>
        <w:tc>
          <w:tcPr>
            <w:tcW w:w="1134" w:type="dxa"/>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spacing w:val="-20"/>
                <w:sz w:val="24"/>
                <w:szCs w:val="24"/>
              </w:rPr>
            </w:pPr>
            <w:r w:rsidRPr="00D16588">
              <w:rPr>
                <w:rFonts w:hAnsi="標楷體" w:cs="新細明體"/>
                <w:spacing w:val="-20"/>
                <w:sz w:val="24"/>
                <w:szCs w:val="24"/>
              </w:rPr>
              <w:t>34,370,724</w:t>
            </w:r>
          </w:p>
        </w:tc>
        <w:tc>
          <w:tcPr>
            <w:tcW w:w="708" w:type="dxa"/>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spacing w:val="-20"/>
                <w:sz w:val="24"/>
                <w:szCs w:val="24"/>
              </w:rPr>
            </w:pPr>
            <w:r w:rsidRPr="005C1217">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11</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通霄電廠更新擴建計畫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100-108</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0"/>
                <w:sz w:val="24"/>
                <w:szCs w:val="24"/>
              </w:rPr>
            </w:pPr>
            <w:r w:rsidRPr="00DE31A9">
              <w:rPr>
                <w:rFonts w:hAnsi="標楷體" w:cs="新細明體" w:hint="eastAsia"/>
                <w:spacing w:val="-20"/>
                <w:sz w:val="24"/>
                <w:szCs w:val="24"/>
              </w:rPr>
              <w:t>91,556,688</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100-114</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0"/>
                <w:sz w:val="24"/>
                <w:szCs w:val="24"/>
              </w:rPr>
            </w:pPr>
            <w:r w:rsidRPr="00D16588">
              <w:rPr>
                <w:rFonts w:hAnsi="標楷體" w:cs="新細明體" w:hint="eastAsia"/>
                <w:spacing w:val="-20"/>
                <w:sz w:val="24"/>
                <w:szCs w:val="24"/>
              </w:rPr>
              <w:t>79,556,688</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4</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12</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大潭電廠增建燃氣複循環機組發電計畫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106-115</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6"/>
                <w:sz w:val="24"/>
                <w:szCs w:val="24"/>
              </w:rPr>
            </w:pPr>
            <w:r w:rsidRPr="00DE31A9">
              <w:rPr>
                <w:rFonts w:hAnsi="標楷體" w:cs="新細明體" w:hint="eastAsia"/>
                <w:spacing w:val="-26"/>
                <w:sz w:val="24"/>
                <w:szCs w:val="24"/>
              </w:rPr>
              <w:t>110,460,147</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105-115</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6"/>
                <w:sz w:val="24"/>
                <w:szCs w:val="24"/>
              </w:rPr>
            </w:pPr>
            <w:r w:rsidRPr="00D16588">
              <w:rPr>
                <w:rFonts w:hAnsi="標楷體" w:cs="新細明體" w:hint="eastAsia"/>
                <w:spacing w:val="-26"/>
                <w:sz w:val="24"/>
                <w:szCs w:val="24"/>
              </w:rPr>
              <w:t>110,460,147</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13</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興達電廠燃氣機組更新改建計畫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44601B" w:rsidRDefault="0044601B" w:rsidP="0044601B">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44601B" w:rsidP="0044601B">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107-117</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6"/>
                <w:sz w:val="24"/>
                <w:szCs w:val="24"/>
              </w:rPr>
            </w:pPr>
            <w:r w:rsidRPr="00DE31A9">
              <w:rPr>
                <w:rFonts w:hAnsi="標楷體" w:cs="新細明體" w:hint="eastAsia"/>
                <w:spacing w:val="-26"/>
                <w:sz w:val="24"/>
                <w:szCs w:val="24"/>
              </w:rPr>
              <w:t>116,873,374</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107-117</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6"/>
                <w:sz w:val="24"/>
                <w:szCs w:val="24"/>
              </w:rPr>
            </w:pPr>
            <w:r w:rsidRPr="00D16588">
              <w:rPr>
                <w:rFonts w:hAnsi="標楷體" w:cs="新細明體" w:hint="eastAsia"/>
                <w:spacing w:val="-26"/>
                <w:sz w:val="24"/>
                <w:szCs w:val="24"/>
              </w:rPr>
              <w:t>116,873,374</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14</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台中電廠新建燃氣機組計畫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107-116</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6"/>
                <w:sz w:val="24"/>
                <w:szCs w:val="24"/>
              </w:rPr>
            </w:pPr>
            <w:r w:rsidRPr="00DE31A9">
              <w:rPr>
                <w:rFonts w:hAnsi="標楷體" w:cs="新細明體" w:hint="eastAsia"/>
                <w:spacing w:val="-26"/>
                <w:sz w:val="24"/>
                <w:szCs w:val="24"/>
              </w:rPr>
              <w:t>118,061,691</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107-121</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6"/>
                <w:sz w:val="24"/>
                <w:szCs w:val="24"/>
              </w:rPr>
            </w:pPr>
            <w:r w:rsidRPr="00D16588">
              <w:rPr>
                <w:rFonts w:hAnsi="標楷體" w:cs="新細明體" w:hint="eastAsia"/>
                <w:spacing w:val="-26"/>
                <w:sz w:val="24"/>
                <w:szCs w:val="24"/>
              </w:rPr>
              <w:t>118,061,691</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15</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大林電廠燃氣機組更新改建計畫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111-117</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0"/>
                <w:sz w:val="24"/>
                <w:szCs w:val="24"/>
              </w:rPr>
            </w:pPr>
            <w:r w:rsidRPr="00DE31A9">
              <w:rPr>
                <w:rFonts w:hAnsi="標楷體" w:cs="新細明體" w:hint="eastAsia"/>
                <w:spacing w:val="-20"/>
                <w:sz w:val="24"/>
                <w:szCs w:val="24"/>
              </w:rPr>
              <w:t>45,585,847</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111-117</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0"/>
                <w:sz w:val="24"/>
                <w:szCs w:val="24"/>
              </w:rPr>
            </w:pPr>
            <w:r w:rsidRPr="00D16588">
              <w:rPr>
                <w:rFonts w:hAnsi="標楷體" w:cs="新細明體" w:hint="eastAsia"/>
                <w:spacing w:val="-20"/>
                <w:sz w:val="24"/>
                <w:szCs w:val="24"/>
              </w:rPr>
              <w:t>61,212,510</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16</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集集攔河堰南岸聯絡渠道南岸二小水力發電計畫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107-110</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0"/>
                <w:sz w:val="24"/>
                <w:szCs w:val="24"/>
              </w:rPr>
            </w:pPr>
            <w:r w:rsidRPr="00DE31A9">
              <w:rPr>
                <w:rFonts w:hAnsi="標楷體" w:cs="新細明體" w:hint="eastAsia"/>
                <w:spacing w:val="-20"/>
                <w:sz w:val="24"/>
                <w:szCs w:val="24"/>
              </w:rPr>
              <w:t>710,592</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107-112</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0"/>
                <w:sz w:val="24"/>
                <w:szCs w:val="24"/>
              </w:rPr>
            </w:pPr>
            <w:r w:rsidRPr="00D16588">
              <w:rPr>
                <w:rFonts w:hAnsi="標楷體" w:cs="新細明體" w:hint="eastAsia"/>
                <w:spacing w:val="-20"/>
                <w:sz w:val="24"/>
                <w:szCs w:val="24"/>
              </w:rPr>
              <w:t>710,592</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17</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spacing w:val="-20"/>
                <w:sz w:val="24"/>
                <w:szCs w:val="24"/>
              </w:rPr>
            </w:pPr>
            <w:r w:rsidRPr="009979A9">
              <w:rPr>
                <w:rFonts w:hAnsi="標楷體" w:cs="新細明體" w:hint="eastAsia"/>
                <w:spacing w:val="-20"/>
                <w:sz w:val="24"/>
                <w:szCs w:val="24"/>
              </w:rPr>
              <w:t>萬里水力發電計畫</w:t>
            </w:r>
          </w:p>
          <w:p w:rsidR="00D51F1D" w:rsidRPr="009979A9" w:rsidRDefault="00D51F1D" w:rsidP="00534586">
            <w:pPr>
              <w:spacing w:line="240" w:lineRule="exact"/>
              <w:ind w:leftChars="0" w:left="0" w:firstLineChars="0" w:firstLine="0"/>
              <w:rPr>
                <w:rFonts w:hAnsi="標楷體" w:cs="新細明體" w:hint="eastAsia"/>
                <w:spacing w:val="-20"/>
                <w:sz w:val="24"/>
                <w:szCs w:val="24"/>
              </w:rPr>
            </w:pP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107-117</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0"/>
                <w:sz w:val="24"/>
                <w:szCs w:val="24"/>
              </w:rPr>
            </w:pPr>
            <w:r w:rsidRPr="00DE31A9">
              <w:rPr>
                <w:rFonts w:hAnsi="標楷體" w:cs="新細明體" w:hint="eastAsia"/>
                <w:spacing w:val="-20"/>
                <w:sz w:val="24"/>
                <w:szCs w:val="24"/>
              </w:rPr>
              <w:t>9,596,238</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107-122</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0"/>
                <w:sz w:val="24"/>
                <w:szCs w:val="24"/>
              </w:rPr>
            </w:pPr>
            <w:r w:rsidRPr="00D16588">
              <w:rPr>
                <w:rFonts w:hAnsi="標楷體" w:cs="新細明體" w:hint="eastAsia"/>
                <w:spacing w:val="-20"/>
                <w:sz w:val="24"/>
                <w:szCs w:val="24"/>
              </w:rPr>
              <w:t>9,596,238</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18</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全台小水力發電第一期計畫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107-112</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0"/>
                <w:sz w:val="24"/>
                <w:szCs w:val="24"/>
              </w:rPr>
            </w:pPr>
            <w:r w:rsidRPr="00DE31A9">
              <w:rPr>
                <w:rFonts w:hAnsi="標楷體" w:cs="新細明體" w:hint="eastAsia"/>
                <w:spacing w:val="-20"/>
                <w:sz w:val="24"/>
                <w:szCs w:val="24"/>
              </w:rPr>
              <w:t>2,612,624</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107-113</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0"/>
                <w:sz w:val="24"/>
                <w:szCs w:val="24"/>
              </w:rPr>
            </w:pPr>
            <w:r w:rsidRPr="00D16588">
              <w:rPr>
                <w:rFonts w:hAnsi="標楷體" w:cs="新細明體" w:hint="eastAsia"/>
                <w:spacing w:val="-20"/>
                <w:sz w:val="24"/>
                <w:szCs w:val="24"/>
              </w:rPr>
              <w:t>2,730,066</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19</w:t>
            </w:r>
          </w:p>
        </w:tc>
        <w:tc>
          <w:tcPr>
            <w:tcW w:w="1984"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rPr>
                <w:rFonts w:hAnsi="標楷體" w:cs="新細明體" w:hint="eastAsia"/>
                <w:spacing w:val="-20"/>
                <w:sz w:val="24"/>
                <w:szCs w:val="24"/>
              </w:rPr>
            </w:pPr>
            <w:r w:rsidRPr="009979A9">
              <w:rPr>
                <w:rFonts w:hAnsi="標楷體" w:cs="新細明體" w:hint="eastAsia"/>
                <w:spacing w:val="-20"/>
                <w:sz w:val="24"/>
                <w:szCs w:val="24"/>
              </w:rPr>
              <w:t>風力發電第五期計畫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9979A9" w:rsidRDefault="00D51F1D" w:rsidP="00534586">
            <w:pPr>
              <w:spacing w:line="240" w:lineRule="exact"/>
              <w:ind w:leftChars="0" w:left="0" w:firstLineChars="0" w:firstLine="0"/>
              <w:jc w:val="center"/>
              <w:rPr>
                <w:rFonts w:hAnsi="標楷體" w:cs="新細明體" w:hint="eastAsia"/>
                <w:spacing w:val="-20"/>
                <w:sz w:val="24"/>
                <w:szCs w:val="24"/>
              </w:rPr>
            </w:pPr>
            <w:r w:rsidRPr="009979A9">
              <w:rPr>
                <w:rFonts w:hAnsi="標楷體" w:cs="新細明體" w:hint="eastAsia"/>
                <w:spacing w:val="-20"/>
                <w:sz w:val="24"/>
                <w:szCs w:val="24"/>
              </w:rPr>
              <w:t>106-109</w:t>
            </w:r>
          </w:p>
        </w:tc>
        <w:tc>
          <w:tcPr>
            <w:tcW w:w="1134" w:type="dxa"/>
            <w:shd w:val="clear" w:color="auto" w:fill="auto"/>
            <w:tcMar>
              <w:top w:w="0" w:type="dxa"/>
              <w:left w:w="28" w:type="dxa"/>
              <w:bottom w:w="0" w:type="dxa"/>
              <w:right w:w="28" w:type="dxa"/>
            </w:tcMar>
            <w:vAlign w:val="center"/>
          </w:tcPr>
          <w:p w:rsidR="00D51F1D" w:rsidRPr="00DE31A9" w:rsidRDefault="00D51F1D" w:rsidP="00534586">
            <w:pPr>
              <w:spacing w:line="240" w:lineRule="exact"/>
              <w:ind w:leftChars="0" w:left="0" w:firstLineChars="0" w:firstLine="0"/>
              <w:jc w:val="right"/>
              <w:rPr>
                <w:rFonts w:hAnsi="標楷體" w:cs="新細明體" w:hint="eastAsia"/>
                <w:spacing w:val="-20"/>
                <w:sz w:val="24"/>
                <w:szCs w:val="24"/>
              </w:rPr>
            </w:pPr>
            <w:r w:rsidRPr="00DE31A9">
              <w:rPr>
                <w:rFonts w:hAnsi="標楷體" w:cs="新細明體" w:hint="eastAsia"/>
                <w:spacing w:val="-20"/>
                <w:sz w:val="24"/>
                <w:szCs w:val="24"/>
              </w:rPr>
              <w:t>2,527,000</w:t>
            </w:r>
          </w:p>
        </w:tc>
        <w:tc>
          <w:tcPr>
            <w:tcW w:w="851" w:type="dxa"/>
            <w:shd w:val="clear" w:color="auto" w:fill="auto"/>
            <w:tcMar>
              <w:top w:w="0" w:type="dxa"/>
              <w:left w:w="28" w:type="dxa"/>
              <w:bottom w:w="0" w:type="dxa"/>
              <w:right w:w="28" w:type="dxa"/>
            </w:tcMar>
            <w:vAlign w:val="center"/>
          </w:tcPr>
          <w:p w:rsidR="00D51F1D" w:rsidRPr="00A96A1C" w:rsidRDefault="00D51F1D" w:rsidP="00534586">
            <w:pPr>
              <w:spacing w:line="240" w:lineRule="exact"/>
              <w:ind w:leftChars="0" w:left="0" w:firstLineChars="0" w:firstLine="0"/>
              <w:jc w:val="center"/>
              <w:rPr>
                <w:rFonts w:hAnsi="標楷體" w:cs="新細明體" w:hint="eastAsia"/>
                <w:spacing w:val="-20"/>
                <w:sz w:val="24"/>
                <w:szCs w:val="24"/>
              </w:rPr>
            </w:pPr>
            <w:r w:rsidRPr="00A96A1C">
              <w:rPr>
                <w:rFonts w:hAnsi="標楷體" w:cs="新細明體" w:hint="eastAsia"/>
                <w:spacing w:val="-20"/>
                <w:sz w:val="24"/>
                <w:szCs w:val="24"/>
              </w:rPr>
              <w:t>106-113</w:t>
            </w:r>
          </w:p>
        </w:tc>
        <w:tc>
          <w:tcPr>
            <w:tcW w:w="1134" w:type="dxa"/>
            <w:shd w:val="clear" w:color="auto" w:fill="auto"/>
            <w:tcMar>
              <w:top w:w="0" w:type="dxa"/>
              <w:left w:w="28" w:type="dxa"/>
              <w:bottom w:w="0" w:type="dxa"/>
              <w:right w:w="28" w:type="dxa"/>
            </w:tcMar>
            <w:vAlign w:val="center"/>
          </w:tcPr>
          <w:p w:rsidR="00D51F1D" w:rsidRPr="00D16588" w:rsidRDefault="00D51F1D" w:rsidP="00534586">
            <w:pPr>
              <w:spacing w:line="240" w:lineRule="exact"/>
              <w:ind w:leftChars="0" w:left="0" w:firstLineChars="0" w:firstLine="0"/>
              <w:jc w:val="right"/>
              <w:rPr>
                <w:rFonts w:hAnsi="標楷體" w:cs="新細明體" w:hint="eastAsia"/>
                <w:spacing w:val="-20"/>
                <w:sz w:val="24"/>
                <w:szCs w:val="24"/>
              </w:rPr>
            </w:pPr>
            <w:r w:rsidRPr="00D16588">
              <w:rPr>
                <w:rFonts w:hAnsi="標楷體" w:cs="新細明體" w:hint="eastAsia"/>
                <w:spacing w:val="-20"/>
                <w:sz w:val="24"/>
                <w:szCs w:val="24"/>
              </w:rPr>
              <w:t>3,470,000</w:t>
            </w:r>
          </w:p>
        </w:tc>
        <w:tc>
          <w:tcPr>
            <w:tcW w:w="708" w:type="dxa"/>
            <w:shd w:val="clear" w:color="auto" w:fill="auto"/>
            <w:noWrap/>
            <w:tcMar>
              <w:top w:w="0" w:type="dxa"/>
              <w:left w:w="28" w:type="dxa"/>
              <w:bottom w:w="0" w:type="dxa"/>
              <w:right w:w="28" w:type="dxa"/>
            </w:tcMar>
            <w:vAlign w:val="center"/>
          </w:tcPr>
          <w:p w:rsidR="00D51F1D" w:rsidRPr="005C1217" w:rsidRDefault="00D51F1D" w:rsidP="00534586">
            <w:pPr>
              <w:spacing w:line="240" w:lineRule="exact"/>
              <w:ind w:leftChars="0" w:left="0" w:firstLineChars="0" w:firstLine="0"/>
              <w:jc w:val="center"/>
              <w:rPr>
                <w:rFonts w:hAnsi="標楷體" w:cs="新細明體" w:hint="eastAsia"/>
                <w:spacing w:val="-20"/>
                <w:sz w:val="24"/>
                <w:szCs w:val="24"/>
              </w:rPr>
            </w:pPr>
            <w:r w:rsidRPr="005C1217">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20</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離岸風力發電第二期計畫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108-114</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57,323,960</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108-114</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57,323,960</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21</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綠能第一期計畫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110-113</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9,162,200</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110-116</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9,162,200</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22</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第七輸變電計畫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99-104</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6"/>
                <w:sz w:val="24"/>
                <w:szCs w:val="24"/>
              </w:rPr>
            </w:pPr>
            <w:r w:rsidRPr="007F0D64">
              <w:rPr>
                <w:rFonts w:hAnsi="標楷體" w:cs="新細明體" w:hint="eastAsia"/>
                <w:spacing w:val="-26"/>
                <w:sz w:val="24"/>
                <w:szCs w:val="24"/>
              </w:rPr>
              <w:t>238,897,214</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99-114</w:t>
            </w:r>
          </w:p>
        </w:tc>
        <w:tc>
          <w:tcPr>
            <w:tcW w:w="1134" w:type="dxa"/>
            <w:shd w:val="clear" w:color="auto" w:fill="auto"/>
            <w:tcMar>
              <w:top w:w="0" w:type="dxa"/>
              <w:left w:w="28" w:type="dxa"/>
              <w:bottom w:w="0" w:type="dxa"/>
              <w:right w:w="28" w:type="dxa"/>
            </w:tcMar>
            <w:vAlign w:val="center"/>
          </w:tcPr>
          <w:p w:rsidR="00D51F1D" w:rsidRPr="00470002" w:rsidRDefault="00D51F1D" w:rsidP="00534586">
            <w:pPr>
              <w:spacing w:line="240" w:lineRule="exact"/>
              <w:ind w:leftChars="0" w:left="0" w:firstLineChars="0" w:firstLine="0"/>
              <w:jc w:val="right"/>
              <w:rPr>
                <w:rFonts w:hAnsi="標楷體" w:cs="新細明體" w:hint="eastAsia"/>
                <w:spacing w:val="-26"/>
                <w:sz w:val="24"/>
                <w:szCs w:val="24"/>
              </w:rPr>
            </w:pPr>
            <w:r w:rsidRPr="00470002">
              <w:rPr>
                <w:rFonts w:hAnsi="標楷體" w:cs="新細明體" w:hint="eastAsia"/>
                <w:spacing w:val="-26"/>
                <w:sz w:val="24"/>
                <w:szCs w:val="24"/>
              </w:rPr>
              <w:t>236,871,164</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23</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北區一期電網專案計畫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105-112</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4,898,832</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105-119</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7,464,580</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24</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中區一期輸變電專案計畫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108-115</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6,691,471</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108-117</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8,297,471</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25</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南科超高壓變電所擴建計畫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108-114</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6,983,527</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108-116</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8,977,230</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26</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南區一期輸變電專案計畫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110-119</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8,201,474</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110-119</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9,669,720</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27</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台中發電廠1~10號機供煤系統改善計畫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106-114</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14,037,233</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106-114</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16,101,483</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28</w:t>
            </w:r>
          </w:p>
        </w:tc>
        <w:tc>
          <w:tcPr>
            <w:tcW w:w="1984"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rPr>
                <w:rFonts w:hAnsi="標楷體" w:cs="新細明體" w:hint="eastAsia"/>
                <w:spacing w:val="-20"/>
                <w:sz w:val="24"/>
                <w:szCs w:val="24"/>
              </w:rPr>
            </w:pPr>
            <w:r w:rsidRPr="00BF4E26">
              <w:rPr>
                <w:rFonts w:hAnsi="標楷體" w:cs="新細明體" w:hint="eastAsia"/>
                <w:spacing w:val="-20"/>
                <w:sz w:val="24"/>
                <w:szCs w:val="24"/>
              </w:rPr>
              <w:t>霧社水庫防淤工程計畫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台電</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BF4E26" w:rsidRDefault="00D51F1D" w:rsidP="00534586">
            <w:pPr>
              <w:spacing w:line="240" w:lineRule="exact"/>
              <w:ind w:leftChars="0" w:left="0" w:firstLineChars="0" w:firstLine="0"/>
              <w:jc w:val="center"/>
              <w:rPr>
                <w:rFonts w:hAnsi="標楷體" w:cs="新細明體" w:hint="eastAsia"/>
                <w:spacing w:val="-20"/>
                <w:sz w:val="24"/>
                <w:szCs w:val="24"/>
              </w:rPr>
            </w:pPr>
            <w:r w:rsidRPr="00BF4E26">
              <w:rPr>
                <w:rFonts w:hAnsi="標楷體" w:cs="新細明體" w:hint="eastAsia"/>
                <w:spacing w:val="-20"/>
                <w:sz w:val="24"/>
                <w:szCs w:val="24"/>
              </w:rPr>
              <w:t>110-116</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5,024,153</w:t>
            </w:r>
          </w:p>
        </w:tc>
        <w:tc>
          <w:tcPr>
            <w:tcW w:w="851"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111-116</w:t>
            </w:r>
          </w:p>
        </w:tc>
        <w:tc>
          <w:tcPr>
            <w:tcW w:w="1134" w:type="dxa"/>
            <w:shd w:val="clear" w:color="auto" w:fill="auto"/>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right"/>
              <w:rPr>
                <w:rFonts w:hAnsi="標楷體" w:cs="新細明體" w:hint="eastAsia"/>
                <w:spacing w:val="-20"/>
                <w:sz w:val="24"/>
                <w:szCs w:val="24"/>
              </w:rPr>
            </w:pPr>
            <w:r w:rsidRPr="007F0D64">
              <w:rPr>
                <w:rFonts w:hAnsi="標楷體" w:cs="新細明體" w:hint="eastAsia"/>
                <w:spacing w:val="-20"/>
                <w:sz w:val="24"/>
                <w:szCs w:val="24"/>
              </w:rPr>
              <w:t>5,024,153</w:t>
            </w:r>
          </w:p>
        </w:tc>
        <w:tc>
          <w:tcPr>
            <w:tcW w:w="708" w:type="dxa"/>
            <w:shd w:val="clear" w:color="auto" w:fill="auto"/>
            <w:noWrap/>
            <w:tcMar>
              <w:top w:w="0" w:type="dxa"/>
              <w:left w:w="28" w:type="dxa"/>
              <w:bottom w:w="0" w:type="dxa"/>
              <w:right w:w="28" w:type="dxa"/>
            </w:tcMar>
            <w:vAlign w:val="center"/>
          </w:tcPr>
          <w:p w:rsidR="00D51F1D" w:rsidRPr="007F0D64" w:rsidRDefault="00D51F1D" w:rsidP="00534586">
            <w:pPr>
              <w:spacing w:line="240" w:lineRule="exact"/>
              <w:ind w:leftChars="0" w:left="0" w:firstLineChars="0" w:firstLine="0"/>
              <w:jc w:val="center"/>
              <w:rPr>
                <w:rFonts w:hAnsi="標楷體" w:cs="新細明體" w:hint="eastAsia"/>
                <w:spacing w:val="-20"/>
                <w:sz w:val="24"/>
                <w:szCs w:val="24"/>
              </w:rPr>
            </w:pPr>
            <w:r w:rsidRPr="007F0D64">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29</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降低漏水率計畫</w:t>
            </w:r>
            <w:r w:rsidRPr="009104EC">
              <w:rPr>
                <w:rFonts w:hAnsi="標楷體" w:cs="新細明體"/>
                <w:spacing w:val="-20"/>
                <w:sz w:val="24"/>
                <w:szCs w:val="24"/>
              </w:rPr>
              <w:t>(102</w:t>
            </w:r>
            <w:r w:rsidRPr="009104EC">
              <w:rPr>
                <w:rFonts w:hAnsi="標楷體" w:cs="新細明體" w:hint="eastAsia"/>
                <w:spacing w:val="-20"/>
                <w:sz w:val="24"/>
                <w:szCs w:val="24"/>
              </w:rPr>
              <w:t>至</w:t>
            </w:r>
            <w:r w:rsidRPr="009104EC">
              <w:rPr>
                <w:rFonts w:hAnsi="標楷體" w:cs="新細明體"/>
                <w:spacing w:val="-20"/>
                <w:sz w:val="24"/>
                <w:szCs w:val="24"/>
              </w:rPr>
              <w:t>113</w:t>
            </w:r>
            <w:r w:rsidRPr="009104EC">
              <w:rPr>
                <w:rFonts w:hAnsi="標楷體" w:cs="新細明體" w:hint="eastAsia"/>
                <w:spacing w:val="-20"/>
                <w:sz w:val="24"/>
                <w:szCs w:val="24"/>
              </w:rPr>
              <w:t>年</w:t>
            </w:r>
            <w:r w:rsidRPr="009104EC">
              <w:rPr>
                <w:rFonts w:hAnsi="標楷體" w:cs="新細明體"/>
                <w:spacing w:val="-20"/>
                <w:sz w:val="24"/>
                <w:szCs w:val="24"/>
              </w:rPr>
              <w:t>)</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102-111</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64,500,000</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102-113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82,600,000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30</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鳥嘴潭人工湖下游自來水供水工程</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A07300">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9,825,360</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108-115</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12,360,000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31</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離島地區供水改善計畫第二期</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541,500</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987,500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32</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南化場至豐德配水池複線送水幹管工程</w:t>
            </w:r>
            <w:r w:rsidRPr="009104EC">
              <w:rPr>
                <w:rFonts w:hAnsi="標楷體" w:cs="新細明體"/>
                <w:spacing w:val="-20"/>
                <w:sz w:val="24"/>
                <w:szCs w:val="24"/>
              </w:rPr>
              <w:t>(</w:t>
            </w:r>
            <w:r w:rsidRPr="009104EC">
              <w:rPr>
                <w:rFonts w:hAnsi="標楷體" w:cs="新細明體" w:hint="eastAsia"/>
                <w:spacing w:val="-20"/>
                <w:sz w:val="24"/>
                <w:szCs w:val="24"/>
              </w:rPr>
              <w:t>南化場至左鎮段</w:t>
            </w:r>
            <w:r w:rsidRPr="009104EC">
              <w:rPr>
                <w:rFonts w:hAnsi="標楷體" w:cs="新細明體"/>
                <w:spacing w:val="-20"/>
                <w:sz w:val="24"/>
                <w:szCs w:val="24"/>
              </w:rPr>
              <w:t>)</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4,270,253</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108-114</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5,749,340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3</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33</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桃園</w:t>
            </w:r>
            <w:r w:rsidRPr="009104EC">
              <w:rPr>
                <w:rFonts w:hAnsi="標楷體" w:cs="新細明體"/>
                <w:spacing w:val="-20"/>
                <w:sz w:val="24"/>
                <w:szCs w:val="24"/>
              </w:rPr>
              <w:t>-</w:t>
            </w:r>
            <w:r w:rsidRPr="009104EC">
              <w:rPr>
                <w:rFonts w:hAnsi="標楷體" w:cs="新細明體" w:hint="eastAsia"/>
                <w:spacing w:val="-20"/>
                <w:sz w:val="24"/>
                <w:szCs w:val="24"/>
              </w:rPr>
              <w:t>新竹備援管線工程計畫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108-110</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2,764,000</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2,966,000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34</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曾文南化聯通管工程計畫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108-113</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742,000</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108-114</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1,024,000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35</w:t>
            </w:r>
          </w:p>
        </w:tc>
        <w:tc>
          <w:tcPr>
            <w:tcW w:w="1984" w:type="dxa"/>
            <w:tcMar>
              <w:top w:w="0" w:type="dxa"/>
              <w:left w:w="28" w:type="dxa"/>
              <w:bottom w:w="0" w:type="dxa"/>
              <w:right w:w="28" w:type="dxa"/>
            </w:tcMar>
            <w:vAlign w:val="center"/>
          </w:tcPr>
          <w:p w:rsidR="00D51F1D" w:rsidRPr="009104EC" w:rsidRDefault="00D51F1D" w:rsidP="00534586">
            <w:pPr>
              <w:spacing w:line="240" w:lineRule="exact"/>
              <w:ind w:leftChars="0" w:left="0" w:firstLineChars="0" w:firstLine="0"/>
              <w:rPr>
                <w:rFonts w:hAnsi="標楷體" w:cs="新細明體"/>
                <w:spacing w:val="-20"/>
                <w:sz w:val="24"/>
                <w:szCs w:val="24"/>
              </w:rPr>
            </w:pPr>
            <w:r w:rsidRPr="009104EC">
              <w:rPr>
                <w:rFonts w:hAnsi="標楷體" w:cs="新細明體" w:hint="eastAsia"/>
                <w:spacing w:val="-20"/>
                <w:sz w:val="24"/>
                <w:szCs w:val="24"/>
              </w:rPr>
              <w:t>台南山上淨水場供水系統改善工程計畫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108-112</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2,300,000</w:t>
            </w:r>
          </w:p>
        </w:tc>
        <w:tc>
          <w:tcPr>
            <w:tcW w:w="851"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108-114</w:t>
            </w:r>
          </w:p>
        </w:tc>
        <w:tc>
          <w:tcPr>
            <w:tcW w:w="1134" w:type="dxa"/>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right"/>
              <w:rPr>
                <w:rFonts w:hAnsi="標楷體" w:cs="新細明體"/>
                <w:spacing w:val="-20"/>
                <w:sz w:val="24"/>
                <w:szCs w:val="24"/>
              </w:rPr>
            </w:pPr>
            <w:r w:rsidRPr="005B52C7">
              <w:rPr>
                <w:rFonts w:hAnsi="標楷體" w:cs="新細明體"/>
                <w:spacing w:val="-20"/>
                <w:sz w:val="24"/>
                <w:szCs w:val="24"/>
              </w:rPr>
              <w:t>2,790,000</w:t>
            </w:r>
          </w:p>
        </w:tc>
        <w:tc>
          <w:tcPr>
            <w:tcW w:w="708" w:type="dxa"/>
            <w:noWrap/>
            <w:tcMar>
              <w:top w:w="0" w:type="dxa"/>
              <w:left w:w="28" w:type="dxa"/>
              <w:bottom w:w="0" w:type="dxa"/>
              <w:right w:w="28" w:type="dxa"/>
            </w:tcMar>
            <w:vAlign w:val="center"/>
          </w:tcPr>
          <w:p w:rsidR="00D51F1D" w:rsidRPr="005B52C7" w:rsidRDefault="00D51F1D" w:rsidP="00534586">
            <w:pPr>
              <w:spacing w:line="240" w:lineRule="exact"/>
              <w:ind w:leftChars="0" w:left="0" w:firstLineChars="0" w:firstLine="0"/>
              <w:jc w:val="center"/>
              <w:rPr>
                <w:rFonts w:hAnsi="標楷體" w:cs="新細明體"/>
                <w:spacing w:val="-20"/>
                <w:sz w:val="24"/>
                <w:szCs w:val="24"/>
              </w:rPr>
            </w:pPr>
            <w:r w:rsidRPr="005B52C7">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36</w:t>
            </w:r>
          </w:p>
        </w:tc>
        <w:tc>
          <w:tcPr>
            <w:tcW w:w="1984" w:type="dxa"/>
            <w:tcMar>
              <w:top w:w="0" w:type="dxa"/>
              <w:left w:w="28" w:type="dxa"/>
              <w:bottom w:w="0" w:type="dxa"/>
              <w:right w:w="28" w:type="dxa"/>
            </w:tcMar>
            <w:vAlign w:val="center"/>
          </w:tcPr>
          <w:p w:rsidR="00D51F1D" w:rsidRPr="00930A5D" w:rsidRDefault="00D51F1D" w:rsidP="00534586">
            <w:pPr>
              <w:spacing w:line="240" w:lineRule="exact"/>
              <w:ind w:leftChars="0" w:left="0" w:firstLineChars="0" w:firstLine="0"/>
              <w:rPr>
                <w:rFonts w:hAnsi="標楷體" w:cs="新細明體"/>
                <w:spacing w:val="-20"/>
                <w:sz w:val="24"/>
                <w:szCs w:val="24"/>
              </w:rPr>
            </w:pPr>
            <w:r w:rsidRPr="00930A5D">
              <w:rPr>
                <w:rFonts w:hAnsi="標楷體" w:cs="新細明體" w:hint="eastAsia"/>
                <w:spacing w:val="-20"/>
                <w:sz w:val="24"/>
                <w:szCs w:val="24"/>
              </w:rPr>
              <w:t>老舊高地社區用戶加壓受水設備改善計畫</w:t>
            </w:r>
            <w:r w:rsidRPr="00930A5D">
              <w:rPr>
                <w:rFonts w:hAnsi="標楷體" w:cs="新細明體"/>
                <w:spacing w:val="-20"/>
                <w:sz w:val="24"/>
                <w:szCs w:val="24"/>
              </w:rPr>
              <w:t>(110-113</w:t>
            </w:r>
            <w:r w:rsidRPr="00930A5D">
              <w:rPr>
                <w:rFonts w:hAnsi="標楷體" w:cs="新細明體" w:hint="eastAsia"/>
                <w:spacing w:val="-20"/>
                <w:sz w:val="24"/>
                <w:szCs w:val="24"/>
              </w:rPr>
              <w:t>年</w:t>
            </w:r>
            <w:r w:rsidRPr="00930A5D">
              <w:rPr>
                <w:rFonts w:hAnsi="標楷體" w:cs="新細明體"/>
                <w:spacing w:val="-20"/>
                <w:sz w:val="24"/>
                <w:szCs w:val="24"/>
              </w:rPr>
              <w:t xml:space="preserve">) </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30A5D" w:rsidRDefault="00D51F1D" w:rsidP="00534586">
            <w:pPr>
              <w:spacing w:line="240" w:lineRule="exact"/>
              <w:ind w:leftChars="0" w:left="0" w:firstLineChars="0" w:firstLine="0"/>
              <w:jc w:val="center"/>
              <w:rPr>
                <w:rFonts w:hAnsi="標楷體" w:cs="新細明體"/>
                <w:spacing w:val="-20"/>
                <w:sz w:val="24"/>
                <w:szCs w:val="24"/>
              </w:rPr>
            </w:pPr>
            <w:r w:rsidRPr="00930A5D">
              <w:rPr>
                <w:rFonts w:hAnsi="標楷體" w:cs="新細明體"/>
                <w:spacing w:val="-20"/>
                <w:sz w:val="24"/>
                <w:szCs w:val="24"/>
              </w:rPr>
              <w:t>110-113</w:t>
            </w:r>
          </w:p>
        </w:tc>
        <w:tc>
          <w:tcPr>
            <w:tcW w:w="1134"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380,000</w:t>
            </w:r>
          </w:p>
        </w:tc>
        <w:tc>
          <w:tcPr>
            <w:tcW w:w="851"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center"/>
              <w:rPr>
                <w:rFonts w:hAnsi="標楷體" w:cs="新細明體"/>
                <w:spacing w:val="-20"/>
                <w:sz w:val="24"/>
                <w:szCs w:val="24"/>
              </w:rPr>
            </w:pPr>
            <w:r w:rsidRPr="00BB7DD6">
              <w:rPr>
                <w:rFonts w:hAnsi="標楷體" w:cs="新細明體"/>
                <w:spacing w:val="-20"/>
                <w:sz w:val="24"/>
                <w:szCs w:val="24"/>
              </w:rPr>
              <w:t>110-113</w:t>
            </w:r>
          </w:p>
        </w:tc>
        <w:tc>
          <w:tcPr>
            <w:tcW w:w="1134"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right"/>
              <w:rPr>
                <w:rFonts w:hAnsi="標楷體" w:cs="新細明體" w:hint="eastAsia"/>
                <w:spacing w:val="-20"/>
                <w:sz w:val="24"/>
                <w:szCs w:val="24"/>
              </w:rPr>
            </w:pPr>
            <w:r w:rsidRPr="00BB7DD6">
              <w:rPr>
                <w:rFonts w:hAnsi="標楷體" w:cs="新細明體"/>
                <w:spacing w:val="-20"/>
                <w:sz w:val="24"/>
                <w:szCs w:val="24"/>
              </w:rPr>
              <w:t>427,000</w:t>
            </w:r>
          </w:p>
        </w:tc>
        <w:tc>
          <w:tcPr>
            <w:tcW w:w="708"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w:t>
            </w:r>
          </w:p>
        </w:tc>
      </w:tr>
      <w:tr w:rsidR="00A667BF"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A667BF" w:rsidRPr="00C97094" w:rsidRDefault="00A667BF" w:rsidP="00A667BF">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37</w:t>
            </w:r>
          </w:p>
        </w:tc>
        <w:tc>
          <w:tcPr>
            <w:tcW w:w="1984" w:type="dxa"/>
            <w:tcMar>
              <w:top w:w="0" w:type="dxa"/>
              <w:left w:w="28" w:type="dxa"/>
              <w:bottom w:w="0" w:type="dxa"/>
              <w:right w:w="28" w:type="dxa"/>
            </w:tcMar>
            <w:vAlign w:val="center"/>
          </w:tcPr>
          <w:p w:rsidR="00A667BF" w:rsidRPr="00930A5D" w:rsidRDefault="00A667BF" w:rsidP="00A667BF">
            <w:pPr>
              <w:spacing w:line="240" w:lineRule="exact"/>
              <w:ind w:leftChars="0" w:left="0" w:firstLineChars="0" w:firstLine="0"/>
              <w:rPr>
                <w:rFonts w:hAnsi="標楷體" w:cs="新細明體"/>
                <w:spacing w:val="-20"/>
                <w:sz w:val="24"/>
                <w:szCs w:val="24"/>
              </w:rPr>
            </w:pPr>
            <w:r w:rsidRPr="00930A5D">
              <w:rPr>
                <w:rFonts w:hAnsi="標楷體" w:cs="新細明體" w:hint="eastAsia"/>
                <w:spacing w:val="-20"/>
                <w:sz w:val="24"/>
                <w:szCs w:val="24"/>
              </w:rPr>
              <w:t>備援調度幹管工程計畫</w:t>
            </w:r>
          </w:p>
        </w:tc>
        <w:tc>
          <w:tcPr>
            <w:tcW w:w="709" w:type="dxa"/>
            <w:shd w:val="clear" w:color="000000" w:fill="FFFFFF"/>
            <w:tcMar>
              <w:top w:w="0" w:type="dxa"/>
              <w:left w:w="28" w:type="dxa"/>
              <w:bottom w:w="0" w:type="dxa"/>
              <w:right w:w="28" w:type="dxa"/>
            </w:tcMar>
            <w:vAlign w:val="center"/>
          </w:tcPr>
          <w:p w:rsidR="00A667BF" w:rsidRPr="00C97094" w:rsidRDefault="00A667BF" w:rsidP="00A667BF">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667BF" w:rsidRDefault="00A667BF" w:rsidP="00A667BF">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A667BF" w:rsidRPr="00C97094" w:rsidRDefault="00A667BF" w:rsidP="00A667BF">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A667BF" w:rsidRPr="00930A5D" w:rsidRDefault="00A667BF" w:rsidP="00A667BF">
            <w:pPr>
              <w:spacing w:line="240" w:lineRule="exact"/>
              <w:ind w:leftChars="0" w:left="0" w:firstLineChars="0" w:firstLine="0"/>
              <w:jc w:val="center"/>
              <w:rPr>
                <w:rFonts w:hAnsi="標楷體" w:cs="新細明體"/>
                <w:spacing w:val="-20"/>
                <w:sz w:val="24"/>
                <w:szCs w:val="24"/>
              </w:rPr>
            </w:pPr>
            <w:r w:rsidRPr="00930A5D">
              <w:rPr>
                <w:rFonts w:hAnsi="標楷體" w:cs="新細明體"/>
                <w:spacing w:val="-20"/>
                <w:sz w:val="24"/>
                <w:szCs w:val="24"/>
              </w:rPr>
              <w:t>110-114</w:t>
            </w:r>
          </w:p>
        </w:tc>
        <w:tc>
          <w:tcPr>
            <w:tcW w:w="1134" w:type="dxa"/>
            <w:tcMar>
              <w:top w:w="0" w:type="dxa"/>
              <w:left w:w="28" w:type="dxa"/>
              <w:bottom w:w="0" w:type="dxa"/>
              <w:right w:w="28" w:type="dxa"/>
            </w:tcMar>
            <w:vAlign w:val="center"/>
          </w:tcPr>
          <w:p w:rsidR="00A667BF" w:rsidRPr="00BB7DD6" w:rsidRDefault="00A667BF" w:rsidP="00A667BF">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14,496,000</w:t>
            </w:r>
          </w:p>
        </w:tc>
        <w:tc>
          <w:tcPr>
            <w:tcW w:w="851" w:type="dxa"/>
            <w:tcMar>
              <w:top w:w="0" w:type="dxa"/>
              <w:left w:w="28" w:type="dxa"/>
              <w:bottom w:w="0" w:type="dxa"/>
              <w:right w:w="28" w:type="dxa"/>
            </w:tcMar>
            <w:vAlign w:val="center"/>
          </w:tcPr>
          <w:p w:rsidR="00A667BF" w:rsidRPr="00BB7DD6" w:rsidRDefault="00A667BF" w:rsidP="00A667BF">
            <w:pPr>
              <w:spacing w:line="240" w:lineRule="exact"/>
              <w:ind w:leftChars="0" w:left="0" w:firstLineChars="0" w:firstLine="0"/>
              <w:jc w:val="center"/>
              <w:rPr>
                <w:rFonts w:hAnsi="標楷體" w:cs="新細明體"/>
                <w:spacing w:val="-20"/>
                <w:sz w:val="24"/>
                <w:szCs w:val="24"/>
              </w:rPr>
            </w:pPr>
            <w:r w:rsidRPr="00BB7DD6">
              <w:rPr>
                <w:rFonts w:hAnsi="標楷體" w:cs="新細明體"/>
                <w:spacing w:val="-20"/>
                <w:sz w:val="24"/>
                <w:szCs w:val="24"/>
              </w:rPr>
              <w:t>110-115</w:t>
            </w:r>
          </w:p>
        </w:tc>
        <w:tc>
          <w:tcPr>
            <w:tcW w:w="1134" w:type="dxa"/>
            <w:tcMar>
              <w:top w:w="0" w:type="dxa"/>
              <w:left w:w="28" w:type="dxa"/>
              <w:bottom w:w="0" w:type="dxa"/>
              <w:right w:w="28" w:type="dxa"/>
            </w:tcMar>
            <w:vAlign w:val="center"/>
          </w:tcPr>
          <w:p w:rsidR="00A667BF" w:rsidRPr="00BB7DD6" w:rsidRDefault="00A667BF" w:rsidP="00A667BF">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19,946,000</w:t>
            </w:r>
          </w:p>
        </w:tc>
        <w:tc>
          <w:tcPr>
            <w:tcW w:w="708" w:type="dxa"/>
            <w:shd w:val="clear" w:color="000000" w:fill="FFFFFF"/>
            <w:noWrap/>
            <w:tcMar>
              <w:top w:w="0" w:type="dxa"/>
              <w:left w:w="28" w:type="dxa"/>
              <w:bottom w:w="0" w:type="dxa"/>
              <w:right w:w="28" w:type="dxa"/>
            </w:tcMar>
            <w:vAlign w:val="center"/>
          </w:tcPr>
          <w:p w:rsidR="00A667BF" w:rsidRPr="00C97094" w:rsidRDefault="00A667BF" w:rsidP="00A667BF">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38</w:t>
            </w:r>
          </w:p>
        </w:tc>
        <w:tc>
          <w:tcPr>
            <w:tcW w:w="1984" w:type="dxa"/>
            <w:tcMar>
              <w:top w:w="0" w:type="dxa"/>
              <w:left w:w="28" w:type="dxa"/>
              <w:bottom w:w="0" w:type="dxa"/>
              <w:right w:w="28" w:type="dxa"/>
            </w:tcMar>
            <w:vAlign w:val="center"/>
          </w:tcPr>
          <w:p w:rsidR="00D51F1D" w:rsidRPr="00930A5D" w:rsidRDefault="00D51F1D" w:rsidP="00534586">
            <w:pPr>
              <w:spacing w:line="240" w:lineRule="exact"/>
              <w:ind w:leftChars="0" w:left="0" w:firstLineChars="0" w:firstLine="0"/>
              <w:rPr>
                <w:rFonts w:hAnsi="標楷體" w:cs="新細明體"/>
                <w:spacing w:val="-20"/>
                <w:sz w:val="24"/>
                <w:szCs w:val="24"/>
              </w:rPr>
            </w:pPr>
            <w:r w:rsidRPr="00930A5D">
              <w:rPr>
                <w:rFonts w:hAnsi="標楷體" w:cs="新細明體" w:hint="eastAsia"/>
                <w:spacing w:val="-20"/>
                <w:sz w:val="24"/>
                <w:szCs w:val="24"/>
              </w:rPr>
              <w:t>加強平地人工湖及伏流水推動計畫－烏溪二期暨抗旱</w:t>
            </w:r>
            <w:r w:rsidRPr="00930A5D">
              <w:rPr>
                <w:rFonts w:hAnsi="標楷體" w:cs="新細明體"/>
                <w:spacing w:val="-20"/>
                <w:sz w:val="24"/>
                <w:szCs w:val="24"/>
              </w:rPr>
              <w:t>2.0</w:t>
            </w:r>
            <w:r w:rsidRPr="00930A5D">
              <w:rPr>
                <w:rFonts w:hAnsi="標楷體" w:cs="新細明體" w:hint="eastAsia"/>
                <w:spacing w:val="-20"/>
                <w:sz w:val="24"/>
                <w:szCs w:val="24"/>
              </w:rPr>
              <w:t>強化及改善</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30A5D" w:rsidRDefault="00D51F1D" w:rsidP="00534586">
            <w:pPr>
              <w:spacing w:line="240" w:lineRule="exact"/>
              <w:ind w:leftChars="0" w:left="0" w:firstLineChars="0" w:firstLine="0"/>
              <w:jc w:val="center"/>
              <w:rPr>
                <w:rFonts w:hAnsi="標楷體" w:cs="新細明體"/>
                <w:spacing w:val="-20"/>
                <w:sz w:val="24"/>
                <w:szCs w:val="24"/>
              </w:rPr>
            </w:pPr>
            <w:r w:rsidRPr="00930A5D">
              <w:rPr>
                <w:rFonts w:hAnsi="標楷體" w:cs="新細明體"/>
                <w:spacing w:val="-20"/>
                <w:sz w:val="24"/>
                <w:szCs w:val="24"/>
              </w:rPr>
              <w:t>110-114</w:t>
            </w:r>
          </w:p>
        </w:tc>
        <w:tc>
          <w:tcPr>
            <w:tcW w:w="1134"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700,000</w:t>
            </w:r>
          </w:p>
        </w:tc>
        <w:tc>
          <w:tcPr>
            <w:tcW w:w="851"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center"/>
              <w:rPr>
                <w:rFonts w:hAnsi="標楷體" w:cs="新細明體"/>
                <w:spacing w:val="-20"/>
                <w:sz w:val="24"/>
                <w:szCs w:val="24"/>
              </w:rPr>
            </w:pPr>
            <w:r w:rsidRPr="00BB7DD6">
              <w:rPr>
                <w:rFonts w:hAnsi="標楷體" w:cs="新細明體"/>
                <w:spacing w:val="-20"/>
                <w:sz w:val="24"/>
                <w:szCs w:val="24"/>
              </w:rPr>
              <w:t>110-114</w:t>
            </w:r>
          </w:p>
        </w:tc>
        <w:tc>
          <w:tcPr>
            <w:tcW w:w="1134"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780,000</w:t>
            </w:r>
          </w:p>
        </w:tc>
        <w:tc>
          <w:tcPr>
            <w:tcW w:w="708"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39</w:t>
            </w:r>
          </w:p>
        </w:tc>
        <w:tc>
          <w:tcPr>
            <w:tcW w:w="1984" w:type="dxa"/>
            <w:tcMar>
              <w:top w:w="0" w:type="dxa"/>
              <w:left w:w="28" w:type="dxa"/>
              <w:bottom w:w="0" w:type="dxa"/>
              <w:right w:w="28" w:type="dxa"/>
            </w:tcMar>
            <w:vAlign w:val="center"/>
          </w:tcPr>
          <w:p w:rsidR="00D51F1D" w:rsidRPr="00930A5D" w:rsidRDefault="00D51F1D" w:rsidP="00534586">
            <w:pPr>
              <w:spacing w:line="240" w:lineRule="exact"/>
              <w:ind w:leftChars="0" w:left="0" w:firstLineChars="0" w:firstLine="0"/>
              <w:rPr>
                <w:rFonts w:hAnsi="標楷體" w:cs="新細明體"/>
                <w:spacing w:val="-20"/>
                <w:sz w:val="24"/>
                <w:szCs w:val="24"/>
              </w:rPr>
            </w:pPr>
            <w:r w:rsidRPr="00930A5D">
              <w:rPr>
                <w:rFonts w:hAnsi="標楷體" w:cs="新細明體" w:hint="eastAsia"/>
                <w:spacing w:val="-20"/>
                <w:sz w:val="24"/>
                <w:szCs w:val="24"/>
              </w:rPr>
              <w:t>無自來水地區供水改善計畫第四期－自來水延管工程</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930A5D" w:rsidRDefault="00D51F1D" w:rsidP="00534586">
            <w:pPr>
              <w:spacing w:line="240" w:lineRule="exact"/>
              <w:ind w:leftChars="0" w:left="0" w:firstLineChars="0" w:firstLine="0"/>
              <w:jc w:val="center"/>
              <w:rPr>
                <w:rFonts w:hAnsi="標楷體" w:cs="新細明體"/>
                <w:spacing w:val="-20"/>
                <w:sz w:val="24"/>
                <w:szCs w:val="24"/>
              </w:rPr>
            </w:pPr>
            <w:r w:rsidRPr="00930A5D">
              <w:rPr>
                <w:rFonts w:hAnsi="標楷體" w:cs="新細明體"/>
                <w:spacing w:val="-20"/>
                <w:sz w:val="24"/>
                <w:szCs w:val="24"/>
              </w:rPr>
              <w:t>111-114</w:t>
            </w:r>
          </w:p>
        </w:tc>
        <w:tc>
          <w:tcPr>
            <w:tcW w:w="1134"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4,228,000</w:t>
            </w:r>
          </w:p>
        </w:tc>
        <w:tc>
          <w:tcPr>
            <w:tcW w:w="851"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center"/>
              <w:rPr>
                <w:rFonts w:hAnsi="標楷體" w:cs="新細明體"/>
                <w:spacing w:val="-20"/>
                <w:sz w:val="24"/>
                <w:szCs w:val="24"/>
              </w:rPr>
            </w:pPr>
            <w:r w:rsidRPr="00BB7DD6">
              <w:rPr>
                <w:rFonts w:hAnsi="標楷體" w:cs="新細明體"/>
                <w:spacing w:val="-20"/>
                <w:sz w:val="24"/>
                <w:szCs w:val="24"/>
              </w:rPr>
              <w:t>111-113</w:t>
            </w:r>
          </w:p>
        </w:tc>
        <w:tc>
          <w:tcPr>
            <w:tcW w:w="1134" w:type="dxa"/>
            <w:tcMar>
              <w:top w:w="0" w:type="dxa"/>
              <w:left w:w="28" w:type="dxa"/>
              <w:bottom w:w="0" w:type="dxa"/>
              <w:right w:w="28" w:type="dxa"/>
            </w:tcMar>
            <w:vAlign w:val="center"/>
          </w:tcPr>
          <w:p w:rsidR="00D51F1D" w:rsidRPr="00BB7DD6" w:rsidRDefault="00D51F1D" w:rsidP="00534586">
            <w:pPr>
              <w:spacing w:line="240" w:lineRule="exact"/>
              <w:ind w:leftChars="0" w:left="0" w:firstLineChars="0" w:firstLine="0"/>
              <w:jc w:val="right"/>
              <w:rPr>
                <w:rFonts w:hAnsi="標楷體" w:cs="新細明體"/>
                <w:spacing w:val="-20"/>
                <w:sz w:val="24"/>
                <w:szCs w:val="24"/>
              </w:rPr>
            </w:pPr>
            <w:r w:rsidRPr="00BB7DD6">
              <w:rPr>
                <w:rFonts w:hAnsi="標楷體" w:cs="新細明體"/>
                <w:spacing w:val="-20"/>
                <w:sz w:val="24"/>
                <w:szCs w:val="24"/>
              </w:rPr>
              <w:t>4,536,000</w:t>
            </w:r>
          </w:p>
        </w:tc>
        <w:tc>
          <w:tcPr>
            <w:tcW w:w="708"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40</w:t>
            </w:r>
          </w:p>
        </w:tc>
        <w:tc>
          <w:tcPr>
            <w:tcW w:w="1984" w:type="dxa"/>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hint="eastAsia"/>
                <w:spacing w:val="-20"/>
                <w:sz w:val="24"/>
                <w:szCs w:val="24"/>
              </w:rPr>
              <w:t>大安大甲溪聯通管工程計畫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110-115</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4,120,000</w:t>
            </w:r>
          </w:p>
        </w:tc>
        <w:tc>
          <w:tcPr>
            <w:tcW w:w="851"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110-115</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5,452,364</w:t>
            </w:r>
          </w:p>
        </w:tc>
        <w:tc>
          <w:tcPr>
            <w:tcW w:w="708" w:type="dxa"/>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41</w:t>
            </w:r>
          </w:p>
        </w:tc>
        <w:tc>
          <w:tcPr>
            <w:tcW w:w="1984" w:type="dxa"/>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hint="eastAsia"/>
                <w:spacing w:val="-20"/>
                <w:sz w:val="24"/>
                <w:szCs w:val="24"/>
              </w:rPr>
              <w:t>屏東縣里港及鹽埔兩鄉供水工程計畫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111-113</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145,000</w:t>
            </w:r>
          </w:p>
        </w:tc>
        <w:tc>
          <w:tcPr>
            <w:tcW w:w="851"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111-113</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145,000</w:t>
            </w:r>
          </w:p>
        </w:tc>
        <w:tc>
          <w:tcPr>
            <w:tcW w:w="708" w:type="dxa"/>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42</w:t>
            </w:r>
          </w:p>
        </w:tc>
        <w:tc>
          <w:tcPr>
            <w:tcW w:w="1984" w:type="dxa"/>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hint="eastAsia"/>
                <w:spacing w:val="-20"/>
                <w:sz w:val="24"/>
                <w:szCs w:val="24"/>
              </w:rPr>
              <w:t>伏流水開發工程計畫第二期</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111-115</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153,000</w:t>
            </w:r>
          </w:p>
        </w:tc>
        <w:tc>
          <w:tcPr>
            <w:tcW w:w="851"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111-115</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200,000</w:t>
            </w:r>
          </w:p>
        </w:tc>
        <w:tc>
          <w:tcPr>
            <w:tcW w:w="708" w:type="dxa"/>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43</w:t>
            </w:r>
          </w:p>
        </w:tc>
        <w:tc>
          <w:tcPr>
            <w:tcW w:w="1984" w:type="dxa"/>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spacing w:val="-20"/>
                <w:sz w:val="24"/>
                <w:szCs w:val="24"/>
              </w:rPr>
              <w:t>0918</w:t>
            </w:r>
            <w:r w:rsidRPr="00EA3F30">
              <w:rPr>
                <w:rFonts w:hAnsi="標楷體" w:cs="新細明體" w:hint="eastAsia"/>
                <w:spacing w:val="-20"/>
                <w:sz w:val="24"/>
                <w:szCs w:val="24"/>
              </w:rPr>
              <w:t>地震花東地區自來水延管工程計畫</w:t>
            </w:r>
            <w:r w:rsidRPr="00EA3F30">
              <w:rPr>
                <w:rFonts w:hAnsi="標楷體" w:cs="新細明體"/>
                <w:spacing w:val="-20"/>
                <w:sz w:val="24"/>
                <w:szCs w:val="24"/>
              </w:rPr>
              <w:t>-</w:t>
            </w:r>
            <w:r w:rsidRPr="00EA3F30">
              <w:rPr>
                <w:rFonts w:hAnsi="標楷體" w:cs="新細明體" w:hint="eastAsia"/>
                <w:spacing w:val="-20"/>
                <w:sz w:val="24"/>
                <w:szCs w:val="24"/>
              </w:rPr>
              <w:t>花東地區永續發展基金補助</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112-113</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71,099</w:t>
            </w:r>
          </w:p>
        </w:tc>
        <w:tc>
          <w:tcPr>
            <w:tcW w:w="851"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112-113</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71,099</w:t>
            </w:r>
          </w:p>
        </w:tc>
        <w:tc>
          <w:tcPr>
            <w:tcW w:w="708" w:type="dxa"/>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44</w:t>
            </w:r>
          </w:p>
        </w:tc>
        <w:tc>
          <w:tcPr>
            <w:tcW w:w="1984" w:type="dxa"/>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hint="eastAsia"/>
                <w:spacing w:val="-20"/>
                <w:sz w:val="24"/>
                <w:szCs w:val="24"/>
              </w:rPr>
              <w:t>石門水庫至新竹聯通管工程計畫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經濟部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台水</w:t>
            </w:r>
          </w:p>
          <w:p w:rsidR="00D51F1D" w:rsidRPr="00C97094" w:rsidRDefault="00D51F1D" w:rsidP="00534586">
            <w:pPr>
              <w:spacing w:line="240" w:lineRule="exact"/>
              <w:ind w:leftChars="0" w:left="0" w:firstLineChars="0" w:firstLine="0"/>
              <w:rPr>
                <w:rFonts w:hAnsi="標楷體" w:cs="新細明體"/>
                <w:spacing w:val="-20"/>
                <w:sz w:val="24"/>
                <w:szCs w:val="24"/>
              </w:rPr>
            </w:pPr>
            <w:r w:rsidRPr="00C97094">
              <w:rPr>
                <w:rFonts w:hAnsi="標楷體" w:cs="新細明體"/>
                <w:spacing w:val="-20"/>
                <w:sz w:val="24"/>
                <w:szCs w:val="24"/>
              </w:rPr>
              <w:t>公司</w:t>
            </w:r>
          </w:p>
        </w:tc>
        <w:tc>
          <w:tcPr>
            <w:tcW w:w="850" w:type="dxa"/>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113-115</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226,000</w:t>
            </w:r>
          </w:p>
        </w:tc>
        <w:tc>
          <w:tcPr>
            <w:tcW w:w="851"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113-115</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226,000</w:t>
            </w:r>
          </w:p>
        </w:tc>
        <w:tc>
          <w:tcPr>
            <w:tcW w:w="708" w:type="dxa"/>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45</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hint="eastAsia"/>
                <w:spacing w:val="-20"/>
                <w:sz w:val="24"/>
                <w:szCs w:val="24"/>
              </w:rPr>
            </w:pPr>
            <w:r w:rsidRPr="00756289">
              <w:rPr>
                <w:rFonts w:hAnsi="標楷體" w:cs="新細明體" w:hint="eastAsia"/>
                <w:spacing w:val="-20"/>
                <w:sz w:val="24"/>
                <w:szCs w:val="24"/>
              </w:rPr>
              <w:t>南投酒廠觀光酒廠風華再現改造計畫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財政部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台酒</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hint="eastAsia"/>
                <w:spacing w:val="-20"/>
                <w:sz w:val="24"/>
                <w:szCs w:val="24"/>
              </w:rPr>
            </w:pPr>
            <w:r w:rsidRPr="00756289">
              <w:rPr>
                <w:rFonts w:hAnsi="標楷體" w:cs="新細明體"/>
                <w:spacing w:val="-20"/>
                <w:sz w:val="24"/>
                <w:szCs w:val="24"/>
              </w:rPr>
              <w:t>107-110</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hint="eastAsia"/>
                <w:spacing w:val="-20"/>
                <w:sz w:val="24"/>
                <w:szCs w:val="24"/>
              </w:rPr>
            </w:pPr>
            <w:r w:rsidRPr="001D6591">
              <w:rPr>
                <w:rFonts w:hAnsi="標楷體" w:cs="新細明體"/>
                <w:spacing w:val="-20"/>
                <w:sz w:val="24"/>
                <w:szCs w:val="24"/>
              </w:rPr>
              <w:t>1,061,690</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spacing w:val="-20"/>
                <w:sz w:val="24"/>
                <w:szCs w:val="24"/>
              </w:rPr>
              <w:t>107-114</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hint="eastAsia"/>
                <w:spacing w:val="-20"/>
                <w:sz w:val="24"/>
                <w:szCs w:val="24"/>
              </w:rPr>
            </w:pPr>
            <w:r w:rsidRPr="0089718F">
              <w:rPr>
                <w:rFonts w:hAnsi="標楷體" w:cs="新細明體"/>
                <w:spacing w:val="-20"/>
                <w:sz w:val="24"/>
                <w:szCs w:val="24"/>
              </w:rPr>
              <w:t>1,362,290</w:t>
            </w:r>
          </w:p>
        </w:tc>
        <w:tc>
          <w:tcPr>
            <w:tcW w:w="708" w:type="dxa"/>
            <w:shd w:val="clear" w:color="auto" w:fill="auto"/>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46</w:t>
            </w:r>
          </w:p>
        </w:tc>
        <w:tc>
          <w:tcPr>
            <w:tcW w:w="1984" w:type="dxa"/>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hint="eastAsia"/>
                <w:spacing w:val="-20"/>
                <w:sz w:val="24"/>
                <w:szCs w:val="24"/>
              </w:rPr>
              <w:t>郵政物流園區(機場捷運A7站)建置計畫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中華</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郵政</w:t>
            </w:r>
          </w:p>
        </w:tc>
        <w:tc>
          <w:tcPr>
            <w:tcW w:w="850" w:type="dxa"/>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hint="eastAsia"/>
                <w:spacing w:val="-20"/>
                <w:sz w:val="24"/>
                <w:szCs w:val="24"/>
              </w:rPr>
            </w:pPr>
            <w:r>
              <w:rPr>
                <w:rFonts w:hAnsi="標楷體" w:cs="新細明體" w:hint="eastAsia"/>
                <w:spacing w:val="-20"/>
                <w:sz w:val="24"/>
                <w:szCs w:val="24"/>
              </w:rPr>
              <w:t>103</w:t>
            </w:r>
            <w:r w:rsidRPr="00E633B4">
              <w:rPr>
                <w:rFonts w:hAnsi="標楷體" w:cs="新細明體" w:hint="eastAsia"/>
                <w:spacing w:val="-20"/>
                <w:sz w:val="24"/>
                <w:szCs w:val="24"/>
              </w:rPr>
              <w:t>-109</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hint="eastAsia"/>
                <w:spacing w:val="-20"/>
                <w:sz w:val="24"/>
                <w:szCs w:val="24"/>
              </w:rPr>
            </w:pPr>
            <w:r w:rsidRPr="0011723F">
              <w:rPr>
                <w:rFonts w:hAnsi="標楷體" w:cs="新細明體" w:hint="eastAsia"/>
                <w:spacing w:val="-20"/>
                <w:sz w:val="24"/>
                <w:szCs w:val="24"/>
              </w:rPr>
              <w:t>22,078,307</w:t>
            </w:r>
          </w:p>
        </w:tc>
        <w:tc>
          <w:tcPr>
            <w:tcW w:w="851"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hint="eastAsia"/>
                <w:spacing w:val="-20"/>
                <w:sz w:val="24"/>
                <w:szCs w:val="24"/>
              </w:rPr>
            </w:pPr>
            <w:r>
              <w:rPr>
                <w:rFonts w:hAnsi="標楷體" w:cs="新細明體" w:hint="eastAsia"/>
                <w:spacing w:val="-20"/>
                <w:sz w:val="24"/>
                <w:szCs w:val="24"/>
              </w:rPr>
              <w:t>103</w:t>
            </w:r>
            <w:r w:rsidRPr="0011723F">
              <w:rPr>
                <w:rFonts w:hAnsi="標楷體" w:cs="新細明體" w:hint="eastAsia"/>
                <w:spacing w:val="-20"/>
                <w:sz w:val="24"/>
                <w:szCs w:val="24"/>
              </w:rPr>
              <w:t>-113</w:t>
            </w:r>
          </w:p>
        </w:tc>
        <w:tc>
          <w:tcPr>
            <w:tcW w:w="1134" w:type="dxa"/>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hint="eastAsia"/>
                <w:spacing w:val="-20"/>
                <w:sz w:val="24"/>
                <w:szCs w:val="24"/>
              </w:rPr>
            </w:pPr>
            <w:r w:rsidRPr="0011723F">
              <w:rPr>
                <w:rFonts w:hAnsi="標楷體" w:cs="新細明體" w:hint="eastAsia"/>
                <w:spacing w:val="-20"/>
                <w:sz w:val="24"/>
                <w:szCs w:val="24"/>
              </w:rPr>
              <w:t>25,846,942</w:t>
            </w:r>
          </w:p>
        </w:tc>
        <w:tc>
          <w:tcPr>
            <w:tcW w:w="708" w:type="dxa"/>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hint="eastAsia"/>
                <w:spacing w:val="-20"/>
                <w:sz w:val="24"/>
                <w:szCs w:val="24"/>
              </w:rPr>
            </w:pPr>
            <w:r w:rsidRPr="00B206C5">
              <w:rPr>
                <w:rFonts w:hAnsi="標楷體" w:cs="新細明體" w:hint="eastAsia"/>
                <w:spacing w:val="-20"/>
                <w:sz w:val="24"/>
                <w:szCs w:val="24"/>
              </w:rPr>
              <w:t>3</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47</w:t>
            </w:r>
          </w:p>
        </w:tc>
        <w:tc>
          <w:tcPr>
            <w:tcW w:w="1984" w:type="dxa"/>
            <w:shd w:val="clear" w:color="auto" w:fill="auto"/>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spacing w:val="-20"/>
                <w:sz w:val="24"/>
                <w:szCs w:val="24"/>
              </w:rPr>
              <w:t>高雄機廠遷建潮州及原有廠址開發計畫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臺鐵</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102-108</w:t>
            </w:r>
          </w:p>
        </w:tc>
        <w:tc>
          <w:tcPr>
            <w:tcW w:w="1134" w:type="dxa"/>
            <w:shd w:val="clear" w:color="auto" w:fill="auto"/>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12,969,865</w:t>
            </w:r>
          </w:p>
        </w:tc>
        <w:tc>
          <w:tcPr>
            <w:tcW w:w="851" w:type="dxa"/>
            <w:shd w:val="clear" w:color="auto" w:fill="auto"/>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102-110</w:t>
            </w:r>
          </w:p>
        </w:tc>
        <w:tc>
          <w:tcPr>
            <w:tcW w:w="1134" w:type="dxa"/>
            <w:shd w:val="clear" w:color="auto" w:fill="auto"/>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 xml:space="preserve">13,481,765 </w:t>
            </w:r>
          </w:p>
        </w:tc>
        <w:tc>
          <w:tcPr>
            <w:tcW w:w="708" w:type="dxa"/>
            <w:shd w:val="clear" w:color="auto" w:fill="auto"/>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48</w:t>
            </w:r>
          </w:p>
        </w:tc>
        <w:tc>
          <w:tcPr>
            <w:tcW w:w="1984" w:type="dxa"/>
            <w:shd w:val="clear" w:color="auto" w:fill="auto"/>
            <w:tcMar>
              <w:top w:w="0" w:type="dxa"/>
              <w:left w:w="28" w:type="dxa"/>
              <w:bottom w:w="0" w:type="dxa"/>
              <w:right w:w="28" w:type="dxa"/>
            </w:tcMar>
            <w:vAlign w:val="center"/>
          </w:tcPr>
          <w:p w:rsidR="00D51F1D" w:rsidRPr="00EA3F30" w:rsidRDefault="00D51F1D" w:rsidP="00534586">
            <w:pPr>
              <w:spacing w:line="240" w:lineRule="exact"/>
              <w:ind w:leftChars="0" w:left="0" w:firstLineChars="0" w:firstLine="0"/>
              <w:rPr>
                <w:rFonts w:hAnsi="標楷體" w:cs="新細明體"/>
                <w:spacing w:val="-20"/>
                <w:sz w:val="24"/>
                <w:szCs w:val="24"/>
              </w:rPr>
            </w:pPr>
            <w:r w:rsidRPr="00EA3F30">
              <w:rPr>
                <w:rFonts w:hAnsi="標楷體" w:cs="新細明體"/>
                <w:spacing w:val="-20"/>
                <w:sz w:val="24"/>
                <w:szCs w:val="24"/>
              </w:rPr>
              <w:t>臺鐵高雄-屏東潮州捷運化建設計畫-臺鐵局工程配合款</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臺鐵</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E633B4" w:rsidRDefault="00D51F1D" w:rsidP="00534586">
            <w:pPr>
              <w:spacing w:line="240" w:lineRule="exact"/>
              <w:ind w:leftChars="0" w:left="0" w:firstLineChars="0" w:firstLine="0"/>
              <w:jc w:val="center"/>
              <w:rPr>
                <w:rFonts w:hAnsi="標楷體" w:cs="新細明體"/>
                <w:spacing w:val="-20"/>
                <w:sz w:val="24"/>
                <w:szCs w:val="24"/>
              </w:rPr>
            </w:pPr>
            <w:r w:rsidRPr="00E633B4">
              <w:rPr>
                <w:rFonts w:hAnsi="標楷體" w:cs="新細明體"/>
                <w:spacing w:val="-20"/>
                <w:sz w:val="24"/>
                <w:szCs w:val="24"/>
              </w:rPr>
              <w:t>102-104</w:t>
            </w:r>
          </w:p>
        </w:tc>
        <w:tc>
          <w:tcPr>
            <w:tcW w:w="1134" w:type="dxa"/>
            <w:shd w:val="clear" w:color="auto" w:fill="auto"/>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 xml:space="preserve">  1,932,000 </w:t>
            </w:r>
          </w:p>
        </w:tc>
        <w:tc>
          <w:tcPr>
            <w:tcW w:w="851" w:type="dxa"/>
            <w:shd w:val="clear" w:color="auto" w:fill="auto"/>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center"/>
              <w:rPr>
                <w:rFonts w:hAnsi="標楷體" w:cs="新細明體"/>
                <w:spacing w:val="-20"/>
                <w:sz w:val="24"/>
                <w:szCs w:val="24"/>
              </w:rPr>
            </w:pPr>
            <w:r w:rsidRPr="0011723F">
              <w:rPr>
                <w:rFonts w:hAnsi="標楷體" w:cs="新細明體"/>
                <w:spacing w:val="-20"/>
                <w:sz w:val="24"/>
                <w:szCs w:val="24"/>
              </w:rPr>
              <w:t>102-106</w:t>
            </w:r>
          </w:p>
        </w:tc>
        <w:tc>
          <w:tcPr>
            <w:tcW w:w="1134" w:type="dxa"/>
            <w:shd w:val="clear" w:color="auto" w:fill="auto"/>
            <w:tcMar>
              <w:top w:w="0" w:type="dxa"/>
              <w:left w:w="28" w:type="dxa"/>
              <w:bottom w:w="0" w:type="dxa"/>
              <w:right w:w="28" w:type="dxa"/>
            </w:tcMar>
            <w:vAlign w:val="center"/>
          </w:tcPr>
          <w:p w:rsidR="00D51F1D" w:rsidRPr="0011723F" w:rsidRDefault="00D51F1D" w:rsidP="00534586">
            <w:pPr>
              <w:spacing w:line="240" w:lineRule="exact"/>
              <w:ind w:leftChars="0" w:left="0" w:firstLineChars="0" w:firstLine="0"/>
              <w:jc w:val="right"/>
              <w:rPr>
                <w:rFonts w:hAnsi="標楷體" w:cs="新細明體"/>
                <w:spacing w:val="-20"/>
                <w:sz w:val="24"/>
                <w:szCs w:val="24"/>
              </w:rPr>
            </w:pPr>
            <w:r w:rsidRPr="0011723F">
              <w:rPr>
                <w:rFonts w:hAnsi="標楷體" w:cs="新細明體"/>
                <w:spacing w:val="-20"/>
                <w:sz w:val="24"/>
                <w:szCs w:val="24"/>
              </w:rPr>
              <w:t xml:space="preserve">  1,672,000 </w:t>
            </w:r>
          </w:p>
        </w:tc>
        <w:tc>
          <w:tcPr>
            <w:tcW w:w="708" w:type="dxa"/>
            <w:shd w:val="clear" w:color="auto" w:fill="auto"/>
            <w:noWrap/>
            <w:tcMar>
              <w:top w:w="0" w:type="dxa"/>
              <w:left w:w="28" w:type="dxa"/>
              <w:bottom w:w="0" w:type="dxa"/>
              <w:right w:w="28" w:type="dxa"/>
            </w:tcMar>
            <w:vAlign w:val="center"/>
          </w:tcPr>
          <w:p w:rsidR="00D51F1D" w:rsidRPr="00B206C5" w:rsidRDefault="00D51F1D" w:rsidP="00534586">
            <w:pPr>
              <w:spacing w:line="240" w:lineRule="exact"/>
              <w:ind w:leftChars="0" w:left="0" w:firstLineChars="0" w:firstLine="0"/>
              <w:jc w:val="center"/>
              <w:rPr>
                <w:rFonts w:hAnsi="標楷體" w:cs="新細明體"/>
                <w:spacing w:val="-20"/>
                <w:sz w:val="24"/>
                <w:szCs w:val="24"/>
              </w:rPr>
            </w:pPr>
            <w:r w:rsidRPr="00B206C5">
              <w:rPr>
                <w:rFonts w:hAnsi="標楷體" w:cs="新細明體"/>
                <w:spacing w:val="-20"/>
                <w:sz w:val="24"/>
                <w:szCs w:val="24"/>
              </w:rPr>
              <w:t>3</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49</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spacing w:val="-20"/>
                <w:sz w:val="24"/>
                <w:szCs w:val="24"/>
              </w:rPr>
            </w:pPr>
            <w:r w:rsidRPr="00756289">
              <w:rPr>
                <w:rFonts w:hAnsi="標楷體" w:cs="新細明體"/>
                <w:spacing w:val="-20"/>
                <w:sz w:val="24"/>
                <w:szCs w:val="24"/>
              </w:rPr>
              <w:t>鐵路行車安全改善計畫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臺鐵</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spacing w:val="-20"/>
                <w:sz w:val="24"/>
                <w:szCs w:val="24"/>
              </w:rPr>
            </w:pPr>
            <w:r w:rsidRPr="00756289">
              <w:rPr>
                <w:rFonts w:hAnsi="標楷體" w:cs="新細明體"/>
                <w:spacing w:val="-20"/>
                <w:sz w:val="24"/>
                <w:szCs w:val="24"/>
              </w:rPr>
              <w:t>104-109</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spacing w:val="-20"/>
                <w:sz w:val="24"/>
                <w:szCs w:val="24"/>
              </w:rPr>
            </w:pPr>
            <w:r w:rsidRPr="001D6591">
              <w:rPr>
                <w:rFonts w:hAnsi="標楷體" w:cs="新細明體"/>
                <w:spacing w:val="-20"/>
                <w:sz w:val="24"/>
                <w:szCs w:val="24"/>
              </w:rPr>
              <w:t xml:space="preserve">27,522,400 </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104-11</w:t>
            </w:r>
            <w:r w:rsidR="00316F31">
              <w:rPr>
                <w:rFonts w:hAnsi="標楷體" w:cs="新細明體" w:hint="eastAsia"/>
                <w:spacing w:val="-20"/>
                <w:sz w:val="24"/>
                <w:szCs w:val="24"/>
              </w:rPr>
              <w:t>3</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spacing w:val="-20"/>
                <w:sz w:val="24"/>
                <w:szCs w:val="24"/>
              </w:rPr>
            </w:pPr>
            <w:r w:rsidRPr="0089718F">
              <w:rPr>
                <w:rFonts w:hAnsi="標楷體" w:cs="新細明體"/>
                <w:spacing w:val="-20"/>
                <w:sz w:val="24"/>
                <w:szCs w:val="24"/>
              </w:rPr>
              <w:t xml:space="preserve">27,522,400 </w:t>
            </w:r>
          </w:p>
        </w:tc>
        <w:tc>
          <w:tcPr>
            <w:tcW w:w="708" w:type="dxa"/>
            <w:shd w:val="clear" w:color="auto" w:fill="auto"/>
            <w:noWrap/>
            <w:tcMar>
              <w:top w:w="0" w:type="dxa"/>
              <w:left w:w="28" w:type="dxa"/>
              <w:bottom w:w="0" w:type="dxa"/>
              <w:right w:w="28" w:type="dxa"/>
            </w:tcMar>
            <w:vAlign w:val="center"/>
          </w:tcPr>
          <w:p w:rsidR="00D51F1D" w:rsidRPr="0089718F" w:rsidRDefault="00386E5B"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2</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50</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spacing w:val="-20"/>
                <w:sz w:val="24"/>
                <w:szCs w:val="24"/>
              </w:rPr>
            </w:pPr>
            <w:r w:rsidRPr="00756289">
              <w:rPr>
                <w:rFonts w:hAnsi="標楷體" w:cs="新細明體"/>
                <w:spacing w:val="-20"/>
                <w:sz w:val="24"/>
                <w:szCs w:val="24"/>
              </w:rPr>
              <w:t>臺鐵整體購置及汰換車輛計畫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臺鐵</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spacing w:val="-20"/>
                <w:sz w:val="24"/>
                <w:szCs w:val="24"/>
              </w:rPr>
            </w:pPr>
            <w:r w:rsidRPr="00756289">
              <w:rPr>
                <w:rFonts w:hAnsi="標楷體" w:cs="新細明體"/>
                <w:spacing w:val="-20"/>
                <w:sz w:val="24"/>
                <w:szCs w:val="24"/>
              </w:rPr>
              <w:t>104-113</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spacing w:val="-20"/>
                <w:sz w:val="24"/>
                <w:szCs w:val="24"/>
              </w:rPr>
            </w:pPr>
            <w:r w:rsidRPr="001D6591">
              <w:rPr>
                <w:rFonts w:hAnsi="標楷體" w:cs="新細明體"/>
                <w:spacing w:val="-20"/>
                <w:sz w:val="24"/>
                <w:szCs w:val="24"/>
              </w:rPr>
              <w:t xml:space="preserve">99,730,000 </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104-116</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spacing w:val="-20"/>
                <w:sz w:val="24"/>
                <w:szCs w:val="24"/>
              </w:rPr>
            </w:pPr>
            <w:r w:rsidRPr="0089718F">
              <w:rPr>
                <w:rFonts w:hAnsi="標楷體" w:cs="新細明體"/>
                <w:spacing w:val="-20"/>
                <w:sz w:val="24"/>
                <w:szCs w:val="24"/>
              </w:rPr>
              <w:t xml:space="preserve">99,730,000 </w:t>
            </w:r>
          </w:p>
        </w:tc>
        <w:tc>
          <w:tcPr>
            <w:tcW w:w="708" w:type="dxa"/>
            <w:shd w:val="clear" w:color="auto" w:fill="auto"/>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51</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spacing w:val="-20"/>
                <w:sz w:val="24"/>
                <w:szCs w:val="24"/>
              </w:rPr>
            </w:pPr>
            <w:r w:rsidRPr="00756289">
              <w:rPr>
                <w:rFonts w:hAnsi="標楷體" w:cs="新細明體"/>
                <w:spacing w:val="-20"/>
                <w:sz w:val="24"/>
                <w:szCs w:val="24"/>
              </w:rPr>
              <w:t>臺鐵電務智慧化提升計畫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臺鐵</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spacing w:val="-20"/>
                <w:sz w:val="24"/>
                <w:szCs w:val="24"/>
              </w:rPr>
            </w:pPr>
            <w:r w:rsidRPr="00756289">
              <w:rPr>
                <w:rFonts w:hAnsi="標楷體" w:cs="新細明體"/>
                <w:spacing w:val="-20"/>
                <w:sz w:val="24"/>
                <w:szCs w:val="24"/>
              </w:rPr>
              <w:t>106-113</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spacing w:val="-20"/>
                <w:sz w:val="24"/>
                <w:szCs w:val="24"/>
              </w:rPr>
            </w:pPr>
            <w:r w:rsidRPr="001D6591">
              <w:rPr>
                <w:rFonts w:hAnsi="標楷體" w:cs="新細明體"/>
                <w:spacing w:val="-20"/>
                <w:sz w:val="24"/>
                <w:szCs w:val="24"/>
              </w:rPr>
              <w:t xml:space="preserve">30,610,000 </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106-118</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spacing w:val="-20"/>
                <w:sz w:val="24"/>
                <w:szCs w:val="24"/>
              </w:rPr>
            </w:pPr>
            <w:r w:rsidRPr="0089718F">
              <w:rPr>
                <w:rFonts w:hAnsi="標楷體" w:cs="新細明體"/>
                <w:spacing w:val="-20"/>
                <w:sz w:val="24"/>
                <w:szCs w:val="24"/>
              </w:rPr>
              <w:t xml:space="preserve">30,610,000 </w:t>
            </w:r>
          </w:p>
        </w:tc>
        <w:tc>
          <w:tcPr>
            <w:tcW w:w="708" w:type="dxa"/>
            <w:shd w:val="clear" w:color="auto" w:fill="auto"/>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52</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spacing w:val="-20"/>
                <w:sz w:val="24"/>
                <w:szCs w:val="24"/>
              </w:rPr>
            </w:pPr>
            <w:r w:rsidRPr="00756289">
              <w:rPr>
                <w:rFonts w:hAnsi="標楷體" w:cs="新細明體"/>
                <w:spacing w:val="-20"/>
                <w:sz w:val="24"/>
                <w:szCs w:val="24"/>
              </w:rPr>
              <w:t>臺鐵集集支線基礎設施改善計畫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臺鐵</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spacing w:val="-20"/>
                <w:sz w:val="24"/>
                <w:szCs w:val="24"/>
              </w:rPr>
            </w:pPr>
            <w:r w:rsidRPr="00756289">
              <w:rPr>
                <w:rFonts w:hAnsi="標楷體" w:cs="新細明體"/>
                <w:spacing w:val="-20"/>
                <w:sz w:val="24"/>
                <w:szCs w:val="24"/>
              </w:rPr>
              <w:t>108-115</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spacing w:val="-20"/>
                <w:sz w:val="24"/>
                <w:szCs w:val="24"/>
              </w:rPr>
            </w:pPr>
            <w:r w:rsidRPr="001D6591">
              <w:rPr>
                <w:rFonts w:hAnsi="標楷體" w:cs="新細明體"/>
                <w:spacing w:val="-20"/>
                <w:sz w:val="24"/>
                <w:szCs w:val="24"/>
              </w:rPr>
              <w:t xml:space="preserve">  2,363,000 </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108-116</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spacing w:val="-20"/>
                <w:sz w:val="24"/>
                <w:szCs w:val="24"/>
              </w:rPr>
            </w:pPr>
            <w:r w:rsidRPr="0089718F">
              <w:rPr>
                <w:rFonts w:hAnsi="標楷體" w:cs="新細明體"/>
                <w:spacing w:val="-20"/>
                <w:sz w:val="24"/>
                <w:szCs w:val="24"/>
              </w:rPr>
              <w:t xml:space="preserve"> 3,588,497 </w:t>
            </w:r>
          </w:p>
        </w:tc>
        <w:tc>
          <w:tcPr>
            <w:tcW w:w="708" w:type="dxa"/>
            <w:shd w:val="clear" w:color="auto" w:fill="auto"/>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spacing w:val="-20"/>
                <w:sz w:val="24"/>
                <w:szCs w:val="24"/>
              </w:rPr>
            </w:pPr>
            <w:r w:rsidRPr="0089718F">
              <w:rPr>
                <w:rFonts w:hAnsi="標楷體" w:cs="新細明體"/>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53</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hint="eastAsia"/>
                <w:spacing w:val="-20"/>
                <w:sz w:val="24"/>
                <w:szCs w:val="24"/>
              </w:rPr>
            </w:pPr>
            <w:r w:rsidRPr="00756289">
              <w:rPr>
                <w:rFonts w:hAnsi="標楷體" w:cs="新細明體" w:hint="eastAsia"/>
                <w:spacing w:val="-20"/>
                <w:sz w:val="24"/>
                <w:szCs w:val="24"/>
              </w:rPr>
              <w:t>臺灣國際商港營運設施實質建設計畫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港務</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hint="eastAsia"/>
                <w:spacing w:val="-20"/>
                <w:sz w:val="24"/>
                <w:szCs w:val="24"/>
              </w:rPr>
            </w:pPr>
            <w:r w:rsidRPr="00756289">
              <w:rPr>
                <w:rFonts w:hAnsi="標楷體" w:cs="新細明體" w:hint="eastAsia"/>
                <w:spacing w:val="-20"/>
                <w:sz w:val="24"/>
                <w:szCs w:val="24"/>
              </w:rPr>
              <w:t>106-112</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hint="eastAsia"/>
                <w:spacing w:val="-20"/>
                <w:sz w:val="24"/>
                <w:szCs w:val="24"/>
              </w:rPr>
            </w:pPr>
            <w:r w:rsidRPr="001D6591">
              <w:rPr>
                <w:rFonts w:hAnsi="標楷體" w:cs="新細明體" w:hint="eastAsia"/>
                <w:spacing w:val="-20"/>
                <w:sz w:val="24"/>
                <w:szCs w:val="24"/>
              </w:rPr>
              <w:t>14,313,470</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1</w:t>
            </w:r>
            <w:r w:rsidRPr="0089718F">
              <w:rPr>
                <w:rFonts w:hAnsi="標楷體" w:cs="新細明體"/>
                <w:spacing w:val="-20"/>
                <w:sz w:val="24"/>
                <w:szCs w:val="24"/>
              </w:rPr>
              <w:t>0</w:t>
            </w:r>
            <w:r w:rsidRPr="0089718F">
              <w:rPr>
                <w:rFonts w:hAnsi="標楷體" w:cs="新細明體" w:hint="eastAsia"/>
                <w:spacing w:val="-20"/>
                <w:sz w:val="24"/>
                <w:szCs w:val="24"/>
              </w:rPr>
              <w:t>6-113</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hint="eastAsia"/>
                <w:spacing w:val="-20"/>
                <w:sz w:val="24"/>
                <w:szCs w:val="24"/>
              </w:rPr>
            </w:pPr>
            <w:r w:rsidRPr="0089718F">
              <w:rPr>
                <w:rFonts w:hAnsi="標楷體" w:cs="新細明體" w:hint="eastAsia"/>
                <w:spacing w:val="-20"/>
                <w:sz w:val="24"/>
                <w:szCs w:val="24"/>
              </w:rPr>
              <w:t>1</w:t>
            </w:r>
            <w:r w:rsidRPr="0089718F">
              <w:rPr>
                <w:rFonts w:hAnsi="標楷體" w:cs="新細明體"/>
                <w:spacing w:val="-20"/>
                <w:sz w:val="24"/>
                <w:szCs w:val="24"/>
              </w:rPr>
              <w:t>9,537,524</w:t>
            </w:r>
          </w:p>
        </w:tc>
        <w:tc>
          <w:tcPr>
            <w:tcW w:w="708" w:type="dxa"/>
            <w:shd w:val="clear" w:color="auto" w:fill="auto"/>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4</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54</w:t>
            </w:r>
          </w:p>
        </w:tc>
        <w:tc>
          <w:tcPr>
            <w:tcW w:w="1984"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hint="eastAsia"/>
                <w:spacing w:val="-20"/>
                <w:sz w:val="24"/>
                <w:szCs w:val="24"/>
              </w:rPr>
            </w:pPr>
            <w:r w:rsidRPr="00756289">
              <w:rPr>
                <w:rFonts w:hAnsi="標楷體" w:cs="新細明體" w:hint="eastAsia"/>
                <w:spacing w:val="-20"/>
                <w:sz w:val="24"/>
                <w:szCs w:val="24"/>
              </w:rPr>
              <w:t>國際商港未來發展及建計畫</w:t>
            </w:r>
            <w:r w:rsidRPr="00756289">
              <w:rPr>
                <w:rFonts w:hAnsi="標楷體" w:cs="新細明體"/>
                <w:spacing w:val="-20"/>
                <w:sz w:val="24"/>
                <w:szCs w:val="24"/>
              </w:rPr>
              <w:t>(111-115</w:t>
            </w:r>
            <w:r w:rsidRPr="00756289">
              <w:rPr>
                <w:rFonts w:hAnsi="標楷體" w:cs="新細明體" w:hint="eastAsia"/>
                <w:spacing w:val="-20"/>
                <w:sz w:val="24"/>
                <w:szCs w:val="24"/>
              </w:rPr>
              <w:t>年</w:t>
            </w:r>
            <w:r w:rsidRPr="00756289">
              <w:rPr>
                <w:rFonts w:hAnsi="標楷體" w:cs="新細明體"/>
                <w:spacing w:val="-20"/>
                <w:sz w:val="24"/>
                <w:szCs w:val="24"/>
              </w:rPr>
              <w:t>)-</w:t>
            </w:r>
            <w:r w:rsidRPr="00756289">
              <w:rPr>
                <w:rFonts w:hAnsi="標楷體" w:cs="新細明體" w:hint="eastAsia"/>
                <w:spacing w:val="-20"/>
                <w:sz w:val="24"/>
                <w:szCs w:val="24"/>
              </w:rPr>
              <w:t>港務公司辦理部分</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港務</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shd w:val="clear" w:color="auto" w:fill="auto"/>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hint="eastAsia"/>
                <w:spacing w:val="-20"/>
                <w:sz w:val="24"/>
                <w:szCs w:val="24"/>
              </w:rPr>
            </w:pPr>
            <w:r w:rsidRPr="00756289">
              <w:rPr>
                <w:rFonts w:hAnsi="標楷體" w:cs="新細明體" w:hint="eastAsia"/>
                <w:spacing w:val="-20"/>
                <w:sz w:val="24"/>
                <w:szCs w:val="24"/>
              </w:rPr>
              <w:t>1</w:t>
            </w:r>
            <w:r w:rsidRPr="00756289">
              <w:rPr>
                <w:rFonts w:hAnsi="標楷體" w:cs="新細明體"/>
                <w:spacing w:val="-20"/>
                <w:sz w:val="24"/>
                <w:szCs w:val="24"/>
              </w:rPr>
              <w:t>11</w:t>
            </w:r>
            <w:r w:rsidRPr="00756289">
              <w:rPr>
                <w:rFonts w:hAnsi="標楷體" w:cs="新細明體" w:hint="eastAsia"/>
                <w:spacing w:val="-20"/>
                <w:sz w:val="24"/>
                <w:szCs w:val="24"/>
              </w:rPr>
              <w:t>-11</w:t>
            </w:r>
            <w:r w:rsidRPr="00756289">
              <w:rPr>
                <w:rFonts w:hAnsi="標楷體" w:cs="新細明體"/>
                <w:spacing w:val="-20"/>
                <w:sz w:val="24"/>
                <w:szCs w:val="24"/>
              </w:rPr>
              <w:t>5</w:t>
            </w:r>
          </w:p>
        </w:tc>
        <w:tc>
          <w:tcPr>
            <w:tcW w:w="1134" w:type="dxa"/>
            <w:shd w:val="clear" w:color="auto" w:fill="auto"/>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spacing w:val="-20"/>
                <w:sz w:val="24"/>
                <w:szCs w:val="24"/>
              </w:rPr>
            </w:pPr>
            <w:r w:rsidRPr="001D6591">
              <w:rPr>
                <w:rFonts w:hAnsi="標楷體" w:cs="新細明體" w:hint="eastAsia"/>
                <w:spacing w:val="-20"/>
                <w:sz w:val="24"/>
                <w:szCs w:val="24"/>
              </w:rPr>
              <w:t>5</w:t>
            </w:r>
            <w:r w:rsidRPr="001D6591">
              <w:rPr>
                <w:rFonts w:hAnsi="標楷體" w:cs="新細明體"/>
                <w:spacing w:val="-20"/>
                <w:sz w:val="24"/>
                <w:szCs w:val="24"/>
              </w:rPr>
              <w:t>,</w:t>
            </w:r>
            <w:r w:rsidRPr="001D6591">
              <w:rPr>
                <w:rFonts w:hAnsi="標楷體" w:cs="新細明體" w:hint="eastAsia"/>
                <w:spacing w:val="-20"/>
                <w:sz w:val="24"/>
                <w:szCs w:val="24"/>
              </w:rPr>
              <w:t>257</w:t>
            </w:r>
            <w:r w:rsidRPr="001D6591">
              <w:rPr>
                <w:rFonts w:hAnsi="標楷體" w:cs="新細明體"/>
                <w:spacing w:val="-20"/>
                <w:sz w:val="24"/>
                <w:szCs w:val="24"/>
              </w:rPr>
              <w:t>,</w:t>
            </w:r>
            <w:r w:rsidRPr="001D6591">
              <w:rPr>
                <w:rFonts w:hAnsi="標楷體" w:cs="新細明體" w:hint="eastAsia"/>
                <w:spacing w:val="-20"/>
                <w:sz w:val="24"/>
                <w:szCs w:val="24"/>
              </w:rPr>
              <w:t>700</w:t>
            </w:r>
          </w:p>
        </w:tc>
        <w:tc>
          <w:tcPr>
            <w:tcW w:w="851"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spacing w:val="-20"/>
                <w:sz w:val="24"/>
                <w:szCs w:val="24"/>
              </w:rPr>
              <w:t>111</w:t>
            </w:r>
            <w:r w:rsidRPr="0089718F">
              <w:rPr>
                <w:rFonts w:hAnsi="標楷體" w:cs="新細明體" w:hint="eastAsia"/>
                <w:spacing w:val="-20"/>
                <w:sz w:val="24"/>
                <w:szCs w:val="24"/>
              </w:rPr>
              <w:t>-11</w:t>
            </w:r>
            <w:r w:rsidRPr="0089718F">
              <w:rPr>
                <w:rFonts w:hAnsi="標楷體" w:cs="新細明體"/>
                <w:spacing w:val="-20"/>
                <w:sz w:val="24"/>
                <w:szCs w:val="24"/>
              </w:rPr>
              <w:t>5</w:t>
            </w:r>
          </w:p>
        </w:tc>
        <w:tc>
          <w:tcPr>
            <w:tcW w:w="1134" w:type="dxa"/>
            <w:shd w:val="clear" w:color="auto" w:fill="auto"/>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spacing w:val="-20"/>
                <w:sz w:val="24"/>
                <w:szCs w:val="24"/>
              </w:rPr>
            </w:pPr>
            <w:r w:rsidRPr="0089718F">
              <w:rPr>
                <w:rFonts w:hAnsi="標楷體" w:cs="新細明體" w:hint="eastAsia"/>
                <w:spacing w:val="-20"/>
                <w:sz w:val="24"/>
                <w:szCs w:val="24"/>
              </w:rPr>
              <w:t>14</w:t>
            </w:r>
            <w:r w:rsidRPr="0089718F">
              <w:rPr>
                <w:rFonts w:hAnsi="標楷體" w:cs="新細明體"/>
                <w:spacing w:val="-20"/>
                <w:sz w:val="24"/>
                <w:szCs w:val="24"/>
              </w:rPr>
              <w:t>,581,530</w:t>
            </w:r>
          </w:p>
        </w:tc>
        <w:tc>
          <w:tcPr>
            <w:tcW w:w="708" w:type="dxa"/>
            <w:shd w:val="clear" w:color="auto" w:fill="auto"/>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1</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55</w:t>
            </w:r>
          </w:p>
        </w:tc>
        <w:tc>
          <w:tcPr>
            <w:tcW w:w="1984" w:type="dxa"/>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spacing w:val="-20"/>
                <w:sz w:val="24"/>
                <w:szCs w:val="24"/>
              </w:rPr>
            </w:pPr>
            <w:r w:rsidRPr="00756289">
              <w:rPr>
                <w:rFonts w:hAnsi="標楷體" w:cs="新細明體" w:hint="eastAsia"/>
                <w:spacing w:val="-20"/>
                <w:sz w:val="24"/>
                <w:szCs w:val="24"/>
              </w:rPr>
              <w:t>臺灣桃園國際機場第三航站區建設計畫</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桃機</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hint="eastAsia"/>
                <w:spacing w:val="-20"/>
                <w:sz w:val="24"/>
                <w:szCs w:val="24"/>
              </w:rPr>
            </w:pPr>
            <w:r w:rsidRPr="00756289">
              <w:rPr>
                <w:rFonts w:hAnsi="標楷體" w:cs="新細明體" w:hint="eastAsia"/>
                <w:spacing w:val="-20"/>
                <w:sz w:val="24"/>
                <w:szCs w:val="24"/>
              </w:rPr>
              <w:t>104</w:t>
            </w:r>
            <w:r>
              <w:rPr>
                <w:rFonts w:hAnsi="標楷體" w:cs="新細明體" w:hint="eastAsia"/>
                <w:spacing w:val="-20"/>
                <w:sz w:val="24"/>
                <w:szCs w:val="24"/>
              </w:rPr>
              <w:t>-</w:t>
            </w:r>
            <w:r w:rsidRPr="00756289">
              <w:rPr>
                <w:rFonts w:hAnsi="標楷體" w:cs="新細明體" w:hint="eastAsia"/>
                <w:spacing w:val="-20"/>
                <w:sz w:val="24"/>
                <w:szCs w:val="24"/>
              </w:rPr>
              <w:t>109</w:t>
            </w:r>
          </w:p>
        </w:tc>
        <w:tc>
          <w:tcPr>
            <w:tcW w:w="1134" w:type="dxa"/>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hint="eastAsia"/>
                <w:spacing w:val="-20"/>
                <w:sz w:val="24"/>
                <w:szCs w:val="24"/>
              </w:rPr>
            </w:pPr>
            <w:r w:rsidRPr="001D6591">
              <w:rPr>
                <w:rFonts w:hAnsi="標楷體" w:cs="新細明體" w:hint="eastAsia"/>
                <w:spacing w:val="-20"/>
                <w:sz w:val="24"/>
                <w:szCs w:val="24"/>
              </w:rPr>
              <w:t>74,689,000</w:t>
            </w:r>
          </w:p>
        </w:tc>
        <w:tc>
          <w:tcPr>
            <w:tcW w:w="851" w:type="dxa"/>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104</w:t>
            </w:r>
            <w:r>
              <w:rPr>
                <w:rFonts w:hAnsi="標楷體" w:cs="新細明體" w:hint="eastAsia"/>
                <w:spacing w:val="-20"/>
                <w:sz w:val="24"/>
                <w:szCs w:val="24"/>
              </w:rPr>
              <w:t>-</w:t>
            </w:r>
            <w:r w:rsidRPr="0089718F">
              <w:rPr>
                <w:rFonts w:hAnsi="標楷體" w:cs="新細明體" w:hint="eastAsia"/>
                <w:spacing w:val="-20"/>
                <w:sz w:val="24"/>
                <w:szCs w:val="24"/>
              </w:rPr>
              <w:t>116</w:t>
            </w:r>
          </w:p>
        </w:tc>
        <w:tc>
          <w:tcPr>
            <w:tcW w:w="1134" w:type="dxa"/>
            <w:tcMar>
              <w:top w:w="0" w:type="dxa"/>
              <w:left w:w="28" w:type="dxa"/>
              <w:bottom w:w="0" w:type="dxa"/>
              <w:right w:w="28" w:type="dxa"/>
            </w:tcMar>
            <w:vAlign w:val="center"/>
          </w:tcPr>
          <w:p w:rsidR="00D51F1D" w:rsidRPr="00470002" w:rsidRDefault="00D51F1D" w:rsidP="00534586">
            <w:pPr>
              <w:spacing w:line="240" w:lineRule="exact"/>
              <w:ind w:leftChars="0" w:left="0" w:firstLineChars="0" w:firstLine="0"/>
              <w:jc w:val="right"/>
              <w:rPr>
                <w:rFonts w:hAnsi="標楷體" w:cs="新細明體" w:hint="eastAsia"/>
                <w:spacing w:val="-26"/>
                <w:sz w:val="24"/>
                <w:szCs w:val="24"/>
              </w:rPr>
            </w:pPr>
            <w:r w:rsidRPr="00470002">
              <w:rPr>
                <w:rFonts w:hAnsi="標楷體" w:cs="新細明體" w:hint="eastAsia"/>
                <w:spacing w:val="-26"/>
                <w:sz w:val="24"/>
                <w:szCs w:val="24"/>
              </w:rPr>
              <w:t>128,373,000</w:t>
            </w:r>
          </w:p>
        </w:tc>
        <w:tc>
          <w:tcPr>
            <w:tcW w:w="708" w:type="dxa"/>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3</w:t>
            </w:r>
          </w:p>
        </w:tc>
      </w:tr>
      <w:tr w:rsidR="00D51F1D" w:rsidRPr="00C97094" w:rsidTr="00534586">
        <w:tblPrEx>
          <w:tblCellMar>
            <w:top w:w="0" w:type="dxa"/>
            <w:bottom w:w="0" w:type="dxa"/>
          </w:tblCellMar>
        </w:tblPrEx>
        <w:trPr>
          <w:trHeight w:val="342"/>
        </w:trPr>
        <w:tc>
          <w:tcPr>
            <w:tcW w:w="426" w:type="dxa"/>
            <w:shd w:val="clear" w:color="000000" w:fill="FFFFFF"/>
            <w:noWrap/>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jc w:val="center"/>
              <w:rPr>
                <w:rFonts w:hAnsi="標楷體" w:cs="新細明體"/>
                <w:spacing w:val="-20"/>
                <w:sz w:val="24"/>
                <w:szCs w:val="24"/>
              </w:rPr>
            </w:pPr>
            <w:r>
              <w:rPr>
                <w:rFonts w:hAnsi="標楷體" w:cs="新細明體" w:hint="eastAsia"/>
                <w:spacing w:val="-20"/>
                <w:sz w:val="24"/>
                <w:szCs w:val="24"/>
              </w:rPr>
              <w:t>56</w:t>
            </w:r>
          </w:p>
        </w:tc>
        <w:tc>
          <w:tcPr>
            <w:tcW w:w="1984" w:type="dxa"/>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rPr>
                <w:rFonts w:hAnsi="標楷體" w:cs="新細明體" w:hint="eastAsia"/>
                <w:spacing w:val="-20"/>
                <w:sz w:val="24"/>
                <w:szCs w:val="24"/>
              </w:rPr>
            </w:pPr>
            <w:r w:rsidRPr="00756289">
              <w:rPr>
                <w:rFonts w:hAnsi="標楷體" w:cs="新細明體" w:hint="eastAsia"/>
                <w:spacing w:val="-20"/>
                <w:sz w:val="24"/>
                <w:szCs w:val="24"/>
              </w:rPr>
              <w:t>臺灣桃園國際機場西側污水處理廠新建工程</w:t>
            </w:r>
          </w:p>
        </w:tc>
        <w:tc>
          <w:tcPr>
            <w:tcW w:w="709" w:type="dxa"/>
            <w:shd w:val="clear" w:color="000000" w:fill="FFFFFF"/>
            <w:tcMar>
              <w:top w:w="0" w:type="dxa"/>
              <w:left w:w="28" w:type="dxa"/>
              <w:bottom w:w="0" w:type="dxa"/>
              <w:right w:w="28" w:type="dxa"/>
            </w:tcMar>
            <w:vAlign w:val="center"/>
          </w:tcPr>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交通部</w:t>
            </w:r>
          </w:p>
        </w:tc>
        <w:tc>
          <w:tcPr>
            <w:tcW w:w="709" w:type="dxa"/>
            <w:shd w:val="clear" w:color="000000" w:fill="FFFFFF"/>
            <w:tcMar>
              <w:top w:w="0" w:type="dxa"/>
              <w:left w:w="28" w:type="dxa"/>
              <w:bottom w:w="0" w:type="dxa"/>
              <w:right w:w="28" w:type="dxa"/>
            </w:tcMar>
            <w:vAlign w:val="center"/>
          </w:tcPr>
          <w:p w:rsidR="00A07300"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桃機</w:t>
            </w:r>
          </w:p>
          <w:p w:rsidR="00D51F1D" w:rsidRPr="00C97094" w:rsidRDefault="00D51F1D" w:rsidP="00534586">
            <w:pPr>
              <w:spacing w:line="240" w:lineRule="exact"/>
              <w:ind w:leftChars="0" w:left="0" w:firstLineChars="0" w:firstLine="0"/>
              <w:rPr>
                <w:rFonts w:hAnsi="標楷體" w:cs="新細明體"/>
                <w:spacing w:val="-20"/>
                <w:sz w:val="24"/>
                <w:szCs w:val="24"/>
              </w:rPr>
            </w:pPr>
            <w:r>
              <w:rPr>
                <w:rFonts w:hAnsi="標楷體" w:cs="新細明體" w:hint="eastAsia"/>
                <w:spacing w:val="-20"/>
                <w:sz w:val="24"/>
                <w:szCs w:val="24"/>
              </w:rPr>
              <w:t>公司</w:t>
            </w:r>
          </w:p>
        </w:tc>
        <w:tc>
          <w:tcPr>
            <w:tcW w:w="850" w:type="dxa"/>
            <w:tcMar>
              <w:top w:w="0" w:type="dxa"/>
              <w:left w:w="28" w:type="dxa"/>
              <w:bottom w:w="0" w:type="dxa"/>
              <w:right w:w="28" w:type="dxa"/>
            </w:tcMar>
            <w:vAlign w:val="center"/>
          </w:tcPr>
          <w:p w:rsidR="00D51F1D" w:rsidRPr="00756289" w:rsidRDefault="00D51F1D" w:rsidP="00534586">
            <w:pPr>
              <w:spacing w:line="240" w:lineRule="exact"/>
              <w:ind w:leftChars="0" w:left="0" w:firstLineChars="0" w:firstLine="0"/>
              <w:jc w:val="center"/>
              <w:rPr>
                <w:rFonts w:hAnsi="標楷體" w:cs="新細明體" w:hint="eastAsia"/>
                <w:spacing w:val="-20"/>
                <w:sz w:val="24"/>
                <w:szCs w:val="24"/>
              </w:rPr>
            </w:pPr>
            <w:r w:rsidRPr="00756289">
              <w:rPr>
                <w:rFonts w:hAnsi="標楷體" w:cs="新細明體" w:hint="eastAsia"/>
                <w:spacing w:val="-20"/>
                <w:sz w:val="24"/>
                <w:szCs w:val="24"/>
              </w:rPr>
              <w:t>108</w:t>
            </w:r>
            <w:r>
              <w:rPr>
                <w:rFonts w:hAnsi="標楷體" w:cs="新細明體" w:hint="eastAsia"/>
                <w:spacing w:val="-20"/>
                <w:sz w:val="24"/>
                <w:szCs w:val="24"/>
              </w:rPr>
              <w:t>-</w:t>
            </w:r>
            <w:r w:rsidRPr="00756289">
              <w:rPr>
                <w:rFonts w:hAnsi="標楷體" w:cs="新細明體" w:hint="eastAsia"/>
                <w:spacing w:val="-20"/>
                <w:sz w:val="24"/>
                <w:szCs w:val="24"/>
              </w:rPr>
              <w:t>112</w:t>
            </w:r>
          </w:p>
        </w:tc>
        <w:tc>
          <w:tcPr>
            <w:tcW w:w="1134" w:type="dxa"/>
            <w:tcMar>
              <w:top w:w="0" w:type="dxa"/>
              <w:left w:w="28" w:type="dxa"/>
              <w:bottom w:w="0" w:type="dxa"/>
              <w:right w:w="28" w:type="dxa"/>
            </w:tcMar>
            <w:vAlign w:val="center"/>
          </w:tcPr>
          <w:p w:rsidR="00D51F1D" w:rsidRPr="001D6591" w:rsidRDefault="00D51F1D" w:rsidP="00534586">
            <w:pPr>
              <w:spacing w:line="240" w:lineRule="exact"/>
              <w:ind w:leftChars="0" w:left="0" w:firstLineChars="0" w:firstLine="0"/>
              <w:jc w:val="right"/>
              <w:rPr>
                <w:rFonts w:hAnsi="標楷體" w:cs="新細明體" w:hint="eastAsia"/>
                <w:spacing w:val="-20"/>
                <w:sz w:val="24"/>
                <w:szCs w:val="24"/>
              </w:rPr>
            </w:pPr>
            <w:r w:rsidRPr="001D6591">
              <w:rPr>
                <w:rFonts w:hAnsi="標楷體" w:cs="新細明體" w:hint="eastAsia"/>
                <w:spacing w:val="-20"/>
                <w:sz w:val="24"/>
                <w:szCs w:val="24"/>
              </w:rPr>
              <w:t>1,107.361</w:t>
            </w:r>
          </w:p>
        </w:tc>
        <w:tc>
          <w:tcPr>
            <w:tcW w:w="851" w:type="dxa"/>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108</w:t>
            </w:r>
            <w:r>
              <w:rPr>
                <w:rFonts w:hAnsi="標楷體" w:cs="新細明體" w:hint="eastAsia"/>
                <w:spacing w:val="-20"/>
                <w:sz w:val="24"/>
                <w:szCs w:val="24"/>
              </w:rPr>
              <w:t>-</w:t>
            </w:r>
            <w:r w:rsidRPr="0089718F">
              <w:rPr>
                <w:rFonts w:hAnsi="標楷體" w:cs="新細明體" w:hint="eastAsia"/>
                <w:spacing w:val="-20"/>
                <w:sz w:val="24"/>
                <w:szCs w:val="24"/>
              </w:rPr>
              <w:t>114</w:t>
            </w:r>
          </w:p>
        </w:tc>
        <w:tc>
          <w:tcPr>
            <w:tcW w:w="1134" w:type="dxa"/>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right"/>
              <w:rPr>
                <w:rFonts w:hAnsi="標楷體" w:cs="新細明體" w:hint="eastAsia"/>
                <w:spacing w:val="-20"/>
                <w:sz w:val="24"/>
                <w:szCs w:val="24"/>
              </w:rPr>
            </w:pPr>
            <w:r w:rsidRPr="0089718F">
              <w:rPr>
                <w:rFonts w:hAnsi="標楷體" w:cs="新細明體" w:hint="eastAsia"/>
                <w:spacing w:val="-20"/>
                <w:sz w:val="24"/>
                <w:szCs w:val="24"/>
              </w:rPr>
              <w:t>1,636,331</w:t>
            </w:r>
          </w:p>
        </w:tc>
        <w:tc>
          <w:tcPr>
            <w:tcW w:w="708" w:type="dxa"/>
            <w:noWrap/>
            <w:tcMar>
              <w:top w:w="0" w:type="dxa"/>
              <w:left w:w="28" w:type="dxa"/>
              <w:bottom w:w="0" w:type="dxa"/>
              <w:right w:w="28" w:type="dxa"/>
            </w:tcMar>
            <w:vAlign w:val="center"/>
          </w:tcPr>
          <w:p w:rsidR="00D51F1D" w:rsidRPr="0089718F" w:rsidRDefault="00D51F1D" w:rsidP="00534586">
            <w:pPr>
              <w:spacing w:line="240" w:lineRule="exact"/>
              <w:ind w:leftChars="0" w:left="0" w:firstLineChars="0" w:firstLine="0"/>
              <w:jc w:val="center"/>
              <w:rPr>
                <w:rFonts w:hAnsi="標楷體" w:cs="新細明體" w:hint="eastAsia"/>
                <w:spacing w:val="-20"/>
                <w:sz w:val="24"/>
                <w:szCs w:val="24"/>
              </w:rPr>
            </w:pPr>
            <w:r w:rsidRPr="0089718F">
              <w:rPr>
                <w:rFonts w:hAnsi="標楷體" w:cs="新細明體" w:hint="eastAsia"/>
                <w:spacing w:val="-20"/>
                <w:sz w:val="24"/>
                <w:szCs w:val="24"/>
              </w:rPr>
              <w:t>2</w:t>
            </w:r>
          </w:p>
        </w:tc>
      </w:tr>
    </w:tbl>
    <w:p w:rsidR="00D51F1D" w:rsidRPr="00F95978" w:rsidRDefault="00D51F1D" w:rsidP="00A07300">
      <w:pPr>
        <w:spacing w:line="280" w:lineRule="exact"/>
        <w:ind w:leftChars="0" w:left="1120" w:rightChars="-100" w:right="-283" w:hangingChars="460" w:hanging="1120"/>
        <w:jc w:val="left"/>
        <w:rPr>
          <w:rFonts w:hAnsi="標楷體"/>
          <w:color w:val="000000"/>
        </w:rPr>
      </w:pPr>
      <w:r>
        <w:rPr>
          <w:rFonts w:hAnsi="標楷體" w:hint="eastAsia"/>
          <w:sz w:val="24"/>
        </w:rPr>
        <w:t>資料來源：各國營事業</w:t>
      </w:r>
      <w:r w:rsidRPr="00C97094">
        <w:rPr>
          <w:rFonts w:hAnsi="標楷體" w:hint="eastAsia"/>
          <w:snapToGrid/>
          <w:sz w:val="24"/>
        </w:rPr>
        <w:t>提供。</w:t>
      </w:r>
    </w:p>
    <w:p w:rsidR="00D51F1D" w:rsidRDefault="00D51F1D" w:rsidP="00941D01">
      <w:pPr>
        <w:ind w:leftChars="0" w:left="1134" w:hangingChars="400" w:hanging="1134"/>
        <w:jc w:val="left"/>
        <w:rPr>
          <w:rFonts w:hAnsi="標楷體"/>
          <w:bCs/>
          <w:color w:val="000000"/>
          <w:spacing w:val="-4"/>
          <w:sz w:val="24"/>
          <w:szCs w:val="24"/>
        </w:rPr>
      </w:pPr>
      <w:r>
        <w:rPr>
          <w:rFonts w:hAnsi="標楷體"/>
          <w:color w:val="000000"/>
        </w:rPr>
        <w:br w:type="page"/>
      </w:r>
      <w:r>
        <w:rPr>
          <w:rFonts w:hAnsi="標楷體" w:hint="eastAsia"/>
          <w:b/>
          <w:color w:val="000000"/>
        </w:rPr>
        <w:t>附錄4</w:t>
      </w:r>
      <w:r w:rsidR="007E6330">
        <w:rPr>
          <w:rFonts w:hAnsi="標楷體" w:hint="eastAsia"/>
          <w:b/>
          <w:color w:val="000000"/>
        </w:rPr>
        <w:t xml:space="preserve">  </w:t>
      </w:r>
      <w:r w:rsidRPr="002F7228">
        <w:rPr>
          <w:rFonts w:hAnsi="標楷體" w:hint="eastAsia"/>
          <w:b/>
          <w:color w:val="000000"/>
          <w:spacing w:val="-4"/>
        </w:rPr>
        <w:t>各國營事業110</w:t>
      </w:r>
      <w:r w:rsidR="00597F19">
        <w:rPr>
          <w:rFonts w:hAnsi="標楷體" w:hint="eastAsia"/>
          <w:b/>
          <w:color w:val="000000"/>
          <w:spacing w:val="-4"/>
        </w:rPr>
        <w:t>至</w:t>
      </w:r>
      <w:r w:rsidRPr="002F7228">
        <w:rPr>
          <w:rFonts w:hAnsi="標楷體"/>
          <w:b/>
          <w:color w:val="000000"/>
          <w:spacing w:val="-4"/>
        </w:rPr>
        <w:t>114</w:t>
      </w:r>
      <w:r w:rsidR="00960C62">
        <w:rPr>
          <w:rFonts w:hAnsi="標楷體" w:hint="eastAsia"/>
          <w:b/>
          <w:color w:val="000000"/>
          <w:spacing w:val="-4"/>
        </w:rPr>
        <w:t>年度購建固定資產</w:t>
      </w:r>
      <w:r>
        <w:rPr>
          <w:rFonts w:hAnsi="標楷體" w:hint="eastAsia"/>
          <w:b/>
          <w:color w:val="000000"/>
          <w:spacing w:val="-4"/>
        </w:rPr>
        <w:t>專案</w:t>
      </w:r>
      <w:r w:rsidRPr="002F7228">
        <w:rPr>
          <w:rFonts w:hAnsi="標楷體" w:hint="eastAsia"/>
          <w:b/>
          <w:color w:val="000000"/>
          <w:spacing w:val="-4"/>
        </w:rPr>
        <w:t>計畫</w:t>
      </w:r>
      <w:r w:rsidR="00941D01">
        <w:rPr>
          <w:rFonts w:hAnsi="標楷體" w:hint="eastAsia"/>
          <w:b/>
          <w:color w:val="000000"/>
          <w:spacing w:val="-4"/>
        </w:rPr>
        <w:t>政府增資及外借資金</w:t>
      </w:r>
      <w:r w:rsidRPr="002F7228">
        <w:rPr>
          <w:rFonts w:hAnsi="標楷體" w:hint="eastAsia"/>
          <w:b/>
          <w:color w:val="000000"/>
          <w:spacing w:val="-4"/>
        </w:rPr>
        <w:t>概況表</w:t>
      </w:r>
      <w:r>
        <w:rPr>
          <w:rFonts w:hAnsi="標楷體" w:hint="eastAsia"/>
          <w:bCs/>
          <w:color w:val="000000"/>
          <w:spacing w:val="-4"/>
          <w:sz w:val="24"/>
          <w:szCs w:val="24"/>
        </w:rPr>
        <w:t xml:space="preserve">   </w:t>
      </w:r>
      <w:r w:rsidR="000B7DEF">
        <w:rPr>
          <w:rFonts w:hAnsi="標楷體" w:hint="eastAsia"/>
          <w:bCs/>
          <w:color w:val="000000"/>
          <w:spacing w:val="-4"/>
          <w:sz w:val="24"/>
          <w:szCs w:val="24"/>
        </w:rPr>
        <w:t xml:space="preserve">           </w:t>
      </w:r>
      <w:r>
        <w:rPr>
          <w:rFonts w:hAnsi="標楷體" w:hint="eastAsia"/>
          <w:bCs/>
          <w:color w:val="000000"/>
          <w:spacing w:val="-4"/>
          <w:sz w:val="24"/>
          <w:szCs w:val="24"/>
        </w:rPr>
        <w:t xml:space="preserve">    </w:t>
      </w:r>
      <w:r w:rsidR="00960C62">
        <w:rPr>
          <w:rFonts w:hAnsi="標楷體" w:hint="eastAsia"/>
          <w:bCs/>
          <w:color w:val="000000"/>
          <w:spacing w:val="-4"/>
          <w:sz w:val="24"/>
          <w:szCs w:val="24"/>
        </w:rPr>
        <w:t xml:space="preserve">  </w:t>
      </w:r>
      <w:r>
        <w:rPr>
          <w:rFonts w:hAnsi="標楷體" w:hint="eastAsia"/>
          <w:bCs/>
          <w:color w:val="000000"/>
          <w:spacing w:val="-4"/>
          <w:sz w:val="24"/>
          <w:szCs w:val="24"/>
        </w:rPr>
        <w:t xml:space="preserve">          </w:t>
      </w:r>
      <w:r w:rsidRPr="00941D01">
        <w:rPr>
          <w:rFonts w:hAnsi="標楷體" w:hint="eastAsia"/>
          <w:bCs/>
          <w:color w:val="000000"/>
          <w:spacing w:val="-4"/>
          <w:sz w:val="24"/>
          <w:szCs w:val="24"/>
        </w:rPr>
        <w:t>單位：新臺幣千元</w:t>
      </w:r>
    </w:p>
    <w:tbl>
      <w:tblPr>
        <w:tblW w:w="8477"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46"/>
        <w:gridCol w:w="1036"/>
        <w:gridCol w:w="1379"/>
        <w:gridCol w:w="1379"/>
        <w:gridCol w:w="1379"/>
        <w:gridCol w:w="1379"/>
        <w:gridCol w:w="1379"/>
      </w:tblGrid>
      <w:tr w:rsidR="007E6330" w:rsidRPr="007E6330" w:rsidTr="00941D01">
        <w:tc>
          <w:tcPr>
            <w:tcW w:w="1582" w:type="dxa"/>
            <w:gridSpan w:val="2"/>
            <w:shd w:val="clear" w:color="auto" w:fill="auto"/>
            <w:noWrap/>
            <w:vAlign w:val="center"/>
            <w:hideMark/>
          </w:tcPr>
          <w:p w:rsidR="007E6330" w:rsidRPr="00020BBC" w:rsidRDefault="00F44D3D" w:rsidP="007E6330">
            <w:pPr>
              <w:spacing w:line="280" w:lineRule="exact"/>
              <w:ind w:leftChars="0" w:left="0" w:firstLineChars="0" w:firstLine="0"/>
              <w:jc w:val="center"/>
              <w:rPr>
                <w:rFonts w:hint="eastAsia"/>
                <w:sz w:val="24"/>
              </w:rPr>
            </w:pPr>
            <w:r>
              <w:rPr>
                <w:rFonts w:hint="eastAsia"/>
                <w:sz w:val="24"/>
              </w:rPr>
              <w:t>機關</w:t>
            </w:r>
            <w:r w:rsidR="00020BBC" w:rsidRPr="00020BBC">
              <w:rPr>
                <w:rFonts w:hint="eastAsia"/>
                <w:sz w:val="24"/>
              </w:rPr>
              <w:t>名稱</w:t>
            </w:r>
          </w:p>
        </w:tc>
        <w:tc>
          <w:tcPr>
            <w:tcW w:w="1379" w:type="dxa"/>
            <w:shd w:val="clear" w:color="auto" w:fill="auto"/>
            <w:noWrap/>
            <w:vAlign w:val="center"/>
            <w:hideMark/>
          </w:tcPr>
          <w:p w:rsidR="00020BBC" w:rsidRPr="00020BBC" w:rsidRDefault="007E6330" w:rsidP="007E6330">
            <w:pPr>
              <w:spacing w:line="280" w:lineRule="exact"/>
              <w:ind w:leftChars="0" w:left="0" w:firstLineChars="0" w:firstLine="0"/>
              <w:jc w:val="center"/>
              <w:rPr>
                <w:sz w:val="24"/>
              </w:rPr>
            </w:pPr>
            <w:r w:rsidRPr="00020BBC">
              <w:rPr>
                <w:rFonts w:hint="eastAsia"/>
                <w:sz w:val="24"/>
              </w:rPr>
              <w:t>110</w:t>
            </w:r>
            <w:r w:rsidR="00020BBC" w:rsidRPr="00020BBC">
              <w:rPr>
                <w:rFonts w:hint="eastAsia"/>
                <w:sz w:val="24"/>
              </w:rPr>
              <w:t>年度</w:t>
            </w:r>
          </w:p>
          <w:p w:rsidR="007E6330" w:rsidRPr="00020BBC" w:rsidRDefault="007E6330" w:rsidP="007E6330">
            <w:pPr>
              <w:spacing w:line="280" w:lineRule="exact"/>
              <w:ind w:leftChars="0" w:left="0" w:firstLineChars="0" w:firstLine="0"/>
              <w:jc w:val="center"/>
              <w:rPr>
                <w:rFonts w:hint="eastAsia"/>
                <w:sz w:val="24"/>
              </w:rPr>
            </w:pPr>
            <w:r w:rsidRPr="00020BBC">
              <w:rPr>
                <w:rFonts w:hint="eastAsia"/>
                <w:sz w:val="24"/>
              </w:rPr>
              <w:t>決算</w:t>
            </w:r>
          </w:p>
        </w:tc>
        <w:tc>
          <w:tcPr>
            <w:tcW w:w="1379" w:type="dxa"/>
            <w:shd w:val="clear" w:color="auto" w:fill="auto"/>
            <w:noWrap/>
            <w:vAlign w:val="center"/>
            <w:hideMark/>
          </w:tcPr>
          <w:p w:rsidR="00020BBC" w:rsidRPr="00020BBC" w:rsidRDefault="007E6330" w:rsidP="007E6330">
            <w:pPr>
              <w:spacing w:line="280" w:lineRule="exact"/>
              <w:ind w:leftChars="0" w:left="0" w:firstLineChars="0" w:firstLine="0"/>
              <w:jc w:val="center"/>
              <w:rPr>
                <w:sz w:val="24"/>
              </w:rPr>
            </w:pPr>
            <w:r w:rsidRPr="00020BBC">
              <w:rPr>
                <w:rFonts w:hint="eastAsia"/>
                <w:sz w:val="24"/>
              </w:rPr>
              <w:t>111</w:t>
            </w:r>
            <w:r w:rsidR="00020BBC" w:rsidRPr="00020BBC">
              <w:rPr>
                <w:rFonts w:hint="eastAsia"/>
                <w:sz w:val="24"/>
              </w:rPr>
              <w:t>年度</w:t>
            </w:r>
          </w:p>
          <w:p w:rsidR="007E6330" w:rsidRPr="00020BBC" w:rsidRDefault="007E6330" w:rsidP="007E6330">
            <w:pPr>
              <w:spacing w:line="280" w:lineRule="exact"/>
              <w:ind w:leftChars="0" w:left="0" w:firstLineChars="0" w:firstLine="0"/>
              <w:jc w:val="center"/>
              <w:rPr>
                <w:rFonts w:hint="eastAsia"/>
                <w:sz w:val="24"/>
              </w:rPr>
            </w:pPr>
            <w:r w:rsidRPr="00020BBC">
              <w:rPr>
                <w:rFonts w:hint="eastAsia"/>
                <w:sz w:val="24"/>
              </w:rPr>
              <w:t>決算</w:t>
            </w:r>
          </w:p>
        </w:tc>
        <w:tc>
          <w:tcPr>
            <w:tcW w:w="1379" w:type="dxa"/>
            <w:shd w:val="clear" w:color="auto" w:fill="auto"/>
            <w:noWrap/>
            <w:vAlign w:val="center"/>
            <w:hideMark/>
          </w:tcPr>
          <w:p w:rsidR="00020BBC" w:rsidRPr="00020BBC" w:rsidRDefault="007E6330" w:rsidP="007E6330">
            <w:pPr>
              <w:spacing w:line="280" w:lineRule="exact"/>
              <w:ind w:leftChars="0" w:left="0" w:firstLineChars="0" w:firstLine="0"/>
              <w:jc w:val="center"/>
              <w:rPr>
                <w:sz w:val="24"/>
              </w:rPr>
            </w:pPr>
            <w:r w:rsidRPr="00020BBC">
              <w:rPr>
                <w:rFonts w:hint="eastAsia"/>
                <w:sz w:val="24"/>
              </w:rPr>
              <w:t>112</w:t>
            </w:r>
            <w:r w:rsidR="00020BBC" w:rsidRPr="00020BBC">
              <w:rPr>
                <w:rFonts w:hint="eastAsia"/>
                <w:sz w:val="24"/>
              </w:rPr>
              <w:t>年度</w:t>
            </w:r>
          </w:p>
          <w:p w:rsidR="007E6330" w:rsidRPr="00020BBC" w:rsidRDefault="007E6330" w:rsidP="007E6330">
            <w:pPr>
              <w:spacing w:line="280" w:lineRule="exact"/>
              <w:ind w:leftChars="0" w:left="0" w:firstLineChars="0" w:firstLine="0"/>
              <w:jc w:val="center"/>
              <w:rPr>
                <w:rFonts w:hint="eastAsia"/>
                <w:sz w:val="24"/>
              </w:rPr>
            </w:pPr>
            <w:r w:rsidRPr="00020BBC">
              <w:rPr>
                <w:rFonts w:hint="eastAsia"/>
                <w:sz w:val="24"/>
              </w:rPr>
              <w:t>決算</w:t>
            </w:r>
          </w:p>
        </w:tc>
        <w:tc>
          <w:tcPr>
            <w:tcW w:w="1379" w:type="dxa"/>
            <w:shd w:val="clear" w:color="auto" w:fill="auto"/>
            <w:noWrap/>
            <w:vAlign w:val="center"/>
            <w:hideMark/>
          </w:tcPr>
          <w:p w:rsidR="00020BBC" w:rsidRPr="00020BBC" w:rsidRDefault="007E6330" w:rsidP="007E6330">
            <w:pPr>
              <w:spacing w:line="280" w:lineRule="exact"/>
              <w:ind w:leftChars="0" w:left="0" w:firstLineChars="0" w:firstLine="0"/>
              <w:jc w:val="center"/>
              <w:rPr>
                <w:sz w:val="24"/>
              </w:rPr>
            </w:pPr>
            <w:r w:rsidRPr="00020BBC">
              <w:rPr>
                <w:rFonts w:hint="eastAsia"/>
                <w:sz w:val="24"/>
              </w:rPr>
              <w:t>113</w:t>
            </w:r>
            <w:r w:rsidR="00020BBC" w:rsidRPr="00020BBC">
              <w:rPr>
                <w:rFonts w:hint="eastAsia"/>
                <w:sz w:val="24"/>
              </w:rPr>
              <w:t>年度</w:t>
            </w:r>
          </w:p>
          <w:p w:rsidR="007E6330" w:rsidRPr="00020BBC" w:rsidRDefault="007E6330" w:rsidP="007E6330">
            <w:pPr>
              <w:spacing w:line="280" w:lineRule="exact"/>
              <w:ind w:leftChars="0" w:left="0" w:firstLineChars="0" w:firstLine="0"/>
              <w:jc w:val="center"/>
              <w:rPr>
                <w:rFonts w:hint="eastAsia"/>
                <w:sz w:val="24"/>
              </w:rPr>
            </w:pPr>
            <w:r w:rsidRPr="00020BBC">
              <w:rPr>
                <w:rFonts w:hint="eastAsia"/>
                <w:sz w:val="24"/>
              </w:rPr>
              <w:t>決算</w:t>
            </w:r>
          </w:p>
        </w:tc>
        <w:tc>
          <w:tcPr>
            <w:tcW w:w="1379" w:type="dxa"/>
            <w:shd w:val="clear" w:color="auto" w:fill="auto"/>
            <w:noWrap/>
            <w:vAlign w:val="center"/>
            <w:hideMark/>
          </w:tcPr>
          <w:p w:rsidR="00020BBC" w:rsidRPr="00020BBC" w:rsidRDefault="007E6330" w:rsidP="007E6330">
            <w:pPr>
              <w:spacing w:line="280" w:lineRule="exact"/>
              <w:ind w:leftChars="0" w:left="0" w:firstLineChars="0" w:firstLine="0"/>
              <w:jc w:val="center"/>
              <w:rPr>
                <w:sz w:val="24"/>
              </w:rPr>
            </w:pPr>
            <w:r w:rsidRPr="00020BBC">
              <w:rPr>
                <w:rFonts w:hint="eastAsia"/>
                <w:sz w:val="24"/>
              </w:rPr>
              <w:t>114</w:t>
            </w:r>
            <w:r w:rsidR="00020BBC" w:rsidRPr="00020BBC">
              <w:rPr>
                <w:rFonts w:hint="eastAsia"/>
                <w:sz w:val="24"/>
              </w:rPr>
              <w:t>年度</w:t>
            </w:r>
          </w:p>
          <w:p w:rsidR="007E6330" w:rsidRPr="00020BBC" w:rsidRDefault="007E6330" w:rsidP="007E6330">
            <w:pPr>
              <w:spacing w:line="280" w:lineRule="exact"/>
              <w:ind w:leftChars="0" w:left="0" w:firstLineChars="0" w:firstLine="0"/>
              <w:jc w:val="center"/>
              <w:rPr>
                <w:rFonts w:hint="eastAsia"/>
                <w:sz w:val="24"/>
              </w:rPr>
            </w:pPr>
            <w:r w:rsidRPr="00020BBC">
              <w:rPr>
                <w:rFonts w:hint="eastAsia"/>
                <w:sz w:val="24"/>
              </w:rPr>
              <w:t>預算案</w:t>
            </w:r>
          </w:p>
        </w:tc>
      </w:tr>
      <w:tr w:rsidR="007E6330" w:rsidRPr="007E6330" w:rsidTr="00941D01">
        <w:tc>
          <w:tcPr>
            <w:tcW w:w="8477" w:type="dxa"/>
            <w:gridSpan w:val="7"/>
            <w:shd w:val="clear" w:color="auto" w:fill="auto"/>
            <w:noWrap/>
            <w:vAlign w:val="center"/>
          </w:tcPr>
          <w:p w:rsidR="007E6330" w:rsidRPr="007E6330" w:rsidRDefault="007E6330" w:rsidP="007E6330">
            <w:pPr>
              <w:spacing w:line="280" w:lineRule="exact"/>
              <w:ind w:leftChars="0" w:left="0" w:firstLineChars="0" w:firstLine="0"/>
              <w:jc w:val="left"/>
              <w:rPr>
                <w:rFonts w:hint="eastAsia"/>
                <w:b/>
                <w:bCs/>
                <w:sz w:val="24"/>
              </w:rPr>
            </w:pPr>
            <w:r w:rsidRPr="007E6330">
              <w:rPr>
                <w:rFonts w:hint="eastAsia"/>
                <w:b/>
                <w:bCs/>
                <w:sz w:val="24"/>
              </w:rPr>
              <w:t>一、政府</w:t>
            </w:r>
            <w:r w:rsidR="00B45642">
              <w:rPr>
                <w:rFonts w:hint="eastAsia"/>
                <w:b/>
                <w:bCs/>
                <w:sz w:val="24"/>
              </w:rPr>
              <w:t>增</w:t>
            </w:r>
            <w:r w:rsidRPr="007E6330">
              <w:rPr>
                <w:rFonts w:hint="eastAsia"/>
                <w:b/>
                <w:bCs/>
                <w:sz w:val="24"/>
              </w:rPr>
              <w:t>資</w:t>
            </w:r>
          </w:p>
        </w:tc>
      </w:tr>
      <w:tr w:rsidR="007E6330" w:rsidRPr="007E6330" w:rsidTr="00941D01">
        <w:tc>
          <w:tcPr>
            <w:tcW w:w="546" w:type="dxa"/>
            <w:vMerge w:val="restart"/>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經濟部主管</w:t>
            </w:r>
          </w:p>
        </w:tc>
        <w:tc>
          <w:tcPr>
            <w:tcW w:w="1036" w:type="dxa"/>
            <w:shd w:val="clear" w:color="auto" w:fill="auto"/>
            <w:noWrap/>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台糖公司</w:t>
            </w:r>
          </w:p>
        </w:tc>
        <w:tc>
          <w:tcPr>
            <w:tcW w:w="1379" w:type="dxa"/>
            <w:shd w:val="clear" w:color="auto" w:fill="auto"/>
            <w:noWrap/>
            <w:vAlign w:val="center"/>
            <w:hideMark/>
          </w:tcPr>
          <w:p w:rsidR="007E6330" w:rsidRPr="00B45642" w:rsidRDefault="007E6330" w:rsidP="007E6330">
            <w:pPr>
              <w:spacing w:line="280" w:lineRule="exact"/>
              <w:ind w:leftChars="0" w:left="0" w:firstLineChars="0" w:firstLine="0"/>
              <w:jc w:val="right"/>
              <w:rPr>
                <w:rFonts w:hint="eastAsia"/>
                <w:sz w:val="24"/>
              </w:rPr>
            </w:pPr>
            <w:r w:rsidRPr="00B45642">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中油公司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台電公司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68,853,821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41,811,653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color w:val="000000"/>
                <w:sz w:val="24"/>
              </w:rPr>
            </w:pPr>
            <w:r w:rsidRPr="007E6330">
              <w:rPr>
                <w:rFonts w:hint="eastAsia"/>
                <w:color w:val="000000"/>
                <w:sz w:val="24"/>
              </w:rPr>
              <w:t>台水公司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color w:val="000000"/>
                <w:sz w:val="24"/>
              </w:rPr>
            </w:pPr>
            <w:r w:rsidRPr="007E6330">
              <w:rPr>
                <w:rFonts w:hint="eastAsia"/>
                <w:color w:val="000000"/>
                <w:sz w:val="24"/>
              </w:rPr>
              <w:t xml:space="preserve">3,946,536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color w:val="000000"/>
                <w:sz w:val="24"/>
              </w:rPr>
            </w:pPr>
            <w:r w:rsidRPr="007E6330">
              <w:rPr>
                <w:rFonts w:hint="eastAsia"/>
                <w:color w:val="000000"/>
                <w:sz w:val="24"/>
              </w:rPr>
              <w:t xml:space="preserve">4,242,086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3,110,144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3,267,060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9,601,418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b/>
                <w:bCs/>
                <w:color w:val="000000"/>
                <w:sz w:val="24"/>
              </w:rPr>
            </w:pPr>
            <w:r w:rsidRPr="007E6330">
              <w:rPr>
                <w:rFonts w:hint="eastAsia"/>
                <w:b/>
                <w:bCs/>
                <w:color w:val="000000"/>
                <w:sz w:val="24"/>
              </w:rPr>
              <w:t>小計</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3,946,536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4,242,086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71,963,965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45,078,713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9,601,418 </w:t>
            </w:r>
          </w:p>
        </w:tc>
      </w:tr>
      <w:tr w:rsidR="007E6330" w:rsidRPr="007E6330" w:rsidTr="00941D01">
        <w:tc>
          <w:tcPr>
            <w:tcW w:w="54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財政部主管</w:t>
            </w: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菸酒公司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restart"/>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交通部主管</w:t>
            </w: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中華郵政</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臺鐵公司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17,045,624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16,800,497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13,772,664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17,468,575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16,395,400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港務公司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200,000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49,000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100,000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106,000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桃機公司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12,057,000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9,581,278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6,380,000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b/>
                <w:bCs/>
                <w:sz w:val="24"/>
              </w:rPr>
            </w:pPr>
            <w:r w:rsidRPr="007E6330">
              <w:rPr>
                <w:rFonts w:hint="eastAsia"/>
                <w:b/>
                <w:bCs/>
                <w:sz w:val="24"/>
              </w:rPr>
              <w:t>小計</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17,045,624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17,000,497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25,878,664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27,149,853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22,881,400 </w:t>
            </w:r>
          </w:p>
        </w:tc>
      </w:tr>
      <w:tr w:rsidR="007E6330" w:rsidRPr="007E6330" w:rsidTr="00941D01">
        <w:tc>
          <w:tcPr>
            <w:tcW w:w="1582" w:type="dxa"/>
            <w:gridSpan w:val="2"/>
            <w:shd w:val="clear" w:color="000000" w:fill="FBE4D5"/>
            <w:noWrap/>
            <w:vAlign w:val="center"/>
            <w:hideMark/>
          </w:tcPr>
          <w:p w:rsidR="007E6330" w:rsidRPr="007E6330" w:rsidRDefault="00D97C54" w:rsidP="007E6330">
            <w:pPr>
              <w:spacing w:line="280" w:lineRule="exact"/>
              <w:ind w:leftChars="0" w:left="0" w:firstLineChars="0" w:firstLine="0"/>
              <w:jc w:val="left"/>
              <w:rPr>
                <w:rFonts w:hint="eastAsia"/>
                <w:b/>
                <w:bCs/>
                <w:sz w:val="24"/>
              </w:rPr>
            </w:pPr>
            <w:r w:rsidRPr="007E6330">
              <w:rPr>
                <w:rFonts w:hint="eastAsia"/>
                <w:b/>
                <w:bCs/>
                <w:sz w:val="24"/>
              </w:rPr>
              <w:t>政府</w:t>
            </w:r>
            <w:r w:rsidR="00195150">
              <w:rPr>
                <w:rFonts w:hint="eastAsia"/>
                <w:b/>
                <w:bCs/>
                <w:sz w:val="24"/>
              </w:rPr>
              <w:t>增</w:t>
            </w:r>
            <w:r w:rsidRPr="007E6330">
              <w:rPr>
                <w:rFonts w:hint="eastAsia"/>
                <w:b/>
                <w:bCs/>
                <w:sz w:val="24"/>
              </w:rPr>
              <w:t>資</w:t>
            </w:r>
            <w:r w:rsidR="007E6330" w:rsidRPr="007E6330">
              <w:rPr>
                <w:rFonts w:hint="eastAsia"/>
                <w:b/>
                <w:bCs/>
                <w:sz w:val="24"/>
              </w:rPr>
              <w:t>合計</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20,992,160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21,242,583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97,842,629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72,228,566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32,482,818 </w:t>
            </w:r>
          </w:p>
        </w:tc>
      </w:tr>
      <w:tr w:rsidR="007E6330" w:rsidRPr="007E6330" w:rsidTr="00941D01">
        <w:tc>
          <w:tcPr>
            <w:tcW w:w="8477" w:type="dxa"/>
            <w:gridSpan w:val="7"/>
            <w:shd w:val="clear" w:color="auto" w:fill="auto"/>
            <w:noWrap/>
          </w:tcPr>
          <w:p w:rsidR="007E6330" w:rsidRPr="007E6330" w:rsidRDefault="007E6330" w:rsidP="007E6330">
            <w:pPr>
              <w:spacing w:line="280" w:lineRule="exact"/>
              <w:ind w:leftChars="0" w:left="0" w:firstLineChars="0" w:firstLine="0"/>
              <w:jc w:val="left"/>
              <w:rPr>
                <w:rFonts w:hint="eastAsia"/>
                <w:b/>
                <w:bCs/>
                <w:sz w:val="24"/>
              </w:rPr>
            </w:pPr>
            <w:r w:rsidRPr="007E6330">
              <w:rPr>
                <w:rFonts w:hint="eastAsia"/>
                <w:b/>
                <w:bCs/>
                <w:sz w:val="24"/>
              </w:rPr>
              <w:t>二、外借</w:t>
            </w:r>
            <w:r w:rsidR="007D2981">
              <w:rPr>
                <w:rFonts w:hint="eastAsia"/>
                <w:b/>
                <w:bCs/>
                <w:sz w:val="24"/>
              </w:rPr>
              <w:t>資金</w:t>
            </w:r>
          </w:p>
        </w:tc>
      </w:tr>
      <w:tr w:rsidR="007E6330" w:rsidRPr="007E6330" w:rsidTr="00941D01">
        <w:tc>
          <w:tcPr>
            <w:tcW w:w="546" w:type="dxa"/>
            <w:vMerge w:val="restart"/>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經濟部主管</w:t>
            </w: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台糖公司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中油公司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13,371,952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23,700,000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37,000,000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36,200,000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30,591,720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台電公司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58,841,199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74,592,958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10,289,062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54,008,587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106,970,686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台水公司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10,100,333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11,438,958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13,904,590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15,190,496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12,169,164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小計</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82,313,484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109,731,916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61,193,652 </w:t>
            </w:r>
          </w:p>
        </w:tc>
        <w:tc>
          <w:tcPr>
            <w:tcW w:w="1379" w:type="dxa"/>
            <w:shd w:val="clear" w:color="auto" w:fill="auto"/>
            <w:noWrap/>
            <w:vAlign w:val="center"/>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105</w:t>
            </w:r>
            <w:r w:rsidRPr="007E6330">
              <w:rPr>
                <w:b/>
                <w:bCs/>
                <w:sz w:val="24"/>
              </w:rPr>
              <w:t>,</w:t>
            </w:r>
            <w:r w:rsidRPr="007E6330">
              <w:rPr>
                <w:rFonts w:hint="eastAsia"/>
                <w:b/>
                <w:bCs/>
                <w:sz w:val="24"/>
              </w:rPr>
              <w:t>399,083</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149,731,570 </w:t>
            </w:r>
          </w:p>
        </w:tc>
      </w:tr>
      <w:tr w:rsidR="007E6330" w:rsidRPr="007E6330" w:rsidTr="00941D01">
        <w:tc>
          <w:tcPr>
            <w:tcW w:w="54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財政部主管</w:t>
            </w: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菸酒公司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restart"/>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交通部主管</w:t>
            </w: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中華郵政</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臺鐵公司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港務公司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sz w:val="24"/>
              </w:rPr>
            </w:pPr>
            <w:r w:rsidRPr="007E6330">
              <w:rPr>
                <w:rFonts w:hint="eastAsia"/>
                <w:sz w:val="24"/>
              </w:rPr>
              <w:t>桃機公司</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3,536,294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9,715,455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581,000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1,665,437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sz w:val="24"/>
              </w:rPr>
            </w:pPr>
            <w:r w:rsidRPr="007E6330">
              <w:rPr>
                <w:rFonts w:hint="eastAsia"/>
                <w:sz w:val="24"/>
              </w:rPr>
              <w:t xml:space="preserve">9,570,000 </w:t>
            </w:r>
          </w:p>
        </w:tc>
      </w:tr>
      <w:tr w:rsidR="007E6330" w:rsidRPr="007E6330" w:rsidTr="00941D01">
        <w:tc>
          <w:tcPr>
            <w:tcW w:w="546" w:type="dxa"/>
            <w:vMerge/>
            <w:vAlign w:val="center"/>
            <w:hideMark/>
          </w:tcPr>
          <w:p w:rsidR="007E6330" w:rsidRPr="007E6330" w:rsidRDefault="007E6330" w:rsidP="007E6330">
            <w:pPr>
              <w:spacing w:line="280" w:lineRule="exact"/>
              <w:ind w:leftChars="0" w:left="0" w:firstLineChars="0" w:firstLine="0"/>
              <w:jc w:val="left"/>
              <w:rPr>
                <w:sz w:val="24"/>
              </w:rPr>
            </w:pPr>
          </w:p>
        </w:tc>
        <w:tc>
          <w:tcPr>
            <w:tcW w:w="1036" w:type="dxa"/>
            <w:shd w:val="clear" w:color="auto" w:fill="auto"/>
            <w:noWrap/>
            <w:vAlign w:val="center"/>
            <w:hideMark/>
          </w:tcPr>
          <w:p w:rsidR="007E6330" w:rsidRPr="007E6330" w:rsidRDefault="007E6330" w:rsidP="007E6330">
            <w:pPr>
              <w:spacing w:line="280" w:lineRule="exact"/>
              <w:ind w:leftChars="0" w:left="0" w:firstLineChars="0" w:firstLine="0"/>
              <w:jc w:val="left"/>
              <w:rPr>
                <w:rFonts w:hint="eastAsia"/>
                <w:b/>
                <w:bCs/>
                <w:sz w:val="24"/>
              </w:rPr>
            </w:pPr>
            <w:r w:rsidRPr="007E6330">
              <w:rPr>
                <w:rFonts w:hint="eastAsia"/>
                <w:b/>
                <w:bCs/>
                <w:sz w:val="24"/>
              </w:rPr>
              <w:t>小計</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3,536,294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9,715,455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581,000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1,665,437 </w:t>
            </w:r>
          </w:p>
        </w:tc>
        <w:tc>
          <w:tcPr>
            <w:tcW w:w="1379" w:type="dxa"/>
            <w:shd w:val="clear" w:color="auto" w:fill="auto"/>
            <w:noWrap/>
            <w:vAlign w:val="center"/>
            <w:hideMark/>
          </w:tcPr>
          <w:p w:rsidR="007E6330" w:rsidRPr="007E6330" w:rsidRDefault="007E6330" w:rsidP="007E6330">
            <w:pPr>
              <w:spacing w:line="280" w:lineRule="exact"/>
              <w:ind w:leftChars="0" w:left="0" w:firstLineChars="0" w:firstLine="0"/>
              <w:jc w:val="right"/>
              <w:rPr>
                <w:rFonts w:hint="eastAsia"/>
                <w:b/>
                <w:bCs/>
                <w:color w:val="000000"/>
                <w:sz w:val="24"/>
              </w:rPr>
            </w:pPr>
            <w:r w:rsidRPr="007E6330">
              <w:rPr>
                <w:rFonts w:hint="eastAsia"/>
                <w:b/>
                <w:bCs/>
                <w:color w:val="000000"/>
                <w:sz w:val="24"/>
              </w:rPr>
              <w:t xml:space="preserve">9,570,000 </w:t>
            </w:r>
          </w:p>
        </w:tc>
      </w:tr>
      <w:tr w:rsidR="007E6330" w:rsidRPr="007E6330" w:rsidTr="00941D01">
        <w:tc>
          <w:tcPr>
            <w:tcW w:w="1582" w:type="dxa"/>
            <w:gridSpan w:val="2"/>
            <w:shd w:val="clear" w:color="000000" w:fill="FBE4D5"/>
            <w:noWrap/>
            <w:vAlign w:val="center"/>
            <w:hideMark/>
          </w:tcPr>
          <w:p w:rsidR="007E6330" w:rsidRPr="007E6330" w:rsidRDefault="00941D01" w:rsidP="00941D01">
            <w:pPr>
              <w:spacing w:line="280" w:lineRule="exact"/>
              <w:ind w:leftChars="0" w:left="0" w:firstLineChars="0" w:firstLine="0"/>
              <w:jc w:val="center"/>
              <w:rPr>
                <w:rFonts w:hint="eastAsia"/>
                <w:b/>
                <w:bCs/>
                <w:sz w:val="24"/>
              </w:rPr>
            </w:pPr>
            <w:r w:rsidRPr="00941D01">
              <w:rPr>
                <w:rFonts w:hint="eastAsia"/>
                <w:b/>
                <w:bCs/>
                <w:sz w:val="24"/>
              </w:rPr>
              <w:t>外借資金</w:t>
            </w:r>
            <w:r w:rsidR="007E6330" w:rsidRPr="007E6330">
              <w:rPr>
                <w:rFonts w:hint="eastAsia"/>
                <w:b/>
                <w:bCs/>
                <w:sz w:val="24"/>
              </w:rPr>
              <w:t>合計</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85,849,778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119,447,371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61,774,652 </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1</w:t>
            </w:r>
            <w:r w:rsidRPr="007E6330">
              <w:rPr>
                <w:b/>
                <w:bCs/>
                <w:sz w:val="24"/>
              </w:rPr>
              <w:t>07,064,520</w:t>
            </w:r>
          </w:p>
        </w:tc>
        <w:tc>
          <w:tcPr>
            <w:tcW w:w="1379" w:type="dxa"/>
            <w:shd w:val="clear" w:color="000000" w:fill="FBE4D5"/>
            <w:noWrap/>
            <w:vAlign w:val="center"/>
            <w:hideMark/>
          </w:tcPr>
          <w:p w:rsidR="007E6330" w:rsidRPr="007E6330" w:rsidRDefault="007E6330" w:rsidP="007E6330">
            <w:pPr>
              <w:spacing w:line="280" w:lineRule="exact"/>
              <w:ind w:leftChars="0" w:left="0" w:firstLineChars="0" w:firstLine="0"/>
              <w:jc w:val="right"/>
              <w:rPr>
                <w:rFonts w:hint="eastAsia"/>
                <w:b/>
                <w:bCs/>
                <w:sz w:val="24"/>
              </w:rPr>
            </w:pPr>
            <w:r w:rsidRPr="007E6330">
              <w:rPr>
                <w:rFonts w:hint="eastAsia"/>
                <w:b/>
                <w:bCs/>
                <w:sz w:val="24"/>
              </w:rPr>
              <w:t xml:space="preserve">159,301,570 </w:t>
            </w:r>
          </w:p>
        </w:tc>
      </w:tr>
    </w:tbl>
    <w:p w:rsidR="00F44D3D" w:rsidRDefault="00F44D3D" w:rsidP="007E6330">
      <w:pPr>
        <w:pStyle w:val="a4"/>
        <w:spacing w:line="280" w:lineRule="exact"/>
        <w:ind w:leftChars="0" w:left="1205" w:hangingChars="495" w:hanging="1205"/>
        <w:rPr>
          <w:bCs/>
          <w:color w:val="000000"/>
          <w:sz w:val="24"/>
          <w:szCs w:val="24"/>
        </w:rPr>
      </w:pPr>
      <w:r>
        <w:rPr>
          <w:rFonts w:hint="eastAsia"/>
          <w:bCs/>
          <w:color w:val="000000"/>
          <w:sz w:val="24"/>
          <w:szCs w:val="24"/>
        </w:rPr>
        <w:t>說    明</w:t>
      </w:r>
      <w:r>
        <w:rPr>
          <w:rFonts w:ascii="新細明體" w:eastAsia="新細明體" w:hAnsi="新細明體" w:hint="eastAsia"/>
          <w:bCs/>
          <w:color w:val="000000"/>
          <w:sz w:val="24"/>
          <w:szCs w:val="24"/>
        </w:rPr>
        <w:t>：</w:t>
      </w:r>
      <w:r w:rsidRPr="00F44D3D">
        <w:rPr>
          <w:rFonts w:hint="eastAsia"/>
          <w:bCs/>
          <w:color w:val="000000"/>
          <w:sz w:val="24"/>
          <w:szCs w:val="24"/>
        </w:rPr>
        <w:t>財政部主管菸酒公司購建固定資產建設專案計畫資金來源</w:t>
      </w:r>
      <w:r>
        <w:rPr>
          <w:rFonts w:hint="eastAsia"/>
          <w:bCs/>
          <w:color w:val="000000"/>
          <w:sz w:val="24"/>
          <w:szCs w:val="24"/>
        </w:rPr>
        <w:t>均為自有資金</w:t>
      </w:r>
      <w:r>
        <w:rPr>
          <w:rFonts w:hAnsi="標楷體" w:hint="eastAsia"/>
          <w:bCs/>
          <w:color w:val="000000"/>
          <w:sz w:val="24"/>
          <w:szCs w:val="24"/>
        </w:rPr>
        <w:t>，</w:t>
      </w:r>
      <w:r>
        <w:rPr>
          <w:rFonts w:hint="eastAsia"/>
          <w:bCs/>
          <w:color w:val="000000"/>
          <w:sz w:val="24"/>
          <w:szCs w:val="24"/>
        </w:rPr>
        <w:t>尚無政府增資或外借資金</w:t>
      </w:r>
      <w:r>
        <w:rPr>
          <w:rFonts w:hAnsi="標楷體" w:hint="eastAsia"/>
          <w:bCs/>
          <w:color w:val="000000"/>
          <w:sz w:val="24"/>
          <w:szCs w:val="24"/>
        </w:rPr>
        <w:t>。</w:t>
      </w:r>
    </w:p>
    <w:p w:rsidR="00D51F1D" w:rsidRPr="00F43E24" w:rsidRDefault="00D51F1D" w:rsidP="007E6330">
      <w:pPr>
        <w:pStyle w:val="a4"/>
        <w:spacing w:line="280" w:lineRule="exact"/>
        <w:ind w:leftChars="0" w:left="1205" w:hangingChars="495" w:hanging="1205"/>
        <w:rPr>
          <w:rFonts w:hint="eastAsia"/>
        </w:rPr>
      </w:pPr>
      <w:r w:rsidRPr="008335F4">
        <w:rPr>
          <w:rFonts w:hint="eastAsia"/>
          <w:bCs/>
          <w:color w:val="000000"/>
          <w:sz w:val="24"/>
          <w:szCs w:val="24"/>
        </w:rPr>
        <w:t>資料來源：</w:t>
      </w:r>
      <w:r>
        <w:rPr>
          <w:rFonts w:hint="eastAsia"/>
          <w:bCs/>
          <w:color w:val="000000"/>
          <w:sz w:val="24"/>
          <w:szCs w:val="24"/>
        </w:rPr>
        <w:t>各國營事業提供資料</w:t>
      </w:r>
      <w:r>
        <w:rPr>
          <w:rFonts w:hAnsi="標楷體" w:hint="eastAsia"/>
          <w:bCs/>
          <w:color w:val="000000"/>
          <w:sz w:val="24"/>
          <w:szCs w:val="24"/>
        </w:rPr>
        <w:t>。</w:t>
      </w:r>
    </w:p>
    <w:sectPr w:rsidR="00D51F1D" w:rsidRPr="00F43E24" w:rsidSect="002E56C1">
      <w:headerReference w:type="even" r:id="rId15"/>
      <w:headerReference w:type="default" r:id="rId16"/>
      <w:footerReference w:type="even" r:id="rId17"/>
      <w:footerReference w:type="default" r:id="rId18"/>
      <w:headerReference w:type="first" r:id="rId19"/>
      <w:footerReference w:type="first" r:id="rId20"/>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Pr="003904B5" w:rsidRDefault="00D90A3B" w:rsidP="00DB6665">
    <w:pPr>
      <w:pStyle w:val="af5"/>
      <w:framePr w:wrap="around" w:vAnchor="text" w:hAnchor="margin" w:xAlign="center" w:y="1"/>
      <w:spacing w:line="500" w:lineRule="exact"/>
      <w:ind w:leftChars="0" w:left="0" w:firstLineChars="0" w:firstLine="0"/>
      <w:jc w:val="left"/>
      <w:rPr>
        <w:rFonts w:ascii="標楷體"/>
        <w:noProof/>
        <w:lang w:val="zh-TW"/>
      </w:rPr>
    </w:pPr>
    <w:r w:rsidRPr="003904B5">
      <w:rPr>
        <w:rFonts w:ascii="標楷體"/>
        <w:noProof/>
        <w:lang w:val="zh-TW"/>
      </w:rPr>
      <w:fldChar w:fldCharType="begin"/>
    </w:r>
    <w:r w:rsidRPr="003904B5">
      <w:rPr>
        <w:rFonts w:ascii="標楷體"/>
        <w:noProof/>
        <w:lang w:val="zh-TW"/>
      </w:rPr>
      <w:instrText xml:space="preserve">PAGE  </w:instrText>
    </w:r>
    <w:r w:rsidRPr="003904B5">
      <w:rPr>
        <w:rFonts w:ascii="標楷體"/>
        <w:noProof/>
        <w:lang w:val="zh-TW"/>
      </w:rPr>
      <w:fldChar w:fldCharType="separate"/>
    </w:r>
    <w:r w:rsidR="00B122D6">
      <w:rPr>
        <w:rFonts w:ascii="標楷體"/>
        <w:noProof/>
        <w:lang w:val="zh-TW"/>
      </w:rPr>
      <w:t>1</w:t>
    </w:r>
    <w:r w:rsidRPr="003904B5">
      <w:rPr>
        <w:rFonts w:ascii="標楷體"/>
        <w:noProof/>
        <w:lang w:val="zh-TW"/>
      </w:rPr>
      <w:fldChar w:fldCharType="end"/>
    </w:r>
  </w:p>
  <w:p w:rsidR="00D90A3B" w:rsidRDefault="00D90A3B" w:rsidP="00DB6665">
    <w:pPr>
      <w:pStyle w:val="af5"/>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960C62" w:rsidRPr="00960C62">
      <w:rPr>
        <w:rFonts w:ascii="標楷體" w:hAnsi="標楷體"/>
        <w:noProof/>
        <w:lang w:val="zh-TW"/>
      </w:rPr>
      <w:t>56</w:t>
    </w:r>
    <w:r w:rsidRPr="006B3A77">
      <w:rPr>
        <w:rFonts w:ascii="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 w:id="1">
    <w:p w:rsidR="00D90A3B" w:rsidRPr="00E358F6" w:rsidRDefault="00D90A3B" w:rsidP="00AF41A7">
      <w:pPr>
        <w:pStyle w:val="aff0"/>
        <w:ind w:left="83" w:hanging="83"/>
        <w:rPr>
          <w:rFonts w:hint="eastAsia"/>
          <w:color w:val="000000"/>
        </w:rPr>
      </w:pPr>
      <w:r w:rsidRPr="00E358F6">
        <w:rPr>
          <w:rStyle w:val="aff3"/>
          <w:color w:val="000000"/>
        </w:rPr>
        <w:footnoteRef/>
      </w:r>
      <w:r w:rsidRPr="00E358F6">
        <w:rPr>
          <w:rFonts w:hint="eastAsia"/>
          <w:color w:val="000000"/>
        </w:rPr>
        <w:t>114年度國營事業計有22單位，編製附屬單位預算者15單位，編製附屬單位預算之分預算者7單位(包含中央銀行所屬之中央製幣廠及中央印製廠</w:t>
      </w:r>
      <w:r w:rsidRPr="00E358F6">
        <w:rPr>
          <w:rFonts w:hAnsi="標楷體" w:hint="eastAsia"/>
          <w:color w:val="000000"/>
        </w:rPr>
        <w:t>；</w:t>
      </w:r>
      <w:r w:rsidRPr="00E358F6">
        <w:rPr>
          <w:rFonts w:hint="eastAsia"/>
          <w:color w:val="000000"/>
        </w:rPr>
        <w:t>臺灣金融控股股份有限公司所屬之臺灣銀行股份有限公司</w:t>
      </w:r>
      <w:r w:rsidRPr="00E358F6">
        <w:rPr>
          <w:rFonts w:hAnsi="標楷體" w:hint="eastAsia"/>
          <w:color w:val="000000"/>
        </w:rPr>
        <w:t>、</w:t>
      </w:r>
      <w:r w:rsidRPr="00E358F6">
        <w:rPr>
          <w:rFonts w:hint="eastAsia"/>
          <w:color w:val="000000"/>
        </w:rPr>
        <w:t>臺銀人壽保險股份有限公司及臺銀綜合證券股份有限公司</w:t>
      </w:r>
      <w:r w:rsidRPr="00E358F6">
        <w:rPr>
          <w:rFonts w:hAnsi="標楷體" w:hint="eastAsia"/>
          <w:color w:val="000000"/>
        </w:rPr>
        <w:t>；</w:t>
      </w:r>
      <w:r w:rsidRPr="00E358F6">
        <w:rPr>
          <w:rFonts w:hint="eastAsia"/>
          <w:color w:val="000000"/>
        </w:rPr>
        <w:t>臺灣港務股份有限公司所屬之臺灣港務港勤股份有限公司及高雄港區土地開發股份有限公司)</w:t>
      </w:r>
      <w:r w:rsidRPr="00E358F6">
        <w:rPr>
          <w:rFonts w:hAnsi="標楷體" w:hint="eastAsia"/>
          <w:color w:val="000000"/>
        </w:rPr>
        <w:t>，</w:t>
      </w:r>
      <w:r w:rsidRPr="00E358F6">
        <w:rPr>
          <w:rFonts w:hint="eastAsia"/>
          <w:color w:val="000000"/>
        </w:rPr>
        <w:t>本評估報告所列預決算數以編製附屬單位預算之15家國營事業所編合併報表數字表示</w:t>
      </w:r>
      <w:r w:rsidRPr="00E358F6">
        <w:rPr>
          <w:rFonts w:hAnsi="標楷體" w:hint="eastAsia"/>
          <w:color w:val="000000"/>
        </w:rPr>
        <w:t>。</w:t>
      </w:r>
    </w:p>
  </w:footnote>
  <w:footnote w:id="2">
    <w:p w:rsidR="00D90A3B" w:rsidRPr="007017D4" w:rsidRDefault="00D90A3B" w:rsidP="00681559">
      <w:pPr>
        <w:pStyle w:val="aff0"/>
        <w:ind w:left="83" w:hanging="83"/>
        <w:rPr>
          <w:rFonts w:hint="eastAsia"/>
        </w:rPr>
      </w:pPr>
      <w:r w:rsidRPr="007017D4">
        <w:rPr>
          <w:rStyle w:val="aff3"/>
        </w:rPr>
        <w:footnoteRef/>
      </w:r>
      <w:r w:rsidRPr="007017D4">
        <w:rPr>
          <w:rFonts w:hint="eastAsia"/>
        </w:rPr>
        <w:t>行政院113年8月19日修正「國營事業固定資產投資計畫編製評估要點」</w:t>
      </w:r>
      <w:r>
        <w:rPr>
          <w:rFonts w:hint="eastAsia"/>
        </w:rPr>
        <w:t>，</w:t>
      </w:r>
      <w:r w:rsidRPr="007017D4">
        <w:rPr>
          <w:rFonts w:hint="eastAsia"/>
        </w:rPr>
        <w:t>配合行政院所屬各機關中長程個案計畫編審要點第</w:t>
      </w:r>
      <w:r>
        <w:rPr>
          <w:rFonts w:hint="eastAsia"/>
        </w:rPr>
        <w:t>5</w:t>
      </w:r>
      <w:r w:rsidRPr="007017D4">
        <w:rPr>
          <w:rFonts w:hint="eastAsia"/>
        </w:rPr>
        <w:t>點第</w:t>
      </w:r>
      <w:r>
        <w:rPr>
          <w:rFonts w:hint="eastAsia"/>
        </w:rPr>
        <w:t>1</w:t>
      </w:r>
      <w:r w:rsidRPr="007017D4">
        <w:rPr>
          <w:rFonts w:hint="eastAsia"/>
        </w:rPr>
        <w:t>項第</w:t>
      </w:r>
      <w:r>
        <w:rPr>
          <w:rFonts w:hint="eastAsia"/>
        </w:rPr>
        <w:t>7款規定</w:t>
      </w:r>
      <w:r w:rsidRPr="007017D4">
        <w:rPr>
          <w:rFonts w:hint="eastAsia"/>
        </w:rPr>
        <w:t>，將現值報酬率修正為內部報酬率。</w:t>
      </w:r>
    </w:p>
  </w:footnote>
  <w:footnote w:id="3">
    <w:p w:rsidR="00D90A3B" w:rsidRPr="00492C47" w:rsidRDefault="00D90A3B" w:rsidP="00E05FA7">
      <w:pPr>
        <w:pStyle w:val="145"/>
        <w:ind w:left="73" w:hangingChars="30" w:hanging="73"/>
        <w:jc w:val="both"/>
        <w:rPr>
          <w:rFonts w:hint="eastAsia"/>
        </w:rPr>
      </w:pPr>
      <w:r w:rsidRPr="00492C47">
        <w:rPr>
          <w:vertAlign w:val="superscript"/>
        </w:rPr>
        <w:footnoteRef/>
      </w:r>
      <w:r>
        <w:rPr>
          <w:rFonts w:hint="eastAsia"/>
        </w:rPr>
        <w:t>14項未</w:t>
      </w:r>
      <w:r w:rsidRPr="00CD4716">
        <w:rPr>
          <w:rFonts w:hint="eastAsia"/>
        </w:rPr>
        <w:t>列載成本效益分析結果之計畫</w:t>
      </w:r>
      <w:r>
        <w:rPr>
          <w:rFonts w:hint="eastAsia"/>
        </w:rPr>
        <w:t>包含台水公司10項及臺鐵公司4項，其中台水公司於預算書中說明前述計畫係配合經濟部水利署編列，無須提可行性報告</w:t>
      </w:r>
      <w:r w:rsidRPr="00492C47">
        <w:rPr>
          <w:rFonts w:hint="eastAsia"/>
        </w:rPr>
        <w:t>。</w:t>
      </w:r>
    </w:p>
  </w:footnote>
  <w:footnote w:id="4">
    <w:p w:rsidR="00582539" w:rsidRPr="00492C47" w:rsidRDefault="00582539" w:rsidP="00E05FA7">
      <w:pPr>
        <w:pStyle w:val="145"/>
        <w:ind w:left="73" w:hangingChars="30" w:hanging="73"/>
        <w:jc w:val="both"/>
        <w:rPr>
          <w:rFonts w:hint="eastAsia"/>
        </w:rPr>
      </w:pPr>
      <w:r w:rsidRPr="00492C47">
        <w:rPr>
          <w:vertAlign w:val="superscript"/>
        </w:rPr>
        <w:footnoteRef/>
      </w:r>
      <w:r w:rsidR="006053FA">
        <w:rPr>
          <w:rFonts w:hint="eastAsia"/>
        </w:rPr>
        <w:t>所列</w:t>
      </w:r>
      <w:r w:rsidR="006053FA">
        <w:rPr>
          <w:rFonts w:hAnsi="標楷體" w:hint="eastAsia"/>
        </w:rPr>
        <w:t>「</w:t>
      </w:r>
      <w:r w:rsidR="00A55AAC">
        <w:rPr>
          <w:rFonts w:hint="eastAsia"/>
        </w:rPr>
        <w:t>投資無法回收</w:t>
      </w:r>
      <w:r w:rsidR="006053FA">
        <w:rPr>
          <w:rFonts w:hAnsi="標楷體" w:hint="eastAsia"/>
        </w:rPr>
        <w:t>」</w:t>
      </w:r>
      <w:r>
        <w:rPr>
          <w:rFonts w:hint="eastAsia"/>
        </w:rPr>
        <w:t>係</w:t>
      </w:r>
      <w:r w:rsidR="00A55AAC">
        <w:rPr>
          <w:rFonts w:hint="eastAsia"/>
        </w:rPr>
        <w:t>指</w:t>
      </w:r>
      <w:r>
        <w:rPr>
          <w:rFonts w:hint="eastAsia"/>
        </w:rPr>
        <w:t>資金成本率低於現值報酬率</w:t>
      </w:r>
      <w:r w:rsidR="00A55AAC">
        <w:rPr>
          <w:rFonts w:hint="eastAsia"/>
        </w:rPr>
        <w:t>之情形</w:t>
      </w:r>
      <w:r>
        <w:rPr>
          <w:rFonts w:hint="eastAsia"/>
        </w:rPr>
        <w:t>，其中台</w:t>
      </w:r>
      <w:r w:rsidRPr="00582539">
        <w:rPr>
          <w:rFonts w:hint="eastAsia"/>
        </w:rPr>
        <w:t>電公司「強化電網第一期專案計畫」</w:t>
      </w:r>
      <w:r w:rsidR="00A55AAC">
        <w:rPr>
          <w:rFonts w:hint="eastAsia"/>
        </w:rPr>
        <w:t>資金</w:t>
      </w:r>
      <w:r>
        <w:rPr>
          <w:rFonts w:hint="eastAsia"/>
        </w:rPr>
        <w:t>成本率2.00%</w:t>
      </w:r>
      <w:r w:rsidR="00A55AAC">
        <w:rPr>
          <w:rFonts w:hint="eastAsia"/>
        </w:rPr>
        <w:t>(稅前)</w:t>
      </w:r>
      <w:r>
        <w:rPr>
          <w:rFonts w:hint="eastAsia"/>
        </w:rPr>
        <w:t>，惟該計畫依規定以扣除可省所得稅資金成本率1.76%核算投資回收年限，計算結果為28.40年。</w:t>
      </w:r>
    </w:p>
  </w:footnote>
  <w:footnote w:id="5">
    <w:p w:rsidR="00D90A3B" w:rsidRPr="00492C47" w:rsidRDefault="00D90A3B" w:rsidP="00681559">
      <w:pPr>
        <w:pStyle w:val="145"/>
        <w:ind w:left="141" w:hangingChars="58" w:hanging="141"/>
        <w:rPr>
          <w:rFonts w:hint="eastAsia"/>
        </w:rPr>
      </w:pPr>
      <w:r w:rsidRPr="00492C47">
        <w:rPr>
          <w:vertAlign w:val="superscript"/>
        </w:rPr>
        <w:footnoteRef/>
      </w:r>
      <w:r w:rsidRPr="00492C47">
        <w:rPr>
          <w:rFonts w:hint="eastAsia"/>
        </w:rPr>
        <w:t>資料來源</w:t>
      </w:r>
      <w:r>
        <w:rPr>
          <w:rFonts w:hAnsi="標楷體" w:hint="eastAsia"/>
        </w:rPr>
        <w:t>：</w:t>
      </w:r>
      <w:r w:rsidRPr="00492C47">
        <w:rPr>
          <w:rFonts w:hint="eastAsia"/>
        </w:rPr>
        <w:t>監察院113年12月18</w:t>
      </w:r>
      <w:r w:rsidRPr="008C752B">
        <w:rPr>
          <w:rFonts w:hint="eastAsia"/>
        </w:rPr>
        <w:t>日113財調0039號案文</w:t>
      </w:r>
      <w:r w:rsidR="00E319DA" w:rsidRPr="008C752B">
        <w:rPr>
          <w:rFonts w:hint="eastAsia"/>
        </w:rPr>
        <w:t>(審議日期113年12月4日)</w:t>
      </w:r>
      <w:r w:rsidRPr="008C752B">
        <w:rPr>
          <w:rFonts w:hint="eastAsia"/>
        </w:rPr>
        <w:t>及113年11月12日113交調0024號案文</w:t>
      </w:r>
      <w:r w:rsidR="00E319DA" w:rsidRPr="008C752B">
        <w:rPr>
          <w:rFonts w:hint="eastAsia"/>
        </w:rPr>
        <w:t>(審議日期113年11月12日)</w:t>
      </w:r>
      <w:r w:rsidRPr="008C752B">
        <w:rPr>
          <w:rFonts w:hint="eastAsia"/>
        </w:rPr>
        <w:t>。</w:t>
      </w:r>
    </w:p>
  </w:footnote>
  <w:footnote w:id="6">
    <w:p w:rsidR="00D90A3B" w:rsidRPr="009B578A" w:rsidRDefault="00D90A3B" w:rsidP="00440B70">
      <w:pPr>
        <w:pStyle w:val="145"/>
        <w:ind w:left="97" w:hangingChars="40" w:hanging="97"/>
        <w:rPr>
          <w:rFonts w:hint="eastAsia"/>
        </w:rPr>
      </w:pPr>
      <w:r>
        <w:rPr>
          <w:rStyle w:val="aff3"/>
        </w:rPr>
        <w:footnoteRef/>
      </w:r>
      <w:r w:rsidRPr="009B578A">
        <w:rPr>
          <w:rFonts w:hint="eastAsia"/>
        </w:rPr>
        <w:t>台電公司「台中發電廠第2階段煤灰填海工程計畫」</w:t>
      </w:r>
      <w:r>
        <w:rPr>
          <w:rFonts w:hint="eastAsia"/>
        </w:rPr>
        <w:t>：</w:t>
      </w:r>
      <w:r w:rsidRPr="009B578A">
        <w:rPr>
          <w:rFonts w:hint="eastAsia"/>
        </w:rPr>
        <w:t>原定辦理期程自99至105年12月完工，核定投資總額79.26億元，因執行過程遭遇海上地質鑽探結果變異、替選位址方案協商、辦理計畫可行性研究修正、環境差異分析或重辦環評作業等因素，歷經3次緩辦計畫，嗣於108年5月獲經濟部同意復辦及修正計畫，並展延期程至111年底，投資總額修正為95.92億元，惟仍於110年度因台中發電廠將部分燃煤機組改為燃氣機組，燃煤發電量下降等</w:t>
      </w:r>
      <w:r>
        <w:rPr>
          <w:rFonts w:hAnsi="標楷體" w:hint="eastAsia"/>
        </w:rPr>
        <w:t>，</w:t>
      </w:r>
      <w:r w:rsidRPr="009B578A">
        <w:rPr>
          <w:rFonts w:hint="eastAsia"/>
        </w:rPr>
        <w:t>核定停辦</w:t>
      </w:r>
      <w:r>
        <w:rPr>
          <w:rFonts w:hAnsi="標楷體" w:hint="eastAsia"/>
        </w:rPr>
        <w:t>。</w:t>
      </w:r>
    </w:p>
  </w:footnote>
  <w:footnote w:id="7">
    <w:p w:rsidR="00D90A3B" w:rsidRPr="00B67757" w:rsidRDefault="00D90A3B" w:rsidP="00B2680D">
      <w:pPr>
        <w:pStyle w:val="aff0"/>
        <w:ind w:left="83" w:hanging="83"/>
        <w:rPr>
          <w:rFonts w:hint="eastAsia"/>
        </w:rPr>
      </w:pPr>
      <w:r>
        <w:rPr>
          <w:rStyle w:val="aff3"/>
        </w:rPr>
        <w:footnoteRef/>
      </w:r>
      <w:r w:rsidRPr="00B67757">
        <w:rPr>
          <w:rFonts w:hint="eastAsia"/>
        </w:rPr>
        <w:t>台電公司112年度</w:t>
      </w:r>
      <w:r>
        <w:rPr>
          <w:rFonts w:hint="eastAsia"/>
        </w:rPr>
        <w:t>4項</w:t>
      </w:r>
      <w:r w:rsidRPr="00B67757">
        <w:rPr>
          <w:rFonts w:hint="eastAsia"/>
        </w:rPr>
        <w:t>補辦</w:t>
      </w:r>
      <w:r>
        <w:rPr>
          <w:rFonts w:hint="eastAsia"/>
        </w:rPr>
        <w:t>預算包含</w:t>
      </w:r>
      <w:r>
        <w:rPr>
          <w:rFonts w:ascii="新細明體" w:eastAsia="新細明體" w:hAnsi="新細明體" w:hint="eastAsia"/>
        </w:rPr>
        <w:t>：「</w:t>
      </w:r>
      <w:r w:rsidRPr="00943BD7">
        <w:rPr>
          <w:rFonts w:hint="eastAsia"/>
        </w:rPr>
        <w:t>一般建築及設備計畫</w:t>
      </w:r>
      <w:r>
        <w:rPr>
          <w:rFonts w:hAnsi="標楷體" w:hint="eastAsia"/>
        </w:rPr>
        <w:t>」</w:t>
      </w:r>
      <w:r>
        <w:rPr>
          <w:rFonts w:hint="eastAsia"/>
        </w:rPr>
        <w:t>37.9億元</w:t>
      </w:r>
      <w:r w:rsidRPr="00943BD7">
        <w:rPr>
          <w:rFonts w:hint="eastAsia"/>
        </w:rPr>
        <w:t>(</w:t>
      </w:r>
      <w:r>
        <w:rPr>
          <w:rFonts w:hint="eastAsia"/>
        </w:rPr>
        <w:t>為配合政府推動公立高中以下學校裝設冷氣、太陽光電併網及共同管道建置等於100年度先行購置相關設備</w:t>
      </w:r>
      <w:r w:rsidRPr="00943BD7">
        <w:rPr>
          <w:rFonts w:hint="eastAsia"/>
        </w:rPr>
        <w:t>)</w:t>
      </w:r>
      <w:r>
        <w:rPr>
          <w:rFonts w:hAnsi="標楷體" w:hint="eastAsia"/>
        </w:rPr>
        <w:t>、「</w:t>
      </w:r>
      <w:r w:rsidRPr="00943BD7">
        <w:rPr>
          <w:rFonts w:hAnsi="標楷體" w:hint="eastAsia"/>
        </w:rPr>
        <w:t>通霄電廠更新擴建計畫</w:t>
      </w:r>
      <w:r>
        <w:rPr>
          <w:rFonts w:hAnsi="標楷體" w:hint="eastAsia"/>
        </w:rPr>
        <w:t>」23.35億元、「</w:t>
      </w:r>
      <w:r w:rsidRPr="00943BD7">
        <w:rPr>
          <w:rFonts w:hAnsi="標楷體" w:hint="eastAsia"/>
        </w:rPr>
        <w:t>鯉魚潭水庫景山水力發電計畫</w:t>
      </w:r>
      <w:r>
        <w:rPr>
          <w:rFonts w:hAnsi="標楷體" w:hint="eastAsia"/>
        </w:rPr>
        <w:t>」0.3億元、「</w:t>
      </w:r>
      <w:r>
        <w:t>大林電廠燃氣機組更新改建計畫</w:t>
      </w:r>
      <w:r>
        <w:rPr>
          <w:rFonts w:hAnsi="標楷體" w:hint="eastAsia"/>
        </w:rPr>
        <w:t>」</w:t>
      </w:r>
      <w:r>
        <w:rPr>
          <w:rFonts w:hint="eastAsia"/>
        </w:rPr>
        <w:t>2.91億元</w:t>
      </w:r>
      <w:r>
        <w:rPr>
          <w:rFonts w:hAnsi="標楷體" w:hint="eastAsia"/>
        </w:rPr>
        <w:t>。</w:t>
      </w:r>
    </w:p>
  </w:footnote>
  <w:footnote w:id="8">
    <w:p w:rsidR="00003549" w:rsidRPr="00003549" w:rsidRDefault="00003549">
      <w:pPr>
        <w:pStyle w:val="aff0"/>
        <w:ind w:left="83" w:hanging="83"/>
        <w:rPr>
          <w:rFonts w:hint="eastAsia"/>
        </w:rPr>
      </w:pPr>
      <w:r>
        <w:rPr>
          <w:rStyle w:val="aff3"/>
        </w:rPr>
        <w:footnoteRef/>
      </w:r>
      <w:r w:rsidR="006F631A">
        <w:rPr>
          <w:rFonts w:hint="eastAsia"/>
        </w:rPr>
        <w:t>(1)</w:t>
      </w:r>
      <w:r w:rsidR="006D15D7" w:rsidRPr="006D15D7">
        <w:rPr>
          <w:rFonts w:hint="eastAsia"/>
        </w:rPr>
        <w:t>中油公司主要為「高雄港洲際貨櫃二期大林石化油品儲運中心投資計畫」及「天然氣事業部第三座液化天然氣接受站投資計畫」因工程進度超前分別先行動支114年度預算30.14億元及79億元，及新興計畫「天然氣事業部永安至通霄第二條海底輸氣管線投資計畫」未及編列經費，補辦114年度預算27億元；</w:t>
      </w:r>
      <w:r w:rsidR="006F631A">
        <w:rPr>
          <w:rFonts w:hint="eastAsia"/>
        </w:rPr>
        <w:t>(2)</w:t>
      </w:r>
      <w:r w:rsidR="006D15D7" w:rsidRPr="006D15D7">
        <w:rPr>
          <w:rFonts w:hint="eastAsia"/>
        </w:rPr>
        <w:t>台電公司為「大潭電廠增建燃氣複循環機組發電計畫」及「台中發電廠5-10號機空汙改善工程計畫」分別先行動支114年度預算27億元及18億元；</w:t>
      </w:r>
      <w:r w:rsidR="006F631A">
        <w:rPr>
          <w:rFonts w:hint="eastAsia"/>
        </w:rPr>
        <w:t>(3)</w:t>
      </w:r>
      <w:r w:rsidR="006D15D7" w:rsidRPr="006D15D7">
        <w:rPr>
          <w:rFonts w:hint="eastAsia"/>
        </w:rPr>
        <w:t>港務公司主要為「國際商港未來發展及建設計畫」項下「臺北港南碼頭區碼頭興建工程」及「臺中港37、38號碼頭新建工程」，因配合國家風電政策積極辦理及工程執行進度超前等，致經費不足分別先行動支5.08億元及7.78億元，並補辦114年度預算。</w:t>
      </w:r>
    </w:p>
  </w:footnote>
  <w:footnote w:id="9">
    <w:p w:rsidR="00D90A3B" w:rsidRPr="00343949" w:rsidRDefault="00D90A3B" w:rsidP="00582AAD">
      <w:pPr>
        <w:pStyle w:val="aff0"/>
        <w:ind w:left="83" w:hanging="83"/>
        <w:rPr>
          <w:rFonts w:hint="eastAsia"/>
        </w:rPr>
      </w:pPr>
      <w:r>
        <w:rPr>
          <w:rStyle w:val="aff3"/>
        </w:rPr>
        <w:footnoteRef/>
      </w:r>
      <w:r w:rsidRPr="009E576E">
        <w:rPr>
          <w:rFonts w:hint="eastAsia"/>
        </w:rPr>
        <w:t>鑒於各國營事業為應發展需要，多年來賡續投資興建、擴充、汰換各項設備，由於投入資金甚鉅，有無達成預期效益，攸關事業經營發展，審計部近年定期就各國營事業重大(1億元以上)購建固定資產計畫完成後營運1年以上之利用率、報酬率及淨現金流入數，並與可行性分析評估數相比較，</w:t>
      </w:r>
      <w:r>
        <w:rPr>
          <w:rFonts w:hint="eastAsia"/>
        </w:rPr>
        <w:t>考</w:t>
      </w:r>
      <w:r w:rsidRPr="009E576E">
        <w:rPr>
          <w:rFonts w:hint="eastAsia"/>
        </w:rPr>
        <w:t>核</w:t>
      </w:r>
      <w:r>
        <w:rPr>
          <w:rFonts w:hint="eastAsia"/>
        </w:rPr>
        <w:t>其經濟效益</w:t>
      </w:r>
      <w:r>
        <w:rPr>
          <w:rFonts w:hAnsi="標楷體" w:hint="eastAsia"/>
        </w:rPr>
        <w:t>，</w:t>
      </w:r>
      <w:r>
        <w:rPr>
          <w:rFonts w:hint="eastAsia"/>
        </w:rPr>
        <w:t>提供</w:t>
      </w:r>
      <w:r w:rsidRPr="009E576E">
        <w:rPr>
          <w:rFonts w:hint="eastAsia"/>
        </w:rPr>
        <w:t>國營事業</w:t>
      </w:r>
      <w:r>
        <w:rPr>
          <w:rFonts w:hint="eastAsia"/>
        </w:rPr>
        <w:t>參採改善</w:t>
      </w:r>
      <w:r>
        <w:rPr>
          <w:rFonts w:hAnsi="標楷體" w:hint="eastAsia"/>
        </w:rPr>
        <w:t>；</w:t>
      </w:r>
      <w:r>
        <w:rPr>
          <w:rFonts w:hint="eastAsia"/>
        </w:rPr>
        <w:t>另審計部110及111年度</w:t>
      </w:r>
      <w:r>
        <w:rPr>
          <w:rFonts w:hint="eastAsia"/>
          <w:color w:val="000000"/>
        </w:rPr>
        <w:t>中央政府總決算審核報告未揭露該項調查結果</w:t>
      </w:r>
      <w:r>
        <w:rPr>
          <w:rFonts w:hAnsi="標楷體" w:hint="eastAsia"/>
          <w:color w:val="000000"/>
        </w:rPr>
        <w:t>，</w:t>
      </w:r>
      <w:r>
        <w:rPr>
          <w:rFonts w:hint="eastAsia"/>
          <w:color w:val="000000"/>
        </w:rPr>
        <w:t>本報告爰以近2次(109及112年度)查核結果予以比較</w:t>
      </w:r>
      <w:r>
        <w:rPr>
          <w:rFonts w:hAnsi="標楷體" w:hint="eastAsia"/>
          <w:color w:val="000000"/>
        </w:rPr>
        <w:t>。</w:t>
      </w:r>
    </w:p>
  </w:footnote>
  <w:footnote w:id="10">
    <w:p w:rsidR="00D90A3B" w:rsidRPr="00C2660E" w:rsidRDefault="00D90A3B" w:rsidP="00C2660E">
      <w:pPr>
        <w:pStyle w:val="aff0"/>
        <w:ind w:left="83" w:hanging="83"/>
        <w:rPr>
          <w:rFonts w:hint="eastAsia"/>
        </w:rPr>
      </w:pPr>
      <w:r>
        <w:rPr>
          <w:rStyle w:val="aff3"/>
        </w:rPr>
        <w:footnoteRef/>
      </w:r>
      <w:r w:rsidRPr="00C2660E">
        <w:rPr>
          <w:rFonts w:hint="eastAsia"/>
        </w:rPr>
        <w:t>「國營事業固定資產投資計畫編製評估要點」第</w:t>
      </w:r>
      <w:r>
        <w:rPr>
          <w:rFonts w:hint="eastAsia"/>
        </w:rPr>
        <w:t>11</w:t>
      </w:r>
      <w:r w:rsidRPr="00C2660E">
        <w:rPr>
          <w:rFonts w:hint="eastAsia"/>
        </w:rPr>
        <w:t>點</w:t>
      </w:r>
      <w:r>
        <w:rPr>
          <w:rFonts w:hint="eastAsia"/>
        </w:rPr>
        <w:t>規</w:t>
      </w:r>
      <w:r w:rsidRPr="00C2660E">
        <w:rPr>
          <w:rFonts w:hint="eastAsia"/>
        </w:rPr>
        <w:t>定</w:t>
      </w:r>
      <w:r>
        <w:rPr>
          <w:rFonts w:ascii="新細明體" w:eastAsia="新細明體" w:hAnsi="新細明體" w:hint="eastAsia"/>
        </w:rPr>
        <w:t>：</w:t>
      </w:r>
      <w:r>
        <w:rPr>
          <w:rFonts w:hAnsi="標楷體" w:hint="eastAsia"/>
        </w:rPr>
        <w:t>「</w:t>
      </w:r>
      <w:r>
        <w:rPr>
          <w:rFonts w:hint="eastAsia"/>
        </w:rPr>
        <w:t>投資收回年限係計畫之投資總額全部收回所需之年數；其計算方法，以各年現金流入現值，逐年累積至接近基年投資實值總額為止；其累積完畢之年次，即為投資收回之年數。</w:t>
      </w:r>
      <w:r>
        <w:rPr>
          <w:rFonts w:hAnsi="標楷體" w:hint="eastAsia"/>
        </w:rPr>
        <w:t>」</w:t>
      </w:r>
    </w:p>
  </w:footnote>
  <w:footnote w:id="11">
    <w:p w:rsidR="00D90A3B" w:rsidRPr="00B5252B" w:rsidRDefault="00D90A3B" w:rsidP="0014435A">
      <w:pPr>
        <w:pStyle w:val="aff0"/>
        <w:ind w:left="83" w:hanging="83"/>
        <w:rPr>
          <w:rFonts w:hint="eastAsia"/>
        </w:rPr>
      </w:pPr>
      <w:r>
        <w:rPr>
          <w:rStyle w:val="aff3"/>
        </w:rPr>
        <w:footnoteRef/>
      </w:r>
      <w:r>
        <w:rPr>
          <w:rFonts w:hint="eastAsia"/>
        </w:rPr>
        <w:t>台糖公司</w:t>
      </w:r>
      <w:r>
        <w:rPr>
          <w:rFonts w:hAnsi="標楷體" w:hint="eastAsia"/>
        </w:rPr>
        <w:t>「</w:t>
      </w:r>
      <w:r>
        <w:rPr>
          <w:rFonts w:hint="eastAsia"/>
        </w:rPr>
        <w:t>臺南市文化中心西側竹篙段綜合商業設施開發計畫</w:t>
      </w:r>
      <w:r>
        <w:rPr>
          <w:rFonts w:hAnsi="標楷體" w:hint="eastAsia"/>
        </w:rPr>
        <w:t>」、</w:t>
      </w:r>
      <w:r w:rsidRPr="00B5252B">
        <w:rPr>
          <w:rFonts w:hAnsi="標楷體" w:hint="eastAsia"/>
        </w:rPr>
        <w:t>台電公司</w:t>
      </w:r>
      <w:r>
        <w:rPr>
          <w:rFonts w:hAnsi="標楷體" w:hint="eastAsia"/>
        </w:rPr>
        <w:t>「</w:t>
      </w:r>
      <w:r w:rsidRPr="00B5252B">
        <w:rPr>
          <w:rFonts w:hAnsi="標楷體" w:hint="eastAsia"/>
        </w:rPr>
        <w:t>明潭抽蓄水力發電工程計畫</w:t>
      </w:r>
      <w:r>
        <w:rPr>
          <w:rFonts w:hAnsi="標楷體" w:hint="eastAsia"/>
        </w:rPr>
        <w:t>」、</w:t>
      </w:r>
      <w:r w:rsidRPr="00B5252B">
        <w:rPr>
          <w:rFonts w:hAnsi="標楷體" w:hint="eastAsia"/>
        </w:rPr>
        <w:t>中華郵政</w:t>
      </w:r>
      <w:r>
        <w:rPr>
          <w:rFonts w:hAnsi="標楷體" w:hint="eastAsia"/>
        </w:rPr>
        <w:t>「</w:t>
      </w:r>
      <w:r w:rsidRPr="00B5252B">
        <w:rPr>
          <w:rFonts w:hAnsi="標楷體" w:hint="eastAsia"/>
        </w:rPr>
        <w:t>83-86年度購建儲匯局所計畫</w:t>
      </w:r>
      <w:r>
        <w:rPr>
          <w:rFonts w:hAnsi="標楷體" w:hint="eastAsia"/>
        </w:rPr>
        <w:t>」及「</w:t>
      </w:r>
      <w:r w:rsidRPr="00B5252B">
        <w:rPr>
          <w:rFonts w:hAnsi="標楷體" w:hint="eastAsia"/>
        </w:rPr>
        <w:t>87-90年度購建儲匯局所計畫</w:t>
      </w:r>
      <w:r>
        <w:rPr>
          <w:rFonts w:hAnsi="標楷體" w:hint="eastAsia"/>
        </w:rPr>
        <w:t>」。</w:t>
      </w:r>
    </w:p>
  </w:footnote>
  <w:footnote w:id="12">
    <w:p w:rsidR="00D90A3B" w:rsidRPr="00B5252B" w:rsidRDefault="00D90A3B" w:rsidP="0014435A">
      <w:pPr>
        <w:pStyle w:val="aff0"/>
        <w:ind w:left="83" w:hanging="83"/>
        <w:rPr>
          <w:rFonts w:hAnsi="標楷體" w:hint="eastAsia"/>
        </w:rPr>
      </w:pPr>
      <w:r>
        <w:rPr>
          <w:rStyle w:val="aff3"/>
        </w:rPr>
        <w:footnoteRef/>
      </w:r>
      <w:r w:rsidRPr="00B5252B">
        <w:rPr>
          <w:rFonts w:hAnsi="標楷體" w:hint="eastAsia"/>
        </w:rPr>
        <w:t>詢據台糖公司113年度改善情形略以：一、酒店部分：(一)發展電商通路、進行客房裝修工程、提高客房價並採浮動房價操作策略、持續經營精緻國旅市場等增加營收。(二)降低食材進貨成本、運用餐飲設備更新、推出美食節活動及促銷非吉日喜宴、結合團購網、銀行卡友專案合作</w:t>
      </w:r>
      <w:r>
        <w:rPr>
          <w:rFonts w:hAnsi="標楷體" w:hint="eastAsia"/>
        </w:rPr>
        <w:t>等</w:t>
      </w:r>
      <w:r w:rsidRPr="00B5252B">
        <w:rPr>
          <w:rFonts w:hAnsi="標楷體" w:hint="eastAsia"/>
        </w:rPr>
        <w:t>提高餐飲營收。二、百貨部分：本案已於113年1月23日完成房地租賃契約簽定，未來可提供台糖公司穩定租金收入。三、113年度稅前虧損較112年度減少，營運績效已有改善。</w:t>
      </w:r>
    </w:p>
  </w:footnote>
  <w:footnote w:id="13">
    <w:p w:rsidR="00D90A3B" w:rsidRPr="00EA4C42" w:rsidRDefault="00D90A3B" w:rsidP="0014435A">
      <w:pPr>
        <w:pStyle w:val="aff0"/>
        <w:ind w:left="83" w:hanging="83"/>
        <w:rPr>
          <w:rFonts w:hint="eastAsia"/>
        </w:rPr>
      </w:pPr>
      <w:r>
        <w:rPr>
          <w:rStyle w:val="aff3"/>
        </w:rPr>
        <w:footnoteRef/>
      </w:r>
      <w:r w:rsidRPr="00B5252B">
        <w:rPr>
          <w:rFonts w:hAnsi="標楷體" w:hint="eastAsia"/>
        </w:rPr>
        <w:t>詢據台</w:t>
      </w:r>
      <w:r>
        <w:rPr>
          <w:rFonts w:hAnsi="標楷體" w:hint="eastAsia"/>
        </w:rPr>
        <w:t>水</w:t>
      </w:r>
      <w:r w:rsidRPr="00B5252B">
        <w:rPr>
          <w:rFonts w:hAnsi="標楷體" w:hint="eastAsia"/>
        </w:rPr>
        <w:t>公司113年度改善情形略以：</w:t>
      </w:r>
      <w:r w:rsidRPr="00EA4C42">
        <w:rPr>
          <w:rFonts w:hAnsi="標楷體" w:hint="eastAsia"/>
        </w:rPr>
        <w:t>平鎮第二原水抽水站與石門大圳屬「相互備援」，皆屬石門水庫原水導送之重要設備，經</w:t>
      </w:r>
      <w:r>
        <w:rPr>
          <w:rFonts w:hAnsi="標楷體" w:hint="eastAsia"/>
        </w:rPr>
        <w:t>該</w:t>
      </w:r>
      <w:r w:rsidRPr="00EA4C42">
        <w:rPr>
          <w:rFonts w:hAnsi="標楷體" w:hint="eastAsia"/>
        </w:rPr>
        <w:t>公司與北區水資源分署長期配合，基於供水風險考量</w:t>
      </w:r>
      <w:r w:rsidR="00130253">
        <w:rPr>
          <w:rFonts w:hAnsi="標楷體" w:hint="eastAsia"/>
        </w:rPr>
        <w:t>之原則，常態以石門大圳輸水為主，第二抽水站為輔係最佳操作機制，</w:t>
      </w:r>
      <w:r w:rsidRPr="00EA4C42">
        <w:rPr>
          <w:rFonts w:hAnsi="標楷體" w:hint="eastAsia"/>
        </w:rPr>
        <w:t>相對節能</w:t>
      </w:r>
      <w:r w:rsidR="00130253">
        <w:rPr>
          <w:rFonts w:hAnsi="標楷體" w:hint="eastAsia"/>
        </w:rPr>
        <w:t>並</w:t>
      </w:r>
      <w:r w:rsidRPr="00EA4C42">
        <w:rPr>
          <w:rFonts w:hAnsi="標楷體" w:hint="eastAsia"/>
        </w:rPr>
        <w:t>兼具「供水安全」及「環保減碳」，此為現有之操作模式。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framePr w:wrap="around" w:vAnchor="text" w:hAnchor="margin" w:xAlign="right"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3"/>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2D6"/>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2CC9A88A-F201-43F1-8FFB-6ADF69911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1BCCB-DFC0-4331-A36C-35636258E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8590</Words>
  <Characters>48966</Characters>
  <Application>Microsoft Office Word</Application>
  <DocSecurity>0</DocSecurity>
  <Lines>408</Lines>
  <Paragraphs>114</Paragraphs>
  <ScaleCrop>false</ScaleCrop>
  <Company/>
  <LinksUpToDate>false</LinksUpToDate>
  <CharactersWithSpaces>57442</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2025-07-22T06:48:00Z</dcterms:created>
  <dcterms:modified xsi:type="dcterms:W3CDTF">2025-07-22T06:48:00Z</dcterms:modified>
</cp:coreProperties>
</file>