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Default="003A7502" w:rsidP="00C75080">
      <w:pPr>
        <w:pStyle w:val="aff"/>
        <w:ind w:left="-54" w:right="31"/>
        <w:jc w:val="left"/>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4544E6">
        <w:rPr>
          <w:rFonts w:hint="eastAsia"/>
          <w:spacing w:val="-4"/>
        </w:rPr>
        <w:t>近年中央政府債務</w:t>
      </w:r>
      <w:r>
        <w:rPr>
          <w:rFonts w:hint="eastAsia"/>
          <w:spacing w:val="-4"/>
        </w:rPr>
        <w:t>現況及</w:t>
      </w:r>
      <w:r w:rsidRPr="004544E6">
        <w:rPr>
          <w:rFonts w:hint="eastAsia"/>
          <w:spacing w:val="-4"/>
        </w:rPr>
        <w:t>相關問題探討</w:t>
      </w:r>
    </w:p>
    <w:p w:rsidR="00181341" w:rsidRDefault="00181341" w:rsidP="009F6839">
      <w:pPr>
        <w:pStyle w:val="aa"/>
        <w:ind w:firstLine="567"/>
        <w:rPr>
          <w:rFonts w:hint="eastAsia"/>
        </w:rPr>
      </w:pPr>
    </w:p>
    <w:p w:rsidR="0006012C" w:rsidRDefault="0006012C" w:rsidP="00C75080">
      <w:pPr>
        <w:pStyle w:val="14"/>
        <w:ind w:left="567" w:hanging="567"/>
        <w:rPr>
          <w:rFonts w:hint="eastAsia"/>
        </w:rPr>
      </w:pPr>
      <w:bookmarkStart w:id="10" w:name="_Toc424402837"/>
      <w:bookmarkStart w:id="11" w:name="_Toc519516973"/>
      <w:bookmarkStart w:id="12" w:name="_Toc204073611"/>
      <w:r w:rsidRPr="00024DAF">
        <w:rPr>
          <w:rFonts w:hint="eastAsia"/>
        </w:rPr>
        <w:t>一、</w:t>
      </w:r>
      <w:r w:rsidR="00513C6F" w:rsidRPr="00513C6F">
        <w:rPr>
          <w:rFonts w:hint="eastAsia"/>
        </w:rPr>
        <w:t>公共債務法</w:t>
      </w:r>
      <w:r w:rsidR="0099454F">
        <w:rPr>
          <w:rFonts w:hint="eastAsia"/>
        </w:rPr>
        <w:t>及其</w:t>
      </w:r>
      <w:r w:rsidR="00513C6F" w:rsidRPr="00513C6F">
        <w:rPr>
          <w:rFonts w:hint="eastAsia"/>
        </w:rPr>
        <w:t>歷次修法概述</w:t>
      </w:r>
      <w:bookmarkEnd w:id="12"/>
    </w:p>
    <w:p w:rsidR="0006012C" w:rsidRDefault="00FC2BFB" w:rsidP="00513C6F">
      <w:pPr>
        <w:ind w:left="567" w:firstLine="567"/>
      </w:pPr>
      <w:r>
        <w:rPr>
          <w:rFonts w:hint="eastAsia"/>
        </w:rPr>
        <w:t>公共債務法</w:t>
      </w:r>
      <w:r w:rsidR="007179E4">
        <w:rPr>
          <w:rFonts w:hint="eastAsia"/>
        </w:rPr>
        <w:t>(下稱公債法)</w:t>
      </w:r>
      <w:r>
        <w:rPr>
          <w:rFonts w:hint="eastAsia"/>
        </w:rPr>
        <w:t>規範我國各級政府每年舉債額度及債務餘額等，該法於</w:t>
      </w:r>
      <w:r w:rsidR="00E23B1C">
        <w:rPr>
          <w:rFonts w:hint="eastAsia"/>
        </w:rPr>
        <w:t>85</w:t>
      </w:r>
      <w:r>
        <w:rPr>
          <w:rFonts w:hint="eastAsia"/>
        </w:rPr>
        <w:t>年1月</w:t>
      </w:r>
      <w:r w:rsidR="00E23B1C">
        <w:rPr>
          <w:rFonts w:hint="eastAsia"/>
        </w:rPr>
        <w:t>17</w:t>
      </w:r>
      <w:r>
        <w:rPr>
          <w:rFonts w:hint="eastAsia"/>
        </w:rPr>
        <w:t>日</w:t>
      </w:r>
      <w:r w:rsidR="00FC1BD6">
        <w:rPr>
          <w:rFonts w:hint="eastAsia"/>
        </w:rPr>
        <w:t>制定</w:t>
      </w:r>
      <w:r w:rsidR="00E23B1C" w:rsidRPr="00E23B1C">
        <w:rPr>
          <w:rFonts w:hint="eastAsia"/>
        </w:rPr>
        <w:t>公布</w:t>
      </w:r>
      <w:r w:rsidR="00FC1BD6">
        <w:rPr>
          <w:rFonts w:hint="eastAsia"/>
        </w:rPr>
        <w:t>並</w:t>
      </w:r>
      <w:r w:rsidR="00E23B1C" w:rsidRPr="00E23B1C">
        <w:rPr>
          <w:rFonts w:hint="eastAsia"/>
        </w:rPr>
        <w:t>施行</w:t>
      </w:r>
      <w:r>
        <w:rPr>
          <w:rFonts w:hint="eastAsia"/>
        </w:rPr>
        <w:t>，</w:t>
      </w:r>
      <w:r w:rsidR="00BE7C0B">
        <w:rPr>
          <w:rFonts w:hint="eastAsia"/>
        </w:rPr>
        <w:t>嗣</w:t>
      </w:r>
      <w:r w:rsidR="003B3716">
        <w:rPr>
          <w:rFonts w:hint="eastAsia"/>
        </w:rPr>
        <w:t>於</w:t>
      </w:r>
      <w:r>
        <w:rPr>
          <w:rFonts w:hint="eastAsia"/>
        </w:rPr>
        <w:t>87年、91年、102年及110年共4度修正，</w:t>
      </w:r>
      <w:r w:rsidR="001F0371">
        <w:rPr>
          <w:rFonts w:hint="eastAsia"/>
        </w:rPr>
        <w:t>有關</w:t>
      </w:r>
      <w:r w:rsidR="009C050D">
        <w:rPr>
          <w:rFonts w:hint="eastAsia"/>
        </w:rPr>
        <w:t>中央政府部分</w:t>
      </w:r>
      <w:r>
        <w:rPr>
          <w:rFonts w:hint="eastAsia"/>
        </w:rPr>
        <w:t>概述如下：</w:t>
      </w:r>
    </w:p>
    <w:p w:rsidR="00FC2BFB" w:rsidRPr="00FC2BFB" w:rsidRDefault="00513C6F" w:rsidP="00513C6F">
      <w:pPr>
        <w:pStyle w:val="a4"/>
        <w:ind w:left="850" w:hanging="283"/>
        <w:rPr>
          <w:snapToGrid/>
        </w:rPr>
      </w:pPr>
      <w:r>
        <w:rPr>
          <w:rFonts w:hint="eastAsia"/>
          <w:snapToGrid/>
        </w:rPr>
        <w:t>(一)</w:t>
      </w:r>
      <w:r w:rsidR="00E23B1C">
        <w:rPr>
          <w:rFonts w:hint="eastAsia"/>
          <w:snapToGrid/>
        </w:rPr>
        <w:t>85</w:t>
      </w:r>
      <w:r w:rsidR="00FC2BFB">
        <w:rPr>
          <w:rFonts w:hint="eastAsia"/>
          <w:snapToGrid/>
        </w:rPr>
        <w:t>年1月</w:t>
      </w:r>
      <w:r w:rsidR="00E23B1C">
        <w:rPr>
          <w:rFonts w:hint="eastAsia"/>
          <w:snapToGrid/>
        </w:rPr>
        <w:t>17</w:t>
      </w:r>
      <w:r w:rsidR="00FC2BFB">
        <w:rPr>
          <w:rFonts w:hint="eastAsia"/>
          <w:snapToGrid/>
        </w:rPr>
        <w:t>日</w:t>
      </w:r>
      <w:r w:rsidR="00541C66">
        <w:rPr>
          <w:rStyle w:val="af7"/>
          <w:snapToGrid/>
        </w:rPr>
        <w:footnoteReference w:id="1"/>
      </w:r>
      <w:r w:rsidR="00801C36">
        <w:rPr>
          <w:rFonts w:hint="eastAsia"/>
          <w:snapToGrid/>
        </w:rPr>
        <w:t>公布</w:t>
      </w:r>
      <w:r w:rsidR="00541C66">
        <w:rPr>
          <w:rFonts w:hint="eastAsia"/>
          <w:snapToGrid/>
        </w:rPr>
        <w:t>施行</w:t>
      </w:r>
      <w:r w:rsidR="00FC2BFB">
        <w:rPr>
          <w:rFonts w:hint="eastAsia"/>
          <w:snapToGrid/>
        </w:rPr>
        <w:t>：</w:t>
      </w:r>
      <w:r w:rsidR="00EF0A46">
        <w:rPr>
          <w:rFonts w:hint="eastAsia"/>
          <w:snapToGrid/>
        </w:rPr>
        <w:t>行政院於83年12月21日函請本院審議公共債務法草案</w:t>
      </w:r>
      <w:r w:rsidR="00EF0A46">
        <w:rPr>
          <w:rStyle w:val="af7"/>
          <w:snapToGrid/>
        </w:rPr>
        <w:footnoteReference w:id="2"/>
      </w:r>
      <w:r w:rsidR="00EF0A46">
        <w:rPr>
          <w:rFonts w:hint="eastAsia"/>
          <w:snapToGrid/>
        </w:rPr>
        <w:t>，</w:t>
      </w:r>
      <w:r w:rsidR="00872126">
        <w:rPr>
          <w:rFonts w:hint="eastAsia"/>
          <w:snapToGrid/>
        </w:rPr>
        <w:t>按</w:t>
      </w:r>
      <w:r w:rsidR="002F5797">
        <w:rPr>
          <w:rFonts w:hint="eastAsia"/>
          <w:snapToGrid/>
        </w:rPr>
        <w:t>該</w:t>
      </w:r>
      <w:r w:rsidR="00872126">
        <w:rPr>
          <w:rFonts w:hint="eastAsia"/>
          <w:snapToGrid/>
        </w:rPr>
        <w:t>法</w:t>
      </w:r>
      <w:r>
        <w:rPr>
          <w:rFonts w:hint="eastAsia"/>
          <w:snapToGrid/>
        </w:rPr>
        <w:t>草案第1</w:t>
      </w:r>
      <w:r w:rsidR="00FC2BFB" w:rsidRPr="00FC2BFB">
        <w:rPr>
          <w:rFonts w:hint="eastAsia"/>
          <w:snapToGrid/>
        </w:rPr>
        <w:t>條</w:t>
      </w:r>
      <w:r w:rsidR="002F5797">
        <w:rPr>
          <w:rFonts w:hint="eastAsia"/>
          <w:snapToGrid/>
        </w:rPr>
        <w:t>之</w:t>
      </w:r>
      <w:r w:rsidR="00FC2BFB" w:rsidRPr="00FC2BFB">
        <w:rPr>
          <w:rFonts w:hint="eastAsia"/>
          <w:snapToGrid/>
        </w:rPr>
        <w:t>說明二，</w:t>
      </w:r>
      <w:r w:rsidR="008771B8">
        <w:rPr>
          <w:rFonts w:hint="eastAsia"/>
          <w:snapToGrid/>
        </w:rPr>
        <w:t>係</w:t>
      </w:r>
      <w:r w:rsidR="00FC2BFB" w:rsidRPr="00FC2BFB">
        <w:rPr>
          <w:rFonts w:hint="eastAsia"/>
          <w:snapToGrid/>
        </w:rPr>
        <w:t>參酌司法院大法官會議釋字第334號解釋文</w:t>
      </w:r>
      <w:r w:rsidR="00541C66">
        <w:rPr>
          <w:rFonts w:hint="eastAsia"/>
          <w:snapToGrid/>
        </w:rPr>
        <w:t>：</w:t>
      </w:r>
      <w:r w:rsidR="00FC2BFB" w:rsidRPr="00FC2BFB">
        <w:rPr>
          <w:rFonts w:hint="eastAsia"/>
          <w:snapToGrid/>
        </w:rPr>
        <w:t>「為維護國家財政之健全，國家全部舉債之上限，宜綜合考量以法律定之」之意旨</w:t>
      </w:r>
      <w:r w:rsidR="00FC1BD6">
        <w:rPr>
          <w:rFonts w:hint="eastAsia"/>
          <w:snapToGrid/>
        </w:rPr>
        <w:t>，</w:t>
      </w:r>
      <w:r w:rsidR="00541180">
        <w:rPr>
          <w:rFonts w:hint="eastAsia"/>
          <w:snapToGrid/>
        </w:rPr>
        <w:t>制定公債法草案計12條</w:t>
      </w:r>
      <w:r w:rsidR="00FC2BFB" w:rsidRPr="00FC2BFB">
        <w:rPr>
          <w:rFonts w:hint="eastAsia"/>
          <w:snapToGrid/>
        </w:rPr>
        <w:t>，立法目的</w:t>
      </w:r>
      <w:r w:rsidR="00EF0A46">
        <w:rPr>
          <w:rFonts w:hint="eastAsia"/>
          <w:snapToGrid/>
        </w:rPr>
        <w:t>係</w:t>
      </w:r>
      <w:r w:rsidR="00FC2BFB" w:rsidRPr="00FC2BFB">
        <w:rPr>
          <w:rFonts w:hint="eastAsia"/>
          <w:snapToGrid/>
        </w:rPr>
        <w:t>為維護國家財政之健全，支應國家發展需要，</w:t>
      </w:r>
      <w:r w:rsidR="008771B8">
        <w:rPr>
          <w:rFonts w:hint="eastAsia"/>
          <w:snapToGrid/>
        </w:rPr>
        <w:t>並</w:t>
      </w:r>
      <w:r w:rsidR="00FC2BFB" w:rsidRPr="00FC2BFB">
        <w:rPr>
          <w:rFonts w:hint="eastAsia"/>
          <w:snapToGrid/>
        </w:rPr>
        <w:t>規範各級政府公共債務</w:t>
      </w:r>
      <w:r w:rsidR="008771B8">
        <w:rPr>
          <w:rFonts w:hint="eastAsia"/>
          <w:snapToGrid/>
        </w:rPr>
        <w:t>等</w:t>
      </w:r>
      <w:r w:rsidR="00FC1BD6">
        <w:rPr>
          <w:rFonts w:hint="eastAsia"/>
          <w:snapToGrid/>
        </w:rPr>
        <w:t>；</w:t>
      </w:r>
      <w:r w:rsidR="00FC2BFB" w:rsidRPr="00FC2BFB">
        <w:rPr>
          <w:rFonts w:hint="eastAsia"/>
          <w:snapToGrid/>
        </w:rPr>
        <w:t>嗣經本院84年12月29日三讀通過，85年1月17日</w:t>
      </w:r>
      <w:r w:rsidR="008771B8">
        <w:rPr>
          <w:rFonts w:hint="eastAsia"/>
          <w:snapToGrid/>
        </w:rPr>
        <w:t>經</w:t>
      </w:r>
      <w:r w:rsidR="000F2286" w:rsidRPr="00FC2BFB">
        <w:rPr>
          <w:rFonts w:hint="eastAsia"/>
          <w:snapToGrid/>
        </w:rPr>
        <w:t>總統</w:t>
      </w:r>
      <w:r w:rsidR="00FC2BFB" w:rsidRPr="00FC2BFB">
        <w:rPr>
          <w:rFonts w:hint="eastAsia"/>
          <w:snapToGrid/>
        </w:rPr>
        <w:t>公布施行。</w:t>
      </w:r>
    </w:p>
    <w:p w:rsidR="00FC2BFB" w:rsidRDefault="00513C6F" w:rsidP="00513C6F">
      <w:pPr>
        <w:pStyle w:val="a4"/>
        <w:ind w:left="850" w:hanging="283"/>
        <w:rPr>
          <w:snapToGrid/>
        </w:rPr>
      </w:pPr>
      <w:r>
        <w:rPr>
          <w:rFonts w:hint="eastAsia"/>
          <w:snapToGrid/>
        </w:rPr>
        <w:t>(二)</w:t>
      </w:r>
      <w:r w:rsidR="00FC2BFB">
        <w:rPr>
          <w:rFonts w:hint="eastAsia"/>
          <w:snapToGrid/>
        </w:rPr>
        <w:t>87年</w:t>
      </w:r>
      <w:r w:rsidR="008771B8">
        <w:rPr>
          <w:rFonts w:hint="eastAsia"/>
          <w:snapToGrid/>
        </w:rPr>
        <w:t>6</w:t>
      </w:r>
      <w:r w:rsidR="00FC2BFB">
        <w:rPr>
          <w:rFonts w:hint="eastAsia"/>
          <w:snapToGrid/>
        </w:rPr>
        <w:t>月1</w:t>
      </w:r>
      <w:r w:rsidR="008771B8">
        <w:rPr>
          <w:rFonts w:hint="eastAsia"/>
          <w:snapToGrid/>
        </w:rPr>
        <w:t>0</w:t>
      </w:r>
      <w:r w:rsidR="00FC2BFB">
        <w:rPr>
          <w:rFonts w:hint="eastAsia"/>
          <w:snapToGrid/>
        </w:rPr>
        <w:t>日</w:t>
      </w:r>
      <w:r w:rsidR="00541180">
        <w:rPr>
          <w:rStyle w:val="af7"/>
          <w:snapToGrid/>
        </w:rPr>
        <w:footnoteReference w:id="3"/>
      </w:r>
      <w:r w:rsidR="00FC2BFB">
        <w:rPr>
          <w:rFonts w:hint="eastAsia"/>
          <w:snapToGrid/>
        </w:rPr>
        <w:t>修正</w:t>
      </w:r>
      <w:r w:rsidR="008771B8">
        <w:rPr>
          <w:rFonts w:hint="eastAsia"/>
          <w:snapToGrid/>
        </w:rPr>
        <w:t>公布重點</w:t>
      </w:r>
      <w:r w:rsidR="00FC2BFB">
        <w:rPr>
          <w:rFonts w:hint="eastAsia"/>
          <w:snapToGrid/>
        </w:rPr>
        <w:t>：</w:t>
      </w:r>
      <w:r w:rsidR="003C5BF7">
        <w:rPr>
          <w:rFonts w:hint="eastAsia"/>
          <w:snapToGrid/>
        </w:rPr>
        <w:t>第4條第4項</w:t>
      </w:r>
      <w:r w:rsidR="0032565F" w:rsidRPr="0032565F">
        <w:rPr>
          <w:rFonts w:hint="eastAsia"/>
          <w:snapToGrid/>
        </w:rPr>
        <w:t>增列各級政府每年舉債額度不得超過各該政府總預算及特別預算</w:t>
      </w:r>
      <w:r w:rsidR="008771B8">
        <w:rPr>
          <w:rStyle w:val="af7"/>
          <w:snapToGrid/>
        </w:rPr>
        <w:footnoteReference w:id="4"/>
      </w:r>
      <w:r w:rsidR="0032565F" w:rsidRPr="0032565F">
        <w:rPr>
          <w:rFonts w:hint="eastAsia"/>
          <w:snapToGrid/>
        </w:rPr>
        <w:t>之15%</w:t>
      </w:r>
      <w:r w:rsidR="0032565F">
        <w:rPr>
          <w:rFonts w:hint="eastAsia"/>
          <w:snapToGrid/>
        </w:rPr>
        <w:t>。</w:t>
      </w:r>
    </w:p>
    <w:p w:rsidR="00FC1BD6" w:rsidRDefault="00513C6F" w:rsidP="00513C6F">
      <w:pPr>
        <w:pStyle w:val="a4"/>
        <w:ind w:left="850" w:hanging="283"/>
        <w:rPr>
          <w:snapToGrid/>
        </w:rPr>
      </w:pPr>
      <w:r>
        <w:rPr>
          <w:rFonts w:hint="eastAsia"/>
          <w:snapToGrid/>
        </w:rPr>
        <w:t>(三)</w:t>
      </w:r>
      <w:r w:rsidR="0032565F">
        <w:rPr>
          <w:rFonts w:hint="eastAsia"/>
          <w:snapToGrid/>
        </w:rPr>
        <w:t>91年</w:t>
      </w:r>
      <w:r w:rsidR="008771B8">
        <w:rPr>
          <w:rFonts w:hint="eastAsia"/>
          <w:snapToGrid/>
        </w:rPr>
        <w:t>2</w:t>
      </w:r>
      <w:r w:rsidR="0032565F">
        <w:rPr>
          <w:rFonts w:hint="eastAsia"/>
          <w:snapToGrid/>
        </w:rPr>
        <w:t>月6日</w:t>
      </w:r>
      <w:r w:rsidR="00541180">
        <w:rPr>
          <w:rStyle w:val="af7"/>
          <w:snapToGrid/>
        </w:rPr>
        <w:footnoteReference w:id="5"/>
      </w:r>
      <w:r w:rsidR="0032565F">
        <w:rPr>
          <w:rFonts w:hint="eastAsia"/>
          <w:snapToGrid/>
        </w:rPr>
        <w:t>修正</w:t>
      </w:r>
      <w:r w:rsidR="008771B8">
        <w:rPr>
          <w:rFonts w:hint="eastAsia"/>
          <w:snapToGrid/>
        </w:rPr>
        <w:t>公布重點</w:t>
      </w:r>
      <w:r w:rsidR="0032565F">
        <w:rPr>
          <w:rFonts w:hint="eastAsia"/>
          <w:snapToGrid/>
        </w:rPr>
        <w:t>：</w:t>
      </w:r>
    </w:p>
    <w:p w:rsidR="00FC1BD6" w:rsidRDefault="00596CD6" w:rsidP="00FC1BD6">
      <w:pPr>
        <w:pStyle w:val="123"/>
        <w:ind w:left="1133" w:hanging="283"/>
        <w:rPr>
          <w:snapToGrid/>
        </w:rPr>
      </w:pPr>
      <w:r>
        <w:rPr>
          <w:rFonts w:hint="eastAsia"/>
          <w:snapToGrid/>
        </w:rPr>
        <w:t>1</w:t>
      </w:r>
      <w:r w:rsidR="00513C6F">
        <w:rPr>
          <w:rFonts w:hint="eastAsia"/>
          <w:snapToGrid/>
        </w:rPr>
        <w:t>.</w:t>
      </w:r>
      <w:r w:rsidR="00A73E80">
        <w:rPr>
          <w:rFonts w:hint="eastAsia"/>
          <w:snapToGrid/>
        </w:rPr>
        <w:t>第3條第2項</w:t>
      </w:r>
      <w:r w:rsidR="001065BF">
        <w:rPr>
          <w:rFonts w:hint="eastAsia"/>
          <w:snapToGrid/>
        </w:rPr>
        <w:t>增訂</w:t>
      </w:r>
      <w:r w:rsidR="00A73E80" w:rsidRPr="00A73E80">
        <w:rPr>
          <w:rFonts w:hint="eastAsia"/>
          <w:snapToGrid/>
        </w:rPr>
        <w:t>舉債額度</w:t>
      </w:r>
      <w:r w:rsidR="00A40282">
        <w:rPr>
          <w:rFonts w:hint="eastAsia"/>
          <w:snapToGrid/>
        </w:rPr>
        <w:t>定義</w:t>
      </w:r>
      <w:r w:rsidR="00A73E80" w:rsidRPr="00A73E80">
        <w:rPr>
          <w:rFonts w:hint="eastAsia"/>
          <w:snapToGrid/>
        </w:rPr>
        <w:t>，指彌補歲入歲出差短之舉債及債務基金舉新還舊以外之新增債務。</w:t>
      </w:r>
    </w:p>
    <w:p w:rsidR="00FC1BD6" w:rsidRDefault="00A73E80" w:rsidP="00FC1BD6">
      <w:pPr>
        <w:pStyle w:val="123"/>
        <w:ind w:left="1133" w:hanging="283"/>
        <w:rPr>
          <w:snapToGrid/>
        </w:rPr>
      </w:pPr>
      <w:r>
        <w:rPr>
          <w:rFonts w:hint="eastAsia"/>
          <w:snapToGrid/>
        </w:rPr>
        <w:t>2</w:t>
      </w:r>
      <w:r w:rsidR="00513C6F">
        <w:rPr>
          <w:rFonts w:hint="eastAsia"/>
          <w:snapToGrid/>
        </w:rPr>
        <w:t>.</w:t>
      </w:r>
      <w:r w:rsidR="00A40282">
        <w:rPr>
          <w:rFonts w:hint="eastAsia"/>
          <w:snapToGrid/>
        </w:rPr>
        <w:t>配合省政府組織精簡，第4條第1項</w:t>
      </w:r>
      <w:r w:rsidR="006755B7">
        <w:rPr>
          <w:rFonts w:hint="eastAsia"/>
          <w:snapToGrid/>
        </w:rPr>
        <w:t>修正</w:t>
      </w:r>
      <w:r w:rsidR="00A40282">
        <w:rPr>
          <w:rFonts w:hint="eastAsia"/>
          <w:snapToGrid/>
        </w:rPr>
        <w:t>中央、直轄市、縣(市)及鄉(鎮、市)所舉借</w:t>
      </w:r>
      <w:r w:rsidR="00A40282" w:rsidRPr="00A40282">
        <w:rPr>
          <w:rFonts w:hint="eastAsia"/>
          <w:snapToGrid/>
        </w:rPr>
        <w:t>一年以上公共債務未償餘額預算數，</w:t>
      </w:r>
      <w:r w:rsidR="00A40282">
        <w:rPr>
          <w:rFonts w:hint="eastAsia"/>
          <w:snapToGrid/>
        </w:rPr>
        <w:t>分別</w:t>
      </w:r>
      <w:r w:rsidR="00A40282" w:rsidRPr="00A40282">
        <w:rPr>
          <w:rFonts w:hint="eastAsia"/>
          <w:snapToGrid/>
        </w:rPr>
        <w:t>不得超過行政院主計</w:t>
      </w:r>
      <w:r w:rsidR="00A40282">
        <w:rPr>
          <w:rFonts w:hint="eastAsia"/>
          <w:snapToGrid/>
        </w:rPr>
        <w:t>總</w:t>
      </w:r>
      <w:r w:rsidR="00A40282" w:rsidRPr="00A40282">
        <w:rPr>
          <w:rFonts w:hint="eastAsia"/>
          <w:snapToGrid/>
        </w:rPr>
        <w:t>處預估之前</w:t>
      </w:r>
      <w:r w:rsidR="00A5011E">
        <w:rPr>
          <w:rFonts w:hint="eastAsia"/>
          <w:snapToGrid/>
        </w:rPr>
        <w:t>三</w:t>
      </w:r>
      <w:r w:rsidR="00A40282" w:rsidRPr="00A40282">
        <w:rPr>
          <w:rFonts w:hint="eastAsia"/>
          <w:snapToGrid/>
        </w:rPr>
        <w:t>年度名目國民生產毛</w:t>
      </w:r>
      <w:r w:rsidR="00A40282" w:rsidRPr="00A40282">
        <w:rPr>
          <w:rFonts w:hint="eastAsia"/>
          <w:snapToGrid/>
        </w:rPr>
        <w:lastRenderedPageBreak/>
        <w:t>額平均數</w:t>
      </w:r>
      <w:r w:rsidR="00A40282">
        <w:rPr>
          <w:rFonts w:hint="eastAsia"/>
          <w:snapToGrid/>
        </w:rPr>
        <w:t>之40%、5.4%、2%及0.6%</w:t>
      </w:r>
      <w:r w:rsidR="00282219">
        <w:rPr>
          <w:rFonts w:hint="eastAsia"/>
          <w:snapToGrid/>
        </w:rPr>
        <w:t>，合計不超過48%</w:t>
      </w:r>
      <w:r w:rsidR="00A40282">
        <w:rPr>
          <w:rFonts w:hint="eastAsia"/>
          <w:snapToGrid/>
        </w:rPr>
        <w:t>；同</w:t>
      </w:r>
      <w:r w:rsidR="001065BF">
        <w:rPr>
          <w:rFonts w:hint="eastAsia"/>
          <w:snapToGrid/>
        </w:rPr>
        <w:t>條第3項增訂</w:t>
      </w:r>
      <w:r w:rsidR="001065BF" w:rsidRPr="001065BF">
        <w:rPr>
          <w:rFonts w:hint="eastAsia"/>
          <w:snapToGrid/>
        </w:rPr>
        <w:t>自償性財源喪失時，所舉借之債務應計入公共債務未償餘額</w:t>
      </w:r>
      <w:r w:rsidR="00282219">
        <w:rPr>
          <w:rFonts w:hint="eastAsia"/>
          <w:snapToGrid/>
        </w:rPr>
        <w:t>計算</w:t>
      </w:r>
      <w:r w:rsidR="001065BF">
        <w:rPr>
          <w:rFonts w:hint="eastAsia"/>
          <w:snapToGrid/>
        </w:rPr>
        <w:t>；同條第4項增訂</w:t>
      </w:r>
      <w:r w:rsidRPr="00A73E80">
        <w:rPr>
          <w:rFonts w:hint="eastAsia"/>
          <w:snapToGrid/>
        </w:rPr>
        <w:t>自償性公共</w:t>
      </w:r>
      <w:r>
        <w:rPr>
          <w:rFonts w:hint="eastAsia"/>
          <w:snapToGrid/>
        </w:rPr>
        <w:t>債務</w:t>
      </w:r>
      <w:r w:rsidR="00A40282">
        <w:rPr>
          <w:rFonts w:hint="eastAsia"/>
          <w:snapToGrid/>
        </w:rPr>
        <w:t>定義，係</w:t>
      </w:r>
      <w:r>
        <w:rPr>
          <w:rFonts w:hint="eastAsia"/>
          <w:snapToGrid/>
        </w:rPr>
        <w:t>以未來營運所得資金或經指撥特定財源作為償債財源之債務</w:t>
      </w:r>
      <w:r w:rsidR="001065BF">
        <w:rPr>
          <w:rFonts w:hint="eastAsia"/>
          <w:snapToGrid/>
        </w:rPr>
        <w:t>；同條第6項增訂</w:t>
      </w:r>
      <w:r w:rsidR="001065BF" w:rsidRPr="001065BF">
        <w:rPr>
          <w:rFonts w:hint="eastAsia"/>
          <w:snapToGrid/>
        </w:rPr>
        <w:t>中央及各地方政府為調節庫款收支所舉借之未滿一年公共債務，其未償還之餘額，各不得超過其當年度總預算及特別預算歲出總額</w:t>
      </w:r>
      <w:r w:rsidR="001065BF">
        <w:rPr>
          <w:rFonts w:hint="eastAsia"/>
          <w:snapToGrid/>
        </w:rPr>
        <w:t>15%</w:t>
      </w:r>
      <w:r w:rsidR="001065BF" w:rsidRPr="001065BF">
        <w:rPr>
          <w:rFonts w:hint="eastAsia"/>
          <w:snapToGrid/>
        </w:rPr>
        <w:t>及</w:t>
      </w:r>
      <w:r w:rsidR="001065BF">
        <w:rPr>
          <w:rFonts w:hint="eastAsia"/>
          <w:snapToGrid/>
        </w:rPr>
        <w:t>30</w:t>
      </w:r>
      <w:r w:rsidR="001065BF">
        <w:rPr>
          <w:snapToGrid/>
        </w:rPr>
        <w:t>%</w:t>
      </w:r>
      <w:r w:rsidR="00282219">
        <w:rPr>
          <w:rFonts w:hint="eastAsia"/>
          <w:snapToGrid/>
        </w:rPr>
        <w:t>；同條第7項增訂各級政府</w:t>
      </w:r>
      <w:r w:rsidR="00282219" w:rsidRPr="00282219">
        <w:rPr>
          <w:rFonts w:hint="eastAsia"/>
          <w:snapToGrid/>
        </w:rPr>
        <w:t>所舉借之公共債</w:t>
      </w:r>
      <w:r w:rsidR="00282219">
        <w:rPr>
          <w:rFonts w:hint="eastAsia"/>
          <w:snapToGrid/>
        </w:rPr>
        <w:t>務，如有超過本條所規定之債限者，於回復符合債限前，不得再行舉借。</w:t>
      </w:r>
    </w:p>
    <w:p w:rsidR="0032565F" w:rsidRDefault="00513C6F" w:rsidP="00FC1BD6">
      <w:pPr>
        <w:pStyle w:val="123"/>
        <w:ind w:left="1133" w:hanging="283"/>
        <w:rPr>
          <w:snapToGrid/>
        </w:rPr>
      </w:pPr>
      <w:r>
        <w:rPr>
          <w:rFonts w:hint="eastAsia"/>
          <w:snapToGrid/>
        </w:rPr>
        <w:t>3.</w:t>
      </w:r>
      <w:r w:rsidR="001065BF">
        <w:rPr>
          <w:rFonts w:hint="eastAsia"/>
          <w:snapToGrid/>
        </w:rPr>
        <w:t>第10條第1項修正</w:t>
      </w:r>
      <w:r w:rsidR="001065BF" w:rsidRPr="001065BF">
        <w:rPr>
          <w:rFonts w:hint="eastAsia"/>
          <w:snapToGrid/>
        </w:rPr>
        <w:t>中央政府及直轄市政府為加強債務管理、提高財務運用效能，得設立債務基金</w:t>
      </w:r>
      <w:r w:rsidR="00541C66">
        <w:rPr>
          <w:rStyle w:val="af7"/>
          <w:snapToGrid/>
        </w:rPr>
        <w:footnoteReference w:id="6"/>
      </w:r>
      <w:r w:rsidR="001065BF">
        <w:rPr>
          <w:rFonts w:hint="eastAsia"/>
          <w:snapToGrid/>
        </w:rPr>
        <w:t>；同條第2至第</w:t>
      </w:r>
      <w:r w:rsidR="002A281E">
        <w:rPr>
          <w:rFonts w:hint="eastAsia"/>
          <w:snapToGrid/>
        </w:rPr>
        <w:t>5</w:t>
      </w:r>
      <w:r w:rsidR="001065BF">
        <w:rPr>
          <w:rFonts w:hint="eastAsia"/>
          <w:snapToGrid/>
        </w:rPr>
        <w:t>項增訂債務基金資金來源、籌措資金方式、資金用途，並得辦理總預算及特別預算所編債務利息及相關手續費之支付；同條第</w:t>
      </w:r>
      <w:r w:rsidR="002A281E">
        <w:rPr>
          <w:rFonts w:hint="eastAsia"/>
          <w:snapToGrid/>
        </w:rPr>
        <w:t>6</w:t>
      </w:r>
      <w:r w:rsidR="001065BF">
        <w:rPr>
          <w:rFonts w:hint="eastAsia"/>
          <w:snapToGrid/>
        </w:rPr>
        <w:t>項增訂強制還本</w:t>
      </w:r>
      <w:r w:rsidR="002424C6">
        <w:rPr>
          <w:rFonts w:hint="eastAsia"/>
          <w:snapToGrid/>
        </w:rPr>
        <w:t>款項</w:t>
      </w:r>
      <w:r w:rsidR="001065BF">
        <w:rPr>
          <w:rFonts w:hint="eastAsia"/>
          <w:snapToGrid/>
        </w:rPr>
        <w:t>，91</w:t>
      </w:r>
      <w:r w:rsidR="001065BF" w:rsidRPr="001065BF">
        <w:rPr>
          <w:rFonts w:hint="eastAsia"/>
          <w:snapToGrid/>
        </w:rPr>
        <w:t>年度應以當年度稅課收入至少</w:t>
      </w:r>
      <w:r w:rsidR="001065BF">
        <w:rPr>
          <w:rFonts w:hint="eastAsia"/>
          <w:snapToGrid/>
        </w:rPr>
        <w:t>4%</w:t>
      </w:r>
      <w:r w:rsidR="001065BF" w:rsidRPr="001065BF">
        <w:rPr>
          <w:rFonts w:hint="eastAsia"/>
          <w:snapToGrid/>
        </w:rPr>
        <w:t>編列，</w:t>
      </w:r>
      <w:r w:rsidR="001065BF">
        <w:rPr>
          <w:rFonts w:hint="eastAsia"/>
          <w:snapToGrid/>
        </w:rPr>
        <w:t>92</w:t>
      </w:r>
      <w:r w:rsidR="001065BF" w:rsidRPr="001065BF">
        <w:rPr>
          <w:rFonts w:hint="eastAsia"/>
          <w:snapToGrid/>
        </w:rPr>
        <w:t>年度起應以至少</w:t>
      </w:r>
      <w:r w:rsidR="001065BF">
        <w:rPr>
          <w:rFonts w:hint="eastAsia"/>
          <w:snapToGrid/>
        </w:rPr>
        <w:t>5%</w:t>
      </w:r>
      <w:r w:rsidR="001065BF" w:rsidRPr="001065BF">
        <w:rPr>
          <w:rFonts w:hint="eastAsia"/>
          <w:snapToGrid/>
        </w:rPr>
        <w:t>編列</w:t>
      </w:r>
      <w:r w:rsidR="001065BF">
        <w:rPr>
          <w:rFonts w:hint="eastAsia"/>
          <w:snapToGrid/>
        </w:rPr>
        <w:t>。</w:t>
      </w:r>
    </w:p>
    <w:p w:rsidR="00FC1BD6" w:rsidRDefault="00513C6F" w:rsidP="00513C6F">
      <w:pPr>
        <w:pStyle w:val="a4"/>
        <w:ind w:left="850" w:hanging="283"/>
        <w:rPr>
          <w:snapToGrid/>
        </w:rPr>
      </w:pPr>
      <w:r>
        <w:rPr>
          <w:rFonts w:hint="eastAsia"/>
          <w:snapToGrid/>
        </w:rPr>
        <w:t>(四)</w:t>
      </w:r>
      <w:r w:rsidR="00A40282">
        <w:rPr>
          <w:rFonts w:hint="eastAsia"/>
          <w:snapToGrid/>
        </w:rPr>
        <w:t>102年</w:t>
      </w:r>
      <w:r w:rsidR="008771B8">
        <w:rPr>
          <w:rFonts w:hint="eastAsia"/>
          <w:snapToGrid/>
        </w:rPr>
        <w:t>7</w:t>
      </w:r>
      <w:r w:rsidR="00A40282">
        <w:rPr>
          <w:rFonts w:hint="eastAsia"/>
          <w:snapToGrid/>
        </w:rPr>
        <w:t>月</w:t>
      </w:r>
      <w:r w:rsidR="008771B8">
        <w:rPr>
          <w:rFonts w:hint="eastAsia"/>
          <w:snapToGrid/>
        </w:rPr>
        <w:t>10</w:t>
      </w:r>
      <w:r w:rsidR="00A40282">
        <w:rPr>
          <w:rFonts w:hint="eastAsia"/>
          <w:snapToGrid/>
        </w:rPr>
        <w:t>日</w:t>
      </w:r>
      <w:r w:rsidR="00541180">
        <w:rPr>
          <w:rStyle w:val="af7"/>
          <w:snapToGrid/>
        </w:rPr>
        <w:footnoteReference w:id="7"/>
      </w:r>
      <w:r w:rsidR="00A40282">
        <w:rPr>
          <w:rFonts w:hint="eastAsia"/>
          <w:snapToGrid/>
        </w:rPr>
        <w:t>修正</w:t>
      </w:r>
      <w:r w:rsidR="008771B8">
        <w:rPr>
          <w:rFonts w:hint="eastAsia"/>
          <w:snapToGrid/>
        </w:rPr>
        <w:t>公布重點</w:t>
      </w:r>
      <w:r w:rsidR="00A40282">
        <w:rPr>
          <w:rFonts w:hint="eastAsia"/>
          <w:snapToGrid/>
        </w:rPr>
        <w:t>：</w:t>
      </w:r>
    </w:p>
    <w:p w:rsidR="00FC1BD6" w:rsidRDefault="00513C6F" w:rsidP="00B31E04">
      <w:pPr>
        <w:pStyle w:val="123"/>
        <w:wordWrap w:val="0"/>
        <w:ind w:left="1133" w:hanging="283"/>
        <w:rPr>
          <w:snapToGrid/>
        </w:rPr>
      </w:pPr>
      <w:r>
        <w:rPr>
          <w:rFonts w:hint="eastAsia"/>
          <w:snapToGrid/>
        </w:rPr>
        <w:t>1.</w:t>
      </w:r>
      <w:r w:rsidR="006755B7">
        <w:rPr>
          <w:rFonts w:hint="eastAsia"/>
          <w:snapToGrid/>
        </w:rPr>
        <w:t>第</w:t>
      </w:r>
      <w:r w:rsidR="00B31E04">
        <w:rPr>
          <w:rFonts w:hint="eastAsia"/>
          <w:snapToGrid/>
        </w:rPr>
        <w:t>5</w:t>
      </w:r>
      <w:r w:rsidR="006755B7">
        <w:rPr>
          <w:rFonts w:hint="eastAsia"/>
          <w:snapToGrid/>
        </w:rPr>
        <w:t>條第</w:t>
      </w:r>
      <w:r w:rsidR="00B31E04">
        <w:rPr>
          <w:rFonts w:hint="eastAsia"/>
          <w:snapToGrid/>
        </w:rPr>
        <w:t>1</w:t>
      </w:r>
      <w:r w:rsidR="006755B7">
        <w:rPr>
          <w:rFonts w:hint="eastAsia"/>
          <w:snapToGrid/>
        </w:rPr>
        <w:t>項修正</w:t>
      </w:r>
      <w:r w:rsidR="009C050D">
        <w:rPr>
          <w:rFonts w:hint="eastAsia"/>
          <w:snapToGrid/>
        </w:rPr>
        <w:t>改按名目國內生產毛額作為債限計算基礎，中央、直轄市、縣(市)及鄉(鎮、市)所舉借</w:t>
      </w:r>
      <w:r w:rsidR="009C050D" w:rsidRPr="00A40282">
        <w:rPr>
          <w:rFonts w:hint="eastAsia"/>
          <w:snapToGrid/>
        </w:rPr>
        <w:t>一年以上公共債務未償餘額預算數，</w:t>
      </w:r>
      <w:r w:rsidR="009C050D">
        <w:rPr>
          <w:rFonts w:hint="eastAsia"/>
          <w:snapToGrid/>
        </w:rPr>
        <w:t>分別</w:t>
      </w:r>
      <w:r w:rsidR="009C050D" w:rsidRPr="00A40282">
        <w:rPr>
          <w:rFonts w:hint="eastAsia"/>
          <w:snapToGrid/>
        </w:rPr>
        <w:t>不得超過行政院主計</w:t>
      </w:r>
      <w:r w:rsidR="009C050D">
        <w:rPr>
          <w:rFonts w:hint="eastAsia"/>
          <w:snapToGrid/>
        </w:rPr>
        <w:t>總</w:t>
      </w:r>
      <w:r w:rsidR="009C050D" w:rsidRPr="00A40282">
        <w:rPr>
          <w:rFonts w:hint="eastAsia"/>
          <w:snapToGrid/>
        </w:rPr>
        <w:t>處預估之前</w:t>
      </w:r>
      <w:r w:rsidR="00A5011E">
        <w:rPr>
          <w:rFonts w:hint="eastAsia"/>
          <w:snapToGrid/>
        </w:rPr>
        <w:t>三</w:t>
      </w:r>
      <w:r w:rsidR="009C050D" w:rsidRPr="00A40282">
        <w:rPr>
          <w:rFonts w:hint="eastAsia"/>
          <w:snapToGrid/>
        </w:rPr>
        <w:t>年度名目國</w:t>
      </w:r>
      <w:r w:rsidR="009C050D">
        <w:rPr>
          <w:rFonts w:hint="eastAsia"/>
          <w:snapToGrid/>
        </w:rPr>
        <w:t>內</w:t>
      </w:r>
      <w:r w:rsidR="009C050D" w:rsidRPr="00A40282">
        <w:rPr>
          <w:rFonts w:hint="eastAsia"/>
          <w:snapToGrid/>
        </w:rPr>
        <w:t>生產毛額平均數</w:t>
      </w:r>
      <w:r w:rsidR="009C050D">
        <w:rPr>
          <w:rFonts w:hint="eastAsia"/>
          <w:snapToGrid/>
        </w:rPr>
        <w:t>之40.6%、7.65%、1.63%及0.12%，合計不超過50%；</w:t>
      </w:r>
      <w:r w:rsidR="00ED5A35">
        <w:rPr>
          <w:rFonts w:hint="eastAsia"/>
          <w:snapToGrid/>
        </w:rPr>
        <w:t>同條第5項增訂</w:t>
      </w:r>
      <w:r w:rsidR="00ED5A35" w:rsidRPr="00ED5A35">
        <w:rPr>
          <w:rFonts w:hint="eastAsia"/>
          <w:snapToGrid/>
        </w:rPr>
        <w:t>前</w:t>
      </w:r>
      <w:r w:rsidR="00ED5A35">
        <w:rPr>
          <w:rFonts w:hint="eastAsia"/>
          <w:snapToGrid/>
        </w:rPr>
        <w:t>4</w:t>
      </w:r>
      <w:r w:rsidR="00ED5A35" w:rsidRPr="00ED5A35">
        <w:rPr>
          <w:rFonts w:hint="eastAsia"/>
          <w:snapToGrid/>
        </w:rPr>
        <w:t>項所定公共債務未償餘額預算數，不包括經公共債務管理委員會審議評估通過所舉借之自償性公共債務。</w:t>
      </w:r>
      <w:r w:rsidR="00ED5A35" w:rsidRPr="00ED5A35">
        <w:rPr>
          <w:rFonts w:hAnsi="標楷體"/>
          <w:snapToGrid/>
        </w:rPr>
        <w:t>…</w:t>
      </w:r>
      <w:r w:rsidR="00CD3930" w:rsidRPr="00ED5A35">
        <w:rPr>
          <w:rFonts w:hAnsi="標楷體"/>
          <w:snapToGrid/>
        </w:rPr>
        <w:t>…</w:t>
      </w:r>
      <w:r w:rsidR="00ED5A35">
        <w:rPr>
          <w:rFonts w:hint="eastAsia"/>
          <w:snapToGrid/>
        </w:rPr>
        <w:t>。另各級政府向所</w:t>
      </w:r>
      <w:r w:rsidR="00ED5A35">
        <w:rPr>
          <w:rFonts w:hint="eastAsia"/>
          <w:snapToGrid/>
        </w:rPr>
        <w:lastRenderedPageBreak/>
        <w:t>設之各項基金調度周轉金額應充分揭露；同條第1</w:t>
      </w:r>
      <w:r w:rsidR="00ED5A35">
        <w:rPr>
          <w:snapToGrid/>
        </w:rPr>
        <w:t>2</w:t>
      </w:r>
      <w:r w:rsidR="00ED5A35">
        <w:rPr>
          <w:rFonts w:hint="eastAsia"/>
          <w:snapToGrid/>
        </w:rPr>
        <w:t>項增訂</w:t>
      </w:r>
      <w:r w:rsidR="00ED5A35" w:rsidRPr="00ED5A35">
        <w:rPr>
          <w:rFonts w:hint="eastAsia"/>
          <w:snapToGrid/>
        </w:rPr>
        <w:t>公共債務管理委員會組織規程及審議規則由中央主管機關擬訂，報請行政院核定。</w:t>
      </w:r>
    </w:p>
    <w:p w:rsidR="00FC1BD6" w:rsidRDefault="00513C6F" w:rsidP="00FC1BD6">
      <w:pPr>
        <w:pStyle w:val="123"/>
        <w:ind w:left="1133" w:hanging="283"/>
        <w:rPr>
          <w:snapToGrid/>
        </w:rPr>
      </w:pPr>
      <w:r>
        <w:rPr>
          <w:rFonts w:hint="eastAsia"/>
          <w:snapToGrid/>
        </w:rPr>
        <w:t>2.</w:t>
      </w:r>
      <w:r w:rsidR="00ED5A35">
        <w:rPr>
          <w:rFonts w:hint="eastAsia"/>
          <w:snapToGrid/>
        </w:rPr>
        <w:t>第6條第1項增訂</w:t>
      </w:r>
      <w:r w:rsidR="00ED5A35" w:rsidRPr="00ED5A35">
        <w:rPr>
          <w:rFonts w:hint="eastAsia"/>
          <w:snapToGrid/>
        </w:rPr>
        <w:t>中央所舉借之一年以上公共債務未償餘額預算數，達規定債限之</w:t>
      </w:r>
      <w:r w:rsidR="00ED5A35">
        <w:rPr>
          <w:rFonts w:hint="eastAsia"/>
          <w:snapToGrid/>
        </w:rPr>
        <w:t>90%時，應訂定債務改善計畫及時程表，</w:t>
      </w:r>
      <w:r w:rsidR="00ED5A35" w:rsidRPr="00ED5A35">
        <w:rPr>
          <w:rFonts w:hint="eastAsia"/>
          <w:snapToGrid/>
        </w:rPr>
        <w:t>送</w:t>
      </w:r>
      <w:r w:rsidR="006755B7">
        <w:rPr>
          <w:rFonts w:hint="eastAsia"/>
          <w:snapToGrid/>
        </w:rPr>
        <w:t>立法</w:t>
      </w:r>
      <w:r w:rsidR="00ED5A35" w:rsidRPr="00ED5A35">
        <w:rPr>
          <w:rFonts w:hint="eastAsia"/>
          <w:snapToGrid/>
        </w:rPr>
        <w:t>院審查</w:t>
      </w:r>
      <w:r w:rsidR="00ED5A35">
        <w:rPr>
          <w:rFonts w:hint="eastAsia"/>
          <w:snapToGrid/>
        </w:rPr>
        <w:t>；同條第2項增訂</w:t>
      </w:r>
      <w:r w:rsidR="00ED5A35" w:rsidRPr="00ED5A35">
        <w:rPr>
          <w:rFonts w:hint="eastAsia"/>
          <w:snapToGrid/>
        </w:rPr>
        <w:t>中央所提債務改善</w:t>
      </w:r>
      <w:r w:rsidR="00ED5A35">
        <w:rPr>
          <w:rFonts w:hint="eastAsia"/>
          <w:snapToGrid/>
        </w:rPr>
        <w:t>計畫及時程表，</w:t>
      </w:r>
      <w:r w:rsidR="00ED5A35" w:rsidRPr="00ED5A35">
        <w:rPr>
          <w:rFonts w:hint="eastAsia"/>
          <w:snapToGrid/>
        </w:rPr>
        <w:t>未經立法院同意，新增債務不得超過前一年度舉債額度</w:t>
      </w:r>
      <w:r w:rsidR="00ED5A35">
        <w:rPr>
          <w:rFonts w:hint="eastAsia"/>
          <w:snapToGrid/>
        </w:rPr>
        <w:t>。</w:t>
      </w:r>
    </w:p>
    <w:p w:rsidR="00FC1BD6" w:rsidRDefault="00513C6F" w:rsidP="00FC1BD6">
      <w:pPr>
        <w:pStyle w:val="123"/>
        <w:ind w:left="1133" w:hanging="283"/>
        <w:rPr>
          <w:snapToGrid/>
        </w:rPr>
      </w:pPr>
      <w:r>
        <w:rPr>
          <w:rFonts w:hint="eastAsia"/>
          <w:snapToGrid/>
        </w:rPr>
        <w:t>3.</w:t>
      </w:r>
      <w:r w:rsidR="00ED5A35">
        <w:rPr>
          <w:rFonts w:hint="eastAsia"/>
          <w:snapToGrid/>
        </w:rPr>
        <w:t>第</w:t>
      </w:r>
      <w:r w:rsidR="0037161A">
        <w:rPr>
          <w:rFonts w:hint="eastAsia"/>
          <w:snapToGrid/>
        </w:rPr>
        <w:t>10</w:t>
      </w:r>
      <w:r w:rsidR="00ED5A35">
        <w:rPr>
          <w:rFonts w:hint="eastAsia"/>
          <w:snapToGrid/>
        </w:rPr>
        <w:t>條第4項增訂財政部應彙編中央、直轄市、縣(</w:t>
      </w:r>
      <w:r w:rsidR="00ED5A35" w:rsidRPr="00ED5A35">
        <w:rPr>
          <w:rFonts w:hint="eastAsia"/>
          <w:snapToGrid/>
        </w:rPr>
        <w:t>市</w:t>
      </w:r>
      <w:r w:rsidR="00ED5A35">
        <w:rPr>
          <w:rFonts w:hint="eastAsia"/>
          <w:snapToGrid/>
        </w:rPr>
        <w:t>)</w:t>
      </w:r>
      <w:r w:rsidR="00ED5A35" w:rsidRPr="00ED5A35">
        <w:rPr>
          <w:rFonts w:hint="eastAsia"/>
          <w:snapToGrid/>
        </w:rPr>
        <w:t>及鄉</w:t>
      </w:r>
      <w:r w:rsidR="00ED5A35">
        <w:rPr>
          <w:rFonts w:hint="eastAsia"/>
          <w:snapToGrid/>
        </w:rPr>
        <w:t>(</w:t>
      </w:r>
      <w:r w:rsidR="00ED5A35" w:rsidRPr="00ED5A35">
        <w:rPr>
          <w:rFonts w:hint="eastAsia"/>
          <w:snapToGrid/>
        </w:rPr>
        <w:t>鎮、市</w:t>
      </w:r>
      <w:r w:rsidR="00ED5A35">
        <w:rPr>
          <w:rFonts w:hint="eastAsia"/>
          <w:snapToGrid/>
        </w:rPr>
        <w:t>)</w:t>
      </w:r>
      <w:r w:rsidR="00ED5A35" w:rsidRPr="00ED5A35">
        <w:rPr>
          <w:rFonts w:hint="eastAsia"/>
          <w:snapToGrid/>
        </w:rPr>
        <w:t>公共債務之相關資訊，刊載於政府公報，並應將依國際組織標準之債務資訊及上開資訊於政府網站公開。</w:t>
      </w:r>
    </w:p>
    <w:p w:rsidR="00A40282" w:rsidRDefault="00513C6F" w:rsidP="00FC1BD6">
      <w:pPr>
        <w:pStyle w:val="123"/>
        <w:ind w:left="1133" w:hanging="283"/>
        <w:rPr>
          <w:snapToGrid/>
        </w:rPr>
      </w:pPr>
      <w:r>
        <w:rPr>
          <w:rFonts w:hint="eastAsia"/>
          <w:snapToGrid/>
        </w:rPr>
        <w:t>4.</w:t>
      </w:r>
      <w:r w:rsidR="00ED5A35">
        <w:rPr>
          <w:rFonts w:hint="eastAsia"/>
          <w:snapToGrid/>
        </w:rPr>
        <w:t>第12條</w:t>
      </w:r>
      <w:r w:rsidR="008A413C">
        <w:rPr>
          <w:rFonts w:hint="eastAsia"/>
          <w:snapToGrid/>
        </w:rPr>
        <w:t>第1項</w:t>
      </w:r>
      <w:r w:rsidR="008247E2">
        <w:rPr>
          <w:rFonts w:hint="eastAsia"/>
          <w:snapToGrid/>
        </w:rPr>
        <w:t>增訂債務還本以舉債支應部分，</w:t>
      </w:r>
      <w:r w:rsidR="002A281E" w:rsidRPr="002A281E">
        <w:rPr>
          <w:rFonts w:hint="eastAsia"/>
          <w:snapToGrid/>
        </w:rPr>
        <w:t>應計入第</w:t>
      </w:r>
      <w:r w:rsidR="002A281E">
        <w:rPr>
          <w:rFonts w:hint="eastAsia"/>
          <w:snapToGrid/>
        </w:rPr>
        <w:t>5</w:t>
      </w:r>
      <w:r w:rsidR="002A281E" w:rsidRPr="002A281E">
        <w:rPr>
          <w:rFonts w:hint="eastAsia"/>
          <w:snapToGrid/>
        </w:rPr>
        <w:t>條第</w:t>
      </w:r>
      <w:r w:rsidR="002A281E">
        <w:rPr>
          <w:rFonts w:hint="eastAsia"/>
          <w:snapToGrid/>
        </w:rPr>
        <w:t>7</w:t>
      </w:r>
      <w:r w:rsidR="002A281E" w:rsidRPr="002A281E">
        <w:rPr>
          <w:rFonts w:hint="eastAsia"/>
          <w:snapToGrid/>
        </w:rPr>
        <w:t>項至第</w:t>
      </w:r>
      <w:r w:rsidR="002A281E">
        <w:rPr>
          <w:rFonts w:hint="eastAsia"/>
          <w:snapToGrid/>
        </w:rPr>
        <w:t>9</w:t>
      </w:r>
      <w:r w:rsidR="002A281E" w:rsidRPr="002A281E">
        <w:rPr>
          <w:rFonts w:hint="eastAsia"/>
          <w:snapToGrid/>
        </w:rPr>
        <w:t>項規定之每年度舉債額度</w:t>
      </w:r>
      <w:r w:rsidR="008A413C">
        <w:rPr>
          <w:rFonts w:hint="eastAsia"/>
          <w:snapToGrid/>
        </w:rPr>
        <w:t>；同條第2項增訂</w:t>
      </w:r>
      <w:r w:rsidR="008A413C" w:rsidRPr="008A413C">
        <w:rPr>
          <w:rFonts w:hint="eastAsia"/>
          <w:snapToGrid/>
        </w:rPr>
        <w:t>中央得審視歲入執行狀況，於其當年度預算原編列債務之償還數外，增加還本數額。</w:t>
      </w:r>
    </w:p>
    <w:p w:rsidR="008A413C" w:rsidRDefault="00513C6F" w:rsidP="00513C6F">
      <w:pPr>
        <w:pStyle w:val="a4"/>
        <w:ind w:left="850" w:hanging="283"/>
        <w:rPr>
          <w:snapToGrid/>
        </w:rPr>
      </w:pPr>
      <w:r>
        <w:rPr>
          <w:rFonts w:hint="eastAsia"/>
          <w:snapToGrid/>
        </w:rPr>
        <w:t>(五)</w:t>
      </w:r>
      <w:r w:rsidR="008A413C">
        <w:rPr>
          <w:rFonts w:hint="eastAsia"/>
          <w:snapToGrid/>
        </w:rPr>
        <w:t>110年</w:t>
      </w:r>
      <w:r w:rsidR="008771B8">
        <w:rPr>
          <w:rFonts w:hint="eastAsia"/>
          <w:snapToGrid/>
        </w:rPr>
        <w:t>6</w:t>
      </w:r>
      <w:r w:rsidR="008A413C">
        <w:rPr>
          <w:rFonts w:hint="eastAsia"/>
          <w:snapToGrid/>
        </w:rPr>
        <w:t>月</w:t>
      </w:r>
      <w:r w:rsidR="008771B8">
        <w:rPr>
          <w:rFonts w:hint="eastAsia"/>
          <w:snapToGrid/>
        </w:rPr>
        <w:t>9</w:t>
      </w:r>
      <w:r w:rsidR="008A413C">
        <w:rPr>
          <w:rFonts w:hint="eastAsia"/>
          <w:snapToGrid/>
        </w:rPr>
        <w:t>日</w:t>
      </w:r>
      <w:r w:rsidR="00541180">
        <w:rPr>
          <w:rStyle w:val="af7"/>
          <w:snapToGrid/>
        </w:rPr>
        <w:footnoteReference w:id="8"/>
      </w:r>
      <w:r w:rsidR="008A413C">
        <w:rPr>
          <w:rFonts w:hint="eastAsia"/>
          <w:snapToGrid/>
        </w:rPr>
        <w:t>修正</w:t>
      </w:r>
      <w:r w:rsidR="008771B8">
        <w:rPr>
          <w:rFonts w:hint="eastAsia"/>
          <w:snapToGrid/>
        </w:rPr>
        <w:t>公布第12條</w:t>
      </w:r>
      <w:r w:rsidR="008A413C">
        <w:rPr>
          <w:rFonts w:hint="eastAsia"/>
          <w:snapToGrid/>
        </w:rPr>
        <w:t>：</w:t>
      </w:r>
      <w:r w:rsidR="00541180" w:rsidRPr="00541180">
        <w:rPr>
          <w:rFonts w:hint="eastAsia"/>
          <w:snapToGrid/>
        </w:rPr>
        <w:t>為強化債務管理，</w:t>
      </w:r>
      <w:r w:rsidR="008771B8">
        <w:rPr>
          <w:rFonts w:hint="eastAsia"/>
          <w:snapToGrid/>
        </w:rPr>
        <w:t>該條</w:t>
      </w:r>
      <w:r w:rsidR="002A281E">
        <w:rPr>
          <w:rFonts w:hint="eastAsia"/>
          <w:snapToGrid/>
        </w:rPr>
        <w:t>第1項</w:t>
      </w:r>
      <w:r w:rsidR="008A413C">
        <w:rPr>
          <w:rFonts w:hint="eastAsia"/>
          <w:snapToGrid/>
        </w:rPr>
        <w:t>修正</w:t>
      </w:r>
      <w:r w:rsidR="00C56B69">
        <w:rPr>
          <w:rFonts w:hint="eastAsia"/>
          <w:snapToGrid/>
        </w:rPr>
        <w:t>中央</w:t>
      </w:r>
      <w:r w:rsidR="008A413C">
        <w:rPr>
          <w:rFonts w:hint="eastAsia"/>
          <w:snapToGrid/>
        </w:rPr>
        <w:t>應以當年度稅課收入至少</w:t>
      </w:r>
      <w:r w:rsidR="008771B8">
        <w:rPr>
          <w:rFonts w:hint="eastAsia"/>
          <w:snapToGrid/>
        </w:rPr>
        <w:t>5%至6%</w:t>
      </w:r>
      <w:r w:rsidR="008A413C" w:rsidRPr="008A413C">
        <w:rPr>
          <w:rFonts w:hint="eastAsia"/>
          <w:snapToGrid/>
        </w:rPr>
        <w:t>，編列債務之還本。</w:t>
      </w:r>
    </w:p>
    <w:bookmarkEnd w:id="10"/>
    <w:bookmarkEnd w:id="11"/>
    <w:bookmarkEnd w:id="0"/>
    <w:bookmarkEnd w:id="1"/>
    <w:bookmarkEnd w:id="2"/>
    <w:bookmarkEnd w:id="3"/>
    <w:bookmarkEnd w:id="4"/>
    <w:bookmarkEnd w:id="5"/>
    <w:bookmarkEnd w:id="6"/>
    <w:bookmarkEnd w:id="7"/>
    <w:bookmarkEnd w:id="8"/>
    <w:sectPr w:rsidR="008A413C" w:rsidSect="009370B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292" w:rsidRDefault="00000292" w:rsidP="000D26F6">
      <w:pPr>
        <w:ind w:left="560" w:firstLine="560"/>
      </w:pPr>
      <w:r>
        <w:separator/>
      </w:r>
    </w:p>
  </w:endnote>
  <w:endnote w:type="continuationSeparator" w:id="0">
    <w:p w:rsidR="00000292" w:rsidRDefault="00000292" w:rsidP="000D26F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862869" w:rsidRDefault="00862869" w:rsidP="000D26F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75796" w:rsidRDefault="00862869" w:rsidP="00FE2B01">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F599A">
      <w:rPr>
        <w:rFonts w:hAnsi="標楷體"/>
        <w:noProof/>
        <w:sz w:val="20"/>
        <w:szCs w:val="20"/>
      </w:rPr>
      <w:t>2</w:t>
    </w:r>
    <w:r w:rsidRPr="00E75796">
      <w:rPr>
        <w:rFonts w:hAnsi="標楷體"/>
        <w:sz w:val="20"/>
        <w:szCs w:val="20"/>
      </w:rPr>
      <w:fldChar w:fldCharType="end"/>
    </w:r>
  </w:p>
  <w:p w:rsidR="00862869" w:rsidRPr="00ED4235" w:rsidRDefault="00862869" w:rsidP="003A6664">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292" w:rsidRDefault="00000292" w:rsidP="00980EF6">
      <w:pPr>
        <w:ind w:leftChars="207" w:left="580" w:firstLine="560"/>
      </w:pPr>
      <w:r>
        <w:separator/>
      </w:r>
    </w:p>
  </w:footnote>
  <w:footnote w:type="continuationSeparator" w:id="0">
    <w:p w:rsidR="00000292" w:rsidRDefault="00000292" w:rsidP="003A6664">
      <w:pPr>
        <w:ind w:left="560" w:firstLine="560"/>
      </w:pPr>
      <w:r>
        <w:continuationSeparator/>
      </w:r>
    </w:p>
  </w:footnote>
  <w:footnote w:id="1">
    <w:p w:rsidR="00862869" w:rsidRPr="00541C66" w:rsidRDefault="00862869" w:rsidP="00541C66">
      <w:pPr>
        <w:pStyle w:val="143"/>
        <w:ind w:left="85" w:hangingChars="35" w:hanging="85"/>
        <w:rPr>
          <w:rFonts w:hint="eastAsia"/>
        </w:rPr>
      </w:pPr>
      <w:r>
        <w:rPr>
          <w:rStyle w:val="af7"/>
        </w:rPr>
        <w:footnoteRef/>
      </w:r>
      <w:r w:rsidRPr="00541C66">
        <w:rPr>
          <w:rFonts w:hint="eastAsia"/>
        </w:rPr>
        <w:t>該法第12條規定：「本法自公布日施行。」</w:t>
      </w:r>
      <w:r>
        <w:rPr>
          <w:rFonts w:hint="eastAsia"/>
        </w:rPr>
        <w:t>中華民國85年1月17日總統(85</w:t>
      </w:r>
      <w:r>
        <w:t>)</w:t>
      </w:r>
      <w:r>
        <w:rPr>
          <w:rFonts w:hint="eastAsia"/>
        </w:rPr>
        <w:t>華總字第8500014000號令制定公布全文12條。</w:t>
      </w:r>
    </w:p>
  </w:footnote>
  <w:footnote w:id="2">
    <w:p w:rsidR="00862869" w:rsidRPr="00EF0A46" w:rsidRDefault="00862869" w:rsidP="00EF0A46">
      <w:pPr>
        <w:pStyle w:val="143"/>
        <w:rPr>
          <w:rFonts w:hint="eastAsia"/>
        </w:rPr>
      </w:pPr>
      <w:r>
        <w:rPr>
          <w:rStyle w:val="af7"/>
        </w:rPr>
        <w:footnoteRef/>
      </w:r>
      <w:r>
        <w:rPr>
          <w:rFonts w:hint="eastAsia"/>
        </w:rPr>
        <w:t>立法院議案關係文書院總第980號。</w:t>
      </w:r>
    </w:p>
  </w:footnote>
  <w:footnote w:id="3">
    <w:p w:rsidR="00862869" w:rsidRPr="00541180" w:rsidRDefault="00862869" w:rsidP="00A5018D">
      <w:pPr>
        <w:pStyle w:val="143"/>
        <w:ind w:left="73" w:hangingChars="30" w:hanging="73"/>
        <w:rPr>
          <w:rFonts w:hint="eastAsia"/>
        </w:rPr>
      </w:pPr>
      <w:r>
        <w:rPr>
          <w:rStyle w:val="af7"/>
        </w:rPr>
        <w:footnoteRef/>
      </w:r>
      <w:r>
        <w:rPr>
          <w:rFonts w:hint="eastAsia"/>
        </w:rPr>
        <w:t>該法第12條規定：「</w:t>
      </w:r>
      <w:r w:rsidRPr="00541180">
        <w:rPr>
          <w:rFonts w:hint="eastAsia"/>
        </w:rPr>
        <w:t>本法自公布日施行。</w:t>
      </w:r>
      <w:r>
        <w:rPr>
          <w:rFonts w:hint="eastAsia"/>
        </w:rPr>
        <w:t>」中華民國8</w:t>
      </w:r>
      <w:r>
        <w:t>7</w:t>
      </w:r>
      <w:r>
        <w:rPr>
          <w:rFonts w:hint="eastAsia"/>
        </w:rPr>
        <w:t>年6月1</w:t>
      </w:r>
      <w:r>
        <w:t>0</w:t>
      </w:r>
      <w:r>
        <w:rPr>
          <w:rFonts w:hint="eastAsia"/>
        </w:rPr>
        <w:t>日總統(87</w:t>
      </w:r>
      <w:r>
        <w:t>)</w:t>
      </w:r>
      <w:r>
        <w:rPr>
          <w:rFonts w:hint="eastAsia"/>
        </w:rPr>
        <w:t>華總(一)義字第8700112950號令修正公布第4條條文。</w:t>
      </w:r>
    </w:p>
  </w:footnote>
  <w:footnote w:id="4">
    <w:p w:rsidR="00862869" w:rsidRPr="008771B8" w:rsidRDefault="00862869" w:rsidP="008771B8">
      <w:pPr>
        <w:pStyle w:val="143"/>
        <w:rPr>
          <w:rFonts w:hint="eastAsia"/>
        </w:rPr>
      </w:pPr>
      <w:r>
        <w:rPr>
          <w:rStyle w:val="af7"/>
        </w:rPr>
        <w:footnoteRef/>
      </w:r>
      <w:r>
        <w:rPr>
          <w:rFonts w:hint="eastAsia"/>
        </w:rPr>
        <w:t>當年度尚無「歲出總額」4字。</w:t>
      </w:r>
    </w:p>
  </w:footnote>
  <w:footnote w:id="5">
    <w:p w:rsidR="00862869" w:rsidRDefault="00862869" w:rsidP="00A5018D">
      <w:pPr>
        <w:pStyle w:val="143"/>
        <w:ind w:left="73" w:hangingChars="30" w:hanging="73"/>
        <w:rPr>
          <w:rFonts w:hint="eastAsia"/>
        </w:rPr>
      </w:pPr>
      <w:r>
        <w:rPr>
          <w:rStyle w:val="af7"/>
        </w:rPr>
        <w:footnoteRef/>
      </w:r>
      <w:r>
        <w:rPr>
          <w:rFonts w:hint="eastAsia"/>
        </w:rPr>
        <w:t>該法第12條規定：「</w:t>
      </w:r>
      <w:r w:rsidRPr="00541180">
        <w:rPr>
          <w:rFonts w:hint="eastAsia"/>
        </w:rPr>
        <w:t>本法自</w:t>
      </w:r>
      <w:r>
        <w:rPr>
          <w:rFonts w:hint="eastAsia"/>
        </w:rPr>
        <w:t>修正</w:t>
      </w:r>
      <w:r w:rsidRPr="00541180">
        <w:rPr>
          <w:rFonts w:hint="eastAsia"/>
        </w:rPr>
        <w:t>公布日施行。</w:t>
      </w:r>
      <w:r>
        <w:rPr>
          <w:rFonts w:hint="eastAsia"/>
        </w:rPr>
        <w:t>」中華民國91年2月6日總統(91)華總一義字第09100023620號令修正公布全文12條。</w:t>
      </w:r>
    </w:p>
  </w:footnote>
  <w:footnote w:id="6">
    <w:p w:rsidR="00862869" w:rsidRPr="00541C66" w:rsidRDefault="00862869" w:rsidP="00541C66">
      <w:pPr>
        <w:pStyle w:val="143"/>
        <w:ind w:left="73" w:hangingChars="30" w:hanging="73"/>
        <w:rPr>
          <w:rFonts w:hint="eastAsia"/>
        </w:rPr>
      </w:pPr>
      <w:r>
        <w:rPr>
          <w:rStyle w:val="af7"/>
        </w:rPr>
        <w:footnoteRef/>
      </w:r>
      <w:r>
        <w:rPr>
          <w:rFonts w:hint="eastAsia"/>
          <w:snapToGrid/>
        </w:rPr>
        <w:t>原償債基金，參</w:t>
      </w:r>
      <w:r>
        <w:rPr>
          <w:rFonts w:hint="eastAsia"/>
        </w:rPr>
        <w:t>85年版公共債務法第10條第1項規定：「</w:t>
      </w:r>
      <w:r w:rsidRPr="00541C66">
        <w:rPr>
          <w:rFonts w:hint="eastAsia"/>
        </w:rPr>
        <w:t>中央政府及省</w:t>
      </w:r>
      <w:r>
        <w:rPr>
          <w:rFonts w:hint="eastAsia"/>
        </w:rPr>
        <w:t>(</w:t>
      </w:r>
      <w:r w:rsidRPr="00541C66">
        <w:rPr>
          <w:rFonts w:hint="eastAsia"/>
        </w:rPr>
        <w:t>市</w:t>
      </w:r>
      <w:r>
        <w:rPr>
          <w:rFonts w:hint="eastAsia"/>
        </w:rPr>
        <w:t>)</w:t>
      </w:r>
      <w:r w:rsidRPr="00541C66">
        <w:rPr>
          <w:rFonts w:hint="eastAsia"/>
        </w:rPr>
        <w:t>政府得設立償債基金，提前償還一部或全部。</w:t>
      </w:r>
      <w:r>
        <w:rPr>
          <w:rFonts w:hint="eastAsia"/>
        </w:rPr>
        <w:t>」</w:t>
      </w:r>
    </w:p>
  </w:footnote>
  <w:footnote w:id="7">
    <w:p w:rsidR="00862869" w:rsidRDefault="00862869" w:rsidP="00541C66">
      <w:pPr>
        <w:pStyle w:val="143"/>
        <w:ind w:left="73" w:hangingChars="30" w:hanging="73"/>
        <w:rPr>
          <w:rFonts w:hint="eastAsia"/>
        </w:rPr>
      </w:pPr>
      <w:r>
        <w:rPr>
          <w:rStyle w:val="af7"/>
        </w:rPr>
        <w:footnoteRef/>
      </w:r>
      <w:r>
        <w:rPr>
          <w:rFonts w:hint="eastAsia"/>
        </w:rPr>
        <w:t>該條第13條規定：「</w:t>
      </w:r>
      <w:r w:rsidRPr="00541180">
        <w:rPr>
          <w:rFonts w:hint="eastAsia"/>
        </w:rPr>
        <w:t>本法施行日期，由行政院定之。</w:t>
      </w:r>
      <w:r>
        <w:rPr>
          <w:rFonts w:hint="eastAsia"/>
        </w:rPr>
        <w:t>」中華民國102年9月5日行政院院臺財字第1020052865號令發布定自103年1月1日施行。</w:t>
      </w:r>
    </w:p>
  </w:footnote>
  <w:footnote w:id="8">
    <w:p w:rsidR="00862869" w:rsidRPr="00541180" w:rsidRDefault="00862869" w:rsidP="00A5018D">
      <w:pPr>
        <w:pStyle w:val="143"/>
        <w:ind w:left="73" w:hangingChars="30" w:hanging="73"/>
        <w:rPr>
          <w:rFonts w:hint="eastAsia"/>
        </w:rPr>
      </w:pPr>
      <w:r>
        <w:rPr>
          <w:rStyle w:val="af7"/>
        </w:rPr>
        <w:footnoteRef/>
      </w:r>
      <w:r>
        <w:rPr>
          <w:rFonts w:hint="eastAsia"/>
        </w:rPr>
        <w:t>該法第13條規定：「</w:t>
      </w:r>
      <w:r w:rsidRPr="00125F72">
        <w:rPr>
          <w:rFonts w:hint="eastAsia"/>
        </w:rPr>
        <w:t>本法施行日期，由行政院定之。</w:t>
      </w:r>
      <w:r>
        <w:rPr>
          <w:rFonts w:hint="eastAsia"/>
        </w:rPr>
        <w:t>」中華民國110年7月2日行政院院臺財字第1100019756號令發布定自110年7月2日施行。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1440" w:hSpace="1276" w:wrap="around" w:vAnchor="text" w:hAnchor="margin" w:xAlign="right" w:y="1"/>
      <w:ind w:left="560"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rap="around" w:vAnchor="text" w:hAnchor="margin" w:xAlign="right" w:y="1"/>
      <w:ind w:left="560" w:rightChars="129" w:right="361" w:firstLine="560"/>
    </w:pPr>
    <w:r>
      <w:fldChar w:fldCharType="begin"/>
    </w:r>
    <w:r>
      <w:instrText xml:space="preserve">PAGE  </w:instrText>
    </w:r>
    <w:r>
      <w:fldChar w:fldCharType="end"/>
    </w:r>
  </w:p>
  <w:p w:rsidR="00862869" w:rsidRDefault="00862869" w:rsidP="000D26F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D4235" w:rsidRDefault="00862869" w:rsidP="003A666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2"/>
  </w:num>
  <w:num w:numId="2">
    <w:abstractNumId w:val="4"/>
  </w:num>
  <w:num w:numId="3">
    <w:abstractNumId w:val="8"/>
  </w:num>
  <w:num w:numId="4">
    <w:abstractNumId w:val="1"/>
  </w:num>
  <w:num w:numId="5">
    <w:abstractNumId w:val="6"/>
  </w:num>
  <w:num w:numId="6">
    <w:abstractNumId w:val="5"/>
  </w:num>
  <w:num w:numId="7">
    <w:abstractNumId w:val="0"/>
  </w:num>
  <w:num w:numId="8">
    <w:abstractNumId w:val="3"/>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292"/>
    <w:rsid w:val="0000088F"/>
    <w:rsid w:val="00000C3E"/>
    <w:rsid w:val="0000114E"/>
    <w:rsid w:val="000016BF"/>
    <w:rsid w:val="00001D14"/>
    <w:rsid w:val="00001DD6"/>
    <w:rsid w:val="00002376"/>
    <w:rsid w:val="00002479"/>
    <w:rsid w:val="000026F4"/>
    <w:rsid w:val="00002C84"/>
    <w:rsid w:val="00002DBD"/>
    <w:rsid w:val="0000348B"/>
    <w:rsid w:val="00003668"/>
    <w:rsid w:val="000037D2"/>
    <w:rsid w:val="0000448A"/>
    <w:rsid w:val="0000484B"/>
    <w:rsid w:val="0000486A"/>
    <w:rsid w:val="00004B80"/>
    <w:rsid w:val="00004DF0"/>
    <w:rsid w:val="00004ECA"/>
    <w:rsid w:val="00005278"/>
    <w:rsid w:val="00005D09"/>
    <w:rsid w:val="00005DFE"/>
    <w:rsid w:val="00006587"/>
    <w:rsid w:val="00006C12"/>
    <w:rsid w:val="0000747B"/>
    <w:rsid w:val="00007552"/>
    <w:rsid w:val="00007800"/>
    <w:rsid w:val="00007B12"/>
    <w:rsid w:val="00010433"/>
    <w:rsid w:val="000108EE"/>
    <w:rsid w:val="0001131E"/>
    <w:rsid w:val="00011981"/>
    <w:rsid w:val="00011A8B"/>
    <w:rsid w:val="00011B44"/>
    <w:rsid w:val="00011D7A"/>
    <w:rsid w:val="00012354"/>
    <w:rsid w:val="0001241D"/>
    <w:rsid w:val="0001295C"/>
    <w:rsid w:val="00012A5A"/>
    <w:rsid w:val="000135FC"/>
    <w:rsid w:val="00013F6F"/>
    <w:rsid w:val="000142CD"/>
    <w:rsid w:val="00014786"/>
    <w:rsid w:val="00014B86"/>
    <w:rsid w:val="00015366"/>
    <w:rsid w:val="00015ADE"/>
    <w:rsid w:val="00015BEB"/>
    <w:rsid w:val="00015BF6"/>
    <w:rsid w:val="00015CD0"/>
    <w:rsid w:val="00016919"/>
    <w:rsid w:val="000169F4"/>
    <w:rsid w:val="00016B8C"/>
    <w:rsid w:val="0001792C"/>
    <w:rsid w:val="00020296"/>
    <w:rsid w:val="00021032"/>
    <w:rsid w:val="00021426"/>
    <w:rsid w:val="00021D28"/>
    <w:rsid w:val="00021DC4"/>
    <w:rsid w:val="00021E72"/>
    <w:rsid w:val="00022124"/>
    <w:rsid w:val="0002249D"/>
    <w:rsid w:val="00022837"/>
    <w:rsid w:val="000228E1"/>
    <w:rsid w:val="0002298A"/>
    <w:rsid w:val="00022B0D"/>
    <w:rsid w:val="00023445"/>
    <w:rsid w:val="0002365F"/>
    <w:rsid w:val="00023C66"/>
    <w:rsid w:val="00023E69"/>
    <w:rsid w:val="00024229"/>
    <w:rsid w:val="000246C9"/>
    <w:rsid w:val="00024A30"/>
    <w:rsid w:val="00024D01"/>
    <w:rsid w:val="000252C5"/>
    <w:rsid w:val="00025316"/>
    <w:rsid w:val="00025450"/>
    <w:rsid w:val="000255F2"/>
    <w:rsid w:val="00025A2A"/>
    <w:rsid w:val="00025A9A"/>
    <w:rsid w:val="000262D6"/>
    <w:rsid w:val="00026795"/>
    <w:rsid w:val="00026985"/>
    <w:rsid w:val="00026F01"/>
    <w:rsid w:val="0002744A"/>
    <w:rsid w:val="00027499"/>
    <w:rsid w:val="0002761C"/>
    <w:rsid w:val="00027690"/>
    <w:rsid w:val="000277D9"/>
    <w:rsid w:val="00027880"/>
    <w:rsid w:val="00027932"/>
    <w:rsid w:val="00030013"/>
    <w:rsid w:val="00030DA4"/>
    <w:rsid w:val="00030ED0"/>
    <w:rsid w:val="00031259"/>
    <w:rsid w:val="0003193D"/>
    <w:rsid w:val="00031975"/>
    <w:rsid w:val="00031BCB"/>
    <w:rsid w:val="000320E1"/>
    <w:rsid w:val="000321F2"/>
    <w:rsid w:val="00032883"/>
    <w:rsid w:val="00032A83"/>
    <w:rsid w:val="00032ED8"/>
    <w:rsid w:val="00033674"/>
    <w:rsid w:val="00033688"/>
    <w:rsid w:val="00033CA0"/>
    <w:rsid w:val="00033D8E"/>
    <w:rsid w:val="00033FF4"/>
    <w:rsid w:val="000342A7"/>
    <w:rsid w:val="00034F7F"/>
    <w:rsid w:val="00035287"/>
    <w:rsid w:val="00035507"/>
    <w:rsid w:val="000357DF"/>
    <w:rsid w:val="00035F57"/>
    <w:rsid w:val="0003602A"/>
    <w:rsid w:val="00036A64"/>
    <w:rsid w:val="00036E8E"/>
    <w:rsid w:val="0003754D"/>
    <w:rsid w:val="000375A8"/>
    <w:rsid w:val="000377C4"/>
    <w:rsid w:val="00040BF1"/>
    <w:rsid w:val="00040E0C"/>
    <w:rsid w:val="000412D6"/>
    <w:rsid w:val="00041827"/>
    <w:rsid w:val="000421E4"/>
    <w:rsid w:val="0004289B"/>
    <w:rsid w:val="00042C6C"/>
    <w:rsid w:val="00042E96"/>
    <w:rsid w:val="00043131"/>
    <w:rsid w:val="000435B9"/>
    <w:rsid w:val="00043EC5"/>
    <w:rsid w:val="00044219"/>
    <w:rsid w:val="000443BD"/>
    <w:rsid w:val="000448C8"/>
    <w:rsid w:val="00044A15"/>
    <w:rsid w:val="00044B67"/>
    <w:rsid w:val="00044ECA"/>
    <w:rsid w:val="00045A7A"/>
    <w:rsid w:val="00045C26"/>
    <w:rsid w:val="00045EDE"/>
    <w:rsid w:val="0004625E"/>
    <w:rsid w:val="00046C38"/>
    <w:rsid w:val="00046C73"/>
    <w:rsid w:val="00047311"/>
    <w:rsid w:val="00047447"/>
    <w:rsid w:val="00047B64"/>
    <w:rsid w:val="00047D25"/>
    <w:rsid w:val="000502B3"/>
    <w:rsid w:val="0005044C"/>
    <w:rsid w:val="000504B8"/>
    <w:rsid w:val="00050730"/>
    <w:rsid w:val="00050B1D"/>
    <w:rsid w:val="0005107A"/>
    <w:rsid w:val="000511AB"/>
    <w:rsid w:val="00051344"/>
    <w:rsid w:val="000517EE"/>
    <w:rsid w:val="00051988"/>
    <w:rsid w:val="00051A23"/>
    <w:rsid w:val="00051A38"/>
    <w:rsid w:val="00051EB3"/>
    <w:rsid w:val="000520DF"/>
    <w:rsid w:val="000528E6"/>
    <w:rsid w:val="00052B9C"/>
    <w:rsid w:val="00052DC9"/>
    <w:rsid w:val="00052F32"/>
    <w:rsid w:val="00053245"/>
    <w:rsid w:val="00053590"/>
    <w:rsid w:val="00053832"/>
    <w:rsid w:val="000538B6"/>
    <w:rsid w:val="00053FE7"/>
    <w:rsid w:val="00054992"/>
    <w:rsid w:val="00054B37"/>
    <w:rsid w:val="00054FBD"/>
    <w:rsid w:val="00055813"/>
    <w:rsid w:val="00055A32"/>
    <w:rsid w:val="00056326"/>
    <w:rsid w:val="00056BDB"/>
    <w:rsid w:val="00056E74"/>
    <w:rsid w:val="00057341"/>
    <w:rsid w:val="000573F0"/>
    <w:rsid w:val="00057640"/>
    <w:rsid w:val="0006012C"/>
    <w:rsid w:val="00061211"/>
    <w:rsid w:val="0006152F"/>
    <w:rsid w:val="000616D8"/>
    <w:rsid w:val="00061770"/>
    <w:rsid w:val="00061BAA"/>
    <w:rsid w:val="00061F45"/>
    <w:rsid w:val="00062164"/>
    <w:rsid w:val="000624D8"/>
    <w:rsid w:val="00062625"/>
    <w:rsid w:val="000629CF"/>
    <w:rsid w:val="00062AF1"/>
    <w:rsid w:val="00062D32"/>
    <w:rsid w:val="0006321F"/>
    <w:rsid w:val="0006364C"/>
    <w:rsid w:val="000647B4"/>
    <w:rsid w:val="000649BE"/>
    <w:rsid w:val="00064D5C"/>
    <w:rsid w:val="00064F1F"/>
    <w:rsid w:val="00065192"/>
    <w:rsid w:val="00065A32"/>
    <w:rsid w:val="000666C7"/>
    <w:rsid w:val="00066986"/>
    <w:rsid w:val="00066C04"/>
    <w:rsid w:val="0006732E"/>
    <w:rsid w:val="00067796"/>
    <w:rsid w:val="00067D5C"/>
    <w:rsid w:val="0007071C"/>
    <w:rsid w:val="00071084"/>
    <w:rsid w:val="00071B8E"/>
    <w:rsid w:val="00071E74"/>
    <w:rsid w:val="00071F23"/>
    <w:rsid w:val="00071FE3"/>
    <w:rsid w:val="0007200A"/>
    <w:rsid w:val="00072523"/>
    <w:rsid w:val="00072530"/>
    <w:rsid w:val="0007264A"/>
    <w:rsid w:val="000727B6"/>
    <w:rsid w:val="0007281F"/>
    <w:rsid w:val="000729FA"/>
    <w:rsid w:val="00072CED"/>
    <w:rsid w:val="00073215"/>
    <w:rsid w:val="00073B41"/>
    <w:rsid w:val="00074358"/>
    <w:rsid w:val="00074560"/>
    <w:rsid w:val="00074C46"/>
    <w:rsid w:val="00074CDB"/>
    <w:rsid w:val="00074F16"/>
    <w:rsid w:val="00075279"/>
    <w:rsid w:val="00076405"/>
    <w:rsid w:val="00076609"/>
    <w:rsid w:val="00076DA6"/>
    <w:rsid w:val="0007708E"/>
    <w:rsid w:val="000770B4"/>
    <w:rsid w:val="00077AA0"/>
    <w:rsid w:val="00077B37"/>
    <w:rsid w:val="00077C7E"/>
    <w:rsid w:val="000806BC"/>
    <w:rsid w:val="00080E73"/>
    <w:rsid w:val="00081565"/>
    <w:rsid w:val="00082102"/>
    <w:rsid w:val="0008245F"/>
    <w:rsid w:val="00082601"/>
    <w:rsid w:val="00082FCA"/>
    <w:rsid w:val="00082FF0"/>
    <w:rsid w:val="00083085"/>
    <w:rsid w:val="00083142"/>
    <w:rsid w:val="0008361F"/>
    <w:rsid w:val="00083661"/>
    <w:rsid w:val="00084193"/>
    <w:rsid w:val="00084302"/>
    <w:rsid w:val="00084BA7"/>
    <w:rsid w:val="00084CB1"/>
    <w:rsid w:val="00084D1B"/>
    <w:rsid w:val="00084F18"/>
    <w:rsid w:val="00085140"/>
    <w:rsid w:val="00085292"/>
    <w:rsid w:val="000856DE"/>
    <w:rsid w:val="00085B0F"/>
    <w:rsid w:val="000867D6"/>
    <w:rsid w:val="00086915"/>
    <w:rsid w:val="0008701B"/>
    <w:rsid w:val="00087330"/>
    <w:rsid w:val="000876B9"/>
    <w:rsid w:val="00087836"/>
    <w:rsid w:val="00087C99"/>
    <w:rsid w:val="00090222"/>
    <w:rsid w:val="0009027B"/>
    <w:rsid w:val="00090341"/>
    <w:rsid w:val="000909FC"/>
    <w:rsid w:val="00090D4C"/>
    <w:rsid w:val="0009189C"/>
    <w:rsid w:val="000918E6"/>
    <w:rsid w:val="0009197C"/>
    <w:rsid w:val="00091CC1"/>
    <w:rsid w:val="00091FEB"/>
    <w:rsid w:val="0009222B"/>
    <w:rsid w:val="000926B5"/>
    <w:rsid w:val="00092761"/>
    <w:rsid w:val="000928FE"/>
    <w:rsid w:val="00093E82"/>
    <w:rsid w:val="000942F8"/>
    <w:rsid w:val="00094B04"/>
    <w:rsid w:val="00095725"/>
    <w:rsid w:val="000959B4"/>
    <w:rsid w:val="0009658B"/>
    <w:rsid w:val="00096AAF"/>
    <w:rsid w:val="0009700F"/>
    <w:rsid w:val="00097BF9"/>
    <w:rsid w:val="000A0748"/>
    <w:rsid w:val="000A0909"/>
    <w:rsid w:val="000A0AE7"/>
    <w:rsid w:val="000A1407"/>
    <w:rsid w:val="000A16EE"/>
    <w:rsid w:val="000A1847"/>
    <w:rsid w:val="000A211A"/>
    <w:rsid w:val="000A22E6"/>
    <w:rsid w:val="000A22F2"/>
    <w:rsid w:val="000A264F"/>
    <w:rsid w:val="000A2690"/>
    <w:rsid w:val="000A2746"/>
    <w:rsid w:val="000A27D3"/>
    <w:rsid w:val="000A2C77"/>
    <w:rsid w:val="000A3126"/>
    <w:rsid w:val="000A352F"/>
    <w:rsid w:val="000A37D9"/>
    <w:rsid w:val="000A3941"/>
    <w:rsid w:val="000A3A0E"/>
    <w:rsid w:val="000A44B8"/>
    <w:rsid w:val="000A4C57"/>
    <w:rsid w:val="000A4C72"/>
    <w:rsid w:val="000A4C7C"/>
    <w:rsid w:val="000A4EE0"/>
    <w:rsid w:val="000A5275"/>
    <w:rsid w:val="000A530C"/>
    <w:rsid w:val="000A58DC"/>
    <w:rsid w:val="000A59C9"/>
    <w:rsid w:val="000A5BFD"/>
    <w:rsid w:val="000A600F"/>
    <w:rsid w:val="000A6AE2"/>
    <w:rsid w:val="000A6BCC"/>
    <w:rsid w:val="000A6DC7"/>
    <w:rsid w:val="000A7226"/>
    <w:rsid w:val="000A76AA"/>
    <w:rsid w:val="000A77CB"/>
    <w:rsid w:val="000A7E52"/>
    <w:rsid w:val="000B03DE"/>
    <w:rsid w:val="000B04E5"/>
    <w:rsid w:val="000B0A42"/>
    <w:rsid w:val="000B106B"/>
    <w:rsid w:val="000B111F"/>
    <w:rsid w:val="000B13B6"/>
    <w:rsid w:val="000B1864"/>
    <w:rsid w:val="000B1A58"/>
    <w:rsid w:val="000B1D7F"/>
    <w:rsid w:val="000B1E35"/>
    <w:rsid w:val="000B235D"/>
    <w:rsid w:val="000B2E4A"/>
    <w:rsid w:val="000B31A4"/>
    <w:rsid w:val="000B3B75"/>
    <w:rsid w:val="000B4109"/>
    <w:rsid w:val="000B48D5"/>
    <w:rsid w:val="000B53A5"/>
    <w:rsid w:val="000B5666"/>
    <w:rsid w:val="000B5BB6"/>
    <w:rsid w:val="000B658A"/>
    <w:rsid w:val="000B6B29"/>
    <w:rsid w:val="000B71FF"/>
    <w:rsid w:val="000B795A"/>
    <w:rsid w:val="000B7F3B"/>
    <w:rsid w:val="000B7F77"/>
    <w:rsid w:val="000C0776"/>
    <w:rsid w:val="000C08A4"/>
    <w:rsid w:val="000C0900"/>
    <w:rsid w:val="000C0AE5"/>
    <w:rsid w:val="000C106C"/>
    <w:rsid w:val="000C10AD"/>
    <w:rsid w:val="000C1748"/>
    <w:rsid w:val="000C1970"/>
    <w:rsid w:val="000C2BB0"/>
    <w:rsid w:val="000C2D59"/>
    <w:rsid w:val="000C38CB"/>
    <w:rsid w:val="000C3E4D"/>
    <w:rsid w:val="000C3F43"/>
    <w:rsid w:val="000C461A"/>
    <w:rsid w:val="000C461F"/>
    <w:rsid w:val="000C464D"/>
    <w:rsid w:val="000C47ED"/>
    <w:rsid w:val="000C4AA6"/>
    <w:rsid w:val="000C4DF4"/>
    <w:rsid w:val="000C51A4"/>
    <w:rsid w:val="000C52A7"/>
    <w:rsid w:val="000C5537"/>
    <w:rsid w:val="000C59F6"/>
    <w:rsid w:val="000C5AF0"/>
    <w:rsid w:val="000C5C7F"/>
    <w:rsid w:val="000C5E22"/>
    <w:rsid w:val="000C5E5C"/>
    <w:rsid w:val="000C6013"/>
    <w:rsid w:val="000C6739"/>
    <w:rsid w:val="000C6B1A"/>
    <w:rsid w:val="000C6BD1"/>
    <w:rsid w:val="000D0007"/>
    <w:rsid w:val="000D0BEF"/>
    <w:rsid w:val="000D0C60"/>
    <w:rsid w:val="000D0CC8"/>
    <w:rsid w:val="000D1080"/>
    <w:rsid w:val="000D1141"/>
    <w:rsid w:val="000D15A3"/>
    <w:rsid w:val="000D23B5"/>
    <w:rsid w:val="000D26F6"/>
    <w:rsid w:val="000D2FBE"/>
    <w:rsid w:val="000D3091"/>
    <w:rsid w:val="000D3312"/>
    <w:rsid w:val="000D359B"/>
    <w:rsid w:val="000D3C94"/>
    <w:rsid w:val="000D3CFE"/>
    <w:rsid w:val="000D3F6D"/>
    <w:rsid w:val="000D432C"/>
    <w:rsid w:val="000D49C2"/>
    <w:rsid w:val="000D5320"/>
    <w:rsid w:val="000D5B0F"/>
    <w:rsid w:val="000D5C16"/>
    <w:rsid w:val="000D5D1F"/>
    <w:rsid w:val="000D6329"/>
    <w:rsid w:val="000D77A5"/>
    <w:rsid w:val="000D77B1"/>
    <w:rsid w:val="000D7A53"/>
    <w:rsid w:val="000D7E6D"/>
    <w:rsid w:val="000E0D8B"/>
    <w:rsid w:val="000E0EEE"/>
    <w:rsid w:val="000E1704"/>
    <w:rsid w:val="000E18A9"/>
    <w:rsid w:val="000E1A5F"/>
    <w:rsid w:val="000E211B"/>
    <w:rsid w:val="000E2636"/>
    <w:rsid w:val="000E2693"/>
    <w:rsid w:val="000E28D5"/>
    <w:rsid w:val="000E2B82"/>
    <w:rsid w:val="000E3C0B"/>
    <w:rsid w:val="000E3C8A"/>
    <w:rsid w:val="000E4514"/>
    <w:rsid w:val="000E4752"/>
    <w:rsid w:val="000E4C31"/>
    <w:rsid w:val="000E4D33"/>
    <w:rsid w:val="000E4FCC"/>
    <w:rsid w:val="000E56C2"/>
    <w:rsid w:val="000E572B"/>
    <w:rsid w:val="000E5935"/>
    <w:rsid w:val="000E5A2C"/>
    <w:rsid w:val="000E5CAB"/>
    <w:rsid w:val="000E5DA0"/>
    <w:rsid w:val="000E603B"/>
    <w:rsid w:val="000E6305"/>
    <w:rsid w:val="000E63ED"/>
    <w:rsid w:val="000E6A00"/>
    <w:rsid w:val="000E6FFC"/>
    <w:rsid w:val="000E7FE5"/>
    <w:rsid w:val="000F00CB"/>
    <w:rsid w:val="000F01F6"/>
    <w:rsid w:val="000F0390"/>
    <w:rsid w:val="000F03ED"/>
    <w:rsid w:val="000F11EE"/>
    <w:rsid w:val="000F1270"/>
    <w:rsid w:val="000F18A2"/>
    <w:rsid w:val="000F1964"/>
    <w:rsid w:val="000F220F"/>
    <w:rsid w:val="000F2286"/>
    <w:rsid w:val="000F25FF"/>
    <w:rsid w:val="000F27AF"/>
    <w:rsid w:val="000F2A76"/>
    <w:rsid w:val="000F2C46"/>
    <w:rsid w:val="000F355F"/>
    <w:rsid w:val="000F38BC"/>
    <w:rsid w:val="000F3A8B"/>
    <w:rsid w:val="000F3CA3"/>
    <w:rsid w:val="000F3E8D"/>
    <w:rsid w:val="000F3FA9"/>
    <w:rsid w:val="000F4652"/>
    <w:rsid w:val="000F4E52"/>
    <w:rsid w:val="000F55F9"/>
    <w:rsid w:val="000F6478"/>
    <w:rsid w:val="000F6BDE"/>
    <w:rsid w:val="000F6E02"/>
    <w:rsid w:val="000F7E80"/>
    <w:rsid w:val="001000C2"/>
    <w:rsid w:val="00100629"/>
    <w:rsid w:val="00100F0D"/>
    <w:rsid w:val="0010178B"/>
    <w:rsid w:val="00101BAF"/>
    <w:rsid w:val="00102567"/>
    <w:rsid w:val="00102697"/>
    <w:rsid w:val="001028D2"/>
    <w:rsid w:val="00102A61"/>
    <w:rsid w:val="00103000"/>
    <w:rsid w:val="00103451"/>
    <w:rsid w:val="00103949"/>
    <w:rsid w:val="00104B09"/>
    <w:rsid w:val="00104D8E"/>
    <w:rsid w:val="00104E33"/>
    <w:rsid w:val="001052CF"/>
    <w:rsid w:val="001059D8"/>
    <w:rsid w:val="00105C36"/>
    <w:rsid w:val="0010616A"/>
    <w:rsid w:val="001065BF"/>
    <w:rsid w:val="00106743"/>
    <w:rsid w:val="001067FE"/>
    <w:rsid w:val="00106DC1"/>
    <w:rsid w:val="00106E5E"/>
    <w:rsid w:val="001070D2"/>
    <w:rsid w:val="001071EF"/>
    <w:rsid w:val="001076B5"/>
    <w:rsid w:val="00107B03"/>
    <w:rsid w:val="00107EF5"/>
    <w:rsid w:val="00110C06"/>
    <w:rsid w:val="00110CDD"/>
    <w:rsid w:val="00110F3E"/>
    <w:rsid w:val="001112C6"/>
    <w:rsid w:val="00111546"/>
    <w:rsid w:val="001115F8"/>
    <w:rsid w:val="00111B5B"/>
    <w:rsid w:val="00111BA5"/>
    <w:rsid w:val="0011201B"/>
    <w:rsid w:val="00112096"/>
    <w:rsid w:val="001129F4"/>
    <w:rsid w:val="00112A2F"/>
    <w:rsid w:val="0011333A"/>
    <w:rsid w:val="00113545"/>
    <w:rsid w:val="00113600"/>
    <w:rsid w:val="001139A0"/>
    <w:rsid w:val="00113CF3"/>
    <w:rsid w:val="00113CF7"/>
    <w:rsid w:val="001142EA"/>
    <w:rsid w:val="00114362"/>
    <w:rsid w:val="00114579"/>
    <w:rsid w:val="00114858"/>
    <w:rsid w:val="001148F7"/>
    <w:rsid w:val="00114B26"/>
    <w:rsid w:val="00114C57"/>
    <w:rsid w:val="00114E7C"/>
    <w:rsid w:val="00114F72"/>
    <w:rsid w:val="0011509A"/>
    <w:rsid w:val="001155A6"/>
    <w:rsid w:val="00115BD7"/>
    <w:rsid w:val="00116C48"/>
    <w:rsid w:val="0011713C"/>
    <w:rsid w:val="0011741E"/>
    <w:rsid w:val="00117BDC"/>
    <w:rsid w:val="00117C45"/>
    <w:rsid w:val="0012047E"/>
    <w:rsid w:val="00120695"/>
    <w:rsid w:val="00120B27"/>
    <w:rsid w:val="00120C7E"/>
    <w:rsid w:val="00120CA0"/>
    <w:rsid w:val="00121433"/>
    <w:rsid w:val="001217F1"/>
    <w:rsid w:val="00122514"/>
    <w:rsid w:val="00122E37"/>
    <w:rsid w:val="00123021"/>
    <w:rsid w:val="00123130"/>
    <w:rsid w:val="001237AF"/>
    <w:rsid w:val="00123B18"/>
    <w:rsid w:val="00123DC1"/>
    <w:rsid w:val="00124071"/>
    <w:rsid w:val="00124142"/>
    <w:rsid w:val="00124201"/>
    <w:rsid w:val="00124418"/>
    <w:rsid w:val="00124BD5"/>
    <w:rsid w:val="00124F92"/>
    <w:rsid w:val="001252AB"/>
    <w:rsid w:val="0012570A"/>
    <w:rsid w:val="001257A1"/>
    <w:rsid w:val="00125A48"/>
    <w:rsid w:val="00125D06"/>
    <w:rsid w:val="00125D24"/>
    <w:rsid w:val="00125F55"/>
    <w:rsid w:val="00125F72"/>
    <w:rsid w:val="00126098"/>
    <w:rsid w:val="00126477"/>
    <w:rsid w:val="001264D1"/>
    <w:rsid w:val="00126C73"/>
    <w:rsid w:val="00127886"/>
    <w:rsid w:val="00127B83"/>
    <w:rsid w:val="0013058D"/>
    <w:rsid w:val="00130617"/>
    <w:rsid w:val="0013061A"/>
    <w:rsid w:val="001308D3"/>
    <w:rsid w:val="001309E4"/>
    <w:rsid w:val="00130A78"/>
    <w:rsid w:val="00130EE6"/>
    <w:rsid w:val="001311E7"/>
    <w:rsid w:val="001312DB"/>
    <w:rsid w:val="001313C0"/>
    <w:rsid w:val="001316A8"/>
    <w:rsid w:val="00132001"/>
    <w:rsid w:val="001320B4"/>
    <w:rsid w:val="00132899"/>
    <w:rsid w:val="001328A3"/>
    <w:rsid w:val="00132AF0"/>
    <w:rsid w:val="001332C4"/>
    <w:rsid w:val="00133B1B"/>
    <w:rsid w:val="00133CCE"/>
    <w:rsid w:val="0013404E"/>
    <w:rsid w:val="001343E8"/>
    <w:rsid w:val="00134424"/>
    <w:rsid w:val="00134651"/>
    <w:rsid w:val="00135182"/>
    <w:rsid w:val="001355B8"/>
    <w:rsid w:val="00135A47"/>
    <w:rsid w:val="00136B6E"/>
    <w:rsid w:val="00136DBA"/>
    <w:rsid w:val="00136FCB"/>
    <w:rsid w:val="00137068"/>
    <w:rsid w:val="00137DC4"/>
    <w:rsid w:val="0014112E"/>
    <w:rsid w:val="001412CE"/>
    <w:rsid w:val="001414A9"/>
    <w:rsid w:val="00141A5E"/>
    <w:rsid w:val="00142146"/>
    <w:rsid w:val="00142685"/>
    <w:rsid w:val="00142716"/>
    <w:rsid w:val="00142D46"/>
    <w:rsid w:val="00143087"/>
    <w:rsid w:val="00143C3C"/>
    <w:rsid w:val="001440F3"/>
    <w:rsid w:val="00144312"/>
    <w:rsid w:val="001443E7"/>
    <w:rsid w:val="00145418"/>
    <w:rsid w:val="001455D4"/>
    <w:rsid w:val="00145B05"/>
    <w:rsid w:val="00146327"/>
    <w:rsid w:val="001465DB"/>
    <w:rsid w:val="00146AB6"/>
    <w:rsid w:val="00146BE0"/>
    <w:rsid w:val="00146FF5"/>
    <w:rsid w:val="00147243"/>
    <w:rsid w:val="001476C1"/>
    <w:rsid w:val="00147720"/>
    <w:rsid w:val="00147BE7"/>
    <w:rsid w:val="0015005F"/>
    <w:rsid w:val="00150098"/>
    <w:rsid w:val="00150864"/>
    <w:rsid w:val="001512DB"/>
    <w:rsid w:val="00151414"/>
    <w:rsid w:val="001516C7"/>
    <w:rsid w:val="00151DD3"/>
    <w:rsid w:val="0015223E"/>
    <w:rsid w:val="0015259A"/>
    <w:rsid w:val="001529B7"/>
    <w:rsid w:val="00153216"/>
    <w:rsid w:val="001539AF"/>
    <w:rsid w:val="00153AB7"/>
    <w:rsid w:val="001543F0"/>
    <w:rsid w:val="00155556"/>
    <w:rsid w:val="0015571C"/>
    <w:rsid w:val="001562F9"/>
    <w:rsid w:val="001568C5"/>
    <w:rsid w:val="001568DC"/>
    <w:rsid w:val="00156E54"/>
    <w:rsid w:val="00157CE4"/>
    <w:rsid w:val="00157CFA"/>
    <w:rsid w:val="001605A8"/>
    <w:rsid w:val="00160678"/>
    <w:rsid w:val="001607D7"/>
    <w:rsid w:val="00160881"/>
    <w:rsid w:val="001609DA"/>
    <w:rsid w:val="00160CF3"/>
    <w:rsid w:val="001614F0"/>
    <w:rsid w:val="00161F53"/>
    <w:rsid w:val="001626D3"/>
    <w:rsid w:val="00162D30"/>
    <w:rsid w:val="00162D36"/>
    <w:rsid w:val="001633D0"/>
    <w:rsid w:val="001639B7"/>
    <w:rsid w:val="00163C46"/>
    <w:rsid w:val="00164281"/>
    <w:rsid w:val="00164300"/>
    <w:rsid w:val="001650EC"/>
    <w:rsid w:val="0016518F"/>
    <w:rsid w:val="0016561E"/>
    <w:rsid w:val="001665EB"/>
    <w:rsid w:val="00166933"/>
    <w:rsid w:val="00166FAF"/>
    <w:rsid w:val="00167507"/>
    <w:rsid w:val="00167C4F"/>
    <w:rsid w:val="001702C3"/>
    <w:rsid w:val="001706CD"/>
    <w:rsid w:val="001707A2"/>
    <w:rsid w:val="00170A11"/>
    <w:rsid w:val="00170F14"/>
    <w:rsid w:val="001713D5"/>
    <w:rsid w:val="001713E0"/>
    <w:rsid w:val="00171493"/>
    <w:rsid w:val="0017153D"/>
    <w:rsid w:val="001716C9"/>
    <w:rsid w:val="00171751"/>
    <w:rsid w:val="0017213E"/>
    <w:rsid w:val="0017259F"/>
    <w:rsid w:val="00172C97"/>
    <w:rsid w:val="00173152"/>
    <w:rsid w:val="00173226"/>
    <w:rsid w:val="001738B5"/>
    <w:rsid w:val="00174062"/>
    <w:rsid w:val="0017443B"/>
    <w:rsid w:val="0017491C"/>
    <w:rsid w:val="00174EE8"/>
    <w:rsid w:val="001754BC"/>
    <w:rsid w:val="00175681"/>
    <w:rsid w:val="001757D3"/>
    <w:rsid w:val="00175802"/>
    <w:rsid w:val="00175AE6"/>
    <w:rsid w:val="00176741"/>
    <w:rsid w:val="00176C28"/>
    <w:rsid w:val="00176EAA"/>
    <w:rsid w:val="001776E8"/>
    <w:rsid w:val="00177981"/>
    <w:rsid w:val="00177D4A"/>
    <w:rsid w:val="00177D4F"/>
    <w:rsid w:val="001800B2"/>
    <w:rsid w:val="00180266"/>
    <w:rsid w:val="00180592"/>
    <w:rsid w:val="00180820"/>
    <w:rsid w:val="00180F7E"/>
    <w:rsid w:val="00181341"/>
    <w:rsid w:val="00181F34"/>
    <w:rsid w:val="00181F49"/>
    <w:rsid w:val="0018216D"/>
    <w:rsid w:val="00182891"/>
    <w:rsid w:val="00182B5F"/>
    <w:rsid w:val="00182DF6"/>
    <w:rsid w:val="00183367"/>
    <w:rsid w:val="00183963"/>
    <w:rsid w:val="0018572D"/>
    <w:rsid w:val="001858A1"/>
    <w:rsid w:val="00185BA4"/>
    <w:rsid w:val="001862F2"/>
    <w:rsid w:val="00186450"/>
    <w:rsid w:val="001867A3"/>
    <w:rsid w:val="00186C13"/>
    <w:rsid w:val="00186E35"/>
    <w:rsid w:val="001879C2"/>
    <w:rsid w:val="001905FD"/>
    <w:rsid w:val="00190CBF"/>
    <w:rsid w:val="00190FF7"/>
    <w:rsid w:val="0019136F"/>
    <w:rsid w:val="0019139E"/>
    <w:rsid w:val="001913D1"/>
    <w:rsid w:val="0019195D"/>
    <w:rsid w:val="00191CA4"/>
    <w:rsid w:val="00191EDB"/>
    <w:rsid w:val="00193111"/>
    <w:rsid w:val="00193131"/>
    <w:rsid w:val="0019313B"/>
    <w:rsid w:val="0019321C"/>
    <w:rsid w:val="0019338F"/>
    <w:rsid w:val="00193B6D"/>
    <w:rsid w:val="00193D97"/>
    <w:rsid w:val="00194922"/>
    <w:rsid w:val="00194BEA"/>
    <w:rsid w:val="00194BEE"/>
    <w:rsid w:val="0019552F"/>
    <w:rsid w:val="00195DBB"/>
    <w:rsid w:val="0019623E"/>
    <w:rsid w:val="001965BD"/>
    <w:rsid w:val="00196601"/>
    <w:rsid w:val="00196B2E"/>
    <w:rsid w:val="0019705D"/>
    <w:rsid w:val="0019713D"/>
    <w:rsid w:val="00197192"/>
    <w:rsid w:val="001972CD"/>
    <w:rsid w:val="00197831"/>
    <w:rsid w:val="00197AAF"/>
    <w:rsid w:val="00197AC6"/>
    <w:rsid w:val="00197C6E"/>
    <w:rsid w:val="001A0036"/>
    <w:rsid w:val="001A099C"/>
    <w:rsid w:val="001A1123"/>
    <w:rsid w:val="001A140D"/>
    <w:rsid w:val="001A19B0"/>
    <w:rsid w:val="001A1A2D"/>
    <w:rsid w:val="001A1A82"/>
    <w:rsid w:val="001A207B"/>
    <w:rsid w:val="001A2271"/>
    <w:rsid w:val="001A25FE"/>
    <w:rsid w:val="001A2641"/>
    <w:rsid w:val="001A26E2"/>
    <w:rsid w:val="001A27F7"/>
    <w:rsid w:val="001A303B"/>
    <w:rsid w:val="001A325A"/>
    <w:rsid w:val="001A32FC"/>
    <w:rsid w:val="001A351A"/>
    <w:rsid w:val="001A3A55"/>
    <w:rsid w:val="001A40B5"/>
    <w:rsid w:val="001A4340"/>
    <w:rsid w:val="001A4781"/>
    <w:rsid w:val="001A4D7E"/>
    <w:rsid w:val="001A53D2"/>
    <w:rsid w:val="001A67F7"/>
    <w:rsid w:val="001A68EE"/>
    <w:rsid w:val="001A6C6C"/>
    <w:rsid w:val="001B0330"/>
    <w:rsid w:val="001B0A17"/>
    <w:rsid w:val="001B14FF"/>
    <w:rsid w:val="001B1C8D"/>
    <w:rsid w:val="001B1D43"/>
    <w:rsid w:val="001B1EDD"/>
    <w:rsid w:val="001B21E7"/>
    <w:rsid w:val="001B2B1C"/>
    <w:rsid w:val="001B3293"/>
    <w:rsid w:val="001B3868"/>
    <w:rsid w:val="001B3874"/>
    <w:rsid w:val="001B39F7"/>
    <w:rsid w:val="001B3BCA"/>
    <w:rsid w:val="001B461C"/>
    <w:rsid w:val="001B4957"/>
    <w:rsid w:val="001B502F"/>
    <w:rsid w:val="001B5159"/>
    <w:rsid w:val="001B5169"/>
    <w:rsid w:val="001B5652"/>
    <w:rsid w:val="001B5A80"/>
    <w:rsid w:val="001B69F1"/>
    <w:rsid w:val="001B6D6B"/>
    <w:rsid w:val="001B72BF"/>
    <w:rsid w:val="001B7C21"/>
    <w:rsid w:val="001C00A7"/>
    <w:rsid w:val="001C1526"/>
    <w:rsid w:val="001C20EE"/>
    <w:rsid w:val="001C2616"/>
    <w:rsid w:val="001C2EE4"/>
    <w:rsid w:val="001C30DC"/>
    <w:rsid w:val="001C3377"/>
    <w:rsid w:val="001C38A2"/>
    <w:rsid w:val="001C3936"/>
    <w:rsid w:val="001C4A75"/>
    <w:rsid w:val="001C522A"/>
    <w:rsid w:val="001C55A4"/>
    <w:rsid w:val="001C6008"/>
    <w:rsid w:val="001C6312"/>
    <w:rsid w:val="001C68ED"/>
    <w:rsid w:val="001C7002"/>
    <w:rsid w:val="001C7340"/>
    <w:rsid w:val="001C75A2"/>
    <w:rsid w:val="001C782F"/>
    <w:rsid w:val="001D022A"/>
    <w:rsid w:val="001D027E"/>
    <w:rsid w:val="001D0E35"/>
    <w:rsid w:val="001D0FD6"/>
    <w:rsid w:val="001D14A3"/>
    <w:rsid w:val="001D14E3"/>
    <w:rsid w:val="001D17C3"/>
    <w:rsid w:val="001D1B44"/>
    <w:rsid w:val="001D223E"/>
    <w:rsid w:val="001D24C3"/>
    <w:rsid w:val="001D2679"/>
    <w:rsid w:val="001D2CB1"/>
    <w:rsid w:val="001D2DC5"/>
    <w:rsid w:val="001D371A"/>
    <w:rsid w:val="001D3E21"/>
    <w:rsid w:val="001D42EF"/>
    <w:rsid w:val="001D43C8"/>
    <w:rsid w:val="001D4B2E"/>
    <w:rsid w:val="001D4D0D"/>
    <w:rsid w:val="001D4E8E"/>
    <w:rsid w:val="001D4F2A"/>
    <w:rsid w:val="001D5226"/>
    <w:rsid w:val="001D5575"/>
    <w:rsid w:val="001D579A"/>
    <w:rsid w:val="001D5A71"/>
    <w:rsid w:val="001D5B1C"/>
    <w:rsid w:val="001D5FD2"/>
    <w:rsid w:val="001D676A"/>
    <w:rsid w:val="001D6BBB"/>
    <w:rsid w:val="001D6EE8"/>
    <w:rsid w:val="001D731C"/>
    <w:rsid w:val="001D7F03"/>
    <w:rsid w:val="001E018C"/>
    <w:rsid w:val="001E01ED"/>
    <w:rsid w:val="001E1009"/>
    <w:rsid w:val="001E1DBF"/>
    <w:rsid w:val="001E2881"/>
    <w:rsid w:val="001E2AC9"/>
    <w:rsid w:val="001E34AB"/>
    <w:rsid w:val="001E3916"/>
    <w:rsid w:val="001E48AB"/>
    <w:rsid w:val="001E4953"/>
    <w:rsid w:val="001E4B65"/>
    <w:rsid w:val="001E4B6F"/>
    <w:rsid w:val="001E4F66"/>
    <w:rsid w:val="001E5434"/>
    <w:rsid w:val="001E55B0"/>
    <w:rsid w:val="001E55BA"/>
    <w:rsid w:val="001E5605"/>
    <w:rsid w:val="001E5785"/>
    <w:rsid w:val="001E5CD6"/>
    <w:rsid w:val="001E5DA0"/>
    <w:rsid w:val="001E63CA"/>
    <w:rsid w:val="001E6818"/>
    <w:rsid w:val="001E7440"/>
    <w:rsid w:val="001E761B"/>
    <w:rsid w:val="001E7991"/>
    <w:rsid w:val="001E7B96"/>
    <w:rsid w:val="001F0371"/>
    <w:rsid w:val="001F04C8"/>
    <w:rsid w:val="001F0779"/>
    <w:rsid w:val="001F0B48"/>
    <w:rsid w:val="001F0D5F"/>
    <w:rsid w:val="001F145F"/>
    <w:rsid w:val="001F210F"/>
    <w:rsid w:val="001F2A40"/>
    <w:rsid w:val="001F2D78"/>
    <w:rsid w:val="001F31B3"/>
    <w:rsid w:val="001F326A"/>
    <w:rsid w:val="001F339D"/>
    <w:rsid w:val="001F382E"/>
    <w:rsid w:val="001F44B3"/>
    <w:rsid w:val="001F4514"/>
    <w:rsid w:val="001F4602"/>
    <w:rsid w:val="001F4811"/>
    <w:rsid w:val="001F4A5B"/>
    <w:rsid w:val="001F4E91"/>
    <w:rsid w:val="001F52DA"/>
    <w:rsid w:val="001F5545"/>
    <w:rsid w:val="001F57DD"/>
    <w:rsid w:val="001F5B33"/>
    <w:rsid w:val="001F5BE5"/>
    <w:rsid w:val="001F5DEB"/>
    <w:rsid w:val="001F60ED"/>
    <w:rsid w:val="001F63D3"/>
    <w:rsid w:val="001F65A7"/>
    <w:rsid w:val="001F6955"/>
    <w:rsid w:val="001F6C54"/>
    <w:rsid w:val="001F79C1"/>
    <w:rsid w:val="001F7DEF"/>
    <w:rsid w:val="001F7FB3"/>
    <w:rsid w:val="00200010"/>
    <w:rsid w:val="00200090"/>
    <w:rsid w:val="002001F3"/>
    <w:rsid w:val="00200560"/>
    <w:rsid w:val="0020066F"/>
    <w:rsid w:val="002008C8"/>
    <w:rsid w:val="00200E8D"/>
    <w:rsid w:val="00201167"/>
    <w:rsid w:val="002013C1"/>
    <w:rsid w:val="0020177D"/>
    <w:rsid w:val="00202489"/>
    <w:rsid w:val="0020248F"/>
    <w:rsid w:val="00202AFB"/>
    <w:rsid w:val="00202DD7"/>
    <w:rsid w:val="00203090"/>
    <w:rsid w:val="00203094"/>
    <w:rsid w:val="00203793"/>
    <w:rsid w:val="00203FCF"/>
    <w:rsid w:val="002041AF"/>
    <w:rsid w:val="002044EB"/>
    <w:rsid w:val="00204579"/>
    <w:rsid w:val="002048CB"/>
    <w:rsid w:val="0020495F"/>
    <w:rsid w:val="00204B31"/>
    <w:rsid w:val="00205056"/>
    <w:rsid w:val="002051F7"/>
    <w:rsid w:val="0020542E"/>
    <w:rsid w:val="00205536"/>
    <w:rsid w:val="00205FA9"/>
    <w:rsid w:val="00205FCF"/>
    <w:rsid w:val="002072BA"/>
    <w:rsid w:val="0020733A"/>
    <w:rsid w:val="00207A86"/>
    <w:rsid w:val="00207CEE"/>
    <w:rsid w:val="00207D7A"/>
    <w:rsid w:val="00207E2A"/>
    <w:rsid w:val="00207FE3"/>
    <w:rsid w:val="0021000A"/>
    <w:rsid w:val="00210D17"/>
    <w:rsid w:val="002111CB"/>
    <w:rsid w:val="00211B01"/>
    <w:rsid w:val="00211B22"/>
    <w:rsid w:val="00211C38"/>
    <w:rsid w:val="00211D05"/>
    <w:rsid w:val="002124C1"/>
    <w:rsid w:val="00212577"/>
    <w:rsid w:val="00212607"/>
    <w:rsid w:val="002131F4"/>
    <w:rsid w:val="002132B2"/>
    <w:rsid w:val="00213C31"/>
    <w:rsid w:val="00213F2C"/>
    <w:rsid w:val="00214143"/>
    <w:rsid w:val="00214C82"/>
    <w:rsid w:val="00214C9A"/>
    <w:rsid w:val="00215171"/>
    <w:rsid w:val="00215609"/>
    <w:rsid w:val="00215629"/>
    <w:rsid w:val="002156AC"/>
    <w:rsid w:val="00215BC0"/>
    <w:rsid w:val="00216AED"/>
    <w:rsid w:val="00216E44"/>
    <w:rsid w:val="002173FE"/>
    <w:rsid w:val="00217431"/>
    <w:rsid w:val="00217672"/>
    <w:rsid w:val="00217898"/>
    <w:rsid w:val="00217A9C"/>
    <w:rsid w:val="00217D15"/>
    <w:rsid w:val="00220D88"/>
    <w:rsid w:val="00220F36"/>
    <w:rsid w:val="002214EE"/>
    <w:rsid w:val="00221DF2"/>
    <w:rsid w:val="0022323C"/>
    <w:rsid w:val="002237A2"/>
    <w:rsid w:val="00223B80"/>
    <w:rsid w:val="00223C0E"/>
    <w:rsid w:val="00223C2E"/>
    <w:rsid w:val="00223D61"/>
    <w:rsid w:val="00223F22"/>
    <w:rsid w:val="002249FD"/>
    <w:rsid w:val="00224D5C"/>
    <w:rsid w:val="00224E0C"/>
    <w:rsid w:val="002251F6"/>
    <w:rsid w:val="0022568F"/>
    <w:rsid w:val="00225D02"/>
    <w:rsid w:val="0022695E"/>
    <w:rsid w:val="00226AE6"/>
    <w:rsid w:val="00227087"/>
    <w:rsid w:val="00227408"/>
    <w:rsid w:val="0022756E"/>
    <w:rsid w:val="002275A3"/>
    <w:rsid w:val="002279D8"/>
    <w:rsid w:val="002279E1"/>
    <w:rsid w:val="00227C71"/>
    <w:rsid w:val="00230DA8"/>
    <w:rsid w:val="00230EE0"/>
    <w:rsid w:val="0023147C"/>
    <w:rsid w:val="00231676"/>
    <w:rsid w:val="0023179E"/>
    <w:rsid w:val="00231C4F"/>
    <w:rsid w:val="00231CD5"/>
    <w:rsid w:val="00232297"/>
    <w:rsid w:val="002326DD"/>
    <w:rsid w:val="0023280C"/>
    <w:rsid w:val="00232B00"/>
    <w:rsid w:val="00232C20"/>
    <w:rsid w:val="002331CC"/>
    <w:rsid w:val="002339DA"/>
    <w:rsid w:val="00233AC6"/>
    <w:rsid w:val="00233AE2"/>
    <w:rsid w:val="00233F6A"/>
    <w:rsid w:val="002344E5"/>
    <w:rsid w:val="00234778"/>
    <w:rsid w:val="0023482D"/>
    <w:rsid w:val="00234842"/>
    <w:rsid w:val="00234D43"/>
    <w:rsid w:val="00234D6C"/>
    <w:rsid w:val="00234F73"/>
    <w:rsid w:val="002359EC"/>
    <w:rsid w:val="00235CB2"/>
    <w:rsid w:val="00236BA3"/>
    <w:rsid w:val="00236F2C"/>
    <w:rsid w:val="00237622"/>
    <w:rsid w:val="00237E09"/>
    <w:rsid w:val="00237F65"/>
    <w:rsid w:val="00240239"/>
    <w:rsid w:val="002402D5"/>
    <w:rsid w:val="00240417"/>
    <w:rsid w:val="00240563"/>
    <w:rsid w:val="00241470"/>
    <w:rsid w:val="002419AA"/>
    <w:rsid w:val="00241A1E"/>
    <w:rsid w:val="002424C6"/>
    <w:rsid w:val="002428C0"/>
    <w:rsid w:val="00242EDE"/>
    <w:rsid w:val="00242FA1"/>
    <w:rsid w:val="00242FB3"/>
    <w:rsid w:val="002432C6"/>
    <w:rsid w:val="0024330D"/>
    <w:rsid w:val="002433D2"/>
    <w:rsid w:val="00243625"/>
    <w:rsid w:val="00243735"/>
    <w:rsid w:val="0024380B"/>
    <w:rsid w:val="00243C1C"/>
    <w:rsid w:val="0024410A"/>
    <w:rsid w:val="002448D5"/>
    <w:rsid w:val="00244CEB"/>
    <w:rsid w:val="00244D72"/>
    <w:rsid w:val="00245961"/>
    <w:rsid w:val="00245C41"/>
    <w:rsid w:val="002465F7"/>
    <w:rsid w:val="00246979"/>
    <w:rsid w:val="002469C5"/>
    <w:rsid w:val="002469EF"/>
    <w:rsid w:val="00246D70"/>
    <w:rsid w:val="00247176"/>
    <w:rsid w:val="002471CF"/>
    <w:rsid w:val="0024741C"/>
    <w:rsid w:val="002474A0"/>
    <w:rsid w:val="0024797F"/>
    <w:rsid w:val="002479E5"/>
    <w:rsid w:val="00247C71"/>
    <w:rsid w:val="00247DA2"/>
    <w:rsid w:val="00250578"/>
    <w:rsid w:val="0025118B"/>
    <w:rsid w:val="002512A7"/>
    <w:rsid w:val="00251490"/>
    <w:rsid w:val="00251850"/>
    <w:rsid w:val="00251958"/>
    <w:rsid w:val="00251D29"/>
    <w:rsid w:val="00251EBA"/>
    <w:rsid w:val="00251FE6"/>
    <w:rsid w:val="00252B2B"/>
    <w:rsid w:val="00252F01"/>
    <w:rsid w:val="00253BC4"/>
    <w:rsid w:val="00254298"/>
    <w:rsid w:val="00254702"/>
    <w:rsid w:val="002551A1"/>
    <w:rsid w:val="002558ED"/>
    <w:rsid w:val="0025629B"/>
    <w:rsid w:val="0025635A"/>
    <w:rsid w:val="0025669D"/>
    <w:rsid w:val="00256A6C"/>
    <w:rsid w:val="00256BFB"/>
    <w:rsid w:val="00256FA6"/>
    <w:rsid w:val="0025711D"/>
    <w:rsid w:val="002573EB"/>
    <w:rsid w:val="00257916"/>
    <w:rsid w:val="00257B9E"/>
    <w:rsid w:val="00257E1B"/>
    <w:rsid w:val="00260A3C"/>
    <w:rsid w:val="002611B1"/>
    <w:rsid w:val="002618B7"/>
    <w:rsid w:val="00261A93"/>
    <w:rsid w:val="00261C19"/>
    <w:rsid w:val="00261D17"/>
    <w:rsid w:val="00261F31"/>
    <w:rsid w:val="0026247A"/>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9C2"/>
    <w:rsid w:val="002660A6"/>
    <w:rsid w:val="00266E98"/>
    <w:rsid w:val="00267029"/>
    <w:rsid w:val="002670E4"/>
    <w:rsid w:val="0026763B"/>
    <w:rsid w:val="0026765A"/>
    <w:rsid w:val="00267CBE"/>
    <w:rsid w:val="00267E18"/>
    <w:rsid w:val="00267FB9"/>
    <w:rsid w:val="0027019C"/>
    <w:rsid w:val="00270A45"/>
    <w:rsid w:val="00270F98"/>
    <w:rsid w:val="00271280"/>
    <w:rsid w:val="0027287E"/>
    <w:rsid w:val="00272886"/>
    <w:rsid w:val="00272AA2"/>
    <w:rsid w:val="00273B9C"/>
    <w:rsid w:val="00273C4D"/>
    <w:rsid w:val="00273CBB"/>
    <w:rsid w:val="0027414D"/>
    <w:rsid w:val="00274424"/>
    <w:rsid w:val="00274A9C"/>
    <w:rsid w:val="00274DEA"/>
    <w:rsid w:val="00275AC9"/>
    <w:rsid w:val="00275F50"/>
    <w:rsid w:val="00276003"/>
    <w:rsid w:val="00276541"/>
    <w:rsid w:val="0027672D"/>
    <w:rsid w:val="00276854"/>
    <w:rsid w:val="002769CC"/>
    <w:rsid w:val="00276A07"/>
    <w:rsid w:val="00276ACB"/>
    <w:rsid w:val="0027761F"/>
    <w:rsid w:val="002776E2"/>
    <w:rsid w:val="002776E6"/>
    <w:rsid w:val="00277CEF"/>
    <w:rsid w:val="0028009C"/>
    <w:rsid w:val="002801AF"/>
    <w:rsid w:val="0028026A"/>
    <w:rsid w:val="00280846"/>
    <w:rsid w:val="00281136"/>
    <w:rsid w:val="002819FA"/>
    <w:rsid w:val="00281E27"/>
    <w:rsid w:val="00282219"/>
    <w:rsid w:val="0028236C"/>
    <w:rsid w:val="002831B5"/>
    <w:rsid w:val="0028349B"/>
    <w:rsid w:val="002836DA"/>
    <w:rsid w:val="00283935"/>
    <w:rsid w:val="00283EA3"/>
    <w:rsid w:val="00283F38"/>
    <w:rsid w:val="002846FF"/>
    <w:rsid w:val="00284989"/>
    <w:rsid w:val="00285127"/>
    <w:rsid w:val="00285145"/>
    <w:rsid w:val="00285185"/>
    <w:rsid w:val="0028526F"/>
    <w:rsid w:val="00285E9D"/>
    <w:rsid w:val="00286264"/>
    <w:rsid w:val="002864AB"/>
    <w:rsid w:val="002869EA"/>
    <w:rsid w:val="00287016"/>
    <w:rsid w:val="00287130"/>
    <w:rsid w:val="00287EA8"/>
    <w:rsid w:val="00290084"/>
    <w:rsid w:val="00290279"/>
    <w:rsid w:val="00290E99"/>
    <w:rsid w:val="0029112F"/>
    <w:rsid w:val="00291820"/>
    <w:rsid w:val="00291BBD"/>
    <w:rsid w:val="00292117"/>
    <w:rsid w:val="00292198"/>
    <w:rsid w:val="002923BC"/>
    <w:rsid w:val="002923E0"/>
    <w:rsid w:val="00292423"/>
    <w:rsid w:val="00292A36"/>
    <w:rsid w:val="00293089"/>
    <w:rsid w:val="0029315B"/>
    <w:rsid w:val="00293224"/>
    <w:rsid w:val="0029325D"/>
    <w:rsid w:val="00293393"/>
    <w:rsid w:val="00293446"/>
    <w:rsid w:val="0029382E"/>
    <w:rsid w:val="00294030"/>
    <w:rsid w:val="00294283"/>
    <w:rsid w:val="00294477"/>
    <w:rsid w:val="0029462C"/>
    <w:rsid w:val="002951B4"/>
    <w:rsid w:val="00295409"/>
    <w:rsid w:val="00295425"/>
    <w:rsid w:val="002959C3"/>
    <w:rsid w:val="00295A83"/>
    <w:rsid w:val="00295CF8"/>
    <w:rsid w:val="00295FA2"/>
    <w:rsid w:val="00296146"/>
    <w:rsid w:val="002961B9"/>
    <w:rsid w:val="0029664A"/>
    <w:rsid w:val="00296AB1"/>
    <w:rsid w:val="00297087"/>
    <w:rsid w:val="00297259"/>
    <w:rsid w:val="002979DA"/>
    <w:rsid w:val="002A01A7"/>
    <w:rsid w:val="002A04AB"/>
    <w:rsid w:val="002A08F7"/>
    <w:rsid w:val="002A0C25"/>
    <w:rsid w:val="002A0EB0"/>
    <w:rsid w:val="002A1040"/>
    <w:rsid w:val="002A15F3"/>
    <w:rsid w:val="002A1CD2"/>
    <w:rsid w:val="002A1F0C"/>
    <w:rsid w:val="002A24FF"/>
    <w:rsid w:val="002A281E"/>
    <w:rsid w:val="002A297B"/>
    <w:rsid w:val="002A29E9"/>
    <w:rsid w:val="002A2B53"/>
    <w:rsid w:val="002A33FD"/>
    <w:rsid w:val="002A3490"/>
    <w:rsid w:val="002A3996"/>
    <w:rsid w:val="002A435A"/>
    <w:rsid w:val="002A466E"/>
    <w:rsid w:val="002A4743"/>
    <w:rsid w:val="002A48E1"/>
    <w:rsid w:val="002A4F7A"/>
    <w:rsid w:val="002A5063"/>
    <w:rsid w:val="002A5475"/>
    <w:rsid w:val="002A5A00"/>
    <w:rsid w:val="002A5A28"/>
    <w:rsid w:val="002A61AC"/>
    <w:rsid w:val="002A6335"/>
    <w:rsid w:val="002A6D6A"/>
    <w:rsid w:val="002A6FD6"/>
    <w:rsid w:val="002A73C3"/>
    <w:rsid w:val="002A7503"/>
    <w:rsid w:val="002A77C3"/>
    <w:rsid w:val="002A7AE1"/>
    <w:rsid w:val="002A7E27"/>
    <w:rsid w:val="002B0435"/>
    <w:rsid w:val="002B0579"/>
    <w:rsid w:val="002B0EF2"/>
    <w:rsid w:val="002B106D"/>
    <w:rsid w:val="002B1088"/>
    <w:rsid w:val="002B1498"/>
    <w:rsid w:val="002B2040"/>
    <w:rsid w:val="002B23EC"/>
    <w:rsid w:val="002B2761"/>
    <w:rsid w:val="002B2816"/>
    <w:rsid w:val="002B2951"/>
    <w:rsid w:val="002B2E02"/>
    <w:rsid w:val="002B305C"/>
    <w:rsid w:val="002B306E"/>
    <w:rsid w:val="002B3396"/>
    <w:rsid w:val="002B36E1"/>
    <w:rsid w:val="002B389B"/>
    <w:rsid w:val="002B3E32"/>
    <w:rsid w:val="002B4085"/>
    <w:rsid w:val="002B40AA"/>
    <w:rsid w:val="002B446C"/>
    <w:rsid w:val="002B457C"/>
    <w:rsid w:val="002B48E1"/>
    <w:rsid w:val="002B4B06"/>
    <w:rsid w:val="002B51DB"/>
    <w:rsid w:val="002B5637"/>
    <w:rsid w:val="002B59F0"/>
    <w:rsid w:val="002B5E84"/>
    <w:rsid w:val="002B6319"/>
    <w:rsid w:val="002B6418"/>
    <w:rsid w:val="002B68A6"/>
    <w:rsid w:val="002B717E"/>
    <w:rsid w:val="002B759D"/>
    <w:rsid w:val="002B7F10"/>
    <w:rsid w:val="002C03A5"/>
    <w:rsid w:val="002C0B0A"/>
    <w:rsid w:val="002C1055"/>
    <w:rsid w:val="002C1641"/>
    <w:rsid w:val="002C1B55"/>
    <w:rsid w:val="002C1C40"/>
    <w:rsid w:val="002C2BBD"/>
    <w:rsid w:val="002C2BCC"/>
    <w:rsid w:val="002C45CB"/>
    <w:rsid w:val="002C47E7"/>
    <w:rsid w:val="002C489C"/>
    <w:rsid w:val="002C4BD3"/>
    <w:rsid w:val="002C4D02"/>
    <w:rsid w:val="002C4F94"/>
    <w:rsid w:val="002C6A0E"/>
    <w:rsid w:val="002C6E27"/>
    <w:rsid w:val="002C73C0"/>
    <w:rsid w:val="002C7700"/>
    <w:rsid w:val="002C7905"/>
    <w:rsid w:val="002D08C2"/>
    <w:rsid w:val="002D0952"/>
    <w:rsid w:val="002D0A3E"/>
    <w:rsid w:val="002D0B9F"/>
    <w:rsid w:val="002D108D"/>
    <w:rsid w:val="002D1389"/>
    <w:rsid w:val="002D1654"/>
    <w:rsid w:val="002D19CD"/>
    <w:rsid w:val="002D205E"/>
    <w:rsid w:val="002D233D"/>
    <w:rsid w:val="002D2D43"/>
    <w:rsid w:val="002D2EFB"/>
    <w:rsid w:val="002D2FC1"/>
    <w:rsid w:val="002D3508"/>
    <w:rsid w:val="002D386E"/>
    <w:rsid w:val="002D3B1C"/>
    <w:rsid w:val="002D3B7B"/>
    <w:rsid w:val="002D3D78"/>
    <w:rsid w:val="002D4B1F"/>
    <w:rsid w:val="002D4C49"/>
    <w:rsid w:val="002D5093"/>
    <w:rsid w:val="002D5274"/>
    <w:rsid w:val="002D5565"/>
    <w:rsid w:val="002D55E0"/>
    <w:rsid w:val="002D5CD0"/>
    <w:rsid w:val="002D60B7"/>
    <w:rsid w:val="002D61B9"/>
    <w:rsid w:val="002D6352"/>
    <w:rsid w:val="002D637F"/>
    <w:rsid w:val="002D655C"/>
    <w:rsid w:val="002D73F8"/>
    <w:rsid w:val="002D7445"/>
    <w:rsid w:val="002D7496"/>
    <w:rsid w:val="002D776B"/>
    <w:rsid w:val="002D7DC0"/>
    <w:rsid w:val="002E068A"/>
    <w:rsid w:val="002E079A"/>
    <w:rsid w:val="002E1096"/>
    <w:rsid w:val="002E1174"/>
    <w:rsid w:val="002E1BAE"/>
    <w:rsid w:val="002E25FB"/>
    <w:rsid w:val="002E30B1"/>
    <w:rsid w:val="002E412E"/>
    <w:rsid w:val="002E416C"/>
    <w:rsid w:val="002E454C"/>
    <w:rsid w:val="002E45B3"/>
    <w:rsid w:val="002E5309"/>
    <w:rsid w:val="002E551E"/>
    <w:rsid w:val="002E57C9"/>
    <w:rsid w:val="002E5A25"/>
    <w:rsid w:val="002E5A4E"/>
    <w:rsid w:val="002E60D7"/>
    <w:rsid w:val="002E6136"/>
    <w:rsid w:val="002E6554"/>
    <w:rsid w:val="002E6FBD"/>
    <w:rsid w:val="002E6FD8"/>
    <w:rsid w:val="002E70B7"/>
    <w:rsid w:val="002E7F45"/>
    <w:rsid w:val="002F0034"/>
    <w:rsid w:val="002F038E"/>
    <w:rsid w:val="002F03DD"/>
    <w:rsid w:val="002F0529"/>
    <w:rsid w:val="002F0591"/>
    <w:rsid w:val="002F0DDC"/>
    <w:rsid w:val="002F1B8B"/>
    <w:rsid w:val="002F211C"/>
    <w:rsid w:val="002F2523"/>
    <w:rsid w:val="002F25E9"/>
    <w:rsid w:val="002F2EFE"/>
    <w:rsid w:val="002F33B3"/>
    <w:rsid w:val="002F367F"/>
    <w:rsid w:val="002F3C47"/>
    <w:rsid w:val="002F3F23"/>
    <w:rsid w:val="002F4933"/>
    <w:rsid w:val="002F49A7"/>
    <w:rsid w:val="002F5552"/>
    <w:rsid w:val="002F5797"/>
    <w:rsid w:val="002F5A31"/>
    <w:rsid w:val="002F5A45"/>
    <w:rsid w:val="002F5AFD"/>
    <w:rsid w:val="002F5B65"/>
    <w:rsid w:val="002F5D6F"/>
    <w:rsid w:val="002F5E8A"/>
    <w:rsid w:val="002F6660"/>
    <w:rsid w:val="002F695F"/>
    <w:rsid w:val="002F6A97"/>
    <w:rsid w:val="002F7374"/>
    <w:rsid w:val="002F7D30"/>
    <w:rsid w:val="002F7E0B"/>
    <w:rsid w:val="0030001A"/>
    <w:rsid w:val="003004B2"/>
    <w:rsid w:val="0030056C"/>
    <w:rsid w:val="00300F21"/>
    <w:rsid w:val="00301E8B"/>
    <w:rsid w:val="00302324"/>
    <w:rsid w:val="00302655"/>
    <w:rsid w:val="003026B2"/>
    <w:rsid w:val="00302C4A"/>
    <w:rsid w:val="00303169"/>
    <w:rsid w:val="003031D4"/>
    <w:rsid w:val="003035CC"/>
    <w:rsid w:val="003038DC"/>
    <w:rsid w:val="003039B2"/>
    <w:rsid w:val="00303EE8"/>
    <w:rsid w:val="00304712"/>
    <w:rsid w:val="00304A07"/>
    <w:rsid w:val="00304B64"/>
    <w:rsid w:val="00304B93"/>
    <w:rsid w:val="00304EB0"/>
    <w:rsid w:val="00304EF6"/>
    <w:rsid w:val="00304F13"/>
    <w:rsid w:val="00305669"/>
    <w:rsid w:val="00305BD1"/>
    <w:rsid w:val="00305D77"/>
    <w:rsid w:val="00306F50"/>
    <w:rsid w:val="00307003"/>
    <w:rsid w:val="00307108"/>
    <w:rsid w:val="00307130"/>
    <w:rsid w:val="00307330"/>
    <w:rsid w:val="003075AA"/>
    <w:rsid w:val="00307C0F"/>
    <w:rsid w:val="0031025A"/>
    <w:rsid w:val="00310828"/>
    <w:rsid w:val="00310DF3"/>
    <w:rsid w:val="0031142D"/>
    <w:rsid w:val="003117F9"/>
    <w:rsid w:val="00311873"/>
    <w:rsid w:val="00311982"/>
    <w:rsid w:val="003120AD"/>
    <w:rsid w:val="003127E6"/>
    <w:rsid w:val="00312BCF"/>
    <w:rsid w:val="00312F34"/>
    <w:rsid w:val="00312F9C"/>
    <w:rsid w:val="0031357D"/>
    <w:rsid w:val="00313A23"/>
    <w:rsid w:val="00313CAF"/>
    <w:rsid w:val="00313D09"/>
    <w:rsid w:val="003143CA"/>
    <w:rsid w:val="00314D54"/>
    <w:rsid w:val="0031527A"/>
    <w:rsid w:val="00315F69"/>
    <w:rsid w:val="00316689"/>
    <w:rsid w:val="00316C6E"/>
    <w:rsid w:val="00316E70"/>
    <w:rsid w:val="0031717C"/>
    <w:rsid w:val="003177E3"/>
    <w:rsid w:val="00317804"/>
    <w:rsid w:val="00317DDB"/>
    <w:rsid w:val="00317F03"/>
    <w:rsid w:val="00317F49"/>
    <w:rsid w:val="00320018"/>
    <w:rsid w:val="00320685"/>
    <w:rsid w:val="00320E48"/>
    <w:rsid w:val="00321D47"/>
    <w:rsid w:val="00321E29"/>
    <w:rsid w:val="00321F5C"/>
    <w:rsid w:val="00322BEA"/>
    <w:rsid w:val="00322CFD"/>
    <w:rsid w:val="00322ED3"/>
    <w:rsid w:val="003235A9"/>
    <w:rsid w:val="0032410A"/>
    <w:rsid w:val="00324184"/>
    <w:rsid w:val="003243BE"/>
    <w:rsid w:val="00324497"/>
    <w:rsid w:val="003246FA"/>
    <w:rsid w:val="00324902"/>
    <w:rsid w:val="00324FFF"/>
    <w:rsid w:val="0032504A"/>
    <w:rsid w:val="0032565F"/>
    <w:rsid w:val="00325742"/>
    <w:rsid w:val="00325AE2"/>
    <w:rsid w:val="00325C75"/>
    <w:rsid w:val="00325D25"/>
    <w:rsid w:val="00325DEB"/>
    <w:rsid w:val="00326A48"/>
    <w:rsid w:val="00327079"/>
    <w:rsid w:val="00327148"/>
    <w:rsid w:val="00327385"/>
    <w:rsid w:val="003273ED"/>
    <w:rsid w:val="00327557"/>
    <w:rsid w:val="00327942"/>
    <w:rsid w:val="003279BE"/>
    <w:rsid w:val="00327D41"/>
    <w:rsid w:val="00327D99"/>
    <w:rsid w:val="00327FB9"/>
    <w:rsid w:val="003300FC"/>
    <w:rsid w:val="00330DC5"/>
    <w:rsid w:val="0033119D"/>
    <w:rsid w:val="00331309"/>
    <w:rsid w:val="003313FB"/>
    <w:rsid w:val="00331631"/>
    <w:rsid w:val="00331DAB"/>
    <w:rsid w:val="00332363"/>
    <w:rsid w:val="003324A4"/>
    <w:rsid w:val="003327C2"/>
    <w:rsid w:val="00332E47"/>
    <w:rsid w:val="00333045"/>
    <w:rsid w:val="00333048"/>
    <w:rsid w:val="00333343"/>
    <w:rsid w:val="003333AB"/>
    <w:rsid w:val="003341B4"/>
    <w:rsid w:val="00334D96"/>
    <w:rsid w:val="00334E24"/>
    <w:rsid w:val="0033545F"/>
    <w:rsid w:val="00335882"/>
    <w:rsid w:val="00335911"/>
    <w:rsid w:val="00335DAE"/>
    <w:rsid w:val="00336C8B"/>
    <w:rsid w:val="003374EF"/>
    <w:rsid w:val="00340B77"/>
    <w:rsid w:val="003416FC"/>
    <w:rsid w:val="0034192A"/>
    <w:rsid w:val="00341C5E"/>
    <w:rsid w:val="00341C78"/>
    <w:rsid w:val="00341E46"/>
    <w:rsid w:val="00341F0F"/>
    <w:rsid w:val="00342005"/>
    <w:rsid w:val="003423B5"/>
    <w:rsid w:val="00342713"/>
    <w:rsid w:val="003428C7"/>
    <w:rsid w:val="0034294D"/>
    <w:rsid w:val="00342E25"/>
    <w:rsid w:val="00343962"/>
    <w:rsid w:val="00344228"/>
    <w:rsid w:val="0034452D"/>
    <w:rsid w:val="003447D3"/>
    <w:rsid w:val="00344824"/>
    <w:rsid w:val="00344BBD"/>
    <w:rsid w:val="00344F30"/>
    <w:rsid w:val="00345075"/>
    <w:rsid w:val="003450D8"/>
    <w:rsid w:val="00345FE2"/>
    <w:rsid w:val="0034680C"/>
    <w:rsid w:val="00346978"/>
    <w:rsid w:val="00346B39"/>
    <w:rsid w:val="00346C18"/>
    <w:rsid w:val="00347438"/>
    <w:rsid w:val="00347851"/>
    <w:rsid w:val="003478B5"/>
    <w:rsid w:val="00347B21"/>
    <w:rsid w:val="00350204"/>
    <w:rsid w:val="00350262"/>
    <w:rsid w:val="0035032A"/>
    <w:rsid w:val="003506AB"/>
    <w:rsid w:val="003508DA"/>
    <w:rsid w:val="00351709"/>
    <w:rsid w:val="0035174E"/>
    <w:rsid w:val="003518E2"/>
    <w:rsid w:val="003526B8"/>
    <w:rsid w:val="00352D2C"/>
    <w:rsid w:val="003530A7"/>
    <w:rsid w:val="0035326B"/>
    <w:rsid w:val="00353439"/>
    <w:rsid w:val="00353556"/>
    <w:rsid w:val="003539E8"/>
    <w:rsid w:val="00353F64"/>
    <w:rsid w:val="00354253"/>
    <w:rsid w:val="0035496A"/>
    <w:rsid w:val="00354C11"/>
    <w:rsid w:val="00354C96"/>
    <w:rsid w:val="003552CA"/>
    <w:rsid w:val="003556E8"/>
    <w:rsid w:val="00355726"/>
    <w:rsid w:val="00356123"/>
    <w:rsid w:val="003562B8"/>
    <w:rsid w:val="003562FA"/>
    <w:rsid w:val="0035641D"/>
    <w:rsid w:val="00356467"/>
    <w:rsid w:val="00356F25"/>
    <w:rsid w:val="00356FCD"/>
    <w:rsid w:val="003570FD"/>
    <w:rsid w:val="00357495"/>
    <w:rsid w:val="00357570"/>
    <w:rsid w:val="00357838"/>
    <w:rsid w:val="00357C67"/>
    <w:rsid w:val="00357CBA"/>
    <w:rsid w:val="00357E61"/>
    <w:rsid w:val="00360543"/>
    <w:rsid w:val="00360F38"/>
    <w:rsid w:val="00361BD6"/>
    <w:rsid w:val="0036284A"/>
    <w:rsid w:val="00362908"/>
    <w:rsid w:val="00362BE6"/>
    <w:rsid w:val="00362CA8"/>
    <w:rsid w:val="00362D7D"/>
    <w:rsid w:val="00362F44"/>
    <w:rsid w:val="003636FB"/>
    <w:rsid w:val="00364217"/>
    <w:rsid w:val="003645D8"/>
    <w:rsid w:val="003647F9"/>
    <w:rsid w:val="0036486E"/>
    <w:rsid w:val="00364994"/>
    <w:rsid w:val="00364B9B"/>
    <w:rsid w:val="00364BAA"/>
    <w:rsid w:val="00364E75"/>
    <w:rsid w:val="00364EDC"/>
    <w:rsid w:val="00365590"/>
    <w:rsid w:val="00365874"/>
    <w:rsid w:val="00366E11"/>
    <w:rsid w:val="00367178"/>
    <w:rsid w:val="003671CE"/>
    <w:rsid w:val="003672D9"/>
    <w:rsid w:val="00370297"/>
    <w:rsid w:val="00370461"/>
    <w:rsid w:val="003705B0"/>
    <w:rsid w:val="00371022"/>
    <w:rsid w:val="003710AE"/>
    <w:rsid w:val="00371208"/>
    <w:rsid w:val="0037161A"/>
    <w:rsid w:val="00372BFB"/>
    <w:rsid w:val="003737B1"/>
    <w:rsid w:val="00373FA4"/>
    <w:rsid w:val="003741A6"/>
    <w:rsid w:val="00374530"/>
    <w:rsid w:val="00374537"/>
    <w:rsid w:val="003745D9"/>
    <w:rsid w:val="0037528F"/>
    <w:rsid w:val="0037531A"/>
    <w:rsid w:val="003754B4"/>
    <w:rsid w:val="00375706"/>
    <w:rsid w:val="00375DF8"/>
    <w:rsid w:val="00376DAC"/>
    <w:rsid w:val="00376E48"/>
    <w:rsid w:val="00376EC9"/>
    <w:rsid w:val="003770E7"/>
    <w:rsid w:val="003772C2"/>
    <w:rsid w:val="00377442"/>
    <w:rsid w:val="003779C1"/>
    <w:rsid w:val="00380B37"/>
    <w:rsid w:val="00381059"/>
    <w:rsid w:val="003813D3"/>
    <w:rsid w:val="0038188E"/>
    <w:rsid w:val="00382150"/>
    <w:rsid w:val="003821FE"/>
    <w:rsid w:val="003824B2"/>
    <w:rsid w:val="003824B6"/>
    <w:rsid w:val="003825F1"/>
    <w:rsid w:val="0038291E"/>
    <w:rsid w:val="00383041"/>
    <w:rsid w:val="00383067"/>
    <w:rsid w:val="0038312C"/>
    <w:rsid w:val="003833CF"/>
    <w:rsid w:val="003835F5"/>
    <w:rsid w:val="003839D1"/>
    <w:rsid w:val="00383AC1"/>
    <w:rsid w:val="00383D54"/>
    <w:rsid w:val="00383FFE"/>
    <w:rsid w:val="003845C3"/>
    <w:rsid w:val="00384C0E"/>
    <w:rsid w:val="00385341"/>
    <w:rsid w:val="003855FA"/>
    <w:rsid w:val="003856A4"/>
    <w:rsid w:val="00385F40"/>
    <w:rsid w:val="00386007"/>
    <w:rsid w:val="00386339"/>
    <w:rsid w:val="003865D5"/>
    <w:rsid w:val="00386DA7"/>
    <w:rsid w:val="003879A9"/>
    <w:rsid w:val="00387F1F"/>
    <w:rsid w:val="003900DB"/>
    <w:rsid w:val="00390206"/>
    <w:rsid w:val="00390298"/>
    <w:rsid w:val="003904C5"/>
    <w:rsid w:val="00390A6D"/>
    <w:rsid w:val="00390BFB"/>
    <w:rsid w:val="00390E10"/>
    <w:rsid w:val="003918A5"/>
    <w:rsid w:val="00391A9B"/>
    <w:rsid w:val="003921A2"/>
    <w:rsid w:val="003921A9"/>
    <w:rsid w:val="00392594"/>
    <w:rsid w:val="0039288C"/>
    <w:rsid w:val="00392E4A"/>
    <w:rsid w:val="003930B8"/>
    <w:rsid w:val="00393650"/>
    <w:rsid w:val="00393945"/>
    <w:rsid w:val="00393B52"/>
    <w:rsid w:val="00393BE6"/>
    <w:rsid w:val="00393E20"/>
    <w:rsid w:val="00393F7F"/>
    <w:rsid w:val="00394153"/>
    <w:rsid w:val="0039442B"/>
    <w:rsid w:val="00394B7E"/>
    <w:rsid w:val="00394C6C"/>
    <w:rsid w:val="00394CA0"/>
    <w:rsid w:val="0039504C"/>
    <w:rsid w:val="00395314"/>
    <w:rsid w:val="003953C3"/>
    <w:rsid w:val="00395468"/>
    <w:rsid w:val="003956AB"/>
    <w:rsid w:val="00395E7F"/>
    <w:rsid w:val="00395FAC"/>
    <w:rsid w:val="003962C6"/>
    <w:rsid w:val="003962F4"/>
    <w:rsid w:val="00396566"/>
    <w:rsid w:val="0039674D"/>
    <w:rsid w:val="003967B4"/>
    <w:rsid w:val="0039684D"/>
    <w:rsid w:val="00396CF4"/>
    <w:rsid w:val="003971AF"/>
    <w:rsid w:val="00397271"/>
    <w:rsid w:val="003973E1"/>
    <w:rsid w:val="00397DB9"/>
    <w:rsid w:val="003A00B5"/>
    <w:rsid w:val="003A0263"/>
    <w:rsid w:val="003A0DCF"/>
    <w:rsid w:val="003A0FA6"/>
    <w:rsid w:val="003A11E6"/>
    <w:rsid w:val="003A1484"/>
    <w:rsid w:val="003A1506"/>
    <w:rsid w:val="003A1716"/>
    <w:rsid w:val="003A17F6"/>
    <w:rsid w:val="003A18A8"/>
    <w:rsid w:val="003A1DC6"/>
    <w:rsid w:val="003A1F6A"/>
    <w:rsid w:val="003A26CA"/>
    <w:rsid w:val="003A26FB"/>
    <w:rsid w:val="003A2797"/>
    <w:rsid w:val="003A2904"/>
    <w:rsid w:val="003A2A22"/>
    <w:rsid w:val="003A2E95"/>
    <w:rsid w:val="003A314F"/>
    <w:rsid w:val="003A3273"/>
    <w:rsid w:val="003A3418"/>
    <w:rsid w:val="003A3CCB"/>
    <w:rsid w:val="003A3D22"/>
    <w:rsid w:val="003A404C"/>
    <w:rsid w:val="003A40EE"/>
    <w:rsid w:val="003A417D"/>
    <w:rsid w:val="003A4468"/>
    <w:rsid w:val="003A4775"/>
    <w:rsid w:val="003A47B6"/>
    <w:rsid w:val="003A4D18"/>
    <w:rsid w:val="003A5206"/>
    <w:rsid w:val="003A54A9"/>
    <w:rsid w:val="003A566A"/>
    <w:rsid w:val="003A5963"/>
    <w:rsid w:val="003A5B84"/>
    <w:rsid w:val="003A610B"/>
    <w:rsid w:val="003A647A"/>
    <w:rsid w:val="003A6664"/>
    <w:rsid w:val="003A7502"/>
    <w:rsid w:val="003A77B7"/>
    <w:rsid w:val="003A7817"/>
    <w:rsid w:val="003A7832"/>
    <w:rsid w:val="003B023F"/>
    <w:rsid w:val="003B02BD"/>
    <w:rsid w:val="003B0465"/>
    <w:rsid w:val="003B0699"/>
    <w:rsid w:val="003B0C26"/>
    <w:rsid w:val="003B11E6"/>
    <w:rsid w:val="003B165F"/>
    <w:rsid w:val="003B1F80"/>
    <w:rsid w:val="003B2174"/>
    <w:rsid w:val="003B21CB"/>
    <w:rsid w:val="003B2D03"/>
    <w:rsid w:val="003B2E55"/>
    <w:rsid w:val="003B301C"/>
    <w:rsid w:val="003B3377"/>
    <w:rsid w:val="003B348D"/>
    <w:rsid w:val="003B34A7"/>
    <w:rsid w:val="003B367D"/>
    <w:rsid w:val="003B3716"/>
    <w:rsid w:val="003B3E69"/>
    <w:rsid w:val="003B49F8"/>
    <w:rsid w:val="003B5137"/>
    <w:rsid w:val="003B57CB"/>
    <w:rsid w:val="003B5C61"/>
    <w:rsid w:val="003B5C89"/>
    <w:rsid w:val="003B6587"/>
    <w:rsid w:val="003B6B4F"/>
    <w:rsid w:val="003B6CB0"/>
    <w:rsid w:val="003B72E6"/>
    <w:rsid w:val="003B73F5"/>
    <w:rsid w:val="003B75D3"/>
    <w:rsid w:val="003B7B6D"/>
    <w:rsid w:val="003B7C5F"/>
    <w:rsid w:val="003B7CC5"/>
    <w:rsid w:val="003C01E8"/>
    <w:rsid w:val="003C03B6"/>
    <w:rsid w:val="003C046C"/>
    <w:rsid w:val="003C0660"/>
    <w:rsid w:val="003C09BF"/>
    <w:rsid w:val="003C0DEB"/>
    <w:rsid w:val="003C0EFE"/>
    <w:rsid w:val="003C0FA4"/>
    <w:rsid w:val="003C1917"/>
    <w:rsid w:val="003C1BD5"/>
    <w:rsid w:val="003C201B"/>
    <w:rsid w:val="003C2A27"/>
    <w:rsid w:val="003C2C64"/>
    <w:rsid w:val="003C3382"/>
    <w:rsid w:val="003C39A6"/>
    <w:rsid w:val="003C3B3C"/>
    <w:rsid w:val="003C3BC5"/>
    <w:rsid w:val="003C3D62"/>
    <w:rsid w:val="003C3E03"/>
    <w:rsid w:val="003C40E1"/>
    <w:rsid w:val="003C42CE"/>
    <w:rsid w:val="003C477D"/>
    <w:rsid w:val="003C4861"/>
    <w:rsid w:val="003C49E7"/>
    <w:rsid w:val="003C4D0D"/>
    <w:rsid w:val="003C5153"/>
    <w:rsid w:val="003C5194"/>
    <w:rsid w:val="003C5565"/>
    <w:rsid w:val="003C57D8"/>
    <w:rsid w:val="003C5BD2"/>
    <w:rsid w:val="003C5BF7"/>
    <w:rsid w:val="003C609F"/>
    <w:rsid w:val="003C62B8"/>
    <w:rsid w:val="003C63D5"/>
    <w:rsid w:val="003C65DA"/>
    <w:rsid w:val="003C6BD1"/>
    <w:rsid w:val="003C6EDA"/>
    <w:rsid w:val="003C6EFE"/>
    <w:rsid w:val="003C7377"/>
    <w:rsid w:val="003C7891"/>
    <w:rsid w:val="003C7A7A"/>
    <w:rsid w:val="003C7E9A"/>
    <w:rsid w:val="003C7F99"/>
    <w:rsid w:val="003D036B"/>
    <w:rsid w:val="003D072E"/>
    <w:rsid w:val="003D0DFC"/>
    <w:rsid w:val="003D0E0D"/>
    <w:rsid w:val="003D15A8"/>
    <w:rsid w:val="003D1D36"/>
    <w:rsid w:val="003D1E2B"/>
    <w:rsid w:val="003D1E55"/>
    <w:rsid w:val="003D1E87"/>
    <w:rsid w:val="003D2074"/>
    <w:rsid w:val="003D2663"/>
    <w:rsid w:val="003D2FFF"/>
    <w:rsid w:val="003D3666"/>
    <w:rsid w:val="003D3A52"/>
    <w:rsid w:val="003D3B4B"/>
    <w:rsid w:val="003D3BE5"/>
    <w:rsid w:val="003D4044"/>
    <w:rsid w:val="003D44C1"/>
    <w:rsid w:val="003D4593"/>
    <w:rsid w:val="003D4D7D"/>
    <w:rsid w:val="003D52E1"/>
    <w:rsid w:val="003D539E"/>
    <w:rsid w:val="003D574B"/>
    <w:rsid w:val="003D5B86"/>
    <w:rsid w:val="003D5BA3"/>
    <w:rsid w:val="003D6398"/>
    <w:rsid w:val="003D66D4"/>
    <w:rsid w:val="003D6A9C"/>
    <w:rsid w:val="003D6E24"/>
    <w:rsid w:val="003D78C4"/>
    <w:rsid w:val="003E01B4"/>
    <w:rsid w:val="003E0317"/>
    <w:rsid w:val="003E0985"/>
    <w:rsid w:val="003E0FAC"/>
    <w:rsid w:val="003E16A4"/>
    <w:rsid w:val="003E1C41"/>
    <w:rsid w:val="003E1DC1"/>
    <w:rsid w:val="003E2085"/>
    <w:rsid w:val="003E23A4"/>
    <w:rsid w:val="003E29D7"/>
    <w:rsid w:val="003E30DF"/>
    <w:rsid w:val="003E3664"/>
    <w:rsid w:val="003E418F"/>
    <w:rsid w:val="003E41A3"/>
    <w:rsid w:val="003E430C"/>
    <w:rsid w:val="003E463C"/>
    <w:rsid w:val="003E5573"/>
    <w:rsid w:val="003E5A9A"/>
    <w:rsid w:val="003E5C60"/>
    <w:rsid w:val="003E5F43"/>
    <w:rsid w:val="003E6735"/>
    <w:rsid w:val="003E720C"/>
    <w:rsid w:val="003E74F2"/>
    <w:rsid w:val="003E7ECD"/>
    <w:rsid w:val="003F016A"/>
    <w:rsid w:val="003F0655"/>
    <w:rsid w:val="003F0831"/>
    <w:rsid w:val="003F0847"/>
    <w:rsid w:val="003F0C60"/>
    <w:rsid w:val="003F1700"/>
    <w:rsid w:val="003F1CF5"/>
    <w:rsid w:val="003F1D8E"/>
    <w:rsid w:val="003F1F9C"/>
    <w:rsid w:val="003F2076"/>
    <w:rsid w:val="003F3199"/>
    <w:rsid w:val="003F3427"/>
    <w:rsid w:val="003F3764"/>
    <w:rsid w:val="003F3884"/>
    <w:rsid w:val="003F3EAA"/>
    <w:rsid w:val="003F3F82"/>
    <w:rsid w:val="003F4081"/>
    <w:rsid w:val="003F4DDE"/>
    <w:rsid w:val="003F56D4"/>
    <w:rsid w:val="003F5738"/>
    <w:rsid w:val="003F5B87"/>
    <w:rsid w:val="003F5F00"/>
    <w:rsid w:val="003F5FDA"/>
    <w:rsid w:val="003F65F5"/>
    <w:rsid w:val="003F6F3F"/>
    <w:rsid w:val="003F7A59"/>
    <w:rsid w:val="003F7C95"/>
    <w:rsid w:val="003F7D2D"/>
    <w:rsid w:val="004006EB"/>
    <w:rsid w:val="00400B1D"/>
    <w:rsid w:val="0040110D"/>
    <w:rsid w:val="00401126"/>
    <w:rsid w:val="004013E2"/>
    <w:rsid w:val="00401597"/>
    <w:rsid w:val="00401697"/>
    <w:rsid w:val="004016AD"/>
    <w:rsid w:val="004016FA"/>
    <w:rsid w:val="00401756"/>
    <w:rsid w:val="0040184A"/>
    <w:rsid w:val="00401C43"/>
    <w:rsid w:val="00402897"/>
    <w:rsid w:val="004033D3"/>
    <w:rsid w:val="0040370A"/>
    <w:rsid w:val="00403824"/>
    <w:rsid w:val="00404163"/>
    <w:rsid w:val="00404241"/>
    <w:rsid w:val="004045E3"/>
    <w:rsid w:val="0040479C"/>
    <w:rsid w:val="004048F3"/>
    <w:rsid w:val="00404A5F"/>
    <w:rsid w:val="00404ABC"/>
    <w:rsid w:val="00404F79"/>
    <w:rsid w:val="0040527A"/>
    <w:rsid w:val="00405357"/>
    <w:rsid w:val="004054E3"/>
    <w:rsid w:val="004057D2"/>
    <w:rsid w:val="004058BD"/>
    <w:rsid w:val="004059EA"/>
    <w:rsid w:val="0040615C"/>
    <w:rsid w:val="00406515"/>
    <w:rsid w:val="00406793"/>
    <w:rsid w:val="00406827"/>
    <w:rsid w:val="00406F40"/>
    <w:rsid w:val="004072E2"/>
    <w:rsid w:val="00407CA2"/>
    <w:rsid w:val="00410106"/>
    <w:rsid w:val="0041061E"/>
    <w:rsid w:val="00411669"/>
    <w:rsid w:val="0041190E"/>
    <w:rsid w:val="00411B65"/>
    <w:rsid w:val="0041279E"/>
    <w:rsid w:val="00412E10"/>
    <w:rsid w:val="00412F6C"/>
    <w:rsid w:val="00412FE5"/>
    <w:rsid w:val="0041360F"/>
    <w:rsid w:val="0041386C"/>
    <w:rsid w:val="00413D63"/>
    <w:rsid w:val="004141A4"/>
    <w:rsid w:val="004142DE"/>
    <w:rsid w:val="00414346"/>
    <w:rsid w:val="004143F2"/>
    <w:rsid w:val="004144F8"/>
    <w:rsid w:val="00414925"/>
    <w:rsid w:val="00414B65"/>
    <w:rsid w:val="00414C57"/>
    <w:rsid w:val="00414C7C"/>
    <w:rsid w:val="00414EC6"/>
    <w:rsid w:val="00415758"/>
    <w:rsid w:val="00415B42"/>
    <w:rsid w:val="00415BB8"/>
    <w:rsid w:val="00415BBE"/>
    <w:rsid w:val="00415CE3"/>
    <w:rsid w:val="00415D67"/>
    <w:rsid w:val="00416211"/>
    <w:rsid w:val="0041664F"/>
    <w:rsid w:val="0041668E"/>
    <w:rsid w:val="004166D2"/>
    <w:rsid w:val="004169DC"/>
    <w:rsid w:val="00417041"/>
    <w:rsid w:val="00417058"/>
    <w:rsid w:val="00417106"/>
    <w:rsid w:val="0041738C"/>
    <w:rsid w:val="004175BC"/>
    <w:rsid w:val="00417854"/>
    <w:rsid w:val="004200A4"/>
    <w:rsid w:val="0042029B"/>
    <w:rsid w:val="0042080C"/>
    <w:rsid w:val="0042089A"/>
    <w:rsid w:val="004208B3"/>
    <w:rsid w:val="00420A47"/>
    <w:rsid w:val="00420B42"/>
    <w:rsid w:val="0042105C"/>
    <w:rsid w:val="004217BE"/>
    <w:rsid w:val="00421AF0"/>
    <w:rsid w:val="00421B32"/>
    <w:rsid w:val="00421E06"/>
    <w:rsid w:val="00421E09"/>
    <w:rsid w:val="004223AA"/>
    <w:rsid w:val="00423A5C"/>
    <w:rsid w:val="00423A8E"/>
    <w:rsid w:val="00423C68"/>
    <w:rsid w:val="00423D73"/>
    <w:rsid w:val="00423DB3"/>
    <w:rsid w:val="00424474"/>
    <w:rsid w:val="004246D5"/>
    <w:rsid w:val="00425740"/>
    <w:rsid w:val="00426232"/>
    <w:rsid w:val="00426349"/>
    <w:rsid w:val="00426644"/>
    <w:rsid w:val="00426741"/>
    <w:rsid w:val="00426B7F"/>
    <w:rsid w:val="00426CF5"/>
    <w:rsid w:val="00427131"/>
    <w:rsid w:val="0042723D"/>
    <w:rsid w:val="00427583"/>
    <w:rsid w:val="00427905"/>
    <w:rsid w:val="00427E56"/>
    <w:rsid w:val="004304D2"/>
    <w:rsid w:val="004309B4"/>
    <w:rsid w:val="00430A9B"/>
    <w:rsid w:val="00430E40"/>
    <w:rsid w:val="0043109A"/>
    <w:rsid w:val="00431E34"/>
    <w:rsid w:val="004328E3"/>
    <w:rsid w:val="00432C30"/>
    <w:rsid w:val="004330B8"/>
    <w:rsid w:val="004340C8"/>
    <w:rsid w:val="00434577"/>
    <w:rsid w:val="004345A6"/>
    <w:rsid w:val="00435138"/>
    <w:rsid w:val="00435AE0"/>
    <w:rsid w:val="00435E68"/>
    <w:rsid w:val="00436396"/>
    <w:rsid w:val="00436A3E"/>
    <w:rsid w:val="00436CD4"/>
    <w:rsid w:val="00436D98"/>
    <w:rsid w:val="00437284"/>
    <w:rsid w:val="0044001D"/>
    <w:rsid w:val="004403CE"/>
    <w:rsid w:val="0044040C"/>
    <w:rsid w:val="0044075C"/>
    <w:rsid w:val="00441519"/>
    <w:rsid w:val="004417BD"/>
    <w:rsid w:val="00441AF4"/>
    <w:rsid w:val="00441C39"/>
    <w:rsid w:val="00441D7C"/>
    <w:rsid w:val="00442214"/>
    <w:rsid w:val="00442231"/>
    <w:rsid w:val="004426F6"/>
    <w:rsid w:val="00442886"/>
    <w:rsid w:val="0044289A"/>
    <w:rsid w:val="00442A21"/>
    <w:rsid w:val="00442B60"/>
    <w:rsid w:val="00442F99"/>
    <w:rsid w:val="004433C4"/>
    <w:rsid w:val="00443499"/>
    <w:rsid w:val="004439A9"/>
    <w:rsid w:val="004439C2"/>
    <w:rsid w:val="00443C25"/>
    <w:rsid w:val="004444AE"/>
    <w:rsid w:val="004445BB"/>
    <w:rsid w:val="0044479E"/>
    <w:rsid w:val="00444B6D"/>
    <w:rsid w:val="00444F10"/>
    <w:rsid w:val="00445479"/>
    <w:rsid w:val="0044555F"/>
    <w:rsid w:val="00445675"/>
    <w:rsid w:val="00445E13"/>
    <w:rsid w:val="00445E58"/>
    <w:rsid w:val="00446564"/>
    <w:rsid w:val="00446743"/>
    <w:rsid w:val="00446A56"/>
    <w:rsid w:val="0044760D"/>
    <w:rsid w:val="004478A4"/>
    <w:rsid w:val="00447BD4"/>
    <w:rsid w:val="00447EFF"/>
    <w:rsid w:val="00450567"/>
    <w:rsid w:val="004506CD"/>
    <w:rsid w:val="00450D17"/>
    <w:rsid w:val="00450D4B"/>
    <w:rsid w:val="00451A99"/>
    <w:rsid w:val="0045222B"/>
    <w:rsid w:val="00452C6E"/>
    <w:rsid w:val="00452DA0"/>
    <w:rsid w:val="00452F26"/>
    <w:rsid w:val="00453529"/>
    <w:rsid w:val="0045357B"/>
    <w:rsid w:val="004535C4"/>
    <w:rsid w:val="004539EF"/>
    <w:rsid w:val="00453B0E"/>
    <w:rsid w:val="00453CE4"/>
    <w:rsid w:val="00453F2A"/>
    <w:rsid w:val="004544E6"/>
    <w:rsid w:val="004545D9"/>
    <w:rsid w:val="0045465F"/>
    <w:rsid w:val="00454778"/>
    <w:rsid w:val="00454B7E"/>
    <w:rsid w:val="0045503F"/>
    <w:rsid w:val="00455152"/>
    <w:rsid w:val="004565FD"/>
    <w:rsid w:val="0045663A"/>
    <w:rsid w:val="00456FFB"/>
    <w:rsid w:val="0045722F"/>
    <w:rsid w:val="00457393"/>
    <w:rsid w:val="0045765A"/>
    <w:rsid w:val="004576DC"/>
    <w:rsid w:val="00457814"/>
    <w:rsid w:val="00457E10"/>
    <w:rsid w:val="00461476"/>
    <w:rsid w:val="00461AAD"/>
    <w:rsid w:val="00461C36"/>
    <w:rsid w:val="00461C70"/>
    <w:rsid w:val="0046210C"/>
    <w:rsid w:val="00462A03"/>
    <w:rsid w:val="00462EC6"/>
    <w:rsid w:val="00463227"/>
    <w:rsid w:val="00463251"/>
    <w:rsid w:val="00463B13"/>
    <w:rsid w:val="0046476C"/>
    <w:rsid w:val="00464E23"/>
    <w:rsid w:val="004654CE"/>
    <w:rsid w:val="004655E3"/>
    <w:rsid w:val="00465CFA"/>
    <w:rsid w:val="00466267"/>
    <w:rsid w:val="004663F5"/>
    <w:rsid w:val="0046644C"/>
    <w:rsid w:val="00466DE9"/>
    <w:rsid w:val="00466F6A"/>
    <w:rsid w:val="004676DC"/>
    <w:rsid w:val="004677A9"/>
    <w:rsid w:val="004678B8"/>
    <w:rsid w:val="00467B27"/>
    <w:rsid w:val="00467F9C"/>
    <w:rsid w:val="00470460"/>
    <w:rsid w:val="00470911"/>
    <w:rsid w:val="004709A3"/>
    <w:rsid w:val="00470CFB"/>
    <w:rsid w:val="00470F3A"/>
    <w:rsid w:val="0047199C"/>
    <w:rsid w:val="00471D80"/>
    <w:rsid w:val="00471EA3"/>
    <w:rsid w:val="00472902"/>
    <w:rsid w:val="00472D32"/>
    <w:rsid w:val="00472FF8"/>
    <w:rsid w:val="004731DB"/>
    <w:rsid w:val="004735E1"/>
    <w:rsid w:val="004737DC"/>
    <w:rsid w:val="00473BF5"/>
    <w:rsid w:val="004742E1"/>
    <w:rsid w:val="00474ED4"/>
    <w:rsid w:val="00475068"/>
    <w:rsid w:val="0047542D"/>
    <w:rsid w:val="00475C36"/>
    <w:rsid w:val="0047604C"/>
    <w:rsid w:val="00476AC9"/>
    <w:rsid w:val="00476C47"/>
    <w:rsid w:val="00476D8D"/>
    <w:rsid w:val="00476E45"/>
    <w:rsid w:val="004770EF"/>
    <w:rsid w:val="0047741A"/>
    <w:rsid w:val="004774BE"/>
    <w:rsid w:val="00477BBF"/>
    <w:rsid w:val="00477EA0"/>
    <w:rsid w:val="0048009C"/>
    <w:rsid w:val="00480125"/>
    <w:rsid w:val="00480519"/>
    <w:rsid w:val="00480A7D"/>
    <w:rsid w:val="00480B25"/>
    <w:rsid w:val="004813D6"/>
    <w:rsid w:val="00481A01"/>
    <w:rsid w:val="004820A6"/>
    <w:rsid w:val="00482948"/>
    <w:rsid w:val="00482977"/>
    <w:rsid w:val="00482B8C"/>
    <w:rsid w:val="00482BDE"/>
    <w:rsid w:val="0048301C"/>
    <w:rsid w:val="00483061"/>
    <w:rsid w:val="0048335D"/>
    <w:rsid w:val="004834EA"/>
    <w:rsid w:val="00483E8A"/>
    <w:rsid w:val="00483FEA"/>
    <w:rsid w:val="00484357"/>
    <w:rsid w:val="00484587"/>
    <w:rsid w:val="004848A0"/>
    <w:rsid w:val="004854C5"/>
    <w:rsid w:val="0048564A"/>
    <w:rsid w:val="00485A94"/>
    <w:rsid w:val="00485B7C"/>
    <w:rsid w:val="00486660"/>
    <w:rsid w:val="00486887"/>
    <w:rsid w:val="0048781F"/>
    <w:rsid w:val="00487CC4"/>
    <w:rsid w:val="00487E3E"/>
    <w:rsid w:val="00487E87"/>
    <w:rsid w:val="00490967"/>
    <w:rsid w:val="00490C17"/>
    <w:rsid w:val="00490EEB"/>
    <w:rsid w:val="00491606"/>
    <w:rsid w:val="00491BF6"/>
    <w:rsid w:val="00491CC3"/>
    <w:rsid w:val="00491DE6"/>
    <w:rsid w:val="00491E92"/>
    <w:rsid w:val="00492620"/>
    <w:rsid w:val="00493609"/>
    <w:rsid w:val="00493E79"/>
    <w:rsid w:val="00493F5D"/>
    <w:rsid w:val="004940DD"/>
    <w:rsid w:val="00494522"/>
    <w:rsid w:val="0049480A"/>
    <w:rsid w:val="004951B0"/>
    <w:rsid w:val="0049580D"/>
    <w:rsid w:val="0049583E"/>
    <w:rsid w:val="00495A8D"/>
    <w:rsid w:val="00495C9C"/>
    <w:rsid w:val="00495D5D"/>
    <w:rsid w:val="00495E4F"/>
    <w:rsid w:val="00496396"/>
    <w:rsid w:val="004968F5"/>
    <w:rsid w:val="00496C2B"/>
    <w:rsid w:val="004970E6"/>
    <w:rsid w:val="00497599"/>
    <w:rsid w:val="00497730"/>
    <w:rsid w:val="004A0D69"/>
    <w:rsid w:val="004A0E83"/>
    <w:rsid w:val="004A0F6D"/>
    <w:rsid w:val="004A136A"/>
    <w:rsid w:val="004A181D"/>
    <w:rsid w:val="004A1CF1"/>
    <w:rsid w:val="004A1EE6"/>
    <w:rsid w:val="004A1FD0"/>
    <w:rsid w:val="004A2019"/>
    <w:rsid w:val="004A2669"/>
    <w:rsid w:val="004A26B3"/>
    <w:rsid w:val="004A2C9F"/>
    <w:rsid w:val="004A2DA5"/>
    <w:rsid w:val="004A312F"/>
    <w:rsid w:val="004A3421"/>
    <w:rsid w:val="004A380F"/>
    <w:rsid w:val="004A449D"/>
    <w:rsid w:val="004A44C3"/>
    <w:rsid w:val="004A4535"/>
    <w:rsid w:val="004A48D9"/>
    <w:rsid w:val="004A5079"/>
    <w:rsid w:val="004A556D"/>
    <w:rsid w:val="004A563F"/>
    <w:rsid w:val="004A58D2"/>
    <w:rsid w:val="004A61B6"/>
    <w:rsid w:val="004A626A"/>
    <w:rsid w:val="004A635D"/>
    <w:rsid w:val="004A63CF"/>
    <w:rsid w:val="004A685F"/>
    <w:rsid w:val="004A6C05"/>
    <w:rsid w:val="004A724E"/>
    <w:rsid w:val="004A772F"/>
    <w:rsid w:val="004A7C20"/>
    <w:rsid w:val="004B07A8"/>
    <w:rsid w:val="004B0DBA"/>
    <w:rsid w:val="004B0F26"/>
    <w:rsid w:val="004B10D4"/>
    <w:rsid w:val="004B1126"/>
    <w:rsid w:val="004B206C"/>
    <w:rsid w:val="004B29A2"/>
    <w:rsid w:val="004B2BFE"/>
    <w:rsid w:val="004B2F84"/>
    <w:rsid w:val="004B3231"/>
    <w:rsid w:val="004B3E65"/>
    <w:rsid w:val="004B405F"/>
    <w:rsid w:val="004B41C8"/>
    <w:rsid w:val="004B4578"/>
    <w:rsid w:val="004B4A61"/>
    <w:rsid w:val="004B5104"/>
    <w:rsid w:val="004B556E"/>
    <w:rsid w:val="004B573D"/>
    <w:rsid w:val="004B5BA0"/>
    <w:rsid w:val="004B5D52"/>
    <w:rsid w:val="004B6058"/>
    <w:rsid w:val="004B62F1"/>
    <w:rsid w:val="004B64FE"/>
    <w:rsid w:val="004B6A2E"/>
    <w:rsid w:val="004B6C7F"/>
    <w:rsid w:val="004B6D14"/>
    <w:rsid w:val="004B7383"/>
    <w:rsid w:val="004B7E5C"/>
    <w:rsid w:val="004B7EAB"/>
    <w:rsid w:val="004C00E1"/>
    <w:rsid w:val="004C00F2"/>
    <w:rsid w:val="004C0283"/>
    <w:rsid w:val="004C0BF9"/>
    <w:rsid w:val="004C101C"/>
    <w:rsid w:val="004C107F"/>
    <w:rsid w:val="004C1117"/>
    <w:rsid w:val="004C1358"/>
    <w:rsid w:val="004C145F"/>
    <w:rsid w:val="004C2465"/>
    <w:rsid w:val="004C2A3F"/>
    <w:rsid w:val="004C2A53"/>
    <w:rsid w:val="004C2EA6"/>
    <w:rsid w:val="004C2EFB"/>
    <w:rsid w:val="004C31DE"/>
    <w:rsid w:val="004C331E"/>
    <w:rsid w:val="004C3501"/>
    <w:rsid w:val="004C3724"/>
    <w:rsid w:val="004C394A"/>
    <w:rsid w:val="004C3AFC"/>
    <w:rsid w:val="004C45B2"/>
    <w:rsid w:val="004C4B53"/>
    <w:rsid w:val="004C4D5A"/>
    <w:rsid w:val="004C4F50"/>
    <w:rsid w:val="004C5158"/>
    <w:rsid w:val="004C516C"/>
    <w:rsid w:val="004C55A8"/>
    <w:rsid w:val="004C5776"/>
    <w:rsid w:val="004C5813"/>
    <w:rsid w:val="004C5991"/>
    <w:rsid w:val="004C5C30"/>
    <w:rsid w:val="004C5EE2"/>
    <w:rsid w:val="004C6527"/>
    <w:rsid w:val="004C6720"/>
    <w:rsid w:val="004C739E"/>
    <w:rsid w:val="004C74CE"/>
    <w:rsid w:val="004C7CFA"/>
    <w:rsid w:val="004D0282"/>
    <w:rsid w:val="004D151C"/>
    <w:rsid w:val="004D1A2A"/>
    <w:rsid w:val="004D1AE9"/>
    <w:rsid w:val="004D1B1E"/>
    <w:rsid w:val="004D29D6"/>
    <w:rsid w:val="004D2BC7"/>
    <w:rsid w:val="004D37D3"/>
    <w:rsid w:val="004D3B59"/>
    <w:rsid w:val="004D3CDD"/>
    <w:rsid w:val="004D3FCF"/>
    <w:rsid w:val="004D40F4"/>
    <w:rsid w:val="004D4666"/>
    <w:rsid w:val="004D4743"/>
    <w:rsid w:val="004D4CE9"/>
    <w:rsid w:val="004D4EF2"/>
    <w:rsid w:val="004D5538"/>
    <w:rsid w:val="004D5824"/>
    <w:rsid w:val="004D5B27"/>
    <w:rsid w:val="004D5BA1"/>
    <w:rsid w:val="004D5F1F"/>
    <w:rsid w:val="004D6A2A"/>
    <w:rsid w:val="004D7463"/>
    <w:rsid w:val="004D77C2"/>
    <w:rsid w:val="004E034E"/>
    <w:rsid w:val="004E0544"/>
    <w:rsid w:val="004E0807"/>
    <w:rsid w:val="004E0980"/>
    <w:rsid w:val="004E0BE0"/>
    <w:rsid w:val="004E0DBC"/>
    <w:rsid w:val="004E0F75"/>
    <w:rsid w:val="004E128A"/>
    <w:rsid w:val="004E1596"/>
    <w:rsid w:val="004E19F0"/>
    <w:rsid w:val="004E1A3B"/>
    <w:rsid w:val="004E1AB9"/>
    <w:rsid w:val="004E1C5C"/>
    <w:rsid w:val="004E2099"/>
    <w:rsid w:val="004E2113"/>
    <w:rsid w:val="004E2116"/>
    <w:rsid w:val="004E256B"/>
    <w:rsid w:val="004E2613"/>
    <w:rsid w:val="004E304E"/>
    <w:rsid w:val="004E3108"/>
    <w:rsid w:val="004E337E"/>
    <w:rsid w:val="004E3678"/>
    <w:rsid w:val="004E3FFA"/>
    <w:rsid w:val="004E422E"/>
    <w:rsid w:val="004E4976"/>
    <w:rsid w:val="004E4E4F"/>
    <w:rsid w:val="004E558E"/>
    <w:rsid w:val="004E5BCC"/>
    <w:rsid w:val="004E5BEF"/>
    <w:rsid w:val="004E60A9"/>
    <w:rsid w:val="004E70E1"/>
    <w:rsid w:val="004E716B"/>
    <w:rsid w:val="004E7632"/>
    <w:rsid w:val="004E7684"/>
    <w:rsid w:val="004E7D64"/>
    <w:rsid w:val="004F0565"/>
    <w:rsid w:val="004F05F2"/>
    <w:rsid w:val="004F0631"/>
    <w:rsid w:val="004F0BB4"/>
    <w:rsid w:val="004F0D41"/>
    <w:rsid w:val="004F1012"/>
    <w:rsid w:val="004F1B56"/>
    <w:rsid w:val="004F1FDF"/>
    <w:rsid w:val="004F2049"/>
    <w:rsid w:val="004F2429"/>
    <w:rsid w:val="004F2488"/>
    <w:rsid w:val="004F264B"/>
    <w:rsid w:val="004F2760"/>
    <w:rsid w:val="004F276C"/>
    <w:rsid w:val="004F27F1"/>
    <w:rsid w:val="004F28CD"/>
    <w:rsid w:val="004F2B76"/>
    <w:rsid w:val="004F3046"/>
    <w:rsid w:val="004F35BB"/>
    <w:rsid w:val="004F35C4"/>
    <w:rsid w:val="004F3719"/>
    <w:rsid w:val="004F37D2"/>
    <w:rsid w:val="004F3FC6"/>
    <w:rsid w:val="004F4079"/>
    <w:rsid w:val="004F420A"/>
    <w:rsid w:val="004F4370"/>
    <w:rsid w:val="004F4584"/>
    <w:rsid w:val="004F47E3"/>
    <w:rsid w:val="004F5082"/>
    <w:rsid w:val="004F552A"/>
    <w:rsid w:val="004F5B2D"/>
    <w:rsid w:val="004F609A"/>
    <w:rsid w:val="004F6652"/>
    <w:rsid w:val="004F6AD6"/>
    <w:rsid w:val="004F7F5C"/>
    <w:rsid w:val="0050014B"/>
    <w:rsid w:val="005002D8"/>
    <w:rsid w:val="00500499"/>
    <w:rsid w:val="0050065E"/>
    <w:rsid w:val="005007B1"/>
    <w:rsid w:val="00501737"/>
    <w:rsid w:val="00501878"/>
    <w:rsid w:val="0050191D"/>
    <w:rsid w:val="00501D68"/>
    <w:rsid w:val="00502429"/>
    <w:rsid w:val="0050257F"/>
    <w:rsid w:val="005028A6"/>
    <w:rsid w:val="00502A53"/>
    <w:rsid w:val="00502C30"/>
    <w:rsid w:val="00502D0E"/>
    <w:rsid w:val="00502F9A"/>
    <w:rsid w:val="00503094"/>
    <w:rsid w:val="005031A8"/>
    <w:rsid w:val="00503550"/>
    <w:rsid w:val="005041D3"/>
    <w:rsid w:val="00504B5B"/>
    <w:rsid w:val="00504F02"/>
    <w:rsid w:val="00505058"/>
    <w:rsid w:val="005051E2"/>
    <w:rsid w:val="00505506"/>
    <w:rsid w:val="0050551C"/>
    <w:rsid w:val="005055E9"/>
    <w:rsid w:val="00505879"/>
    <w:rsid w:val="005058B7"/>
    <w:rsid w:val="00505A1A"/>
    <w:rsid w:val="00505F0F"/>
    <w:rsid w:val="00506633"/>
    <w:rsid w:val="005067EE"/>
    <w:rsid w:val="00506A1C"/>
    <w:rsid w:val="00506C65"/>
    <w:rsid w:val="00507011"/>
    <w:rsid w:val="005072C0"/>
    <w:rsid w:val="00507493"/>
    <w:rsid w:val="00510591"/>
    <w:rsid w:val="00510605"/>
    <w:rsid w:val="00510E54"/>
    <w:rsid w:val="00510FB0"/>
    <w:rsid w:val="005110DF"/>
    <w:rsid w:val="005112A6"/>
    <w:rsid w:val="0051142F"/>
    <w:rsid w:val="00511A13"/>
    <w:rsid w:val="00511C1A"/>
    <w:rsid w:val="0051212E"/>
    <w:rsid w:val="00512ADC"/>
    <w:rsid w:val="005136EE"/>
    <w:rsid w:val="00513C6F"/>
    <w:rsid w:val="00514275"/>
    <w:rsid w:val="00514403"/>
    <w:rsid w:val="00514774"/>
    <w:rsid w:val="00514BFD"/>
    <w:rsid w:val="00514C59"/>
    <w:rsid w:val="00515114"/>
    <w:rsid w:val="00515B9A"/>
    <w:rsid w:val="0051641D"/>
    <w:rsid w:val="00516622"/>
    <w:rsid w:val="00516808"/>
    <w:rsid w:val="00516C35"/>
    <w:rsid w:val="00516C4D"/>
    <w:rsid w:val="00516EB9"/>
    <w:rsid w:val="005171E1"/>
    <w:rsid w:val="005175D3"/>
    <w:rsid w:val="00517ABA"/>
    <w:rsid w:val="0052012D"/>
    <w:rsid w:val="0052038A"/>
    <w:rsid w:val="00520A1B"/>
    <w:rsid w:val="005210BF"/>
    <w:rsid w:val="005215F0"/>
    <w:rsid w:val="0052174B"/>
    <w:rsid w:val="00521D11"/>
    <w:rsid w:val="00521DDF"/>
    <w:rsid w:val="0052314A"/>
    <w:rsid w:val="0052355D"/>
    <w:rsid w:val="00523624"/>
    <w:rsid w:val="00523680"/>
    <w:rsid w:val="00523F55"/>
    <w:rsid w:val="005241FA"/>
    <w:rsid w:val="005242CF"/>
    <w:rsid w:val="00524317"/>
    <w:rsid w:val="0052486C"/>
    <w:rsid w:val="00524BA0"/>
    <w:rsid w:val="00525734"/>
    <w:rsid w:val="00525759"/>
    <w:rsid w:val="005257F0"/>
    <w:rsid w:val="00526959"/>
    <w:rsid w:val="00526D23"/>
    <w:rsid w:val="005277C7"/>
    <w:rsid w:val="00530339"/>
    <w:rsid w:val="00530435"/>
    <w:rsid w:val="00531114"/>
    <w:rsid w:val="0053111A"/>
    <w:rsid w:val="005316D0"/>
    <w:rsid w:val="005317D2"/>
    <w:rsid w:val="00531CE0"/>
    <w:rsid w:val="005323F5"/>
    <w:rsid w:val="00532913"/>
    <w:rsid w:val="00532B45"/>
    <w:rsid w:val="005330DA"/>
    <w:rsid w:val="00533330"/>
    <w:rsid w:val="005339A5"/>
    <w:rsid w:val="00533AF7"/>
    <w:rsid w:val="00533E26"/>
    <w:rsid w:val="005341E6"/>
    <w:rsid w:val="00534871"/>
    <w:rsid w:val="00534BF9"/>
    <w:rsid w:val="0053529D"/>
    <w:rsid w:val="0053551D"/>
    <w:rsid w:val="00535882"/>
    <w:rsid w:val="00536074"/>
    <w:rsid w:val="00536D97"/>
    <w:rsid w:val="00536FD1"/>
    <w:rsid w:val="005370BD"/>
    <w:rsid w:val="005374F0"/>
    <w:rsid w:val="00537817"/>
    <w:rsid w:val="00537BA1"/>
    <w:rsid w:val="00540BB0"/>
    <w:rsid w:val="00541180"/>
    <w:rsid w:val="00541941"/>
    <w:rsid w:val="005419EE"/>
    <w:rsid w:val="00541C66"/>
    <w:rsid w:val="00541E45"/>
    <w:rsid w:val="00542167"/>
    <w:rsid w:val="005424DA"/>
    <w:rsid w:val="00542545"/>
    <w:rsid w:val="005425C3"/>
    <w:rsid w:val="005428CC"/>
    <w:rsid w:val="00542A85"/>
    <w:rsid w:val="00543A80"/>
    <w:rsid w:val="005440DB"/>
    <w:rsid w:val="005441FE"/>
    <w:rsid w:val="005446F3"/>
    <w:rsid w:val="00544BC8"/>
    <w:rsid w:val="00544F12"/>
    <w:rsid w:val="0054539D"/>
    <w:rsid w:val="0054539F"/>
    <w:rsid w:val="00545404"/>
    <w:rsid w:val="00545777"/>
    <w:rsid w:val="00545A62"/>
    <w:rsid w:val="00545C51"/>
    <w:rsid w:val="00545D95"/>
    <w:rsid w:val="005461C3"/>
    <w:rsid w:val="00546203"/>
    <w:rsid w:val="005469F2"/>
    <w:rsid w:val="00546D41"/>
    <w:rsid w:val="00546D89"/>
    <w:rsid w:val="00546FC2"/>
    <w:rsid w:val="0054733F"/>
    <w:rsid w:val="00547582"/>
    <w:rsid w:val="005475C6"/>
    <w:rsid w:val="00547764"/>
    <w:rsid w:val="00547B78"/>
    <w:rsid w:val="0055028F"/>
    <w:rsid w:val="0055068D"/>
    <w:rsid w:val="00550BB5"/>
    <w:rsid w:val="005510B4"/>
    <w:rsid w:val="00551630"/>
    <w:rsid w:val="00551902"/>
    <w:rsid w:val="00551A7E"/>
    <w:rsid w:val="00551D89"/>
    <w:rsid w:val="00551F24"/>
    <w:rsid w:val="00552357"/>
    <w:rsid w:val="005523F0"/>
    <w:rsid w:val="00552456"/>
    <w:rsid w:val="00552837"/>
    <w:rsid w:val="00552BC7"/>
    <w:rsid w:val="005531E4"/>
    <w:rsid w:val="005533BA"/>
    <w:rsid w:val="0055392C"/>
    <w:rsid w:val="00553A57"/>
    <w:rsid w:val="00553D3D"/>
    <w:rsid w:val="005540BA"/>
    <w:rsid w:val="005540FD"/>
    <w:rsid w:val="005544B6"/>
    <w:rsid w:val="00554AF7"/>
    <w:rsid w:val="00555396"/>
    <w:rsid w:val="005553DB"/>
    <w:rsid w:val="00555455"/>
    <w:rsid w:val="00555502"/>
    <w:rsid w:val="00555D55"/>
    <w:rsid w:val="00556509"/>
    <w:rsid w:val="005568E2"/>
    <w:rsid w:val="0055758A"/>
    <w:rsid w:val="0055784F"/>
    <w:rsid w:val="00557969"/>
    <w:rsid w:val="00557BDB"/>
    <w:rsid w:val="00557F34"/>
    <w:rsid w:val="005600B1"/>
    <w:rsid w:val="005600FC"/>
    <w:rsid w:val="00560449"/>
    <w:rsid w:val="00560474"/>
    <w:rsid w:val="00560C0B"/>
    <w:rsid w:val="005621BB"/>
    <w:rsid w:val="00562271"/>
    <w:rsid w:val="005622D8"/>
    <w:rsid w:val="005622E7"/>
    <w:rsid w:val="00563357"/>
    <w:rsid w:val="00563BB1"/>
    <w:rsid w:val="00563FD0"/>
    <w:rsid w:val="0056420E"/>
    <w:rsid w:val="00564511"/>
    <w:rsid w:val="00564B0F"/>
    <w:rsid w:val="00564F97"/>
    <w:rsid w:val="005650AC"/>
    <w:rsid w:val="005651D1"/>
    <w:rsid w:val="0056562A"/>
    <w:rsid w:val="00565B0C"/>
    <w:rsid w:val="00565BF7"/>
    <w:rsid w:val="00565F38"/>
    <w:rsid w:val="00565FA9"/>
    <w:rsid w:val="00566229"/>
    <w:rsid w:val="00566235"/>
    <w:rsid w:val="00566987"/>
    <w:rsid w:val="00567218"/>
    <w:rsid w:val="00567450"/>
    <w:rsid w:val="00567B11"/>
    <w:rsid w:val="005700D3"/>
    <w:rsid w:val="005707DB"/>
    <w:rsid w:val="00570BAA"/>
    <w:rsid w:val="00570D60"/>
    <w:rsid w:val="005710C2"/>
    <w:rsid w:val="0057120A"/>
    <w:rsid w:val="00572A5B"/>
    <w:rsid w:val="00572BC7"/>
    <w:rsid w:val="00572E10"/>
    <w:rsid w:val="00572F86"/>
    <w:rsid w:val="00573031"/>
    <w:rsid w:val="00573209"/>
    <w:rsid w:val="005737C2"/>
    <w:rsid w:val="00574597"/>
    <w:rsid w:val="00574961"/>
    <w:rsid w:val="00574DD0"/>
    <w:rsid w:val="00575A40"/>
    <w:rsid w:val="00576B48"/>
    <w:rsid w:val="00577008"/>
    <w:rsid w:val="0057718D"/>
    <w:rsid w:val="00577658"/>
    <w:rsid w:val="005776A9"/>
    <w:rsid w:val="00577A1D"/>
    <w:rsid w:val="00577BF5"/>
    <w:rsid w:val="00577D97"/>
    <w:rsid w:val="00577E87"/>
    <w:rsid w:val="00580206"/>
    <w:rsid w:val="0058041C"/>
    <w:rsid w:val="00580625"/>
    <w:rsid w:val="0058068E"/>
    <w:rsid w:val="00580707"/>
    <w:rsid w:val="005812E4"/>
    <w:rsid w:val="00581C6E"/>
    <w:rsid w:val="0058226E"/>
    <w:rsid w:val="00582389"/>
    <w:rsid w:val="005824C9"/>
    <w:rsid w:val="00582D9B"/>
    <w:rsid w:val="005832BC"/>
    <w:rsid w:val="005832FE"/>
    <w:rsid w:val="005837EF"/>
    <w:rsid w:val="0058405E"/>
    <w:rsid w:val="00584885"/>
    <w:rsid w:val="005848DF"/>
    <w:rsid w:val="00584E75"/>
    <w:rsid w:val="00584F54"/>
    <w:rsid w:val="00585ABE"/>
    <w:rsid w:val="00585B25"/>
    <w:rsid w:val="00585BAF"/>
    <w:rsid w:val="00586A5E"/>
    <w:rsid w:val="00586B22"/>
    <w:rsid w:val="00587609"/>
    <w:rsid w:val="00587B64"/>
    <w:rsid w:val="00587E7A"/>
    <w:rsid w:val="00587F9C"/>
    <w:rsid w:val="00590415"/>
    <w:rsid w:val="00590655"/>
    <w:rsid w:val="00590ACC"/>
    <w:rsid w:val="00590E92"/>
    <w:rsid w:val="0059128B"/>
    <w:rsid w:val="00591691"/>
    <w:rsid w:val="00591806"/>
    <w:rsid w:val="00591B4B"/>
    <w:rsid w:val="00591D0B"/>
    <w:rsid w:val="00592551"/>
    <w:rsid w:val="00592965"/>
    <w:rsid w:val="00592B01"/>
    <w:rsid w:val="00592C6A"/>
    <w:rsid w:val="00592FAE"/>
    <w:rsid w:val="00593812"/>
    <w:rsid w:val="005941E4"/>
    <w:rsid w:val="005944C3"/>
    <w:rsid w:val="005956BF"/>
    <w:rsid w:val="00595D21"/>
    <w:rsid w:val="00595E1A"/>
    <w:rsid w:val="00596CD6"/>
    <w:rsid w:val="00597362"/>
    <w:rsid w:val="005973F5"/>
    <w:rsid w:val="0059740C"/>
    <w:rsid w:val="0059745D"/>
    <w:rsid w:val="005A00DF"/>
    <w:rsid w:val="005A0D6B"/>
    <w:rsid w:val="005A12C2"/>
    <w:rsid w:val="005A1999"/>
    <w:rsid w:val="005A25EE"/>
    <w:rsid w:val="005A2FA4"/>
    <w:rsid w:val="005A30C2"/>
    <w:rsid w:val="005A3459"/>
    <w:rsid w:val="005A34A6"/>
    <w:rsid w:val="005A37C0"/>
    <w:rsid w:val="005A4144"/>
    <w:rsid w:val="005A5995"/>
    <w:rsid w:val="005A5A62"/>
    <w:rsid w:val="005A5C19"/>
    <w:rsid w:val="005A5DB0"/>
    <w:rsid w:val="005A5FC1"/>
    <w:rsid w:val="005A62E7"/>
    <w:rsid w:val="005A63BC"/>
    <w:rsid w:val="005A6B99"/>
    <w:rsid w:val="005A6C63"/>
    <w:rsid w:val="005A6DA7"/>
    <w:rsid w:val="005A6F26"/>
    <w:rsid w:val="005A78CC"/>
    <w:rsid w:val="005B054C"/>
    <w:rsid w:val="005B0EC5"/>
    <w:rsid w:val="005B14B3"/>
    <w:rsid w:val="005B1F94"/>
    <w:rsid w:val="005B2BDF"/>
    <w:rsid w:val="005B3236"/>
    <w:rsid w:val="005B378A"/>
    <w:rsid w:val="005B3A82"/>
    <w:rsid w:val="005B42F8"/>
    <w:rsid w:val="005B4638"/>
    <w:rsid w:val="005B46FC"/>
    <w:rsid w:val="005B4790"/>
    <w:rsid w:val="005B533A"/>
    <w:rsid w:val="005B5609"/>
    <w:rsid w:val="005B56E0"/>
    <w:rsid w:val="005B5ADD"/>
    <w:rsid w:val="005B5ED3"/>
    <w:rsid w:val="005B5ED7"/>
    <w:rsid w:val="005B604B"/>
    <w:rsid w:val="005B6391"/>
    <w:rsid w:val="005B6581"/>
    <w:rsid w:val="005B70B9"/>
    <w:rsid w:val="005B7964"/>
    <w:rsid w:val="005C02A1"/>
    <w:rsid w:val="005C0318"/>
    <w:rsid w:val="005C05A9"/>
    <w:rsid w:val="005C05F7"/>
    <w:rsid w:val="005C0DFB"/>
    <w:rsid w:val="005C0F2D"/>
    <w:rsid w:val="005C14DD"/>
    <w:rsid w:val="005C193C"/>
    <w:rsid w:val="005C19C6"/>
    <w:rsid w:val="005C24A1"/>
    <w:rsid w:val="005C27C5"/>
    <w:rsid w:val="005C2DD5"/>
    <w:rsid w:val="005C33E2"/>
    <w:rsid w:val="005C4030"/>
    <w:rsid w:val="005C5D72"/>
    <w:rsid w:val="005C5F27"/>
    <w:rsid w:val="005C6019"/>
    <w:rsid w:val="005C60A4"/>
    <w:rsid w:val="005C6494"/>
    <w:rsid w:val="005C6BD6"/>
    <w:rsid w:val="005C71B2"/>
    <w:rsid w:val="005C72FD"/>
    <w:rsid w:val="005C7365"/>
    <w:rsid w:val="005C7440"/>
    <w:rsid w:val="005C78B3"/>
    <w:rsid w:val="005C7BEB"/>
    <w:rsid w:val="005D02A3"/>
    <w:rsid w:val="005D02CB"/>
    <w:rsid w:val="005D13AB"/>
    <w:rsid w:val="005D1DCA"/>
    <w:rsid w:val="005D21B0"/>
    <w:rsid w:val="005D26F6"/>
    <w:rsid w:val="005D3577"/>
    <w:rsid w:val="005D37FC"/>
    <w:rsid w:val="005D3835"/>
    <w:rsid w:val="005D3E55"/>
    <w:rsid w:val="005D3EE6"/>
    <w:rsid w:val="005D47ED"/>
    <w:rsid w:val="005D4B1C"/>
    <w:rsid w:val="005D4EB9"/>
    <w:rsid w:val="005D4F03"/>
    <w:rsid w:val="005D5241"/>
    <w:rsid w:val="005D6066"/>
    <w:rsid w:val="005D634C"/>
    <w:rsid w:val="005D654D"/>
    <w:rsid w:val="005D6631"/>
    <w:rsid w:val="005D7139"/>
    <w:rsid w:val="005D76CF"/>
    <w:rsid w:val="005D7926"/>
    <w:rsid w:val="005D7A98"/>
    <w:rsid w:val="005D7FFD"/>
    <w:rsid w:val="005E00D5"/>
    <w:rsid w:val="005E0129"/>
    <w:rsid w:val="005E04E9"/>
    <w:rsid w:val="005E064C"/>
    <w:rsid w:val="005E0773"/>
    <w:rsid w:val="005E0851"/>
    <w:rsid w:val="005E1050"/>
    <w:rsid w:val="005E10F6"/>
    <w:rsid w:val="005E11F2"/>
    <w:rsid w:val="005E297D"/>
    <w:rsid w:val="005E2AAA"/>
    <w:rsid w:val="005E2BCC"/>
    <w:rsid w:val="005E352E"/>
    <w:rsid w:val="005E3684"/>
    <w:rsid w:val="005E38AD"/>
    <w:rsid w:val="005E4002"/>
    <w:rsid w:val="005E4828"/>
    <w:rsid w:val="005E5640"/>
    <w:rsid w:val="005E63D4"/>
    <w:rsid w:val="005E64D2"/>
    <w:rsid w:val="005E657E"/>
    <w:rsid w:val="005E6DCD"/>
    <w:rsid w:val="005E70E7"/>
    <w:rsid w:val="005E7451"/>
    <w:rsid w:val="005E778F"/>
    <w:rsid w:val="005E7843"/>
    <w:rsid w:val="005E7FC3"/>
    <w:rsid w:val="005F0B89"/>
    <w:rsid w:val="005F0FCC"/>
    <w:rsid w:val="005F1018"/>
    <w:rsid w:val="005F10BD"/>
    <w:rsid w:val="005F1339"/>
    <w:rsid w:val="005F1776"/>
    <w:rsid w:val="005F1810"/>
    <w:rsid w:val="005F19DA"/>
    <w:rsid w:val="005F1BAA"/>
    <w:rsid w:val="005F280C"/>
    <w:rsid w:val="005F2B32"/>
    <w:rsid w:val="005F3008"/>
    <w:rsid w:val="005F39CF"/>
    <w:rsid w:val="005F3A79"/>
    <w:rsid w:val="005F3AA2"/>
    <w:rsid w:val="005F4010"/>
    <w:rsid w:val="005F4323"/>
    <w:rsid w:val="005F43BB"/>
    <w:rsid w:val="005F440C"/>
    <w:rsid w:val="005F47BC"/>
    <w:rsid w:val="005F48B9"/>
    <w:rsid w:val="005F4994"/>
    <w:rsid w:val="005F4B66"/>
    <w:rsid w:val="005F588A"/>
    <w:rsid w:val="005F609F"/>
    <w:rsid w:val="005F6453"/>
    <w:rsid w:val="005F6886"/>
    <w:rsid w:val="005F6BE6"/>
    <w:rsid w:val="005F6F34"/>
    <w:rsid w:val="005F702F"/>
    <w:rsid w:val="005F7668"/>
    <w:rsid w:val="005F7831"/>
    <w:rsid w:val="005F799C"/>
    <w:rsid w:val="005F7C15"/>
    <w:rsid w:val="005F7F19"/>
    <w:rsid w:val="006001AF"/>
    <w:rsid w:val="006002EE"/>
    <w:rsid w:val="00600603"/>
    <w:rsid w:val="00600971"/>
    <w:rsid w:val="00600C0F"/>
    <w:rsid w:val="00600CD7"/>
    <w:rsid w:val="006010B0"/>
    <w:rsid w:val="006012D6"/>
    <w:rsid w:val="006013E3"/>
    <w:rsid w:val="006016F5"/>
    <w:rsid w:val="00601991"/>
    <w:rsid w:val="00601C88"/>
    <w:rsid w:val="00601D1A"/>
    <w:rsid w:val="0060230E"/>
    <w:rsid w:val="00603429"/>
    <w:rsid w:val="006035FE"/>
    <w:rsid w:val="0060389B"/>
    <w:rsid w:val="00603CD8"/>
    <w:rsid w:val="0060443D"/>
    <w:rsid w:val="00604505"/>
    <w:rsid w:val="00604558"/>
    <w:rsid w:val="00604625"/>
    <w:rsid w:val="00604B26"/>
    <w:rsid w:val="00605320"/>
    <w:rsid w:val="00605649"/>
    <w:rsid w:val="0060578F"/>
    <w:rsid w:val="00605C33"/>
    <w:rsid w:val="00605F32"/>
    <w:rsid w:val="00606690"/>
    <w:rsid w:val="00606CC9"/>
    <w:rsid w:val="006076AF"/>
    <w:rsid w:val="006077D5"/>
    <w:rsid w:val="006078E9"/>
    <w:rsid w:val="00607937"/>
    <w:rsid w:val="00607A91"/>
    <w:rsid w:val="00607B8F"/>
    <w:rsid w:val="00607FE6"/>
    <w:rsid w:val="006105B6"/>
    <w:rsid w:val="00610AC3"/>
    <w:rsid w:val="00610EF0"/>
    <w:rsid w:val="00612494"/>
    <w:rsid w:val="00612799"/>
    <w:rsid w:val="00612A45"/>
    <w:rsid w:val="00612DAD"/>
    <w:rsid w:val="006130CE"/>
    <w:rsid w:val="00613127"/>
    <w:rsid w:val="00613382"/>
    <w:rsid w:val="00613B26"/>
    <w:rsid w:val="00614448"/>
    <w:rsid w:val="006145DA"/>
    <w:rsid w:val="006147B8"/>
    <w:rsid w:val="006148DE"/>
    <w:rsid w:val="00614D5D"/>
    <w:rsid w:val="00614F98"/>
    <w:rsid w:val="00614FEB"/>
    <w:rsid w:val="006157E1"/>
    <w:rsid w:val="0061619F"/>
    <w:rsid w:val="0061642F"/>
    <w:rsid w:val="006168CF"/>
    <w:rsid w:val="006169AB"/>
    <w:rsid w:val="00616DDA"/>
    <w:rsid w:val="006170F7"/>
    <w:rsid w:val="00617D4F"/>
    <w:rsid w:val="0062043F"/>
    <w:rsid w:val="006205ED"/>
    <w:rsid w:val="0062079B"/>
    <w:rsid w:val="0062127A"/>
    <w:rsid w:val="0062177D"/>
    <w:rsid w:val="00621DFC"/>
    <w:rsid w:val="00621E49"/>
    <w:rsid w:val="006220BB"/>
    <w:rsid w:val="00622780"/>
    <w:rsid w:val="00622781"/>
    <w:rsid w:val="00622AED"/>
    <w:rsid w:val="00622E07"/>
    <w:rsid w:val="0062318D"/>
    <w:rsid w:val="006239BF"/>
    <w:rsid w:val="00623A8E"/>
    <w:rsid w:val="00623EEB"/>
    <w:rsid w:val="006241D1"/>
    <w:rsid w:val="00624559"/>
    <w:rsid w:val="00624C5F"/>
    <w:rsid w:val="006264DE"/>
    <w:rsid w:val="00626BF3"/>
    <w:rsid w:val="00626D0E"/>
    <w:rsid w:val="00626EC4"/>
    <w:rsid w:val="00626EF0"/>
    <w:rsid w:val="00626F6F"/>
    <w:rsid w:val="0062764B"/>
    <w:rsid w:val="00627743"/>
    <w:rsid w:val="00630305"/>
    <w:rsid w:val="00630720"/>
    <w:rsid w:val="00630724"/>
    <w:rsid w:val="00630A1B"/>
    <w:rsid w:val="0063165A"/>
    <w:rsid w:val="00632061"/>
    <w:rsid w:val="00632074"/>
    <w:rsid w:val="0063239B"/>
    <w:rsid w:val="00632496"/>
    <w:rsid w:val="006326BF"/>
    <w:rsid w:val="00632BF0"/>
    <w:rsid w:val="00632F88"/>
    <w:rsid w:val="00633940"/>
    <w:rsid w:val="006341F2"/>
    <w:rsid w:val="006348EA"/>
    <w:rsid w:val="006348EC"/>
    <w:rsid w:val="00634BA9"/>
    <w:rsid w:val="00634DB7"/>
    <w:rsid w:val="00634E16"/>
    <w:rsid w:val="00635370"/>
    <w:rsid w:val="00635501"/>
    <w:rsid w:val="006359C7"/>
    <w:rsid w:val="00635A0A"/>
    <w:rsid w:val="00635AE1"/>
    <w:rsid w:val="00635BD0"/>
    <w:rsid w:val="00636192"/>
    <w:rsid w:val="006363DF"/>
    <w:rsid w:val="006365A1"/>
    <w:rsid w:val="006367BA"/>
    <w:rsid w:val="006370CE"/>
    <w:rsid w:val="006372E1"/>
    <w:rsid w:val="0063768F"/>
    <w:rsid w:val="00637A53"/>
    <w:rsid w:val="00637D8E"/>
    <w:rsid w:val="00637EC2"/>
    <w:rsid w:val="00637F7A"/>
    <w:rsid w:val="0064077A"/>
    <w:rsid w:val="00641CDB"/>
    <w:rsid w:val="00641E5E"/>
    <w:rsid w:val="00641F2C"/>
    <w:rsid w:val="00641FB1"/>
    <w:rsid w:val="006425AA"/>
    <w:rsid w:val="00642CF3"/>
    <w:rsid w:val="00642E9F"/>
    <w:rsid w:val="006430D5"/>
    <w:rsid w:val="006432AE"/>
    <w:rsid w:val="00643345"/>
    <w:rsid w:val="0064350B"/>
    <w:rsid w:val="006436F5"/>
    <w:rsid w:val="0064391A"/>
    <w:rsid w:val="00643971"/>
    <w:rsid w:val="00643FFF"/>
    <w:rsid w:val="00644E34"/>
    <w:rsid w:val="006454C1"/>
    <w:rsid w:val="00645859"/>
    <w:rsid w:val="00645D2D"/>
    <w:rsid w:val="00646478"/>
    <w:rsid w:val="006469F7"/>
    <w:rsid w:val="006478BC"/>
    <w:rsid w:val="00647D50"/>
    <w:rsid w:val="00647F00"/>
    <w:rsid w:val="00650048"/>
    <w:rsid w:val="006503C0"/>
    <w:rsid w:val="00650479"/>
    <w:rsid w:val="00650AE8"/>
    <w:rsid w:val="0065177C"/>
    <w:rsid w:val="00651D1B"/>
    <w:rsid w:val="00651D1D"/>
    <w:rsid w:val="00651DFB"/>
    <w:rsid w:val="00652209"/>
    <w:rsid w:val="00652255"/>
    <w:rsid w:val="00652AC7"/>
    <w:rsid w:val="00653576"/>
    <w:rsid w:val="00653B61"/>
    <w:rsid w:val="00654095"/>
    <w:rsid w:val="00654380"/>
    <w:rsid w:val="006543A5"/>
    <w:rsid w:val="00654FC1"/>
    <w:rsid w:val="006550C1"/>
    <w:rsid w:val="00655497"/>
    <w:rsid w:val="006554E1"/>
    <w:rsid w:val="00655551"/>
    <w:rsid w:val="006559D5"/>
    <w:rsid w:val="006560D9"/>
    <w:rsid w:val="00656F31"/>
    <w:rsid w:val="006573D8"/>
    <w:rsid w:val="0065754A"/>
    <w:rsid w:val="006577C1"/>
    <w:rsid w:val="006601ED"/>
    <w:rsid w:val="006606F6"/>
    <w:rsid w:val="006608FF"/>
    <w:rsid w:val="0066098E"/>
    <w:rsid w:val="00660AEA"/>
    <w:rsid w:val="00660DA4"/>
    <w:rsid w:val="00660F39"/>
    <w:rsid w:val="00661074"/>
    <w:rsid w:val="00661265"/>
    <w:rsid w:val="0066209D"/>
    <w:rsid w:val="006621C9"/>
    <w:rsid w:val="006625CD"/>
    <w:rsid w:val="006627DD"/>
    <w:rsid w:val="00662EE2"/>
    <w:rsid w:val="006631B9"/>
    <w:rsid w:val="0066322C"/>
    <w:rsid w:val="00663921"/>
    <w:rsid w:val="0066396A"/>
    <w:rsid w:val="00664959"/>
    <w:rsid w:val="00664CA3"/>
    <w:rsid w:val="00665281"/>
    <w:rsid w:val="00665A77"/>
    <w:rsid w:val="00665C95"/>
    <w:rsid w:val="00665CB8"/>
    <w:rsid w:val="00665CE5"/>
    <w:rsid w:val="00666153"/>
    <w:rsid w:val="006661AF"/>
    <w:rsid w:val="00666788"/>
    <w:rsid w:val="00667163"/>
    <w:rsid w:val="006675FB"/>
    <w:rsid w:val="00667FFE"/>
    <w:rsid w:val="00670155"/>
    <w:rsid w:val="006717FD"/>
    <w:rsid w:val="00671CBE"/>
    <w:rsid w:val="00671F51"/>
    <w:rsid w:val="006722F2"/>
    <w:rsid w:val="006724D9"/>
    <w:rsid w:val="00673662"/>
    <w:rsid w:val="00673725"/>
    <w:rsid w:val="00673E40"/>
    <w:rsid w:val="00673FBB"/>
    <w:rsid w:val="00674232"/>
    <w:rsid w:val="006742B7"/>
    <w:rsid w:val="00674F09"/>
    <w:rsid w:val="00675359"/>
    <w:rsid w:val="00675385"/>
    <w:rsid w:val="006754CA"/>
    <w:rsid w:val="006755B7"/>
    <w:rsid w:val="00676D11"/>
    <w:rsid w:val="00676DFE"/>
    <w:rsid w:val="0067721B"/>
    <w:rsid w:val="00677405"/>
    <w:rsid w:val="00677EF6"/>
    <w:rsid w:val="006803B9"/>
    <w:rsid w:val="006805FC"/>
    <w:rsid w:val="00680AAE"/>
    <w:rsid w:val="00680C2F"/>
    <w:rsid w:val="00680CC6"/>
    <w:rsid w:val="00680D19"/>
    <w:rsid w:val="00680EE7"/>
    <w:rsid w:val="006810B8"/>
    <w:rsid w:val="006811E9"/>
    <w:rsid w:val="006814D1"/>
    <w:rsid w:val="006817FB"/>
    <w:rsid w:val="006819C4"/>
    <w:rsid w:val="00681A08"/>
    <w:rsid w:val="00681D0A"/>
    <w:rsid w:val="00681E64"/>
    <w:rsid w:val="00681EFE"/>
    <w:rsid w:val="00682A5D"/>
    <w:rsid w:val="00682E2D"/>
    <w:rsid w:val="006831E1"/>
    <w:rsid w:val="00683F3A"/>
    <w:rsid w:val="0068441F"/>
    <w:rsid w:val="00684501"/>
    <w:rsid w:val="0068470E"/>
    <w:rsid w:val="00684CC4"/>
    <w:rsid w:val="006850BB"/>
    <w:rsid w:val="006850D9"/>
    <w:rsid w:val="006855DC"/>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C2"/>
    <w:rsid w:val="00690FA7"/>
    <w:rsid w:val="0069128F"/>
    <w:rsid w:val="006918B7"/>
    <w:rsid w:val="00691AF2"/>
    <w:rsid w:val="006922AC"/>
    <w:rsid w:val="00692574"/>
    <w:rsid w:val="006925F9"/>
    <w:rsid w:val="0069274E"/>
    <w:rsid w:val="0069285E"/>
    <w:rsid w:val="006929BA"/>
    <w:rsid w:val="00692DF4"/>
    <w:rsid w:val="006936AD"/>
    <w:rsid w:val="00693A78"/>
    <w:rsid w:val="00693B78"/>
    <w:rsid w:val="0069437F"/>
    <w:rsid w:val="00694E3E"/>
    <w:rsid w:val="0069533E"/>
    <w:rsid w:val="0069618B"/>
    <w:rsid w:val="00696199"/>
    <w:rsid w:val="006963BD"/>
    <w:rsid w:val="006965FC"/>
    <w:rsid w:val="006966B9"/>
    <w:rsid w:val="00696C9F"/>
    <w:rsid w:val="00696DE7"/>
    <w:rsid w:val="00696EE9"/>
    <w:rsid w:val="0069722F"/>
    <w:rsid w:val="00697278"/>
    <w:rsid w:val="00697324"/>
    <w:rsid w:val="006973D3"/>
    <w:rsid w:val="006978D4"/>
    <w:rsid w:val="006A021B"/>
    <w:rsid w:val="006A022E"/>
    <w:rsid w:val="006A0478"/>
    <w:rsid w:val="006A0591"/>
    <w:rsid w:val="006A07D9"/>
    <w:rsid w:val="006A0F51"/>
    <w:rsid w:val="006A1EAE"/>
    <w:rsid w:val="006A206B"/>
    <w:rsid w:val="006A20C1"/>
    <w:rsid w:val="006A216B"/>
    <w:rsid w:val="006A276D"/>
    <w:rsid w:val="006A27B6"/>
    <w:rsid w:val="006A29D3"/>
    <w:rsid w:val="006A30BC"/>
    <w:rsid w:val="006A310E"/>
    <w:rsid w:val="006A3372"/>
    <w:rsid w:val="006A346E"/>
    <w:rsid w:val="006A3565"/>
    <w:rsid w:val="006A37EF"/>
    <w:rsid w:val="006A3CA0"/>
    <w:rsid w:val="006A3FC3"/>
    <w:rsid w:val="006A4482"/>
    <w:rsid w:val="006A4E55"/>
    <w:rsid w:val="006A4F2E"/>
    <w:rsid w:val="006A5065"/>
    <w:rsid w:val="006A51A7"/>
    <w:rsid w:val="006A5273"/>
    <w:rsid w:val="006A5364"/>
    <w:rsid w:val="006A5B8C"/>
    <w:rsid w:val="006A64A9"/>
    <w:rsid w:val="006A661A"/>
    <w:rsid w:val="006A69C7"/>
    <w:rsid w:val="006A6D19"/>
    <w:rsid w:val="006A6D40"/>
    <w:rsid w:val="006A7136"/>
    <w:rsid w:val="006A765C"/>
    <w:rsid w:val="006B0AEB"/>
    <w:rsid w:val="006B0B6F"/>
    <w:rsid w:val="006B10C0"/>
    <w:rsid w:val="006B16B2"/>
    <w:rsid w:val="006B1940"/>
    <w:rsid w:val="006B1CD3"/>
    <w:rsid w:val="006B2CA4"/>
    <w:rsid w:val="006B3468"/>
    <w:rsid w:val="006B358C"/>
    <w:rsid w:val="006B36D6"/>
    <w:rsid w:val="006B37D9"/>
    <w:rsid w:val="006B38CE"/>
    <w:rsid w:val="006B43D9"/>
    <w:rsid w:val="006B4487"/>
    <w:rsid w:val="006B490A"/>
    <w:rsid w:val="006B4B6D"/>
    <w:rsid w:val="006B4CDB"/>
    <w:rsid w:val="006B4D7F"/>
    <w:rsid w:val="006B4E94"/>
    <w:rsid w:val="006B6183"/>
    <w:rsid w:val="006B73B6"/>
    <w:rsid w:val="006B74D1"/>
    <w:rsid w:val="006B795A"/>
    <w:rsid w:val="006B7CE3"/>
    <w:rsid w:val="006C005F"/>
    <w:rsid w:val="006C0394"/>
    <w:rsid w:val="006C0573"/>
    <w:rsid w:val="006C0BFD"/>
    <w:rsid w:val="006C0E45"/>
    <w:rsid w:val="006C0ED6"/>
    <w:rsid w:val="006C1225"/>
    <w:rsid w:val="006C1347"/>
    <w:rsid w:val="006C1482"/>
    <w:rsid w:val="006C15E4"/>
    <w:rsid w:val="006C16B3"/>
    <w:rsid w:val="006C1BFA"/>
    <w:rsid w:val="006C1DFE"/>
    <w:rsid w:val="006C2310"/>
    <w:rsid w:val="006C26C9"/>
    <w:rsid w:val="006C2A65"/>
    <w:rsid w:val="006C31F7"/>
    <w:rsid w:val="006C3830"/>
    <w:rsid w:val="006C3953"/>
    <w:rsid w:val="006C3EF3"/>
    <w:rsid w:val="006C3F0E"/>
    <w:rsid w:val="006C4088"/>
    <w:rsid w:val="006C41CA"/>
    <w:rsid w:val="006C4396"/>
    <w:rsid w:val="006C4676"/>
    <w:rsid w:val="006C51DD"/>
    <w:rsid w:val="006C558C"/>
    <w:rsid w:val="006C573F"/>
    <w:rsid w:val="006C5BE8"/>
    <w:rsid w:val="006C6093"/>
    <w:rsid w:val="006C6662"/>
    <w:rsid w:val="006C698E"/>
    <w:rsid w:val="006C6ADF"/>
    <w:rsid w:val="006C721A"/>
    <w:rsid w:val="006C7246"/>
    <w:rsid w:val="006C7289"/>
    <w:rsid w:val="006C7C17"/>
    <w:rsid w:val="006C7EDD"/>
    <w:rsid w:val="006D0578"/>
    <w:rsid w:val="006D08AE"/>
    <w:rsid w:val="006D0985"/>
    <w:rsid w:val="006D0ED5"/>
    <w:rsid w:val="006D0F06"/>
    <w:rsid w:val="006D1393"/>
    <w:rsid w:val="006D1523"/>
    <w:rsid w:val="006D1597"/>
    <w:rsid w:val="006D26A3"/>
    <w:rsid w:val="006D2722"/>
    <w:rsid w:val="006D2B85"/>
    <w:rsid w:val="006D30E2"/>
    <w:rsid w:val="006D3366"/>
    <w:rsid w:val="006D35C8"/>
    <w:rsid w:val="006D3EA8"/>
    <w:rsid w:val="006D444F"/>
    <w:rsid w:val="006D449D"/>
    <w:rsid w:val="006D45CF"/>
    <w:rsid w:val="006D491C"/>
    <w:rsid w:val="006D4D21"/>
    <w:rsid w:val="006D5358"/>
    <w:rsid w:val="006D57C0"/>
    <w:rsid w:val="006D5AE1"/>
    <w:rsid w:val="006D6123"/>
    <w:rsid w:val="006D6528"/>
    <w:rsid w:val="006D6C0C"/>
    <w:rsid w:val="006D709D"/>
    <w:rsid w:val="006D71D6"/>
    <w:rsid w:val="006D741B"/>
    <w:rsid w:val="006D74A4"/>
    <w:rsid w:val="006D7AFE"/>
    <w:rsid w:val="006E0003"/>
    <w:rsid w:val="006E087B"/>
    <w:rsid w:val="006E095B"/>
    <w:rsid w:val="006E09EA"/>
    <w:rsid w:val="006E0F1A"/>
    <w:rsid w:val="006E1659"/>
    <w:rsid w:val="006E1A27"/>
    <w:rsid w:val="006E1F76"/>
    <w:rsid w:val="006E216F"/>
    <w:rsid w:val="006E22C5"/>
    <w:rsid w:val="006E24D9"/>
    <w:rsid w:val="006E2FFF"/>
    <w:rsid w:val="006E3170"/>
    <w:rsid w:val="006E31C2"/>
    <w:rsid w:val="006E3DDB"/>
    <w:rsid w:val="006E43EB"/>
    <w:rsid w:val="006E443F"/>
    <w:rsid w:val="006E45F2"/>
    <w:rsid w:val="006E551A"/>
    <w:rsid w:val="006E562B"/>
    <w:rsid w:val="006E59FF"/>
    <w:rsid w:val="006E5AB2"/>
    <w:rsid w:val="006E63DC"/>
    <w:rsid w:val="006E750E"/>
    <w:rsid w:val="006E7E99"/>
    <w:rsid w:val="006E7EB8"/>
    <w:rsid w:val="006F0002"/>
    <w:rsid w:val="006F04F5"/>
    <w:rsid w:val="006F0824"/>
    <w:rsid w:val="006F093D"/>
    <w:rsid w:val="006F142D"/>
    <w:rsid w:val="006F1974"/>
    <w:rsid w:val="006F1D57"/>
    <w:rsid w:val="006F1EC9"/>
    <w:rsid w:val="006F282C"/>
    <w:rsid w:val="006F2923"/>
    <w:rsid w:val="006F309F"/>
    <w:rsid w:val="006F3949"/>
    <w:rsid w:val="006F3C8F"/>
    <w:rsid w:val="006F3E2D"/>
    <w:rsid w:val="006F48E5"/>
    <w:rsid w:val="006F4A34"/>
    <w:rsid w:val="006F50A6"/>
    <w:rsid w:val="006F53B6"/>
    <w:rsid w:val="006F556F"/>
    <w:rsid w:val="006F5917"/>
    <w:rsid w:val="006F6465"/>
    <w:rsid w:val="006F6499"/>
    <w:rsid w:val="006F6544"/>
    <w:rsid w:val="006F664B"/>
    <w:rsid w:val="006F68FB"/>
    <w:rsid w:val="006F6C6B"/>
    <w:rsid w:val="006F6D16"/>
    <w:rsid w:val="006F6FA8"/>
    <w:rsid w:val="006F7090"/>
    <w:rsid w:val="006F75B3"/>
    <w:rsid w:val="006F7B8C"/>
    <w:rsid w:val="006F7DF5"/>
    <w:rsid w:val="007006B2"/>
    <w:rsid w:val="00700706"/>
    <w:rsid w:val="00700CD8"/>
    <w:rsid w:val="007013A6"/>
    <w:rsid w:val="007018E1"/>
    <w:rsid w:val="00701D45"/>
    <w:rsid w:val="00701F54"/>
    <w:rsid w:val="00702AD8"/>
    <w:rsid w:val="00703150"/>
    <w:rsid w:val="00703206"/>
    <w:rsid w:val="00703417"/>
    <w:rsid w:val="007036E4"/>
    <w:rsid w:val="007037CA"/>
    <w:rsid w:val="00703906"/>
    <w:rsid w:val="00703A21"/>
    <w:rsid w:val="00703B9E"/>
    <w:rsid w:val="007043AF"/>
    <w:rsid w:val="007043E9"/>
    <w:rsid w:val="00704E72"/>
    <w:rsid w:val="007052F8"/>
    <w:rsid w:val="00705428"/>
    <w:rsid w:val="0070557A"/>
    <w:rsid w:val="0070559E"/>
    <w:rsid w:val="007058CE"/>
    <w:rsid w:val="00706329"/>
    <w:rsid w:val="00707094"/>
    <w:rsid w:val="0070756A"/>
    <w:rsid w:val="0070768C"/>
    <w:rsid w:val="007077EF"/>
    <w:rsid w:val="007078EA"/>
    <w:rsid w:val="00707D68"/>
    <w:rsid w:val="00710108"/>
    <w:rsid w:val="0071051A"/>
    <w:rsid w:val="00710549"/>
    <w:rsid w:val="00710782"/>
    <w:rsid w:val="00710BCA"/>
    <w:rsid w:val="00711111"/>
    <w:rsid w:val="00711380"/>
    <w:rsid w:val="00711901"/>
    <w:rsid w:val="00712199"/>
    <w:rsid w:val="0071226F"/>
    <w:rsid w:val="007123B4"/>
    <w:rsid w:val="00712AB7"/>
    <w:rsid w:val="007135C6"/>
    <w:rsid w:val="0071384B"/>
    <w:rsid w:val="00713C98"/>
    <w:rsid w:val="0071428A"/>
    <w:rsid w:val="0071431F"/>
    <w:rsid w:val="007144E3"/>
    <w:rsid w:val="00714CA6"/>
    <w:rsid w:val="00714F06"/>
    <w:rsid w:val="00715098"/>
    <w:rsid w:val="007152CD"/>
    <w:rsid w:val="007152F5"/>
    <w:rsid w:val="007159CD"/>
    <w:rsid w:val="00715C55"/>
    <w:rsid w:val="007160B2"/>
    <w:rsid w:val="00716159"/>
    <w:rsid w:val="0071651F"/>
    <w:rsid w:val="00716730"/>
    <w:rsid w:val="00716A2A"/>
    <w:rsid w:val="00716B5A"/>
    <w:rsid w:val="00716C3D"/>
    <w:rsid w:val="00716D42"/>
    <w:rsid w:val="007170E8"/>
    <w:rsid w:val="0071763A"/>
    <w:rsid w:val="007179E4"/>
    <w:rsid w:val="00717A85"/>
    <w:rsid w:val="00717E91"/>
    <w:rsid w:val="00720D63"/>
    <w:rsid w:val="00721107"/>
    <w:rsid w:val="007213B0"/>
    <w:rsid w:val="00721EE9"/>
    <w:rsid w:val="00722008"/>
    <w:rsid w:val="00722032"/>
    <w:rsid w:val="007220A0"/>
    <w:rsid w:val="00722DF6"/>
    <w:rsid w:val="00722F9A"/>
    <w:rsid w:val="007234C7"/>
    <w:rsid w:val="00723BD9"/>
    <w:rsid w:val="00723F4E"/>
    <w:rsid w:val="007241DB"/>
    <w:rsid w:val="007243A6"/>
    <w:rsid w:val="00724BC2"/>
    <w:rsid w:val="007252ED"/>
    <w:rsid w:val="0072578A"/>
    <w:rsid w:val="00725890"/>
    <w:rsid w:val="007259DD"/>
    <w:rsid w:val="00726281"/>
    <w:rsid w:val="0072641C"/>
    <w:rsid w:val="00726749"/>
    <w:rsid w:val="0072677D"/>
    <w:rsid w:val="00726A18"/>
    <w:rsid w:val="00726BD8"/>
    <w:rsid w:val="00726CFF"/>
    <w:rsid w:val="00726DF4"/>
    <w:rsid w:val="00726EA5"/>
    <w:rsid w:val="00727270"/>
    <w:rsid w:val="007272E2"/>
    <w:rsid w:val="0073000B"/>
    <w:rsid w:val="007306F7"/>
    <w:rsid w:val="00730CFE"/>
    <w:rsid w:val="00730D09"/>
    <w:rsid w:val="00730D3E"/>
    <w:rsid w:val="0073169D"/>
    <w:rsid w:val="00731A68"/>
    <w:rsid w:val="00731EA0"/>
    <w:rsid w:val="007320CB"/>
    <w:rsid w:val="00732D31"/>
    <w:rsid w:val="0073324F"/>
    <w:rsid w:val="0073359C"/>
    <w:rsid w:val="00733AF6"/>
    <w:rsid w:val="00733D8B"/>
    <w:rsid w:val="00733E07"/>
    <w:rsid w:val="007340D2"/>
    <w:rsid w:val="007341A3"/>
    <w:rsid w:val="00734982"/>
    <w:rsid w:val="00734A0E"/>
    <w:rsid w:val="007357B6"/>
    <w:rsid w:val="00735D96"/>
    <w:rsid w:val="00735F08"/>
    <w:rsid w:val="00735F63"/>
    <w:rsid w:val="00736504"/>
    <w:rsid w:val="00736FF8"/>
    <w:rsid w:val="007370C1"/>
    <w:rsid w:val="007371AE"/>
    <w:rsid w:val="00737576"/>
    <w:rsid w:val="007376A0"/>
    <w:rsid w:val="00737891"/>
    <w:rsid w:val="007406DB"/>
    <w:rsid w:val="007406E0"/>
    <w:rsid w:val="00740A96"/>
    <w:rsid w:val="00741F89"/>
    <w:rsid w:val="007420F1"/>
    <w:rsid w:val="00742316"/>
    <w:rsid w:val="00742346"/>
    <w:rsid w:val="00742569"/>
    <w:rsid w:val="0074282E"/>
    <w:rsid w:val="00742A4A"/>
    <w:rsid w:val="00742B2F"/>
    <w:rsid w:val="00742D37"/>
    <w:rsid w:val="00742FEC"/>
    <w:rsid w:val="00743111"/>
    <w:rsid w:val="007438E8"/>
    <w:rsid w:val="0074399A"/>
    <w:rsid w:val="00743DF2"/>
    <w:rsid w:val="00743F79"/>
    <w:rsid w:val="007443DE"/>
    <w:rsid w:val="007444E8"/>
    <w:rsid w:val="00744F21"/>
    <w:rsid w:val="00744F7C"/>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C54"/>
    <w:rsid w:val="00751D99"/>
    <w:rsid w:val="00752778"/>
    <w:rsid w:val="007529E5"/>
    <w:rsid w:val="00752D31"/>
    <w:rsid w:val="00752F26"/>
    <w:rsid w:val="00752F47"/>
    <w:rsid w:val="00752F92"/>
    <w:rsid w:val="0075304B"/>
    <w:rsid w:val="007530CC"/>
    <w:rsid w:val="00753370"/>
    <w:rsid w:val="00753E1E"/>
    <w:rsid w:val="00754A2B"/>
    <w:rsid w:val="0075529F"/>
    <w:rsid w:val="0075544E"/>
    <w:rsid w:val="00755756"/>
    <w:rsid w:val="00755E0E"/>
    <w:rsid w:val="00755EBE"/>
    <w:rsid w:val="00756DF5"/>
    <w:rsid w:val="007605C0"/>
    <w:rsid w:val="00760796"/>
    <w:rsid w:val="00760859"/>
    <w:rsid w:val="00760926"/>
    <w:rsid w:val="00760F14"/>
    <w:rsid w:val="007616AF"/>
    <w:rsid w:val="00761B4E"/>
    <w:rsid w:val="007621FC"/>
    <w:rsid w:val="00762508"/>
    <w:rsid w:val="0076292F"/>
    <w:rsid w:val="007629C4"/>
    <w:rsid w:val="007629E8"/>
    <w:rsid w:val="00762FB8"/>
    <w:rsid w:val="00763940"/>
    <w:rsid w:val="00763AEB"/>
    <w:rsid w:val="00763D28"/>
    <w:rsid w:val="00764007"/>
    <w:rsid w:val="007640B5"/>
    <w:rsid w:val="007642C1"/>
    <w:rsid w:val="007643E8"/>
    <w:rsid w:val="00764492"/>
    <w:rsid w:val="00764C23"/>
    <w:rsid w:val="00764FD5"/>
    <w:rsid w:val="0076557F"/>
    <w:rsid w:val="007660EE"/>
    <w:rsid w:val="007665E6"/>
    <w:rsid w:val="007677DE"/>
    <w:rsid w:val="007679A7"/>
    <w:rsid w:val="00767A37"/>
    <w:rsid w:val="00767E65"/>
    <w:rsid w:val="00767F42"/>
    <w:rsid w:val="00770374"/>
    <w:rsid w:val="007705BB"/>
    <w:rsid w:val="00770B01"/>
    <w:rsid w:val="00770B79"/>
    <w:rsid w:val="00770E3E"/>
    <w:rsid w:val="007713BE"/>
    <w:rsid w:val="0077159C"/>
    <w:rsid w:val="0077194E"/>
    <w:rsid w:val="00771AF6"/>
    <w:rsid w:val="00771BCE"/>
    <w:rsid w:val="00771DBD"/>
    <w:rsid w:val="00772653"/>
    <w:rsid w:val="0077295E"/>
    <w:rsid w:val="00772CAC"/>
    <w:rsid w:val="00773124"/>
    <w:rsid w:val="0077323B"/>
    <w:rsid w:val="007734CC"/>
    <w:rsid w:val="00773D04"/>
    <w:rsid w:val="0077466B"/>
    <w:rsid w:val="007748BB"/>
    <w:rsid w:val="007751A8"/>
    <w:rsid w:val="00775433"/>
    <w:rsid w:val="00775467"/>
    <w:rsid w:val="0077558E"/>
    <w:rsid w:val="00775815"/>
    <w:rsid w:val="0077596E"/>
    <w:rsid w:val="00775D5A"/>
    <w:rsid w:val="007769EB"/>
    <w:rsid w:val="00777018"/>
    <w:rsid w:val="007770BD"/>
    <w:rsid w:val="0077714B"/>
    <w:rsid w:val="00777B6C"/>
    <w:rsid w:val="0078022B"/>
    <w:rsid w:val="007804C4"/>
    <w:rsid w:val="0078059A"/>
    <w:rsid w:val="00780B69"/>
    <w:rsid w:val="00780B77"/>
    <w:rsid w:val="00780BDC"/>
    <w:rsid w:val="00780EBD"/>
    <w:rsid w:val="007811AF"/>
    <w:rsid w:val="0078121C"/>
    <w:rsid w:val="00781335"/>
    <w:rsid w:val="007813DF"/>
    <w:rsid w:val="0078185C"/>
    <w:rsid w:val="00781937"/>
    <w:rsid w:val="00782D95"/>
    <w:rsid w:val="0078316B"/>
    <w:rsid w:val="00783A59"/>
    <w:rsid w:val="00784064"/>
    <w:rsid w:val="00784292"/>
    <w:rsid w:val="00784877"/>
    <w:rsid w:val="00784B44"/>
    <w:rsid w:val="00784C86"/>
    <w:rsid w:val="00784FEC"/>
    <w:rsid w:val="00785C86"/>
    <w:rsid w:val="00786191"/>
    <w:rsid w:val="007876CF"/>
    <w:rsid w:val="007879F9"/>
    <w:rsid w:val="00787A0C"/>
    <w:rsid w:val="00787F81"/>
    <w:rsid w:val="007900EB"/>
    <w:rsid w:val="0079029D"/>
    <w:rsid w:val="007906BA"/>
    <w:rsid w:val="00790960"/>
    <w:rsid w:val="00790ABB"/>
    <w:rsid w:val="00790B83"/>
    <w:rsid w:val="00790D92"/>
    <w:rsid w:val="00790F0C"/>
    <w:rsid w:val="0079121B"/>
    <w:rsid w:val="007915D7"/>
    <w:rsid w:val="0079166C"/>
    <w:rsid w:val="00791846"/>
    <w:rsid w:val="00791910"/>
    <w:rsid w:val="00791A6D"/>
    <w:rsid w:val="00791BBA"/>
    <w:rsid w:val="0079244D"/>
    <w:rsid w:val="007928CF"/>
    <w:rsid w:val="00792B9C"/>
    <w:rsid w:val="00792FBF"/>
    <w:rsid w:val="00793695"/>
    <w:rsid w:val="0079373A"/>
    <w:rsid w:val="00793DFB"/>
    <w:rsid w:val="007943E1"/>
    <w:rsid w:val="0079449A"/>
    <w:rsid w:val="00794968"/>
    <w:rsid w:val="0079525F"/>
    <w:rsid w:val="007954AF"/>
    <w:rsid w:val="0079583A"/>
    <w:rsid w:val="00795D30"/>
    <w:rsid w:val="007961CA"/>
    <w:rsid w:val="0079653B"/>
    <w:rsid w:val="00796551"/>
    <w:rsid w:val="0079657C"/>
    <w:rsid w:val="0079701A"/>
    <w:rsid w:val="00797021"/>
    <w:rsid w:val="00797561"/>
    <w:rsid w:val="00797751"/>
    <w:rsid w:val="00797771"/>
    <w:rsid w:val="00797C4E"/>
    <w:rsid w:val="007A02F7"/>
    <w:rsid w:val="007A038F"/>
    <w:rsid w:val="007A0887"/>
    <w:rsid w:val="007A0BA8"/>
    <w:rsid w:val="007A0CDA"/>
    <w:rsid w:val="007A0FD4"/>
    <w:rsid w:val="007A1239"/>
    <w:rsid w:val="007A15BF"/>
    <w:rsid w:val="007A1C34"/>
    <w:rsid w:val="007A203E"/>
    <w:rsid w:val="007A2078"/>
    <w:rsid w:val="007A23F2"/>
    <w:rsid w:val="007A2962"/>
    <w:rsid w:val="007A2969"/>
    <w:rsid w:val="007A2D60"/>
    <w:rsid w:val="007A2DF7"/>
    <w:rsid w:val="007A348B"/>
    <w:rsid w:val="007A34C9"/>
    <w:rsid w:val="007A3877"/>
    <w:rsid w:val="007A39E9"/>
    <w:rsid w:val="007A3D2C"/>
    <w:rsid w:val="007A3EF3"/>
    <w:rsid w:val="007A41CF"/>
    <w:rsid w:val="007A461B"/>
    <w:rsid w:val="007A4888"/>
    <w:rsid w:val="007A4BA1"/>
    <w:rsid w:val="007A4E67"/>
    <w:rsid w:val="007A5038"/>
    <w:rsid w:val="007A52D5"/>
    <w:rsid w:val="007A5399"/>
    <w:rsid w:val="007A5718"/>
    <w:rsid w:val="007A589D"/>
    <w:rsid w:val="007A5AF5"/>
    <w:rsid w:val="007A5D03"/>
    <w:rsid w:val="007A644B"/>
    <w:rsid w:val="007A64EE"/>
    <w:rsid w:val="007A676B"/>
    <w:rsid w:val="007A69E9"/>
    <w:rsid w:val="007A7678"/>
    <w:rsid w:val="007A7E4F"/>
    <w:rsid w:val="007B1042"/>
    <w:rsid w:val="007B1399"/>
    <w:rsid w:val="007B1629"/>
    <w:rsid w:val="007B1999"/>
    <w:rsid w:val="007B1A70"/>
    <w:rsid w:val="007B1D06"/>
    <w:rsid w:val="007B22D9"/>
    <w:rsid w:val="007B22E6"/>
    <w:rsid w:val="007B23C9"/>
    <w:rsid w:val="007B2547"/>
    <w:rsid w:val="007B2557"/>
    <w:rsid w:val="007B2B7B"/>
    <w:rsid w:val="007B322C"/>
    <w:rsid w:val="007B3E3E"/>
    <w:rsid w:val="007B41FB"/>
    <w:rsid w:val="007B444B"/>
    <w:rsid w:val="007B4EA4"/>
    <w:rsid w:val="007B56A4"/>
    <w:rsid w:val="007B5718"/>
    <w:rsid w:val="007B5E63"/>
    <w:rsid w:val="007B6A2F"/>
    <w:rsid w:val="007B6F1A"/>
    <w:rsid w:val="007B7170"/>
    <w:rsid w:val="007B7BA2"/>
    <w:rsid w:val="007B7C02"/>
    <w:rsid w:val="007C027E"/>
    <w:rsid w:val="007C042D"/>
    <w:rsid w:val="007C0B8C"/>
    <w:rsid w:val="007C115B"/>
    <w:rsid w:val="007C1A8A"/>
    <w:rsid w:val="007C2B5E"/>
    <w:rsid w:val="007C2BB8"/>
    <w:rsid w:val="007C2BC4"/>
    <w:rsid w:val="007C2FC2"/>
    <w:rsid w:val="007C33C6"/>
    <w:rsid w:val="007C36E8"/>
    <w:rsid w:val="007C4029"/>
    <w:rsid w:val="007C4336"/>
    <w:rsid w:val="007C4453"/>
    <w:rsid w:val="007C4AE6"/>
    <w:rsid w:val="007C4B41"/>
    <w:rsid w:val="007C578F"/>
    <w:rsid w:val="007C58C9"/>
    <w:rsid w:val="007C5A36"/>
    <w:rsid w:val="007C64DD"/>
    <w:rsid w:val="007C66FB"/>
    <w:rsid w:val="007C6C43"/>
    <w:rsid w:val="007C72A0"/>
    <w:rsid w:val="007C7343"/>
    <w:rsid w:val="007C7487"/>
    <w:rsid w:val="007C7668"/>
    <w:rsid w:val="007C7895"/>
    <w:rsid w:val="007D024C"/>
    <w:rsid w:val="007D07EE"/>
    <w:rsid w:val="007D0A83"/>
    <w:rsid w:val="007D1104"/>
    <w:rsid w:val="007D1581"/>
    <w:rsid w:val="007D1CCE"/>
    <w:rsid w:val="007D1EAE"/>
    <w:rsid w:val="007D33A9"/>
    <w:rsid w:val="007D3CFC"/>
    <w:rsid w:val="007D3DE9"/>
    <w:rsid w:val="007D3E0D"/>
    <w:rsid w:val="007D41DB"/>
    <w:rsid w:val="007D4283"/>
    <w:rsid w:val="007D42B7"/>
    <w:rsid w:val="007D4A66"/>
    <w:rsid w:val="007D4A95"/>
    <w:rsid w:val="007D4C8C"/>
    <w:rsid w:val="007D4D15"/>
    <w:rsid w:val="007D4E54"/>
    <w:rsid w:val="007D4FCD"/>
    <w:rsid w:val="007D52E7"/>
    <w:rsid w:val="007D575E"/>
    <w:rsid w:val="007D60A3"/>
    <w:rsid w:val="007D6AB2"/>
    <w:rsid w:val="007D6C45"/>
    <w:rsid w:val="007D6DD6"/>
    <w:rsid w:val="007D71DB"/>
    <w:rsid w:val="007D7208"/>
    <w:rsid w:val="007D7269"/>
    <w:rsid w:val="007D77A1"/>
    <w:rsid w:val="007D77E6"/>
    <w:rsid w:val="007D7A8B"/>
    <w:rsid w:val="007D7BF7"/>
    <w:rsid w:val="007D7C7B"/>
    <w:rsid w:val="007E008B"/>
    <w:rsid w:val="007E00BC"/>
    <w:rsid w:val="007E011B"/>
    <w:rsid w:val="007E027A"/>
    <w:rsid w:val="007E0398"/>
    <w:rsid w:val="007E093C"/>
    <w:rsid w:val="007E0AC4"/>
    <w:rsid w:val="007E184B"/>
    <w:rsid w:val="007E18C1"/>
    <w:rsid w:val="007E18C6"/>
    <w:rsid w:val="007E1935"/>
    <w:rsid w:val="007E1A68"/>
    <w:rsid w:val="007E1AB0"/>
    <w:rsid w:val="007E1D09"/>
    <w:rsid w:val="007E1D11"/>
    <w:rsid w:val="007E2252"/>
    <w:rsid w:val="007E307E"/>
    <w:rsid w:val="007E30DD"/>
    <w:rsid w:val="007E3237"/>
    <w:rsid w:val="007E32DC"/>
    <w:rsid w:val="007E3484"/>
    <w:rsid w:val="007E3716"/>
    <w:rsid w:val="007E3A22"/>
    <w:rsid w:val="007E3A68"/>
    <w:rsid w:val="007E43F9"/>
    <w:rsid w:val="007E45B8"/>
    <w:rsid w:val="007E45E1"/>
    <w:rsid w:val="007E472A"/>
    <w:rsid w:val="007E49D4"/>
    <w:rsid w:val="007E4A08"/>
    <w:rsid w:val="007E5027"/>
    <w:rsid w:val="007E5089"/>
    <w:rsid w:val="007E57EA"/>
    <w:rsid w:val="007E65CF"/>
    <w:rsid w:val="007E704E"/>
    <w:rsid w:val="007E74E9"/>
    <w:rsid w:val="007F024D"/>
    <w:rsid w:val="007F02E0"/>
    <w:rsid w:val="007F0313"/>
    <w:rsid w:val="007F0492"/>
    <w:rsid w:val="007F1696"/>
    <w:rsid w:val="007F174B"/>
    <w:rsid w:val="007F1E4F"/>
    <w:rsid w:val="007F1EBA"/>
    <w:rsid w:val="007F1FC3"/>
    <w:rsid w:val="007F22E3"/>
    <w:rsid w:val="007F302C"/>
    <w:rsid w:val="007F3662"/>
    <w:rsid w:val="007F3858"/>
    <w:rsid w:val="007F3B31"/>
    <w:rsid w:val="007F3D56"/>
    <w:rsid w:val="007F466E"/>
    <w:rsid w:val="007F4719"/>
    <w:rsid w:val="007F4D48"/>
    <w:rsid w:val="007F4FC0"/>
    <w:rsid w:val="007F5093"/>
    <w:rsid w:val="007F50E1"/>
    <w:rsid w:val="007F5135"/>
    <w:rsid w:val="007F685E"/>
    <w:rsid w:val="007F6B92"/>
    <w:rsid w:val="007F6BBA"/>
    <w:rsid w:val="007F6FC8"/>
    <w:rsid w:val="007F74B4"/>
    <w:rsid w:val="007F7601"/>
    <w:rsid w:val="007F767E"/>
    <w:rsid w:val="007F7C1F"/>
    <w:rsid w:val="007F7F07"/>
    <w:rsid w:val="0080000F"/>
    <w:rsid w:val="008014F2"/>
    <w:rsid w:val="00801836"/>
    <w:rsid w:val="00801B7B"/>
    <w:rsid w:val="00801C36"/>
    <w:rsid w:val="00801DE6"/>
    <w:rsid w:val="00802299"/>
    <w:rsid w:val="008022D7"/>
    <w:rsid w:val="00802474"/>
    <w:rsid w:val="00802840"/>
    <w:rsid w:val="00802843"/>
    <w:rsid w:val="00802A5D"/>
    <w:rsid w:val="00803214"/>
    <w:rsid w:val="008032A8"/>
    <w:rsid w:val="0080334F"/>
    <w:rsid w:val="00803B4F"/>
    <w:rsid w:val="00804538"/>
    <w:rsid w:val="0080497A"/>
    <w:rsid w:val="0080589A"/>
    <w:rsid w:val="008065E6"/>
    <w:rsid w:val="008072ED"/>
    <w:rsid w:val="0080731F"/>
    <w:rsid w:val="00807340"/>
    <w:rsid w:val="00807729"/>
    <w:rsid w:val="00810FC3"/>
    <w:rsid w:val="00812187"/>
    <w:rsid w:val="008121DA"/>
    <w:rsid w:val="00812575"/>
    <w:rsid w:val="00812900"/>
    <w:rsid w:val="00812A2B"/>
    <w:rsid w:val="00812AA2"/>
    <w:rsid w:val="00812B9A"/>
    <w:rsid w:val="008131BC"/>
    <w:rsid w:val="00814149"/>
    <w:rsid w:val="00814230"/>
    <w:rsid w:val="008147D0"/>
    <w:rsid w:val="0081499B"/>
    <w:rsid w:val="00815105"/>
    <w:rsid w:val="008157CF"/>
    <w:rsid w:val="00815B1F"/>
    <w:rsid w:val="00815C8A"/>
    <w:rsid w:val="00815FFB"/>
    <w:rsid w:val="008160EC"/>
    <w:rsid w:val="008161C1"/>
    <w:rsid w:val="0081673A"/>
    <w:rsid w:val="008168A8"/>
    <w:rsid w:val="008170D7"/>
    <w:rsid w:val="00817E01"/>
    <w:rsid w:val="008200FE"/>
    <w:rsid w:val="008203BE"/>
    <w:rsid w:val="008204DF"/>
    <w:rsid w:val="00820F2E"/>
    <w:rsid w:val="00821632"/>
    <w:rsid w:val="008219B7"/>
    <w:rsid w:val="00821BE7"/>
    <w:rsid w:val="00822635"/>
    <w:rsid w:val="00822DDC"/>
    <w:rsid w:val="00822FE5"/>
    <w:rsid w:val="008233E1"/>
    <w:rsid w:val="00823997"/>
    <w:rsid w:val="00823C11"/>
    <w:rsid w:val="0082400A"/>
    <w:rsid w:val="008243F3"/>
    <w:rsid w:val="008244B1"/>
    <w:rsid w:val="00824526"/>
    <w:rsid w:val="008245D9"/>
    <w:rsid w:val="00824620"/>
    <w:rsid w:val="008247E2"/>
    <w:rsid w:val="00824B6C"/>
    <w:rsid w:val="0082556F"/>
    <w:rsid w:val="00825635"/>
    <w:rsid w:val="00825B94"/>
    <w:rsid w:val="00825D7F"/>
    <w:rsid w:val="00825EF3"/>
    <w:rsid w:val="008260BC"/>
    <w:rsid w:val="00826B4D"/>
    <w:rsid w:val="00826FBC"/>
    <w:rsid w:val="00827531"/>
    <w:rsid w:val="00827BB4"/>
    <w:rsid w:val="00827F37"/>
    <w:rsid w:val="00830181"/>
    <w:rsid w:val="00830368"/>
    <w:rsid w:val="00830B23"/>
    <w:rsid w:val="00830B5B"/>
    <w:rsid w:val="00830BBD"/>
    <w:rsid w:val="00830BF6"/>
    <w:rsid w:val="00830DD7"/>
    <w:rsid w:val="00830EF7"/>
    <w:rsid w:val="008311D9"/>
    <w:rsid w:val="00831529"/>
    <w:rsid w:val="008316FC"/>
    <w:rsid w:val="0083171C"/>
    <w:rsid w:val="00831E04"/>
    <w:rsid w:val="008322C3"/>
    <w:rsid w:val="008322EC"/>
    <w:rsid w:val="00832325"/>
    <w:rsid w:val="00832807"/>
    <w:rsid w:val="00833485"/>
    <w:rsid w:val="0083376C"/>
    <w:rsid w:val="00833866"/>
    <w:rsid w:val="00833AA3"/>
    <w:rsid w:val="00833B11"/>
    <w:rsid w:val="00833B43"/>
    <w:rsid w:val="00833B7F"/>
    <w:rsid w:val="0083513C"/>
    <w:rsid w:val="00835571"/>
    <w:rsid w:val="008357F3"/>
    <w:rsid w:val="00835D93"/>
    <w:rsid w:val="00836E98"/>
    <w:rsid w:val="00837448"/>
    <w:rsid w:val="00837661"/>
    <w:rsid w:val="00837A4F"/>
    <w:rsid w:val="00837A76"/>
    <w:rsid w:val="00840247"/>
    <w:rsid w:val="00840A3A"/>
    <w:rsid w:val="00840B3E"/>
    <w:rsid w:val="00840E3D"/>
    <w:rsid w:val="00840F34"/>
    <w:rsid w:val="0084168C"/>
    <w:rsid w:val="0084169F"/>
    <w:rsid w:val="00841B2F"/>
    <w:rsid w:val="00842ABB"/>
    <w:rsid w:val="00842FA2"/>
    <w:rsid w:val="00843F27"/>
    <w:rsid w:val="008442BE"/>
    <w:rsid w:val="008445C5"/>
    <w:rsid w:val="008446A8"/>
    <w:rsid w:val="008447BF"/>
    <w:rsid w:val="0084492E"/>
    <w:rsid w:val="00844ADE"/>
    <w:rsid w:val="00844B6A"/>
    <w:rsid w:val="00844D57"/>
    <w:rsid w:val="00845207"/>
    <w:rsid w:val="0084553E"/>
    <w:rsid w:val="00845588"/>
    <w:rsid w:val="00845F5B"/>
    <w:rsid w:val="0084639E"/>
    <w:rsid w:val="00846AE7"/>
    <w:rsid w:val="008473AF"/>
    <w:rsid w:val="00847B28"/>
    <w:rsid w:val="00850458"/>
    <w:rsid w:val="00850D20"/>
    <w:rsid w:val="00851439"/>
    <w:rsid w:val="00851E8D"/>
    <w:rsid w:val="0085203E"/>
    <w:rsid w:val="008520DB"/>
    <w:rsid w:val="0085246F"/>
    <w:rsid w:val="00852A46"/>
    <w:rsid w:val="00853A6C"/>
    <w:rsid w:val="00853BDF"/>
    <w:rsid w:val="00853E2C"/>
    <w:rsid w:val="00853EF8"/>
    <w:rsid w:val="008540E6"/>
    <w:rsid w:val="008542A7"/>
    <w:rsid w:val="00855524"/>
    <w:rsid w:val="008556B4"/>
    <w:rsid w:val="008556F9"/>
    <w:rsid w:val="0085590F"/>
    <w:rsid w:val="00855C98"/>
    <w:rsid w:val="00855CAF"/>
    <w:rsid w:val="00856642"/>
    <w:rsid w:val="00856DE5"/>
    <w:rsid w:val="00857153"/>
    <w:rsid w:val="00857BA1"/>
    <w:rsid w:val="00857F11"/>
    <w:rsid w:val="00857FBD"/>
    <w:rsid w:val="00860027"/>
    <w:rsid w:val="008600CE"/>
    <w:rsid w:val="008618E8"/>
    <w:rsid w:val="00861BFD"/>
    <w:rsid w:val="00861CE9"/>
    <w:rsid w:val="00862112"/>
    <w:rsid w:val="00862869"/>
    <w:rsid w:val="00862BEE"/>
    <w:rsid w:val="008637D7"/>
    <w:rsid w:val="008638AE"/>
    <w:rsid w:val="00863B46"/>
    <w:rsid w:val="00863EFC"/>
    <w:rsid w:val="008643C3"/>
    <w:rsid w:val="0086444F"/>
    <w:rsid w:val="00864549"/>
    <w:rsid w:val="00864EBE"/>
    <w:rsid w:val="00864FD8"/>
    <w:rsid w:val="00865079"/>
    <w:rsid w:val="00865257"/>
    <w:rsid w:val="0086540F"/>
    <w:rsid w:val="00865544"/>
    <w:rsid w:val="00865612"/>
    <w:rsid w:val="008659F1"/>
    <w:rsid w:val="00865D57"/>
    <w:rsid w:val="00865F68"/>
    <w:rsid w:val="00866243"/>
    <w:rsid w:val="0086640E"/>
    <w:rsid w:val="008665B7"/>
    <w:rsid w:val="00866BA7"/>
    <w:rsid w:val="0086715E"/>
    <w:rsid w:val="008675C1"/>
    <w:rsid w:val="0086786B"/>
    <w:rsid w:val="00867D53"/>
    <w:rsid w:val="00867F31"/>
    <w:rsid w:val="008710C7"/>
    <w:rsid w:val="0087189D"/>
    <w:rsid w:val="00871DCC"/>
    <w:rsid w:val="00872126"/>
    <w:rsid w:val="0087270E"/>
    <w:rsid w:val="00872823"/>
    <w:rsid w:val="00872C14"/>
    <w:rsid w:val="00872C8D"/>
    <w:rsid w:val="00872D03"/>
    <w:rsid w:val="00872FF4"/>
    <w:rsid w:val="008733E4"/>
    <w:rsid w:val="00873BD5"/>
    <w:rsid w:val="00873E4B"/>
    <w:rsid w:val="0087481F"/>
    <w:rsid w:val="00874903"/>
    <w:rsid w:val="008754CF"/>
    <w:rsid w:val="00875C29"/>
    <w:rsid w:val="00875D69"/>
    <w:rsid w:val="00875DA3"/>
    <w:rsid w:val="00875E08"/>
    <w:rsid w:val="00875F9F"/>
    <w:rsid w:val="008760D9"/>
    <w:rsid w:val="008767F5"/>
    <w:rsid w:val="00876E71"/>
    <w:rsid w:val="008771B8"/>
    <w:rsid w:val="008775BF"/>
    <w:rsid w:val="00877897"/>
    <w:rsid w:val="00877968"/>
    <w:rsid w:val="00877A41"/>
    <w:rsid w:val="00877B09"/>
    <w:rsid w:val="008800E6"/>
    <w:rsid w:val="008808CE"/>
    <w:rsid w:val="00880C29"/>
    <w:rsid w:val="00880CE1"/>
    <w:rsid w:val="00880F93"/>
    <w:rsid w:val="00881271"/>
    <w:rsid w:val="00881429"/>
    <w:rsid w:val="00881550"/>
    <w:rsid w:val="00881A46"/>
    <w:rsid w:val="00881DD3"/>
    <w:rsid w:val="008822C2"/>
    <w:rsid w:val="0088315D"/>
    <w:rsid w:val="008836D7"/>
    <w:rsid w:val="008836E8"/>
    <w:rsid w:val="00883A5A"/>
    <w:rsid w:val="00883AF5"/>
    <w:rsid w:val="00883BC9"/>
    <w:rsid w:val="00883C76"/>
    <w:rsid w:val="008843B5"/>
    <w:rsid w:val="0088458D"/>
    <w:rsid w:val="008845B9"/>
    <w:rsid w:val="008846E9"/>
    <w:rsid w:val="00884C3D"/>
    <w:rsid w:val="00884DFE"/>
    <w:rsid w:val="008851B6"/>
    <w:rsid w:val="0088538E"/>
    <w:rsid w:val="00885727"/>
    <w:rsid w:val="008860B7"/>
    <w:rsid w:val="008863C1"/>
    <w:rsid w:val="00886CD0"/>
    <w:rsid w:val="00886F13"/>
    <w:rsid w:val="00887073"/>
    <w:rsid w:val="00887B77"/>
    <w:rsid w:val="00887D5D"/>
    <w:rsid w:val="008901F1"/>
    <w:rsid w:val="00890300"/>
    <w:rsid w:val="0089033B"/>
    <w:rsid w:val="00890504"/>
    <w:rsid w:val="0089056E"/>
    <w:rsid w:val="008905A4"/>
    <w:rsid w:val="00890684"/>
    <w:rsid w:val="008906BC"/>
    <w:rsid w:val="00890D88"/>
    <w:rsid w:val="00890FC1"/>
    <w:rsid w:val="008912E7"/>
    <w:rsid w:val="00891587"/>
    <w:rsid w:val="0089177F"/>
    <w:rsid w:val="00891801"/>
    <w:rsid w:val="0089197E"/>
    <w:rsid w:val="00891995"/>
    <w:rsid w:val="00891D90"/>
    <w:rsid w:val="00891FE9"/>
    <w:rsid w:val="008922A5"/>
    <w:rsid w:val="00892962"/>
    <w:rsid w:val="00893124"/>
    <w:rsid w:val="008937A9"/>
    <w:rsid w:val="00893A71"/>
    <w:rsid w:val="00893FBF"/>
    <w:rsid w:val="00894463"/>
    <w:rsid w:val="00894910"/>
    <w:rsid w:val="00894B1C"/>
    <w:rsid w:val="00894B98"/>
    <w:rsid w:val="00894CAA"/>
    <w:rsid w:val="00895265"/>
    <w:rsid w:val="0089552E"/>
    <w:rsid w:val="00895660"/>
    <w:rsid w:val="00895C88"/>
    <w:rsid w:val="00895E78"/>
    <w:rsid w:val="0089629E"/>
    <w:rsid w:val="008969CC"/>
    <w:rsid w:val="0089726D"/>
    <w:rsid w:val="008972F9"/>
    <w:rsid w:val="00897EF3"/>
    <w:rsid w:val="008A014B"/>
    <w:rsid w:val="008A0278"/>
    <w:rsid w:val="008A11AE"/>
    <w:rsid w:val="008A1429"/>
    <w:rsid w:val="008A1509"/>
    <w:rsid w:val="008A15FC"/>
    <w:rsid w:val="008A1BBF"/>
    <w:rsid w:val="008A1D18"/>
    <w:rsid w:val="008A2281"/>
    <w:rsid w:val="008A2C00"/>
    <w:rsid w:val="008A2FFD"/>
    <w:rsid w:val="008A318B"/>
    <w:rsid w:val="008A343F"/>
    <w:rsid w:val="008A4134"/>
    <w:rsid w:val="008A413C"/>
    <w:rsid w:val="008A41C9"/>
    <w:rsid w:val="008A44CE"/>
    <w:rsid w:val="008A471F"/>
    <w:rsid w:val="008A4C63"/>
    <w:rsid w:val="008A4EE7"/>
    <w:rsid w:val="008A4FAF"/>
    <w:rsid w:val="008A4FC8"/>
    <w:rsid w:val="008A52FB"/>
    <w:rsid w:val="008A5371"/>
    <w:rsid w:val="008A551E"/>
    <w:rsid w:val="008A5A51"/>
    <w:rsid w:val="008A5C7D"/>
    <w:rsid w:val="008A5FF2"/>
    <w:rsid w:val="008A6048"/>
    <w:rsid w:val="008A6261"/>
    <w:rsid w:val="008A62DD"/>
    <w:rsid w:val="008A6324"/>
    <w:rsid w:val="008A6BC0"/>
    <w:rsid w:val="008A6D19"/>
    <w:rsid w:val="008A71C0"/>
    <w:rsid w:val="008A754E"/>
    <w:rsid w:val="008A75C6"/>
    <w:rsid w:val="008A786E"/>
    <w:rsid w:val="008A793E"/>
    <w:rsid w:val="008A79A8"/>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6CE"/>
    <w:rsid w:val="008B27E5"/>
    <w:rsid w:val="008B29B6"/>
    <w:rsid w:val="008B29CD"/>
    <w:rsid w:val="008B30F8"/>
    <w:rsid w:val="008B37FF"/>
    <w:rsid w:val="008B40EB"/>
    <w:rsid w:val="008B4111"/>
    <w:rsid w:val="008B443E"/>
    <w:rsid w:val="008B4A14"/>
    <w:rsid w:val="008B4A6A"/>
    <w:rsid w:val="008B4B10"/>
    <w:rsid w:val="008B4F1F"/>
    <w:rsid w:val="008B5298"/>
    <w:rsid w:val="008B58DB"/>
    <w:rsid w:val="008B5CF8"/>
    <w:rsid w:val="008B6097"/>
    <w:rsid w:val="008B61CC"/>
    <w:rsid w:val="008B69FA"/>
    <w:rsid w:val="008B6B18"/>
    <w:rsid w:val="008B6B60"/>
    <w:rsid w:val="008B7198"/>
    <w:rsid w:val="008B77D1"/>
    <w:rsid w:val="008B78BD"/>
    <w:rsid w:val="008C0AD8"/>
    <w:rsid w:val="008C0E65"/>
    <w:rsid w:val="008C1660"/>
    <w:rsid w:val="008C168C"/>
    <w:rsid w:val="008C169E"/>
    <w:rsid w:val="008C1AD9"/>
    <w:rsid w:val="008C1B3D"/>
    <w:rsid w:val="008C21B5"/>
    <w:rsid w:val="008C2488"/>
    <w:rsid w:val="008C2ECF"/>
    <w:rsid w:val="008C31E8"/>
    <w:rsid w:val="008C31FB"/>
    <w:rsid w:val="008C336F"/>
    <w:rsid w:val="008C3AAF"/>
    <w:rsid w:val="008C419A"/>
    <w:rsid w:val="008C4607"/>
    <w:rsid w:val="008C476A"/>
    <w:rsid w:val="008C49F0"/>
    <w:rsid w:val="008C4DF0"/>
    <w:rsid w:val="008C52E7"/>
    <w:rsid w:val="008C540D"/>
    <w:rsid w:val="008C5506"/>
    <w:rsid w:val="008C56F5"/>
    <w:rsid w:val="008C64A7"/>
    <w:rsid w:val="008C6747"/>
    <w:rsid w:val="008C6F1F"/>
    <w:rsid w:val="008C77FB"/>
    <w:rsid w:val="008C7AE2"/>
    <w:rsid w:val="008C7E96"/>
    <w:rsid w:val="008D01A0"/>
    <w:rsid w:val="008D0757"/>
    <w:rsid w:val="008D0F76"/>
    <w:rsid w:val="008D167D"/>
    <w:rsid w:val="008D18D0"/>
    <w:rsid w:val="008D1A3A"/>
    <w:rsid w:val="008D1B94"/>
    <w:rsid w:val="008D1BFD"/>
    <w:rsid w:val="008D1E37"/>
    <w:rsid w:val="008D1E41"/>
    <w:rsid w:val="008D1FE2"/>
    <w:rsid w:val="008D27D8"/>
    <w:rsid w:val="008D2E7B"/>
    <w:rsid w:val="008D3959"/>
    <w:rsid w:val="008D397C"/>
    <w:rsid w:val="008D3FE6"/>
    <w:rsid w:val="008D46DF"/>
    <w:rsid w:val="008D493B"/>
    <w:rsid w:val="008D4B72"/>
    <w:rsid w:val="008D4BDE"/>
    <w:rsid w:val="008D5069"/>
    <w:rsid w:val="008D5351"/>
    <w:rsid w:val="008D588C"/>
    <w:rsid w:val="008D5B5F"/>
    <w:rsid w:val="008D5EFE"/>
    <w:rsid w:val="008D615C"/>
    <w:rsid w:val="008D653C"/>
    <w:rsid w:val="008D6F29"/>
    <w:rsid w:val="008D7726"/>
    <w:rsid w:val="008E0077"/>
    <w:rsid w:val="008E015B"/>
    <w:rsid w:val="008E05D0"/>
    <w:rsid w:val="008E0C88"/>
    <w:rsid w:val="008E18DF"/>
    <w:rsid w:val="008E1A95"/>
    <w:rsid w:val="008E1DD3"/>
    <w:rsid w:val="008E1F74"/>
    <w:rsid w:val="008E2187"/>
    <w:rsid w:val="008E273D"/>
    <w:rsid w:val="008E2765"/>
    <w:rsid w:val="008E2AA9"/>
    <w:rsid w:val="008E2C9E"/>
    <w:rsid w:val="008E2D00"/>
    <w:rsid w:val="008E3188"/>
    <w:rsid w:val="008E32CA"/>
    <w:rsid w:val="008E3338"/>
    <w:rsid w:val="008E337C"/>
    <w:rsid w:val="008E3A18"/>
    <w:rsid w:val="008E3BC7"/>
    <w:rsid w:val="008E413A"/>
    <w:rsid w:val="008E4A5D"/>
    <w:rsid w:val="008E4BCF"/>
    <w:rsid w:val="008E4C31"/>
    <w:rsid w:val="008E51FC"/>
    <w:rsid w:val="008E5258"/>
    <w:rsid w:val="008E53DF"/>
    <w:rsid w:val="008E5FA2"/>
    <w:rsid w:val="008E6CBC"/>
    <w:rsid w:val="008E73E8"/>
    <w:rsid w:val="008E7C82"/>
    <w:rsid w:val="008E7F01"/>
    <w:rsid w:val="008F0228"/>
    <w:rsid w:val="008F0B13"/>
    <w:rsid w:val="008F0E5C"/>
    <w:rsid w:val="008F0E6B"/>
    <w:rsid w:val="008F0FA1"/>
    <w:rsid w:val="008F1513"/>
    <w:rsid w:val="008F1E67"/>
    <w:rsid w:val="008F2010"/>
    <w:rsid w:val="008F2323"/>
    <w:rsid w:val="008F3352"/>
    <w:rsid w:val="008F38B9"/>
    <w:rsid w:val="008F3B02"/>
    <w:rsid w:val="008F3C1C"/>
    <w:rsid w:val="008F3ED7"/>
    <w:rsid w:val="008F3EF5"/>
    <w:rsid w:val="008F4046"/>
    <w:rsid w:val="008F44A4"/>
    <w:rsid w:val="008F4581"/>
    <w:rsid w:val="008F52B8"/>
    <w:rsid w:val="008F53DC"/>
    <w:rsid w:val="008F5462"/>
    <w:rsid w:val="008F6185"/>
    <w:rsid w:val="008F6831"/>
    <w:rsid w:val="008F7FA7"/>
    <w:rsid w:val="009000DA"/>
    <w:rsid w:val="00900280"/>
    <w:rsid w:val="009005E2"/>
    <w:rsid w:val="00900A62"/>
    <w:rsid w:val="00900F87"/>
    <w:rsid w:val="009016AB"/>
    <w:rsid w:val="0090193F"/>
    <w:rsid w:val="00901F22"/>
    <w:rsid w:val="00902FD5"/>
    <w:rsid w:val="00903147"/>
    <w:rsid w:val="00903207"/>
    <w:rsid w:val="009032F0"/>
    <w:rsid w:val="00903403"/>
    <w:rsid w:val="009036B2"/>
    <w:rsid w:val="00903708"/>
    <w:rsid w:val="0090398C"/>
    <w:rsid w:val="00903B30"/>
    <w:rsid w:val="00903B37"/>
    <w:rsid w:val="0090405A"/>
    <w:rsid w:val="009043FF"/>
    <w:rsid w:val="0090492E"/>
    <w:rsid w:val="00904DB5"/>
    <w:rsid w:val="00904DD8"/>
    <w:rsid w:val="00905749"/>
    <w:rsid w:val="00905781"/>
    <w:rsid w:val="009057FF"/>
    <w:rsid w:val="00905B47"/>
    <w:rsid w:val="00905EA8"/>
    <w:rsid w:val="00905EDA"/>
    <w:rsid w:val="00906209"/>
    <w:rsid w:val="00906443"/>
    <w:rsid w:val="0090645D"/>
    <w:rsid w:val="0090648F"/>
    <w:rsid w:val="00906AB4"/>
    <w:rsid w:val="0090743E"/>
    <w:rsid w:val="009078D2"/>
    <w:rsid w:val="00907D7D"/>
    <w:rsid w:val="00907DA0"/>
    <w:rsid w:val="0091051A"/>
    <w:rsid w:val="009107CF"/>
    <w:rsid w:val="009109EF"/>
    <w:rsid w:val="00910A09"/>
    <w:rsid w:val="009111AF"/>
    <w:rsid w:val="0091129F"/>
    <w:rsid w:val="009123E4"/>
    <w:rsid w:val="0091282D"/>
    <w:rsid w:val="0091291E"/>
    <w:rsid w:val="00912B65"/>
    <w:rsid w:val="009132FB"/>
    <w:rsid w:val="00913E18"/>
    <w:rsid w:val="00914109"/>
    <w:rsid w:val="0091419B"/>
    <w:rsid w:val="0091442E"/>
    <w:rsid w:val="00914834"/>
    <w:rsid w:val="00914918"/>
    <w:rsid w:val="009150B5"/>
    <w:rsid w:val="00915891"/>
    <w:rsid w:val="009159DB"/>
    <w:rsid w:val="00915B5A"/>
    <w:rsid w:val="00915DB0"/>
    <w:rsid w:val="009163F1"/>
    <w:rsid w:val="0091643C"/>
    <w:rsid w:val="009164E8"/>
    <w:rsid w:val="009169A3"/>
    <w:rsid w:val="00916A32"/>
    <w:rsid w:val="00917081"/>
    <w:rsid w:val="00917199"/>
    <w:rsid w:val="00917827"/>
    <w:rsid w:val="009178C4"/>
    <w:rsid w:val="009178EB"/>
    <w:rsid w:val="00917AFA"/>
    <w:rsid w:val="00917D40"/>
    <w:rsid w:val="00920186"/>
    <w:rsid w:val="00920197"/>
    <w:rsid w:val="0092045B"/>
    <w:rsid w:val="00920D8D"/>
    <w:rsid w:val="00920E8E"/>
    <w:rsid w:val="00921473"/>
    <w:rsid w:val="00921DEF"/>
    <w:rsid w:val="0092201E"/>
    <w:rsid w:val="0092205A"/>
    <w:rsid w:val="0092242C"/>
    <w:rsid w:val="0092247A"/>
    <w:rsid w:val="009225E7"/>
    <w:rsid w:val="009228C0"/>
    <w:rsid w:val="00922DBB"/>
    <w:rsid w:val="00922DF7"/>
    <w:rsid w:val="00923385"/>
    <w:rsid w:val="00923594"/>
    <w:rsid w:val="00923AD4"/>
    <w:rsid w:val="0092484F"/>
    <w:rsid w:val="00924989"/>
    <w:rsid w:val="00924B2E"/>
    <w:rsid w:val="00924E2E"/>
    <w:rsid w:val="009252F1"/>
    <w:rsid w:val="00925560"/>
    <w:rsid w:val="00925FFD"/>
    <w:rsid w:val="00926A77"/>
    <w:rsid w:val="00926AEE"/>
    <w:rsid w:val="00926BDA"/>
    <w:rsid w:val="00926BFA"/>
    <w:rsid w:val="00926C02"/>
    <w:rsid w:val="0092718E"/>
    <w:rsid w:val="00927624"/>
    <w:rsid w:val="0092785E"/>
    <w:rsid w:val="009279E9"/>
    <w:rsid w:val="00927DB0"/>
    <w:rsid w:val="00927E13"/>
    <w:rsid w:val="009300B4"/>
    <w:rsid w:val="00930100"/>
    <w:rsid w:val="009306F1"/>
    <w:rsid w:val="0093099A"/>
    <w:rsid w:val="009309EE"/>
    <w:rsid w:val="00930F66"/>
    <w:rsid w:val="009311CB"/>
    <w:rsid w:val="00931480"/>
    <w:rsid w:val="00931843"/>
    <w:rsid w:val="00931ABA"/>
    <w:rsid w:val="00932B69"/>
    <w:rsid w:val="00932BCA"/>
    <w:rsid w:val="00932EA5"/>
    <w:rsid w:val="00932F20"/>
    <w:rsid w:val="009337B6"/>
    <w:rsid w:val="009338A1"/>
    <w:rsid w:val="00933DA7"/>
    <w:rsid w:val="009347F3"/>
    <w:rsid w:val="0093489B"/>
    <w:rsid w:val="00934A5F"/>
    <w:rsid w:val="00934AC8"/>
    <w:rsid w:val="00934FD6"/>
    <w:rsid w:val="00935224"/>
    <w:rsid w:val="00935A56"/>
    <w:rsid w:val="00936660"/>
    <w:rsid w:val="00936DD6"/>
    <w:rsid w:val="00936F47"/>
    <w:rsid w:val="009370B1"/>
    <w:rsid w:val="0093788C"/>
    <w:rsid w:val="0094003C"/>
    <w:rsid w:val="009400CA"/>
    <w:rsid w:val="00940D3B"/>
    <w:rsid w:val="00940D76"/>
    <w:rsid w:val="00941863"/>
    <w:rsid w:val="009422E9"/>
    <w:rsid w:val="009425D3"/>
    <w:rsid w:val="00942657"/>
    <w:rsid w:val="0094291A"/>
    <w:rsid w:val="009429F7"/>
    <w:rsid w:val="00942FE3"/>
    <w:rsid w:val="00943283"/>
    <w:rsid w:val="0094377E"/>
    <w:rsid w:val="009439EB"/>
    <w:rsid w:val="009446C4"/>
    <w:rsid w:val="00944CB7"/>
    <w:rsid w:val="0094503F"/>
    <w:rsid w:val="0094528A"/>
    <w:rsid w:val="00945D26"/>
    <w:rsid w:val="0094639B"/>
    <w:rsid w:val="00946692"/>
    <w:rsid w:val="0094672C"/>
    <w:rsid w:val="00946901"/>
    <w:rsid w:val="00946B86"/>
    <w:rsid w:val="00946E09"/>
    <w:rsid w:val="009475C4"/>
    <w:rsid w:val="00947691"/>
    <w:rsid w:val="00947989"/>
    <w:rsid w:val="00947C3B"/>
    <w:rsid w:val="00947F6F"/>
    <w:rsid w:val="009500B3"/>
    <w:rsid w:val="009504E5"/>
    <w:rsid w:val="0095127A"/>
    <w:rsid w:val="00951336"/>
    <w:rsid w:val="009513AA"/>
    <w:rsid w:val="00951A7E"/>
    <w:rsid w:val="00952227"/>
    <w:rsid w:val="009528BE"/>
    <w:rsid w:val="00952AE3"/>
    <w:rsid w:val="00952B68"/>
    <w:rsid w:val="00953108"/>
    <w:rsid w:val="00953D55"/>
    <w:rsid w:val="00954080"/>
    <w:rsid w:val="009540A8"/>
    <w:rsid w:val="00954190"/>
    <w:rsid w:val="009547C9"/>
    <w:rsid w:val="009549EE"/>
    <w:rsid w:val="00955421"/>
    <w:rsid w:val="00955707"/>
    <w:rsid w:val="00955763"/>
    <w:rsid w:val="00956076"/>
    <w:rsid w:val="00956138"/>
    <w:rsid w:val="00956846"/>
    <w:rsid w:val="0095698A"/>
    <w:rsid w:val="00957179"/>
    <w:rsid w:val="009571A8"/>
    <w:rsid w:val="00957343"/>
    <w:rsid w:val="00957666"/>
    <w:rsid w:val="00957B05"/>
    <w:rsid w:val="00957E00"/>
    <w:rsid w:val="00957E41"/>
    <w:rsid w:val="0096007C"/>
    <w:rsid w:val="00960BA4"/>
    <w:rsid w:val="00960D87"/>
    <w:rsid w:val="00960EA1"/>
    <w:rsid w:val="00960EF5"/>
    <w:rsid w:val="0096137E"/>
    <w:rsid w:val="0096148E"/>
    <w:rsid w:val="009614EF"/>
    <w:rsid w:val="00961557"/>
    <w:rsid w:val="009620D5"/>
    <w:rsid w:val="0096283B"/>
    <w:rsid w:val="00963200"/>
    <w:rsid w:val="0096347D"/>
    <w:rsid w:val="00963537"/>
    <w:rsid w:val="00963851"/>
    <w:rsid w:val="00963C4D"/>
    <w:rsid w:val="00965901"/>
    <w:rsid w:val="00965B9F"/>
    <w:rsid w:val="00965CAD"/>
    <w:rsid w:val="00965E3F"/>
    <w:rsid w:val="009660D7"/>
    <w:rsid w:val="00966279"/>
    <w:rsid w:val="00966846"/>
    <w:rsid w:val="00966EAC"/>
    <w:rsid w:val="00967230"/>
    <w:rsid w:val="009677AB"/>
    <w:rsid w:val="009678B8"/>
    <w:rsid w:val="0096798E"/>
    <w:rsid w:val="00967A3A"/>
    <w:rsid w:val="00967A4B"/>
    <w:rsid w:val="00967BCF"/>
    <w:rsid w:val="00967D1B"/>
    <w:rsid w:val="00967D22"/>
    <w:rsid w:val="00967E20"/>
    <w:rsid w:val="009701F5"/>
    <w:rsid w:val="0097021C"/>
    <w:rsid w:val="00970B52"/>
    <w:rsid w:val="00970BB7"/>
    <w:rsid w:val="00970DA1"/>
    <w:rsid w:val="0097124B"/>
    <w:rsid w:val="0097180A"/>
    <w:rsid w:val="00971C65"/>
    <w:rsid w:val="0097214B"/>
    <w:rsid w:val="0097279B"/>
    <w:rsid w:val="009729D5"/>
    <w:rsid w:val="00972C7A"/>
    <w:rsid w:val="00972D02"/>
    <w:rsid w:val="00972F9B"/>
    <w:rsid w:val="009732A6"/>
    <w:rsid w:val="00973413"/>
    <w:rsid w:val="009734F9"/>
    <w:rsid w:val="00973559"/>
    <w:rsid w:val="00974CBD"/>
    <w:rsid w:val="009753F6"/>
    <w:rsid w:val="00975BBB"/>
    <w:rsid w:val="00975E68"/>
    <w:rsid w:val="00975E79"/>
    <w:rsid w:val="00976448"/>
    <w:rsid w:val="009766D8"/>
    <w:rsid w:val="009766EC"/>
    <w:rsid w:val="00976746"/>
    <w:rsid w:val="00976F5D"/>
    <w:rsid w:val="009771A1"/>
    <w:rsid w:val="009772EB"/>
    <w:rsid w:val="00977B45"/>
    <w:rsid w:val="00977E67"/>
    <w:rsid w:val="00977F14"/>
    <w:rsid w:val="00980037"/>
    <w:rsid w:val="00980662"/>
    <w:rsid w:val="009808CC"/>
    <w:rsid w:val="009809C1"/>
    <w:rsid w:val="00980EF6"/>
    <w:rsid w:val="00981B75"/>
    <w:rsid w:val="00982276"/>
    <w:rsid w:val="0098281C"/>
    <w:rsid w:val="00982CA8"/>
    <w:rsid w:val="00983BBD"/>
    <w:rsid w:val="00983BEA"/>
    <w:rsid w:val="009842F5"/>
    <w:rsid w:val="00985268"/>
    <w:rsid w:val="009852AB"/>
    <w:rsid w:val="00985400"/>
    <w:rsid w:val="00985A16"/>
    <w:rsid w:val="00986123"/>
    <w:rsid w:val="009861F2"/>
    <w:rsid w:val="0098679B"/>
    <w:rsid w:val="009869E4"/>
    <w:rsid w:val="00986C3A"/>
    <w:rsid w:val="009872B3"/>
    <w:rsid w:val="009873B4"/>
    <w:rsid w:val="00987463"/>
    <w:rsid w:val="00987739"/>
    <w:rsid w:val="009879F6"/>
    <w:rsid w:val="00987B79"/>
    <w:rsid w:val="00987BD4"/>
    <w:rsid w:val="00987FF9"/>
    <w:rsid w:val="009908CC"/>
    <w:rsid w:val="00990C73"/>
    <w:rsid w:val="00991238"/>
    <w:rsid w:val="00991CE8"/>
    <w:rsid w:val="00991DD8"/>
    <w:rsid w:val="0099261C"/>
    <w:rsid w:val="0099293A"/>
    <w:rsid w:val="00992ED3"/>
    <w:rsid w:val="009932D2"/>
    <w:rsid w:val="00993C7D"/>
    <w:rsid w:val="0099454F"/>
    <w:rsid w:val="00994B4F"/>
    <w:rsid w:val="00994D79"/>
    <w:rsid w:val="009957B3"/>
    <w:rsid w:val="00995967"/>
    <w:rsid w:val="00995F17"/>
    <w:rsid w:val="009962F1"/>
    <w:rsid w:val="0099643B"/>
    <w:rsid w:val="00996A64"/>
    <w:rsid w:val="00996E26"/>
    <w:rsid w:val="00996F5D"/>
    <w:rsid w:val="0099731E"/>
    <w:rsid w:val="0099747D"/>
    <w:rsid w:val="00997503"/>
    <w:rsid w:val="00997667"/>
    <w:rsid w:val="009A03A9"/>
    <w:rsid w:val="009A0E30"/>
    <w:rsid w:val="009A1015"/>
    <w:rsid w:val="009A19E8"/>
    <w:rsid w:val="009A1FB7"/>
    <w:rsid w:val="009A21B3"/>
    <w:rsid w:val="009A27C1"/>
    <w:rsid w:val="009A32E5"/>
    <w:rsid w:val="009A3732"/>
    <w:rsid w:val="009A38F7"/>
    <w:rsid w:val="009A3EF2"/>
    <w:rsid w:val="009A3F4E"/>
    <w:rsid w:val="009A43B9"/>
    <w:rsid w:val="009A44CF"/>
    <w:rsid w:val="009A4DCF"/>
    <w:rsid w:val="009A5105"/>
    <w:rsid w:val="009A59CD"/>
    <w:rsid w:val="009A5B76"/>
    <w:rsid w:val="009A64F6"/>
    <w:rsid w:val="009A6D64"/>
    <w:rsid w:val="009A7585"/>
    <w:rsid w:val="009A78F8"/>
    <w:rsid w:val="009B04FD"/>
    <w:rsid w:val="009B07E9"/>
    <w:rsid w:val="009B088B"/>
    <w:rsid w:val="009B0CFD"/>
    <w:rsid w:val="009B0F02"/>
    <w:rsid w:val="009B1012"/>
    <w:rsid w:val="009B107D"/>
    <w:rsid w:val="009B1123"/>
    <w:rsid w:val="009B1178"/>
    <w:rsid w:val="009B18B3"/>
    <w:rsid w:val="009B1B2F"/>
    <w:rsid w:val="009B2173"/>
    <w:rsid w:val="009B2310"/>
    <w:rsid w:val="009B258B"/>
    <w:rsid w:val="009B279B"/>
    <w:rsid w:val="009B2BA9"/>
    <w:rsid w:val="009B30D2"/>
    <w:rsid w:val="009B314E"/>
    <w:rsid w:val="009B3473"/>
    <w:rsid w:val="009B3AA2"/>
    <w:rsid w:val="009B3C97"/>
    <w:rsid w:val="009B3E0B"/>
    <w:rsid w:val="009B4393"/>
    <w:rsid w:val="009B449B"/>
    <w:rsid w:val="009B4916"/>
    <w:rsid w:val="009B50A2"/>
    <w:rsid w:val="009B59D0"/>
    <w:rsid w:val="009B5A06"/>
    <w:rsid w:val="009B63BA"/>
    <w:rsid w:val="009B6FC9"/>
    <w:rsid w:val="009B7575"/>
    <w:rsid w:val="009B7796"/>
    <w:rsid w:val="009B796F"/>
    <w:rsid w:val="009B7DA8"/>
    <w:rsid w:val="009C050D"/>
    <w:rsid w:val="009C0545"/>
    <w:rsid w:val="009C05C4"/>
    <w:rsid w:val="009C0776"/>
    <w:rsid w:val="009C09F0"/>
    <w:rsid w:val="009C0D7D"/>
    <w:rsid w:val="009C1029"/>
    <w:rsid w:val="009C1090"/>
    <w:rsid w:val="009C110B"/>
    <w:rsid w:val="009C15E7"/>
    <w:rsid w:val="009C18C2"/>
    <w:rsid w:val="009C1CA5"/>
    <w:rsid w:val="009C26AC"/>
    <w:rsid w:val="009C30CC"/>
    <w:rsid w:val="009C30EB"/>
    <w:rsid w:val="009C3ECC"/>
    <w:rsid w:val="009C3FC5"/>
    <w:rsid w:val="009C442F"/>
    <w:rsid w:val="009C464C"/>
    <w:rsid w:val="009C4681"/>
    <w:rsid w:val="009C4F0B"/>
    <w:rsid w:val="009C51E6"/>
    <w:rsid w:val="009C5606"/>
    <w:rsid w:val="009C5627"/>
    <w:rsid w:val="009C59CC"/>
    <w:rsid w:val="009C5F55"/>
    <w:rsid w:val="009C639F"/>
    <w:rsid w:val="009C68E9"/>
    <w:rsid w:val="009C7400"/>
    <w:rsid w:val="009C7722"/>
    <w:rsid w:val="009C7A93"/>
    <w:rsid w:val="009D02F4"/>
    <w:rsid w:val="009D02FF"/>
    <w:rsid w:val="009D0539"/>
    <w:rsid w:val="009D0561"/>
    <w:rsid w:val="009D0DDD"/>
    <w:rsid w:val="009D0FEE"/>
    <w:rsid w:val="009D1920"/>
    <w:rsid w:val="009D19DF"/>
    <w:rsid w:val="009D19EF"/>
    <w:rsid w:val="009D1B46"/>
    <w:rsid w:val="009D1DC5"/>
    <w:rsid w:val="009D2301"/>
    <w:rsid w:val="009D27B5"/>
    <w:rsid w:val="009D2830"/>
    <w:rsid w:val="009D2A2F"/>
    <w:rsid w:val="009D2A85"/>
    <w:rsid w:val="009D2B2E"/>
    <w:rsid w:val="009D2C82"/>
    <w:rsid w:val="009D2F7D"/>
    <w:rsid w:val="009D31AB"/>
    <w:rsid w:val="009D350C"/>
    <w:rsid w:val="009D3CE4"/>
    <w:rsid w:val="009D3E4A"/>
    <w:rsid w:val="009D41C1"/>
    <w:rsid w:val="009D42A1"/>
    <w:rsid w:val="009D43F6"/>
    <w:rsid w:val="009D45A9"/>
    <w:rsid w:val="009D48B7"/>
    <w:rsid w:val="009D4AF8"/>
    <w:rsid w:val="009D5596"/>
    <w:rsid w:val="009D5AD5"/>
    <w:rsid w:val="009D5BDA"/>
    <w:rsid w:val="009D5F0F"/>
    <w:rsid w:val="009D69FA"/>
    <w:rsid w:val="009D6B49"/>
    <w:rsid w:val="009D6F03"/>
    <w:rsid w:val="009D72D2"/>
    <w:rsid w:val="009D730F"/>
    <w:rsid w:val="009D7BC6"/>
    <w:rsid w:val="009E0AAF"/>
    <w:rsid w:val="009E1159"/>
    <w:rsid w:val="009E1234"/>
    <w:rsid w:val="009E1623"/>
    <w:rsid w:val="009E171A"/>
    <w:rsid w:val="009E220B"/>
    <w:rsid w:val="009E242F"/>
    <w:rsid w:val="009E291F"/>
    <w:rsid w:val="009E2BD2"/>
    <w:rsid w:val="009E2EB5"/>
    <w:rsid w:val="009E3132"/>
    <w:rsid w:val="009E3156"/>
    <w:rsid w:val="009E3434"/>
    <w:rsid w:val="009E3466"/>
    <w:rsid w:val="009E41BF"/>
    <w:rsid w:val="009E47A5"/>
    <w:rsid w:val="009E4BC8"/>
    <w:rsid w:val="009E4C8F"/>
    <w:rsid w:val="009E4CED"/>
    <w:rsid w:val="009E528B"/>
    <w:rsid w:val="009E5441"/>
    <w:rsid w:val="009E5A8B"/>
    <w:rsid w:val="009E5B3A"/>
    <w:rsid w:val="009E5E32"/>
    <w:rsid w:val="009E6540"/>
    <w:rsid w:val="009E670F"/>
    <w:rsid w:val="009E6BB4"/>
    <w:rsid w:val="009E702C"/>
    <w:rsid w:val="009E72B3"/>
    <w:rsid w:val="009E746E"/>
    <w:rsid w:val="009E756D"/>
    <w:rsid w:val="009E758F"/>
    <w:rsid w:val="009E761A"/>
    <w:rsid w:val="009E7630"/>
    <w:rsid w:val="009E7670"/>
    <w:rsid w:val="009E7BE0"/>
    <w:rsid w:val="009F0818"/>
    <w:rsid w:val="009F0964"/>
    <w:rsid w:val="009F0A03"/>
    <w:rsid w:val="009F0DA9"/>
    <w:rsid w:val="009F0E12"/>
    <w:rsid w:val="009F1105"/>
    <w:rsid w:val="009F1E9B"/>
    <w:rsid w:val="009F20A2"/>
    <w:rsid w:val="009F2797"/>
    <w:rsid w:val="009F2BD7"/>
    <w:rsid w:val="009F2E88"/>
    <w:rsid w:val="009F2F67"/>
    <w:rsid w:val="009F3039"/>
    <w:rsid w:val="009F3064"/>
    <w:rsid w:val="009F306C"/>
    <w:rsid w:val="009F4637"/>
    <w:rsid w:val="009F48E0"/>
    <w:rsid w:val="009F4D0D"/>
    <w:rsid w:val="009F4F93"/>
    <w:rsid w:val="009F5124"/>
    <w:rsid w:val="009F5305"/>
    <w:rsid w:val="009F66D9"/>
    <w:rsid w:val="009F6839"/>
    <w:rsid w:val="009F6DA0"/>
    <w:rsid w:val="009F7BE4"/>
    <w:rsid w:val="009F7C3A"/>
    <w:rsid w:val="009F7EB6"/>
    <w:rsid w:val="00A00404"/>
    <w:rsid w:val="00A0122E"/>
    <w:rsid w:val="00A01385"/>
    <w:rsid w:val="00A01728"/>
    <w:rsid w:val="00A0177F"/>
    <w:rsid w:val="00A01D5F"/>
    <w:rsid w:val="00A021D4"/>
    <w:rsid w:val="00A024FD"/>
    <w:rsid w:val="00A02ECA"/>
    <w:rsid w:val="00A0371D"/>
    <w:rsid w:val="00A0441E"/>
    <w:rsid w:val="00A0445F"/>
    <w:rsid w:val="00A0457E"/>
    <w:rsid w:val="00A055CE"/>
    <w:rsid w:val="00A0577C"/>
    <w:rsid w:val="00A0603F"/>
    <w:rsid w:val="00A06339"/>
    <w:rsid w:val="00A06B21"/>
    <w:rsid w:val="00A06B9C"/>
    <w:rsid w:val="00A072B8"/>
    <w:rsid w:val="00A072E2"/>
    <w:rsid w:val="00A075B6"/>
    <w:rsid w:val="00A07CCB"/>
    <w:rsid w:val="00A07EE2"/>
    <w:rsid w:val="00A10964"/>
    <w:rsid w:val="00A10B31"/>
    <w:rsid w:val="00A10C24"/>
    <w:rsid w:val="00A10D62"/>
    <w:rsid w:val="00A11CF1"/>
    <w:rsid w:val="00A11F25"/>
    <w:rsid w:val="00A12142"/>
    <w:rsid w:val="00A129BB"/>
    <w:rsid w:val="00A12AC6"/>
    <w:rsid w:val="00A12D77"/>
    <w:rsid w:val="00A12EBD"/>
    <w:rsid w:val="00A12EF9"/>
    <w:rsid w:val="00A13158"/>
    <w:rsid w:val="00A138A5"/>
    <w:rsid w:val="00A139EE"/>
    <w:rsid w:val="00A13AEA"/>
    <w:rsid w:val="00A147F2"/>
    <w:rsid w:val="00A149A0"/>
    <w:rsid w:val="00A14CB2"/>
    <w:rsid w:val="00A1581A"/>
    <w:rsid w:val="00A15A18"/>
    <w:rsid w:val="00A15EB3"/>
    <w:rsid w:val="00A166EB"/>
    <w:rsid w:val="00A16AC7"/>
    <w:rsid w:val="00A1784F"/>
    <w:rsid w:val="00A20433"/>
    <w:rsid w:val="00A20D24"/>
    <w:rsid w:val="00A2100A"/>
    <w:rsid w:val="00A21896"/>
    <w:rsid w:val="00A21C5A"/>
    <w:rsid w:val="00A22C97"/>
    <w:rsid w:val="00A22EBD"/>
    <w:rsid w:val="00A22FA3"/>
    <w:rsid w:val="00A239D4"/>
    <w:rsid w:val="00A23A37"/>
    <w:rsid w:val="00A23DE5"/>
    <w:rsid w:val="00A23FDA"/>
    <w:rsid w:val="00A24617"/>
    <w:rsid w:val="00A24940"/>
    <w:rsid w:val="00A25131"/>
    <w:rsid w:val="00A25213"/>
    <w:rsid w:val="00A256F4"/>
    <w:rsid w:val="00A25BA4"/>
    <w:rsid w:val="00A25BF6"/>
    <w:rsid w:val="00A25EA4"/>
    <w:rsid w:val="00A26A31"/>
    <w:rsid w:val="00A26A8B"/>
    <w:rsid w:val="00A26E44"/>
    <w:rsid w:val="00A30AAB"/>
    <w:rsid w:val="00A31568"/>
    <w:rsid w:val="00A318D9"/>
    <w:rsid w:val="00A31A1D"/>
    <w:rsid w:val="00A31DB8"/>
    <w:rsid w:val="00A3244E"/>
    <w:rsid w:val="00A32645"/>
    <w:rsid w:val="00A32655"/>
    <w:rsid w:val="00A32689"/>
    <w:rsid w:val="00A32F1E"/>
    <w:rsid w:val="00A33348"/>
    <w:rsid w:val="00A3360B"/>
    <w:rsid w:val="00A336CE"/>
    <w:rsid w:val="00A33885"/>
    <w:rsid w:val="00A33944"/>
    <w:rsid w:val="00A33C5B"/>
    <w:rsid w:val="00A33DB0"/>
    <w:rsid w:val="00A345FD"/>
    <w:rsid w:val="00A34B40"/>
    <w:rsid w:val="00A34BFC"/>
    <w:rsid w:val="00A34F1D"/>
    <w:rsid w:val="00A351AF"/>
    <w:rsid w:val="00A3582B"/>
    <w:rsid w:val="00A3599E"/>
    <w:rsid w:val="00A35A5F"/>
    <w:rsid w:val="00A35B93"/>
    <w:rsid w:val="00A361D3"/>
    <w:rsid w:val="00A36747"/>
    <w:rsid w:val="00A36AB3"/>
    <w:rsid w:val="00A36AC6"/>
    <w:rsid w:val="00A37616"/>
    <w:rsid w:val="00A37B4B"/>
    <w:rsid w:val="00A4008E"/>
    <w:rsid w:val="00A40235"/>
    <w:rsid w:val="00A40282"/>
    <w:rsid w:val="00A40401"/>
    <w:rsid w:val="00A40600"/>
    <w:rsid w:val="00A4207F"/>
    <w:rsid w:val="00A4253E"/>
    <w:rsid w:val="00A4257A"/>
    <w:rsid w:val="00A42A72"/>
    <w:rsid w:val="00A42D28"/>
    <w:rsid w:val="00A42F7E"/>
    <w:rsid w:val="00A4351B"/>
    <w:rsid w:val="00A4390B"/>
    <w:rsid w:val="00A4391A"/>
    <w:rsid w:val="00A43EF9"/>
    <w:rsid w:val="00A44493"/>
    <w:rsid w:val="00A449B2"/>
    <w:rsid w:val="00A4544E"/>
    <w:rsid w:val="00A4563A"/>
    <w:rsid w:val="00A45880"/>
    <w:rsid w:val="00A458B4"/>
    <w:rsid w:val="00A5011E"/>
    <w:rsid w:val="00A5018D"/>
    <w:rsid w:val="00A50235"/>
    <w:rsid w:val="00A50412"/>
    <w:rsid w:val="00A504DA"/>
    <w:rsid w:val="00A508D8"/>
    <w:rsid w:val="00A50908"/>
    <w:rsid w:val="00A50ABF"/>
    <w:rsid w:val="00A50F1E"/>
    <w:rsid w:val="00A514A5"/>
    <w:rsid w:val="00A515A9"/>
    <w:rsid w:val="00A518AE"/>
    <w:rsid w:val="00A51AC7"/>
    <w:rsid w:val="00A51C0A"/>
    <w:rsid w:val="00A51DDD"/>
    <w:rsid w:val="00A52682"/>
    <w:rsid w:val="00A5299D"/>
    <w:rsid w:val="00A529B1"/>
    <w:rsid w:val="00A52C02"/>
    <w:rsid w:val="00A52D9C"/>
    <w:rsid w:val="00A52EFD"/>
    <w:rsid w:val="00A5470A"/>
    <w:rsid w:val="00A54BAB"/>
    <w:rsid w:val="00A54DEA"/>
    <w:rsid w:val="00A55051"/>
    <w:rsid w:val="00A55301"/>
    <w:rsid w:val="00A5533D"/>
    <w:rsid w:val="00A5535E"/>
    <w:rsid w:val="00A556BE"/>
    <w:rsid w:val="00A56570"/>
    <w:rsid w:val="00A566C7"/>
    <w:rsid w:val="00A56B5D"/>
    <w:rsid w:val="00A573D8"/>
    <w:rsid w:val="00A57C0F"/>
    <w:rsid w:val="00A6005E"/>
    <w:rsid w:val="00A60FD8"/>
    <w:rsid w:val="00A6158D"/>
    <w:rsid w:val="00A61960"/>
    <w:rsid w:val="00A61AC2"/>
    <w:rsid w:val="00A61C91"/>
    <w:rsid w:val="00A61E6C"/>
    <w:rsid w:val="00A61E87"/>
    <w:rsid w:val="00A6207C"/>
    <w:rsid w:val="00A624FF"/>
    <w:rsid w:val="00A6309C"/>
    <w:rsid w:val="00A63371"/>
    <w:rsid w:val="00A63392"/>
    <w:rsid w:val="00A63D95"/>
    <w:rsid w:val="00A64434"/>
    <w:rsid w:val="00A64B2A"/>
    <w:rsid w:val="00A6654F"/>
    <w:rsid w:val="00A666F6"/>
    <w:rsid w:val="00A669BD"/>
    <w:rsid w:val="00A704EC"/>
    <w:rsid w:val="00A71082"/>
    <w:rsid w:val="00A71626"/>
    <w:rsid w:val="00A71980"/>
    <w:rsid w:val="00A71E5D"/>
    <w:rsid w:val="00A723F2"/>
    <w:rsid w:val="00A72950"/>
    <w:rsid w:val="00A72AC4"/>
    <w:rsid w:val="00A72B4E"/>
    <w:rsid w:val="00A73258"/>
    <w:rsid w:val="00A73E80"/>
    <w:rsid w:val="00A73FD9"/>
    <w:rsid w:val="00A74ABA"/>
    <w:rsid w:val="00A74AE6"/>
    <w:rsid w:val="00A74B22"/>
    <w:rsid w:val="00A74FF9"/>
    <w:rsid w:val="00A7544E"/>
    <w:rsid w:val="00A7559C"/>
    <w:rsid w:val="00A757FD"/>
    <w:rsid w:val="00A761FF"/>
    <w:rsid w:val="00A76AE9"/>
    <w:rsid w:val="00A76E25"/>
    <w:rsid w:val="00A7722B"/>
    <w:rsid w:val="00A77301"/>
    <w:rsid w:val="00A773E8"/>
    <w:rsid w:val="00A776C4"/>
    <w:rsid w:val="00A77769"/>
    <w:rsid w:val="00A77849"/>
    <w:rsid w:val="00A778B6"/>
    <w:rsid w:val="00A77D75"/>
    <w:rsid w:val="00A803B7"/>
    <w:rsid w:val="00A80523"/>
    <w:rsid w:val="00A8076E"/>
    <w:rsid w:val="00A809FC"/>
    <w:rsid w:val="00A81179"/>
    <w:rsid w:val="00A8117E"/>
    <w:rsid w:val="00A81417"/>
    <w:rsid w:val="00A8157C"/>
    <w:rsid w:val="00A8178D"/>
    <w:rsid w:val="00A81B69"/>
    <w:rsid w:val="00A81CAD"/>
    <w:rsid w:val="00A822DB"/>
    <w:rsid w:val="00A82E1F"/>
    <w:rsid w:val="00A8398F"/>
    <w:rsid w:val="00A83F8C"/>
    <w:rsid w:val="00A83FA8"/>
    <w:rsid w:val="00A842A6"/>
    <w:rsid w:val="00A8451B"/>
    <w:rsid w:val="00A8462D"/>
    <w:rsid w:val="00A850C2"/>
    <w:rsid w:val="00A85729"/>
    <w:rsid w:val="00A85A22"/>
    <w:rsid w:val="00A85C4B"/>
    <w:rsid w:val="00A86053"/>
    <w:rsid w:val="00A8607F"/>
    <w:rsid w:val="00A86283"/>
    <w:rsid w:val="00A86443"/>
    <w:rsid w:val="00A869EA"/>
    <w:rsid w:val="00A86DCE"/>
    <w:rsid w:val="00A874CB"/>
    <w:rsid w:val="00A87602"/>
    <w:rsid w:val="00A87615"/>
    <w:rsid w:val="00A87A96"/>
    <w:rsid w:val="00A90023"/>
    <w:rsid w:val="00A90265"/>
    <w:rsid w:val="00A90346"/>
    <w:rsid w:val="00A915E6"/>
    <w:rsid w:val="00A92106"/>
    <w:rsid w:val="00A9252E"/>
    <w:rsid w:val="00A92556"/>
    <w:rsid w:val="00A92741"/>
    <w:rsid w:val="00A92D31"/>
    <w:rsid w:val="00A92F5A"/>
    <w:rsid w:val="00A9343D"/>
    <w:rsid w:val="00A94120"/>
    <w:rsid w:val="00A94254"/>
    <w:rsid w:val="00A9440D"/>
    <w:rsid w:val="00A94539"/>
    <w:rsid w:val="00A94EA8"/>
    <w:rsid w:val="00A95CE2"/>
    <w:rsid w:val="00A95E41"/>
    <w:rsid w:val="00A961B6"/>
    <w:rsid w:val="00A96FD9"/>
    <w:rsid w:val="00A97502"/>
    <w:rsid w:val="00A97D76"/>
    <w:rsid w:val="00AA01FC"/>
    <w:rsid w:val="00AA0403"/>
    <w:rsid w:val="00AA0A48"/>
    <w:rsid w:val="00AA0C6A"/>
    <w:rsid w:val="00AA1150"/>
    <w:rsid w:val="00AA2496"/>
    <w:rsid w:val="00AA2C86"/>
    <w:rsid w:val="00AA33ED"/>
    <w:rsid w:val="00AA341B"/>
    <w:rsid w:val="00AA3663"/>
    <w:rsid w:val="00AA36D0"/>
    <w:rsid w:val="00AA3ACC"/>
    <w:rsid w:val="00AA43DC"/>
    <w:rsid w:val="00AA4E87"/>
    <w:rsid w:val="00AA5030"/>
    <w:rsid w:val="00AA52C3"/>
    <w:rsid w:val="00AA5A24"/>
    <w:rsid w:val="00AA6333"/>
    <w:rsid w:val="00AA6E7F"/>
    <w:rsid w:val="00AA6E8F"/>
    <w:rsid w:val="00AA7290"/>
    <w:rsid w:val="00AA7601"/>
    <w:rsid w:val="00AA7E0B"/>
    <w:rsid w:val="00AB0155"/>
    <w:rsid w:val="00AB0249"/>
    <w:rsid w:val="00AB0AD7"/>
    <w:rsid w:val="00AB1109"/>
    <w:rsid w:val="00AB13F0"/>
    <w:rsid w:val="00AB1A8C"/>
    <w:rsid w:val="00AB1ED6"/>
    <w:rsid w:val="00AB210D"/>
    <w:rsid w:val="00AB2445"/>
    <w:rsid w:val="00AB26B2"/>
    <w:rsid w:val="00AB2DD2"/>
    <w:rsid w:val="00AB300C"/>
    <w:rsid w:val="00AB31EF"/>
    <w:rsid w:val="00AB34B2"/>
    <w:rsid w:val="00AB4204"/>
    <w:rsid w:val="00AB42C9"/>
    <w:rsid w:val="00AB5595"/>
    <w:rsid w:val="00AB56AF"/>
    <w:rsid w:val="00AB5DAE"/>
    <w:rsid w:val="00AB61AE"/>
    <w:rsid w:val="00AB6E2D"/>
    <w:rsid w:val="00AB7022"/>
    <w:rsid w:val="00AB71AF"/>
    <w:rsid w:val="00AB7DE3"/>
    <w:rsid w:val="00AB7E94"/>
    <w:rsid w:val="00AC009D"/>
    <w:rsid w:val="00AC020B"/>
    <w:rsid w:val="00AC040B"/>
    <w:rsid w:val="00AC1777"/>
    <w:rsid w:val="00AC1938"/>
    <w:rsid w:val="00AC2241"/>
    <w:rsid w:val="00AC2243"/>
    <w:rsid w:val="00AC2F96"/>
    <w:rsid w:val="00AC3147"/>
    <w:rsid w:val="00AC328B"/>
    <w:rsid w:val="00AC3454"/>
    <w:rsid w:val="00AC3745"/>
    <w:rsid w:val="00AC3F3B"/>
    <w:rsid w:val="00AC4332"/>
    <w:rsid w:val="00AC46CA"/>
    <w:rsid w:val="00AC46CF"/>
    <w:rsid w:val="00AC47D3"/>
    <w:rsid w:val="00AC4B85"/>
    <w:rsid w:val="00AC5004"/>
    <w:rsid w:val="00AC51C9"/>
    <w:rsid w:val="00AC5502"/>
    <w:rsid w:val="00AC555D"/>
    <w:rsid w:val="00AC58A7"/>
    <w:rsid w:val="00AC58B3"/>
    <w:rsid w:val="00AC58CC"/>
    <w:rsid w:val="00AC5CA0"/>
    <w:rsid w:val="00AC5DCE"/>
    <w:rsid w:val="00AC6CD9"/>
    <w:rsid w:val="00AC6DDE"/>
    <w:rsid w:val="00AC705D"/>
    <w:rsid w:val="00AC7178"/>
    <w:rsid w:val="00AC7BE6"/>
    <w:rsid w:val="00AC7C44"/>
    <w:rsid w:val="00AD06E2"/>
    <w:rsid w:val="00AD0B09"/>
    <w:rsid w:val="00AD0C6F"/>
    <w:rsid w:val="00AD11E4"/>
    <w:rsid w:val="00AD1495"/>
    <w:rsid w:val="00AD1F58"/>
    <w:rsid w:val="00AD2733"/>
    <w:rsid w:val="00AD2737"/>
    <w:rsid w:val="00AD2981"/>
    <w:rsid w:val="00AD3539"/>
    <w:rsid w:val="00AD3C1E"/>
    <w:rsid w:val="00AD4248"/>
    <w:rsid w:val="00AD46A0"/>
    <w:rsid w:val="00AD4C0F"/>
    <w:rsid w:val="00AD4E1D"/>
    <w:rsid w:val="00AD52EB"/>
    <w:rsid w:val="00AD596C"/>
    <w:rsid w:val="00AD631C"/>
    <w:rsid w:val="00AD6325"/>
    <w:rsid w:val="00AD6743"/>
    <w:rsid w:val="00AD6761"/>
    <w:rsid w:val="00AD6AF4"/>
    <w:rsid w:val="00AD7084"/>
    <w:rsid w:val="00AD73C5"/>
    <w:rsid w:val="00AD7422"/>
    <w:rsid w:val="00AD780A"/>
    <w:rsid w:val="00AD7AD0"/>
    <w:rsid w:val="00AD7BEA"/>
    <w:rsid w:val="00AD7CFE"/>
    <w:rsid w:val="00AD7E91"/>
    <w:rsid w:val="00AE06C5"/>
    <w:rsid w:val="00AE0A63"/>
    <w:rsid w:val="00AE0BCA"/>
    <w:rsid w:val="00AE1DF1"/>
    <w:rsid w:val="00AE1EEB"/>
    <w:rsid w:val="00AE2381"/>
    <w:rsid w:val="00AE23E2"/>
    <w:rsid w:val="00AE286C"/>
    <w:rsid w:val="00AE288C"/>
    <w:rsid w:val="00AE2B1D"/>
    <w:rsid w:val="00AE2B44"/>
    <w:rsid w:val="00AE3A06"/>
    <w:rsid w:val="00AE3D5A"/>
    <w:rsid w:val="00AE3D75"/>
    <w:rsid w:val="00AE3D76"/>
    <w:rsid w:val="00AE41B5"/>
    <w:rsid w:val="00AE44C7"/>
    <w:rsid w:val="00AE4F52"/>
    <w:rsid w:val="00AE5203"/>
    <w:rsid w:val="00AE5B26"/>
    <w:rsid w:val="00AE5E91"/>
    <w:rsid w:val="00AE609C"/>
    <w:rsid w:val="00AE6390"/>
    <w:rsid w:val="00AE6398"/>
    <w:rsid w:val="00AE7242"/>
    <w:rsid w:val="00AE74EC"/>
    <w:rsid w:val="00AE7606"/>
    <w:rsid w:val="00AE7638"/>
    <w:rsid w:val="00AE7A1F"/>
    <w:rsid w:val="00AE7EC1"/>
    <w:rsid w:val="00AF0006"/>
    <w:rsid w:val="00AF04D0"/>
    <w:rsid w:val="00AF08ED"/>
    <w:rsid w:val="00AF0A19"/>
    <w:rsid w:val="00AF0DBC"/>
    <w:rsid w:val="00AF12F1"/>
    <w:rsid w:val="00AF16C6"/>
    <w:rsid w:val="00AF2759"/>
    <w:rsid w:val="00AF2D08"/>
    <w:rsid w:val="00AF2D84"/>
    <w:rsid w:val="00AF2D8D"/>
    <w:rsid w:val="00AF308A"/>
    <w:rsid w:val="00AF3832"/>
    <w:rsid w:val="00AF3B39"/>
    <w:rsid w:val="00AF4A60"/>
    <w:rsid w:val="00AF502B"/>
    <w:rsid w:val="00AF5120"/>
    <w:rsid w:val="00AF5784"/>
    <w:rsid w:val="00AF5A7A"/>
    <w:rsid w:val="00AF5AC8"/>
    <w:rsid w:val="00AF5D95"/>
    <w:rsid w:val="00AF61F5"/>
    <w:rsid w:val="00AF623D"/>
    <w:rsid w:val="00AF6292"/>
    <w:rsid w:val="00AF6330"/>
    <w:rsid w:val="00AF6412"/>
    <w:rsid w:val="00AF6514"/>
    <w:rsid w:val="00AF7002"/>
    <w:rsid w:val="00AF7BE4"/>
    <w:rsid w:val="00B009A8"/>
    <w:rsid w:val="00B01724"/>
    <w:rsid w:val="00B02807"/>
    <w:rsid w:val="00B0284A"/>
    <w:rsid w:val="00B02CE0"/>
    <w:rsid w:val="00B02D7F"/>
    <w:rsid w:val="00B02F86"/>
    <w:rsid w:val="00B03146"/>
    <w:rsid w:val="00B03358"/>
    <w:rsid w:val="00B033AC"/>
    <w:rsid w:val="00B03EB4"/>
    <w:rsid w:val="00B04053"/>
    <w:rsid w:val="00B040F1"/>
    <w:rsid w:val="00B043FB"/>
    <w:rsid w:val="00B04A82"/>
    <w:rsid w:val="00B050CD"/>
    <w:rsid w:val="00B05277"/>
    <w:rsid w:val="00B053B6"/>
    <w:rsid w:val="00B05719"/>
    <w:rsid w:val="00B058DD"/>
    <w:rsid w:val="00B05ABA"/>
    <w:rsid w:val="00B05BF8"/>
    <w:rsid w:val="00B060A9"/>
    <w:rsid w:val="00B06B20"/>
    <w:rsid w:val="00B07B2F"/>
    <w:rsid w:val="00B07CE3"/>
    <w:rsid w:val="00B07D62"/>
    <w:rsid w:val="00B10999"/>
    <w:rsid w:val="00B10D8B"/>
    <w:rsid w:val="00B11327"/>
    <w:rsid w:val="00B11FAB"/>
    <w:rsid w:val="00B121CF"/>
    <w:rsid w:val="00B124C4"/>
    <w:rsid w:val="00B12DBA"/>
    <w:rsid w:val="00B12E52"/>
    <w:rsid w:val="00B13001"/>
    <w:rsid w:val="00B133BE"/>
    <w:rsid w:val="00B13605"/>
    <w:rsid w:val="00B13D34"/>
    <w:rsid w:val="00B14176"/>
    <w:rsid w:val="00B14645"/>
    <w:rsid w:val="00B148E4"/>
    <w:rsid w:val="00B14AFD"/>
    <w:rsid w:val="00B150CE"/>
    <w:rsid w:val="00B156BE"/>
    <w:rsid w:val="00B169D0"/>
    <w:rsid w:val="00B17026"/>
    <w:rsid w:val="00B1712E"/>
    <w:rsid w:val="00B202C4"/>
    <w:rsid w:val="00B20EA4"/>
    <w:rsid w:val="00B20FD0"/>
    <w:rsid w:val="00B2204E"/>
    <w:rsid w:val="00B220F9"/>
    <w:rsid w:val="00B22458"/>
    <w:rsid w:val="00B2253E"/>
    <w:rsid w:val="00B22B1B"/>
    <w:rsid w:val="00B2333F"/>
    <w:rsid w:val="00B2340F"/>
    <w:rsid w:val="00B2342C"/>
    <w:rsid w:val="00B234EA"/>
    <w:rsid w:val="00B239CA"/>
    <w:rsid w:val="00B24719"/>
    <w:rsid w:val="00B248FC"/>
    <w:rsid w:val="00B25721"/>
    <w:rsid w:val="00B25876"/>
    <w:rsid w:val="00B266E5"/>
    <w:rsid w:val="00B26C90"/>
    <w:rsid w:val="00B26F44"/>
    <w:rsid w:val="00B26F84"/>
    <w:rsid w:val="00B27609"/>
    <w:rsid w:val="00B2780A"/>
    <w:rsid w:val="00B2797B"/>
    <w:rsid w:val="00B27D6F"/>
    <w:rsid w:val="00B30147"/>
    <w:rsid w:val="00B30F78"/>
    <w:rsid w:val="00B31232"/>
    <w:rsid w:val="00B31AB0"/>
    <w:rsid w:val="00B31E04"/>
    <w:rsid w:val="00B326FE"/>
    <w:rsid w:val="00B32BC2"/>
    <w:rsid w:val="00B32C84"/>
    <w:rsid w:val="00B33082"/>
    <w:rsid w:val="00B3311A"/>
    <w:rsid w:val="00B3338A"/>
    <w:rsid w:val="00B33BB3"/>
    <w:rsid w:val="00B3424D"/>
    <w:rsid w:val="00B344AF"/>
    <w:rsid w:val="00B3458E"/>
    <w:rsid w:val="00B347D8"/>
    <w:rsid w:val="00B34F9E"/>
    <w:rsid w:val="00B356F7"/>
    <w:rsid w:val="00B359BA"/>
    <w:rsid w:val="00B359F4"/>
    <w:rsid w:val="00B361D9"/>
    <w:rsid w:val="00B367E2"/>
    <w:rsid w:val="00B36D96"/>
    <w:rsid w:val="00B37545"/>
    <w:rsid w:val="00B401B0"/>
    <w:rsid w:val="00B409CF"/>
    <w:rsid w:val="00B41773"/>
    <w:rsid w:val="00B42337"/>
    <w:rsid w:val="00B425EC"/>
    <w:rsid w:val="00B42761"/>
    <w:rsid w:val="00B42852"/>
    <w:rsid w:val="00B429F4"/>
    <w:rsid w:val="00B42CC9"/>
    <w:rsid w:val="00B43113"/>
    <w:rsid w:val="00B433FB"/>
    <w:rsid w:val="00B43647"/>
    <w:rsid w:val="00B43F31"/>
    <w:rsid w:val="00B4426F"/>
    <w:rsid w:val="00B443F3"/>
    <w:rsid w:val="00B44646"/>
    <w:rsid w:val="00B44904"/>
    <w:rsid w:val="00B449EF"/>
    <w:rsid w:val="00B44FA0"/>
    <w:rsid w:val="00B454AA"/>
    <w:rsid w:val="00B456D7"/>
    <w:rsid w:val="00B45BF5"/>
    <w:rsid w:val="00B45C27"/>
    <w:rsid w:val="00B45EE5"/>
    <w:rsid w:val="00B46569"/>
    <w:rsid w:val="00B46904"/>
    <w:rsid w:val="00B4699F"/>
    <w:rsid w:val="00B46A7D"/>
    <w:rsid w:val="00B473A6"/>
    <w:rsid w:val="00B473B6"/>
    <w:rsid w:val="00B476C2"/>
    <w:rsid w:val="00B47C09"/>
    <w:rsid w:val="00B500BB"/>
    <w:rsid w:val="00B505CC"/>
    <w:rsid w:val="00B5083B"/>
    <w:rsid w:val="00B50D04"/>
    <w:rsid w:val="00B50F1E"/>
    <w:rsid w:val="00B515F9"/>
    <w:rsid w:val="00B51F40"/>
    <w:rsid w:val="00B53276"/>
    <w:rsid w:val="00B534F8"/>
    <w:rsid w:val="00B53E23"/>
    <w:rsid w:val="00B53F5A"/>
    <w:rsid w:val="00B54151"/>
    <w:rsid w:val="00B54C43"/>
    <w:rsid w:val="00B54EB5"/>
    <w:rsid w:val="00B54EFA"/>
    <w:rsid w:val="00B54F73"/>
    <w:rsid w:val="00B5542E"/>
    <w:rsid w:val="00B55E19"/>
    <w:rsid w:val="00B55EAA"/>
    <w:rsid w:val="00B5655F"/>
    <w:rsid w:val="00B57979"/>
    <w:rsid w:val="00B57B78"/>
    <w:rsid w:val="00B57C1C"/>
    <w:rsid w:val="00B57C2F"/>
    <w:rsid w:val="00B57C89"/>
    <w:rsid w:val="00B57D99"/>
    <w:rsid w:val="00B57E8F"/>
    <w:rsid w:val="00B6012D"/>
    <w:rsid w:val="00B60810"/>
    <w:rsid w:val="00B608CD"/>
    <w:rsid w:val="00B60966"/>
    <w:rsid w:val="00B61137"/>
    <w:rsid w:val="00B6116E"/>
    <w:rsid w:val="00B61C78"/>
    <w:rsid w:val="00B61F16"/>
    <w:rsid w:val="00B6214A"/>
    <w:rsid w:val="00B63508"/>
    <w:rsid w:val="00B63557"/>
    <w:rsid w:val="00B63C33"/>
    <w:rsid w:val="00B63E12"/>
    <w:rsid w:val="00B641AF"/>
    <w:rsid w:val="00B64721"/>
    <w:rsid w:val="00B6483E"/>
    <w:rsid w:val="00B64B7E"/>
    <w:rsid w:val="00B65040"/>
    <w:rsid w:val="00B65068"/>
    <w:rsid w:val="00B65B01"/>
    <w:rsid w:val="00B65BA4"/>
    <w:rsid w:val="00B664D2"/>
    <w:rsid w:val="00B6661C"/>
    <w:rsid w:val="00B666FC"/>
    <w:rsid w:val="00B66758"/>
    <w:rsid w:val="00B66C55"/>
    <w:rsid w:val="00B66EE4"/>
    <w:rsid w:val="00B674AC"/>
    <w:rsid w:val="00B675F6"/>
    <w:rsid w:val="00B67646"/>
    <w:rsid w:val="00B67E1A"/>
    <w:rsid w:val="00B704D4"/>
    <w:rsid w:val="00B70768"/>
    <w:rsid w:val="00B71AC4"/>
    <w:rsid w:val="00B720CE"/>
    <w:rsid w:val="00B72A4A"/>
    <w:rsid w:val="00B72FA9"/>
    <w:rsid w:val="00B7330B"/>
    <w:rsid w:val="00B735AF"/>
    <w:rsid w:val="00B737E0"/>
    <w:rsid w:val="00B73A98"/>
    <w:rsid w:val="00B73BEB"/>
    <w:rsid w:val="00B740E7"/>
    <w:rsid w:val="00B7423B"/>
    <w:rsid w:val="00B743BB"/>
    <w:rsid w:val="00B74A23"/>
    <w:rsid w:val="00B74CC9"/>
    <w:rsid w:val="00B75403"/>
    <w:rsid w:val="00B756DB"/>
    <w:rsid w:val="00B757BB"/>
    <w:rsid w:val="00B75A7E"/>
    <w:rsid w:val="00B75C3A"/>
    <w:rsid w:val="00B75C56"/>
    <w:rsid w:val="00B765A3"/>
    <w:rsid w:val="00B76661"/>
    <w:rsid w:val="00B77847"/>
    <w:rsid w:val="00B77C2F"/>
    <w:rsid w:val="00B77C3E"/>
    <w:rsid w:val="00B80204"/>
    <w:rsid w:val="00B80620"/>
    <w:rsid w:val="00B80E41"/>
    <w:rsid w:val="00B81EF6"/>
    <w:rsid w:val="00B8212D"/>
    <w:rsid w:val="00B8253D"/>
    <w:rsid w:val="00B82704"/>
    <w:rsid w:val="00B8289C"/>
    <w:rsid w:val="00B82B36"/>
    <w:rsid w:val="00B82BE0"/>
    <w:rsid w:val="00B82E22"/>
    <w:rsid w:val="00B8362C"/>
    <w:rsid w:val="00B8392B"/>
    <w:rsid w:val="00B83960"/>
    <w:rsid w:val="00B83E52"/>
    <w:rsid w:val="00B8475D"/>
    <w:rsid w:val="00B84C6A"/>
    <w:rsid w:val="00B862B3"/>
    <w:rsid w:val="00B86629"/>
    <w:rsid w:val="00B86DD7"/>
    <w:rsid w:val="00B87215"/>
    <w:rsid w:val="00B90140"/>
    <w:rsid w:val="00B903D2"/>
    <w:rsid w:val="00B90A71"/>
    <w:rsid w:val="00B90FE0"/>
    <w:rsid w:val="00B91080"/>
    <w:rsid w:val="00B917C6"/>
    <w:rsid w:val="00B91ABC"/>
    <w:rsid w:val="00B92200"/>
    <w:rsid w:val="00B9220F"/>
    <w:rsid w:val="00B9227C"/>
    <w:rsid w:val="00B922E1"/>
    <w:rsid w:val="00B924A3"/>
    <w:rsid w:val="00B93338"/>
    <w:rsid w:val="00B9335A"/>
    <w:rsid w:val="00B93936"/>
    <w:rsid w:val="00B93B3F"/>
    <w:rsid w:val="00B945F3"/>
    <w:rsid w:val="00B94A9C"/>
    <w:rsid w:val="00B95507"/>
    <w:rsid w:val="00B964DD"/>
    <w:rsid w:val="00B9657D"/>
    <w:rsid w:val="00B96CC2"/>
    <w:rsid w:val="00B9726C"/>
    <w:rsid w:val="00B9752B"/>
    <w:rsid w:val="00B975B8"/>
    <w:rsid w:val="00B9787B"/>
    <w:rsid w:val="00B97A69"/>
    <w:rsid w:val="00BA031A"/>
    <w:rsid w:val="00BA05F3"/>
    <w:rsid w:val="00BA0D55"/>
    <w:rsid w:val="00BA0FCF"/>
    <w:rsid w:val="00BA0FEB"/>
    <w:rsid w:val="00BA1135"/>
    <w:rsid w:val="00BA12A1"/>
    <w:rsid w:val="00BA2048"/>
    <w:rsid w:val="00BA240A"/>
    <w:rsid w:val="00BA2AB7"/>
    <w:rsid w:val="00BA3115"/>
    <w:rsid w:val="00BA398F"/>
    <w:rsid w:val="00BA3B79"/>
    <w:rsid w:val="00BA40A3"/>
    <w:rsid w:val="00BA49AD"/>
    <w:rsid w:val="00BA4CD1"/>
    <w:rsid w:val="00BA4D30"/>
    <w:rsid w:val="00BA4FC0"/>
    <w:rsid w:val="00BA511C"/>
    <w:rsid w:val="00BA5173"/>
    <w:rsid w:val="00BA5383"/>
    <w:rsid w:val="00BA551F"/>
    <w:rsid w:val="00BA57A6"/>
    <w:rsid w:val="00BA5855"/>
    <w:rsid w:val="00BA5874"/>
    <w:rsid w:val="00BA5DD0"/>
    <w:rsid w:val="00BA6067"/>
    <w:rsid w:val="00BA61DC"/>
    <w:rsid w:val="00BA6344"/>
    <w:rsid w:val="00BA6B19"/>
    <w:rsid w:val="00BA71DA"/>
    <w:rsid w:val="00BA729A"/>
    <w:rsid w:val="00BA739B"/>
    <w:rsid w:val="00BA7497"/>
    <w:rsid w:val="00BA765C"/>
    <w:rsid w:val="00BA7B15"/>
    <w:rsid w:val="00BB04D3"/>
    <w:rsid w:val="00BB05E9"/>
    <w:rsid w:val="00BB0795"/>
    <w:rsid w:val="00BB0931"/>
    <w:rsid w:val="00BB0CF2"/>
    <w:rsid w:val="00BB141F"/>
    <w:rsid w:val="00BB1746"/>
    <w:rsid w:val="00BB1813"/>
    <w:rsid w:val="00BB192F"/>
    <w:rsid w:val="00BB1D62"/>
    <w:rsid w:val="00BB2235"/>
    <w:rsid w:val="00BB22E6"/>
    <w:rsid w:val="00BB29E1"/>
    <w:rsid w:val="00BB2AF0"/>
    <w:rsid w:val="00BB3008"/>
    <w:rsid w:val="00BB30AE"/>
    <w:rsid w:val="00BB3370"/>
    <w:rsid w:val="00BB3AB6"/>
    <w:rsid w:val="00BB3B82"/>
    <w:rsid w:val="00BB3DF4"/>
    <w:rsid w:val="00BB3F95"/>
    <w:rsid w:val="00BB414C"/>
    <w:rsid w:val="00BB48DA"/>
    <w:rsid w:val="00BB4BD3"/>
    <w:rsid w:val="00BB537C"/>
    <w:rsid w:val="00BB539A"/>
    <w:rsid w:val="00BB5954"/>
    <w:rsid w:val="00BB5CAC"/>
    <w:rsid w:val="00BB5D1A"/>
    <w:rsid w:val="00BB61EB"/>
    <w:rsid w:val="00BB6B0C"/>
    <w:rsid w:val="00BB731C"/>
    <w:rsid w:val="00BB7436"/>
    <w:rsid w:val="00BB748E"/>
    <w:rsid w:val="00BB7608"/>
    <w:rsid w:val="00BB774F"/>
    <w:rsid w:val="00BB7E99"/>
    <w:rsid w:val="00BC0004"/>
    <w:rsid w:val="00BC024D"/>
    <w:rsid w:val="00BC0378"/>
    <w:rsid w:val="00BC038D"/>
    <w:rsid w:val="00BC03BD"/>
    <w:rsid w:val="00BC0460"/>
    <w:rsid w:val="00BC09CC"/>
    <w:rsid w:val="00BC0D36"/>
    <w:rsid w:val="00BC0D54"/>
    <w:rsid w:val="00BC0DD8"/>
    <w:rsid w:val="00BC0E87"/>
    <w:rsid w:val="00BC10BC"/>
    <w:rsid w:val="00BC127B"/>
    <w:rsid w:val="00BC13FC"/>
    <w:rsid w:val="00BC248B"/>
    <w:rsid w:val="00BC24B2"/>
    <w:rsid w:val="00BC25BB"/>
    <w:rsid w:val="00BC270F"/>
    <w:rsid w:val="00BC2C21"/>
    <w:rsid w:val="00BC3155"/>
    <w:rsid w:val="00BC3275"/>
    <w:rsid w:val="00BC37FA"/>
    <w:rsid w:val="00BC4018"/>
    <w:rsid w:val="00BC4515"/>
    <w:rsid w:val="00BC49EC"/>
    <w:rsid w:val="00BC4D6C"/>
    <w:rsid w:val="00BC51BF"/>
    <w:rsid w:val="00BC529E"/>
    <w:rsid w:val="00BC5401"/>
    <w:rsid w:val="00BC62A8"/>
    <w:rsid w:val="00BC66B1"/>
    <w:rsid w:val="00BC6967"/>
    <w:rsid w:val="00BC6AC9"/>
    <w:rsid w:val="00BC6C78"/>
    <w:rsid w:val="00BC703D"/>
    <w:rsid w:val="00BC705F"/>
    <w:rsid w:val="00BC70FA"/>
    <w:rsid w:val="00BC718A"/>
    <w:rsid w:val="00BC78D0"/>
    <w:rsid w:val="00BC7A5E"/>
    <w:rsid w:val="00BC7A8D"/>
    <w:rsid w:val="00BC7A8E"/>
    <w:rsid w:val="00BC7F36"/>
    <w:rsid w:val="00BD02F0"/>
    <w:rsid w:val="00BD05FD"/>
    <w:rsid w:val="00BD085C"/>
    <w:rsid w:val="00BD0B4D"/>
    <w:rsid w:val="00BD1929"/>
    <w:rsid w:val="00BD1CE2"/>
    <w:rsid w:val="00BD1FA4"/>
    <w:rsid w:val="00BD2158"/>
    <w:rsid w:val="00BD262D"/>
    <w:rsid w:val="00BD3539"/>
    <w:rsid w:val="00BD3615"/>
    <w:rsid w:val="00BD4402"/>
    <w:rsid w:val="00BD459C"/>
    <w:rsid w:val="00BD4A59"/>
    <w:rsid w:val="00BD587F"/>
    <w:rsid w:val="00BD5F5A"/>
    <w:rsid w:val="00BD640D"/>
    <w:rsid w:val="00BD7290"/>
    <w:rsid w:val="00BD79BC"/>
    <w:rsid w:val="00BD7CCB"/>
    <w:rsid w:val="00BE02D5"/>
    <w:rsid w:val="00BE056B"/>
    <w:rsid w:val="00BE079F"/>
    <w:rsid w:val="00BE0A9B"/>
    <w:rsid w:val="00BE0AA1"/>
    <w:rsid w:val="00BE0B39"/>
    <w:rsid w:val="00BE0EF0"/>
    <w:rsid w:val="00BE1529"/>
    <w:rsid w:val="00BE166E"/>
    <w:rsid w:val="00BE1782"/>
    <w:rsid w:val="00BE1F09"/>
    <w:rsid w:val="00BE2B4E"/>
    <w:rsid w:val="00BE30EA"/>
    <w:rsid w:val="00BE38B5"/>
    <w:rsid w:val="00BE3D91"/>
    <w:rsid w:val="00BE3F97"/>
    <w:rsid w:val="00BE4059"/>
    <w:rsid w:val="00BE40FB"/>
    <w:rsid w:val="00BE411A"/>
    <w:rsid w:val="00BE4151"/>
    <w:rsid w:val="00BE435F"/>
    <w:rsid w:val="00BE44B6"/>
    <w:rsid w:val="00BE4653"/>
    <w:rsid w:val="00BE4E49"/>
    <w:rsid w:val="00BE4FFB"/>
    <w:rsid w:val="00BE50A3"/>
    <w:rsid w:val="00BE59F1"/>
    <w:rsid w:val="00BE5B9B"/>
    <w:rsid w:val="00BE6CBC"/>
    <w:rsid w:val="00BE78DE"/>
    <w:rsid w:val="00BE7A42"/>
    <w:rsid w:val="00BE7C0B"/>
    <w:rsid w:val="00BE7C90"/>
    <w:rsid w:val="00BE7D0C"/>
    <w:rsid w:val="00BF0A96"/>
    <w:rsid w:val="00BF1080"/>
    <w:rsid w:val="00BF173A"/>
    <w:rsid w:val="00BF178C"/>
    <w:rsid w:val="00BF39DB"/>
    <w:rsid w:val="00BF3AE6"/>
    <w:rsid w:val="00BF408B"/>
    <w:rsid w:val="00BF486C"/>
    <w:rsid w:val="00BF49DC"/>
    <w:rsid w:val="00BF4ED8"/>
    <w:rsid w:val="00BF56DF"/>
    <w:rsid w:val="00BF5AEC"/>
    <w:rsid w:val="00BF60B8"/>
    <w:rsid w:val="00BF61B2"/>
    <w:rsid w:val="00BF6E43"/>
    <w:rsid w:val="00BF6ED7"/>
    <w:rsid w:val="00BF7257"/>
    <w:rsid w:val="00BF75DA"/>
    <w:rsid w:val="00BF76A4"/>
    <w:rsid w:val="00BF7782"/>
    <w:rsid w:val="00BF7B13"/>
    <w:rsid w:val="00C00775"/>
    <w:rsid w:val="00C01397"/>
    <w:rsid w:val="00C0168A"/>
    <w:rsid w:val="00C019DA"/>
    <w:rsid w:val="00C01E7F"/>
    <w:rsid w:val="00C01F08"/>
    <w:rsid w:val="00C021DF"/>
    <w:rsid w:val="00C0275B"/>
    <w:rsid w:val="00C02A90"/>
    <w:rsid w:val="00C02E35"/>
    <w:rsid w:val="00C035ED"/>
    <w:rsid w:val="00C03C8E"/>
    <w:rsid w:val="00C040E8"/>
    <w:rsid w:val="00C0412B"/>
    <w:rsid w:val="00C0439A"/>
    <w:rsid w:val="00C04495"/>
    <w:rsid w:val="00C04A93"/>
    <w:rsid w:val="00C04C3C"/>
    <w:rsid w:val="00C04E4F"/>
    <w:rsid w:val="00C04FEF"/>
    <w:rsid w:val="00C05949"/>
    <w:rsid w:val="00C06242"/>
    <w:rsid w:val="00C06804"/>
    <w:rsid w:val="00C06EAD"/>
    <w:rsid w:val="00C06F67"/>
    <w:rsid w:val="00C071F6"/>
    <w:rsid w:val="00C10F39"/>
    <w:rsid w:val="00C1155D"/>
    <w:rsid w:val="00C12220"/>
    <w:rsid w:val="00C12429"/>
    <w:rsid w:val="00C128B2"/>
    <w:rsid w:val="00C128D9"/>
    <w:rsid w:val="00C12F02"/>
    <w:rsid w:val="00C135EB"/>
    <w:rsid w:val="00C1398B"/>
    <w:rsid w:val="00C139AD"/>
    <w:rsid w:val="00C13DC1"/>
    <w:rsid w:val="00C14635"/>
    <w:rsid w:val="00C14887"/>
    <w:rsid w:val="00C149C0"/>
    <w:rsid w:val="00C14A9B"/>
    <w:rsid w:val="00C14B0B"/>
    <w:rsid w:val="00C14EB3"/>
    <w:rsid w:val="00C14EBD"/>
    <w:rsid w:val="00C14FF8"/>
    <w:rsid w:val="00C155E7"/>
    <w:rsid w:val="00C1563B"/>
    <w:rsid w:val="00C159FF"/>
    <w:rsid w:val="00C15A9C"/>
    <w:rsid w:val="00C15ED1"/>
    <w:rsid w:val="00C16003"/>
    <w:rsid w:val="00C1619F"/>
    <w:rsid w:val="00C169BC"/>
    <w:rsid w:val="00C16F8B"/>
    <w:rsid w:val="00C174AF"/>
    <w:rsid w:val="00C17A66"/>
    <w:rsid w:val="00C2029E"/>
    <w:rsid w:val="00C208A8"/>
    <w:rsid w:val="00C20ACE"/>
    <w:rsid w:val="00C21969"/>
    <w:rsid w:val="00C2197B"/>
    <w:rsid w:val="00C21AD3"/>
    <w:rsid w:val="00C21E67"/>
    <w:rsid w:val="00C21E92"/>
    <w:rsid w:val="00C21F15"/>
    <w:rsid w:val="00C22084"/>
    <w:rsid w:val="00C22453"/>
    <w:rsid w:val="00C22604"/>
    <w:rsid w:val="00C227A8"/>
    <w:rsid w:val="00C22D62"/>
    <w:rsid w:val="00C232FA"/>
    <w:rsid w:val="00C23439"/>
    <w:rsid w:val="00C23B33"/>
    <w:rsid w:val="00C23CF8"/>
    <w:rsid w:val="00C24503"/>
    <w:rsid w:val="00C2460E"/>
    <w:rsid w:val="00C24923"/>
    <w:rsid w:val="00C2496A"/>
    <w:rsid w:val="00C24A0C"/>
    <w:rsid w:val="00C24DDB"/>
    <w:rsid w:val="00C2541F"/>
    <w:rsid w:val="00C25BBC"/>
    <w:rsid w:val="00C2617A"/>
    <w:rsid w:val="00C2641C"/>
    <w:rsid w:val="00C26429"/>
    <w:rsid w:val="00C267C2"/>
    <w:rsid w:val="00C26888"/>
    <w:rsid w:val="00C2688E"/>
    <w:rsid w:val="00C26A7C"/>
    <w:rsid w:val="00C27185"/>
    <w:rsid w:val="00C27297"/>
    <w:rsid w:val="00C274A8"/>
    <w:rsid w:val="00C30363"/>
    <w:rsid w:val="00C3038F"/>
    <w:rsid w:val="00C305B3"/>
    <w:rsid w:val="00C30703"/>
    <w:rsid w:val="00C30AAF"/>
    <w:rsid w:val="00C30ABE"/>
    <w:rsid w:val="00C30C28"/>
    <w:rsid w:val="00C30E75"/>
    <w:rsid w:val="00C311AD"/>
    <w:rsid w:val="00C3164F"/>
    <w:rsid w:val="00C3239B"/>
    <w:rsid w:val="00C32581"/>
    <w:rsid w:val="00C325E0"/>
    <w:rsid w:val="00C32947"/>
    <w:rsid w:val="00C32CCD"/>
    <w:rsid w:val="00C32FC2"/>
    <w:rsid w:val="00C333C7"/>
    <w:rsid w:val="00C333ED"/>
    <w:rsid w:val="00C33467"/>
    <w:rsid w:val="00C336CD"/>
    <w:rsid w:val="00C33A12"/>
    <w:rsid w:val="00C34207"/>
    <w:rsid w:val="00C3454A"/>
    <w:rsid w:val="00C345EC"/>
    <w:rsid w:val="00C347F5"/>
    <w:rsid w:val="00C34E99"/>
    <w:rsid w:val="00C35380"/>
    <w:rsid w:val="00C354D8"/>
    <w:rsid w:val="00C35962"/>
    <w:rsid w:val="00C359A0"/>
    <w:rsid w:val="00C360D9"/>
    <w:rsid w:val="00C361A9"/>
    <w:rsid w:val="00C3635D"/>
    <w:rsid w:val="00C3698C"/>
    <w:rsid w:val="00C37274"/>
    <w:rsid w:val="00C378E6"/>
    <w:rsid w:val="00C379A9"/>
    <w:rsid w:val="00C37CFF"/>
    <w:rsid w:val="00C40772"/>
    <w:rsid w:val="00C40794"/>
    <w:rsid w:val="00C40970"/>
    <w:rsid w:val="00C409E3"/>
    <w:rsid w:val="00C40C69"/>
    <w:rsid w:val="00C40E8F"/>
    <w:rsid w:val="00C410FE"/>
    <w:rsid w:val="00C411BA"/>
    <w:rsid w:val="00C4131A"/>
    <w:rsid w:val="00C41DF3"/>
    <w:rsid w:val="00C4258B"/>
    <w:rsid w:val="00C4265C"/>
    <w:rsid w:val="00C4296D"/>
    <w:rsid w:val="00C42A1A"/>
    <w:rsid w:val="00C42D62"/>
    <w:rsid w:val="00C42F7D"/>
    <w:rsid w:val="00C43005"/>
    <w:rsid w:val="00C4359C"/>
    <w:rsid w:val="00C435B4"/>
    <w:rsid w:val="00C437FD"/>
    <w:rsid w:val="00C44736"/>
    <w:rsid w:val="00C4489B"/>
    <w:rsid w:val="00C44BDB"/>
    <w:rsid w:val="00C45194"/>
    <w:rsid w:val="00C453A7"/>
    <w:rsid w:val="00C45988"/>
    <w:rsid w:val="00C46482"/>
    <w:rsid w:val="00C46527"/>
    <w:rsid w:val="00C47893"/>
    <w:rsid w:val="00C47C0A"/>
    <w:rsid w:val="00C47FA6"/>
    <w:rsid w:val="00C503AE"/>
    <w:rsid w:val="00C507C0"/>
    <w:rsid w:val="00C509E9"/>
    <w:rsid w:val="00C512C4"/>
    <w:rsid w:val="00C512E6"/>
    <w:rsid w:val="00C52089"/>
    <w:rsid w:val="00C52283"/>
    <w:rsid w:val="00C527C7"/>
    <w:rsid w:val="00C5285F"/>
    <w:rsid w:val="00C52AB8"/>
    <w:rsid w:val="00C52B2B"/>
    <w:rsid w:val="00C52C0C"/>
    <w:rsid w:val="00C52C69"/>
    <w:rsid w:val="00C531D5"/>
    <w:rsid w:val="00C533D8"/>
    <w:rsid w:val="00C53D84"/>
    <w:rsid w:val="00C53E04"/>
    <w:rsid w:val="00C54337"/>
    <w:rsid w:val="00C548A6"/>
    <w:rsid w:val="00C551AE"/>
    <w:rsid w:val="00C55D87"/>
    <w:rsid w:val="00C55F26"/>
    <w:rsid w:val="00C55F32"/>
    <w:rsid w:val="00C562F5"/>
    <w:rsid w:val="00C564CA"/>
    <w:rsid w:val="00C56B69"/>
    <w:rsid w:val="00C57167"/>
    <w:rsid w:val="00C57D19"/>
    <w:rsid w:val="00C57D20"/>
    <w:rsid w:val="00C57D8B"/>
    <w:rsid w:val="00C60037"/>
    <w:rsid w:val="00C6004D"/>
    <w:rsid w:val="00C601EE"/>
    <w:rsid w:val="00C60340"/>
    <w:rsid w:val="00C6055B"/>
    <w:rsid w:val="00C607A6"/>
    <w:rsid w:val="00C60D9A"/>
    <w:rsid w:val="00C6164F"/>
    <w:rsid w:val="00C618A8"/>
    <w:rsid w:val="00C6200C"/>
    <w:rsid w:val="00C627D6"/>
    <w:rsid w:val="00C62BC1"/>
    <w:rsid w:val="00C63022"/>
    <w:rsid w:val="00C635E3"/>
    <w:rsid w:val="00C6372B"/>
    <w:rsid w:val="00C63977"/>
    <w:rsid w:val="00C63C15"/>
    <w:rsid w:val="00C63CA9"/>
    <w:rsid w:val="00C63EA9"/>
    <w:rsid w:val="00C645BC"/>
    <w:rsid w:val="00C64BD7"/>
    <w:rsid w:val="00C64F81"/>
    <w:rsid w:val="00C65674"/>
    <w:rsid w:val="00C65DEF"/>
    <w:rsid w:val="00C66241"/>
    <w:rsid w:val="00C66A37"/>
    <w:rsid w:val="00C66FCB"/>
    <w:rsid w:val="00C67BEB"/>
    <w:rsid w:val="00C67E74"/>
    <w:rsid w:val="00C67F08"/>
    <w:rsid w:val="00C70176"/>
    <w:rsid w:val="00C707A0"/>
    <w:rsid w:val="00C70F64"/>
    <w:rsid w:val="00C71658"/>
    <w:rsid w:val="00C72174"/>
    <w:rsid w:val="00C72325"/>
    <w:rsid w:val="00C726FE"/>
    <w:rsid w:val="00C727E4"/>
    <w:rsid w:val="00C729F3"/>
    <w:rsid w:val="00C72CB5"/>
    <w:rsid w:val="00C72D49"/>
    <w:rsid w:val="00C7319C"/>
    <w:rsid w:val="00C73201"/>
    <w:rsid w:val="00C7379A"/>
    <w:rsid w:val="00C737BD"/>
    <w:rsid w:val="00C737E1"/>
    <w:rsid w:val="00C73E4E"/>
    <w:rsid w:val="00C74047"/>
    <w:rsid w:val="00C7412A"/>
    <w:rsid w:val="00C745EA"/>
    <w:rsid w:val="00C74AF9"/>
    <w:rsid w:val="00C74E57"/>
    <w:rsid w:val="00C75080"/>
    <w:rsid w:val="00C75264"/>
    <w:rsid w:val="00C75510"/>
    <w:rsid w:val="00C75A29"/>
    <w:rsid w:val="00C75C35"/>
    <w:rsid w:val="00C75CED"/>
    <w:rsid w:val="00C75FBA"/>
    <w:rsid w:val="00C76550"/>
    <w:rsid w:val="00C76663"/>
    <w:rsid w:val="00C7674E"/>
    <w:rsid w:val="00C76D50"/>
    <w:rsid w:val="00C76F82"/>
    <w:rsid w:val="00C76F89"/>
    <w:rsid w:val="00C777A8"/>
    <w:rsid w:val="00C779AF"/>
    <w:rsid w:val="00C77D24"/>
    <w:rsid w:val="00C77D7B"/>
    <w:rsid w:val="00C77FF4"/>
    <w:rsid w:val="00C803E0"/>
    <w:rsid w:val="00C808C4"/>
    <w:rsid w:val="00C80D17"/>
    <w:rsid w:val="00C81192"/>
    <w:rsid w:val="00C8123E"/>
    <w:rsid w:val="00C815F6"/>
    <w:rsid w:val="00C81CD3"/>
    <w:rsid w:val="00C820BC"/>
    <w:rsid w:val="00C82744"/>
    <w:rsid w:val="00C82E30"/>
    <w:rsid w:val="00C82EB7"/>
    <w:rsid w:val="00C82F26"/>
    <w:rsid w:val="00C832B3"/>
    <w:rsid w:val="00C834D7"/>
    <w:rsid w:val="00C83602"/>
    <w:rsid w:val="00C838AB"/>
    <w:rsid w:val="00C83A25"/>
    <w:rsid w:val="00C83C7F"/>
    <w:rsid w:val="00C8413E"/>
    <w:rsid w:val="00C8423D"/>
    <w:rsid w:val="00C84295"/>
    <w:rsid w:val="00C84313"/>
    <w:rsid w:val="00C84399"/>
    <w:rsid w:val="00C84419"/>
    <w:rsid w:val="00C8447B"/>
    <w:rsid w:val="00C847A9"/>
    <w:rsid w:val="00C848FF"/>
    <w:rsid w:val="00C84BF8"/>
    <w:rsid w:val="00C84E6F"/>
    <w:rsid w:val="00C8521B"/>
    <w:rsid w:val="00C85344"/>
    <w:rsid w:val="00C855DE"/>
    <w:rsid w:val="00C8560F"/>
    <w:rsid w:val="00C86432"/>
    <w:rsid w:val="00C86621"/>
    <w:rsid w:val="00C86C1C"/>
    <w:rsid w:val="00C86CDD"/>
    <w:rsid w:val="00C870CA"/>
    <w:rsid w:val="00C87708"/>
    <w:rsid w:val="00C87DB3"/>
    <w:rsid w:val="00C87DC9"/>
    <w:rsid w:val="00C90243"/>
    <w:rsid w:val="00C90286"/>
    <w:rsid w:val="00C90883"/>
    <w:rsid w:val="00C90D94"/>
    <w:rsid w:val="00C912EC"/>
    <w:rsid w:val="00C915FD"/>
    <w:rsid w:val="00C91926"/>
    <w:rsid w:val="00C91AFC"/>
    <w:rsid w:val="00C91C05"/>
    <w:rsid w:val="00C91EB7"/>
    <w:rsid w:val="00C91F4C"/>
    <w:rsid w:val="00C92040"/>
    <w:rsid w:val="00C920D0"/>
    <w:rsid w:val="00C92382"/>
    <w:rsid w:val="00C92735"/>
    <w:rsid w:val="00C92DA3"/>
    <w:rsid w:val="00C92EC1"/>
    <w:rsid w:val="00C9321F"/>
    <w:rsid w:val="00C93C9A"/>
    <w:rsid w:val="00C93F01"/>
    <w:rsid w:val="00C94385"/>
    <w:rsid w:val="00C95251"/>
    <w:rsid w:val="00C957B4"/>
    <w:rsid w:val="00C95E8D"/>
    <w:rsid w:val="00C962A6"/>
    <w:rsid w:val="00C96AB7"/>
    <w:rsid w:val="00C973D3"/>
    <w:rsid w:val="00C97893"/>
    <w:rsid w:val="00C97D7B"/>
    <w:rsid w:val="00C97FD2"/>
    <w:rsid w:val="00CA00FA"/>
    <w:rsid w:val="00CA0559"/>
    <w:rsid w:val="00CA0B34"/>
    <w:rsid w:val="00CA0CBB"/>
    <w:rsid w:val="00CA1439"/>
    <w:rsid w:val="00CA152C"/>
    <w:rsid w:val="00CA1805"/>
    <w:rsid w:val="00CA187D"/>
    <w:rsid w:val="00CA18BC"/>
    <w:rsid w:val="00CA2519"/>
    <w:rsid w:val="00CA261A"/>
    <w:rsid w:val="00CA2795"/>
    <w:rsid w:val="00CA29E7"/>
    <w:rsid w:val="00CA2C7D"/>
    <w:rsid w:val="00CA2DE7"/>
    <w:rsid w:val="00CA2E94"/>
    <w:rsid w:val="00CA3158"/>
    <w:rsid w:val="00CA3A38"/>
    <w:rsid w:val="00CA3FF1"/>
    <w:rsid w:val="00CA4122"/>
    <w:rsid w:val="00CA4498"/>
    <w:rsid w:val="00CA46AF"/>
    <w:rsid w:val="00CA4B91"/>
    <w:rsid w:val="00CA4FCC"/>
    <w:rsid w:val="00CA609A"/>
    <w:rsid w:val="00CA62D9"/>
    <w:rsid w:val="00CA6321"/>
    <w:rsid w:val="00CA6745"/>
    <w:rsid w:val="00CA679C"/>
    <w:rsid w:val="00CA68C5"/>
    <w:rsid w:val="00CA6961"/>
    <w:rsid w:val="00CA75D2"/>
    <w:rsid w:val="00CA7DE0"/>
    <w:rsid w:val="00CB04E5"/>
    <w:rsid w:val="00CB106A"/>
    <w:rsid w:val="00CB13EB"/>
    <w:rsid w:val="00CB1EAD"/>
    <w:rsid w:val="00CB24E8"/>
    <w:rsid w:val="00CB2AA0"/>
    <w:rsid w:val="00CB2C74"/>
    <w:rsid w:val="00CB2CBF"/>
    <w:rsid w:val="00CB35A6"/>
    <w:rsid w:val="00CB4626"/>
    <w:rsid w:val="00CB4D93"/>
    <w:rsid w:val="00CB589B"/>
    <w:rsid w:val="00CB606A"/>
    <w:rsid w:val="00CB628C"/>
    <w:rsid w:val="00CB68D9"/>
    <w:rsid w:val="00CB6B02"/>
    <w:rsid w:val="00CB7265"/>
    <w:rsid w:val="00CB77CB"/>
    <w:rsid w:val="00CC0042"/>
    <w:rsid w:val="00CC0669"/>
    <w:rsid w:val="00CC072A"/>
    <w:rsid w:val="00CC11C1"/>
    <w:rsid w:val="00CC1B54"/>
    <w:rsid w:val="00CC1F33"/>
    <w:rsid w:val="00CC1F40"/>
    <w:rsid w:val="00CC1FC6"/>
    <w:rsid w:val="00CC21F5"/>
    <w:rsid w:val="00CC2726"/>
    <w:rsid w:val="00CC2D12"/>
    <w:rsid w:val="00CC367D"/>
    <w:rsid w:val="00CC391D"/>
    <w:rsid w:val="00CC3D98"/>
    <w:rsid w:val="00CC3EA4"/>
    <w:rsid w:val="00CC4166"/>
    <w:rsid w:val="00CC4804"/>
    <w:rsid w:val="00CC4C77"/>
    <w:rsid w:val="00CC4D79"/>
    <w:rsid w:val="00CC5453"/>
    <w:rsid w:val="00CC5754"/>
    <w:rsid w:val="00CC587B"/>
    <w:rsid w:val="00CC5B04"/>
    <w:rsid w:val="00CC5CF4"/>
    <w:rsid w:val="00CC6A03"/>
    <w:rsid w:val="00CC739F"/>
    <w:rsid w:val="00CC794E"/>
    <w:rsid w:val="00CC79D4"/>
    <w:rsid w:val="00CC7BF2"/>
    <w:rsid w:val="00CD00E6"/>
    <w:rsid w:val="00CD0189"/>
    <w:rsid w:val="00CD0688"/>
    <w:rsid w:val="00CD1173"/>
    <w:rsid w:val="00CD1BEE"/>
    <w:rsid w:val="00CD1EB7"/>
    <w:rsid w:val="00CD1FC6"/>
    <w:rsid w:val="00CD2415"/>
    <w:rsid w:val="00CD2596"/>
    <w:rsid w:val="00CD2EC8"/>
    <w:rsid w:val="00CD31E7"/>
    <w:rsid w:val="00CD3930"/>
    <w:rsid w:val="00CD3AAF"/>
    <w:rsid w:val="00CD4792"/>
    <w:rsid w:val="00CD4999"/>
    <w:rsid w:val="00CD4A0B"/>
    <w:rsid w:val="00CD4A23"/>
    <w:rsid w:val="00CD4F09"/>
    <w:rsid w:val="00CD5629"/>
    <w:rsid w:val="00CD56F0"/>
    <w:rsid w:val="00CD56F1"/>
    <w:rsid w:val="00CD58C2"/>
    <w:rsid w:val="00CD610E"/>
    <w:rsid w:val="00CD6222"/>
    <w:rsid w:val="00CD636E"/>
    <w:rsid w:val="00CD6E4E"/>
    <w:rsid w:val="00CD7214"/>
    <w:rsid w:val="00CD7942"/>
    <w:rsid w:val="00CD7ADA"/>
    <w:rsid w:val="00CD7B69"/>
    <w:rsid w:val="00CD7EE5"/>
    <w:rsid w:val="00CE01D4"/>
    <w:rsid w:val="00CE0435"/>
    <w:rsid w:val="00CE130C"/>
    <w:rsid w:val="00CE1564"/>
    <w:rsid w:val="00CE1588"/>
    <w:rsid w:val="00CE1A58"/>
    <w:rsid w:val="00CE1B03"/>
    <w:rsid w:val="00CE1B71"/>
    <w:rsid w:val="00CE1D03"/>
    <w:rsid w:val="00CE1ED9"/>
    <w:rsid w:val="00CE2277"/>
    <w:rsid w:val="00CE2349"/>
    <w:rsid w:val="00CE26D1"/>
    <w:rsid w:val="00CE326F"/>
    <w:rsid w:val="00CE3297"/>
    <w:rsid w:val="00CE349A"/>
    <w:rsid w:val="00CE3A4A"/>
    <w:rsid w:val="00CE41B7"/>
    <w:rsid w:val="00CE4293"/>
    <w:rsid w:val="00CE4309"/>
    <w:rsid w:val="00CE4926"/>
    <w:rsid w:val="00CE4E00"/>
    <w:rsid w:val="00CE4F61"/>
    <w:rsid w:val="00CE4FD6"/>
    <w:rsid w:val="00CE528D"/>
    <w:rsid w:val="00CE5BF4"/>
    <w:rsid w:val="00CE5C82"/>
    <w:rsid w:val="00CE5D55"/>
    <w:rsid w:val="00CE5DBB"/>
    <w:rsid w:val="00CE5F96"/>
    <w:rsid w:val="00CE6342"/>
    <w:rsid w:val="00CE6487"/>
    <w:rsid w:val="00CE6B06"/>
    <w:rsid w:val="00CE6C8F"/>
    <w:rsid w:val="00CE700E"/>
    <w:rsid w:val="00CE715F"/>
    <w:rsid w:val="00CE793F"/>
    <w:rsid w:val="00CE7A2F"/>
    <w:rsid w:val="00CE7D48"/>
    <w:rsid w:val="00CF02D6"/>
    <w:rsid w:val="00CF043F"/>
    <w:rsid w:val="00CF1067"/>
    <w:rsid w:val="00CF12DF"/>
    <w:rsid w:val="00CF1CCF"/>
    <w:rsid w:val="00CF2272"/>
    <w:rsid w:val="00CF240C"/>
    <w:rsid w:val="00CF277E"/>
    <w:rsid w:val="00CF2BCC"/>
    <w:rsid w:val="00CF2F80"/>
    <w:rsid w:val="00CF3381"/>
    <w:rsid w:val="00CF3608"/>
    <w:rsid w:val="00CF3DD1"/>
    <w:rsid w:val="00CF3F1D"/>
    <w:rsid w:val="00CF4290"/>
    <w:rsid w:val="00CF43DA"/>
    <w:rsid w:val="00CF4A62"/>
    <w:rsid w:val="00CF4BA3"/>
    <w:rsid w:val="00CF507B"/>
    <w:rsid w:val="00CF5141"/>
    <w:rsid w:val="00CF558C"/>
    <w:rsid w:val="00CF558F"/>
    <w:rsid w:val="00CF55A3"/>
    <w:rsid w:val="00CF6129"/>
    <w:rsid w:val="00CF619C"/>
    <w:rsid w:val="00CF63AD"/>
    <w:rsid w:val="00CF64B2"/>
    <w:rsid w:val="00CF67A4"/>
    <w:rsid w:val="00CF6A1A"/>
    <w:rsid w:val="00CF6AA7"/>
    <w:rsid w:val="00CF6B2D"/>
    <w:rsid w:val="00CF6CB5"/>
    <w:rsid w:val="00CF6CFF"/>
    <w:rsid w:val="00CF6DE3"/>
    <w:rsid w:val="00CF7268"/>
    <w:rsid w:val="00CF74B3"/>
    <w:rsid w:val="00CF762B"/>
    <w:rsid w:val="00CF7960"/>
    <w:rsid w:val="00CF7B39"/>
    <w:rsid w:val="00D0016A"/>
    <w:rsid w:val="00D0046D"/>
    <w:rsid w:val="00D0059E"/>
    <w:rsid w:val="00D00D06"/>
    <w:rsid w:val="00D00DA4"/>
    <w:rsid w:val="00D01450"/>
    <w:rsid w:val="00D01945"/>
    <w:rsid w:val="00D01AFB"/>
    <w:rsid w:val="00D01B88"/>
    <w:rsid w:val="00D0200A"/>
    <w:rsid w:val="00D022B2"/>
    <w:rsid w:val="00D0266B"/>
    <w:rsid w:val="00D02693"/>
    <w:rsid w:val="00D029FE"/>
    <w:rsid w:val="00D02C4D"/>
    <w:rsid w:val="00D02CFD"/>
    <w:rsid w:val="00D02E7B"/>
    <w:rsid w:val="00D03127"/>
    <w:rsid w:val="00D039E8"/>
    <w:rsid w:val="00D05798"/>
    <w:rsid w:val="00D05BF7"/>
    <w:rsid w:val="00D05E77"/>
    <w:rsid w:val="00D0609E"/>
    <w:rsid w:val="00D06746"/>
    <w:rsid w:val="00D06FF7"/>
    <w:rsid w:val="00D0762A"/>
    <w:rsid w:val="00D07D5B"/>
    <w:rsid w:val="00D07FFD"/>
    <w:rsid w:val="00D1036A"/>
    <w:rsid w:val="00D10664"/>
    <w:rsid w:val="00D10E26"/>
    <w:rsid w:val="00D11480"/>
    <w:rsid w:val="00D116B3"/>
    <w:rsid w:val="00D11751"/>
    <w:rsid w:val="00D11C17"/>
    <w:rsid w:val="00D11D2F"/>
    <w:rsid w:val="00D124E1"/>
    <w:rsid w:val="00D12D71"/>
    <w:rsid w:val="00D12D89"/>
    <w:rsid w:val="00D12DD0"/>
    <w:rsid w:val="00D12E89"/>
    <w:rsid w:val="00D13489"/>
    <w:rsid w:val="00D1361C"/>
    <w:rsid w:val="00D1397A"/>
    <w:rsid w:val="00D139A1"/>
    <w:rsid w:val="00D13BAE"/>
    <w:rsid w:val="00D1404A"/>
    <w:rsid w:val="00D14C64"/>
    <w:rsid w:val="00D14D3F"/>
    <w:rsid w:val="00D14DF9"/>
    <w:rsid w:val="00D15197"/>
    <w:rsid w:val="00D15469"/>
    <w:rsid w:val="00D15A43"/>
    <w:rsid w:val="00D15E76"/>
    <w:rsid w:val="00D15F80"/>
    <w:rsid w:val="00D16632"/>
    <w:rsid w:val="00D201CF"/>
    <w:rsid w:val="00D2051A"/>
    <w:rsid w:val="00D20564"/>
    <w:rsid w:val="00D20838"/>
    <w:rsid w:val="00D20A1B"/>
    <w:rsid w:val="00D20BD7"/>
    <w:rsid w:val="00D20F3F"/>
    <w:rsid w:val="00D214E7"/>
    <w:rsid w:val="00D21B1E"/>
    <w:rsid w:val="00D21D9E"/>
    <w:rsid w:val="00D21DC8"/>
    <w:rsid w:val="00D22540"/>
    <w:rsid w:val="00D22A84"/>
    <w:rsid w:val="00D22CB5"/>
    <w:rsid w:val="00D2302E"/>
    <w:rsid w:val="00D233E6"/>
    <w:rsid w:val="00D233F0"/>
    <w:rsid w:val="00D23C35"/>
    <w:rsid w:val="00D23C5D"/>
    <w:rsid w:val="00D23CE6"/>
    <w:rsid w:val="00D25467"/>
    <w:rsid w:val="00D254EC"/>
    <w:rsid w:val="00D2562B"/>
    <w:rsid w:val="00D261C4"/>
    <w:rsid w:val="00D2676D"/>
    <w:rsid w:val="00D26D2E"/>
    <w:rsid w:val="00D27807"/>
    <w:rsid w:val="00D278B7"/>
    <w:rsid w:val="00D2798E"/>
    <w:rsid w:val="00D27BD3"/>
    <w:rsid w:val="00D27CB6"/>
    <w:rsid w:val="00D31847"/>
    <w:rsid w:val="00D31BFC"/>
    <w:rsid w:val="00D3209B"/>
    <w:rsid w:val="00D323EA"/>
    <w:rsid w:val="00D325DB"/>
    <w:rsid w:val="00D3264E"/>
    <w:rsid w:val="00D329F3"/>
    <w:rsid w:val="00D32F08"/>
    <w:rsid w:val="00D32F0A"/>
    <w:rsid w:val="00D331C8"/>
    <w:rsid w:val="00D33706"/>
    <w:rsid w:val="00D343B4"/>
    <w:rsid w:val="00D34403"/>
    <w:rsid w:val="00D34BF1"/>
    <w:rsid w:val="00D35090"/>
    <w:rsid w:val="00D352FB"/>
    <w:rsid w:val="00D35966"/>
    <w:rsid w:val="00D35EDC"/>
    <w:rsid w:val="00D3636A"/>
    <w:rsid w:val="00D3664C"/>
    <w:rsid w:val="00D36758"/>
    <w:rsid w:val="00D36A66"/>
    <w:rsid w:val="00D36C7C"/>
    <w:rsid w:val="00D36D09"/>
    <w:rsid w:val="00D36F2A"/>
    <w:rsid w:val="00D371A6"/>
    <w:rsid w:val="00D4020C"/>
    <w:rsid w:val="00D40986"/>
    <w:rsid w:val="00D41124"/>
    <w:rsid w:val="00D413C4"/>
    <w:rsid w:val="00D414D5"/>
    <w:rsid w:val="00D41707"/>
    <w:rsid w:val="00D418CA"/>
    <w:rsid w:val="00D41C19"/>
    <w:rsid w:val="00D41E8A"/>
    <w:rsid w:val="00D420F1"/>
    <w:rsid w:val="00D42852"/>
    <w:rsid w:val="00D4298F"/>
    <w:rsid w:val="00D42DF3"/>
    <w:rsid w:val="00D42E8D"/>
    <w:rsid w:val="00D4303F"/>
    <w:rsid w:val="00D4330F"/>
    <w:rsid w:val="00D43414"/>
    <w:rsid w:val="00D43A64"/>
    <w:rsid w:val="00D43B19"/>
    <w:rsid w:val="00D43CCF"/>
    <w:rsid w:val="00D440B3"/>
    <w:rsid w:val="00D441D3"/>
    <w:rsid w:val="00D443ED"/>
    <w:rsid w:val="00D44ED3"/>
    <w:rsid w:val="00D44EDE"/>
    <w:rsid w:val="00D4512F"/>
    <w:rsid w:val="00D451CB"/>
    <w:rsid w:val="00D451D8"/>
    <w:rsid w:val="00D4550A"/>
    <w:rsid w:val="00D4566C"/>
    <w:rsid w:val="00D45934"/>
    <w:rsid w:val="00D46B0D"/>
    <w:rsid w:val="00D46C03"/>
    <w:rsid w:val="00D46EC6"/>
    <w:rsid w:val="00D46EF9"/>
    <w:rsid w:val="00D46F6B"/>
    <w:rsid w:val="00D4748B"/>
    <w:rsid w:val="00D4753D"/>
    <w:rsid w:val="00D5068B"/>
    <w:rsid w:val="00D5088E"/>
    <w:rsid w:val="00D50893"/>
    <w:rsid w:val="00D517FF"/>
    <w:rsid w:val="00D519E4"/>
    <w:rsid w:val="00D51B1B"/>
    <w:rsid w:val="00D51CE7"/>
    <w:rsid w:val="00D52B17"/>
    <w:rsid w:val="00D53066"/>
    <w:rsid w:val="00D53406"/>
    <w:rsid w:val="00D535FC"/>
    <w:rsid w:val="00D53B17"/>
    <w:rsid w:val="00D544CC"/>
    <w:rsid w:val="00D549C0"/>
    <w:rsid w:val="00D54D29"/>
    <w:rsid w:val="00D54DB3"/>
    <w:rsid w:val="00D54E19"/>
    <w:rsid w:val="00D553E0"/>
    <w:rsid w:val="00D5542B"/>
    <w:rsid w:val="00D5567B"/>
    <w:rsid w:val="00D55797"/>
    <w:rsid w:val="00D557ED"/>
    <w:rsid w:val="00D559DB"/>
    <w:rsid w:val="00D55A7A"/>
    <w:rsid w:val="00D55E31"/>
    <w:rsid w:val="00D56787"/>
    <w:rsid w:val="00D56A15"/>
    <w:rsid w:val="00D56A82"/>
    <w:rsid w:val="00D56D41"/>
    <w:rsid w:val="00D56DDB"/>
    <w:rsid w:val="00D57BC6"/>
    <w:rsid w:val="00D57F6F"/>
    <w:rsid w:val="00D60405"/>
    <w:rsid w:val="00D6072A"/>
    <w:rsid w:val="00D60DD0"/>
    <w:rsid w:val="00D60E33"/>
    <w:rsid w:val="00D61196"/>
    <w:rsid w:val="00D61726"/>
    <w:rsid w:val="00D617D7"/>
    <w:rsid w:val="00D61D20"/>
    <w:rsid w:val="00D621B7"/>
    <w:rsid w:val="00D62479"/>
    <w:rsid w:val="00D627CD"/>
    <w:rsid w:val="00D62D5E"/>
    <w:rsid w:val="00D62E9C"/>
    <w:rsid w:val="00D63ACE"/>
    <w:rsid w:val="00D63C07"/>
    <w:rsid w:val="00D63CA4"/>
    <w:rsid w:val="00D64634"/>
    <w:rsid w:val="00D650EF"/>
    <w:rsid w:val="00D658E4"/>
    <w:rsid w:val="00D65E17"/>
    <w:rsid w:val="00D664D6"/>
    <w:rsid w:val="00D6684E"/>
    <w:rsid w:val="00D6790A"/>
    <w:rsid w:val="00D67A80"/>
    <w:rsid w:val="00D70005"/>
    <w:rsid w:val="00D702E1"/>
    <w:rsid w:val="00D7034F"/>
    <w:rsid w:val="00D704F2"/>
    <w:rsid w:val="00D704F8"/>
    <w:rsid w:val="00D705BA"/>
    <w:rsid w:val="00D709AF"/>
    <w:rsid w:val="00D7156E"/>
    <w:rsid w:val="00D7161E"/>
    <w:rsid w:val="00D7162E"/>
    <w:rsid w:val="00D716F9"/>
    <w:rsid w:val="00D7195D"/>
    <w:rsid w:val="00D71E21"/>
    <w:rsid w:val="00D71FCB"/>
    <w:rsid w:val="00D723AF"/>
    <w:rsid w:val="00D72614"/>
    <w:rsid w:val="00D72897"/>
    <w:rsid w:val="00D72BDD"/>
    <w:rsid w:val="00D72BE2"/>
    <w:rsid w:val="00D72DEA"/>
    <w:rsid w:val="00D732AC"/>
    <w:rsid w:val="00D73B00"/>
    <w:rsid w:val="00D74518"/>
    <w:rsid w:val="00D7580F"/>
    <w:rsid w:val="00D7622A"/>
    <w:rsid w:val="00D7697E"/>
    <w:rsid w:val="00D76A7F"/>
    <w:rsid w:val="00D77443"/>
    <w:rsid w:val="00D77753"/>
    <w:rsid w:val="00D77C71"/>
    <w:rsid w:val="00D77CE8"/>
    <w:rsid w:val="00D80361"/>
    <w:rsid w:val="00D8079A"/>
    <w:rsid w:val="00D80919"/>
    <w:rsid w:val="00D80B7B"/>
    <w:rsid w:val="00D80FFC"/>
    <w:rsid w:val="00D813F1"/>
    <w:rsid w:val="00D81F28"/>
    <w:rsid w:val="00D82A76"/>
    <w:rsid w:val="00D83AF0"/>
    <w:rsid w:val="00D83CBC"/>
    <w:rsid w:val="00D83EC6"/>
    <w:rsid w:val="00D83FB6"/>
    <w:rsid w:val="00D84737"/>
    <w:rsid w:val="00D8487F"/>
    <w:rsid w:val="00D84E57"/>
    <w:rsid w:val="00D85373"/>
    <w:rsid w:val="00D85B2B"/>
    <w:rsid w:val="00D86012"/>
    <w:rsid w:val="00D86C76"/>
    <w:rsid w:val="00D86E2C"/>
    <w:rsid w:val="00D87012"/>
    <w:rsid w:val="00D87A54"/>
    <w:rsid w:val="00D87E14"/>
    <w:rsid w:val="00D91009"/>
    <w:rsid w:val="00D91090"/>
    <w:rsid w:val="00D910EB"/>
    <w:rsid w:val="00D91499"/>
    <w:rsid w:val="00D91ACA"/>
    <w:rsid w:val="00D91B35"/>
    <w:rsid w:val="00D91B37"/>
    <w:rsid w:val="00D923F4"/>
    <w:rsid w:val="00D92460"/>
    <w:rsid w:val="00D924C1"/>
    <w:rsid w:val="00D92664"/>
    <w:rsid w:val="00D92CC3"/>
    <w:rsid w:val="00D92E35"/>
    <w:rsid w:val="00D93186"/>
    <w:rsid w:val="00D93200"/>
    <w:rsid w:val="00D93238"/>
    <w:rsid w:val="00D93320"/>
    <w:rsid w:val="00D9349B"/>
    <w:rsid w:val="00D937C7"/>
    <w:rsid w:val="00D939F4"/>
    <w:rsid w:val="00D93A49"/>
    <w:rsid w:val="00D93B22"/>
    <w:rsid w:val="00D94059"/>
    <w:rsid w:val="00D94150"/>
    <w:rsid w:val="00D94811"/>
    <w:rsid w:val="00D95821"/>
    <w:rsid w:val="00D95A0E"/>
    <w:rsid w:val="00D95C6A"/>
    <w:rsid w:val="00D95D31"/>
    <w:rsid w:val="00D965E1"/>
    <w:rsid w:val="00D96759"/>
    <w:rsid w:val="00D9679F"/>
    <w:rsid w:val="00D971C5"/>
    <w:rsid w:val="00D97383"/>
    <w:rsid w:val="00D977F1"/>
    <w:rsid w:val="00DA027A"/>
    <w:rsid w:val="00DA053D"/>
    <w:rsid w:val="00DA0DDF"/>
    <w:rsid w:val="00DA0DFF"/>
    <w:rsid w:val="00DA1642"/>
    <w:rsid w:val="00DA20F8"/>
    <w:rsid w:val="00DA21D0"/>
    <w:rsid w:val="00DA2437"/>
    <w:rsid w:val="00DA270E"/>
    <w:rsid w:val="00DA2822"/>
    <w:rsid w:val="00DA2ACC"/>
    <w:rsid w:val="00DA2ACD"/>
    <w:rsid w:val="00DA2B18"/>
    <w:rsid w:val="00DA2E47"/>
    <w:rsid w:val="00DA322B"/>
    <w:rsid w:val="00DA34ED"/>
    <w:rsid w:val="00DA3709"/>
    <w:rsid w:val="00DA382C"/>
    <w:rsid w:val="00DA3F85"/>
    <w:rsid w:val="00DA468A"/>
    <w:rsid w:val="00DA54D0"/>
    <w:rsid w:val="00DA58EA"/>
    <w:rsid w:val="00DA5BA6"/>
    <w:rsid w:val="00DA5CC1"/>
    <w:rsid w:val="00DA5CE6"/>
    <w:rsid w:val="00DA5F23"/>
    <w:rsid w:val="00DA5F4A"/>
    <w:rsid w:val="00DA6355"/>
    <w:rsid w:val="00DA6C40"/>
    <w:rsid w:val="00DA70CC"/>
    <w:rsid w:val="00DA72AB"/>
    <w:rsid w:val="00DA7369"/>
    <w:rsid w:val="00DA7926"/>
    <w:rsid w:val="00DA792E"/>
    <w:rsid w:val="00DA7CBA"/>
    <w:rsid w:val="00DB00E1"/>
    <w:rsid w:val="00DB011D"/>
    <w:rsid w:val="00DB058C"/>
    <w:rsid w:val="00DB0679"/>
    <w:rsid w:val="00DB0845"/>
    <w:rsid w:val="00DB0DE5"/>
    <w:rsid w:val="00DB11AD"/>
    <w:rsid w:val="00DB1447"/>
    <w:rsid w:val="00DB1452"/>
    <w:rsid w:val="00DB1A2A"/>
    <w:rsid w:val="00DB1C76"/>
    <w:rsid w:val="00DB26C9"/>
    <w:rsid w:val="00DB2D8D"/>
    <w:rsid w:val="00DB2F24"/>
    <w:rsid w:val="00DB3500"/>
    <w:rsid w:val="00DB3AF5"/>
    <w:rsid w:val="00DB3F20"/>
    <w:rsid w:val="00DB4746"/>
    <w:rsid w:val="00DB4C84"/>
    <w:rsid w:val="00DB54A4"/>
    <w:rsid w:val="00DB59DD"/>
    <w:rsid w:val="00DB5B5A"/>
    <w:rsid w:val="00DB5FAA"/>
    <w:rsid w:val="00DB6336"/>
    <w:rsid w:val="00DB660D"/>
    <w:rsid w:val="00DB66AF"/>
    <w:rsid w:val="00DB67E1"/>
    <w:rsid w:val="00DB6CA5"/>
    <w:rsid w:val="00DB6E1F"/>
    <w:rsid w:val="00DB7650"/>
    <w:rsid w:val="00DC039B"/>
    <w:rsid w:val="00DC0FF0"/>
    <w:rsid w:val="00DC1528"/>
    <w:rsid w:val="00DC1692"/>
    <w:rsid w:val="00DC16F1"/>
    <w:rsid w:val="00DC189D"/>
    <w:rsid w:val="00DC1CEE"/>
    <w:rsid w:val="00DC274F"/>
    <w:rsid w:val="00DC2E3F"/>
    <w:rsid w:val="00DC368E"/>
    <w:rsid w:val="00DC38C2"/>
    <w:rsid w:val="00DC3CE5"/>
    <w:rsid w:val="00DC3EBC"/>
    <w:rsid w:val="00DC3F38"/>
    <w:rsid w:val="00DC49A2"/>
    <w:rsid w:val="00DC4AAD"/>
    <w:rsid w:val="00DC515A"/>
    <w:rsid w:val="00DC5AAC"/>
    <w:rsid w:val="00DC5E1A"/>
    <w:rsid w:val="00DC5ECB"/>
    <w:rsid w:val="00DC6199"/>
    <w:rsid w:val="00DC68C7"/>
    <w:rsid w:val="00DC69BD"/>
    <w:rsid w:val="00DD00A9"/>
    <w:rsid w:val="00DD0214"/>
    <w:rsid w:val="00DD03E0"/>
    <w:rsid w:val="00DD0DCC"/>
    <w:rsid w:val="00DD0ED5"/>
    <w:rsid w:val="00DD0FA7"/>
    <w:rsid w:val="00DD14E8"/>
    <w:rsid w:val="00DD166E"/>
    <w:rsid w:val="00DD23ED"/>
    <w:rsid w:val="00DD2C60"/>
    <w:rsid w:val="00DD2E75"/>
    <w:rsid w:val="00DD2F57"/>
    <w:rsid w:val="00DD3229"/>
    <w:rsid w:val="00DD3491"/>
    <w:rsid w:val="00DD3767"/>
    <w:rsid w:val="00DD382F"/>
    <w:rsid w:val="00DD39CB"/>
    <w:rsid w:val="00DD4248"/>
    <w:rsid w:val="00DD53DC"/>
    <w:rsid w:val="00DD55A0"/>
    <w:rsid w:val="00DD579B"/>
    <w:rsid w:val="00DD60C9"/>
    <w:rsid w:val="00DD66BE"/>
    <w:rsid w:val="00DD6B34"/>
    <w:rsid w:val="00DD6C2C"/>
    <w:rsid w:val="00DD7086"/>
    <w:rsid w:val="00DD79F3"/>
    <w:rsid w:val="00DD7A21"/>
    <w:rsid w:val="00DD7BEC"/>
    <w:rsid w:val="00DD7E49"/>
    <w:rsid w:val="00DE06F9"/>
    <w:rsid w:val="00DE0C18"/>
    <w:rsid w:val="00DE0E68"/>
    <w:rsid w:val="00DE1CD6"/>
    <w:rsid w:val="00DE1F59"/>
    <w:rsid w:val="00DE20F0"/>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5F5"/>
    <w:rsid w:val="00DE57CE"/>
    <w:rsid w:val="00DE5827"/>
    <w:rsid w:val="00DE5ABA"/>
    <w:rsid w:val="00DE616C"/>
    <w:rsid w:val="00DE624A"/>
    <w:rsid w:val="00DE6542"/>
    <w:rsid w:val="00DE6863"/>
    <w:rsid w:val="00DE6AFE"/>
    <w:rsid w:val="00DE6D72"/>
    <w:rsid w:val="00DE7170"/>
    <w:rsid w:val="00DE74AD"/>
    <w:rsid w:val="00DE7AB3"/>
    <w:rsid w:val="00DE7FD6"/>
    <w:rsid w:val="00DF001A"/>
    <w:rsid w:val="00DF01D1"/>
    <w:rsid w:val="00DF0AB9"/>
    <w:rsid w:val="00DF0B82"/>
    <w:rsid w:val="00DF1861"/>
    <w:rsid w:val="00DF1900"/>
    <w:rsid w:val="00DF1F1B"/>
    <w:rsid w:val="00DF20E1"/>
    <w:rsid w:val="00DF21D2"/>
    <w:rsid w:val="00DF2375"/>
    <w:rsid w:val="00DF28C1"/>
    <w:rsid w:val="00DF2A48"/>
    <w:rsid w:val="00DF34DC"/>
    <w:rsid w:val="00DF3686"/>
    <w:rsid w:val="00DF3AC7"/>
    <w:rsid w:val="00DF4371"/>
    <w:rsid w:val="00DF443A"/>
    <w:rsid w:val="00DF5052"/>
    <w:rsid w:val="00DF524B"/>
    <w:rsid w:val="00DF5681"/>
    <w:rsid w:val="00DF599A"/>
    <w:rsid w:val="00DF62F5"/>
    <w:rsid w:val="00DF644F"/>
    <w:rsid w:val="00DF6BD5"/>
    <w:rsid w:val="00DF7181"/>
    <w:rsid w:val="00DF758F"/>
    <w:rsid w:val="00DF7941"/>
    <w:rsid w:val="00DF7CC1"/>
    <w:rsid w:val="00DF7CD6"/>
    <w:rsid w:val="00E00072"/>
    <w:rsid w:val="00E00344"/>
    <w:rsid w:val="00E00604"/>
    <w:rsid w:val="00E007DF"/>
    <w:rsid w:val="00E0097E"/>
    <w:rsid w:val="00E00D18"/>
    <w:rsid w:val="00E01156"/>
    <w:rsid w:val="00E016CD"/>
    <w:rsid w:val="00E019B6"/>
    <w:rsid w:val="00E01B33"/>
    <w:rsid w:val="00E01C96"/>
    <w:rsid w:val="00E01EB2"/>
    <w:rsid w:val="00E01F75"/>
    <w:rsid w:val="00E02054"/>
    <w:rsid w:val="00E0257A"/>
    <w:rsid w:val="00E02642"/>
    <w:rsid w:val="00E02711"/>
    <w:rsid w:val="00E02B54"/>
    <w:rsid w:val="00E02E4A"/>
    <w:rsid w:val="00E0339A"/>
    <w:rsid w:val="00E040EF"/>
    <w:rsid w:val="00E0431E"/>
    <w:rsid w:val="00E04645"/>
    <w:rsid w:val="00E04B7D"/>
    <w:rsid w:val="00E04F2A"/>
    <w:rsid w:val="00E05159"/>
    <w:rsid w:val="00E05901"/>
    <w:rsid w:val="00E05EF3"/>
    <w:rsid w:val="00E0600C"/>
    <w:rsid w:val="00E06B53"/>
    <w:rsid w:val="00E06F11"/>
    <w:rsid w:val="00E072F4"/>
    <w:rsid w:val="00E07707"/>
    <w:rsid w:val="00E0782D"/>
    <w:rsid w:val="00E1050C"/>
    <w:rsid w:val="00E107B7"/>
    <w:rsid w:val="00E10888"/>
    <w:rsid w:val="00E10C15"/>
    <w:rsid w:val="00E10D2E"/>
    <w:rsid w:val="00E11336"/>
    <w:rsid w:val="00E1143C"/>
    <w:rsid w:val="00E11A61"/>
    <w:rsid w:val="00E12036"/>
    <w:rsid w:val="00E125F4"/>
    <w:rsid w:val="00E14128"/>
    <w:rsid w:val="00E14187"/>
    <w:rsid w:val="00E1437A"/>
    <w:rsid w:val="00E145E4"/>
    <w:rsid w:val="00E14B86"/>
    <w:rsid w:val="00E14D5A"/>
    <w:rsid w:val="00E15418"/>
    <w:rsid w:val="00E15A6C"/>
    <w:rsid w:val="00E15CC8"/>
    <w:rsid w:val="00E15D7F"/>
    <w:rsid w:val="00E15E44"/>
    <w:rsid w:val="00E160E1"/>
    <w:rsid w:val="00E16292"/>
    <w:rsid w:val="00E16752"/>
    <w:rsid w:val="00E16AC9"/>
    <w:rsid w:val="00E16BE8"/>
    <w:rsid w:val="00E17379"/>
    <w:rsid w:val="00E1747F"/>
    <w:rsid w:val="00E1775A"/>
    <w:rsid w:val="00E17A9C"/>
    <w:rsid w:val="00E17E4C"/>
    <w:rsid w:val="00E20AF0"/>
    <w:rsid w:val="00E20C73"/>
    <w:rsid w:val="00E2144F"/>
    <w:rsid w:val="00E214CD"/>
    <w:rsid w:val="00E2164E"/>
    <w:rsid w:val="00E21719"/>
    <w:rsid w:val="00E21A04"/>
    <w:rsid w:val="00E21BBE"/>
    <w:rsid w:val="00E21FB4"/>
    <w:rsid w:val="00E22594"/>
    <w:rsid w:val="00E229B1"/>
    <w:rsid w:val="00E22FF5"/>
    <w:rsid w:val="00E233C0"/>
    <w:rsid w:val="00E233C9"/>
    <w:rsid w:val="00E23B1C"/>
    <w:rsid w:val="00E23CA9"/>
    <w:rsid w:val="00E23E06"/>
    <w:rsid w:val="00E2408F"/>
    <w:rsid w:val="00E248C3"/>
    <w:rsid w:val="00E24C93"/>
    <w:rsid w:val="00E25320"/>
    <w:rsid w:val="00E25359"/>
    <w:rsid w:val="00E261F7"/>
    <w:rsid w:val="00E266C4"/>
    <w:rsid w:val="00E268D4"/>
    <w:rsid w:val="00E271D5"/>
    <w:rsid w:val="00E274D6"/>
    <w:rsid w:val="00E27707"/>
    <w:rsid w:val="00E27B36"/>
    <w:rsid w:val="00E27B50"/>
    <w:rsid w:val="00E27C5B"/>
    <w:rsid w:val="00E27D68"/>
    <w:rsid w:val="00E3007A"/>
    <w:rsid w:val="00E3034F"/>
    <w:rsid w:val="00E303CE"/>
    <w:rsid w:val="00E307C6"/>
    <w:rsid w:val="00E307D6"/>
    <w:rsid w:val="00E30DDA"/>
    <w:rsid w:val="00E310A5"/>
    <w:rsid w:val="00E3112B"/>
    <w:rsid w:val="00E3198B"/>
    <w:rsid w:val="00E322CA"/>
    <w:rsid w:val="00E32B37"/>
    <w:rsid w:val="00E32E26"/>
    <w:rsid w:val="00E334C9"/>
    <w:rsid w:val="00E33A53"/>
    <w:rsid w:val="00E344B0"/>
    <w:rsid w:val="00E3490F"/>
    <w:rsid w:val="00E3496E"/>
    <w:rsid w:val="00E34EB1"/>
    <w:rsid w:val="00E35408"/>
    <w:rsid w:val="00E35674"/>
    <w:rsid w:val="00E35726"/>
    <w:rsid w:val="00E35AB1"/>
    <w:rsid w:val="00E35B90"/>
    <w:rsid w:val="00E36D5A"/>
    <w:rsid w:val="00E36FC9"/>
    <w:rsid w:val="00E37743"/>
    <w:rsid w:val="00E4097A"/>
    <w:rsid w:val="00E41236"/>
    <w:rsid w:val="00E4123D"/>
    <w:rsid w:val="00E41E03"/>
    <w:rsid w:val="00E42199"/>
    <w:rsid w:val="00E4224D"/>
    <w:rsid w:val="00E43D1C"/>
    <w:rsid w:val="00E43F79"/>
    <w:rsid w:val="00E44604"/>
    <w:rsid w:val="00E446BA"/>
    <w:rsid w:val="00E44E49"/>
    <w:rsid w:val="00E44F2C"/>
    <w:rsid w:val="00E45283"/>
    <w:rsid w:val="00E45F14"/>
    <w:rsid w:val="00E45FCE"/>
    <w:rsid w:val="00E461F1"/>
    <w:rsid w:val="00E4624A"/>
    <w:rsid w:val="00E46774"/>
    <w:rsid w:val="00E4703E"/>
    <w:rsid w:val="00E4728D"/>
    <w:rsid w:val="00E472F4"/>
    <w:rsid w:val="00E478F5"/>
    <w:rsid w:val="00E47B68"/>
    <w:rsid w:val="00E47CE6"/>
    <w:rsid w:val="00E504A9"/>
    <w:rsid w:val="00E50A81"/>
    <w:rsid w:val="00E50BB4"/>
    <w:rsid w:val="00E5137A"/>
    <w:rsid w:val="00E5166C"/>
    <w:rsid w:val="00E51954"/>
    <w:rsid w:val="00E51AC1"/>
    <w:rsid w:val="00E51EBC"/>
    <w:rsid w:val="00E52379"/>
    <w:rsid w:val="00E5249D"/>
    <w:rsid w:val="00E525D6"/>
    <w:rsid w:val="00E526A3"/>
    <w:rsid w:val="00E52721"/>
    <w:rsid w:val="00E52E8B"/>
    <w:rsid w:val="00E534B7"/>
    <w:rsid w:val="00E53776"/>
    <w:rsid w:val="00E53BD4"/>
    <w:rsid w:val="00E54473"/>
    <w:rsid w:val="00E545E5"/>
    <w:rsid w:val="00E54835"/>
    <w:rsid w:val="00E55111"/>
    <w:rsid w:val="00E55430"/>
    <w:rsid w:val="00E554B2"/>
    <w:rsid w:val="00E55764"/>
    <w:rsid w:val="00E55BE4"/>
    <w:rsid w:val="00E561E0"/>
    <w:rsid w:val="00E56226"/>
    <w:rsid w:val="00E56395"/>
    <w:rsid w:val="00E56396"/>
    <w:rsid w:val="00E56498"/>
    <w:rsid w:val="00E56E14"/>
    <w:rsid w:val="00E606A6"/>
    <w:rsid w:val="00E60894"/>
    <w:rsid w:val="00E609A4"/>
    <w:rsid w:val="00E60B0A"/>
    <w:rsid w:val="00E61070"/>
    <w:rsid w:val="00E612E4"/>
    <w:rsid w:val="00E6139D"/>
    <w:rsid w:val="00E619FE"/>
    <w:rsid w:val="00E61BAD"/>
    <w:rsid w:val="00E61D33"/>
    <w:rsid w:val="00E62AF1"/>
    <w:rsid w:val="00E630A4"/>
    <w:rsid w:val="00E636FC"/>
    <w:rsid w:val="00E640B1"/>
    <w:rsid w:val="00E64A2B"/>
    <w:rsid w:val="00E64D7B"/>
    <w:rsid w:val="00E64F8C"/>
    <w:rsid w:val="00E651B6"/>
    <w:rsid w:val="00E65272"/>
    <w:rsid w:val="00E653A1"/>
    <w:rsid w:val="00E6571A"/>
    <w:rsid w:val="00E6584F"/>
    <w:rsid w:val="00E6592C"/>
    <w:rsid w:val="00E65A90"/>
    <w:rsid w:val="00E65BFE"/>
    <w:rsid w:val="00E65F6A"/>
    <w:rsid w:val="00E664B3"/>
    <w:rsid w:val="00E6664B"/>
    <w:rsid w:val="00E66A45"/>
    <w:rsid w:val="00E671CA"/>
    <w:rsid w:val="00E676DC"/>
    <w:rsid w:val="00E678B5"/>
    <w:rsid w:val="00E67EC9"/>
    <w:rsid w:val="00E70155"/>
    <w:rsid w:val="00E70389"/>
    <w:rsid w:val="00E70867"/>
    <w:rsid w:val="00E7095A"/>
    <w:rsid w:val="00E70B1B"/>
    <w:rsid w:val="00E70D19"/>
    <w:rsid w:val="00E710D7"/>
    <w:rsid w:val="00E7116D"/>
    <w:rsid w:val="00E71267"/>
    <w:rsid w:val="00E71295"/>
    <w:rsid w:val="00E71560"/>
    <w:rsid w:val="00E71F48"/>
    <w:rsid w:val="00E72E3B"/>
    <w:rsid w:val="00E733E9"/>
    <w:rsid w:val="00E738F7"/>
    <w:rsid w:val="00E73CB1"/>
    <w:rsid w:val="00E742A2"/>
    <w:rsid w:val="00E74414"/>
    <w:rsid w:val="00E7508D"/>
    <w:rsid w:val="00E75390"/>
    <w:rsid w:val="00E75796"/>
    <w:rsid w:val="00E75FD2"/>
    <w:rsid w:val="00E76D59"/>
    <w:rsid w:val="00E77171"/>
    <w:rsid w:val="00E77C27"/>
    <w:rsid w:val="00E77F70"/>
    <w:rsid w:val="00E801B8"/>
    <w:rsid w:val="00E80458"/>
    <w:rsid w:val="00E80C39"/>
    <w:rsid w:val="00E80EDC"/>
    <w:rsid w:val="00E81E6E"/>
    <w:rsid w:val="00E82250"/>
    <w:rsid w:val="00E8234C"/>
    <w:rsid w:val="00E82CA0"/>
    <w:rsid w:val="00E8303F"/>
    <w:rsid w:val="00E84183"/>
    <w:rsid w:val="00E84637"/>
    <w:rsid w:val="00E85863"/>
    <w:rsid w:val="00E858D4"/>
    <w:rsid w:val="00E85B9C"/>
    <w:rsid w:val="00E85D2D"/>
    <w:rsid w:val="00E85E95"/>
    <w:rsid w:val="00E85FF8"/>
    <w:rsid w:val="00E863BC"/>
    <w:rsid w:val="00E865C7"/>
    <w:rsid w:val="00E866A7"/>
    <w:rsid w:val="00E86905"/>
    <w:rsid w:val="00E86D30"/>
    <w:rsid w:val="00E8727E"/>
    <w:rsid w:val="00E87556"/>
    <w:rsid w:val="00E87673"/>
    <w:rsid w:val="00E879E3"/>
    <w:rsid w:val="00E87D6E"/>
    <w:rsid w:val="00E90287"/>
    <w:rsid w:val="00E9190A"/>
    <w:rsid w:val="00E91AF6"/>
    <w:rsid w:val="00E91F95"/>
    <w:rsid w:val="00E9274E"/>
    <w:rsid w:val="00E92A14"/>
    <w:rsid w:val="00E92D28"/>
    <w:rsid w:val="00E92F5C"/>
    <w:rsid w:val="00E93056"/>
    <w:rsid w:val="00E93475"/>
    <w:rsid w:val="00E936E0"/>
    <w:rsid w:val="00E93B1A"/>
    <w:rsid w:val="00E93E4D"/>
    <w:rsid w:val="00E941E5"/>
    <w:rsid w:val="00E94200"/>
    <w:rsid w:val="00E94BD4"/>
    <w:rsid w:val="00E94C84"/>
    <w:rsid w:val="00E952BD"/>
    <w:rsid w:val="00E95978"/>
    <w:rsid w:val="00E959FC"/>
    <w:rsid w:val="00E95EF4"/>
    <w:rsid w:val="00E9628E"/>
    <w:rsid w:val="00E9643D"/>
    <w:rsid w:val="00E967D1"/>
    <w:rsid w:val="00E96956"/>
    <w:rsid w:val="00E97418"/>
    <w:rsid w:val="00E978A7"/>
    <w:rsid w:val="00E97EAF"/>
    <w:rsid w:val="00E97F57"/>
    <w:rsid w:val="00EA06CC"/>
    <w:rsid w:val="00EA08A4"/>
    <w:rsid w:val="00EA09F8"/>
    <w:rsid w:val="00EA10B5"/>
    <w:rsid w:val="00EA14DB"/>
    <w:rsid w:val="00EA1CFA"/>
    <w:rsid w:val="00EA27CF"/>
    <w:rsid w:val="00EA2A1E"/>
    <w:rsid w:val="00EA2BD5"/>
    <w:rsid w:val="00EA2C7B"/>
    <w:rsid w:val="00EA2EA1"/>
    <w:rsid w:val="00EA3594"/>
    <w:rsid w:val="00EA38DA"/>
    <w:rsid w:val="00EA3F7A"/>
    <w:rsid w:val="00EA40F0"/>
    <w:rsid w:val="00EA4174"/>
    <w:rsid w:val="00EA4343"/>
    <w:rsid w:val="00EA52E2"/>
    <w:rsid w:val="00EA533D"/>
    <w:rsid w:val="00EA55D9"/>
    <w:rsid w:val="00EA5A8D"/>
    <w:rsid w:val="00EA5C5A"/>
    <w:rsid w:val="00EA6802"/>
    <w:rsid w:val="00EA6A55"/>
    <w:rsid w:val="00EA6BF2"/>
    <w:rsid w:val="00EA72FC"/>
    <w:rsid w:val="00EA7464"/>
    <w:rsid w:val="00EA7ADC"/>
    <w:rsid w:val="00EA7E18"/>
    <w:rsid w:val="00EA7F38"/>
    <w:rsid w:val="00EB02AF"/>
    <w:rsid w:val="00EB0671"/>
    <w:rsid w:val="00EB0763"/>
    <w:rsid w:val="00EB0B65"/>
    <w:rsid w:val="00EB0BC7"/>
    <w:rsid w:val="00EB1564"/>
    <w:rsid w:val="00EB1A20"/>
    <w:rsid w:val="00EB1E7C"/>
    <w:rsid w:val="00EB1EA2"/>
    <w:rsid w:val="00EB20EE"/>
    <w:rsid w:val="00EB2D64"/>
    <w:rsid w:val="00EB3005"/>
    <w:rsid w:val="00EB31E0"/>
    <w:rsid w:val="00EB39BA"/>
    <w:rsid w:val="00EB3E6F"/>
    <w:rsid w:val="00EB3EC7"/>
    <w:rsid w:val="00EB47FA"/>
    <w:rsid w:val="00EB4AB6"/>
    <w:rsid w:val="00EB5AFC"/>
    <w:rsid w:val="00EB61DA"/>
    <w:rsid w:val="00EB629B"/>
    <w:rsid w:val="00EB6CB1"/>
    <w:rsid w:val="00EB71DF"/>
    <w:rsid w:val="00EB761B"/>
    <w:rsid w:val="00EB7779"/>
    <w:rsid w:val="00EB7A2B"/>
    <w:rsid w:val="00EB7D44"/>
    <w:rsid w:val="00EC027B"/>
    <w:rsid w:val="00EC0516"/>
    <w:rsid w:val="00EC0CA7"/>
    <w:rsid w:val="00EC0E74"/>
    <w:rsid w:val="00EC12F3"/>
    <w:rsid w:val="00EC144E"/>
    <w:rsid w:val="00EC1B17"/>
    <w:rsid w:val="00EC1FF8"/>
    <w:rsid w:val="00EC2A2E"/>
    <w:rsid w:val="00EC2D61"/>
    <w:rsid w:val="00EC379C"/>
    <w:rsid w:val="00EC38A3"/>
    <w:rsid w:val="00EC3A23"/>
    <w:rsid w:val="00EC3A89"/>
    <w:rsid w:val="00EC3AC5"/>
    <w:rsid w:val="00EC3CFB"/>
    <w:rsid w:val="00EC3DF8"/>
    <w:rsid w:val="00EC42F7"/>
    <w:rsid w:val="00EC437F"/>
    <w:rsid w:val="00EC4C89"/>
    <w:rsid w:val="00EC4E23"/>
    <w:rsid w:val="00EC55D9"/>
    <w:rsid w:val="00EC55F4"/>
    <w:rsid w:val="00EC637E"/>
    <w:rsid w:val="00EC64CF"/>
    <w:rsid w:val="00EC65EC"/>
    <w:rsid w:val="00EC6780"/>
    <w:rsid w:val="00EC6AB8"/>
    <w:rsid w:val="00EC6DDC"/>
    <w:rsid w:val="00EC7217"/>
    <w:rsid w:val="00EC7471"/>
    <w:rsid w:val="00EC760F"/>
    <w:rsid w:val="00EC766B"/>
    <w:rsid w:val="00ED043E"/>
    <w:rsid w:val="00ED0474"/>
    <w:rsid w:val="00ED04FE"/>
    <w:rsid w:val="00ED0560"/>
    <w:rsid w:val="00ED059E"/>
    <w:rsid w:val="00ED0ABB"/>
    <w:rsid w:val="00ED0B9C"/>
    <w:rsid w:val="00ED13D5"/>
    <w:rsid w:val="00ED1B8B"/>
    <w:rsid w:val="00ED31F6"/>
    <w:rsid w:val="00ED370C"/>
    <w:rsid w:val="00ED4113"/>
    <w:rsid w:val="00ED4247"/>
    <w:rsid w:val="00ED439B"/>
    <w:rsid w:val="00ED43FE"/>
    <w:rsid w:val="00ED440D"/>
    <w:rsid w:val="00ED457C"/>
    <w:rsid w:val="00ED4A93"/>
    <w:rsid w:val="00ED4BD4"/>
    <w:rsid w:val="00ED51B6"/>
    <w:rsid w:val="00ED53A3"/>
    <w:rsid w:val="00ED5A35"/>
    <w:rsid w:val="00ED5D1F"/>
    <w:rsid w:val="00ED5D8D"/>
    <w:rsid w:val="00ED6356"/>
    <w:rsid w:val="00ED65FB"/>
    <w:rsid w:val="00ED6DC4"/>
    <w:rsid w:val="00ED6FA7"/>
    <w:rsid w:val="00ED738B"/>
    <w:rsid w:val="00ED73E5"/>
    <w:rsid w:val="00ED7693"/>
    <w:rsid w:val="00ED77BD"/>
    <w:rsid w:val="00ED77F2"/>
    <w:rsid w:val="00ED793D"/>
    <w:rsid w:val="00ED7FCA"/>
    <w:rsid w:val="00EE00AF"/>
    <w:rsid w:val="00EE04E9"/>
    <w:rsid w:val="00EE0AE5"/>
    <w:rsid w:val="00EE0B9E"/>
    <w:rsid w:val="00EE0E17"/>
    <w:rsid w:val="00EE1177"/>
    <w:rsid w:val="00EE169D"/>
    <w:rsid w:val="00EE21D3"/>
    <w:rsid w:val="00EE2887"/>
    <w:rsid w:val="00EE2AFB"/>
    <w:rsid w:val="00EE2D59"/>
    <w:rsid w:val="00EE3758"/>
    <w:rsid w:val="00EE4572"/>
    <w:rsid w:val="00EE5012"/>
    <w:rsid w:val="00EE716C"/>
    <w:rsid w:val="00EE72EF"/>
    <w:rsid w:val="00EE76B3"/>
    <w:rsid w:val="00EE7CA4"/>
    <w:rsid w:val="00EF0162"/>
    <w:rsid w:val="00EF0686"/>
    <w:rsid w:val="00EF072F"/>
    <w:rsid w:val="00EF0991"/>
    <w:rsid w:val="00EF0A46"/>
    <w:rsid w:val="00EF0C73"/>
    <w:rsid w:val="00EF1808"/>
    <w:rsid w:val="00EF1924"/>
    <w:rsid w:val="00EF1A1E"/>
    <w:rsid w:val="00EF1A65"/>
    <w:rsid w:val="00EF2945"/>
    <w:rsid w:val="00EF2BA0"/>
    <w:rsid w:val="00EF2C1A"/>
    <w:rsid w:val="00EF3684"/>
    <w:rsid w:val="00EF38D3"/>
    <w:rsid w:val="00EF3C37"/>
    <w:rsid w:val="00EF3CF8"/>
    <w:rsid w:val="00EF401A"/>
    <w:rsid w:val="00EF40A7"/>
    <w:rsid w:val="00EF43DD"/>
    <w:rsid w:val="00EF470C"/>
    <w:rsid w:val="00EF4AB0"/>
    <w:rsid w:val="00EF4ABA"/>
    <w:rsid w:val="00EF5190"/>
    <w:rsid w:val="00EF55DF"/>
    <w:rsid w:val="00EF60DF"/>
    <w:rsid w:val="00EF658C"/>
    <w:rsid w:val="00EF6959"/>
    <w:rsid w:val="00EF7890"/>
    <w:rsid w:val="00EF797E"/>
    <w:rsid w:val="00EF7AC4"/>
    <w:rsid w:val="00EF7B2E"/>
    <w:rsid w:val="00EF7C08"/>
    <w:rsid w:val="00EF7F07"/>
    <w:rsid w:val="00F00315"/>
    <w:rsid w:val="00F00737"/>
    <w:rsid w:val="00F00918"/>
    <w:rsid w:val="00F00C3E"/>
    <w:rsid w:val="00F00E9B"/>
    <w:rsid w:val="00F01A75"/>
    <w:rsid w:val="00F01AFA"/>
    <w:rsid w:val="00F01D32"/>
    <w:rsid w:val="00F01E84"/>
    <w:rsid w:val="00F025D8"/>
    <w:rsid w:val="00F02ABE"/>
    <w:rsid w:val="00F02EE0"/>
    <w:rsid w:val="00F03080"/>
    <w:rsid w:val="00F0428C"/>
    <w:rsid w:val="00F04C00"/>
    <w:rsid w:val="00F05F96"/>
    <w:rsid w:val="00F0607A"/>
    <w:rsid w:val="00F063F6"/>
    <w:rsid w:val="00F0651B"/>
    <w:rsid w:val="00F0657B"/>
    <w:rsid w:val="00F06812"/>
    <w:rsid w:val="00F073ED"/>
    <w:rsid w:val="00F073FD"/>
    <w:rsid w:val="00F077DA"/>
    <w:rsid w:val="00F07BA2"/>
    <w:rsid w:val="00F07E70"/>
    <w:rsid w:val="00F07FBD"/>
    <w:rsid w:val="00F106BB"/>
    <w:rsid w:val="00F10A10"/>
    <w:rsid w:val="00F11254"/>
    <w:rsid w:val="00F1182E"/>
    <w:rsid w:val="00F12956"/>
    <w:rsid w:val="00F12A83"/>
    <w:rsid w:val="00F12B47"/>
    <w:rsid w:val="00F12F94"/>
    <w:rsid w:val="00F13075"/>
    <w:rsid w:val="00F13632"/>
    <w:rsid w:val="00F13C1F"/>
    <w:rsid w:val="00F15225"/>
    <w:rsid w:val="00F157B7"/>
    <w:rsid w:val="00F16568"/>
    <w:rsid w:val="00F167D1"/>
    <w:rsid w:val="00F169B7"/>
    <w:rsid w:val="00F16BB4"/>
    <w:rsid w:val="00F16EF3"/>
    <w:rsid w:val="00F170FC"/>
    <w:rsid w:val="00F174B3"/>
    <w:rsid w:val="00F17718"/>
    <w:rsid w:val="00F17813"/>
    <w:rsid w:val="00F178A0"/>
    <w:rsid w:val="00F178A4"/>
    <w:rsid w:val="00F17BF6"/>
    <w:rsid w:val="00F17FBE"/>
    <w:rsid w:val="00F200A7"/>
    <w:rsid w:val="00F20603"/>
    <w:rsid w:val="00F2061A"/>
    <w:rsid w:val="00F20701"/>
    <w:rsid w:val="00F20702"/>
    <w:rsid w:val="00F209AD"/>
    <w:rsid w:val="00F20C94"/>
    <w:rsid w:val="00F20CA8"/>
    <w:rsid w:val="00F20E44"/>
    <w:rsid w:val="00F21298"/>
    <w:rsid w:val="00F2137B"/>
    <w:rsid w:val="00F214BB"/>
    <w:rsid w:val="00F22AA6"/>
    <w:rsid w:val="00F22EB2"/>
    <w:rsid w:val="00F232F6"/>
    <w:rsid w:val="00F233FE"/>
    <w:rsid w:val="00F23914"/>
    <w:rsid w:val="00F23C1E"/>
    <w:rsid w:val="00F23D2A"/>
    <w:rsid w:val="00F23FEB"/>
    <w:rsid w:val="00F24000"/>
    <w:rsid w:val="00F24448"/>
    <w:rsid w:val="00F244AD"/>
    <w:rsid w:val="00F24AF8"/>
    <w:rsid w:val="00F24E30"/>
    <w:rsid w:val="00F24E34"/>
    <w:rsid w:val="00F2537D"/>
    <w:rsid w:val="00F2538D"/>
    <w:rsid w:val="00F25FB0"/>
    <w:rsid w:val="00F26382"/>
    <w:rsid w:val="00F263C6"/>
    <w:rsid w:val="00F2684E"/>
    <w:rsid w:val="00F26CCF"/>
    <w:rsid w:val="00F26D2C"/>
    <w:rsid w:val="00F30060"/>
    <w:rsid w:val="00F3009F"/>
    <w:rsid w:val="00F30387"/>
    <w:rsid w:val="00F305B6"/>
    <w:rsid w:val="00F30AFC"/>
    <w:rsid w:val="00F314A2"/>
    <w:rsid w:val="00F31915"/>
    <w:rsid w:val="00F31A44"/>
    <w:rsid w:val="00F31C22"/>
    <w:rsid w:val="00F31FC3"/>
    <w:rsid w:val="00F3248D"/>
    <w:rsid w:val="00F32D54"/>
    <w:rsid w:val="00F33238"/>
    <w:rsid w:val="00F333C8"/>
    <w:rsid w:val="00F33A8F"/>
    <w:rsid w:val="00F33B2B"/>
    <w:rsid w:val="00F33EBE"/>
    <w:rsid w:val="00F34DF6"/>
    <w:rsid w:val="00F34E69"/>
    <w:rsid w:val="00F34E88"/>
    <w:rsid w:val="00F3501C"/>
    <w:rsid w:val="00F356C5"/>
    <w:rsid w:val="00F3627D"/>
    <w:rsid w:val="00F365F1"/>
    <w:rsid w:val="00F36701"/>
    <w:rsid w:val="00F369AE"/>
    <w:rsid w:val="00F36B67"/>
    <w:rsid w:val="00F3797C"/>
    <w:rsid w:val="00F37D22"/>
    <w:rsid w:val="00F40A59"/>
    <w:rsid w:val="00F410A3"/>
    <w:rsid w:val="00F41283"/>
    <w:rsid w:val="00F4184E"/>
    <w:rsid w:val="00F4237E"/>
    <w:rsid w:val="00F42444"/>
    <w:rsid w:val="00F431E3"/>
    <w:rsid w:val="00F4333F"/>
    <w:rsid w:val="00F4361E"/>
    <w:rsid w:val="00F43665"/>
    <w:rsid w:val="00F43876"/>
    <w:rsid w:val="00F43E16"/>
    <w:rsid w:val="00F43E3E"/>
    <w:rsid w:val="00F44028"/>
    <w:rsid w:val="00F444E2"/>
    <w:rsid w:val="00F44837"/>
    <w:rsid w:val="00F44B52"/>
    <w:rsid w:val="00F45773"/>
    <w:rsid w:val="00F459F1"/>
    <w:rsid w:val="00F4638A"/>
    <w:rsid w:val="00F46689"/>
    <w:rsid w:val="00F46D58"/>
    <w:rsid w:val="00F46F8F"/>
    <w:rsid w:val="00F46FB3"/>
    <w:rsid w:val="00F477D2"/>
    <w:rsid w:val="00F50195"/>
    <w:rsid w:val="00F503B3"/>
    <w:rsid w:val="00F5082B"/>
    <w:rsid w:val="00F5090A"/>
    <w:rsid w:val="00F50976"/>
    <w:rsid w:val="00F50992"/>
    <w:rsid w:val="00F50F4A"/>
    <w:rsid w:val="00F51143"/>
    <w:rsid w:val="00F512BB"/>
    <w:rsid w:val="00F5133E"/>
    <w:rsid w:val="00F51A62"/>
    <w:rsid w:val="00F51E0D"/>
    <w:rsid w:val="00F52C98"/>
    <w:rsid w:val="00F53134"/>
    <w:rsid w:val="00F5333F"/>
    <w:rsid w:val="00F5347E"/>
    <w:rsid w:val="00F534D7"/>
    <w:rsid w:val="00F5356B"/>
    <w:rsid w:val="00F53E66"/>
    <w:rsid w:val="00F54258"/>
    <w:rsid w:val="00F54433"/>
    <w:rsid w:val="00F5487E"/>
    <w:rsid w:val="00F54AE6"/>
    <w:rsid w:val="00F54AFF"/>
    <w:rsid w:val="00F54C59"/>
    <w:rsid w:val="00F54E9D"/>
    <w:rsid w:val="00F552CF"/>
    <w:rsid w:val="00F55A5C"/>
    <w:rsid w:val="00F56026"/>
    <w:rsid w:val="00F56678"/>
    <w:rsid w:val="00F56B15"/>
    <w:rsid w:val="00F56D02"/>
    <w:rsid w:val="00F5722E"/>
    <w:rsid w:val="00F5796C"/>
    <w:rsid w:val="00F57A33"/>
    <w:rsid w:val="00F60552"/>
    <w:rsid w:val="00F60639"/>
    <w:rsid w:val="00F616E3"/>
    <w:rsid w:val="00F61AD4"/>
    <w:rsid w:val="00F61E07"/>
    <w:rsid w:val="00F61EC4"/>
    <w:rsid w:val="00F625FD"/>
    <w:rsid w:val="00F63211"/>
    <w:rsid w:val="00F636C9"/>
    <w:rsid w:val="00F63AC2"/>
    <w:rsid w:val="00F63B53"/>
    <w:rsid w:val="00F64163"/>
    <w:rsid w:val="00F647B3"/>
    <w:rsid w:val="00F6502B"/>
    <w:rsid w:val="00F654F1"/>
    <w:rsid w:val="00F659F0"/>
    <w:rsid w:val="00F65A96"/>
    <w:rsid w:val="00F66321"/>
    <w:rsid w:val="00F66AD1"/>
    <w:rsid w:val="00F66BAC"/>
    <w:rsid w:val="00F66CD1"/>
    <w:rsid w:val="00F6715A"/>
    <w:rsid w:val="00F6764A"/>
    <w:rsid w:val="00F67748"/>
    <w:rsid w:val="00F67A4B"/>
    <w:rsid w:val="00F67AE1"/>
    <w:rsid w:val="00F702D9"/>
    <w:rsid w:val="00F703CD"/>
    <w:rsid w:val="00F70427"/>
    <w:rsid w:val="00F708B6"/>
    <w:rsid w:val="00F709E7"/>
    <w:rsid w:val="00F70D7F"/>
    <w:rsid w:val="00F70ED4"/>
    <w:rsid w:val="00F70F74"/>
    <w:rsid w:val="00F71629"/>
    <w:rsid w:val="00F71982"/>
    <w:rsid w:val="00F72611"/>
    <w:rsid w:val="00F7262B"/>
    <w:rsid w:val="00F72759"/>
    <w:rsid w:val="00F728EE"/>
    <w:rsid w:val="00F72AB0"/>
    <w:rsid w:val="00F72D50"/>
    <w:rsid w:val="00F72DBE"/>
    <w:rsid w:val="00F73EF7"/>
    <w:rsid w:val="00F74379"/>
    <w:rsid w:val="00F74402"/>
    <w:rsid w:val="00F74B5C"/>
    <w:rsid w:val="00F74B6F"/>
    <w:rsid w:val="00F754D0"/>
    <w:rsid w:val="00F7567D"/>
    <w:rsid w:val="00F757D8"/>
    <w:rsid w:val="00F76034"/>
    <w:rsid w:val="00F760E9"/>
    <w:rsid w:val="00F76295"/>
    <w:rsid w:val="00F76311"/>
    <w:rsid w:val="00F76551"/>
    <w:rsid w:val="00F7721F"/>
    <w:rsid w:val="00F77303"/>
    <w:rsid w:val="00F77862"/>
    <w:rsid w:val="00F77ABA"/>
    <w:rsid w:val="00F802BB"/>
    <w:rsid w:val="00F80530"/>
    <w:rsid w:val="00F80C5B"/>
    <w:rsid w:val="00F81507"/>
    <w:rsid w:val="00F81DB3"/>
    <w:rsid w:val="00F82394"/>
    <w:rsid w:val="00F825E3"/>
    <w:rsid w:val="00F8294B"/>
    <w:rsid w:val="00F82A78"/>
    <w:rsid w:val="00F82D93"/>
    <w:rsid w:val="00F8317E"/>
    <w:rsid w:val="00F83684"/>
    <w:rsid w:val="00F839A3"/>
    <w:rsid w:val="00F83DD4"/>
    <w:rsid w:val="00F84B3A"/>
    <w:rsid w:val="00F84C33"/>
    <w:rsid w:val="00F84C46"/>
    <w:rsid w:val="00F84F09"/>
    <w:rsid w:val="00F8514C"/>
    <w:rsid w:val="00F859FD"/>
    <w:rsid w:val="00F85E82"/>
    <w:rsid w:val="00F860D9"/>
    <w:rsid w:val="00F8633E"/>
    <w:rsid w:val="00F86836"/>
    <w:rsid w:val="00F86AD2"/>
    <w:rsid w:val="00F877E1"/>
    <w:rsid w:val="00F879AD"/>
    <w:rsid w:val="00F87E33"/>
    <w:rsid w:val="00F90046"/>
    <w:rsid w:val="00F90146"/>
    <w:rsid w:val="00F9025E"/>
    <w:rsid w:val="00F903A8"/>
    <w:rsid w:val="00F9042E"/>
    <w:rsid w:val="00F907BB"/>
    <w:rsid w:val="00F907C1"/>
    <w:rsid w:val="00F90DEF"/>
    <w:rsid w:val="00F9144E"/>
    <w:rsid w:val="00F91501"/>
    <w:rsid w:val="00F916A0"/>
    <w:rsid w:val="00F91B50"/>
    <w:rsid w:val="00F91C68"/>
    <w:rsid w:val="00F91C70"/>
    <w:rsid w:val="00F91DAC"/>
    <w:rsid w:val="00F921D7"/>
    <w:rsid w:val="00F928DB"/>
    <w:rsid w:val="00F92A57"/>
    <w:rsid w:val="00F930BA"/>
    <w:rsid w:val="00F933DE"/>
    <w:rsid w:val="00F9394A"/>
    <w:rsid w:val="00F93C1C"/>
    <w:rsid w:val="00F94BC2"/>
    <w:rsid w:val="00F94E85"/>
    <w:rsid w:val="00F95603"/>
    <w:rsid w:val="00F9589E"/>
    <w:rsid w:val="00F95901"/>
    <w:rsid w:val="00F95DA0"/>
    <w:rsid w:val="00F95EB8"/>
    <w:rsid w:val="00F95FB2"/>
    <w:rsid w:val="00F9643D"/>
    <w:rsid w:val="00F96623"/>
    <w:rsid w:val="00F96636"/>
    <w:rsid w:val="00F96835"/>
    <w:rsid w:val="00F96AC4"/>
    <w:rsid w:val="00F96C9C"/>
    <w:rsid w:val="00F97250"/>
    <w:rsid w:val="00F97477"/>
    <w:rsid w:val="00F975F8"/>
    <w:rsid w:val="00F97A9A"/>
    <w:rsid w:val="00FA035F"/>
    <w:rsid w:val="00FA03EA"/>
    <w:rsid w:val="00FA05C1"/>
    <w:rsid w:val="00FA0D64"/>
    <w:rsid w:val="00FA0EE5"/>
    <w:rsid w:val="00FA0FCF"/>
    <w:rsid w:val="00FA143F"/>
    <w:rsid w:val="00FA16A9"/>
    <w:rsid w:val="00FA1B74"/>
    <w:rsid w:val="00FA23AE"/>
    <w:rsid w:val="00FA2532"/>
    <w:rsid w:val="00FA2618"/>
    <w:rsid w:val="00FA2970"/>
    <w:rsid w:val="00FA31AA"/>
    <w:rsid w:val="00FA3376"/>
    <w:rsid w:val="00FA3846"/>
    <w:rsid w:val="00FA3F07"/>
    <w:rsid w:val="00FA40F4"/>
    <w:rsid w:val="00FA4AC8"/>
    <w:rsid w:val="00FA4BBA"/>
    <w:rsid w:val="00FA4E5E"/>
    <w:rsid w:val="00FA5D0A"/>
    <w:rsid w:val="00FA607C"/>
    <w:rsid w:val="00FA70A0"/>
    <w:rsid w:val="00FA79C2"/>
    <w:rsid w:val="00FA7C4D"/>
    <w:rsid w:val="00FA7D95"/>
    <w:rsid w:val="00FA7DB3"/>
    <w:rsid w:val="00FA7E9A"/>
    <w:rsid w:val="00FB07C0"/>
    <w:rsid w:val="00FB08B1"/>
    <w:rsid w:val="00FB0A50"/>
    <w:rsid w:val="00FB0DAF"/>
    <w:rsid w:val="00FB0E99"/>
    <w:rsid w:val="00FB1212"/>
    <w:rsid w:val="00FB17D3"/>
    <w:rsid w:val="00FB197F"/>
    <w:rsid w:val="00FB2598"/>
    <w:rsid w:val="00FB25F5"/>
    <w:rsid w:val="00FB2A6C"/>
    <w:rsid w:val="00FB2D94"/>
    <w:rsid w:val="00FB2F62"/>
    <w:rsid w:val="00FB35A9"/>
    <w:rsid w:val="00FB3C23"/>
    <w:rsid w:val="00FB3FAB"/>
    <w:rsid w:val="00FB4AD9"/>
    <w:rsid w:val="00FB4CEF"/>
    <w:rsid w:val="00FB4DA9"/>
    <w:rsid w:val="00FB5126"/>
    <w:rsid w:val="00FB51D9"/>
    <w:rsid w:val="00FB5339"/>
    <w:rsid w:val="00FB54CB"/>
    <w:rsid w:val="00FB55FB"/>
    <w:rsid w:val="00FB5630"/>
    <w:rsid w:val="00FB5C3A"/>
    <w:rsid w:val="00FB62A0"/>
    <w:rsid w:val="00FB63E5"/>
    <w:rsid w:val="00FB667C"/>
    <w:rsid w:val="00FB66BD"/>
    <w:rsid w:val="00FB67A7"/>
    <w:rsid w:val="00FB7102"/>
    <w:rsid w:val="00FB7AA9"/>
    <w:rsid w:val="00FB7D4E"/>
    <w:rsid w:val="00FC012A"/>
    <w:rsid w:val="00FC08A7"/>
    <w:rsid w:val="00FC0DD8"/>
    <w:rsid w:val="00FC1873"/>
    <w:rsid w:val="00FC1BD6"/>
    <w:rsid w:val="00FC1EE2"/>
    <w:rsid w:val="00FC1F84"/>
    <w:rsid w:val="00FC2281"/>
    <w:rsid w:val="00FC25E9"/>
    <w:rsid w:val="00FC2BFB"/>
    <w:rsid w:val="00FC2C14"/>
    <w:rsid w:val="00FC314C"/>
    <w:rsid w:val="00FC315A"/>
    <w:rsid w:val="00FC338A"/>
    <w:rsid w:val="00FC3459"/>
    <w:rsid w:val="00FC3544"/>
    <w:rsid w:val="00FC3DE6"/>
    <w:rsid w:val="00FC4634"/>
    <w:rsid w:val="00FC479D"/>
    <w:rsid w:val="00FC47F5"/>
    <w:rsid w:val="00FC4B53"/>
    <w:rsid w:val="00FC563F"/>
    <w:rsid w:val="00FC564C"/>
    <w:rsid w:val="00FC5772"/>
    <w:rsid w:val="00FC5F7D"/>
    <w:rsid w:val="00FC662C"/>
    <w:rsid w:val="00FC6C41"/>
    <w:rsid w:val="00FC6CBA"/>
    <w:rsid w:val="00FC76A2"/>
    <w:rsid w:val="00FC7765"/>
    <w:rsid w:val="00FC782C"/>
    <w:rsid w:val="00FC7A8A"/>
    <w:rsid w:val="00FD031A"/>
    <w:rsid w:val="00FD0496"/>
    <w:rsid w:val="00FD05B2"/>
    <w:rsid w:val="00FD0D8C"/>
    <w:rsid w:val="00FD10E5"/>
    <w:rsid w:val="00FD12EA"/>
    <w:rsid w:val="00FD1862"/>
    <w:rsid w:val="00FD2BB9"/>
    <w:rsid w:val="00FD2C6E"/>
    <w:rsid w:val="00FD2C74"/>
    <w:rsid w:val="00FD336E"/>
    <w:rsid w:val="00FD3C57"/>
    <w:rsid w:val="00FD3EC9"/>
    <w:rsid w:val="00FD40E9"/>
    <w:rsid w:val="00FD4239"/>
    <w:rsid w:val="00FD49B1"/>
    <w:rsid w:val="00FD4E4A"/>
    <w:rsid w:val="00FD50C7"/>
    <w:rsid w:val="00FD51E4"/>
    <w:rsid w:val="00FD530D"/>
    <w:rsid w:val="00FD557A"/>
    <w:rsid w:val="00FD5656"/>
    <w:rsid w:val="00FD56AB"/>
    <w:rsid w:val="00FD5A25"/>
    <w:rsid w:val="00FD5CED"/>
    <w:rsid w:val="00FD5D9A"/>
    <w:rsid w:val="00FD5E21"/>
    <w:rsid w:val="00FD60CB"/>
    <w:rsid w:val="00FD6599"/>
    <w:rsid w:val="00FD6640"/>
    <w:rsid w:val="00FD7159"/>
    <w:rsid w:val="00FD732F"/>
    <w:rsid w:val="00FD7770"/>
    <w:rsid w:val="00FD77DE"/>
    <w:rsid w:val="00FD7D8C"/>
    <w:rsid w:val="00FD7FE9"/>
    <w:rsid w:val="00FE010E"/>
    <w:rsid w:val="00FE03F9"/>
    <w:rsid w:val="00FE0759"/>
    <w:rsid w:val="00FE0994"/>
    <w:rsid w:val="00FE09C4"/>
    <w:rsid w:val="00FE0D99"/>
    <w:rsid w:val="00FE0FF2"/>
    <w:rsid w:val="00FE126A"/>
    <w:rsid w:val="00FE13FD"/>
    <w:rsid w:val="00FE156C"/>
    <w:rsid w:val="00FE1873"/>
    <w:rsid w:val="00FE27B2"/>
    <w:rsid w:val="00FE2B01"/>
    <w:rsid w:val="00FE2C25"/>
    <w:rsid w:val="00FE3110"/>
    <w:rsid w:val="00FE3321"/>
    <w:rsid w:val="00FE337F"/>
    <w:rsid w:val="00FE4113"/>
    <w:rsid w:val="00FE44DB"/>
    <w:rsid w:val="00FE46EB"/>
    <w:rsid w:val="00FE4C87"/>
    <w:rsid w:val="00FE5187"/>
    <w:rsid w:val="00FE568D"/>
    <w:rsid w:val="00FE58D5"/>
    <w:rsid w:val="00FE5C83"/>
    <w:rsid w:val="00FE61E0"/>
    <w:rsid w:val="00FE627A"/>
    <w:rsid w:val="00FE65E4"/>
    <w:rsid w:val="00FE6AEB"/>
    <w:rsid w:val="00FE6E82"/>
    <w:rsid w:val="00FE7723"/>
    <w:rsid w:val="00FE7824"/>
    <w:rsid w:val="00FE79BC"/>
    <w:rsid w:val="00FE7ABB"/>
    <w:rsid w:val="00FE7C8B"/>
    <w:rsid w:val="00FE7CBD"/>
    <w:rsid w:val="00FE7D61"/>
    <w:rsid w:val="00FE7D67"/>
    <w:rsid w:val="00FF060E"/>
    <w:rsid w:val="00FF0A64"/>
    <w:rsid w:val="00FF0C7B"/>
    <w:rsid w:val="00FF1167"/>
    <w:rsid w:val="00FF13C6"/>
    <w:rsid w:val="00FF15D1"/>
    <w:rsid w:val="00FF1BDE"/>
    <w:rsid w:val="00FF1E3F"/>
    <w:rsid w:val="00FF2B0E"/>
    <w:rsid w:val="00FF2E1C"/>
    <w:rsid w:val="00FF330F"/>
    <w:rsid w:val="00FF372F"/>
    <w:rsid w:val="00FF3957"/>
    <w:rsid w:val="00FF3FB4"/>
    <w:rsid w:val="00FF413C"/>
    <w:rsid w:val="00FF417F"/>
    <w:rsid w:val="00FF4A01"/>
    <w:rsid w:val="00FF4BD1"/>
    <w:rsid w:val="00FF4E32"/>
    <w:rsid w:val="00FF50C5"/>
    <w:rsid w:val="00FF58FC"/>
    <w:rsid w:val="00FF5EC1"/>
    <w:rsid w:val="00FF6064"/>
    <w:rsid w:val="00FF6121"/>
    <w:rsid w:val="00FF6386"/>
    <w:rsid w:val="00FF6B92"/>
    <w:rsid w:val="00FF6D86"/>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
    </o:shapedefaults>
    <o:shapelayout v:ext="edit">
      <o:idmap v:ext="edit" data="2"/>
    </o:shapelayout>
  </w:shapeDefaults>
  <w:decimalSymbol w:val="."/>
  <w:listSeparator w:val=","/>
  <w15:chartTrackingRefBased/>
  <w15:docId w15:val="{7FA666D2-F702-4846-AE1B-8A98B1517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D924C1"/>
    <w:pPr>
      <w:tabs>
        <w:tab w:val="right" w:leader="hyphen" w:pos="8651"/>
      </w:tabs>
      <w:ind w:leftChars="0" w:left="487" w:rightChars="104" w:right="295" w:hangingChars="200" w:hanging="487"/>
    </w:pPr>
    <w:rPr>
      <w:b/>
      <w:noProof/>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9">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5"/>
    <w:qFormat/>
    <w:rsid w:val="00595E1A"/>
    <w:pPr>
      <w:spacing w:line="300" w:lineRule="exact"/>
      <w:ind w:leftChars="208" w:left="741" w:hangingChars="75" w:hanging="152"/>
      <w:jc w:val="both"/>
    </w:pPr>
    <w:rPr>
      <w:sz w:val="22"/>
      <w:szCs w:val="22"/>
    </w:rPr>
  </w:style>
  <w:style w:type="paragraph" w:customStyle="1" w:styleId="afff1">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2">
    <w:name w:val="前言(一)(二)(三) 字元"/>
    <w:link w:val="af1"/>
    <w:rsid w:val="0090743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49903101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958A0-05AD-4E2B-B365-6A529E730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Links>
    <vt:vector size="84" baseType="variant">
      <vt:variant>
        <vt:i4>1441847</vt:i4>
      </vt:variant>
      <vt:variant>
        <vt:i4>80</vt:i4>
      </vt:variant>
      <vt:variant>
        <vt:i4>0</vt:i4>
      </vt:variant>
      <vt:variant>
        <vt:i4>5</vt:i4>
      </vt:variant>
      <vt:variant>
        <vt:lpwstr/>
      </vt:variant>
      <vt:variant>
        <vt:lpwstr>_Toc204073622</vt:lpwstr>
      </vt:variant>
      <vt:variant>
        <vt:i4>1441847</vt:i4>
      </vt:variant>
      <vt:variant>
        <vt:i4>74</vt:i4>
      </vt:variant>
      <vt:variant>
        <vt:i4>0</vt:i4>
      </vt:variant>
      <vt:variant>
        <vt:i4>5</vt:i4>
      </vt:variant>
      <vt:variant>
        <vt:lpwstr/>
      </vt:variant>
      <vt:variant>
        <vt:lpwstr>_Toc204073621</vt:lpwstr>
      </vt:variant>
      <vt:variant>
        <vt:i4>1441847</vt:i4>
      </vt:variant>
      <vt:variant>
        <vt:i4>68</vt:i4>
      </vt:variant>
      <vt:variant>
        <vt:i4>0</vt:i4>
      </vt:variant>
      <vt:variant>
        <vt:i4>5</vt:i4>
      </vt:variant>
      <vt:variant>
        <vt:lpwstr/>
      </vt:variant>
      <vt:variant>
        <vt:lpwstr>_Toc204073620</vt:lpwstr>
      </vt:variant>
      <vt:variant>
        <vt:i4>1376311</vt:i4>
      </vt:variant>
      <vt:variant>
        <vt:i4>62</vt:i4>
      </vt:variant>
      <vt:variant>
        <vt:i4>0</vt:i4>
      </vt:variant>
      <vt:variant>
        <vt:i4>5</vt:i4>
      </vt:variant>
      <vt:variant>
        <vt:lpwstr/>
      </vt:variant>
      <vt:variant>
        <vt:lpwstr>_Toc204073619</vt:lpwstr>
      </vt:variant>
      <vt:variant>
        <vt:i4>1376311</vt:i4>
      </vt:variant>
      <vt:variant>
        <vt:i4>56</vt:i4>
      </vt:variant>
      <vt:variant>
        <vt:i4>0</vt:i4>
      </vt:variant>
      <vt:variant>
        <vt:i4>5</vt:i4>
      </vt:variant>
      <vt:variant>
        <vt:lpwstr/>
      </vt:variant>
      <vt:variant>
        <vt:lpwstr>_Toc204073618</vt:lpwstr>
      </vt:variant>
      <vt:variant>
        <vt:i4>1376311</vt:i4>
      </vt:variant>
      <vt:variant>
        <vt:i4>50</vt:i4>
      </vt:variant>
      <vt:variant>
        <vt:i4>0</vt:i4>
      </vt:variant>
      <vt:variant>
        <vt:i4>5</vt:i4>
      </vt:variant>
      <vt:variant>
        <vt:lpwstr/>
      </vt:variant>
      <vt:variant>
        <vt:lpwstr>_Toc204073617</vt:lpwstr>
      </vt:variant>
      <vt:variant>
        <vt:i4>1376311</vt:i4>
      </vt:variant>
      <vt:variant>
        <vt:i4>44</vt:i4>
      </vt:variant>
      <vt:variant>
        <vt:i4>0</vt:i4>
      </vt:variant>
      <vt:variant>
        <vt:i4>5</vt:i4>
      </vt:variant>
      <vt:variant>
        <vt:lpwstr/>
      </vt:variant>
      <vt:variant>
        <vt:lpwstr>_Toc204073616</vt:lpwstr>
      </vt:variant>
      <vt:variant>
        <vt:i4>1376311</vt:i4>
      </vt:variant>
      <vt:variant>
        <vt:i4>38</vt:i4>
      </vt:variant>
      <vt:variant>
        <vt:i4>0</vt:i4>
      </vt:variant>
      <vt:variant>
        <vt:i4>5</vt:i4>
      </vt:variant>
      <vt:variant>
        <vt:lpwstr/>
      </vt:variant>
      <vt:variant>
        <vt:lpwstr>_Toc204073615</vt:lpwstr>
      </vt:variant>
      <vt:variant>
        <vt:i4>1376311</vt:i4>
      </vt:variant>
      <vt:variant>
        <vt:i4>32</vt:i4>
      </vt:variant>
      <vt:variant>
        <vt:i4>0</vt:i4>
      </vt:variant>
      <vt:variant>
        <vt:i4>5</vt:i4>
      </vt:variant>
      <vt:variant>
        <vt:lpwstr/>
      </vt:variant>
      <vt:variant>
        <vt:lpwstr>_Toc204073614</vt:lpwstr>
      </vt:variant>
      <vt:variant>
        <vt:i4>1376311</vt:i4>
      </vt:variant>
      <vt:variant>
        <vt:i4>26</vt:i4>
      </vt:variant>
      <vt:variant>
        <vt:i4>0</vt:i4>
      </vt:variant>
      <vt:variant>
        <vt:i4>5</vt:i4>
      </vt:variant>
      <vt:variant>
        <vt:lpwstr/>
      </vt:variant>
      <vt:variant>
        <vt:lpwstr>_Toc204073613</vt:lpwstr>
      </vt:variant>
      <vt:variant>
        <vt:i4>1376311</vt:i4>
      </vt:variant>
      <vt:variant>
        <vt:i4>20</vt:i4>
      </vt:variant>
      <vt:variant>
        <vt:i4>0</vt:i4>
      </vt:variant>
      <vt:variant>
        <vt:i4>5</vt:i4>
      </vt:variant>
      <vt:variant>
        <vt:lpwstr/>
      </vt:variant>
      <vt:variant>
        <vt:lpwstr>_Toc204073612</vt:lpwstr>
      </vt:variant>
      <vt:variant>
        <vt:i4>1376311</vt:i4>
      </vt:variant>
      <vt:variant>
        <vt:i4>14</vt:i4>
      </vt:variant>
      <vt:variant>
        <vt:i4>0</vt:i4>
      </vt:variant>
      <vt:variant>
        <vt:i4>5</vt:i4>
      </vt:variant>
      <vt:variant>
        <vt:lpwstr/>
      </vt:variant>
      <vt:variant>
        <vt:lpwstr>_Toc204073611</vt:lpwstr>
      </vt:variant>
      <vt:variant>
        <vt:i4>1376311</vt:i4>
      </vt:variant>
      <vt:variant>
        <vt:i4>8</vt:i4>
      </vt:variant>
      <vt:variant>
        <vt:i4>0</vt:i4>
      </vt:variant>
      <vt:variant>
        <vt:i4>5</vt:i4>
      </vt:variant>
      <vt:variant>
        <vt:lpwstr/>
      </vt:variant>
      <vt:variant>
        <vt:lpwstr>_Toc204073610</vt:lpwstr>
      </vt:variant>
      <vt:variant>
        <vt:i4>1310775</vt:i4>
      </vt:variant>
      <vt:variant>
        <vt:i4>2</vt:i4>
      </vt:variant>
      <vt:variant>
        <vt:i4>0</vt:i4>
      </vt:variant>
      <vt:variant>
        <vt:i4>5</vt:i4>
      </vt:variant>
      <vt:variant>
        <vt:lpwstr/>
      </vt:variant>
      <vt:variant>
        <vt:lpwstr>_Toc204073609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2025-07-22T02:46:00Z</cp:lastPrinted>
  <dcterms:created xsi:type="dcterms:W3CDTF">2025-07-22T07:24:00Z</dcterms:created>
  <dcterms:modified xsi:type="dcterms:W3CDTF">2025-07-22T07:24:00Z</dcterms:modified>
</cp:coreProperties>
</file>