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19" w:rsidRPr="00E815BA" w:rsidRDefault="001E7B19" w:rsidP="001E7B19">
      <w:pPr>
        <w:pStyle w:val="aff1"/>
        <w:ind w:left="648" w:hanging="648"/>
        <w:rPr>
          <w:rFonts w:ascii="標楷體" w:eastAsia="標楷體"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815BA">
        <w:rPr>
          <w:rFonts w:ascii="標楷體" w:eastAsia="標楷體" w:hAnsi="標楷體" w:hint="eastAsia"/>
        </w:rPr>
        <w:t>我國海洋生態保育業務經費編列與執行成效探討</w:t>
      </w:r>
    </w:p>
    <w:p w:rsidR="000F5D13" w:rsidRPr="00E815BA" w:rsidRDefault="00B1001C" w:rsidP="000F5D13">
      <w:pPr>
        <w:pStyle w:val="14"/>
        <w:ind w:left="567" w:hanging="567"/>
        <w:rPr>
          <w:rFonts w:ascii="標楷體" w:eastAsia="標楷體" w:hAnsi="標楷體"/>
        </w:rPr>
      </w:pPr>
      <w:bookmarkStart w:id="10" w:name="_Toc424402844"/>
      <w:bookmarkStart w:id="11" w:name="_Toc480890731"/>
      <w:bookmarkStart w:id="12" w:name="_Toc204075262"/>
      <w:r w:rsidRPr="00E815BA">
        <w:rPr>
          <w:rFonts w:ascii="標楷體" w:eastAsia="標楷體" w:hAnsi="標楷體" w:hint="eastAsia"/>
        </w:rPr>
        <w:t>四</w:t>
      </w:r>
      <w:r w:rsidR="000F5D13" w:rsidRPr="00E815BA">
        <w:rPr>
          <w:rFonts w:ascii="標楷體" w:eastAsia="標楷體" w:hAnsi="標楷體" w:hint="eastAsia"/>
        </w:rPr>
        <w:t>、</w:t>
      </w:r>
      <w:r w:rsidR="009711D8" w:rsidRPr="00E815BA">
        <w:rPr>
          <w:rFonts w:ascii="標楷體" w:eastAsia="標楷體" w:hAnsi="標楷體" w:hint="eastAsia"/>
        </w:rPr>
        <w:t>近年海洋保育業務經費以獎補助費及委辦費為主，惟部分計畫型補助案之辦理情形未臻周全，另海洋保育相關網站平臺之瀏覽人次及回報筆數尚有提升空間</w:t>
      </w:r>
      <w:bookmarkEnd w:id="12"/>
    </w:p>
    <w:p w:rsidR="009711D8" w:rsidRPr="00E815BA" w:rsidRDefault="009711D8" w:rsidP="009711D8">
      <w:pPr>
        <w:ind w:left="567" w:firstLine="567"/>
        <w:rPr>
          <w:rFonts w:ascii="標楷體" w:eastAsia="標楷體" w:hAnsi="標楷體"/>
          <w:lang w:val="zh-TW" w:bidi="zh-TW"/>
        </w:rPr>
      </w:pPr>
      <w:r w:rsidRPr="00E815BA">
        <w:rPr>
          <w:rFonts w:ascii="標楷體" w:eastAsia="標楷體" w:hAnsi="標楷體" w:hint="eastAsia"/>
          <w:lang w:val="zh-TW" w:bidi="zh-TW"/>
        </w:rPr>
        <w:t>1</w:t>
      </w:r>
      <w:r w:rsidRPr="00E815BA">
        <w:rPr>
          <w:rFonts w:ascii="標楷體" w:eastAsia="標楷體" w:hAnsi="標楷體"/>
          <w:lang w:val="zh-TW" w:bidi="zh-TW"/>
        </w:rPr>
        <w:t>07</w:t>
      </w:r>
      <w:r w:rsidRPr="00E815BA">
        <w:rPr>
          <w:rFonts w:ascii="標楷體" w:eastAsia="標楷體" w:hAnsi="標楷體" w:hint="eastAsia"/>
          <w:lang w:val="zh-TW" w:bidi="zh-TW"/>
        </w:rPr>
        <w:t>年4月海委會及海保署成立，海洋污染防治法之中央主管機關，隨同由環境部變更為海委會，農業部</w:t>
      </w:r>
      <w:r w:rsidRPr="00E815BA">
        <w:rPr>
          <w:rFonts w:ascii="標楷體" w:eastAsia="標楷體" w:hAnsi="標楷體" w:cs="新細明體" w:hint="eastAsia"/>
          <w:lang w:val="zh-TW" w:bidi="zh-TW"/>
        </w:rPr>
        <w:t>於</w:t>
      </w:r>
      <w:r w:rsidRPr="00E815BA">
        <w:rPr>
          <w:rFonts w:ascii="標楷體" w:eastAsia="標楷體" w:hAnsi="標楷體" w:hint="eastAsia"/>
          <w:lang w:val="zh-TW" w:bidi="zh-TW"/>
        </w:rPr>
        <w:t>野生動物保育法增列該會為海洋野生動物分項主管機關，</w:t>
      </w:r>
      <w:r w:rsidRPr="00E815BA">
        <w:rPr>
          <w:rFonts w:ascii="標楷體" w:eastAsia="標楷體" w:hAnsi="標楷體" w:cs="新細明體" w:hint="eastAsia"/>
          <w:lang w:val="zh-TW" w:bidi="zh-TW"/>
        </w:rPr>
        <w:t>嗣</w:t>
      </w:r>
      <w:r w:rsidRPr="00E815BA">
        <w:rPr>
          <w:rFonts w:ascii="標楷體" w:eastAsia="標楷體" w:hAnsi="標楷體" w:hint="eastAsia"/>
          <w:lang w:val="zh-TW" w:bidi="zh-TW"/>
        </w:rPr>
        <w:t>海洋基本法於108年11月制定公布</w:t>
      </w:r>
      <w:r w:rsidR="00146D72">
        <w:rPr>
          <w:rFonts w:ascii="標楷體" w:eastAsia="標楷體" w:hAnsi="標楷體" w:hint="eastAsia"/>
          <w:lang w:val="zh-TW" w:bidi="zh-TW"/>
        </w:rPr>
        <w:t>，</w:t>
      </w:r>
      <w:r w:rsidRPr="00E815BA">
        <w:rPr>
          <w:rFonts w:ascii="標楷體" w:eastAsia="標楷體" w:hAnsi="標楷體" w:hint="eastAsia"/>
          <w:lang w:val="zh-TW" w:bidi="zh-TW"/>
        </w:rPr>
        <w:t>為實踐海洋基本法所揭櫫之理念與價值，於1</w:t>
      </w:r>
      <w:r w:rsidRPr="00E815BA">
        <w:rPr>
          <w:rFonts w:ascii="標楷體" w:eastAsia="標楷體" w:hAnsi="標楷體"/>
          <w:lang w:val="zh-TW" w:bidi="zh-TW"/>
        </w:rPr>
        <w:t>12</w:t>
      </w:r>
      <w:r w:rsidRPr="00E815BA">
        <w:rPr>
          <w:rFonts w:ascii="標楷體" w:eastAsia="標楷體" w:hAnsi="標楷體" w:hint="eastAsia"/>
          <w:lang w:val="zh-TW" w:bidi="zh-TW"/>
        </w:rPr>
        <w:t>年5月再修正公布海洋污染防治法及於1</w:t>
      </w:r>
      <w:r w:rsidRPr="00E815BA">
        <w:rPr>
          <w:rFonts w:ascii="標楷體" w:eastAsia="標楷體" w:hAnsi="標楷體"/>
          <w:lang w:val="zh-TW" w:bidi="zh-TW"/>
        </w:rPr>
        <w:t>13</w:t>
      </w:r>
      <w:r w:rsidRPr="00E815BA">
        <w:rPr>
          <w:rFonts w:ascii="標楷體" w:eastAsia="標楷體" w:hAnsi="標楷體" w:hint="eastAsia"/>
          <w:lang w:val="zh-TW" w:bidi="zh-TW"/>
        </w:rPr>
        <w:t>年7月</w:t>
      </w:r>
      <w:r w:rsidR="003C1A58">
        <w:rPr>
          <w:rFonts w:ascii="標楷體" w:eastAsia="標楷體" w:hAnsi="標楷體" w:hint="eastAsia"/>
          <w:lang w:val="zh-TW" w:bidi="zh-TW"/>
        </w:rPr>
        <w:t>制定</w:t>
      </w:r>
      <w:r w:rsidRPr="00E815BA">
        <w:rPr>
          <w:rFonts w:ascii="標楷體" w:eastAsia="標楷體" w:hAnsi="標楷體" w:hint="eastAsia"/>
          <w:lang w:val="zh-TW" w:bidi="zh-TW"/>
        </w:rPr>
        <w:t>公布海洋保育法，俾完善我國海洋保育法制，並藉以擘劃及循序執行各項海洋保育策略。經查：</w:t>
      </w:r>
    </w:p>
    <w:p w:rsidR="009711D8" w:rsidRPr="00E815BA" w:rsidRDefault="009711D8" w:rsidP="009711D8">
      <w:pPr>
        <w:pStyle w:val="a4"/>
        <w:ind w:left="851" w:hanging="284"/>
        <w:rPr>
          <w:rFonts w:ascii="標楷體" w:eastAsia="標楷體" w:hAnsi="標楷體"/>
          <w:b/>
          <w:bCs/>
        </w:rPr>
      </w:pPr>
      <w:r w:rsidRPr="00E815BA">
        <w:rPr>
          <w:rFonts w:ascii="標楷體" w:eastAsia="標楷體" w:hAnsi="標楷體" w:hint="eastAsia"/>
          <w:b/>
          <w:bCs/>
        </w:rPr>
        <w:t>(一)海洋保育法於1</w:t>
      </w:r>
      <w:r w:rsidRPr="00E815BA">
        <w:rPr>
          <w:rFonts w:ascii="標楷體" w:eastAsia="標楷體" w:hAnsi="標楷體"/>
          <w:b/>
          <w:bCs/>
        </w:rPr>
        <w:t>14</w:t>
      </w:r>
      <w:r w:rsidRPr="00E815BA">
        <w:rPr>
          <w:rFonts w:ascii="標楷體" w:eastAsia="標楷體" w:hAnsi="標楷體" w:hint="eastAsia"/>
          <w:b/>
          <w:bCs/>
        </w:rPr>
        <w:t>年7月1日全面施行</w:t>
      </w:r>
    </w:p>
    <w:p w:rsidR="009711D8" w:rsidRPr="00E815BA" w:rsidRDefault="009711D8" w:rsidP="009711D8">
      <w:pPr>
        <w:pStyle w:val="22"/>
        <w:ind w:left="850" w:firstLine="567"/>
        <w:rPr>
          <w:rFonts w:ascii="標楷體" w:eastAsia="標楷體" w:hAnsi="標楷體" w:hint="eastAsia"/>
        </w:rPr>
      </w:pPr>
      <w:r w:rsidRPr="00E815BA">
        <w:rPr>
          <w:rFonts w:ascii="標楷體" w:eastAsia="標楷體" w:hAnsi="標楷體" w:hint="eastAsia"/>
        </w:rPr>
        <w:lastRenderedPageBreak/>
        <w:t xml:space="preserve">  為促進海洋生態保育及環境永續利用，海委會於108年12月3日預告海洋保育法草案，經總統於113年7月31日制定公布海洋保育法，共計 5 章 31 條與 8 項附帶決議</w:t>
      </w:r>
      <w:r w:rsidRPr="00E815BA">
        <w:rPr>
          <w:rStyle w:val="af7"/>
          <w:rFonts w:ascii="標楷體" w:eastAsia="標楷體" w:hAnsi="標楷體" w:hint="eastAsia"/>
        </w:rPr>
        <w:footnoteReference w:id="1"/>
      </w:r>
      <w:r w:rsidRPr="00E815BA">
        <w:rPr>
          <w:rFonts w:ascii="標楷體" w:eastAsia="標楷體" w:hAnsi="標楷體" w:hint="eastAsia"/>
        </w:rPr>
        <w:t>；依海洋保育法第 31 條規定：「本法施行日期，由行政院定之。」原則分二階段施行，本法第 1至第 5、第18、1</w:t>
      </w:r>
      <w:r w:rsidRPr="00E815BA">
        <w:rPr>
          <w:rFonts w:ascii="標楷體" w:eastAsia="標楷體" w:hAnsi="標楷體"/>
        </w:rPr>
        <w:t>9</w:t>
      </w:r>
      <w:r w:rsidRPr="00E815BA">
        <w:rPr>
          <w:rFonts w:ascii="標楷體" w:eastAsia="標楷體" w:hAnsi="標楷體" w:hint="eastAsia"/>
        </w:rPr>
        <w:t>條自 114 年 1 月 1 日施行（第一階段施行），本法第6至第 17、</w:t>
      </w:r>
      <w:r w:rsidRPr="00E815BA">
        <w:rPr>
          <w:rFonts w:ascii="標楷體" w:eastAsia="標楷體" w:hAnsi="標楷體" w:cs="新細明體" w:hint="eastAsia"/>
        </w:rPr>
        <w:t>第2</w:t>
      </w:r>
      <w:r w:rsidRPr="00E815BA">
        <w:rPr>
          <w:rFonts w:ascii="標楷體" w:eastAsia="標楷體" w:hAnsi="標楷體" w:cs="新細明體"/>
        </w:rPr>
        <w:t>0</w:t>
      </w:r>
      <w:r w:rsidRPr="00E815BA">
        <w:rPr>
          <w:rFonts w:ascii="標楷體" w:eastAsia="標楷體" w:hAnsi="標楷體" w:cs="新細明體" w:hint="eastAsia"/>
        </w:rPr>
        <w:t>至3</w:t>
      </w:r>
      <w:r w:rsidRPr="00E815BA">
        <w:rPr>
          <w:rFonts w:ascii="標楷體" w:eastAsia="標楷體" w:hAnsi="標楷體" w:cs="新細明體"/>
        </w:rPr>
        <w:t>0</w:t>
      </w:r>
      <w:r w:rsidRPr="00E815BA">
        <w:rPr>
          <w:rFonts w:ascii="標楷體" w:eastAsia="標楷體" w:hAnsi="標楷體" w:cs="新細明體" w:hint="eastAsia"/>
        </w:rPr>
        <w:t>條</w:t>
      </w:r>
      <w:r w:rsidRPr="00E815BA">
        <w:rPr>
          <w:rFonts w:ascii="標楷體" w:eastAsia="標楷體" w:hAnsi="標楷體" w:hint="eastAsia"/>
        </w:rPr>
        <w:t>自 114 年 7 月 1 日施行（第二階段施行），即海洋保育法於114年7月1日全面施行。海洋保育法包含 1 部政策文件（本法施行後1年內報請行政院核定整體海洋保護區管理政策方針）</w:t>
      </w:r>
      <w:r w:rsidRPr="00E815BA">
        <w:rPr>
          <w:rFonts w:ascii="標楷體" w:eastAsia="標楷體" w:hAnsi="標楷體" w:hint="eastAsia"/>
        </w:rPr>
        <w:lastRenderedPageBreak/>
        <w:t>及16項子法，並以「強化統合」、「資源挹注」及「公私協力」三方面進行，象徵我國邁入海洋保育之新紀元。</w:t>
      </w:r>
    </w:p>
    <w:p w:rsidR="009711D8" w:rsidRPr="00E815BA" w:rsidRDefault="009711D8" w:rsidP="009711D8">
      <w:pPr>
        <w:pStyle w:val="a4"/>
        <w:ind w:left="851" w:hanging="284"/>
        <w:rPr>
          <w:rFonts w:ascii="標楷體" w:eastAsia="標楷體" w:hAnsi="標楷體"/>
          <w:b/>
          <w:bCs/>
        </w:rPr>
      </w:pPr>
      <w:r w:rsidRPr="00E815BA">
        <w:rPr>
          <w:rFonts w:ascii="標楷體" w:eastAsia="標楷體" w:hAnsi="標楷體" w:hint="eastAsia"/>
          <w:b/>
          <w:bCs/>
        </w:rPr>
        <w:t>(二)</w:t>
      </w:r>
      <w:r w:rsidRPr="00E815BA">
        <w:rPr>
          <w:rFonts w:ascii="標楷體" w:eastAsia="標楷體" w:hAnsi="標楷體"/>
          <w:b/>
          <w:bCs/>
        </w:rPr>
        <w:t>108</w:t>
      </w:r>
      <w:r w:rsidRPr="00E815BA">
        <w:rPr>
          <w:rFonts w:ascii="標楷體" w:eastAsia="標楷體" w:hAnsi="標楷體" w:hint="eastAsia"/>
          <w:b/>
          <w:bCs/>
        </w:rPr>
        <w:t>至1</w:t>
      </w:r>
      <w:r w:rsidRPr="00E815BA">
        <w:rPr>
          <w:rFonts w:ascii="標楷體" w:eastAsia="標楷體" w:hAnsi="標楷體"/>
          <w:b/>
          <w:bCs/>
        </w:rPr>
        <w:t>14</w:t>
      </w:r>
      <w:r w:rsidRPr="00E815BA">
        <w:rPr>
          <w:rFonts w:ascii="標楷體" w:eastAsia="標楷體" w:hAnsi="標楷體" w:hint="eastAsia"/>
          <w:b/>
          <w:bCs/>
        </w:rPr>
        <w:t>年度海洋保育經費逾</w:t>
      </w:r>
      <w:r w:rsidRPr="00E815BA">
        <w:rPr>
          <w:rFonts w:ascii="標楷體" w:eastAsia="標楷體" w:hAnsi="標楷體"/>
          <w:b/>
          <w:bCs/>
        </w:rPr>
        <w:t>8</w:t>
      </w:r>
      <w:r w:rsidRPr="00E815BA">
        <w:rPr>
          <w:rFonts w:ascii="標楷體" w:eastAsia="標楷體" w:hAnsi="標楷體" w:hint="eastAsia"/>
          <w:b/>
          <w:bCs/>
        </w:rPr>
        <w:t>成為獎補助費及委辦費，且規模逐年遞增，其中平均每件委辦案金額之增幅最大</w:t>
      </w:r>
    </w:p>
    <w:p w:rsidR="009711D8" w:rsidRPr="00E815BA" w:rsidRDefault="009711D8" w:rsidP="009711D8">
      <w:pPr>
        <w:pStyle w:val="123"/>
        <w:ind w:left="1133" w:hanging="283"/>
        <w:rPr>
          <w:rFonts w:ascii="標楷體" w:eastAsia="標楷體" w:hAnsi="標楷體" w:cs="新細明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綜觀近年海保署歲出經費(詳表3</w:t>
      </w:r>
      <w:r w:rsidRPr="00E815BA">
        <w:rPr>
          <w:rFonts w:ascii="標楷體" w:eastAsia="標楷體" w:hAnsi="標楷體"/>
        </w:rPr>
        <w:t>-4-1)</w:t>
      </w:r>
      <w:r w:rsidRPr="00E815BA">
        <w:rPr>
          <w:rFonts w:ascii="標楷體" w:eastAsia="標楷體" w:hAnsi="標楷體" w:hint="eastAsia"/>
        </w:rPr>
        <w:t>，自1</w:t>
      </w:r>
      <w:r w:rsidRPr="00E815BA">
        <w:rPr>
          <w:rFonts w:ascii="標楷體" w:eastAsia="標楷體" w:hAnsi="標楷體"/>
        </w:rPr>
        <w:t>08</w:t>
      </w:r>
      <w:r w:rsidRPr="00E815BA">
        <w:rPr>
          <w:rFonts w:ascii="標楷體" w:eastAsia="標楷體" w:hAnsi="標楷體" w:hint="eastAsia"/>
        </w:rPr>
        <w:t>年度決算數之1億8</w:t>
      </w:r>
      <w:r w:rsidRPr="00E815BA">
        <w:rPr>
          <w:rFonts w:ascii="標楷體" w:eastAsia="標楷體" w:hAnsi="標楷體"/>
        </w:rPr>
        <w:t>,007</w:t>
      </w:r>
      <w:r w:rsidRPr="00E815BA">
        <w:rPr>
          <w:rFonts w:ascii="標楷體" w:eastAsia="標楷體" w:hAnsi="標楷體" w:hint="eastAsia"/>
        </w:rPr>
        <w:t>萬8千元增為1</w:t>
      </w:r>
      <w:r w:rsidRPr="00E815BA">
        <w:rPr>
          <w:rFonts w:ascii="標楷體" w:eastAsia="標楷體" w:hAnsi="標楷體"/>
        </w:rPr>
        <w:t>14</w:t>
      </w:r>
      <w:r w:rsidRPr="00E815BA">
        <w:rPr>
          <w:rFonts w:ascii="標楷體" w:eastAsia="標楷體" w:hAnsi="標楷體" w:hint="eastAsia"/>
        </w:rPr>
        <w:t>年度預算數之8億1</w:t>
      </w:r>
      <w:r w:rsidRPr="00E815BA">
        <w:rPr>
          <w:rFonts w:ascii="標楷體" w:eastAsia="標楷體" w:hAnsi="標楷體"/>
        </w:rPr>
        <w:t>,449</w:t>
      </w:r>
      <w:r w:rsidRPr="00E815BA">
        <w:rPr>
          <w:rFonts w:ascii="標楷體" w:eastAsia="標楷體" w:hAnsi="標楷體" w:hint="eastAsia"/>
        </w:rPr>
        <w:t>萬5千元，增加6億3</w:t>
      </w:r>
      <w:r w:rsidRPr="00E815BA">
        <w:rPr>
          <w:rFonts w:ascii="標楷體" w:eastAsia="標楷體" w:hAnsi="標楷體"/>
        </w:rPr>
        <w:t>,441</w:t>
      </w:r>
      <w:r w:rsidRPr="00E815BA">
        <w:rPr>
          <w:rFonts w:ascii="標楷體" w:eastAsia="標楷體" w:hAnsi="標楷體" w:hint="eastAsia"/>
        </w:rPr>
        <w:t>萬7千元(增幅3</w:t>
      </w:r>
      <w:r w:rsidRPr="00E815BA">
        <w:rPr>
          <w:rFonts w:ascii="標楷體" w:eastAsia="標楷體" w:hAnsi="標楷體"/>
        </w:rPr>
        <w:t>52.3%)</w:t>
      </w:r>
      <w:r w:rsidRPr="00E815BA">
        <w:rPr>
          <w:rFonts w:ascii="標楷體" w:eastAsia="標楷體" w:hAnsi="標楷體" w:hint="eastAsia"/>
        </w:rPr>
        <w:t>，概呈大幅增加，</w:t>
      </w:r>
      <w:r w:rsidRPr="00E815BA">
        <w:rPr>
          <w:rFonts w:ascii="標楷體" w:eastAsia="標楷體" w:hAnsi="標楷體" w:cs="新細明體" w:hint="eastAsia"/>
        </w:rPr>
        <w:t>其中以海洋保育業務經費介於9</w:t>
      </w:r>
      <w:r w:rsidRPr="00E815BA">
        <w:rPr>
          <w:rFonts w:ascii="標楷體" w:eastAsia="標楷體" w:hAnsi="標楷體" w:cs="新細明體"/>
        </w:rPr>
        <w:t>,459</w:t>
      </w:r>
      <w:r w:rsidRPr="00E815BA">
        <w:rPr>
          <w:rFonts w:ascii="標楷體" w:eastAsia="標楷體" w:hAnsi="標楷體" w:cs="新細明體" w:hint="eastAsia"/>
        </w:rPr>
        <w:t>萬9千元至6億2</w:t>
      </w:r>
      <w:r w:rsidRPr="00E815BA">
        <w:rPr>
          <w:rFonts w:ascii="標楷體" w:eastAsia="標楷體" w:hAnsi="標楷體" w:cs="新細明體"/>
        </w:rPr>
        <w:t>,773</w:t>
      </w:r>
      <w:r w:rsidRPr="00E815BA">
        <w:rPr>
          <w:rFonts w:ascii="標楷體" w:eastAsia="標楷體" w:hAnsi="標楷體" w:cs="新細明體" w:hint="eastAsia"/>
        </w:rPr>
        <w:t>萬4千元間，占比介於5成餘至7成餘為主。又檢視近年海洋保育業務經費中，係以獎補助費及委辦費合計數占8</w:t>
      </w:r>
      <w:r w:rsidRPr="00E815BA">
        <w:rPr>
          <w:rFonts w:ascii="標楷體" w:eastAsia="標楷體" w:hAnsi="標楷體" w:cs="新細明體"/>
        </w:rPr>
        <w:t>7.28%</w:t>
      </w:r>
      <w:r w:rsidRPr="00E815BA">
        <w:rPr>
          <w:rFonts w:ascii="標楷體" w:eastAsia="標楷體" w:hAnsi="標楷體" w:cs="新細明體" w:hint="eastAsia"/>
        </w:rPr>
        <w:t>至9</w:t>
      </w:r>
      <w:r w:rsidRPr="00E815BA">
        <w:rPr>
          <w:rFonts w:ascii="標楷體" w:eastAsia="標楷體" w:hAnsi="標楷體" w:cs="新細明體"/>
        </w:rPr>
        <w:t>5.16%</w:t>
      </w:r>
      <w:r w:rsidRPr="00E815BA">
        <w:rPr>
          <w:rFonts w:ascii="標楷體" w:eastAsia="標楷體" w:hAnsi="標楷體" w:cs="新細明體" w:hint="eastAsia"/>
        </w:rPr>
        <w:t>為主，自1</w:t>
      </w:r>
      <w:r w:rsidRPr="00E815BA">
        <w:rPr>
          <w:rFonts w:ascii="標楷體" w:eastAsia="標楷體" w:hAnsi="標楷體" w:cs="新細明體"/>
        </w:rPr>
        <w:t>08</w:t>
      </w:r>
      <w:r w:rsidRPr="00E815BA">
        <w:rPr>
          <w:rFonts w:ascii="標楷體" w:eastAsia="標楷體" w:hAnsi="標楷體" w:cs="新細明體" w:hint="eastAsia"/>
        </w:rPr>
        <w:t>年度決算數之8</w:t>
      </w:r>
      <w:r w:rsidRPr="00E815BA">
        <w:rPr>
          <w:rFonts w:ascii="標楷體" w:eastAsia="標楷體" w:hAnsi="標楷體" w:cs="新細明體"/>
        </w:rPr>
        <w:t>,256</w:t>
      </w:r>
      <w:r w:rsidRPr="00E815BA">
        <w:rPr>
          <w:rFonts w:ascii="標楷體" w:eastAsia="標楷體" w:hAnsi="標楷體" w:cs="新細明體" w:hint="eastAsia"/>
        </w:rPr>
        <w:t>萬4千元增為1</w:t>
      </w:r>
      <w:r w:rsidRPr="00E815BA">
        <w:rPr>
          <w:rFonts w:ascii="標楷體" w:eastAsia="標楷體" w:hAnsi="標楷體" w:cs="新細明體"/>
        </w:rPr>
        <w:t>14</w:t>
      </w:r>
      <w:r w:rsidRPr="00E815BA">
        <w:rPr>
          <w:rFonts w:ascii="標楷體" w:eastAsia="標楷體" w:hAnsi="標楷體" w:cs="新細明體" w:hint="eastAsia"/>
        </w:rPr>
        <w:t>年度預算數之5億9</w:t>
      </w:r>
      <w:r w:rsidRPr="00E815BA">
        <w:rPr>
          <w:rFonts w:ascii="標楷體" w:eastAsia="標楷體" w:hAnsi="標楷體" w:cs="新細明體"/>
        </w:rPr>
        <w:t>,116</w:t>
      </w:r>
      <w:r w:rsidRPr="00E815BA">
        <w:rPr>
          <w:rFonts w:ascii="標楷體" w:eastAsia="標楷體" w:hAnsi="標楷體" w:cs="新細明體" w:hint="eastAsia"/>
        </w:rPr>
        <w:t>萬5千元，增加5億8</w:t>
      </w:r>
      <w:r w:rsidRPr="00E815BA">
        <w:rPr>
          <w:rFonts w:ascii="標楷體" w:eastAsia="標楷體" w:hAnsi="標楷體" w:cs="新細明體"/>
        </w:rPr>
        <w:t>60</w:t>
      </w:r>
      <w:r w:rsidRPr="00E815BA">
        <w:rPr>
          <w:rFonts w:ascii="標楷體" w:eastAsia="標楷體" w:hAnsi="標楷體" w:cs="新細明體" w:hint="eastAsia"/>
        </w:rPr>
        <w:lastRenderedPageBreak/>
        <w:t>萬1千元(增幅6</w:t>
      </w:r>
      <w:r w:rsidRPr="00E815BA">
        <w:rPr>
          <w:rFonts w:ascii="標楷體" w:eastAsia="標楷體" w:hAnsi="標楷體" w:cs="新細明體"/>
        </w:rPr>
        <w:t>16.01%)</w:t>
      </w:r>
      <w:r w:rsidRPr="00E815BA">
        <w:rPr>
          <w:rFonts w:ascii="標楷體" w:eastAsia="標楷體" w:hAnsi="標楷體" w:cs="新細明體" w:hint="eastAsia"/>
        </w:rPr>
        <w:t>，成長快速。</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cs="新細明體" w:hint="eastAsia"/>
        </w:rPr>
        <w:t>2</w:t>
      </w:r>
      <w:r w:rsidRPr="00E815BA">
        <w:rPr>
          <w:rFonts w:ascii="標楷體" w:eastAsia="標楷體" w:hAnsi="標楷體" w:cs="新細明體"/>
        </w:rPr>
        <w:t>.</w:t>
      </w:r>
      <w:r w:rsidRPr="00E815BA">
        <w:rPr>
          <w:rFonts w:ascii="標楷體" w:eastAsia="標楷體" w:hAnsi="標楷體" w:cs="新細明體" w:hint="eastAsia"/>
        </w:rPr>
        <w:t>觀察近年海洋保育業務獎補助案件自1</w:t>
      </w:r>
      <w:r w:rsidRPr="00E815BA">
        <w:rPr>
          <w:rFonts w:ascii="標楷體" w:eastAsia="標楷體" w:hAnsi="標楷體" w:cs="新細明體"/>
        </w:rPr>
        <w:t>08</w:t>
      </w:r>
      <w:r w:rsidRPr="00E815BA">
        <w:rPr>
          <w:rFonts w:ascii="標楷體" w:eastAsia="標楷體" w:hAnsi="標楷體" w:cs="新細明體" w:hint="eastAsia"/>
        </w:rPr>
        <w:t>年度之5</w:t>
      </w:r>
      <w:r w:rsidRPr="00E815BA">
        <w:rPr>
          <w:rFonts w:ascii="標楷體" w:eastAsia="標楷體" w:hAnsi="標楷體" w:cs="新細明體"/>
        </w:rPr>
        <w:t>2</w:t>
      </w:r>
      <w:r w:rsidRPr="00E815BA">
        <w:rPr>
          <w:rFonts w:ascii="標楷體" w:eastAsia="標楷體" w:hAnsi="標楷體" w:cs="新細明體" w:hint="eastAsia"/>
        </w:rPr>
        <w:t>件增為1</w:t>
      </w:r>
      <w:r w:rsidRPr="00E815BA">
        <w:rPr>
          <w:rFonts w:ascii="標楷體" w:eastAsia="標楷體" w:hAnsi="標楷體" w:cs="新細明體"/>
        </w:rPr>
        <w:t>13</w:t>
      </w:r>
      <w:r w:rsidRPr="00E815BA">
        <w:rPr>
          <w:rFonts w:ascii="標楷體" w:eastAsia="標楷體" w:hAnsi="標楷體" w:cs="新細明體" w:hint="eastAsia"/>
        </w:rPr>
        <w:t>年度之2</w:t>
      </w:r>
      <w:r w:rsidRPr="00E815BA">
        <w:rPr>
          <w:rFonts w:ascii="標楷體" w:eastAsia="標楷體" w:hAnsi="標楷體" w:cs="新細明體"/>
        </w:rPr>
        <w:t>07</w:t>
      </w:r>
      <w:r w:rsidRPr="00E815BA">
        <w:rPr>
          <w:rFonts w:ascii="標楷體" w:eastAsia="標楷體" w:hAnsi="標楷體" w:cs="新細明體" w:hint="eastAsia"/>
        </w:rPr>
        <w:t>件，增加1</w:t>
      </w:r>
      <w:r w:rsidRPr="00E815BA">
        <w:rPr>
          <w:rFonts w:ascii="標楷體" w:eastAsia="標楷體" w:hAnsi="標楷體" w:cs="新細明體"/>
        </w:rPr>
        <w:t>55</w:t>
      </w:r>
      <w:r w:rsidRPr="00E815BA">
        <w:rPr>
          <w:rFonts w:ascii="標楷體" w:eastAsia="標楷體" w:hAnsi="標楷體" w:cs="新細明體" w:hint="eastAsia"/>
        </w:rPr>
        <w:t>件(增幅</w:t>
      </w:r>
      <w:r w:rsidRPr="00E815BA">
        <w:rPr>
          <w:rFonts w:ascii="標楷體" w:eastAsia="標楷體" w:hAnsi="標楷體" w:cs="新細明體"/>
        </w:rPr>
        <w:t>298.08%)</w:t>
      </w:r>
      <w:r w:rsidRPr="00E815BA">
        <w:rPr>
          <w:rFonts w:ascii="標楷體" w:eastAsia="標楷體" w:hAnsi="標楷體" w:cs="新細明體" w:hint="eastAsia"/>
        </w:rPr>
        <w:t>，委辦案件自1</w:t>
      </w:r>
      <w:r w:rsidRPr="00E815BA">
        <w:rPr>
          <w:rFonts w:ascii="標楷體" w:eastAsia="標楷體" w:hAnsi="標楷體" w:cs="新細明體"/>
        </w:rPr>
        <w:t>08</w:t>
      </w:r>
      <w:r w:rsidRPr="00E815BA">
        <w:rPr>
          <w:rFonts w:ascii="標楷體" w:eastAsia="標楷體" w:hAnsi="標楷體" w:cs="新細明體" w:hint="eastAsia"/>
        </w:rPr>
        <w:t>年度之2</w:t>
      </w:r>
      <w:r w:rsidRPr="00E815BA">
        <w:rPr>
          <w:rFonts w:ascii="標楷體" w:eastAsia="標楷體" w:hAnsi="標楷體" w:cs="新細明體"/>
        </w:rPr>
        <w:t>9</w:t>
      </w:r>
      <w:r w:rsidRPr="00E815BA">
        <w:rPr>
          <w:rFonts w:ascii="標楷體" w:eastAsia="標楷體" w:hAnsi="標楷體" w:cs="新細明體" w:hint="eastAsia"/>
        </w:rPr>
        <w:t>件增為1</w:t>
      </w:r>
      <w:r w:rsidRPr="00E815BA">
        <w:rPr>
          <w:rFonts w:ascii="標楷體" w:eastAsia="標楷體" w:hAnsi="標楷體" w:cs="新細明體"/>
        </w:rPr>
        <w:t>13</w:t>
      </w:r>
      <w:r w:rsidRPr="00E815BA">
        <w:rPr>
          <w:rFonts w:ascii="標楷體" w:eastAsia="標楷體" w:hAnsi="標楷體" w:cs="新細明體" w:hint="eastAsia"/>
        </w:rPr>
        <w:t>年度之9</w:t>
      </w:r>
      <w:r w:rsidRPr="00E815BA">
        <w:rPr>
          <w:rFonts w:ascii="標楷體" w:eastAsia="標楷體" w:hAnsi="標楷體" w:cs="新細明體"/>
        </w:rPr>
        <w:t>0</w:t>
      </w:r>
      <w:r w:rsidRPr="00E815BA">
        <w:rPr>
          <w:rFonts w:ascii="標楷體" w:eastAsia="標楷體" w:hAnsi="標楷體" w:cs="新細明體" w:hint="eastAsia"/>
        </w:rPr>
        <w:t>件，增加6</w:t>
      </w:r>
      <w:r w:rsidRPr="00E815BA">
        <w:rPr>
          <w:rFonts w:ascii="標楷體" w:eastAsia="標楷體" w:hAnsi="標楷體" w:cs="新細明體"/>
        </w:rPr>
        <w:t>1</w:t>
      </w:r>
      <w:r w:rsidRPr="00E815BA">
        <w:rPr>
          <w:rFonts w:ascii="標楷體" w:eastAsia="標楷體" w:hAnsi="標楷體" w:cs="新細明體" w:hint="eastAsia"/>
        </w:rPr>
        <w:t>件(增幅2</w:t>
      </w:r>
      <w:r w:rsidRPr="00E815BA">
        <w:rPr>
          <w:rFonts w:ascii="標楷體" w:eastAsia="標楷體" w:hAnsi="標楷體" w:cs="新細明體"/>
        </w:rPr>
        <w:t>10.34%)</w:t>
      </w:r>
      <w:r w:rsidRPr="00E815BA">
        <w:rPr>
          <w:rFonts w:ascii="標楷體" w:eastAsia="標楷體" w:hAnsi="標楷體" w:cs="新細明體" w:hint="eastAsia"/>
        </w:rPr>
        <w:t>；又平均每件獎補助案金額自1</w:t>
      </w:r>
      <w:r w:rsidRPr="00E815BA">
        <w:rPr>
          <w:rFonts w:ascii="標楷體" w:eastAsia="標楷體" w:hAnsi="標楷體" w:cs="新細明體"/>
        </w:rPr>
        <w:t>08</w:t>
      </w:r>
      <w:r w:rsidRPr="00E815BA">
        <w:rPr>
          <w:rFonts w:ascii="標楷體" w:eastAsia="標楷體" w:hAnsi="標楷體" w:cs="新細明體" w:hint="eastAsia"/>
        </w:rPr>
        <w:t>年度之9</w:t>
      </w:r>
      <w:r w:rsidRPr="00E815BA">
        <w:rPr>
          <w:rFonts w:ascii="標楷體" w:eastAsia="標楷體" w:hAnsi="標楷體" w:cs="新細明體"/>
        </w:rPr>
        <w:t>0</w:t>
      </w:r>
      <w:r w:rsidRPr="00E815BA">
        <w:rPr>
          <w:rFonts w:ascii="標楷體" w:eastAsia="標楷體" w:hAnsi="標楷體" w:cs="新細明體" w:hint="eastAsia"/>
        </w:rPr>
        <w:t>萬2千元增為1</w:t>
      </w:r>
      <w:r w:rsidRPr="00E815BA">
        <w:rPr>
          <w:rFonts w:ascii="標楷體" w:eastAsia="標楷體" w:hAnsi="標楷體" w:cs="新細明體"/>
        </w:rPr>
        <w:t>13</w:t>
      </w:r>
      <w:r w:rsidRPr="00E815BA">
        <w:rPr>
          <w:rFonts w:ascii="標楷體" w:eastAsia="標楷體" w:hAnsi="標楷體" w:cs="新細明體" w:hint="eastAsia"/>
        </w:rPr>
        <w:t>年度之1</w:t>
      </w:r>
      <w:r w:rsidRPr="00E815BA">
        <w:rPr>
          <w:rFonts w:ascii="標楷體" w:eastAsia="標楷體" w:hAnsi="標楷體" w:cs="新細明體"/>
        </w:rPr>
        <w:t>52</w:t>
      </w:r>
      <w:r w:rsidRPr="00E815BA">
        <w:rPr>
          <w:rFonts w:ascii="標楷體" w:eastAsia="標楷體" w:hAnsi="標楷體" w:cs="新細明體" w:hint="eastAsia"/>
        </w:rPr>
        <w:t>萬4千元，增加6</w:t>
      </w:r>
      <w:r w:rsidRPr="00E815BA">
        <w:rPr>
          <w:rFonts w:ascii="標楷體" w:eastAsia="標楷體" w:hAnsi="標楷體" w:cs="新細明體"/>
        </w:rPr>
        <w:t>2</w:t>
      </w:r>
      <w:r w:rsidRPr="00E815BA">
        <w:rPr>
          <w:rFonts w:ascii="標楷體" w:eastAsia="標楷體" w:hAnsi="標楷體" w:cs="新細明體" w:hint="eastAsia"/>
        </w:rPr>
        <w:t>萬2千元(增幅6</w:t>
      </w:r>
      <w:r w:rsidRPr="00E815BA">
        <w:rPr>
          <w:rFonts w:ascii="標楷體" w:eastAsia="標楷體" w:hAnsi="標楷體" w:cs="新細明體"/>
        </w:rPr>
        <w:t>8.96%)</w:t>
      </w:r>
      <w:r w:rsidRPr="00E815BA">
        <w:rPr>
          <w:rFonts w:ascii="標楷體" w:eastAsia="標楷體" w:hAnsi="標楷體" w:cs="新細明體" w:hint="eastAsia"/>
        </w:rPr>
        <w:t>，平均每件委辦案金額自1</w:t>
      </w:r>
      <w:r w:rsidRPr="00E815BA">
        <w:rPr>
          <w:rFonts w:ascii="標楷體" w:eastAsia="標楷體" w:hAnsi="標楷體" w:cs="新細明體"/>
        </w:rPr>
        <w:t>08</w:t>
      </w:r>
      <w:r w:rsidRPr="00E815BA">
        <w:rPr>
          <w:rFonts w:ascii="標楷體" w:eastAsia="標楷體" w:hAnsi="標楷體" w:cs="新細明體" w:hint="eastAsia"/>
        </w:rPr>
        <w:t>年度之1</w:t>
      </w:r>
      <w:r w:rsidRPr="00E815BA">
        <w:rPr>
          <w:rFonts w:ascii="標楷體" w:eastAsia="標楷體" w:hAnsi="標楷體" w:cs="新細明體"/>
        </w:rPr>
        <w:t>23</w:t>
      </w:r>
      <w:r w:rsidRPr="00E815BA">
        <w:rPr>
          <w:rFonts w:ascii="標楷體" w:eastAsia="標楷體" w:hAnsi="標楷體" w:cs="新細明體" w:hint="eastAsia"/>
        </w:rPr>
        <w:t>萬元增為1</w:t>
      </w:r>
      <w:r w:rsidRPr="00E815BA">
        <w:rPr>
          <w:rFonts w:ascii="標楷體" w:eastAsia="標楷體" w:hAnsi="標楷體" w:cs="新細明體"/>
        </w:rPr>
        <w:t>13</w:t>
      </w:r>
      <w:r w:rsidRPr="00E815BA">
        <w:rPr>
          <w:rFonts w:ascii="標楷體" w:eastAsia="標楷體" w:hAnsi="標楷體" w:cs="新細明體" w:hint="eastAsia"/>
        </w:rPr>
        <w:t>年度之</w:t>
      </w:r>
      <w:r w:rsidRPr="00E815BA">
        <w:rPr>
          <w:rFonts w:ascii="標楷體" w:eastAsia="標楷體" w:hAnsi="標楷體" w:cs="新細明體"/>
        </w:rPr>
        <w:t>268</w:t>
      </w:r>
      <w:r w:rsidRPr="00E815BA">
        <w:rPr>
          <w:rFonts w:ascii="標楷體" w:eastAsia="標楷體" w:hAnsi="標楷體" w:cs="新細明體" w:hint="eastAsia"/>
        </w:rPr>
        <w:t>萬6千元，增加1</w:t>
      </w:r>
      <w:r w:rsidRPr="00E815BA">
        <w:rPr>
          <w:rFonts w:ascii="標楷體" w:eastAsia="標楷體" w:hAnsi="標楷體" w:cs="新細明體"/>
        </w:rPr>
        <w:t>45</w:t>
      </w:r>
      <w:r w:rsidRPr="00E815BA">
        <w:rPr>
          <w:rFonts w:ascii="標楷體" w:eastAsia="標楷體" w:hAnsi="標楷體" w:cs="新細明體" w:hint="eastAsia"/>
        </w:rPr>
        <w:t>萬6千元(增幅1</w:t>
      </w:r>
      <w:r w:rsidRPr="00E815BA">
        <w:rPr>
          <w:rFonts w:ascii="標楷體" w:eastAsia="標楷體" w:hAnsi="標楷體" w:cs="新細明體"/>
        </w:rPr>
        <w:t>18.37%)</w:t>
      </w:r>
      <w:r w:rsidRPr="00E815BA">
        <w:rPr>
          <w:rFonts w:ascii="標楷體" w:eastAsia="標楷體" w:hAnsi="標楷體" w:cs="新細明體" w:hint="eastAsia"/>
        </w:rPr>
        <w:t>，顯示平均每件委辦案金額之增幅超逾平均每件獎補助案金額</w:t>
      </w:r>
      <w:r w:rsidRPr="00E815BA">
        <w:rPr>
          <w:rFonts w:ascii="標楷體" w:eastAsia="標楷體" w:hAnsi="標楷體" w:hint="eastAsia"/>
        </w:rPr>
        <w:t>(詳表3</w:t>
      </w:r>
      <w:r w:rsidRPr="00E815BA">
        <w:rPr>
          <w:rFonts w:ascii="標楷體" w:eastAsia="標楷體" w:hAnsi="標楷體"/>
        </w:rPr>
        <w:t>-4-1)</w:t>
      </w:r>
      <w:r w:rsidRPr="00E815BA">
        <w:rPr>
          <w:rFonts w:ascii="標楷體" w:eastAsia="標楷體" w:hAnsi="標楷體" w:hint="eastAsia"/>
        </w:rPr>
        <w:t>。</w:t>
      </w:r>
    </w:p>
    <w:p w:rsidR="009711D8" w:rsidRPr="00E815BA" w:rsidRDefault="009711D8" w:rsidP="009711D8">
      <w:pPr>
        <w:spacing w:line="460" w:lineRule="exact"/>
        <w:ind w:leftChars="-200" w:left="562" w:hangingChars="398" w:hanging="1129"/>
        <w:rPr>
          <w:rFonts w:ascii="標楷體" w:eastAsia="標楷體" w:hAnsi="標楷體"/>
          <w:b/>
          <w:bCs/>
          <w:sz w:val="24"/>
          <w:szCs w:val="24"/>
        </w:rPr>
      </w:pPr>
      <w:r w:rsidRPr="00E815BA">
        <w:rPr>
          <w:rFonts w:ascii="標楷體" w:eastAsia="標楷體" w:hAnsi="標楷體" w:hint="eastAsia"/>
          <w:b/>
          <w:bCs/>
        </w:rPr>
        <w:t>表3</w:t>
      </w:r>
      <w:r w:rsidRPr="00E815BA">
        <w:rPr>
          <w:rFonts w:ascii="標楷體" w:eastAsia="標楷體" w:hAnsi="標楷體"/>
          <w:b/>
          <w:bCs/>
        </w:rPr>
        <w:t xml:space="preserve">-4-1  </w:t>
      </w:r>
      <w:r w:rsidRPr="00E815BA">
        <w:rPr>
          <w:rFonts w:ascii="標楷體" w:eastAsia="標楷體" w:hAnsi="標楷體" w:hint="eastAsia"/>
          <w:b/>
          <w:bCs/>
        </w:rPr>
        <w:t>海保署1</w:t>
      </w:r>
      <w:r w:rsidRPr="00E815BA">
        <w:rPr>
          <w:rFonts w:ascii="標楷體" w:eastAsia="標楷體" w:hAnsi="標楷體"/>
          <w:b/>
          <w:bCs/>
        </w:rPr>
        <w:t>08</w:t>
      </w:r>
      <w:r w:rsidRPr="00E815BA">
        <w:rPr>
          <w:rFonts w:ascii="標楷體" w:eastAsia="標楷體" w:hAnsi="標楷體" w:hint="eastAsia"/>
          <w:b/>
          <w:bCs/>
        </w:rPr>
        <w:t>至1</w:t>
      </w:r>
      <w:r w:rsidRPr="00E815BA">
        <w:rPr>
          <w:rFonts w:ascii="標楷體" w:eastAsia="標楷體" w:hAnsi="標楷體"/>
          <w:b/>
          <w:bCs/>
        </w:rPr>
        <w:t>14</w:t>
      </w:r>
      <w:r w:rsidRPr="00E815BA">
        <w:rPr>
          <w:rFonts w:ascii="標楷體" w:eastAsia="標楷體" w:hAnsi="標楷體" w:hint="eastAsia"/>
          <w:b/>
          <w:bCs/>
        </w:rPr>
        <w:t>年度歲出經費、獎補助費及委辦費概況表</w:t>
      </w:r>
    </w:p>
    <w:p w:rsidR="009711D8" w:rsidRPr="00E815BA" w:rsidRDefault="009711D8" w:rsidP="009711D8">
      <w:pPr>
        <w:pStyle w:val="a4"/>
        <w:spacing w:line="280" w:lineRule="exact"/>
        <w:ind w:left="567" w:rightChars="-150" w:right="-425" w:firstLineChars="0" w:firstLine="0"/>
        <w:jc w:val="right"/>
        <w:rPr>
          <w:rFonts w:ascii="標楷體" w:eastAsia="標楷體" w:hAnsi="標楷體"/>
          <w:sz w:val="24"/>
          <w:szCs w:val="24"/>
        </w:rPr>
      </w:pPr>
      <w:r w:rsidRPr="00E815BA">
        <w:rPr>
          <w:rFonts w:ascii="標楷體" w:eastAsia="標楷體" w:hAnsi="標楷體" w:hint="eastAsia"/>
          <w:sz w:val="24"/>
          <w:szCs w:val="24"/>
        </w:rPr>
        <w:t>單位：新臺幣千元；%；件</w:t>
      </w:r>
    </w:p>
    <w:tbl>
      <w:tblPr>
        <w:tblW w:w="946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7"/>
        <w:gridCol w:w="1080"/>
        <w:gridCol w:w="1081"/>
        <w:gridCol w:w="1081"/>
        <w:gridCol w:w="1080"/>
        <w:gridCol w:w="1081"/>
        <w:gridCol w:w="1081"/>
        <w:gridCol w:w="1081"/>
      </w:tblGrid>
      <w:tr w:rsidR="00E815BA" w:rsidRPr="00E815BA" w:rsidTr="008302F3">
        <w:trPr>
          <w:trHeight w:hRule="exact" w:val="397"/>
          <w:tblHeader/>
          <w:jc w:val="center"/>
        </w:trPr>
        <w:tc>
          <w:tcPr>
            <w:tcW w:w="1897" w:type="dxa"/>
            <w:shd w:val="clear" w:color="auto" w:fill="auto"/>
            <w:vAlign w:val="center"/>
          </w:tcPr>
          <w:p w:rsidR="009711D8" w:rsidRPr="00E815BA" w:rsidRDefault="009711D8" w:rsidP="009711D8">
            <w:pPr>
              <w:pStyle w:val="144"/>
              <w:jc w:val="center"/>
              <w:rPr>
                <w:rFonts w:ascii="標楷體" w:eastAsia="標楷體" w:hAnsi="標楷體" w:hint="eastAsia"/>
              </w:rPr>
            </w:pPr>
            <w:r w:rsidRPr="00E815BA">
              <w:rPr>
                <w:rFonts w:ascii="標楷體" w:eastAsia="標楷體" w:hAnsi="標楷體" w:hint="eastAsia"/>
              </w:rPr>
              <w:t>科目</w:t>
            </w:r>
          </w:p>
        </w:tc>
        <w:tc>
          <w:tcPr>
            <w:tcW w:w="1080"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08</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09</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10</w:t>
            </w:r>
            <w:r w:rsidRPr="00E815BA">
              <w:rPr>
                <w:rFonts w:ascii="標楷體" w:eastAsia="標楷體" w:hAnsi="標楷體" w:hint="eastAsia"/>
                <w:spacing w:val="-20"/>
              </w:rPr>
              <w:t>年度</w:t>
            </w:r>
          </w:p>
        </w:tc>
        <w:tc>
          <w:tcPr>
            <w:tcW w:w="1080"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11</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12</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13</w:t>
            </w:r>
            <w:r w:rsidRPr="00E815BA">
              <w:rPr>
                <w:rFonts w:ascii="標楷體" w:eastAsia="標楷體" w:hAnsi="標楷體" w:hint="eastAsia"/>
                <w:spacing w:val="-20"/>
              </w:rPr>
              <w:t>年度</w:t>
            </w:r>
          </w:p>
        </w:tc>
        <w:tc>
          <w:tcPr>
            <w:tcW w:w="1081" w:type="dxa"/>
            <w:vAlign w:val="center"/>
          </w:tcPr>
          <w:p w:rsidR="009711D8" w:rsidRPr="00E815BA" w:rsidRDefault="009711D8" w:rsidP="009711D8">
            <w:pPr>
              <w:pStyle w:val="144"/>
              <w:ind w:rightChars="-18" w:right="-51"/>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14</w:t>
            </w:r>
            <w:r w:rsidRPr="00E815BA">
              <w:rPr>
                <w:rFonts w:ascii="標楷體" w:eastAsia="標楷體" w:hAnsi="標楷體" w:hint="eastAsia"/>
                <w:spacing w:val="-20"/>
              </w:rPr>
              <w:t>年度</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一般行政A</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84,84</w:t>
            </w:r>
            <w:r w:rsidRPr="00E815BA">
              <w:rPr>
                <w:rFonts w:ascii="標楷體" w:eastAsia="標楷體" w:hAnsi="標楷體" w:hint="eastAsia"/>
                <w:szCs w:val="20"/>
              </w:rPr>
              <w:t>4</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107,888</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 xml:space="preserve">141,340 </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147,661</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153,025</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cs="Arial"/>
                <w:szCs w:val="20"/>
              </w:rPr>
              <w:t>167,04</w:t>
            </w:r>
            <w:r w:rsidRPr="00E815BA">
              <w:rPr>
                <w:rFonts w:ascii="標楷體" w:eastAsia="標楷體" w:hAnsi="標楷體" w:cs="Arial" w:hint="eastAsia"/>
                <w:szCs w:val="20"/>
              </w:rPr>
              <w:t>2</w:t>
            </w:r>
          </w:p>
        </w:tc>
        <w:tc>
          <w:tcPr>
            <w:tcW w:w="1081" w:type="dxa"/>
            <w:shd w:val="clear" w:color="auto" w:fill="D9D9D9"/>
            <w:vAlign w:val="center"/>
          </w:tcPr>
          <w:p w:rsidR="009711D8" w:rsidRPr="00E815BA" w:rsidRDefault="009711D8" w:rsidP="009711D8">
            <w:pPr>
              <w:pStyle w:val="144"/>
              <w:jc w:val="right"/>
              <w:rPr>
                <w:rFonts w:ascii="標楷體" w:eastAsia="標楷體" w:hAnsi="標楷體" w:cs="Arial"/>
                <w:szCs w:val="20"/>
              </w:rPr>
            </w:pPr>
            <w:r w:rsidRPr="00E815BA">
              <w:rPr>
                <w:rFonts w:ascii="標楷體" w:eastAsia="標楷體" w:hAnsi="標楷體" w:hint="eastAsia"/>
                <w:szCs w:val="20"/>
              </w:rPr>
              <w:t>192</w:t>
            </w:r>
            <w:r w:rsidRPr="00E815BA">
              <w:rPr>
                <w:rFonts w:ascii="標楷體" w:eastAsia="標楷體" w:hAnsi="標楷體"/>
                <w:szCs w:val="20"/>
              </w:rPr>
              <w:t>,</w:t>
            </w:r>
            <w:r w:rsidRPr="00E815BA">
              <w:rPr>
                <w:rFonts w:ascii="標楷體" w:eastAsia="標楷體" w:hAnsi="標楷體" w:hint="eastAsia"/>
                <w:szCs w:val="20"/>
              </w:rPr>
              <w:t>383</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海洋保育業務B</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94</w:t>
            </w:r>
            <w:r w:rsidRPr="00E815BA">
              <w:rPr>
                <w:rFonts w:ascii="標楷體" w:eastAsia="標楷體" w:hAnsi="標楷體"/>
                <w:szCs w:val="20"/>
              </w:rPr>
              <w:t>,</w:t>
            </w:r>
            <w:r w:rsidRPr="00E815BA">
              <w:rPr>
                <w:rFonts w:ascii="標楷體" w:eastAsia="標楷體" w:hAnsi="標楷體" w:hint="eastAsia"/>
                <w:szCs w:val="20"/>
              </w:rPr>
              <w:t>599</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212,06</w:t>
            </w:r>
            <w:r w:rsidRPr="00E815BA">
              <w:rPr>
                <w:rFonts w:ascii="標楷體" w:eastAsia="標楷體" w:hAnsi="標楷體" w:hint="eastAsia"/>
                <w:szCs w:val="20"/>
              </w:rPr>
              <w:t>6</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446,46</w:t>
            </w:r>
            <w:r w:rsidRPr="00E815BA">
              <w:rPr>
                <w:rFonts w:ascii="標楷體" w:eastAsia="標楷體" w:hAnsi="標楷體" w:hint="eastAsia"/>
                <w:szCs w:val="20"/>
              </w:rPr>
              <w:t>2</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508,709</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598,805</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cs="Arial"/>
                <w:szCs w:val="20"/>
              </w:rPr>
              <w:t>627,734</w:t>
            </w:r>
          </w:p>
        </w:tc>
        <w:tc>
          <w:tcPr>
            <w:tcW w:w="1081" w:type="dxa"/>
            <w:shd w:val="clear" w:color="auto" w:fill="D9D9D9"/>
            <w:vAlign w:val="center"/>
          </w:tcPr>
          <w:p w:rsidR="009711D8" w:rsidRPr="00E815BA" w:rsidRDefault="009711D8" w:rsidP="009711D8">
            <w:pPr>
              <w:pStyle w:val="144"/>
              <w:jc w:val="right"/>
              <w:rPr>
                <w:rFonts w:ascii="標楷體" w:eastAsia="標楷體" w:hAnsi="標楷體" w:cs="Arial"/>
                <w:szCs w:val="20"/>
              </w:rPr>
            </w:pPr>
            <w:r w:rsidRPr="00E815BA">
              <w:rPr>
                <w:rFonts w:ascii="標楷體" w:eastAsia="標楷體" w:hAnsi="標楷體" w:hint="eastAsia"/>
                <w:szCs w:val="20"/>
              </w:rPr>
              <w:t>621</w:t>
            </w:r>
            <w:r w:rsidRPr="00E815BA">
              <w:rPr>
                <w:rFonts w:ascii="標楷體" w:eastAsia="標楷體" w:hAnsi="標楷體"/>
                <w:szCs w:val="20"/>
              </w:rPr>
              <w:t>,</w:t>
            </w:r>
            <w:r w:rsidRPr="00E815BA">
              <w:rPr>
                <w:rFonts w:ascii="標楷體" w:eastAsia="標楷體" w:hAnsi="標楷體" w:hint="eastAsia"/>
                <w:szCs w:val="20"/>
              </w:rPr>
              <w:t>212</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spacing w:val="-16"/>
              </w:rPr>
            </w:pPr>
            <w:r w:rsidRPr="00E815BA">
              <w:rPr>
                <w:rFonts w:ascii="標楷體" w:eastAsia="標楷體" w:hAnsi="標楷體" w:hint="eastAsia"/>
                <w:spacing w:val="-16"/>
              </w:rPr>
              <w:lastRenderedPageBreak/>
              <w:t>一般建築及設備C</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635</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70</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1,247</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spacing w:val="-10"/>
              </w:rPr>
            </w:pPr>
            <w:r w:rsidRPr="00E815BA">
              <w:rPr>
                <w:rFonts w:ascii="標楷體" w:eastAsia="標楷體" w:hAnsi="標楷體" w:hint="eastAsia"/>
              </w:rPr>
              <w:t>第一預備金D</w:t>
            </w:r>
          </w:p>
        </w:tc>
        <w:tc>
          <w:tcPr>
            <w:tcW w:w="1080" w:type="dxa"/>
            <w:shd w:val="clear" w:color="auto" w:fill="D9D9D9"/>
            <w:vAlign w:val="center"/>
          </w:tcPr>
          <w:p w:rsidR="009711D8" w:rsidRPr="00E815BA" w:rsidRDefault="009711D8" w:rsidP="009711D8">
            <w:pPr>
              <w:pStyle w:val="144"/>
              <w:jc w:val="right"/>
              <w:rPr>
                <w:rFonts w:ascii="標楷體" w:eastAsia="標楷體" w:hAnsi="標楷體"/>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0" w:type="dxa"/>
            <w:shd w:val="clear" w:color="auto" w:fill="D9D9D9"/>
            <w:vAlign w:val="center"/>
          </w:tcPr>
          <w:p w:rsidR="009711D8" w:rsidRPr="00E815BA" w:rsidRDefault="009711D8" w:rsidP="009711D8">
            <w:pPr>
              <w:pStyle w:val="144"/>
              <w:jc w:val="right"/>
              <w:rPr>
                <w:rFonts w:ascii="標楷體" w:eastAsia="標楷體" w:hAnsi="標楷體"/>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900</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b/>
                <w:bCs/>
              </w:rPr>
            </w:pPr>
            <w:r w:rsidRPr="00E815BA">
              <w:rPr>
                <w:rFonts w:ascii="標楷體" w:eastAsia="標楷體" w:hAnsi="標楷體" w:hint="eastAsia"/>
                <w:b/>
                <w:bCs/>
              </w:rPr>
              <w:t>合計E</w:t>
            </w:r>
            <w:r w:rsidRPr="00E815BA">
              <w:rPr>
                <w:rFonts w:ascii="標楷體" w:eastAsia="標楷體" w:hAnsi="標楷體"/>
                <w:b/>
                <w:bCs/>
              </w:rPr>
              <w:t>=A+B+C</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180,078</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319,954</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587,87</w:t>
            </w:r>
            <w:r w:rsidRPr="00E815BA">
              <w:rPr>
                <w:rFonts w:ascii="標楷體" w:eastAsia="標楷體" w:hAnsi="標楷體" w:hint="eastAsia"/>
                <w:b/>
                <w:bCs/>
                <w:szCs w:val="20"/>
              </w:rPr>
              <w:t>2</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657,617</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751,830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cs="Arial"/>
                <w:b/>
                <w:bCs/>
                <w:szCs w:val="20"/>
              </w:rPr>
              <w:t>794,77</w:t>
            </w:r>
            <w:r w:rsidRPr="00E815BA">
              <w:rPr>
                <w:rFonts w:ascii="標楷體" w:eastAsia="標楷體" w:hAnsi="標楷體" w:cs="Arial" w:hint="eastAsia"/>
                <w:b/>
                <w:bCs/>
                <w:szCs w:val="20"/>
              </w:rPr>
              <w:t>6</w:t>
            </w:r>
          </w:p>
        </w:tc>
        <w:tc>
          <w:tcPr>
            <w:tcW w:w="1081" w:type="dxa"/>
            <w:shd w:val="clear" w:color="auto" w:fill="D9D9D9"/>
            <w:vAlign w:val="center"/>
          </w:tcPr>
          <w:p w:rsidR="009711D8" w:rsidRPr="00E815BA" w:rsidRDefault="009711D8" w:rsidP="009711D8">
            <w:pPr>
              <w:pStyle w:val="144"/>
              <w:jc w:val="right"/>
              <w:rPr>
                <w:rFonts w:ascii="標楷體" w:eastAsia="標楷體" w:hAnsi="標楷體" w:cs="Arial"/>
                <w:b/>
                <w:bCs/>
                <w:szCs w:val="20"/>
              </w:rPr>
            </w:pPr>
            <w:r w:rsidRPr="00E815BA">
              <w:rPr>
                <w:rFonts w:ascii="標楷體" w:eastAsia="標楷體" w:hAnsi="標楷體" w:cs="Arial" w:hint="eastAsia"/>
                <w:b/>
                <w:bCs/>
                <w:szCs w:val="20"/>
              </w:rPr>
              <w:t>8</w:t>
            </w:r>
            <w:r w:rsidRPr="00E815BA">
              <w:rPr>
                <w:rFonts w:ascii="標楷體" w:eastAsia="標楷體" w:hAnsi="標楷體" w:cs="Arial"/>
                <w:b/>
                <w:bCs/>
                <w:szCs w:val="20"/>
              </w:rPr>
              <w:t>14,495</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獎補助費F</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46,882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120,65</w:t>
            </w:r>
            <w:r w:rsidRPr="00E815BA">
              <w:rPr>
                <w:rFonts w:ascii="標楷體" w:eastAsia="標楷體" w:hAnsi="標楷體" w:hint="eastAsia"/>
                <w:szCs w:val="20"/>
              </w:rPr>
              <w:t>6</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217</w:t>
            </w:r>
            <w:r w:rsidRPr="00E815BA">
              <w:rPr>
                <w:rFonts w:ascii="標楷體" w:eastAsia="標楷體" w:hAnsi="標楷體"/>
                <w:szCs w:val="20"/>
              </w:rPr>
              <w:t>,</w:t>
            </w:r>
            <w:r w:rsidRPr="00E815BA">
              <w:rPr>
                <w:rFonts w:ascii="標楷體" w:eastAsia="標楷體" w:hAnsi="標楷體" w:hint="eastAsia"/>
                <w:szCs w:val="20"/>
              </w:rPr>
              <w:t>491</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258,155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291,784</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315,51</w:t>
            </w:r>
            <w:r w:rsidRPr="00E815BA">
              <w:rPr>
                <w:rFonts w:ascii="標楷體" w:eastAsia="標楷體" w:hAnsi="標楷體"/>
                <w:szCs w:val="20"/>
              </w:rPr>
              <w:t>3</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2</w:t>
            </w:r>
            <w:r w:rsidRPr="00E815BA">
              <w:rPr>
                <w:rFonts w:ascii="標楷體" w:eastAsia="標楷體" w:hAnsi="標楷體"/>
                <w:szCs w:val="20"/>
              </w:rPr>
              <w:t>87,947</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委辦費G</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35,682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7</w:t>
            </w:r>
            <w:r w:rsidRPr="00E815BA">
              <w:rPr>
                <w:rFonts w:ascii="標楷體" w:eastAsia="標楷體" w:hAnsi="標楷體" w:hint="eastAsia"/>
                <w:szCs w:val="20"/>
              </w:rPr>
              <w:t>9</w:t>
            </w:r>
            <w:r w:rsidRPr="00E815BA">
              <w:rPr>
                <w:rFonts w:ascii="標楷體" w:eastAsia="標楷體" w:hAnsi="標楷體"/>
                <w:szCs w:val="20"/>
              </w:rPr>
              <w:t>,</w:t>
            </w:r>
            <w:r w:rsidRPr="00E815BA">
              <w:rPr>
                <w:rFonts w:ascii="標楷體" w:eastAsia="標楷體" w:hAnsi="標楷體" w:hint="eastAsia"/>
                <w:szCs w:val="20"/>
              </w:rPr>
              <w:t>190</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205,707</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214,183</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238,683</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cs="Arial"/>
                <w:szCs w:val="20"/>
              </w:rPr>
              <w:t>241,710</w:t>
            </w:r>
          </w:p>
        </w:tc>
        <w:tc>
          <w:tcPr>
            <w:tcW w:w="1081" w:type="dxa"/>
            <w:vAlign w:val="center"/>
          </w:tcPr>
          <w:p w:rsidR="009711D8" w:rsidRPr="00E815BA" w:rsidRDefault="009711D8" w:rsidP="009711D8">
            <w:pPr>
              <w:pStyle w:val="144"/>
              <w:jc w:val="right"/>
              <w:rPr>
                <w:rFonts w:ascii="標楷體" w:eastAsia="標楷體" w:hAnsi="標楷體" w:cs="Arial"/>
                <w:szCs w:val="20"/>
              </w:rPr>
            </w:pPr>
            <w:r w:rsidRPr="00E815BA">
              <w:rPr>
                <w:rFonts w:ascii="標楷體" w:eastAsia="標楷體" w:hAnsi="標楷體" w:cs="Arial" w:hint="eastAsia"/>
                <w:szCs w:val="20"/>
              </w:rPr>
              <w:t>3</w:t>
            </w:r>
            <w:r w:rsidRPr="00E815BA">
              <w:rPr>
                <w:rFonts w:ascii="標楷體" w:eastAsia="標楷體" w:hAnsi="標楷體" w:cs="Arial"/>
                <w:szCs w:val="20"/>
              </w:rPr>
              <w:t>03,218</w:t>
            </w:r>
          </w:p>
        </w:tc>
      </w:tr>
      <w:tr w:rsidR="00E815BA" w:rsidRPr="00E815BA" w:rsidTr="008302F3">
        <w:trPr>
          <w:trHeight w:hRule="exact" w:val="553"/>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b/>
                <w:bCs/>
              </w:rPr>
            </w:pPr>
            <w:r w:rsidRPr="00E815BA">
              <w:rPr>
                <w:rFonts w:ascii="標楷體" w:eastAsia="標楷體" w:hAnsi="標楷體" w:hint="eastAsia"/>
                <w:b/>
                <w:bCs/>
              </w:rPr>
              <w:t>獎補助費及委辦費小計H</w:t>
            </w:r>
            <w:r w:rsidRPr="00E815BA">
              <w:rPr>
                <w:rFonts w:ascii="標楷體" w:eastAsia="標楷體" w:hAnsi="標楷體"/>
                <w:b/>
                <w:bCs/>
              </w:rPr>
              <w:t>=F+G</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82,564</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199,846</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423,198</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472,338</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530,467</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557,223</w:t>
            </w:r>
          </w:p>
        </w:tc>
        <w:tc>
          <w:tcPr>
            <w:tcW w:w="1081" w:type="dxa"/>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5</w:t>
            </w:r>
            <w:r w:rsidRPr="00E815BA">
              <w:rPr>
                <w:rFonts w:ascii="標楷體" w:eastAsia="標楷體" w:hAnsi="標楷體"/>
                <w:b/>
                <w:bCs/>
              </w:rPr>
              <w:t>91,165</w:t>
            </w:r>
          </w:p>
        </w:tc>
      </w:tr>
      <w:tr w:rsidR="00E815BA" w:rsidRPr="00E815BA" w:rsidTr="008302F3">
        <w:trPr>
          <w:trHeight w:hRule="exact" w:val="859"/>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b/>
                <w:bCs/>
                <w:spacing w:val="-10"/>
                <w:szCs w:val="24"/>
              </w:rPr>
            </w:pPr>
            <w:r w:rsidRPr="00E815BA">
              <w:rPr>
                <w:rFonts w:ascii="標楷體" w:eastAsia="標楷體" w:hAnsi="標楷體" w:hint="eastAsia"/>
                <w:b/>
                <w:bCs/>
                <w:spacing w:val="-16"/>
                <w:szCs w:val="24"/>
              </w:rPr>
              <w:t>獎補助費及委辦費占海洋保育業務費之比重</w:t>
            </w:r>
            <w:r w:rsidRPr="00E815BA">
              <w:rPr>
                <w:rFonts w:ascii="標楷體" w:eastAsia="標楷體" w:hAnsi="標楷體" w:hint="eastAsia"/>
                <w:b/>
                <w:bCs/>
                <w:spacing w:val="-10"/>
                <w:szCs w:val="24"/>
              </w:rPr>
              <w:t>I</w:t>
            </w:r>
            <w:r w:rsidRPr="00E815BA">
              <w:rPr>
                <w:rFonts w:ascii="標楷體" w:eastAsia="標楷體" w:hAnsi="標楷體"/>
                <w:b/>
                <w:bCs/>
                <w:spacing w:val="-10"/>
                <w:szCs w:val="24"/>
              </w:rPr>
              <w:t>=H/B</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87.28</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94.24</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94.79</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92.85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88.59</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88.77</w:t>
            </w:r>
          </w:p>
        </w:tc>
        <w:tc>
          <w:tcPr>
            <w:tcW w:w="1081" w:type="dxa"/>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w:t>
            </w:r>
            <w:r w:rsidRPr="00E815BA">
              <w:rPr>
                <w:rFonts w:ascii="標楷體" w:eastAsia="標楷體" w:hAnsi="標楷體"/>
                <w:b/>
                <w:bCs/>
              </w:rPr>
              <w:t>5.16</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獎補助案件J</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52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95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157</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167</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170</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207</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委辦案件K</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29</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52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91</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97</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90</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r w:rsidR="00E815BA" w:rsidRPr="00E815BA" w:rsidTr="008302F3">
        <w:trPr>
          <w:trHeight w:hRule="exact" w:val="625"/>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平均每件獎補助案金額L</w:t>
            </w:r>
            <w:r w:rsidRPr="00E815BA">
              <w:rPr>
                <w:rFonts w:ascii="標楷體" w:eastAsia="標楷體" w:hAnsi="標楷體"/>
              </w:rPr>
              <w:t>=F/J</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 xml:space="preserve">902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270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385 </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546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716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524 </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r w:rsidR="00E815BA" w:rsidRPr="00E815BA" w:rsidTr="008302F3">
        <w:trPr>
          <w:trHeight w:hRule="exact" w:val="564"/>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平均每件委辦案金額M</w:t>
            </w:r>
            <w:r w:rsidRPr="00E815BA">
              <w:rPr>
                <w:rFonts w:ascii="標楷體" w:eastAsia="標楷體" w:hAnsi="標楷體"/>
              </w:rPr>
              <w:t>=G/K</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230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523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261 </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255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461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686 </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bl>
    <w:p w:rsidR="009711D8" w:rsidRPr="00E815BA" w:rsidRDefault="009711D8" w:rsidP="009711D8">
      <w:pPr>
        <w:spacing w:line="280" w:lineRule="exact"/>
        <w:ind w:leftChars="-151" w:left="855" w:hangingChars="527" w:hanging="1283"/>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明：1</w:t>
      </w:r>
      <w:r w:rsidRPr="00E815BA">
        <w:rPr>
          <w:rFonts w:ascii="標楷體" w:eastAsia="標楷體" w:hAnsi="標楷體"/>
          <w:sz w:val="24"/>
        </w:rPr>
        <w:t>08</w:t>
      </w:r>
      <w:r w:rsidRPr="00E815BA">
        <w:rPr>
          <w:rFonts w:ascii="標楷體" w:eastAsia="標楷體" w:hAnsi="標楷體" w:hint="eastAsia"/>
          <w:sz w:val="24"/>
        </w:rPr>
        <w:t>至1</w:t>
      </w:r>
      <w:r w:rsidRPr="00E815BA">
        <w:rPr>
          <w:rFonts w:ascii="標楷體" w:eastAsia="標楷體" w:hAnsi="標楷體"/>
          <w:sz w:val="24"/>
        </w:rPr>
        <w:t>13</w:t>
      </w:r>
      <w:r w:rsidRPr="00E815BA">
        <w:rPr>
          <w:rFonts w:ascii="標楷體" w:eastAsia="標楷體" w:hAnsi="標楷體" w:hint="eastAsia"/>
          <w:sz w:val="24"/>
        </w:rPr>
        <w:t>年度為決算數，1</w:t>
      </w:r>
      <w:r w:rsidRPr="00E815BA">
        <w:rPr>
          <w:rFonts w:ascii="標楷體" w:eastAsia="標楷體" w:hAnsi="標楷體"/>
          <w:sz w:val="24"/>
        </w:rPr>
        <w:t>14</w:t>
      </w:r>
      <w:r w:rsidRPr="00E815BA">
        <w:rPr>
          <w:rFonts w:ascii="標楷體" w:eastAsia="標楷體" w:hAnsi="標楷體" w:hint="eastAsia"/>
          <w:sz w:val="24"/>
        </w:rPr>
        <w:t>年度為法定預算</w:t>
      </w:r>
      <w:r w:rsidR="00EA2498">
        <w:rPr>
          <w:rFonts w:ascii="標楷體" w:eastAsia="標楷體" w:hAnsi="標楷體" w:hint="eastAsia"/>
          <w:sz w:val="24"/>
        </w:rPr>
        <w:t>數</w:t>
      </w:r>
      <w:r w:rsidRPr="00E815BA">
        <w:rPr>
          <w:rFonts w:ascii="標楷體" w:eastAsia="標楷體" w:hAnsi="標楷體" w:hint="eastAsia"/>
          <w:sz w:val="24"/>
        </w:rPr>
        <w:t>。</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9711D8" w:rsidRPr="00E815BA" w:rsidRDefault="009711D8" w:rsidP="009711D8">
      <w:pPr>
        <w:pStyle w:val="a4"/>
        <w:ind w:left="851" w:hanging="284"/>
        <w:rPr>
          <w:rFonts w:ascii="標楷體" w:eastAsia="標楷體" w:hAnsi="標楷體"/>
          <w:b/>
          <w:bCs/>
        </w:rPr>
      </w:pPr>
      <w:r w:rsidRPr="00E815BA">
        <w:rPr>
          <w:rFonts w:ascii="標楷體" w:eastAsia="標楷體" w:hAnsi="標楷體" w:hint="eastAsia"/>
          <w:b/>
          <w:bCs/>
        </w:rPr>
        <w:lastRenderedPageBreak/>
        <w:t>(三)部分計畫型補助案之辦理情形未臻周全</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rPr>
        <w:t>1.</w:t>
      </w:r>
      <w:r w:rsidRPr="00E815BA">
        <w:rPr>
          <w:rFonts w:ascii="標楷體" w:eastAsia="標楷體" w:hAnsi="標楷體" w:hint="eastAsia"/>
        </w:rPr>
        <w:t>有關海保署執行金額重大之獎補助費及委辦費，其管制措施部分，洽據該署表示訂有「海洋委員會海洋保育署非科技計畫研提管理手冊」，公務預算補助費或委辦費預算項下之計畫依管理手冊</w:t>
      </w:r>
      <w:r w:rsidRPr="00E815BA">
        <w:rPr>
          <w:rFonts w:ascii="標楷體" w:eastAsia="標楷體" w:hAnsi="標楷體" w:cs="新細明體" w:hint="eastAsia"/>
        </w:rPr>
        <w:t>辧</w:t>
      </w:r>
      <w:r w:rsidRPr="00E815BA">
        <w:rPr>
          <w:rFonts w:ascii="標楷體" w:eastAsia="標楷體" w:hAnsi="標楷體" w:hint="eastAsia"/>
        </w:rPr>
        <w:t>理；又循採購程序辦理之勞務及財物採購案，係依政府採購法辦理；此外，計畫型補助案依各自之計畫屬性另訂定各自之作業須知與查核計畫，整理詳表3</w:t>
      </w:r>
      <w:r w:rsidRPr="00E815BA">
        <w:rPr>
          <w:rFonts w:ascii="標楷體" w:eastAsia="標楷體" w:hAnsi="標楷體"/>
        </w:rPr>
        <w:t>-4-2</w:t>
      </w:r>
      <w:r w:rsidRPr="00E815BA">
        <w:rPr>
          <w:rFonts w:ascii="標楷體" w:eastAsia="標楷體" w:hAnsi="標楷體" w:hint="eastAsia"/>
        </w:rPr>
        <w:t>。</w:t>
      </w:r>
    </w:p>
    <w:p w:rsidR="009711D8" w:rsidRPr="00E815BA" w:rsidRDefault="009711D8" w:rsidP="009711D8">
      <w:pPr>
        <w:pStyle w:val="a4"/>
        <w:ind w:leftChars="-150" w:left="-2" w:hangingChars="149" w:hanging="423"/>
        <w:rPr>
          <w:rFonts w:ascii="標楷體" w:eastAsia="標楷體" w:hAnsi="標楷體"/>
          <w:b/>
        </w:rPr>
      </w:pPr>
      <w:r w:rsidRPr="00E815BA">
        <w:rPr>
          <w:rFonts w:ascii="標楷體" w:eastAsia="標楷體" w:hAnsi="標楷體" w:hint="eastAsia"/>
          <w:b/>
          <w:bCs/>
        </w:rPr>
        <w:t>表3</w:t>
      </w:r>
      <w:r w:rsidRPr="00E815BA">
        <w:rPr>
          <w:rFonts w:ascii="標楷體" w:eastAsia="標楷體" w:hAnsi="標楷體"/>
          <w:b/>
          <w:bCs/>
        </w:rPr>
        <w:t xml:space="preserve">-4-2  </w:t>
      </w:r>
      <w:r w:rsidRPr="00E815BA">
        <w:rPr>
          <w:rFonts w:ascii="標楷體" w:eastAsia="標楷體" w:hAnsi="標楷體" w:hint="eastAsia"/>
          <w:b/>
          <w:bCs/>
        </w:rPr>
        <w:t>海保署</w:t>
      </w:r>
      <w:bookmarkStart w:id="13" w:name="_Hlk201911323"/>
      <w:r w:rsidRPr="00E815BA">
        <w:rPr>
          <w:rFonts w:ascii="標楷體" w:eastAsia="標楷體" w:hAnsi="標楷體" w:hint="eastAsia"/>
          <w:b/>
          <w:bCs/>
        </w:rPr>
        <w:t>計畫型補助</w:t>
      </w:r>
      <w:bookmarkEnd w:id="13"/>
      <w:r w:rsidRPr="00E815BA">
        <w:rPr>
          <w:rFonts w:ascii="標楷體" w:eastAsia="標楷體" w:hAnsi="標楷體" w:hint="eastAsia"/>
          <w:b/>
          <w:bCs/>
        </w:rPr>
        <w:t>案件之管理機制概況表</w:t>
      </w:r>
    </w:p>
    <w:tbl>
      <w:tblPr>
        <w:tblW w:w="9498"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7"/>
        <w:gridCol w:w="1417"/>
        <w:gridCol w:w="1276"/>
        <w:gridCol w:w="2268"/>
        <w:gridCol w:w="3260"/>
      </w:tblGrid>
      <w:tr w:rsidR="00E815BA" w:rsidRPr="00E815BA" w:rsidTr="009C0ABB">
        <w:trPr>
          <w:trHeight w:val="454"/>
          <w:tblHeader/>
        </w:trPr>
        <w:tc>
          <w:tcPr>
            <w:tcW w:w="1277" w:type="dxa"/>
            <w:shd w:val="clear" w:color="auto" w:fill="auto"/>
            <w:vAlign w:val="center"/>
          </w:tcPr>
          <w:p w:rsidR="009711D8" w:rsidRPr="00E815BA" w:rsidRDefault="009711D8" w:rsidP="009C0ABB">
            <w:pPr>
              <w:pStyle w:val="144"/>
              <w:jc w:val="center"/>
              <w:rPr>
                <w:rFonts w:hint="eastAsia"/>
              </w:rPr>
            </w:pPr>
            <w:r w:rsidRPr="00E815BA">
              <w:rPr>
                <w:rFonts w:hint="eastAsia"/>
              </w:rPr>
              <w:t>計畫名稱</w:t>
            </w:r>
          </w:p>
        </w:tc>
        <w:tc>
          <w:tcPr>
            <w:tcW w:w="1417" w:type="dxa"/>
            <w:shd w:val="clear" w:color="auto" w:fill="auto"/>
            <w:vAlign w:val="center"/>
          </w:tcPr>
          <w:p w:rsidR="009711D8" w:rsidRPr="00E815BA" w:rsidRDefault="009711D8" w:rsidP="009C0ABB">
            <w:pPr>
              <w:pStyle w:val="144"/>
              <w:jc w:val="center"/>
              <w:rPr>
                <w:rFonts w:hint="eastAsia"/>
              </w:rPr>
            </w:pPr>
            <w:r w:rsidRPr="00E815BA">
              <w:rPr>
                <w:rFonts w:hint="eastAsia"/>
              </w:rPr>
              <w:t>依據</w:t>
            </w:r>
          </w:p>
        </w:tc>
        <w:tc>
          <w:tcPr>
            <w:tcW w:w="1276" w:type="dxa"/>
            <w:shd w:val="clear" w:color="auto" w:fill="auto"/>
            <w:vAlign w:val="center"/>
          </w:tcPr>
          <w:p w:rsidR="009711D8" w:rsidRPr="00E815BA" w:rsidRDefault="009711D8" w:rsidP="009C0ABB">
            <w:pPr>
              <w:pStyle w:val="144"/>
              <w:jc w:val="center"/>
              <w:rPr>
                <w:rFonts w:hint="eastAsia"/>
              </w:rPr>
            </w:pPr>
            <w:r w:rsidRPr="00E815BA">
              <w:rPr>
                <w:rFonts w:hint="eastAsia"/>
              </w:rPr>
              <w:t>申請標準</w:t>
            </w:r>
          </w:p>
        </w:tc>
        <w:tc>
          <w:tcPr>
            <w:tcW w:w="2268" w:type="dxa"/>
            <w:shd w:val="clear" w:color="auto" w:fill="auto"/>
            <w:vAlign w:val="center"/>
          </w:tcPr>
          <w:p w:rsidR="009711D8" w:rsidRPr="00E815BA" w:rsidRDefault="009711D8" w:rsidP="009C0ABB">
            <w:pPr>
              <w:pStyle w:val="144"/>
              <w:jc w:val="center"/>
              <w:rPr>
                <w:rFonts w:hint="eastAsia"/>
              </w:rPr>
            </w:pPr>
            <w:r w:rsidRPr="00E815BA">
              <w:rPr>
                <w:rFonts w:hint="eastAsia"/>
              </w:rPr>
              <w:t>考核標準</w:t>
            </w:r>
          </w:p>
        </w:tc>
        <w:tc>
          <w:tcPr>
            <w:tcW w:w="3260" w:type="dxa"/>
            <w:shd w:val="clear" w:color="auto" w:fill="auto"/>
            <w:vAlign w:val="center"/>
          </w:tcPr>
          <w:p w:rsidR="009711D8" w:rsidRPr="00E815BA" w:rsidRDefault="009711D8" w:rsidP="009C0ABB">
            <w:pPr>
              <w:pStyle w:val="144"/>
              <w:jc w:val="center"/>
              <w:rPr>
                <w:rFonts w:hint="eastAsia"/>
              </w:rPr>
            </w:pPr>
            <w:r w:rsidRPr="00E815BA">
              <w:rPr>
                <w:rFonts w:hint="eastAsia"/>
              </w:rPr>
              <w:t>1</w:t>
            </w:r>
            <w:r w:rsidRPr="00E815BA">
              <w:t>13</w:t>
            </w:r>
            <w:r w:rsidRPr="00E815BA">
              <w:rPr>
                <w:rFonts w:hint="eastAsia"/>
              </w:rPr>
              <w:t>年度考核成果</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海洋保育教育推廣計畫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海保署「海洋保育教育推廣計畫」申請補助作業須知。</w:t>
            </w:r>
          </w:p>
        </w:tc>
        <w:tc>
          <w:tcPr>
            <w:tcW w:w="1276" w:type="dxa"/>
            <w:shd w:val="clear" w:color="auto" w:fill="auto"/>
            <w:vAlign w:val="center"/>
          </w:tcPr>
          <w:p w:rsidR="009711D8" w:rsidRPr="00E815BA" w:rsidRDefault="009711D8" w:rsidP="00460C11">
            <w:pPr>
              <w:pStyle w:val="144"/>
            </w:pPr>
            <w:r w:rsidRPr="00E815BA">
              <w:t>地方政府依實際需求</w:t>
            </w:r>
            <w:r w:rsidRPr="00E815BA">
              <w:rPr>
                <w:rFonts w:hint="eastAsia"/>
              </w:rPr>
              <w:t>申請</w:t>
            </w:r>
            <w:r w:rsidRPr="00E815BA">
              <w:t>編列。</w:t>
            </w:r>
          </w:p>
          <w:p w:rsidR="009711D8" w:rsidRPr="00E815BA" w:rsidRDefault="009711D8" w:rsidP="00460C11">
            <w:pPr>
              <w:pStyle w:val="144"/>
              <w:rPr>
                <w:rFonts w:hint="eastAsia"/>
              </w:rPr>
            </w:pP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計畫執行包括月報、期中報告、執行期末成果報告及核銷結案，占70%；現地訪查，占10%、實質績效（含媒體行銷）占20%等3大指標項目。</w:t>
            </w:r>
          </w:p>
        </w:tc>
        <w:tc>
          <w:tcPr>
            <w:tcW w:w="3260" w:type="dxa"/>
            <w:shd w:val="clear" w:color="auto" w:fill="auto"/>
            <w:vAlign w:val="center"/>
          </w:tcPr>
          <w:p w:rsidR="009711D8" w:rsidRPr="00E815BA" w:rsidRDefault="009711D8" w:rsidP="00460C11">
            <w:pPr>
              <w:pStyle w:val="144"/>
            </w:pPr>
            <w:r w:rsidRPr="00E815BA">
              <w:rPr>
                <w:rFonts w:hint="eastAsia"/>
              </w:rPr>
              <w:t>第1名：屏東縣政府（農業處）、臺南市政府。第3名：新竹縣政府。第4名：新北市政府（農業局）、高雄市政府。</w:t>
            </w:r>
          </w:p>
          <w:p w:rsidR="009711D8" w:rsidRPr="00E815BA" w:rsidRDefault="009711D8" w:rsidP="00460C11">
            <w:pPr>
              <w:pStyle w:val="144"/>
              <w:rPr>
                <w:rFonts w:hint="eastAsia"/>
              </w:rPr>
            </w:pPr>
            <w:r w:rsidRPr="00E815BA">
              <w:rPr>
                <w:rFonts w:hint="eastAsia"/>
              </w:rPr>
              <w:t>【考評</w:t>
            </w:r>
            <w:r w:rsidRPr="00E815BA">
              <w:t>14</w:t>
            </w:r>
            <w:r w:rsidRPr="00E815BA">
              <w:rPr>
                <w:rFonts w:hint="eastAsia"/>
              </w:rPr>
              <w:t>個市縣與1</w:t>
            </w:r>
            <w:r w:rsidRPr="00E815BA">
              <w:t>8</w:t>
            </w:r>
            <w:r w:rsidRPr="00E815BA">
              <w:rPr>
                <w:rFonts w:hint="eastAsia"/>
              </w:rPr>
              <w:t>個計畫，另補助澎湖海洋保育教育中心營運經費2</w:t>
            </w:r>
            <w:r w:rsidRPr="00E815BA">
              <w:t>00</w:t>
            </w:r>
            <w:r w:rsidRPr="00E815BA">
              <w:rPr>
                <w:rFonts w:hint="eastAsia"/>
              </w:rPr>
              <w:t>萬元未納考評】</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lastRenderedPageBreak/>
              <w:t>海洋保護區經營管理與維護計畫</w:t>
            </w:r>
          </w:p>
        </w:tc>
        <w:tc>
          <w:tcPr>
            <w:tcW w:w="1417" w:type="dxa"/>
            <w:shd w:val="clear" w:color="auto" w:fill="auto"/>
            <w:vAlign w:val="center"/>
          </w:tcPr>
          <w:p w:rsidR="009711D8" w:rsidRPr="00E815BA" w:rsidRDefault="009711D8" w:rsidP="00460C11">
            <w:pPr>
              <w:pStyle w:val="144"/>
              <w:rPr>
                <w:rFonts w:hint="eastAsia"/>
              </w:rPr>
            </w:pPr>
            <w:r w:rsidRPr="00E815BA">
              <w:t>海保署</w:t>
            </w:r>
            <w:r w:rsidRPr="00E815BA">
              <w:rPr>
                <w:rFonts w:hint="eastAsia"/>
              </w:rPr>
              <w:t>「</w:t>
            </w:r>
            <w:r w:rsidRPr="00E815BA">
              <w:t>海洋保護區經營管理與維護計畫</w:t>
            </w:r>
            <w:r w:rsidRPr="00E815BA">
              <w:rPr>
                <w:rFonts w:hint="eastAsia"/>
              </w:rPr>
              <w:t>」</w:t>
            </w:r>
            <w:r w:rsidRPr="00E815BA">
              <w:t>申請補助作業須知</w:t>
            </w:r>
            <w:r w:rsidRPr="00E815BA">
              <w:rPr>
                <w:rFonts w:hint="eastAsia"/>
              </w:rPr>
              <w:t>。</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臨海</w:t>
            </w:r>
            <w:r w:rsidRPr="00E815BA">
              <w:t>19</w:t>
            </w:r>
            <w:r w:rsidRPr="00E815BA">
              <w:rPr>
                <w:rFonts w:hint="eastAsia"/>
              </w:rPr>
              <w:t>市縣申請執行海洋保護區或潛在海洋保護區之經營管理工作均可申請。</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計畫執行包括月報、期中報告、期末報告及核銷結案，占75%；機關參與包含參與該署工作坊或會議簡報、現地訪查，占15%、地方參與度(保護區推廣)占10%等3大指標項目。</w:t>
            </w:r>
          </w:p>
        </w:tc>
        <w:tc>
          <w:tcPr>
            <w:tcW w:w="3260" w:type="dxa"/>
            <w:shd w:val="clear" w:color="auto" w:fill="auto"/>
            <w:vAlign w:val="center"/>
          </w:tcPr>
          <w:p w:rsidR="009711D8" w:rsidRPr="00E815BA" w:rsidRDefault="009711D8" w:rsidP="00460C11">
            <w:pPr>
              <w:pStyle w:val="144"/>
            </w:pPr>
            <w:r w:rsidRPr="00E815BA">
              <w:rPr>
                <w:rFonts w:hint="eastAsia"/>
              </w:rPr>
              <w:t>第1名：臺東縣政府「113年臺東縣富山水產動植物繁殖保育區經營管理計畫」。第2名：屏東縣政府「113 年琉球海洋保育巡守隊及地方自主管理推動計畫」。第3名：屏東縣政府「113年小琉球海洋生態復育暨調查監測計畫」。</w:t>
            </w:r>
          </w:p>
          <w:p w:rsidR="009711D8" w:rsidRPr="00E815BA" w:rsidRDefault="009711D8" w:rsidP="00460C11">
            <w:pPr>
              <w:pStyle w:val="144"/>
              <w:rPr>
                <w:rFonts w:hint="eastAsia"/>
              </w:rPr>
            </w:pPr>
            <w:r w:rsidRPr="00E815BA">
              <w:rPr>
                <w:rFonts w:hint="eastAsia"/>
              </w:rPr>
              <w:t>【考評</w:t>
            </w:r>
            <w:r w:rsidRPr="00E815BA">
              <w:t>8</w:t>
            </w:r>
            <w:r w:rsidRPr="00E815BA">
              <w:rPr>
                <w:rFonts w:hint="eastAsia"/>
              </w:rPr>
              <w:t>個市縣與</w:t>
            </w:r>
            <w:r w:rsidRPr="00E815BA">
              <w:t>13</w:t>
            </w:r>
            <w:r w:rsidRPr="00E815BA">
              <w:rPr>
                <w:rFonts w:hint="eastAsia"/>
              </w:rPr>
              <w:t>個計畫】</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海洋野生動物及生態保育計畫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「野生動物保育法」、「文化資產保存法」及「海洋野生動物及生態保育計畫」補助經費作業須知</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直轄市及縣（市）政府。</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依「補助地方政府執行海洋生物保育工作查核計畫」，項目包含計畫執行、機關參與、地方參與度，及不定期派員實地查核執行成效與計畫經費運用辦理情形。</w:t>
            </w:r>
          </w:p>
        </w:tc>
        <w:tc>
          <w:tcPr>
            <w:tcW w:w="3260" w:type="dxa"/>
            <w:shd w:val="clear" w:color="auto" w:fill="auto"/>
            <w:vAlign w:val="center"/>
          </w:tcPr>
          <w:p w:rsidR="009711D8" w:rsidRPr="00E815BA" w:rsidRDefault="009711D8" w:rsidP="00460C11">
            <w:pPr>
              <w:pStyle w:val="144"/>
            </w:pPr>
            <w:r w:rsidRPr="00E815BA">
              <w:rPr>
                <w:rFonts w:hint="eastAsia"/>
              </w:rPr>
              <w:t>前</w:t>
            </w:r>
            <w:r w:rsidRPr="00E815BA">
              <w:t>5</w:t>
            </w:r>
            <w:r w:rsidRPr="00E815BA">
              <w:rPr>
                <w:rFonts w:hint="eastAsia"/>
              </w:rPr>
              <w:t>名分別為澎湖縣、宜蘭縣、新北市</w:t>
            </w:r>
            <w:r w:rsidRPr="00E815BA">
              <w:t xml:space="preserve"> (</w:t>
            </w:r>
            <w:r w:rsidRPr="00E815BA">
              <w:rPr>
                <w:rFonts w:hint="eastAsia"/>
              </w:rPr>
              <w:t>漁業及漁港事業管理處</w:t>
            </w:r>
            <w:r w:rsidRPr="00E815BA">
              <w:t>)</w:t>
            </w:r>
            <w:r w:rsidRPr="00E815BA">
              <w:rPr>
                <w:rFonts w:hint="eastAsia"/>
              </w:rPr>
              <w:t>、桃園市與屏東縣並列第4。</w:t>
            </w:r>
          </w:p>
          <w:p w:rsidR="009711D8" w:rsidRPr="00E815BA" w:rsidRDefault="009711D8" w:rsidP="00460C11">
            <w:pPr>
              <w:pStyle w:val="144"/>
              <w:rPr>
                <w:rFonts w:hint="eastAsia"/>
              </w:rPr>
            </w:pPr>
            <w:r w:rsidRPr="00E815BA">
              <w:rPr>
                <w:rFonts w:hint="eastAsia"/>
              </w:rPr>
              <w:t>【考評</w:t>
            </w:r>
            <w:r w:rsidRPr="00E815BA">
              <w:t>18</w:t>
            </w:r>
            <w:r w:rsidRPr="00E815BA">
              <w:rPr>
                <w:rFonts w:hint="eastAsia"/>
              </w:rPr>
              <w:t>個市縣與2</w:t>
            </w:r>
            <w:r w:rsidRPr="00E815BA">
              <w:t>0</w:t>
            </w:r>
            <w:r w:rsidRPr="00E815BA">
              <w:rPr>
                <w:rFonts w:hint="eastAsia"/>
              </w:rPr>
              <w:t>個計畫】</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海洋保育在地守護計畫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海保署「海洋保育在地守護計畫」</w:t>
            </w:r>
            <w:r w:rsidRPr="00E815BA">
              <w:rPr>
                <w:rFonts w:hint="eastAsia"/>
              </w:rPr>
              <w:lastRenderedPageBreak/>
              <w:t>徵件須知。</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lastRenderedPageBreak/>
              <w:t>政府立案之社團法人、財團</w:t>
            </w:r>
            <w:r w:rsidRPr="00E815BA">
              <w:rPr>
                <w:rFonts w:hint="eastAsia"/>
              </w:rPr>
              <w:lastRenderedPageBreak/>
              <w:t>法人、學校、組織或社區發展協會等團體。</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lastRenderedPageBreak/>
              <w:t>不定期進行訪視及輔導，若成果資料品質不良或延遲核銷</w:t>
            </w:r>
            <w:r w:rsidRPr="00E815BA">
              <w:rPr>
                <w:rFonts w:hint="eastAsia"/>
              </w:rPr>
              <w:lastRenderedPageBreak/>
              <w:t>經費等，將列為未來補助審核之參考；倘經評定為執行狀況不佳，有權停止補助。</w:t>
            </w:r>
          </w:p>
        </w:tc>
        <w:tc>
          <w:tcPr>
            <w:tcW w:w="3260" w:type="dxa"/>
            <w:shd w:val="clear" w:color="auto" w:fill="auto"/>
            <w:vAlign w:val="center"/>
          </w:tcPr>
          <w:p w:rsidR="009711D8" w:rsidRPr="00E815BA" w:rsidRDefault="009711D8" w:rsidP="00460C11">
            <w:pPr>
              <w:pStyle w:val="144"/>
            </w:pPr>
            <w:r w:rsidRPr="00E815BA">
              <w:rPr>
                <w:rFonts w:hint="eastAsia"/>
              </w:rPr>
              <w:lastRenderedPageBreak/>
              <w:t>3</w:t>
            </w:r>
            <w:r w:rsidRPr="00E815BA">
              <w:t>9</w:t>
            </w:r>
            <w:r w:rsidRPr="00E815BA">
              <w:rPr>
                <w:rFonts w:hint="eastAsia"/>
              </w:rPr>
              <w:t>個團體考評列為優良、2</w:t>
            </w:r>
            <w:r w:rsidRPr="00E815BA">
              <w:t>1</w:t>
            </w:r>
            <w:r w:rsidRPr="00E815BA">
              <w:rPr>
                <w:rFonts w:hint="eastAsia"/>
              </w:rPr>
              <w:t>個團體為尚可、5個團體為劣。</w:t>
            </w:r>
          </w:p>
          <w:p w:rsidR="009711D8" w:rsidRPr="00E815BA" w:rsidRDefault="009711D8" w:rsidP="00460C11">
            <w:pPr>
              <w:pStyle w:val="144"/>
              <w:rPr>
                <w:rFonts w:hint="eastAsia"/>
              </w:rPr>
            </w:pPr>
            <w:r w:rsidRPr="00E815BA">
              <w:rPr>
                <w:rFonts w:hint="eastAsia"/>
              </w:rPr>
              <w:t>【考評1</w:t>
            </w:r>
            <w:r w:rsidRPr="00E815BA">
              <w:t>6</w:t>
            </w:r>
            <w:r w:rsidRPr="00E815BA">
              <w:rPr>
                <w:rFonts w:hint="eastAsia"/>
              </w:rPr>
              <w:t>個市縣與</w:t>
            </w:r>
            <w:r w:rsidRPr="00E815BA">
              <w:t>65</w:t>
            </w:r>
            <w:r w:rsidRPr="00E815BA">
              <w:rPr>
                <w:rFonts w:hint="eastAsia"/>
              </w:rPr>
              <w:t>個團</w:t>
            </w:r>
            <w:r w:rsidRPr="00E815BA">
              <w:rPr>
                <w:rFonts w:hint="eastAsia"/>
              </w:rPr>
              <w:lastRenderedPageBreak/>
              <w:t>體】</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lastRenderedPageBreak/>
              <w:t>污染防治潔淨海洋計畫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海保署污染防治潔淨海洋計畫」申請補助作業須知。</w:t>
            </w:r>
          </w:p>
        </w:tc>
        <w:tc>
          <w:tcPr>
            <w:tcW w:w="1276" w:type="dxa"/>
            <w:shd w:val="clear" w:color="auto" w:fill="auto"/>
            <w:vAlign w:val="center"/>
          </w:tcPr>
          <w:p w:rsidR="009711D8" w:rsidRPr="00E815BA" w:rsidRDefault="009711D8" w:rsidP="00460C11">
            <w:pPr>
              <w:pStyle w:val="144"/>
            </w:pPr>
            <w:r w:rsidRPr="00E815BA">
              <w:rPr>
                <w:rFonts w:hint="eastAsia"/>
              </w:rPr>
              <w:t>臨海</w:t>
            </w:r>
            <w:r w:rsidRPr="00E815BA">
              <w:t>19</w:t>
            </w:r>
            <w:r w:rsidRPr="00E815BA">
              <w:rPr>
                <w:rFonts w:hint="eastAsia"/>
              </w:rPr>
              <w:t>市縣</w:t>
            </w:r>
            <w:r w:rsidRPr="00E815BA">
              <w:t>。</w:t>
            </w:r>
          </w:p>
          <w:p w:rsidR="009711D8" w:rsidRPr="00E815BA" w:rsidRDefault="009711D8" w:rsidP="00460C11">
            <w:pPr>
              <w:pStyle w:val="144"/>
              <w:rPr>
                <w:rFonts w:hint="eastAsia"/>
              </w:rPr>
            </w:pP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依據「海洋環境管理考核計畫」內容辦理。</w:t>
            </w:r>
          </w:p>
        </w:tc>
        <w:tc>
          <w:tcPr>
            <w:tcW w:w="3260" w:type="dxa"/>
            <w:shd w:val="clear" w:color="auto" w:fill="auto"/>
            <w:vAlign w:val="center"/>
          </w:tcPr>
          <w:p w:rsidR="009711D8" w:rsidRPr="00E815BA" w:rsidRDefault="009711D8" w:rsidP="00460C11">
            <w:pPr>
              <w:pStyle w:val="144"/>
            </w:pPr>
            <w:r w:rsidRPr="00E815BA">
              <w:rPr>
                <w:rFonts w:hint="eastAsia"/>
              </w:rPr>
              <w:t>海洋環境管理考核績優市縣(特優)：臺中市、嘉義縣、花蓮縣、桃園市、屏東縣、臺東縣、新北市、新竹市、澎湖縣、基隆市。</w:t>
            </w:r>
          </w:p>
          <w:p w:rsidR="009711D8" w:rsidRPr="00E815BA" w:rsidRDefault="009711D8" w:rsidP="00460C11">
            <w:pPr>
              <w:pStyle w:val="144"/>
              <w:rPr>
                <w:rFonts w:hint="eastAsia"/>
              </w:rPr>
            </w:pPr>
            <w:r w:rsidRPr="00E815BA">
              <w:rPr>
                <w:rFonts w:hint="eastAsia"/>
              </w:rPr>
              <w:t>【考評</w:t>
            </w:r>
            <w:r w:rsidRPr="00E815BA">
              <w:t>19</w:t>
            </w:r>
            <w:r w:rsidRPr="00E815BA">
              <w:rPr>
                <w:rFonts w:hint="eastAsia"/>
              </w:rPr>
              <w:t>個市縣】</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海洋藍碳生態系復育行動徵件計畫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海保署對學校及民間團體補捐助處理原則。</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符合資格之學校。</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每月10日提報工作進度、年中辦理查核，及年末繳交計畫執行成果報告。</w:t>
            </w:r>
          </w:p>
        </w:tc>
        <w:tc>
          <w:tcPr>
            <w:tcW w:w="3260" w:type="dxa"/>
            <w:shd w:val="clear" w:color="auto" w:fill="auto"/>
            <w:vAlign w:val="center"/>
          </w:tcPr>
          <w:p w:rsidR="009711D8" w:rsidRPr="00E815BA" w:rsidRDefault="009711D8" w:rsidP="00460C11">
            <w:pPr>
              <w:pStyle w:val="144"/>
              <w:rPr>
                <w:rFonts w:hint="eastAsia"/>
              </w:rPr>
            </w:pPr>
            <w:r w:rsidRPr="00E815BA">
              <w:rPr>
                <w:rFonts w:hint="eastAsia"/>
              </w:rPr>
              <w:t>新提計畫，尚無考核成果。</w:t>
            </w:r>
          </w:p>
        </w:tc>
      </w:tr>
    </w:tbl>
    <w:p w:rsidR="009711D8" w:rsidRPr="00E815BA" w:rsidRDefault="009711D8" w:rsidP="009711D8">
      <w:pPr>
        <w:spacing w:line="280" w:lineRule="exact"/>
        <w:ind w:leftChars="-151" w:left="855" w:hangingChars="527" w:hanging="1283"/>
        <w:rPr>
          <w:rFonts w:ascii="標楷體" w:eastAsia="標楷體" w:hAnsi="標楷體"/>
          <w:sz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明：上表統計至1</w:t>
      </w:r>
      <w:r w:rsidRPr="00E815BA">
        <w:rPr>
          <w:rFonts w:ascii="標楷體" w:eastAsia="標楷體" w:hAnsi="標楷體"/>
          <w:sz w:val="24"/>
          <w:szCs w:val="24"/>
        </w:rPr>
        <w:t>14</w:t>
      </w:r>
      <w:r w:rsidRPr="00E815BA">
        <w:rPr>
          <w:rFonts w:ascii="標楷體" w:eastAsia="標楷體" w:hAnsi="標楷體" w:hint="eastAsia"/>
          <w:sz w:val="24"/>
          <w:szCs w:val="24"/>
        </w:rPr>
        <w:t>年</w:t>
      </w:r>
      <w:r w:rsidRPr="00E815BA">
        <w:rPr>
          <w:rFonts w:ascii="標楷體" w:eastAsia="標楷體" w:hAnsi="標楷體"/>
          <w:sz w:val="24"/>
          <w:szCs w:val="24"/>
        </w:rPr>
        <w:t>3</w:t>
      </w:r>
      <w:r w:rsidRPr="00E815BA">
        <w:rPr>
          <w:rFonts w:ascii="標楷體" w:eastAsia="標楷體" w:hAnsi="標楷體" w:hint="eastAsia"/>
          <w:sz w:val="24"/>
          <w:szCs w:val="24"/>
        </w:rPr>
        <w:t>月底。</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z w:val="24"/>
          <w:szCs w:val="24"/>
        </w:rPr>
        <w:t>【】內文字為本中心整理</w:t>
      </w:r>
      <w:r w:rsidRPr="00E815BA">
        <w:rPr>
          <w:rFonts w:ascii="標楷體" w:eastAsia="標楷體" w:hAnsi="標楷體" w:hint="eastAsia"/>
          <w:spacing w:val="-4"/>
          <w:sz w:val="24"/>
        </w:rPr>
        <w:t>。</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rPr>
        <w:t>2</w:t>
      </w:r>
      <w:r w:rsidRPr="00E815BA">
        <w:rPr>
          <w:rFonts w:ascii="標楷體" w:eastAsia="標楷體" w:hAnsi="標楷體"/>
          <w:spacing w:val="-12"/>
        </w:rPr>
        <w:t>.</w:t>
      </w:r>
      <w:r w:rsidRPr="00E815BA">
        <w:rPr>
          <w:rFonts w:ascii="標楷體" w:eastAsia="標楷體" w:hAnsi="標楷體" w:hint="eastAsia"/>
          <w:spacing w:val="-12"/>
        </w:rPr>
        <w:t>檢視海保署1</w:t>
      </w:r>
      <w:r w:rsidRPr="00E815BA">
        <w:rPr>
          <w:rFonts w:ascii="標楷體" w:eastAsia="標楷體" w:hAnsi="標楷體"/>
          <w:spacing w:val="-12"/>
        </w:rPr>
        <w:t>12</w:t>
      </w:r>
      <w:r w:rsidRPr="00E815BA">
        <w:rPr>
          <w:rFonts w:ascii="標楷體" w:eastAsia="標楷體" w:hAnsi="標楷體" w:hint="eastAsia"/>
          <w:spacing w:val="-12"/>
        </w:rPr>
        <w:t>及1</w:t>
      </w:r>
      <w:r w:rsidRPr="00E815BA">
        <w:rPr>
          <w:rFonts w:ascii="標楷體" w:eastAsia="標楷體" w:hAnsi="標楷體"/>
          <w:spacing w:val="-12"/>
        </w:rPr>
        <w:t>13</w:t>
      </w:r>
      <w:r w:rsidRPr="00E815BA">
        <w:rPr>
          <w:rFonts w:ascii="標楷體" w:eastAsia="標楷體" w:hAnsi="標楷體" w:hint="eastAsia"/>
          <w:spacing w:val="-12"/>
        </w:rPr>
        <w:t>年度各計畫型補助經費明細</w:t>
      </w:r>
      <w:r w:rsidRPr="00E815BA">
        <w:rPr>
          <w:rFonts w:ascii="標楷體" w:eastAsia="標楷體" w:hAnsi="標楷體" w:hint="eastAsia"/>
        </w:rPr>
        <w:t>(詳表3</w:t>
      </w:r>
      <w:r w:rsidRPr="00E815BA">
        <w:rPr>
          <w:rFonts w:ascii="標楷體" w:eastAsia="標楷體" w:hAnsi="標楷體"/>
        </w:rPr>
        <w:t>-4-3)</w:t>
      </w: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度補助經費以「污染防治潔淨海洋計畫」居首(占6成餘)，其次依序為「海洋野生動物及生態保育計畫」、「海洋保護區經營管理與維護計畫」、「海洋保育教育推廣計畫」、「海洋保育在地守護計畫」，惟各計畫連續2年未提出補助申請者分別為0、1、1</w:t>
      </w:r>
      <w:r w:rsidRPr="00E815BA">
        <w:rPr>
          <w:rFonts w:ascii="標楷體" w:eastAsia="標楷體" w:hAnsi="標楷體"/>
        </w:rPr>
        <w:t>1</w:t>
      </w:r>
      <w:r w:rsidRPr="00E815BA">
        <w:rPr>
          <w:rFonts w:ascii="標楷體" w:eastAsia="標楷體" w:hAnsi="標楷體" w:hint="eastAsia"/>
        </w:rPr>
        <w:t>、4、2個市縣，顯示如「海洋保護區經營管理與維護計畫」之推動尚待精進(未申請市縣1</w:t>
      </w:r>
      <w:r w:rsidRPr="00E815BA">
        <w:rPr>
          <w:rFonts w:ascii="標楷體" w:eastAsia="標楷體" w:hAnsi="標楷體"/>
        </w:rPr>
        <w:t>1</w:t>
      </w:r>
      <w:r w:rsidRPr="00E815BA">
        <w:rPr>
          <w:rFonts w:ascii="標楷體" w:eastAsia="標楷體" w:hAnsi="標楷體" w:hint="eastAsia"/>
        </w:rPr>
        <w:t>個占5</w:t>
      </w:r>
      <w:r w:rsidRPr="00E815BA">
        <w:rPr>
          <w:rFonts w:ascii="標楷體" w:eastAsia="標楷體" w:hAnsi="標楷體"/>
        </w:rPr>
        <w:t>7.89%)</w:t>
      </w:r>
      <w:r w:rsidRPr="00E815BA">
        <w:rPr>
          <w:rFonts w:ascii="標楷體" w:eastAsia="標楷體" w:hAnsi="標楷體" w:hint="eastAsia"/>
        </w:rPr>
        <w:t>；又進一步觀察1</w:t>
      </w:r>
      <w:r w:rsidRPr="00E815BA">
        <w:rPr>
          <w:rFonts w:ascii="標楷體" w:eastAsia="標楷體" w:hAnsi="標楷體"/>
        </w:rPr>
        <w:t>13</w:t>
      </w:r>
      <w:r w:rsidRPr="00E815BA">
        <w:rPr>
          <w:rFonts w:ascii="標楷體" w:eastAsia="標楷體" w:hAnsi="標楷體" w:hint="eastAsia"/>
        </w:rPr>
        <w:t>年度「海洋保護區經營管理與維護計畫」之考核成果</w:t>
      </w:r>
      <w:r w:rsidRPr="00E815BA">
        <w:rPr>
          <w:rStyle w:val="af7"/>
          <w:rFonts w:ascii="標楷體" w:eastAsia="標楷體" w:hAnsi="標楷體"/>
        </w:rPr>
        <w:footnoteReference w:id="2"/>
      </w:r>
      <w:r w:rsidRPr="00E815BA">
        <w:rPr>
          <w:rFonts w:ascii="標楷體" w:eastAsia="標楷體" w:hAnsi="標楷體" w:hint="eastAsia"/>
        </w:rPr>
        <w:t>，接受補助1</w:t>
      </w:r>
      <w:r w:rsidRPr="00E815BA">
        <w:rPr>
          <w:rFonts w:ascii="標楷體" w:eastAsia="標楷體" w:hAnsi="標楷體"/>
        </w:rPr>
        <w:t>3</w:t>
      </w:r>
      <w:r w:rsidRPr="00E815BA">
        <w:rPr>
          <w:rFonts w:ascii="標楷體" w:eastAsia="標楷體" w:hAnsi="標楷體" w:hint="eastAsia"/>
        </w:rPr>
        <w:t>個計畫中，僅排名前5個計畫考評為7</w:t>
      </w:r>
      <w:r w:rsidRPr="00E815BA">
        <w:rPr>
          <w:rFonts w:ascii="標楷體" w:eastAsia="標楷體" w:hAnsi="標楷體"/>
        </w:rPr>
        <w:t>0</w:t>
      </w:r>
      <w:r w:rsidRPr="00E815BA">
        <w:rPr>
          <w:rFonts w:ascii="標楷體" w:eastAsia="標楷體" w:hAnsi="標楷體" w:hint="eastAsia"/>
        </w:rPr>
        <w:t>分以上，餘8個計畫考評為不及格(占比</w:t>
      </w:r>
      <w:r w:rsidRPr="00E815BA">
        <w:rPr>
          <w:rFonts w:ascii="標楷體" w:eastAsia="標楷體" w:hAnsi="標楷體"/>
        </w:rPr>
        <w:t>61.54%)</w:t>
      </w:r>
      <w:r w:rsidRPr="00E815BA">
        <w:rPr>
          <w:rFonts w:ascii="標楷體" w:eastAsia="標楷體" w:hAnsi="標楷體" w:hint="eastAsia"/>
        </w:rPr>
        <w:t>，允宜提升海洋保護區經營管理與維護計畫之執行成效。</w:t>
      </w:r>
    </w:p>
    <w:p w:rsidR="009711D8" w:rsidRPr="00E815BA" w:rsidRDefault="009711D8" w:rsidP="009711D8">
      <w:pPr>
        <w:pStyle w:val="123"/>
        <w:ind w:left="1133" w:hanging="283"/>
        <w:rPr>
          <w:rFonts w:ascii="標楷體" w:eastAsia="標楷體" w:hAnsi="標楷體" w:hint="eastAsia"/>
          <w:sz w:val="24"/>
        </w:rPr>
      </w:pPr>
      <w:r w:rsidRPr="00E815BA">
        <w:rPr>
          <w:rFonts w:ascii="標楷體" w:eastAsia="標楷體" w:hAnsi="標楷體"/>
        </w:rPr>
        <w:t>3.</w:t>
      </w:r>
      <w:r w:rsidRPr="00E815BA">
        <w:rPr>
          <w:rFonts w:ascii="標楷體" w:eastAsia="標楷體" w:hAnsi="標楷體" w:hint="eastAsia"/>
        </w:rPr>
        <w:t>結合海洋野生動物收容中心或緊急救援站，海保署於「海洋</w:t>
      </w:r>
      <w:r w:rsidRPr="00E815BA">
        <w:rPr>
          <w:rFonts w:ascii="標楷體" w:eastAsia="標楷體" w:hAnsi="標楷體" w:hint="eastAsia"/>
        </w:rPr>
        <w:lastRenderedPageBreak/>
        <w:t>保育教育推廣計畫」項下，自1</w:t>
      </w:r>
      <w:r w:rsidRPr="00E815BA">
        <w:rPr>
          <w:rFonts w:ascii="標楷體" w:eastAsia="標楷體" w:hAnsi="標楷體"/>
        </w:rPr>
        <w:t>10</w:t>
      </w:r>
      <w:r w:rsidRPr="00E815BA">
        <w:rPr>
          <w:rFonts w:ascii="標楷體" w:eastAsia="標楷體" w:hAnsi="標楷體" w:hint="eastAsia"/>
        </w:rPr>
        <w:t>至</w:t>
      </w:r>
      <w:r w:rsidRPr="00E815BA">
        <w:rPr>
          <w:rFonts w:ascii="標楷體" w:eastAsia="標楷體" w:hAnsi="標楷體"/>
        </w:rPr>
        <w:t>113</w:t>
      </w:r>
      <w:r w:rsidRPr="00E815BA">
        <w:rPr>
          <w:rFonts w:ascii="標楷體" w:eastAsia="標楷體" w:hAnsi="標楷體" w:hint="eastAsia"/>
        </w:rPr>
        <w:t>年每年建置1處海洋保育教育中心，每處補助廳舍整修及購置相關設備資本門4</w:t>
      </w:r>
      <w:r w:rsidRPr="00E815BA">
        <w:rPr>
          <w:rFonts w:ascii="標楷體" w:eastAsia="標楷體" w:hAnsi="標楷體"/>
        </w:rPr>
        <w:t>00</w:t>
      </w:r>
      <w:r w:rsidRPr="00E815BA">
        <w:rPr>
          <w:rFonts w:ascii="標楷體" w:eastAsia="標楷體" w:hAnsi="標楷體" w:cs="新細明體" w:hint="eastAsia"/>
        </w:rPr>
        <w:t>萬</w:t>
      </w:r>
      <w:r w:rsidRPr="00E815BA">
        <w:rPr>
          <w:rFonts w:ascii="標楷體" w:eastAsia="標楷體" w:hAnsi="標楷體" w:hint="eastAsia"/>
        </w:rPr>
        <w:t>元，經營管理經費每年2</w:t>
      </w:r>
      <w:r w:rsidRPr="00E815BA">
        <w:rPr>
          <w:rFonts w:ascii="標楷體" w:eastAsia="標楷體" w:hAnsi="標楷體"/>
        </w:rPr>
        <w:t>00</w:t>
      </w:r>
      <w:r w:rsidRPr="00E815BA">
        <w:rPr>
          <w:rFonts w:ascii="標楷體" w:eastAsia="標楷體" w:hAnsi="標楷體" w:hint="eastAsia"/>
        </w:rPr>
        <w:t>萬元，目前全臺計有4處海洋保育教育中心</w:t>
      </w:r>
      <w:r w:rsidRPr="00E815BA">
        <w:rPr>
          <w:rStyle w:val="af7"/>
          <w:rFonts w:ascii="標楷體" w:eastAsia="標楷體" w:hAnsi="標楷體" w:cs="新細明體"/>
        </w:rPr>
        <w:footnoteReference w:id="3"/>
      </w:r>
      <w:r w:rsidRPr="00E815BA">
        <w:rPr>
          <w:rFonts w:ascii="標楷體" w:eastAsia="標楷體" w:hAnsi="標楷體" w:hint="eastAsia"/>
        </w:rPr>
        <w:t>。惟目前4處海洋保育教育中心均位於臺灣西部，東部海岸尚未建置，又迄114年度始將區域海洋保育教育中心納入考評查核計畫，允宜賡續精進。</w:t>
      </w:r>
    </w:p>
    <w:p w:rsidR="009711D8" w:rsidRPr="00E815BA" w:rsidRDefault="009711D8" w:rsidP="009711D8">
      <w:pPr>
        <w:pStyle w:val="a4"/>
        <w:ind w:leftChars="-150" w:left="-2" w:rightChars="-200" w:right="-567" w:hangingChars="149" w:hanging="423"/>
        <w:rPr>
          <w:rFonts w:ascii="標楷體" w:eastAsia="標楷體" w:hAnsi="標楷體"/>
          <w:b/>
        </w:rPr>
      </w:pPr>
      <w:r w:rsidRPr="00E815BA">
        <w:rPr>
          <w:rFonts w:ascii="標楷體" w:eastAsia="標楷體" w:hAnsi="標楷體" w:hint="eastAsia"/>
          <w:b/>
          <w:bCs/>
        </w:rPr>
        <w:t>表3</w:t>
      </w:r>
      <w:r w:rsidRPr="00E815BA">
        <w:rPr>
          <w:rFonts w:ascii="標楷體" w:eastAsia="標楷體" w:hAnsi="標楷體"/>
          <w:b/>
          <w:bCs/>
        </w:rPr>
        <w:t xml:space="preserve">-4-3  </w:t>
      </w:r>
      <w:r w:rsidRPr="00E815BA">
        <w:rPr>
          <w:rFonts w:ascii="標楷體" w:eastAsia="標楷體" w:hAnsi="標楷體" w:hint="eastAsia"/>
          <w:b/>
          <w:bCs/>
        </w:rPr>
        <w:t>海保署</w:t>
      </w:r>
      <w:r w:rsidRPr="00E815BA">
        <w:rPr>
          <w:rFonts w:ascii="標楷體" w:eastAsia="標楷體" w:hAnsi="標楷體"/>
          <w:b/>
          <w:bCs/>
        </w:rPr>
        <w:t>112</w:t>
      </w:r>
      <w:r w:rsidRPr="00E815BA">
        <w:rPr>
          <w:rFonts w:ascii="標楷體" w:eastAsia="標楷體" w:hAnsi="標楷體" w:hint="eastAsia"/>
          <w:b/>
          <w:bCs/>
        </w:rPr>
        <w:t>及1</w:t>
      </w:r>
      <w:r w:rsidRPr="00E815BA">
        <w:rPr>
          <w:rFonts w:ascii="標楷體" w:eastAsia="標楷體" w:hAnsi="標楷體"/>
          <w:b/>
          <w:bCs/>
        </w:rPr>
        <w:t>13</w:t>
      </w:r>
      <w:r w:rsidRPr="00E815BA">
        <w:rPr>
          <w:rFonts w:ascii="標楷體" w:eastAsia="標楷體" w:hAnsi="標楷體" w:hint="eastAsia"/>
          <w:b/>
          <w:bCs/>
        </w:rPr>
        <w:t xml:space="preserve">年度各計畫型補助經費明細表 </w:t>
      </w:r>
      <w:r w:rsidRPr="00E815BA">
        <w:rPr>
          <w:rFonts w:ascii="標楷體" w:eastAsia="標楷體" w:hAnsi="標楷體"/>
          <w:b/>
          <w:bCs/>
        </w:rPr>
        <w:t xml:space="preserve"> </w:t>
      </w:r>
      <w:r w:rsidR="000C5FED">
        <w:rPr>
          <w:rFonts w:ascii="標楷體" w:eastAsia="標楷體" w:hAnsi="標楷體"/>
          <w:b/>
          <w:bCs/>
        </w:rPr>
        <w:t xml:space="preserve"> </w:t>
      </w:r>
      <w:r w:rsidRPr="00E815BA">
        <w:rPr>
          <w:rFonts w:ascii="標楷體" w:eastAsia="標楷體" w:hAnsi="標楷體" w:hint="eastAsia"/>
          <w:sz w:val="24"/>
          <w:szCs w:val="24"/>
        </w:rPr>
        <w:t>單位：新臺幣千元</w:t>
      </w:r>
    </w:p>
    <w:tbl>
      <w:tblPr>
        <w:tblW w:w="9498"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4"/>
        <w:gridCol w:w="850"/>
        <w:gridCol w:w="851"/>
        <w:gridCol w:w="844"/>
        <w:gridCol w:w="845"/>
        <w:gridCol w:w="844"/>
        <w:gridCol w:w="845"/>
        <w:gridCol w:w="896"/>
        <w:gridCol w:w="896"/>
        <w:gridCol w:w="816"/>
        <w:gridCol w:w="817"/>
      </w:tblGrid>
      <w:tr w:rsidR="00E815BA" w:rsidRPr="00E815BA" w:rsidTr="008302F3">
        <w:trPr>
          <w:trHeight w:val="322"/>
          <w:tblHeader/>
        </w:trPr>
        <w:tc>
          <w:tcPr>
            <w:tcW w:w="994" w:type="dxa"/>
            <w:vMerge w:val="restart"/>
            <w:shd w:val="clear" w:color="auto" w:fill="auto"/>
            <w:noWrap/>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市縣名</w:t>
            </w:r>
          </w:p>
        </w:tc>
        <w:tc>
          <w:tcPr>
            <w:tcW w:w="1701" w:type="dxa"/>
            <w:gridSpan w:val="2"/>
            <w:shd w:val="clear" w:color="auto" w:fill="auto"/>
            <w:noWrap/>
            <w:vAlign w:val="center"/>
          </w:tcPr>
          <w:p w:rsidR="009711D8" w:rsidRPr="00E815BA" w:rsidRDefault="009711D8" w:rsidP="00460C11">
            <w:pPr>
              <w:pStyle w:val="144"/>
              <w:ind w:left="-36" w:hanging="1"/>
              <w:jc w:val="center"/>
              <w:rPr>
                <w:rFonts w:ascii="標楷體" w:eastAsia="標楷體" w:hAnsi="標楷體"/>
                <w:spacing w:val="-10"/>
              </w:rPr>
            </w:pPr>
            <w:r w:rsidRPr="00E815BA">
              <w:rPr>
                <w:rFonts w:ascii="標楷體" w:eastAsia="標楷體" w:hAnsi="標楷體" w:hint="eastAsia"/>
                <w:spacing w:val="-10"/>
              </w:rPr>
              <w:t>海洋保育教育</w:t>
            </w:r>
          </w:p>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推廣計畫</w:t>
            </w:r>
          </w:p>
        </w:tc>
        <w:tc>
          <w:tcPr>
            <w:tcW w:w="1689"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海洋保護區經營管理與維護計畫</w:t>
            </w:r>
          </w:p>
        </w:tc>
        <w:tc>
          <w:tcPr>
            <w:tcW w:w="1689"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海洋野生動物及生態保育計畫</w:t>
            </w:r>
          </w:p>
        </w:tc>
        <w:tc>
          <w:tcPr>
            <w:tcW w:w="1792"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spacing w:val="-10"/>
              </w:rPr>
            </w:pPr>
            <w:r w:rsidRPr="00E815BA">
              <w:rPr>
                <w:rFonts w:ascii="標楷體" w:eastAsia="標楷體" w:hAnsi="標楷體" w:hint="eastAsia"/>
                <w:spacing w:val="-10"/>
              </w:rPr>
              <w:t>污染防治潔淨</w:t>
            </w:r>
          </w:p>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海洋計畫</w:t>
            </w:r>
          </w:p>
        </w:tc>
        <w:tc>
          <w:tcPr>
            <w:tcW w:w="1633"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spacing w:val="-10"/>
              </w:rPr>
            </w:pPr>
            <w:r w:rsidRPr="00E815BA">
              <w:rPr>
                <w:rFonts w:ascii="標楷體" w:eastAsia="標楷體" w:hAnsi="標楷體" w:hint="eastAsia"/>
                <w:spacing w:val="-10"/>
              </w:rPr>
              <w:t>海洋保育在地</w:t>
            </w:r>
          </w:p>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守護計畫</w:t>
            </w:r>
          </w:p>
        </w:tc>
      </w:tr>
      <w:tr w:rsidR="00E815BA" w:rsidRPr="00E815BA" w:rsidTr="008302F3">
        <w:trPr>
          <w:trHeight w:val="322"/>
          <w:tblHeader/>
        </w:trPr>
        <w:tc>
          <w:tcPr>
            <w:tcW w:w="994" w:type="dxa"/>
            <w:vMerge/>
            <w:shd w:val="clear" w:color="auto" w:fill="auto"/>
            <w:noWrap/>
            <w:vAlign w:val="center"/>
            <w:hideMark/>
          </w:tcPr>
          <w:p w:rsidR="009711D8" w:rsidRPr="00E815BA" w:rsidRDefault="009711D8" w:rsidP="00460C11">
            <w:pPr>
              <w:pStyle w:val="144"/>
              <w:ind w:left="1" w:hanging="1"/>
              <w:jc w:val="center"/>
              <w:rPr>
                <w:rFonts w:ascii="標楷體" w:eastAsia="標楷體" w:hAnsi="標楷體"/>
              </w:rPr>
            </w:pPr>
          </w:p>
        </w:tc>
        <w:tc>
          <w:tcPr>
            <w:tcW w:w="850"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51"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44"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45"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44"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45"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96"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96"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16"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17"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基隆市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1,210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1,380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5,520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4,856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975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1,996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4,151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4,881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550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新北市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994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1,147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686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1,705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2,282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2,459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8,128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20,781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1,797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1,769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桃園市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652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1,875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5,474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6,245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2,811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2,090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新竹市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620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7,100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2,498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4,849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4,919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新竹縣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175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3,967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4,307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苗栗縣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567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576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3,725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4,933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臺中市</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130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140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7,525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9,506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800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彰化縣</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1,902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440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250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3,505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4,451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雲林縣</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144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153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3,756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10,692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嘉義縣</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5,325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11,930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臺南市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544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688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202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7,898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6,437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高雄市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640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700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4,235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11,317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1,246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1,347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屏東縣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1,251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1,258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6,740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5,726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850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5,920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10,342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380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臺東縣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1,297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682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775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1,246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838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1,895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5,791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11,777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1,900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2,226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花蓮縣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3,422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4,450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6,865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9,613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1,589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1,878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宜蘭縣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1,597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1,400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2,259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2,349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3,070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4,212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3,713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8,212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2,000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連江縣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600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1,020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5,610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7,395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10,737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9,902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金門縣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616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692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749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899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6,619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6,089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澎湖縣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6,643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6,312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11,133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11,372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1,959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1,726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2" w:hanging="1"/>
              <w:jc w:val="center"/>
              <w:rPr>
                <w:rFonts w:ascii="標楷體" w:eastAsia="標楷體" w:hAnsi="標楷體" w:hint="eastAsia"/>
                <w:b/>
                <w:bCs/>
              </w:rPr>
            </w:pPr>
            <w:r w:rsidRPr="00E815BA">
              <w:rPr>
                <w:rFonts w:ascii="標楷體" w:eastAsia="標楷體" w:hAnsi="標楷體" w:hint="eastAsia"/>
                <w:b/>
                <w:bCs/>
              </w:rPr>
              <w:t xml:space="preserve">小 </w:t>
            </w:r>
            <w:r w:rsidRPr="00E815BA">
              <w:rPr>
                <w:rFonts w:ascii="標楷體" w:eastAsia="標楷體" w:hAnsi="標楷體"/>
                <w:b/>
                <w:bCs/>
              </w:rPr>
              <w:t xml:space="preserve"> </w:t>
            </w:r>
            <w:r w:rsidRPr="00E815BA">
              <w:rPr>
                <w:rFonts w:ascii="標楷體" w:eastAsia="標楷體" w:hAnsi="標楷體" w:hint="eastAsia"/>
                <w:b/>
                <w:bCs/>
              </w:rPr>
              <w:t>計</w:t>
            </w:r>
          </w:p>
        </w:tc>
        <w:tc>
          <w:tcPr>
            <w:tcW w:w="850" w:type="dxa"/>
            <w:shd w:val="clear" w:color="auto" w:fill="auto"/>
            <w:noWrap/>
            <w:vAlign w:val="center"/>
            <w:hideMark/>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13,166 </w:t>
            </w:r>
          </w:p>
        </w:tc>
        <w:tc>
          <w:tcPr>
            <w:tcW w:w="851" w:type="dxa"/>
            <w:shd w:val="clear" w:color="auto" w:fill="auto"/>
            <w:noWrap/>
            <w:vAlign w:val="center"/>
            <w:hideMark/>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19,465 </w:t>
            </w:r>
          </w:p>
        </w:tc>
        <w:tc>
          <w:tcPr>
            <w:tcW w:w="844"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21,304 </w:t>
            </w:r>
          </w:p>
        </w:tc>
        <w:tc>
          <w:tcPr>
            <w:tcW w:w="845"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21,792 </w:t>
            </w:r>
          </w:p>
        </w:tc>
        <w:tc>
          <w:tcPr>
            <w:tcW w:w="844"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23,156 </w:t>
            </w:r>
          </w:p>
        </w:tc>
        <w:tc>
          <w:tcPr>
            <w:tcW w:w="845"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32,556 </w:t>
            </w:r>
          </w:p>
        </w:tc>
        <w:tc>
          <w:tcPr>
            <w:tcW w:w="896"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113,316 </w:t>
            </w:r>
          </w:p>
        </w:tc>
        <w:tc>
          <w:tcPr>
            <w:tcW w:w="896"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167,707 </w:t>
            </w:r>
          </w:p>
        </w:tc>
        <w:tc>
          <w:tcPr>
            <w:tcW w:w="816"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17,241 </w:t>
            </w:r>
          </w:p>
        </w:tc>
        <w:tc>
          <w:tcPr>
            <w:tcW w:w="817"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18,766 </w:t>
            </w:r>
          </w:p>
        </w:tc>
      </w:tr>
    </w:tbl>
    <w:p w:rsidR="009711D8" w:rsidRPr="00E815BA" w:rsidRDefault="009711D8" w:rsidP="009711D8">
      <w:pPr>
        <w:spacing w:line="280" w:lineRule="exact"/>
        <w:ind w:leftChars="-151" w:left="855" w:rightChars="-200" w:right="-567" w:hangingChars="527" w:hanging="1283"/>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明：上表補助經費1</w:t>
      </w:r>
      <w:r w:rsidRPr="00E815BA">
        <w:rPr>
          <w:rFonts w:ascii="標楷體" w:eastAsia="標楷體" w:hAnsi="標楷體"/>
          <w:sz w:val="24"/>
        </w:rPr>
        <w:t>12</w:t>
      </w:r>
      <w:r w:rsidRPr="00E815BA">
        <w:rPr>
          <w:rFonts w:ascii="標楷體" w:eastAsia="標楷體" w:hAnsi="標楷體" w:hint="eastAsia"/>
          <w:sz w:val="24"/>
        </w:rPr>
        <w:t>年度計1億8,</w:t>
      </w:r>
      <w:r w:rsidRPr="00E815BA">
        <w:rPr>
          <w:rFonts w:ascii="標楷體" w:eastAsia="標楷體" w:hAnsi="標楷體"/>
          <w:sz w:val="24"/>
        </w:rPr>
        <w:t>818</w:t>
      </w:r>
      <w:r w:rsidRPr="00E815BA">
        <w:rPr>
          <w:rFonts w:ascii="標楷體" w:eastAsia="標楷體" w:hAnsi="標楷體" w:hint="eastAsia"/>
          <w:sz w:val="24"/>
        </w:rPr>
        <w:t>萬3千元，1</w:t>
      </w:r>
      <w:r w:rsidRPr="00E815BA">
        <w:rPr>
          <w:rFonts w:ascii="標楷體" w:eastAsia="標楷體" w:hAnsi="標楷體"/>
          <w:sz w:val="24"/>
        </w:rPr>
        <w:t>13</w:t>
      </w:r>
      <w:r w:rsidRPr="00E815BA">
        <w:rPr>
          <w:rFonts w:ascii="標楷體" w:eastAsia="標楷體" w:hAnsi="標楷體" w:hint="eastAsia"/>
          <w:sz w:val="24"/>
        </w:rPr>
        <w:t>年度計2億6</w:t>
      </w:r>
      <w:r w:rsidRPr="00E815BA">
        <w:rPr>
          <w:rFonts w:ascii="標楷體" w:eastAsia="標楷體" w:hAnsi="標楷體"/>
          <w:sz w:val="24"/>
        </w:rPr>
        <w:t>,028</w:t>
      </w:r>
      <w:r w:rsidRPr="00E815BA">
        <w:rPr>
          <w:rFonts w:ascii="標楷體" w:eastAsia="標楷體" w:hAnsi="標楷體" w:hint="eastAsia"/>
          <w:sz w:val="24"/>
        </w:rPr>
        <w:t>萬6千元。</w:t>
      </w:r>
    </w:p>
    <w:p w:rsidR="009711D8" w:rsidRPr="00E815BA" w:rsidRDefault="009711D8" w:rsidP="009711D8">
      <w:pPr>
        <w:spacing w:line="280" w:lineRule="exact"/>
        <w:ind w:leftChars="-151" w:left="855" w:hangingChars="527" w:hanging="1283"/>
        <w:rPr>
          <w:rFonts w:ascii="標楷體" w:eastAsia="標楷體" w:hAnsi="標楷體"/>
          <w:sz w:val="24"/>
        </w:rPr>
      </w:pPr>
      <w:r w:rsidRPr="00E815BA">
        <w:rPr>
          <w:rFonts w:ascii="標楷體" w:eastAsia="標楷體" w:hAnsi="標楷體" w:hint="eastAsia"/>
          <w:sz w:val="24"/>
        </w:rPr>
        <w:lastRenderedPageBreak/>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9711D8" w:rsidRPr="00E815BA" w:rsidRDefault="009711D8" w:rsidP="009711D8">
      <w:pPr>
        <w:pStyle w:val="a4"/>
        <w:ind w:left="851" w:hanging="284"/>
        <w:rPr>
          <w:rFonts w:ascii="標楷體" w:eastAsia="標楷體" w:hAnsi="標楷體"/>
          <w:b/>
        </w:rPr>
      </w:pPr>
      <w:r w:rsidRPr="00E815BA">
        <w:rPr>
          <w:rFonts w:ascii="標楷體" w:eastAsia="標楷體" w:hAnsi="標楷體" w:hint="eastAsia"/>
          <w:b/>
        </w:rPr>
        <w:t>(四)海洋保育相關網站平臺之瀏覽人次及回報筆數尚有提升空間</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為便民眾瞭解我國海洋保育之教育資訊、政策說明與行動參與平臺，海保署於1</w:t>
      </w:r>
      <w:r w:rsidRPr="00E815BA">
        <w:rPr>
          <w:rFonts w:ascii="標楷體" w:eastAsia="標楷體" w:hAnsi="標楷體"/>
        </w:rPr>
        <w:t>07</w:t>
      </w:r>
      <w:r w:rsidRPr="00E815BA">
        <w:rPr>
          <w:rFonts w:ascii="標楷體" w:eastAsia="標楷體" w:hAnsi="標楷體" w:hint="eastAsia"/>
        </w:rPr>
        <w:t>年1</w:t>
      </w:r>
      <w:r w:rsidRPr="00E815BA">
        <w:rPr>
          <w:rFonts w:ascii="標楷體" w:eastAsia="標楷體" w:hAnsi="標楷體"/>
        </w:rPr>
        <w:t>2</w:t>
      </w:r>
      <w:r w:rsidRPr="00E815BA">
        <w:rPr>
          <w:rFonts w:ascii="標楷體" w:eastAsia="標楷體" w:hAnsi="標楷體" w:hint="eastAsia"/>
        </w:rPr>
        <w:t>月至1</w:t>
      </w:r>
      <w:r w:rsidRPr="00E815BA">
        <w:rPr>
          <w:rFonts w:ascii="標楷體" w:eastAsia="標楷體" w:hAnsi="標楷體"/>
        </w:rPr>
        <w:t>10</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月間建置海洋保育網(i</w:t>
      </w:r>
      <w:r w:rsidRPr="00E815BA">
        <w:rPr>
          <w:rFonts w:ascii="標楷體" w:eastAsia="標楷體" w:hAnsi="標楷體"/>
        </w:rPr>
        <w:t>Ocean)</w:t>
      </w:r>
      <w:r w:rsidRPr="00E815BA">
        <w:rPr>
          <w:rFonts w:ascii="標楷體" w:eastAsia="標楷體" w:hAnsi="標楷體" w:hint="eastAsia"/>
        </w:rPr>
        <w:t>、臺灣海洋保護區網站、海洋保育類野生動物利用與管理系統、海洋保育資料倉儲系統等4個外部人士瀏覽網站平臺；</w:t>
      </w:r>
      <w:r w:rsidRPr="00E815BA">
        <w:rPr>
          <w:rFonts w:ascii="標楷體" w:eastAsia="標楷體" w:hAnsi="標楷體" w:cs="新細明體" w:hint="eastAsia"/>
        </w:rPr>
        <w:t>舉如</w:t>
      </w:r>
      <w:r w:rsidRPr="00E815BA">
        <w:rPr>
          <w:rFonts w:ascii="標楷體" w:eastAsia="標楷體" w:hAnsi="標楷體" w:hint="eastAsia"/>
        </w:rPr>
        <w:t>海洋保育網(i</w:t>
      </w:r>
      <w:r w:rsidRPr="00E815BA">
        <w:rPr>
          <w:rFonts w:ascii="標楷體" w:eastAsia="標楷體" w:hAnsi="標楷體"/>
        </w:rPr>
        <w:t>Ocean)</w:t>
      </w:r>
      <w:r w:rsidRPr="00E815BA">
        <w:rPr>
          <w:rFonts w:ascii="標楷體" w:eastAsia="標楷體" w:hAnsi="標楷體" w:hint="eastAsia"/>
        </w:rPr>
        <w:t>，係集成「海域水質」、「海洋廢棄物管理」、「生物多樣性」、「垂釣活動」、「地圖資訊」等功能，並支援公民科學回報機制，俾瞭解臺灣海域環境狀況與參與保育行動。惟依前揭4網站平臺1</w:t>
      </w:r>
      <w:r w:rsidRPr="00E815BA">
        <w:rPr>
          <w:rFonts w:ascii="標楷體" w:eastAsia="標楷體" w:hAnsi="標楷體"/>
        </w:rPr>
        <w:t>13</w:t>
      </w:r>
      <w:r w:rsidRPr="00E815BA">
        <w:rPr>
          <w:rFonts w:ascii="標楷體" w:eastAsia="標楷體" w:hAnsi="標楷體" w:hint="eastAsia"/>
        </w:rPr>
        <w:t>年度相較1</w:t>
      </w:r>
      <w:r w:rsidRPr="00E815BA">
        <w:rPr>
          <w:rFonts w:ascii="標楷體" w:eastAsia="標楷體" w:hAnsi="標楷體"/>
        </w:rPr>
        <w:t>11</w:t>
      </w:r>
      <w:r w:rsidRPr="00E815BA">
        <w:rPr>
          <w:rFonts w:ascii="標楷體" w:eastAsia="標楷體" w:hAnsi="標楷體" w:hint="eastAsia"/>
        </w:rPr>
        <w:t>年度瀏覽人次(詳表3</w:t>
      </w:r>
      <w:r w:rsidRPr="00E815BA">
        <w:rPr>
          <w:rFonts w:ascii="標楷體" w:eastAsia="標楷體" w:hAnsi="標楷體"/>
        </w:rPr>
        <w:t>-4-4)</w:t>
      </w:r>
      <w:r w:rsidRPr="00E815BA">
        <w:rPr>
          <w:rFonts w:ascii="標楷體" w:eastAsia="標楷體" w:hAnsi="標楷體" w:hint="eastAsia"/>
        </w:rPr>
        <w:t>，海洋保育網、臺灣海洋保護區網站、海洋保育資料倉儲系統等3網站平臺之瀏覽人次概呈減少，其中以海洋保育資料倉儲系統之減幅達8</w:t>
      </w:r>
      <w:r w:rsidRPr="00E815BA">
        <w:rPr>
          <w:rFonts w:ascii="標楷體" w:eastAsia="標楷體" w:hAnsi="標楷體"/>
        </w:rPr>
        <w:t>0.28%</w:t>
      </w:r>
      <w:r w:rsidRPr="00E815BA">
        <w:rPr>
          <w:rFonts w:ascii="標楷體" w:eastAsia="標楷體" w:hAnsi="標楷體" w:hint="eastAsia"/>
        </w:rPr>
        <w:t>最遽。</w:t>
      </w:r>
    </w:p>
    <w:p w:rsidR="009711D8" w:rsidRPr="00E815BA" w:rsidRDefault="009711D8" w:rsidP="009711D8">
      <w:pPr>
        <w:pStyle w:val="a4"/>
        <w:ind w:leftChars="-150" w:left="849" w:rightChars="-150" w:right="-425" w:hangingChars="449" w:hanging="1274"/>
        <w:rPr>
          <w:rFonts w:ascii="標楷體" w:eastAsia="標楷體" w:hAnsi="標楷體" w:hint="eastAsia"/>
          <w:b/>
        </w:rPr>
      </w:pPr>
      <w:r w:rsidRPr="00E815BA">
        <w:rPr>
          <w:rFonts w:ascii="標楷體" w:eastAsia="標楷體" w:hAnsi="標楷體" w:hint="eastAsia"/>
          <w:b/>
          <w:bCs/>
        </w:rPr>
        <w:t>表3</w:t>
      </w:r>
      <w:r w:rsidRPr="00E815BA">
        <w:rPr>
          <w:rFonts w:ascii="標楷體" w:eastAsia="標楷體" w:hAnsi="標楷體"/>
          <w:b/>
          <w:bCs/>
        </w:rPr>
        <w:t xml:space="preserve">-4-4  </w:t>
      </w:r>
      <w:r w:rsidRPr="00E815BA">
        <w:rPr>
          <w:rFonts w:ascii="標楷體" w:eastAsia="標楷體" w:hAnsi="標楷體" w:hint="eastAsia"/>
          <w:b/>
          <w:bCs/>
        </w:rPr>
        <w:t xml:space="preserve">海保署海洋保育相關網站平臺之瀏覽人次概況表 </w:t>
      </w:r>
      <w:r w:rsidRPr="00E815BA">
        <w:rPr>
          <w:rFonts w:ascii="標楷體" w:eastAsia="標楷體" w:hAnsi="標楷體"/>
          <w:b/>
          <w:bCs/>
        </w:rPr>
        <w:t xml:space="preserve">     </w:t>
      </w:r>
      <w:r w:rsidR="00F2255E">
        <w:rPr>
          <w:rFonts w:ascii="標楷體" w:eastAsia="標楷體" w:hAnsi="標楷體"/>
          <w:b/>
          <w:bCs/>
        </w:rPr>
        <w:t xml:space="preserve"> </w:t>
      </w:r>
      <w:r w:rsidRPr="00E815BA">
        <w:rPr>
          <w:rFonts w:ascii="標楷體" w:eastAsia="標楷體" w:hAnsi="標楷體" w:hint="eastAsia"/>
          <w:sz w:val="24"/>
          <w:szCs w:val="24"/>
        </w:rPr>
        <w:t>單位：人次</w:t>
      </w:r>
      <w:r w:rsidRPr="00E815BA">
        <w:rPr>
          <w:rFonts w:ascii="標楷體" w:eastAsia="標楷體" w:hAnsi="標楷體"/>
          <w:b/>
          <w:bCs/>
        </w:rPr>
        <w:t xml:space="preserve">                  </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53"/>
        <w:gridCol w:w="1275"/>
        <w:gridCol w:w="1276"/>
        <w:gridCol w:w="1063"/>
        <w:gridCol w:w="1063"/>
        <w:gridCol w:w="1063"/>
        <w:gridCol w:w="1064"/>
      </w:tblGrid>
      <w:tr w:rsidR="00E815BA" w:rsidRPr="00E815BA" w:rsidTr="008302F3">
        <w:trPr>
          <w:trHeight w:val="395"/>
          <w:tblHeader/>
        </w:trPr>
        <w:tc>
          <w:tcPr>
            <w:tcW w:w="2553" w:type="dxa"/>
            <w:shd w:val="clear" w:color="auto" w:fill="auto"/>
            <w:vAlign w:val="center"/>
            <w:hideMark/>
          </w:tcPr>
          <w:p w:rsidR="009711D8" w:rsidRPr="00E815BA" w:rsidRDefault="009711D8" w:rsidP="00FB51B8">
            <w:pPr>
              <w:pStyle w:val="144"/>
              <w:jc w:val="center"/>
              <w:rPr>
                <w:rFonts w:hint="eastAsia"/>
              </w:rPr>
            </w:pPr>
            <w:r w:rsidRPr="00E815BA">
              <w:rPr>
                <w:rFonts w:hint="eastAsia"/>
              </w:rPr>
              <w:t>網站平臺名稱</w:t>
            </w:r>
          </w:p>
        </w:tc>
        <w:tc>
          <w:tcPr>
            <w:tcW w:w="1275" w:type="dxa"/>
            <w:shd w:val="clear" w:color="auto" w:fill="auto"/>
            <w:vAlign w:val="center"/>
            <w:hideMark/>
          </w:tcPr>
          <w:p w:rsidR="009711D8" w:rsidRPr="00E815BA" w:rsidRDefault="009711D8" w:rsidP="00FB51B8">
            <w:pPr>
              <w:pStyle w:val="144"/>
              <w:jc w:val="center"/>
              <w:rPr>
                <w:rFonts w:hint="eastAsia"/>
              </w:rPr>
            </w:pPr>
            <w:r w:rsidRPr="00E815BA">
              <w:rPr>
                <w:rFonts w:hint="eastAsia"/>
              </w:rPr>
              <w:t>上線時間</w:t>
            </w:r>
          </w:p>
        </w:tc>
        <w:tc>
          <w:tcPr>
            <w:tcW w:w="1276" w:type="dxa"/>
            <w:shd w:val="clear" w:color="auto" w:fill="auto"/>
            <w:vAlign w:val="center"/>
          </w:tcPr>
          <w:p w:rsidR="009711D8" w:rsidRPr="00E815BA" w:rsidRDefault="009711D8" w:rsidP="00FB51B8">
            <w:pPr>
              <w:pStyle w:val="144"/>
              <w:jc w:val="center"/>
              <w:rPr>
                <w:rFonts w:hint="eastAsia"/>
              </w:rPr>
            </w:pPr>
            <w:r w:rsidRPr="00E815BA">
              <w:rPr>
                <w:rFonts w:hint="eastAsia"/>
              </w:rPr>
              <w:t>主要功能</w:t>
            </w:r>
          </w:p>
        </w:tc>
        <w:tc>
          <w:tcPr>
            <w:tcW w:w="1063" w:type="dxa"/>
            <w:shd w:val="clear" w:color="auto" w:fill="auto"/>
            <w:noWrap/>
            <w:vAlign w:val="center"/>
            <w:hideMark/>
          </w:tcPr>
          <w:p w:rsidR="009711D8" w:rsidRPr="00E815BA" w:rsidRDefault="009711D8" w:rsidP="00FB51B8">
            <w:pPr>
              <w:pStyle w:val="144"/>
              <w:jc w:val="center"/>
              <w:rPr>
                <w:rFonts w:hint="eastAsia"/>
              </w:rPr>
            </w:pPr>
            <w:r w:rsidRPr="00E815BA">
              <w:rPr>
                <w:rFonts w:hint="eastAsia"/>
              </w:rPr>
              <w:t>110年</w:t>
            </w:r>
          </w:p>
        </w:tc>
        <w:tc>
          <w:tcPr>
            <w:tcW w:w="1063" w:type="dxa"/>
            <w:shd w:val="clear" w:color="auto" w:fill="auto"/>
            <w:vAlign w:val="center"/>
          </w:tcPr>
          <w:p w:rsidR="009711D8" w:rsidRPr="00E815BA" w:rsidRDefault="009711D8" w:rsidP="00FB51B8">
            <w:pPr>
              <w:pStyle w:val="144"/>
              <w:jc w:val="center"/>
              <w:rPr>
                <w:rFonts w:hint="eastAsia"/>
              </w:rPr>
            </w:pPr>
            <w:r w:rsidRPr="00E815BA">
              <w:rPr>
                <w:rFonts w:hint="eastAsia"/>
              </w:rPr>
              <w:t>111年</w:t>
            </w:r>
          </w:p>
        </w:tc>
        <w:tc>
          <w:tcPr>
            <w:tcW w:w="1063" w:type="dxa"/>
            <w:shd w:val="clear" w:color="auto" w:fill="auto"/>
            <w:vAlign w:val="center"/>
          </w:tcPr>
          <w:p w:rsidR="009711D8" w:rsidRPr="00E815BA" w:rsidRDefault="009711D8" w:rsidP="00FB51B8">
            <w:pPr>
              <w:pStyle w:val="144"/>
              <w:jc w:val="center"/>
              <w:rPr>
                <w:rFonts w:hint="eastAsia"/>
              </w:rPr>
            </w:pPr>
            <w:r w:rsidRPr="00E815BA">
              <w:rPr>
                <w:rFonts w:hint="eastAsia"/>
              </w:rPr>
              <w:t>112年</w:t>
            </w:r>
          </w:p>
        </w:tc>
        <w:tc>
          <w:tcPr>
            <w:tcW w:w="1064" w:type="dxa"/>
            <w:shd w:val="clear" w:color="auto" w:fill="auto"/>
            <w:vAlign w:val="center"/>
          </w:tcPr>
          <w:p w:rsidR="009711D8" w:rsidRPr="00E815BA" w:rsidRDefault="009711D8" w:rsidP="00FB51B8">
            <w:pPr>
              <w:pStyle w:val="144"/>
              <w:jc w:val="center"/>
              <w:rPr>
                <w:rFonts w:hint="eastAsia"/>
              </w:rPr>
            </w:pPr>
            <w:r w:rsidRPr="00E815BA">
              <w:rPr>
                <w:rFonts w:hint="eastAsia"/>
              </w:rPr>
              <w:t>113年</w:t>
            </w:r>
          </w:p>
        </w:tc>
      </w:tr>
      <w:tr w:rsidR="00E815BA" w:rsidRPr="00E815BA" w:rsidTr="008302F3">
        <w:trPr>
          <w:trHeight w:val="432"/>
        </w:trPr>
        <w:tc>
          <w:tcPr>
            <w:tcW w:w="2553" w:type="dxa"/>
            <w:shd w:val="clear" w:color="auto" w:fill="auto"/>
            <w:vAlign w:val="center"/>
            <w:hideMark/>
          </w:tcPr>
          <w:p w:rsidR="009711D8" w:rsidRPr="00E815BA" w:rsidRDefault="009711D8" w:rsidP="00460C11">
            <w:pPr>
              <w:pStyle w:val="144"/>
              <w:rPr>
                <w:rFonts w:hint="eastAsia"/>
              </w:rPr>
            </w:pPr>
            <w:r w:rsidRPr="00E815BA">
              <w:rPr>
                <w:rFonts w:hint="eastAsia"/>
              </w:rPr>
              <w:t>海洋保育網(iOcean)</w:t>
            </w:r>
          </w:p>
        </w:tc>
        <w:tc>
          <w:tcPr>
            <w:tcW w:w="1275" w:type="dxa"/>
            <w:shd w:val="clear" w:color="auto" w:fill="auto"/>
            <w:vAlign w:val="center"/>
            <w:hideMark/>
          </w:tcPr>
          <w:p w:rsidR="009711D8" w:rsidRPr="00E815BA" w:rsidRDefault="009711D8" w:rsidP="00460C11">
            <w:pPr>
              <w:pStyle w:val="144"/>
              <w:rPr>
                <w:rFonts w:hint="eastAsia"/>
              </w:rPr>
            </w:pPr>
            <w:r w:rsidRPr="00E815BA">
              <w:rPr>
                <w:rFonts w:hint="eastAsia"/>
              </w:rPr>
              <w:t>107年12月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瞭解臺灣海域環境狀況</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278,032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294,600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204,507 </w:t>
            </w:r>
          </w:p>
        </w:tc>
        <w:tc>
          <w:tcPr>
            <w:tcW w:w="1064"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177,544 </w:t>
            </w:r>
          </w:p>
        </w:tc>
      </w:tr>
      <w:tr w:rsidR="00E815BA" w:rsidRPr="00E815BA" w:rsidTr="008302F3">
        <w:trPr>
          <w:trHeight w:val="322"/>
        </w:trPr>
        <w:tc>
          <w:tcPr>
            <w:tcW w:w="2553" w:type="dxa"/>
            <w:shd w:val="clear" w:color="auto" w:fill="auto"/>
            <w:noWrap/>
            <w:vAlign w:val="center"/>
            <w:hideMark/>
          </w:tcPr>
          <w:p w:rsidR="009711D8" w:rsidRPr="00E815BA" w:rsidRDefault="009711D8" w:rsidP="00460C11">
            <w:pPr>
              <w:pStyle w:val="144"/>
              <w:rPr>
                <w:rFonts w:hint="eastAsia"/>
              </w:rPr>
            </w:pPr>
            <w:r w:rsidRPr="00E815BA">
              <w:rPr>
                <w:rFonts w:hint="eastAsia"/>
              </w:rPr>
              <w:t>臺灣海洋保護區網站</w:t>
            </w:r>
          </w:p>
        </w:tc>
        <w:tc>
          <w:tcPr>
            <w:tcW w:w="1275" w:type="dxa"/>
            <w:shd w:val="clear" w:color="auto" w:fill="auto"/>
            <w:vAlign w:val="center"/>
            <w:hideMark/>
          </w:tcPr>
          <w:p w:rsidR="009711D8" w:rsidRPr="00E815BA" w:rsidRDefault="009711D8" w:rsidP="00460C11">
            <w:pPr>
              <w:pStyle w:val="144"/>
              <w:rPr>
                <w:rFonts w:hint="eastAsia"/>
              </w:rPr>
            </w:pPr>
            <w:r w:rsidRPr="00E815BA">
              <w:rPr>
                <w:rFonts w:hint="eastAsia"/>
              </w:rPr>
              <w:t>108年12月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瞭解目前臺灣之海洋保護區</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256,787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182,909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115,212 </w:t>
            </w:r>
          </w:p>
        </w:tc>
        <w:tc>
          <w:tcPr>
            <w:tcW w:w="1064"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149,126 </w:t>
            </w:r>
          </w:p>
        </w:tc>
      </w:tr>
      <w:tr w:rsidR="00E815BA" w:rsidRPr="00E815BA" w:rsidTr="008302F3">
        <w:trPr>
          <w:trHeight w:val="322"/>
        </w:trPr>
        <w:tc>
          <w:tcPr>
            <w:tcW w:w="2553" w:type="dxa"/>
            <w:shd w:val="clear" w:color="auto" w:fill="auto"/>
            <w:noWrap/>
            <w:vAlign w:val="center"/>
          </w:tcPr>
          <w:p w:rsidR="009711D8" w:rsidRPr="00E815BA" w:rsidRDefault="009711D8" w:rsidP="00460C11">
            <w:pPr>
              <w:pStyle w:val="144"/>
              <w:rPr>
                <w:rFonts w:hint="eastAsia"/>
              </w:rPr>
            </w:pPr>
            <w:r w:rsidRPr="00E815BA">
              <w:rPr>
                <w:rFonts w:hint="eastAsia"/>
              </w:rPr>
              <w:t>海洋保育類野生動物利用與管理系統</w:t>
            </w:r>
          </w:p>
        </w:tc>
        <w:tc>
          <w:tcPr>
            <w:tcW w:w="1275" w:type="dxa"/>
            <w:shd w:val="clear" w:color="auto" w:fill="auto"/>
            <w:vAlign w:val="center"/>
          </w:tcPr>
          <w:p w:rsidR="009711D8" w:rsidRPr="00E815BA" w:rsidRDefault="009711D8" w:rsidP="00460C11">
            <w:pPr>
              <w:pStyle w:val="144"/>
              <w:rPr>
                <w:rFonts w:hint="eastAsia"/>
              </w:rPr>
            </w:pPr>
            <w:r w:rsidRPr="00E815BA">
              <w:rPr>
                <w:rFonts w:hint="eastAsia"/>
              </w:rPr>
              <w:t>109年1月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瞭解最新鯨豚/海龜擱淺訊息</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45,542 </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47,190 </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48,619 </w:t>
            </w:r>
          </w:p>
        </w:tc>
        <w:tc>
          <w:tcPr>
            <w:tcW w:w="1064"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49,598 </w:t>
            </w:r>
          </w:p>
        </w:tc>
      </w:tr>
      <w:tr w:rsidR="00E815BA" w:rsidRPr="00E815BA" w:rsidTr="008302F3">
        <w:trPr>
          <w:trHeight w:val="492"/>
        </w:trPr>
        <w:tc>
          <w:tcPr>
            <w:tcW w:w="2553" w:type="dxa"/>
            <w:shd w:val="clear" w:color="auto" w:fill="auto"/>
            <w:noWrap/>
            <w:vAlign w:val="center"/>
          </w:tcPr>
          <w:p w:rsidR="009711D8" w:rsidRPr="00E815BA" w:rsidRDefault="009711D8" w:rsidP="00460C11">
            <w:pPr>
              <w:pStyle w:val="144"/>
              <w:rPr>
                <w:rFonts w:hint="eastAsia"/>
              </w:rPr>
            </w:pPr>
            <w:r w:rsidRPr="00E815BA">
              <w:rPr>
                <w:rFonts w:hint="eastAsia"/>
              </w:rPr>
              <w:t>海洋保育資料倉儲系統</w:t>
            </w:r>
          </w:p>
        </w:tc>
        <w:tc>
          <w:tcPr>
            <w:tcW w:w="1275" w:type="dxa"/>
            <w:shd w:val="clear" w:color="auto" w:fill="auto"/>
            <w:vAlign w:val="center"/>
          </w:tcPr>
          <w:p w:rsidR="009711D8" w:rsidRPr="00E815BA" w:rsidRDefault="009711D8" w:rsidP="00460C11">
            <w:pPr>
              <w:pStyle w:val="144"/>
              <w:rPr>
                <w:rFonts w:hint="eastAsia"/>
              </w:rPr>
            </w:pPr>
            <w:r w:rsidRPr="00E815BA">
              <w:rPr>
                <w:rFonts w:hint="eastAsia"/>
              </w:rPr>
              <w:t>110年11月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詳說明</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374,758 </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165,062 </w:t>
            </w:r>
          </w:p>
        </w:tc>
        <w:tc>
          <w:tcPr>
            <w:tcW w:w="1064" w:type="dxa"/>
            <w:shd w:val="clear" w:color="auto" w:fill="auto"/>
            <w:noWrap/>
            <w:vAlign w:val="center"/>
          </w:tcPr>
          <w:p w:rsidR="009711D8" w:rsidRPr="00E815BA" w:rsidRDefault="009711D8" w:rsidP="009C0ABB">
            <w:pPr>
              <w:pStyle w:val="144"/>
              <w:jc w:val="right"/>
              <w:rPr>
                <w:rFonts w:hint="eastAsia"/>
              </w:rPr>
            </w:pPr>
            <w:r w:rsidRPr="00E815BA">
              <w:rPr>
                <w:rFonts w:hint="eastAsia"/>
              </w:rPr>
              <w:t>73,920</w:t>
            </w:r>
          </w:p>
        </w:tc>
      </w:tr>
    </w:tbl>
    <w:p w:rsidR="009711D8" w:rsidRPr="00E815BA" w:rsidRDefault="009711D8" w:rsidP="00FB51B8">
      <w:pPr>
        <w:spacing w:line="280" w:lineRule="exact"/>
        <w:ind w:leftChars="-151" w:left="741" w:rightChars="-150" w:right="-425" w:hangingChars="480" w:hanging="1169"/>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為能有效利用收集之資料並配合國家政府資料開放政策，建置「海洋保育資料倉儲系統」，包括「海洋生物」、「海域環境」、「海洋廢棄物」、「設備地點」、「會計資訊」、「海洋保育教育」6大分類，期望透過資料之開放取用，讓民眾更加容易接觸海洋保育資料。</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，主要功能係本中心查詢網站整理。</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rPr>
        <w:t>2.</w:t>
      </w:r>
      <w:r w:rsidRPr="00E815BA">
        <w:rPr>
          <w:rFonts w:ascii="標楷體" w:eastAsia="標楷體" w:hAnsi="標楷體" w:hint="eastAsia"/>
        </w:rPr>
        <w:t>次觀察具回報功能之海洋保育網(iOcean)網站，1</w:t>
      </w:r>
      <w:r w:rsidRPr="00E815BA">
        <w:rPr>
          <w:rFonts w:ascii="標楷體" w:eastAsia="標楷體" w:hAnsi="標楷體"/>
        </w:rPr>
        <w:t>13</w:t>
      </w:r>
      <w:r w:rsidRPr="00E815BA">
        <w:rPr>
          <w:rFonts w:ascii="標楷體" w:eastAsia="標楷體" w:hAnsi="標楷體" w:hint="eastAsia"/>
        </w:rPr>
        <w:t>年度相較1</w:t>
      </w:r>
      <w:r w:rsidRPr="00E815BA">
        <w:rPr>
          <w:rFonts w:ascii="標楷體" w:eastAsia="標楷體" w:hAnsi="標楷體"/>
        </w:rPr>
        <w:t>10</w:t>
      </w:r>
      <w:r w:rsidRPr="00E815BA">
        <w:rPr>
          <w:rFonts w:ascii="標楷體" w:eastAsia="標楷體" w:hAnsi="標楷體" w:hint="eastAsia"/>
        </w:rPr>
        <w:t>年度之回報筆數減少(詳表3</w:t>
      </w:r>
      <w:r w:rsidRPr="00E815BA">
        <w:rPr>
          <w:rFonts w:ascii="標楷體" w:eastAsia="標楷體" w:hAnsi="標楷體"/>
        </w:rPr>
        <w:t>-4-5)</w:t>
      </w:r>
      <w:r w:rsidRPr="00E815BA">
        <w:rPr>
          <w:rFonts w:ascii="標楷體" w:eastAsia="標楷體" w:hAnsi="標楷體" w:hint="eastAsia"/>
        </w:rPr>
        <w:t>，其中1</w:t>
      </w:r>
      <w:r w:rsidRPr="00E815BA">
        <w:rPr>
          <w:rFonts w:ascii="標楷體" w:eastAsia="標楷體" w:hAnsi="標楷體"/>
        </w:rPr>
        <w:t>13</w:t>
      </w:r>
      <w:r w:rsidRPr="00E815BA">
        <w:rPr>
          <w:rFonts w:ascii="標楷體" w:eastAsia="標楷體" w:hAnsi="標楷體" w:hint="eastAsia"/>
        </w:rPr>
        <w:t>年度之垂釣回報筆數較1</w:t>
      </w:r>
      <w:r w:rsidRPr="00E815BA">
        <w:rPr>
          <w:rFonts w:ascii="標楷體" w:eastAsia="標楷體" w:hAnsi="標楷體"/>
        </w:rPr>
        <w:t>12</w:t>
      </w:r>
      <w:r w:rsidRPr="00E815BA">
        <w:rPr>
          <w:rFonts w:ascii="標楷體" w:eastAsia="標楷體" w:hAnsi="標楷體" w:hint="eastAsia"/>
        </w:rPr>
        <w:t>年度下降，及目擊回報、淨海回報、海漂目</w:t>
      </w:r>
      <w:r w:rsidRPr="00E815BA">
        <w:rPr>
          <w:rFonts w:ascii="標楷體" w:eastAsia="標楷體" w:hAnsi="標楷體" w:hint="eastAsia"/>
        </w:rPr>
        <w:lastRenderedPageBreak/>
        <w:t>視等均未及千筆；準此，有鑑海保署現有維運之海洋保育相關網站平臺不少，且部分網站平臺瀏覽及回報人次尚有提升空間，允宜研議整合提供單一窗口服務並加強推廣，俾利提</w:t>
      </w:r>
      <w:r w:rsidRPr="00E815BA">
        <w:rPr>
          <w:rFonts w:ascii="標楷體" w:eastAsia="標楷體" w:hAnsi="標楷體" w:cs="新細明體" w:hint="eastAsia"/>
        </w:rPr>
        <w:t>升</w:t>
      </w:r>
      <w:r w:rsidRPr="00E815BA">
        <w:rPr>
          <w:rFonts w:ascii="標楷體" w:eastAsia="標楷體" w:hAnsi="標楷體" w:hint="eastAsia"/>
        </w:rPr>
        <w:t>資源運用效率。</w:t>
      </w:r>
    </w:p>
    <w:p w:rsidR="009711D8" w:rsidRPr="00E815BA" w:rsidRDefault="009711D8" w:rsidP="009711D8">
      <w:pPr>
        <w:ind w:leftChars="-151" w:left="1067" w:rightChars="-150" w:right="-425" w:hangingChars="527" w:hanging="1495"/>
        <w:rPr>
          <w:rFonts w:ascii="標楷體" w:eastAsia="標楷體" w:hAnsi="標楷體"/>
          <w:sz w:val="24"/>
        </w:rPr>
      </w:pPr>
      <w:r w:rsidRPr="00E815BA">
        <w:rPr>
          <w:rFonts w:ascii="標楷體" w:eastAsia="標楷體" w:hAnsi="標楷體" w:hint="eastAsia"/>
          <w:b/>
          <w:bCs/>
        </w:rPr>
        <w:t>表3</w:t>
      </w:r>
      <w:r w:rsidRPr="00E815BA">
        <w:rPr>
          <w:rFonts w:ascii="標楷體" w:eastAsia="標楷體" w:hAnsi="標楷體"/>
          <w:b/>
          <w:bCs/>
        </w:rPr>
        <w:t xml:space="preserve">-4-5  </w:t>
      </w:r>
      <w:r w:rsidRPr="00E815BA">
        <w:rPr>
          <w:rFonts w:ascii="標楷體" w:eastAsia="標楷體" w:hAnsi="標楷體" w:hint="eastAsia"/>
          <w:b/>
          <w:bCs/>
        </w:rPr>
        <w:t>海保署海洋保育網(i</w:t>
      </w:r>
      <w:r w:rsidRPr="00E815BA">
        <w:rPr>
          <w:rFonts w:ascii="標楷體" w:eastAsia="標楷體" w:hAnsi="標楷體"/>
          <w:b/>
          <w:bCs/>
        </w:rPr>
        <w:t>Ocean)</w:t>
      </w:r>
      <w:r w:rsidRPr="00E815BA">
        <w:rPr>
          <w:rFonts w:ascii="標楷體" w:eastAsia="標楷體" w:hAnsi="標楷體" w:hint="eastAsia"/>
          <w:b/>
          <w:bCs/>
        </w:rPr>
        <w:t>之回報筆數概況表</w:t>
      </w:r>
      <w:r w:rsidRPr="00E815BA">
        <w:rPr>
          <w:rFonts w:ascii="標楷體" w:eastAsia="標楷體" w:hAnsi="標楷體"/>
          <w:b/>
          <w:bCs/>
        </w:rPr>
        <w:t xml:space="preserve">       </w:t>
      </w:r>
      <w:r w:rsidR="00726C56">
        <w:rPr>
          <w:rFonts w:ascii="標楷體" w:eastAsia="標楷體" w:hAnsi="標楷體"/>
          <w:b/>
          <w:bCs/>
        </w:rPr>
        <w:t xml:space="preserve"> </w:t>
      </w:r>
      <w:r w:rsidRPr="00E815BA">
        <w:rPr>
          <w:rFonts w:ascii="標楷體" w:eastAsia="標楷體" w:hAnsi="標楷體"/>
          <w:b/>
          <w:bCs/>
        </w:rPr>
        <w:t xml:space="preserve"> </w:t>
      </w:r>
      <w:r w:rsidRPr="00E815BA">
        <w:rPr>
          <w:rFonts w:ascii="標楷體" w:eastAsia="標楷體" w:hAnsi="標楷體" w:hint="eastAsia"/>
          <w:sz w:val="24"/>
          <w:szCs w:val="24"/>
        </w:rPr>
        <w:t>單位：筆數</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5"/>
        <w:gridCol w:w="992"/>
        <w:gridCol w:w="992"/>
        <w:gridCol w:w="992"/>
        <w:gridCol w:w="993"/>
        <w:gridCol w:w="4253"/>
      </w:tblGrid>
      <w:tr w:rsidR="00E815BA" w:rsidRPr="00E815BA" w:rsidTr="00A3424C">
        <w:trPr>
          <w:trHeight w:hRule="exact" w:val="397"/>
          <w:tblHeader/>
        </w:trPr>
        <w:tc>
          <w:tcPr>
            <w:tcW w:w="1135" w:type="dxa"/>
            <w:shd w:val="clear" w:color="auto" w:fill="auto"/>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項目</w:t>
            </w:r>
          </w:p>
        </w:tc>
        <w:tc>
          <w:tcPr>
            <w:tcW w:w="992"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110年</w:t>
            </w:r>
          </w:p>
        </w:tc>
        <w:tc>
          <w:tcPr>
            <w:tcW w:w="992"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111年</w:t>
            </w:r>
          </w:p>
        </w:tc>
        <w:tc>
          <w:tcPr>
            <w:tcW w:w="992"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112年</w:t>
            </w:r>
          </w:p>
        </w:tc>
        <w:tc>
          <w:tcPr>
            <w:tcW w:w="993"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113年</w:t>
            </w:r>
          </w:p>
        </w:tc>
        <w:tc>
          <w:tcPr>
            <w:tcW w:w="4253" w:type="dxa"/>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備註</w:t>
            </w:r>
          </w:p>
        </w:tc>
      </w:tr>
      <w:tr w:rsidR="00E815BA" w:rsidRPr="00E815BA" w:rsidTr="00A3424C">
        <w:trPr>
          <w:trHeight w:hRule="exact" w:val="397"/>
        </w:trPr>
        <w:tc>
          <w:tcPr>
            <w:tcW w:w="1135" w:type="dxa"/>
            <w:shd w:val="clear" w:color="auto" w:fill="auto"/>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目擊回報</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613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38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18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739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113年目擊回報有推廣活動</w:t>
            </w:r>
          </w:p>
        </w:tc>
      </w:tr>
      <w:tr w:rsidR="00E815BA" w:rsidRPr="00E815BA" w:rsidTr="00A3424C">
        <w:trPr>
          <w:trHeight w:hRule="exact" w:val="397"/>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垂釣回報</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3,314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7,703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20,291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15,584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 xml:space="preserve">　</w:t>
            </w:r>
          </w:p>
        </w:tc>
      </w:tr>
      <w:tr w:rsidR="00E815BA" w:rsidRPr="00E815BA" w:rsidTr="00A3424C">
        <w:trPr>
          <w:trHeight w:hRule="exact" w:val="397"/>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淨海回報</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201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642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655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829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 xml:space="preserve">　</w:t>
            </w:r>
          </w:p>
        </w:tc>
      </w:tr>
      <w:tr w:rsidR="00E815BA" w:rsidRPr="00E815BA" w:rsidTr="00A3424C">
        <w:trPr>
          <w:trHeight w:hRule="exact" w:val="484"/>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海漂目視</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0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28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2,586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490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112年2月海漂目視回報匯入海環歷史資料</w:t>
            </w:r>
          </w:p>
        </w:tc>
      </w:tr>
      <w:tr w:rsidR="00E815BA" w:rsidRPr="00E815BA" w:rsidTr="00A3424C">
        <w:trPr>
          <w:trHeight w:hRule="exact" w:val="2113"/>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其他單位</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99,205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78,219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7,616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12,078 </w:t>
            </w:r>
          </w:p>
        </w:tc>
        <w:tc>
          <w:tcPr>
            <w:tcW w:w="4253" w:type="dxa"/>
            <w:vAlign w:val="center"/>
          </w:tcPr>
          <w:p w:rsidR="009711D8" w:rsidRPr="00E815BA" w:rsidRDefault="009711D8" w:rsidP="00BA68AB">
            <w:pPr>
              <w:pStyle w:val="144"/>
              <w:ind w:left="-36" w:hanging="1"/>
              <w:rPr>
                <w:rFonts w:ascii="標楷體" w:eastAsia="標楷體" w:hAnsi="標楷體" w:hint="eastAsia"/>
                <w:spacing w:val="-10"/>
              </w:rPr>
            </w:pPr>
            <w:r w:rsidRPr="00E815BA">
              <w:rPr>
                <w:rFonts w:ascii="標楷體" w:eastAsia="標楷體" w:hAnsi="標楷體" w:hint="eastAsia"/>
                <w:spacing w:val="-10"/>
              </w:rPr>
              <w:t>其他單位彙報資料含：海域水質、海灘水質、河川水質、河川底泥、漁港水質、海域輻射水質、海洋生物擱淺紀錄、國家公園調查資料、中研院物種名錄、海洋污染防治系統、荒野保護協會、淨灘認養、公務統計報表、珊瑚礁體檢、海龜標放路徑、海龜標放點位、海洋污染事件、日本浮石事件等</w:t>
            </w:r>
          </w:p>
        </w:tc>
      </w:tr>
      <w:tr w:rsidR="00E815BA" w:rsidRPr="00E815BA" w:rsidTr="00A3424C">
        <w:trPr>
          <w:trHeight w:hRule="exact" w:val="397"/>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小計</w:t>
            </w:r>
          </w:p>
        </w:tc>
        <w:tc>
          <w:tcPr>
            <w:tcW w:w="992"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103,333 </w:t>
            </w:r>
          </w:p>
        </w:tc>
        <w:tc>
          <w:tcPr>
            <w:tcW w:w="992"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86,630 </w:t>
            </w:r>
          </w:p>
        </w:tc>
        <w:tc>
          <w:tcPr>
            <w:tcW w:w="992"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31,166 </w:t>
            </w:r>
          </w:p>
        </w:tc>
        <w:tc>
          <w:tcPr>
            <w:tcW w:w="993"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29,720 </w:t>
            </w:r>
          </w:p>
        </w:tc>
        <w:tc>
          <w:tcPr>
            <w:tcW w:w="4253" w:type="dxa"/>
          </w:tcPr>
          <w:p w:rsidR="009711D8" w:rsidRPr="00E815BA" w:rsidRDefault="009711D8" w:rsidP="00460C11">
            <w:pPr>
              <w:pStyle w:val="144"/>
              <w:ind w:left="1" w:firstLineChars="45" w:firstLine="110"/>
              <w:rPr>
                <w:rFonts w:ascii="標楷體" w:eastAsia="標楷體" w:hAnsi="標楷體" w:hint="eastAsia"/>
              </w:rPr>
            </w:pPr>
          </w:p>
        </w:tc>
      </w:tr>
    </w:tbl>
    <w:p w:rsidR="009711D8" w:rsidRPr="00E815BA" w:rsidRDefault="009711D8" w:rsidP="00737FF5">
      <w:pPr>
        <w:spacing w:line="280" w:lineRule="exact"/>
        <w:ind w:leftChars="-151" w:left="853" w:rightChars="-150" w:right="-425" w:hangingChars="526" w:hanging="1281"/>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明：上表含公民科學家目擊及回報紀錄、其他機關回報數據。既有回報功能為海洋生物目擊回報、垂釣回報，109年新增海洋廢棄物回報(即後來之淨海回報)，111年新增海漂目視回報功能。</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bookmarkEnd w:id="0"/>
    <w:bookmarkEnd w:id="1"/>
    <w:bookmarkEnd w:id="2"/>
    <w:bookmarkEnd w:id="3"/>
    <w:bookmarkEnd w:id="4"/>
    <w:bookmarkEnd w:id="5"/>
    <w:bookmarkEnd w:id="6"/>
    <w:bookmarkEnd w:id="7"/>
    <w:bookmarkEnd w:id="8"/>
    <w:bookmarkEnd w:id="10"/>
    <w:bookmarkEnd w:id="11"/>
    <w:sectPr w:rsidR="009711D8" w:rsidRPr="00E815BA" w:rsidSect="00E2147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5AA" w:rsidRDefault="00B335AA" w:rsidP="009F1CE8">
      <w:pPr>
        <w:ind w:left="560" w:firstLine="560"/>
      </w:pPr>
      <w:r>
        <w:continuationSeparator/>
      </w:r>
    </w:p>
  </w:endnote>
  <w:endnote w:type="continuationSeparator" w:id="0">
    <w:p w:rsidR="00B335AA" w:rsidRDefault="00B335AA"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AB5746" w:rsidRPr="0045041D" w:rsidRDefault="00AB5746" w:rsidP="00FA7CF1">
    <w:pPr>
      <w:pStyle w:val="ad"/>
      <w:ind w:left="560" w:firstLine="400"/>
      <w:jc w:val="center"/>
    </w:pPr>
    <w:r>
      <w:rPr>
        <w:rFonts w:hint="eastAsia"/>
      </w:rPr>
      <w:t>委</w:t>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CD1F89" w:rsidRDefault="00AB5746" w:rsidP="006A039D">
    <w:pPr>
      <w:pStyle w:val="ad"/>
      <w:ind w:leftChars="3" w:left="558" w:hangingChars="275" w:hanging="550"/>
      <w:jc w:val="center"/>
      <w:rPr>
        <w:rFonts w:ascii="華康楷書體W5" w:hAnsi="華康楷書體W5"/>
        <w:szCs w:val="20"/>
      </w:rPr>
    </w:pPr>
    <w:r w:rsidRPr="00CD1F89">
      <w:rPr>
        <w:rFonts w:ascii="華康楷書體W5" w:hAnsi="華康楷書體W5"/>
        <w:szCs w:val="20"/>
      </w:rPr>
      <w:fldChar w:fldCharType="begin"/>
    </w:r>
    <w:r w:rsidRPr="00CD1F89">
      <w:rPr>
        <w:rFonts w:ascii="華康楷書體W5" w:hAnsi="華康楷書體W5"/>
        <w:szCs w:val="20"/>
      </w:rPr>
      <w:instrText>PAGE   \* MERGEFORMAT</w:instrText>
    </w:r>
    <w:r w:rsidRPr="00CD1F89">
      <w:rPr>
        <w:rFonts w:ascii="華康楷書體W5" w:hAnsi="華康楷書體W5"/>
        <w:szCs w:val="20"/>
      </w:rPr>
      <w:fldChar w:fldCharType="separate"/>
    </w:r>
    <w:r w:rsidR="008A08B2" w:rsidRPr="008A08B2">
      <w:rPr>
        <w:rFonts w:ascii="華康楷書體W5" w:hAnsi="華康楷書體W5"/>
        <w:noProof/>
        <w:szCs w:val="20"/>
        <w:lang w:val="zh-TW"/>
      </w:rPr>
      <w:t>2</w:t>
    </w:r>
    <w:r w:rsidRPr="00CD1F89">
      <w:rPr>
        <w:rFonts w:ascii="華康楷書體W5" w:hAnsi="華康楷書體W5"/>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5AA" w:rsidRDefault="00B335AA" w:rsidP="009B72A7">
      <w:pPr>
        <w:ind w:leftChars="213" w:left="596" w:firstLine="560"/>
      </w:pPr>
      <w:r>
        <w:separator/>
      </w:r>
    </w:p>
  </w:footnote>
  <w:footnote w:type="continuationSeparator" w:id="0">
    <w:p w:rsidR="00B335AA" w:rsidRDefault="00B335AA" w:rsidP="009F1CE8">
      <w:pPr>
        <w:ind w:left="560" w:firstLine="560"/>
      </w:pPr>
      <w:r>
        <w:continuationSeparator/>
      </w:r>
    </w:p>
  </w:footnote>
  <w:footnote w:id="1">
    <w:p w:rsidR="009711D8" w:rsidRPr="00902532" w:rsidRDefault="009711D8" w:rsidP="009711D8">
      <w:pPr>
        <w:pStyle w:val="af5"/>
        <w:spacing w:line="280" w:lineRule="exact"/>
        <w:ind w:leftChars="0" w:left="282" w:hangingChars="116" w:hanging="282"/>
        <w:jc w:val="both"/>
        <w:rPr>
          <w:rFonts w:ascii="標楷體" w:eastAsia="標楷體" w:hAnsi="標楷體" w:hint="eastAsia"/>
          <w:sz w:val="24"/>
          <w:szCs w:val="24"/>
        </w:rPr>
      </w:pPr>
      <w:r w:rsidRPr="00902532">
        <w:rPr>
          <w:rStyle w:val="af7"/>
          <w:rFonts w:ascii="標楷體" w:eastAsia="標楷體" w:hAnsi="標楷體" w:hint="eastAsia"/>
          <w:sz w:val="24"/>
          <w:szCs w:val="24"/>
        </w:rPr>
        <w:footnoteRef/>
      </w:r>
      <w:r w:rsidRPr="00902532">
        <w:rPr>
          <w:rFonts w:ascii="標楷體" w:eastAsia="標楷體" w:hAnsi="標楷體" w:hint="eastAsia"/>
          <w:sz w:val="24"/>
          <w:szCs w:val="24"/>
        </w:rPr>
        <w:t xml:space="preserve"> 如第1項決議：「鑒於聯合國生物多樣性公約（CBD）2022 年通過昆明─蒙特婁全球生物多樣性框架，建議至 2030 年至少實現 30%的土地、內陸水域、沿海及海洋區域為保護區（PAs）或其他有效保育措施之區域（OECMs）；以及有效復育全球 30%的退化陸地與海洋生態系，爰建請海洋委員會參照國際趨勢及國內現況，積極統合協調相關機關，促進海洋保護區之劃設或其他有效保育措施區域之認定，並定期檢討保育成效，以達保護海洋生態環境、保育海洋生物多樣性之永續目標，逐步與國際目標接軌。」</w:t>
      </w:r>
    </w:p>
  </w:footnote>
  <w:footnote w:id="2">
    <w:p w:rsidR="009711D8" w:rsidRPr="008B3598" w:rsidRDefault="009711D8" w:rsidP="00460C11">
      <w:pPr>
        <w:pStyle w:val="af5"/>
        <w:spacing w:line="280" w:lineRule="exact"/>
        <w:ind w:leftChars="0" w:left="282" w:hangingChars="116" w:hanging="282"/>
        <w:jc w:val="both"/>
        <w:rPr>
          <w:rFonts w:ascii="標楷體" w:eastAsia="標楷體" w:hAnsi="標楷體" w:hint="eastAsia"/>
          <w:sz w:val="24"/>
          <w:szCs w:val="24"/>
        </w:rPr>
      </w:pPr>
      <w:r w:rsidRPr="008B3598">
        <w:rPr>
          <w:rStyle w:val="af7"/>
          <w:rFonts w:ascii="標楷體" w:eastAsia="標楷體" w:hAnsi="標楷體" w:hint="eastAsia"/>
          <w:sz w:val="24"/>
          <w:szCs w:val="24"/>
        </w:rPr>
        <w:footnoteRef/>
      </w:r>
      <w:r w:rsidRPr="008B3598">
        <w:rPr>
          <w:rFonts w:ascii="標楷體" w:eastAsia="標楷體" w:hAnsi="標楷體" w:hint="eastAsia"/>
          <w:sz w:val="24"/>
          <w:szCs w:val="24"/>
        </w:rPr>
        <w:t xml:space="preserve"> 依據海保署提供之113年補助地方政府「海洋保護區經營管理與維護計畫」執行情形查核結果表。</w:t>
      </w:r>
    </w:p>
  </w:footnote>
  <w:footnote w:id="3">
    <w:p w:rsidR="009711D8" w:rsidRPr="00C22460" w:rsidRDefault="009711D8" w:rsidP="00460C11">
      <w:pPr>
        <w:pStyle w:val="af5"/>
        <w:spacing w:line="280" w:lineRule="exact"/>
        <w:ind w:leftChars="0" w:left="282" w:hangingChars="116" w:hanging="282"/>
        <w:jc w:val="both"/>
        <w:rPr>
          <w:rFonts w:ascii="標楷體" w:eastAsia="標楷體" w:hAnsi="標楷體" w:hint="eastAsia"/>
          <w:sz w:val="24"/>
          <w:szCs w:val="24"/>
        </w:rPr>
      </w:pPr>
      <w:r w:rsidRPr="008B3598">
        <w:rPr>
          <w:rStyle w:val="af7"/>
          <w:rFonts w:ascii="標楷體" w:eastAsia="標楷體" w:hAnsi="標楷體" w:hint="eastAsia"/>
          <w:sz w:val="24"/>
          <w:szCs w:val="24"/>
        </w:rPr>
        <w:footnoteRef/>
      </w:r>
      <w:r w:rsidRPr="008B3598">
        <w:rPr>
          <w:rFonts w:ascii="標楷體" w:eastAsia="標楷體" w:hAnsi="標楷體" w:hint="eastAsia"/>
          <w:sz w:val="24"/>
          <w:szCs w:val="24"/>
        </w:rPr>
        <w:t xml:space="preserve"> 110年成立南瀛海洋保育教育中海洋保育教育中心(由國立成功大學海洋生物及鯨豚研究中心經</w:t>
      </w:r>
      <w:r w:rsidRPr="008B3598">
        <w:rPr>
          <w:rFonts w:ascii="標楷體" w:eastAsia="標楷體" w:hAnsi="標楷體" w:cs="新細明體" w:hint="eastAsia"/>
          <w:sz w:val="24"/>
          <w:szCs w:val="24"/>
        </w:rPr>
        <w:t>營管理)、1</w:t>
      </w:r>
      <w:r w:rsidRPr="008B3598">
        <w:rPr>
          <w:rFonts w:ascii="標楷體" w:eastAsia="標楷體" w:hAnsi="標楷體" w:cs="新細明體"/>
          <w:sz w:val="24"/>
          <w:szCs w:val="24"/>
        </w:rPr>
        <w:t>11</w:t>
      </w:r>
      <w:r w:rsidRPr="008B3598">
        <w:rPr>
          <w:rFonts w:ascii="標楷體" w:eastAsia="標楷體" w:hAnsi="標楷體" w:cs="新細明體" w:hint="eastAsia"/>
          <w:sz w:val="24"/>
          <w:szCs w:val="24"/>
        </w:rPr>
        <w:t>年成立澎湖海洋保育教育中心(由澎湖縣政府</w:t>
      </w:r>
      <w:r w:rsidRPr="008B3598">
        <w:rPr>
          <w:rFonts w:ascii="標楷體" w:eastAsia="標楷體" w:hAnsi="標楷體" w:hint="eastAsia"/>
          <w:sz w:val="24"/>
          <w:szCs w:val="24"/>
        </w:rPr>
        <w:t>經</w:t>
      </w:r>
      <w:r w:rsidRPr="008B3598">
        <w:rPr>
          <w:rFonts w:ascii="標楷體" w:eastAsia="標楷體" w:hAnsi="標楷體" w:cs="新細明體" w:hint="eastAsia"/>
          <w:sz w:val="24"/>
          <w:szCs w:val="24"/>
        </w:rPr>
        <w:t>營管理)、1</w:t>
      </w:r>
      <w:r w:rsidRPr="008B3598">
        <w:rPr>
          <w:rFonts w:ascii="標楷體" w:eastAsia="標楷體" w:hAnsi="標楷體" w:cs="新細明體"/>
          <w:sz w:val="24"/>
          <w:szCs w:val="24"/>
        </w:rPr>
        <w:t>12</w:t>
      </w:r>
      <w:r w:rsidRPr="008B3598">
        <w:rPr>
          <w:rFonts w:ascii="標楷體" w:eastAsia="標楷體" w:hAnsi="標楷體" w:cs="新細明體" w:hint="eastAsia"/>
          <w:sz w:val="24"/>
          <w:szCs w:val="24"/>
        </w:rPr>
        <w:t>年成立中臺灣海洋保育教育中心(由國立自然科學博物館</w:t>
      </w:r>
      <w:r w:rsidRPr="008B3598">
        <w:rPr>
          <w:rFonts w:ascii="標楷體" w:eastAsia="標楷體" w:hAnsi="標楷體" w:hint="eastAsia"/>
          <w:sz w:val="24"/>
          <w:szCs w:val="24"/>
        </w:rPr>
        <w:t>經</w:t>
      </w:r>
      <w:r w:rsidRPr="008B3598">
        <w:rPr>
          <w:rFonts w:ascii="標楷體" w:eastAsia="標楷體" w:hAnsi="標楷體" w:cs="新細明體" w:hint="eastAsia"/>
          <w:sz w:val="24"/>
          <w:szCs w:val="24"/>
        </w:rPr>
        <w:t>營管理)、113年成立香山濕地海洋保育教育中心(由新竹市政府</w:t>
      </w:r>
      <w:r w:rsidRPr="008B3598">
        <w:rPr>
          <w:rFonts w:ascii="標楷體" w:eastAsia="標楷體" w:hAnsi="標楷體" w:hint="eastAsia"/>
          <w:sz w:val="24"/>
          <w:szCs w:val="24"/>
        </w:rPr>
        <w:t>經</w:t>
      </w:r>
      <w:r w:rsidRPr="008B3598">
        <w:rPr>
          <w:rFonts w:ascii="標楷體" w:eastAsia="標楷體" w:hAnsi="標楷體" w:cs="新細明體" w:hint="eastAsia"/>
          <w:sz w:val="24"/>
          <w:szCs w:val="24"/>
        </w:rPr>
        <w:t>營管理)。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jc w:val="center"/>
    </w:pPr>
    <w:r>
      <w:rPr>
        <w:rFonts w:hint="eastAsia"/>
      </w:rPr>
      <w:t>立法院第</w:t>
    </w:r>
    <w:r>
      <w:t></w:t>
    </w:r>
    <w:r>
      <w:t></w:t>
    </w:r>
    <w:r>
      <w:rPr>
        <w:rFonts w:hint="eastAsia"/>
      </w:rPr>
      <w:t>屆第</w:t>
    </w:r>
    <w:r>
      <w:t></w:t>
    </w:r>
    <w:r>
      <w:rPr>
        <w:rFonts w:hint="eastAsia"/>
      </w:rPr>
      <w:t>會期第</w:t>
    </w:r>
    <w:r>
      <w:t></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F23EC4" w:rsidRDefault="00AB5746" w:rsidP="009F1CE8">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54D97"/>
    <w:multiLevelType w:val="hybridMultilevel"/>
    <w:tmpl w:val="FCDE9480"/>
    <w:lvl w:ilvl="0" w:tplc="938AC18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B7402"/>
    <w:multiLevelType w:val="hybridMultilevel"/>
    <w:tmpl w:val="F7DEAD60"/>
    <w:lvl w:ilvl="0" w:tplc="FC6C664C">
      <w:start w:val="1"/>
      <w:numFmt w:val="decimal"/>
      <w:lvlText w:val="%1."/>
      <w:lvlJc w:val="left"/>
      <w:pPr>
        <w:ind w:left="1009" w:hanging="30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E33B5B"/>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B0E1A9A"/>
    <w:multiLevelType w:val="hybridMultilevel"/>
    <w:tmpl w:val="06568E50"/>
    <w:lvl w:ilvl="0" w:tplc="5E86D02E">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2255A4"/>
    <w:multiLevelType w:val="hybridMultilevel"/>
    <w:tmpl w:val="0C5226F8"/>
    <w:lvl w:ilvl="0" w:tplc="AD6EF6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B16D3"/>
    <w:multiLevelType w:val="hybridMultilevel"/>
    <w:tmpl w:val="5E08F228"/>
    <w:lvl w:ilvl="0" w:tplc="E22060AE">
      <w:start w:val="1"/>
      <w:numFmt w:val="decimal"/>
      <w:lvlText w:val="%1."/>
      <w:lvlJc w:val="left"/>
      <w:pPr>
        <w:ind w:left="1210" w:hanging="360"/>
      </w:pPr>
      <w:rPr>
        <w:rFonts w:hAnsi="Wingding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3C405E"/>
    <w:multiLevelType w:val="hybridMultilevel"/>
    <w:tmpl w:val="5350BB52"/>
    <w:lvl w:ilvl="0" w:tplc="04090001">
      <w:start w:val="1"/>
      <w:numFmt w:val="bullet"/>
      <w:lvlText w:val=""/>
      <w:lvlJc w:val="left"/>
      <w:pPr>
        <w:ind w:left="1330" w:hanging="480"/>
      </w:pPr>
      <w:rPr>
        <w:rFonts w:ascii="Mangal" w:hAnsi="Mangal" w:hint="default"/>
      </w:rPr>
    </w:lvl>
    <w:lvl w:ilvl="1" w:tplc="04090003" w:tentative="1">
      <w:start w:val="1"/>
      <w:numFmt w:val="bullet"/>
      <w:lvlText w:val=""/>
      <w:lvlJc w:val="left"/>
      <w:pPr>
        <w:ind w:left="1810" w:hanging="480"/>
      </w:pPr>
      <w:rPr>
        <w:rFonts w:ascii="Mangal" w:hAnsi="Mangal" w:hint="default"/>
      </w:rPr>
    </w:lvl>
    <w:lvl w:ilvl="2" w:tplc="04090005" w:tentative="1">
      <w:start w:val="1"/>
      <w:numFmt w:val="bullet"/>
      <w:lvlText w:val=""/>
      <w:lvlJc w:val="left"/>
      <w:pPr>
        <w:ind w:left="2290" w:hanging="480"/>
      </w:pPr>
      <w:rPr>
        <w:rFonts w:ascii="Mangal" w:hAnsi="Mangal" w:hint="default"/>
      </w:rPr>
    </w:lvl>
    <w:lvl w:ilvl="3" w:tplc="04090001" w:tentative="1">
      <w:start w:val="1"/>
      <w:numFmt w:val="bullet"/>
      <w:lvlText w:val=""/>
      <w:lvlJc w:val="left"/>
      <w:pPr>
        <w:ind w:left="2770" w:hanging="480"/>
      </w:pPr>
      <w:rPr>
        <w:rFonts w:ascii="Mangal" w:hAnsi="Mangal" w:hint="default"/>
      </w:rPr>
    </w:lvl>
    <w:lvl w:ilvl="4" w:tplc="04090003" w:tentative="1">
      <w:start w:val="1"/>
      <w:numFmt w:val="bullet"/>
      <w:lvlText w:val=""/>
      <w:lvlJc w:val="left"/>
      <w:pPr>
        <w:ind w:left="3250" w:hanging="480"/>
      </w:pPr>
      <w:rPr>
        <w:rFonts w:ascii="Mangal" w:hAnsi="Mangal" w:hint="default"/>
      </w:rPr>
    </w:lvl>
    <w:lvl w:ilvl="5" w:tplc="04090005" w:tentative="1">
      <w:start w:val="1"/>
      <w:numFmt w:val="bullet"/>
      <w:lvlText w:val=""/>
      <w:lvlJc w:val="left"/>
      <w:pPr>
        <w:ind w:left="3730" w:hanging="480"/>
      </w:pPr>
      <w:rPr>
        <w:rFonts w:ascii="Mangal" w:hAnsi="Mangal" w:hint="default"/>
      </w:rPr>
    </w:lvl>
    <w:lvl w:ilvl="6" w:tplc="04090001" w:tentative="1">
      <w:start w:val="1"/>
      <w:numFmt w:val="bullet"/>
      <w:lvlText w:val=""/>
      <w:lvlJc w:val="left"/>
      <w:pPr>
        <w:ind w:left="4210" w:hanging="480"/>
      </w:pPr>
      <w:rPr>
        <w:rFonts w:ascii="Mangal" w:hAnsi="Mangal" w:hint="default"/>
      </w:rPr>
    </w:lvl>
    <w:lvl w:ilvl="7" w:tplc="04090003" w:tentative="1">
      <w:start w:val="1"/>
      <w:numFmt w:val="bullet"/>
      <w:lvlText w:val=""/>
      <w:lvlJc w:val="left"/>
      <w:pPr>
        <w:ind w:left="4690" w:hanging="480"/>
      </w:pPr>
      <w:rPr>
        <w:rFonts w:ascii="Mangal" w:hAnsi="Mangal" w:hint="default"/>
      </w:rPr>
    </w:lvl>
    <w:lvl w:ilvl="8" w:tplc="04090005" w:tentative="1">
      <w:start w:val="1"/>
      <w:numFmt w:val="bullet"/>
      <w:lvlText w:val=""/>
      <w:lvlJc w:val="left"/>
      <w:pPr>
        <w:ind w:left="5170" w:hanging="480"/>
      </w:pPr>
      <w:rPr>
        <w:rFonts w:ascii="Mangal" w:hAnsi="Mangal" w:hint="default"/>
      </w:rPr>
    </w:lvl>
  </w:abstractNum>
  <w:abstractNum w:abstractNumId="16" w15:restartNumberingAfterBreak="0">
    <w:nsid w:val="292533EC"/>
    <w:multiLevelType w:val="hybridMultilevel"/>
    <w:tmpl w:val="A3C69028"/>
    <w:lvl w:ilvl="0" w:tplc="AE8E2AAE">
      <w:start w:val="1"/>
      <w:numFmt w:val="decimal"/>
      <w:lvlText w:val="(%1)"/>
      <w:lvlJc w:val="left"/>
      <w:pPr>
        <w:ind w:left="1930" w:hanging="720"/>
      </w:pPr>
      <w:rPr>
        <w:rFonts w:hint="default"/>
        <w:b/>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7" w15:restartNumberingAfterBreak="0">
    <w:nsid w:val="31CF0165"/>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8B6CE3"/>
    <w:multiLevelType w:val="hybridMultilevel"/>
    <w:tmpl w:val="5DECC412"/>
    <w:lvl w:ilvl="0" w:tplc="84F4E8E0">
      <w:start w:val="1"/>
      <w:numFmt w:val="taiwaneseCountingThousand"/>
      <w:lvlText w:val="%1、"/>
      <w:lvlJc w:val="left"/>
      <w:pPr>
        <w:ind w:left="974" w:hanging="487"/>
      </w:pPr>
      <w:rPr>
        <w:rFonts w:hint="default"/>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19"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5FB1DE6"/>
    <w:multiLevelType w:val="hybridMultilevel"/>
    <w:tmpl w:val="C96CDDB8"/>
    <w:lvl w:ilvl="0" w:tplc="8DA2EA08">
      <w:start w:val="1"/>
      <w:numFmt w:val="decimal"/>
      <w:lvlText w:val="%1."/>
      <w:lvlJc w:val="left"/>
      <w:pPr>
        <w:ind w:left="510" w:hanging="510"/>
      </w:pPr>
      <w:rPr>
        <w:rFonts w:cs="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DC17F2"/>
    <w:multiLevelType w:val="hybridMultilevel"/>
    <w:tmpl w:val="017432F0"/>
    <w:lvl w:ilvl="0" w:tplc="267E1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90116F"/>
    <w:multiLevelType w:val="hybridMultilevel"/>
    <w:tmpl w:val="C9B4815E"/>
    <w:lvl w:ilvl="0" w:tplc="5CD8256A">
      <w:start w:val="1"/>
      <w:numFmt w:val="decimal"/>
      <w:lvlText w:val="%1."/>
      <w:lvlJc w:val="left"/>
      <w:pPr>
        <w:ind w:left="225" w:hanging="2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621351"/>
    <w:multiLevelType w:val="hybridMultilevel"/>
    <w:tmpl w:val="A070747E"/>
    <w:lvl w:ilvl="0" w:tplc="4E14B2B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C9B4109"/>
    <w:multiLevelType w:val="hybridMultilevel"/>
    <w:tmpl w:val="C3E0148E"/>
    <w:lvl w:ilvl="0" w:tplc="8682A8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2B5FBB"/>
    <w:multiLevelType w:val="hybridMultilevel"/>
    <w:tmpl w:val="4F8C0390"/>
    <w:lvl w:ilvl="0" w:tplc="3F12E56E">
      <w:start w:val="1"/>
      <w:numFmt w:val="decimal"/>
      <w:lvlText w:val="%1."/>
      <w:lvlJc w:val="left"/>
      <w:pPr>
        <w:ind w:left="300" w:hanging="3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DB7983"/>
    <w:multiLevelType w:val="hybridMultilevel"/>
    <w:tmpl w:val="BF0E2952"/>
    <w:lvl w:ilvl="0" w:tplc="4566BBB6">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604357"/>
    <w:multiLevelType w:val="hybridMultilevel"/>
    <w:tmpl w:val="4B72C6A8"/>
    <w:lvl w:ilvl="0" w:tplc="A61C00C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608C1B65"/>
    <w:multiLevelType w:val="hybridMultilevel"/>
    <w:tmpl w:val="70283BDA"/>
    <w:lvl w:ilvl="0" w:tplc="D2EEA7A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61DA234B"/>
    <w:multiLevelType w:val="hybridMultilevel"/>
    <w:tmpl w:val="4A3C2E1A"/>
    <w:lvl w:ilvl="0" w:tplc="04090001">
      <w:start w:val="1"/>
      <w:numFmt w:val="bullet"/>
      <w:lvlText w:val=""/>
      <w:lvlJc w:val="left"/>
      <w:pPr>
        <w:ind w:left="1688" w:hanging="480"/>
      </w:pPr>
      <w:rPr>
        <w:rFonts w:ascii="Mangal" w:hAnsi="Mangal" w:hint="default"/>
      </w:rPr>
    </w:lvl>
    <w:lvl w:ilvl="1" w:tplc="04090003" w:tentative="1">
      <w:start w:val="1"/>
      <w:numFmt w:val="bullet"/>
      <w:lvlText w:val=""/>
      <w:lvlJc w:val="left"/>
      <w:pPr>
        <w:ind w:left="2168" w:hanging="480"/>
      </w:pPr>
      <w:rPr>
        <w:rFonts w:ascii="Mangal" w:hAnsi="Mangal" w:hint="default"/>
      </w:rPr>
    </w:lvl>
    <w:lvl w:ilvl="2" w:tplc="04090005" w:tentative="1">
      <w:start w:val="1"/>
      <w:numFmt w:val="bullet"/>
      <w:lvlText w:val=""/>
      <w:lvlJc w:val="left"/>
      <w:pPr>
        <w:ind w:left="2648" w:hanging="480"/>
      </w:pPr>
      <w:rPr>
        <w:rFonts w:ascii="Mangal" w:hAnsi="Mangal" w:hint="default"/>
      </w:rPr>
    </w:lvl>
    <w:lvl w:ilvl="3" w:tplc="04090001" w:tentative="1">
      <w:start w:val="1"/>
      <w:numFmt w:val="bullet"/>
      <w:lvlText w:val=""/>
      <w:lvlJc w:val="left"/>
      <w:pPr>
        <w:ind w:left="3128" w:hanging="480"/>
      </w:pPr>
      <w:rPr>
        <w:rFonts w:ascii="Mangal" w:hAnsi="Mangal" w:hint="default"/>
      </w:rPr>
    </w:lvl>
    <w:lvl w:ilvl="4" w:tplc="04090003" w:tentative="1">
      <w:start w:val="1"/>
      <w:numFmt w:val="bullet"/>
      <w:lvlText w:val=""/>
      <w:lvlJc w:val="left"/>
      <w:pPr>
        <w:ind w:left="3608" w:hanging="480"/>
      </w:pPr>
      <w:rPr>
        <w:rFonts w:ascii="Mangal" w:hAnsi="Mangal" w:hint="default"/>
      </w:rPr>
    </w:lvl>
    <w:lvl w:ilvl="5" w:tplc="04090005" w:tentative="1">
      <w:start w:val="1"/>
      <w:numFmt w:val="bullet"/>
      <w:lvlText w:val=""/>
      <w:lvlJc w:val="left"/>
      <w:pPr>
        <w:ind w:left="4088" w:hanging="480"/>
      </w:pPr>
      <w:rPr>
        <w:rFonts w:ascii="Mangal" w:hAnsi="Mangal" w:hint="default"/>
      </w:rPr>
    </w:lvl>
    <w:lvl w:ilvl="6" w:tplc="04090001" w:tentative="1">
      <w:start w:val="1"/>
      <w:numFmt w:val="bullet"/>
      <w:lvlText w:val=""/>
      <w:lvlJc w:val="left"/>
      <w:pPr>
        <w:ind w:left="4568" w:hanging="480"/>
      </w:pPr>
      <w:rPr>
        <w:rFonts w:ascii="Mangal" w:hAnsi="Mangal" w:hint="default"/>
      </w:rPr>
    </w:lvl>
    <w:lvl w:ilvl="7" w:tplc="04090003" w:tentative="1">
      <w:start w:val="1"/>
      <w:numFmt w:val="bullet"/>
      <w:lvlText w:val=""/>
      <w:lvlJc w:val="left"/>
      <w:pPr>
        <w:ind w:left="5048" w:hanging="480"/>
      </w:pPr>
      <w:rPr>
        <w:rFonts w:ascii="Mangal" w:hAnsi="Mangal" w:hint="default"/>
      </w:rPr>
    </w:lvl>
    <w:lvl w:ilvl="8" w:tplc="04090005" w:tentative="1">
      <w:start w:val="1"/>
      <w:numFmt w:val="bullet"/>
      <w:lvlText w:val=""/>
      <w:lvlJc w:val="left"/>
      <w:pPr>
        <w:ind w:left="5528" w:hanging="480"/>
      </w:pPr>
      <w:rPr>
        <w:rFonts w:ascii="Mangal" w:hAnsi="Mangal" w:hint="default"/>
      </w:rPr>
    </w:lvl>
  </w:abstractNum>
  <w:abstractNum w:abstractNumId="39" w15:restartNumberingAfterBreak="0">
    <w:nsid w:val="62F216E8"/>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6A38B7"/>
    <w:multiLevelType w:val="hybridMultilevel"/>
    <w:tmpl w:val="880E29CC"/>
    <w:lvl w:ilvl="0" w:tplc="22EE46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047B4A"/>
    <w:multiLevelType w:val="hybridMultilevel"/>
    <w:tmpl w:val="6AAE3284"/>
    <w:lvl w:ilvl="0" w:tplc="7FF07F18">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85823"/>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9"/>
  </w:num>
  <w:num w:numId="2">
    <w:abstractNumId w:val="45"/>
  </w:num>
  <w:num w:numId="3">
    <w:abstractNumId w:val="11"/>
  </w:num>
  <w:num w:numId="4">
    <w:abstractNumId w:val="21"/>
  </w:num>
  <w:num w:numId="5">
    <w:abstractNumId w:val="30"/>
  </w:num>
  <w:num w:numId="6">
    <w:abstractNumId w:val="29"/>
  </w:num>
  <w:num w:numId="7">
    <w:abstractNumId w:val="35"/>
  </w:num>
  <w:num w:numId="8">
    <w:abstractNumId w:val="31"/>
  </w:num>
  <w:num w:numId="9">
    <w:abstractNumId w:val="28"/>
  </w:num>
  <w:num w:numId="10">
    <w:abstractNumId w:val="1"/>
  </w:num>
  <w:num w:numId="11">
    <w:abstractNumId w:val="0"/>
  </w:num>
  <w:num w:numId="12">
    <w:abstractNumId w:val="12"/>
  </w:num>
  <w:num w:numId="13">
    <w:abstractNumId w:val="7"/>
  </w:num>
  <w:num w:numId="14">
    <w:abstractNumId w:val="5"/>
  </w:num>
  <w:num w:numId="15">
    <w:abstractNumId w:val="27"/>
  </w:num>
  <w:num w:numId="16">
    <w:abstractNumId w:val="42"/>
  </w:num>
  <w:num w:numId="17">
    <w:abstractNumId w:val="33"/>
  </w:num>
  <w:num w:numId="18">
    <w:abstractNumId w:val="26"/>
  </w:num>
  <w:num w:numId="19">
    <w:abstractNumId w:val="6"/>
  </w:num>
  <w:num w:numId="20">
    <w:abstractNumId w:val="41"/>
  </w:num>
  <w:num w:numId="21">
    <w:abstractNumId w:val="10"/>
  </w:num>
  <w:num w:numId="22">
    <w:abstractNumId w:val="40"/>
  </w:num>
  <w:num w:numId="23">
    <w:abstractNumId w:val="36"/>
  </w:num>
  <w:num w:numId="24">
    <w:abstractNumId w:val="37"/>
  </w:num>
  <w:num w:numId="25">
    <w:abstractNumId w:val="4"/>
  </w:num>
  <w:num w:numId="26">
    <w:abstractNumId w:val="32"/>
  </w:num>
  <w:num w:numId="27">
    <w:abstractNumId w:val="39"/>
  </w:num>
  <w:num w:numId="28">
    <w:abstractNumId w:val="34"/>
  </w:num>
  <w:num w:numId="29">
    <w:abstractNumId w:val="23"/>
  </w:num>
  <w:num w:numId="30">
    <w:abstractNumId w:val="44"/>
  </w:num>
  <w:num w:numId="31">
    <w:abstractNumId w:val="24"/>
  </w:num>
  <w:num w:numId="32">
    <w:abstractNumId w:val="3"/>
  </w:num>
  <w:num w:numId="33">
    <w:abstractNumId w:val="13"/>
  </w:num>
  <w:num w:numId="34">
    <w:abstractNumId w:val="2"/>
  </w:num>
  <w:num w:numId="35">
    <w:abstractNumId w:val="17"/>
  </w:num>
  <w:num w:numId="36">
    <w:abstractNumId w:val="15"/>
  </w:num>
  <w:num w:numId="37">
    <w:abstractNumId w:val="38"/>
  </w:num>
  <w:num w:numId="38">
    <w:abstractNumId w:val="20"/>
  </w:num>
  <w:num w:numId="39">
    <w:abstractNumId w:val="22"/>
  </w:num>
  <w:num w:numId="40">
    <w:abstractNumId w:val="43"/>
  </w:num>
  <w:num w:numId="41">
    <w:abstractNumId w:val="8"/>
  </w:num>
  <w:num w:numId="42">
    <w:abstractNumId w:val="14"/>
  </w:num>
  <w:num w:numId="43">
    <w:abstractNumId w:val="19"/>
  </w:num>
  <w:num w:numId="44">
    <w:abstractNumId w:val="16"/>
  </w:num>
  <w:num w:numId="45">
    <w:abstractNumId w:val="18"/>
  </w:num>
  <w:num w:numId="46">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6"/>
    <w:rsid w:val="00000942"/>
    <w:rsid w:val="00000C3E"/>
    <w:rsid w:val="0000114E"/>
    <w:rsid w:val="000013F6"/>
    <w:rsid w:val="0000174C"/>
    <w:rsid w:val="00001C4C"/>
    <w:rsid w:val="00001CF5"/>
    <w:rsid w:val="00001D14"/>
    <w:rsid w:val="00001DD6"/>
    <w:rsid w:val="00002376"/>
    <w:rsid w:val="00002479"/>
    <w:rsid w:val="00002507"/>
    <w:rsid w:val="0000341D"/>
    <w:rsid w:val="00003668"/>
    <w:rsid w:val="000036B4"/>
    <w:rsid w:val="000037D2"/>
    <w:rsid w:val="00003942"/>
    <w:rsid w:val="00003AE7"/>
    <w:rsid w:val="0000486A"/>
    <w:rsid w:val="000049C3"/>
    <w:rsid w:val="00004B6F"/>
    <w:rsid w:val="00004BC1"/>
    <w:rsid w:val="00004DF0"/>
    <w:rsid w:val="00004E7C"/>
    <w:rsid w:val="00004ECA"/>
    <w:rsid w:val="0000519B"/>
    <w:rsid w:val="00005278"/>
    <w:rsid w:val="00005D09"/>
    <w:rsid w:val="00005DCF"/>
    <w:rsid w:val="00005DFE"/>
    <w:rsid w:val="00006329"/>
    <w:rsid w:val="00006587"/>
    <w:rsid w:val="00006C12"/>
    <w:rsid w:val="000070BA"/>
    <w:rsid w:val="0000747B"/>
    <w:rsid w:val="00007552"/>
    <w:rsid w:val="00007800"/>
    <w:rsid w:val="000079BC"/>
    <w:rsid w:val="00007B64"/>
    <w:rsid w:val="00010433"/>
    <w:rsid w:val="000108EE"/>
    <w:rsid w:val="00010A1F"/>
    <w:rsid w:val="00010BB8"/>
    <w:rsid w:val="00010D88"/>
    <w:rsid w:val="00010EB7"/>
    <w:rsid w:val="00010FEB"/>
    <w:rsid w:val="000115E2"/>
    <w:rsid w:val="000119A6"/>
    <w:rsid w:val="00011A8B"/>
    <w:rsid w:val="00011B3F"/>
    <w:rsid w:val="00011B44"/>
    <w:rsid w:val="00011B79"/>
    <w:rsid w:val="00011CCC"/>
    <w:rsid w:val="00011FC0"/>
    <w:rsid w:val="0001204E"/>
    <w:rsid w:val="00012166"/>
    <w:rsid w:val="00012354"/>
    <w:rsid w:val="0001286D"/>
    <w:rsid w:val="0001295C"/>
    <w:rsid w:val="00012A5A"/>
    <w:rsid w:val="00012F4A"/>
    <w:rsid w:val="000135FC"/>
    <w:rsid w:val="00013B62"/>
    <w:rsid w:val="00013D9A"/>
    <w:rsid w:val="00013F6F"/>
    <w:rsid w:val="000142CD"/>
    <w:rsid w:val="00014553"/>
    <w:rsid w:val="00014B86"/>
    <w:rsid w:val="00015366"/>
    <w:rsid w:val="00015ADE"/>
    <w:rsid w:val="00015BEB"/>
    <w:rsid w:val="00015BF6"/>
    <w:rsid w:val="00015CF1"/>
    <w:rsid w:val="00015D87"/>
    <w:rsid w:val="0001630A"/>
    <w:rsid w:val="00016495"/>
    <w:rsid w:val="00016919"/>
    <w:rsid w:val="000169F4"/>
    <w:rsid w:val="00016EE1"/>
    <w:rsid w:val="000173EE"/>
    <w:rsid w:val="0001792C"/>
    <w:rsid w:val="00017AAA"/>
    <w:rsid w:val="00020296"/>
    <w:rsid w:val="000202C6"/>
    <w:rsid w:val="00020B70"/>
    <w:rsid w:val="00020D67"/>
    <w:rsid w:val="00020F41"/>
    <w:rsid w:val="00021032"/>
    <w:rsid w:val="00021426"/>
    <w:rsid w:val="000219BD"/>
    <w:rsid w:val="00021D28"/>
    <w:rsid w:val="00021E72"/>
    <w:rsid w:val="00022124"/>
    <w:rsid w:val="000228E1"/>
    <w:rsid w:val="0002298A"/>
    <w:rsid w:val="00022A2E"/>
    <w:rsid w:val="000233DD"/>
    <w:rsid w:val="00023445"/>
    <w:rsid w:val="0002365F"/>
    <w:rsid w:val="00023C66"/>
    <w:rsid w:val="00023E69"/>
    <w:rsid w:val="000246C9"/>
    <w:rsid w:val="00024A30"/>
    <w:rsid w:val="00024D01"/>
    <w:rsid w:val="00024DAF"/>
    <w:rsid w:val="00024FB6"/>
    <w:rsid w:val="0002506E"/>
    <w:rsid w:val="00025701"/>
    <w:rsid w:val="00025A2A"/>
    <w:rsid w:val="00025C29"/>
    <w:rsid w:val="000262D6"/>
    <w:rsid w:val="000266CE"/>
    <w:rsid w:val="00026795"/>
    <w:rsid w:val="0002680D"/>
    <w:rsid w:val="0002688C"/>
    <w:rsid w:val="0002744A"/>
    <w:rsid w:val="00027932"/>
    <w:rsid w:val="000279C3"/>
    <w:rsid w:val="00030013"/>
    <w:rsid w:val="000304D7"/>
    <w:rsid w:val="00030C22"/>
    <w:rsid w:val="00030ED0"/>
    <w:rsid w:val="00031259"/>
    <w:rsid w:val="000319C0"/>
    <w:rsid w:val="00031E32"/>
    <w:rsid w:val="000320E1"/>
    <w:rsid w:val="00032155"/>
    <w:rsid w:val="00032883"/>
    <w:rsid w:val="00032A83"/>
    <w:rsid w:val="00032ED8"/>
    <w:rsid w:val="00033012"/>
    <w:rsid w:val="00033674"/>
    <w:rsid w:val="00033CA0"/>
    <w:rsid w:val="00033D8E"/>
    <w:rsid w:val="00033FF4"/>
    <w:rsid w:val="000341BC"/>
    <w:rsid w:val="000342A7"/>
    <w:rsid w:val="000345B6"/>
    <w:rsid w:val="00034632"/>
    <w:rsid w:val="0003499F"/>
    <w:rsid w:val="00034F64"/>
    <w:rsid w:val="00035287"/>
    <w:rsid w:val="00035507"/>
    <w:rsid w:val="00035F57"/>
    <w:rsid w:val="00036552"/>
    <w:rsid w:val="00036A64"/>
    <w:rsid w:val="00036E16"/>
    <w:rsid w:val="00036E8E"/>
    <w:rsid w:val="00037220"/>
    <w:rsid w:val="000375A8"/>
    <w:rsid w:val="000377C4"/>
    <w:rsid w:val="00037E07"/>
    <w:rsid w:val="00040E0C"/>
    <w:rsid w:val="000410C5"/>
    <w:rsid w:val="000412D6"/>
    <w:rsid w:val="000417B4"/>
    <w:rsid w:val="00041827"/>
    <w:rsid w:val="00041C2C"/>
    <w:rsid w:val="000428AD"/>
    <w:rsid w:val="00042C6C"/>
    <w:rsid w:val="00042E96"/>
    <w:rsid w:val="00043131"/>
    <w:rsid w:val="00043BA2"/>
    <w:rsid w:val="00043EC5"/>
    <w:rsid w:val="00044219"/>
    <w:rsid w:val="00044275"/>
    <w:rsid w:val="000443BD"/>
    <w:rsid w:val="000448C8"/>
    <w:rsid w:val="000449F2"/>
    <w:rsid w:val="00044A15"/>
    <w:rsid w:val="00044ECA"/>
    <w:rsid w:val="000454E3"/>
    <w:rsid w:val="00045894"/>
    <w:rsid w:val="00045A7A"/>
    <w:rsid w:val="00045C26"/>
    <w:rsid w:val="0004625E"/>
    <w:rsid w:val="000463C0"/>
    <w:rsid w:val="000464BA"/>
    <w:rsid w:val="000468C9"/>
    <w:rsid w:val="00046A2C"/>
    <w:rsid w:val="00046C38"/>
    <w:rsid w:val="00046C73"/>
    <w:rsid w:val="00047447"/>
    <w:rsid w:val="000476AB"/>
    <w:rsid w:val="00047736"/>
    <w:rsid w:val="00047AEA"/>
    <w:rsid w:val="00047B64"/>
    <w:rsid w:val="00047D25"/>
    <w:rsid w:val="0005044C"/>
    <w:rsid w:val="00050730"/>
    <w:rsid w:val="0005107A"/>
    <w:rsid w:val="00051166"/>
    <w:rsid w:val="000511AB"/>
    <w:rsid w:val="00051344"/>
    <w:rsid w:val="000517EE"/>
    <w:rsid w:val="00051A23"/>
    <w:rsid w:val="00051F6B"/>
    <w:rsid w:val="000520DF"/>
    <w:rsid w:val="0005282B"/>
    <w:rsid w:val="000528E6"/>
    <w:rsid w:val="00052B9C"/>
    <w:rsid w:val="00052DC9"/>
    <w:rsid w:val="00053245"/>
    <w:rsid w:val="00053590"/>
    <w:rsid w:val="00053832"/>
    <w:rsid w:val="000538B6"/>
    <w:rsid w:val="00054691"/>
    <w:rsid w:val="00054B37"/>
    <w:rsid w:val="00054FBD"/>
    <w:rsid w:val="00055813"/>
    <w:rsid w:val="00055A32"/>
    <w:rsid w:val="00056326"/>
    <w:rsid w:val="00056E74"/>
    <w:rsid w:val="000570CC"/>
    <w:rsid w:val="000571D3"/>
    <w:rsid w:val="000572B8"/>
    <w:rsid w:val="000573F0"/>
    <w:rsid w:val="00057640"/>
    <w:rsid w:val="00057A73"/>
    <w:rsid w:val="00057C6F"/>
    <w:rsid w:val="000601A5"/>
    <w:rsid w:val="00060DBC"/>
    <w:rsid w:val="000611C6"/>
    <w:rsid w:val="00061211"/>
    <w:rsid w:val="000613CB"/>
    <w:rsid w:val="0006152F"/>
    <w:rsid w:val="000616D8"/>
    <w:rsid w:val="00061770"/>
    <w:rsid w:val="00061961"/>
    <w:rsid w:val="00061BAA"/>
    <w:rsid w:val="00061F45"/>
    <w:rsid w:val="00061FB7"/>
    <w:rsid w:val="000624D8"/>
    <w:rsid w:val="00062625"/>
    <w:rsid w:val="00062741"/>
    <w:rsid w:val="00062945"/>
    <w:rsid w:val="000629CF"/>
    <w:rsid w:val="00062AF1"/>
    <w:rsid w:val="00062D32"/>
    <w:rsid w:val="00063209"/>
    <w:rsid w:val="0006321F"/>
    <w:rsid w:val="0006364C"/>
    <w:rsid w:val="0006378C"/>
    <w:rsid w:val="00063B49"/>
    <w:rsid w:val="00063C31"/>
    <w:rsid w:val="00064322"/>
    <w:rsid w:val="000647B4"/>
    <w:rsid w:val="000649BE"/>
    <w:rsid w:val="00064BD4"/>
    <w:rsid w:val="00064D5C"/>
    <w:rsid w:val="00064F1F"/>
    <w:rsid w:val="00064F61"/>
    <w:rsid w:val="00065192"/>
    <w:rsid w:val="0006537F"/>
    <w:rsid w:val="00065A32"/>
    <w:rsid w:val="00065DF1"/>
    <w:rsid w:val="00066120"/>
    <w:rsid w:val="000668AC"/>
    <w:rsid w:val="00066986"/>
    <w:rsid w:val="00066C04"/>
    <w:rsid w:val="0006732E"/>
    <w:rsid w:val="00067796"/>
    <w:rsid w:val="00067D5C"/>
    <w:rsid w:val="00067E71"/>
    <w:rsid w:val="00067E98"/>
    <w:rsid w:val="0007002F"/>
    <w:rsid w:val="0007026E"/>
    <w:rsid w:val="000703FD"/>
    <w:rsid w:val="0007071C"/>
    <w:rsid w:val="00070C5D"/>
    <w:rsid w:val="000712AD"/>
    <w:rsid w:val="00071E74"/>
    <w:rsid w:val="00071F23"/>
    <w:rsid w:val="00071FE3"/>
    <w:rsid w:val="0007200A"/>
    <w:rsid w:val="0007211C"/>
    <w:rsid w:val="000722F9"/>
    <w:rsid w:val="00072523"/>
    <w:rsid w:val="00072530"/>
    <w:rsid w:val="0007264A"/>
    <w:rsid w:val="0007281F"/>
    <w:rsid w:val="000729FA"/>
    <w:rsid w:val="00072CED"/>
    <w:rsid w:val="000733E5"/>
    <w:rsid w:val="0007394E"/>
    <w:rsid w:val="00073B41"/>
    <w:rsid w:val="00073B5E"/>
    <w:rsid w:val="000740AF"/>
    <w:rsid w:val="00074333"/>
    <w:rsid w:val="00074480"/>
    <w:rsid w:val="00074560"/>
    <w:rsid w:val="00074A4E"/>
    <w:rsid w:val="00074C46"/>
    <w:rsid w:val="00074CCC"/>
    <w:rsid w:val="00074CDB"/>
    <w:rsid w:val="00075279"/>
    <w:rsid w:val="00076589"/>
    <w:rsid w:val="00076609"/>
    <w:rsid w:val="0007708E"/>
    <w:rsid w:val="000770FC"/>
    <w:rsid w:val="00077144"/>
    <w:rsid w:val="000779C3"/>
    <w:rsid w:val="00077B37"/>
    <w:rsid w:val="00077C07"/>
    <w:rsid w:val="00077C7E"/>
    <w:rsid w:val="00080145"/>
    <w:rsid w:val="00080238"/>
    <w:rsid w:val="000806BC"/>
    <w:rsid w:val="00080752"/>
    <w:rsid w:val="00080A21"/>
    <w:rsid w:val="00080E73"/>
    <w:rsid w:val="000811D2"/>
    <w:rsid w:val="000811DD"/>
    <w:rsid w:val="00081287"/>
    <w:rsid w:val="00081293"/>
    <w:rsid w:val="000814F0"/>
    <w:rsid w:val="000819AC"/>
    <w:rsid w:val="00082102"/>
    <w:rsid w:val="0008245F"/>
    <w:rsid w:val="00082601"/>
    <w:rsid w:val="00082741"/>
    <w:rsid w:val="000829C6"/>
    <w:rsid w:val="00082B70"/>
    <w:rsid w:val="00083661"/>
    <w:rsid w:val="00083863"/>
    <w:rsid w:val="00084193"/>
    <w:rsid w:val="00084302"/>
    <w:rsid w:val="0008470C"/>
    <w:rsid w:val="00084BA7"/>
    <w:rsid w:val="00084D1B"/>
    <w:rsid w:val="00084F18"/>
    <w:rsid w:val="000850D8"/>
    <w:rsid w:val="00085140"/>
    <w:rsid w:val="000856DE"/>
    <w:rsid w:val="00085993"/>
    <w:rsid w:val="00085B0F"/>
    <w:rsid w:val="00085CC7"/>
    <w:rsid w:val="00086279"/>
    <w:rsid w:val="000865B1"/>
    <w:rsid w:val="000867D6"/>
    <w:rsid w:val="00086915"/>
    <w:rsid w:val="00086B9D"/>
    <w:rsid w:val="0008701B"/>
    <w:rsid w:val="00087330"/>
    <w:rsid w:val="000876B9"/>
    <w:rsid w:val="00087836"/>
    <w:rsid w:val="0009018D"/>
    <w:rsid w:val="00090222"/>
    <w:rsid w:val="0009027B"/>
    <w:rsid w:val="000907A9"/>
    <w:rsid w:val="00090D0A"/>
    <w:rsid w:val="00091389"/>
    <w:rsid w:val="000917A6"/>
    <w:rsid w:val="0009189C"/>
    <w:rsid w:val="000918E6"/>
    <w:rsid w:val="0009197C"/>
    <w:rsid w:val="00091CC1"/>
    <w:rsid w:val="00091D90"/>
    <w:rsid w:val="00091E85"/>
    <w:rsid w:val="00091FEB"/>
    <w:rsid w:val="0009222B"/>
    <w:rsid w:val="000926B5"/>
    <w:rsid w:val="00092761"/>
    <w:rsid w:val="00092779"/>
    <w:rsid w:val="0009329C"/>
    <w:rsid w:val="00093E82"/>
    <w:rsid w:val="00093EC1"/>
    <w:rsid w:val="000942F1"/>
    <w:rsid w:val="000942F8"/>
    <w:rsid w:val="00095846"/>
    <w:rsid w:val="00096074"/>
    <w:rsid w:val="000961C7"/>
    <w:rsid w:val="00096214"/>
    <w:rsid w:val="0009643F"/>
    <w:rsid w:val="00096AAF"/>
    <w:rsid w:val="00096B13"/>
    <w:rsid w:val="00096B2F"/>
    <w:rsid w:val="00097778"/>
    <w:rsid w:val="00097FDC"/>
    <w:rsid w:val="000A08C0"/>
    <w:rsid w:val="000A0909"/>
    <w:rsid w:val="000A0922"/>
    <w:rsid w:val="000A09A6"/>
    <w:rsid w:val="000A0AE7"/>
    <w:rsid w:val="000A1207"/>
    <w:rsid w:val="000A156B"/>
    <w:rsid w:val="000A1847"/>
    <w:rsid w:val="000A1A4A"/>
    <w:rsid w:val="000A1ED1"/>
    <w:rsid w:val="000A211A"/>
    <w:rsid w:val="000A21AC"/>
    <w:rsid w:val="000A22B3"/>
    <w:rsid w:val="000A22E6"/>
    <w:rsid w:val="000A2645"/>
    <w:rsid w:val="000A2690"/>
    <w:rsid w:val="000A2746"/>
    <w:rsid w:val="000A2A13"/>
    <w:rsid w:val="000A2BB0"/>
    <w:rsid w:val="000A2C77"/>
    <w:rsid w:val="000A2CA7"/>
    <w:rsid w:val="000A3126"/>
    <w:rsid w:val="000A3180"/>
    <w:rsid w:val="000A33E6"/>
    <w:rsid w:val="000A352F"/>
    <w:rsid w:val="000A375C"/>
    <w:rsid w:val="000A37D9"/>
    <w:rsid w:val="000A3941"/>
    <w:rsid w:val="000A3E27"/>
    <w:rsid w:val="000A46CF"/>
    <w:rsid w:val="000A495F"/>
    <w:rsid w:val="000A4A28"/>
    <w:rsid w:val="000A4C57"/>
    <w:rsid w:val="000A4C7C"/>
    <w:rsid w:val="000A4CF6"/>
    <w:rsid w:val="000A4EE0"/>
    <w:rsid w:val="000A5275"/>
    <w:rsid w:val="000A530C"/>
    <w:rsid w:val="000A5690"/>
    <w:rsid w:val="000A5707"/>
    <w:rsid w:val="000A58DC"/>
    <w:rsid w:val="000A59C9"/>
    <w:rsid w:val="000A5BFD"/>
    <w:rsid w:val="000A5C79"/>
    <w:rsid w:val="000A5CD7"/>
    <w:rsid w:val="000A5F84"/>
    <w:rsid w:val="000A5F94"/>
    <w:rsid w:val="000A6699"/>
    <w:rsid w:val="000A6AE2"/>
    <w:rsid w:val="000A6D9E"/>
    <w:rsid w:val="000A7226"/>
    <w:rsid w:val="000A76AA"/>
    <w:rsid w:val="000A77CB"/>
    <w:rsid w:val="000A7C4C"/>
    <w:rsid w:val="000B0194"/>
    <w:rsid w:val="000B03DE"/>
    <w:rsid w:val="000B04E5"/>
    <w:rsid w:val="000B1192"/>
    <w:rsid w:val="000B13B6"/>
    <w:rsid w:val="000B1576"/>
    <w:rsid w:val="000B1864"/>
    <w:rsid w:val="000B1A58"/>
    <w:rsid w:val="000B1D7F"/>
    <w:rsid w:val="000B1DF4"/>
    <w:rsid w:val="000B1E35"/>
    <w:rsid w:val="000B235D"/>
    <w:rsid w:val="000B2DC8"/>
    <w:rsid w:val="000B2E4A"/>
    <w:rsid w:val="000B31A4"/>
    <w:rsid w:val="000B31B0"/>
    <w:rsid w:val="000B3B75"/>
    <w:rsid w:val="000B4109"/>
    <w:rsid w:val="000B48D5"/>
    <w:rsid w:val="000B5666"/>
    <w:rsid w:val="000B576D"/>
    <w:rsid w:val="000B580A"/>
    <w:rsid w:val="000B595E"/>
    <w:rsid w:val="000B5A1D"/>
    <w:rsid w:val="000B5B11"/>
    <w:rsid w:val="000B5BAB"/>
    <w:rsid w:val="000B66DD"/>
    <w:rsid w:val="000B672C"/>
    <w:rsid w:val="000B71FF"/>
    <w:rsid w:val="000B750B"/>
    <w:rsid w:val="000B7F77"/>
    <w:rsid w:val="000C0776"/>
    <w:rsid w:val="000C08A4"/>
    <w:rsid w:val="000C0900"/>
    <w:rsid w:val="000C0AE5"/>
    <w:rsid w:val="000C106C"/>
    <w:rsid w:val="000C10AD"/>
    <w:rsid w:val="000C1D77"/>
    <w:rsid w:val="000C21F6"/>
    <w:rsid w:val="000C22FE"/>
    <w:rsid w:val="000C299B"/>
    <w:rsid w:val="000C2BB0"/>
    <w:rsid w:val="000C2BD2"/>
    <w:rsid w:val="000C2F5F"/>
    <w:rsid w:val="000C36B1"/>
    <w:rsid w:val="000C3D3A"/>
    <w:rsid w:val="000C3F43"/>
    <w:rsid w:val="000C40E5"/>
    <w:rsid w:val="000C461A"/>
    <w:rsid w:val="000C461F"/>
    <w:rsid w:val="000C4AA6"/>
    <w:rsid w:val="000C4DF4"/>
    <w:rsid w:val="000C4FDA"/>
    <w:rsid w:val="000C51A4"/>
    <w:rsid w:val="000C5537"/>
    <w:rsid w:val="000C5613"/>
    <w:rsid w:val="000C5799"/>
    <w:rsid w:val="000C57AB"/>
    <w:rsid w:val="000C59F6"/>
    <w:rsid w:val="000C5C7F"/>
    <w:rsid w:val="000C5E22"/>
    <w:rsid w:val="000C5FED"/>
    <w:rsid w:val="000C6013"/>
    <w:rsid w:val="000C659F"/>
    <w:rsid w:val="000C6B1A"/>
    <w:rsid w:val="000C6BD1"/>
    <w:rsid w:val="000C6C41"/>
    <w:rsid w:val="000C72CD"/>
    <w:rsid w:val="000D0007"/>
    <w:rsid w:val="000D034A"/>
    <w:rsid w:val="000D0BEF"/>
    <w:rsid w:val="000D0C38"/>
    <w:rsid w:val="000D0C60"/>
    <w:rsid w:val="000D0C8C"/>
    <w:rsid w:val="000D0CC8"/>
    <w:rsid w:val="000D1080"/>
    <w:rsid w:val="000D1141"/>
    <w:rsid w:val="000D1FA6"/>
    <w:rsid w:val="000D226A"/>
    <w:rsid w:val="000D23B5"/>
    <w:rsid w:val="000D2FBE"/>
    <w:rsid w:val="000D3312"/>
    <w:rsid w:val="000D3430"/>
    <w:rsid w:val="000D359B"/>
    <w:rsid w:val="000D3C94"/>
    <w:rsid w:val="000D3CFE"/>
    <w:rsid w:val="000D3DBC"/>
    <w:rsid w:val="000D3F6D"/>
    <w:rsid w:val="000D4890"/>
    <w:rsid w:val="000D49C2"/>
    <w:rsid w:val="000D4EB3"/>
    <w:rsid w:val="000D5320"/>
    <w:rsid w:val="000D54D2"/>
    <w:rsid w:val="000D5B0F"/>
    <w:rsid w:val="000D5C16"/>
    <w:rsid w:val="000D6329"/>
    <w:rsid w:val="000D6B40"/>
    <w:rsid w:val="000D6B47"/>
    <w:rsid w:val="000D7529"/>
    <w:rsid w:val="000D77A5"/>
    <w:rsid w:val="000D77B1"/>
    <w:rsid w:val="000D7E6D"/>
    <w:rsid w:val="000E0D8B"/>
    <w:rsid w:val="000E0DF5"/>
    <w:rsid w:val="000E0EEE"/>
    <w:rsid w:val="000E108C"/>
    <w:rsid w:val="000E14A1"/>
    <w:rsid w:val="000E156B"/>
    <w:rsid w:val="000E18A9"/>
    <w:rsid w:val="000E1A5F"/>
    <w:rsid w:val="000E2020"/>
    <w:rsid w:val="000E2136"/>
    <w:rsid w:val="000E2636"/>
    <w:rsid w:val="000E2693"/>
    <w:rsid w:val="000E285C"/>
    <w:rsid w:val="000E28B3"/>
    <w:rsid w:val="000E2BBD"/>
    <w:rsid w:val="000E2BD3"/>
    <w:rsid w:val="000E2F74"/>
    <w:rsid w:val="000E3B5B"/>
    <w:rsid w:val="000E44E1"/>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34C"/>
    <w:rsid w:val="000E7355"/>
    <w:rsid w:val="000E7FE5"/>
    <w:rsid w:val="000F03ED"/>
    <w:rsid w:val="000F1270"/>
    <w:rsid w:val="000F1329"/>
    <w:rsid w:val="000F18A2"/>
    <w:rsid w:val="000F1964"/>
    <w:rsid w:val="000F220F"/>
    <w:rsid w:val="000F27AF"/>
    <w:rsid w:val="000F2C46"/>
    <w:rsid w:val="000F2C90"/>
    <w:rsid w:val="000F2DDF"/>
    <w:rsid w:val="000F316C"/>
    <w:rsid w:val="000F3197"/>
    <w:rsid w:val="000F3287"/>
    <w:rsid w:val="000F34A4"/>
    <w:rsid w:val="000F355F"/>
    <w:rsid w:val="000F38BC"/>
    <w:rsid w:val="000F3A8B"/>
    <w:rsid w:val="000F3CA3"/>
    <w:rsid w:val="000F3E8D"/>
    <w:rsid w:val="000F3EBC"/>
    <w:rsid w:val="000F3FA9"/>
    <w:rsid w:val="000F433A"/>
    <w:rsid w:val="000F4652"/>
    <w:rsid w:val="000F4950"/>
    <w:rsid w:val="000F4E52"/>
    <w:rsid w:val="000F55F9"/>
    <w:rsid w:val="000F571E"/>
    <w:rsid w:val="000F5D13"/>
    <w:rsid w:val="000F617F"/>
    <w:rsid w:val="000F6478"/>
    <w:rsid w:val="000F6BDE"/>
    <w:rsid w:val="000F6C8D"/>
    <w:rsid w:val="000F741A"/>
    <w:rsid w:val="000F75DE"/>
    <w:rsid w:val="001004C4"/>
    <w:rsid w:val="00100629"/>
    <w:rsid w:val="00100C6B"/>
    <w:rsid w:val="00100DF4"/>
    <w:rsid w:val="00100F0D"/>
    <w:rsid w:val="0010133E"/>
    <w:rsid w:val="00101504"/>
    <w:rsid w:val="0010178B"/>
    <w:rsid w:val="00101BAF"/>
    <w:rsid w:val="00101FB4"/>
    <w:rsid w:val="00102567"/>
    <w:rsid w:val="0010277C"/>
    <w:rsid w:val="001028D2"/>
    <w:rsid w:val="00103000"/>
    <w:rsid w:val="00103451"/>
    <w:rsid w:val="00103949"/>
    <w:rsid w:val="00103A3E"/>
    <w:rsid w:val="00104451"/>
    <w:rsid w:val="001047F4"/>
    <w:rsid w:val="00104AD7"/>
    <w:rsid w:val="00104B09"/>
    <w:rsid w:val="00104E33"/>
    <w:rsid w:val="001058CA"/>
    <w:rsid w:val="00105A2C"/>
    <w:rsid w:val="0010616A"/>
    <w:rsid w:val="00106211"/>
    <w:rsid w:val="001065A5"/>
    <w:rsid w:val="0010672D"/>
    <w:rsid w:val="00106743"/>
    <w:rsid w:val="00106DB7"/>
    <w:rsid w:val="001070D2"/>
    <w:rsid w:val="001076B5"/>
    <w:rsid w:val="00107B03"/>
    <w:rsid w:val="001109C9"/>
    <w:rsid w:val="00110C06"/>
    <w:rsid w:val="00110CDD"/>
    <w:rsid w:val="00110F3E"/>
    <w:rsid w:val="001112C6"/>
    <w:rsid w:val="00111546"/>
    <w:rsid w:val="001117FE"/>
    <w:rsid w:val="00111BA5"/>
    <w:rsid w:val="0011201B"/>
    <w:rsid w:val="00112096"/>
    <w:rsid w:val="0011217C"/>
    <w:rsid w:val="001124BB"/>
    <w:rsid w:val="0011270E"/>
    <w:rsid w:val="001129F4"/>
    <w:rsid w:val="00112A2F"/>
    <w:rsid w:val="00112BB9"/>
    <w:rsid w:val="00112D2A"/>
    <w:rsid w:val="00112E52"/>
    <w:rsid w:val="0011333A"/>
    <w:rsid w:val="00113545"/>
    <w:rsid w:val="00113600"/>
    <w:rsid w:val="00113A73"/>
    <w:rsid w:val="00113CF3"/>
    <w:rsid w:val="00113CF7"/>
    <w:rsid w:val="0011413E"/>
    <w:rsid w:val="001142EA"/>
    <w:rsid w:val="00114362"/>
    <w:rsid w:val="00114579"/>
    <w:rsid w:val="00114593"/>
    <w:rsid w:val="00114636"/>
    <w:rsid w:val="00114858"/>
    <w:rsid w:val="00114C57"/>
    <w:rsid w:val="00114DA3"/>
    <w:rsid w:val="00114E34"/>
    <w:rsid w:val="00114EA9"/>
    <w:rsid w:val="0011509A"/>
    <w:rsid w:val="001155A6"/>
    <w:rsid w:val="00115BD7"/>
    <w:rsid w:val="001163CB"/>
    <w:rsid w:val="0011672D"/>
    <w:rsid w:val="001168A4"/>
    <w:rsid w:val="00116C48"/>
    <w:rsid w:val="0011713C"/>
    <w:rsid w:val="0011741E"/>
    <w:rsid w:val="001179B7"/>
    <w:rsid w:val="00117BDC"/>
    <w:rsid w:val="00117C45"/>
    <w:rsid w:val="001200B6"/>
    <w:rsid w:val="0012047E"/>
    <w:rsid w:val="00120B27"/>
    <w:rsid w:val="00120C7E"/>
    <w:rsid w:val="00120CA0"/>
    <w:rsid w:val="00120DF6"/>
    <w:rsid w:val="00121433"/>
    <w:rsid w:val="001217F1"/>
    <w:rsid w:val="0012185D"/>
    <w:rsid w:val="00122514"/>
    <w:rsid w:val="00123021"/>
    <w:rsid w:val="00123130"/>
    <w:rsid w:val="0012331C"/>
    <w:rsid w:val="00123684"/>
    <w:rsid w:val="00123B18"/>
    <w:rsid w:val="00123C03"/>
    <w:rsid w:val="00123DC1"/>
    <w:rsid w:val="0012402C"/>
    <w:rsid w:val="00124071"/>
    <w:rsid w:val="00124142"/>
    <w:rsid w:val="00124201"/>
    <w:rsid w:val="00124418"/>
    <w:rsid w:val="0012489F"/>
    <w:rsid w:val="00124BD5"/>
    <w:rsid w:val="00124EAC"/>
    <w:rsid w:val="00124F92"/>
    <w:rsid w:val="001252AB"/>
    <w:rsid w:val="001255AF"/>
    <w:rsid w:val="00125A48"/>
    <w:rsid w:val="00125F55"/>
    <w:rsid w:val="00126477"/>
    <w:rsid w:val="001264D1"/>
    <w:rsid w:val="0012667F"/>
    <w:rsid w:val="00126C73"/>
    <w:rsid w:val="001270C4"/>
    <w:rsid w:val="001279CF"/>
    <w:rsid w:val="00127A5C"/>
    <w:rsid w:val="00127AD7"/>
    <w:rsid w:val="00127B83"/>
    <w:rsid w:val="00127C7E"/>
    <w:rsid w:val="00127E38"/>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1B44"/>
    <w:rsid w:val="00132001"/>
    <w:rsid w:val="001320B4"/>
    <w:rsid w:val="00132899"/>
    <w:rsid w:val="001328A3"/>
    <w:rsid w:val="00132AF0"/>
    <w:rsid w:val="00132CF8"/>
    <w:rsid w:val="00132DED"/>
    <w:rsid w:val="001330E5"/>
    <w:rsid w:val="00133401"/>
    <w:rsid w:val="001337F3"/>
    <w:rsid w:val="00133CCE"/>
    <w:rsid w:val="00133E21"/>
    <w:rsid w:val="00134389"/>
    <w:rsid w:val="001343E8"/>
    <w:rsid w:val="00134424"/>
    <w:rsid w:val="00134B7E"/>
    <w:rsid w:val="00135083"/>
    <w:rsid w:val="00135182"/>
    <w:rsid w:val="001355B8"/>
    <w:rsid w:val="00135A47"/>
    <w:rsid w:val="001360E3"/>
    <w:rsid w:val="001361CB"/>
    <w:rsid w:val="001368E2"/>
    <w:rsid w:val="00136B6E"/>
    <w:rsid w:val="00136C61"/>
    <w:rsid w:val="00136DBA"/>
    <w:rsid w:val="00136FCB"/>
    <w:rsid w:val="00137068"/>
    <w:rsid w:val="00137152"/>
    <w:rsid w:val="00137A77"/>
    <w:rsid w:val="00137DC4"/>
    <w:rsid w:val="001403D7"/>
    <w:rsid w:val="00140AF8"/>
    <w:rsid w:val="00140AFB"/>
    <w:rsid w:val="00140DFD"/>
    <w:rsid w:val="0014112E"/>
    <w:rsid w:val="001412A8"/>
    <w:rsid w:val="001414A9"/>
    <w:rsid w:val="00141F78"/>
    <w:rsid w:val="00142414"/>
    <w:rsid w:val="00142685"/>
    <w:rsid w:val="0014272E"/>
    <w:rsid w:val="00142A35"/>
    <w:rsid w:val="00142D46"/>
    <w:rsid w:val="00143BF2"/>
    <w:rsid w:val="00143C24"/>
    <w:rsid w:val="00143DCE"/>
    <w:rsid w:val="001440F3"/>
    <w:rsid w:val="001443E7"/>
    <w:rsid w:val="00145006"/>
    <w:rsid w:val="001451E0"/>
    <w:rsid w:val="00145418"/>
    <w:rsid w:val="00145742"/>
    <w:rsid w:val="00145B05"/>
    <w:rsid w:val="00145FB5"/>
    <w:rsid w:val="00146092"/>
    <w:rsid w:val="00146327"/>
    <w:rsid w:val="001465DB"/>
    <w:rsid w:val="00146AB6"/>
    <w:rsid w:val="00146D72"/>
    <w:rsid w:val="00146FF5"/>
    <w:rsid w:val="00147243"/>
    <w:rsid w:val="0014728E"/>
    <w:rsid w:val="00147491"/>
    <w:rsid w:val="001475EF"/>
    <w:rsid w:val="001476C1"/>
    <w:rsid w:val="00147720"/>
    <w:rsid w:val="00147950"/>
    <w:rsid w:val="00147BE7"/>
    <w:rsid w:val="00147E3E"/>
    <w:rsid w:val="00147EEF"/>
    <w:rsid w:val="00150098"/>
    <w:rsid w:val="001500F6"/>
    <w:rsid w:val="00150864"/>
    <w:rsid w:val="00151414"/>
    <w:rsid w:val="001516C7"/>
    <w:rsid w:val="00151B91"/>
    <w:rsid w:val="00151D06"/>
    <w:rsid w:val="0015223E"/>
    <w:rsid w:val="00152691"/>
    <w:rsid w:val="001529B7"/>
    <w:rsid w:val="00152A36"/>
    <w:rsid w:val="00152A83"/>
    <w:rsid w:val="00152C22"/>
    <w:rsid w:val="00152F36"/>
    <w:rsid w:val="00153932"/>
    <w:rsid w:val="001539AF"/>
    <w:rsid w:val="00153B1F"/>
    <w:rsid w:val="00153DE2"/>
    <w:rsid w:val="001543F0"/>
    <w:rsid w:val="00154ED2"/>
    <w:rsid w:val="0015523B"/>
    <w:rsid w:val="00155556"/>
    <w:rsid w:val="00155663"/>
    <w:rsid w:val="001556F3"/>
    <w:rsid w:val="0015571C"/>
    <w:rsid w:val="00155793"/>
    <w:rsid w:val="00155D57"/>
    <w:rsid w:val="00156435"/>
    <w:rsid w:val="00156655"/>
    <w:rsid w:val="00156728"/>
    <w:rsid w:val="001568DC"/>
    <w:rsid w:val="001571D6"/>
    <w:rsid w:val="00157CFA"/>
    <w:rsid w:val="00160175"/>
    <w:rsid w:val="001605A8"/>
    <w:rsid w:val="00160656"/>
    <w:rsid w:val="00160678"/>
    <w:rsid w:val="001607D7"/>
    <w:rsid w:val="001609DA"/>
    <w:rsid w:val="00161605"/>
    <w:rsid w:val="00161F53"/>
    <w:rsid w:val="00161F58"/>
    <w:rsid w:val="001626D3"/>
    <w:rsid w:val="00162B7E"/>
    <w:rsid w:val="00162D30"/>
    <w:rsid w:val="00162D36"/>
    <w:rsid w:val="00162DFA"/>
    <w:rsid w:val="001633D0"/>
    <w:rsid w:val="0016374D"/>
    <w:rsid w:val="00163C46"/>
    <w:rsid w:val="00164281"/>
    <w:rsid w:val="00164300"/>
    <w:rsid w:val="001649BC"/>
    <w:rsid w:val="00164B42"/>
    <w:rsid w:val="00164F90"/>
    <w:rsid w:val="0016518F"/>
    <w:rsid w:val="001653FF"/>
    <w:rsid w:val="0016561E"/>
    <w:rsid w:val="00165B55"/>
    <w:rsid w:val="00165CF9"/>
    <w:rsid w:val="0016655E"/>
    <w:rsid w:val="001665EB"/>
    <w:rsid w:val="00166933"/>
    <w:rsid w:val="00166B81"/>
    <w:rsid w:val="00166FAF"/>
    <w:rsid w:val="001673B1"/>
    <w:rsid w:val="00167507"/>
    <w:rsid w:val="001702C3"/>
    <w:rsid w:val="001706CD"/>
    <w:rsid w:val="00170A11"/>
    <w:rsid w:val="00170A50"/>
    <w:rsid w:val="00170DB8"/>
    <w:rsid w:val="00170E30"/>
    <w:rsid w:val="00170F14"/>
    <w:rsid w:val="0017134F"/>
    <w:rsid w:val="001713D5"/>
    <w:rsid w:val="001713E0"/>
    <w:rsid w:val="00171493"/>
    <w:rsid w:val="00171751"/>
    <w:rsid w:val="00171791"/>
    <w:rsid w:val="0017210F"/>
    <w:rsid w:val="0017213E"/>
    <w:rsid w:val="001723A7"/>
    <w:rsid w:val="0017259F"/>
    <w:rsid w:val="00172C97"/>
    <w:rsid w:val="00172F2B"/>
    <w:rsid w:val="00173152"/>
    <w:rsid w:val="00173226"/>
    <w:rsid w:val="001738B5"/>
    <w:rsid w:val="00173BF0"/>
    <w:rsid w:val="00173F09"/>
    <w:rsid w:val="0017443B"/>
    <w:rsid w:val="001746A0"/>
    <w:rsid w:val="001748CA"/>
    <w:rsid w:val="0017491C"/>
    <w:rsid w:val="00174F19"/>
    <w:rsid w:val="00175091"/>
    <w:rsid w:val="00175249"/>
    <w:rsid w:val="001754BC"/>
    <w:rsid w:val="001757D3"/>
    <w:rsid w:val="00175802"/>
    <w:rsid w:val="00175AE6"/>
    <w:rsid w:val="00176741"/>
    <w:rsid w:val="00176EAA"/>
    <w:rsid w:val="00177187"/>
    <w:rsid w:val="001776E8"/>
    <w:rsid w:val="00177931"/>
    <w:rsid w:val="00177ABA"/>
    <w:rsid w:val="00177D4A"/>
    <w:rsid w:val="001800B2"/>
    <w:rsid w:val="00180266"/>
    <w:rsid w:val="0018033D"/>
    <w:rsid w:val="00180592"/>
    <w:rsid w:val="001809AB"/>
    <w:rsid w:val="00180F7E"/>
    <w:rsid w:val="00180F8C"/>
    <w:rsid w:val="00181341"/>
    <w:rsid w:val="0018140F"/>
    <w:rsid w:val="00181B7D"/>
    <w:rsid w:val="00181F34"/>
    <w:rsid w:val="0018216D"/>
    <w:rsid w:val="0018220D"/>
    <w:rsid w:val="00182881"/>
    <w:rsid w:val="00182891"/>
    <w:rsid w:val="00182B5F"/>
    <w:rsid w:val="00182DF6"/>
    <w:rsid w:val="00183367"/>
    <w:rsid w:val="00183810"/>
    <w:rsid w:val="0018394C"/>
    <w:rsid w:val="00183C6F"/>
    <w:rsid w:val="00183D27"/>
    <w:rsid w:val="00184125"/>
    <w:rsid w:val="00185266"/>
    <w:rsid w:val="0018572D"/>
    <w:rsid w:val="00185BA4"/>
    <w:rsid w:val="00185C83"/>
    <w:rsid w:val="00185FA5"/>
    <w:rsid w:val="00186450"/>
    <w:rsid w:val="001867A3"/>
    <w:rsid w:val="00186C13"/>
    <w:rsid w:val="00186E35"/>
    <w:rsid w:val="001879C2"/>
    <w:rsid w:val="00190160"/>
    <w:rsid w:val="001905FD"/>
    <w:rsid w:val="0019093C"/>
    <w:rsid w:val="00190CBF"/>
    <w:rsid w:val="00190FF7"/>
    <w:rsid w:val="0019136F"/>
    <w:rsid w:val="001913D1"/>
    <w:rsid w:val="001918D3"/>
    <w:rsid w:val="0019195D"/>
    <w:rsid w:val="001919FC"/>
    <w:rsid w:val="00191CA4"/>
    <w:rsid w:val="00191EDB"/>
    <w:rsid w:val="00192265"/>
    <w:rsid w:val="001928FF"/>
    <w:rsid w:val="00193131"/>
    <w:rsid w:val="0019313B"/>
    <w:rsid w:val="0019338F"/>
    <w:rsid w:val="001933A6"/>
    <w:rsid w:val="00193775"/>
    <w:rsid w:val="001938FE"/>
    <w:rsid w:val="00193B23"/>
    <w:rsid w:val="00193B6D"/>
    <w:rsid w:val="00193BA8"/>
    <w:rsid w:val="00193D97"/>
    <w:rsid w:val="001941C0"/>
    <w:rsid w:val="00194768"/>
    <w:rsid w:val="001947AF"/>
    <w:rsid w:val="00194922"/>
    <w:rsid w:val="00194BEA"/>
    <w:rsid w:val="00194BEE"/>
    <w:rsid w:val="00194C32"/>
    <w:rsid w:val="00194E4A"/>
    <w:rsid w:val="00194E89"/>
    <w:rsid w:val="00194F6C"/>
    <w:rsid w:val="0019552F"/>
    <w:rsid w:val="00195605"/>
    <w:rsid w:val="0019572A"/>
    <w:rsid w:val="00195F0A"/>
    <w:rsid w:val="00196400"/>
    <w:rsid w:val="001965BD"/>
    <w:rsid w:val="00196601"/>
    <w:rsid w:val="001967B3"/>
    <w:rsid w:val="00197019"/>
    <w:rsid w:val="00197192"/>
    <w:rsid w:val="00197950"/>
    <w:rsid w:val="00197AC6"/>
    <w:rsid w:val="00197C6E"/>
    <w:rsid w:val="001A0036"/>
    <w:rsid w:val="001A091A"/>
    <w:rsid w:val="001A099C"/>
    <w:rsid w:val="001A0B50"/>
    <w:rsid w:val="001A0FC8"/>
    <w:rsid w:val="001A1123"/>
    <w:rsid w:val="001A140D"/>
    <w:rsid w:val="001A19B0"/>
    <w:rsid w:val="001A1A2D"/>
    <w:rsid w:val="001A1AB4"/>
    <w:rsid w:val="001A2000"/>
    <w:rsid w:val="001A25FD"/>
    <w:rsid w:val="001A2641"/>
    <w:rsid w:val="001A27F7"/>
    <w:rsid w:val="001A2DD5"/>
    <w:rsid w:val="001A303B"/>
    <w:rsid w:val="001A325A"/>
    <w:rsid w:val="001A33DF"/>
    <w:rsid w:val="001A3477"/>
    <w:rsid w:val="001A34EA"/>
    <w:rsid w:val="001A3A55"/>
    <w:rsid w:val="001A3ECF"/>
    <w:rsid w:val="001A3F6E"/>
    <w:rsid w:val="001A40B5"/>
    <w:rsid w:val="001A4781"/>
    <w:rsid w:val="001A4816"/>
    <w:rsid w:val="001A4CCE"/>
    <w:rsid w:val="001A4D7E"/>
    <w:rsid w:val="001A53D2"/>
    <w:rsid w:val="001A5681"/>
    <w:rsid w:val="001A5F8D"/>
    <w:rsid w:val="001A62B6"/>
    <w:rsid w:val="001A6576"/>
    <w:rsid w:val="001A67F7"/>
    <w:rsid w:val="001A68EE"/>
    <w:rsid w:val="001A711F"/>
    <w:rsid w:val="001B0238"/>
    <w:rsid w:val="001B0DE4"/>
    <w:rsid w:val="001B14FF"/>
    <w:rsid w:val="001B1C8D"/>
    <w:rsid w:val="001B1D43"/>
    <w:rsid w:val="001B1EDD"/>
    <w:rsid w:val="001B3293"/>
    <w:rsid w:val="001B356B"/>
    <w:rsid w:val="001B386B"/>
    <w:rsid w:val="001B3874"/>
    <w:rsid w:val="001B3955"/>
    <w:rsid w:val="001B3BCA"/>
    <w:rsid w:val="001B45E3"/>
    <w:rsid w:val="001B461C"/>
    <w:rsid w:val="001B4957"/>
    <w:rsid w:val="001B502F"/>
    <w:rsid w:val="001B5159"/>
    <w:rsid w:val="001B5169"/>
    <w:rsid w:val="001B5652"/>
    <w:rsid w:val="001B6080"/>
    <w:rsid w:val="001B69F1"/>
    <w:rsid w:val="001B6D6B"/>
    <w:rsid w:val="001B6D8E"/>
    <w:rsid w:val="001B72BF"/>
    <w:rsid w:val="001B78AD"/>
    <w:rsid w:val="001B7A48"/>
    <w:rsid w:val="001B7B3A"/>
    <w:rsid w:val="001B7BDB"/>
    <w:rsid w:val="001B7C21"/>
    <w:rsid w:val="001B7C50"/>
    <w:rsid w:val="001B7FE0"/>
    <w:rsid w:val="001C00A7"/>
    <w:rsid w:val="001C0700"/>
    <w:rsid w:val="001C0B3A"/>
    <w:rsid w:val="001C0D8F"/>
    <w:rsid w:val="001C1526"/>
    <w:rsid w:val="001C1655"/>
    <w:rsid w:val="001C1740"/>
    <w:rsid w:val="001C1F78"/>
    <w:rsid w:val="001C20EE"/>
    <w:rsid w:val="001C24CB"/>
    <w:rsid w:val="001C2616"/>
    <w:rsid w:val="001C2EE4"/>
    <w:rsid w:val="001C3377"/>
    <w:rsid w:val="001C38A2"/>
    <w:rsid w:val="001C3936"/>
    <w:rsid w:val="001C39CB"/>
    <w:rsid w:val="001C3F96"/>
    <w:rsid w:val="001C3F9D"/>
    <w:rsid w:val="001C4480"/>
    <w:rsid w:val="001C4A75"/>
    <w:rsid w:val="001C5132"/>
    <w:rsid w:val="001C538B"/>
    <w:rsid w:val="001C55A4"/>
    <w:rsid w:val="001C6008"/>
    <w:rsid w:val="001C6312"/>
    <w:rsid w:val="001C68ED"/>
    <w:rsid w:val="001C7002"/>
    <w:rsid w:val="001C7109"/>
    <w:rsid w:val="001C7204"/>
    <w:rsid w:val="001C7340"/>
    <w:rsid w:val="001C75A2"/>
    <w:rsid w:val="001C7C48"/>
    <w:rsid w:val="001D022A"/>
    <w:rsid w:val="001D0FA7"/>
    <w:rsid w:val="001D14A3"/>
    <w:rsid w:val="001D1514"/>
    <w:rsid w:val="001D17C3"/>
    <w:rsid w:val="001D1861"/>
    <w:rsid w:val="001D1B44"/>
    <w:rsid w:val="001D1EB5"/>
    <w:rsid w:val="001D223E"/>
    <w:rsid w:val="001D24C3"/>
    <w:rsid w:val="001D2679"/>
    <w:rsid w:val="001D2C96"/>
    <w:rsid w:val="001D2CB1"/>
    <w:rsid w:val="001D371A"/>
    <w:rsid w:val="001D3B3E"/>
    <w:rsid w:val="001D3B46"/>
    <w:rsid w:val="001D3E21"/>
    <w:rsid w:val="001D42EF"/>
    <w:rsid w:val="001D43C8"/>
    <w:rsid w:val="001D455E"/>
    <w:rsid w:val="001D4B2E"/>
    <w:rsid w:val="001D4CB1"/>
    <w:rsid w:val="001D4D0D"/>
    <w:rsid w:val="001D4E8E"/>
    <w:rsid w:val="001D4F2A"/>
    <w:rsid w:val="001D5226"/>
    <w:rsid w:val="001D52A1"/>
    <w:rsid w:val="001D5575"/>
    <w:rsid w:val="001D564B"/>
    <w:rsid w:val="001D579A"/>
    <w:rsid w:val="001D5A71"/>
    <w:rsid w:val="001D5B1C"/>
    <w:rsid w:val="001D5FD2"/>
    <w:rsid w:val="001D60C3"/>
    <w:rsid w:val="001D61E1"/>
    <w:rsid w:val="001D6261"/>
    <w:rsid w:val="001D676A"/>
    <w:rsid w:val="001D6A71"/>
    <w:rsid w:val="001D6C36"/>
    <w:rsid w:val="001D6E3A"/>
    <w:rsid w:val="001D6EE8"/>
    <w:rsid w:val="001D731C"/>
    <w:rsid w:val="001D77E6"/>
    <w:rsid w:val="001D7E58"/>
    <w:rsid w:val="001D7F03"/>
    <w:rsid w:val="001E01ED"/>
    <w:rsid w:val="001E0F61"/>
    <w:rsid w:val="001E1009"/>
    <w:rsid w:val="001E1611"/>
    <w:rsid w:val="001E1772"/>
    <w:rsid w:val="001E1953"/>
    <w:rsid w:val="001E249D"/>
    <w:rsid w:val="001E2881"/>
    <w:rsid w:val="001E2AC9"/>
    <w:rsid w:val="001E2D3C"/>
    <w:rsid w:val="001E34AB"/>
    <w:rsid w:val="001E3916"/>
    <w:rsid w:val="001E442F"/>
    <w:rsid w:val="001E48F4"/>
    <w:rsid w:val="001E4953"/>
    <w:rsid w:val="001E4B65"/>
    <w:rsid w:val="001E4B6F"/>
    <w:rsid w:val="001E4F5B"/>
    <w:rsid w:val="001E4F66"/>
    <w:rsid w:val="001E5434"/>
    <w:rsid w:val="001E5605"/>
    <w:rsid w:val="001E5AD6"/>
    <w:rsid w:val="001E5DA0"/>
    <w:rsid w:val="001E63CA"/>
    <w:rsid w:val="001E6A68"/>
    <w:rsid w:val="001E7440"/>
    <w:rsid w:val="001E761B"/>
    <w:rsid w:val="001E7991"/>
    <w:rsid w:val="001E7B19"/>
    <w:rsid w:val="001F04C8"/>
    <w:rsid w:val="001F0779"/>
    <w:rsid w:val="001F0919"/>
    <w:rsid w:val="001F0D5F"/>
    <w:rsid w:val="001F1268"/>
    <w:rsid w:val="001F145F"/>
    <w:rsid w:val="001F182F"/>
    <w:rsid w:val="001F2969"/>
    <w:rsid w:val="001F2A40"/>
    <w:rsid w:val="001F2D78"/>
    <w:rsid w:val="001F326A"/>
    <w:rsid w:val="001F3818"/>
    <w:rsid w:val="001F3922"/>
    <w:rsid w:val="001F44CD"/>
    <w:rsid w:val="001F4529"/>
    <w:rsid w:val="001F4602"/>
    <w:rsid w:val="001F4811"/>
    <w:rsid w:val="001F4A5B"/>
    <w:rsid w:val="001F4C3B"/>
    <w:rsid w:val="001F4DD4"/>
    <w:rsid w:val="001F4E91"/>
    <w:rsid w:val="001F52D4"/>
    <w:rsid w:val="001F52DA"/>
    <w:rsid w:val="001F539A"/>
    <w:rsid w:val="001F57DD"/>
    <w:rsid w:val="001F5B33"/>
    <w:rsid w:val="001F5BE5"/>
    <w:rsid w:val="001F5DEB"/>
    <w:rsid w:val="001F60ED"/>
    <w:rsid w:val="001F61F8"/>
    <w:rsid w:val="001F65A7"/>
    <w:rsid w:val="001F6955"/>
    <w:rsid w:val="001F6C54"/>
    <w:rsid w:val="001F7128"/>
    <w:rsid w:val="001F7416"/>
    <w:rsid w:val="001F79C1"/>
    <w:rsid w:val="001F7DEF"/>
    <w:rsid w:val="001F7DF4"/>
    <w:rsid w:val="001F7FB3"/>
    <w:rsid w:val="00200010"/>
    <w:rsid w:val="00200560"/>
    <w:rsid w:val="0020066F"/>
    <w:rsid w:val="00200AB7"/>
    <w:rsid w:val="00200AEB"/>
    <w:rsid w:val="00200E8D"/>
    <w:rsid w:val="002013C1"/>
    <w:rsid w:val="0020177D"/>
    <w:rsid w:val="0020185C"/>
    <w:rsid w:val="002019F2"/>
    <w:rsid w:val="0020215F"/>
    <w:rsid w:val="00202489"/>
    <w:rsid w:val="0020248F"/>
    <w:rsid w:val="002025A3"/>
    <w:rsid w:val="00202AFB"/>
    <w:rsid w:val="00202DD7"/>
    <w:rsid w:val="00203090"/>
    <w:rsid w:val="00203793"/>
    <w:rsid w:val="002040CC"/>
    <w:rsid w:val="00204579"/>
    <w:rsid w:val="00204707"/>
    <w:rsid w:val="00204805"/>
    <w:rsid w:val="0020495F"/>
    <w:rsid w:val="00204B31"/>
    <w:rsid w:val="00204E24"/>
    <w:rsid w:val="00204FFF"/>
    <w:rsid w:val="00205056"/>
    <w:rsid w:val="0020542E"/>
    <w:rsid w:val="00205536"/>
    <w:rsid w:val="00205553"/>
    <w:rsid w:val="00205B1B"/>
    <w:rsid w:val="002063AA"/>
    <w:rsid w:val="00206F05"/>
    <w:rsid w:val="0020796F"/>
    <w:rsid w:val="00207A86"/>
    <w:rsid w:val="00207AF0"/>
    <w:rsid w:val="00207CEE"/>
    <w:rsid w:val="00207D7A"/>
    <w:rsid w:val="00207FE3"/>
    <w:rsid w:val="00210131"/>
    <w:rsid w:val="00210598"/>
    <w:rsid w:val="00210672"/>
    <w:rsid w:val="002111CB"/>
    <w:rsid w:val="00211432"/>
    <w:rsid w:val="002115E6"/>
    <w:rsid w:val="00211B22"/>
    <w:rsid w:val="00211D05"/>
    <w:rsid w:val="0021205F"/>
    <w:rsid w:val="002124C1"/>
    <w:rsid w:val="00212577"/>
    <w:rsid w:val="00212607"/>
    <w:rsid w:val="00212975"/>
    <w:rsid w:val="00212BCE"/>
    <w:rsid w:val="002131F4"/>
    <w:rsid w:val="002132B2"/>
    <w:rsid w:val="00213A17"/>
    <w:rsid w:val="00214143"/>
    <w:rsid w:val="00214C82"/>
    <w:rsid w:val="00215171"/>
    <w:rsid w:val="002153F9"/>
    <w:rsid w:val="0021546D"/>
    <w:rsid w:val="00215609"/>
    <w:rsid w:val="00215629"/>
    <w:rsid w:val="00215BC0"/>
    <w:rsid w:val="00216678"/>
    <w:rsid w:val="00216AED"/>
    <w:rsid w:val="00216E44"/>
    <w:rsid w:val="0021704F"/>
    <w:rsid w:val="00217431"/>
    <w:rsid w:val="00217898"/>
    <w:rsid w:val="00217D15"/>
    <w:rsid w:val="00220521"/>
    <w:rsid w:val="00220C2B"/>
    <w:rsid w:val="00220D88"/>
    <w:rsid w:val="00220E37"/>
    <w:rsid w:val="00220F36"/>
    <w:rsid w:val="002212BD"/>
    <w:rsid w:val="00221DF2"/>
    <w:rsid w:val="00221E75"/>
    <w:rsid w:val="00221EDA"/>
    <w:rsid w:val="002221D8"/>
    <w:rsid w:val="002224DA"/>
    <w:rsid w:val="002237A2"/>
    <w:rsid w:val="00223C0E"/>
    <w:rsid w:val="00223D61"/>
    <w:rsid w:val="002249FD"/>
    <w:rsid w:val="00224E0C"/>
    <w:rsid w:val="00224E98"/>
    <w:rsid w:val="00224EAD"/>
    <w:rsid w:val="00225372"/>
    <w:rsid w:val="0022568F"/>
    <w:rsid w:val="00226486"/>
    <w:rsid w:val="00226498"/>
    <w:rsid w:val="00226AE6"/>
    <w:rsid w:val="00227408"/>
    <w:rsid w:val="0022756E"/>
    <w:rsid w:val="00227688"/>
    <w:rsid w:val="002279E1"/>
    <w:rsid w:val="0023013F"/>
    <w:rsid w:val="002301AB"/>
    <w:rsid w:val="00230546"/>
    <w:rsid w:val="0023087E"/>
    <w:rsid w:val="0023094C"/>
    <w:rsid w:val="00230DA8"/>
    <w:rsid w:val="00230EE0"/>
    <w:rsid w:val="0023179E"/>
    <w:rsid w:val="0023184A"/>
    <w:rsid w:val="00231C4F"/>
    <w:rsid w:val="00231CD5"/>
    <w:rsid w:val="00232297"/>
    <w:rsid w:val="00232528"/>
    <w:rsid w:val="002326DD"/>
    <w:rsid w:val="002329DE"/>
    <w:rsid w:val="00232B00"/>
    <w:rsid w:val="0023304A"/>
    <w:rsid w:val="002331CC"/>
    <w:rsid w:val="00233212"/>
    <w:rsid w:val="0023377B"/>
    <w:rsid w:val="002339DA"/>
    <w:rsid w:val="00233AE2"/>
    <w:rsid w:val="00233F6A"/>
    <w:rsid w:val="00234429"/>
    <w:rsid w:val="002344E5"/>
    <w:rsid w:val="0023466B"/>
    <w:rsid w:val="00234778"/>
    <w:rsid w:val="0023477F"/>
    <w:rsid w:val="0023482D"/>
    <w:rsid w:val="00234842"/>
    <w:rsid w:val="00234D43"/>
    <w:rsid w:val="00234D6C"/>
    <w:rsid w:val="00234F73"/>
    <w:rsid w:val="00235625"/>
    <w:rsid w:val="002358FD"/>
    <w:rsid w:val="00235CB2"/>
    <w:rsid w:val="00236922"/>
    <w:rsid w:val="00236963"/>
    <w:rsid w:val="002369CA"/>
    <w:rsid w:val="00236BA3"/>
    <w:rsid w:val="00236F2C"/>
    <w:rsid w:val="002371C8"/>
    <w:rsid w:val="0023746F"/>
    <w:rsid w:val="00237622"/>
    <w:rsid w:val="00237762"/>
    <w:rsid w:val="00237811"/>
    <w:rsid w:val="00237F65"/>
    <w:rsid w:val="00240239"/>
    <w:rsid w:val="002408FC"/>
    <w:rsid w:val="00241470"/>
    <w:rsid w:val="0024167C"/>
    <w:rsid w:val="002417C9"/>
    <w:rsid w:val="00241956"/>
    <w:rsid w:val="002419AA"/>
    <w:rsid w:val="00241A00"/>
    <w:rsid w:val="00241C75"/>
    <w:rsid w:val="00241D90"/>
    <w:rsid w:val="002424FA"/>
    <w:rsid w:val="002428C0"/>
    <w:rsid w:val="00242AE0"/>
    <w:rsid w:val="00242AF3"/>
    <w:rsid w:val="00242D90"/>
    <w:rsid w:val="00242FA1"/>
    <w:rsid w:val="00242FB3"/>
    <w:rsid w:val="00242FBC"/>
    <w:rsid w:val="00243008"/>
    <w:rsid w:val="0024330D"/>
    <w:rsid w:val="002433D2"/>
    <w:rsid w:val="0024380B"/>
    <w:rsid w:val="0024390E"/>
    <w:rsid w:val="00243AC7"/>
    <w:rsid w:val="00243C1C"/>
    <w:rsid w:val="002448D5"/>
    <w:rsid w:val="00244A26"/>
    <w:rsid w:val="002456D7"/>
    <w:rsid w:val="00245959"/>
    <w:rsid w:val="00245961"/>
    <w:rsid w:val="00245BFE"/>
    <w:rsid w:val="00245C41"/>
    <w:rsid w:val="002461C2"/>
    <w:rsid w:val="002469C5"/>
    <w:rsid w:val="002469EF"/>
    <w:rsid w:val="00246D70"/>
    <w:rsid w:val="002470E8"/>
    <w:rsid w:val="00247176"/>
    <w:rsid w:val="0024728E"/>
    <w:rsid w:val="0024741C"/>
    <w:rsid w:val="002474A0"/>
    <w:rsid w:val="002479E5"/>
    <w:rsid w:val="00247DA2"/>
    <w:rsid w:val="00247F1D"/>
    <w:rsid w:val="00250213"/>
    <w:rsid w:val="00250234"/>
    <w:rsid w:val="0025040C"/>
    <w:rsid w:val="00250578"/>
    <w:rsid w:val="002506FA"/>
    <w:rsid w:val="002509C5"/>
    <w:rsid w:val="00250BC5"/>
    <w:rsid w:val="002512A7"/>
    <w:rsid w:val="00251850"/>
    <w:rsid w:val="00251958"/>
    <w:rsid w:val="00251D3B"/>
    <w:rsid w:val="00251EBA"/>
    <w:rsid w:val="00251FE6"/>
    <w:rsid w:val="00252178"/>
    <w:rsid w:val="00252B2B"/>
    <w:rsid w:val="00252F01"/>
    <w:rsid w:val="0025306A"/>
    <w:rsid w:val="002531A8"/>
    <w:rsid w:val="00253797"/>
    <w:rsid w:val="00253BC4"/>
    <w:rsid w:val="00254229"/>
    <w:rsid w:val="00254298"/>
    <w:rsid w:val="00254702"/>
    <w:rsid w:val="002551A1"/>
    <w:rsid w:val="00255727"/>
    <w:rsid w:val="002558BF"/>
    <w:rsid w:val="0025629B"/>
    <w:rsid w:val="0025635A"/>
    <w:rsid w:val="00256900"/>
    <w:rsid w:val="00256BFB"/>
    <w:rsid w:val="00256FA6"/>
    <w:rsid w:val="0025711D"/>
    <w:rsid w:val="00257916"/>
    <w:rsid w:val="00257996"/>
    <w:rsid w:val="00257B9E"/>
    <w:rsid w:val="00257E1B"/>
    <w:rsid w:val="0026039C"/>
    <w:rsid w:val="00260860"/>
    <w:rsid w:val="00260A3C"/>
    <w:rsid w:val="00260C23"/>
    <w:rsid w:val="00260CA6"/>
    <w:rsid w:val="002613F1"/>
    <w:rsid w:val="00261C19"/>
    <w:rsid w:val="00261C45"/>
    <w:rsid w:val="00261D17"/>
    <w:rsid w:val="00261F31"/>
    <w:rsid w:val="0026247A"/>
    <w:rsid w:val="0026298A"/>
    <w:rsid w:val="00262CB3"/>
    <w:rsid w:val="00262F95"/>
    <w:rsid w:val="00263228"/>
    <w:rsid w:val="0026348E"/>
    <w:rsid w:val="00263EBB"/>
    <w:rsid w:val="00263ED3"/>
    <w:rsid w:val="00264030"/>
    <w:rsid w:val="0026407C"/>
    <w:rsid w:val="00264635"/>
    <w:rsid w:val="002646E0"/>
    <w:rsid w:val="00264C64"/>
    <w:rsid w:val="00264D22"/>
    <w:rsid w:val="002650BD"/>
    <w:rsid w:val="002655B8"/>
    <w:rsid w:val="00265961"/>
    <w:rsid w:val="002660A6"/>
    <w:rsid w:val="00266E98"/>
    <w:rsid w:val="00266EBC"/>
    <w:rsid w:val="00266F2B"/>
    <w:rsid w:val="00266FEE"/>
    <w:rsid w:val="002670E4"/>
    <w:rsid w:val="0026715F"/>
    <w:rsid w:val="0026765A"/>
    <w:rsid w:val="00267BB9"/>
    <w:rsid w:val="00267CBE"/>
    <w:rsid w:val="00267E18"/>
    <w:rsid w:val="00267F48"/>
    <w:rsid w:val="00267FB9"/>
    <w:rsid w:val="0027019C"/>
    <w:rsid w:val="00270A45"/>
    <w:rsid w:val="00270F98"/>
    <w:rsid w:val="00271280"/>
    <w:rsid w:val="002717B3"/>
    <w:rsid w:val="0027190A"/>
    <w:rsid w:val="00271B1A"/>
    <w:rsid w:val="00271BB9"/>
    <w:rsid w:val="002720C0"/>
    <w:rsid w:val="0027247E"/>
    <w:rsid w:val="0027287E"/>
    <w:rsid w:val="00272886"/>
    <w:rsid w:val="00272AA2"/>
    <w:rsid w:val="00273023"/>
    <w:rsid w:val="0027316F"/>
    <w:rsid w:val="002735E7"/>
    <w:rsid w:val="00273C4D"/>
    <w:rsid w:val="00273CBB"/>
    <w:rsid w:val="00274042"/>
    <w:rsid w:val="0027414D"/>
    <w:rsid w:val="00274424"/>
    <w:rsid w:val="00274466"/>
    <w:rsid w:val="0027458F"/>
    <w:rsid w:val="00274A9C"/>
    <w:rsid w:val="00275187"/>
    <w:rsid w:val="00275343"/>
    <w:rsid w:val="0027552D"/>
    <w:rsid w:val="002755C0"/>
    <w:rsid w:val="00275672"/>
    <w:rsid w:val="0027581F"/>
    <w:rsid w:val="00275F3C"/>
    <w:rsid w:val="00275F50"/>
    <w:rsid w:val="00276003"/>
    <w:rsid w:val="00276175"/>
    <w:rsid w:val="0027672D"/>
    <w:rsid w:val="00276854"/>
    <w:rsid w:val="00276891"/>
    <w:rsid w:val="002769CC"/>
    <w:rsid w:val="00276ACB"/>
    <w:rsid w:val="00276B99"/>
    <w:rsid w:val="0027731E"/>
    <w:rsid w:val="00277437"/>
    <w:rsid w:val="0027761F"/>
    <w:rsid w:val="002776E6"/>
    <w:rsid w:val="00277A28"/>
    <w:rsid w:val="00277CEF"/>
    <w:rsid w:val="00280076"/>
    <w:rsid w:val="002800F1"/>
    <w:rsid w:val="0028026A"/>
    <w:rsid w:val="0028081C"/>
    <w:rsid w:val="00280E36"/>
    <w:rsid w:val="002812D7"/>
    <w:rsid w:val="002815BB"/>
    <w:rsid w:val="00281684"/>
    <w:rsid w:val="0028168A"/>
    <w:rsid w:val="002819FA"/>
    <w:rsid w:val="00281FF5"/>
    <w:rsid w:val="00282A71"/>
    <w:rsid w:val="0028306E"/>
    <w:rsid w:val="00283083"/>
    <w:rsid w:val="002831B5"/>
    <w:rsid w:val="0028349B"/>
    <w:rsid w:val="002836DA"/>
    <w:rsid w:val="00283C4E"/>
    <w:rsid w:val="00283EA3"/>
    <w:rsid w:val="00283F38"/>
    <w:rsid w:val="00284989"/>
    <w:rsid w:val="002850F4"/>
    <w:rsid w:val="00285145"/>
    <w:rsid w:val="00285185"/>
    <w:rsid w:val="0028526F"/>
    <w:rsid w:val="0028590A"/>
    <w:rsid w:val="00285E3B"/>
    <w:rsid w:val="00286264"/>
    <w:rsid w:val="002868EE"/>
    <w:rsid w:val="002869EA"/>
    <w:rsid w:val="00286D52"/>
    <w:rsid w:val="00287130"/>
    <w:rsid w:val="0028732F"/>
    <w:rsid w:val="00287AD9"/>
    <w:rsid w:val="00287DE3"/>
    <w:rsid w:val="00287EA8"/>
    <w:rsid w:val="00287EF4"/>
    <w:rsid w:val="0029005E"/>
    <w:rsid w:val="00290084"/>
    <w:rsid w:val="002901D6"/>
    <w:rsid w:val="0029112F"/>
    <w:rsid w:val="0029173D"/>
    <w:rsid w:val="00291BBD"/>
    <w:rsid w:val="00291E68"/>
    <w:rsid w:val="00291E6F"/>
    <w:rsid w:val="00291F7C"/>
    <w:rsid w:val="00292198"/>
    <w:rsid w:val="002923BC"/>
    <w:rsid w:val="002923E0"/>
    <w:rsid w:val="00292423"/>
    <w:rsid w:val="00292A53"/>
    <w:rsid w:val="00292B20"/>
    <w:rsid w:val="00292D46"/>
    <w:rsid w:val="00292DAB"/>
    <w:rsid w:val="00293089"/>
    <w:rsid w:val="0029315B"/>
    <w:rsid w:val="00293224"/>
    <w:rsid w:val="00293446"/>
    <w:rsid w:val="0029382E"/>
    <w:rsid w:val="00294030"/>
    <w:rsid w:val="00294283"/>
    <w:rsid w:val="00294477"/>
    <w:rsid w:val="002945AD"/>
    <w:rsid w:val="0029462C"/>
    <w:rsid w:val="00294A67"/>
    <w:rsid w:val="00295409"/>
    <w:rsid w:val="00295425"/>
    <w:rsid w:val="002959C3"/>
    <w:rsid w:val="00295A83"/>
    <w:rsid w:val="00295BCF"/>
    <w:rsid w:val="00295CF8"/>
    <w:rsid w:val="00296146"/>
    <w:rsid w:val="002961B9"/>
    <w:rsid w:val="00296456"/>
    <w:rsid w:val="0029664A"/>
    <w:rsid w:val="00296805"/>
    <w:rsid w:val="00296AB1"/>
    <w:rsid w:val="00296E63"/>
    <w:rsid w:val="00297259"/>
    <w:rsid w:val="002979DA"/>
    <w:rsid w:val="00297CA0"/>
    <w:rsid w:val="002A01A7"/>
    <w:rsid w:val="002A04AB"/>
    <w:rsid w:val="002A08F7"/>
    <w:rsid w:val="002A09A1"/>
    <w:rsid w:val="002A0C25"/>
    <w:rsid w:val="002A0C8D"/>
    <w:rsid w:val="002A0EB0"/>
    <w:rsid w:val="002A15F3"/>
    <w:rsid w:val="002A1CD2"/>
    <w:rsid w:val="002A1EB8"/>
    <w:rsid w:val="002A24FF"/>
    <w:rsid w:val="002A2970"/>
    <w:rsid w:val="002A297B"/>
    <w:rsid w:val="002A29E9"/>
    <w:rsid w:val="002A2B53"/>
    <w:rsid w:val="002A2CB6"/>
    <w:rsid w:val="002A3490"/>
    <w:rsid w:val="002A354D"/>
    <w:rsid w:val="002A41DB"/>
    <w:rsid w:val="002A435A"/>
    <w:rsid w:val="002A466E"/>
    <w:rsid w:val="002A4743"/>
    <w:rsid w:val="002A4F7A"/>
    <w:rsid w:val="002A5063"/>
    <w:rsid w:val="002A5A28"/>
    <w:rsid w:val="002A61AC"/>
    <w:rsid w:val="002A6B23"/>
    <w:rsid w:val="002A6D6A"/>
    <w:rsid w:val="002A6FD6"/>
    <w:rsid w:val="002A71F6"/>
    <w:rsid w:val="002A74E7"/>
    <w:rsid w:val="002A7503"/>
    <w:rsid w:val="002B0579"/>
    <w:rsid w:val="002B0EF2"/>
    <w:rsid w:val="002B1088"/>
    <w:rsid w:val="002B1498"/>
    <w:rsid w:val="002B2040"/>
    <w:rsid w:val="002B2761"/>
    <w:rsid w:val="002B2816"/>
    <w:rsid w:val="002B2951"/>
    <w:rsid w:val="002B305C"/>
    <w:rsid w:val="002B306E"/>
    <w:rsid w:val="002B3396"/>
    <w:rsid w:val="002B389B"/>
    <w:rsid w:val="002B3E32"/>
    <w:rsid w:val="002B4085"/>
    <w:rsid w:val="002B40AA"/>
    <w:rsid w:val="002B43E6"/>
    <w:rsid w:val="002B446C"/>
    <w:rsid w:val="002B453B"/>
    <w:rsid w:val="002B457C"/>
    <w:rsid w:val="002B48E1"/>
    <w:rsid w:val="002B4A6F"/>
    <w:rsid w:val="002B50D0"/>
    <w:rsid w:val="002B51DB"/>
    <w:rsid w:val="002B5394"/>
    <w:rsid w:val="002B5637"/>
    <w:rsid w:val="002B59F0"/>
    <w:rsid w:val="002B5A06"/>
    <w:rsid w:val="002B5AF8"/>
    <w:rsid w:val="002B6319"/>
    <w:rsid w:val="002B67B4"/>
    <w:rsid w:val="002B68A6"/>
    <w:rsid w:val="002B6D73"/>
    <w:rsid w:val="002B6F12"/>
    <w:rsid w:val="002B7937"/>
    <w:rsid w:val="002C02CE"/>
    <w:rsid w:val="002C03A5"/>
    <w:rsid w:val="002C07CD"/>
    <w:rsid w:val="002C0B0A"/>
    <w:rsid w:val="002C0EDA"/>
    <w:rsid w:val="002C1304"/>
    <w:rsid w:val="002C13CB"/>
    <w:rsid w:val="002C16B3"/>
    <w:rsid w:val="002C1B55"/>
    <w:rsid w:val="002C1BEA"/>
    <w:rsid w:val="002C2316"/>
    <w:rsid w:val="002C25B5"/>
    <w:rsid w:val="002C2954"/>
    <w:rsid w:val="002C2A40"/>
    <w:rsid w:val="002C2BBD"/>
    <w:rsid w:val="002C2BCC"/>
    <w:rsid w:val="002C2ED3"/>
    <w:rsid w:val="002C3308"/>
    <w:rsid w:val="002C330B"/>
    <w:rsid w:val="002C457A"/>
    <w:rsid w:val="002C45CB"/>
    <w:rsid w:val="002C47E7"/>
    <w:rsid w:val="002C4BD3"/>
    <w:rsid w:val="002C4D02"/>
    <w:rsid w:val="002C4F94"/>
    <w:rsid w:val="002C55BB"/>
    <w:rsid w:val="002C62DC"/>
    <w:rsid w:val="002C6E27"/>
    <w:rsid w:val="002C73C0"/>
    <w:rsid w:val="002C7700"/>
    <w:rsid w:val="002C77FA"/>
    <w:rsid w:val="002C7905"/>
    <w:rsid w:val="002C7C1A"/>
    <w:rsid w:val="002C7E2D"/>
    <w:rsid w:val="002D08C2"/>
    <w:rsid w:val="002D0B9F"/>
    <w:rsid w:val="002D108D"/>
    <w:rsid w:val="002D115B"/>
    <w:rsid w:val="002D1389"/>
    <w:rsid w:val="002D13DA"/>
    <w:rsid w:val="002D13DC"/>
    <w:rsid w:val="002D16D9"/>
    <w:rsid w:val="002D1743"/>
    <w:rsid w:val="002D19CD"/>
    <w:rsid w:val="002D1AF6"/>
    <w:rsid w:val="002D233D"/>
    <w:rsid w:val="002D23EC"/>
    <w:rsid w:val="002D2CC3"/>
    <w:rsid w:val="002D2D43"/>
    <w:rsid w:val="002D2FC1"/>
    <w:rsid w:val="002D3515"/>
    <w:rsid w:val="002D386E"/>
    <w:rsid w:val="002D3B1C"/>
    <w:rsid w:val="002D3B7B"/>
    <w:rsid w:val="002D3D78"/>
    <w:rsid w:val="002D44C3"/>
    <w:rsid w:val="002D48E0"/>
    <w:rsid w:val="002D4B1F"/>
    <w:rsid w:val="002D4C49"/>
    <w:rsid w:val="002D5093"/>
    <w:rsid w:val="002D514B"/>
    <w:rsid w:val="002D5258"/>
    <w:rsid w:val="002D5565"/>
    <w:rsid w:val="002D55E0"/>
    <w:rsid w:val="002D5CD0"/>
    <w:rsid w:val="002D6072"/>
    <w:rsid w:val="002D61B9"/>
    <w:rsid w:val="002D6388"/>
    <w:rsid w:val="002D63EE"/>
    <w:rsid w:val="002D6500"/>
    <w:rsid w:val="002D655C"/>
    <w:rsid w:val="002D6603"/>
    <w:rsid w:val="002D66AB"/>
    <w:rsid w:val="002D6836"/>
    <w:rsid w:val="002D6D23"/>
    <w:rsid w:val="002D7370"/>
    <w:rsid w:val="002D73F8"/>
    <w:rsid w:val="002D73FC"/>
    <w:rsid w:val="002D7445"/>
    <w:rsid w:val="002D7513"/>
    <w:rsid w:val="002D776B"/>
    <w:rsid w:val="002E068A"/>
    <w:rsid w:val="002E0903"/>
    <w:rsid w:val="002E1096"/>
    <w:rsid w:val="002E1174"/>
    <w:rsid w:val="002E14D0"/>
    <w:rsid w:val="002E1ACF"/>
    <w:rsid w:val="002E1D00"/>
    <w:rsid w:val="002E1F10"/>
    <w:rsid w:val="002E1F8B"/>
    <w:rsid w:val="002E25BF"/>
    <w:rsid w:val="002E25FB"/>
    <w:rsid w:val="002E2A74"/>
    <w:rsid w:val="002E30B1"/>
    <w:rsid w:val="002E412E"/>
    <w:rsid w:val="002E416C"/>
    <w:rsid w:val="002E454C"/>
    <w:rsid w:val="002E4781"/>
    <w:rsid w:val="002E5309"/>
    <w:rsid w:val="002E5524"/>
    <w:rsid w:val="002E5769"/>
    <w:rsid w:val="002E57C9"/>
    <w:rsid w:val="002E5A4E"/>
    <w:rsid w:val="002E60D7"/>
    <w:rsid w:val="002E6136"/>
    <w:rsid w:val="002E66EA"/>
    <w:rsid w:val="002E6F5E"/>
    <w:rsid w:val="002E6FD8"/>
    <w:rsid w:val="002E727E"/>
    <w:rsid w:val="002E7428"/>
    <w:rsid w:val="002E7F45"/>
    <w:rsid w:val="002E7F4E"/>
    <w:rsid w:val="002F0034"/>
    <w:rsid w:val="002F0096"/>
    <w:rsid w:val="002F013F"/>
    <w:rsid w:val="002F038E"/>
    <w:rsid w:val="002F03DD"/>
    <w:rsid w:val="002F0591"/>
    <w:rsid w:val="002F0A44"/>
    <w:rsid w:val="002F0DDC"/>
    <w:rsid w:val="002F1747"/>
    <w:rsid w:val="002F1798"/>
    <w:rsid w:val="002F1954"/>
    <w:rsid w:val="002F1EF4"/>
    <w:rsid w:val="002F211C"/>
    <w:rsid w:val="002F2523"/>
    <w:rsid w:val="002F25E9"/>
    <w:rsid w:val="002F2D7E"/>
    <w:rsid w:val="002F2EFE"/>
    <w:rsid w:val="002F309A"/>
    <w:rsid w:val="002F33B3"/>
    <w:rsid w:val="002F35BD"/>
    <w:rsid w:val="002F367F"/>
    <w:rsid w:val="002F3AC3"/>
    <w:rsid w:val="002F3C2C"/>
    <w:rsid w:val="002F3C47"/>
    <w:rsid w:val="002F3F63"/>
    <w:rsid w:val="002F4552"/>
    <w:rsid w:val="002F47E9"/>
    <w:rsid w:val="002F5552"/>
    <w:rsid w:val="002F5A31"/>
    <w:rsid w:val="002F5A45"/>
    <w:rsid w:val="002F5AFD"/>
    <w:rsid w:val="002F5E8A"/>
    <w:rsid w:val="002F60CC"/>
    <w:rsid w:val="002F6186"/>
    <w:rsid w:val="002F6660"/>
    <w:rsid w:val="002F695F"/>
    <w:rsid w:val="002F6A87"/>
    <w:rsid w:val="002F6A97"/>
    <w:rsid w:val="0030001A"/>
    <w:rsid w:val="0030037C"/>
    <w:rsid w:val="003004B2"/>
    <w:rsid w:val="003011BE"/>
    <w:rsid w:val="003015E6"/>
    <w:rsid w:val="00302324"/>
    <w:rsid w:val="0030262E"/>
    <w:rsid w:val="00302655"/>
    <w:rsid w:val="003026B2"/>
    <w:rsid w:val="003031D4"/>
    <w:rsid w:val="00303587"/>
    <w:rsid w:val="00303A52"/>
    <w:rsid w:val="00303EE8"/>
    <w:rsid w:val="00304712"/>
    <w:rsid w:val="0030481B"/>
    <w:rsid w:val="00304A07"/>
    <w:rsid w:val="00304B64"/>
    <w:rsid w:val="00304B93"/>
    <w:rsid w:val="00304CE3"/>
    <w:rsid w:val="00304EB0"/>
    <w:rsid w:val="00304F13"/>
    <w:rsid w:val="00305460"/>
    <w:rsid w:val="00305669"/>
    <w:rsid w:val="003057F6"/>
    <w:rsid w:val="00305BB4"/>
    <w:rsid w:val="00305D77"/>
    <w:rsid w:val="00305E32"/>
    <w:rsid w:val="00306F50"/>
    <w:rsid w:val="00307003"/>
    <w:rsid w:val="00307108"/>
    <w:rsid w:val="00307130"/>
    <w:rsid w:val="00307289"/>
    <w:rsid w:val="003078EC"/>
    <w:rsid w:val="00307A83"/>
    <w:rsid w:val="00307AA3"/>
    <w:rsid w:val="00307C0F"/>
    <w:rsid w:val="0031025A"/>
    <w:rsid w:val="00310786"/>
    <w:rsid w:val="003113C9"/>
    <w:rsid w:val="003114F5"/>
    <w:rsid w:val="003115F0"/>
    <w:rsid w:val="003116D9"/>
    <w:rsid w:val="003117F9"/>
    <w:rsid w:val="00311873"/>
    <w:rsid w:val="00311982"/>
    <w:rsid w:val="00311EC2"/>
    <w:rsid w:val="0031221E"/>
    <w:rsid w:val="00312BCF"/>
    <w:rsid w:val="00312E31"/>
    <w:rsid w:val="00312F34"/>
    <w:rsid w:val="0031351A"/>
    <w:rsid w:val="00313530"/>
    <w:rsid w:val="00313A02"/>
    <w:rsid w:val="00313D09"/>
    <w:rsid w:val="00313DE9"/>
    <w:rsid w:val="003143CA"/>
    <w:rsid w:val="00314D54"/>
    <w:rsid w:val="003152AE"/>
    <w:rsid w:val="003153D5"/>
    <w:rsid w:val="00315EC8"/>
    <w:rsid w:val="0031744D"/>
    <w:rsid w:val="003177E3"/>
    <w:rsid w:val="00317804"/>
    <w:rsid w:val="00317DDB"/>
    <w:rsid w:val="00317F49"/>
    <w:rsid w:val="00317FFD"/>
    <w:rsid w:val="00320018"/>
    <w:rsid w:val="003202D4"/>
    <w:rsid w:val="00320685"/>
    <w:rsid w:val="003206B4"/>
    <w:rsid w:val="00320A61"/>
    <w:rsid w:val="00320E48"/>
    <w:rsid w:val="00320E6B"/>
    <w:rsid w:val="00321475"/>
    <w:rsid w:val="0032162A"/>
    <w:rsid w:val="0032186E"/>
    <w:rsid w:val="00321D47"/>
    <w:rsid w:val="00321F5C"/>
    <w:rsid w:val="00322636"/>
    <w:rsid w:val="0032297F"/>
    <w:rsid w:val="00322CFD"/>
    <w:rsid w:val="00322ED3"/>
    <w:rsid w:val="00322F15"/>
    <w:rsid w:val="00322F2A"/>
    <w:rsid w:val="00323258"/>
    <w:rsid w:val="00323500"/>
    <w:rsid w:val="00323538"/>
    <w:rsid w:val="003235A9"/>
    <w:rsid w:val="0032410A"/>
    <w:rsid w:val="0032413D"/>
    <w:rsid w:val="003242F7"/>
    <w:rsid w:val="00324497"/>
    <w:rsid w:val="003245C6"/>
    <w:rsid w:val="003246FA"/>
    <w:rsid w:val="00324902"/>
    <w:rsid w:val="00324DC7"/>
    <w:rsid w:val="00324E15"/>
    <w:rsid w:val="00324FFF"/>
    <w:rsid w:val="0032504A"/>
    <w:rsid w:val="00325279"/>
    <w:rsid w:val="00325474"/>
    <w:rsid w:val="00325742"/>
    <w:rsid w:val="003257BA"/>
    <w:rsid w:val="00325A06"/>
    <w:rsid w:val="00325AE2"/>
    <w:rsid w:val="00325C9C"/>
    <w:rsid w:val="00325D39"/>
    <w:rsid w:val="00325DEB"/>
    <w:rsid w:val="003260B0"/>
    <w:rsid w:val="00326322"/>
    <w:rsid w:val="00326A48"/>
    <w:rsid w:val="00327079"/>
    <w:rsid w:val="00327148"/>
    <w:rsid w:val="00327385"/>
    <w:rsid w:val="003273ED"/>
    <w:rsid w:val="00327942"/>
    <w:rsid w:val="003279BE"/>
    <w:rsid w:val="00327D41"/>
    <w:rsid w:val="00327D99"/>
    <w:rsid w:val="00330956"/>
    <w:rsid w:val="00330DC5"/>
    <w:rsid w:val="0033119D"/>
    <w:rsid w:val="00331309"/>
    <w:rsid w:val="003313A0"/>
    <w:rsid w:val="003313FB"/>
    <w:rsid w:val="00331AAB"/>
    <w:rsid w:val="00331F29"/>
    <w:rsid w:val="0033213F"/>
    <w:rsid w:val="003322C3"/>
    <w:rsid w:val="00332363"/>
    <w:rsid w:val="003324A4"/>
    <w:rsid w:val="003325C2"/>
    <w:rsid w:val="00332976"/>
    <w:rsid w:val="00332E47"/>
    <w:rsid w:val="00333048"/>
    <w:rsid w:val="003333AB"/>
    <w:rsid w:val="00333CC0"/>
    <w:rsid w:val="00333F0C"/>
    <w:rsid w:val="00334493"/>
    <w:rsid w:val="0033468B"/>
    <w:rsid w:val="00334D96"/>
    <w:rsid w:val="00334E24"/>
    <w:rsid w:val="00335244"/>
    <w:rsid w:val="003353B5"/>
    <w:rsid w:val="0033540F"/>
    <w:rsid w:val="003354DE"/>
    <w:rsid w:val="0033564E"/>
    <w:rsid w:val="00335911"/>
    <w:rsid w:val="00335DAE"/>
    <w:rsid w:val="003361FB"/>
    <w:rsid w:val="00336C00"/>
    <w:rsid w:val="00336C8B"/>
    <w:rsid w:val="003373DA"/>
    <w:rsid w:val="00340B77"/>
    <w:rsid w:val="003416FC"/>
    <w:rsid w:val="003418DA"/>
    <w:rsid w:val="0034192A"/>
    <w:rsid w:val="00341C5E"/>
    <w:rsid w:val="00341C78"/>
    <w:rsid w:val="00341F47"/>
    <w:rsid w:val="003423B5"/>
    <w:rsid w:val="003423FB"/>
    <w:rsid w:val="0034258A"/>
    <w:rsid w:val="00342780"/>
    <w:rsid w:val="00342E25"/>
    <w:rsid w:val="00343962"/>
    <w:rsid w:val="00343C55"/>
    <w:rsid w:val="003444AE"/>
    <w:rsid w:val="0034452D"/>
    <w:rsid w:val="00344824"/>
    <w:rsid w:val="00344BBD"/>
    <w:rsid w:val="00345075"/>
    <w:rsid w:val="00345283"/>
    <w:rsid w:val="0034541F"/>
    <w:rsid w:val="00345716"/>
    <w:rsid w:val="00345FE2"/>
    <w:rsid w:val="00346019"/>
    <w:rsid w:val="00346264"/>
    <w:rsid w:val="0034680C"/>
    <w:rsid w:val="00346969"/>
    <w:rsid w:val="00346AF8"/>
    <w:rsid w:val="00346C18"/>
    <w:rsid w:val="00346FA0"/>
    <w:rsid w:val="00347438"/>
    <w:rsid w:val="00347B21"/>
    <w:rsid w:val="00347D74"/>
    <w:rsid w:val="00347ED8"/>
    <w:rsid w:val="00350262"/>
    <w:rsid w:val="0035032A"/>
    <w:rsid w:val="00350669"/>
    <w:rsid w:val="003508DA"/>
    <w:rsid w:val="0035153B"/>
    <w:rsid w:val="0035174E"/>
    <w:rsid w:val="00351974"/>
    <w:rsid w:val="00351A34"/>
    <w:rsid w:val="00351C30"/>
    <w:rsid w:val="003526B8"/>
    <w:rsid w:val="003528D1"/>
    <w:rsid w:val="00352D2C"/>
    <w:rsid w:val="003530A7"/>
    <w:rsid w:val="00353324"/>
    <w:rsid w:val="00353439"/>
    <w:rsid w:val="00353556"/>
    <w:rsid w:val="00353F64"/>
    <w:rsid w:val="003540AE"/>
    <w:rsid w:val="00354358"/>
    <w:rsid w:val="0035496A"/>
    <w:rsid w:val="00354C11"/>
    <w:rsid w:val="00354C96"/>
    <w:rsid w:val="00355726"/>
    <w:rsid w:val="00355877"/>
    <w:rsid w:val="00356123"/>
    <w:rsid w:val="003562B8"/>
    <w:rsid w:val="003562FA"/>
    <w:rsid w:val="00356378"/>
    <w:rsid w:val="00356382"/>
    <w:rsid w:val="00356530"/>
    <w:rsid w:val="00356F25"/>
    <w:rsid w:val="00356FCD"/>
    <w:rsid w:val="003571C5"/>
    <w:rsid w:val="00357237"/>
    <w:rsid w:val="00357495"/>
    <w:rsid w:val="00357570"/>
    <w:rsid w:val="00357838"/>
    <w:rsid w:val="00357ABC"/>
    <w:rsid w:val="00357C67"/>
    <w:rsid w:val="00357CBA"/>
    <w:rsid w:val="003601B2"/>
    <w:rsid w:val="003603DB"/>
    <w:rsid w:val="00360612"/>
    <w:rsid w:val="00360E53"/>
    <w:rsid w:val="003610ED"/>
    <w:rsid w:val="003610F0"/>
    <w:rsid w:val="003613B6"/>
    <w:rsid w:val="003619F9"/>
    <w:rsid w:val="00361CA2"/>
    <w:rsid w:val="00361D23"/>
    <w:rsid w:val="00361E43"/>
    <w:rsid w:val="00362BE6"/>
    <w:rsid w:val="00362CA8"/>
    <w:rsid w:val="00362D7D"/>
    <w:rsid w:val="00362F44"/>
    <w:rsid w:val="0036335B"/>
    <w:rsid w:val="003634C5"/>
    <w:rsid w:val="003636FB"/>
    <w:rsid w:val="00363745"/>
    <w:rsid w:val="00363AAD"/>
    <w:rsid w:val="00363D5F"/>
    <w:rsid w:val="00364195"/>
    <w:rsid w:val="00364719"/>
    <w:rsid w:val="003647F9"/>
    <w:rsid w:val="00364994"/>
    <w:rsid w:val="00364BAA"/>
    <w:rsid w:val="00364E75"/>
    <w:rsid w:val="003652EE"/>
    <w:rsid w:val="003656D1"/>
    <w:rsid w:val="0036623A"/>
    <w:rsid w:val="00366E11"/>
    <w:rsid w:val="00366E8F"/>
    <w:rsid w:val="00367178"/>
    <w:rsid w:val="003671CE"/>
    <w:rsid w:val="0036721F"/>
    <w:rsid w:val="0036754E"/>
    <w:rsid w:val="0036780C"/>
    <w:rsid w:val="00367B5A"/>
    <w:rsid w:val="00370297"/>
    <w:rsid w:val="00370461"/>
    <w:rsid w:val="003705B0"/>
    <w:rsid w:val="00370B42"/>
    <w:rsid w:val="00371022"/>
    <w:rsid w:val="003710AE"/>
    <w:rsid w:val="00371208"/>
    <w:rsid w:val="00371899"/>
    <w:rsid w:val="00371DA8"/>
    <w:rsid w:val="003724A1"/>
    <w:rsid w:val="00372E34"/>
    <w:rsid w:val="00372E4B"/>
    <w:rsid w:val="003731A7"/>
    <w:rsid w:val="00373FA4"/>
    <w:rsid w:val="003741A6"/>
    <w:rsid w:val="00374537"/>
    <w:rsid w:val="003745D9"/>
    <w:rsid w:val="00374720"/>
    <w:rsid w:val="00374A0C"/>
    <w:rsid w:val="00374AF6"/>
    <w:rsid w:val="00374C25"/>
    <w:rsid w:val="00374EBC"/>
    <w:rsid w:val="003751E8"/>
    <w:rsid w:val="0037528F"/>
    <w:rsid w:val="0037531A"/>
    <w:rsid w:val="00375398"/>
    <w:rsid w:val="003754B4"/>
    <w:rsid w:val="00375706"/>
    <w:rsid w:val="003762A9"/>
    <w:rsid w:val="00376DAC"/>
    <w:rsid w:val="003770E7"/>
    <w:rsid w:val="003772C2"/>
    <w:rsid w:val="00377442"/>
    <w:rsid w:val="00377C53"/>
    <w:rsid w:val="00377C56"/>
    <w:rsid w:val="00377D9C"/>
    <w:rsid w:val="00380ABD"/>
    <w:rsid w:val="00380B37"/>
    <w:rsid w:val="00380FD4"/>
    <w:rsid w:val="00381059"/>
    <w:rsid w:val="003811FA"/>
    <w:rsid w:val="003812E7"/>
    <w:rsid w:val="003813D3"/>
    <w:rsid w:val="00382150"/>
    <w:rsid w:val="003824B2"/>
    <w:rsid w:val="003824B6"/>
    <w:rsid w:val="00382734"/>
    <w:rsid w:val="0038291E"/>
    <w:rsid w:val="00382E72"/>
    <w:rsid w:val="00383041"/>
    <w:rsid w:val="00383067"/>
    <w:rsid w:val="003832E0"/>
    <w:rsid w:val="003833CF"/>
    <w:rsid w:val="003835F5"/>
    <w:rsid w:val="003839D1"/>
    <w:rsid w:val="00383D54"/>
    <w:rsid w:val="00384962"/>
    <w:rsid w:val="003849F4"/>
    <w:rsid w:val="0038517A"/>
    <w:rsid w:val="00385341"/>
    <w:rsid w:val="003856A4"/>
    <w:rsid w:val="00385870"/>
    <w:rsid w:val="00385BDA"/>
    <w:rsid w:val="00385E36"/>
    <w:rsid w:val="00386007"/>
    <w:rsid w:val="003861F4"/>
    <w:rsid w:val="00386339"/>
    <w:rsid w:val="003865D5"/>
    <w:rsid w:val="00386DA7"/>
    <w:rsid w:val="003874E5"/>
    <w:rsid w:val="003879A9"/>
    <w:rsid w:val="00387F1F"/>
    <w:rsid w:val="003900DB"/>
    <w:rsid w:val="0039017A"/>
    <w:rsid w:val="00390206"/>
    <w:rsid w:val="00390298"/>
    <w:rsid w:val="0039038C"/>
    <w:rsid w:val="0039042B"/>
    <w:rsid w:val="003904C5"/>
    <w:rsid w:val="003905BA"/>
    <w:rsid w:val="00390A6D"/>
    <w:rsid w:val="00390BFB"/>
    <w:rsid w:val="00390E10"/>
    <w:rsid w:val="003918A5"/>
    <w:rsid w:val="00391A9B"/>
    <w:rsid w:val="00391DF8"/>
    <w:rsid w:val="00391F11"/>
    <w:rsid w:val="00391F6A"/>
    <w:rsid w:val="00392594"/>
    <w:rsid w:val="0039288C"/>
    <w:rsid w:val="00392BFF"/>
    <w:rsid w:val="00392E4A"/>
    <w:rsid w:val="003930B8"/>
    <w:rsid w:val="003930D2"/>
    <w:rsid w:val="00393650"/>
    <w:rsid w:val="00393945"/>
    <w:rsid w:val="00393A6B"/>
    <w:rsid w:val="00393AD4"/>
    <w:rsid w:val="00393B52"/>
    <w:rsid w:val="00393BE6"/>
    <w:rsid w:val="00393E20"/>
    <w:rsid w:val="00393F7F"/>
    <w:rsid w:val="00394153"/>
    <w:rsid w:val="0039434F"/>
    <w:rsid w:val="0039442B"/>
    <w:rsid w:val="00394C78"/>
    <w:rsid w:val="00394CA0"/>
    <w:rsid w:val="00394CE8"/>
    <w:rsid w:val="00394F76"/>
    <w:rsid w:val="00394F7D"/>
    <w:rsid w:val="0039504C"/>
    <w:rsid w:val="00395314"/>
    <w:rsid w:val="003956AB"/>
    <w:rsid w:val="00395C22"/>
    <w:rsid w:val="00395C90"/>
    <w:rsid w:val="00395FAC"/>
    <w:rsid w:val="003961BA"/>
    <w:rsid w:val="003962C6"/>
    <w:rsid w:val="003962F4"/>
    <w:rsid w:val="00396566"/>
    <w:rsid w:val="00396750"/>
    <w:rsid w:val="003967B4"/>
    <w:rsid w:val="0039684D"/>
    <w:rsid w:val="00396862"/>
    <w:rsid w:val="00396CF4"/>
    <w:rsid w:val="00397E52"/>
    <w:rsid w:val="00397EF0"/>
    <w:rsid w:val="003A0263"/>
    <w:rsid w:val="003A0BD9"/>
    <w:rsid w:val="003A0DCF"/>
    <w:rsid w:val="003A1506"/>
    <w:rsid w:val="003A1716"/>
    <w:rsid w:val="003A17BA"/>
    <w:rsid w:val="003A17F6"/>
    <w:rsid w:val="003A18A8"/>
    <w:rsid w:val="003A1A7E"/>
    <w:rsid w:val="003A1DC6"/>
    <w:rsid w:val="003A1F6A"/>
    <w:rsid w:val="003A2797"/>
    <w:rsid w:val="003A2904"/>
    <w:rsid w:val="003A298E"/>
    <w:rsid w:val="003A2A22"/>
    <w:rsid w:val="003A3273"/>
    <w:rsid w:val="003A3CCB"/>
    <w:rsid w:val="003A4271"/>
    <w:rsid w:val="003A4468"/>
    <w:rsid w:val="003A4775"/>
    <w:rsid w:val="003A47B6"/>
    <w:rsid w:val="003A4D18"/>
    <w:rsid w:val="003A5206"/>
    <w:rsid w:val="003A54A9"/>
    <w:rsid w:val="003A5B84"/>
    <w:rsid w:val="003A6250"/>
    <w:rsid w:val="003A64BF"/>
    <w:rsid w:val="003A6A77"/>
    <w:rsid w:val="003A70AA"/>
    <w:rsid w:val="003A73FB"/>
    <w:rsid w:val="003A77B7"/>
    <w:rsid w:val="003A7817"/>
    <w:rsid w:val="003A7D12"/>
    <w:rsid w:val="003B023F"/>
    <w:rsid w:val="003B02BD"/>
    <w:rsid w:val="003B0465"/>
    <w:rsid w:val="003B0699"/>
    <w:rsid w:val="003B13A3"/>
    <w:rsid w:val="003B14B2"/>
    <w:rsid w:val="003B165F"/>
    <w:rsid w:val="003B1787"/>
    <w:rsid w:val="003B1F80"/>
    <w:rsid w:val="003B1F90"/>
    <w:rsid w:val="003B2174"/>
    <w:rsid w:val="003B21CB"/>
    <w:rsid w:val="003B2226"/>
    <w:rsid w:val="003B25E5"/>
    <w:rsid w:val="003B29A8"/>
    <w:rsid w:val="003B29CE"/>
    <w:rsid w:val="003B2AC6"/>
    <w:rsid w:val="003B2D03"/>
    <w:rsid w:val="003B2E55"/>
    <w:rsid w:val="003B301C"/>
    <w:rsid w:val="003B3377"/>
    <w:rsid w:val="003B348D"/>
    <w:rsid w:val="003B367D"/>
    <w:rsid w:val="003B39A1"/>
    <w:rsid w:val="003B3EDE"/>
    <w:rsid w:val="003B4386"/>
    <w:rsid w:val="003B46BB"/>
    <w:rsid w:val="003B4B67"/>
    <w:rsid w:val="003B520E"/>
    <w:rsid w:val="003B58EA"/>
    <w:rsid w:val="003B5C89"/>
    <w:rsid w:val="003B6587"/>
    <w:rsid w:val="003B6659"/>
    <w:rsid w:val="003B67B5"/>
    <w:rsid w:val="003B6B4F"/>
    <w:rsid w:val="003B6CB0"/>
    <w:rsid w:val="003B6CB4"/>
    <w:rsid w:val="003B72E6"/>
    <w:rsid w:val="003B73F5"/>
    <w:rsid w:val="003C01AC"/>
    <w:rsid w:val="003C01E8"/>
    <w:rsid w:val="003C0D3C"/>
    <w:rsid w:val="003C0DEB"/>
    <w:rsid w:val="003C0E0C"/>
    <w:rsid w:val="003C0FA4"/>
    <w:rsid w:val="003C1430"/>
    <w:rsid w:val="003C19A9"/>
    <w:rsid w:val="003C1A58"/>
    <w:rsid w:val="003C1BD5"/>
    <w:rsid w:val="003C1DE9"/>
    <w:rsid w:val="003C201B"/>
    <w:rsid w:val="003C2A27"/>
    <w:rsid w:val="003C2A67"/>
    <w:rsid w:val="003C2C64"/>
    <w:rsid w:val="003C3BC5"/>
    <w:rsid w:val="003C3E03"/>
    <w:rsid w:val="003C42CE"/>
    <w:rsid w:val="003C4317"/>
    <w:rsid w:val="003C477D"/>
    <w:rsid w:val="003C4861"/>
    <w:rsid w:val="003C497B"/>
    <w:rsid w:val="003C49E7"/>
    <w:rsid w:val="003C4A5A"/>
    <w:rsid w:val="003C5153"/>
    <w:rsid w:val="003C5194"/>
    <w:rsid w:val="003C57D8"/>
    <w:rsid w:val="003C5B39"/>
    <w:rsid w:val="003C5C0C"/>
    <w:rsid w:val="003C62B8"/>
    <w:rsid w:val="003C63D5"/>
    <w:rsid w:val="003C66F5"/>
    <w:rsid w:val="003C67B1"/>
    <w:rsid w:val="003C6EFE"/>
    <w:rsid w:val="003C7377"/>
    <w:rsid w:val="003C7448"/>
    <w:rsid w:val="003C7764"/>
    <w:rsid w:val="003C7891"/>
    <w:rsid w:val="003C7977"/>
    <w:rsid w:val="003C7A7A"/>
    <w:rsid w:val="003C7E9A"/>
    <w:rsid w:val="003C7F99"/>
    <w:rsid w:val="003D036B"/>
    <w:rsid w:val="003D072E"/>
    <w:rsid w:val="003D175A"/>
    <w:rsid w:val="003D19A9"/>
    <w:rsid w:val="003D1D36"/>
    <w:rsid w:val="003D1E2B"/>
    <w:rsid w:val="003D1E87"/>
    <w:rsid w:val="003D2769"/>
    <w:rsid w:val="003D2F5E"/>
    <w:rsid w:val="003D2FFC"/>
    <w:rsid w:val="003D2FFF"/>
    <w:rsid w:val="003D319C"/>
    <w:rsid w:val="003D3666"/>
    <w:rsid w:val="003D3BE5"/>
    <w:rsid w:val="003D4044"/>
    <w:rsid w:val="003D4931"/>
    <w:rsid w:val="003D4988"/>
    <w:rsid w:val="003D4D7D"/>
    <w:rsid w:val="003D50FA"/>
    <w:rsid w:val="003D539E"/>
    <w:rsid w:val="003D5671"/>
    <w:rsid w:val="003D574B"/>
    <w:rsid w:val="003D57DA"/>
    <w:rsid w:val="003D5A01"/>
    <w:rsid w:val="003D5B86"/>
    <w:rsid w:val="003D5BA3"/>
    <w:rsid w:val="003D6364"/>
    <w:rsid w:val="003D66D4"/>
    <w:rsid w:val="003D68AD"/>
    <w:rsid w:val="003D78C4"/>
    <w:rsid w:val="003E01B4"/>
    <w:rsid w:val="003E03D5"/>
    <w:rsid w:val="003E052B"/>
    <w:rsid w:val="003E0F65"/>
    <w:rsid w:val="003E0FAC"/>
    <w:rsid w:val="003E1198"/>
    <w:rsid w:val="003E1DC1"/>
    <w:rsid w:val="003E2085"/>
    <w:rsid w:val="003E29D7"/>
    <w:rsid w:val="003E2C5D"/>
    <w:rsid w:val="003E30DF"/>
    <w:rsid w:val="003E3664"/>
    <w:rsid w:val="003E384C"/>
    <w:rsid w:val="003E38A4"/>
    <w:rsid w:val="003E418F"/>
    <w:rsid w:val="003E41A3"/>
    <w:rsid w:val="003E41EA"/>
    <w:rsid w:val="003E503A"/>
    <w:rsid w:val="003E5573"/>
    <w:rsid w:val="003E5A9A"/>
    <w:rsid w:val="003E5C60"/>
    <w:rsid w:val="003E6735"/>
    <w:rsid w:val="003E6B87"/>
    <w:rsid w:val="003E6F11"/>
    <w:rsid w:val="003E6F6F"/>
    <w:rsid w:val="003E720C"/>
    <w:rsid w:val="003E7252"/>
    <w:rsid w:val="003E7484"/>
    <w:rsid w:val="003E74F2"/>
    <w:rsid w:val="003E7ECD"/>
    <w:rsid w:val="003F0655"/>
    <w:rsid w:val="003F0831"/>
    <w:rsid w:val="003F0847"/>
    <w:rsid w:val="003F0C07"/>
    <w:rsid w:val="003F1227"/>
    <w:rsid w:val="003F19C1"/>
    <w:rsid w:val="003F1CF5"/>
    <w:rsid w:val="003F1D8E"/>
    <w:rsid w:val="003F1F9C"/>
    <w:rsid w:val="003F2076"/>
    <w:rsid w:val="003F26EE"/>
    <w:rsid w:val="003F2716"/>
    <w:rsid w:val="003F2C9A"/>
    <w:rsid w:val="003F3199"/>
    <w:rsid w:val="003F3427"/>
    <w:rsid w:val="003F3EAA"/>
    <w:rsid w:val="003F3F82"/>
    <w:rsid w:val="003F4081"/>
    <w:rsid w:val="003F4966"/>
    <w:rsid w:val="003F49F8"/>
    <w:rsid w:val="003F4BD6"/>
    <w:rsid w:val="003F4D6F"/>
    <w:rsid w:val="003F4DDE"/>
    <w:rsid w:val="003F500C"/>
    <w:rsid w:val="003F556C"/>
    <w:rsid w:val="003F56D4"/>
    <w:rsid w:val="003F5738"/>
    <w:rsid w:val="003F5B93"/>
    <w:rsid w:val="003F5FED"/>
    <w:rsid w:val="003F5FFF"/>
    <w:rsid w:val="003F644D"/>
    <w:rsid w:val="003F665D"/>
    <w:rsid w:val="003F6908"/>
    <w:rsid w:val="003F6F3F"/>
    <w:rsid w:val="003F719F"/>
    <w:rsid w:val="003F75A6"/>
    <w:rsid w:val="003F7A59"/>
    <w:rsid w:val="003F7C95"/>
    <w:rsid w:val="003F7D2D"/>
    <w:rsid w:val="004004B0"/>
    <w:rsid w:val="004006EB"/>
    <w:rsid w:val="0040074B"/>
    <w:rsid w:val="0040110D"/>
    <w:rsid w:val="00401597"/>
    <w:rsid w:val="004016AD"/>
    <w:rsid w:val="004016FA"/>
    <w:rsid w:val="004017B7"/>
    <w:rsid w:val="0040184A"/>
    <w:rsid w:val="00401B81"/>
    <w:rsid w:val="00401C43"/>
    <w:rsid w:val="0040225F"/>
    <w:rsid w:val="004029EF"/>
    <w:rsid w:val="004029FC"/>
    <w:rsid w:val="00402B1C"/>
    <w:rsid w:val="00402CC2"/>
    <w:rsid w:val="00403102"/>
    <w:rsid w:val="004033D3"/>
    <w:rsid w:val="0040415F"/>
    <w:rsid w:val="00404163"/>
    <w:rsid w:val="00404241"/>
    <w:rsid w:val="004045E3"/>
    <w:rsid w:val="004048F3"/>
    <w:rsid w:val="00404A5F"/>
    <w:rsid w:val="00404A92"/>
    <w:rsid w:val="00405357"/>
    <w:rsid w:val="00405703"/>
    <w:rsid w:val="004057D2"/>
    <w:rsid w:val="004058BD"/>
    <w:rsid w:val="00405C58"/>
    <w:rsid w:val="0040615C"/>
    <w:rsid w:val="0040647A"/>
    <w:rsid w:val="00406515"/>
    <w:rsid w:val="00406793"/>
    <w:rsid w:val="00406827"/>
    <w:rsid w:val="00406F40"/>
    <w:rsid w:val="0040786D"/>
    <w:rsid w:val="004078E8"/>
    <w:rsid w:val="00407F73"/>
    <w:rsid w:val="00410106"/>
    <w:rsid w:val="0041069F"/>
    <w:rsid w:val="0041112C"/>
    <w:rsid w:val="0041135B"/>
    <w:rsid w:val="004115A4"/>
    <w:rsid w:val="00411669"/>
    <w:rsid w:val="004118EB"/>
    <w:rsid w:val="004118F4"/>
    <w:rsid w:val="0041190E"/>
    <w:rsid w:val="00411B65"/>
    <w:rsid w:val="004120DE"/>
    <w:rsid w:val="00412E10"/>
    <w:rsid w:val="00412E3F"/>
    <w:rsid w:val="00412F6C"/>
    <w:rsid w:val="00412FE5"/>
    <w:rsid w:val="00413094"/>
    <w:rsid w:val="0041360F"/>
    <w:rsid w:val="004137AB"/>
    <w:rsid w:val="0041386C"/>
    <w:rsid w:val="00413D63"/>
    <w:rsid w:val="00414043"/>
    <w:rsid w:val="004141A4"/>
    <w:rsid w:val="004142DE"/>
    <w:rsid w:val="004143F2"/>
    <w:rsid w:val="004144F8"/>
    <w:rsid w:val="00414C57"/>
    <w:rsid w:val="00414C7C"/>
    <w:rsid w:val="00414EC6"/>
    <w:rsid w:val="00415B5D"/>
    <w:rsid w:val="00415BB8"/>
    <w:rsid w:val="00415CE3"/>
    <w:rsid w:val="00415D67"/>
    <w:rsid w:val="00416211"/>
    <w:rsid w:val="004165F3"/>
    <w:rsid w:val="0041664F"/>
    <w:rsid w:val="0041668E"/>
    <w:rsid w:val="004169DC"/>
    <w:rsid w:val="00417041"/>
    <w:rsid w:val="00417106"/>
    <w:rsid w:val="0041738C"/>
    <w:rsid w:val="00417516"/>
    <w:rsid w:val="004175BC"/>
    <w:rsid w:val="00417854"/>
    <w:rsid w:val="00417E21"/>
    <w:rsid w:val="004200A4"/>
    <w:rsid w:val="00420241"/>
    <w:rsid w:val="0042029B"/>
    <w:rsid w:val="0042080C"/>
    <w:rsid w:val="004208B3"/>
    <w:rsid w:val="004209FE"/>
    <w:rsid w:val="00420A47"/>
    <w:rsid w:val="00420B42"/>
    <w:rsid w:val="0042105C"/>
    <w:rsid w:val="00421207"/>
    <w:rsid w:val="0042153C"/>
    <w:rsid w:val="0042166C"/>
    <w:rsid w:val="004217BE"/>
    <w:rsid w:val="0042181D"/>
    <w:rsid w:val="00421AF0"/>
    <w:rsid w:val="00421E09"/>
    <w:rsid w:val="004223AA"/>
    <w:rsid w:val="00423540"/>
    <w:rsid w:val="00423A8E"/>
    <w:rsid w:val="00423C68"/>
    <w:rsid w:val="00423D73"/>
    <w:rsid w:val="00423DB3"/>
    <w:rsid w:val="00424233"/>
    <w:rsid w:val="00424474"/>
    <w:rsid w:val="004252F9"/>
    <w:rsid w:val="00425900"/>
    <w:rsid w:val="00425BE7"/>
    <w:rsid w:val="00425FFB"/>
    <w:rsid w:val="00426232"/>
    <w:rsid w:val="00426741"/>
    <w:rsid w:val="00426B7F"/>
    <w:rsid w:val="00426E1B"/>
    <w:rsid w:val="00426EE5"/>
    <w:rsid w:val="00426F62"/>
    <w:rsid w:val="0042723D"/>
    <w:rsid w:val="00427583"/>
    <w:rsid w:val="00427593"/>
    <w:rsid w:val="004277C9"/>
    <w:rsid w:val="00427905"/>
    <w:rsid w:val="00427E56"/>
    <w:rsid w:val="004304D2"/>
    <w:rsid w:val="00430685"/>
    <w:rsid w:val="00430949"/>
    <w:rsid w:val="004309B4"/>
    <w:rsid w:val="00430A9B"/>
    <w:rsid w:val="00430CAD"/>
    <w:rsid w:val="0043109A"/>
    <w:rsid w:val="00431364"/>
    <w:rsid w:val="004315B2"/>
    <w:rsid w:val="004315B3"/>
    <w:rsid w:val="00431E34"/>
    <w:rsid w:val="00432657"/>
    <w:rsid w:val="004328AB"/>
    <w:rsid w:val="004328E3"/>
    <w:rsid w:val="00433177"/>
    <w:rsid w:val="00433294"/>
    <w:rsid w:val="004340C8"/>
    <w:rsid w:val="004345A6"/>
    <w:rsid w:val="00434E8F"/>
    <w:rsid w:val="00435138"/>
    <w:rsid w:val="00435144"/>
    <w:rsid w:val="00435214"/>
    <w:rsid w:val="0043557F"/>
    <w:rsid w:val="0043568A"/>
    <w:rsid w:val="00435AE0"/>
    <w:rsid w:val="00435DDB"/>
    <w:rsid w:val="00435DE5"/>
    <w:rsid w:val="00435E68"/>
    <w:rsid w:val="004363B2"/>
    <w:rsid w:val="00436986"/>
    <w:rsid w:val="004369E1"/>
    <w:rsid w:val="00436A3E"/>
    <w:rsid w:val="00436AB4"/>
    <w:rsid w:val="00436B53"/>
    <w:rsid w:val="00436CD4"/>
    <w:rsid w:val="00436D98"/>
    <w:rsid w:val="00437284"/>
    <w:rsid w:val="00440018"/>
    <w:rsid w:val="0044001D"/>
    <w:rsid w:val="004403CE"/>
    <w:rsid w:val="0044075C"/>
    <w:rsid w:val="00440848"/>
    <w:rsid w:val="00440A80"/>
    <w:rsid w:val="00440AB6"/>
    <w:rsid w:val="00440DF9"/>
    <w:rsid w:val="004414CB"/>
    <w:rsid w:val="00441519"/>
    <w:rsid w:val="004417A0"/>
    <w:rsid w:val="004417BD"/>
    <w:rsid w:val="00441AF4"/>
    <w:rsid w:val="00441B58"/>
    <w:rsid w:val="00441C39"/>
    <w:rsid w:val="00441D7C"/>
    <w:rsid w:val="00441D9D"/>
    <w:rsid w:val="00441F64"/>
    <w:rsid w:val="00442214"/>
    <w:rsid w:val="004426F6"/>
    <w:rsid w:val="00442886"/>
    <w:rsid w:val="0044289A"/>
    <w:rsid w:val="00442B60"/>
    <w:rsid w:val="00442F99"/>
    <w:rsid w:val="004433C4"/>
    <w:rsid w:val="00443499"/>
    <w:rsid w:val="00443917"/>
    <w:rsid w:val="004439A9"/>
    <w:rsid w:val="00443C25"/>
    <w:rsid w:val="00443E2B"/>
    <w:rsid w:val="0044403C"/>
    <w:rsid w:val="004444AE"/>
    <w:rsid w:val="00444706"/>
    <w:rsid w:val="0044479E"/>
    <w:rsid w:val="0044489A"/>
    <w:rsid w:val="00444B6D"/>
    <w:rsid w:val="00444F10"/>
    <w:rsid w:val="0044505E"/>
    <w:rsid w:val="00445479"/>
    <w:rsid w:val="0044555F"/>
    <w:rsid w:val="00445675"/>
    <w:rsid w:val="00445BCD"/>
    <w:rsid w:val="00445CEA"/>
    <w:rsid w:val="00445E13"/>
    <w:rsid w:val="00445EB5"/>
    <w:rsid w:val="00446056"/>
    <w:rsid w:val="0044614C"/>
    <w:rsid w:val="004462DB"/>
    <w:rsid w:val="00446356"/>
    <w:rsid w:val="0044647D"/>
    <w:rsid w:val="00446564"/>
    <w:rsid w:val="0044661F"/>
    <w:rsid w:val="00446A56"/>
    <w:rsid w:val="00446EA3"/>
    <w:rsid w:val="00447BD4"/>
    <w:rsid w:val="00450088"/>
    <w:rsid w:val="00450567"/>
    <w:rsid w:val="004506AC"/>
    <w:rsid w:val="00450D17"/>
    <w:rsid w:val="00450D21"/>
    <w:rsid w:val="00450D4B"/>
    <w:rsid w:val="0045107A"/>
    <w:rsid w:val="004519EC"/>
    <w:rsid w:val="00451A99"/>
    <w:rsid w:val="004520F4"/>
    <w:rsid w:val="0045222B"/>
    <w:rsid w:val="00452649"/>
    <w:rsid w:val="004528ED"/>
    <w:rsid w:val="00452AA4"/>
    <w:rsid w:val="00452DA0"/>
    <w:rsid w:val="00452F26"/>
    <w:rsid w:val="00452FB9"/>
    <w:rsid w:val="004531EB"/>
    <w:rsid w:val="004533FA"/>
    <w:rsid w:val="00453529"/>
    <w:rsid w:val="0045357B"/>
    <w:rsid w:val="00453654"/>
    <w:rsid w:val="00453773"/>
    <w:rsid w:val="00453B0E"/>
    <w:rsid w:val="00453F2A"/>
    <w:rsid w:val="00453F71"/>
    <w:rsid w:val="0045465F"/>
    <w:rsid w:val="00454778"/>
    <w:rsid w:val="00454D86"/>
    <w:rsid w:val="00454E67"/>
    <w:rsid w:val="0045503F"/>
    <w:rsid w:val="00455152"/>
    <w:rsid w:val="0045515A"/>
    <w:rsid w:val="004553D9"/>
    <w:rsid w:val="004559E4"/>
    <w:rsid w:val="0045663A"/>
    <w:rsid w:val="00456F36"/>
    <w:rsid w:val="0045722F"/>
    <w:rsid w:val="00457393"/>
    <w:rsid w:val="0045765A"/>
    <w:rsid w:val="004576DC"/>
    <w:rsid w:val="00457E10"/>
    <w:rsid w:val="0046040D"/>
    <w:rsid w:val="00460472"/>
    <w:rsid w:val="00460546"/>
    <w:rsid w:val="00460569"/>
    <w:rsid w:val="00460C11"/>
    <w:rsid w:val="00461476"/>
    <w:rsid w:val="00461AAD"/>
    <w:rsid w:val="00461C36"/>
    <w:rsid w:val="00461C70"/>
    <w:rsid w:val="0046210C"/>
    <w:rsid w:val="00462326"/>
    <w:rsid w:val="004628EE"/>
    <w:rsid w:val="00462E33"/>
    <w:rsid w:val="00462EC6"/>
    <w:rsid w:val="00463227"/>
    <w:rsid w:val="00463251"/>
    <w:rsid w:val="004634A1"/>
    <w:rsid w:val="00463538"/>
    <w:rsid w:val="00463626"/>
    <w:rsid w:val="00463B13"/>
    <w:rsid w:val="00463EC5"/>
    <w:rsid w:val="0046476C"/>
    <w:rsid w:val="00464A49"/>
    <w:rsid w:val="00464C87"/>
    <w:rsid w:val="00464D96"/>
    <w:rsid w:val="00464E23"/>
    <w:rsid w:val="00464F12"/>
    <w:rsid w:val="004658A7"/>
    <w:rsid w:val="00465CFA"/>
    <w:rsid w:val="00465DBE"/>
    <w:rsid w:val="00466267"/>
    <w:rsid w:val="0046644C"/>
    <w:rsid w:val="00466DE9"/>
    <w:rsid w:val="004674A8"/>
    <w:rsid w:val="004676DC"/>
    <w:rsid w:val="00467B27"/>
    <w:rsid w:val="00467E09"/>
    <w:rsid w:val="00467F9C"/>
    <w:rsid w:val="00470460"/>
    <w:rsid w:val="00470817"/>
    <w:rsid w:val="00470911"/>
    <w:rsid w:val="00470952"/>
    <w:rsid w:val="00470CFB"/>
    <w:rsid w:val="00470F3A"/>
    <w:rsid w:val="00471B94"/>
    <w:rsid w:val="00471DE0"/>
    <w:rsid w:val="00471EA3"/>
    <w:rsid w:val="00472D32"/>
    <w:rsid w:val="00472DF5"/>
    <w:rsid w:val="004731DB"/>
    <w:rsid w:val="0047321F"/>
    <w:rsid w:val="004735E1"/>
    <w:rsid w:val="004737C2"/>
    <w:rsid w:val="00473A59"/>
    <w:rsid w:val="00473BF5"/>
    <w:rsid w:val="00473F9E"/>
    <w:rsid w:val="00474C01"/>
    <w:rsid w:val="0047522A"/>
    <w:rsid w:val="0047542D"/>
    <w:rsid w:val="00475C36"/>
    <w:rsid w:val="0047604C"/>
    <w:rsid w:val="004760C3"/>
    <w:rsid w:val="0047626A"/>
    <w:rsid w:val="0047644F"/>
    <w:rsid w:val="0047674F"/>
    <w:rsid w:val="00476AC9"/>
    <w:rsid w:val="00476C47"/>
    <w:rsid w:val="00476D8D"/>
    <w:rsid w:val="00476E45"/>
    <w:rsid w:val="004770EF"/>
    <w:rsid w:val="0047741A"/>
    <w:rsid w:val="004774BE"/>
    <w:rsid w:val="00477BBF"/>
    <w:rsid w:val="00477EA0"/>
    <w:rsid w:val="0048009C"/>
    <w:rsid w:val="00480347"/>
    <w:rsid w:val="00480A7D"/>
    <w:rsid w:val="004813D6"/>
    <w:rsid w:val="00481A01"/>
    <w:rsid w:val="00481AA8"/>
    <w:rsid w:val="004825A8"/>
    <w:rsid w:val="00482B8C"/>
    <w:rsid w:val="00482BA9"/>
    <w:rsid w:val="00482BB5"/>
    <w:rsid w:val="00482BDE"/>
    <w:rsid w:val="00482FD8"/>
    <w:rsid w:val="00483003"/>
    <w:rsid w:val="0048301C"/>
    <w:rsid w:val="00483129"/>
    <w:rsid w:val="0048326F"/>
    <w:rsid w:val="004834EA"/>
    <w:rsid w:val="0048399B"/>
    <w:rsid w:val="00483E8A"/>
    <w:rsid w:val="00483FEA"/>
    <w:rsid w:val="00484357"/>
    <w:rsid w:val="00484390"/>
    <w:rsid w:val="004848A0"/>
    <w:rsid w:val="004849DC"/>
    <w:rsid w:val="00485045"/>
    <w:rsid w:val="004854C5"/>
    <w:rsid w:val="0048564A"/>
    <w:rsid w:val="00485799"/>
    <w:rsid w:val="0048580B"/>
    <w:rsid w:val="00485A94"/>
    <w:rsid w:val="00485B7C"/>
    <w:rsid w:val="00485C36"/>
    <w:rsid w:val="004861B9"/>
    <w:rsid w:val="004865BB"/>
    <w:rsid w:val="004867CC"/>
    <w:rsid w:val="00486887"/>
    <w:rsid w:val="0048693B"/>
    <w:rsid w:val="00486A3D"/>
    <w:rsid w:val="00486CF7"/>
    <w:rsid w:val="00486FF2"/>
    <w:rsid w:val="004877A9"/>
    <w:rsid w:val="00487818"/>
    <w:rsid w:val="0048781F"/>
    <w:rsid w:val="00487A0D"/>
    <w:rsid w:val="00487E3E"/>
    <w:rsid w:val="00487E87"/>
    <w:rsid w:val="00490241"/>
    <w:rsid w:val="00490C17"/>
    <w:rsid w:val="00490EA8"/>
    <w:rsid w:val="00490EEB"/>
    <w:rsid w:val="00491598"/>
    <w:rsid w:val="00491606"/>
    <w:rsid w:val="00491BF6"/>
    <w:rsid w:val="00491D7A"/>
    <w:rsid w:val="00491DE6"/>
    <w:rsid w:val="00491E92"/>
    <w:rsid w:val="00492071"/>
    <w:rsid w:val="00492415"/>
    <w:rsid w:val="00492620"/>
    <w:rsid w:val="0049268B"/>
    <w:rsid w:val="00493E79"/>
    <w:rsid w:val="00493FB4"/>
    <w:rsid w:val="004940DD"/>
    <w:rsid w:val="00494522"/>
    <w:rsid w:val="0049480A"/>
    <w:rsid w:val="00494D43"/>
    <w:rsid w:val="00494F78"/>
    <w:rsid w:val="004951B0"/>
    <w:rsid w:val="0049570B"/>
    <w:rsid w:val="0049580D"/>
    <w:rsid w:val="00495A8D"/>
    <w:rsid w:val="00495C9C"/>
    <w:rsid w:val="00495D5D"/>
    <w:rsid w:val="00495E4F"/>
    <w:rsid w:val="00496173"/>
    <w:rsid w:val="00496396"/>
    <w:rsid w:val="004968F5"/>
    <w:rsid w:val="00496C2B"/>
    <w:rsid w:val="00497054"/>
    <w:rsid w:val="00497599"/>
    <w:rsid w:val="00497730"/>
    <w:rsid w:val="00497755"/>
    <w:rsid w:val="00497AB2"/>
    <w:rsid w:val="00497F61"/>
    <w:rsid w:val="004A0098"/>
    <w:rsid w:val="004A0599"/>
    <w:rsid w:val="004A09C7"/>
    <w:rsid w:val="004A0D69"/>
    <w:rsid w:val="004A0F6D"/>
    <w:rsid w:val="004A1095"/>
    <w:rsid w:val="004A119D"/>
    <w:rsid w:val="004A136A"/>
    <w:rsid w:val="004A1CF1"/>
    <w:rsid w:val="004A1EE6"/>
    <w:rsid w:val="004A2019"/>
    <w:rsid w:val="004A2454"/>
    <w:rsid w:val="004A2825"/>
    <w:rsid w:val="004A2843"/>
    <w:rsid w:val="004A2F53"/>
    <w:rsid w:val="004A312F"/>
    <w:rsid w:val="004A3421"/>
    <w:rsid w:val="004A34F7"/>
    <w:rsid w:val="004A3539"/>
    <w:rsid w:val="004A380F"/>
    <w:rsid w:val="004A3DE9"/>
    <w:rsid w:val="004A41AB"/>
    <w:rsid w:val="004A449D"/>
    <w:rsid w:val="004A44C3"/>
    <w:rsid w:val="004A48D9"/>
    <w:rsid w:val="004A5079"/>
    <w:rsid w:val="004A556D"/>
    <w:rsid w:val="004A563F"/>
    <w:rsid w:val="004A58D2"/>
    <w:rsid w:val="004A5F3D"/>
    <w:rsid w:val="004A61B6"/>
    <w:rsid w:val="004A63CF"/>
    <w:rsid w:val="004A6443"/>
    <w:rsid w:val="004A6629"/>
    <w:rsid w:val="004A666F"/>
    <w:rsid w:val="004A6809"/>
    <w:rsid w:val="004A6836"/>
    <w:rsid w:val="004A685F"/>
    <w:rsid w:val="004A690D"/>
    <w:rsid w:val="004A6C05"/>
    <w:rsid w:val="004A724E"/>
    <w:rsid w:val="004A7591"/>
    <w:rsid w:val="004B0381"/>
    <w:rsid w:val="004B07A8"/>
    <w:rsid w:val="004B0DBA"/>
    <w:rsid w:val="004B10D4"/>
    <w:rsid w:val="004B118F"/>
    <w:rsid w:val="004B206C"/>
    <w:rsid w:val="004B29A2"/>
    <w:rsid w:val="004B2BBE"/>
    <w:rsid w:val="004B2BFE"/>
    <w:rsid w:val="004B2F3D"/>
    <w:rsid w:val="004B3231"/>
    <w:rsid w:val="004B3B90"/>
    <w:rsid w:val="004B405F"/>
    <w:rsid w:val="004B41C8"/>
    <w:rsid w:val="004B433C"/>
    <w:rsid w:val="004B4578"/>
    <w:rsid w:val="004B4A61"/>
    <w:rsid w:val="004B5436"/>
    <w:rsid w:val="004B556E"/>
    <w:rsid w:val="004B573D"/>
    <w:rsid w:val="004B5BA0"/>
    <w:rsid w:val="004B5D52"/>
    <w:rsid w:val="004B62F1"/>
    <w:rsid w:val="004B64FE"/>
    <w:rsid w:val="004B6A2E"/>
    <w:rsid w:val="004B6C7F"/>
    <w:rsid w:val="004B6D14"/>
    <w:rsid w:val="004B6EBA"/>
    <w:rsid w:val="004B711F"/>
    <w:rsid w:val="004B7383"/>
    <w:rsid w:val="004B7C98"/>
    <w:rsid w:val="004B7EAB"/>
    <w:rsid w:val="004C00E1"/>
    <w:rsid w:val="004C00F2"/>
    <w:rsid w:val="004C0283"/>
    <w:rsid w:val="004C107F"/>
    <w:rsid w:val="004C1117"/>
    <w:rsid w:val="004C11E3"/>
    <w:rsid w:val="004C1CCF"/>
    <w:rsid w:val="004C2A3F"/>
    <w:rsid w:val="004C2C93"/>
    <w:rsid w:val="004C2EA6"/>
    <w:rsid w:val="004C2EFB"/>
    <w:rsid w:val="004C31DE"/>
    <w:rsid w:val="004C331E"/>
    <w:rsid w:val="004C3753"/>
    <w:rsid w:val="004C3A9A"/>
    <w:rsid w:val="004C3AD7"/>
    <w:rsid w:val="004C44C6"/>
    <w:rsid w:val="004C4B53"/>
    <w:rsid w:val="004C4D5A"/>
    <w:rsid w:val="004C4F50"/>
    <w:rsid w:val="004C516C"/>
    <w:rsid w:val="004C52E5"/>
    <w:rsid w:val="004C55A8"/>
    <w:rsid w:val="004C5776"/>
    <w:rsid w:val="004C5813"/>
    <w:rsid w:val="004C5836"/>
    <w:rsid w:val="004C5991"/>
    <w:rsid w:val="004C59C4"/>
    <w:rsid w:val="004C5C30"/>
    <w:rsid w:val="004C5EE2"/>
    <w:rsid w:val="004C624B"/>
    <w:rsid w:val="004C6527"/>
    <w:rsid w:val="004C6553"/>
    <w:rsid w:val="004C6690"/>
    <w:rsid w:val="004C6CAB"/>
    <w:rsid w:val="004C739E"/>
    <w:rsid w:val="004C74CE"/>
    <w:rsid w:val="004C752B"/>
    <w:rsid w:val="004C7A14"/>
    <w:rsid w:val="004C7CFA"/>
    <w:rsid w:val="004D0282"/>
    <w:rsid w:val="004D0A7D"/>
    <w:rsid w:val="004D0EF7"/>
    <w:rsid w:val="004D151C"/>
    <w:rsid w:val="004D182A"/>
    <w:rsid w:val="004D1AE9"/>
    <w:rsid w:val="004D1AF6"/>
    <w:rsid w:val="004D1B1E"/>
    <w:rsid w:val="004D1CC4"/>
    <w:rsid w:val="004D26A9"/>
    <w:rsid w:val="004D29D6"/>
    <w:rsid w:val="004D2AF7"/>
    <w:rsid w:val="004D2C4B"/>
    <w:rsid w:val="004D2D16"/>
    <w:rsid w:val="004D2DDF"/>
    <w:rsid w:val="004D341D"/>
    <w:rsid w:val="004D3491"/>
    <w:rsid w:val="004D369F"/>
    <w:rsid w:val="004D37D3"/>
    <w:rsid w:val="004D38E2"/>
    <w:rsid w:val="004D3B59"/>
    <w:rsid w:val="004D3CDD"/>
    <w:rsid w:val="004D40E6"/>
    <w:rsid w:val="004D40F4"/>
    <w:rsid w:val="004D43DE"/>
    <w:rsid w:val="004D4666"/>
    <w:rsid w:val="004D4743"/>
    <w:rsid w:val="004D4AC3"/>
    <w:rsid w:val="004D4CE9"/>
    <w:rsid w:val="004D500D"/>
    <w:rsid w:val="004D5493"/>
    <w:rsid w:val="004D5538"/>
    <w:rsid w:val="004D56EE"/>
    <w:rsid w:val="004D58E2"/>
    <w:rsid w:val="004D5914"/>
    <w:rsid w:val="004D5967"/>
    <w:rsid w:val="004D5AF6"/>
    <w:rsid w:val="004D5BA1"/>
    <w:rsid w:val="004D5DD0"/>
    <w:rsid w:val="004D623E"/>
    <w:rsid w:val="004D6C22"/>
    <w:rsid w:val="004D6D24"/>
    <w:rsid w:val="004D7217"/>
    <w:rsid w:val="004D7789"/>
    <w:rsid w:val="004D7FF0"/>
    <w:rsid w:val="004E0126"/>
    <w:rsid w:val="004E034E"/>
    <w:rsid w:val="004E03F8"/>
    <w:rsid w:val="004E0544"/>
    <w:rsid w:val="004E06E3"/>
    <w:rsid w:val="004E0807"/>
    <w:rsid w:val="004E0925"/>
    <w:rsid w:val="004E0980"/>
    <w:rsid w:val="004E0A22"/>
    <w:rsid w:val="004E0ADD"/>
    <w:rsid w:val="004E0BE0"/>
    <w:rsid w:val="004E0DBC"/>
    <w:rsid w:val="004E0F75"/>
    <w:rsid w:val="004E1596"/>
    <w:rsid w:val="004E19D7"/>
    <w:rsid w:val="004E1A3B"/>
    <w:rsid w:val="004E1AB9"/>
    <w:rsid w:val="004E2099"/>
    <w:rsid w:val="004E2113"/>
    <w:rsid w:val="004E2116"/>
    <w:rsid w:val="004E2159"/>
    <w:rsid w:val="004E230D"/>
    <w:rsid w:val="004E2398"/>
    <w:rsid w:val="004E23B8"/>
    <w:rsid w:val="004E256B"/>
    <w:rsid w:val="004E2613"/>
    <w:rsid w:val="004E304E"/>
    <w:rsid w:val="004E3108"/>
    <w:rsid w:val="004E3203"/>
    <w:rsid w:val="004E337E"/>
    <w:rsid w:val="004E3678"/>
    <w:rsid w:val="004E422E"/>
    <w:rsid w:val="004E4845"/>
    <w:rsid w:val="004E4976"/>
    <w:rsid w:val="004E4BB7"/>
    <w:rsid w:val="004E4E4F"/>
    <w:rsid w:val="004E533C"/>
    <w:rsid w:val="004E5517"/>
    <w:rsid w:val="004E56B9"/>
    <w:rsid w:val="004E5BCC"/>
    <w:rsid w:val="004E5BEF"/>
    <w:rsid w:val="004E60A9"/>
    <w:rsid w:val="004E6E20"/>
    <w:rsid w:val="004E70E1"/>
    <w:rsid w:val="004E70EE"/>
    <w:rsid w:val="004E716B"/>
    <w:rsid w:val="004E7632"/>
    <w:rsid w:val="004E7684"/>
    <w:rsid w:val="004E7CAB"/>
    <w:rsid w:val="004E7D64"/>
    <w:rsid w:val="004F0565"/>
    <w:rsid w:val="004F0741"/>
    <w:rsid w:val="004F0B56"/>
    <w:rsid w:val="004F0BB4"/>
    <w:rsid w:val="004F0D41"/>
    <w:rsid w:val="004F1012"/>
    <w:rsid w:val="004F10C1"/>
    <w:rsid w:val="004F171A"/>
    <w:rsid w:val="004F1A94"/>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45BF"/>
    <w:rsid w:val="004F477D"/>
    <w:rsid w:val="004F552A"/>
    <w:rsid w:val="004F553A"/>
    <w:rsid w:val="004F5A3C"/>
    <w:rsid w:val="004F5B2D"/>
    <w:rsid w:val="004F609A"/>
    <w:rsid w:val="004F60A5"/>
    <w:rsid w:val="004F6457"/>
    <w:rsid w:val="004F6576"/>
    <w:rsid w:val="004F6AD6"/>
    <w:rsid w:val="004F6D63"/>
    <w:rsid w:val="004F6E8C"/>
    <w:rsid w:val="004F70F8"/>
    <w:rsid w:val="004F7F5C"/>
    <w:rsid w:val="0050014B"/>
    <w:rsid w:val="005002D8"/>
    <w:rsid w:val="00500499"/>
    <w:rsid w:val="0050065E"/>
    <w:rsid w:val="00501737"/>
    <w:rsid w:val="0050181C"/>
    <w:rsid w:val="00501878"/>
    <w:rsid w:val="00501A47"/>
    <w:rsid w:val="00501BD5"/>
    <w:rsid w:val="00501D68"/>
    <w:rsid w:val="00502153"/>
    <w:rsid w:val="00502429"/>
    <w:rsid w:val="00502736"/>
    <w:rsid w:val="00502A53"/>
    <w:rsid w:val="00502C30"/>
    <w:rsid w:val="00502D0E"/>
    <w:rsid w:val="00502F9A"/>
    <w:rsid w:val="00503094"/>
    <w:rsid w:val="005031A8"/>
    <w:rsid w:val="00503550"/>
    <w:rsid w:val="005036B9"/>
    <w:rsid w:val="00503925"/>
    <w:rsid w:val="00503B39"/>
    <w:rsid w:val="005041D3"/>
    <w:rsid w:val="005041FA"/>
    <w:rsid w:val="005048C3"/>
    <w:rsid w:val="005049BF"/>
    <w:rsid w:val="00504B5B"/>
    <w:rsid w:val="00504C9A"/>
    <w:rsid w:val="00504F02"/>
    <w:rsid w:val="005051E2"/>
    <w:rsid w:val="00505506"/>
    <w:rsid w:val="0050551C"/>
    <w:rsid w:val="005055E9"/>
    <w:rsid w:val="005058B7"/>
    <w:rsid w:val="00505FBA"/>
    <w:rsid w:val="00506336"/>
    <w:rsid w:val="005067D4"/>
    <w:rsid w:val="005067EE"/>
    <w:rsid w:val="00506C65"/>
    <w:rsid w:val="00506D6A"/>
    <w:rsid w:val="00506DFC"/>
    <w:rsid w:val="005072C0"/>
    <w:rsid w:val="00507493"/>
    <w:rsid w:val="00507D05"/>
    <w:rsid w:val="00510E54"/>
    <w:rsid w:val="00510FB0"/>
    <w:rsid w:val="00511289"/>
    <w:rsid w:val="005112A6"/>
    <w:rsid w:val="0051142F"/>
    <w:rsid w:val="00511C1A"/>
    <w:rsid w:val="0051212E"/>
    <w:rsid w:val="0051238E"/>
    <w:rsid w:val="00512988"/>
    <w:rsid w:val="00512ADC"/>
    <w:rsid w:val="00513685"/>
    <w:rsid w:val="00513D1B"/>
    <w:rsid w:val="00514275"/>
    <w:rsid w:val="00514403"/>
    <w:rsid w:val="00514774"/>
    <w:rsid w:val="00514AA0"/>
    <w:rsid w:val="00514BE2"/>
    <w:rsid w:val="00514BFD"/>
    <w:rsid w:val="00514C59"/>
    <w:rsid w:val="00514D33"/>
    <w:rsid w:val="005152DC"/>
    <w:rsid w:val="00515516"/>
    <w:rsid w:val="00515606"/>
    <w:rsid w:val="00515D46"/>
    <w:rsid w:val="00516622"/>
    <w:rsid w:val="005168B3"/>
    <w:rsid w:val="005169FD"/>
    <w:rsid w:val="00516C35"/>
    <w:rsid w:val="00516C4D"/>
    <w:rsid w:val="00516EB9"/>
    <w:rsid w:val="005175D3"/>
    <w:rsid w:val="0051783E"/>
    <w:rsid w:val="00517992"/>
    <w:rsid w:val="00517ABA"/>
    <w:rsid w:val="00517F59"/>
    <w:rsid w:val="0052012D"/>
    <w:rsid w:val="0052038A"/>
    <w:rsid w:val="00520A1B"/>
    <w:rsid w:val="005210BF"/>
    <w:rsid w:val="00521463"/>
    <w:rsid w:val="005215F0"/>
    <w:rsid w:val="0052174B"/>
    <w:rsid w:val="00521D11"/>
    <w:rsid w:val="00522CA8"/>
    <w:rsid w:val="0052314A"/>
    <w:rsid w:val="00523624"/>
    <w:rsid w:val="00523680"/>
    <w:rsid w:val="005236F5"/>
    <w:rsid w:val="00523B99"/>
    <w:rsid w:val="005241FA"/>
    <w:rsid w:val="00524317"/>
    <w:rsid w:val="005245B5"/>
    <w:rsid w:val="00524799"/>
    <w:rsid w:val="0052486C"/>
    <w:rsid w:val="00524BA0"/>
    <w:rsid w:val="00524FFB"/>
    <w:rsid w:val="0052572B"/>
    <w:rsid w:val="00525734"/>
    <w:rsid w:val="00525759"/>
    <w:rsid w:val="005257F0"/>
    <w:rsid w:val="00525B37"/>
    <w:rsid w:val="00525EAF"/>
    <w:rsid w:val="00526959"/>
    <w:rsid w:val="00526D23"/>
    <w:rsid w:val="00527019"/>
    <w:rsid w:val="005277C7"/>
    <w:rsid w:val="00530339"/>
    <w:rsid w:val="00530D89"/>
    <w:rsid w:val="00530E6E"/>
    <w:rsid w:val="00531114"/>
    <w:rsid w:val="0053111A"/>
    <w:rsid w:val="00531ABA"/>
    <w:rsid w:val="00532137"/>
    <w:rsid w:val="005323F5"/>
    <w:rsid w:val="005326D8"/>
    <w:rsid w:val="005328DE"/>
    <w:rsid w:val="00532913"/>
    <w:rsid w:val="00532B45"/>
    <w:rsid w:val="0053345A"/>
    <w:rsid w:val="005339A5"/>
    <w:rsid w:val="005339F7"/>
    <w:rsid w:val="00533AF7"/>
    <w:rsid w:val="00533E26"/>
    <w:rsid w:val="005341E6"/>
    <w:rsid w:val="0053488A"/>
    <w:rsid w:val="00534BF9"/>
    <w:rsid w:val="00534DC6"/>
    <w:rsid w:val="0053529D"/>
    <w:rsid w:val="0053549B"/>
    <w:rsid w:val="0053551D"/>
    <w:rsid w:val="0053554D"/>
    <w:rsid w:val="00535594"/>
    <w:rsid w:val="00535882"/>
    <w:rsid w:val="00535A85"/>
    <w:rsid w:val="00535B3C"/>
    <w:rsid w:val="00535EE4"/>
    <w:rsid w:val="00535F7B"/>
    <w:rsid w:val="005367E7"/>
    <w:rsid w:val="005368D9"/>
    <w:rsid w:val="00536D6C"/>
    <w:rsid w:val="00536F65"/>
    <w:rsid w:val="005370BD"/>
    <w:rsid w:val="00537393"/>
    <w:rsid w:val="005373FA"/>
    <w:rsid w:val="00540BB0"/>
    <w:rsid w:val="005414FA"/>
    <w:rsid w:val="005415C5"/>
    <w:rsid w:val="00541941"/>
    <w:rsid w:val="005419EE"/>
    <w:rsid w:val="00541E45"/>
    <w:rsid w:val="00542167"/>
    <w:rsid w:val="005424DA"/>
    <w:rsid w:val="00542545"/>
    <w:rsid w:val="005425C3"/>
    <w:rsid w:val="005428CC"/>
    <w:rsid w:val="00542A85"/>
    <w:rsid w:val="0054324E"/>
    <w:rsid w:val="00543A80"/>
    <w:rsid w:val="00543C7F"/>
    <w:rsid w:val="005440DB"/>
    <w:rsid w:val="005441FE"/>
    <w:rsid w:val="00544455"/>
    <w:rsid w:val="0054478D"/>
    <w:rsid w:val="00544BC8"/>
    <w:rsid w:val="00544C2A"/>
    <w:rsid w:val="00544CFB"/>
    <w:rsid w:val="00544E25"/>
    <w:rsid w:val="00544F12"/>
    <w:rsid w:val="00544F91"/>
    <w:rsid w:val="0054539D"/>
    <w:rsid w:val="0054539F"/>
    <w:rsid w:val="00545777"/>
    <w:rsid w:val="00545844"/>
    <w:rsid w:val="00545A62"/>
    <w:rsid w:val="00545C51"/>
    <w:rsid w:val="00545D95"/>
    <w:rsid w:val="005460B5"/>
    <w:rsid w:val="005461C3"/>
    <w:rsid w:val="005469F2"/>
    <w:rsid w:val="00546D41"/>
    <w:rsid w:val="00546D89"/>
    <w:rsid w:val="0054733F"/>
    <w:rsid w:val="00547582"/>
    <w:rsid w:val="005475C6"/>
    <w:rsid w:val="00547764"/>
    <w:rsid w:val="005477E3"/>
    <w:rsid w:val="00547B40"/>
    <w:rsid w:val="00547B83"/>
    <w:rsid w:val="00547F45"/>
    <w:rsid w:val="0055068D"/>
    <w:rsid w:val="00550E4D"/>
    <w:rsid w:val="005510B4"/>
    <w:rsid w:val="00551630"/>
    <w:rsid w:val="00551902"/>
    <w:rsid w:val="00551A7E"/>
    <w:rsid w:val="00551D4F"/>
    <w:rsid w:val="00551FE7"/>
    <w:rsid w:val="00552357"/>
    <w:rsid w:val="005523F0"/>
    <w:rsid w:val="00552456"/>
    <w:rsid w:val="0055279B"/>
    <w:rsid w:val="00552837"/>
    <w:rsid w:val="00552E2A"/>
    <w:rsid w:val="005531E4"/>
    <w:rsid w:val="005533BA"/>
    <w:rsid w:val="0055392C"/>
    <w:rsid w:val="00553A57"/>
    <w:rsid w:val="00553AB0"/>
    <w:rsid w:val="00553D3D"/>
    <w:rsid w:val="005540BA"/>
    <w:rsid w:val="005540FD"/>
    <w:rsid w:val="005547AB"/>
    <w:rsid w:val="005547CC"/>
    <w:rsid w:val="00554921"/>
    <w:rsid w:val="00555396"/>
    <w:rsid w:val="005553DB"/>
    <w:rsid w:val="0055540C"/>
    <w:rsid w:val="00555455"/>
    <w:rsid w:val="00555502"/>
    <w:rsid w:val="00555968"/>
    <w:rsid w:val="0055596A"/>
    <w:rsid w:val="00555EE8"/>
    <w:rsid w:val="00557221"/>
    <w:rsid w:val="005572C2"/>
    <w:rsid w:val="005574C0"/>
    <w:rsid w:val="005574E1"/>
    <w:rsid w:val="0055758A"/>
    <w:rsid w:val="005575DD"/>
    <w:rsid w:val="005576FD"/>
    <w:rsid w:val="00557BDB"/>
    <w:rsid w:val="00557E76"/>
    <w:rsid w:val="00557F34"/>
    <w:rsid w:val="005600B1"/>
    <w:rsid w:val="0056039D"/>
    <w:rsid w:val="00560449"/>
    <w:rsid w:val="00560474"/>
    <w:rsid w:val="0056091A"/>
    <w:rsid w:val="00560D05"/>
    <w:rsid w:val="00561882"/>
    <w:rsid w:val="00561B19"/>
    <w:rsid w:val="005621BB"/>
    <w:rsid w:val="00562271"/>
    <w:rsid w:val="005622D8"/>
    <w:rsid w:val="005622E7"/>
    <w:rsid w:val="0056283C"/>
    <w:rsid w:val="00562A17"/>
    <w:rsid w:val="00563BB1"/>
    <w:rsid w:val="00563BC5"/>
    <w:rsid w:val="00563F8E"/>
    <w:rsid w:val="005640B5"/>
    <w:rsid w:val="00564511"/>
    <w:rsid w:val="005646DE"/>
    <w:rsid w:val="00564F97"/>
    <w:rsid w:val="005651D1"/>
    <w:rsid w:val="00565370"/>
    <w:rsid w:val="00565AED"/>
    <w:rsid w:val="00565B0C"/>
    <w:rsid w:val="00565BF7"/>
    <w:rsid w:val="00565F38"/>
    <w:rsid w:val="00565FA9"/>
    <w:rsid w:val="00566229"/>
    <w:rsid w:val="00566987"/>
    <w:rsid w:val="00566F9F"/>
    <w:rsid w:val="00566FD1"/>
    <w:rsid w:val="0056716F"/>
    <w:rsid w:val="00567218"/>
    <w:rsid w:val="00567450"/>
    <w:rsid w:val="00567B11"/>
    <w:rsid w:val="005700D3"/>
    <w:rsid w:val="005703F4"/>
    <w:rsid w:val="005707DB"/>
    <w:rsid w:val="00570B1A"/>
    <w:rsid w:val="00570D60"/>
    <w:rsid w:val="0057203E"/>
    <w:rsid w:val="005724B6"/>
    <w:rsid w:val="005726D9"/>
    <w:rsid w:val="00572A5B"/>
    <w:rsid w:val="00572BC7"/>
    <w:rsid w:val="00572F86"/>
    <w:rsid w:val="00573031"/>
    <w:rsid w:val="00573209"/>
    <w:rsid w:val="0057380A"/>
    <w:rsid w:val="00574085"/>
    <w:rsid w:val="00574DD0"/>
    <w:rsid w:val="00574E32"/>
    <w:rsid w:val="00575453"/>
    <w:rsid w:val="00575527"/>
    <w:rsid w:val="00575A0E"/>
    <w:rsid w:val="00575A40"/>
    <w:rsid w:val="00576262"/>
    <w:rsid w:val="005762BD"/>
    <w:rsid w:val="00576B48"/>
    <w:rsid w:val="0057719A"/>
    <w:rsid w:val="00577658"/>
    <w:rsid w:val="00577A1D"/>
    <w:rsid w:val="00577BF5"/>
    <w:rsid w:val="00577D97"/>
    <w:rsid w:val="00577E87"/>
    <w:rsid w:val="00577FEB"/>
    <w:rsid w:val="005800CD"/>
    <w:rsid w:val="00580206"/>
    <w:rsid w:val="005804CC"/>
    <w:rsid w:val="00580622"/>
    <w:rsid w:val="00580625"/>
    <w:rsid w:val="00580707"/>
    <w:rsid w:val="00580AE2"/>
    <w:rsid w:val="00580E92"/>
    <w:rsid w:val="00580FA4"/>
    <w:rsid w:val="005812E4"/>
    <w:rsid w:val="00581704"/>
    <w:rsid w:val="005818CD"/>
    <w:rsid w:val="00581C6E"/>
    <w:rsid w:val="00581DCC"/>
    <w:rsid w:val="0058226E"/>
    <w:rsid w:val="00582A7D"/>
    <w:rsid w:val="005832BC"/>
    <w:rsid w:val="005832FE"/>
    <w:rsid w:val="005837EF"/>
    <w:rsid w:val="00583D6A"/>
    <w:rsid w:val="0058405E"/>
    <w:rsid w:val="00584300"/>
    <w:rsid w:val="00584653"/>
    <w:rsid w:val="005846A0"/>
    <w:rsid w:val="00584E75"/>
    <w:rsid w:val="00584F54"/>
    <w:rsid w:val="00585631"/>
    <w:rsid w:val="005859C3"/>
    <w:rsid w:val="00585BAF"/>
    <w:rsid w:val="00585D73"/>
    <w:rsid w:val="0058600C"/>
    <w:rsid w:val="00586A5E"/>
    <w:rsid w:val="00586B22"/>
    <w:rsid w:val="00587B64"/>
    <w:rsid w:val="00587E7A"/>
    <w:rsid w:val="00587F9C"/>
    <w:rsid w:val="005901A8"/>
    <w:rsid w:val="005903A9"/>
    <w:rsid w:val="00590415"/>
    <w:rsid w:val="00590655"/>
    <w:rsid w:val="00590ACC"/>
    <w:rsid w:val="00590E92"/>
    <w:rsid w:val="00590F04"/>
    <w:rsid w:val="0059128B"/>
    <w:rsid w:val="00591691"/>
    <w:rsid w:val="0059176F"/>
    <w:rsid w:val="00591806"/>
    <w:rsid w:val="00591874"/>
    <w:rsid w:val="005918F6"/>
    <w:rsid w:val="00591B4B"/>
    <w:rsid w:val="00591D0B"/>
    <w:rsid w:val="00592551"/>
    <w:rsid w:val="00592965"/>
    <w:rsid w:val="00592B01"/>
    <w:rsid w:val="00592FAE"/>
    <w:rsid w:val="00593812"/>
    <w:rsid w:val="00593A24"/>
    <w:rsid w:val="00593CD1"/>
    <w:rsid w:val="00593D39"/>
    <w:rsid w:val="00593E83"/>
    <w:rsid w:val="005948E7"/>
    <w:rsid w:val="00594A71"/>
    <w:rsid w:val="00594F78"/>
    <w:rsid w:val="00594FFA"/>
    <w:rsid w:val="005952E2"/>
    <w:rsid w:val="00595359"/>
    <w:rsid w:val="005956BF"/>
    <w:rsid w:val="005957F8"/>
    <w:rsid w:val="00595E1A"/>
    <w:rsid w:val="00596A3C"/>
    <w:rsid w:val="00596CF8"/>
    <w:rsid w:val="005973EC"/>
    <w:rsid w:val="0059740C"/>
    <w:rsid w:val="0059745D"/>
    <w:rsid w:val="005A00DF"/>
    <w:rsid w:val="005A0746"/>
    <w:rsid w:val="005A0842"/>
    <w:rsid w:val="005A0D6B"/>
    <w:rsid w:val="005A0DCA"/>
    <w:rsid w:val="005A1020"/>
    <w:rsid w:val="005A104E"/>
    <w:rsid w:val="005A12C2"/>
    <w:rsid w:val="005A1999"/>
    <w:rsid w:val="005A1C1C"/>
    <w:rsid w:val="005A1D6A"/>
    <w:rsid w:val="005A1D9D"/>
    <w:rsid w:val="005A2262"/>
    <w:rsid w:val="005A25EE"/>
    <w:rsid w:val="005A2C5D"/>
    <w:rsid w:val="005A2FA4"/>
    <w:rsid w:val="005A30C2"/>
    <w:rsid w:val="005A34A6"/>
    <w:rsid w:val="005A37C0"/>
    <w:rsid w:val="005A4144"/>
    <w:rsid w:val="005A4BA9"/>
    <w:rsid w:val="005A4C0D"/>
    <w:rsid w:val="005A5995"/>
    <w:rsid w:val="005A5A62"/>
    <w:rsid w:val="005A5C19"/>
    <w:rsid w:val="005A5DB0"/>
    <w:rsid w:val="005A5DF1"/>
    <w:rsid w:val="005A5FC1"/>
    <w:rsid w:val="005A6A6B"/>
    <w:rsid w:val="005A6B99"/>
    <w:rsid w:val="005A6C63"/>
    <w:rsid w:val="005A6DA7"/>
    <w:rsid w:val="005A6F26"/>
    <w:rsid w:val="005A73AB"/>
    <w:rsid w:val="005A765F"/>
    <w:rsid w:val="005A78CC"/>
    <w:rsid w:val="005A7C3D"/>
    <w:rsid w:val="005B0478"/>
    <w:rsid w:val="005B054C"/>
    <w:rsid w:val="005B0EC5"/>
    <w:rsid w:val="005B0F95"/>
    <w:rsid w:val="005B11EB"/>
    <w:rsid w:val="005B14B3"/>
    <w:rsid w:val="005B1649"/>
    <w:rsid w:val="005B17B7"/>
    <w:rsid w:val="005B1C49"/>
    <w:rsid w:val="005B1F94"/>
    <w:rsid w:val="005B22F7"/>
    <w:rsid w:val="005B239E"/>
    <w:rsid w:val="005B27CF"/>
    <w:rsid w:val="005B2BDF"/>
    <w:rsid w:val="005B3236"/>
    <w:rsid w:val="005B351E"/>
    <w:rsid w:val="005B378A"/>
    <w:rsid w:val="005B3A82"/>
    <w:rsid w:val="005B3EAD"/>
    <w:rsid w:val="005B42F8"/>
    <w:rsid w:val="005B44E4"/>
    <w:rsid w:val="005B4638"/>
    <w:rsid w:val="005B4790"/>
    <w:rsid w:val="005B4D9B"/>
    <w:rsid w:val="005B56E0"/>
    <w:rsid w:val="005B5A28"/>
    <w:rsid w:val="005B5AFF"/>
    <w:rsid w:val="005B5B05"/>
    <w:rsid w:val="005B5C35"/>
    <w:rsid w:val="005B5ED3"/>
    <w:rsid w:val="005B604B"/>
    <w:rsid w:val="005B6059"/>
    <w:rsid w:val="005B6391"/>
    <w:rsid w:val="005B6634"/>
    <w:rsid w:val="005B6A29"/>
    <w:rsid w:val="005B71A3"/>
    <w:rsid w:val="005B7506"/>
    <w:rsid w:val="005B7964"/>
    <w:rsid w:val="005B7A2F"/>
    <w:rsid w:val="005C02A1"/>
    <w:rsid w:val="005C0318"/>
    <w:rsid w:val="005C05F7"/>
    <w:rsid w:val="005C0DFB"/>
    <w:rsid w:val="005C14DD"/>
    <w:rsid w:val="005C19C6"/>
    <w:rsid w:val="005C19DC"/>
    <w:rsid w:val="005C2121"/>
    <w:rsid w:val="005C2278"/>
    <w:rsid w:val="005C241E"/>
    <w:rsid w:val="005C24A1"/>
    <w:rsid w:val="005C27C5"/>
    <w:rsid w:val="005C2DD5"/>
    <w:rsid w:val="005C2E9F"/>
    <w:rsid w:val="005C3374"/>
    <w:rsid w:val="005C33E2"/>
    <w:rsid w:val="005C36A8"/>
    <w:rsid w:val="005C3DE8"/>
    <w:rsid w:val="005C4030"/>
    <w:rsid w:val="005C4526"/>
    <w:rsid w:val="005C4E50"/>
    <w:rsid w:val="005C5690"/>
    <w:rsid w:val="005C5ED8"/>
    <w:rsid w:val="005C5F27"/>
    <w:rsid w:val="005C6019"/>
    <w:rsid w:val="005C60A4"/>
    <w:rsid w:val="005C6494"/>
    <w:rsid w:val="005C6BD6"/>
    <w:rsid w:val="005C6D9F"/>
    <w:rsid w:val="005C71B2"/>
    <w:rsid w:val="005C7365"/>
    <w:rsid w:val="005C7440"/>
    <w:rsid w:val="005C7623"/>
    <w:rsid w:val="005C78B3"/>
    <w:rsid w:val="005C7BEB"/>
    <w:rsid w:val="005C7D59"/>
    <w:rsid w:val="005C7FD7"/>
    <w:rsid w:val="005D044C"/>
    <w:rsid w:val="005D0714"/>
    <w:rsid w:val="005D12A8"/>
    <w:rsid w:val="005D13AB"/>
    <w:rsid w:val="005D1538"/>
    <w:rsid w:val="005D15DB"/>
    <w:rsid w:val="005D160C"/>
    <w:rsid w:val="005D1B93"/>
    <w:rsid w:val="005D1DCA"/>
    <w:rsid w:val="005D3577"/>
    <w:rsid w:val="005D37FC"/>
    <w:rsid w:val="005D3835"/>
    <w:rsid w:val="005D3E55"/>
    <w:rsid w:val="005D3EE6"/>
    <w:rsid w:val="005D44A0"/>
    <w:rsid w:val="005D47ED"/>
    <w:rsid w:val="005D4F03"/>
    <w:rsid w:val="005D5882"/>
    <w:rsid w:val="005D5E64"/>
    <w:rsid w:val="005D6066"/>
    <w:rsid w:val="005D634C"/>
    <w:rsid w:val="005D6631"/>
    <w:rsid w:val="005D66F3"/>
    <w:rsid w:val="005D7139"/>
    <w:rsid w:val="005D73CA"/>
    <w:rsid w:val="005D7926"/>
    <w:rsid w:val="005D7A98"/>
    <w:rsid w:val="005D7CD7"/>
    <w:rsid w:val="005D7FFD"/>
    <w:rsid w:val="005E00D5"/>
    <w:rsid w:val="005E05A1"/>
    <w:rsid w:val="005E064C"/>
    <w:rsid w:val="005E0773"/>
    <w:rsid w:val="005E0851"/>
    <w:rsid w:val="005E08A4"/>
    <w:rsid w:val="005E1050"/>
    <w:rsid w:val="005E11F2"/>
    <w:rsid w:val="005E13E6"/>
    <w:rsid w:val="005E27A5"/>
    <w:rsid w:val="005E291A"/>
    <w:rsid w:val="005E297D"/>
    <w:rsid w:val="005E2AAA"/>
    <w:rsid w:val="005E352B"/>
    <w:rsid w:val="005E352E"/>
    <w:rsid w:val="005E3684"/>
    <w:rsid w:val="005E38AD"/>
    <w:rsid w:val="005E390E"/>
    <w:rsid w:val="005E3A6C"/>
    <w:rsid w:val="005E3B8A"/>
    <w:rsid w:val="005E3DBC"/>
    <w:rsid w:val="005E4002"/>
    <w:rsid w:val="005E44D4"/>
    <w:rsid w:val="005E4828"/>
    <w:rsid w:val="005E4BE3"/>
    <w:rsid w:val="005E4BEB"/>
    <w:rsid w:val="005E4F66"/>
    <w:rsid w:val="005E573C"/>
    <w:rsid w:val="005E62CC"/>
    <w:rsid w:val="005E634E"/>
    <w:rsid w:val="005E638D"/>
    <w:rsid w:val="005E64D2"/>
    <w:rsid w:val="005E657E"/>
    <w:rsid w:val="005E6FC9"/>
    <w:rsid w:val="005E7451"/>
    <w:rsid w:val="005E7AC8"/>
    <w:rsid w:val="005E7DC3"/>
    <w:rsid w:val="005E7FC3"/>
    <w:rsid w:val="005F0260"/>
    <w:rsid w:val="005F092F"/>
    <w:rsid w:val="005F0B89"/>
    <w:rsid w:val="005F0FCC"/>
    <w:rsid w:val="005F1018"/>
    <w:rsid w:val="005F10BD"/>
    <w:rsid w:val="005F1776"/>
    <w:rsid w:val="005F1810"/>
    <w:rsid w:val="005F1BAA"/>
    <w:rsid w:val="005F1C9F"/>
    <w:rsid w:val="005F1D0B"/>
    <w:rsid w:val="005F2026"/>
    <w:rsid w:val="005F2B32"/>
    <w:rsid w:val="005F30EB"/>
    <w:rsid w:val="005F3165"/>
    <w:rsid w:val="005F3481"/>
    <w:rsid w:val="005F39A0"/>
    <w:rsid w:val="005F3AA2"/>
    <w:rsid w:val="005F3AD7"/>
    <w:rsid w:val="005F4010"/>
    <w:rsid w:val="005F4323"/>
    <w:rsid w:val="005F43BB"/>
    <w:rsid w:val="005F47BC"/>
    <w:rsid w:val="005F48B9"/>
    <w:rsid w:val="005F4994"/>
    <w:rsid w:val="005F4ACA"/>
    <w:rsid w:val="005F4B66"/>
    <w:rsid w:val="005F54F2"/>
    <w:rsid w:val="005F583D"/>
    <w:rsid w:val="005F606F"/>
    <w:rsid w:val="005F6334"/>
    <w:rsid w:val="005F6886"/>
    <w:rsid w:val="005F6F34"/>
    <w:rsid w:val="005F6F62"/>
    <w:rsid w:val="005F720A"/>
    <w:rsid w:val="005F72A8"/>
    <w:rsid w:val="005F7668"/>
    <w:rsid w:val="005F799C"/>
    <w:rsid w:val="005F79B0"/>
    <w:rsid w:val="005F7F19"/>
    <w:rsid w:val="005F7FAC"/>
    <w:rsid w:val="00600330"/>
    <w:rsid w:val="00600A00"/>
    <w:rsid w:val="00600C0F"/>
    <w:rsid w:val="00600CD7"/>
    <w:rsid w:val="0060112A"/>
    <w:rsid w:val="006012D6"/>
    <w:rsid w:val="006013E3"/>
    <w:rsid w:val="006016F5"/>
    <w:rsid w:val="006017A5"/>
    <w:rsid w:val="006017FE"/>
    <w:rsid w:val="00601991"/>
    <w:rsid w:val="00601C88"/>
    <w:rsid w:val="00601E24"/>
    <w:rsid w:val="006022B8"/>
    <w:rsid w:val="00602417"/>
    <w:rsid w:val="0060358D"/>
    <w:rsid w:val="006035FE"/>
    <w:rsid w:val="0060389B"/>
    <w:rsid w:val="00603CD8"/>
    <w:rsid w:val="0060443D"/>
    <w:rsid w:val="00604505"/>
    <w:rsid w:val="00604558"/>
    <w:rsid w:val="00604625"/>
    <w:rsid w:val="00604B26"/>
    <w:rsid w:val="00605320"/>
    <w:rsid w:val="0060542E"/>
    <w:rsid w:val="006054E5"/>
    <w:rsid w:val="00605649"/>
    <w:rsid w:val="006056B0"/>
    <w:rsid w:val="00605C33"/>
    <w:rsid w:val="00605F32"/>
    <w:rsid w:val="00606690"/>
    <w:rsid w:val="006069E2"/>
    <w:rsid w:val="00606C84"/>
    <w:rsid w:val="00607077"/>
    <w:rsid w:val="00607633"/>
    <w:rsid w:val="006076AF"/>
    <w:rsid w:val="006077D5"/>
    <w:rsid w:val="006078E9"/>
    <w:rsid w:val="00607937"/>
    <w:rsid w:val="0060794F"/>
    <w:rsid w:val="00607B7B"/>
    <w:rsid w:val="00607B8F"/>
    <w:rsid w:val="00607F52"/>
    <w:rsid w:val="00607FE6"/>
    <w:rsid w:val="006101BE"/>
    <w:rsid w:val="006105B6"/>
    <w:rsid w:val="00610AC3"/>
    <w:rsid w:val="00610CC7"/>
    <w:rsid w:val="00610CD7"/>
    <w:rsid w:val="00610D3B"/>
    <w:rsid w:val="00610EB0"/>
    <w:rsid w:val="00610EF0"/>
    <w:rsid w:val="006110FE"/>
    <w:rsid w:val="006114C3"/>
    <w:rsid w:val="00611AFB"/>
    <w:rsid w:val="00611CF4"/>
    <w:rsid w:val="00612494"/>
    <w:rsid w:val="00612799"/>
    <w:rsid w:val="0061285A"/>
    <w:rsid w:val="00612A45"/>
    <w:rsid w:val="00612DAD"/>
    <w:rsid w:val="006130CE"/>
    <w:rsid w:val="00613127"/>
    <w:rsid w:val="0061313A"/>
    <w:rsid w:val="00613382"/>
    <w:rsid w:val="00613F3F"/>
    <w:rsid w:val="006146B6"/>
    <w:rsid w:val="00614773"/>
    <w:rsid w:val="006147B8"/>
    <w:rsid w:val="006148DE"/>
    <w:rsid w:val="00614933"/>
    <w:rsid w:val="00614D5D"/>
    <w:rsid w:val="00614F74"/>
    <w:rsid w:val="00614FEB"/>
    <w:rsid w:val="006157E1"/>
    <w:rsid w:val="00615865"/>
    <w:rsid w:val="00615E89"/>
    <w:rsid w:val="0061619F"/>
    <w:rsid w:val="0061642F"/>
    <w:rsid w:val="00616838"/>
    <w:rsid w:val="006170F7"/>
    <w:rsid w:val="00617410"/>
    <w:rsid w:val="00617BD1"/>
    <w:rsid w:val="00617EFC"/>
    <w:rsid w:val="006202AA"/>
    <w:rsid w:val="0062043F"/>
    <w:rsid w:val="006205ED"/>
    <w:rsid w:val="0062079B"/>
    <w:rsid w:val="00620819"/>
    <w:rsid w:val="00620C43"/>
    <w:rsid w:val="00620DC4"/>
    <w:rsid w:val="0062127A"/>
    <w:rsid w:val="00621494"/>
    <w:rsid w:val="0062177D"/>
    <w:rsid w:val="006219AA"/>
    <w:rsid w:val="00621DFC"/>
    <w:rsid w:val="00621FF2"/>
    <w:rsid w:val="006220BB"/>
    <w:rsid w:val="006223F2"/>
    <w:rsid w:val="0062254E"/>
    <w:rsid w:val="00622780"/>
    <w:rsid w:val="00622A26"/>
    <w:rsid w:val="00622AED"/>
    <w:rsid w:val="00622E07"/>
    <w:rsid w:val="0062336E"/>
    <w:rsid w:val="0062398F"/>
    <w:rsid w:val="006239BF"/>
    <w:rsid w:val="00623A8E"/>
    <w:rsid w:val="00623C87"/>
    <w:rsid w:val="00623EEB"/>
    <w:rsid w:val="00624BC1"/>
    <w:rsid w:val="0062513E"/>
    <w:rsid w:val="00625311"/>
    <w:rsid w:val="0062553D"/>
    <w:rsid w:val="006257C8"/>
    <w:rsid w:val="00625AC0"/>
    <w:rsid w:val="0062633B"/>
    <w:rsid w:val="00626BF3"/>
    <w:rsid w:val="00626EC4"/>
    <w:rsid w:val="00626EF0"/>
    <w:rsid w:val="00626F6F"/>
    <w:rsid w:val="0062764B"/>
    <w:rsid w:val="00630305"/>
    <w:rsid w:val="00630720"/>
    <w:rsid w:val="00630724"/>
    <w:rsid w:val="00630A1B"/>
    <w:rsid w:val="0063155A"/>
    <w:rsid w:val="0063165A"/>
    <w:rsid w:val="00631C1B"/>
    <w:rsid w:val="00632074"/>
    <w:rsid w:val="0063239B"/>
    <w:rsid w:val="00632496"/>
    <w:rsid w:val="00632BF0"/>
    <w:rsid w:val="00633119"/>
    <w:rsid w:val="0063393B"/>
    <w:rsid w:val="00633940"/>
    <w:rsid w:val="00633C5E"/>
    <w:rsid w:val="0063407C"/>
    <w:rsid w:val="00634309"/>
    <w:rsid w:val="0063457D"/>
    <w:rsid w:val="00634738"/>
    <w:rsid w:val="006348EC"/>
    <w:rsid w:val="00634E16"/>
    <w:rsid w:val="006350DF"/>
    <w:rsid w:val="00635370"/>
    <w:rsid w:val="00635501"/>
    <w:rsid w:val="006359C7"/>
    <w:rsid w:val="00635A0A"/>
    <w:rsid w:val="00635AE1"/>
    <w:rsid w:val="00635BD0"/>
    <w:rsid w:val="00635CA8"/>
    <w:rsid w:val="00636192"/>
    <w:rsid w:val="006365A1"/>
    <w:rsid w:val="00636655"/>
    <w:rsid w:val="00636F48"/>
    <w:rsid w:val="006370CE"/>
    <w:rsid w:val="0063753C"/>
    <w:rsid w:val="006375A9"/>
    <w:rsid w:val="0063768F"/>
    <w:rsid w:val="00637A53"/>
    <w:rsid w:val="00637EC2"/>
    <w:rsid w:val="00637F7A"/>
    <w:rsid w:val="006401F1"/>
    <w:rsid w:val="00640242"/>
    <w:rsid w:val="00640312"/>
    <w:rsid w:val="0064075B"/>
    <w:rsid w:val="0064077A"/>
    <w:rsid w:val="0064135D"/>
    <w:rsid w:val="0064155F"/>
    <w:rsid w:val="00641CDB"/>
    <w:rsid w:val="00641DDF"/>
    <w:rsid w:val="00641E5E"/>
    <w:rsid w:val="00642507"/>
    <w:rsid w:val="00642CF3"/>
    <w:rsid w:val="00642E9F"/>
    <w:rsid w:val="006430D5"/>
    <w:rsid w:val="006432AE"/>
    <w:rsid w:val="00643345"/>
    <w:rsid w:val="006436F5"/>
    <w:rsid w:val="0064391A"/>
    <w:rsid w:val="00643971"/>
    <w:rsid w:val="00643FFF"/>
    <w:rsid w:val="0064422C"/>
    <w:rsid w:val="006454C1"/>
    <w:rsid w:val="00645859"/>
    <w:rsid w:val="006459CA"/>
    <w:rsid w:val="00645D2D"/>
    <w:rsid w:val="006462B4"/>
    <w:rsid w:val="006465A4"/>
    <w:rsid w:val="006466C9"/>
    <w:rsid w:val="006469F7"/>
    <w:rsid w:val="00646E75"/>
    <w:rsid w:val="00646FEC"/>
    <w:rsid w:val="00647D50"/>
    <w:rsid w:val="00647F00"/>
    <w:rsid w:val="00647F20"/>
    <w:rsid w:val="00650048"/>
    <w:rsid w:val="006503C0"/>
    <w:rsid w:val="00650479"/>
    <w:rsid w:val="0065076B"/>
    <w:rsid w:val="00650914"/>
    <w:rsid w:val="006509E8"/>
    <w:rsid w:val="00650AE8"/>
    <w:rsid w:val="0065106D"/>
    <w:rsid w:val="00651096"/>
    <w:rsid w:val="006510B8"/>
    <w:rsid w:val="006518AE"/>
    <w:rsid w:val="006520EC"/>
    <w:rsid w:val="00652209"/>
    <w:rsid w:val="00652255"/>
    <w:rsid w:val="0065249B"/>
    <w:rsid w:val="00653576"/>
    <w:rsid w:val="006537B7"/>
    <w:rsid w:val="0065380E"/>
    <w:rsid w:val="00653979"/>
    <w:rsid w:val="00653EA4"/>
    <w:rsid w:val="00654380"/>
    <w:rsid w:val="00654FC1"/>
    <w:rsid w:val="00655497"/>
    <w:rsid w:val="006554E1"/>
    <w:rsid w:val="00655551"/>
    <w:rsid w:val="00655610"/>
    <w:rsid w:val="00655621"/>
    <w:rsid w:val="00655632"/>
    <w:rsid w:val="00655E45"/>
    <w:rsid w:val="006560D9"/>
    <w:rsid w:val="00656B47"/>
    <w:rsid w:val="00656F31"/>
    <w:rsid w:val="006573D8"/>
    <w:rsid w:val="006577C1"/>
    <w:rsid w:val="00660108"/>
    <w:rsid w:val="006606F6"/>
    <w:rsid w:val="006608FF"/>
    <w:rsid w:val="0066098E"/>
    <w:rsid w:val="00660AEA"/>
    <w:rsid w:val="00660DA2"/>
    <w:rsid w:val="00660DA4"/>
    <w:rsid w:val="006611D2"/>
    <w:rsid w:val="006611DB"/>
    <w:rsid w:val="00661265"/>
    <w:rsid w:val="00661BB9"/>
    <w:rsid w:val="0066209D"/>
    <w:rsid w:val="006621C9"/>
    <w:rsid w:val="00662321"/>
    <w:rsid w:val="006627DD"/>
    <w:rsid w:val="006631B9"/>
    <w:rsid w:val="0066322C"/>
    <w:rsid w:val="00663921"/>
    <w:rsid w:val="0066396A"/>
    <w:rsid w:val="00663AEF"/>
    <w:rsid w:val="0066442B"/>
    <w:rsid w:val="0066489D"/>
    <w:rsid w:val="00665281"/>
    <w:rsid w:val="00665BED"/>
    <w:rsid w:val="00665CB8"/>
    <w:rsid w:val="00665FA1"/>
    <w:rsid w:val="006661AF"/>
    <w:rsid w:val="006664B9"/>
    <w:rsid w:val="006668E7"/>
    <w:rsid w:val="0066707E"/>
    <w:rsid w:val="00667163"/>
    <w:rsid w:val="00667B5A"/>
    <w:rsid w:val="00667FA6"/>
    <w:rsid w:val="00667FFE"/>
    <w:rsid w:val="00670047"/>
    <w:rsid w:val="006703AD"/>
    <w:rsid w:val="00670A29"/>
    <w:rsid w:val="00670ED5"/>
    <w:rsid w:val="00671204"/>
    <w:rsid w:val="006717FD"/>
    <w:rsid w:val="0067189D"/>
    <w:rsid w:val="006719D0"/>
    <w:rsid w:val="00671CBE"/>
    <w:rsid w:val="00671CFD"/>
    <w:rsid w:val="00671F51"/>
    <w:rsid w:val="006724D9"/>
    <w:rsid w:val="00672621"/>
    <w:rsid w:val="0067265F"/>
    <w:rsid w:val="00672CCB"/>
    <w:rsid w:val="00673144"/>
    <w:rsid w:val="006733E8"/>
    <w:rsid w:val="0067347E"/>
    <w:rsid w:val="00673662"/>
    <w:rsid w:val="00673725"/>
    <w:rsid w:val="00673E40"/>
    <w:rsid w:val="00673FBB"/>
    <w:rsid w:val="006742B7"/>
    <w:rsid w:val="00674F09"/>
    <w:rsid w:val="00675359"/>
    <w:rsid w:val="00675385"/>
    <w:rsid w:val="00675393"/>
    <w:rsid w:val="006754CA"/>
    <w:rsid w:val="0067555A"/>
    <w:rsid w:val="00675BD7"/>
    <w:rsid w:val="00676D11"/>
    <w:rsid w:val="00676FE6"/>
    <w:rsid w:val="00677405"/>
    <w:rsid w:val="0067752D"/>
    <w:rsid w:val="00677E93"/>
    <w:rsid w:val="00677EF6"/>
    <w:rsid w:val="006803B9"/>
    <w:rsid w:val="006805F3"/>
    <w:rsid w:val="00680754"/>
    <w:rsid w:val="00680AAE"/>
    <w:rsid w:val="00680BB5"/>
    <w:rsid w:val="00680C2F"/>
    <w:rsid w:val="00680CC6"/>
    <w:rsid w:val="00680D63"/>
    <w:rsid w:val="006811E9"/>
    <w:rsid w:val="006814D1"/>
    <w:rsid w:val="006817FB"/>
    <w:rsid w:val="0068181A"/>
    <w:rsid w:val="0068197C"/>
    <w:rsid w:val="006819C4"/>
    <w:rsid w:val="006819F2"/>
    <w:rsid w:val="00681D0A"/>
    <w:rsid w:val="00681DC9"/>
    <w:rsid w:val="00681E64"/>
    <w:rsid w:val="00681EFE"/>
    <w:rsid w:val="006820B6"/>
    <w:rsid w:val="006823DE"/>
    <w:rsid w:val="00682A5D"/>
    <w:rsid w:val="00682A68"/>
    <w:rsid w:val="00682C9C"/>
    <w:rsid w:val="00682CC2"/>
    <w:rsid w:val="006831E1"/>
    <w:rsid w:val="00683676"/>
    <w:rsid w:val="006837F1"/>
    <w:rsid w:val="006838EA"/>
    <w:rsid w:val="00683D2C"/>
    <w:rsid w:val="00683F3A"/>
    <w:rsid w:val="0068441F"/>
    <w:rsid w:val="00684501"/>
    <w:rsid w:val="00684B56"/>
    <w:rsid w:val="00684CC4"/>
    <w:rsid w:val="006850BB"/>
    <w:rsid w:val="006859CA"/>
    <w:rsid w:val="00685C5E"/>
    <w:rsid w:val="00685ECA"/>
    <w:rsid w:val="006860B7"/>
    <w:rsid w:val="00686427"/>
    <w:rsid w:val="006864EA"/>
    <w:rsid w:val="00686BF9"/>
    <w:rsid w:val="00686DD8"/>
    <w:rsid w:val="00686F0B"/>
    <w:rsid w:val="00687616"/>
    <w:rsid w:val="0068768A"/>
    <w:rsid w:val="0068799F"/>
    <w:rsid w:val="00687E57"/>
    <w:rsid w:val="00687FA4"/>
    <w:rsid w:val="006901B8"/>
    <w:rsid w:val="0069035A"/>
    <w:rsid w:val="00690392"/>
    <w:rsid w:val="0069046C"/>
    <w:rsid w:val="006905EF"/>
    <w:rsid w:val="0069073C"/>
    <w:rsid w:val="00690898"/>
    <w:rsid w:val="006908C2"/>
    <w:rsid w:val="00690904"/>
    <w:rsid w:val="0069094C"/>
    <w:rsid w:val="0069128F"/>
    <w:rsid w:val="006918B7"/>
    <w:rsid w:val="00692186"/>
    <w:rsid w:val="00692375"/>
    <w:rsid w:val="00692574"/>
    <w:rsid w:val="00692846"/>
    <w:rsid w:val="0069285E"/>
    <w:rsid w:val="0069288D"/>
    <w:rsid w:val="006928BB"/>
    <w:rsid w:val="006929A1"/>
    <w:rsid w:val="006929BA"/>
    <w:rsid w:val="00692E7F"/>
    <w:rsid w:val="00692FEA"/>
    <w:rsid w:val="006935A1"/>
    <w:rsid w:val="00693804"/>
    <w:rsid w:val="0069380F"/>
    <w:rsid w:val="00693A78"/>
    <w:rsid w:val="00693B78"/>
    <w:rsid w:val="00694118"/>
    <w:rsid w:val="00694206"/>
    <w:rsid w:val="00694735"/>
    <w:rsid w:val="00694A35"/>
    <w:rsid w:val="00694A79"/>
    <w:rsid w:val="00694B8B"/>
    <w:rsid w:val="00694CB0"/>
    <w:rsid w:val="00694DDA"/>
    <w:rsid w:val="00694E3E"/>
    <w:rsid w:val="00694F3E"/>
    <w:rsid w:val="0069533E"/>
    <w:rsid w:val="00695A30"/>
    <w:rsid w:val="00695AF9"/>
    <w:rsid w:val="00695CC7"/>
    <w:rsid w:val="0069618B"/>
    <w:rsid w:val="006963BD"/>
    <w:rsid w:val="0069641B"/>
    <w:rsid w:val="006966B9"/>
    <w:rsid w:val="00696C9F"/>
    <w:rsid w:val="00696EE9"/>
    <w:rsid w:val="0069722F"/>
    <w:rsid w:val="00697278"/>
    <w:rsid w:val="00697324"/>
    <w:rsid w:val="006978D4"/>
    <w:rsid w:val="006978D9"/>
    <w:rsid w:val="0069797D"/>
    <w:rsid w:val="006A022E"/>
    <w:rsid w:val="006A039D"/>
    <w:rsid w:val="006A0478"/>
    <w:rsid w:val="006A0591"/>
    <w:rsid w:val="006A07D9"/>
    <w:rsid w:val="006A0924"/>
    <w:rsid w:val="006A0A31"/>
    <w:rsid w:val="006A0B12"/>
    <w:rsid w:val="006A0D00"/>
    <w:rsid w:val="006A0F51"/>
    <w:rsid w:val="006A27B6"/>
    <w:rsid w:val="006A2844"/>
    <w:rsid w:val="006A2DD3"/>
    <w:rsid w:val="006A30BC"/>
    <w:rsid w:val="006A315A"/>
    <w:rsid w:val="006A3565"/>
    <w:rsid w:val="006A36A8"/>
    <w:rsid w:val="006A37EF"/>
    <w:rsid w:val="006A3A18"/>
    <w:rsid w:val="006A3D8A"/>
    <w:rsid w:val="006A416B"/>
    <w:rsid w:val="006A42BC"/>
    <w:rsid w:val="006A43E7"/>
    <w:rsid w:val="006A4E55"/>
    <w:rsid w:val="006A5065"/>
    <w:rsid w:val="006A51A7"/>
    <w:rsid w:val="006A5273"/>
    <w:rsid w:val="006A5ABE"/>
    <w:rsid w:val="006A64A9"/>
    <w:rsid w:val="006A65B9"/>
    <w:rsid w:val="006A65CA"/>
    <w:rsid w:val="006A661A"/>
    <w:rsid w:val="006A6837"/>
    <w:rsid w:val="006A69C7"/>
    <w:rsid w:val="006A6D40"/>
    <w:rsid w:val="006A71FE"/>
    <w:rsid w:val="006A765C"/>
    <w:rsid w:val="006A7680"/>
    <w:rsid w:val="006A76F7"/>
    <w:rsid w:val="006B07FF"/>
    <w:rsid w:val="006B084C"/>
    <w:rsid w:val="006B0A36"/>
    <w:rsid w:val="006B0AEB"/>
    <w:rsid w:val="006B10C0"/>
    <w:rsid w:val="006B16B2"/>
    <w:rsid w:val="006B1DE4"/>
    <w:rsid w:val="006B1E44"/>
    <w:rsid w:val="006B1FA6"/>
    <w:rsid w:val="006B2CA4"/>
    <w:rsid w:val="006B2DAA"/>
    <w:rsid w:val="006B2F12"/>
    <w:rsid w:val="006B32A1"/>
    <w:rsid w:val="006B358C"/>
    <w:rsid w:val="006B36D6"/>
    <w:rsid w:val="006B37D9"/>
    <w:rsid w:val="006B38CE"/>
    <w:rsid w:val="006B38FF"/>
    <w:rsid w:val="006B3A7F"/>
    <w:rsid w:val="006B4049"/>
    <w:rsid w:val="006B4487"/>
    <w:rsid w:val="006B490A"/>
    <w:rsid w:val="006B4B6D"/>
    <w:rsid w:val="006B4B97"/>
    <w:rsid w:val="006B4CDB"/>
    <w:rsid w:val="006B4D7F"/>
    <w:rsid w:val="006B4E94"/>
    <w:rsid w:val="006B50C9"/>
    <w:rsid w:val="006B5597"/>
    <w:rsid w:val="006B64B9"/>
    <w:rsid w:val="006B662A"/>
    <w:rsid w:val="006B66C6"/>
    <w:rsid w:val="006B6F02"/>
    <w:rsid w:val="006B73B6"/>
    <w:rsid w:val="006B74D1"/>
    <w:rsid w:val="006B7770"/>
    <w:rsid w:val="006B7B8E"/>
    <w:rsid w:val="006B7CE3"/>
    <w:rsid w:val="006C005F"/>
    <w:rsid w:val="006C0063"/>
    <w:rsid w:val="006C0394"/>
    <w:rsid w:val="006C03FB"/>
    <w:rsid w:val="006C04FC"/>
    <w:rsid w:val="006C0573"/>
    <w:rsid w:val="006C0BFD"/>
    <w:rsid w:val="006C0DF9"/>
    <w:rsid w:val="006C0E45"/>
    <w:rsid w:val="006C1225"/>
    <w:rsid w:val="006C1347"/>
    <w:rsid w:val="006C13A6"/>
    <w:rsid w:val="006C1482"/>
    <w:rsid w:val="006C15E4"/>
    <w:rsid w:val="006C165E"/>
    <w:rsid w:val="006C1BFA"/>
    <w:rsid w:val="006C1DFE"/>
    <w:rsid w:val="006C2310"/>
    <w:rsid w:val="006C23F4"/>
    <w:rsid w:val="006C267F"/>
    <w:rsid w:val="006C26C9"/>
    <w:rsid w:val="006C2A65"/>
    <w:rsid w:val="006C31F7"/>
    <w:rsid w:val="006C3219"/>
    <w:rsid w:val="006C3250"/>
    <w:rsid w:val="006C364A"/>
    <w:rsid w:val="006C3B01"/>
    <w:rsid w:val="006C3F0E"/>
    <w:rsid w:val="006C400A"/>
    <w:rsid w:val="006C4088"/>
    <w:rsid w:val="006C41CA"/>
    <w:rsid w:val="006C41ED"/>
    <w:rsid w:val="006C4676"/>
    <w:rsid w:val="006C51A1"/>
    <w:rsid w:val="006C51DD"/>
    <w:rsid w:val="006C521F"/>
    <w:rsid w:val="006C558C"/>
    <w:rsid w:val="006C5839"/>
    <w:rsid w:val="006C5BE8"/>
    <w:rsid w:val="006C5CE0"/>
    <w:rsid w:val="006C6093"/>
    <w:rsid w:val="006C6662"/>
    <w:rsid w:val="006C698E"/>
    <w:rsid w:val="006C6ADF"/>
    <w:rsid w:val="006C6C60"/>
    <w:rsid w:val="006C6FFD"/>
    <w:rsid w:val="006C721A"/>
    <w:rsid w:val="006C7246"/>
    <w:rsid w:val="006C7289"/>
    <w:rsid w:val="006C73A9"/>
    <w:rsid w:val="006C7C17"/>
    <w:rsid w:val="006C7C9B"/>
    <w:rsid w:val="006C7EDD"/>
    <w:rsid w:val="006C7EE7"/>
    <w:rsid w:val="006D01A5"/>
    <w:rsid w:val="006D0578"/>
    <w:rsid w:val="006D08AE"/>
    <w:rsid w:val="006D0985"/>
    <w:rsid w:val="006D0D46"/>
    <w:rsid w:val="006D0F06"/>
    <w:rsid w:val="006D1019"/>
    <w:rsid w:val="006D11CB"/>
    <w:rsid w:val="006D121C"/>
    <w:rsid w:val="006D1523"/>
    <w:rsid w:val="006D1597"/>
    <w:rsid w:val="006D15CC"/>
    <w:rsid w:val="006D1661"/>
    <w:rsid w:val="006D1961"/>
    <w:rsid w:val="006D1E08"/>
    <w:rsid w:val="006D24CA"/>
    <w:rsid w:val="006D2722"/>
    <w:rsid w:val="006D2B85"/>
    <w:rsid w:val="006D30E2"/>
    <w:rsid w:val="006D3366"/>
    <w:rsid w:val="006D35C8"/>
    <w:rsid w:val="006D3EA8"/>
    <w:rsid w:val="006D42C6"/>
    <w:rsid w:val="006D431B"/>
    <w:rsid w:val="006D444F"/>
    <w:rsid w:val="006D449D"/>
    <w:rsid w:val="006D45CF"/>
    <w:rsid w:val="006D491C"/>
    <w:rsid w:val="006D4D21"/>
    <w:rsid w:val="006D5438"/>
    <w:rsid w:val="006D559A"/>
    <w:rsid w:val="006D57C0"/>
    <w:rsid w:val="006D598E"/>
    <w:rsid w:val="006D5AE1"/>
    <w:rsid w:val="006D6123"/>
    <w:rsid w:val="006D6C0C"/>
    <w:rsid w:val="006D709D"/>
    <w:rsid w:val="006D70F5"/>
    <w:rsid w:val="006D74A4"/>
    <w:rsid w:val="006D7AFE"/>
    <w:rsid w:val="006D7D76"/>
    <w:rsid w:val="006E0739"/>
    <w:rsid w:val="006E087B"/>
    <w:rsid w:val="006E095B"/>
    <w:rsid w:val="006E0BEA"/>
    <w:rsid w:val="006E0D8F"/>
    <w:rsid w:val="006E0ED7"/>
    <w:rsid w:val="006E0F1A"/>
    <w:rsid w:val="006E137E"/>
    <w:rsid w:val="006E1659"/>
    <w:rsid w:val="006E1F19"/>
    <w:rsid w:val="006E1F76"/>
    <w:rsid w:val="006E216F"/>
    <w:rsid w:val="006E24D9"/>
    <w:rsid w:val="006E28EC"/>
    <w:rsid w:val="006E2EAF"/>
    <w:rsid w:val="006E2FFF"/>
    <w:rsid w:val="006E3170"/>
    <w:rsid w:val="006E31C2"/>
    <w:rsid w:val="006E370B"/>
    <w:rsid w:val="006E385D"/>
    <w:rsid w:val="006E3B31"/>
    <w:rsid w:val="006E3DDB"/>
    <w:rsid w:val="006E426F"/>
    <w:rsid w:val="006E43EB"/>
    <w:rsid w:val="006E443F"/>
    <w:rsid w:val="006E45F2"/>
    <w:rsid w:val="006E46E9"/>
    <w:rsid w:val="006E5447"/>
    <w:rsid w:val="006E551A"/>
    <w:rsid w:val="006E59E5"/>
    <w:rsid w:val="006E59FF"/>
    <w:rsid w:val="006E5D12"/>
    <w:rsid w:val="006E6309"/>
    <w:rsid w:val="006E63DC"/>
    <w:rsid w:val="006E6829"/>
    <w:rsid w:val="006E7116"/>
    <w:rsid w:val="006E78E1"/>
    <w:rsid w:val="006E7DEF"/>
    <w:rsid w:val="006E7DFF"/>
    <w:rsid w:val="006E7EB8"/>
    <w:rsid w:val="006F0002"/>
    <w:rsid w:val="006F02A5"/>
    <w:rsid w:val="006F04F5"/>
    <w:rsid w:val="006F07C5"/>
    <w:rsid w:val="006F0824"/>
    <w:rsid w:val="006F093D"/>
    <w:rsid w:val="006F1036"/>
    <w:rsid w:val="006F1367"/>
    <w:rsid w:val="006F142D"/>
    <w:rsid w:val="006F1603"/>
    <w:rsid w:val="006F1B6D"/>
    <w:rsid w:val="006F1D57"/>
    <w:rsid w:val="006F1EC9"/>
    <w:rsid w:val="006F21F1"/>
    <w:rsid w:val="006F282C"/>
    <w:rsid w:val="006F2923"/>
    <w:rsid w:val="006F309F"/>
    <w:rsid w:val="006F3514"/>
    <w:rsid w:val="006F36A9"/>
    <w:rsid w:val="006F3949"/>
    <w:rsid w:val="006F3A1C"/>
    <w:rsid w:val="006F3C8F"/>
    <w:rsid w:val="006F47B8"/>
    <w:rsid w:val="006F48E5"/>
    <w:rsid w:val="006F4A34"/>
    <w:rsid w:val="006F50A6"/>
    <w:rsid w:val="006F53B6"/>
    <w:rsid w:val="006F556F"/>
    <w:rsid w:val="006F5917"/>
    <w:rsid w:val="006F5F7F"/>
    <w:rsid w:val="006F5FDF"/>
    <w:rsid w:val="006F6237"/>
    <w:rsid w:val="006F6465"/>
    <w:rsid w:val="006F6544"/>
    <w:rsid w:val="006F68FB"/>
    <w:rsid w:val="006F6C6B"/>
    <w:rsid w:val="006F6FA8"/>
    <w:rsid w:val="006F75B3"/>
    <w:rsid w:val="006F7B8C"/>
    <w:rsid w:val="006F7C45"/>
    <w:rsid w:val="006F7CCB"/>
    <w:rsid w:val="006F7DF5"/>
    <w:rsid w:val="007000E4"/>
    <w:rsid w:val="007006B2"/>
    <w:rsid w:val="007006D0"/>
    <w:rsid w:val="00700706"/>
    <w:rsid w:val="00700C05"/>
    <w:rsid w:val="00700CD8"/>
    <w:rsid w:val="007018E1"/>
    <w:rsid w:val="00701D45"/>
    <w:rsid w:val="0070264D"/>
    <w:rsid w:val="00702844"/>
    <w:rsid w:val="00702998"/>
    <w:rsid w:val="00702AD8"/>
    <w:rsid w:val="00702B77"/>
    <w:rsid w:val="00702BB8"/>
    <w:rsid w:val="00703031"/>
    <w:rsid w:val="00703150"/>
    <w:rsid w:val="00703417"/>
    <w:rsid w:val="0070365D"/>
    <w:rsid w:val="007036E4"/>
    <w:rsid w:val="007037CA"/>
    <w:rsid w:val="00703856"/>
    <w:rsid w:val="00703EDD"/>
    <w:rsid w:val="0070402C"/>
    <w:rsid w:val="007043AF"/>
    <w:rsid w:val="00704883"/>
    <w:rsid w:val="00704E72"/>
    <w:rsid w:val="007052F8"/>
    <w:rsid w:val="00705428"/>
    <w:rsid w:val="0070559E"/>
    <w:rsid w:val="00706270"/>
    <w:rsid w:val="007062A9"/>
    <w:rsid w:val="007062EF"/>
    <w:rsid w:val="00706329"/>
    <w:rsid w:val="0070637D"/>
    <w:rsid w:val="00706F50"/>
    <w:rsid w:val="0070756A"/>
    <w:rsid w:val="0070768C"/>
    <w:rsid w:val="007077EF"/>
    <w:rsid w:val="0070780B"/>
    <w:rsid w:val="007078EA"/>
    <w:rsid w:val="0070794B"/>
    <w:rsid w:val="00707A5B"/>
    <w:rsid w:val="00707D68"/>
    <w:rsid w:val="00707F32"/>
    <w:rsid w:val="00710108"/>
    <w:rsid w:val="0071051A"/>
    <w:rsid w:val="00710782"/>
    <w:rsid w:val="00710BCA"/>
    <w:rsid w:val="00710C3E"/>
    <w:rsid w:val="00711111"/>
    <w:rsid w:val="007115A9"/>
    <w:rsid w:val="00711901"/>
    <w:rsid w:val="00711963"/>
    <w:rsid w:val="00711D28"/>
    <w:rsid w:val="0071206A"/>
    <w:rsid w:val="007123B4"/>
    <w:rsid w:val="00712AB7"/>
    <w:rsid w:val="00712D09"/>
    <w:rsid w:val="0071384B"/>
    <w:rsid w:val="00713C98"/>
    <w:rsid w:val="007144E3"/>
    <w:rsid w:val="007149EB"/>
    <w:rsid w:val="00714CA6"/>
    <w:rsid w:val="00714F06"/>
    <w:rsid w:val="00715098"/>
    <w:rsid w:val="007152CD"/>
    <w:rsid w:val="007152F5"/>
    <w:rsid w:val="007156E0"/>
    <w:rsid w:val="007158F5"/>
    <w:rsid w:val="007159CD"/>
    <w:rsid w:val="00715C55"/>
    <w:rsid w:val="00715CEE"/>
    <w:rsid w:val="00716159"/>
    <w:rsid w:val="0071651F"/>
    <w:rsid w:val="00716730"/>
    <w:rsid w:val="00716A2A"/>
    <w:rsid w:val="00716B5A"/>
    <w:rsid w:val="00716C3D"/>
    <w:rsid w:val="00716D42"/>
    <w:rsid w:val="00716FEA"/>
    <w:rsid w:val="007170E8"/>
    <w:rsid w:val="0071763A"/>
    <w:rsid w:val="00717A6D"/>
    <w:rsid w:val="00717A85"/>
    <w:rsid w:val="00717E91"/>
    <w:rsid w:val="00720307"/>
    <w:rsid w:val="00720950"/>
    <w:rsid w:val="00720F86"/>
    <w:rsid w:val="007211EB"/>
    <w:rsid w:val="0072197A"/>
    <w:rsid w:val="00721B13"/>
    <w:rsid w:val="00721C0A"/>
    <w:rsid w:val="00721EE9"/>
    <w:rsid w:val="00722008"/>
    <w:rsid w:val="00722032"/>
    <w:rsid w:val="00722DF6"/>
    <w:rsid w:val="007234C7"/>
    <w:rsid w:val="007234E6"/>
    <w:rsid w:val="007234EF"/>
    <w:rsid w:val="00723BD9"/>
    <w:rsid w:val="00723D5B"/>
    <w:rsid w:val="00723F4E"/>
    <w:rsid w:val="007241DB"/>
    <w:rsid w:val="007243A6"/>
    <w:rsid w:val="00724B18"/>
    <w:rsid w:val="00724BC2"/>
    <w:rsid w:val="0072503B"/>
    <w:rsid w:val="007252ED"/>
    <w:rsid w:val="00725890"/>
    <w:rsid w:val="007259DD"/>
    <w:rsid w:val="00725CD2"/>
    <w:rsid w:val="00725E32"/>
    <w:rsid w:val="007262FC"/>
    <w:rsid w:val="0072641C"/>
    <w:rsid w:val="00726749"/>
    <w:rsid w:val="0072677D"/>
    <w:rsid w:val="00726943"/>
    <w:rsid w:val="00726A18"/>
    <w:rsid w:val="00726BD8"/>
    <w:rsid w:val="00726C56"/>
    <w:rsid w:val="00726CFF"/>
    <w:rsid w:val="00726DF4"/>
    <w:rsid w:val="00726EA5"/>
    <w:rsid w:val="00727198"/>
    <w:rsid w:val="007272E2"/>
    <w:rsid w:val="007273D5"/>
    <w:rsid w:val="00727479"/>
    <w:rsid w:val="00727C2B"/>
    <w:rsid w:val="00727D3F"/>
    <w:rsid w:val="00727E53"/>
    <w:rsid w:val="0073000B"/>
    <w:rsid w:val="00730995"/>
    <w:rsid w:val="00730CFE"/>
    <w:rsid w:val="00730D09"/>
    <w:rsid w:val="00730D3E"/>
    <w:rsid w:val="007312B7"/>
    <w:rsid w:val="00731395"/>
    <w:rsid w:val="0073142A"/>
    <w:rsid w:val="0073148B"/>
    <w:rsid w:val="0073169D"/>
    <w:rsid w:val="0073178A"/>
    <w:rsid w:val="00731A68"/>
    <w:rsid w:val="00731ACA"/>
    <w:rsid w:val="00731EA0"/>
    <w:rsid w:val="00731FBC"/>
    <w:rsid w:val="007320CB"/>
    <w:rsid w:val="00732D31"/>
    <w:rsid w:val="00733472"/>
    <w:rsid w:val="0073359C"/>
    <w:rsid w:val="007336E4"/>
    <w:rsid w:val="00733AF6"/>
    <w:rsid w:val="00733E07"/>
    <w:rsid w:val="007340D2"/>
    <w:rsid w:val="0073411E"/>
    <w:rsid w:val="00734922"/>
    <w:rsid w:val="00734A0E"/>
    <w:rsid w:val="0073519F"/>
    <w:rsid w:val="0073560D"/>
    <w:rsid w:val="007357B6"/>
    <w:rsid w:val="00735D96"/>
    <w:rsid w:val="00735E58"/>
    <w:rsid w:val="00735F08"/>
    <w:rsid w:val="00735F63"/>
    <w:rsid w:val="00735FCE"/>
    <w:rsid w:val="00736285"/>
    <w:rsid w:val="00736504"/>
    <w:rsid w:val="00736FF8"/>
    <w:rsid w:val="007371AE"/>
    <w:rsid w:val="007371C8"/>
    <w:rsid w:val="00737227"/>
    <w:rsid w:val="007376A0"/>
    <w:rsid w:val="00737891"/>
    <w:rsid w:val="00737FF5"/>
    <w:rsid w:val="0074025C"/>
    <w:rsid w:val="007404C0"/>
    <w:rsid w:val="007406DB"/>
    <w:rsid w:val="007406E0"/>
    <w:rsid w:val="00740A06"/>
    <w:rsid w:val="00740A41"/>
    <w:rsid w:val="00740A96"/>
    <w:rsid w:val="00740C34"/>
    <w:rsid w:val="00740F44"/>
    <w:rsid w:val="007412D1"/>
    <w:rsid w:val="00741302"/>
    <w:rsid w:val="00741F39"/>
    <w:rsid w:val="00741F89"/>
    <w:rsid w:val="007420F1"/>
    <w:rsid w:val="007421E4"/>
    <w:rsid w:val="00742316"/>
    <w:rsid w:val="00742569"/>
    <w:rsid w:val="007426A7"/>
    <w:rsid w:val="00742A4A"/>
    <w:rsid w:val="00742B2F"/>
    <w:rsid w:val="00742B6A"/>
    <w:rsid w:val="00742D37"/>
    <w:rsid w:val="00742EB4"/>
    <w:rsid w:val="0074399A"/>
    <w:rsid w:val="00743DF2"/>
    <w:rsid w:val="00743E3E"/>
    <w:rsid w:val="0074436D"/>
    <w:rsid w:val="00744487"/>
    <w:rsid w:val="00744D46"/>
    <w:rsid w:val="00744F21"/>
    <w:rsid w:val="00745216"/>
    <w:rsid w:val="007458A6"/>
    <w:rsid w:val="00745AFE"/>
    <w:rsid w:val="00745D41"/>
    <w:rsid w:val="00745DBB"/>
    <w:rsid w:val="00746662"/>
    <w:rsid w:val="00746686"/>
    <w:rsid w:val="007468EE"/>
    <w:rsid w:val="00746957"/>
    <w:rsid w:val="007469FA"/>
    <w:rsid w:val="0074715F"/>
    <w:rsid w:val="00747280"/>
    <w:rsid w:val="00747649"/>
    <w:rsid w:val="007478C8"/>
    <w:rsid w:val="007479D4"/>
    <w:rsid w:val="00747A59"/>
    <w:rsid w:val="00747C2F"/>
    <w:rsid w:val="00747D1E"/>
    <w:rsid w:val="0075058E"/>
    <w:rsid w:val="00750C54"/>
    <w:rsid w:val="007519BA"/>
    <w:rsid w:val="00751AE4"/>
    <w:rsid w:val="00752383"/>
    <w:rsid w:val="007523B7"/>
    <w:rsid w:val="00752510"/>
    <w:rsid w:val="00752778"/>
    <w:rsid w:val="00752F26"/>
    <w:rsid w:val="0075304B"/>
    <w:rsid w:val="007530CC"/>
    <w:rsid w:val="0075397A"/>
    <w:rsid w:val="00753E1E"/>
    <w:rsid w:val="007540F1"/>
    <w:rsid w:val="00754645"/>
    <w:rsid w:val="00754A2B"/>
    <w:rsid w:val="0075529F"/>
    <w:rsid w:val="0075544E"/>
    <w:rsid w:val="00755EBE"/>
    <w:rsid w:val="00755F1E"/>
    <w:rsid w:val="007562C1"/>
    <w:rsid w:val="0075686F"/>
    <w:rsid w:val="00756DF5"/>
    <w:rsid w:val="00756E81"/>
    <w:rsid w:val="007579AD"/>
    <w:rsid w:val="00757C93"/>
    <w:rsid w:val="00757E65"/>
    <w:rsid w:val="0076025A"/>
    <w:rsid w:val="00760440"/>
    <w:rsid w:val="007605C0"/>
    <w:rsid w:val="0076063A"/>
    <w:rsid w:val="00760796"/>
    <w:rsid w:val="00760926"/>
    <w:rsid w:val="00761214"/>
    <w:rsid w:val="007612B7"/>
    <w:rsid w:val="007616AF"/>
    <w:rsid w:val="007616EC"/>
    <w:rsid w:val="007621FC"/>
    <w:rsid w:val="00762508"/>
    <w:rsid w:val="0076292F"/>
    <w:rsid w:val="007629E8"/>
    <w:rsid w:val="00762A4B"/>
    <w:rsid w:val="00762FB8"/>
    <w:rsid w:val="00763664"/>
    <w:rsid w:val="00763940"/>
    <w:rsid w:val="00763AEB"/>
    <w:rsid w:val="00763D28"/>
    <w:rsid w:val="00764003"/>
    <w:rsid w:val="007640B5"/>
    <w:rsid w:val="00764140"/>
    <w:rsid w:val="007643E8"/>
    <w:rsid w:val="00764492"/>
    <w:rsid w:val="00764528"/>
    <w:rsid w:val="00764781"/>
    <w:rsid w:val="00764C23"/>
    <w:rsid w:val="00764FD5"/>
    <w:rsid w:val="00765148"/>
    <w:rsid w:val="0076557F"/>
    <w:rsid w:val="0076577D"/>
    <w:rsid w:val="00766026"/>
    <w:rsid w:val="007660EE"/>
    <w:rsid w:val="00766342"/>
    <w:rsid w:val="00766431"/>
    <w:rsid w:val="007667B9"/>
    <w:rsid w:val="0076690F"/>
    <w:rsid w:val="0076750C"/>
    <w:rsid w:val="007677A7"/>
    <w:rsid w:val="007677B0"/>
    <w:rsid w:val="007677DE"/>
    <w:rsid w:val="00767A37"/>
    <w:rsid w:val="00767D8E"/>
    <w:rsid w:val="00767F99"/>
    <w:rsid w:val="00770374"/>
    <w:rsid w:val="00770B01"/>
    <w:rsid w:val="00770E3E"/>
    <w:rsid w:val="00771177"/>
    <w:rsid w:val="007713BA"/>
    <w:rsid w:val="007713BE"/>
    <w:rsid w:val="0077159C"/>
    <w:rsid w:val="007718DA"/>
    <w:rsid w:val="00771AC1"/>
    <w:rsid w:val="00771BD7"/>
    <w:rsid w:val="0077206F"/>
    <w:rsid w:val="007723C8"/>
    <w:rsid w:val="00772653"/>
    <w:rsid w:val="0077295E"/>
    <w:rsid w:val="00772CAC"/>
    <w:rsid w:val="00772DC3"/>
    <w:rsid w:val="00773124"/>
    <w:rsid w:val="0077323B"/>
    <w:rsid w:val="007734CC"/>
    <w:rsid w:val="007739D6"/>
    <w:rsid w:val="00773B55"/>
    <w:rsid w:val="00773CE3"/>
    <w:rsid w:val="00773E01"/>
    <w:rsid w:val="00774036"/>
    <w:rsid w:val="00774654"/>
    <w:rsid w:val="0077466B"/>
    <w:rsid w:val="007748BB"/>
    <w:rsid w:val="007750E7"/>
    <w:rsid w:val="007751A8"/>
    <w:rsid w:val="00775433"/>
    <w:rsid w:val="00775467"/>
    <w:rsid w:val="0077558E"/>
    <w:rsid w:val="0077596E"/>
    <w:rsid w:val="007759BB"/>
    <w:rsid w:val="00775D5A"/>
    <w:rsid w:val="00775E6D"/>
    <w:rsid w:val="007769EB"/>
    <w:rsid w:val="00776D68"/>
    <w:rsid w:val="0077701F"/>
    <w:rsid w:val="007770BD"/>
    <w:rsid w:val="00777288"/>
    <w:rsid w:val="0077762E"/>
    <w:rsid w:val="00777B6C"/>
    <w:rsid w:val="0078022B"/>
    <w:rsid w:val="00780782"/>
    <w:rsid w:val="00780B69"/>
    <w:rsid w:val="00780B77"/>
    <w:rsid w:val="00780BE7"/>
    <w:rsid w:val="00781131"/>
    <w:rsid w:val="007811AF"/>
    <w:rsid w:val="0078121C"/>
    <w:rsid w:val="00781335"/>
    <w:rsid w:val="007813DF"/>
    <w:rsid w:val="007815DE"/>
    <w:rsid w:val="00781937"/>
    <w:rsid w:val="007819E6"/>
    <w:rsid w:val="00781DBC"/>
    <w:rsid w:val="00782ABD"/>
    <w:rsid w:val="0078316B"/>
    <w:rsid w:val="0078360F"/>
    <w:rsid w:val="0078375B"/>
    <w:rsid w:val="00783C7C"/>
    <w:rsid w:val="00784292"/>
    <w:rsid w:val="00784509"/>
    <w:rsid w:val="00784C86"/>
    <w:rsid w:val="007851B5"/>
    <w:rsid w:val="007854D2"/>
    <w:rsid w:val="00785671"/>
    <w:rsid w:val="00785737"/>
    <w:rsid w:val="00785CD7"/>
    <w:rsid w:val="007876CF"/>
    <w:rsid w:val="00787791"/>
    <w:rsid w:val="00787862"/>
    <w:rsid w:val="007879F9"/>
    <w:rsid w:val="00787E31"/>
    <w:rsid w:val="00787F81"/>
    <w:rsid w:val="007900EB"/>
    <w:rsid w:val="0079036E"/>
    <w:rsid w:val="00790427"/>
    <w:rsid w:val="007906BA"/>
    <w:rsid w:val="007909C2"/>
    <w:rsid w:val="00790ABB"/>
    <w:rsid w:val="00790B83"/>
    <w:rsid w:val="00790D92"/>
    <w:rsid w:val="00790F0C"/>
    <w:rsid w:val="007910AF"/>
    <w:rsid w:val="0079121B"/>
    <w:rsid w:val="007915D7"/>
    <w:rsid w:val="007915F9"/>
    <w:rsid w:val="00791677"/>
    <w:rsid w:val="00791846"/>
    <w:rsid w:val="007918E3"/>
    <w:rsid w:val="00791BBA"/>
    <w:rsid w:val="007928CF"/>
    <w:rsid w:val="00792B9C"/>
    <w:rsid w:val="007935D5"/>
    <w:rsid w:val="007943E1"/>
    <w:rsid w:val="0079449A"/>
    <w:rsid w:val="00794AE4"/>
    <w:rsid w:val="00794E64"/>
    <w:rsid w:val="0079525F"/>
    <w:rsid w:val="007954AF"/>
    <w:rsid w:val="0079576F"/>
    <w:rsid w:val="0079583A"/>
    <w:rsid w:val="00795D30"/>
    <w:rsid w:val="00795F0C"/>
    <w:rsid w:val="00795F87"/>
    <w:rsid w:val="007961CA"/>
    <w:rsid w:val="0079653B"/>
    <w:rsid w:val="0079657C"/>
    <w:rsid w:val="00796A45"/>
    <w:rsid w:val="00796AC7"/>
    <w:rsid w:val="0079701A"/>
    <w:rsid w:val="00797021"/>
    <w:rsid w:val="00797561"/>
    <w:rsid w:val="00797751"/>
    <w:rsid w:val="00797771"/>
    <w:rsid w:val="00797B34"/>
    <w:rsid w:val="00797C4E"/>
    <w:rsid w:val="007A038F"/>
    <w:rsid w:val="007A073D"/>
    <w:rsid w:val="007A0BA8"/>
    <w:rsid w:val="007A0CDA"/>
    <w:rsid w:val="007A1239"/>
    <w:rsid w:val="007A12F0"/>
    <w:rsid w:val="007A15BF"/>
    <w:rsid w:val="007A16E8"/>
    <w:rsid w:val="007A1C34"/>
    <w:rsid w:val="007A203E"/>
    <w:rsid w:val="007A2078"/>
    <w:rsid w:val="007A23F2"/>
    <w:rsid w:val="007A2962"/>
    <w:rsid w:val="007A2D60"/>
    <w:rsid w:val="007A348B"/>
    <w:rsid w:val="007A376F"/>
    <w:rsid w:val="007A39E9"/>
    <w:rsid w:val="007A3D2C"/>
    <w:rsid w:val="007A3DFD"/>
    <w:rsid w:val="007A3EF3"/>
    <w:rsid w:val="007A41CF"/>
    <w:rsid w:val="007A4888"/>
    <w:rsid w:val="007A48EA"/>
    <w:rsid w:val="007A4A46"/>
    <w:rsid w:val="007A4BA1"/>
    <w:rsid w:val="007A4D3C"/>
    <w:rsid w:val="007A4E67"/>
    <w:rsid w:val="007A5399"/>
    <w:rsid w:val="007A5718"/>
    <w:rsid w:val="007A5788"/>
    <w:rsid w:val="007A5828"/>
    <w:rsid w:val="007A589D"/>
    <w:rsid w:val="007A5AF5"/>
    <w:rsid w:val="007A5D03"/>
    <w:rsid w:val="007A6273"/>
    <w:rsid w:val="007A644B"/>
    <w:rsid w:val="007A64EE"/>
    <w:rsid w:val="007A676B"/>
    <w:rsid w:val="007A69E9"/>
    <w:rsid w:val="007A74D9"/>
    <w:rsid w:val="007A7678"/>
    <w:rsid w:val="007A76E8"/>
    <w:rsid w:val="007A7E4F"/>
    <w:rsid w:val="007B0260"/>
    <w:rsid w:val="007B0DF8"/>
    <w:rsid w:val="007B0E8A"/>
    <w:rsid w:val="007B0F26"/>
    <w:rsid w:val="007B1399"/>
    <w:rsid w:val="007B1EA6"/>
    <w:rsid w:val="007B22D9"/>
    <w:rsid w:val="007B22E0"/>
    <w:rsid w:val="007B22E6"/>
    <w:rsid w:val="007B2547"/>
    <w:rsid w:val="007B2B7B"/>
    <w:rsid w:val="007B322C"/>
    <w:rsid w:val="007B41FB"/>
    <w:rsid w:val="007B4294"/>
    <w:rsid w:val="007B4310"/>
    <w:rsid w:val="007B48D8"/>
    <w:rsid w:val="007B4CDD"/>
    <w:rsid w:val="007B4EA4"/>
    <w:rsid w:val="007B536C"/>
    <w:rsid w:val="007B56A4"/>
    <w:rsid w:val="007B5718"/>
    <w:rsid w:val="007B5E17"/>
    <w:rsid w:val="007B5E63"/>
    <w:rsid w:val="007B602A"/>
    <w:rsid w:val="007B60FB"/>
    <w:rsid w:val="007B6440"/>
    <w:rsid w:val="007B65AA"/>
    <w:rsid w:val="007B6A2F"/>
    <w:rsid w:val="007B6F1A"/>
    <w:rsid w:val="007B731E"/>
    <w:rsid w:val="007B7BA2"/>
    <w:rsid w:val="007C0092"/>
    <w:rsid w:val="007C027E"/>
    <w:rsid w:val="007C02A3"/>
    <w:rsid w:val="007C042D"/>
    <w:rsid w:val="007C04D1"/>
    <w:rsid w:val="007C0F9E"/>
    <w:rsid w:val="007C10A0"/>
    <w:rsid w:val="007C115B"/>
    <w:rsid w:val="007C171C"/>
    <w:rsid w:val="007C18BE"/>
    <w:rsid w:val="007C1A8A"/>
    <w:rsid w:val="007C2365"/>
    <w:rsid w:val="007C2B1E"/>
    <w:rsid w:val="007C2BB8"/>
    <w:rsid w:val="007C2BC4"/>
    <w:rsid w:val="007C2C0B"/>
    <w:rsid w:val="007C33C6"/>
    <w:rsid w:val="007C36E8"/>
    <w:rsid w:val="007C3EB4"/>
    <w:rsid w:val="007C4453"/>
    <w:rsid w:val="007C45C8"/>
    <w:rsid w:val="007C45D0"/>
    <w:rsid w:val="007C4B41"/>
    <w:rsid w:val="007C578F"/>
    <w:rsid w:val="007C58C9"/>
    <w:rsid w:val="007C7487"/>
    <w:rsid w:val="007C78AD"/>
    <w:rsid w:val="007C7E79"/>
    <w:rsid w:val="007C7E88"/>
    <w:rsid w:val="007D024C"/>
    <w:rsid w:val="007D0277"/>
    <w:rsid w:val="007D03D0"/>
    <w:rsid w:val="007D07EE"/>
    <w:rsid w:val="007D1244"/>
    <w:rsid w:val="007D1581"/>
    <w:rsid w:val="007D1EAE"/>
    <w:rsid w:val="007D1F23"/>
    <w:rsid w:val="007D2625"/>
    <w:rsid w:val="007D29E1"/>
    <w:rsid w:val="007D3DE9"/>
    <w:rsid w:val="007D41DB"/>
    <w:rsid w:val="007D4283"/>
    <w:rsid w:val="007D42B7"/>
    <w:rsid w:val="007D4690"/>
    <w:rsid w:val="007D4A66"/>
    <w:rsid w:val="007D4A95"/>
    <w:rsid w:val="007D4D15"/>
    <w:rsid w:val="007D4E54"/>
    <w:rsid w:val="007D4F0C"/>
    <w:rsid w:val="007D4FCD"/>
    <w:rsid w:val="007D52E7"/>
    <w:rsid w:val="007D5DCF"/>
    <w:rsid w:val="007D60A3"/>
    <w:rsid w:val="007D6AB2"/>
    <w:rsid w:val="007D6DC4"/>
    <w:rsid w:val="007D71DB"/>
    <w:rsid w:val="007D7208"/>
    <w:rsid w:val="007D7269"/>
    <w:rsid w:val="007D77E6"/>
    <w:rsid w:val="007D7C0D"/>
    <w:rsid w:val="007E00BC"/>
    <w:rsid w:val="007E027A"/>
    <w:rsid w:val="007E0398"/>
    <w:rsid w:val="007E0604"/>
    <w:rsid w:val="007E0645"/>
    <w:rsid w:val="007E093C"/>
    <w:rsid w:val="007E0AC4"/>
    <w:rsid w:val="007E0CD8"/>
    <w:rsid w:val="007E0E7A"/>
    <w:rsid w:val="007E0EC7"/>
    <w:rsid w:val="007E18C1"/>
    <w:rsid w:val="007E18C3"/>
    <w:rsid w:val="007E18C6"/>
    <w:rsid w:val="007E1935"/>
    <w:rsid w:val="007E1D09"/>
    <w:rsid w:val="007E1D11"/>
    <w:rsid w:val="007E1DBE"/>
    <w:rsid w:val="007E2211"/>
    <w:rsid w:val="007E2252"/>
    <w:rsid w:val="007E2288"/>
    <w:rsid w:val="007E2FE5"/>
    <w:rsid w:val="007E307E"/>
    <w:rsid w:val="007E32DC"/>
    <w:rsid w:val="007E34DA"/>
    <w:rsid w:val="007E3716"/>
    <w:rsid w:val="007E3936"/>
    <w:rsid w:val="007E3A22"/>
    <w:rsid w:val="007E41AE"/>
    <w:rsid w:val="007E43F9"/>
    <w:rsid w:val="007E4566"/>
    <w:rsid w:val="007E45B8"/>
    <w:rsid w:val="007E472A"/>
    <w:rsid w:val="007E4A08"/>
    <w:rsid w:val="007E4E31"/>
    <w:rsid w:val="007E5027"/>
    <w:rsid w:val="007E5089"/>
    <w:rsid w:val="007E57EA"/>
    <w:rsid w:val="007E5F95"/>
    <w:rsid w:val="007E6547"/>
    <w:rsid w:val="007E6CFA"/>
    <w:rsid w:val="007E7010"/>
    <w:rsid w:val="007E704E"/>
    <w:rsid w:val="007E74E9"/>
    <w:rsid w:val="007E7C64"/>
    <w:rsid w:val="007F024D"/>
    <w:rsid w:val="007F0313"/>
    <w:rsid w:val="007F0492"/>
    <w:rsid w:val="007F0E44"/>
    <w:rsid w:val="007F0F40"/>
    <w:rsid w:val="007F0F8C"/>
    <w:rsid w:val="007F159A"/>
    <w:rsid w:val="007F1696"/>
    <w:rsid w:val="007F174B"/>
    <w:rsid w:val="007F1838"/>
    <w:rsid w:val="007F1D94"/>
    <w:rsid w:val="007F1E06"/>
    <w:rsid w:val="007F1E4F"/>
    <w:rsid w:val="007F218D"/>
    <w:rsid w:val="007F22E3"/>
    <w:rsid w:val="007F2434"/>
    <w:rsid w:val="007F2961"/>
    <w:rsid w:val="007F3109"/>
    <w:rsid w:val="007F33D8"/>
    <w:rsid w:val="007F357D"/>
    <w:rsid w:val="007F3662"/>
    <w:rsid w:val="007F3858"/>
    <w:rsid w:val="007F3B31"/>
    <w:rsid w:val="007F3D56"/>
    <w:rsid w:val="007F4017"/>
    <w:rsid w:val="007F4719"/>
    <w:rsid w:val="007F4874"/>
    <w:rsid w:val="007F4D48"/>
    <w:rsid w:val="007F4E55"/>
    <w:rsid w:val="007F50E1"/>
    <w:rsid w:val="007F5135"/>
    <w:rsid w:val="007F5691"/>
    <w:rsid w:val="007F56A6"/>
    <w:rsid w:val="007F631B"/>
    <w:rsid w:val="007F6680"/>
    <w:rsid w:val="007F685E"/>
    <w:rsid w:val="007F6FC8"/>
    <w:rsid w:val="007F74B4"/>
    <w:rsid w:val="007F7601"/>
    <w:rsid w:val="007F767E"/>
    <w:rsid w:val="007F7DAB"/>
    <w:rsid w:val="007F7DEF"/>
    <w:rsid w:val="007F7F07"/>
    <w:rsid w:val="0080000F"/>
    <w:rsid w:val="00800C47"/>
    <w:rsid w:val="008012EE"/>
    <w:rsid w:val="008014F2"/>
    <w:rsid w:val="00801B7B"/>
    <w:rsid w:val="0080216C"/>
    <w:rsid w:val="00802276"/>
    <w:rsid w:val="00802299"/>
    <w:rsid w:val="008022D7"/>
    <w:rsid w:val="00802699"/>
    <w:rsid w:val="00802843"/>
    <w:rsid w:val="00802A5D"/>
    <w:rsid w:val="008032A8"/>
    <w:rsid w:val="0080334F"/>
    <w:rsid w:val="0080360F"/>
    <w:rsid w:val="00803962"/>
    <w:rsid w:val="00803B4F"/>
    <w:rsid w:val="00803FCD"/>
    <w:rsid w:val="00804224"/>
    <w:rsid w:val="00804538"/>
    <w:rsid w:val="008046EF"/>
    <w:rsid w:val="00804A56"/>
    <w:rsid w:val="00804A5C"/>
    <w:rsid w:val="008050DC"/>
    <w:rsid w:val="008054A1"/>
    <w:rsid w:val="0080554D"/>
    <w:rsid w:val="0080659D"/>
    <w:rsid w:val="008065E6"/>
    <w:rsid w:val="00806FE1"/>
    <w:rsid w:val="00807132"/>
    <w:rsid w:val="008072ED"/>
    <w:rsid w:val="0080731F"/>
    <w:rsid w:val="00807340"/>
    <w:rsid w:val="008073E4"/>
    <w:rsid w:val="00807ABE"/>
    <w:rsid w:val="00807C64"/>
    <w:rsid w:val="00810196"/>
    <w:rsid w:val="00810520"/>
    <w:rsid w:val="0081071D"/>
    <w:rsid w:val="00810EA9"/>
    <w:rsid w:val="00810FC3"/>
    <w:rsid w:val="008110D0"/>
    <w:rsid w:val="008114C8"/>
    <w:rsid w:val="008118EE"/>
    <w:rsid w:val="008121DA"/>
    <w:rsid w:val="00812575"/>
    <w:rsid w:val="00812756"/>
    <w:rsid w:val="00812978"/>
    <w:rsid w:val="00812A2B"/>
    <w:rsid w:val="00812AA2"/>
    <w:rsid w:val="00812B9A"/>
    <w:rsid w:val="008131BC"/>
    <w:rsid w:val="008137A3"/>
    <w:rsid w:val="00813CEE"/>
    <w:rsid w:val="00813D89"/>
    <w:rsid w:val="00814149"/>
    <w:rsid w:val="00814230"/>
    <w:rsid w:val="008147D0"/>
    <w:rsid w:val="00814ACE"/>
    <w:rsid w:val="00815105"/>
    <w:rsid w:val="008157CF"/>
    <w:rsid w:val="008159D3"/>
    <w:rsid w:val="00815FFB"/>
    <w:rsid w:val="008160EC"/>
    <w:rsid w:val="008161C1"/>
    <w:rsid w:val="0081673A"/>
    <w:rsid w:val="008168A8"/>
    <w:rsid w:val="0081702A"/>
    <w:rsid w:val="008170D7"/>
    <w:rsid w:val="00817327"/>
    <w:rsid w:val="008174E9"/>
    <w:rsid w:val="00817B55"/>
    <w:rsid w:val="00817C1A"/>
    <w:rsid w:val="0082024B"/>
    <w:rsid w:val="008203BE"/>
    <w:rsid w:val="008204DF"/>
    <w:rsid w:val="00820A06"/>
    <w:rsid w:val="00820B72"/>
    <w:rsid w:val="00820F2E"/>
    <w:rsid w:val="00820F60"/>
    <w:rsid w:val="00821632"/>
    <w:rsid w:val="00821BE7"/>
    <w:rsid w:val="00822635"/>
    <w:rsid w:val="008226A2"/>
    <w:rsid w:val="0082274F"/>
    <w:rsid w:val="00822A66"/>
    <w:rsid w:val="00822C78"/>
    <w:rsid w:val="00822DDC"/>
    <w:rsid w:val="00822FE5"/>
    <w:rsid w:val="008231AF"/>
    <w:rsid w:val="00823C11"/>
    <w:rsid w:val="00823DEA"/>
    <w:rsid w:val="00823DFC"/>
    <w:rsid w:val="00823F76"/>
    <w:rsid w:val="0082400A"/>
    <w:rsid w:val="008243F3"/>
    <w:rsid w:val="00824526"/>
    <w:rsid w:val="008245D9"/>
    <w:rsid w:val="00824620"/>
    <w:rsid w:val="00824879"/>
    <w:rsid w:val="0082495D"/>
    <w:rsid w:val="00824A55"/>
    <w:rsid w:val="00824B6C"/>
    <w:rsid w:val="00824D18"/>
    <w:rsid w:val="0082556F"/>
    <w:rsid w:val="00825B94"/>
    <w:rsid w:val="00825C85"/>
    <w:rsid w:val="00825D7F"/>
    <w:rsid w:val="00825D80"/>
    <w:rsid w:val="00825EF3"/>
    <w:rsid w:val="00825F43"/>
    <w:rsid w:val="008260BC"/>
    <w:rsid w:val="00826293"/>
    <w:rsid w:val="008262F2"/>
    <w:rsid w:val="00826AAD"/>
    <w:rsid w:val="00826B4D"/>
    <w:rsid w:val="00826FBC"/>
    <w:rsid w:val="00827BB4"/>
    <w:rsid w:val="00827EA9"/>
    <w:rsid w:val="00827F37"/>
    <w:rsid w:val="008302F3"/>
    <w:rsid w:val="00830368"/>
    <w:rsid w:val="0083058F"/>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2ED3"/>
    <w:rsid w:val="008333E3"/>
    <w:rsid w:val="00833485"/>
    <w:rsid w:val="008336AE"/>
    <w:rsid w:val="0083376C"/>
    <w:rsid w:val="00833866"/>
    <w:rsid w:val="00833B11"/>
    <w:rsid w:val="00833D0B"/>
    <w:rsid w:val="00833E9D"/>
    <w:rsid w:val="00833ED1"/>
    <w:rsid w:val="00833F14"/>
    <w:rsid w:val="00834962"/>
    <w:rsid w:val="0083513C"/>
    <w:rsid w:val="0083534B"/>
    <w:rsid w:val="008357F3"/>
    <w:rsid w:val="00835A21"/>
    <w:rsid w:val="00835C5E"/>
    <w:rsid w:val="00835D93"/>
    <w:rsid w:val="00836792"/>
    <w:rsid w:val="008369D4"/>
    <w:rsid w:val="00836E98"/>
    <w:rsid w:val="00837448"/>
    <w:rsid w:val="00837723"/>
    <w:rsid w:val="00837A4F"/>
    <w:rsid w:val="00837A76"/>
    <w:rsid w:val="00837FA0"/>
    <w:rsid w:val="00840247"/>
    <w:rsid w:val="008402BA"/>
    <w:rsid w:val="008409F0"/>
    <w:rsid w:val="00840D45"/>
    <w:rsid w:val="00840E3D"/>
    <w:rsid w:val="00840F34"/>
    <w:rsid w:val="0084159D"/>
    <w:rsid w:val="0084168C"/>
    <w:rsid w:val="00841B2F"/>
    <w:rsid w:val="00842755"/>
    <w:rsid w:val="00842A1A"/>
    <w:rsid w:val="00842FAF"/>
    <w:rsid w:val="00843180"/>
    <w:rsid w:val="008431BF"/>
    <w:rsid w:val="008432BE"/>
    <w:rsid w:val="0084351B"/>
    <w:rsid w:val="00843F27"/>
    <w:rsid w:val="0084408E"/>
    <w:rsid w:val="00844676"/>
    <w:rsid w:val="008447BF"/>
    <w:rsid w:val="00844ADE"/>
    <w:rsid w:val="00844B6A"/>
    <w:rsid w:val="00844CF2"/>
    <w:rsid w:val="00844D50"/>
    <w:rsid w:val="00844D57"/>
    <w:rsid w:val="008451F4"/>
    <w:rsid w:val="00845207"/>
    <w:rsid w:val="0084553E"/>
    <w:rsid w:val="00845588"/>
    <w:rsid w:val="00845F3E"/>
    <w:rsid w:val="00845F5B"/>
    <w:rsid w:val="00845FC6"/>
    <w:rsid w:val="0084639E"/>
    <w:rsid w:val="008464DE"/>
    <w:rsid w:val="00846823"/>
    <w:rsid w:val="00846931"/>
    <w:rsid w:val="00846AA2"/>
    <w:rsid w:val="00846AE7"/>
    <w:rsid w:val="00846C21"/>
    <w:rsid w:val="008473AF"/>
    <w:rsid w:val="0084761E"/>
    <w:rsid w:val="00850818"/>
    <w:rsid w:val="00850832"/>
    <w:rsid w:val="00850C96"/>
    <w:rsid w:val="00850D20"/>
    <w:rsid w:val="00851439"/>
    <w:rsid w:val="00851668"/>
    <w:rsid w:val="00851E8D"/>
    <w:rsid w:val="008522D2"/>
    <w:rsid w:val="0085246F"/>
    <w:rsid w:val="00852BEF"/>
    <w:rsid w:val="00852E37"/>
    <w:rsid w:val="00853046"/>
    <w:rsid w:val="0085309A"/>
    <w:rsid w:val="00853BDF"/>
    <w:rsid w:val="00853C76"/>
    <w:rsid w:val="00853E2C"/>
    <w:rsid w:val="00853EEC"/>
    <w:rsid w:val="00854742"/>
    <w:rsid w:val="00854792"/>
    <w:rsid w:val="00854E04"/>
    <w:rsid w:val="00855006"/>
    <w:rsid w:val="00855176"/>
    <w:rsid w:val="00855428"/>
    <w:rsid w:val="00855524"/>
    <w:rsid w:val="008556B4"/>
    <w:rsid w:val="008556F9"/>
    <w:rsid w:val="0085590F"/>
    <w:rsid w:val="00855C6A"/>
    <w:rsid w:val="00855C98"/>
    <w:rsid w:val="00855CAF"/>
    <w:rsid w:val="00856642"/>
    <w:rsid w:val="00856DB2"/>
    <w:rsid w:val="00856FFE"/>
    <w:rsid w:val="0085731D"/>
    <w:rsid w:val="00857BA1"/>
    <w:rsid w:val="00857F11"/>
    <w:rsid w:val="00857FBD"/>
    <w:rsid w:val="00860027"/>
    <w:rsid w:val="008600CE"/>
    <w:rsid w:val="008618E8"/>
    <w:rsid w:val="00861939"/>
    <w:rsid w:val="00861AAB"/>
    <w:rsid w:val="00861BFD"/>
    <w:rsid w:val="008622E1"/>
    <w:rsid w:val="00862BEE"/>
    <w:rsid w:val="0086317D"/>
    <w:rsid w:val="008632BA"/>
    <w:rsid w:val="0086362C"/>
    <w:rsid w:val="008637D7"/>
    <w:rsid w:val="00863879"/>
    <w:rsid w:val="008638AE"/>
    <w:rsid w:val="00863B46"/>
    <w:rsid w:val="00863EF4"/>
    <w:rsid w:val="00863EFC"/>
    <w:rsid w:val="008642F2"/>
    <w:rsid w:val="0086444F"/>
    <w:rsid w:val="00864771"/>
    <w:rsid w:val="00864A63"/>
    <w:rsid w:val="00864EBE"/>
    <w:rsid w:val="00864FD8"/>
    <w:rsid w:val="00865079"/>
    <w:rsid w:val="00865257"/>
    <w:rsid w:val="0086574E"/>
    <w:rsid w:val="00865772"/>
    <w:rsid w:val="00865A45"/>
    <w:rsid w:val="00865D57"/>
    <w:rsid w:val="00866243"/>
    <w:rsid w:val="0086640E"/>
    <w:rsid w:val="0086696E"/>
    <w:rsid w:val="00866A08"/>
    <w:rsid w:val="00866BA7"/>
    <w:rsid w:val="0086715E"/>
    <w:rsid w:val="008675C1"/>
    <w:rsid w:val="0086786B"/>
    <w:rsid w:val="00867D53"/>
    <w:rsid w:val="00867F31"/>
    <w:rsid w:val="00867F3B"/>
    <w:rsid w:val="008703F5"/>
    <w:rsid w:val="00870B9F"/>
    <w:rsid w:val="00870EAD"/>
    <w:rsid w:val="00871500"/>
    <w:rsid w:val="0087189D"/>
    <w:rsid w:val="00872002"/>
    <w:rsid w:val="008723CB"/>
    <w:rsid w:val="0087270E"/>
    <w:rsid w:val="00872823"/>
    <w:rsid w:val="00872C14"/>
    <w:rsid w:val="00872C8D"/>
    <w:rsid w:val="00872CD9"/>
    <w:rsid w:val="00872D03"/>
    <w:rsid w:val="00872FF4"/>
    <w:rsid w:val="00873204"/>
    <w:rsid w:val="00873E4B"/>
    <w:rsid w:val="008742E9"/>
    <w:rsid w:val="008747DA"/>
    <w:rsid w:val="0087481F"/>
    <w:rsid w:val="00874903"/>
    <w:rsid w:val="0087495D"/>
    <w:rsid w:val="00874AB8"/>
    <w:rsid w:val="008758BE"/>
    <w:rsid w:val="008759C9"/>
    <w:rsid w:val="00875C29"/>
    <w:rsid w:val="00875D69"/>
    <w:rsid w:val="00875DA3"/>
    <w:rsid w:val="00875E08"/>
    <w:rsid w:val="00875F9F"/>
    <w:rsid w:val="008760D9"/>
    <w:rsid w:val="008767F5"/>
    <w:rsid w:val="00876ABC"/>
    <w:rsid w:val="00876CE8"/>
    <w:rsid w:val="00877897"/>
    <w:rsid w:val="00877926"/>
    <w:rsid w:val="00877968"/>
    <w:rsid w:val="008779A7"/>
    <w:rsid w:val="00877A41"/>
    <w:rsid w:val="008800E6"/>
    <w:rsid w:val="0088088C"/>
    <w:rsid w:val="008808CE"/>
    <w:rsid w:val="00880C29"/>
    <w:rsid w:val="00880CE1"/>
    <w:rsid w:val="00880F93"/>
    <w:rsid w:val="00881271"/>
    <w:rsid w:val="00881429"/>
    <w:rsid w:val="00881530"/>
    <w:rsid w:val="00881550"/>
    <w:rsid w:val="00881FC2"/>
    <w:rsid w:val="00882361"/>
    <w:rsid w:val="00882A15"/>
    <w:rsid w:val="00882BE2"/>
    <w:rsid w:val="0088315D"/>
    <w:rsid w:val="008835EE"/>
    <w:rsid w:val="008836D7"/>
    <w:rsid w:val="008836E8"/>
    <w:rsid w:val="00883971"/>
    <w:rsid w:val="00883A5A"/>
    <w:rsid w:val="00883AF5"/>
    <w:rsid w:val="00883BC9"/>
    <w:rsid w:val="00883C76"/>
    <w:rsid w:val="00883E96"/>
    <w:rsid w:val="008846E9"/>
    <w:rsid w:val="00884C3D"/>
    <w:rsid w:val="008852B7"/>
    <w:rsid w:val="008858AE"/>
    <w:rsid w:val="00885E16"/>
    <w:rsid w:val="008860B7"/>
    <w:rsid w:val="008863C1"/>
    <w:rsid w:val="008865DE"/>
    <w:rsid w:val="00886C12"/>
    <w:rsid w:val="00886D5D"/>
    <w:rsid w:val="00886F13"/>
    <w:rsid w:val="0088742F"/>
    <w:rsid w:val="00887B77"/>
    <w:rsid w:val="00887D5D"/>
    <w:rsid w:val="00887DAF"/>
    <w:rsid w:val="00887F9E"/>
    <w:rsid w:val="00890171"/>
    <w:rsid w:val="0089017F"/>
    <w:rsid w:val="00890300"/>
    <w:rsid w:val="0089033B"/>
    <w:rsid w:val="008904B2"/>
    <w:rsid w:val="00890504"/>
    <w:rsid w:val="0089056E"/>
    <w:rsid w:val="008905A4"/>
    <w:rsid w:val="00890684"/>
    <w:rsid w:val="008906BC"/>
    <w:rsid w:val="00890953"/>
    <w:rsid w:val="008912E7"/>
    <w:rsid w:val="0089177F"/>
    <w:rsid w:val="00891995"/>
    <w:rsid w:val="00891B85"/>
    <w:rsid w:val="00891C1D"/>
    <w:rsid w:val="00891D90"/>
    <w:rsid w:val="00891FE9"/>
    <w:rsid w:val="00892962"/>
    <w:rsid w:val="00892BEF"/>
    <w:rsid w:val="00893124"/>
    <w:rsid w:val="00893176"/>
    <w:rsid w:val="008935FF"/>
    <w:rsid w:val="008937A9"/>
    <w:rsid w:val="00893A19"/>
    <w:rsid w:val="00893DCC"/>
    <w:rsid w:val="00893E90"/>
    <w:rsid w:val="00893FBF"/>
    <w:rsid w:val="00894463"/>
    <w:rsid w:val="00894752"/>
    <w:rsid w:val="00894B1C"/>
    <w:rsid w:val="00894B98"/>
    <w:rsid w:val="00894CAA"/>
    <w:rsid w:val="00894E89"/>
    <w:rsid w:val="00894FF2"/>
    <w:rsid w:val="00895179"/>
    <w:rsid w:val="00895265"/>
    <w:rsid w:val="00895C68"/>
    <w:rsid w:val="00895E78"/>
    <w:rsid w:val="00895F6A"/>
    <w:rsid w:val="00896049"/>
    <w:rsid w:val="00896295"/>
    <w:rsid w:val="008964DE"/>
    <w:rsid w:val="00896846"/>
    <w:rsid w:val="00896861"/>
    <w:rsid w:val="008968C5"/>
    <w:rsid w:val="0089726D"/>
    <w:rsid w:val="008972F9"/>
    <w:rsid w:val="00897534"/>
    <w:rsid w:val="00897612"/>
    <w:rsid w:val="00897EF3"/>
    <w:rsid w:val="008A011E"/>
    <w:rsid w:val="008A014B"/>
    <w:rsid w:val="008A0278"/>
    <w:rsid w:val="008A030A"/>
    <w:rsid w:val="008A08B2"/>
    <w:rsid w:val="008A08C1"/>
    <w:rsid w:val="008A0C20"/>
    <w:rsid w:val="008A11AE"/>
    <w:rsid w:val="008A126A"/>
    <w:rsid w:val="008A1429"/>
    <w:rsid w:val="008A15FC"/>
    <w:rsid w:val="008A1C8E"/>
    <w:rsid w:val="008A1D18"/>
    <w:rsid w:val="008A2281"/>
    <w:rsid w:val="008A22DC"/>
    <w:rsid w:val="008A2986"/>
    <w:rsid w:val="008A2C66"/>
    <w:rsid w:val="008A2FB5"/>
    <w:rsid w:val="008A2FFD"/>
    <w:rsid w:val="008A38A8"/>
    <w:rsid w:val="008A38D7"/>
    <w:rsid w:val="008A3F00"/>
    <w:rsid w:val="008A4134"/>
    <w:rsid w:val="008A4EE7"/>
    <w:rsid w:val="008A4FAF"/>
    <w:rsid w:val="008A4FC8"/>
    <w:rsid w:val="008A5371"/>
    <w:rsid w:val="008A53CC"/>
    <w:rsid w:val="008A551E"/>
    <w:rsid w:val="008A5A51"/>
    <w:rsid w:val="008A5D89"/>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5FC"/>
    <w:rsid w:val="008B369F"/>
    <w:rsid w:val="008B37FF"/>
    <w:rsid w:val="008B3C7F"/>
    <w:rsid w:val="008B40EB"/>
    <w:rsid w:val="008B4111"/>
    <w:rsid w:val="008B4137"/>
    <w:rsid w:val="008B443E"/>
    <w:rsid w:val="008B4A14"/>
    <w:rsid w:val="008B4A6A"/>
    <w:rsid w:val="008B4B10"/>
    <w:rsid w:val="008B4CF3"/>
    <w:rsid w:val="008B4F1F"/>
    <w:rsid w:val="008B5298"/>
    <w:rsid w:val="008B5568"/>
    <w:rsid w:val="008B58DB"/>
    <w:rsid w:val="008B6097"/>
    <w:rsid w:val="008B61CC"/>
    <w:rsid w:val="008B670D"/>
    <w:rsid w:val="008B6B18"/>
    <w:rsid w:val="008B6B60"/>
    <w:rsid w:val="008B6B8F"/>
    <w:rsid w:val="008B71A4"/>
    <w:rsid w:val="008B77D1"/>
    <w:rsid w:val="008C0266"/>
    <w:rsid w:val="008C096C"/>
    <w:rsid w:val="008C0AD8"/>
    <w:rsid w:val="008C1660"/>
    <w:rsid w:val="008C168C"/>
    <w:rsid w:val="008C169E"/>
    <w:rsid w:val="008C1ACE"/>
    <w:rsid w:val="008C1AD9"/>
    <w:rsid w:val="008C1F6C"/>
    <w:rsid w:val="008C2ECF"/>
    <w:rsid w:val="008C2F77"/>
    <w:rsid w:val="008C31E8"/>
    <w:rsid w:val="008C336F"/>
    <w:rsid w:val="008C3AAF"/>
    <w:rsid w:val="008C3ADC"/>
    <w:rsid w:val="008C419A"/>
    <w:rsid w:val="008C4272"/>
    <w:rsid w:val="008C4334"/>
    <w:rsid w:val="008C439D"/>
    <w:rsid w:val="008C4435"/>
    <w:rsid w:val="008C4607"/>
    <w:rsid w:val="008C4DF0"/>
    <w:rsid w:val="008C52E7"/>
    <w:rsid w:val="008C53CE"/>
    <w:rsid w:val="008C540D"/>
    <w:rsid w:val="008C5506"/>
    <w:rsid w:val="008C5569"/>
    <w:rsid w:val="008C56F5"/>
    <w:rsid w:val="008C59CA"/>
    <w:rsid w:val="008C5C70"/>
    <w:rsid w:val="008C6431"/>
    <w:rsid w:val="008C64A7"/>
    <w:rsid w:val="008C6747"/>
    <w:rsid w:val="008C6F1F"/>
    <w:rsid w:val="008C6F49"/>
    <w:rsid w:val="008C6F5E"/>
    <w:rsid w:val="008C73B6"/>
    <w:rsid w:val="008C77FB"/>
    <w:rsid w:val="008C7CBC"/>
    <w:rsid w:val="008D01A0"/>
    <w:rsid w:val="008D021C"/>
    <w:rsid w:val="008D02D0"/>
    <w:rsid w:val="008D0359"/>
    <w:rsid w:val="008D05B5"/>
    <w:rsid w:val="008D0757"/>
    <w:rsid w:val="008D080B"/>
    <w:rsid w:val="008D0B22"/>
    <w:rsid w:val="008D0F76"/>
    <w:rsid w:val="008D144E"/>
    <w:rsid w:val="008D151F"/>
    <w:rsid w:val="008D18D0"/>
    <w:rsid w:val="008D1940"/>
    <w:rsid w:val="008D1A3A"/>
    <w:rsid w:val="008D1BFD"/>
    <w:rsid w:val="008D1E37"/>
    <w:rsid w:val="008D1E41"/>
    <w:rsid w:val="008D1FE2"/>
    <w:rsid w:val="008D27D8"/>
    <w:rsid w:val="008D296C"/>
    <w:rsid w:val="008D2E7B"/>
    <w:rsid w:val="008D3959"/>
    <w:rsid w:val="008D3A24"/>
    <w:rsid w:val="008D3DA8"/>
    <w:rsid w:val="008D3FE6"/>
    <w:rsid w:val="008D4897"/>
    <w:rsid w:val="008D4B72"/>
    <w:rsid w:val="008D4BDE"/>
    <w:rsid w:val="008D5351"/>
    <w:rsid w:val="008D588C"/>
    <w:rsid w:val="008D5B5F"/>
    <w:rsid w:val="008D5EFE"/>
    <w:rsid w:val="008D615C"/>
    <w:rsid w:val="008D660D"/>
    <w:rsid w:val="008D6F29"/>
    <w:rsid w:val="008D705C"/>
    <w:rsid w:val="008D747C"/>
    <w:rsid w:val="008D7726"/>
    <w:rsid w:val="008E05D0"/>
    <w:rsid w:val="008E0619"/>
    <w:rsid w:val="008E0897"/>
    <w:rsid w:val="008E0C88"/>
    <w:rsid w:val="008E1A74"/>
    <w:rsid w:val="008E1A95"/>
    <w:rsid w:val="008E1F74"/>
    <w:rsid w:val="008E1FC7"/>
    <w:rsid w:val="008E212D"/>
    <w:rsid w:val="008E2387"/>
    <w:rsid w:val="008E273D"/>
    <w:rsid w:val="008E2765"/>
    <w:rsid w:val="008E2D00"/>
    <w:rsid w:val="008E3169"/>
    <w:rsid w:val="008E3188"/>
    <w:rsid w:val="008E32CA"/>
    <w:rsid w:val="008E367C"/>
    <w:rsid w:val="008E3A18"/>
    <w:rsid w:val="008E3BC7"/>
    <w:rsid w:val="008E3E45"/>
    <w:rsid w:val="008E408E"/>
    <w:rsid w:val="008E413A"/>
    <w:rsid w:val="008E4A5D"/>
    <w:rsid w:val="008E4BCF"/>
    <w:rsid w:val="008E4BEE"/>
    <w:rsid w:val="008E4C31"/>
    <w:rsid w:val="008E4E32"/>
    <w:rsid w:val="008E51FC"/>
    <w:rsid w:val="008E5258"/>
    <w:rsid w:val="008E53DF"/>
    <w:rsid w:val="008E5912"/>
    <w:rsid w:val="008E5F06"/>
    <w:rsid w:val="008E6171"/>
    <w:rsid w:val="008E6201"/>
    <w:rsid w:val="008E6723"/>
    <w:rsid w:val="008E6CBC"/>
    <w:rsid w:val="008E6D6C"/>
    <w:rsid w:val="008E7079"/>
    <w:rsid w:val="008E73E8"/>
    <w:rsid w:val="008E7C82"/>
    <w:rsid w:val="008F0228"/>
    <w:rsid w:val="008F0E6B"/>
    <w:rsid w:val="008F1513"/>
    <w:rsid w:val="008F17DC"/>
    <w:rsid w:val="008F2010"/>
    <w:rsid w:val="008F214A"/>
    <w:rsid w:val="008F24CB"/>
    <w:rsid w:val="008F2AA1"/>
    <w:rsid w:val="008F38B9"/>
    <w:rsid w:val="008F39BE"/>
    <w:rsid w:val="008F3C1C"/>
    <w:rsid w:val="008F3ED7"/>
    <w:rsid w:val="008F3EF5"/>
    <w:rsid w:val="008F4046"/>
    <w:rsid w:val="008F4060"/>
    <w:rsid w:val="008F4534"/>
    <w:rsid w:val="008F4F82"/>
    <w:rsid w:val="008F52B8"/>
    <w:rsid w:val="008F5612"/>
    <w:rsid w:val="008F569F"/>
    <w:rsid w:val="008F6620"/>
    <w:rsid w:val="008F6831"/>
    <w:rsid w:val="008F7167"/>
    <w:rsid w:val="009000DA"/>
    <w:rsid w:val="009005E2"/>
    <w:rsid w:val="009008B7"/>
    <w:rsid w:val="009009C2"/>
    <w:rsid w:val="00900A62"/>
    <w:rsid w:val="00900C37"/>
    <w:rsid w:val="00900F87"/>
    <w:rsid w:val="009016FC"/>
    <w:rsid w:val="00901849"/>
    <w:rsid w:val="0090193F"/>
    <w:rsid w:val="00901F22"/>
    <w:rsid w:val="009024F1"/>
    <w:rsid w:val="00902533"/>
    <w:rsid w:val="00902DFE"/>
    <w:rsid w:val="00902FD5"/>
    <w:rsid w:val="009032F0"/>
    <w:rsid w:val="009036B2"/>
    <w:rsid w:val="0090398C"/>
    <w:rsid w:val="00903B30"/>
    <w:rsid w:val="00903B37"/>
    <w:rsid w:val="00903B68"/>
    <w:rsid w:val="00903E6C"/>
    <w:rsid w:val="009043FF"/>
    <w:rsid w:val="0090450D"/>
    <w:rsid w:val="009046D2"/>
    <w:rsid w:val="00904DB5"/>
    <w:rsid w:val="00904DD8"/>
    <w:rsid w:val="00905150"/>
    <w:rsid w:val="00905206"/>
    <w:rsid w:val="0090566F"/>
    <w:rsid w:val="00905749"/>
    <w:rsid w:val="00905781"/>
    <w:rsid w:val="009057FF"/>
    <w:rsid w:val="00905B47"/>
    <w:rsid w:val="00905EDA"/>
    <w:rsid w:val="00906209"/>
    <w:rsid w:val="009063A8"/>
    <w:rsid w:val="00906443"/>
    <w:rsid w:val="0090648F"/>
    <w:rsid w:val="00906601"/>
    <w:rsid w:val="009067A7"/>
    <w:rsid w:val="00906AB4"/>
    <w:rsid w:val="00906B4F"/>
    <w:rsid w:val="009077E8"/>
    <w:rsid w:val="00907969"/>
    <w:rsid w:val="00907DA0"/>
    <w:rsid w:val="0091051A"/>
    <w:rsid w:val="0091055F"/>
    <w:rsid w:val="009106FA"/>
    <w:rsid w:val="009107CF"/>
    <w:rsid w:val="009109EF"/>
    <w:rsid w:val="00910A09"/>
    <w:rsid w:val="00910D91"/>
    <w:rsid w:val="0091118E"/>
    <w:rsid w:val="009111AF"/>
    <w:rsid w:val="0091282D"/>
    <w:rsid w:val="00912876"/>
    <w:rsid w:val="0091291E"/>
    <w:rsid w:val="00912ACC"/>
    <w:rsid w:val="00912B65"/>
    <w:rsid w:val="00912E42"/>
    <w:rsid w:val="00912FBF"/>
    <w:rsid w:val="009132FB"/>
    <w:rsid w:val="009136AD"/>
    <w:rsid w:val="009139F3"/>
    <w:rsid w:val="00913B39"/>
    <w:rsid w:val="00914109"/>
    <w:rsid w:val="0091419B"/>
    <w:rsid w:val="0091442E"/>
    <w:rsid w:val="00914834"/>
    <w:rsid w:val="00914AED"/>
    <w:rsid w:val="00914D95"/>
    <w:rsid w:val="009150B5"/>
    <w:rsid w:val="00915430"/>
    <w:rsid w:val="00915652"/>
    <w:rsid w:val="0091580B"/>
    <w:rsid w:val="00915891"/>
    <w:rsid w:val="009159DB"/>
    <w:rsid w:val="00915DB0"/>
    <w:rsid w:val="00916148"/>
    <w:rsid w:val="0091643C"/>
    <w:rsid w:val="009164E8"/>
    <w:rsid w:val="00916A32"/>
    <w:rsid w:val="00916DE2"/>
    <w:rsid w:val="00917002"/>
    <w:rsid w:val="00917081"/>
    <w:rsid w:val="00917199"/>
    <w:rsid w:val="009177EF"/>
    <w:rsid w:val="00917891"/>
    <w:rsid w:val="009178EB"/>
    <w:rsid w:val="00917AFA"/>
    <w:rsid w:val="00917D40"/>
    <w:rsid w:val="00917FD2"/>
    <w:rsid w:val="00920197"/>
    <w:rsid w:val="00920729"/>
    <w:rsid w:val="00920D8D"/>
    <w:rsid w:val="00920E8E"/>
    <w:rsid w:val="00921203"/>
    <w:rsid w:val="00921473"/>
    <w:rsid w:val="009215AD"/>
    <w:rsid w:val="00921607"/>
    <w:rsid w:val="0092201E"/>
    <w:rsid w:val="0092205A"/>
    <w:rsid w:val="009222C8"/>
    <w:rsid w:val="0092242C"/>
    <w:rsid w:val="0092247A"/>
    <w:rsid w:val="00922846"/>
    <w:rsid w:val="009228C0"/>
    <w:rsid w:val="00922DBB"/>
    <w:rsid w:val="0092351F"/>
    <w:rsid w:val="00923594"/>
    <w:rsid w:val="0092408B"/>
    <w:rsid w:val="00924687"/>
    <w:rsid w:val="0092484F"/>
    <w:rsid w:val="009248D0"/>
    <w:rsid w:val="00924989"/>
    <w:rsid w:val="00924E2E"/>
    <w:rsid w:val="009252F1"/>
    <w:rsid w:val="00925560"/>
    <w:rsid w:val="009255AF"/>
    <w:rsid w:val="009256C8"/>
    <w:rsid w:val="00925FFD"/>
    <w:rsid w:val="0092647D"/>
    <w:rsid w:val="00926A77"/>
    <w:rsid w:val="00926AEE"/>
    <w:rsid w:val="00926B8D"/>
    <w:rsid w:val="00926BDA"/>
    <w:rsid w:val="0092718E"/>
    <w:rsid w:val="00927415"/>
    <w:rsid w:val="00927624"/>
    <w:rsid w:val="0092785E"/>
    <w:rsid w:val="00927D07"/>
    <w:rsid w:val="00927DB0"/>
    <w:rsid w:val="00927E13"/>
    <w:rsid w:val="009300B4"/>
    <w:rsid w:val="00930100"/>
    <w:rsid w:val="0093099A"/>
    <w:rsid w:val="009309EE"/>
    <w:rsid w:val="00930F51"/>
    <w:rsid w:val="00930F66"/>
    <w:rsid w:val="009311CB"/>
    <w:rsid w:val="0093166E"/>
    <w:rsid w:val="00931843"/>
    <w:rsid w:val="009319BC"/>
    <w:rsid w:val="00931B79"/>
    <w:rsid w:val="00931E24"/>
    <w:rsid w:val="00931F58"/>
    <w:rsid w:val="00932B69"/>
    <w:rsid w:val="00932BCA"/>
    <w:rsid w:val="00932EA5"/>
    <w:rsid w:val="00932F20"/>
    <w:rsid w:val="00933169"/>
    <w:rsid w:val="009337B6"/>
    <w:rsid w:val="009338A1"/>
    <w:rsid w:val="00933B9E"/>
    <w:rsid w:val="00933DA7"/>
    <w:rsid w:val="00934081"/>
    <w:rsid w:val="0093471A"/>
    <w:rsid w:val="009347F3"/>
    <w:rsid w:val="00934AC8"/>
    <w:rsid w:val="00934FD6"/>
    <w:rsid w:val="00935718"/>
    <w:rsid w:val="00936660"/>
    <w:rsid w:val="0093788C"/>
    <w:rsid w:val="00937B5A"/>
    <w:rsid w:val="0094003C"/>
    <w:rsid w:val="009400CA"/>
    <w:rsid w:val="00940D3B"/>
    <w:rsid w:val="00940E6E"/>
    <w:rsid w:val="00941863"/>
    <w:rsid w:val="009422AE"/>
    <w:rsid w:val="009422E9"/>
    <w:rsid w:val="0094247A"/>
    <w:rsid w:val="009425D3"/>
    <w:rsid w:val="0094291A"/>
    <w:rsid w:val="009429C8"/>
    <w:rsid w:val="009429F7"/>
    <w:rsid w:val="00942FE3"/>
    <w:rsid w:val="00943206"/>
    <w:rsid w:val="00943283"/>
    <w:rsid w:val="0094346D"/>
    <w:rsid w:val="0094377E"/>
    <w:rsid w:val="009446C4"/>
    <w:rsid w:val="00944C0E"/>
    <w:rsid w:val="00944D15"/>
    <w:rsid w:val="0094503F"/>
    <w:rsid w:val="0094528A"/>
    <w:rsid w:val="009455E3"/>
    <w:rsid w:val="00945720"/>
    <w:rsid w:val="00945980"/>
    <w:rsid w:val="009461D8"/>
    <w:rsid w:val="0094635C"/>
    <w:rsid w:val="0094639B"/>
    <w:rsid w:val="00946692"/>
    <w:rsid w:val="0094672C"/>
    <w:rsid w:val="009469AC"/>
    <w:rsid w:val="00946A5B"/>
    <w:rsid w:val="00946B86"/>
    <w:rsid w:val="00946E44"/>
    <w:rsid w:val="0094797B"/>
    <w:rsid w:val="00947989"/>
    <w:rsid w:val="00947C3B"/>
    <w:rsid w:val="009500B3"/>
    <w:rsid w:val="009504E5"/>
    <w:rsid w:val="009509D6"/>
    <w:rsid w:val="009510F1"/>
    <w:rsid w:val="0095127A"/>
    <w:rsid w:val="00951336"/>
    <w:rsid w:val="009513AA"/>
    <w:rsid w:val="00951437"/>
    <w:rsid w:val="00951793"/>
    <w:rsid w:val="00951A3B"/>
    <w:rsid w:val="00951A7E"/>
    <w:rsid w:val="00951C4F"/>
    <w:rsid w:val="009528BE"/>
    <w:rsid w:val="00952AE3"/>
    <w:rsid w:val="00952B68"/>
    <w:rsid w:val="00952B7D"/>
    <w:rsid w:val="00953108"/>
    <w:rsid w:val="009537E3"/>
    <w:rsid w:val="00953825"/>
    <w:rsid w:val="00953979"/>
    <w:rsid w:val="00953F9F"/>
    <w:rsid w:val="00954080"/>
    <w:rsid w:val="009540A8"/>
    <w:rsid w:val="00954190"/>
    <w:rsid w:val="00954758"/>
    <w:rsid w:val="009547C9"/>
    <w:rsid w:val="009547DD"/>
    <w:rsid w:val="0095481B"/>
    <w:rsid w:val="009549EE"/>
    <w:rsid w:val="00954AD2"/>
    <w:rsid w:val="00955421"/>
    <w:rsid w:val="00955707"/>
    <w:rsid w:val="00956076"/>
    <w:rsid w:val="00956138"/>
    <w:rsid w:val="00956561"/>
    <w:rsid w:val="009566F3"/>
    <w:rsid w:val="0095698A"/>
    <w:rsid w:val="00957179"/>
    <w:rsid w:val="00957E00"/>
    <w:rsid w:val="00957E41"/>
    <w:rsid w:val="0096007C"/>
    <w:rsid w:val="00960601"/>
    <w:rsid w:val="0096068A"/>
    <w:rsid w:val="0096076B"/>
    <w:rsid w:val="009607C5"/>
    <w:rsid w:val="00960813"/>
    <w:rsid w:val="009609A0"/>
    <w:rsid w:val="00960BA4"/>
    <w:rsid w:val="00960D87"/>
    <w:rsid w:val="00960EA1"/>
    <w:rsid w:val="00960F10"/>
    <w:rsid w:val="0096148E"/>
    <w:rsid w:val="009614EF"/>
    <w:rsid w:val="00961557"/>
    <w:rsid w:val="009620D5"/>
    <w:rsid w:val="0096223D"/>
    <w:rsid w:val="0096283B"/>
    <w:rsid w:val="00963086"/>
    <w:rsid w:val="00963200"/>
    <w:rsid w:val="0096347D"/>
    <w:rsid w:val="009634B9"/>
    <w:rsid w:val="0096354F"/>
    <w:rsid w:val="00963851"/>
    <w:rsid w:val="009639D8"/>
    <w:rsid w:val="00963C4D"/>
    <w:rsid w:val="0096404B"/>
    <w:rsid w:val="0096497D"/>
    <w:rsid w:val="00965989"/>
    <w:rsid w:val="00965B9F"/>
    <w:rsid w:val="00965CAD"/>
    <w:rsid w:val="00965E3F"/>
    <w:rsid w:val="00966846"/>
    <w:rsid w:val="00966E52"/>
    <w:rsid w:val="009677AB"/>
    <w:rsid w:val="009678B8"/>
    <w:rsid w:val="009678F6"/>
    <w:rsid w:val="00967A3A"/>
    <w:rsid w:val="00967A4B"/>
    <w:rsid w:val="00967BCF"/>
    <w:rsid w:val="00967D1B"/>
    <w:rsid w:val="00967D22"/>
    <w:rsid w:val="00970032"/>
    <w:rsid w:val="009703A5"/>
    <w:rsid w:val="00970B52"/>
    <w:rsid w:val="00970BB7"/>
    <w:rsid w:val="00970DA0"/>
    <w:rsid w:val="00970DA1"/>
    <w:rsid w:val="00970F63"/>
    <w:rsid w:val="009711D8"/>
    <w:rsid w:val="0097124B"/>
    <w:rsid w:val="009713AA"/>
    <w:rsid w:val="00971C65"/>
    <w:rsid w:val="0097214B"/>
    <w:rsid w:val="00972C7A"/>
    <w:rsid w:val="00972C98"/>
    <w:rsid w:val="00972D02"/>
    <w:rsid w:val="00972F9B"/>
    <w:rsid w:val="009732A6"/>
    <w:rsid w:val="009732EB"/>
    <w:rsid w:val="009733CB"/>
    <w:rsid w:val="00973413"/>
    <w:rsid w:val="009734F9"/>
    <w:rsid w:val="00973505"/>
    <w:rsid w:val="00973559"/>
    <w:rsid w:val="009739A4"/>
    <w:rsid w:val="00973A3C"/>
    <w:rsid w:val="00974CBD"/>
    <w:rsid w:val="00974F3E"/>
    <w:rsid w:val="00974F5C"/>
    <w:rsid w:val="009758B1"/>
    <w:rsid w:val="00975CAB"/>
    <w:rsid w:val="00975E79"/>
    <w:rsid w:val="00976448"/>
    <w:rsid w:val="0097658C"/>
    <w:rsid w:val="009766D8"/>
    <w:rsid w:val="00977167"/>
    <w:rsid w:val="0097717B"/>
    <w:rsid w:val="009772EB"/>
    <w:rsid w:val="0097777E"/>
    <w:rsid w:val="00977794"/>
    <w:rsid w:val="009778C9"/>
    <w:rsid w:val="00977914"/>
    <w:rsid w:val="00977B45"/>
    <w:rsid w:val="00977E67"/>
    <w:rsid w:val="00980037"/>
    <w:rsid w:val="009802A8"/>
    <w:rsid w:val="0098055D"/>
    <w:rsid w:val="00980662"/>
    <w:rsid w:val="0098076C"/>
    <w:rsid w:val="009808CC"/>
    <w:rsid w:val="00980DB6"/>
    <w:rsid w:val="00981154"/>
    <w:rsid w:val="009818A1"/>
    <w:rsid w:val="00981B75"/>
    <w:rsid w:val="00982276"/>
    <w:rsid w:val="0098281C"/>
    <w:rsid w:val="00982CA8"/>
    <w:rsid w:val="009831BB"/>
    <w:rsid w:val="009838AC"/>
    <w:rsid w:val="00983A94"/>
    <w:rsid w:val="00983BB7"/>
    <w:rsid w:val="00983BBD"/>
    <w:rsid w:val="009842F5"/>
    <w:rsid w:val="009850F7"/>
    <w:rsid w:val="00985268"/>
    <w:rsid w:val="009852AB"/>
    <w:rsid w:val="00985400"/>
    <w:rsid w:val="00985880"/>
    <w:rsid w:val="00985A16"/>
    <w:rsid w:val="00985AB9"/>
    <w:rsid w:val="00986123"/>
    <w:rsid w:val="009863F0"/>
    <w:rsid w:val="00986739"/>
    <w:rsid w:val="00986889"/>
    <w:rsid w:val="0098695E"/>
    <w:rsid w:val="00986BFF"/>
    <w:rsid w:val="00987463"/>
    <w:rsid w:val="00987B75"/>
    <w:rsid w:val="00987B79"/>
    <w:rsid w:val="00987BD4"/>
    <w:rsid w:val="009903B6"/>
    <w:rsid w:val="009906BB"/>
    <w:rsid w:val="0099074F"/>
    <w:rsid w:val="009908CC"/>
    <w:rsid w:val="00990C73"/>
    <w:rsid w:val="00990DDB"/>
    <w:rsid w:val="009910DB"/>
    <w:rsid w:val="00991238"/>
    <w:rsid w:val="00991CE8"/>
    <w:rsid w:val="00991D34"/>
    <w:rsid w:val="00991D73"/>
    <w:rsid w:val="00991DD8"/>
    <w:rsid w:val="00992386"/>
    <w:rsid w:val="0099261C"/>
    <w:rsid w:val="00992860"/>
    <w:rsid w:val="0099293A"/>
    <w:rsid w:val="00992ED3"/>
    <w:rsid w:val="00992F42"/>
    <w:rsid w:val="009932D2"/>
    <w:rsid w:val="00993930"/>
    <w:rsid w:val="00993C7D"/>
    <w:rsid w:val="00993F56"/>
    <w:rsid w:val="00994165"/>
    <w:rsid w:val="009941A7"/>
    <w:rsid w:val="00994B4F"/>
    <w:rsid w:val="00994D79"/>
    <w:rsid w:val="00995967"/>
    <w:rsid w:val="00995A1E"/>
    <w:rsid w:val="00995E6E"/>
    <w:rsid w:val="00995F17"/>
    <w:rsid w:val="009962F1"/>
    <w:rsid w:val="0099643B"/>
    <w:rsid w:val="0099644E"/>
    <w:rsid w:val="00996A64"/>
    <w:rsid w:val="00996E26"/>
    <w:rsid w:val="00996EB6"/>
    <w:rsid w:val="0099731E"/>
    <w:rsid w:val="0099737D"/>
    <w:rsid w:val="00997428"/>
    <w:rsid w:val="00997503"/>
    <w:rsid w:val="00997667"/>
    <w:rsid w:val="009A03A9"/>
    <w:rsid w:val="009A0A92"/>
    <w:rsid w:val="009A0BB4"/>
    <w:rsid w:val="009A1015"/>
    <w:rsid w:val="009A19E8"/>
    <w:rsid w:val="009A217B"/>
    <w:rsid w:val="009A24B3"/>
    <w:rsid w:val="009A272A"/>
    <w:rsid w:val="009A28D1"/>
    <w:rsid w:val="009A3035"/>
    <w:rsid w:val="009A32E5"/>
    <w:rsid w:val="009A3732"/>
    <w:rsid w:val="009A38F7"/>
    <w:rsid w:val="009A3EF2"/>
    <w:rsid w:val="009A3F43"/>
    <w:rsid w:val="009A45A3"/>
    <w:rsid w:val="009A4B17"/>
    <w:rsid w:val="009A4B59"/>
    <w:rsid w:val="009A4B8D"/>
    <w:rsid w:val="009A5105"/>
    <w:rsid w:val="009A59CD"/>
    <w:rsid w:val="009A69E0"/>
    <w:rsid w:val="009A6CA7"/>
    <w:rsid w:val="009A73EA"/>
    <w:rsid w:val="009A7585"/>
    <w:rsid w:val="009A7AB4"/>
    <w:rsid w:val="009B0F02"/>
    <w:rsid w:val="009B1012"/>
    <w:rsid w:val="009B1084"/>
    <w:rsid w:val="009B1123"/>
    <w:rsid w:val="009B1178"/>
    <w:rsid w:val="009B16CB"/>
    <w:rsid w:val="009B1B2F"/>
    <w:rsid w:val="009B1C72"/>
    <w:rsid w:val="009B2173"/>
    <w:rsid w:val="009B279B"/>
    <w:rsid w:val="009B2A6D"/>
    <w:rsid w:val="009B2B8C"/>
    <w:rsid w:val="009B2BA9"/>
    <w:rsid w:val="009B2C60"/>
    <w:rsid w:val="009B31ED"/>
    <w:rsid w:val="009B3473"/>
    <w:rsid w:val="009B3B04"/>
    <w:rsid w:val="009B3B42"/>
    <w:rsid w:val="009B3C97"/>
    <w:rsid w:val="009B3E0B"/>
    <w:rsid w:val="009B419E"/>
    <w:rsid w:val="009B4393"/>
    <w:rsid w:val="009B449B"/>
    <w:rsid w:val="009B4916"/>
    <w:rsid w:val="009B4E42"/>
    <w:rsid w:val="009B50A2"/>
    <w:rsid w:val="009B573D"/>
    <w:rsid w:val="009B585B"/>
    <w:rsid w:val="009B58E9"/>
    <w:rsid w:val="009B59D0"/>
    <w:rsid w:val="009B5A06"/>
    <w:rsid w:val="009B5F59"/>
    <w:rsid w:val="009B63BA"/>
    <w:rsid w:val="009B65AD"/>
    <w:rsid w:val="009B687C"/>
    <w:rsid w:val="009B70EE"/>
    <w:rsid w:val="009B72A7"/>
    <w:rsid w:val="009B7575"/>
    <w:rsid w:val="009B7796"/>
    <w:rsid w:val="009B7E59"/>
    <w:rsid w:val="009C09F0"/>
    <w:rsid w:val="009C0A87"/>
    <w:rsid w:val="009C0ABB"/>
    <w:rsid w:val="009C0D7D"/>
    <w:rsid w:val="009C1029"/>
    <w:rsid w:val="009C1090"/>
    <w:rsid w:val="009C110B"/>
    <w:rsid w:val="009C15E7"/>
    <w:rsid w:val="009C18C2"/>
    <w:rsid w:val="009C18E7"/>
    <w:rsid w:val="009C208B"/>
    <w:rsid w:val="009C266A"/>
    <w:rsid w:val="009C26AC"/>
    <w:rsid w:val="009C2945"/>
    <w:rsid w:val="009C30CC"/>
    <w:rsid w:val="009C3B7A"/>
    <w:rsid w:val="009C3BA3"/>
    <w:rsid w:val="009C3D2D"/>
    <w:rsid w:val="009C3E96"/>
    <w:rsid w:val="009C464C"/>
    <w:rsid w:val="009C4681"/>
    <w:rsid w:val="009C4773"/>
    <w:rsid w:val="009C48C2"/>
    <w:rsid w:val="009C4F0B"/>
    <w:rsid w:val="009C512C"/>
    <w:rsid w:val="009C51E6"/>
    <w:rsid w:val="009C5606"/>
    <w:rsid w:val="009C572E"/>
    <w:rsid w:val="009C59CC"/>
    <w:rsid w:val="009C6397"/>
    <w:rsid w:val="009C639F"/>
    <w:rsid w:val="009C68E9"/>
    <w:rsid w:val="009C6D0C"/>
    <w:rsid w:val="009C7812"/>
    <w:rsid w:val="009C7958"/>
    <w:rsid w:val="009C7E64"/>
    <w:rsid w:val="009D02F4"/>
    <w:rsid w:val="009D0561"/>
    <w:rsid w:val="009D0756"/>
    <w:rsid w:val="009D09CD"/>
    <w:rsid w:val="009D0DDD"/>
    <w:rsid w:val="009D0FEE"/>
    <w:rsid w:val="009D1138"/>
    <w:rsid w:val="009D1B46"/>
    <w:rsid w:val="009D1DC5"/>
    <w:rsid w:val="009D1DFC"/>
    <w:rsid w:val="009D2467"/>
    <w:rsid w:val="009D285F"/>
    <w:rsid w:val="009D2A2F"/>
    <w:rsid w:val="009D2A85"/>
    <w:rsid w:val="009D2B2E"/>
    <w:rsid w:val="009D31AB"/>
    <w:rsid w:val="009D350C"/>
    <w:rsid w:val="009D3538"/>
    <w:rsid w:val="009D37DA"/>
    <w:rsid w:val="009D3CE4"/>
    <w:rsid w:val="009D3E4A"/>
    <w:rsid w:val="009D3F06"/>
    <w:rsid w:val="009D4122"/>
    <w:rsid w:val="009D43F6"/>
    <w:rsid w:val="009D450E"/>
    <w:rsid w:val="009D4595"/>
    <w:rsid w:val="009D45A9"/>
    <w:rsid w:val="009D48B7"/>
    <w:rsid w:val="009D4AE8"/>
    <w:rsid w:val="009D4ED5"/>
    <w:rsid w:val="009D5137"/>
    <w:rsid w:val="009D5283"/>
    <w:rsid w:val="009D5AD5"/>
    <w:rsid w:val="009D5BDA"/>
    <w:rsid w:val="009D5F0F"/>
    <w:rsid w:val="009D67F8"/>
    <w:rsid w:val="009D69FA"/>
    <w:rsid w:val="009D6A81"/>
    <w:rsid w:val="009D6F03"/>
    <w:rsid w:val="009D72D2"/>
    <w:rsid w:val="009D730F"/>
    <w:rsid w:val="009D750A"/>
    <w:rsid w:val="009D7852"/>
    <w:rsid w:val="009D7BC6"/>
    <w:rsid w:val="009E0394"/>
    <w:rsid w:val="009E0724"/>
    <w:rsid w:val="009E0B6E"/>
    <w:rsid w:val="009E1159"/>
    <w:rsid w:val="009E1234"/>
    <w:rsid w:val="009E1340"/>
    <w:rsid w:val="009E1623"/>
    <w:rsid w:val="009E1669"/>
    <w:rsid w:val="009E171A"/>
    <w:rsid w:val="009E1F9D"/>
    <w:rsid w:val="009E220B"/>
    <w:rsid w:val="009E2416"/>
    <w:rsid w:val="009E28BA"/>
    <w:rsid w:val="009E28D6"/>
    <w:rsid w:val="009E291F"/>
    <w:rsid w:val="009E2BD2"/>
    <w:rsid w:val="009E2EB5"/>
    <w:rsid w:val="009E3132"/>
    <w:rsid w:val="009E3466"/>
    <w:rsid w:val="009E41BF"/>
    <w:rsid w:val="009E434D"/>
    <w:rsid w:val="009E4790"/>
    <w:rsid w:val="009E47A5"/>
    <w:rsid w:val="009E4BC8"/>
    <w:rsid w:val="009E528B"/>
    <w:rsid w:val="009E540E"/>
    <w:rsid w:val="009E5441"/>
    <w:rsid w:val="009E5A8B"/>
    <w:rsid w:val="009E5B3A"/>
    <w:rsid w:val="009E60D9"/>
    <w:rsid w:val="009E7193"/>
    <w:rsid w:val="009E7536"/>
    <w:rsid w:val="009E761A"/>
    <w:rsid w:val="009E777E"/>
    <w:rsid w:val="009E7AE4"/>
    <w:rsid w:val="009E7BE0"/>
    <w:rsid w:val="009F0255"/>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3743"/>
    <w:rsid w:val="009F3A84"/>
    <w:rsid w:val="009F4089"/>
    <w:rsid w:val="009F44D0"/>
    <w:rsid w:val="009F4637"/>
    <w:rsid w:val="009F4F93"/>
    <w:rsid w:val="009F5124"/>
    <w:rsid w:val="009F5305"/>
    <w:rsid w:val="009F5BC6"/>
    <w:rsid w:val="009F600B"/>
    <w:rsid w:val="009F643A"/>
    <w:rsid w:val="009F66D9"/>
    <w:rsid w:val="009F6839"/>
    <w:rsid w:val="009F6DA0"/>
    <w:rsid w:val="009F7682"/>
    <w:rsid w:val="009F79FB"/>
    <w:rsid w:val="009F7BE4"/>
    <w:rsid w:val="009F7C3A"/>
    <w:rsid w:val="009F7EB6"/>
    <w:rsid w:val="00A00219"/>
    <w:rsid w:val="00A00379"/>
    <w:rsid w:val="00A00404"/>
    <w:rsid w:val="00A00E39"/>
    <w:rsid w:val="00A010A2"/>
    <w:rsid w:val="00A01385"/>
    <w:rsid w:val="00A01542"/>
    <w:rsid w:val="00A01728"/>
    <w:rsid w:val="00A0177F"/>
    <w:rsid w:val="00A01AA6"/>
    <w:rsid w:val="00A01D5F"/>
    <w:rsid w:val="00A021D4"/>
    <w:rsid w:val="00A024FD"/>
    <w:rsid w:val="00A02838"/>
    <w:rsid w:val="00A02ECA"/>
    <w:rsid w:val="00A0415E"/>
    <w:rsid w:val="00A0441E"/>
    <w:rsid w:val="00A0457E"/>
    <w:rsid w:val="00A04E97"/>
    <w:rsid w:val="00A055CE"/>
    <w:rsid w:val="00A0577C"/>
    <w:rsid w:val="00A05BBC"/>
    <w:rsid w:val="00A05C30"/>
    <w:rsid w:val="00A0603F"/>
    <w:rsid w:val="00A06339"/>
    <w:rsid w:val="00A06926"/>
    <w:rsid w:val="00A06AE2"/>
    <w:rsid w:val="00A06B21"/>
    <w:rsid w:val="00A06B9C"/>
    <w:rsid w:val="00A072E2"/>
    <w:rsid w:val="00A073C4"/>
    <w:rsid w:val="00A075B6"/>
    <w:rsid w:val="00A07CCB"/>
    <w:rsid w:val="00A07EE2"/>
    <w:rsid w:val="00A100EA"/>
    <w:rsid w:val="00A10618"/>
    <w:rsid w:val="00A10964"/>
    <w:rsid w:val="00A10B31"/>
    <w:rsid w:val="00A10C24"/>
    <w:rsid w:val="00A1125C"/>
    <w:rsid w:val="00A112AA"/>
    <w:rsid w:val="00A11358"/>
    <w:rsid w:val="00A11CF1"/>
    <w:rsid w:val="00A11F25"/>
    <w:rsid w:val="00A12079"/>
    <w:rsid w:val="00A1211F"/>
    <w:rsid w:val="00A125DA"/>
    <w:rsid w:val="00A12682"/>
    <w:rsid w:val="00A12D77"/>
    <w:rsid w:val="00A12EBD"/>
    <w:rsid w:val="00A12EF9"/>
    <w:rsid w:val="00A13158"/>
    <w:rsid w:val="00A134B9"/>
    <w:rsid w:val="00A13819"/>
    <w:rsid w:val="00A138BF"/>
    <w:rsid w:val="00A139EE"/>
    <w:rsid w:val="00A147F2"/>
    <w:rsid w:val="00A14CB2"/>
    <w:rsid w:val="00A14F0E"/>
    <w:rsid w:val="00A155D5"/>
    <w:rsid w:val="00A15EB3"/>
    <w:rsid w:val="00A15F6B"/>
    <w:rsid w:val="00A165E0"/>
    <w:rsid w:val="00A166EB"/>
    <w:rsid w:val="00A16AC7"/>
    <w:rsid w:val="00A16E27"/>
    <w:rsid w:val="00A16E82"/>
    <w:rsid w:val="00A1784F"/>
    <w:rsid w:val="00A17A24"/>
    <w:rsid w:val="00A20433"/>
    <w:rsid w:val="00A20477"/>
    <w:rsid w:val="00A207C4"/>
    <w:rsid w:val="00A20D24"/>
    <w:rsid w:val="00A2100A"/>
    <w:rsid w:val="00A214AE"/>
    <w:rsid w:val="00A21823"/>
    <w:rsid w:val="00A21896"/>
    <w:rsid w:val="00A219BE"/>
    <w:rsid w:val="00A21F16"/>
    <w:rsid w:val="00A22EBD"/>
    <w:rsid w:val="00A23806"/>
    <w:rsid w:val="00A239D4"/>
    <w:rsid w:val="00A239E9"/>
    <w:rsid w:val="00A23AC6"/>
    <w:rsid w:val="00A23C80"/>
    <w:rsid w:val="00A23DE5"/>
    <w:rsid w:val="00A23FDA"/>
    <w:rsid w:val="00A242FB"/>
    <w:rsid w:val="00A244F5"/>
    <w:rsid w:val="00A24617"/>
    <w:rsid w:val="00A24940"/>
    <w:rsid w:val="00A24C7C"/>
    <w:rsid w:val="00A24E1D"/>
    <w:rsid w:val="00A25213"/>
    <w:rsid w:val="00A256F4"/>
    <w:rsid w:val="00A25BA4"/>
    <w:rsid w:val="00A25BB8"/>
    <w:rsid w:val="00A25EA4"/>
    <w:rsid w:val="00A26041"/>
    <w:rsid w:val="00A26A8B"/>
    <w:rsid w:val="00A26E3B"/>
    <w:rsid w:val="00A2783F"/>
    <w:rsid w:val="00A30AAB"/>
    <w:rsid w:val="00A31568"/>
    <w:rsid w:val="00A31DB8"/>
    <w:rsid w:val="00A320A2"/>
    <w:rsid w:val="00A32327"/>
    <w:rsid w:val="00A32631"/>
    <w:rsid w:val="00A32645"/>
    <w:rsid w:val="00A32F1E"/>
    <w:rsid w:val="00A32FC6"/>
    <w:rsid w:val="00A33241"/>
    <w:rsid w:val="00A33348"/>
    <w:rsid w:val="00A3360B"/>
    <w:rsid w:val="00A336CE"/>
    <w:rsid w:val="00A33885"/>
    <w:rsid w:val="00A33944"/>
    <w:rsid w:val="00A33DB0"/>
    <w:rsid w:val="00A33F37"/>
    <w:rsid w:val="00A3424C"/>
    <w:rsid w:val="00A345FD"/>
    <w:rsid w:val="00A345FE"/>
    <w:rsid w:val="00A3497B"/>
    <w:rsid w:val="00A34B21"/>
    <w:rsid w:val="00A34BFC"/>
    <w:rsid w:val="00A34F1D"/>
    <w:rsid w:val="00A35172"/>
    <w:rsid w:val="00A35A5F"/>
    <w:rsid w:val="00A364DC"/>
    <w:rsid w:val="00A364EC"/>
    <w:rsid w:val="00A36747"/>
    <w:rsid w:val="00A36992"/>
    <w:rsid w:val="00A36AB3"/>
    <w:rsid w:val="00A36BB1"/>
    <w:rsid w:val="00A36DFF"/>
    <w:rsid w:val="00A36EF3"/>
    <w:rsid w:val="00A3738C"/>
    <w:rsid w:val="00A37616"/>
    <w:rsid w:val="00A37876"/>
    <w:rsid w:val="00A37B4B"/>
    <w:rsid w:val="00A37E28"/>
    <w:rsid w:val="00A4008E"/>
    <w:rsid w:val="00A40235"/>
    <w:rsid w:val="00A40401"/>
    <w:rsid w:val="00A41890"/>
    <w:rsid w:val="00A41FC2"/>
    <w:rsid w:val="00A4207F"/>
    <w:rsid w:val="00A426CD"/>
    <w:rsid w:val="00A426F7"/>
    <w:rsid w:val="00A42702"/>
    <w:rsid w:val="00A42A72"/>
    <w:rsid w:val="00A42D28"/>
    <w:rsid w:val="00A42F7E"/>
    <w:rsid w:val="00A43661"/>
    <w:rsid w:val="00A4390B"/>
    <w:rsid w:val="00A4391A"/>
    <w:rsid w:val="00A43BDD"/>
    <w:rsid w:val="00A44624"/>
    <w:rsid w:val="00A44C64"/>
    <w:rsid w:val="00A4500E"/>
    <w:rsid w:val="00A4539E"/>
    <w:rsid w:val="00A4563A"/>
    <w:rsid w:val="00A458B4"/>
    <w:rsid w:val="00A458F3"/>
    <w:rsid w:val="00A45A57"/>
    <w:rsid w:val="00A45DB9"/>
    <w:rsid w:val="00A46604"/>
    <w:rsid w:val="00A469D6"/>
    <w:rsid w:val="00A46BAD"/>
    <w:rsid w:val="00A46C88"/>
    <w:rsid w:val="00A46FB7"/>
    <w:rsid w:val="00A47728"/>
    <w:rsid w:val="00A47D87"/>
    <w:rsid w:val="00A501B3"/>
    <w:rsid w:val="00A50235"/>
    <w:rsid w:val="00A50313"/>
    <w:rsid w:val="00A50375"/>
    <w:rsid w:val="00A504DA"/>
    <w:rsid w:val="00A508D8"/>
    <w:rsid w:val="00A509E1"/>
    <w:rsid w:val="00A50ABF"/>
    <w:rsid w:val="00A50F1E"/>
    <w:rsid w:val="00A5127B"/>
    <w:rsid w:val="00A514A5"/>
    <w:rsid w:val="00A515A9"/>
    <w:rsid w:val="00A518AE"/>
    <w:rsid w:val="00A51BF5"/>
    <w:rsid w:val="00A51C0A"/>
    <w:rsid w:val="00A51DDD"/>
    <w:rsid w:val="00A5228C"/>
    <w:rsid w:val="00A5299D"/>
    <w:rsid w:val="00A529B1"/>
    <w:rsid w:val="00A52D9C"/>
    <w:rsid w:val="00A536DB"/>
    <w:rsid w:val="00A5419C"/>
    <w:rsid w:val="00A5447B"/>
    <w:rsid w:val="00A5470A"/>
    <w:rsid w:val="00A547FB"/>
    <w:rsid w:val="00A54B26"/>
    <w:rsid w:val="00A54B2D"/>
    <w:rsid w:val="00A54B9C"/>
    <w:rsid w:val="00A54BAB"/>
    <w:rsid w:val="00A54DEA"/>
    <w:rsid w:val="00A54FE8"/>
    <w:rsid w:val="00A55301"/>
    <w:rsid w:val="00A5535E"/>
    <w:rsid w:val="00A556BE"/>
    <w:rsid w:val="00A5596E"/>
    <w:rsid w:val="00A55C7B"/>
    <w:rsid w:val="00A566C7"/>
    <w:rsid w:val="00A567E1"/>
    <w:rsid w:val="00A56A4E"/>
    <w:rsid w:val="00A56B5D"/>
    <w:rsid w:val="00A573D8"/>
    <w:rsid w:val="00A57B13"/>
    <w:rsid w:val="00A57F1A"/>
    <w:rsid w:val="00A57F1F"/>
    <w:rsid w:val="00A6005E"/>
    <w:rsid w:val="00A60C0B"/>
    <w:rsid w:val="00A60FD8"/>
    <w:rsid w:val="00A61201"/>
    <w:rsid w:val="00A61BE4"/>
    <w:rsid w:val="00A61C91"/>
    <w:rsid w:val="00A61E87"/>
    <w:rsid w:val="00A61EA5"/>
    <w:rsid w:val="00A624FF"/>
    <w:rsid w:val="00A62914"/>
    <w:rsid w:val="00A62B8B"/>
    <w:rsid w:val="00A6309C"/>
    <w:rsid w:val="00A63190"/>
    <w:rsid w:val="00A631FA"/>
    <w:rsid w:val="00A63392"/>
    <w:rsid w:val="00A63F21"/>
    <w:rsid w:val="00A64434"/>
    <w:rsid w:val="00A65336"/>
    <w:rsid w:val="00A6591C"/>
    <w:rsid w:val="00A6654F"/>
    <w:rsid w:val="00A666F6"/>
    <w:rsid w:val="00A66822"/>
    <w:rsid w:val="00A66932"/>
    <w:rsid w:val="00A66E05"/>
    <w:rsid w:val="00A677D9"/>
    <w:rsid w:val="00A70245"/>
    <w:rsid w:val="00A702A6"/>
    <w:rsid w:val="00A71082"/>
    <w:rsid w:val="00A71626"/>
    <w:rsid w:val="00A71645"/>
    <w:rsid w:val="00A71980"/>
    <w:rsid w:val="00A71C90"/>
    <w:rsid w:val="00A71E5D"/>
    <w:rsid w:val="00A71FA3"/>
    <w:rsid w:val="00A723C2"/>
    <w:rsid w:val="00A723F2"/>
    <w:rsid w:val="00A72950"/>
    <w:rsid w:val="00A729B3"/>
    <w:rsid w:val="00A72B4E"/>
    <w:rsid w:val="00A7324F"/>
    <w:rsid w:val="00A73258"/>
    <w:rsid w:val="00A732A6"/>
    <w:rsid w:val="00A73B6A"/>
    <w:rsid w:val="00A73FD9"/>
    <w:rsid w:val="00A7430A"/>
    <w:rsid w:val="00A74907"/>
    <w:rsid w:val="00A74AE6"/>
    <w:rsid w:val="00A74B22"/>
    <w:rsid w:val="00A74FF9"/>
    <w:rsid w:val="00A7544E"/>
    <w:rsid w:val="00A7562B"/>
    <w:rsid w:val="00A7579F"/>
    <w:rsid w:val="00A757FD"/>
    <w:rsid w:val="00A75F9A"/>
    <w:rsid w:val="00A7629C"/>
    <w:rsid w:val="00A76A03"/>
    <w:rsid w:val="00A76E25"/>
    <w:rsid w:val="00A7722B"/>
    <w:rsid w:val="00A773E8"/>
    <w:rsid w:val="00A77769"/>
    <w:rsid w:val="00A77849"/>
    <w:rsid w:val="00A778B6"/>
    <w:rsid w:val="00A77D75"/>
    <w:rsid w:val="00A77E7F"/>
    <w:rsid w:val="00A77FDF"/>
    <w:rsid w:val="00A80022"/>
    <w:rsid w:val="00A80044"/>
    <w:rsid w:val="00A80123"/>
    <w:rsid w:val="00A803B7"/>
    <w:rsid w:val="00A80523"/>
    <w:rsid w:val="00A8076E"/>
    <w:rsid w:val="00A809FC"/>
    <w:rsid w:val="00A80AF2"/>
    <w:rsid w:val="00A80E6B"/>
    <w:rsid w:val="00A80FA4"/>
    <w:rsid w:val="00A81061"/>
    <w:rsid w:val="00A81179"/>
    <w:rsid w:val="00A8117E"/>
    <w:rsid w:val="00A81417"/>
    <w:rsid w:val="00A8147C"/>
    <w:rsid w:val="00A8178D"/>
    <w:rsid w:val="00A81B69"/>
    <w:rsid w:val="00A81BC2"/>
    <w:rsid w:val="00A81CAD"/>
    <w:rsid w:val="00A822DB"/>
    <w:rsid w:val="00A82BFD"/>
    <w:rsid w:val="00A834EF"/>
    <w:rsid w:val="00A8398F"/>
    <w:rsid w:val="00A83EBC"/>
    <w:rsid w:val="00A83F8C"/>
    <w:rsid w:val="00A83FA8"/>
    <w:rsid w:val="00A842A6"/>
    <w:rsid w:val="00A843AB"/>
    <w:rsid w:val="00A843D0"/>
    <w:rsid w:val="00A8451B"/>
    <w:rsid w:val="00A8462D"/>
    <w:rsid w:val="00A855DF"/>
    <w:rsid w:val="00A85729"/>
    <w:rsid w:val="00A8582C"/>
    <w:rsid w:val="00A85A22"/>
    <w:rsid w:val="00A85C4B"/>
    <w:rsid w:val="00A85E3F"/>
    <w:rsid w:val="00A85F5E"/>
    <w:rsid w:val="00A8600A"/>
    <w:rsid w:val="00A8607F"/>
    <w:rsid w:val="00A86443"/>
    <w:rsid w:val="00A86DCE"/>
    <w:rsid w:val="00A86EAF"/>
    <w:rsid w:val="00A8730F"/>
    <w:rsid w:val="00A87602"/>
    <w:rsid w:val="00A877C0"/>
    <w:rsid w:val="00A87A96"/>
    <w:rsid w:val="00A87CCA"/>
    <w:rsid w:val="00A87D00"/>
    <w:rsid w:val="00A90023"/>
    <w:rsid w:val="00A90346"/>
    <w:rsid w:val="00A90453"/>
    <w:rsid w:val="00A907F3"/>
    <w:rsid w:val="00A915E6"/>
    <w:rsid w:val="00A92556"/>
    <w:rsid w:val="00A92741"/>
    <w:rsid w:val="00A9295F"/>
    <w:rsid w:val="00A92C77"/>
    <w:rsid w:val="00A92D31"/>
    <w:rsid w:val="00A9304E"/>
    <w:rsid w:val="00A9343D"/>
    <w:rsid w:val="00A94120"/>
    <w:rsid w:val="00A94254"/>
    <w:rsid w:val="00A94316"/>
    <w:rsid w:val="00A943A4"/>
    <w:rsid w:val="00A9444A"/>
    <w:rsid w:val="00A9446A"/>
    <w:rsid w:val="00A94A05"/>
    <w:rsid w:val="00A95CE2"/>
    <w:rsid w:val="00A95E41"/>
    <w:rsid w:val="00A961B6"/>
    <w:rsid w:val="00A9754C"/>
    <w:rsid w:val="00A97D76"/>
    <w:rsid w:val="00AA0403"/>
    <w:rsid w:val="00AA0855"/>
    <w:rsid w:val="00AA0903"/>
    <w:rsid w:val="00AA0A48"/>
    <w:rsid w:val="00AA0DD4"/>
    <w:rsid w:val="00AA2496"/>
    <w:rsid w:val="00AA29E3"/>
    <w:rsid w:val="00AA2A0C"/>
    <w:rsid w:val="00AA2C86"/>
    <w:rsid w:val="00AA3358"/>
    <w:rsid w:val="00AA33ED"/>
    <w:rsid w:val="00AA357B"/>
    <w:rsid w:val="00AA3663"/>
    <w:rsid w:val="00AA36D0"/>
    <w:rsid w:val="00AA3ACC"/>
    <w:rsid w:val="00AA3CF2"/>
    <w:rsid w:val="00AA434D"/>
    <w:rsid w:val="00AA439C"/>
    <w:rsid w:val="00AA43DC"/>
    <w:rsid w:val="00AA4543"/>
    <w:rsid w:val="00AA462B"/>
    <w:rsid w:val="00AA4AAD"/>
    <w:rsid w:val="00AA4E66"/>
    <w:rsid w:val="00AA4E87"/>
    <w:rsid w:val="00AA5030"/>
    <w:rsid w:val="00AA52C3"/>
    <w:rsid w:val="00AA58FA"/>
    <w:rsid w:val="00AA5A24"/>
    <w:rsid w:val="00AA61F1"/>
    <w:rsid w:val="00AA6333"/>
    <w:rsid w:val="00AA644B"/>
    <w:rsid w:val="00AA6669"/>
    <w:rsid w:val="00AA6B7F"/>
    <w:rsid w:val="00AA6CC6"/>
    <w:rsid w:val="00AA6E7F"/>
    <w:rsid w:val="00AA7290"/>
    <w:rsid w:val="00AA74A0"/>
    <w:rsid w:val="00AA7601"/>
    <w:rsid w:val="00AB0249"/>
    <w:rsid w:val="00AB0784"/>
    <w:rsid w:val="00AB087A"/>
    <w:rsid w:val="00AB0AD7"/>
    <w:rsid w:val="00AB1109"/>
    <w:rsid w:val="00AB13F0"/>
    <w:rsid w:val="00AB1C83"/>
    <w:rsid w:val="00AB1DA8"/>
    <w:rsid w:val="00AB1ED6"/>
    <w:rsid w:val="00AB204A"/>
    <w:rsid w:val="00AB210D"/>
    <w:rsid w:val="00AB2445"/>
    <w:rsid w:val="00AB26B2"/>
    <w:rsid w:val="00AB2A4B"/>
    <w:rsid w:val="00AB2B91"/>
    <w:rsid w:val="00AB2DD2"/>
    <w:rsid w:val="00AB2F21"/>
    <w:rsid w:val="00AB31EF"/>
    <w:rsid w:val="00AB3C5B"/>
    <w:rsid w:val="00AB41D3"/>
    <w:rsid w:val="00AB4204"/>
    <w:rsid w:val="00AB4226"/>
    <w:rsid w:val="00AB4A60"/>
    <w:rsid w:val="00AB5070"/>
    <w:rsid w:val="00AB5528"/>
    <w:rsid w:val="00AB56AF"/>
    <w:rsid w:val="00AB5746"/>
    <w:rsid w:val="00AB5DAE"/>
    <w:rsid w:val="00AB5EBB"/>
    <w:rsid w:val="00AB6057"/>
    <w:rsid w:val="00AB6E2D"/>
    <w:rsid w:val="00AB7022"/>
    <w:rsid w:val="00AB71AF"/>
    <w:rsid w:val="00AB779C"/>
    <w:rsid w:val="00AB77AC"/>
    <w:rsid w:val="00AB7A01"/>
    <w:rsid w:val="00AB7E94"/>
    <w:rsid w:val="00AC009D"/>
    <w:rsid w:val="00AC020B"/>
    <w:rsid w:val="00AC060C"/>
    <w:rsid w:val="00AC0A3B"/>
    <w:rsid w:val="00AC0FBA"/>
    <w:rsid w:val="00AC10E3"/>
    <w:rsid w:val="00AC13B6"/>
    <w:rsid w:val="00AC1417"/>
    <w:rsid w:val="00AC1777"/>
    <w:rsid w:val="00AC17FF"/>
    <w:rsid w:val="00AC2243"/>
    <w:rsid w:val="00AC24F4"/>
    <w:rsid w:val="00AC2F96"/>
    <w:rsid w:val="00AC3147"/>
    <w:rsid w:val="00AC33BD"/>
    <w:rsid w:val="00AC3454"/>
    <w:rsid w:val="00AC3745"/>
    <w:rsid w:val="00AC37D0"/>
    <w:rsid w:val="00AC3F3B"/>
    <w:rsid w:val="00AC4332"/>
    <w:rsid w:val="00AC46CA"/>
    <w:rsid w:val="00AC47C0"/>
    <w:rsid w:val="00AC47D3"/>
    <w:rsid w:val="00AC4B2A"/>
    <w:rsid w:val="00AC4BD3"/>
    <w:rsid w:val="00AC5004"/>
    <w:rsid w:val="00AC51C9"/>
    <w:rsid w:val="00AC5275"/>
    <w:rsid w:val="00AC5502"/>
    <w:rsid w:val="00AC555D"/>
    <w:rsid w:val="00AC58A7"/>
    <w:rsid w:val="00AC58B3"/>
    <w:rsid w:val="00AC58CC"/>
    <w:rsid w:val="00AC5C57"/>
    <w:rsid w:val="00AC5DCE"/>
    <w:rsid w:val="00AC5EC4"/>
    <w:rsid w:val="00AC6025"/>
    <w:rsid w:val="00AC67F1"/>
    <w:rsid w:val="00AC6DDE"/>
    <w:rsid w:val="00AC6F60"/>
    <w:rsid w:val="00AC7144"/>
    <w:rsid w:val="00AC7178"/>
    <w:rsid w:val="00AC7803"/>
    <w:rsid w:val="00AC7AD6"/>
    <w:rsid w:val="00AD0B09"/>
    <w:rsid w:val="00AD0C6F"/>
    <w:rsid w:val="00AD11E4"/>
    <w:rsid w:val="00AD12FA"/>
    <w:rsid w:val="00AD1495"/>
    <w:rsid w:val="00AD2733"/>
    <w:rsid w:val="00AD2981"/>
    <w:rsid w:val="00AD2A6F"/>
    <w:rsid w:val="00AD2ADA"/>
    <w:rsid w:val="00AD2D2D"/>
    <w:rsid w:val="00AD3539"/>
    <w:rsid w:val="00AD39A9"/>
    <w:rsid w:val="00AD3C1E"/>
    <w:rsid w:val="00AD3D33"/>
    <w:rsid w:val="00AD4248"/>
    <w:rsid w:val="00AD45B8"/>
    <w:rsid w:val="00AD45C4"/>
    <w:rsid w:val="00AD46A0"/>
    <w:rsid w:val="00AD4DE7"/>
    <w:rsid w:val="00AD52EB"/>
    <w:rsid w:val="00AD59A5"/>
    <w:rsid w:val="00AD6042"/>
    <w:rsid w:val="00AD631C"/>
    <w:rsid w:val="00AD6637"/>
    <w:rsid w:val="00AD6743"/>
    <w:rsid w:val="00AD6761"/>
    <w:rsid w:val="00AD6AF4"/>
    <w:rsid w:val="00AD7084"/>
    <w:rsid w:val="00AD729F"/>
    <w:rsid w:val="00AD7422"/>
    <w:rsid w:val="00AD77AD"/>
    <w:rsid w:val="00AD780A"/>
    <w:rsid w:val="00AD7AD0"/>
    <w:rsid w:val="00AD7B80"/>
    <w:rsid w:val="00AD7CFE"/>
    <w:rsid w:val="00AD7D2E"/>
    <w:rsid w:val="00AD7E91"/>
    <w:rsid w:val="00AE06C5"/>
    <w:rsid w:val="00AE0A63"/>
    <w:rsid w:val="00AE0BCA"/>
    <w:rsid w:val="00AE0E92"/>
    <w:rsid w:val="00AE1886"/>
    <w:rsid w:val="00AE1DF1"/>
    <w:rsid w:val="00AE1EEB"/>
    <w:rsid w:val="00AE21FE"/>
    <w:rsid w:val="00AE23E2"/>
    <w:rsid w:val="00AE288C"/>
    <w:rsid w:val="00AE2B81"/>
    <w:rsid w:val="00AE39FC"/>
    <w:rsid w:val="00AE3A06"/>
    <w:rsid w:val="00AE3BB5"/>
    <w:rsid w:val="00AE3D5A"/>
    <w:rsid w:val="00AE402D"/>
    <w:rsid w:val="00AE41B5"/>
    <w:rsid w:val="00AE41D7"/>
    <w:rsid w:val="00AE44C7"/>
    <w:rsid w:val="00AE4B30"/>
    <w:rsid w:val="00AE4F52"/>
    <w:rsid w:val="00AE5203"/>
    <w:rsid w:val="00AE5B26"/>
    <w:rsid w:val="00AE609C"/>
    <w:rsid w:val="00AE626C"/>
    <w:rsid w:val="00AE62E4"/>
    <w:rsid w:val="00AE6390"/>
    <w:rsid w:val="00AE6398"/>
    <w:rsid w:val="00AE6877"/>
    <w:rsid w:val="00AE69AB"/>
    <w:rsid w:val="00AE6A80"/>
    <w:rsid w:val="00AE7242"/>
    <w:rsid w:val="00AE7606"/>
    <w:rsid w:val="00AE7665"/>
    <w:rsid w:val="00AE7EC1"/>
    <w:rsid w:val="00AF0006"/>
    <w:rsid w:val="00AF04D0"/>
    <w:rsid w:val="00AF088C"/>
    <w:rsid w:val="00AF0A2C"/>
    <w:rsid w:val="00AF12F1"/>
    <w:rsid w:val="00AF16C6"/>
    <w:rsid w:val="00AF2492"/>
    <w:rsid w:val="00AF2759"/>
    <w:rsid w:val="00AF2ADF"/>
    <w:rsid w:val="00AF2B06"/>
    <w:rsid w:val="00AF2D84"/>
    <w:rsid w:val="00AF308A"/>
    <w:rsid w:val="00AF33C2"/>
    <w:rsid w:val="00AF3832"/>
    <w:rsid w:val="00AF3B39"/>
    <w:rsid w:val="00AF4456"/>
    <w:rsid w:val="00AF4A60"/>
    <w:rsid w:val="00AF4D28"/>
    <w:rsid w:val="00AF4D52"/>
    <w:rsid w:val="00AF502B"/>
    <w:rsid w:val="00AF5676"/>
    <w:rsid w:val="00AF56DB"/>
    <w:rsid w:val="00AF5A7A"/>
    <w:rsid w:val="00AF5AC8"/>
    <w:rsid w:val="00AF5D95"/>
    <w:rsid w:val="00AF5EC6"/>
    <w:rsid w:val="00AF61F5"/>
    <w:rsid w:val="00AF6292"/>
    <w:rsid w:val="00AF6330"/>
    <w:rsid w:val="00AF6412"/>
    <w:rsid w:val="00AF7002"/>
    <w:rsid w:val="00AF7BE4"/>
    <w:rsid w:val="00B009A8"/>
    <w:rsid w:val="00B00FEF"/>
    <w:rsid w:val="00B019F8"/>
    <w:rsid w:val="00B02305"/>
    <w:rsid w:val="00B0271C"/>
    <w:rsid w:val="00B028F2"/>
    <w:rsid w:val="00B02CE0"/>
    <w:rsid w:val="00B02D7F"/>
    <w:rsid w:val="00B02DD9"/>
    <w:rsid w:val="00B02F86"/>
    <w:rsid w:val="00B03146"/>
    <w:rsid w:val="00B03358"/>
    <w:rsid w:val="00B033AC"/>
    <w:rsid w:val="00B034AE"/>
    <w:rsid w:val="00B03D11"/>
    <w:rsid w:val="00B03DAF"/>
    <w:rsid w:val="00B03EB4"/>
    <w:rsid w:val="00B04264"/>
    <w:rsid w:val="00B043FB"/>
    <w:rsid w:val="00B04743"/>
    <w:rsid w:val="00B04A82"/>
    <w:rsid w:val="00B04F40"/>
    <w:rsid w:val="00B0505D"/>
    <w:rsid w:val="00B050CD"/>
    <w:rsid w:val="00B05277"/>
    <w:rsid w:val="00B053B6"/>
    <w:rsid w:val="00B05719"/>
    <w:rsid w:val="00B058DD"/>
    <w:rsid w:val="00B05ABA"/>
    <w:rsid w:val="00B060A9"/>
    <w:rsid w:val="00B06B20"/>
    <w:rsid w:val="00B0748A"/>
    <w:rsid w:val="00B07B2F"/>
    <w:rsid w:val="00B1001C"/>
    <w:rsid w:val="00B10999"/>
    <w:rsid w:val="00B10D8B"/>
    <w:rsid w:val="00B10EE6"/>
    <w:rsid w:val="00B11048"/>
    <w:rsid w:val="00B11327"/>
    <w:rsid w:val="00B113CF"/>
    <w:rsid w:val="00B117C8"/>
    <w:rsid w:val="00B11F09"/>
    <w:rsid w:val="00B11FAB"/>
    <w:rsid w:val="00B12464"/>
    <w:rsid w:val="00B124C4"/>
    <w:rsid w:val="00B1271E"/>
    <w:rsid w:val="00B12DBA"/>
    <w:rsid w:val="00B12E52"/>
    <w:rsid w:val="00B12E8C"/>
    <w:rsid w:val="00B13001"/>
    <w:rsid w:val="00B133BE"/>
    <w:rsid w:val="00B133EE"/>
    <w:rsid w:val="00B13605"/>
    <w:rsid w:val="00B13D34"/>
    <w:rsid w:val="00B13DA3"/>
    <w:rsid w:val="00B13FCC"/>
    <w:rsid w:val="00B14176"/>
    <w:rsid w:val="00B14645"/>
    <w:rsid w:val="00B14D22"/>
    <w:rsid w:val="00B15B38"/>
    <w:rsid w:val="00B15CB5"/>
    <w:rsid w:val="00B162FD"/>
    <w:rsid w:val="00B16346"/>
    <w:rsid w:val="00B169D0"/>
    <w:rsid w:val="00B17026"/>
    <w:rsid w:val="00B1712E"/>
    <w:rsid w:val="00B175FE"/>
    <w:rsid w:val="00B202C4"/>
    <w:rsid w:val="00B2058D"/>
    <w:rsid w:val="00B20E3C"/>
    <w:rsid w:val="00B20FD0"/>
    <w:rsid w:val="00B21782"/>
    <w:rsid w:val="00B22007"/>
    <w:rsid w:val="00B22235"/>
    <w:rsid w:val="00B22458"/>
    <w:rsid w:val="00B2253E"/>
    <w:rsid w:val="00B22B1B"/>
    <w:rsid w:val="00B22CF8"/>
    <w:rsid w:val="00B2340F"/>
    <w:rsid w:val="00B2342C"/>
    <w:rsid w:val="00B239CA"/>
    <w:rsid w:val="00B24374"/>
    <w:rsid w:val="00B244FB"/>
    <w:rsid w:val="00B2468D"/>
    <w:rsid w:val="00B24DDA"/>
    <w:rsid w:val="00B25592"/>
    <w:rsid w:val="00B25721"/>
    <w:rsid w:val="00B25876"/>
    <w:rsid w:val="00B26212"/>
    <w:rsid w:val="00B26A34"/>
    <w:rsid w:val="00B26BEF"/>
    <w:rsid w:val="00B26C90"/>
    <w:rsid w:val="00B26F44"/>
    <w:rsid w:val="00B26FFD"/>
    <w:rsid w:val="00B27609"/>
    <w:rsid w:val="00B27E27"/>
    <w:rsid w:val="00B27EED"/>
    <w:rsid w:val="00B3103C"/>
    <w:rsid w:val="00B31232"/>
    <w:rsid w:val="00B31469"/>
    <w:rsid w:val="00B326FE"/>
    <w:rsid w:val="00B32784"/>
    <w:rsid w:val="00B32994"/>
    <w:rsid w:val="00B32BC2"/>
    <w:rsid w:val="00B32C84"/>
    <w:rsid w:val="00B3338A"/>
    <w:rsid w:val="00B335AA"/>
    <w:rsid w:val="00B33A32"/>
    <w:rsid w:val="00B33BB3"/>
    <w:rsid w:val="00B342AC"/>
    <w:rsid w:val="00B344AF"/>
    <w:rsid w:val="00B3452C"/>
    <w:rsid w:val="00B3458E"/>
    <w:rsid w:val="00B347D8"/>
    <w:rsid w:val="00B34953"/>
    <w:rsid w:val="00B34C5C"/>
    <w:rsid w:val="00B354B9"/>
    <w:rsid w:val="00B359BA"/>
    <w:rsid w:val="00B359F4"/>
    <w:rsid w:val="00B35C44"/>
    <w:rsid w:val="00B35D6D"/>
    <w:rsid w:val="00B35D71"/>
    <w:rsid w:val="00B35EB6"/>
    <w:rsid w:val="00B361D9"/>
    <w:rsid w:val="00B367E2"/>
    <w:rsid w:val="00B3699C"/>
    <w:rsid w:val="00B36F5A"/>
    <w:rsid w:val="00B36F88"/>
    <w:rsid w:val="00B3710B"/>
    <w:rsid w:val="00B37545"/>
    <w:rsid w:val="00B375E6"/>
    <w:rsid w:val="00B401B0"/>
    <w:rsid w:val="00B403B2"/>
    <w:rsid w:val="00B41E0F"/>
    <w:rsid w:val="00B41F00"/>
    <w:rsid w:val="00B42337"/>
    <w:rsid w:val="00B424A0"/>
    <w:rsid w:val="00B425EC"/>
    <w:rsid w:val="00B42761"/>
    <w:rsid w:val="00B42852"/>
    <w:rsid w:val="00B429F4"/>
    <w:rsid w:val="00B42C8C"/>
    <w:rsid w:val="00B42CC9"/>
    <w:rsid w:val="00B42EE7"/>
    <w:rsid w:val="00B430D9"/>
    <w:rsid w:val="00B433A6"/>
    <w:rsid w:val="00B433FB"/>
    <w:rsid w:val="00B441C3"/>
    <w:rsid w:val="00B4426F"/>
    <w:rsid w:val="00B443F3"/>
    <w:rsid w:val="00B44904"/>
    <w:rsid w:val="00B4496E"/>
    <w:rsid w:val="00B449EF"/>
    <w:rsid w:val="00B44A61"/>
    <w:rsid w:val="00B44C06"/>
    <w:rsid w:val="00B44E8F"/>
    <w:rsid w:val="00B44FDC"/>
    <w:rsid w:val="00B450FE"/>
    <w:rsid w:val="00B454AA"/>
    <w:rsid w:val="00B45BF5"/>
    <w:rsid w:val="00B45EE5"/>
    <w:rsid w:val="00B45EF4"/>
    <w:rsid w:val="00B46569"/>
    <w:rsid w:val="00B46682"/>
    <w:rsid w:val="00B46A7D"/>
    <w:rsid w:val="00B47000"/>
    <w:rsid w:val="00B473A6"/>
    <w:rsid w:val="00B473B6"/>
    <w:rsid w:val="00B47641"/>
    <w:rsid w:val="00B476C2"/>
    <w:rsid w:val="00B500BB"/>
    <w:rsid w:val="00B505CC"/>
    <w:rsid w:val="00B5074B"/>
    <w:rsid w:val="00B50D04"/>
    <w:rsid w:val="00B50F1E"/>
    <w:rsid w:val="00B51448"/>
    <w:rsid w:val="00B5153E"/>
    <w:rsid w:val="00B515A0"/>
    <w:rsid w:val="00B515F9"/>
    <w:rsid w:val="00B51A38"/>
    <w:rsid w:val="00B51A5F"/>
    <w:rsid w:val="00B51F40"/>
    <w:rsid w:val="00B5211B"/>
    <w:rsid w:val="00B522AF"/>
    <w:rsid w:val="00B53276"/>
    <w:rsid w:val="00B538AB"/>
    <w:rsid w:val="00B53A8C"/>
    <w:rsid w:val="00B53E23"/>
    <w:rsid w:val="00B53F5A"/>
    <w:rsid w:val="00B54151"/>
    <w:rsid w:val="00B54D56"/>
    <w:rsid w:val="00B54EB5"/>
    <w:rsid w:val="00B54EE3"/>
    <w:rsid w:val="00B54F29"/>
    <w:rsid w:val="00B552FF"/>
    <w:rsid w:val="00B55468"/>
    <w:rsid w:val="00B55E19"/>
    <w:rsid w:val="00B55EAA"/>
    <w:rsid w:val="00B56485"/>
    <w:rsid w:val="00B5655F"/>
    <w:rsid w:val="00B56D0A"/>
    <w:rsid w:val="00B574E2"/>
    <w:rsid w:val="00B57979"/>
    <w:rsid w:val="00B57A6B"/>
    <w:rsid w:val="00B57B78"/>
    <w:rsid w:val="00B57C1C"/>
    <w:rsid w:val="00B57C2F"/>
    <w:rsid w:val="00B57C89"/>
    <w:rsid w:val="00B57D99"/>
    <w:rsid w:val="00B57E8F"/>
    <w:rsid w:val="00B600B5"/>
    <w:rsid w:val="00B6012D"/>
    <w:rsid w:val="00B60810"/>
    <w:rsid w:val="00B60966"/>
    <w:rsid w:val="00B60B68"/>
    <w:rsid w:val="00B610DC"/>
    <w:rsid w:val="00B61137"/>
    <w:rsid w:val="00B6116E"/>
    <w:rsid w:val="00B61A7E"/>
    <w:rsid w:val="00B61BF0"/>
    <w:rsid w:val="00B61C78"/>
    <w:rsid w:val="00B61DC6"/>
    <w:rsid w:val="00B62A7C"/>
    <w:rsid w:val="00B63557"/>
    <w:rsid w:val="00B6362D"/>
    <w:rsid w:val="00B636F6"/>
    <w:rsid w:val="00B638C7"/>
    <w:rsid w:val="00B63C33"/>
    <w:rsid w:val="00B63E01"/>
    <w:rsid w:val="00B64145"/>
    <w:rsid w:val="00B641AF"/>
    <w:rsid w:val="00B64721"/>
    <w:rsid w:val="00B6483E"/>
    <w:rsid w:val="00B64B7E"/>
    <w:rsid w:val="00B64E72"/>
    <w:rsid w:val="00B65068"/>
    <w:rsid w:val="00B6576B"/>
    <w:rsid w:val="00B65B01"/>
    <w:rsid w:val="00B65BA4"/>
    <w:rsid w:val="00B65EED"/>
    <w:rsid w:val="00B664D2"/>
    <w:rsid w:val="00B6661C"/>
    <w:rsid w:val="00B66654"/>
    <w:rsid w:val="00B666FC"/>
    <w:rsid w:val="00B66705"/>
    <w:rsid w:val="00B66758"/>
    <w:rsid w:val="00B668C7"/>
    <w:rsid w:val="00B66C55"/>
    <w:rsid w:val="00B66D85"/>
    <w:rsid w:val="00B66EE4"/>
    <w:rsid w:val="00B66F53"/>
    <w:rsid w:val="00B67462"/>
    <w:rsid w:val="00B67646"/>
    <w:rsid w:val="00B67B21"/>
    <w:rsid w:val="00B67C31"/>
    <w:rsid w:val="00B67D8D"/>
    <w:rsid w:val="00B67E1A"/>
    <w:rsid w:val="00B67E92"/>
    <w:rsid w:val="00B7025C"/>
    <w:rsid w:val="00B704D4"/>
    <w:rsid w:val="00B70A9D"/>
    <w:rsid w:val="00B70B0D"/>
    <w:rsid w:val="00B70EEB"/>
    <w:rsid w:val="00B718FF"/>
    <w:rsid w:val="00B71F8A"/>
    <w:rsid w:val="00B720CE"/>
    <w:rsid w:val="00B72FA9"/>
    <w:rsid w:val="00B7330B"/>
    <w:rsid w:val="00B73536"/>
    <w:rsid w:val="00B735AF"/>
    <w:rsid w:val="00B73A98"/>
    <w:rsid w:val="00B73BEB"/>
    <w:rsid w:val="00B740E7"/>
    <w:rsid w:val="00B7423B"/>
    <w:rsid w:val="00B743BB"/>
    <w:rsid w:val="00B747FB"/>
    <w:rsid w:val="00B74A23"/>
    <w:rsid w:val="00B75287"/>
    <w:rsid w:val="00B75403"/>
    <w:rsid w:val="00B756DB"/>
    <w:rsid w:val="00B757BB"/>
    <w:rsid w:val="00B75C3A"/>
    <w:rsid w:val="00B76276"/>
    <w:rsid w:val="00B76581"/>
    <w:rsid w:val="00B76661"/>
    <w:rsid w:val="00B77596"/>
    <w:rsid w:val="00B775DB"/>
    <w:rsid w:val="00B77847"/>
    <w:rsid w:val="00B7799E"/>
    <w:rsid w:val="00B80204"/>
    <w:rsid w:val="00B80620"/>
    <w:rsid w:val="00B80E41"/>
    <w:rsid w:val="00B8135E"/>
    <w:rsid w:val="00B8150D"/>
    <w:rsid w:val="00B81EF6"/>
    <w:rsid w:val="00B8212D"/>
    <w:rsid w:val="00B82704"/>
    <w:rsid w:val="00B82B36"/>
    <w:rsid w:val="00B82BE0"/>
    <w:rsid w:val="00B82E22"/>
    <w:rsid w:val="00B8362C"/>
    <w:rsid w:val="00B8392B"/>
    <w:rsid w:val="00B83A84"/>
    <w:rsid w:val="00B83E52"/>
    <w:rsid w:val="00B8475D"/>
    <w:rsid w:val="00B84B16"/>
    <w:rsid w:val="00B853B4"/>
    <w:rsid w:val="00B85505"/>
    <w:rsid w:val="00B855EA"/>
    <w:rsid w:val="00B86629"/>
    <w:rsid w:val="00B86BFA"/>
    <w:rsid w:val="00B86DD7"/>
    <w:rsid w:val="00B86F76"/>
    <w:rsid w:val="00B87215"/>
    <w:rsid w:val="00B87270"/>
    <w:rsid w:val="00B87B02"/>
    <w:rsid w:val="00B905FF"/>
    <w:rsid w:val="00B90FE0"/>
    <w:rsid w:val="00B917C6"/>
    <w:rsid w:val="00B91ABC"/>
    <w:rsid w:val="00B91D60"/>
    <w:rsid w:val="00B920DC"/>
    <w:rsid w:val="00B92200"/>
    <w:rsid w:val="00B9220F"/>
    <w:rsid w:val="00B9227C"/>
    <w:rsid w:val="00B922E1"/>
    <w:rsid w:val="00B924A3"/>
    <w:rsid w:val="00B926D5"/>
    <w:rsid w:val="00B93010"/>
    <w:rsid w:val="00B9335A"/>
    <w:rsid w:val="00B934C0"/>
    <w:rsid w:val="00B9360A"/>
    <w:rsid w:val="00B93714"/>
    <w:rsid w:val="00B93936"/>
    <w:rsid w:val="00B93B3F"/>
    <w:rsid w:val="00B94283"/>
    <w:rsid w:val="00B946E6"/>
    <w:rsid w:val="00B9471F"/>
    <w:rsid w:val="00B94A9C"/>
    <w:rsid w:val="00B95091"/>
    <w:rsid w:val="00B954A6"/>
    <w:rsid w:val="00B95DE0"/>
    <w:rsid w:val="00B95E06"/>
    <w:rsid w:val="00B962EC"/>
    <w:rsid w:val="00B9656A"/>
    <w:rsid w:val="00B967D1"/>
    <w:rsid w:val="00B96CC2"/>
    <w:rsid w:val="00B96FED"/>
    <w:rsid w:val="00B9726C"/>
    <w:rsid w:val="00B97535"/>
    <w:rsid w:val="00B97A1B"/>
    <w:rsid w:val="00B97A69"/>
    <w:rsid w:val="00BA01C4"/>
    <w:rsid w:val="00BA031A"/>
    <w:rsid w:val="00BA05F3"/>
    <w:rsid w:val="00BA092F"/>
    <w:rsid w:val="00BA0FCF"/>
    <w:rsid w:val="00BA0FEB"/>
    <w:rsid w:val="00BA1091"/>
    <w:rsid w:val="00BA10A3"/>
    <w:rsid w:val="00BA12A1"/>
    <w:rsid w:val="00BA149E"/>
    <w:rsid w:val="00BA2048"/>
    <w:rsid w:val="00BA240A"/>
    <w:rsid w:val="00BA24EA"/>
    <w:rsid w:val="00BA29F8"/>
    <w:rsid w:val="00BA2AB7"/>
    <w:rsid w:val="00BA398F"/>
    <w:rsid w:val="00BA3B0A"/>
    <w:rsid w:val="00BA3B79"/>
    <w:rsid w:val="00BA40A3"/>
    <w:rsid w:val="00BA4343"/>
    <w:rsid w:val="00BA457A"/>
    <w:rsid w:val="00BA4651"/>
    <w:rsid w:val="00BA4892"/>
    <w:rsid w:val="00BA4A1E"/>
    <w:rsid w:val="00BA4CD1"/>
    <w:rsid w:val="00BA4D30"/>
    <w:rsid w:val="00BA4D6E"/>
    <w:rsid w:val="00BA4FC0"/>
    <w:rsid w:val="00BA511C"/>
    <w:rsid w:val="00BA5173"/>
    <w:rsid w:val="00BA5383"/>
    <w:rsid w:val="00BA57A6"/>
    <w:rsid w:val="00BA5855"/>
    <w:rsid w:val="00BA58AF"/>
    <w:rsid w:val="00BA6067"/>
    <w:rsid w:val="00BA607A"/>
    <w:rsid w:val="00BA61DC"/>
    <w:rsid w:val="00BA68AB"/>
    <w:rsid w:val="00BA6B19"/>
    <w:rsid w:val="00BA71DA"/>
    <w:rsid w:val="00BA739E"/>
    <w:rsid w:val="00BA7497"/>
    <w:rsid w:val="00BA765C"/>
    <w:rsid w:val="00BA797D"/>
    <w:rsid w:val="00BA7B15"/>
    <w:rsid w:val="00BB0197"/>
    <w:rsid w:val="00BB0341"/>
    <w:rsid w:val="00BB0628"/>
    <w:rsid w:val="00BB0795"/>
    <w:rsid w:val="00BB0931"/>
    <w:rsid w:val="00BB141F"/>
    <w:rsid w:val="00BB1746"/>
    <w:rsid w:val="00BB1757"/>
    <w:rsid w:val="00BB1813"/>
    <w:rsid w:val="00BB192F"/>
    <w:rsid w:val="00BB2235"/>
    <w:rsid w:val="00BB29E1"/>
    <w:rsid w:val="00BB2AF0"/>
    <w:rsid w:val="00BB2CAA"/>
    <w:rsid w:val="00BB3008"/>
    <w:rsid w:val="00BB3370"/>
    <w:rsid w:val="00BB3952"/>
    <w:rsid w:val="00BB3A63"/>
    <w:rsid w:val="00BB3A94"/>
    <w:rsid w:val="00BB3B82"/>
    <w:rsid w:val="00BB3C69"/>
    <w:rsid w:val="00BB3CB9"/>
    <w:rsid w:val="00BB3DF4"/>
    <w:rsid w:val="00BB3F95"/>
    <w:rsid w:val="00BB414C"/>
    <w:rsid w:val="00BB48DA"/>
    <w:rsid w:val="00BB4BD3"/>
    <w:rsid w:val="00BB4D46"/>
    <w:rsid w:val="00BB537C"/>
    <w:rsid w:val="00BB539A"/>
    <w:rsid w:val="00BB5657"/>
    <w:rsid w:val="00BB5954"/>
    <w:rsid w:val="00BB5B65"/>
    <w:rsid w:val="00BB5CAC"/>
    <w:rsid w:val="00BB5D1A"/>
    <w:rsid w:val="00BB61EB"/>
    <w:rsid w:val="00BB6834"/>
    <w:rsid w:val="00BB688A"/>
    <w:rsid w:val="00BB6B0C"/>
    <w:rsid w:val="00BB731C"/>
    <w:rsid w:val="00BB7436"/>
    <w:rsid w:val="00BB748E"/>
    <w:rsid w:val="00BB774F"/>
    <w:rsid w:val="00BB7E99"/>
    <w:rsid w:val="00BB7EEA"/>
    <w:rsid w:val="00BC0004"/>
    <w:rsid w:val="00BC0163"/>
    <w:rsid w:val="00BC024D"/>
    <w:rsid w:val="00BC0378"/>
    <w:rsid w:val="00BC03BD"/>
    <w:rsid w:val="00BC0422"/>
    <w:rsid w:val="00BC0460"/>
    <w:rsid w:val="00BC09CC"/>
    <w:rsid w:val="00BC0D36"/>
    <w:rsid w:val="00BC0D54"/>
    <w:rsid w:val="00BC0DD8"/>
    <w:rsid w:val="00BC0E87"/>
    <w:rsid w:val="00BC127B"/>
    <w:rsid w:val="00BC13FC"/>
    <w:rsid w:val="00BC1D65"/>
    <w:rsid w:val="00BC245A"/>
    <w:rsid w:val="00BC248B"/>
    <w:rsid w:val="00BC24B2"/>
    <w:rsid w:val="00BC270F"/>
    <w:rsid w:val="00BC2C21"/>
    <w:rsid w:val="00BC2E07"/>
    <w:rsid w:val="00BC3275"/>
    <w:rsid w:val="00BC3589"/>
    <w:rsid w:val="00BC3818"/>
    <w:rsid w:val="00BC3D08"/>
    <w:rsid w:val="00BC4018"/>
    <w:rsid w:val="00BC4515"/>
    <w:rsid w:val="00BC49EC"/>
    <w:rsid w:val="00BC4D6C"/>
    <w:rsid w:val="00BC51BF"/>
    <w:rsid w:val="00BC529E"/>
    <w:rsid w:val="00BC5952"/>
    <w:rsid w:val="00BC66B1"/>
    <w:rsid w:val="00BC675C"/>
    <w:rsid w:val="00BC68C2"/>
    <w:rsid w:val="00BC6AC9"/>
    <w:rsid w:val="00BC6C78"/>
    <w:rsid w:val="00BC703D"/>
    <w:rsid w:val="00BC718A"/>
    <w:rsid w:val="00BC7601"/>
    <w:rsid w:val="00BC76B5"/>
    <w:rsid w:val="00BC78D0"/>
    <w:rsid w:val="00BC7A8D"/>
    <w:rsid w:val="00BC7F36"/>
    <w:rsid w:val="00BD0045"/>
    <w:rsid w:val="00BD02F0"/>
    <w:rsid w:val="00BD05FD"/>
    <w:rsid w:val="00BD0655"/>
    <w:rsid w:val="00BD1663"/>
    <w:rsid w:val="00BD1929"/>
    <w:rsid w:val="00BD197D"/>
    <w:rsid w:val="00BD1CE2"/>
    <w:rsid w:val="00BD1EBF"/>
    <w:rsid w:val="00BD1FA4"/>
    <w:rsid w:val="00BD232F"/>
    <w:rsid w:val="00BD262D"/>
    <w:rsid w:val="00BD2A53"/>
    <w:rsid w:val="00BD30CF"/>
    <w:rsid w:val="00BD3539"/>
    <w:rsid w:val="00BD3615"/>
    <w:rsid w:val="00BD37A1"/>
    <w:rsid w:val="00BD39EF"/>
    <w:rsid w:val="00BD4266"/>
    <w:rsid w:val="00BD4422"/>
    <w:rsid w:val="00BD49D2"/>
    <w:rsid w:val="00BD4A59"/>
    <w:rsid w:val="00BD4D04"/>
    <w:rsid w:val="00BD5437"/>
    <w:rsid w:val="00BD587F"/>
    <w:rsid w:val="00BD59C4"/>
    <w:rsid w:val="00BD5C7A"/>
    <w:rsid w:val="00BD5F5A"/>
    <w:rsid w:val="00BD6B8F"/>
    <w:rsid w:val="00BD6C58"/>
    <w:rsid w:val="00BD7290"/>
    <w:rsid w:val="00BD7CCB"/>
    <w:rsid w:val="00BE02D5"/>
    <w:rsid w:val="00BE056B"/>
    <w:rsid w:val="00BE079F"/>
    <w:rsid w:val="00BE0A9B"/>
    <w:rsid w:val="00BE0B39"/>
    <w:rsid w:val="00BE1782"/>
    <w:rsid w:val="00BE1D25"/>
    <w:rsid w:val="00BE1F09"/>
    <w:rsid w:val="00BE20C3"/>
    <w:rsid w:val="00BE2926"/>
    <w:rsid w:val="00BE2CEF"/>
    <w:rsid w:val="00BE2D03"/>
    <w:rsid w:val="00BE2F8C"/>
    <w:rsid w:val="00BE363B"/>
    <w:rsid w:val="00BE38B5"/>
    <w:rsid w:val="00BE3D91"/>
    <w:rsid w:val="00BE4059"/>
    <w:rsid w:val="00BE4151"/>
    <w:rsid w:val="00BE435F"/>
    <w:rsid w:val="00BE44B6"/>
    <w:rsid w:val="00BE4653"/>
    <w:rsid w:val="00BE4E49"/>
    <w:rsid w:val="00BE4FF9"/>
    <w:rsid w:val="00BE4FFB"/>
    <w:rsid w:val="00BE5933"/>
    <w:rsid w:val="00BE59F1"/>
    <w:rsid w:val="00BE5B9B"/>
    <w:rsid w:val="00BE60BA"/>
    <w:rsid w:val="00BE6CBC"/>
    <w:rsid w:val="00BE6DFA"/>
    <w:rsid w:val="00BE6F5E"/>
    <w:rsid w:val="00BE78DE"/>
    <w:rsid w:val="00BE7A42"/>
    <w:rsid w:val="00BE7C90"/>
    <w:rsid w:val="00BF0BA4"/>
    <w:rsid w:val="00BF1080"/>
    <w:rsid w:val="00BF15AC"/>
    <w:rsid w:val="00BF178C"/>
    <w:rsid w:val="00BF1A96"/>
    <w:rsid w:val="00BF228F"/>
    <w:rsid w:val="00BF2A31"/>
    <w:rsid w:val="00BF2DB7"/>
    <w:rsid w:val="00BF349E"/>
    <w:rsid w:val="00BF395B"/>
    <w:rsid w:val="00BF3A2F"/>
    <w:rsid w:val="00BF3E60"/>
    <w:rsid w:val="00BF408B"/>
    <w:rsid w:val="00BF486C"/>
    <w:rsid w:val="00BF49DC"/>
    <w:rsid w:val="00BF4D79"/>
    <w:rsid w:val="00BF4ED8"/>
    <w:rsid w:val="00BF53B7"/>
    <w:rsid w:val="00BF5444"/>
    <w:rsid w:val="00BF5AEC"/>
    <w:rsid w:val="00BF5B5A"/>
    <w:rsid w:val="00BF60B8"/>
    <w:rsid w:val="00BF61B2"/>
    <w:rsid w:val="00BF6392"/>
    <w:rsid w:val="00BF6E43"/>
    <w:rsid w:val="00BF70B1"/>
    <w:rsid w:val="00BF71F4"/>
    <w:rsid w:val="00BF7257"/>
    <w:rsid w:val="00BF7395"/>
    <w:rsid w:val="00BF7464"/>
    <w:rsid w:val="00BF76A4"/>
    <w:rsid w:val="00C00B93"/>
    <w:rsid w:val="00C00D08"/>
    <w:rsid w:val="00C010DD"/>
    <w:rsid w:val="00C01170"/>
    <w:rsid w:val="00C0135C"/>
    <w:rsid w:val="00C01397"/>
    <w:rsid w:val="00C0160C"/>
    <w:rsid w:val="00C0168A"/>
    <w:rsid w:val="00C01922"/>
    <w:rsid w:val="00C019DA"/>
    <w:rsid w:val="00C01E6F"/>
    <w:rsid w:val="00C01E7F"/>
    <w:rsid w:val="00C01F72"/>
    <w:rsid w:val="00C02A90"/>
    <w:rsid w:val="00C02ACA"/>
    <w:rsid w:val="00C02D60"/>
    <w:rsid w:val="00C02E35"/>
    <w:rsid w:val="00C02F3E"/>
    <w:rsid w:val="00C035ED"/>
    <w:rsid w:val="00C03C06"/>
    <w:rsid w:val="00C0412B"/>
    <w:rsid w:val="00C0439A"/>
    <w:rsid w:val="00C04495"/>
    <w:rsid w:val="00C04537"/>
    <w:rsid w:val="00C046B7"/>
    <w:rsid w:val="00C049BF"/>
    <w:rsid w:val="00C04AC9"/>
    <w:rsid w:val="00C04E4F"/>
    <w:rsid w:val="00C04FEF"/>
    <w:rsid w:val="00C05560"/>
    <w:rsid w:val="00C05726"/>
    <w:rsid w:val="00C0580D"/>
    <w:rsid w:val="00C058B5"/>
    <w:rsid w:val="00C05CED"/>
    <w:rsid w:val="00C06242"/>
    <w:rsid w:val="00C064FF"/>
    <w:rsid w:val="00C06D40"/>
    <w:rsid w:val="00C06EAD"/>
    <w:rsid w:val="00C06F67"/>
    <w:rsid w:val="00C0747D"/>
    <w:rsid w:val="00C103BE"/>
    <w:rsid w:val="00C1089B"/>
    <w:rsid w:val="00C10F39"/>
    <w:rsid w:val="00C1122E"/>
    <w:rsid w:val="00C113E3"/>
    <w:rsid w:val="00C1155D"/>
    <w:rsid w:val="00C12220"/>
    <w:rsid w:val="00C12429"/>
    <w:rsid w:val="00C12B80"/>
    <w:rsid w:val="00C12C53"/>
    <w:rsid w:val="00C13035"/>
    <w:rsid w:val="00C139AD"/>
    <w:rsid w:val="00C13F14"/>
    <w:rsid w:val="00C141CA"/>
    <w:rsid w:val="00C144A1"/>
    <w:rsid w:val="00C1466D"/>
    <w:rsid w:val="00C14887"/>
    <w:rsid w:val="00C149C0"/>
    <w:rsid w:val="00C14B0B"/>
    <w:rsid w:val="00C14B40"/>
    <w:rsid w:val="00C14DB8"/>
    <w:rsid w:val="00C14EB3"/>
    <w:rsid w:val="00C14EBD"/>
    <w:rsid w:val="00C1522C"/>
    <w:rsid w:val="00C155E7"/>
    <w:rsid w:val="00C1563B"/>
    <w:rsid w:val="00C15740"/>
    <w:rsid w:val="00C157B2"/>
    <w:rsid w:val="00C15DEE"/>
    <w:rsid w:val="00C15ED1"/>
    <w:rsid w:val="00C1619F"/>
    <w:rsid w:val="00C1640D"/>
    <w:rsid w:val="00C166A4"/>
    <w:rsid w:val="00C169BC"/>
    <w:rsid w:val="00C16C07"/>
    <w:rsid w:val="00C16F8B"/>
    <w:rsid w:val="00C172C2"/>
    <w:rsid w:val="00C174AF"/>
    <w:rsid w:val="00C17A8F"/>
    <w:rsid w:val="00C17ADA"/>
    <w:rsid w:val="00C202BC"/>
    <w:rsid w:val="00C202FA"/>
    <w:rsid w:val="00C20312"/>
    <w:rsid w:val="00C208A8"/>
    <w:rsid w:val="00C20B7B"/>
    <w:rsid w:val="00C20F55"/>
    <w:rsid w:val="00C21642"/>
    <w:rsid w:val="00C21969"/>
    <w:rsid w:val="00C2197B"/>
    <w:rsid w:val="00C21AD3"/>
    <w:rsid w:val="00C21ADC"/>
    <w:rsid w:val="00C21E67"/>
    <w:rsid w:val="00C21F15"/>
    <w:rsid w:val="00C21F4F"/>
    <w:rsid w:val="00C22418"/>
    <w:rsid w:val="00C22453"/>
    <w:rsid w:val="00C22460"/>
    <w:rsid w:val="00C22604"/>
    <w:rsid w:val="00C2278E"/>
    <w:rsid w:val="00C227A8"/>
    <w:rsid w:val="00C22D62"/>
    <w:rsid w:val="00C232FA"/>
    <w:rsid w:val="00C2331E"/>
    <w:rsid w:val="00C23439"/>
    <w:rsid w:val="00C239C8"/>
    <w:rsid w:val="00C23B4B"/>
    <w:rsid w:val="00C23BA2"/>
    <w:rsid w:val="00C241C7"/>
    <w:rsid w:val="00C24503"/>
    <w:rsid w:val="00C2460E"/>
    <w:rsid w:val="00C24923"/>
    <w:rsid w:val="00C2496A"/>
    <w:rsid w:val="00C24A0C"/>
    <w:rsid w:val="00C24AC5"/>
    <w:rsid w:val="00C24DDB"/>
    <w:rsid w:val="00C252A0"/>
    <w:rsid w:val="00C2541F"/>
    <w:rsid w:val="00C25BBC"/>
    <w:rsid w:val="00C2617A"/>
    <w:rsid w:val="00C2641C"/>
    <w:rsid w:val="00C267C2"/>
    <w:rsid w:val="00C26888"/>
    <w:rsid w:val="00C2688E"/>
    <w:rsid w:val="00C26A7C"/>
    <w:rsid w:val="00C26AFE"/>
    <w:rsid w:val="00C26B12"/>
    <w:rsid w:val="00C27185"/>
    <w:rsid w:val="00C2724E"/>
    <w:rsid w:val="00C27297"/>
    <w:rsid w:val="00C27BDD"/>
    <w:rsid w:val="00C27C6E"/>
    <w:rsid w:val="00C27D9C"/>
    <w:rsid w:val="00C30363"/>
    <w:rsid w:val="00C3038F"/>
    <w:rsid w:val="00C30ABE"/>
    <w:rsid w:val="00C30C28"/>
    <w:rsid w:val="00C30C8B"/>
    <w:rsid w:val="00C30E75"/>
    <w:rsid w:val="00C30FEE"/>
    <w:rsid w:val="00C310E8"/>
    <w:rsid w:val="00C317FC"/>
    <w:rsid w:val="00C322D0"/>
    <w:rsid w:val="00C32861"/>
    <w:rsid w:val="00C32947"/>
    <w:rsid w:val="00C32CCD"/>
    <w:rsid w:val="00C32FC2"/>
    <w:rsid w:val="00C333C7"/>
    <w:rsid w:val="00C33478"/>
    <w:rsid w:val="00C33564"/>
    <w:rsid w:val="00C33A12"/>
    <w:rsid w:val="00C33D38"/>
    <w:rsid w:val="00C34207"/>
    <w:rsid w:val="00C3454A"/>
    <w:rsid w:val="00C345EC"/>
    <w:rsid w:val="00C34E99"/>
    <w:rsid w:val="00C35110"/>
    <w:rsid w:val="00C3542B"/>
    <w:rsid w:val="00C354D8"/>
    <w:rsid w:val="00C35962"/>
    <w:rsid w:val="00C359A0"/>
    <w:rsid w:val="00C35F1C"/>
    <w:rsid w:val="00C360D5"/>
    <w:rsid w:val="00C361A9"/>
    <w:rsid w:val="00C3635D"/>
    <w:rsid w:val="00C37246"/>
    <w:rsid w:val="00C37274"/>
    <w:rsid w:val="00C373C1"/>
    <w:rsid w:val="00C37B9F"/>
    <w:rsid w:val="00C37CFF"/>
    <w:rsid w:val="00C40007"/>
    <w:rsid w:val="00C406AB"/>
    <w:rsid w:val="00C40772"/>
    <w:rsid w:val="00C40794"/>
    <w:rsid w:val="00C40855"/>
    <w:rsid w:val="00C40970"/>
    <w:rsid w:val="00C40E8F"/>
    <w:rsid w:val="00C410FE"/>
    <w:rsid w:val="00C411BA"/>
    <w:rsid w:val="00C41A6E"/>
    <w:rsid w:val="00C4258B"/>
    <w:rsid w:val="00C4265C"/>
    <w:rsid w:val="00C42801"/>
    <w:rsid w:val="00C42A1A"/>
    <w:rsid w:val="00C42A31"/>
    <w:rsid w:val="00C42F22"/>
    <w:rsid w:val="00C42F7D"/>
    <w:rsid w:val="00C43005"/>
    <w:rsid w:val="00C43062"/>
    <w:rsid w:val="00C431F5"/>
    <w:rsid w:val="00C4346D"/>
    <w:rsid w:val="00C4359C"/>
    <w:rsid w:val="00C437FD"/>
    <w:rsid w:val="00C43BE5"/>
    <w:rsid w:val="00C4489B"/>
    <w:rsid w:val="00C453A7"/>
    <w:rsid w:val="00C45893"/>
    <w:rsid w:val="00C45B63"/>
    <w:rsid w:val="00C46161"/>
    <w:rsid w:val="00C46482"/>
    <w:rsid w:val="00C46527"/>
    <w:rsid w:val="00C4652E"/>
    <w:rsid w:val="00C46794"/>
    <w:rsid w:val="00C46A4F"/>
    <w:rsid w:val="00C46D02"/>
    <w:rsid w:val="00C47770"/>
    <w:rsid w:val="00C47893"/>
    <w:rsid w:val="00C478E6"/>
    <w:rsid w:val="00C47C0A"/>
    <w:rsid w:val="00C47F34"/>
    <w:rsid w:val="00C5024B"/>
    <w:rsid w:val="00C503AE"/>
    <w:rsid w:val="00C507C0"/>
    <w:rsid w:val="00C5099C"/>
    <w:rsid w:val="00C509E9"/>
    <w:rsid w:val="00C50F98"/>
    <w:rsid w:val="00C51202"/>
    <w:rsid w:val="00C512E6"/>
    <w:rsid w:val="00C51DA7"/>
    <w:rsid w:val="00C51F76"/>
    <w:rsid w:val="00C5205A"/>
    <w:rsid w:val="00C52089"/>
    <w:rsid w:val="00C5217E"/>
    <w:rsid w:val="00C52283"/>
    <w:rsid w:val="00C527C7"/>
    <w:rsid w:val="00C52A27"/>
    <w:rsid w:val="00C52AB8"/>
    <w:rsid w:val="00C52C0C"/>
    <w:rsid w:val="00C53094"/>
    <w:rsid w:val="00C531D5"/>
    <w:rsid w:val="00C533D8"/>
    <w:rsid w:val="00C536D7"/>
    <w:rsid w:val="00C54393"/>
    <w:rsid w:val="00C545CF"/>
    <w:rsid w:val="00C54680"/>
    <w:rsid w:val="00C54B6F"/>
    <w:rsid w:val="00C551AE"/>
    <w:rsid w:val="00C55291"/>
    <w:rsid w:val="00C552AE"/>
    <w:rsid w:val="00C55D64"/>
    <w:rsid w:val="00C55FEB"/>
    <w:rsid w:val="00C562F5"/>
    <w:rsid w:val="00C56441"/>
    <w:rsid w:val="00C564CA"/>
    <w:rsid w:val="00C57187"/>
    <w:rsid w:val="00C57D19"/>
    <w:rsid w:val="00C57D20"/>
    <w:rsid w:val="00C57D71"/>
    <w:rsid w:val="00C57D8B"/>
    <w:rsid w:val="00C57F37"/>
    <w:rsid w:val="00C60037"/>
    <w:rsid w:val="00C601EE"/>
    <w:rsid w:val="00C602D2"/>
    <w:rsid w:val="00C6055B"/>
    <w:rsid w:val="00C60729"/>
    <w:rsid w:val="00C60D9A"/>
    <w:rsid w:val="00C60EA9"/>
    <w:rsid w:val="00C60F4D"/>
    <w:rsid w:val="00C6164F"/>
    <w:rsid w:val="00C61722"/>
    <w:rsid w:val="00C6200C"/>
    <w:rsid w:val="00C622DF"/>
    <w:rsid w:val="00C6259F"/>
    <w:rsid w:val="00C626DE"/>
    <w:rsid w:val="00C62AFE"/>
    <w:rsid w:val="00C62BC1"/>
    <w:rsid w:val="00C63022"/>
    <w:rsid w:val="00C63480"/>
    <w:rsid w:val="00C63531"/>
    <w:rsid w:val="00C635E3"/>
    <w:rsid w:val="00C6372B"/>
    <w:rsid w:val="00C63977"/>
    <w:rsid w:val="00C63C15"/>
    <w:rsid w:val="00C63CA9"/>
    <w:rsid w:val="00C645BC"/>
    <w:rsid w:val="00C648E2"/>
    <w:rsid w:val="00C64F81"/>
    <w:rsid w:val="00C65674"/>
    <w:rsid w:val="00C656F4"/>
    <w:rsid w:val="00C65DEF"/>
    <w:rsid w:val="00C66241"/>
    <w:rsid w:val="00C66A37"/>
    <w:rsid w:val="00C66AEC"/>
    <w:rsid w:val="00C66EC9"/>
    <w:rsid w:val="00C66FCB"/>
    <w:rsid w:val="00C67086"/>
    <w:rsid w:val="00C67296"/>
    <w:rsid w:val="00C67BEB"/>
    <w:rsid w:val="00C67C4C"/>
    <w:rsid w:val="00C67F08"/>
    <w:rsid w:val="00C7018E"/>
    <w:rsid w:val="00C707A0"/>
    <w:rsid w:val="00C711E5"/>
    <w:rsid w:val="00C71658"/>
    <w:rsid w:val="00C71790"/>
    <w:rsid w:val="00C72174"/>
    <w:rsid w:val="00C72325"/>
    <w:rsid w:val="00C72D49"/>
    <w:rsid w:val="00C73201"/>
    <w:rsid w:val="00C737BD"/>
    <w:rsid w:val="00C737E1"/>
    <w:rsid w:val="00C73AC9"/>
    <w:rsid w:val="00C73E4E"/>
    <w:rsid w:val="00C74047"/>
    <w:rsid w:val="00C74AF9"/>
    <w:rsid w:val="00C75228"/>
    <w:rsid w:val="00C75426"/>
    <w:rsid w:val="00C75428"/>
    <w:rsid w:val="00C759D4"/>
    <w:rsid w:val="00C75A29"/>
    <w:rsid w:val="00C75CED"/>
    <w:rsid w:val="00C75E5E"/>
    <w:rsid w:val="00C7600C"/>
    <w:rsid w:val="00C76550"/>
    <w:rsid w:val="00C76D50"/>
    <w:rsid w:val="00C76F89"/>
    <w:rsid w:val="00C773B6"/>
    <w:rsid w:val="00C77751"/>
    <w:rsid w:val="00C7775A"/>
    <w:rsid w:val="00C77D24"/>
    <w:rsid w:val="00C77FF4"/>
    <w:rsid w:val="00C8038E"/>
    <w:rsid w:val="00C803E0"/>
    <w:rsid w:val="00C80742"/>
    <w:rsid w:val="00C808B1"/>
    <w:rsid w:val="00C80939"/>
    <w:rsid w:val="00C8101D"/>
    <w:rsid w:val="00C816D3"/>
    <w:rsid w:val="00C818CA"/>
    <w:rsid w:val="00C820BC"/>
    <w:rsid w:val="00C82744"/>
    <w:rsid w:val="00C8282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03F"/>
    <w:rsid w:val="00C8521B"/>
    <w:rsid w:val="00C85344"/>
    <w:rsid w:val="00C855DE"/>
    <w:rsid w:val="00C8560F"/>
    <w:rsid w:val="00C859BF"/>
    <w:rsid w:val="00C85BC3"/>
    <w:rsid w:val="00C86432"/>
    <w:rsid w:val="00C8648A"/>
    <w:rsid w:val="00C86621"/>
    <w:rsid w:val="00C86CDD"/>
    <w:rsid w:val="00C86FF3"/>
    <w:rsid w:val="00C87031"/>
    <w:rsid w:val="00C87708"/>
    <w:rsid w:val="00C87DB3"/>
    <w:rsid w:val="00C87DC9"/>
    <w:rsid w:val="00C87F1F"/>
    <w:rsid w:val="00C90243"/>
    <w:rsid w:val="00C90883"/>
    <w:rsid w:val="00C90D94"/>
    <w:rsid w:val="00C912EC"/>
    <w:rsid w:val="00C914A1"/>
    <w:rsid w:val="00C91593"/>
    <w:rsid w:val="00C91C05"/>
    <w:rsid w:val="00C91F4C"/>
    <w:rsid w:val="00C92040"/>
    <w:rsid w:val="00C92041"/>
    <w:rsid w:val="00C920D0"/>
    <w:rsid w:val="00C92382"/>
    <w:rsid w:val="00C92735"/>
    <w:rsid w:val="00C9321F"/>
    <w:rsid w:val="00C93433"/>
    <w:rsid w:val="00C935D1"/>
    <w:rsid w:val="00C93635"/>
    <w:rsid w:val="00C938B1"/>
    <w:rsid w:val="00C93C9A"/>
    <w:rsid w:val="00C93DAF"/>
    <w:rsid w:val="00C94385"/>
    <w:rsid w:val="00C94666"/>
    <w:rsid w:val="00C948A4"/>
    <w:rsid w:val="00C94EFD"/>
    <w:rsid w:val="00C95251"/>
    <w:rsid w:val="00C953B1"/>
    <w:rsid w:val="00C95E8D"/>
    <w:rsid w:val="00C962A6"/>
    <w:rsid w:val="00C96BAC"/>
    <w:rsid w:val="00C97252"/>
    <w:rsid w:val="00C97893"/>
    <w:rsid w:val="00C97C01"/>
    <w:rsid w:val="00C97D7B"/>
    <w:rsid w:val="00C97FD2"/>
    <w:rsid w:val="00CA0039"/>
    <w:rsid w:val="00CA00FA"/>
    <w:rsid w:val="00CA019C"/>
    <w:rsid w:val="00CA0559"/>
    <w:rsid w:val="00CA07DE"/>
    <w:rsid w:val="00CA0B34"/>
    <w:rsid w:val="00CA0B75"/>
    <w:rsid w:val="00CA1057"/>
    <w:rsid w:val="00CA11B1"/>
    <w:rsid w:val="00CA1439"/>
    <w:rsid w:val="00CA14D7"/>
    <w:rsid w:val="00CA152C"/>
    <w:rsid w:val="00CA1805"/>
    <w:rsid w:val="00CA180B"/>
    <w:rsid w:val="00CA187D"/>
    <w:rsid w:val="00CA18BC"/>
    <w:rsid w:val="00CA2398"/>
    <w:rsid w:val="00CA2795"/>
    <w:rsid w:val="00CA28C5"/>
    <w:rsid w:val="00CA29E7"/>
    <w:rsid w:val="00CA2BAE"/>
    <w:rsid w:val="00CA2C7D"/>
    <w:rsid w:val="00CA3158"/>
    <w:rsid w:val="00CA3A38"/>
    <w:rsid w:val="00CA3D35"/>
    <w:rsid w:val="00CA409E"/>
    <w:rsid w:val="00CA4122"/>
    <w:rsid w:val="00CA41A7"/>
    <w:rsid w:val="00CA432F"/>
    <w:rsid w:val="00CA4498"/>
    <w:rsid w:val="00CA4B91"/>
    <w:rsid w:val="00CA4D8E"/>
    <w:rsid w:val="00CA4E6D"/>
    <w:rsid w:val="00CA4FCC"/>
    <w:rsid w:val="00CA4FE1"/>
    <w:rsid w:val="00CA5346"/>
    <w:rsid w:val="00CA5A29"/>
    <w:rsid w:val="00CA5FA6"/>
    <w:rsid w:val="00CA62D9"/>
    <w:rsid w:val="00CA6528"/>
    <w:rsid w:val="00CA6579"/>
    <w:rsid w:val="00CA6745"/>
    <w:rsid w:val="00CA6875"/>
    <w:rsid w:val="00CA7015"/>
    <w:rsid w:val="00CA7B42"/>
    <w:rsid w:val="00CB01C3"/>
    <w:rsid w:val="00CB0275"/>
    <w:rsid w:val="00CB03AD"/>
    <w:rsid w:val="00CB07CB"/>
    <w:rsid w:val="00CB0D65"/>
    <w:rsid w:val="00CB106A"/>
    <w:rsid w:val="00CB1216"/>
    <w:rsid w:val="00CB1740"/>
    <w:rsid w:val="00CB1A27"/>
    <w:rsid w:val="00CB1B20"/>
    <w:rsid w:val="00CB1B96"/>
    <w:rsid w:val="00CB1DBA"/>
    <w:rsid w:val="00CB1EAD"/>
    <w:rsid w:val="00CB24BE"/>
    <w:rsid w:val="00CB24E8"/>
    <w:rsid w:val="00CB2C74"/>
    <w:rsid w:val="00CB2CBF"/>
    <w:rsid w:val="00CB324E"/>
    <w:rsid w:val="00CB3E5A"/>
    <w:rsid w:val="00CB4322"/>
    <w:rsid w:val="00CB4B06"/>
    <w:rsid w:val="00CB4D93"/>
    <w:rsid w:val="00CB5ED9"/>
    <w:rsid w:val="00CB606A"/>
    <w:rsid w:val="00CB628C"/>
    <w:rsid w:val="00CB68D9"/>
    <w:rsid w:val="00CB7265"/>
    <w:rsid w:val="00CB77CB"/>
    <w:rsid w:val="00CB780B"/>
    <w:rsid w:val="00CB790E"/>
    <w:rsid w:val="00CB7B3F"/>
    <w:rsid w:val="00CC0330"/>
    <w:rsid w:val="00CC03B4"/>
    <w:rsid w:val="00CC0669"/>
    <w:rsid w:val="00CC072A"/>
    <w:rsid w:val="00CC0780"/>
    <w:rsid w:val="00CC0DF5"/>
    <w:rsid w:val="00CC0EB7"/>
    <w:rsid w:val="00CC1F33"/>
    <w:rsid w:val="00CC1F40"/>
    <w:rsid w:val="00CC1FC6"/>
    <w:rsid w:val="00CC21F5"/>
    <w:rsid w:val="00CC2726"/>
    <w:rsid w:val="00CC30B5"/>
    <w:rsid w:val="00CC311F"/>
    <w:rsid w:val="00CC366C"/>
    <w:rsid w:val="00CC367D"/>
    <w:rsid w:val="00CC391D"/>
    <w:rsid w:val="00CC39F0"/>
    <w:rsid w:val="00CC3D98"/>
    <w:rsid w:val="00CC3EA4"/>
    <w:rsid w:val="00CC4166"/>
    <w:rsid w:val="00CC4804"/>
    <w:rsid w:val="00CC4973"/>
    <w:rsid w:val="00CC4C77"/>
    <w:rsid w:val="00CC4D79"/>
    <w:rsid w:val="00CC524D"/>
    <w:rsid w:val="00CC5453"/>
    <w:rsid w:val="00CC54D4"/>
    <w:rsid w:val="00CC587B"/>
    <w:rsid w:val="00CC5CE5"/>
    <w:rsid w:val="00CC5CF4"/>
    <w:rsid w:val="00CC5E8D"/>
    <w:rsid w:val="00CC6563"/>
    <w:rsid w:val="00CC6895"/>
    <w:rsid w:val="00CC6A39"/>
    <w:rsid w:val="00CC739F"/>
    <w:rsid w:val="00CC741C"/>
    <w:rsid w:val="00CC747E"/>
    <w:rsid w:val="00CC794E"/>
    <w:rsid w:val="00CC7BF2"/>
    <w:rsid w:val="00CD00E6"/>
    <w:rsid w:val="00CD01AE"/>
    <w:rsid w:val="00CD0441"/>
    <w:rsid w:val="00CD05B6"/>
    <w:rsid w:val="00CD0688"/>
    <w:rsid w:val="00CD1173"/>
    <w:rsid w:val="00CD11C8"/>
    <w:rsid w:val="00CD186C"/>
    <w:rsid w:val="00CD1BA9"/>
    <w:rsid w:val="00CD1BEE"/>
    <w:rsid w:val="00CD1EB7"/>
    <w:rsid w:val="00CD1F89"/>
    <w:rsid w:val="00CD1FC6"/>
    <w:rsid w:val="00CD2892"/>
    <w:rsid w:val="00CD2A16"/>
    <w:rsid w:val="00CD2C28"/>
    <w:rsid w:val="00CD2E45"/>
    <w:rsid w:val="00CD2EC8"/>
    <w:rsid w:val="00CD2F8C"/>
    <w:rsid w:val="00CD309D"/>
    <w:rsid w:val="00CD3619"/>
    <w:rsid w:val="00CD397B"/>
    <w:rsid w:val="00CD3D6C"/>
    <w:rsid w:val="00CD4330"/>
    <w:rsid w:val="00CD46C7"/>
    <w:rsid w:val="00CD49D5"/>
    <w:rsid w:val="00CD4A0B"/>
    <w:rsid w:val="00CD4F09"/>
    <w:rsid w:val="00CD50A9"/>
    <w:rsid w:val="00CD5629"/>
    <w:rsid w:val="00CD56F1"/>
    <w:rsid w:val="00CD58C2"/>
    <w:rsid w:val="00CD6222"/>
    <w:rsid w:val="00CD636E"/>
    <w:rsid w:val="00CD6975"/>
    <w:rsid w:val="00CD6E4E"/>
    <w:rsid w:val="00CD7158"/>
    <w:rsid w:val="00CD7214"/>
    <w:rsid w:val="00CD7ADA"/>
    <w:rsid w:val="00CD7B69"/>
    <w:rsid w:val="00CE0103"/>
    <w:rsid w:val="00CE01D4"/>
    <w:rsid w:val="00CE03BE"/>
    <w:rsid w:val="00CE0435"/>
    <w:rsid w:val="00CE130C"/>
    <w:rsid w:val="00CE1564"/>
    <w:rsid w:val="00CE1588"/>
    <w:rsid w:val="00CE1916"/>
    <w:rsid w:val="00CE1A13"/>
    <w:rsid w:val="00CE1A58"/>
    <w:rsid w:val="00CE1B03"/>
    <w:rsid w:val="00CE1B71"/>
    <w:rsid w:val="00CE1CB8"/>
    <w:rsid w:val="00CE1D03"/>
    <w:rsid w:val="00CE2277"/>
    <w:rsid w:val="00CE3297"/>
    <w:rsid w:val="00CE32A6"/>
    <w:rsid w:val="00CE32EA"/>
    <w:rsid w:val="00CE335E"/>
    <w:rsid w:val="00CE3564"/>
    <w:rsid w:val="00CE3BE7"/>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6C"/>
    <w:rsid w:val="00CE74D1"/>
    <w:rsid w:val="00CE76F8"/>
    <w:rsid w:val="00CE793F"/>
    <w:rsid w:val="00CE7A2F"/>
    <w:rsid w:val="00CE7D48"/>
    <w:rsid w:val="00CE7DFB"/>
    <w:rsid w:val="00CE7ED6"/>
    <w:rsid w:val="00CE7FB0"/>
    <w:rsid w:val="00CF02D6"/>
    <w:rsid w:val="00CF043F"/>
    <w:rsid w:val="00CF096A"/>
    <w:rsid w:val="00CF1067"/>
    <w:rsid w:val="00CF1196"/>
    <w:rsid w:val="00CF12B7"/>
    <w:rsid w:val="00CF12DF"/>
    <w:rsid w:val="00CF21FE"/>
    <w:rsid w:val="00CF240C"/>
    <w:rsid w:val="00CF27EB"/>
    <w:rsid w:val="00CF2F80"/>
    <w:rsid w:val="00CF3608"/>
    <w:rsid w:val="00CF3DFE"/>
    <w:rsid w:val="00CF3EEE"/>
    <w:rsid w:val="00CF3F0B"/>
    <w:rsid w:val="00CF4290"/>
    <w:rsid w:val="00CF43DA"/>
    <w:rsid w:val="00CF4793"/>
    <w:rsid w:val="00CF49A4"/>
    <w:rsid w:val="00CF4A62"/>
    <w:rsid w:val="00CF4BA3"/>
    <w:rsid w:val="00CF4CC8"/>
    <w:rsid w:val="00CF504B"/>
    <w:rsid w:val="00CF507B"/>
    <w:rsid w:val="00CF510E"/>
    <w:rsid w:val="00CF5141"/>
    <w:rsid w:val="00CF558C"/>
    <w:rsid w:val="00CF558F"/>
    <w:rsid w:val="00CF55A3"/>
    <w:rsid w:val="00CF5D97"/>
    <w:rsid w:val="00CF6129"/>
    <w:rsid w:val="00CF6192"/>
    <w:rsid w:val="00CF64B2"/>
    <w:rsid w:val="00CF6CC6"/>
    <w:rsid w:val="00CF6CFF"/>
    <w:rsid w:val="00CF6DE3"/>
    <w:rsid w:val="00CF6F06"/>
    <w:rsid w:val="00CF7168"/>
    <w:rsid w:val="00CF762B"/>
    <w:rsid w:val="00CF7960"/>
    <w:rsid w:val="00CF7B39"/>
    <w:rsid w:val="00CF7BBA"/>
    <w:rsid w:val="00D00032"/>
    <w:rsid w:val="00D0046D"/>
    <w:rsid w:val="00D008F6"/>
    <w:rsid w:val="00D00ACC"/>
    <w:rsid w:val="00D00D06"/>
    <w:rsid w:val="00D00DA4"/>
    <w:rsid w:val="00D01945"/>
    <w:rsid w:val="00D0200A"/>
    <w:rsid w:val="00D022B2"/>
    <w:rsid w:val="00D0266B"/>
    <w:rsid w:val="00D02693"/>
    <w:rsid w:val="00D02885"/>
    <w:rsid w:val="00D0290D"/>
    <w:rsid w:val="00D029FE"/>
    <w:rsid w:val="00D02E7B"/>
    <w:rsid w:val="00D03750"/>
    <w:rsid w:val="00D039E8"/>
    <w:rsid w:val="00D03C54"/>
    <w:rsid w:val="00D0426A"/>
    <w:rsid w:val="00D0562A"/>
    <w:rsid w:val="00D05798"/>
    <w:rsid w:val="00D059FA"/>
    <w:rsid w:val="00D05A0B"/>
    <w:rsid w:val="00D05BF7"/>
    <w:rsid w:val="00D05DBF"/>
    <w:rsid w:val="00D05E00"/>
    <w:rsid w:val="00D05E77"/>
    <w:rsid w:val="00D06746"/>
    <w:rsid w:val="00D06B0F"/>
    <w:rsid w:val="00D06ECC"/>
    <w:rsid w:val="00D10664"/>
    <w:rsid w:val="00D11480"/>
    <w:rsid w:val="00D116B3"/>
    <w:rsid w:val="00D11751"/>
    <w:rsid w:val="00D11C17"/>
    <w:rsid w:val="00D124E1"/>
    <w:rsid w:val="00D12D89"/>
    <w:rsid w:val="00D12DD0"/>
    <w:rsid w:val="00D1361C"/>
    <w:rsid w:val="00D139A1"/>
    <w:rsid w:val="00D13A17"/>
    <w:rsid w:val="00D13BAE"/>
    <w:rsid w:val="00D13D06"/>
    <w:rsid w:val="00D1404A"/>
    <w:rsid w:val="00D14C64"/>
    <w:rsid w:val="00D14D92"/>
    <w:rsid w:val="00D14DF9"/>
    <w:rsid w:val="00D15163"/>
    <w:rsid w:val="00D15197"/>
    <w:rsid w:val="00D15297"/>
    <w:rsid w:val="00D15469"/>
    <w:rsid w:val="00D15B40"/>
    <w:rsid w:val="00D15E76"/>
    <w:rsid w:val="00D15EFB"/>
    <w:rsid w:val="00D15F80"/>
    <w:rsid w:val="00D15FA2"/>
    <w:rsid w:val="00D15FD7"/>
    <w:rsid w:val="00D16479"/>
    <w:rsid w:val="00D172D6"/>
    <w:rsid w:val="00D17694"/>
    <w:rsid w:val="00D17C81"/>
    <w:rsid w:val="00D201CF"/>
    <w:rsid w:val="00D20356"/>
    <w:rsid w:val="00D20564"/>
    <w:rsid w:val="00D20838"/>
    <w:rsid w:val="00D20A1B"/>
    <w:rsid w:val="00D20BD7"/>
    <w:rsid w:val="00D20D04"/>
    <w:rsid w:val="00D20F3F"/>
    <w:rsid w:val="00D210B4"/>
    <w:rsid w:val="00D21481"/>
    <w:rsid w:val="00D214E7"/>
    <w:rsid w:val="00D21D9E"/>
    <w:rsid w:val="00D21DC8"/>
    <w:rsid w:val="00D22540"/>
    <w:rsid w:val="00D22582"/>
    <w:rsid w:val="00D22A84"/>
    <w:rsid w:val="00D22CB5"/>
    <w:rsid w:val="00D22FB2"/>
    <w:rsid w:val="00D2302E"/>
    <w:rsid w:val="00D23324"/>
    <w:rsid w:val="00D233E6"/>
    <w:rsid w:val="00D233F0"/>
    <w:rsid w:val="00D23C5D"/>
    <w:rsid w:val="00D23CC6"/>
    <w:rsid w:val="00D23CE6"/>
    <w:rsid w:val="00D24380"/>
    <w:rsid w:val="00D24508"/>
    <w:rsid w:val="00D24C6B"/>
    <w:rsid w:val="00D25267"/>
    <w:rsid w:val="00D25467"/>
    <w:rsid w:val="00D2562B"/>
    <w:rsid w:val="00D25768"/>
    <w:rsid w:val="00D25D0E"/>
    <w:rsid w:val="00D26755"/>
    <w:rsid w:val="00D2676D"/>
    <w:rsid w:val="00D26C91"/>
    <w:rsid w:val="00D26D2E"/>
    <w:rsid w:val="00D26FCF"/>
    <w:rsid w:val="00D2798E"/>
    <w:rsid w:val="00D30380"/>
    <w:rsid w:val="00D30452"/>
    <w:rsid w:val="00D30713"/>
    <w:rsid w:val="00D30C28"/>
    <w:rsid w:val="00D312B3"/>
    <w:rsid w:val="00D32010"/>
    <w:rsid w:val="00D3264E"/>
    <w:rsid w:val="00D32C9E"/>
    <w:rsid w:val="00D32F0A"/>
    <w:rsid w:val="00D331C8"/>
    <w:rsid w:val="00D33254"/>
    <w:rsid w:val="00D33706"/>
    <w:rsid w:val="00D339A1"/>
    <w:rsid w:val="00D33F5F"/>
    <w:rsid w:val="00D343B4"/>
    <w:rsid w:val="00D34403"/>
    <w:rsid w:val="00D34D7A"/>
    <w:rsid w:val="00D34D90"/>
    <w:rsid w:val="00D35090"/>
    <w:rsid w:val="00D352FB"/>
    <w:rsid w:val="00D35579"/>
    <w:rsid w:val="00D35966"/>
    <w:rsid w:val="00D359D1"/>
    <w:rsid w:val="00D35E08"/>
    <w:rsid w:val="00D35F3E"/>
    <w:rsid w:val="00D3636A"/>
    <w:rsid w:val="00D363E2"/>
    <w:rsid w:val="00D36D09"/>
    <w:rsid w:val="00D36F2A"/>
    <w:rsid w:val="00D37019"/>
    <w:rsid w:val="00D371A6"/>
    <w:rsid w:val="00D372F9"/>
    <w:rsid w:val="00D37FD1"/>
    <w:rsid w:val="00D4020C"/>
    <w:rsid w:val="00D403A3"/>
    <w:rsid w:val="00D40986"/>
    <w:rsid w:val="00D411BD"/>
    <w:rsid w:val="00D413C4"/>
    <w:rsid w:val="00D414D5"/>
    <w:rsid w:val="00D41707"/>
    <w:rsid w:val="00D4177C"/>
    <w:rsid w:val="00D41E8A"/>
    <w:rsid w:val="00D420F1"/>
    <w:rsid w:val="00D4224C"/>
    <w:rsid w:val="00D42752"/>
    <w:rsid w:val="00D4298F"/>
    <w:rsid w:val="00D42DF3"/>
    <w:rsid w:val="00D42E8D"/>
    <w:rsid w:val="00D42F0F"/>
    <w:rsid w:val="00D43011"/>
    <w:rsid w:val="00D4330F"/>
    <w:rsid w:val="00D43414"/>
    <w:rsid w:val="00D434B5"/>
    <w:rsid w:val="00D43A64"/>
    <w:rsid w:val="00D43B19"/>
    <w:rsid w:val="00D43D69"/>
    <w:rsid w:val="00D43E21"/>
    <w:rsid w:val="00D43FE5"/>
    <w:rsid w:val="00D440B3"/>
    <w:rsid w:val="00D441D3"/>
    <w:rsid w:val="00D443ED"/>
    <w:rsid w:val="00D447C8"/>
    <w:rsid w:val="00D44A2B"/>
    <w:rsid w:val="00D44EDE"/>
    <w:rsid w:val="00D4512F"/>
    <w:rsid w:val="00D4550A"/>
    <w:rsid w:val="00D4566C"/>
    <w:rsid w:val="00D45C64"/>
    <w:rsid w:val="00D46B0D"/>
    <w:rsid w:val="00D46C03"/>
    <w:rsid w:val="00D46EC6"/>
    <w:rsid w:val="00D46EF9"/>
    <w:rsid w:val="00D4748B"/>
    <w:rsid w:val="00D47798"/>
    <w:rsid w:val="00D47A67"/>
    <w:rsid w:val="00D5068B"/>
    <w:rsid w:val="00D5088E"/>
    <w:rsid w:val="00D50893"/>
    <w:rsid w:val="00D50DE7"/>
    <w:rsid w:val="00D517FF"/>
    <w:rsid w:val="00D519E4"/>
    <w:rsid w:val="00D51B1B"/>
    <w:rsid w:val="00D51CE7"/>
    <w:rsid w:val="00D51E21"/>
    <w:rsid w:val="00D5216C"/>
    <w:rsid w:val="00D52B17"/>
    <w:rsid w:val="00D52E86"/>
    <w:rsid w:val="00D53066"/>
    <w:rsid w:val="00D535FC"/>
    <w:rsid w:val="00D53C79"/>
    <w:rsid w:val="00D53E57"/>
    <w:rsid w:val="00D54B8D"/>
    <w:rsid w:val="00D54D29"/>
    <w:rsid w:val="00D54DB3"/>
    <w:rsid w:val="00D54E19"/>
    <w:rsid w:val="00D5510B"/>
    <w:rsid w:val="00D551A9"/>
    <w:rsid w:val="00D553E0"/>
    <w:rsid w:val="00D553E7"/>
    <w:rsid w:val="00D5542B"/>
    <w:rsid w:val="00D554C3"/>
    <w:rsid w:val="00D555FE"/>
    <w:rsid w:val="00D55797"/>
    <w:rsid w:val="00D55E31"/>
    <w:rsid w:val="00D56641"/>
    <w:rsid w:val="00D56A15"/>
    <w:rsid w:val="00D56A82"/>
    <w:rsid w:val="00D56D41"/>
    <w:rsid w:val="00D56DDB"/>
    <w:rsid w:val="00D57785"/>
    <w:rsid w:val="00D57798"/>
    <w:rsid w:val="00D57BC6"/>
    <w:rsid w:val="00D57D77"/>
    <w:rsid w:val="00D57F6F"/>
    <w:rsid w:val="00D57FDD"/>
    <w:rsid w:val="00D60405"/>
    <w:rsid w:val="00D6072A"/>
    <w:rsid w:val="00D6099E"/>
    <w:rsid w:val="00D60B00"/>
    <w:rsid w:val="00D60BE7"/>
    <w:rsid w:val="00D60DD0"/>
    <w:rsid w:val="00D60E33"/>
    <w:rsid w:val="00D61196"/>
    <w:rsid w:val="00D61726"/>
    <w:rsid w:val="00D61D20"/>
    <w:rsid w:val="00D61DFC"/>
    <w:rsid w:val="00D621B7"/>
    <w:rsid w:val="00D62479"/>
    <w:rsid w:val="00D624FE"/>
    <w:rsid w:val="00D625A7"/>
    <w:rsid w:val="00D627CD"/>
    <w:rsid w:val="00D62922"/>
    <w:rsid w:val="00D6296C"/>
    <w:rsid w:val="00D62AED"/>
    <w:rsid w:val="00D62D5E"/>
    <w:rsid w:val="00D638CD"/>
    <w:rsid w:val="00D63A65"/>
    <w:rsid w:val="00D63CA4"/>
    <w:rsid w:val="00D6404C"/>
    <w:rsid w:val="00D6406A"/>
    <w:rsid w:val="00D642DC"/>
    <w:rsid w:val="00D64449"/>
    <w:rsid w:val="00D646C5"/>
    <w:rsid w:val="00D64BB1"/>
    <w:rsid w:val="00D64D7C"/>
    <w:rsid w:val="00D65A72"/>
    <w:rsid w:val="00D65C90"/>
    <w:rsid w:val="00D65CA0"/>
    <w:rsid w:val="00D65E17"/>
    <w:rsid w:val="00D66089"/>
    <w:rsid w:val="00D667BA"/>
    <w:rsid w:val="00D6684E"/>
    <w:rsid w:val="00D67478"/>
    <w:rsid w:val="00D6790A"/>
    <w:rsid w:val="00D67A80"/>
    <w:rsid w:val="00D70005"/>
    <w:rsid w:val="00D702E1"/>
    <w:rsid w:val="00D704F8"/>
    <w:rsid w:val="00D70921"/>
    <w:rsid w:val="00D70A6D"/>
    <w:rsid w:val="00D70AEC"/>
    <w:rsid w:val="00D70B71"/>
    <w:rsid w:val="00D70BB0"/>
    <w:rsid w:val="00D70D6E"/>
    <w:rsid w:val="00D710D5"/>
    <w:rsid w:val="00D71424"/>
    <w:rsid w:val="00D7156E"/>
    <w:rsid w:val="00D7161E"/>
    <w:rsid w:val="00D7195D"/>
    <w:rsid w:val="00D71E21"/>
    <w:rsid w:val="00D71FCB"/>
    <w:rsid w:val="00D71FF1"/>
    <w:rsid w:val="00D72212"/>
    <w:rsid w:val="00D72535"/>
    <w:rsid w:val="00D72614"/>
    <w:rsid w:val="00D72BAB"/>
    <w:rsid w:val="00D72BDD"/>
    <w:rsid w:val="00D72DEA"/>
    <w:rsid w:val="00D733A8"/>
    <w:rsid w:val="00D73555"/>
    <w:rsid w:val="00D74015"/>
    <w:rsid w:val="00D74518"/>
    <w:rsid w:val="00D74A96"/>
    <w:rsid w:val="00D74FCD"/>
    <w:rsid w:val="00D75DA9"/>
    <w:rsid w:val="00D75DBA"/>
    <w:rsid w:val="00D75ED7"/>
    <w:rsid w:val="00D76047"/>
    <w:rsid w:val="00D7622A"/>
    <w:rsid w:val="00D76400"/>
    <w:rsid w:val="00D76A28"/>
    <w:rsid w:val="00D76A7F"/>
    <w:rsid w:val="00D77443"/>
    <w:rsid w:val="00D77602"/>
    <w:rsid w:val="00D77884"/>
    <w:rsid w:val="00D77CE8"/>
    <w:rsid w:val="00D80361"/>
    <w:rsid w:val="00D80584"/>
    <w:rsid w:val="00D8079A"/>
    <w:rsid w:val="00D808E2"/>
    <w:rsid w:val="00D80919"/>
    <w:rsid w:val="00D80FFC"/>
    <w:rsid w:val="00D812EA"/>
    <w:rsid w:val="00D81B32"/>
    <w:rsid w:val="00D81E44"/>
    <w:rsid w:val="00D81F28"/>
    <w:rsid w:val="00D8207D"/>
    <w:rsid w:val="00D8255E"/>
    <w:rsid w:val="00D8303A"/>
    <w:rsid w:val="00D83AF0"/>
    <w:rsid w:val="00D83CBC"/>
    <w:rsid w:val="00D83EC6"/>
    <w:rsid w:val="00D84737"/>
    <w:rsid w:val="00D8487F"/>
    <w:rsid w:val="00D8543B"/>
    <w:rsid w:val="00D854BE"/>
    <w:rsid w:val="00D859E1"/>
    <w:rsid w:val="00D86012"/>
    <w:rsid w:val="00D86183"/>
    <w:rsid w:val="00D864A7"/>
    <w:rsid w:val="00D86E2C"/>
    <w:rsid w:val="00D86E9C"/>
    <w:rsid w:val="00D875DD"/>
    <w:rsid w:val="00D87A54"/>
    <w:rsid w:val="00D90316"/>
    <w:rsid w:val="00D905EB"/>
    <w:rsid w:val="00D90732"/>
    <w:rsid w:val="00D90821"/>
    <w:rsid w:val="00D90E25"/>
    <w:rsid w:val="00D91009"/>
    <w:rsid w:val="00D910EB"/>
    <w:rsid w:val="00D91ACA"/>
    <w:rsid w:val="00D91B35"/>
    <w:rsid w:val="00D91B37"/>
    <w:rsid w:val="00D923F4"/>
    <w:rsid w:val="00D92460"/>
    <w:rsid w:val="00D924C1"/>
    <w:rsid w:val="00D92664"/>
    <w:rsid w:val="00D92CC3"/>
    <w:rsid w:val="00D92E35"/>
    <w:rsid w:val="00D931B6"/>
    <w:rsid w:val="00D93200"/>
    <w:rsid w:val="00D937C7"/>
    <w:rsid w:val="00D937F9"/>
    <w:rsid w:val="00D939F4"/>
    <w:rsid w:val="00D93A49"/>
    <w:rsid w:val="00D93B22"/>
    <w:rsid w:val="00D94059"/>
    <w:rsid w:val="00D94150"/>
    <w:rsid w:val="00D94811"/>
    <w:rsid w:val="00D95044"/>
    <w:rsid w:val="00D95456"/>
    <w:rsid w:val="00D954AE"/>
    <w:rsid w:val="00D95645"/>
    <w:rsid w:val="00D95A0E"/>
    <w:rsid w:val="00D95D31"/>
    <w:rsid w:val="00D96759"/>
    <w:rsid w:val="00D971C5"/>
    <w:rsid w:val="00D97383"/>
    <w:rsid w:val="00D977F1"/>
    <w:rsid w:val="00D97A6E"/>
    <w:rsid w:val="00D97D8C"/>
    <w:rsid w:val="00D97DCD"/>
    <w:rsid w:val="00DA013D"/>
    <w:rsid w:val="00DA027A"/>
    <w:rsid w:val="00DA053D"/>
    <w:rsid w:val="00DA0DDF"/>
    <w:rsid w:val="00DA0DFF"/>
    <w:rsid w:val="00DA158B"/>
    <w:rsid w:val="00DA1724"/>
    <w:rsid w:val="00DA18CE"/>
    <w:rsid w:val="00DA20F8"/>
    <w:rsid w:val="00DA21D0"/>
    <w:rsid w:val="00DA2437"/>
    <w:rsid w:val="00DA270E"/>
    <w:rsid w:val="00DA287B"/>
    <w:rsid w:val="00DA28EC"/>
    <w:rsid w:val="00DA2ACC"/>
    <w:rsid w:val="00DA2B18"/>
    <w:rsid w:val="00DA2B9F"/>
    <w:rsid w:val="00DA2E47"/>
    <w:rsid w:val="00DA322B"/>
    <w:rsid w:val="00DA3266"/>
    <w:rsid w:val="00DA34ED"/>
    <w:rsid w:val="00DA38D1"/>
    <w:rsid w:val="00DA3F85"/>
    <w:rsid w:val="00DA4497"/>
    <w:rsid w:val="00DA468A"/>
    <w:rsid w:val="00DA5256"/>
    <w:rsid w:val="00DA565D"/>
    <w:rsid w:val="00DA58EA"/>
    <w:rsid w:val="00DA5BA6"/>
    <w:rsid w:val="00DA5CC1"/>
    <w:rsid w:val="00DA5CE6"/>
    <w:rsid w:val="00DA5F23"/>
    <w:rsid w:val="00DA5F4A"/>
    <w:rsid w:val="00DA6335"/>
    <w:rsid w:val="00DA6355"/>
    <w:rsid w:val="00DA63AB"/>
    <w:rsid w:val="00DA682C"/>
    <w:rsid w:val="00DA6C40"/>
    <w:rsid w:val="00DA6CD9"/>
    <w:rsid w:val="00DA70CC"/>
    <w:rsid w:val="00DA71CE"/>
    <w:rsid w:val="00DA72AB"/>
    <w:rsid w:val="00DA7369"/>
    <w:rsid w:val="00DA7E65"/>
    <w:rsid w:val="00DB02A3"/>
    <w:rsid w:val="00DB058C"/>
    <w:rsid w:val="00DB07D0"/>
    <w:rsid w:val="00DB0988"/>
    <w:rsid w:val="00DB0A20"/>
    <w:rsid w:val="00DB11AD"/>
    <w:rsid w:val="00DB1293"/>
    <w:rsid w:val="00DB1447"/>
    <w:rsid w:val="00DB17F8"/>
    <w:rsid w:val="00DB18F5"/>
    <w:rsid w:val="00DB1901"/>
    <w:rsid w:val="00DB1A2A"/>
    <w:rsid w:val="00DB1A74"/>
    <w:rsid w:val="00DB1C76"/>
    <w:rsid w:val="00DB1C9C"/>
    <w:rsid w:val="00DB26C9"/>
    <w:rsid w:val="00DB29F6"/>
    <w:rsid w:val="00DB2B36"/>
    <w:rsid w:val="00DB2D8D"/>
    <w:rsid w:val="00DB2F24"/>
    <w:rsid w:val="00DB3536"/>
    <w:rsid w:val="00DB39B6"/>
    <w:rsid w:val="00DB39CB"/>
    <w:rsid w:val="00DB3AF5"/>
    <w:rsid w:val="00DB473B"/>
    <w:rsid w:val="00DB4746"/>
    <w:rsid w:val="00DB4C84"/>
    <w:rsid w:val="00DB54A4"/>
    <w:rsid w:val="00DB589B"/>
    <w:rsid w:val="00DB66AF"/>
    <w:rsid w:val="00DB67E1"/>
    <w:rsid w:val="00DB6884"/>
    <w:rsid w:val="00DB6CA5"/>
    <w:rsid w:val="00DB6CB6"/>
    <w:rsid w:val="00DB7650"/>
    <w:rsid w:val="00DB799E"/>
    <w:rsid w:val="00DC02BD"/>
    <w:rsid w:val="00DC05C2"/>
    <w:rsid w:val="00DC0FF0"/>
    <w:rsid w:val="00DC1692"/>
    <w:rsid w:val="00DC16F1"/>
    <w:rsid w:val="00DC17AD"/>
    <w:rsid w:val="00DC189D"/>
    <w:rsid w:val="00DC1CEE"/>
    <w:rsid w:val="00DC2477"/>
    <w:rsid w:val="00DC2902"/>
    <w:rsid w:val="00DC2AF2"/>
    <w:rsid w:val="00DC2E3F"/>
    <w:rsid w:val="00DC3499"/>
    <w:rsid w:val="00DC3AAF"/>
    <w:rsid w:val="00DC3BFB"/>
    <w:rsid w:val="00DC3CE5"/>
    <w:rsid w:val="00DC3EBC"/>
    <w:rsid w:val="00DC410C"/>
    <w:rsid w:val="00DC413A"/>
    <w:rsid w:val="00DC41FE"/>
    <w:rsid w:val="00DC4246"/>
    <w:rsid w:val="00DC49A2"/>
    <w:rsid w:val="00DC4AAD"/>
    <w:rsid w:val="00DC4D78"/>
    <w:rsid w:val="00DC515A"/>
    <w:rsid w:val="00DC5AAC"/>
    <w:rsid w:val="00DC5B6C"/>
    <w:rsid w:val="00DC5E1A"/>
    <w:rsid w:val="00DC696F"/>
    <w:rsid w:val="00DC69BD"/>
    <w:rsid w:val="00DC6BDF"/>
    <w:rsid w:val="00DC6D51"/>
    <w:rsid w:val="00DC703E"/>
    <w:rsid w:val="00DC7717"/>
    <w:rsid w:val="00DC7980"/>
    <w:rsid w:val="00DC7C5B"/>
    <w:rsid w:val="00DD00A9"/>
    <w:rsid w:val="00DD03E0"/>
    <w:rsid w:val="00DD0562"/>
    <w:rsid w:val="00DD063F"/>
    <w:rsid w:val="00DD0CCA"/>
    <w:rsid w:val="00DD0DCC"/>
    <w:rsid w:val="00DD0ED5"/>
    <w:rsid w:val="00DD0F3C"/>
    <w:rsid w:val="00DD0FA7"/>
    <w:rsid w:val="00DD134A"/>
    <w:rsid w:val="00DD1A4A"/>
    <w:rsid w:val="00DD1EA2"/>
    <w:rsid w:val="00DD1EE5"/>
    <w:rsid w:val="00DD216E"/>
    <w:rsid w:val="00DD23ED"/>
    <w:rsid w:val="00DD2E75"/>
    <w:rsid w:val="00DD2F57"/>
    <w:rsid w:val="00DD318A"/>
    <w:rsid w:val="00DD3491"/>
    <w:rsid w:val="00DD3767"/>
    <w:rsid w:val="00DD382A"/>
    <w:rsid w:val="00DD39CB"/>
    <w:rsid w:val="00DD4248"/>
    <w:rsid w:val="00DD4342"/>
    <w:rsid w:val="00DD4A33"/>
    <w:rsid w:val="00DD4B0F"/>
    <w:rsid w:val="00DD55A0"/>
    <w:rsid w:val="00DD579B"/>
    <w:rsid w:val="00DD5A73"/>
    <w:rsid w:val="00DD676C"/>
    <w:rsid w:val="00DD6BA5"/>
    <w:rsid w:val="00DD6C2C"/>
    <w:rsid w:val="00DD7086"/>
    <w:rsid w:val="00DD71EA"/>
    <w:rsid w:val="00DD79F3"/>
    <w:rsid w:val="00DD7AD8"/>
    <w:rsid w:val="00DD7BEC"/>
    <w:rsid w:val="00DD7E49"/>
    <w:rsid w:val="00DD7E75"/>
    <w:rsid w:val="00DE0184"/>
    <w:rsid w:val="00DE0AE7"/>
    <w:rsid w:val="00DE0C18"/>
    <w:rsid w:val="00DE0E68"/>
    <w:rsid w:val="00DE1CD6"/>
    <w:rsid w:val="00DE1F59"/>
    <w:rsid w:val="00DE2324"/>
    <w:rsid w:val="00DE25C0"/>
    <w:rsid w:val="00DE263B"/>
    <w:rsid w:val="00DE28F4"/>
    <w:rsid w:val="00DE314C"/>
    <w:rsid w:val="00DE31E1"/>
    <w:rsid w:val="00DE3522"/>
    <w:rsid w:val="00DE35ED"/>
    <w:rsid w:val="00DE364E"/>
    <w:rsid w:val="00DE3B03"/>
    <w:rsid w:val="00DE3CF1"/>
    <w:rsid w:val="00DE3F39"/>
    <w:rsid w:val="00DE404B"/>
    <w:rsid w:val="00DE41B7"/>
    <w:rsid w:val="00DE45EC"/>
    <w:rsid w:val="00DE4808"/>
    <w:rsid w:val="00DE4896"/>
    <w:rsid w:val="00DE4973"/>
    <w:rsid w:val="00DE4DC3"/>
    <w:rsid w:val="00DE543D"/>
    <w:rsid w:val="00DE55F5"/>
    <w:rsid w:val="00DE56EF"/>
    <w:rsid w:val="00DE57CE"/>
    <w:rsid w:val="00DE5825"/>
    <w:rsid w:val="00DE5972"/>
    <w:rsid w:val="00DE5ABA"/>
    <w:rsid w:val="00DE616C"/>
    <w:rsid w:val="00DE621A"/>
    <w:rsid w:val="00DE624A"/>
    <w:rsid w:val="00DE6542"/>
    <w:rsid w:val="00DE66AD"/>
    <w:rsid w:val="00DE6789"/>
    <w:rsid w:val="00DE6863"/>
    <w:rsid w:val="00DE69ED"/>
    <w:rsid w:val="00DE6AFE"/>
    <w:rsid w:val="00DE6B24"/>
    <w:rsid w:val="00DE6F29"/>
    <w:rsid w:val="00DE7202"/>
    <w:rsid w:val="00DE75F4"/>
    <w:rsid w:val="00DE7750"/>
    <w:rsid w:val="00DE7AB3"/>
    <w:rsid w:val="00DE7C55"/>
    <w:rsid w:val="00DE7FC4"/>
    <w:rsid w:val="00DE7FD6"/>
    <w:rsid w:val="00DF005F"/>
    <w:rsid w:val="00DF0414"/>
    <w:rsid w:val="00DF0A9C"/>
    <w:rsid w:val="00DF0B82"/>
    <w:rsid w:val="00DF0C6E"/>
    <w:rsid w:val="00DF0CBD"/>
    <w:rsid w:val="00DF16C8"/>
    <w:rsid w:val="00DF1861"/>
    <w:rsid w:val="00DF1900"/>
    <w:rsid w:val="00DF1903"/>
    <w:rsid w:val="00DF20E1"/>
    <w:rsid w:val="00DF21D2"/>
    <w:rsid w:val="00DF28C1"/>
    <w:rsid w:val="00DF2C55"/>
    <w:rsid w:val="00DF2D7B"/>
    <w:rsid w:val="00DF34AF"/>
    <w:rsid w:val="00DF34DC"/>
    <w:rsid w:val="00DF3686"/>
    <w:rsid w:val="00DF4371"/>
    <w:rsid w:val="00DF443A"/>
    <w:rsid w:val="00DF524B"/>
    <w:rsid w:val="00DF5646"/>
    <w:rsid w:val="00DF5681"/>
    <w:rsid w:val="00DF5AA3"/>
    <w:rsid w:val="00DF5FA6"/>
    <w:rsid w:val="00DF66D4"/>
    <w:rsid w:val="00DF691D"/>
    <w:rsid w:val="00DF6BD5"/>
    <w:rsid w:val="00DF7181"/>
    <w:rsid w:val="00DF758F"/>
    <w:rsid w:val="00DF7CC1"/>
    <w:rsid w:val="00DF7CD6"/>
    <w:rsid w:val="00E00072"/>
    <w:rsid w:val="00E00149"/>
    <w:rsid w:val="00E004A6"/>
    <w:rsid w:val="00E007DF"/>
    <w:rsid w:val="00E0097E"/>
    <w:rsid w:val="00E009AD"/>
    <w:rsid w:val="00E00C45"/>
    <w:rsid w:val="00E00D18"/>
    <w:rsid w:val="00E01156"/>
    <w:rsid w:val="00E0166A"/>
    <w:rsid w:val="00E016CD"/>
    <w:rsid w:val="00E01C96"/>
    <w:rsid w:val="00E01EB2"/>
    <w:rsid w:val="00E01F75"/>
    <w:rsid w:val="00E01F96"/>
    <w:rsid w:val="00E02054"/>
    <w:rsid w:val="00E0257A"/>
    <w:rsid w:val="00E02642"/>
    <w:rsid w:val="00E02711"/>
    <w:rsid w:val="00E02AAC"/>
    <w:rsid w:val="00E02B54"/>
    <w:rsid w:val="00E02C5D"/>
    <w:rsid w:val="00E02E4A"/>
    <w:rsid w:val="00E0382C"/>
    <w:rsid w:val="00E040EF"/>
    <w:rsid w:val="00E04645"/>
    <w:rsid w:val="00E0474A"/>
    <w:rsid w:val="00E0479F"/>
    <w:rsid w:val="00E04B7D"/>
    <w:rsid w:val="00E04E98"/>
    <w:rsid w:val="00E04E9B"/>
    <w:rsid w:val="00E04F2A"/>
    <w:rsid w:val="00E04F8C"/>
    <w:rsid w:val="00E04FCE"/>
    <w:rsid w:val="00E0513D"/>
    <w:rsid w:val="00E05159"/>
    <w:rsid w:val="00E05340"/>
    <w:rsid w:val="00E0600C"/>
    <w:rsid w:val="00E06050"/>
    <w:rsid w:val="00E06B53"/>
    <w:rsid w:val="00E06F11"/>
    <w:rsid w:val="00E072F4"/>
    <w:rsid w:val="00E07707"/>
    <w:rsid w:val="00E0782D"/>
    <w:rsid w:val="00E07F9E"/>
    <w:rsid w:val="00E107B7"/>
    <w:rsid w:val="00E1080B"/>
    <w:rsid w:val="00E10D2E"/>
    <w:rsid w:val="00E11A61"/>
    <w:rsid w:val="00E1202D"/>
    <w:rsid w:val="00E12036"/>
    <w:rsid w:val="00E12738"/>
    <w:rsid w:val="00E12C64"/>
    <w:rsid w:val="00E13061"/>
    <w:rsid w:val="00E13FB1"/>
    <w:rsid w:val="00E1436C"/>
    <w:rsid w:val="00E145E4"/>
    <w:rsid w:val="00E14D5A"/>
    <w:rsid w:val="00E14E34"/>
    <w:rsid w:val="00E15811"/>
    <w:rsid w:val="00E1586F"/>
    <w:rsid w:val="00E15CC8"/>
    <w:rsid w:val="00E15D7F"/>
    <w:rsid w:val="00E15E44"/>
    <w:rsid w:val="00E160E1"/>
    <w:rsid w:val="00E165AF"/>
    <w:rsid w:val="00E16752"/>
    <w:rsid w:val="00E16AC1"/>
    <w:rsid w:val="00E16AC9"/>
    <w:rsid w:val="00E171E7"/>
    <w:rsid w:val="00E1725C"/>
    <w:rsid w:val="00E17359"/>
    <w:rsid w:val="00E17379"/>
    <w:rsid w:val="00E1747F"/>
    <w:rsid w:val="00E1775A"/>
    <w:rsid w:val="00E17A9C"/>
    <w:rsid w:val="00E17B39"/>
    <w:rsid w:val="00E17E4C"/>
    <w:rsid w:val="00E20C73"/>
    <w:rsid w:val="00E20CF5"/>
    <w:rsid w:val="00E211DE"/>
    <w:rsid w:val="00E2133B"/>
    <w:rsid w:val="00E2144F"/>
    <w:rsid w:val="00E21470"/>
    <w:rsid w:val="00E214CD"/>
    <w:rsid w:val="00E2164E"/>
    <w:rsid w:val="00E21719"/>
    <w:rsid w:val="00E21A04"/>
    <w:rsid w:val="00E21BBE"/>
    <w:rsid w:val="00E21E62"/>
    <w:rsid w:val="00E21FB4"/>
    <w:rsid w:val="00E22B89"/>
    <w:rsid w:val="00E22DF2"/>
    <w:rsid w:val="00E2378A"/>
    <w:rsid w:val="00E23CA9"/>
    <w:rsid w:val="00E23E06"/>
    <w:rsid w:val="00E2408F"/>
    <w:rsid w:val="00E248BB"/>
    <w:rsid w:val="00E24C93"/>
    <w:rsid w:val="00E25320"/>
    <w:rsid w:val="00E261F7"/>
    <w:rsid w:val="00E26239"/>
    <w:rsid w:val="00E26630"/>
    <w:rsid w:val="00E266C4"/>
    <w:rsid w:val="00E268D4"/>
    <w:rsid w:val="00E26A47"/>
    <w:rsid w:val="00E26E5D"/>
    <w:rsid w:val="00E271D5"/>
    <w:rsid w:val="00E274D6"/>
    <w:rsid w:val="00E27B36"/>
    <w:rsid w:val="00E27B50"/>
    <w:rsid w:val="00E27C5B"/>
    <w:rsid w:val="00E27CFA"/>
    <w:rsid w:val="00E27D68"/>
    <w:rsid w:val="00E3034F"/>
    <w:rsid w:val="00E307D6"/>
    <w:rsid w:val="00E30CB9"/>
    <w:rsid w:val="00E310A5"/>
    <w:rsid w:val="00E3112B"/>
    <w:rsid w:val="00E31A65"/>
    <w:rsid w:val="00E322CA"/>
    <w:rsid w:val="00E32B37"/>
    <w:rsid w:val="00E32E26"/>
    <w:rsid w:val="00E334C9"/>
    <w:rsid w:val="00E33B5C"/>
    <w:rsid w:val="00E33C93"/>
    <w:rsid w:val="00E33F36"/>
    <w:rsid w:val="00E3434D"/>
    <w:rsid w:val="00E3490F"/>
    <w:rsid w:val="00E3496E"/>
    <w:rsid w:val="00E34EB1"/>
    <w:rsid w:val="00E3509C"/>
    <w:rsid w:val="00E3526A"/>
    <w:rsid w:val="00E356DE"/>
    <w:rsid w:val="00E35726"/>
    <w:rsid w:val="00E357A3"/>
    <w:rsid w:val="00E35B90"/>
    <w:rsid w:val="00E35DFB"/>
    <w:rsid w:val="00E36D5A"/>
    <w:rsid w:val="00E36DBA"/>
    <w:rsid w:val="00E370C5"/>
    <w:rsid w:val="00E371A4"/>
    <w:rsid w:val="00E37373"/>
    <w:rsid w:val="00E37743"/>
    <w:rsid w:val="00E37C3A"/>
    <w:rsid w:val="00E40064"/>
    <w:rsid w:val="00E4097A"/>
    <w:rsid w:val="00E40C1D"/>
    <w:rsid w:val="00E40EB6"/>
    <w:rsid w:val="00E41180"/>
    <w:rsid w:val="00E4123D"/>
    <w:rsid w:val="00E418D5"/>
    <w:rsid w:val="00E41ED4"/>
    <w:rsid w:val="00E41EDE"/>
    <w:rsid w:val="00E42199"/>
    <w:rsid w:val="00E42288"/>
    <w:rsid w:val="00E4355F"/>
    <w:rsid w:val="00E4372E"/>
    <w:rsid w:val="00E43D1C"/>
    <w:rsid w:val="00E43D70"/>
    <w:rsid w:val="00E43F19"/>
    <w:rsid w:val="00E43F79"/>
    <w:rsid w:val="00E440B0"/>
    <w:rsid w:val="00E44604"/>
    <w:rsid w:val="00E44714"/>
    <w:rsid w:val="00E44DD2"/>
    <w:rsid w:val="00E44F2C"/>
    <w:rsid w:val="00E44FF1"/>
    <w:rsid w:val="00E45283"/>
    <w:rsid w:val="00E453E2"/>
    <w:rsid w:val="00E45628"/>
    <w:rsid w:val="00E45DBA"/>
    <w:rsid w:val="00E45F14"/>
    <w:rsid w:val="00E4624A"/>
    <w:rsid w:val="00E46D31"/>
    <w:rsid w:val="00E4728D"/>
    <w:rsid w:val="00E472F4"/>
    <w:rsid w:val="00E473FA"/>
    <w:rsid w:val="00E478F5"/>
    <w:rsid w:val="00E47CE6"/>
    <w:rsid w:val="00E504A9"/>
    <w:rsid w:val="00E50A81"/>
    <w:rsid w:val="00E50AA9"/>
    <w:rsid w:val="00E5137A"/>
    <w:rsid w:val="00E5166C"/>
    <w:rsid w:val="00E51954"/>
    <w:rsid w:val="00E51B9B"/>
    <w:rsid w:val="00E51EBC"/>
    <w:rsid w:val="00E52379"/>
    <w:rsid w:val="00E52655"/>
    <w:rsid w:val="00E526D1"/>
    <w:rsid w:val="00E52721"/>
    <w:rsid w:val="00E529DC"/>
    <w:rsid w:val="00E52DB6"/>
    <w:rsid w:val="00E5308C"/>
    <w:rsid w:val="00E534B7"/>
    <w:rsid w:val="00E5353D"/>
    <w:rsid w:val="00E53B8E"/>
    <w:rsid w:val="00E53BD4"/>
    <w:rsid w:val="00E53C30"/>
    <w:rsid w:val="00E540CF"/>
    <w:rsid w:val="00E54246"/>
    <w:rsid w:val="00E545E5"/>
    <w:rsid w:val="00E547D1"/>
    <w:rsid w:val="00E548DF"/>
    <w:rsid w:val="00E54E5F"/>
    <w:rsid w:val="00E54F66"/>
    <w:rsid w:val="00E55111"/>
    <w:rsid w:val="00E55147"/>
    <w:rsid w:val="00E553E7"/>
    <w:rsid w:val="00E55454"/>
    <w:rsid w:val="00E554B2"/>
    <w:rsid w:val="00E55BE4"/>
    <w:rsid w:val="00E56037"/>
    <w:rsid w:val="00E561E0"/>
    <w:rsid w:val="00E56212"/>
    <w:rsid w:val="00E56262"/>
    <w:rsid w:val="00E56498"/>
    <w:rsid w:val="00E5678E"/>
    <w:rsid w:val="00E5697A"/>
    <w:rsid w:val="00E56E14"/>
    <w:rsid w:val="00E5731D"/>
    <w:rsid w:val="00E57A8D"/>
    <w:rsid w:val="00E603A9"/>
    <w:rsid w:val="00E606A6"/>
    <w:rsid w:val="00E60894"/>
    <w:rsid w:val="00E609A4"/>
    <w:rsid w:val="00E60B0A"/>
    <w:rsid w:val="00E61070"/>
    <w:rsid w:val="00E6139D"/>
    <w:rsid w:val="00E61591"/>
    <w:rsid w:val="00E619FE"/>
    <w:rsid w:val="00E61BAD"/>
    <w:rsid w:val="00E61D33"/>
    <w:rsid w:val="00E6332A"/>
    <w:rsid w:val="00E636DD"/>
    <w:rsid w:val="00E636FC"/>
    <w:rsid w:val="00E63902"/>
    <w:rsid w:val="00E6399D"/>
    <w:rsid w:val="00E63ECC"/>
    <w:rsid w:val="00E640B1"/>
    <w:rsid w:val="00E6447A"/>
    <w:rsid w:val="00E648AC"/>
    <w:rsid w:val="00E64A2B"/>
    <w:rsid w:val="00E64D7B"/>
    <w:rsid w:val="00E64F8C"/>
    <w:rsid w:val="00E651AA"/>
    <w:rsid w:val="00E651B6"/>
    <w:rsid w:val="00E65253"/>
    <w:rsid w:val="00E65272"/>
    <w:rsid w:val="00E653A1"/>
    <w:rsid w:val="00E6571A"/>
    <w:rsid w:val="00E6584F"/>
    <w:rsid w:val="00E6592C"/>
    <w:rsid w:val="00E65A90"/>
    <w:rsid w:val="00E65B25"/>
    <w:rsid w:val="00E65BFE"/>
    <w:rsid w:val="00E65EF5"/>
    <w:rsid w:val="00E65F1A"/>
    <w:rsid w:val="00E66075"/>
    <w:rsid w:val="00E66575"/>
    <w:rsid w:val="00E6664B"/>
    <w:rsid w:val="00E667DD"/>
    <w:rsid w:val="00E66A45"/>
    <w:rsid w:val="00E66BDD"/>
    <w:rsid w:val="00E66CA4"/>
    <w:rsid w:val="00E66FD1"/>
    <w:rsid w:val="00E671CA"/>
    <w:rsid w:val="00E67285"/>
    <w:rsid w:val="00E675DC"/>
    <w:rsid w:val="00E676DC"/>
    <w:rsid w:val="00E678B5"/>
    <w:rsid w:val="00E67BD5"/>
    <w:rsid w:val="00E70155"/>
    <w:rsid w:val="00E70389"/>
    <w:rsid w:val="00E7095A"/>
    <w:rsid w:val="00E70B1B"/>
    <w:rsid w:val="00E70C7D"/>
    <w:rsid w:val="00E710D7"/>
    <w:rsid w:val="00E7116D"/>
    <w:rsid w:val="00E71295"/>
    <w:rsid w:val="00E71560"/>
    <w:rsid w:val="00E71BA5"/>
    <w:rsid w:val="00E71F39"/>
    <w:rsid w:val="00E72D71"/>
    <w:rsid w:val="00E72F58"/>
    <w:rsid w:val="00E72F97"/>
    <w:rsid w:val="00E731B7"/>
    <w:rsid w:val="00E73224"/>
    <w:rsid w:val="00E7328F"/>
    <w:rsid w:val="00E733E9"/>
    <w:rsid w:val="00E736AE"/>
    <w:rsid w:val="00E73CB1"/>
    <w:rsid w:val="00E740AA"/>
    <w:rsid w:val="00E742A2"/>
    <w:rsid w:val="00E74414"/>
    <w:rsid w:val="00E74AE1"/>
    <w:rsid w:val="00E74DFC"/>
    <w:rsid w:val="00E74E95"/>
    <w:rsid w:val="00E75195"/>
    <w:rsid w:val="00E75390"/>
    <w:rsid w:val="00E7574E"/>
    <w:rsid w:val="00E75796"/>
    <w:rsid w:val="00E75BEA"/>
    <w:rsid w:val="00E763A8"/>
    <w:rsid w:val="00E767DC"/>
    <w:rsid w:val="00E76C68"/>
    <w:rsid w:val="00E76D59"/>
    <w:rsid w:val="00E770CA"/>
    <w:rsid w:val="00E77171"/>
    <w:rsid w:val="00E779BE"/>
    <w:rsid w:val="00E77C27"/>
    <w:rsid w:val="00E800C6"/>
    <w:rsid w:val="00E801B8"/>
    <w:rsid w:val="00E8022E"/>
    <w:rsid w:val="00E80458"/>
    <w:rsid w:val="00E80EDC"/>
    <w:rsid w:val="00E8140A"/>
    <w:rsid w:val="00E815BA"/>
    <w:rsid w:val="00E81C1A"/>
    <w:rsid w:val="00E81E6E"/>
    <w:rsid w:val="00E8256C"/>
    <w:rsid w:val="00E82CA0"/>
    <w:rsid w:val="00E8305A"/>
    <w:rsid w:val="00E831BC"/>
    <w:rsid w:val="00E84183"/>
    <w:rsid w:val="00E84385"/>
    <w:rsid w:val="00E843FD"/>
    <w:rsid w:val="00E84637"/>
    <w:rsid w:val="00E84D13"/>
    <w:rsid w:val="00E8534C"/>
    <w:rsid w:val="00E85863"/>
    <w:rsid w:val="00E858D4"/>
    <w:rsid w:val="00E85B9C"/>
    <w:rsid w:val="00E85D2D"/>
    <w:rsid w:val="00E85E95"/>
    <w:rsid w:val="00E85FF8"/>
    <w:rsid w:val="00E861B1"/>
    <w:rsid w:val="00E863BC"/>
    <w:rsid w:val="00E867EA"/>
    <w:rsid w:val="00E86D30"/>
    <w:rsid w:val="00E8727E"/>
    <w:rsid w:val="00E87556"/>
    <w:rsid w:val="00E87673"/>
    <w:rsid w:val="00E879E3"/>
    <w:rsid w:val="00E879F6"/>
    <w:rsid w:val="00E87B25"/>
    <w:rsid w:val="00E87CFB"/>
    <w:rsid w:val="00E90E1F"/>
    <w:rsid w:val="00E9190A"/>
    <w:rsid w:val="00E91AF6"/>
    <w:rsid w:val="00E91F6A"/>
    <w:rsid w:val="00E923A3"/>
    <w:rsid w:val="00E9274E"/>
    <w:rsid w:val="00E92A14"/>
    <w:rsid w:val="00E92D28"/>
    <w:rsid w:val="00E92E9F"/>
    <w:rsid w:val="00E93056"/>
    <w:rsid w:val="00E93275"/>
    <w:rsid w:val="00E936E0"/>
    <w:rsid w:val="00E9384B"/>
    <w:rsid w:val="00E93868"/>
    <w:rsid w:val="00E9391C"/>
    <w:rsid w:val="00E93B1A"/>
    <w:rsid w:val="00E93E4D"/>
    <w:rsid w:val="00E941E5"/>
    <w:rsid w:val="00E94200"/>
    <w:rsid w:val="00E94577"/>
    <w:rsid w:val="00E94BD4"/>
    <w:rsid w:val="00E94C84"/>
    <w:rsid w:val="00E95159"/>
    <w:rsid w:val="00E952BD"/>
    <w:rsid w:val="00E957C5"/>
    <w:rsid w:val="00E95989"/>
    <w:rsid w:val="00E959FC"/>
    <w:rsid w:val="00E95EF4"/>
    <w:rsid w:val="00E9628E"/>
    <w:rsid w:val="00E9643D"/>
    <w:rsid w:val="00E9687C"/>
    <w:rsid w:val="00E97418"/>
    <w:rsid w:val="00E9787F"/>
    <w:rsid w:val="00E978A7"/>
    <w:rsid w:val="00E97DEE"/>
    <w:rsid w:val="00EA007D"/>
    <w:rsid w:val="00EA06CC"/>
    <w:rsid w:val="00EA08A4"/>
    <w:rsid w:val="00EA17FD"/>
    <w:rsid w:val="00EA1B6C"/>
    <w:rsid w:val="00EA1CFA"/>
    <w:rsid w:val="00EA2498"/>
    <w:rsid w:val="00EA2B89"/>
    <w:rsid w:val="00EA2BD5"/>
    <w:rsid w:val="00EA2C7B"/>
    <w:rsid w:val="00EA2EA1"/>
    <w:rsid w:val="00EA2F7D"/>
    <w:rsid w:val="00EA38DA"/>
    <w:rsid w:val="00EA3DB9"/>
    <w:rsid w:val="00EA3F7A"/>
    <w:rsid w:val="00EA40F0"/>
    <w:rsid w:val="00EA4343"/>
    <w:rsid w:val="00EA4821"/>
    <w:rsid w:val="00EA4E67"/>
    <w:rsid w:val="00EA5235"/>
    <w:rsid w:val="00EA52E2"/>
    <w:rsid w:val="00EA533D"/>
    <w:rsid w:val="00EA55D9"/>
    <w:rsid w:val="00EA5C86"/>
    <w:rsid w:val="00EA5E20"/>
    <w:rsid w:val="00EA60E3"/>
    <w:rsid w:val="00EA6585"/>
    <w:rsid w:val="00EA6802"/>
    <w:rsid w:val="00EA6A55"/>
    <w:rsid w:val="00EA6BCA"/>
    <w:rsid w:val="00EA6BF2"/>
    <w:rsid w:val="00EA6CF5"/>
    <w:rsid w:val="00EA6EA9"/>
    <w:rsid w:val="00EA6FA4"/>
    <w:rsid w:val="00EA7ADC"/>
    <w:rsid w:val="00EA7F38"/>
    <w:rsid w:val="00EB02AF"/>
    <w:rsid w:val="00EB0671"/>
    <w:rsid w:val="00EB0763"/>
    <w:rsid w:val="00EB0AA2"/>
    <w:rsid w:val="00EB0B08"/>
    <w:rsid w:val="00EB0B65"/>
    <w:rsid w:val="00EB0BC7"/>
    <w:rsid w:val="00EB1564"/>
    <w:rsid w:val="00EB161C"/>
    <w:rsid w:val="00EB1855"/>
    <w:rsid w:val="00EB191C"/>
    <w:rsid w:val="00EB1A20"/>
    <w:rsid w:val="00EB1E7C"/>
    <w:rsid w:val="00EB1EA2"/>
    <w:rsid w:val="00EB20EE"/>
    <w:rsid w:val="00EB21A9"/>
    <w:rsid w:val="00EB25A7"/>
    <w:rsid w:val="00EB2976"/>
    <w:rsid w:val="00EB2D64"/>
    <w:rsid w:val="00EB3005"/>
    <w:rsid w:val="00EB31AF"/>
    <w:rsid w:val="00EB352C"/>
    <w:rsid w:val="00EB39BA"/>
    <w:rsid w:val="00EB3B90"/>
    <w:rsid w:val="00EB3E6F"/>
    <w:rsid w:val="00EB3EC7"/>
    <w:rsid w:val="00EB4354"/>
    <w:rsid w:val="00EB47FA"/>
    <w:rsid w:val="00EB4AB6"/>
    <w:rsid w:val="00EB4C6B"/>
    <w:rsid w:val="00EB5AFC"/>
    <w:rsid w:val="00EB5B76"/>
    <w:rsid w:val="00EB61DA"/>
    <w:rsid w:val="00EB62C3"/>
    <w:rsid w:val="00EB6594"/>
    <w:rsid w:val="00EB6CB1"/>
    <w:rsid w:val="00EB73A4"/>
    <w:rsid w:val="00EB7779"/>
    <w:rsid w:val="00EB7EE6"/>
    <w:rsid w:val="00EC0052"/>
    <w:rsid w:val="00EC0905"/>
    <w:rsid w:val="00EC0CA7"/>
    <w:rsid w:val="00EC0D8D"/>
    <w:rsid w:val="00EC0E74"/>
    <w:rsid w:val="00EC0ED6"/>
    <w:rsid w:val="00EC0EE2"/>
    <w:rsid w:val="00EC0F97"/>
    <w:rsid w:val="00EC12F3"/>
    <w:rsid w:val="00EC175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2EF"/>
    <w:rsid w:val="00EC637E"/>
    <w:rsid w:val="00EC641E"/>
    <w:rsid w:val="00EC6780"/>
    <w:rsid w:val="00EC696B"/>
    <w:rsid w:val="00EC6AB8"/>
    <w:rsid w:val="00EC6DED"/>
    <w:rsid w:val="00EC7217"/>
    <w:rsid w:val="00EC735C"/>
    <w:rsid w:val="00EC7471"/>
    <w:rsid w:val="00EC760F"/>
    <w:rsid w:val="00ED043E"/>
    <w:rsid w:val="00ED0463"/>
    <w:rsid w:val="00ED0474"/>
    <w:rsid w:val="00ED04FE"/>
    <w:rsid w:val="00ED0ABB"/>
    <w:rsid w:val="00ED0B9C"/>
    <w:rsid w:val="00ED0BD5"/>
    <w:rsid w:val="00ED0EC2"/>
    <w:rsid w:val="00ED0EFD"/>
    <w:rsid w:val="00ED1B8B"/>
    <w:rsid w:val="00ED1DA9"/>
    <w:rsid w:val="00ED1DEE"/>
    <w:rsid w:val="00ED25C3"/>
    <w:rsid w:val="00ED29A0"/>
    <w:rsid w:val="00ED31F6"/>
    <w:rsid w:val="00ED370C"/>
    <w:rsid w:val="00ED392B"/>
    <w:rsid w:val="00ED3980"/>
    <w:rsid w:val="00ED3A23"/>
    <w:rsid w:val="00ED3C6C"/>
    <w:rsid w:val="00ED3C8B"/>
    <w:rsid w:val="00ED3E1A"/>
    <w:rsid w:val="00ED4113"/>
    <w:rsid w:val="00ED4247"/>
    <w:rsid w:val="00ED42FA"/>
    <w:rsid w:val="00ED43FE"/>
    <w:rsid w:val="00ED440D"/>
    <w:rsid w:val="00ED457C"/>
    <w:rsid w:val="00ED46C0"/>
    <w:rsid w:val="00ED4A93"/>
    <w:rsid w:val="00ED4BD4"/>
    <w:rsid w:val="00ED4D4C"/>
    <w:rsid w:val="00ED51B6"/>
    <w:rsid w:val="00ED53A3"/>
    <w:rsid w:val="00ED5C8F"/>
    <w:rsid w:val="00ED5D1F"/>
    <w:rsid w:val="00ED5D8D"/>
    <w:rsid w:val="00ED6297"/>
    <w:rsid w:val="00ED6499"/>
    <w:rsid w:val="00ED6DC4"/>
    <w:rsid w:val="00ED6ECB"/>
    <w:rsid w:val="00ED7166"/>
    <w:rsid w:val="00ED71B7"/>
    <w:rsid w:val="00ED738B"/>
    <w:rsid w:val="00ED73E5"/>
    <w:rsid w:val="00ED7647"/>
    <w:rsid w:val="00ED7693"/>
    <w:rsid w:val="00ED77F2"/>
    <w:rsid w:val="00ED793D"/>
    <w:rsid w:val="00ED7C4C"/>
    <w:rsid w:val="00ED7E65"/>
    <w:rsid w:val="00ED7FCA"/>
    <w:rsid w:val="00EE04E9"/>
    <w:rsid w:val="00EE06DC"/>
    <w:rsid w:val="00EE0BC2"/>
    <w:rsid w:val="00EE0E17"/>
    <w:rsid w:val="00EE1103"/>
    <w:rsid w:val="00EE169D"/>
    <w:rsid w:val="00EE1749"/>
    <w:rsid w:val="00EE21D3"/>
    <w:rsid w:val="00EE21F3"/>
    <w:rsid w:val="00EE2644"/>
    <w:rsid w:val="00EE272A"/>
    <w:rsid w:val="00EE2D59"/>
    <w:rsid w:val="00EE2E98"/>
    <w:rsid w:val="00EE3758"/>
    <w:rsid w:val="00EE4046"/>
    <w:rsid w:val="00EE41B6"/>
    <w:rsid w:val="00EE4233"/>
    <w:rsid w:val="00EE432A"/>
    <w:rsid w:val="00EE4572"/>
    <w:rsid w:val="00EE4C2C"/>
    <w:rsid w:val="00EE5012"/>
    <w:rsid w:val="00EE5772"/>
    <w:rsid w:val="00EE716C"/>
    <w:rsid w:val="00EE72EF"/>
    <w:rsid w:val="00EE76B3"/>
    <w:rsid w:val="00EE7A62"/>
    <w:rsid w:val="00EE7B54"/>
    <w:rsid w:val="00EE7CA4"/>
    <w:rsid w:val="00EF0162"/>
    <w:rsid w:val="00EF067C"/>
    <w:rsid w:val="00EF0686"/>
    <w:rsid w:val="00EF08EE"/>
    <w:rsid w:val="00EF08F7"/>
    <w:rsid w:val="00EF0C73"/>
    <w:rsid w:val="00EF0D73"/>
    <w:rsid w:val="00EF0FF3"/>
    <w:rsid w:val="00EF1454"/>
    <w:rsid w:val="00EF1808"/>
    <w:rsid w:val="00EF1924"/>
    <w:rsid w:val="00EF1A1E"/>
    <w:rsid w:val="00EF1ADC"/>
    <w:rsid w:val="00EF2377"/>
    <w:rsid w:val="00EF2383"/>
    <w:rsid w:val="00EF2426"/>
    <w:rsid w:val="00EF2945"/>
    <w:rsid w:val="00EF2AAA"/>
    <w:rsid w:val="00EF2BA0"/>
    <w:rsid w:val="00EF2DEB"/>
    <w:rsid w:val="00EF2EBA"/>
    <w:rsid w:val="00EF3684"/>
    <w:rsid w:val="00EF38D3"/>
    <w:rsid w:val="00EF3C37"/>
    <w:rsid w:val="00EF3CF8"/>
    <w:rsid w:val="00EF401A"/>
    <w:rsid w:val="00EF4198"/>
    <w:rsid w:val="00EF43DD"/>
    <w:rsid w:val="00EF4ABA"/>
    <w:rsid w:val="00EF549D"/>
    <w:rsid w:val="00EF60DF"/>
    <w:rsid w:val="00EF658C"/>
    <w:rsid w:val="00EF69E2"/>
    <w:rsid w:val="00EF729E"/>
    <w:rsid w:val="00EF7AC4"/>
    <w:rsid w:val="00EF7C08"/>
    <w:rsid w:val="00EF7FBE"/>
    <w:rsid w:val="00F00737"/>
    <w:rsid w:val="00F00C3E"/>
    <w:rsid w:val="00F00E72"/>
    <w:rsid w:val="00F00E9B"/>
    <w:rsid w:val="00F01086"/>
    <w:rsid w:val="00F0125F"/>
    <w:rsid w:val="00F0139F"/>
    <w:rsid w:val="00F0180B"/>
    <w:rsid w:val="00F01AFA"/>
    <w:rsid w:val="00F01D62"/>
    <w:rsid w:val="00F01E84"/>
    <w:rsid w:val="00F025D8"/>
    <w:rsid w:val="00F02ABE"/>
    <w:rsid w:val="00F02EE0"/>
    <w:rsid w:val="00F03BCE"/>
    <w:rsid w:val="00F03CE3"/>
    <w:rsid w:val="00F03E89"/>
    <w:rsid w:val="00F049FD"/>
    <w:rsid w:val="00F05F96"/>
    <w:rsid w:val="00F0607A"/>
    <w:rsid w:val="00F0651B"/>
    <w:rsid w:val="00F065CF"/>
    <w:rsid w:val="00F06812"/>
    <w:rsid w:val="00F06E9B"/>
    <w:rsid w:val="00F073ED"/>
    <w:rsid w:val="00F073FD"/>
    <w:rsid w:val="00F0743A"/>
    <w:rsid w:val="00F075C1"/>
    <w:rsid w:val="00F07BA2"/>
    <w:rsid w:val="00F07E70"/>
    <w:rsid w:val="00F07FBD"/>
    <w:rsid w:val="00F10316"/>
    <w:rsid w:val="00F10413"/>
    <w:rsid w:val="00F106BB"/>
    <w:rsid w:val="00F1074C"/>
    <w:rsid w:val="00F107D7"/>
    <w:rsid w:val="00F10A10"/>
    <w:rsid w:val="00F10AA1"/>
    <w:rsid w:val="00F10B1F"/>
    <w:rsid w:val="00F10B9A"/>
    <w:rsid w:val="00F10FE2"/>
    <w:rsid w:val="00F114D1"/>
    <w:rsid w:val="00F12956"/>
    <w:rsid w:val="00F12A83"/>
    <w:rsid w:val="00F12B47"/>
    <w:rsid w:val="00F12DB4"/>
    <w:rsid w:val="00F13075"/>
    <w:rsid w:val="00F13772"/>
    <w:rsid w:val="00F14EE8"/>
    <w:rsid w:val="00F150C0"/>
    <w:rsid w:val="00F15225"/>
    <w:rsid w:val="00F157B7"/>
    <w:rsid w:val="00F1614D"/>
    <w:rsid w:val="00F16564"/>
    <w:rsid w:val="00F167D1"/>
    <w:rsid w:val="00F16870"/>
    <w:rsid w:val="00F169B7"/>
    <w:rsid w:val="00F16BA8"/>
    <w:rsid w:val="00F16BB4"/>
    <w:rsid w:val="00F17718"/>
    <w:rsid w:val="00F17813"/>
    <w:rsid w:val="00F178A0"/>
    <w:rsid w:val="00F178A4"/>
    <w:rsid w:val="00F17AF7"/>
    <w:rsid w:val="00F17BF6"/>
    <w:rsid w:val="00F20603"/>
    <w:rsid w:val="00F20701"/>
    <w:rsid w:val="00F209AD"/>
    <w:rsid w:val="00F20C94"/>
    <w:rsid w:val="00F20CA8"/>
    <w:rsid w:val="00F20D34"/>
    <w:rsid w:val="00F20FE9"/>
    <w:rsid w:val="00F21397"/>
    <w:rsid w:val="00F2167E"/>
    <w:rsid w:val="00F21736"/>
    <w:rsid w:val="00F21C53"/>
    <w:rsid w:val="00F2255E"/>
    <w:rsid w:val="00F22D01"/>
    <w:rsid w:val="00F2300D"/>
    <w:rsid w:val="00F232F6"/>
    <w:rsid w:val="00F233FE"/>
    <w:rsid w:val="00F23914"/>
    <w:rsid w:val="00F239DB"/>
    <w:rsid w:val="00F23D2A"/>
    <w:rsid w:val="00F23EC4"/>
    <w:rsid w:val="00F23FEB"/>
    <w:rsid w:val="00F24000"/>
    <w:rsid w:val="00F24116"/>
    <w:rsid w:val="00F24448"/>
    <w:rsid w:val="00F244AD"/>
    <w:rsid w:val="00F24529"/>
    <w:rsid w:val="00F24533"/>
    <w:rsid w:val="00F24AF8"/>
    <w:rsid w:val="00F24E30"/>
    <w:rsid w:val="00F252E8"/>
    <w:rsid w:val="00F25B89"/>
    <w:rsid w:val="00F25C24"/>
    <w:rsid w:val="00F26382"/>
    <w:rsid w:val="00F263C6"/>
    <w:rsid w:val="00F2684E"/>
    <w:rsid w:val="00F269A6"/>
    <w:rsid w:val="00F26CCF"/>
    <w:rsid w:val="00F2719D"/>
    <w:rsid w:val="00F27616"/>
    <w:rsid w:val="00F27915"/>
    <w:rsid w:val="00F30060"/>
    <w:rsid w:val="00F3009F"/>
    <w:rsid w:val="00F30387"/>
    <w:rsid w:val="00F30AFC"/>
    <w:rsid w:val="00F31430"/>
    <w:rsid w:val="00F314A2"/>
    <w:rsid w:val="00F31A44"/>
    <w:rsid w:val="00F31FC3"/>
    <w:rsid w:val="00F31FF8"/>
    <w:rsid w:val="00F3248D"/>
    <w:rsid w:val="00F32A99"/>
    <w:rsid w:val="00F32D54"/>
    <w:rsid w:val="00F331EB"/>
    <w:rsid w:val="00F333C8"/>
    <w:rsid w:val="00F33A8F"/>
    <w:rsid w:val="00F33B78"/>
    <w:rsid w:val="00F33F7D"/>
    <w:rsid w:val="00F34499"/>
    <w:rsid w:val="00F347C1"/>
    <w:rsid w:val="00F34DF6"/>
    <w:rsid w:val="00F34E69"/>
    <w:rsid w:val="00F3501C"/>
    <w:rsid w:val="00F350F7"/>
    <w:rsid w:val="00F3514F"/>
    <w:rsid w:val="00F351BC"/>
    <w:rsid w:val="00F3521E"/>
    <w:rsid w:val="00F356C5"/>
    <w:rsid w:val="00F35F8C"/>
    <w:rsid w:val="00F3627D"/>
    <w:rsid w:val="00F362D7"/>
    <w:rsid w:val="00F3640F"/>
    <w:rsid w:val="00F365F1"/>
    <w:rsid w:val="00F36701"/>
    <w:rsid w:val="00F369AE"/>
    <w:rsid w:val="00F36B67"/>
    <w:rsid w:val="00F36C35"/>
    <w:rsid w:val="00F37320"/>
    <w:rsid w:val="00F373F6"/>
    <w:rsid w:val="00F37D22"/>
    <w:rsid w:val="00F37E79"/>
    <w:rsid w:val="00F37FFD"/>
    <w:rsid w:val="00F410A3"/>
    <w:rsid w:val="00F4164E"/>
    <w:rsid w:val="00F4179A"/>
    <w:rsid w:val="00F4184E"/>
    <w:rsid w:val="00F41C99"/>
    <w:rsid w:val="00F41D2C"/>
    <w:rsid w:val="00F41D2D"/>
    <w:rsid w:val="00F41EB0"/>
    <w:rsid w:val="00F420A0"/>
    <w:rsid w:val="00F42444"/>
    <w:rsid w:val="00F431E3"/>
    <w:rsid w:val="00F43586"/>
    <w:rsid w:val="00F43665"/>
    <w:rsid w:val="00F43876"/>
    <w:rsid w:val="00F43C52"/>
    <w:rsid w:val="00F43E3E"/>
    <w:rsid w:val="00F44028"/>
    <w:rsid w:val="00F444E2"/>
    <w:rsid w:val="00F44985"/>
    <w:rsid w:val="00F449ED"/>
    <w:rsid w:val="00F44B52"/>
    <w:rsid w:val="00F44D26"/>
    <w:rsid w:val="00F45773"/>
    <w:rsid w:val="00F459F1"/>
    <w:rsid w:val="00F45BEF"/>
    <w:rsid w:val="00F45FCE"/>
    <w:rsid w:val="00F4605C"/>
    <w:rsid w:val="00F46288"/>
    <w:rsid w:val="00F4638A"/>
    <w:rsid w:val="00F46393"/>
    <w:rsid w:val="00F46689"/>
    <w:rsid w:val="00F466CB"/>
    <w:rsid w:val="00F46B7D"/>
    <w:rsid w:val="00F46F7E"/>
    <w:rsid w:val="00F46F8F"/>
    <w:rsid w:val="00F46FB3"/>
    <w:rsid w:val="00F47511"/>
    <w:rsid w:val="00F47DCB"/>
    <w:rsid w:val="00F50149"/>
    <w:rsid w:val="00F50195"/>
    <w:rsid w:val="00F501F4"/>
    <w:rsid w:val="00F50670"/>
    <w:rsid w:val="00F5090A"/>
    <w:rsid w:val="00F50992"/>
    <w:rsid w:val="00F50C55"/>
    <w:rsid w:val="00F50F4A"/>
    <w:rsid w:val="00F51143"/>
    <w:rsid w:val="00F511A9"/>
    <w:rsid w:val="00F5133E"/>
    <w:rsid w:val="00F51A62"/>
    <w:rsid w:val="00F51DCE"/>
    <w:rsid w:val="00F51E0D"/>
    <w:rsid w:val="00F51FB5"/>
    <w:rsid w:val="00F52063"/>
    <w:rsid w:val="00F5258D"/>
    <w:rsid w:val="00F5333F"/>
    <w:rsid w:val="00F5347E"/>
    <w:rsid w:val="00F534FB"/>
    <w:rsid w:val="00F535C3"/>
    <w:rsid w:val="00F5397A"/>
    <w:rsid w:val="00F53B4B"/>
    <w:rsid w:val="00F540AC"/>
    <w:rsid w:val="00F54258"/>
    <w:rsid w:val="00F5487E"/>
    <w:rsid w:val="00F5489E"/>
    <w:rsid w:val="00F54C59"/>
    <w:rsid w:val="00F54E9D"/>
    <w:rsid w:val="00F552CF"/>
    <w:rsid w:val="00F553E8"/>
    <w:rsid w:val="00F55A5C"/>
    <w:rsid w:val="00F55B66"/>
    <w:rsid w:val="00F56026"/>
    <w:rsid w:val="00F563C2"/>
    <w:rsid w:val="00F56678"/>
    <w:rsid w:val="00F56762"/>
    <w:rsid w:val="00F56D02"/>
    <w:rsid w:val="00F56F29"/>
    <w:rsid w:val="00F5722E"/>
    <w:rsid w:val="00F572B1"/>
    <w:rsid w:val="00F57669"/>
    <w:rsid w:val="00F57789"/>
    <w:rsid w:val="00F5783E"/>
    <w:rsid w:val="00F5796C"/>
    <w:rsid w:val="00F57A33"/>
    <w:rsid w:val="00F57F24"/>
    <w:rsid w:val="00F60552"/>
    <w:rsid w:val="00F608D4"/>
    <w:rsid w:val="00F60A77"/>
    <w:rsid w:val="00F60D6A"/>
    <w:rsid w:val="00F6177B"/>
    <w:rsid w:val="00F61AD4"/>
    <w:rsid w:val="00F61C54"/>
    <w:rsid w:val="00F61E07"/>
    <w:rsid w:val="00F61E19"/>
    <w:rsid w:val="00F61EAA"/>
    <w:rsid w:val="00F61EC4"/>
    <w:rsid w:val="00F628DE"/>
    <w:rsid w:val="00F63391"/>
    <w:rsid w:val="00F63634"/>
    <w:rsid w:val="00F636C9"/>
    <w:rsid w:val="00F63717"/>
    <w:rsid w:val="00F63AC2"/>
    <w:rsid w:val="00F63DA4"/>
    <w:rsid w:val="00F63FF9"/>
    <w:rsid w:val="00F641D3"/>
    <w:rsid w:val="00F646B0"/>
    <w:rsid w:val="00F647B3"/>
    <w:rsid w:val="00F64BB7"/>
    <w:rsid w:val="00F654F1"/>
    <w:rsid w:val="00F659F0"/>
    <w:rsid w:val="00F65E63"/>
    <w:rsid w:val="00F66378"/>
    <w:rsid w:val="00F665BE"/>
    <w:rsid w:val="00F66A18"/>
    <w:rsid w:val="00F66AD1"/>
    <w:rsid w:val="00F66BAC"/>
    <w:rsid w:val="00F66CD1"/>
    <w:rsid w:val="00F6715A"/>
    <w:rsid w:val="00F67367"/>
    <w:rsid w:val="00F6764A"/>
    <w:rsid w:val="00F67748"/>
    <w:rsid w:val="00F67A4B"/>
    <w:rsid w:val="00F702D9"/>
    <w:rsid w:val="00F708B6"/>
    <w:rsid w:val="00F70B1E"/>
    <w:rsid w:val="00F70D7F"/>
    <w:rsid w:val="00F70F74"/>
    <w:rsid w:val="00F71257"/>
    <w:rsid w:val="00F71629"/>
    <w:rsid w:val="00F71982"/>
    <w:rsid w:val="00F71F36"/>
    <w:rsid w:val="00F72666"/>
    <w:rsid w:val="00F728EE"/>
    <w:rsid w:val="00F72BC3"/>
    <w:rsid w:val="00F73019"/>
    <w:rsid w:val="00F7302E"/>
    <w:rsid w:val="00F7314B"/>
    <w:rsid w:val="00F73EF7"/>
    <w:rsid w:val="00F74014"/>
    <w:rsid w:val="00F74379"/>
    <w:rsid w:val="00F74402"/>
    <w:rsid w:val="00F746F5"/>
    <w:rsid w:val="00F747A4"/>
    <w:rsid w:val="00F7496B"/>
    <w:rsid w:val="00F74B2B"/>
    <w:rsid w:val="00F74B5C"/>
    <w:rsid w:val="00F74B6F"/>
    <w:rsid w:val="00F74EB2"/>
    <w:rsid w:val="00F75D96"/>
    <w:rsid w:val="00F760E9"/>
    <w:rsid w:val="00F76295"/>
    <w:rsid w:val="00F76311"/>
    <w:rsid w:val="00F76551"/>
    <w:rsid w:val="00F76B4E"/>
    <w:rsid w:val="00F7721F"/>
    <w:rsid w:val="00F77303"/>
    <w:rsid w:val="00F77ABA"/>
    <w:rsid w:val="00F807AF"/>
    <w:rsid w:val="00F80C5B"/>
    <w:rsid w:val="00F81117"/>
    <w:rsid w:val="00F81507"/>
    <w:rsid w:val="00F81DB3"/>
    <w:rsid w:val="00F82088"/>
    <w:rsid w:val="00F82394"/>
    <w:rsid w:val="00F8294B"/>
    <w:rsid w:val="00F82A78"/>
    <w:rsid w:val="00F82D93"/>
    <w:rsid w:val="00F8317E"/>
    <w:rsid w:val="00F83244"/>
    <w:rsid w:val="00F83937"/>
    <w:rsid w:val="00F83B42"/>
    <w:rsid w:val="00F84170"/>
    <w:rsid w:val="00F847C2"/>
    <w:rsid w:val="00F84918"/>
    <w:rsid w:val="00F84B3A"/>
    <w:rsid w:val="00F84C33"/>
    <w:rsid w:val="00F84C84"/>
    <w:rsid w:val="00F84E94"/>
    <w:rsid w:val="00F84F09"/>
    <w:rsid w:val="00F8545F"/>
    <w:rsid w:val="00F854DE"/>
    <w:rsid w:val="00F855B7"/>
    <w:rsid w:val="00F855CE"/>
    <w:rsid w:val="00F859FD"/>
    <w:rsid w:val="00F860D9"/>
    <w:rsid w:val="00F861A1"/>
    <w:rsid w:val="00F86836"/>
    <w:rsid w:val="00F86A1E"/>
    <w:rsid w:val="00F86AD2"/>
    <w:rsid w:val="00F87059"/>
    <w:rsid w:val="00F877E1"/>
    <w:rsid w:val="00F879AD"/>
    <w:rsid w:val="00F90046"/>
    <w:rsid w:val="00F90146"/>
    <w:rsid w:val="00F9025E"/>
    <w:rsid w:val="00F9042E"/>
    <w:rsid w:val="00F907C1"/>
    <w:rsid w:val="00F908C8"/>
    <w:rsid w:val="00F90D2E"/>
    <w:rsid w:val="00F90DEF"/>
    <w:rsid w:val="00F90F24"/>
    <w:rsid w:val="00F90F98"/>
    <w:rsid w:val="00F9144E"/>
    <w:rsid w:val="00F91606"/>
    <w:rsid w:val="00F9160C"/>
    <w:rsid w:val="00F91C68"/>
    <w:rsid w:val="00F91D04"/>
    <w:rsid w:val="00F91DAC"/>
    <w:rsid w:val="00F921D7"/>
    <w:rsid w:val="00F92A57"/>
    <w:rsid w:val="00F92DE4"/>
    <w:rsid w:val="00F930BA"/>
    <w:rsid w:val="00F933DE"/>
    <w:rsid w:val="00F93729"/>
    <w:rsid w:val="00F93767"/>
    <w:rsid w:val="00F93C1C"/>
    <w:rsid w:val="00F93C27"/>
    <w:rsid w:val="00F94BC2"/>
    <w:rsid w:val="00F94D26"/>
    <w:rsid w:val="00F94E85"/>
    <w:rsid w:val="00F9511C"/>
    <w:rsid w:val="00F9546D"/>
    <w:rsid w:val="00F95603"/>
    <w:rsid w:val="00F95AC0"/>
    <w:rsid w:val="00F95DA0"/>
    <w:rsid w:val="00F95F21"/>
    <w:rsid w:val="00F95FB2"/>
    <w:rsid w:val="00F96139"/>
    <w:rsid w:val="00F963C1"/>
    <w:rsid w:val="00F96636"/>
    <w:rsid w:val="00F96835"/>
    <w:rsid w:val="00F96954"/>
    <w:rsid w:val="00F96AC4"/>
    <w:rsid w:val="00F96B14"/>
    <w:rsid w:val="00F96BD4"/>
    <w:rsid w:val="00F96DBA"/>
    <w:rsid w:val="00F9779D"/>
    <w:rsid w:val="00F97A9A"/>
    <w:rsid w:val="00F97DDC"/>
    <w:rsid w:val="00FA0252"/>
    <w:rsid w:val="00FA035F"/>
    <w:rsid w:val="00FA0A33"/>
    <w:rsid w:val="00FA0D09"/>
    <w:rsid w:val="00FA0E9E"/>
    <w:rsid w:val="00FA0EE5"/>
    <w:rsid w:val="00FA0FCF"/>
    <w:rsid w:val="00FA143F"/>
    <w:rsid w:val="00FA1935"/>
    <w:rsid w:val="00FA1B2B"/>
    <w:rsid w:val="00FA1EB9"/>
    <w:rsid w:val="00FA235F"/>
    <w:rsid w:val="00FA23AE"/>
    <w:rsid w:val="00FA2532"/>
    <w:rsid w:val="00FA2568"/>
    <w:rsid w:val="00FA2E40"/>
    <w:rsid w:val="00FA31AA"/>
    <w:rsid w:val="00FA3846"/>
    <w:rsid w:val="00FA385D"/>
    <w:rsid w:val="00FA3F07"/>
    <w:rsid w:val="00FA40F4"/>
    <w:rsid w:val="00FA42B8"/>
    <w:rsid w:val="00FA42D5"/>
    <w:rsid w:val="00FA4BBA"/>
    <w:rsid w:val="00FA4D8D"/>
    <w:rsid w:val="00FA4E5E"/>
    <w:rsid w:val="00FA5646"/>
    <w:rsid w:val="00FA59E8"/>
    <w:rsid w:val="00FA5D0A"/>
    <w:rsid w:val="00FA63CD"/>
    <w:rsid w:val="00FA6646"/>
    <w:rsid w:val="00FA719C"/>
    <w:rsid w:val="00FA72CE"/>
    <w:rsid w:val="00FA7C4D"/>
    <w:rsid w:val="00FA7CF1"/>
    <w:rsid w:val="00FA7D95"/>
    <w:rsid w:val="00FA7DB3"/>
    <w:rsid w:val="00FB0416"/>
    <w:rsid w:val="00FB04AF"/>
    <w:rsid w:val="00FB0872"/>
    <w:rsid w:val="00FB08B1"/>
    <w:rsid w:val="00FB09C1"/>
    <w:rsid w:val="00FB0A50"/>
    <w:rsid w:val="00FB0CCE"/>
    <w:rsid w:val="00FB0DAF"/>
    <w:rsid w:val="00FB1818"/>
    <w:rsid w:val="00FB197F"/>
    <w:rsid w:val="00FB1B0F"/>
    <w:rsid w:val="00FB1E39"/>
    <w:rsid w:val="00FB1F6C"/>
    <w:rsid w:val="00FB1F71"/>
    <w:rsid w:val="00FB238C"/>
    <w:rsid w:val="00FB25F5"/>
    <w:rsid w:val="00FB29F6"/>
    <w:rsid w:val="00FB2A6C"/>
    <w:rsid w:val="00FB2A8C"/>
    <w:rsid w:val="00FB3C23"/>
    <w:rsid w:val="00FB3FAB"/>
    <w:rsid w:val="00FB4AD9"/>
    <w:rsid w:val="00FB4CEF"/>
    <w:rsid w:val="00FB4DA9"/>
    <w:rsid w:val="00FB4EB9"/>
    <w:rsid w:val="00FB4ECA"/>
    <w:rsid w:val="00FB51B8"/>
    <w:rsid w:val="00FB51D9"/>
    <w:rsid w:val="00FB5339"/>
    <w:rsid w:val="00FB5458"/>
    <w:rsid w:val="00FB55FB"/>
    <w:rsid w:val="00FB5630"/>
    <w:rsid w:val="00FB5AB2"/>
    <w:rsid w:val="00FB5C3A"/>
    <w:rsid w:val="00FB5F4F"/>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15"/>
    <w:rsid w:val="00FC1F84"/>
    <w:rsid w:val="00FC2281"/>
    <w:rsid w:val="00FC24F8"/>
    <w:rsid w:val="00FC25E9"/>
    <w:rsid w:val="00FC263C"/>
    <w:rsid w:val="00FC2816"/>
    <w:rsid w:val="00FC2C14"/>
    <w:rsid w:val="00FC314C"/>
    <w:rsid w:val="00FC315A"/>
    <w:rsid w:val="00FC3399"/>
    <w:rsid w:val="00FC3459"/>
    <w:rsid w:val="00FC3544"/>
    <w:rsid w:val="00FC41A0"/>
    <w:rsid w:val="00FC4361"/>
    <w:rsid w:val="00FC479D"/>
    <w:rsid w:val="00FC4CFE"/>
    <w:rsid w:val="00FC55BF"/>
    <w:rsid w:val="00FC563F"/>
    <w:rsid w:val="00FC564C"/>
    <w:rsid w:val="00FC5772"/>
    <w:rsid w:val="00FC5B83"/>
    <w:rsid w:val="00FC64EF"/>
    <w:rsid w:val="00FC662C"/>
    <w:rsid w:val="00FC6ADD"/>
    <w:rsid w:val="00FC6C41"/>
    <w:rsid w:val="00FC6CBA"/>
    <w:rsid w:val="00FC6F1E"/>
    <w:rsid w:val="00FC76A2"/>
    <w:rsid w:val="00FC7765"/>
    <w:rsid w:val="00FC782C"/>
    <w:rsid w:val="00FC7862"/>
    <w:rsid w:val="00FC79BE"/>
    <w:rsid w:val="00FD0251"/>
    <w:rsid w:val="00FD031A"/>
    <w:rsid w:val="00FD0496"/>
    <w:rsid w:val="00FD04BA"/>
    <w:rsid w:val="00FD05B2"/>
    <w:rsid w:val="00FD075F"/>
    <w:rsid w:val="00FD0B44"/>
    <w:rsid w:val="00FD0C44"/>
    <w:rsid w:val="00FD0D8C"/>
    <w:rsid w:val="00FD1862"/>
    <w:rsid w:val="00FD1BCC"/>
    <w:rsid w:val="00FD21CC"/>
    <w:rsid w:val="00FD2209"/>
    <w:rsid w:val="00FD28B6"/>
    <w:rsid w:val="00FD2BB9"/>
    <w:rsid w:val="00FD2C74"/>
    <w:rsid w:val="00FD35B9"/>
    <w:rsid w:val="00FD38B6"/>
    <w:rsid w:val="00FD3C57"/>
    <w:rsid w:val="00FD3FD7"/>
    <w:rsid w:val="00FD40E9"/>
    <w:rsid w:val="00FD41DB"/>
    <w:rsid w:val="00FD4239"/>
    <w:rsid w:val="00FD490F"/>
    <w:rsid w:val="00FD49B1"/>
    <w:rsid w:val="00FD4AA1"/>
    <w:rsid w:val="00FD51E4"/>
    <w:rsid w:val="00FD530D"/>
    <w:rsid w:val="00FD557A"/>
    <w:rsid w:val="00FD5656"/>
    <w:rsid w:val="00FD56AB"/>
    <w:rsid w:val="00FD5CED"/>
    <w:rsid w:val="00FD5E21"/>
    <w:rsid w:val="00FD6039"/>
    <w:rsid w:val="00FD60CB"/>
    <w:rsid w:val="00FD6449"/>
    <w:rsid w:val="00FD6599"/>
    <w:rsid w:val="00FD6640"/>
    <w:rsid w:val="00FD670A"/>
    <w:rsid w:val="00FD764A"/>
    <w:rsid w:val="00FD77DE"/>
    <w:rsid w:val="00FD7DCD"/>
    <w:rsid w:val="00FE00AA"/>
    <w:rsid w:val="00FE01CB"/>
    <w:rsid w:val="00FE03F9"/>
    <w:rsid w:val="00FE0759"/>
    <w:rsid w:val="00FE081F"/>
    <w:rsid w:val="00FE089E"/>
    <w:rsid w:val="00FE0D99"/>
    <w:rsid w:val="00FE0FBF"/>
    <w:rsid w:val="00FE126A"/>
    <w:rsid w:val="00FE13EC"/>
    <w:rsid w:val="00FE13FD"/>
    <w:rsid w:val="00FE1861"/>
    <w:rsid w:val="00FE25FA"/>
    <w:rsid w:val="00FE27B2"/>
    <w:rsid w:val="00FE286E"/>
    <w:rsid w:val="00FE2B01"/>
    <w:rsid w:val="00FE2C25"/>
    <w:rsid w:val="00FE2E3C"/>
    <w:rsid w:val="00FE2EEB"/>
    <w:rsid w:val="00FE3110"/>
    <w:rsid w:val="00FE337F"/>
    <w:rsid w:val="00FE36AE"/>
    <w:rsid w:val="00FE36CF"/>
    <w:rsid w:val="00FE3B09"/>
    <w:rsid w:val="00FE4113"/>
    <w:rsid w:val="00FE44DB"/>
    <w:rsid w:val="00FE46EB"/>
    <w:rsid w:val="00FE4B45"/>
    <w:rsid w:val="00FE4C87"/>
    <w:rsid w:val="00FE5187"/>
    <w:rsid w:val="00FE5585"/>
    <w:rsid w:val="00FE568D"/>
    <w:rsid w:val="00FE58D5"/>
    <w:rsid w:val="00FE5C83"/>
    <w:rsid w:val="00FE61E0"/>
    <w:rsid w:val="00FE627A"/>
    <w:rsid w:val="00FE65E4"/>
    <w:rsid w:val="00FE660F"/>
    <w:rsid w:val="00FE68D1"/>
    <w:rsid w:val="00FE6AEB"/>
    <w:rsid w:val="00FE6C2F"/>
    <w:rsid w:val="00FE7723"/>
    <w:rsid w:val="00FE77EB"/>
    <w:rsid w:val="00FE79AF"/>
    <w:rsid w:val="00FE7ABB"/>
    <w:rsid w:val="00FE7CBD"/>
    <w:rsid w:val="00FE7D61"/>
    <w:rsid w:val="00FE7D67"/>
    <w:rsid w:val="00FF09E0"/>
    <w:rsid w:val="00FF1167"/>
    <w:rsid w:val="00FF19A0"/>
    <w:rsid w:val="00FF1AA3"/>
    <w:rsid w:val="00FF1B25"/>
    <w:rsid w:val="00FF1E3F"/>
    <w:rsid w:val="00FF1EA4"/>
    <w:rsid w:val="00FF24EB"/>
    <w:rsid w:val="00FF258D"/>
    <w:rsid w:val="00FF2B0E"/>
    <w:rsid w:val="00FF330F"/>
    <w:rsid w:val="00FF3514"/>
    <w:rsid w:val="00FF3957"/>
    <w:rsid w:val="00FF3B2B"/>
    <w:rsid w:val="00FF3BD0"/>
    <w:rsid w:val="00FF3C85"/>
    <w:rsid w:val="00FF3C9A"/>
    <w:rsid w:val="00FF3CE7"/>
    <w:rsid w:val="00FF3FB4"/>
    <w:rsid w:val="00FF4153"/>
    <w:rsid w:val="00FF4811"/>
    <w:rsid w:val="00FF4A01"/>
    <w:rsid w:val="00FF4BD1"/>
    <w:rsid w:val="00FF50C5"/>
    <w:rsid w:val="00FF5381"/>
    <w:rsid w:val="00FF53FF"/>
    <w:rsid w:val="00FF543A"/>
    <w:rsid w:val="00FF58FC"/>
    <w:rsid w:val="00FF5CE5"/>
    <w:rsid w:val="00FF5EC1"/>
    <w:rsid w:val="00FF5F00"/>
    <w:rsid w:val="00FF6064"/>
    <w:rsid w:val="00FF6386"/>
    <w:rsid w:val="00FF68E7"/>
    <w:rsid w:val="00FF6B92"/>
    <w:rsid w:val="00FF6DCB"/>
    <w:rsid w:val="00FF7155"/>
    <w:rsid w:val="00FF718E"/>
    <w:rsid w:val="00FF79F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DAF47FA-28E9-4B76-9056-C93250BC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Wingdings" w:eastAsia="新細明體" w:hAnsi="Wingdings" w:cs="Wingdings"/>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footer" w:uiPriority="99"/>
    <w:lsdException w:name="caption" w:semiHidden="1" w:uiPriority="35" w:unhideWhenUsed="1" w:qFormat="1"/>
    <w:lsdException w:name="table of figures" w:uiPriority="99"/>
    <w:lsdException w:name="footnote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06C84"/>
    <w:pPr>
      <w:widowControl w:val="0"/>
      <w:spacing w:line="500" w:lineRule="exact"/>
      <w:ind w:leftChars="200" w:left="200" w:firstLineChars="200" w:firstLine="200"/>
      <w:jc w:val="both"/>
    </w:pPr>
    <w:rPr>
      <w:rFonts w:ascii="華康楷書體W5" w:eastAsia="華康楷書體W5"/>
      <w:snapToGrid w:val="0"/>
      <w:kern w:val="2"/>
      <w:sz w:val="28"/>
      <w:szCs w:val="28"/>
    </w:rPr>
  </w:style>
  <w:style w:type="paragraph" w:styleId="1">
    <w:name w:val="heading 1"/>
    <w:basedOn w:val="a"/>
    <w:link w:val="10"/>
    <w:uiPriority w:val="9"/>
    <w:qFormat/>
    <w:rsid w:val="00FA4BBA"/>
    <w:pPr>
      <w:ind w:left="567" w:firstLine="567"/>
      <w:outlineLvl w:val="0"/>
    </w:pPr>
    <w:rPr>
      <w:kern w:val="0"/>
      <w:lang w:val="zh-TW"/>
    </w:rPr>
  </w:style>
  <w:style w:type="paragraph" w:styleId="2">
    <w:name w:val="heading 2"/>
    <w:basedOn w:val="a"/>
    <w:link w:val="20"/>
    <w:uiPriority w:val="9"/>
    <w:qFormat/>
    <w:rsid w:val="00FA4BBA"/>
    <w:pPr>
      <w:numPr>
        <w:ilvl w:val="1"/>
        <w:numId w:val="1"/>
      </w:numPr>
      <w:spacing w:line="240" w:lineRule="auto"/>
      <w:ind w:leftChars="0" w:left="0" w:firstLineChars="0" w:firstLine="0"/>
      <w:outlineLvl w:val="1"/>
    </w:pPr>
    <w:rPr>
      <w:rFonts w:hAnsi="Cambria Math"/>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left="0" w:firstLineChars="0" w:firstLine="0"/>
      <w:outlineLvl w:val="2"/>
    </w:pPr>
    <w:rPr>
      <w:rFonts w:hAnsi="Cambria Math"/>
      <w:bCs/>
      <w:snapToGrid/>
      <w:kern w:val="0"/>
      <w:sz w:val="32"/>
      <w:szCs w:val="36"/>
    </w:rPr>
  </w:style>
  <w:style w:type="paragraph" w:styleId="4">
    <w:name w:val="heading 4"/>
    <w:basedOn w:val="a"/>
    <w:link w:val="40"/>
    <w:uiPriority w:val="9"/>
    <w:qFormat/>
    <w:rsid w:val="009808CC"/>
    <w:pPr>
      <w:numPr>
        <w:ilvl w:val="3"/>
        <w:numId w:val="1"/>
      </w:numPr>
      <w:spacing w:line="240" w:lineRule="auto"/>
      <w:ind w:leftChars="0" w:left="0" w:firstLineChars="0" w:firstLine="0"/>
      <w:outlineLvl w:val="3"/>
    </w:pPr>
    <w:rPr>
      <w:rFonts w:hAnsi="Cambria Math"/>
      <w:snapToGrid/>
      <w:sz w:val="32"/>
      <w:szCs w:val="36"/>
    </w:rPr>
  </w:style>
  <w:style w:type="paragraph" w:styleId="5">
    <w:name w:val="heading 5"/>
    <w:basedOn w:val="a"/>
    <w:link w:val="50"/>
    <w:uiPriority w:val="9"/>
    <w:qFormat/>
    <w:rsid w:val="009808CC"/>
    <w:pPr>
      <w:numPr>
        <w:ilvl w:val="4"/>
        <w:numId w:val="1"/>
      </w:numPr>
      <w:spacing w:line="240" w:lineRule="auto"/>
      <w:ind w:leftChars="0" w:left="0" w:firstLineChars="0" w:firstLine="0"/>
      <w:outlineLvl w:val="4"/>
    </w:pPr>
    <w:rPr>
      <w:rFonts w:hAnsi="Cambria Math"/>
      <w:bCs/>
      <w:snapToGrid/>
      <w:sz w:val="32"/>
      <w:szCs w:val="36"/>
    </w:rPr>
  </w:style>
  <w:style w:type="paragraph" w:styleId="6">
    <w:name w:val="heading 6"/>
    <w:basedOn w:val="a"/>
    <w:link w:val="60"/>
    <w:uiPriority w:val="9"/>
    <w:qFormat/>
    <w:rsid w:val="009808CC"/>
    <w:pPr>
      <w:numPr>
        <w:ilvl w:val="5"/>
        <w:numId w:val="1"/>
      </w:numPr>
      <w:tabs>
        <w:tab w:val="left" w:pos="2094"/>
      </w:tabs>
      <w:spacing w:line="240" w:lineRule="auto"/>
      <w:ind w:leftChars="0" w:left="0" w:firstLineChars="0" w:firstLine="0"/>
      <w:outlineLvl w:val="5"/>
    </w:pPr>
    <w:rPr>
      <w:rFonts w:hAnsi="Cambria Math"/>
      <w:snapToGrid/>
      <w:sz w:val="32"/>
      <w:szCs w:val="36"/>
    </w:rPr>
  </w:style>
  <w:style w:type="paragraph" w:styleId="7">
    <w:name w:val="heading 7"/>
    <w:basedOn w:val="a"/>
    <w:link w:val="70"/>
    <w:uiPriority w:val="9"/>
    <w:qFormat/>
    <w:rsid w:val="009808CC"/>
    <w:pPr>
      <w:numPr>
        <w:ilvl w:val="6"/>
        <w:numId w:val="1"/>
      </w:numPr>
      <w:spacing w:line="240" w:lineRule="auto"/>
      <w:ind w:leftChars="0" w:left="0" w:firstLineChars="0" w:firstLine="0"/>
      <w:outlineLvl w:val="6"/>
    </w:pPr>
    <w:rPr>
      <w:rFonts w:hAnsi="Cambria Math"/>
      <w:bCs/>
      <w:snapToGrid/>
      <w:sz w:val="32"/>
      <w:szCs w:val="36"/>
    </w:rPr>
  </w:style>
  <w:style w:type="paragraph" w:styleId="8">
    <w:name w:val="heading 8"/>
    <w:basedOn w:val="a"/>
    <w:link w:val="80"/>
    <w:uiPriority w:val="9"/>
    <w:qFormat/>
    <w:rsid w:val="009808CC"/>
    <w:pPr>
      <w:numPr>
        <w:ilvl w:val="7"/>
        <w:numId w:val="1"/>
      </w:numPr>
      <w:spacing w:line="240" w:lineRule="auto"/>
      <w:ind w:leftChars="0" w:left="0" w:firstLineChars="0" w:firstLine="0"/>
      <w:outlineLvl w:val="7"/>
    </w:pPr>
    <w:rPr>
      <w:rFonts w:hAnsi="Cambria Math"/>
      <w:snapToGrid/>
      <w:sz w:val="32"/>
      <w:szCs w:val="36"/>
    </w:rPr>
  </w:style>
  <w:style w:type="paragraph" w:styleId="9">
    <w:name w:val="heading 9"/>
    <w:basedOn w:val="a"/>
    <w:next w:val="a"/>
    <w:link w:val="90"/>
    <w:uiPriority w:val="9"/>
    <w:semiHidden/>
    <w:unhideWhenUsed/>
    <w:qFormat/>
    <w:rsid w:val="005B0478"/>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華康楷書體W5" w:eastAsia="華康楷書體W5"/>
      <w:b/>
      <w:snapToGrid w:val="0"/>
      <w:kern w:val="2"/>
      <w:sz w:val="32"/>
    </w:rPr>
  </w:style>
  <w:style w:type="paragraph" w:customStyle="1" w:styleId="14">
    <w:name w:val="第二層(14號字)"/>
    <w:link w:val="140"/>
    <w:pPr>
      <w:spacing w:line="500" w:lineRule="exact"/>
      <w:ind w:left="200" w:hangingChars="200" w:hanging="200"/>
      <w:jc w:val="both"/>
    </w:pPr>
    <w:rPr>
      <w:rFonts w:ascii="華康楷書體W5" w:eastAsia="華康楷書體W5"/>
      <w:b/>
      <w:snapToGrid w:val="0"/>
      <w:kern w:val="2"/>
      <w:sz w:val="28"/>
    </w:rPr>
  </w:style>
  <w:style w:type="paragraph" w:customStyle="1" w:styleId="141">
    <w:name w:val="第三層(14號字)"/>
    <w:pPr>
      <w:spacing w:line="500" w:lineRule="exact"/>
      <w:ind w:left="200" w:hangingChars="200" w:hanging="200"/>
    </w:pPr>
    <w:rPr>
      <w:rFonts w:ascii="華康楷書體W5" w:eastAsia="華康楷書體W5"/>
      <w:b/>
      <w:snapToGrid w:val="0"/>
      <w:kern w:val="2"/>
      <w:sz w:val="28"/>
    </w:rPr>
  </w:style>
  <w:style w:type="paragraph" w:customStyle="1" w:styleId="a3">
    <w:name w:val="預備金及追加預算標題"/>
    <w:pPr>
      <w:spacing w:line="500" w:lineRule="exact"/>
      <w:ind w:left="200" w:hangingChars="200" w:hanging="200"/>
      <w:jc w:val="both"/>
    </w:pPr>
    <w:rPr>
      <w:rFonts w:ascii="華康楷書體W5" w:eastAsia="華康楷書體W5"/>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華康楷書體W5" w:eastAsia="華康楷書體W5"/>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華康楷書體W5" w:eastAsia="華康楷書體W5"/>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華康楷書體W5" w:eastAsia="華康楷書體W5"/>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華康楷書體W5" w:eastAsia="華康楷書體W5"/>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1"/>
    <w:uiPriority w:val="99"/>
    <w:rsid w:val="00883AF5"/>
    <w:pPr>
      <w:tabs>
        <w:tab w:val="center" w:pos="4153"/>
        <w:tab w:val="right" w:pos="8306"/>
      </w:tabs>
      <w:snapToGrid w:val="0"/>
      <w:spacing w:line="480" w:lineRule="exact"/>
    </w:pPr>
    <w:rPr>
      <w:rFonts w:ascii="Wingdings"/>
      <w:snapToGrid/>
      <w:sz w:val="20"/>
    </w:rPr>
  </w:style>
  <w:style w:type="character" w:customStyle="1" w:styleId="11">
    <w:name w:val="頁尾 字元1"/>
    <w:aliases w:val="頁尾 字元 字元"/>
    <w:link w:val="ad"/>
    <w:uiPriority w:val="99"/>
    <w:rsid w:val="00883AF5"/>
    <w:rPr>
      <w:rFonts w:eastAsia="華康楷書體W5"/>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Wingdings"/>
      <w:snapToGrid/>
      <w:sz w:val="20"/>
    </w:rPr>
  </w:style>
  <w:style w:type="character" w:customStyle="1" w:styleId="21">
    <w:name w:val="(一)下內文縮2 字元"/>
    <w:link w:val="22"/>
    <w:qFormat/>
    <w:rsid w:val="0055068D"/>
    <w:rPr>
      <w:rFonts w:ascii="華康楷書體W5" w:eastAsia="華康楷書體W5"/>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華康楷書體W5"/>
      <w:noProof/>
      <w:snapToGrid/>
      <w:sz w:val="24"/>
    </w:rPr>
  </w:style>
  <w:style w:type="paragraph" w:styleId="41">
    <w:name w:val="toc 4"/>
    <w:basedOn w:val="a"/>
    <w:next w:val="a"/>
    <w:autoRedefine/>
    <w:semiHidden/>
    <w:rsid w:val="004045E3"/>
    <w:pPr>
      <w:spacing w:line="480" w:lineRule="exact"/>
      <w:ind w:leftChars="600" w:left="1440"/>
    </w:pPr>
    <w:rPr>
      <w:rFonts w:ascii="Wingdings"/>
      <w:snapToGrid/>
    </w:rPr>
  </w:style>
  <w:style w:type="paragraph" w:styleId="51">
    <w:name w:val="toc 5"/>
    <w:basedOn w:val="a"/>
    <w:next w:val="a"/>
    <w:autoRedefine/>
    <w:semiHidden/>
    <w:rsid w:val="004045E3"/>
    <w:pPr>
      <w:spacing w:line="480" w:lineRule="exact"/>
      <w:ind w:leftChars="800" w:left="1920"/>
    </w:pPr>
    <w:rPr>
      <w:rFonts w:ascii="Wingdings"/>
      <w:snapToGrid/>
    </w:rPr>
  </w:style>
  <w:style w:type="paragraph" w:styleId="61">
    <w:name w:val="toc 6"/>
    <w:basedOn w:val="a"/>
    <w:next w:val="a"/>
    <w:autoRedefine/>
    <w:semiHidden/>
    <w:rsid w:val="004045E3"/>
    <w:pPr>
      <w:spacing w:line="480" w:lineRule="exact"/>
      <w:ind w:leftChars="1000" w:left="2400"/>
    </w:pPr>
    <w:rPr>
      <w:rFonts w:ascii="Wingdings"/>
      <w:snapToGrid/>
    </w:rPr>
  </w:style>
  <w:style w:type="paragraph" w:styleId="71">
    <w:name w:val="toc 7"/>
    <w:basedOn w:val="a"/>
    <w:next w:val="a"/>
    <w:autoRedefine/>
    <w:semiHidden/>
    <w:rsid w:val="004045E3"/>
    <w:pPr>
      <w:spacing w:line="480" w:lineRule="exact"/>
      <w:ind w:leftChars="1200" w:left="2880"/>
    </w:pPr>
    <w:rPr>
      <w:rFonts w:ascii="Wingdings"/>
      <w:snapToGrid/>
    </w:rPr>
  </w:style>
  <w:style w:type="paragraph" w:styleId="81">
    <w:name w:val="toc 8"/>
    <w:basedOn w:val="a"/>
    <w:next w:val="a"/>
    <w:autoRedefine/>
    <w:semiHidden/>
    <w:rsid w:val="004045E3"/>
    <w:pPr>
      <w:spacing w:line="480" w:lineRule="exact"/>
      <w:ind w:leftChars="1400" w:left="3360"/>
    </w:pPr>
    <w:rPr>
      <w:rFonts w:ascii="Wingdings"/>
      <w:snapToGrid/>
    </w:rPr>
  </w:style>
  <w:style w:type="paragraph" w:styleId="91">
    <w:name w:val="toc 9"/>
    <w:basedOn w:val="a"/>
    <w:next w:val="a"/>
    <w:autoRedefine/>
    <w:semiHidden/>
    <w:rsid w:val="004045E3"/>
    <w:pPr>
      <w:spacing w:line="480" w:lineRule="exact"/>
      <w:ind w:leftChars="1600" w:left="3840"/>
    </w:pPr>
    <w:rPr>
      <w:rFonts w:ascii="Wingdings"/>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華康楷書體W5" w:eastAsia="華康楷書體W5"/>
      <w:b/>
      <w:snapToGrid w:val="0"/>
      <w:kern w:val="2"/>
      <w:sz w:val="28"/>
      <w:lang w:val="en-US" w:eastAsia="zh-TW" w:bidi="ar-SA"/>
    </w:rPr>
  </w:style>
  <w:style w:type="character" w:customStyle="1" w:styleId="145">
    <w:name w:val="表格內文(14行高) 字元"/>
    <w:link w:val="144"/>
    <w:qFormat/>
    <w:rsid w:val="00A40235"/>
    <w:rPr>
      <w:rFonts w:ascii="華康楷書體W5" w:eastAsia="華康楷書體W5"/>
      <w:snapToGrid w:val="0"/>
      <w:kern w:val="2"/>
      <w:sz w:val="24"/>
      <w:szCs w:val="28"/>
      <w:lang w:val="en-US" w:eastAsia="zh-TW" w:bidi="ar-SA"/>
    </w:rPr>
  </w:style>
  <w:style w:type="paragraph" w:styleId="af9">
    <w:name w:val="Plain Text"/>
    <w:basedOn w:val="a"/>
    <w:link w:val="afa"/>
    <w:rsid w:val="009E1159"/>
    <w:pPr>
      <w:spacing w:line="240" w:lineRule="auto"/>
      <w:ind w:leftChars="0" w:left="0" w:firstLineChars="0" w:firstLine="0"/>
      <w:jc w:val="left"/>
    </w:pPr>
    <w:rPr>
      <w:rFonts w:ascii="Arial" w:eastAsia="Arial" w:hAnsi="Verdana"/>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b">
    <w:name w:val="Strong"/>
    <w:uiPriority w:val="22"/>
    <w:qFormat/>
    <w:rsid w:val="004E0807"/>
    <w:rPr>
      <w:b/>
      <w:bCs/>
    </w:rPr>
  </w:style>
  <w:style w:type="paragraph" w:customStyle="1" w:styleId="afc">
    <w:name w:val="a"/>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d">
    <w:name w:val="Body Text"/>
    <w:basedOn w:val="a"/>
    <w:link w:val="afe"/>
    <w:uiPriority w:val="1"/>
    <w:qFormat/>
    <w:rsid w:val="00435AE0"/>
    <w:pPr>
      <w:spacing w:after="120"/>
    </w:pPr>
  </w:style>
  <w:style w:type="paragraph" w:customStyle="1" w:styleId="aff">
    <w:name w:val="(一)下內文"/>
    <w:basedOn w:val="a4"/>
    <w:rsid w:val="000377C4"/>
    <w:pPr>
      <w:adjustRightInd w:val="0"/>
      <w:ind w:leftChars="300" w:firstLineChars="0" w:firstLine="0"/>
    </w:pPr>
  </w:style>
  <w:style w:type="paragraph" w:customStyle="1" w:styleId="aff0">
    <w:name w:val="結論"/>
    <w:basedOn w:val="aff"/>
    <w:rsid w:val="000377C4"/>
    <w:pPr>
      <w:adjustRightInd/>
      <w:ind w:leftChars="200" w:left="200"/>
    </w:pPr>
  </w:style>
  <w:style w:type="paragraph" w:customStyle="1" w:styleId="aff1">
    <w:name w:val="報告名稱"/>
    <w:basedOn w:val="a"/>
    <w:rsid w:val="000377C4"/>
    <w:pPr>
      <w:adjustRightInd w:val="0"/>
      <w:ind w:leftChars="0" w:left="0" w:firstLineChars="0" w:firstLine="0"/>
    </w:pPr>
    <w:rPr>
      <w:b/>
      <w:sz w:val="36"/>
    </w:rPr>
  </w:style>
  <w:style w:type="table" w:styleId="aff2">
    <w:name w:val="Table Grid"/>
    <w:basedOn w:val="a1"/>
    <w:uiPriority w:val="3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3">
    <w:name w:val="Balloon Text"/>
    <w:basedOn w:val="a"/>
    <w:link w:val="aff4"/>
    <w:uiPriority w:val="99"/>
    <w:rsid w:val="000377C4"/>
    <w:rPr>
      <w:rFonts w:ascii="Cambria Math" w:eastAsia="Tahoma" w:hAnsi="Cambria Math"/>
      <w:sz w:val="18"/>
      <w:szCs w:val="18"/>
    </w:rPr>
  </w:style>
  <w:style w:type="character" w:customStyle="1" w:styleId="ac">
    <w:name w:val="圖表目錄 字元"/>
    <w:link w:val="ab"/>
    <w:uiPriority w:val="99"/>
    <w:rsid w:val="000377C4"/>
    <w:rPr>
      <w:rFonts w:ascii="華康楷書體W5" w:eastAsia="華康楷書體W5"/>
      <w:snapToGrid w:val="0"/>
      <w:kern w:val="2"/>
      <w:sz w:val="28"/>
      <w:szCs w:val="28"/>
      <w:lang w:val="en-US" w:eastAsia="zh-TW" w:bidi="ar-SA"/>
    </w:rPr>
  </w:style>
  <w:style w:type="character" w:customStyle="1" w:styleId="style601">
    <w:name w:val="style601"/>
    <w:rsid w:val="000377C4"/>
    <w:rPr>
      <w:color w:val="FF0000"/>
    </w:rPr>
  </w:style>
  <w:style w:type="paragraph" w:customStyle="1" w:styleId="aff5">
    <w:name w:val=""/>
    <w:basedOn w:val="a"/>
    <w:rsid w:val="000377C4"/>
    <w:pPr>
      <w:adjustRightInd w:val="0"/>
      <w:spacing w:line="400" w:lineRule="exact"/>
      <w:ind w:leftChars="0" w:left="1135" w:firstLineChars="0" w:hanging="284"/>
      <w:textDirection w:val="lrTbV"/>
      <w:textAlignment w:val="baseline"/>
    </w:pPr>
    <w:rPr>
      <w:rFonts w:ascii="Wingdings" w:eastAsia="Arial"/>
      <w:b/>
      <w:snapToGrid/>
      <w:szCs w:val="20"/>
    </w:rPr>
  </w:style>
  <w:style w:type="paragraph" w:customStyle="1" w:styleId="aff6">
    <w:name w:val="甲"/>
    <w:basedOn w:val="a"/>
    <w:rsid w:val="000377C4"/>
    <w:pPr>
      <w:adjustRightInd w:val="0"/>
      <w:spacing w:before="120" w:line="400" w:lineRule="exact"/>
      <w:ind w:leftChars="0" w:left="0" w:firstLineChars="0" w:firstLine="0"/>
      <w:textDirection w:val="lrTbV"/>
      <w:textAlignment w:val="baseline"/>
    </w:pPr>
    <w:rPr>
      <w:rFonts w:ascii="細明體" w:eastAsia="細明體" w:hAnsi="Verdana"/>
      <w:b/>
      <w:snapToGrid/>
      <w:spacing w:val="8"/>
      <w:szCs w:val="20"/>
    </w:rPr>
  </w:style>
  <w:style w:type="paragraph" w:customStyle="1" w:styleId="aff7">
    <w:name w:val=""/>
    <w:basedOn w:val="a"/>
    <w:rsid w:val="000377C4"/>
    <w:pPr>
      <w:spacing w:line="440" w:lineRule="exact"/>
      <w:ind w:leftChars="0" w:left="851" w:firstLineChars="0" w:hanging="567"/>
    </w:pPr>
    <w:rPr>
      <w:rFonts w:ascii="Wingdings" w:eastAsia="Courier New"/>
      <w:b/>
      <w:snapToGrid/>
      <w:szCs w:val="20"/>
    </w:rPr>
  </w:style>
  <w:style w:type="paragraph" w:customStyle="1" w:styleId="aff8">
    <w:name w:val="(一)"/>
    <w:basedOn w:val="a"/>
    <w:link w:val="aff9"/>
    <w:rsid w:val="000377C4"/>
    <w:pPr>
      <w:spacing w:line="240" w:lineRule="auto"/>
      <w:ind w:leftChars="0" w:left="568" w:firstLineChars="0" w:hanging="284"/>
    </w:pPr>
    <w:rPr>
      <w:rFonts w:ascii="Wingdings"/>
      <w:snapToGrid/>
      <w:szCs w:val="20"/>
    </w:rPr>
  </w:style>
  <w:style w:type="paragraph" w:customStyle="1" w:styleId="affa">
    <w:name w:val="一、說明（首行縮排）"/>
    <w:basedOn w:val="af9"/>
    <w:rsid w:val="000377C4"/>
    <w:pPr>
      <w:spacing w:line="440" w:lineRule="exact"/>
      <w:ind w:left="794" w:firstLine="624"/>
      <w:jc w:val="both"/>
    </w:pPr>
    <w:rPr>
      <w:rFonts w:ascii="Wingdings" w:eastAsia="華康中黑體" w:hAnsi="Wingdings"/>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華康楷書體W5"/>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華康楷書體W5"/>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華康楷書體W5"/>
      <w:sz w:val="26"/>
      <w:szCs w:val="26"/>
    </w:rPr>
  </w:style>
  <w:style w:type="paragraph" w:customStyle="1" w:styleId="affb">
    <w:name w:val="第二層"/>
    <w:basedOn w:val="af9"/>
    <w:rsid w:val="000377C4"/>
    <w:pPr>
      <w:spacing w:line="500" w:lineRule="exact"/>
      <w:ind w:left="559" w:hangingChars="200" w:hanging="559"/>
      <w:jc w:val="both"/>
    </w:pPr>
    <w:rPr>
      <w:rFonts w:ascii="Tahoma" w:eastAsia="華康楷書體W5"/>
      <w:b/>
      <w:bCs/>
      <w:sz w:val="28"/>
      <w:szCs w:val="24"/>
    </w:rPr>
  </w:style>
  <w:style w:type="paragraph" w:customStyle="1" w:styleId="affc">
    <w:name w:val="第一層"/>
    <w:basedOn w:val="af9"/>
    <w:rsid w:val="000377C4"/>
    <w:pPr>
      <w:ind w:leftChars="550" w:left="1537"/>
      <w:jc w:val="both"/>
    </w:pPr>
    <w:rPr>
      <w:rFonts w:ascii="Tahoma" w:eastAsia="華康楷書體W5"/>
      <w:b/>
      <w:bCs/>
      <w:sz w:val="32"/>
      <w:szCs w:val="24"/>
    </w:rPr>
  </w:style>
  <w:style w:type="paragraph" w:customStyle="1" w:styleId="13">
    <w:name w:val="目錄1"/>
    <w:basedOn w:val="12"/>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華康楷書體W5" w:eastAsia="華康楷書體W5"/>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d">
    <w:name w:val="Body Text Indent"/>
    <w:basedOn w:val="a"/>
    <w:link w:val="affe"/>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華康楷書體W5" w:eastAsia="華康楷書體W5"/>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Arial" w:eastAsia="Arial" w:hAnsi="華康細明體"/>
      <w:snapToGrid/>
      <w:kern w:val="0"/>
      <w:sz w:val="32"/>
      <w:szCs w:val="20"/>
    </w:rPr>
  </w:style>
  <w:style w:type="paragraph" w:customStyle="1" w:styleId="afff">
    <w:name w:val="字元 字元"/>
    <w:basedOn w:val="a"/>
    <w:rsid w:val="000377C4"/>
    <w:pPr>
      <w:widowControl/>
      <w:spacing w:after="160" w:line="240" w:lineRule="exact"/>
      <w:ind w:leftChars="0" w:left="0" w:firstLineChars="0" w:firstLine="0"/>
      <w:jc w:val="left"/>
    </w:pPr>
    <w:rPr>
      <w:rFonts w:eastAsia="Tahoma" w:hAnsi="華康楷書體W5"/>
      <w:snapToGrid/>
      <w:kern w:val="0"/>
      <w:sz w:val="20"/>
      <w:szCs w:val="20"/>
      <w:lang w:eastAsia="en-US"/>
    </w:rPr>
  </w:style>
  <w:style w:type="character" w:customStyle="1" w:styleId="201">
    <w:name w:val="表格內文(20行高) 字元"/>
    <w:link w:val="200"/>
    <w:rsid w:val="000377C4"/>
    <w:rPr>
      <w:rFonts w:ascii="華康楷書體W5" w:eastAsia="華康楷書體W5"/>
      <w:snapToGrid w:val="0"/>
      <w:kern w:val="2"/>
      <w:sz w:val="24"/>
      <w:szCs w:val="28"/>
      <w:lang w:val="en-US" w:eastAsia="zh-TW" w:bidi="ar-SA"/>
    </w:rPr>
  </w:style>
  <w:style w:type="character" w:customStyle="1" w:styleId="160">
    <w:name w:val="第一層(16號字) 字元"/>
    <w:link w:val="16"/>
    <w:rsid w:val="000377C4"/>
    <w:rPr>
      <w:rFonts w:ascii="華康楷書體W5" w:eastAsia="華康楷書體W5"/>
      <w:b/>
      <w:snapToGrid w:val="0"/>
      <w:kern w:val="2"/>
      <w:sz w:val="32"/>
      <w:lang w:val="en-US" w:eastAsia="zh-TW" w:bidi="ar-SA"/>
    </w:rPr>
  </w:style>
  <w:style w:type="character" w:styleId="afff0">
    <w:name w:val="Emphasis"/>
    <w:uiPriority w:val="20"/>
    <w:qFormat/>
    <w:rsid w:val="000377C4"/>
    <w:rPr>
      <w:b w:val="0"/>
      <w:bCs w:val="0"/>
      <w:i w:val="0"/>
      <w:iCs w:val="0"/>
      <w:color w:val="CC0033"/>
    </w:rPr>
  </w:style>
  <w:style w:type="paragraph" w:styleId="afff1">
    <w:name w:val="Date"/>
    <w:basedOn w:val="a"/>
    <w:next w:val="a"/>
    <w:link w:val="afff2"/>
    <w:rsid w:val="000377C4"/>
    <w:pPr>
      <w:spacing w:line="240" w:lineRule="auto"/>
      <w:ind w:leftChars="0" w:left="0" w:firstLineChars="0" w:firstLine="0"/>
      <w:jc w:val="right"/>
    </w:pPr>
    <w:rPr>
      <w:rFonts w:ascii="Wingdings"/>
      <w:b/>
      <w:bCs/>
      <w:snapToGrid/>
      <w:sz w:val="36"/>
      <w:szCs w:val="24"/>
    </w:rPr>
  </w:style>
  <w:style w:type="paragraph" w:customStyle="1" w:styleId="afff3">
    <w:name w:val="一"/>
    <w:basedOn w:val="a"/>
    <w:rsid w:val="00EC0CA7"/>
    <w:pPr>
      <w:spacing w:line="240" w:lineRule="auto"/>
      <w:ind w:leftChars="0" w:left="0" w:firstLineChars="0" w:firstLine="0"/>
      <w:jc w:val="left"/>
    </w:pPr>
    <w:rPr>
      <w:rFonts w:hAnsi="華康楷書體W5"/>
      <w:snapToGrid/>
      <w:sz w:val="32"/>
      <w:szCs w:val="32"/>
    </w:rPr>
  </w:style>
  <w:style w:type="character" w:customStyle="1" w:styleId="15">
    <w:name w:val="(一)(二)(三) 字元1"/>
    <w:rsid w:val="007A69E9"/>
    <w:rPr>
      <w:rFonts w:ascii="華康楷書體W5" w:eastAsia="華康楷書體W5"/>
      <w:snapToGrid w:val="0"/>
      <w:kern w:val="2"/>
      <w:sz w:val="28"/>
      <w:szCs w:val="28"/>
    </w:rPr>
  </w:style>
  <w:style w:type="paragraph" w:customStyle="1" w:styleId="17">
    <w:name w:val="1"/>
    <w:basedOn w:val="a"/>
    <w:semiHidden/>
    <w:rsid w:val="00A7544E"/>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customStyle="1" w:styleId="af6">
    <w:name w:val="註腳文字 字元"/>
    <w:link w:val="af5"/>
    <w:semiHidden/>
    <w:rsid w:val="00197AC6"/>
    <w:rPr>
      <w:rFonts w:ascii="華康楷書體W5" w:eastAsia="華康楷書體W5"/>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Tahoma" w:eastAsia="Tahoma" w:hAnsi="Tahoma"/>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Tahoma" w:eastAsia="Tahoma" w:hAnsi="Tahoma"/>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Tahoma" w:eastAsia="Tahoma" w:hAnsi="Tahoma"/>
      <w:snapToGrid/>
      <w:kern w:val="0"/>
      <w:sz w:val="24"/>
      <w:szCs w:val="24"/>
    </w:rPr>
  </w:style>
  <w:style w:type="paragraph" w:customStyle="1" w:styleId="afff4">
    <w:name w:val="註腳"/>
    <w:basedOn w:val="af5"/>
    <w:qFormat/>
    <w:rsid w:val="00595E1A"/>
    <w:pPr>
      <w:spacing w:line="300" w:lineRule="exact"/>
      <w:ind w:leftChars="208" w:left="741" w:hangingChars="75" w:hanging="152"/>
      <w:jc w:val="both"/>
    </w:pPr>
    <w:rPr>
      <w:sz w:val="22"/>
      <w:szCs w:val="22"/>
    </w:rPr>
  </w:style>
  <w:style w:type="paragraph" w:customStyle="1" w:styleId="afff5">
    <w:name w:val="字元"/>
    <w:basedOn w:val="a"/>
    <w:rsid w:val="00033674"/>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0">
    <w:name w:val="姓名及分機 字元"/>
    <w:link w:val="af"/>
    <w:rsid w:val="00BE6CBC"/>
    <w:rPr>
      <w:rFonts w:ascii="華康楷書體W5" w:eastAsia="華康楷書體W5"/>
      <w:snapToGrid w:val="0"/>
      <w:kern w:val="2"/>
      <w:sz w:val="24"/>
      <w:szCs w:val="28"/>
    </w:rPr>
  </w:style>
  <w:style w:type="character" w:customStyle="1" w:styleId="aff9">
    <w:name w:val="(一) 字元"/>
    <w:link w:val="aff8"/>
    <w:rsid w:val="00181341"/>
    <w:rPr>
      <w:rFonts w:eastAsia="華康楷書體W5"/>
      <w:kern w:val="2"/>
      <w:sz w:val="28"/>
    </w:rPr>
  </w:style>
  <w:style w:type="character" w:customStyle="1" w:styleId="aff4">
    <w:name w:val="註解方塊文字 字元"/>
    <w:link w:val="aff3"/>
    <w:uiPriority w:val="99"/>
    <w:rsid w:val="00181341"/>
    <w:rPr>
      <w:rFonts w:ascii="Cambria Math" w:hAnsi="Cambria Math"/>
      <w:snapToGrid w:val="0"/>
      <w:kern w:val="2"/>
      <w:sz w:val="18"/>
      <w:szCs w:val="18"/>
    </w:rPr>
  </w:style>
  <w:style w:type="character" w:customStyle="1" w:styleId="27">
    <w:name w:val="(一)(二)(三) 字元2"/>
    <w:rsid w:val="00181341"/>
    <w:rPr>
      <w:rFonts w:ascii="華康楷書體W5" w:eastAsia="華康楷書體W5"/>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6">
    <w:name w:val="證券(一).內文"/>
    <w:basedOn w:val="a"/>
    <w:rsid w:val="00181341"/>
    <w:pPr>
      <w:adjustRightInd w:val="0"/>
      <w:snapToGrid w:val="0"/>
      <w:spacing w:line="326" w:lineRule="exact"/>
      <w:ind w:leftChars="0" w:left="300" w:hangingChars="300" w:hanging="300"/>
    </w:pPr>
    <w:rPr>
      <w:rFonts w:ascii="Wingdings" w:eastAsia="Courier New"/>
      <w:snapToGrid/>
      <w:spacing w:val="4"/>
      <w:kern w:val="0"/>
      <w:sz w:val="22"/>
      <w:szCs w:val="20"/>
    </w:rPr>
  </w:style>
  <w:style w:type="paragraph" w:customStyle="1" w:styleId="afff7">
    <w:name w:val="證券內文"/>
    <w:rsid w:val="00181341"/>
    <w:pPr>
      <w:widowControl w:val="0"/>
      <w:snapToGrid w:val="0"/>
      <w:spacing w:line="326" w:lineRule="exact"/>
      <w:ind w:firstLineChars="200" w:firstLine="200"/>
      <w:jc w:val="both"/>
    </w:pPr>
    <w:rPr>
      <w:rFonts w:eastAsia="Courier New"/>
      <w:spacing w:val="4"/>
      <w:sz w:val="22"/>
    </w:rPr>
  </w:style>
  <w:style w:type="paragraph" w:customStyle="1" w:styleId="afff8">
    <w:name w:val="案由(議)"/>
    <w:basedOn w:val="a"/>
    <w:next w:val="a"/>
    <w:rsid w:val="00181341"/>
    <w:pPr>
      <w:kinsoku w:val="0"/>
      <w:overflowPunct w:val="0"/>
      <w:spacing w:line="480" w:lineRule="exact"/>
      <w:ind w:leftChars="250" w:left="550" w:hangingChars="300" w:hanging="300"/>
      <w:textAlignment w:val="center"/>
    </w:pPr>
    <w:rPr>
      <w:rFonts w:ascii="Wingdings" w:eastAsia="華康中黑體"/>
      <w:noProof/>
      <w:snapToGrid/>
      <w:spacing w:val="2"/>
      <w:kern w:val="0"/>
      <w:szCs w:val="24"/>
    </w:rPr>
  </w:style>
  <w:style w:type="character" w:customStyle="1" w:styleId="af4">
    <w:name w:val="頁首 字元"/>
    <w:link w:val="af3"/>
    <w:rsid w:val="00181341"/>
    <w:rPr>
      <w:rFonts w:eastAsia="華康楷書體W5"/>
      <w:kern w:val="2"/>
      <w:szCs w:val="28"/>
    </w:rPr>
  </w:style>
  <w:style w:type="character" w:customStyle="1" w:styleId="220">
    <w:name w:val="(一)下內文縮2 字元2"/>
    <w:rsid w:val="00181341"/>
    <w:rPr>
      <w:rFonts w:ascii="華康楷書體W5" w:eastAsia="華康楷書體W5"/>
      <w:snapToGrid w:val="0"/>
      <w:kern w:val="2"/>
      <w:sz w:val="28"/>
      <w:szCs w:val="28"/>
    </w:rPr>
  </w:style>
  <w:style w:type="character" w:styleId="afff9">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華康楷書體W5" w:cs="Tahoma"/>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華康楷書體W5" w:cs="Tahoma"/>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18">
    <w:name w:val="字元 字元1"/>
    <w:basedOn w:val="a"/>
    <w:semiHidden/>
    <w:rsid w:val="00181341"/>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a">
    <w:name w:val="List Paragraph"/>
    <w:basedOn w:val="a"/>
    <w:uiPriority w:val="34"/>
    <w:qFormat/>
    <w:rsid w:val="001C1F78"/>
    <w:pPr>
      <w:ind w:left="480"/>
    </w:pPr>
  </w:style>
  <w:style w:type="character" w:customStyle="1" w:styleId="30">
    <w:name w:val="標題 3 字元"/>
    <w:link w:val="3"/>
    <w:uiPriority w:val="9"/>
    <w:rsid w:val="001C1F78"/>
    <w:rPr>
      <w:rFonts w:ascii="華康楷書體W5" w:eastAsia="華康楷書體W5" w:hAnsi="Cambria Math"/>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Tahoma" w:eastAsia="Tahoma" w:cs="Tahoma"/>
      <w:snapToGrid/>
      <w:kern w:val="0"/>
      <w:sz w:val="24"/>
      <w:szCs w:val="24"/>
    </w:rPr>
  </w:style>
  <w:style w:type="character" w:customStyle="1" w:styleId="afffb">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華康楷書體W5" w:eastAsia="華康楷書體W5"/>
      <w:b/>
      <w:snapToGrid w:val="0"/>
      <w:kern w:val="2"/>
      <w:sz w:val="28"/>
    </w:rPr>
  </w:style>
  <w:style w:type="paragraph" w:customStyle="1" w:styleId="afffc">
    <w:name w:val="說明"/>
    <w:basedOn w:val="a"/>
    <w:next w:val="a"/>
    <w:rsid w:val="0065249B"/>
    <w:pPr>
      <w:kinsoku w:val="0"/>
      <w:overflowPunct w:val="0"/>
      <w:spacing w:line="420" w:lineRule="exact"/>
      <w:ind w:leftChars="0" w:left="300" w:hangingChars="300" w:hanging="300"/>
      <w:textAlignment w:val="center"/>
    </w:pPr>
    <w:rPr>
      <w:rFonts w:ascii="Wingdings" w:eastAsia="Arial"/>
      <w:noProof/>
      <w:snapToGrid/>
      <w:kern w:val="0"/>
      <w:sz w:val="21"/>
      <w:szCs w:val="24"/>
    </w:rPr>
  </w:style>
  <w:style w:type="paragraph" w:customStyle="1" w:styleId="afffd">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Wingdings" w:eastAsia="Arial"/>
      <w:noProof/>
      <w:snapToGrid/>
      <w:sz w:val="21"/>
      <w:szCs w:val="24"/>
    </w:rPr>
  </w:style>
  <w:style w:type="paragraph" w:customStyle="1" w:styleId="afffe">
    <w:name w:val="院總號"/>
    <w:basedOn w:val="a"/>
    <w:next w:val="a"/>
    <w:rsid w:val="0065249B"/>
    <w:pPr>
      <w:kinsoku w:val="0"/>
      <w:overflowPunct w:val="0"/>
      <w:spacing w:line="420" w:lineRule="exact"/>
      <w:ind w:leftChars="0" w:left="0" w:firstLineChars="0" w:firstLine="0"/>
      <w:textAlignment w:val="center"/>
    </w:pPr>
    <w:rPr>
      <w:rFonts w:ascii="Wingdings"/>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Wingdings" w:eastAsia="Arial"/>
      <w:noProof/>
      <w:snapToGrid/>
      <w:kern w:val="0"/>
      <w:sz w:val="21"/>
      <w:szCs w:val="24"/>
    </w:rPr>
  </w:style>
  <w:style w:type="paragraph" w:customStyle="1" w:styleId="affff">
    <w:name w:val="提案號"/>
    <w:basedOn w:val="a"/>
    <w:rsid w:val="0065249B"/>
    <w:pPr>
      <w:kinsoku w:val="0"/>
      <w:overflowPunct w:val="0"/>
      <w:spacing w:line="420" w:lineRule="exact"/>
      <w:ind w:leftChars="0" w:left="0" w:firstLineChars="0" w:firstLine="0"/>
      <w:textAlignment w:val="center"/>
    </w:pPr>
    <w:rPr>
      <w:rFonts w:ascii="Wingdings"/>
      <w:noProof/>
      <w:snapToGrid/>
      <w:kern w:val="0"/>
      <w:sz w:val="34"/>
      <w:szCs w:val="24"/>
    </w:rPr>
  </w:style>
  <w:style w:type="paragraph" w:customStyle="1" w:styleId="affff0">
    <w:name w:val="說明(內文)"/>
    <w:basedOn w:val="a"/>
    <w:next w:val="a"/>
    <w:rsid w:val="0065249B"/>
    <w:pPr>
      <w:kinsoku w:val="0"/>
      <w:overflowPunct w:val="0"/>
      <w:spacing w:line="420" w:lineRule="exact"/>
      <w:ind w:leftChars="0" w:left="0"/>
      <w:textAlignment w:val="center"/>
    </w:pPr>
    <w:rPr>
      <w:rFonts w:ascii="Wingdings" w:eastAsia="Arial"/>
      <w:noProof/>
      <w:snapToGrid/>
      <w:kern w:val="0"/>
      <w:sz w:val="21"/>
      <w:szCs w:val="24"/>
    </w:rPr>
  </w:style>
  <w:style w:type="paragraph" w:customStyle="1" w:styleId="affff1">
    <w:name w:val="說明(無函件項目符號)"/>
    <w:basedOn w:val="a"/>
    <w:next w:val="a"/>
    <w:rsid w:val="0065249B"/>
    <w:pPr>
      <w:kinsoku w:val="0"/>
      <w:overflowPunct w:val="0"/>
      <w:spacing w:line="420" w:lineRule="exact"/>
      <w:ind w:leftChars="100" w:left="300" w:hangingChars="200" w:hanging="200"/>
      <w:textAlignment w:val="center"/>
    </w:pPr>
    <w:rPr>
      <w:rFonts w:ascii="Wingdings" w:eastAsia="Arial"/>
      <w:noProof/>
      <w:snapToGrid/>
      <w:kern w:val="0"/>
      <w:sz w:val="21"/>
      <w:szCs w:val="24"/>
    </w:rPr>
  </w:style>
  <w:style w:type="paragraph" w:customStyle="1" w:styleId="99">
    <w:name w:val="99_表名"/>
    <w:basedOn w:val="afffa"/>
    <w:qFormat/>
    <w:rsid w:val="00212975"/>
    <w:pPr>
      <w:numPr>
        <w:numId w:val="32"/>
      </w:numPr>
      <w:spacing w:line="240" w:lineRule="auto"/>
      <w:ind w:leftChars="0" w:left="0" w:firstLineChars="0" w:firstLine="0"/>
      <w:jc w:val="left"/>
    </w:pPr>
    <w:rPr>
      <w:rFonts w:hAnsi="華康楷書體W5"/>
      <w:snapToGrid/>
      <w:sz w:val="24"/>
      <w:szCs w:val="22"/>
    </w:rPr>
  </w:style>
  <w:style w:type="character" w:customStyle="1" w:styleId="afe">
    <w:name w:val="本文 字元"/>
    <w:link w:val="afd"/>
    <w:uiPriority w:val="1"/>
    <w:rsid w:val="00EB0AA2"/>
    <w:rPr>
      <w:rFonts w:ascii="華康楷書體W5" w:eastAsia="華康楷書體W5"/>
      <w:snapToGrid w:val="0"/>
      <w:kern w:val="2"/>
      <w:sz w:val="28"/>
      <w:szCs w:val="28"/>
    </w:rPr>
  </w:style>
  <w:style w:type="character" w:styleId="affff2">
    <w:name w:val="annotation reference"/>
    <w:rsid w:val="006C267F"/>
    <w:rPr>
      <w:sz w:val="18"/>
      <w:szCs w:val="18"/>
    </w:rPr>
  </w:style>
  <w:style w:type="paragraph" w:styleId="affff3">
    <w:name w:val="annotation text"/>
    <w:basedOn w:val="a"/>
    <w:link w:val="affff4"/>
    <w:rsid w:val="006C267F"/>
    <w:pPr>
      <w:jc w:val="left"/>
    </w:pPr>
  </w:style>
  <w:style w:type="character" w:customStyle="1" w:styleId="affff4">
    <w:name w:val="註解文字 字元"/>
    <w:link w:val="affff3"/>
    <w:rsid w:val="006C267F"/>
    <w:rPr>
      <w:rFonts w:ascii="華康楷書體W5" w:eastAsia="華康楷書體W5"/>
      <w:snapToGrid w:val="0"/>
      <w:kern w:val="2"/>
      <w:sz w:val="28"/>
      <w:szCs w:val="28"/>
    </w:rPr>
  </w:style>
  <w:style w:type="paragraph" w:styleId="affff5">
    <w:name w:val="annotation subject"/>
    <w:basedOn w:val="affff3"/>
    <w:next w:val="affff3"/>
    <w:link w:val="affff6"/>
    <w:rsid w:val="006C267F"/>
    <w:rPr>
      <w:b/>
      <w:bCs/>
    </w:rPr>
  </w:style>
  <w:style w:type="character" w:customStyle="1" w:styleId="affff6">
    <w:name w:val="註解主旨 字元"/>
    <w:link w:val="affff5"/>
    <w:rsid w:val="006C267F"/>
    <w:rPr>
      <w:rFonts w:ascii="華康楷書體W5" w:eastAsia="華康楷書體W5"/>
      <w:b/>
      <w:bCs/>
      <w:snapToGrid w:val="0"/>
      <w:kern w:val="2"/>
      <w:sz w:val="28"/>
      <w:szCs w:val="28"/>
    </w:rPr>
  </w:style>
  <w:style w:type="character" w:customStyle="1" w:styleId="af2">
    <w:name w:val="前言(一)(二)(三) 字元"/>
    <w:link w:val="af1"/>
    <w:rsid w:val="003116D9"/>
    <w:rPr>
      <w:rFonts w:ascii="華康楷書體W5" w:eastAsia="華康楷書體W5"/>
      <w:snapToGrid w:val="0"/>
      <w:kern w:val="2"/>
      <w:sz w:val="28"/>
      <w:szCs w:val="28"/>
    </w:rPr>
  </w:style>
  <w:style w:type="character" w:customStyle="1" w:styleId="90">
    <w:name w:val="標題 9 字元"/>
    <w:link w:val="9"/>
    <w:uiPriority w:val="9"/>
    <w:semiHidden/>
    <w:rsid w:val="005B0478"/>
    <w:rPr>
      <w:rFonts w:ascii="Calibri Light" w:eastAsia="SimSun" w:hAnsi="Calibri Light" w:cs="Times New Roman"/>
      <w:i/>
      <w:iCs/>
      <w:color w:val="262626"/>
      <w:sz w:val="21"/>
      <w:szCs w:val="21"/>
    </w:rPr>
  </w:style>
  <w:style w:type="character" w:customStyle="1" w:styleId="10">
    <w:name w:val="標題 1 字元"/>
    <w:link w:val="1"/>
    <w:uiPriority w:val="9"/>
    <w:rsid w:val="005B0478"/>
    <w:rPr>
      <w:rFonts w:ascii="華康楷書體W5" w:eastAsia="華康楷書體W5"/>
      <w:snapToGrid w:val="0"/>
      <w:sz w:val="28"/>
      <w:szCs w:val="28"/>
      <w:lang w:val="zh-TW"/>
    </w:rPr>
  </w:style>
  <w:style w:type="character" w:customStyle="1" w:styleId="20">
    <w:name w:val="標題 2 字元"/>
    <w:link w:val="2"/>
    <w:uiPriority w:val="9"/>
    <w:rsid w:val="005B0478"/>
    <w:rPr>
      <w:rFonts w:ascii="華康楷書體W5" w:eastAsia="華康楷書體W5" w:hAnsi="Cambria Math"/>
      <w:bCs/>
      <w:sz w:val="32"/>
      <w:szCs w:val="48"/>
    </w:rPr>
  </w:style>
  <w:style w:type="character" w:customStyle="1" w:styleId="40">
    <w:name w:val="標題 4 字元"/>
    <w:link w:val="4"/>
    <w:uiPriority w:val="9"/>
    <w:rsid w:val="005B0478"/>
    <w:rPr>
      <w:rFonts w:ascii="華康楷書體W5" w:eastAsia="華康楷書體W5" w:hAnsi="Cambria Math"/>
      <w:kern w:val="2"/>
      <w:sz w:val="32"/>
      <w:szCs w:val="36"/>
    </w:rPr>
  </w:style>
  <w:style w:type="character" w:customStyle="1" w:styleId="50">
    <w:name w:val="標題 5 字元"/>
    <w:link w:val="5"/>
    <w:uiPriority w:val="9"/>
    <w:rsid w:val="005B0478"/>
    <w:rPr>
      <w:rFonts w:ascii="華康楷書體W5" w:eastAsia="華康楷書體W5" w:hAnsi="Cambria Math"/>
      <w:bCs/>
      <w:kern w:val="2"/>
      <w:sz w:val="32"/>
      <w:szCs w:val="36"/>
    </w:rPr>
  </w:style>
  <w:style w:type="character" w:customStyle="1" w:styleId="60">
    <w:name w:val="標題 6 字元"/>
    <w:link w:val="6"/>
    <w:uiPriority w:val="9"/>
    <w:rsid w:val="005B0478"/>
    <w:rPr>
      <w:rFonts w:ascii="華康楷書體W5" w:eastAsia="華康楷書體W5" w:hAnsi="Cambria Math"/>
      <w:kern w:val="2"/>
      <w:sz w:val="32"/>
      <w:szCs w:val="36"/>
    </w:rPr>
  </w:style>
  <w:style w:type="character" w:customStyle="1" w:styleId="70">
    <w:name w:val="標題 7 字元"/>
    <w:link w:val="7"/>
    <w:uiPriority w:val="9"/>
    <w:rsid w:val="005B0478"/>
    <w:rPr>
      <w:rFonts w:ascii="華康楷書體W5" w:eastAsia="華康楷書體W5" w:hAnsi="Cambria Math"/>
      <w:bCs/>
      <w:kern w:val="2"/>
      <w:sz w:val="32"/>
      <w:szCs w:val="36"/>
    </w:rPr>
  </w:style>
  <w:style w:type="character" w:customStyle="1" w:styleId="80">
    <w:name w:val="標題 8 字元"/>
    <w:link w:val="8"/>
    <w:uiPriority w:val="9"/>
    <w:rsid w:val="005B0478"/>
    <w:rPr>
      <w:rFonts w:ascii="華康楷書體W5" w:eastAsia="華康楷書體W5" w:hAnsi="Cambria Math"/>
      <w:kern w:val="2"/>
      <w:sz w:val="32"/>
      <w:szCs w:val="36"/>
    </w:rPr>
  </w:style>
  <w:style w:type="character" w:customStyle="1" w:styleId="afa">
    <w:name w:val="純文字 字元"/>
    <w:link w:val="af9"/>
    <w:rsid w:val="005B0478"/>
    <w:rPr>
      <w:rFonts w:ascii="Arial" w:eastAsia="Arial" w:hAnsi="Verdana"/>
      <w:kern w:val="2"/>
      <w:sz w:val="24"/>
    </w:rPr>
  </w:style>
  <w:style w:type="character" w:customStyle="1" w:styleId="HTML0">
    <w:name w:val="HTML 預設格式 字元"/>
    <w:link w:val="HTML"/>
    <w:rsid w:val="005B0478"/>
    <w:rPr>
      <w:rFonts w:ascii="Arial" w:eastAsia="Arial" w:hAnsi="Arial" w:cs="Arial"/>
      <w:color w:val="000000"/>
      <w:sz w:val="24"/>
      <w:szCs w:val="24"/>
    </w:rPr>
  </w:style>
  <w:style w:type="character" w:customStyle="1" w:styleId="26">
    <w:name w:val="本文 2 字元"/>
    <w:link w:val="25"/>
    <w:rsid w:val="005B0478"/>
    <w:rPr>
      <w:rFonts w:ascii="華康楷書體W5" w:eastAsia="華康楷書體W5"/>
      <w:kern w:val="2"/>
      <w:sz w:val="24"/>
    </w:rPr>
  </w:style>
  <w:style w:type="character" w:customStyle="1" w:styleId="affe">
    <w:name w:val="本文縮排 字元"/>
    <w:link w:val="affd"/>
    <w:rsid w:val="005B0478"/>
    <w:rPr>
      <w:rFonts w:ascii="華康楷書體W5" w:eastAsia="華康楷書體W5"/>
      <w:color w:val="000000"/>
      <w:kern w:val="2"/>
      <w:sz w:val="24"/>
    </w:rPr>
  </w:style>
  <w:style w:type="character" w:customStyle="1" w:styleId="afff2">
    <w:name w:val="日期 字元"/>
    <w:link w:val="afff1"/>
    <w:rsid w:val="005B0478"/>
    <w:rPr>
      <w:rFonts w:eastAsia="華康楷書體W5"/>
      <w:b/>
      <w:bCs/>
      <w:kern w:val="2"/>
      <w:sz w:val="36"/>
      <w:szCs w:val="24"/>
    </w:rPr>
  </w:style>
  <w:style w:type="paragraph" w:styleId="affff7">
    <w:name w:val="caption"/>
    <w:basedOn w:val="a"/>
    <w:next w:val="a"/>
    <w:uiPriority w:val="35"/>
    <w:semiHidden/>
    <w:unhideWhenUsed/>
    <w:qFormat/>
    <w:rsid w:val="005B0478"/>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8">
    <w:name w:val="Title"/>
    <w:basedOn w:val="a"/>
    <w:next w:val="a"/>
    <w:link w:val="affff9"/>
    <w:uiPriority w:val="10"/>
    <w:qFormat/>
    <w:rsid w:val="005B0478"/>
    <w:pPr>
      <w:widowControl/>
      <w:spacing w:line="240" w:lineRule="auto"/>
      <w:ind w:leftChars="0" w:left="0" w:firstLineChars="0" w:firstLine="0"/>
      <w:contextualSpacing/>
      <w:jc w:val="left"/>
    </w:pPr>
    <w:rPr>
      <w:rFonts w:ascii="Calibri Light" w:eastAsia="SimSun" w:hAnsi="Calibri Light" w:cs="Times New Roman"/>
      <w:snapToGrid/>
      <w:spacing w:val="-10"/>
      <w:kern w:val="0"/>
      <w:sz w:val="56"/>
      <w:szCs w:val="56"/>
    </w:rPr>
  </w:style>
  <w:style w:type="character" w:customStyle="1" w:styleId="affff9">
    <w:name w:val="標題 字元"/>
    <w:link w:val="affff8"/>
    <w:uiPriority w:val="10"/>
    <w:rsid w:val="005B0478"/>
    <w:rPr>
      <w:rFonts w:ascii="Calibri Light" w:eastAsia="SimSun" w:hAnsi="Calibri Light" w:cs="Times New Roman"/>
      <w:spacing w:val="-10"/>
      <w:sz w:val="56"/>
      <w:szCs w:val="56"/>
    </w:rPr>
  </w:style>
  <w:style w:type="paragraph" w:styleId="affffa">
    <w:name w:val="Subtitle"/>
    <w:basedOn w:val="a"/>
    <w:next w:val="a"/>
    <w:link w:val="affffb"/>
    <w:uiPriority w:val="11"/>
    <w:qFormat/>
    <w:rsid w:val="005B0478"/>
    <w:pPr>
      <w:widowControl/>
      <w:numPr>
        <w:ilvl w:val="1"/>
      </w:numPr>
      <w:jc w:val="left"/>
    </w:pPr>
    <w:rPr>
      <w:rFonts w:ascii="Calibri" w:eastAsia="新細明體" w:hAnsi="Calibri" w:cs="Times New Roman"/>
      <w:snapToGrid/>
      <w:color w:val="5A5A5A"/>
      <w:spacing w:val="15"/>
      <w:kern w:val="0"/>
    </w:rPr>
  </w:style>
  <w:style w:type="character" w:customStyle="1" w:styleId="affffb">
    <w:name w:val="副標題 字元"/>
    <w:link w:val="affffa"/>
    <w:uiPriority w:val="11"/>
    <w:rsid w:val="005B0478"/>
    <w:rPr>
      <w:rFonts w:ascii="Calibri" w:hAnsi="Calibri" w:cs="Times New Roman"/>
      <w:color w:val="5A5A5A"/>
      <w:spacing w:val="15"/>
      <w:sz w:val="28"/>
      <w:szCs w:val="28"/>
    </w:rPr>
  </w:style>
  <w:style w:type="paragraph" w:styleId="affffc">
    <w:name w:val="No Spacing"/>
    <w:uiPriority w:val="1"/>
    <w:qFormat/>
    <w:rsid w:val="005B0478"/>
    <w:pPr>
      <w:spacing w:line="500" w:lineRule="exact"/>
    </w:pPr>
    <w:rPr>
      <w:rFonts w:ascii="Calibri" w:hAnsi="Calibri" w:cs="Times New Roman"/>
      <w:sz w:val="22"/>
      <w:szCs w:val="22"/>
    </w:rPr>
  </w:style>
  <w:style w:type="paragraph" w:styleId="affffd">
    <w:name w:val="Quote"/>
    <w:basedOn w:val="a"/>
    <w:next w:val="a"/>
    <w:link w:val="affffe"/>
    <w:uiPriority w:val="29"/>
    <w:qFormat/>
    <w:rsid w:val="005B0478"/>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e">
    <w:name w:val="引文 字元"/>
    <w:link w:val="affffd"/>
    <w:uiPriority w:val="29"/>
    <w:rsid w:val="005B0478"/>
    <w:rPr>
      <w:rFonts w:ascii="Calibri" w:hAnsi="Calibri" w:cs="Times New Roman"/>
      <w:i/>
      <w:iCs/>
      <w:color w:val="404040"/>
      <w:sz w:val="28"/>
      <w:szCs w:val="28"/>
    </w:rPr>
  </w:style>
  <w:style w:type="paragraph" w:styleId="afffff">
    <w:name w:val="Intense Quote"/>
    <w:basedOn w:val="a"/>
    <w:next w:val="a"/>
    <w:link w:val="afffff0"/>
    <w:uiPriority w:val="30"/>
    <w:qFormat/>
    <w:rsid w:val="005B0478"/>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0">
    <w:name w:val="鮮明引文 字元"/>
    <w:link w:val="afffff"/>
    <w:uiPriority w:val="30"/>
    <w:rsid w:val="005B0478"/>
    <w:rPr>
      <w:rFonts w:ascii="Calibri" w:hAnsi="Calibri" w:cs="Times New Roman"/>
      <w:i/>
      <w:iCs/>
      <w:color w:val="5B9BD5"/>
      <w:sz w:val="28"/>
      <w:szCs w:val="28"/>
    </w:rPr>
  </w:style>
  <w:style w:type="character" w:styleId="afffff1">
    <w:name w:val="Subtle Emphasis"/>
    <w:uiPriority w:val="19"/>
    <w:qFormat/>
    <w:rsid w:val="005B0478"/>
    <w:rPr>
      <w:i/>
      <w:iCs/>
      <w:color w:val="404040"/>
    </w:rPr>
  </w:style>
  <w:style w:type="character" w:styleId="afffff2">
    <w:name w:val="Intense Emphasis"/>
    <w:uiPriority w:val="21"/>
    <w:qFormat/>
    <w:rsid w:val="005B0478"/>
    <w:rPr>
      <w:i/>
      <w:iCs/>
      <w:color w:val="5B9BD5"/>
    </w:rPr>
  </w:style>
  <w:style w:type="character" w:styleId="afffff3">
    <w:name w:val="Subtle Reference"/>
    <w:uiPriority w:val="31"/>
    <w:qFormat/>
    <w:rsid w:val="005B0478"/>
    <w:rPr>
      <w:smallCaps/>
      <w:color w:val="404040"/>
    </w:rPr>
  </w:style>
  <w:style w:type="character" w:styleId="afffff4">
    <w:name w:val="Intense Reference"/>
    <w:uiPriority w:val="32"/>
    <w:qFormat/>
    <w:rsid w:val="005B0478"/>
    <w:rPr>
      <w:b/>
      <w:bCs/>
      <w:smallCaps/>
      <w:color w:val="5B9BD5"/>
      <w:spacing w:val="5"/>
    </w:rPr>
  </w:style>
  <w:style w:type="character" w:styleId="afffff5">
    <w:name w:val="Book Title"/>
    <w:uiPriority w:val="33"/>
    <w:qFormat/>
    <w:rsid w:val="005B0478"/>
    <w:rPr>
      <w:b/>
      <w:bCs/>
      <w:i/>
      <w:iCs/>
      <w:spacing w:val="5"/>
    </w:rPr>
  </w:style>
  <w:style w:type="paragraph" w:styleId="afffff6">
    <w:name w:val="TOC Heading"/>
    <w:basedOn w:val="1"/>
    <w:next w:val="a"/>
    <w:uiPriority w:val="39"/>
    <w:semiHidden/>
    <w:unhideWhenUsed/>
    <w:qFormat/>
    <w:rsid w:val="005B0478"/>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56826048">
      <w:bodyDiv w:val="1"/>
      <w:marLeft w:val="0"/>
      <w:marRight w:val="0"/>
      <w:marTop w:val="0"/>
      <w:marBottom w:val="0"/>
      <w:divBdr>
        <w:top w:val="none" w:sz="0" w:space="0" w:color="auto"/>
        <w:left w:val="none" w:sz="0" w:space="0" w:color="auto"/>
        <w:bottom w:val="none" w:sz="0" w:space="0" w:color="auto"/>
        <w:right w:val="none" w:sz="0" w:space="0" w:color="auto"/>
      </w:divBdr>
    </w:div>
    <w:div w:id="59132702">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45053304">
      <w:bodyDiv w:val="1"/>
      <w:marLeft w:val="0"/>
      <w:marRight w:val="0"/>
      <w:marTop w:val="0"/>
      <w:marBottom w:val="0"/>
      <w:divBdr>
        <w:top w:val="none" w:sz="0" w:space="0" w:color="auto"/>
        <w:left w:val="none" w:sz="0" w:space="0" w:color="auto"/>
        <w:bottom w:val="none" w:sz="0" w:space="0" w:color="auto"/>
        <w:right w:val="none" w:sz="0" w:space="0" w:color="auto"/>
      </w:divBdr>
      <w:divsChild>
        <w:div w:id="177474440">
          <w:marLeft w:val="0"/>
          <w:marRight w:val="0"/>
          <w:marTop w:val="0"/>
          <w:marBottom w:val="0"/>
          <w:divBdr>
            <w:top w:val="none" w:sz="0" w:space="0" w:color="auto"/>
            <w:left w:val="none" w:sz="0" w:space="0" w:color="auto"/>
            <w:bottom w:val="none" w:sz="0" w:space="0" w:color="auto"/>
            <w:right w:val="none" w:sz="0" w:space="0" w:color="auto"/>
          </w:divBdr>
          <w:divsChild>
            <w:div w:id="1543177690">
              <w:marLeft w:val="0"/>
              <w:marRight w:val="0"/>
              <w:marTop w:val="0"/>
              <w:marBottom w:val="300"/>
              <w:divBdr>
                <w:top w:val="none" w:sz="0" w:space="0" w:color="auto"/>
                <w:left w:val="none" w:sz="0" w:space="0" w:color="auto"/>
                <w:bottom w:val="none" w:sz="0" w:space="0" w:color="auto"/>
                <w:right w:val="none" w:sz="0" w:space="0" w:color="auto"/>
              </w:divBdr>
              <w:divsChild>
                <w:div w:id="248200042">
                  <w:marLeft w:val="0"/>
                  <w:marRight w:val="0"/>
                  <w:marTop w:val="0"/>
                  <w:marBottom w:val="0"/>
                  <w:divBdr>
                    <w:top w:val="none" w:sz="0" w:space="0" w:color="auto"/>
                    <w:left w:val="none" w:sz="0" w:space="0" w:color="auto"/>
                    <w:bottom w:val="none" w:sz="0" w:space="0" w:color="auto"/>
                    <w:right w:val="none" w:sz="0" w:space="0" w:color="auto"/>
                  </w:divBdr>
                  <w:divsChild>
                    <w:div w:id="155149230">
                      <w:marLeft w:val="0"/>
                      <w:marRight w:val="0"/>
                      <w:marTop w:val="0"/>
                      <w:marBottom w:val="0"/>
                      <w:divBdr>
                        <w:top w:val="none" w:sz="0" w:space="0" w:color="auto"/>
                        <w:left w:val="none" w:sz="0" w:space="0" w:color="auto"/>
                        <w:bottom w:val="none" w:sz="0" w:space="0" w:color="auto"/>
                        <w:right w:val="none" w:sz="0" w:space="0" w:color="auto"/>
                      </w:divBdr>
                    </w:div>
                    <w:div w:id="7895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59696">
          <w:marLeft w:val="0"/>
          <w:marRight w:val="0"/>
          <w:marTop w:val="0"/>
          <w:marBottom w:val="0"/>
          <w:divBdr>
            <w:top w:val="none" w:sz="0" w:space="0" w:color="auto"/>
            <w:left w:val="none" w:sz="0" w:space="0" w:color="auto"/>
            <w:bottom w:val="none" w:sz="0" w:space="0" w:color="auto"/>
            <w:right w:val="none" w:sz="0" w:space="0" w:color="auto"/>
          </w:divBdr>
          <w:divsChild>
            <w:div w:id="1057096576">
              <w:marLeft w:val="0"/>
              <w:marRight w:val="0"/>
              <w:marTop w:val="0"/>
              <w:marBottom w:val="0"/>
              <w:divBdr>
                <w:top w:val="none" w:sz="0" w:space="0" w:color="auto"/>
                <w:left w:val="none" w:sz="0" w:space="0" w:color="auto"/>
                <w:bottom w:val="none" w:sz="0" w:space="0" w:color="auto"/>
                <w:right w:val="none" w:sz="0" w:space="0" w:color="auto"/>
              </w:divBdr>
              <w:divsChild>
                <w:div w:id="1788891016">
                  <w:marLeft w:val="0"/>
                  <w:marRight w:val="0"/>
                  <w:marTop w:val="0"/>
                  <w:marBottom w:val="0"/>
                  <w:divBdr>
                    <w:top w:val="none" w:sz="0" w:space="0" w:color="auto"/>
                    <w:left w:val="none" w:sz="0" w:space="0" w:color="auto"/>
                    <w:bottom w:val="none" w:sz="0" w:space="0" w:color="auto"/>
                    <w:right w:val="none" w:sz="0" w:space="0" w:color="auto"/>
                  </w:divBdr>
                  <w:divsChild>
                    <w:div w:id="13462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71613">
              <w:marLeft w:val="0"/>
              <w:marRight w:val="0"/>
              <w:marTop w:val="0"/>
              <w:marBottom w:val="0"/>
              <w:divBdr>
                <w:top w:val="none" w:sz="0" w:space="0" w:color="auto"/>
                <w:left w:val="none" w:sz="0" w:space="0" w:color="auto"/>
                <w:bottom w:val="none" w:sz="0" w:space="0" w:color="auto"/>
                <w:right w:val="none" w:sz="0" w:space="0" w:color="auto"/>
              </w:divBdr>
              <w:divsChild>
                <w:div w:id="1735085011">
                  <w:marLeft w:val="0"/>
                  <w:marRight w:val="0"/>
                  <w:marTop w:val="0"/>
                  <w:marBottom w:val="0"/>
                  <w:divBdr>
                    <w:top w:val="none" w:sz="0" w:space="0" w:color="auto"/>
                    <w:left w:val="none" w:sz="0" w:space="0" w:color="auto"/>
                    <w:bottom w:val="none" w:sz="0" w:space="0" w:color="auto"/>
                    <w:right w:val="none" w:sz="0" w:space="0" w:color="auto"/>
                  </w:divBdr>
                  <w:divsChild>
                    <w:div w:id="20994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7401">
              <w:marLeft w:val="0"/>
              <w:marRight w:val="0"/>
              <w:marTop w:val="0"/>
              <w:marBottom w:val="0"/>
              <w:divBdr>
                <w:top w:val="none" w:sz="0" w:space="0" w:color="auto"/>
                <w:left w:val="none" w:sz="0" w:space="0" w:color="auto"/>
                <w:bottom w:val="none" w:sz="0" w:space="0" w:color="auto"/>
                <w:right w:val="none" w:sz="0" w:space="0" w:color="auto"/>
              </w:divBdr>
              <w:divsChild>
                <w:div w:id="1535997190">
                  <w:marLeft w:val="0"/>
                  <w:marRight w:val="0"/>
                  <w:marTop w:val="0"/>
                  <w:marBottom w:val="0"/>
                  <w:divBdr>
                    <w:top w:val="none" w:sz="0" w:space="0" w:color="auto"/>
                    <w:left w:val="none" w:sz="0" w:space="0" w:color="auto"/>
                    <w:bottom w:val="none" w:sz="0" w:space="0" w:color="auto"/>
                    <w:right w:val="none" w:sz="0" w:space="0" w:color="auto"/>
                  </w:divBdr>
                  <w:divsChild>
                    <w:div w:id="16188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181014123">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6254515">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8001573">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693934">
      <w:bodyDiv w:val="1"/>
      <w:marLeft w:val="0"/>
      <w:marRight w:val="0"/>
      <w:marTop w:val="0"/>
      <w:marBottom w:val="0"/>
      <w:divBdr>
        <w:top w:val="none" w:sz="0" w:space="0" w:color="auto"/>
        <w:left w:val="none" w:sz="0" w:space="0" w:color="auto"/>
        <w:bottom w:val="none" w:sz="0" w:space="0" w:color="auto"/>
        <w:right w:val="none" w:sz="0" w:space="0" w:color="auto"/>
      </w:divBdr>
    </w:div>
    <w:div w:id="52864357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19799882">
      <w:bodyDiv w:val="1"/>
      <w:marLeft w:val="0"/>
      <w:marRight w:val="0"/>
      <w:marTop w:val="0"/>
      <w:marBottom w:val="0"/>
      <w:divBdr>
        <w:top w:val="none" w:sz="0" w:space="0" w:color="auto"/>
        <w:left w:val="none" w:sz="0" w:space="0" w:color="auto"/>
        <w:bottom w:val="none" w:sz="0" w:space="0" w:color="auto"/>
        <w:right w:val="none" w:sz="0" w:space="0" w:color="auto"/>
      </w:divBdr>
      <w:divsChild>
        <w:div w:id="1087994008">
          <w:marLeft w:val="0"/>
          <w:marRight w:val="0"/>
          <w:marTop w:val="0"/>
          <w:marBottom w:val="0"/>
          <w:divBdr>
            <w:top w:val="none" w:sz="0" w:space="0" w:color="auto"/>
            <w:left w:val="none" w:sz="0" w:space="0" w:color="auto"/>
            <w:bottom w:val="none" w:sz="0" w:space="0" w:color="auto"/>
            <w:right w:val="none" w:sz="0" w:space="0" w:color="auto"/>
          </w:divBdr>
          <w:divsChild>
            <w:div w:id="1220477850">
              <w:marLeft w:val="0"/>
              <w:marRight w:val="0"/>
              <w:marTop w:val="0"/>
              <w:marBottom w:val="300"/>
              <w:divBdr>
                <w:top w:val="none" w:sz="0" w:space="0" w:color="auto"/>
                <w:left w:val="none" w:sz="0" w:space="0" w:color="auto"/>
                <w:bottom w:val="none" w:sz="0" w:space="0" w:color="auto"/>
                <w:right w:val="none" w:sz="0" w:space="0" w:color="auto"/>
              </w:divBdr>
              <w:divsChild>
                <w:div w:id="1860073352">
                  <w:marLeft w:val="0"/>
                  <w:marRight w:val="0"/>
                  <w:marTop w:val="0"/>
                  <w:marBottom w:val="0"/>
                  <w:divBdr>
                    <w:top w:val="none" w:sz="0" w:space="0" w:color="auto"/>
                    <w:left w:val="none" w:sz="0" w:space="0" w:color="auto"/>
                    <w:bottom w:val="none" w:sz="0" w:space="0" w:color="auto"/>
                    <w:right w:val="none" w:sz="0" w:space="0" w:color="auto"/>
                  </w:divBdr>
                  <w:divsChild>
                    <w:div w:id="669910586">
                      <w:marLeft w:val="0"/>
                      <w:marRight w:val="0"/>
                      <w:marTop w:val="0"/>
                      <w:marBottom w:val="0"/>
                      <w:divBdr>
                        <w:top w:val="none" w:sz="0" w:space="0" w:color="auto"/>
                        <w:left w:val="none" w:sz="0" w:space="0" w:color="auto"/>
                        <w:bottom w:val="none" w:sz="0" w:space="0" w:color="auto"/>
                        <w:right w:val="none" w:sz="0" w:space="0" w:color="auto"/>
                      </w:divBdr>
                    </w:div>
                    <w:div w:id="15797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21747">
          <w:marLeft w:val="0"/>
          <w:marRight w:val="0"/>
          <w:marTop w:val="0"/>
          <w:marBottom w:val="0"/>
          <w:divBdr>
            <w:top w:val="none" w:sz="0" w:space="0" w:color="auto"/>
            <w:left w:val="none" w:sz="0" w:space="0" w:color="auto"/>
            <w:bottom w:val="none" w:sz="0" w:space="0" w:color="auto"/>
            <w:right w:val="none" w:sz="0" w:space="0" w:color="auto"/>
          </w:divBdr>
          <w:divsChild>
            <w:div w:id="145974605">
              <w:marLeft w:val="0"/>
              <w:marRight w:val="0"/>
              <w:marTop w:val="0"/>
              <w:marBottom w:val="0"/>
              <w:divBdr>
                <w:top w:val="none" w:sz="0" w:space="0" w:color="auto"/>
                <w:left w:val="none" w:sz="0" w:space="0" w:color="auto"/>
                <w:bottom w:val="none" w:sz="0" w:space="0" w:color="auto"/>
                <w:right w:val="none" w:sz="0" w:space="0" w:color="auto"/>
              </w:divBdr>
              <w:divsChild>
                <w:div w:id="728189290">
                  <w:marLeft w:val="0"/>
                  <w:marRight w:val="0"/>
                  <w:marTop w:val="0"/>
                  <w:marBottom w:val="0"/>
                  <w:divBdr>
                    <w:top w:val="none" w:sz="0" w:space="0" w:color="auto"/>
                    <w:left w:val="none" w:sz="0" w:space="0" w:color="auto"/>
                    <w:bottom w:val="none" w:sz="0" w:space="0" w:color="auto"/>
                    <w:right w:val="none" w:sz="0" w:space="0" w:color="auto"/>
                  </w:divBdr>
                  <w:divsChild>
                    <w:div w:id="16118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49449">
              <w:marLeft w:val="0"/>
              <w:marRight w:val="0"/>
              <w:marTop w:val="0"/>
              <w:marBottom w:val="0"/>
              <w:divBdr>
                <w:top w:val="none" w:sz="0" w:space="0" w:color="auto"/>
                <w:left w:val="none" w:sz="0" w:space="0" w:color="auto"/>
                <w:bottom w:val="none" w:sz="0" w:space="0" w:color="auto"/>
                <w:right w:val="none" w:sz="0" w:space="0" w:color="auto"/>
              </w:divBdr>
              <w:divsChild>
                <w:div w:id="928736039">
                  <w:marLeft w:val="0"/>
                  <w:marRight w:val="0"/>
                  <w:marTop w:val="0"/>
                  <w:marBottom w:val="0"/>
                  <w:divBdr>
                    <w:top w:val="none" w:sz="0" w:space="0" w:color="auto"/>
                    <w:left w:val="none" w:sz="0" w:space="0" w:color="auto"/>
                    <w:bottom w:val="none" w:sz="0" w:space="0" w:color="auto"/>
                    <w:right w:val="none" w:sz="0" w:space="0" w:color="auto"/>
                  </w:divBdr>
                  <w:divsChild>
                    <w:div w:id="21786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4460">
              <w:marLeft w:val="0"/>
              <w:marRight w:val="0"/>
              <w:marTop w:val="0"/>
              <w:marBottom w:val="0"/>
              <w:divBdr>
                <w:top w:val="none" w:sz="0" w:space="0" w:color="auto"/>
                <w:left w:val="none" w:sz="0" w:space="0" w:color="auto"/>
                <w:bottom w:val="none" w:sz="0" w:space="0" w:color="auto"/>
                <w:right w:val="none" w:sz="0" w:space="0" w:color="auto"/>
              </w:divBdr>
              <w:divsChild>
                <w:div w:id="1290472325">
                  <w:marLeft w:val="0"/>
                  <w:marRight w:val="0"/>
                  <w:marTop w:val="0"/>
                  <w:marBottom w:val="0"/>
                  <w:divBdr>
                    <w:top w:val="none" w:sz="0" w:space="0" w:color="auto"/>
                    <w:left w:val="none" w:sz="0" w:space="0" w:color="auto"/>
                    <w:bottom w:val="none" w:sz="0" w:space="0" w:color="auto"/>
                    <w:right w:val="none" w:sz="0" w:space="0" w:color="auto"/>
                  </w:divBdr>
                  <w:divsChild>
                    <w:div w:id="15350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9326547">
      <w:bodyDiv w:val="1"/>
      <w:marLeft w:val="0"/>
      <w:marRight w:val="0"/>
      <w:marTop w:val="0"/>
      <w:marBottom w:val="0"/>
      <w:divBdr>
        <w:top w:val="none" w:sz="0" w:space="0" w:color="auto"/>
        <w:left w:val="none" w:sz="0" w:space="0" w:color="auto"/>
        <w:bottom w:val="none" w:sz="0" w:space="0" w:color="auto"/>
        <w:right w:val="none" w:sz="0" w:space="0" w:color="auto"/>
      </w:divBdr>
    </w:div>
    <w:div w:id="790168728">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48905133">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78209545">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204614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35645415">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0372197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192556">
      <w:bodyDiv w:val="1"/>
      <w:marLeft w:val="0"/>
      <w:marRight w:val="0"/>
      <w:marTop w:val="0"/>
      <w:marBottom w:val="0"/>
      <w:divBdr>
        <w:top w:val="none" w:sz="0" w:space="0" w:color="auto"/>
        <w:left w:val="none" w:sz="0" w:space="0" w:color="auto"/>
        <w:bottom w:val="none" w:sz="0" w:space="0" w:color="auto"/>
        <w:right w:val="none" w:sz="0" w:space="0" w:color="auto"/>
      </w:divBdr>
    </w:div>
    <w:div w:id="1572306807">
      <w:bodyDiv w:val="1"/>
      <w:marLeft w:val="0"/>
      <w:marRight w:val="0"/>
      <w:marTop w:val="0"/>
      <w:marBottom w:val="0"/>
      <w:divBdr>
        <w:top w:val="none" w:sz="0" w:space="0" w:color="auto"/>
        <w:left w:val="none" w:sz="0" w:space="0" w:color="auto"/>
        <w:bottom w:val="none" w:sz="0" w:space="0" w:color="auto"/>
        <w:right w:val="none" w:sz="0" w:space="0" w:color="auto"/>
      </w:divBdr>
      <w:divsChild>
        <w:div w:id="1034576794">
          <w:marLeft w:val="0"/>
          <w:marRight w:val="0"/>
          <w:marTop w:val="150"/>
          <w:marBottom w:val="300"/>
          <w:divBdr>
            <w:top w:val="none" w:sz="0" w:space="0" w:color="auto"/>
            <w:left w:val="none" w:sz="0" w:space="0" w:color="auto"/>
            <w:bottom w:val="none" w:sz="0" w:space="0" w:color="auto"/>
            <w:right w:val="none" w:sz="0" w:space="0" w:color="auto"/>
          </w:divBdr>
          <w:divsChild>
            <w:div w:id="1701784327">
              <w:marLeft w:val="0"/>
              <w:marRight w:val="300"/>
              <w:marTop w:val="0"/>
              <w:marBottom w:val="0"/>
              <w:divBdr>
                <w:top w:val="none" w:sz="0" w:space="0" w:color="auto"/>
                <w:left w:val="none" w:sz="0" w:space="0" w:color="auto"/>
                <w:bottom w:val="none" w:sz="0" w:space="0" w:color="auto"/>
                <w:right w:val="none" w:sz="0" w:space="0" w:color="auto"/>
              </w:divBdr>
            </w:div>
          </w:divsChild>
        </w:div>
        <w:div w:id="2005090751">
          <w:marLeft w:val="975"/>
          <w:marRight w:val="0"/>
          <w:marTop w:val="0"/>
          <w:marBottom w:val="0"/>
          <w:divBdr>
            <w:top w:val="none" w:sz="0" w:space="0" w:color="auto"/>
            <w:left w:val="none" w:sz="0" w:space="0" w:color="auto"/>
            <w:bottom w:val="none" w:sz="0" w:space="0" w:color="auto"/>
            <w:right w:val="none" w:sz="0" w:space="0" w:color="auto"/>
          </w:divBdr>
          <w:divsChild>
            <w:div w:id="1063985748">
              <w:marLeft w:val="450"/>
              <w:marRight w:val="0"/>
              <w:marTop w:val="0"/>
              <w:marBottom w:val="450"/>
              <w:divBdr>
                <w:top w:val="none" w:sz="0" w:space="0" w:color="auto"/>
                <w:left w:val="none" w:sz="0" w:space="0" w:color="auto"/>
                <w:bottom w:val="none" w:sz="0" w:space="0" w:color="auto"/>
                <w:right w:val="none" w:sz="0" w:space="0" w:color="auto"/>
              </w:divBdr>
            </w:div>
          </w:divsChild>
        </w:div>
      </w:divsChild>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9828">
      <w:bodyDiv w:val="1"/>
      <w:marLeft w:val="0"/>
      <w:marRight w:val="0"/>
      <w:marTop w:val="0"/>
      <w:marBottom w:val="0"/>
      <w:divBdr>
        <w:top w:val="none" w:sz="0" w:space="0" w:color="auto"/>
        <w:left w:val="none" w:sz="0" w:space="0" w:color="auto"/>
        <w:bottom w:val="none" w:sz="0" w:space="0" w:color="auto"/>
        <w:right w:val="none" w:sz="0" w:space="0" w:color="auto"/>
      </w:divBdr>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2752478">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63475477">
      <w:bodyDiv w:val="1"/>
      <w:marLeft w:val="0"/>
      <w:marRight w:val="0"/>
      <w:marTop w:val="0"/>
      <w:marBottom w:val="0"/>
      <w:divBdr>
        <w:top w:val="none" w:sz="0" w:space="0" w:color="auto"/>
        <w:left w:val="none" w:sz="0" w:space="0" w:color="auto"/>
        <w:bottom w:val="none" w:sz="0" w:space="0" w:color="auto"/>
        <w:right w:val="none" w:sz="0" w:space="0" w:color="auto"/>
      </w:divBdr>
    </w:div>
    <w:div w:id="1875271659">
      <w:bodyDiv w:val="1"/>
      <w:marLeft w:val="0"/>
      <w:marRight w:val="0"/>
      <w:marTop w:val="0"/>
      <w:marBottom w:val="0"/>
      <w:divBdr>
        <w:top w:val="none" w:sz="0" w:space="0" w:color="auto"/>
        <w:left w:val="none" w:sz="0" w:space="0" w:color="auto"/>
        <w:bottom w:val="none" w:sz="0" w:space="0" w:color="auto"/>
        <w:right w:val="none" w:sz="0" w:space="0" w:color="auto"/>
      </w:divBdr>
    </w:div>
    <w:div w:id="1921525631">
      <w:bodyDiv w:val="1"/>
      <w:marLeft w:val="0"/>
      <w:marRight w:val="0"/>
      <w:marTop w:val="0"/>
      <w:marBottom w:val="0"/>
      <w:divBdr>
        <w:top w:val="none" w:sz="0" w:space="0" w:color="auto"/>
        <w:left w:val="none" w:sz="0" w:space="0" w:color="auto"/>
        <w:bottom w:val="none" w:sz="0" w:space="0" w:color="auto"/>
        <w:right w:val="none" w:sz="0" w:space="0" w:color="auto"/>
      </w:divBdr>
    </w:div>
    <w:div w:id="192166995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32894895">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E2426-AD49-457C-A148-F121CE330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1031</Words>
  <Characters>5878</Characters>
  <Application>Microsoft Office Word</Application>
  <DocSecurity>0</DocSecurity>
  <Lines>48</Lines>
  <Paragraphs>13</Paragraphs>
  <ScaleCrop>false</ScaleCrop>
  <Company/>
  <LinksUpToDate>false</LinksUpToDate>
  <CharactersWithSpaces>6896</CharactersWithSpaces>
  <SharedDoc>false</SharedDoc>
  <HLinks>
    <vt:vector size="60" baseType="variant">
      <vt:variant>
        <vt:i4>1310771</vt:i4>
      </vt:variant>
      <vt:variant>
        <vt:i4>56</vt:i4>
      </vt:variant>
      <vt:variant>
        <vt:i4>0</vt:i4>
      </vt:variant>
      <vt:variant>
        <vt:i4>5</vt:i4>
      </vt:variant>
      <vt:variant>
        <vt:lpwstr/>
      </vt:variant>
      <vt:variant>
        <vt:lpwstr>_Toc204075263</vt:lpwstr>
      </vt:variant>
      <vt:variant>
        <vt:i4>1310771</vt:i4>
      </vt:variant>
      <vt:variant>
        <vt:i4>50</vt:i4>
      </vt:variant>
      <vt:variant>
        <vt:i4>0</vt:i4>
      </vt:variant>
      <vt:variant>
        <vt:i4>5</vt:i4>
      </vt:variant>
      <vt:variant>
        <vt:lpwstr/>
      </vt:variant>
      <vt:variant>
        <vt:lpwstr>_Toc204075262</vt:lpwstr>
      </vt:variant>
      <vt:variant>
        <vt:i4>1310771</vt:i4>
      </vt:variant>
      <vt:variant>
        <vt:i4>44</vt:i4>
      </vt:variant>
      <vt:variant>
        <vt:i4>0</vt:i4>
      </vt:variant>
      <vt:variant>
        <vt:i4>5</vt:i4>
      </vt:variant>
      <vt:variant>
        <vt:lpwstr/>
      </vt:variant>
      <vt:variant>
        <vt:lpwstr>_Toc204075261</vt:lpwstr>
      </vt:variant>
      <vt:variant>
        <vt:i4>1310771</vt:i4>
      </vt:variant>
      <vt:variant>
        <vt:i4>38</vt:i4>
      </vt:variant>
      <vt:variant>
        <vt:i4>0</vt:i4>
      </vt:variant>
      <vt:variant>
        <vt:i4>5</vt:i4>
      </vt:variant>
      <vt:variant>
        <vt:lpwstr/>
      </vt:variant>
      <vt:variant>
        <vt:lpwstr>_Toc204075260</vt:lpwstr>
      </vt:variant>
      <vt:variant>
        <vt:i4>1507379</vt:i4>
      </vt:variant>
      <vt:variant>
        <vt:i4>32</vt:i4>
      </vt:variant>
      <vt:variant>
        <vt:i4>0</vt:i4>
      </vt:variant>
      <vt:variant>
        <vt:i4>5</vt:i4>
      </vt:variant>
      <vt:variant>
        <vt:lpwstr/>
      </vt:variant>
      <vt:variant>
        <vt:lpwstr>_Toc204075259</vt:lpwstr>
      </vt:variant>
      <vt:variant>
        <vt:i4>1507379</vt:i4>
      </vt:variant>
      <vt:variant>
        <vt:i4>26</vt:i4>
      </vt:variant>
      <vt:variant>
        <vt:i4>0</vt:i4>
      </vt:variant>
      <vt:variant>
        <vt:i4>5</vt:i4>
      </vt:variant>
      <vt:variant>
        <vt:lpwstr/>
      </vt:variant>
      <vt:variant>
        <vt:lpwstr>_Toc204075258</vt:lpwstr>
      </vt:variant>
      <vt:variant>
        <vt:i4>1507379</vt:i4>
      </vt:variant>
      <vt:variant>
        <vt:i4>20</vt:i4>
      </vt:variant>
      <vt:variant>
        <vt:i4>0</vt:i4>
      </vt:variant>
      <vt:variant>
        <vt:i4>5</vt:i4>
      </vt:variant>
      <vt:variant>
        <vt:lpwstr/>
      </vt:variant>
      <vt:variant>
        <vt:lpwstr>_Toc204075257</vt:lpwstr>
      </vt:variant>
      <vt:variant>
        <vt:i4>1507379</vt:i4>
      </vt:variant>
      <vt:variant>
        <vt:i4>14</vt:i4>
      </vt:variant>
      <vt:variant>
        <vt:i4>0</vt:i4>
      </vt:variant>
      <vt:variant>
        <vt:i4>5</vt:i4>
      </vt:variant>
      <vt:variant>
        <vt:lpwstr/>
      </vt:variant>
      <vt:variant>
        <vt:lpwstr>_Toc204075256</vt:lpwstr>
      </vt:variant>
      <vt:variant>
        <vt:i4>1507379</vt:i4>
      </vt:variant>
      <vt:variant>
        <vt:i4>8</vt:i4>
      </vt:variant>
      <vt:variant>
        <vt:i4>0</vt:i4>
      </vt:variant>
      <vt:variant>
        <vt:i4>5</vt:i4>
      </vt:variant>
      <vt:variant>
        <vt:lpwstr/>
      </vt:variant>
      <vt:variant>
        <vt:lpwstr>_Toc204075255</vt:lpwstr>
      </vt:variant>
      <vt:variant>
        <vt:i4>1507379</vt:i4>
      </vt:variant>
      <vt:variant>
        <vt:i4>2</vt:i4>
      </vt:variant>
      <vt:variant>
        <vt:i4>0</vt:i4>
      </vt:variant>
      <vt:variant>
        <vt:i4>5</vt:i4>
      </vt:variant>
      <vt:variant>
        <vt:lpwstr/>
      </vt:variant>
      <vt:variant>
        <vt:lpwstr>_Toc204075254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2025-07-22T03:17:00Z</cp:lastPrinted>
  <dcterms:created xsi:type="dcterms:W3CDTF">2025-07-23T03:25:00Z</dcterms:created>
  <dcterms:modified xsi:type="dcterms:W3CDTF">2025-07-23T03:25:00Z</dcterms:modified>
</cp:coreProperties>
</file>