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2E21F1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2E21F1">
        <w:rPr>
          <w:rFonts w:hint="eastAsia"/>
        </w:rPr>
        <w:t>我國綠色國民所得帳編製</w:t>
      </w:r>
      <w:r w:rsidR="00763B12">
        <w:rPr>
          <w:rFonts w:hint="eastAsia"/>
        </w:rPr>
        <w:t>現況</w:t>
      </w:r>
      <w:r w:rsidRPr="002E21F1">
        <w:rPr>
          <w:rFonts w:hint="eastAsia"/>
        </w:rPr>
        <w:t>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D06EC1" w:rsidRPr="00124A29" w:rsidRDefault="003968C7" w:rsidP="00D06EC1">
      <w:pPr>
        <w:pStyle w:val="14"/>
        <w:ind w:left="567" w:hanging="567"/>
        <w:rPr>
          <w:rFonts w:hint="eastAsia"/>
        </w:rPr>
      </w:pPr>
      <w:bookmarkStart w:id="10" w:name="_Toc204099069"/>
      <w:r>
        <w:rPr>
          <w:rFonts w:hint="eastAsia"/>
        </w:rPr>
        <w:t>三</w:t>
      </w:r>
      <w:r w:rsidR="00D06EC1" w:rsidRPr="00124A29">
        <w:rPr>
          <w:rFonts w:hint="eastAsia"/>
        </w:rPr>
        <w:t>、國際間綠色國民所得帳之編製</w:t>
      </w:r>
      <w:r w:rsidR="00D06EC1">
        <w:rPr>
          <w:rFonts w:hint="eastAsia"/>
        </w:rPr>
        <w:t>概況</w:t>
      </w:r>
      <w:bookmarkEnd w:id="10"/>
    </w:p>
    <w:p w:rsidR="009A23AA" w:rsidRPr="009A23AA" w:rsidRDefault="009A23AA" w:rsidP="009A23AA">
      <w:pPr>
        <w:pStyle w:val="a4"/>
        <w:ind w:left="851" w:hanging="284"/>
        <w:rPr>
          <w:rFonts w:hint="eastAsia"/>
          <w:b/>
          <w:bCs/>
        </w:rPr>
      </w:pPr>
      <w:r w:rsidRPr="009A23AA">
        <w:rPr>
          <w:rFonts w:hint="eastAsia"/>
          <w:b/>
          <w:bCs/>
        </w:rPr>
        <w:lastRenderedPageBreak/>
        <w:t>(一)</w:t>
      </w:r>
      <w:r w:rsidR="00283FA2">
        <w:rPr>
          <w:rFonts w:hint="eastAsia"/>
          <w:b/>
          <w:bCs/>
        </w:rPr>
        <w:t>國際間</w:t>
      </w:r>
      <w:r w:rsidR="00516BD4">
        <w:rPr>
          <w:rFonts w:hint="eastAsia"/>
          <w:b/>
          <w:bCs/>
        </w:rPr>
        <w:t>之</w:t>
      </w:r>
      <w:r w:rsidRPr="009A23AA">
        <w:rPr>
          <w:rFonts w:hint="eastAsia"/>
          <w:b/>
          <w:bCs/>
        </w:rPr>
        <w:t>編製依據</w:t>
      </w:r>
    </w:p>
    <w:p w:rsidR="00FF04A6" w:rsidRPr="00FF04A6" w:rsidRDefault="003A007C" w:rsidP="009A23AA">
      <w:pPr>
        <w:pStyle w:val="22"/>
        <w:ind w:left="850" w:firstLine="567"/>
        <w:rPr>
          <w:rFonts w:hint="eastAsia"/>
        </w:rPr>
      </w:pPr>
      <w:r>
        <w:rPr>
          <w:rFonts w:hint="eastAsia"/>
        </w:rPr>
        <w:t>目前</w:t>
      </w:r>
      <w:r w:rsidR="00516BD4">
        <w:rPr>
          <w:rFonts w:hint="eastAsia"/>
        </w:rPr>
        <w:t>世界各國</w:t>
      </w:r>
      <w:r>
        <w:rPr>
          <w:rFonts w:hint="eastAsia"/>
        </w:rPr>
        <w:t>發展與綠色國民所得帳有關</w:t>
      </w:r>
      <w:r w:rsidR="00907D2A">
        <w:rPr>
          <w:rFonts w:hint="eastAsia"/>
        </w:rPr>
        <w:t>之</w:t>
      </w:r>
      <w:r>
        <w:rPr>
          <w:rFonts w:hint="eastAsia"/>
        </w:rPr>
        <w:t>編算體系，主要有聯合國之SEEA、歐洲統計局之SERIEE(European System for the Collection of EconomicInformation on the Environment)、荷蘭統計局之NAMEA(National Accounting Matrixincluding Environmental Accounts)與美國經濟學者Henry Peskin 所提倡之ENRAP(Environmental and Natural Resources Accounting Project)等</w:t>
      </w:r>
      <w:r w:rsidR="00907D2A">
        <w:rPr>
          <w:rStyle w:val="af6"/>
        </w:rPr>
        <w:footnoteReference w:id="1"/>
      </w:r>
      <w:r w:rsidR="00907D2A">
        <w:rPr>
          <w:rFonts w:hint="eastAsia"/>
        </w:rPr>
        <w:t>。</w:t>
      </w:r>
      <w:r>
        <w:rPr>
          <w:rFonts w:hint="eastAsia"/>
        </w:rPr>
        <w:t xml:space="preserve">其中SEEA </w:t>
      </w:r>
      <w:r w:rsidR="00907D2A">
        <w:rPr>
          <w:rFonts w:hint="eastAsia"/>
        </w:rPr>
        <w:t>係</w:t>
      </w:r>
      <w:r>
        <w:rPr>
          <w:rFonts w:hint="eastAsia"/>
        </w:rPr>
        <w:t>聯合國邀集統計、會計及經濟等相關學者，共同研發、整理並公布作為各國</w:t>
      </w:r>
      <w:r w:rsidR="00871C9F">
        <w:rPr>
          <w:rFonts w:hint="eastAsia"/>
        </w:rPr>
        <w:t>編製</w:t>
      </w:r>
      <w:r>
        <w:rPr>
          <w:rFonts w:hint="eastAsia"/>
        </w:rPr>
        <w:t>綠色國民所得帳之參考準則</w:t>
      </w:r>
      <w:r w:rsidR="00907D2A">
        <w:rPr>
          <w:rFonts w:hint="eastAsia"/>
        </w:rPr>
        <w:t>，</w:t>
      </w:r>
      <w:r w:rsidR="006E7145">
        <w:rPr>
          <w:rFonts w:hint="eastAsia"/>
        </w:rPr>
        <w:t>國際間如</w:t>
      </w:r>
      <w:r w:rsidR="00907D2A">
        <w:rPr>
          <w:rFonts w:hint="eastAsia"/>
        </w:rPr>
        <w:t>美國、中國、日本、南韓、菲律賓、泰國、印尼等多數國家皆按</w:t>
      </w:r>
      <w:r w:rsidR="00871C9F">
        <w:rPr>
          <w:rFonts w:hint="eastAsia"/>
        </w:rPr>
        <w:t>該</w:t>
      </w:r>
      <w:r w:rsidR="00907D2A">
        <w:rPr>
          <w:rFonts w:hint="eastAsia"/>
        </w:rPr>
        <w:t>準則編製，</w:t>
      </w:r>
      <w:r w:rsidR="00045BC0">
        <w:rPr>
          <w:rFonts w:hint="eastAsia"/>
        </w:rPr>
        <w:t>目前</w:t>
      </w:r>
      <w:r w:rsidR="00FF04A6">
        <w:rPr>
          <w:rFonts w:hint="eastAsia"/>
        </w:rPr>
        <w:t>聯合國</w:t>
      </w:r>
      <w:r w:rsidR="00F32B57">
        <w:rPr>
          <w:rFonts w:hint="eastAsia"/>
        </w:rPr>
        <w:t>採</w:t>
      </w:r>
      <w:r w:rsidR="00FF04A6">
        <w:rPr>
          <w:rFonts w:hint="eastAsia"/>
        </w:rPr>
        <w:t>用國民經濟會計制度</w:t>
      </w:r>
      <w:r w:rsidR="007D3E57">
        <w:rPr>
          <w:rFonts w:hint="eastAsia"/>
        </w:rPr>
        <w:t>(</w:t>
      </w:r>
      <w:r w:rsidR="00FF04A6">
        <w:rPr>
          <w:rFonts w:hint="eastAsia"/>
        </w:rPr>
        <w:t>SNA</w:t>
      </w:r>
      <w:r w:rsidR="007D3E57">
        <w:rPr>
          <w:rFonts w:hint="eastAsia"/>
        </w:rPr>
        <w:t>)</w:t>
      </w:r>
      <w:r w:rsidR="00FF04A6">
        <w:rPr>
          <w:rFonts w:hint="eastAsia"/>
        </w:rPr>
        <w:t>之會計觀念、結構</w:t>
      </w:r>
      <w:r w:rsidR="00F32B57">
        <w:rPr>
          <w:rFonts w:hint="eastAsia"/>
        </w:rPr>
        <w:t>及</w:t>
      </w:r>
      <w:r w:rsidR="00FF04A6">
        <w:rPr>
          <w:rFonts w:hint="eastAsia"/>
        </w:rPr>
        <w:t>原則所發展之S</w:t>
      </w:r>
      <w:r w:rsidR="00FF04A6">
        <w:t>EEA</w:t>
      </w:r>
      <w:r w:rsidR="006E7145">
        <w:rPr>
          <w:rFonts w:hint="eastAsia"/>
        </w:rPr>
        <w:t>有</w:t>
      </w:r>
      <w:r w:rsidR="00814304">
        <w:rPr>
          <w:rFonts w:hint="eastAsia"/>
        </w:rPr>
        <w:t>3個版本</w:t>
      </w:r>
      <w:r w:rsidR="006E7145">
        <w:rPr>
          <w:rFonts w:hint="eastAsia"/>
        </w:rPr>
        <w:t>(</w:t>
      </w:r>
      <w:r w:rsidR="00FF04A6">
        <w:rPr>
          <w:rFonts w:hint="eastAsia"/>
        </w:rPr>
        <w:t>S</w:t>
      </w:r>
      <w:r w:rsidR="00FF04A6">
        <w:t>EEA 1993</w:t>
      </w:r>
      <w:r w:rsidR="00FF04A6">
        <w:rPr>
          <w:rFonts w:hint="eastAsia"/>
        </w:rPr>
        <w:t>、S</w:t>
      </w:r>
      <w:r w:rsidR="00FF04A6">
        <w:t>EEA 2003</w:t>
      </w:r>
      <w:r w:rsidR="00FF04A6">
        <w:rPr>
          <w:rFonts w:hint="eastAsia"/>
        </w:rPr>
        <w:t>及SEEA 2012</w:t>
      </w:r>
      <w:r w:rsidR="006E7145">
        <w:rPr>
          <w:rFonts w:hint="eastAsia"/>
        </w:rPr>
        <w:t>)</w:t>
      </w:r>
      <w:r w:rsidR="00F32B57">
        <w:rPr>
          <w:rFonts w:hint="eastAsia"/>
        </w:rPr>
        <w:t>，各版本</w:t>
      </w:r>
      <w:r w:rsidR="006E7145">
        <w:rPr>
          <w:rFonts w:hint="eastAsia"/>
        </w:rPr>
        <w:t>所採用之S</w:t>
      </w:r>
      <w:r w:rsidR="006E7145">
        <w:t>NA</w:t>
      </w:r>
      <w:r w:rsidR="006E7145">
        <w:rPr>
          <w:rFonts w:hint="eastAsia"/>
        </w:rPr>
        <w:t>及其</w:t>
      </w:r>
      <w:r w:rsidR="00F32B57">
        <w:rPr>
          <w:rFonts w:hint="eastAsia"/>
        </w:rPr>
        <w:t>簡要說明</w:t>
      </w:r>
      <w:r w:rsidR="00045BC0">
        <w:rPr>
          <w:rFonts w:hint="eastAsia"/>
        </w:rPr>
        <w:t>詳表</w:t>
      </w:r>
      <w:r w:rsidR="00474442">
        <w:rPr>
          <w:rFonts w:hint="eastAsia"/>
        </w:rPr>
        <w:t>3</w:t>
      </w:r>
      <w:r w:rsidR="00045BC0">
        <w:rPr>
          <w:rFonts w:hint="eastAsia"/>
        </w:rPr>
        <w:t>。</w:t>
      </w:r>
    </w:p>
    <w:p w:rsidR="00045BC0" w:rsidRPr="001E5720" w:rsidRDefault="00045BC0" w:rsidP="00045BC0">
      <w:pPr>
        <w:pStyle w:val="20"/>
        <w:ind w:leftChars="-50" w:left="-142"/>
        <w:rPr>
          <w:b/>
          <w:bCs/>
          <w:sz w:val="28"/>
        </w:rPr>
      </w:pPr>
      <w:r w:rsidRPr="001E5720">
        <w:rPr>
          <w:rFonts w:hint="eastAsia"/>
          <w:b/>
          <w:bCs/>
          <w:sz w:val="28"/>
        </w:rPr>
        <w:t>表</w:t>
      </w:r>
      <w:r w:rsidR="00474442">
        <w:rPr>
          <w:rFonts w:hint="eastAsia"/>
          <w:b/>
          <w:bCs/>
          <w:sz w:val="28"/>
        </w:rPr>
        <w:t>3</w:t>
      </w:r>
      <w:r>
        <w:rPr>
          <w:rFonts w:hint="eastAsia"/>
          <w:b/>
          <w:bCs/>
          <w:sz w:val="28"/>
        </w:rPr>
        <w:t xml:space="preserve">  </w:t>
      </w:r>
      <w:r w:rsidR="00FF04A6">
        <w:rPr>
          <w:rFonts w:hint="eastAsia"/>
          <w:b/>
          <w:bCs/>
          <w:sz w:val="28"/>
        </w:rPr>
        <w:t>聯合國歷次公布S</w:t>
      </w:r>
      <w:r w:rsidR="00FF04A6">
        <w:rPr>
          <w:b/>
          <w:bCs/>
          <w:sz w:val="28"/>
        </w:rPr>
        <w:t>EEA</w:t>
      </w:r>
      <w:r w:rsidR="00FF04A6">
        <w:rPr>
          <w:rFonts w:hint="eastAsia"/>
          <w:b/>
          <w:bCs/>
          <w:sz w:val="28"/>
        </w:rPr>
        <w:t>版本</w:t>
      </w:r>
      <w:r w:rsidR="000A377D">
        <w:rPr>
          <w:rFonts w:hint="eastAsia"/>
          <w:b/>
          <w:bCs/>
          <w:sz w:val="28"/>
        </w:rPr>
        <w:t>簡要</w:t>
      </w:r>
      <w:r w:rsidR="00FF04A6">
        <w:rPr>
          <w:rFonts w:hint="eastAsia"/>
          <w:b/>
          <w:bCs/>
          <w:sz w:val="28"/>
        </w:rPr>
        <w:t>說明表</w:t>
      </w:r>
    </w:p>
    <w:tbl>
      <w:tblPr>
        <w:tblW w:w="8648" w:type="dxa"/>
        <w:tblInd w:w="-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9"/>
        <w:gridCol w:w="2127"/>
        <w:gridCol w:w="2126"/>
        <w:gridCol w:w="2976"/>
      </w:tblGrid>
      <w:tr w:rsidR="00045BC0" w:rsidRPr="00045BC0" w:rsidTr="00FF04A6">
        <w:trPr>
          <w:tblHeader/>
        </w:trPr>
        <w:tc>
          <w:tcPr>
            <w:tcW w:w="1419" w:type="dxa"/>
            <w:shd w:val="clear" w:color="auto" w:fill="auto"/>
            <w:vAlign w:val="center"/>
          </w:tcPr>
          <w:p w:rsidR="00045BC0" w:rsidRPr="00045BC0" w:rsidRDefault="00045BC0" w:rsidP="00045BC0">
            <w:pPr>
              <w:pStyle w:val="144"/>
              <w:jc w:val="center"/>
              <w:rPr>
                <w:rFonts w:hint="eastAsia"/>
                <w:b/>
                <w:bCs/>
              </w:rPr>
            </w:pPr>
            <w:r w:rsidRPr="00045BC0"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5BC0" w:rsidRPr="00045BC0" w:rsidRDefault="00045BC0" w:rsidP="00045BC0">
            <w:pPr>
              <w:pStyle w:val="144"/>
              <w:jc w:val="center"/>
              <w:rPr>
                <w:rFonts w:hint="eastAsia"/>
                <w:b/>
                <w:bCs/>
              </w:rPr>
            </w:pPr>
            <w:r w:rsidRPr="00045BC0">
              <w:rPr>
                <w:rFonts w:hint="eastAsia"/>
                <w:b/>
                <w:bCs/>
              </w:rPr>
              <w:t>S</w:t>
            </w:r>
            <w:r w:rsidRPr="00045BC0">
              <w:rPr>
                <w:b/>
                <w:bCs/>
              </w:rPr>
              <w:t>EEA 1993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BC0" w:rsidRPr="00045BC0" w:rsidRDefault="00045BC0" w:rsidP="00045BC0">
            <w:pPr>
              <w:pStyle w:val="144"/>
              <w:jc w:val="center"/>
              <w:rPr>
                <w:rFonts w:hint="eastAsia"/>
                <w:b/>
                <w:bCs/>
              </w:rPr>
            </w:pPr>
            <w:r w:rsidRPr="00045BC0">
              <w:rPr>
                <w:rFonts w:hint="eastAsia"/>
                <w:b/>
                <w:bCs/>
              </w:rPr>
              <w:t>S</w:t>
            </w:r>
            <w:r w:rsidRPr="00045BC0">
              <w:rPr>
                <w:b/>
                <w:bCs/>
              </w:rPr>
              <w:t>EEA 2003</w:t>
            </w:r>
          </w:p>
        </w:tc>
        <w:tc>
          <w:tcPr>
            <w:tcW w:w="2976" w:type="dxa"/>
          </w:tcPr>
          <w:p w:rsidR="00045BC0" w:rsidRPr="00045BC0" w:rsidRDefault="00045BC0" w:rsidP="00045BC0">
            <w:pPr>
              <w:pStyle w:val="144"/>
              <w:jc w:val="center"/>
              <w:rPr>
                <w:rFonts w:hint="eastAsia"/>
                <w:b/>
                <w:bCs/>
              </w:rPr>
            </w:pPr>
            <w:r w:rsidRPr="00045BC0">
              <w:rPr>
                <w:rFonts w:hint="eastAsia"/>
                <w:b/>
                <w:bCs/>
              </w:rPr>
              <w:t>S</w:t>
            </w:r>
            <w:r w:rsidRPr="00045BC0">
              <w:rPr>
                <w:b/>
                <w:bCs/>
              </w:rPr>
              <w:t>EEA 2012</w:t>
            </w:r>
          </w:p>
        </w:tc>
      </w:tr>
      <w:tr w:rsidR="00045BC0" w:rsidRPr="00045BC0" w:rsidTr="00FF04A6">
        <w:tc>
          <w:tcPr>
            <w:tcW w:w="1419" w:type="dxa"/>
            <w:shd w:val="clear" w:color="auto" w:fill="auto"/>
          </w:tcPr>
          <w:p w:rsidR="00045BC0" w:rsidRPr="00045BC0" w:rsidRDefault="00045BC0" w:rsidP="007F5896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會計準則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45BC0" w:rsidRPr="00045BC0" w:rsidRDefault="00045BC0" w:rsidP="007F5896">
            <w:pPr>
              <w:pStyle w:val="14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S</w:t>
            </w:r>
            <w:r>
              <w:t>NA</w:t>
            </w:r>
            <w:r w:rsidR="007F5896">
              <w:t xml:space="preserve"> </w:t>
            </w:r>
            <w:r>
              <w:t>1993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45BC0" w:rsidRPr="00045BC0" w:rsidRDefault="007F5896" w:rsidP="007F5896">
            <w:pPr>
              <w:pStyle w:val="14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S</w:t>
            </w:r>
            <w:r>
              <w:t>NA 1993</w:t>
            </w:r>
          </w:p>
        </w:tc>
        <w:tc>
          <w:tcPr>
            <w:tcW w:w="2976" w:type="dxa"/>
          </w:tcPr>
          <w:p w:rsidR="00045BC0" w:rsidRPr="00045BC0" w:rsidRDefault="007F5896" w:rsidP="007F5896">
            <w:pPr>
              <w:pStyle w:val="144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S</w:t>
            </w:r>
            <w:r>
              <w:t>NA 2008</w:t>
            </w:r>
          </w:p>
        </w:tc>
      </w:tr>
      <w:tr w:rsidR="00045BC0" w:rsidRPr="00045BC0" w:rsidTr="00883A56">
        <w:tc>
          <w:tcPr>
            <w:tcW w:w="1419" w:type="dxa"/>
            <w:shd w:val="clear" w:color="auto" w:fill="auto"/>
            <w:vAlign w:val="center"/>
          </w:tcPr>
          <w:p w:rsidR="00045BC0" w:rsidRPr="00045BC0" w:rsidRDefault="00F32B57" w:rsidP="00045BC0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簡要</w:t>
            </w:r>
            <w:r w:rsidR="00943EB9">
              <w:rPr>
                <w:rFonts w:hint="eastAsia"/>
              </w:rPr>
              <w:t>說明</w:t>
            </w:r>
          </w:p>
        </w:tc>
        <w:tc>
          <w:tcPr>
            <w:tcW w:w="2127" w:type="dxa"/>
            <w:shd w:val="clear" w:color="auto" w:fill="auto"/>
          </w:tcPr>
          <w:p w:rsidR="00045BC0" w:rsidRPr="00045BC0" w:rsidRDefault="00943EB9" w:rsidP="00943EB9">
            <w:pPr>
              <w:pStyle w:val="144"/>
              <w:jc w:val="distribute"/>
              <w:rPr>
                <w:rFonts w:hint="eastAsia"/>
              </w:rPr>
            </w:pPr>
            <w:r w:rsidRPr="00943EB9">
              <w:rPr>
                <w:rFonts w:hint="eastAsia"/>
              </w:rPr>
              <w:t>為因應永續發展之國際趨勢，聯合國1993年版之國民經濟會計制度</w:t>
            </w:r>
            <w:r w:rsidR="00FF04A6">
              <w:rPr>
                <w:rFonts w:hint="eastAsia"/>
              </w:rPr>
              <w:t>(</w:t>
            </w:r>
            <w:r w:rsidRPr="00943EB9">
              <w:rPr>
                <w:rFonts w:hint="eastAsia"/>
              </w:rPr>
              <w:t>SNA)，增加環境衛星帳之編製，並於同年首次公布環境與經濟帳系統(簡稱SEEA 1993)，提供基本概念及方法論作</w:t>
            </w:r>
            <w:r w:rsidRPr="00943EB9">
              <w:rPr>
                <w:rFonts w:hint="eastAsia"/>
              </w:rPr>
              <w:lastRenderedPageBreak/>
              <w:t>為推動誘因。1998年公布操作手冊，做為SEEA 1993之編算指導原則。</w:t>
            </w:r>
          </w:p>
        </w:tc>
        <w:tc>
          <w:tcPr>
            <w:tcW w:w="2126" w:type="dxa"/>
            <w:shd w:val="clear" w:color="auto" w:fill="auto"/>
          </w:tcPr>
          <w:p w:rsidR="00045BC0" w:rsidRPr="00045BC0" w:rsidRDefault="00943EB9" w:rsidP="00943EB9">
            <w:pPr>
              <w:pStyle w:val="144"/>
              <w:jc w:val="both"/>
              <w:rPr>
                <w:rFonts w:hint="eastAsia"/>
              </w:rPr>
            </w:pPr>
            <w:r w:rsidRPr="00943EB9">
              <w:rPr>
                <w:rFonts w:hint="eastAsia"/>
              </w:rPr>
              <w:lastRenderedPageBreak/>
              <w:t>1997年聯合國修訂SEEA 1993，於2003年公布SEEA修訂版(簡稱SEEA 2003)，全面且詳細闡述編算概念、範圍、定義和方法，並且提供多面向之選擇方案，此版本提供發展國際統計標準</w:t>
            </w:r>
            <w:r w:rsidRPr="00943EB9">
              <w:rPr>
                <w:rFonts w:hint="eastAsia"/>
              </w:rPr>
              <w:lastRenderedPageBreak/>
              <w:t>之基礎。</w:t>
            </w:r>
          </w:p>
        </w:tc>
        <w:tc>
          <w:tcPr>
            <w:tcW w:w="2976" w:type="dxa"/>
          </w:tcPr>
          <w:p w:rsidR="00045BC0" w:rsidRPr="00045BC0" w:rsidRDefault="00943EB9" w:rsidP="00943EB9">
            <w:pPr>
              <w:pStyle w:val="144"/>
              <w:jc w:val="both"/>
              <w:rPr>
                <w:rFonts w:hint="eastAsia"/>
              </w:rPr>
            </w:pPr>
            <w:r w:rsidRPr="00943EB9">
              <w:rPr>
                <w:rFonts w:hint="eastAsia"/>
              </w:rPr>
              <w:lastRenderedPageBreak/>
              <w:t>2005年聯合國修訂SEEA 2003，於2012年分3卷公布修訂版本(簡稱SEEA 2012)，係朝標準化原則推動，以滿足世界各國編算需求。其中第1卷「核心架構」(簡稱SEEA CF)，經聯合國議決為國際標準版本，係以國際認同的觀念、定義、分類和帳表原則為修訂基礎，適用所有國家；另第2</w:t>
            </w:r>
            <w:r w:rsidRPr="00943EB9">
              <w:rPr>
                <w:rFonts w:hint="eastAsia"/>
              </w:rPr>
              <w:lastRenderedPageBreak/>
              <w:t>卷「實驗性生態帳」(簡稱SEEA EEA)及第3卷「擴展與應用」均非國際標準，僅為各國推動、發展或選擇之基礎</w:t>
            </w:r>
            <w:r>
              <w:rPr>
                <w:rFonts w:hint="eastAsia"/>
              </w:rPr>
              <w:t>。</w:t>
            </w:r>
          </w:p>
        </w:tc>
      </w:tr>
    </w:tbl>
    <w:p w:rsidR="00045BC0" w:rsidRDefault="00045BC0" w:rsidP="00943EB9">
      <w:pPr>
        <w:pStyle w:val="144"/>
        <w:ind w:leftChars="-51" w:left="1063" w:hangingChars="496" w:hanging="1208"/>
      </w:pPr>
      <w:r>
        <w:rPr>
          <w:rFonts w:hint="eastAsia"/>
        </w:rPr>
        <w:lastRenderedPageBreak/>
        <w:t>資料來源：</w:t>
      </w:r>
      <w:r w:rsidR="00943EB9" w:rsidRPr="00943EB9">
        <w:rPr>
          <w:rFonts w:hint="eastAsia"/>
        </w:rPr>
        <w:t>主計月刊「綠色國民所得帳國際發展趨勢及我國研議策略」</w:t>
      </w:r>
      <w:r w:rsidR="000A377D">
        <w:rPr>
          <w:rFonts w:hint="eastAsia"/>
        </w:rPr>
        <w:t>，</w:t>
      </w:r>
      <w:r w:rsidR="00943EB9" w:rsidRPr="00943EB9">
        <w:rPr>
          <w:rFonts w:hint="eastAsia"/>
        </w:rPr>
        <w:t>第700期，</w:t>
      </w:r>
      <w:r w:rsidR="00943EB9" w:rsidRPr="00943EB9">
        <w:rPr>
          <w:rFonts w:hint="eastAsia"/>
        </w:rPr>
        <w:lastRenderedPageBreak/>
        <w:t>2014年4月</w:t>
      </w:r>
      <w:r w:rsidR="000A377D">
        <w:rPr>
          <w:rFonts w:hint="eastAsia"/>
        </w:rPr>
        <w:t>。</w:t>
      </w:r>
      <w:r w:rsidR="00E756A9">
        <w:rPr>
          <w:rFonts w:hint="eastAsia"/>
        </w:rPr>
        <w:t>預算中心整理</w:t>
      </w:r>
      <w:r>
        <w:rPr>
          <w:rFonts w:hint="eastAsia"/>
        </w:rPr>
        <w:t>。</w:t>
      </w:r>
    </w:p>
    <w:p w:rsidR="001F4C6E" w:rsidRDefault="00E812D3" w:rsidP="00E812D3">
      <w:pPr>
        <w:pStyle w:val="22"/>
        <w:ind w:left="850" w:firstLine="567"/>
        <w:rPr>
          <w:rFonts w:hAnsi="標楷體" w:hint="eastAsia"/>
        </w:rPr>
      </w:pPr>
      <w:r>
        <w:rPr>
          <w:rFonts w:hAnsi="標楷體" w:hint="eastAsia"/>
        </w:rPr>
        <w:t>另</w:t>
      </w:r>
      <w:r w:rsidR="007D3E57">
        <w:rPr>
          <w:rFonts w:hAnsi="標楷體" w:hint="eastAsia"/>
        </w:rPr>
        <w:t>有關</w:t>
      </w:r>
      <w:r>
        <w:rPr>
          <w:rFonts w:hAnsi="標楷體" w:hint="eastAsia"/>
        </w:rPr>
        <w:t>S</w:t>
      </w:r>
      <w:r>
        <w:rPr>
          <w:rFonts w:hAnsi="標楷體"/>
        </w:rPr>
        <w:t>EEA 2012</w:t>
      </w:r>
      <w:r>
        <w:rPr>
          <w:rFonts w:hAnsi="標楷體" w:hint="eastAsia"/>
        </w:rPr>
        <w:t>版本</w:t>
      </w:r>
      <w:r w:rsidR="007D3E57">
        <w:rPr>
          <w:rFonts w:hAnsi="標楷體" w:hint="eastAsia"/>
        </w:rPr>
        <w:t>之</w:t>
      </w:r>
      <w:r w:rsidR="001F4C6E">
        <w:rPr>
          <w:rFonts w:hAnsi="標楷體" w:hint="eastAsia"/>
        </w:rPr>
        <w:t>第2卷</w:t>
      </w:r>
      <w:r w:rsidR="00C04B5C">
        <w:rPr>
          <w:rFonts w:hAnsi="標楷體" w:hint="eastAsia"/>
        </w:rPr>
        <w:t>實驗性</w:t>
      </w:r>
      <w:bookmarkStart w:id="11" w:name="_Hlk202441409"/>
      <w:r w:rsidR="00C04B5C">
        <w:rPr>
          <w:rFonts w:hAnsi="標楷體" w:hint="eastAsia"/>
        </w:rPr>
        <w:t>生態系統</w:t>
      </w:r>
      <w:bookmarkEnd w:id="11"/>
      <w:r w:rsidR="00C04B5C">
        <w:rPr>
          <w:rFonts w:hAnsi="標楷體" w:hint="eastAsia"/>
        </w:rPr>
        <w:t>帳</w:t>
      </w:r>
      <w:r w:rsidR="007D3E57">
        <w:rPr>
          <w:rFonts w:hAnsi="標楷體" w:hint="eastAsia"/>
        </w:rPr>
        <w:t>(詳表</w:t>
      </w:r>
      <w:r w:rsidR="00474442">
        <w:rPr>
          <w:rFonts w:hAnsi="標楷體" w:hint="eastAsia"/>
        </w:rPr>
        <w:t>4</w:t>
      </w:r>
      <w:r w:rsidR="007D3E57">
        <w:rPr>
          <w:rFonts w:hAnsi="標楷體" w:hint="eastAsia"/>
        </w:rPr>
        <w:t>)</w:t>
      </w:r>
      <w:r w:rsidR="00C04B5C">
        <w:rPr>
          <w:rFonts w:hAnsi="標楷體" w:hint="eastAsia"/>
        </w:rPr>
        <w:t>，</w:t>
      </w:r>
      <w:r w:rsidR="00060A86" w:rsidRPr="001F4C6E">
        <w:rPr>
          <w:rFonts w:hAnsi="標楷體" w:hint="eastAsia"/>
        </w:rPr>
        <w:t>聯合國統計委員會</w:t>
      </w:r>
      <w:r w:rsidR="001F4C6E">
        <w:rPr>
          <w:rFonts w:hAnsi="標楷體" w:hint="eastAsia"/>
        </w:rPr>
        <w:t>於</w:t>
      </w:r>
      <w:r w:rsidR="00171752">
        <w:rPr>
          <w:rFonts w:hAnsi="標楷體" w:hint="eastAsia"/>
        </w:rPr>
        <w:t>2021年</w:t>
      </w:r>
      <w:r w:rsidR="00171752" w:rsidRPr="001F4C6E">
        <w:rPr>
          <w:rFonts w:hAnsi="標楷體" w:hint="eastAsia"/>
        </w:rPr>
        <w:t>3月</w:t>
      </w:r>
      <w:r w:rsidR="00171752">
        <w:rPr>
          <w:rFonts w:hAnsi="標楷體" w:hint="eastAsia"/>
        </w:rPr>
        <w:t>5日</w:t>
      </w:r>
      <w:r w:rsidR="00060A86" w:rsidRPr="00060A86">
        <w:rPr>
          <w:rFonts w:hAnsi="標楷體" w:hint="eastAsia"/>
        </w:rPr>
        <w:t>第 52 屆會議</w:t>
      </w:r>
      <w:r w:rsidR="00171752">
        <w:rPr>
          <w:rFonts w:hAnsi="標楷體" w:hint="eastAsia"/>
        </w:rPr>
        <w:t>決議</w:t>
      </w:r>
      <w:r w:rsidR="00D05E8D">
        <w:rPr>
          <w:rFonts w:hAnsi="標楷體" w:hint="eastAsia"/>
        </w:rPr>
        <w:t>通過</w:t>
      </w:r>
      <w:r w:rsidR="00060A86">
        <w:rPr>
          <w:rStyle w:val="af6"/>
          <w:rFonts w:hAnsi="標楷體"/>
        </w:rPr>
        <w:footnoteReference w:id="2"/>
      </w:r>
      <w:r w:rsidR="00060A86">
        <w:rPr>
          <w:rFonts w:hAnsi="標楷體" w:hint="eastAsia"/>
        </w:rPr>
        <w:t>，將</w:t>
      </w:r>
      <w:r w:rsidR="007D3E57">
        <w:rPr>
          <w:rFonts w:hAnsi="標楷體" w:hint="eastAsia"/>
        </w:rPr>
        <w:t>該</w:t>
      </w:r>
      <w:r w:rsidR="00060A86">
        <w:rPr>
          <w:rFonts w:hAnsi="標楷體" w:hint="eastAsia"/>
        </w:rPr>
        <w:t>實驗性</w:t>
      </w:r>
      <w:r w:rsidR="007D3E57" w:rsidRPr="007D3E57">
        <w:rPr>
          <w:rFonts w:hAnsi="標楷體" w:hint="eastAsia"/>
        </w:rPr>
        <w:t>生態系統</w:t>
      </w:r>
      <w:r w:rsidR="007D3E57">
        <w:rPr>
          <w:rFonts w:hAnsi="標楷體" w:hint="eastAsia"/>
        </w:rPr>
        <w:t>帳，</w:t>
      </w:r>
      <w:r w:rsidR="00CD7F58">
        <w:rPr>
          <w:rFonts w:hAnsi="標楷體" w:hint="eastAsia"/>
        </w:rPr>
        <w:t>正式</w:t>
      </w:r>
      <w:r w:rsidR="00171752">
        <w:rPr>
          <w:rFonts w:hAnsi="標楷體" w:hint="eastAsia"/>
        </w:rPr>
        <w:t>轉型</w:t>
      </w:r>
      <w:r w:rsidR="00C04B5C">
        <w:rPr>
          <w:rFonts w:hAnsi="標楷體" w:hint="eastAsia"/>
        </w:rPr>
        <w:t>為</w:t>
      </w:r>
      <w:r w:rsidR="001F4C6E" w:rsidRPr="001F4C6E">
        <w:rPr>
          <w:rFonts w:hAnsi="標楷體" w:hint="eastAsia"/>
        </w:rPr>
        <w:t>SEEA生態系統</w:t>
      </w:r>
      <w:r w:rsidR="00C04B5C">
        <w:rPr>
          <w:rFonts w:hAnsi="標楷體" w:hint="eastAsia"/>
        </w:rPr>
        <w:t>帳</w:t>
      </w:r>
      <w:r w:rsidR="006F3A3D">
        <w:rPr>
          <w:rStyle w:val="af6"/>
          <w:rFonts w:hAnsi="標楷體"/>
        </w:rPr>
        <w:footnoteReference w:id="3"/>
      </w:r>
      <w:r w:rsidR="006F3A3D">
        <w:rPr>
          <w:rFonts w:hAnsi="標楷體" w:hint="eastAsia"/>
        </w:rPr>
        <w:t xml:space="preserve"> </w:t>
      </w:r>
      <w:r w:rsidR="00C04B5C">
        <w:rPr>
          <w:rFonts w:hAnsi="標楷體" w:hint="eastAsia"/>
        </w:rPr>
        <w:t>(</w:t>
      </w:r>
      <w:r w:rsidR="00C04B5C" w:rsidRPr="00C04B5C">
        <w:rPr>
          <w:rFonts w:hAnsi="標楷體"/>
        </w:rPr>
        <w:t>SEEA Ecosystem Accounting</w:t>
      </w:r>
      <w:r w:rsidR="00C04B5C">
        <w:rPr>
          <w:rFonts w:hAnsi="標楷體" w:hint="eastAsia"/>
        </w:rPr>
        <w:t>，簡稱</w:t>
      </w:r>
      <w:r w:rsidR="001F4C6E" w:rsidRPr="001F4C6E">
        <w:rPr>
          <w:rFonts w:hAnsi="標楷體" w:hint="eastAsia"/>
        </w:rPr>
        <w:t>SEEA EA）</w:t>
      </w:r>
      <w:r w:rsidR="00C04B5C">
        <w:rPr>
          <w:rFonts w:hAnsi="標楷體" w:hint="eastAsia"/>
        </w:rPr>
        <w:t>，</w:t>
      </w:r>
      <w:r w:rsidR="00474442">
        <w:rPr>
          <w:rFonts w:hAnsi="標楷體" w:hint="eastAsia"/>
        </w:rPr>
        <w:t>俾</w:t>
      </w:r>
      <w:r w:rsidR="00C04B5C" w:rsidRPr="001F4C6E">
        <w:rPr>
          <w:rFonts w:hAnsi="標楷體" w:hint="eastAsia"/>
        </w:rPr>
        <w:t>衡量生態系統服務</w:t>
      </w:r>
      <w:r w:rsidR="006F3A3D">
        <w:rPr>
          <w:rFonts w:hAnsi="標楷體" w:hint="eastAsia"/>
        </w:rPr>
        <w:t>及</w:t>
      </w:r>
      <w:r w:rsidR="00C04B5C" w:rsidRPr="001F4C6E">
        <w:rPr>
          <w:rFonts w:hAnsi="標楷體" w:hint="eastAsia"/>
        </w:rPr>
        <w:t>資產</w:t>
      </w:r>
      <w:r w:rsidR="00C04B5C">
        <w:rPr>
          <w:rFonts w:hAnsi="標楷體" w:hint="eastAsia"/>
        </w:rPr>
        <w:t>之</w:t>
      </w:r>
      <w:r w:rsidR="00C04B5C" w:rsidRPr="001F4C6E">
        <w:rPr>
          <w:rFonts w:hAnsi="標楷體" w:hint="eastAsia"/>
        </w:rPr>
        <w:t>價值</w:t>
      </w:r>
      <w:r w:rsidR="00C04B5C">
        <w:rPr>
          <w:rFonts w:hAnsi="標楷體" w:hint="eastAsia"/>
        </w:rPr>
        <w:t>，係</w:t>
      </w:r>
      <w:r w:rsidR="006F3A3D">
        <w:rPr>
          <w:rFonts w:hAnsi="標楷體" w:hint="eastAsia"/>
        </w:rPr>
        <w:t>一套</w:t>
      </w:r>
      <w:r w:rsidR="00C04B5C" w:rsidRPr="001F4C6E">
        <w:rPr>
          <w:rFonts w:hAnsi="標楷體" w:hint="eastAsia"/>
        </w:rPr>
        <w:t>公認</w:t>
      </w:r>
      <w:r w:rsidR="00C04B5C">
        <w:rPr>
          <w:rFonts w:hAnsi="標楷體" w:hint="eastAsia"/>
        </w:rPr>
        <w:t>之</w:t>
      </w:r>
      <w:r w:rsidR="001F4C6E" w:rsidRPr="001F4C6E">
        <w:rPr>
          <w:rFonts w:hAnsi="標楷體" w:hint="eastAsia"/>
        </w:rPr>
        <w:t>國際統計標準。</w:t>
      </w:r>
    </w:p>
    <w:p w:rsidR="003E0739" w:rsidRPr="007D3E57" w:rsidRDefault="00796AF4" w:rsidP="007D3E57">
      <w:pPr>
        <w:pStyle w:val="20"/>
        <w:ind w:leftChars="-50" w:left="-142"/>
        <w:rPr>
          <w:b/>
          <w:bCs/>
          <w:sz w:val="28"/>
        </w:rPr>
      </w:pPr>
      <w:r w:rsidRPr="007D3E57">
        <w:rPr>
          <w:rFonts w:hint="eastAsia"/>
          <w:b/>
          <w:bCs/>
          <w:sz w:val="28"/>
        </w:rPr>
        <w:t>表</w:t>
      </w:r>
      <w:r w:rsidR="00474442">
        <w:rPr>
          <w:rFonts w:hint="eastAsia"/>
          <w:b/>
          <w:bCs/>
          <w:sz w:val="28"/>
        </w:rPr>
        <w:t>4</w:t>
      </w:r>
      <w:r w:rsidRPr="007D3E57">
        <w:rPr>
          <w:rFonts w:hint="eastAsia"/>
          <w:b/>
          <w:bCs/>
          <w:sz w:val="28"/>
        </w:rPr>
        <w:t xml:space="preserve"> 聯合國公布SEEA 2012之內容概要表</w:t>
      </w:r>
    </w:p>
    <w:tbl>
      <w:tblPr>
        <w:tblW w:w="8647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0"/>
        <w:gridCol w:w="3110"/>
        <w:gridCol w:w="4677"/>
      </w:tblGrid>
      <w:tr w:rsidR="000A7AE4" w:rsidRPr="000A7AE4" w:rsidTr="005548DB">
        <w:trPr>
          <w:trHeight w:val="20"/>
          <w:tblHeader/>
        </w:trPr>
        <w:tc>
          <w:tcPr>
            <w:tcW w:w="860" w:type="dxa"/>
            <w:shd w:val="clear" w:color="auto" w:fill="auto"/>
            <w:vAlign w:val="center"/>
            <w:hideMark/>
          </w:tcPr>
          <w:p w:rsidR="000A7AE4" w:rsidRPr="000A7AE4" w:rsidRDefault="000A7AE4" w:rsidP="000A7AE4">
            <w:pPr>
              <w:pStyle w:val="144"/>
              <w:jc w:val="center"/>
              <w:rPr>
                <w:b/>
                <w:bCs/>
                <w:snapToGrid/>
              </w:rPr>
            </w:pPr>
            <w:r w:rsidRPr="000A7AE4">
              <w:rPr>
                <w:rFonts w:hint="eastAsia"/>
                <w:b/>
                <w:bCs/>
                <w:snapToGrid/>
              </w:rPr>
              <w:t>卷別</w:t>
            </w:r>
          </w:p>
        </w:tc>
        <w:tc>
          <w:tcPr>
            <w:tcW w:w="3110" w:type="dxa"/>
            <w:shd w:val="clear" w:color="auto" w:fill="auto"/>
            <w:vAlign w:val="center"/>
            <w:hideMark/>
          </w:tcPr>
          <w:p w:rsidR="000A7AE4" w:rsidRPr="000A7AE4" w:rsidRDefault="000A7AE4" w:rsidP="000A7AE4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A7AE4">
              <w:rPr>
                <w:rFonts w:hint="eastAsia"/>
                <w:b/>
                <w:bCs/>
                <w:snapToGrid/>
              </w:rPr>
              <w:t>名稱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0A7AE4" w:rsidRPr="000A7AE4" w:rsidRDefault="000A7AE4" w:rsidP="000A7AE4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A7AE4">
              <w:rPr>
                <w:rFonts w:hint="eastAsia"/>
                <w:b/>
                <w:bCs/>
                <w:snapToGrid/>
              </w:rPr>
              <w:t>內容概要</w:t>
            </w:r>
          </w:p>
        </w:tc>
      </w:tr>
      <w:tr w:rsidR="000A7AE4" w:rsidRPr="000A7AE4" w:rsidTr="005548DB">
        <w:trPr>
          <w:trHeight w:val="20"/>
        </w:trPr>
        <w:tc>
          <w:tcPr>
            <w:tcW w:w="860" w:type="dxa"/>
            <w:shd w:val="clear" w:color="auto" w:fill="auto"/>
            <w:vAlign w:val="center"/>
            <w:hideMark/>
          </w:tcPr>
          <w:p w:rsidR="000A7AE4" w:rsidRPr="000A7AE4" w:rsidRDefault="000A7AE4" w:rsidP="000A7AE4">
            <w:pPr>
              <w:pStyle w:val="144"/>
              <w:rPr>
                <w:rFonts w:hint="eastAsia"/>
                <w:snapToGrid/>
              </w:rPr>
            </w:pPr>
            <w:r w:rsidRPr="000A7AE4">
              <w:rPr>
                <w:rFonts w:hint="eastAsia"/>
                <w:snapToGrid/>
              </w:rPr>
              <w:t>第1卷</w:t>
            </w:r>
          </w:p>
        </w:tc>
        <w:tc>
          <w:tcPr>
            <w:tcW w:w="3110" w:type="dxa"/>
            <w:shd w:val="clear" w:color="auto" w:fill="auto"/>
            <w:vAlign w:val="center"/>
            <w:hideMark/>
          </w:tcPr>
          <w:p w:rsidR="000A7AE4" w:rsidRPr="000A7AE4" w:rsidRDefault="00C348AC" w:rsidP="000A7AE4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核心</w:t>
            </w:r>
            <w:r w:rsidR="000A7AE4" w:rsidRPr="000A7AE4">
              <w:rPr>
                <w:rFonts w:hint="eastAsia"/>
                <w:snapToGrid/>
              </w:rPr>
              <w:t>架構（Central Framework）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0A7AE4" w:rsidRPr="000A7AE4" w:rsidRDefault="000A7AE4" w:rsidP="000A7AE4">
            <w:pPr>
              <w:pStyle w:val="144"/>
              <w:rPr>
                <w:rFonts w:hint="eastAsia"/>
                <w:snapToGrid/>
              </w:rPr>
            </w:pPr>
            <w:r w:rsidRPr="000A7AE4">
              <w:rPr>
                <w:rFonts w:hint="eastAsia"/>
                <w:snapToGrid/>
              </w:rPr>
              <w:t>國際統計標準，涵蓋資產、流量、交易等核心概念與分類。</w:t>
            </w:r>
          </w:p>
        </w:tc>
      </w:tr>
      <w:tr w:rsidR="000A7AE4" w:rsidRPr="000A7AE4" w:rsidTr="005548DB">
        <w:trPr>
          <w:trHeight w:val="20"/>
        </w:trPr>
        <w:tc>
          <w:tcPr>
            <w:tcW w:w="860" w:type="dxa"/>
            <w:shd w:val="clear" w:color="auto" w:fill="auto"/>
            <w:vAlign w:val="center"/>
            <w:hideMark/>
          </w:tcPr>
          <w:p w:rsidR="000A7AE4" w:rsidRPr="000A7AE4" w:rsidRDefault="000A7AE4" w:rsidP="000A7AE4">
            <w:pPr>
              <w:pStyle w:val="144"/>
              <w:rPr>
                <w:rFonts w:hint="eastAsia"/>
                <w:snapToGrid/>
              </w:rPr>
            </w:pPr>
            <w:r w:rsidRPr="000A7AE4">
              <w:rPr>
                <w:rFonts w:hint="eastAsia"/>
                <w:snapToGrid/>
              </w:rPr>
              <w:t>第2卷</w:t>
            </w:r>
          </w:p>
        </w:tc>
        <w:tc>
          <w:tcPr>
            <w:tcW w:w="3110" w:type="dxa"/>
            <w:shd w:val="clear" w:color="auto" w:fill="auto"/>
            <w:vAlign w:val="center"/>
            <w:hideMark/>
          </w:tcPr>
          <w:p w:rsidR="000A7AE4" w:rsidRPr="000A7AE4" w:rsidRDefault="000A7AE4" w:rsidP="000A7AE4">
            <w:pPr>
              <w:pStyle w:val="144"/>
              <w:rPr>
                <w:rFonts w:hint="eastAsia"/>
                <w:snapToGrid/>
              </w:rPr>
            </w:pPr>
            <w:r w:rsidRPr="000A7AE4">
              <w:rPr>
                <w:rFonts w:hint="eastAsia"/>
                <w:snapToGrid/>
              </w:rPr>
              <w:t>實驗性生態系統</w:t>
            </w:r>
            <w:r w:rsidR="00C348AC">
              <w:rPr>
                <w:rFonts w:hint="eastAsia"/>
                <w:snapToGrid/>
              </w:rPr>
              <w:t>帳</w:t>
            </w:r>
            <w:r w:rsidRPr="000A7AE4">
              <w:rPr>
                <w:rFonts w:hint="eastAsia"/>
                <w:snapToGrid/>
              </w:rPr>
              <w:t>（Experimental Ecosystem Accounting）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0A7AE4" w:rsidRPr="000A7AE4" w:rsidRDefault="00C348AC" w:rsidP="000A7AE4">
            <w:pPr>
              <w:pStyle w:val="144"/>
              <w:rPr>
                <w:rFonts w:hint="eastAsia"/>
                <w:snapToGrid/>
              </w:rPr>
            </w:pPr>
            <w:r w:rsidRPr="00C04B5C">
              <w:rPr>
                <w:rFonts w:hint="eastAsia"/>
                <w:snapToGrid/>
                <w:highlight w:val="lightGray"/>
              </w:rPr>
              <w:t>第2卷嗣</w:t>
            </w:r>
            <w:r w:rsidR="000A7AE4" w:rsidRPr="00C04B5C">
              <w:rPr>
                <w:rFonts w:hint="eastAsia"/>
                <w:snapToGrid/>
                <w:highlight w:val="lightGray"/>
              </w:rPr>
              <w:t>後發展為</w:t>
            </w:r>
            <w:r w:rsidRPr="003B5487">
              <w:rPr>
                <w:rFonts w:hint="eastAsia"/>
                <w:b/>
                <w:bCs/>
                <w:snapToGrid/>
                <w:highlight w:val="lightGray"/>
              </w:rPr>
              <w:t>生態系統帳(簡稱</w:t>
            </w:r>
            <w:r w:rsidR="000A7AE4" w:rsidRPr="003B5487">
              <w:rPr>
                <w:rFonts w:hint="eastAsia"/>
                <w:b/>
                <w:bCs/>
                <w:snapToGrid/>
                <w:highlight w:val="lightGray"/>
              </w:rPr>
              <w:t>SEEA EA</w:t>
            </w:r>
            <w:r w:rsidRPr="003B5487">
              <w:rPr>
                <w:rFonts w:hint="eastAsia"/>
                <w:b/>
                <w:bCs/>
                <w:snapToGrid/>
                <w:highlight w:val="lightGray"/>
              </w:rPr>
              <w:t>)</w:t>
            </w:r>
            <w:r w:rsidRPr="00C04B5C">
              <w:rPr>
                <w:rFonts w:hint="eastAsia"/>
                <w:snapToGrid/>
                <w:highlight w:val="lightGray"/>
              </w:rPr>
              <w:t>，於</w:t>
            </w:r>
            <w:r w:rsidR="000A7AE4" w:rsidRPr="00C04B5C">
              <w:rPr>
                <w:rFonts w:hint="eastAsia"/>
                <w:snapToGrid/>
                <w:highlight w:val="lightGray"/>
              </w:rPr>
              <w:t>2021年通過成為正式</w:t>
            </w:r>
            <w:r w:rsidR="003B5487">
              <w:rPr>
                <w:rFonts w:hint="eastAsia"/>
                <w:snapToGrid/>
                <w:highlight w:val="lightGray"/>
              </w:rPr>
              <w:t>國際標</w:t>
            </w:r>
            <w:r w:rsidR="000A7AE4" w:rsidRPr="00C04B5C">
              <w:rPr>
                <w:rFonts w:hint="eastAsia"/>
                <w:snapToGrid/>
                <w:highlight w:val="lightGray"/>
              </w:rPr>
              <w:t>準。</w:t>
            </w:r>
          </w:p>
        </w:tc>
      </w:tr>
      <w:tr w:rsidR="000A7AE4" w:rsidRPr="000A7AE4" w:rsidTr="005548DB">
        <w:trPr>
          <w:trHeight w:val="20"/>
        </w:trPr>
        <w:tc>
          <w:tcPr>
            <w:tcW w:w="860" w:type="dxa"/>
            <w:shd w:val="clear" w:color="auto" w:fill="auto"/>
            <w:vAlign w:val="center"/>
            <w:hideMark/>
          </w:tcPr>
          <w:p w:rsidR="000A7AE4" w:rsidRPr="000A7AE4" w:rsidRDefault="000A7AE4" w:rsidP="000A7AE4">
            <w:pPr>
              <w:pStyle w:val="144"/>
              <w:rPr>
                <w:rFonts w:hint="eastAsia"/>
                <w:snapToGrid/>
              </w:rPr>
            </w:pPr>
            <w:r w:rsidRPr="000A7AE4">
              <w:rPr>
                <w:rFonts w:hint="eastAsia"/>
                <w:snapToGrid/>
              </w:rPr>
              <w:t>第3卷</w:t>
            </w:r>
          </w:p>
        </w:tc>
        <w:tc>
          <w:tcPr>
            <w:tcW w:w="3110" w:type="dxa"/>
            <w:shd w:val="clear" w:color="auto" w:fill="auto"/>
            <w:vAlign w:val="center"/>
            <w:hideMark/>
          </w:tcPr>
          <w:p w:rsidR="000A7AE4" w:rsidRPr="000A7AE4" w:rsidRDefault="000A7AE4" w:rsidP="000A7AE4">
            <w:pPr>
              <w:pStyle w:val="144"/>
              <w:rPr>
                <w:rFonts w:hint="eastAsia"/>
                <w:snapToGrid/>
              </w:rPr>
            </w:pPr>
            <w:r w:rsidRPr="000A7AE4">
              <w:rPr>
                <w:rFonts w:hint="eastAsia"/>
                <w:snapToGrid/>
              </w:rPr>
              <w:t>擴展與應用（Applications and Extensions）</w:t>
            </w:r>
          </w:p>
        </w:tc>
        <w:tc>
          <w:tcPr>
            <w:tcW w:w="4677" w:type="dxa"/>
            <w:shd w:val="clear" w:color="auto" w:fill="auto"/>
            <w:vAlign w:val="center"/>
            <w:hideMark/>
          </w:tcPr>
          <w:p w:rsidR="000A7AE4" w:rsidRPr="000A7AE4" w:rsidRDefault="000A7AE4" w:rsidP="000A7AE4">
            <w:pPr>
              <w:pStyle w:val="144"/>
              <w:rPr>
                <w:rFonts w:hint="eastAsia"/>
                <w:snapToGrid/>
              </w:rPr>
            </w:pPr>
            <w:r w:rsidRPr="000A7AE4">
              <w:rPr>
                <w:rFonts w:hint="eastAsia"/>
                <w:snapToGrid/>
              </w:rPr>
              <w:t>提供如何使用 SEEA 數據進行分析與決策</w:t>
            </w:r>
            <w:r w:rsidR="00C348AC">
              <w:rPr>
                <w:rFonts w:hint="eastAsia"/>
                <w:snapToGrid/>
              </w:rPr>
              <w:t>之</w:t>
            </w:r>
            <w:r w:rsidRPr="000A7AE4">
              <w:rPr>
                <w:rFonts w:hint="eastAsia"/>
                <w:snapToGrid/>
              </w:rPr>
              <w:t>指導，例</w:t>
            </w:r>
            <w:r w:rsidR="00C348AC">
              <w:rPr>
                <w:rFonts w:hint="eastAsia"/>
                <w:snapToGrid/>
              </w:rPr>
              <w:t>如</w:t>
            </w:r>
            <w:r w:rsidRPr="000A7AE4">
              <w:rPr>
                <w:rFonts w:hint="eastAsia"/>
                <w:snapToGrid/>
              </w:rPr>
              <w:t>：環境調整GDP、耗竭成本分析、指標建構等。屬於應用層面</w:t>
            </w:r>
            <w:r w:rsidR="00796AF4">
              <w:rPr>
                <w:rFonts w:hint="eastAsia"/>
                <w:snapToGrid/>
              </w:rPr>
              <w:t>之</w:t>
            </w:r>
            <w:r w:rsidRPr="000A7AE4">
              <w:rPr>
                <w:rFonts w:hint="eastAsia"/>
                <w:snapToGrid/>
              </w:rPr>
              <w:t>指引。</w:t>
            </w:r>
          </w:p>
        </w:tc>
      </w:tr>
    </w:tbl>
    <w:p w:rsidR="000A7AE4" w:rsidRPr="000A7AE4" w:rsidRDefault="00796AF4" w:rsidP="00FB51E7">
      <w:pPr>
        <w:pStyle w:val="144"/>
        <w:wordWrap w:val="0"/>
        <w:ind w:leftChars="-51" w:left="1009" w:hangingChars="474" w:hanging="1154"/>
      </w:pPr>
      <w:r>
        <w:rPr>
          <w:rFonts w:hint="eastAsia"/>
        </w:rPr>
        <w:t>資料來源：整理自聯合國網站</w:t>
      </w:r>
      <w:r w:rsidR="002B3A7B" w:rsidRPr="002B3A7B">
        <w:t>https://seea.un.org/ecosystem-accounting</w:t>
      </w:r>
      <w:r w:rsidR="002B3A7B">
        <w:rPr>
          <w:rFonts w:hint="eastAsia"/>
        </w:rPr>
        <w:t>及</w:t>
      </w:r>
      <w:r w:rsidR="00FB51E7" w:rsidRPr="00FB51E7">
        <w:t>https://unstats.un.org/unsd/envaccounting/seearev/seea_cf_final_en.pdf(最後瀏覽日：2025</w:t>
      </w:r>
      <w:r w:rsidR="00FB51E7">
        <w:rPr>
          <w:rFonts w:hint="eastAsia"/>
        </w:rPr>
        <w:t>年</w:t>
      </w:r>
      <w:r>
        <w:rPr>
          <w:rFonts w:hint="eastAsia"/>
        </w:rPr>
        <w:t>6月</w:t>
      </w:r>
      <w:r w:rsidR="00E812D3">
        <w:rPr>
          <w:rFonts w:hint="eastAsia"/>
        </w:rPr>
        <w:t>30</w:t>
      </w:r>
      <w:r>
        <w:rPr>
          <w:rFonts w:hint="eastAsia"/>
        </w:rPr>
        <w:t>日)</w:t>
      </w:r>
    </w:p>
    <w:p w:rsidR="002B3A7B" w:rsidRPr="009A23AA" w:rsidRDefault="002B3A7B" w:rsidP="002B3A7B">
      <w:pPr>
        <w:pStyle w:val="a4"/>
        <w:ind w:left="851" w:hanging="284"/>
        <w:rPr>
          <w:rFonts w:hint="eastAsia"/>
          <w:b/>
          <w:bCs/>
        </w:rPr>
      </w:pPr>
      <w:r w:rsidRPr="009A23AA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9A23AA">
        <w:rPr>
          <w:rFonts w:hint="eastAsia"/>
          <w:b/>
          <w:bCs/>
        </w:rPr>
        <w:t>)</w:t>
      </w:r>
      <w:r w:rsidR="00283FA2">
        <w:rPr>
          <w:rFonts w:hint="eastAsia"/>
          <w:b/>
          <w:bCs/>
        </w:rPr>
        <w:t>國際間</w:t>
      </w:r>
      <w:r w:rsidR="007D3E57">
        <w:rPr>
          <w:rFonts w:hint="eastAsia"/>
          <w:b/>
          <w:bCs/>
        </w:rPr>
        <w:t>之</w:t>
      </w:r>
      <w:r w:rsidRPr="009A23AA">
        <w:rPr>
          <w:rFonts w:hint="eastAsia"/>
          <w:b/>
          <w:bCs/>
        </w:rPr>
        <w:t>編製</w:t>
      </w:r>
      <w:r>
        <w:rPr>
          <w:rFonts w:hint="eastAsia"/>
          <w:b/>
          <w:bCs/>
        </w:rPr>
        <w:t>現況</w:t>
      </w:r>
    </w:p>
    <w:p w:rsidR="00283FA2" w:rsidRPr="00021AE7" w:rsidRDefault="00021AE7" w:rsidP="00021AE7">
      <w:pPr>
        <w:pStyle w:val="22"/>
        <w:ind w:left="850" w:firstLine="567"/>
        <w:rPr>
          <w:snapToGrid/>
        </w:rPr>
      </w:pPr>
      <w:bookmarkStart w:id="12" w:name="_Toc480890729"/>
      <w:r w:rsidRPr="00021AE7">
        <w:rPr>
          <w:rFonts w:hint="eastAsia"/>
          <w:snapToGrid/>
        </w:rPr>
        <w:t>有關世界各國施行S</w:t>
      </w:r>
      <w:r w:rsidRPr="00021AE7">
        <w:rPr>
          <w:snapToGrid/>
        </w:rPr>
        <w:t>EEA</w:t>
      </w:r>
      <w:r w:rsidRPr="00021AE7">
        <w:rPr>
          <w:rFonts w:hint="eastAsia"/>
          <w:snapToGrid/>
        </w:rPr>
        <w:t>情形，聯合國</w:t>
      </w:r>
      <w:r w:rsidR="006F3A3D">
        <w:rPr>
          <w:rFonts w:hint="eastAsia"/>
          <w:snapToGrid/>
        </w:rPr>
        <w:t>皆</w:t>
      </w:r>
      <w:r w:rsidRPr="00021AE7">
        <w:rPr>
          <w:rFonts w:hint="eastAsia"/>
          <w:snapToGrid/>
        </w:rPr>
        <w:t>按年</w:t>
      </w:r>
      <w:r w:rsidR="00A26265">
        <w:rPr>
          <w:rFonts w:hint="eastAsia"/>
          <w:snapToGrid/>
        </w:rPr>
        <w:t>調查公布</w:t>
      </w:r>
      <w:r>
        <w:rPr>
          <w:rFonts w:hint="eastAsia"/>
          <w:snapToGrid/>
        </w:rPr>
        <w:t>其</w:t>
      </w:r>
      <w:r w:rsidRPr="00021AE7">
        <w:rPr>
          <w:rFonts w:hint="eastAsia"/>
          <w:snapToGrid/>
        </w:rPr>
        <w:t>施行</w:t>
      </w:r>
      <w:r w:rsidR="00A26265">
        <w:rPr>
          <w:rFonts w:hint="eastAsia"/>
          <w:snapToGrid/>
        </w:rPr>
        <w:t>資料</w:t>
      </w:r>
      <w:r w:rsidRPr="00021AE7">
        <w:rPr>
          <w:rFonts w:hint="eastAsia"/>
          <w:snapToGrid/>
        </w:rPr>
        <w:t>，</w:t>
      </w:r>
      <w:r w:rsidR="00A26265">
        <w:rPr>
          <w:rFonts w:hint="eastAsia"/>
          <w:snapToGrid/>
        </w:rPr>
        <w:t>謹</w:t>
      </w:r>
      <w:r w:rsidRPr="00021AE7">
        <w:rPr>
          <w:rFonts w:hint="eastAsia"/>
          <w:snapToGrid/>
        </w:rPr>
        <w:t>摘述2024年之統計</w:t>
      </w:r>
      <w:r w:rsidR="00A26265">
        <w:rPr>
          <w:rFonts w:hint="eastAsia"/>
          <w:snapToGrid/>
        </w:rPr>
        <w:t>結果</w:t>
      </w:r>
      <w:r w:rsidRPr="00021AE7">
        <w:rPr>
          <w:rFonts w:hint="eastAsia"/>
          <w:snapToGrid/>
        </w:rPr>
        <w:t>如下：</w:t>
      </w:r>
    </w:p>
    <w:p w:rsidR="00D921C6" w:rsidRDefault="004E31BE" w:rsidP="00E92822">
      <w:pPr>
        <w:pStyle w:val="123"/>
        <w:ind w:left="1134" w:hanging="284"/>
        <w:rPr>
          <w:snapToGrid/>
        </w:rPr>
      </w:pPr>
      <w:r w:rsidRPr="004E31BE">
        <w:rPr>
          <w:rFonts w:hint="eastAsia"/>
          <w:b/>
          <w:bCs/>
          <w:snapToGrid/>
        </w:rPr>
        <w:t>1</w:t>
      </w:r>
      <w:r w:rsidRPr="004E31BE">
        <w:rPr>
          <w:b/>
          <w:bCs/>
          <w:snapToGrid/>
        </w:rPr>
        <w:t>.</w:t>
      </w:r>
      <w:r w:rsidRPr="004E31BE">
        <w:rPr>
          <w:rFonts w:hint="eastAsia"/>
          <w:b/>
          <w:bCs/>
          <w:snapToGrid/>
        </w:rPr>
        <w:t>愈來愈多國家導入聯合國SEEA</w:t>
      </w:r>
      <w:r>
        <w:rPr>
          <w:rFonts w:hint="eastAsia"/>
          <w:b/>
          <w:bCs/>
          <w:snapToGrid/>
        </w:rPr>
        <w:t>，且定期編製及發布</w:t>
      </w:r>
      <w:r w:rsidRPr="004E31BE">
        <w:rPr>
          <w:rFonts w:hint="eastAsia"/>
          <w:b/>
          <w:bCs/>
          <w:snapToGrid/>
        </w:rPr>
        <w:t>：</w:t>
      </w:r>
      <w:r w:rsidR="0047047C">
        <w:rPr>
          <w:rFonts w:hint="eastAsia"/>
          <w:snapToGrid/>
        </w:rPr>
        <w:t>根據聯</w:t>
      </w:r>
      <w:r w:rsidR="0047047C">
        <w:rPr>
          <w:rFonts w:hint="eastAsia"/>
          <w:snapToGrid/>
        </w:rPr>
        <w:lastRenderedPageBreak/>
        <w:t>合國</w:t>
      </w:r>
      <w:r w:rsidR="0047047C" w:rsidRPr="00A9632D">
        <w:rPr>
          <w:rFonts w:hint="eastAsia"/>
          <w:snapToGrid/>
        </w:rPr>
        <w:t>2024年全球環境經濟統計評估資料</w:t>
      </w:r>
      <w:r w:rsidR="00686553">
        <w:rPr>
          <w:rStyle w:val="af6"/>
          <w:snapToGrid/>
        </w:rPr>
        <w:footnoteReference w:id="4"/>
      </w:r>
      <w:r w:rsidR="0047047C">
        <w:rPr>
          <w:rFonts w:hint="eastAsia"/>
          <w:snapToGrid/>
        </w:rPr>
        <w:t>(</w:t>
      </w:r>
      <w:r w:rsidR="002B3A7B">
        <w:rPr>
          <w:rFonts w:hint="eastAsia"/>
          <w:snapToGrid/>
        </w:rPr>
        <w:t>以</w:t>
      </w:r>
      <w:r w:rsidR="0047047C">
        <w:rPr>
          <w:rFonts w:hint="eastAsia"/>
          <w:snapToGrid/>
        </w:rPr>
        <w:t>下</w:t>
      </w:r>
      <w:r w:rsidR="002B3A7B">
        <w:rPr>
          <w:rFonts w:hint="eastAsia"/>
          <w:snapToGrid/>
        </w:rPr>
        <w:t>簡</w:t>
      </w:r>
      <w:r w:rsidR="0047047C">
        <w:rPr>
          <w:rFonts w:hint="eastAsia"/>
          <w:snapToGrid/>
        </w:rPr>
        <w:t>稱全球評估資料)</w:t>
      </w:r>
      <w:r w:rsidR="00871C9F">
        <w:rPr>
          <w:rFonts w:hint="eastAsia"/>
          <w:snapToGrid/>
        </w:rPr>
        <w:t>顯示</w:t>
      </w:r>
      <w:r w:rsidR="0047047C">
        <w:rPr>
          <w:rFonts w:hint="eastAsia"/>
          <w:snapToGrid/>
        </w:rPr>
        <w:t>，2014至2024年</w:t>
      </w:r>
      <w:r w:rsidR="00871C9F">
        <w:rPr>
          <w:rFonts w:hint="eastAsia"/>
          <w:snapToGrid/>
        </w:rPr>
        <w:t>全球</w:t>
      </w:r>
      <w:r w:rsidR="0047047C" w:rsidRPr="008446AC">
        <w:rPr>
          <w:rFonts w:hint="eastAsia"/>
          <w:snapToGrid/>
        </w:rPr>
        <w:t>實施SEEA</w:t>
      </w:r>
      <w:r w:rsidR="0047047C">
        <w:rPr>
          <w:rFonts w:hint="eastAsia"/>
          <w:snapToGrid/>
        </w:rPr>
        <w:t>之</w:t>
      </w:r>
      <w:r w:rsidR="0047047C" w:rsidRPr="008446AC">
        <w:rPr>
          <w:rFonts w:hint="eastAsia"/>
          <w:snapToGrid/>
        </w:rPr>
        <w:t>國家數量</w:t>
      </w:r>
      <w:r w:rsidR="0047047C">
        <w:rPr>
          <w:rFonts w:hint="eastAsia"/>
          <w:snapToGrid/>
        </w:rPr>
        <w:t>自</w:t>
      </w:r>
      <w:r w:rsidR="0047047C" w:rsidRPr="00E17E9D">
        <w:rPr>
          <w:rFonts w:hint="eastAsia"/>
          <w:snapToGrid/>
        </w:rPr>
        <w:t>54 國增加</w:t>
      </w:r>
      <w:r w:rsidR="0047047C">
        <w:rPr>
          <w:rFonts w:hint="eastAsia"/>
          <w:snapToGrid/>
        </w:rPr>
        <w:t>至</w:t>
      </w:r>
      <w:r w:rsidR="0047047C" w:rsidRPr="00E17E9D">
        <w:rPr>
          <w:rFonts w:hint="eastAsia"/>
          <w:snapToGrid/>
        </w:rPr>
        <w:t>94 國</w:t>
      </w:r>
      <w:r w:rsidR="00686553">
        <w:rPr>
          <w:rFonts w:hint="eastAsia"/>
          <w:snapToGrid/>
        </w:rPr>
        <w:t>(詳圖</w:t>
      </w:r>
      <w:r w:rsidR="00021AE7">
        <w:rPr>
          <w:rFonts w:hint="eastAsia"/>
          <w:snapToGrid/>
        </w:rPr>
        <w:t>3</w:t>
      </w:r>
      <w:r w:rsidR="00686553">
        <w:rPr>
          <w:snapToGrid/>
        </w:rPr>
        <w:t>)</w:t>
      </w:r>
      <w:r w:rsidR="0047047C">
        <w:rPr>
          <w:rFonts w:hint="eastAsia"/>
          <w:snapToGrid/>
        </w:rPr>
        <w:t>，</w:t>
      </w:r>
      <w:bookmarkStart w:id="14" w:name="_Hlk201741301"/>
      <w:r w:rsidR="007D3E57">
        <w:rPr>
          <w:rFonts w:hint="eastAsia"/>
          <w:snapToGrid/>
        </w:rPr>
        <w:t>有</w:t>
      </w:r>
      <w:r w:rsidR="0047047C">
        <w:rPr>
          <w:rFonts w:hint="eastAsia"/>
          <w:snapToGrid/>
        </w:rPr>
        <w:t>愈來愈多</w:t>
      </w:r>
      <w:r w:rsidR="0047047C" w:rsidRPr="008446AC">
        <w:rPr>
          <w:rFonts w:hint="eastAsia"/>
          <w:snapToGrid/>
        </w:rPr>
        <w:t>國家開始導入</w:t>
      </w:r>
      <w:r w:rsidR="002B3A7B">
        <w:rPr>
          <w:rFonts w:hint="eastAsia"/>
          <w:snapToGrid/>
        </w:rPr>
        <w:t>聯合國</w:t>
      </w:r>
      <w:r w:rsidR="0047047C" w:rsidRPr="008446AC">
        <w:rPr>
          <w:rFonts w:hint="eastAsia"/>
          <w:snapToGrid/>
        </w:rPr>
        <w:t>SEEA</w:t>
      </w:r>
      <w:bookmarkEnd w:id="14"/>
      <w:r w:rsidR="00934CA0">
        <w:rPr>
          <w:rFonts w:hint="eastAsia"/>
          <w:snapToGrid/>
        </w:rPr>
        <w:t>，</w:t>
      </w:r>
      <w:r w:rsidR="00871C9F">
        <w:rPr>
          <w:rFonts w:hint="eastAsia"/>
          <w:snapToGrid/>
        </w:rPr>
        <w:t>此蘊含經濟</w:t>
      </w:r>
      <w:r w:rsidR="00934CA0" w:rsidRPr="00E17E9D">
        <w:rPr>
          <w:rFonts w:hint="eastAsia"/>
          <w:snapToGrid/>
        </w:rPr>
        <w:t>與環境統計</w:t>
      </w:r>
      <w:r w:rsidR="00934CA0">
        <w:rPr>
          <w:rFonts w:hint="eastAsia"/>
          <w:snapToGrid/>
        </w:rPr>
        <w:t>備受全球重視</w:t>
      </w:r>
      <w:r w:rsidR="002B3A7B">
        <w:rPr>
          <w:rFonts w:hint="eastAsia"/>
          <w:snapToGrid/>
        </w:rPr>
        <w:t>。</w:t>
      </w:r>
      <w:r w:rsidR="00B21E33">
        <w:rPr>
          <w:rFonts w:hint="eastAsia"/>
          <w:snapToGrid/>
        </w:rPr>
        <w:t>另</w:t>
      </w:r>
      <w:r w:rsidR="0047047C">
        <w:rPr>
          <w:rFonts w:hint="eastAsia"/>
          <w:snapToGrid/>
        </w:rPr>
        <w:t>2024年</w:t>
      </w:r>
      <w:r w:rsidR="00871C9F">
        <w:rPr>
          <w:rFonts w:hint="eastAsia"/>
          <w:snapToGrid/>
        </w:rPr>
        <w:t>實施S</w:t>
      </w:r>
      <w:r w:rsidR="00871C9F">
        <w:rPr>
          <w:snapToGrid/>
        </w:rPr>
        <w:t>EEA</w:t>
      </w:r>
      <w:r w:rsidR="0047047C">
        <w:rPr>
          <w:rFonts w:hint="eastAsia"/>
          <w:snapToGrid/>
        </w:rPr>
        <w:t>之94個國家中，有17個國家(占18%)</w:t>
      </w:r>
      <w:r w:rsidR="0047047C" w:rsidRPr="00E17E9D">
        <w:rPr>
          <w:rFonts w:hint="eastAsia"/>
          <w:snapToGrid/>
        </w:rPr>
        <w:t>在過去</w:t>
      </w:r>
      <w:r w:rsidR="0047047C">
        <w:rPr>
          <w:rFonts w:hint="eastAsia"/>
          <w:snapToGrid/>
        </w:rPr>
        <w:t>5</w:t>
      </w:r>
      <w:r w:rsidR="0047047C" w:rsidRPr="00E17E9D">
        <w:rPr>
          <w:rFonts w:hint="eastAsia"/>
          <w:snapToGrid/>
        </w:rPr>
        <w:t>年</w:t>
      </w:r>
      <w:r w:rsidR="00E92822" w:rsidRPr="00E17E9D">
        <w:rPr>
          <w:rFonts w:hint="eastAsia"/>
          <w:snapToGrid/>
        </w:rPr>
        <w:lastRenderedPageBreak/>
        <w:t>內</w:t>
      </w:r>
      <w:r w:rsidR="0047047C">
        <w:rPr>
          <w:rFonts w:hint="eastAsia"/>
          <w:snapToGrid/>
        </w:rPr>
        <w:t>(2020至2024年)</w:t>
      </w:r>
      <w:r w:rsidR="0047047C" w:rsidRPr="00E17E9D">
        <w:rPr>
          <w:rFonts w:hint="eastAsia"/>
          <w:snapToGrid/>
        </w:rPr>
        <w:t>至少編製過一項符合 SEEA 標準</w:t>
      </w:r>
      <w:r w:rsidR="0047047C">
        <w:rPr>
          <w:rFonts w:hint="eastAsia"/>
          <w:snapToGrid/>
        </w:rPr>
        <w:t>之</w:t>
      </w:r>
      <w:r w:rsidR="0047047C" w:rsidRPr="00E17E9D">
        <w:rPr>
          <w:rFonts w:hint="eastAsia"/>
          <w:snapToGrid/>
        </w:rPr>
        <w:t>帳目</w:t>
      </w:r>
      <w:r w:rsidR="0047047C">
        <w:rPr>
          <w:rFonts w:hint="eastAsia"/>
          <w:snapToGrid/>
        </w:rPr>
        <w:t>；有10個國家(占11%)</w:t>
      </w:r>
      <w:r w:rsidR="00871C9F">
        <w:rPr>
          <w:rFonts w:hint="eastAsia"/>
          <w:snapToGrid/>
        </w:rPr>
        <w:t>不僅</w:t>
      </w:r>
      <w:r w:rsidR="0047047C" w:rsidRPr="00E17E9D">
        <w:rPr>
          <w:rFonts w:hint="eastAsia"/>
          <w:snapToGrid/>
        </w:rPr>
        <w:t>編製並對外公布</w:t>
      </w:r>
      <w:r w:rsidR="00871C9F">
        <w:rPr>
          <w:rFonts w:hint="eastAsia"/>
          <w:snapToGrid/>
        </w:rPr>
        <w:t>至少一項帳目</w:t>
      </w:r>
      <w:r w:rsidR="0047047C">
        <w:rPr>
          <w:rFonts w:hint="eastAsia"/>
          <w:snapToGrid/>
        </w:rPr>
        <w:t>；另有67個國家(占71%)</w:t>
      </w:r>
      <w:r w:rsidR="00D77DED">
        <w:rPr>
          <w:rFonts w:hint="eastAsia"/>
          <w:snapToGrid/>
        </w:rPr>
        <w:t>則</w:t>
      </w:r>
      <w:r w:rsidR="0047047C" w:rsidRPr="004532C7">
        <w:rPr>
          <w:rFonts w:hint="eastAsia"/>
          <w:snapToGrid/>
        </w:rPr>
        <w:t>定期編製並發布</w:t>
      </w:r>
      <w:r w:rsidR="00B21E33">
        <w:rPr>
          <w:rFonts w:hint="eastAsia"/>
          <w:snapToGrid/>
        </w:rPr>
        <w:t>(詳表</w:t>
      </w:r>
      <w:r w:rsidR="002C40A9">
        <w:rPr>
          <w:rFonts w:hint="eastAsia"/>
          <w:snapToGrid/>
        </w:rPr>
        <w:t>5</w:t>
      </w:r>
      <w:r w:rsidR="00B21E33">
        <w:rPr>
          <w:rFonts w:hint="eastAsia"/>
          <w:snapToGrid/>
        </w:rPr>
        <w:t>)</w:t>
      </w:r>
      <w:r w:rsidR="0047047C">
        <w:rPr>
          <w:rFonts w:hint="eastAsia"/>
          <w:snapToGrid/>
        </w:rPr>
        <w:t>。</w:t>
      </w:r>
    </w:p>
    <w:p w:rsidR="0047047C" w:rsidRPr="00934CA0" w:rsidRDefault="0002194F" w:rsidP="00883A56">
      <w:pPr>
        <w:pStyle w:val="20"/>
        <w:ind w:leftChars="-50" w:left="705" w:hangingChars="348" w:hanging="847"/>
        <w:rPr>
          <w:b/>
          <w:bCs/>
          <w:snapToGrid/>
          <w:sz w:val="28"/>
        </w:rPr>
      </w:pPr>
      <w:r w:rsidRPr="00934CA0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292100</wp:posOffset>
            </wp:positionV>
            <wp:extent cx="5455920" cy="2983230"/>
            <wp:effectExtent l="19050" t="19050" r="0" b="7620"/>
            <wp:wrapNone/>
            <wp:docPr id="1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0" t="11533" r="4482" b="11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920" cy="298323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4CA0" w:rsidRPr="00934CA0">
        <w:rPr>
          <w:rFonts w:hint="eastAsia"/>
          <w:b/>
          <w:bCs/>
          <w:snapToGrid/>
          <w:sz w:val="28"/>
        </w:rPr>
        <w:t>圖</w:t>
      </w:r>
      <w:r w:rsidR="00021AE7">
        <w:rPr>
          <w:rFonts w:hint="eastAsia"/>
          <w:b/>
          <w:bCs/>
          <w:snapToGrid/>
          <w:sz w:val="28"/>
        </w:rPr>
        <w:t>3</w:t>
      </w:r>
      <w:r w:rsidR="00934CA0" w:rsidRPr="00934CA0">
        <w:rPr>
          <w:rFonts w:hint="eastAsia"/>
          <w:b/>
          <w:bCs/>
          <w:snapToGrid/>
          <w:sz w:val="28"/>
        </w:rPr>
        <w:t xml:space="preserve">  2014至2024年</w:t>
      </w:r>
      <w:r w:rsidR="00F5303A">
        <w:rPr>
          <w:rFonts w:hint="eastAsia"/>
          <w:b/>
          <w:bCs/>
          <w:snapToGrid/>
          <w:sz w:val="28"/>
        </w:rPr>
        <w:t>全球</w:t>
      </w:r>
      <w:r w:rsidR="00934CA0" w:rsidRPr="00934CA0">
        <w:rPr>
          <w:rFonts w:hint="eastAsia"/>
          <w:b/>
          <w:bCs/>
          <w:snapToGrid/>
          <w:sz w:val="28"/>
        </w:rPr>
        <w:t>實施聯合國SEEA</w:t>
      </w:r>
      <w:r w:rsidR="00D77DED">
        <w:rPr>
          <w:rFonts w:hint="eastAsia"/>
          <w:b/>
          <w:bCs/>
          <w:snapToGrid/>
          <w:sz w:val="28"/>
        </w:rPr>
        <w:t>趨勢</w:t>
      </w:r>
      <w:r w:rsidR="00934CA0" w:rsidRPr="00934CA0">
        <w:rPr>
          <w:rFonts w:hint="eastAsia"/>
          <w:b/>
          <w:bCs/>
          <w:snapToGrid/>
          <w:sz w:val="28"/>
        </w:rPr>
        <w:t>圖</w:t>
      </w:r>
    </w:p>
    <w:p w:rsidR="0047047C" w:rsidRDefault="0047047C" w:rsidP="00934CA0">
      <w:pPr>
        <w:ind w:left="567" w:firstLine="567"/>
        <w:rPr>
          <w:rFonts w:ascii="Times New Roman"/>
          <w:b/>
        </w:rPr>
      </w:pPr>
    </w:p>
    <w:p w:rsidR="0047047C" w:rsidRPr="000B640D" w:rsidRDefault="0047047C" w:rsidP="0047047C">
      <w:pPr>
        <w:ind w:left="567" w:firstLine="567"/>
        <w:rPr>
          <w:snapToGrid/>
        </w:rPr>
      </w:pPr>
    </w:p>
    <w:p w:rsidR="00AA11AA" w:rsidRDefault="00AA11AA" w:rsidP="00544F91">
      <w:pPr>
        <w:pStyle w:val="142"/>
        <w:ind w:left="567" w:hanging="567"/>
      </w:pPr>
    </w:p>
    <w:p w:rsidR="00D921C6" w:rsidRDefault="00D921C6" w:rsidP="00544F91">
      <w:pPr>
        <w:pStyle w:val="142"/>
        <w:ind w:left="567" w:hanging="567"/>
      </w:pPr>
    </w:p>
    <w:p w:rsidR="00CF6E6E" w:rsidRDefault="00CF6E6E" w:rsidP="00544F91">
      <w:pPr>
        <w:pStyle w:val="142"/>
        <w:ind w:left="567" w:hanging="567"/>
        <w:rPr>
          <w:rFonts w:hint="eastAsia"/>
        </w:rPr>
      </w:pPr>
    </w:p>
    <w:p w:rsidR="006F3A3D" w:rsidRDefault="006F3A3D" w:rsidP="00544F91">
      <w:pPr>
        <w:pStyle w:val="142"/>
        <w:ind w:left="567" w:hanging="567"/>
      </w:pPr>
    </w:p>
    <w:p w:rsidR="006F3A3D" w:rsidRDefault="006F3A3D" w:rsidP="00544F91">
      <w:pPr>
        <w:pStyle w:val="142"/>
        <w:ind w:left="567" w:hanging="567"/>
        <w:rPr>
          <w:rFonts w:hint="eastAsia"/>
        </w:rPr>
      </w:pPr>
    </w:p>
    <w:p w:rsidR="00D921C6" w:rsidRDefault="00D921C6" w:rsidP="00544F91">
      <w:pPr>
        <w:pStyle w:val="142"/>
        <w:ind w:left="567" w:hanging="567"/>
      </w:pPr>
    </w:p>
    <w:p w:rsidR="00D77DED" w:rsidRDefault="00D77DED" w:rsidP="00544F91">
      <w:pPr>
        <w:pStyle w:val="142"/>
        <w:ind w:left="567" w:hanging="567"/>
        <w:rPr>
          <w:rFonts w:hint="eastAsia"/>
        </w:rPr>
      </w:pPr>
    </w:p>
    <w:p w:rsidR="00CF6E6E" w:rsidRDefault="00CF6E6E" w:rsidP="00B21E33">
      <w:pPr>
        <w:pStyle w:val="144"/>
        <w:ind w:firstLineChars="58" w:firstLine="141"/>
      </w:pPr>
    </w:p>
    <w:p w:rsidR="0047047C" w:rsidRDefault="00934CA0" w:rsidP="00883A56">
      <w:pPr>
        <w:pStyle w:val="144"/>
        <w:ind w:leftChars="-51" w:left="1087" w:hangingChars="506" w:hanging="1232"/>
      </w:pPr>
      <w:r>
        <w:rPr>
          <w:rFonts w:hint="eastAsia"/>
        </w:rPr>
        <w:t>說    明：</w:t>
      </w:r>
      <w:r w:rsidR="00F5303A">
        <w:rPr>
          <w:rFonts w:hint="eastAsia"/>
        </w:rPr>
        <w:t>表內2015、2016、2018及2019年未執行全球評估調查，故無數據。</w:t>
      </w:r>
    </w:p>
    <w:p w:rsidR="00934CA0" w:rsidRDefault="00934CA0" w:rsidP="00883A56">
      <w:pPr>
        <w:pStyle w:val="144"/>
        <w:wordWrap w:val="0"/>
        <w:ind w:leftChars="-51" w:left="1043" w:hangingChars="488" w:hanging="1188"/>
        <w:rPr>
          <w:rFonts w:hAnsi="標楷體"/>
        </w:rPr>
      </w:pPr>
      <w:r>
        <w:rPr>
          <w:rFonts w:hint="eastAsia"/>
        </w:rPr>
        <w:t>資料來源：</w:t>
      </w:r>
      <w:bookmarkStart w:id="15" w:name="_Hlk202261107"/>
      <w:r w:rsidR="00EF75DE">
        <w:rPr>
          <w:rFonts w:hint="eastAsia"/>
        </w:rPr>
        <w:t>聯合國</w:t>
      </w:r>
      <w:r w:rsidR="006F3A3D">
        <w:rPr>
          <w:rFonts w:hint="eastAsia"/>
        </w:rPr>
        <w:t>，</w:t>
      </w:r>
      <w:r w:rsidR="00EF75DE">
        <w:rPr>
          <w:rFonts w:hAnsi="標楷體" w:hint="eastAsia"/>
        </w:rPr>
        <w:t>《</w:t>
      </w:r>
      <w:r w:rsidR="007244FD" w:rsidRPr="007244FD">
        <w:t>Results of the 2024 Global Assessment of Environmental-Economic Accounting and Supporting Statistics</w:t>
      </w:r>
      <w:r w:rsidR="00EF75DE">
        <w:rPr>
          <w:rFonts w:hAnsi="標楷體" w:hint="eastAsia"/>
        </w:rPr>
        <w:t>》</w:t>
      </w:r>
      <w:bookmarkEnd w:id="15"/>
      <w:r w:rsidR="00233A69">
        <w:rPr>
          <w:rFonts w:hAnsi="標楷體" w:hint="eastAsia"/>
        </w:rPr>
        <w:t>，2025年3月</w:t>
      </w:r>
      <w:r w:rsidR="00EF75DE">
        <w:rPr>
          <w:rFonts w:hAnsi="標楷體" w:hint="eastAsia"/>
        </w:rPr>
        <w:t>。</w:t>
      </w:r>
    </w:p>
    <w:p w:rsidR="004E31BE" w:rsidRPr="00883A56" w:rsidRDefault="00BF660A" w:rsidP="00883A56">
      <w:pPr>
        <w:pStyle w:val="20"/>
        <w:ind w:leftChars="-50" w:left="845" w:hangingChars="348" w:hanging="987"/>
        <w:rPr>
          <w:rFonts w:hAnsi="標楷體"/>
          <w:szCs w:val="24"/>
        </w:rPr>
      </w:pPr>
      <w:r>
        <w:rPr>
          <w:rFonts w:hint="eastAsia"/>
          <w:b/>
          <w:bCs/>
          <w:snapToGrid/>
          <w:sz w:val="28"/>
        </w:rPr>
        <w:t>表</w:t>
      </w:r>
      <w:r w:rsidR="002C40A9">
        <w:rPr>
          <w:rFonts w:hint="eastAsia"/>
          <w:b/>
          <w:bCs/>
          <w:snapToGrid/>
          <w:sz w:val="28"/>
        </w:rPr>
        <w:t>5</w:t>
      </w:r>
      <w:r w:rsidRPr="00934CA0">
        <w:rPr>
          <w:rFonts w:hint="eastAsia"/>
          <w:b/>
          <w:bCs/>
          <w:snapToGrid/>
          <w:sz w:val="28"/>
        </w:rPr>
        <w:t xml:space="preserve"> </w:t>
      </w:r>
      <w:r w:rsidR="00883A56">
        <w:rPr>
          <w:rFonts w:hint="eastAsia"/>
          <w:b/>
          <w:bCs/>
          <w:snapToGrid/>
          <w:sz w:val="28"/>
        </w:rPr>
        <w:t xml:space="preserve"> </w:t>
      </w:r>
      <w:r w:rsidRPr="00934CA0">
        <w:rPr>
          <w:rFonts w:hint="eastAsia"/>
          <w:b/>
          <w:bCs/>
          <w:snapToGrid/>
          <w:sz w:val="28"/>
        </w:rPr>
        <w:t>20</w:t>
      </w:r>
      <w:r>
        <w:rPr>
          <w:rFonts w:hint="eastAsia"/>
          <w:b/>
          <w:bCs/>
          <w:snapToGrid/>
          <w:sz w:val="28"/>
        </w:rPr>
        <w:t>23及</w:t>
      </w:r>
      <w:r w:rsidRPr="00934CA0">
        <w:rPr>
          <w:rFonts w:hint="eastAsia"/>
          <w:b/>
          <w:bCs/>
          <w:snapToGrid/>
          <w:sz w:val="28"/>
        </w:rPr>
        <w:t>2024年</w:t>
      </w:r>
      <w:r w:rsidR="00A614F7">
        <w:rPr>
          <w:rFonts w:hint="eastAsia"/>
          <w:b/>
          <w:bCs/>
          <w:snapToGrid/>
          <w:sz w:val="28"/>
        </w:rPr>
        <w:t>各國導入</w:t>
      </w:r>
      <w:r w:rsidRPr="00934CA0">
        <w:rPr>
          <w:rFonts w:hint="eastAsia"/>
          <w:b/>
          <w:bCs/>
          <w:snapToGrid/>
          <w:sz w:val="28"/>
        </w:rPr>
        <w:t>聯合國SEEA</w:t>
      </w:r>
      <w:r w:rsidR="00745808">
        <w:rPr>
          <w:rFonts w:hint="eastAsia"/>
          <w:b/>
          <w:bCs/>
          <w:snapToGrid/>
          <w:sz w:val="28"/>
        </w:rPr>
        <w:t>之實施進程表</w:t>
      </w:r>
      <w:r w:rsidR="00883A56">
        <w:rPr>
          <w:rFonts w:hint="eastAsia"/>
          <w:b/>
          <w:bCs/>
          <w:snapToGrid/>
          <w:sz w:val="28"/>
        </w:rPr>
        <w:t xml:space="preserve">  </w:t>
      </w:r>
      <w:r w:rsidR="00883A56" w:rsidRPr="00883A56">
        <w:rPr>
          <w:rFonts w:hint="eastAsia"/>
          <w:snapToGrid/>
          <w:szCs w:val="24"/>
        </w:rPr>
        <w:t>單位：國；%</w:t>
      </w:r>
    </w:p>
    <w:tbl>
      <w:tblPr>
        <w:tblW w:w="8542" w:type="dxa"/>
        <w:tblInd w:w="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258"/>
        <w:gridCol w:w="1418"/>
        <w:gridCol w:w="1279"/>
        <w:gridCol w:w="9"/>
        <w:gridCol w:w="1408"/>
        <w:gridCol w:w="1170"/>
      </w:tblGrid>
      <w:tr w:rsidR="00103707" w:rsidRPr="00AB2D33" w:rsidTr="00883A56">
        <w:tc>
          <w:tcPr>
            <w:tcW w:w="3258" w:type="dxa"/>
            <w:vMerge w:val="restart"/>
            <w:shd w:val="clear" w:color="auto" w:fill="auto"/>
            <w:vAlign w:val="center"/>
          </w:tcPr>
          <w:p w:rsidR="00103707" w:rsidRPr="00AB2D33" w:rsidRDefault="00103707" w:rsidP="007244FD">
            <w:pPr>
              <w:pStyle w:val="144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實施進程</w:t>
            </w:r>
            <w:r w:rsidR="00A614F7" w:rsidRPr="00AB2D33">
              <w:rPr>
                <w:rFonts w:hAnsi="標楷體" w:hint="eastAsia"/>
              </w:rPr>
              <w:t>(階段)</w:t>
            </w:r>
          </w:p>
        </w:tc>
        <w:tc>
          <w:tcPr>
            <w:tcW w:w="2706" w:type="dxa"/>
            <w:gridSpan w:val="3"/>
            <w:shd w:val="clear" w:color="auto" w:fill="auto"/>
          </w:tcPr>
          <w:p w:rsidR="00103707" w:rsidRPr="00AB2D33" w:rsidRDefault="00103707" w:rsidP="00AB2D33">
            <w:pPr>
              <w:pStyle w:val="144"/>
              <w:jc w:val="center"/>
              <w:rPr>
                <w:rFonts w:hAnsi="標楷體" w:hint="eastAsia"/>
              </w:rPr>
            </w:pPr>
            <w:r w:rsidRPr="00AB2D33">
              <w:rPr>
                <w:rFonts w:hAnsi="標楷體" w:hint="eastAsia"/>
              </w:rPr>
              <w:t>2023年</w:t>
            </w:r>
          </w:p>
        </w:tc>
        <w:tc>
          <w:tcPr>
            <w:tcW w:w="2578" w:type="dxa"/>
            <w:gridSpan w:val="2"/>
            <w:shd w:val="clear" w:color="auto" w:fill="auto"/>
          </w:tcPr>
          <w:p w:rsidR="00103707" w:rsidRPr="00AB2D33" w:rsidRDefault="00103707" w:rsidP="00AB2D33">
            <w:pPr>
              <w:pStyle w:val="144"/>
              <w:jc w:val="center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2024年</w:t>
            </w:r>
          </w:p>
        </w:tc>
      </w:tr>
      <w:tr w:rsidR="00103707" w:rsidRPr="00AB2D33" w:rsidTr="00883A56">
        <w:tc>
          <w:tcPr>
            <w:tcW w:w="3258" w:type="dxa"/>
            <w:vMerge/>
            <w:shd w:val="clear" w:color="auto" w:fill="auto"/>
          </w:tcPr>
          <w:p w:rsidR="00103707" w:rsidRPr="00AB2D33" w:rsidRDefault="00103707" w:rsidP="007244FD">
            <w:pPr>
              <w:pStyle w:val="144"/>
              <w:rPr>
                <w:rFonts w:hAnsi="標楷體"/>
              </w:rPr>
            </w:pPr>
          </w:p>
        </w:tc>
        <w:tc>
          <w:tcPr>
            <w:tcW w:w="1418" w:type="dxa"/>
            <w:shd w:val="clear" w:color="auto" w:fill="auto"/>
          </w:tcPr>
          <w:p w:rsidR="00103707" w:rsidRPr="00AB2D33" w:rsidRDefault="00103707" w:rsidP="007244FD">
            <w:pPr>
              <w:pStyle w:val="144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國家數量</w:t>
            </w:r>
          </w:p>
        </w:tc>
        <w:tc>
          <w:tcPr>
            <w:tcW w:w="1279" w:type="dxa"/>
            <w:shd w:val="clear" w:color="auto" w:fill="auto"/>
          </w:tcPr>
          <w:p w:rsidR="00103707" w:rsidRPr="00AB2D33" w:rsidRDefault="00103707" w:rsidP="007244FD">
            <w:pPr>
              <w:pStyle w:val="144"/>
              <w:rPr>
                <w:rFonts w:hAnsi="標楷體" w:hint="eastAsia"/>
              </w:rPr>
            </w:pPr>
            <w:r w:rsidRPr="00AB2D33">
              <w:rPr>
                <w:rFonts w:hAnsi="標楷體" w:hint="eastAsia"/>
              </w:rPr>
              <w:t>百分比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03707" w:rsidRPr="00AB2D33" w:rsidRDefault="00103707" w:rsidP="007244FD">
            <w:pPr>
              <w:pStyle w:val="144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國家數量</w:t>
            </w:r>
          </w:p>
        </w:tc>
        <w:tc>
          <w:tcPr>
            <w:tcW w:w="1170" w:type="dxa"/>
            <w:shd w:val="clear" w:color="auto" w:fill="auto"/>
          </w:tcPr>
          <w:p w:rsidR="00103707" w:rsidRPr="00AB2D33" w:rsidRDefault="00103707" w:rsidP="007244FD">
            <w:pPr>
              <w:pStyle w:val="144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百分比</w:t>
            </w:r>
          </w:p>
        </w:tc>
      </w:tr>
      <w:tr w:rsidR="00103707" w:rsidRPr="00AB2D33" w:rsidTr="00883A56">
        <w:tc>
          <w:tcPr>
            <w:tcW w:w="3258" w:type="dxa"/>
            <w:shd w:val="clear" w:color="auto" w:fill="auto"/>
          </w:tcPr>
          <w:p w:rsidR="00103707" w:rsidRPr="00AB2D33" w:rsidRDefault="00103707" w:rsidP="007244FD">
            <w:pPr>
              <w:pStyle w:val="144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階段3-定期編製及發布</w:t>
            </w:r>
          </w:p>
        </w:tc>
        <w:tc>
          <w:tcPr>
            <w:tcW w:w="1418" w:type="dxa"/>
            <w:shd w:val="clear" w:color="auto" w:fill="auto"/>
          </w:tcPr>
          <w:p w:rsidR="00103707" w:rsidRPr="00AB2D33" w:rsidRDefault="00103707" w:rsidP="00AB2D33">
            <w:pPr>
              <w:pStyle w:val="144"/>
              <w:jc w:val="right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66</w:t>
            </w:r>
          </w:p>
        </w:tc>
        <w:tc>
          <w:tcPr>
            <w:tcW w:w="1279" w:type="dxa"/>
            <w:shd w:val="clear" w:color="auto" w:fill="auto"/>
          </w:tcPr>
          <w:p w:rsidR="00103707" w:rsidRPr="00AB2D33" w:rsidRDefault="00745808" w:rsidP="00AB2D33">
            <w:pPr>
              <w:pStyle w:val="144"/>
              <w:jc w:val="right"/>
              <w:rPr>
                <w:rFonts w:hAnsi="標楷體" w:hint="eastAsia"/>
              </w:rPr>
            </w:pPr>
            <w:r w:rsidRPr="00AB2D33">
              <w:rPr>
                <w:rFonts w:hAnsi="標楷體" w:hint="eastAsia"/>
              </w:rPr>
              <w:t>73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03707" w:rsidRPr="00AB2D33" w:rsidRDefault="00103707" w:rsidP="00AB2D33">
            <w:pPr>
              <w:pStyle w:val="144"/>
              <w:jc w:val="right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67</w:t>
            </w:r>
          </w:p>
        </w:tc>
        <w:tc>
          <w:tcPr>
            <w:tcW w:w="1170" w:type="dxa"/>
            <w:shd w:val="clear" w:color="auto" w:fill="auto"/>
          </w:tcPr>
          <w:p w:rsidR="00103707" w:rsidRPr="00AB2D33" w:rsidRDefault="00745808" w:rsidP="00AB2D33">
            <w:pPr>
              <w:pStyle w:val="144"/>
              <w:jc w:val="right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71</w:t>
            </w:r>
          </w:p>
        </w:tc>
      </w:tr>
      <w:tr w:rsidR="00103707" w:rsidRPr="00AB2D33" w:rsidTr="00883A56">
        <w:tc>
          <w:tcPr>
            <w:tcW w:w="3258" w:type="dxa"/>
            <w:shd w:val="clear" w:color="auto" w:fill="auto"/>
          </w:tcPr>
          <w:p w:rsidR="00103707" w:rsidRPr="00AB2D33" w:rsidRDefault="00103707" w:rsidP="007244FD">
            <w:pPr>
              <w:pStyle w:val="144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階段2-發布</w:t>
            </w:r>
          </w:p>
        </w:tc>
        <w:tc>
          <w:tcPr>
            <w:tcW w:w="1418" w:type="dxa"/>
            <w:shd w:val="clear" w:color="auto" w:fill="auto"/>
          </w:tcPr>
          <w:p w:rsidR="00103707" w:rsidRPr="00AB2D33" w:rsidRDefault="00103707" w:rsidP="00AB2D33">
            <w:pPr>
              <w:pStyle w:val="144"/>
              <w:jc w:val="right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11</w:t>
            </w:r>
          </w:p>
        </w:tc>
        <w:tc>
          <w:tcPr>
            <w:tcW w:w="1279" w:type="dxa"/>
            <w:shd w:val="clear" w:color="auto" w:fill="auto"/>
          </w:tcPr>
          <w:p w:rsidR="00103707" w:rsidRPr="00AB2D33" w:rsidRDefault="00745808" w:rsidP="00AB2D33">
            <w:pPr>
              <w:pStyle w:val="144"/>
              <w:jc w:val="right"/>
              <w:rPr>
                <w:rFonts w:hAnsi="標楷體" w:hint="eastAsia"/>
              </w:rPr>
            </w:pPr>
            <w:r w:rsidRPr="00AB2D33">
              <w:rPr>
                <w:rFonts w:hAnsi="標楷體" w:hint="eastAsia"/>
              </w:rPr>
              <w:t>12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03707" w:rsidRPr="00AB2D33" w:rsidRDefault="00103707" w:rsidP="00AB2D33">
            <w:pPr>
              <w:pStyle w:val="144"/>
              <w:jc w:val="right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10</w:t>
            </w:r>
          </w:p>
        </w:tc>
        <w:tc>
          <w:tcPr>
            <w:tcW w:w="1170" w:type="dxa"/>
            <w:shd w:val="clear" w:color="auto" w:fill="auto"/>
          </w:tcPr>
          <w:p w:rsidR="00103707" w:rsidRPr="00AB2D33" w:rsidRDefault="00745808" w:rsidP="00AB2D33">
            <w:pPr>
              <w:pStyle w:val="144"/>
              <w:jc w:val="right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11</w:t>
            </w:r>
          </w:p>
        </w:tc>
      </w:tr>
      <w:tr w:rsidR="00103707" w:rsidRPr="00AB2D33" w:rsidTr="00883A56">
        <w:tc>
          <w:tcPr>
            <w:tcW w:w="3258" w:type="dxa"/>
            <w:shd w:val="clear" w:color="auto" w:fill="auto"/>
          </w:tcPr>
          <w:p w:rsidR="00103707" w:rsidRPr="00AB2D33" w:rsidRDefault="00103707" w:rsidP="007244FD">
            <w:pPr>
              <w:pStyle w:val="144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階段1-編製</w:t>
            </w:r>
          </w:p>
        </w:tc>
        <w:tc>
          <w:tcPr>
            <w:tcW w:w="1418" w:type="dxa"/>
            <w:shd w:val="clear" w:color="auto" w:fill="auto"/>
          </w:tcPr>
          <w:p w:rsidR="00103707" w:rsidRPr="00AB2D33" w:rsidRDefault="00103707" w:rsidP="00AB2D33">
            <w:pPr>
              <w:pStyle w:val="144"/>
              <w:jc w:val="right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13</w:t>
            </w:r>
          </w:p>
        </w:tc>
        <w:tc>
          <w:tcPr>
            <w:tcW w:w="1279" w:type="dxa"/>
            <w:shd w:val="clear" w:color="auto" w:fill="auto"/>
          </w:tcPr>
          <w:p w:rsidR="00103707" w:rsidRPr="00AB2D33" w:rsidRDefault="00745808" w:rsidP="00AB2D33">
            <w:pPr>
              <w:pStyle w:val="144"/>
              <w:jc w:val="right"/>
              <w:rPr>
                <w:rFonts w:hAnsi="標楷體" w:hint="eastAsia"/>
              </w:rPr>
            </w:pPr>
            <w:r w:rsidRPr="00AB2D33">
              <w:rPr>
                <w:rFonts w:hAnsi="標楷體" w:hint="eastAsia"/>
              </w:rPr>
              <w:t>15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03707" w:rsidRPr="00AB2D33" w:rsidRDefault="00103707" w:rsidP="00AB2D33">
            <w:pPr>
              <w:pStyle w:val="144"/>
              <w:jc w:val="right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17</w:t>
            </w:r>
          </w:p>
        </w:tc>
        <w:tc>
          <w:tcPr>
            <w:tcW w:w="1170" w:type="dxa"/>
            <w:shd w:val="clear" w:color="auto" w:fill="auto"/>
          </w:tcPr>
          <w:p w:rsidR="00103707" w:rsidRPr="00AB2D33" w:rsidRDefault="00745808" w:rsidP="00AB2D33">
            <w:pPr>
              <w:pStyle w:val="144"/>
              <w:jc w:val="right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18</w:t>
            </w:r>
          </w:p>
        </w:tc>
      </w:tr>
      <w:tr w:rsidR="00103707" w:rsidRPr="00AB2D33" w:rsidTr="00883A56">
        <w:tc>
          <w:tcPr>
            <w:tcW w:w="3258" w:type="dxa"/>
            <w:shd w:val="clear" w:color="auto" w:fill="auto"/>
          </w:tcPr>
          <w:p w:rsidR="00103707" w:rsidRPr="00AB2D33" w:rsidRDefault="00103707" w:rsidP="007244FD">
            <w:pPr>
              <w:pStyle w:val="144"/>
              <w:rPr>
                <w:rFonts w:hAnsi="標楷體" w:hint="eastAsia"/>
              </w:rPr>
            </w:pPr>
            <w:r w:rsidRPr="00AB2D33">
              <w:rPr>
                <w:rFonts w:hAnsi="標楷體" w:hint="eastAsia"/>
              </w:rPr>
              <w:t>合計</w:t>
            </w:r>
          </w:p>
        </w:tc>
        <w:tc>
          <w:tcPr>
            <w:tcW w:w="1418" w:type="dxa"/>
            <w:shd w:val="clear" w:color="auto" w:fill="auto"/>
          </w:tcPr>
          <w:p w:rsidR="00103707" w:rsidRPr="00AB2D33" w:rsidRDefault="00103707" w:rsidP="00AB2D33">
            <w:pPr>
              <w:pStyle w:val="144"/>
              <w:jc w:val="right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90</w:t>
            </w:r>
          </w:p>
        </w:tc>
        <w:tc>
          <w:tcPr>
            <w:tcW w:w="1279" w:type="dxa"/>
            <w:shd w:val="clear" w:color="auto" w:fill="auto"/>
          </w:tcPr>
          <w:p w:rsidR="00103707" w:rsidRPr="00AB2D33" w:rsidRDefault="00745808" w:rsidP="00AB2D33">
            <w:pPr>
              <w:pStyle w:val="144"/>
              <w:jc w:val="right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100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03707" w:rsidRPr="00AB2D33" w:rsidRDefault="00103707" w:rsidP="00AB2D33">
            <w:pPr>
              <w:pStyle w:val="144"/>
              <w:jc w:val="right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94</w:t>
            </w:r>
          </w:p>
        </w:tc>
        <w:tc>
          <w:tcPr>
            <w:tcW w:w="1170" w:type="dxa"/>
            <w:shd w:val="clear" w:color="auto" w:fill="auto"/>
          </w:tcPr>
          <w:p w:rsidR="00103707" w:rsidRPr="00AB2D33" w:rsidRDefault="00745808" w:rsidP="00AB2D33">
            <w:pPr>
              <w:pStyle w:val="144"/>
              <w:jc w:val="right"/>
              <w:rPr>
                <w:rFonts w:hAnsi="標楷體"/>
              </w:rPr>
            </w:pPr>
            <w:r w:rsidRPr="00AB2D33">
              <w:rPr>
                <w:rFonts w:hAnsi="標楷體" w:hint="eastAsia"/>
              </w:rPr>
              <w:t>100</w:t>
            </w:r>
          </w:p>
        </w:tc>
      </w:tr>
    </w:tbl>
    <w:p w:rsidR="004E31BE" w:rsidRDefault="00103707" w:rsidP="00883A56">
      <w:pPr>
        <w:pStyle w:val="144"/>
        <w:ind w:leftChars="-51" w:left="1087" w:hangingChars="506" w:hanging="1232"/>
        <w:rPr>
          <w:rFonts w:hAnsi="標楷體"/>
        </w:rPr>
      </w:pPr>
      <w:r>
        <w:rPr>
          <w:rFonts w:hAnsi="標楷體" w:hint="eastAsia"/>
        </w:rPr>
        <w:t>說    明：表內階段1係指</w:t>
      </w:r>
      <w:r w:rsidRPr="00103707">
        <w:rPr>
          <w:rFonts w:hAnsi="標楷體" w:hint="eastAsia"/>
        </w:rPr>
        <w:t>一個國家在過去</w:t>
      </w:r>
      <w:r>
        <w:rPr>
          <w:rFonts w:hAnsi="標楷體" w:hint="eastAsia"/>
        </w:rPr>
        <w:t>5</w:t>
      </w:r>
      <w:r w:rsidRPr="00103707">
        <w:rPr>
          <w:rFonts w:hAnsi="標楷體" w:hint="eastAsia"/>
        </w:rPr>
        <w:t>年</w:t>
      </w:r>
      <w:r>
        <w:rPr>
          <w:rFonts w:hAnsi="標楷體" w:hint="eastAsia"/>
        </w:rPr>
        <w:t>(</w:t>
      </w:r>
      <w:r w:rsidR="002131CE">
        <w:rPr>
          <w:rFonts w:hAnsi="標楷體" w:hint="eastAsia"/>
        </w:rPr>
        <w:t>2020至2024年)</w:t>
      </w:r>
      <w:r w:rsidRPr="00103707">
        <w:rPr>
          <w:rFonts w:hAnsi="標楷體" w:hint="eastAsia"/>
        </w:rPr>
        <w:t>內至少編製過</w:t>
      </w:r>
      <w:bookmarkStart w:id="16" w:name="_Hlk201742406"/>
      <w:r w:rsidRPr="00103707">
        <w:rPr>
          <w:rFonts w:hAnsi="標楷體" w:hint="eastAsia"/>
        </w:rPr>
        <w:t>一項符合 SEEA 標準</w:t>
      </w:r>
      <w:r>
        <w:rPr>
          <w:rFonts w:hAnsi="標楷體" w:hint="eastAsia"/>
        </w:rPr>
        <w:t>之</w:t>
      </w:r>
      <w:r w:rsidRPr="00103707">
        <w:rPr>
          <w:rFonts w:hAnsi="標楷體" w:hint="eastAsia"/>
        </w:rPr>
        <w:t>帳目</w:t>
      </w:r>
      <w:bookmarkEnd w:id="16"/>
      <w:r w:rsidRPr="00103707">
        <w:rPr>
          <w:rFonts w:hAnsi="標楷體" w:hint="eastAsia"/>
        </w:rPr>
        <w:t>（environmental-economic account）</w:t>
      </w:r>
      <w:r w:rsidR="002131CE">
        <w:rPr>
          <w:rFonts w:hAnsi="標楷體" w:hint="eastAsia"/>
        </w:rPr>
        <w:t>；階段2</w:t>
      </w:r>
      <w:r w:rsidR="002131CE">
        <w:rPr>
          <w:rFonts w:hAnsi="標楷體" w:hint="eastAsia"/>
        </w:rPr>
        <w:lastRenderedPageBreak/>
        <w:t>係指</w:t>
      </w:r>
      <w:bookmarkStart w:id="17" w:name="_Hlk201742428"/>
      <w:r w:rsidR="002131CE">
        <w:rPr>
          <w:rFonts w:hAnsi="標楷體" w:hint="eastAsia"/>
        </w:rPr>
        <w:t>在過去5年內編製並對外公布至少一項</w:t>
      </w:r>
      <w:r w:rsidR="002131CE" w:rsidRPr="002131CE">
        <w:rPr>
          <w:rFonts w:hAnsi="標楷體" w:hint="eastAsia"/>
        </w:rPr>
        <w:t>帳目</w:t>
      </w:r>
      <w:bookmarkEnd w:id="17"/>
      <w:r w:rsidR="002131CE">
        <w:rPr>
          <w:rFonts w:hAnsi="標楷體" w:hint="eastAsia"/>
        </w:rPr>
        <w:t>；階段3係指</w:t>
      </w:r>
      <w:r w:rsidR="002131CE" w:rsidRPr="002131CE">
        <w:rPr>
          <w:rFonts w:hAnsi="標楷體" w:hint="eastAsia"/>
        </w:rPr>
        <w:t>定期根據既定時程編製並發布至少一項帳目</w:t>
      </w:r>
      <w:r w:rsidR="002131CE">
        <w:rPr>
          <w:rFonts w:hAnsi="標楷體" w:hint="eastAsia"/>
        </w:rPr>
        <w:t>。</w:t>
      </w:r>
    </w:p>
    <w:p w:rsidR="002131CE" w:rsidRDefault="002131CE" w:rsidP="00883A56">
      <w:pPr>
        <w:pStyle w:val="144"/>
        <w:wordWrap w:val="0"/>
        <w:ind w:leftChars="-51" w:left="1043" w:hangingChars="488" w:hanging="1188"/>
        <w:rPr>
          <w:rFonts w:hAnsi="標楷體"/>
        </w:rPr>
      </w:pPr>
      <w:r>
        <w:rPr>
          <w:rFonts w:hint="eastAsia"/>
        </w:rPr>
        <w:t>資料來源：聯合國</w:t>
      </w:r>
      <w:r>
        <w:rPr>
          <w:rFonts w:hAnsi="標楷體" w:hint="eastAsia"/>
        </w:rPr>
        <w:t>《</w:t>
      </w:r>
      <w:r w:rsidRPr="007244FD">
        <w:t>Results of the 2024 Global Assessment of Environmental-Economic Accounting and Supporting Statistics</w:t>
      </w:r>
      <w:r>
        <w:rPr>
          <w:rFonts w:hAnsi="標楷體" w:hint="eastAsia"/>
        </w:rPr>
        <w:t>》</w:t>
      </w:r>
      <w:r w:rsidR="00233A69">
        <w:rPr>
          <w:rFonts w:hAnsi="標楷體" w:hint="eastAsia"/>
        </w:rPr>
        <w:t>，2025年3月。</w:t>
      </w:r>
    </w:p>
    <w:p w:rsidR="004E31BE" w:rsidRPr="009316DA" w:rsidRDefault="004E31BE" w:rsidP="00147262">
      <w:pPr>
        <w:pStyle w:val="123"/>
        <w:ind w:left="1134" w:hanging="284"/>
        <w:rPr>
          <w:rFonts w:hint="eastAsia"/>
        </w:rPr>
      </w:pPr>
      <w:r w:rsidRPr="000D2FCF">
        <w:rPr>
          <w:rFonts w:hint="eastAsia"/>
          <w:b/>
          <w:bCs/>
        </w:rPr>
        <w:t>2.</w:t>
      </w:r>
      <w:r w:rsidR="00147262" w:rsidRPr="000D2FCF">
        <w:rPr>
          <w:rFonts w:hint="eastAsia"/>
          <w:b/>
          <w:bCs/>
        </w:rPr>
        <w:t>2024年</w:t>
      </w:r>
      <w:r w:rsidR="00871C9F">
        <w:rPr>
          <w:rFonts w:hint="eastAsia"/>
          <w:b/>
          <w:bCs/>
        </w:rPr>
        <w:t>各國</w:t>
      </w:r>
      <w:r w:rsidR="009316DA">
        <w:rPr>
          <w:rFonts w:hint="eastAsia"/>
          <w:b/>
          <w:bCs/>
        </w:rPr>
        <w:t>編製</w:t>
      </w:r>
      <w:r w:rsidR="00147262" w:rsidRPr="000D2FCF">
        <w:rPr>
          <w:rFonts w:hint="eastAsia"/>
          <w:b/>
          <w:bCs/>
        </w:rPr>
        <w:t>S</w:t>
      </w:r>
      <w:r w:rsidR="00147262" w:rsidRPr="000D2FCF">
        <w:rPr>
          <w:b/>
          <w:bCs/>
        </w:rPr>
        <w:t>EEA</w:t>
      </w:r>
      <w:r w:rsidR="009316DA">
        <w:rPr>
          <w:rFonts w:hint="eastAsia"/>
          <w:b/>
          <w:bCs/>
        </w:rPr>
        <w:t>生態系統帳者近5成</w:t>
      </w:r>
      <w:r w:rsidR="00D2268F" w:rsidRPr="000D2FCF">
        <w:rPr>
          <w:rFonts w:hint="eastAsia"/>
          <w:b/>
          <w:bCs/>
        </w:rPr>
        <w:t>：</w:t>
      </w:r>
      <w:r w:rsidR="00871C9F" w:rsidRPr="00871C9F">
        <w:rPr>
          <w:rFonts w:hint="eastAsia"/>
        </w:rPr>
        <w:t>參據</w:t>
      </w:r>
      <w:r w:rsidR="00871C9F">
        <w:rPr>
          <w:rFonts w:hint="eastAsia"/>
        </w:rPr>
        <w:t>聯合國歷年環境經濟統計之全球評估資料顯示，</w:t>
      </w:r>
      <w:r w:rsidR="00FA7F69" w:rsidRPr="009316DA">
        <w:rPr>
          <w:rFonts w:hint="eastAsia"/>
        </w:rPr>
        <w:t>2</w:t>
      </w:r>
      <w:r w:rsidR="00FA7F69" w:rsidRPr="009316DA">
        <w:t>024</w:t>
      </w:r>
      <w:r w:rsidR="00C84927">
        <w:rPr>
          <w:rFonts w:hint="eastAsia"/>
        </w:rPr>
        <w:t>年</w:t>
      </w:r>
      <w:r w:rsidR="009316DA">
        <w:rPr>
          <w:rFonts w:hint="eastAsia"/>
        </w:rPr>
        <w:t>實施聯合國SEEA之94個國家中有46個國家編製</w:t>
      </w:r>
      <w:r w:rsidR="009316DA" w:rsidRPr="009316DA">
        <w:rPr>
          <w:rFonts w:hint="eastAsia"/>
        </w:rPr>
        <w:t>生態系統帳(SEEA EA)</w:t>
      </w:r>
      <w:r w:rsidR="009316DA">
        <w:rPr>
          <w:rFonts w:hint="eastAsia"/>
        </w:rPr>
        <w:t>，占48.94%，將近5成</w:t>
      </w:r>
      <w:r w:rsidR="00871C9F">
        <w:rPr>
          <w:rFonts w:hint="eastAsia"/>
        </w:rPr>
        <w:t>，</w:t>
      </w:r>
      <w:r w:rsidR="00C84927">
        <w:rPr>
          <w:rFonts w:hint="eastAsia"/>
        </w:rPr>
        <w:t>相較2023年之35個國家，增加11個國</w:t>
      </w:r>
      <w:r w:rsidR="00C84927">
        <w:rPr>
          <w:rFonts w:hint="eastAsia"/>
        </w:rPr>
        <w:lastRenderedPageBreak/>
        <w:t>家，增幅31.43%。再就</w:t>
      </w:r>
      <w:r w:rsidR="00095B4B">
        <w:rPr>
          <w:rFonts w:hint="eastAsia"/>
        </w:rPr>
        <w:t>世界主要經濟體如</w:t>
      </w:r>
      <w:r w:rsidR="00C84927">
        <w:rPr>
          <w:rFonts w:hint="eastAsia"/>
        </w:rPr>
        <w:t>美國、德國、中國及部分亞洲國家以觀，2024年各該國家均已編製S</w:t>
      </w:r>
      <w:r w:rsidR="00C84927">
        <w:t xml:space="preserve">EEA </w:t>
      </w:r>
      <w:r w:rsidR="00C84927">
        <w:rPr>
          <w:rFonts w:hint="eastAsia"/>
        </w:rPr>
        <w:t>核心架構帳，至</w:t>
      </w:r>
      <w:r w:rsidR="00095B4B">
        <w:rPr>
          <w:rFonts w:hint="eastAsia"/>
        </w:rPr>
        <w:t>於</w:t>
      </w:r>
      <w:r w:rsidR="00C84927">
        <w:rPr>
          <w:rFonts w:hint="eastAsia"/>
        </w:rPr>
        <w:t>S</w:t>
      </w:r>
      <w:r w:rsidR="00C84927">
        <w:t>EEA</w:t>
      </w:r>
      <w:r w:rsidR="00C84927">
        <w:rPr>
          <w:rFonts w:hint="eastAsia"/>
        </w:rPr>
        <w:t>生態系統帳則有日本、南韓、</w:t>
      </w:r>
      <w:r w:rsidR="00DA26D1">
        <w:rPr>
          <w:rFonts w:hint="eastAsia"/>
        </w:rPr>
        <w:t>菲律賓</w:t>
      </w:r>
      <w:r w:rsidR="00CB6BB3">
        <w:rPr>
          <w:rFonts w:hint="eastAsia"/>
        </w:rPr>
        <w:t>及臺灣</w:t>
      </w:r>
      <w:r w:rsidR="00DA26D1">
        <w:rPr>
          <w:rFonts w:hint="eastAsia"/>
        </w:rPr>
        <w:t>未編製，其餘</w:t>
      </w:r>
      <w:r w:rsidR="00213612">
        <w:rPr>
          <w:rFonts w:hint="eastAsia"/>
        </w:rPr>
        <w:t>之調查</w:t>
      </w:r>
      <w:r w:rsidR="00DA26D1">
        <w:rPr>
          <w:rFonts w:hint="eastAsia"/>
        </w:rPr>
        <w:t>國家均已納編(詳表</w:t>
      </w:r>
      <w:r w:rsidR="002C40A9">
        <w:rPr>
          <w:rFonts w:hint="eastAsia"/>
        </w:rPr>
        <w:t>6</w:t>
      </w:r>
      <w:r w:rsidR="00DA26D1">
        <w:rPr>
          <w:rFonts w:hint="eastAsia"/>
        </w:rPr>
        <w:t>)。</w:t>
      </w:r>
    </w:p>
    <w:p w:rsidR="00D2268F" w:rsidRDefault="00D2268F" w:rsidP="00D2268F">
      <w:pPr>
        <w:pStyle w:val="20"/>
        <w:ind w:leftChars="50" w:left="848" w:hangingChars="249" w:hanging="706"/>
        <w:rPr>
          <w:rFonts w:hAnsi="標楷體"/>
        </w:rPr>
      </w:pPr>
      <w:r>
        <w:rPr>
          <w:rFonts w:hint="eastAsia"/>
          <w:b/>
          <w:bCs/>
          <w:snapToGrid/>
          <w:sz w:val="28"/>
        </w:rPr>
        <w:t>表</w:t>
      </w:r>
      <w:r w:rsidR="002C40A9">
        <w:rPr>
          <w:rFonts w:hint="eastAsia"/>
          <w:b/>
          <w:bCs/>
          <w:snapToGrid/>
          <w:sz w:val="28"/>
        </w:rPr>
        <w:t>6</w:t>
      </w:r>
      <w:r w:rsidRPr="00934CA0">
        <w:rPr>
          <w:rFonts w:hint="eastAsia"/>
          <w:b/>
          <w:bCs/>
          <w:snapToGrid/>
          <w:sz w:val="28"/>
        </w:rPr>
        <w:t xml:space="preserve">  </w:t>
      </w:r>
      <w:r w:rsidR="000D2FCF">
        <w:rPr>
          <w:rFonts w:hint="eastAsia"/>
          <w:b/>
          <w:bCs/>
          <w:snapToGrid/>
          <w:sz w:val="28"/>
        </w:rPr>
        <w:t>20</w:t>
      </w:r>
      <w:r w:rsidRPr="00934CA0">
        <w:rPr>
          <w:rFonts w:hint="eastAsia"/>
          <w:b/>
          <w:bCs/>
          <w:snapToGrid/>
          <w:sz w:val="28"/>
        </w:rPr>
        <w:t>24年</w:t>
      </w:r>
      <w:r w:rsidR="00C84927">
        <w:rPr>
          <w:rFonts w:hint="eastAsia"/>
          <w:b/>
          <w:bCs/>
          <w:snapToGrid/>
          <w:sz w:val="28"/>
        </w:rPr>
        <w:t>部分</w:t>
      </w:r>
      <w:r w:rsidR="000D2FCF">
        <w:rPr>
          <w:rFonts w:hint="eastAsia"/>
          <w:b/>
          <w:bCs/>
          <w:snapToGrid/>
          <w:sz w:val="28"/>
        </w:rPr>
        <w:t>國家</w:t>
      </w:r>
      <w:r>
        <w:rPr>
          <w:rFonts w:hint="eastAsia"/>
          <w:b/>
          <w:bCs/>
          <w:snapToGrid/>
          <w:sz w:val="28"/>
        </w:rPr>
        <w:t>導入</w:t>
      </w:r>
      <w:r w:rsidRPr="00934CA0">
        <w:rPr>
          <w:rFonts w:hint="eastAsia"/>
          <w:b/>
          <w:bCs/>
          <w:snapToGrid/>
          <w:sz w:val="28"/>
        </w:rPr>
        <w:t>聯合國SEEA</w:t>
      </w:r>
      <w:r>
        <w:rPr>
          <w:rFonts w:hint="eastAsia"/>
          <w:b/>
          <w:bCs/>
          <w:snapToGrid/>
          <w:sz w:val="28"/>
        </w:rPr>
        <w:t>之</w:t>
      </w:r>
      <w:r w:rsidR="000D2FCF">
        <w:rPr>
          <w:rFonts w:hint="eastAsia"/>
          <w:b/>
          <w:bCs/>
          <w:snapToGrid/>
          <w:sz w:val="28"/>
        </w:rPr>
        <w:t>帳表編製情形</w:t>
      </w:r>
      <w:r>
        <w:rPr>
          <w:rFonts w:hint="eastAsia"/>
          <w:b/>
          <w:bCs/>
          <w:snapToGrid/>
          <w:sz w:val="28"/>
        </w:rPr>
        <w:t>表</w:t>
      </w:r>
    </w:p>
    <w:tbl>
      <w:tblPr>
        <w:tblW w:w="8363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93"/>
        <w:gridCol w:w="1985"/>
        <w:gridCol w:w="1843"/>
        <w:gridCol w:w="1842"/>
      </w:tblGrid>
      <w:tr w:rsidR="00C84927" w:rsidRPr="000D2FCF" w:rsidTr="00E92822">
        <w:trPr>
          <w:trHeight w:val="300"/>
          <w:tblHeader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C84927" w:rsidRPr="000D2FCF" w:rsidRDefault="00C84927" w:rsidP="000D2FCF">
            <w:pPr>
              <w:pStyle w:val="144"/>
              <w:jc w:val="center"/>
              <w:rPr>
                <w:b/>
                <w:bCs/>
                <w:snapToGrid/>
              </w:rPr>
            </w:pPr>
            <w:r w:rsidRPr="000D2FCF">
              <w:rPr>
                <w:rFonts w:hint="eastAsia"/>
                <w:b/>
                <w:bCs/>
                <w:snapToGrid/>
              </w:rPr>
              <w:t>國別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84927" w:rsidRPr="000D2FCF" w:rsidRDefault="00C84927" w:rsidP="000D2FC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D2FCF">
              <w:rPr>
                <w:rFonts w:hint="eastAsia"/>
                <w:b/>
                <w:bCs/>
                <w:snapToGrid/>
              </w:rPr>
              <w:t>是否實施聯合國SEEA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C84927" w:rsidRPr="000D2FCF" w:rsidRDefault="00C84927" w:rsidP="000D2FC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D2FCF">
              <w:rPr>
                <w:rFonts w:hint="eastAsia"/>
                <w:b/>
                <w:bCs/>
                <w:snapToGrid/>
              </w:rPr>
              <w:t>是否編製S</w:t>
            </w:r>
            <w:r w:rsidRPr="000D2FCF">
              <w:rPr>
                <w:b/>
                <w:bCs/>
                <w:snapToGrid/>
              </w:rPr>
              <w:t>EEA</w:t>
            </w:r>
            <w:r w:rsidRPr="000D2FCF">
              <w:rPr>
                <w:rFonts w:hint="eastAsia"/>
                <w:b/>
                <w:bCs/>
                <w:snapToGrid/>
              </w:rPr>
              <w:t xml:space="preserve"> CF(核心架構帳)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84927" w:rsidRPr="000D2FCF" w:rsidRDefault="00C84927" w:rsidP="000D2FC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D2FCF">
              <w:rPr>
                <w:rFonts w:hint="eastAsia"/>
                <w:b/>
                <w:bCs/>
                <w:snapToGrid/>
              </w:rPr>
              <w:t>是否編製SEEA EA(生態系統帳)</w:t>
            </w:r>
          </w:p>
        </w:tc>
      </w:tr>
      <w:tr w:rsidR="00C84927" w:rsidRPr="00147262" w:rsidTr="00E92822">
        <w:trPr>
          <w:trHeight w:val="300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美國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</w:tr>
      <w:tr w:rsidR="00C84927" w:rsidRPr="00147262" w:rsidTr="00E92822">
        <w:trPr>
          <w:trHeight w:val="300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德國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</w:tr>
      <w:tr w:rsidR="00C84927" w:rsidRPr="00147262" w:rsidTr="00E92822">
        <w:trPr>
          <w:trHeight w:val="300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中國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</w:tr>
      <w:tr w:rsidR="00C84927" w:rsidRPr="00147262" w:rsidTr="00E92822">
        <w:trPr>
          <w:trHeight w:val="300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日本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否</w:t>
            </w:r>
          </w:p>
        </w:tc>
      </w:tr>
      <w:tr w:rsidR="00C84927" w:rsidRPr="00147262" w:rsidTr="00E92822">
        <w:trPr>
          <w:trHeight w:val="300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南韓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否</w:t>
            </w:r>
          </w:p>
        </w:tc>
      </w:tr>
      <w:tr w:rsidR="00C84927" w:rsidRPr="00147262" w:rsidTr="00E92822">
        <w:trPr>
          <w:trHeight w:val="300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印尼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</w:tr>
      <w:tr w:rsidR="00C84927" w:rsidRPr="00147262" w:rsidTr="00E92822">
        <w:trPr>
          <w:trHeight w:val="300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泰國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</w:tr>
      <w:tr w:rsidR="00C84927" w:rsidRPr="00147262" w:rsidTr="00E92822">
        <w:trPr>
          <w:trHeight w:val="300"/>
        </w:trPr>
        <w:tc>
          <w:tcPr>
            <w:tcW w:w="269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菲律賓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C84927" w:rsidRPr="00147262" w:rsidRDefault="00C84927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否</w:t>
            </w:r>
          </w:p>
        </w:tc>
      </w:tr>
      <w:tr w:rsidR="00095B4B" w:rsidRPr="00147262" w:rsidTr="00E92822">
        <w:trPr>
          <w:trHeight w:val="300"/>
        </w:trPr>
        <w:tc>
          <w:tcPr>
            <w:tcW w:w="2693" w:type="dxa"/>
            <w:shd w:val="clear" w:color="auto" w:fill="auto"/>
            <w:noWrap/>
            <w:vAlign w:val="center"/>
          </w:tcPr>
          <w:p w:rsidR="00095B4B" w:rsidRDefault="00095B4B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臺灣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095B4B" w:rsidRDefault="00095B4B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095B4B" w:rsidRDefault="00095B4B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是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095B4B" w:rsidRDefault="00095B4B" w:rsidP="000D2FCF">
            <w:pPr>
              <w:pStyle w:val="144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否</w:t>
            </w:r>
          </w:p>
        </w:tc>
      </w:tr>
    </w:tbl>
    <w:p w:rsidR="00095B4B" w:rsidRDefault="00095B4B" w:rsidP="00095B4B">
      <w:pPr>
        <w:pStyle w:val="144"/>
        <w:wordWrap w:val="0"/>
        <w:ind w:leftChars="49" w:left="1315" w:hangingChars="483" w:hanging="1176"/>
      </w:pPr>
      <w:r>
        <w:rPr>
          <w:rFonts w:hint="eastAsia"/>
        </w:rPr>
        <w:t>說    明：聯合國歷年環境經濟統計之全球評估資料均未納入臺灣，表內臺灣部分係依</w:t>
      </w:r>
      <w:r w:rsidR="001E7E13">
        <w:rPr>
          <w:rFonts w:hint="eastAsia"/>
        </w:rPr>
        <w:t>政府</w:t>
      </w:r>
      <w:r>
        <w:rPr>
          <w:rFonts w:hint="eastAsia"/>
        </w:rPr>
        <w:t>編製現況予以納入。</w:t>
      </w:r>
    </w:p>
    <w:p w:rsidR="000D2FCF" w:rsidRDefault="000D2FCF" w:rsidP="00095B4B">
      <w:pPr>
        <w:pStyle w:val="144"/>
        <w:wordWrap w:val="0"/>
        <w:ind w:leftChars="49" w:left="1315" w:hangingChars="483" w:hanging="1176"/>
        <w:rPr>
          <w:rFonts w:hAnsi="標楷體"/>
        </w:rPr>
      </w:pPr>
      <w:r>
        <w:rPr>
          <w:rFonts w:hint="eastAsia"/>
        </w:rPr>
        <w:t>資料來源：聯合國網站</w:t>
      </w:r>
      <w:r w:rsidR="00233A69">
        <w:rPr>
          <w:rFonts w:hint="eastAsia"/>
        </w:rPr>
        <w:t>，</w:t>
      </w:r>
      <w:r w:rsidR="00233A69" w:rsidRPr="00233A69">
        <w:t>https://seea.un.org/content/2024-global-assessment(</w:t>
      </w:r>
      <w:r w:rsidR="00233A69" w:rsidRPr="00233A69">
        <w:rPr>
          <w:rFonts w:hint="eastAsia"/>
        </w:rPr>
        <w:t>最後瀏覽日：2025</w:t>
      </w:r>
      <w:r w:rsidR="00233A69">
        <w:rPr>
          <w:rFonts w:hint="eastAsia"/>
        </w:rPr>
        <w:t>年6月30日)</w:t>
      </w:r>
      <w:r>
        <w:rPr>
          <w:rFonts w:hAnsi="標楷體" w:hint="eastAsia"/>
        </w:rPr>
        <w:t>。預算中心整理。</w:t>
      </w:r>
    </w:p>
    <w:bookmarkEnd w:id="12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0D2FCF" w:rsidSect="00BB6B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BDE" w:rsidRDefault="00AF4BDE" w:rsidP="009F1CE8">
      <w:pPr>
        <w:ind w:left="560" w:firstLine="560"/>
      </w:pPr>
      <w:r>
        <w:continuationSeparator/>
      </w:r>
    </w:p>
  </w:endnote>
  <w:endnote w:type="continuationSeparator" w:id="0">
    <w:p w:rsidR="00AF4BDE" w:rsidRDefault="00AF4BDE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02194F" w:rsidRPr="0002194F">
      <w:rPr>
        <w:rFonts w:ascii="標楷體" w:hAnsi="標楷體"/>
        <w:noProof/>
        <w:szCs w:val="20"/>
        <w:lang w:val="zh-TW"/>
      </w:rPr>
      <w:t>2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BDE" w:rsidRDefault="00AF4BDE" w:rsidP="009B72A7">
      <w:pPr>
        <w:ind w:leftChars="213" w:left="596" w:firstLine="560"/>
      </w:pPr>
      <w:r>
        <w:separator/>
      </w:r>
    </w:p>
  </w:footnote>
  <w:footnote w:type="continuationSeparator" w:id="0">
    <w:p w:rsidR="00AF4BDE" w:rsidRDefault="00AF4BDE" w:rsidP="009F1CE8">
      <w:pPr>
        <w:ind w:left="560" w:firstLine="560"/>
      </w:pPr>
      <w:r>
        <w:continuationSeparator/>
      </w:r>
    </w:p>
  </w:footnote>
  <w:footnote w:id="1">
    <w:p w:rsidR="00907D2A" w:rsidRPr="00907D2A" w:rsidRDefault="00907D2A" w:rsidP="00907D2A">
      <w:pPr>
        <w:pStyle w:val="144"/>
        <w:ind w:left="168" w:hangingChars="69" w:hanging="168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 w:rsidRPr="00C549C2">
        <w:rPr>
          <w:rFonts w:hint="eastAsia"/>
          <w:spacing w:val="-2"/>
        </w:rPr>
        <w:t>本段文字摘自行政院主計總處112年12月編印「111年綠色國民所得</w:t>
      </w:r>
      <w:r w:rsidR="00C549C2" w:rsidRPr="00C549C2">
        <w:rPr>
          <w:rFonts w:hint="eastAsia"/>
          <w:spacing w:val="-2"/>
        </w:rPr>
        <w:t>帳</w:t>
      </w:r>
      <w:r w:rsidRPr="00C549C2">
        <w:rPr>
          <w:rFonts w:hint="eastAsia"/>
          <w:spacing w:val="-2"/>
        </w:rPr>
        <w:t>編製報告」。</w:t>
      </w:r>
    </w:p>
  </w:footnote>
  <w:footnote w:id="2">
    <w:p w:rsidR="00060A86" w:rsidRPr="00060A86" w:rsidRDefault="00060A86" w:rsidP="00060A86">
      <w:pPr>
        <w:pStyle w:val="144"/>
        <w:ind w:left="209" w:hangingChars="86" w:hanging="209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參2021年3月5日聯合國統計委員會第52屆會議紀錄第8頁之決議8(</w:t>
      </w:r>
      <w:r w:rsidRPr="00060A86">
        <w:t>Decision 8:Environmental-economic accounting)</w:t>
      </w:r>
      <w:r>
        <w:rPr>
          <w:rFonts w:hint="eastAsia"/>
        </w:rPr>
        <w:t>。</w:t>
      </w:r>
    </w:p>
  </w:footnote>
  <w:footnote w:id="3">
    <w:p w:rsidR="006F3A3D" w:rsidRPr="00B92C28" w:rsidRDefault="006F3A3D" w:rsidP="006F3A3D">
      <w:pPr>
        <w:pStyle w:val="144"/>
        <w:ind w:left="209" w:hangingChars="86" w:hanging="209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參S</w:t>
      </w:r>
      <w:r>
        <w:t>EEA EA</w:t>
      </w:r>
      <w:r>
        <w:rPr>
          <w:rFonts w:hint="eastAsia"/>
        </w:rPr>
        <w:t>(2021)之定義，「</w:t>
      </w:r>
      <w:r w:rsidRPr="00286BFB">
        <w:rPr>
          <w:rFonts w:hint="eastAsia"/>
        </w:rPr>
        <w:t>生態系統</w:t>
      </w:r>
      <w:r>
        <w:rPr>
          <w:rFonts w:hint="eastAsia"/>
        </w:rPr>
        <w:t>」係</w:t>
      </w:r>
      <w:r w:rsidRPr="00286BFB">
        <w:rPr>
          <w:rFonts w:hint="eastAsia"/>
        </w:rPr>
        <w:t>一個由植物、動物與微</w:t>
      </w:r>
      <w:r w:rsidRPr="00283FA2">
        <w:rPr>
          <w:rFonts w:hint="eastAsia"/>
        </w:rPr>
        <w:t>生物</w:t>
      </w:r>
      <w:r w:rsidRPr="00286BFB">
        <w:rPr>
          <w:rFonts w:hint="eastAsia"/>
        </w:rPr>
        <w:t>群落，</w:t>
      </w:r>
      <w:r>
        <w:rPr>
          <w:rFonts w:hint="eastAsia"/>
        </w:rPr>
        <w:t>以</w:t>
      </w:r>
      <w:r w:rsidRPr="00286BFB">
        <w:rPr>
          <w:rFonts w:hint="eastAsia"/>
        </w:rPr>
        <w:t>及其</w:t>
      </w:r>
      <w:r w:rsidRPr="00283FA2">
        <w:rPr>
          <w:rFonts w:hint="eastAsia"/>
        </w:rPr>
        <w:t>非生物</w:t>
      </w:r>
      <w:r w:rsidRPr="00286BFB">
        <w:rPr>
          <w:rFonts w:hint="eastAsia"/>
        </w:rPr>
        <w:t>環境所組成的動態複雜體，這些元素彼此互動，構成一個功能單元的互動系統。</w:t>
      </w:r>
      <w:r>
        <w:rPr>
          <w:rFonts w:hint="eastAsia"/>
        </w:rPr>
        <w:t>較高生態系統為海、森林、草地等，各種生物在當中棲息及進行互動；</w:t>
      </w:r>
      <w:r w:rsidRPr="00B92C28">
        <w:rPr>
          <w:rFonts w:hint="eastAsia"/>
        </w:rPr>
        <w:t>次生態系統(例如池塘、河川、沼澤地等)</w:t>
      </w:r>
      <w:r>
        <w:rPr>
          <w:rFonts w:hint="eastAsia"/>
        </w:rPr>
        <w:t>。</w:t>
      </w:r>
    </w:p>
  </w:footnote>
  <w:footnote w:id="4">
    <w:p w:rsidR="00686553" w:rsidRPr="00686553" w:rsidRDefault="00686553" w:rsidP="00686553">
      <w:pPr>
        <w:pStyle w:val="144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參</w:t>
      </w:r>
      <w:bookmarkStart w:id="13" w:name="_Hlk202340986"/>
      <w:r>
        <w:rPr>
          <w:rFonts w:hint="eastAsia"/>
        </w:rPr>
        <w:t>聯合國網站，</w:t>
      </w:r>
      <w:r w:rsidRPr="00686553">
        <w:t>https://seea.un.org/content/2024-global-assessment</w:t>
      </w:r>
      <w:r>
        <w:rPr>
          <w:rFonts w:hint="eastAsia"/>
        </w:rPr>
        <w:t>。</w:t>
      </w:r>
      <w:bookmarkEnd w:id="13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B990C78"/>
    <w:multiLevelType w:val="hybridMultilevel"/>
    <w:tmpl w:val="662878AA"/>
    <w:lvl w:ilvl="0" w:tplc="87A8A1E6">
      <w:start w:val="1"/>
      <w:numFmt w:val="taiwaneseCountingThousand"/>
      <w:lvlText w:val="第%1篇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1" w15:restartNumberingAfterBreak="0">
    <w:nsid w:val="7CF35645"/>
    <w:multiLevelType w:val="hybridMultilevel"/>
    <w:tmpl w:val="8BF6DE18"/>
    <w:lvl w:ilvl="0" w:tplc="BBF09390">
      <w:start w:val="1"/>
      <w:numFmt w:val="bullet"/>
      <w:lvlText w:val="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9"/>
  </w:num>
  <w:num w:numId="17">
    <w:abstractNumId w:val="15"/>
  </w:num>
  <w:num w:numId="18">
    <w:abstractNumId w:val="9"/>
  </w:num>
  <w:num w:numId="19">
    <w:abstractNumId w:val="3"/>
  </w:num>
  <w:num w:numId="20">
    <w:abstractNumId w:val="18"/>
  </w:num>
  <w:num w:numId="21">
    <w:abstractNumId w:val="21"/>
  </w:num>
  <w:num w:numId="22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6DA"/>
    <w:rsid w:val="00001C4C"/>
    <w:rsid w:val="00001CF5"/>
    <w:rsid w:val="00001D14"/>
    <w:rsid w:val="00001DD6"/>
    <w:rsid w:val="0000202A"/>
    <w:rsid w:val="00002376"/>
    <w:rsid w:val="00002479"/>
    <w:rsid w:val="00003668"/>
    <w:rsid w:val="000037D2"/>
    <w:rsid w:val="0000486A"/>
    <w:rsid w:val="000049C3"/>
    <w:rsid w:val="00004AF3"/>
    <w:rsid w:val="00004BC1"/>
    <w:rsid w:val="00004CE3"/>
    <w:rsid w:val="00004DF0"/>
    <w:rsid w:val="00004ECA"/>
    <w:rsid w:val="00005278"/>
    <w:rsid w:val="000052F1"/>
    <w:rsid w:val="0000596C"/>
    <w:rsid w:val="00005D09"/>
    <w:rsid w:val="00005DCF"/>
    <w:rsid w:val="00005DFE"/>
    <w:rsid w:val="00006587"/>
    <w:rsid w:val="00006C12"/>
    <w:rsid w:val="0000719C"/>
    <w:rsid w:val="0000747B"/>
    <w:rsid w:val="00007552"/>
    <w:rsid w:val="00007800"/>
    <w:rsid w:val="000079BC"/>
    <w:rsid w:val="00007D23"/>
    <w:rsid w:val="00007F41"/>
    <w:rsid w:val="00010433"/>
    <w:rsid w:val="000108EE"/>
    <w:rsid w:val="00010EB7"/>
    <w:rsid w:val="00011529"/>
    <w:rsid w:val="000115E2"/>
    <w:rsid w:val="00011A8B"/>
    <w:rsid w:val="00011B44"/>
    <w:rsid w:val="00011B79"/>
    <w:rsid w:val="00011C33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CD"/>
    <w:rsid w:val="00014553"/>
    <w:rsid w:val="00014B86"/>
    <w:rsid w:val="00014FFF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099E"/>
    <w:rsid w:val="00021032"/>
    <w:rsid w:val="00021426"/>
    <w:rsid w:val="0002194F"/>
    <w:rsid w:val="00021AE7"/>
    <w:rsid w:val="00021C97"/>
    <w:rsid w:val="00021D28"/>
    <w:rsid w:val="00021E72"/>
    <w:rsid w:val="00022124"/>
    <w:rsid w:val="000228E1"/>
    <w:rsid w:val="0002298A"/>
    <w:rsid w:val="00022A2E"/>
    <w:rsid w:val="00023445"/>
    <w:rsid w:val="0002365F"/>
    <w:rsid w:val="0002394E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35E"/>
    <w:rsid w:val="00032883"/>
    <w:rsid w:val="00032A83"/>
    <w:rsid w:val="00032ED8"/>
    <w:rsid w:val="00033012"/>
    <w:rsid w:val="00033674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865"/>
    <w:rsid w:val="00036A64"/>
    <w:rsid w:val="00036CE4"/>
    <w:rsid w:val="00036E16"/>
    <w:rsid w:val="00036E8E"/>
    <w:rsid w:val="00037220"/>
    <w:rsid w:val="000375A8"/>
    <w:rsid w:val="000377C4"/>
    <w:rsid w:val="00040D93"/>
    <w:rsid w:val="00040E0C"/>
    <w:rsid w:val="000410C5"/>
    <w:rsid w:val="000412D6"/>
    <w:rsid w:val="00041827"/>
    <w:rsid w:val="00042C6C"/>
    <w:rsid w:val="00042E96"/>
    <w:rsid w:val="00042FC7"/>
    <w:rsid w:val="00043131"/>
    <w:rsid w:val="0004358A"/>
    <w:rsid w:val="00043EC5"/>
    <w:rsid w:val="00044219"/>
    <w:rsid w:val="00044275"/>
    <w:rsid w:val="000443BD"/>
    <w:rsid w:val="000448C8"/>
    <w:rsid w:val="00044A15"/>
    <w:rsid w:val="00044ECA"/>
    <w:rsid w:val="00045A7A"/>
    <w:rsid w:val="00045BC0"/>
    <w:rsid w:val="00045C26"/>
    <w:rsid w:val="0004625E"/>
    <w:rsid w:val="000463C0"/>
    <w:rsid w:val="00046C38"/>
    <w:rsid w:val="00046C73"/>
    <w:rsid w:val="00047447"/>
    <w:rsid w:val="00047640"/>
    <w:rsid w:val="00047B64"/>
    <w:rsid w:val="00047D25"/>
    <w:rsid w:val="0005044C"/>
    <w:rsid w:val="000504A2"/>
    <w:rsid w:val="00050730"/>
    <w:rsid w:val="0005107A"/>
    <w:rsid w:val="00051166"/>
    <w:rsid w:val="000511AB"/>
    <w:rsid w:val="00051344"/>
    <w:rsid w:val="000517EE"/>
    <w:rsid w:val="00051A23"/>
    <w:rsid w:val="000520DF"/>
    <w:rsid w:val="000528E6"/>
    <w:rsid w:val="00052AF1"/>
    <w:rsid w:val="00052B9C"/>
    <w:rsid w:val="00052DC9"/>
    <w:rsid w:val="00053245"/>
    <w:rsid w:val="00053590"/>
    <w:rsid w:val="00053832"/>
    <w:rsid w:val="000538B6"/>
    <w:rsid w:val="00053A2D"/>
    <w:rsid w:val="00053CCE"/>
    <w:rsid w:val="00054441"/>
    <w:rsid w:val="00054708"/>
    <w:rsid w:val="00054B37"/>
    <w:rsid w:val="00054FBD"/>
    <w:rsid w:val="00055813"/>
    <w:rsid w:val="00055A32"/>
    <w:rsid w:val="00056326"/>
    <w:rsid w:val="000569B3"/>
    <w:rsid w:val="00056E74"/>
    <w:rsid w:val="00056E97"/>
    <w:rsid w:val="000570CC"/>
    <w:rsid w:val="000571D3"/>
    <w:rsid w:val="000572B8"/>
    <w:rsid w:val="000573F0"/>
    <w:rsid w:val="00057640"/>
    <w:rsid w:val="00057A73"/>
    <w:rsid w:val="00057BF4"/>
    <w:rsid w:val="00057C6F"/>
    <w:rsid w:val="00060A86"/>
    <w:rsid w:val="00060FA7"/>
    <w:rsid w:val="00061211"/>
    <w:rsid w:val="0006152F"/>
    <w:rsid w:val="000616D8"/>
    <w:rsid w:val="00061770"/>
    <w:rsid w:val="00061961"/>
    <w:rsid w:val="00061BAA"/>
    <w:rsid w:val="00061F45"/>
    <w:rsid w:val="000622A0"/>
    <w:rsid w:val="000624D8"/>
    <w:rsid w:val="00062625"/>
    <w:rsid w:val="000629CF"/>
    <w:rsid w:val="00062AF1"/>
    <w:rsid w:val="00062C50"/>
    <w:rsid w:val="00062D32"/>
    <w:rsid w:val="0006321F"/>
    <w:rsid w:val="00063256"/>
    <w:rsid w:val="0006364C"/>
    <w:rsid w:val="0006386B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0CA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E74"/>
    <w:rsid w:val="00071F23"/>
    <w:rsid w:val="00071FE3"/>
    <w:rsid w:val="0007200A"/>
    <w:rsid w:val="00072180"/>
    <w:rsid w:val="00072523"/>
    <w:rsid w:val="00072530"/>
    <w:rsid w:val="0007264A"/>
    <w:rsid w:val="0007281F"/>
    <w:rsid w:val="000729FA"/>
    <w:rsid w:val="00072CED"/>
    <w:rsid w:val="0007394E"/>
    <w:rsid w:val="00073AB9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E48"/>
    <w:rsid w:val="00080238"/>
    <w:rsid w:val="000806BC"/>
    <w:rsid w:val="00080E73"/>
    <w:rsid w:val="000811D2"/>
    <w:rsid w:val="00081287"/>
    <w:rsid w:val="00081293"/>
    <w:rsid w:val="00081368"/>
    <w:rsid w:val="000814F0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6FB1"/>
    <w:rsid w:val="0008701B"/>
    <w:rsid w:val="00087330"/>
    <w:rsid w:val="000876B9"/>
    <w:rsid w:val="00087836"/>
    <w:rsid w:val="00087E62"/>
    <w:rsid w:val="00090222"/>
    <w:rsid w:val="0009027B"/>
    <w:rsid w:val="000907B4"/>
    <w:rsid w:val="0009091D"/>
    <w:rsid w:val="00090D7F"/>
    <w:rsid w:val="000917A6"/>
    <w:rsid w:val="0009189C"/>
    <w:rsid w:val="000918E6"/>
    <w:rsid w:val="0009197C"/>
    <w:rsid w:val="00091CC1"/>
    <w:rsid w:val="00091E85"/>
    <w:rsid w:val="00091F7C"/>
    <w:rsid w:val="00091FEB"/>
    <w:rsid w:val="0009222B"/>
    <w:rsid w:val="000926B5"/>
    <w:rsid w:val="00092761"/>
    <w:rsid w:val="00092779"/>
    <w:rsid w:val="00092E60"/>
    <w:rsid w:val="00093E82"/>
    <w:rsid w:val="000942F8"/>
    <w:rsid w:val="00095B4B"/>
    <w:rsid w:val="0009643F"/>
    <w:rsid w:val="00096AAF"/>
    <w:rsid w:val="00097019"/>
    <w:rsid w:val="000970A2"/>
    <w:rsid w:val="0009734A"/>
    <w:rsid w:val="00097778"/>
    <w:rsid w:val="000A0909"/>
    <w:rsid w:val="000A0922"/>
    <w:rsid w:val="000A0AE7"/>
    <w:rsid w:val="000A1847"/>
    <w:rsid w:val="000A19D1"/>
    <w:rsid w:val="000A211A"/>
    <w:rsid w:val="000A21AC"/>
    <w:rsid w:val="000A22B3"/>
    <w:rsid w:val="000A22E6"/>
    <w:rsid w:val="000A2690"/>
    <w:rsid w:val="000A2746"/>
    <w:rsid w:val="000A2C77"/>
    <w:rsid w:val="000A2EDC"/>
    <w:rsid w:val="000A3126"/>
    <w:rsid w:val="000A33E6"/>
    <w:rsid w:val="000A352F"/>
    <w:rsid w:val="000A375C"/>
    <w:rsid w:val="000A377D"/>
    <w:rsid w:val="000A37D9"/>
    <w:rsid w:val="000A3941"/>
    <w:rsid w:val="000A3B51"/>
    <w:rsid w:val="000A46CF"/>
    <w:rsid w:val="000A4C57"/>
    <w:rsid w:val="000A4C7C"/>
    <w:rsid w:val="000A4ED0"/>
    <w:rsid w:val="000A4EE0"/>
    <w:rsid w:val="000A4F9E"/>
    <w:rsid w:val="000A5275"/>
    <w:rsid w:val="000A530C"/>
    <w:rsid w:val="000A5619"/>
    <w:rsid w:val="000A5690"/>
    <w:rsid w:val="000A58DC"/>
    <w:rsid w:val="000A59C9"/>
    <w:rsid w:val="000A5BFD"/>
    <w:rsid w:val="000A5C79"/>
    <w:rsid w:val="000A5F84"/>
    <w:rsid w:val="000A5FDD"/>
    <w:rsid w:val="000A6644"/>
    <w:rsid w:val="000A6699"/>
    <w:rsid w:val="000A6AE2"/>
    <w:rsid w:val="000A6D9E"/>
    <w:rsid w:val="000A6FD3"/>
    <w:rsid w:val="000A7226"/>
    <w:rsid w:val="000A7260"/>
    <w:rsid w:val="000A76AA"/>
    <w:rsid w:val="000A77CB"/>
    <w:rsid w:val="000A7AE4"/>
    <w:rsid w:val="000B01EA"/>
    <w:rsid w:val="000B03DE"/>
    <w:rsid w:val="000B04E5"/>
    <w:rsid w:val="000B13B6"/>
    <w:rsid w:val="000B154C"/>
    <w:rsid w:val="000B1864"/>
    <w:rsid w:val="000B19BA"/>
    <w:rsid w:val="000B1A58"/>
    <w:rsid w:val="000B1D7F"/>
    <w:rsid w:val="000B1DF4"/>
    <w:rsid w:val="000B1E35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40D"/>
    <w:rsid w:val="000B71FF"/>
    <w:rsid w:val="000B7567"/>
    <w:rsid w:val="000B7F77"/>
    <w:rsid w:val="000C02B0"/>
    <w:rsid w:val="000C0301"/>
    <w:rsid w:val="000C0776"/>
    <w:rsid w:val="000C08A4"/>
    <w:rsid w:val="000C0900"/>
    <w:rsid w:val="000C0AE5"/>
    <w:rsid w:val="000C106C"/>
    <w:rsid w:val="000C10AD"/>
    <w:rsid w:val="000C11A4"/>
    <w:rsid w:val="000C22FE"/>
    <w:rsid w:val="000C2BB0"/>
    <w:rsid w:val="000C2BD2"/>
    <w:rsid w:val="000C36B1"/>
    <w:rsid w:val="000C3F43"/>
    <w:rsid w:val="000C40E5"/>
    <w:rsid w:val="000C461A"/>
    <w:rsid w:val="000C461F"/>
    <w:rsid w:val="000C49B9"/>
    <w:rsid w:val="000C4AA6"/>
    <w:rsid w:val="000C4DF4"/>
    <w:rsid w:val="000C4FDA"/>
    <w:rsid w:val="000C51A4"/>
    <w:rsid w:val="000C524D"/>
    <w:rsid w:val="000C5537"/>
    <w:rsid w:val="000C59F6"/>
    <w:rsid w:val="000C5C7F"/>
    <w:rsid w:val="000C5E22"/>
    <w:rsid w:val="000C5E69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1D3E"/>
    <w:rsid w:val="000D226A"/>
    <w:rsid w:val="000D23B5"/>
    <w:rsid w:val="000D2BCC"/>
    <w:rsid w:val="000D2ED5"/>
    <w:rsid w:val="000D2FBE"/>
    <w:rsid w:val="000D2FCF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5AF"/>
    <w:rsid w:val="000D77A5"/>
    <w:rsid w:val="000D77B1"/>
    <w:rsid w:val="000D7E6D"/>
    <w:rsid w:val="000E0BA8"/>
    <w:rsid w:val="000E0D8B"/>
    <w:rsid w:val="000E0DF5"/>
    <w:rsid w:val="000E0EEE"/>
    <w:rsid w:val="000E156B"/>
    <w:rsid w:val="000E1573"/>
    <w:rsid w:val="000E18A9"/>
    <w:rsid w:val="000E1A5F"/>
    <w:rsid w:val="000E1E7A"/>
    <w:rsid w:val="000E2136"/>
    <w:rsid w:val="000E2636"/>
    <w:rsid w:val="000E2693"/>
    <w:rsid w:val="000E285C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15"/>
    <w:rsid w:val="000F3FA9"/>
    <w:rsid w:val="000F4652"/>
    <w:rsid w:val="000F4950"/>
    <w:rsid w:val="000F4E52"/>
    <w:rsid w:val="000F55F9"/>
    <w:rsid w:val="000F5DBC"/>
    <w:rsid w:val="000F6074"/>
    <w:rsid w:val="000F6478"/>
    <w:rsid w:val="000F6BDE"/>
    <w:rsid w:val="000F75DE"/>
    <w:rsid w:val="000F78B1"/>
    <w:rsid w:val="001004C4"/>
    <w:rsid w:val="00100629"/>
    <w:rsid w:val="00100C6B"/>
    <w:rsid w:val="00100F0D"/>
    <w:rsid w:val="0010163C"/>
    <w:rsid w:val="0010178B"/>
    <w:rsid w:val="00101BAF"/>
    <w:rsid w:val="00101CD8"/>
    <w:rsid w:val="00102567"/>
    <w:rsid w:val="001028D2"/>
    <w:rsid w:val="00103000"/>
    <w:rsid w:val="00103451"/>
    <w:rsid w:val="00103707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319"/>
    <w:rsid w:val="001076B5"/>
    <w:rsid w:val="00107B03"/>
    <w:rsid w:val="00107CDE"/>
    <w:rsid w:val="001103A1"/>
    <w:rsid w:val="001105EC"/>
    <w:rsid w:val="001109C9"/>
    <w:rsid w:val="00110C06"/>
    <w:rsid w:val="00110CDD"/>
    <w:rsid w:val="00110F3E"/>
    <w:rsid w:val="001112BF"/>
    <w:rsid w:val="001112C6"/>
    <w:rsid w:val="00111546"/>
    <w:rsid w:val="001117FE"/>
    <w:rsid w:val="00111BA5"/>
    <w:rsid w:val="0011201B"/>
    <w:rsid w:val="00112096"/>
    <w:rsid w:val="001129F4"/>
    <w:rsid w:val="00112A2F"/>
    <w:rsid w:val="00112E52"/>
    <w:rsid w:val="0011333A"/>
    <w:rsid w:val="00113545"/>
    <w:rsid w:val="00113600"/>
    <w:rsid w:val="001138D3"/>
    <w:rsid w:val="00113A73"/>
    <w:rsid w:val="00113A7B"/>
    <w:rsid w:val="00113CF3"/>
    <w:rsid w:val="00113CF7"/>
    <w:rsid w:val="001142EA"/>
    <w:rsid w:val="00114362"/>
    <w:rsid w:val="001143AE"/>
    <w:rsid w:val="00114579"/>
    <w:rsid w:val="00114636"/>
    <w:rsid w:val="001146A3"/>
    <w:rsid w:val="00114858"/>
    <w:rsid w:val="00114C57"/>
    <w:rsid w:val="0011509A"/>
    <w:rsid w:val="001155A6"/>
    <w:rsid w:val="00115BD7"/>
    <w:rsid w:val="00116482"/>
    <w:rsid w:val="001168A4"/>
    <w:rsid w:val="00116C48"/>
    <w:rsid w:val="0011713C"/>
    <w:rsid w:val="0011741E"/>
    <w:rsid w:val="00117454"/>
    <w:rsid w:val="00117BDC"/>
    <w:rsid w:val="00117C45"/>
    <w:rsid w:val="001200B6"/>
    <w:rsid w:val="0012047E"/>
    <w:rsid w:val="00120B27"/>
    <w:rsid w:val="00120C7E"/>
    <w:rsid w:val="00120CA0"/>
    <w:rsid w:val="00121433"/>
    <w:rsid w:val="001217F1"/>
    <w:rsid w:val="0012185D"/>
    <w:rsid w:val="00122319"/>
    <w:rsid w:val="00122514"/>
    <w:rsid w:val="00122605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237"/>
    <w:rsid w:val="00124418"/>
    <w:rsid w:val="00124A29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20D"/>
    <w:rsid w:val="00127A5C"/>
    <w:rsid w:val="00127B83"/>
    <w:rsid w:val="00127C7E"/>
    <w:rsid w:val="00127F57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517"/>
    <w:rsid w:val="00132899"/>
    <w:rsid w:val="001328A3"/>
    <w:rsid w:val="00132AF0"/>
    <w:rsid w:val="00133401"/>
    <w:rsid w:val="001337E7"/>
    <w:rsid w:val="00133ABF"/>
    <w:rsid w:val="00133CCE"/>
    <w:rsid w:val="00133E21"/>
    <w:rsid w:val="001343E8"/>
    <w:rsid w:val="00134424"/>
    <w:rsid w:val="0013466B"/>
    <w:rsid w:val="00134B34"/>
    <w:rsid w:val="00134B7E"/>
    <w:rsid w:val="00135083"/>
    <w:rsid w:val="00135182"/>
    <w:rsid w:val="001355B8"/>
    <w:rsid w:val="00135604"/>
    <w:rsid w:val="00135A47"/>
    <w:rsid w:val="001364B8"/>
    <w:rsid w:val="00136B6E"/>
    <w:rsid w:val="00136C61"/>
    <w:rsid w:val="00136DBA"/>
    <w:rsid w:val="00136FCB"/>
    <w:rsid w:val="00137068"/>
    <w:rsid w:val="00137A77"/>
    <w:rsid w:val="00137DC4"/>
    <w:rsid w:val="0014085B"/>
    <w:rsid w:val="00140AF8"/>
    <w:rsid w:val="00140AFB"/>
    <w:rsid w:val="00140DFD"/>
    <w:rsid w:val="0014112E"/>
    <w:rsid w:val="001414A9"/>
    <w:rsid w:val="00141AAC"/>
    <w:rsid w:val="00142414"/>
    <w:rsid w:val="00142685"/>
    <w:rsid w:val="00142D46"/>
    <w:rsid w:val="00143F4A"/>
    <w:rsid w:val="001440B1"/>
    <w:rsid w:val="001440F3"/>
    <w:rsid w:val="001442E8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262"/>
    <w:rsid w:val="001474F1"/>
    <w:rsid w:val="001476C1"/>
    <w:rsid w:val="00147720"/>
    <w:rsid w:val="00147B13"/>
    <w:rsid w:val="00147BE7"/>
    <w:rsid w:val="00147E3E"/>
    <w:rsid w:val="00150098"/>
    <w:rsid w:val="00150864"/>
    <w:rsid w:val="0015124C"/>
    <w:rsid w:val="00151414"/>
    <w:rsid w:val="001516C7"/>
    <w:rsid w:val="00151AAD"/>
    <w:rsid w:val="0015223E"/>
    <w:rsid w:val="00152691"/>
    <w:rsid w:val="001529B7"/>
    <w:rsid w:val="00152A36"/>
    <w:rsid w:val="00152A83"/>
    <w:rsid w:val="00152ED8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60175"/>
    <w:rsid w:val="001605A8"/>
    <w:rsid w:val="00160656"/>
    <w:rsid w:val="00160678"/>
    <w:rsid w:val="001607D7"/>
    <w:rsid w:val="001609DA"/>
    <w:rsid w:val="00161605"/>
    <w:rsid w:val="00161B82"/>
    <w:rsid w:val="00161F53"/>
    <w:rsid w:val="00161F58"/>
    <w:rsid w:val="001626D3"/>
    <w:rsid w:val="00162D30"/>
    <w:rsid w:val="00162D36"/>
    <w:rsid w:val="00162DFA"/>
    <w:rsid w:val="001633D0"/>
    <w:rsid w:val="0016374D"/>
    <w:rsid w:val="00163BF0"/>
    <w:rsid w:val="00163C46"/>
    <w:rsid w:val="00164281"/>
    <w:rsid w:val="00164300"/>
    <w:rsid w:val="001649BC"/>
    <w:rsid w:val="0016518F"/>
    <w:rsid w:val="00165383"/>
    <w:rsid w:val="0016561E"/>
    <w:rsid w:val="00165CF9"/>
    <w:rsid w:val="001665EB"/>
    <w:rsid w:val="00166933"/>
    <w:rsid w:val="00166FAF"/>
    <w:rsid w:val="00167507"/>
    <w:rsid w:val="00167C6A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1752"/>
    <w:rsid w:val="0017210F"/>
    <w:rsid w:val="0017213E"/>
    <w:rsid w:val="0017259F"/>
    <w:rsid w:val="00172C97"/>
    <w:rsid w:val="00173152"/>
    <w:rsid w:val="00173226"/>
    <w:rsid w:val="001738B5"/>
    <w:rsid w:val="00173B17"/>
    <w:rsid w:val="0017443B"/>
    <w:rsid w:val="0017491C"/>
    <w:rsid w:val="00175091"/>
    <w:rsid w:val="001754BC"/>
    <w:rsid w:val="001757D3"/>
    <w:rsid w:val="00175802"/>
    <w:rsid w:val="00175AB9"/>
    <w:rsid w:val="00175AE6"/>
    <w:rsid w:val="00176741"/>
    <w:rsid w:val="00176EAA"/>
    <w:rsid w:val="001776E8"/>
    <w:rsid w:val="00177931"/>
    <w:rsid w:val="00177ABA"/>
    <w:rsid w:val="00177D4A"/>
    <w:rsid w:val="001800B2"/>
    <w:rsid w:val="00180266"/>
    <w:rsid w:val="0018043C"/>
    <w:rsid w:val="00180592"/>
    <w:rsid w:val="001809AB"/>
    <w:rsid w:val="00180CAD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760"/>
    <w:rsid w:val="00183D27"/>
    <w:rsid w:val="00184125"/>
    <w:rsid w:val="0018572D"/>
    <w:rsid w:val="00185BA4"/>
    <w:rsid w:val="00185FA5"/>
    <w:rsid w:val="00186450"/>
    <w:rsid w:val="00186650"/>
    <w:rsid w:val="001867A3"/>
    <w:rsid w:val="00186C13"/>
    <w:rsid w:val="00186E35"/>
    <w:rsid w:val="001879C2"/>
    <w:rsid w:val="00190019"/>
    <w:rsid w:val="001905FD"/>
    <w:rsid w:val="00190CBF"/>
    <w:rsid w:val="00190FF7"/>
    <w:rsid w:val="0019136F"/>
    <w:rsid w:val="001913D1"/>
    <w:rsid w:val="001918D3"/>
    <w:rsid w:val="0019195D"/>
    <w:rsid w:val="00191CA4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3F56"/>
    <w:rsid w:val="001946F9"/>
    <w:rsid w:val="00194779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640"/>
    <w:rsid w:val="00197AC6"/>
    <w:rsid w:val="00197C6E"/>
    <w:rsid w:val="00197F62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B43"/>
    <w:rsid w:val="001A2DD5"/>
    <w:rsid w:val="001A2DFD"/>
    <w:rsid w:val="001A303B"/>
    <w:rsid w:val="001A325A"/>
    <w:rsid w:val="001A33DF"/>
    <w:rsid w:val="001A3477"/>
    <w:rsid w:val="001A34EA"/>
    <w:rsid w:val="001A36FB"/>
    <w:rsid w:val="001A3A55"/>
    <w:rsid w:val="001A3CA3"/>
    <w:rsid w:val="001A40B5"/>
    <w:rsid w:val="001A4781"/>
    <w:rsid w:val="001A4CCE"/>
    <w:rsid w:val="001A4D7E"/>
    <w:rsid w:val="001A53D2"/>
    <w:rsid w:val="001A58D7"/>
    <w:rsid w:val="001A62B6"/>
    <w:rsid w:val="001A6576"/>
    <w:rsid w:val="001A67F7"/>
    <w:rsid w:val="001A68EE"/>
    <w:rsid w:val="001A711F"/>
    <w:rsid w:val="001B01F9"/>
    <w:rsid w:val="001B04FD"/>
    <w:rsid w:val="001B095A"/>
    <w:rsid w:val="001B14FF"/>
    <w:rsid w:val="001B1C8D"/>
    <w:rsid w:val="001B1D43"/>
    <w:rsid w:val="001B1EDD"/>
    <w:rsid w:val="001B31F3"/>
    <w:rsid w:val="001B3293"/>
    <w:rsid w:val="001B356B"/>
    <w:rsid w:val="001B36C4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95B"/>
    <w:rsid w:val="001B7A48"/>
    <w:rsid w:val="001B7B3A"/>
    <w:rsid w:val="001B7C21"/>
    <w:rsid w:val="001B7C50"/>
    <w:rsid w:val="001B7FE0"/>
    <w:rsid w:val="001C00A7"/>
    <w:rsid w:val="001C0B3A"/>
    <w:rsid w:val="001C1526"/>
    <w:rsid w:val="001C1998"/>
    <w:rsid w:val="001C1F78"/>
    <w:rsid w:val="001C20EE"/>
    <w:rsid w:val="001C2616"/>
    <w:rsid w:val="001C27E7"/>
    <w:rsid w:val="001C2EE4"/>
    <w:rsid w:val="001C3377"/>
    <w:rsid w:val="001C38A2"/>
    <w:rsid w:val="001C3936"/>
    <w:rsid w:val="001C3C39"/>
    <w:rsid w:val="001C4A75"/>
    <w:rsid w:val="001C4BFD"/>
    <w:rsid w:val="001C5132"/>
    <w:rsid w:val="001C55A4"/>
    <w:rsid w:val="001C6008"/>
    <w:rsid w:val="001C6312"/>
    <w:rsid w:val="001C68ED"/>
    <w:rsid w:val="001C7002"/>
    <w:rsid w:val="001C71F5"/>
    <w:rsid w:val="001C7340"/>
    <w:rsid w:val="001C75A2"/>
    <w:rsid w:val="001D022A"/>
    <w:rsid w:val="001D14A3"/>
    <w:rsid w:val="001D17C3"/>
    <w:rsid w:val="001D17EE"/>
    <w:rsid w:val="001D1825"/>
    <w:rsid w:val="001D1B44"/>
    <w:rsid w:val="001D1EB5"/>
    <w:rsid w:val="001D208D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41E"/>
    <w:rsid w:val="001D5575"/>
    <w:rsid w:val="001D579A"/>
    <w:rsid w:val="001D5A71"/>
    <w:rsid w:val="001D5B1C"/>
    <w:rsid w:val="001D5B75"/>
    <w:rsid w:val="001D5FD2"/>
    <w:rsid w:val="001D676A"/>
    <w:rsid w:val="001D6B63"/>
    <w:rsid w:val="001D6C62"/>
    <w:rsid w:val="001D6EE8"/>
    <w:rsid w:val="001D731C"/>
    <w:rsid w:val="001D7E58"/>
    <w:rsid w:val="001D7F03"/>
    <w:rsid w:val="001E01ED"/>
    <w:rsid w:val="001E03C1"/>
    <w:rsid w:val="001E0B14"/>
    <w:rsid w:val="001E0F61"/>
    <w:rsid w:val="001E1009"/>
    <w:rsid w:val="001E1611"/>
    <w:rsid w:val="001E1772"/>
    <w:rsid w:val="001E1953"/>
    <w:rsid w:val="001E249D"/>
    <w:rsid w:val="001E2881"/>
    <w:rsid w:val="001E2AC9"/>
    <w:rsid w:val="001E2D3C"/>
    <w:rsid w:val="001E34AB"/>
    <w:rsid w:val="001E3916"/>
    <w:rsid w:val="001E48F4"/>
    <w:rsid w:val="001E4953"/>
    <w:rsid w:val="001E4B65"/>
    <w:rsid w:val="001E4B6F"/>
    <w:rsid w:val="001E4F66"/>
    <w:rsid w:val="001E5434"/>
    <w:rsid w:val="001E5605"/>
    <w:rsid w:val="001E5720"/>
    <w:rsid w:val="001E5AD6"/>
    <w:rsid w:val="001E5DA0"/>
    <w:rsid w:val="001E63CA"/>
    <w:rsid w:val="001E6A68"/>
    <w:rsid w:val="001E7440"/>
    <w:rsid w:val="001E761B"/>
    <w:rsid w:val="001E7991"/>
    <w:rsid w:val="001E7E13"/>
    <w:rsid w:val="001F04C8"/>
    <w:rsid w:val="001F04E3"/>
    <w:rsid w:val="001F0779"/>
    <w:rsid w:val="001F0D5F"/>
    <w:rsid w:val="001F1003"/>
    <w:rsid w:val="001F145F"/>
    <w:rsid w:val="001F2A40"/>
    <w:rsid w:val="001F2B30"/>
    <w:rsid w:val="001F2D78"/>
    <w:rsid w:val="001F326A"/>
    <w:rsid w:val="001F3818"/>
    <w:rsid w:val="001F3922"/>
    <w:rsid w:val="001F4602"/>
    <w:rsid w:val="001F4811"/>
    <w:rsid w:val="001F4A5B"/>
    <w:rsid w:val="001F4C6E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4F5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0E"/>
    <w:rsid w:val="00204FFF"/>
    <w:rsid w:val="00205056"/>
    <w:rsid w:val="0020542E"/>
    <w:rsid w:val="00205536"/>
    <w:rsid w:val="00205553"/>
    <w:rsid w:val="00207298"/>
    <w:rsid w:val="00207A86"/>
    <w:rsid w:val="00207CEE"/>
    <w:rsid w:val="00207D7A"/>
    <w:rsid w:val="00207FE3"/>
    <w:rsid w:val="002111CB"/>
    <w:rsid w:val="002115E6"/>
    <w:rsid w:val="00211B22"/>
    <w:rsid w:val="00211D05"/>
    <w:rsid w:val="002121AB"/>
    <w:rsid w:val="002124C1"/>
    <w:rsid w:val="00212577"/>
    <w:rsid w:val="00212607"/>
    <w:rsid w:val="002131CE"/>
    <w:rsid w:val="002131F4"/>
    <w:rsid w:val="002132B2"/>
    <w:rsid w:val="00213612"/>
    <w:rsid w:val="00214143"/>
    <w:rsid w:val="00214246"/>
    <w:rsid w:val="00214C82"/>
    <w:rsid w:val="00215171"/>
    <w:rsid w:val="002153F9"/>
    <w:rsid w:val="0021546D"/>
    <w:rsid w:val="00215609"/>
    <w:rsid w:val="00215629"/>
    <w:rsid w:val="00215AE6"/>
    <w:rsid w:val="00215BC0"/>
    <w:rsid w:val="00216678"/>
    <w:rsid w:val="0021675C"/>
    <w:rsid w:val="00216AED"/>
    <w:rsid w:val="00216E44"/>
    <w:rsid w:val="0021704F"/>
    <w:rsid w:val="00217431"/>
    <w:rsid w:val="00217898"/>
    <w:rsid w:val="00217D15"/>
    <w:rsid w:val="00220A97"/>
    <w:rsid w:val="00220C2B"/>
    <w:rsid w:val="00220D88"/>
    <w:rsid w:val="00220F36"/>
    <w:rsid w:val="0022138F"/>
    <w:rsid w:val="00221BE7"/>
    <w:rsid w:val="00221DF2"/>
    <w:rsid w:val="002224DA"/>
    <w:rsid w:val="002228F0"/>
    <w:rsid w:val="002237A2"/>
    <w:rsid w:val="00223C0E"/>
    <w:rsid w:val="00223D61"/>
    <w:rsid w:val="00223E6D"/>
    <w:rsid w:val="002249FD"/>
    <w:rsid w:val="00224E0C"/>
    <w:rsid w:val="00224EF7"/>
    <w:rsid w:val="002250E3"/>
    <w:rsid w:val="0022568F"/>
    <w:rsid w:val="00226498"/>
    <w:rsid w:val="00226864"/>
    <w:rsid w:val="00226AE6"/>
    <w:rsid w:val="00227408"/>
    <w:rsid w:val="0022756E"/>
    <w:rsid w:val="00227688"/>
    <w:rsid w:val="002279E1"/>
    <w:rsid w:val="0023013F"/>
    <w:rsid w:val="0023094C"/>
    <w:rsid w:val="00230DA8"/>
    <w:rsid w:val="00230EC8"/>
    <w:rsid w:val="00230EE0"/>
    <w:rsid w:val="00231017"/>
    <w:rsid w:val="002311FA"/>
    <w:rsid w:val="0023179E"/>
    <w:rsid w:val="00231C4F"/>
    <w:rsid w:val="00231CD5"/>
    <w:rsid w:val="00232297"/>
    <w:rsid w:val="00232516"/>
    <w:rsid w:val="002326DD"/>
    <w:rsid w:val="002329DE"/>
    <w:rsid w:val="00232B00"/>
    <w:rsid w:val="002331CC"/>
    <w:rsid w:val="00233424"/>
    <w:rsid w:val="0023377B"/>
    <w:rsid w:val="002339DA"/>
    <w:rsid w:val="00233A69"/>
    <w:rsid w:val="00233AE2"/>
    <w:rsid w:val="00233AF1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70C"/>
    <w:rsid w:val="00236922"/>
    <w:rsid w:val="00236BA3"/>
    <w:rsid w:val="00236F2C"/>
    <w:rsid w:val="002371C8"/>
    <w:rsid w:val="00237622"/>
    <w:rsid w:val="00237816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156"/>
    <w:rsid w:val="0024330D"/>
    <w:rsid w:val="002433D2"/>
    <w:rsid w:val="0024380B"/>
    <w:rsid w:val="00243A6C"/>
    <w:rsid w:val="00243C1C"/>
    <w:rsid w:val="00243CDC"/>
    <w:rsid w:val="00244594"/>
    <w:rsid w:val="002448D5"/>
    <w:rsid w:val="00245961"/>
    <w:rsid w:val="00245C41"/>
    <w:rsid w:val="002461C2"/>
    <w:rsid w:val="002469C5"/>
    <w:rsid w:val="002469EF"/>
    <w:rsid w:val="00246CBE"/>
    <w:rsid w:val="00246D70"/>
    <w:rsid w:val="002470E8"/>
    <w:rsid w:val="00247176"/>
    <w:rsid w:val="0024741C"/>
    <w:rsid w:val="002474A0"/>
    <w:rsid w:val="002479E5"/>
    <w:rsid w:val="00247DA2"/>
    <w:rsid w:val="00247FFA"/>
    <w:rsid w:val="00250234"/>
    <w:rsid w:val="00250578"/>
    <w:rsid w:val="002507AD"/>
    <w:rsid w:val="002512A7"/>
    <w:rsid w:val="00251850"/>
    <w:rsid w:val="00251958"/>
    <w:rsid w:val="00251EBA"/>
    <w:rsid w:val="00251FE6"/>
    <w:rsid w:val="00252178"/>
    <w:rsid w:val="00252B2B"/>
    <w:rsid w:val="00252CE1"/>
    <w:rsid w:val="00252F01"/>
    <w:rsid w:val="00252FB5"/>
    <w:rsid w:val="0025328D"/>
    <w:rsid w:val="00253BC4"/>
    <w:rsid w:val="00254298"/>
    <w:rsid w:val="00254702"/>
    <w:rsid w:val="002550B9"/>
    <w:rsid w:val="002551A1"/>
    <w:rsid w:val="00255727"/>
    <w:rsid w:val="00255CA0"/>
    <w:rsid w:val="0025629B"/>
    <w:rsid w:val="002562D5"/>
    <w:rsid w:val="002562F8"/>
    <w:rsid w:val="0025635A"/>
    <w:rsid w:val="00256BFB"/>
    <w:rsid w:val="00256FA6"/>
    <w:rsid w:val="0025711D"/>
    <w:rsid w:val="00257916"/>
    <w:rsid w:val="00257996"/>
    <w:rsid w:val="00257B9E"/>
    <w:rsid w:val="00257E1B"/>
    <w:rsid w:val="00260310"/>
    <w:rsid w:val="0026059F"/>
    <w:rsid w:val="00260A3C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0D1"/>
    <w:rsid w:val="002655B8"/>
    <w:rsid w:val="00265961"/>
    <w:rsid w:val="002660A6"/>
    <w:rsid w:val="00266E98"/>
    <w:rsid w:val="002670E4"/>
    <w:rsid w:val="00267188"/>
    <w:rsid w:val="0026733B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2C42"/>
    <w:rsid w:val="0027316F"/>
    <w:rsid w:val="00273C4D"/>
    <w:rsid w:val="00273CBB"/>
    <w:rsid w:val="0027414D"/>
    <w:rsid w:val="00274424"/>
    <w:rsid w:val="002746E0"/>
    <w:rsid w:val="00274A9C"/>
    <w:rsid w:val="00274E34"/>
    <w:rsid w:val="00275343"/>
    <w:rsid w:val="0027581F"/>
    <w:rsid w:val="00275995"/>
    <w:rsid w:val="00275F3C"/>
    <w:rsid w:val="00275F50"/>
    <w:rsid w:val="00276003"/>
    <w:rsid w:val="0027652E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07E8"/>
    <w:rsid w:val="002812D7"/>
    <w:rsid w:val="002819FA"/>
    <w:rsid w:val="00281FF5"/>
    <w:rsid w:val="0028306E"/>
    <w:rsid w:val="002831B5"/>
    <w:rsid w:val="0028349B"/>
    <w:rsid w:val="002836DA"/>
    <w:rsid w:val="00283834"/>
    <w:rsid w:val="00283BF2"/>
    <w:rsid w:val="00283EA3"/>
    <w:rsid w:val="00283F38"/>
    <w:rsid w:val="00283FA2"/>
    <w:rsid w:val="00284989"/>
    <w:rsid w:val="00284C2C"/>
    <w:rsid w:val="00285145"/>
    <w:rsid w:val="00285185"/>
    <w:rsid w:val="002851D0"/>
    <w:rsid w:val="0028526F"/>
    <w:rsid w:val="00285291"/>
    <w:rsid w:val="0028590A"/>
    <w:rsid w:val="00285E3B"/>
    <w:rsid w:val="00285E6E"/>
    <w:rsid w:val="00286264"/>
    <w:rsid w:val="002869EA"/>
    <w:rsid w:val="00286BFB"/>
    <w:rsid w:val="00287130"/>
    <w:rsid w:val="00287887"/>
    <w:rsid w:val="00287B0F"/>
    <w:rsid w:val="00287EA8"/>
    <w:rsid w:val="0029005E"/>
    <w:rsid w:val="00290084"/>
    <w:rsid w:val="00290B75"/>
    <w:rsid w:val="0029112F"/>
    <w:rsid w:val="00291BBD"/>
    <w:rsid w:val="00292198"/>
    <w:rsid w:val="002923BC"/>
    <w:rsid w:val="002923E0"/>
    <w:rsid w:val="00292423"/>
    <w:rsid w:val="002928D5"/>
    <w:rsid w:val="00292B20"/>
    <w:rsid w:val="00293089"/>
    <w:rsid w:val="0029315B"/>
    <w:rsid w:val="00293224"/>
    <w:rsid w:val="00293446"/>
    <w:rsid w:val="0029382E"/>
    <w:rsid w:val="00293DFE"/>
    <w:rsid w:val="00294030"/>
    <w:rsid w:val="00294283"/>
    <w:rsid w:val="00294477"/>
    <w:rsid w:val="00294530"/>
    <w:rsid w:val="0029462C"/>
    <w:rsid w:val="00294A67"/>
    <w:rsid w:val="00295409"/>
    <w:rsid w:val="00295425"/>
    <w:rsid w:val="002959C3"/>
    <w:rsid w:val="00295A83"/>
    <w:rsid w:val="00295CF8"/>
    <w:rsid w:val="00296146"/>
    <w:rsid w:val="002961B9"/>
    <w:rsid w:val="0029664A"/>
    <w:rsid w:val="00296AB1"/>
    <w:rsid w:val="00296E9F"/>
    <w:rsid w:val="00297259"/>
    <w:rsid w:val="002976D1"/>
    <w:rsid w:val="002979DA"/>
    <w:rsid w:val="00297C8F"/>
    <w:rsid w:val="002A01A7"/>
    <w:rsid w:val="002A02E5"/>
    <w:rsid w:val="002A04AB"/>
    <w:rsid w:val="002A08F7"/>
    <w:rsid w:val="002A0C25"/>
    <w:rsid w:val="002A0EB0"/>
    <w:rsid w:val="002A15F3"/>
    <w:rsid w:val="002A1643"/>
    <w:rsid w:val="002A1CD2"/>
    <w:rsid w:val="002A1EB8"/>
    <w:rsid w:val="002A24FF"/>
    <w:rsid w:val="002A297B"/>
    <w:rsid w:val="002A29E9"/>
    <w:rsid w:val="002A2B53"/>
    <w:rsid w:val="002A3275"/>
    <w:rsid w:val="002A3490"/>
    <w:rsid w:val="002A354D"/>
    <w:rsid w:val="002A3806"/>
    <w:rsid w:val="002A435A"/>
    <w:rsid w:val="002A466E"/>
    <w:rsid w:val="002A4743"/>
    <w:rsid w:val="002A4F7A"/>
    <w:rsid w:val="002A5063"/>
    <w:rsid w:val="002A584B"/>
    <w:rsid w:val="002A5A28"/>
    <w:rsid w:val="002A61AC"/>
    <w:rsid w:val="002A6D6A"/>
    <w:rsid w:val="002A6FD6"/>
    <w:rsid w:val="002A7219"/>
    <w:rsid w:val="002A74E7"/>
    <w:rsid w:val="002A7503"/>
    <w:rsid w:val="002A7E9C"/>
    <w:rsid w:val="002B0011"/>
    <w:rsid w:val="002B01C4"/>
    <w:rsid w:val="002B0579"/>
    <w:rsid w:val="002B0EF2"/>
    <w:rsid w:val="002B1088"/>
    <w:rsid w:val="002B1498"/>
    <w:rsid w:val="002B2040"/>
    <w:rsid w:val="002B2761"/>
    <w:rsid w:val="002B2816"/>
    <w:rsid w:val="002B2951"/>
    <w:rsid w:val="002B2E33"/>
    <w:rsid w:val="002B305C"/>
    <w:rsid w:val="002B306E"/>
    <w:rsid w:val="002B3396"/>
    <w:rsid w:val="002B389B"/>
    <w:rsid w:val="002B3A7B"/>
    <w:rsid w:val="002B3E32"/>
    <w:rsid w:val="002B4085"/>
    <w:rsid w:val="002B40AA"/>
    <w:rsid w:val="002B446C"/>
    <w:rsid w:val="002B457C"/>
    <w:rsid w:val="002B48E1"/>
    <w:rsid w:val="002B4A6F"/>
    <w:rsid w:val="002B51BA"/>
    <w:rsid w:val="002B51DB"/>
    <w:rsid w:val="002B5637"/>
    <w:rsid w:val="002B59F0"/>
    <w:rsid w:val="002B5AF8"/>
    <w:rsid w:val="002B6319"/>
    <w:rsid w:val="002B67B4"/>
    <w:rsid w:val="002B68A6"/>
    <w:rsid w:val="002B6F12"/>
    <w:rsid w:val="002B7F1F"/>
    <w:rsid w:val="002C03A5"/>
    <w:rsid w:val="002C0B0A"/>
    <w:rsid w:val="002C1304"/>
    <w:rsid w:val="002C13CB"/>
    <w:rsid w:val="002C1B55"/>
    <w:rsid w:val="002C2540"/>
    <w:rsid w:val="002C289F"/>
    <w:rsid w:val="002C2954"/>
    <w:rsid w:val="002C2BBD"/>
    <w:rsid w:val="002C2BCC"/>
    <w:rsid w:val="002C3271"/>
    <w:rsid w:val="002C3308"/>
    <w:rsid w:val="002C40A9"/>
    <w:rsid w:val="002C45CB"/>
    <w:rsid w:val="002C47E7"/>
    <w:rsid w:val="002C4BD3"/>
    <w:rsid w:val="002C4D02"/>
    <w:rsid w:val="002C4F94"/>
    <w:rsid w:val="002C4FC4"/>
    <w:rsid w:val="002C6710"/>
    <w:rsid w:val="002C6E27"/>
    <w:rsid w:val="002C73C0"/>
    <w:rsid w:val="002C7700"/>
    <w:rsid w:val="002C77FA"/>
    <w:rsid w:val="002C7905"/>
    <w:rsid w:val="002D08C2"/>
    <w:rsid w:val="002D0B9F"/>
    <w:rsid w:val="002D0F35"/>
    <w:rsid w:val="002D108D"/>
    <w:rsid w:val="002D1389"/>
    <w:rsid w:val="002D14A2"/>
    <w:rsid w:val="002D16D7"/>
    <w:rsid w:val="002D19CD"/>
    <w:rsid w:val="002D233D"/>
    <w:rsid w:val="002D23EC"/>
    <w:rsid w:val="002D2D43"/>
    <w:rsid w:val="002D2FC1"/>
    <w:rsid w:val="002D383D"/>
    <w:rsid w:val="002D386E"/>
    <w:rsid w:val="002D3B1C"/>
    <w:rsid w:val="002D3B7B"/>
    <w:rsid w:val="002D3D78"/>
    <w:rsid w:val="002D4231"/>
    <w:rsid w:val="002D431C"/>
    <w:rsid w:val="002D44C3"/>
    <w:rsid w:val="002D460C"/>
    <w:rsid w:val="002D47E1"/>
    <w:rsid w:val="002D4B1F"/>
    <w:rsid w:val="002D4C49"/>
    <w:rsid w:val="002D5093"/>
    <w:rsid w:val="002D514B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D7FCD"/>
    <w:rsid w:val="002E068A"/>
    <w:rsid w:val="002E08B8"/>
    <w:rsid w:val="002E1096"/>
    <w:rsid w:val="002E1174"/>
    <w:rsid w:val="002E14D0"/>
    <w:rsid w:val="002E1ACF"/>
    <w:rsid w:val="002E1D00"/>
    <w:rsid w:val="002E1F10"/>
    <w:rsid w:val="002E1F8B"/>
    <w:rsid w:val="002E21F1"/>
    <w:rsid w:val="002E2206"/>
    <w:rsid w:val="002E25FB"/>
    <w:rsid w:val="002E2A74"/>
    <w:rsid w:val="002E30B1"/>
    <w:rsid w:val="002E412E"/>
    <w:rsid w:val="002E416C"/>
    <w:rsid w:val="002E454C"/>
    <w:rsid w:val="002E4781"/>
    <w:rsid w:val="002E5309"/>
    <w:rsid w:val="002E57C9"/>
    <w:rsid w:val="002E5A4E"/>
    <w:rsid w:val="002E60D7"/>
    <w:rsid w:val="002E6136"/>
    <w:rsid w:val="002E66EA"/>
    <w:rsid w:val="002E6FD8"/>
    <w:rsid w:val="002E705C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E99"/>
    <w:rsid w:val="002F3F63"/>
    <w:rsid w:val="002F4552"/>
    <w:rsid w:val="002F46C4"/>
    <w:rsid w:val="002F51B6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2F796A"/>
    <w:rsid w:val="002F7F88"/>
    <w:rsid w:val="0030001A"/>
    <w:rsid w:val="003002E7"/>
    <w:rsid w:val="0030037C"/>
    <w:rsid w:val="003004B2"/>
    <w:rsid w:val="003004EF"/>
    <w:rsid w:val="003009A6"/>
    <w:rsid w:val="003011BE"/>
    <w:rsid w:val="00301331"/>
    <w:rsid w:val="003015E6"/>
    <w:rsid w:val="0030213B"/>
    <w:rsid w:val="00302324"/>
    <w:rsid w:val="00302655"/>
    <w:rsid w:val="003026B2"/>
    <w:rsid w:val="00303070"/>
    <w:rsid w:val="003031D4"/>
    <w:rsid w:val="003033C0"/>
    <w:rsid w:val="00303EE8"/>
    <w:rsid w:val="00304712"/>
    <w:rsid w:val="00304A07"/>
    <w:rsid w:val="00304B64"/>
    <w:rsid w:val="00304B93"/>
    <w:rsid w:val="00304CE3"/>
    <w:rsid w:val="00304D2D"/>
    <w:rsid w:val="00304EB0"/>
    <w:rsid w:val="00304F13"/>
    <w:rsid w:val="00305460"/>
    <w:rsid w:val="00305669"/>
    <w:rsid w:val="0030591D"/>
    <w:rsid w:val="00305D77"/>
    <w:rsid w:val="00305E32"/>
    <w:rsid w:val="0030603E"/>
    <w:rsid w:val="00306F5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1EE"/>
    <w:rsid w:val="0031221E"/>
    <w:rsid w:val="00312BCF"/>
    <w:rsid w:val="00312F34"/>
    <w:rsid w:val="00313D09"/>
    <w:rsid w:val="003143CA"/>
    <w:rsid w:val="00314D54"/>
    <w:rsid w:val="00315094"/>
    <w:rsid w:val="003153D5"/>
    <w:rsid w:val="00315474"/>
    <w:rsid w:val="00315EC8"/>
    <w:rsid w:val="003177E3"/>
    <w:rsid w:val="00317804"/>
    <w:rsid w:val="00317D5B"/>
    <w:rsid w:val="00317DDB"/>
    <w:rsid w:val="00317F49"/>
    <w:rsid w:val="00320018"/>
    <w:rsid w:val="00320685"/>
    <w:rsid w:val="00320E48"/>
    <w:rsid w:val="00321210"/>
    <w:rsid w:val="00321475"/>
    <w:rsid w:val="00321AE4"/>
    <w:rsid w:val="00321D47"/>
    <w:rsid w:val="00321F5C"/>
    <w:rsid w:val="00322636"/>
    <w:rsid w:val="00322CFD"/>
    <w:rsid w:val="00322ED3"/>
    <w:rsid w:val="00322F15"/>
    <w:rsid w:val="00323538"/>
    <w:rsid w:val="003235A9"/>
    <w:rsid w:val="0032410A"/>
    <w:rsid w:val="003241B1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70A"/>
    <w:rsid w:val="00326A48"/>
    <w:rsid w:val="00327079"/>
    <w:rsid w:val="00327148"/>
    <w:rsid w:val="00327155"/>
    <w:rsid w:val="00327385"/>
    <w:rsid w:val="003273ED"/>
    <w:rsid w:val="00327942"/>
    <w:rsid w:val="003279BE"/>
    <w:rsid w:val="00327D41"/>
    <w:rsid w:val="00327D99"/>
    <w:rsid w:val="00330DC5"/>
    <w:rsid w:val="003310B2"/>
    <w:rsid w:val="0033119D"/>
    <w:rsid w:val="00331309"/>
    <w:rsid w:val="003313A0"/>
    <w:rsid w:val="003313FB"/>
    <w:rsid w:val="00331AAB"/>
    <w:rsid w:val="00332036"/>
    <w:rsid w:val="00332363"/>
    <w:rsid w:val="003324A4"/>
    <w:rsid w:val="00332E47"/>
    <w:rsid w:val="00332EF1"/>
    <w:rsid w:val="00333048"/>
    <w:rsid w:val="003333AB"/>
    <w:rsid w:val="00334D96"/>
    <w:rsid w:val="00334E24"/>
    <w:rsid w:val="0033564E"/>
    <w:rsid w:val="00335703"/>
    <w:rsid w:val="00335911"/>
    <w:rsid w:val="00335DAE"/>
    <w:rsid w:val="00336C00"/>
    <w:rsid w:val="00336C8B"/>
    <w:rsid w:val="003374B8"/>
    <w:rsid w:val="00340B77"/>
    <w:rsid w:val="003416FC"/>
    <w:rsid w:val="0034192A"/>
    <w:rsid w:val="00341A05"/>
    <w:rsid w:val="00341C5E"/>
    <w:rsid w:val="00341C78"/>
    <w:rsid w:val="00341CD2"/>
    <w:rsid w:val="003423B5"/>
    <w:rsid w:val="003423FB"/>
    <w:rsid w:val="00342E25"/>
    <w:rsid w:val="0034329C"/>
    <w:rsid w:val="00343962"/>
    <w:rsid w:val="00343C55"/>
    <w:rsid w:val="0034452D"/>
    <w:rsid w:val="00344824"/>
    <w:rsid w:val="00344BBD"/>
    <w:rsid w:val="00344E0D"/>
    <w:rsid w:val="00345075"/>
    <w:rsid w:val="00345716"/>
    <w:rsid w:val="00345FE2"/>
    <w:rsid w:val="0034680C"/>
    <w:rsid w:val="00346969"/>
    <w:rsid w:val="00346A0A"/>
    <w:rsid w:val="00346C18"/>
    <w:rsid w:val="00346FA0"/>
    <w:rsid w:val="00347438"/>
    <w:rsid w:val="00347B21"/>
    <w:rsid w:val="00350262"/>
    <w:rsid w:val="0035032A"/>
    <w:rsid w:val="00350669"/>
    <w:rsid w:val="003508DA"/>
    <w:rsid w:val="0035174E"/>
    <w:rsid w:val="003526B8"/>
    <w:rsid w:val="00352D2C"/>
    <w:rsid w:val="003530A7"/>
    <w:rsid w:val="00353439"/>
    <w:rsid w:val="00353556"/>
    <w:rsid w:val="00353F64"/>
    <w:rsid w:val="003548F9"/>
    <w:rsid w:val="0035496A"/>
    <w:rsid w:val="00354C11"/>
    <w:rsid w:val="00354C96"/>
    <w:rsid w:val="00355726"/>
    <w:rsid w:val="00355844"/>
    <w:rsid w:val="00355877"/>
    <w:rsid w:val="00356123"/>
    <w:rsid w:val="00356281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3E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D6E"/>
    <w:rsid w:val="00364E75"/>
    <w:rsid w:val="00365614"/>
    <w:rsid w:val="003656D1"/>
    <w:rsid w:val="00365EBE"/>
    <w:rsid w:val="00366E11"/>
    <w:rsid w:val="00366E8F"/>
    <w:rsid w:val="00367178"/>
    <w:rsid w:val="003671CE"/>
    <w:rsid w:val="0036754E"/>
    <w:rsid w:val="003676FA"/>
    <w:rsid w:val="00367A07"/>
    <w:rsid w:val="00367A8C"/>
    <w:rsid w:val="00367B5A"/>
    <w:rsid w:val="00370297"/>
    <w:rsid w:val="00370461"/>
    <w:rsid w:val="003705B0"/>
    <w:rsid w:val="00370742"/>
    <w:rsid w:val="00371022"/>
    <w:rsid w:val="003710AE"/>
    <w:rsid w:val="00371208"/>
    <w:rsid w:val="0037159A"/>
    <w:rsid w:val="00371899"/>
    <w:rsid w:val="00371DA8"/>
    <w:rsid w:val="003724A1"/>
    <w:rsid w:val="00372E4B"/>
    <w:rsid w:val="003731A7"/>
    <w:rsid w:val="00373FA4"/>
    <w:rsid w:val="00374077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5E"/>
    <w:rsid w:val="003813D3"/>
    <w:rsid w:val="003815B9"/>
    <w:rsid w:val="0038162D"/>
    <w:rsid w:val="00382150"/>
    <w:rsid w:val="003824B2"/>
    <w:rsid w:val="003824B6"/>
    <w:rsid w:val="0038291E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3D8"/>
    <w:rsid w:val="003856A4"/>
    <w:rsid w:val="00385870"/>
    <w:rsid w:val="00385BDA"/>
    <w:rsid w:val="00385E36"/>
    <w:rsid w:val="00386007"/>
    <w:rsid w:val="003861F4"/>
    <w:rsid w:val="00386339"/>
    <w:rsid w:val="003865D5"/>
    <w:rsid w:val="00386C21"/>
    <w:rsid w:val="00386DA7"/>
    <w:rsid w:val="003879A9"/>
    <w:rsid w:val="00387F1F"/>
    <w:rsid w:val="003900DB"/>
    <w:rsid w:val="00390206"/>
    <w:rsid w:val="00390298"/>
    <w:rsid w:val="003904C5"/>
    <w:rsid w:val="003905BA"/>
    <w:rsid w:val="00390A6D"/>
    <w:rsid w:val="00390BFB"/>
    <w:rsid w:val="00390E10"/>
    <w:rsid w:val="003918A5"/>
    <w:rsid w:val="00391A9B"/>
    <w:rsid w:val="00391CB2"/>
    <w:rsid w:val="00392594"/>
    <w:rsid w:val="0039288C"/>
    <w:rsid w:val="00392BFF"/>
    <w:rsid w:val="00392E4A"/>
    <w:rsid w:val="003930B8"/>
    <w:rsid w:val="00393650"/>
    <w:rsid w:val="003937A8"/>
    <w:rsid w:val="00393945"/>
    <w:rsid w:val="00393B52"/>
    <w:rsid w:val="00393BE6"/>
    <w:rsid w:val="00393C95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314"/>
    <w:rsid w:val="003956AB"/>
    <w:rsid w:val="003956F1"/>
    <w:rsid w:val="00395FAC"/>
    <w:rsid w:val="003962C6"/>
    <w:rsid w:val="003962F4"/>
    <w:rsid w:val="00396566"/>
    <w:rsid w:val="003967B4"/>
    <w:rsid w:val="0039684D"/>
    <w:rsid w:val="00396862"/>
    <w:rsid w:val="003968C7"/>
    <w:rsid w:val="00396CF4"/>
    <w:rsid w:val="003A007C"/>
    <w:rsid w:val="003A0263"/>
    <w:rsid w:val="003A0A1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94E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605F"/>
    <w:rsid w:val="003A6A77"/>
    <w:rsid w:val="003A7187"/>
    <w:rsid w:val="003A77B7"/>
    <w:rsid w:val="003A7817"/>
    <w:rsid w:val="003A7D12"/>
    <w:rsid w:val="003B023F"/>
    <w:rsid w:val="003B02BD"/>
    <w:rsid w:val="003B0465"/>
    <w:rsid w:val="003B0699"/>
    <w:rsid w:val="003B1576"/>
    <w:rsid w:val="003B165F"/>
    <w:rsid w:val="003B1714"/>
    <w:rsid w:val="003B1787"/>
    <w:rsid w:val="003B1F80"/>
    <w:rsid w:val="003B2174"/>
    <w:rsid w:val="003B21CB"/>
    <w:rsid w:val="003B2226"/>
    <w:rsid w:val="003B25E5"/>
    <w:rsid w:val="003B2706"/>
    <w:rsid w:val="003B2D03"/>
    <w:rsid w:val="003B2E55"/>
    <w:rsid w:val="003B301C"/>
    <w:rsid w:val="003B3377"/>
    <w:rsid w:val="003B348D"/>
    <w:rsid w:val="003B367D"/>
    <w:rsid w:val="003B373F"/>
    <w:rsid w:val="003B3936"/>
    <w:rsid w:val="003B46BB"/>
    <w:rsid w:val="003B4B67"/>
    <w:rsid w:val="003B520E"/>
    <w:rsid w:val="003B5487"/>
    <w:rsid w:val="003B5C89"/>
    <w:rsid w:val="003B5F6C"/>
    <w:rsid w:val="003B60A3"/>
    <w:rsid w:val="003B6587"/>
    <w:rsid w:val="003B686C"/>
    <w:rsid w:val="003B6B4F"/>
    <w:rsid w:val="003B6CB0"/>
    <w:rsid w:val="003B6CB4"/>
    <w:rsid w:val="003B72E6"/>
    <w:rsid w:val="003B73F5"/>
    <w:rsid w:val="003B75F3"/>
    <w:rsid w:val="003C01E8"/>
    <w:rsid w:val="003C0DEB"/>
    <w:rsid w:val="003C0FA4"/>
    <w:rsid w:val="003C1430"/>
    <w:rsid w:val="003C19A9"/>
    <w:rsid w:val="003C1BD5"/>
    <w:rsid w:val="003C201B"/>
    <w:rsid w:val="003C28E2"/>
    <w:rsid w:val="003C2A27"/>
    <w:rsid w:val="003C2C64"/>
    <w:rsid w:val="003C36B1"/>
    <w:rsid w:val="003C3BC5"/>
    <w:rsid w:val="003C3E03"/>
    <w:rsid w:val="003C42CE"/>
    <w:rsid w:val="003C477D"/>
    <w:rsid w:val="003C4861"/>
    <w:rsid w:val="003C49E7"/>
    <w:rsid w:val="003C5153"/>
    <w:rsid w:val="003C5194"/>
    <w:rsid w:val="003C57D8"/>
    <w:rsid w:val="003C5B39"/>
    <w:rsid w:val="003C62B8"/>
    <w:rsid w:val="003C63D5"/>
    <w:rsid w:val="003C66F5"/>
    <w:rsid w:val="003C67B1"/>
    <w:rsid w:val="003C68FD"/>
    <w:rsid w:val="003C6EFE"/>
    <w:rsid w:val="003C7377"/>
    <w:rsid w:val="003C7764"/>
    <w:rsid w:val="003C7891"/>
    <w:rsid w:val="003C7A7A"/>
    <w:rsid w:val="003C7E9A"/>
    <w:rsid w:val="003C7F99"/>
    <w:rsid w:val="003D036B"/>
    <w:rsid w:val="003D067B"/>
    <w:rsid w:val="003D072E"/>
    <w:rsid w:val="003D175A"/>
    <w:rsid w:val="003D1D36"/>
    <w:rsid w:val="003D1E2B"/>
    <w:rsid w:val="003D1E87"/>
    <w:rsid w:val="003D2769"/>
    <w:rsid w:val="003D2896"/>
    <w:rsid w:val="003D29E7"/>
    <w:rsid w:val="003D2FFF"/>
    <w:rsid w:val="003D319C"/>
    <w:rsid w:val="003D3666"/>
    <w:rsid w:val="003D3AE8"/>
    <w:rsid w:val="003D3BE5"/>
    <w:rsid w:val="003D4044"/>
    <w:rsid w:val="003D4728"/>
    <w:rsid w:val="003D4988"/>
    <w:rsid w:val="003D4D7D"/>
    <w:rsid w:val="003D539E"/>
    <w:rsid w:val="003D5671"/>
    <w:rsid w:val="003D574B"/>
    <w:rsid w:val="003D5A01"/>
    <w:rsid w:val="003D5B86"/>
    <w:rsid w:val="003D5BA3"/>
    <w:rsid w:val="003D5C0D"/>
    <w:rsid w:val="003D66D4"/>
    <w:rsid w:val="003D688F"/>
    <w:rsid w:val="003D68AD"/>
    <w:rsid w:val="003D78C4"/>
    <w:rsid w:val="003E01B4"/>
    <w:rsid w:val="003E0739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3F39"/>
    <w:rsid w:val="003E418F"/>
    <w:rsid w:val="003E41A3"/>
    <w:rsid w:val="003E46A9"/>
    <w:rsid w:val="003E5573"/>
    <w:rsid w:val="003E5989"/>
    <w:rsid w:val="003E5A1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E7F7E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3199"/>
    <w:rsid w:val="003F3427"/>
    <w:rsid w:val="003F3EAA"/>
    <w:rsid w:val="003F3F82"/>
    <w:rsid w:val="003F4081"/>
    <w:rsid w:val="003F4D6F"/>
    <w:rsid w:val="003F4DDE"/>
    <w:rsid w:val="003F56D4"/>
    <w:rsid w:val="003F5738"/>
    <w:rsid w:val="003F6908"/>
    <w:rsid w:val="003F6F3F"/>
    <w:rsid w:val="003F719F"/>
    <w:rsid w:val="003F7A59"/>
    <w:rsid w:val="003F7C95"/>
    <w:rsid w:val="003F7D2D"/>
    <w:rsid w:val="0040010D"/>
    <w:rsid w:val="0040044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1E48"/>
    <w:rsid w:val="00401FCF"/>
    <w:rsid w:val="004029EF"/>
    <w:rsid w:val="004029FC"/>
    <w:rsid w:val="00402FDE"/>
    <w:rsid w:val="00403102"/>
    <w:rsid w:val="004033D3"/>
    <w:rsid w:val="00404163"/>
    <w:rsid w:val="00404241"/>
    <w:rsid w:val="004044C4"/>
    <w:rsid w:val="004045E3"/>
    <w:rsid w:val="004048F3"/>
    <w:rsid w:val="00404A5F"/>
    <w:rsid w:val="00404BEC"/>
    <w:rsid w:val="00405357"/>
    <w:rsid w:val="00405703"/>
    <w:rsid w:val="004057D2"/>
    <w:rsid w:val="004058BD"/>
    <w:rsid w:val="00405C58"/>
    <w:rsid w:val="00405CA6"/>
    <w:rsid w:val="00405CAD"/>
    <w:rsid w:val="0040615C"/>
    <w:rsid w:val="00406515"/>
    <w:rsid w:val="00406793"/>
    <w:rsid w:val="00406827"/>
    <w:rsid w:val="00406F40"/>
    <w:rsid w:val="0040786D"/>
    <w:rsid w:val="00410106"/>
    <w:rsid w:val="00410AC2"/>
    <w:rsid w:val="0041112C"/>
    <w:rsid w:val="0041135B"/>
    <w:rsid w:val="00411669"/>
    <w:rsid w:val="004118EB"/>
    <w:rsid w:val="004118F4"/>
    <w:rsid w:val="0041190E"/>
    <w:rsid w:val="00411B65"/>
    <w:rsid w:val="00411C9B"/>
    <w:rsid w:val="004129FF"/>
    <w:rsid w:val="00412E10"/>
    <w:rsid w:val="00412F6C"/>
    <w:rsid w:val="00412FE5"/>
    <w:rsid w:val="0041360F"/>
    <w:rsid w:val="004137AB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BB8"/>
    <w:rsid w:val="00415CE3"/>
    <w:rsid w:val="00415D67"/>
    <w:rsid w:val="00416211"/>
    <w:rsid w:val="0041664F"/>
    <w:rsid w:val="0041668E"/>
    <w:rsid w:val="004169DC"/>
    <w:rsid w:val="00417041"/>
    <w:rsid w:val="00417106"/>
    <w:rsid w:val="0041738C"/>
    <w:rsid w:val="00417516"/>
    <w:rsid w:val="004175BC"/>
    <w:rsid w:val="00417854"/>
    <w:rsid w:val="004200A4"/>
    <w:rsid w:val="0042029B"/>
    <w:rsid w:val="00420461"/>
    <w:rsid w:val="0042080C"/>
    <w:rsid w:val="004208B3"/>
    <w:rsid w:val="00420A47"/>
    <w:rsid w:val="00420B42"/>
    <w:rsid w:val="0042105C"/>
    <w:rsid w:val="00421658"/>
    <w:rsid w:val="004217BE"/>
    <w:rsid w:val="00421AF0"/>
    <w:rsid w:val="00421E09"/>
    <w:rsid w:val="004223AA"/>
    <w:rsid w:val="00423A8E"/>
    <w:rsid w:val="00423C68"/>
    <w:rsid w:val="00423D73"/>
    <w:rsid w:val="00423DB3"/>
    <w:rsid w:val="00423E8D"/>
    <w:rsid w:val="0042426F"/>
    <w:rsid w:val="00424474"/>
    <w:rsid w:val="00425FFB"/>
    <w:rsid w:val="00426146"/>
    <w:rsid w:val="00426232"/>
    <w:rsid w:val="00426741"/>
    <w:rsid w:val="00426B7F"/>
    <w:rsid w:val="0042723D"/>
    <w:rsid w:val="00427583"/>
    <w:rsid w:val="00427905"/>
    <w:rsid w:val="00427E56"/>
    <w:rsid w:val="004302E3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2AFD"/>
    <w:rsid w:val="00433177"/>
    <w:rsid w:val="00434056"/>
    <w:rsid w:val="004340C8"/>
    <w:rsid w:val="004345A6"/>
    <w:rsid w:val="00434A86"/>
    <w:rsid w:val="00435138"/>
    <w:rsid w:val="00435144"/>
    <w:rsid w:val="00435214"/>
    <w:rsid w:val="0043557F"/>
    <w:rsid w:val="004358F6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D23"/>
    <w:rsid w:val="00442F99"/>
    <w:rsid w:val="004433C4"/>
    <w:rsid w:val="00443499"/>
    <w:rsid w:val="00443917"/>
    <w:rsid w:val="004439A9"/>
    <w:rsid w:val="00443C25"/>
    <w:rsid w:val="004444AE"/>
    <w:rsid w:val="0044479E"/>
    <w:rsid w:val="00444B6D"/>
    <w:rsid w:val="00444C47"/>
    <w:rsid w:val="00444F10"/>
    <w:rsid w:val="0044505E"/>
    <w:rsid w:val="00445479"/>
    <w:rsid w:val="0044555F"/>
    <w:rsid w:val="00445675"/>
    <w:rsid w:val="00445E13"/>
    <w:rsid w:val="00446056"/>
    <w:rsid w:val="00446115"/>
    <w:rsid w:val="00446356"/>
    <w:rsid w:val="0044647D"/>
    <w:rsid w:val="00446564"/>
    <w:rsid w:val="004465BD"/>
    <w:rsid w:val="0044661F"/>
    <w:rsid w:val="00446A56"/>
    <w:rsid w:val="00446B93"/>
    <w:rsid w:val="00446EC0"/>
    <w:rsid w:val="00447B69"/>
    <w:rsid w:val="00447BD4"/>
    <w:rsid w:val="00450567"/>
    <w:rsid w:val="0045073F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2C7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DA7"/>
    <w:rsid w:val="00457E10"/>
    <w:rsid w:val="0046040D"/>
    <w:rsid w:val="00460546"/>
    <w:rsid w:val="00460FFE"/>
    <w:rsid w:val="00461476"/>
    <w:rsid w:val="00461AAD"/>
    <w:rsid w:val="00461C36"/>
    <w:rsid w:val="00461C70"/>
    <w:rsid w:val="00461FCD"/>
    <w:rsid w:val="0046210C"/>
    <w:rsid w:val="00462EC6"/>
    <w:rsid w:val="00463227"/>
    <w:rsid w:val="00463251"/>
    <w:rsid w:val="00463308"/>
    <w:rsid w:val="00463A2F"/>
    <w:rsid w:val="00463B13"/>
    <w:rsid w:val="0046476C"/>
    <w:rsid w:val="00464D96"/>
    <w:rsid w:val="00464E23"/>
    <w:rsid w:val="004651DA"/>
    <w:rsid w:val="00465CFA"/>
    <w:rsid w:val="00466145"/>
    <w:rsid w:val="00466267"/>
    <w:rsid w:val="0046644C"/>
    <w:rsid w:val="00466DE9"/>
    <w:rsid w:val="0046711E"/>
    <w:rsid w:val="004674A8"/>
    <w:rsid w:val="004676DC"/>
    <w:rsid w:val="00467B27"/>
    <w:rsid w:val="00467E09"/>
    <w:rsid w:val="00467F9C"/>
    <w:rsid w:val="004702F3"/>
    <w:rsid w:val="00470460"/>
    <w:rsid w:val="0047047C"/>
    <w:rsid w:val="00470911"/>
    <w:rsid w:val="00470952"/>
    <w:rsid w:val="00470CFB"/>
    <w:rsid w:val="00470F3A"/>
    <w:rsid w:val="00471DE0"/>
    <w:rsid w:val="00471EA3"/>
    <w:rsid w:val="00472585"/>
    <w:rsid w:val="00472A79"/>
    <w:rsid w:val="00472D32"/>
    <w:rsid w:val="00472DF5"/>
    <w:rsid w:val="004731DB"/>
    <w:rsid w:val="004735E1"/>
    <w:rsid w:val="004737C2"/>
    <w:rsid w:val="00473A59"/>
    <w:rsid w:val="00473BF5"/>
    <w:rsid w:val="00474442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1F85"/>
    <w:rsid w:val="004825A8"/>
    <w:rsid w:val="00482B8C"/>
    <w:rsid w:val="00482BB5"/>
    <w:rsid w:val="00482BDE"/>
    <w:rsid w:val="00483003"/>
    <w:rsid w:val="0048301C"/>
    <w:rsid w:val="00483129"/>
    <w:rsid w:val="00483284"/>
    <w:rsid w:val="004834EA"/>
    <w:rsid w:val="0048399B"/>
    <w:rsid w:val="00483E8A"/>
    <w:rsid w:val="00483FEA"/>
    <w:rsid w:val="00484357"/>
    <w:rsid w:val="00484570"/>
    <w:rsid w:val="004848A0"/>
    <w:rsid w:val="004849DC"/>
    <w:rsid w:val="00485045"/>
    <w:rsid w:val="004854C5"/>
    <w:rsid w:val="0048564A"/>
    <w:rsid w:val="00485A94"/>
    <w:rsid w:val="00485B7C"/>
    <w:rsid w:val="00485DF8"/>
    <w:rsid w:val="004861B9"/>
    <w:rsid w:val="00486750"/>
    <w:rsid w:val="004867CC"/>
    <w:rsid w:val="00486887"/>
    <w:rsid w:val="0048693B"/>
    <w:rsid w:val="004875E6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2CE7"/>
    <w:rsid w:val="00493E79"/>
    <w:rsid w:val="00493FB4"/>
    <w:rsid w:val="004940DD"/>
    <w:rsid w:val="00494522"/>
    <w:rsid w:val="0049480A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B95"/>
    <w:rsid w:val="00497C54"/>
    <w:rsid w:val="00497F61"/>
    <w:rsid w:val="004A0599"/>
    <w:rsid w:val="004A0D69"/>
    <w:rsid w:val="004A0E62"/>
    <w:rsid w:val="004A0F6D"/>
    <w:rsid w:val="004A136A"/>
    <w:rsid w:val="004A1A74"/>
    <w:rsid w:val="004A1CF1"/>
    <w:rsid w:val="004A1EE6"/>
    <w:rsid w:val="004A2019"/>
    <w:rsid w:val="004A2454"/>
    <w:rsid w:val="004A2F53"/>
    <w:rsid w:val="004A312F"/>
    <w:rsid w:val="004A3421"/>
    <w:rsid w:val="004A380F"/>
    <w:rsid w:val="004A3908"/>
    <w:rsid w:val="004A41AB"/>
    <w:rsid w:val="004A449D"/>
    <w:rsid w:val="004A44C3"/>
    <w:rsid w:val="004A48D9"/>
    <w:rsid w:val="004A5079"/>
    <w:rsid w:val="004A522D"/>
    <w:rsid w:val="004A556D"/>
    <w:rsid w:val="004A563F"/>
    <w:rsid w:val="004A58D2"/>
    <w:rsid w:val="004A5A5E"/>
    <w:rsid w:val="004A6199"/>
    <w:rsid w:val="004A61B6"/>
    <w:rsid w:val="004A637D"/>
    <w:rsid w:val="004A63CF"/>
    <w:rsid w:val="004A685F"/>
    <w:rsid w:val="004A6C05"/>
    <w:rsid w:val="004A6C20"/>
    <w:rsid w:val="004A724E"/>
    <w:rsid w:val="004B0157"/>
    <w:rsid w:val="004B0520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69E"/>
    <w:rsid w:val="004B573D"/>
    <w:rsid w:val="004B5BA0"/>
    <w:rsid w:val="004B5D52"/>
    <w:rsid w:val="004B607D"/>
    <w:rsid w:val="004B62F1"/>
    <w:rsid w:val="004B64FE"/>
    <w:rsid w:val="004B6A2E"/>
    <w:rsid w:val="004B6C7F"/>
    <w:rsid w:val="004B6D14"/>
    <w:rsid w:val="004B6E4C"/>
    <w:rsid w:val="004B7383"/>
    <w:rsid w:val="004B7C98"/>
    <w:rsid w:val="004B7CAA"/>
    <w:rsid w:val="004B7EAB"/>
    <w:rsid w:val="004C00E1"/>
    <w:rsid w:val="004C00F2"/>
    <w:rsid w:val="004C0283"/>
    <w:rsid w:val="004C107F"/>
    <w:rsid w:val="004C1117"/>
    <w:rsid w:val="004C2A3F"/>
    <w:rsid w:val="004C2EA6"/>
    <w:rsid w:val="004C2EFB"/>
    <w:rsid w:val="004C31DE"/>
    <w:rsid w:val="004C331E"/>
    <w:rsid w:val="004C3A9A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C7EE6"/>
    <w:rsid w:val="004D0282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C28"/>
    <w:rsid w:val="004D5DD0"/>
    <w:rsid w:val="004D623E"/>
    <w:rsid w:val="004D6C22"/>
    <w:rsid w:val="004D6D24"/>
    <w:rsid w:val="004D7217"/>
    <w:rsid w:val="004D7789"/>
    <w:rsid w:val="004D7817"/>
    <w:rsid w:val="004E034E"/>
    <w:rsid w:val="004E03F8"/>
    <w:rsid w:val="004E0544"/>
    <w:rsid w:val="004E0807"/>
    <w:rsid w:val="004E0925"/>
    <w:rsid w:val="004E0980"/>
    <w:rsid w:val="004E0BE0"/>
    <w:rsid w:val="004E0DBC"/>
    <w:rsid w:val="004E0F75"/>
    <w:rsid w:val="004E1596"/>
    <w:rsid w:val="004E18B5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2B25"/>
    <w:rsid w:val="004E304E"/>
    <w:rsid w:val="004E3108"/>
    <w:rsid w:val="004E31BE"/>
    <w:rsid w:val="004E337E"/>
    <w:rsid w:val="004E3678"/>
    <w:rsid w:val="004E37FE"/>
    <w:rsid w:val="004E422E"/>
    <w:rsid w:val="004E47CC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BE0"/>
    <w:rsid w:val="004E7D64"/>
    <w:rsid w:val="004E7D89"/>
    <w:rsid w:val="004F0411"/>
    <w:rsid w:val="004F0565"/>
    <w:rsid w:val="004F0B56"/>
    <w:rsid w:val="004F0BB4"/>
    <w:rsid w:val="004F0D41"/>
    <w:rsid w:val="004F1012"/>
    <w:rsid w:val="004F14F8"/>
    <w:rsid w:val="004F1B02"/>
    <w:rsid w:val="004F1B56"/>
    <w:rsid w:val="004F221F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5D0"/>
    <w:rsid w:val="004F5A3C"/>
    <w:rsid w:val="004F5B2D"/>
    <w:rsid w:val="004F609A"/>
    <w:rsid w:val="004F60A5"/>
    <w:rsid w:val="004F6581"/>
    <w:rsid w:val="004F6AD6"/>
    <w:rsid w:val="004F7368"/>
    <w:rsid w:val="004F7F4B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53"/>
    <w:rsid w:val="00502C30"/>
    <w:rsid w:val="00502D0E"/>
    <w:rsid w:val="00502F9A"/>
    <w:rsid w:val="00503094"/>
    <w:rsid w:val="005031A8"/>
    <w:rsid w:val="0050330C"/>
    <w:rsid w:val="00503550"/>
    <w:rsid w:val="005041D3"/>
    <w:rsid w:val="005041FA"/>
    <w:rsid w:val="005045A6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C65"/>
    <w:rsid w:val="00506DFC"/>
    <w:rsid w:val="00507157"/>
    <w:rsid w:val="005072C0"/>
    <w:rsid w:val="00507493"/>
    <w:rsid w:val="00510E54"/>
    <w:rsid w:val="00510FB0"/>
    <w:rsid w:val="00511289"/>
    <w:rsid w:val="005112A6"/>
    <w:rsid w:val="0051142F"/>
    <w:rsid w:val="00511C1A"/>
    <w:rsid w:val="0051212E"/>
    <w:rsid w:val="00512ADC"/>
    <w:rsid w:val="00513E6B"/>
    <w:rsid w:val="0051411C"/>
    <w:rsid w:val="00514275"/>
    <w:rsid w:val="00514403"/>
    <w:rsid w:val="00514774"/>
    <w:rsid w:val="00514949"/>
    <w:rsid w:val="00514BE2"/>
    <w:rsid w:val="00514BFD"/>
    <w:rsid w:val="00514C59"/>
    <w:rsid w:val="005152DC"/>
    <w:rsid w:val="00515516"/>
    <w:rsid w:val="00515CE3"/>
    <w:rsid w:val="00515D46"/>
    <w:rsid w:val="00516622"/>
    <w:rsid w:val="005168E7"/>
    <w:rsid w:val="005169FD"/>
    <w:rsid w:val="00516BD4"/>
    <w:rsid w:val="00516C35"/>
    <w:rsid w:val="00516C4D"/>
    <w:rsid w:val="00516EB9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2AC8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734"/>
    <w:rsid w:val="00525759"/>
    <w:rsid w:val="005257F0"/>
    <w:rsid w:val="005261F6"/>
    <w:rsid w:val="005267C7"/>
    <w:rsid w:val="00526959"/>
    <w:rsid w:val="00526D23"/>
    <w:rsid w:val="005277C7"/>
    <w:rsid w:val="00530339"/>
    <w:rsid w:val="00530BF6"/>
    <w:rsid w:val="00531114"/>
    <w:rsid w:val="0053111A"/>
    <w:rsid w:val="00531ABA"/>
    <w:rsid w:val="005323F5"/>
    <w:rsid w:val="005328DE"/>
    <w:rsid w:val="00532913"/>
    <w:rsid w:val="00532B45"/>
    <w:rsid w:val="0053345A"/>
    <w:rsid w:val="005336B5"/>
    <w:rsid w:val="005339A5"/>
    <w:rsid w:val="005339F7"/>
    <w:rsid w:val="00533AF7"/>
    <w:rsid w:val="00533E26"/>
    <w:rsid w:val="00533E9F"/>
    <w:rsid w:val="005341E6"/>
    <w:rsid w:val="0053463B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8D"/>
    <w:rsid w:val="00544BC8"/>
    <w:rsid w:val="00544F12"/>
    <w:rsid w:val="00544F91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5068D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669"/>
    <w:rsid w:val="005547CC"/>
    <w:rsid w:val="005548DB"/>
    <w:rsid w:val="00555396"/>
    <w:rsid w:val="005553DB"/>
    <w:rsid w:val="0055540C"/>
    <w:rsid w:val="00555455"/>
    <w:rsid w:val="00555502"/>
    <w:rsid w:val="0055560B"/>
    <w:rsid w:val="00555EE8"/>
    <w:rsid w:val="00557221"/>
    <w:rsid w:val="005574C0"/>
    <w:rsid w:val="0055758A"/>
    <w:rsid w:val="00557BDB"/>
    <w:rsid w:val="00557F34"/>
    <w:rsid w:val="005600B1"/>
    <w:rsid w:val="00560449"/>
    <w:rsid w:val="00560474"/>
    <w:rsid w:val="0056097E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613"/>
    <w:rsid w:val="00566987"/>
    <w:rsid w:val="00566F9F"/>
    <w:rsid w:val="00567218"/>
    <w:rsid w:val="00567450"/>
    <w:rsid w:val="00567B11"/>
    <w:rsid w:val="00567FC6"/>
    <w:rsid w:val="005700D3"/>
    <w:rsid w:val="005703F4"/>
    <w:rsid w:val="00570595"/>
    <w:rsid w:val="005707DB"/>
    <w:rsid w:val="00570871"/>
    <w:rsid w:val="00570D60"/>
    <w:rsid w:val="00572336"/>
    <w:rsid w:val="0057255D"/>
    <w:rsid w:val="005728EA"/>
    <w:rsid w:val="00572A5B"/>
    <w:rsid w:val="00572BC7"/>
    <w:rsid w:val="00572F86"/>
    <w:rsid w:val="00573031"/>
    <w:rsid w:val="00573209"/>
    <w:rsid w:val="0057359A"/>
    <w:rsid w:val="00573D9D"/>
    <w:rsid w:val="00574DD0"/>
    <w:rsid w:val="00574E32"/>
    <w:rsid w:val="00574F22"/>
    <w:rsid w:val="00575A40"/>
    <w:rsid w:val="00576821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2DE6"/>
    <w:rsid w:val="00582F38"/>
    <w:rsid w:val="005832BC"/>
    <w:rsid w:val="005832FE"/>
    <w:rsid w:val="005837EF"/>
    <w:rsid w:val="0058405E"/>
    <w:rsid w:val="005842C2"/>
    <w:rsid w:val="00584300"/>
    <w:rsid w:val="005846A0"/>
    <w:rsid w:val="00584E75"/>
    <w:rsid w:val="00584ED0"/>
    <w:rsid w:val="00584F54"/>
    <w:rsid w:val="00585631"/>
    <w:rsid w:val="005858D1"/>
    <w:rsid w:val="00585BAF"/>
    <w:rsid w:val="00585ED9"/>
    <w:rsid w:val="0058634D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DD6"/>
    <w:rsid w:val="00592FAE"/>
    <w:rsid w:val="00593238"/>
    <w:rsid w:val="00593812"/>
    <w:rsid w:val="00593A24"/>
    <w:rsid w:val="00594A71"/>
    <w:rsid w:val="005956BF"/>
    <w:rsid w:val="00595E1A"/>
    <w:rsid w:val="005965C8"/>
    <w:rsid w:val="005973EC"/>
    <w:rsid w:val="0059740C"/>
    <w:rsid w:val="0059745D"/>
    <w:rsid w:val="005A00DF"/>
    <w:rsid w:val="005A0842"/>
    <w:rsid w:val="005A0D6B"/>
    <w:rsid w:val="005A104E"/>
    <w:rsid w:val="005A11C8"/>
    <w:rsid w:val="005A12C2"/>
    <w:rsid w:val="005A1999"/>
    <w:rsid w:val="005A2262"/>
    <w:rsid w:val="005A25EE"/>
    <w:rsid w:val="005A2FA4"/>
    <w:rsid w:val="005A30C2"/>
    <w:rsid w:val="005A34A6"/>
    <w:rsid w:val="005A37C0"/>
    <w:rsid w:val="005A3A7E"/>
    <w:rsid w:val="005A3E75"/>
    <w:rsid w:val="005A4144"/>
    <w:rsid w:val="005A4BA9"/>
    <w:rsid w:val="005A4CD4"/>
    <w:rsid w:val="005A5995"/>
    <w:rsid w:val="005A5A62"/>
    <w:rsid w:val="005A5C19"/>
    <w:rsid w:val="005A5DB0"/>
    <w:rsid w:val="005A5FC1"/>
    <w:rsid w:val="005A6B99"/>
    <w:rsid w:val="005A6C63"/>
    <w:rsid w:val="005A6DA7"/>
    <w:rsid w:val="005A6F26"/>
    <w:rsid w:val="005A73AB"/>
    <w:rsid w:val="005A765F"/>
    <w:rsid w:val="005A78CC"/>
    <w:rsid w:val="005B037E"/>
    <w:rsid w:val="005B054C"/>
    <w:rsid w:val="005B0EC5"/>
    <w:rsid w:val="005B14B3"/>
    <w:rsid w:val="005B1649"/>
    <w:rsid w:val="005B17B7"/>
    <w:rsid w:val="005B1F94"/>
    <w:rsid w:val="005B2BDF"/>
    <w:rsid w:val="005B3236"/>
    <w:rsid w:val="005B360E"/>
    <w:rsid w:val="005B378A"/>
    <w:rsid w:val="005B3A82"/>
    <w:rsid w:val="005B3E96"/>
    <w:rsid w:val="005B42F8"/>
    <w:rsid w:val="005B44E4"/>
    <w:rsid w:val="005B4638"/>
    <w:rsid w:val="005B4790"/>
    <w:rsid w:val="005B4D9B"/>
    <w:rsid w:val="005B56E0"/>
    <w:rsid w:val="005B5A26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480"/>
    <w:rsid w:val="005C05F7"/>
    <w:rsid w:val="005C0DFB"/>
    <w:rsid w:val="005C14DD"/>
    <w:rsid w:val="005C19C6"/>
    <w:rsid w:val="005C1D3B"/>
    <w:rsid w:val="005C24A1"/>
    <w:rsid w:val="005C27C5"/>
    <w:rsid w:val="005C2DD5"/>
    <w:rsid w:val="005C2FA2"/>
    <w:rsid w:val="005C33E2"/>
    <w:rsid w:val="005C3DE8"/>
    <w:rsid w:val="005C4030"/>
    <w:rsid w:val="005C5690"/>
    <w:rsid w:val="005C5F27"/>
    <w:rsid w:val="005C6019"/>
    <w:rsid w:val="005C60A4"/>
    <w:rsid w:val="005C6494"/>
    <w:rsid w:val="005C6B48"/>
    <w:rsid w:val="005C6BD6"/>
    <w:rsid w:val="005C7099"/>
    <w:rsid w:val="005C71B2"/>
    <w:rsid w:val="005C7365"/>
    <w:rsid w:val="005C7440"/>
    <w:rsid w:val="005C78B3"/>
    <w:rsid w:val="005C7A1F"/>
    <w:rsid w:val="005C7BEB"/>
    <w:rsid w:val="005C7D59"/>
    <w:rsid w:val="005D0714"/>
    <w:rsid w:val="005D099C"/>
    <w:rsid w:val="005D0F71"/>
    <w:rsid w:val="005D12A8"/>
    <w:rsid w:val="005D13AB"/>
    <w:rsid w:val="005D15DB"/>
    <w:rsid w:val="005D160C"/>
    <w:rsid w:val="005D1B93"/>
    <w:rsid w:val="005D1DCA"/>
    <w:rsid w:val="005D23DA"/>
    <w:rsid w:val="005D2FF2"/>
    <w:rsid w:val="005D3577"/>
    <w:rsid w:val="005D37FC"/>
    <w:rsid w:val="005D3835"/>
    <w:rsid w:val="005D3941"/>
    <w:rsid w:val="005D3E55"/>
    <w:rsid w:val="005D3EE6"/>
    <w:rsid w:val="005D47ED"/>
    <w:rsid w:val="005D4E43"/>
    <w:rsid w:val="005D4F03"/>
    <w:rsid w:val="005D6066"/>
    <w:rsid w:val="005D634C"/>
    <w:rsid w:val="005D6631"/>
    <w:rsid w:val="005D66F3"/>
    <w:rsid w:val="005D6C05"/>
    <w:rsid w:val="005D700B"/>
    <w:rsid w:val="005D7139"/>
    <w:rsid w:val="005D71A1"/>
    <w:rsid w:val="005D7926"/>
    <w:rsid w:val="005D7A98"/>
    <w:rsid w:val="005D7CD7"/>
    <w:rsid w:val="005D7FFD"/>
    <w:rsid w:val="005E00D5"/>
    <w:rsid w:val="005E0487"/>
    <w:rsid w:val="005E05A1"/>
    <w:rsid w:val="005E064C"/>
    <w:rsid w:val="005E0773"/>
    <w:rsid w:val="005E0851"/>
    <w:rsid w:val="005E0D07"/>
    <w:rsid w:val="005E1050"/>
    <w:rsid w:val="005E11F2"/>
    <w:rsid w:val="005E13E6"/>
    <w:rsid w:val="005E297D"/>
    <w:rsid w:val="005E2AAA"/>
    <w:rsid w:val="005E352E"/>
    <w:rsid w:val="005E3684"/>
    <w:rsid w:val="005E38AD"/>
    <w:rsid w:val="005E3A6C"/>
    <w:rsid w:val="005E4002"/>
    <w:rsid w:val="005E4181"/>
    <w:rsid w:val="005E4828"/>
    <w:rsid w:val="005E4BEB"/>
    <w:rsid w:val="005E4F66"/>
    <w:rsid w:val="005E549E"/>
    <w:rsid w:val="005E573C"/>
    <w:rsid w:val="005E638D"/>
    <w:rsid w:val="005E64D2"/>
    <w:rsid w:val="005E657E"/>
    <w:rsid w:val="005E7451"/>
    <w:rsid w:val="005E7624"/>
    <w:rsid w:val="005E7632"/>
    <w:rsid w:val="005E7AC8"/>
    <w:rsid w:val="005E7FC3"/>
    <w:rsid w:val="005F0260"/>
    <w:rsid w:val="005F092F"/>
    <w:rsid w:val="005F0B89"/>
    <w:rsid w:val="005F0FCC"/>
    <w:rsid w:val="005F1018"/>
    <w:rsid w:val="005F10BD"/>
    <w:rsid w:val="005F10FF"/>
    <w:rsid w:val="005F1776"/>
    <w:rsid w:val="005F1810"/>
    <w:rsid w:val="005F188F"/>
    <w:rsid w:val="005F1BAA"/>
    <w:rsid w:val="005F1C9F"/>
    <w:rsid w:val="005F2279"/>
    <w:rsid w:val="005F2B32"/>
    <w:rsid w:val="005F33E5"/>
    <w:rsid w:val="005F3AA2"/>
    <w:rsid w:val="005F3E48"/>
    <w:rsid w:val="005F4010"/>
    <w:rsid w:val="005F4323"/>
    <w:rsid w:val="005F43BB"/>
    <w:rsid w:val="005F47BC"/>
    <w:rsid w:val="005F48B9"/>
    <w:rsid w:val="005F4994"/>
    <w:rsid w:val="005F4ACA"/>
    <w:rsid w:val="005F4B66"/>
    <w:rsid w:val="005F59A7"/>
    <w:rsid w:val="005F6334"/>
    <w:rsid w:val="005F65D2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3F7"/>
    <w:rsid w:val="006016F5"/>
    <w:rsid w:val="00601991"/>
    <w:rsid w:val="00601C88"/>
    <w:rsid w:val="00602417"/>
    <w:rsid w:val="006035F8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633"/>
    <w:rsid w:val="006076AF"/>
    <w:rsid w:val="006077D5"/>
    <w:rsid w:val="006078E9"/>
    <w:rsid w:val="00607937"/>
    <w:rsid w:val="00607A7A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37A"/>
    <w:rsid w:val="006146B6"/>
    <w:rsid w:val="006147B8"/>
    <w:rsid w:val="006148DE"/>
    <w:rsid w:val="00614D5D"/>
    <w:rsid w:val="00614F74"/>
    <w:rsid w:val="00614FEB"/>
    <w:rsid w:val="006157E1"/>
    <w:rsid w:val="006158B8"/>
    <w:rsid w:val="0061619F"/>
    <w:rsid w:val="0061642F"/>
    <w:rsid w:val="00616C1E"/>
    <w:rsid w:val="006170F7"/>
    <w:rsid w:val="0061741C"/>
    <w:rsid w:val="006202AA"/>
    <w:rsid w:val="0062043F"/>
    <w:rsid w:val="006205ED"/>
    <w:rsid w:val="0062079B"/>
    <w:rsid w:val="00620819"/>
    <w:rsid w:val="00620C43"/>
    <w:rsid w:val="00620DC4"/>
    <w:rsid w:val="00620F3B"/>
    <w:rsid w:val="0062127A"/>
    <w:rsid w:val="00621494"/>
    <w:rsid w:val="0062177D"/>
    <w:rsid w:val="00621DFC"/>
    <w:rsid w:val="006220BB"/>
    <w:rsid w:val="00622780"/>
    <w:rsid w:val="00622AED"/>
    <w:rsid w:val="00622D64"/>
    <w:rsid w:val="00622E07"/>
    <w:rsid w:val="0062336E"/>
    <w:rsid w:val="006239BF"/>
    <w:rsid w:val="00623A8E"/>
    <w:rsid w:val="00623EEB"/>
    <w:rsid w:val="00624F6B"/>
    <w:rsid w:val="0062513E"/>
    <w:rsid w:val="00626BF3"/>
    <w:rsid w:val="00626EC4"/>
    <w:rsid w:val="00626EF0"/>
    <w:rsid w:val="00626F6F"/>
    <w:rsid w:val="00627034"/>
    <w:rsid w:val="0062719B"/>
    <w:rsid w:val="0062764B"/>
    <w:rsid w:val="00630305"/>
    <w:rsid w:val="00630720"/>
    <w:rsid w:val="00630724"/>
    <w:rsid w:val="00630A1B"/>
    <w:rsid w:val="00631295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2A8"/>
    <w:rsid w:val="006365A1"/>
    <w:rsid w:val="00636AC6"/>
    <w:rsid w:val="006370BC"/>
    <w:rsid w:val="006370CE"/>
    <w:rsid w:val="006373B7"/>
    <w:rsid w:val="0063768F"/>
    <w:rsid w:val="00637A53"/>
    <w:rsid w:val="00637EC2"/>
    <w:rsid w:val="00637F7A"/>
    <w:rsid w:val="00640242"/>
    <w:rsid w:val="0064077A"/>
    <w:rsid w:val="006407DA"/>
    <w:rsid w:val="0064135D"/>
    <w:rsid w:val="0064155F"/>
    <w:rsid w:val="00641CDB"/>
    <w:rsid w:val="00641E5E"/>
    <w:rsid w:val="00641EC3"/>
    <w:rsid w:val="006421E9"/>
    <w:rsid w:val="006429B1"/>
    <w:rsid w:val="00642CF3"/>
    <w:rsid w:val="00642E9F"/>
    <w:rsid w:val="006430D5"/>
    <w:rsid w:val="006432AE"/>
    <w:rsid w:val="00643345"/>
    <w:rsid w:val="006436F5"/>
    <w:rsid w:val="0064391A"/>
    <w:rsid w:val="00643971"/>
    <w:rsid w:val="00643BA2"/>
    <w:rsid w:val="00643FFF"/>
    <w:rsid w:val="00644039"/>
    <w:rsid w:val="0064496B"/>
    <w:rsid w:val="006454BD"/>
    <w:rsid w:val="006454C1"/>
    <w:rsid w:val="00645859"/>
    <w:rsid w:val="00645D2D"/>
    <w:rsid w:val="006463EC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4D5"/>
    <w:rsid w:val="006509F1"/>
    <w:rsid w:val="00650AE8"/>
    <w:rsid w:val="006510B8"/>
    <w:rsid w:val="0065133E"/>
    <w:rsid w:val="006520EC"/>
    <w:rsid w:val="00652209"/>
    <w:rsid w:val="00652255"/>
    <w:rsid w:val="0065249B"/>
    <w:rsid w:val="00652831"/>
    <w:rsid w:val="0065350D"/>
    <w:rsid w:val="00653576"/>
    <w:rsid w:val="006537B7"/>
    <w:rsid w:val="00653EA4"/>
    <w:rsid w:val="00654380"/>
    <w:rsid w:val="0065480E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4AA1"/>
    <w:rsid w:val="00665281"/>
    <w:rsid w:val="00665BED"/>
    <w:rsid w:val="00665CB8"/>
    <w:rsid w:val="00665D2C"/>
    <w:rsid w:val="00665EB5"/>
    <w:rsid w:val="006661AF"/>
    <w:rsid w:val="006663C2"/>
    <w:rsid w:val="00667163"/>
    <w:rsid w:val="00667FA6"/>
    <w:rsid w:val="00667FFE"/>
    <w:rsid w:val="006703AD"/>
    <w:rsid w:val="00670A29"/>
    <w:rsid w:val="00671088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318"/>
    <w:rsid w:val="00674F09"/>
    <w:rsid w:val="00675359"/>
    <w:rsid w:val="00675385"/>
    <w:rsid w:val="00675393"/>
    <w:rsid w:val="006754CA"/>
    <w:rsid w:val="00675BD7"/>
    <w:rsid w:val="00676562"/>
    <w:rsid w:val="00676D11"/>
    <w:rsid w:val="00676FE6"/>
    <w:rsid w:val="00677405"/>
    <w:rsid w:val="0067752D"/>
    <w:rsid w:val="00677688"/>
    <w:rsid w:val="00677EF6"/>
    <w:rsid w:val="0068008D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5F3C"/>
    <w:rsid w:val="006860B7"/>
    <w:rsid w:val="00686427"/>
    <w:rsid w:val="006864EA"/>
    <w:rsid w:val="00686553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1F8C"/>
    <w:rsid w:val="00692375"/>
    <w:rsid w:val="00692574"/>
    <w:rsid w:val="0069285E"/>
    <w:rsid w:val="0069288D"/>
    <w:rsid w:val="006929BA"/>
    <w:rsid w:val="00692E7F"/>
    <w:rsid w:val="00693A78"/>
    <w:rsid w:val="00693B78"/>
    <w:rsid w:val="00693DB7"/>
    <w:rsid w:val="00694150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5EC"/>
    <w:rsid w:val="006966B9"/>
    <w:rsid w:val="00696A0E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1435"/>
    <w:rsid w:val="006A1456"/>
    <w:rsid w:val="006A1B89"/>
    <w:rsid w:val="006A27B6"/>
    <w:rsid w:val="006A2C7F"/>
    <w:rsid w:val="006A30BC"/>
    <w:rsid w:val="006A3565"/>
    <w:rsid w:val="006A37EF"/>
    <w:rsid w:val="006A3A18"/>
    <w:rsid w:val="006A3A92"/>
    <w:rsid w:val="006A3CF0"/>
    <w:rsid w:val="006A4E55"/>
    <w:rsid w:val="006A5065"/>
    <w:rsid w:val="006A51A7"/>
    <w:rsid w:val="006A5273"/>
    <w:rsid w:val="006A5277"/>
    <w:rsid w:val="006A64A9"/>
    <w:rsid w:val="006A65CA"/>
    <w:rsid w:val="006A661A"/>
    <w:rsid w:val="006A69C7"/>
    <w:rsid w:val="006A6D40"/>
    <w:rsid w:val="006A765C"/>
    <w:rsid w:val="006A76F7"/>
    <w:rsid w:val="006A781D"/>
    <w:rsid w:val="006B0AEB"/>
    <w:rsid w:val="006B0F71"/>
    <w:rsid w:val="006B10C0"/>
    <w:rsid w:val="006B16B2"/>
    <w:rsid w:val="006B1FA6"/>
    <w:rsid w:val="006B2CA4"/>
    <w:rsid w:val="006B3203"/>
    <w:rsid w:val="006B358C"/>
    <w:rsid w:val="006B36D6"/>
    <w:rsid w:val="006B37D9"/>
    <w:rsid w:val="006B38CE"/>
    <w:rsid w:val="006B397A"/>
    <w:rsid w:val="006B3A0B"/>
    <w:rsid w:val="006B4049"/>
    <w:rsid w:val="006B4487"/>
    <w:rsid w:val="006B490A"/>
    <w:rsid w:val="006B4B6D"/>
    <w:rsid w:val="006B4CDB"/>
    <w:rsid w:val="006B4D7F"/>
    <w:rsid w:val="006B4E94"/>
    <w:rsid w:val="006B4F09"/>
    <w:rsid w:val="006B50C9"/>
    <w:rsid w:val="006B5597"/>
    <w:rsid w:val="006B64B9"/>
    <w:rsid w:val="006B73B6"/>
    <w:rsid w:val="006B74D1"/>
    <w:rsid w:val="006B7770"/>
    <w:rsid w:val="006B7807"/>
    <w:rsid w:val="006B7B8E"/>
    <w:rsid w:val="006B7CE3"/>
    <w:rsid w:val="006C005F"/>
    <w:rsid w:val="006C0063"/>
    <w:rsid w:val="006C01B9"/>
    <w:rsid w:val="006C0394"/>
    <w:rsid w:val="006C03FB"/>
    <w:rsid w:val="006C0573"/>
    <w:rsid w:val="006C0673"/>
    <w:rsid w:val="006C0B80"/>
    <w:rsid w:val="006C0BFD"/>
    <w:rsid w:val="006C0C2F"/>
    <w:rsid w:val="006C0DF9"/>
    <w:rsid w:val="006C0E45"/>
    <w:rsid w:val="006C11C5"/>
    <w:rsid w:val="006C1225"/>
    <w:rsid w:val="006C1347"/>
    <w:rsid w:val="006C1482"/>
    <w:rsid w:val="006C15E4"/>
    <w:rsid w:val="006C165E"/>
    <w:rsid w:val="006C18C3"/>
    <w:rsid w:val="006C1BFA"/>
    <w:rsid w:val="006C1DFE"/>
    <w:rsid w:val="006C2310"/>
    <w:rsid w:val="006C26C9"/>
    <w:rsid w:val="006C2A65"/>
    <w:rsid w:val="006C2CDC"/>
    <w:rsid w:val="006C2DCF"/>
    <w:rsid w:val="006C31F7"/>
    <w:rsid w:val="006C3219"/>
    <w:rsid w:val="006C342A"/>
    <w:rsid w:val="006C364A"/>
    <w:rsid w:val="006C3B01"/>
    <w:rsid w:val="006C3BD1"/>
    <w:rsid w:val="006C3F0E"/>
    <w:rsid w:val="006C4088"/>
    <w:rsid w:val="006C41CA"/>
    <w:rsid w:val="006C4676"/>
    <w:rsid w:val="006C469D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0C"/>
    <w:rsid w:val="006D57C0"/>
    <w:rsid w:val="006D598E"/>
    <w:rsid w:val="006D5AAB"/>
    <w:rsid w:val="006D5AE1"/>
    <w:rsid w:val="006D6123"/>
    <w:rsid w:val="006D6C0C"/>
    <w:rsid w:val="006D709D"/>
    <w:rsid w:val="006D70C2"/>
    <w:rsid w:val="006D718F"/>
    <w:rsid w:val="006D74A4"/>
    <w:rsid w:val="006D7AFE"/>
    <w:rsid w:val="006D7D76"/>
    <w:rsid w:val="006E003D"/>
    <w:rsid w:val="006E087B"/>
    <w:rsid w:val="006E095B"/>
    <w:rsid w:val="006E0D8F"/>
    <w:rsid w:val="006E0F1A"/>
    <w:rsid w:val="006E1659"/>
    <w:rsid w:val="006E1F1E"/>
    <w:rsid w:val="006E1F76"/>
    <w:rsid w:val="006E216F"/>
    <w:rsid w:val="006E24D9"/>
    <w:rsid w:val="006E2EAF"/>
    <w:rsid w:val="006E2FFF"/>
    <w:rsid w:val="006E3170"/>
    <w:rsid w:val="006E31C2"/>
    <w:rsid w:val="006E3B2E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145"/>
    <w:rsid w:val="006E74FA"/>
    <w:rsid w:val="006E7EB8"/>
    <w:rsid w:val="006F0002"/>
    <w:rsid w:val="006F04F5"/>
    <w:rsid w:val="006F0824"/>
    <w:rsid w:val="006F093D"/>
    <w:rsid w:val="006F1036"/>
    <w:rsid w:val="006F1367"/>
    <w:rsid w:val="006F142D"/>
    <w:rsid w:val="006F1D57"/>
    <w:rsid w:val="006F1EC9"/>
    <w:rsid w:val="006F273E"/>
    <w:rsid w:val="006F282C"/>
    <w:rsid w:val="006F2923"/>
    <w:rsid w:val="006F2A88"/>
    <w:rsid w:val="006F309F"/>
    <w:rsid w:val="006F3949"/>
    <w:rsid w:val="006F3A0D"/>
    <w:rsid w:val="006F3A3D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FB"/>
    <w:rsid w:val="006F6C6B"/>
    <w:rsid w:val="006F6FA8"/>
    <w:rsid w:val="006F75B3"/>
    <w:rsid w:val="006F7B8C"/>
    <w:rsid w:val="006F7C45"/>
    <w:rsid w:val="006F7CCB"/>
    <w:rsid w:val="006F7DF5"/>
    <w:rsid w:val="007006B2"/>
    <w:rsid w:val="00700706"/>
    <w:rsid w:val="0070094C"/>
    <w:rsid w:val="00700CD8"/>
    <w:rsid w:val="007018E1"/>
    <w:rsid w:val="00701D45"/>
    <w:rsid w:val="00702076"/>
    <w:rsid w:val="007023D7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10B"/>
    <w:rsid w:val="007043AF"/>
    <w:rsid w:val="00704823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3A8"/>
    <w:rsid w:val="007115A9"/>
    <w:rsid w:val="00711901"/>
    <w:rsid w:val="007123B4"/>
    <w:rsid w:val="00712AB7"/>
    <w:rsid w:val="0071384B"/>
    <w:rsid w:val="00713C98"/>
    <w:rsid w:val="00714359"/>
    <w:rsid w:val="007144E3"/>
    <w:rsid w:val="007149EB"/>
    <w:rsid w:val="00714CA6"/>
    <w:rsid w:val="00714F06"/>
    <w:rsid w:val="00715098"/>
    <w:rsid w:val="007152CD"/>
    <w:rsid w:val="007152F5"/>
    <w:rsid w:val="0071533E"/>
    <w:rsid w:val="007159CD"/>
    <w:rsid w:val="00715C55"/>
    <w:rsid w:val="00715CEE"/>
    <w:rsid w:val="00716159"/>
    <w:rsid w:val="0071646A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C43"/>
    <w:rsid w:val="00717E1A"/>
    <w:rsid w:val="00717E91"/>
    <w:rsid w:val="007211EB"/>
    <w:rsid w:val="00721EE9"/>
    <w:rsid w:val="00722008"/>
    <w:rsid w:val="00722032"/>
    <w:rsid w:val="00722DF6"/>
    <w:rsid w:val="007234C7"/>
    <w:rsid w:val="007234E6"/>
    <w:rsid w:val="007234EF"/>
    <w:rsid w:val="007235E5"/>
    <w:rsid w:val="00723BD9"/>
    <w:rsid w:val="00723F4E"/>
    <w:rsid w:val="00723FB0"/>
    <w:rsid w:val="007241DB"/>
    <w:rsid w:val="007242A6"/>
    <w:rsid w:val="007243A6"/>
    <w:rsid w:val="007244FD"/>
    <w:rsid w:val="00724AFB"/>
    <w:rsid w:val="00724BC2"/>
    <w:rsid w:val="007252ED"/>
    <w:rsid w:val="00725890"/>
    <w:rsid w:val="007259DD"/>
    <w:rsid w:val="00725CD2"/>
    <w:rsid w:val="00725E32"/>
    <w:rsid w:val="007262EB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D31"/>
    <w:rsid w:val="0073359C"/>
    <w:rsid w:val="00733AF6"/>
    <w:rsid w:val="00733E07"/>
    <w:rsid w:val="007340D2"/>
    <w:rsid w:val="00734A0E"/>
    <w:rsid w:val="0073519F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183"/>
    <w:rsid w:val="0074029B"/>
    <w:rsid w:val="007406DB"/>
    <w:rsid w:val="007406E0"/>
    <w:rsid w:val="00740A06"/>
    <w:rsid w:val="00740A96"/>
    <w:rsid w:val="00741125"/>
    <w:rsid w:val="00741F89"/>
    <w:rsid w:val="007420F1"/>
    <w:rsid w:val="00742316"/>
    <w:rsid w:val="00742569"/>
    <w:rsid w:val="00742A3B"/>
    <w:rsid w:val="00742A4A"/>
    <w:rsid w:val="00742B2F"/>
    <w:rsid w:val="00742B6A"/>
    <w:rsid w:val="00742D37"/>
    <w:rsid w:val="0074399A"/>
    <w:rsid w:val="00743DF2"/>
    <w:rsid w:val="00743E3E"/>
    <w:rsid w:val="00744F21"/>
    <w:rsid w:val="00745184"/>
    <w:rsid w:val="00745808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0EB"/>
    <w:rsid w:val="00750C54"/>
    <w:rsid w:val="007510C8"/>
    <w:rsid w:val="007512FF"/>
    <w:rsid w:val="007514BE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058"/>
    <w:rsid w:val="0076025A"/>
    <w:rsid w:val="00760440"/>
    <w:rsid w:val="007605C0"/>
    <w:rsid w:val="0076063A"/>
    <w:rsid w:val="00760796"/>
    <w:rsid w:val="00760926"/>
    <w:rsid w:val="0076130B"/>
    <w:rsid w:val="007616AF"/>
    <w:rsid w:val="007621FC"/>
    <w:rsid w:val="00762508"/>
    <w:rsid w:val="0076292F"/>
    <w:rsid w:val="007629E8"/>
    <w:rsid w:val="00762A4B"/>
    <w:rsid w:val="00762FB8"/>
    <w:rsid w:val="00763940"/>
    <w:rsid w:val="00763AEB"/>
    <w:rsid w:val="00763B12"/>
    <w:rsid w:val="00763D28"/>
    <w:rsid w:val="00763F58"/>
    <w:rsid w:val="00763FDB"/>
    <w:rsid w:val="007640B5"/>
    <w:rsid w:val="007643E8"/>
    <w:rsid w:val="00764492"/>
    <w:rsid w:val="007644E3"/>
    <w:rsid w:val="007648DB"/>
    <w:rsid w:val="00764C23"/>
    <w:rsid w:val="00764FD5"/>
    <w:rsid w:val="0076557F"/>
    <w:rsid w:val="0076577D"/>
    <w:rsid w:val="007660EE"/>
    <w:rsid w:val="0076616F"/>
    <w:rsid w:val="0076690F"/>
    <w:rsid w:val="00767464"/>
    <w:rsid w:val="0076750C"/>
    <w:rsid w:val="007677DE"/>
    <w:rsid w:val="00767A37"/>
    <w:rsid w:val="00767F99"/>
    <w:rsid w:val="00770374"/>
    <w:rsid w:val="00770B01"/>
    <w:rsid w:val="00770BB1"/>
    <w:rsid w:val="00770E3E"/>
    <w:rsid w:val="00771380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180"/>
    <w:rsid w:val="0077466B"/>
    <w:rsid w:val="007748BB"/>
    <w:rsid w:val="007750E7"/>
    <w:rsid w:val="007751A8"/>
    <w:rsid w:val="0077528F"/>
    <w:rsid w:val="00775433"/>
    <w:rsid w:val="00775467"/>
    <w:rsid w:val="0077558E"/>
    <w:rsid w:val="0077596E"/>
    <w:rsid w:val="007759BB"/>
    <w:rsid w:val="00775D5A"/>
    <w:rsid w:val="007769EB"/>
    <w:rsid w:val="00776FDC"/>
    <w:rsid w:val="00776FEF"/>
    <w:rsid w:val="0077701F"/>
    <w:rsid w:val="00777038"/>
    <w:rsid w:val="007770BD"/>
    <w:rsid w:val="0077762E"/>
    <w:rsid w:val="0077767C"/>
    <w:rsid w:val="00777B6C"/>
    <w:rsid w:val="0078022B"/>
    <w:rsid w:val="00780B69"/>
    <w:rsid w:val="00780B77"/>
    <w:rsid w:val="007811AF"/>
    <w:rsid w:val="0078121C"/>
    <w:rsid w:val="00781335"/>
    <w:rsid w:val="007813DF"/>
    <w:rsid w:val="007815F9"/>
    <w:rsid w:val="00781937"/>
    <w:rsid w:val="00781DBC"/>
    <w:rsid w:val="007825DB"/>
    <w:rsid w:val="00782688"/>
    <w:rsid w:val="0078316B"/>
    <w:rsid w:val="00784292"/>
    <w:rsid w:val="00784509"/>
    <w:rsid w:val="00784C86"/>
    <w:rsid w:val="007851B5"/>
    <w:rsid w:val="00785353"/>
    <w:rsid w:val="007854D2"/>
    <w:rsid w:val="00785C80"/>
    <w:rsid w:val="00785CD7"/>
    <w:rsid w:val="007862EA"/>
    <w:rsid w:val="007876CF"/>
    <w:rsid w:val="00787791"/>
    <w:rsid w:val="00787830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049"/>
    <w:rsid w:val="007928CF"/>
    <w:rsid w:val="007928F7"/>
    <w:rsid w:val="00792B9C"/>
    <w:rsid w:val="007943E1"/>
    <w:rsid w:val="0079449A"/>
    <w:rsid w:val="00794C65"/>
    <w:rsid w:val="00794E64"/>
    <w:rsid w:val="0079525F"/>
    <w:rsid w:val="007954AF"/>
    <w:rsid w:val="0079583A"/>
    <w:rsid w:val="007958B8"/>
    <w:rsid w:val="00795D30"/>
    <w:rsid w:val="00795F0C"/>
    <w:rsid w:val="007961CA"/>
    <w:rsid w:val="0079653B"/>
    <w:rsid w:val="0079657C"/>
    <w:rsid w:val="00796AC7"/>
    <w:rsid w:val="00796AF4"/>
    <w:rsid w:val="0079701A"/>
    <w:rsid w:val="00797021"/>
    <w:rsid w:val="0079740B"/>
    <w:rsid w:val="00797561"/>
    <w:rsid w:val="00797751"/>
    <w:rsid w:val="00797771"/>
    <w:rsid w:val="00797C4E"/>
    <w:rsid w:val="007A038F"/>
    <w:rsid w:val="007A0B9F"/>
    <w:rsid w:val="007A0BA8"/>
    <w:rsid w:val="007A0CDA"/>
    <w:rsid w:val="007A0D6E"/>
    <w:rsid w:val="007A1239"/>
    <w:rsid w:val="007A15BF"/>
    <w:rsid w:val="007A1B66"/>
    <w:rsid w:val="007A1C34"/>
    <w:rsid w:val="007A203E"/>
    <w:rsid w:val="007A2078"/>
    <w:rsid w:val="007A23F2"/>
    <w:rsid w:val="007A27CE"/>
    <w:rsid w:val="007A2962"/>
    <w:rsid w:val="007A2CF4"/>
    <w:rsid w:val="007A2D60"/>
    <w:rsid w:val="007A348B"/>
    <w:rsid w:val="007A376F"/>
    <w:rsid w:val="007A39E9"/>
    <w:rsid w:val="007A3D2C"/>
    <w:rsid w:val="007A3EF3"/>
    <w:rsid w:val="007A41CF"/>
    <w:rsid w:val="007A4770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5FD1"/>
    <w:rsid w:val="007A644B"/>
    <w:rsid w:val="007A64EE"/>
    <w:rsid w:val="007A676B"/>
    <w:rsid w:val="007A69E9"/>
    <w:rsid w:val="007A74D9"/>
    <w:rsid w:val="007A7678"/>
    <w:rsid w:val="007A76E8"/>
    <w:rsid w:val="007A7E4F"/>
    <w:rsid w:val="007B0157"/>
    <w:rsid w:val="007B0260"/>
    <w:rsid w:val="007B0F26"/>
    <w:rsid w:val="007B115B"/>
    <w:rsid w:val="007B1399"/>
    <w:rsid w:val="007B1EA6"/>
    <w:rsid w:val="007B22D9"/>
    <w:rsid w:val="007B22E6"/>
    <w:rsid w:val="007B2547"/>
    <w:rsid w:val="007B2B7B"/>
    <w:rsid w:val="007B322C"/>
    <w:rsid w:val="007B3336"/>
    <w:rsid w:val="007B38E9"/>
    <w:rsid w:val="007B3E57"/>
    <w:rsid w:val="007B41FB"/>
    <w:rsid w:val="007B4338"/>
    <w:rsid w:val="007B4959"/>
    <w:rsid w:val="007B4EA4"/>
    <w:rsid w:val="007B56A4"/>
    <w:rsid w:val="007B56E1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1E34"/>
    <w:rsid w:val="007C297B"/>
    <w:rsid w:val="007C2BB8"/>
    <w:rsid w:val="007C2BC4"/>
    <w:rsid w:val="007C33C6"/>
    <w:rsid w:val="007C36E8"/>
    <w:rsid w:val="007C4453"/>
    <w:rsid w:val="007C4B41"/>
    <w:rsid w:val="007C578F"/>
    <w:rsid w:val="007C57A1"/>
    <w:rsid w:val="007C58C9"/>
    <w:rsid w:val="007C7487"/>
    <w:rsid w:val="007C7E79"/>
    <w:rsid w:val="007D0066"/>
    <w:rsid w:val="007D024C"/>
    <w:rsid w:val="007D0277"/>
    <w:rsid w:val="007D03AF"/>
    <w:rsid w:val="007D03D0"/>
    <w:rsid w:val="007D07EE"/>
    <w:rsid w:val="007D1244"/>
    <w:rsid w:val="007D1581"/>
    <w:rsid w:val="007D1EAE"/>
    <w:rsid w:val="007D29E1"/>
    <w:rsid w:val="007D3DE9"/>
    <w:rsid w:val="007D3E57"/>
    <w:rsid w:val="007D3E86"/>
    <w:rsid w:val="007D41DB"/>
    <w:rsid w:val="007D4283"/>
    <w:rsid w:val="007D42B7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A86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0D60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A08"/>
    <w:rsid w:val="007E4E2E"/>
    <w:rsid w:val="007E5027"/>
    <w:rsid w:val="007E5089"/>
    <w:rsid w:val="007E57EA"/>
    <w:rsid w:val="007E7010"/>
    <w:rsid w:val="007E704E"/>
    <w:rsid w:val="007E74E9"/>
    <w:rsid w:val="007E7C64"/>
    <w:rsid w:val="007E7CA8"/>
    <w:rsid w:val="007F024D"/>
    <w:rsid w:val="007F0313"/>
    <w:rsid w:val="007F0492"/>
    <w:rsid w:val="007F0616"/>
    <w:rsid w:val="007F0F8C"/>
    <w:rsid w:val="007F159A"/>
    <w:rsid w:val="007F1696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44E"/>
    <w:rsid w:val="007F4719"/>
    <w:rsid w:val="007F4D48"/>
    <w:rsid w:val="007F50E1"/>
    <w:rsid w:val="007F5135"/>
    <w:rsid w:val="007F56A6"/>
    <w:rsid w:val="007F5896"/>
    <w:rsid w:val="007F6680"/>
    <w:rsid w:val="007F685E"/>
    <w:rsid w:val="007F6FC8"/>
    <w:rsid w:val="007F747F"/>
    <w:rsid w:val="007F74B4"/>
    <w:rsid w:val="007F7601"/>
    <w:rsid w:val="007F767E"/>
    <w:rsid w:val="007F7DAB"/>
    <w:rsid w:val="007F7F07"/>
    <w:rsid w:val="0080000F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3F60"/>
    <w:rsid w:val="00804538"/>
    <w:rsid w:val="00804593"/>
    <w:rsid w:val="00804A56"/>
    <w:rsid w:val="008065E6"/>
    <w:rsid w:val="00807132"/>
    <w:rsid w:val="008072ED"/>
    <w:rsid w:val="0080731F"/>
    <w:rsid w:val="00807340"/>
    <w:rsid w:val="008073E4"/>
    <w:rsid w:val="00807823"/>
    <w:rsid w:val="00810520"/>
    <w:rsid w:val="00810FC3"/>
    <w:rsid w:val="008110D0"/>
    <w:rsid w:val="008121DA"/>
    <w:rsid w:val="00812575"/>
    <w:rsid w:val="00812978"/>
    <w:rsid w:val="00812A2B"/>
    <w:rsid w:val="00812AA2"/>
    <w:rsid w:val="00812B9A"/>
    <w:rsid w:val="008131BC"/>
    <w:rsid w:val="008137A3"/>
    <w:rsid w:val="008137DF"/>
    <w:rsid w:val="00813CEE"/>
    <w:rsid w:val="00813D89"/>
    <w:rsid w:val="00814149"/>
    <w:rsid w:val="00814230"/>
    <w:rsid w:val="00814304"/>
    <w:rsid w:val="008147D0"/>
    <w:rsid w:val="0081485C"/>
    <w:rsid w:val="00815105"/>
    <w:rsid w:val="008157CF"/>
    <w:rsid w:val="00815B6D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A9C"/>
    <w:rsid w:val="00820F2E"/>
    <w:rsid w:val="00821632"/>
    <w:rsid w:val="00821BE7"/>
    <w:rsid w:val="00822635"/>
    <w:rsid w:val="008226A2"/>
    <w:rsid w:val="00822DDC"/>
    <w:rsid w:val="00822FE5"/>
    <w:rsid w:val="008231AF"/>
    <w:rsid w:val="00823C11"/>
    <w:rsid w:val="00823DEA"/>
    <w:rsid w:val="00823DFC"/>
    <w:rsid w:val="0082400A"/>
    <w:rsid w:val="008243F3"/>
    <w:rsid w:val="00824526"/>
    <w:rsid w:val="008245D9"/>
    <w:rsid w:val="00824620"/>
    <w:rsid w:val="00824671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1DB"/>
    <w:rsid w:val="00827BB4"/>
    <w:rsid w:val="00827F37"/>
    <w:rsid w:val="00830368"/>
    <w:rsid w:val="00830692"/>
    <w:rsid w:val="008308B9"/>
    <w:rsid w:val="00830B23"/>
    <w:rsid w:val="00830BBD"/>
    <w:rsid w:val="00830BF6"/>
    <w:rsid w:val="00830EF7"/>
    <w:rsid w:val="008311D9"/>
    <w:rsid w:val="00831529"/>
    <w:rsid w:val="008316FC"/>
    <w:rsid w:val="0083171C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2A7"/>
    <w:rsid w:val="00834962"/>
    <w:rsid w:val="0083513C"/>
    <w:rsid w:val="0083534B"/>
    <w:rsid w:val="008357F3"/>
    <w:rsid w:val="00835C5E"/>
    <w:rsid w:val="00835D93"/>
    <w:rsid w:val="008362AB"/>
    <w:rsid w:val="00836A97"/>
    <w:rsid w:val="00836E98"/>
    <w:rsid w:val="00837448"/>
    <w:rsid w:val="00837A4F"/>
    <w:rsid w:val="00837A76"/>
    <w:rsid w:val="00840247"/>
    <w:rsid w:val="00840E3D"/>
    <w:rsid w:val="00840F34"/>
    <w:rsid w:val="0084159D"/>
    <w:rsid w:val="0084168C"/>
    <w:rsid w:val="00841B2F"/>
    <w:rsid w:val="0084276F"/>
    <w:rsid w:val="00842A1A"/>
    <w:rsid w:val="00843892"/>
    <w:rsid w:val="00843F27"/>
    <w:rsid w:val="008446AC"/>
    <w:rsid w:val="008447BF"/>
    <w:rsid w:val="0084492A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21B"/>
    <w:rsid w:val="00851439"/>
    <w:rsid w:val="00851E8D"/>
    <w:rsid w:val="0085246F"/>
    <w:rsid w:val="008528EC"/>
    <w:rsid w:val="00853046"/>
    <w:rsid w:val="00853BDF"/>
    <w:rsid w:val="00853C76"/>
    <w:rsid w:val="00853E2C"/>
    <w:rsid w:val="00853EEC"/>
    <w:rsid w:val="00855006"/>
    <w:rsid w:val="0085538B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E22"/>
    <w:rsid w:val="00857F11"/>
    <w:rsid w:val="00857FBD"/>
    <w:rsid w:val="00860027"/>
    <w:rsid w:val="008600CE"/>
    <w:rsid w:val="00860322"/>
    <w:rsid w:val="008605CD"/>
    <w:rsid w:val="008618E8"/>
    <w:rsid w:val="00861939"/>
    <w:rsid w:val="00861BFD"/>
    <w:rsid w:val="00862BEE"/>
    <w:rsid w:val="008632BA"/>
    <w:rsid w:val="008637D7"/>
    <w:rsid w:val="008637D9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324"/>
    <w:rsid w:val="00865348"/>
    <w:rsid w:val="00865D57"/>
    <w:rsid w:val="00865F19"/>
    <w:rsid w:val="00866243"/>
    <w:rsid w:val="0086640E"/>
    <w:rsid w:val="00866A08"/>
    <w:rsid w:val="00866BA7"/>
    <w:rsid w:val="0086715E"/>
    <w:rsid w:val="008675C1"/>
    <w:rsid w:val="0086786B"/>
    <w:rsid w:val="00867D53"/>
    <w:rsid w:val="00867F31"/>
    <w:rsid w:val="0087051E"/>
    <w:rsid w:val="00871500"/>
    <w:rsid w:val="0087189D"/>
    <w:rsid w:val="00871C9F"/>
    <w:rsid w:val="0087270E"/>
    <w:rsid w:val="00872823"/>
    <w:rsid w:val="00872C14"/>
    <w:rsid w:val="00872C8D"/>
    <w:rsid w:val="00872D03"/>
    <w:rsid w:val="00872FF4"/>
    <w:rsid w:val="00873A96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5AF"/>
    <w:rsid w:val="008767F5"/>
    <w:rsid w:val="00876CE8"/>
    <w:rsid w:val="00877897"/>
    <w:rsid w:val="00877926"/>
    <w:rsid w:val="00877968"/>
    <w:rsid w:val="008779A7"/>
    <w:rsid w:val="008779C8"/>
    <w:rsid w:val="00877A41"/>
    <w:rsid w:val="008800E6"/>
    <w:rsid w:val="008808CE"/>
    <w:rsid w:val="00880C29"/>
    <w:rsid w:val="00880CE1"/>
    <w:rsid w:val="00880F93"/>
    <w:rsid w:val="00881271"/>
    <w:rsid w:val="00881429"/>
    <w:rsid w:val="00881530"/>
    <w:rsid w:val="00881550"/>
    <w:rsid w:val="0088315D"/>
    <w:rsid w:val="00883163"/>
    <w:rsid w:val="008836D7"/>
    <w:rsid w:val="008836E8"/>
    <w:rsid w:val="00883A56"/>
    <w:rsid w:val="00883A5A"/>
    <w:rsid w:val="00883AF5"/>
    <w:rsid w:val="00883BC9"/>
    <w:rsid w:val="00883C76"/>
    <w:rsid w:val="008846E9"/>
    <w:rsid w:val="00884C3D"/>
    <w:rsid w:val="008860B7"/>
    <w:rsid w:val="008863C1"/>
    <w:rsid w:val="00886B64"/>
    <w:rsid w:val="00886C12"/>
    <w:rsid w:val="00886F13"/>
    <w:rsid w:val="0088722A"/>
    <w:rsid w:val="00887B77"/>
    <w:rsid w:val="00887D5D"/>
    <w:rsid w:val="0089001A"/>
    <w:rsid w:val="00890300"/>
    <w:rsid w:val="0089033B"/>
    <w:rsid w:val="008904B2"/>
    <w:rsid w:val="00890504"/>
    <w:rsid w:val="0089056E"/>
    <w:rsid w:val="008905A4"/>
    <w:rsid w:val="0089063B"/>
    <w:rsid w:val="00890684"/>
    <w:rsid w:val="008906BC"/>
    <w:rsid w:val="008906BE"/>
    <w:rsid w:val="008912E7"/>
    <w:rsid w:val="0089177F"/>
    <w:rsid w:val="00891995"/>
    <w:rsid w:val="00891A1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ADF"/>
    <w:rsid w:val="00895E78"/>
    <w:rsid w:val="008961AF"/>
    <w:rsid w:val="00896249"/>
    <w:rsid w:val="008964DE"/>
    <w:rsid w:val="00896846"/>
    <w:rsid w:val="00896D71"/>
    <w:rsid w:val="0089726D"/>
    <w:rsid w:val="008972F9"/>
    <w:rsid w:val="00897534"/>
    <w:rsid w:val="00897612"/>
    <w:rsid w:val="00897EF3"/>
    <w:rsid w:val="008A014B"/>
    <w:rsid w:val="008A0278"/>
    <w:rsid w:val="008A11AE"/>
    <w:rsid w:val="008A1429"/>
    <w:rsid w:val="008A15FC"/>
    <w:rsid w:val="008A1D18"/>
    <w:rsid w:val="008A1D65"/>
    <w:rsid w:val="008A2281"/>
    <w:rsid w:val="008A2FFD"/>
    <w:rsid w:val="008A3F28"/>
    <w:rsid w:val="008A4134"/>
    <w:rsid w:val="008A4525"/>
    <w:rsid w:val="008A4EE7"/>
    <w:rsid w:val="008A4FAF"/>
    <w:rsid w:val="008A4FC8"/>
    <w:rsid w:val="008A5371"/>
    <w:rsid w:val="008A551E"/>
    <w:rsid w:val="008A5A51"/>
    <w:rsid w:val="008A5F5A"/>
    <w:rsid w:val="008A5FBF"/>
    <w:rsid w:val="008A6048"/>
    <w:rsid w:val="008A6054"/>
    <w:rsid w:val="008A6261"/>
    <w:rsid w:val="008A627E"/>
    <w:rsid w:val="008A62DD"/>
    <w:rsid w:val="008A6436"/>
    <w:rsid w:val="008A6B9A"/>
    <w:rsid w:val="008A6BC0"/>
    <w:rsid w:val="008A7131"/>
    <w:rsid w:val="008A72D8"/>
    <w:rsid w:val="008A754E"/>
    <w:rsid w:val="008A75C6"/>
    <w:rsid w:val="008A786E"/>
    <w:rsid w:val="008A7942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3CE4"/>
    <w:rsid w:val="008B40EB"/>
    <w:rsid w:val="008B4111"/>
    <w:rsid w:val="008B4137"/>
    <w:rsid w:val="008B443E"/>
    <w:rsid w:val="008B4A14"/>
    <w:rsid w:val="008B4A6A"/>
    <w:rsid w:val="008B4B10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B7C5C"/>
    <w:rsid w:val="008C096C"/>
    <w:rsid w:val="008C0AD8"/>
    <w:rsid w:val="008C0EFA"/>
    <w:rsid w:val="008C1660"/>
    <w:rsid w:val="008C168C"/>
    <w:rsid w:val="008C169E"/>
    <w:rsid w:val="008C1AD9"/>
    <w:rsid w:val="008C2ECF"/>
    <w:rsid w:val="008C31D8"/>
    <w:rsid w:val="008C31E8"/>
    <w:rsid w:val="008C336F"/>
    <w:rsid w:val="008C3387"/>
    <w:rsid w:val="008C3AAF"/>
    <w:rsid w:val="008C4073"/>
    <w:rsid w:val="008C419A"/>
    <w:rsid w:val="008C4607"/>
    <w:rsid w:val="008C4DF0"/>
    <w:rsid w:val="008C52E7"/>
    <w:rsid w:val="008C540D"/>
    <w:rsid w:val="008C5506"/>
    <w:rsid w:val="008C5569"/>
    <w:rsid w:val="008C56F5"/>
    <w:rsid w:val="008C59CA"/>
    <w:rsid w:val="008C59F5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6D6"/>
    <w:rsid w:val="008D3959"/>
    <w:rsid w:val="008D3B1F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31"/>
    <w:rsid w:val="008D7726"/>
    <w:rsid w:val="008E05D0"/>
    <w:rsid w:val="008E0897"/>
    <w:rsid w:val="008E0C88"/>
    <w:rsid w:val="008E1A95"/>
    <w:rsid w:val="008E1F74"/>
    <w:rsid w:val="008E273D"/>
    <w:rsid w:val="008E2765"/>
    <w:rsid w:val="008E2C1A"/>
    <w:rsid w:val="008E2D00"/>
    <w:rsid w:val="008E3169"/>
    <w:rsid w:val="008E3188"/>
    <w:rsid w:val="008E32CA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15A"/>
    <w:rsid w:val="008F1513"/>
    <w:rsid w:val="008F1CD2"/>
    <w:rsid w:val="008F1ED0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71E0"/>
    <w:rsid w:val="008F7EF4"/>
    <w:rsid w:val="00900097"/>
    <w:rsid w:val="009000DA"/>
    <w:rsid w:val="009005E2"/>
    <w:rsid w:val="009009C2"/>
    <w:rsid w:val="00900A62"/>
    <w:rsid w:val="00900F87"/>
    <w:rsid w:val="009016B3"/>
    <w:rsid w:val="00901849"/>
    <w:rsid w:val="0090193F"/>
    <w:rsid w:val="00901F22"/>
    <w:rsid w:val="009024F1"/>
    <w:rsid w:val="00902DFE"/>
    <w:rsid w:val="00902EE9"/>
    <w:rsid w:val="00902FD5"/>
    <w:rsid w:val="009032F0"/>
    <w:rsid w:val="009036B2"/>
    <w:rsid w:val="0090398C"/>
    <w:rsid w:val="00903B30"/>
    <w:rsid w:val="00903B37"/>
    <w:rsid w:val="00903DA7"/>
    <w:rsid w:val="009043FF"/>
    <w:rsid w:val="0090450D"/>
    <w:rsid w:val="009046D2"/>
    <w:rsid w:val="00904DB5"/>
    <w:rsid w:val="00904DD8"/>
    <w:rsid w:val="00904DE6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D2A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5F8F"/>
    <w:rsid w:val="0091643C"/>
    <w:rsid w:val="009164E8"/>
    <w:rsid w:val="00916A32"/>
    <w:rsid w:val="00917081"/>
    <w:rsid w:val="00917199"/>
    <w:rsid w:val="00917828"/>
    <w:rsid w:val="00917891"/>
    <w:rsid w:val="009178EB"/>
    <w:rsid w:val="00917AFA"/>
    <w:rsid w:val="00917D40"/>
    <w:rsid w:val="00917E4F"/>
    <w:rsid w:val="00920197"/>
    <w:rsid w:val="0092044C"/>
    <w:rsid w:val="00920841"/>
    <w:rsid w:val="00920D8D"/>
    <w:rsid w:val="00920E8E"/>
    <w:rsid w:val="00921236"/>
    <w:rsid w:val="00921473"/>
    <w:rsid w:val="0092201E"/>
    <w:rsid w:val="0092205A"/>
    <w:rsid w:val="0092240F"/>
    <w:rsid w:val="0092242C"/>
    <w:rsid w:val="0092247A"/>
    <w:rsid w:val="009228C0"/>
    <w:rsid w:val="00922DBB"/>
    <w:rsid w:val="00922F6F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6DA"/>
    <w:rsid w:val="00931843"/>
    <w:rsid w:val="00931949"/>
    <w:rsid w:val="00931B79"/>
    <w:rsid w:val="009323F5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CA0"/>
    <w:rsid w:val="00934FD6"/>
    <w:rsid w:val="00935718"/>
    <w:rsid w:val="00936660"/>
    <w:rsid w:val="0093788C"/>
    <w:rsid w:val="00937B5A"/>
    <w:rsid w:val="0094003C"/>
    <w:rsid w:val="009400CA"/>
    <w:rsid w:val="00940D3B"/>
    <w:rsid w:val="00941863"/>
    <w:rsid w:val="009422E9"/>
    <w:rsid w:val="009423CC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3EB9"/>
    <w:rsid w:val="009446C4"/>
    <w:rsid w:val="00944C0E"/>
    <w:rsid w:val="0094503F"/>
    <w:rsid w:val="0094528A"/>
    <w:rsid w:val="00945720"/>
    <w:rsid w:val="009459E7"/>
    <w:rsid w:val="0094635C"/>
    <w:rsid w:val="0094639B"/>
    <w:rsid w:val="00946692"/>
    <w:rsid w:val="0094672C"/>
    <w:rsid w:val="00946B86"/>
    <w:rsid w:val="00946F45"/>
    <w:rsid w:val="00947989"/>
    <w:rsid w:val="00947C3B"/>
    <w:rsid w:val="00947FB3"/>
    <w:rsid w:val="009500B3"/>
    <w:rsid w:val="009502D3"/>
    <w:rsid w:val="009504E5"/>
    <w:rsid w:val="009510F1"/>
    <w:rsid w:val="0095127A"/>
    <w:rsid w:val="00951336"/>
    <w:rsid w:val="009513AA"/>
    <w:rsid w:val="00951A7E"/>
    <w:rsid w:val="00951BD5"/>
    <w:rsid w:val="009528BE"/>
    <w:rsid w:val="00952AE3"/>
    <w:rsid w:val="00952B68"/>
    <w:rsid w:val="00952B7D"/>
    <w:rsid w:val="00953108"/>
    <w:rsid w:val="0095368B"/>
    <w:rsid w:val="009538DA"/>
    <w:rsid w:val="00953979"/>
    <w:rsid w:val="00954080"/>
    <w:rsid w:val="009540A8"/>
    <w:rsid w:val="00954102"/>
    <w:rsid w:val="00954190"/>
    <w:rsid w:val="009542B1"/>
    <w:rsid w:val="009547C9"/>
    <w:rsid w:val="009547DD"/>
    <w:rsid w:val="009549EE"/>
    <w:rsid w:val="00954AD2"/>
    <w:rsid w:val="009550CF"/>
    <w:rsid w:val="00955421"/>
    <w:rsid w:val="009555BE"/>
    <w:rsid w:val="00955610"/>
    <w:rsid w:val="00955707"/>
    <w:rsid w:val="00956076"/>
    <w:rsid w:val="00956138"/>
    <w:rsid w:val="00956174"/>
    <w:rsid w:val="0095698A"/>
    <w:rsid w:val="00956A5B"/>
    <w:rsid w:val="00956AFF"/>
    <w:rsid w:val="00957179"/>
    <w:rsid w:val="0095782C"/>
    <w:rsid w:val="00957E00"/>
    <w:rsid w:val="00957E41"/>
    <w:rsid w:val="0096007C"/>
    <w:rsid w:val="0096068A"/>
    <w:rsid w:val="009607C5"/>
    <w:rsid w:val="00960BA4"/>
    <w:rsid w:val="00960D87"/>
    <w:rsid w:val="00960EA1"/>
    <w:rsid w:val="0096148E"/>
    <w:rsid w:val="009614EF"/>
    <w:rsid w:val="00961557"/>
    <w:rsid w:val="009620D5"/>
    <w:rsid w:val="0096240F"/>
    <w:rsid w:val="0096283B"/>
    <w:rsid w:val="00962CD4"/>
    <w:rsid w:val="00963200"/>
    <w:rsid w:val="0096347D"/>
    <w:rsid w:val="0096382F"/>
    <w:rsid w:val="00963851"/>
    <w:rsid w:val="00963C4D"/>
    <w:rsid w:val="0096404B"/>
    <w:rsid w:val="009654D2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71A"/>
    <w:rsid w:val="00974587"/>
    <w:rsid w:val="00974CBD"/>
    <w:rsid w:val="00975E79"/>
    <w:rsid w:val="0097658C"/>
    <w:rsid w:val="009766D8"/>
    <w:rsid w:val="0097717B"/>
    <w:rsid w:val="009772EB"/>
    <w:rsid w:val="00977B45"/>
    <w:rsid w:val="00977E67"/>
    <w:rsid w:val="00980037"/>
    <w:rsid w:val="00980662"/>
    <w:rsid w:val="009808CC"/>
    <w:rsid w:val="00980A37"/>
    <w:rsid w:val="00981019"/>
    <w:rsid w:val="00981B75"/>
    <w:rsid w:val="00982276"/>
    <w:rsid w:val="0098237F"/>
    <w:rsid w:val="0098281C"/>
    <w:rsid w:val="00982CA8"/>
    <w:rsid w:val="00983BBD"/>
    <w:rsid w:val="00983CCB"/>
    <w:rsid w:val="009842F5"/>
    <w:rsid w:val="009850F7"/>
    <w:rsid w:val="00985268"/>
    <w:rsid w:val="009852AB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87E6B"/>
    <w:rsid w:val="009906BB"/>
    <w:rsid w:val="0099074F"/>
    <w:rsid w:val="009908CC"/>
    <w:rsid w:val="00990BF1"/>
    <w:rsid w:val="00990C73"/>
    <w:rsid w:val="00991238"/>
    <w:rsid w:val="00991CE8"/>
    <w:rsid w:val="00991D34"/>
    <w:rsid w:val="00991DD8"/>
    <w:rsid w:val="0099261C"/>
    <w:rsid w:val="00992860"/>
    <w:rsid w:val="0099293A"/>
    <w:rsid w:val="00992ED3"/>
    <w:rsid w:val="00992F42"/>
    <w:rsid w:val="009932D2"/>
    <w:rsid w:val="00993C7D"/>
    <w:rsid w:val="00993F56"/>
    <w:rsid w:val="009941A7"/>
    <w:rsid w:val="00994B4F"/>
    <w:rsid w:val="00994D79"/>
    <w:rsid w:val="00995967"/>
    <w:rsid w:val="00995A1E"/>
    <w:rsid w:val="00995F17"/>
    <w:rsid w:val="009962F1"/>
    <w:rsid w:val="0099643B"/>
    <w:rsid w:val="0099694B"/>
    <w:rsid w:val="00996A64"/>
    <w:rsid w:val="00996E26"/>
    <w:rsid w:val="00996E50"/>
    <w:rsid w:val="0099731E"/>
    <w:rsid w:val="0099737D"/>
    <w:rsid w:val="00997428"/>
    <w:rsid w:val="00997503"/>
    <w:rsid w:val="00997667"/>
    <w:rsid w:val="009A03A9"/>
    <w:rsid w:val="009A0B1D"/>
    <w:rsid w:val="009A1015"/>
    <w:rsid w:val="009A19E8"/>
    <w:rsid w:val="009A23AA"/>
    <w:rsid w:val="009A272A"/>
    <w:rsid w:val="009A3035"/>
    <w:rsid w:val="009A32E5"/>
    <w:rsid w:val="009A3732"/>
    <w:rsid w:val="009A38F7"/>
    <w:rsid w:val="009A3EF2"/>
    <w:rsid w:val="009A4B8D"/>
    <w:rsid w:val="009A4F51"/>
    <w:rsid w:val="009A5105"/>
    <w:rsid w:val="009A59CD"/>
    <w:rsid w:val="009A6333"/>
    <w:rsid w:val="009A69E0"/>
    <w:rsid w:val="009A6A50"/>
    <w:rsid w:val="009A7585"/>
    <w:rsid w:val="009A76D1"/>
    <w:rsid w:val="009A79F2"/>
    <w:rsid w:val="009B0F02"/>
    <w:rsid w:val="009B1012"/>
    <w:rsid w:val="009B1084"/>
    <w:rsid w:val="009B1123"/>
    <w:rsid w:val="009B1178"/>
    <w:rsid w:val="009B1B2F"/>
    <w:rsid w:val="009B1C8E"/>
    <w:rsid w:val="009B2173"/>
    <w:rsid w:val="009B279B"/>
    <w:rsid w:val="009B2BA9"/>
    <w:rsid w:val="009B2C60"/>
    <w:rsid w:val="009B3473"/>
    <w:rsid w:val="009B369D"/>
    <w:rsid w:val="009B3AEA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5C61"/>
    <w:rsid w:val="009B5DAC"/>
    <w:rsid w:val="009B600E"/>
    <w:rsid w:val="009B63BA"/>
    <w:rsid w:val="009B65AD"/>
    <w:rsid w:val="009B6C55"/>
    <w:rsid w:val="009B6CB7"/>
    <w:rsid w:val="009B72A7"/>
    <w:rsid w:val="009B7575"/>
    <w:rsid w:val="009B7796"/>
    <w:rsid w:val="009B7E59"/>
    <w:rsid w:val="009B7EAB"/>
    <w:rsid w:val="009C09F0"/>
    <w:rsid w:val="009C0A87"/>
    <w:rsid w:val="009C0D7D"/>
    <w:rsid w:val="009C1029"/>
    <w:rsid w:val="009C1090"/>
    <w:rsid w:val="009C110B"/>
    <w:rsid w:val="009C15E7"/>
    <w:rsid w:val="009C18C2"/>
    <w:rsid w:val="009C2294"/>
    <w:rsid w:val="009C266A"/>
    <w:rsid w:val="009C26AC"/>
    <w:rsid w:val="009C30CC"/>
    <w:rsid w:val="009C3BA3"/>
    <w:rsid w:val="009C3D2D"/>
    <w:rsid w:val="009C3E96"/>
    <w:rsid w:val="009C464C"/>
    <w:rsid w:val="009C4681"/>
    <w:rsid w:val="009C4773"/>
    <w:rsid w:val="009C4F0B"/>
    <w:rsid w:val="009C51E6"/>
    <w:rsid w:val="009C5606"/>
    <w:rsid w:val="009C572E"/>
    <w:rsid w:val="009C59CC"/>
    <w:rsid w:val="009C5A9C"/>
    <w:rsid w:val="009C5D1B"/>
    <w:rsid w:val="009C639F"/>
    <w:rsid w:val="009C68E9"/>
    <w:rsid w:val="009C7812"/>
    <w:rsid w:val="009C7958"/>
    <w:rsid w:val="009D02F4"/>
    <w:rsid w:val="009D0561"/>
    <w:rsid w:val="009D0756"/>
    <w:rsid w:val="009D0D09"/>
    <w:rsid w:val="009D0DDD"/>
    <w:rsid w:val="009D0FEE"/>
    <w:rsid w:val="009D1138"/>
    <w:rsid w:val="009D1B46"/>
    <w:rsid w:val="009D1DC5"/>
    <w:rsid w:val="009D2309"/>
    <w:rsid w:val="009D2467"/>
    <w:rsid w:val="009D2A2F"/>
    <w:rsid w:val="009D2A85"/>
    <w:rsid w:val="009D2B2E"/>
    <w:rsid w:val="009D31AB"/>
    <w:rsid w:val="009D350C"/>
    <w:rsid w:val="009D37DA"/>
    <w:rsid w:val="009D3CE4"/>
    <w:rsid w:val="009D3E4A"/>
    <w:rsid w:val="009D3F06"/>
    <w:rsid w:val="009D4122"/>
    <w:rsid w:val="009D43F6"/>
    <w:rsid w:val="009D45A9"/>
    <w:rsid w:val="009D48B7"/>
    <w:rsid w:val="009D4ED5"/>
    <w:rsid w:val="009D5AD5"/>
    <w:rsid w:val="009D5BDA"/>
    <w:rsid w:val="009D5F0F"/>
    <w:rsid w:val="009D671A"/>
    <w:rsid w:val="009D69FA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1B81"/>
    <w:rsid w:val="009E220B"/>
    <w:rsid w:val="009E2416"/>
    <w:rsid w:val="009E28BA"/>
    <w:rsid w:val="009E291F"/>
    <w:rsid w:val="009E2BD2"/>
    <w:rsid w:val="009E2EB5"/>
    <w:rsid w:val="009E30BA"/>
    <w:rsid w:val="009E3132"/>
    <w:rsid w:val="009E3466"/>
    <w:rsid w:val="009E41BF"/>
    <w:rsid w:val="009E434D"/>
    <w:rsid w:val="009E4790"/>
    <w:rsid w:val="009E47A5"/>
    <w:rsid w:val="009E4BC8"/>
    <w:rsid w:val="009E528B"/>
    <w:rsid w:val="009E5441"/>
    <w:rsid w:val="009E5A8B"/>
    <w:rsid w:val="009E5B3A"/>
    <w:rsid w:val="009E6B3E"/>
    <w:rsid w:val="009E7193"/>
    <w:rsid w:val="009E749C"/>
    <w:rsid w:val="009E7536"/>
    <w:rsid w:val="009E761A"/>
    <w:rsid w:val="009E7BE0"/>
    <w:rsid w:val="009F0818"/>
    <w:rsid w:val="009F0E12"/>
    <w:rsid w:val="009F100F"/>
    <w:rsid w:val="009F1105"/>
    <w:rsid w:val="009F1CE8"/>
    <w:rsid w:val="009F1D24"/>
    <w:rsid w:val="009F20A2"/>
    <w:rsid w:val="009F2413"/>
    <w:rsid w:val="009F2797"/>
    <w:rsid w:val="009F28D0"/>
    <w:rsid w:val="009F2BD7"/>
    <w:rsid w:val="009F2E41"/>
    <w:rsid w:val="009F2E88"/>
    <w:rsid w:val="009F2F67"/>
    <w:rsid w:val="009F302E"/>
    <w:rsid w:val="009F3064"/>
    <w:rsid w:val="009F306C"/>
    <w:rsid w:val="009F334B"/>
    <w:rsid w:val="009F3C7B"/>
    <w:rsid w:val="009F4089"/>
    <w:rsid w:val="009F44D0"/>
    <w:rsid w:val="009F4637"/>
    <w:rsid w:val="009F4F93"/>
    <w:rsid w:val="009F5124"/>
    <w:rsid w:val="009F5305"/>
    <w:rsid w:val="009F600B"/>
    <w:rsid w:val="009F643A"/>
    <w:rsid w:val="009F66D9"/>
    <w:rsid w:val="009F6839"/>
    <w:rsid w:val="009F6DA0"/>
    <w:rsid w:val="009F7BE4"/>
    <w:rsid w:val="009F7C3A"/>
    <w:rsid w:val="009F7EB6"/>
    <w:rsid w:val="00A00219"/>
    <w:rsid w:val="00A00404"/>
    <w:rsid w:val="00A00ADA"/>
    <w:rsid w:val="00A00E39"/>
    <w:rsid w:val="00A010A2"/>
    <w:rsid w:val="00A01385"/>
    <w:rsid w:val="00A01542"/>
    <w:rsid w:val="00A01728"/>
    <w:rsid w:val="00A0177F"/>
    <w:rsid w:val="00A01988"/>
    <w:rsid w:val="00A01D5F"/>
    <w:rsid w:val="00A021D4"/>
    <w:rsid w:val="00A024FD"/>
    <w:rsid w:val="00A02ECA"/>
    <w:rsid w:val="00A0441E"/>
    <w:rsid w:val="00A0457E"/>
    <w:rsid w:val="00A04E97"/>
    <w:rsid w:val="00A054A2"/>
    <w:rsid w:val="00A055CE"/>
    <w:rsid w:val="00A0577C"/>
    <w:rsid w:val="00A05C30"/>
    <w:rsid w:val="00A0603F"/>
    <w:rsid w:val="00A06339"/>
    <w:rsid w:val="00A069E3"/>
    <w:rsid w:val="00A06B21"/>
    <w:rsid w:val="00A06B9C"/>
    <w:rsid w:val="00A06FF9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8C7"/>
    <w:rsid w:val="00A139EE"/>
    <w:rsid w:val="00A13C7D"/>
    <w:rsid w:val="00A147F2"/>
    <w:rsid w:val="00A14839"/>
    <w:rsid w:val="00A14CB2"/>
    <w:rsid w:val="00A14F0E"/>
    <w:rsid w:val="00A15EB3"/>
    <w:rsid w:val="00A166EB"/>
    <w:rsid w:val="00A16AC7"/>
    <w:rsid w:val="00A16E27"/>
    <w:rsid w:val="00A16E82"/>
    <w:rsid w:val="00A1784F"/>
    <w:rsid w:val="00A20433"/>
    <w:rsid w:val="00A20477"/>
    <w:rsid w:val="00A20D24"/>
    <w:rsid w:val="00A2100A"/>
    <w:rsid w:val="00A21896"/>
    <w:rsid w:val="00A219BE"/>
    <w:rsid w:val="00A21A94"/>
    <w:rsid w:val="00A21F16"/>
    <w:rsid w:val="00A22054"/>
    <w:rsid w:val="00A22EBD"/>
    <w:rsid w:val="00A23806"/>
    <w:rsid w:val="00A239D4"/>
    <w:rsid w:val="00A239E9"/>
    <w:rsid w:val="00A23AC6"/>
    <w:rsid w:val="00A23BED"/>
    <w:rsid w:val="00A23D82"/>
    <w:rsid w:val="00A23DE5"/>
    <w:rsid w:val="00A23FDA"/>
    <w:rsid w:val="00A24617"/>
    <w:rsid w:val="00A24940"/>
    <w:rsid w:val="00A25213"/>
    <w:rsid w:val="00A256F4"/>
    <w:rsid w:val="00A25BA4"/>
    <w:rsid w:val="00A25EA4"/>
    <w:rsid w:val="00A26265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FB8"/>
    <w:rsid w:val="00A3738C"/>
    <w:rsid w:val="00A37616"/>
    <w:rsid w:val="00A37B4B"/>
    <w:rsid w:val="00A4008E"/>
    <w:rsid w:val="00A40235"/>
    <w:rsid w:val="00A40401"/>
    <w:rsid w:val="00A410AB"/>
    <w:rsid w:val="00A4178B"/>
    <w:rsid w:val="00A4207F"/>
    <w:rsid w:val="00A42A72"/>
    <w:rsid w:val="00A42D28"/>
    <w:rsid w:val="00A42F7E"/>
    <w:rsid w:val="00A4390B"/>
    <w:rsid w:val="00A4391A"/>
    <w:rsid w:val="00A43A29"/>
    <w:rsid w:val="00A44624"/>
    <w:rsid w:val="00A4465F"/>
    <w:rsid w:val="00A44C64"/>
    <w:rsid w:val="00A4539E"/>
    <w:rsid w:val="00A453F0"/>
    <w:rsid w:val="00A4563A"/>
    <w:rsid w:val="00A458B4"/>
    <w:rsid w:val="00A45A57"/>
    <w:rsid w:val="00A45E39"/>
    <w:rsid w:val="00A463E7"/>
    <w:rsid w:val="00A469D6"/>
    <w:rsid w:val="00A46F1F"/>
    <w:rsid w:val="00A46FB7"/>
    <w:rsid w:val="00A47299"/>
    <w:rsid w:val="00A501B3"/>
    <w:rsid w:val="00A50235"/>
    <w:rsid w:val="00A504DA"/>
    <w:rsid w:val="00A50701"/>
    <w:rsid w:val="00A508D8"/>
    <w:rsid w:val="00A50ABF"/>
    <w:rsid w:val="00A50F1E"/>
    <w:rsid w:val="00A514A5"/>
    <w:rsid w:val="00A515A9"/>
    <w:rsid w:val="00A5168A"/>
    <w:rsid w:val="00A518AE"/>
    <w:rsid w:val="00A51C0A"/>
    <w:rsid w:val="00A51DDD"/>
    <w:rsid w:val="00A5299D"/>
    <w:rsid w:val="00A529B1"/>
    <w:rsid w:val="00A52D9C"/>
    <w:rsid w:val="00A536DB"/>
    <w:rsid w:val="00A53ACF"/>
    <w:rsid w:val="00A541D8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49"/>
    <w:rsid w:val="00A573D8"/>
    <w:rsid w:val="00A57B13"/>
    <w:rsid w:val="00A57F1A"/>
    <w:rsid w:val="00A57F1F"/>
    <w:rsid w:val="00A6005E"/>
    <w:rsid w:val="00A60FD8"/>
    <w:rsid w:val="00A614F7"/>
    <w:rsid w:val="00A61C91"/>
    <w:rsid w:val="00A61E87"/>
    <w:rsid w:val="00A61EA5"/>
    <w:rsid w:val="00A6203B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5CFE"/>
    <w:rsid w:val="00A6654F"/>
    <w:rsid w:val="00A666F6"/>
    <w:rsid w:val="00A66822"/>
    <w:rsid w:val="00A66AE1"/>
    <w:rsid w:val="00A677D9"/>
    <w:rsid w:val="00A67E2B"/>
    <w:rsid w:val="00A702A6"/>
    <w:rsid w:val="00A71082"/>
    <w:rsid w:val="00A71626"/>
    <w:rsid w:val="00A71980"/>
    <w:rsid w:val="00A71C90"/>
    <w:rsid w:val="00A71E5D"/>
    <w:rsid w:val="00A723C2"/>
    <w:rsid w:val="00A723F2"/>
    <w:rsid w:val="00A72772"/>
    <w:rsid w:val="00A727A3"/>
    <w:rsid w:val="00A72950"/>
    <w:rsid w:val="00A72B4E"/>
    <w:rsid w:val="00A72F2D"/>
    <w:rsid w:val="00A7324F"/>
    <w:rsid w:val="00A73258"/>
    <w:rsid w:val="00A73FD9"/>
    <w:rsid w:val="00A74151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1BC"/>
    <w:rsid w:val="00A7722B"/>
    <w:rsid w:val="00A773E8"/>
    <w:rsid w:val="00A776E8"/>
    <w:rsid w:val="00A77769"/>
    <w:rsid w:val="00A77849"/>
    <w:rsid w:val="00A778B6"/>
    <w:rsid w:val="00A77BBA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283C"/>
    <w:rsid w:val="00A82D46"/>
    <w:rsid w:val="00A83549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0C65"/>
    <w:rsid w:val="00A915E6"/>
    <w:rsid w:val="00A92556"/>
    <w:rsid w:val="00A92741"/>
    <w:rsid w:val="00A92D31"/>
    <w:rsid w:val="00A9304E"/>
    <w:rsid w:val="00A9343D"/>
    <w:rsid w:val="00A93660"/>
    <w:rsid w:val="00A94054"/>
    <w:rsid w:val="00A94120"/>
    <w:rsid w:val="00A94254"/>
    <w:rsid w:val="00A94316"/>
    <w:rsid w:val="00A943A4"/>
    <w:rsid w:val="00A9444A"/>
    <w:rsid w:val="00A948E3"/>
    <w:rsid w:val="00A95CE2"/>
    <w:rsid w:val="00A95E41"/>
    <w:rsid w:val="00A961B6"/>
    <w:rsid w:val="00A9632D"/>
    <w:rsid w:val="00A9771C"/>
    <w:rsid w:val="00A97D76"/>
    <w:rsid w:val="00A97F0B"/>
    <w:rsid w:val="00AA0403"/>
    <w:rsid w:val="00AA0903"/>
    <w:rsid w:val="00AA0A48"/>
    <w:rsid w:val="00AA0DD4"/>
    <w:rsid w:val="00AA11AA"/>
    <w:rsid w:val="00AA2496"/>
    <w:rsid w:val="00AA2C86"/>
    <w:rsid w:val="00AA33ED"/>
    <w:rsid w:val="00AA3663"/>
    <w:rsid w:val="00AA36D0"/>
    <w:rsid w:val="00AA3ACC"/>
    <w:rsid w:val="00AA3CF2"/>
    <w:rsid w:val="00AA41C6"/>
    <w:rsid w:val="00AA43DC"/>
    <w:rsid w:val="00AA462B"/>
    <w:rsid w:val="00AA4AAD"/>
    <w:rsid w:val="00AA4E87"/>
    <w:rsid w:val="00AA5030"/>
    <w:rsid w:val="00AA52C3"/>
    <w:rsid w:val="00AA582F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109"/>
    <w:rsid w:val="00AB1201"/>
    <w:rsid w:val="00AB13F0"/>
    <w:rsid w:val="00AB1C83"/>
    <w:rsid w:val="00AB1ED6"/>
    <w:rsid w:val="00AB210D"/>
    <w:rsid w:val="00AB2269"/>
    <w:rsid w:val="00AB2445"/>
    <w:rsid w:val="00AB26B2"/>
    <w:rsid w:val="00AB2B91"/>
    <w:rsid w:val="00AB2D33"/>
    <w:rsid w:val="00AB2DD2"/>
    <w:rsid w:val="00AB31EF"/>
    <w:rsid w:val="00AB36B3"/>
    <w:rsid w:val="00AB3C5B"/>
    <w:rsid w:val="00AB4204"/>
    <w:rsid w:val="00AB47BF"/>
    <w:rsid w:val="00AB4C0B"/>
    <w:rsid w:val="00AB5528"/>
    <w:rsid w:val="00AB56AF"/>
    <w:rsid w:val="00AB5DAE"/>
    <w:rsid w:val="00AB5EBB"/>
    <w:rsid w:val="00AB61B8"/>
    <w:rsid w:val="00AB6640"/>
    <w:rsid w:val="00AB6A85"/>
    <w:rsid w:val="00AB6E2D"/>
    <w:rsid w:val="00AB7022"/>
    <w:rsid w:val="00AB71AF"/>
    <w:rsid w:val="00AB7E3C"/>
    <w:rsid w:val="00AB7E94"/>
    <w:rsid w:val="00AC009D"/>
    <w:rsid w:val="00AC020B"/>
    <w:rsid w:val="00AC0FBA"/>
    <w:rsid w:val="00AC13B6"/>
    <w:rsid w:val="00AC1777"/>
    <w:rsid w:val="00AC17FF"/>
    <w:rsid w:val="00AC19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4D37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3E2B"/>
    <w:rsid w:val="00AD4248"/>
    <w:rsid w:val="00AD45B8"/>
    <w:rsid w:val="00AD45C4"/>
    <w:rsid w:val="00AD46A0"/>
    <w:rsid w:val="00AD4FB3"/>
    <w:rsid w:val="00AD52EB"/>
    <w:rsid w:val="00AD5B2F"/>
    <w:rsid w:val="00AD631C"/>
    <w:rsid w:val="00AD6743"/>
    <w:rsid w:val="00AD6761"/>
    <w:rsid w:val="00AD6AF4"/>
    <w:rsid w:val="00AD7084"/>
    <w:rsid w:val="00AD7422"/>
    <w:rsid w:val="00AD74C1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2EF"/>
    <w:rsid w:val="00AE23E2"/>
    <w:rsid w:val="00AE288C"/>
    <w:rsid w:val="00AE39FC"/>
    <w:rsid w:val="00AE3A06"/>
    <w:rsid w:val="00AE3BB5"/>
    <w:rsid w:val="00AE3D5A"/>
    <w:rsid w:val="00AE41B5"/>
    <w:rsid w:val="00AE44C7"/>
    <w:rsid w:val="00AE4F52"/>
    <w:rsid w:val="00AE5203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939"/>
    <w:rsid w:val="00AF2ADF"/>
    <w:rsid w:val="00AF2B06"/>
    <w:rsid w:val="00AF2D84"/>
    <w:rsid w:val="00AF2F06"/>
    <w:rsid w:val="00AF308A"/>
    <w:rsid w:val="00AF33C2"/>
    <w:rsid w:val="00AF3832"/>
    <w:rsid w:val="00AF3B39"/>
    <w:rsid w:val="00AF4456"/>
    <w:rsid w:val="00AF4A60"/>
    <w:rsid w:val="00AF4BDE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AF7C5D"/>
    <w:rsid w:val="00B009A8"/>
    <w:rsid w:val="00B01B2B"/>
    <w:rsid w:val="00B0271C"/>
    <w:rsid w:val="00B028F2"/>
    <w:rsid w:val="00B02CE0"/>
    <w:rsid w:val="00B02D4F"/>
    <w:rsid w:val="00B02D7F"/>
    <w:rsid w:val="00B02F86"/>
    <w:rsid w:val="00B03146"/>
    <w:rsid w:val="00B03358"/>
    <w:rsid w:val="00B033AC"/>
    <w:rsid w:val="00B03D11"/>
    <w:rsid w:val="00B03DAF"/>
    <w:rsid w:val="00B03EB4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312"/>
    <w:rsid w:val="00B10999"/>
    <w:rsid w:val="00B10D8B"/>
    <w:rsid w:val="00B10EE6"/>
    <w:rsid w:val="00B112FF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CB5"/>
    <w:rsid w:val="00B162FD"/>
    <w:rsid w:val="00B16346"/>
    <w:rsid w:val="00B169D0"/>
    <w:rsid w:val="00B17026"/>
    <w:rsid w:val="00B1712E"/>
    <w:rsid w:val="00B202C4"/>
    <w:rsid w:val="00B20FD0"/>
    <w:rsid w:val="00B21E33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6CF"/>
    <w:rsid w:val="00B25721"/>
    <w:rsid w:val="00B25876"/>
    <w:rsid w:val="00B26C90"/>
    <w:rsid w:val="00B26F44"/>
    <w:rsid w:val="00B26FFD"/>
    <w:rsid w:val="00B27609"/>
    <w:rsid w:val="00B27EED"/>
    <w:rsid w:val="00B31136"/>
    <w:rsid w:val="00B31232"/>
    <w:rsid w:val="00B31367"/>
    <w:rsid w:val="00B326FE"/>
    <w:rsid w:val="00B32BC2"/>
    <w:rsid w:val="00B32C84"/>
    <w:rsid w:val="00B3338A"/>
    <w:rsid w:val="00B33BB3"/>
    <w:rsid w:val="00B3415F"/>
    <w:rsid w:val="00B344AF"/>
    <w:rsid w:val="00B3458E"/>
    <w:rsid w:val="00B347D8"/>
    <w:rsid w:val="00B34C5C"/>
    <w:rsid w:val="00B359BA"/>
    <w:rsid w:val="00B359F4"/>
    <w:rsid w:val="00B35C44"/>
    <w:rsid w:val="00B361D9"/>
    <w:rsid w:val="00B367E2"/>
    <w:rsid w:val="00B3699C"/>
    <w:rsid w:val="00B36F5A"/>
    <w:rsid w:val="00B37545"/>
    <w:rsid w:val="00B37554"/>
    <w:rsid w:val="00B401B0"/>
    <w:rsid w:val="00B403B2"/>
    <w:rsid w:val="00B40B2B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EB3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500BB"/>
    <w:rsid w:val="00B5016D"/>
    <w:rsid w:val="00B5046B"/>
    <w:rsid w:val="00B505CC"/>
    <w:rsid w:val="00B50D04"/>
    <w:rsid w:val="00B50DAE"/>
    <w:rsid w:val="00B50F1E"/>
    <w:rsid w:val="00B5153E"/>
    <w:rsid w:val="00B515A0"/>
    <w:rsid w:val="00B515F9"/>
    <w:rsid w:val="00B51F40"/>
    <w:rsid w:val="00B522AF"/>
    <w:rsid w:val="00B5253A"/>
    <w:rsid w:val="00B53276"/>
    <w:rsid w:val="00B53E23"/>
    <w:rsid w:val="00B53F5A"/>
    <w:rsid w:val="00B5407D"/>
    <w:rsid w:val="00B54151"/>
    <w:rsid w:val="00B54EB5"/>
    <w:rsid w:val="00B54F29"/>
    <w:rsid w:val="00B55E19"/>
    <w:rsid w:val="00B55EAA"/>
    <w:rsid w:val="00B56485"/>
    <w:rsid w:val="00B5655F"/>
    <w:rsid w:val="00B565B3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225"/>
    <w:rsid w:val="00B61C78"/>
    <w:rsid w:val="00B62676"/>
    <w:rsid w:val="00B62BAE"/>
    <w:rsid w:val="00B63557"/>
    <w:rsid w:val="00B635A8"/>
    <w:rsid w:val="00B6362D"/>
    <w:rsid w:val="00B63C33"/>
    <w:rsid w:val="00B641AF"/>
    <w:rsid w:val="00B64721"/>
    <w:rsid w:val="00B6483E"/>
    <w:rsid w:val="00B64B7E"/>
    <w:rsid w:val="00B64E42"/>
    <w:rsid w:val="00B64E8F"/>
    <w:rsid w:val="00B65068"/>
    <w:rsid w:val="00B657FA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035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5403"/>
    <w:rsid w:val="00B756DB"/>
    <w:rsid w:val="00B757BB"/>
    <w:rsid w:val="00B75C3A"/>
    <w:rsid w:val="00B75E6D"/>
    <w:rsid w:val="00B76661"/>
    <w:rsid w:val="00B76AA0"/>
    <w:rsid w:val="00B76F07"/>
    <w:rsid w:val="00B77847"/>
    <w:rsid w:val="00B80204"/>
    <w:rsid w:val="00B80620"/>
    <w:rsid w:val="00B80E41"/>
    <w:rsid w:val="00B811A5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74"/>
    <w:rsid w:val="00B83A84"/>
    <w:rsid w:val="00B83E52"/>
    <w:rsid w:val="00B84115"/>
    <w:rsid w:val="00B8475D"/>
    <w:rsid w:val="00B84881"/>
    <w:rsid w:val="00B84DA7"/>
    <w:rsid w:val="00B85774"/>
    <w:rsid w:val="00B85E0A"/>
    <w:rsid w:val="00B86629"/>
    <w:rsid w:val="00B86D57"/>
    <w:rsid w:val="00B86DD7"/>
    <w:rsid w:val="00B87215"/>
    <w:rsid w:val="00B87B02"/>
    <w:rsid w:val="00B87EB5"/>
    <w:rsid w:val="00B90FE0"/>
    <w:rsid w:val="00B917C6"/>
    <w:rsid w:val="00B91830"/>
    <w:rsid w:val="00B91ABC"/>
    <w:rsid w:val="00B92200"/>
    <w:rsid w:val="00B9220F"/>
    <w:rsid w:val="00B9227C"/>
    <w:rsid w:val="00B922E1"/>
    <w:rsid w:val="00B924A3"/>
    <w:rsid w:val="00B92C28"/>
    <w:rsid w:val="00B9335A"/>
    <w:rsid w:val="00B9360A"/>
    <w:rsid w:val="00B93936"/>
    <w:rsid w:val="00B93B3F"/>
    <w:rsid w:val="00B93DDB"/>
    <w:rsid w:val="00B94283"/>
    <w:rsid w:val="00B94A9C"/>
    <w:rsid w:val="00B956D5"/>
    <w:rsid w:val="00B95853"/>
    <w:rsid w:val="00B95E06"/>
    <w:rsid w:val="00B9656A"/>
    <w:rsid w:val="00B96CC2"/>
    <w:rsid w:val="00B9726C"/>
    <w:rsid w:val="00B97A1B"/>
    <w:rsid w:val="00B97A69"/>
    <w:rsid w:val="00BA031A"/>
    <w:rsid w:val="00BA05F3"/>
    <w:rsid w:val="00BA0ED1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58A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58BB"/>
    <w:rsid w:val="00BA6067"/>
    <w:rsid w:val="00BA61DC"/>
    <w:rsid w:val="00BA61ED"/>
    <w:rsid w:val="00BA693D"/>
    <w:rsid w:val="00BA6B19"/>
    <w:rsid w:val="00BA6B49"/>
    <w:rsid w:val="00BA71D0"/>
    <w:rsid w:val="00BA71DA"/>
    <w:rsid w:val="00BA739E"/>
    <w:rsid w:val="00BA7497"/>
    <w:rsid w:val="00BA765C"/>
    <w:rsid w:val="00BA7B15"/>
    <w:rsid w:val="00BB0023"/>
    <w:rsid w:val="00BB0795"/>
    <w:rsid w:val="00BB0931"/>
    <w:rsid w:val="00BB141F"/>
    <w:rsid w:val="00BB1746"/>
    <w:rsid w:val="00BB1813"/>
    <w:rsid w:val="00BB192F"/>
    <w:rsid w:val="00BB2235"/>
    <w:rsid w:val="00BB258A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6BA9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1F0C"/>
    <w:rsid w:val="00BC248B"/>
    <w:rsid w:val="00BC24B2"/>
    <w:rsid w:val="00BC270F"/>
    <w:rsid w:val="00BC2C21"/>
    <w:rsid w:val="00BC2D08"/>
    <w:rsid w:val="00BC2F38"/>
    <w:rsid w:val="00BC3275"/>
    <w:rsid w:val="00BC4018"/>
    <w:rsid w:val="00BC442A"/>
    <w:rsid w:val="00BC4515"/>
    <w:rsid w:val="00BC49EC"/>
    <w:rsid w:val="00BC4D6C"/>
    <w:rsid w:val="00BC51BF"/>
    <w:rsid w:val="00BC529E"/>
    <w:rsid w:val="00BC5C95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0ED5"/>
    <w:rsid w:val="00BD10F9"/>
    <w:rsid w:val="00BD1929"/>
    <w:rsid w:val="00BD197D"/>
    <w:rsid w:val="00BD1B9B"/>
    <w:rsid w:val="00BD1CE2"/>
    <w:rsid w:val="00BD1FA4"/>
    <w:rsid w:val="00BD232F"/>
    <w:rsid w:val="00BD2343"/>
    <w:rsid w:val="00BD262D"/>
    <w:rsid w:val="00BD331E"/>
    <w:rsid w:val="00BD3539"/>
    <w:rsid w:val="00BD3615"/>
    <w:rsid w:val="00BD39EF"/>
    <w:rsid w:val="00BD4A59"/>
    <w:rsid w:val="00BD4D04"/>
    <w:rsid w:val="00BD587F"/>
    <w:rsid w:val="00BD59C4"/>
    <w:rsid w:val="00BD5F5A"/>
    <w:rsid w:val="00BD643B"/>
    <w:rsid w:val="00BD6B8F"/>
    <w:rsid w:val="00BD7290"/>
    <w:rsid w:val="00BD765D"/>
    <w:rsid w:val="00BD7CCB"/>
    <w:rsid w:val="00BE02D5"/>
    <w:rsid w:val="00BE056B"/>
    <w:rsid w:val="00BE079F"/>
    <w:rsid w:val="00BE0A9B"/>
    <w:rsid w:val="00BE0B39"/>
    <w:rsid w:val="00BE108F"/>
    <w:rsid w:val="00BE1782"/>
    <w:rsid w:val="00BE1A0D"/>
    <w:rsid w:val="00BE1F09"/>
    <w:rsid w:val="00BE21C9"/>
    <w:rsid w:val="00BE2926"/>
    <w:rsid w:val="00BE2F8C"/>
    <w:rsid w:val="00BE3012"/>
    <w:rsid w:val="00BE363B"/>
    <w:rsid w:val="00BE38B5"/>
    <w:rsid w:val="00BE396E"/>
    <w:rsid w:val="00BE3D91"/>
    <w:rsid w:val="00BE4059"/>
    <w:rsid w:val="00BE412E"/>
    <w:rsid w:val="00BE4151"/>
    <w:rsid w:val="00BE435F"/>
    <w:rsid w:val="00BE44B6"/>
    <w:rsid w:val="00BE4653"/>
    <w:rsid w:val="00BE4E49"/>
    <w:rsid w:val="00BE4FFB"/>
    <w:rsid w:val="00BE54B7"/>
    <w:rsid w:val="00BE5607"/>
    <w:rsid w:val="00BE5933"/>
    <w:rsid w:val="00BE59F1"/>
    <w:rsid w:val="00BE5B9B"/>
    <w:rsid w:val="00BE5ED7"/>
    <w:rsid w:val="00BE60BA"/>
    <w:rsid w:val="00BE6CBC"/>
    <w:rsid w:val="00BE6DFA"/>
    <w:rsid w:val="00BE78DE"/>
    <w:rsid w:val="00BE7A42"/>
    <w:rsid w:val="00BE7C90"/>
    <w:rsid w:val="00BF0BA4"/>
    <w:rsid w:val="00BF1080"/>
    <w:rsid w:val="00BF1177"/>
    <w:rsid w:val="00BF15AC"/>
    <w:rsid w:val="00BF178C"/>
    <w:rsid w:val="00BF2A31"/>
    <w:rsid w:val="00BF2AAA"/>
    <w:rsid w:val="00BF2DB7"/>
    <w:rsid w:val="00BF349E"/>
    <w:rsid w:val="00BF3E60"/>
    <w:rsid w:val="00BF408B"/>
    <w:rsid w:val="00BF486C"/>
    <w:rsid w:val="00BF49DC"/>
    <w:rsid w:val="00BF4B50"/>
    <w:rsid w:val="00BF4ED8"/>
    <w:rsid w:val="00BF5AEC"/>
    <w:rsid w:val="00BF5B02"/>
    <w:rsid w:val="00BF60B8"/>
    <w:rsid w:val="00BF61B2"/>
    <w:rsid w:val="00BF660A"/>
    <w:rsid w:val="00BF68AE"/>
    <w:rsid w:val="00BF6E43"/>
    <w:rsid w:val="00BF70B1"/>
    <w:rsid w:val="00BF7257"/>
    <w:rsid w:val="00BF76A4"/>
    <w:rsid w:val="00C00545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5ED"/>
    <w:rsid w:val="00C0412B"/>
    <w:rsid w:val="00C0435D"/>
    <w:rsid w:val="00C0439A"/>
    <w:rsid w:val="00C04495"/>
    <w:rsid w:val="00C0493F"/>
    <w:rsid w:val="00C049BF"/>
    <w:rsid w:val="00C04B5C"/>
    <w:rsid w:val="00C04E4F"/>
    <w:rsid w:val="00C04FEF"/>
    <w:rsid w:val="00C058B5"/>
    <w:rsid w:val="00C05C2C"/>
    <w:rsid w:val="00C05CED"/>
    <w:rsid w:val="00C0616E"/>
    <w:rsid w:val="00C06242"/>
    <w:rsid w:val="00C064FF"/>
    <w:rsid w:val="00C06D40"/>
    <w:rsid w:val="00C06EAD"/>
    <w:rsid w:val="00C06F67"/>
    <w:rsid w:val="00C0747D"/>
    <w:rsid w:val="00C1077C"/>
    <w:rsid w:val="00C10F39"/>
    <w:rsid w:val="00C1155D"/>
    <w:rsid w:val="00C12220"/>
    <w:rsid w:val="00C12429"/>
    <w:rsid w:val="00C1261F"/>
    <w:rsid w:val="00C12674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A4C"/>
    <w:rsid w:val="00C16F84"/>
    <w:rsid w:val="00C16F8B"/>
    <w:rsid w:val="00C1722A"/>
    <w:rsid w:val="00C172C2"/>
    <w:rsid w:val="00C174AF"/>
    <w:rsid w:val="00C202FA"/>
    <w:rsid w:val="00C20312"/>
    <w:rsid w:val="00C2037C"/>
    <w:rsid w:val="00C208A8"/>
    <w:rsid w:val="00C20B7B"/>
    <w:rsid w:val="00C20F55"/>
    <w:rsid w:val="00C21969"/>
    <w:rsid w:val="00C2197B"/>
    <w:rsid w:val="00C21AD3"/>
    <w:rsid w:val="00C21E67"/>
    <w:rsid w:val="00C21F15"/>
    <w:rsid w:val="00C21F2C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3C20"/>
    <w:rsid w:val="00C24503"/>
    <w:rsid w:val="00C2460E"/>
    <w:rsid w:val="00C247F8"/>
    <w:rsid w:val="00C24923"/>
    <w:rsid w:val="00C2496A"/>
    <w:rsid w:val="00C24A0C"/>
    <w:rsid w:val="00C24A57"/>
    <w:rsid w:val="00C24AC5"/>
    <w:rsid w:val="00C24DDB"/>
    <w:rsid w:val="00C2541F"/>
    <w:rsid w:val="00C25BB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7D2"/>
    <w:rsid w:val="00C27AA3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D38"/>
    <w:rsid w:val="00C34207"/>
    <w:rsid w:val="00C3454A"/>
    <w:rsid w:val="00C345EC"/>
    <w:rsid w:val="00C348AC"/>
    <w:rsid w:val="00C34E99"/>
    <w:rsid w:val="00C35110"/>
    <w:rsid w:val="00C351AB"/>
    <w:rsid w:val="00C354D8"/>
    <w:rsid w:val="00C35848"/>
    <w:rsid w:val="00C35962"/>
    <w:rsid w:val="00C359A0"/>
    <w:rsid w:val="00C361A9"/>
    <w:rsid w:val="00C3635D"/>
    <w:rsid w:val="00C37274"/>
    <w:rsid w:val="00C373C1"/>
    <w:rsid w:val="00C37B9F"/>
    <w:rsid w:val="00C37CFF"/>
    <w:rsid w:val="00C4067B"/>
    <w:rsid w:val="00C40772"/>
    <w:rsid w:val="00C40794"/>
    <w:rsid w:val="00C40970"/>
    <w:rsid w:val="00C40E8F"/>
    <w:rsid w:val="00C410FE"/>
    <w:rsid w:val="00C411BA"/>
    <w:rsid w:val="00C41DFB"/>
    <w:rsid w:val="00C4258B"/>
    <w:rsid w:val="00C4265C"/>
    <w:rsid w:val="00C42A1A"/>
    <w:rsid w:val="00C42F7D"/>
    <w:rsid w:val="00C43005"/>
    <w:rsid w:val="00C43028"/>
    <w:rsid w:val="00C431F5"/>
    <w:rsid w:val="00C4359C"/>
    <w:rsid w:val="00C437FD"/>
    <w:rsid w:val="00C4489B"/>
    <w:rsid w:val="00C44C59"/>
    <w:rsid w:val="00C45250"/>
    <w:rsid w:val="00C453A7"/>
    <w:rsid w:val="00C462F8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680"/>
    <w:rsid w:val="00C549C2"/>
    <w:rsid w:val="00C54B6F"/>
    <w:rsid w:val="00C54FC5"/>
    <w:rsid w:val="00C551AE"/>
    <w:rsid w:val="00C55291"/>
    <w:rsid w:val="00C560EA"/>
    <w:rsid w:val="00C562F5"/>
    <w:rsid w:val="00C564CA"/>
    <w:rsid w:val="00C57D19"/>
    <w:rsid w:val="00C57D20"/>
    <w:rsid w:val="00C57D71"/>
    <w:rsid w:val="00C57D8B"/>
    <w:rsid w:val="00C57F37"/>
    <w:rsid w:val="00C57FE3"/>
    <w:rsid w:val="00C60037"/>
    <w:rsid w:val="00C601EE"/>
    <w:rsid w:val="00C602D2"/>
    <w:rsid w:val="00C6055B"/>
    <w:rsid w:val="00C60D9A"/>
    <w:rsid w:val="00C60EA9"/>
    <w:rsid w:val="00C60F4D"/>
    <w:rsid w:val="00C6164F"/>
    <w:rsid w:val="00C61F57"/>
    <w:rsid w:val="00C6200C"/>
    <w:rsid w:val="00C62BC1"/>
    <w:rsid w:val="00C63022"/>
    <w:rsid w:val="00C635E3"/>
    <w:rsid w:val="00C6372B"/>
    <w:rsid w:val="00C63977"/>
    <w:rsid w:val="00C63C15"/>
    <w:rsid w:val="00C63CA9"/>
    <w:rsid w:val="00C645BC"/>
    <w:rsid w:val="00C64643"/>
    <w:rsid w:val="00C64F81"/>
    <w:rsid w:val="00C65674"/>
    <w:rsid w:val="00C65803"/>
    <w:rsid w:val="00C65DEF"/>
    <w:rsid w:val="00C66241"/>
    <w:rsid w:val="00C66A37"/>
    <w:rsid w:val="00C66AEC"/>
    <w:rsid w:val="00C66FCB"/>
    <w:rsid w:val="00C67BEB"/>
    <w:rsid w:val="00C67F08"/>
    <w:rsid w:val="00C707A0"/>
    <w:rsid w:val="00C711E5"/>
    <w:rsid w:val="00C71658"/>
    <w:rsid w:val="00C72174"/>
    <w:rsid w:val="00C72325"/>
    <w:rsid w:val="00C72D49"/>
    <w:rsid w:val="00C730F2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3D0"/>
    <w:rsid w:val="00C7786A"/>
    <w:rsid w:val="00C77D24"/>
    <w:rsid w:val="00C77FF4"/>
    <w:rsid w:val="00C803E0"/>
    <w:rsid w:val="00C808B1"/>
    <w:rsid w:val="00C80939"/>
    <w:rsid w:val="00C8101D"/>
    <w:rsid w:val="00C820BC"/>
    <w:rsid w:val="00C82744"/>
    <w:rsid w:val="00C82C4F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927"/>
    <w:rsid w:val="00C84B20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7B4"/>
    <w:rsid w:val="00C86928"/>
    <w:rsid w:val="00C86CDD"/>
    <w:rsid w:val="00C87037"/>
    <w:rsid w:val="00C87326"/>
    <w:rsid w:val="00C87708"/>
    <w:rsid w:val="00C87A7B"/>
    <w:rsid w:val="00C87DB3"/>
    <w:rsid w:val="00C87DC9"/>
    <w:rsid w:val="00C87F1F"/>
    <w:rsid w:val="00C90243"/>
    <w:rsid w:val="00C90883"/>
    <w:rsid w:val="00C90D6C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06"/>
    <w:rsid w:val="00C93433"/>
    <w:rsid w:val="00C938B1"/>
    <w:rsid w:val="00C93C9A"/>
    <w:rsid w:val="00C94385"/>
    <w:rsid w:val="00C95251"/>
    <w:rsid w:val="00C953B1"/>
    <w:rsid w:val="00C95E8D"/>
    <w:rsid w:val="00C9614C"/>
    <w:rsid w:val="00C962A6"/>
    <w:rsid w:val="00C97252"/>
    <w:rsid w:val="00C9773C"/>
    <w:rsid w:val="00C97893"/>
    <w:rsid w:val="00C97D7B"/>
    <w:rsid w:val="00C97FD2"/>
    <w:rsid w:val="00CA00FA"/>
    <w:rsid w:val="00CA0233"/>
    <w:rsid w:val="00CA0559"/>
    <w:rsid w:val="00CA07DE"/>
    <w:rsid w:val="00CA0927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8F7"/>
    <w:rsid w:val="00CA59BE"/>
    <w:rsid w:val="00CA5A29"/>
    <w:rsid w:val="00CA62D9"/>
    <w:rsid w:val="00CA6745"/>
    <w:rsid w:val="00CA6D2D"/>
    <w:rsid w:val="00CA765D"/>
    <w:rsid w:val="00CB02D3"/>
    <w:rsid w:val="00CB03AD"/>
    <w:rsid w:val="00CB08F0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3370"/>
    <w:rsid w:val="00CB4B06"/>
    <w:rsid w:val="00CB4CD7"/>
    <w:rsid w:val="00CB4D93"/>
    <w:rsid w:val="00CB606A"/>
    <w:rsid w:val="00CB628C"/>
    <w:rsid w:val="00CB68D9"/>
    <w:rsid w:val="00CB6BB3"/>
    <w:rsid w:val="00CB7265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19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6949"/>
    <w:rsid w:val="00CC739F"/>
    <w:rsid w:val="00CC741C"/>
    <w:rsid w:val="00CC747E"/>
    <w:rsid w:val="00CC794E"/>
    <w:rsid w:val="00CC7BF2"/>
    <w:rsid w:val="00CD00E6"/>
    <w:rsid w:val="00CD01AE"/>
    <w:rsid w:val="00CD0283"/>
    <w:rsid w:val="00CD0441"/>
    <w:rsid w:val="00CD0688"/>
    <w:rsid w:val="00CD1173"/>
    <w:rsid w:val="00CD186C"/>
    <w:rsid w:val="00CD1BEE"/>
    <w:rsid w:val="00CD1EB7"/>
    <w:rsid w:val="00CD1F89"/>
    <w:rsid w:val="00CD1FC6"/>
    <w:rsid w:val="00CD2EC8"/>
    <w:rsid w:val="00CD353D"/>
    <w:rsid w:val="00CD3619"/>
    <w:rsid w:val="00CD46A1"/>
    <w:rsid w:val="00CD49D5"/>
    <w:rsid w:val="00CD4A0B"/>
    <w:rsid w:val="00CD4F09"/>
    <w:rsid w:val="00CD5629"/>
    <w:rsid w:val="00CD56F1"/>
    <w:rsid w:val="00CD58C2"/>
    <w:rsid w:val="00CD5AA9"/>
    <w:rsid w:val="00CD6222"/>
    <w:rsid w:val="00CD636E"/>
    <w:rsid w:val="00CD6E4E"/>
    <w:rsid w:val="00CD7158"/>
    <w:rsid w:val="00CD7214"/>
    <w:rsid w:val="00CD7ADA"/>
    <w:rsid w:val="00CD7B69"/>
    <w:rsid w:val="00CD7F58"/>
    <w:rsid w:val="00CE01D4"/>
    <w:rsid w:val="00CE0435"/>
    <w:rsid w:val="00CE130C"/>
    <w:rsid w:val="00CE1564"/>
    <w:rsid w:val="00CE1588"/>
    <w:rsid w:val="00CE169C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CFC"/>
    <w:rsid w:val="00CE4FD6"/>
    <w:rsid w:val="00CE576D"/>
    <w:rsid w:val="00CE5CEB"/>
    <w:rsid w:val="00CE5D55"/>
    <w:rsid w:val="00CE5DBB"/>
    <w:rsid w:val="00CE5F96"/>
    <w:rsid w:val="00CE6615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3D8"/>
    <w:rsid w:val="00CF043F"/>
    <w:rsid w:val="00CF04DC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08B"/>
    <w:rsid w:val="00CF5141"/>
    <w:rsid w:val="00CF558C"/>
    <w:rsid w:val="00CF558F"/>
    <w:rsid w:val="00CF55A3"/>
    <w:rsid w:val="00CF5687"/>
    <w:rsid w:val="00CF6129"/>
    <w:rsid w:val="00CF64B2"/>
    <w:rsid w:val="00CF6CFF"/>
    <w:rsid w:val="00CF6DE3"/>
    <w:rsid w:val="00CF6E6E"/>
    <w:rsid w:val="00CF6EB3"/>
    <w:rsid w:val="00CF6F06"/>
    <w:rsid w:val="00CF7168"/>
    <w:rsid w:val="00CF733D"/>
    <w:rsid w:val="00CF762B"/>
    <w:rsid w:val="00CF7641"/>
    <w:rsid w:val="00CF7960"/>
    <w:rsid w:val="00CF7B39"/>
    <w:rsid w:val="00CF7D44"/>
    <w:rsid w:val="00D00032"/>
    <w:rsid w:val="00D0046D"/>
    <w:rsid w:val="00D00D06"/>
    <w:rsid w:val="00D00DA4"/>
    <w:rsid w:val="00D0151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5E8D"/>
    <w:rsid w:val="00D06746"/>
    <w:rsid w:val="00D06EC1"/>
    <w:rsid w:val="00D07B28"/>
    <w:rsid w:val="00D10664"/>
    <w:rsid w:val="00D110D7"/>
    <w:rsid w:val="00D11480"/>
    <w:rsid w:val="00D11533"/>
    <w:rsid w:val="00D116B3"/>
    <w:rsid w:val="00D11751"/>
    <w:rsid w:val="00D11C17"/>
    <w:rsid w:val="00D124E1"/>
    <w:rsid w:val="00D12D89"/>
    <w:rsid w:val="00D12DD0"/>
    <w:rsid w:val="00D1361C"/>
    <w:rsid w:val="00D139A1"/>
    <w:rsid w:val="00D13A17"/>
    <w:rsid w:val="00D13BAE"/>
    <w:rsid w:val="00D13D06"/>
    <w:rsid w:val="00D1404A"/>
    <w:rsid w:val="00D14161"/>
    <w:rsid w:val="00D14C64"/>
    <w:rsid w:val="00D14D92"/>
    <w:rsid w:val="00D14DF9"/>
    <w:rsid w:val="00D15197"/>
    <w:rsid w:val="00D1520F"/>
    <w:rsid w:val="00D15469"/>
    <w:rsid w:val="00D15E76"/>
    <w:rsid w:val="00D15EFB"/>
    <w:rsid w:val="00D15F80"/>
    <w:rsid w:val="00D15FA2"/>
    <w:rsid w:val="00D1626F"/>
    <w:rsid w:val="00D172D6"/>
    <w:rsid w:val="00D17C81"/>
    <w:rsid w:val="00D201CF"/>
    <w:rsid w:val="00D20244"/>
    <w:rsid w:val="00D20564"/>
    <w:rsid w:val="00D20838"/>
    <w:rsid w:val="00D20A1B"/>
    <w:rsid w:val="00D20BD7"/>
    <w:rsid w:val="00D20F3F"/>
    <w:rsid w:val="00D214E7"/>
    <w:rsid w:val="00D216CF"/>
    <w:rsid w:val="00D2192E"/>
    <w:rsid w:val="00D21A22"/>
    <w:rsid w:val="00D21D91"/>
    <w:rsid w:val="00D21D9E"/>
    <w:rsid w:val="00D21DC8"/>
    <w:rsid w:val="00D22540"/>
    <w:rsid w:val="00D22582"/>
    <w:rsid w:val="00D2268F"/>
    <w:rsid w:val="00D22A84"/>
    <w:rsid w:val="00D22CB5"/>
    <w:rsid w:val="00D2302E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6F9"/>
    <w:rsid w:val="00D26755"/>
    <w:rsid w:val="00D2676D"/>
    <w:rsid w:val="00D26D2E"/>
    <w:rsid w:val="00D26FCF"/>
    <w:rsid w:val="00D2798E"/>
    <w:rsid w:val="00D30C28"/>
    <w:rsid w:val="00D312B3"/>
    <w:rsid w:val="00D31C5B"/>
    <w:rsid w:val="00D3264E"/>
    <w:rsid w:val="00D32C9E"/>
    <w:rsid w:val="00D32F0A"/>
    <w:rsid w:val="00D331C8"/>
    <w:rsid w:val="00D33706"/>
    <w:rsid w:val="00D33D54"/>
    <w:rsid w:val="00D34295"/>
    <w:rsid w:val="00D343B4"/>
    <w:rsid w:val="00D34403"/>
    <w:rsid w:val="00D34D7A"/>
    <w:rsid w:val="00D35090"/>
    <w:rsid w:val="00D352FB"/>
    <w:rsid w:val="00D353DB"/>
    <w:rsid w:val="00D35966"/>
    <w:rsid w:val="00D35A27"/>
    <w:rsid w:val="00D35E08"/>
    <w:rsid w:val="00D3636A"/>
    <w:rsid w:val="00D363E2"/>
    <w:rsid w:val="00D3676C"/>
    <w:rsid w:val="00D36D09"/>
    <w:rsid w:val="00D36F2A"/>
    <w:rsid w:val="00D3707C"/>
    <w:rsid w:val="00D371A6"/>
    <w:rsid w:val="00D4020C"/>
    <w:rsid w:val="00D40417"/>
    <w:rsid w:val="00D40986"/>
    <w:rsid w:val="00D40A88"/>
    <w:rsid w:val="00D413C4"/>
    <w:rsid w:val="00D414D5"/>
    <w:rsid w:val="00D41707"/>
    <w:rsid w:val="00D41E8A"/>
    <w:rsid w:val="00D420F1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5D6A"/>
    <w:rsid w:val="00D45FDF"/>
    <w:rsid w:val="00D46B0D"/>
    <w:rsid w:val="00D46C03"/>
    <w:rsid w:val="00D46EC6"/>
    <w:rsid w:val="00D46EF9"/>
    <w:rsid w:val="00D472AE"/>
    <w:rsid w:val="00D4748B"/>
    <w:rsid w:val="00D5068B"/>
    <w:rsid w:val="00D5088E"/>
    <w:rsid w:val="00D50893"/>
    <w:rsid w:val="00D51132"/>
    <w:rsid w:val="00D517FF"/>
    <w:rsid w:val="00D519E4"/>
    <w:rsid w:val="00D51B1B"/>
    <w:rsid w:val="00D51CCA"/>
    <w:rsid w:val="00D51CE7"/>
    <w:rsid w:val="00D52B17"/>
    <w:rsid w:val="00D52E24"/>
    <w:rsid w:val="00D52E86"/>
    <w:rsid w:val="00D53066"/>
    <w:rsid w:val="00D535FC"/>
    <w:rsid w:val="00D53C79"/>
    <w:rsid w:val="00D53E57"/>
    <w:rsid w:val="00D54CD3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4E2"/>
    <w:rsid w:val="00D565C0"/>
    <w:rsid w:val="00D5661D"/>
    <w:rsid w:val="00D56A15"/>
    <w:rsid w:val="00D56A82"/>
    <w:rsid w:val="00D56D41"/>
    <w:rsid w:val="00D56DDB"/>
    <w:rsid w:val="00D57785"/>
    <w:rsid w:val="00D57798"/>
    <w:rsid w:val="00D57BC6"/>
    <w:rsid w:val="00D57EF6"/>
    <w:rsid w:val="00D57F6F"/>
    <w:rsid w:val="00D57FDD"/>
    <w:rsid w:val="00D60405"/>
    <w:rsid w:val="00D6072A"/>
    <w:rsid w:val="00D60B00"/>
    <w:rsid w:val="00D60DD0"/>
    <w:rsid w:val="00D60E1A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A65"/>
    <w:rsid w:val="00D63CA4"/>
    <w:rsid w:val="00D64449"/>
    <w:rsid w:val="00D64967"/>
    <w:rsid w:val="00D64BB1"/>
    <w:rsid w:val="00D64D7C"/>
    <w:rsid w:val="00D64F3E"/>
    <w:rsid w:val="00D65C90"/>
    <w:rsid w:val="00D65E17"/>
    <w:rsid w:val="00D66089"/>
    <w:rsid w:val="00D6684E"/>
    <w:rsid w:val="00D6790A"/>
    <w:rsid w:val="00D67A80"/>
    <w:rsid w:val="00D70005"/>
    <w:rsid w:val="00D702E1"/>
    <w:rsid w:val="00D704F8"/>
    <w:rsid w:val="00D70876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4015"/>
    <w:rsid w:val="00D74518"/>
    <w:rsid w:val="00D754A5"/>
    <w:rsid w:val="00D75DA9"/>
    <w:rsid w:val="00D75DBA"/>
    <w:rsid w:val="00D7622A"/>
    <w:rsid w:val="00D76A28"/>
    <w:rsid w:val="00D76A7F"/>
    <w:rsid w:val="00D76A88"/>
    <w:rsid w:val="00D7737A"/>
    <w:rsid w:val="00D77443"/>
    <w:rsid w:val="00D77CE8"/>
    <w:rsid w:val="00D77DED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3FCE"/>
    <w:rsid w:val="00D84737"/>
    <w:rsid w:val="00D8487F"/>
    <w:rsid w:val="00D85199"/>
    <w:rsid w:val="00D8543B"/>
    <w:rsid w:val="00D86012"/>
    <w:rsid w:val="00D864A7"/>
    <w:rsid w:val="00D86E2C"/>
    <w:rsid w:val="00D86E9C"/>
    <w:rsid w:val="00D875DD"/>
    <w:rsid w:val="00D87A54"/>
    <w:rsid w:val="00D900CB"/>
    <w:rsid w:val="00D905EB"/>
    <w:rsid w:val="00D91009"/>
    <w:rsid w:val="00D910EB"/>
    <w:rsid w:val="00D915DE"/>
    <w:rsid w:val="00D91ACA"/>
    <w:rsid w:val="00D91B35"/>
    <w:rsid w:val="00D91B37"/>
    <w:rsid w:val="00D921C6"/>
    <w:rsid w:val="00D923F4"/>
    <w:rsid w:val="00D92460"/>
    <w:rsid w:val="00D924C1"/>
    <w:rsid w:val="00D92664"/>
    <w:rsid w:val="00D92687"/>
    <w:rsid w:val="00D92CC3"/>
    <w:rsid w:val="00D92E35"/>
    <w:rsid w:val="00D93200"/>
    <w:rsid w:val="00D932E7"/>
    <w:rsid w:val="00D93375"/>
    <w:rsid w:val="00D937C7"/>
    <w:rsid w:val="00D937F9"/>
    <w:rsid w:val="00D939F4"/>
    <w:rsid w:val="00D93A49"/>
    <w:rsid w:val="00D93B22"/>
    <w:rsid w:val="00D94059"/>
    <w:rsid w:val="00D94150"/>
    <w:rsid w:val="00D94811"/>
    <w:rsid w:val="00D94C0D"/>
    <w:rsid w:val="00D955D3"/>
    <w:rsid w:val="00D95645"/>
    <w:rsid w:val="00D95A0E"/>
    <w:rsid w:val="00D95D31"/>
    <w:rsid w:val="00D96132"/>
    <w:rsid w:val="00D96759"/>
    <w:rsid w:val="00D969B3"/>
    <w:rsid w:val="00D971C5"/>
    <w:rsid w:val="00D97383"/>
    <w:rsid w:val="00D97472"/>
    <w:rsid w:val="00D977F1"/>
    <w:rsid w:val="00D97A6E"/>
    <w:rsid w:val="00DA027A"/>
    <w:rsid w:val="00DA053D"/>
    <w:rsid w:val="00DA0DDF"/>
    <w:rsid w:val="00DA0DFF"/>
    <w:rsid w:val="00DA15D3"/>
    <w:rsid w:val="00DA20F8"/>
    <w:rsid w:val="00DA21D0"/>
    <w:rsid w:val="00DA2437"/>
    <w:rsid w:val="00DA26D1"/>
    <w:rsid w:val="00DA270E"/>
    <w:rsid w:val="00DA2ACC"/>
    <w:rsid w:val="00DA2B18"/>
    <w:rsid w:val="00DA2E47"/>
    <w:rsid w:val="00DA322B"/>
    <w:rsid w:val="00DA34ED"/>
    <w:rsid w:val="00DA3F85"/>
    <w:rsid w:val="00DA468A"/>
    <w:rsid w:val="00DA5821"/>
    <w:rsid w:val="00DA58EA"/>
    <w:rsid w:val="00DA597C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5B9"/>
    <w:rsid w:val="00DB07D0"/>
    <w:rsid w:val="00DB0A20"/>
    <w:rsid w:val="00DB11AD"/>
    <w:rsid w:val="00DB1447"/>
    <w:rsid w:val="00DB1A2A"/>
    <w:rsid w:val="00DB1A74"/>
    <w:rsid w:val="00DB1C1F"/>
    <w:rsid w:val="00DB1C76"/>
    <w:rsid w:val="00DB26C9"/>
    <w:rsid w:val="00DB2D8D"/>
    <w:rsid w:val="00DB2F24"/>
    <w:rsid w:val="00DB3233"/>
    <w:rsid w:val="00DB39CB"/>
    <w:rsid w:val="00DB3AF5"/>
    <w:rsid w:val="00DB4435"/>
    <w:rsid w:val="00DB473B"/>
    <w:rsid w:val="00DB4746"/>
    <w:rsid w:val="00DB4C84"/>
    <w:rsid w:val="00DB54A4"/>
    <w:rsid w:val="00DB5515"/>
    <w:rsid w:val="00DB66AF"/>
    <w:rsid w:val="00DB67E1"/>
    <w:rsid w:val="00DB6884"/>
    <w:rsid w:val="00DB6CA5"/>
    <w:rsid w:val="00DB7650"/>
    <w:rsid w:val="00DC05C2"/>
    <w:rsid w:val="00DC0F3B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85F"/>
    <w:rsid w:val="00DC69BD"/>
    <w:rsid w:val="00DC6D51"/>
    <w:rsid w:val="00DC7445"/>
    <w:rsid w:val="00DD00A9"/>
    <w:rsid w:val="00DD03E0"/>
    <w:rsid w:val="00DD0CC0"/>
    <w:rsid w:val="00DD0DCC"/>
    <w:rsid w:val="00DD0ED5"/>
    <w:rsid w:val="00DD0FA7"/>
    <w:rsid w:val="00DD15CC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6BF"/>
    <w:rsid w:val="00DD55A0"/>
    <w:rsid w:val="00DD579B"/>
    <w:rsid w:val="00DD676C"/>
    <w:rsid w:val="00DD6C2C"/>
    <w:rsid w:val="00DD7086"/>
    <w:rsid w:val="00DD7652"/>
    <w:rsid w:val="00DD79F3"/>
    <w:rsid w:val="00DD7BEC"/>
    <w:rsid w:val="00DD7E49"/>
    <w:rsid w:val="00DD7E75"/>
    <w:rsid w:val="00DE0184"/>
    <w:rsid w:val="00DE0AE7"/>
    <w:rsid w:val="00DE0B51"/>
    <w:rsid w:val="00DE0C18"/>
    <w:rsid w:val="00DE0E68"/>
    <w:rsid w:val="00DE1CD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3FF3"/>
    <w:rsid w:val="00DE41B7"/>
    <w:rsid w:val="00DE45EC"/>
    <w:rsid w:val="00DE4808"/>
    <w:rsid w:val="00DE4896"/>
    <w:rsid w:val="00DE4973"/>
    <w:rsid w:val="00DE4DC3"/>
    <w:rsid w:val="00DE55F5"/>
    <w:rsid w:val="00DE57CE"/>
    <w:rsid w:val="00DE5972"/>
    <w:rsid w:val="00DE5ABA"/>
    <w:rsid w:val="00DE6012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2B"/>
    <w:rsid w:val="00DE7AB3"/>
    <w:rsid w:val="00DE7FD6"/>
    <w:rsid w:val="00DF0B82"/>
    <w:rsid w:val="00DF144C"/>
    <w:rsid w:val="00DF1861"/>
    <w:rsid w:val="00DF1900"/>
    <w:rsid w:val="00DF1903"/>
    <w:rsid w:val="00DF20E1"/>
    <w:rsid w:val="00DF21D2"/>
    <w:rsid w:val="00DF28C1"/>
    <w:rsid w:val="00DF2D7B"/>
    <w:rsid w:val="00DF2E2C"/>
    <w:rsid w:val="00DF34DC"/>
    <w:rsid w:val="00DF3686"/>
    <w:rsid w:val="00DF4371"/>
    <w:rsid w:val="00DF443A"/>
    <w:rsid w:val="00DF4E80"/>
    <w:rsid w:val="00DF524B"/>
    <w:rsid w:val="00DF5681"/>
    <w:rsid w:val="00DF5FA6"/>
    <w:rsid w:val="00DF66D4"/>
    <w:rsid w:val="00DF691D"/>
    <w:rsid w:val="00DF6BD5"/>
    <w:rsid w:val="00DF7181"/>
    <w:rsid w:val="00DF758F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F2A"/>
    <w:rsid w:val="00E05159"/>
    <w:rsid w:val="00E0600C"/>
    <w:rsid w:val="00E06050"/>
    <w:rsid w:val="00E0644B"/>
    <w:rsid w:val="00E06A19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FB1"/>
    <w:rsid w:val="00E1436C"/>
    <w:rsid w:val="00E145E4"/>
    <w:rsid w:val="00E14D5A"/>
    <w:rsid w:val="00E152B8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77B"/>
    <w:rsid w:val="00E17A9C"/>
    <w:rsid w:val="00E17B39"/>
    <w:rsid w:val="00E17E4C"/>
    <w:rsid w:val="00E17E9D"/>
    <w:rsid w:val="00E20C73"/>
    <w:rsid w:val="00E20CF5"/>
    <w:rsid w:val="00E2144F"/>
    <w:rsid w:val="00E214CD"/>
    <w:rsid w:val="00E2164E"/>
    <w:rsid w:val="00E21719"/>
    <w:rsid w:val="00E21A04"/>
    <w:rsid w:val="00E21B55"/>
    <w:rsid w:val="00E21BBE"/>
    <w:rsid w:val="00E21E62"/>
    <w:rsid w:val="00E21FB4"/>
    <w:rsid w:val="00E22061"/>
    <w:rsid w:val="00E22B89"/>
    <w:rsid w:val="00E22EAB"/>
    <w:rsid w:val="00E2378A"/>
    <w:rsid w:val="00E23CA9"/>
    <w:rsid w:val="00E23E06"/>
    <w:rsid w:val="00E23FA5"/>
    <w:rsid w:val="00E2408F"/>
    <w:rsid w:val="00E24C93"/>
    <w:rsid w:val="00E2505A"/>
    <w:rsid w:val="00E25320"/>
    <w:rsid w:val="00E2604D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22CA"/>
    <w:rsid w:val="00E32B37"/>
    <w:rsid w:val="00E32E26"/>
    <w:rsid w:val="00E33255"/>
    <w:rsid w:val="00E334C9"/>
    <w:rsid w:val="00E3490F"/>
    <w:rsid w:val="00E3496E"/>
    <w:rsid w:val="00E34EB1"/>
    <w:rsid w:val="00E35726"/>
    <w:rsid w:val="00E35B90"/>
    <w:rsid w:val="00E35DFB"/>
    <w:rsid w:val="00E36BA7"/>
    <w:rsid w:val="00E36D5A"/>
    <w:rsid w:val="00E36DBA"/>
    <w:rsid w:val="00E370C5"/>
    <w:rsid w:val="00E37373"/>
    <w:rsid w:val="00E37743"/>
    <w:rsid w:val="00E37D3E"/>
    <w:rsid w:val="00E4097A"/>
    <w:rsid w:val="00E40B40"/>
    <w:rsid w:val="00E4123D"/>
    <w:rsid w:val="00E42199"/>
    <w:rsid w:val="00E43146"/>
    <w:rsid w:val="00E4355F"/>
    <w:rsid w:val="00E4372E"/>
    <w:rsid w:val="00E43D1C"/>
    <w:rsid w:val="00E43F79"/>
    <w:rsid w:val="00E440B0"/>
    <w:rsid w:val="00E44604"/>
    <w:rsid w:val="00E44F2C"/>
    <w:rsid w:val="00E45283"/>
    <w:rsid w:val="00E45599"/>
    <w:rsid w:val="00E45DB3"/>
    <w:rsid w:val="00E45F14"/>
    <w:rsid w:val="00E4624A"/>
    <w:rsid w:val="00E46FB6"/>
    <w:rsid w:val="00E4728D"/>
    <w:rsid w:val="00E472F4"/>
    <w:rsid w:val="00E473FA"/>
    <w:rsid w:val="00E478F5"/>
    <w:rsid w:val="00E47CE6"/>
    <w:rsid w:val="00E504A9"/>
    <w:rsid w:val="00E509C1"/>
    <w:rsid w:val="00E50A81"/>
    <w:rsid w:val="00E50AA9"/>
    <w:rsid w:val="00E5137A"/>
    <w:rsid w:val="00E5166C"/>
    <w:rsid w:val="00E51954"/>
    <w:rsid w:val="00E51B9B"/>
    <w:rsid w:val="00E51EBC"/>
    <w:rsid w:val="00E52379"/>
    <w:rsid w:val="00E52721"/>
    <w:rsid w:val="00E53356"/>
    <w:rsid w:val="00E534B7"/>
    <w:rsid w:val="00E53B8E"/>
    <w:rsid w:val="00E53BD4"/>
    <w:rsid w:val="00E540CF"/>
    <w:rsid w:val="00E54246"/>
    <w:rsid w:val="00E545E5"/>
    <w:rsid w:val="00E55111"/>
    <w:rsid w:val="00E554B2"/>
    <w:rsid w:val="00E55BE4"/>
    <w:rsid w:val="00E561E0"/>
    <w:rsid w:val="00E56212"/>
    <w:rsid w:val="00E56498"/>
    <w:rsid w:val="00E56911"/>
    <w:rsid w:val="00E56E14"/>
    <w:rsid w:val="00E5731D"/>
    <w:rsid w:val="00E57CD8"/>
    <w:rsid w:val="00E606A6"/>
    <w:rsid w:val="00E60894"/>
    <w:rsid w:val="00E609A4"/>
    <w:rsid w:val="00E60B0A"/>
    <w:rsid w:val="00E61070"/>
    <w:rsid w:val="00E61086"/>
    <w:rsid w:val="00E6139D"/>
    <w:rsid w:val="00E619FE"/>
    <w:rsid w:val="00E61BAD"/>
    <w:rsid w:val="00E61D33"/>
    <w:rsid w:val="00E629B6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67C14"/>
    <w:rsid w:val="00E70155"/>
    <w:rsid w:val="00E70389"/>
    <w:rsid w:val="00E7095A"/>
    <w:rsid w:val="00E70B1B"/>
    <w:rsid w:val="00E710D7"/>
    <w:rsid w:val="00E7116D"/>
    <w:rsid w:val="00E71295"/>
    <w:rsid w:val="00E714F0"/>
    <w:rsid w:val="00E71560"/>
    <w:rsid w:val="00E72D71"/>
    <w:rsid w:val="00E733E9"/>
    <w:rsid w:val="00E73CB1"/>
    <w:rsid w:val="00E742A2"/>
    <w:rsid w:val="00E74414"/>
    <w:rsid w:val="00E7481D"/>
    <w:rsid w:val="00E74AE1"/>
    <w:rsid w:val="00E74DFC"/>
    <w:rsid w:val="00E75195"/>
    <w:rsid w:val="00E75390"/>
    <w:rsid w:val="00E754D8"/>
    <w:rsid w:val="00E756A9"/>
    <w:rsid w:val="00E7574E"/>
    <w:rsid w:val="00E75796"/>
    <w:rsid w:val="00E75BEA"/>
    <w:rsid w:val="00E761B4"/>
    <w:rsid w:val="00E763A8"/>
    <w:rsid w:val="00E767DC"/>
    <w:rsid w:val="00E76BC1"/>
    <w:rsid w:val="00E76D59"/>
    <w:rsid w:val="00E77171"/>
    <w:rsid w:val="00E779BE"/>
    <w:rsid w:val="00E77B07"/>
    <w:rsid w:val="00E77C27"/>
    <w:rsid w:val="00E801B8"/>
    <w:rsid w:val="00E80458"/>
    <w:rsid w:val="00E80EDC"/>
    <w:rsid w:val="00E812D3"/>
    <w:rsid w:val="00E81E6E"/>
    <w:rsid w:val="00E8256C"/>
    <w:rsid w:val="00E82CA0"/>
    <w:rsid w:val="00E84183"/>
    <w:rsid w:val="00E84260"/>
    <w:rsid w:val="00E84637"/>
    <w:rsid w:val="00E85863"/>
    <w:rsid w:val="00E858D4"/>
    <w:rsid w:val="00E85B9C"/>
    <w:rsid w:val="00E85D2D"/>
    <w:rsid w:val="00E85E95"/>
    <w:rsid w:val="00E85F71"/>
    <w:rsid w:val="00E85FF8"/>
    <w:rsid w:val="00E863BC"/>
    <w:rsid w:val="00E86D30"/>
    <w:rsid w:val="00E8727E"/>
    <w:rsid w:val="00E87556"/>
    <w:rsid w:val="00E87673"/>
    <w:rsid w:val="00E879E3"/>
    <w:rsid w:val="00E87CFB"/>
    <w:rsid w:val="00E90E1F"/>
    <w:rsid w:val="00E9190A"/>
    <w:rsid w:val="00E91AF6"/>
    <w:rsid w:val="00E9274E"/>
    <w:rsid w:val="00E92822"/>
    <w:rsid w:val="00E92A14"/>
    <w:rsid w:val="00E92A17"/>
    <w:rsid w:val="00E92B01"/>
    <w:rsid w:val="00E92D28"/>
    <w:rsid w:val="00E92E9F"/>
    <w:rsid w:val="00E93056"/>
    <w:rsid w:val="00E93275"/>
    <w:rsid w:val="00E936C3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5F61"/>
    <w:rsid w:val="00E9628E"/>
    <w:rsid w:val="00E9643D"/>
    <w:rsid w:val="00E96CAE"/>
    <w:rsid w:val="00E97418"/>
    <w:rsid w:val="00E978A7"/>
    <w:rsid w:val="00EA007D"/>
    <w:rsid w:val="00EA06CC"/>
    <w:rsid w:val="00EA08A4"/>
    <w:rsid w:val="00EA1B6C"/>
    <w:rsid w:val="00EA1CFA"/>
    <w:rsid w:val="00EA2B89"/>
    <w:rsid w:val="00EA2BD5"/>
    <w:rsid w:val="00EA2C7B"/>
    <w:rsid w:val="00EA2EA1"/>
    <w:rsid w:val="00EA360D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B8E"/>
    <w:rsid w:val="00EA7F38"/>
    <w:rsid w:val="00EB02AF"/>
    <w:rsid w:val="00EB0671"/>
    <w:rsid w:val="00EB0763"/>
    <w:rsid w:val="00EB0B08"/>
    <w:rsid w:val="00EB0B65"/>
    <w:rsid w:val="00EB0BC7"/>
    <w:rsid w:val="00EB1564"/>
    <w:rsid w:val="00EB16BB"/>
    <w:rsid w:val="00EB1855"/>
    <w:rsid w:val="00EB1A20"/>
    <w:rsid w:val="00EB1D20"/>
    <w:rsid w:val="00EB1DB2"/>
    <w:rsid w:val="00EB1E7C"/>
    <w:rsid w:val="00EB1EA2"/>
    <w:rsid w:val="00EB20EE"/>
    <w:rsid w:val="00EB21A9"/>
    <w:rsid w:val="00EB2680"/>
    <w:rsid w:val="00EB2976"/>
    <w:rsid w:val="00EB2D64"/>
    <w:rsid w:val="00EB3005"/>
    <w:rsid w:val="00EB352C"/>
    <w:rsid w:val="00EB39BA"/>
    <w:rsid w:val="00EB3B90"/>
    <w:rsid w:val="00EB3CDA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697"/>
    <w:rsid w:val="00EC0905"/>
    <w:rsid w:val="00EC0CA7"/>
    <w:rsid w:val="00EC0E1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3E05"/>
    <w:rsid w:val="00EC416B"/>
    <w:rsid w:val="00EC42F7"/>
    <w:rsid w:val="00EC4C89"/>
    <w:rsid w:val="00EC4E23"/>
    <w:rsid w:val="00EC5286"/>
    <w:rsid w:val="00EC5469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0F88"/>
    <w:rsid w:val="00ED1A19"/>
    <w:rsid w:val="00ED1B8B"/>
    <w:rsid w:val="00ED1DA9"/>
    <w:rsid w:val="00ED1DEE"/>
    <w:rsid w:val="00ED25C3"/>
    <w:rsid w:val="00ED2BE4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C56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C78"/>
    <w:rsid w:val="00ED7E65"/>
    <w:rsid w:val="00ED7FCA"/>
    <w:rsid w:val="00EE04E9"/>
    <w:rsid w:val="00EE0BC2"/>
    <w:rsid w:val="00EE0E17"/>
    <w:rsid w:val="00EE140B"/>
    <w:rsid w:val="00EE169D"/>
    <w:rsid w:val="00EE21D3"/>
    <w:rsid w:val="00EE21F3"/>
    <w:rsid w:val="00EE2B48"/>
    <w:rsid w:val="00EE2D59"/>
    <w:rsid w:val="00EE3758"/>
    <w:rsid w:val="00EE41B6"/>
    <w:rsid w:val="00EE4572"/>
    <w:rsid w:val="00EE5012"/>
    <w:rsid w:val="00EE6E19"/>
    <w:rsid w:val="00EE716C"/>
    <w:rsid w:val="00EE72EF"/>
    <w:rsid w:val="00EE76B3"/>
    <w:rsid w:val="00EE7A62"/>
    <w:rsid w:val="00EE7B54"/>
    <w:rsid w:val="00EE7CA4"/>
    <w:rsid w:val="00EE7DEE"/>
    <w:rsid w:val="00EF0162"/>
    <w:rsid w:val="00EF067C"/>
    <w:rsid w:val="00EF0686"/>
    <w:rsid w:val="00EF08F7"/>
    <w:rsid w:val="00EF0C73"/>
    <w:rsid w:val="00EF0D73"/>
    <w:rsid w:val="00EF1808"/>
    <w:rsid w:val="00EF1924"/>
    <w:rsid w:val="00EF1A1E"/>
    <w:rsid w:val="00EF1ADC"/>
    <w:rsid w:val="00EF217B"/>
    <w:rsid w:val="00EF2383"/>
    <w:rsid w:val="00EF2945"/>
    <w:rsid w:val="00EF2BA0"/>
    <w:rsid w:val="00EF3684"/>
    <w:rsid w:val="00EF38D3"/>
    <w:rsid w:val="00EF3C37"/>
    <w:rsid w:val="00EF3CF8"/>
    <w:rsid w:val="00EF401A"/>
    <w:rsid w:val="00EF404C"/>
    <w:rsid w:val="00EF43DD"/>
    <w:rsid w:val="00EF469C"/>
    <w:rsid w:val="00EF4ABA"/>
    <w:rsid w:val="00EF53F9"/>
    <w:rsid w:val="00EF549D"/>
    <w:rsid w:val="00EF60DF"/>
    <w:rsid w:val="00EF61A8"/>
    <w:rsid w:val="00EF658C"/>
    <w:rsid w:val="00EF6B02"/>
    <w:rsid w:val="00EF6BEC"/>
    <w:rsid w:val="00EF6E74"/>
    <w:rsid w:val="00EF75DE"/>
    <w:rsid w:val="00EF7AC4"/>
    <w:rsid w:val="00EF7BFB"/>
    <w:rsid w:val="00EF7C08"/>
    <w:rsid w:val="00F00737"/>
    <w:rsid w:val="00F00C3E"/>
    <w:rsid w:val="00F00E9B"/>
    <w:rsid w:val="00F01086"/>
    <w:rsid w:val="00F0125F"/>
    <w:rsid w:val="00F0139F"/>
    <w:rsid w:val="00F01AFA"/>
    <w:rsid w:val="00F01C33"/>
    <w:rsid w:val="00F01E84"/>
    <w:rsid w:val="00F02548"/>
    <w:rsid w:val="00F025D8"/>
    <w:rsid w:val="00F02ABE"/>
    <w:rsid w:val="00F02EE0"/>
    <w:rsid w:val="00F03C03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AAE"/>
    <w:rsid w:val="00F10B9A"/>
    <w:rsid w:val="00F10EAE"/>
    <w:rsid w:val="00F12956"/>
    <w:rsid w:val="00F12A83"/>
    <w:rsid w:val="00F12B47"/>
    <w:rsid w:val="00F12DB4"/>
    <w:rsid w:val="00F13075"/>
    <w:rsid w:val="00F13772"/>
    <w:rsid w:val="00F13B84"/>
    <w:rsid w:val="00F14AA3"/>
    <w:rsid w:val="00F14EE8"/>
    <w:rsid w:val="00F15225"/>
    <w:rsid w:val="00F157B7"/>
    <w:rsid w:val="00F16564"/>
    <w:rsid w:val="00F167D1"/>
    <w:rsid w:val="00F169B7"/>
    <w:rsid w:val="00F16A4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25E2"/>
    <w:rsid w:val="00F22D01"/>
    <w:rsid w:val="00F2300D"/>
    <w:rsid w:val="00F232F6"/>
    <w:rsid w:val="00F233FE"/>
    <w:rsid w:val="00F23914"/>
    <w:rsid w:val="00F239DB"/>
    <w:rsid w:val="00F23B22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C24"/>
    <w:rsid w:val="00F26382"/>
    <w:rsid w:val="00F263C6"/>
    <w:rsid w:val="00F2684E"/>
    <w:rsid w:val="00F26867"/>
    <w:rsid w:val="00F269A6"/>
    <w:rsid w:val="00F26CCF"/>
    <w:rsid w:val="00F27915"/>
    <w:rsid w:val="00F30060"/>
    <w:rsid w:val="00F3009F"/>
    <w:rsid w:val="00F302EC"/>
    <w:rsid w:val="00F30387"/>
    <w:rsid w:val="00F30933"/>
    <w:rsid w:val="00F30AFC"/>
    <w:rsid w:val="00F314A2"/>
    <w:rsid w:val="00F31A44"/>
    <w:rsid w:val="00F31FC3"/>
    <w:rsid w:val="00F3248D"/>
    <w:rsid w:val="00F32649"/>
    <w:rsid w:val="00F32B57"/>
    <w:rsid w:val="00F32D54"/>
    <w:rsid w:val="00F331EB"/>
    <w:rsid w:val="00F333C8"/>
    <w:rsid w:val="00F33A8F"/>
    <w:rsid w:val="00F34499"/>
    <w:rsid w:val="00F34DF6"/>
    <w:rsid w:val="00F34E69"/>
    <w:rsid w:val="00F3501C"/>
    <w:rsid w:val="00F351BC"/>
    <w:rsid w:val="00F3521E"/>
    <w:rsid w:val="00F356C5"/>
    <w:rsid w:val="00F35F8C"/>
    <w:rsid w:val="00F36136"/>
    <w:rsid w:val="00F3627D"/>
    <w:rsid w:val="00F365F1"/>
    <w:rsid w:val="00F36701"/>
    <w:rsid w:val="00F369AE"/>
    <w:rsid w:val="00F36B67"/>
    <w:rsid w:val="00F36C35"/>
    <w:rsid w:val="00F37320"/>
    <w:rsid w:val="00F37D22"/>
    <w:rsid w:val="00F37E79"/>
    <w:rsid w:val="00F37FFD"/>
    <w:rsid w:val="00F40931"/>
    <w:rsid w:val="00F410A3"/>
    <w:rsid w:val="00F41558"/>
    <w:rsid w:val="00F4164E"/>
    <w:rsid w:val="00F4179A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4700C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47E"/>
    <w:rsid w:val="00F5303A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A5C"/>
    <w:rsid w:val="00F55B66"/>
    <w:rsid w:val="00F56026"/>
    <w:rsid w:val="00F562D9"/>
    <w:rsid w:val="00F56678"/>
    <w:rsid w:val="00F56832"/>
    <w:rsid w:val="00F56B28"/>
    <w:rsid w:val="00F56D02"/>
    <w:rsid w:val="00F5722E"/>
    <w:rsid w:val="00F572B1"/>
    <w:rsid w:val="00F57789"/>
    <w:rsid w:val="00F5783E"/>
    <w:rsid w:val="00F578D2"/>
    <w:rsid w:val="00F5796C"/>
    <w:rsid w:val="00F57A33"/>
    <w:rsid w:val="00F60552"/>
    <w:rsid w:val="00F608D4"/>
    <w:rsid w:val="00F61AD4"/>
    <w:rsid w:val="00F61CFC"/>
    <w:rsid w:val="00F61E07"/>
    <w:rsid w:val="00F61E19"/>
    <w:rsid w:val="00F61EC4"/>
    <w:rsid w:val="00F6224C"/>
    <w:rsid w:val="00F6354E"/>
    <w:rsid w:val="00F636C9"/>
    <w:rsid w:val="00F63AC2"/>
    <w:rsid w:val="00F63DA4"/>
    <w:rsid w:val="00F647B3"/>
    <w:rsid w:val="00F64BB7"/>
    <w:rsid w:val="00F654F1"/>
    <w:rsid w:val="00F65501"/>
    <w:rsid w:val="00F6569D"/>
    <w:rsid w:val="00F659F0"/>
    <w:rsid w:val="00F66378"/>
    <w:rsid w:val="00F665BE"/>
    <w:rsid w:val="00F666C7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8EE"/>
    <w:rsid w:val="00F73EF7"/>
    <w:rsid w:val="00F74242"/>
    <w:rsid w:val="00F74379"/>
    <w:rsid w:val="00F743C0"/>
    <w:rsid w:val="00F74402"/>
    <w:rsid w:val="00F747A4"/>
    <w:rsid w:val="00F74B5C"/>
    <w:rsid w:val="00F74B6F"/>
    <w:rsid w:val="00F74EB2"/>
    <w:rsid w:val="00F756B9"/>
    <w:rsid w:val="00F760E9"/>
    <w:rsid w:val="00F76295"/>
    <w:rsid w:val="00F76311"/>
    <w:rsid w:val="00F76551"/>
    <w:rsid w:val="00F7721F"/>
    <w:rsid w:val="00F77303"/>
    <w:rsid w:val="00F779F7"/>
    <w:rsid w:val="00F77ABA"/>
    <w:rsid w:val="00F80049"/>
    <w:rsid w:val="00F80C5B"/>
    <w:rsid w:val="00F81507"/>
    <w:rsid w:val="00F81BA1"/>
    <w:rsid w:val="00F81DB3"/>
    <w:rsid w:val="00F82394"/>
    <w:rsid w:val="00F8294B"/>
    <w:rsid w:val="00F82A78"/>
    <w:rsid w:val="00F82D93"/>
    <w:rsid w:val="00F8317E"/>
    <w:rsid w:val="00F83B42"/>
    <w:rsid w:val="00F84170"/>
    <w:rsid w:val="00F84667"/>
    <w:rsid w:val="00F847C2"/>
    <w:rsid w:val="00F84918"/>
    <w:rsid w:val="00F84B3A"/>
    <w:rsid w:val="00F84C33"/>
    <w:rsid w:val="00F84E94"/>
    <w:rsid w:val="00F84F09"/>
    <w:rsid w:val="00F8545F"/>
    <w:rsid w:val="00F854DE"/>
    <w:rsid w:val="00F856AD"/>
    <w:rsid w:val="00F859FD"/>
    <w:rsid w:val="00F860D9"/>
    <w:rsid w:val="00F861A1"/>
    <w:rsid w:val="00F86836"/>
    <w:rsid w:val="00F86A1E"/>
    <w:rsid w:val="00F86AD2"/>
    <w:rsid w:val="00F86B94"/>
    <w:rsid w:val="00F86E4A"/>
    <w:rsid w:val="00F87059"/>
    <w:rsid w:val="00F877E1"/>
    <w:rsid w:val="00F879AD"/>
    <w:rsid w:val="00F90046"/>
    <w:rsid w:val="00F90146"/>
    <w:rsid w:val="00F9025E"/>
    <w:rsid w:val="00F9042E"/>
    <w:rsid w:val="00F907C1"/>
    <w:rsid w:val="00F908D5"/>
    <w:rsid w:val="00F90DEF"/>
    <w:rsid w:val="00F90F24"/>
    <w:rsid w:val="00F90F99"/>
    <w:rsid w:val="00F9144E"/>
    <w:rsid w:val="00F91B21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1"/>
    <w:rsid w:val="00F94E85"/>
    <w:rsid w:val="00F9537B"/>
    <w:rsid w:val="00F95603"/>
    <w:rsid w:val="00F95AC0"/>
    <w:rsid w:val="00F95DA0"/>
    <w:rsid w:val="00F95FB2"/>
    <w:rsid w:val="00F962AA"/>
    <w:rsid w:val="00F96636"/>
    <w:rsid w:val="00F96835"/>
    <w:rsid w:val="00F96AC4"/>
    <w:rsid w:val="00F96B14"/>
    <w:rsid w:val="00F96DBA"/>
    <w:rsid w:val="00F97A9A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27"/>
    <w:rsid w:val="00FA7C4D"/>
    <w:rsid w:val="00FA7CF1"/>
    <w:rsid w:val="00FA7D95"/>
    <w:rsid w:val="00FA7DB3"/>
    <w:rsid w:val="00FA7F69"/>
    <w:rsid w:val="00FB0004"/>
    <w:rsid w:val="00FB04AF"/>
    <w:rsid w:val="00FB08B1"/>
    <w:rsid w:val="00FB09C1"/>
    <w:rsid w:val="00FB0A50"/>
    <w:rsid w:val="00FB0DAF"/>
    <w:rsid w:val="00FB197F"/>
    <w:rsid w:val="00FB1EF7"/>
    <w:rsid w:val="00FB1F71"/>
    <w:rsid w:val="00FB25F5"/>
    <w:rsid w:val="00FB28F6"/>
    <w:rsid w:val="00FB29F6"/>
    <w:rsid w:val="00FB2A6C"/>
    <w:rsid w:val="00FB2A8C"/>
    <w:rsid w:val="00FB3C23"/>
    <w:rsid w:val="00FB3FAB"/>
    <w:rsid w:val="00FB4AD9"/>
    <w:rsid w:val="00FB4C82"/>
    <w:rsid w:val="00FB4CEF"/>
    <w:rsid w:val="00FB4D1B"/>
    <w:rsid w:val="00FB4DA9"/>
    <w:rsid w:val="00FB51D9"/>
    <w:rsid w:val="00FB51E7"/>
    <w:rsid w:val="00FB5339"/>
    <w:rsid w:val="00FB55FB"/>
    <w:rsid w:val="00FB5630"/>
    <w:rsid w:val="00FB5C17"/>
    <w:rsid w:val="00FB5C3A"/>
    <w:rsid w:val="00FB62A0"/>
    <w:rsid w:val="00FB6604"/>
    <w:rsid w:val="00FB667C"/>
    <w:rsid w:val="00FB66BD"/>
    <w:rsid w:val="00FB67A7"/>
    <w:rsid w:val="00FB6B7C"/>
    <w:rsid w:val="00FB7102"/>
    <w:rsid w:val="00FB78E0"/>
    <w:rsid w:val="00FB7D32"/>
    <w:rsid w:val="00FB7D4E"/>
    <w:rsid w:val="00FC012A"/>
    <w:rsid w:val="00FC0149"/>
    <w:rsid w:val="00FC01DD"/>
    <w:rsid w:val="00FC0216"/>
    <w:rsid w:val="00FC06F9"/>
    <w:rsid w:val="00FC08A7"/>
    <w:rsid w:val="00FC0960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4D1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66"/>
    <w:rsid w:val="00FD0496"/>
    <w:rsid w:val="00FD05B2"/>
    <w:rsid w:val="00FD0D8C"/>
    <w:rsid w:val="00FD1228"/>
    <w:rsid w:val="00FD1862"/>
    <w:rsid w:val="00FD1AEC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73C"/>
    <w:rsid w:val="00FD5CED"/>
    <w:rsid w:val="00FD5E21"/>
    <w:rsid w:val="00FD60CB"/>
    <w:rsid w:val="00FD6599"/>
    <w:rsid w:val="00FD6640"/>
    <w:rsid w:val="00FD670A"/>
    <w:rsid w:val="00FD764A"/>
    <w:rsid w:val="00FD77DE"/>
    <w:rsid w:val="00FD796C"/>
    <w:rsid w:val="00FD7DCD"/>
    <w:rsid w:val="00FE00AA"/>
    <w:rsid w:val="00FE03F9"/>
    <w:rsid w:val="00FE0759"/>
    <w:rsid w:val="00FE089E"/>
    <w:rsid w:val="00FE0D99"/>
    <w:rsid w:val="00FE0E7F"/>
    <w:rsid w:val="00FE126A"/>
    <w:rsid w:val="00FE13FD"/>
    <w:rsid w:val="00FE1465"/>
    <w:rsid w:val="00FE25FA"/>
    <w:rsid w:val="00FE27B2"/>
    <w:rsid w:val="00FE2A7C"/>
    <w:rsid w:val="00FE2B01"/>
    <w:rsid w:val="00FE2C25"/>
    <w:rsid w:val="00FE2DB8"/>
    <w:rsid w:val="00FE3110"/>
    <w:rsid w:val="00FE337F"/>
    <w:rsid w:val="00FE36AE"/>
    <w:rsid w:val="00FE3F11"/>
    <w:rsid w:val="00FE4113"/>
    <w:rsid w:val="00FE44DB"/>
    <w:rsid w:val="00FE46EB"/>
    <w:rsid w:val="00FE4C87"/>
    <w:rsid w:val="00FE5187"/>
    <w:rsid w:val="00FE5272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58C"/>
    <w:rsid w:val="00FE7723"/>
    <w:rsid w:val="00FE77EB"/>
    <w:rsid w:val="00FE79AF"/>
    <w:rsid w:val="00FE7ABB"/>
    <w:rsid w:val="00FE7B1D"/>
    <w:rsid w:val="00FE7CBD"/>
    <w:rsid w:val="00FE7D61"/>
    <w:rsid w:val="00FE7D67"/>
    <w:rsid w:val="00FE7EE6"/>
    <w:rsid w:val="00FF04A6"/>
    <w:rsid w:val="00FF1167"/>
    <w:rsid w:val="00FF1B25"/>
    <w:rsid w:val="00FF1E3F"/>
    <w:rsid w:val="00FF1EA4"/>
    <w:rsid w:val="00FF260C"/>
    <w:rsid w:val="00FF2B0E"/>
    <w:rsid w:val="00FF330F"/>
    <w:rsid w:val="00FF3957"/>
    <w:rsid w:val="00FF3C9A"/>
    <w:rsid w:val="00FF3FB4"/>
    <w:rsid w:val="00FF4153"/>
    <w:rsid w:val="00FF4330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39E"/>
    <w:rsid w:val="00FF678B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D8DBA8D-4241-429C-8CD4-BC8789A45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link w:val="aff6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7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8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9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a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b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c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d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e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0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6">
    <w:name w:val="(一) 字元"/>
    <w:link w:val="aff5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1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2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3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4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5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6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7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9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b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c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6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762A7-3582-44AF-8D2C-D2DEF6E8E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477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3194</CharactersWithSpaces>
  <SharedDoc>false</SharedDoc>
  <HLinks>
    <vt:vector size="72" baseType="variant">
      <vt:variant>
        <vt:i4>1638463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_Toc204099076</vt:lpwstr>
      </vt:variant>
      <vt:variant>
        <vt:i4>1638463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_Toc204099075</vt:lpwstr>
      </vt:variant>
      <vt:variant>
        <vt:i4>1638463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_Toc204099074</vt:lpwstr>
      </vt:variant>
      <vt:variant>
        <vt:i4>1638463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_Toc204099073</vt:lpwstr>
      </vt:variant>
      <vt:variant>
        <vt:i4>1638463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_Toc204099072</vt:lpwstr>
      </vt:variant>
      <vt:variant>
        <vt:i4>1638463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_Toc204099071</vt:lpwstr>
      </vt:variant>
      <vt:variant>
        <vt:i4>1638463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_Toc204099070</vt:lpwstr>
      </vt:variant>
      <vt:variant>
        <vt:i4>1572927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_Toc204099069</vt:lpwstr>
      </vt:variant>
      <vt:variant>
        <vt:i4>1572927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_Toc204099068</vt:lpwstr>
      </vt:variant>
      <vt:variant>
        <vt:i4>1572927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_Toc204099067</vt:lpwstr>
      </vt:variant>
      <vt:variant>
        <vt:i4>1572927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_Toc204099066</vt:lpwstr>
      </vt:variant>
      <vt:variant>
        <vt:i4>1572927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_Toc204099065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2025-07-16T02:25:00Z</cp:lastPrinted>
  <dcterms:created xsi:type="dcterms:W3CDTF">2025-07-23T03:27:00Z</dcterms:created>
  <dcterms:modified xsi:type="dcterms:W3CDTF">2025-07-23T03:27:00Z</dcterms:modified>
</cp:coreProperties>
</file>