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C0567B" w:rsidRDefault="000154F4" w:rsidP="004756B5">
      <w:pPr>
        <w:pStyle w:val="ab"/>
        <w:spacing w:line="500" w:lineRule="exact"/>
        <w:rPr>
          <w:rFonts w:hAnsi="標楷體"/>
          <w:snapToGrid w:val="0"/>
        </w:rPr>
      </w:pPr>
      <w:r w:rsidRPr="00C0567B">
        <w:rPr>
          <w:rFonts w:hAnsi="標楷體" w:hint="eastAsia"/>
          <w:snapToGrid w:val="0"/>
        </w:rPr>
        <w:t>中央政府各醫院作業基金經營現況之探討</w:t>
      </w:r>
    </w:p>
    <w:p w:rsidR="00B16436" w:rsidRPr="00C0567B" w:rsidRDefault="00984FAD" w:rsidP="00B16436">
      <w:pPr>
        <w:pStyle w:val="14"/>
        <w:ind w:left="567" w:hanging="567"/>
        <w:rPr>
          <w:rFonts w:hAnsi="標楷體"/>
        </w:rPr>
      </w:pPr>
      <w:bookmarkStart w:id="0" w:name="_Toc164679495"/>
      <w:bookmarkStart w:id="1" w:name="_Toc203558210"/>
      <w:r w:rsidRPr="00C0567B">
        <w:rPr>
          <w:rFonts w:hAnsi="標楷體" w:hint="eastAsia"/>
        </w:rPr>
        <w:t>四</w:t>
      </w:r>
      <w:r w:rsidR="00B16436" w:rsidRPr="00C0567B">
        <w:rPr>
          <w:rFonts w:hAnsi="標楷體" w:hint="eastAsia"/>
        </w:rPr>
        <w:t>、</w:t>
      </w:r>
      <w:bookmarkEnd w:id="0"/>
      <w:r w:rsidR="004433E5" w:rsidRPr="00C0567B">
        <w:rPr>
          <w:rFonts w:hAnsi="標楷體" w:hint="eastAsia"/>
        </w:rPr>
        <w:t>中央政府各醫院醫療服務品質指標及相關財務、經營績效指標概況</w:t>
      </w:r>
      <w:bookmarkEnd w:id="1"/>
    </w:p>
    <w:p w:rsidR="00291A67" w:rsidRPr="00291A67" w:rsidRDefault="00291A67" w:rsidP="00685888">
      <w:pPr>
        <w:ind w:left="566" w:firstLine="566"/>
        <w:rPr>
          <w:snapToGrid w:val="0"/>
        </w:rPr>
      </w:pPr>
      <w:r w:rsidRPr="00291A67">
        <w:rPr>
          <w:rFonts w:hint="eastAsia"/>
          <w:snapToGrid w:val="0"/>
        </w:rPr>
        <w:t>醫療服務品質</w:t>
      </w:r>
      <w:r w:rsidR="00643B2C" w:rsidRPr="00643B2C">
        <w:rPr>
          <w:rFonts w:hint="eastAsia"/>
          <w:snapToGrid w:val="0"/>
        </w:rPr>
        <w:t>指標</w:t>
      </w:r>
      <w:r w:rsidRPr="00291A67">
        <w:rPr>
          <w:rFonts w:hint="eastAsia"/>
          <w:snapToGrid w:val="0"/>
        </w:rPr>
        <w:t>是運用相關臨床經驗</w:t>
      </w:r>
      <w:r w:rsidR="00643B2C">
        <w:rPr>
          <w:rFonts w:hint="eastAsia"/>
          <w:snapToGrid w:val="0"/>
        </w:rPr>
        <w:t>結果</w:t>
      </w:r>
      <w:r w:rsidRPr="00291A67">
        <w:rPr>
          <w:rFonts w:hint="eastAsia"/>
          <w:snapToGrid w:val="0"/>
        </w:rPr>
        <w:t>訂定而成，</w:t>
      </w:r>
      <w:r w:rsidR="00B0623D">
        <w:rPr>
          <w:rFonts w:hint="eastAsia"/>
          <w:snapToGrid w:val="0"/>
        </w:rPr>
        <w:t>該服務</w:t>
      </w:r>
      <w:r w:rsidRPr="00291A67">
        <w:rPr>
          <w:rFonts w:hint="eastAsia"/>
          <w:snapToGrid w:val="0"/>
        </w:rPr>
        <w:t>品質指標對於醫院營運管理</w:t>
      </w:r>
      <w:r w:rsidR="00B0623D">
        <w:rPr>
          <w:rFonts w:hint="eastAsia"/>
          <w:snapToGrid w:val="0"/>
        </w:rPr>
        <w:t>益</w:t>
      </w:r>
      <w:r w:rsidRPr="00291A67">
        <w:rPr>
          <w:rFonts w:hint="eastAsia"/>
          <w:snapToGrid w:val="0"/>
        </w:rPr>
        <w:t>為重要，</w:t>
      </w:r>
      <w:r w:rsidR="00B0623D">
        <w:rPr>
          <w:rFonts w:hint="eastAsia"/>
          <w:snapToGrid w:val="0"/>
        </w:rPr>
        <w:t>係</w:t>
      </w:r>
      <w:r w:rsidRPr="00291A67">
        <w:rPr>
          <w:rFonts w:hint="eastAsia"/>
          <w:snapToGrid w:val="0"/>
        </w:rPr>
        <w:t>評估和提升醫院醫療服務質量</w:t>
      </w:r>
      <w:r w:rsidR="00B0623D">
        <w:rPr>
          <w:rFonts w:hint="eastAsia"/>
          <w:snapToGrid w:val="0"/>
        </w:rPr>
        <w:t>之</w:t>
      </w:r>
      <w:r w:rsidRPr="00291A67">
        <w:rPr>
          <w:rFonts w:hint="eastAsia"/>
          <w:snapToGrid w:val="0"/>
        </w:rPr>
        <w:t>關鍵工具，可幫助醫院不斷改進，並確保病人獲得最佳</w:t>
      </w:r>
      <w:r w:rsidR="00B0623D">
        <w:rPr>
          <w:rFonts w:hint="eastAsia"/>
          <w:snapToGrid w:val="0"/>
        </w:rPr>
        <w:t>之</w:t>
      </w:r>
      <w:r w:rsidRPr="00291A67">
        <w:rPr>
          <w:rFonts w:hint="eastAsia"/>
          <w:snapToGrid w:val="0"/>
        </w:rPr>
        <w:t>醫療照護。</w:t>
      </w:r>
    </w:p>
    <w:p w:rsidR="00533C46" w:rsidRPr="00C0567B" w:rsidRDefault="004433E5" w:rsidP="00380D3C">
      <w:pPr>
        <w:pStyle w:val="a5"/>
        <w:ind w:left="849" w:hanging="283"/>
        <w:rPr>
          <w:rFonts w:hAnsi="標楷體"/>
          <w:b/>
          <w:bCs/>
        </w:rPr>
      </w:pPr>
      <w:r w:rsidRPr="00C0567B">
        <w:rPr>
          <w:rFonts w:hAnsi="標楷體" w:hint="eastAsia"/>
          <w:b/>
          <w:bCs/>
        </w:rPr>
        <w:t xml:space="preserve"> </w:t>
      </w:r>
      <w:r w:rsidR="00533C46" w:rsidRPr="00C0567B">
        <w:rPr>
          <w:rFonts w:hAnsi="標楷體" w:hint="eastAsia"/>
          <w:b/>
          <w:bCs/>
        </w:rPr>
        <w:t>(一)</w:t>
      </w:r>
      <w:r w:rsidRPr="00C0567B">
        <w:rPr>
          <w:rFonts w:hAnsi="標楷體" w:hint="eastAsia"/>
        </w:rPr>
        <w:t xml:space="preserve"> </w:t>
      </w:r>
      <w:r w:rsidRPr="00C0567B">
        <w:rPr>
          <w:rFonts w:hAnsi="標楷體" w:hint="eastAsia"/>
          <w:b/>
          <w:bCs/>
        </w:rPr>
        <w:t>113年度部分公立醫院非計畫性案件14天再住院率比率偏高，尤以衛福部、國防部轄管醫（分）院增幅比率偏高，亟待加強管控，俾增進服務品質</w:t>
      </w:r>
    </w:p>
    <w:p w:rsidR="004433E5" w:rsidRPr="00C0567B" w:rsidRDefault="004433E5" w:rsidP="004433E5">
      <w:pPr>
        <w:widowControl/>
        <w:adjustRightInd w:val="0"/>
        <w:spacing w:line="240" w:lineRule="auto"/>
        <w:ind w:leftChars="300" w:left="850" w:firstLine="566"/>
        <w:rPr>
          <w:rFonts w:hAnsi="標楷體" w:cs="Calibri"/>
          <w:snapToGrid w:val="0"/>
          <w:lang w:val="x-none" w:eastAsia="x-none"/>
        </w:rPr>
      </w:pPr>
      <w:r w:rsidRPr="00C0567B">
        <w:rPr>
          <w:rFonts w:hAnsi="標楷體" w:cs="Calibri" w:hint="eastAsia"/>
          <w:snapToGrid w:val="0"/>
          <w:lang w:val="x-none" w:eastAsia="x-none"/>
        </w:rPr>
        <w:t>非計畫性案件</w:t>
      </w:r>
      <w:r w:rsidRPr="00C0567B">
        <w:rPr>
          <w:rFonts w:hAnsi="標楷體" w:cs="Calibri"/>
          <w:snapToGrid w:val="0"/>
          <w:lang w:val="x-none" w:eastAsia="x-none"/>
        </w:rPr>
        <w:t>14天再住院率係呈現民眾住院醫療妥善照護狀況，若完成住院治療14</w:t>
      </w:r>
      <w:r w:rsidRPr="00C0567B">
        <w:rPr>
          <w:rFonts w:hAnsi="標楷體" w:cs="Calibri" w:hint="eastAsia"/>
          <w:snapToGrid w:val="0"/>
          <w:lang w:val="x-none"/>
        </w:rPr>
        <w:t>天</w:t>
      </w:r>
      <w:r w:rsidRPr="00C0567B">
        <w:rPr>
          <w:rFonts w:hAnsi="標楷體" w:cs="Calibri"/>
          <w:snapToGrid w:val="0"/>
          <w:lang w:val="x-none" w:eastAsia="x-none"/>
        </w:rPr>
        <w:t>內非計畫性再次住院，表示醫院對住院病患照護恐須再加強</w:t>
      </w:r>
      <w:r w:rsidR="00697721">
        <w:rPr>
          <w:rFonts w:hAnsi="標楷體" w:cs="Calibri" w:hint="eastAsia"/>
          <w:snapToGrid w:val="0"/>
          <w:lang w:val="x-none"/>
        </w:rPr>
        <w:t>(</w:t>
      </w:r>
      <w:r w:rsidRPr="00C0567B">
        <w:rPr>
          <w:rFonts w:hAnsi="標楷體" w:cs="Calibri"/>
          <w:snapToGrid w:val="0"/>
          <w:lang w:val="x-none" w:eastAsia="x-none"/>
        </w:rPr>
        <w:t>或病人出院後未能遵循醫囑，做好自我健康照護，或其他原因導致病情不穩定等</w:t>
      </w:r>
      <w:r w:rsidR="00697721">
        <w:rPr>
          <w:rFonts w:hAnsi="標楷體" w:cs="Calibri" w:hint="eastAsia"/>
          <w:snapToGrid w:val="0"/>
          <w:lang w:val="x-none"/>
        </w:rPr>
        <w:t>)</w:t>
      </w:r>
      <w:r w:rsidRPr="00C0567B">
        <w:rPr>
          <w:rFonts w:hAnsi="標楷體" w:cs="Calibri"/>
          <w:snapToGrid w:val="0"/>
          <w:lang w:val="x-none" w:eastAsia="x-none"/>
        </w:rPr>
        <w:t>，亦屬衛福部</w:t>
      </w:r>
      <w:r w:rsidRPr="00C0567B">
        <w:rPr>
          <w:rFonts w:hAnsi="標楷體" w:cs="Calibri" w:hint="eastAsia"/>
          <w:snapToGrid w:val="0"/>
          <w:lang w:val="x-none" w:eastAsia="x-none"/>
        </w:rPr>
        <w:t>中央健康保險署作為醫療照顧品質及醫院總額給付的監測項目之一，</w:t>
      </w:r>
      <w:r w:rsidR="007209E4">
        <w:rPr>
          <w:rFonts w:hAnsi="標楷體" w:cs="Calibri" w:hint="eastAsia"/>
          <w:snapToGrid w:val="0"/>
          <w:lang w:val="x-none"/>
        </w:rPr>
        <w:t>係</w:t>
      </w:r>
      <w:r w:rsidRPr="00C0567B">
        <w:rPr>
          <w:rFonts w:hAnsi="標楷體" w:cs="Calibri" w:hint="eastAsia"/>
          <w:snapToGrid w:val="0"/>
          <w:lang w:val="x-none" w:eastAsia="x-none"/>
        </w:rPr>
        <w:t>審查醫院專業服務品質</w:t>
      </w:r>
      <w:r w:rsidR="007209E4">
        <w:rPr>
          <w:rFonts w:hAnsi="標楷體" w:cs="Calibri" w:hint="eastAsia"/>
          <w:snapToGrid w:val="0"/>
          <w:lang w:val="x-none"/>
        </w:rPr>
        <w:t>之重要參考</w:t>
      </w:r>
      <w:r w:rsidRPr="00C0567B">
        <w:rPr>
          <w:rFonts w:hAnsi="標楷體" w:cs="Calibri" w:hint="eastAsia"/>
          <w:snapToGrid w:val="0"/>
          <w:lang w:val="x-none" w:eastAsia="x-none"/>
        </w:rPr>
        <w:t>，本指標值</w:t>
      </w:r>
      <w:r w:rsidRPr="00C0567B">
        <w:rPr>
          <w:rFonts w:hAnsi="標楷體" w:cs="Calibri" w:hint="eastAsia"/>
          <w:snapToGrid w:val="0"/>
          <w:lang w:val="x-none"/>
        </w:rPr>
        <w:t>判讀宜</w:t>
      </w:r>
      <w:r w:rsidRPr="00C0567B">
        <w:rPr>
          <w:rFonts w:hAnsi="標楷體" w:cs="Calibri" w:hint="eastAsia"/>
          <w:snapToGrid w:val="0"/>
          <w:lang w:val="x-none" w:eastAsia="x-none"/>
        </w:rPr>
        <w:t>越低越好。</w:t>
      </w:r>
      <w:r w:rsidR="007209E4">
        <w:rPr>
          <w:rFonts w:hAnsi="標楷體" w:cs="Calibri" w:hint="eastAsia"/>
          <w:snapToGrid w:val="0"/>
          <w:lang w:val="x-none"/>
        </w:rPr>
        <w:t>茲就</w:t>
      </w:r>
      <w:r w:rsidRPr="00C0567B">
        <w:rPr>
          <w:rFonts w:hAnsi="標楷體" w:cs="Calibri" w:hint="eastAsia"/>
          <w:snapToGrid w:val="0"/>
          <w:lang w:val="x-none"/>
        </w:rPr>
        <w:t>1</w:t>
      </w:r>
      <w:r w:rsidRPr="00C0567B">
        <w:rPr>
          <w:rFonts w:hAnsi="標楷體" w:cs="Calibri"/>
          <w:snapToGrid w:val="0"/>
          <w:lang w:val="x-none"/>
        </w:rPr>
        <w:t>13</w:t>
      </w:r>
      <w:r w:rsidRPr="00C0567B">
        <w:rPr>
          <w:rFonts w:hAnsi="標楷體" w:cs="Calibri" w:hint="eastAsia"/>
          <w:snapToGrid w:val="0"/>
          <w:lang w:val="x-none"/>
        </w:rPr>
        <w:t>年度中央政府轄管公立醫院</w:t>
      </w:r>
      <w:r w:rsidRPr="00C0567B">
        <w:rPr>
          <w:rFonts w:hAnsi="標楷體" w:cs="Calibri"/>
          <w:snapToGrid w:val="0"/>
          <w:lang w:val="x-none" w:eastAsia="x-none"/>
        </w:rPr>
        <w:t>該</w:t>
      </w:r>
      <w:r w:rsidRPr="00C0567B">
        <w:rPr>
          <w:rFonts w:hAnsi="標楷體" w:cs="Calibri" w:hint="eastAsia"/>
          <w:snapToGrid w:val="0"/>
          <w:lang w:val="x-none"/>
        </w:rPr>
        <w:t>項</w:t>
      </w:r>
      <w:r w:rsidRPr="00C0567B">
        <w:rPr>
          <w:rFonts w:hAnsi="標楷體" w:cs="Calibri"/>
          <w:snapToGrid w:val="0"/>
          <w:lang w:val="x-none" w:eastAsia="x-none"/>
        </w:rPr>
        <w:t>指標</w:t>
      </w:r>
      <w:r w:rsidRPr="00C0567B">
        <w:rPr>
          <w:rFonts w:hAnsi="標楷體" w:cs="Calibri"/>
          <w:snapToGrid w:val="0"/>
          <w:vertAlign w:val="superscript"/>
          <w:lang w:val="x-none" w:eastAsia="x-none"/>
        </w:rPr>
        <w:footnoteReference w:id="1"/>
      </w:r>
      <w:r w:rsidRPr="00C0567B">
        <w:rPr>
          <w:rFonts w:hAnsi="標楷體" w:cs="Calibri" w:hint="eastAsia"/>
          <w:snapToGrid w:val="0"/>
          <w:lang w:val="x-none"/>
        </w:rPr>
        <w:t>與1</w:t>
      </w:r>
      <w:r w:rsidRPr="00C0567B">
        <w:rPr>
          <w:rFonts w:hAnsi="標楷體" w:cs="Calibri"/>
          <w:snapToGrid w:val="0"/>
          <w:lang w:val="x-none"/>
        </w:rPr>
        <w:t>12</w:t>
      </w:r>
      <w:r w:rsidRPr="00C0567B">
        <w:rPr>
          <w:rFonts w:hAnsi="標楷體" w:cs="Calibri" w:hint="eastAsia"/>
          <w:snapToGrid w:val="0"/>
          <w:lang w:val="x-none"/>
        </w:rPr>
        <w:t>年度</w:t>
      </w:r>
      <w:r w:rsidR="007209E4">
        <w:rPr>
          <w:rFonts w:hAnsi="標楷體" w:cs="Calibri" w:hint="eastAsia"/>
          <w:snapToGrid w:val="0"/>
          <w:lang w:val="x-none"/>
        </w:rPr>
        <w:t>情形</w:t>
      </w:r>
      <w:r w:rsidRPr="00C0567B">
        <w:rPr>
          <w:rFonts w:hAnsi="標楷體" w:cs="Calibri" w:hint="eastAsia"/>
          <w:snapToGrid w:val="0"/>
          <w:lang w:val="x-none"/>
        </w:rPr>
        <w:t>相比較</w:t>
      </w:r>
      <w:r w:rsidRPr="00C0567B">
        <w:rPr>
          <w:rFonts w:hAnsi="標楷體" w:cs="Calibri" w:hint="eastAsia"/>
          <w:snapToGrid w:val="0"/>
          <w:lang w:val="x-none" w:eastAsia="x-none"/>
        </w:rPr>
        <w:t>(詳表</w:t>
      </w:r>
      <w:r w:rsidR="00291A67">
        <w:rPr>
          <w:rFonts w:hAnsi="標楷體" w:cs="Calibri"/>
          <w:snapToGrid w:val="0"/>
          <w:lang w:val="x-none" w:eastAsia="x-none"/>
        </w:rPr>
        <w:t>2-4-1</w:t>
      </w:r>
      <w:r w:rsidRPr="00C0567B">
        <w:rPr>
          <w:rFonts w:hAnsi="標楷體" w:cs="Calibri" w:hint="eastAsia"/>
          <w:snapToGrid w:val="0"/>
          <w:lang w:val="x-none" w:eastAsia="x-none"/>
        </w:rPr>
        <w:t>)，</w:t>
      </w:r>
      <w:r w:rsidRPr="00C0567B">
        <w:rPr>
          <w:rFonts w:hAnsi="標楷體" w:cs="Calibri" w:hint="eastAsia"/>
          <w:snapToGrid w:val="0"/>
          <w:lang w:val="x-none"/>
        </w:rPr>
        <w:t>說明如下</w:t>
      </w:r>
      <w:r w:rsidRPr="00C0567B">
        <w:rPr>
          <w:rFonts w:hAnsi="標楷體" w:cs="Calibri" w:hint="eastAsia"/>
          <w:snapToGrid w:val="0"/>
          <w:lang w:val="x-none" w:eastAsia="x-none"/>
        </w:rPr>
        <w:t>：</w:t>
      </w:r>
    </w:p>
    <w:p w:rsidR="004433E5" w:rsidRPr="00C0567B" w:rsidRDefault="004433E5" w:rsidP="00291A67">
      <w:pPr>
        <w:pStyle w:val="123"/>
        <w:ind w:left="1133" w:hanging="283"/>
        <w:rPr>
          <w:rFonts w:hint="eastAsia"/>
          <w:snapToGrid w:val="0"/>
        </w:rPr>
      </w:pPr>
      <w:r w:rsidRPr="00291A67">
        <w:rPr>
          <w:rFonts w:hint="eastAsia"/>
          <w:b/>
          <w:snapToGrid w:val="0"/>
        </w:rPr>
        <w:t>1.醫學中心部分：</w:t>
      </w:r>
      <w:r w:rsidRPr="00C0567B">
        <w:rPr>
          <w:rFonts w:hint="eastAsia"/>
          <w:snapToGrid w:val="0"/>
        </w:rPr>
        <w:t>較112年度</w:t>
      </w:r>
      <w:r w:rsidR="007209E4">
        <w:rPr>
          <w:rFonts w:hint="eastAsia"/>
          <w:snapToGrid w:val="0"/>
        </w:rPr>
        <w:t>增加者</w:t>
      </w:r>
      <w:r w:rsidR="007209E4">
        <w:rPr>
          <w:rFonts w:hAnsi="標楷體" w:hint="eastAsia"/>
          <w:snapToGrid w:val="0"/>
        </w:rPr>
        <w:t>，</w:t>
      </w:r>
      <w:r w:rsidRPr="00C0567B">
        <w:rPr>
          <w:rFonts w:hint="eastAsia"/>
          <w:snapToGrid w:val="0"/>
        </w:rPr>
        <w:t>各醫院增幅分別為教育部轄管臺大醫院6.74%、臺大兒醫15.53%、成大醫院9.2%</w:t>
      </w:r>
      <w:r w:rsidR="007209E4">
        <w:rPr>
          <w:rFonts w:hAnsi="標楷體" w:hint="eastAsia"/>
          <w:snapToGrid w:val="0"/>
        </w:rPr>
        <w:t>；</w:t>
      </w:r>
      <w:r w:rsidRPr="00C0567B">
        <w:rPr>
          <w:rFonts w:hint="eastAsia"/>
          <w:snapToGrid w:val="0"/>
        </w:rPr>
        <w:t>退輔會轄管臺北榮總48.74%、臺中榮總1.59%、高雄榮總10.29%</w:t>
      </w:r>
      <w:r w:rsidR="007209E4">
        <w:rPr>
          <w:rFonts w:hAnsi="標楷體" w:hint="eastAsia"/>
          <w:snapToGrid w:val="0"/>
        </w:rPr>
        <w:t>；</w:t>
      </w:r>
      <w:r w:rsidRPr="00C0567B">
        <w:rPr>
          <w:rFonts w:hint="eastAsia"/>
          <w:snapToGrid w:val="0"/>
        </w:rPr>
        <w:t>及國防部轄管三軍總醫院6.18%，據該等醫院說明</w:t>
      </w:r>
      <w:r w:rsidR="007209E4">
        <w:rPr>
          <w:rFonts w:hint="eastAsia"/>
          <w:snapToGrid w:val="0"/>
        </w:rPr>
        <w:t>概</w:t>
      </w:r>
      <w:r w:rsidRPr="00C0567B">
        <w:rPr>
          <w:rFonts w:hint="eastAsia"/>
          <w:snapToGrid w:val="0"/>
        </w:rPr>
        <w:t>因癌症病人、急重難罕個案較多，且為各醫院重症</w:t>
      </w:r>
      <w:r w:rsidR="007209E4">
        <w:rPr>
          <w:rFonts w:hint="eastAsia"/>
          <w:snapToGrid w:val="0"/>
        </w:rPr>
        <w:t>之</w:t>
      </w:r>
      <w:r w:rsidRPr="00C0567B">
        <w:rPr>
          <w:rFonts w:hint="eastAsia"/>
          <w:snapToGrid w:val="0"/>
        </w:rPr>
        <w:t>後送單位</w:t>
      </w:r>
      <w:r w:rsidR="007209E4">
        <w:rPr>
          <w:rFonts w:hint="eastAsia"/>
          <w:snapToGrid w:val="0"/>
        </w:rPr>
        <w:t>所致</w:t>
      </w:r>
      <w:r w:rsidRPr="00C0567B">
        <w:rPr>
          <w:rFonts w:hint="eastAsia"/>
          <w:snapToGrid w:val="0"/>
        </w:rPr>
        <w:t>。</w:t>
      </w:r>
    </w:p>
    <w:p w:rsidR="004433E5" w:rsidRPr="00C0567B" w:rsidRDefault="004433E5" w:rsidP="00291A67">
      <w:pPr>
        <w:pStyle w:val="123"/>
        <w:ind w:left="1133" w:hanging="283"/>
        <w:rPr>
          <w:rFonts w:hint="eastAsia"/>
          <w:snapToGrid w:val="0"/>
        </w:rPr>
      </w:pPr>
      <w:r w:rsidRPr="00291A67">
        <w:rPr>
          <w:rFonts w:hint="eastAsia"/>
          <w:b/>
          <w:snapToGrid w:val="0"/>
        </w:rPr>
        <w:t>2.區域醫院部分：</w:t>
      </w:r>
      <w:r w:rsidRPr="00C0567B">
        <w:rPr>
          <w:rFonts w:hint="eastAsia"/>
          <w:snapToGrid w:val="0"/>
        </w:rPr>
        <w:t>較112年度</w:t>
      </w:r>
      <w:bookmarkStart w:id="2" w:name="_Hlk203057956"/>
      <w:r w:rsidR="007209E4" w:rsidRPr="007209E4">
        <w:rPr>
          <w:rFonts w:hint="eastAsia"/>
          <w:snapToGrid w:val="0"/>
        </w:rPr>
        <w:t>增加者，</w:t>
      </w:r>
      <w:bookmarkEnd w:id="2"/>
      <w:r w:rsidRPr="00C0567B">
        <w:rPr>
          <w:rFonts w:hint="eastAsia"/>
          <w:snapToGrid w:val="0"/>
        </w:rPr>
        <w:t>各醫院增幅</w:t>
      </w:r>
      <w:r w:rsidR="007209E4">
        <w:rPr>
          <w:rFonts w:hint="eastAsia"/>
          <w:snapToGrid w:val="0"/>
        </w:rPr>
        <w:t>分別為</w:t>
      </w:r>
      <w:r w:rsidRPr="00C0567B">
        <w:rPr>
          <w:rFonts w:hint="eastAsia"/>
          <w:snapToGrid w:val="0"/>
        </w:rPr>
        <w:t>教育</w:t>
      </w:r>
      <w:r w:rsidRPr="00C0567B">
        <w:rPr>
          <w:rFonts w:hint="eastAsia"/>
          <w:snapToGrid w:val="0"/>
        </w:rPr>
        <w:lastRenderedPageBreak/>
        <w:t>部轄管臺大雲林分院增幅13.85%</w:t>
      </w:r>
      <w:r w:rsidR="007209E4">
        <w:rPr>
          <w:rFonts w:hAnsi="標楷體" w:hint="eastAsia"/>
          <w:snapToGrid w:val="0"/>
        </w:rPr>
        <w:t>；</w:t>
      </w:r>
      <w:r w:rsidRPr="00C0567B">
        <w:rPr>
          <w:rFonts w:hint="eastAsia"/>
          <w:snapToGrid w:val="0"/>
        </w:rPr>
        <w:t>退輔會轄管北榮桃園分院27.37%</w:t>
      </w:r>
      <w:r w:rsidR="007209E4">
        <w:rPr>
          <w:rFonts w:hAnsi="標楷體" w:hint="eastAsia"/>
          <w:snapToGrid w:val="0"/>
        </w:rPr>
        <w:t>；</w:t>
      </w:r>
      <w:r w:rsidRPr="00C0567B">
        <w:rPr>
          <w:rFonts w:hint="eastAsia"/>
          <w:snapToGrid w:val="0"/>
        </w:rPr>
        <w:t>衛福部轄管苗栗醫院及屏東醫院各為22.90%及5.97%</w:t>
      </w:r>
      <w:r w:rsidR="007209E4">
        <w:rPr>
          <w:rFonts w:hAnsi="標楷體" w:hint="eastAsia"/>
          <w:snapToGrid w:val="0"/>
        </w:rPr>
        <w:t>；</w:t>
      </w:r>
      <w:r w:rsidRPr="00C0567B">
        <w:rPr>
          <w:rFonts w:hint="eastAsia"/>
          <w:snapToGrid w:val="0"/>
        </w:rPr>
        <w:t>國防部轄管國軍臺中總醫院、國軍花蓮總醫院及三軍總醫院松山分院各為23.64%、82.26%及79.17%。</w:t>
      </w:r>
    </w:p>
    <w:p w:rsidR="004433E5" w:rsidRPr="00C0567B" w:rsidRDefault="004433E5" w:rsidP="00291A67">
      <w:pPr>
        <w:pStyle w:val="123"/>
        <w:ind w:left="1133" w:hanging="283"/>
        <w:rPr>
          <w:rFonts w:hint="eastAsia"/>
          <w:snapToGrid w:val="0"/>
        </w:rPr>
      </w:pPr>
      <w:r w:rsidRPr="00291A67">
        <w:rPr>
          <w:rFonts w:hint="eastAsia"/>
          <w:b/>
          <w:snapToGrid w:val="0"/>
        </w:rPr>
        <w:t>3.地區醫院部分：</w:t>
      </w:r>
      <w:r w:rsidRPr="00C0567B">
        <w:rPr>
          <w:rFonts w:hint="eastAsia"/>
          <w:snapToGrid w:val="0"/>
        </w:rPr>
        <w:t>較112年度</w:t>
      </w:r>
      <w:r w:rsidR="007209E4" w:rsidRPr="007209E4">
        <w:rPr>
          <w:rFonts w:hint="eastAsia"/>
          <w:snapToGrid w:val="0"/>
        </w:rPr>
        <w:t>增加者，</w:t>
      </w:r>
      <w:r w:rsidRPr="00C0567B">
        <w:rPr>
          <w:rFonts w:hint="eastAsia"/>
          <w:snapToGrid w:val="0"/>
        </w:rPr>
        <w:t>各醫院增幅</w:t>
      </w:r>
      <w:r w:rsidR="007209E4">
        <w:rPr>
          <w:rFonts w:hint="eastAsia"/>
          <w:snapToGrid w:val="0"/>
        </w:rPr>
        <w:t>分別為</w:t>
      </w:r>
      <w:r w:rsidRPr="00C0567B">
        <w:rPr>
          <w:rFonts w:hint="eastAsia"/>
          <w:snapToGrid w:val="0"/>
        </w:rPr>
        <w:t>教育部轄管成大斗六分院增幅25.93%</w:t>
      </w:r>
      <w:r w:rsidR="007209E4" w:rsidRPr="007209E4">
        <w:rPr>
          <w:rFonts w:hint="eastAsia"/>
          <w:snapToGrid w:val="0"/>
        </w:rPr>
        <w:t>；</w:t>
      </w:r>
      <w:r w:rsidRPr="00C0567B">
        <w:rPr>
          <w:rFonts w:hint="eastAsia"/>
          <w:snapToGrid w:val="0"/>
        </w:rPr>
        <w:t>退輔會轄管6所</w:t>
      </w:r>
      <w:r w:rsidR="00697721">
        <w:rPr>
          <w:rFonts w:hint="eastAsia"/>
          <w:snapToGrid w:val="0"/>
        </w:rPr>
        <w:t>(</w:t>
      </w:r>
      <w:r w:rsidRPr="00C0567B">
        <w:rPr>
          <w:rFonts w:hint="eastAsia"/>
          <w:snapToGrid w:val="0"/>
        </w:rPr>
        <w:t>分</w:t>
      </w:r>
      <w:r w:rsidR="00697721">
        <w:rPr>
          <w:rFonts w:hint="eastAsia"/>
          <w:snapToGrid w:val="0"/>
        </w:rPr>
        <w:t>)</w:t>
      </w:r>
      <w:r w:rsidRPr="00C0567B">
        <w:rPr>
          <w:rFonts w:hint="eastAsia"/>
          <w:snapToGrid w:val="0"/>
        </w:rPr>
        <w:t>院（北榮蘇澳分院、北榮員山分院、北榮鳳林分院、北榮台東分院、中榮埔里分院及屏東龍泉分院</w:t>
      </w:r>
      <w:r w:rsidR="00697721">
        <w:rPr>
          <w:rFonts w:hint="eastAsia"/>
          <w:snapToGrid w:val="0"/>
        </w:rPr>
        <w:t>）</w:t>
      </w:r>
      <w:r w:rsidRPr="00C0567B">
        <w:rPr>
          <w:rFonts w:hint="eastAsia"/>
          <w:snapToGrid w:val="0"/>
        </w:rPr>
        <w:t>增幅介於7.79%至103.45%</w:t>
      </w:r>
      <w:r w:rsidR="007209E4" w:rsidRPr="007209E4">
        <w:rPr>
          <w:rFonts w:hint="eastAsia"/>
          <w:snapToGrid w:val="0"/>
        </w:rPr>
        <w:t>；</w:t>
      </w:r>
      <w:r w:rsidRPr="00C0567B">
        <w:rPr>
          <w:rFonts w:hint="eastAsia"/>
          <w:snapToGrid w:val="0"/>
        </w:rPr>
        <w:t>衛福部轄管7所部立醫院</w:t>
      </w:r>
      <w:r w:rsidR="00697721">
        <w:rPr>
          <w:rFonts w:hint="eastAsia"/>
          <w:snapToGrid w:val="0"/>
        </w:rPr>
        <w:t>(</w:t>
      </w:r>
      <w:r w:rsidRPr="00C0567B">
        <w:rPr>
          <w:rFonts w:hint="eastAsia"/>
          <w:snapToGrid w:val="0"/>
        </w:rPr>
        <w:t>朴子醫院、澎湖醫院、恆春旅遊醫院、花蓮醫院、樂生療養院、金門醫院及玉里醫院</w:t>
      </w:r>
      <w:r w:rsidR="00697721">
        <w:rPr>
          <w:rFonts w:hint="eastAsia"/>
          <w:snapToGrid w:val="0"/>
        </w:rPr>
        <w:t>)</w:t>
      </w:r>
      <w:r w:rsidRPr="00C0567B">
        <w:rPr>
          <w:rFonts w:hint="eastAsia"/>
          <w:snapToGrid w:val="0"/>
        </w:rPr>
        <w:t>增幅介於4.0%至407.69%</w:t>
      </w:r>
      <w:r w:rsidR="007209E4" w:rsidRPr="007209E4">
        <w:rPr>
          <w:rFonts w:hint="eastAsia"/>
          <w:snapToGrid w:val="0"/>
        </w:rPr>
        <w:t>；</w:t>
      </w:r>
      <w:r w:rsidRPr="00C0567B">
        <w:rPr>
          <w:rFonts w:hint="eastAsia"/>
          <w:snapToGrid w:val="0"/>
        </w:rPr>
        <w:t>國防部轄管三軍總醫院澎湖分院56.76%及國軍高雄總醫院屏東分院194.17%。</w:t>
      </w:r>
    </w:p>
    <w:p w:rsidR="004433E5" w:rsidRDefault="004433E5" w:rsidP="00291A67">
      <w:pPr>
        <w:pStyle w:val="21"/>
        <w:ind w:left="850" w:firstLine="566"/>
        <w:rPr>
          <w:snapToGrid w:val="0"/>
        </w:rPr>
      </w:pPr>
      <w:r w:rsidRPr="00C0567B">
        <w:rPr>
          <w:rFonts w:hint="eastAsia"/>
          <w:snapToGrid w:val="0"/>
        </w:rPr>
        <w:t>據前揭區域醫院及地區醫院多表達因高齡及多重慢性合併症病患之增加是該指標升高主要原因，復查衛福部及國防部轄下之部分分院該指標明顯偏高，相關管控顯有不足，醫療服務品質管控尚待提升，允應檢討改善。</w:t>
      </w:r>
    </w:p>
    <w:p w:rsidR="001A3D61" w:rsidRPr="00C0567B" w:rsidRDefault="001A3D61" w:rsidP="00291A67">
      <w:pPr>
        <w:pStyle w:val="21"/>
        <w:ind w:left="850" w:firstLine="566"/>
        <w:rPr>
          <w:rFonts w:hint="eastAsia"/>
          <w:snapToGrid w:val="0"/>
        </w:rPr>
      </w:pPr>
    </w:p>
    <w:p w:rsidR="004433E5" w:rsidRPr="00C0567B" w:rsidRDefault="004433E5" w:rsidP="004433E5">
      <w:pPr>
        <w:widowControl/>
        <w:adjustRightInd w:val="0"/>
        <w:spacing w:line="240" w:lineRule="auto"/>
        <w:ind w:leftChars="0" w:left="0" w:firstLineChars="0" w:firstLine="0"/>
        <w:rPr>
          <w:rFonts w:hAnsi="標楷體" w:cs="Calibri"/>
          <w:b/>
          <w:snapToGrid w:val="0"/>
          <w:lang w:val="x-none"/>
        </w:rPr>
      </w:pPr>
      <w:r w:rsidRPr="00C0567B">
        <w:rPr>
          <w:rFonts w:hAnsi="標楷體" w:cs="Calibri" w:hint="eastAsia"/>
          <w:b/>
          <w:snapToGrid w:val="0"/>
          <w:lang w:val="x-none"/>
        </w:rPr>
        <w:t>表</w:t>
      </w:r>
      <w:r w:rsidR="005A4B3A" w:rsidRPr="00C0567B">
        <w:rPr>
          <w:rFonts w:hAnsi="標楷體" w:cs="Calibri" w:hint="eastAsia"/>
          <w:b/>
          <w:snapToGrid w:val="0"/>
          <w:lang w:val="x-none"/>
        </w:rPr>
        <w:t>2</w:t>
      </w:r>
      <w:r w:rsidR="005A4B3A" w:rsidRPr="00C0567B">
        <w:rPr>
          <w:rFonts w:hAnsi="標楷體" w:cs="Calibri"/>
          <w:b/>
          <w:snapToGrid w:val="0"/>
          <w:lang w:val="x-none"/>
        </w:rPr>
        <w:t>-4-1</w:t>
      </w:r>
      <w:r w:rsidRPr="00C0567B">
        <w:rPr>
          <w:rFonts w:hAnsi="標楷體" w:cs="Calibri"/>
          <w:b/>
          <w:snapToGrid w:val="0"/>
          <w:lang w:val="x-none"/>
        </w:rPr>
        <w:t xml:space="preserve">  </w:t>
      </w:r>
      <w:r w:rsidRPr="00C0567B">
        <w:rPr>
          <w:rFonts w:hAnsi="標楷體" w:cs="Calibri" w:hint="eastAsia"/>
          <w:b/>
          <w:snapToGrid w:val="0"/>
          <w:lang w:val="x-none" w:eastAsia="x-none"/>
        </w:rPr>
        <w:t>中央政府轄管公立醫院非計畫性案件</w:t>
      </w:r>
      <w:r w:rsidRPr="00C0567B">
        <w:rPr>
          <w:rFonts w:hAnsi="標楷體" w:cs="Calibri"/>
          <w:b/>
          <w:snapToGrid w:val="0"/>
          <w:lang w:val="x-none" w:eastAsia="x-none"/>
        </w:rPr>
        <w:t>14天再住院</w:t>
      </w:r>
      <w:r w:rsidRPr="00C0567B">
        <w:rPr>
          <w:rFonts w:hAnsi="標楷體" w:cs="Calibri" w:hint="eastAsia"/>
          <w:b/>
          <w:snapToGrid w:val="0"/>
          <w:lang w:val="x-none" w:eastAsia="x-none"/>
        </w:rPr>
        <w:t>率</w:t>
      </w:r>
      <w:r w:rsidRPr="00C0567B">
        <w:rPr>
          <w:rFonts w:hAnsi="標楷體" w:cs="Calibri" w:hint="eastAsia"/>
          <w:b/>
          <w:snapToGrid w:val="0"/>
          <w:lang w:val="x-none"/>
        </w:rPr>
        <w:t>情形</w:t>
      </w:r>
      <w:r w:rsidR="00897774">
        <w:rPr>
          <w:rFonts w:hAnsi="標楷體" w:cs="Calibri" w:hint="eastAsia"/>
          <w:b/>
          <w:snapToGrid w:val="0"/>
          <w:lang w:val="x-none"/>
        </w:rPr>
        <w:t>表</w:t>
      </w:r>
      <w:r w:rsidRPr="00C0567B">
        <w:rPr>
          <w:rFonts w:hAnsi="標楷體" w:cs="Calibri"/>
          <w:b/>
          <w:snapToGrid w:val="0"/>
          <w:lang w:val="x-none"/>
        </w:rPr>
        <w:t xml:space="preserve"> </w:t>
      </w:r>
    </w:p>
    <w:p w:rsidR="004433E5" w:rsidRPr="00C0567B" w:rsidRDefault="004433E5" w:rsidP="004433E5">
      <w:pPr>
        <w:pStyle w:val="142"/>
        <w:ind w:firstLineChars="3100" w:firstLine="7540"/>
        <w:rPr>
          <w:rFonts w:hAnsi="標楷體" w:cs="Calibri"/>
          <w:snapToGrid w:val="0"/>
        </w:rPr>
      </w:pPr>
      <w:r w:rsidRPr="00C0567B">
        <w:rPr>
          <w:rStyle w:val="143"/>
          <w:rFonts w:hAnsi="標楷體" w:hint="eastAsia"/>
          <w:lang w:val="x-none" w:eastAsia="x-none"/>
        </w:rPr>
        <w:t>單位：</w:t>
      </w:r>
      <w:r w:rsidRPr="00C0567B">
        <w:rPr>
          <w:rStyle w:val="143"/>
          <w:rFonts w:hAnsi="標楷體" w:hint="eastAsia"/>
          <w:lang w:val="x-none"/>
        </w:rPr>
        <w:t>%</w:t>
      </w:r>
    </w:p>
    <w:tbl>
      <w:tblPr>
        <w:tblW w:w="8472"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1134"/>
        <w:gridCol w:w="2410"/>
        <w:gridCol w:w="992"/>
        <w:gridCol w:w="993"/>
        <w:gridCol w:w="1809"/>
      </w:tblGrid>
      <w:tr w:rsidR="004433E5" w:rsidRPr="00C0567B" w:rsidTr="008F6EAA">
        <w:trPr>
          <w:trHeight w:val="20"/>
          <w:tblHeader/>
        </w:trPr>
        <w:tc>
          <w:tcPr>
            <w:tcW w:w="1134" w:type="dxa"/>
            <w:vMerge w:val="restart"/>
            <w:shd w:val="clear" w:color="auto" w:fill="auto"/>
            <w:noWrap/>
            <w:vAlign w:val="center"/>
            <w:hideMark/>
          </w:tcPr>
          <w:p w:rsidR="004433E5" w:rsidRPr="00291A67" w:rsidRDefault="004433E5" w:rsidP="004433E5">
            <w:pPr>
              <w:widowControl/>
              <w:spacing w:line="240" w:lineRule="exact"/>
              <w:ind w:leftChars="0" w:left="0" w:firstLineChars="0" w:firstLine="0"/>
              <w:jc w:val="center"/>
              <w:rPr>
                <w:rFonts w:hAnsi="標楷體" w:cs="Arial Unicode MS"/>
                <w:b/>
                <w:bCs/>
                <w:kern w:val="0"/>
                <w:sz w:val="24"/>
                <w:szCs w:val="24"/>
              </w:rPr>
            </w:pPr>
            <w:r w:rsidRPr="00291A67">
              <w:rPr>
                <w:rFonts w:hAnsi="標楷體" w:cs="Arial Unicode MS" w:hint="eastAsia"/>
                <w:b/>
                <w:bCs/>
                <w:kern w:val="0"/>
                <w:sz w:val="24"/>
                <w:szCs w:val="24"/>
              </w:rPr>
              <w:t>主管機關</w:t>
            </w:r>
          </w:p>
        </w:tc>
        <w:tc>
          <w:tcPr>
            <w:tcW w:w="1134" w:type="dxa"/>
            <w:vMerge w:val="restart"/>
            <w:shd w:val="clear" w:color="auto" w:fill="auto"/>
            <w:vAlign w:val="center"/>
            <w:hideMark/>
          </w:tcPr>
          <w:p w:rsidR="004433E5" w:rsidRPr="00291A67" w:rsidRDefault="004433E5" w:rsidP="004433E5">
            <w:pPr>
              <w:widowControl/>
              <w:spacing w:line="240" w:lineRule="exact"/>
              <w:ind w:leftChars="0" w:left="0" w:firstLineChars="0" w:firstLine="0"/>
              <w:jc w:val="center"/>
              <w:rPr>
                <w:rFonts w:hAnsi="標楷體" w:cs="Arial Unicode MS"/>
                <w:b/>
                <w:bCs/>
                <w:kern w:val="0"/>
                <w:sz w:val="24"/>
                <w:szCs w:val="24"/>
              </w:rPr>
            </w:pPr>
            <w:r w:rsidRPr="00291A67">
              <w:rPr>
                <w:rFonts w:hAnsi="標楷體" w:cs="Arial Unicode MS" w:hint="eastAsia"/>
                <w:b/>
                <w:bCs/>
                <w:kern w:val="0"/>
                <w:sz w:val="24"/>
                <w:szCs w:val="24"/>
              </w:rPr>
              <w:t>健保特約類別</w:t>
            </w:r>
          </w:p>
        </w:tc>
        <w:tc>
          <w:tcPr>
            <w:tcW w:w="2410" w:type="dxa"/>
            <w:vMerge w:val="restart"/>
            <w:shd w:val="clear" w:color="auto" w:fill="auto"/>
            <w:noWrap/>
            <w:vAlign w:val="center"/>
            <w:hideMark/>
          </w:tcPr>
          <w:p w:rsidR="004433E5" w:rsidRPr="00291A67" w:rsidRDefault="004433E5" w:rsidP="004433E5">
            <w:pPr>
              <w:widowControl/>
              <w:spacing w:line="240" w:lineRule="exact"/>
              <w:ind w:leftChars="0" w:left="0" w:firstLineChars="0" w:firstLine="0"/>
              <w:jc w:val="center"/>
              <w:rPr>
                <w:rFonts w:hAnsi="標楷體" w:cs="Arial Unicode MS"/>
                <w:b/>
                <w:bCs/>
                <w:kern w:val="0"/>
                <w:sz w:val="24"/>
                <w:szCs w:val="24"/>
              </w:rPr>
            </w:pPr>
            <w:r w:rsidRPr="00291A67">
              <w:rPr>
                <w:rFonts w:hAnsi="標楷體" w:cs="Arial Unicode MS" w:hint="eastAsia"/>
                <w:b/>
                <w:bCs/>
                <w:kern w:val="0"/>
                <w:sz w:val="24"/>
                <w:szCs w:val="24"/>
              </w:rPr>
              <w:t>機構名稱</w:t>
            </w:r>
          </w:p>
        </w:tc>
        <w:tc>
          <w:tcPr>
            <w:tcW w:w="3794" w:type="dxa"/>
            <w:gridSpan w:val="3"/>
            <w:shd w:val="clear" w:color="auto" w:fill="auto"/>
            <w:noWrap/>
            <w:vAlign w:val="center"/>
            <w:hideMark/>
          </w:tcPr>
          <w:p w:rsidR="004433E5" w:rsidRPr="00291A67" w:rsidRDefault="004433E5" w:rsidP="004433E5">
            <w:pPr>
              <w:widowControl/>
              <w:spacing w:line="240" w:lineRule="exact"/>
              <w:ind w:leftChars="0" w:left="0" w:firstLineChars="0" w:firstLine="0"/>
              <w:jc w:val="center"/>
              <w:rPr>
                <w:rFonts w:hAnsi="標楷體" w:cs="Arial Unicode MS"/>
                <w:b/>
                <w:bCs/>
                <w:kern w:val="0"/>
                <w:sz w:val="24"/>
                <w:szCs w:val="24"/>
              </w:rPr>
            </w:pPr>
            <w:r w:rsidRPr="00291A67">
              <w:rPr>
                <w:rFonts w:hAnsi="標楷體" w:cs="Arial Unicode MS" w:hint="eastAsia"/>
                <w:b/>
                <w:bCs/>
                <w:kern w:val="0"/>
                <w:sz w:val="24"/>
                <w:szCs w:val="24"/>
              </w:rPr>
              <w:t>非計畫性案件14天再住院</w:t>
            </w:r>
            <w:bookmarkStart w:id="3" w:name="_Hlk196808359"/>
            <w:r w:rsidRPr="00291A67">
              <w:rPr>
                <w:rFonts w:hAnsi="標楷體" w:cs="Arial Unicode MS" w:hint="eastAsia"/>
                <w:b/>
                <w:bCs/>
                <w:kern w:val="0"/>
                <w:sz w:val="24"/>
                <w:szCs w:val="24"/>
              </w:rPr>
              <w:t>率</w:t>
            </w:r>
            <w:bookmarkEnd w:id="3"/>
            <w:r w:rsidRPr="00291A67">
              <w:rPr>
                <w:rFonts w:hAnsi="標楷體" w:cs="Arial Unicode MS" w:hint="eastAsia"/>
                <w:b/>
                <w:bCs/>
                <w:kern w:val="0"/>
                <w:sz w:val="24"/>
                <w:szCs w:val="24"/>
              </w:rPr>
              <w:t>(%)</w:t>
            </w:r>
          </w:p>
        </w:tc>
      </w:tr>
      <w:tr w:rsidR="004433E5" w:rsidRPr="00C0567B" w:rsidTr="008F6EAA">
        <w:trPr>
          <w:trHeight w:val="20"/>
          <w:tblHeader/>
        </w:trPr>
        <w:tc>
          <w:tcPr>
            <w:tcW w:w="1134" w:type="dxa"/>
            <w:vMerge/>
            <w:vAlign w:val="center"/>
            <w:hideMark/>
          </w:tcPr>
          <w:p w:rsidR="004433E5" w:rsidRPr="00291A67" w:rsidRDefault="004433E5" w:rsidP="004433E5">
            <w:pPr>
              <w:widowControl/>
              <w:spacing w:line="240" w:lineRule="exact"/>
              <w:ind w:leftChars="0" w:left="0" w:firstLineChars="0" w:firstLine="0"/>
              <w:jc w:val="left"/>
              <w:rPr>
                <w:rFonts w:hAnsi="標楷體" w:cs="Arial Unicode MS"/>
                <w:b/>
                <w:bCs/>
                <w:kern w:val="0"/>
                <w:sz w:val="24"/>
                <w:szCs w:val="24"/>
              </w:rPr>
            </w:pPr>
          </w:p>
        </w:tc>
        <w:tc>
          <w:tcPr>
            <w:tcW w:w="1134" w:type="dxa"/>
            <w:vMerge/>
            <w:vAlign w:val="center"/>
            <w:hideMark/>
          </w:tcPr>
          <w:p w:rsidR="004433E5" w:rsidRPr="00291A67" w:rsidRDefault="004433E5" w:rsidP="004433E5">
            <w:pPr>
              <w:widowControl/>
              <w:spacing w:line="240" w:lineRule="exact"/>
              <w:ind w:leftChars="0" w:left="0" w:firstLineChars="0" w:firstLine="0"/>
              <w:jc w:val="left"/>
              <w:rPr>
                <w:rFonts w:hAnsi="標楷體" w:cs="Arial Unicode MS"/>
                <w:b/>
                <w:bCs/>
                <w:kern w:val="0"/>
                <w:sz w:val="24"/>
                <w:szCs w:val="24"/>
              </w:rPr>
            </w:pPr>
          </w:p>
        </w:tc>
        <w:tc>
          <w:tcPr>
            <w:tcW w:w="2410" w:type="dxa"/>
            <w:vMerge/>
            <w:vAlign w:val="center"/>
            <w:hideMark/>
          </w:tcPr>
          <w:p w:rsidR="004433E5" w:rsidRPr="00291A67" w:rsidRDefault="004433E5" w:rsidP="004433E5">
            <w:pPr>
              <w:widowControl/>
              <w:spacing w:line="240" w:lineRule="exact"/>
              <w:ind w:leftChars="0" w:left="0" w:firstLineChars="0" w:firstLine="0"/>
              <w:jc w:val="left"/>
              <w:rPr>
                <w:rFonts w:hAnsi="標楷體" w:cs="Arial Unicode MS"/>
                <w:b/>
                <w:bCs/>
                <w:kern w:val="0"/>
                <w:sz w:val="24"/>
                <w:szCs w:val="24"/>
              </w:rPr>
            </w:pPr>
          </w:p>
        </w:tc>
        <w:tc>
          <w:tcPr>
            <w:tcW w:w="992" w:type="dxa"/>
            <w:shd w:val="clear" w:color="auto" w:fill="auto"/>
            <w:noWrap/>
            <w:vAlign w:val="center"/>
          </w:tcPr>
          <w:p w:rsidR="004433E5" w:rsidRPr="00291A67" w:rsidRDefault="004433E5" w:rsidP="004433E5">
            <w:pPr>
              <w:widowControl/>
              <w:spacing w:line="240" w:lineRule="exact"/>
              <w:ind w:leftChars="0" w:left="0" w:firstLineChars="0" w:firstLine="0"/>
              <w:jc w:val="center"/>
              <w:rPr>
                <w:rFonts w:hAnsi="標楷體" w:cs="Arial Unicode MS"/>
                <w:b/>
                <w:bCs/>
                <w:kern w:val="0"/>
                <w:sz w:val="24"/>
                <w:szCs w:val="24"/>
              </w:rPr>
            </w:pPr>
            <w:r w:rsidRPr="00291A67">
              <w:rPr>
                <w:rFonts w:hAnsi="標楷體" w:cs="Arial Unicode MS" w:hint="eastAsia"/>
                <w:b/>
                <w:bCs/>
                <w:kern w:val="0"/>
                <w:sz w:val="24"/>
                <w:szCs w:val="24"/>
              </w:rPr>
              <w:t>1</w:t>
            </w:r>
            <w:r w:rsidRPr="00291A67">
              <w:rPr>
                <w:rFonts w:hAnsi="標楷體" w:cs="Arial Unicode MS"/>
                <w:b/>
                <w:bCs/>
                <w:kern w:val="0"/>
                <w:sz w:val="24"/>
                <w:szCs w:val="24"/>
              </w:rPr>
              <w:t>12</w:t>
            </w:r>
            <w:r w:rsidRPr="00291A67">
              <w:rPr>
                <w:rFonts w:hAnsi="標楷體" w:cs="Arial Unicode MS" w:hint="eastAsia"/>
                <w:b/>
                <w:bCs/>
                <w:kern w:val="0"/>
                <w:sz w:val="24"/>
                <w:szCs w:val="24"/>
              </w:rPr>
              <w:t>年</w:t>
            </w:r>
          </w:p>
        </w:tc>
        <w:tc>
          <w:tcPr>
            <w:tcW w:w="993" w:type="dxa"/>
            <w:shd w:val="clear" w:color="auto" w:fill="auto"/>
            <w:noWrap/>
            <w:vAlign w:val="center"/>
          </w:tcPr>
          <w:p w:rsidR="004433E5" w:rsidRPr="00291A67" w:rsidRDefault="004433E5" w:rsidP="004433E5">
            <w:pPr>
              <w:widowControl/>
              <w:spacing w:line="240" w:lineRule="exact"/>
              <w:ind w:leftChars="0" w:left="0" w:firstLineChars="0" w:firstLine="0"/>
              <w:jc w:val="center"/>
              <w:rPr>
                <w:rFonts w:hAnsi="標楷體" w:cs="Arial Unicode MS"/>
                <w:b/>
                <w:bCs/>
                <w:kern w:val="0"/>
                <w:sz w:val="24"/>
                <w:szCs w:val="24"/>
              </w:rPr>
            </w:pPr>
            <w:r w:rsidRPr="00291A67">
              <w:rPr>
                <w:rFonts w:hAnsi="標楷體" w:cs="Arial Unicode MS" w:hint="eastAsia"/>
                <w:b/>
                <w:bCs/>
                <w:kern w:val="0"/>
                <w:sz w:val="24"/>
                <w:szCs w:val="24"/>
              </w:rPr>
              <w:t>1</w:t>
            </w:r>
            <w:r w:rsidRPr="00291A67">
              <w:rPr>
                <w:rFonts w:hAnsi="標楷體" w:cs="Arial Unicode MS"/>
                <w:b/>
                <w:bCs/>
                <w:kern w:val="0"/>
                <w:sz w:val="24"/>
                <w:szCs w:val="24"/>
              </w:rPr>
              <w:t>13</w:t>
            </w:r>
            <w:r w:rsidRPr="00291A67">
              <w:rPr>
                <w:rFonts w:hAnsi="標楷體" w:cs="Arial Unicode MS" w:hint="eastAsia"/>
                <w:b/>
                <w:bCs/>
                <w:kern w:val="0"/>
                <w:sz w:val="24"/>
                <w:szCs w:val="24"/>
              </w:rPr>
              <w:t>年</w:t>
            </w:r>
          </w:p>
        </w:tc>
        <w:tc>
          <w:tcPr>
            <w:tcW w:w="1809" w:type="dxa"/>
            <w:shd w:val="clear" w:color="auto" w:fill="auto"/>
            <w:noWrap/>
            <w:vAlign w:val="center"/>
          </w:tcPr>
          <w:p w:rsidR="004433E5" w:rsidRPr="00291A67" w:rsidRDefault="004433E5" w:rsidP="004433E5">
            <w:pPr>
              <w:widowControl/>
              <w:spacing w:line="240" w:lineRule="exact"/>
              <w:ind w:leftChars="0" w:left="0" w:firstLineChars="0" w:firstLine="0"/>
              <w:jc w:val="center"/>
              <w:rPr>
                <w:rFonts w:hAnsi="標楷體" w:cs="Arial Unicode MS"/>
                <w:b/>
                <w:bCs/>
                <w:kern w:val="0"/>
                <w:sz w:val="24"/>
                <w:szCs w:val="24"/>
              </w:rPr>
            </w:pPr>
            <w:r w:rsidRPr="00291A67">
              <w:rPr>
                <w:rFonts w:hAnsi="標楷體" w:cs="Arial Unicode MS" w:hint="eastAsia"/>
                <w:b/>
                <w:bCs/>
                <w:kern w:val="0"/>
                <w:sz w:val="24"/>
                <w:szCs w:val="24"/>
              </w:rPr>
              <w:t>1</w:t>
            </w:r>
            <w:r w:rsidRPr="00291A67">
              <w:rPr>
                <w:rFonts w:hAnsi="標楷體" w:cs="Arial Unicode MS"/>
                <w:b/>
                <w:bCs/>
                <w:kern w:val="0"/>
                <w:sz w:val="24"/>
                <w:szCs w:val="24"/>
              </w:rPr>
              <w:t>13</w:t>
            </w:r>
            <w:r w:rsidRPr="00291A67">
              <w:rPr>
                <w:rFonts w:hAnsi="標楷體" w:cs="Arial Unicode MS" w:hint="eastAsia"/>
                <w:b/>
                <w:bCs/>
                <w:kern w:val="0"/>
                <w:sz w:val="24"/>
                <w:szCs w:val="24"/>
              </w:rPr>
              <w:t>較1</w:t>
            </w:r>
            <w:r w:rsidRPr="00291A67">
              <w:rPr>
                <w:rFonts w:hAnsi="標楷體" w:cs="Arial Unicode MS"/>
                <w:b/>
                <w:bCs/>
                <w:kern w:val="0"/>
                <w:sz w:val="24"/>
                <w:szCs w:val="24"/>
              </w:rPr>
              <w:t>12</w:t>
            </w:r>
            <w:r w:rsidRPr="00291A67">
              <w:rPr>
                <w:rFonts w:hAnsi="標楷體" w:cs="Arial Unicode MS" w:hint="eastAsia"/>
                <w:b/>
                <w:bCs/>
                <w:kern w:val="0"/>
                <w:sz w:val="24"/>
                <w:szCs w:val="24"/>
              </w:rPr>
              <w:t>增幅</w:t>
            </w:r>
          </w:p>
        </w:tc>
      </w:tr>
      <w:tr w:rsidR="004433E5" w:rsidRPr="00C0567B" w:rsidTr="008F6EAA">
        <w:trPr>
          <w:trHeight w:val="20"/>
        </w:trPr>
        <w:tc>
          <w:tcPr>
            <w:tcW w:w="1134" w:type="dxa"/>
            <w:vMerge w:val="restart"/>
            <w:shd w:val="clear" w:color="auto" w:fill="auto"/>
            <w:noWrap/>
            <w:vAlign w:val="center"/>
            <w:hideMark/>
          </w:tcPr>
          <w:p w:rsidR="004433E5" w:rsidRPr="00C0567B" w:rsidRDefault="004433E5" w:rsidP="00C0567B">
            <w:pPr>
              <w:widowControl/>
              <w:spacing w:line="240" w:lineRule="exact"/>
              <w:ind w:leftChars="0" w:left="0" w:firstLineChars="0" w:firstLine="0"/>
              <w:jc w:val="center"/>
              <w:rPr>
                <w:rFonts w:hAnsi="標楷體" w:cs="Arial Unicode MS"/>
                <w:kern w:val="0"/>
                <w:sz w:val="24"/>
                <w:szCs w:val="24"/>
              </w:rPr>
            </w:pPr>
            <w:r w:rsidRPr="00C0567B">
              <w:rPr>
                <w:rFonts w:hAnsi="標楷體" w:cs="Arial Unicode MS" w:hint="eastAsia"/>
                <w:kern w:val="0"/>
                <w:sz w:val="24"/>
                <w:szCs w:val="24"/>
              </w:rPr>
              <w:t>教育部</w:t>
            </w:r>
          </w:p>
          <w:p w:rsidR="004433E5" w:rsidRPr="00C0567B" w:rsidRDefault="004433E5" w:rsidP="00C0567B">
            <w:pPr>
              <w:widowControl/>
              <w:spacing w:line="240" w:lineRule="exact"/>
              <w:ind w:left="566" w:firstLine="486"/>
              <w:jc w:val="center"/>
              <w:rPr>
                <w:rFonts w:hAnsi="標楷體" w:cs="Arial Unicode MS"/>
                <w:kern w:val="0"/>
                <w:sz w:val="24"/>
                <w:szCs w:val="24"/>
              </w:rPr>
            </w:pPr>
          </w:p>
        </w:tc>
        <w:tc>
          <w:tcPr>
            <w:tcW w:w="1134"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醫學中心</w:t>
            </w:r>
          </w:p>
        </w:tc>
        <w:tc>
          <w:tcPr>
            <w:tcW w:w="2410"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臺大醫院</w:t>
            </w:r>
          </w:p>
        </w:tc>
        <w:tc>
          <w:tcPr>
            <w:tcW w:w="992"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0.89</w:t>
            </w:r>
          </w:p>
        </w:tc>
        <w:tc>
          <w:tcPr>
            <w:tcW w:w="993"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b/>
                <w:bCs/>
                <w:kern w:val="0"/>
                <w:sz w:val="22"/>
                <w:szCs w:val="22"/>
              </w:rPr>
              <w:t>0.95</w:t>
            </w:r>
          </w:p>
        </w:tc>
        <w:tc>
          <w:tcPr>
            <w:tcW w:w="1809"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6.74</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C0567B">
            <w:pPr>
              <w:widowControl/>
              <w:spacing w:line="240" w:lineRule="exact"/>
              <w:ind w:left="566" w:firstLine="486"/>
              <w:jc w:val="center"/>
              <w:rPr>
                <w:rFonts w:hAnsi="標楷體" w:cs="Arial Unicode MS"/>
                <w:kern w:val="0"/>
                <w:sz w:val="24"/>
                <w:szCs w:val="24"/>
              </w:rPr>
            </w:pPr>
          </w:p>
        </w:tc>
        <w:tc>
          <w:tcPr>
            <w:tcW w:w="1134"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醫學中心</w:t>
            </w:r>
          </w:p>
        </w:tc>
        <w:tc>
          <w:tcPr>
            <w:tcW w:w="2410"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臺大兒醫</w:t>
            </w:r>
          </w:p>
        </w:tc>
        <w:tc>
          <w:tcPr>
            <w:tcW w:w="992"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1.03</w:t>
            </w:r>
          </w:p>
        </w:tc>
        <w:tc>
          <w:tcPr>
            <w:tcW w:w="993"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b/>
                <w:bCs/>
                <w:kern w:val="0"/>
                <w:sz w:val="22"/>
                <w:szCs w:val="22"/>
              </w:rPr>
              <w:t>1.19</w:t>
            </w:r>
          </w:p>
        </w:tc>
        <w:tc>
          <w:tcPr>
            <w:tcW w:w="1809"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15.53</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C0567B">
            <w:pPr>
              <w:widowControl/>
              <w:spacing w:line="240" w:lineRule="exact"/>
              <w:ind w:left="566" w:firstLine="486"/>
              <w:jc w:val="center"/>
              <w:rPr>
                <w:rFonts w:hAnsi="標楷體" w:cs="Arial Unicode MS"/>
                <w:kern w:val="0"/>
                <w:sz w:val="24"/>
                <w:szCs w:val="24"/>
              </w:rPr>
            </w:pPr>
          </w:p>
        </w:tc>
        <w:tc>
          <w:tcPr>
            <w:tcW w:w="1134"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區域醫院</w:t>
            </w:r>
          </w:p>
        </w:tc>
        <w:tc>
          <w:tcPr>
            <w:tcW w:w="2410"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臺大雲林</w:t>
            </w:r>
          </w:p>
        </w:tc>
        <w:tc>
          <w:tcPr>
            <w:tcW w:w="992"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1.30</w:t>
            </w:r>
          </w:p>
        </w:tc>
        <w:tc>
          <w:tcPr>
            <w:tcW w:w="993"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b/>
                <w:bCs/>
                <w:kern w:val="0"/>
                <w:sz w:val="22"/>
                <w:szCs w:val="22"/>
              </w:rPr>
              <w:t>1.48</w:t>
            </w:r>
          </w:p>
        </w:tc>
        <w:tc>
          <w:tcPr>
            <w:tcW w:w="1809"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13.85</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C0567B">
            <w:pPr>
              <w:widowControl/>
              <w:spacing w:line="240" w:lineRule="exact"/>
              <w:ind w:left="566" w:firstLine="486"/>
              <w:jc w:val="center"/>
              <w:rPr>
                <w:rFonts w:hAnsi="標楷體" w:cs="Arial Unicode MS"/>
                <w:kern w:val="0"/>
                <w:sz w:val="24"/>
                <w:szCs w:val="24"/>
              </w:rPr>
            </w:pPr>
          </w:p>
        </w:tc>
        <w:tc>
          <w:tcPr>
            <w:tcW w:w="1134"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醫學中心</w:t>
            </w:r>
          </w:p>
        </w:tc>
        <w:tc>
          <w:tcPr>
            <w:tcW w:w="2410"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臺大新竹</w:t>
            </w:r>
          </w:p>
        </w:tc>
        <w:tc>
          <w:tcPr>
            <w:tcW w:w="992"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1.68</w:t>
            </w:r>
          </w:p>
        </w:tc>
        <w:tc>
          <w:tcPr>
            <w:tcW w:w="993"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1.39</w:t>
            </w:r>
          </w:p>
        </w:tc>
        <w:tc>
          <w:tcPr>
            <w:tcW w:w="1809"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w:t>
            </w:r>
          </w:p>
        </w:tc>
      </w:tr>
      <w:tr w:rsidR="004433E5" w:rsidRPr="00C0567B" w:rsidTr="008F6EAA">
        <w:trPr>
          <w:trHeight w:val="20"/>
        </w:trPr>
        <w:tc>
          <w:tcPr>
            <w:tcW w:w="1134" w:type="dxa"/>
            <w:vMerge/>
            <w:shd w:val="clear" w:color="auto" w:fill="auto"/>
            <w:noWrap/>
            <w:vAlign w:val="center"/>
          </w:tcPr>
          <w:p w:rsidR="004433E5" w:rsidRPr="00C0567B" w:rsidRDefault="004433E5" w:rsidP="00C0567B">
            <w:pPr>
              <w:widowControl/>
              <w:spacing w:line="240" w:lineRule="exact"/>
              <w:ind w:left="566" w:firstLine="486"/>
              <w:jc w:val="center"/>
              <w:rPr>
                <w:rFonts w:hAnsi="標楷體" w:cs="Arial Unicode MS"/>
                <w:kern w:val="0"/>
                <w:sz w:val="24"/>
                <w:szCs w:val="24"/>
              </w:rPr>
            </w:pPr>
          </w:p>
        </w:tc>
        <w:tc>
          <w:tcPr>
            <w:tcW w:w="1134"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2"/>
                <w:szCs w:val="22"/>
              </w:rPr>
            </w:pPr>
            <w:r w:rsidRPr="00C0567B">
              <w:rPr>
                <w:rFonts w:hAnsi="標楷體" w:cs="Arial Unicode MS"/>
                <w:kern w:val="0"/>
                <w:sz w:val="22"/>
                <w:szCs w:val="22"/>
              </w:rPr>
              <w:t>地區醫院</w:t>
            </w:r>
          </w:p>
        </w:tc>
        <w:tc>
          <w:tcPr>
            <w:tcW w:w="2410"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2"/>
                <w:szCs w:val="22"/>
              </w:rPr>
            </w:pPr>
            <w:r w:rsidRPr="00C0567B">
              <w:rPr>
                <w:rFonts w:hAnsi="標楷體" w:cs="Arial Unicode MS"/>
                <w:kern w:val="0"/>
                <w:sz w:val="22"/>
                <w:szCs w:val="22"/>
              </w:rPr>
              <w:t>臺大生醫</w:t>
            </w:r>
          </w:p>
        </w:tc>
        <w:tc>
          <w:tcPr>
            <w:tcW w:w="992"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1.29</w:t>
            </w:r>
          </w:p>
        </w:tc>
        <w:tc>
          <w:tcPr>
            <w:tcW w:w="993"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1.25</w:t>
            </w:r>
          </w:p>
        </w:tc>
        <w:tc>
          <w:tcPr>
            <w:tcW w:w="1809"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w:t>
            </w:r>
          </w:p>
        </w:tc>
      </w:tr>
      <w:tr w:rsidR="004433E5" w:rsidRPr="00C0567B" w:rsidTr="008F6EAA">
        <w:trPr>
          <w:trHeight w:val="307"/>
        </w:trPr>
        <w:tc>
          <w:tcPr>
            <w:tcW w:w="1134" w:type="dxa"/>
            <w:vMerge/>
            <w:shd w:val="clear" w:color="auto" w:fill="auto"/>
            <w:noWrap/>
            <w:vAlign w:val="center"/>
            <w:hideMark/>
          </w:tcPr>
          <w:p w:rsidR="004433E5" w:rsidRPr="00C0567B" w:rsidRDefault="004433E5" w:rsidP="00C0567B">
            <w:pPr>
              <w:widowControl/>
              <w:spacing w:line="240" w:lineRule="exact"/>
              <w:ind w:left="566" w:firstLine="486"/>
              <w:jc w:val="center"/>
              <w:rPr>
                <w:rFonts w:hAnsi="標楷體" w:cs="Arial Unicode MS"/>
                <w:kern w:val="0"/>
                <w:sz w:val="24"/>
                <w:szCs w:val="24"/>
              </w:rPr>
            </w:pPr>
          </w:p>
        </w:tc>
        <w:tc>
          <w:tcPr>
            <w:tcW w:w="1134"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spacing w:val="-20"/>
                <w:kern w:val="0"/>
                <w:sz w:val="22"/>
                <w:szCs w:val="22"/>
              </w:rPr>
              <w:t>區域</w:t>
            </w:r>
            <w:r w:rsidRPr="00C0567B">
              <w:rPr>
                <w:rFonts w:hAnsi="標楷體" w:cs="Arial Unicode MS"/>
                <w:kern w:val="0"/>
                <w:sz w:val="22"/>
                <w:szCs w:val="22"/>
              </w:rPr>
              <w:t>醫院</w:t>
            </w:r>
          </w:p>
        </w:tc>
        <w:tc>
          <w:tcPr>
            <w:tcW w:w="2410"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kern w:val="0"/>
                <w:sz w:val="22"/>
                <w:szCs w:val="22"/>
              </w:rPr>
              <w:t>臺大癌醫</w:t>
            </w:r>
          </w:p>
        </w:tc>
        <w:tc>
          <w:tcPr>
            <w:tcW w:w="992"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0.99</w:t>
            </w:r>
          </w:p>
        </w:tc>
        <w:tc>
          <w:tcPr>
            <w:tcW w:w="993"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0.97</w:t>
            </w:r>
          </w:p>
        </w:tc>
        <w:tc>
          <w:tcPr>
            <w:tcW w:w="1809"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C0567B">
            <w:pPr>
              <w:widowControl/>
              <w:spacing w:line="240" w:lineRule="exact"/>
              <w:ind w:left="566" w:firstLine="486"/>
              <w:jc w:val="center"/>
              <w:rPr>
                <w:rFonts w:hAnsi="標楷體" w:cs="Arial Unicode MS"/>
                <w:kern w:val="0"/>
                <w:sz w:val="24"/>
                <w:szCs w:val="24"/>
              </w:rPr>
            </w:pPr>
          </w:p>
        </w:tc>
        <w:tc>
          <w:tcPr>
            <w:tcW w:w="1134"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地區醫院</w:t>
            </w:r>
          </w:p>
        </w:tc>
        <w:tc>
          <w:tcPr>
            <w:tcW w:w="2410"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臺大金山</w:t>
            </w:r>
          </w:p>
        </w:tc>
        <w:tc>
          <w:tcPr>
            <w:tcW w:w="992"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3.01</w:t>
            </w:r>
          </w:p>
        </w:tc>
        <w:tc>
          <w:tcPr>
            <w:tcW w:w="993"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2.98</w:t>
            </w:r>
          </w:p>
        </w:tc>
        <w:tc>
          <w:tcPr>
            <w:tcW w:w="1809"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w:t>
            </w:r>
          </w:p>
        </w:tc>
      </w:tr>
      <w:tr w:rsidR="004433E5" w:rsidRPr="00C0567B" w:rsidTr="008F6EAA">
        <w:trPr>
          <w:trHeight w:val="209"/>
        </w:trPr>
        <w:tc>
          <w:tcPr>
            <w:tcW w:w="1134" w:type="dxa"/>
            <w:vMerge/>
            <w:shd w:val="clear" w:color="auto" w:fill="auto"/>
            <w:noWrap/>
            <w:vAlign w:val="center"/>
            <w:hideMark/>
          </w:tcPr>
          <w:p w:rsidR="004433E5" w:rsidRPr="00C0567B" w:rsidRDefault="004433E5" w:rsidP="00C0567B">
            <w:pPr>
              <w:widowControl/>
              <w:spacing w:line="240" w:lineRule="exact"/>
              <w:ind w:left="566" w:firstLine="486"/>
              <w:jc w:val="center"/>
              <w:rPr>
                <w:rFonts w:hAnsi="標楷體" w:cs="Arial Unicode MS"/>
                <w:kern w:val="0"/>
                <w:sz w:val="24"/>
                <w:szCs w:val="24"/>
              </w:rPr>
            </w:pPr>
          </w:p>
        </w:tc>
        <w:tc>
          <w:tcPr>
            <w:tcW w:w="1134"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醫學中心</w:t>
            </w:r>
          </w:p>
        </w:tc>
        <w:tc>
          <w:tcPr>
            <w:tcW w:w="2410"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成大醫院</w:t>
            </w:r>
          </w:p>
        </w:tc>
        <w:tc>
          <w:tcPr>
            <w:tcW w:w="992"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0.87</w:t>
            </w:r>
          </w:p>
        </w:tc>
        <w:tc>
          <w:tcPr>
            <w:tcW w:w="993"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b/>
                <w:bCs/>
                <w:kern w:val="0"/>
                <w:sz w:val="22"/>
                <w:szCs w:val="22"/>
              </w:rPr>
              <w:t>0.95</w:t>
            </w:r>
          </w:p>
        </w:tc>
        <w:tc>
          <w:tcPr>
            <w:tcW w:w="1809"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9.20</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C0567B">
            <w:pPr>
              <w:widowControl/>
              <w:spacing w:line="240" w:lineRule="exact"/>
              <w:ind w:left="566" w:firstLine="486"/>
              <w:jc w:val="center"/>
              <w:rPr>
                <w:rFonts w:hAnsi="標楷體" w:cs="Arial Unicode MS"/>
                <w:kern w:val="0"/>
                <w:sz w:val="24"/>
                <w:szCs w:val="24"/>
              </w:rPr>
            </w:pPr>
          </w:p>
        </w:tc>
        <w:tc>
          <w:tcPr>
            <w:tcW w:w="1134" w:type="dxa"/>
            <w:tcBorders>
              <w:bottom w:val="single" w:sz="6" w:space="0" w:color="auto"/>
            </w:tcBorders>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地區醫院</w:t>
            </w:r>
          </w:p>
        </w:tc>
        <w:tc>
          <w:tcPr>
            <w:tcW w:w="2410" w:type="dxa"/>
            <w:tcBorders>
              <w:bottom w:val="single" w:sz="6" w:space="0" w:color="auto"/>
            </w:tcBorders>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成大斗六分院</w:t>
            </w:r>
          </w:p>
        </w:tc>
        <w:tc>
          <w:tcPr>
            <w:tcW w:w="992"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0.81</w:t>
            </w:r>
          </w:p>
        </w:tc>
        <w:tc>
          <w:tcPr>
            <w:tcW w:w="993"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b/>
                <w:bCs/>
                <w:kern w:val="0"/>
                <w:sz w:val="22"/>
                <w:szCs w:val="22"/>
              </w:rPr>
              <w:t>1.02</w:t>
            </w:r>
          </w:p>
        </w:tc>
        <w:tc>
          <w:tcPr>
            <w:tcW w:w="1809"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2</w:t>
            </w:r>
            <w:r w:rsidRPr="00C0567B">
              <w:rPr>
                <w:rFonts w:hAnsi="標楷體" w:cs="Arial Unicode MS"/>
                <w:b/>
                <w:bCs/>
                <w:kern w:val="0"/>
                <w:sz w:val="22"/>
                <w:szCs w:val="22"/>
              </w:rPr>
              <w:t>5.93</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C0567B">
            <w:pPr>
              <w:widowControl/>
              <w:spacing w:line="240" w:lineRule="exact"/>
              <w:ind w:leftChars="0" w:left="0" w:firstLineChars="0" w:firstLine="0"/>
              <w:jc w:val="center"/>
              <w:rPr>
                <w:rFonts w:hAnsi="標楷體" w:cs="Arial Unicode MS"/>
                <w:kern w:val="0"/>
                <w:sz w:val="24"/>
                <w:szCs w:val="24"/>
              </w:rPr>
            </w:pPr>
          </w:p>
        </w:tc>
        <w:tc>
          <w:tcPr>
            <w:tcW w:w="1134" w:type="dxa"/>
            <w:tcBorders>
              <w:top w:val="single" w:sz="6" w:space="0" w:color="auto"/>
              <w:bottom w:val="single" w:sz="6" w:space="0" w:color="auto"/>
            </w:tcBorders>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區域醫院</w:t>
            </w:r>
          </w:p>
        </w:tc>
        <w:tc>
          <w:tcPr>
            <w:tcW w:w="2410" w:type="dxa"/>
            <w:tcBorders>
              <w:top w:val="single" w:sz="6" w:space="0" w:color="auto"/>
              <w:bottom w:val="single" w:sz="6" w:space="0" w:color="auto"/>
            </w:tcBorders>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陽大醫院</w:t>
            </w:r>
          </w:p>
        </w:tc>
        <w:tc>
          <w:tcPr>
            <w:tcW w:w="992"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0.31</w:t>
            </w:r>
          </w:p>
        </w:tc>
        <w:tc>
          <w:tcPr>
            <w:tcW w:w="993"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0.28</w:t>
            </w:r>
          </w:p>
        </w:tc>
        <w:tc>
          <w:tcPr>
            <w:tcW w:w="1809"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w:t>
            </w:r>
          </w:p>
        </w:tc>
      </w:tr>
      <w:tr w:rsidR="004433E5" w:rsidRPr="00C0567B" w:rsidTr="008F6EAA">
        <w:trPr>
          <w:trHeight w:val="20"/>
        </w:trPr>
        <w:tc>
          <w:tcPr>
            <w:tcW w:w="1134" w:type="dxa"/>
            <w:vMerge w:val="restart"/>
            <w:shd w:val="clear" w:color="auto" w:fill="auto"/>
            <w:noWrap/>
            <w:vAlign w:val="center"/>
            <w:hideMark/>
          </w:tcPr>
          <w:p w:rsidR="004433E5" w:rsidRPr="00C0567B" w:rsidRDefault="004433E5" w:rsidP="00C0567B">
            <w:pPr>
              <w:widowControl/>
              <w:spacing w:line="240" w:lineRule="exact"/>
              <w:ind w:leftChars="0" w:left="0" w:firstLineChars="0" w:firstLine="0"/>
              <w:jc w:val="center"/>
              <w:rPr>
                <w:rFonts w:hAnsi="標楷體" w:cs="Arial Unicode MS"/>
                <w:kern w:val="0"/>
                <w:sz w:val="24"/>
                <w:szCs w:val="24"/>
              </w:rPr>
            </w:pPr>
            <w:r w:rsidRPr="00C0567B">
              <w:rPr>
                <w:rFonts w:hAnsi="標楷體" w:cs="Arial Unicode MS" w:hint="eastAsia"/>
                <w:kern w:val="0"/>
                <w:sz w:val="24"/>
                <w:szCs w:val="24"/>
              </w:rPr>
              <w:t>退輔會</w:t>
            </w:r>
          </w:p>
          <w:p w:rsidR="004433E5" w:rsidRPr="00C0567B" w:rsidRDefault="004433E5" w:rsidP="00C0567B">
            <w:pPr>
              <w:widowControl/>
              <w:spacing w:line="240" w:lineRule="exact"/>
              <w:ind w:left="566" w:firstLine="486"/>
              <w:jc w:val="center"/>
              <w:rPr>
                <w:rFonts w:hAnsi="標楷體" w:cs="Arial Unicode MS"/>
                <w:kern w:val="0"/>
                <w:sz w:val="24"/>
                <w:szCs w:val="24"/>
              </w:rPr>
            </w:pPr>
          </w:p>
        </w:tc>
        <w:tc>
          <w:tcPr>
            <w:tcW w:w="1134" w:type="dxa"/>
            <w:tcBorders>
              <w:top w:val="single" w:sz="6" w:space="0" w:color="auto"/>
            </w:tcBorders>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醫學中心</w:t>
            </w:r>
          </w:p>
        </w:tc>
        <w:tc>
          <w:tcPr>
            <w:tcW w:w="2410" w:type="dxa"/>
            <w:tcBorders>
              <w:top w:val="single" w:sz="6" w:space="0" w:color="auto"/>
            </w:tcBorders>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臺北榮總</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1.19</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snapToGrid w:val="0"/>
                <w:sz w:val="22"/>
                <w:szCs w:val="22"/>
                <w:lang w:val="x-none" w:eastAsia="x-none"/>
              </w:rPr>
              <w:t>1.77</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Arial Unicode MS"/>
                <w:b/>
                <w:snapToGrid w:val="0"/>
                <w:sz w:val="22"/>
                <w:szCs w:val="22"/>
                <w:lang w:val="x-none" w:eastAsia="x-none"/>
              </w:rPr>
              <w:t>48.74</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區域醫院</w:t>
            </w:r>
          </w:p>
        </w:tc>
        <w:tc>
          <w:tcPr>
            <w:tcW w:w="2410"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北榮桃園</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bCs/>
                <w:snapToGrid w:val="0"/>
                <w:sz w:val="22"/>
                <w:szCs w:val="22"/>
                <w:lang w:val="x-none" w:eastAsia="x-none"/>
              </w:rPr>
            </w:pPr>
            <w:r w:rsidRPr="00C0567B">
              <w:rPr>
                <w:rFonts w:hAnsi="標楷體" w:cs="Calibri" w:hint="eastAsia"/>
                <w:bCs/>
                <w:snapToGrid w:val="0"/>
                <w:sz w:val="22"/>
                <w:szCs w:val="22"/>
                <w:lang w:val="x-none" w:eastAsia="x-none"/>
              </w:rPr>
              <w:t>6.32</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bCs/>
                <w:snapToGrid w:val="0"/>
                <w:sz w:val="22"/>
                <w:szCs w:val="22"/>
                <w:lang w:val="x-none" w:eastAsia="x-none"/>
              </w:rPr>
            </w:pPr>
            <w:r w:rsidRPr="00C0567B">
              <w:rPr>
                <w:rFonts w:hAnsi="標楷體" w:cs="Calibri" w:hint="eastAsia"/>
                <w:b/>
                <w:snapToGrid w:val="0"/>
                <w:sz w:val="22"/>
                <w:szCs w:val="22"/>
                <w:lang w:val="x-none" w:eastAsia="x-none"/>
              </w:rPr>
              <w:t>8.05</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b/>
                <w:snapToGrid w:val="0"/>
                <w:sz w:val="22"/>
                <w:szCs w:val="22"/>
                <w:lang w:val="x-none"/>
              </w:rPr>
            </w:pPr>
            <w:r w:rsidRPr="00C0567B">
              <w:rPr>
                <w:rFonts w:hAnsi="標楷體" w:cs="Arial Unicode MS" w:hint="eastAsia"/>
                <w:b/>
                <w:snapToGrid w:val="0"/>
                <w:sz w:val="22"/>
                <w:szCs w:val="22"/>
                <w:lang w:val="x-none"/>
              </w:rPr>
              <w:t>2</w:t>
            </w:r>
            <w:r w:rsidRPr="00C0567B">
              <w:rPr>
                <w:rFonts w:hAnsi="標楷體" w:cs="Arial Unicode MS"/>
                <w:b/>
                <w:snapToGrid w:val="0"/>
                <w:sz w:val="22"/>
                <w:szCs w:val="22"/>
                <w:lang w:val="x-none"/>
              </w:rPr>
              <w:t>7.37</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地區醫院</w:t>
            </w:r>
          </w:p>
        </w:tc>
        <w:tc>
          <w:tcPr>
            <w:tcW w:w="2410"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北榮新竹</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hint="eastAsia"/>
                <w:bCs/>
                <w:snapToGrid w:val="0"/>
                <w:sz w:val="22"/>
                <w:szCs w:val="22"/>
                <w:lang w:val="x-none" w:eastAsia="x-none"/>
              </w:rPr>
              <w:t>0.63</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hint="eastAsia"/>
                <w:bCs/>
                <w:snapToGrid w:val="0"/>
                <w:sz w:val="22"/>
                <w:szCs w:val="22"/>
                <w:lang w:val="x-none" w:eastAsia="x-none"/>
              </w:rPr>
              <w:t>0.58</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地區醫院</w:t>
            </w:r>
          </w:p>
        </w:tc>
        <w:tc>
          <w:tcPr>
            <w:tcW w:w="2410"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北榮蘇澳</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bCs/>
                <w:snapToGrid w:val="0"/>
                <w:sz w:val="22"/>
                <w:szCs w:val="22"/>
                <w:lang w:val="x-none" w:eastAsia="x-none"/>
              </w:rPr>
              <w:t>0.58</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b/>
                <w:snapToGrid w:val="0"/>
                <w:sz w:val="22"/>
                <w:szCs w:val="22"/>
                <w:lang w:val="x-none" w:eastAsia="x-none"/>
              </w:rPr>
              <w:t>1.07</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84.48</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地區醫院</w:t>
            </w:r>
          </w:p>
        </w:tc>
        <w:tc>
          <w:tcPr>
            <w:tcW w:w="2410"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北榮員山</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bCs/>
                <w:snapToGrid w:val="0"/>
                <w:sz w:val="22"/>
                <w:szCs w:val="22"/>
                <w:lang w:val="x-none" w:eastAsia="x-none"/>
              </w:rPr>
              <w:t>0.87</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b/>
                <w:snapToGrid w:val="0"/>
                <w:sz w:val="22"/>
                <w:szCs w:val="22"/>
                <w:lang w:val="x-none" w:eastAsia="x-none"/>
              </w:rPr>
              <w:t>1.77</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103.45</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地區醫院</w:t>
            </w:r>
          </w:p>
        </w:tc>
        <w:tc>
          <w:tcPr>
            <w:tcW w:w="2410"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北榮鳳林</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bCs/>
                <w:snapToGrid w:val="0"/>
                <w:sz w:val="22"/>
                <w:szCs w:val="22"/>
                <w:lang w:val="x-none" w:eastAsia="x-none"/>
              </w:rPr>
              <w:t>3.21</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b/>
                <w:snapToGrid w:val="0"/>
                <w:sz w:val="22"/>
                <w:szCs w:val="22"/>
                <w:lang w:val="x-none" w:eastAsia="x-none"/>
              </w:rPr>
              <w:t>3.46</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7.79</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地區醫院</w:t>
            </w:r>
          </w:p>
        </w:tc>
        <w:tc>
          <w:tcPr>
            <w:tcW w:w="2410"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北榮玉里</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hint="eastAsia"/>
                <w:bCs/>
                <w:snapToGrid w:val="0"/>
                <w:sz w:val="22"/>
                <w:szCs w:val="22"/>
                <w:lang w:val="x-none" w:eastAsia="x-none"/>
              </w:rPr>
              <w:t>1.26</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hint="eastAsia"/>
                <w:bCs/>
                <w:snapToGrid w:val="0"/>
                <w:sz w:val="22"/>
                <w:szCs w:val="22"/>
                <w:lang w:val="x-none" w:eastAsia="x-none"/>
              </w:rPr>
              <w:t>0.88</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地區醫院</w:t>
            </w:r>
          </w:p>
        </w:tc>
        <w:tc>
          <w:tcPr>
            <w:tcW w:w="2410"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北榮台東</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hint="eastAsia"/>
                <w:bCs/>
                <w:snapToGrid w:val="0"/>
                <w:sz w:val="22"/>
                <w:szCs w:val="22"/>
                <w:lang w:val="x-none" w:eastAsia="x-none"/>
              </w:rPr>
              <w:t>0.67</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hint="eastAsia"/>
                <w:b/>
                <w:snapToGrid w:val="0"/>
                <w:sz w:val="22"/>
                <w:szCs w:val="22"/>
                <w:lang w:val="x-none" w:eastAsia="x-none"/>
              </w:rPr>
              <w:t>0.74</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10.45</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醫學中心</w:t>
            </w:r>
          </w:p>
        </w:tc>
        <w:tc>
          <w:tcPr>
            <w:tcW w:w="2410"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bookmarkStart w:id="4" w:name="_Hlk198209032"/>
            <w:r w:rsidRPr="00C0567B">
              <w:rPr>
                <w:rFonts w:hAnsi="標楷體" w:cs="Arial Unicode MS" w:hint="eastAsia"/>
                <w:b/>
                <w:bCs/>
                <w:kern w:val="0"/>
                <w:sz w:val="22"/>
                <w:szCs w:val="22"/>
              </w:rPr>
              <w:t>臺中榮總</w:t>
            </w:r>
            <w:bookmarkEnd w:id="4"/>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hint="eastAsia"/>
                <w:bCs/>
                <w:snapToGrid w:val="0"/>
                <w:sz w:val="22"/>
                <w:szCs w:val="22"/>
                <w:lang w:val="x-none" w:eastAsia="x-none"/>
              </w:rPr>
              <w:t>3.15</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hint="eastAsia"/>
                <w:b/>
                <w:snapToGrid w:val="0"/>
                <w:sz w:val="22"/>
                <w:szCs w:val="22"/>
                <w:lang w:val="x-none" w:eastAsia="x-none"/>
              </w:rPr>
              <w:t>3.20</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Arial Unicode MS"/>
                <w:b/>
                <w:snapToGrid w:val="0"/>
                <w:sz w:val="22"/>
                <w:szCs w:val="22"/>
                <w:lang w:val="x-none" w:eastAsia="x-none"/>
              </w:rPr>
              <w:t>1.59</w:t>
            </w:r>
          </w:p>
        </w:tc>
      </w:tr>
      <w:tr w:rsidR="004433E5" w:rsidRPr="00C0567B" w:rsidTr="008F6EAA">
        <w:trPr>
          <w:trHeight w:val="20"/>
        </w:trPr>
        <w:tc>
          <w:tcPr>
            <w:tcW w:w="1134" w:type="dxa"/>
            <w:vMerge/>
            <w:shd w:val="clear" w:color="auto" w:fill="auto"/>
            <w:noWrap/>
            <w:vAlign w:val="center"/>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2"/>
                <w:szCs w:val="22"/>
              </w:rPr>
            </w:pPr>
            <w:r w:rsidRPr="00C0567B">
              <w:rPr>
                <w:rFonts w:hAnsi="標楷體" w:cs="Arial Unicode MS" w:hint="eastAsia"/>
                <w:kern w:val="0"/>
                <w:sz w:val="22"/>
                <w:szCs w:val="22"/>
              </w:rPr>
              <w:t>區域醫院</w:t>
            </w:r>
          </w:p>
        </w:tc>
        <w:tc>
          <w:tcPr>
            <w:tcW w:w="2410"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2"/>
                <w:szCs w:val="22"/>
              </w:rPr>
            </w:pPr>
            <w:r w:rsidRPr="00C0567B">
              <w:rPr>
                <w:rFonts w:hAnsi="標楷體" w:cs="Arial Unicode MS" w:hint="eastAsia"/>
                <w:kern w:val="0"/>
                <w:sz w:val="22"/>
                <w:szCs w:val="22"/>
              </w:rPr>
              <w:t>中榮嘉義</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Calibri"/>
                <w:bCs/>
                <w:snapToGrid w:val="0"/>
                <w:kern w:val="0"/>
                <w:sz w:val="22"/>
                <w:szCs w:val="22"/>
                <w:lang w:val="x-none" w:eastAsia="x-none"/>
              </w:rPr>
            </w:pPr>
            <w:r w:rsidRPr="00C0567B">
              <w:rPr>
                <w:rFonts w:hAnsi="標楷體" w:cs="Arial Unicode MS" w:hint="eastAsia"/>
                <w:snapToGrid w:val="0"/>
                <w:sz w:val="22"/>
                <w:szCs w:val="22"/>
                <w:lang w:val="x-none"/>
              </w:rPr>
              <w:t>5</w:t>
            </w:r>
            <w:r w:rsidRPr="00C0567B">
              <w:rPr>
                <w:rFonts w:hAnsi="標楷體" w:cs="Arial Unicode MS"/>
                <w:snapToGrid w:val="0"/>
                <w:sz w:val="22"/>
                <w:szCs w:val="22"/>
                <w:lang w:val="x-none"/>
              </w:rPr>
              <w:t>.16</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Calibri"/>
                <w:bCs/>
                <w:snapToGrid w:val="0"/>
                <w:kern w:val="0"/>
                <w:sz w:val="22"/>
                <w:szCs w:val="22"/>
                <w:lang w:val="x-none" w:eastAsia="x-none"/>
              </w:rPr>
            </w:pPr>
            <w:r w:rsidRPr="00C0567B">
              <w:rPr>
                <w:rFonts w:hAnsi="標楷體" w:cs="Arial Unicode MS"/>
                <w:snapToGrid w:val="0"/>
                <w:sz w:val="22"/>
                <w:szCs w:val="22"/>
                <w:lang w:val="x-none" w:eastAsia="x-none"/>
              </w:rPr>
              <w:t>4.43</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地區醫院</w:t>
            </w:r>
          </w:p>
        </w:tc>
        <w:tc>
          <w:tcPr>
            <w:tcW w:w="2410"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中榮灣橋</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snapToGrid w:val="0"/>
                <w:sz w:val="22"/>
                <w:szCs w:val="22"/>
                <w:lang w:val="x-none" w:eastAsia="x-none"/>
              </w:rPr>
              <w:t>16.9</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snapToGrid w:val="0"/>
                <w:sz w:val="22"/>
                <w:szCs w:val="22"/>
                <w:lang w:val="x-none" w:eastAsia="x-none"/>
              </w:rPr>
              <w:t>12.32</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b/>
                <w:bCs/>
                <w:kern w:val="0"/>
                <w:sz w:val="22"/>
                <w:szCs w:val="22"/>
              </w:rPr>
              <w:t>地區醫院</w:t>
            </w:r>
          </w:p>
        </w:tc>
        <w:tc>
          <w:tcPr>
            <w:tcW w:w="2410"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b/>
                <w:bCs/>
                <w:kern w:val="0"/>
                <w:sz w:val="22"/>
                <w:szCs w:val="22"/>
              </w:rPr>
              <w:t>中榮埔里</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hint="eastAsia"/>
                <w:bCs/>
                <w:spacing w:val="-5"/>
                <w:kern w:val="0"/>
                <w:sz w:val="22"/>
                <w:szCs w:val="22"/>
                <w:lang w:val="x-none" w:eastAsia="x-none"/>
              </w:rPr>
              <w:t>8.86</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hint="eastAsia"/>
                <w:b/>
                <w:snapToGrid w:val="0"/>
                <w:sz w:val="22"/>
                <w:szCs w:val="22"/>
                <w:lang w:val="x-none" w:eastAsia="x-none"/>
              </w:rPr>
              <w:t>10.29</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bCs/>
                <w:snapToGrid w:val="0"/>
                <w:sz w:val="22"/>
                <w:szCs w:val="22"/>
                <w:lang w:val="x-none" w:eastAsia="x-none"/>
              </w:rPr>
              <w:t>16.14</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醫學中心</w:t>
            </w:r>
          </w:p>
        </w:tc>
        <w:tc>
          <w:tcPr>
            <w:tcW w:w="2410"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高雄榮總</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hint="eastAsia"/>
                <w:bCs/>
                <w:snapToGrid w:val="0"/>
                <w:sz w:val="22"/>
                <w:szCs w:val="22"/>
                <w:lang w:val="x-none" w:eastAsia="x-none"/>
              </w:rPr>
              <w:t>0.68</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hint="eastAsia"/>
                <w:b/>
                <w:snapToGrid w:val="0"/>
                <w:sz w:val="22"/>
                <w:szCs w:val="22"/>
                <w:lang w:val="x-none" w:eastAsia="x-none"/>
              </w:rPr>
              <w:t>0.75</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Arial Unicode MS"/>
                <w:b/>
                <w:snapToGrid w:val="0"/>
                <w:sz w:val="22"/>
                <w:szCs w:val="22"/>
                <w:lang w:val="x-none" w:eastAsia="x-none"/>
              </w:rPr>
              <w:t>10.29</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地區醫院</w:t>
            </w:r>
          </w:p>
        </w:tc>
        <w:tc>
          <w:tcPr>
            <w:tcW w:w="2410"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高榮臺南</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Calibri"/>
                <w:bCs/>
                <w:snapToGrid w:val="0"/>
                <w:kern w:val="0"/>
                <w:sz w:val="22"/>
                <w:szCs w:val="22"/>
                <w:lang w:val="x-none" w:eastAsia="x-none"/>
              </w:rPr>
              <w:t>1.93</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kern w:val="0"/>
                <w:sz w:val="22"/>
                <w:szCs w:val="22"/>
                <w:lang w:val="x-none" w:eastAsia="x-none"/>
              </w:rPr>
              <w:t>1.65</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52"/>
        </w:trPr>
        <w:tc>
          <w:tcPr>
            <w:tcW w:w="1134" w:type="dxa"/>
            <w:vMerge/>
            <w:shd w:val="clear" w:color="auto" w:fill="auto"/>
            <w:noWrap/>
            <w:vAlign w:val="center"/>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b/>
                <w:bCs/>
                <w:kern w:val="0"/>
                <w:sz w:val="22"/>
                <w:szCs w:val="22"/>
              </w:rPr>
            </w:pPr>
            <w:r w:rsidRPr="00C0567B">
              <w:rPr>
                <w:rFonts w:hAnsi="標楷體" w:cs="Arial Unicode MS" w:hint="eastAsia"/>
                <w:kern w:val="0"/>
                <w:sz w:val="22"/>
                <w:szCs w:val="22"/>
              </w:rPr>
              <w:t>地區醫院</w:t>
            </w:r>
          </w:p>
        </w:tc>
        <w:tc>
          <w:tcPr>
            <w:tcW w:w="2410"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b/>
                <w:bCs/>
                <w:kern w:val="0"/>
                <w:sz w:val="22"/>
                <w:szCs w:val="22"/>
              </w:rPr>
            </w:pPr>
            <w:r w:rsidRPr="00C0567B">
              <w:rPr>
                <w:rFonts w:hAnsi="標楷體" w:cs="Arial Unicode MS" w:hint="eastAsia"/>
                <w:kern w:val="0"/>
                <w:sz w:val="22"/>
                <w:szCs w:val="22"/>
              </w:rPr>
              <w:t>屏東榮總</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bCs/>
                <w:snapToGrid w:val="0"/>
                <w:sz w:val="22"/>
                <w:szCs w:val="22"/>
                <w:lang w:val="x-none" w:eastAsia="x-none"/>
              </w:rPr>
              <w:t>1.72</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bCs/>
                <w:snapToGrid w:val="0"/>
                <w:sz w:val="22"/>
                <w:szCs w:val="22"/>
                <w:lang w:val="x-none" w:eastAsia="x-none"/>
              </w:rPr>
              <w:t>0.64</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b/>
                <w:snapToGrid w:val="0"/>
                <w:sz w:val="22"/>
                <w:szCs w:val="22"/>
                <w:lang w:val="x-none"/>
              </w:rPr>
            </w:pPr>
            <w:r w:rsidRPr="00C0567B">
              <w:rPr>
                <w:rFonts w:hAnsi="標楷體" w:cs="Arial Unicode MS" w:hint="eastAsia"/>
                <w:b/>
                <w:snapToGrid w:val="0"/>
                <w:sz w:val="22"/>
                <w:szCs w:val="22"/>
                <w:lang w:val="x-none"/>
              </w:rPr>
              <w:t>-</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地區醫院</w:t>
            </w:r>
          </w:p>
        </w:tc>
        <w:tc>
          <w:tcPr>
            <w:tcW w:w="2410"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屏東龍泉分院</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bCs/>
                <w:snapToGrid w:val="0"/>
                <w:sz w:val="22"/>
                <w:szCs w:val="22"/>
                <w:lang w:val="x-none" w:eastAsia="x-none"/>
              </w:rPr>
              <w:t>2.76</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b/>
                <w:snapToGrid w:val="0"/>
                <w:sz w:val="22"/>
                <w:szCs w:val="22"/>
                <w:lang w:val="x-none" w:eastAsia="x-none"/>
              </w:rPr>
              <w:t>3.18</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15.22</w:t>
            </w:r>
          </w:p>
        </w:tc>
      </w:tr>
      <w:tr w:rsidR="004433E5" w:rsidRPr="00C0567B" w:rsidTr="008F6EAA">
        <w:trPr>
          <w:trHeight w:val="20"/>
        </w:trPr>
        <w:tc>
          <w:tcPr>
            <w:tcW w:w="1134" w:type="dxa"/>
            <w:vMerge w:val="restart"/>
            <w:shd w:val="clear" w:color="auto" w:fill="auto"/>
            <w:noWrap/>
            <w:vAlign w:val="center"/>
            <w:hideMark/>
          </w:tcPr>
          <w:p w:rsidR="004433E5" w:rsidRPr="00C0567B" w:rsidRDefault="004433E5" w:rsidP="00C0567B">
            <w:pPr>
              <w:widowControl/>
              <w:spacing w:line="240" w:lineRule="exact"/>
              <w:ind w:leftChars="0" w:left="0" w:firstLineChars="0" w:firstLine="0"/>
              <w:jc w:val="center"/>
              <w:rPr>
                <w:rFonts w:hAnsi="標楷體" w:cs="Arial Unicode MS"/>
                <w:kern w:val="0"/>
                <w:sz w:val="24"/>
                <w:szCs w:val="24"/>
              </w:rPr>
            </w:pPr>
            <w:r w:rsidRPr="00C0567B">
              <w:rPr>
                <w:rFonts w:hAnsi="標楷體" w:cs="Arial Unicode MS" w:hint="eastAsia"/>
                <w:kern w:val="0"/>
                <w:sz w:val="24"/>
                <w:szCs w:val="24"/>
              </w:rPr>
              <w:t>衛福部</w:t>
            </w:r>
          </w:p>
        </w:tc>
        <w:tc>
          <w:tcPr>
            <w:tcW w:w="1134"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區域醫院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基隆醫院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0.75</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0.51</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區域醫院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臺北醫院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1.30</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1.03</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區域醫院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桃園醫院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2.52</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2.34</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區域醫院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苗栗醫院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1.31</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snapToGrid w:val="0"/>
                <w:sz w:val="22"/>
                <w:szCs w:val="22"/>
                <w:lang w:val="x-none" w:eastAsia="x-none"/>
              </w:rPr>
              <w:t>1.61</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22.90</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區域醫院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豐原醫院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1.89</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1.59</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區域醫院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臺中醫院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1.74</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1.69</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區域醫院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彰化醫院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2.06</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2.01</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區域醫院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南投醫院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2.39</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2.19</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區域醫院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臺南醫院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1.91</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1.85</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區域醫院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屏東醫院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1.34</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snapToGrid w:val="0"/>
                <w:sz w:val="22"/>
                <w:szCs w:val="22"/>
                <w:lang w:val="x-none" w:eastAsia="x-none"/>
              </w:rPr>
              <w:t>1.42</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5.97</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地區醫院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嘉義醫院</w:t>
            </w:r>
          </w:p>
        </w:tc>
        <w:tc>
          <w:tcPr>
            <w:tcW w:w="992" w:type="dxa"/>
            <w:shd w:val="clear" w:color="000000" w:fill="FFFFFF"/>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1.71</w:t>
            </w:r>
          </w:p>
        </w:tc>
        <w:tc>
          <w:tcPr>
            <w:tcW w:w="993" w:type="dxa"/>
            <w:shd w:val="clear" w:color="000000" w:fill="FFFFFF"/>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1.08</w:t>
            </w:r>
          </w:p>
        </w:tc>
        <w:tc>
          <w:tcPr>
            <w:tcW w:w="1809" w:type="dxa"/>
            <w:shd w:val="clear" w:color="000000" w:fill="FFFFFF"/>
            <w:noWrap/>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地區醫院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朴子醫院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10.00</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snapToGrid w:val="0"/>
                <w:sz w:val="22"/>
                <w:szCs w:val="22"/>
                <w:lang w:val="x-none" w:eastAsia="x-none"/>
              </w:rPr>
              <w:t>11.40</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14.00</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地區醫院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新營醫院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1.12</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1.09</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地區醫院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旗山醫院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1.48</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1.36</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地區醫院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澎湖醫院</w:t>
            </w:r>
          </w:p>
        </w:tc>
        <w:tc>
          <w:tcPr>
            <w:tcW w:w="992" w:type="dxa"/>
            <w:shd w:val="clear" w:color="000000" w:fill="FFFFFF"/>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1.29</w:t>
            </w:r>
          </w:p>
        </w:tc>
        <w:tc>
          <w:tcPr>
            <w:tcW w:w="993" w:type="dxa"/>
            <w:shd w:val="clear" w:color="000000" w:fill="FFFFFF"/>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snapToGrid w:val="0"/>
                <w:sz w:val="22"/>
                <w:szCs w:val="22"/>
                <w:lang w:val="x-none" w:eastAsia="x-none"/>
              </w:rPr>
              <w:t>1.52</w:t>
            </w:r>
          </w:p>
        </w:tc>
        <w:tc>
          <w:tcPr>
            <w:tcW w:w="1809" w:type="dxa"/>
            <w:shd w:val="clear" w:color="000000" w:fill="FFFFFF"/>
            <w:noWrap/>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17.83</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地區醫院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恆春旅遊醫院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6.35</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snapToGrid w:val="0"/>
                <w:sz w:val="22"/>
                <w:szCs w:val="22"/>
                <w:lang w:val="x-none" w:eastAsia="x-none"/>
              </w:rPr>
              <w:t>7.51</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18.27</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地區醫院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臺東醫院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0.91</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0.85</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地區醫院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花蓮醫院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4.84</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snapToGrid w:val="0"/>
                <w:sz w:val="22"/>
                <w:szCs w:val="22"/>
                <w:lang w:val="x-none" w:eastAsia="x-none"/>
              </w:rPr>
              <w:t>5.73</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18.39</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地區醫院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樂生療養院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1.02</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snapToGrid w:val="0"/>
                <w:sz w:val="22"/>
                <w:szCs w:val="22"/>
                <w:lang w:val="x-none" w:eastAsia="x-none"/>
              </w:rPr>
              <w:t>1.71</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67.65</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地區醫院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胸腔病院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1.08</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0.64</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地區醫院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金門醫院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1.00</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snapToGrid w:val="0"/>
                <w:sz w:val="22"/>
                <w:szCs w:val="22"/>
                <w:lang w:val="x-none" w:eastAsia="x-none"/>
              </w:rPr>
              <w:t>1.04</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4.00</w:t>
            </w:r>
          </w:p>
        </w:tc>
      </w:tr>
      <w:tr w:rsidR="004433E5" w:rsidRPr="00C0567B" w:rsidTr="008F6EAA">
        <w:trPr>
          <w:trHeight w:val="25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地區醫院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玉里醫院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0.13</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snapToGrid w:val="0"/>
                <w:sz w:val="22"/>
                <w:szCs w:val="22"/>
                <w:lang w:val="x-none" w:eastAsia="x-none"/>
              </w:rPr>
              <w:t>0.66</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407.69</w:t>
            </w:r>
          </w:p>
        </w:tc>
      </w:tr>
      <w:tr w:rsidR="004433E5" w:rsidRPr="00C0567B" w:rsidTr="008F6EAA">
        <w:trPr>
          <w:trHeight w:val="186"/>
        </w:trPr>
        <w:tc>
          <w:tcPr>
            <w:tcW w:w="1134" w:type="dxa"/>
            <w:vMerge w:val="restart"/>
            <w:vAlign w:val="center"/>
          </w:tcPr>
          <w:p w:rsidR="004433E5" w:rsidRPr="00C0567B" w:rsidRDefault="004433E5" w:rsidP="00C0567B">
            <w:pPr>
              <w:widowControl/>
              <w:spacing w:line="240" w:lineRule="exact"/>
              <w:ind w:leftChars="0" w:left="0" w:firstLineChars="0" w:firstLine="0"/>
              <w:jc w:val="center"/>
              <w:rPr>
                <w:rFonts w:hAnsi="標楷體" w:cs="Arial Unicode MS"/>
                <w:kern w:val="0"/>
                <w:sz w:val="24"/>
                <w:szCs w:val="24"/>
              </w:rPr>
            </w:pPr>
            <w:r w:rsidRPr="00C0567B">
              <w:rPr>
                <w:rFonts w:hAnsi="標楷體" w:cs="Arial Unicode MS" w:hint="eastAsia"/>
                <w:kern w:val="0"/>
                <w:sz w:val="24"/>
                <w:szCs w:val="24"/>
              </w:rPr>
              <w:t>國防部</w:t>
            </w: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2"/>
                <w:szCs w:val="22"/>
              </w:rPr>
            </w:pPr>
            <w:r w:rsidRPr="00C0567B">
              <w:rPr>
                <w:rFonts w:hAnsi="標楷體" w:cs="Arial Unicode MS"/>
                <w:b/>
                <w:bCs/>
                <w:spacing w:val="-16"/>
                <w:kern w:val="0"/>
                <w:sz w:val="22"/>
                <w:szCs w:val="22"/>
              </w:rPr>
              <w:t>醫學中心</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b/>
                <w:bCs/>
                <w:kern w:val="0"/>
                <w:sz w:val="22"/>
                <w:szCs w:val="22"/>
              </w:rPr>
            </w:pPr>
            <w:r w:rsidRPr="00C0567B">
              <w:rPr>
                <w:rFonts w:hAnsi="標楷體" w:cs="Arial Unicode MS"/>
                <w:b/>
                <w:bCs/>
                <w:kern w:val="0"/>
                <w:sz w:val="22"/>
                <w:szCs w:val="22"/>
              </w:rPr>
              <w:t>三軍總醫院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4.53</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bCs/>
                <w:snapToGrid w:val="0"/>
                <w:sz w:val="22"/>
                <w:szCs w:val="22"/>
                <w:lang w:val="x-none" w:eastAsia="x-none"/>
              </w:rPr>
              <w:t>4.81</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b/>
                <w:bCs/>
                <w:snapToGrid w:val="0"/>
                <w:sz w:val="22"/>
                <w:szCs w:val="22"/>
                <w:lang w:val="x-none" w:eastAsia="x-none"/>
              </w:rPr>
              <w:t>6.18</w:t>
            </w:r>
          </w:p>
        </w:tc>
      </w:tr>
      <w:tr w:rsidR="004433E5" w:rsidRPr="00C0567B" w:rsidTr="008F6EAA">
        <w:trPr>
          <w:trHeight w:val="20"/>
        </w:trPr>
        <w:tc>
          <w:tcPr>
            <w:tcW w:w="1134" w:type="dxa"/>
            <w:vMerge/>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2"/>
                <w:szCs w:val="22"/>
              </w:rPr>
            </w:pPr>
            <w:r w:rsidRPr="00C0567B">
              <w:rPr>
                <w:rFonts w:hAnsi="標楷體" w:cs="Arial Unicode MS"/>
                <w:spacing w:val="-16"/>
                <w:kern w:val="0"/>
                <w:sz w:val="22"/>
                <w:szCs w:val="22"/>
              </w:rPr>
              <w:t>區域醫院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4"/>
                <w:szCs w:val="24"/>
              </w:rPr>
            </w:pPr>
            <w:r w:rsidRPr="00C0567B">
              <w:rPr>
                <w:rFonts w:hAnsi="標楷體" w:cs="Arial Unicode MS"/>
                <w:kern w:val="0"/>
                <w:sz w:val="22"/>
                <w:szCs w:val="22"/>
              </w:rPr>
              <w:t>國軍高雄總醫院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1.02</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1.00</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b/>
                <w:bCs/>
                <w:kern w:val="0"/>
                <w:sz w:val="22"/>
                <w:szCs w:val="22"/>
              </w:rPr>
            </w:pPr>
            <w:r w:rsidRPr="00C0567B">
              <w:rPr>
                <w:rFonts w:hAnsi="標楷體" w:cs="Arial Unicode MS"/>
                <w:b/>
                <w:bCs/>
                <w:spacing w:val="-16"/>
                <w:kern w:val="0"/>
                <w:sz w:val="22"/>
                <w:szCs w:val="22"/>
              </w:rPr>
              <w:t>區域醫院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b/>
                <w:bCs/>
                <w:kern w:val="0"/>
                <w:sz w:val="24"/>
                <w:szCs w:val="24"/>
              </w:rPr>
            </w:pPr>
            <w:r w:rsidRPr="00C0567B">
              <w:rPr>
                <w:rFonts w:hAnsi="標楷體" w:cs="Arial Unicode MS"/>
                <w:b/>
                <w:bCs/>
                <w:kern w:val="0"/>
                <w:sz w:val="22"/>
                <w:szCs w:val="22"/>
              </w:rPr>
              <w:t>國軍臺中總醫院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0.55</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bCs/>
                <w:snapToGrid w:val="0"/>
                <w:sz w:val="22"/>
                <w:szCs w:val="22"/>
                <w:lang w:val="x-none" w:eastAsia="x-none"/>
              </w:rPr>
              <w:t>0.68</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b/>
                <w:bCs/>
                <w:snapToGrid w:val="0"/>
                <w:sz w:val="22"/>
                <w:szCs w:val="22"/>
                <w:lang w:val="x-none" w:eastAsia="x-none"/>
              </w:rPr>
            </w:pPr>
            <w:r w:rsidRPr="00C0567B">
              <w:rPr>
                <w:rFonts w:hAnsi="標楷體" w:cs="Calibri"/>
                <w:b/>
                <w:bCs/>
                <w:snapToGrid w:val="0"/>
                <w:sz w:val="22"/>
                <w:szCs w:val="22"/>
                <w:lang w:val="x-none" w:eastAsia="x-none"/>
              </w:rPr>
              <w:t>23.64</w:t>
            </w:r>
          </w:p>
        </w:tc>
      </w:tr>
      <w:tr w:rsidR="004433E5" w:rsidRPr="00C0567B" w:rsidTr="008F6EAA">
        <w:trPr>
          <w:trHeight w:val="20"/>
        </w:trPr>
        <w:tc>
          <w:tcPr>
            <w:tcW w:w="1134" w:type="dxa"/>
            <w:vMerge/>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2"/>
                <w:szCs w:val="22"/>
              </w:rPr>
            </w:pPr>
            <w:r w:rsidRPr="00C0567B">
              <w:rPr>
                <w:rFonts w:hAnsi="標楷體" w:cs="Arial Unicode MS"/>
                <w:spacing w:val="-16"/>
                <w:kern w:val="0"/>
                <w:sz w:val="22"/>
                <w:szCs w:val="22"/>
              </w:rPr>
              <w:t>區域醫院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4"/>
                <w:szCs w:val="24"/>
              </w:rPr>
            </w:pPr>
            <w:r w:rsidRPr="00C0567B">
              <w:rPr>
                <w:rFonts w:hAnsi="標楷體" w:cs="Arial Unicode MS"/>
                <w:kern w:val="0"/>
                <w:sz w:val="22"/>
                <w:szCs w:val="22"/>
              </w:rPr>
              <w:t>國軍桃園總醫院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2.41</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2.34</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b/>
                <w:bCs/>
                <w:kern w:val="0"/>
                <w:sz w:val="22"/>
                <w:szCs w:val="22"/>
              </w:rPr>
            </w:pPr>
            <w:r w:rsidRPr="00C0567B">
              <w:rPr>
                <w:rFonts w:hAnsi="標楷體" w:cs="Arial Unicode MS"/>
                <w:b/>
                <w:bCs/>
                <w:spacing w:val="-16"/>
                <w:kern w:val="0"/>
                <w:sz w:val="22"/>
                <w:szCs w:val="22"/>
              </w:rPr>
              <w:t>區域醫院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b/>
                <w:bCs/>
                <w:kern w:val="0"/>
                <w:sz w:val="24"/>
                <w:szCs w:val="24"/>
              </w:rPr>
            </w:pPr>
            <w:r w:rsidRPr="00C0567B">
              <w:rPr>
                <w:rFonts w:hAnsi="標楷體" w:cs="Arial Unicode MS"/>
                <w:b/>
                <w:bCs/>
                <w:kern w:val="0"/>
                <w:sz w:val="22"/>
                <w:szCs w:val="22"/>
              </w:rPr>
              <w:t>國軍花蓮總醫院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0.62</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bCs/>
                <w:snapToGrid w:val="0"/>
                <w:sz w:val="22"/>
                <w:szCs w:val="22"/>
                <w:lang w:val="x-none" w:eastAsia="x-none"/>
              </w:rPr>
              <w:t>1.13</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b/>
                <w:bCs/>
                <w:snapToGrid w:val="0"/>
                <w:sz w:val="22"/>
                <w:szCs w:val="22"/>
                <w:lang w:val="x-none" w:eastAsia="x-none"/>
              </w:rPr>
            </w:pPr>
            <w:r w:rsidRPr="00C0567B">
              <w:rPr>
                <w:rFonts w:hAnsi="標楷體" w:cs="Calibri"/>
                <w:b/>
                <w:bCs/>
                <w:snapToGrid w:val="0"/>
                <w:sz w:val="22"/>
                <w:szCs w:val="22"/>
                <w:lang w:val="x-none" w:eastAsia="x-none"/>
              </w:rPr>
              <w:t>82.26</w:t>
            </w:r>
          </w:p>
        </w:tc>
      </w:tr>
      <w:tr w:rsidR="004433E5" w:rsidRPr="00C0567B" w:rsidTr="008F6EAA">
        <w:trPr>
          <w:trHeight w:val="20"/>
        </w:trPr>
        <w:tc>
          <w:tcPr>
            <w:tcW w:w="1134" w:type="dxa"/>
            <w:vMerge/>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2"/>
                <w:szCs w:val="22"/>
              </w:rPr>
            </w:pPr>
            <w:r w:rsidRPr="00C0567B">
              <w:rPr>
                <w:rFonts w:hAnsi="標楷體" w:cs="Arial Unicode MS"/>
                <w:spacing w:val="-16"/>
                <w:kern w:val="0"/>
                <w:sz w:val="22"/>
                <w:szCs w:val="22"/>
              </w:rPr>
              <w:t>區域醫院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4"/>
                <w:szCs w:val="24"/>
              </w:rPr>
            </w:pPr>
            <w:r w:rsidRPr="00C0567B">
              <w:rPr>
                <w:rFonts w:hAnsi="標楷體" w:cs="Arial Unicode MS"/>
                <w:kern w:val="0"/>
                <w:sz w:val="22"/>
                <w:szCs w:val="22"/>
              </w:rPr>
              <w:t>國軍左營總醫院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1.47</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1.36</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b/>
                <w:bCs/>
                <w:kern w:val="0"/>
                <w:sz w:val="22"/>
                <w:szCs w:val="22"/>
              </w:rPr>
            </w:pPr>
            <w:r w:rsidRPr="00C0567B">
              <w:rPr>
                <w:rFonts w:hAnsi="標楷體" w:cs="Arial Unicode MS"/>
                <w:b/>
                <w:bCs/>
                <w:spacing w:val="-16"/>
                <w:kern w:val="0"/>
                <w:sz w:val="22"/>
                <w:szCs w:val="22"/>
              </w:rPr>
              <w:t>區域醫院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b/>
                <w:bCs/>
                <w:kern w:val="0"/>
                <w:sz w:val="24"/>
                <w:szCs w:val="24"/>
              </w:rPr>
            </w:pPr>
            <w:r w:rsidRPr="00C0567B">
              <w:rPr>
                <w:rFonts w:hAnsi="標楷體" w:cs="Arial Unicode MS"/>
                <w:b/>
                <w:bCs/>
                <w:kern w:val="0"/>
                <w:sz w:val="22"/>
                <w:szCs w:val="22"/>
              </w:rPr>
              <w:t>三軍總醫院松山分院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0.24</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bCs/>
                <w:snapToGrid w:val="0"/>
                <w:sz w:val="22"/>
                <w:szCs w:val="22"/>
                <w:lang w:val="x-none" w:eastAsia="x-none"/>
              </w:rPr>
              <w:t>0.43</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b/>
                <w:bCs/>
                <w:snapToGrid w:val="0"/>
                <w:sz w:val="22"/>
                <w:szCs w:val="22"/>
                <w:lang w:val="x-none" w:eastAsia="x-none"/>
              </w:rPr>
            </w:pPr>
            <w:r w:rsidRPr="00C0567B">
              <w:rPr>
                <w:rFonts w:hAnsi="標楷體" w:cs="Calibri"/>
                <w:b/>
                <w:bCs/>
                <w:snapToGrid w:val="0"/>
                <w:sz w:val="22"/>
                <w:szCs w:val="22"/>
                <w:lang w:val="x-none" w:eastAsia="x-none"/>
              </w:rPr>
              <w:t>79.17</w:t>
            </w:r>
          </w:p>
        </w:tc>
      </w:tr>
      <w:tr w:rsidR="004433E5" w:rsidRPr="00C0567B" w:rsidTr="008F6EAA">
        <w:trPr>
          <w:trHeight w:val="20"/>
        </w:trPr>
        <w:tc>
          <w:tcPr>
            <w:tcW w:w="1134" w:type="dxa"/>
            <w:vMerge/>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2"/>
                <w:szCs w:val="22"/>
              </w:rPr>
            </w:pPr>
            <w:r w:rsidRPr="00C0567B">
              <w:rPr>
                <w:rFonts w:hAnsi="標楷體" w:cs="Arial Unicode MS"/>
                <w:spacing w:val="-16"/>
                <w:kern w:val="0"/>
                <w:sz w:val="22"/>
                <w:szCs w:val="22"/>
              </w:rPr>
              <w:t>區域醫院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4"/>
                <w:szCs w:val="24"/>
              </w:rPr>
            </w:pPr>
            <w:r w:rsidRPr="00C0567B">
              <w:rPr>
                <w:rFonts w:hAnsi="標楷體" w:cs="Arial Unicode MS"/>
                <w:kern w:val="0"/>
                <w:sz w:val="22"/>
                <w:szCs w:val="22"/>
              </w:rPr>
              <w:t>三軍總醫院北投分院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11.80</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9.98</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2"/>
                <w:szCs w:val="22"/>
              </w:rPr>
            </w:pPr>
            <w:r w:rsidRPr="00C0567B">
              <w:rPr>
                <w:rFonts w:hAnsi="標楷體" w:cs="Arial Unicode MS"/>
                <w:kern w:val="0"/>
                <w:sz w:val="22"/>
                <w:szCs w:val="22"/>
              </w:rPr>
              <w:t>地區醫院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4"/>
                <w:szCs w:val="24"/>
              </w:rPr>
            </w:pPr>
            <w:r w:rsidRPr="00C0567B">
              <w:rPr>
                <w:rFonts w:hAnsi="標楷體" w:cs="Arial Unicode MS"/>
                <w:kern w:val="0"/>
                <w:sz w:val="22"/>
                <w:szCs w:val="22"/>
              </w:rPr>
              <w:t>三軍總醫院基隆分院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0.64</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0.53</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b/>
                <w:bCs/>
                <w:kern w:val="0"/>
                <w:sz w:val="22"/>
                <w:szCs w:val="22"/>
              </w:rPr>
            </w:pPr>
            <w:r w:rsidRPr="00C0567B">
              <w:rPr>
                <w:rFonts w:hAnsi="標楷體" w:cs="Arial Unicode MS"/>
                <w:b/>
                <w:bCs/>
                <w:kern w:val="0"/>
                <w:sz w:val="22"/>
                <w:szCs w:val="22"/>
              </w:rPr>
              <w:t>地區醫院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b/>
                <w:bCs/>
                <w:kern w:val="0"/>
                <w:sz w:val="24"/>
                <w:szCs w:val="24"/>
              </w:rPr>
            </w:pPr>
            <w:r w:rsidRPr="00C0567B">
              <w:rPr>
                <w:rFonts w:hAnsi="標楷體" w:cs="Arial Unicode MS"/>
                <w:b/>
                <w:bCs/>
                <w:kern w:val="0"/>
                <w:sz w:val="22"/>
                <w:szCs w:val="22"/>
              </w:rPr>
              <w:t>三軍總醫院澎湖分院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1.85</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bCs/>
                <w:snapToGrid w:val="0"/>
                <w:sz w:val="22"/>
                <w:szCs w:val="22"/>
                <w:lang w:val="x-none" w:eastAsia="x-none"/>
              </w:rPr>
              <w:t>2.90</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b/>
                <w:bCs/>
                <w:snapToGrid w:val="0"/>
                <w:sz w:val="22"/>
                <w:szCs w:val="22"/>
                <w:lang w:val="x-none" w:eastAsia="x-none"/>
              </w:rPr>
            </w:pPr>
            <w:r w:rsidRPr="00C0567B">
              <w:rPr>
                <w:rFonts w:hAnsi="標楷體" w:cs="Calibri"/>
                <w:b/>
                <w:bCs/>
                <w:snapToGrid w:val="0"/>
                <w:sz w:val="22"/>
                <w:szCs w:val="22"/>
                <w:lang w:val="x-none" w:eastAsia="x-none"/>
              </w:rPr>
              <w:t>56.76</w:t>
            </w:r>
          </w:p>
        </w:tc>
      </w:tr>
      <w:tr w:rsidR="004433E5" w:rsidRPr="00C0567B" w:rsidTr="008F6EAA">
        <w:trPr>
          <w:trHeight w:val="20"/>
        </w:trPr>
        <w:tc>
          <w:tcPr>
            <w:tcW w:w="1134" w:type="dxa"/>
            <w:vMerge/>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2"/>
                <w:szCs w:val="22"/>
              </w:rPr>
            </w:pPr>
            <w:r w:rsidRPr="00C0567B">
              <w:rPr>
                <w:rFonts w:hAnsi="標楷體" w:cs="Arial Unicode MS"/>
                <w:kern w:val="0"/>
                <w:sz w:val="22"/>
                <w:szCs w:val="22"/>
              </w:rPr>
              <w:t>地區醫院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4"/>
                <w:szCs w:val="24"/>
              </w:rPr>
            </w:pPr>
            <w:r w:rsidRPr="00C0567B">
              <w:rPr>
                <w:rFonts w:hAnsi="標楷體" w:cs="Arial Unicode MS"/>
                <w:kern w:val="0"/>
                <w:sz w:val="22"/>
                <w:szCs w:val="22"/>
              </w:rPr>
              <w:t>國軍臺中總院中清分院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1.27</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0.96</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b/>
                <w:bCs/>
                <w:kern w:val="0"/>
                <w:sz w:val="22"/>
                <w:szCs w:val="22"/>
              </w:rPr>
            </w:pPr>
            <w:r w:rsidRPr="00C0567B">
              <w:rPr>
                <w:rFonts w:hAnsi="標楷體" w:cs="Arial Unicode MS"/>
                <w:b/>
                <w:bCs/>
                <w:kern w:val="0"/>
                <w:sz w:val="22"/>
                <w:szCs w:val="22"/>
              </w:rPr>
              <w:t>地區醫院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b/>
                <w:bCs/>
                <w:kern w:val="0"/>
                <w:sz w:val="24"/>
                <w:szCs w:val="24"/>
              </w:rPr>
            </w:pPr>
            <w:r w:rsidRPr="00C0567B">
              <w:rPr>
                <w:rFonts w:hAnsi="標楷體" w:cs="Arial Unicode MS"/>
                <w:b/>
                <w:bCs/>
                <w:kern w:val="0"/>
                <w:sz w:val="22"/>
                <w:szCs w:val="22"/>
              </w:rPr>
              <w:t>國軍高雄總院屏東分院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1.20</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bCs/>
                <w:snapToGrid w:val="0"/>
                <w:sz w:val="22"/>
                <w:szCs w:val="22"/>
                <w:lang w:val="x-none" w:eastAsia="x-none"/>
              </w:rPr>
              <w:t>3.53</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b/>
                <w:bCs/>
                <w:snapToGrid w:val="0"/>
                <w:sz w:val="22"/>
                <w:szCs w:val="22"/>
                <w:lang w:val="x-none" w:eastAsia="x-none"/>
              </w:rPr>
            </w:pPr>
            <w:r w:rsidRPr="00C0567B">
              <w:rPr>
                <w:rFonts w:hAnsi="標楷體" w:cs="Calibri"/>
                <w:b/>
                <w:bCs/>
                <w:snapToGrid w:val="0"/>
                <w:sz w:val="22"/>
                <w:szCs w:val="22"/>
                <w:lang w:val="x-none" w:eastAsia="x-none"/>
              </w:rPr>
              <w:t>194.17</w:t>
            </w:r>
          </w:p>
        </w:tc>
      </w:tr>
      <w:tr w:rsidR="004433E5" w:rsidRPr="00C0567B" w:rsidTr="008F6EAA">
        <w:trPr>
          <w:trHeight w:val="20"/>
        </w:trPr>
        <w:tc>
          <w:tcPr>
            <w:tcW w:w="1134" w:type="dxa"/>
            <w:vMerge/>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2"/>
                <w:szCs w:val="22"/>
              </w:rPr>
            </w:pPr>
            <w:r w:rsidRPr="00C0567B">
              <w:rPr>
                <w:rFonts w:hAnsi="標楷體" w:cs="Arial Unicode MS"/>
                <w:kern w:val="0"/>
                <w:sz w:val="22"/>
                <w:szCs w:val="22"/>
              </w:rPr>
              <w:t>地區醫院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4"/>
                <w:szCs w:val="24"/>
              </w:rPr>
            </w:pPr>
            <w:r w:rsidRPr="00C0567B">
              <w:rPr>
                <w:rFonts w:hAnsi="標楷體" w:cs="Arial Unicode MS"/>
                <w:kern w:val="0"/>
                <w:sz w:val="22"/>
                <w:szCs w:val="22"/>
              </w:rPr>
              <w:t>國軍左營總院岡山分院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0.69</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0.58</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tcBorders>
              <w:bottom w:val="single" w:sz="12" w:space="0" w:color="auto"/>
            </w:tcBorders>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tcBorders>
              <w:bottom w:val="single" w:sz="12" w:space="0" w:color="auto"/>
            </w:tcBorders>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2"/>
                <w:szCs w:val="22"/>
              </w:rPr>
            </w:pPr>
            <w:r w:rsidRPr="00C0567B">
              <w:rPr>
                <w:rFonts w:hAnsi="標楷體" w:cs="Arial Unicode MS"/>
                <w:kern w:val="0"/>
                <w:sz w:val="22"/>
                <w:szCs w:val="22"/>
              </w:rPr>
              <w:t>地區醫院</w:t>
            </w:r>
          </w:p>
        </w:tc>
        <w:tc>
          <w:tcPr>
            <w:tcW w:w="2410" w:type="dxa"/>
            <w:tcBorders>
              <w:bottom w:val="single" w:sz="12" w:space="0" w:color="auto"/>
            </w:tcBorders>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4"/>
                <w:szCs w:val="24"/>
              </w:rPr>
            </w:pPr>
            <w:r w:rsidRPr="00C0567B">
              <w:rPr>
                <w:rFonts w:hAnsi="標楷體" w:cs="Arial Unicode MS"/>
                <w:kern w:val="0"/>
                <w:sz w:val="22"/>
                <w:szCs w:val="22"/>
              </w:rPr>
              <w:t>國軍桃園總院新竹分院</w:t>
            </w:r>
          </w:p>
        </w:tc>
        <w:tc>
          <w:tcPr>
            <w:tcW w:w="992" w:type="dxa"/>
            <w:tcBorders>
              <w:bottom w:val="single" w:sz="12" w:space="0" w:color="auto"/>
            </w:tcBorders>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0.80</w:t>
            </w:r>
          </w:p>
        </w:tc>
        <w:tc>
          <w:tcPr>
            <w:tcW w:w="993" w:type="dxa"/>
            <w:tcBorders>
              <w:bottom w:val="single" w:sz="12" w:space="0" w:color="auto"/>
            </w:tcBorders>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0.70</w:t>
            </w:r>
          </w:p>
        </w:tc>
        <w:tc>
          <w:tcPr>
            <w:tcW w:w="1809" w:type="dxa"/>
            <w:tcBorders>
              <w:bottom w:val="single" w:sz="12" w:space="0" w:color="auto"/>
            </w:tcBorders>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hint="eastAsia"/>
                <w:snapToGrid w:val="0"/>
                <w:sz w:val="22"/>
                <w:szCs w:val="22"/>
                <w:lang w:val="x-none"/>
              </w:rPr>
              <w:t>-</w:t>
            </w:r>
          </w:p>
        </w:tc>
      </w:tr>
    </w:tbl>
    <w:p w:rsidR="004433E5" w:rsidRPr="00C0567B" w:rsidRDefault="004433E5" w:rsidP="008F6EAA">
      <w:pPr>
        <w:widowControl/>
        <w:spacing w:line="280" w:lineRule="exact"/>
        <w:ind w:leftChars="0" w:left="0" w:firstLineChars="0" w:firstLine="0"/>
        <w:jc w:val="left"/>
        <w:rPr>
          <w:rFonts w:hAnsi="標楷體" w:cs="Arial Unicode MS" w:hint="eastAsia"/>
          <w:kern w:val="0"/>
          <w:szCs w:val="24"/>
        </w:rPr>
      </w:pPr>
      <w:r w:rsidRPr="00C0567B">
        <w:rPr>
          <w:rFonts w:hAnsi="標楷體" w:cs="Calibri"/>
          <w:snapToGrid w:val="0"/>
          <w:sz w:val="24"/>
          <w:lang w:val="x-none" w:eastAsia="x-none"/>
        </w:rPr>
        <w:t>資料來源</w:t>
      </w:r>
      <w:r w:rsidRPr="00C0567B">
        <w:rPr>
          <w:rFonts w:hAnsi="標楷體" w:cs="Calibri" w:hint="eastAsia"/>
          <w:snapToGrid w:val="0"/>
          <w:sz w:val="24"/>
          <w:lang w:val="x-none" w:eastAsia="x-none"/>
        </w:rPr>
        <w:t>：</w:t>
      </w:r>
      <w:r w:rsidRPr="00C0567B">
        <w:rPr>
          <w:rFonts w:hAnsi="標楷體" w:cs="Calibri" w:hint="eastAsia"/>
          <w:snapToGrid w:val="0"/>
          <w:sz w:val="24"/>
          <w:lang w:val="x-none"/>
        </w:rPr>
        <w:t>教育部、退輔會、衛福部及國防部提供；本中心彙製</w:t>
      </w:r>
      <w:r w:rsidRPr="00C0567B">
        <w:rPr>
          <w:rFonts w:hAnsi="標楷體" w:cs="Calibri"/>
          <w:snapToGrid w:val="0"/>
          <w:sz w:val="24"/>
          <w:lang w:val="x-none" w:eastAsia="x-none"/>
        </w:rPr>
        <w:t>。</w:t>
      </w:r>
    </w:p>
    <w:p w:rsidR="008F6EAA" w:rsidRPr="00C0567B" w:rsidRDefault="004433E5" w:rsidP="008F6EAA">
      <w:pPr>
        <w:pStyle w:val="a5"/>
        <w:ind w:left="849" w:hanging="283"/>
        <w:rPr>
          <w:rFonts w:hAnsi="標楷體"/>
          <w:b/>
          <w:bCs/>
        </w:rPr>
      </w:pPr>
      <w:r w:rsidRPr="00C0567B">
        <w:rPr>
          <w:rFonts w:hAnsi="標楷體" w:hint="eastAsia"/>
          <w:b/>
          <w:bCs/>
        </w:rPr>
        <w:t xml:space="preserve"> </w:t>
      </w:r>
      <w:r w:rsidR="00380D3C" w:rsidRPr="00C0567B">
        <w:rPr>
          <w:rFonts w:hAnsi="標楷體" w:hint="eastAsia"/>
          <w:b/>
          <w:bCs/>
        </w:rPr>
        <w:t>(二)</w:t>
      </w:r>
      <w:r w:rsidR="008F6EAA" w:rsidRPr="00C0567B">
        <w:rPr>
          <w:rFonts w:hAnsi="標楷體" w:hint="eastAsia"/>
          <w:b/>
          <w:bCs/>
        </w:rPr>
        <w:t>部分公立醫院醫療成本超逾醫療收入，醫療</w:t>
      </w:r>
      <w:r w:rsidR="00215F33">
        <w:rPr>
          <w:rFonts w:hAnsi="標楷體" w:hint="eastAsia"/>
          <w:b/>
          <w:bCs/>
        </w:rPr>
        <w:t>業務</w:t>
      </w:r>
      <w:r w:rsidR="008F6EAA" w:rsidRPr="00C0567B">
        <w:rPr>
          <w:rFonts w:hAnsi="標楷體" w:hint="eastAsia"/>
          <w:b/>
          <w:bCs/>
        </w:rPr>
        <w:t>呈</w:t>
      </w:r>
      <w:r w:rsidR="00215F33">
        <w:rPr>
          <w:rFonts w:hAnsi="標楷體" w:hint="eastAsia"/>
          <w:b/>
          <w:bCs/>
        </w:rPr>
        <w:t>短絀狀</w:t>
      </w:r>
      <w:r w:rsidR="00215F33">
        <w:rPr>
          <w:rFonts w:hAnsi="標楷體" w:hint="eastAsia"/>
          <w:b/>
          <w:bCs/>
        </w:rPr>
        <w:lastRenderedPageBreak/>
        <w:t>態</w:t>
      </w:r>
      <w:r w:rsidR="008F6EAA" w:rsidRPr="00C0567B">
        <w:rPr>
          <w:rFonts w:hAnsi="標楷體" w:hint="eastAsia"/>
          <w:b/>
          <w:bCs/>
        </w:rPr>
        <w:t>，其營運成本控管不佳，亟待檢討改善</w:t>
      </w:r>
    </w:p>
    <w:p w:rsidR="008F6EAA" w:rsidRPr="00C0567B" w:rsidRDefault="008F6EAA" w:rsidP="008F6EAA">
      <w:pPr>
        <w:pStyle w:val="21"/>
        <w:ind w:left="850" w:firstLine="566"/>
        <w:rPr>
          <w:rFonts w:hAnsi="標楷體"/>
          <w:bCs/>
        </w:rPr>
      </w:pPr>
      <w:r w:rsidRPr="00C0567B">
        <w:rPr>
          <w:rFonts w:hAnsi="標楷體" w:hint="eastAsia"/>
        </w:rPr>
        <w:t>醫療收入係各公立醫院提供醫療服務所獲之重要收</w:t>
      </w:r>
      <w:r w:rsidRPr="00C0567B">
        <w:rPr>
          <w:rFonts w:hAnsi="標楷體"/>
        </w:rPr>
        <w:t>入</w:t>
      </w:r>
      <w:r w:rsidRPr="00C0567B">
        <w:rPr>
          <w:rFonts w:hAnsi="標楷體" w:hint="eastAsia"/>
        </w:rPr>
        <w:t>來源</w:t>
      </w:r>
      <w:r w:rsidRPr="00C0567B">
        <w:rPr>
          <w:rFonts w:hAnsi="標楷體"/>
        </w:rPr>
        <w:t>，</w:t>
      </w:r>
      <w:r w:rsidRPr="00C0567B">
        <w:rPr>
          <w:rFonts w:hAnsi="標楷體" w:hint="eastAsia"/>
        </w:rPr>
        <w:t>主要來自於門診、住院、手術、檢查、治療等收費，扣</w:t>
      </w:r>
      <w:r w:rsidRPr="00C0567B">
        <w:rPr>
          <w:rFonts w:hAnsi="標楷體"/>
        </w:rPr>
        <w:t>除支應相關醫療成本</w:t>
      </w:r>
      <w:r w:rsidRPr="00C0567B">
        <w:rPr>
          <w:rStyle w:val="af8"/>
          <w:rFonts w:hAnsi="標楷體"/>
        </w:rPr>
        <w:footnoteReference w:id="2"/>
      </w:r>
      <w:r w:rsidRPr="00C0567B">
        <w:rPr>
          <w:rFonts w:hAnsi="標楷體"/>
        </w:rPr>
        <w:t>外</w:t>
      </w:r>
      <w:r w:rsidRPr="00C0567B">
        <w:rPr>
          <w:rFonts w:hAnsi="標楷體" w:hint="eastAsia"/>
        </w:rPr>
        <w:t>，尚須攤列相關醫院營運管理等支出；惟部分醫</w:t>
      </w:r>
      <w:r w:rsidR="00215F33">
        <w:rPr>
          <w:rFonts w:hAnsi="標楷體" w:hint="eastAsia"/>
        </w:rPr>
        <w:t>(</w:t>
      </w:r>
      <w:r w:rsidRPr="00C0567B">
        <w:rPr>
          <w:rFonts w:hAnsi="標楷體"/>
        </w:rPr>
        <w:t>分</w:t>
      </w:r>
      <w:r w:rsidR="00215F33">
        <w:rPr>
          <w:rFonts w:hAnsi="標楷體" w:hint="eastAsia"/>
        </w:rPr>
        <w:t>)</w:t>
      </w:r>
      <w:r w:rsidRPr="00C0567B">
        <w:rPr>
          <w:rFonts w:hAnsi="標楷體"/>
        </w:rPr>
        <w:t>院醫療成本</w:t>
      </w:r>
      <w:r w:rsidRPr="00C0567B">
        <w:rPr>
          <w:rFonts w:hAnsi="標楷體" w:hint="eastAsia"/>
        </w:rPr>
        <w:t>超出醫療</w:t>
      </w:r>
      <w:r w:rsidRPr="00C0567B">
        <w:rPr>
          <w:rFonts w:hAnsi="標楷體"/>
        </w:rPr>
        <w:t>收入</w:t>
      </w:r>
      <w:r w:rsidRPr="00C0567B">
        <w:rPr>
          <w:rFonts w:hAnsi="標楷體" w:hint="eastAsia"/>
        </w:rPr>
        <w:t>，醫療</w:t>
      </w:r>
      <w:r w:rsidR="004414EC" w:rsidRPr="004414EC">
        <w:rPr>
          <w:rFonts w:hAnsi="標楷體" w:hint="eastAsia"/>
        </w:rPr>
        <w:t>業務呈短絀狀態</w:t>
      </w:r>
      <w:r w:rsidRPr="00C0567B">
        <w:rPr>
          <w:rFonts w:hAnsi="標楷體" w:hint="eastAsia"/>
        </w:rPr>
        <w:t>，</w:t>
      </w:r>
      <w:r w:rsidRPr="00C0567B">
        <w:rPr>
          <w:rFonts w:hAnsi="標楷體"/>
        </w:rPr>
        <w:t>顯</w:t>
      </w:r>
      <w:r w:rsidRPr="00C0567B">
        <w:rPr>
          <w:rFonts w:hAnsi="標楷體" w:hint="eastAsia"/>
        </w:rPr>
        <w:t>示醫院經營醫務本業績效不佳。</w:t>
      </w:r>
      <w:r w:rsidR="004414EC">
        <w:rPr>
          <w:rFonts w:hAnsi="標楷體" w:hint="eastAsia"/>
        </w:rPr>
        <w:t>茲將</w:t>
      </w:r>
      <w:r w:rsidRPr="00C0567B">
        <w:rPr>
          <w:rFonts w:hAnsi="標楷體" w:hint="eastAsia"/>
          <w:bCs/>
        </w:rPr>
        <w:t>1</w:t>
      </w:r>
      <w:r w:rsidRPr="00C0567B">
        <w:rPr>
          <w:rFonts w:hAnsi="標楷體"/>
          <w:bCs/>
        </w:rPr>
        <w:t>13</w:t>
      </w:r>
      <w:r w:rsidRPr="00C0567B">
        <w:rPr>
          <w:rFonts w:hAnsi="標楷體" w:hint="eastAsia"/>
          <w:bCs/>
        </w:rPr>
        <w:t>年度醫療</w:t>
      </w:r>
      <w:r w:rsidR="004414EC" w:rsidRPr="004414EC">
        <w:rPr>
          <w:rFonts w:hAnsi="標楷體" w:hint="eastAsia"/>
          <w:bCs/>
        </w:rPr>
        <w:t>業務呈短絀</w:t>
      </w:r>
      <w:r w:rsidRPr="00C0567B">
        <w:rPr>
          <w:rFonts w:hAnsi="標楷體" w:hint="eastAsia"/>
          <w:bCs/>
        </w:rPr>
        <w:t>之醫院，說明如下</w:t>
      </w:r>
      <w:r w:rsidRPr="00C0567B">
        <w:rPr>
          <w:rFonts w:hAnsi="標楷體" w:hint="eastAsia"/>
        </w:rPr>
        <w:t>(詳表</w:t>
      </w:r>
      <w:r w:rsidR="00291A67">
        <w:rPr>
          <w:rFonts w:hAnsi="標楷體" w:hint="eastAsia"/>
        </w:rPr>
        <w:t>2</w:t>
      </w:r>
      <w:r w:rsidR="00291A67">
        <w:rPr>
          <w:rFonts w:hAnsi="標楷體"/>
        </w:rPr>
        <w:t>-</w:t>
      </w:r>
      <w:r w:rsidRPr="00C0567B">
        <w:rPr>
          <w:rFonts w:hAnsi="標楷體"/>
        </w:rPr>
        <w:t>4</w:t>
      </w:r>
      <w:r w:rsidR="00291A67">
        <w:rPr>
          <w:rFonts w:hAnsi="標楷體"/>
        </w:rPr>
        <w:t>-2</w:t>
      </w:r>
      <w:r w:rsidRPr="00C0567B">
        <w:rPr>
          <w:rFonts w:hAnsi="標楷體" w:hint="eastAsia"/>
        </w:rPr>
        <w:t>)</w:t>
      </w:r>
      <w:r w:rsidRPr="00C0567B">
        <w:rPr>
          <w:rFonts w:hAnsi="標楷體" w:hint="eastAsia"/>
          <w:bCs/>
        </w:rPr>
        <w:t>：</w:t>
      </w:r>
    </w:p>
    <w:p w:rsidR="008F6EAA" w:rsidRPr="00C0567B" w:rsidRDefault="008F6EAA" w:rsidP="008F6EAA">
      <w:pPr>
        <w:pStyle w:val="123"/>
        <w:ind w:left="1133" w:hanging="283"/>
        <w:rPr>
          <w:rFonts w:hAnsi="標楷體"/>
          <w:b/>
        </w:rPr>
      </w:pPr>
      <w:r w:rsidRPr="00C0567B">
        <w:rPr>
          <w:rFonts w:hAnsi="標楷體" w:hint="eastAsia"/>
          <w:b/>
        </w:rPr>
        <w:t>1</w:t>
      </w:r>
      <w:r w:rsidRPr="00C0567B">
        <w:rPr>
          <w:rFonts w:hAnsi="標楷體"/>
          <w:b/>
        </w:rPr>
        <w:t>.</w:t>
      </w:r>
      <w:r w:rsidRPr="00C0567B">
        <w:rPr>
          <w:rFonts w:hAnsi="標楷體" w:hint="eastAsia"/>
          <w:b/>
        </w:rPr>
        <w:t>退輔會轄管醫</w:t>
      </w:r>
      <w:r w:rsidR="004414EC">
        <w:rPr>
          <w:rFonts w:hAnsi="標楷體" w:hint="eastAsia"/>
          <w:b/>
        </w:rPr>
        <w:t>(</w:t>
      </w:r>
      <w:r w:rsidRPr="00C0567B">
        <w:rPr>
          <w:rFonts w:hAnsi="標楷體" w:hint="eastAsia"/>
          <w:b/>
        </w:rPr>
        <w:t>分</w:t>
      </w:r>
      <w:r w:rsidR="004414EC">
        <w:rPr>
          <w:rFonts w:hAnsi="標楷體" w:hint="eastAsia"/>
          <w:b/>
        </w:rPr>
        <w:t>)</w:t>
      </w:r>
      <w:r w:rsidRPr="00C0567B">
        <w:rPr>
          <w:rFonts w:hAnsi="標楷體" w:hint="eastAsia"/>
          <w:b/>
        </w:rPr>
        <w:t>院：</w:t>
      </w:r>
      <w:r w:rsidRPr="00C0567B">
        <w:rPr>
          <w:rFonts w:hAnsi="標楷體" w:hint="eastAsia"/>
        </w:rPr>
        <w:t>區域醫院有北榮玉里分院、鳳林分院與臺東分院醫療</w:t>
      </w:r>
      <w:r w:rsidR="004414EC" w:rsidRPr="004414EC">
        <w:rPr>
          <w:rFonts w:hAnsi="標楷體" w:hint="eastAsia"/>
        </w:rPr>
        <w:t>業務短絀</w:t>
      </w:r>
      <w:r w:rsidRPr="00C0567B">
        <w:rPr>
          <w:rFonts w:hAnsi="標楷體" w:hint="eastAsia"/>
        </w:rPr>
        <w:t>率為</w:t>
      </w:r>
      <w:r w:rsidRPr="00C0567B">
        <w:rPr>
          <w:rFonts w:hAnsi="標楷體"/>
        </w:rPr>
        <w:t>0.56%</w:t>
      </w:r>
      <w:r w:rsidRPr="00C0567B">
        <w:rPr>
          <w:rFonts w:hAnsi="標楷體" w:hint="eastAsia"/>
        </w:rPr>
        <w:t>，據該等分院說明係專職醫師招募不易及院內縮床所致。地區醫院有屏東榮總(含龍泉分院)醫療</w:t>
      </w:r>
      <w:r w:rsidR="004414EC" w:rsidRPr="004414EC">
        <w:rPr>
          <w:rFonts w:hAnsi="標楷體" w:hint="eastAsia"/>
        </w:rPr>
        <w:t>業務短絀</w:t>
      </w:r>
      <w:r w:rsidRPr="00C0567B">
        <w:rPr>
          <w:rFonts w:hAnsi="標楷體" w:hint="eastAsia"/>
        </w:rPr>
        <w:t>率為</w:t>
      </w:r>
      <w:r w:rsidRPr="00C0567B">
        <w:rPr>
          <w:rFonts w:hAnsi="標楷體"/>
        </w:rPr>
        <w:t>7.26%</w:t>
      </w:r>
      <w:r w:rsidRPr="00C0567B">
        <w:rPr>
          <w:rFonts w:hAnsi="標楷體" w:hint="eastAsia"/>
        </w:rPr>
        <w:t>，該院說明係專職醫護人力不足又新購相關設備成本增加致使。</w:t>
      </w:r>
    </w:p>
    <w:p w:rsidR="008F6EAA" w:rsidRPr="00C0567B" w:rsidRDefault="008F6EAA" w:rsidP="008F6EAA">
      <w:pPr>
        <w:pStyle w:val="123"/>
        <w:ind w:left="1133" w:hanging="283"/>
        <w:rPr>
          <w:rFonts w:hAnsi="標楷體"/>
        </w:rPr>
      </w:pPr>
      <w:r w:rsidRPr="00C0567B">
        <w:rPr>
          <w:rFonts w:hAnsi="標楷體" w:hint="eastAsia"/>
          <w:b/>
        </w:rPr>
        <w:t>2</w:t>
      </w:r>
      <w:r w:rsidRPr="00C0567B">
        <w:rPr>
          <w:rFonts w:hAnsi="標楷體"/>
          <w:b/>
        </w:rPr>
        <w:t>.</w:t>
      </w:r>
      <w:r w:rsidRPr="00C0567B">
        <w:rPr>
          <w:rFonts w:hAnsi="標楷體" w:hint="eastAsia"/>
          <w:b/>
        </w:rPr>
        <w:t>衛福部轄管部立醫院：</w:t>
      </w:r>
      <w:r w:rsidRPr="00C0567B">
        <w:rPr>
          <w:rFonts w:hAnsi="標楷體" w:hint="eastAsia"/>
        </w:rPr>
        <w:t>計有4家地區醫院</w:t>
      </w:r>
      <w:r w:rsidR="004414EC">
        <w:rPr>
          <w:rFonts w:hAnsi="標楷體" w:hint="eastAsia"/>
        </w:rPr>
        <w:t>(</w:t>
      </w:r>
      <w:r w:rsidRPr="00C0567B">
        <w:rPr>
          <w:rFonts w:hAnsi="標楷體" w:hint="eastAsia"/>
        </w:rPr>
        <w:t>澎湖醫院、恆春旅遊醫院、臺東醫院及花蓮醫院</w:t>
      </w:r>
      <w:r w:rsidR="004414EC">
        <w:rPr>
          <w:rFonts w:hAnsi="標楷體" w:hint="eastAsia"/>
        </w:rPr>
        <w:t>)之</w:t>
      </w:r>
      <w:r w:rsidRPr="00C0567B">
        <w:rPr>
          <w:rFonts w:hAnsi="標楷體" w:hint="eastAsia"/>
        </w:rPr>
        <w:t>醫療</w:t>
      </w:r>
      <w:r w:rsidR="004414EC" w:rsidRPr="004414EC">
        <w:rPr>
          <w:rFonts w:hAnsi="標楷體" w:hint="eastAsia"/>
        </w:rPr>
        <w:t>業務短絀</w:t>
      </w:r>
      <w:r w:rsidR="004414EC">
        <w:rPr>
          <w:rFonts w:hAnsi="標楷體" w:hint="eastAsia"/>
        </w:rPr>
        <w:t>率</w:t>
      </w:r>
      <w:r w:rsidRPr="00C0567B">
        <w:rPr>
          <w:rFonts w:hAnsi="標楷體" w:hint="eastAsia"/>
        </w:rPr>
        <w:t>介於</w:t>
      </w:r>
      <w:r w:rsidRPr="00C0567B">
        <w:rPr>
          <w:rFonts w:hAnsi="標楷體"/>
        </w:rPr>
        <w:t>2.69%</w:t>
      </w:r>
      <w:r w:rsidRPr="00C0567B">
        <w:rPr>
          <w:rFonts w:hAnsi="標楷體" w:hint="eastAsia"/>
        </w:rPr>
        <w:t>至</w:t>
      </w:r>
      <w:r w:rsidRPr="00C0567B">
        <w:rPr>
          <w:rFonts w:hAnsi="標楷體"/>
        </w:rPr>
        <w:t>15.65%</w:t>
      </w:r>
      <w:r w:rsidRPr="00C0567B">
        <w:rPr>
          <w:rFonts w:hAnsi="標楷體" w:hint="eastAsia"/>
        </w:rPr>
        <w:t>，據該等醫院說明主要係</w:t>
      </w:r>
      <w:r w:rsidRPr="00C0567B">
        <w:rPr>
          <w:rFonts w:hAnsi="標楷體"/>
        </w:rPr>
        <w:t>人事成本增加</w:t>
      </w:r>
      <w:r w:rsidRPr="00C0567B">
        <w:rPr>
          <w:rFonts w:hAnsi="標楷體" w:hint="eastAsia"/>
        </w:rPr>
        <w:t>及物價上漲影響衛材及藥品成本調漲所致。</w:t>
      </w:r>
    </w:p>
    <w:p w:rsidR="008F6EAA" w:rsidRPr="00C0567B" w:rsidRDefault="008F6EAA" w:rsidP="008F6EAA">
      <w:pPr>
        <w:pStyle w:val="21"/>
        <w:ind w:left="850" w:firstLine="566"/>
        <w:rPr>
          <w:rFonts w:hAnsi="標楷體"/>
        </w:rPr>
      </w:pPr>
      <w:r w:rsidRPr="00C0567B">
        <w:rPr>
          <w:rFonts w:hAnsi="標楷體" w:hint="eastAsia"/>
        </w:rPr>
        <w:t>醫務收支是評估醫院財務狀況的重要指標，通過分析</w:t>
      </w:r>
      <w:r w:rsidR="004414EC">
        <w:rPr>
          <w:rFonts w:hAnsi="標楷體" w:hint="eastAsia"/>
        </w:rPr>
        <w:t>該指標</w:t>
      </w:r>
      <w:r w:rsidRPr="00C0567B">
        <w:rPr>
          <w:rFonts w:hAnsi="標楷體" w:hint="eastAsia"/>
        </w:rPr>
        <w:t>可以了解醫院的獲利能力及成本控制能力，有助於醫院評估醫療流程優化與成本管控等醫務革新，對於醫院經營狀況與永續發展有其重大義意。</w:t>
      </w:r>
    </w:p>
    <w:p w:rsidR="004414EC" w:rsidRDefault="008F6EAA" w:rsidP="00291A67">
      <w:pPr>
        <w:widowControl/>
        <w:adjustRightInd w:val="0"/>
        <w:ind w:leftChars="-400" w:left="-1133" w:firstLineChars="0" w:firstLine="0"/>
        <w:rPr>
          <w:rFonts w:hAnsi="標楷體" w:cs="Calibri"/>
          <w:b/>
          <w:snapToGrid w:val="0"/>
          <w:lang w:val="x-none"/>
        </w:rPr>
      </w:pPr>
      <w:r w:rsidRPr="00C0567B">
        <w:rPr>
          <w:rFonts w:hAnsi="標楷體" w:cs="Calibri" w:hint="eastAsia"/>
          <w:b/>
          <w:snapToGrid w:val="0"/>
          <w:lang w:val="x-none"/>
        </w:rPr>
        <w:t>表2</w:t>
      </w:r>
      <w:r w:rsidRPr="00C0567B">
        <w:rPr>
          <w:rFonts w:hAnsi="標楷體" w:cs="Calibri"/>
          <w:b/>
          <w:snapToGrid w:val="0"/>
          <w:lang w:val="x-none"/>
        </w:rPr>
        <w:t xml:space="preserve">-4-2  </w:t>
      </w:r>
      <w:r w:rsidRPr="00C0567B">
        <w:rPr>
          <w:rFonts w:hAnsi="標楷體" w:cs="Calibri" w:hint="eastAsia"/>
          <w:b/>
          <w:snapToGrid w:val="0"/>
          <w:lang w:val="x-none"/>
        </w:rPr>
        <w:t>1</w:t>
      </w:r>
      <w:r w:rsidRPr="00C0567B">
        <w:rPr>
          <w:rFonts w:hAnsi="標楷體" w:cs="Calibri"/>
          <w:b/>
          <w:snapToGrid w:val="0"/>
          <w:lang w:val="x-none"/>
        </w:rPr>
        <w:t>13</w:t>
      </w:r>
      <w:r w:rsidRPr="00C0567B">
        <w:rPr>
          <w:rFonts w:hAnsi="標楷體" w:cs="Calibri" w:hint="eastAsia"/>
          <w:b/>
          <w:snapToGrid w:val="0"/>
          <w:lang w:val="x-none"/>
        </w:rPr>
        <w:t>年度中央政府轄管公立醫院醫療</w:t>
      </w:r>
      <w:r w:rsidR="004414EC" w:rsidRPr="004414EC">
        <w:rPr>
          <w:rFonts w:hAnsi="標楷體" w:cs="Calibri" w:hint="eastAsia"/>
          <w:b/>
          <w:snapToGrid w:val="0"/>
          <w:lang w:val="x-none"/>
        </w:rPr>
        <w:t>業務</w:t>
      </w:r>
      <w:r w:rsidR="004414EC">
        <w:rPr>
          <w:rFonts w:hAnsi="標楷體" w:cs="Calibri" w:hint="eastAsia"/>
          <w:b/>
          <w:snapToGrid w:val="0"/>
          <w:lang w:val="x-none"/>
        </w:rPr>
        <w:t>賸餘(</w:t>
      </w:r>
      <w:r w:rsidR="004414EC" w:rsidRPr="004414EC">
        <w:rPr>
          <w:rFonts w:hAnsi="標楷體" w:cs="Calibri" w:hint="eastAsia"/>
          <w:b/>
          <w:snapToGrid w:val="0"/>
          <w:lang w:val="x-none"/>
        </w:rPr>
        <w:t>短絀</w:t>
      </w:r>
      <w:r w:rsidR="004414EC">
        <w:rPr>
          <w:rFonts w:hAnsi="標楷體" w:cs="Calibri" w:hint="eastAsia"/>
          <w:b/>
          <w:snapToGrid w:val="0"/>
          <w:lang w:val="x-none"/>
        </w:rPr>
        <w:t>)</w:t>
      </w:r>
      <w:r w:rsidRPr="00C0567B">
        <w:rPr>
          <w:rFonts w:hAnsi="標楷體" w:cs="Calibri" w:hint="eastAsia"/>
          <w:b/>
          <w:snapToGrid w:val="0"/>
          <w:lang w:val="x-none"/>
        </w:rPr>
        <w:t>情形</w:t>
      </w:r>
      <w:r w:rsidR="004414EC">
        <w:rPr>
          <w:rFonts w:hAnsi="標楷體" w:cs="Calibri" w:hint="eastAsia"/>
          <w:b/>
          <w:snapToGrid w:val="0"/>
          <w:lang w:val="x-none"/>
        </w:rPr>
        <w:t>表</w:t>
      </w:r>
    </w:p>
    <w:p w:rsidR="008F6EAA" w:rsidRPr="00C0567B" w:rsidRDefault="008F6EAA" w:rsidP="004414EC">
      <w:pPr>
        <w:widowControl/>
        <w:adjustRightInd w:val="0"/>
        <w:spacing w:line="280" w:lineRule="exact"/>
        <w:ind w:leftChars="-400" w:left="-1133" w:firstLineChars="0" w:firstLine="0"/>
        <w:jc w:val="right"/>
        <w:rPr>
          <w:rStyle w:val="143"/>
          <w:rFonts w:hAnsi="標楷體" w:cs="Calibri"/>
          <w:b/>
          <w:snapToGrid w:val="0"/>
          <w:sz w:val="28"/>
          <w:szCs w:val="28"/>
          <w:lang w:val="x-none"/>
        </w:rPr>
      </w:pPr>
      <w:r w:rsidRPr="00291A67">
        <w:rPr>
          <w:rStyle w:val="143"/>
          <w:rFonts w:hint="eastAsia"/>
        </w:rPr>
        <w:t>單位：新台幣百萬元；%</w:t>
      </w:r>
    </w:p>
    <w:tbl>
      <w:tblPr>
        <w:tblW w:w="0" w:type="auto"/>
        <w:tblInd w:w="-1026"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567"/>
        <w:gridCol w:w="1134"/>
        <w:gridCol w:w="1560"/>
        <w:gridCol w:w="850"/>
        <w:gridCol w:w="851"/>
        <w:gridCol w:w="992"/>
        <w:gridCol w:w="850"/>
        <w:gridCol w:w="851"/>
        <w:gridCol w:w="992"/>
        <w:gridCol w:w="992"/>
      </w:tblGrid>
      <w:tr w:rsidR="008F6EAA" w:rsidRPr="00C0567B" w:rsidTr="00291A67">
        <w:trPr>
          <w:trHeight w:val="532"/>
          <w:tblHeader/>
        </w:trPr>
        <w:tc>
          <w:tcPr>
            <w:tcW w:w="567" w:type="dxa"/>
            <w:vMerge w:val="restart"/>
            <w:shd w:val="clear" w:color="auto" w:fill="auto"/>
            <w:vAlign w:val="center"/>
          </w:tcPr>
          <w:p w:rsidR="008F6EAA" w:rsidRPr="00C0567B" w:rsidRDefault="008F6EAA" w:rsidP="008F6EAA">
            <w:pPr>
              <w:pStyle w:val="aff3"/>
              <w:spacing w:after="0" w:line="240" w:lineRule="exact"/>
              <w:jc w:val="center"/>
              <w:rPr>
                <w:rFonts w:ascii="標楷體" w:eastAsia="標楷體" w:hAnsi="標楷體"/>
                <w:b/>
                <w:bCs/>
                <w:spacing w:val="-6"/>
                <w:sz w:val="22"/>
                <w:szCs w:val="22"/>
              </w:rPr>
            </w:pPr>
            <w:r w:rsidRPr="00C0567B">
              <w:rPr>
                <w:rFonts w:ascii="標楷體" w:eastAsia="標楷體" w:hAnsi="標楷體" w:hint="eastAsia"/>
                <w:b/>
                <w:bCs/>
                <w:sz w:val="22"/>
                <w:szCs w:val="22"/>
              </w:rPr>
              <w:t>主管機關</w:t>
            </w:r>
          </w:p>
        </w:tc>
        <w:tc>
          <w:tcPr>
            <w:tcW w:w="1134" w:type="dxa"/>
            <w:vMerge w:val="restart"/>
            <w:shd w:val="clear" w:color="auto" w:fill="auto"/>
            <w:vAlign w:val="center"/>
          </w:tcPr>
          <w:p w:rsidR="008F6EAA" w:rsidRPr="00C0567B" w:rsidRDefault="008F6EAA" w:rsidP="008F6EAA">
            <w:pPr>
              <w:pStyle w:val="aff3"/>
              <w:spacing w:after="0" w:line="240" w:lineRule="exact"/>
              <w:jc w:val="center"/>
              <w:rPr>
                <w:rFonts w:ascii="標楷體" w:eastAsia="標楷體" w:hAnsi="標楷體"/>
                <w:b/>
                <w:bCs/>
                <w:spacing w:val="-6"/>
                <w:sz w:val="22"/>
                <w:szCs w:val="22"/>
              </w:rPr>
            </w:pPr>
            <w:r w:rsidRPr="00C0567B">
              <w:rPr>
                <w:rFonts w:ascii="標楷體" w:eastAsia="標楷體" w:hAnsi="標楷體" w:hint="eastAsia"/>
                <w:b/>
                <w:bCs/>
                <w:sz w:val="22"/>
                <w:szCs w:val="22"/>
              </w:rPr>
              <w:t>健保特約類別</w:t>
            </w:r>
          </w:p>
        </w:tc>
        <w:tc>
          <w:tcPr>
            <w:tcW w:w="1560" w:type="dxa"/>
            <w:vMerge w:val="restart"/>
            <w:shd w:val="clear" w:color="auto" w:fill="auto"/>
            <w:vAlign w:val="center"/>
          </w:tcPr>
          <w:p w:rsidR="008F6EAA" w:rsidRPr="00C0567B" w:rsidRDefault="008F6EAA" w:rsidP="008F6EAA">
            <w:pPr>
              <w:pStyle w:val="aff3"/>
              <w:spacing w:after="0" w:line="240" w:lineRule="exact"/>
              <w:jc w:val="center"/>
              <w:rPr>
                <w:rFonts w:ascii="標楷體" w:eastAsia="標楷體" w:hAnsi="標楷體"/>
                <w:b/>
                <w:bCs/>
                <w:spacing w:val="-6"/>
                <w:sz w:val="22"/>
                <w:szCs w:val="22"/>
              </w:rPr>
            </w:pPr>
            <w:r w:rsidRPr="00C0567B">
              <w:rPr>
                <w:rFonts w:ascii="標楷體" w:eastAsia="標楷體" w:hAnsi="標楷體" w:hint="eastAsia"/>
                <w:b/>
                <w:bCs/>
                <w:sz w:val="22"/>
                <w:szCs w:val="22"/>
              </w:rPr>
              <w:t>醫療院所名稱</w:t>
            </w:r>
          </w:p>
        </w:tc>
        <w:tc>
          <w:tcPr>
            <w:tcW w:w="2693" w:type="dxa"/>
            <w:gridSpan w:val="3"/>
            <w:shd w:val="clear" w:color="auto" w:fill="auto"/>
            <w:vAlign w:val="center"/>
          </w:tcPr>
          <w:p w:rsidR="008F6EAA" w:rsidRPr="00C0567B" w:rsidRDefault="008F6EAA" w:rsidP="008F6EAA">
            <w:pPr>
              <w:pStyle w:val="aff3"/>
              <w:spacing w:after="0" w:line="240" w:lineRule="exact"/>
              <w:jc w:val="center"/>
              <w:rPr>
                <w:rFonts w:ascii="標楷體" w:eastAsia="標楷體" w:hAnsi="標楷體"/>
                <w:b/>
                <w:bCs/>
                <w:spacing w:val="-6"/>
                <w:sz w:val="22"/>
                <w:szCs w:val="22"/>
              </w:rPr>
            </w:pPr>
            <w:r w:rsidRPr="00C0567B">
              <w:rPr>
                <w:rFonts w:ascii="標楷體" w:eastAsia="標楷體" w:hAnsi="標楷體" w:hint="eastAsia"/>
                <w:b/>
                <w:bCs/>
                <w:spacing w:val="-6"/>
                <w:sz w:val="22"/>
                <w:szCs w:val="22"/>
              </w:rPr>
              <w:t>醫療收入</w:t>
            </w:r>
          </w:p>
        </w:tc>
        <w:tc>
          <w:tcPr>
            <w:tcW w:w="2693" w:type="dxa"/>
            <w:gridSpan w:val="3"/>
            <w:shd w:val="clear" w:color="auto" w:fill="auto"/>
            <w:vAlign w:val="center"/>
          </w:tcPr>
          <w:p w:rsidR="008F6EAA" w:rsidRPr="00C0567B" w:rsidRDefault="008F6EAA" w:rsidP="008F6EAA">
            <w:pPr>
              <w:pStyle w:val="aff3"/>
              <w:spacing w:after="0" w:line="240" w:lineRule="exact"/>
              <w:jc w:val="center"/>
              <w:rPr>
                <w:rFonts w:ascii="標楷體" w:eastAsia="標楷體" w:hAnsi="標楷體"/>
                <w:b/>
                <w:bCs/>
                <w:spacing w:val="-6"/>
                <w:sz w:val="22"/>
                <w:szCs w:val="22"/>
              </w:rPr>
            </w:pPr>
            <w:r w:rsidRPr="00C0567B">
              <w:rPr>
                <w:rFonts w:ascii="標楷體" w:eastAsia="標楷體" w:hAnsi="標楷體" w:hint="eastAsia"/>
                <w:b/>
                <w:bCs/>
                <w:spacing w:val="-6"/>
                <w:sz w:val="22"/>
                <w:szCs w:val="22"/>
              </w:rPr>
              <w:t>醫療成本</w:t>
            </w:r>
          </w:p>
        </w:tc>
        <w:tc>
          <w:tcPr>
            <w:tcW w:w="992" w:type="dxa"/>
            <w:vMerge w:val="restart"/>
            <w:shd w:val="clear" w:color="auto" w:fill="auto"/>
            <w:vAlign w:val="center"/>
          </w:tcPr>
          <w:p w:rsidR="008F6EAA" w:rsidRPr="00286DF5" w:rsidRDefault="008F6EAA" w:rsidP="008F6EAA">
            <w:pPr>
              <w:pStyle w:val="aff3"/>
              <w:spacing w:after="0" w:line="240" w:lineRule="exact"/>
              <w:jc w:val="center"/>
              <w:rPr>
                <w:rFonts w:ascii="標楷體" w:eastAsia="標楷體" w:hAnsi="標楷體"/>
                <w:b/>
                <w:bCs/>
                <w:spacing w:val="-4"/>
                <w:sz w:val="22"/>
                <w:szCs w:val="22"/>
              </w:rPr>
            </w:pPr>
            <w:r w:rsidRPr="00286DF5">
              <w:rPr>
                <w:rFonts w:ascii="標楷體" w:eastAsia="標楷體" w:hAnsi="標楷體" w:hint="eastAsia"/>
                <w:b/>
                <w:bCs/>
                <w:spacing w:val="-4"/>
                <w:sz w:val="22"/>
                <w:szCs w:val="22"/>
              </w:rPr>
              <w:t>醫療</w:t>
            </w:r>
            <w:r w:rsidR="00286DF5" w:rsidRPr="00286DF5">
              <w:rPr>
                <w:rFonts w:ascii="標楷體" w:eastAsia="標楷體" w:hAnsi="標楷體" w:hint="eastAsia"/>
                <w:b/>
                <w:bCs/>
                <w:spacing w:val="-4"/>
                <w:sz w:val="22"/>
                <w:szCs w:val="22"/>
              </w:rPr>
              <w:t>業務賸餘(短絀)</w:t>
            </w:r>
            <w:r w:rsidRPr="00286DF5">
              <w:rPr>
                <w:rFonts w:ascii="標楷體" w:eastAsia="標楷體" w:hAnsi="標楷體" w:hint="eastAsia"/>
                <w:b/>
                <w:bCs/>
                <w:spacing w:val="-4"/>
                <w:sz w:val="22"/>
                <w:szCs w:val="22"/>
              </w:rPr>
              <w:t>率</w:t>
            </w:r>
          </w:p>
          <w:p w:rsidR="008F6EAA" w:rsidRPr="00C0567B" w:rsidRDefault="008F6EAA" w:rsidP="008F6EAA">
            <w:pPr>
              <w:pStyle w:val="aff3"/>
              <w:spacing w:after="0" w:line="240" w:lineRule="exact"/>
              <w:jc w:val="center"/>
              <w:rPr>
                <w:rFonts w:ascii="標楷體" w:eastAsia="標楷體" w:hAnsi="標楷體" w:hint="eastAsia"/>
                <w:b/>
                <w:bCs/>
                <w:spacing w:val="-6"/>
                <w:sz w:val="22"/>
                <w:szCs w:val="22"/>
              </w:rPr>
            </w:pPr>
            <w:r w:rsidRPr="00C0567B">
              <w:rPr>
                <w:rFonts w:ascii="標楷體" w:eastAsia="標楷體" w:hAnsi="標楷體" w:hint="eastAsia"/>
                <w:b/>
                <w:bCs/>
                <w:spacing w:val="-6"/>
                <w:sz w:val="22"/>
                <w:szCs w:val="22"/>
              </w:rPr>
              <w:t>(</w:t>
            </w:r>
            <w:r w:rsidRPr="00C0567B">
              <w:rPr>
                <w:rFonts w:ascii="標楷體" w:eastAsia="標楷體" w:hAnsi="標楷體"/>
                <w:b/>
                <w:bCs/>
                <w:spacing w:val="-6"/>
                <w:sz w:val="22"/>
                <w:szCs w:val="22"/>
              </w:rPr>
              <w:t>A-B)/A</w:t>
            </w:r>
          </w:p>
        </w:tc>
      </w:tr>
      <w:tr w:rsidR="008F6EAA" w:rsidRPr="00C0567B" w:rsidTr="00291A67">
        <w:trPr>
          <w:tblHeader/>
        </w:trPr>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560"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850" w:type="dxa"/>
            <w:shd w:val="clear" w:color="auto" w:fill="auto"/>
            <w:vAlign w:val="center"/>
          </w:tcPr>
          <w:p w:rsidR="008F6EAA" w:rsidRPr="00C0567B" w:rsidRDefault="008F6EAA" w:rsidP="008F6EAA">
            <w:pPr>
              <w:pStyle w:val="aff3"/>
              <w:spacing w:after="0" w:line="240" w:lineRule="exact"/>
              <w:jc w:val="center"/>
              <w:rPr>
                <w:rFonts w:ascii="標楷體" w:eastAsia="標楷體" w:hAnsi="標楷體"/>
                <w:b/>
                <w:bCs/>
                <w:spacing w:val="-12"/>
                <w:sz w:val="22"/>
                <w:szCs w:val="22"/>
              </w:rPr>
            </w:pPr>
            <w:r w:rsidRPr="00C0567B">
              <w:rPr>
                <w:rFonts w:ascii="標楷體" w:eastAsia="標楷體" w:hAnsi="標楷體" w:hint="eastAsia"/>
                <w:b/>
                <w:bCs/>
                <w:spacing w:val="-12"/>
                <w:sz w:val="22"/>
                <w:szCs w:val="22"/>
              </w:rPr>
              <w:t>門診</w:t>
            </w:r>
          </w:p>
        </w:tc>
        <w:tc>
          <w:tcPr>
            <w:tcW w:w="851" w:type="dxa"/>
            <w:shd w:val="clear" w:color="auto" w:fill="auto"/>
            <w:vAlign w:val="center"/>
          </w:tcPr>
          <w:p w:rsidR="008F6EAA" w:rsidRPr="00C0567B" w:rsidRDefault="008F6EAA" w:rsidP="008F6EAA">
            <w:pPr>
              <w:pStyle w:val="aff3"/>
              <w:spacing w:after="0" w:line="240" w:lineRule="exact"/>
              <w:jc w:val="center"/>
              <w:rPr>
                <w:rFonts w:ascii="標楷體" w:eastAsia="標楷體" w:hAnsi="標楷體"/>
                <w:b/>
                <w:bCs/>
                <w:spacing w:val="-12"/>
                <w:sz w:val="22"/>
                <w:szCs w:val="22"/>
              </w:rPr>
            </w:pPr>
            <w:r w:rsidRPr="00C0567B">
              <w:rPr>
                <w:rFonts w:ascii="標楷體" w:eastAsia="標楷體" w:hAnsi="標楷體" w:hint="eastAsia"/>
                <w:b/>
                <w:bCs/>
                <w:spacing w:val="-12"/>
                <w:sz w:val="22"/>
                <w:szCs w:val="22"/>
              </w:rPr>
              <w:t>住院</w:t>
            </w:r>
          </w:p>
        </w:tc>
        <w:tc>
          <w:tcPr>
            <w:tcW w:w="992" w:type="dxa"/>
            <w:shd w:val="clear" w:color="auto" w:fill="auto"/>
            <w:vAlign w:val="center"/>
          </w:tcPr>
          <w:p w:rsidR="008F6EAA" w:rsidRPr="00C0567B" w:rsidRDefault="008F6EAA" w:rsidP="008F6EAA">
            <w:pPr>
              <w:pStyle w:val="aff3"/>
              <w:spacing w:after="0" w:line="240" w:lineRule="exact"/>
              <w:jc w:val="center"/>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rPr>
              <w:t>小計(A</w:t>
            </w:r>
            <w:r w:rsidRPr="00C0567B">
              <w:rPr>
                <w:rFonts w:ascii="標楷體" w:eastAsia="標楷體" w:hAnsi="標楷體"/>
                <w:b/>
                <w:bCs/>
                <w:spacing w:val="-12"/>
                <w:sz w:val="22"/>
                <w:szCs w:val="22"/>
              </w:rPr>
              <w:t>)</w:t>
            </w:r>
          </w:p>
        </w:tc>
        <w:tc>
          <w:tcPr>
            <w:tcW w:w="850" w:type="dxa"/>
            <w:shd w:val="clear" w:color="auto" w:fill="auto"/>
            <w:vAlign w:val="center"/>
          </w:tcPr>
          <w:p w:rsidR="008F6EAA" w:rsidRPr="00C0567B" w:rsidRDefault="008F6EAA" w:rsidP="008F6EAA">
            <w:pPr>
              <w:pStyle w:val="aff3"/>
              <w:spacing w:after="0" w:line="240" w:lineRule="exact"/>
              <w:jc w:val="center"/>
              <w:rPr>
                <w:rFonts w:ascii="標楷體" w:eastAsia="標楷體" w:hAnsi="標楷體"/>
                <w:b/>
                <w:bCs/>
                <w:spacing w:val="-12"/>
                <w:sz w:val="22"/>
                <w:szCs w:val="22"/>
              </w:rPr>
            </w:pPr>
            <w:r w:rsidRPr="00C0567B">
              <w:rPr>
                <w:rFonts w:ascii="標楷體" w:eastAsia="標楷體" w:hAnsi="標楷體" w:hint="eastAsia"/>
                <w:b/>
                <w:bCs/>
                <w:spacing w:val="-12"/>
                <w:sz w:val="22"/>
                <w:szCs w:val="22"/>
              </w:rPr>
              <w:t>門診</w:t>
            </w:r>
          </w:p>
        </w:tc>
        <w:tc>
          <w:tcPr>
            <w:tcW w:w="851" w:type="dxa"/>
            <w:shd w:val="clear" w:color="auto" w:fill="auto"/>
            <w:vAlign w:val="center"/>
          </w:tcPr>
          <w:p w:rsidR="008F6EAA" w:rsidRPr="00C0567B" w:rsidRDefault="008F6EAA" w:rsidP="008F6EAA">
            <w:pPr>
              <w:pStyle w:val="aff3"/>
              <w:spacing w:after="0" w:line="240" w:lineRule="exact"/>
              <w:jc w:val="center"/>
              <w:rPr>
                <w:rFonts w:ascii="標楷體" w:eastAsia="標楷體" w:hAnsi="標楷體"/>
                <w:b/>
                <w:bCs/>
                <w:spacing w:val="-12"/>
                <w:sz w:val="22"/>
                <w:szCs w:val="22"/>
              </w:rPr>
            </w:pPr>
            <w:r w:rsidRPr="00C0567B">
              <w:rPr>
                <w:rFonts w:ascii="標楷體" w:eastAsia="標楷體" w:hAnsi="標楷體" w:hint="eastAsia"/>
                <w:b/>
                <w:bCs/>
                <w:spacing w:val="-12"/>
                <w:sz w:val="22"/>
                <w:szCs w:val="22"/>
              </w:rPr>
              <w:t>住院</w:t>
            </w:r>
          </w:p>
        </w:tc>
        <w:tc>
          <w:tcPr>
            <w:tcW w:w="992" w:type="dxa"/>
            <w:shd w:val="clear" w:color="auto" w:fill="auto"/>
            <w:vAlign w:val="center"/>
          </w:tcPr>
          <w:p w:rsidR="008F6EAA" w:rsidRPr="00C0567B" w:rsidRDefault="008F6EAA" w:rsidP="008F6EAA">
            <w:pPr>
              <w:pStyle w:val="aff3"/>
              <w:spacing w:after="0" w:line="240" w:lineRule="exact"/>
              <w:jc w:val="center"/>
              <w:rPr>
                <w:rFonts w:ascii="標楷體" w:eastAsia="標楷體" w:hAnsi="標楷體"/>
                <w:b/>
                <w:bCs/>
                <w:spacing w:val="-12"/>
                <w:sz w:val="22"/>
                <w:szCs w:val="22"/>
              </w:rPr>
            </w:pPr>
            <w:r w:rsidRPr="00C0567B">
              <w:rPr>
                <w:rFonts w:ascii="標楷體" w:eastAsia="標楷體" w:hAnsi="標楷體" w:hint="eastAsia"/>
                <w:b/>
                <w:bCs/>
                <w:spacing w:val="-12"/>
                <w:sz w:val="22"/>
                <w:szCs w:val="22"/>
              </w:rPr>
              <w:t>小計(</w:t>
            </w:r>
            <w:r w:rsidRPr="00C0567B">
              <w:rPr>
                <w:rFonts w:ascii="標楷體" w:eastAsia="標楷體" w:hAnsi="標楷體"/>
                <w:b/>
                <w:bCs/>
                <w:spacing w:val="-12"/>
                <w:sz w:val="22"/>
                <w:szCs w:val="22"/>
              </w:rPr>
              <w:t>B)</w:t>
            </w:r>
          </w:p>
        </w:tc>
        <w:tc>
          <w:tcPr>
            <w:tcW w:w="992"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r>
      <w:tr w:rsidR="008F6EAA" w:rsidRPr="00C0567B" w:rsidTr="004414EC">
        <w:tc>
          <w:tcPr>
            <w:tcW w:w="567" w:type="dxa"/>
            <w:vMerge w:val="restart"/>
            <w:shd w:val="clear" w:color="auto" w:fill="auto"/>
            <w:vAlign w:val="center"/>
          </w:tcPr>
          <w:p w:rsidR="008F6EAA" w:rsidRPr="00C0567B" w:rsidRDefault="008F6EAA" w:rsidP="00291A67">
            <w:pPr>
              <w:spacing w:line="240" w:lineRule="exact"/>
              <w:ind w:leftChars="0" w:left="0" w:firstLineChars="0" w:firstLine="0"/>
              <w:jc w:val="center"/>
              <w:rPr>
                <w:rFonts w:hAnsi="標楷體"/>
                <w:spacing w:val="20"/>
                <w:sz w:val="22"/>
                <w:szCs w:val="22"/>
              </w:rPr>
            </w:pPr>
            <w:r w:rsidRPr="00C0567B">
              <w:rPr>
                <w:rFonts w:hAnsi="標楷體" w:hint="eastAsia"/>
                <w:spacing w:val="20"/>
                <w:sz w:val="22"/>
                <w:szCs w:val="22"/>
              </w:rPr>
              <w:t>教育部</w:t>
            </w: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醫學中心</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臺大醫院</w:t>
            </w:r>
          </w:p>
        </w:tc>
        <w:tc>
          <w:tcPr>
            <w:tcW w:w="850"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spacing w:val="-12"/>
                <w:sz w:val="22"/>
                <w:szCs w:val="22"/>
              </w:rPr>
              <w:t>17,580</w:t>
            </w:r>
          </w:p>
        </w:tc>
        <w:tc>
          <w:tcPr>
            <w:tcW w:w="851"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spacing w:val="-12"/>
                <w:sz w:val="22"/>
                <w:szCs w:val="22"/>
              </w:rPr>
              <w:t>15,689</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3</w:t>
            </w:r>
            <w:r w:rsidRPr="00C0567B">
              <w:rPr>
                <w:rFonts w:ascii="標楷體" w:eastAsia="標楷體" w:hAnsi="標楷體"/>
                <w:spacing w:val="-12"/>
                <w:sz w:val="22"/>
                <w:szCs w:val="22"/>
              </w:rPr>
              <w:t>3,269</w:t>
            </w:r>
          </w:p>
        </w:tc>
        <w:tc>
          <w:tcPr>
            <w:tcW w:w="850"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spacing w:val="-12"/>
                <w:sz w:val="22"/>
                <w:szCs w:val="22"/>
              </w:rPr>
              <w:t>12,245</w:t>
            </w:r>
          </w:p>
        </w:tc>
        <w:tc>
          <w:tcPr>
            <w:tcW w:w="851"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spacing w:val="-12"/>
                <w:sz w:val="22"/>
                <w:szCs w:val="22"/>
              </w:rPr>
              <w:t>14,212</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6,457</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0.48</w:t>
            </w:r>
          </w:p>
        </w:tc>
      </w:tr>
      <w:tr w:rsidR="008F6EAA" w:rsidRPr="00C0567B" w:rsidTr="004414EC">
        <w:tc>
          <w:tcPr>
            <w:tcW w:w="567" w:type="dxa"/>
            <w:vMerge/>
            <w:shd w:val="clear" w:color="auto" w:fill="auto"/>
            <w:vAlign w:val="center"/>
          </w:tcPr>
          <w:p w:rsidR="008F6EAA" w:rsidRPr="00C0567B" w:rsidRDefault="008F6EAA" w:rsidP="00291A67">
            <w:pPr>
              <w:pStyle w:val="aff3"/>
              <w:spacing w:after="0" w:line="240" w:lineRule="exact"/>
              <w:jc w:val="center"/>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醫學中心</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臺大兒醫</w:t>
            </w:r>
          </w:p>
        </w:tc>
        <w:tc>
          <w:tcPr>
            <w:tcW w:w="850" w:type="dxa"/>
            <w:vMerge/>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pacing w:val="-12"/>
                <w:sz w:val="22"/>
                <w:szCs w:val="22"/>
              </w:rPr>
            </w:pPr>
          </w:p>
        </w:tc>
        <w:tc>
          <w:tcPr>
            <w:tcW w:w="851" w:type="dxa"/>
            <w:vMerge/>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pacing w:val="-12"/>
                <w:sz w:val="22"/>
                <w:szCs w:val="22"/>
              </w:rPr>
            </w:pPr>
          </w:p>
        </w:tc>
        <w:tc>
          <w:tcPr>
            <w:tcW w:w="850" w:type="dxa"/>
            <w:vMerge/>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pacing w:val="-12"/>
                <w:sz w:val="22"/>
                <w:szCs w:val="22"/>
              </w:rPr>
            </w:pPr>
          </w:p>
        </w:tc>
        <w:tc>
          <w:tcPr>
            <w:tcW w:w="851" w:type="dxa"/>
            <w:vMerge/>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pacing w:val="-12"/>
                <w:sz w:val="22"/>
                <w:szCs w:val="22"/>
              </w:rPr>
            </w:pPr>
          </w:p>
        </w:tc>
      </w:tr>
      <w:tr w:rsidR="008F6EAA" w:rsidRPr="00C0567B" w:rsidTr="004414EC">
        <w:tc>
          <w:tcPr>
            <w:tcW w:w="567" w:type="dxa"/>
            <w:vMerge/>
            <w:shd w:val="clear" w:color="auto" w:fill="auto"/>
            <w:vAlign w:val="center"/>
          </w:tcPr>
          <w:p w:rsidR="008F6EAA" w:rsidRPr="00C0567B" w:rsidRDefault="008F6EAA" w:rsidP="00291A67">
            <w:pPr>
              <w:pStyle w:val="aff3"/>
              <w:spacing w:after="0" w:line="240" w:lineRule="exact"/>
              <w:jc w:val="center"/>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臺大雲林</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3,841</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3,190</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7</w:t>
            </w:r>
            <w:r w:rsidRPr="00C0567B">
              <w:rPr>
                <w:rFonts w:ascii="標楷體" w:eastAsia="標楷體" w:hAnsi="標楷體"/>
                <w:spacing w:val="-12"/>
                <w:sz w:val="22"/>
                <w:szCs w:val="22"/>
              </w:rPr>
              <w:t>,031</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3,147</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3,035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6</w:t>
            </w:r>
            <w:r w:rsidRPr="00C0567B">
              <w:rPr>
                <w:rFonts w:ascii="標楷體" w:eastAsia="標楷體" w:hAnsi="標楷體"/>
                <w:spacing w:val="-12"/>
                <w:sz w:val="22"/>
                <w:szCs w:val="22"/>
              </w:rPr>
              <w:t>,182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2.08</w:t>
            </w:r>
          </w:p>
        </w:tc>
      </w:tr>
      <w:tr w:rsidR="008F6EAA" w:rsidRPr="00C0567B" w:rsidTr="004414EC">
        <w:tc>
          <w:tcPr>
            <w:tcW w:w="567" w:type="dxa"/>
            <w:vMerge/>
            <w:shd w:val="clear" w:color="auto" w:fill="auto"/>
            <w:vAlign w:val="center"/>
          </w:tcPr>
          <w:p w:rsidR="008F6EAA" w:rsidRPr="00C0567B" w:rsidRDefault="008F6EAA" w:rsidP="00291A67">
            <w:pPr>
              <w:pStyle w:val="aff3"/>
              <w:spacing w:after="0" w:line="240" w:lineRule="exact"/>
              <w:jc w:val="center"/>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bookmarkStart w:id="5" w:name="_Hlk198555650"/>
            <w:r w:rsidRPr="00C0567B">
              <w:rPr>
                <w:rFonts w:ascii="標楷體" w:eastAsia="標楷體" w:hAnsi="標楷體" w:hint="eastAsia"/>
                <w:sz w:val="22"/>
                <w:szCs w:val="22"/>
              </w:rPr>
              <w:t>地區醫院</w:t>
            </w:r>
            <w:bookmarkEnd w:id="5"/>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pacing w:val="-6"/>
                <w:sz w:val="22"/>
                <w:szCs w:val="22"/>
              </w:rPr>
            </w:pPr>
            <w:r w:rsidRPr="00C0567B">
              <w:rPr>
                <w:rFonts w:ascii="標楷體" w:eastAsia="標楷體" w:hAnsi="標楷體" w:hint="eastAsia"/>
                <w:sz w:val="22"/>
                <w:szCs w:val="22"/>
              </w:rPr>
              <w:t>臺大北護</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8</w:t>
            </w:r>
            <w:r w:rsidRPr="00C0567B">
              <w:rPr>
                <w:rFonts w:ascii="標楷體" w:eastAsia="標楷體" w:hAnsi="標楷體"/>
                <w:spacing w:val="-12"/>
                <w:sz w:val="22"/>
                <w:szCs w:val="22"/>
              </w:rPr>
              <w:t>38</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5</w:t>
            </w:r>
            <w:r w:rsidRPr="00C0567B">
              <w:rPr>
                <w:rFonts w:ascii="標楷體" w:eastAsia="標楷體" w:hAnsi="標楷體"/>
                <w:spacing w:val="-12"/>
                <w:sz w:val="22"/>
                <w:szCs w:val="22"/>
              </w:rPr>
              <w:t>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8</w:t>
            </w:r>
            <w:r w:rsidRPr="00C0567B">
              <w:rPr>
                <w:rFonts w:ascii="標楷體" w:eastAsia="標楷體" w:hAnsi="標楷體"/>
                <w:spacing w:val="-12"/>
                <w:sz w:val="22"/>
                <w:szCs w:val="22"/>
              </w:rPr>
              <w:t>93</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5</w:t>
            </w:r>
            <w:r w:rsidRPr="00C0567B">
              <w:rPr>
                <w:rFonts w:ascii="標楷體" w:eastAsia="標楷體" w:hAnsi="標楷體"/>
                <w:spacing w:val="-12"/>
                <w:sz w:val="22"/>
                <w:szCs w:val="22"/>
              </w:rPr>
              <w:t>82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7</w:t>
            </w:r>
            <w:r w:rsidRPr="00C0567B">
              <w:rPr>
                <w:rFonts w:ascii="標楷體" w:eastAsia="標楷體" w:hAnsi="標楷體"/>
                <w:spacing w:val="-12"/>
                <w:sz w:val="22"/>
                <w:szCs w:val="22"/>
              </w:rPr>
              <w:t>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6</w:t>
            </w:r>
            <w:r w:rsidRPr="00C0567B">
              <w:rPr>
                <w:rFonts w:ascii="標楷體" w:eastAsia="標楷體" w:hAnsi="標楷體"/>
                <w:spacing w:val="-12"/>
                <w:sz w:val="22"/>
                <w:szCs w:val="22"/>
              </w:rPr>
              <w:t>55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6.65</w:t>
            </w:r>
          </w:p>
        </w:tc>
      </w:tr>
      <w:tr w:rsidR="008F6EAA" w:rsidRPr="00C0567B" w:rsidTr="004414EC">
        <w:tc>
          <w:tcPr>
            <w:tcW w:w="567" w:type="dxa"/>
            <w:vMerge/>
            <w:shd w:val="clear" w:color="auto" w:fill="auto"/>
            <w:vAlign w:val="center"/>
          </w:tcPr>
          <w:p w:rsidR="008F6EAA" w:rsidRPr="00C0567B" w:rsidRDefault="008F6EAA" w:rsidP="00291A67">
            <w:pPr>
              <w:pStyle w:val="aff3"/>
              <w:spacing w:after="0" w:line="240" w:lineRule="exact"/>
              <w:jc w:val="center"/>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地區醫院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pacing w:val="-6"/>
                <w:sz w:val="22"/>
                <w:szCs w:val="22"/>
              </w:rPr>
            </w:pPr>
            <w:r w:rsidRPr="00C0567B">
              <w:rPr>
                <w:rFonts w:ascii="標楷體" w:eastAsia="標楷體" w:hAnsi="標楷體" w:hint="eastAsia"/>
                <w:sz w:val="22"/>
                <w:szCs w:val="22"/>
              </w:rPr>
              <w:t>臺大金山</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3</w:t>
            </w:r>
            <w:r w:rsidRPr="00C0567B">
              <w:rPr>
                <w:rFonts w:ascii="標楷體" w:eastAsia="標楷體" w:hAnsi="標楷體"/>
                <w:spacing w:val="-12"/>
                <w:sz w:val="22"/>
                <w:szCs w:val="22"/>
              </w:rPr>
              <w:t>20</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6</w:t>
            </w:r>
            <w:r w:rsidRPr="00C0567B">
              <w:rPr>
                <w:rFonts w:ascii="標楷體" w:eastAsia="標楷體" w:hAnsi="標楷體"/>
                <w:spacing w:val="-12"/>
                <w:sz w:val="22"/>
                <w:szCs w:val="22"/>
              </w:rPr>
              <w:t>8</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3</w:t>
            </w:r>
            <w:r w:rsidRPr="00C0567B">
              <w:rPr>
                <w:rFonts w:ascii="標楷體" w:eastAsia="標楷體" w:hAnsi="標楷體"/>
                <w:spacing w:val="-12"/>
                <w:sz w:val="22"/>
                <w:szCs w:val="22"/>
              </w:rPr>
              <w:t>88</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69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8</w:t>
            </w:r>
            <w:r w:rsidRPr="00C0567B">
              <w:rPr>
                <w:rFonts w:ascii="標楷體" w:eastAsia="標楷體" w:hAnsi="標楷體"/>
                <w:spacing w:val="-12"/>
                <w:sz w:val="22"/>
                <w:szCs w:val="22"/>
              </w:rPr>
              <w:t>8</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3</w:t>
            </w:r>
            <w:r w:rsidRPr="00C0567B">
              <w:rPr>
                <w:rFonts w:ascii="標楷體" w:eastAsia="標楷體" w:hAnsi="標楷體"/>
                <w:spacing w:val="-12"/>
                <w:sz w:val="22"/>
                <w:szCs w:val="22"/>
              </w:rPr>
              <w:t>57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7</w:t>
            </w:r>
            <w:r w:rsidRPr="00C0567B">
              <w:rPr>
                <w:rFonts w:ascii="標楷體" w:eastAsia="標楷體" w:hAnsi="標楷體"/>
                <w:spacing w:val="-12"/>
                <w:sz w:val="22"/>
                <w:szCs w:val="22"/>
              </w:rPr>
              <w:t>.99</w:t>
            </w:r>
          </w:p>
        </w:tc>
      </w:tr>
      <w:tr w:rsidR="008F6EAA" w:rsidRPr="00C0567B" w:rsidTr="004414EC">
        <w:tc>
          <w:tcPr>
            <w:tcW w:w="567" w:type="dxa"/>
            <w:vMerge/>
            <w:shd w:val="clear" w:color="auto" w:fill="auto"/>
            <w:vAlign w:val="center"/>
          </w:tcPr>
          <w:p w:rsidR="008F6EAA" w:rsidRPr="00C0567B" w:rsidRDefault="008F6EAA" w:rsidP="00291A67">
            <w:pPr>
              <w:pStyle w:val="aff3"/>
              <w:spacing w:after="0" w:line="240" w:lineRule="exact"/>
              <w:jc w:val="center"/>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醫學中心</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pacing w:val="-6"/>
                <w:sz w:val="22"/>
                <w:szCs w:val="22"/>
              </w:rPr>
            </w:pPr>
            <w:r w:rsidRPr="00C0567B">
              <w:rPr>
                <w:rFonts w:ascii="標楷體" w:eastAsia="標楷體" w:hAnsi="標楷體" w:hint="eastAsia"/>
                <w:sz w:val="22"/>
                <w:szCs w:val="22"/>
              </w:rPr>
              <w:t>臺大新竹</w:t>
            </w:r>
          </w:p>
        </w:tc>
        <w:tc>
          <w:tcPr>
            <w:tcW w:w="850"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5,482</w:t>
            </w:r>
          </w:p>
        </w:tc>
        <w:tc>
          <w:tcPr>
            <w:tcW w:w="851"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4,174</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9</w:t>
            </w:r>
            <w:r w:rsidRPr="00C0567B">
              <w:rPr>
                <w:rFonts w:ascii="標楷體" w:eastAsia="標楷體" w:hAnsi="標楷體"/>
                <w:spacing w:val="-12"/>
                <w:sz w:val="22"/>
                <w:szCs w:val="22"/>
              </w:rPr>
              <w:t>,656</w:t>
            </w:r>
          </w:p>
        </w:tc>
        <w:tc>
          <w:tcPr>
            <w:tcW w:w="850"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4,196</w:t>
            </w:r>
          </w:p>
        </w:tc>
        <w:tc>
          <w:tcPr>
            <w:tcW w:w="851"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4,427</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8</w:t>
            </w:r>
            <w:r w:rsidRPr="00C0567B">
              <w:rPr>
                <w:rFonts w:ascii="標楷體" w:eastAsia="標楷體" w:hAnsi="標楷體"/>
                <w:spacing w:val="-12"/>
                <w:sz w:val="22"/>
                <w:szCs w:val="22"/>
              </w:rPr>
              <w:t>,623</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0.70</w:t>
            </w:r>
          </w:p>
        </w:tc>
      </w:tr>
      <w:tr w:rsidR="008F6EAA" w:rsidRPr="00C0567B" w:rsidTr="004414EC">
        <w:tc>
          <w:tcPr>
            <w:tcW w:w="567" w:type="dxa"/>
            <w:vMerge/>
            <w:shd w:val="clear" w:color="auto" w:fill="auto"/>
            <w:vAlign w:val="center"/>
          </w:tcPr>
          <w:p w:rsidR="008F6EAA" w:rsidRPr="00C0567B" w:rsidRDefault="008F6EAA" w:rsidP="00291A67">
            <w:pPr>
              <w:pStyle w:val="aff3"/>
              <w:spacing w:after="0" w:line="240" w:lineRule="exact"/>
              <w:jc w:val="center"/>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pacing w:val="-6"/>
                <w:sz w:val="22"/>
                <w:szCs w:val="22"/>
              </w:rPr>
            </w:pPr>
            <w:r w:rsidRPr="00C0567B">
              <w:rPr>
                <w:rFonts w:ascii="標楷體" w:eastAsia="標楷體" w:hAnsi="標楷體" w:hint="eastAsia"/>
                <w:sz w:val="22"/>
                <w:szCs w:val="22"/>
              </w:rPr>
              <w:t>臺大生醫</w:t>
            </w:r>
          </w:p>
        </w:tc>
        <w:tc>
          <w:tcPr>
            <w:tcW w:w="850" w:type="dxa"/>
            <w:vMerge/>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p>
        </w:tc>
        <w:tc>
          <w:tcPr>
            <w:tcW w:w="851" w:type="dxa"/>
            <w:vMerge/>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p>
        </w:tc>
        <w:tc>
          <w:tcPr>
            <w:tcW w:w="850" w:type="dxa"/>
            <w:vMerge/>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p>
        </w:tc>
        <w:tc>
          <w:tcPr>
            <w:tcW w:w="851" w:type="dxa"/>
            <w:vMerge/>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p>
        </w:tc>
      </w:tr>
      <w:tr w:rsidR="008F6EAA" w:rsidRPr="00C0567B" w:rsidTr="004414EC">
        <w:tc>
          <w:tcPr>
            <w:tcW w:w="567" w:type="dxa"/>
            <w:vMerge/>
            <w:shd w:val="clear" w:color="auto" w:fill="auto"/>
            <w:vAlign w:val="center"/>
          </w:tcPr>
          <w:p w:rsidR="008F6EAA" w:rsidRPr="00C0567B" w:rsidRDefault="008F6EAA" w:rsidP="00291A67">
            <w:pPr>
              <w:pStyle w:val="aff3"/>
              <w:spacing w:after="0" w:line="240" w:lineRule="exact"/>
              <w:jc w:val="center"/>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區域醫院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pacing w:val="-6"/>
                <w:sz w:val="22"/>
                <w:szCs w:val="22"/>
              </w:rPr>
            </w:pPr>
            <w:r w:rsidRPr="00C0567B">
              <w:rPr>
                <w:rFonts w:ascii="標楷體" w:eastAsia="標楷體" w:hAnsi="標楷體" w:hint="eastAsia"/>
                <w:sz w:val="22"/>
                <w:szCs w:val="22"/>
              </w:rPr>
              <w:t>臺大癌醫</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2,664</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2,481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5</w:t>
            </w:r>
            <w:r w:rsidRPr="00C0567B">
              <w:rPr>
                <w:rFonts w:ascii="標楷體" w:eastAsia="標楷體" w:hAnsi="標楷體"/>
                <w:spacing w:val="-12"/>
                <w:sz w:val="22"/>
                <w:szCs w:val="22"/>
              </w:rPr>
              <w:t>,145</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2,293</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2,213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4</w:t>
            </w:r>
            <w:r w:rsidRPr="00C0567B">
              <w:rPr>
                <w:rFonts w:ascii="標楷體" w:eastAsia="標楷體" w:hAnsi="標楷體"/>
                <w:spacing w:val="-12"/>
                <w:sz w:val="22"/>
                <w:szCs w:val="22"/>
              </w:rPr>
              <w:t>,506</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2.42</w:t>
            </w:r>
          </w:p>
        </w:tc>
      </w:tr>
      <w:tr w:rsidR="008F6EAA" w:rsidRPr="00C0567B" w:rsidTr="004414EC">
        <w:tc>
          <w:tcPr>
            <w:tcW w:w="567" w:type="dxa"/>
            <w:vMerge/>
            <w:shd w:val="clear" w:color="auto" w:fill="auto"/>
            <w:vAlign w:val="center"/>
          </w:tcPr>
          <w:p w:rsidR="008F6EAA" w:rsidRPr="00C0567B" w:rsidRDefault="008F6EAA" w:rsidP="00291A67">
            <w:pPr>
              <w:pStyle w:val="aff3"/>
              <w:spacing w:after="0" w:line="240" w:lineRule="exact"/>
              <w:jc w:val="center"/>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醫學中心</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cs="Arial Unicode MS" w:hint="eastAsia"/>
                <w:sz w:val="22"/>
                <w:szCs w:val="22"/>
              </w:rPr>
              <w:t>成大醫院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8,642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7,375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6,017</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6,499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5,721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2,220</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3.71</w:t>
            </w:r>
          </w:p>
        </w:tc>
      </w:tr>
      <w:tr w:rsidR="008F6EAA" w:rsidRPr="00C0567B" w:rsidTr="004414EC">
        <w:tc>
          <w:tcPr>
            <w:tcW w:w="567" w:type="dxa"/>
            <w:vMerge/>
            <w:shd w:val="clear" w:color="auto" w:fill="auto"/>
            <w:vAlign w:val="center"/>
          </w:tcPr>
          <w:p w:rsidR="008F6EAA" w:rsidRPr="00C0567B" w:rsidRDefault="008F6EAA" w:rsidP="00291A67">
            <w:pPr>
              <w:pStyle w:val="aff3"/>
              <w:spacing w:after="0" w:line="240" w:lineRule="exact"/>
              <w:jc w:val="center"/>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cs="Arial Unicode MS" w:hint="eastAsia"/>
                <w:sz w:val="22"/>
                <w:szCs w:val="22"/>
              </w:rPr>
              <w:t>成大斗六分院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824</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544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,368</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750</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502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,252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8</w:t>
            </w:r>
            <w:r w:rsidRPr="00C0567B">
              <w:rPr>
                <w:rFonts w:ascii="標楷體" w:eastAsia="標楷體" w:hAnsi="標楷體"/>
                <w:spacing w:val="-12"/>
                <w:sz w:val="22"/>
                <w:szCs w:val="22"/>
              </w:rPr>
              <w:t>.48</w:t>
            </w:r>
          </w:p>
        </w:tc>
      </w:tr>
      <w:tr w:rsidR="008F6EAA" w:rsidRPr="00C0567B" w:rsidTr="004414EC">
        <w:tc>
          <w:tcPr>
            <w:tcW w:w="567" w:type="dxa"/>
            <w:vMerge/>
            <w:shd w:val="clear" w:color="auto" w:fill="auto"/>
            <w:vAlign w:val="center"/>
          </w:tcPr>
          <w:p w:rsidR="008F6EAA" w:rsidRPr="00C0567B" w:rsidRDefault="008F6EAA" w:rsidP="00291A67">
            <w:pPr>
              <w:pStyle w:val="aff3"/>
              <w:spacing w:after="0" w:line="240" w:lineRule="exact"/>
              <w:jc w:val="center"/>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cs="Arial Unicode MS" w:hint="eastAsia"/>
                <w:sz w:val="22"/>
                <w:szCs w:val="22"/>
              </w:rPr>
              <w:t>陽交大醫院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2,253</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1,985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4</w:t>
            </w:r>
            <w:r w:rsidRPr="00C0567B">
              <w:rPr>
                <w:rFonts w:ascii="標楷體" w:eastAsia="標楷體" w:hAnsi="標楷體"/>
                <w:spacing w:val="-12"/>
                <w:sz w:val="22"/>
                <w:szCs w:val="22"/>
              </w:rPr>
              <w:t>,238</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1,826</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1,602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3</w:t>
            </w:r>
            <w:r w:rsidRPr="00C0567B">
              <w:rPr>
                <w:rFonts w:ascii="標楷體" w:eastAsia="標楷體" w:hAnsi="標楷體"/>
                <w:spacing w:val="-12"/>
                <w:sz w:val="22"/>
                <w:szCs w:val="22"/>
              </w:rPr>
              <w:t>,428</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9.11</w:t>
            </w:r>
          </w:p>
        </w:tc>
      </w:tr>
      <w:tr w:rsidR="008F6EAA" w:rsidRPr="00C0567B" w:rsidTr="004414EC">
        <w:tc>
          <w:tcPr>
            <w:tcW w:w="567" w:type="dxa"/>
            <w:vMerge w:val="restart"/>
            <w:shd w:val="clear" w:color="auto" w:fill="auto"/>
            <w:vAlign w:val="center"/>
          </w:tcPr>
          <w:p w:rsidR="008F6EAA" w:rsidRPr="00C0567B" w:rsidRDefault="008F6EAA" w:rsidP="00291A67">
            <w:pPr>
              <w:spacing w:line="240" w:lineRule="exact"/>
              <w:ind w:leftChars="0" w:left="0" w:firstLineChars="0" w:firstLine="0"/>
              <w:jc w:val="center"/>
              <w:rPr>
                <w:rFonts w:hAnsi="標楷體"/>
                <w:spacing w:val="20"/>
                <w:sz w:val="22"/>
                <w:szCs w:val="22"/>
              </w:rPr>
            </w:pPr>
            <w:r w:rsidRPr="00C0567B">
              <w:rPr>
                <w:rFonts w:hAnsi="標楷體" w:hint="eastAsia"/>
                <w:spacing w:val="20"/>
                <w:sz w:val="22"/>
                <w:szCs w:val="22"/>
              </w:rPr>
              <w:t>退輔會</w:t>
            </w: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sz w:val="22"/>
                <w:szCs w:val="22"/>
              </w:rPr>
              <w:t>醫學中心</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sz w:val="22"/>
                <w:szCs w:val="22"/>
              </w:rPr>
              <w:t>臺北榮總</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15,808</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18,255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3</w:t>
            </w:r>
            <w:r w:rsidRPr="00C0567B">
              <w:rPr>
                <w:rFonts w:ascii="標楷體" w:eastAsia="標楷體" w:hAnsi="標楷體"/>
                <w:spacing w:val="-12"/>
                <w:sz w:val="22"/>
                <w:szCs w:val="22"/>
              </w:rPr>
              <w:t>4,063</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12,291</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14,737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7,028</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0.65</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北榮</w:t>
            </w:r>
            <w:r w:rsidRPr="00C0567B">
              <w:rPr>
                <w:rFonts w:ascii="標楷體" w:eastAsia="標楷體" w:hAnsi="標楷體"/>
                <w:sz w:val="22"/>
                <w:szCs w:val="22"/>
              </w:rPr>
              <w:t>桃園分院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919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683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,602</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849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592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,441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0.05</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sz w:val="22"/>
                <w:szCs w:val="22"/>
              </w:rPr>
              <w:t>地區醫院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北榮</w:t>
            </w:r>
            <w:r w:rsidRPr="00C0567B">
              <w:rPr>
                <w:rFonts w:ascii="標楷體" w:eastAsia="標楷體" w:hAnsi="標楷體"/>
                <w:sz w:val="22"/>
                <w:szCs w:val="22"/>
              </w:rPr>
              <w:t>新竹分院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655</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602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,257</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514</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556</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,070</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4.88</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sz w:val="22"/>
                <w:szCs w:val="22"/>
              </w:rPr>
              <w:t>地區醫院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pacing w:val="-6"/>
                <w:sz w:val="22"/>
                <w:szCs w:val="22"/>
              </w:rPr>
            </w:pPr>
            <w:r w:rsidRPr="00C0567B">
              <w:rPr>
                <w:rFonts w:ascii="標楷體" w:eastAsia="標楷體" w:hAnsi="標楷體" w:hint="eastAsia"/>
                <w:sz w:val="22"/>
                <w:szCs w:val="22"/>
              </w:rPr>
              <w:t>北榮</w:t>
            </w:r>
            <w:r w:rsidRPr="00C0567B">
              <w:rPr>
                <w:rFonts w:ascii="標楷體" w:eastAsia="標楷體" w:hAnsi="標楷體"/>
                <w:sz w:val="22"/>
                <w:szCs w:val="22"/>
              </w:rPr>
              <w:t>蘇</w:t>
            </w:r>
            <w:r w:rsidRPr="00C0567B">
              <w:rPr>
                <w:rFonts w:ascii="標楷體" w:eastAsia="標楷體" w:hAnsi="標楷體" w:hint="eastAsia"/>
                <w:sz w:val="22"/>
                <w:szCs w:val="22"/>
              </w:rPr>
              <w:t>澳</w:t>
            </w:r>
            <w:r w:rsidRPr="00C0567B">
              <w:rPr>
                <w:rFonts w:ascii="標楷體" w:eastAsia="標楷體" w:hAnsi="標楷體"/>
                <w:sz w:val="22"/>
                <w:szCs w:val="22"/>
              </w:rPr>
              <w:t>分院</w:t>
            </w:r>
          </w:p>
        </w:tc>
        <w:tc>
          <w:tcPr>
            <w:tcW w:w="850"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616</w:t>
            </w:r>
          </w:p>
        </w:tc>
        <w:tc>
          <w:tcPr>
            <w:tcW w:w="851"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669</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spacing w:val="-12"/>
                <w:sz w:val="22"/>
                <w:szCs w:val="22"/>
              </w:rPr>
              <w:t>1,285</w:t>
            </w:r>
          </w:p>
        </w:tc>
        <w:tc>
          <w:tcPr>
            <w:tcW w:w="850"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554</w:t>
            </w:r>
          </w:p>
        </w:tc>
        <w:tc>
          <w:tcPr>
            <w:tcW w:w="851"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695</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,249</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.80</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sz w:val="22"/>
                <w:szCs w:val="22"/>
              </w:rPr>
              <w:t>地區醫院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pacing w:val="-6"/>
                <w:sz w:val="22"/>
                <w:szCs w:val="22"/>
              </w:rPr>
            </w:pPr>
            <w:r w:rsidRPr="00C0567B">
              <w:rPr>
                <w:rFonts w:ascii="標楷體" w:eastAsia="標楷體" w:hAnsi="標楷體" w:hint="eastAsia"/>
                <w:sz w:val="22"/>
                <w:szCs w:val="22"/>
              </w:rPr>
              <w:t>北榮</w:t>
            </w:r>
            <w:r w:rsidRPr="00C0567B">
              <w:rPr>
                <w:rFonts w:ascii="標楷體" w:eastAsia="標楷體" w:hAnsi="標楷體"/>
                <w:sz w:val="22"/>
                <w:szCs w:val="22"/>
              </w:rPr>
              <w:t>員</w:t>
            </w:r>
            <w:r w:rsidRPr="00C0567B">
              <w:rPr>
                <w:rFonts w:ascii="標楷體" w:eastAsia="標楷體" w:hAnsi="標楷體" w:hint="eastAsia"/>
                <w:sz w:val="22"/>
                <w:szCs w:val="22"/>
              </w:rPr>
              <w:t>山</w:t>
            </w:r>
            <w:r w:rsidRPr="00C0567B">
              <w:rPr>
                <w:rFonts w:ascii="標楷體" w:eastAsia="標楷體" w:hAnsi="標楷體"/>
                <w:sz w:val="22"/>
                <w:szCs w:val="22"/>
              </w:rPr>
              <w:t>分院</w:t>
            </w:r>
          </w:p>
        </w:tc>
        <w:tc>
          <w:tcPr>
            <w:tcW w:w="850"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851"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850"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851"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b/>
                <w:bCs/>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b/>
                <w:bCs/>
                <w:sz w:val="22"/>
                <w:szCs w:val="22"/>
              </w:rPr>
              <w:t>北榮</w:t>
            </w:r>
            <w:r w:rsidRPr="00C0567B">
              <w:rPr>
                <w:rFonts w:ascii="標楷體" w:eastAsia="標楷體" w:hAnsi="標楷體"/>
                <w:b/>
                <w:bCs/>
                <w:sz w:val="22"/>
                <w:szCs w:val="22"/>
              </w:rPr>
              <w:t>玉</w:t>
            </w:r>
            <w:r w:rsidRPr="00C0567B">
              <w:rPr>
                <w:rFonts w:ascii="標楷體" w:eastAsia="標楷體" w:hAnsi="標楷體" w:hint="eastAsia"/>
                <w:b/>
                <w:bCs/>
                <w:sz w:val="22"/>
                <w:szCs w:val="22"/>
              </w:rPr>
              <w:t>里</w:t>
            </w:r>
            <w:r w:rsidRPr="00C0567B">
              <w:rPr>
                <w:rFonts w:ascii="標楷體" w:eastAsia="標楷體" w:hAnsi="標楷體"/>
                <w:b/>
                <w:bCs/>
                <w:sz w:val="22"/>
                <w:szCs w:val="22"/>
              </w:rPr>
              <w:t>分院</w:t>
            </w:r>
          </w:p>
        </w:tc>
        <w:tc>
          <w:tcPr>
            <w:tcW w:w="850"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919</w:t>
            </w:r>
          </w:p>
        </w:tc>
        <w:tc>
          <w:tcPr>
            <w:tcW w:w="851"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1,048</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rPr>
              <w:t>1</w:t>
            </w:r>
            <w:r w:rsidRPr="00C0567B">
              <w:rPr>
                <w:rFonts w:ascii="標楷體" w:eastAsia="標楷體" w:hAnsi="標楷體"/>
                <w:b/>
                <w:bCs/>
                <w:spacing w:val="-12"/>
                <w:sz w:val="22"/>
                <w:szCs w:val="22"/>
              </w:rPr>
              <w:t>,967</w:t>
            </w:r>
          </w:p>
        </w:tc>
        <w:tc>
          <w:tcPr>
            <w:tcW w:w="850"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925</w:t>
            </w:r>
          </w:p>
        </w:tc>
        <w:tc>
          <w:tcPr>
            <w:tcW w:w="851"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1,053</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rPr>
              <w:t>1</w:t>
            </w:r>
            <w:r w:rsidRPr="00C0567B">
              <w:rPr>
                <w:rFonts w:ascii="標楷體" w:eastAsia="標楷體" w:hAnsi="標楷體"/>
                <w:b/>
                <w:bCs/>
                <w:spacing w:val="-12"/>
                <w:sz w:val="22"/>
                <w:szCs w:val="22"/>
              </w:rPr>
              <w:t>,978</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shd w:val="pct15" w:color="auto" w:fill="FFFFFF"/>
              </w:rPr>
              <w:t>-</w:t>
            </w:r>
            <w:r w:rsidRPr="00C0567B">
              <w:rPr>
                <w:rFonts w:ascii="標楷體" w:eastAsia="標楷體" w:hAnsi="標楷體"/>
                <w:b/>
                <w:bCs/>
                <w:spacing w:val="-12"/>
                <w:sz w:val="22"/>
                <w:szCs w:val="22"/>
                <w:shd w:val="pct15" w:color="auto" w:fill="FFFFFF"/>
              </w:rPr>
              <w:t>0.56</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b/>
                <w:bCs/>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b/>
                <w:bCs/>
                <w:sz w:val="22"/>
                <w:szCs w:val="22"/>
              </w:rPr>
              <w:t>北榮</w:t>
            </w:r>
            <w:r w:rsidRPr="00C0567B">
              <w:rPr>
                <w:rFonts w:ascii="標楷體" w:eastAsia="標楷體" w:hAnsi="標楷體"/>
                <w:b/>
                <w:bCs/>
                <w:sz w:val="22"/>
                <w:szCs w:val="22"/>
              </w:rPr>
              <w:t>鳳</w:t>
            </w:r>
            <w:r w:rsidRPr="00C0567B">
              <w:rPr>
                <w:rFonts w:ascii="標楷體" w:eastAsia="標楷體" w:hAnsi="標楷體" w:hint="eastAsia"/>
                <w:b/>
                <w:bCs/>
                <w:sz w:val="22"/>
                <w:szCs w:val="22"/>
              </w:rPr>
              <w:t>林</w:t>
            </w:r>
            <w:r w:rsidRPr="00C0567B">
              <w:rPr>
                <w:rFonts w:ascii="標楷體" w:eastAsia="標楷體" w:hAnsi="標楷體"/>
                <w:b/>
                <w:bCs/>
                <w:sz w:val="22"/>
                <w:szCs w:val="22"/>
              </w:rPr>
              <w:t>分院</w:t>
            </w:r>
          </w:p>
        </w:tc>
        <w:tc>
          <w:tcPr>
            <w:tcW w:w="850"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851"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850"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851"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b/>
                <w:bCs/>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b/>
                <w:bCs/>
                <w:sz w:val="22"/>
                <w:szCs w:val="22"/>
              </w:rPr>
              <w:t>北榮</w:t>
            </w:r>
            <w:r w:rsidRPr="00C0567B">
              <w:rPr>
                <w:rFonts w:ascii="標楷體" w:eastAsia="標楷體" w:hAnsi="標楷體"/>
                <w:b/>
                <w:bCs/>
                <w:sz w:val="22"/>
                <w:szCs w:val="22"/>
              </w:rPr>
              <w:t>臺</w:t>
            </w:r>
            <w:r w:rsidRPr="00C0567B">
              <w:rPr>
                <w:rFonts w:ascii="標楷體" w:eastAsia="標楷體" w:hAnsi="標楷體" w:hint="eastAsia"/>
                <w:b/>
                <w:bCs/>
                <w:sz w:val="22"/>
                <w:szCs w:val="22"/>
              </w:rPr>
              <w:t>東</w:t>
            </w:r>
            <w:r w:rsidRPr="00C0567B">
              <w:rPr>
                <w:rFonts w:ascii="標楷體" w:eastAsia="標楷體" w:hAnsi="標楷體"/>
                <w:b/>
                <w:bCs/>
                <w:sz w:val="22"/>
                <w:szCs w:val="22"/>
              </w:rPr>
              <w:t>分院</w:t>
            </w:r>
          </w:p>
        </w:tc>
        <w:tc>
          <w:tcPr>
            <w:tcW w:w="850"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851"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850"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851"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醫學中心</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sz w:val="22"/>
                <w:szCs w:val="22"/>
              </w:rPr>
              <w:t>臺中榮總</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11,548</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11,314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2,862</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9,144</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8,689</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7,833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2.0</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sz w:val="22"/>
                <w:szCs w:val="22"/>
              </w:rPr>
              <w:t>中榮埔里分院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685</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638</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,323</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589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596</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,185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0.43</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sz w:val="22"/>
                <w:szCs w:val="22"/>
              </w:rPr>
              <w:t>中榮</w:t>
            </w:r>
            <w:r w:rsidRPr="00C0567B">
              <w:rPr>
                <w:rFonts w:ascii="標楷體" w:eastAsia="標楷體" w:hAnsi="標楷體" w:hint="eastAsia"/>
                <w:sz w:val="22"/>
                <w:szCs w:val="22"/>
              </w:rPr>
              <w:t>嘉義分院</w:t>
            </w:r>
          </w:p>
        </w:tc>
        <w:tc>
          <w:tcPr>
            <w:tcW w:w="850"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1,177</w:t>
            </w:r>
          </w:p>
        </w:tc>
        <w:tc>
          <w:tcPr>
            <w:tcW w:w="851"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,249</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,426</w:t>
            </w:r>
          </w:p>
        </w:tc>
        <w:tc>
          <w:tcPr>
            <w:tcW w:w="850"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w:t>
            </w:r>
            <w:r w:rsidRPr="00C0567B">
              <w:rPr>
                <w:rFonts w:ascii="標楷體" w:eastAsia="標楷體" w:hAnsi="標楷體" w:hint="eastAsia"/>
                <w:spacing w:val="-12"/>
                <w:sz w:val="22"/>
                <w:szCs w:val="22"/>
              </w:rPr>
              <w:t>08</w:t>
            </w:r>
            <w:r w:rsidRPr="00C0567B">
              <w:rPr>
                <w:rFonts w:ascii="標楷體" w:eastAsia="標楷體" w:hAnsi="標楷體"/>
                <w:spacing w:val="-12"/>
                <w:sz w:val="22"/>
                <w:szCs w:val="22"/>
              </w:rPr>
              <w:t>9</w:t>
            </w:r>
          </w:p>
        </w:tc>
        <w:tc>
          <w:tcPr>
            <w:tcW w:w="851"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,207</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,296</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5</w:t>
            </w:r>
            <w:r w:rsidRPr="00C0567B">
              <w:rPr>
                <w:rFonts w:ascii="標楷體" w:eastAsia="標楷體" w:hAnsi="標楷體"/>
                <w:spacing w:val="-12"/>
                <w:sz w:val="22"/>
                <w:szCs w:val="22"/>
              </w:rPr>
              <w:t>.36</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sz w:val="22"/>
                <w:szCs w:val="22"/>
              </w:rPr>
              <w:t>中榮</w:t>
            </w:r>
            <w:r w:rsidRPr="00C0567B">
              <w:rPr>
                <w:rFonts w:ascii="標楷體" w:eastAsia="標楷體" w:hAnsi="標楷體" w:hint="eastAsia"/>
                <w:sz w:val="22"/>
                <w:szCs w:val="22"/>
              </w:rPr>
              <w:t>灣橋分院</w:t>
            </w:r>
          </w:p>
        </w:tc>
        <w:tc>
          <w:tcPr>
            <w:tcW w:w="850"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851"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850"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851"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醫學中心</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sz w:val="22"/>
                <w:szCs w:val="22"/>
              </w:rPr>
              <w:t>高雄榮總</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6,426</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6,569</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2,995</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5,149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5,273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0,422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spacing w:val="-12"/>
                <w:sz w:val="22"/>
                <w:szCs w:val="22"/>
              </w:rPr>
              <w:t>19.80</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地區醫院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sz w:val="22"/>
                <w:szCs w:val="22"/>
              </w:rPr>
              <w:t>高榮臺南分院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657</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644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,301</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593</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611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,204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7</w:t>
            </w:r>
            <w:r w:rsidRPr="00C0567B">
              <w:rPr>
                <w:rFonts w:ascii="標楷體" w:eastAsia="標楷體" w:hAnsi="標楷體"/>
                <w:spacing w:val="-12"/>
                <w:sz w:val="22"/>
                <w:szCs w:val="22"/>
              </w:rPr>
              <w:t>.46</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z w:val="22"/>
                <w:szCs w:val="22"/>
              </w:rPr>
            </w:pPr>
            <w:r w:rsidRPr="00C0567B">
              <w:rPr>
                <w:rFonts w:ascii="標楷體" w:eastAsia="標楷體" w:hAnsi="標楷體" w:hint="eastAsia"/>
                <w:b/>
                <w:bCs/>
                <w:sz w:val="22"/>
                <w:szCs w:val="22"/>
              </w:rPr>
              <w:t>地區醫院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z w:val="22"/>
                <w:szCs w:val="22"/>
              </w:rPr>
            </w:pPr>
            <w:bookmarkStart w:id="6" w:name="_Hlk198546349"/>
            <w:r w:rsidRPr="00C0567B">
              <w:rPr>
                <w:rFonts w:ascii="標楷體" w:eastAsia="標楷體" w:hAnsi="標楷體" w:hint="eastAsia"/>
                <w:b/>
                <w:bCs/>
                <w:sz w:val="22"/>
                <w:szCs w:val="22"/>
              </w:rPr>
              <w:t>屏東榮總</w:t>
            </w:r>
            <w:r w:rsidRPr="00C0567B">
              <w:rPr>
                <w:rFonts w:ascii="標楷體" w:eastAsia="標楷體" w:hAnsi="標楷體"/>
                <w:b/>
                <w:bCs/>
                <w:sz w:val="22"/>
                <w:szCs w:val="22"/>
              </w:rPr>
              <w:t>(含龍泉分院)</w:t>
            </w:r>
            <w:bookmarkEnd w:id="6"/>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hint="eastAsia"/>
                <w:b/>
                <w:bCs/>
                <w:spacing w:val="-12"/>
                <w:sz w:val="22"/>
                <w:szCs w:val="22"/>
              </w:rPr>
              <w:t>1</w:t>
            </w:r>
            <w:r w:rsidRPr="00C0567B">
              <w:rPr>
                <w:rFonts w:ascii="標楷體" w:eastAsia="標楷體" w:hAnsi="標楷體"/>
                <w:b/>
                <w:bCs/>
                <w:spacing w:val="-12"/>
                <w:sz w:val="22"/>
                <w:szCs w:val="22"/>
              </w:rPr>
              <w:t>,</w:t>
            </w:r>
            <w:r w:rsidRPr="00C0567B">
              <w:rPr>
                <w:rFonts w:ascii="標楷體" w:eastAsia="標楷體" w:hAnsi="標楷體" w:hint="eastAsia"/>
                <w:b/>
                <w:bCs/>
                <w:spacing w:val="-12"/>
                <w:sz w:val="22"/>
                <w:szCs w:val="22"/>
              </w:rPr>
              <w:t>392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hint="eastAsia"/>
                <w:b/>
                <w:bCs/>
                <w:spacing w:val="-12"/>
                <w:sz w:val="22"/>
                <w:szCs w:val="22"/>
              </w:rPr>
              <w:t>1,</w:t>
            </w:r>
            <w:r w:rsidRPr="00C0567B">
              <w:rPr>
                <w:rFonts w:ascii="標楷體" w:eastAsia="標楷體" w:hAnsi="標楷體"/>
                <w:b/>
                <w:bCs/>
                <w:spacing w:val="-12"/>
                <w:sz w:val="22"/>
                <w:szCs w:val="22"/>
              </w:rPr>
              <w:t>309</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rPr>
              <w:t>2</w:t>
            </w:r>
            <w:r w:rsidRPr="00C0567B">
              <w:rPr>
                <w:rFonts w:ascii="標楷體" w:eastAsia="標楷體" w:hAnsi="標楷體"/>
                <w:b/>
                <w:bCs/>
                <w:spacing w:val="-12"/>
                <w:sz w:val="22"/>
                <w:szCs w:val="22"/>
              </w:rPr>
              <w:t>,701</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hint="eastAsia"/>
                <w:b/>
                <w:bCs/>
                <w:spacing w:val="-12"/>
                <w:sz w:val="22"/>
                <w:szCs w:val="22"/>
              </w:rPr>
              <w:t>1</w:t>
            </w:r>
            <w:r w:rsidRPr="00C0567B">
              <w:rPr>
                <w:rFonts w:ascii="標楷體" w:eastAsia="標楷體" w:hAnsi="標楷體"/>
                <w:b/>
                <w:bCs/>
                <w:spacing w:val="-12"/>
                <w:sz w:val="22"/>
                <w:szCs w:val="22"/>
              </w:rPr>
              <w:t>,402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hint="eastAsia"/>
                <w:b/>
                <w:bCs/>
                <w:spacing w:val="-12"/>
                <w:sz w:val="22"/>
                <w:szCs w:val="22"/>
              </w:rPr>
              <w:t>1</w:t>
            </w:r>
            <w:r w:rsidRPr="00C0567B">
              <w:rPr>
                <w:rFonts w:ascii="標楷體" w:eastAsia="標楷體" w:hAnsi="標楷體"/>
                <w:b/>
                <w:bCs/>
                <w:spacing w:val="-12"/>
                <w:sz w:val="22"/>
                <w:szCs w:val="22"/>
              </w:rPr>
              <w:t>,495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rPr>
              <w:t>2</w:t>
            </w:r>
            <w:r w:rsidRPr="00C0567B">
              <w:rPr>
                <w:rFonts w:ascii="標楷體" w:eastAsia="標楷體" w:hAnsi="標楷體"/>
                <w:b/>
                <w:bCs/>
                <w:spacing w:val="-12"/>
                <w:sz w:val="22"/>
                <w:szCs w:val="22"/>
              </w:rPr>
              <w:t>,897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shd w:val="pct15" w:color="auto" w:fill="FFFFFF"/>
              </w:rPr>
              <w:t>-</w:t>
            </w:r>
            <w:r w:rsidRPr="00C0567B">
              <w:rPr>
                <w:rFonts w:ascii="標楷體" w:eastAsia="標楷體" w:hAnsi="標楷體"/>
                <w:b/>
                <w:bCs/>
                <w:spacing w:val="-12"/>
                <w:sz w:val="22"/>
                <w:szCs w:val="22"/>
                <w:shd w:val="pct15" w:color="auto" w:fill="FFFFFF"/>
              </w:rPr>
              <w:t>7.26</w:t>
            </w:r>
          </w:p>
        </w:tc>
      </w:tr>
      <w:tr w:rsidR="008F6EAA" w:rsidRPr="00C0567B" w:rsidTr="004414EC">
        <w:tc>
          <w:tcPr>
            <w:tcW w:w="567" w:type="dxa"/>
            <w:vMerge w:val="restart"/>
            <w:shd w:val="clear" w:color="auto" w:fill="auto"/>
            <w:vAlign w:val="center"/>
          </w:tcPr>
          <w:p w:rsidR="008F6EAA" w:rsidRPr="00C0567B" w:rsidRDefault="008F6EAA" w:rsidP="008F6EAA">
            <w:pPr>
              <w:spacing w:line="240" w:lineRule="exact"/>
              <w:ind w:leftChars="0" w:left="0" w:firstLineChars="0" w:firstLine="0"/>
              <w:jc w:val="center"/>
              <w:rPr>
                <w:rFonts w:hAnsi="標楷體" w:hint="eastAsia"/>
                <w:spacing w:val="20"/>
                <w:sz w:val="22"/>
                <w:szCs w:val="22"/>
              </w:rPr>
            </w:pPr>
            <w:r w:rsidRPr="00C0567B">
              <w:rPr>
                <w:rFonts w:hAnsi="標楷體" w:hint="eastAsia"/>
                <w:spacing w:val="20"/>
                <w:sz w:val="22"/>
                <w:szCs w:val="22"/>
              </w:rPr>
              <w:t>衛福部</w:t>
            </w: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基隆醫院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1,085</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747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,832</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984</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582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,566</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spacing w:val="-12"/>
                <w:sz w:val="22"/>
                <w:szCs w:val="22"/>
              </w:rPr>
              <w:t>14.52</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臺北醫院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2,208</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2,060</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4</w:t>
            </w:r>
            <w:r w:rsidRPr="00C0567B">
              <w:rPr>
                <w:rFonts w:ascii="標楷體" w:eastAsia="標楷體" w:hAnsi="標楷體"/>
                <w:spacing w:val="-12"/>
                <w:sz w:val="22"/>
                <w:szCs w:val="22"/>
              </w:rPr>
              <w:t>,286</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1,952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1,612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3</w:t>
            </w:r>
            <w:r w:rsidRPr="00C0567B">
              <w:rPr>
                <w:rFonts w:ascii="標楷體" w:eastAsia="標楷體" w:hAnsi="標楷體"/>
                <w:spacing w:val="-12"/>
                <w:sz w:val="22"/>
                <w:szCs w:val="22"/>
              </w:rPr>
              <w:t>,564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6.43</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桃園醫院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4,539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4,241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8</w:t>
            </w:r>
            <w:r w:rsidRPr="00C0567B">
              <w:rPr>
                <w:rFonts w:ascii="標楷體" w:eastAsia="標楷體" w:hAnsi="標楷體"/>
                <w:spacing w:val="-12"/>
                <w:sz w:val="22"/>
                <w:szCs w:val="22"/>
              </w:rPr>
              <w:t>,780</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4,019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3,472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7</w:t>
            </w:r>
            <w:r w:rsidRPr="00C0567B">
              <w:rPr>
                <w:rFonts w:ascii="標楷體" w:eastAsia="標楷體" w:hAnsi="標楷體"/>
                <w:spacing w:val="-12"/>
                <w:sz w:val="22"/>
                <w:szCs w:val="22"/>
              </w:rPr>
              <w:t>,491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4.68</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苗栗醫院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663</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668</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,331</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586</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576</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,162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2.70</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豐原醫院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1,459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1,732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3</w:t>
            </w:r>
            <w:r w:rsidRPr="00C0567B">
              <w:rPr>
                <w:rFonts w:ascii="標楷體" w:eastAsia="標楷體" w:hAnsi="標楷體"/>
                <w:spacing w:val="-12"/>
                <w:sz w:val="22"/>
                <w:szCs w:val="22"/>
              </w:rPr>
              <w:t>,191</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1,352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1,295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,647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7.05</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臺中醫院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1,256</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1,147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,403</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1,053</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954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,007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9.73</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彰化醫院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1,054</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1,164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,218</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926</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943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,869</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5.73</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南投醫院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1,114</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1,009</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,123</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878</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917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,795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4.82</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臺南醫院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1,080</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1,066</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,146</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899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969</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,868</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2.95</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屏東醫院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1,118</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1,023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,141</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1,058</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735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,793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6.25</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嘉義醫院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409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443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8</w:t>
            </w:r>
            <w:r w:rsidRPr="00C0567B">
              <w:rPr>
                <w:rFonts w:ascii="標楷體" w:eastAsia="標楷體" w:hAnsi="標楷體"/>
                <w:spacing w:val="-12"/>
                <w:sz w:val="22"/>
                <w:szCs w:val="22"/>
              </w:rPr>
              <w:t>52</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396</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385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7</w:t>
            </w:r>
            <w:r w:rsidRPr="00C0567B">
              <w:rPr>
                <w:rFonts w:ascii="標楷體" w:eastAsia="標楷體" w:hAnsi="標楷體"/>
                <w:spacing w:val="-12"/>
                <w:sz w:val="22"/>
                <w:szCs w:val="22"/>
              </w:rPr>
              <w:t>81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8</w:t>
            </w:r>
            <w:r w:rsidRPr="00C0567B">
              <w:rPr>
                <w:rFonts w:ascii="標楷體" w:eastAsia="標楷體" w:hAnsi="標楷體"/>
                <w:spacing w:val="-12"/>
                <w:sz w:val="22"/>
                <w:szCs w:val="22"/>
              </w:rPr>
              <w:t>.33</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朴子醫院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290</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180</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4</w:t>
            </w:r>
            <w:r w:rsidRPr="00C0567B">
              <w:rPr>
                <w:rFonts w:ascii="標楷體" w:eastAsia="標楷體" w:hAnsi="標楷體"/>
                <w:spacing w:val="-12"/>
                <w:sz w:val="22"/>
                <w:szCs w:val="22"/>
              </w:rPr>
              <w:t>70</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288</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147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4</w:t>
            </w:r>
            <w:r w:rsidRPr="00C0567B">
              <w:rPr>
                <w:rFonts w:ascii="標楷體" w:eastAsia="標楷體" w:hAnsi="標楷體"/>
                <w:spacing w:val="-12"/>
                <w:sz w:val="22"/>
                <w:szCs w:val="22"/>
              </w:rPr>
              <w:t>35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7</w:t>
            </w:r>
            <w:r w:rsidRPr="00C0567B">
              <w:rPr>
                <w:rFonts w:ascii="標楷體" w:eastAsia="標楷體" w:hAnsi="標楷體"/>
                <w:spacing w:val="-12"/>
                <w:sz w:val="22"/>
                <w:szCs w:val="22"/>
              </w:rPr>
              <w:t>.45</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hint="eastAsia"/>
                <w:sz w:val="22"/>
                <w:szCs w:val="22"/>
              </w:rPr>
            </w:pPr>
            <w:r w:rsidRPr="00C0567B">
              <w:rPr>
                <w:rFonts w:ascii="標楷體" w:eastAsia="標楷體" w:hAnsi="標楷體" w:hint="eastAsia"/>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hint="eastAsia"/>
                <w:sz w:val="22"/>
                <w:szCs w:val="22"/>
              </w:rPr>
            </w:pPr>
            <w:r w:rsidRPr="00C0567B">
              <w:rPr>
                <w:rFonts w:ascii="標楷體" w:eastAsia="標楷體" w:hAnsi="標楷體" w:hint="eastAsia"/>
                <w:sz w:val="22"/>
                <w:szCs w:val="22"/>
              </w:rPr>
              <w:t>新營醫院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413</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59</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6</w:t>
            </w:r>
            <w:r w:rsidRPr="00C0567B">
              <w:rPr>
                <w:rFonts w:ascii="標楷體" w:eastAsia="標楷體" w:hAnsi="標楷體"/>
                <w:spacing w:val="-12"/>
                <w:sz w:val="22"/>
                <w:szCs w:val="22"/>
              </w:rPr>
              <w:t>72</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3</w:t>
            </w:r>
            <w:r w:rsidRPr="00C0567B">
              <w:rPr>
                <w:rFonts w:ascii="標楷體" w:eastAsia="標楷體" w:hAnsi="標楷體"/>
                <w:spacing w:val="-12"/>
                <w:sz w:val="22"/>
                <w:szCs w:val="22"/>
              </w:rPr>
              <w:t>72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21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5</w:t>
            </w:r>
            <w:r w:rsidRPr="00C0567B">
              <w:rPr>
                <w:rFonts w:ascii="標楷體" w:eastAsia="標楷體" w:hAnsi="標楷體"/>
                <w:spacing w:val="-12"/>
                <w:sz w:val="22"/>
                <w:szCs w:val="22"/>
              </w:rPr>
              <w:t>93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1.76</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旗山醫院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940</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893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,833</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851</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699</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,550</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5.44</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z w:val="22"/>
                <w:szCs w:val="22"/>
              </w:rPr>
            </w:pPr>
            <w:r w:rsidRPr="00C0567B">
              <w:rPr>
                <w:rFonts w:ascii="標楷體" w:eastAsia="標楷體" w:hAnsi="標楷體" w:hint="eastAsia"/>
                <w:b/>
                <w:bCs/>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z w:val="22"/>
                <w:szCs w:val="22"/>
              </w:rPr>
            </w:pPr>
            <w:r w:rsidRPr="00C0567B">
              <w:rPr>
                <w:rFonts w:ascii="標楷體" w:eastAsia="標楷體" w:hAnsi="標楷體" w:hint="eastAsia"/>
                <w:b/>
                <w:bCs/>
                <w:sz w:val="22"/>
                <w:szCs w:val="22"/>
              </w:rPr>
              <w:t>澎湖醫院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368</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227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rPr>
              <w:t>5</w:t>
            </w:r>
            <w:r w:rsidRPr="00C0567B">
              <w:rPr>
                <w:rFonts w:ascii="標楷體" w:eastAsia="標楷體" w:hAnsi="標楷體"/>
                <w:b/>
                <w:bCs/>
                <w:spacing w:val="-12"/>
                <w:sz w:val="22"/>
                <w:szCs w:val="22"/>
              </w:rPr>
              <w:t>95</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377</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234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rPr>
              <w:t>6</w:t>
            </w:r>
            <w:r w:rsidRPr="00C0567B">
              <w:rPr>
                <w:rFonts w:ascii="標楷體" w:eastAsia="標楷體" w:hAnsi="標楷體"/>
                <w:b/>
                <w:bCs/>
                <w:spacing w:val="-12"/>
                <w:sz w:val="22"/>
                <w:szCs w:val="22"/>
              </w:rPr>
              <w:t>11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shd w:val="pct15" w:color="auto" w:fill="FFFFFF"/>
              </w:rPr>
            </w:pPr>
            <w:r w:rsidRPr="00C0567B">
              <w:rPr>
                <w:rFonts w:ascii="標楷體" w:eastAsia="標楷體" w:hAnsi="標楷體" w:hint="eastAsia"/>
                <w:b/>
                <w:bCs/>
                <w:spacing w:val="-12"/>
                <w:sz w:val="22"/>
                <w:szCs w:val="22"/>
                <w:shd w:val="pct15" w:color="auto" w:fill="FFFFFF"/>
              </w:rPr>
              <w:t>-</w:t>
            </w:r>
            <w:r w:rsidRPr="00C0567B">
              <w:rPr>
                <w:rFonts w:ascii="標楷體" w:eastAsia="標楷體" w:hAnsi="標楷體"/>
                <w:b/>
                <w:bCs/>
                <w:spacing w:val="-12"/>
                <w:sz w:val="22"/>
                <w:szCs w:val="22"/>
                <w:shd w:val="pct15" w:color="auto" w:fill="FFFFFF"/>
              </w:rPr>
              <w:t>2.69</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z w:val="22"/>
                <w:szCs w:val="22"/>
              </w:rPr>
            </w:pPr>
            <w:r w:rsidRPr="00C0567B">
              <w:rPr>
                <w:rFonts w:ascii="標楷體" w:eastAsia="標楷體" w:hAnsi="標楷體" w:hint="eastAsia"/>
                <w:b/>
                <w:bCs/>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z w:val="22"/>
                <w:szCs w:val="22"/>
              </w:rPr>
            </w:pPr>
            <w:r w:rsidRPr="00C0567B">
              <w:rPr>
                <w:rFonts w:ascii="標楷體" w:eastAsia="標楷體" w:hAnsi="標楷體" w:hint="eastAsia"/>
                <w:b/>
                <w:bCs/>
                <w:sz w:val="22"/>
                <w:szCs w:val="22"/>
              </w:rPr>
              <w:t>恆春旅遊醫院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279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92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rPr>
              <w:t>3</w:t>
            </w:r>
            <w:r w:rsidRPr="00C0567B">
              <w:rPr>
                <w:rFonts w:ascii="標楷體" w:eastAsia="標楷體" w:hAnsi="標楷體"/>
                <w:b/>
                <w:bCs/>
                <w:spacing w:val="-12"/>
                <w:sz w:val="22"/>
                <w:szCs w:val="22"/>
              </w:rPr>
              <w:t>71</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296</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92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rPr>
              <w:t>3</w:t>
            </w:r>
            <w:r w:rsidRPr="00C0567B">
              <w:rPr>
                <w:rFonts w:ascii="標楷體" w:eastAsia="標楷體" w:hAnsi="標楷體"/>
                <w:b/>
                <w:bCs/>
                <w:spacing w:val="-12"/>
                <w:sz w:val="22"/>
                <w:szCs w:val="22"/>
              </w:rPr>
              <w:t>88</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shd w:val="pct15" w:color="auto" w:fill="FFFFFF"/>
              </w:rPr>
            </w:pPr>
            <w:r w:rsidRPr="00C0567B">
              <w:rPr>
                <w:rFonts w:ascii="標楷體" w:eastAsia="標楷體" w:hAnsi="標楷體" w:hint="eastAsia"/>
                <w:b/>
                <w:bCs/>
                <w:spacing w:val="-12"/>
                <w:sz w:val="22"/>
                <w:szCs w:val="22"/>
                <w:shd w:val="pct15" w:color="auto" w:fill="FFFFFF"/>
              </w:rPr>
              <w:t>-</w:t>
            </w:r>
            <w:r w:rsidRPr="00C0567B">
              <w:rPr>
                <w:rFonts w:ascii="標楷體" w:eastAsia="標楷體" w:hAnsi="標楷體"/>
                <w:b/>
                <w:bCs/>
                <w:spacing w:val="-12"/>
                <w:sz w:val="22"/>
                <w:szCs w:val="22"/>
                <w:shd w:val="pct15" w:color="auto" w:fill="FFFFFF"/>
              </w:rPr>
              <w:t>4.58</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z w:val="22"/>
                <w:szCs w:val="22"/>
              </w:rPr>
            </w:pPr>
            <w:r w:rsidRPr="00C0567B">
              <w:rPr>
                <w:rFonts w:ascii="標楷體" w:eastAsia="標楷體" w:hAnsi="標楷體" w:hint="eastAsia"/>
                <w:b/>
                <w:bCs/>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z w:val="22"/>
                <w:szCs w:val="22"/>
              </w:rPr>
            </w:pPr>
            <w:r w:rsidRPr="00C0567B">
              <w:rPr>
                <w:rFonts w:ascii="標楷體" w:eastAsia="標楷體" w:hAnsi="標楷體" w:hint="eastAsia"/>
                <w:b/>
                <w:bCs/>
                <w:sz w:val="22"/>
                <w:szCs w:val="22"/>
              </w:rPr>
              <w:t>臺東醫院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235</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174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rPr>
              <w:t>4</w:t>
            </w:r>
            <w:r w:rsidRPr="00C0567B">
              <w:rPr>
                <w:rFonts w:ascii="標楷體" w:eastAsia="標楷體" w:hAnsi="標楷體"/>
                <w:b/>
                <w:bCs/>
                <w:spacing w:val="-12"/>
                <w:sz w:val="22"/>
                <w:szCs w:val="22"/>
              </w:rPr>
              <w:t>09</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282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191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rPr>
              <w:t>4</w:t>
            </w:r>
            <w:r w:rsidRPr="00C0567B">
              <w:rPr>
                <w:rFonts w:ascii="標楷體" w:eastAsia="標楷體" w:hAnsi="標楷體"/>
                <w:b/>
                <w:bCs/>
                <w:spacing w:val="-12"/>
                <w:sz w:val="22"/>
                <w:szCs w:val="22"/>
              </w:rPr>
              <w:t>73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shd w:val="pct15" w:color="auto" w:fill="FFFFFF"/>
              </w:rPr>
            </w:pPr>
            <w:r w:rsidRPr="00C0567B">
              <w:rPr>
                <w:rFonts w:ascii="標楷體" w:eastAsia="標楷體" w:hAnsi="標楷體" w:hint="eastAsia"/>
                <w:b/>
                <w:bCs/>
                <w:spacing w:val="-12"/>
                <w:sz w:val="22"/>
                <w:szCs w:val="22"/>
                <w:shd w:val="pct15" w:color="auto" w:fill="FFFFFF"/>
              </w:rPr>
              <w:t>-</w:t>
            </w:r>
            <w:r w:rsidRPr="00C0567B">
              <w:rPr>
                <w:rFonts w:ascii="標楷體" w:eastAsia="標楷體" w:hAnsi="標楷體"/>
                <w:b/>
                <w:bCs/>
                <w:spacing w:val="-12"/>
                <w:sz w:val="22"/>
                <w:szCs w:val="22"/>
                <w:shd w:val="pct15" w:color="auto" w:fill="FFFFFF"/>
              </w:rPr>
              <w:t>15.65</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z w:val="22"/>
                <w:szCs w:val="22"/>
              </w:rPr>
            </w:pPr>
            <w:r w:rsidRPr="00C0567B">
              <w:rPr>
                <w:rFonts w:ascii="標楷體" w:eastAsia="標楷體" w:hAnsi="標楷體" w:hint="eastAsia"/>
                <w:b/>
                <w:bCs/>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z w:val="22"/>
                <w:szCs w:val="22"/>
              </w:rPr>
            </w:pPr>
            <w:r w:rsidRPr="00C0567B">
              <w:rPr>
                <w:rFonts w:ascii="標楷體" w:eastAsia="標楷體" w:hAnsi="標楷體" w:hint="eastAsia"/>
                <w:b/>
                <w:bCs/>
                <w:sz w:val="22"/>
                <w:szCs w:val="22"/>
              </w:rPr>
              <w:t>花蓮醫院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258</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251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rPr>
              <w:t>5</w:t>
            </w:r>
            <w:r w:rsidRPr="00C0567B">
              <w:rPr>
                <w:rFonts w:ascii="標楷體" w:eastAsia="標楷體" w:hAnsi="標楷體"/>
                <w:b/>
                <w:bCs/>
                <w:spacing w:val="-12"/>
                <w:sz w:val="22"/>
                <w:szCs w:val="22"/>
              </w:rPr>
              <w:t>09</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292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257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rPr>
              <w:t>5</w:t>
            </w:r>
            <w:r w:rsidRPr="00C0567B">
              <w:rPr>
                <w:rFonts w:ascii="標楷體" w:eastAsia="標楷體" w:hAnsi="標楷體"/>
                <w:b/>
                <w:bCs/>
                <w:spacing w:val="-12"/>
                <w:sz w:val="22"/>
                <w:szCs w:val="22"/>
              </w:rPr>
              <w:t>49</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shd w:val="pct15" w:color="auto" w:fill="FFFFFF"/>
              </w:rPr>
            </w:pPr>
            <w:r w:rsidRPr="00C0567B">
              <w:rPr>
                <w:rFonts w:ascii="標楷體" w:eastAsia="標楷體" w:hAnsi="標楷體" w:hint="eastAsia"/>
                <w:b/>
                <w:bCs/>
                <w:spacing w:val="-12"/>
                <w:sz w:val="22"/>
                <w:szCs w:val="22"/>
                <w:shd w:val="pct15" w:color="auto" w:fill="FFFFFF"/>
              </w:rPr>
              <w:t>-</w:t>
            </w:r>
            <w:r w:rsidRPr="00C0567B">
              <w:rPr>
                <w:rFonts w:ascii="標楷體" w:eastAsia="標楷體" w:hAnsi="標楷體"/>
                <w:b/>
                <w:bCs/>
                <w:spacing w:val="-12"/>
                <w:sz w:val="22"/>
                <w:szCs w:val="22"/>
                <w:shd w:val="pct15" w:color="auto" w:fill="FFFFFF"/>
              </w:rPr>
              <w:t>7.86</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樂生療養院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497</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431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9</w:t>
            </w:r>
            <w:r w:rsidRPr="00C0567B">
              <w:rPr>
                <w:rFonts w:ascii="標楷體" w:eastAsia="標楷體" w:hAnsi="標楷體"/>
                <w:spacing w:val="-12"/>
                <w:sz w:val="22"/>
                <w:szCs w:val="22"/>
              </w:rPr>
              <w:t>28</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374</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344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7</w:t>
            </w:r>
            <w:r w:rsidRPr="00C0567B">
              <w:rPr>
                <w:rFonts w:ascii="標楷體" w:eastAsia="標楷體" w:hAnsi="標楷體"/>
                <w:spacing w:val="-12"/>
                <w:sz w:val="22"/>
                <w:szCs w:val="22"/>
              </w:rPr>
              <w:t>18</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2.63</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胸腔病院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149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90</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39</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120</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77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97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7.57</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金門醫院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636</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432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,068</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707</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360</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,067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0</w:t>
            </w:r>
            <w:r w:rsidRPr="00C0567B">
              <w:rPr>
                <w:rFonts w:ascii="標楷體" w:eastAsia="標楷體" w:hAnsi="標楷體"/>
                <w:spacing w:val="-12"/>
                <w:sz w:val="22"/>
                <w:szCs w:val="22"/>
              </w:rPr>
              <w:t>.09</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pacing w:val="-12"/>
                <w:sz w:val="22"/>
                <w:szCs w:val="22"/>
              </w:rPr>
            </w:pPr>
            <w:r w:rsidRPr="00C0567B">
              <w:rPr>
                <w:rFonts w:ascii="標楷體" w:eastAsia="標楷體" w:hAnsi="標楷體" w:hint="eastAsia"/>
                <w:spacing w:val="-12"/>
                <w:sz w:val="22"/>
                <w:szCs w:val="22"/>
              </w:rPr>
              <w:t>精神專科醫院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玉里醫院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160</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341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5</w:t>
            </w:r>
            <w:r w:rsidRPr="00C0567B">
              <w:rPr>
                <w:rFonts w:ascii="標楷體" w:eastAsia="標楷體" w:hAnsi="標楷體"/>
                <w:spacing w:val="-12"/>
                <w:sz w:val="22"/>
                <w:szCs w:val="22"/>
              </w:rPr>
              <w:t>01</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134</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274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4</w:t>
            </w:r>
            <w:r w:rsidRPr="00C0567B">
              <w:rPr>
                <w:rFonts w:ascii="標楷體" w:eastAsia="標楷體" w:hAnsi="標楷體"/>
                <w:spacing w:val="-12"/>
                <w:sz w:val="22"/>
                <w:szCs w:val="22"/>
              </w:rPr>
              <w:t>08</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8.56</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pacing w:val="-12"/>
                <w:sz w:val="22"/>
                <w:szCs w:val="22"/>
              </w:rPr>
            </w:pPr>
            <w:r w:rsidRPr="00C0567B">
              <w:rPr>
                <w:rFonts w:ascii="標楷體" w:eastAsia="標楷體" w:hAnsi="標楷體" w:hint="eastAsia"/>
                <w:spacing w:val="-12"/>
                <w:sz w:val="22"/>
                <w:szCs w:val="22"/>
              </w:rPr>
              <w:t>精神專科醫院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桃園療養院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410</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586</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9</w:t>
            </w:r>
            <w:r w:rsidRPr="00C0567B">
              <w:rPr>
                <w:rFonts w:ascii="標楷體" w:eastAsia="標楷體" w:hAnsi="標楷體"/>
                <w:spacing w:val="-12"/>
                <w:sz w:val="22"/>
                <w:szCs w:val="22"/>
              </w:rPr>
              <w:t>96</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330</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519</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8</w:t>
            </w:r>
            <w:r w:rsidRPr="00C0567B">
              <w:rPr>
                <w:rFonts w:ascii="標楷體" w:eastAsia="標楷體" w:hAnsi="標楷體"/>
                <w:spacing w:val="-12"/>
                <w:sz w:val="22"/>
                <w:szCs w:val="22"/>
              </w:rPr>
              <w:t>49</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4.76</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pacing w:val="-12"/>
                <w:sz w:val="22"/>
                <w:szCs w:val="22"/>
              </w:rPr>
            </w:pPr>
            <w:r w:rsidRPr="00C0567B">
              <w:rPr>
                <w:rFonts w:ascii="標楷體" w:eastAsia="標楷體" w:hAnsi="標楷體" w:hint="eastAsia"/>
                <w:spacing w:val="-12"/>
                <w:sz w:val="22"/>
                <w:szCs w:val="22"/>
              </w:rPr>
              <w:t>精神專科醫院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八里療養院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96</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363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4</w:t>
            </w:r>
            <w:r w:rsidRPr="00C0567B">
              <w:rPr>
                <w:rFonts w:ascii="標楷體" w:eastAsia="標楷體" w:hAnsi="標楷體"/>
                <w:spacing w:val="-12"/>
                <w:sz w:val="22"/>
                <w:szCs w:val="22"/>
              </w:rPr>
              <w:t>59</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82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354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4</w:t>
            </w:r>
            <w:r w:rsidRPr="00C0567B">
              <w:rPr>
                <w:rFonts w:ascii="標楷體" w:eastAsia="標楷體" w:hAnsi="標楷體"/>
                <w:spacing w:val="-12"/>
                <w:sz w:val="22"/>
                <w:szCs w:val="22"/>
              </w:rPr>
              <w:t>36</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5</w:t>
            </w:r>
            <w:r w:rsidRPr="00C0567B">
              <w:rPr>
                <w:rFonts w:ascii="標楷體" w:eastAsia="標楷體" w:hAnsi="標楷體"/>
                <w:spacing w:val="-12"/>
                <w:sz w:val="22"/>
                <w:szCs w:val="22"/>
              </w:rPr>
              <w:t>.01</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pacing w:val="-12"/>
                <w:sz w:val="22"/>
                <w:szCs w:val="22"/>
              </w:rPr>
            </w:pPr>
            <w:r w:rsidRPr="00C0567B">
              <w:rPr>
                <w:rFonts w:ascii="標楷體" w:eastAsia="標楷體" w:hAnsi="標楷體" w:hint="eastAsia"/>
                <w:spacing w:val="-12"/>
                <w:sz w:val="22"/>
                <w:szCs w:val="22"/>
              </w:rPr>
              <w:t>精神專科醫院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草屯療養院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164</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678</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8</w:t>
            </w:r>
            <w:r w:rsidRPr="00C0567B">
              <w:rPr>
                <w:rFonts w:ascii="標楷體" w:eastAsia="標楷體" w:hAnsi="標楷體"/>
                <w:spacing w:val="-12"/>
                <w:sz w:val="22"/>
                <w:szCs w:val="22"/>
              </w:rPr>
              <w:t>42</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177</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540</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7</w:t>
            </w:r>
            <w:r w:rsidRPr="00C0567B">
              <w:rPr>
                <w:rFonts w:ascii="標楷體" w:eastAsia="標楷體" w:hAnsi="標楷體"/>
                <w:spacing w:val="-12"/>
                <w:sz w:val="22"/>
                <w:szCs w:val="22"/>
              </w:rPr>
              <w:t>17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4.85</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pacing w:val="-12"/>
                <w:sz w:val="22"/>
                <w:szCs w:val="22"/>
              </w:rPr>
            </w:pPr>
            <w:r w:rsidRPr="00C0567B">
              <w:rPr>
                <w:rFonts w:ascii="標楷體" w:eastAsia="標楷體" w:hAnsi="標楷體" w:hint="eastAsia"/>
                <w:spacing w:val="-12"/>
                <w:sz w:val="22"/>
                <w:szCs w:val="22"/>
              </w:rPr>
              <w:t>精神專科醫院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嘉南療養院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212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387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5</w:t>
            </w:r>
            <w:r w:rsidRPr="00C0567B">
              <w:rPr>
                <w:rFonts w:ascii="標楷體" w:eastAsia="標楷體" w:hAnsi="標楷體"/>
                <w:spacing w:val="-12"/>
                <w:sz w:val="22"/>
                <w:szCs w:val="22"/>
              </w:rPr>
              <w:t>99</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163</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350</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5</w:t>
            </w:r>
            <w:r w:rsidRPr="00C0567B">
              <w:rPr>
                <w:rFonts w:ascii="標楷體" w:eastAsia="標楷體" w:hAnsi="標楷體"/>
                <w:spacing w:val="-12"/>
                <w:sz w:val="22"/>
                <w:szCs w:val="22"/>
              </w:rPr>
              <w:t>13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4.36</w:t>
            </w:r>
          </w:p>
        </w:tc>
      </w:tr>
      <w:tr w:rsidR="008F6EAA" w:rsidRPr="00C0567B" w:rsidTr="004414EC">
        <w:tc>
          <w:tcPr>
            <w:tcW w:w="567" w:type="dxa"/>
            <w:vMerge w:val="restart"/>
            <w:shd w:val="clear" w:color="auto" w:fill="auto"/>
            <w:vAlign w:val="center"/>
          </w:tcPr>
          <w:p w:rsidR="008F6EAA" w:rsidRPr="00C0567B" w:rsidRDefault="008F6EAA" w:rsidP="008F6EAA">
            <w:pPr>
              <w:spacing w:line="240" w:lineRule="exact"/>
              <w:ind w:leftChars="0" w:left="0" w:firstLineChars="0" w:firstLine="0"/>
              <w:jc w:val="center"/>
              <w:rPr>
                <w:rFonts w:hAnsi="標楷體"/>
                <w:spacing w:val="20"/>
                <w:sz w:val="22"/>
                <w:szCs w:val="22"/>
              </w:rPr>
            </w:pPr>
            <w:r w:rsidRPr="00C0567B">
              <w:rPr>
                <w:rFonts w:hAnsi="標楷體" w:hint="eastAsia"/>
                <w:spacing w:val="20"/>
                <w:sz w:val="22"/>
                <w:szCs w:val="22"/>
              </w:rPr>
              <w:t>國防部</w:t>
            </w: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醫學中心</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三軍總院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7,506</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9,293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6,799</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5,807</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8,487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4,294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4.91</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sz w:val="22"/>
                <w:szCs w:val="22"/>
              </w:rPr>
              <w:t>國軍</w:t>
            </w:r>
            <w:r w:rsidRPr="00C0567B">
              <w:rPr>
                <w:rFonts w:ascii="標楷體" w:eastAsia="標楷體" w:hAnsi="標楷體" w:hint="eastAsia"/>
                <w:sz w:val="22"/>
                <w:szCs w:val="22"/>
              </w:rPr>
              <w:t>高雄總院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1,396</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1,804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3</w:t>
            </w:r>
            <w:r w:rsidRPr="00C0567B">
              <w:rPr>
                <w:rFonts w:ascii="標楷體" w:eastAsia="標楷體" w:hAnsi="標楷體"/>
                <w:spacing w:val="-12"/>
                <w:sz w:val="22"/>
                <w:szCs w:val="22"/>
              </w:rPr>
              <w:t>,200</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1,177</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1,555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,732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4.63</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 xml:space="preserve">區域醫院 </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spacing w:val="-16"/>
                <w:sz w:val="22"/>
                <w:szCs w:val="22"/>
              </w:rPr>
              <w:t>國軍</w:t>
            </w:r>
            <w:r w:rsidRPr="00C0567B">
              <w:rPr>
                <w:rFonts w:ascii="標楷體" w:eastAsia="標楷體" w:hAnsi="標楷體" w:hint="eastAsia"/>
                <w:sz w:val="22"/>
                <w:szCs w:val="22"/>
              </w:rPr>
              <w:t>臺中總院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836</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1,021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,857</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614</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847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,461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1.32</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 xml:space="preserve">區域醫院 </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spacing w:val="-16"/>
                <w:sz w:val="22"/>
                <w:szCs w:val="22"/>
              </w:rPr>
              <w:t>國軍</w:t>
            </w:r>
            <w:r w:rsidRPr="00C0567B">
              <w:rPr>
                <w:rFonts w:ascii="標楷體" w:eastAsia="標楷體" w:hAnsi="標楷體" w:hint="eastAsia"/>
                <w:sz w:val="22"/>
                <w:szCs w:val="22"/>
              </w:rPr>
              <w:t>桃園總院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1,352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1,692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3</w:t>
            </w:r>
            <w:r w:rsidRPr="00C0567B">
              <w:rPr>
                <w:rFonts w:ascii="標楷體" w:eastAsia="標楷體" w:hAnsi="標楷體"/>
                <w:spacing w:val="-12"/>
                <w:sz w:val="22"/>
                <w:szCs w:val="22"/>
              </w:rPr>
              <w:t>,044</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1,171</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1,293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,464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9.05</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spacing w:val="-16"/>
                <w:sz w:val="22"/>
                <w:szCs w:val="22"/>
              </w:rPr>
              <w:t>國軍</w:t>
            </w:r>
            <w:r w:rsidRPr="00C0567B">
              <w:rPr>
                <w:rFonts w:ascii="標楷體" w:eastAsia="標楷體" w:hAnsi="標楷體" w:hint="eastAsia"/>
                <w:sz w:val="22"/>
                <w:szCs w:val="22"/>
              </w:rPr>
              <w:t>花蓮總院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409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395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8</w:t>
            </w:r>
            <w:r w:rsidRPr="00C0567B">
              <w:rPr>
                <w:rFonts w:ascii="標楷體" w:eastAsia="標楷體" w:hAnsi="標楷體"/>
                <w:spacing w:val="-12"/>
                <w:sz w:val="22"/>
                <w:szCs w:val="22"/>
              </w:rPr>
              <w:t>04</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287</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360</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6</w:t>
            </w:r>
            <w:r w:rsidRPr="00C0567B">
              <w:rPr>
                <w:rFonts w:ascii="標楷體" w:eastAsia="標楷體" w:hAnsi="標楷體"/>
                <w:spacing w:val="-12"/>
                <w:sz w:val="22"/>
                <w:szCs w:val="22"/>
              </w:rPr>
              <w:t>47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9.53</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spacing w:val="-16"/>
                <w:sz w:val="22"/>
                <w:szCs w:val="22"/>
              </w:rPr>
              <w:t>國軍</w:t>
            </w:r>
            <w:r w:rsidRPr="00C0567B">
              <w:rPr>
                <w:rFonts w:ascii="標楷體" w:eastAsia="標楷體" w:hAnsi="標楷體" w:hint="eastAsia"/>
                <w:sz w:val="22"/>
                <w:szCs w:val="22"/>
              </w:rPr>
              <w:t>左營總院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898</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1,400</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,298</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774</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993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,767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3.11</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三總松山分院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747</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754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,501</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649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615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,264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5.79</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三總北投分院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227</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484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7</w:t>
            </w:r>
            <w:r w:rsidRPr="00C0567B">
              <w:rPr>
                <w:rFonts w:ascii="標楷體" w:eastAsia="標楷體" w:hAnsi="標楷體"/>
                <w:spacing w:val="-12"/>
                <w:sz w:val="22"/>
                <w:szCs w:val="22"/>
              </w:rPr>
              <w:t>11</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159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425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5</w:t>
            </w:r>
            <w:r w:rsidRPr="00C0567B">
              <w:rPr>
                <w:rFonts w:ascii="標楷體" w:eastAsia="標楷體" w:hAnsi="標楷體"/>
                <w:spacing w:val="-12"/>
                <w:sz w:val="22"/>
                <w:szCs w:val="22"/>
              </w:rPr>
              <w:t>84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7.86</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地區醫院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三總澎湖分院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561</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385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9</w:t>
            </w:r>
            <w:r w:rsidRPr="00C0567B">
              <w:rPr>
                <w:rFonts w:ascii="標楷體" w:eastAsia="標楷體" w:hAnsi="標楷體"/>
                <w:spacing w:val="-12"/>
                <w:sz w:val="22"/>
                <w:szCs w:val="22"/>
              </w:rPr>
              <w:t>46</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504</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318</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8</w:t>
            </w:r>
            <w:r w:rsidRPr="00C0567B">
              <w:rPr>
                <w:rFonts w:ascii="標楷體" w:eastAsia="標楷體" w:hAnsi="標楷體"/>
                <w:spacing w:val="-12"/>
                <w:sz w:val="22"/>
                <w:szCs w:val="22"/>
              </w:rPr>
              <w:t>22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3.11</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 xml:space="preserve">地區醫院 </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三總基隆分院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512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324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8</w:t>
            </w:r>
            <w:r w:rsidRPr="00C0567B">
              <w:rPr>
                <w:rFonts w:ascii="標楷體" w:eastAsia="標楷體" w:hAnsi="標楷體"/>
                <w:spacing w:val="-12"/>
                <w:sz w:val="22"/>
                <w:szCs w:val="22"/>
              </w:rPr>
              <w:t>36</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447</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256</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7</w:t>
            </w:r>
            <w:r w:rsidRPr="00C0567B">
              <w:rPr>
                <w:rFonts w:ascii="標楷體" w:eastAsia="標楷體" w:hAnsi="標楷體"/>
                <w:spacing w:val="-12"/>
                <w:sz w:val="22"/>
                <w:szCs w:val="22"/>
              </w:rPr>
              <w:t>03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5.91</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hint="eastAsia"/>
                <w:sz w:val="22"/>
                <w:szCs w:val="22"/>
              </w:rPr>
            </w:pPr>
            <w:r w:rsidRPr="00C0567B">
              <w:rPr>
                <w:rFonts w:ascii="標楷體" w:eastAsia="標楷體" w:hAnsi="標楷體" w:hint="eastAsia"/>
                <w:sz w:val="22"/>
                <w:szCs w:val="22"/>
              </w:rPr>
              <w:t>地區醫院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hint="eastAsia"/>
                <w:sz w:val="22"/>
                <w:szCs w:val="22"/>
              </w:rPr>
            </w:pPr>
            <w:r w:rsidRPr="00C0567B">
              <w:rPr>
                <w:rFonts w:ascii="標楷體" w:eastAsia="標楷體" w:hAnsi="標楷體"/>
                <w:spacing w:val="-16"/>
                <w:sz w:val="22"/>
                <w:szCs w:val="22"/>
              </w:rPr>
              <w:t>國軍</w:t>
            </w:r>
            <w:r w:rsidRPr="00C0567B">
              <w:rPr>
                <w:rFonts w:ascii="標楷體" w:eastAsia="標楷體" w:hAnsi="標楷體" w:hint="eastAsia"/>
                <w:sz w:val="22"/>
                <w:szCs w:val="22"/>
              </w:rPr>
              <w:t>高雄總院屏東分院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122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151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73</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136</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35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3.92</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hint="eastAsia"/>
                <w:sz w:val="22"/>
                <w:szCs w:val="22"/>
              </w:rPr>
            </w:pPr>
            <w:r w:rsidRPr="00C0567B">
              <w:rPr>
                <w:rFonts w:ascii="標楷體" w:eastAsia="標楷體" w:hAnsi="標楷體" w:hint="eastAsia"/>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hint="eastAsia"/>
                <w:sz w:val="22"/>
                <w:szCs w:val="22"/>
              </w:rPr>
            </w:pPr>
            <w:r w:rsidRPr="00C0567B">
              <w:rPr>
                <w:rFonts w:ascii="標楷體" w:eastAsia="標楷體" w:hAnsi="標楷體"/>
                <w:spacing w:val="-16"/>
                <w:sz w:val="22"/>
                <w:szCs w:val="22"/>
              </w:rPr>
              <w:t>國軍</w:t>
            </w:r>
            <w:r w:rsidRPr="00C0567B">
              <w:rPr>
                <w:rFonts w:ascii="標楷體" w:eastAsia="標楷體" w:hAnsi="標楷體" w:hint="eastAsia"/>
                <w:sz w:val="22"/>
                <w:szCs w:val="22"/>
              </w:rPr>
              <w:t>臺中總院中清分院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311</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192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5</w:t>
            </w:r>
            <w:r w:rsidRPr="00C0567B">
              <w:rPr>
                <w:rFonts w:ascii="標楷體" w:eastAsia="標楷體" w:hAnsi="標楷體"/>
                <w:spacing w:val="-12"/>
                <w:sz w:val="22"/>
                <w:szCs w:val="22"/>
              </w:rPr>
              <w:t>03</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206</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175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3</w:t>
            </w:r>
            <w:r w:rsidRPr="00C0567B">
              <w:rPr>
                <w:rFonts w:ascii="標楷體" w:eastAsia="標楷體" w:hAnsi="標楷體"/>
                <w:spacing w:val="-12"/>
                <w:sz w:val="22"/>
                <w:szCs w:val="22"/>
              </w:rPr>
              <w:t>81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4.25</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hint="eastAsia"/>
                <w:sz w:val="22"/>
                <w:szCs w:val="22"/>
              </w:rPr>
            </w:pPr>
            <w:r w:rsidRPr="00C0567B">
              <w:rPr>
                <w:rFonts w:ascii="標楷體" w:eastAsia="標楷體" w:hAnsi="標楷體" w:hint="eastAsia"/>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hint="eastAsia"/>
                <w:sz w:val="22"/>
                <w:szCs w:val="22"/>
              </w:rPr>
            </w:pPr>
            <w:r w:rsidRPr="00C0567B">
              <w:rPr>
                <w:rFonts w:ascii="標楷體" w:eastAsia="標楷體" w:hAnsi="標楷體"/>
                <w:spacing w:val="-16"/>
                <w:sz w:val="22"/>
                <w:szCs w:val="22"/>
              </w:rPr>
              <w:t>國軍</w:t>
            </w:r>
            <w:r w:rsidRPr="00C0567B">
              <w:rPr>
                <w:rFonts w:ascii="標楷體" w:eastAsia="標楷體" w:hAnsi="標楷體" w:hint="eastAsia"/>
                <w:sz w:val="22"/>
                <w:szCs w:val="22"/>
              </w:rPr>
              <w:t>桃園總院新竹分院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597</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379</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9</w:t>
            </w:r>
            <w:r w:rsidRPr="00C0567B">
              <w:rPr>
                <w:rFonts w:ascii="標楷體" w:eastAsia="標楷體" w:hAnsi="標楷體"/>
                <w:spacing w:val="-12"/>
                <w:sz w:val="22"/>
                <w:szCs w:val="22"/>
              </w:rPr>
              <w:t>76</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430</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347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7</w:t>
            </w:r>
            <w:r w:rsidRPr="00C0567B">
              <w:rPr>
                <w:rFonts w:ascii="標楷體" w:eastAsia="標楷體" w:hAnsi="標楷體"/>
                <w:spacing w:val="-12"/>
                <w:sz w:val="22"/>
                <w:szCs w:val="22"/>
              </w:rPr>
              <w:t>77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0.39</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hint="eastAsia"/>
                <w:sz w:val="22"/>
                <w:szCs w:val="22"/>
              </w:rPr>
            </w:pPr>
            <w:r w:rsidRPr="00C0567B">
              <w:rPr>
                <w:rFonts w:ascii="標楷體" w:eastAsia="標楷體" w:hAnsi="標楷體" w:hint="eastAsia"/>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pacing w:val="-16"/>
                <w:sz w:val="22"/>
                <w:szCs w:val="22"/>
              </w:rPr>
            </w:pPr>
            <w:r w:rsidRPr="00C0567B">
              <w:rPr>
                <w:rFonts w:ascii="標楷體" w:eastAsia="標楷體" w:hAnsi="標楷體"/>
                <w:spacing w:val="-16"/>
                <w:sz w:val="22"/>
                <w:szCs w:val="22"/>
              </w:rPr>
              <w:t>國軍</w:t>
            </w:r>
            <w:r w:rsidRPr="00C0567B">
              <w:rPr>
                <w:rFonts w:ascii="標楷體" w:eastAsia="標楷體" w:hAnsi="標楷體" w:hint="eastAsia"/>
                <w:sz w:val="22"/>
                <w:szCs w:val="22"/>
              </w:rPr>
              <w:t>左營總院岡山分院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290</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185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4</w:t>
            </w:r>
            <w:r w:rsidRPr="00C0567B">
              <w:rPr>
                <w:rFonts w:ascii="標楷體" w:eastAsia="標楷體" w:hAnsi="標楷體"/>
                <w:spacing w:val="-12"/>
                <w:sz w:val="22"/>
                <w:szCs w:val="22"/>
              </w:rPr>
              <w:t>75</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232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166</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3</w:t>
            </w:r>
            <w:r w:rsidRPr="00C0567B">
              <w:rPr>
                <w:rFonts w:ascii="標楷體" w:eastAsia="標楷體" w:hAnsi="標楷體"/>
                <w:spacing w:val="-12"/>
                <w:sz w:val="22"/>
                <w:szCs w:val="22"/>
              </w:rPr>
              <w:t>98</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6.21</w:t>
            </w:r>
          </w:p>
        </w:tc>
      </w:tr>
    </w:tbl>
    <w:p w:rsidR="008F6EAA" w:rsidRPr="00C0567B" w:rsidRDefault="008F6EAA" w:rsidP="008F6EAA">
      <w:pPr>
        <w:spacing w:line="280" w:lineRule="exact"/>
        <w:ind w:leftChars="-400" w:left="-1133" w:firstLineChars="0" w:firstLine="0"/>
        <w:jc w:val="left"/>
        <w:rPr>
          <w:rFonts w:hAnsi="標楷體" w:cs="Calibri"/>
          <w:snapToGrid w:val="0"/>
          <w:sz w:val="24"/>
          <w:lang w:val="x-none"/>
        </w:rPr>
      </w:pPr>
      <w:r w:rsidRPr="00C0567B">
        <w:rPr>
          <w:rFonts w:hAnsi="標楷體" w:cs="Calibri" w:hint="eastAsia"/>
          <w:snapToGrid w:val="0"/>
          <w:sz w:val="24"/>
          <w:lang w:val="x-none"/>
        </w:rPr>
        <w:t xml:space="preserve">說 </w:t>
      </w:r>
      <w:r w:rsidRPr="00C0567B">
        <w:rPr>
          <w:rFonts w:hAnsi="標楷體" w:cs="Calibri"/>
          <w:snapToGrid w:val="0"/>
          <w:sz w:val="24"/>
          <w:lang w:val="x-none"/>
        </w:rPr>
        <w:t xml:space="preserve">   </w:t>
      </w:r>
      <w:r w:rsidRPr="00C0567B">
        <w:rPr>
          <w:rFonts w:hAnsi="標楷體" w:cs="Calibri" w:hint="eastAsia"/>
          <w:snapToGrid w:val="0"/>
          <w:sz w:val="24"/>
          <w:lang w:val="x-none"/>
        </w:rPr>
        <w:t>明：醫療</w:t>
      </w:r>
      <w:r w:rsidR="00286DF5" w:rsidRPr="00286DF5">
        <w:rPr>
          <w:rFonts w:hAnsi="標楷體" w:cs="Calibri" w:hint="eastAsia"/>
          <w:snapToGrid w:val="0"/>
          <w:sz w:val="24"/>
          <w:lang w:val="x-none"/>
        </w:rPr>
        <w:t>業務賸餘(短絀)</w:t>
      </w:r>
      <w:r w:rsidRPr="00C0567B">
        <w:rPr>
          <w:rFonts w:hAnsi="標楷體" w:cs="Calibri" w:hint="eastAsia"/>
          <w:snapToGrid w:val="0"/>
          <w:sz w:val="24"/>
          <w:lang w:val="x-none"/>
        </w:rPr>
        <w:t>率=</w:t>
      </w:r>
      <w:r w:rsidRPr="00C0567B">
        <w:rPr>
          <w:rFonts w:hAnsi="標楷體" w:cs="Calibri"/>
          <w:snapToGrid w:val="0"/>
          <w:sz w:val="24"/>
          <w:lang w:val="x-none"/>
        </w:rPr>
        <w:t>[(</w:t>
      </w:r>
      <w:r w:rsidRPr="00C0567B">
        <w:rPr>
          <w:rFonts w:hAnsi="標楷體" w:cs="Calibri" w:hint="eastAsia"/>
          <w:snapToGrid w:val="0"/>
          <w:sz w:val="24"/>
          <w:lang w:val="x-none"/>
        </w:rPr>
        <w:t>醫療</w:t>
      </w:r>
      <w:r w:rsidRPr="00C0567B">
        <w:rPr>
          <w:rFonts w:hAnsi="標楷體" w:hint="eastAsia"/>
          <w:snapToGrid w:val="0"/>
          <w:sz w:val="24"/>
          <w:lang w:val="x-none"/>
        </w:rPr>
        <w:t>收入</w:t>
      </w:r>
      <w:r w:rsidRPr="00C0567B">
        <w:rPr>
          <w:rFonts w:hAnsi="標楷體" w:cs="Calibri"/>
          <w:snapToGrid w:val="0"/>
          <w:sz w:val="24"/>
          <w:lang w:val="x-none"/>
        </w:rPr>
        <w:t>-</w:t>
      </w:r>
      <w:r w:rsidRPr="00C0567B">
        <w:rPr>
          <w:rFonts w:hAnsi="標楷體" w:cs="Calibri" w:hint="eastAsia"/>
          <w:snapToGrid w:val="0"/>
          <w:sz w:val="24"/>
          <w:lang w:val="x-none"/>
        </w:rPr>
        <w:t>醫療成本</w:t>
      </w:r>
      <w:r w:rsidRPr="00C0567B">
        <w:rPr>
          <w:rFonts w:hAnsi="標楷體" w:cs="Calibri"/>
          <w:snapToGrid w:val="0"/>
          <w:sz w:val="24"/>
          <w:lang w:val="x-none"/>
        </w:rPr>
        <w:t>)/</w:t>
      </w:r>
      <w:r w:rsidRPr="00C0567B">
        <w:rPr>
          <w:rFonts w:hAnsi="標楷體" w:cs="Calibri" w:hint="eastAsia"/>
          <w:snapToGrid w:val="0"/>
          <w:sz w:val="24"/>
          <w:lang w:val="x-none"/>
        </w:rPr>
        <w:t>醫療收入]</w:t>
      </w:r>
      <w:r w:rsidR="00044325" w:rsidRPr="00C0567B">
        <w:rPr>
          <w:rFonts w:hAnsi="標楷體" w:cs="Calibri"/>
          <w:snapToGrid w:val="0"/>
          <w:sz w:val="24"/>
          <w:szCs w:val="24"/>
          <w:lang w:val="x-none"/>
        </w:rPr>
        <w:t>×</w:t>
      </w:r>
      <w:r w:rsidRPr="00C0567B">
        <w:rPr>
          <w:rFonts w:hAnsi="標楷體" w:cs="Calibri"/>
          <w:snapToGrid w:val="0"/>
          <w:sz w:val="24"/>
          <w:lang w:val="x-none"/>
        </w:rPr>
        <w:t>100%</w:t>
      </w:r>
      <w:r w:rsidRPr="00C0567B">
        <w:rPr>
          <w:rFonts w:hAnsi="標楷體" w:cs="Calibri" w:hint="eastAsia"/>
          <w:snapToGrid w:val="0"/>
          <w:sz w:val="24"/>
          <w:lang w:val="x-none"/>
        </w:rPr>
        <w:t>。</w:t>
      </w:r>
    </w:p>
    <w:p w:rsidR="008F6EAA" w:rsidRPr="00C0567B" w:rsidRDefault="008F6EAA" w:rsidP="008F6EAA">
      <w:pPr>
        <w:spacing w:line="280" w:lineRule="exact"/>
        <w:ind w:leftChars="-400" w:left="-1133" w:firstLineChars="0" w:firstLine="0"/>
        <w:jc w:val="left"/>
        <w:rPr>
          <w:rFonts w:hAnsi="標楷體"/>
          <w:sz w:val="24"/>
        </w:rPr>
      </w:pPr>
      <w:bookmarkStart w:id="7" w:name="_Hlk198652698"/>
      <w:r w:rsidRPr="00C0567B">
        <w:rPr>
          <w:rFonts w:hAnsi="標楷體" w:cs="Calibri"/>
          <w:snapToGrid w:val="0"/>
          <w:sz w:val="24"/>
          <w:lang w:val="x-none" w:eastAsia="x-none"/>
        </w:rPr>
        <w:t>資料來源</w:t>
      </w:r>
      <w:r w:rsidRPr="00C0567B">
        <w:rPr>
          <w:rFonts w:hAnsi="標楷體" w:cs="Calibri" w:hint="eastAsia"/>
          <w:snapToGrid w:val="0"/>
          <w:sz w:val="24"/>
          <w:lang w:val="x-none" w:eastAsia="x-none"/>
        </w:rPr>
        <w:t>：</w:t>
      </w:r>
      <w:r w:rsidRPr="00C0567B">
        <w:rPr>
          <w:rFonts w:hAnsi="標楷體" w:cs="Calibri" w:hint="eastAsia"/>
          <w:snapToGrid w:val="0"/>
          <w:sz w:val="24"/>
          <w:lang w:val="x-none"/>
        </w:rPr>
        <w:t>教育部、退輔會、衛福部及國防部提供；本中心彙製</w:t>
      </w:r>
      <w:r w:rsidRPr="00C0567B">
        <w:rPr>
          <w:rFonts w:hAnsi="標楷體" w:cs="Calibri"/>
          <w:snapToGrid w:val="0"/>
          <w:sz w:val="24"/>
          <w:lang w:val="x-none" w:eastAsia="x-none"/>
        </w:rPr>
        <w:t>。</w:t>
      </w:r>
    </w:p>
    <w:bookmarkEnd w:id="7"/>
    <w:p w:rsidR="00C0567B" w:rsidRPr="00C0567B" w:rsidRDefault="00C0567B" w:rsidP="00C0567B">
      <w:pPr>
        <w:pStyle w:val="ac"/>
        <w:ind w:left="560" w:firstLine="560"/>
        <w:rPr>
          <w:rFonts w:hAnsi="標楷體"/>
        </w:rPr>
      </w:pPr>
      <w:r w:rsidRPr="00C0567B">
        <w:rPr>
          <w:rFonts w:hAnsi="標楷體" w:hint="eastAsia"/>
        </w:rPr>
        <w:t>(分機：1</w:t>
      </w:r>
      <w:r w:rsidRPr="00C0567B">
        <w:rPr>
          <w:rFonts w:hAnsi="標楷體"/>
        </w:rPr>
        <w:t>914</w:t>
      </w:r>
      <w:r w:rsidRPr="00C0567B">
        <w:rPr>
          <w:rFonts w:hAnsi="標楷體" w:hint="eastAsia"/>
        </w:rPr>
        <w:t>葉蘭、19</w:t>
      </w:r>
      <w:r w:rsidRPr="00C0567B">
        <w:rPr>
          <w:rFonts w:hAnsi="標楷體"/>
        </w:rPr>
        <w:t>29</w:t>
      </w:r>
      <w:r w:rsidRPr="00C0567B">
        <w:rPr>
          <w:rFonts w:hAnsi="標楷體" w:hint="eastAsia"/>
        </w:rPr>
        <w:t>沈家榆)</w:t>
      </w:r>
      <w:bookmarkStart w:id="8" w:name="_GoBack"/>
      <w:bookmarkEnd w:id="8"/>
    </w:p>
    <w:sectPr w:rsidR="00C0567B" w:rsidRPr="00C0567B" w:rsidSect="00222F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98A" w:rsidRDefault="0014098A" w:rsidP="00F27A69">
      <w:pPr>
        <w:spacing w:line="240" w:lineRule="auto"/>
        <w:ind w:left="560" w:firstLine="560"/>
      </w:pPr>
      <w:r>
        <w:separator/>
      </w:r>
    </w:p>
  </w:endnote>
  <w:endnote w:type="continuationSeparator" w:id="0">
    <w:p w:rsidR="0014098A" w:rsidRDefault="0014098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華康中圓體">
    <w:panose1 w:val="020F05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rsidP="006D60F8">
    <w:pPr>
      <w:pStyle w:val="af1"/>
      <w:ind w:leftChars="3" w:left="558" w:rightChars="155" w:right="434" w:hangingChars="275" w:hanging="550"/>
      <w:jc w:val="center"/>
    </w:pPr>
    <w:r>
      <w:fldChar w:fldCharType="begin"/>
    </w:r>
    <w:r>
      <w:instrText>PAGE   \* MERGEFORMAT</w:instrText>
    </w:r>
    <w:r>
      <w:fldChar w:fldCharType="separate"/>
    </w:r>
    <w:r w:rsidR="00433889" w:rsidRPr="00433889">
      <w:rPr>
        <w:noProof/>
        <w:lang w:val="zh-TW"/>
      </w:rPr>
      <w:t>6</w:t>
    </w:r>
    <w:r>
      <w:fldChar w:fldCharType="end"/>
    </w:r>
  </w:p>
  <w:p w:rsidR="00E94DB3" w:rsidRDefault="00E94DB3" w:rsidP="00D16291">
    <w:pPr>
      <w:pStyle w:val="af1"/>
      <w:tabs>
        <w:tab w:val="clear" w:pos="4153"/>
        <w:tab w:val="clear" w:pos="8306"/>
        <w:tab w:val="left" w:pos="3293"/>
      </w:tabs>
      <w:ind w:leftChars="0" w:left="566"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98A" w:rsidRDefault="0014098A" w:rsidP="00371674">
      <w:pPr>
        <w:spacing w:line="240" w:lineRule="auto"/>
        <w:ind w:left="560" w:firstLine="560"/>
      </w:pPr>
      <w:r>
        <w:separator/>
      </w:r>
    </w:p>
  </w:footnote>
  <w:footnote w:type="continuationSeparator" w:id="0">
    <w:p w:rsidR="0014098A" w:rsidRDefault="0014098A" w:rsidP="00F27A69">
      <w:pPr>
        <w:spacing w:line="240" w:lineRule="auto"/>
        <w:ind w:left="560" w:firstLine="560"/>
      </w:pPr>
      <w:r>
        <w:continuationSeparator/>
      </w:r>
    </w:p>
  </w:footnote>
  <w:footnote w:id="1">
    <w:p w:rsidR="00E94DB3" w:rsidRPr="00D73C93" w:rsidRDefault="00E94DB3" w:rsidP="004433E5">
      <w:pPr>
        <w:pStyle w:val="af9"/>
        <w:ind w:left="203" w:hangingChars="100" w:hanging="203"/>
        <w:rPr>
          <w:rStyle w:val="af8"/>
          <w:color w:val="FF0000"/>
        </w:rPr>
      </w:pPr>
      <w:r>
        <w:rPr>
          <w:rStyle w:val="af8"/>
        </w:rPr>
        <w:footnoteRef/>
      </w:r>
      <w:r>
        <w:rPr>
          <w:rStyle w:val="146"/>
          <w:rFonts w:hint="eastAsia"/>
        </w:rPr>
        <w:t xml:space="preserve"> </w:t>
      </w:r>
      <w:r w:rsidRPr="006E59C7">
        <w:rPr>
          <w:rStyle w:val="146"/>
          <w:rFonts w:hint="eastAsia"/>
        </w:rPr>
        <w:t>非計畫性案件</w:t>
      </w:r>
      <w:r w:rsidRPr="006E59C7">
        <w:rPr>
          <w:rStyle w:val="146"/>
        </w:rPr>
        <w:t>14天再住院率：14天內再住院人次/總出院人次(不含死亡)。</w:t>
      </w:r>
    </w:p>
  </w:footnote>
  <w:footnote w:id="2">
    <w:p w:rsidR="00E94DB3" w:rsidRPr="00E96A39" w:rsidRDefault="00E94DB3" w:rsidP="008F6EAA">
      <w:pPr>
        <w:pStyle w:val="af9"/>
        <w:ind w:left="203" w:hangingChars="100" w:hanging="203"/>
        <w:rPr>
          <w:rFonts w:hint="eastAsia"/>
        </w:rPr>
      </w:pPr>
      <w:r>
        <w:rPr>
          <w:rStyle w:val="af8"/>
        </w:rPr>
        <w:footnoteRef/>
      </w:r>
      <w:r>
        <w:rPr>
          <w:rFonts w:hAnsi="標楷體" w:hint="eastAsia"/>
          <w:sz w:val="24"/>
          <w:szCs w:val="24"/>
        </w:rPr>
        <w:t xml:space="preserve"> </w:t>
      </w:r>
      <w:r w:rsidRPr="00E96A39">
        <w:rPr>
          <w:rFonts w:hAnsi="標楷體" w:hint="eastAsia"/>
          <w:sz w:val="24"/>
          <w:szCs w:val="24"/>
        </w:rPr>
        <w:t>醫療成本</w:t>
      </w:r>
      <w:r w:rsidRPr="008138E4">
        <w:rPr>
          <w:rFonts w:hAnsi="標楷體" w:hint="eastAsia"/>
          <w:sz w:val="24"/>
          <w:szCs w:val="24"/>
        </w:rPr>
        <w:t>含人事成本(醫師、護理師及行政人員的薪資等)、藥品成本與醫療耗材費、固定資產購置、維護、折舊攤銷等支出。</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Pr="009862E6" w:rsidRDefault="00E94DB3" w:rsidP="009862E6">
    <w:pPr>
      <w:pStyle w:val="af4"/>
      <w:ind w:leftChars="202" w:left="566"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25AC042"/>
    <w:lvl w:ilvl="0">
      <w:start w:val="1"/>
      <w:numFmt w:val="bullet"/>
      <w:pStyle w:val="a"/>
      <w:lvlText w:val=""/>
      <w:lvlJc w:val="left"/>
      <w:pPr>
        <w:tabs>
          <w:tab w:val="num" w:pos="361"/>
        </w:tabs>
        <w:ind w:leftChars="200" w:left="361" w:hangingChars="200" w:hanging="360"/>
      </w:pPr>
      <w:rPr>
        <w:rFonts w:ascii="Calibri Light" w:hAnsi="Calibri Light"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563"/>
    <w:rsid w:val="0000057B"/>
    <w:rsid w:val="00000782"/>
    <w:rsid w:val="00000BFE"/>
    <w:rsid w:val="00001210"/>
    <w:rsid w:val="00001242"/>
    <w:rsid w:val="00001598"/>
    <w:rsid w:val="000016A5"/>
    <w:rsid w:val="000017B5"/>
    <w:rsid w:val="00002416"/>
    <w:rsid w:val="000024FA"/>
    <w:rsid w:val="00002513"/>
    <w:rsid w:val="00003792"/>
    <w:rsid w:val="00003BE2"/>
    <w:rsid w:val="000041B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44"/>
    <w:rsid w:val="00011362"/>
    <w:rsid w:val="00011C7E"/>
    <w:rsid w:val="0001206D"/>
    <w:rsid w:val="0001207B"/>
    <w:rsid w:val="000125B7"/>
    <w:rsid w:val="0001284F"/>
    <w:rsid w:val="00012B89"/>
    <w:rsid w:val="00012EAC"/>
    <w:rsid w:val="000132D2"/>
    <w:rsid w:val="0001352C"/>
    <w:rsid w:val="00013670"/>
    <w:rsid w:val="00013866"/>
    <w:rsid w:val="00013FAC"/>
    <w:rsid w:val="000154F4"/>
    <w:rsid w:val="000167BE"/>
    <w:rsid w:val="00016862"/>
    <w:rsid w:val="00017A5A"/>
    <w:rsid w:val="00017A91"/>
    <w:rsid w:val="00017C61"/>
    <w:rsid w:val="00017D51"/>
    <w:rsid w:val="00020338"/>
    <w:rsid w:val="00020F1C"/>
    <w:rsid w:val="0002123F"/>
    <w:rsid w:val="0002131A"/>
    <w:rsid w:val="000214C2"/>
    <w:rsid w:val="000216BD"/>
    <w:rsid w:val="000218C9"/>
    <w:rsid w:val="00021ADB"/>
    <w:rsid w:val="00021BB0"/>
    <w:rsid w:val="00021F76"/>
    <w:rsid w:val="0002218B"/>
    <w:rsid w:val="0002290C"/>
    <w:rsid w:val="00022CA2"/>
    <w:rsid w:val="000231EB"/>
    <w:rsid w:val="00023259"/>
    <w:rsid w:val="00023E4B"/>
    <w:rsid w:val="0002491F"/>
    <w:rsid w:val="00024FEC"/>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7B"/>
    <w:rsid w:val="0003668E"/>
    <w:rsid w:val="000368EC"/>
    <w:rsid w:val="00036CB4"/>
    <w:rsid w:val="000371B2"/>
    <w:rsid w:val="000372E7"/>
    <w:rsid w:val="000377B2"/>
    <w:rsid w:val="00037CA8"/>
    <w:rsid w:val="00037CB5"/>
    <w:rsid w:val="00037CD1"/>
    <w:rsid w:val="00037F92"/>
    <w:rsid w:val="0004021C"/>
    <w:rsid w:val="0004033A"/>
    <w:rsid w:val="00040DFF"/>
    <w:rsid w:val="0004110D"/>
    <w:rsid w:val="0004118A"/>
    <w:rsid w:val="00041459"/>
    <w:rsid w:val="000419A1"/>
    <w:rsid w:val="00041B0A"/>
    <w:rsid w:val="00041F0A"/>
    <w:rsid w:val="00042AC8"/>
    <w:rsid w:val="00042F6A"/>
    <w:rsid w:val="000430E7"/>
    <w:rsid w:val="00043A38"/>
    <w:rsid w:val="00044325"/>
    <w:rsid w:val="00044401"/>
    <w:rsid w:val="000449AA"/>
    <w:rsid w:val="00044B79"/>
    <w:rsid w:val="00044BE1"/>
    <w:rsid w:val="00044E25"/>
    <w:rsid w:val="00045059"/>
    <w:rsid w:val="00045324"/>
    <w:rsid w:val="0004593A"/>
    <w:rsid w:val="00045E38"/>
    <w:rsid w:val="00045F31"/>
    <w:rsid w:val="000461FC"/>
    <w:rsid w:val="000463E0"/>
    <w:rsid w:val="00046E54"/>
    <w:rsid w:val="00046F53"/>
    <w:rsid w:val="00047140"/>
    <w:rsid w:val="000471EA"/>
    <w:rsid w:val="00047A87"/>
    <w:rsid w:val="00050076"/>
    <w:rsid w:val="0005074D"/>
    <w:rsid w:val="00050984"/>
    <w:rsid w:val="0005098C"/>
    <w:rsid w:val="00050B14"/>
    <w:rsid w:val="00050DA3"/>
    <w:rsid w:val="000513EE"/>
    <w:rsid w:val="00051403"/>
    <w:rsid w:val="00051BE4"/>
    <w:rsid w:val="00051F66"/>
    <w:rsid w:val="00052546"/>
    <w:rsid w:val="00052B9D"/>
    <w:rsid w:val="00052BB9"/>
    <w:rsid w:val="00052D24"/>
    <w:rsid w:val="00053275"/>
    <w:rsid w:val="000536CB"/>
    <w:rsid w:val="0005390F"/>
    <w:rsid w:val="00053AEC"/>
    <w:rsid w:val="00053F04"/>
    <w:rsid w:val="0005466E"/>
    <w:rsid w:val="00054AAD"/>
    <w:rsid w:val="0005515F"/>
    <w:rsid w:val="00056438"/>
    <w:rsid w:val="00056A8F"/>
    <w:rsid w:val="00056F2E"/>
    <w:rsid w:val="00057082"/>
    <w:rsid w:val="00057321"/>
    <w:rsid w:val="00057734"/>
    <w:rsid w:val="00057EFA"/>
    <w:rsid w:val="000601A7"/>
    <w:rsid w:val="000609AA"/>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67FA6"/>
    <w:rsid w:val="0007015B"/>
    <w:rsid w:val="0007081C"/>
    <w:rsid w:val="00070CA9"/>
    <w:rsid w:val="000711BB"/>
    <w:rsid w:val="00071572"/>
    <w:rsid w:val="00071834"/>
    <w:rsid w:val="00071B08"/>
    <w:rsid w:val="00071C37"/>
    <w:rsid w:val="00072A1E"/>
    <w:rsid w:val="00072A71"/>
    <w:rsid w:val="00072F92"/>
    <w:rsid w:val="000732D2"/>
    <w:rsid w:val="00073C3C"/>
    <w:rsid w:val="00073E90"/>
    <w:rsid w:val="00074719"/>
    <w:rsid w:val="000748E8"/>
    <w:rsid w:val="00074950"/>
    <w:rsid w:val="00074FE4"/>
    <w:rsid w:val="0007519F"/>
    <w:rsid w:val="00075B86"/>
    <w:rsid w:val="00075F43"/>
    <w:rsid w:val="00075F84"/>
    <w:rsid w:val="000763D3"/>
    <w:rsid w:val="00076C19"/>
    <w:rsid w:val="00076D6E"/>
    <w:rsid w:val="00077098"/>
    <w:rsid w:val="000774C4"/>
    <w:rsid w:val="00077F9C"/>
    <w:rsid w:val="00080740"/>
    <w:rsid w:val="00080765"/>
    <w:rsid w:val="00080B0F"/>
    <w:rsid w:val="00082530"/>
    <w:rsid w:val="00082687"/>
    <w:rsid w:val="00082840"/>
    <w:rsid w:val="00082AC0"/>
    <w:rsid w:val="00082AED"/>
    <w:rsid w:val="00083880"/>
    <w:rsid w:val="00083FFE"/>
    <w:rsid w:val="000840AB"/>
    <w:rsid w:val="0008450E"/>
    <w:rsid w:val="000846D0"/>
    <w:rsid w:val="000846E4"/>
    <w:rsid w:val="00084BEB"/>
    <w:rsid w:val="00084FAB"/>
    <w:rsid w:val="0008518C"/>
    <w:rsid w:val="0008535F"/>
    <w:rsid w:val="000854AC"/>
    <w:rsid w:val="000857D0"/>
    <w:rsid w:val="00085933"/>
    <w:rsid w:val="00085F14"/>
    <w:rsid w:val="00086033"/>
    <w:rsid w:val="0008612C"/>
    <w:rsid w:val="00086908"/>
    <w:rsid w:val="00086A58"/>
    <w:rsid w:val="00086D98"/>
    <w:rsid w:val="000873FE"/>
    <w:rsid w:val="00087653"/>
    <w:rsid w:val="00087BC2"/>
    <w:rsid w:val="00090ACA"/>
    <w:rsid w:val="00090DA7"/>
    <w:rsid w:val="0009123E"/>
    <w:rsid w:val="00091FBA"/>
    <w:rsid w:val="0009225B"/>
    <w:rsid w:val="000928F9"/>
    <w:rsid w:val="00093A03"/>
    <w:rsid w:val="00093E9B"/>
    <w:rsid w:val="000944C4"/>
    <w:rsid w:val="00094836"/>
    <w:rsid w:val="00094889"/>
    <w:rsid w:val="00094962"/>
    <w:rsid w:val="00094ED2"/>
    <w:rsid w:val="0009552F"/>
    <w:rsid w:val="000955B0"/>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D4F"/>
    <w:rsid w:val="000A0F5C"/>
    <w:rsid w:val="000A1842"/>
    <w:rsid w:val="000A1A4B"/>
    <w:rsid w:val="000A22AA"/>
    <w:rsid w:val="000A23F4"/>
    <w:rsid w:val="000A2448"/>
    <w:rsid w:val="000A27D8"/>
    <w:rsid w:val="000A2873"/>
    <w:rsid w:val="000A2A06"/>
    <w:rsid w:val="000A3B74"/>
    <w:rsid w:val="000A3E0C"/>
    <w:rsid w:val="000A467F"/>
    <w:rsid w:val="000A4B8C"/>
    <w:rsid w:val="000A50F7"/>
    <w:rsid w:val="000A5338"/>
    <w:rsid w:val="000A5625"/>
    <w:rsid w:val="000A5BA3"/>
    <w:rsid w:val="000A5C9D"/>
    <w:rsid w:val="000A5FBA"/>
    <w:rsid w:val="000A6545"/>
    <w:rsid w:val="000A66DE"/>
    <w:rsid w:val="000A74B2"/>
    <w:rsid w:val="000A75D7"/>
    <w:rsid w:val="000A7F44"/>
    <w:rsid w:val="000B08C9"/>
    <w:rsid w:val="000B0B00"/>
    <w:rsid w:val="000B0BCE"/>
    <w:rsid w:val="000B111D"/>
    <w:rsid w:val="000B1156"/>
    <w:rsid w:val="000B1218"/>
    <w:rsid w:val="000B23EF"/>
    <w:rsid w:val="000B2766"/>
    <w:rsid w:val="000B2BA9"/>
    <w:rsid w:val="000B2BE3"/>
    <w:rsid w:val="000B2CF0"/>
    <w:rsid w:val="000B2EE4"/>
    <w:rsid w:val="000B3042"/>
    <w:rsid w:val="000B30C1"/>
    <w:rsid w:val="000B3322"/>
    <w:rsid w:val="000B3B1B"/>
    <w:rsid w:val="000B3F05"/>
    <w:rsid w:val="000B468B"/>
    <w:rsid w:val="000B5B5B"/>
    <w:rsid w:val="000B6F39"/>
    <w:rsid w:val="000B6F8A"/>
    <w:rsid w:val="000B7294"/>
    <w:rsid w:val="000B7336"/>
    <w:rsid w:val="000B791D"/>
    <w:rsid w:val="000B7B94"/>
    <w:rsid w:val="000C0D89"/>
    <w:rsid w:val="000C0E3B"/>
    <w:rsid w:val="000C15C7"/>
    <w:rsid w:val="000C191F"/>
    <w:rsid w:val="000C2689"/>
    <w:rsid w:val="000C2821"/>
    <w:rsid w:val="000C28EF"/>
    <w:rsid w:val="000C29DA"/>
    <w:rsid w:val="000C3358"/>
    <w:rsid w:val="000C3CDF"/>
    <w:rsid w:val="000C3D8A"/>
    <w:rsid w:val="000C3F7C"/>
    <w:rsid w:val="000C3F94"/>
    <w:rsid w:val="000C4781"/>
    <w:rsid w:val="000C4DC7"/>
    <w:rsid w:val="000C500F"/>
    <w:rsid w:val="000C53B3"/>
    <w:rsid w:val="000C54F9"/>
    <w:rsid w:val="000C596B"/>
    <w:rsid w:val="000C6986"/>
    <w:rsid w:val="000C6B7D"/>
    <w:rsid w:val="000C7068"/>
    <w:rsid w:val="000C7139"/>
    <w:rsid w:val="000C72CC"/>
    <w:rsid w:val="000C744B"/>
    <w:rsid w:val="000C7A01"/>
    <w:rsid w:val="000C7C5F"/>
    <w:rsid w:val="000D0651"/>
    <w:rsid w:val="000D071B"/>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A00"/>
    <w:rsid w:val="000D5C32"/>
    <w:rsid w:val="000D5DB3"/>
    <w:rsid w:val="000D642F"/>
    <w:rsid w:val="000D64A8"/>
    <w:rsid w:val="000D656B"/>
    <w:rsid w:val="000D7179"/>
    <w:rsid w:val="000D7341"/>
    <w:rsid w:val="000D7BDA"/>
    <w:rsid w:val="000D7EA1"/>
    <w:rsid w:val="000E0159"/>
    <w:rsid w:val="000E0160"/>
    <w:rsid w:val="000E0714"/>
    <w:rsid w:val="000E08CC"/>
    <w:rsid w:val="000E1420"/>
    <w:rsid w:val="000E1532"/>
    <w:rsid w:val="000E1718"/>
    <w:rsid w:val="000E1B1D"/>
    <w:rsid w:val="000E1EE3"/>
    <w:rsid w:val="000E1EF1"/>
    <w:rsid w:val="000E26C2"/>
    <w:rsid w:val="000E26ED"/>
    <w:rsid w:val="000E27FC"/>
    <w:rsid w:val="000E2877"/>
    <w:rsid w:val="000E29FA"/>
    <w:rsid w:val="000E2A3B"/>
    <w:rsid w:val="000E2B72"/>
    <w:rsid w:val="000E3084"/>
    <w:rsid w:val="000E30D3"/>
    <w:rsid w:val="000E33CC"/>
    <w:rsid w:val="000E346D"/>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ADB"/>
    <w:rsid w:val="000E6E87"/>
    <w:rsid w:val="000F00DD"/>
    <w:rsid w:val="000F0203"/>
    <w:rsid w:val="000F096D"/>
    <w:rsid w:val="000F0D17"/>
    <w:rsid w:val="000F1F7E"/>
    <w:rsid w:val="000F2305"/>
    <w:rsid w:val="000F244E"/>
    <w:rsid w:val="000F251E"/>
    <w:rsid w:val="000F260C"/>
    <w:rsid w:val="000F2B2C"/>
    <w:rsid w:val="000F3034"/>
    <w:rsid w:val="000F30D9"/>
    <w:rsid w:val="000F3703"/>
    <w:rsid w:val="000F3981"/>
    <w:rsid w:val="000F3B3B"/>
    <w:rsid w:val="000F3C3E"/>
    <w:rsid w:val="000F3F20"/>
    <w:rsid w:val="000F4282"/>
    <w:rsid w:val="000F4866"/>
    <w:rsid w:val="000F50A8"/>
    <w:rsid w:val="000F51B0"/>
    <w:rsid w:val="000F5E13"/>
    <w:rsid w:val="000F60DE"/>
    <w:rsid w:val="000F6751"/>
    <w:rsid w:val="000F6FFC"/>
    <w:rsid w:val="000F783A"/>
    <w:rsid w:val="000F7881"/>
    <w:rsid w:val="000F7F51"/>
    <w:rsid w:val="00100F9D"/>
    <w:rsid w:val="00101DE2"/>
    <w:rsid w:val="00102123"/>
    <w:rsid w:val="0010251E"/>
    <w:rsid w:val="001026E7"/>
    <w:rsid w:val="00102B21"/>
    <w:rsid w:val="0010384A"/>
    <w:rsid w:val="00103922"/>
    <w:rsid w:val="00103AD3"/>
    <w:rsid w:val="0010429F"/>
    <w:rsid w:val="00104351"/>
    <w:rsid w:val="00104487"/>
    <w:rsid w:val="00104B6C"/>
    <w:rsid w:val="001050DD"/>
    <w:rsid w:val="00105542"/>
    <w:rsid w:val="00105DB8"/>
    <w:rsid w:val="00106F10"/>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76A"/>
    <w:rsid w:val="001137BD"/>
    <w:rsid w:val="00113E38"/>
    <w:rsid w:val="00113F79"/>
    <w:rsid w:val="00114189"/>
    <w:rsid w:val="001156A3"/>
    <w:rsid w:val="00115A7D"/>
    <w:rsid w:val="00116A6D"/>
    <w:rsid w:val="001200F2"/>
    <w:rsid w:val="0012057B"/>
    <w:rsid w:val="00120966"/>
    <w:rsid w:val="00120994"/>
    <w:rsid w:val="00121059"/>
    <w:rsid w:val="001210A5"/>
    <w:rsid w:val="00121740"/>
    <w:rsid w:val="0012193D"/>
    <w:rsid w:val="00121CA5"/>
    <w:rsid w:val="00121E2A"/>
    <w:rsid w:val="001226A4"/>
    <w:rsid w:val="00122BAE"/>
    <w:rsid w:val="00122EEB"/>
    <w:rsid w:val="00123717"/>
    <w:rsid w:val="00124023"/>
    <w:rsid w:val="0012448E"/>
    <w:rsid w:val="00124AEC"/>
    <w:rsid w:val="00125C39"/>
    <w:rsid w:val="00126021"/>
    <w:rsid w:val="001267E5"/>
    <w:rsid w:val="00126A6B"/>
    <w:rsid w:val="00126BE6"/>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D25"/>
    <w:rsid w:val="00132EB5"/>
    <w:rsid w:val="0013315E"/>
    <w:rsid w:val="001332B8"/>
    <w:rsid w:val="0013336D"/>
    <w:rsid w:val="00133408"/>
    <w:rsid w:val="00133502"/>
    <w:rsid w:val="00133FEF"/>
    <w:rsid w:val="001341B6"/>
    <w:rsid w:val="00134295"/>
    <w:rsid w:val="00134AB5"/>
    <w:rsid w:val="00134B70"/>
    <w:rsid w:val="00134BB1"/>
    <w:rsid w:val="0013551B"/>
    <w:rsid w:val="001357CE"/>
    <w:rsid w:val="00135809"/>
    <w:rsid w:val="00135A17"/>
    <w:rsid w:val="00136178"/>
    <w:rsid w:val="001363D7"/>
    <w:rsid w:val="0013670C"/>
    <w:rsid w:val="001367B4"/>
    <w:rsid w:val="00136B0C"/>
    <w:rsid w:val="0013700A"/>
    <w:rsid w:val="00137F48"/>
    <w:rsid w:val="001408DF"/>
    <w:rsid w:val="0014098A"/>
    <w:rsid w:val="00140FAE"/>
    <w:rsid w:val="0014114E"/>
    <w:rsid w:val="001413D1"/>
    <w:rsid w:val="001416F9"/>
    <w:rsid w:val="00142195"/>
    <w:rsid w:val="00142927"/>
    <w:rsid w:val="00142FCD"/>
    <w:rsid w:val="0014360A"/>
    <w:rsid w:val="00143A72"/>
    <w:rsid w:val="00143DF4"/>
    <w:rsid w:val="0014407D"/>
    <w:rsid w:val="001448E5"/>
    <w:rsid w:val="001448FC"/>
    <w:rsid w:val="001449B8"/>
    <w:rsid w:val="00145175"/>
    <w:rsid w:val="0014559F"/>
    <w:rsid w:val="001458F5"/>
    <w:rsid w:val="00146034"/>
    <w:rsid w:val="001469D5"/>
    <w:rsid w:val="00147090"/>
    <w:rsid w:val="0014799A"/>
    <w:rsid w:val="00147EAB"/>
    <w:rsid w:val="00147FB5"/>
    <w:rsid w:val="0015013E"/>
    <w:rsid w:val="00150339"/>
    <w:rsid w:val="001509B9"/>
    <w:rsid w:val="00150C7B"/>
    <w:rsid w:val="00150DFD"/>
    <w:rsid w:val="00151167"/>
    <w:rsid w:val="001516D9"/>
    <w:rsid w:val="00151B76"/>
    <w:rsid w:val="00151F44"/>
    <w:rsid w:val="00151F9F"/>
    <w:rsid w:val="001529F2"/>
    <w:rsid w:val="00152BA1"/>
    <w:rsid w:val="00152CBE"/>
    <w:rsid w:val="00152DB4"/>
    <w:rsid w:val="0015343C"/>
    <w:rsid w:val="001537B3"/>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667"/>
    <w:rsid w:val="001679AA"/>
    <w:rsid w:val="00167C40"/>
    <w:rsid w:val="00167CBE"/>
    <w:rsid w:val="00167D03"/>
    <w:rsid w:val="00170940"/>
    <w:rsid w:val="0017095C"/>
    <w:rsid w:val="001709FE"/>
    <w:rsid w:val="00170FBA"/>
    <w:rsid w:val="001713A1"/>
    <w:rsid w:val="0017144F"/>
    <w:rsid w:val="0017173A"/>
    <w:rsid w:val="00172420"/>
    <w:rsid w:val="00172510"/>
    <w:rsid w:val="001730C4"/>
    <w:rsid w:val="00173568"/>
    <w:rsid w:val="001738CF"/>
    <w:rsid w:val="001747C6"/>
    <w:rsid w:val="0017498E"/>
    <w:rsid w:val="00175AAC"/>
    <w:rsid w:val="00175E0D"/>
    <w:rsid w:val="00176515"/>
    <w:rsid w:val="0017690E"/>
    <w:rsid w:val="00176AE4"/>
    <w:rsid w:val="00176F5E"/>
    <w:rsid w:val="00177534"/>
    <w:rsid w:val="0017757A"/>
    <w:rsid w:val="001778A2"/>
    <w:rsid w:val="00180A36"/>
    <w:rsid w:val="00180D46"/>
    <w:rsid w:val="00181026"/>
    <w:rsid w:val="00181144"/>
    <w:rsid w:val="00181821"/>
    <w:rsid w:val="00181979"/>
    <w:rsid w:val="00181A31"/>
    <w:rsid w:val="00181A3E"/>
    <w:rsid w:val="00182146"/>
    <w:rsid w:val="0018217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533"/>
    <w:rsid w:val="0018695B"/>
    <w:rsid w:val="00186C2A"/>
    <w:rsid w:val="00187BF6"/>
    <w:rsid w:val="00187F4A"/>
    <w:rsid w:val="001900F1"/>
    <w:rsid w:val="001919EA"/>
    <w:rsid w:val="001920A4"/>
    <w:rsid w:val="001925E0"/>
    <w:rsid w:val="001928F4"/>
    <w:rsid w:val="001930D9"/>
    <w:rsid w:val="001930EF"/>
    <w:rsid w:val="001931E9"/>
    <w:rsid w:val="00193560"/>
    <w:rsid w:val="001936A3"/>
    <w:rsid w:val="00193F13"/>
    <w:rsid w:val="00194322"/>
    <w:rsid w:val="001946A6"/>
    <w:rsid w:val="00194DE6"/>
    <w:rsid w:val="00195837"/>
    <w:rsid w:val="00195B99"/>
    <w:rsid w:val="00195F17"/>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634"/>
    <w:rsid w:val="001A17DE"/>
    <w:rsid w:val="001A1A1A"/>
    <w:rsid w:val="001A1CF9"/>
    <w:rsid w:val="001A22C0"/>
    <w:rsid w:val="001A22E6"/>
    <w:rsid w:val="001A2560"/>
    <w:rsid w:val="001A268B"/>
    <w:rsid w:val="001A28F7"/>
    <w:rsid w:val="001A2EB2"/>
    <w:rsid w:val="001A2F38"/>
    <w:rsid w:val="001A361B"/>
    <w:rsid w:val="001A3702"/>
    <w:rsid w:val="001A383A"/>
    <w:rsid w:val="001A391F"/>
    <w:rsid w:val="001A39F1"/>
    <w:rsid w:val="001A3B36"/>
    <w:rsid w:val="001A3BF5"/>
    <w:rsid w:val="001A3D61"/>
    <w:rsid w:val="001A3E84"/>
    <w:rsid w:val="001A3F20"/>
    <w:rsid w:val="001A45A3"/>
    <w:rsid w:val="001A4907"/>
    <w:rsid w:val="001A4AD9"/>
    <w:rsid w:val="001A4CC5"/>
    <w:rsid w:val="001A4F92"/>
    <w:rsid w:val="001A5729"/>
    <w:rsid w:val="001A593B"/>
    <w:rsid w:val="001A5F18"/>
    <w:rsid w:val="001A6185"/>
    <w:rsid w:val="001A63A9"/>
    <w:rsid w:val="001A6666"/>
    <w:rsid w:val="001A67D3"/>
    <w:rsid w:val="001A6B0F"/>
    <w:rsid w:val="001A723B"/>
    <w:rsid w:val="001A775B"/>
    <w:rsid w:val="001A7B0F"/>
    <w:rsid w:val="001A7FDF"/>
    <w:rsid w:val="001B0764"/>
    <w:rsid w:val="001B0A94"/>
    <w:rsid w:val="001B0BBA"/>
    <w:rsid w:val="001B122C"/>
    <w:rsid w:val="001B1685"/>
    <w:rsid w:val="001B26ED"/>
    <w:rsid w:val="001B2B72"/>
    <w:rsid w:val="001B2C26"/>
    <w:rsid w:val="001B2DD2"/>
    <w:rsid w:val="001B39AC"/>
    <w:rsid w:val="001B4537"/>
    <w:rsid w:val="001B45D5"/>
    <w:rsid w:val="001B4C4A"/>
    <w:rsid w:val="001B4F61"/>
    <w:rsid w:val="001B4FD5"/>
    <w:rsid w:val="001B5255"/>
    <w:rsid w:val="001B539A"/>
    <w:rsid w:val="001B556A"/>
    <w:rsid w:val="001B55A2"/>
    <w:rsid w:val="001B5B2D"/>
    <w:rsid w:val="001B5DE5"/>
    <w:rsid w:val="001B635A"/>
    <w:rsid w:val="001B63CA"/>
    <w:rsid w:val="001B6F56"/>
    <w:rsid w:val="001B7052"/>
    <w:rsid w:val="001B7910"/>
    <w:rsid w:val="001B7F32"/>
    <w:rsid w:val="001C08C9"/>
    <w:rsid w:val="001C0B57"/>
    <w:rsid w:val="001C0F24"/>
    <w:rsid w:val="001C11AC"/>
    <w:rsid w:val="001C14E1"/>
    <w:rsid w:val="001C156E"/>
    <w:rsid w:val="001C17DC"/>
    <w:rsid w:val="001C1F7C"/>
    <w:rsid w:val="001C2124"/>
    <w:rsid w:val="001C2CA3"/>
    <w:rsid w:val="001C2DA3"/>
    <w:rsid w:val="001C3342"/>
    <w:rsid w:val="001C3704"/>
    <w:rsid w:val="001C37DC"/>
    <w:rsid w:val="001C39FE"/>
    <w:rsid w:val="001C3C34"/>
    <w:rsid w:val="001C3C75"/>
    <w:rsid w:val="001C4350"/>
    <w:rsid w:val="001C4396"/>
    <w:rsid w:val="001C43BE"/>
    <w:rsid w:val="001C444D"/>
    <w:rsid w:val="001C4610"/>
    <w:rsid w:val="001C4E97"/>
    <w:rsid w:val="001C5CC7"/>
    <w:rsid w:val="001C625B"/>
    <w:rsid w:val="001C6419"/>
    <w:rsid w:val="001C656C"/>
    <w:rsid w:val="001C6B2F"/>
    <w:rsid w:val="001C6BBD"/>
    <w:rsid w:val="001C6EB8"/>
    <w:rsid w:val="001C7093"/>
    <w:rsid w:val="001C7827"/>
    <w:rsid w:val="001D0133"/>
    <w:rsid w:val="001D01CA"/>
    <w:rsid w:val="001D01E3"/>
    <w:rsid w:val="001D0200"/>
    <w:rsid w:val="001D051C"/>
    <w:rsid w:val="001D0651"/>
    <w:rsid w:val="001D14D2"/>
    <w:rsid w:val="001D177B"/>
    <w:rsid w:val="001D1BC6"/>
    <w:rsid w:val="001D1DD2"/>
    <w:rsid w:val="001D214C"/>
    <w:rsid w:val="001D23C4"/>
    <w:rsid w:val="001D257D"/>
    <w:rsid w:val="001D2A92"/>
    <w:rsid w:val="001D35B4"/>
    <w:rsid w:val="001D384F"/>
    <w:rsid w:val="001D39A7"/>
    <w:rsid w:val="001D3B83"/>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598"/>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3FBE"/>
    <w:rsid w:val="001E42A0"/>
    <w:rsid w:val="001E4451"/>
    <w:rsid w:val="001E4695"/>
    <w:rsid w:val="001E46EC"/>
    <w:rsid w:val="001E4C83"/>
    <w:rsid w:val="001E4E37"/>
    <w:rsid w:val="001E5543"/>
    <w:rsid w:val="001E55A3"/>
    <w:rsid w:val="001E55FE"/>
    <w:rsid w:val="001E5858"/>
    <w:rsid w:val="001E589B"/>
    <w:rsid w:val="001E5EF0"/>
    <w:rsid w:val="001E6641"/>
    <w:rsid w:val="001E68D5"/>
    <w:rsid w:val="001E6AC4"/>
    <w:rsid w:val="001E6CE6"/>
    <w:rsid w:val="001E75BF"/>
    <w:rsid w:val="001E7B3B"/>
    <w:rsid w:val="001E7DE4"/>
    <w:rsid w:val="001F0F7A"/>
    <w:rsid w:val="001F112A"/>
    <w:rsid w:val="001F26C8"/>
    <w:rsid w:val="001F2AAD"/>
    <w:rsid w:val="001F2AD5"/>
    <w:rsid w:val="001F2D59"/>
    <w:rsid w:val="001F2FDD"/>
    <w:rsid w:val="001F30F7"/>
    <w:rsid w:val="001F3603"/>
    <w:rsid w:val="001F422C"/>
    <w:rsid w:val="001F4696"/>
    <w:rsid w:val="001F481A"/>
    <w:rsid w:val="001F48CF"/>
    <w:rsid w:val="001F4EFE"/>
    <w:rsid w:val="001F5698"/>
    <w:rsid w:val="001F57FA"/>
    <w:rsid w:val="001F5831"/>
    <w:rsid w:val="001F5AEE"/>
    <w:rsid w:val="001F6010"/>
    <w:rsid w:val="001F6114"/>
    <w:rsid w:val="001F624A"/>
    <w:rsid w:val="001F6616"/>
    <w:rsid w:val="001F6681"/>
    <w:rsid w:val="001F694B"/>
    <w:rsid w:val="001F6D41"/>
    <w:rsid w:val="001F6DF2"/>
    <w:rsid w:val="001F72FA"/>
    <w:rsid w:val="001F7752"/>
    <w:rsid w:val="001F7774"/>
    <w:rsid w:val="001F780E"/>
    <w:rsid w:val="001F7D37"/>
    <w:rsid w:val="001F7ECF"/>
    <w:rsid w:val="00200033"/>
    <w:rsid w:val="002001E3"/>
    <w:rsid w:val="00200779"/>
    <w:rsid w:val="0020173B"/>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8B0"/>
    <w:rsid w:val="00206CD0"/>
    <w:rsid w:val="00206F90"/>
    <w:rsid w:val="002073DC"/>
    <w:rsid w:val="00207E8E"/>
    <w:rsid w:val="00207ED9"/>
    <w:rsid w:val="00210575"/>
    <w:rsid w:val="002106E7"/>
    <w:rsid w:val="00210DA6"/>
    <w:rsid w:val="00210E65"/>
    <w:rsid w:val="00210EFB"/>
    <w:rsid w:val="00210F0B"/>
    <w:rsid w:val="0021116C"/>
    <w:rsid w:val="002113E4"/>
    <w:rsid w:val="00211442"/>
    <w:rsid w:val="002116DB"/>
    <w:rsid w:val="0021195A"/>
    <w:rsid w:val="0021196E"/>
    <w:rsid w:val="00211A2B"/>
    <w:rsid w:val="00211AB3"/>
    <w:rsid w:val="00212741"/>
    <w:rsid w:val="002133C2"/>
    <w:rsid w:val="002134A6"/>
    <w:rsid w:val="002134C8"/>
    <w:rsid w:val="002134CD"/>
    <w:rsid w:val="00213E8D"/>
    <w:rsid w:val="0021449E"/>
    <w:rsid w:val="002145A4"/>
    <w:rsid w:val="00214915"/>
    <w:rsid w:val="00214B90"/>
    <w:rsid w:val="00214C66"/>
    <w:rsid w:val="00214D6B"/>
    <w:rsid w:val="0021502E"/>
    <w:rsid w:val="002150FB"/>
    <w:rsid w:val="00215335"/>
    <w:rsid w:val="00215CBC"/>
    <w:rsid w:val="00215D99"/>
    <w:rsid w:val="00215F33"/>
    <w:rsid w:val="00216613"/>
    <w:rsid w:val="002171E9"/>
    <w:rsid w:val="00217293"/>
    <w:rsid w:val="002174B2"/>
    <w:rsid w:val="0021756B"/>
    <w:rsid w:val="0021767A"/>
    <w:rsid w:val="00217B9B"/>
    <w:rsid w:val="002204BA"/>
    <w:rsid w:val="002205A4"/>
    <w:rsid w:val="002207C8"/>
    <w:rsid w:val="00220AA1"/>
    <w:rsid w:val="00220AB8"/>
    <w:rsid w:val="00220C4E"/>
    <w:rsid w:val="00220D9F"/>
    <w:rsid w:val="00220E48"/>
    <w:rsid w:val="00220E8E"/>
    <w:rsid w:val="00221182"/>
    <w:rsid w:val="0022179A"/>
    <w:rsid w:val="0022179B"/>
    <w:rsid w:val="00221A7F"/>
    <w:rsid w:val="00221ACB"/>
    <w:rsid w:val="00221FFD"/>
    <w:rsid w:val="00222210"/>
    <w:rsid w:val="0022255D"/>
    <w:rsid w:val="002225E5"/>
    <w:rsid w:val="00222C21"/>
    <w:rsid w:val="00222F00"/>
    <w:rsid w:val="00223201"/>
    <w:rsid w:val="002239C6"/>
    <w:rsid w:val="00223A16"/>
    <w:rsid w:val="0022474D"/>
    <w:rsid w:val="002248A9"/>
    <w:rsid w:val="00224DF9"/>
    <w:rsid w:val="00225012"/>
    <w:rsid w:val="00226AEE"/>
    <w:rsid w:val="00227169"/>
    <w:rsid w:val="00227CCC"/>
    <w:rsid w:val="00227F9B"/>
    <w:rsid w:val="00230348"/>
    <w:rsid w:val="00230961"/>
    <w:rsid w:val="00230C77"/>
    <w:rsid w:val="00230CED"/>
    <w:rsid w:val="00231005"/>
    <w:rsid w:val="00231027"/>
    <w:rsid w:val="00231338"/>
    <w:rsid w:val="002313AF"/>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968"/>
    <w:rsid w:val="002412F9"/>
    <w:rsid w:val="0024186B"/>
    <w:rsid w:val="00241DDF"/>
    <w:rsid w:val="00241E16"/>
    <w:rsid w:val="00241E40"/>
    <w:rsid w:val="002421D3"/>
    <w:rsid w:val="0024234D"/>
    <w:rsid w:val="002424B5"/>
    <w:rsid w:val="0024292F"/>
    <w:rsid w:val="00242BD3"/>
    <w:rsid w:val="00242BF7"/>
    <w:rsid w:val="00242EB8"/>
    <w:rsid w:val="00243489"/>
    <w:rsid w:val="00243C08"/>
    <w:rsid w:val="0024431E"/>
    <w:rsid w:val="002448BA"/>
    <w:rsid w:val="00244954"/>
    <w:rsid w:val="002449B3"/>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6EEF"/>
    <w:rsid w:val="00247F32"/>
    <w:rsid w:val="002500DC"/>
    <w:rsid w:val="00250303"/>
    <w:rsid w:val="00250392"/>
    <w:rsid w:val="00250613"/>
    <w:rsid w:val="002508BE"/>
    <w:rsid w:val="00251654"/>
    <w:rsid w:val="0025174D"/>
    <w:rsid w:val="00251AF4"/>
    <w:rsid w:val="00251BF0"/>
    <w:rsid w:val="0025210D"/>
    <w:rsid w:val="002524AD"/>
    <w:rsid w:val="002524E7"/>
    <w:rsid w:val="0025266B"/>
    <w:rsid w:val="002535D7"/>
    <w:rsid w:val="00253A52"/>
    <w:rsid w:val="00253B25"/>
    <w:rsid w:val="00253DDF"/>
    <w:rsid w:val="002540C7"/>
    <w:rsid w:val="0025485B"/>
    <w:rsid w:val="00254B88"/>
    <w:rsid w:val="00254CAC"/>
    <w:rsid w:val="00254E05"/>
    <w:rsid w:val="002558B1"/>
    <w:rsid w:val="002558F5"/>
    <w:rsid w:val="002570D0"/>
    <w:rsid w:val="002572A1"/>
    <w:rsid w:val="002572C4"/>
    <w:rsid w:val="00257A58"/>
    <w:rsid w:val="00257B03"/>
    <w:rsid w:val="00257FC6"/>
    <w:rsid w:val="00260046"/>
    <w:rsid w:val="00260E68"/>
    <w:rsid w:val="00260F52"/>
    <w:rsid w:val="00261259"/>
    <w:rsid w:val="002618F6"/>
    <w:rsid w:val="00262398"/>
    <w:rsid w:val="00263315"/>
    <w:rsid w:val="002636B5"/>
    <w:rsid w:val="00263ADE"/>
    <w:rsid w:val="002640B5"/>
    <w:rsid w:val="002645B2"/>
    <w:rsid w:val="00264729"/>
    <w:rsid w:val="00264EF3"/>
    <w:rsid w:val="002651E0"/>
    <w:rsid w:val="0026578F"/>
    <w:rsid w:val="0026585C"/>
    <w:rsid w:val="00265D7E"/>
    <w:rsid w:val="002664C1"/>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27F"/>
    <w:rsid w:val="002724F8"/>
    <w:rsid w:val="0027260C"/>
    <w:rsid w:val="0027273E"/>
    <w:rsid w:val="00273020"/>
    <w:rsid w:val="0027311C"/>
    <w:rsid w:val="002735BC"/>
    <w:rsid w:val="002738F4"/>
    <w:rsid w:val="00273909"/>
    <w:rsid w:val="00273965"/>
    <w:rsid w:val="00273DF5"/>
    <w:rsid w:val="002741FF"/>
    <w:rsid w:val="00274347"/>
    <w:rsid w:val="00274ABF"/>
    <w:rsid w:val="002750D5"/>
    <w:rsid w:val="002754C0"/>
    <w:rsid w:val="0027563A"/>
    <w:rsid w:val="00275E25"/>
    <w:rsid w:val="00276580"/>
    <w:rsid w:val="00276A52"/>
    <w:rsid w:val="00276B9B"/>
    <w:rsid w:val="00276F03"/>
    <w:rsid w:val="0027716C"/>
    <w:rsid w:val="00277D87"/>
    <w:rsid w:val="00277EDB"/>
    <w:rsid w:val="00277F0D"/>
    <w:rsid w:val="002800A9"/>
    <w:rsid w:val="00280F80"/>
    <w:rsid w:val="00281677"/>
    <w:rsid w:val="00281DD1"/>
    <w:rsid w:val="00282419"/>
    <w:rsid w:val="002826C0"/>
    <w:rsid w:val="00282CD8"/>
    <w:rsid w:val="00282EC2"/>
    <w:rsid w:val="002830B2"/>
    <w:rsid w:val="0028322E"/>
    <w:rsid w:val="002839F0"/>
    <w:rsid w:val="00283D36"/>
    <w:rsid w:val="00284288"/>
    <w:rsid w:val="00284401"/>
    <w:rsid w:val="002845A6"/>
    <w:rsid w:val="00284D2D"/>
    <w:rsid w:val="0028679B"/>
    <w:rsid w:val="00286C42"/>
    <w:rsid w:val="00286DF5"/>
    <w:rsid w:val="002872CB"/>
    <w:rsid w:val="00287995"/>
    <w:rsid w:val="0029047C"/>
    <w:rsid w:val="00290E1A"/>
    <w:rsid w:val="00291136"/>
    <w:rsid w:val="00291A67"/>
    <w:rsid w:val="00292156"/>
    <w:rsid w:val="00292911"/>
    <w:rsid w:val="00292DC3"/>
    <w:rsid w:val="00293093"/>
    <w:rsid w:val="00293191"/>
    <w:rsid w:val="0029359C"/>
    <w:rsid w:val="002937A7"/>
    <w:rsid w:val="00293AA0"/>
    <w:rsid w:val="00293D12"/>
    <w:rsid w:val="00294184"/>
    <w:rsid w:val="00294BDE"/>
    <w:rsid w:val="00294D15"/>
    <w:rsid w:val="00295318"/>
    <w:rsid w:val="00295D17"/>
    <w:rsid w:val="0029675E"/>
    <w:rsid w:val="00296E91"/>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782"/>
    <w:rsid w:val="002A2B67"/>
    <w:rsid w:val="002A2C9A"/>
    <w:rsid w:val="002A2E8F"/>
    <w:rsid w:val="002A307F"/>
    <w:rsid w:val="002A3282"/>
    <w:rsid w:val="002A3497"/>
    <w:rsid w:val="002A3526"/>
    <w:rsid w:val="002A3AD9"/>
    <w:rsid w:val="002A3C7D"/>
    <w:rsid w:val="002A4016"/>
    <w:rsid w:val="002A40C8"/>
    <w:rsid w:val="002A4AB1"/>
    <w:rsid w:val="002A5113"/>
    <w:rsid w:val="002A5289"/>
    <w:rsid w:val="002A5309"/>
    <w:rsid w:val="002A570D"/>
    <w:rsid w:val="002A5A27"/>
    <w:rsid w:val="002A5F5E"/>
    <w:rsid w:val="002A5FFA"/>
    <w:rsid w:val="002A6051"/>
    <w:rsid w:val="002A61FC"/>
    <w:rsid w:val="002A63B2"/>
    <w:rsid w:val="002A693A"/>
    <w:rsid w:val="002A6E96"/>
    <w:rsid w:val="002A7288"/>
    <w:rsid w:val="002A7495"/>
    <w:rsid w:val="002A77A3"/>
    <w:rsid w:val="002B12F0"/>
    <w:rsid w:val="002B14F7"/>
    <w:rsid w:val="002B1CAA"/>
    <w:rsid w:val="002B213B"/>
    <w:rsid w:val="002B240F"/>
    <w:rsid w:val="002B2462"/>
    <w:rsid w:val="002B284A"/>
    <w:rsid w:val="002B2E8F"/>
    <w:rsid w:val="002B322E"/>
    <w:rsid w:val="002B32D7"/>
    <w:rsid w:val="002B3747"/>
    <w:rsid w:val="002B39EA"/>
    <w:rsid w:val="002B3C9A"/>
    <w:rsid w:val="002B42BA"/>
    <w:rsid w:val="002B456D"/>
    <w:rsid w:val="002B50FF"/>
    <w:rsid w:val="002B55BC"/>
    <w:rsid w:val="002B55CB"/>
    <w:rsid w:val="002B5A16"/>
    <w:rsid w:val="002B5D53"/>
    <w:rsid w:val="002B619F"/>
    <w:rsid w:val="002B685A"/>
    <w:rsid w:val="002B6CF9"/>
    <w:rsid w:val="002B6D16"/>
    <w:rsid w:val="002B742F"/>
    <w:rsid w:val="002B7757"/>
    <w:rsid w:val="002B7EA5"/>
    <w:rsid w:val="002B7EE8"/>
    <w:rsid w:val="002C0163"/>
    <w:rsid w:val="002C0465"/>
    <w:rsid w:val="002C083B"/>
    <w:rsid w:val="002C0A9F"/>
    <w:rsid w:val="002C0DBC"/>
    <w:rsid w:val="002C0E7E"/>
    <w:rsid w:val="002C0EEF"/>
    <w:rsid w:val="002C1722"/>
    <w:rsid w:val="002C1DFE"/>
    <w:rsid w:val="002C1FA6"/>
    <w:rsid w:val="002C21F0"/>
    <w:rsid w:val="002C238F"/>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6CD"/>
    <w:rsid w:val="002C60A5"/>
    <w:rsid w:val="002C60E3"/>
    <w:rsid w:val="002C6107"/>
    <w:rsid w:val="002C6A5F"/>
    <w:rsid w:val="002C6C09"/>
    <w:rsid w:val="002C6C6A"/>
    <w:rsid w:val="002C700A"/>
    <w:rsid w:val="002C70E3"/>
    <w:rsid w:val="002C79D9"/>
    <w:rsid w:val="002C7AFC"/>
    <w:rsid w:val="002D0030"/>
    <w:rsid w:val="002D0BC2"/>
    <w:rsid w:val="002D0CF1"/>
    <w:rsid w:val="002D12E7"/>
    <w:rsid w:val="002D1FFB"/>
    <w:rsid w:val="002D2037"/>
    <w:rsid w:val="002D282F"/>
    <w:rsid w:val="002D2A93"/>
    <w:rsid w:val="002D2C0C"/>
    <w:rsid w:val="002D2D74"/>
    <w:rsid w:val="002D2E1F"/>
    <w:rsid w:val="002D312E"/>
    <w:rsid w:val="002D354F"/>
    <w:rsid w:val="002D37CD"/>
    <w:rsid w:val="002D3B32"/>
    <w:rsid w:val="002D3C94"/>
    <w:rsid w:val="002D407A"/>
    <w:rsid w:val="002D4114"/>
    <w:rsid w:val="002D4BF3"/>
    <w:rsid w:val="002D5847"/>
    <w:rsid w:val="002D5A73"/>
    <w:rsid w:val="002D5E7D"/>
    <w:rsid w:val="002D6199"/>
    <w:rsid w:val="002D62E4"/>
    <w:rsid w:val="002D6459"/>
    <w:rsid w:val="002D676B"/>
    <w:rsid w:val="002D6D78"/>
    <w:rsid w:val="002D6E9B"/>
    <w:rsid w:val="002D6EE2"/>
    <w:rsid w:val="002D7AFD"/>
    <w:rsid w:val="002D7D73"/>
    <w:rsid w:val="002D7E66"/>
    <w:rsid w:val="002E00FF"/>
    <w:rsid w:val="002E0114"/>
    <w:rsid w:val="002E0157"/>
    <w:rsid w:val="002E0276"/>
    <w:rsid w:val="002E03C4"/>
    <w:rsid w:val="002E06D9"/>
    <w:rsid w:val="002E0A94"/>
    <w:rsid w:val="002E0C6D"/>
    <w:rsid w:val="002E0ECF"/>
    <w:rsid w:val="002E0F44"/>
    <w:rsid w:val="002E1C8C"/>
    <w:rsid w:val="002E2477"/>
    <w:rsid w:val="002E2490"/>
    <w:rsid w:val="002E24D1"/>
    <w:rsid w:val="002E25A0"/>
    <w:rsid w:val="002E2C89"/>
    <w:rsid w:val="002E2DE1"/>
    <w:rsid w:val="002E3141"/>
    <w:rsid w:val="002E3692"/>
    <w:rsid w:val="002E39D1"/>
    <w:rsid w:val="002E39E8"/>
    <w:rsid w:val="002E3ABC"/>
    <w:rsid w:val="002E4156"/>
    <w:rsid w:val="002E4425"/>
    <w:rsid w:val="002E4C3E"/>
    <w:rsid w:val="002E4FDE"/>
    <w:rsid w:val="002E5B54"/>
    <w:rsid w:val="002E62DE"/>
    <w:rsid w:val="002E6340"/>
    <w:rsid w:val="002E6588"/>
    <w:rsid w:val="002E6E59"/>
    <w:rsid w:val="002E7190"/>
    <w:rsid w:val="002E750B"/>
    <w:rsid w:val="002E7787"/>
    <w:rsid w:val="002E78DB"/>
    <w:rsid w:val="002E7F69"/>
    <w:rsid w:val="002F05C5"/>
    <w:rsid w:val="002F0719"/>
    <w:rsid w:val="002F17FA"/>
    <w:rsid w:val="002F1803"/>
    <w:rsid w:val="002F1C02"/>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E2"/>
    <w:rsid w:val="00302645"/>
    <w:rsid w:val="003027C3"/>
    <w:rsid w:val="003028A2"/>
    <w:rsid w:val="00302EF2"/>
    <w:rsid w:val="00303378"/>
    <w:rsid w:val="003035E3"/>
    <w:rsid w:val="00303D05"/>
    <w:rsid w:val="00303D8F"/>
    <w:rsid w:val="00304822"/>
    <w:rsid w:val="0030496B"/>
    <w:rsid w:val="00304B30"/>
    <w:rsid w:val="00304D11"/>
    <w:rsid w:val="003050A9"/>
    <w:rsid w:val="00305A24"/>
    <w:rsid w:val="00305A26"/>
    <w:rsid w:val="00305D6F"/>
    <w:rsid w:val="0030619F"/>
    <w:rsid w:val="00306CED"/>
    <w:rsid w:val="00306CF0"/>
    <w:rsid w:val="00307191"/>
    <w:rsid w:val="003071CE"/>
    <w:rsid w:val="00307209"/>
    <w:rsid w:val="00310758"/>
    <w:rsid w:val="003115E6"/>
    <w:rsid w:val="003117B1"/>
    <w:rsid w:val="003117D4"/>
    <w:rsid w:val="00311AC0"/>
    <w:rsid w:val="00311ED8"/>
    <w:rsid w:val="0031251D"/>
    <w:rsid w:val="00312881"/>
    <w:rsid w:val="00312AC6"/>
    <w:rsid w:val="00312C80"/>
    <w:rsid w:val="0031310C"/>
    <w:rsid w:val="00313125"/>
    <w:rsid w:val="003132BF"/>
    <w:rsid w:val="003133A3"/>
    <w:rsid w:val="003133C0"/>
    <w:rsid w:val="00314522"/>
    <w:rsid w:val="00314A0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17B7D"/>
    <w:rsid w:val="00320479"/>
    <w:rsid w:val="0032059F"/>
    <w:rsid w:val="0032098B"/>
    <w:rsid w:val="00320C4A"/>
    <w:rsid w:val="00320D01"/>
    <w:rsid w:val="00320D7A"/>
    <w:rsid w:val="00320FEE"/>
    <w:rsid w:val="00321142"/>
    <w:rsid w:val="00321304"/>
    <w:rsid w:val="0032269D"/>
    <w:rsid w:val="003228F7"/>
    <w:rsid w:val="00322AAD"/>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A94"/>
    <w:rsid w:val="00326C20"/>
    <w:rsid w:val="00326F06"/>
    <w:rsid w:val="00327377"/>
    <w:rsid w:val="003275DB"/>
    <w:rsid w:val="0032799D"/>
    <w:rsid w:val="00327ABC"/>
    <w:rsid w:val="00327B8E"/>
    <w:rsid w:val="00327CA6"/>
    <w:rsid w:val="00327D9B"/>
    <w:rsid w:val="00327ECB"/>
    <w:rsid w:val="0033013A"/>
    <w:rsid w:val="0033040F"/>
    <w:rsid w:val="00330997"/>
    <w:rsid w:val="00330A78"/>
    <w:rsid w:val="00330E33"/>
    <w:rsid w:val="00330F9A"/>
    <w:rsid w:val="0033102C"/>
    <w:rsid w:val="003313D9"/>
    <w:rsid w:val="00331A63"/>
    <w:rsid w:val="003320F5"/>
    <w:rsid w:val="003322B8"/>
    <w:rsid w:val="00332522"/>
    <w:rsid w:val="0033264E"/>
    <w:rsid w:val="00332B8A"/>
    <w:rsid w:val="00333696"/>
    <w:rsid w:val="00334C4A"/>
    <w:rsid w:val="00334EFE"/>
    <w:rsid w:val="00334F6B"/>
    <w:rsid w:val="003352E4"/>
    <w:rsid w:val="003354C1"/>
    <w:rsid w:val="00335537"/>
    <w:rsid w:val="003358FD"/>
    <w:rsid w:val="00335E5A"/>
    <w:rsid w:val="00336313"/>
    <w:rsid w:val="00336B3D"/>
    <w:rsid w:val="00336EC7"/>
    <w:rsid w:val="00336FDF"/>
    <w:rsid w:val="00337006"/>
    <w:rsid w:val="003376F2"/>
    <w:rsid w:val="0034000E"/>
    <w:rsid w:val="00340060"/>
    <w:rsid w:val="00340597"/>
    <w:rsid w:val="00340852"/>
    <w:rsid w:val="00341173"/>
    <w:rsid w:val="00341B42"/>
    <w:rsid w:val="00341B8C"/>
    <w:rsid w:val="003423AE"/>
    <w:rsid w:val="0034241E"/>
    <w:rsid w:val="00342A72"/>
    <w:rsid w:val="00342EB6"/>
    <w:rsid w:val="00342F9C"/>
    <w:rsid w:val="00343EC2"/>
    <w:rsid w:val="0034445B"/>
    <w:rsid w:val="0034490B"/>
    <w:rsid w:val="00344BE8"/>
    <w:rsid w:val="00344C3B"/>
    <w:rsid w:val="00344D42"/>
    <w:rsid w:val="00345D6E"/>
    <w:rsid w:val="00345EFD"/>
    <w:rsid w:val="00346082"/>
    <w:rsid w:val="003466DE"/>
    <w:rsid w:val="00347808"/>
    <w:rsid w:val="00347C00"/>
    <w:rsid w:val="00347D5B"/>
    <w:rsid w:val="0035016A"/>
    <w:rsid w:val="00350380"/>
    <w:rsid w:val="00350451"/>
    <w:rsid w:val="00350572"/>
    <w:rsid w:val="00350669"/>
    <w:rsid w:val="0035099D"/>
    <w:rsid w:val="00350CE0"/>
    <w:rsid w:val="003510E9"/>
    <w:rsid w:val="003513CC"/>
    <w:rsid w:val="003513E8"/>
    <w:rsid w:val="0035165F"/>
    <w:rsid w:val="003520CB"/>
    <w:rsid w:val="00352962"/>
    <w:rsid w:val="00352C68"/>
    <w:rsid w:val="00352EF4"/>
    <w:rsid w:val="003530B7"/>
    <w:rsid w:val="003539F8"/>
    <w:rsid w:val="00353BA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060"/>
    <w:rsid w:val="003632F9"/>
    <w:rsid w:val="0036334F"/>
    <w:rsid w:val="003634ED"/>
    <w:rsid w:val="003637C0"/>
    <w:rsid w:val="00363B4A"/>
    <w:rsid w:val="003641A5"/>
    <w:rsid w:val="00364C90"/>
    <w:rsid w:val="0036526F"/>
    <w:rsid w:val="00365A00"/>
    <w:rsid w:val="00365CE3"/>
    <w:rsid w:val="00365E16"/>
    <w:rsid w:val="0036615F"/>
    <w:rsid w:val="00366837"/>
    <w:rsid w:val="00366B4D"/>
    <w:rsid w:val="00366F62"/>
    <w:rsid w:val="00367234"/>
    <w:rsid w:val="0036778F"/>
    <w:rsid w:val="00367CB8"/>
    <w:rsid w:val="00370242"/>
    <w:rsid w:val="0037059B"/>
    <w:rsid w:val="00370880"/>
    <w:rsid w:val="00370D8D"/>
    <w:rsid w:val="00371281"/>
    <w:rsid w:val="00371674"/>
    <w:rsid w:val="00371699"/>
    <w:rsid w:val="00372106"/>
    <w:rsid w:val="003725C7"/>
    <w:rsid w:val="0037286A"/>
    <w:rsid w:val="003729E3"/>
    <w:rsid w:val="00373165"/>
    <w:rsid w:val="003732CF"/>
    <w:rsid w:val="00373713"/>
    <w:rsid w:val="00373956"/>
    <w:rsid w:val="003739ED"/>
    <w:rsid w:val="00373C60"/>
    <w:rsid w:val="00374883"/>
    <w:rsid w:val="00374F57"/>
    <w:rsid w:val="003752C2"/>
    <w:rsid w:val="003758A9"/>
    <w:rsid w:val="00375C41"/>
    <w:rsid w:val="00375EE8"/>
    <w:rsid w:val="0037600C"/>
    <w:rsid w:val="00376A4E"/>
    <w:rsid w:val="00376D33"/>
    <w:rsid w:val="00376E56"/>
    <w:rsid w:val="00376F08"/>
    <w:rsid w:val="00377037"/>
    <w:rsid w:val="003772AF"/>
    <w:rsid w:val="00377540"/>
    <w:rsid w:val="003775FE"/>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623"/>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21"/>
    <w:rsid w:val="00390B98"/>
    <w:rsid w:val="00390F90"/>
    <w:rsid w:val="00390FE4"/>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978E5"/>
    <w:rsid w:val="003A03CE"/>
    <w:rsid w:val="003A08DC"/>
    <w:rsid w:val="003A0C0E"/>
    <w:rsid w:val="003A10FD"/>
    <w:rsid w:val="003A13C6"/>
    <w:rsid w:val="003A180C"/>
    <w:rsid w:val="003A1862"/>
    <w:rsid w:val="003A1ECC"/>
    <w:rsid w:val="003A213E"/>
    <w:rsid w:val="003A2986"/>
    <w:rsid w:val="003A2A8B"/>
    <w:rsid w:val="003A30D4"/>
    <w:rsid w:val="003A3172"/>
    <w:rsid w:val="003A3664"/>
    <w:rsid w:val="003A39CB"/>
    <w:rsid w:val="003A3AE2"/>
    <w:rsid w:val="003A3C11"/>
    <w:rsid w:val="003A3C1E"/>
    <w:rsid w:val="003A4620"/>
    <w:rsid w:val="003A46B0"/>
    <w:rsid w:val="003A4CDF"/>
    <w:rsid w:val="003A5ADC"/>
    <w:rsid w:val="003A66FC"/>
    <w:rsid w:val="003A6730"/>
    <w:rsid w:val="003A6C32"/>
    <w:rsid w:val="003A76D6"/>
    <w:rsid w:val="003A7B03"/>
    <w:rsid w:val="003A7EEC"/>
    <w:rsid w:val="003B0278"/>
    <w:rsid w:val="003B05C5"/>
    <w:rsid w:val="003B0A41"/>
    <w:rsid w:val="003B0A72"/>
    <w:rsid w:val="003B0DA4"/>
    <w:rsid w:val="003B17AC"/>
    <w:rsid w:val="003B1A59"/>
    <w:rsid w:val="003B1AE4"/>
    <w:rsid w:val="003B1E07"/>
    <w:rsid w:val="003B206F"/>
    <w:rsid w:val="003B2207"/>
    <w:rsid w:val="003B23DF"/>
    <w:rsid w:val="003B275A"/>
    <w:rsid w:val="003B2AA2"/>
    <w:rsid w:val="003B2C53"/>
    <w:rsid w:val="003B2D99"/>
    <w:rsid w:val="003B342E"/>
    <w:rsid w:val="003B3645"/>
    <w:rsid w:val="003B3658"/>
    <w:rsid w:val="003B3951"/>
    <w:rsid w:val="003B43C8"/>
    <w:rsid w:val="003B4505"/>
    <w:rsid w:val="003B473A"/>
    <w:rsid w:val="003B4821"/>
    <w:rsid w:val="003B48E1"/>
    <w:rsid w:val="003B4945"/>
    <w:rsid w:val="003B5497"/>
    <w:rsid w:val="003B55DE"/>
    <w:rsid w:val="003B5631"/>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384"/>
    <w:rsid w:val="003C339F"/>
    <w:rsid w:val="003C39CB"/>
    <w:rsid w:val="003C3F76"/>
    <w:rsid w:val="003C45DF"/>
    <w:rsid w:val="003C460A"/>
    <w:rsid w:val="003C46DE"/>
    <w:rsid w:val="003C4E4B"/>
    <w:rsid w:val="003C540E"/>
    <w:rsid w:val="003C59D3"/>
    <w:rsid w:val="003C59FD"/>
    <w:rsid w:val="003C5A7A"/>
    <w:rsid w:val="003C5C43"/>
    <w:rsid w:val="003C5EF2"/>
    <w:rsid w:val="003C6132"/>
    <w:rsid w:val="003C6E78"/>
    <w:rsid w:val="003C722F"/>
    <w:rsid w:val="003C748F"/>
    <w:rsid w:val="003C7831"/>
    <w:rsid w:val="003D02C4"/>
    <w:rsid w:val="003D0A95"/>
    <w:rsid w:val="003D0AF5"/>
    <w:rsid w:val="003D0D6F"/>
    <w:rsid w:val="003D0EC6"/>
    <w:rsid w:val="003D0FB5"/>
    <w:rsid w:val="003D0FF7"/>
    <w:rsid w:val="003D1405"/>
    <w:rsid w:val="003D1683"/>
    <w:rsid w:val="003D1D4D"/>
    <w:rsid w:val="003D2235"/>
    <w:rsid w:val="003D279A"/>
    <w:rsid w:val="003D29FD"/>
    <w:rsid w:val="003D30FA"/>
    <w:rsid w:val="003D3447"/>
    <w:rsid w:val="003D3ACB"/>
    <w:rsid w:val="003D3B19"/>
    <w:rsid w:val="003D40C1"/>
    <w:rsid w:val="003D4CBE"/>
    <w:rsid w:val="003D59CA"/>
    <w:rsid w:val="003D5B01"/>
    <w:rsid w:val="003D5ED0"/>
    <w:rsid w:val="003D60A8"/>
    <w:rsid w:val="003D628C"/>
    <w:rsid w:val="003D6A14"/>
    <w:rsid w:val="003D6B11"/>
    <w:rsid w:val="003D73BE"/>
    <w:rsid w:val="003D7421"/>
    <w:rsid w:val="003D7467"/>
    <w:rsid w:val="003D7577"/>
    <w:rsid w:val="003D7752"/>
    <w:rsid w:val="003D7817"/>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79E"/>
    <w:rsid w:val="003E5BE6"/>
    <w:rsid w:val="003E61B0"/>
    <w:rsid w:val="003E66F9"/>
    <w:rsid w:val="003E6707"/>
    <w:rsid w:val="003E6F62"/>
    <w:rsid w:val="003E72BA"/>
    <w:rsid w:val="003E72D8"/>
    <w:rsid w:val="003E74A0"/>
    <w:rsid w:val="003E79F4"/>
    <w:rsid w:val="003E7D48"/>
    <w:rsid w:val="003F015C"/>
    <w:rsid w:val="003F0219"/>
    <w:rsid w:val="003F0EC6"/>
    <w:rsid w:val="003F1658"/>
    <w:rsid w:val="003F1936"/>
    <w:rsid w:val="003F28D0"/>
    <w:rsid w:val="003F2901"/>
    <w:rsid w:val="003F2C25"/>
    <w:rsid w:val="003F3CBF"/>
    <w:rsid w:val="003F4D5C"/>
    <w:rsid w:val="003F4DB3"/>
    <w:rsid w:val="003F4E5A"/>
    <w:rsid w:val="003F551C"/>
    <w:rsid w:val="003F5816"/>
    <w:rsid w:val="003F59FD"/>
    <w:rsid w:val="003F5A0B"/>
    <w:rsid w:val="003F5C23"/>
    <w:rsid w:val="003F63AA"/>
    <w:rsid w:val="003F63B6"/>
    <w:rsid w:val="003F76D0"/>
    <w:rsid w:val="003F790F"/>
    <w:rsid w:val="003F7D91"/>
    <w:rsid w:val="003F7E3B"/>
    <w:rsid w:val="004001A4"/>
    <w:rsid w:val="00400337"/>
    <w:rsid w:val="004006F8"/>
    <w:rsid w:val="00400C02"/>
    <w:rsid w:val="00400C35"/>
    <w:rsid w:val="00400D18"/>
    <w:rsid w:val="00400E18"/>
    <w:rsid w:val="00401041"/>
    <w:rsid w:val="00401B63"/>
    <w:rsid w:val="00401E20"/>
    <w:rsid w:val="004020AE"/>
    <w:rsid w:val="004023D1"/>
    <w:rsid w:val="00402726"/>
    <w:rsid w:val="00402A56"/>
    <w:rsid w:val="00402DA2"/>
    <w:rsid w:val="00402E30"/>
    <w:rsid w:val="00402E62"/>
    <w:rsid w:val="00402FB7"/>
    <w:rsid w:val="0040364B"/>
    <w:rsid w:val="00403B35"/>
    <w:rsid w:val="004044D6"/>
    <w:rsid w:val="00404580"/>
    <w:rsid w:val="0040475A"/>
    <w:rsid w:val="00404AB7"/>
    <w:rsid w:val="00404E06"/>
    <w:rsid w:val="00405115"/>
    <w:rsid w:val="00405423"/>
    <w:rsid w:val="004057AA"/>
    <w:rsid w:val="00405A9F"/>
    <w:rsid w:val="0040673A"/>
    <w:rsid w:val="00406B8E"/>
    <w:rsid w:val="00406C33"/>
    <w:rsid w:val="00407928"/>
    <w:rsid w:val="00407D5A"/>
    <w:rsid w:val="00410056"/>
    <w:rsid w:val="00410C57"/>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AEF"/>
    <w:rsid w:val="00415C06"/>
    <w:rsid w:val="004160B3"/>
    <w:rsid w:val="004166DF"/>
    <w:rsid w:val="0041698F"/>
    <w:rsid w:val="00416DF6"/>
    <w:rsid w:val="00416F9C"/>
    <w:rsid w:val="00417B86"/>
    <w:rsid w:val="00417C0A"/>
    <w:rsid w:val="00420B22"/>
    <w:rsid w:val="00420C69"/>
    <w:rsid w:val="00420D69"/>
    <w:rsid w:val="004211CC"/>
    <w:rsid w:val="00421D8A"/>
    <w:rsid w:val="00422351"/>
    <w:rsid w:val="00422619"/>
    <w:rsid w:val="0042268B"/>
    <w:rsid w:val="00422755"/>
    <w:rsid w:val="0042392B"/>
    <w:rsid w:val="00423DD5"/>
    <w:rsid w:val="00423E28"/>
    <w:rsid w:val="004241D4"/>
    <w:rsid w:val="004243F4"/>
    <w:rsid w:val="00424611"/>
    <w:rsid w:val="00424FB4"/>
    <w:rsid w:val="0042511A"/>
    <w:rsid w:val="00425176"/>
    <w:rsid w:val="004251E6"/>
    <w:rsid w:val="004252A4"/>
    <w:rsid w:val="004257AB"/>
    <w:rsid w:val="00425E13"/>
    <w:rsid w:val="00425E14"/>
    <w:rsid w:val="004267E9"/>
    <w:rsid w:val="004270C3"/>
    <w:rsid w:val="00427151"/>
    <w:rsid w:val="00427375"/>
    <w:rsid w:val="00427505"/>
    <w:rsid w:val="004301F2"/>
    <w:rsid w:val="004302AF"/>
    <w:rsid w:val="00430375"/>
    <w:rsid w:val="00430451"/>
    <w:rsid w:val="00431192"/>
    <w:rsid w:val="00431717"/>
    <w:rsid w:val="00431801"/>
    <w:rsid w:val="00431D88"/>
    <w:rsid w:val="0043249A"/>
    <w:rsid w:val="00432686"/>
    <w:rsid w:val="004326B4"/>
    <w:rsid w:val="00432EB3"/>
    <w:rsid w:val="004334BA"/>
    <w:rsid w:val="0043360D"/>
    <w:rsid w:val="0043375D"/>
    <w:rsid w:val="00433839"/>
    <w:rsid w:val="00433889"/>
    <w:rsid w:val="00433969"/>
    <w:rsid w:val="00433B1E"/>
    <w:rsid w:val="004343E3"/>
    <w:rsid w:val="004349A2"/>
    <w:rsid w:val="00434BBA"/>
    <w:rsid w:val="00434C15"/>
    <w:rsid w:val="00435026"/>
    <w:rsid w:val="00435115"/>
    <w:rsid w:val="0043523F"/>
    <w:rsid w:val="00435366"/>
    <w:rsid w:val="004356CD"/>
    <w:rsid w:val="00435A11"/>
    <w:rsid w:val="00435AF3"/>
    <w:rsid w:val="004360C7"/>
    <w:rsid w:val="00436682"/>
    <w:rsid w:val="00436AF5"/>
    <w:rsid w:val="0043700D"/>
    <w:rsid w:val="004372B9"/>
    <w:rsid w:val="00437440"/>
    <w:rsid w:val="0043767E"/>
    <w:rsid w:val="0043780D"/>
    <w:rsid w:val="004379A1"/>
    <w:rsid w:val="00437C46"/>
    <w:rsid w:val="004407ED"/>
    <w:rsid w:val="00440FCA"/>
    <w:rsid w:val="00441340"/>
    <w:rsid w:val="004414EC"/>
    <w:rsid w:val="00441BAE"/>
    <w:rsid w:val="00441E48"/>
    <w:rsid w:val="00442036"/>
    <w:rsid w:val="004422E5"/>
    <w:rsid w:val="004433E5"/>
    <w:rsid w:val="00443829"/>
    <w:rsid w:val="00443C79"/>
    <w:rsid w:val="00443E0A"/>
    <w:rsid w:val="00444064"/>
    <w:rsid w:val="0044474F"/>
    <w:rsid w:val="00444A48"/>
    <w:rsid w:val="00444D69"/>
    <w:rsid w:val="00445070"/>
    <w:rsid w:val="004456BA"/>
    <w:rsid w:val="004460F2"/>
    <w:rsid w:val="00446748"/>
    <w:rsid w:val="004469A9"/>
    <w:rsid w:val="00446BC8"/>
    <w:rsid w:val="00447503"/>
    <w:rsid w:val="004477E2"/>
    <w:rsid w:val="004478B0"/>
    <w:rsid w:val="0044797F"/>
    <w:rsid w:val="00450318"/>
    <w:rsid w:val="004510A1"/>
    <w:rsid w:val="00451F58"/>
    <w:rsid w:val="00451FBA"/>
    <w:rsid w:val="004522F1"/>
    <w:rsid w:val="00452584"/>
    <w:rsid w:val="004527FB"/>
    <w:rsid w:val="00453531"/>
    <w:rsid w:val="00453B17"/>
    <w:rsid w:val="00454177"/>
    <w:rsid w:val="0045482B"/>
    <w:rsid w:val="004552EC"/>
    <w:rsid w:val="004554C5"/>
    <w:rsid w:val="004558FD"/>
    <w:rsid w:val="00455C1D"/>
    <w:rsid w:val="00456446"/>
    <w:rsid w:val="004566C0"/>
    <w:rsid w:val="004570FE"/>
    <w:rsid w:val="00457423"/>
    <w:rsid w:val="00457475"/>
    <w:rsid w:val="004600F1"/>
    <w:rsid w:val="00460642"/>
    <w:rsid w:val="00460A89"/>
    <w:rsid w:val="00460EB9"/>
    <w:rsid w:val="0046130F"/>
    <w:rsid w:val="00461429"/>
    <w:rsid w:val="0046152C"/>
    <w:rsid w:val="00461770"/>
    <w:rsid w:val="00461CB8"/>
    <w:rsid w:val="00461D85"/>
    <w:rsid w:val="00462054"/>
    <w:rsid w:val="00462567"/>
    <w:rsid w:val="00462836"/>
    <w:rsid w:val="00462C7B"/>
    <w:rsid w:val="00463049"/>
    <w:rsid w:val="00463822"/>
    <w:rsid w:val="004639F6"/>
    <w:rsid w:val="00463BE9"/>
    <w:rsid w:val="00463C58"/>
    <w:rsid w:val="00463DAE"/>
    <w:rsid w:val="00464862"/>
    <w:rsid w:val="004648E1"/>
    <w:rsid w:val="00464ADA"/>
    <w:rsid w:val="00464C74"/>
    <w:rsid w:val="004654A4"/>
    <w:rsid w:val="004661D4"/>
    <w:rsid w:val="00466289"/>
    <w:rsid w:val="00466CA4"/>
    <w:rsid w:val="00466EB0"/>
    <w:rsid w:val="0046747E"/>
    <w:rsid w:val="0047031F"/>
    <w:rsid w:val="0047132E"/>
    <w:rsid w:val="0047149B"/>
    <w:rsid w:val="00471599"/>
    <w:rsid w:val="00471696"/>
    <w:rsid w:val="00471CA8"/>
    <w:rsid w:val="00471D30"/>
    <w:rsid w:val="00471FCE"/>
    <w:rsid w:val="00472152"/>
    <w:rsid w:val="004726A3"/>
    <w:rsid w:val="004729ED"/>
    <w:rsid w:val="004731F5"/>
    <w:rsid w:val="00473455"/>
    <w:rsid w:val="00473949"/>
    <w:rsid w:val="00473B40"/>
    <w:rsid w:val="004754BD"/>
    <w:rsid w:val="00475591"/>
    <w:rsid w:val="004755BD"/>
    <w:rsid w:val="004756B5"/>
    <w:rsid w:val="00475A34"/>
    <w:rsid w:val="00475D45"/>
    <w:rsid w:val="00475EF5"/>
    <w:rsid w:val="004768D3"/>
    <w:rsid w:val="00476AC8"/>
    <w:rsid w:val="00476AFF"/>
    <w:rsid w:val="00476D8C"/>
    <w:rsid w:val="00476FC9"/>
    <w:rsid w:val="00477DBE"/>
    <w:rsid w:val="00477DCF"/>
    <w:rsid w:val="00477E7B"/>
    <w:rsid w:val="00477F3B"/>
    <w:rsid w:val="00480498"/>
    <w:rsid w:val="004804D5"/>
    <w:rsid w:val="00480538"/>
    <w:rsid w:val="004805C9"/>
    <w:rsid w:val="004806AB"/>
    <w:rsid w:val="004807FC"/>
    <w:rsid w:val="004822B5"/>
    <w:rsid w:val="004822BA"/>
    <w:rsid w:val="004826E4"/>
    <w:rsid w:val="004828A5"/>
    <w:rsid w:val="00482A59"/>
    <w:rsid w:val="00482BCB"/>
    <w:rsid w:val="00482FC8"/>
    <w:rsid w:val="004833A0"/>
    <w:rsid w:val="00483547"/>
    <w:rsid w:val="00483844"/>
    <w:rsid w:val="00483ABA"/>
    <w:rsid w:val="00483AF2"/>
    <w:rsid w:val="00484512"/>
    <w:rsid w:val="0048513B"/>
    <w:rsid w:val="0048570D"/>
    <w:rsid w:val="00485BBA"/>
    <w:rsid w:val="00485E4D"/>
    <w:rsid w:val="00485E5E"/>
    <w:rsid w:val="00485EA8"/>
    <w:rsid w:val="00486846"/>
    <w:rsid w:val="00487E1C"/>
    <w:rsid w:val="00487E2F"/>
    <w:rsid w:val="004903D2"/>
    <w:rsid w:val="00490638"/>
    <w:rsid w:val="004909B7"/>
    <w:rsid w:val="00490F18"/>
    <w:rsid w:val="00490FCF"/>
    <w:rsid w:val="00491E11"/>
    <w:rsid w:val="004921C7"/>
    <w:rsid w:val="004921FE"/>
    <w:rsid w:val="00492653"/>
    <w:rsid w:val="004927BE"/>
    <w:rsid w:val="0049282E"/>
    <w:rsid w:val="00492A7A"/>
    <w:rsid w:val="00492D93"/>
    <w:rsid w:val="0049340F"/>
    <w:rsid w:val="004934BC"/>
    <w:rsid w:val="00493B97"/>
    <w:rsid w:val="00493F4E"/>
    <w:rsid w:val="004958AA"/>
    <w:rsid w:val="00496288"/>
    <w:rsid w:val="00496F0B"/>
    <w:rsid w:val="004976FF"/>
    <w:rsid w:val="0049774B"/>
    <w:rsid w:val="00497937"/>
    <w:rsid w:val="00497D3F"/>
    <w:rsid w:val="004A032E"/>
    <w:rsid w:val="004A0707"/>
    <w:rsid w:val="004A0D31"/>
    <w:rsid w:val="004A0DD6"/>
    <w:rsid w:val="004A14C8"/>
    <w:rsid w:val="004A14EA"/>
    <w:rsid w:val="004A193D"/>
    <w:rsid w:val="004A1959"/>
    <w:rsid w:val="004A1A91"/>
    <w:rsid w:val="004A1C26"/>
    <w:rsid w:val="004A1D8C"/>
    <w:rsid w:val="004A256B"/>
    <w:rsid w:val="004A287C"/>
    <w:rsid w:val="004A2964"/>
    <w:rsid w:val="004A2A39"/>
    <w:rsid w:val="004A2DA1"/>
    <w:rsid w:val="004A2E19"/>
    <w:rsid w:val="004A33AD"/>
    <w:rsid w:val="004A3D31"/>
    <w:rsid w:val="004A3F9A"/>
    <w:rsid w:val="004A4286"/>
    <w:rsid w:val="004A4707"/>
    <w:rsid w:val="004A479A"/>
    <w:rsid w:val="004A49D2"/>
    <w:rsid w:val="004A51B1"/>
    <w:rsid w:val="004A5331"/>
    <w:rsid w:val="004A55BC"/>
    <w:rsid w:val="004A566B"/>
    <w:rsid w:val="004A5C0A"/>
    <w:rsid w:val="004A5C41"/>
    <w:rsid w:val="004A6032"/>
    <w:rsid w:val="004A610E"/>
    <w:rsid w:val="004A6182"/>
    <w:rsid w:val="004A61C7"/>
    <w:rsid w:val="004A66D7"/>
    <w:rsid w:val="004A6B07"/>
    <w:rsid w:val="004A6E76"/>
    <w:rsid w:val="004A72D8"/>
    <w:rsid w:val="004A781B"/>
    <w:rsid w:val="004A7973"/>
    <w:rsid w:val="004A7C86"/>
    <w:rsid w:val="004A7F82"/>
    <w:rsid w:val="004B02A8"/>
    <w:rsid w:val="004B06CA"/>
    <w:rsid w:val="004B0962"/>
    <w:rsid w:val="004B125D"/>
    <w:rsid w:val="004B126F"/>
    <w:rsid w:val="004B1AD4"/>
    <w:rsid w:val="004B1BF8"/>
    <w:rsid w:val="004B2013"/>
    <w:rsid w:val="004B2048"/>
    <w:rsid w:val="004B2AF2"/>
    <w:rsid w:val="004B2DEC"/>
    <w:rsid w:val="004B2E71"/>
    <w:rsid w:val="004B3276"/>
    <w:rsid w:val="004B3D1F"/>
    <w:rsid w:val="004B3EDB"/>
    <w:rsid w:val="004B5342"/>
    <w:rsid w:val="004B54AF"/>
    <w:rsid w:val="004B58DD"/>
    <w:rsid w:val="004B5F12"/>
    <w:rsid w:val="004B66FB"/>
    <w:rsid w:val="004B6C11"/>
    <w:rsid w:val="004B7158"/>
    <w:rsid w:val="004B78B2"/>
    <w:rsid w:val="004B7C5C"/>
    <w:rsid w:val="004B7D09"/>
    <w:rsid w:val="004C0B5B"/>
    <w:rsid w:val="004C103A"/>
    <w:rsid w:val="004C1188"/>
    <w:rsid w:val="004C131A"/>
    <w:rsid w:val="004C13CA"/>
    <w:rsid w:val="004C17B0"/>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439C"/>
    <w:rsid w:val="004C53B4"/>
    <w:rsid w:val="004C566D"/>
    <w:rsid w:val="004C5F44"/>
    <w:rsid w:val="004C63DC"/>
    <w:rsid w:val="004C6CE6"/>
    <w:rsid w:val="004C6F69"/>
    <w:rsid w:val="004C7233"/>
    <w:rsid w:val="004C7D2C"/>
    <w:rsid w:val="004C7E3B"/>
    <w:rsid w:val="004C7EA5"/>
    <w:rsid w:val="004D03ED"/>
    <w:rsid w:val="004D0A2E"/>
    <w:rsid w:val="004D0E55"/>
    <w:rsid w:val="004D0E62"/>
    <w:rsid w:val="004D1090"/>
    <w:rsid w:val="004D1119"/>
    <w:rsid w:val="004D1CB5"/>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2F4"/>
    <w:rsid w:val="004D66C0"/>
    <w:rsid w:val="004D6997"/>
    <w:rsid w:val="004D7024"/>
    <w:rsid w:val="004D7473"/>
    <w:rsid w:val="004D77A2"/>
    <w:rsid w:val="004D789A"/>
    <w:rsid w:val="004E0C55"/>
    <w:rsid w:val="004E0EE6"/>
    <w:rsid w:val="004E1285"/>
    <w:rsid w:val="004E1524"/>
    <w:rsid w:val="004E1A9D"/>
    <w:rsid w:val="004E1C87"/>
    <w:rsid w:val="004E2A69"/>
    <w:rsid w:val="004E3AC7"/>
    <w:rsid w:val="004E3E55"/>
    <w:rsid w:val="004E41FD"/>
    <w:rsid w:val="004E42AA"/>
    <w:rsid w:val="004E4502"/>
    <w:rsid w:val="004E4727"/>
    <w:rsid w:val="004E4DB1"/>
    <w:rsid w:val="004E4EF4"/>
    <w:rsid w:val="004E5162"/>
    <w:rsid w:val="004E5284"/>
    <w:rsid w:val="004E53B9"/>
    <w:rsid w:val="004E5D68"/>
    <w:rsid w:val="004E5E2B"/>
    <w:rsid w:val="004E61C4"/>
    <w:rsid w:val="004E6A69"/>
    <w:rsid w:val="004E720D"/>
    <w:rsid w:val="004E7C0A"/>
    <w:rsid w:val="004E7CDD"/>
    <w:rsid w:val="004F03BD"/>
    <w:rsid w:val="004F0A6F"/>
    <w:rsid w:val="004F0F60"/>
    <w:rsid w:val="004F1149"/>
    <w:rsid w:val="004F158F"/>
    <w:rsid w:val="004F1668"/>
    <w:rsid w:val="004F22D3"/>
    <w:rsid w:val="004F26AC"/>
    <w:rsid w:val="004F2924"/>
    <w:rsid w:val="004F2D25"/>
    <w:rsid w:val="004F2E44"/>
    <w:rsid w:val="004F3A9C"/>
    <w:rsid w:val="004F3BC6"/>
    <w:rsid w:val="004F459D"/>
    <w:rsid w:val="004F45DC"/>
    <w:rsid w:val="004F47A3"/>
    <w:rsid w:val="004F4D2A"/>
    <w:rsid w:val="004F4F42"/>
    <w:rsid w:val="004F4F7A"/>
    <w:rsid w:val="004F5367"/>
    <w:rsid w:val="004F5414"/>
    <w:rsid w:val="004F571E"/>
    <w:rsid w:val="004F5B88"/>
    <w:rsid w:val="004F5F17"/>
    <w:rsid w:val="004F60D3"/>
    <w:rsid w:val="004F650A"/>
    <w:rsid w:val="004F657E"/>
    <w:rsid w:val="004F68D3"/>
    <w:rsid w:val="004F6C61"/>
    <w:rsid w:val="004F77BF"/>
    <w:rsid w:val="004F7E19"/>
    <w:rsid w:val="005003A5"/>
    <w:rsid w:val="00500DEB"/>
    <w:rsid w:val="00500FC1"/>
    <w:rsid w:val="0050117E"/>
    <w:rsid w:val="0050232A"/>
    <w:rsid w:val="00502420"/>
    <w:rsid w:val="00503041"/>
    <w:rsid w:val="0050386D"/>
    <w:rsid w:val="00503C48"/>
    <w:rsid w:val="00503D08"/>
    <w:rsid w:val="00504CA9"/>
    <w:rsid w:val="0050572B"/>
    <w:rsid w:val="00505D47"/>
    <w:rsid w:val="00506620"/>
    <w:rsid w:val="00506E72"/>
    <w:rsid w:val="0050760F"/>
    <w:rsid w:val="0051018A"/>
    <w:rsid w:val="005106A2"/>
    <w:rsid w:val="005108E0"/>
    <w:rsid w:val="00510CDF"/>
    <w:rsid w:val="00511744"/>
    <w:rsid w:val="00511A0F"/>
    <w:rsid w:val="0051201A"/>
    <w:rsid w:val="0051260D"/>
    <w:rsid w:val="005129C9"/>
    <w:rsid w:val="00513425"/>
    <w:rsid w:val="0051388D"/>
    <w:rsid w:val="00513A2D"/>
    <w:rsid w:val="00513BA1"/>
    <w:rsid w:val="0051419A"/>
    <w:rsid w:val="005141C7"/>
    <w:rsid w:val="00514322"/>
    <w:rsid w:val="00514354"/>
    <w:rsid w:val="00514B37"/>
    <w:rsid w:val="00514C75"/>
    <w:rsid w:val="00515373"/>
    <w:rsid w:val="00515600"/>
    <w:rsid w:val="00515B98"/>
    <w:rsid w:val="00515EC6"/>
    <w:rsid w:val="00516D78"/>
    <w:rsid w:val="0051702D"/>
    <w:rsid w:val="005174AE"/>
    <w:rsid w:val="00517B91"/>
    <w:rsid w:val="0052001B"/>
    <w:rsid w:val="00520AF3"/>
    <w:rsid w:val="00520BB7"/>
    <w:rsid w:val="00520F36"/>
    <w:rsid w:val="0052143D"/>
    <w:rsid w:val="00521474"/>
    <w:rsid w:val="0052173A"/>
    <w:rsid w:val="00521812"/>
    <w:rsid w:val="00522267"/>
    <w:rsid w:val="00522423"/>
    <w:rsid w:val="00522F71"/>
    <w:rsid w:val="00523028"/>
    <w:rsid w:val="00523441"/>
    <w:rsid w:val="0052360B"/>
    <w:rsid w:val="00523CC6"/>
    <w:rsid w:val="005240E3"/>
    <w:rsid w:val="005246C6"/>
    <w:rsid w:val="00524906"/>
    <w:rsid w:val="00525006"/>
    <w:rsid w:val="00525074"/>
    <w:rsid w:val="005255B3"/>
    <w:rsid w:val="005258E2"/>
    <w:rsid w:val="00525C0A"/>
    <w:rsid w:val="00526779"/>
    <w:rsid w:val="00526B60"/>
    <w:rsid w:val="00526CB3"/>
    <w:rsid w:val="00527231"/>
    <w:rsid w:val="00527AF4"/>
    <w:rsid w:val="00527AFD"/>
    <w:rsid w:val="00527CD6"/>
    <w:rsid w:val="00527D16"/>
    <w:rsid w:val="00530665"/>
    <w:rsid w:val="00530961"/>
    <w:rsid w:val="005309E1"/>
    <w:rsid w:val="00530A8C"/>
    <w:rsid w:val="00530BD7"/>
    <w:rsid w:val="00530BEB"/>
    <w:rsid w:val="00530F53"/>
    <w:rsid w:val="005317EF"/>
    <w:rsid w:val="00532186"/>
    <w:rsid w:val="00532256"/>
    <w:rsid w:val="005328DF"/>
    <w:rsid w:val="005329E0"/>
    <w:rsid w:val="00532C14"/>
    <w:rsid w:val="00532CC0"/>
    <w:rsid w:val="00532D76"/>
    <w:rsid w:val="0053350A"/>
    <w:rsid w:val="005335FD"/>
    <w:rsid w:val="00533ACD"/>
    <w:rsid w:val="00533B4E"/>
    <w:rsid w:val="00533C46"/>
    <w:rsid w:val="00534199"/>
    <w:rsid w:val="00534A77"/>
    <w:rsid w:val="00534CB1"/>
    <w:rsid w:val="005351C2"/>
    <w:rsid w:val="0053533C"/>
    <w:rsid w:val="005357E2"/>
    <w:rsid w:val="00535F5A"/>
    <w:rsid w:val="00535F75"/>
    <w:rsid w:val="005363C7"/>
    <w:rsid w:val="00536715"/>
    <w:rsid w:val="00536823"/>
    <w:rsid w:val="00536CAB"/>
    <w:rsid w:val="005376C4"/>
    <w:rsid w:val="0053784F"/>
    <w:rsid w:val="00537C71"/>
    <w:rsid w:val="00537D90"/>
    <w:rsid w:val="0054013A"/>
    <w:rsid w:val="00540389"/>
    <w:rsid w:val="005404C5"/>
    <w:rsid w:val="005404D7"/>
    <w:rsid w:val="00540681"/>
    <w:rsid w:val="00540BAF"/>
    <w:rsid w:val="00540D12"/>
    <w:rsid w:val="00541283"/>
    <w:rsid w:val="005416E4"/>
    <w:rsid w:val="00541733"/>
    <w:rsid w:val="00541949"/>
    <w:rsid w:val="00541D88"/>
    <w:rsid w:val="00541DA3"/>
    <w:rsid w:val="00541F8E"/>
    <w:rsid w:val="0054204C"/>
    <w:rsid w:val="00542723"/>
    <w:rsid w:val="005429D5"/>
    <w:rsid w:val="00542A87"/>
    <w:rsid w:val="0054398D"/>
    <w:rsid w:val="00543E44"/>
    <w:rsid w:val="005442C2"/>
    <w:rsid w:val="0054483B"/>
    <w:rsid w:val="00544A9E"/>
    <w:rsid w:val="00544D91"/>
    <w:rsid w:val="00545051"/>
    <w:rsid w:val="0054581E"/>
    <w:rsid w:val="00545AD8"/>
    <w:rsid w:val="0054609A"/>
    <w:rsid w:val="00546902"/>
    <w:rsid w:val="00546A82"/>
    <w:rsid w:val="00546B8D"/>
    <w:rsid w:val="00547154"/>
    <w:rsid w:val="00547473"/>
    <w:rsid w:val="00551286"/>
    <w:rsid w:val="005513EA"/>
    <w:rsid w:val="00551FC9"/>
    <w:rsid w:val="0055273A"/>
    <w:rsid w:val="00552BCE"/>
    <w:rsid w:val="00552DD8"/>
    <w:rsid w:val="00553187"/>
    <w:rsid w:val="00553637"/>
    <w:rsid w:val="00553AF7"/>
    <w:rsid w:val="00553C85"/>
    <w:rsid w:val="005540C7"/>
    <w:rsid w:val="0055445D"/>
    <w:rsid w:val="00554842"/>
    <w:rsid w:val="00554BCC"/>
    <w:rsid w:val="00554ED2"/>
    <w:rsid w:val="00555298"/>
    <w:rsid w:val="005559AB"/>
    <w:rsid w:val="00555FF8"/>
    <w:rsid w:val="00556307"/>
    <w:rsid w:val="00556A34"/>
    <w:rsid w:val="00556BDB"/>
    <w:rsid w:val="00556D21"/>
    <w:rsid w:val="00556F30"/>
    <w:rsid w:val="00556FA9"/>
    <w:rsid w:val="0055725F"/>
    <w:rsid w:val="0055744A"/>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90B"/>
    <w:rsid w:val="00563ACE"/>
    <w:rsid w:val="00564068"/>
    <w:rsid w:val="00564740"/>
    <w:rsid w:val="00564F48"/>
    <w:rsid w:val="00565045"/>
    <w:rsid w:val="00565A27"/>
    <w:rsid w:val="0056680E"/>
    <w:rsid w:val="00567350"/>
    <w:rsid w:val="00567549"/>
    <w:rsid w:val="00567C20"/>
    <w:rsid w:val="005700A6"/>
    <w:rsid w:val="005700B6"/>
    <w:rsid w:val="005700DE"/>
    <w:rsid w:val="00570309"/>
    <w:rsid w:val="005704A8"/>
    <w:rsid w:val="00570D52"/>
    <w:rsid w:val="00570F02"/>
    <w:rsid w:val="00570FF7"/>
    <w:rsid w:val="0057130A"/>
    <w:rsid w:val="005716AD"/>
    <w:rsid w:val="005716B6"/>
    <w:rsid w:val="005718F0"/>
    <w:rsid w:val="00572273"/>
    <w:rsid w:val="0057255F"/>
    <w:rsid w:val="0057306B"/>
    <w:rsid w:val="005730D3"/>
    <w:rsid w:val="0057342B"/>
    <w:rsid w:val="0057345F"/>
    <w:rsid w:val="00574103"/>
    <w:rsid w:val="00574888"/>
    <w:rsid w:val="005749E8"/>
    <w:rsid w:val="00574BB7"/>
    <w:rsid w:val="00574BBC"/>
    <w:rsid w:val="00575698"/>
    <w:rsid w:val="0057571B"/>
    <w:rsid w:val="005759F4"/>
    <w:rsid w:val="00575FFA"/>
    <w:rsid w:val="00576126"/>
    <w:rsid w:val="00576369"/>
    <w:rsid w:val="005764E2"/>
    <w:rsid w:val="00576E7D"/>
    <w:rsid w:val="00580019"/>
    <w:rsid w:val="005802CB"/>
    <w:rsid w:val="00580647"/>
    <w:rsid w:val="00581135"/>
    <w:rsid w:val="00581182"/>
    <w:rsid w:val="0058150C"/>
    <w:rsid w:val="005819D3"/>
    <w:rsid w:val="00581DFD"/>
    <w:rsid w:val="00581E83"/>
    <w:rsid w:val="00582047"/>
    <w:rsid w:val="00582291"/>
    <w:rsid w:val="00582B4C"/>
    <w:rsid w:val="00582B64"/>
    <w:rsid w:val="00582C9E"/>
    <w:rsid w:val="005834DF"/>
    <w:rsid w:val="00583908"/>
    <w:rsid w:val="005839D5"/>
    <w:rsid w:val="00583A2D"/>
    <w:rsid w:val="00583ECF"/>
    <w:rsid w:val="00583F01"/>
    <w:rsid w:val="0058467A"/>
    <w:rsid w:val="00584FEE"/>
    <w:rsid w:val="005851E9"/>
    <w:rsid w:val="00585486"/>
    <w:rsid w:val="005854C5"/>
    <w:rsid w:val="00585826"/>
    <w:rsid w:val="00585E4D"/>
    <w:rsid w:val="00585FB3"/>
    <w:rsid w:val="00586014"/>
    <w:rsid w:val="005860E3"/>
    <w:rsid w:val="0058621A"/>
    <w:rsid w:val="005871BE"/>
    <w:rsid w:val="00587297"/>
    <w:rsid w:val="005875FC"/>
    <w:rsid w:val="00590DA8"/>
    <w:rsid w:val="0059164C"/>
    <w:rsid w:val="00591C6C"/>
    <w:rsid w:val="00591D37"/>
    <w:rsid w:val="005921CB"/>
    <w:rsid w:val="00592A1A"/>
    <w:rsid w:val="00592A70"/>
    <w:rsid w:val="00593460"/>
    <w:rsid w:val="005937A6"/>
    <w:rsid w:val="00593971"/>
    <w:rsid w:val="00594CF1"/>
    <w:rsid w:val="00594D3B"/>
    <w:rsid w:val="0059562D"/>
    <w:rsid w:val="00595A8D"/>
    <w:rsid w:val="0059681B"/>
    <w:rsid w:val="0059683B"/>
    <w:rsid w:val="0059711B"/>
    <w:rsid w:val="00597B01"/>
    <w:rsid w:val="00597C3A"/>
    <w:rsid w:val="00597DF4"/>
    <w:rsid w:val="00597E9F"/>
    <w:rsid w:val="00597F3E"/>
    <w:rsid w:val="005A0160"/>
    <w:rsid w:val="005A0BA9"/>
    <w:rsid w:val="005A0BB0"/>
    <w:rsid w:val="005A0C3C"/>
    <w:rsid w:val="005A1281"/>
    <w:rsid w:val="005A1482"/>
    <w:rsid w:val="005A199B"/>
    <w:rsid w:val="005A1D94"/>
    <w:rsid w:val="005A2074"/>
    <w:rsid w:val="005A2115"/>
    <w:rsid w:val="005A2F99"/>
    <w:rsid w:val="005A3269"/>
    <w:rsid w:val="005A3473"/>
    <w:rsid w:val="005A34B7"/>
    <w:rsid w:val="005A39D0"/>
    <w:rsid w:val="005A3B61"/>
    <w:rsid w:val="005A3D6C"/>
    <w:rsid w:val="005A3E55"/>
    <w:rsid w:val="005A4062"/>
    <w:rsid w:val="005A4186"/>
    <w:rsid w:val="005A47D1"/>
    <w:rsid w:val="005A4892"/>
    <w:rsid w:val="005A4B3A"/>
    <w:rsid w:val="005A54D7"/>
    <w:rsid w:val="005A59D6"/>
    <w:rsid w:val="005A6112"/>
    <w:rsid w:val="005A6224"/>
    <w:rsid w:val="005A6741"/>
    <w:rsid w:val="005A68F7"/>
    <w:rsid w:val="005A6BFD"/>
    <w:rsid w:val="005A6C96"/>
    <w:rsid w:val="005A6F5A"/>
    <w:rsid w:val="005A70BB"/>
    <w:rsid w:val="005A734C"/>
    <w:rsid w:val="005A75F0"/>
    <w:rsid w:val="005A77C0"/>
    <w:rsid w:val="005A7D64"/>
    <w:rsid w:val="005A7DCC"/>
    <w:rsid w:val="005A7F1B"/>
    <w:rsid w:val="005B0125"/>
    <w:rsid w:val="005B0160"/>
    <w:rsid w:val="005B05A3"/>
    <w:rsid w:val="005B0F9F"/>
    <w:rsid w:val="005B16B8"/>
    <w:rsid w:val="005B1998"/>
    <w:rsid w:val="005B1D9A"/>
    <w:rsid w:val="005B1E51"/>
    <w:rsid w:val="005B20F7"/>
    <w:rsid w:val="005B2155"/>
    <w:rsid w:val="005B25F3"/>
    <w:rsid w:val="005B2A45"/>
    <w:rsid w:val="005B2EDC"/>
    <w:rsid w:val="005B346B"/>
    <w:rsid w:val="005B3621"/>
    <w:rsid w:val="005B3684"/>
    <w:rsid w:val="005B383C"/>
    <w:rsid w:val="005B3AE5"/>
    <w:rsid w:val="005B3EA5"/>
    <w:rsid w:val="005B3EB9"/>
    <w:rsid w:val="005B4340"/>
    <w:rsid w:val="005B4803"/>
    <w:rsid w:val="005B4D9E"/>
    <w:rsid w:val="005B5348"/>
    <w:rsid w:val="005B5377"/>
    <w:rsid w:val="005B5AB2"/>
    <w:rsid w:val="005B6048"/>
    <w:rsid w:val="005B62FD"/>
    <w:rsid w:val="005B65B2"/>
    <w:rsid w:val="005B6D39"/>
    <w:rsid w:val="005C0140"/>
    <w:rsid w:val="005C03CC"/>
    <w:rsid w:val="005C09A1"/>
    <w:rsid w:val="005C0E54"/>
    <w:rsid w:val="005C1573"/>
    <w:rsid w:val="005C19BF"/>
    <w:rsid w:val="005C1E61"/>
    <w:rsid w:val="005C20CC"/>
    <w:rsid w:val="005C245F"/>
    <w:rsid w:val="005C24BC"/>
    <w:rsid w:val="005C24C2"/>
    <w:rsid w:val="005C33D9"/>
    <w:rsid w:val="005C369F"/>
    <w:rsid w:val="005C420A"/>
    <w:rsid w:val="005C45D0"/>
    <w:rsid w:val="005C468F"/>
    <w:rsid w:val="005C596D"/>
    <w:rsid w:val="005C5B4A"/>
    <w:rsid w:val="005C5CEE"/>
    <w:rsid w:val="005C5EA3"/>
    <w:rsid w:val="005C62D0"/>
    <w:rsid w:val="005C675D"/>
    <w:rsid w:val="005C6A95"/>
    <w:rsid w:val="005C6ED2"/>
    <w:rsid w:val="005C70FC"/>
    <w:rsid w:val="005C7F09"/>
    <w:rsid w:val="005D04B9"/>
    <w:rsid w:val="005D0B36"/>
    <w:rsid w:val="005D0D48"/>
    <w:rsid w:val="005D0D57"/>
    <w:rsid w:val="005D1143"/>
    <w:rsid w:val="005D13BB"/>
    <w:rsid w:val="005D1FEC"/>
    <w:rsid w:val="005D21AF"/>
    <w:rsid w:val="005D2247"/>
    <w:rsid w:val="005D2326"/>
    <w:rsid w:val="005D233A"/>
    <w:rsid w:val="005D2832"/>
    <w:rsid w:val="005D2B3A"/>
    <w:rsid w:val="005D3130"/>
    <w:rsid w:val="005D3321"/>
    <w:rsid w:val="005D40DC"/>
    <w:rsid w:val="005D436B"/>
    <w:rsid w:val="005D43C2"/>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38E9"/>
    <w:rsid w:val="005E3F0D"/>
    <w:rsid w:val="005E4084"/>
    <w:rsid w:val="005E4620"/>
    <w:rsid w:val="005E46FE"/>
    <w:rsid w:val="005E4764"/>
    <w:rsid w:val="005E498F"/>
    <w:rsid w:val="005E4F42"/>
    <w:rsid w:val="005E4FE5"/>
    <w:rsid w:val="005E5213"/>
    <w:rsid w:val="005E5B76"/>
    <w:rsid w:val="005E6357"/>
    <w:rsid w:val="005E7341"/>
    <w:rsid w:val="005E7646"/>
    <w:rsid w:val="005E788E"/>
    <w:rsid w:val="005E7A02"/>
    <w:rsid w:val="005E7D21"/>
    <w:rsid w:val="005E7D24"/>
    <w:rsid w:val="005E7E16"/>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60BD"/>
    <w:rsid w:val="005F65B7"/>
    <w:rsid w:val="005F6626"/>
    <w:rsid w:val="005F68F5"/>
    <w:rsid w:val="005F739E"/>
    <w:rsid w:val="005F7C69"/>
    <w:rsid w:val="005F7E96"/>
    <w:rsid w:val="00600142"/>
    <w:rsid w:val="006003EE"/>
    <w:rsid w:val="006004D2"/>
    <w:rsid w:val="0060059E"/>
    <w:rsid w:val="00600913"/>
    <w:rsid w:val="00600A14"/>
    <w:rsid w:val="00600DC5"/>
    <w:rsid w:val="00600DF9"/>
    <w:rsid w:val="006012F2"/>
    <w:rsid w:val="006012FF"/>
    <w:rsid w:val="00601593"/>
    <w:rsid w:val="00601B25"/>
    <w:rsid w:val="00601BD0"/>
    <w:rsid w:val="00602077"/>
    <w:rsid w:val="00602375"/>
    <w:rsid w:val="00602A5A"/>
    <w:rsid w:val="00602EAD"/>
    <w:rsid w:val="00602FE2"/>
    <w:rsid w:val="006033ED"/>
    <w:rsid w:val="0060371D"/>
    <w:rsid w:val="0060378D"/>
    <w:rsid w:val="006039CF"/>
    <w:rsid w:val="00604203"/>
    <w:rsid w:val="00604214"/>
    <w:rsid w:val="00605414"/>
    <w:rsid w:val="0060547D"/>
    <w:rsid w:val="0060565B"/>
    <w:rsid w:val="006057F9"/>
    <w:rsid w:val="00605AC6"/>
    <w:rsid w:val="00606126"/>
    <w:rsid w:val="00606A84"/>
    <w:rsid w:val="00606B01"/>
    <w:rsid w:val="006070E3"/>
    <w:rsid w:val="00607680"/>
    <w:rsid w:val="006077DA"/>
    <w:rsid w:val="00607AF3"/>
    <w:rsid w:val="00607CB9"/>
    <w:rsid w:val="00610238"/>
    <w:rsid w:val="00610299"/>
    <w:rsid w:val="006108E2"/>
    <w:rsid w:val="0061092A"/>
    <w:rsid w:val="00610AD3"/>
    <w:rsid w:val="00611402"/>
    <w:rsid w:val="00611697"/>
    <w:rsid w:val="0061184F"/>
    <w:rsid w:val="0061190C"/>
    <w:rsid w:val="0061193B"/>
    <w:rsid w:val="00611941"/>
    <w:rsid w:val="0061198F"/>
    <w:rsid w:val="00611D0D"/>
    <w:rsid w:val="006124AD"/>
    <w:rsid w:val="006125A9"/>
    <w:rsid w:val="00612624"/>
    <w:rsid w:val="0061270C"/>
    <w:rsid w:val="00612C5D"/>
    <w:rsid w:val="00612C67"/>
    <w:rsid w:val="00612DD9"/>
    <w:rsid w:val="00613B5A"/>
    <w:rsid w:val="00613CD1"/>
    <w:rsid w:val="0061443B"/>
    <w:rsid w:val="00614570"/>
    <w:rsid w:val="00615475"/>
    <w:rsid w:val="006160B5"/>
    <w:rsid w:val="006166DE"/>
    <w:rsid w:val="00616BE1"/>
    <w:rsid w:val="00616DC1"/>
    <w:rsid w:val="006170E6"/>
    <w:rsid w:val="00617666"/>
    <w:rsid w:val="006179A4"/>
    <w:rsid w:val="006202DC"/>
    <w:rsid w:val="006211A7"/>
    <w:rsid w:val="0062192B"/>
    <w:rsid w:val="00622036"/>
    <w:rsid w:val="00622095"/>
    <w:rsid w:val="0062250B"/>
    <w:rsid w:val="00622D8B"/>
    <w:rsid w:val="00623327"/>
    <w:rsid w:val="0062387A"/>
    <w:rsid w:val="00623AE3"/>
    <w:rsid w:val="006240BC"/>
    <w:rsid w:val="006241E4"/>
    <w:rsid w:val="00624601"/>
    <w:rsid w:val="00624B22"/>
    <w:rsid w:val="00624D36"/>
    <w:rsid w:val="00624F4B"/>
    <w:rsid w:val="00625041"/>
    <w:rsid w:val="006250F6"/>
    <w:rsid w:val="00625333"/>
    <w:rsid w:val="0062605C"/>
    <w:rsid w:val="00626069"/>
    <w:rsid w:val="006263A0"/>
    <w:rsid w:val="0062662B"/>
    <w:rsid w:val="00626880"/>
    <w:rsid w:val="00626ABD"/>
    <w:rsid w:val="00626E2F"/>
    <w:rsid w:val="00626F63"/>
    <w:rsid w:val="00627593"/>
    <w:rsid w:val="00627AEA"/>
    <w:rsid w:val="00627D58"/>
    <w:rsid w:val="00630649"/>
    <w:rsid w:val="00630F26"/>
    <w:rsid w:val="00631510"/>
    <w:rsid w:val="006319A3"/>
    <w:rsid w:val="00631C40"/>
    <w:rsid w:val="00631FEB"/>
    <w:rsid w:val="00632009"/>
    <w:rsid w:val="00632232"/>
    <w:rsid w:val="0063241F"/>
    <w:rsid w:val="00632CED"/>
    <w:rsid w:val="00633000"/>
    <w:rsid w:val="00633359"/>
    <w:rsid w:val="006338CE"/>
    <w:rsid w:val="0063452E"/>
    <w:rsid w:val="006347AE"/>
    <w:rsid w:val="00635047"/>
    <w:rsid w:val="0063576E"/>
    <w:rsid w:val="0063594B"/>
    <w:rsid w:val="00635AE5"/>
    <w:rsid w:val="00635FDC"/>
    <w:rsid w:val="006361C9"/>
    <w:rsid w:val="006363AC"/>
    <w:rsid w:val="006364E7"/>
    <w:rsid w:val="006367B1"/>
    <w:rsid w:val="006369C6"/>
    <w:rsid w:val="00636CA6"/>
    <w:rsid w:val="00636E5E"/>
    <w:rsid w:val="006374C6"/>
    <w:rsid w:val="00637667"/>
    <w:rsid w:val="006378E8"/>
    <w:rsid w:val="0064025D"/>
    <w:rsid w:val="00640900"/>
    <w:rsid w:val="00640B4F"/>
    <w:rsid w:val="00641360"/>
    <w:rsid w:val="00641BEB"/>
    <w:rsid w:val="006421F2"/>
    <w:rsid w:val="006426BC"/>
    <w:rsid w:val="0064289D"/>
    <w:rsid w:val="00642949"/>
    <w:rsid w:val="006429E3"/>
    <w:rsid w:val="00642BE0"/>
    <w:rsid w:val="00642E67"/>
    <w:rsid w:val="006430F4"/>
    <w:rsid w:val="006434EA"/>
    <w:rsid w:val="00643B2C"/>
    <w:rsid w:val="00643FED"/>
    <w:rsid w:val="006446EA"/>
    <w:rsid w:val="00644C8E"/>
    <w:rsid w:val="00644D24"/>
    <w:rsid w:val="00644DF2"/>
    <w:rsid w:val="006459A7"/>
    <w:rsid w:val="00645A49"/>
    <w:rsid w:val="006462B7"/>
    <w:rsid w:val="006463FF"/>
    <w:rsid w:val="006464D5"/>
    <w:rsid w:val="00646E2D"/>
    <w:rsid w:val="0064762E"/>
    <w:rsid w:val="006479B5"/>
    <w:rsid w:val="006479D5"/>
    <w:rsid w:val="00647C08"/>
    <w:rsid w:val="00650112"/>
    <w:rsid w:val="00650C7A"/>
    <w:rsid w:val="0065162E"/>
    <w:rsid w:val="0065163F"/>
    <w:rsid w:val="00651B49"/>
    <w:rsid w:val="00651E81"/>
    <w:rsid w:val="00651FCC"/>
    <w:rsid w:val="00652452"/>
    <w:rsid w:val="00652C39"/>
    <w:rsid w:val="0065307B"/>
    <w:rsid w:val="006532BE"/>
    <w:rsid w:val="00653627"/>
    <w:rsid w:val="00653B7C"/>
    <w:rsid w:val="006540D9"/>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4BF"/>
    <w:rsid w:val="00661E3B"/>
    <w:rsid w:val="00661EB7"/>
    <w:rsid w:val="00661FC1"/>
    <w:rsid w:val="00662D61"/>
    <w:rsid w:val="00662FB7"/>
    <w:rsid w:val="00663287"/>
    <w:rsid w:val="00663440"/>
    <w:rsid w:val="0066348D"/>
    <w:rsid w:val="00663F3D"/>
    <w:rsid w:val="0066425A"/>
    <w:rsid w:val="00664294"/>
    <w:rsid w:val="0066489D"/>
    <w:rsid w:val="006649B2"/>
    <w:rsid w:val="00664C7E"/>
    <w:rsid w:val="00664F23"/>
    <w:rsid w:val="00664F6E"/>
    <w:rsid w:val="006650BA"/>
    <w:rsid w:val="00665176"/>
    <w:rsid w:val="0066537E"/>
    <w:rsid w:val="00665658"/>
    <w:rsid w:val="00665942"/>
    <w:rsid w:val="00665E1E"/>
    <w:rsid w:val="00665F20"/>
    <w:rsid w:val="006661A4"/>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15F"/>
    <w:rsid w:val="006733DC"/>
    <w:rsid w:val="00673406"/>
    <w:rsid w:val="00673611"/>
    <w:rsid w:val="00673960"/>
    <w:rsid w:val="00673B57"/>
    <w:rsid w:val="006743F1"/>
    <w:rsid w:val="00674572"/>
    <w:rsid w:val="00674701"/>
    <w:rsid w:val="00674750"/>
    <w:rsid w:val="0067498C"/>
    <w:rsid w:val="00674B3E"/>
    <w:rsid w:val="00674C9E"/>
    <w:rsid w:val="00674EDC"/>
    <w:rsid w:val="00675B87"/>
    <w:rsid w:val="00675FA3"/>
    <w:rsid w:val="0067613A"/>
    <w:rsid w:val="0067620C"/>
    <w:rsid w:val="0067624D"/>
    <w:rsid w:val="006762C7"/>
    <w:rsid w:val="0067681E"/>
    <w:rsid w:val="00676F2F"/>
    <w:rsid w:val="006775C0"/>
    <w:rsid w:val="006777B3"/>
    <w:rsid w:val="00677885"/>
    <w:rsid w:val="006778B7"/>
    <w:rsid w:val="006779E2"/>
    <w:rsid w:val="00677B6B"/>
    <w:rsid w:val="006809C5"/>
    <w:rsid w:val="00680CBA"/>
    <w:rsid w:val="006817BF"/>
    <w:rsid w:val="006819E5"/>
    <w:rsid w:val="00681B09"/>
    <w:rsid w:val="00682E12"/>
    <w:rsid w:val="0068346C"/>
    <w:rsid w:val="00683D00"/>
    <w:rsid w:val="006840A0"/>
    <w:rsid w:val="00684477"/>
    <w:rsid w:val="0068489D"/>
    <w:rsid w:val="00684A6E"/>
    <w:rsid w:val="0068533E"/>
    <w:rsid w:val="0068584D"/>
    <w:rsid w:val="00685855"/>
    <w:rsid w:val="00685888"/>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C68"/>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807"/>
    <w:rsid w:val="0069586B"/>
    <w:rsid w:val="006959F2"/>
    <w:rsid w:val="00695B2F"/>
    <w:rsid w:val="00696265"/>
    <w:rsid w:val="0069668C"/>
    <w:rsid w:val="0069694C"/>
    <w:rsid w:val="00697137"/>
    <w:rsid w:val="00697663"/>
    <w:rsid w:val="00697721"/>
    <w:rsid w:val="00697FAB"/>
    <w:rsid w:val="006A0056"/>
    <w:rsid w:val="006A014A"/>
    <w:rsid w:val="006A017B"/>
    <w:rsid w:val="006A018D"/>
    <w:rsid w:val="006A026E"/>
    <w:rsid w:val="006A0AAE"/>
    <w:rsid w:val="006A0F44"/>
    <w:rsid w:val="006A0F98"/>
    <w:rsid w:val="006A160B"/>
    <w:rsid w:val="006A173A"/>
    <w:rsid w:val="006A1CB8"/>
    <w:rsid w:val="006A1DF7"/>
    <w:rsid w:val="006A1E5F"/>
    <w:rsid w:val="006A24A5"/>
    <w:rsid w:val="006A2A67"/>
    <w:rsid w:val="006A2EA5"/>
    <w:rsid w:val="006A30EF"/>
    <w:rsid w:val="006A41FE"/>
    <w:rsid w:val="006A467B"/>
    <w:rsid w:val="006A4DA9"/>
    <w:rsid w:val="006A5C33"/>
    <w:rsid w:val="006A6905"/>
    <w:rsid w:val="006A781A"/>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B8"/>
    <w:rsid w:val="006B43D5"/>
    <w:rsid w:val="006B4A27"/>
    <w:rsid w:val="006B4B82"/>
    <w:rsid w:val="006B5035"/>
    <w:rsid w:val="006B51ED"/>
    <w:rsid w:val="006B5B88"/>
    <w:rsid w:val="006B6085"/>
    <w:rsid w:val="006B61D2"/>
    <w:rsid w:val="006B64B4"/>
    <w:rsid w:val="006B65B3"/>
    <w:rsid w:val="006B6A90"/>
    <w:rsid w:val="006B6B54"/>
    <w:rsid w:val="006B6BE2"/>
    <w:rsid w:val="006B7645"/>
    <w:rsid w:val="006B7E4B"/>
    <w:rsid w:val="006C014D"/>
    <w:rsid w:val="006C0695"/>
    <w:rsid w:val="006C077F"/>
    <w:rsid w:val="006C14F3"/>
    <w:rsid w:val="006C1568"/>
    <w:rsid w:val="006C18C2"/>
    <w:rsid w:val="006C2337"/>
    <w:rsid w:val="006C281D"/>
    <w:rsid w:val="006C2976"/>
    <w:rsid w:val="006C2A49"/>
    <w:rsid w:val="006C3634"/>
    <w:rsid w:val="006C3A48"/>
    <w:rsid w:val="006C3F44"/>
    <w:rsid w:val="006C400D"/>
    <w:rsid w:val="006C4647"/>
    <w:rsid w:val="006C46EF"/>
    <w:rsid w:val="006C541A"/>
    <w:rsid w:val="006C5526"/>
    <w:rsid w:val="006C59DE"/>
    <w:rsid w:val="006C6040"/>
    <w:rsid w:val="006C610A"/>
    <w:rsid w:val="006C6631"/>
    <w:rsid w:val="006C6DF7"/>
    <w:rsid w:val="006C7901"/>
    <w:rsid w:val="006C7E07"/>
    <w:rsid w:val="006D01E6"/>
    <w:rsid w:val="006D037D"/>
    <w:rsid w:val="006D0C8D"/>
    <w:rsid w:val="006D1644"/>
    <w:rsid w:val="006D1EB6"/>
    <w:rsid w:val="006D1EFB"/>
    <w:rsid w:val="006D2197"/>
    <w:rsid w:val="006D2344"/>
    <w:rsid w:val="006D2544"/>
    <w:rsid w:val="006D256C"/>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AA2"/>
    <w:rsid w:val="006D7C2B"/>
    <w:rsid w:val="006E057B"/>
    <w:rsid w:val="006E06B3"/>
    <w:rsid w:val="006E0AB4"/>
    <w:rsid w:val="006E0F97"/>
    <w:rsid w:val="006E12B3"/>
    <w:rsid w:val="006E2383"/>
    <w:rsid w:val="006E2DB0"/>
    <w:rsid w:val="006E2F1D"/>
    <w:rsid w:val="006E2F40"/>
    <w:rsid w:val="006E374D"/>
    <w:rsid w:val="006E37E0"/>
    <w:rsid w:val="006E3A73"/>
    <w:rsid w:val="006E3BF3"/>
    <w:rsid w:val="006E3C1B"/>
    <w:rsid w:val="006E3F4F"/>
    <w:rsid w:val="006E4BB3"/>
    <w:rsid w:val="006E574C"/>
    <w:rsid w:val="006E579C"/>
    <w:rsid w:val="006E5B45"/>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CFA"/>
    <w:rsid w:val="006F4FA1"/>
    <w:rsid w:val="006F50DE"/>
    <w:rsid w:val="006F5B39"/>
    <w:rsid w:val="006F5E32"/>
    <w:rsid w:val="006F6421"/>
    <w:rsid w:val="006F6B9B"/>
    <w:rsid w:val="006F6EDD"/>
    <w:rsid w:val="006F71C2"/>
    <w:rsid w:val="006F7963"/>
    <w:rsid w:val="006F7967"/>
    <w:rsid w:val="006F7DFB"/>
    <w:rsid w:val="006F7E74"/>
    <w:rsid w:val="00700303"/>
    <w:rsid w:val="00700949"/>
    <w:rsid w:val="00700C36"/>
    <w:rsid w:val="00701044"/>
    <w:rsid w:val="0070130B"/>
    <w:rsid w:val="0070175B"/>
    <w:rsid w:val="007018F3"/>
    <w:rsid w:val="00701955"/>
    <w:rsid w:val="007019B6"/>
    <w:rsid w:val="007019DE"/>
    <w:rsid w:val="007028D2"/>
    <w:rsid w:val="00702B10"/>
    <w:rsid w:val="00702CF8"/>
    <w:rsid w:val="007038C4"/>
    <w:rsid w:val="00703BD9"/>
    <w:rsid w:val="00704073"/>
    <w:rsid w:val="00705095"/>
    <w:rsid w:val="00705514"/>
    <w:rsid w:val="00705B52"/>
    <w:rsid w:val="00705C5C"/>
    <w:rsid w:val="00705D07"/>
    <w:rsid w:val="007064B6"/>
    <w:rsid w:val="0070667A"/>
    <w:rsid w:val="00706B7B"/>
    <w:rsid w:val="00706D6E"/>
    <w:rsid w:val="00707493"/>
    <w:rsid w:val="00707F71"/>
    <w:rsid w:val="007107A3"/>
    <w:rsid w:val="00710848"/>
    <w:rsid w:val="00710867"/>
    <w:rsid w:val="00710AB8"/>
    <w:rsid w:val="00710B5D"/>
    <w:rsid w:val="00710E5C"/>
    <w:rsid w:val="00710F5D"/>
    <w:rsid w:val="00711508"/>
    <w:rsid w:val="00711EF8"/>
    <w:rsid w:val="007124EB"/>
    <w:rsid w:val="00712852"/>
    <w:rsid w:val="007129A2"/>
    <w:rsid w:val="00712A71"/>
    <w:rsid w:val="00713AC0"/>
    <w:rsid w:val="00713B70"/>
    <w:rsid w:val="00713E60"/>
    <w:rsid w:val="007151FF"/>
    <w:rsid w:val="0071558C"/>
    <w:rsid w:val="00715B94"/>
    <w:rsid w:val="00715C3D"/>
    <w:rsid w:val="00715FB9"/>
    <w:rsid w:val="0071611E"/>
    <w:rsid w:val="0071632A"/>
    <w:rsid w:val="00716E3F"/>
    <w:rsid w:val="00716F10"/>
    <w:rsid w:val="00717307"/>
    <w:rsid w:val="00717CDA"/>
    <w:rsid w:val="00717ED0"/>
    <w:rsid w:val="0072026D"/>
    <w:rsid w:val="007208D9"/>
    <w:rsid w:val="007209E4"/>
    <w:rsid w:val="00720A02"/>
    <w:rsid w:val="00720FB9"/>
    <w:rsid w:val="00721360"/>
    <w:rsid w:val="00721AD7"/>
    <w:rsid w:val="00721C88"/>
    <w:rsid w:val="00721DF3"/>
    <w:rsid w:val="00722258"/>
    <w:rsid w:val="00722971"/>
    <w:rsid w:val="0072315C"/>
    <w:rsid w:val="00723A37"/>
    <w:rsid w:val="00725E43"/>
    <w:rsid w:val="00726662"/>
    <w:rsid w:val="0072761B"/>
    <w:rsid w:val="00730888"/>
    <w:rsid w:val="00730FD1"/>
    <w:rsid w:val="007312C6"/>
    <w:rsid w:val="007317AD"/>
    <w:rsid w:val="007317CB"/>
    <w:rsid w:val="00731D7A"/>
    <w:rsid w:val="00731DE0"/>
    <w:rsid w:val="0073213A"/>
    <w:rsid w:val="00732280"/>
    <w:rsid w:val="007331ED"/>
    <w:rsid w:val="00733707"/>
    <w:rsid w:val="0073393D"/>
    <w:rsid w:val="00734394"/>
    <w:rsid w:val="007345F2"/>
    <w:rsid w:val="00734A76"/>
    <w:rsid w:val="00734CE0"/>
    <w:rsid w:val="00734EEA"/>
    <w:rsid w:val="00735085"/>
    <w:rsid w:val="00735382"/>
    <w:rsid w:val="007356E6"/>
    <w:rsid w:val="00735FBC"/>
    <w:rsid w:val="00736407"/>
    <w:rsid w:val="00736472"/>
    <w:rsid w:val="00736781"/>
    <w:rsid w:val="00736890"/>
    <w:rsid w:val="00737384"/>
    <w:rsid w:val="007401D8"/>
    <w:rsid w:val="007407C4"/>
    <w:rsid w:val="007408BD"/>
    <w:rsid w:val="00740BBB"/>
    <w:rsid w:val="00741739"/>
    <w:rsid w:val="0074184E"/>
    <w:rsid w:val="0074203B"/>
    <w:rsid w:val="00742097"/>
    <w:rsid w:val="00742918"/>
    <w:rsid w:val="00742A1A"/>
    <w:rsid w:val="00742D4A"/>
    <w:rsid w:val="00742EAD"/>
    <w:rsid w:val="00742EEB"/>
    <w:rsid w:val="00742F18"/>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10C"/>
    <w:rsid w:val="007513A1"/>
    <w:rsid w:val="007513FE"/>
    <w:rsid w:val="00751658"/>
    <w:rsid w:val="00751A56"/>
    <w:rsid w:val="00751CEA"/>
    <w:rsid w:val="00751DB4"/>
    <w:rsid w:val="00751EA7"/>
    <w:rsid w:val="00752002"/>
    <w:rsid w:val="00752287"/>
    <w:rsid w:val="007523D9"/>
    <w:rsid w:val="0075252B"/>
    <w:rsid w:val="007529DA"/>
    <w:rsid w:val="00752BC8"/>
    <w:rsid w:val="00753617"/>
    <w:rsid w:val="0075394D"/>
    <w:rsid w:val="00753A38"/>
    <w:rsid w:val="00753D48"/>
    <w:rsid w:val="00753ED5"/>
    <w:rsid w:val="00753F79"/>
    <w:rsid w:val="007542FC"/>
    <w:rsid w:val="00754976"/>
    <w:rsid w:val="00754AA0"/>
    <w:rsid w:val="00754E09"/>
    <w:rsid w:val="00754FBA"/>
    <w:rsid w:val="00755618"/>
    <w:rsid w:val="00755AED"/>
    <w:rsid w:val="00755C1C"/>
    <w:rsid w:val="00755C58"/>
    <w:rsid w:val="00756029"/>
    <w:rsid w:val="0075638C"/>
    <w:rsid w:val="00756625"/>
    <w:rsid w:val="007569C8"/>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18A"/>
    <w:rsid w:val="00764340"/>
    <w:rsid w:val="0076444B"/>
    <w:rsid w:val="00764668"/>
    <w:rsid w:val="0076508C"/>
    <w:rsid w:val="007653E6"/>
    <w:rsid w:val="0076545F"/>
    <w:rsid w:val="007659C2"/>
    <w:rsid w:val="00765A0F"/>
    <w:rsid w:val="0076617A"/>
    <w:rsid w:val="007661DC"/>
    <w:rsid w:val="00766401"/>
    <w:rsid w:val="0076663E"/>
    <w:rsid w:val="007666A0"/>
    <w:rsid w:val="0076715C"/>
    <w:rsid w:val="00767218"/>
    <w:rsid w:val="00767418"/>
    <w:rsid w:val="007678BE"/>
    <w:rsid w:val="00767B25"/>
    <w:rsid w:val="007703E4"/>
    <w:rsid w:val="00770B2C"/>
    <w:rsid w:val="007713B7"/>
    <w:rsid w:val="00771514"/>
    <w:rsid w:val="0077186C"/>
    <w:rsid w:val="00771913"/>
    <w:rsid w:val="00771BD6"/>
    <w:rsid w:val="0077222A"/>
    <w:rsid w:val="0077236C"/>
    <w:rsid w:val="00772440"/>
    <w:rsid w:val="00772559"/>
    <w:rsid w:val="0077277F"/>
    <w:rsid w:val="007729FE"/>
    <w:rsid w:val="00772A8B"/>
    <w:rsid w:val="00772EBF"/>
    <w:rsid w:val="0077340F"/>
    <w:rsid w:val="00773500"/>
    <w:rsid w:val="0077427E"/>
    <w:rsid w:val="007742F1"/>
    <w:rsid w:val="0077476B"/>
    <w:rsid w:val="007747A0"/>
    <w:rsid w:val="00774C1D"/>
    <w:rsid w:val="00774EFF"/>
    <w:rsid w:val="007750D2"/>
    <w:rsid w:val="00775349"/>
    <w:rsid w:val="00775AA9"/>
    <w:rsid w:val="00776109"/>
    <w:rsid w:val="00777067"/>
    <w:rsid w:val="0077746B"/>
    <w:rsid w:val="0077759C"/>
    <w:rsid w:val="007777B3"/>
    <w:rsid w:val="00777DFA"/>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46D"/>
    <w:rsid w:val="00785729"/>
    <w:rsid w:val="00786160"/>
    <w:rsid w:val="007862F3"/>
    <w:rsid w:val="00786456"/>
    <w:rsid w:val="00786C01"/>
    <w:rsid w:val="0078713C"/>
    <w:rsid w:val="0078767F"/>
    <w:rsid w:val="00787899"/>
    <w:rsid w:val="0079014E"/>
    <w:rsid w:val="00790A49"/>
    <w:rsid w:val="00791276"/>
    <w:rsid w:val="0079135A"/>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B7D"/>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B0D"/>
    <w:rsid w:val="007A0FD8"/>
    <w:rsid w:val="007A1171"/>
    <w:rsid w:val="007A1CCA"/>
    <w:rsid w:val="007A27E5"/>
    <w:rsid w:val="007A2CC8"/>
    <w:rsid w:val="007A2CC9"/>
    <w:rsid w:val="007A2F78"/>
    <w:rsid w:val="007A3529"/>
    <w:rsid w:val="007A3859"/>
    <w:rsid w:val="007A42BE"/>
    <w:rsid w:val="007A46DA"/>
    <w:rsid w:val="007A51D6"/>
    <w:rsid w:val="007A5254"/>
    <w:rsid w:val="007A5494"/>
    <w:rsid w:val="007A5D9C"/>
    <w:rsid w:val="007A62DE"/>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0EE5"/>
    <w:rsid w:val="007B169B"/>
    <w:rsid w:val="007B181D"/>
    <w:rsid w:val="007B1898"/>
    <w:rsid w:val="007B1BF9"/>
    <w:rsid w:val="007B1C5D"/>
    <w:rsid w:val="007B1E24"/>
    <w:rsid w:val="007B298D"/>
    <w:rsid w:val="007B2A87"/>
    <w:rsid w:val="007B2AA3"/>
    <w:rsid w:val="007B2D12"/>
    <w:rsid w:val="007B3069"/>
    <w:rsid w:val="007B38DD"/>
    <w:rsid w:val="007B39BF"/>
    <w:rsid w:val="007B3C53"/>
    <w:rsid w:val="007B438E"/>
    <w:rsid w:val="007B4B3A"/>
    <w:rsid w:val="007B4D34"/>
    <w:rsid w:val="007B530C"/>
    <w:rsid w:val="007B576B"/>
    <w:rsid w:val="007B5773"/>
    <w:rsid w:val="007B5E96"/>
    <w:rsid w:val="007B62CD"/>
    <w:rsid w:val="007B696A"/>
    <w:rsid w:val="007B69D1"/>
    <w:rsid w:val="007B6A57"/>
    <w:rsid w:val="007B6C8D"/>
    <w:rsid w:val="007B7023"/>
    <w:rsid w:val="007B7327"/>
    <w:rsid w:val="007B753D"/>
    <w:rsid w:val="007B7755"/>
    <w:rsid w:val="007B77B5"/>
    <w:rsid w:val="007B7982"/>
    <w:rsid w:val="007C0056"/>
    <w:rsid w:val="007C0281"/>
    <w:rsid w:val="007C0390"/>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2D4"/>
    <w:rsid w:val="007C551A"/>
    <w:rsid w:val="007C5558"/>
    <w:rsid w:val="007C562A"/>
    <w:rsid w:val="007C5E5D"/>
    <w:rsid w:val="007C5E90"/>
    <w:rsid w:val="007C6A28"/>
    <w:rsid w:val="007C6C0F"/>
    <w:rsid w:val="007C71EF"/>
    <w:rsid w:val="007C7264"/>
    <w:rsid w:val="007C795E"/>
    <w:rsid w:val="007C7A21"/>
    <w:rsid w:val="007D0199"/>
    <w:rsid w:val="007D0BFA"/>
    <w:rsid w:val="007D0CB6"/>
    <w:rsid w:val="007D0F47"/>
    <w:rsid w:val="007D0FCB"/>
    <w:rsid w:val="007D1778"/>
    <w:rsid w:val="007D17C8"/>
    <w:rsid w:val="007D1CC5"/>
    <w:rsid w:val="007D1FB2"/>
    <w:rsid w:val="007D1FBF"/>
    <w:rsid w:val="007D2040"/>
    <w:rsid w:val="007D23E5"/>
    <w:rsid w:val="007D2BEE"/>
    <w:rsid w:val="007D3263"/>
    <w:rsid w:val="007D360C"/>
    <w:rsid w:val="007D3790"/>
    <w:rsid w:val="007D3A0C"/>
    <w:rsid w:val="007D4392"/>
    <w:rsid w:val="007D4687"/>
    <w:rsid w:val="007D47EF"/>
    <w:rsid w:val="007D4B15"/>
    <w:rsid w:val="007D5F26"/>
    <w:rsid w:val="007D61AA"/>
    <w:rsid w:val="007D6599"/>
    <w:rsid w:val="007D6742"/>
    <w:rsid w:val="007D702B"/>
    <w:rsid w:val="007D7358"/>
    <w:rsid w:val="007E073F"/>
    <w:rsid w:val="007E090C"/>
    <w:rsid w:val="007E0DB3"/>
    <w:rsid w:val="007E0FF1"/>
    <w:rsid w:val="007E105A"/>
    <w:rsid w:val="007E1606"/>
    <w:rsid w:val="007E1D27"/>
    <w:rsid w:val="007E2399"/>
    <w:rsid w:val="007E27AF"/>
    <w:rsid w:val="007E2F37"/>
    <w:rsid w:val="007E300D"/>
    <w:rsid w:val="007E316C"/>
    <w:rsid w:val="007E360E"/>
    <w:rsid w:val="007E37B0"/>
    <w:rsid w:val="007E3828"/>
    <w:rsid w:val="007E3B57"/>
    <w:rsid w:val="007E3D33"/>
    <w:rsid w:val="007E43F0"/>
    <w:rsid w:val="007E4439"/>
    <w:rsid w:val="007E4630"/>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87A"/>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D6C"/>
    <w:rsid w:val="007F5E37"/>
    <w:rsid w:val="007F5FA9"/>
    <w:rsid w:val="007F60AD"/>
    <w:rsid w:val="007F667C"/>
    <w:rsid w:val="007F67E1"/>
    <w:rsid w:val="007F6A1C"/>
    <w:rsid w:val="007F6D65"/>
    <w:rsid w:val="007F7198"/>
    <w:rsid w:val="007F77B5"/>
    <w:rsid w:val="008006EF"/>
    <w:rsid w:val="00800D59"/>
    <w:rsid w:val="00800F1F"/>
    <w:rsid w:val="00801049"/>
    <w:rsid w:val="008015BC"/>
    <w:rsid w:val="00801C1C"/>
    <w:rsid w:val="00802561"/>
    <w:rsid w:val="00802EDA"/>
    <w:rsid w:val="00803007"/>
    <w:rsid w:val="00803939"/>
    <w:rsid w:val="00803B55"/>
    <w:rsid w:val="00804779"/>
    <w:rsid w:val="00804BF5"/>
    <w:rsid w:val="008052BC"/>
    <w:rsid w:val="008054A4"/>
    <w:rsid w:val="008056E9"/>
    <w:rsid w:val="0080576E"/>
    <w:rsid w:val="008058F5"/>
    <w:rsid w:val="00805E4E"/>
    <w:rsid w:val="00806CBE"/>
    <w:rsid w:val="008077EC"/>
    <w:rsid w:val="00807E4A"/>
    <w:rsid w:val="008100F2"/>
    <w:rsid w:val="00810752"/>
    <w:rsid w:val="008107C3"/>
    <w:rsid w:val="00810D2D"/>
    <w:rsid w:val="0081114D"/>
    <w:rsid w:val="00811655"/>
    <w:rsid w:val="00811993"/>
    <w:rsid w:val="00811D0C"/>
    <w:rsid w:val="008123F9"/>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C25"/>
    <w:rsid w:val="0082034C"/>
    <w:rsid w:val="0082096C"/>
    <w:rsid w:val="008209D2"/>
    <w:rsid w:val="00820EA0"/>
    <w:rsid w:val="008210D6"/>
    <w:rsid w:val="0082114C"/>
    <w:rsid w:val="0082149E"/>
    <w:rsid w:val="00821710"/>
    <w:rsid w:val="00821E6F"/>
    <w:rsid w:val="0082260B"/>
    <w:rsid w:val="00822795"/>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8FD"/>
    <w:rsid w:val="008269A1"/>
    <w:rsid w:val="00826EA3"/>
    <w:rsid w:val="00827387"/>
    <w:rsid w:val="00827CD9"/>
    <w:rsid w:val="00830031"/>
    <w:rsid w:val="00830909"/>
    <w:rsid w:val="00830C16"/>
    <w:rsid w:val="00830DB5"/>
    <w:rsid w:val="00830EC2"/>
    <w:rsid w:val="00831509"/>
    <w:rsid w:val="00831AC8"/>
    <w:rsid w:val="00831D6F"/>
    <w:rsid w:val="00831F3E"/>
    <w:rsid w:val="008323FE"/>
    <w:rsid w:val="008324E0"/>
    <w:rsid w:val="00832E5B"/>
    <w:rsid w:val="008337D2"/>
    <w:rsid w:val="00833AC1"/>
    <w:rsid w:val="00833AE2"/>
    <w:rsid w:val="00833BE0"/>
    <w:rsid w:val="00833C60"/>
    <w:rsid w:val="00833FFB"/>
    <w:rsid w:val="008340A0"/>
    <w:rsid w:val="008342EB"/>
    <w:rsid w:val="008347CA"/>
    <w:rsid w:val="00834956"/>
    <w:rsid w:val="00834BC6"/>
    <w:rsid w:val="00835575"/>
    <w:rsid w:val="00835609"/>
    <w:rsid w:val="0083570C"/>
    <w:rsid w:val="008357C7"/>
    <w:rsid w:val="00835904"/>
    <w:rsid w:val="00835ECC"/>
    <w:rsid w:val="00836375"/>
    <w:rsid w:val="00836D86"/>
    <w:rsid w:val="00836F68"/>
    <w:rsid w:val="0083734C"/>
    <w:rsid w:val="008373DA"/>
    <w:rsid w:val="0083747E"/>
    <w:rsid w:val="00837CD5"/>
    <w:rsid w:val="00840010"/>
    <w:rsid w:val="00840225"/>
    <w:rsid w:val="00840367"/>
    <w:rsid w:val="00840727"/>
    <w:rsid w:val="00840BF6"/>
    <w:rsid w:val="00840FD0"/>
    <w:rsid w:val="0084108D"/>
    <w:rsid w:val="0084174D"/>
    <w:rsid w:val="00841918"/>
    <w:rsid w:val="00841B1F"/>
    <w:rsid w:val="00841C50"/>
    <w:rsid w:val="00841F7F"/>
    <w:rsid w:val="008420D7"/>
    <w:rsid w:val="008420E6"/>
    <w:rsid w:val="008426E4"/>
    <w:rsid w:val="00842FF7"/>
    <w:rsid w:val="008432E7"/>
    <w:rsid w:val="008435F8"/>
    <w:rsid w:val="0084382F"/>
    <w:rsid w:val="00843C88"/>
    <w:rsid w:val="00843D76"/>
    <w:rsid w:val="00843EC7"/>
    <w:rsid w:val="00843F2F"/>
    <w:rsid w:val="00844B58"/>
    <w:rsid w:val="00844D04"/>
    <w:rsid w:val="00844DA6"/>
    <w:rsid w:val="00845410"/>
    <w:rsid w:val="00845861"/>
    <w:rsid w:val="00845A5C"/>
    <w:rsid w:val="00845DB0"/>
    <w:rsid w:val="00845DFC"/>
    <w:rsid w:val="00845F13"/>
    <w:rsid w:val="008466E8"/>
    <w:rsid w:val="0084699D"/>
    <w:rsid w:val="00846AFF"/>
    <w:rsid w:val="00847306"/>
    <w:rsid w:val="008477F9"/>
    <w:rsid w:val="00847836"/>
    <w:rsid w:val="00847C9A"/>
    <w:rsid w:val="00850041"/>
    <w:rsid w:val="008500A3"/>
    <w:rsid w:val="0085030D"/>
    <w:rsid w:val="00850581"/>
    <w:rsid w:val="00850A38"/>
    <w:rsid w:val="00850F79"/>
    <w:rsid w:val="008516FA"/>
    <w:rsid w:val="00852195"/>
    <w:rsid w:val="00852617"/>
    <w:rsid w:val="0085261D"/>
    <w:rsid w:val="00852686"/>
    <w:rsid w:val="0085287D"/>
    <w:rsid w:val="00853125"/>
    <w:rsid w:val="008532E3"/>
    <w:rsid w:val="00853A5C"/>
    <w:rsid w:val="00853A66"/>
    <w:rsid w:val="00853ADA"/>
    <w:rsid w:val="008541C9"/>
    <w:rsid w:val="0085450A"/>
    <w:rsid w:val="00854E3C"/>
    <w:rsid w:val="00854F09"/>
    <w:rsid w:val="008551F3"/>
    <w:rsid w:val="00855287"/>
    <w:rsid w:val="0085569E"/>
    <w:rsid w:val="008558AE"/>
    <w:rsid w:val="0085596C"/>
    <w:rsid w:val="00855F1F"/>
    <w:rsid w:val="008560D5"/>
    <w:rsid w:val="0085634E"/>
    <w:rsid w:val="00856AAC"/>
    <w:rsid w:val="00857121"/>
    <w:rsid w:val="00857394"/>
    <w:rsid w:val="008573A4"/>
    <w:rsid w:val="0085762A"/>
    <w:rsid w:val="008578FF"/>
    <w:rsid w:val="00857A0C"/>
    <w:rsid w:val="00857A5A"/>
    <w:rsid w:val="00857C98"/>
    <w:rsid w:val="00857D82"/>
    <w:rsid w:val="00860070"/>
    <w:rsid w:val="00860205"/>
    <w:rsid w:val="00861446"/>
    <w:rsid w:val="008615DA"/>
    <w:rsid w:val="00861C19"/>
    <w:rsid w:val="008621EF"/>
    <w:rsid w:val="00862757"/>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61C"/>
    <w:rsid w:val="00866E71"/>
    <w:rsid w:val="00866E8D"/>
    <w:rsid w:val="0086763C"/>
    <w:rsid w:val="0087015F"/>
    <w:rsid w:val="00870B80"/>
    <w:rsid w:val="00870FF3"/>
    <w:rsid w:val="00871181"/>
    <w:rsid w:val="0087159E"/>
    <w:rsid w:val="00872043"/>
    <w:rsid w:val="008724BD"/>
    <w:rsid w:val="00872C3E"/>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6EAB"/>
    <w:rsid w:val="008770DC"/>
    <w:rsid w:val="00877130"/>
    <w:rsid w:val="0087722A"/>
    <w:rsid w:val="0087727E"/>
    <w:rsid w:val="00877622"/>
    <w:rsid w:val="008776EC"/>
    <w:rsid w:val="00877D65"/>
    <w:rsid w:val="00877D67"/>
    <w:rsid w:val="00877F99"/>
    <w:rsid w:val="00880BC4"/>
    <w:rsid w:val="00881724"/>
    <w:rsid w:val="00882122"/>
    <w:rsid w:val="008821DE"/>
    <w:rsid w:val="00882D05"/>
    <w:rsid w:val="0088395B"/>
    <w:rsid w:val="0088482C"/>
    <w:rsid w:val="00884C65"/>
    <w:rsid w:val="00884D6D"/>
    <w:rsid w:val="00884E05"/>
    <w:rsid w:val="00884ED0"/>
    <w:rsid w:val="00885015"/>
    <w:rsid w:val="00885639"/>
    <w:rsid w:val="0088582B"/>
    <w:rsid w:val="00885846"/>
    <w:rsid w:val="00885863"/>
    <w:rsid w:val="0088625E"/>
    <w:rsid w:val="0088668D"/>
    <w:rsid w:val="008868E1"/>
    <w:rsid w:val="00886E34"/>
    <w:rsid w:val="00887784"/>
    <w:rsid w:val="00887EC5"/>
    <w:rsid w:val="00890788"/>
    <w:rsid w:val="008909A6"/>
    <w:rsid w:val="00890BB1"/>
    <w:rsid w:val="00890C59"/>
    <w:rsid w:val="00890F7B"/>
    <w:rsid w:val="00891078"/>
    <w:rsid w:val="00891447"/>
    <w:rsid w:val="00891D33"/>
    <w:rsid w:val="00892460"/>
    <w:rsid w:val="00892528"/>
    <w:rsid w:val="008936D9"/>
    <w:rsid w:val="008939DC"/>
    <w:rsid w:val="00893F45"/>
    <w:rsid w:val="0089417D"/>
    <w:rsid w:val="0089479E"/>
    <w:rsid w:val="0089483A"/>
    <w:rsid w:val="0089485B"/>
    <w:rsid w:val="00894AB8"/>
    <w:rsid w:val="00894ADC"/>
    <w:rsid w:val="00894EEB"/>
    <w:rsid w:val="00894F5E"/>
    <w:rsid w:val="00895267"/>
    <w:rsid w:val="008957A2"/>
    <w:rsid w:val="00895861"/>
    <w:rsid w:val="00895C7B"/>
    <w:rsid w:val="0089607A"/>
    <w:rsid w:val="00896201"/>
    <w:rsid w:val="00896D1E"/>
    <w:rsid w:val="00897774"/>
    <w:rsid w:val="00897E6B"/>
    <w:rsid w:val="008A021B"/>
    <w:rsid w:val="008A06A1"/>
    <w:rsid w:val="008A0779"/>
    <w:rsid w:val="008A094B"/>
    <w:rsid w:val="008A099F"/>
    <w:rsid w:val="008A0D2F"/>
    <w:rsid w:val="008A10A8"/>
    <w:rsid w:val="008A140E"/>
    <w:rsid w:val="008A1C7B"/>
    <w:rsid w:val="008A2196"/>
    <w:rsid w:val="008A26E1"/>
    <w:rsid w:val="008A2771"/>
    <w:rsid w:val="008A33EC"/>
    <w:rsid w:val="008A372C"/>
    <w:rsid w:val="008A3EBB"/>
    <w:rsid w:val="008A41BC"/>
    <w:rsid w:val="008A4463"/>
    <w:rsid w:val="008A47EE"/>
    <w:rsid w:val="008A4993"/>
    <w:rsid w:val="008A4E3B"/>
    <w:rsid w:val="008A4E70"/>
    <w:rsid w:val="008A4FA6"/>
    <w:rsid w:val="008A568B"/>
    <w:rsid w:val="008A568E"/>
    <w:rsid w:val="008A5EC1"/>
    <w:rsid w:val="008A65D4"/>
    <w:rsid w:val="008A6654"/>
    <w:rsid w:val="008A6E48"/>
    <w:rsid w:val="008A6FD7"/>
    <w:rsid w:val="008A7972"/>
    <w:rsid w:val="008A7CA8"/>
    <w:rsid w:val="008A7DA1"/>
    <w:rsid w:val="008B0017"/>
    <w:rsid w:val="008B00D4"/>
    <w:rsid w:val="008B011C"/>
    <w:rsid w:val="008B0240"/>
    <w:rsid w:val="008B0550"/>
    <w:rsid w:val="008B085A"/>
    <w:rsid w:val="008B08A7"/>
    <w:rsid w:val="008B0A56"/>
    <w:rsid w:val="008B0CCE"/>
    <w:rsid w:val="008B0E9A"/>
    <w:rsid w:val="008B15B5"/>
    <w:rsid w:val="008B176B"/>
    <w:rsid w:val="008B1CA0"/>
    <w:rsid w:val="008B1F44"/>
    <w:rsid w:val="008B206E"/>
    <w:rsid w:val="008B212A"/>
    <w:rsid w:val="008B227B"/>
    <w:rsid w:val="008B25CC"/>
    <w:rsid w:val="008B2632"/>
    <w:rsid w:val="008B2673"/>
    <w:rsid w:val="008B272A"/>
    <w:rsid w:val="008B2854"/>
    <w:rsid w:val="008B3412"/>
    <w:rsid w:val="008B3ABD"/>
    <w:rsid w:val="008B3B1F"/>
    <w:rsid w:val="008B3D22"/>
    <w:rsid w:val="008B3F3B"/>
    <w:rsid w:val="008B4382"/>
    <w:rsid w:val="008B482E"/>
    <w:rsid w:val="008B48F4"/>
    <w:rsid w:val="008B4B99"/>
    <w:rsid w:val="008B4BA8"/>
    <w:rsid w:val="008B5E2C"/>
    <w:rsid w:val="008B5FC5"/>
    <w:rsid w:val="008B674D"/>
    <w:rsid w:val="008B69DB"/>
    <w:rsid w:val="008B71C6"/>
    <w:rsid w:val="008B7528"/>
    <w:rsid w:val="008B76BF"/>
    <w:rsid w:val="008B7B34"/>
    <w:rsid w:val="008B7E78"/>
    <w:rsid w:val="008B7F0F"/>
    <w:rsid w:val="008C060E"/>
    <w:rsid w:val="008C089E"/>
    <w:rsid w:val="008C0B14"/>
    <w:rsid w:val="008C0BB8"/>
    <w:rsid w:val="008C1069"/>
    <w:rsid w:val="008C14B9"/>
    <w:rsid w:val="008C19BA"/>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F6F"/>
    <w:rsid w:val="008D3067"/>
    <w:rsid w:val="008D30AC"/>
    <w:rsid w:val="008D3261"/>
    <w:rsid w:val="008D3429"/>
    <w:rsid w:val="008D34D9"/>
    <w:rsid w:val="008D35CF"/>
    <w:rsid w:val="008D4590"/>
    <w:rsid w:val="008D4781"/>
    <w:rsid w:val="008D59F8"/>
    <w:rsid w:val="008D5AB6"/>
    <w:rsid w:val="008D5BFB"/>
    <w:rsid w:val="008D5E3E"/>
    <w:rsid w:val="008D6344"/>
    <w:rsid w:val="008D643C"/>
    <w:rsid w:val="008D659A"/>
    <w:rsid w:val="008D6E15"/>
    <w:rsid w:val="008D6F5C"/>
    <w:rsid w:val="008D6F83"/>
    <w:rsid w:val="008D7498"/>
    <w:rsid w:val="008D7DBB"/>
    <w:rsid w:val="008D7E96"/>
    <w:rsid w:val="008E01D0"/>
    <w:rsid w:val="008E0BE8"/>
    <w:rsid w:val="008E0E41"/>
    <w:rsid w:val="008E0E5F"/>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598"/>
    <w:rsid w:val="008E46AD"/>
    <w:rsid w:val="008E4A80"/>
    <w:rsid w:val="008E4AE1"/>
    <w:rsid w:val="008E4B62"/>
    <w:rsid w:val="008E4F36"/>
    <w:rsid w:val="008E54B5"/>
    <w:rsid w:val="008E5676"/>
    <w:rsid w:val="008E589C"/>
    <w:rsid w:val="008E6215"/>
    <w:rsid w:val="008E6524"/>
    <w:rsid w:val="008E6843"/>
    <w:rsid w:val="008E7EFA"/>
    <w:rsid w:val="008E7F32"/>
    <w:rsid w:val="008F0461"/>
    <w:rsid w:val="008F04F0"/>
    <w:rsid w:val="008F0881"/>
    <w:rsid w:val="008F095E"/>
    <w:rsid w:val="008F0C07"/>
    <w:rsid w:val="008F1B71"/>
    <w:rsid w:val="008F1D46"/>
    <w:rsid w:val="008F230F"/>
    <w:rsid w:val="008F27C3"/>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65D"/>
    <w:rsid w:val="008F6A5E"/>
    <w:rsid w:val="008F6B91"/>
    <w:rsid w:val="008F6BA4"/>
    <w:rsid w:val="008F6CC2"/>
    <w:rsid w:val="008F6DE2"/>
    <w:rsid w:val="008F6EAA"/>
    <w:rsid w:val="008F6F73"/>
    <w:rsid w:val="008F71E1"/>
    <w:rsid w:val="008F726E"/>
    <w:rsid w:val="008F745C"/>
    <w:rsid w:val="008F7A82"/>
    <w:rsid w:val="009008F0"/>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17D"/>
    <w:rsid w:val="0090738C"/>
    <w:rsid w:val="00907912"/>
    <w:rsid w:val="00907E24"/>
    <w:rsid w:val="00910053"/>
    <w:rsid w:val="009100A1"/>
    <w:rsid w:val="00910C10"/>
    <w:rsid w:val="00910DA6"/>
    <w:rsid w:val="00910E19"/>
    <w:rsid w:val="00910E26"/>
    <w:rsid w:val="0091140E"/>
    <w:rsid w:val="009115F1"/>
    <w:rsid w:val="00911CFD"/>
    <w:rsid w:val="009120B7"/>
    <w:rsid w:val="0091221D"/>
    <w:rsid w:val="009123B9"/>
    <w:rsid w:val="00912E13"/>
    <w:rsid w:val="00912E24"/>
    <w:rsid w:val="009130B4"/>
    <w:rsid w:val="009130C1"/>
    <w:rsid w:val="009135FD"/>
    <w:rsid w:val="009137B7"/>
    <w:rsid w:val="00913815"/>
    <w:rsid w:val="009138CD"/>
    <w:rsid w:val="00914577"/>
    <w:rsid w:val="0091467D"/>
    <w:rsid w:val="00914C59"/>
    <w:rsid w:val="00914F14"/>
    <w:rsid w:val="0091515F"/>
    <w:rsid w:val="009152F2"/>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1D96"/>
    <w:rsid w:val="0092217C"/>
    <w:rsid w:val="009222E7"/>
    <w:rsid w:val="009226C2"/>
    <w:rsid w:val="00922CD4"/>
    <w:rsid w:val="00922F48"/>
    <w:rsid w:val="00924090"/>
    <w:rsid w:val="00924273"/>
    <w:rsid w:val="009246E2"/>
    <w:rsid w:val="00924EBC"/>
    <w:rsid w:val="009250C7"/>
    <w:rsid w:val="009250E8"/>
    <w:rsid w:val="00925200"/>
    <w:rsid w:val="0092538A"/>
    <w:rsid w:val="00925862"/>
    <w:rsid w:val="009265A5"/>
    <w:rsid w:val="00926C50"/>
    <w:rsid w:val="00927439"/>
    <w:rsid w:val="00927708"/>
    <w:rsid w:val="00930105"/>
    <w:rsid w:val="00930359"/>
    <w:rsid w:val="009304B8"/>
    <w:rsid w:val="009307E3"/>
    <w:rsid w:val="00930CBF"/>
    <w:rsid w:val="009314AE"/>
    <w:rsid w:val="00932283"/>
    <w:rsid w:val="00932410"/>
    <w:rsid w:val="00932E31"/>
    <w:rsid w:val="0093351A"/>
    <w:rsid w:val="00933716"/>
    <w:rsid w:val="009338C1"/>
    <w:rsid w:val="0093393C"/>
    <w:rsid w:val="00933C61"/>
    <w:rsid w:val="00934031"/>
    <w:rsid w:val="00934168"/>
    <w:rsid w:val="00934ED5"/>
    <w:rsid w:val="00935061"/>
    <w:rsid w:val="00935154"/>
    <w:rsid w:val="00935B86"/>
    <w:rsid w:val="009362E5"/>
    <w:rsid w:val="009364F7"/>
    <w:rsid w:val="00936852"/>
    <w:rsid w:val="00936874"/>
    <w:rsid w:val="00936AD7"/>
    <w:rsid w:val="009370B7"/>
    <w:rsid w:val="009372EA"/>
    <w:rsid w:val="00937652"/>
    <w:rsid w:val="00937FAC"/>
    <w:rsid w:val="00940594"/>
    <w:rsid w:val="00940C9F"/>
    <w:rsid w:val="00940D3B"/>
    <w:rsid w:val="00941327"/>
    <w:rsid w:val="0094148C"/>
    <w:rsid w:val="009418BA"/>
    <w:rsid w:val="00941E2D"/>
    <w:rsid w:val="00942086"/>
    <w:rsid w:val="009427C2"/>
    <w:rsid w:val="009429DB"/>
    <w:rsid w:val="00942C6A"/>
    <w:rsid w:val="0094344D"/>
    <w:rsid w:val="00943994"/>
    <w:rsid w:val="00943ACC"/>
    <w:rsid w:val="00943F5D"/>
    <w:rsid w:val="009440E8"/>
    <w:rsid w:val="0094415B"/>
    <w:rsid w:val="00944947"/>
    <w:rsid w:val="0094511A"/>
    <w:rsid w:val="00945D62"/>
    <w:rsid w:val="00946202"/>
    <w:rsid w:val="00946296"/>
    <w:rsid w:val="009468BE"/>
    <w:rsid w:val="00946AA9"/>
    <w:rsid w:val="0094707A"/>
    <w:rsid w:val="00947294"/>
    <w:rsid w:val="00947527"/>
    <w:rsid w:val="00947749"/>
    <w:rsid w:val="00947B54"/>
    <w:rsid w:val="00947FC3"/>
    <w:rsid w:val="00950380"/>
    <w:rsid w:val="00950490"/>
    <w:rsid w:val="0095070E"/>
    <w:rsid w:val="00950CA9"/>
    <w:rsid w:val="0095141A"/>
    <w:rsid w:val="00951828"/>
    <w:rsid w:val="00951949"/>
    <w:rsid w:val="00951E33"/>
    <w:rsid w:val="00952075"/>
    <w:rsid w:val="00952129"/>
    <w:rsid w:val="009523E0"/>
    <w:rsid w:val="00952784"/>
    <w:rsid w:val="00952D3C"/>
    <w:rsid w:val="00953294"/>
    <w:rsid w:val="009533D6"/>
    <w:rsid w:val="00953582"/>
    <w:rsid w:val="009535F7"/>
    <w:rsid w:val="00953C5C"/>
    <w:rsid w:val="00954031"/>
    <w:rsid w:val="009543BB"/>
    <w:rsid w:val="00954A09"/>
    <w:rsid w:val="00954A65"/>
    <w:rsid w:val="00954ABC"/>
    <w:rsid w:val="009550EC"/>
    <w:rsid w:val="00955CE9"/>
    <w:rsid w:val="009561CE"/>
    <w:rsid w:val="009565F5"/>
    <w:rsid w:val="0095679D"/>
    <w:rsid w:val="009570D0"/>
    <w:rsid w:val="0095766D"/>
    <w:rsid w:val="00957A0A"/>
    <w:rsid w:val="009601EE"/>
    <w:rsid w:val="0096053C"/>
    <w:rsid w:val="009608EB"/>
    <w:rsid w:val="00960C16"/>
    <w:rsid w:val="00960CB3"/>
    <w:rsid w:val="0096103D"/>
    <w:rsid w:val="0096155B"/>
    <w:rsid w:val="0096178E"/>
    <w:rsid w:val="009621B1"/>
    <w:rsid w:val="009626B2"/>
    <w:rsid w:val="0096283D"/>
    <w:rsid w:val="009631F3"/>
    <w:rsid w:val="0096379F"/>
    <w:rsid w:val="0096392E"/>
    <w:rsid w:val="00965693"/>
    <w:rsid w:val="009657C9"/>
    <w:rsid w:val="00965C9A"/>
    <w:rsid w:val="00966350"/>
    <w:rsid w:val="0096666A"/>
    <w:rsid w:val="009673A8"/>
    <w:rsid w:val="009675B6"/>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5F0C"/>
    <w:rsid w:val="00976634"/>
    <w:rsid w:val="00976A84"/>
    <w:rsid w:val="00976AE5"/>
    <w:rsid w:val="00976F53"/>
    <w:rsid w:val="009770BC"/>
    <w:rsid w:val="0097749A"/>
    <w:rsid w:val="00977AC1"/>
    <w:rsid w:val="00980ACB"/>
    <w:rsid w:val="00980C0D"/>
    <w:rsid w:val="009813D6"/>
    <w:rsid w:val="00981535"/>
    <w:rsid w:val="00981992"/>
    <w:rsid w:val="00981B0A"/>
    <w:rsid w:val="00981C99"/>
    <w:rsid w:val="00981DBB"/>
    <w:rsid w:val="0098287F"/>
    <w:rsid w:val="009828CB"/>
    <w:rsid w:val="009829C3"/>
    <w:rsid w:val="009831EB"/>
    <w:rsid w:val="0098367D"/>
    <w:rsid w:val="0098394B"/>
    <w:rsid w:val="00983995"/>
    <w:rsid w:val="00983C44"/>
    <w:rsid w:val="0098408D"/>
    <w:rsid w:val="009844B2"/>
    <w:rsid w:val="0098477B"/>
    <w:rsid w:val="00984812"/>
    <w:rsid w:val="00984DD3"/>
    <w:rsid w:val="00984FAD"/>
    <w:rsid w:val="009852C5"/>
    <w:rsid w:val="0098575A"/>
    <w:rsid w:val="009862E6"/>
    <w:rsid w:val="00986413"/>
    <w:rsid w:val="00986984"/>
    <w:rsid w:val="00986B29"/>
    <w:rsid w:val="00986D3B"/>
    <w:rsid w:val="009870E3"/>
    <w:rsid w:val="00987163"/>
    <w:rsid w:val="009872EE"/>
    <w:rsid w:val="0098738E"/>
    <w:rsid w:val="009876A3"/>
    <w:rsid w:val="00987FF4"/>
    <w:rsid w:val="00990AE5"/>
    <w:rsid w:val="00990F83"/>
    <w:rsid w:val="0099130B"/>
    <w:rsid w:val="0099184C"/>
    <w:rsid w:val="00991EB2"/>
    <w:rsid w:val="00991ECD"/>
    <w:rsid w:val="00991F84"/>
    <w:rsid w:val="00991FB4"/>
    <w:rsid w:val="00991FD9"/>
    <w:rsid w:val="0099206D"/>
    <w:rsid w:val="00992254"/>
    <w:rsid w:val="00992522"/>
    <w:rsid w:val="009927BB"/>
    <w:rsid w:val="009927DE"/>
    <w:rsid w:val="00992A47"/>
    <w:rsid w:val="00992F6B"/>
    <w:rsid w:val="009934DC"/>
    <w:rsid w:val="00993531"/>
    <w:rsid w:val="00994311"/>
    <w:rsid w:val="009950CD"/>
    <w:rsid w:val="009956C1"/>
    <w:rsid w:val="00995889"/>
    <w:rsid w:val="00995A7D"/>
    <w:rsid w:val="00995B22"/>
    <w:rsid w:val="00995B4B"/>
    <w:rsid w:val="00995BB3"/>
    <w:rsid w:val="00995D34"/>
    <w:rsid w:val="00995D68"/>
    <w:rsid w:val="0099614B"/>
    <w:rsid w:val="00996365"/>
    <w:rsid w:val="00996423"/>
    <w:rsid w:val="0099651B"/>
    <w:rsid w:val="00996538"/>
    <w:rsid w:val="00996539"/>
    <w:rsid w:val="00997070"/>
    <w:rsid w:val="0099732C"/>
    <w:rsid w:val="00997849"/>
    <w:rsid w:val="00997D34"/>
    <w:rsid w:val="00997EE4"/>
    <w:rsid w:val="009A0734"/>
    <w:rsid w:val="009A0D50"/>
    <w:rsid w:val="009A0D7D"/>
    <w:rsid w:val="009A0FC6"/>
    <w:rsid w:val="009A109F"/>
    <w:rsid w:val="009A15E8"/>
    <w:rsid w:val="009A1934"/>
    <w:rsid w:val="009A1B4A"/>
    <w:rsid w:val="009A2523"/>
    <w:rsid w:val="009A2ED3"/>
    <w:rsid w:val="009A33F3"/>
    <w:rsid w:val="009A3442"/>
    <w:rsid w:val="009A3715"/>
    <w:rsid w:val="009A3AE7"/>
    <w:rsid w:val="009A4021"/>
    <w:rsid w:val="009A4125"/>
    <w:rsid w:val="009A4305"/>
    <w:rsid w:val="009A46A3"/>
    <w:rsid w:val="009A4FDE"/>
    <w:rsid w:val="009A5540"/>
    <w:rsid w:val="009A57A5"/>
    <w:rsid w:val="009A5CB3"/>
    <w:rsid w:val="009A5DC0"/>
    <w:rsid w:val="009A602C"/>
    <w:rsid w:val="009A62B3"/>
    <w:rsid w:val="009A66D8"/>
    <w:rsid w:val="009A6B9F"/>
    <w:rsid w:val="009A6F0B"/>
    <w:rsid w:val="009A7D67"/>
    <w:rsid w:val="009A7E14"/>
    <w:rsid w:val="009A7F26"/>
    <w:rsid w:val="009B095F"/>
    <w:rsid w:val="009B0C36"/>
    <w:rsid w:val="009B0EB6"/>
    <w:rsid w:val="009B12BD"/>
    <w:rsid w:val="009B13E8"/>
    <w:rsid w:val="009B1EAE"/>
    <w:rsid w:val="009B2253"/>
    <w:rsid w:val="009B295D"/>
    <w:rsid w:val="009B39E7"/>
    <w:rsid w:val="009B3CFD"/>
    <w:rsid w:val="009B3D0B"/>
    <w:rsid w:val="009B3F18"/>
    <w:rsid w:val="009B44CA"/>
    <w:rsid w:val="009B47A7"/>
    <w:rsid w:val="009B47C2"/>
    <w:rsid w:val="009B5283"/>
    <w:rsid w:val="009B5385"/>
    <w:rsid w:val="009B538B"/>
    <w:rsid w:val="009B5E7C"/>
    <w:rsid w:val="009B634B"/>
    <w:rsid w:val="009B6436"/>
    <w:rsid w:val="009B69B6"/>
    <w:rsid w:val="009B6DF1"/>
    <w:rsid w:val="009B6E44"/>
    <w:rsid w:val="009B7590"/>
    <w:rsid w:val="009B767B"/>
    <w:rsid w:val="009B78D6"/>
    <w:rsid w:val="009B7CD3"/>
    <w:rsid w:val="009B7E4B"/>
    <w:rsid w:val="009C0282"/>
    <w:rsid w:val="009C0AC2"/>
    <w:rsid w:val="009C0D4C"/>
    <w:rsid w:val="009C0D67"/>
    <w:rsid w:val="009C0F99"/>
    <w:rsid w:val="009C1087"/>
    <w:rsid w:val="009C1566"/>
    <w:rsid w:val="009C1803"/>
    <w:rsid w:val="009C19AB"/>
    <w:rsid w:val="009C1CA3"/>
    <w:rsid w:val="009C2241"/>
    <w:rsid w:val="009C224A"/>
    <w:rsid w:val="009C2975"/>
    <w:rsid w:val="009C2BEB"/>
    <w:rsid w:val="009C2DF3"/>
    <w:rsid w:val="009C2FBD"/>
    <w:rsid w:val="009C32A0"/>
    <w:rsid w:val="009C32AC"/>
    <w:rsid w:val="009C33E2"/>
    <w:rsid w:val="009C401C"/>
    <w:rsid w:val="009C43AB"/>
    <w:rsid w:val="009C4999"/>
    <w:rsid w:val="009C4BD7"/>
    <w:rsid w:val="009C4CB4"/>
    <w:rsid w:val="009C4F4B"/>
    <w:rsid w:val="009C5505"/>
    <w:rsid w:val="009C5623"/>
    <w:rsid w:val="009C56C1"/>
    <w:rsid w:val="009C58DF"/>
    <w:rsid w:val="009C6353"/>
    <w:rsid w:val="009C6AA6"/>
    <w:rsid w:val="009C6B5E"/>
    <w:rsid w:val="009C7568"/>
    <w:rsid w:val="009C7B52"/>
    <w:rsid w:val="009C7D10"/>
    <w:rsid w:val="009C7D5B"/>
    <w:rsid w:val="009C7FDE"/>
    <w:rsid w:val="009D0555"/>
    <w:rsid w:val="009D0E37"/>
    <w:rsid w:val="009D13AF"/>
    <w:rsid w:val="009D19FD"/>
    <w:rsid w:val="009D298A"/>
    <w:rsid w:val="009D29B3"/>
    <w:rsid w:val="009D2CAC"/>
    <w:rsid w:val="009D30ED"/>
    <w:rsid w:val="009D31B6"/>
    <w:rsid w:val="009D329C"/>
    <w:rsid w:val="009D330F"/>
    <w:rsid w:val="009D33D5"/>
    <w:rsid w:val="009D3CC1"/>
    <w:rsid w:val="009D3FF2"/>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BDB"/>
    <w:rsid w:val="009E1E48"/>
    <w:rsid w:val="009E1EC2"/>
    <w:rsid w:val="009E2081"/>
    <w:rsid w:val="009E2421"/>
    <w:rsid w:val="009E252E"/>
    <w:rsid w:val="009E28FE"/>
    <w:rsid w:val="009E2BB1"/>
    <w:rsid w:val="009E2F27"/>
    <w:rsid w:val="009E336F"/>
    <w:rsid w:val="009E338A"/>
    <w:rsid w:val="009E3572"/>
    <w:rsid w:val="009E37DE"/>
    <w:rsid w:val="009E3B91"/>
    <w:rsid w:val="009E3F6E"/>
    <w:rsid w:val="009E4081"/>
    <w:rsid w:val="009E4522"/>
    <w:rsid w:val="009E4B96"/>
    <w:rsid w:val="009E5157"/>
    <w:rsid w:val="009E56BE"/>
    <w:rsid w:val="009E57AB"/>
    <w:rsid w:val="009E6146"/>
    <w:rsid w:val="009E69C4"/>
    <w:rsid w:val="009E6A92"/>
    <w:rsid w:val="009E75E9"/>
    <w:rsid w:val="009E79DC"/>
    <w:rsid w:val="009E7AA5"/>
    <w:rsid w:val="009E7D3D"/>
    <w:rsid w:val="009E7D87"/>
    <w:rsid w:val="009E7F02"/>
    <w:rsid w:val="009F00CD"/>
    <w:rsid w:val="009F0195"/>
    <w:rsid w:val="009F04B7"/>
    <w:rsid w:val="009F0857"/>
    <w:rsid w:val="009F08F8"/>
    <w:rsid w:val="009F1720"/>
    <w:rsid w:val="009F1834"/>
    <w:rsid w:val="009F18F9"/>
    <w:rsid w:val="009F1BB5"/>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0E0"/>
    <w:rsid w:val="00A0277F"/>
    <w:rsid w:val="00A02971"/>
    <w:rsid w:val="00A02DFA"/>
    <w:rsid w:val="00A02F61"/>
    <w:rsid w:val="00A03133"/>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32E"/>
    <w:rsid w:val="00A0743C"/>
    <w:rsid w:val="00A10048"/>
    <w:rsid w:val="00A102D4"/>
    <w:rsid w:val="00A1038B"/>
    <w:rsid w:val="00A10697"/>
    <w:rsid w:val="00A10D98"/>
    <w:rsid w:val="00A111AD"/>
    <w:rsid w:val="00A11213"/>
    <w:rsid w:val="00A116D1"/>
    <w:rsid w:val="00A11B80"/>
    <w:rsid w:val="00A120C9"/>
    <w:rsid w:val="00A1236A"/>
    <w:rsid w:val="00A12F40"/>
    <w:rsid w:val="00A13E23"/>
    <w:rsid w:val="00A145AB"/>
    <w:rsid w:val="00A14664"/>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78A"/>
    <w:rsid w:val="00A20D7A"/>
    <w:rsid w:val="00A210DC"/>
    <w:rsid w:val="00A21D51"/>
    <w:rsid w:val="00A22531"/>
    <w:rsid w:val="00A22F5F"/>
    <w:rsid w:val="00A23382"/>
    <w:rsid w:val="00A23450"/>
    <w:rsid w:val="00A2510B"/>
    <w:rsid w:val="00A2538B"/>
    <w:rsid w:val="00A253A4"/>
    <w:rsid w:val="00A253BA"/>
    <w:rsid w:val="00A258B1"/>
    <w:rsid w:val="00A2591F"/>
    <w:rsid w:val="00A25A90"/>
    <w:rsid w:val="00A25DFA"/>
    <w:rsid w:val="00A25F6F"/>
    <w:rsid w:val="00A26523"/>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0A5"/>
    <w:rsid w:val="00A3420E"/>
    <w:rsid w:val="00A354EF"/>
    <w:rsid w:val="00A35B9A"/>
    <w:rsid w:val="00A36050"/>
    <w:rsid w:val="00A36106"/>
    <w:rsid w:val="00A361AF"/>
    <w:rsid w:val="00A363CA"/>
    <w:rsid w:val="00A366E6"/>
    <w:rsid w:val="00A367DA"/>
    <w:rsid w:val="00A36BE2"/>
    <w:rsid w:val="00A37013"/>
    <w:rsid w:val="00A37BA2"/>
    <w:rsid w:val="00A37D42"/>
    <w:rsid w:val="00A37FC5"/>
    <w:rsid w:val="00A4001D"/>
    <w:rsid w:val="00A40088"/>
    <w:rsid w:val="00A400ED"/>
    <w:rsid w:val="00A4070D"/>
    <w:rsid w:val="00A41131"/>
    <w:rsid w:val="00A414F8"/>
    <w:rsid w:val="00A41CBA"/>
    <w:rsid w:val="00A4203B"/>
    <w:rsid w:val="00A423D9"/>
    <w:rsid w:val="00A42411"/>
    <w:rsid w:val="00A4298B"/>
    <w:rsid w:val="00A42AC8"/>
    <w:rsid w:val="00A42BB2"/>
    <w:rsid w:val="00A431FA"/>
    <w:rsid w:val="00A4384C"/>
    <w:rsid w:val="00A45667"/>
    <w:rsid w:val="00A45B9C"/>
    <w:rsid w:val="00A46132"/>
    <w:rsid w:val="00A461BA"/>
    <w:rsid w:val="00A46329"/>
    <w:rsid w:val="00A46656"/>
    <w:rsid w:val="00A46753"/>
    <w:rsid w:val="00A46D6E"/>
    <w:rsid w:val="00A46E8A"/>
    <w:rsid w:val="00A46F1E"/>
    <w:rsid w:val="00A47177"/>
    <w:rsid w:val="00A47A1F"/>
    <w:rsid w:val="00A47E67"/>
    <w:rsid w:val="00A47F6E"/>
    <w:rsid w:val="00A502A5"/>
    <w:rsid w:val="00A51304"/>
    <w:rsid w:val="00A515D1"/>
    <w:rsid w:val="00A51A9F"/>
    <w:rsid w:val="00A51C6D"/>
    <w:rsid w:val="00A520A9"/>
    <w:rsid w:val="00A52494"/>
    <w:rsid w:val="00A52514"/>
    <w:rsid w:val="00A52682"/>
    <w:rsid w:val="00A528F1"/>
    <w:rsid w:val="00A53209"/>
    <w:rsid w:val="00A53F06"/>
    <w:rsid w:val="00A5409C"/>
    <w:rsid w:val="00A541D0"/>
    <w:rsid w:val="00A542A7"/>
    <w:rsid w:val="00A549D0"/>
    <w:rsid w:val="00A55C20"/>
    <w:rsid w:val="00A55F54"/>
    <w:rsid w:val="00A5617B"/>
    <w:rsid w:val="00A5629C"/>
    <w:rsid w:val="00A5655A"/>
    <w:rsid w:val="00A5655F"/>
    <w:rsid w:val="00A565C6"/>
    <w:rsid w:val="00A5660A"/>
    <w:rsid w:val="00A56749"/>
    <w:rsid w:val="00A5676F"/>
    <w:rsid w:val="00A567C2"/>
    <w:rsid w:val="00A56C94"/>
    <w:rsid w:val="00A56DC8"/>
    <w:rsid w:val="00A56F3F"/>
    <w:rsid w:val="00A56F97"/>
    <w:rsid w:val="00A56FB9"/>
    <w:rsid w:val="00A579EA"/>
    <w:rsid w:val="00A57E39"/>
    <w:rsid w:val="00A601D9"/>
    <w:rsid w:val="00A605BE"/>
    <w:rsid w:val="00A610EB"/>
    <w:rsid w:val="00A6113C"/>
    <w:rsid w:val="00A61147"/>
    <w:rsid w:val="00A6115C"/>
    <w:rsid w:val="00A6184E"/>
    <w:rsid w:val="00A61990"/>
    <w:rsid w:val="00A61CBD"/>
    <w:rsid w:val="00A61E6B"/>
    <w:rsid w:val="00A622CC"/>
    <w:rsid w:val="00A623EF"/>
    <w:rsid w:val="00A62566"/>
    <w:rsid w:val="00A629FC"/>
    <w:rsid w:val="00A62A80"/>
    <w:rsid w:val="00A634C7"/>
    <w:rsid w:val="00A63AA4"/>
    <w:rsid w:val="00A63B1F"/>
    <w:rsid w:val="00A63BC8"/>
    <w:rsid w:val="00A63C7F"/>
    <w:rsid w:val="00A63D55"/>
    <w:rsid w:val="00A63D8E"/>
    <w:rsid w:val="00A63F2D"/>
    <w:rsid w:val="00A64227"/>
    <w:rsid w:val="00A648C4"/>
    <w:rsid w:val="00A64BBE"/>
    <w:rsid w:val="00A65023"/>
    <w:rsid w:val="00A65308"/>
    <w:rsid w:val="00A653F2"/>
    <w:rsid w:val="00A655AC"/>
    <w:rsid w:val="00A655D1"/>
    <w:rsid w:val="00A65606"/>
    <w:rsid w:val="00A6588E"/>
    <w:rsid w:val="00A65A58"/>
    <w:rsid w:val="00A65D11"/>
    <w:rsid w:val="00A660BC"/>
    <w:rsid w:val="00A660BF"/>
    <w:rsid w:val="00A668BE"/>
    <w:rsid w:val="00A66966"/>
    <w:rsid w:val="00A66A27"/>
    <w:rsid w:val="00A66A6C"/>
    <w:rsid w:val="00A66E13"/>
    <w:rsid w:val="00A673D0"/>
    <w:rsid w:val="00A675FF"/>
    <w:rsid w:val="00A67ABE"/>
    <w:rsid w:val="00A67D52"/>
    <w:rsid w:val="00A67E42"/>
    <w:rsid w:val="00A67F01"/>
    <w:rsid w:val="00A701D8"/>
    <w:rsid w:val="00A7070E"/>
    <w:rsid w:val="00A70802"/>
    <w:rsid w:val="00A708D3"/>
    <w:rsid w:val="00A70F12"/>
    <w:rsid w:val="00A716AC"/>
    <w:rsid w:val="00A717D2"/>
    <w:rsid w:val="00A720B1"/>
    <w:rsid w:val="00A7227E"/>
    <w:rsid w:val="00A728BE"/>
    <w:rsid w:val="00A72B29"/>
    <w:rsid w:val="00A730E7"/>
    <w:rsid w:val="00A7342C"/>
    <w:rsid w:val="00A734C5"/>
    <w:rsid w:val="00A73557"/>
    <w:rsid w:val="00A735DB"/>
    <w:rsid w:val="00A73BA6"/>
    <w:rsid w:val="00A73C50"/>
    <w:rsid w:val="00A73E9C"/>
    <w:rsid w:val="00A73F56"/>
    <w:rsid w:val="00A745E7"/>
    <w:rsid w:val="00A74B99"/>
    <w:rsid w:val="00A7531E"/>
    <w:rsid w:val="00A75468"/>
    <w:rsid w:val="00A75546"/>
    <w:rsid w:val="00A75C4A"/>
    <w:rsid w:val="00A76056"/>
    <w:rsid w:val="00A76245"/>
    <w:rsid w:val="00A76482"/>
    <w:rsid w:val="00A76550"/>
    <w:rsid w:val="00A76B25"/>
    <w:rsid w:val="00A77BF2"/>
    <w:rsid w:val="00A77DD1"/>
    <w:rsid w:val="00A80A93"/>
    <w:rsid w:val="00A80AA8"/>
    <w:rsid w:val="00A80B00"/>
    <w:rsid w:val="00A80E3D"/>
    <w:rsid w:val="00A81048"/>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4EDC"/>
    <w:rsid w:val="00A85075"/>
    <w:rsid w:val="00A85304"/>
    <w:rsid w:val="00A85EB4"/>
    <w:rsid w:val="00A85F74"/>
    <w:rsid w:val="00A861D6"/>
    <w:rsid w:val="00A86570"/>
    <w:rsid w:val="00A86A48"/>
    <w:rsid w:val="00A870DD"/>
    <w:rsid w:val="00A8735D"/>
    <w:rsid w:val="00A8752D"/>
    <w:rsid w:val="00A878E5"/>
    <w:rsid w:val="00A90288"/>
    <w:rsid w:val="00A9064A"/>
    <w:rsid w:val="00A9086A"/>
    <w:rsid w:val="00A9123B"/>
    <w:rsid w:val="00A91587"/>
    <w:rsid w:val="00A918D1"/>
    <w:rsid w:val="00A91A3E"/>
    <w:rsid w:val="00A923A6"/>
    <w:rsid w:val="00A92469"/>
    <w:rsid w:val="00A925C2"/>
    <w:rsid w:val="00A926B8"/>
    <w:rsid w:val="00A92749"/>
    <w:rsid w:val="00A92F28"/>
    <w:rsid w:val="00A93992"/>
    <w:rsid w:val="00A93E13"/>
    <w:rsid w:val="00A9443D"/>
    <w:rsid w:val="00A9454C"/>
    <w:rsid w:val="00A94C7A"/>
    <w:rsid w:val="00A94EBE"/>
    <w:rsid w:val="00A95631"/>
    <w:rsid w:val="00A95764"/>
    <w:rsid w:val="00A957C0"/>
    <w:rsid w:val="00A95D64"/>
    <w:rsid w:val="00A95D8E"/>
    <w:rsid w:val="00A95EF1"/>
    <w:rsid w:val="00A9753B"/>
    <w:rsid w:val="00A97A6B"/>
    <w:rsid w:val="00A97AE0"/>
    <w:rsid w:val="00A97D52"/>
    <w:rsid w:val="00AA0574"/>
    <w:rsid w:val="00AA0642"/>
    <w:rsid w:val="00AA0666"/>
    <w:rsid w:val="00AA073C"/>
    <w:rsid w:val="00AA075C"/>
    <w:rsid w:val="00AA103D"/>
    <w:rsid w:val="00AA106C"/>
    <w:rsid w:val="00AA13D7"/>
    <w:rsid w:val="00AA1423"/>
    <w:rsid w:val="00AA16B7"/>
    <w:rsid w:val="00AA16DC"/>
    <w:rsid w:val="00AA18D7"/>
    <w:rsid w:val="00AA1DAD"/>
    <w:rsid w:val="00AA1FAE"/>
    <w:rsid w:val="00AA2AB7"/>
    <w:rsid w:val="00AA2B34"/>
    <w:rsid w:val="00AA2DFE"/>
    <w:rsid w:val="00AA3286"/>
    <w:rsid w:val="00AA37D6"/>
    <w:rsid w:val="00AA3B5B"/>
    <w:rsid w:val="00AA3F96"/>
    <w:rsid w:val="00AA4474"/>
    <w:rsid w:val="00AA4708"/>
    <w:rsid w:val="00AA4B31"/>
    <w:rsid w:val="00AA4EEC"/>
    <w:rsid w:val="00AA5549"/>
    <w:rsid w:val="00AA55A2"/>
    <w:rsid w:val="00AA55F1"/>
    <w:rsid w:val="00AA5964"/>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64"/>
    <w:rsid w:val="00AB2592"/>
    <w:rsid w:val="00AB2632"/>
    <w:rsid w:val="00AB2D86"/>
    <w:rsid w:val="00AB2ECF"/>
    <w:rsid w:val="00AB3783"/>
    <w:rsid w:val="00AB378A"/>
    <w:rsid w:val="00AB40AC"/>
    <w:rsid w:val="00AB41BF"/>
    <w:rsid w:val="00AB426A"/>
    <w:rsid w:val="00AB4B71"/>
    <w:rsid w:val="00AB4C8D"/>
    <w:rsid w:val="00AB52F0"/>
    <w:rsid w:val="00AB5519"/>
    <w:rsid w:val="00AB57FE"/>
    <w:rsid w:val="00AB5CED"/>
    <w:rsid w:val="00AB6A6A"/>
    <w:rsid w:val="00AB6F0A"/>
    <w:rsid w:val="00AB6F5D"/>
    <w:rsid w:val="00AB757C"/>
    <w:rsid w:val="00AB7CD5"/>
    <w:rsid w:val="00AC0086"/>
    <w:rsid w:val="00AC01A8"/>
    <w:rsid w:val="00AC029C"/>
    <w:rsid w:val="00AC0473"/>
    <w:rsid w:val="00AC0E75"/>
    <w:rsid w:val="00AC1107"/>
    <w:rsid w:val="00AC1422"/>
    <w:rsid w:val="00AC25E6"/>
    <w:rsid w:val="00AC28CA"/>
    <w:rsid w:val="00AC2B5C"/>
    <w:rsid w:val="00AC2BF7"/>
    <w:rsid w:val="00AC2E3F"/>
    <w:rsid w:val="00AC2FC5"/>
    <w:rsid w:val="00AC31B4"/>
    <w:rsid w:val="00AC39CB"/>
    <w:rsid w:val="00AC3F0C"/>
    <w:rsid w:val="00AC48FA"/>
    <w:rsid w:val="00AC4EAD"/>
    <w:rsid w:val="00AC562F"/>
    <w:rsid w:val="00AC5A98"/>
    <w:rsid w:val="00AC6428"/>
    <w:rsid w:val="00AC6503"/>
    <w:rsid w:val="00AC6D7B"/>
    <w:rsid w:val="00AC7164"/>
    <w:rsid w:val="00AC724B"/>
    <w:rsid w:val="00AC7252"/>
    <w:rsid w:val="00AC725B"/>
    <w:rsid w:val="00AC74A7"/>
    <w:rsid w:val="00AC75C9"/>
    <w:rsid w:val="00AD01AD"/>
    <w:rsid w:val="00AD0638"/>
    <w:rsid w:val="00AD0700"/>
    <w:rsid w:val="00AD071B"/>
    <w:rsid w:val="00AD0D1D"/>
    <w:rsid w:val="00AD0FDE"/>
    <w:rsid w:val="00AD1C28"/>
    <w:rsid w:val="00AD2303"/>
    <w:rsid w:val="00AD2406"/>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B0D"/>
    <w:rsid w:val="00AE3DA4"/>
    <w:rsid w:val="00AE3EE1"/>
    <w:rsid w:val="00AE409D"/>
    <w:rsid w:val="00AE4485"/>
    <w:rsid w:val="00AE4903"/>
    <w:rsid w:val="00AE5283"/>
    <w:rsid w:val="00AE6A33"/>
    <w:rsid w:val="00AE7353"/>
    <w:rsid w:val="00AF0927"/>
    <w:rsid w:val="00AF0C4A"/>
    <w:rsid w:val="00AF0F86"/>
    <w:rsid w:val="00AF12E0"/>
    <w:rsid w:val="00AF13DD"/>
    <w:rsid w:val="00AF1CEA"/>
    <w:rsid w:val="00AF1FE8"/>
    <w:rsid w:val="00AF2713"/>
    <w:rsid w:val="00AF28B4"/>
    <w:rsid w:val="00AF29FE"/>
    <w:rsid w:val="00AF38F3"/>
    <w:rsid w:val="00AF39DA"/>
    <w:rsid w:val="00AF39DB"/>
    <w:rsid w:val="00AF45A8"/>
    <w:rsid w:val="00AF4DD5"/>
    <w:rsid w:val="00AF5042"/>
    <w:rsid w:val="00AF5543"/>
    <w:rsid w:val="00AF555F"/>
    <w:rsid w:val="00AF5974"/>
    <w:rsid w:val="00AF5DAD"/>
    <w:rsid w:val="00AF5F86"/>
    <w:rsid w:val="00AF6029"/>
    <w:rsid w:val="00AF6140"/>
    <w:rsid w:val="00AF62FF"/>
    <w:rsid w:val="00AF686A"/>
    <w:rsid w:val="00AF693D"/>
    <w:rsid w:val="00AF6F8D"/>
    <w:rsid w:val="00AF6FB4"/>
    <w:rsid w:val="00AF708F"/>
    <w:rsid w:val="00AF779E"/>
    <w:rsid w:val="00AF790E"/>
    <w:rsid w:val="00AF7B63"/>
    <w:rsid w:val="00AF7BE7"/>
    <w:rsid w:val="00AF7F4E"/>
    <w:rsid w:val="00B00254"/>
    <w:rsid w:val="00B00367"/>
    <w:rsid w:val="00B005BD"/>
    <w:rsid w:val="00B00D5E"/>
    <w:rsid w:val="00B00E85"/>
    <w:rsid w:val="00B00F8D"/>
    <w:rsid w:val="00B018D2"/>
    <w:rsid w:val="00B01929"/>
    <w:rsid w:val="00B01F56"/>
    <w:rsid w:val="00B01F65"/>
    <w:rsid w:val="00B01FDD"/>
    <w:rsid w:val="00B02023"/>
    <w:rsid w:val="00B02073"/>
    <w:rsid w:val="00B024AF"/>
    <w:rsid w:val="00B02742"/>
    <w:rsid w:val="00B0290E"/>
    <w:rsid w:val="00B0314F"/>
    <w:rsid w:val="00B03CB2"/>
    <w:rsid w:val="00B0469B"/>
    <w:rsid w:val="00B06098"/>
    <w:rsid w:val="00B0623D"/>
    <w:rsid w:val="00B06531"/>
    <w:rsid w:val="00B06DAA"/>
    <w:rsid w:val="00B06F28"/>
    <w:rsid w:val="00B0700B"/>
    <w:rsid w:val="00B07136"/>
    <w:rsid w:val="00B07296"/>
    <w:rsid w:val="00B07385"/>
    <w:rsid w:val="00B078DD"/>
    <w:rsid w:val="00B07B0E"/>
    <w:rsid w:val="00B07CB5"/>
    <w:rsid w:val="00B10B38"/>
    <w:rsid w:val="00B10D13"/>
    <w:rsid w:val="00B112D2"/>
    <w:rsid w:val="00B1161A"/>
    <w:rsid w:val="00B11727"/>
    <w:rsid w:val="00B11781"/>
    <w:rsid w:val="00B11FF0"/>
    <w:rsid w:val="00B1242A"/>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DC"/>
    <w:rsid w:val="00B15F72"/>
    <w:rsid w:val="00B16251"/>
    <w:rsid w:val="00B163B7"/>
    <w:rsid w:val="00B16436"/>
    <w:rsid w:val="00B1650D"/>
    <w:rsid w:val="00B16A9B"/>
    <w:rsid w:val="00B16B71"/>
    <w:rsid w:val="00B16F9E"/>
    <w:rsid w:val="00B17A30"/>
    <w:rsid w:val="00B200AB"/>
    <w:rsid w:val="00B200C4"/>
    <w:rsid w:val="00B20547"/>
    <w:rsid w:val="00B20694"/>
    <w:rsid w:val="00B20A3E"/>
    <w:rsid w:val="00B2120C"/>
    <w:rsid w:val="00B21C6D"/>
    <w:rsid w:val="00B21DEE"/>
    <w:rsid w:val="00B22B81"/>
    <w:rsid w:val="00B2357D"/>
    <w:rsid w:val="00B23EB4"/>
    <w:rsid w:val="00B23F63"/>
    <w:rsid w:val="00B2447A"/>
    <w:rsid w:val="00B2451C"/>
    <w:rsid w:val="00B245FD"/>
    <w:rsid w:val="00B249C0"/>
    <w:rsid w:val="00B25370"/>
    <w:rsid w:val="00B2569D"/>
    <w:rsid w:val="00B25709"/>
    <w:rsid w:val="00B25899"/>
    <w:rsid w:val="00B25DD0"/>
    <w:rsid w:val="00B2678D"/>
    <w:rsid w:val="00B2698B"/>
    <w:rsid w:val="00B26EBF"/>
    <w:rsid w:val="00B27381"/>
    <w:rsid w:val="00B2754C"/>
    <w:rsid w:val="00B307E6"/>
    <w:rsid w:val="00B30837"/>
    <w:rsid w:val="00B30941"/>
    <w:rsid w:val="00B30963"/>
    <w:rsid w:val="00B30C8C"/>
    <w:rsid w:val="00B30F22"/>
    <w:rsid w:val="00B314FC"/>
    <w:rsid w:val="00B319B3"/>
    <w:rsid w:val="00B31C56"/>
    <w:rsid w:val="00B31D98"/>
    <w:rsid w:val="00B328A7"/>
    <w:rsid w:val="00B32B6C"/>
    <w:rsid w:val="00B3302E"/>
    <w:rsid w:val="00B33395"/>
    <w:rsid w:val="00B333F4"/>
    <w:rsid w:val="00B335E7"/>
    <w:rsid w:val="00B336E9"/>
    <w:rsid w:val="00B33B4D"/>
    <w:rsid w:val="00B33BF6"/>
    <w:rsid w:val="00B33DBC"/>
    <w:rsid w:val="00B34051"/>
    <w:rsid w:val="00B3405F"/>
    <w:rsid w:val="00B3410D"/>
    <w:rsid w:val="00B3426B"/>
    <w:rsid w:val="00B343C4"/>
    <w:rsid w:val="00B343FC"/>
    <w:rsid w:val="00B346FA"/>
    <w:rsid w:val="00B34AC9"/>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0D7B"/>
    <w:rsid w:val="00B41298"/>
    <w:rsid w:val="00B419D8"/>
    <w:rsid w:val="00B41D2E"/>
    <w:rsid w:val="00B42AF7"/>
    <w:rsid w:val="00B42CE5"/>
    <w:rsid w:val="00B42F22"/>
    <w:rsid w:val="00B436B8"/>
    <w:rsid w:val="00B43DD3"/>
    <w:rsid w:val="00B44211"/>
    <w:rsid w:val="00B445C1"/>
    <w:rsid w:val="00B44639"/>
    <w:rsid w:val="00B44DB2"/>
    <w:rsid w:val="00B45285"/>
    <w:rsid w:val="00B458E5"/>
    <w:rsid w:val="00B4641B"/>
    <w:rsid w:val="00B46692"/>
    <w:rsid w:val="00B467A5"/>
    <w:rsid w:val="00B467F2"/>
    <w:rsid w:val="00B468DB"/>
    <w:rsid w:val="00B470B1"/>
    <w:rsid w:val="00B47278"/>
    <w:rsid w:val="00B47894"/>
    <w:rsid w:val="00B47902"/>
    <w:rsid w:val="00B47E65"/>
    <w:rsid w:val="00B5067E"/>
    <w:rsid w:val="00B506AF"/>
    <w:rsid w:val="00B510FF"/>
    <w:rsid w:val="00B5149C"/>
    <w:rsid w:val="00B514C8"/>
    <w:rsid w:val="00B515C5"/>
    <w:rsid w:val="00B5181B"/>
    <w:rsid w:val="00B519CB"/>
    <w:rsid w:val="00B51F7C"/>
    <w:rsid w:val="00B5205A"/>
    <w:rsid w:val="00B5224D"/>
    <w:rsid w:val="00B527AC"/>
    <w:rsid w:val="00B52D7E"/>
    <w:rsid w:val="00B52E39"/>
    <w:rsid w:val="00B531B2"/>
    <w:rsid w:val="00B53FEF"/>
    <w:rsid w:val="00B54290"/>
    <w:rsid w:val="00B54576"/>
    <w:rsid w:val="00B54981"/>
    <w:rsid w:val="00B54E31"/>
    <w:rsid w:val="00B54F43"/>
    <w:rsid w:val="00B54F67"/>
    <w:rsid w:val="00B55B76"/>
    <w:rsid w:val="00B55EE7"/>
    <w:rsid w:val="00B563DD"/>
    <w:rsid w:val="00B56519"/>
    <w:rsid w:val="00B56583"/>
    <w:rsid w:val="00B56A27"/>
    <w:rsid w:val="00B56F06"/>
    <w:rsid w:val="00B57345"/>
    <w:rsid w:val="00B573AE"/>
    <w:rsid w:val="00B57F05"/>
    <w:rsid w:val="00B6017B"/>
    <w:rsid w:val="00B60EB1"/>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5AEB"/>
    <w:rsid w:val="00B6672B"/>
    <w:rsid w:val="00B66A2C"/>
    <w:rsid w:val="00B66C04"/>
    <w:rsid w:val="00B66F09"/>
    <w:rsid w:val="00B66F72"/>
    <w:rsid w:val="00B67258"/>
    <w:rsid w:val="00B67356"/>
    <w:rsid w:val="00B6766E"/>
    <w:rsid w:val="00B700CC"/>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3B3"/>
    <w:rsid w:val="00B77617"/>
    <w:rsid w:val="00B80099"/>
    <w:rsid w:val="00B800D8"/>
    <w:rsid w:val="00B8070D"/>
    <w:rsid w:val="00B80748"/>
    <w:rsid w:val="00B80FF7"/>
    <w:rsid w:val="00B810E6"/>
    <w:rsid w:val="00B8124A"/>
    <w:rsid w:val="00B815D4"/>
    <w:rsid w:val="00B8192D"/>
    <w:rsid w:val="00B81BB6"/>
    <w:rsid w:val="00B8227A"/>
    <w:rsid w:val="00B82609"/>
    <w:rsid w:val="00B826DB"/>
    <w:rsid w:val="00B8287D"/>
    <w:rsid w:val="00B8292E"/>
    <w:rsid w:val="00B82EC0"/>
    <w:rsid w:val="00B82FD3"/>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075"/>
    <w:rsid w:val="00B91319"/>
    <w:rsid w:val="00B91457"/>
    <w:rsid w:val="00B91825"/>
    <w:rsid w:val="00B921D9"/>
    <w:rsid w:val="00B9228A"/>
    <w:rsid w:val="00B92491"/>
    <w:rsid w:val="00B926FB"/>
    <w:rsid w:val="00B93CC5"/>
    <w:rsid w:val="00B94593"/>
    <w:rsid w:val="00B94ECB"/>
    <w:rsid w:val="00B94F11"/>
    <w:rsid w:val="00B95594"/>
    <w:rsid w:val="00B95D67"/>
    <w:rsid w:val="00B95EB2"/>
    <w:rsid w:val="00B95FAE"/>
    <w:rsid w:val="00B96435"/>
    <w:rsid w:val="00B96A36"/>
    <w:rsid w:val="00B96B50"/>
    <w:rsid w:val="00B96C92"/>
    <w:rsid w:val="00B97590"/>
    <w:rsid w:val="00B97C94"/>
    <w:rsid w:val="00BA038E"/>
    <w:rsid w:val="00BA040C"/>
    <w:rsid w:val="00BA047A"/>
    <w:rsid w:val="00BA096D"/>
    <w:rsid w:val="00BA0976"/>
    <w:rsid w:val="00BA0BDD"/>
    <w:rsid w:val="00BA1471"/>
    <w:rsid w:val="00BA1756"/>
    <w:rsid w:val="00BA18CF"/>
    <w:rsid w:val="00BA1D68"/>
    <w:rsid w:val="00BA261C"/>
    <w:rsid w:val="00BA309B"/>
    <w:rsid w:val="00BA358A"/>
    <w:rsid w:val="00BA35C7"/>
    <w:rsid w:val="00BA3BFB"/>
    <w:rsid w:val="00BA3D0A"/>
    <w:rsid w:val="00BA3D2F"/>
    <w:rsid w:val="00BA4A36"/>
    <w:rsid w:val="00BA56FD"/>
    <w:rsid w:val="00BA5D9B"/>
    <w:rsid w:val="00BA6207"/>
    <w:rsid w:val="00BA68AA"/>
    <w:rsid w:val="00BA69FC"/>
    <w:rsid w:val="00BA6CA0"/>
    <w:rsid w:val="00BA6E51"/>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2F84"/>
    <w:rsid w:val="00BB3159"/>
    <w:rsid w:val="00BB47B1"/>
    <w:rsid w:val="00BB50C7"/>
    <w:rsid w:val="00BB51A7"/>
    <w:rsid w:val="00BB570F"/>
    <w:rsid w:val="00BB5755"/>
    <w:rsid w:val="00BB57BB"/>
    <w:rsid w:val="00BB5925"/>
    <w:rsid w:val="00BB62F8"/>
    <w:rsid w:val="00BB6542"/>
    <w:rsid w:val="00BB66B0"/>
    <w:rsid w:val="00BB6886"/>
    <w:rsid w:val="00BB6ADC"/>
    <w:rsid w:val="00BB6B4A"/>
    <w:rsid w:val="00BB6E30"/>
    <w:rsid w:val="00BB6F7C"/>
    <w:rsid w:val="00BB7332"/>
    <w:rsid w:val="00BB73EC"/>
    <w:rsid w:val="00BB7656"/>
    <w:rsid w:val="00BC055E"/>
    <w:rsid w:val="00BC0615"/>
    <w:rsid w:val="00BC0642"/>
    <w:rsid w:val="00BC0BC9"/>
    <w:rsid w:val="00BC183E"/>
    <w:rsid w:val="00BC1DDB"/>
    <w:rsid w:val="00BC1F94"/>
    <w:rsid w:val="00BC1FCA"/>
    <w:rsid w:val="00BC2383"/>
    <w:rsid w:val="00BC24D3"/>
    <w:rsid w:val="00BC28B0"/>
    <w:rsid w:val="00BC2C7F"/>
    <w:rsid w:val="00BC2FE2"/>
    <w:rsid w:val="00BC3162"/>
    <w:rsid w:val="00BC3C7B"/>
    <w:rsid w:val="00BC4497"/>
    <w:rsid w:val="00BC4C90"/>
    <w:rsid w:val="00BC543C"/>
    <w:rsid w:val="00BC5520"/>
    <w:rsid w:val="00BC573D"/>
    <w:rsid w:val="00BC5DE8"/>
    <w:rsid w:val="00BC5E9C"/>
    <w:rsid w:val="00BC5EB5"/>
    <w:rsid w:val="00BC6084"/>
    <w:rsid w:val="00BC6856"/>
    <w:rsid w:val="00BC7224"/>
    <w:rsid w:val="00BC736E"/>
    <w:rsid w:val="00BC7C50"/>
    <w:rsid w:val="00BD026C"/>
    <w:rsid w:val="00BD0314"/>
    <w:rsid w:val="00BD0533"/>
    <w:rsid w:val="00BD1AE4"/>
    <w:rsid w:val="00BD1B35"/>
    <w:rsid w:val="00BD1B5F"/>
    <w:rsid w:val="00BD21B3"/>
    <w:rsid w:val="00BD22CE"/>
    <w:rsid w:val="00BD26BF"/>
    <w:rsid w:val="00BD27F0"/>
    <w:rsid w:val="00BD28A5"/>
    <w:rsid w:val="00BD2B26"/>
    <w:rsid w:val="00BD2BF3"/>
    <w:rsid w:val="00BD2C86"/>
    <w:rsid w:val="00BD311D"/>
    <w:rsid w:val="00BD3697"/>
    <w:rsid w:val="00BD3A42"/>
    <w:rsid w:val="00BD3B55"/>
    <w:rsid w:val="00BD3CA3"/>
    <w:rsid w:val="00BD3CC0"/>
    <w:rsid w:val="00BD4227"/>
    <w:rsid w:val="00BD42BA"/>
    <w:rsid w:val="00BD46C7"/>
    <w:rsid w:val="00BD477B"/>
    <w:rsid w:val="00BD4832"/>
    <w:rsid w:val="00BD4C08"/>
    <w:rsid w:val="00BD52FD"/>
    <w:rsid w:val="00BD5B5E"/>
    <w:rsid w:val="00BD5E89"/>
    <w:rsid w:val="00BD6398"/>
    <w:rsid w:val="00BD6A85"/>
    <w:rsid w:val="00BD6D5F"/>
    <w:rsid w:val="00BD72B9"/>
    <w:rsid w:val="00BD7437"/>
    <w:rsid w:val="00BD78E1"/>
    <w:rsid w:val="00BD7B71"/>
    <w:rsid w:val="00BD7B9C"/>
    <w:rsid w:val="00BD7D17"/>
    <w:rsid w:val="00BE002F"/>
    <w:rsid w:val="00BE00AA"/>
    <w:rsid w:val="00BE029A"/>
    <w:rsid w:val="00BE05C7"/>
    <w:rsid w:val="00BE071B"/>
    <w:rsid w:val="00BE0E49"/>
    <w:rsid w:val="00BE1250"/>
    <w:rsid w:val="00BE17BE"/>
    <w:rsid w:val="00BE1A96"/>
    <w:rsid w:val="00BE238A"/>
    <w:rsid w:val="00BE2A8D"/>
    <w:rsid w:val="00BE2C55"/>
    <w:rsid w:val="00BE3471"/>
    <w:rsid w:val="00BE3C25"/>
    <w:rsid w:val="00BE4315"/>
    <w:rsid w:val="00BE45E4"/>
    <w:rsid w:val="00BE56FF"/>
    <w:rsid w:val="00BE570E"/>
    <w:rsid w:val="00BE5C9C"/>
    <w:rsid w:val="00BE65AC"/>
    <w:rsid w:val="00BE6C46"/>
    <w:rsid w:val="00BE7332"/>
    <w:rsid w:val="00BF0120"/>
    <w:rsid w:val="00BF1123"/>
    <w:rsid w:val="00BF1664"/>
    <w:rsid w:val="00BF17AB"/>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928"/>
    <w:rsid w:val="00C01C96"/>
    <w:rsid w:val="00C026A2"/>
    <w:rsid w:val="00C03589"/>
    <w:rsid w:val="00C0368D"/>
    <w:rsid w:val="00C03730"/>
    <w:rsid w:val="00C03734"/>
    <w:rsid w:val="00C03E56"/>
    <w:rsid w:val="00C04163"/>
    <w:rsid w:val="00C041B1"/>
    <w:rsid w:val="00C04366"/>
    <w:rsid w:val="00C0442B"/>
    <w:rsid w:val="00C04910"/>
    <w:rsid w:val="00C04958"/>
    <w:rsid w:val="00C04AF0"/>
    <w:rsid w:val="00C0567B"/>
    <w:rsid w:val="00C05806"/>
    <w:rsid w:val="00C05B25"/>
    <w:rsid w:val="00C05CF6"/>
    <w:rsid w:val="00C05D89"/>
    <w:rsid w:val="00C06133"/>
    <w:rsid w:val="00C066A7"/>
    <w:rsid w:val="00C07119"/>
    <w:rsid w:val="00C07649"/>
    <w:rsid w:val="00C0789E"/>
    <w:rsid w:val="00C07F34"/>
    <w:rsid w:val="00C10117"/>
    <w:rsid w:val="00C10441"/>
    <w:rsid w:val="00C10A0B"/>
    <w:rsid w:val="00C116F5"/>
    <w:rsid w:val="00C11CB6"/>
    <w:rsid w:val="00C11D3D"/>
    <w:rsid w:val="00C11E69"/>
    <w:rsid w:val="00C11FCF"/>
    <w:rsid w:val="00C1209A"/>
    <w:rsid w:val="00C1242C"/>
    <w:rsid w:val="00C12436"/>
    <w:rsid w:val="00C131D7"/>
    <w:rsid w:val="00C13EFC"/>
    <w:rsid w:val="00C13F9E"/>
    <w:rsid w:val="00C1490E"/>
    <w:rsid w:val="00C14A76"/>
    <w:rsid w:val="00C14C30"/>
    <w:rsid w:val="00C15160"/>
    <w:rsid w:val="00C158F8"/>
    <w:rsid w:val="00C1590F"/>
    <w:rsid w:val="00C15F16"/>
    <w:rsid w:val="00C167A5"/>
    <w:rsid w:val="00C167E5"/>
    <w:rsid w:val="00C16C1E"/>
    <w:rsid w:val="00C179D5"/>
    <w:rsid w:val="00C17DEB"/>
    <w:rsid w:val="00C17F4A"/>
    <w:rsid w:val="00C20061"/>
    <w:rsid w:val="00C2041C"/>
    <w:rsid w:val="00C20625"/>
    <w:rsid w:val="00C20BF2"/>
    <w:rsid w:val="00C20EE6"/>
    <w:rsid w:val="00C21192"/>
    <w:rsid w:val="00C2120C"/>
    <w:rsid w:val="00C21556"/>
    <w:rsid w:val="00C21671"/>
    <w:rsid w:val="00C21682"/>
    <w:rsid w:val="00C2224A"/>
    <w:rsid w:val="00C224C2"/>
    <w:rsid w:val="00C22E15"/>
    <w:rsid w:val="00C23022"/>
    <w:rsid w:val="00C23134"/>
    <w:rsid w:val="00C23EF4"/>
    <w:rsid w:val="00C2468D"/>
    <w:rsid w:val="00C247DE"/>
    <w:rsid w:val="00C2486B"/>
    <w:rsid w:val="00C24DD3"/>
    <w:rsid w:val="00C24FE8"/>
    <w:rsid w:val="00C25E2E"/>
    <w:rsid w:val="00C25E5D"/>
    <w:rsid w:val="00C25F5F"/>
    <w:rsid w:val="00C26077"/>
    <w:rsid w:val="00C26292"/>
    <w:rsid w:val="00C262EB"/>
    <w:rsid w:val="00C26AE9"/>
    <w:rsid w:val="00C2719B"/>
    <w:rsid w:val="00C27CDB"/>
    <w:rsid w:val="00C27F5B"/>
    <w:rsid w:val="00C305E4"/>
    <w:rsid w:val="00C3092E"/>
    <w:rsid w:val="00C30B51"/>
    <w:rsid w:val="00C30C97"/>
    <w:rsid w:val="00C30CA2"/>
    <w:rsid w:val="00C30DC4"/>
    <w:rsid w:val="00C30E39"/>
    <w:rsid w:val="00C30E79"/>
    <w:rsid w:val="00C314B1"/>
    <w:rsid w:val="00C31764"/>
    <w:rsid w:val="00C324D8"/>
    <w:rsid w:val="00C32682"/>
    <w:rsid w:val="00C32788"/>
    <w:rsid w:val="00C32880"/>
    <w:rsid w:val="00C329B4"/>
    <w:rsid w:val="00C32FFC"/>
    <w:rsid w:val="00C3304C"/>
    <w:rsid w:val="00C33352"/>
    <w:rsid w:val="00C33FC9"/>
    <w:rsid w:val="00C33FD9"/>
    <w:rsid w:val="00C340C2"/>
    <w:rsid w:val="00C343A6"/>
    <w:rsid w:val="00C343D3"/>
    <w:rsid w:val="00C34427"/>
    <w:rsid w:val="00C345E2"/>
    <w:rsid w:val="00C34A8B"/>
    <w:rsid w:val="00C34EDA"/>
    <w:rsid w:val="00C35024"/>
    <w:rsid w:val="00C353B1"/>
    <w:rsid w:val="00C354D0"/>
    <w:rsid w:val="00C355A5"/>
    <w:rsid w:val="00C35853"/>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3C3C"/>
    <w:rsid w:val="00C443ED"/>
    <w:rsid w:val="00C45060"/>
    <w:rsid w:val="00C450AE"/>
    <w:rsid w:val="00C45162"/>
    <w:rsid w:val="00C45EE2"/>
    <w:rsid w:val="00C460D1"/>
    <w:rsid w:val="00C461E5"/>
    <w:rsid w:val="00C4662C"/>
    <w:rsid w:val="00C46791"/>
    <w:rsid w:val="00C46B61"/>
    <w:rsid w:val="00C47290"/>
    <w:rsid w:val="00C4733B"/>
    <w:rsid w:val="00C473CD"/>
    <w:rsid w:val="00C4745A"/>
    <w:rsid w:val="00C475A2"/>
    <w:rsid w:val="00C476CE"/>
    <w:rsid w:val="00C504B2"/>
    <w:rsid w:val="00C50834"/>
    <w:rsid w:val="00C50E26"/>
    <w:rsid w:val="00C51166"/>
    <w:rsid w:val="00C51258"/>
    <w:rsid w:val="00C51833"/>
    <w:rsid w:val="00C51E2B"/>
    <w:rsid w:val="00C5221A"/>
    <w:rsid w:val="00C5232D"/>
    <w:rsid w:val="00C523FB"/>
    <w:rsid w:val="00C526FF"/>
    <w:rsid w:val="00C5281D"/>
    <w:rsid w:val="00C52E3E"/>
    <w:rsid w:val="00C52FEC"/>
    <w:rsid w:val="00C5302B"/>
    <w:rsid w:val="00C53434"/>
    <w:rsid w:val="00C53BD8"/>
    <w:rsid w:val="00C53C8C"/>
    <w:rsid w:val="00C5418B"/>
    <w:rsid w:val="00C545BC"/>
    <w:rsid w:val="00C54D06"/>
    <w:rsid w:val="00C54FC0"/>
    <w:rsid w:val="00C55499"/>
    <w:rsid w:val="00C556AD"/>
    <w:rsid w:val="00C55C9E"/>
    <w:rsid w:val="00C55F64"/>
    <w:rsid w:val="00C564C4"/>
    <w:rsid w:val="00C56610"/>
    <w:rsid w:val="00C568E6"/>
    <w:rsid w:val="00C56C83"/>
    <w:rsid w:val="00C572E8"/>
    <w:rsid w:val="00C573FC"/>
    <w:rsid w:val="00C5763A"/>
    <w:rsid w:val="00C576CC"/>
    <w:rsid w:val="00C57749"/>
    <w:rsid w:val="00C5789E"/>
    <w:rsid w:val="00C57DA5"/>
    <w:rsid w:val="00C57E9A"/>
    <w:rsid w:val="00C60200"/>
    <w:rsid w:val="00C60C15"/>
    <w:rsid w:val="00C60ECE"/>
    <w:rsid w:val="00C62E6D"/>
    <w:rsid w:val="00C63145"/>
    <w:rsid w:val="00C63381"/>
    <w:rsid w:val="00C639A4"/>
    <w:rsid w:val="00C63E50"/>
    <w:rsid w:val="00C64531"/>
    <w:rsid w:val="00C645CA"/>
    <w:rsid w:val="00C64DA4"/>
    <w:rsid w:val="00C6563F"/>
    <w:rsid w:val="00C65D5E"/>
    <w:rsid w:val="00C665C3"/>
    <w:rsid w:val="00C668B9"/>
    <w:rsid w:val="00C674EE"/>
    <w:rsid w:val="00C6760D"/>
    <w:rsid w:val="00C67E81"/>
    <w:rsid w:val="00C67F39"/>
    <w:rsid w:val="00C70893"/>
    <w:rsid w:val="00C716B6"/>
    <w:rsid w:val="00C716EA"/>
    <w:rsid w:val="00C719F1"/>
    <w:rsid w:val="00C721DF"/>
    <w:rsid w:val="00C727A8"/>
    <w:rsid w:val="00C72A42"/>
    <w:rsid w:val="00C72BC2"/>
    <w:rsid w:val="00C72EC2"/>
    <w:rsid w:val="00C73061"/>
    <w:rsid w:val="00C73188"/>
    <w:rsid w:val="00C737E1"/>
    <w:rsid w:val="00C73835"/>
    <w:rsid w:val="00C7450C"/>
    <w:rsid w:val="00C74557"/>
    <w:rsid w:val="00C745CF"/>
    <w:rsid w:val="00C74ABE"/>
    <w:rsid w:val="00C74F8D"/>
    <w:rsid w:val="00C75E61"/>
    <w:rsid w:val="00C765B1"/>
    <w:rsid w:val="00C76615"/>
    <w:rsid w:val="00C7712D"/>
    <w:rsid w:val="00C771F1"/>
    <w:rsid w:val="00C772F1"/>
    <w:rsid w:val="00C7742D"/>
    <w:rsid w:val="00C7773B"/>
    <w:rsid w:val="00C77AB9"/>
    <w:rsid w:val="00C77E20"/>
    <w:rsid w:val="00C77F69"/>
    <w:rsid w:val="00C8025F"/>
    <w:rsid w:val="00C806F6"/>
    <w:rsid w:val="00C8070B"/>
    <w:rsid w:val="00C80C61"/>
    <w:rsid w:val="00C80C9A"/>
    <w:rsid w:val="00C80D1F"/>
    <w:rsid w:val="00C81221"/>
    <w:rsid w:val="00C813F2"/>
    <w:rsid w:val="00C8157F"/>
    <w:rsid w:val="00C81942"/>
    <w:rsid w:val="00C81ACE"/>
    <w:rsid w:val="00C81C17"/>
    <w:rsid w:val="00C81DE6"/>
    <w:rsid w:val="00C82334"/>
    <w:rsid w:val="00C8253D"/>
    <w:rsid w:val="00C82E53"/>
    <w:rsid w:val="00C83620"/>
    <w:rsid w:val="00C8364F"/>
    <w:rsid w:val="00C83906"/>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1C5"/>
    <w:rsid w:val="00C91935"/>
    <w:rsid w:val="00C91B3E"/>
    <w:rsid w:val="00C92329"/>
    <w:rsid w:val="00C92563"/>
    <w:rsid w:val="00C9264C"/>
    <w:rsid w:val="00C92AC8"/>
    <w:rsid w:val="00C9307A"/>
    <w:rsid w:val="00C9470B"/>
    <w:rsid w:val="00C9505C"/>
    <w:rsid w:val="00C951F6"/>
    <w:rsid w:val="00C9524C"/>
    <w:rsid w:val="00C95358"/>
    <w:rsid w:val="00C95E70"/>
    <w:rsid w:val="00C95E9D"/>
    <w:rsid w:val="00C95F5B"/>
    <w:rsid w:val="00C96CC6"/>
    <w:rsid w:val="00C9726A"/>
    <w:rsid w:val="00C973CE"/>
    <w:rsid w:val="00C97466"/>
    <w:rsid w:val="00C97B5F"/>
    <w:rsid w:val="00C97EFA"/>
    <w:rsid w:val="00CA01C5"/>
    <w:rsid w:val="00CA030F"/>
    <w:rsid w:val="00CA096D"/>
    <w:rsid w:val="00CA0D97"/>
    <w:rsid w:val="00CA1099"/>
    <w:rsid w:val="00CA13C3"/>
    <w:rsid w:val="00CA167B"/>
    <w:rsid w:val="00CA1D12"/>
    <w:rsid w:val="00CA1EA5"/>
    <w:rsid w:val="00CA1EF5"/>
    <w:rsid w:val="00CA1FEF"/>
    <w:rsid w:val="00CA2102"/>
    <w:rsid w:val="00CA2841"/>
    <w:rsid w:val="00CA2F26"/>
    <w:rsid w:val="00CA3366"/>
    <w:rsid w:val="00CA3528"/>
    <w:rsid w:val="00CA3599"/>
    <w:rsid w:val="00CA391D"/>
    <w:rsid w:val="00CA3E36"/>
    <w:rsid w:val="00CA4629"/>
    <w:rsid w:val="00CA4988"/>
    <w:rsid w:val="00CA4BAE"/>
    <w:rsid w:val="00CA4EB3"/>
    <w:rsid w:val="00CA5824"/>
    <w:rsid w:val="00CA58F8"/>
    <w:rsid w:val="00CA6BEE"/>
    <w:rsid w:val="00CA7274"/>
    <w:rsid w:val="00CA7DF8"/>
    <w:rsid w:val="00CA7FFB"/>
    <w:rsid w:val="00CB03EF"/>
    <w:rsid w:val="00CB09EA"/>
    <w:rsid w:val="00CB0A62"/>
    <w:rsid w:val="00CB0ACC"/>
    <w:rsid w:val="00CB0F85"/>
    <w:rsid w:val="00CB1C2E"/>
    <w:rsid w:val="00CB1D72"/>
    <w:rsid w:val="00CB2094"/>
    <w:rsid w:val="00CB2374"/>
    <w:rsid w:val="00CB24E4"/>
    <w:rsid w:val="00CB25E7"/>
    <w:rsid w:val="00CB2D4D"/>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453"/>
    <w:rsid w:val="00CC0EFF"/>
    <w:rsid w:val="00CC1316"/>
    <w:rsid w:val="00CC14E7"/>
    <w:rsid w:val="00CC1505"/>
    <w:rsid w:val="00CC1DD6"/>
    <w:rsid w:val="00CC2735"/>
    <w:rsid w:val="00CC276B"/>
    <w:rsid w:val="00CC2A94"/>
    <w:rsid w:val="00CC309B"/>
    <w:rsid w:val="00CC31DF"/>
    <w:rsid w:val="00CC37A2"/>
    <w:rsid w:val="00CC39E2"/>
    <w:rsid w:val="00CC4413"/>
    <w:rsid w:val="00CC48C8"/>
    <w:rsid w:val="00CC48E4"/>
    <w:rsid w:val="00CC528C"/>
    <w:rsid w:val="00CC54E7"/>
    <w:rsid w:val="00CC5506"/>
    <w:rsid w:val="00CC5BFE"/>
    <w:rsid w:val="00CC5CDE"/>
    <w:rsid w:val="00CC5D4A"/>
    <w:rsid w:val="00CC602B"/>
    <w:rsid w:val="00CC699C"/>
    <w:rsid w:val="00CC6D2D"/>
    <w:rsid w:val="00CC6F20"/>
    <w:rsid w:val="00CC75CC"/>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00"/>
    <w:rsid w:val="00CD584D"/>
    <w:rsid w:val="00CD5A3B"/>
    <w:rsid w:val="00CD5A94"/>
    <w:rsid w:val="00CD5EF1"/>
    <w:rsid w:val="00CD6033"/>
    <w:rsid w:val="00CD65B7"/>
    <w:rsid w:val="00CD65C6"/>
    <w:rsid w:val="00CD6B9A"/>
    <w:rsid w:val="00CD6E4F"/>
    <w:rsid w:val="00CD6F41"/>
    <w:rsid w:val="00CD71FF"/>
    <w:rsid w:val="00CD7371"/>
    <w:rsid w:val="00CD7FE7"/>
    <w:rsid w:val="00CE0182"/>
    <w:rsid w:val="00CE0495"/>
    <w:rsid w:val="00CE0518"/>
    <w:rsid w:val="00CE07E5"/>
    <w:rsid w:val="00CE0CC1"/>
    <w:rsid w:val="00CE1087"/>
    <w:rsid w:val="00CE1144"/>
    <w:rsid w:val="00CE11E4"/>
    <w:rsid w:val="00CE2080"/>
    <w:rsid w:val="00CE28BC"/>
    <w:rsid w:val="00CE2938"/>
    <w:rsid w:val="00CE2A2F"/>
    <w:rsid w:val="00CE368D"/>
    <w:rsid w:val="00CE3E6F"/>
    <w:rsid w:val="00CE3E8E"/>
    <w:rsid w:val="00CE3F66"/>
    <w:rsid w:val="00CE42E3"/>
    <w:rsid w:val="00CE4735"/>
    <w:rsid w:val="00CE4AC8"/>
    <w:rsid w:val="00CE4B12"/>
    <w:rsid w:val="00CE516A"/>
    <w:rsid w:val="00CE529E"/>
    <w:rsid w:val="00CE56AE"/>
    <w:rsid w:val="00CE61B0"/>
    <w:rsid w:val="00CE61DE"/>
    <w:rsid w:val="00CE66D9"/>
    <w:rsid w:val="00CE6AD2"/>
    <w:rsid w:val="00CE70E5"/>
    <w:rsid w:val="00CE7DBE"/>
    <w:rsid w:val="00CF0015"/>
    <w:rsid w:val="00CF063A"/>
    <w:rsid w:val="00CF0BAC"/>
    <w:rsid w:val="00CF0CD2"/>
    <w:rsid w:val="00CF14E3"/>
    <w:rsid w:val="00CF1641"/>
    <w:rsid w:val="00CF1C95"/>
    <w:rsid w:val="00CF20B2"/>
    <w:rsid w:val="00CF23E8"/>
    <w:rsid w:val="00CF25AB"/>
    <w:rsid w:val="00CF2A92"/>
    <w:rsid w:val="00CF2FBB"/>
    <w:rsid w:val="00CF3BE3"/>
    <w:rsid w:val="00CF3C3C"/>
    <w:rsid w:val="00CF40D6"/>
    <w:rsid w:val="00CF4119"/>
    <w:rsid w:val="00CF4386"/>
    <w:rsid w:val="00CF43E6"/>
    <w:rsid w:val="00CF4718"/>
    <w:rsid w:val="00CF490D"/>
    <w:rsid w:val="00CF4B7D"/>
    <w:rsid w:val="00CF4D21"/>
    <w:rsid w:val="00CF5041"/>
    <w:rsid w:val="00CF5E5B"/>
    <w:rsid w:val="00CF6D22"/>
    <w:rsid w:val="00CF6E99"/>
    <w:rsid w:val="00CF6FBB"/>
    <w:rsid w:val="00CF72CB"/>
    <w:rsid w:val="00CF7A1B"/>
    <w:rsid w:val="00CF7C2B"/>
    <w:rsid w:val="00D001C7"/>
    <w:rsid w:val="00D00671"/>
    <w:rsid w:val="00D0076F"/>
    <w:rsid w:val="00D00F39"/>
    <w:rsid w:val="00D0185D"/>
    <w:rsid w:val="00D01DBC"/>
    <w:rsid w:val="00D01EF4"/>
    <w:rsid w:val="00D0209A"/>
    <w:rsid w:val="00D02C4C"/>
    <w:rsid w:val="00D03941"/>
    <w:rsid w:val="00D03AD6"/>
    <w:rsid w:val="00D03E9B"/>
    <w:rsid w:val="00D0420F"/>
    <w:rsid w:val="00D04478"/>
    <w:rsid w:val="00D04A97"/>
    <w:rsid w:val="00D04C11"/>
    <w:rsid w:val="00D04F30"/>
    <w:rsid w:val="00D050C4"/>
    <w:rsid w:val="00D05402"/>
    <w:rsid w:val="00D05BD5"/>
    <w:rsid w:val="00D05C9F"/>
    <w:rsid w:val="00D05CD3"/>
    <w:rsid w:val="00D05E9C"/>
    <w:rsid w:val="00D0625D"/>
    <w:rsid w:val="00D06388"/>
    <w:rsid w:val="00D063DC"/>
    <w:rsid w:val="00D065D8"/>
    <w:rsid w:val="00D06B2A"/>
    <w:rsid w:val="00D06B33"/>
    <w:rsid w:val="00D07462"/>
    <w:rsid w:val="00D07C61"/>
    <w:rsid w:val="00D101DB"/>
    <w:rsid w:val="00D1078C"/>
    <w:rsid w:val="00D1096B"/>
    <w:rsid w:val="00D11913"/>
    <w:rsid w:val="00D11AAA"/>
    <w:rsid w:val="00D11D86"/>
    <w:rsid w:val="00D1209B"/>
    <w:rsid w:val="00D12159"/>
    <w:rsid w:val="00D12500"/>
    <w:rsid w:val="00D1264C"/>
    <w:rsid w:val="00D1353E"/>
    <w:rsid w:val="00D13843"/>
    <w:rsid w:val="00D13D2F"/>
    <w:rsid w:val="00D14087"/>
    <w:rsid w:val="00D14397"/>
    <w:rsid w:val="00D1478C"/>
    <w:rsid w:val="00D147B6"/>
    <w:rsid w:val="00D147DD"/>
    <w:rsid w:val="00D14CA8"/>
    <w:rsid w:val="00D14DE0"/>
    <w:rsid w:val="00D15010"/>
    <w:rsid w:val="00D154CE"/>
    <w:rsid w:val="00D16291"/>
    <w:rsid w:val="00D16582"/>
    <w:rsid w:val="00D16C03"/>
    <w:rsid w:val="00D16F52"/>
    <w:rsid w:val="00D17240"/>
    <w:rsid w:val="00D17285"/>
    <w:rsid w:val="00D172C5"/>
    <w:rsid w:val="00D1741D"/>
    <w:rsid w:val="00D175B5"/>
    <w:rsid w:val="00D20037"/>
    <w:rsid w:val="00D202ED"/>
    <w:rsid w:val="00D20482"/>
    <w:rsid w:val="00D2092F"/>
    <w:rsid w:val="00D20ED3"/>
    <w:rsid w:val="00D2154C"/>
    <w:rsid w:val="00D21921"/>
    <w:rsid w:val="00D21B2D"/>
    <w:rsid w:val="00D21C0C"/>
    <w:rsid w:val="00D21D66"/>
    <w:rsid w:val="00D22368"/>
    <w:rsid w:val="00D227F0"/>
    <w:rsid w:val="00D2289D"/>
    <w:rsid w:val="00D22E1E"/>
    <w:rsid w:val="00D23106"/>
    <w:rsid w:val="00D235C9"/>
    <w:rsid w:val="00D23865"/>
    <w:rsid w:val="00D23E94"/>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681"/>
    <w:rsid w:val="00D35DF7"/>
    <w:rsid w:val="00D35E21"/>
    <w:rsid w:val="00D360B2"/>
    <w:rsid w:val="00D367A8"/>
    <w:rsid w:val="00D36913"/>
    <w:rsid w:val="00D36A90"/>
    <w:rsid w:val="00D378F2"/>
    <w:rsid w:val="00D37970"/>
    <w:rsid w:val="00D37A27"/>
    <w:rsid w:val="00D37A5C"/>
    <w:rsid w:val="00D40680"/>
    <w:rsid w:val="00D40D69"/>
    <w:rsid w:val="00D41591"/>
    <w:rsid w:val="00D41D54"/>
    <w:rsid w:val="00D41DFF"/>
    <w:rsid w:val="00D421EE"/>
    <w:rsid w:val="00D4230C"/>
    <w:rsid w:val="00D4270D"/>
    <w:rsid w:val="00D42A40"/>
    <w:rsid w:val="00D42F79"/>
    <w:rsid w:val="00D43251"/>
    <w:rsid w:val="00D43924"/>
    <w:rsid w:val="00D4392E"/>
    <w:rsid w:val="00D43981"/>
    <w:rsid w:val="00D43D46"/>
    <w:rsid w:val="00D43F4D"/>
    <w:rsid w:val="00D43FAC"/>
    <w:rsid w:val="00D443C7"/>
    <w:rsid w:val="00D451A4"/>
    <w:rsid w:val="00D4536F"/>
    <w:rsid w:val="00D457B4"/>
    <w:rsid w:val="00D45E12"/>
    <w:rsid w:val="00D46285"/>
    <w:rsid w:val="00D4650D"/>
    <w:rsid w:val="00D46FEF"/>
    <w:rsid w:val="00D47F8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3F27"/>
    <w:rsid w:val="00D5458C"/>
    <w:rsid w:val="00D54CDE"/>
    <w:rsid w:val="00D54F85"/>
    <w:rsid w:val="00D556C5"/>
    <w:rsid w:val="00D562AA"/>
    <w:rsid w:val="00D56868"/>
    <w:rsid w:val="00D56ED8"/>
    <w:rsid w:val="00D56F55"/>
    <w:rsid w:val="00D57266"/>
    <w:rsid w:val="00D57DAA"/>
    <w:rsid w:val="00D6122C"/>
    <w:rsid w:val="00D612EC"/>
    <w:rsid w:val="00D62675"/>
    <w:rsid w:val="00D62CCE"/>
    <w:rsid w:val="00D63277"/>
    <w:rsid w:val="00D63EE8"/>
    <w:rsid w:val="00D64335"/>
    <w:rsid w:val="00D644AD"/>
    <w:rsid w:val="00D64634"/>
    <w:rsid w:val="00D64642"/>
    <w:rsid w:val="00D647E6"/>
    <w:rsid w:val="00D64BE9"/>
    <w:rsid w:val="00D6535B"/>
    <w:rsid w:val="00D653D5"/>
    <w:rsid w:val="00D6575A"/>
    <w:rsid w:val="00D6580F"/>
    <w:rsid w:val="00D6617D"/>
    <w:rsid w:val="00D66663"/>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BAB"/>
    <w:rsid w:val="00D72FA6"/>
    <w:rsid w:val="00D738A8"/>
    <w:rsid w:val="00D73BC1"/>
    <w:rsid w:val="00D73C57"/>
    <w:rsid w:val="00D74152"/>
    <w:rsid w:val="00D741A7"/>
    <w:rsid w:val="00D74296"/>
    <w:rsid w:val="00D7431D"/>
    <w:rsid w:val="00D743AE"/>
    <w:rsid w:val="00D7478C"/>
    <w:rsid w:val="00D74CBB"/>
    <w:rsid w:val="00D74D6D"/>
    <w:rsid w:val="00D74EB1"/>
    <w:rsid w:val="00D752F4"/>
    <w:rsid w:val="00D75360"/>
    <w:rsid w:val="00D756CA"/>
    <w:rsid w:val="00D75AE4"/>
    <w:rsid w:val="00D75B0E"/>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BCC"/>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B57"/>
    <w:rsid w:val="00D87CFA"/>
    <w:rsid w:val="00D90119"/>
    <w:rsid w:val="00D902EF"/>
    <w:rsid w:val="00D90389"/>
    <w:rsid w:val="00D90A07"/>
    <w:rsid w:val="00D90A09"/>
    <w:rsid w:val="00D90C4A"/>
    <w:rsid w:val="00D90CEA"/>
    <w:rsid w:val="00D90F91"/>
    <w:rsid w:val="00D913EB"/>
    <w:rsid w:val="00D91A3B"/>
    <w:rsid w:val="00D91AE0"/>
    <w:rsid w:val="00D91BEB"/>
    <w:rsid w:val="00D91C7D"/>
    <w:rsid w:val="00D91DEF"/>
    <w:rsid w:val="00D91FB5"/>
    <w:rsid w:val="00D9205D"/>
    <w:rsid w:val="00D9213A"/>
    <w:rsid w:val="00D92477"/>
    <w:rsid w:val="00D92854"/>
    <w:rsid w:val="00D92DD8"/>
    <w:rsid w:val="00D9371A"/>
    <w:rsid w:val="00D93891"/>
    <w:rsid w:val="00D944E1"/>
    <w:rsid w:val="00D948A4"/>
    <w:rsid w:val="00D94F37"/>
    <w:rsid w:val="00D955D3"/>
    <w:rsid w:val="00D9575E"/>
    <w:rsid w:val="00D958CD"/>
    <w:rsid w:val="00D95D3A"/>
    <w:rsid w:val="00D95E89"/>
    <w:rsid w:val="00D96672"/>
    <w:rsid w:val="00D975F1"/>
    <w:rsid w:val="00D97BE7"/>
    <w:rsid w:val="00D97D5B"/>
    <w:rsid w:val="00DA01B6"/>
    <w:rsid w:val="00DA0456"/>
    <w:rsid w:val="00DA069C"/>
    <w:rsid w:val="00DA0CB3"/>
    <w:rsid w:val="00DA0E14"/>
    <w:rsid w:val="00DA12F8"/>
    <w:rsid w:val="00DA1549"/>
    <w:rsid w:val="00DA1658"/>
    <w:rsid w:val="00DA18A3"/>
    <w:rsid w:val="00DA21E9"/>
    <w:rsid w:val="00DA22F7"/>
    <w:rsid w:val="00DA238B"/>
    <w:rsid w:val="00DA28C7"/>
    <w:rsid w:val="00DA2AE4"/>
    <w:rsid w:val="00DA2AE8"/>
    <w:rsid w:val="00DA2B1C"/>
    <w:rsid w:val="00DA3286"/>
    <w:rsid w:val="00DA3CAC"/>
    <w:rsid w:val="00DA3E5A"/>
    <w:rsid w:val="00DA42BE"/>
    <w:rsid w:val="00DA4965"/>
    <w:rsid w:val="00DA4F16"/>
    <w:rsid w:val="00DA50E5"/>
    <w:rsid w:val="00DA5376"/>
    <w:rsid w:val="00DA5645"/>
    <w:rsid w:val="00DA5A81"/>
    <w:rsid w:val="00DA5CCD"/>
    <w:rsid w:val="00DA5DC5"/>
    <w:rsid w:val="00DA5DCC"/>
    <w:rsid w:val="00DA613C"/>
    <w:rsid w:val="00DA6253"/>
    <w:rsid w:val="00DA641F"/>
    <w:rsid w:val="00DA6503"/>
    <w:rsid w:val="00DA65B0"/>
    <w:rsid w:val="00DA6900"/>
    <w:rsid w:val="00DA6C00"/>
    <w:rsid w:val="00DA6D49"/>
    <w:rsid w:val="00DA74E6"/>
    <w:rsid w:val="00DA75CB"/>
    <w:rsid w:val="00DA7761"/>
    <w:rsid w:val="00DA7B10"/>
    <w:rsid w:val="00DB00D3"/>
    <w:rsid w:val="00DB0EF6"/>
    <w:rsid w:val="00DB0EFC"/>
    <w:rsid w:val="00DB192A"/>
    <w:rsid w:val="00DB19E4"/>
    <w:rsid w:val="00DB1A2E"/>
    <w:rsid w:val="00DB1ADC"/>
    <w:rsid w:val="00DB22C2"/>
    <w:rsid w:val="00DB2A91"/>
    <w:rsid w:val="00DB2FE7"/>
    <w:rsid w:val="00DB31B1"/>
    <w:rsid w:val="00DB3511"/>
    <w:rsid w:val="00DB398E"/>
    <w:rsid w:val="00DB3A6E"/>
    <w:rsid w:val="00DB435A"/>
    <w:rsid w:val="00DB4A47"/>
    <w:rsid w:val="00DB5510"/>
    <w:rsid w:val="00DB56E8"/>
    <w:rsid w:val="00DB5F65"/>
    <w:rsid w:val="00DB66E2"/>
    <w:rsid w:val="00DB7067"/>
    <w:rsid w:val="00DB70B7"/>
    <w:rsid w:val="00DB740D"/>
    <w:rsid w:val="00DB7E7E"/>
    <w:rsid w:val="00DC0053"/>
    <w:rsid w:val="00DC03A1"/>
    <w:rsid w:val="00DC06C9"/>
    <w:rsid w:val="00DC0EED"/>
    <w:rsid w:val="00DC1655"/>
    <w:rsid w:val="00DC1901"/>
    <w:rsid w:val="00DC1BEB"/>
    <w:rsid w:val="00DC1CA8"/>
    <w:rsid w:val="00DC201F"/>
    <w:rsid w:val="00DC203D"/>
    <w:rsid w:val="00DC2281"/>
    <w:rsid w:val="00DC2FD1"/>
    <w:rsid w:val="00DC33FF"/>
    <w:rsid w:val="00DC34F6"/>
    <w:rsid w:val="00DC484A"/>
    <w:rsid w:val="00DC4E9E"/>
    <w:rsid w:val="00DC5602"/>
    <w:rsid w:val="00DC5DD0"/>
    <w:rsid w:val="00DC5E8F"/>
    <w:rsid w:val="00DC5F41"/>
    <w:rsid w:val="00DC60EF"/>
    <w:rsid w:val="00DC617C"/>
    <w:rsid w:val="00DC6364"/>
    <w:rsid w:val="00DC64AF"/>
    <w:rsid w:val="00DC6A88"/>
    <w:rsid w:val="00DC6FD3"/>
    <w:rsid w:val="00DC70F1"/>
    <w:rsid w:val="00DC73A7"/>
    <w:rsid w:val="00DC75EC"/>
    <w:rsid w:val="00DC7623"/>
    <w:rsid w:val="00DC7A09"/>
    <w:rsid w:val="00DC7F1D"/>
    <w:rsid w:val="00DD0E58"/>
    <w:rsid w:val="00DD0EAE"/>
    <w:rsid w:val="00DD1A56"/>
    <w:rsid w:val="00DD1AC5"/>
    <w:rsid w:val="00DD1D12"/>
    <w:rsid w:val="00DD1FD8"/>
    <w:rsid w:val="00DD2150"/>
    <w:rsid w:val="00DD2589"/>
    <w:rsid w:val="00DD28AB"/>
    <w:rsid w:val="00DD2B7F"/>
    <w:rsid w:val="00DD2DA1"/>
    <w:rsid w:val="00DD2FF4"/>
    <w:rsid w:val="00DD38E0"/>
    <w:rsid w:val="00DD41DF"/>
    <w:rsid w:val="00DD4819"/>
    <w:rsid w:val="00DD485D"/>
    <w:rsid w:val="00DD4A11"/>
    <w:rsid w:val="00DD57C4"/>
    <w:rsid w:val="00DD5E62"/>
    <w:rsid w:val="00DD629D"/>
    <w:rsid w:val="00DD641B"/>
    <w:rsid w:val="00DD73B3"/>
    <w:rsid w:val="00DD7472"/>
    <w:rsid w:val="00DD74D5"/>
    <w:rsid w:val="00DE0B21"/>
    <w:rsid w:val="00DE0EE4"/>
    <w:rsid w:val="00DE102D"/>
    <w:rsid w:val="00DE118A"/>
    <w:rsid w:val="00DE11A1"/>
    <w:rsid w:val="00DE1435"/>
    <w:rsid w:val="00DE1D2D"/>
    <w:rsid w:val="00DE2719"/>
    <w:rsid w:val="00DE2835"/>
    <w:rsid w:val="00DE2DDA"/>
    <w:rsid w:val="00DE38B8"/>
    <w:rsid w:val="00DE3982"/>
    <w:rsid w:val="00DE3CBA"/>
    <w:rsid w:val="00DE3F7F"/>
    <w:rsid w:val="00DE4275"/>
    <w:rsid w:val="00DE432F"/>
    <w:rsid w:val="00DE4672"/>
    <w:rsid w:val="00DE4AE7"/>
    <w:rsid w:val="00DE5044"/>
    <w:rsid w:val="00DE5068"/>
    <w:rsid w:val="00DE578C"/>
    <w:rsid w:val="00DE5C17"/>
    <w:rsid w:val="00DE614F"/>
    <w:rsid w:val="00DE64E8"/>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420"/>
    <w:rsid w:val="00E00CF2"/>
    <w:rsid w:val="00E00EEB"/>
    <w:rsid w:val="00E010F9"/>
    <w:rsid w:val="00E01604"/>
    <w:rsid w:val="00E01AB4"/>
    <w:rsid w:val="00E01B29"/>
    <w:rsid w:val="00E02715"/>
    <w:rsid w:val="00E028DE"/>
    <w:rsid w:val="00E03A76"/>
    <w:rsid w:val="00E04298"/>
    <w:rsid w:val="00E04887"/>
    <w:rsid w:val="00E04A05"/>
    <w:rsid w:val="00E0539A"/>
    <w:rsid w:val="00E056F5"/>
    <w:rsid w:val="00E05D8A"/>
    <w:rsid w:val="00E0608C"/>
    <w:rsid w:val="00E067DC"/>
    <w:rsid w:val="00E071AD"/>
    <w:rsid w:val="00E0751A"/>
    <w:rsid w:val="00E07763"/>
    <w:rsid w:val="00E07AD6"/>
    <w:rsid w:val="00E07C38"/>
    <w:rsid w:val="00E07DE9"/>
    <w:rsid w:val="00E10331"/>
    <w:rsid w:val="00E109BB"/>
    <w:rsid w:val="00E10B8C"/>
    <w:rsid w:val="00E10DA9"/>
    <w:rsid w:val="00E10DB4"/>
    <w:rsid w:val="00E11860"/>
    <w:rsid w:val="00E11D16"/>
    <w:rsid w:val="00E11FF6"/>
    <w:rsid w:val="00E132AB"/>
    <w:rsid w:val="00E13633"/>
    <w:rsid w:val="00E1388A"/>
    <w:rsid w:val="00E13CCE"/>
    <w:rsid w:val="00E14090"/>
    <w:rsid w:val="00E14564"/>
    <w:rsid w:val="00E1461D"/>
    <w:rsid w:val="00E14ACC"/>
    <w:rsid w:val="00E14DF4"/>
    <w:rsid w:val="00E14E36"/>
    <w:rsid w:val="00E154EB"/>
    <w:rsid w:val="00E15578"/>
    <w:rsid w:val="00E1581D"/>
    <w:rsid w:val="00E15950"/>
    <w:rsid w:val="00E159C4"/>
    <w:rsid w:val="00E15B6C"/>
    <w:rsid w:val="00E1625A"/>
    <w:rsid w:val="00E163E7"/>
    <w:rsid w:val="00E1656F"/>
    <w:rsid w:val="00E16CE8"/>
    <w:rsid w:val="00E16D79"/>
    <w:rsid w:val="00E16EB2"/>
    <w:rsid w:val="00E170CD"/>
    <w:rsid w:val="00E170ED"/>
    <w:rsid w:val="00E17A0B"/>
    <w:rsid w:val="00E17A59"/>
    <w:rsid w:val="00E17FA0"/>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403"/>
    <w:rsid w:val="00E25531"/>
    <w:rsid w:val="00E25957"/>
    <w:rsid w:val="00E26020"/>
    <w:rsid w:val="00E26E4E"/>
    <w:rsid w:val="00E27258"/>
    <w:rsid w:val="00E2763D"/>
    <w:rsid w:val="00E27AFF"/>
    <w:rsid w:val="00E302E5"/>
    <w:rsid w:val="00E30339"/>
    <w:rsid w:val="00E30539"/>
    <w:rsid w:val="00E306EE"/>
    <w:rsid w:val="00E30784"/>
    <w:rsid w:val="00E30AE3"/>
    <w:rsid w:val="00E30C57"/>
    <w:rsid w:val="00E30DB4"/>
    <w:rsid w:val="00E310FE"/>
    <w:rsid w:val="00E31344"/>
    <w:rsid w:val="00E31545"/>
    <w:rsid w:val="00E316FD"/>
    <w:rsid w:val="00E31BB7"/>
    <w:rsid w:val="00E31E43"/>
    <w:rsid w:val="00E31EDC"/>
    <w:rsid w:val="00E31FDD"/>
    <w:rsid w:val="00E32309"/>
    <w:rsid w:val="00E32501"/>
    <w:rsid w:val="00E328CE"/>
    <w:rsid w:val="00E33716"/>
    <w:rsid w:val="00E34226"/>
    <w:rsid w:val="00E34373"/>
    <w:rsid w:val="00E34395"/>
    <w:rsid w:val="00E34529"/>
    <w:rsid w:val="00E346AD"/>
    <w:rsid w:val="00E348A6"/>
    <w:rsid w:val="00E354C7"/>
    <w:rsid w:val="00E35BD3"/>
    <w:rsid w:val="00E35E31"/>
    <w:rsid w:val="00E35E6E"/>
    <w:rsid w:val="00E366C3"/>
    <w:rsid w:val="00E36C82"/>
    <w:rsid w:val="00E36DA3"/>
    <w:rsid w:val="00E36E03"/>
    <w:rsid w:val="00E379B7"/>
    <w:rsid w:val="00E4055F"/>
    <w:rsid w:val="00E4067E"/>
    <w:rsid w:val="00E406A9"/>
    <w:rsid w:val="00E40C2A"/>
    <w:rsid w:val="00E40E01"/>
    <w:rsid w:val="00E4110C"/>
    <w:rsid w:val="00E412CD"/>
    <w:rsid w:val="00E4147A"/>
    <w:rsid w:val="00E41545"/>
    <w:rsid w:val="00E4177B"/>
    <w:rsid w:val="00E4180F"/>
    <w:rsid w:val="00E41BE3"/>
    <w:rsid w:val="00E421F0"/>
    <w:rsid w:val="00E42568"/>
    <w:rsid w:val="00E42716"/>
    <w:rsid w:val="00E4331D"/>
    <w:rsid w:val="00E43463"/>
    <w:rsid w:val="00E43465"/>
    <w:rsid w:val="00E43680"/>
    <w:rsid w:val="00E4371B"/>
    <w:rsid w:val="00E43B25"/>
    <w:rsid w:val="00E43B7E"/>
    <w:rsid w:val="00E444DA"/>
    <w:rsid w:val="00E45405"/>
    <w:rsid w:val="00E459AD"/>
    <w:rsid w:val="00E4601F"/>
    <w:rsid w:val="00E461C5"/>
    <w:rsid w:val="00E46424"/>
    <w:rsid w:val="00E465AA"/>
    <w:rsid w:val="00E468C6"/>
    <w:rsid w:val="00E46C73"/>
    <w:rsid w:val="00E47812"/>
    <w:rsid w:val="00E478AD"/>
    <w:rsid w:val="00E478B5"/>
    <w:rsid w:val="00E478F0"/>
    <w:rsid w:val="00E50220"/>
    <w:rsid w:val="00E5047F"/>
    <w:rsid w:val="00E50959"/>
    <w:rsid w:val="00E509F2"/>
    <w:rsid w:val="00E50C9D"/>
    <w:rsid w:val="00E50D4D"/>
    <w:rsid w:val="00E50EEB"/>
    <w:rsid w:val="00E50F1D"/>
    <w:rsid w:val="00E510A3"/>
    <w:rsid w:val="00E515DC"/>
    <w:rsid w:val="00E5192E"/>
    <w:rsid w:val="00E51D0D"/>
    <w:rsid w:val="00E51F45"/>
    <w:rsid w:val="00E520ED"/>
    <w:rsid w:val="00E52535"/>
    <w:rsid w:val="00E5270E"/>
    <w:rsid w:val="00E52DE9"/>
    <w:rsid w:val="00E52EA7"/>
    <w:rsid w:val="00E53BC7"/>
    <w:rsid w:val="00E53E3A"/>
    <w:rsid w:val="00E5405F"/>
    <w:rsid w:val="00E54F7B"/>
    <w:rsid w:val="00E54F7F"/>
    <w:rsid w:val="00E552C5"/>
    <w:rsid w:val="00E55504"/>
    <w:rsid w:val="00E5593B"/>
    <w:rsid w:val="00E560DB"/>
    <w:rsid w:val="00E561D0"/>
    <w:rsid w:val="00E56591"/>
    <w:rsid w:val="00E5671D"/>
    <w:rsid w:val="00E56D34"/>
    <w:rsid w:val="00E5761D"/>
    <w:rsid w:val="00E5774B"/>
    <w:rsid w:val="00E57BAD"/>
    <w:rsid w:val="00E6003B"/>
    <w:rsid w:val="00E602EA"/>
    <w:rsid w:val="00E60929"/>
    <w:rsid w:val="00E6093B"/>
    <w:rsid w:val="00E60A98"/>
    <w:rsid w:val="00E60C0F"/>
    <w:rsid w:val="00E61FE4"/>
    <w:rsid w:val="00E6250A"/>
    <w:rsid w:val="00E629D6"/>
    <w:rsid w:val="00E62FF6"/>
    <w:rsid w:val="00E63138"/>
    <w:rsid w:val="00E6315C"/>
    <w:rsid w:val="00E636D9"/>
    <w:rsid w:val="00E6376F"/>
    <w:rsid w:val="00E63CC9"/>
    <w:rsid w:val="00E63D4D"/>
    <w:rsid w:val="00E6485C"/>
    <w:rsid w:val="00E64CA5"/>
    <w:rsid w:val="00E64EC4"/>
    <w:rsid w:val="00E65164"/>
    <w:rsid w:val="00E666A2"/>
    <w:rsid w:val="00E66AA8"/>
    <w:rsid w:val="00E6769C"/>
    <w:rsid w:val="00E679A0"/>
    <w:rsid w:val="00E67CBC"/>
    <w:rsid w:val="00E67E4D"/>
    <w:rsid w:val="00E70298"/>
    <w:rsid w:val="00E702FE"/>
    <w:rsid w:val="00E70CB7"/>
    <w:rsid w:val="00E70CB9"/>
    <w:rsid w:val="00E70E34"/>
    <w:rsid w:val="00E71923"/>
    <w:rsid w:val="00E7200B"/>
    <w:rsid w:val="00E72CCA"/>
    <w:rsid w:val="00E72F64"/>
    <w:rsid w:val="00E73032"/>
    <w:rsid w:val="00E73B71"/>
    <w:rsid w:val="00E73C78"/>
    <w:rsid w:val="00E74064"/>
    <w:rsid w:val="00E74222"/>
    <w:rsid w:val="00E7459D"/>
    <w:rsid w:val="00E75275"/>
    <w:rsid w:val="00E7541D"/>
    <w:rsid w:val="00E75AA0"/>
    <w:rsid w:val="00E76354"/>
    <w:rsid w:val="00E76677"/>
    <w:rsid w:val="00E7696A"/>
    <w:rsid w:val="00E770A3"/>
    <w:rsid w:val="00E7775C"/>
    <w:rsid w:val="00E77F3A"/>
    <w:rsid w:val="00E80323"/>
    <w:rsid w:val="00E80CE2"/>
    <w:rsid w:val="00E80F43"/>
    <w:rsid w:val="00E8114B"/>
    <w:rsid w:val="00E814B7"/>
    <w:rsid w:val="00E81FF7"/>
    <w:rsid w:val="00E8260B"/>
    <w:rsid w:val="00E82C1A"/>
    <w:rsid w:val="00E83A48"/>
    <w:rsid w:val="00E840FE"/>
    <w:rsid w:val="00E84883"/>
    <w:rsid w:val="00E84A68"/>
    <w:rsid w:val="00E850FF"/>
    <w:rsid w:val="00E85919"/>
    <w:rsid w:val="00E85A54"/>
    <w:rsid w:val="00E85F94"/>
    <w:rsid w:val="00E8635A"/>
    <w:rsid w:val="00E869A4"/>
    <w:rsid w:val="00E871CC"/>
    <w:rsid w:val="00E87264"/>
    <w:rsid w:val="00E872A2"/>
    <w:rsid w:val="00E878F4"/>
    <w:rsid w:val="00E87A5F"/>
    <w:rsid w:val="00E87D58"/>
    <w:rsid w:val="00E9001A"/>
    <w:rsid w:val="00E9079E"/>
    <w:rsid w:val="00E908E4"/>
    <w:rsid w:val="00E90BE2"/>
    <w:rsid w:val="00E911E5"/>
    <w:rsid w:val="00E9122A"/>
    <w:rsid w:val="00E91312"/>
    <w:rsid w:val="00E9169E"/>
    <w:rsid w:val="00E916E4"/>
    <w:rsid w:val="00E9177E"/>
    <w:rsid w:val="00E91791"/>
    <w:rsid w:val="00E91FC7"/>
    <w:rsid w:val="00E92348"/>
    <w:rsid w:val="00E924D5"/>
    <w:rsid w:val="00E928A0"/>
    <w:rsid w:val="00E928E8"/>
    <w:rsid w:val="00E92A7A"/>
    <w:rsid w:val="00E92C60"/>
    <w:rsid w:val="00E93A9A"/>
    <w:rsid w:val="00E93F47"/>
    <w:rsid w:val="00E9422D"/>
    <w:rsid w:val="00E942C9"/>
    <w:rsid w:val="00E94964"/>
    <w:rsid w:val="00E94CD9"/>
    <w:rsid w:val="00E94DB3"/>
    <w:rsid w:val="00E94E73"/>
    <w:rsid w:val="00E9505C"/>
    <w:rsid w:val="00E9540A"/>
    <w:rsid w:val="00E9595C"/>
    <w:rsid w:val="00E960DC"/>
    <w:rsid w:val="00E96639"/>
    <w:rsid w:val="00E96DBF"/>
    <w:rsid w:val="00E96DC6"/>
    <w:rsid w:val="00E96F7C"/>
    <w:rsid w:val="00E973D4"/>
    <w:rsid w:val="00E9770F"/>
    <w:rsid w:val="00EA06C9"/>
    <w:rsid w:val="00EA0A9A"/>
    <w:rsid w:val="00EA1535"/>
    <w:rsid w:val="00EA178A"/>
    <w:rsid w:val="00EA19F0"/>
    <w:rsid w:val="00EA1CB4"/>
    <w:rsid w:val="00EA20AA"/>
    <w:rsid w:val="00EA2EE2"/>
    <w:rsid w:val="00EA313E"/>
    <w:rsid w:val="00EA3409"/>
    <w:rsid w:val="00EA381E"/>
    <w:rsid w:val="00EA39DF"/>
    <w:rsid w:val="00EA3B1A"/>
    <w:rsid w:val="00EA401E"/>
    <w:rsid w:val="00EA43E0"/>
    <w:rsid w:val="00EA478D"/>
    <w:rsid w:val="00EA4AC1"/>
    <w:rsid w:val="00EA4ECC"/>
    <w:rsid w:val="00EA533C"/>
    <w:rsid w:val="00EA55CE"/>
    <w:rsid w:val="00EA5671"/>
    <w:rsid w:val="00EA61F7"/>
    <w:rsid w:val="00EA6332"/>
    <w:rsid w:val="00EA6A29"/>
    <w:rsid w:val="00EA7B4F"/>
    <w:rsid w:val="00EB06D5"/>
    <w:rsid w:val="00EB090C"/>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1FF"/>
    <w:rsid w:val="00EB52E4"/>
    <w:rsid w:val="00EB5652"/>
    <w:rsid w:val="00EB5802"/>
    <w:rsid w:val="00EB5AD6"/>
    <w:rsid w:val="00EB5E33"/>
    <w:rsid w:val="00EB6273"/>
    <w:rsid w:val="00EB6431"/>
    <w:rsid w:val="00EB643F"/>
    <w:rsid w:val="00EB6509"/>
    <w:rsid w:val="00EB6AB1"/>
    <w:rsid w:val="00EB7116"/>
    <w:rsid w:val="00EB73DB"/>
    <w:rsid w:val="00EB7560"/>
    <w:rsid w:val="00EB7BB9"/>
    <w:rsid w:val="00EC04BD"/>
    <w:rsid w:val="00EC05D6"/>
    <w:rsid w:val="00EC0687"/>
    <w:rsid w:val="00EC0ADF"/>
    <w:rsid w:val="00EC0B26"/>
    <w:rsid w:val="00EC1996"/>
    <w:rsid w:val="00EC1D07"/>
    <w:rsid w:val="00EC27E8"/>
    <w:rsid w:val="00EC2924"/>
    <w:rsid w:val="00EC2BAF"/>
    <w:rsid w:val="00EC2F27"/>
    <w:rsid w:val="00EC39F2"/>
    <w:rsid w:val="00EC3C99"/>
    <w:rsid w:val="00EC4932"/>
    <w:rsid w:val="00EC4ACD"/>
    <w:rsid w:val="00EC4B25"/>
    <w:rsid w:val="00EC4CC2"/>
    <w:rsid w:val="00EC4EAF"/>
    <w:rsid w:val="00EC5BF5"/>
    <w:rsid w:val="00EC5C03"/>
    <w:rsid w:val="00EC5D54"/>
    <w:rsid w:val="00EC5E4F"/>
    <w:rsid w:val="00EC63ED"/>
    <w:rsid w:val="00EC6784"/>
    <w:rsid w:val="00EC67A9"/>
    <w:rsid w:val="00EC6C68"/>
    <w:rsid w:val="00EC723F"/>
    <w:rsid w:val="00EC730B"/>
    <w:rsid w:val="00EC7E7F"/>
    <w:rsid w:val="00ED0C30"/>
    <w:rsid w:val="00ED137C"/>
    <w:rsid w:val="00ED1C10"/>
    <w:rsid w:val="00ED1F8A"/>
    <w:rsid w:val="00ED25DF"/>
    <w:rsid w:val="00ED29DC"/>
    <w:rsid w:val="00ED2B3E"/>
    <w:rsid w:val="00ED2B74"/>
    <w:rsid w:val="00ED3EF1"/>
    <w:rsid w:val="00ED4181"/>
    <w:rsid w:val="00ED436E"/>
    <w:rsid w:val="00ED4628"/>
    <w:rsid w:val="00ED4AAC"/>
    <w:rsid w:val="00ED4B4D"/>
    <w:rsid w:val="00ED50CC"/>
    <w:rsid w:val="00ED6426"/>
    <w:rsid w:val="00ED6552"/>
    <w:rsid w:val="00ED693D"/>
    <w:rsid w:val="00ED6E58"/>
    <w:rsid w:val="00ED7947"/>
    <w:rsid w:val="00ED7C5A"/>
    <w:rsid w:val="00EE0F6B"/>
    <w:rsid w:val="00EE1080"/>
    <w:rsid w:val="00EE18AE"/>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529"/>
    <w:rsid w:val="00EE6E03"/>
    <w:rsid w:val="00EE70A2"/>
    <w:rsid w:val="00EE7533"/>
    <w:rsid w:val="00EE7D41"/>
    <w:rsid w:val="00EF0471"/>
    <w:rsid w:val="00EF10BF"/>
    <w:rsid w:val="00EF127A"/>
    <w:rsid w:val="00EF163A"/>
    <w:rsid w:val="00EF18AD"/>
    <w:rsid w:val="00EF1966"/>
    <w:rsid w:val="00EF1B06"/>
    <w:rsid w:val="00EF2983"/>
    <w:rsid w:val="00EF29ED"/>
    <w:rsid w:val="00EF3081"/>
    <w:rsid w:val="00EF3227"/>
    <w:rsid w:val="00EF3232"/>
    <w:rsid w:val="00EF4E51"/>
    <w:rsid w:val="00EF5A20"/>
    <w:rsid w:val="00EF62F6"/>
    <w:rsid w:val="00EF6793"/>
    <w:rsid w:val="00EF6B4D"/>
    <w:rsid w:val="00EF7793"/>
    <w:rsid w:val="00EF79A2"/>
    <w:rsid w:val="00EF79CC"/>
    <w:rsid w:val="00EF7B9C"/>
    <w:rsid w:val="00EF7D44"/>
    <w:rsid w:val="00EF7E98"/>
    <w:rsid w:val="00F00051"/>
    <w:rsid w:val="00F001A4"/>
    <w:rsid w:val="00F007F3"/>
    <w:rsid w:val="00F00869"/>
    <w:rsid w:val="00F00AFE"/>
    <w:rsid w:val="00F014B5"/>
    <w:rsid w:val="00F01883"/>
    <w:rsid w:val="00F0192A"/>
    <w:rsid w:val="00F01AA8"/>
    <w:rsid w:val="00F01FF5"/>
    <w:rsid w:val="00F02122"/>
    <w:rsid w:val="00F0238E"/>
    <w:rsid w:val="00F02C55"/>
    <w:rsid w:val="00F033BA"/>
    <w:rsid w:val="00F038A4"/>
    <w:rsid w:val="00F03A59"/>
    <w:rsid w:val="00F03B1E"/>
    <w:rsid w:val="00F046E6"/>
    <w:rsid w:val="00F04A8B"/>
    <w:rsid w:val="00F050FA"/>
    <w:rsid w:val="00F0530E"/>
    <w:rsid w:val="00F05CBE"/>
    <w:rsid w:val="00F0613D"/>
    <w:rsid w:val="00F06227"/>
    <w:rsid w:val="00F06815"/>
    <w:rsid w:val="00F06988"/>
    <w:rsid w:val="00F06AE3"/>
    <w:rsid w:val="00F06CAA"/>
    <w:rsid w:val="00F06E49"/>
    <w:rsid w:val="00F07256"/>
    <w:rsid w:val="00F0781A"/>
    <w:rsid w:val="00F078BC"/>
    <w:rsid w:val="00F0798A"/>
    <w:rsid w:val="00F104FD"/>
    <w:rsid w:val="00F10761"/>
    <w:rsid w:val="00F1076C"/>
    <w:rsid w:val="00F10919"/>
    <w:rsid w:val="00F10AAF"/>
    <w:rsid w:val="00F1106B"/>
    <w:rsid w:val="00F112AC"/>
    <w:rsid w:val="00F11361"/>
    <w:rsid w:val="00F115C1"/>
    <w:rsid w:val="00F119A8"/>
    <w:rsid w:val="00F119CE"/>
    <w:rsid w:val="00F11AF5"/>
    <w:rsid w:val="00F11F4F"/>
    <w:rsid w:val="00F12742"/>
    <w:rsid w:val="00F1276B"/>
    <w:rsid w:val="00F12913"/>
    <w:rsid w:val="00F12E40"/>
    <w:rsid w:val="00F13A9B"/>
    <w:rsid w:val="00F1462C"/>
    <w:rsid w:val="00F1495D"/>
    <w:rsid w:val="00F14E31"/>
    <w:rsid w:val="00F150D2"/>
    <w:rsid w:val="00F15190"/>
    <w:rsid w:val="00F15359"/>
    <w:rsid w:val="00F1559F"/>
    <w:rsid w:val="00F1568E"/>
    <w:rsid w:val="00F15C79"/>
    <w:rsid w:val="00F15EB4"/>
    <w:rsid w:val="00F164DB"/>
    <w:rsid w:val="00F165C9"/>
    <w:rsid w:val="00F16651"/>
    <w:rsid w:val="00F16B23"/>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7A6"/>
    <w:rsid w:val="00F229B5"/>
    <w:rsid w:val="00F22A6D"/>
    <w:rsid w:val="00F22C07"/>
    <w:rsid w:val="00F2373E"/>
    <w:rsid w:val="00F23930"/>
    <w:rsid w:val="00F23B7A"/>
    <w:rsid w:val="00F24123"/>
    <w:rsid w:val="00F2456B"/>
    <w:rsid w:val="00F24599"/>
    <w:rsid w:val="00F26307"/>
    <w:rsid w:val="00F26A96"/>
    <w:rsid w:val="00F26FA3"/>
    <w:rsid w:val="00F27006"/>
    <w:rsid w:val="00F2712F"/>
    <w:rsid w:val="00F27915"/>
    <w:rsid w:val="00F27A69"/>
    <w:rsid w:val="00F3045C"/>
    <w:rsid w:val="00F30572"/>
    <w:rsid w:val="00F3087A"/>
    <w:rsid w:val="00F31497"/>
    <w:rsid w:val="00F31563"/>
    <w:rsid w:val="00F3186E"/>
    <w:rsid w:val="00F32A2E"/>
    <w:rsid w:val="00F32AFC"/>
    <w:rsid w:val="00F32CDA"/>
    <w:rsid w:val="00F32EC0"/>
    <w:rsid w:val="00F3316C"/>
    <w:rsid w:val="00F338F9"/>
    <w:rsid w:val="00F33B7F"/>
    <w:rsid w:val="00F33FBC"/>
    <w:rsid w:val="00F33FDD"/>
    <w:rsid w:val="00F34EA7"/>
    <w:rsid w:val="00F35077"/>
    <w:rsid w:val="00F35393"/>
    <w:rsid w:val="00F359BA"/>
    <w:rsid w:val="00F36411"/>
    <w:rsid w:val="00F365E8"/>
    <w:rsid w:val="00F36718"/>
    <w:rsid w:val="00F36950"/>
    <w:rsid w:val="00F36B31"/>
    <w:rsid w:val="00F37221"/>
    <w:rsid w:val="00F37621"/>
    <w:rsid w:val="00F377B7"/>
    <w:rsid w:val="00F379ED"/>
    <w:rsid w:val="00F37E4C"/>
    <w:rsid w:val="00F40327"/>
    <w:rsid w:val="00F406DA"/>
    <w:rsid w:val="00F40C73"/>
    <w:rsid w:val="00F41262"/>
    <w:rsid w:val="00F41571"/>
    <w:rsid w:val="00F41C0E"/>
    <w:rsid w:val="00F41E09"/>
    <w:rsid w:val="00F41FD8"/>
    <w:rsid w:val="00F4309A"/>
    <w:rsid w:val="00F43196"/>
    <w:rsid w:val="00F43866"/>
    <w:rsid w:val="00F44A05"/>
    <w:rsid w:val="00F44CF3"/>
    <w:rsid w:val="00F44E77"/>
    <w:rsid w:val="00F45291"/>
    <w:rsid w:val="00F45BC8"/>
    <w:rsid w:val="00F46652"/>
    <w:rsid w:val="00F468DB"/>
    <w:rsid w:val="00F4748F"/>
    <w:rsid w:val="00F475E0"/>
    <w:rsid w:val="00F47635"/>
    <w:rsid w:val="00F47715"/>
    <w:rsid w:val="00F4780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2D2F"/>
    <w:rsid w:val="00F53185"/>
    <w:rsid w:val="00F53AAB"/>
    <w:rsid w:val="00F53CC1"/>
    <w:rsid w:val="00F53F9C"/>
    <w:rsid w:val="00F54812"/>
    <w:rsid w:val="00F54DC5"/>
    <w:rsid w:val="00F553A5"/>
    <w:rsid w:val="00F553B4"/>
    <w:rsid w:val="00F555DB"/>
    <w:rsid w:val="00F55778"/>
    <w:rsid w:val="00F562A6"/>
    <w:rsid w:val="00F5688F"/>
    <w:rsid w:val="00F57154"/>
    <w:rsid w:val="00F57557"/>
    <w:rsid w:val="00F5776B"/>
    <w:rsid w:val="00F5777B"/>
    <w:rsid w:val="00F60439"/>
    <w:rsid w:val="00F60672"/>
    <w:rsid w:val="00F60674"/>
    <w:rsid w:val="00F60C37"/>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415"/>
    <w:rsid w:val="00F64842"/>
    <w:rsid w:val="00F649DD"/>
    <w:rsid w:val="00F64B6D"/>
    <w:rsid w:val="00F64FE1"/>
    <w:rsid w:val="00F651B9"/>
    <w:rsid w:val="00F653D5"/>
    <w:rsid w:val="00F655B9"/>
    <w:rsid w:val="00F65668"/>
    <w:rsid w:val="00F656B1"/>
    <w:rsid w:val="00F66396"/>
    <w:rsid w:val="00F67D7D"/>
    <w:rsid w:val="00F7000F"/>
    <w:rsid w:val="00F70169"/>
    <w:rsid w:val="00F70E8B"/>
    <w:rsid w:val="00F7150B"/>
    <w:rsid w:val="00F7155F"/>
    <w:rsid w:val="00F7182E"/>
    <w:rsid w:val="00F71AC6"/>
    <w:rsid w:val="00F71CC5"/>
    <w:rsid w:val="00F72304"/>
    <w:rsid w:val="00F7319D"/>
    <w:rsid w:val="00F73CE0"/>
    <w:rsid w:val="00F73E82"/>
    <w:rsid w:val="00F74161"/>
    <w:rsid w:val="00F74379"/>
    <w:rsid w:val="00F745DB"/>
    <w:rsid w:val="00F7483C"/>
    <w:rsid w:val="00F74ACC"/>
    <w:rsid w:val="00F74EF2"/>
    <w:rsid w:val="00F752C3"/>
    <w:rsid w:val="00F75321"/>
    <w:rsid w:val="00F75856"/>
    <w:rsid w:val="00F75AA7"/>
    <w:rsid w:val="00F75FC1"/>
    <w:rsid w:val="00F76019"/>
    <w:rsid w:val="00F763FC"/>
    <w:rsid w:val="00F7685D"/>
    <w:rsid w:val="00F76E22"/>
    <w:rsid w:val="00F775FC"/>
    <w:rsid w:val="00F77D3E"/>
    <w:rsid w:val="00F8056E"/>
    <w:rsid w:val="00F805D8"/>
    <w:rsid w:val="00F812CF"/>
    <w:rsid w:val="00F81614"/>
    <w:rsid w:val="00F81740"/>
    <w:rsid w:val="00F818BB"/>
    <w:rsid w:val="00F81A11"/>
    <w:rsid w:val="00F821CB"/>
    <w:rsid w:val="00F82A20"/>
    <w:rsid w:val="00F82A44"/>
    <w:rsid w:val="00F8338C"/>
    <w:rsid w:val="00F836D0"/>
    <w:rsid w:val="00F837EC"/>
    <w:rsid w:val="00F83941"/>
    <w:rsid w:val="00F83E56"/>
    <w:rsid w:val="00F83E82"/>
    <w:rsid w:val="00F8405E"/>
    <w:rsid w:val="00F84183"/>
    <w:rsid w:val="00F842EE"/>
    <w:rsid w:val="00F84826"/>
    <w:rsid w:val="00F84A50"/>
    <w:rsid w:val="00F857BA"/>
    <w:rsid w:val="00F85C16"/>
    <w:rsid w:val="00F85C33"/>
    <w:rsid w:val="00F8610D"/>
    <w:rsid w:val="00F866E4"/>
    <w:rsid w:val="00F86A98"/>
    <w:rsid w:val="00F871AE"/>
    <w:rsid w:val="00F8744E"/>
    <w:rsid w:val="00F877AD"/>
    <w:rsid w:val="00F87A5A"/>
    <w:rsid w:val="00F87EA0"/>
    <w:rsid w:val="00F904AF"/>
    <w:rsid w:val="00F90BE8"/>
    <w:rsid w:val="00F90C63"/>
    <w:rsid w:val="00F91247"/>
    <w:rsid w:val="00F917C7"/>
    <w:rsid w:val="00F91815"/>
    <w:rsid w:val="00F918C6"/>
    <w:rsid w:val="00F9196D"/>
    <w:rsid w:val="00F91A5B"/>
    <w:rsid w:val="00F91E5F"/>
    <w:rsid w:val="00F9216B"/>
    <w:rsid w:val="00F93653"/>
    <w:rsid w:val="00F938FD"/>
    <w:rsid w:val="00F93BF6"/>
    <w:rsid w:val="00F93F26"/>
    <w:rsid w:val="00F94A4D"/>
    <w:rsid w:val="00F9559F"/>
    <w:rsid w:val="00F9586B"/>
    <w:rsid w:val="00F958D8"/>
    <w:rsid w:val="00F963E0"/>
    <w:rsid w:val="00F963E7"/>
    <w:rsid w:val="00F97478"/>
    <w:rsid w:val="00F976C4"/>
    <w:rsid w:val="00F977D6"/>
    <w:rsid w:val="00F97923"/>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02"/>
    <w:rsid w:val="00FA3096"/>
    <w:rsid w:val="00FA309D"/>
    <w:rsid w:val="00FA3261"/>
    <w:rsid w:val="00FA39C5"/>
    <w:rsid w:val="00FA3BD4"/>
    <w:rsid w:val="00FA3FAA"/>
    <w:rsid w:val="00FA4180"/>
    <w:rsid w:val="00FA578A"/>
    <w:rsid w:val="00FA57D4"/>
    <w:rsid w:val="00FA6135"/>
    <w:rsid w:val="00FA696B"/>
    <w:rsid w:val="00FA6A7F"/>
    <w:rsid w:val="00FA6E09"/>
    <w:rsid w:val="00FA7256"/>
    <w:rsid w:val="00FA734F"/>
    <w:rsid w:val="00FA73F9"/>
    <w:rsid w:val="00FA75E4"/>
    <w:rsid w:val="00FA7C19"/>
    <w:rsid w:val="00FA7C95"/>
    <w:rsid w:val="00FA7D19"/>
    <w:rsid w:val="00FA7D97"/>
    <w:rsid w:val="00FA7E7E"/>
    <w:rsid w:val="00FB0076"/>
    <w:rsid w:val="00FB0223"/>
    <w:rsid w:val="00FB02A8"/>
    <w:rsid w:val="00FB04C3"/>
    <w:rsid w:val="00FB077E"/>
    <w:rsid w:val="00FB0DD4"/>
    <w:rsid w:val="00FB0E03"/>
    <w:rsid w:val="00FB104A"/>
    <w:rsid w:val="00FB2041"/>
    <w:rsid w:val="00FB2132"/>
    <w:rsid w:val="00FB272E"/>
    <w:rsid w:val="00FB31B9"/>
    <w:rsid w:val="00FB3965"/>
    <w:rsid w:val="00FB4280"/>
    <w:rsid w:val="00FB4B66"/>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0FEB"/>
    <w:rsid w:val="00FC1090"/>
    <w:rsid w:val="00FC14E6"/>
    <w:rsid w:val="00FC1530"/>
    <w:rsid w:val="00FC162E"/>
    <w:rsid w:val="00FC1AF0"/>
    <w:rsid w:val="00FC1AF7"/>
    <w:rsid w:val="00FC1EAA"/>
    <w:rsid w:val="00FC219D"/>
    <w:rsid w:val="00FC298D"/>
    <w:rsid w:val="00FC2B78"/>
    <w:rsid w:val="00FC2E8D"/>
    <w:rsid w:val="00FC3A3E"/>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66"/>
    <w:rsid w:val="00FD18BA"/>
    <w:rsid w:val="00FD1B13"/>
    <w:rsid w:val="00FD1CB9"/>
    <w:rsid w:val="00FD1CC3"/>
    <w:rsid w:val="00FD2DEA"/>
    <w:rsid w:val="00FD3586"/>
    <w:rsid w:val="00FD368D"/>
    <w:rsid w:val="00FD3731"/>
    <w:rsid w:val="00FD4054"/>
    <w:rsid w:val="00FD4AEA"/>
    <w:rsid w:val="00FD4B19"/>
    <w:rsid w:val="00FD4E45"/>
    <w:rsid w:val="00FD540B"/>
    <w:rsid w:val="00FD5416"/>
    <w:rsid w:val="00FD5704"/>
    <w:rsid w:val="00FD5713"/>
    <w:rsid w:val="00FD58FE"/>
    <w:rsid w:val="00FD5D12"/>
    <w:rsid w:val="00FD5F93"/>
    <w:rsid w:val="00FD61C8"/>
    <w:rsid w:val="00FD6A27"/>
    <w:rsid w:val="00FD72C1"/>
    <w:rsid w:val="00FD7606"/>
    <w:rsid w:val="00FD772A"/>
    <w:rsid w:val="00FD77FC"/>
    <w:rsid w:val="00FD7E89"/>
    <w:rsid w:val="00FE0742"/>
    <w:rsid w:val="00FE0BDB"/>
    <w:rsid w:val="00FE1EF1"/>
    <w:rsid w:val="00FE20C8"/>
    <w:rsid w:val="00FE234E"/>
    <w:rsid w:val="00FE2435"/>
    <w:rsid w:val="00FE27D2"/>
    <w:rsid w:val="00FE2ECF"/>
    <w:rsid w:val="00FE314C"/>
    <w:rsid w:val="00FE334C"/>
    <w:rsid w:val="00FE335E"/>
    <w:rsid w:val="00FE391F"/>
    <w:rsid w:val="00FE3B15"/>
    <w:rsid w:val="00FE4735"/>
    <w:rsid w:val="00FE4A0E"/>
    <w:rsid w:val="00FE52D7"/>
    <w:rsid w:val="00FE59B9"/>
    <w:rsid w:val="00FE5B19"/>
    <w:rsid w:val="00FE5B6A"/>
    <w:rsid w:val="00FE5F00"/>
    <w:rsid w:val="00FE6413"/>
    <w:rsid w:val="00FE712F"/>
    <w:rsid w:val="00FE715F"/>
    <w:rsid w:val="00FE7563"/>
    <w:rsid w:val="00FF0294"/>
    <w:rsid w:val="00FF0BF4"/>
    <w:rsid w:val="00FF1444"/>
    <w:rsid w:val="00FF3252"/>
    <w:rsid w:val="00FF3668"/>
    <w:rsid w:val="00FF38D8"/>
    <w:rsid w:val="00FF3A4F"/>
    <w:rsid w:val="00FF3DEB"/>
    <w:rsid w:val="00FF422F"/>
    <w:rsid w:val="00FF433D"/>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EC119E4-ADAC-499B-902C-3287E2083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0"/>
    <w:next w:val="a0"/>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0"/>
    <w:next w:val="a0"/>
    <w:link w:val="30"/>
    <w:qFormat/>
    <w:rsid w:val="002073DC"/>
    <w:pPr>
      <w:keepNext/>
      <w:spacing w:line="720" w:lineRule="atLeast"/>
      <w:outlineLvl w:val="2"/>
    </w:pPr>
    <w:rPr>
      <w:rFonts w:ascii="Arial" w:eastAsia="新細明體" w:hAnsi="Arial"/>
      <w:b/>
      <w:bCs/>
      <w:sz w:val="36"/>
      <w:szCs w:val="36"/>
    </w:rPr>
  </w:style>
  <w:style w:type="paragraph" w:styleId="4">
    <w:name w:val="heading 4"/>
    <w:basedOn w:val="a0"/>
    <w:next w:val="a0"/>
    <w:link w:val="40"/>
    <w:qFormat/>
    <w:rsid w:val="00CF0015"/>
    <w:pPr>
      <w:keepNext/>
      <w:spacing w:line="720" w:lineRule="atLeast"/>
      <w:outlineLvl w:val="3"/>
    </w:pPr>
    <w:rPr>
      <w:rFonts w:ascii="Arial" w:eastAsia="新細明體" w:hAnsi="Arial"/>
      <w:sz w:val="36"/>
      <w:szCs w:val="36"/>
    </w:rPr>
  </w:style>
  <w:style w:type="paragraph" w:styleId="5">
    <w:name w:val="heading 5"/>
    <w:basedOn w:val="a0"/>
    <w:link w:val="50"/>
    <w:qFormat/>
    <w:rsid w:val="008F6EAA"/>
    <w:pPr>
      <w:spacing w:line="240" w:lineRule="auto"/>
      <w:ind w:leftChars="0" w:left="2094" w:firstLineChars="0" w:hanging="700"/>
      <w:outlineLvl w:val="4"/>
    </w:pPr>
    <w:rPr>
      <w:rFonts w:ascii="華康楷書體W5" w:eastAsia="華康楷書體W5" w:hAnsi="Arial Black" w:cs="Calibri"/>
      <w:bCs/>
      <w:sz w:val="32"/>
      <w:szCs w:val="36"/>
      <w:lang w:val="x-none" w:eastAsia="x-none"/>
    </w:rPr>
  </w:style>
  <w:style w:type="paragraph" w:styleId="6">
    <w:name w:val="heading 6"/>
    <w:basedOn w:val="a0"/>
    <w:link w:val="60"/>
    <w:qFormat/>
    <w:rsid w:val="008F6EAA"/>
    <w:pPr>
      <w:tabs>
        <w:tab w:val="left" w:pos="2094"/>
      </w:tabs>
      <w:spacing w:line="240" w:lineRule="auto"/>
      <w:ind w:leftChars="0" w:left="2441" w:firstLineChars="0" w:hanging="697"/>
      <w:outlineLvl w:val="5"/>
    </w:pPr>
    <w:rPr>
      <w:rFonts w:ascii="華康楷書體W5" w:eastAsia="華康楷書體W5" w:hAnsi="Arial Black" w:cs="Calibri"/>
      <w:sz w:val="32"/>
      <w:szCs w:val="36"/>
      <w:lang w:val="x-none" w:eastAsia="x-none"/>
    </w:rPr>
  </w:style>
  <w:style w:type="paragraph" w:styleId="7">
    <w:name w:val="heading 7"/>
    <w:basedOn w:val="a0"/>
    <w:link w:val="70"/>
    <w:qFormat/>
    <w:rsid w:val="008F6EAA"/>
    <w:pPr>
      <w:spacing w:line="240" w:lineRule="auto"/>
      <w:ind w:leftChars="0" w:left="2445" w:firstLineChars="0" w:hanging="353"/>
      <w:outlineLvl w:val="6"/>
    </w:pPr>
    <w:rPr>
      <w:rFonts w:ascii="華康楷書體W5" w:eastAsia="華康楷書體W5" w:hAnsi="Arial Black" w:cs="Calibri"/>
      <w:bCs/>
      <w:sz w:val="32"/>
      <w:szCs w:val="36"/>
      <w:lang w:val="x-none" w:eastAsia="x-none"/>
    </w:rPr>
  </w:style>
  <w:style w:type="paragraph" w:styleId="8">
    <w:name w:val="heading 8"/>
    <w:basedOn w:val="a0"/>
    <w:link w:val="80"/>
    <w:qFormat/>
    <w:rsid w:val="008F6EAA"/>
    <w:pPr>
      <w:spacing w:line="240" w:lineRule="auto"/>
      <w:ind w:leftChars="0" w:left="2787" w:firstLineChars="0" w:hanging="349"/>
      <w:outlineLvl w:val="7"/>
    </w:pPr>
    <w:rPr>
      <w:rFonts w:ascii="華康楷書體W5" w:eastAsia="華康楷書體W5" w:hAnsi="Arial Black" w:cs="Calibri"/>
      <w:sz w:val="32"/>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B328A7"/>
    <w:rPr>
      <w:rFonts w:ascii="標楷體" w:eastAsia="標楷體"/>
      <w:snapToGrid w:val="0"/>
      <w:kern w:val="2"/>
      <w:sz w:val="28"/>
      <w:szCs w:val="28"/>
      <w:lang w:val="en-US" w:eastAsia="zh-TW" w:bidi="ar-SA"/>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B328A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6"/>
    <w:link w:val="13"/>
    <w:pPr>
      <w:adjustRightInd/>
      <w:ind w:leftChars="200" w:left="200"/>
    </w:pPr>
  </w:style>
  <w:style w:type="character" w:customStyle="1" w:styleId="13">
    <w:name w:val="結論 字元1"/>
    <w:link w:val="a7"/>
    <w:rsid w:val="00CF20B2"/>
    <w:rPr>
      <w:rFonts w:ascii="標楷體" w:eastAsia="標楷體"/>
      <w:kern w:val="2"/>
      <w:sz w:val="28"/>
      <w:lang w:val="en-US" w:eastAsia="zh-TW" w:bidi="ar-SA"/>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rsid w:val="0071558C"/>
    <w:pPr>
      <w:spacing w:line="280" w:lineRule="exact"/>
      <w:ind w:leftChars="0" w:left="0" w:firstLineChars="0" w:firstLine="0"/>
      <w:jc w:val="left"/>
    </w:pPr>
    <w:rPr>
      <w:sz w:val="24"/>
      <w:szCs w:val="24"/>
    </w:rPr>
  </w:style>
  <w:style w:type="paragraph" w:styleId="a9">
    <w:name w:val="table of figures"/>
    <w:basedOn w:val="a0"/>
    <w:next w:val="a0"/>
    <w:link w:val="aa"/>
    <w:semiHidden/>
    <w:pPr>
      <w:ind w:leftChars="400" w:left="960" w:hangingChars="200" w:hanging="480"/>
    </w:pPr>
  </w:style>
  <w:style w:type="character" w:customStyle="1" w:styleId="143">
    <w:name w:val="表格內文(14行高) 字元"/>
    <w:link w:val="142"/>
    <w:qFormat/>
    <w:rsid w:val="0071558C"/>
    <w:rPr>
      <w:rFonts w:ascii="標楷體" w:eastAsia="標楷體"/>
      <w:kern w:val="2"/>
      <w:sz w:val="24"/>
      <w:szCs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link w:val="ad"/>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f0">
    <w:name w:val="Hyperlink"/>
    <w:uiPriority w:val="99"/>
    <w:rsid w:val="006D2FB2"/>
    <w:rPr>
      <w:rFonts w:eastAsia="標楷體"/>
      <w:color w:val="0000FF"/>
      <w:sz w:val="24"/>
      <w:u w:val="single"/>
    </w:rPr>
  </w:style>
  <w:style w:type="paragraph" w:customStyle="1" w:styleId="21">
    <w:name w:val="(一)下內文縮2"/>
    <w:basedOn w:val="a0"/>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0"/>
    <w:next w:val="a0"/>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0"/>
    <w:next w:val="a0"/>
    <w:autoRedefine/>
    <w:uiPriority w:val="39"/>
    <w:rsid w:val="00FE4A0E"/>
    <w:pPr>
      <w:tabs>
        <w:tab w:val="right" w:leader="hyphen" w:pos="8469"/>
      </w:tabs>
      <w:spacing w:line="500" w:lineRule="exact"/>
      <w:ind w:leftChars="0" w:left="448" w:rightChars="155" w:right="439" w:hangingChars="184" w:hanging="448"/>
    </w:pPr>
    <w:rPr>
      <w:sz w:val="24"/>
    </w:rPr>
  </w:style>
  <w:style w:type="paragraph" w:styleId="af1">
    <w:name w:val="footer"/>
    <w:basedOn w:val="a0"/>
    <w:link w:val="af2"/>
    <w:uiPriority w:val="99"/>
    <w:rsid w:val="00B328A7"/>
    <w:pPr>
      <w:tabs>
        <w:tab w:val="center" w:pos="4153"/>
        <w:tab w:val="right" w:pos="8306"/>
      </w:tabs>
      <w:snapToGrid w:val="0"/>
    </w:pPr>
    <w:rPr>
      <w:sz w:val="20"/>
    </w:rPr>
  </w:style>
  <w:style w:type="character" w:styleId="af3">
    <w:name w:val="page number"/>
    <w:basedOn w:val="a1"/>
    <w:rsid w:val="00B328A7"/>
  </w:style>
  <w:style w:type="paragraph" w:customStyle="1" w:styleId="24">
    <w:name w:val="字元 字元2 字元 字元 字元"/>
    <w:basedOn w:val="a0"/>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4">
    <w:name w:val="header"/>
    <w:basedOn w:val="a0"/>
    <w:link w:val="af5"/>
    <w:uiPriority w:val="99"/>
    <w:rsid w:val="00B328A7"/>
    <w:pPr>
      <w:tabs>
        <w:tab w:val="center" w:pos="4153"/>
        <w:tab w:val="right" w:pos="8306"/>
      </w:tabs>
      <w:snapToGrid w:val="0"/>
    </w:pPr>
    <w:rPr>
      <w:sz w:val="20"/>
    </w:rPr>
  </w:style>
  <w:style w:type="paragraph" w:customStyle="1" w:styleId="af6">
    <w:name w:val="標題目錄"/>
    <w:basedOn w:val="a0"/>
    <w:rsid w:val="00B328A7"/>
    <w:pPr>
      <w:spacing w:line="240" w:lineRule="auto"/>
      <w:ind w:leftChars="1" w:left="608" w:hangingChars="210" w:hanging="605"/>
    </w:pPr>
    <w:rPr>
      <w:rFonts w:ascii="新細明體" w:eastAsia="新細明體"/>
      <w:b/>
      <w:bCs/>
    </w:rPr>
  </w:style>
  <w:style w:type="paragraph" w:customStyle="1" w:styleId="17">
    <w:name w:val="字元 字元1"/>
    <w:basedOn w:val="a0"/>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7">
    <w:name w:val="Table Grid"/>
    <w:basedOn w:val="a2"/>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otnote reference"/>
    <w:aliases w:val="FR,Ref,de nota al pie,註腳內容,Error-Fußnotenzeichen5,Error-Fußnotenzeichen6,Error-Fußnotenzeichen3,Error-Fusnotßnotenzeichen5,Error-Fußnotenzeic"/>
    <w:rsid w:val="003F7E3B"/>
    <w:rPr>
      <w:vertAlign w:val="superscript"/>
    </w:rPr>
  </w:style>
  <w:style w:type="paragraph" w:styleId="41">
    <w:name w:val="toc 4"/>
    <w:basedOn w:val="a0"/>
    <w:next w:val="a0"/>
    <w:autoRedefine/>
    <w:semiHidden/>
    <w:rsid w:val="00316383"/>
    <w:pPr>
      <w:ind w:leftChars="600" w:left="1440"/>
    </w:pPr>
  </w:style>
  <w:style w:type="paragraph" w:styleId="51">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9">
    <w:name w:val="footnote text"/>
    <w:basedOn w:val="a0"/>
    <w:link w:val="afa"/>
    <w:uiPriority w:val="99"/>
    <w:rsid w:val="00EA4ECC"/>
    <w:pPr>
      <w:snapToGrid w:val="0"/>
      <w:spacing w:line="240" w:lineRule="auto"/>
      <w:ind w:leftChars="0" w:left="0" w:firstLineChars="0" w:firstLine="0"/>
    </w:pPr>
    <w:rPr>
      <w:bCs/>
      <w:noProof/>
      <w:kern w:val="0"/>
      <w:sz w:val="20"/>
    </w:rPr>
  </w:style>
  <w:style w:type="character" w:customStyle="1" w:styleId="afa">
    <w:name w:val="註腳文字 字元"/>
    <w:link w:val="af9"/>
    <w:uiPriority w:val="99"/>
    <w:rsid w:val="00107A8B"/>
    <w:rPr>
      <w:rFonts w:eastAsia="標楷體"/>
      <w:bCs/>
      <w:noProof/>
      <w:lang w:val="en-US" w:eastAsia="zh-TW" w:bidi="ar-SA"/>
    </w:rPr>
  </w:style>
  <w:style w:type="paragraph" w:customStyle="1" w:styleId="afb">
    <w:name w:val="(一)"/>
    <w:basedOn w:val="a0"/>
    <w:link w:val="afc"/>
    <w:rsid w:val="00417C0A"/>
    <w:pPr>
      <w:spacing w:line="340" w:lineRule="exact"/>
      <w:ind w:leftChars="0" w:left="100" w:hangingChars="100" w:hanging="100"/>
    </w:pPr>
    <w:rPr>
      <w:rFonts w:hAnsi="標楷體"/>
      <w:sz w:val="22"/>
      <w:szCs w:val="22"/>
    </w:rPr>
  </w:style>
  <w:style w:type="paragraph" w:customStyle="1" w:styleId="afd">
    <w:name w:val="字元 字元"/>
    <w:basedOn w:val="a0"/>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0"/>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2">
    <w:name w:val="字元 字元5"/>
    <w:basedOn w:val="a0"/>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字元 字元 字元"/>
    <w:basedOn w:val="a0"/>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0"/>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0"/>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字元 字元 字元 字元"/>
    <w:basedOn w:val="a0"/>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0"/>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0"/>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c">
    <w:name w:val="(一) 字元"/>
    <w:link w:val="afb"/>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f0">
    <w:name w:val="Balloon Text"/>
    <w:basedOn w:val="a0"/>
    <w:link w:val="aff1"/>
    <w:uiPriority w:val="99"/>
    <w:unhideWhenUsed/>
    <w:rsid w:val="0098477B"/>
    <w:pPr>
      <w:spacing w:line="240" w:lineRule="auto"/>
    </w:pPr>
    <w:rPr>
      <w:rFonts w:ascii="Cambria" w:eastAsia="新細明體" w:hAnsi="Cambria"/>
      <w:sz w:val="18"/>
      <w:szCs w:val="18"/>
    </w:rPr>
  </w:style>
  <w:style w:type="character" w:customStyle="1" w:styleId="aff1">
    <w:name w:val="註解方塊文字 字元"/>
    <w:link w:val="aff0"/>
    <w:uiPriority w:val="99"/>
    <w:rsid w:val="0098477B"/>
    <w:rPr>
      <w:rFonts w:ascii="Cambria" w:eastAsia="新細明體" w:hAnsi="Cambria" w:cs="Times New Roman"/>
      <w:kern w:val="2"/>
      <w:sz w:val="18"/>
      <w:szCs w:val="18"/>
    </w:rPr>
  </w:style>
  <w:style w:type="table" w:customStyle="1" w:styleId="1a">
    <w:name w:val="表格格線1"/>
    <w:basedOn w:val="a2"/>
    <w:next w:val="af7"/>
    <w:uiPriority w:val="59"/>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0"/>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2">
    <w:name w:val="A"/>
    <w:basedOn w:val="123"/>
    <w:qFormat/>
    <w:rsid w:val="004F5367"/>
    <w:pPr>
      <w:ind w:leftChars="400" w:firstLineChars="200" w:firstLine="200"/>
    </w:pPr>
  </w:style>
  <w:style w:type="paragraph" w:customStyle="1" w:styleId="1b">
    <w:name w:val="樣式1"/>
    <w:basedOn w:val="Aff2"/>
    <w:link w:val="1c"/>
    <w:qFormat/>
    <w:rsid w:val="004F5367"/>
  </w:style>
  <w:style w:type="paragraph" w:customStyle="1" w:styleId="28">
    <w:name w:val="樣式2"/>
    <w:basedOn w:val="Aff2"/>
    <w:qFormat/>
    <w:rsid w:val="004F5367"/>
    <w:pPr>
      <w:ind w:leftChars="300" w:left="300"/>
    </w:pPr>
  </w:style>
  <w:style w:type="paragraph" w:customStyle="1" w:styleId="32">
    <w:name w:val="樣式3"/>
    <w:basedOn w:val="Aff2"/>
    <w:qFormat/>
    <w:rsid w:val="004F5367"/>
  </w:style>
  <w:style w:type="paragraph" w:customStyle="1" w:styleId="B">
    <w:name w:val="B"/>
    <w:basedOn w:val="1231"/>
    <w:qFormat/>
    <w:rsid w:val="00877622"/>
    <w:pPr>
      <w:ind w:leftChars="500" w:firstLineChars="200" w:firstLine="200"/>
    </w:pPr>
    <w:rPr>
      <w:color w:val="4F81BD"/>
    </w:rPr>
  </w:style>
  <w:style w:type="paragraph" w:styleId="aff3">
    <w:name w:val="Body Text"/>
    <w:basedOn w:val="a0"/>
    <w:link w:val="aff4"/>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4">
    <w:name w:val="本文 字元"/>
    <w:link w:val="aff3"/>
    <w:rsid w:val="003E16A1"/>
    <w:rPr>
      <w:rFonts w:ascii="Arial" w:hAnsi="Arial"/>
      <w:spacing w:val="-5"/>
      <w:sz w:val="18"/>
    </w:rPr>
  </w:style>
  <w:style w:type="table" w:customStyle="1" w:styleId="29">
    <w:name w:val="表格格線2"/>
    <w:basedOn w:val="a2"/>
    <w:next w:val="af7"/>
    <w:uiPriority w:val="59"/>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頁尾 字元"/>
    <w:link w:val="af1"/>
    <w:uiPriority w:val="99"/>
    <w:rsid w:val="00D16291"/>
    <w:rPr>
      <w:rFonts w:ascii="標楷體" w:eastAsia="標楷體"/>
      <w:kern w:val="2"/>
      <w:szCs w:val="28"/>
    </w:rPr>
  </w:style>
  <w:style w:type="paragraph" w:styleId="aff5">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0"/>
    <w:link w:val="aff6"/>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6">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f5"/>
    <w:uiPriority w:val="34"/>
    <w:qFormat/>
    <w:locked/>
    <w:rsid w:val="00D16291"/>
    <w:rPr>
      <w:rFonts w:ascii="Calibri" w:hAnsi="Calibri"/>
      <w:kern w:val="2"/>
      <w:sz w:val="24"/>
      <w:szCs w:val="22"/>
    </w:rPr>
  </w:style>
  <w:style w:type="paragraph" w:styleId="Web">
    <w:name w:val="Normal (Web)"/>
    <w:basedOn w:val="a0"/>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7">
    <w:name w:val="FollowedHyperlink"/>
    <w:uiPriority w:val="99"/>
    <w:unhideWhenUsed/>
    <w:rsid w:val="00D16291"/>
    <w:rPr>
      <w:color w:val="954F72"/>
      <w:u w:val="single"/>
    </w:rPr>
  </w:style>
  <w:style w:type="character" w:customStyle="1" w:styleId="ad">
    <w:name w:val="姓名及分機 字元"/>
    <w:link w:val="ac"/>
    <w:rsid w:val="00F7319D"/>
    <w:rPr>
      <w:rFonts w:ascii="標楷體" w:eastAsia="標楷體"/>
      <w:kern w:val="2"/>
      <w:sz w:val="24"/>
      <w:szCs w:val="28"/>
    </w:rPr>
  </w:style>
  <w:style w:type="character" w:styleId="aff8">
    <w:name w:val="annotation reference"/>
    <w:uiPriority w:val="99"/>
    <w:unhideWhenUsed/>
    <w:rsid w:val="00560047"/>
    <w:rPr>
      <w:sz w:val="18"/>
      <w:szCs w:val="18"/>
    </w:rPr>
  </w:style>
  <w:style w:type="paragraph" w:styleId="aff9">
    <w:name w:val="annotation text"/>
    <w:basedOn w:val="a0"/>
    <w:link w:val="affa"/>
    <w:uiPriority w:val="99"/>
    <w:unhideWhenUsed/>
    <w:rsid w:val="00560047"/>
    <w:pPr>
      <w:jc w:val="left"/>
    </w:pPr>
  </w:style>
  <w:style w:type="character" w:customStyle="1" w:styleId="affa">
    <w:name w:val="註解文字 字元"/>
    <w:link w:val="aff9"/>
    <w:uiPriority w:val="99"/>
    <w:rsid w:val="00560047"/>
    <w:rPr>
      <w:rFonts w:ascii="標楷體" w:eastAsia="標楷體"/>
      <w:kern w:val="2"/>
      <w:sz w:val="28"/>
      <w:szCs w:val="28"/>
    </w:rPr>
  </w:style>
  <w:style w:type="paragraph" w:styleId="affb">
    <w:name w:val="annotation subject"/>
    <w:basedOn w:val="aff9"/>
    <w:next w:val="aff9"/>
    <w:link w:val="affc"/>
    <w:uiPriority w:val="99"/>
    <w:unhideWhenUsed/>
    <w:rsid w:val="00560047"/>
    <w:rPr>
      <w:b/>
      <w:bCs/>
    </w:rPr>
  </w:style>
  <w:style w:type="character" w:customStyle="1" w:styleId="affc">
    <w:name w:val="註解主旨 字元"/>
    <w:link w:val="affb"/>
    <w:uiPriority w:val="99"/>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0"/>
    <w:link w:val="HTML0"/>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d">
    <w:name w:val="樣式"/>
    <w:basedOn w:val="a0"/>
    <w:link w:val="affe"/>
    <w:qFormat/>
    <w:rsid w:val="00080740"/>
    <w:pPr>
      <w:widowControl/>
      <w:ind w:leftChars="0" w:left="0" w:hangingChars="200" w:hanging="200"/>
    </w:pPr>
    <w:rPr>
      <w:rFonts w:hAnsi="標楷體"/>
    </w:rPr>
  </w:style>
  <w:style w:type="character" w:customStyle="1" w:styleId="affe">
    <w:name w:val="樣式 字元"/>
    <w:link w:val="affd"/>
    <w:rsid w:val="00080740"/>
    <w:rPr>
      <w:rFonts w:ascii="標楷體" w:eastAsia="標楷體" w:hAnsi="標楷體"/>
      <w:kern w:val="2"/>
      <w:sz w:val="28"/>
      <w:szCs w:val="28"/>
    </w:rPr>
  </w:style>
  <w:style w:type="character" w:customStyle="1" w:styleId="af5">
    <w:name w:val="頁首 字元"/>
    <w:link w:val="af4"/>
    <w:uiPriority w:val="99"/>
    <w:rsid w:val="00FD58FE"/>
    <w:rPr>
      <w:rFonts w:ascii="標楷體" w:eastAsia="標楷體"/>
      <w:kern w:val="2"/>
      <w:szCs w:val="28"/>
    </w:rPr>
  </w:style>
  <w:style w:type="character" w:customStyle="1" w:styleId="2a">
    <w:name w:val="(一)(二)(三) 字元2"/>
    <w:rsid w:val="00021ADB"/>
    <w:rPr>
      <w:rFonts w:ascii="標楷體" w:eastAsia="標楷體"/>
      <w:snapToGrid w:val="0"/>
      <w:kern w:val="2"/>
      <w:sz w:val="28"/>
      <w:szCs w:val="28"/>
    </w:rPr>
  </w:style>
  <w:style w:type="table" w:customStyle="1" w:styleId="33">
    <w:name w:val="表格格線3"/>
    <w:basedOn w:val="a2"/>
    <w:next w:val="af7"/>
    <w:uiPriority w:val="39"/>
    <w:rsid w:val="004469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f7"/>
    <w:uiPriority w:val="39"/>
    <w:rsid w:val="009E336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7"/>
    <w:uiPriority w:val="39"/>
    <w:rsid w:val="003E7D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
    <w:name w:val="Salutation"/>
    <w:basedOn w:val="a0"/>
    <w:next w:val="a0"/>
    <w:link w:val="afff0"/>
    <w:unhideWhenUsed/>
    <w:rsid w:val="00D91DEF"/>
    <w:rPr>
      <w:snapToGrid w:val="0"/>
    </w:rPr>
  </w:style>
  <w:style w:type="character" w:customStyle="1" w:styleId="afff0">
    <w:name w:val="問候 字元"/>
    <w:link w:val="afff"/>
    <w:rsid w:val="00D91DEF"/>
    <w:rPr>
      <w:rFonts w:ascii="標楷體" w:eastAsia="標楷體"/>
      <w:snapToGrid w:val="0"/>
      <w:kern w:val="2"/>
      <w:sz w:val="28"/>
      <w:szCs w:val="28"/>
    </w:rPr>
  </w:style>
  <w:style w:type="paragraph" w:styleId="afff1">
    <w:name w:val="Closing"/>
    <w:basedOn w:val="a0"/>
    <w:link w:val="afff2"/>
    <w:unhideWhenUsed/>
    <w:rsid w:val="00D91DEF"/>
    <w:pPr>
      <w:ind w:leftChars="1800" w:left="100"/>
    </w:pPr>
    <w:rPr>
      <w:snapToGrid w:val="0"/>
    </w:rPr>
  </w:style>
  <w:style w:type="character" w:customStyle="1" w:styleId="afff2">
    <w:name w:val="結語 字元"/>
    <w:link w:val="afff1"/>
    <w:rsid w:val="00D91DEF"/>
    <w:rPr>
      <w:rFonts w:ascii="標楷體" w:eastAsia="標楷體"/>
      <w:snapToGrid w:val="0"/>
      <w:kern w:val="2"/>
      <w:sz w:val="28"/>
      <w:szCs w:val="28"/>
    </w:rPr>
  </w:style>
  <w:style w:type="paragraph" w:styleId="34">
    <w:name w:val="toc 3"/>
    <w:basedOn w:val="a0"/>
    <w:next w:val="a0"/>
    <w:autoRedefine/>
    <w:unhideWhenUsed/>
    <w:rsid w:val="00F227A6"/>
    <w:pPr>
      <w:ind w:leftChars="400" w:left="960"/>
    </w:pPr>
  </w:style>
  <w:style w:type="paragraph" w:customStyle="1" w:styleId="145">
    <w:name w:val="表格內文(14行高) 字元 字元"/>
    <w:basedOn w:val="a9"/>
    <w:link w:val="146"/>
    <w:rsid w:val="0012448E"/>
    <w:pPr>
      <w:spacing w:line="280" w:lineRule="exact"/>
      <w:ind w:leftChars="0" w:left="0" w:firstLineChars="0" w:firstLine="0"/>
      <w:jc w:val="left"/>
    </w:pPr>
    <w:rPr>
      <w:rFonts w:ascii="華康楷書體W5" w:eastAsia="華康楷書體W5" w:hAnsi="Calibri" w:cs="Calibri"/>
      <w:snapToGrid w:val="0"/>
      <w:sz w:val="24"/>
      <w:lang w:val="x-none" w:eastAsia="x-none"/>
    </w:rPr>
  </w:style>
  <w:style w:type="character" w:customStyle="1" w:styleId="146">
    <w:name w:val="表格內文(14行高) 字元 字元 字元"/>
    <w:link w:val="145"/>
    <w:rsid w:val="0012448E"/>
    <w:rPr>
      <w:rFonts w:ascii="華康楷書體W5" w:eastAsia="華康楷書體W5" w:hAnsi="Calibri" w:cs="Calibri"/>
      <w:snapToGrid w:val="0"/>
      <w:kern w:val="2"/>
      <w:sz w:val="24"/>
      <w:szCs w:val="28"/>
      <w:lang w:val="x-none" w:eastAsia="x-none"/>
    </w:rPr>
  </w:style>
  <w:style w:type="character" w:customStyle="1" w:styleId="50">
    <w:name w:val="標題 5 字元"/>
    <w:link w:val="5"/>
    <w:rsid w:val="008F6EAA"/>
    <w:rPr>
      <w:rFonts w:ascii="華康楷書體W5" w:eastAsia="華康楷書體W5" w:hAnsi="Arial Black" w:cs="Calibri"/>
      <w:bCs/>
      <w:kern w:val="2"/>
      <w:sz w:val="32"/>
      <w:szCs w:val="36"/>
      <w:lang w:val="x-none" w:eastAsia="x-none"/>
    </w:rPr>
  </w:style>
  <w:style w:type="character" w:customStyle="1" w:styleId="60">
    <w:name w:val="標題 6 字元"/>
    <w:link w:val="6"/>
    <w:rsid w:val="008F6EAA"/>
    <w:rPr>
      <w:rFonts w:ascii="華康楷書體W5" w:eastAsia="華康楷書體W5" w:hAnsi="Arial Black" w:cs="Calibri"/>
      <w:kern w:val="2"/>
      <w:sz w:val="32"/>
      <w:szCs w:val="36"/>
      <w:lang w:val="x-none" w:eastAsia="x-none"/>
    </w:rPr>
  </w:style>
  <w:style w:type="character" w:customStyle="1" w:styleId="70">
    <w:name w:val="標題 7 字元"/>
    <w:link w:val="7"/>
    <w:rsid w:val="008F6EAA"/>
    <w:rPr>
      <w:rFonts w:ascii="華康楷書體W5" w:eastAsia="華康楷書體W5" w:hAnsi="Arial Black" w:cs="Calibri"/>
      <w:bCs/>
      <w:kern w:val="2"/>
      <w:sz w:val="32"/>
      <w:szCs w:val="36"/>
      <w:lang w:val="x-none" w:eastAsia="x-none"/>
    </w:rPr>
  </w:style>
  <w:style w:type="character" w:customStyle="1" w:styleId="80">
    <w:name w:val="標題 8 字元"/>
    <w:link w:val="8"/>
    <w:rsid w:val="008F6EAA"/>
    <w:rPr>
      <w:rFonts w:ascii="華康楷書體W5" w:eastAsia="華康楷書體W5" w:hAnsi="Arial Black" w:cs="Calibri"/>
      <w:kern w:val="2"/>
      <w:sz w:val="32"/>
      <w:szCs w:val="36"/>
      <w:lang w:val="x-none" w:eastAsia="x-none"/>
    </w:rPr>
  </w:style>
  <w:style w:type="character" w:customStyle="1" w:styleId="10">
    <w:name w:val="標題 1 字元"/>
    <w:link w:val="1"/>
    <w:rsid w:val="008F6EAA"/>
    <w:rPr>
      <w:rFonts w:ascii="Arial" w:hAnsi="Arial"/>
      <w:b/>
      <w:bCs/>
      <w:kern w:val="52"/>
      <w:sz w:val="52"/>
      <w:szCs w:val="52"/>
    </w:rPr>
  </w:style>
  <w:style w:type="character" w:customStyle="1" w:styleId="147">
    <w:name w:val="第二層(14號字) 字元"/>
    <w:rsid w:val="008F6EAA"/>
    <w:rPr>
      <w:rFonts w:ascii="華康楷書體W5" w:eastAsia="華康楷書體W5"/>
      <w:b/>
      <w:snapToGrid w:val="0"/>
      <w:kern w:val="2"/>
      <w:sz w:val="28"/>
      <w:lang w:bidi="ar-SA"/>
    </w:rPr>
  </w:style>
  <w:style w:type="paragraph" w:styleId="afff3">
    <w:name w:val="TOC Heading"/>
    <w:basedOn w:val="1"/>
    <w:next w:val="a0"/>
    <w:uiPriority w:val="39"/>
    <w:unhideWhenUsed/>
    <w:qFormat/>
    <w:rsid w:val="008F6EAA"/>
    <w:pPr>
      <w:keepLines/>
      <w:widowControl/>
      <w:spacing w:before="240" w:after="0" w:line="259" w:lineRule="auto"/>
      <w:ind w:leftChars="0" w:left="0" w:firstLineChars="0" w:firstLine="0"/>
      <w:jc w:val="left"/>
      <w:outlineLvl w:val="9"/>
    </w:pPr>
    <w:rPr>
      <w:rFonts w:ascii="華康楷書體W5" w:eastAsia="華康楷書體W5" w:hAnsi="Verdana" w:cs="Calibri"/>
      <w:b w:val="0"/>
      <w:bCs w:val="0"/>
      <w:snapToGrid w:val="0"/>
      <w:kern w:val="0"/>
      <w:sz w:val="32"/>
      <w:szCs w:val="32"/>
      <w:lang w:val="x-none" w:eastAsia="x-none"/>
    </w:rPr>
  </w:style>
  <w:style w:type="paragraph" w:customStyle="1" w:styleId="TableParagraph">
    <w:name w:val="Table Paragraph"/>
    <w:basedOn w:val="a0"/>
    <w:uiPriority w:val="1"/>
    <w:qFormat/>
    <w:rsid w:val="008F6EAA"/>
    <w:pPr>
      <w:autoSpaceDE w:val="0"/>
      <w:autoSpaceDN w:val="0"/>
      <w:spacing w:before="89" w:line="240" w:lineRule="auto"/>
      <w:ind w:leftChars="0" w:left="55" w:firstLineChars="0" w:firstLine="0"/>
      <w:jc w:val="left"/>
    </w:pPr>
    <w:rPr>
      <w:rFonts w:ascii="華康楷書體W5" w:eastAsia="華康楷書體W5" w:hAnsi="華康楷書體W5" w:cs="華康楷書體W5"/>
      <w:kern w:val="0"/>
      <w:sz w:val="22"/>
      <w:szCs w:val="22"/>
      <w:lang w:eastAsia="en-US"/>
    </w:rPr>
  </w:style>
  <w:style w:type="table" w:customStyle="1" w:styleId="TableNormal">
    <w:name w:val="Table Normal"/>
    <w:uiPriority w:val="2"/>
    <w:semiHidden/>
    <w:unhideWhenUsed/>
    <w:qFormat/>
    <w:rsid w:val="008F6EAA"/>
    <w:pPr>
      <w:widowControl w:val="0"/>
      <w:autoSpaceDE w:val="0"/>
      <w:autoSpaceDN w:val="0"/>
    </w:pPr>
    <w:rPr>
      <w:rFonts w:ascii="Mangal" w:hAnsi="Mangal" w:cs="Calibri"/>
      <w:sz w:val="22"/>
      <w:szCs w:val="22"/>
      <w:lang w:eastAsia="en-US"/>
    </w:rPr>
    <w:tblPr>
      <w:tblInd w:w="0" w:type="dxa"/>
      <w:tblCellMar>
        <w:top w:w="0" w:type="dxa"/>
        <w:left w:w="0" w:type="dxa"/>
        <w:bottom w:w="0" w:type="dxa"/>
        <w:right w:w="0" w:type="dxa"/>
      </w:tblCellMar>
    </w:tblPr>
  </w:style>
  <w:style w:type="character" w:customStyle="1" w:styleId="1d">
    <w:name w:val="未解析的提及1"/>
    <w:uiPriority w:val="99"/>
    <w:semiHidden/>
    <w:unhideWhenUsed/>
    <w:rsid w:val="008F6EAA"/>
    <w:rPr>
      <w:color w:val="605E5C"/>
      <w:shd w:val="clear" w:color="auto" w:fill="E1DFDD"/>
    </w:rPr>
  </w:style>
  <w:style w:type="character" w:customStyle="1" w:styleId="20">
    <w:name w:val="標題 2 字元"/>
    <w:link w:val="2"/>
    <w:rsid w:val="008F6EAA"/>
    <w:rPr>
      <w:rFonts w:ascii="Arial" w:eastAsia="標楷體" w:hAnsi="Arial"/>
      <w:b/>
      <w:bCs/>
      <w:kern w:val="2"/>
      <w:sz w:val="28"/>
      <w:szCs w:val="48"/>
    </w:rPr>
  </w:style>
  <w:style w:type="character" w:customStyle="1" w:styleId="30">
    <w:name w:val="標題 3 字元"/>
    <w:link w:val="3"/>
    <w:rsid w:val="008F6EAA"/>
    <w:rPr>
      <w:rFonts w:ascii="Arial" w:hAnsi="Arial"/>
      <w:b/>
      <w:bCs/>
      <w:kern w:val="2"/>
      <w:sz w:val="36"/>
      <w:szCs w:val="36"/>
    </w:rPr>
  </w:style>
  <w:style w:type="character" w:customStyle="1" w:styleId="40">
    <w:name w:val="標題 4 字元"/>
    <w:link w:val="4"/>
    <w:rsid w:val="008F6EAA"/>
    <w:rPr>
      <w:rFonts w:ascii="Arial" w:hAnsi="Arial"/>
      <w:kern w:val="2"/>
      <w:sz w:val="36"/>
      <w:szCs w:val="36"/>
    </w:rPr>
  </w:style>
  <w:style w:type="numbering" w:customStyle="1" w:styleId="1e">
    <w:name w:val="無清單1"/>
    <w:next w:val="a3"/>
    <w:semiHidden/>
    <w:unhideWhenUsed/>
    <w:rsid w:val="008F6EAA"/>
  </w:style>
  <w:style w:type="character" w:customStyle="1" w:styleId="aa">
    <w:name w:val="圖表目錄 字元"/>
    <w:link w:val="a9"/>
    <w:semiHidden/>
    <w:rsid w:val="008F6EAA"/>
    <w:rPr>
      <w:rFonts w:ascii="標楷體" w:eastAsia="標楷體"/>
      <w:kern w:val="2"/>
      <w:sz w:val="28"/>
      <w:szCs w:val="28"/>
    </w:rPr>
  </w:style>
  <w:style w:type="character" w:customStyle="1" w:styleId="2010">
    <w:name w:val="表格內文(20行高) 字元 字元1"/>
    <w:rsid w:val="008F6EAA"/>
    <w:rPr>
      <w:rFonts w:ascii="華康楷書體W5" w:eastAsia="華康楷書體W5"/>
      <w:snapToGrid w:val="0"/>
      <w:kern w:val="2"/>
      <w:sz w:val="24"/>
      <w:szCs w:val="28"/>
    </w:rPr>
  </w:style>
  <w:style w:type="character" w:customStyle="1" w:styleId="2b">
    <w:name w:val="(一)下內文縮2 字元 字元"/>
    <w:rsid w:val="008F6EAA"/>
    <w:rPr>
      <w:rFonts w:ascii="華康楷書體W5" w:eastAsia="華康楷書體W5"/>
      <w:snapToGrid w:val="0"/>
      <w:kern w:val="2"/>
      <w:sz w:val="28"/>
      <w:szCs w:val="28"/>
    </w:rPr>
  </w:style>
  <w:style w:type="paragraph" w:styleId="afff4">
    <w:name w:val="Body Text Indent"/>
    <w:basedOn w:val="a0"/>
    <w:link w:val="afff5"/>
    <w:rsid w:val="008F6EAA"/>
    <w:pPr>
      <w:ind w:left="554" w:firstLine="554"/>
    </w:pPr>
    <w:rPr>
      <w:rFonts w:ascii="Calibri" w:eastAsia="華康楷書體W5" w:hAnsi="Calibri" w:cs="Calibri"/>
      <w:snapToGrid w:val="0"/>
      <w:lang w:val="x-none" w:eastAsia="x-none"/>
    </w:rPr>
  </w:style>
  <w:style w:type="character" w:customStyle="1" w:styleId="afff5">
    <w:name w:val="本文縮排 字元"/>
    <w:link w:val="afff4"/>
    <w:rsid w:val="008F6EAA"/>
    <w:rPr>
      <w:rFonts w:ascii="Calibri" w:eastAsia="華康楷書體W5" w:hAnsi="Calibri" w:cs="Calibri"/>
      <w:snapToGrid w:val="0"/>
      <w:kern w:val="2"/>
      <w:sz w:val="28"/>
      <w:szCs w:val="28"/>
      <w:lang w:val="x-none" w:eastAsia="x-none"/>
    </w:rPr>
  </w:style>
  <w:style w:type="paragraph" w:styleId="2c">
    <w:name w:val="Body Text Indent 2"/>
    <w:basedOn w:val="a0"/>
    <w:link w:val="2d"/>
    <w:rsid w:val="008F6EAA"/>
    <w:pPr>
      <w:spacing w:line="500" w:lineRule="exact"/>
      <w:ind w:left="567" w:firstLine="567"/>
      <w:jc w:val="left"/>
    </w:pPr>
    <w:rPr>
      <w:rFonts w:ascii="華康楷書體W5" w:eastAsia="華康楷書體W5" w:hAnsi="Calibri" w:cs="Calibri"/>
      <w:snapToGrid w:val="0"/>
      <w:lang w:val="x-none" w:eastAsia="x-none"/>
    </w:rPr>
  </w:style>
  <w:style w:type="character" w:customStyle="1" w:styleId="2d">
    <w:name w:val="本文縮排 2 字元"/>
    <w:link w:val="2c"/>
    <w:rsid w:val="008F6EAA"/>
    <w:rPr>
      <w:rFonts w:ascii="華康楷書體W5" w:eastAsia="華康楷書體W5" w:hAnsi="Calibri" w:cs="Calibri"/>
      <w:snapToGrid w:val="0"/>
      <w:kern w:val="2"/>
      <w:sz w:val="28"/>
      <w:szCs w:val="28"/>
      <w:lang w:val="x-none" w:eastAsia="x-none"/>
    </w:rPr>
  </w:style>
  <w:style w:type="character" w:customStyle="1" w:styleId="afff6">
    <w:name w:val="(一)(二)(三) 字元"/>
    <w:rsid w:val="008F6EAA"/>
    <w:rPr>
      <w:rFonts w:ascii="華康楷書體W5" w:eastAsia="華康楷書體W5"/>
      <w:snapToGrid w:val="0"/>
      <w:kern w:val="2"/>
      <w:sz w:val="28"/>
      <w:szCs w:val="28"/>
      <w:lang w:val="en-US" w:eastAsia="zh-TW" w:bidi="ar-SA"/>
    </w:rPr>
  </w:style>
  <w:style w:type="character" w:customStyle="1" w:styleId="afff7">
    <w:name w:val="(一)(二)(三) 字元 字元"/>
    <w:rsid w:val="008F6EAA"/>
    <w:rPr>
      <w:rFonts w:ascii="華康楷書體W5" w:eastAsia="華康楷書體W5"/>
      <w:snapToGrid w:val="0"/>
      <w:kern w:val="2"/>
      <w:sz w:val="28"/>
      <w:szCs w:val="28"/>
      <w:lang w:val="en-US" w:eastAsia="zh-TW" w:bidi="ar-SA"/>
    </w:rPr>
  </w:style>
  <w:style w:type="character" w:customStyle="1" w:styleId="1233">
    <w:name w:val="1.2.3. 字元 字元"/>
    <w:rsid w:val="008F6EAA"/>
    <w:rPr>
      <w:rFonts w:ascii="華康楷書體W5" w:eastAsia="華康楷書體W5"/>
      <w:snapToGrid w:val="0"/>
      <w:kern w:val="2"/>
      <w:sz w:val="28"/>
      <w:szCs w:val="28"/>
      <w:lang w:val="en-US" w:eastAsia="zh-TW" w:bidi="ar-SA"/>
    </w:rPr>
  </w:style>
  <w:style w:type="paragraph" w:customStyle="1" w:styleId="53">
    <w:name w:val="樣式5"/>
    <w:basedOn w:val="a0"/>
    <w:rsid w:val="008F6EAA"/>
    <w:pPr>
      <w:widowControl/>
      <w:autoSpaceDE w:val="0"/>
      <w:autoSpaceDN w:val="0"/>
      <w:adjustRightInd w:val="0"/>
      <w:spacing w:line="240" w:lineRule="auto"/>
      <w:ind w:leftChars="0" w:left="1134" w:firstLineChars="0" w:hanging="283"/>
      <w:jc w:val="left"/>
      <w:textAlignment w:val="center"/>
    </w:pPr>
    <w:rPr>
      <w:rFonts w:ascii="細明體" w:eastAsia="細明體" w:hAnsi="Calibri" w:cs="Calibri"/>
      <w:kern w:val="0"/>
      <w:szCs w:val="20"/>
    </w:rPr>
  </w:style>
  <w:style w:type="paragraph" w:customStyle="1" w:styleId="43">
    <w:name w:val="樣式4"/>
    <w:basedOn w:val="a0"/>
    <w:rsid w:val="008F6EAA"/>
    <w:pPr>
      <w:widowControl/>
      <w:autoSpaceDE w:val="0"/>
      <w:autoSpaceDN w:val="0"/>
      <w:adjustRightInd w:val="0"/>
      <w:spacing w:line="240" w:lineRule="auto"/>
      <w:ind w:leftChars="0" w:left="1191" w:firstLineChars="0" w:hanging="624"/>
      <w:jc w:val="left"/>
      <w:textAlignment w:val="center"/>
    </w:pPr>
    <w:rPr>
      <w:rFonts w:ascii="細明體" w:eastAsia="細明體" w:hAnsi="Calibri" w:cs="Calibri"/>
      <w:kern w:val="0"/>
      <w:szCs w:val="20"/>
    </w:rPr>
  </w:style>
  <w:style w:type="paragraph" w:customStyle="1" w:styleId="afff8">
    <w:name w:val="特殊項目符號"/>
    <w:basedOn w:val="a0"/>
    <w:next w:val="a0"/>
    <w:rsid w:val="008F6EAA"/>
    <w:pPr>
      <w:kinsoku w:val="0"/>
      <w:overflowPunct w:val="0"/>
      <w:autoSpaceDE w:val="0"/>
      <w:autoSpaceDN w:val="0"/>
      <w:spacing w:line="240" w:lineRule="auto"/>
      <w:ind w:leftChars="0" w:left="0" w:firstLineChars="0" w:firstLine="0"/>
    </w:pPr>
    <w:rPr>
      <w:rFonts w:ascii="Cambria" w:eastAsia="Cambria" w:hAnsi="Calibri" w:cs="Calibri"/>
      <w:snapToGrid w:val="0"/>
      <w:kern w:val="0"/>
      <w:sz w:val="24"/>
      <w:szCs w:val="24"/>
    </w:rPr>
  </w:style>
  <w:style w:type="paragraph" w:styleId="61">
    <w:name w:val="toc 6"/>
    <w:basedOn w:val="a0"/>
    <w:next w:val="a0"/>
    <w:autoRedefine/>
    <w:semiHidden/>
    <w:rsid w:val="008F6EAA"/>
    <w:pPr>
      <w:spacing w:line="240" w:lineRule="auto"/>
      <w:ind w:leftChars="1000" w:left="2400" w:firstLineChars="0" w:firstLine="0"/>
      <w:jc w:val="left"/>
    </w:pPr>
    <w:rPr>
      <w:rFonts w:ascii="Calibri" w:eastAsia="華康楷書體W5" w:hAnsi="Calibri" w:cs="Calibri"/>
      <w:sz w:val="24"/>
      <w:szCs w:val="24"/>
    </w:rPr>
  </w:style>
  <w:style w:type="paragraph" w:customStyle="1" w:styleId="1f">
    <w:name w:val="表格內文1"/>
    <w:rsid w:val="008F6EAA"/>
    <w:pPr>
      <w:spacing w:line="280" w:lineRule="exact"/>
    </w:pPr>
    <w:rPr>
      <w:rFonts w:ascii="Calibri" w:eastAsia="華康楷書體W5" w:hAnsi="Calibri" w:cs="Calibri"/>
      <w:sz w:val="24"/>
      <w:szCs w:val="24"/>
    </w:rPr>
  </w:style>
  <w:style w:type="character" w:customStyle="1" w:styleId="202">
    <w:name w:val="表格內文(20行高) 字元 字元"/>
    <w:rsid w:val="008F6EAA"/>
    <w:rPr>
      <w:rFonts w:ascii="華康楷書體W5" w:eastAsia="華康楷書體W5"/>
      <w:snapToGrid w:val="0"/>
      <w:kern w:val="2"/>
      <w:sz w:val="24"/>
      <w:szCs w:val="28"/>
      <w:lang w:val="en-US" w:eastAsia="zh-TW" w:bidi="ar-SA"/>
    </w:rPr>
  </w:style>
  <w:style w:type="paragraph" w:customStyle="1" w:styleId="afff9">
    <w:name w:val="預備金及追加預算標題 字元"/>
    <w:link w:val="afffa"/>
    <w:rsid w:val="008F6EAA"/>
    <w:pPr>
      <w:spacing w:line="500" w:lineRule="exact"/>
      <w:ind w:left="200" w:hangingChars="200" w:hanging="200"/>
      <w:jc w:val="both"/>
    </w:pPr>
    <w:rPr>
      <w:rFonts w:ascii="華康楷書體W5" w:eastAsia="華康楷書體W5" w:hAnsi="Calibri" w:cs="Calibri"/>
      <w:b/>
      <w:snapToGrid w:val="0"/>
      <w:kern w:val="2"/>
      <w:sz w:val="28"/>
    </w:rPr>
  </w:style>
  <w:style w:type="character" w:customStyle="1" w:styleId="afffa">
    <w:name w:val="預備金及追加預算標題 字元 字元"/>
    <w:link w:val="afff9"/>
    <w:rsid w:val="008F6EAA"/>
    <w:rPr>
      <w:rFonts w:ascii="華康楷書體W5" w:eastAsia="華康楷書體W5" w:hAnsi="Calibri" w:cs="Calibri"/>
      <w:b/>
      <w:snapToGrid w:val="0"/>
      <w:kern w:val="2"/>
      <w:sz w:val="28"/>
    </w:rPr>
  </w:style>
  <w:style w:type="paragraph" w:customStyle="1" w:styleId="afffb">
    <w:name w:val="行文機關"/>
    <w:basedOn w:val="a0"/>
    <w:rsid w:val="008F6EAA"/>
    <w:pPr>
      <w:snapToGrid w:val="0"/>
      <w:spacing w:line="240" w:lineRule="auto"/>
      <w:ind w:leftChars="0" w:left="0" w:firstLineChars="0" w:firstLine="0"/>
      <w:jc w:val="left"/>
    </w:pPr>
    <w:rPr>
      <w:rFonts w:ascii="Calibri" w:eastAsia="華康楷書體W5" w:hAnsi="Calibri" w:cs="Calibri"/>
      <w:szCs w:val="20"/>
    </w:rPr>
  </w:style>
  <w:style w:type="paragraph" w:styleId="afffc">
    <w:name w:val="No Spacing"/>
    <w:uiPriority w:val="1"/>
    <w:qFormat/>
    <w:rsid w:val="008F6EAA"/>
    <w:pPr>
      <w:widowControl w:val="0"/>
      <w:ind w:leftChars="200" w:left="200" w:firstLineChars="200" w:firstLine="200"/>
      <w:jc w:val="both"/>
    </w:pPr>
    <w:rPr>
      <w:rFonts w:ascii="華康楷書體W5" w:eastAsia="華康楷書體W5" w:hAnsi="Calibri" w:cs="Calibri"/>
      <w:snapToGrid w:val="0"/>
      <w:kern w:val="2"/>
      <w:sz w:val="28"/>
      <w:szCs w:val="28"/>
    </w:rPr>
  </w:style>
  <w:style w:type="paragraph" w:styleId="afffd">
    <w:name w:val="Date"/>
    <w:basedOn w:val="a0"/>
    <w:next w:val="a0"/>
    <w:link w:val="afffe"/>
    <w:rsid w:val="008F6EAA"/>
    <w:pPr>
      <w:spacing w:line="240" w:lineRule="auto"/>
      <w:ind w:leftChars="0" w:left="0" w:firstLineChars="0" w:firstLine="0"/>
      <w:jc w:val="right"/>
    </w:pPr>
    <w:rPr>
      <w:rFonts w:ascii="Calibri" w:eastAsia="華康楷書體W5" w:hAnsi="Calibri" w:cs="Calibri"/>
      <w:b/>
      <w:bCs/>
      <w:sz w:val="36"/>
      <w:szCs w:val="24"/>
      <w:lang w:val="x-none" w:eastAsia="x-none"/>
    </w:rPr>
  </w:style>
  <w:style w:type="character" w:customStyle="1" w:styleId="afffe">
    <w:name w:val="日期 字元"/>
    <w:link w:val="afffd"/>
    <w:rsid w:val="008F6EAA"/>
    <w:rPr>
      <w:rFonts w:ascii="Calibri" w:eastAsia="華康楷書體W5" w:hAnsi="Calibri" w:cs="Calibri"/>
      <w:b/>
      <w:bCs/>
      <w:kern w:val="2"/>
      <w:sz w:val="36"/>
      <w:szCs w:val="24"/>
      <w:lang w:val="x-none" w:eastAsia="x-none"/>
    </w:rPr>
  </w:style>
  <w:style w:type="paragraph" w:styleId="affff">
    <w:name w:val="Note Heading"/>
    <w:basedOn w:val="a0"/>
    <w:next w:val="a0"/>
    <w:link w:val="affff0"/>
    <w:rsid w:val="008F6EAA"/>
    <w:pPr>
      <w:spacing w:line="500" w:lineRule="exact"/>
      <w:jc w:val="center"/>
    </w:pPr>
    <w:rPr>
      <w:rFonts w:ascii="華康楷書體W5" w:eastAsia="華康楷書體W5" w:hAnsi="華康楷書體W5" w:cs="Calibri"/>
      <w:b/>
      <w:snapToGrid w:val="0"/>
      <w:szCs w:val="20"/>
      <w:lang w:val="x-none" w:eastAsia="x-none"/>
    </w:rPr>
  </w:style>
  <w:style w:type="character" w:customStyle="1" w:styleId="affff0">
    <w:name w:val="註釋標題 字元"/>
    <w:link w:val="affff"/>
    <w:rsid w:val="008F6EAA"/>
    <w:rPr>
      <w:rFonts w:ascii="華康楷書體W5" w:eastAsia="華康楷書體W5" w:hAnsi="華康楷書體W5" w:cs="Calibri"/>
      <w:b/>
      <w:snapToGrid w:val="0"/>
      <w:kern w:val="2"/>
      <w:sz w:val="28"/>
      <w:lang w:val="x-none" w:eastAsia="x-none"/>
    </w:rPr>
  </w:style>
  <w:style w:type="paragraph" w:styleId="affff1">
    <w:name w:val="Normal Indent"/>
    <w:basedOn w:val="a0"/>
    <w:rsid w:val="008F6EAA"/>
    <w:pPr>
      <w:spacing w:line="500" w:lineRule="exact"/>
      <w:ind w:left="480"/>
    </w:pPr>
    <w:rPr>
      <w:rFonts w:ascii="華康楷書體W5" w:eastAsia="華康楷書體W5" w:hAnsi="Calibri" w:cs="Calibri"/>
      <w:snapToGrid w:val="0"/>
    </w:rPr>
  </w:style>
  <w:style w:type="numbering" w:customStyle="1" w:styleId="2e">
    <w:name w:val="無清單2"/>
    <w:next w:val="a3"/>
    <w:semiHidden/>
    <w:unhideWhenUsed/>
    <w:rsid w:val="008F6EAA"/>
  </w:style>
  <w:style w:type="character" w:customStyle="1" w:styleId="Slogan">
    <w:name w:val="Slogan"/>
    <w:rsid w:val="008F6EAA"/>
    <w:rPr>
      <w:rFonts w:ascii="Cambria Math" w:hAnsi="Cambria Math"/>
      <w:spacing w:val="-10"/>
      <w:position w:val="2"/>
      <w:sz w:val="19"/>
    </w:rPr>
  </w:style>
  <w:style w:type="paragraph" w:customStyle="1" w:styleId="Logo">
    <w:name w:val="Logo"/>
    <w:basedOn w:val="a0"/>
    <w:rsid w:val="008F6EAA"/>
    <w:pPr>
      <w:widowControl/>
      <w:spacing w:line="240" w:lineRule="auto"/>
      <w:ind w:leftChars="0" w:left="0" w:firstLineChars="0" w:firstLine="0"/>
      <w:jc w:val="left"/>
    </w:pPr>
    <w:rPr>
      <w:rFonts w:ascii="Calibri" w:eastAsia="Calibri" w:hAnsi="Calibri" w:cs="Calibri"/>
      <w:spacing w:val="-5"/>
      <w:kern w:val="0"/>
      <w:sz w:val="18"/>
      <w:szCs w:val="20"/>
    </w:rPr>
  </w:style>
  <w:style w:type="paragraph" w:styleId="affff2">
    <w:name w:val="envelope return"/>
    <w:basedOn w:val="a0"/>
    <w:rsid w:val="008F6EAA"/>
    <w:pPr>
      <w:widowControl/>
      <w:snapToGrid w:val="0"/>
      <w:spacing w:line="240" w:lineRule="auto"/>
      <w:ind w:leftChars="0" w:left="0" w:firstLineChars="0" w:firstLine="0"/>
      <w:jc w:val="left"/>
    </w:pPr>
    <w:rPr>
      <w:rFonts w:ascii="Arial Black" w:eastAsia="Arial Unicode MS" w:hAnsi="Arial Black" w:cs="Calibri"/>
      <w:spacing w:val="-5"/>
      <w:kern w:val="0"/>
      <w:sz w:val="18"/>
      <w:szCs w:val="20"/>
    </w:rPr>
  </w:style>
  <w:style w:type="paragraph" w:styleId="affff3">
    <w:name w:val="Title"/>
    <w:basedOn w:val="a0"/>
    <w:link w:val="affff4"/>
    <w:qFormat/>
    <w:rsid w:val="008F6EAA"/>
    <w:pPr>
      <w:widowControl/>
      <w:spacing w:before="240" w:after="60" w:line="240" w:lineRule="auto"/>
      <w:ind w:leftChars="0" w:left="0" w:firstLineChars="0" w:firstLine="0"/>
      <w:jc w:val="center"/>
      <w:outlineLvl w:val="0"/>
    </w:pPr>
    <w:rPr>
      <w:rFonts w:ascii="Arial Black" w:eastAsia="Arial Unicode MS" w:hAnsi="Arial Black" w:cs="Calibri"/>
      <w:b/>
      <w:spacing w:val="-5"/>
      <w:kern w:val="0"/>
      <w:sz w:val="32"/>
      <w:szCs w:val="20"/>
      <w:lang w:val="x-none" w:eastAsia="x-none"/>
    </w:rPr>
  </w:style>
  <w:style w:type="character" w:customStyle="1" w:styleId="affff4">
    <w:name w:val="標題 字元"/>
    <w:link w:val="affff3"/>
    <w:rsid w:val="008F6EAA"/>
    <w:rPr>
      <w:rFonts w:ascii="Arial Black" w:eastAsia="Arial Unicode MS" w:hAnsi="Arial Black" w:cs="Calibri"/>
      <w:b/>
      <w:spacing w:val="-5"/>
      <w:sz w:val="32"/>
      <w:lang w:val="x-none" w:eastAsia="x-none"/>
    </w:rPr>
  </w:style>
  <w:style w:type="paragraph" w:styleId="affff5">
    <w:name w:val="Signature"/>
    <w:basedOn w:val="a0"/>
    <w:link w:val="affff6"/>
    <w:rsid w:val="008F6EAA"/>
    <w:pPr>
      <w:widowControl/>
      <w:spacing w:line="240" w:lineRule="auto"/>
      <w:ind w:leftChars="0" w:left="4320" w:firstLineChars="0" w:firstLine="0"/>
      <w:jc w:val="left"/>
    </w:pPr>
    <w:rPr>
      <w:rFonts w:ascii="Calibri" w:eastAsia="Arial Unicode MS" w:hAnsi="Calibri" w:cs="Calibri"/>
      <w:spacing w:val="-5"/>
      <w:kern w:val="0"/>
      <w:sz w:val="18"/>
      <w:szCs w:val="20"/>
      <w:lang w:val="x-none" w:eastAsia="x-none"/>
    </w:rPr>
  </w:style>
  <w:style w:type="character" w:customStyle="1" w:styleId="affff6">
    <w:name w:val="簽名 字元"/>
    <w:link w:val="affff5"/>
    <w:rsid w:val="008F6EAA"/>
    <w:rPr>
      <w:rFonts w:ascii="Calibri" w:eastAsia="Arial Unicode MS" w:hAnsi="Calibri" w:cs="Calibri"/>
      <w:spacing w:val="-5"/>
      <w:sz w:val="18"/>
      <w:lang w:val="x-none" w:eastAsia="x-none"/>
    </w:rPr>
  </w:style>
  <w:style w:type="paragraph" w:styleId="affff7">
    <w:name w:val="Message Header"/>
    <w:basedOn w:val="aff3"/>
    <w:link w:val="affff8"/>
    <w:rsid w:val="008F6EAA"/>
    <w:pPr>
      <w:keepLines/>
      <w:tabs>
        <w:tab w:val="left" w:pos="720"/>
        <w:tab w:val="left" w:pos="4320"/>
        <w:tab w:val="left" w:pos="5040"/>
        <w:tab w:val="right" w:pos="8640"/>
      </w:tabs>
      <w:spacing w:after="40" w:line="440" w:lineRule="atLeast"/>
      <w:ind w:left="720" w:hanging="720"/>
      <w:jc w:val="left"/>
    </w:pPr>
    <w:rPr>
      <w:rFonts w:ascii="Arial Black" w:eastAsia="Arial Unicode MS" w:hAnsi="Arial Black" w:cs="Calibri"/>
      <w:lang w:val="x-none" w:eastAsia="x-none"/>
    </w:rPr>
  </w:style>
  <w:style w:type="character" w:customStyle="1" w:styleId="affff8">
    <w:name w:val="訊息欄位名稱 字元"/>
    <w:link w:val="affff7"/>
    <w:rsid w:val="008F6EAA"/>
    <w:rPr>
      <w:rFonts w:ascii="Arial Black" w:eastAsia="Arial Unicode MS" w:hAnsi="Arial Black" w:cs="Calibri"/>
      <w:spacing w:val="-5"/>
      <w:sz w:val="18"/>
      <w:lang w:val="x-none" w:eastAsia="x-none"/>
    </w:rPr>
  </w:style>
  <w:style w:type="character" w:customStyle="1" w:styleId="Checkbox">
    <w:name w:val="Checkbox"/>
    <w:rsid w:val="008F6EAA"/>
    <w:rPr>
      <w:rFonts w:ascii="Calibri" w:hAnsi="Calibri"/>
      <w:sz w:val="22"/>
    </w:rPr>
  </w:style>
  <w:style w:type="paragraph" w:customStyle="1" w:styleId="CompanyName">
    <w:name w:val="Company Name"/>
    <w:basedOn w:val="a0"/>
    <w:rsid w:val="008F6EAA"/>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Cambria Math" w:eastAsia="Arial Unicode MS" w:hAnsi="Cambria Math" w:cs="Calibri"/>
      <w:spacing w:val="-15"/>
      <w:kern w:val="0"/>
      <w:position w:val="-2"/>
      <w:sz w:val="32"/>
      <w:szCs w:val="20"/>
    </w:rPr>
  </w:style>
  <w:style w:type="paragraph" w:customStyle="1" w:styleId="DocumentLabel">
    <w:name w:val="Document Label"/>
    <w:basedOn w:val="a0"/>
    <w:rsid w:val="008F6EAA"/>
    <w:pPr>
      <w:keepNext/>
      <w:keepLines/>
      <w:widowControl/>
      <w:spacing w:before="400" w:after="120" w:line="240" w:lineRule="atLeast"/>
      <w:ind w:leftChars="0" w:left="-840" w:firstLineChars="0" w:firstLine="0"/>
      <w:jc w:val="left"/>
    </w:pPr>
    <w:rPr>
      <w:rFonts w:ascii="Cambria Math" w:eastAsia="Arial Unicode MS" w:hAnsi="Cambria Math" w:cs="Calibri"/>
      <w:spacing w:val="-100"/>
      <w:kern w:val="28"/>
      <w:sz w:val="108"/>
      <w:szCs w:val="20"/>
    </w:rPr>
  </w:style>
  <w:style w:type="character" w:styleId="affff9">
    <w:name w:val="Emphasis"/>
    <w:qFormat/>
    <w:rsid w:val="008F6EAA"/>
    <w:rPr>
      <w:rFonts w:ascii="Cambria Math" w:hAnsi="Cambria Math"/>
      <w:sz w:val="18"/>
    </w:rPr>
  </w:style>
  <w:style w:type="paragraph" w:customStyle="1" w:styleId="HeaderBase">
    <w:name w:val="Header Base"/>
    <w:basedOn w:val="aff3"/>
    <w:rsid w:val="008F6EAA"/>
    <w:pPr>
      <w:keepLines/>
      <w:tabs>
        <w:tab w:val="center" w:pos="0"/>
        <w:tab w:val="right" w:pos="4320"/>
      </w:tabs>
      <w:spacing w:after="0"/>
    </w:pPr>
    <w:rPr>
      <w:rFonts w:ascii="Arial Black" w:eastAsia="Arial Unicode MS" w:hAnsi="Arial Black" w:cs="Calibri"/>
    </w:rPr>
  </w:style>
  <w:style w:type="paragraph" w:customStyle="1" w:styleId="HeadingBase">
    <w:name w:val="Heading Base"/>
    <w:basedOn w:val="aff3"/>
    <w:next w:val="aff3"/>
    <w:rsid w:val="008F6EAA"/>
    <w:pPr>
      <w:keepNext/>
      <w:keepLines/>
      <w:spacing w:after="0"/>
      <w:jc w:val="left"/>
    </w:pPr>
    <w:rPr>
      <w:rFonts w:ascii="Cambria Math" w:eastAsia="Arial Unicode MS" w:hAnsi="Cambria Math" w:cs="Calibri"/>
      <w:spacing w:val="-10"/>
      <w:kern w:val="28"/>
    </w:rPr>
  </w:style>
  <w:style w:type="paragraph" w:customStyle="1" w:styleId="MessageHeaderFirst">
    <w:name w:val="Message Header First"/>
    <w:basedOn w:val="affff7"/>
    <w:next w:val="affff7"/>
    <w:rsid w:val="008F6EAA"/>
  </w:style>
  <w:style w:type="character" w:customStyle="1" w:styleId="MessageHeaderLabel">
    <w:name w:val="Message Header Label"/>
    <w:rsid w:val="008F6EAA"/>
    <w:rPr>
      <w:rFonts w:ascii="Cambria Math" w:hAnsi="Cambria Math"/>
      <w:sz w:val="18"/>
    </w:rPr>
  </w:style>
  <w:style w:type="paragraph" w:customStyle="1" w:styleId="MessageHeaderLast">
    <w:name w:val="Message Header Last"/>
    <w:basedOn w:val="affff7"/>
    <w:next w:val="aff3"/>
    <w:rsid w:val="008F6EAA"/>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0"/>
    <w:rsid w:val="008F6EA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Calibri" w:eastAsia="Arial Unicode MS" w:hAnsi="Calibri" w:cs="Calibri"/>
      <w:spacing w:val="-2"/>
      <w:kern w:val="0"/>
      <w:sz w:val="16"/>
      <w:szCs w:val="20"/>
    </w:rPr>
  </w:style>
  <w:style w:type="paragraph" w:customStyle="1" w:styleId="SignatureName">
    <w:name w:val="Signature Name"/>
    <w:basedOn w:val="a0"/>
    <w:next w:val="a0"/>
    <w:rsid w:val="008F6EAA"/>
    <w:pPr>
      <w:keepNext/>
      <w:keepLines/>
      <w:widowControl/>
      <w:spacing w:before="660" w:line="180" w:lineRule="atLeast"/>
      <w:ind w:leftChars="0" w:left="0" w:firstLineChars="0" w:firstLine="0"/>
    </w:pPr>
    <w:rPr>
      <w:rFonts w:ascii="Calibri" w:eastAsia="Arial Unicode MS" w:hAnsi="Calibri" w:cs="Calibri"/>
      <w:spacing w:val="-5"/>
      <w:kern w:val="0"/>
      <w:sz w:val="18"/>
      <w:szCs w:val="20"/>
    </w:rPr>
  </w:style>
  <w:style w:type="paragraph" w:customStyle="1" w:styleId="affffa">
    <w:name w:val="章戳"/>
    <w:basedOn w:val="a0"/>
    <w:rsid w:val="008F6EAA"/>
    <w:pPr>
      <w:adjustRightInd w:val="0"/>
      <w:spacing w:line="360" w:lineRule="auto"/>
      <w:ind w:leftChars="0" w:left="7938" w:firstLineChars="0" w:firstLine="0"/>
      <w:jc w:val="left"/>
      <w:textAlignment w:val="baseline"/>
    </w:pPr>
    <w:rPr>
      <w:rFonts w:ascii="細明體" w:eastAsia="細明體" w:hAnsi="Calibri" w:cs="Calibri"/>
      <w:b/>
      <w:spacing w:val="30"/>
      <w:kern w:val="0"/>
      <w:sz w:val="40"/>
      <w:szCs w:val="20"/>
    </w:rPr>
  </w:style>
  <w:style w:type="character" w:customStyle="1" w:styleId="1410">
    <w:name w:val="表格內文(14行高) 字元1"/>
    <w:rsid w:val="008F6EAA"/>
    <w:rPr>
      <w:rFonts w:ascii="華康楷書體W5" w:eastAsia="華康楷書體W5"/>
      <w:snapToGrid w:val="0"/>
      <w:kern w:val="2"/>
      <w:sz w:val="24"/>
      <w:szCs w:val="28"/>
    </w:rPr>
  </w:style>
  <w:style w:type="paragraph" w:customStyle="1" w:styleId="2f">
    <w:name w:val="2"/>
    <w:basedOn w:val="a0"/>
    <w:rsid w:val="008F6EAA"/>
    <w:pPr>
      <w:widowControl/>
      <w:spacing w:after="160" w:line="240" w:lineRule="exact"/>
      <w:ind w:leftChars="0" w:left="0" w:firstLineChars="0" w:firstLine="0"/>
      <w:jc w:val="left"/>
    </w:pPr>
    <w:rPr>
      <w:rFonts w:ascii="Arial Black" w:eastAsia="Calibri" w:hAnsi="Arial Black" w:cs="Arial Black"/>
      <w:kern w:val="0"/>
      <w:sz w:val="20"/>
      <w:szCs w:val="20"/>
      <w:lang w:eastAsia="en-US"/>
    </w:rPr>
  </w:style>
  <w:style w:type="character" w:customStyle="1" w:styleId="st1">
    <w:name w:val="st1"/>
    <w:rsid w:val="008F6EAA"/>
  </w:style>
  <w:style w:type="paragraph" w:customStyle="1" w:styleId="0">
    <w:name w:val="0一"/>
    <w:basedOn w:val="aff3"/>
    <w:qFormat/>
    <w:rsid w:val="008F6EAA"/>
    <w:pPr>
      <w:spacing w:beforeLines="15" w:before="54" w:after="0" w:line="460" w:lineRule="exact"/>
      <w:ind w:left="574" w:hanging="574"/>
    </w:pPr>
    <w:rPr>
      <w:rFonts w:ascii="華康楷書體W5" w:eastAsia="華康楷書體W5" w:hAnsi="華康楷書體W5" w:cs="Calibri"/>
      <w:b/>
      <w:sz w:val="28"/>
      <w:szCs w:val="28"/>
    </w:rPr>
  </w:style>
  <w:style w:type="paragraph" w:customStyle="1" w:styleId="00">
    <w:name w:val="0(一)"/>
    <w:basedOn w:val="aff3"/>
    <w:qFormat/>
    <w:rsid w:val="008F6EAA"/>
    <w:pPr>
      <w:spacing w:beforeLines="15" w:before="54" w:after="0" w:line="460" w:lineRule="exact"/>
      <w:ind w:left="1148" w:hanging="560"/>
    </w:pPr>
    <w:rPr>
      <w:rFonts w:ascii="華康楷書體W5" w:eastAsia="華康楷書體W5" w:hAnsi="華康楷書體W5" w:cs="Calibri"/>
      <w:b/>
      <w:sz w:val="28"/>
      <w:szCs w:val="28"/>
    </w:rPr>
  </w:style>
  <w:style w:type="paragraph" w:customStyle="1" w:styleId="14-1">
    <w:name w:val="表格內文(14行高)-1"/>
    <w:basedOn w:val="142"/>
    <w:rsid w:val="008F6EAA"/>
    <w:pPr>
      <w:jc w:val="center"/>
    </w:pPr>
    <w:rPr>
      <w:rFonts w:ascii="華康楷書體W5" w:eastAsia="華康楷書體W5" w:hAnsi="華康楷書體W5" w:cs="Arial Unicode MS"/>
      <w:szCs w:val="20"/>
    </w:rPr>
  </w:style>
  <w:style w:type="paragraph" w:customStyle="1" w:styleId="1420">
    <w:name w:val="表格內文14行高註2"/>
    <w:basedOn w:val="142"/>
    <w:qFormat/>
    <w:rsid w:val="008F6EAA"/>
    <w:pPr>
      <w:ind w:leftChars="265" w:left="994" w:hangingChars="105" w:hanging="252"/>
      <w:jc w:val="both"/>
    </w:pPr>
    <w:rPr>
      <w:rFonts w:ascii="華康楷書體W5" w:eastAsia="華康楷書體W5" w:hAnsi="Calibri" w:cs="Calibri"/>
      <w:snapToGrid w:val="0"/>
      <w:szCs w:val="28"/>
    </w:rPr>
  </w:style>
  <w:style w:type="paragraph" w:customStyle="1" w:styleId="14-2">
    <w:name w:val="表格內文(14行高)-2"/>
    <w:basedOn w:val="142"/>
    <w:rsid w:val="008F6EAA"/>
    <w:pPr>
      <w:ind w:leftChars="9" w:left="94" w:hangingChars="28" w:hanging="68"/>
      <w:jc w:val="both"/>
    </w:pPr>
    <w:rPr>
      <w:rFonts w:ascii="華康楷書體W5" w:eastAsia="華康楷書體W5" w:hAnsi="Calibri" w:cs="Calibri"/>
      <w:snapToGrid w:val="0"/>
      <w:szCs w:val="28"/>
    </w:rPr>
  </w:style>
  <w:style w:type="character" w:customStyle="1" w:styleId="2f0">
    <w:name w:val="未解析的提及2"/>
    <w:uiPriority w:val="99"/>
    <w:semiHidden/>
    <w:unhideWhenUsed/>
    <w:rsid w:val="008F6EAA"/>
    <w:rPr>
      <w:color w:val="605E5C"/>
      <w:shd w:val="clear" w:color="auto" w:fill="E1DFDD"/>
    </w:rPr>
  </w:style>
  <w:style w:type="paragraph" w:customStyle="1" w:styleId="affffb">
    <w:name w:val="第二層"/>
    <w:basedOn w:val="a0"/>
    <w:rsid w:val="008F6EAA"/>
    <w:pPr>
      <w:spacing w:line="240" w:lineRule="auto"/>
      <w:ind w:leftChars="0" w:left="0" w:firstLineChars="0" w:firstLine="0"/>
      <w:jc w:val="left"/>
    </w:pPr>
    <w:rPr>
      <w:rFonts w:ascii="Calibri" w:eastAsia="華康楷書體W5" w:hAnsi="Calibri" w:cs="Calibri"/>
      <w:szCs w:val="24"/>
    </w:rPr>
  </w:style>
  <w:style w:type="paragraph" w:styleId="affffc">
    <w:name w:val="Plain Text"/>
    <w:basedOn w:val="a0"/>
    <w:link w:val="affffd"/>
    <w:rsid w:val="008F6EAA"/>
    <w:pPr>
      <w:spacing w:line="240" w:lineRule="auto"/>
      <w:ind w:leftChars="0" w:left="0" w:firstLineChars="0" w:firstLine="0"/>
      <w:jc w:val="left"/>
    </w:pPr>
    <w:rPr>
      <w:rFonts w:hAnsi="新細明體" w:cs="Calibri"/>
      <w:sz w:val="24"/>
      <w:szCs w:val="24"/>
      <w:lang w:val="x-none" w:eastAsia="x-none"/>
    </w:rPr>
  </w:style>
  <w:style w:type="character" w:customStyle="1" w:styleId="affffd">
    <w:name w:val="純文字 字元"/>
    <w:link w:val="affffc"/>
    <w:rsid w:val="008F6EAA"/>
    <w:rPr>
      <w:rFonts w:ascii="標楷體" w:eastAsia="標楷體" w:hAnsi="新細明體" w:cs="Calibri"/>
      <w:kern w:val="2"/>
      <w:sz w:val="24"/>
      <w:szCs w:val="24"/>
      <w:lang w:val="x-none" w:eastAsia="x-none"/>
    </w:rPr>
  </w:style>
  <w:style w:type="character" w:styleId="affffe">
    <w:name w:val="Strong"/>
    <w:qFormat/>
    <w:rsid w:val="008F6EAA"/>
    <w:rPr>
      <w:b/>
      <w:bCs/>
    </w:rPr>
  </w:style>
  <w:style w:type="character" w:customStyle="1" w:styleId="user">
    <w:name w:val="user"/>
    <w:semiHidden/>
    <w:rsid w:val="008F6EAA"/>
    <w:rPr>
      <w:rFonts w:ascii="Arial Black" w:eastAsia="Arial Unicode MS" w:hAnsi="Arial Black" w:cs="Arial Black"/>
      <w:color w:val="000080"/>
      <w:sz w:val="18"/>
      <w:szCs w:val="20"/>
    </w:rPr>
  </w:style>
  <w:style w:type="character" w:customStyle="1" w:styleId="afffff">
    <w:name w:val="結論 字元"/>
    <w:rsid w:val="008F6EAA"/>
    <w:rPr>
      <w:rFonts w:ascii="華康楷書體W5" w:eastAsia="華康楷書體W5"/>
      <w:snapToGrid w:val="0"/>
      <w:kern w:val="2"/>
      <w:sz w:val="28"/>
      <w:szCs w:val="28"/>
      <w:lang w:val="x-none" w:eastAsia="x-none"/>
    </w:rPr>
  </w:style>
  <w:style w:type="character" w:customStyle="1" w:styleId="afffff0">
    <w:name w:val="(一)下內文 字元"/>
    <w:rsid w:val="008F6EAA"/>
    <w:rPr>
      <w:rFonts w:eastAsia="華康楷書體W5"/>
      <w:snapToGrid w:val="0"/>
      <w:kern w:val="2"/>
      <w:sz w:val="28"/>
      <w:szCs w:val="28"/>
      <w:lang w:val="en-US" w:eastAsia="zh-TW" w:bidi="ar-SA"/>
    </w:rPr>
  </w:style>
  <w:style w:type="paragraph" w:customStyle="1" w:styleId="afffff1">
    <w:name w:val="段落一"/>
    <w:basedOn w:val="a0"/>
    <w:rsid w:val="008F6EAA"/>
    <w:pPr>
      <w:widowControl/>
      <w:adjustRightInd w:val="0"/>
      <w:snapToGrid w:val="0"/>
      <w:spacing w:line="360" w:lineRule="auto"/>
      <w:ind w:leftChars="0" w:left="0" w:firstLineChars="0" w:firstLine="0"/>
      <w:jc w:val="center"/>
    </w:pPr>
    <w:rPr>
      <w:rFonts w:ascii="Calibri" w:eastAsia="Arial Unicode MS" w:hAnsi="Calibri" w:cs="Calibri"/>
      <w:b/>
      <w:bCs/>
      <w:snapToGrid w:val="0"/>
      <w:spacing w:val="-5"/>
      <w:kern w:val="0"/>
      <w:sz w:val="32"/>
      <w:szCs w:val="20"/>
    </w:rPr>
  </w:style>
  <w:style w:type="paragraph" w:styleId="afffff2">
    <w:name w:val="Subtitle"/>
    <w:basedOn w:val="a0"/>
    <w:next w:val="a0"/>
    <w:link w:val="afffff3"/>
    <w:qFormat/>
    <w:rsid w:val="008F6EAA"/>
    <w:pPr>
      <w:widowControl/>
      <w:spacing w:after="60" w:line="240" w:lineRule="auto"/>
      <w:ind w:leftChars="0" w:left="0" w:firstLineChars="0" w:firstLine="0"/>
      <w:jc w:val="center"/>
      <w:outlineLvl w:val="1"/>
    </w:pPr>
    <w:rPr>
      <w:rFonts w:ascii="華康中圓體" w:eastAsia="Arial Unicode MS" w:hAnsi="華康中圓體" w:cs="Calibri"/>
      <w:i/>
      <w:iCs/>
      <w:spacing w:val="-5"/>
      <w:kern w:val="0"/>
      <w:sz w:val="24"/>
      <w:szCs w:val="24"/>
      <w:lang w:val="x-none" w:eastAsia="x-none"/>
    </w:rPr>
  </w:style>
  <w:style w:type="character" w:customStyle="1" w:styleId="afffff3">
    <w:name w:val="副標題 字元"/>
    <w:link w:val="afffff2"/>
    <w:rsid w:val="008F6EAA"/>
    <w:rPr>
      <w:rFonts w:ascii="華康中圓體" w:eastAsia="Arial Unicode MS" w:hAnsi="華康中圓體" w:cs="Calibri"/>
      <w:i/>
      <w:iCs/>
      <w:spacing w:val="-5"/>
      <w:sz w:val="24"/>
      <w:szCs w:val="24"/>
      <w:lang w:val="x-none" w:eastAsia="x-none"/>
    </w:rPr>
  </w:style>
  <w:style w:type="character" w:customStyle="1" w:styleId="af">
    <w:name w:val="前言(一)(二)(三) 字元"/>
    <w:link w:val="ae"/>
    <w:locked/>
    <w:rsid w:val="008F6EAA"/>
    <w:rPr>
      <w:rFonts w:ascii="標楷體" w:eastAsia="標楷體"/>
      <w:kern w:val="2"/>
      <w:sz w:val="28"/>
      <w:szCs w:val="28"/>
    </w:rPr>
  </w:style>
  <w:style w:type="paragraph" w:styleId="a">
    <w:name w:val="List Bullet"/>
    <w:basedOn w:val="a0"/>
    <w:uiPriority w:val="99"/>
    <w:unhideWhenUsed/>
    <w:rsid w:val="008F6EAA"/>
    <w:pPr>
      <w:widowControl/>
      <w:numPr>
        <w:numId w:val="1"/>
      </w:numPr>
      <w:spacing w:line="240" w:lineRule="auto"/>
      <w:contextualSpacing/>
      <w:jc w:val="left"/>
    </w:pPr>
    <w:rPr>
      <w:rFonts w:ascii="Calibri" w:eastAsia="Arial Unicode MS" w:hAnsi="Calibri" w:cs="Calibri"/>
      <w:spacing w:val="-5"/>
      <w:kern w:val="0"/>
      <w:sz w:val="18"/>
      <w:szCs w:val="20"/>
    </w:rPr>
  </w:style>
  <w:style w:type="paragraph" w:customStyle="1" w:styleId="msonormal0">
    <w:name w:val="msonormal"/>
    <w:basedOn w:val="a0"/>
    <w:rsid w:val="008F6EAA"/>
    <w:pPr>
      <w:widowControl/>
      <w:spacing w:before="100" w:beforeAutospacing="1" w:after="100" w:afterAutospacing="1" w:line="240" w:lineRule="auto"/>
      <w:ind w:leftChars="0" w:left="0" w:firstLineChars="0" w:firstLine="0"/>
      <w:jc w:val="left"/>
    </w:pPr>
    <w:rPr>
      <w:rFonts w:ascii="Courier New" w:eastAsia="Courier New" w:hAnsi="Courier New" w:cs="Courier New"/>
      <w:kern w:val="0"/>
      <w:sz w:val="24"/>
      <w:szCs w:val="24"/>
    </w:rPr>
  </w:style>
  <w:style w:type="character" w:customStyle="1" w:styleId="afffff4">
    <w:name w:val="未解析的提及"/>
    <w:uiPriority w:val="99"/>
    <w:semiHidden/>
    <w:unhideWhenUsed/>
    <w:rsid w:val="008F6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06673958">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806353-ACE0-42DA-A6C0-7F35CEFE9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6</Pages>
  <Words>996</Words>
  <Characters>5683</Characters>
  <Application>Microsoft Office Word</Application>
  <DocSecurity>0</DocSecurity>
  <Lines>47</Lines>
  <Paragraphs>13</Paragraphs>
  <ScaleCrop>false</ScaleCrop>
  <Company/>
  <LinksUpToDate>false</LinksUpToDate>
  <CharactersWithSpaces>6666</CharactersWithSpaces>
  <SharedDoc>false</SharedDoc>
  <HLinks>
    <vt:vector size="120" baseType="variant">
      <vt:variant>
        <vt:i4>1572918</vt:i4>
      </vt:variant>
      <vt:variant>
        <vt:i4>104</vt:i4>
      </vt:variant>
      <vt:variant>
        <vt:i4>0</vt:i4>
      </vt:variant>
      <vt:variant>
        <vt:i4>5</vt:i4>
      </vt:variant>
      <vt:variant>
        <vt:lpwstr/>
      </vt:variant>
      <vt:variant>
        <vt:lpwstr>_Toc203558222</vt:lpwstr>
      </vt:variant>
      <vt:variant>
        <vt:i4>1572918</vt:i4>
      </vt:variant>
      <vt:variant>
        <vt:i4>98</vt:i4>
      </vt:variant>
      <vt:variant>
        <vt:i4>0</vt:i4>
      </vt:variant>
      <vt:variant>
        <vt:i4>5</vt:i4>
      </vt:variant>
      <vt:variant>
        <vt:lpwstr/>
      </vt:variant>
      <vt:variant>
        <vt:lpwstr>_Toc203558221</vt:lpwstr>
      </vt:variant>
      <vt:variant>
        <vt:i4>1572918</vt:i4>
      </vt:variant>
      <vt:variant>
        <vt:i4>92</vt:i4>
      </vt:variant>
      <vt:variant>
        <vt:i4>0</vt:i4>
      </vt:variant>
      <vt:variant>
        <vt:i4>5</vt:i4>
      </vt:variant>
      <vt:variant>
        <vt:lpwstr/>
      </vt:variant>
      <vt:variant>
        <vt:lpwstr>_Toc203558220</vt:lpwstr>
      </vt:variant>
      <vt:variant>
        <vt:i4>1769526</vt:i4>
      </vt:variant>
      <vt:variant>
        <vt:i4>86</vt:i4>
      </vt:variant>
      <vt:variant>
        <vt:i4>0</vt:i4>
      </vt:variant>
      <vt:variant>
        <vt:i4>5</vt:i4>
      </vt:variant>
      <vt:variant>
        <vt:lpwstr/>
      </vt:variant>
      <vt:variant>
        <vt:lpwstr>_Toc203558219</vt:lpwstr>
      </vt:variant>
      <vt:variant>
        <vt:i4>1769526</vt:i4>
      </vt:variant>
      <vt:variant>
        <vt:i4>80</vt:i4>
      </vt:variant>
      <vt:variant>
        <vt:i4>0</vt:i4>
      </vt:variant>
      <vt:variant>
        <vt:i4>5</vt:i4>
      </vt:variant>
      <vt:variant>
        <vt:lpwstr/>
      </vt:variant>
      <vt:variant>
        <vt:lpwstr>_Toc203558218</vt:lpwstr>
      </vt:variant>
      <vt:variant>
        <vt:i4>1769526</vt:i4>
      </vt:variant>
      <vt:variant>
        <vt:i4>74</vt:i4>
      </vt:variant>
      <vt:variant>
        <vt:i4>0</vt:i4>
      </vt:variant>
      <vt:variant>
        <vt:i4>5</vt:i4>
      </vt:variant>
      <vt:variant>
        <vt:lpwstr/>
      </vt:variant>
      <vt:variant>
        <vt:lpwstr>_Toc203558217</vt:lpwstr>
      </vt:variant>
      <vt:variant>
        <vt:i4>1769526</vt:i4>
      </vt:variant>
      <vt:variant>
        <vt:i4>68</vt:i4>
      </vt:variant>
      <vt:variant>
        <vt:i4>0</vt:i4>
      </vt:variant>
      <vt:variant>
        <vt:i4>5</vt:i4>
      </vt:variant>
      <vt:variant>
        <vt:lpwstr/>
      </vt:variant>
      <vt:variant>
        <vt:lpwstr>_Toc203558216</vt:lpwstr>
      </vt:variant>
      <vt:variant>
        <vt:i4>1769526</vt:i4>
      </vt:variant>
      <vt:variant>
        <vt:i4>62</vt:i4>
      </vt:variant>
      <vt:variant>
        <vt:i4>0</vt:i4>
      </vt:variant>
      <vt:variant>
        <vt:i4>5</vt:i4>
      </vt:variant>
      <vt:variant>
        <vt:lpwstr/>
      </vt:variant>
      <vt:variant>
        <vt:lpwstr>_Toc203558215</vt:lpwstr>
      </vt:variant>
      <vt:variant>
        <vt:i4>1769526</vt:i4>
      </vt:variant>
      <vt:variant>
        <vt:i4>56</vt:i4>
      </vt:variant>
      <vt:variant>
        <vt:i4>0</vt:i4>
      </vt:variant>
      <vt:variant>
        <vt:i4>5</vt:i4>
      </vt:variant>
      <vt:variant>
        <vt:lpwstr/>
      </vt:variant>
      <vt:variant>
        <vt:lpwstr>_Toc203558214</vt:lpwstr>
      </vt:variant>
      <vt:variant>
        <vt:i4>1769526</vt:i4>
      </vt:variant>
      <vt:variant>
        <vt:i4>50</vt:i4>
      </vt:variant>
      <vt:variant>
        <vt:i4>0</vt:i4>
      </vt:variant>
      <vt:variant>
        <vt:i4>5</vt:i4>
      </vt:variant>
      <vt:variant>
        <vt:lpwstr/>
      </vt:variant>
      <vt:variant>
        <vt:lpwstr>_Toc203558213</vt:lpwstr>
      </vt:variant>
      <vt:variant>
        <vt:i4>1769526</vt:i4>
      </vt:variant>
      <vt:variant>
        <vt:i4>44</vt:i4>
      </vt:variant>
      <vt:variant>
        <vt:i4>0</vt:i4>
      </vt:variant>
      <vt:variant>
        <vt:i4>5</vt:i4>
      </vt:variant>
      <vt:variant>
        <vt:lpwstr/>
      </vt:variant>
      <vt:variant>
        <vt:lpwstr>_Toc203558212</vt:lpwstr>
      </vt:variant>
      <vt:variant>
        <vt:i4>1769526</vt:i4>
      </vt:variant>
      <vt:variant>
        <vt:i4>38</vt:i4>
      </vt:variant>
      <vt:variant>
        <vt:i4>0</vt:i4>
      </vt:variant>
      <vt:variant>
        <vt:i4>5</vt:i4>
      </vt:variant>
      <vt:variant>
        <vt:lpwstr/>
      </vt:variant>
      <vt:variant>
        <vt:lpwstr>_Toc203558211</vt:lpwstr>
      </vt:variant>
      <vt:variant>
        <vt:i4>1769526</vt:i4>
      </vt:variant>
      <vt:variant>
        <vt:i4>32</vt:i4>
      </vt:variant>
      <vt:variant>
        <vt:i4>0</vt:i4>
      </vt:variant>
      <vt:variant>
        <vt:i4>5</vt:i4>
      </vt:variant>
      <vt:variant>
        <vt:lpwstr/>
      </vt:variant>
      <vt:variant>
        <vt:lpwstr>_Toc203558210</vt:lpwstr>
      </vt:variant>
      <vt:variant>
        <vt:i4>1703990</vt:i4>
      </vt:variant>
      <vt:variant>
        <vt:i4>26</vt:i4>
      </vt:variant>
      <vt:variant>
        <vt:i4>0</vt:i4>
      </vt:variant>
      <vt:variant>
        <vt:i4>5</vt:i4>
      </vt:variant>
      <vt:variant>
        <vt:lpwstr/>
      </vt:variant>
      <vt:variant>
        <vt:lpwstr>_Toc203558209</vt:lpwstr>
      </vt:variant>
      <vt:variant>
        <vt:i4>1703990</vt:i4>
      </vt:variant>
      <vt:variant>
        <vt:i4>20</vt:i4>
      </vt:variant>
      <vt:variant>
        <vt:i4>0</vt:i4>
      </vt:variant>
      <vt:variant>
        <vt:i4>5</vt:i4>
      </vt:variant>
      <vt:variant>
        <vt:lpwstr/>
      </vt:variant>
      <vt:variant>
        <vt:lpwstr>_Toc203558208</vt:lpwstr>
      </vt:variant>
      <vt:variant>
        <vt:i4>1703990</vt:i4>
      </vt:variant>
      <vt:variant>
        <vt:i4>14</vt:i4>
      </vt:variant>
      <vt:variant>
        <vt:i4>0</vt:i4>
      </vt:variant>
      <vt:variant>
        <vt:i4>5</vt:i4>
      </vt:variant>
      <vt:variant>
        <vt:lpwstr/>
      </vt:variant>
      <vt:variant>
        <vt:lpwstr>_Toc203558207</vt:lpwstr>
      </vt:variant>
      <vt:variant>
        <vt:i4>1703990</vt:i4>
      </vt:variant>
      <vt:variant>
        <vt:i4>8</vt:i4>
      </vt:variant>
      <vt:variant>
        <vt:i4>0</vt:i4>
      </vt:variant>
      <vt:variant>
        <vt:i4>5</vt:i4>
      </vt:variant>
      <vt:variant>
        <vt:lpwstr/>
      </vt:variant>
      <vt:variant>
        <vt:lpwstr>_Toc203558206</vt:lpwstr>
      </vt:variant>
      <vt:variant>
        <vt:i4>1703990</vt:i4>
      </vt:variant>
      <vt:variant>
        <vt:i4>2</vt:i4>
      </vt:variant>
      <vt:variant>
        <vt:i4>0</vt:i4>
      </vt:variant>
      <vt:variant>
        <vt:i4>5</vt:i4>
      </vt:variant>
      <vt:variant>
        <vt:lpwstr/>
      </vt:variant>
      <vt:variant>
        <vt:lpwstr>_Toc203558205</vt:lpwstr>
      </vt:variant>
      <vt:variant>
        <vt:i4>-1918512934</vt:i4>
      </vt:variant>
      <vt:variant>
        <vt:i4>3</vt:i4>
      </vt:variant>
      <vt:variant>
        <vt:i4>0</vt:i4>
      </vt:variant>
      <vt:variant>
        <vt:i4>5</vt:i4>
      </vt:variant>
      <vt:variant>
        <vt:lpwstr>https://tchina.kyodonews.net/news/2025/06/ba774be984d6.html?phrase=%E5%A4%96%E5%9C%8B%E4%BA%BA&amp;words=%E5%A4%96%E5%9C%8B,%E4%BA%BA，(最後瀏灠日：114</vt:lpwstr>
      </vt:variant>
      <vt:variant>
        <vt:lpwstr/>
      </vt:variant>
      <vt:variant>
        <vt:i4>1900568</vt:i4>
      </vt:variant>
      <vt:variant>
        <vt:i4>0</vt:i4>
      </vt:variant>
      <vt:variant>
        <vt:i4>0</vt:i4>
      </vt:variant>
      <vt:variant>
        <vt:i4>5</vt:i4>
      </vt:variant>
      <vt:variant>
        <vt:lpwstr>https://www.nhi.gov.tw/ch/lp-3810-1.html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2025-07-22T02:15:00Z</cp:lastPrinted>
  <dcterms:created xsi:type="dcterms:W3CDTF">2025-07-23T03:30:00Z</dcterms:created>
  <dcterms:modified xsi:type="dcterms:W3CDTF">2025-07-23T03:30:00Z</dcterms:modified>
</cp:coreProperties>
</file>