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bookmarkStart w:id="0" w:name="_GoBack"/>
      <w:bookmarkEnd w:id="0"/>
      <w:r w:rsidRPr="00C0567B">
        <w:rPr>
          <w:rFonts w:hAnsi="標楷體" w:hint="eastAsia"/>
          <w:snapToGrid w:val="0"/>
        </w:rPr>
        <w:t>中央政府各醫院作業基金經營現況之探討</w:t>
      </w:r>
    </w:p>
    <w:p w:rsidR="008F6EAA" w:rsidRPr="00C0567B" w:rsidRDefault="00F55778" w:rsidP="008F6EAA">
      <w:pPr>
        <w:pStyle w:val="14"/>
        <w:ind w:left="567" w:hanging="567"/>
        <w:rPr>
          <w:rFonts w:hAnsi="標楷體"/>
        </w:rPr>
      </w:pPr>
      <w:bookmarkStart w:id="1" w:name="_Toc164679497"/>
      <w:bookmarkStart w:id="2" w:name="_Toc203558212"/>
      <w:r w:rsidRPr="00C0567B">
        <w:rPr>
          <w:rFonts w:hAnsi="標楷體" w:hint="eastAsia"/>
        </w:rPr>
        <w:t>一、</w:t>
      </w:r>
      <w:r w:rsidR="007F187A">
        <w:rPr>
          <w:rFonts w:hAnsi="標楷體" w:hint="eastAsia"/>
        </w:rPr>
        <w:t>中央政府主管</w:t>
      </w:r>
      <w:r w:rsidR="008F6EAA" w:rsidRPr="00C0567B">
        <w:rPr>
          <w:rFonts w:hAnsi="標楷體" w:hint="eastAsia"/>
        </w:rPr>
        <w:t>公立醫院</w:t>
      </w:r>
      <w:r w:rsidR="007F187A">
        <w:rPr>
          <w:rFonts w:hAnsi="標楷體" w:hint="eastAsia"/>
        </w:rPr>
        <w:t>之契僱醫護人員比率偏高，且護理人力之培育、考選及執業情形未見明顯改善，均恐影響人力穩定及醫療品質</w:t>
      </w:r>
      <w:bookmarkEnd w:id="2"/>
    </w:p>
    <w:p w:rsidR="008F6EAA" w:rsidRPr="00C0567B" w:rsidRDefault="008F6EAA" w:rsidP="008F6EAA">
      <w:pPr>
        <w:spacing w:line="500" w:lineRule="exact"/>
        <w:ind w:left="566" w:firstLine="566"/>
        <w:rPr>
          <w:rFonts w:hAnsi="標楷體" w:cs="Calibri"/>
          <w:snapToGrid w:val="0"/>
          <w:lang w:val="x-none"/>
        </w:rPr>
      </w:pPr>
      <w:r w:rsidRPr="00C0567B">
        <w:rPr>
          <w:rFonts w:hAnsi="標楷體" w:cs="Calibri" w:hint="eastAsia"/>
          <w:snapToGrid w:val="0"/>
        </w:rPr>
        <w:t>醫事人力的規</w:t>
      </w:r>
      <w:r w:rsidRPr="00C0567B">
        <w:rPr>
          <w:rFonts w:hAnsi="標楷體" w:cs="Calibri" w:hint="eastAsia"/>
          <w:snapToGrid w:val="0"/>
          <w:lang w:val="x-none"/>
        </w:rPr>
        <w:t>劃與培育，影響我國醫療照護體系之運作甚鉅。各公立醫院自行遴用具醫事證書之新進醫事人員，即是以進用「專技考試」及格者，有別於一般公務人員任用管道。經查：</w:t>
      </w:r>
    </w:p>
    <w:p w:rsidR="00F55778" w:rsidRPr="00C0567B" w:rsidRDefault="008F6EAA" w:rsidP="008F6EAA">
      <w:pPr>
        <w:pStyle w:val="a5"/>
        <w:ind w:left="849" w:hanging="283"/>
        <w:rPr>
          <w:rFonts w:hAnsi="標楷體"/>
          <w:b/>
        </w:rPr>
      </w:pPr>
      <w:r w:rsidRPr="00C0567B">
        <w:rPr>
          <w:rFonts w:hAnsi="標楷體" w:hint="eastAsia"/>
          <w:b/>
        </w:rPr>
        <w:t xml:space="preserve"> </w:t>
      </w:r>
      <w:r w:rsidR="00F55778" w:rsidRPr="00C0567B">
        <w:rPr>
          <w:rFonts w:hAnsi="標楷體" w:hint="eastAsia"/>
          <w:b/>
        </w:rPr>
        <w:t>(一)</w:t>
      </w:r>
      <w:r w:rsidRPr="00C0567B">
        <w:rPr>
          <w:rFonts w:hAnsi="標楷體" w:hint="eastAsia"/>
          <w:b/>
        </w:rPr>
        <w:t>公立醫院契僱</w:t>
      </w:r>
      <w:r w:rsidR="007F187A">
        <w:rPr>
          <w:rFonts w:hAnsi="標楷體" w:hint="eastAsia"/>
          <w:b/>
        </w:rPr>
        <w:t>醫護</w:t>
      </w:r>
      <w:r w:rsidRPr="00C0567B">
        <w:rPr>
          <w:rFonts w:hAnsi="標楷體" w:hint="eastAsia"/>
          <w:b/>
        </w:rPr>
        <w:t>人員配置比例偏高，</w:t>
      </w:r>
      <w:r w:rsidR="007F187A">
        <w:rPr>
          <w:rFonts w:hAnsi="標楷體" w:hint="eastAsia"/>
          <w:b/>
        </w:rPr>
        <w:t>不利人力穩定，並恐影響醫療品質</w:t>
      </w:r>
    </w:p>
    <w:p w:rsidR="00F55778" w:rsidRPr="00C0567B" w:rsidRDefault="008F6EAA" w:rsidP="00F55778">
      <w:pPr>
        <w:pStyle w:val="21"/>
        <w:ind w:left="850" w:firstLine="566"/>
        <w:rPr>
          <w:rFonts w:hAnsi="標楷體"/>
        </w:rPr>
      </w:pPr>
      <w:r w:rsidRPr="00C0567B">
        <w:rPr>
          <w:rFonts w:hAnsi="標楷體" w:hint="eastAsia"/>
        </w:rPr>
        <w:t>公立醫院進用之契僱人員並非</w:t>
      </w:r>
      <w:r w:rsidR="007F187A">
        <w:rPr>
          <w:rFonts w:hAnsi="標楷體" w:hint="eastAsia"/>
        </w:rPr>
        <w:t>正職醫事</w:t>
      </w:r>
      <w:r w:rsidR="007F187A" w:rsidRPr="007F187A">
        <w:rPr>
          <w:rFonts w:hAnsi="標楷體" w:hint="eastAsia"/>
        </w:rPr>
        <w:t>人員</w:t>
      </w:r>
      <w:r w:rsidR="007F187A">
        <w:rPr>
          <w:rFonts w:hAnsi="標楷體" w:hint="eastAsia"/>
        </w:rPr>
        <w:t>，</w:t>
      </w:r>
      <w:r w:rsidRPr="00C0567B">
        <w:rPr>
          <w:rFonts w:hAnsi="標楷體" w:hint="eastAsia"/>
        </w:rPr>
        <w:t>係依其醫療作業基金之收入</w:t>
      </w:r>
      <w:r w:rsidR="007F187A">
        <w:rPr>
          <w:rFonts w:hAnsi="標楷體" w:hint="eastAsia"/>
        </w:rPr>
        <w:t>規模</w:t>
      </w:r>
      <w:r w:rsidRPr="00C0567B">
        <w:rPr>
          <w:rFonts w:hAnsi="標楷體" w:hint="eastAsia"/>
        </w:rPr>
        <w:t>聘僱，人員進用及管理則依據行政院訂定「行政院及所屬各機關學校</w:t>
      </w:r>
      <w:r w:rsidR="007F187A">
        <w:rPr>
          <w:rFonts w:hAnsi="標楷體" w:hint="eastAsia"/>
        </w:rPr>
        <w:t>約用</w:t>
      </w:r>
      <w:r w:rsidRPr="00C0567B">
        <w:rPr>
          <w:rFonts w:hAnsi="標楷體" w:hint="eastAsia"/>
        </w:rPr>
        <w:t>人員進用及運用要點」</w:t>
      </w:r>
      <w:r w:rsidR="007F187A">
        <w:rPr>
          <w:rFonts w:hAnsi="標楷體" w:hint="eastAsia"/>
        </w:rPr>
        <w:t>及各主管機關自訂之進用及管理要點</w:t>
      </w:r>
      <w:r w:rsidR="007F187A">
        <w:rPr>
          <w:rStyle w:val="af8"/>
          <w:rFonts w:hAnsi="標楷體"/>
        </w:rPr>
        <w:footnoteReference w:id="1"/>
      </w:r>
      <w:r w:rsidRPr="00C0567B">
        <w:rPr>
          <w:rFonts w:hAnsi="標楷體" w:hint="eastAsia"/>
        </w:rPr>
        <w:t>辦理，</w:t>
      </w:r>
      <w:r w:rsidR="00F93653">
        <w:rPr>
          <w:rFonts w:hAnsi="標楷體" w:hint="eastAsia"/>
        </w:rPr>
        <w:t>故</w:t>
      </w:r>
      <w:r w:rsidRPr="00C0567B">
        <w:rPr>
          <w:rFonts w:hAnsi="標楷體" w:hint="eastAsia"/>
        </w:rPr>
        <w:t>非醫事人員人事條例規範之範圍。113年度各公立醫院除國防部所屬軍醫院無進用契僱醫護人員外，其餘公立醫院多以契僱人員進用，醫師契僱人員平均占比近</w:t>
      </w:r>
      <w:r w:rsidR="00F93653">
        <w:rPr>
          <w:rFonts w:hAnsi="標楷體" w:hint="eastAsia"/>
        </w:rPr>
        <w:t>四</w:t>
      </w:r>
      <w:r w:rsidRPr="00C0567B">
        <w:rPr>
          <w:rFonts w:hAnsi="標楷體" w:hint="eastAsia"/>
        </w:rPr>
        <w:t>成，護理契僱人員平均占比均逾</w:t>
      </w:r>
      <w:r w:rsidR="00685888">
        <w:rPr>
          <w:rFonts w:hAnsi="標楷體" w:hint="eastAsia"/>
        </w:rPr>
        <w:t>五</w:t>
      </w:r>
      <w:r w:rsidRPr="00C0567B">
        <w:rPr>
          <w:rFonts w:hAnsi="標楷體" w:hint="eastAsia"/>
        </w:rPr>
        <w:t>成，尤以衛福部所屬醫療機構契僱人員占比最高，為各公立醫院之首，其醫師及護理師契僱人員占比分別為48.99%及75.72%</w:t>
      </w:r>
      <w:r w:rsidR="00663287">
        <w:rPr>
          <w:rFonts w:hAnsi="標楷體"/>
        </w:rPr>
        <w:t>(</w:t>
      </w:r>
      <w:r w:rsidRPr="00C0567B">
        <w:rPr>
          <w:rFonts w:hAnsi="標楷體" w:hint="eastAsia"/>
        </w:rPr>
        <w:t>詳表</w:t>
      </w:r>
      <w:r w:rsidR="00291A67">
        <w:rPr>
          <w:rFonts w:hAnsi="標楷體"/>
        </w:rPr>
        <w:t>3-1-1</w:t>
      </w:r>
      <w:r w:rsidR="00663287">
        <w:rPr>
          <w:rFonts w:hAnsi="標楷體"/>
        </w:rPr>
        <w:t>)</w:t>
      </w:r>
      <w:r w:rsidRPr="00C0567B">
        <w:rPr>
          <w:rFonts w:hAnsi="標楷體" w:hint="eastAsia"/>
        </w:rPr>
        <w:t>。</w:t>
      </w:r>
    </w:p>
    <w:p w:rsidR="00FA73F9" w:rsidRPr="00C0567B" w:rsidRDefault="00F93653" w:rsidP="00F93653">
      <w:pPr>
        <w:pStyle w:val="21"/>
        <w:ind w:left="850" w:firstLine="566"/>
        <w:rPr>
          <w:rFonts w:hAnsi="標楷體"/>
        </w:rPr>
      </w:pPr>
      <w:r>
        <w:rPr>
          <w:rFonts w:hAnsi="標楷體" w:hint="eastAsia"/>
        </w:rPr>
        <w:t>由於</w:t>
      </w:r>
      <w:r w:rsidR="00FA73F9" w:rsidRPr="00C0567B">
        <w:rPr>
          <w:rFonts w:hAnsi="標楷體" w:hint="eastAsia"/>
        </w:rPr>
        <w:t>契僱人員非醫事人員人事條例適用對象，其進用屬各公立醫院權責，</w:t>
      </w:r>
      <w:r>
        <w:rPr>
          <w:rFonts w:hAnsi="標楷體" w:hint="eastAsia"/>
        </w:rPr>
        <w:t>故</w:t>
      </w:r>
      <w:r w:rsidR="00FA73F9" w:rsidRPr="00C0567B">
        <w:rPr>
          <w:rFonts w:hAnsi="標楷體" w:hint="eastAsia"/>
        </w:rPr>
        <w:t>多有相關醫事團體陳情，訴求契僱人員與經銓敘審定之醫事人員均領有醫事證書之資格，且從事之工作並無差異，惟享有之權益有別，形成同工不同酬，造成士氣低落，從而影響</w:t>
      </w:r>
      <w:r>
        <w:rPr>
          <w:rFonts w:hAnsi="標楷體" w:hint="eastAsia"/>
        </w:rPr>
        <w:t>人力穩定及</w:t>
      </w:r>
      <w:r w:rsidR="00FA73F9" w:rsidRPr="00C0567B">
        <w:rPr>
          <w:rFonts w:hAnsi="標楷體" w:hint="eastAsia"/>
        </w:rPr>
        <w:t>醫療品質。</w:t>
      </w:r>
    </w:p>
    <w:p w:rsidR="00FA73F9" w:rsidRPr="00C0567B" w:rsidRDefault="00FA73F9" w:rsidP="004B66FB">
      <w:pPr>
        <w:widowControl/>
        <w:ind w:leftChars="0" w:left="1332" w:right="-142" w:hangingChars="470" w:hanging="1332"/>
        <w:rPr>
          <w:rFonts w:hAnsi="標楷體" w:cs="Calibri"/>
          <w:b/>
          <w:bCs/>
          <w:snapToGrid w:val="0"/>
          <w:spacing w:val="-5"/>
          <w:lang w:val="x-none"/>
        </w:rPr>
      </w:pPr>
      <w:bookmarkStart w:id="3" w:name="_Hlk198644894"/>
      <w:r w:rsidRPr="00C0567B">
        <w:rPr>
          <w:rFonts w:hAnsi="標楷體" w:hint="eastAsia"/>
          <w:b/>
        </w:rPr>
        <w:lastRenderedPageBreak/>
        <w:t>表</w:t>
      </w:r>
      <w:r w:rsidRPr="00C0567B">
        <w:rPr>
          <w:rFonts w:hAnsi="標楷體"/>
          <w:b/>
        </w:rPr>
        <w:t xml:space="preserve">3-1-1  </w:t>
      </w:r>
      <w:r w:rsidRPr="00C0567B">
        <w:rPr>
          <w:rFonts w:hAnsi="標楷體" w:hint="eastAsia"/>
          <w:b/>
        </w:rPr>
        <w:t>11</w:t>
      </w:r>
      <w:r w:rsidRPr="00C0567B">
        <w:rPr>
          <w:rFonts w:hAnsi="標楷體"/>
          <w:b/>
        </w:rPr>
        <w:t>3</w:t>
      </w:r>
      <w:r w:rsidRPr="00C0567B">
        <w:rPr>
          <w:rFonts w:hAnsi="標楷體" w:hint="eastAsia"/>
          <w:b/>
        </w:rPr>
        <w:t>年度中央政府所屬公立醫院正職與契僱</w:t>
      </w:r>
      <w:r w:rsidR="00F93653" w:rsidRPr="00C0567B">
        <w:rPr>
          <w:rFonts w:hAnsi="標楷體" w:hint="eastAsia"/>
          <w:b/>
        </w:rPr>
        <w:t>醫護人員</w:t>
      </w:r>
      <w:r w:rsidRPr="00C0567B">
        <w:rPr>
          <w:rFonts w:hAnsi="標楷體" w:hint="eastAsia"/>
          <w:b/>
        </w:rPr>
        <w:t>進用配置情形</w:t>
      </w:r>
      <w:r w:rsidR="00F93653">
        <w:rPr>
          <w:rFonts w:hAnsi="標楷體" w:hint="eastAsia"/>
          <w:b/>
        </w:rPr>
        <w:t>表</w:t>
      </w:r>
      <w:r w:rsidRPr="00C0567B">
        <w:rPr>
          <w:rFonts w:hAnsi="標楷體" w:hint="eastAsia"/>
          <w:b/>
        </w:rPr>
        <w:t xml:space="preserve"> </w:t>
      </w:r>
      <w:r w:rsidRPr="00C0567B">
        <w:rPr>
          <w:rFonts w:hAnsi="標楷體"/>
          <w:b/>
        </w:rPr>
        <w:t xml:space="preserve">   </w:t>
      </w:r>
      <w:r w:rsidRPr="00C0567B">
        <w:rPr>
          <w:rFonts w:hAnsi="標楷體" w:cs="Calibri"/>
          <w:b/>
          <w:bCs/>
          <w:snapToGrid w:val="0"/>
          <w:spacing w:val="-5"/>
          <w:lang w:val="x-none"/>
        </w:rPr>
        <w:t xml:space="preserve">                  </w:t>
      </w:r>
      <w:r w:rsidR="004B66FB">
        <w:rPr>
          <w:rFonts w:hAnsi="標楷體" w:cs="Calibri"/>
          <w:b/>
          <w:bCs/>
          <w:snapToGrid w:val="0"/>
          <w:spacing w:val="-5"/>
          <w:lang w:val="x-none"/>
        </w:rPr>
        <w:t xml:space="preserve">      </w:t>
      </w:r>
      <w:r w:rsidR="004B66FB" w:rsidRPr="004B66FB">
        <w:rPr>
          <w:rStyle w:val="143"/>
        </w:rPr>
        <w:t xml:space="preserve">  </w:t>
      </w:r>
      <w:r w:rsidR="004B66FB">
        <w:rPr>
          <w:rStyle w:val="143"/>
        </w:rPr>
        <w:t xml:space="preserve">     </w:t>
      </w:r>
      <w:r w:rsidRPr="004B66FB">
        <w:rPr>
          <w:rStyle w:val="143"/>
          <w:rFonts w:hint="eastAsia"/>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22"/>
        <w:gridCol w:w="839"/>
        <w:gridCol w:w="839"/>
        <w:gridCol w:w="840"/>
        <w:gridCol w:w="973"/>
        <w:gridCol w:w="840"/>
        <w:gridCol w:w="840"/>
        <w:gridCol w:w="946"/>
        <w:gridCol w:w="973"/>
      </w:tblGrid>
      <w:tr w:rsidR="00FA73F9" w:rsidRPr="00C0567B" w:rsidTr="00FA73F9">
        <w:trPr>
          <w:tblHeader/>
        </w:trPr>
        <w:tc>
          <w:tcPr>
            <w:tcW w:w="1548" w:type="dxa"/>
            <w:vMerge w:val="restart"/>
            <w:shd w:val="clear" w:color="auto" w:fill="auto"/>
            <w:vAlign w:val="center"/>
          </w:tcPr>
          <w:p w:rsidR="00FA73F9" w:rsidRPr="00291A67" w:rsidRDefault="00FA73F9" w:rsidP="00291A67">
            <w:pPr>
              <w:pStyle w:val="142"/>
              <w:jc w:val="center"/>
              <w:rPr>
                <w:b/>
                <w:snapToGrid w:val="0"/>
              </w:rPr>
            </w:pPr>
            <w:r w:rsidRPr="00291A67">
              <w:rPr>
                <w:rFonts w:hint="eastAsia"/>
                <w:b/>
              </w:rPr>
              <w:t>主管機關別</w:t>
            </w:r>
          </w:p>
        </w:tc>
        <w:tc>
          <w:tcPr>
            <w:tcW w:w="3496" w:type="dxa"/>
            <w:gridSpan w:val="4"/>
            <w:shd w:val="clear" w:color="auto" w:fill="auto"/>
          </w:tcPr>
          <w:p w:rsidR="00FA73F9" w:rsidRPr="00291A67" w:rsidRDefault="00FA73F9" w:rsidP="00291A67">
            <w:pPr>
              <w:pStyle w:val="142"/>
              <w:jc w:val="center"/>
              <w:rPr>
                <w:b/>
                <w:snapToGrid w:val="0"/>
              </w:rPr>
            </w:pPr>
            <w:r w:rsidRPr="00291A67">
              <w:rPr>
                <w:rFonts w:hint="eastAsia"/>
                <w:b/>
              </w:rPr>
              <w:t>醫師</w:t>
            </w:r>
          </w:p>
        </w:tc>
        <w:tc>
          <w:tcPr>
            <w:tcW w:w="3568" w:type="dxa"/>
            <w:gridSpan w:val="4"/>
            <w:shd w:val="clear" w:color="auto" w:fill="auto"/>
          </w:tcPr>
          <w:p w:rsidR="00FA73F9" w:rsidRPr="00291A67" w:rsidRDefault="00FA73F9" w:rsidP="00291A67">
            <w:pPr>
              <w:pStyle w:val="142"/>
              <w:jc w:val="center"/>
              <w:rPr>
                <w:b/>
                <w:snapToGrid w:val="0"/>
              </w:rPr>
            </w:pPr>
            <w:r w:rsidRPr="00291A67">
              <w:rPr>
                <w:rFonts w:hint="eastAsia"/>
                <w:b/>
              </w:rPr>
              <w:t>護理師</w:t>
            </w:r>
            <w:r w:rsidRPr="00291A67">
              <w:rPr>
                <w:b/>
              </w:rPr>
              <w:t>(士)</w:t>
            </w:r>
          </w:p>
        </w:tc>
      </w:tr>
      <w:tr w:rsidR="00FA73F9" w:rsidRPr="00C0567B" w:rsidTr="00FA73F9">
        <w:trPr>
          <w:tblHeader/>
        </w:trPr>
        <w:tc>
          <w:tcPr>
            <w:tcW w:w="1548" w:type="dxa"/>
            <w:vMerge/>
            <w:shd w:val="clear" w:color="auto" w:fill="auto"/>
          </w:tcPr>
          <w:p w:rsidR="00FA73F9" w:rsidRPr="00291A67" w:rsidRDefault="00FA73F9" w:rsidP="00291A67">
            <w:pPr>
              <w:pStyle w:val="142"/>
              <w:jc w:val="center"/>
              <w:rPr>
                <w:b/>
                <w:snapToGrid w:val="0"/>
              </w:rPr>
            </w:pPr>
          </w:p>
        </w:tc>
        <w:tc>
          <w:tcPr>
            <w:tcW w:w="840" w:type="dxa"/>
            <w:shd w:val="clear" w:color="auto" w:fill="auto"/>
            <w:vAlign w:val="center"/>
          </w:tcPr>
          <w:p w:rsidR="00FA73F9" w:rsidRPr="00291A67" w:rsidRDefault="00FA73F9" w:rsidP="00291A67">
            <w:pPr>
              <w:pStyle w:val="142"/>
              <w:jc w:val="center"/>
              <w:rPr>
                <w:b/>
                <w:snapToGrid w:val="0"/>
              </w:rPr>
            </w:pPr>
            <w:r w:rsidRPr="00291A67">
              <w:rPr>
                <w:rFonts w:hint="eastAsia"/>
                <w:b/>
              </w:rPr>
              <w:t>正職人數</w:t>
            </w:r>
          </w:p>
        </w:tc>
        <w:tc>
          <w:tcPr>
            <w:tcW w:w="840" w:type="dxa"/>
            <w:shd w:val="clear" w:color="auto" w:fill="auto"/>
            <w:vAlign w:val="center"/>
          </w:tcPr>
          <w:p w:rsidR="00FA73F9" w:rsidRPr="00291A67" w:rsidRDefault="00FA73F9" w:rsidP="00291A67">
            <w:pPr>
              <w:pStyle w:val="142"/>
              <w:jc w:val="center"/>
              <w:rPr>
                <w:b/>
                <w:snapToGrid w:val="0"/>
              </w:rPr>
            </w:pPr>
            <w:r w:rsidRPr="00291A67">
              <w:rPr>
                <w:rFonts w:hint="eastAsia"/>
                <w:b/>
              </w:rPr>
              <w:t>契僱人數</w:t>
            </w:r>
          </w:p>
        </w:tc>
        <w:tc>
          <w:tcPr>
            <w:tcW w:w="840" w:type="dxa"/>
            <w:shd w:val="clear" w:color="auto" w:fill="auto"/>
            <w:vAlign w:val="center"/>
          </w:tcPr>
          <w:p w:rsidR="00FA73F9" w:rsidRPr="00291A67" w:rsidRDefault="00FA73F9" w:rsidP="00291A67">
            <w:pPr>
              <w:pStyle w:val="142"/>
              <w:jc w:val="center"/>
              <w:rPr>
                <w:b/>
                <w:snapToGrid w:val="0"/>
              </w:rPr>
            </w:pPr>
            <w:r w:rsidRPr="00291A67">
              <w:rPr>
                <w:rFonts w:hint="eastAsia"/>
                <w:b/>
              </w:rPr>
              <w:t>合計人數</w:t>
            </w:r>
          </w:p>
        </w:tc>
        <w:tc>
          <w:tcPr>
            <w:tcW w:w="976" w:type="dxa"/>
            <w:shd w:val="clear" w:color="auto" w:fill="auto"/>
            <w:vAlign w:val="center"/>
          </w:tcPr>
          <w:p w:rsidR="004B66FB" w:rsidRDefault="00FA73F9" w:rsidP="00291A67">
            <w:pPr>
              <w:pStyle w:val="142"/>
              <w:jc w:val="center"/>
              <w:rPr>
                <w:b/>
              </w:rPr>
            </w:pPr>
            <w:r w:rsidRPr="00291A67">
              <w:rPr>
                <w:rFonts w:hint="eastAsia"/>
                <w:b/>
              </w:rPr>
              <w:t>契僱</w:t>
            </w:r>
          </w:p>
          <w:p w:rsidR="00FA73F9" w:rsidRPr="00291A67" w:rsidRDefault="00FA73F9" w:rsidP="00291A67">
            <w:pPr>
              <w:pStyle w:val="142"/>
              <w:jc w:val="center"/>
              <w:rPr>
                <w:b/>
                <w:snapToGrid w:val="0"/>
              </w:rPr>
            </w:pPr>
            <w:r w:rsidRPr="00291A67">
              <w:rPr>
                <w:rFonts w:hint="eastAsia"/>
                <w:b/>
              </w:rPr>
              <w:t>比率</w:t>
            </w:r>
          </w:p>
        </w:tc>
        <w:tc>
          <w:tcPr>
            <w:tcW w:w="840" w:type="dxa"/>
            <w:shd w:val="clear" w:color="auto" w:fill="auto"/>
            <w:vAlign w:val="center"/>
          </w:tcPr>
          <w:p w:rsidR="00FA73F9" w:rsidRPr="00291A67" w:rsidRDefault="00FA73F9" w:rsidP="00291A67">
            <w:pPr>
              <w:pStyle w:val="142"/>
              <w:jc w:val="center"/>
              <w:rPr>
                <w:b/>
                <w:snapToGrid w:val="0"/>
              </w:rPr>
            </w:pPr>
            <w:r w:rsidRPr="00291A67">
              <w:rPr>
                <w:rFonts w:hint="eastAsia"/>
                <w:b/>
              </w:rPr>
              <w:t>正職人數</w:t>
            </w:r>
          </w:p>
        </w:tc>
        <w:tc>
          <w:tcPr>
            <w:tcW w:w="840" w:type="dxa"/>
            <w:shd w:val="clear" w:color="auto" w:fill="auto"/>
            <w:vAlign w:val="center"/>
          </w:tcPr>
          <w:p w:rsidR="00FA73F9" w:rsidRPr="00291A67" w:rsidRDefault="00FA73F9" w:rsidP="00291A67">
            <w:pPr>
              <w:pStyle w:val="142"/>
              <w:jc w:val="center"/>
              <w:rPr>
                <w:b/>
                <w:snapToGrid w:val="0"/>
              </w:rPr>
            </w:pPr>
            <w:r w:rsidRPr="00291A67">
              <w:rPr>
                <w:rFonts w:hint="eastAsia"/>
                <w:b/>
              </w:rPr>
              <w:t>契僱人數</w:t>
            </w:r>
          </w:p>
        </w:tc>
        <w:tc>
          <w:tcPr>
            <w:tcW w:w="912" w:type="dxa"/>
            <w:shd w:val="clear" w:color="auto" w:fill="auto"/>
            <w:vAlign w:val="center"/>
          </w:tcPr>
          <w:p w:rsidR="00FA73F9" w:rsidRPr="00291A67" w:rsidRDefault="00FA73F9" w:rsidP="00291A67">
            <w:pPr>
              <w:pStyle w:val="142"/>
              <w:jc w:val="center"/>
              <w:rPr>
                <w:b/>
                <w:snapToGrid w:val="0"/>
              </w:rPr>
            </w:pPr>
            <w:r w:rsidRPr="00291A67">
              <w:rPr>
                <w:rFonts w:hint="eastAsia"/>
                <w:b/>
              </w:rPr>
              <w:t>合計人數</w:t>
            </w:r>
          </w:p>
        </w:tc>
        <w:tc>
          <w:tcPr>
            <w:tcW w:w="976" w:type="dxa"/>
            <w:shd w:val="clear" w:color="auto" w:fill="auto"/>
            <w:vAlign w:val="center"/>
          </w:tcPr>
          <w:p w:rsidR="004B66FB" w:rsidRDefault="00FA73F9" w:rsidP="00291A67">
            <w:pPr>
              <w:pStyle w:val="142"/>
              <w:jc w:val="center"/>
              <w:rPr>
                <w:b/>
              </w:rPr>
            </w:pPr>
            <w:r w:rsidRPr="00291A67">
              <w:rPr>
                <w:rFonts w:hint="eastAsia"/>
                <w:b/>
              </w:rPr>
              <w:t>契僱</w:t>
            </w:r>
          </w:p>
          <w:p w:rsidR="00FA73F9" w:rsidRPr="00291A67" w:rsidRDefault="00FA73F9" w:rsidP="00291A67">
            <w:pPr>
              <w:pStyle w:val="142"/>
              <w:jc w:val="center"/>
              <w:rPr>
                <w:b/>
                <w:snapToGrid w:val="0"/>
              </w:rPr>
            </w:pPr>
            <w:r w:rsidRPr="00291A67">
              <w:rPr>
                <w:rFonts w:hint="eastAsia"/>
                <w:b/>
              </w:rPr>
              <w:t>比率</w:t>
            </w:r>
          </w:p>
        </w:tc>
      </w:tr>
      <w:tr w:rsidR="00FA73F9" w:rsidRPr="00C0567B" w:rsidTr="00FA73F9">
        <w:tc>
          <w:tcPr>
            <w:tcW w:w="1548" w:type="dxa"/>
            <w:shd w:val="clear" w:color="auto" w:fill="auto"/>
          </w:tcPr>
          <w:p w:rsidR="00FA73F9" w:rsidRPr="00C0567B" w:rsidRDefault="00FA73F9" w:rsidP="004B66FB">
            <w:pPr>
              <w:pStyle w:val="142"/>
            </w:pPr>
            <w:r w:rsidRPr="00C0567B">
              <w:rPr>
                <w:rFonts w:hint="eastAsia"/>
              </w:rPr>
              <w:t>教育部所屬醫療機構</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,116</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7</w:t>
            </w:r>
            <w:r w:rsidRPr="00C0567B">
              <w:t>57</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,873</w:t>
            </w:r>
          </w:p>
        </w:tc>
        <w:tc>
          <w:tcPr>
            <w:tcW w:w="976" w:type="dxa"/>
            <w:shd w:val="clear" w:color="auto" w:fill="auto"/>
            <w:vAlign w:val="center"/>
          </w:tcPr>
          <w:p w:rsidR="00FA73F9" w:rsidRPr="00C0567B" w:rsidRDefault="00FA73F9" w:rsidP="004B66FB">
            <w:pPr>
              <w:pStyle w:val="142"/>
              <w:jc w:val="right"/>
              <w:rPr>
                <w:rFonts w:hint="eastAsia"/>
                <w:b/>
                <w:bCs/>
              </w:rPr>
            </w:pPr>
            <w:r w:rsidRPr="00C0567B">
              <w:rPr>
                <w:rFonts w:hint="eastAsia"/>
                <w:b/>
                <w:bCs/>
              </w:rPr>
              <w:t>4</w:t>
            </w:r>
            <w:r w:rsidRPr="00C0567B">
              <w:rPr>
                <w:b/>
                <w:bCs/>
              </w:rPr>
              <w:t>0.42</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3</w:t>
            </w:r>
            <w:r w:rsidRPr="00C0567B">
              <w:t>,086</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6</w:t>
            </w:r>
            <w:r w:rsidRPr="00C0567B">
              <w:t>,863</w:t>
            </w:r>
          </w:p>
        </w:tc>
        <w:tc>
          <w:tcPr>
            <w:tcW w:w="912" w:type="dxa"/>
            <w:shd w:val="clear" w:color="auto" w:fill="auto"/>
            <w:vAlign w:val="center"/>
          </w:tcPr>
          <w:p w:rsidR="00FA73F9" w:rsidRPr="00C0567B" w:rsidRDefault="00FA73F9" w:rsidP="004B66FB">
            <w:pPr>
              <w:pStyle w:val="142"/>
              <w:jc w:val="right"/>
              <w:rPr>
                <w:rFonts w:hint="eastAsia"/>
              </w:rPr>
            </w:pPr>
            <w:r w:rsidRPr="00C0567B">
              <w:rPr>
                <w:rFonts w:hint="eastAsia"/>
              </w:rPr>
              <w:t>9</w:t>
            </w:r>
            <w:r w:rsidRPr="00C0567B">
              <w:t>,949</w:t>
            </w:r>
          </w:p>
        </w:tc>
        <w:tc>
          <w:tcPr>
            <w:tcW w:w="976" w:type="dxa"/>
            <w:shd w:val="clear" w:color="auto" w:fill="auto"/>
            <w:vAlign w:val="center"/>
          </w:tcPr>
          <w:p w:rsidR="00FA73F9" w:rsidRPr="00C0567B" w:rsidRDefault="00FA73F9" w:rsidP="004B66FB">
            <w:pPr>
              <w:pStyle w:val="142"/>
              <w:jc w:val="right"/>
              <w:rPr>
                <w:rFonts w:hint="eastAsia"/>
                <w:b/>
                <w:bCs/>
              </w:rPr>
            </w:pPr>
            <w:r w:rsidRPr="00C0567B">
              <w:rPr>
                <w:rFonts w:hint="eastAsia"/>
                <w:b/>
                <w:bCs/>
              </w:rPr>
              <w:t>6</w:t>
            </w:r>
            <w:r w:rsidRPr="00C0567B">
              <w:rPr>
                <w:b/>
                <w:bCs/>
              </w:rPr>
              <w:t>8.98</w:t>
            </w:r>
          </w:p>
        </w:tc>
      </w:tr>
      <w:tr w:rsidR="00FA73F9" w:rsidRPr="00C0567B" w:rsidTr="00FA73F9">
        <w:tc>
          <w:tcPr>
            <w:tcW w:w="1548" w:type="dxa"/>
            <w:shd w:val="clear" w:color="auto" w:fill="auto"/>
          </w:tcPr>
          <w:p w:rsidR="00FA73F9" w:rsidRPr="00C0567B" w:rsidRDefault="00FA73F9" w:rsidP="004B66FB">
            <w:pPr>
              <w:pStyle w:val="142"/>
            </w:pPr>
            <w:r w:rsidRPr="00C0567B">
              <w:rPr>
                <w:rFonts w:hint="eastAsia"/>
              </w:rPr>
              <w:t>退輔會所屬醫療機構</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,922</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,235</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3</w:t>
            </w:r>
            <w:r w:rsidRPr="00C0567B">
              <w:t>,157</w:t>
            </w:r>
          </w:p>
        </w:tc>
        <w:tc>
          <w:tcPr>
            <w:tcW w:w="976" w:type="dxa"/>
            <w:shd w:val="clear" w:color="auto" w:fill="auto"/>
            <w:vAlign w:val="center"/>
          </w:tcPr>
          <w:p w:rsidR="00FA73F9" w:rsidRPr="00C0567B" w:rsidRDefault="00FA73F9" w:rsidP="004B66FB">
            <w:pPr>
              <w:pStyle w:val="142"/>
              <w:jc w:val="right"/>
              <w:rPr>
                <w:rFonts w:hint="eastAsia"/>
                <w:b/>
                <w:bCs/>
              </w:rPr>
            </w:pPr>
            <w:r w:rsidRPr="00C0567B">
              <w:rPr>
                <w:rFonts w:hint="eastAsia"/>
                <w:b/>
                <w:bCs/>
              </w:rPr>
              <w:t>3</w:t>
            </w:r>
            <w:r w:rsidRPr="00C0567B">
              <w:rPr>
                <w:b/>
                <w:bCs/>
              </w:rPr>
              <w:t>9.12</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5</w:t>
            </w:r>
            <w:r w:rsidRPr="00C0567B">
              <w:t>,104</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5</w:t>
            </w:r>
            <w:r w:rsidRPr="00C0567B">
              <w:t>,989</w:t>
            </w:r>
          </w:p>
        </w:tc>
        <w:tc>
          <w:tcPr>
            <w:tcW w:w="912"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1,093</w:t>
            </w:r>
          </w:p>
        </w:tc>
        <w:tc>
          <w:tcPr>
            <w:tcW w:w="976" w:type="dxa"/>
            <w:shd w:val="clear" w:color="auto" w:fill="auto"/>
            <w:vAlign w:val="center"/>
          </w:tcPr>
          <w:p w:rsidR="00FA73F9" w:rsidRPr="00C0567B" w:rsidRDefault="00FA73F9" w:rsidP="004B66FB">
            <w:pPr>
              <w:pStyle w:val="142"/>
              <w:jc w:val="right"/>
              <w:rPr>
                <w:rFonts w:hint="eastAsia"/>
                <w:b/>
                <w:bCs/>
              </w:rPr>
            </w:pPr>
            <w:r w:rsidRPr="00C0567B">
              <w:rPr>
                <w:rFonts w:hint="eastAsia"/>
                <w:b/>
                <w:bCs/>
              </w:rPr>
              <w:t>5</w:t>
            </w:r>
            <w:r w:rsidRPr="00C0567B">
              <w:rPr>
                <w:b/>
                <w:bCs/>
              </w:rPr>
              <w:t>3.99</w:t>
            </w:r>
          </w:p>
        </w:tc>
      </w:tr>
      <w:tr w:rsidR="00FA73F9" w:rsidRPr="00C0567B" w:rsidTr="00FA73F9">
        <w:tc>
          <w:tcPr>
            <w:tcW w:w="1548" w:type="dxa"/>
            <w:shd w:val="clear" w:color="auto" w:fill="auto"/>
          </w:tcPr>
          <w:p w:rsidR="00FA73F9" w:rsidRPr="00C0567B" w:rsidRDefault="00FA73F9" w:rsidP="004B66FB">
            <w:pPr>
              <w:pStyle w:val="142"/>
            </w:pPr>
            <w:r w:rsidRPr="00C0567B">
              <w:rPr>
                <w:rFonts w:hint="eastAsia"/>
              </w:rPr>
              <w:t>衛福部所屬醫療機構</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8</w:t>
            </w:r>
            <w:r w:rsidRPr="00C0567B">
              <w:t>34</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8</w:t>
            </w:r>
            <w:r w:rsidRPr="00C0567B">
              <w:t>01</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,635</w:t>
            </w:r>
          </w:p>
        </w:tc>
        <w:tc>
          <w:tcPr>
            <w:tcW w:w="976" w:type="dxa"/>
            <w:shd w:val="clear" w:color="auto" w:fill="auto"/>
            <w:vAlign w:val="center"/>
          </w:tcPr>
          <w:p w:rsidR="00FA73F9" w:rsidRPr="00C0567B" w:rsidRDefault="00FA73F9" w:rsidP="004B66FB">
            <w:pPr>
              <w:pStyle w:val="142"/>
              <w:jc w:val="right"/>
              <w:rPr>
                <w:rFonts w:hint="eastAsia"/>
                <w:b/>
                <w:bCs/>
              </w:rPr>
            </w:pPr>
            <w:r w:rsidRPr="00C0567B">
              <w:rPr>
                <w:rFonts w:hint="eastAsia"/>
                <w:b/>
                <w:bCs/>
              </w:rPr>
              <w:t>4</w:t>
            </w:r>
            <w:r w:rsidRPr="00C0567B">
              <w:rPr>
                <w:b/>
                <w:bCs/>
              </w:rPr>
              <w:t>8.99</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,926</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6</w:t>
            </w:r>
            <w:r w:rsidRPr="00C0567B">
              <w:t>,008</w:t>
            </w:r>
          </w:p>
        </w:tc>
        <w:tc>
          <w:tcPr>
            <w:tcW w:w="912" w:type="dxa"/>
            <w:shd w:val="clear" w:color="auto" w:fill="auto"/>
            <w:vAlign w:val="center"/>
          </w:tcPr>
          <w:p w:rsidR="00FA73F9" w:rsidRPr="00C0567B" w:rsidRDefault="00FA73F9" w:rsidP="004B66FB">
            <w:pPr>
              <w:pStyle w:val="142"/>
              <w:jc w:val="right"/>
              <w:rPr>
                <w:rFonts w:hint="eastAsia"/>
              </w:rPr>
            </w:pPr>
            <w:r w:rsidRPr="00C0567B">
              <w:rPr>
                <w:rFonts w:hint="eastAsia"/>
              </w:rPr>
              <w:t>7</w:t>
            </w:r>
            <w:r w:rsidRPr="00C0567B">
              <w:t>,934</w:t>
            </w:r>
          </w:p>
        </w:tc>
        <w:tc>
          <w:tcPr>
            <w:tcW w:w="976" w:type="dxa"/>
            <w:shd w:val="clear" w:color="auto" w:fill="auto"/>
            <w:vAlign w:val="center"/>
          </w:tcPr>
          <w:p w:rsidR="00FA73F9" w:rsidRPr="00C0567B" w:rsidRDefault="00FA73F9" w:rsidP="004B66FB">
            <w:pPr>
              <w:pStyle w:val="142"/>
              <w:jc w:val="right"/>
              <w:rPr>
                <w:rFonts w:hint="eastAsia"/>
                <w:b/>
                <w:bCs/>
              </w:rPr>
            </w:pPr>
            <w:r w:rsidRPr="00C0567B">
              <w:rPr>
                <w:rFonts w:hint="eastAsia"/>
                <w:b/>
                <w:bCs/>
              </w:rPr>
              <w:t>7</w:t>
            </w:r>
            <w:r w:rsidRPr="00C0567B">
              <w:rPr>
                <w:b/>
                <w:bCs/>
              </w:rPr>
              <w:t>5.72</w:t>
            </w:r>
          </w:p>
        </w:tc>
      </w:tr>
      <w:tr w:rsidR="00FA73F9" w:rsidRPr="00C0567B" w:rsidTr="00FA73F9">
        <w:tc>
          <w:tcPr>
            <w:tcW w:w="1548" w:type="dxa"/>
            <w:shd w:val="clear" w:color="auto" w:fill="auto"/>
          </w:tcPr>
          <w:p w:rsidR="00FA73F9" w:rsidRPr="00C0567B" w:rsidRDefault="00FA73F9" w:rsidP="004B66FB">
            <w:pPr>
              <w:pStyle w:val="142"/>
            </w:pPr>
            <w:r w:rsidRPr="00C0567B">
              <w:rPr>
                <w:rFonts w:hint="eastAsia"/>
              </w:rPr>
              <w:t>國防部所屬醫療機構</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,573</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0</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,573</w:t>
            </w:r>
          </w:p>
        </w:tc>
        <w:tc>
          <w:tcPr>
            <w:tcW w:w="976" w:type="dxa"/>
            <w:shd w:val="clear" w:color="auto" w:fill="auto"/>
            <w:vAlign w:val="center"/>
          </w:tcPr>
          <w:p w:rsidR="00FA73F9" w:rsidRPr="00C0567B" w:rsidRDefault="00FA73F9" w:rsidP="004B66FB">
            <w:pPr>
              <w:pStyle w:val="142"/>
              <w:jc w:val="right"/>
              <w:rPr>
                <w:rFonts w:hint="eastAsia"/>
                <w:b/>
                <w:bCs/>
              </w:rPr>
            </w:pPr>
            <w:r w:rsidRPr="00C0567B">
              <w:rPr>
                <w:rFonts w:hint="eastAsia"/>
                <w:b/>
                <w:bCs/>
              </w:rPr>
              <w:t>0</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5</w:t>
            </w:r>
            <w:r w:rsidRPr="00C0567B">
              <w:t>,739</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0</w:t>
            </w:r>
          </w:p>
        </w:tc>
        <w:tc>
          <w:tcPr>
            <w:tcW w:w="912" w:type="dxa"/>
            <w:shd w:val="clear" w:color="auto" w:fill="auto"/>
            <w:vAlign w:val="center"/>
          </w:tcPr>
          <w:p w:rsidR="00FA73F9" w:rsidRPr="00C0567B" w:rsidRDefault="00FA73F9" w:rsidP="004B66FB">
            <w:pPr>
              <w:pStyle w:val="142"/>
              <w:jc w:val="right"/>
            </w:pPr>
            <w:r w:rsidRPr="00C0567B">
              <w:t>5,739</w:t>
            </w:r>
          </w:p>
        </w:tc>
        <w:tc>
          <w:tcPr>
            <w:tcW w:w="976" w:type="dxa"/>
            <w:shd w:val="clear" w:color="auto" w:fill="auto"/>
            <w:vAlign w:val="center"/>
          </w:tcPr>
          <w:p w:rsidR="00FA73F9" w:rsidRPr="00C0567B" w:rsidRDefault="00FA73F9" w:rsidP="004B66FB">
            <w:pPr>
              <w:pStyle w:val="142"/>
              <w:jc w:val="right"/>
              <w:rPr>
                <w:b/>
                <w:bCs/>
              </w:rPr>
            </w:pPr>
            <w:r w:rsidRPr="00C0567B">
              <w:rPr>
                <w:rFonts w:hint="eastAsia"/>
                <w:b/>
                <w:bCs/>
              </w:rPr>
              <w:t>0</w:t>
            </w:r>
          </w:p>
        </w:tc>
      </w:tr>
    </w:tbl>
    <w:p w:rsidR="00FA73F9" w:rsidRPr="00C0567B" w:rsidRDefault="00FA73F9" w:rsidP="00FA73F9">
      <w:pPr>
        <w:widowControl/>
        <w:spacing w:line="300" w:lineRule="exact"/>
        <w:ind w:leftChars="0" w:left="0" w:firstLineChars="0" w:firstLine="0"/>
        <w:jc w:val="left"/>
        <w:rPr>
          <w:rFonts w:hAnsi="標楷體" w:cs="Calibri"/>
          <w:bCs/>
          <w:snapToGrid w:val="0"/>
          <w:spacing w:val="-5"/>
          <w:sz w:val="24"/>
          <w:szCs w:val="24"/>
          <w:lang w:val="x-none"/>
        </w:rPr>
      </w:pPr>
      <w:r w:rsidRPr="00C0567B">
        <w:rPr>
          <w:rFonts w:hAnsi="標楷體" w:cs="Calibri" w:hint="eastAsia"/>
          <w:spacing w:val="-5"/>
          <w:kern w:val="0"/>
          <w:sz w:val="24"/>
          <w:szCs w:val="24"/>
          <w:lang w:val="x-none"/>
        </w:rPr>
        <w:t>說    明：</w:t>
      </w:r>
      <w:r w:rsidRPr="00C0567B">
        <w:rPr>
          <w:rFonts w:hAnsi="標楷體" w:cs="Calibri" w:hint="eastAsia"/>
          <w:bCs/>
          <w:snapToGrid w:val="0"/>
          <w:spacing w:val="-5"/>
          <w:sz w:val="24"/>
          <w:szCs w:val="24"/>
          <w:lang w:val="x-none" w:eastAsia="x-none"/>
        </w:rPr>
        <w:t>契僱比率</w:t>
      </w:r>
      <w:r w:rsidRPr="00C0567B">
        <w:rPr>
          <w:rFonts w:hAnsi="標楷體" w:cs="Calibri" w:hint="eastAsia"/>
          <w:bCs/>
          <w:snapToGrid w:val="0"/>
          <w:spacing w:val="-5"/>
          <w:sz w:val="24"/>
          <w:szCs w:val="24"/>
          <w:lang w:val="x-none"/>
        </w:rPr>
        <w:t>=</w:t>
      </w:r>
      <w:r w:rsidRPr="00C0567B">
        <w:rPr>
          <w:rFonts w:hAnsi="標楷體" w:cs="Calibri"/>
          <w:bCs/>
          <w:snapToGrid w:val="0"/>
          <w:spacing w:val="-5"/>
          <w:sz w:val="24"/>
          <w:szCs w:val="24"/>
          <w:lang w:val="x-none"/>
        </w:rPr>
        <w:t>(</w:t>
      </w:r>
      <w:r w:rsidRPr="00C0567B">
        <w:rPr>
          <w:rFonts w:hAnsi="標楷體" w:cs="Calibri" w:hint="eastAsia"/>
          <w:bCs/>
          <w:snapToGrid w:val="0"/>
          <w:spacing w:val="-5"/>
          <w:sz w:val="24"/>
          <w:szCs w:val="24"/>
          <w:lang w:val="x-none"/>
        </w:rPr>
        <w:t>契僱人數/合計人數)</w:t>
      </w:r>
      <w:r w:rsidR="00044325" w:rsidRPr="00C0567B">
        <w:rPr>
          <w:rFonts w:hAnsi="標楷體" w:cs="Calibri"/>
          <w:snapToGrid w:val="0"/>
          <w:sz w:val="24"/>
          <w:szCs w:val="24"/>
          <w:lang w:val="x-none"/>
        </w:rPr>
        <w:t>×</w:t>
      </w:r>
      <w:r w:rsidRPr="00C0567B">
        <w:rPr>
          <w:rFonts w:hAnsi="標楷體" w:cs="Calibri"/>
          <w:bCs/>
          <w:snapToGrid w:val="0"/>
          <w:spacing w:val="-5"/>
          <w:sz w:val="24"/>
          <w:szCs w:val="24"/>
          <w:lang w:val="x-none"/>
        </w:rPr>
        <w:t>100%</w:t>
      </w:r>
      <w:r w:rsidRPr="00C0567B">
        <w:rPr>
          <w:rFonts w:hAnsi="標楷體" w:cs="Calibri" w:hint="eastAsia"/>
          <w:bCs/>
          <w:snapToGrid w:val="0"/>
          <w:spacing w:val="-5"/>
          <w:sz w:val="24"/>
          <w:szCs w:val="24"/>
          <w:lang w:val="x-none"/>
        </w:rPr>
        <w:t>。</w:t>
      </w:r>
    </w:p>
    <w:p w:rsidR="00FA73F9" w:rsidRPr="00C0567B" w:rsidRDefault="00FA73F9" w:rsidP="00FA73F9">
      <w:pPr>
        <w:widowControl/>
        <w:spacing w:line="300" w:lineRule="exact"/>
        <w:ind w:leftChars="0" w:left="0" w:firstLineChars="0" w:firstLine="0"/>
        <w:jc w:val="left"/>
        <w:rPr>
          <w:rFonts w:hAnsi="標楷體" w:cs="Calibri"/>
          <w:bCs/>
          <w:snapToGrid w:val="0"/>
          <w:spacing w:val="-5"/>
          <w:sz w:val="24"/>
          <w:szCs w:val="24"/>
          <w:lang w:val="x-none" w:eastAsia="x-none"/>
        </w:rPr>
      </w:pPr>
      <w:r w:rsidRPr="00C0567B">
        <w:rPr>
          <w:rFonts w:hAnsi="標楷體" w:cs="Calibri" w:hint="eastAsia"/>
          <w:bCs/>
          <w:snapToGrid w:val="0"/>
          <w:spacing w:val="-5"/>
          <w:sz w:val="24"/>
          <w:szCs w:val="24"/>
          <w:lang w:val="x-none" w:eastAsia="x-none"/>
        </w:rPr>
        <w:t>資料來源：教育部、退輔會、衛福部及國防部提供；本中心彙製。</w:t>
      </w:r>
    </w:p>
    <w:bookmarkEnd w:id="3"/>
    <w:p w:rsidR="00D72BAB" w:rsidRPr="00C0567B" w:rsidRDefault="00D72BAB" w:rsidP="00D72BAB">
      <w:pPr>
        <w:pStyle w:val="a5"/>
        <w:ind w:left="849" w:hanging="283"/>
        <w:rPr>
          <w:rFonts w:hAnsi="標楷體" w:cs="Calibri"/>
          <w:b/>
          <w:snapToGrid w:val="0"/>
          <w:lang w:val="x-none"/>
        </w:rPr>
      </w:pPr>
      <w:r w:rsidRPr="00C0567B">
        <w:rPr>
          <w:rFonts w:hAnsi="標楷體" w:hint="eastAsia"/>
          <w:b/>
        </w:rPr>
        <w:t xml:space="preserve"> </w:t>
      </w:r>
      <w:r w:rsidR="00F55778" w:rsidRPr="00C0567B">
        <w:rPr>
          <w:rFonts w:hAnsi="標楷體" w:hint="eastAsia"/>
          <w:b/>
        </w:rPr>
        <w:t>(二)</w:t>
      </w:r>
      <w:r w:rsidRPr="00C0567B">
        <w:rPr>
          <w:rFonts w:hAnsi="標楷體" w:cs="Calibri" w:hint="eastAsia"/>
          <w:b/>
          <w:snapToGrid w:val="0"/>
          <w:lang w:val="x-none"/>
        </w:rPr>
        <w:t>近年各公立醫院醫護人員流</w:t>
      </w:r>
      <w:r w:rsidR="0078546D">
        <w:rPr>
          <w:rFonts w:hAnsi="標楷體" w:cs="Calibri" w:hint="eastAsia"/>
          <w:b/>
          <w:snapToGrid w:val="0"/>
          <w:lang w:val="x-none"/>
        </w:rPr>
        <w:t>失</w:t>
      </w:r>
      <w:r w:rsidRPr="00C0567B">
        <w:rPr>
          <w:rFonts w:hAnsi="標楷體" w:cs="Calibri" w:hint="eastAsia"/>
          <w:b/>
          <w:snapToGrid w:val="0"/>
          <w:lang w:val="x-none"/>
        </w:rPr>
        <w:t>情形仍持續中，為儲備我國護理人力，行政院通過「護理人力政策整備計畫」，惟成效未見有效提升</w:t>
      </w:r>
    </w:p>
    <w:p w:rsidR="00D72BAB" w:rsidRPr="00C0567B" w:rsidRDefault="00D72BAB" w:rsidP="00C30CA2">
      <w:pPr>
        <w:pStyle w:val="a6"/>
        <w:ind w:left="850" w:firstLineChars="200" w:firstLine="566"/>
        <w:rPr>
          <w:snapToGrid w:val="0"/>
        </w:rPr>
      </w:pPr>
      <w:r w:rsidRPr="00C0567B">
        <w:rPr>
          <w:rFonts w:hint="eastAsia"/>
          <w:snapToGrid w:val="0"/>
        </w:rPr>
        <w:t>我國醫院醫事人力中，醫師占近</w:t>
      </w:r>
      <w:r w:rsidR="00685888">
        <w:rPr>
          <w:rFonts w:hint="eastAsia"/>
          <w:snapToGrid w:val="0"/>
        </w:rPr>
        <w:t>三</w:t>
      </w:r>
      <w:r w:rsidRPr="00C0567B">
        <w:rPr>
          <w:rFonts w:hint="eastAsia"/>
          <w:snapToGrid w:val="0"/>
        </w:rPr>
        <w:t>成，護理人員占逾</w:t>
      </w:r>
      <w:r w:rsidR="00685888">
        <w:rPr>
          <w:rFonts w:hint="eastAsia"/>
          <w:snapToGrid w:val="0"/>
        </w:rPr>
        <w:t>五</w:t>
      </w:r>
      <w:r w:rsidRPr="00C0567B">
        <w:rPr>
          <w:rFonts w:hint="eastAsia"/>
          <w:snapToGrid w:val="0"/>
        </w:rPr>
        <w:t>成</w:t>
      </w:r>
      <w:r w:rsidR="00663287">
        <w:rPr>
          <w:rFonts w:hint="eastAsia"/>
          <w:snapToGrid w:val="0"/>
        </w:rPr>
        <w:t>(</w:t>
      </w:r>
      <w:r w:rsidRPr="00C0567B">
        <w:rPr>
          <w:rFonts w:hint="eastAsia"/>
          <w:snapToGrid w:val="0"/>
        </w:rPr>
        <w:t>詳表</w:t>
      </w:r>
      <w:r w:rsidR="00A11213">
        <w:rPr>
          <w:snapToGrid w:val="0"/>
        </w:rPr>
        <w:t>2-</w:t>
      </w:r>
      <w:r w:rsidR="00DD485D">
        <w:rPr>
          <w:snapToGrid w:val="0"/>
        </w:rPr>
        <w:t>3</w:t>
      </w:r>
      <w:r w:rsidR="00A11213">
        <w:rPr>
          <w:snapToGrid w:val="0"/>
        </w:rPr>
        <w:t>-1</w:t>
      </w:r>
      <w:r w:rsidR="00663287">
        <w:rPr>
          <w:snapToGrid w:val="0"/>
        </w:rPr>
        <w:t>)</w:t>
      </w:r>
      <w:r w:rsidRPr="00C0567B">
        <w:rPr>
          <w:rFonts w:hint="eastAsia"/>
          <w:snapToGrid w:val="0"/>
        </w:rPr>
        <w:t>，顯見護理人力是醫院營運及提供醫療服務的重要支柱</w:t>
      </w:r>
      <w:r w:rsidRPr="00C0567B">
        <w:rPr>
          <w:snapToGrid w:val="0"/>
          <w:lang w:eastAsia="x-none"/>
        </w:rPr>
        <w:t>。</w:t>
      </w:r>
      <w:r w:rsidRPr="00C0567B">
        <w:rPr>
          <w:rFonts w:hint="eastAsia"/>
          <w:snapToGrid w:val="0"/>
        </w:rPr>
        <w:t>為</w:t>
      </w:r>
      <w:r w:rsidR="0078546D">
        <w:rPr>
          <w:rFonts w:hint="eastAsia"/>
          <w:snapToGrid w:val="0"/>
        </w:rPr>
        <w:t>改善護理人力流失及</w:t>
      </w:r>
      <w:r w:rsidRPr="00C0567B">
        <w:rPr>
          <w:rFonts w:hint="eastAsia"/>
          <w:snapToGrid w:val="0"/>
        </w:rPr>
        <w:t>儲備我國護理人力，行政院通過「護理人力政策整備計畫」</w:t>
      </w:r>
      <w:r w:rsidRPr="00C0567B">
        <w:rPr>
          <w:snapToGrid w:val="0"/>
          <w:vertAlign w:val="superscript"/>
        </w:rPr>
        <w:footnoteReference w:id="2"/>
      </w:r>
      <w:r w:rsidRPr="00C0567B">
        <w:rPr>
          <w:rFonts w:hint="eastAsia"/>
          <w:snapToGrid w:val="0"/>
        </w:rPr>
        <w:t>由衛福部與相關部會就人才培育、正向職場</w:t>
      </w:r>
      <w:r w:rsidRPr="00C0567B">
        <w:rPr>
          <w:snapToGrid w:val="0"/>
          <w:vertAlign w:val="superscript"/>
        </w:rPr>
        <w:footnoteReference w:id="3"/>
      </w:r>
      <w:r w:rsidRPr="00C0567B">
        <w:rPr>
          <w:rFonts w:hint="eastAsia"/>
          <w:snapToGrid w:val="0"/>
        </w:rPr>
        <w:t>、薪資改善等面向提出相關措施，經查：</w:t>
      </w:r>
    </w:p>
    <w:p w:rsidR="00D72BAB" w:rsidRPr="00A11213" w:rsidRDefault="00D72BAB" w:rsidP="00A11213">
      <w:pPr>
        <w:pStyle w:val="123"/>
        <w:ind w:left="1133" w:hanging="283"/>
      </w:pPr>
      <w:r w:rsidRPr="00A11213">
        <w:rPr>
          <w:rFonts w:hint="eastAsia"/>
          <w:b/>
        </w:rPr>
        <w:t>1.教育部負責辦理護理人力培育，惟受少子女化及</w:t>
      </w:r>
      <w:r w:rsidR="0078546D" w:rsidRPr="0078546D">
        <w:rPr>
          <w:b/>
        </w:rPr>
        <w:t>COVID-19</w:t>
      </w:r>
      <w:r w:rsidRPr="00A11213">
        <w:rPr>
          <w:rFonts w:hint="eastAsia"/>
          <w:b/>
        </w:rPr>
        <w:t>疫情影響，護理教育培育事務仍應持續加強：</w:t>
      </w:r>
      <w:r w:rsidRPr="00A11213">
        <w:rPr>
          <w:rFonts w:hint="eastAsia"/>
        </w:rPr>
        <w:t>教育部</w:t>
      </w:r>
      <w:r w:rsidRPr="00A11213">
        <w:t>鼓勵大學校院</w:t>
      </w:r>
      <w:r w:rsidRPr="00A11213">
        <w:rPr>
          <w:rFonts w:hint="eastAsia"/>
        </w:rPr>
        <w:t>「</w:t>
      </w:r>
      <w:r w:rsidRPr="00A11213">
        <w:t>擴充四年制日間部護理系10%招生名額</w:t>
      </w:r>
      <w:r w:rsidRPr="00A11213">
        <w:rPr>
          <w:rFonts w:hint="eastAsia"/>
        </w:rPr>
        <w:t>」及「申辦學士後護理系</w:t>
      </w:r>
      <w:r w:rsidRPr="00A11213">
        <w:t>」</w:t>
      </w:r>
      <w:r w:rsidRPr="00A11213">
        <w:rPr>
          <w:rFonts w:hint="eastAsia"/>
        </w:rPr>
        <w:t>，</w:t>
      </w:r>
      <w:r w:rsidRPr="00A11213">
        <w:t>113學年度四年制</w:t>
      </w:r>
      <w:r w:rsidRPr="0078546D">
        <w:rPr>
          <w:snapToGrid w:val="0"/>
          <w:vertAlign w:val="superscript"/>
        </w:rPr>
        <w:footnoteReference w:id="4"/>
      </w:r>
      <w:r w:rsidRPr="00A11213">
        <w:t>日間部護理系</w:t>
      </w:r>
      <w:r w:rsidRPr="00A11213">
        <w:rPr>
          <w:rFonts w:hint="eastAsia"/>
        </w:rPr>
        <w:t>及學士後護理系</w:t>
      </w:r>
      <w:r w:rsidRPr="00A11213">
        <w:t>註冊人數較112學年度</w:t>
      </w:r>
      <w:r w:rsidRPr="00A11213">
        <w:rPr>
          <w:rFonts w:hint="eastAsia"/>
        </w:rPr>
        <w:t>分別</w:t>
      </w:r>
      <w:r w:rsidRPr="00A11213">
        <w:t>增加123</w:t>
      </w:r>
      <w:r w:rsidRPr="00A11213">
        <w:rPr>
          <w:rFonts w:hint="eastAsia"/>
        </w:rPr>
        <w:t>及</w:t>
      </w:r>
      <w:r w:rsidRPr="00A11213">
        <w:t>285人</w:t>
      </w:r>
      <w:r w:rsidR="0078546D">
        <w:rPr>
          <w:rStyle w:val="af8"/>
        </w:rPr>
        <w:footnoteReference w:id="5"/>
      </w:r>
      <w:r w:rsidRPr="00A11213">
        <w:rPr>
          <w:rFonts w:hint="eastAsia"/>
        </w:rPr>
        <w:t>。COVID-19疫情趨緩後，11</w:t>
      </w:r>
      <w:r w:rsidRPr="00A11213">
        <w:t>2</w:t>
      </w:r>
      <w:r w:rsidRPr="00A11213">
        <w:rPr>
          <w:rFonts w:hint="eastAsia"/>
        </w:rPr>
        <w:t>及11</w:t>
      </w:r>
      <w:r w:rsidRPr="00A11213">
        <w:t>3</w:t>
      </w:r>
      <w:r w:rsidRPr="00A11213">
        <w:rPr>
          <w:rFonts w:hint="eastAsia"/>
        </w:rPr>
        <w:t>學年度護理相關科系新生</w:t>
      </w:r>
      <w:r w:rsidRPr="00A11213">
        <w:rPr>
          <w:rFonts w:hint="eastAsia"/>
        </w:rPr>
        <w:lastRenderedPageBreak/>
        <w:t>註冊率平均各為8</w:t>
      </w:r>
      <w:r w:rsidRPr="00A11213">
        <w:t>5</w:t>
      </w:r>
      <w:r w:rsidRPr="00A11213">
        <w:rPr>
          <w:rFonts w:hint="eastAsia"/>
        </w:rPr>
        <w:t>.85%及</w:t>
      </w:r>
      <w:r w:rsidRPr="00A11213">
        <w:t>79</w:t>
      </w:r>
      <w:r w:rsidRPr="00A11213">
        <w:rPr>
          <w:rFonts w:hint="eastAsia"/>
        </w:rPr>
        <w:t>.</w:t>
      </w:r>
      <w:r w:rsidRPr="00A11213">
        <w:t>10</w:t>
      </w:r>
      <w:r w:rsidRPr="00A11213">
        <w:rPr>
          <w:rFonts w:hint="eastAsia"/>
        </w:rPr>
        <w:t>%，</w:t>
      </w:r>
      <w:r w:rsidR="00384623">
        <w:rPr>
          <w:rFonts w:hint="eastAsia"/>
        </w:rPr>
        <w:t>均</w:t>
      </w:r>
      <w:r w:rsidRPr="00A11213">
        <w:rPr>
          <w:rFonts w:hint="eastAsia"/>
        </w:rPr>
        <w:t>低於10</w:t>
      </w:r>
      <w:r w:rsidRPr="00A11213">
        <w:t>9</w:t>
      </w:r>
      <w:r w:rsidRPr="00A11213">
        <w:rPr>
          <w:rFonts w:hint="eastAsia"/>
        </w:rPr>
        <w:t>學年度之9</w:t>
      </w:r>
      <w:r w:rsidRPr="00A11213">
        <w:t>2.22%</w:t>
      </w:r>
      <w:r w:rsidRPr="00A11213">
        <w:rPr>
          <w:rFonts w:hint="eastAsia"/>
        </w:rPr>
        <w:t>；復檢視各學年之註冊率，111學年度以大學註冊率7</w:t>
      </w:r>
      <w:r w:rsidRPr="00A11213">
        <w:t>1</w:t>
      </w:r>
      <w:r w:rsidRPr="00A11213">
        <w:rPr>
          <w:rFonts w:hint="eastAsia"/>
        </w:rPr>
        <w:t>.</w:t>
      </w:r>
      <w:r w:rsidRPr="00A11213">
        <w:t>08</w:t>
      </w:r>
      <w:r w:rsidRPr="00A11213">
        <w:rPr>
          <w:rFonts w:hint="eastAsia"/>
        </w:rPr>
        <w:t>%最低，112學年度則以四技6</w:t>
      </w:r>
      <w:r w:rsidRPr="00A11213">
        <w:t>7</w:t>
      </w:r>
      <w:r w:rsidRPr="00A11213">
        <w:rPr>
          <w:rFonts w:hint="eastAsia"/>
        </w:rPr>
        <w:t>.</w:t>
      </w:r>
      <w:r w:rsidRPr="00A11213">
        <w:t>8</w:t>
      </w:r>
      <w:r w:rsidRPr="00A11213">
        <w:rPr>
          <w:rFonts w:hint="eastAsia"/>
        </w:rPr>
        <w:t>7%最低，11</w:t>
      </w:r>
      <w:r w:rsidRPr="00A11213">
        <w:t>3</w:t>
      </w:r>
      <w:r w:rsidRPr="00A11213">
        <w:rPr>
          <w:rFonts w:hint="eastAsia"/>
        </w:rPr>
        <w:t>學年度四技6</w:t>
      </w:r>
      <w:r w:rsidRPr="00A11213">
        <w:t>5</w:t>
      </w:r>
      <w:r w:rsidRPr="00A11213">
        <w:rPr>
          <w:rFonts w:hint="eastAsia"/>
        </w:rPr>
        <w:t>.</w:t>
      </w:r>
      <w:r w:rsidRPr="00A11213">
        <w:t>8</w:t>
      </w:r>
      <w:r w:rsidRPr="00A11213">
        <w:rPr>
          <w:rFonts w:hint="eastAsia"/>
        </w:rPr>
        <w:t>7%仍為最低，且整體新生註冊率亦為近年最低</w:t>
      </w:r>
      <w:r w:rsidR="00663287">
        <w:rPr>
          <w:rFonts w:hint="eastAsia"/>
        </w:rPr>
        <w:t>(</w:t>
      </w:r>
      <w:r w:rsidR="000E346D">
        <w:rPr>
          <w:rFonts w:hint="eastAsia"/>
        </w:rPr>
        <w:t>詳表</w:t>
      </w:r>
      <w:r w:rsidR="000E346D">
        <w:t>3-1-2</w:t>
      </w:r>
      <w:r w:rsidR="00663287">
        <w:t>)</w:t>
      </w:r>
      <w:r w:rsidRPr="00A11213">
        <w:rPr>
          <w:rFonts w:hint="eastAsia"/>
        </w:rPr>
        <w:t>。據教育部說明，護理相關科系新生註冊率降低，主要係受少子女化及COVID-19疫情等因素影響所致。</w:t>
      </w:r>
    </w:p>
    <w:p w:rsidR="00D72BAB" w:rsidRPr="00C0567B" w:rsidRDefault="00D72BAB" w:rsidP="00074719">
      <w:pPr>
        <w:widowControl/>
        <w:ind w:leftChars="150" w:left="425" w:firstLineChars="0" w:firstLine="0"/>
        <w:rPr>
          <w:rFonts w:hAnsi="標楷體" w:cs="Calibri"/>
          <w:b/>
          <w:bCs/>
          <w:snapToGrid w:val="0"/>
          <w:lang w:val="x-none"/>
        </w:rPr>
      </w:pPr>
      <w:r w:rsidRPr="00C0567B">
        <w:rPr>
          <w:rFonts w:hAnsi="標楷體" w:cs="Calibri" w:hint="eastAsia"/>
          <w:b/>
          <w:bCs/>
          <w:snapToGrid w:val="0"/>
          <w:lang w:val="x-none"/>
        </w:rPr>
        <w:t>表</w:t>
      </w:r>
      <w:r w:rsidRPr="00C0567B">
        <w:rPr>
          <w:rFonts w:hAnsi="標楷體" w:cs="Calibri"/>
          <w:b/>
          <w:bCs/>
          <w:snapToGrid w:val="0"/>
          <w:lang w:val="x-none"/>
        </w:rPr>
        <w:t xml:space="preserve">3-1-2  </w:t>
      </w:r>
      <w:r w:rsidR="0078546D">
        <w:rPr>
          <w:rFonts w:hAnsi="標楷體" w:cs="Calibri" w:hint="eastAsia"/>
          <w:b/>
          <w:bCs/>
          <w:snapToGrid w:val="0"/>
          <w:lang w:val="x-none"/>
        </w:rPr>
        <w:t>1</w:t>
      </w:r>
      <w:r w:rsidR="0078546D">
        <w:rPr>
          <w:rFonts w:hAnsi="標楷體" w:cs="Calibri"/>
          <w:b/>
          <w:bCs/>
          <w:snapToGrid w:val="0"/>
          <w:lang w:val="x-none"/>
        </w:rPr>
        <w:t>09</w:t>
      </w:r>
      <w:r w:rsidR="0078546D">
        <w:rPr>
          <w:rFonts w:hAnsi="標楷體" w:cs="Calibri" w:hint="eastAsia"/>
          <w:b/>
          <w:bCs/>
          <w:snapToGrid w:val="0"/>
          <w:lang w:val="x-none"/>
        </w:rPr>
        <w:t>至11</w:t>
      </w:r>
      <w:r w:rsidR="0078546D">
        <w:rPr>
          <w:rFonts w:hAnsi="標楷體" w:cs="Calibri"/>
          <w:b/>
          <w:bCs/>
          <w:snapToGrid w:val="0"/>
          <w:lang w:val="x-none"/>
        </w:rPr>
        <w:t>3</w:t>
      </w:r>
      <w:r w:rsidR="0078546D">
        <w:rPr>
          <w:rFonts w:hAnsi="標楷體" w:cs="Calibri" w:hint="eastAsia"/>
          <w:b/>
          <w:bCs/>
          <w:snapToGrid w:val="0"/>
          <w:lang w:val="x-none"/>
        </w:rPr>
        <w:t>學年度</w:t>
      </w:r>
      <w:r w:rsidRPr="00C0567B">
        <w:rPr>
          <w:rFonts w:hAnsi="標楷體" w:cs="Calibri" w:hint="eastAsia"/>
          <w:b/>
          <w:bCs/>
          <w:snapToGrid w:val="0"/>
          <w:lang w:val="x-none"/>
        </w:rPr>
        <w:t>我國護理科系招收新生及註冊情形表</w:t>
      </w:r>
    </w:p>
    <w:p w:rsidR="00D72BAB" w:rsidRPr="00C0567B" w:rsidRDefault="00D72BAB" w:rsidP="00A11213">
      <w:pPr>
        <w:pStyle w:val="142"/>
        <w:ind w:right="-1"/>
        <w:jc w:val="right"/>
        <w:rPr>
          <w:rFonts w:hAnsi="標楷體"/>
          <w:snapToGrid w:val="0"/>
        </w:rPr>
      </w:pPr>
      <w:r w:rsidRPr="00C0567B">
        <w:rPr>
          <w:rFonts w:hAnsi="標楷體" w:hint="eastAsia"/>
          <w:snapToGrid w:val="0"/>
        </w:rPr>
        <w:t>單位：人；%</w:t>
      </w:r>
    </w:p>
    <w:tbl>
      <w:tblPr>
        <w:tblW w:w="8079" w:type="dxa"/>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7"/>
        <w:gridCol w:w="1559"/>
        <w:gridCol w:w="2410"/>
        <w:gridCol w:w="1701"/>
        <w:gridCol w:w="992"/>
      </w:tblGrid>
      <w:tr w:rsidR="00D72BAB" w:rsidRPr="00C0567B" w:rsidTr="00A11213">
        <w:trPr>
          <w:trHeight w:val="299"/>
          <w:tblHeader/>
        </w:trPr>
        <w:tc>
          <w:tcPr>
            <w:tcW w:w="1417" w:type="dxa"/>
            <w:shd w:val="clear" w:color="auto" w:fill="auto"/>
            <w:vAlign w:val="center"/>
          </w:tcPr>
          <w:p w:rsidR="00D72BAB" w:rsidRPr="00A11213" w:rsidRDefault="00D72BAB" w:rsidP="00A11213">
            <w:pPr>
              <w:pStyle w:val="142"/>
              <w:jc w:val="center"/>
              <w:rPr>
                <w:b/>
                <w:snapToGrid w:val="0"/>
              </w:rPr>
            </w:pPr>
            <w:r w:rsidRPr="00A11213">
              <w:rPr>
                <w:rFonts w:hint="eastAsia"/>
                <w:b/>
                <w:snapToGrid w:val="0"/>
              </w:rPr>
              <w:t>學年度</w:t>
            </w:r>
          </w:p>
        </w:tc>
        <w:tc>
          <w:tcPr>
            <w:tcW w:w="1559" w:type="dxa"/>
            <w:shd w:val="clear" w:color="auto" w:fill="auto"/>
          </w:tcPr>
          <w:p w:rsidR="00D72BAB" w:rsidRPr="00A11213" w:rsidRDefault="00D72BAB" w:rsidP="00A11213">
            <w:pPr>
              <w:pStyle w:val="142"/>
              <w:jc w:val="center"/>
              <w:rPr>
                <w:b/>
                <w:snapToGrid w:val="0"/>
              </w:rPr>
            </w:pPr>
            <w:r w:rsidRPr="00A11213">
              <w:rPr>
                <w:rFonts w:hint="eastAsia"/>
                <w:b/>
                <w:snapToGrid w:val="0"/>
              </w:rPr>
              <w:t>學制類別</w:t>
            </w:r>
          </w:p>
        </w:tc>
        <w:tc>
          <w:tcPr>
            <w:tcW w:w="2410" w:type="dxa"/>
            <w:shd w:val="clear" w:color="auto" w:fill="auto"/>
          </w:tcPr>
          <w:p w:rsidR="00D72BAB" w:rsidRPr="00A11213" w:rsidRDefault="00D72BAB" w:rsidP="00A11213">
            <w:pPr>
              <w:pStyle w:val="142"/>
              <w:jc w:val="center"/>
              <w:rPr>
                <w:b/>
                <w:snapToGrid w:val="0"/>
              </w:rPr>
            </w:pPr>
            <w:r w:rsidRPr="00A11213">
              <w:rPr>
                <w:rFonts w:hint="eastAsia"/>
                <w:b/>
                <w:snapToGrid w:val="0"/>
              </w:rPr>
              <w:t>核定招收新生人數</w:t>
            </w:r>
          </w:p>
        </w:tc>
        <w:tc>
          <w:tcPr>
            <w:tcW w:w="1701" w:type="dxa"/>
            <w:shd w:val="clear" w:color="auto" w:fill="auto"/>
          </w:tcPr>
          <w:p w:rsidR="00D72BAB" w:rsidRPr="00A11213" w:rsidRDefault="00D72BAB" w:rsidP="00A11213">
            <w:pPr>
              <w:pStyle w:val="142"/>
              <w:jc w:val="center"/>
              <w:rPr>
                <w:b/>
                <w:snapToGrid w:val="0"/>
              </w:rPr>
            </w:pPr>
            <w:r w:rsidRPr="00A11213">
              <w:rPr>
                <w:rFonts w:hint="eastAsia"/>
                <w:b/>
                <w:snapToGrid w:val="0"/>
              </w:rPr>
              <w:t>新生註冊人數</w:t>
            </w:r>
          </w:p>
        </w:tc>
        <w:tc>
          <w:tcPr>
            <w:tcW w:w="992" w:type="dxa"/>
            <w:shd w:val="clear" w:color="auto" w:fill="auto"/>
          </w:tcPr>
          <w:p w:rsidR="00D72BAB" w:rsidRPr="00A11213" w:rsidRDefault="00D72BAB" w:rsidP="00A11213">
            <w:pPr>
              <w:pStyle w:val="142"/>
              <w:jc w:val="center"/>
              <w:rPr>
                <w:b/>
                <w:snapToGrid w:val="0"/>
              </w:rPr>
            </w:pPr>
            <w:r w:rsidRPr="00A11213">
              <w:rPr>
                <w:rFonts w:hint="eastAsia"/>
                <w:b/>
                <w:snapToGrid w:val="0"/>
              </w:rPr>
              <w:t>註冊率</w:t>
            </w:r>
          </w:p>
        </w:tc>
      </w:tr>
      <w:tr w:rsidR="00D72BAB" w:rsidRPr="00C0567B" w:rsidTr="00A11213">
        <w:trPr>
          <w:trHeight w:val="284"/>
        </w:trPr>
        <w:tc>
          <w:tcPr>
            <w:tcW w:w="1417" w:type="dxa"/>
            <w:vMerge w:val="restart"/>
            <w:shd w:val="clear" w:color="auto" w:fill="auto"/>
            <w:vAlign w:val="center"/>
          </w:tcPr>
          <w:p w:rsidR="00D72BAB" w:rsidRPr="00C0567B" w:rsidRDefault="00D72BAB" w:rsidP="00A11213">
            <w:pPr>
              <w:pStyle w:val="142"/>
              <w:jc w:val="center"/>
              <w:rPr>
                <w:snapToGrid w:val="0"/>
              </w:rPr>
            </w:pPr>
            <w:r w:rsidRPr="00C0567B">
              <w:rPr>
                <w:rFonts w:hint="eastAsia"/>
                <w:snapToGrid w:val="0"/>
              </w:rPr>
              <w:t>1</w:t>
            </w:r>
            <w:r w:rsidRPr="00C0567B">
              <w:rPr>
                <w:snapToGrid w:val="0"/>
              </w:rPr>
              <w:t>09</w:t>
            </w:r>
          </w:p>
        </w:tc>
        <w:tc>
          <w:tcPr>
            <w:tcW w:w="1559" w:type="dxa"/>
            <w:shd w:val="clear" w:color="auto" w:fill="auto"/>
            <w:vAlign w:val="center"/>
          </w:tcPr>
          <w:p w:rsidR="00D72BAB" w:rsidRPr="00C0567B" w:rsidRDefault="00D72BAB" w:rsidP="00A11213">
            <w:pPr>
              <w:pStyle w:val="142"/>
              <w:rPr>
                <w:snapToGrid w:val="0"/>
              </w:rPr>
            </w:pPr>
            <w:r w:rsidRPr="00C0567B">
              <w:rPr>
                <w:rFonts w:hint="eastAsia"/>
                <w:snapToGrid w:val="0"/>
              </w:rPr>
              <w:t>大學</w:t>
            </w:r>
          </w:p>
        </w:tc>
        <w:tc>
          <w:tcPr>
            <w:tcW w:w="2410"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1,</w:t>
            </w:r>
            <w:r w:rsidRPr="00C0567B">
              <w:rPr>
                <w:snapToGrid w:val="0"/>
              </w:rPr>
              <w:t>322</w:t>
            </w:r>
          </w:p>
        </w:tc>
        <w:tc>
          <w:tcPr>
            <w:tcW w:w="1701"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1,</w:t>
            </w:r>
            <w:r w:rsidRPr="00C0567B">
              <w:rPr>
                <w:snapToGrid w:val="0"/>
              </w:rPr>
              <w:t>218</w:t>
            </w:r>
          </w:p>
        </w:tc>
        <w:tc>
          <w:tcPr>
            <w:tcW w:w="992"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92.13</w:t>
            </w:r>
          </w:p>
        </w:tc>
      </w:tr>
      <w:tr w:rsidR="00D72BAB" w:rsidRPr="00C0567B" w:rsidTr="00A11213">
        <w:trPr>
          <w:trHeight w:val="284"/>
        </w:trPr>
        <w:tc>
          <w:tcPr>
            <w:tcW w:w="1417" w:type="dxa"/>
            <w:vMerge/>
            <w:shd w:val="clear" w:color="auto" w:fill="auto"/>
            <w:vAlign w:val="center"/>
          </w:tcPr>
          <w:p w:rsidR="00D72BAB" w:rsidRPr="00C0567B" w:rsidRDefault="00D72BAB" w:rsidP="00A11213">
            <w:pPr>
              <w:pStyle w:val="142"/>
              <w:rPr>
                <w:snapToGrid w:val="0"/>
              </w:rPr>
            </w:pPr>
          </w:p>
        </w:tc>
        <w:tc>
          <w:tcPr>
            <w:tcW w:w="1559" w:type="dxa"/>
            <w:shd w:val="clear" w:color="auto" w:fill="auto"/>
            <w:vAlign w:val="center"/>
          </w:tcPr>
          <w:p w:rsidR="00D72BAB" w:rsidRPr="00C0567B" w:rsidRDefault="00D72BAB" w:rsidP="00A11213">
            <w:pPr>
              <w:pStyle w:val="142"/>
              <w:rPr>
                <w:snapToGrid w:val="0"/>
              </w:rPr>
            </w:pPr>
            <w:r w:rsidRPr="00C0567B">
              <w:rPr>
                <w:rFonts w:hint="eastAsia"/>
                <w:snapToGrid w:val="0"/>
              </w:rPr>
              <w:t>四技</w:t>
            </w:r>
          </w:p>
        </w:tc>
        <w:tc>
          <w:tcPr>
            <w:tcW w:w="2410"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2</w:t>
            </w:r>
            <w:r w:rsidRPr="00C0567B">
              <w:rPr>
                <w:snapToGrid w:val="0"/>
              </w:rPr>
              <w:t>,</w:t>
            </w:r>
            <w:r w:rsidRPr="00C0567B">
              <w:rPr>
                <w:rFonts w:hint="eastAsia"/>
                <w:snapToGrid w:val="0"/>
              </w:rPr>
              <w:t>764</w:t>
            </w:r>
          </w:p>
        </w:tc>
        <w:tc>
          <w:tcPr>
            <w:tcW w:w="1701"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2</w:t>
            </w:r>
            <w:r w:rsidRPr="00C0567B">
              <w:rPr>
                <w:snapToGrid w:val="0"/>
              </w:rPr>
              <w:t>,512</w:t>
            </w:r>
          </w:p>
        </w:tc>
        <w:tc>
          <w:tcPr>
            <w:tcW w:w="992"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90.88</w:t>
            </w:r>
          </w:p>
        </w:tc>
      </w:tr>
      <w:tr w:rsidR="00D72BAB" w:rsidRPr="00C0567B" w:rsidTr="00A11213">
        <w:trPr>
          <w:trHeight w:val="284"/>
        </w:trPr>
        <w:tc>
          <w:tcPr>
            <w:tcW w:w="1417" w:type="dxa"/>
            <w:vMerge/>
            <w:shd w:val="clear" w:color="auto" w:fill="auto"/>
            <w:vAlign w:val="center"/>
          </w:tcPr>
          <w:p w:rsidR="00D72BAB" w:rsidRPr="00C0567B" w:rsidRDefault="00D72BAB" w:rsidP="00A11213">
            <w:pPr>
              <w:pStyle w:val="142"/>
              <w:rPr>
                <w:snapToGrid w:val="0"/>
              </w:rPr>
            </w:pPr>
          </w:p>
        </w:tc>
        <w:tc>
          <w:tcPr>
            <w:tcW w:w="1559" w:type="dxa"/>
            <w:shd w:val="clear" w:color="auto" w:fill="auto"/>
            <w:vAlign w:val="center"/>
          </w:tcPr>
          <w:p w:rsidR="00D72BAB" w:rsidRPr="00C0567B" w:rsidRDefault="00D72BAB" w:rsidP="00A11213">
            <w:pPr>
              <w:pStyle w:val="142"/>
              <w:rPr>
                <w:snapToGrid w:val="0"/>
              </w:rPr>
            </w:pPr>
            <w:r w:rsidRPr="00C0567B">
              <w:rPr>
                <w:rFonts w:hint="eastAsia"/>
                <w:snapToGrid w:val="0"/>
              </w:rPr>
              <w:t>二技</w:t>
            </w:r>
          </w:p>
        </w:tc>
        <w:tc>
          <w:tcPr>
            <w:tcW w:w="2410"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5</w:t>
            </w:r>
            <w:r w:rsidRPr="00C0567B">
              <w:rPr>
                <w:snapToGrid w:val="0"/>
              </w:rPr>
              <w:t>,</w:t>
            </w:r>
            <w:r w:rsidRPr="00C0567B">
              <w:rPr>
                <w:rFonts w:hint="eastAsia"/>
                <w:snapToGrid w:val="0"/>
              </w:rPr>
              <w:t>180</w:t>
            </w:r>
          </w:p>
        </w:tc>
        <w:tc>
          <w:tcPr>
            <w:tcW w:w="1701"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4</w:t>
            </w:r>
            <w:r w:rsidRPr="00C0567B">
              <w:rPr>
                <w:snapToGrid w:val="0"/>
              </w:rPr>
              <w:t>,</w:t>
            </w:r>
            <w:r w:rsidRPr="00C0567B">
              <w:rPr>
                <w:rFonts w:hint="eastAsia"/>
                <w:snapToGrid w:val="0"/>
              </w:rPr>
              <w:t>658</w:t>
            </w:r>
          </w:p>
        </w:tc>
        <w:tc>
          <w:tcPr>
            <w:tcW w:w="992"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89.92</w:t>
            </w:r>
          </w:p>
        </w:tc>
      </w:tr>
      <w:tr w:rsidR="00D72BAB" w:rsidRPr="00C0567B" w:rsidTr="00A11213">
        <w:trPr>
          <w:trHeight w:val="284"/>
        </w:trPr>
        <w:tc>
          <w:tcPr>
            <w:tcW w:w="1417" w:type="dxa"/>
            <w:vMerge/>
            <w:shd w:val="clear" w:color="auto" w:fill="auto"/>
            <w:vAlign w:val="center"/>
          </w:tcPr>
          <w:p w:rsidR="00D72BAB" w:rsidRPr="00C0567B" w:rsidRDefault="00D72BAB" w:rsidP="00A11213">
            <w:pPr>
              <w:pStyle w:val="142"/>
              <w:rPr>
                <w:snapToGrid w:val="0"/>
              </w:rPr>
            </w:pPr>
          </w:p>
        </w:tc>
        <w:tc>
          <w:tcPr>
            <w:tcW w:w="1559" w:type="dxa"/>
            <w:shd w:val="clear" w:color="auto" w:fill="auto"/>
            <w:vAlign w:val="center"/>
          </w:tcPr>
          <w:p w:rsidR="00D72BAB" w:rsidRPr="00C0567B" w:rsidRDefault="00D72BAB" w:rsidP="00A11213">
            <w:pPr>
              <w:pStyle w:val="142"/>
              <w:rPr>
                <w:snapToGrid w:val="0"/>
              </w:rPr>
            </w:pPr>
            <w:r w:rsidRPr="00C0567B">
              <w:rPr>
                <w:rFonts w:hint="eastAsia"/>
                <w:snapToGrid w:val="0"/>
              </w:rPr>
              <w:t>學士後</w:t>
            </w:r>
          </w:p>
        </w:tc>
        <w:tc>
          <w:tcPr>
            <w:tcW w:w="2410"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255</w:t>
            </w:r>
          </w:p>
        </w:tc>
        <w:tc>
          <w:tcPr>
            <w:tcW w:w="1701"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238</w:t>
            </w:r>
          </w:p>
        </w:tc>
        <w:tc>
          <w:tcPr>
            <w:tcW w:w="992"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93.33</w:t>
            </w:r>
          </w:p>
        </w:tc>
      </w:tr>
      <w:tr w:rsidR="00D72BAB" w:rsidRPr="00C0567B" w:rsidTr="00A11213">
        <w:trPr>
          <w:trHeight w:val="284"/>
        </w:trPr>
        <w:tc>
          <w:tcPr>
            <w:tcW w:w="1417" w:type="dxa"/>
            <w:vMerge/>
            <w:shd w:val="clear" w:color="auto" w:fill="auto"/>
            <w:vAlign w:val="center"/>
          </w:tcPr>
          <w:p w:rsidR="00D72BAB" w:rsidRPr="00C0567B" w:rsidRDefault="00D72BAB" w:rsidP="00A11213">
            <w:pPr>
              <w:pStyle w:val="142"/>
              <w:rPr>
                <w:snapToGrid w:val="0"/>
              </w:rPr>
            </w:pPr>
          </w:p>
        </w:tc>
        <w:tc>
          <w:tcPr>
            <w:tcW w:w="1559" w:type="dxa"/>
            <w:shd w:val="clear" w:color="auto" w:fill="auto"/>
            <w:vAlign w:val="center"/>
          </w:tcPr>
          <w:p w:rsidR="00D72BAB" w:rsidRPr="00C0567B" w:rsidRDefault="00D72BAB" w:rsidP="00A11213">
            <w:pPr>
              <w:pStyle w:val="142"/>
              <w:rPr>
                <w:snapToGrid w:val="0"/>
              </w:rPr>
            </w:pPr>
            <w:r w:rsidRPr="00C0567B">
              <w:rPr>
                <w:rFonts w:hint="eastAsia"/>
                <w:snapToGrid w:val="0"/>
              </w:rPr>
              <w:t>專科(五專)</w:t>
            </w:r>
          </w:p>
        </w:tc>
        <w:tc>
          <w:tcPr>
            <w:tcW w:w="2410"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6</w:t>
            </w:r>
            <w:r w:rsidRPr="00C0567B">
              <w:rPr>
                <w:snapToGrid w:val="0"/>
              </w:rPr>
              <w:t>,</w:t>
            </w:r>
            <w:r w:rsidRPr="00C0567B">
              <w:rPr>
                <w:rFonts w:hint="eastAsia"/>
                <w:snapToGrid w:val="0"/>
              </w:rPr>
              <w:t>099</w:t>
            </w:r>
          </w:p>
        </w:tc>
        <w:tc>
          <w:tcPr>
            <w:tcW w:w="1701"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5</w:t>
            </w:r>
            <w:r w:rsidRPr="00C0567B">
              <w:rPr>
                <w:snapToGrid w:val="0"/>
              </w:rPr>
              <w:t>,</w:t>
            </w:r>
            <w:r w:rsidRPr="00C0567B">
              <w:rPr>
                <w:rFonts w:hint="eastAsia"/>
                <w:snapToGrid w:val="0"/>
              </w:rPr>
              <w:t>779</w:t>
            </w:r>
          </w:p>
        </w:tc>
        <w:tc>
          <w:tcPr>
            <w:tcW w:w="992"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94.75</w:t>
            </w:r>
          </w:p>
        </w:tc>
      </w:tr>
      <w:tr w:rsidR="00D72BAB" w:rsidRPr="00C0567B" w:rsidTr="00A11213">
        <w:trPr>
          <w:trHeight w:val="284"/>
        </w:trPr>
        <w:tc>
          <w:tcPr>
            <w:tcW w:w="1417" w:type="dxa"/>
            <w:vMerge/>
            <w:shd w:val="clear" w:color="auto" w:fill="auto"/>
            <w:vAlign w:val="center"/>
          </w:tcPr>
          <w:p w:rsidR="00D72BAB" w:rsidRPr="00C0567B" w:rsidRDefault="00D72BAB" w:rsidP="00A11213">
            <w:pPr>
              <w:pStyle w:val="142"/>
              <w:rPr>
                <w:snapToGrid w:val="0"/>
              </w:rPr>
            </w:pPr>
          </w:p>
        </w:tc>
        <w:tc>
          <w:tcPr>
            <w:tcW w:w="1559" w:type="dxa"/>
            <w:shd w:val="clear" w:color="auto" w:fill="auto"/>
            <w:vAlign w:val="center"/>
          </w:tcPr>
          <w:p w:rsidR="00D72BAB" w:rsidRPr="00C0567B" w:rsidRDefault="00D72BAB" w:rsidP="00A11213">
            <w:pPr>
              <w:pStyle w:val="142"/>
              <w:rPr>
                <w:snapToGrid w:val="0"/>
              </w:rPr>
            </w:pPr>
            <w:r w:rsidRPr="00C0567B">
              <w:rPr>
                <w:rFonts w:hint="eastAsia"/>
                <w:snapToGrid w:val="0"/>
              </w:rPr>
              <w:t>小計</w:t>
            </w:r>
          </w:p>
        </w:tc>
        <w:tc>
          <w:tcPr>
            <w:tcW w:w="2410"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15</w:t>
            </w:r>
            <w:r w:rsidRPr="00C0567B">
              <w:rPr>
                <w:snapToGrid w:val="0"/>
              </w:rPr>
              <w:t>,620</w:t>
            </w:r>
          </w:p>
        </w:tc>
        <w:tc>
          <w:tcPr>
            <w:tcW w:w="1701"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1</w:t>
            </w:r>
            <w:r w:rsidRPr="00C0567B">
              <w:rPr>
                <w:snapToGrid w:val="0"/>
              </w:rPr>
              <w:t>4,405</w:t>
            </w:r>
          </w:p>
        </w:tc>
        <w:tc>
          <w:tcPr>
            <w:tcW w:w="992" w:type="dxa"/>
            <w:shd w:val="clear" w:color="auto" w:fill="auto"/>
            <w:vAlign w:val="center"/>
          </w:tcPr>
          <w:p w:rsidR="00D72BAB" w:rsidRPr="00C0567B" w:rsidRDefault="00D72BAB" w:rsidP="00A11213">
            <w:pPr>
              <w:pStyle w:val="142"/>
              <w:jc w:val="right"/>
              <w:rPr>
                <w:bCs/>
                <w:snapToGrid w:val="0"/>
              </w:rPr>
            </w:pPr>
            <w:r w:rsidRPr="00C0567B">
              <w:rPr>
                <w:rFonts w:hint="eastAsia"/>
                <w:bCs/>
                <w:snapToGrid w:val="0"/>
              </w:rPr>
              <w:t>9</w:t>
            </w:r>
            <w:r w:rsidRPr="00C0567B">
              <w:rPr>
                <w:bCs/>
                <w:snapToGrid w:val="0"/>
              </w:rPr>
              <w:t>2.</w:t>
            </w:r>
            <w:r w:rsidRPr="00C0567B">
              <w:rPr>
                <w:rFonts w:hint="eastAsia"/>
                <w:bCs/>
                <w:snapToGrid w:val="0"/>
              </w:rPr>
              <w:t>2</w:t>
            </w:r>
            <w:r w:rsidRPr="00C0567B">
              <w:rPr>
                <w:bCs/>
                <w:snapToGrid w:val="0"/>
              </w:rPr>
              <w:t>2</w:t>
            </w:r>
          </w:p>
        </w:tc>
      </w:tr>
      <w:tr w:rsidR="00D72BAB" w:rsidRPr="00C0567B" w:rsidTr="00A11213">
        <w:trPr>
          <w:trHeight w:val="284"/>
        </w:trPr>
        <w:tc>
          <w:tcPr>
            <w:tcW w:w="1417" w:type="dxa"/>
            <w:vMerge w:val="restart"/>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1</w:t>
            </w:r>
            <w:r w:rsidRPr="00C0567B">
              <w:rPr>
                <w:rFonts w:hAnsi="標楷體" w:cs="Calibri" w:hint="eastAsia"/>
                <w:snapToGrid w:val="0"/>
                <w:sz w:val="22"/>
                <w:szCs w:val="22"/>
                <w:lang w:val="x-none" w:eastAsia="x-none"/>
              </w:rPr>
              <w:t>0</w:t>
            </w: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大學</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,372</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,285</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93.66</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四技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,756</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484</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90.13</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二技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,123</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,762</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92.95</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學士後</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55</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30</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90.20</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專科(五專)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6</w:t>
            </w:r>
            <w:r w:rsidRPr="00C0567B">
              <w:rPr>
                <w:rFonts w:hAnsi="標楷體" w:cs="Calibri"/>
                <w:snapToGrid w:val="0"/>
                <w:sz w:val="22"/>
                <w:szCs w:val="22"/>
                <w:lang w:val="x-none" w:eastAsia="x-none"/>
              </w:rPr>
              <w:t>,024</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,602</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92.99</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小計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5,530</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4,363</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w:t>
            </w:r>
            <w:r w:rsidRPr="00C0567B">
              <w:rPr>
                <w:rFonts w:hAnsi="標楷體" w:cs="Calibri"/>
                <w:snapToGrid w:val="0"/>
                <w:sz w:val="22"/>
                <w:szCs w:val="22"/>
                <w:lang w:val="x-none" w:eastAsia="x-none"/>
              </w:rPr>
              <w:t>2.49</w:t>
            </w:r>
          </w:p>
        </w:tc>
      </w:tr>
      <w:tr w:rsidR="00D72BAB" w:rsidRPr="00C0567B" w:rsidTr="00A11213">
        <w:trPr>
          <w:trHeight w:val="284"/>
        </w:trPr>
        <w:tc>
          <w:tcPr>
            <w:tcW w:w="1417" w:type="dxa"/>
            <w:vMerge w:val="restart"/>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r w:rsidRPr="00C0567B">
              <w:rPr>
                <w:rFonts w:hAnsi="標楷體" w:cs="Calibri" w:hint="eastAsia"/>
                <w:snapToGrid w:val="0"/>
                <w:sz w:val="22"/>
                <w:szCs w:val="22"/>
                <w:lang w:val="x-none" w:eastAsia="x-none"/>
              </w:rPr>
              <w:t>111</w:t>
            </w: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大學</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,359</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w:t>
            </w:r>
            <w:r w:rsidRPr="00C0567B">
              <w:rPr>
                <w:rFonts w:hAnsi="標楷體" w:cs="Calibri"/>
                <w:snapToGrid w:val="0"/>
                <w:sz w:val="22"/>
                <w:szCs w:val="22"/>
                <w:lang w:val="x-none" w:eastAsia="x-none"/>
              </w:rPr>
              <w:t>66</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71.08</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四技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749</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,144</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77.99</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二技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,047</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,476</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88.69</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學士後</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3</w:t>
            </w:r>
            <w:r w:rsidRPr="00C0567B">
              <w:rPr>
                <w:rFonts w:hAnsi="標楷體" w:cs="Calibri"/>
                <w:snapToGrid w:val="0"/>
                <w:sz w:val="22"/>
                <w:szCs w:val="22"/>
                <w:lang w:val="x-none" w:eastAsia="x-none"/>
              </w:rPr>
              <w:t>00</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46</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82.00</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專科(五專)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,947</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,545</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93.24</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小計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5,402</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3,377</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w:t>
            </w:r>
            <w:r w:rsidRPr="00C0567B">
              <w:rPr>
                <w:rFonts w:hAnsi="標楷體" w:cs="Calibri"/>
                <w:snapToGrid w:val="0"/>
                <w:sz w:val="22"/>
                <w:szCs w:val="22"/>
                <w:lang w:val="x-none" w:eastAsia="x-none"/>
              </w:rPr>
              <w:t>6.85</w:t>
            </w:r>
          </w:p>
        </w:tc>
      </w:tr>
      <w:tr w:rsidR="00D72BAB" w:rsidRPr="00C0567B" w:rsidTr="00A11213">
        <w:trPr>
          <w:trHeight w:val="284"/>
        </w:trPr>
        <w:tc>
          <w:tcPr>
            <w:tcW w:w="1417" w:type="dxa"/>
            <w:vMerge w:val="restart"/>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r w:rsidRPr="00C0567B">
              <w:rPr>
                <w:rFonts w:hAnsi="標楷體" w:cs="Calibri" w:hint="eastAsia"/>
                <w:snapToGrid w:val="0"/>
                <w:sz w:val="22"/>
                <w:szCs w:val="22"/>
                <w:lang w:val="x-none" w:eastAsia="x-none"/>
              </w:rPr>
              <w:t>112</w:t>
            </w: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大學</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,255</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,097</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87.41</w:t>
            </w:r>
          </w:p>
        </w:tc>
      </w:tr>
      <w:tr w:rsidR="00D72BAB" w:rsidRPr="00C0567B" w:rsidTr="00A11213">
        <w:trPr>
          <w:trHeight w:val="299"/>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四技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,695</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,829</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67.87</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二技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,890</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,316</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88.26</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學士後</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3</w:t>
            </w:r>
            <w:r w:rsidRPr="00C0567B">
              <w:rPr>
                <w:rFonts w:hAnsi="標楷體" w:cs="Calibri"/>
                <w:snapToGrid w:val="0"/>
                <w:sz w:val="22"/>
                <w:szCs w:val="22"/>
                <w:lang w:val="x-none" w:eastAsia="x-none"/>
              </w:rPr>
              <w:t>45</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58</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74.78</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專科(五專)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,870</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,424</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92.40</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小計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5,055</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snapToGrid w:val="0"/>
                <w:sz w:val="22"/>
                <w:szCs w:val="22"/>
                <w:lang w:val="x-none" w:eastAsia="x-none"/>
              </w:rPr>
              <w:t>12,924</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8</w:t>
            </w:r>
            <w:r w:rsidRPr="00C0567B">
              <w:rPr>
                <w:rFonts w:hAnsi="標楷體" w:cs="Calibri"/>
                <w:b/>
                <w:bCs/>
                <w:snapToGrid w:val="0"/>
                <w:sz w:val="22"/>
                <w:szCs w:val="22"/>
                <w:lang w:val="x-none" w:eastAsia="x-none"/>
              </w:rPr>
              <w:t>5.85</w:t>
            </w:r>
          </w:p>
        </w:tc>
      </w:tr>
      <w:tr w:rsidR="00D72BAB" w:rsidRPr="00C0567B" w:rsidTr="00A11213">
        <w:trPr>
          <w:trHeight w:val="284"/>
        </w:trPr>
        <w:tc>
          <w:tcPr>
            <w:tcW w:w="1417" w:type="dxa"/>
            <w:vMerge w:val="restart"/>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r w:rsidRPr="00C0567B">
              <w:rPr>
                <w:rFonts w:hAnsi="標楷體" w:cs="Calibri" w:hint="eastAsia"/>
                <w:snapToGrid w:val="0"/>
                <w:sz w:val="22"/>
                <w:szCs w:val="22"/>
                <w:lang w:val="x-none" w:eastAsia="x-none"/>
              </w:rPr>
              <w:t>113</w:t>
            </w: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大學</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,593</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,383</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86.82</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四技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,467</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,625</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65.87</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二技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,742</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3</w:t>
            </w:r>
            <w:r w:rsidRPr="00C0567B">
              <w:rPr>
                <w:rFonts w:hAnsi="標楷體" w:cs="Calibri"/>
                <w:snapToGrid w:val="0"/>
                <w:sz w:val="22"/>
                <w:szCs w:val="22"/>
                <w:lang w:val="x-none" w:eastAsia="x-none"/>
              </w:rPr>
              <w:t>,842</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81.02</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學士後</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6</w:t>
            </w:r>
            <w:r w:rsidRPr="00C0567B">
              <w:rPr>
                <w:rFonts w:hAnsi="標楷體" w:cs="Calibri"/>
                <w:snapToGrid w:val="0"/>
                <w:sz w:val="22"/>
                <w:szCs w:val="22"/>
                <w:lang w:val="x-none" w:eastAsia="x-none"/>
              </w:rPr>
              <w:t>30</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41</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70.00</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專科(五專)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,714</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,689</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82.06</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小計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5,146</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1,980</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7</w:t>
            </w:r>
            <w:r w:rsidRPr="00C0567B">
              <w:rPr>
                <w:rFonts w:hAnsi="標楷體" w:cs="Calibri"/>
                <w:b/>
                <w:bCs/>
                <w:snapToGrid w:val="0"/>
                <w:sz w:val="22"/>
                <w:szCs w:val="22"/>
                <w:lang w:val="x-none" w:eastAsia="x-none"/>
              </w:rPr>
              <w:t>9.10</w:t>
            </w:r>
          </w:p>
        </w:tc>
      </w:tr>
    </w:tbl>
    <w:p w:rsidR="00D72BAB" w:rsidRPr="00C0567B" w:rsidRDefault="00D72BAB" w:rsidP="00A11213">
      <w:pPr>
        <w:widowControl/>
        <w:spacing w:line="300" w:lineRule="exact"/>
        <w:ind w:leftChars="150" w:left="425" w:firstLineChars="0" w:firstLine="0"/>
        <w:rPr>
          <w:rFonts w:hAnsi="標楷體" w:cs="Calibri"/>
          <w:snapToGrid w:val="0"/>
          <w:sz w:val="24"/>
          <w:szCs w:val="24"/>
          <w:lang w:val="x-none"/>
        </w:rPr>
      </w:pPr>
      <w:r w:rsidRPr="00C0567B">
        <w:rPr>
          <w:rFonts w:hAnsi="標楷體" w:cs="Calibri" w:hint="eastAsia"/>
          <w:snapToGrid w:val="0"/>
          <w:sz w:val="24"/>
          <w:szCs w:val="24"/>
          <w:lang w:val="x-none"/>
        </w:rPr>
        <w:t>說    明：大專校院校務資訊公開平臺及教育部統計處網站。</w:t>
      </w:r>
    </w:p>
    <w:p w:rsidR="00D72BAB" w:rsidRPr="00C0567B" w:rsidRDefault="00D72BAB" w:rsidP="00A11213">
      <w:pPr>
        <w:widowControl/>
        <w:spacing w:line="300" w:lineRule="exact"/>
        <w:ind w:leftChars="150" w:left="425" w:firstLineChars="0" w:firstLine="0"/>
        <w:rPr>
          <w:rFonts w:hAnsi="標楷體" w:cs="Calibri" w:hint="eastAsia"/>
          <w:snapToGrid w:val="0"/>
          <w:sz w:val="24"/>
          <w:szCs w:val="24"/>
          <w:lang w:val="x-none"/>
        </w:rPr>
      </w:pPr>
      <w:r w:rsidRPr="00C0567B">
        <w:rPr>
          <w:rFonts w:hAnsi="標楷體" w:cs="Calibri" w:hint="eastAsia"/>
          <w:snapToGrid w:val="0"/>
          <w:sz w:val="24"/>
          <w:szCs w:val="24"/>
          <w:lang w:val="x-none"/>
        </w:rPr>
        <w:t>資料來源：教育部提供。</w:t>
      </w:r>
    </w:p>
    <w:p w:rsidR="00F55778" w:rsidRPr="00A11213" w:rsidRDefault="00D72BAB" w:rsidP="00A11213">
      <w:pPr>
        <w:pStyle w:val="123"/>
        <w:ind w:left="1133" w:hanging="283"/>
      </w:pPr>
      <w:r w:rsidRPr="00A11213">
        <w:rPr>
          <w:b/>
        </w:rPr>
        <w:lastRenderedPageBreak/>
        <w:t>2</w:t>
      </w:r>
      <w:r w:rsidRPr="00A11213">
        <w:rPr>
          <w:rFonts w:hint="eastAsia"/>
          <w:b/>
        </w:rPr>
        <w:t>.自11</w:t>
      </w:r>
      <w:r w:rsidRPr="00A11213">
        <w:rPr>
          <w:b/>
        </w:rPr>
        <w:t>2</w:t>
      </w:r>
      <w:r w:rsidRPr="00A11213">
        <w:rPr>
          <w:rFonts w:hint="eastAsia"/>
          <w:b/>
        </w:rPr>
        <w:t>年度起護理師考試增至每年3次，且應試題數調減，惟及格率未見有效提升：</w:t>
      </w:r>
      <w:r w:rsidRPr="00A11213">
        <w:rPr>
          <w:rFonts w:hint="eastAsia"/>
        </w:rPr>
        <w:t>自</w:t>
      </w:r>
      <w:r w:rsidRPr="00A11213">
        <w:t>112年度起護理師考試由每年2次增</w:t>
      </w:r>
      <w:r w:rsidRPr="00A11213">
        <w:rPr>
          <w:rFonts w:hint="eastAsia"/>
        </w:rPr>
        <w:t>為</w:t>
      </w:r>
      <w:r w:rsidRPr="00A11213">
        <w:t>3次，</w:t>
      </w:r>
      <w:r w:rsidRPr="00A11213">
        <w:rPr>
          <w:rFonts w:hint="eastAsia"/>
        </w:rPr>
        <w:t>又為強化試題品質與臨床應用一致性，並於同</w:t>
      </w:r>
      <w:r w:rsidRPr="00A11213">
        <w:t>年第</w:t>
      </w:r>
      <w:r w:rsidRPr="00A11213">
        <w:rPr>
          <w:rFonts w:hint="eastAsia"/>
        </w:rPr>
        <w:t>3</w:t>
      </w:r>
      <w:r w:rsidRPr="00A11213">
        <w:t>次護理師考試開始實施</w:t>
      </w:r>
      <w:r w:rsidRPr="00A11213">
        <w:rPr>
          <w:rFonts w:hint="eastAsia"/>
        </w:rPr>
        <w:t>，應試科目題數由8</w:t>
      </w:r>
      <w:r w:rsidRPr="00A11213">
        <w:t>0</w:t>
      </w:r>
      <w:r w:rsidRPr="00A11213">
        <w:rPr>
          <w:rFonts w:hint="eastAsia"/>
        </w:rPr>
        <w:t>題調減為</w:t>
      </w:r>
      <w:r w:rsidRPr="00A11213">
        <w:t>50題</w:t>
      </w:r>
      <w:r w:rsidRPr="00A11213">
        <w:rPr>
          <w:rFonts w:hint="eastAsia"/>
        </w:rPr>
        <w:t>。依考選部提供資料， 11</w:t>
      </w:r>
      <w:r w:rsidRPr="00A11213">
        <w:t>2</w:t>
      </w:r>
      <w:r w:rsidRPr="00A11213">
        <w:rPr>
          <w:rFonts w:hint="eastAsia"/>
        </w:rPr>
        <w:t>及11</w:t>
      </w:r>
      <w:r w:rsidRPr="00A11213">
        <w:t>3</w:t>
      </w:r>
      <w:r w:rsidRPr="00A11213">
        <w:rPr>
          <w:rFonts w:hint="eastAsia"/>
        </w:rPr>
        <w:t>年度報考護理師考試人數分別為2萬</w:t>
      </w:r>
      <w:r w:rsidRPr="00A11213">
        <w:t>9</w:t>
      </w:r>
      <w:r w:rsidRPr="00A11213">
        <w:rPr>
          <w:rFonts w:hint="eastAsia"/>
        </w:rPr>
        <w:t>,</w:t>
      </w:r>
      <w:r w:rsidRPr="00A11213">
        <w:t>388</w:t>
      </w:r>
      <w:r w:rsidRPr="00A11213">
        <w:rPr>
          <w:rFonts w:hint="eastAsia"/>
        </w:rPr>
        <w:t>及2萬3,</w:t>
      </w:r>
      <w:r w:rsidRPr="00A11213">
        <w:t>205</w:t>
      </w:r>
      <w:r w:rsidRPr="00A11213">
        <w:rPr>
          <w:rFonts w:hint="eastAsia"/>
        </w:rPr>
        <w:t>人，及格人數為9,</w:t>
      </w:r>
      <w:r w:rsidRPr="00A11213">
        <w:t>785</w:t>
      </w:r>
      <w:r w:rsidRPr="00A11213">
        <w:rPr>
          <w:rFonts w:hint="eastAsia"/>
        </w:rPr>
        <w:t>及7,</w:t>
      </w:r>
      <w:r w:rsidRPr="00A11213">
        <w:t>324</w:t>
      </w:r>
      <w:r w:rsidRPr="00A11213">
        <w:rPr>
          <w:rFonts w:hint="eastAsia"/>
        </w:rPr>
        <w:t>人，及格率為</w:t>
      </w:r>
      <w:r w:rsidRPr="00A11213">
        <w:t>37.70%</w:t>
      </w:r>
      <w:r w:rsidRPr="00A11213">
        <w:rPr>
          <w:rFonts w:hint="eastAsia"/>
        </w:rPr>
        <w:t>及</w:t>
      </w:r>
      <w:r w:rsidRPr="00A11213">
        <w:t>35.78%</w:t>
      </w:r>
      <w:r w:rsidRPr="00A11213">
        <w:rPr>
          <w:rFonts w:hint="eastAsia"/>
        </w:rPr>
        <w:t>，1</w:t>
      </w:r>
      <w:r w:rsidRPr="00A11213">
        <w:t>13</w:t>
      </w:r>
      <w:r w:rsidRPr="00A11213">
        <w:rPr>
          <w:rFonts w:hint="eastAsia"/>
        </w:rPr>
        <w:t>年度及格率為近年最低，顯見通過專技高考及格可領證人數未能有效提升</w:t>
      </w:r>
      <w:r w:rsidR="00663287">
        <w:rPr>
          <w:rFonts w:hint="eastAsia"/>
        </w:rPr>
        <w:t>(</w:t>
      </w:r>
      <w:r w:rsidR="007E3B57" w:rsidRPr="00A11213">
        <w:rPr>
          <w:rFonts w:hint="eastAsia"/>
        </w:rPr>
        <w:t>詳表</w:t>
      </w:r>
      <w:r w:rsidR="007E3B57" w:rsidRPr="00A11213">
        <w:t>3-1-3</w:t>
      </w:r>
      <w:r w:rsidR="00663287">
        <w:t>)</w:t>
      </w:r>
      <w:r w:rsidRPr="00A11213">
        <w:rPr>
          <w:rFonts w:hint="eastAsia"/>
        </w:rPr>
        <w:t>。</w:t>
      </w:r>
    </w:p>
    <w:p w:rsidR="00D72BAB" w:rsidRPr="00C0567B" w:rsidRDefault="00D72BAB" w:rsidP="00D72BAB">
      <w:pPr>
        <w:widowControl/>
        <w:ind w:leftChars="50" w:left="709" w:hangingChars="200" w:hanging="567"/>
        <w:rPr>
          <w:rFonts w:hAnsi="標楷體" w:cs="Calibri" w:hint="eastAsia"/>
          <w:spacing w:val="-5"/>
          <w:kern w:val="0"/>
          <w:lang w:val="x-none" w:eastAsia="x-none"/>
        </w:rPr>
      </w:pPr>
      <w:r w:rsidRPr="00C0567B">
        <w:rPr>
          <w:rFonts w:hAnsi="標楷體" w:hint="eastAsia"/>
          <w:b/>
          <w:lang w:val="x-none"/>
        </w:rPr>
        <w:t>表</w:t>
      </w:r>
      <w:r w:rsidRPr="00C0567B">
        <w:rPr>
          <w:rFonts w:hAnsi="標楷體"/>
          <w:b/>
          <w:lang w:val="x-none"/>
        </w:rPr>
        <w:t xml:space="preserve">3-1-3  </w:t>
      </w:r>
      <w:r w:rsidR="007E43F0" w:rsidRPr="007E43F0">
        <w:rPr>
          <w:rFonts w:hAnsi="標楷體" w:hint="eastAsia"/>
          <w:b/>
          <w:lang w:val="x-none" w:eastAsia="x-none"/>
        </w:rPr>
        <w:t>109至113年度</w:t>
      </w:r>
      <w:r w:rsidRPr="00C0567B">
        <w:rPr>
          <w:rFonts w:hAnsi="標楷體" w:hint="eastAsia"/>
          <w:b/>
          <w:lang w:val="x-none" w:eastAsia="x-none"/>
        </w:rPr>
        <w:t xml:space="preserve">考選部舉辦護理師考試情形表 </w:t>
      </w:r>
      <w:r w:rsidRPr="00C0567B">
        <w:rPr>
          <w:rStyle w:val="143"/>
          <w:rFonts w:hAnsi="標楷體" w:hint="eastAsia"/>
          <w:lang w:val="x-none" w:eastAsia="x-none"/>
        </w:rPr>
        <w:t>單位：人；%</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1"/>
        <w:gridCol w:w="1275"/>
        <w:gridCol w:w="1560"/>
        <w:gridCol w:w="1559"/>
        <w:gridCol w:w="1559"/>
        <w:gridCol w:w="1559"/>
      </w:tblGrid>
      <w:tr w:rsidR="00D72BAB" w:rsidRPr="00C0567B" w:rsidTr="0043780D">
        <w:trPr>
          <w:trHeight w:val="205"/>
          <w:tblHeader/>
        </w:trPr>
        <w:tc>
          <w:tcPr>
            <w:tcW w:w="2126" w:type="dxa"/>
            <w:gridSpan w:val="2"/>
            <w:shd w:val="clear" w:color="auto" w:fill="auto"/>
            <w:noWrap/>
            <w:vAlign w:val="center"/>
          </w:tcPr>
          <w:p w:rsidR="00D72BAB" w:rsidRPr="00C0567B" w:rsidRDefault="00D72BAB" w:rsidP="00D72BAB">
            <w:pPr>
              <w:widowControl/>
              <w:spacing w:line="240" w:lineRule="exact"/>
              <w:ind w:leftChars="0" w:left="646" w:firstLineChars="0" w:hanging="646"/>
              <w:jc w:val="center"/>
              <w:rPr>
                <w:rFonts w:hAnsi="標楷體" w:cs="Calibri"/>
                <w:b/>
                <w:snapToGrid w:val="0"/>
                <w:sz w:val="22"/>
                <w:szCs w:val="22"/>
                <w:lang w:val="x-none" w:eastAsia="x-none"/>
              </w:rPr>
            </w:pPr>
            <w:r w:rsidRPr="00C0567B">
              <w:rPr>
                <w:rFonts w:hAnsi="標楷體" w:cs="Calibri" w:hint="eastAsia"/>
                <w:b/>
                <w:snapToGrid w:val="0"/>
                <w:sz w:val="22"/>
                <w:szCs w:val="22"/>
                <w:lang w:val="x-none" w:eastAsia="x-none"/>
              </w:rPr>
              <w:t>年</w:t>
            </w:r>
            <w:r w:rsidRPr="00C0567B">
              <w:rPr>
                <w:rFonts w:hAnsi="標楷體" w:cs="Calibri"/>
                <w:b/>
                <w:snapToGrid w:val="0"/>
                <w:sz w:val="22"/>
                <w:szCs w:val="22"/>
                <w:lang w:val="x-none" w:eastAsia="x-none"/>
              </w:rPr>
              <w:t xml:space="preserve">    別</w:t>
            </w:r>
          </w:p>
        </w:tc>
        <w:tc>
          <w:tcPr>
            <w:tcW w:w="1560" w:type="dxa"/>
            <w:shd w:val="clear" w:color="auto" w:fill="auto"/>
            <w:noWrap/>
            <w:vAlign w:val="center"/>
          </w:tcPr>
          <w:p w:rsidR="00D72BAB" w:rsidRPr="00C0567B" w:rsidRDefault="00D72BAB" w:rsidP="00D72BAB">
            <w:pPr>
              <w:widowControl/>
              <w:spacing w:line="240" w:lineRule="exact"/>
              <w:ind w:leftChars="0" w:left="646" w:firstLineChars="0" w:hanging="646"/>
              <w:jc w:val="center"/>
              <w:rPr>
                <w:rFonts w:hAnsi="標楷體" w:cs="Calibri"/>
                <w:b/>
                <w:snapToGrid w:val="0"/>
                <w:sz w:val="22"/>
                <w:szCs w:val="22"/>
                <w:lang w:val="x-none" w:eastAsia="x-none"/>
              </w:rPr>
            </w:pPr>
            <w:r w:rsidRPr="00C0567B">
              <w:rPr>
                <w:rFonts w:hAnsi="標楷體" w:cs="Calibri" w:hint="eastAsia"/>
                <w:b/>
                <w:snapToGrid w:val="0"/>
                <w:sz w:val="22"/>
                <w:szCs w:val="22"/>
                <w:lang w:val="x-none" w:eastAsia="x-none"/>
              </w:rPr>
              <w:t>報考人數</w:t>
            </w:r>
          </w:p>
        </w:tc>
        <w:tc>
          <w:tcPr>
            <w:tcW w:w="1559" w:type="dxa"/>
            <w:shd w:val="clear" w:color="auto" w:fill="auto"/>
            <w:vAlign w:val="center"/>
          </w:tcPr>
          <w:p w:rsidR="00D72BAB" w:rsidRPr="00C0567B" w:rsidRDefault="00D72BAB" w:rsidP="00D72BAB">
            <w:pPr>
              <w:widowControl/>
              <w:spacing w:line="240" w:lineRule="exact"/>
              <w:ind w:leftChars="0" w:left="646" w:firstLineChars="0" w:hanging="646"/>
              <w:jc w:val="center"/>
              <w:rPr>
                <w:rFonts w:hAnsi="標楷體" w:cs="Calibri"/>
                <w:b/>
                <w:snapToGrid w:val="0"/>
                <w:sz w:val="22"/>
                <w:szCs w:val="22"/>
                <w:lang w:val="x-none"/>
              </w:rPr>
            </w:pPr>
            <w:r w:rsidRPr="00C0567B">
              <w:rPr>
                <w:rFonts w:hAnsi="標楷體" w:cs="Calibri" w:hint="eastAsia"/>
                <w:b/>
                <w:snapToGrid w:val="0"/>
                <w:sz w:val="22"/>
                <w:szCs w:val="22"/>
                <w:lang w:val="x-none" w:eastAsia="x-none"/>
              </w:rPr>
              <w:t>到考人數</w:t>
            </w:r>
            <w:r w:rsidR="007E43F0">
              <w:rPr>
                <w:rFonts w:hAnsi="標楷體" w:cs="Calibri" w:hint="eastAsia"/>
                <w:b/>
                <w:snapToGrid w:val="0"/>
                <w:sz w:val="22"/>
                <w:szCs w:val="22"/>
                <w:lang w:val="x-none"/>
              </w:rPr>
              <w:t>(</w:t>
            </w:r>
            <w:r w:rsidR="007E43F0">
              <w:rPr>
                <w:rFonts w:hAnsi="標楷體" w:cs="Calibri"/>
                <w:b/>
                <w:snapToGrid w:val="0"/>
                <w:sz w:val="22"/>
                <w:szCs w:val="22"/>
                <w:lang w:val="x-none"/>
              </w:rPr>
              <w:t>a</w:t>
            </w:r>
            <w:r w:rsidR="007E43F0">
              <w:rPr>
                <w:rFonts w:cs="Calibri"/>
                <w:b/>
                <w:snapToGrid w:val="0"/>
                <w:sz w:val="22"/>
                <w:szCs w:val="22"/>
                <w:lang w:val="x-none"/>
              </w:rPr>
              <w:t>)</w:t>
            </w:r>
          </w:p>
        </w:tc>
        <w:tc>
          <w:tcPr>
            <w:tcW w:w="1559" w:type="dxa"/>
            <w:shd w:val="clear" w:color="auto" w:fill="auto"/>
            <w:vAlign w:val="center"/>
          </w:tcPr>
          <w:p w:rsidR="00D72BAB" w:rsidRPr="00C0567B" w:rsidRDefault="00D72BAB" w:rsidP="00D72BAB">
            <w:pPr>
              <w:widowControl/>
              <w:spacing w:line="240" w:lineRule="exact"/>
              <w:ind w:leftChars="0" w:left="646" w:firstLineChars="0" w:hanging="646"/>
              <w:jc w:val="center"/>
              <w:rPr>
                <w:rFonts w:hAnsi="標楷體" w:cs="Calibri"/>
                <w:b/>
                <w:snapToGrid w:val="0"/>
                <w:sz w:val="22"/>
                <w:szCs w:val="22"/>
                <w:lang w:val="x-none"/>
              </w:rPr>
            </w:pPr>
            <w:r w:rsidRPr="00C0567B">
              <w:rPr>
                <w:rFonts w:hAnsi="標楷體" w:cs="Calibri" w:hint="eastAsia"/>
                <w:b/>
                <w:snapToGrid w:val="0"/>
                <w:sz w:val="22"/>
                <w:szCs w:val="22"/>
                <w:lang w:val="x-none" w:eastAsia="x-none"/>
              </w:rPr>
              <w:t>及格人數</w:t>
            </w:r>
            <w:r w:rsidR="007E43F0">
              <w:rPr>
                <w:rFonts w:hAnsi="標楷體" w:cs="Calibri" w:hint="eastAsia"/>
                <w:b/>
                <w:snapToGrid w:val="0"/>
                <w:sz w:val="22"/>
                <w:szCs w:val="22"/>
                <w:lang w:val="x-none"/>
              </w:rPr>
              <w:t>(</w:t>
            </w:r>
            <w:r w:rsidR="007E43F0">
              <w:rPr>
                <w:rFonts w:hAnsi="標楷體" w:cs="Calibri"/>
                <w:b/>
                <w:snapToGrid w:val="0"/>
                <w:sz w:val="22"/>
                <w:szCs w:val="22"/>
                <w:lang w:val="x-none"/>
              </w:rPr>
              <w:t>b</w:t>
            </w:r>
            <w:r w:rsidR="007E43F0">
              <w:rPr>
                <w:rFonts w:cs="Calibri"/>
                <w:b/>
                <w:snapToGrid w:val="0"/>
                <w:sz w:val="22"/>
                <w:szCs w:val="22"/>
                <w:lang w:val="x-none"/>
              </w:rPr>
              <w:t>)</w:t>
            </w:r>
          </w:p>
        </w:tc>
        <w:tc>
          <w:tcPr>
            <w:tcW w:w="1559" w:type="dxa"/>
            <w:shd w:val="clear" w:color="auto" w:fill="auto"/>
            <w:vAlign w:val="center"/>
          </w:tcPr>
          <w:p w:rsidR="00D72BAB" w:rsidRPr="00C0567B" w:rsidRDefault="00D72BAB" w:rsidP="00D72BAB">
            <w:pPr>
              <w:widowControl/>
              <w:spacing w:line="240" w:lineRule="exact"/>
              <w:ind w:leftChars="0" w:left="646" w:firstLineChars="0" w:hanging="646"/>
              <w:jc w:val="center"/>
              <w:rPr>
                <w:rFonts w:hAnsi="標楷體" w:cs="Calibri"/>
                <w:b/>
                <w:snapToGrid w:val="0"/>
                <w:sz w:val="22"/>
                <w:szCs w:val="22"/>
                <w:lang w:val="x-none"/>
              </w:rPr>
            </w:pPr>
            <w:r w:rsidRPr="00C0567B">
              <w:rPr>
                <w:rFonts w:hAnsi="標楷體" w:cs="Calibri" w:hint="eastAsia"/>
                <w:b/>
                <w:snapToGrid w:val="0"/>
                <w:sz w:val="22"/>
                <w:szCs w:val="22"/>
                <w:lang w:val="x-none" w:eastAsia="x-none"/>
              </w:rPr>
              <w:t>及格率</w:t>
            </w:r>
            <w:r w:rsidR="007E43F0">
              <w:rPr>
                <w:rFonts w:hAnsi="標楷體" w:cs="Calibri" w:hint="eastAsia"/>
                <w:b/>
                <w:snapToGrid w:val="0"/>
                <w:sz w:val="22"/>
                <w:szCs w:val="22"/>
                <w:lang w:val="x-none"/>
              </w:rPr>
              <w:t>(</w:t>
            </w:r>
            <w:r w:rsidR="007E43F0">
              <w:rPr>
                <w:rFonts w:cs="Calibri"/>
                <w:b/>
                <w:snapToGrid w:val="0"/>
                <w:sz w:val="22"/>
                <w:szCs w:val="22"/>
                <w:lang w:val="x-none"/>
              </w:rPr>
              <w:t>b/a)</w:t>
            </w:r>
          </w:p>
        </w:tc>
      </w:tr>
      <w:tr w:rsidR="00D72BAB" w:rsidRPr="00C0567B" w:rsidTr="00891447">
        <w:trPr>
          <w:trHeight w:val="270"/>
        </w:trPr>
        <w:tc>
          <w:tcPr>
            <w:tcW w:w="851" w:type="dxa"/>
            <w:vMerge w:val="restart"/>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r w:rsidRPr="00C0567B">
              <w:rPr>
                <w:rFonts w:hAnsi="標楷體" w:cs="Calibri"/>
                <w:snapToGrid w:val="0"/>
                <w:sz w:val="22"/>
                <w:szCs w:val="22"/>
                <w:lang w:val="x-none" w:eastAsia="x-none"/>
              </w:rPr>
              <w:t>109年</w:t>
            </w: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hint="eastAsia"/>
                <w:snapToGrid w:val="0"/>
                <w:sz w:val="22"/>
                <w:szCs w:val="22"/>
                <w:lang w:val="x-none" w:eastAsia="x-none"/>
              </w:rPr>
            </w:pPr>
            <w:r w:rsidRPr="00C0567B">
              <w:rPr>
                <w:rFonts w:hAnsi="標楷體" w:cs="Calibri" w:hint="eastAsia"/>
                <w:snapToGrid w:val="0"/>
                <w:sz w:val="22"/>
                <w:szCs w:val="22"/>
                <w:lang w:val="x-none" w:eastAsia="x-none"/>
              </w:rPr>
              <w:t>第1次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7,317</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6,165</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810</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13.14</w:t>
            </w:r>
          </w:p>
        </w:tc>
      </w:tr>
      <w:tr w:rsidR="00D72BAB" w:rsidRPr="00C0567B" w:rsidTr="00891447">
        <w:trPr>
          <w:trHeight w:val="273"/>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hint="eastAsia"/>
                <w:snapToGrid w:val="0"/>
                <w:sz w:val="22"/>
                <w:szCs w:val="22"/>
                <w:lang w:val="x-none" w:eastAsia="x-none"/>
              </w:rPr>
            </w:pPr>
            <w:r w:rsidRPr="00C0567B">
              <w:rPr>
                <w:rFonts w:hAnsi="標楷體" w:cs="Calibri" w:hint="eastAsia"/>
                <w:snapToGrid w:val="0"/>
                <w:sz w:val="22"/>
                <w:szCs w:val="22"/>
                <w:lang w:val="x-none" w:eastAsia="x-none"/>
              </w:rPr>
              <w:t>第2次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15,749</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14,324</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7,782</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54.33</w:t>
            </w:r>
          </w:p>
        </w:tc>
      </w:tr>
      <w:tr w:rsidR="00D72BAB" w:rsidRPr="00C0567B" w:rsidTr="00891447">
        <w:trPr>
          <w:trHeight w:val="264"/>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6" w:firstLineChars="0" w:hanging="646"/>
              <w:jc w:val="left"/>
              <w:rPr>
                <w:rFonts w:hAnsi="標楷體" w:cs="Calibri" w:hint="eastAsia"/>
                <w:snapToGrid w:val="0"/>
                <w:sz w:val="22"/>
                <w:szCs w:val="22"/>
                <w:lang w:val="x-none" w:eastAsia="x-none"/>
              </w:rPr>
            </w:pPr>
            <w:r w:rsidRPr="00C0567B">
              <w:rPr>
                <w:rFonts w:hAnsi="標楷體" w:cs="Calibri" w:hint="eastAsia"/>
                <w:b/>
                <w:snapToGrid w:val="0"/>
                <w:sz w:val="22"/>
                <w:szCs w:val="22"/>
                <w:lang w:val="x-none" w:eastAsia="x-none"/>
              </w:rPr>
              <w:t>小計</w:t>
            </w:r>
          </w:p>
        </w:tc>
        <w:tc>
          <w:tcPr>
            <w:tcW w:w="1560"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23,066</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20,489</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8,592</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41.93</w:t>
            </w:r>
          </w:p>
        </w:tc>
      </w:tr>
      <w:tr w:rsidR="00D72BAB" w:rsidRPr="00C0567B" w:rsidTr="00891447">
        <w:trPr>
          <w:trHeight w:val="267"/>
        </w:trPr>
        <w:tc>
          <w:tcPr>
            <w:tcW w:w="851" w:type="dxa"/>
            <w:vMerge w:val="restart"/>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r w:rsidRPr="00C0567B">
              <w:rPr>
                <w:rFonts w:hAnsi="標楷體" w:cs="Calibri"/>
                <w:snapToGrid w:val="0"/>
                <w:sz w:val="22"/>
                <w:szCs w:val="22"/>
                <w:lang w:val="x-none" w:eastAsia="x-none"/>
              </w:rPr>
              <w:t>110年</w:t>
            </w: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第1次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7,094</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6,043</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1,080</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17.87</w:t>
            </w:r>
          </w:p>
        </w:tc>
      </w:tr>
      <w:tr w:rsidR="00D72BAB" w:rsidRPr="00C0567B" w:rsidTr="00891447">
        <w:trPr>
          <w:trHeight w:val="271"/>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第2次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15,020</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13,674</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7,641</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55.88</w:t>
            </w:r>
          </w:p>
        </w:tc>
      </w:tr>
      <w:tr w:rsidR="00D72BAB" w:rsidRPr="00C0567B" w:rsidTr="00891447">
        <w:trPr>
          <w:trHeight w:val="263"/>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6" w:firstLineChars="0" w:hanging="646"/>
              <w:jc w:val="left"/>
              <w:rPr>
                <w:rFonts w:hAnsi="標楷體" w:cs="Calibri"/>
                <w:b/>
                <w:snapToGrid w:val="0"/>
                <w:sz w:val="22"/>
                <w:szCs w:val="22"/>
                <w:lang w:val="x-none" w:eastAsia="x-none"/>
              </w:rPr>
            </w:pPr>
            <w:r w:rsidRPr="00C0567B">
              <w:rPr>
                <w:rFonts w:hAnsi="標楷體" w:cs="Calibri" w:hint="eastAsia"/>
                <w:b/>
                <w:snapToGrid w:val="0"/>
                <w:sz w:val="22"/>
                <w:szCs w:val="22"/>
                <w:lang w:val="x-none" w:eastAsia="x-none"/>
              </w:rPr>
              <w:t>小計</w:t>
            </w:r>
          </w:p>
        </w:tc>
        <w:tc>
          <w:tcPr>
            <w:tcW w:w="1560"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22,114</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19,717</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8,721</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44.23</w:t>
            </w:r>
          </w:p>
        </w:tc>
      </w:tr>
      <w:tr w:rsidR="00D72BAB" w:rsidRPr="00C0567B" w:rsidTr="00891447">
        <w:trPr>
          <w:trHeight w:val="340"/>
        </w:trPr>
        <w:tc>
          <w:tcPr>
            <w:tcW w:w="851" w:type="dxa"/>
            <w:vMerge w:val="restart"/>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r w:rsidRPr="00C0567B">
              <w:rPr>
                <w:rFonts w:hAnsi="標楷體" w:cs="Calibri" w:hint="eastAsia"/>
                <w:snapToGrid w:val="0"/>
                <w:sz w:val="22"/>
                <w:szCs w:val="22"/>
                <w:lang w:val="x-none" w:eastAsia="x-none"/>
              </w:rPr>
              <w:t>111年</w:t>
            </w: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第1次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6,873</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5,673</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1,031</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18.17</w:t>
            </w:r>
          </w:p>
        </w:tc>
      </w:tr>
      <w:tr w:rsidR="00D72BAB" w:rsidRPr="00C0567B" w:rsidTr="00891447">
        <w:trPr>
          <w:trHeight w:val="340"/>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第2次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14,699</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13,281</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6,018</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45.31</w:t>
            </w:r>
          </w:p>
        </w:tc>
      </w:tr>
      <w:tr w:rsidR="00D72BAB" w:rsidRPr="00C0567B" w:rsidTr="00891447">
        <w:trPr>
          <w:trHeight w:val="192"/>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7B1898" w:rsidRDefault="00D72BAB" w:rsidP="00D72BAB">
            <w:pPr>
              <w:widowControl/>
              <w:spacing w:line="240" w:lineRule="exact"/>
              <w:ind w:leftChars="0" w:left="647" w:firstLineChars="0" w:hanging="647"/>
              <w:jc w:val="left"/>
              <w:rPr>
                <w:rFonts w:hAnsi="標楷體" w:cs="Calibri"/>
                <w:b/>
                <w:snapToGrid w:val="0"/>
                <w:sz w:val="22"/>
                <w:szCs w:val="22"/>
                <w:lang w:val="x-none" w:eastAsia="x-none"/>
              </w:rPr>
            </w:pPr>
            <w:r w:rsidRPr="007B1898">
              <w:rPr>
                <w:rFonts w:hAnsi="標楷體" w:cs="Calibri" w:hint="eastAsia"/>
                <w:b/>
                <w:snapToGrid w:val="0"/>
                <w:sz w:val="22"/>
                <w:szCs w:val="22"/>
                <w:lang w:val="x-none" w:eastAsia="x-none"/>
              </w:rPr>
              <w:t>小計</w:t>
            </w:r>
          </w:p>
        </w:tc>
        <w:tc>
          <w:tcPr>
            <w:tcW w:w="1560"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21,572</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18,954</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7,049</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37.19</w:t>
            </w:r>
          </w:p>
        </w:tc>
      </w:tr>
      <w:tr w:rsidR="00D72BAB" w:rsidRPr="00C0567B" w:rsidTr="00891447">
        <w:trPr>
          <w:trHeight w:val="306"/>
        </w:trPr>
        <w:tc>
          <w:tcPr>
            <w:tcW w:w="851" w:type="dxa"/>
            <w:vMerge w:val="restart"/>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r w:rsidRPr="00C0567B">
              <w:rPr>
                <w:rFonts w:hAnsi="標楷體" w:cs="Calibri" w:hint="eastAsia"/>
                <w:snapToGrid w:val="0"/>
                <w:sz w:val="22"/>
                <w:szCs w:val="22"/>
                <w:lang w:val="x-none" w:eastAsia="x-none"/>
              </w:rPr>
              <w:t>112年</w:t>
            </w: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第1次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7,476</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6,206</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1,267</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20.42</w:t>
            </w:r>
          </w:p>
        </w:tc>
      </w:tr>
      <w:tr w:rsidR="00D72BAB" w:rsidRPr="00C0567B" w:rsidTr="00891447">
        <w:trPr>
          <w:trHeight w:val="255"/>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第2次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3,990</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2,592</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,758</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5.73</w:t>
            </w:r>
          </w:p>
        </w:tc>
      </w:tr>
      <w:tr w:rsidR="00D72BAB" w:rsidRPr="00C0567B" w:rsidTr="00891447">
        <w:trPr>
          <w:trHeight w:val="272"/>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第3次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w:t>
            </w:r>
            <w:r w:rsidRPr="00C0567B">
              <w:rPr>
                <w:rFonts w:hAnsi="標楷體" w:cs="Calibri"/>
                <w:snapToGrid w:val="0"/>
                <w:sz w:val="22"/>
                <w:szCs w:val="22"/>
                <w:lang w:val="x-none" w:eastAsia="x-none"/>
              </w:rPr>
              <w:t>,922</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w:t>
            </w:r>
            <w:r w:rsidRPr="00C0567B">
              <w:rPr>
                <w:rFonts w:hAnsi="標楷體" w:cs="Calibri"/>
                <w:snapToGrid w:val="0"/>
                <w:sz w:val="22"/>
                <w:szCs w:val="22"/>
                <w:lang w:val="x-none" w:eastAsia="x-none"/>
              </w:rPr>
              <w:t>,157</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,760</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3</w:t>
            </w:r>
            <w:r w:rsidRPr="00C0567B">
              <w:rPr>
                <w:rFonts w:hAnsi="標楷體" w:cs="Calibri"/>
                <w:snapToGrid w:val="0"/>
                <w:sz w:val="22"/>
                <w:szCs w:val="22"/>
                <w:lang w:val="x-none" w:eastAsia="x-none"/>
              </w:rPr>
              <w:t>8.56</w:t>
            </w:r>
          </w:p>
        </w:tc>
      </w:tr>
      <w:tr w:rsidR="00D72BAB" w:rsidRPr="00C0567B" w:rsidTr="00891447">
        <w:trPr>
          <w:trHeight w:val="239"/>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6" w:firstLineChars="0" w:hanging="646"/>
              <w:jc w:val="left"/>
              <w:rPr>
                <w:rFonts w:hAnsi="標楷體" w:cs="Calibri"/>
                <w:b/>
                <w:snapToGrid w:val="0"/>
                <w:sz w:val="22"/>
                <w:szCs w:val="22"/>
                <w:lang w:val="x-none" w:eastAsia="x-none"/>
              </w:rPr>
            </w:pPr>
            <w:r w:rsidRPr="00C0567B">
              <w:rPr>
                <w:rFonts w:hAnsi="標楷體" w:cs="Calibri" w:hint="eastAsia"/>
                <w:b/>
                <w:snapToGrid w:val="0"/>
                <w:sz w:val="22"/>
                <w:szCs w:val="22"/>
                <w:lang w:val="x-none" w:eastAsia="x-none"/>
              </w:rPr>
              <w:t>小計</w:t>
            </w:r>
          </w:p>
        </w:tc>
        <w:tc>
          <w:tcPr>
            <w:tcW w:w="1560"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29,388</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25,955</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9,785</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37.70</w:t>
            </w:r>
          </w:p>
        </w:tc>
      </w:tr>
      <w:tr w:rsidR="00D72BAB" w:rsidRPr="00C0567B" w:rsidTr="00891447">
        <w:trPr>
          <w:trHeight w:val="294"/>
        </w:trPr>
        <w:tc>
          <w:tcPr>
            <w:tcW w:w="851" w:type="dxa"/>
            <w:vMerge w:val="restart"/>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r w:rsidRPr="00C0567B">
              <w:rPr>
                <w:rFonts w:hAnsi="標楷體" w:cs="Calibri" w:hint="eastAsia"/>
                <w:snapToGrid w:val="0"/>
                <w:sz w:val="22"/>
                <w:szCs w:val="22"/>
                <w:lang w:val="x-none" w:eastAsia="x-none"/>
              </w:rPr>
              <w:t>113年</w:t>
            </w: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第1次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3</w:t>
            </w:r>
            <w:r w:rsidRPr="00C0567B">
              <w:rPr>
                <w:rFonts w:hAnsi="標楷體" w:cs="Calibri"/>
                <w:snapToGrid w:val="0"/>
                <w:sz w:val="22"/>
                <w:szCs w:val="22"/>
                <w:lang w:val="x-none" w:eastAsia="x-none"/>
              </w:rPr>
              <w:t>,</w:t>
            </w:r>
            <w:r w:rsidRPr="00C0567B">
              <w:rPr>
                <w:rFonts w:hAnsi="標楷體" w:cs="Calibri" w:hint="eastAsia"/>
                <w:snapToGrid w:val="0"/>
                <w:sz w:val="22"/>
                <w:szCs w:val="22"/>
                <w:lang w:val="x-none" w:eastAsia="x-none"/>
              </w:rPr>
              <w:t>762</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3</w:t>
            </w:r>
            <w:r w:rsidRPr="00C0567B">
              <w:rPr>
                <w:rFonts w:hAnsi="標楷體" w:cs="Calibri"/>
                <w:snapToGrid w:val="0"/>
                <w:sz w:val="22"/>
                <w:szCs w:val="22"/>
                <w:lang w:val="x-none" w:eastAsia="x-none"/>
              </w:rPr>
              <w:t>,</w:t>
            </w:r>
            <w:r w:rsidRPr="00C0567B">
              <w:rPr>
                <w:rFonts w:hAnsi="標楷體" w:cs="Calibri" w:hint="eastAsia"/>
                <w:snapToGrid w:val="0"/>
                <w:sz w:val="22"/>
                <w:szCs w:val="22"/>
                <w:lang w:val="x-none" w:eastAsia="x-none"/>
              </w:rPr>
              <w:t>089</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534</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17.29</w:t>
            </w:r>
          </w:p>
        </w:tc>
      </w:tr>
      <w:tr w:rsidR="00D72BAB" w:rsidRPr="00C0567B" w:rsidTr="00891447">
        <w:trPr>
          <w:trHeight w:val="285"/>
        </w:trPr>
        <w:tc>
          <w:tcPr>
            <w:tcW w:w="851" w:type="dxa"/>
            <w:vMerge/>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hint="eastAsia"/>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hint="eastAsia"/>
                <w:snapToGrid w:val="0"/>
                <w:sz w:val="22"/>
                <w:szCs w:val="22"/>
                <w:lang w:val="x-none" w:eastAsia="x-none"/>
              </w:rPr>
            </w:pPr>
            <w:r w:rsidRPr="00C0567B">
              <w:rPr>
                <w:rFonts w:hAnsi="標楷體" w:cs="Calibri" w:hint="eastAsia"/>
                <w:snapToGrid w:val="0"/>
                <w:sz w:val="22"/>
                <w:szCs w:val="22"/>
                <w:lang w:val="x-none" w:eastAsia="x-none"/>
              </w:rPr>
              <w:t>第2次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12</w:t>
            </w:r>
            <w:r w:rsidRPr="00C0567B">
              <w:rPr>
                <w:rFonts w:hAnsi="標楷體" w:cs="Calibri"/>
                <w:snapToGrid w:val="0"/>
                <w:sz w:val="22"/>
                <w:szCs w:val="22"/>
                <w:lang w:val="x-none" w:eastAsia="x-none"/>
              </w:rPr>
              <w:t>,9</w:t>
            </w:r>
            <w:r w:rsidRPr="00C0567B">
              <w:rPr>
                <w:rFonts w:hAnsi="標楷體" w:cs="Calibri" w:hint="eastAsia"/>
                <w:snapToGrid w:val="0"/>
                <w:sz w:val="22"/>
                <w:szCs w:val="22"/>
                <w:lang w:val="x-none" w:eastAsia="x-none"/>
              </w:rPr>
              <w:t>75</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1</w:t>
            </w: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w:t>
            </w:r>
            <w:r w:rsidRPr="00C0567B">
              <w:rPr>
                <w:rFonts w:hAnsi="標楷體" w:cs="Calibri" w:hint="eastAsia"/>
                <w:snapToGrid w:val="0"/>
                <w:sz w:val="22"/>
                <w:szCs w:val="22"/>
                <w:lang w:val="x-none" w:eastAsia="x-none"/>
              </w:rPr>
              <w:t>695</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5,7</w:t>
            </w:r>
            <w:r w:rsidRPr="00C0567B">
              <w:rPr>
                <w:rFonts w:hAnsi="標楷體" w:cs="Calibri" w:hint="eastAsia"/>
                <w:snapToGrid w:val="0"/>
                <w:sz w:val="22"/>
                <w:szCs w:val="22"/>
                <w:lang w:val="x-none" w:eastAsia="x-none"/>
              </w:rPr>
              <w:t>86</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49.47</w:t>
            </w:r>
          </w:p>
        </w:tc>
      </w:tr>
      <w:tr w:rsidR="00D72BAB" w:rsidRPr="00C0567B" w:rsidTr="00891447">
        <w:trPr>
          <w:trHeight w:val="261"/>
        </w:trPr>
        <w:tc>
          <w:tcPr>
            <w:tcW w:w="851" w:type="dxa"/>
            <w:vMerge/>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hint="eastAsia"/>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hint="eastAsia"/>
                <w:snapToGrid w:val="0"/>
                <w:sz w:val="22"/>
                <w:szCs w:val="22"/>
                <w:lang w:val="x-none" w:eastAsia="x-none"/>
              </w:rPr>
            </w:pPr>
            <w:r w:rsidRPr="00C0567B">
              <w:rPr>
                <w:rFonts w:hAnsi="標楷體" w:cs="Calibri" w:hint="eastAsia"/>
                <w:snapToGrid w:val="0"/>
                <w:sz w:val="22"/>
                <w:szCs w:val="22"/>
                <w:lang w:val="x-none" w:eastAsia="x-none"/>
              </w:rPr>
              <w:t>第3次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6,468</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5,68</w:t>
            </w:r>
            <w:r w:rsidRPr="00C0567B">
              <w:rPr>
                <w:rFonts w:hAnsi="標楷體" w:cs="Calibri" w:hint="eastAsia"/>
                <w:snapToGrid w:val="0"/>
                <w:sz w:val="22"/>
                <w:szCs w:val="22"/>
                <w:lang w:val="x-none" w:eastAsia="x-none"/>
              </w:rPr>
              <w:t>3</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1,</w:t>
            </w:r>
            <w:r w:rsidRPr="00C0567B">
              <w:rPr>
                <w:rFonts w:hAnsi="標楷體" w:cs="Calibri" w:hint="eastAsia"/>
                <w:snapToGrid w:val="0"/>
                <w:sz w:val="22"/>
                <w:szCs w:val="22"/>
                <w:lang w:val="x-none" w:eastAsia="x-none"/>
              </w:rPr>
              <w:t>0</w:t>
            </w:r>
            <w:r w:rsidRPr="00C0567B">
              <w:rPr>
                <w:rFonts w:hAnsi="標楷體" w:cs="Calibri"/>
                <w:snapToGrid w:val="0"/>
                <w:sz w:val="22"/>
                <w:szCs w:val="22"/>
                <w:lang w:val="x-none" w:eastAsia="x-none"/>
              </w:rPr>
              <w:t>04</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17</w:t>
            </w:r>
            <w:r w:rsidRPr="00C0567B">
              <w:rPr>
                <w:rFonts w:hAnsi="標楷體" w:cs="Calibri" w:hint="eastAsia"/>
                <w:snapToGrid w:val="0"/>
                <w:sz w:val="22"/>
                <w:szCs w:val="22"/>
                <w:lang w:val="x-none" w:eastAsia="x-none"/>
              </w:rPr>
              <w:t>.</w:t>
            </w:r>
            <w:r w:rsidRPr="00C0567B">
              <w:rPr>
                <w:rFonts w:hAnsi="標楷體" w:cs="Calibri"/>
                <w:snapToGrid w:val="0"/>
                <w:sz w:val="22"/>
                <w:szCs w:val="22"/>
                <w:lang w:val="x-none" w:eastAsia="x-none"/>
              </w:rPr>
              <w:t>6</w:t>
            </w:r>
            <w:r w:rsidRPr="00C0567B">
              <w:rPr>
                <w:rFonts w:hAnsi="標楷體" w:cs="Calibri" w:hint="eastAsia"/>
                <w:snapToGrid w:val="0"/>
                <w:sz w:val="22"/>
                <w:szCs w:val="22"/>
                <w:lang w:val="x-none" w:eastAsia="x-none"/>
              </w:rPr>
              <w:t>7</w:t>
            </w:r>
          </w:p>
        </w:tc>
      </w:tr>
      <w:tr w:rsidR="00D72BAB" w:rsidRPr="00C0567B" w:rsidTr="00891447">
        <w:trPr>
          <w:trHeight w:val="187"/>
        </w:trPr>
        <w:tc>
          <w:tcPr>
            <w:tcW w:w="851" w:type="dxa"/>
            <w:vMerge/>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hint="eastAsia"/>
                <w:snapToGrid w:val="0"/>
                <w:sz w:val="22"/>
                <w:szCs w:val="22"/>
                <w:lang w:val="x-none" w:eastAsia="x-none"/>
              </w:rPr>
            </w:pPr>
            <w:bookmarkStart w:id="4" w:name="_Hlk200632853"/>
          </w:p>
        </w:tc>
        <w:tc>
          <w:tcPr>
            <w:tcW w:w="1275" w:type="dxa"/>
            <w:shd w:val="clear" w:color="auto" w:fill="auto"/>
            <w:vAlign w:val="center"/>
          </w:tcPr>
          <w:p w:rsidR="00D72BAB" w:rsidRPr="00C0567B" w:rsidRDefault="00D72BAB" w:rsidP="00D72BAB">
            <w:pPr>
              <w:widowControl/>
              <w:spacing w:line="240" w:lineRule="exact"/>
              <w:ind w:leftChars="0" w:left="646" w:firstLineChars="0" w:hanging="646"/>
              <w:jc w:val="left"/>
              <w:rPr>
                <w:rFonts w:hAnsi="標楷體" w:cs="Calibri" w:hint="eastAsia"/>
                <w:snapToGrid w:val="0"/>
                <w:sz w:val="22"/>
                <w:szCs w:val="22"/>
                <w:lang w:val="x-none" w:eastAsia="x-none"/>
              </w:rPr>
            </w:pPr>
            <w:r w:rsidRPr="00C0567B">
              <w:rPr>
                <w:rFonts w:hAnsi="標楷體" w:cs="Calibri" w:hint="eastAsia"/>
                <w:b/>
                <w:snapToGrid w:val="0"/>
                <w:sz w:val="22"/>
                <w:szCs w:val="22"/>
                <w:lang w:val="x-none" w:eastAsia="x-none"/>
              </w:rPr>
              <w:t>小計</w:t>
            </w:r>
          </w:p>
        </w:tc>
        <w:tc>
          <w:tcPr>
            <w:tcW w:w="1560"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23,205</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20,467</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7,324</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35.78</w:t>
            </w:r>
          </w:p>
        </w:tc>
      </w:tr>
    </w:tbl>
    <w:bookmarkEnd w:id="4"/>
    <w:p w:rsidR="00D72BAB" w:rsidRPr="00C0567B" w:rsidRDefault="00D72BAB" w:rsidP="00A11213">
      <w:pPr>
        <w:pStyle w:val="142"/>
        <w:ind w:leftChars="50" w:left="142"/>
        <w:rPr>
          <w:rFonts w:hint="eastAsia"/>
          <w:snapToGrid w:val="0"/>
        </w:rPr>
      </w:pPr>
      <w:r w:rsidRPr="00C0567B">
        <w:rPr>
          <w:rFonts w:hint="eastAsia"/>
          <w:snapToGrid w:val="0"/>
        </w:rPr>
        <w:t>資料來源:考選部提供。</w:t>
      </w:r>
    </w:p>
    <w:p w:rsidR="00D72BAB" w:rsidRPr="007E3B57" w:rsidRDefault="00D72BAB" w:rsidP="007E3B57">
      <w:pPr>
        <w:pStyle w:val="123"/>
        <w:ind w:left="1133" w:hanging="283"/>
      </w:pPr>
      <w:r w:rsidRPr="00DD485D">
        <w:rPr>
          <w:rFonts w:hint="eastAsia"/>
          <w:b/>
        </w:rPr>
        <w:t>3</w:t>
      </w:r>
      <w:r w:rsidRPr="00DD485D">
        <w:rPr>
          <w:b/>
        </w:rPr>
        <w:t>.</w:t>
      </w:r>
      <w:r w:rsidRPr="00DD485D">
        <w:rPr>
          <w:rFonts w:hint="eastAsia"/>
          <w:b/>
        </w:rPr>
        <w:t>11</w:t>
      </w:r>
      <w:r w:rsidRPr="00DD485D">
        <w:rPr>
          <w:b/>
        </w:rPr>
        <w:t>3</w:t>
      </w:r>
      <w:r w:rsidRPr="00DD485D">
        <w:rPr>
          <w:rFonts w:hint="eastAsia"/>
          <w:b/>
        </w:rPr>
        <w:t>年度護理人員執業人數為近5年之最，惟整體執業率並未提升：</w:t>
      </w:r>
      <w:r w:rsidRPr="007E3B57">
        <w:rPr>
          <w:rFonts w:hint="eastAsia"/>
        </w:rPr>
        <w:t>依衛福部資料，10</w:t>
      </w:r>
      <w:r w:rsidRPr="007E3B57">
        <w:t>9</w:t>
      </w:r>
      <w:r w:rsidRPr="007E3B57">
        <w:rPr>
          <w:rFonts w:hint="eastAsia"/>
        </w:rPr>
        <w:t>年度我國護理人員執業人數計1</w:t>
      </w:r>
      <w:r w:rsidRPr="007E3B57">
        <w:t>8</w:t>
      </w:r>
      <w:r w:rsidRPr="007E3B57">
        <w:rPr>
          <w:rFonts w:hint="eastAsia"/>
        </w:rPr>
        <w:t>萬1</w:t>
      </w:r>
      <w:r w:rsidRPr="007E3B57">
        <w:t>53</w:t>
      </w:r>
      <w:r w:rsidRPr="007E3B57">
        <w:rPr>
          <w:rFonts w:hint="eastAsia"/>
        </w:rPr>
        <w:t>人、</w:t>
      </w:r>
      <w:bookmarkStart w:id="5" w:name="_Hlk201829963"/>
      <w:r w:rsidRPr="007E3B57">
        <w:rPr>
          <w:rFonts w:hint="eastAsia"/>
        </w:rPr>
        <w:t>當年度</w:t>
      </w:r>
      <w:bookmarkEnd w:id="5"/>
      <w:r w:rsidRPr="007E3B57">
        <w:rPr>
          <w:rFonts w:hint="eastAsia"/>
        </w:rPr>
        <w:t>領證執業率6</w:t>
      </w:r>
      <w:r w:rsidRPr="007E3B57">
        <w:t>0.6</w:t>
      </w:r>
      <w:r w:rsidRPr="007E3B57">
        <w:rPr>
          <w:rFonts w:hint="eastAsia"/>
        </w:rPr>
        <w:t>%、整體執業率6</w:t>
      </w:r>
      <w:r w:rsidRPr="007E3B57">
        <w:t>3</w:t>
      </w:r>
      <w:r w:rsidRPr="007E3B57">
        <w:rPr>
          <w:rFonts w:hint="eastAsia"/>
        </w:rPr>
        <w:t>.</w:t>
      </w:r>
      <w:r w:rsidRPr="007E3B57">
        <w:t>26</w:t>
      </w:r>
      <w:r w:rsidRPr="007E3B57">
        <w:rPr>
          <w:rFonts w:hint="eastAsia"/>
        </w:rPr>
        <w:t>%，至11</w:t>
      </w:r>
      <w:r w:rsidRPr="007E3B57">
        <w:t>3</w:t>
      </w:r>
      <w:r w:rsidRPr="007E3B57">
        <w:rPr>
          <w:rFonts w:hint="eastAsia"/>
        </w:rPr>
        <w:t>年度我國護理人員執業人數計19萬</w:t>
      </w:r>
      <w:r w:rsidRPr="007E3B57">
        <w:t>3,876</w:t>
      </w:r>
      <w:r w:rsidRPr="007E3B57">
        <w:rPr>
          <w:rFonts w:hint="eastAsia"/>
        </w:rPr>
        <w:t>人，當年度領證執業率6</w:t>
      </w:r>
      <w:r w:rsidRPr="007E3B57">
        <w:t>8</w:t>
      </w:r>
      <w:r w:rsidRPr="007E3B57">
        <w:rPr>
          <w:rFonts w:hint="eastAsia"/>
        </w:rPr>
        <w:t>%，均為近年最高，惟整體執業率僅有6</w:t>
      </w:r>
      <w:r w:rsidRPr="007E3B57">
        <w:t>2.7</w:t>
      </w:r>
      <w:r w:rsidRPr="007E3B57">
        <w:rPr>
          <w:rFonts w:hint="eastAsia"/>
        </w:rPr>
        <w:t>%，為近年最低，顯見整體護理人力大幅流失，允宜積極研謀善</w:t>
      </w:r>
      <w:r w:rsidRPr="007E3B57">
        <w:rPr>
          <w:rFonts w:hint="eastAsia"/>
        </w:rPr>
        <w:lastRenderedPageBreak/>
        <w:t>策，俾有效解決臨床護理人員短缺問題</w:t>
      </w:r>
      <w:r w:rsidR="00663287">
        <w:rPr>
          <w:rFonts w:hint="eastAsia"/>
        </w:rPr>
        <w:t>(</w:t>
      </w:r>
      <w:r w:rsidRPr="007E3B57">
        <w:rPr>
          <w:rFonts w:hint="eastAsia"/>
        </w:rPr>
        <w:t>詳表</w:t>
      </w:r>
      <w:r w:rsidR="00891447" w:rsidRPr="007E3B57">
        <w:t>3-1-4</w:t>
      </w:r>
      <w:r w:rsidR="00663287">
        <w:t>)</w:t>
      </w:r>
      <w:r w:rsidRPr="007E3B57">
        <w:rPr>
          <w:rFonts w:hint="eastAsia"/>
        </w:rPr>
        <w:t>。</w:t>
      </w:r>
    </w:p>
    <w:p w:rsidR="007E43F0" w:rsidRDefault="00D72BAB" w:rsidP="005A3E55">
      <w:pPr>
        <w:widowControl/>
        <w:ind w:leftChars="-50" w:left="405" w:hangingChars="200" w:hanging="547"/>
        <w:jc w:val="left"/>
        <w:rPr>
          <w:rFonts w:hAnsi="標楷體" w:cs="Calibri"/>
          <w:b/>
          <w:spacing w:val="-5"/>
          <w:kern w:val="0"/>
          <w:lang w:val="x-none" w:eastAsia="x-none"/>
        </w:rPr>
      </w:pPr>
      <w:r w:rsidRPr="00C0567B">
        <w:rPr>
          <w:rFonts w:hAnsi="標楷體" w:cs="Calibri" w:hint="eastAsia"/>
          <w:b/>
          <w:bCs/>
          <w:spacing w:val="-5"/>
          <w:kern w:val="0"/>
          <w:szCs w:val="20"/>
          <w:lang w:val="x-none" w:eastAsia="x-none"/>
        </w:rPr>
        <w:t>表</w:t>
      </w:r>
      <w:r w:rsidRPr="00C0567B">
        <w:rPr>
          <w:rFonts w:hAnsi="標楷體" w:cs="Calibri"/>
          <w:b/>
          <w:bCs/>
          <w:spacing w:val="-5"/>
          <w:kern w:val="0"/>
          <w:szCs w:val="20"/>
          <w:lang w:val="x-none" w:eastAsia="x-none"/>
        </w:rPr>
        <w:t>3-1-4</w:t>
      </w:r>
      <w:r w:rsidRPr="00C0567B">
        <w:rPr>
          <w:rFonts w:hAnsi="標楷體" w:cs="Calibri"/>
          <w:spacing w:val="-5"/>
          <w:kern w:val="0"/>
          <w:szCs w:val="20"/>
          <w:lang w:val="x-none" w:eastAsia="x-none"/>
        </w:rPr>
        <w:t xml:space="preserve">  </w:t>
      </w:r>
      <w:r w:rsidRPr="00C0567B">
        <w:rPr>
          <w:rFonts w:hAnsi="標楷體" w:cs="Calibri" w:hint="eastAsia"/>
          <w:b/>
          <w:spacing w:val="-5"/>
          <w:kern w:val="0"/>
          <w:lang w:val="x-none" w:eastAsia="x-none"/>
        </w:rPr>
        <w:t>1</w:t>
      </w:r>
      <w:r w:rsidRPr="00C0567B">
        <w:rPr>
          <w:rFonts w:hAnsi="標楷體" w:cs="Calibri"/>
          <w:b/>
          <w:spacing w:val="-5"/>
          <w:kern w:val="0"/>
          <w:lang w:val="x-none" w:eastAsia="x-none"/>
        </w:rPr>
        <w:t>09</w:t>
      </w:r>
      <w:r w:rsidR="007E43F0">
        <w:rPr>
          <w:rFonts w:hAnsi="標楷體" w:cs="Calibri" w:hint="eastAsia"/>
          <w:b/>
          <w:spacing w:val="-5"/>
          <w:kern w:val="0"/>
          <w:lang w:val="x-none"/>
        </w:rPr>
        <w:t>至</w:t>
      </w:r>
      <w:r w:rsidRPr="00C0567B">
        <w:rPr>
          <w:rFonts w:hAnsi="標楷體" w:cs="Calibri"/>
          <w:b/>
          <w:spacing w:val="-5"/>
          <w:kern w:val="0"/>
          <w:lang w:val="x-none" w:eastAsia="x-none"/>
        </w:rPr>
        <w:t>113年度</w:t>
      </w:r>
      <w:r w:rsidRPr="00C0567B">
        <w:rPr>
          <w:rFonts w:hAnsi="標楷體" w:cs="Calibri" w:hint="eastAsia"/>
          <w:b/>
          <w:spacing w:val="-5"/>
          <w:kern w:val="0"/>
          <w:lang w:val="x-none" w:eastAsia="x-none"/>
        </w:rPr>
        <w:t>我國</w:t>
      </w:r>
      <w:r w:rsidRPr="00C0567B">
        <w:rPr>
          <w:rFonts w:hAnsi="標楷體" w:cs="Calibri"/>
          <w:b/>
          <w:spacing w:val="-5"/>
          <w:kern w:val="0"/>
          <w:lang w:val="x-none" w:eastAsia="x-none"/>
        </w:rPr>
        <w:t>護理人員</w:t>
      </w:r>
      <w:r w:rsidRPr="00C0567B">
        <w:rPr>
          <w:rFonts w:hAnsi="標楷體" w:cs="Calibri" w:hint="eastAsia"/>
          <w:b/>
          <w:spacing w:val="-5"/>
          <w:kern w:val="0"/>
          <w:lang w:val="x-none" w:eastAsia="x-none"/>
        </w:rPr>
        <w:t>各層面</w:t>
      </w:r>
      <w:r w:rsidRPr="00C0567B">
        <w:rPr>
          <w:rFonts w:hAnsi="標楷體" w:cs="Calibri"/>
          <w:b/>
          <w:spacing w:val="-5"/>
          <w:kern w:val="0"/>
          <w:lang w:val="x-none" w:eastAsia="x-none"/>
        </w:rPr>
        <w:t>相關統計</w:t>
      </w:r>
      <w:r w:rsidRPr="00C0567B">
        <w:rPr>
          <w:rFonts w:hAnsi="標楷體" w:cs="Calibri" w:hint="eastAsia"/>
          <w:b/>
          <w:spacing w:val="-5"/>
          <w:kern w:val="0"/>
          <w:lang w:val="x-none" w:eastAsia="x-none"/>
        </w:rPr>
        <w:t>情形</w:t>
      </w:r>
      <w:r w:rsidR="007E43F0">
        <w:rPr>
          <w:rFonts w:hAnsi="標楷體" w:cs="Calibri" w:hint="eastAsia"/>
          <w:b/>
          <w:spacing w:val="-5"/>
          <w:kern w:val="0"/>
          <w:lang w:val="x-none"/>
        </w:rPr>
        <w:t>表</w:t>
      </w:r>
    </w:p>
    <w:p w:rsidR="005A3E55" w:rsidRDefault="00943994" w:rsidP="007E43F0">
      <w:pPr>
        <w:widowControl/>
        <w:wordWrap w:val="0"/>
        <w:spacing w:line="280" w:lineRule="exact"/>
        <w:ind w:leftChars="-50" w:left="344" w:hangingChars="200" w:hanging="486"/>
        <w:jc w:val="right"/>
        <w:rPr>
          <w:rFonts w:hAnsi="標楷體" w:cs="Calibri"/>
          <w:b/>
          <w:spacing w:val="-5"/>
          <w:kern w:val="0"/>
          <w:lang w:val="x-none" w:eastAsia="x-none"/>
        </w:rPr>
      </w:pPr>
      <w:r w:rsidRPr="00C0567B">
        <w:rPr>
          <w:rStyle w:val="143"/>
          <w:rFonts w:hAnsi="標楷體" w:hint="eastAsia"/>
          <w:lang w:val="x-none" w:eastAsia="x-none"/>
        </w:rPr>
        <w:t>單位：人；</w:t>
      </w:r>
      <w:r w:rsidRPr="00C0567B">
        <w:rPr>
          <w:rStyle w:val="143"/>
          <w:rFonts w:hAnsi="標楷體" w:hint="eastAsia"/>
          <w:lang w:val="x-none"/>
        </w:rPr>
        <w:t>%</w:t>
      </w:r>
      <w:r w:rsidR="007E43F0">
        <w:rPr>
          <w:rStyle w:val="143"/>
          <w:rFonts w:hAnsi="標楷體"/>
          <w:lang w:val="x-none"/>
        </w:rPr>
        <w:t xml:space="preserve"> </w:t>
      </w:r>
    </w:p>
    <w:tbl>
      <w:tblPr>
        <w:tblW w:w="8594" w:type="dxa"/>
        <w:tblInd w:w="-1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211"/>
        <w:gridCol w:w="1076"/>
        <w:gridCol w:w="1077"/>
        <w:gridCol w:w="1076"/>
        <w:gridCol w:w="1077"/>
        <w:gridCol w:w="1077"/>
      </w:tblGrid>
      <w:tr w:rsidR="00D72BAB" w:rsidRPr="00C0567B" w:rsidTr="007666A0">
        <w:trPr>
          <w:trHeight w:val="384"/>
          <w:tblHeader/>
        </w:trPr>
        <w:tc>
          <w:tcPr>
            <w:tcW w:w="3211" w:type="dxa"/>
            <w:shd w:val="clear" w:color="auto" w:fill="auto"/>
            <w:noWrap/>
            <w:vAlign w:val="center"/>
          </w:tcPr>
          <w:p w:rsidR="00D72BAB" w:rsidRPr="007666A0" w:rsidRDefault="00D72BAB" w:rsidP="007666A0">
            <w:pPr>
              <w:pStyle w:val="142"/>
              <w:jc w:val="center"/>
              <w:rPr>
                <w:b/>
                <w:snapToGrid w:val="0"/>
              </w:rPr>
            </w:pPr>
            <w:r w:rsidRPr="007666A0">
              <w:rPr>
                <w:rFonts w:hint="eastAsia"/>
                <w:b/>
                <w:snapToGrid w:val="0"/>
              </w:rPr>
              <w:t>年度</w:t>
            </w:r>
          </w:p>
        </w:tc>
        <w:tc>
          <w:tcPr>
            <w:tcW w:w="1076" w:type="dxa"/>
            <w:shd w:val="clear" w:color="auto" w:fill="auto"/>
            <w:noWrap/>
            <w:vAlign w:val="center"/>
          </w:tcPr>
          <w:p w:rsidR="00D72BAB" w:rsidRPr="007666A0" w:rsidRDefault="00D72BAB" w:rsidP="007666A0">
            <w:pPr>
              <w:pStyle w:val="142"/>
              <w:jc w:val="center"/>
              <w:rPr>
                <w:b/>
                <w:snapToGrid w:val="0"/>
              </w:rPr>
            </w:pPr>
            <w:r w:rsidRPr="007666A0">
              <w:rPr>
                <w:rFonts w:hint="eastAsia"/>
                <w:b/>
                <w:snapToGrid w:val="0"/>
              </w:rPr>
              <w:t>109</w:t>
            </w:r>
          </w:p>
        </w:tc>
        <w:tc>
          <w:tcPr>
            <w:tcW w:w="1077" w:type="dxa"/>
            <w:shd w:val="clear" w:color="auto" w:fill="auto"/>
            <w:vAlign w:val="center"/>
          </w:tcPr>
          <w:p w:rsidR="00D72BAB" w:rsidRPr="007666A0" w:rsidRDefault="00D72BAB" w:rsidP="007666A0">
            <w:pPr>
              <w:pStyle w:val="142"/>
              <w:jc w:val="center"/>
              <w:rPr>
                <w:b/>
                <w:snapToGrid w:val="0"/>
              </w:rPr>
            </w:pPr>
            <w:r w:rsidRPr="007666A0">
              <w:rPr>
                <w:rFonts w:hint="eastAsia"/>
                <w:b/>
                <w:snapToGrid w:val="0"/>
              </w:rPr>
              <w:t>110</w:t>
            </w:r>
          </w:p>
        </w:tc>
        <w:tc>
          <w:tcPr>
            <w:tcW w:w="1076" w:type="dxa"/>
            <w:shd w:val="clear" w:color="auto" w:fill="auto"/>
            <w:vAlign w:val="center"/>
          </w:tcPr>
          <w:p w:rsidR="00D72BAB" w:rsidRPr="007666A0" w:rsidRDefault="00D72BAB" w:rsidP="007666A0">
            <w:pPr>
              <w:pStyle w:val="142"/>
              <w:jc w:val="center"/>
              <w:rPr>
                <w:b/>
                <w:snapToGrid w:val="0"/>
              </w:rPr>
            </w:pPr>
            <w:r w:rsidRPr="007666A0">
              <w:rPr>
                <w:rFonts w:hint="eastAsia"/>
                <w:b/>
                <w:snapToGrid w:val="0"/>
              </w:rPr>
              <w:t>111</w:t>
            </w:r>
          </w:p>
        </w:tc>
        <w:tc>
          <w:tcPr>
            <w:tcW w:w="1077" w:type="dxa"/>
            <w:shd w:val="clear" w:color="auto" w:fill="auto"/>
            <w:vAlign w:val="center"/>
          </w:tcPr>
          <w:p w:rsidR="00D72BAB" w:rsidRPr="007666A0" w:rsidRDefault="00D72BAB" w:rsidP="007666A0">
            <w:pPr>
              <w:pStyle w:val="142"/>
              <w:jc w:val="center"/>
              <w:rPr>
                <w:b/>
                <w:snapToGrid w:val="0"/>
              </w:rPr>
            </w:pPr>
            <w:r w:rsidRPr="007666A0">
              <w:rPr>
                <w:rFonts w:hint="eastAsia"/>
                <w:b/>
                <w:snapToGrid w:val="0"/>
              </w:rPr>
              <w:t>112</w:t>
            </w:r>
          </w:p>
        </w:tc>
        <w:tc>
          <w:tcPr>
            <w:tcW w:w="1077" w:type="dxa"/>
            <w:shd w:val="clear" w:color="auto" w:fill="auto"/>
            <w:vAlign w:val="center"/>
          </w:tcPr>
          <w:p w:rsidR="00D72BAB" w:rsidRPr="007666A0" w:rsidRDefault="00D72BAB" w:rsidP="007666A0">
            <w:pPr>
              <w:pStyle w:val="142"/>
              <w:jc w:val="center"/>
              <w:rPr>
                <w:b/>
                <w:snapToGrid w:val="0"/>
              </w:rPr>
            </w:pPr>
            <w:r w:rsidRPr="007666A0">
              <w:rPr>
                <w:rFonts w:hint="eastAsia"/>
                <w:b/>
                <w:snapToGrid w:val="0"/>
              </w:rPr>
              <w:t>1</w:t>
            </w:r>
            <w:r w:rsidRPr="007666A0">
              <w:rPr>
                <w:b/>
                <w:snapToGrid w:val="0"/>
              </w:rPr>
              <w:t>13</w:t>
            </w:r>
          </w:p>
        </w:tc>
      </w:tr>
      <w:tr w:rsidR="00D72BAB" w:rsidRPr="00C0567B" w:rsidTr="007666A0">
        <w:trPr>
          <w:trHeight w:val="340"/>
        </w:trPr>
        <w:tc>
          <w:tcPr>
            <w:tcW w:w="3211" w:type="dxa"/>
            <w:shd w:val="clear" w:color="auto" w:fill="auto"/>
            <w:vAlign w:val="center"/>
          </w:tcPr>
          <w:p w:rsidR="00D72BAB" w:rsidRPr="00C0567B" w:rsidRDefault="00D72BAB" w:rsidP="0043780D">
            <w:pPr>
              <w:pStyle w:val="142"/>
              <w:rPr>
                <w:snapToGrid w:val="0"/>
              </w:rPr>
            </w:pPr>
            <w:r w:rsidRPr="00C0567B">
              <w:rPr>
                <w:rFonts w:hint="eastAsia"/>
                <w:snapToGrid w:val="0"/>
              </w:rPr>
              <w:t>護理人員執業人數</w:t>
            </w:r>
            <w:r w:rsidRPr="00C0567B">
              <w:rPr>
                <w:snapToGrid w:val="0"/>
                <w:spacing w:val="-20"/>
              </w:rPr>
              <w:t>(</w:t>
            </w:r>
            <w:r w:rsidR="0043780D">
              <w:rPr>
                <w:rFonts w:hint="eastAsia"/>
                <w:snapToGrid w:val="0"/>
                <w:spacing w:val="-20"/>
              </w:rPr>
              <w:t>詳說明</w:t>
            </w:r>
            <w:r w:rsidRPr="00C0567B">
              <w:rPr>
                <w:snapToGrid w:val="0"/>
                <w:spacing w:val="-20"/>
              </w:rPr>
              <w:t>1)</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180,153</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185,015</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187,519</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190,024</w:t>
            </w:r>
          </w:p>
        </w:tc>
        <w:tc>
          <w:tcPr>
            <w:tcW w:w="1077" w:type="dxa"/>
            <w:shd w:val="clear" w:color="auto" w:fill="auto"/>
            <w:vAlign w:val="center"/>
          </w:tcPr>
          <w:p w:rsidR="00D72BAB" w:rsidRPr="00C0567B" w:rsidRDefault="00D72BAB" w:rsidP="0043780D">
            <w:pPr>
              <w:pStyle w:val="142"/>
              <w:jc w:val="right"/>
              <w:rPr>
                <w:rFonts w:hint="eastAsia"/>
                <w:snapToGrid w:val="0"/>
              </w:rPr>
            </w:pPr>
            <w:r w:rsidRPr="00C0567B">
              <w:rPr>
                <w:snapToGrid w:val="0"/>
              </w:rPr>
              <w:t>193,876</w:t>
            </w:r>
          </w:p>
        </w:tc>
      </w:tr>
      <w:tr w:rsidR="00D72BAB" w:rsidRPr="00C0567B" w:rsidTr="007666A0">
        <w:trPr>
          <w:trHeight w:val="340"/>
        </w:trPr>
        <w:tc>
          <w:tcPr>
            <w:tcW w:w="3211" w:type="dxa"/>
            <w:shd w:val="clear" w:color="auto" w:fill="auto"/>
            <w:vAlign w:val="center"/>
          </w:tcPr>
          <w:p w:rsidR="00D72BAB" w:rsidRPr="00C0567B" w:rsidRDefault="00D72BAB" w:rsidP="0043780D">
            <w:pPr>
              <w:pStyle w:val="142"/>
              <w:rPr>
                <w:snapToGrid w:val="0"/>
              </w:rPr>
            </w:pPr>
            <w:r w:rsidRPr="00C0567B">
              <w:rPr>
                <w:rFonts w:hint="eastAsia"/>
                <w:snapToGrid w:val="0"/>
              </w:rPr>
              <w:t>當年度領證人數</w:t>
            </w:r>
            <w:r w:rsidRPr="00C0567B">
              <w:rPr>
                <w:snapToGrid w:val="0"/>
                <w:spacing w:val="-20"/>
              </w:rPr>
              <w:t>(</w:t>
            </w:r>
            <w:r w:rsidRPr="00C0567B">
              <w:rPr>
                <w:rFonts w:hint="eastAsia"/>
                <w:snapToGrid w:val="0"/>
                <w:spacing w:val="-20"/>
              </w:rPr>
              <w:t>詳</w:t>
            </w:r>
            <w:r w:rsidR="0043780D">
              <w:rPr>
                <w:rFonts w:hint="eastAsia"/>
                <w:snapToGrid w:val="0"/>
                <w:spacing w:val="-20"/>
              </w:rPr>
              <w:t>說明</w:t>
            </w:r>
            <w:r w:rsidRPr="00C0567B">
              <w:rPr>
                <w:snapToGrid w:val="0"/>
                <w:spacing w:val="-20"/>
              </w:rPr>
              <w:t>2)</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8,592</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8,721</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7,049</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9,719</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7,637</w:t>
            </w:r>
          </w:p>
        </w:tc>
      </w:tr>
      <w:tr w:rsidR="00D72BAB" w:rsidRPr="00C0567B" w:rsidTr="007666A0">
        <w:trPr>
          <w:trHeight w:val="340"/>
        </w:trPr>
        <w:tc>
          <w:tcPr>
            <w:tcW w:w="3211" w:type="dxa"/>
            <w:shd w:val="clear" w:color="auto" w:fill="auto"/>
            <w:vAlign w:val="center"/>
          </w:tcPr>
          <w:p w:rsidR="00D72BAB" w:rsidRPr="00C0567B" w:rsidRDefault="00D72BAB" w:rsidP="0043780D">
            <w:pPr>
              <w:pStyle w:val="142"/>
              <w:rPr>
                <w:snapToGrid w:val="0"/>
              </w:rPr>
            </w:pPr>
            <w:r w:rsidRPr="00C0567B">
              <w:rPr>
                <w:rFonts w:hint="eastAsia"/>
                <w:snapToGrid w:val="0"/>
              </w:rPr>
              <w:t>當年度領證執業人數</w:t>
            </w:r>
            <w:r w:rsidRPr="00C0567B">
              <w:rPr>
                <w:snapToGrid w:val="0"/>
                <w:spacing w:val="-20"/>
              </w:rPr>
              <w:t>(</w:t>
            </w:r>
            <w:r w:rsidRPr="00C0567B">
              <w:rPr>
                <w:rFonts w:hint="eastAsia"/>
                <w:snapToGrid w:val="0"/>
                <w:spacing w:val="-20"/>
              </w:rPr>
              <w:t>詳</w:t>
            </w:r>
            <w:r w:rsidR="0043780D">
              <w:rPr>
                <w:rFonts w:hint="eastAsia"/>
                <w:snapToGrid w:val="0"/>
                <w:spacing w:val="-20"/>
              </w:rPr>
              <w:t>說明</w:t>
            </w:r>
            <w:r w:rsidRPr="00C0567B">
              <w:rPr>
                <w:snapToGrid w:val="0"/>
                <w:spacing w:val="-20"/>
              </w:rPr>
              <w:t>3)</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5,206</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5,290</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4,435</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6,191</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5,237</w:t>
            </w:r>
          </w:p>
        </w:tc>
      </w:tr>
      <w:tr w:rsidR="00D72BAB" w:rsidRPr="00C0567B" w:rsidTr="007666A0">
        <w:trPr>
          <w:trHeight w:val="340"/>
        </w:trPr>
        <w:tc>
          <w:tcPr>
            <w:tcW w:w="3211" w:type="dxa"/>
            <w:shd w:val="clear" w:color="auto" w:fill="auto"/>
            <w:vAlign w:val="center"/>
          </w:tcPr>
          <w:p w:rsidR="00D72BAB" w:rsidRPr="00C0567B" w:rsidRDefault="00D72BAB" w:rsidP="0043780D">
            <w:pPr>
              <w:pStyle w:val="142"/>
              <w:rPr>
                <w:snapToGrid w:val="0"/>
              </w:rPr>
            </w:pPr>
            <w:r w:rsidRPr="00C0567B">
              <w:rPr>
                <w:rFonts w:hint="eastAsia"/>
                <w:snapToGrid w:val="0"/>
              </w:rPr>
              <w:t>當年度領證執業率</w:t>
            </w:r>
            <w:r w:rsidRPr="00C0567B">
              <w:rPr>
                <w:snapToGrid w:val="0"/>
                <w:spacing w:val="-20"/>
              </w:rPr>
              <w:t>(</w:t>
            </w:r>
            <w:r w:rsidRPr="00C0567B">
              <w:rPr>
                <w:rFonts w:hint="eastAsia"/>
                <w:snapToGrid w:val="0"/>
                <w:spacing w:val="-20"/>
              </w:rPr>
              <w:t>詳</w:t>
            </w:r>
            <w:r w:rsidR="0043780D">
              <w:rPr>
                <w:rFonts w:hint="eastAsia"/>
                <w:snapToGrid w:val="0"/>
                <w:spacing w:val="-20"/>
              </w:rPr>
              <w:t>說明</w:t>
            </w:r>
            <w:r w:rsidRPr="00C0567B">
              <w:rPr>
                <w:snapToGrid w:val="0"/>
                <w:spacing w:val="-20"/>
              </w:rPr>
              <w:t>4)</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60.6</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60.7</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62.9</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64</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68</w:t>
            </w:r>
          </w:p>
        </w:tc>
      </w:tr>
      <w:tr w:rsidR="00D72BAB" w:rsidRPr="00C0567B" w:rsidTr="007666A0">
        <w:trPr>
          <w:trHeight w:val="340"/>
        </w:trPr>
        <w:tc>
          <w:tcPr>
            <w:tcW w:w="3211" w:type="dxa"/>
            <w:shd w:val="clear" w:color="auto" w:fill="auto"/>
            <w:vAlign w:val="center"/>
          </w:tcPr>
          <w:p w:rsidR="00D72BAB" w:rsidRPr="00C0567B" w:rsidRDefault="00D72BAB" w:rsidP="0043780D">
            <w:pPr>
              <w:pStyle w:val="142"/>
              <w:rPr>
                <w:snapToGrid w:val="0"/>
              </w:rPr>
            </w:pPr>
            <w:r w:rsidRPr="00C0567B">
              <w:rPr>
                <w:rFonts w:hint="eastAsia"/>
                <w:snapToGrid w:val="0"/>
              </w:rPr>
              <w:t>整體執業率</w:t>
            </w:r>
            <w:r w:rsidRPr="00C0567B">
              <w:rPr>
                <w:snapToGrid w:val="0"/>
                <w:spacing w:val="-20"/>
              </w:rPr>
              <w:t>(</w:t>
            </w:r>
            <w:r w:rsidRPr="00C0567B">
              <w:rPr>
                <w:rFonts w:hint="eastAsia"/>
                <w:snapToGrid w:val="0"/>
                <w:spacing w:val="-20"/>
              </w:rPr>
              <w:t>詳</w:t>
            </w:r>
            <w:r w:rsidR="0043780D">
              <w:rPr>
                <w:rFonts w:hint="eastAsia"/>
                <w:snapToGrid w:val="0"/>
                <w:spacing w:val="-20"/>
              </w:rPr>
              <w:t>說明</w:t>
            </w:r>
            <w:r w:rsidRPr="00C0567B">
              <w:rPr>
                <w:snapToGrid w:val="0"/>
                <w:spacing w:val="-20"/>
              </w:rPr>
              <w:t>5)</w:t>
            </w:r>
          </w:p>
        </w:tc>
        <w:tc>
          <w:tcPr>
            <w:tcW w:w="1076" w:type="dxa"/>
            <w:shd w:val="clear" w:color="auto" w:fill="auto"/>
          </w:tcPr>
          <w:p w:rsidR="00D72BAB" w:rsidRPr="00C0567B" w:rsidRDefault="00D72BAB" w:rsidP="0043780D">
            <w:pPr>
              <w:pStyle w:val="142"/>
              <w:jc w:val="right"/>
              <w:rPr>
                <w:snapToGrid w:val="0"/>
              </w:rPr>
            </w:pPr>
            <w:r w:rsidRPr="00C0567B">
              <w:rPr>
                <w:snapToGrid w:val="0"/>
              </w:rPr>
              <w:t>63.26</w:t>
            </w:r>
          </w:p>
        </w:tc>
        <w:tc>
          <w:tcPr>
            <w:tcW w:w="1077" w:type="dxa"/>
            <w:shd w:val="clear" w:color="auto" w:fill="auto"/>
          </w:tcPr>
          <w:p w:rsidR="00D72BAB" w:rsidRPr="00C0567B" w:rsidRDefault="00D72BAB" w:rsidP="0043780D">
            <w:pPr>
              <w:pStyle w:val="142"/>
              <w:jc w:val="right"/>
              <w:rPr>
                <w:snapToGrid w:val="0"/>
              </w:rPr>
            </w:pPr>
            <w:r w:rsidRPr="00C0567B">
              <w:rPr>
                <w:snapToGrid w:val="0"/>
              </w:rPr>
              <w:t>63.44</w:t>
            </w:r>
          </w:p>
        </w:tc>
        <w:tc>
          <w:tcPr>
            <w:tcW w:w="1076" w:type="dxa"/>
            <w:shd w:val="clear" w:color="auto" w:fill="auto"/>
          </w:tcPr>
          <w:p w:rsidR="00D72BAB" w:rsidRPr="00C0567B" w:rsidRDefault="00D72BAB" w:rsidP="0043780D">
            <w:pPr>
              <w:pStyle w:val="142"/>
              <w:jc w:val="right"/>
              <w:rPr>
                <w:snapToGrid w:val="0"/>
              </w:rPr>
            </w:pPr>
            <w:r w:rsidRPr="00C0567B">
              <w:rPr>
                <w:snapToGrid w:val="0"/>
              </w:rPr>
              <w:t>63.17</w:t>
            </w:r>
          </w:p>
        </w:tc>
        <w:tc>
          <w:tcPr>
            <w:tcW w:w="1077" w:type="dxa"/>
            <w:shd w:val="clear" w:color="auto" w:fill="auto"/>
          </w:tcPr>
          <w:p w:rsidR="00D72BAB" w:rsidRPr="00C0567B" w:rsidRDefault="00D72BAB" w:rsidP="0043780D">
            <w:pPr>
              <w:pStyle w:val="142"/>
              <w:jc w:val="right"/>
              <w:rPr>
                <w:snapToGrid w:val="0"/>
              </w:rPr>
            </w:pPr>
            <w:r w:rsidRPr="00C0567B">
              <w:rPr>
                <w:snapToGrid w:val="0"/>
              </w:rPr>
              <w:t>63</w:t>
            </w:r>
          </w:p>
        </w:tc>
        <w:tc>
          <w:tcPr>
            <w:tcW w:w="1077" w:type="dxa"/>
            <w:shd w:val="clear" w:color="auto" w:fill="auto"/>
          </w:tcPr>
          <w:p w:rsidR="00D72BAB" w:rsidRPr="00C0567B" w:rsidRDefault="00D72BAB" w:rsidP="0043780D">
            <w:pPr>
              <w:pStyle w:val="142"/>
              <w:jc w:val="right"/>
              <w:rPr>
                <w:snapToGrid w:val="0"/>
              </w:rPr>
            </w:pPr>
            <w:r w:rsidRPr="00C0567B">
              <w:rPr>
                <w:snapToGrid w:val="0"/>
              </w:rPr>
              <w:t>62.7</w:t>
            </w:r>
          </w:p>
        </w:tc>
      </w:tr>
    </w:tbl>
    <w:p w:rsidR="00891447" w:rsidRPr="00C0567B" w:rsidRDefault="00D72BAB" w:rsidP="00891447">
      <w:pPr>
        <w:widowControl/>
        <w:spacing w:line="280" w:lineRule="exact"/>
        <w:ind w:leftChars="-50" w:left="-142" w:firstLineChars="0" w:firstLine="0"/>
        <w:rPr>
          <w:rFonts w:hAnsi="標楷體" w:cs="華康楷書體W5"/>
          <w:kern w:val="0"/>
          <w:sz w:val="24"/>
          <w:szCs w:val="24"/>
        </w:rPr>
      </w:pPr>
      <w:r w:rsidRPr="00C0567B">
        <w:rPr>
          <w:rFonts w:hAnsi="標楷體" w:cs="華康楷書體W5" w:hint="eastAsia"/>
          <w:kern w:val="0"/>
          <w:sz w:val="24"/>
          <w:szCs w:val="24"/>
        </w:rPr>
        <w:t xml:space="preserve">說 </w:t>
      </w:r>
      <w:r w:rsidRPr="00C0567B">
        <w:rPr>
          <w:rFonts w:hAnsi="標楷體" w:cs="華康楷書體W5"/>
          <w:kern w:val="0"/>
          <w:sz w:val="24"/>
          <w:szCs w:val="24"/>
        </w:rPr>
        <w:t xml:space="preserve">  </w:t>
      </w:r>
      <w:r w:rsidRPr="00C0567B">
        <w:rPr>
          <w:rFonts w:hAnsi="標楷體" w:cs="華康楷書體W5" w:hint="eastAsia"/>
          <w:kern w:val="0"/>
          <w:sz w:val="24"/>
          <w:szCs w:val="24"/>
        </w:rPr>
        <w:t>明：</w:t>
      </w:r>
      <w:r w:rsidR="007E3B57">
        <w:rPr>
          <w:rFonts w:hAnsi="標楷體" w:cs="華康楷書體W5"/>
          <w:kern w:val="0"/>
          <w:sz w:val="24"/>
          <w:szCs w:val="24"/>
        </w:rPr>
        <w:t>1.</w:t>
      </w:r>
      <w:r w:rsidRPr="00C0567B">
        <w:rPr>
          <w:rFonts w:hAnsi="標楷體" w:cs="華康楷書體W5" w:hint="eastAsia"/>
          <w:kern w:val="0"/>
          <w:sz w:val="24"/>
          <w:szCs w:val="24"/>
        </w:rPr>
        <w:t>當年度</w:t>
      </w:r>
      <w:r w:rsidRPr="00C0567B">
        <w:rPr>
          <w:rFonts w:hAnsi="標楷體" w:cs="華康楷書體W5"/>
          <w:kern w:val="0"/>
          <w:sz w:val="24"/>
          <w:szCs w:val="24"/>
        </w:rPr>
        <w:t>12月31日執業總人數</w:t>
      </w:r>
      <w:r w:rsidRPr="00C0567B">
        <w:rPr>
          <w:rFonts w:hAnsi="標楷體" w:cs="華康楷書體W5" w:hint="eastAsia"/>
          <w:kern w:val="0"/>
          <w:sz w:val="24"/>
          <w:szCs w:val="24"/>
        </w:rPr>
        <w:t>。</w:t>
      </w:r>
    </w:p>
    <w:p w:rsidR="00891447" w:rsidRPr="00C0567B" w:rsidRDefault="00891447" w:rsidP="002C6C09">
      <w:pPr>
        <w:widowControl/>
        <w:spacing w:line="280" w:lineRule="exact"/>
        <w:ind w:leftChars="335" w:left="949" w:firstLineChars="0" w:firstLine="0"/>
        <w:rPr>
          <w:rFonts w:hAnsi="標楷體" w:cs="華康楷書體W5"/>
          <w:kern w:val="0"/>
          <w:sz w:val="24"/>
          <w:szCs w:val="24"/>
        </w:rPr>
      </w:pPr>
      <w:r w:rsidRPr="00C0567B">
        <w:rPr>
          <w:rFonts w:hAnsi="標楷體" w:cs="華康楷書體W5" w:hint="eastAsia"/>
          <w:kern w:val="0"/>
          <w:sz w:val="24"/>
          <w:szCs w:val="24"/>
        </w:rPr>
        <w:t>2</w:t>
      </w:r>
      <w:r w:rsidRPr="00C0567B">
        <w:rPr>
          <w:rFonts w:hAnsi="標楷體" w:cs="華康楷書體W5"/>
          <w:kern w:val="0"/>
          <w:sz w:val="24"/>
          <w:szCs w:val="24"/>
        </w:rPr>
        <w:t>.</w:t>
      </w:r>
      <w:r w:rsidR="00D72BAB" w:rsidRPr="00C0567B">
        <w:rPr>
          <w:rFonts w:hAnsi="標楷體" w:cs="華康楷書體W5" w:hint="eastAsia"/>
          <w:kern w:val="0"/>
          <w:sz w:val="24"/>
          <w:szCs w:val="24"/>
        </w:rPr>
        <w:t>當年度領取護理師證書之總人數。</w:t>
      </w:r>
    </w:p>
    <w:p w:rsidR="00D72BAB" w:rsidRPr="00C0567B" w:rsidRDefault="00891447" w:rsidP="002C6C09">
      <w:pPr>
        <w:widowControl/>
        <w:spacing w:line="280" w:lineRule="exact"/>
        <w:ind w:leftChars="335" w:left="949" w:firstLineChars="0" w:firstLine="0"/>
        <w:rPr>
          <w:rFonts w:hAnsi="標楷體" w:cs="華康楷書體W5"/>
          <w:kern w:val="0"/>
          <w:sz w:val="24"/>
          <w:szCs w:val="24"/>
        </w:rPr>
      </w:pPr>
      <w:r w:rsidRPr="00C0567B">
        <w:rPr>
          <w:rFonts w:hAnsi="標楷體" w:cs="華康楷書體W5" w:hint="eastAsia"/>
          <w:kern w:val="0"/>
          <w:sz w:val="24"/>
          <w:szCs w:val="24"/>
        </w:rPr>
        <w:t>3</w:t>
      </w:r>
      <w:r w:rsidRPr="00C0567B">
        <w:rPr>
          <w:rFonts w:hAnsi="標楷體" w:cs="華康楷書體W5"/>
          <w:kern w:val="0"/>
          <w:sz w:val="24"/>
          <w:szCs w:val="24"/>
        </w:rPr>
        <w:t>.</w:t>
      </w:r>
      <w:r w:rsidR="00D72BAB" w:rsidRPr="00C0567B">
        <w:rPr>
          <w:rFonts w:hAnsi="標楷體" w:cs="華康楷書體W5" w:hint="eastAsia"/>
          <w:kern w:val="0"/>
          <w:sz w:val="24"/>
          <w:szCs w:val="24"/>
        </w:rPr>
        <w:t>當年度領取護理師證書並辦理執業之護理人員人數。</w:t>
      </w:r>
    </w:p>
    <w:p w:rsidR="00D72BAB" w:rsidRPr="00C0567B" w:rsidRDefault="00D72BAB" w:rsidP="002C6C09">
      <w:pPr>
        <w:widowControl/>
        <w:spacing w:line="300" w:lineRule="exact"/>
        <w:ind w:leftChars="335" w:left="949" w:firstLineChars="0" w:firstLine="0"/>
        <w:rPr>
          <w:rFonts w:hAnsi="標楷體" w:cs="華康楷書體W5"/>
          <w:kern w:val="0"/>
          <w:sz w:val="24"/>
          <w:szCs w:val="24"/>
        </w:rPr>
      </w:pPr>
      <w:r w:rsidRPr="00C0567B">
        <w:rPr>
          <w:rFonts w:hAnsi="標楷體" w:cs="華康楷書體W5" w:hint="eastAsia"/>
          <w:kern w:val="0"/>
          <w:sz w:val="24"/>
          <w:szCs w:val="24"/>
        </w:rPr>
        <w:t>4.當年度領證執業率：</w:t>
      </w:r>
      <w:r w:rsidR="00663287">
        <w:rPr>
          <w:rFonts w:hAnsi="標楷體" w:cs="華康楷書體W5" w:hint="eastAsia"/>
          <w:kern w:val="0"/>
          <w:sz w:val="24"/>
          <w:szCs w:val="24"/>
        </w:rPr>
        <w:t>(</w:t>
      </w:r>
      <w:r w:rsidRPr="00C0567B">
        <w:rPr>
          <w:rFonts w:hAnsi="標楷體" w:cs="華康楷書體W5" w:hint="eastAsia"/>
          <w:kern w:val="0"/>
          <w:sz w:val="24"/>
          <w:szCs w:val="24"/>
        </w:rPr>
        <w:t>當年度執業人數</w:t>
      </w:r>
      <w:r w:rsidRPr="00C0567B">
        <w:rPr>
          <w:rFonts w:hAnsi="標楷體" w:cs="華康楷書體W5"/>
          <w:kern w:val="0"/>
          <w:sz w:val="24"/>
          <w:szCs w:val="24"/>
        </w:rPr>
        <w:t>/當年度領證人數</w:t>
      </w:r>
      <w:r w:rsidRPr="00C0567B">
        <w:rPr>
          <w:rFonts w:hAnsi="標楷體" w:cs="華康楷書體W5" w:hint="eastAsia"/>
          <w:kern w:val="0"/>
          <w:sz w:val="24"/>
          <w:szCs w:val="24"/>
        </w:rPr>
        <w:t>)</w:t>
      </w:r>
      <w:r w:rsidR="00044325" w:rsidRPr="00C0567B">
        <w:rPr>
          <w:rFonts w:hAnsi="標楷體" w:cs="Calibri"/>
          <w:snapToGrid w:val="0"/>
          <w:sz w:val="24"/>
          <w:szCs w:val="24"/>
          <w:lang w:val="x-none"/>
        </w:rPr>
        <w:t>×</w:t>
      </w:r>
      <w:r w:rsidRPr="00C0567B">
        <w:rPr>
          <w:rFonts w:hAnsi="標楷體" w:cs="華康楷書體W5"/>
          <w:kern w:val="0"/>
          <w:sz w:val="24"/>
          <w:szCs w:val="24"/>
        </w:rPr>
        <w:t>100%</w:t>
      </w:r>
      <w:r w:rsidRPr="00C0567B">
        <w:rPr>
          <w:rFonts w:hAnsi="標楷體" w:cs="華康楷書體W5" w:hint="eastAsia"/>
          <w:kern w:val="0"/>
          <w:sz w:val="24"/>
          <w:szCs w:val="24"/>
        </w:rPr>
        <w:t>。</w:t>
      </w:r>
    </w:p>
    <w:p w:rsidR="00D72BAB" w:rsidRPr="00C0567B" w:rsidRDefault="00D72BAB" w:rsidP="007E43F0">
      <w:pPr>
        <w:widowControl/>
        <w:spacing w:line="300" w:lineRule="exact"/>
        <w:ind w:leftChars="335" w:left="1241" w:hangingChars="120" w:hanging="292"/>
        <w:rPr>
          <w:rFonts w:hAnsi="標楷體" w:cs="華康楷書體W5"/>
          <w:kern w:val="0"/>
          <w:sz w:val="24"/>
          <w:szCs w:val="24"/>
        </w:rPr>
      </w:pPr>
      <w:r w:rsidRPr="00C0567B">
        <w:rPr>
          <w:rFonts w:hAnsi="標楷體" w:cs="華康楷書體W5" w:hint="eastAsia"/>
          <w:kern w:val="0"/>
          <w:sz w:val="24"/>
          <w:szCs w:val="24"/>
        </w:rPr>
        <w:t>5.</w:t>
      </w:r>
      <w:r w:rsidR="007E43F0">
        <w:rPr>
          <w:rFonts w:hAnsi="標楷體" w:cs="華康楷書體W5" w:hint="eastAsia"/>
          <w:kern w:val="0"/>
          <w:sz w:val="24"/>
          <w:szCs w:val="24"/>
        </w:rPr>
        <w:t>年底</w:t>
      </w:r>
      <w:r w:rsidRPr="00C0567B">
        <w:rPr>
          <w:rFonts w:hAnsi="標楷體" w:cs="華康楷書體W5" w:hint="eastAsia"/>
          <w:kern w:val="0"/>
          <w:sz w:val="24"/>
          <w:szCs w:val="24"/>
        </w:rPr>
        <w:t>執業總人數</w:t>
      </w:r>
      <w:r w:rsidRPr="00C0567B">
        <w:rPr>
          <w:rFonts w:hAnsi="標楷體" w:cs="華康楷書體W5"/>
          <w:kern w:val="0"/>
          <w:sz w:val="24"/>
          <w:szCs w:val="24"/>
        </w:rPr>
        <w:t>/</w:t>
      </w:r>
      <w:r w:rsidR="007E43F0">
        <w:rPr>
          <w:rFonts w:hAnsi="標楷體" w:cs="華康楷書體W5" w:hint="eastAsia"/>
          <w:kern w:val="0"/>
          <w:sz w:val="24"/>
          <w:szCs w:val="24"/>
        </w:rPr>
        <w:t>年底</w:t>
      </w:r>
      <w:r w:rsidRPr="00C0567B">
        <w:rPr>
          <w:rFonts w:hAnsi="標楷體" w:cs="華康楷書體W5"/>
          <w:kern w:val="0"/>
          <w:sz w:val="24"/>
          <w:szCs w:val="24"/>
        </w:rPr>
        <w:t>領證總人數</w:t>
      </w:r>
      <w:r w:rsidRPr="00C0567B">
        <w:rPr>
          <w:rFonts w:hAnsi="標楷體" w:cs="華康楷書體W5" w:hint="eastAsia"/>
          <w:kern w:val="0"/>
          <w:sz w:val="24"/>
          <w:szCs w:val="24"/>
        </w:rPr>
        <w:t>(</w:t>
      </w:r>
      <w:r w:rsidRPr="00C0567B">
        <w:rPr>
          <w:rFonts w:hAnsi="標楷體" w:cs="華康楷書體W5"/>
          <w:kern w:val="0"/>
          <w:sz w:val="24"/>
          <w:szCs w:val="24"/>
        </w:rPr>
        <w:t>扣除65歲以上領證未執業人數</w:t>
      </w:r>
      <w:r w:rsidRPr="00C0567B">
        <w:rPr>
          <w:rFonts w:hAnsi="標楷體" w:cs="華康楷書體W5" w:hint="eastAsia"/>
          <w:kern w:val="0"/>
          <w:sz w:val="24"/>
          <w:szCs w:val="24"/>
        </w:rPr>
        <w:t>)</w:t>
      </w:r>
      <w:r w:rsidR="00044325" w:rsidRPr="00C0567B">
        <w:rPr>
          <w:rFonts w:hAnsi="標楷體" w:cs="Calibri"/>
          <w:snapToGrid w:val="0"/>
          <w:sz w:val="24"/>
          <w:szCs w:val="24"/>
          <w:lang w:val="x-none"/>
        </w:rPr>
        <w:t>×</w:t>
      </w:r>
      <w:r w:rsidRPr="00C0567B">
        <w:rPr>
          <w:rFonts w:hAnsi="標楷體" w:cs="華康楷書體W5"/>
          <w:kern w:val="0"/>
          <w:sz w:val="24"/>
          <w:szCs w:val="24"/>
        </w:rPr>
        <w:t>100%。</w:t>
      </w:r>
    </w:p>
    <w:p w:rsidR="00D72BAB" w:rsidRPr="00C0567B" w:rsidRDefault="00D72BAB" w:rsidP="00D72BAB">
      <w:pPr>
        <w:widowControl/>
        <w:spacing w:line="280" w:lineRule="exact"/>
        <w:ind w:leftChars="-50" w:left="-142" w:firstLineChars="0" w:firstLine="0"/>
        <w:rPr>
          <w:rFonts w:hAnsi="標楷體" w:cs="華康楷書體W5" w:hint="eastAsia"/>
          <w:kern w:val="0"/>
          <w:sz w:val="24"/>
          <w:szCs w:val="24"/>
        </w:rPr>
      </w:pPr>
      <w:r w:rsidRPr="00C0567B">
        <w:rPr>
          <w:rFonts w:hAnsi="標楷體" w:cs="華康楷書體W5" w:hint="eastAsia"/>
          <w:kern w:val="0"/>
          <w:sz w:val="24"/>
          <w:szCs w:val="24"/>
        </w:rPr>
        <w:t>資料來源:衛福部提供。</w:t>
      </w:r>
    </w:p>
    <w:p w:rsidR="00A673D0" w:rsidRDefault="00DD1AC5" w:rsidP="00074719">
      <w:pPr>
        <w:wordWrap w:val="0"/>
        <w:spacing w:line="500" w:lineRule="exact"/>
        <w:ind w:leftChars="0" w:left="560" w:firstLineChars="0" w:firstLine="560"/>
        <w:jc w:val="right"/>
        <w:rPr>
          <w:rFonts w:hAnsi="標楷體"/>
          <w:snapToGrid w:val="0"/>
          <w:sz w:val="24"/>
        </w:rPr>
      </w:pPr>
      <w:r w:rsidRPr="00DD1AC5">
        <w:rPr>
          <w:rFonts w:hAnsi="標楷體" w:hint="eastAsia"/>
          <w:snapToGrid w:val="0"/>
          <w:sz w:val="24"/>
        </w:rPr>
        <w:t>（分機：</w:t>
      </w:r>
      <w:r w:rsidRPr="00C0567B">
        <w:rPr>
          <w:rFonts w:hAnsi="標楷體" w:hint="eastAsia"/>
          <w:snapToGrid w:val="0"/>
          <w:sz w:val="24"/>
        </w:rPr>
        <w:t>19</w:t>
      </w:r>
      <w:r w:rsidRPr="00C0567B">
        <w:rPr>
          <w:rFonts w:hAnsi="標楷體"/>
          <w:snapToGrid w:val="0"/>
          <w:sz w:val="24"/>
        </w:rPr>
        <w:t>1</w:t>
      </w:r>
      <w:r w:rsidRPr="00DD1AC5">
        <w:rPr>
          <w:rFonts w:hAnsi="標楷體" w:hint="eastAsia"/>
          <w:snapToGrid w:val="0"/>
          <w:sz w:val="24"/>
        </w:rPr>
        <w:t xml:space="preserve">4 </w:t>
      </w:r>
      <w:r w:rsidRPr="00C0567B">
        <w:rPr>
          <w:rFonts w:hAnsi="標楷體" w:hint="eastAsia"/>
          <w:snapToGrid w:val="0"/>
          <w:sz w:val="24"/>
        </w:rPr>
        <w:t>葉蘭</w:t>
      </w:r>
      <w:r w:rsidRPr="00DD1AC5">
        <w:rPr>
          <w:rFonts w:hAnsi="標楷體" w:hint="eastAsia"/>
          <w:snapToGrid w:val="0"/>
          <w:sz w:val="24"/>
        </w:rPr>
        <w:t>）</w:t>
      </w:r>
    </w:p>
    <w:bookmarkEnd w:id="1"/>
    <w:sectPr w:rsidR="00A673D0"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377592" w:rsidRPr="00377592">
      <w:rPr>
        <w:noProof/>
        <w:lang w:val="zh-TW"/>
      </w:rPr>
      <w:t>3</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 w:id="1">
    <w:p w:rsidR="00E94DB3" w:rsidRPr="00F93653" w:rsidRDefault="00E94DB3" w:rsidP="00F93653">
      <w:pPr>
        <w:pStyle w:val="af9"/>
        <w:ind w:left="203" w:hangingChars="100" w:hanging="203"/>
        <w:rPr>
          <w:rFonts w:hint="eastAsia"/>
          <w:sz w:val="24"/>
          <w:szCs w:val="24"/>
        </w:rPr>
      </w:pPr>
      <w:r>
        <w:rPr>
          <w:rStyle w:val="af8"/>
        </w:rPr>
        <w:footnoteRef/>
      </w:r>
      <w:r>
        <w:t xml:space="preserve"> </w:t>
      </w:r>
      <w:r w:rsidRPr="00F93653">
        <w:rPr>
          <w:rFonts w:hAnsi="標楷體" w:hint="eastAsia"/>
          <w:sz w:val="24"/>
          <w:szCs w:val="24"/>
        </w:rPr>
        <w:t>包括衛生福利部所屬醫療機構約用人員進用及管理要點</w:t>
      </w:r>
      <w:r>
        <w:rPr>
          <w:rFonts w:hAnsi="標楷體" w:hint="eastAsia"/>
          <w:sz w:val="24"/>
          <w:szCs w:val="24"/>
        </w:rPr>
        <w:t>；</w:t>
      </w:r>
      <w:r w:rsidRPr="00F93653">
        <w:rPr>
          <w:rFonts w:hAnsi="標楷體" w:hint="eastAsia"/>
          <w:sz w:val="24"/>
          <w:szCs w:val="24"/>
        </w:rPr>
        <w:t>國軍退除役官兵輔導委員會各醫療機構運用醫療作業基金進用醫務人員作業要點</w:t>
      </w:r>
      <w:r>
        <w:rPr>
          <w:rFonts w:hAnsi="標楷體" w:hint="eastAsia"/>
          <w:sz w:val="24"/>
          <w:szCs w:val="24"/>
        </w:rPr>
        <w:t>及行政院中華民國9</w:t>
      </w:r>
      <w:r>
        <w:rPr>
          <w:rFonts w:hAnsi="標楷體"/>
          <w:sz w:val="24"/>
          <w:szCs w:val="24"/>
        </w:rPr>
        <w:t>0</w:t>
      </w:r>
      <w:r>
        <w:rPr>
          <w:rFonts w:hAnsi="標楷體" w:hint="eastAsia"/>
          <w:sz w:val="24"/>
          <w:szCs w:val="24"/>
        </w:rPr>
        <w:t>年3月1日台9</w:t>
      </w:r>
      <w:r>
        <w:rPr>
          <w:rFonts w:hAnsi="標楷體"/>
          <w:sz w:val="24"/>
          <w:szCs w:val="24"/>
        </w:rPr>
        <w:t>0</w:t>
      </w:r>
      <w:r>
        <w:rPr>
          <w:rFonts w:hAnsi="標楷體" w:hint="eastAsia"/>
          <w:sz w:val="24"/>
          <w:szCs w:val="24"/>
        </w:rPr>
        <w:t>人政力字第1</w:t>
      </w:r>
      <w:r>
        <w:rPr>
          <w:rFonts w:hAnsi="標楷體"/>
          <w:sz w:val="24"/>
          <w:szCs w:val="24"/>
        </w:rPr>
        <w:t>90325</w:t>
      </w:r>
      <w:r>
        <w:rPr>
          <w:rFonts w:hAnsi="標楷體" w:hint="eastAsia"/>
          <w:sz w:val="24"/>
          <w:szCs w:val="24"/>
        </w:rPr>
        <w:t>號函。</w:t>
      </w:r>
    </w:p>
  </w:footnote>
  <w:footnote w:id="2">
    <w:p w:rsidR="00E94DB3" w:rsidRPr="00A11213" w:rsidRDefault="00E94DB3" w:rsidP="00D72BAB">
      <w:pPr>
        <w:pStyle w:val="af9"/>
        <w:rPr>
          <w:rStyle w:val="143"/>
          <w:rFonts w:hint="eastAsia"/>
        </w:rPr>
      </w:pPr>
      <w:r>
        <w:rPr>
          <w:rStyle w:val="af8"/>
        </w:rPr>
        <w:footnoteRef/>
      </w:r>
      <w:r>
        <w:t xml:space="preserve"> </w:t>
      </w:r>
      <w:r w:rsidRPr="00A11213">
        <w:rPr>
          <w:rStyle w:val="143"/>
          <w:rFonts w:hint="eastAsia"/>
        </w:rPr>
        <w:t>參考衛福部1</w:t>
      </w:r>
      <w:r w:rsidRPr="00A11213">
        <w:rPr>
          <w:rStyle w:val="143"/>
        </w:rPr>
        <w:t>12</w:t>
      </w:r>
      <w:r w:rsidRPr="00A11213">
        <w:rPr>
          <w:rStyle w:val="143"/>
          <w:rFonts w:hint="eastAsia"/>
        </w:rPr>
        <w:t>年9月2</w:t>
      </w:r>
      <w:r w:rsidRPr="00A11213">
        <w:rPr>
          <w:rStyle w:val="143"/>
        </w:rPr>
        <w:t>8</w:t>
      </w:r>
      <w:r w:rsidRPr="00A11213">
        <w:rPr>
          <w:rStyle w:val="143"/>
          <w:rFonts w:hint="eastAsia"/>
        </w:rPr>
        <w:t>日</w:t>
      </w:r>
      <w:r w:rsidRPr="00A11213">
        <w:rPr>
          <w:rStyle w:val="143"/>
        </w:rPr>
        <w:t>「行政院通過護理人力政策整備計畫」新聞稿。</w:t>
      </w:r>
    </w:p>
  </w:footnote>
  <w:footnote w:id="3">
    <w:p w:rsidR="00E94DB3" w:rsidRPr="00A11213" w:rsidRDefault="00E94DB3" w:rsidP="00D72BAB">
      <w:pPr>
        <w:pStyle w:val="af9"/>
        <w:ind w:left="203" w:hangingChars="100" w:hanging="203"/>
        <w:rPr>
          <w:rStyle w:val="143"/>
          <w:rFonts w:hint="eastAsia"/>
        </w:rPr>
      </w:pPr>
      <w:r>
        <w:rPr>
          <w:rStyle w:val="af8"/>
        </w:rPr>
        <w:footnoteRef/>
      </w:r>
      <w:r>
        <w:t xml:space="preserve"> </w:t>
      </w:r>
      <w:r w:rsidRPr="00A11213">
        <w:rPr>
          <w:rStyle w:val="143"/>
          <w:rFonts w:hint="eastAsia"/>
        </w:rPr>
        <w:t>正向職場係指三班護病比達標醫院獎勵、護理友善職場典範認證、護理新手臨床導師制度、擴大住院整合照護計畫及夜班護理人員直接獎勵。</w:t>
      </w:r>
    </w:p>
  </w:footnote>
  <w:footnote w:id="4">
    <w:p w:rsidR="00E94DB3" w:rsidRPr="0066799B" w:rsidRDefault="00E94DB3" w:rsidP="00D72BAB">
      <w:pPr>
        <w:pStyle w:val="af9"/>
        <w:rPr>
          <w:rFonts w:hint="eastAsia"/>
        </w:rPr>
      </w:pPr>
      <w:r>
        <w:rPr>
          <w:rStyle w:val="af8"/>
        </w:rPr>
        <w:footnoteRef/>
      </w:r>
      <w:r>
        <w:t xml:space="preserve"> </w:t>
      </w:r>
      <w:r w:rsidRPr="00A11213">
        <w:rPr>
          <w:rStyle w:val="143"/>
          <w:rFonts w:hint="eastAsia"/>
        </w:rPr>
        <w:t>四年制包括大學及四技（含進修部）。</w:t>
      </w:r>
    </w:p>
  </w:footnote>
  <w:footnote w:id="5">
    <w:p w:rsidR="00E94DB3" w:rsidRPr="0078546D" w:rsidRDefault="00E94DB3">
      <w:pPr>
        <w:pStyle w:val="af9"/>
        <w:rPr>
          <w:rFonts w:hint="eastAsia"/>
        </w:rPr>
      </w:pPr>
      <w:r>
        <w:rPr>
          <w:rStyle w:val="af8"/>
        </w:rPr>
        <w:footnoteRef/>
      </w:r>
      <w:r>
        <w:t xml:space="preserve"> </w:t>
      </w:r>
      <w:r w:rsidRPr="0078546D">
        <w:rPr>
          <w:rStyle w:val="143"/>
        </w:rPr>
        <w:t>此二</w:t>
      </w:r>
      <w:r>
        <w:rPr>
          <w:rStyle w:val="143"/>
          <w:rFonts w:hint="eastAsia"/>
        </w:rPr>
        <w:t>數據僅含括日間部</w:t>
      </w:r>
      <w:r>
        <w:rPr>
          <w:rStyle w:val="143"/>
          <w:rFonts w:hAnsi="標楷體" w:hint="eastAsia"/>
        </w:rPr>
        <w:t>，</w:t>
      </w:r>
      <w:r>
        <w:rPr>
          <w:rStyle w:val="143"/>
          <w:rFonts w:hint="eastAsia"/>
        </w:rPr>
        <w:t>故與表3</w:t>
      </w:r>
      <w:r>
        <w:rPr>
          <w:rStyle w:val="143"/>
        </w:rPr>
        <w:t>-1-2</w:t>
      </w:r>
      <w:r>
        <w:rPr>
          <w:rStyle w:val="143"/>
          <w:rFonts w:hint="eastAsia"/>
        </w:rPr>
        <w:t>均含括日</w:t>
      </w:r>
      <w:r>
        <w:rPr>
          <w:rStyle w:val="143"/>
          <w:rFonts w:hAnsi="標楷體" w:hint="eastAsia"/>
        </w:rPr>
        <w:t>、夜間部有差距。</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92"/>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AB763A7-9896-49FC-84A6-17F138A29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FEA68-A922-4B28-8DEA-D58EB7107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21</Pages>
  <Words>583</Words>
  <Characters>3326</Characters>
  <Application>Microsoft Office Word</Application>
  <DocSecurity>0</DocSecurity>
  <Lines>27</Lines>
  <Paragraphs>7</Paragraphs>
  <ScaleCrop>false</ScaleCrop>
  <Company/>
  <LinksUpToDate>false</LinksUpToDate>
  <CharactersWithSpaces>3902</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