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0567B" w:rsidRDefault="000154F4" w:rsidP="004756B5">
      <w:pPr>
        <w:pStyle w:val="ab"/>
        <w:spacing w:line="500" w:lineRule="exact"/>
        <w:rPr>
          <w:rFonts w:hAnsi="標楷體"/>
          <w:snapToGrid w:val="0"/>
        </w:rPr>
      </w:pPr>
      <w:bookmarkStart w:id="0" w:name="_GoBack"/>
      <w:bookmarkEnd w:id="0"/>
      <w:r w:rsidRPr="00C0567B">
        <w:rPr>
          <w:rFonts w:hAnsi="標楷體" w:hint="eastAsia"/>
          <w:snapToGrid w:val="0"/>
        </w:rPr>
        <w:t>中央政府各醫院作業基金經營現況之探討</w:t>
      </w:r>
    </w:p>
    <w:p w:rsidR="00891447" w:rsidRPr="00C0567B" w:rsidRDefault="002E7190" w:rsidP="00891447">
      <w:pPr>
        <w:pStyle w:val="14"/>
        <w:ind w:left="567" w:hanging="567"/>
        <w:rPr>
          <w:rFonts w:hAnsi="標楷體"/>
          <w:bCs/>
        </w:rPr>
      </w:pPr>
      <w:bookmarkStart w:id="1" w:name="_Toc164679497"/>
      <w:bookmarkStart w:id="2" w:name="_Toc203558213"/>
      <w:r w:rsidRPr="00C0567B">
        <w:rPr>
          <w:rFonts w:hAnsi="標楷體" w:hint="eastAsia"/>
        </w:rPr>
        <w:t>二</w:t>
      </w:r>
      <w:r w:rsidR="00B16436" w:rsidRPr="00C0567B">
        <w:rPr>
          <w:rFonts w:hAnsi="標楷體" w:hint="eastAsia"/>
        </w:rPr>
        <w:t>、</w:t>
      </w:r>
      <w:r w:rsidR="00891447" w:rsidRPr="00C0567B">
        <w:rPr>
          <w:rFonts w:hAnsi="標楷體" w:hint="eastAsia"/>
          <w:bCs/>
        </w:rPr>
        <w:t>近年醫護人員流</w:t>
      </w:r>
      <w:r w:rsidR="007E43F0">
        <w:rPr>
          <w:rFonts w:hAnsi="標楷體" w:hint="eastAsia"/>
          <w:bCs/>
        </w:rPr>
        <w:t>失</w:t>
      </w:r>
      <w:r w:rsidR="00891447" w:rsidRPr="00C0567B">
        <w:rPr>
          <w:rFonts w:hAnsi="標楷體" w:hint="eastAsia"/>
          <w:bCs/>
        </w:rPr>
        <w:t>更甚以往，尤以護理人力短缺最為嚴重，多有醫院三班護病比未達標準，人力配置</w:t>
      </w:r>
      <w:r w:rsidR="007E43F0">
        <w:rPr>
          <w:rFonts w:hAnsi="標楷體" w:hint="eastAsia"/>
          <w:bCs/>
        </w:rPr>
        <w:t>亟待改善</w:t>
      </w:r>
      <w:r w:rsidR="00891447" w:rsidRPr="00C0567B">
        <w:rPr>
          <w:rFonts w:hAnsi="標楷體" w:hint="eastAsia"/>
          <w:bCs/>
        </w:rPr>
        <w:t>，允宜儘速研謀穩定醫護人力之因應措施</w:t>
      </w:r>
      <w:bookmarkEnd w:id="2"/>
    </w:p>
    <w:p w:rsidR="00891447" w:rsidRPr="00C0567B" w:rsidRDefault="007E43F0" w:rsidP="00891447">
      <w:pPr>
        <w:spacing w:line="500" w:lineRule="exact"/>
        <w:ind w:left="566" w:firstLine="566"/>
        <w:rPr>
          <w:rFonts w:hAnsi="標楷體" w:cs="Calibri"/>
          <w:snapToGrid w:val="0"/>
        </w:rPr>
      </w:pPr>
      <w:r w:rsidRPr="007E43F0">
        <w:rPr>
          <w:rFonts w:hAnsi="標楷體" w:cs="Calibri"/>
          <w:snapToGrid w:val="0"/>
        </w:rPr>
        <w:t>COVID-19</w:t>
      </w:r>
      <w:r w:rsidR="00891447" w:rsidRPr="00C0567B">
        <w:rPr>
          <w:rFonts w:hAnsi="標楷體" w:cs="Calibri" w:hint="eastAsia"/>
          <w:snapToGrid w:val="0"/>
        </w:rPr>
        <w:t>疫情過後，國內醫護在長期過勞超時工作、職場環境不佳、國際搶才風潮等因素下，導致人力持續流失，尤以護理人力短缺最為嚴重，經查：</w:t>
      </w:r>
    </w:p>
    <w:p w:rsidR="00891447" w:rsidRPr="00C0567B" w:rsidRDefault="00891447" w:rsidP="00891447">
      <w:pPr>
        <w:pStyle w:val="a5"/>
        <w:ind w:left="849" w:hanging="283"/>
        <w:rPr>
          <w:rFonts w:hAnsi="標楷體" w:cs="Calibri"/>
          <w:b/>
          <w:snapToGrid w:val="0"/>
          <w:lang w:val="x-none"/>
        </w:rPr>
      </w:pPr>
      <w:r w:rsidRPr="00C0567B">
        <w:rPr>
          <w:rFonts w:hAnsi="標楷體" w:hint="eastAsia"/>
          <w:b/>
        </w:rPr>
        <w:t xml:space="preserve"> </w:t>
      </w:r>
      <w:r w:rsidR="00897E6B" w:rsidRPr="00C0567B">
        <w:rPr>
          <w:rFonts w:hAnsi="標楷體" w:hint="eastAsia"/>
          <w:b/>
        </w:rPr>
        <w:t>(一)</w:t>
      </w:r>
      <w:r w:rsidRPr="00C0567B">
        <w:rPr>
          <w:rFonts w:hAnsi="標楷體" w:cs="Calibri" w:hint="eastAsia"/>
          <w:b/>
          <w:snapToGrid w:val="0"/>
          <w:lang w:val="x-none"/>
        </w:rPr>
        <w:t>疫後醫護人員</w:t>
      </w:r>
      <w:r w:rsidR="007E43F0" w:rsidRPr="007E43F0">
        <w:rPr>
          <w:rFonts w:hAnsi="標楷體" w:cs="Calibri" w:hint="eastAsia"/>
          <w:b/>
          <w:snapToGrid w:val="0"/>
          <w:lang w:val="x-none"/>
        </w:rPr>
        <w:t>流失</w:t>
      </w:r>
      <w:r w:rsidRPr="00C0567B">
        <w:rPr>
          <w:rFonts w:hAnsi="標楷體" w:cs="Calibri" w:hint="eastAsia"/>
          <w:b/>
          <w:snapToGrid w:val="0"/>
          <w:lang w:val="x-none"/>
        </w:rPr>
        <w:t>更甚以往，尤以護理人力短缺最為嚴重，1</w:t>
      </w:r>
      <w:r w:rsidRPr="00C0567B">
        <w:rPr>
          <w:rFonts w:hAnsi="標楷體" w:cs="Calibri"/>
          <w:b/>
          <w:snapToGrid w:val="0"/>
          <w:lang w:val="x-none"/>
        </w:rPr>
        <w:t>12</w:t>
      </w:r>
      <w:r w:rsidRPr="00C0567B">
        <w:rPr>
          <w:rFonts w:hAnsi="標楷體" w:cs="Calibri" w:hint="eastAsia"/>
          <w:b/>
          <w:snapToGrid w:val="0"/>
          <w:lang w:val="x-none"/>
        </w:rPr>
        <w:t>年度護理師離職率、空缺率均創近年新高</w:t>
      </w:r>
    </w:p>
    <w:p w:rsidR="00891447" w:rsidRPr="00C0567B" w:rsidRDefault="00891447" w:rsidP="00891447">
      <w:pPr>
        <w:pStyle w:val="21"/>
        <w:ind w:left="850" w:firstLine="566"/>
        <w:rPr>
          <w:rFonts w:hAnsi="標楷體"/>
        </w:rPr>
      </w:pPr>
      <w:r w:rsidRPr="00C0567B">
        <w:rPr>
          <w:rFonts w:hAnsi="標楷體" w:hint="eastAsia"/>
        </w:rPr>
        <w:t>依衛福部資料，</w:t>
      </w:r>
      <w:r w:rsidRPr="00C0567B">
        <w:rPr>
          <w:rFonts w:hAnsi="標楷體"/>
        </w:rPr>
        <w:t>COVID-19</w:t>
      </w:r>
      <w:bookmarkStart w:id="3" w:name="_Hlk199323277"/>
      <w:r w:rsidRPr="00C0567B">
        <w:rPr>
          <w:rFonts w:hAnsi="標楷體"/>
        </w:rPr>
        <w:t>疫情</w:t>
      </w:r>
      <w:r w:rsidRPr="00C0567B">
        <w:rPr>
          <w:rFonts w:hAnsi="標楷體" w:hint="eastAsia"/>
        </w:rPr>
        <w:t>前</w:t>
      </w:r>
      <w:bookmarkEnd w:id="3"/>
      <w:r w:rsidRPr="00C0567B">
        <w:rPr>
          <w:rFonts w:hAnsi="標楷體" w:hint="eastAsia"/>
        </w:rPr>
        <w:t>之107及108年度全國醫院(含公立及私立)護理人員離職率，分別為10.04%及11.12%，疫情後112年度則提升至12.61%(詳表</w:t>
      </w:r>
      <w:r w:rsidR="005A3E55">
        <w:rPr>
          <w:rFonts w:hAnsi="標楷體"/>
        </w:rPr>
        <w:t>3-2-1</w:t>
      </w:r>
      <w:r w:rsidR="00663287">
        <w:rPr>
          <w:rFonts w:hAnsi="標楷體"/>
        </w:rPr>
        <w:t>)</w:t>
      </w:r>
      <w:r w:rsidRPr="00C0567B">
        <w:rPr>
          <w:rFonts w:hAnsi="標楷體" w:hint="eastAsia"/>
        </w:rPr>
        <w:t>；另空缺率由疫情前4.48%及4.52%，亦於疫後提高至9.05%(詳表</w:t>
      </w:r>
      <w:r w:rsidR="005A3E55">
        <w:rPr>
          <w:rFonts w:hAnsi="標楷體"/>
        </w:rPr>
        <w:t>3-2-2</w:t>
      </w:r>
      <w:r w:rsidR="00663287">
        <w:rPr>
          <w:rFonts w:hAnsi="標楷體"/>
        </w:rPr>
        <w:t>)</w:t>
      </w:r>
      <w:r w:rsidRPr="00C0567B">
        <w:rPr>
          <w:rFonts w:hAnsi="標楷體" w:hint="eastAsia"/>
        </w:rPr>
        <w:t>，顯示疫情後護理人員之離職率及空缺率均創近年新高，迄今仍未緩解。</w:t>
      </w:r>
    </w:p>
    <w:p w:rsidR="00DD485D" w:rsidRPr="00C0567B" w:rsidRDefault="00891447" w:rsidP="00685888">
      <w:pPr>
        <w:pStyle w:val="21"/>
        <w:ind w:left="850" w:firstLine="566"/>
        <w:rPr>
          <w:rFonts w:hint="eastAsia"/>
        </w:rPr>
      </w:pPr>
      <w:r w:rsidRPr="00C0567B">
        <w:rPr>
          <w:rFonts w:hint="eastAsia"/>
        </w:rPr>
        <w:lastRenderedPageBreak/>
        <w:t>1</w:t>
      </w:r>
      <w:r w:rsidRPr="00C0567B">
        <w:t>14</w:t>
      </w:r>
      <w:r w:rsidRPr="00C0567B">
        <w:rPr>
          <w:rFonts w:hint="eastAsia"/>
        </w:rPr>
        <w:t>年2月急診醫學會及中華民國護理師護士公會全國聯合會，均就護理人力短缺問題分別發布聲明</w:t>
      </w:r>
      <w:r w:rsidRPr="00C0567B">
        <w:rPr>
          <w:rStyle w:val="af8"/>
          <w:rFonts w:hAnsi="標楷體"/>
        </w:rPr>
        <w:footnoteReference w:id="1"/>
      </w:r>
      <w:r w:rsidRPr="00C0567B">
        <w:rPr>
          <w:rFonts w:hint="eastAsia"/>
        </w:rPr>
        <w:t>，急診醫學會表示急診壅塞情況已達前所未有的嚴重程度</w:t>
      </w:r>
      <w:r w:rsidR="007E43F0">
        <w:rPr>
          <w:rFonts w:hAnsi="標楷體" w:hint="eastAsia"/>
        </w:rPr>
        <w:t>，</w:t>
      </w:r>
      <w:r w:rsidRPr="00C0567B">
        <w:rPr>
          <w:rFonts w:hint="eastAsia"/>
        </w:rPr>
        <w:t>若問題持續，將引發急診醫護人員大規模離職，進一步削弱醫療體系的承受能力，並對病人安全與醫療品質造成嚴重影響。另中華民國護理師護士公會全國聯合會亦表示護理人力嚴重短缺已導致全台急診壅塞，衝擊醫療體系，甚至影響國家安全。</w:t>
      </w:r>
    </w:p>
    <w:p w:rsidR="007E43F0" w:rsidRDefault="00891447" w:rsidP="00DD485D">
      <w:pPr>
        <w:widowControl/>
        <w:snapToGrid w:val="0"/>
        <w:ind w:leftChars="0" w:left="0" w:firstLineChars="0" w:firstLine="0"/>
        <w:jc w:val="left"/>
        <w:rPr>
          <w:rFonts w:hAnsi="標楷體"/>
          <w:b/>
          <w:spacing w:val="-5"/>
          <w:kern w:val="0"/>
        </w:rPr>
      </w:pPr>
      <w:r w:rsidRPr="00C0567B">
        <w:rPr>
          <w:rFonts w:hAnsi="標楷體" w:hint="eastAsia"/>
          <w:b/>
          <w:spacing w:val="-5"/>
          <w:kern w:val="0"/>
        </w:rPr>
        <w:t>表</w:t>
      </w:r>
      <w:r w:rsidRPr="00C0567B">
        <w:rPr>
          <w:rFonts w:hAnsi="標楷體"/>
          <w:b/>
          <w:spacing w:val="-5"/>
          <w:kern w:val="0"/>
        </w:rPr>
        <w:t>3-2-1</w:t>
      </w:r>
      <w:r w:rsidRPr="00C0567B">
        <w:rPr>
          <w:rFonts w:hAnsi="標楷體" w:hint="eastAsia"/>
          <w:b/>
          <w:spacing w:val="-5"/>
          <w:kern w:val="0"/>
        </w:rPr>
        <w:t xml:space="preserve">  107</w:t>
      </w:r>
      <w:bookmarkStart w:id="4" w:name="_Hlk203116595"/>
      <w:r w:rsidR="007E43F0">
        <w:rPr>
          <w:rFonts w:hAnsi="標楷體" w:hint="eastAsia"/>
          <w:b/>
          <w:spacing w:val="-5"/>
          <w:kern w:val="0"/>
        </w:rPr>
        <w:t>至</w:t>
      </w:r>
      <w:bookmarkEnd w:id="4"/>
      <w:r w:rsidRPr="00C0567B">
        <w:rPr>
          <w:rFonts w:hAnsi="標楷體" w:hint="eastAsia"/>
          <w:b/>
          <w:spacing w:val="-5"/>
          <w:kern w:val="0"/>
        </w:rPr>
        <w:t>112年度全國公私立醫院護理人員離職率情形表</w:t>
      </w:r>
    </w:p>
    <w:p w:rsidR="00891447" w:rsidRPr="00C0567B" w:rsidRDefault="00891447" w:rsidP="007E43F0">
      <w:pPr>
        <w:widowControl/>
        <w:snapToGrid w:val="0"/>
        <w:spacing w:line="280" w:lineRule="exact"/>
        <w:ind w:leftChars="0" w:left="0" w:firstLineChars="0" w:firstLine="0"/>
        <w:jc w:val="right"/>
        <w:rPr>
          <w:rFonts w:hAnsi="標楷體"/>
          <w:spacing w:val="-5"/>
          <w:kern w:val="0"/>
          <w:sz w:val="24"/>
          <w:szCs w:val="24"/>
        </w:rPr>
      </w:pPr>
      <w:r w:rsidRPr="00C0567B">
        <w:rPr>
          <w:rFonts w:hAnsi="標楷體" w:hint="eastAsia"/>
          <w:b/>
          <w:spacing w:val="-5"/>
          <w:kern w:val="0"/>
        </w:rPr>
        <w:t xml:space="preserve"> </w:t>
      </w:r>
      <w:r w:rsidRPr="00C0567B">
        <w:rPr>
          <w:rFonts w:hAnsi="標楷體"/>
          <w:b/>
          <w:spacing w:val="-5"/>
          <w:kern w:val="0"/>
        </w:rPr>
        <w:t xml:space="preserve"> </w:t>
      </w:r>
      <w:r w:rsidRPr="00C0567B">
        <w:rPr>
          <w:rFonts w:hAnsi="標楷體" w:hint="eastAsia"/>
          <w:spacing w:val="-5"/>
          <w:kern w:val="0"/>
          <w:sz w:val="24"/>
          <w:szCs w:val="24"/>
        </w:rPr>
        <w:t>單位：%</w:t>
      </w:r>
      <w:r w:rsidR="007E43F0">
        <w:rPr>
          <w:rFonts w:hAnsi="標楷體"/>
          <w:spacing w:val="-5"/>
          <w:kern w:val="0"/>
          <w:sz w:val="24"/>
          <w:szCs w:val="24"/>
        </w:rPr>
        <w:t xml:space="preserve"> </w:t>
      </w:r>
    </w:p>
    <w:tbl>
      <w:tblPr>
        <w:tblW w:w="853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7"/>
        <w:gridCol w:w="979"/>
        <w:gridCol w:w="980"/>
        <w:gridCol w:w="1117"/>
        <w:gridCol w:w="1117"/>
        <w:gridCol w:w="1117"/>
        <w:gridCol w:w="1095"/>
      </w:tblGrid>
      <w:tr w:rsidR="00891447" w:rsidRPr="00C0567B" w:rsidTr="00685888">
        <w:trPr>
          <w:trHeight w:val="353"/>
          <w:tblHeader/>
        </w:trPr>
        <w:tc>
          <w:tcPr>
            <w:tcW w:w="2127" w:type="dxa"/>
            <w:shd w:val="clear" w:color="auto" w:fill="auto"/>
            <w:noWrap/>
            <w:vAlign w:val="center"/>
          </w:tcPr>
          <w:p w:rsidR="00891447" w:rsidRPr="00C0567B" w:rsidRDefault="00891447" w:rsidP="00685888">
            <w:pPr>
              <w:widowControl/>
              <w:spacing w:line="280" w:lineRule="exact"/>
              <w:ind w:leftChars="0" w:left="646" w:firstLineChars="0" w:hanging="646"/>
              <w:jc w:val="center"/>
              <w:rPr>
                <w:rFonts w:hAnsi="標楷體" w:cs="Calibri"/>
                <w:b/>
                <w:snapToGrid w:val="0"/>
                <w:sz w:val="24"/>
                <w:lang w:val="x-none" w:eastAsia="x-none"/>
              </w:rPr>
            </w:pPr>
            <w:r w:rsidRPr="00C0567B">
              <w:rPr>
                <w:rFonts w:hAnsi="標楷體" w:cs="Calibri" w:hint="eastAsia"/>
                <w:b/>
                <w:snapToGrid w:val="0"/>
                <w:sz w:val="24"/>
                <w:lang w:val="x-none"/>
              </w:rPr>
              <w:t>護理人員離職率</w:t>
            </w:r>
          </w:p>
        </w:tc>
        <w:tc>
          <w:tcPr>
            <w:tcW w:w="979" w:type="dxa"/>
            <w:shd w:val="clear" w:color="auto" w:fill="auto"/>
            <w:vAlign w:val="center"/>
          </w:tcPr>
          <w:p w:rsidR="00891447" w:rsidRPr="00C0567B" w:rsidRDefault="00891447" w:rsidP="00685888">
            <w:pPr>
              <w:widowControl/>
              <w:spacing w:line="280" w:lineRule="exact"/>
              <w:ind w:leftChars="0" w:left="646" w:firstLineChars="0" w:hanging="646"/>
              <w:jc w:val="center"/>
              <w:rPr>
                <w:rFonts w:hAnsi="標楷體" w:cs="Calibri"/>
                <w:b/>
                <w:snapToGrid w:val="0"/>
                <w:sz w:val="24"/>
                <w:lang w:val="x-none" w:eastAsia="x-none"/>
              </w:rPr>
            </w:pPr>
            <w:r w:rsidRPr="00C0567B">
              <w:rPr>
                <w:rFonts w:hAnsi="標楷體" w:cs="Calibri" w:hint="eastAsia"/>
                <w:b/>
                <w:snapToGrid w:val="0"/>
                <w:sz w:val="24"/>
                <w:lang w:val="x-none" w:eastAsia="x-none"/>
              </w:rPr>
              <w:t>107年度</w:t>
            </w:r>
          </w:p>
        </w:tc>
        <w:tc>
          <w:tcPr>
            <w:tcW w:w="980" w:type="dxa"/>
            <w:shd w:val="clear" w:color="auto" w:fill="auto"/>
            <w:vAlign w:val="center"/>
          </w:tcPr>
          <w:p w:rsidR="00891447" w:rsidRPr="00C0567B" w:rsidRDefault="00891447" w:rsidP="00685888">
            <w:pPr>
              <w:widowControl/>
              <w:spacing w:line="280" w:lineRule="exact"/>
              <w:ind w:leftChars="0" w:left="646" w:firstLineChars="0" w:hanging="646"/>
              <w:jc w:val="center"/>
              <w:rPr>
                <w:rFonts w:hAnsi="標楷體" w:cs="Calibri"/>
                <w:b/>
                <w:snapToGrid w:val="0"/>
                <w:sz w:val="24"/>
                <w:lang w:val="x-none" w:eastAsia="x-none"/>
              </w:rPr>
            </w:pPr>
            <w:r w:rsidRPr="00C0567B">
              <w:rPr>
                <w:rFonts w:hAnsi="標楷體" w:cs="Calibri" w:hint="eastAsia"/>
                <w:b/>
                <w:snapToGrid w:val="0"/>
                <w:sz w:val="24"/>
                <w:lang w:val="x-none" w:eastAsia="x-none"/>
              </w:rPr>
              <w:t>108年度</w:t>
            </w:r>
          </w:p>
        </w:tc>
        <w:tc>
          <w:tcPr>
            <w:tcW w:w="1117" w:type="dxa"/>
            <w:shd w:val="clear" w:color="auto" w:fill="auto"/>
            <w:vAlign w:val="center"/>
          </w:tcPr>
          <w:p w:rsidR="00891447" w:rsidRPr="00C0567B" w:rsidRDefault="00891447" w:rsidP="00685888">
            <w:pPr>
              <w:widowControl/>
              <w:spacing w:line="280" w:lineRule="exact"/>
              <w:ind w:leftChars="0" w:left="646" w:firstLineChars="0" w:hanging="646"/>
              <w:jc w:val="center"/>
              <w:rPr>
                <w:rFonts w:hAnsi="標楷體" w:cs="Calibri"/>
                <w:b/>
                <w:snapToGrid w:val="0"/>
                <w:sz w:val="24"/>
                <w:lang w:val="x-none" w:eastAsia="x-none"/>
              </w:rPr>
            </w:pPr>
            <w:r w:rsidRPr="00C0567B">
              <w:rPr>
                <w:rFonts w:hAnsi="標楷體" w:cs="Calibri" w:hint="eastAsia"/>
                <w:b/>
                <w:snapToGrid w:val="0"/>
                <w:sz w:val="24"/>
                <w:lang w:val="x-none" w:eastAsia="x-none"/>
              </w:rPr>
              <w:t>110年度</w:t>
            </w:r>
          </w:p>
        </w:tc>
        <w:tc>
          <w:tcPr>
            <w:tcW w:w="1117" w:type="dxa"/>
            <w:shd w:val="clear" w:color="auto" w:fill="auto"/>
            <w:vAlign w:val="center"/>
          </w:tcPr>
          <w:p w:rsidR="00891447" w:rsidRPr="00C0567B" w:rsidRDefault="00891447" w:rsidP="00685888">
            <w:pPr>
              <w:widowControl/>
              <w:spacing w:line="280" w:lineRule="exact"/>
              <w:ind w:leftChars="0" w:left="646" w:firstLineChars="0" w:hanging="646"/>
              <w:jc w:val="center"/>
              <w:rPr>
                <w:rFonts w:hAnsi="標楷體" w:cs="Calibri"/>
                <w:b/>
                <w:snapToGrid w:val="0"/>
                <w:sz w:val="24"/>
                <w:lang w:val="x-none" w:eastAsia="x-none"/>
              </w:rPr>
            </w:pPr>
            <w:r w:rsidRPr="00C0567B">
              <w:rPr>
                <w:rFonts w:hAnsi="標楷體" w:cs="Calibri" w:hint="eastAsia"/>
                <w:b/>
                <w:snapToGrid w:val="0"/>
                <w:sz w:val="24"/>
                <w:lang w:val="x-none" w:eastAsia="x-none"/>
              </w:rPr>
              <w:t>111年度</w:t>
            </w:r>
          </w:p>
        </w:tc>
        <w:tc>
          <w:tcPr>
            <w:tcW w:w="1117" w:type="dxa"/>
            <w:tcBorders>
              <w:bottom w:val="single" w:sz="6" w:space="0" w:color="auto"/>
            </w:tcBorders>
            <w:shd w:val="clear" w:color="auto" w:fill="auto"/>
            <w:vAlign w:val="center"/>
          </w:tcPr>
          <w:p w:rsidR="00891447" w:rsidRPr="00C0567B" w:rsidRDefault="00891447" w:rsidP="00685888">
            <w:pPr>
              <w:widowControl/>
              <w:spacing w:line="280" w:lineRule="exact"/>
              <w:ind w:leftChars="0" w:left="646" w:firstLineChars="0" w:hanging="646"/>
              <w:jc w:val="center"/>
              <w:rPr>
                <w:rFonts w:hAnsi="標楷體" w:cs="Calibri"/>
                <w:b/>
                <w:snapToGrid w:val="0"/>
                <w:sz w:val="24"/>
                <w:lang w:val="x-none" w:eastAsia="x-none"/>
              </w:rPr>
            </w:pPr>
            <w:r w:rsidRPr="00C0567B">
              <w:rPr>
                <w:rFonts w:hAnsi="標楷體" w:cs="Calibri" w:hint="eastAsia"/>
                <w:b/>
                <w:snapToGrid w:val="0"/>
                <w:sz w:val="24"/>
                <w:lang w:val="x-none" w:eastAsia="x-none"/>
              </w:rPr>
              <w:t>112年度</w:t>
            </w:r>
          </w:p>
        </w:tc>
        <w:tc>
          <w:tcPr>
            <w:tcW w:w="1095" w:type="dxa"/>
            <w:tcBorders>
              <w:bottom w:val="single" w:sz="6" w:space="0" w:color="auto"/>
            </w:tcBorders>
            <w:vAlign w:val="center"/>
          </w:tcPr>
          <w:p w:rsidR="00891447" w:rsidRPr="00C0567B" w:rsidRDefault="00891447" w:rsidP="00685888">
            <w:pPr>
              <w:widowControl/>
              <w:spacing w:line="280" w:lineRule="exact"/>
              <w:ind w:leftChars="0" w:left="486" w:firstLineChars="0" w:hanging="486"/>
              <w:jc w:val="center"/>
              <w:rPr>
                <w:rFonts w:hAnsi="標楷體" w:cs="Calibri" w:hint="eastAsia"/>
                <w:b/>
                <w:snapToGrid w:val="0"/>
                <w:sz w:val="24"/>
                <w:lang w:val="x-none" w:eastAsia="x-none"/>
              </w:rPr>
            </w:pPr>
            <w:r w:rsidRPr="00C0567B">
              <w:rPr>
                <w:rFonts w:hAnsi="標楷體" w:hint="eastAsia"/>
                <w:b/>
                <w:snapToGrid w:val="0"/>
                <w:sz w:val="24"/>
                <w:lang w:val="x-none" w:eastAsia="x-none"/>
              </w:rPr>
              <w:t>1</w:t>
            </w:r>
            <w:r w:rsidRPr="00C0567B">
              <w:rPr>
                <w:rFonts w:hAnsi="標楷體"/>
                <w:b/>
                <w:snapToGrid w:val="0"/>
                <w:sz w:val="24"/>
                <w:lang w:val="x-none" w:eastAsia="x-none"/>
              </w:rPr>
              <w:t>13</w:t>
            </w:r>
            <w:r w:rsidRPr="00C0567B">
              <w:rPr>
                <w:rFonts w:hAnsi="標楷體" w:hint="eastAsia"/>
                <w:b/>
                <w:snapToGrid w:val="0"/>
                <w:sz w:val="24"/>
                <w:lang w:val="x-none" w:eastAsia="x-none"/>
              </w:rPr>
              <w:t>年度</w:t>
            </w:r>
          </w:p>
        </w:tc>
      </w:tr>
      <w:tr w:rsidR="00891447" w:rsidRPr="00C0567B" w:rsidTr="00891447">
        <w:trPr>
          <w:trHeight w:val="340"/>
        </w:trPr>
        <w:tc>
          <w:tcPr>
            <w:tcW w:w="2127" w:type="dxa"/>
            <w:shd w:val="clear" w:color="auto" w:fill="auto"/>
            <w:vAlign w:val="center"/>
          </w:tcPr>
          <w:p w:rsidR="00891447" w:rsidRPr="00C0567B" w:rsidRDefault="00891447" w:rsidP="00891447">
            <w:pPr>
              <w:widowControl/>
              <w:spacing w:line="28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lastRenderedPageBreak/>
              <w:t>醫學中心</w:t>
            </w:r>
          </w:p>
        </w:tc>
        <w:tc>
          <w:tcPr>
            <w:tcW w:w="979"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6.89</w:t>
            </w:r>
          </w:p>
        </w:tc>
        <w:tc>
          <w:tcPr>
            <w:tcW w:w="980"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8.59</w:t>
            </w:r>
          </w:p>
        </w:tc>
        <w:tc>
          <w:tcPr>
            <w:tcW w:w="1117"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8.26</w:t>
            </w:r>
          </w:p>
        </w:tc>
        <w:tc>
          <w:tcPr>
            <w:tcW w:w="1117"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10.21</w:t>
            </w:r>
          </w:p>
        </w:tc>
        <w:tc>
          <w:tcPr>
            <w:tcW w:w="1117" w:type="dxa"/>
            <w:tcBorders>
              <w:top w:val="single" w:sz="6" w:space="0" w:color="auto"/>
              <w:tl2br w:val="nil"/>
            </w:tcBorders>
            <w:shd w:val="clear" w:color="auto" w:fill="auto"/>
            <w:vAlign w:val="center"/>
          </w:tcPr>
          <w:p w:rsidR="00891447" w:rsidRPr="00C0567B" w:rsidRDefault="00891447" w:rsidP="00891447">
            <w:pPr>
              <w:widowControl/>
              <w:spacing w:line="280" w:lineRule="exact"/>
              <w:ind w:leftChars="-50" w:left="505" w:rightChars="-50" w:right="-142"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10.511</w:t>
            </w:r>
          </w:p>
        </w:tc>
        <w:tc>
          <w:tcPr>
            <w:tcW w:w="1095" w:type="dxa"/>
            <w:tcBorders>
              <w:top w:val="single" w:sz="6" w:space="0" w:color="auto"/>
              <w:tl2br w:val="nil"/>
            </w:tcBorders>
          </w:tcPr>
          <w:p w:rsidR="00891447" w:rsidRPr="00C0567B" w:rsidRDefault="00891447" w:rsidP="00891447">
            <w:pPr>
              <w:widowControl/>
              <w:spacing w:line="280" w:lineRule="exact"/>
              <w:ind w:leftChars="-50" w:left="505" w:rightChars="-50" w:right="-142" w:firstLineChars="0" w:hanging="647"/>
              <w:jc w:val="right"/>
              <w:rPr>
                <w:rFonts w:hAnsi="標楷體" w:cs="Calibri" w:hint="eastAsia"/>
                <w:snapToGrid w:val="0"/>
                <w:sz w:val="24"/>
                <w:lang w:val="x-none"/>
              </w:rPr>
            </w:pPr>
          </w:p>
        </w:tc>
      </w:tr>
      <w:tr w:rsidR="00891447" w:rsidRPr="00C0567B" w:rsidTr="00891447">
        <w:trPr>
          <w:trHeight w:val="340"/>
        </w:trPr>
        <w:tc>
          <w:tcPr>
            <w:tcW w:w="2127" w:type="dxa"/>
            <w:shd w:val="clear" w:color="auto" w:fill="auto"/>
            <w:vAlign w:val="center"/>
          </w:tcPr>
          <w:p w:rsidR="00891447" w:rsidRPr="00C0567B" w:rsidRDefault="00891447" w:rsidP="00891447">
            <w:pPr>
              <w:widowControl/>
              <w:spacing w:line="28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區域醫院</w:t>
            </w:r>
          </w:p>
        </w:tc>
        <w:tc>
          <w:tcPr>
            <w:tcW w:w="979"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10.19</w:t>
            </w:r>
          </w:p>
        </w:tc>
        <w:tc>
          <w:tcPr>
            <w:tcW w:w="980"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11.18</w:t>
            </w:r>
          </w:p>
        </w:tc>
        <w:tc>
          <w:tcPr>
            <w:tcW w:w="1117"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9.74</w:t>
            </w:r>
          </w:p>
        </w:tc>
        <w:tc>
          <w:tcPr>
            <w:tcW w:w="1117"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11.17</w:t>
            </w:r>
          </w:p>
        </w:tc>
        <w:tc>
          <w:tcPr>
            <w:tcW w:w="1117" w:type="dxa"/>
            <w:tcBorders>
              <w:tl2br w:val="nil"/>
            </w:tcBorders>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11.4</w:t>
            </w:r>
          </w:p>
        </w:tc>
        <w:tc>
          <w:tcPr>
            <w:tcW w:w="1095" w:type="dxa"/>
            <w:tcBorders>
              <w:tl2br w:val="nil"/>
            </w:tcBorders>
          </w:tcPr>
          <w:p w:rsidR="00891447" w:rsidRPr="00C0567B" w:rsidRDefault="00891447" w:rsidP="00891447">
            <w:pPr>
              <w:widowControl/>
              <w:spacing w:line="280" w:lineRule="exact"/>
              <w:ind w:leftChars="0" w:left="647" w:firstLineChars="0" w:hanging="647"/>
              <w:jc w:val="right"/>
              <w:rPr>
                <w:rFonts w:hAnsi="標楷體" w:cs="Calibri" w:hint="eastAsia"/>
                <w:snapToGrid w:val="0"/>
                <w:sz w:val="24"/>
                <w:lang w:val="x-none"/>
              </w:rPr>
            </w:pPr>
          </w:p>
        </w:tc>
      </w:tr>
      <w:tr w:rsidR="00891447" w:rsidRPr="00C0567B" w:rsidTr="00891447">
        <w:trPr>
          <w:trHeight w:val="340"/>
        </w:trPr>
        <w:tc>
          <w:tcPr>
            <w:tcW w:w="2127" w:type="dxa"/>
            <w:shd w:val="clear" w:color="auto" w:fill="auto"/>
            <w:vAlign w:val="center"/>
          </w:tcPr>
          <w:p w:rsidR="00891447" w:rsidRPr="00C0567B" w:rsidRDefault="00891447" w:rsidP="00891447">
            <w:pPr>
              <w:widowControl/>
              <w:spacing w:line="28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地區醫院</w:t>
            </w:r>
          </w:p>
        </w:tc>
        <w:tc>
          <w:tcPr>
            <w:tcW w:w="979"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15.13</w:t>
            </w:r>
          </w:p>
        </w:tc>
        <w:tc>
          <w:tcPr>
            <w:tcW w:w="980"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15.15</w:t>
            </w:r>
          </w:p>
        </w:tc>
        <w:tc>
          <w:tcPr>
            <w:tcW w:w="1117"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13.76</w:t>
            </w:r>
          </w:p>
        </w:tc>
        <w:tc>
          <w:tcPr>
            <w:tcW w:w="1117"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14.52</w:t>
            </w:r>
          </w:p>
        </w:tc>
        <w:tc>
          <w:tcPr>
            <w:tcW w:w="1117" w:type="dxa"/>
            <w:tcBorders>
              <w:tl2br w:val="nil"/>
            </w:tcBorders>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15.9</w:t>
            </w:r>
          </w:p>
        </w:tc>
        <w:tc>
          <w:tcPr>
            <w:tcW w:w="1095" w:type="dxa"/>
            <w:tcBorders>
              <w:tl2br w:val="nil"/>
            </w:tcBorders>
          </w:tcPr>
          <w:p w:rsidR="00891447" w:rsidRPr="00C0567B" w:rsidRDefault="00891447" w:rsidP="00891447">
            <w:pPr>
              <w:widowControl/>
              <w:spacing w:line="280" w:lineRule="exact"/>
              <w:ind w:leftChars="0" w:left="647" w:firstLineChars="0" w:hanging="647"/>
              <w:jc w:val="right"/>
              <w:rPr>
                <w:rFonts w:hAnsi="標楷體" w:cs="Calibri" w:hint="eastAsia"/>
                <w:snapToGrid w:val="0"/>
                <w:sz w:val="24"/>
                <w:lang w:val="x-none"/>
              </w:rPr>
            </w:pPr>
          </w:p>
        </w:tc>
      </w:tr>
      <w:tr w:rsidR="00891447" w:rsidRPr="00C0567B" w:rsidTr="00891447">
        <w:trPr>
          <w:trHeight w:val="340"/>
        </w:trPr>
        <w:tc>
          <w:tcPr>
            <w:tcW w:w="2127" w:type="dxa"/>
            <w:shd w:val="clear" w:color="auto" w:fill="auto"/>
            <w:vAlign w:val="center"/>
          </w:tcPr>
          <w:p w:rsidR="00891447" w:rsidRPr="00C0567B" w:rsidRDefault="00891447" w:rsidP="00891447">
            <w:pPr>
              <w:widowControl/>
              <w:spacing w:line="28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醫院</w:t>
            </w:r>
            <w:r w:rsidRPr="00C0567B">
              <w:rPr>
                <w:rFonts w:hAnsi="標楷體" w:cs="Calibri" w:hint="eastAsia"/>
                <w:snapToGrid w:val="0"/>
                <w:sz w:val="24"/>
                <w:lang w:val="x-none"/>
              </w:rPr>
              <w:t>平均</w:t>
            </w:r>
            <w:r w:rsidRPr="00C0567B">
              <w:rPr>
                <w:rFonts w:hAnsi="標楷體" w:cs="Calibri" w:hint="eastAsia"/>
                <w:snapToGrid w:val="0"/>
                <w:sz w:val="24"/>
                <w:lang w:val="x-none" w:eastAsia="x-none"/>
              </w:rPr>
              <w:t>離職率</w:t>
            </w:r>
          </w:p>
        </w:tc>
        <w:tc>
          <w:tcPr>
            <w:tcW w:w="979"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10.04</w:t>
            </w:r>
          </w:p>
        </w:tc>
        <w:tc>
          <w:tcPr>
            <w:tcW w:w="980"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11.12</w:t>
            </w:r>
          </w:p>
        </w:tc>
        <w:tc>
          <w:tcPr>
            <w:tcW w:w="1117"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10.13</w:t>
            </w:r>
          </w:p>
        </w:tc>
        <w:tc>
          <w:tcPr>
            <w:tcW w:w="1117" w:type="dxa"/>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11.73</w:t>
            </w:r>
          </w:p>
        </w:tc>
        <w:tc>
          <w:tcPr>
            <w:tcW w:w="1117" w:type="dxa"/>
            <w:tcBorders>
              <w:bottom w:val="single" w:sz="12" w:space="0" w:color="auto"/>
              <w:tl2br w:val="nil"/>
            </w:tcBorders>
            <w:shd w:val="clear" w:color="auto" w:fill="auto"/>
            <w:vAlign w:val="center"/>
          </w:tcPr>
          <w:p w:rsidR="00891447" w:rsidRPr="00C0567B" w:rsidRDefault="00891447" w:rsidP="00891447">
            <w:pPr>
              <w:widowControl/>
              <w:spacing w:line="28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12.61</w:t>
            </w:r>
          </w:p>
        </w:tc>
        <w:tc>
          <w:tcPr>
            <w:tcW w:w="1095" w:type="dxa"/>
            <w:tcBorders>
              <w:bottom w:val="single" w:sz="12" w:space="0" w:color="auto"/>
              <w:tl2br w:val="nil"/>
            </w:tcBorders>
          </w:tcPr>
          <w:p w:rsidR="00891447" w:rsidRPr="00C0567B" w:rsidRDefault="00891447" w:rsidP="00891447">
            <w:pPr>
              <w:widowControl/>
              <w:spacing w:line="280" w:lineRule="exact"/>
              <w:ind w:leftChars="0" w:left="647" w:firstLineChars="0" w:hanging="647"/>
              <w:jc w:val="right"/>
              <w:rPr>
                <w:rFonts w:hAnsi="標楷體" w:cs="Calibri" w:hint="eastAsia"/>
                <w:b/>
                <w:bCs/>
                <w:snapToGrid w:val="0"/>
                <w:sz w:val="24"/>
                <w:lang w:val="x-none"/>
              </w:rPr>
            </w:pPr>
            <w:r w:rsidRPr="00C0567B">
              <w:rPr>
                <w:rFonts w:hAnsi="標楷體" w:cs="Calibri" w:hint="eastAsia"/>
                <w:b/>
                <w:bCs/>
                <w:snapToGrid w:val="0"/>
                <w:sz w:val="24"/>
                <w:lang w:val="x-none"/>
              </w:rPr>
              <w:t>未公布</w:t>
            </w:r>
            <w:r w:rsidRPr="00C0567B">
              <w:rPr>
                <w:rFonts w:hAnsi="標楷體" w:cs="Calibri"/>
                <w:b/>
                <w:bCs/>
                <w:snapToGrid w:val="0"/>
                <w:sz w:val="24"/>
                <w:vertAlign w:val="superscript"/>
                <w:lang w:val="x-none"/>
              </w:rPr>
              <w:footnoteReference w:id="2"/>
            </w:r>
          </w:p>
        </w:tc>
      </w:tr>
    </w:tbl>
    <w:p w:rsidR="00891447" w:rsidRPr="00C0567B" w:rsidRDefault="00891447" w:rsidP="00891447">
      <w:pPr>
        <w:widowControl/>
        <w:spacing w:line="280" w:lineRule="exact"/>
        <w:ind w:leftChars="0" w:left="0" w:firstLineChars="0" w:firstLine="0"/>
        <w:jc w:val="left"/>
        <w:rPr>
          <w:rFonts w:hAnsi="標楷體" w:cs="標楷體"/>
          <w:spacing w:val="-5"/>
          <w:kern w:val="0"/>
          <w:sz w:val="24"/>
          <w:szCs w:val="24"/>
        </w:rPr>
      </w:pPr>
      <w:r w:rsidRPr="00C0567B">
        <w:rPr>
          <w:rFonts w:hAnsi="標楷體" w:cs="標楷體" w:hint="eastAsia"/>
          <w:spacing w:val="-5"/>
          <w:kern w:val="0"/>
          <w:sz w:val="24"/>
          <w:szCs w:val="24"/>
        </w:rPr>
        <w:t>說    明：</w:t>
      </w:r>
      <w:r w:rsidRPr="00C0567B">
        <w:rPr>
          <w:rFonts w:hAnsi="標楷體" w:cs="標楷體"/>
          <w:spacing w:val="-5"/>
          <w:kern w:val="0"/>
          <w:sz w:val="24"/>
          <w:szCs w:val="24"/>
        </w:rPr>
        <w:t>1.</w:t>
      </w:r>
      <w:r w:rsidRPr="00C0567B">
        <w:rPr>
          <w:rFonts w:hAnsi="標楷體" w:cs="標楷體" w:hint="eastAsia"/>
          <w:spacing w:val="-5"/>
          <w:kern w:val="0"/>
          <w:sz w:val="24"/>
          <w:szCs w:val="24"/>
        </w:rPr>
        <w:t>109年度因CODVID-19疫情而未調查。</w:t>
      </w:r>
    </w:p>
    <w:p w:rsidR="00891447" w:rsidRPr="00C0567B" w:rsidRDefault="00891447" w:rsidP="00891447">
      <w:pPr>
        <w:widowControl/>
        <w:spacing w:line="280" w:lineRule="exact"/>
        <w:ind w:leftChars="400" w:left="1366" w:hangingChars="100" w:hanging="233"/>
        <w:jc w:val="left"/>
        <w:rPr>
          <w:rFonts w:hAnsi="標楷體"/>
          <w:spacing w:val="-5"/>
          <w:kern w:val="0"/>
          <w:sz w:val="24"/>
          <w:szCs w:val="24"/>
        </w:rPr>
      </w:pPr>
      <w:r w:rsidRPr="00C0567B">
        <w:rPr>
          <w:rFonts w:hAnsi="標楷體"/>
          <w:spacing w:val="-5"/>
          <w:kern w:val="0"/>
          <w:sz w:val="24"/>
          <w:szCs w:val="24"/>
        </w:rPr>
        <w:t>2.離職率</w:t>
      </w:r>
      <w:r w:rsidRPr="00C0567B">
        <w:rPr>
          <w:rFonts w:hAnsi="標楷體" w:hint="eastAsia"/>
          <w:spacing w:val="-5"/>
          <w:kern w:val="0"/>
          <w:sz w:val="24"/>
          <w:szCs w:val="24"/>
        </w:rPr>
        <w:t>=</w:t>
      </w:r>
      <w:r w:rsidRPr="00C0567B">
        <w:rPr>
          <w:rFonts w:hAnsi="標楷體"/>
          <w:spacing w:val="-5"/>
          <w:kern w:val="0"/>
          <w:sz w:val="24"/>
          <w:szCs w:val="24"/>
        </w:rPr>
        <w:t>全年離職總人數(不包含到職未滿3個月者)÷全年在職護理人員數</w:t>
      </w:r>
      <w:r w:rsidR="008B7528" w:rsidRPr="008B7528">
        <w:rPr>
          <w:rFonts w:hAnsi="標楷體" w:hint="eastAsia"/>
          <w:spacing w:val="-5"/>
          <w:kern w:val="0"/>
          <w:sz w:val="24"/>
          <w:szCs w:val="24"/>
        </w:rPr>
        <w:t>×</w:t>
      </w:r>
      <w:r w:rsidR="008B7528" w:rsidRPr="008B7528">
        <w:rPr>
          <w:rFonts w:hAnsi="標楷體"/>
          <w:spacing w:val="-5"/>
          <w:kern w:val="0"/>
          <w:sz w:val="24"/>
          <w:szCs w:val="24"/>
        </w:rPr>
        <w:t>100%</w:t>
      </w:r>
      <w:r w:rsidRPr="00C0567B">
        <w:rPr>
          <w:rFonts w:hAnsi="標楷體"/>
          <w:spacing w:val="-5"/>
          <w:kern w:val="0"/>
          <w:sz w:val="24"/>
          <w:szCs w:val="24"/>
        </w:rPr>
        <w:t>。</w:t>
      </w:r>
    </w:p>
    <w:p w:rsidR="00891447" w:rsidRPr="00C0567B" w:rsidRDefault="00891447" w:rsidP="00891447">
      <w:pPr>
        <w:widowControl/>
        <w:spacing w:line="280" w:lineRule="exact"/>
        <w:ind w:leftChars="0" w:left="0" w:firstLineChars="0" w:firstLine="0"/>
        <w:jc w:val="left"/>
        <w:rPr>
          <w:rFonts w:hAnsi="標楷體" w:cs="標楷體"/>
          <w:spacing w:val="-5"/>
          <w:kern w:val="0"/>
          <w:sz w:val="24"/>
          <w:szCs w:val="24"/>
        </w:rPr>
      </w:pPr>
      <w:r w:rsidRPr="00C0567B">
        <w:rPr>
          <w:rFonts w:hAnsi="標楷體" w:cs="標楷體" w:hint="eastAsia"/>
          <w:spacing w:val="-5"/>
          <w:kern w:val="0"/>
          <w:sz w:val="24"/>
          <w:szCs w:val="24"/>
        </w:rPr>
        <w:t>資料來源：衛福部提供及其網站資料。</w:t>
      </w:r>
    </w:p>
    <w:p w:rsidR="008B7528" w:rsidRDefault="00891447" w:rsidP="004020AE">
      <w:pPr>
        <w:widowControl/>
        <w:snapToGrid w:val="0"/>
        <w:spacing w:beforeLines="20" w:before="102"/>
        <w:ind w:leftChars="0" w:left="0" w:firstLineChars="0" w:firstLine="0"/>
        <w:jc w:val="left"/>
        <w:rPr>
          <w:rFonts w:hAnsi="標楷體"/>
          <w:b/>
          <w:spacing w:val="-5"/>
          <w:kern w:val="0"/>
        </w:rPr>
      </w:pPr>
      <w:r w:rsidRPr="00C0567B">
        <w:rPr>
          <w:rFonts w:hAnsi="標楷體" w:hint="eastAsia"/>
          <w:b/>
          <w:spacing w:val="-5"/>
          <w:kern w:val="0"/>
        </w:rPr>
        <w:t>表</w:t>
      </w:r>
      <w:r w:rsidRPr="00C0567B">
        <w:rPr>
          <w:rFonts w:hAnsi="標楷體"/>
          <w:b/>
          <w:spacing w:val="-5"/>
          <w:kern w:val="0"/>
        </w:rPr>
        <w:t>3-2-2</w:t>
      </w:r>
      <w:r w:rsidRPr="00C0567B">
        <w:rPr>
          <w:rFonts w:hAnsi="標楷體" w:hint="eastAsia"/>
          <w:b/>
          <w:spacing w:val="-5"/>
          <w:kern w:val="0"/>
        </w:rPr>
        <w:t xml:space="preserve"> </w:t>
      </w:r>
      <w:r w:rsidRPr="00C0567B">
        <w:rPr>
          <w:rFonts w:hAnsi="標楷體"/>
          <w:b/>
          <w:spacing w:val="-5"/>
          <w:kern w:val="0"/>
        </w:rPr>
        <w:t xml:space="preserve"> </w:t>
      </w:r>
      <w:r w:rsidRPr="00C0567B">
        <w:rPr>
          <w:rFonts w:hAnsi="標楷體" w:hint="eastAsia"/>
          <w:b/>
          <w:spacing w:val="-5"/>
          <w:kern w:val="0"/>
        </w:rPr>
        <w:t>107</w:t>
      </w:r>
      <w:r w:rsidR="008B7528" w:rsidRPr="008B7528">
        <w:rPr>
          <w:rFonts w:hAnsi="標楷體" w:hint="eastAsia"/>
          <w:b/>
          <w:spacing w:val="-5"/>
          <w:kern w:val="0"/>
        </w:rPr>
        <w:t>至</w:t>
      </w:r>
      <w:r w:rsidRPr="00C0567B">
        <w:rPr>
          <w:rFonts w:hAnsi="標楷體" w:hint="eastAsia"/>
          <w:b/>
          <w:spacing w:val="-5"/>
          <w:kern w:val="0"/>
        </w:rPr>
        <w:t>112年度全國公私立醫院護理人員空缺率情形表</w:t>
      </w:r>
    </w:p>
    <w:p w:rsidR="00891447" w:rsidRPr="00C0567B" w:rsidRDefault="00891447" w:rsidP="008B7528">
      <w:pPr>
        <w:widowControl/>
        <w:snapToGrid w:val="0"/>
        <w:spacing w:beforeLines="20" w:before="102" w:line="280" w:lineRule="exact"/>
        <w:ind w:leftChars="0" w:left="0" w:firstLineChars="0" w:firstLine="0"/>
        <w:jc w:val="right"/>
        <w:rPr>
          <w:rFonts w:hAnsi="標楷體"/>
          <w:spacing w:val="-5"/>
          <w:kern w:val="0"/>
          <w:sz w:val="24"/>
          <w:szCs w:val="24"/>
        </w:rPr>
      </w:pPr>
      <w:r w:rsidRPr="00C0567B">
        <w:rPr>
          <w:rFonts w:hAnsi="標楷體" w:hint="eastAsia"/>
          <w:spacing w:val="-5"/>
          <w:kern w:val="0"/>
          <w:sz w:val="24"/>
          <w:szCs w:val="24"/>
        </w:rPr>
        <w:t>單位：%</w:t>
      </w:r>
      <w:r w:rsidR="008B7528">
        <w:rPr>
          <w:rFonts w:hAnsi="標楷體"/>
          <w:spacing w:val="-5"/>
          <w:kern w:val="0"/>
          <w:sz w:val="24"/>
          <w:szCs w:val="24"/>
        </w:rPr>
        <w:t xml:space="preserve">  </w:t>
      </w:r>
    </w:p>
    <w:tbl>
      <w:tblPr>
        <w:tblW w:w="853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985"/>
        <w:gridCol w:w="1091"/>
        <w:gridCol w:w="1091"/>
        <w:gridCol w:w="1091"/>
        <w:gridCol w:w="1091"/>
        <w:gridCol w:w="1091"/>
        <w:gridCol w:w="1092"/>
      </w:tblGrid>
      <w:tr w:rsidR="00891447" w:rsidRPr="00C0567B" w:rsidTr="004020AE">
        <w:trPr>
          <w:trHeight w:val="255"/>
          <w:tblHeader/>
        </w:trPr>
        <w:tc>
          <w:tcPr>
            <w:tcW w:w="1985" w:type="dxa"/>
            <w:tcBorders>
              <w:top w:val="single" w:sz="12" w:space="0" w:color="auto"/>
              <w:left w:val="single" w:sz="12" w:space="0" w:color="auto"/>
            </w:tcBorders>
            <w:shd w:val="clear" w:color="auto" w:fill="auto"/>
            <w:noWrap/>
            <w:vAlign w:val="center"/>
          </w:tcPr>
          <w:p w:rsidR="00891447" w:rsidRPr="00C0567B" w:rsidRDefault="00891447" w:rsidP="00685888">
            <w:pPr>
              <w:spacing w:line="280" w:lineRule="exact"/>
              <w:ind w:leftChars="0" w:left="0" w:firstLineChars="0" w:firstLine="0"/>
              <w:jc w:val="center"/>
              <w:rPr>
                <w:rFonts w:hAnsi="標楷體"/>
                <w:b/>
                <w:snapToGrid w:val="0"/>
                <w:sz w:val="24"/>
              </w:rPr>
            </w:pPr>
            <w:r w:rsidRPr="00C0567B">
              <w:rPr>
                <w:rFonts w:hAnsi="標楷體" w:hint="eastAsia"/>
                <w:b/>
                <w:snapToGrid w:val="0"/>
                <w:sz w:val="24"/>
              </w:rPr>
              <w:t>護理人員空缺率</w:t>
            </w:r>
          </w:p>
        </w:tc>
        <w:tc>
          <w:tcPr>
            <w:tcW w:w="1091" w:type="dxa"/>
            <w:tcBorders>
              <w:top w:val="single" w:sz="12" w:space="0" w:color="auto"/>
            </w:tcBorders>
            <w:shd w:val="clear" w:color="auto" w:fill="auto"/>
            <w:vAlign w:val="center"/>
          </w:tcPr>
          <w:p w:rsidR="00891447" w:rsidRPr="00C0567B" w:rsidRDefault="00891447" w:rsidP="004020AE">
            <w:pPr>
              <w:spacing w:line="280" w:lineRule="exact"/>
              <w:ind w:leftChars="0" w:left="0" w:firstLineChars="0" w:firstLine="0"/>
              <w:jc w:val="center"/>
              <w:rPr>
                <w:rFonts w:hAnsi="標楷體"/>
                <w:b/>
                <w:snapToGrid w:val="0"/>
                <w:sz w:val="24"/>
              </w:rPr>
            </w:pPr>
            <w:r w:rsidRPr="00C0567B">
              <w:rPr>
                <w:rFonts w:hAnsi="標楷體" w:hint="eastAsia"/>
                <w:b/>
                <w:snapToGrid w:val="0"/>
                <w:sz w:val="24"/>
              </w:rPr>
              <w:t>107年度</w:t>
            </w:r>
          </w:p>
        </w:tc>
        <w:tc>
          <w:tcPr>
            <w:tcW w:w="1091" w:type="dxa"/>
            <w:tcBorders>
              <w:top w:val="single" w:sz="12" w:space="0" w:color="auto"/>
            </w:tcBorders>
            <w:shd w:val="clear" w:color="auto" w:fill="auto"/>
            <w:vAlign w:val="center"/>
          </w:tcPr>
          <w:p w:rsidR="00891447" w:rsidRPr="00C0567B" w:rsidRDefault="00891447" w:rsidP="004020AE">
            <w:pPr>
              <w:spacing w:line="280" w:lineRule="exact"/>
              <w:ind w:leftChars="0" w:left="0" w:firstLineChars="0" w:firstLine="0"/>
              <w:jc w:val="center"/>
              <w:rPr>
                <w:rFonts w:hAnsi="標楷體"/>
                <w:b/>
                <w:snapToGrid w:val="0"/>
                <w:sz w:val="24"/>
              </w:rPr>
            </w:pPr>
            <w:r w:rsidRPr="00C0567B">
              <w:rPr>
                <w:rFonts w:hAnsi="標楷體" w:hint="eastAsia"/>
                <w:b/>
                <w:snapToGrid w:val="0"/>
                <w:sz w:val="24"/>
              </w:rPr>
              <w:t>108年度</w:t>
            </w:r>
          </w:p>
        </w:tc>
        <w:tc>
          <w:tcPr>
            <w:tcW w:w="1091" w:type="dxa"/>
            <w:tcBorders>
              <w:top w:val="single" w:sz="12" w:space="0" w:color="auto"/>
            </w:tcBorders>
            <w:shd w:val="clear" w:color="auto" w:fill="auto"/>
            <w:vAlign w:val="center"/>
          </w:tcPr>
          <w:p w:rsidR="00891447" w:rsidRPr="00C0567B" w:rsidRDefault="00891447" w:rsidP="004020AE">
            <w:pPr>
              <w:spacing w:line="280" w:lineRule="exact"/>
              <w:ind w:leftChars="0" w:left="0" w:firstLineChars="0" w:firstLine="0"/>
              <w:jc w:val="center"/>
              <w:rPr>
                <w:rFonts w:hAnsi="標楷體"/>
                <w:b/>
                <w:snapToGrid w:val="0"/>
                <w:sz w:val="24"/>
              </w:rPr>
            </w:pPr>
            <w:r w:rsidRPr="00C0567B">
              <w:rPr>
                <w:rFonts w:hAnsi="標楷體" w:hint="eastAsia"/>
                <w:b/>
                <w:snapToGrid w:val="0"/>
                <w:sz w:val="24"/>
              </w:rPr>
              <w:t>110年度</w:t>
            </w:r>
          </w:p>
        </w:tc>
        <w:tc>
          <w:tcPr>
            <w:tcW w:w="1091" w:type="dxa"/>
            <w:tcBorders>
              <w:top w:val="single" w:sz="12" w:space="0" w:color="auto"/>
            </w:tcBorders>
            <w:shd w:val="clear" w:color="auto" w:fill="auto"/>
            <w:vAlign w:val="center"/>
          </w:tcPr>
          <w:p w:rsidR="00891447" w:rsidRPr="00C0567B" w:rsidRDefault="00891447" w:rsidP="004020AE">
            <w:pPr>
              <w:spacing w:line="280" w:lineRule="exact"/>
              <w:ind w:leftChars="0" w:left="0" w:firstLineChars="0" w:firstLine="0"/>
              <w:jc w:val="center"/>
              <w:rPr>
                <w:rFonts w:hAnsi="標楷體"/>
                <w:b/>
                <w:snapToGrid w:val="0"/>
                <w:sz w:val="24"/>
              </w:rPr>
            </w:pPr>
            <w:r w:rsidRPr="00C0567B">
              <w:rPr>
                <w:rFonts w:hAnsi="標楷體" w:hint="eastAsia"/>
                <w:b/>
                <w:snapToGrid w:val="0"/>
                <w:sz w:val="24"/>
              </w:rPr>
              <w:t>111年度</w:t>
            </w:r>
          </w:p>
        </w:tc>
        <w:tc>
          <w:tcPr>
            <w:tcW w:w="1091" w:type="dxa"/>
            <w:tcBorders>
              <w:top w:val="single" w:sz="12" w:space="0" w:color="auto"/>
              <w:bottom w:val="single" w:sz="4" w:space="0" w:color="auto"/>
            </w:tcBorders>
            <w:shd w:val="clear" w:color="auto" w:fill="auto"/>
            <w:vAlign w:val="center"/>
          </w:tcPr>
          <w:p w:rsidR="00891447" w:rsidRPr="00C0567B" w:rsidRDefault="00891447" w:rsidP="004020AE">
            <w:pPr>
              <w:spacing w:line="280" w:lineRule="exact"/>
              <w:ind w:leftChars="0" w:left="0" w:firstLineChars="0" w:firstLine="0"/>
              <w:jc w:val="center"/>
              <w:rPr>
                <w:rFonts w:hAnsi="標楷體"/>
                <w:b/>
                <w:snapToGrid w:val="0"/>
                <w:sz w:val="24"/>
              </w:rPr>
            </w:pPr>
            <w:r w:rsidRPr="00C0567B">
              <w:rPr>
                <w:rFonts w:hAnsi="標楷體" w:hint="eastAsia"/>
                <w:b/>
                <w:snapToGrid w:val="0"/>
                <w:sz w:val="24"/>
              </w:rPr>
              <w:t>112年度</w:t>
            </w:r>
          </w:p>
        </w:tc>
        <w:tc>
          <w:tcPr>
            <w:tcW w:w="1092" w:type="dxa"/>
            <w:tcBorders>
              <w:top w:val="single" w:sz="12" w:space="0" w:color="auto"/>
              <w:bottom w:val="single" w:sz="4" w:space="0" w:color="auto"/>
              <w:right w:val="single" w:sz="12" w:space="0" w:color="auto"/>
            </w:tcBorders>
            <w:vAlign w:val="center"/>
          </w:tcPr>
          <w:p w:rsidR="00891447" w:rsidRPr="00C0567B" w:rsidRDefault="00891447" w:rsidP="004020AE">
            <w:pPr>
              <w:spacing w:line="280" w:lineRule="exact"/>
              <w:ind w:leftChars="0" w:left="0" w:firstLineChars="0" w:firstLine="0"/>
              <w:jc w:val="center"/>
              <w:rPr>
                <w:rFonts w:hAnsi="標楷體" w:hint="eastAsia"/>
                <w:b/>
                <w:snapToGrid w:val="0"/>
                <w:sz w:val="24"/>
              </w:rPr>
            </w:pPr>
            <w:r w:rsidRPr="00C0567B">
              <w:rPr>
                <w:rFonts w:hAnsi="標楷體" w:hint="eastAsia"/>
                <w:b/>
                <w:snapToGrid w:val="0"/>
                <w:sz w:val="24"/>
              </w:rPr>
              <w:t>1</w:t>
            </w:r>
            <w:r w:rsidRPr="00C0567B">
              <w:rPr>
                <w:rFonts w:hAnsi="標楷體"/>
                <w:b/>
                <w:snapToGrid w:val="0"/>
                <w:sz w:val="24"/>
              </w:rPr>
              <w:t>13</w:t>
            </w:r>
            <w:r w:rsidRPr="00C0567B">
              <w:rPr>
                <w:rFonts w:hAnsi="標楷體" w:hint="eastAsia"/>
                <w:b/>
                <w:snapToGrid w:val="0"/>
                <w:sz w:val="24"/>
              </w:rPr>
              <w:t>年度</w:t>
            </w:r>
          </w:p>
        </w:tc>
      </w:tr>
      <w:tr w:rsidR="00891447" w:rsidRPr="00C0567B" w:rsidTr="004020AE">
        <w:trPr>
          <w:trHeight w:val="246"/>
        </w:trPr>
        <w:tc>
          <w:tcPr>
            <w:tcW w:w="1985" w:type="dxa"/>
            <w:tcBorders>
              <w:left w:val="single" w:sz="12" w:space="0" w:color="auto"/>
            </w:tcBorders>
            <w:shd w:val="clear" w:color="auto" w:fill="auto"/>
            <w:vAlign w:val="center"/>
          </w:tcPr>
          <w:p w:rsidR="00891447" w:rsidRPr="00C0567B" w:rsidRDefault="00891447" w:rsidP="004020AE">
            <w:pPr>
              <w:pStyle w:val="142"/>
              <w:rPr>
                <w:snapToGrid w:val="0"/>
              </w:rPr>
            </w:pPr>
            <w:r w:rsidRPr="00C0567B">
              <w:rPr>
                <w:rFonts w:hint="eastAsia"/>
                <w:snapToGrid w:val="0"/>
              </w:rPr>
              <w:t>醫學中心</w:t>
            </w:r>
          </w:p>
        </w:tc>
        <w:tc>
          <w:tcPr>
            <w:tcW w:w="1091" w:type="dxa"/>
            <w:shd w:val="clear" w:color="auto" w:fill="auto"/>
            <w:vAlign w:val="center"/>
          </w:tcPr>
          <w:p w:rsidR="00891447" w:rsidRPr="00C0567B" w:rsidRDefault="00891447" w:rsidP="004020AE">
            <w:pPr>
              <w:pStyle w:val="142"/>
              <w:jc w:val="right"/>
              <w:rPr>
                <w:snapToGrid w:val="0"/>
              </w:rPr>
            </w:pPr>
            <w:r w:rsidRPr="00C0567B">
              <w:rPr>
                <w:rFonts w:hint="eastAsia"/>
                <w:snapToGrid w:val="0"/>
              </w:rPr>
              <w:t>2.06</w:t>
            </w:r>
          </w:p>
        </w:tc>
        <w:tc>
          <w:tcPr>
            <w:tcW w:w="1091" w:type="dxa"/>
            <w:shd w:val="clear" w:color="auto" w:fill="auto"/>
            <w:vAlign w:val="center"/>
          </w:tcPr>
          <w:p w:rsidR="00891447" w:rsidRPr="00C0567B" w:rsidRDefault="00891447" w:rsidP="004020AE">
            <w:pPr>
              <w:pStyle w:val="142"/>
              <w:jc w:val="right"/>
              <w:rPr>
                <w:snapToGrid w:val="0"/>
              </w:rPr>
            </w:pPr>
            <w:r w:rsidRPr="00C0567B">
              <w:rPr>
                <w:rFonts w:hint="eastAsia"/>
                <w:snapToGrid w:val="0"/>
              </w:rPr>
              <w:t>2.18</w:t>
            </w:r>
          </w:p>
        </w:tc>
        <w:tc>
          <w:tcPr>
            <w:tcW w:w="1091" w:type="dxa"/>
            <w:shd w:val="clear" w:color="auto" w:fill="auto"/>
            <w:vAlign w:val="center"/>
          </w:tcPr>
          <w:p w:rsidR="00891447" w:rsidRPr="00C0567B" w:rsidRDefault="00891447" w:rsidP="004020AE">
            <w:pPr>
              <w:pStyle w:val="142"/>
              <w:jc w:val="right"/>
              <w:rPr>
                <w:snapToGrid w:val="0"/>
              </w:rPr>
            </w:pPr>
            <w:r w:rsidRPr="00C0567B">
              <w:rPr>
                <w:rFonts w:hint="eastAsia"/>
                <w:snapToGrid w:val="0"/>
              </w:rPr>
              <w:t>2.04</w:t>
            </w:r>
          </w:p>
        </w:tc>
        <w:tc>
          <w:tcPr>
            <w:tcW w:w="1091" w:type="dxa"/>
            <w:tcBorders>
              <w:right w:val="single" w:sz="4" w:space="0" w:color="auto"/>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3.92</w:t>
            </w:r>
          </w:p>
        </w:tc>
        <w:tc>
          <w:tcPr>
            <w:tcW w:w="1091" w:type="dxa"/>
            <w:tcBorders>
              <w:top w:val="single" w:sz="4" w:space="0" w:color="auto"/>
              <w:left w:val="single" w:sz="4" w:space="0" w:color="auto"/>
              <w:bottom w:val="single" w:sz="4" w:space="0" w:color="auto"/>
              <w:tl2br w:val="nil"/>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6.233</w:t>
            </w:r>
          </w:p>
        </w:tc>
        <w:tc>
          <w:tcPr>
            <w:tcW w:w="1092" w:type="dxa"/>
            <w:tcBorders>
              <w:top w:val="single" w:sz="4" w:space="0" w:color="auto"/>
              <w:left w:val="single" w:sz="4" w:space="0" w:color="auto"/>
              <w:bottom w:val="single" w:sz="4" w:space="0" w:color="auto"/>
              <w:right w:val="single" w:sz="12" w:space="0" w:color="auto"/>
              <w:tl2br w:val="nil"/>
            </w:tcBorders>
          </w:tcPr>
          <w:p w:rsidR="00891447" w:rsidRPr="00C0567B" w:rsidRDefault="00891447" w:rsidP="004020AE">
            <w:pPr>
              <w:pStyle w:val="142"/>
              <w:jc w:val="right"/>
              <w:rPr>
                <w:rFonts w:hint="eastAsia"/>
                <w:snapToGrid w:val="0"/>
              </w:rPr>
            </w:pPr>
          </w:p>
        </w:tc>
      </w:tr>
      <w:tr w:rsidR="00891447" w:rsidRPr="00C0567B" w:rsidTr="004020AE">
        <w:trPr>
          <w:trHeight w:val="237"/>
        </w:trPr>
        <w:tc>
          <w:tcPr>
            <w:tcW w:w="1985" w:type="dxa"/>
            <w:tcBorders>
              <w:left w:val="single" w:sz="12" w:space="0" w:color="auto"/>
            </w:tcBorders>
            <w:shd w:val="clear" w:color="auto" w:fill="auto"/>
            <w:vAlign w:val="center"/>
          </w:tcPr>
          <w:p w:rsidR="00891447" w:rsidRPr="00C0567B" w:rsidRDefault="00891447" w:rsidP="004020AE">
            <w:pPr>
              <w:pStyle w:val="142"/>
              <w:rPr>
                <w:snapToGrid w:val="0"/>
              </w:rPr>
            </w:pPr>
            <w:r w:rsidRPr="00C0567B">
              <w:rPr>
                <w:rFonts w:hint="eastAsia"/>
                <w:snapToGrid w:val="0"/>
              </w:rPr>
              <w:t>區域醫院</w:t>
            </w:r>
          </w:p>
        </w:tc>
        <w:tc>
          <w:tcPr>
            <w:tcW w:w="1091" w:type="dxa"/>
            <w:shd w:val="clear" w:color="auto" w:fill="auto"/>
            <w:vAlign w:val="center"/>
          </w:tcPr>
          <w:p w:rsidR="00891447" w:rsidRPr="00C0567B" w:rsidRDefault="00891447" w:rsidP="004020AE">
            <w:pPr>
              <w:pStyle w:val="142"/>
              <w:jc w:val="right"/>
              <w:rPr>
                <w:snapToGrid w:val="0"/>
              </w:rPr>
            </w:pPr>
            <w:r w:rsidRPr="00C0567B">
              <w:rPr>
                <w:rFonts w:hint="eastAsia"/>
                <w:snapToGrid w:val="0"/>
              </w:rPr>
              <w:t>5.44</w:t>
            </w:r>
          </w:p>
        </w:tc>
        <w:tc>
          <w:tcPr>
            <w:tcW w:w="1091" w:type="dxa"/>
            <w:shd w:val="clear" w:color="auto" w:fill="auto"/>
            <w:vAlign w:val="center"/>
          </w:tcPr>
          <w:p w:rsidR="00891447" w:rsidRPr="00C0567B" w:rsidRDefault="00891447" w:rsidP="004020AE">
            <w:pPr>
              <w:pStyle w:val="142"/>
              <w:jc w:val="right"/>
              <w:rPr>
                <w:snapToGrid w:val="0"/>
              </w:rPr>
            </w:pPr>
            <w:r w:rsidRPr="00C0567B">
              <w:rPr>
                <w:rFonts w:hint="eastAsia"/>
                <w:snapToGrid w:val="0"/>
              </w:rPr>
              <w:t>5.53</w:t>
            </w:r>
          </w:p>
        </w:tc>
        <w:tc>
          <w:tcPr>
            <w:tcW w:w="1091" w:type="dxa"/>
            <w:shd w:val="clear" w:color="auto" w:fill="auto"/>
            <w:vAlign w:val="center"/>
          </w:tcPr>
          <w:p w:rsidR="00891447" w:rsidRPr="00C0567B" w:rsidRDefault="00891447" w:rsidP="004020AE">
            <w:pPr>
              <w:pStyle w:val="142"/>
              <w:jc w:val="right"/>
              <w:rPr>
                <w:snapToGrid w:val="0"/>
              </w:rPr>
            </w:pPr>
            <w:r w:rsidRPr="00C0567B">
              <w:rPr>
                <w:rFonts w:hint="eastAsia"/>
                <w:snapToGrid w:val="0"/>
              </w:rPr>
              <w:t>5.18</w:t>
            </w:r>
          </w:p>
        </w:tc>
        <w:tc>
          <w:tcPr>
            <w:tcW w:w="1091" w:type="dxa"/>
            <w:tcBorders>
              <w:right w:val="single" w:sz="4" w:space="0" w:color="auto"/>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7.46</w:t>
            </w:r>
          </w:p>
        </w:tc>
        <w:tc>
          <w:tcPr>
            <w:tcW w:w="1091" w:type="dxa"/>
            <w:tcBorders>
              <w:top w:val="single" w:sz="4" w:space="0" w:color="auto"/>
              <w:left w:val="single" w:sz="4" w:space="0" w:color="auto"/>
              <w:bottom w:val="single" w:sz="4" w:space="0" w:color="auto"/>
              <w:tl2br w:val="nil"/>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10.15</w:t>
            </w:r>
          </w:p>
        </w:tc>
        <w:tc>
          <w:tcPr>
            <w:tcW w:w="1092" w:type="dxa"/>
            <w:tcBorders>
              <w:top w:val="single" w:sz="4" w:space="0" w:color="auto"/>
              <w:left w:val="single" w:sz="4" w:space="0" w:color="auto"/>
              <w:bottom w:val="single" w:sz="4" w:space="0" w:color="auto"/>
              <w:right w:val="single" w:sz="12" w:space="0" w:color="auto"/>
              <w:tl2br w:val="nil"/>
            </w:tcBorders>
          </w:tcPr>
          <w:p w:rsidR="00891447" w:rsidRPr="00C0567B" w:rsidRDefault="00891447" w:rsidP="004020AE">
            <w:pPr>
              <w:pStyle w:val="142"/>
              <w:jc w:val="right"/>
              <w:rPr>
                <w:rFonts w:hint="eastAsia"/>
                <w:snapToGrid w:val="0"/>
              </w:rPr>
            </w:pPr>
          </w:p>
        </w:tc>
      </w:tr>
      <w:tr w:rsidR="00891447" w:rsidRPr="00C0567B" w:rsidTr="004020AE">
        <w:trPr>
          <w:trHeight w:val="227"/>
        </w:trPr>
        <w:tc>
          <w:tcPr>
            <w:tcW w:w="1985" w:type="dxa"/>
            <w:tcBorders>
              <w:left w:val="single" w:sz="12" w:space="0" w:color="auto"/>
            </w:tcBorders>
            <w:shd w:val="clear" w:color="auto" w:fill="auto"/>
            <w:vAlign w:val="center"/>
          </w:tcPr>
          <w:p w:rsidR="00891447" w:rsidRPr="00C0567B" w:rsidRDefault="00891447" w:rsidP="004020AE">
            <w:pPr>
              <w:pStyle w:val="142"/>
              <w:rPr>
                <w:snapToGrid w:val="0"/>
              </w:rPr>
            </w:pPr>
            <w:r w:rsidRPr="00C0567B">
              <w:rPr>
                <w:rFonts w:hint="eastAsia"/>
                <w:snapToGrid w:val="0"/>
              </w:rPr>
              <w:t>地區醫院</w:t>
            </w:r>
          </w:p>
        </w:tc>
        <w:tc>
          <w:tcPr>
            <w:tcW w:w="1091" w:type="dxa"/>
            <w:shd w:val="clear" w:color="auto" w:fill="auto"/>
            <w:vAlign w:val="center"/>
          </w:tcPr>
          <w:p w:rsidR="00891447" w:rsidRPr="00C0567B" w:rsidRDefault="00891447" w:rsidP="004020AE">
            <w:pPr>
              <w:pStyle w:val="142"/>
              <w:jc w:val="right"/>
              <w:rPr>
                <w:snapToGrid w:val="0"/>
              </w:rPr>
            </w:pPr>
            <w:r w:rsidRPr="00C0567B">
              <w:rPr>
                <w:rFonts w:hint="eastAsia"/>
                <w:snapToGrid w:val="0"/>
              </w:rPr>
              <w:t>6.37</w:t>
            </w:r>
          </w:p>
        </w:tc>
        <w:tc>
          <w:tcPr>
            <w:tcW w:w="1091" w:type="dxa"/>
            <w:shd w:val="clear" w:color="auto" w:fill="auto"/>
            <w:vAlign w:val="center"/>
          </w:tcPr>
          <w:p w:rsidR="00891447" w:rsidRPr="00C0567B" w:rsidRDefault="00891447" w:rsidP="004020AE">
            <w:pPr>
              <w:pStyle w:val="142"/>
              <w:jc w:val="right"/>
              <w:rPr>
                <w:snapToGrid w:val="0"/>
              </w:rPr>
            </w:pPr>
            <w:r w:rsidRPr="00C0567B">
              <w:rPr>
                <w:rFonts w:hint="eastAsia"/>
                <w:snapToGrid w:val="0"/>
              </w:rPr>
              <w:t>6.17</w:t>
            </w:r>
          </w:p>
        </w:tc>
        <w:tc>
          <w:tcPr>
            <w:tcW w:w="1091" w:type="dxa"/>
            <w:shd w:val="clear" w:color="auto" w:fill="auto"/>
            <w:vAlign w:val="center"/>
          </w:tcPr>
          <w:p w:rsidR="00891447" w:rsidRPr="00C0567B" w:rsidRDefault="00891447" w:rsidP="004020AE">
            <w:pPr>
              <w:pStyle w:val="142"/>
              <w:jc w:val="right"/>
              <w:rPr>
                <w:snapToGrid w:val="0"/>
              </w:rPr>
            </w:pPr>
            <w:r w:rsidRPr="00C0567B">
              <w:rPr>
                <w:rFonts w:hint="eastAsia"/>
                <w:snapToGrid w:val="0"/>
              </w:rPr>
              <w:t>7.83</w:t>
            </w:r>
          </w:p>
        </w:tc>
        <w:tc>
          <w:tcPr>
            <w:tcW w:w="1091" w:type="dxa"/>
            <w:tcBorders>
              <w:right w:val="single" w:sz="4" w:space="0" w:color="auto"/>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8.74</w:t>
            </w:r>
          </w:p>
        </w:tc>
        <w:tc>
          <w:tcPr>
            <w:tcW w:w="1091" w:type="dxa"/>
            <w:tcBorders>
              <w:top w:val="single" w:sz="4" w:space="0" w:color="auto"/>
              <w:left w:val="single" w:sz="4" w:space="0" w:color="auto"/>
              <w:bottom w:val="single" w:sz="4" w:space="0" w:color="auto"/>
              <w:tl2br w:val="nil"/>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11.07</w:t>
            </w:r>
          </w:p>
        </w:tc>
        <w:tc>
          <w:tcPr>
            <w:tcW w:w="1092" w:type="dxa"/>
            <w:tcBorders>
              <w:top w:val="single" w:sz="4" w:space="0" w:color="auto"/>
              <w:left w:val="single" w:sz="4" w:space="0" w:color="auto"/>
              <w:bottom w:val="single" w:sz="4" w:space="0" w:color="auto"/>
              <w:right w:val="single" w:sz="12" w:space="0" w:color="auto"/>
              <w:tl2br w:val="nil"/>
            </w:tcBorders>
          </w:tcPr>
          <w:p w:rsidR="00891447" w:rsidRPr="00C0567B" w:rsidRDefault="00891447" w:rsidP="004020AE">
            <w:pPr>
              <w:pStyle w:val="142"/>
              <w:jc w:val="right"/>
              <w:rPr>
                <w:rFonts w:hint="eastAsia"/>
                <w:b/>
                <w:bCs/>
                <w:snapToGrid w:val="0"/>
              </w:rPr>
            </w:pPr>
          </w:p>
        </w:tc>
      </w:tr>
      <w:tr w:rsidR="00891447" w:rsidRPr="00C0567B" w:rsidTr="004020AE">
        <w:trPr>
          <w:trHeight w:val="203"/>
        </w:trPr>
        <w:tc>
          <w:tcPr>
            <w:tcW w:w="1985" w:type="dxa"/>
            <w:tcBorders>
              <w:left w:val="single" w:sz="12" w:space="0" w:color="auto"/>
              <w:bottom w:val="single" w:sz="12" w:space="0" w:color="auto"/>
            </w:tcBorders>
            <w:shd w:val="clear" w:color="auto" w:fill="auto"/>
            <w:vAlign w:val="center"/>
          </w:tcPr>
          <w:p w:rsidR="00891447" w:rsidRPr="00C0567B" w:rsidRDefault="00891447" w:rsidP="004020AE">
            <w:pPr>
              <w:pStyle w:val="142"/>
              <w:rPr>
                <w:snapToGrid w:val="0"/>
              </w:rPr>
            </w:pPr>
            <w:r w:rsidRPr="00C0567B">
              <w:rPr>
                <w:rFonts w:hint="eastAsia"/>
                <w:snapToGrid w:val="0"/>
              </w:rPr>
              <w:t>醫院平均空缺率</w:t>
            </w:r>
          </w:p>
        </w:tc>
        <w:tc>
          <w:tcPr>
            <w:tcW w:w="1091" w:type="dxa"/>
            <w:tcBorders>
              <w:bottom w:val="single" w:sz="12" w:space="0" w:color="auto"/>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4.48</w:t>
            </w:r>
          </w:p>
        </w:tc>
        <w:tc>
          <w:tcPr>
            <w:tcW w:w="1091" w:type="dxa"/>
            <w:tcBorders>
              <w:bottom w:val="single" w:sz="12" w:space="0" w:color="auto"/>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4.52</w:t>
            </w:r>
          </w:p>
        </w:tc>
        <w:tc>
          <w:tcPr>
            <w:tcW w:w="1091" w:type="dxa"/>
            <w:tcBorders>
              <w:bottom w:val="single" w:sz="12" w:space="0" w:color="auto"/>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4.7</w:t>
            </w:r>
          </w:p>
        </w:tc>
        <w:tc>
          <w:tcPr>
            <w:tcW w:w="1091" w:type="dxa"/>
            <w:tcBorders>
              <w:bottom w:val="single" w:sz="12" w:space="0" w:color="auto"/>
              <w:right w:val="single" w:sz="4" w:space="0" w:color="auto"/>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6.53</w:t>
            </w:r>
          </w:p>
        </w:tc>
        <w:tc>
          <w:tcPr>
            <w:tcW w:w="1091" w:type="dxa"/>
            <w:tcBorders>
              <w:top w:val="single" w:sz="4" w:space="0" w:color="auto"/>
              <w:left w:val="single" w:sz="4" w:space="0" w:color="auto"/>
              <w:bottom w:val="single" w:sz="12" w:space="0" w:color="auto"/>
              <w:tl2br w:val="nil"/>
            </w:tcBorders>
            <w:shd w:val="clear" w:color="auto" w:fill="auto"/>
            <w:vAlign w:val="center"/>
          </w:tcPr>
          <w:p w:rsidR="00891447" w:rsidRPr="00C0567B" w:rsidRDefault="00891447" w:rsidP="004020AE">
            <w:pPr>
              <w:pStyle w:val="142"/>
              <w:jc w:val="right"/>
              <w:rPr>
                <w:snapToGrid w:val="0"/>
              </w:rPr>
            </w:pPr>
            <w:r w:rsidRPr="00C0567B">
              <w:rPr>
                <w:rFonts w:hint="eastAsia"/>
                <w:snapToGrid w:val="0"/>
              </w:rPr>
              <w:t>9.05</w:t>
            </w:r>
          </w:p>
        </w:tc>
        <w:tc>
          <w:tcPr>
            <w:tcW w:w="1092" w:type="dxa"/>
            <w:tcBorders>
              <w:top w:val="single" w:sz="4" w:space="0" w:color="auto"/>
              <w:left w:val="single" w:sz="4" w:space="0" w:color="auto"/>
              <w:bottom w:val="single" w:sz="12" w:space="0" w:color="auto"/>
              <w:right w:val="single" w:sz="12" w:space="0" w:color="auto"/>
              <w:tl2br w:val="nil"/>
            </w:tcBorders>
          </w:tcPr>
          <w:p w:rsidR="00891447" w:rsidRPr="00C0567B" w:rsidRDefault="00891447" w:rsidP="004020AE">
            <w:pPr>
              <w:pStyle w:val="142"/>
              <w:jc w:val="right"/>
              <w:rPr>
                <w:rFonts w:hint="eastAsia"/>
                <w:snapToGrid w:val="0"/>
              </w:rPr>
            </w:pPr>
            <w:r w:rsidRPr="00C0567B">
              <w:rPr>
                <w:rFonts w:hint="eastAsia"/>
                <w:b/>
                <w:bCs/>
                <w:snapToGrid w:val="0"/>
              </w:rPr>
              <w:t>未公布</w:t>
            </w:r>
            <w:r w:rsidRPr="00C0567B">
              <w:rPr>
                <w:b/>
                <w:bCs/>
                <w:snapToGrid w:val="0"/>
                <w:vertAlign w:val="superscript"/>
              </w:rPr>
              <w:footnoteReference w:id="3"/>
            </w:r>
          </w:p>
        </w:tc>
      </w:tr>
    </w:tbl>
    <w:p w:rsidR="00891447" w:rsidRPr="00C0567B" w:rsidRDefault="00891447" w:rsidP="00891447">
      <w:pPr>
        <w:widowControl/>
        <w:spacing w:line="280" w:lineRule="exact"/>
        <w:ind w:leftChars="0" w:left="0" w:firstLineChars="0" w:firstLine="0"/>
        <w:jc w:val="left"/>
        <w:rPr>
          <w:rFonts w:hAnsi="標楷體" w:cs="標楷體"/>
          <w:spacing w:val="-5"/>
          <w:kern w:val="0"/>
          <w:sz w:val="24"/>
          <w:szCs w:val="24"/>
        </w:rPr>
      </w:pPr>
      <w:r w:rsidRPr="00C0567B">
        <w:rPr>
          <w:rFonts w:hAnsi="標楷體" w:cs="標楷體" w:hint="eastAsia"/>
          <w:spacing w:val="-5"/>
          <w:kern w:val="0"/>
          <w:sz w:val="24"/>
          <w:szCs w:val="24"/>
        </w:rPr>
        <w:t>說</w:t>
      </w:r>
      <w:r w:rsidRPr="00C0567B">
        <w:rPr>
          <w:rFonts w:hAnsi="標楷體" w:cs="標楷體"/>
          <w:spacing w:val="-5"/>
          <w:kern w:val="0"/>
          <w:sz w:val="24"/>
          <w:szCs w:val="24"/>
        </w:rPr>
        <w:t xml:space="preserve">    </w:t>
      </w:r>
      <w:r w:rsidRPr="00C0567B">
        <w:rPr>
          <w:rFonts w:hAnsi="標楷體" w:cs="標楷體" w:hint="eastAsia"/>
          <w:spacing w:val="-5"/>
          <w:kern w:val="0"/>
          <w:sz w:val="24"/>
          <w:szCs w:val="24"/>
        </w:rPr>
        <w:t>明：1.109年度因CODVID-19疫情而未調查。</w:t>
      </w:r>
    </w:p>
    <w:p w:rsidR="00891447" w:rsidRPr="00C0567B" w:rsidRDefault="00891447" w:rsidP="00891447">
      <w:pPr>
        <w:widowControl/>
        <w:spacing w:line="280" w:lineRule="exact"/>
        <w:ind w:leftChars="400" w:left="1366" w:hangingChars="100" w:hanging="233"/>
        <w:jc w:val="left"/>
        <w:rPr>
          <w:rFonts w:hAnsi="標楷體"/>
          <w:spacing w:val="-5"/>
          <w:kern w:val="0"/>
          <w:sz w:val="24"/>
          <w:szCs w:val="24"/>
        </w:rPr>
      </w:pPr>
      <w:r w:rsidRPr="00C0567B">
        <w:rPr>
          <w:rFonts w:hAnsi="標楷體"/>
          <w:spacing w:val="-5"/>
          <w:kern w:val="0"/>
          <w:sz w:val="24"/>
          <w:szCs w:val="24"/>
        </w:rPr>
        <w:t>2.空缺率</w:t>
      </w:r>
      <w:r w:rsidRPr="00C0567B">
        <w:rPr>
          <w:rFonts w:hAnsi="標楷體" w:hint="eastAsia"/>
          <w:spacing w:val="-5"/>
          <w:kern w:val="0"/>
          <w:sz w:val="24"/>
          <w:szCs w:val="24"/>
        </w:rPr>
        <w:t>=</w:t>
      </w:r>
      <w:r w:rsidRPr="00C0567B">
        <w:rPr>
          <w:rFonts w:hAnsi="標楷體"/>
          <w:spacing w:val="-5"/>
          <w:kern w:val="0"/>
          <w:sz w:val="24"/>
          <w:szCs w:val="24"/>
        </w:rPr>
        <w:t>[空缺人數/(年底全職受僱人數+空缺人數）]×100%。</w:t>
      </w:r>
    </w:p>
    <w:p w:rsidR="00891447" w:rsidRPr="00C0567B" w:rsidRDefault="00891447" w:rsidP="00891447">
      <w:pPr>
        <w:widowControl/>
        <w:spacing w:line="280" w:lineRule="exact"/>
        <w:ind w:leftChars="0" w:left="0" w:firstLineChars="0" w:firstLine="0"/>
        <w:jc w:val="left"/>
        <w:rPr>
          <w:rFonts w:hAnsi="標楷體" w:cs="標楷體"/>
          <w:spacing w:val="-5"/>
          <w:kern w:val="0"/>
          <w:sz w:val="24"/>
          <w:szCs w:val="24"/>
        </w:rPr>
      </w:pPr>
      <w:r w:rsidRPr="00C0567B">
        <w:rPr>
          <w:rFonts w:hAnsi="標楷體" w:cs="標楷體" w:hint="eastAsia"/>
          <w:spacing w:val="-5"/>
          <w:kern w:val="0"/>
          <w:sz w:val="24"/>
          <w:szCs w:val="24"/>
        </w:rPr>
        <w:t>資料來源：衛福部提供及其網站資料。</w:t>
      </w:r>
    </w:p>
    <w:p w:rsidR="00891447" w:rsidRPr="00C0567B" w:rsidRDefault="00891447" w:rsidP="00891447">
      <w:pPr>
        <w:pStyle w:val="a5"/>
        <w:ind w:left="849" w:hanging="283"/>
        <w:rPr>
          <w:rFonts w:hAnsi="標楷體" w:cs="Calibri"/>
          <w:b/>
          <w:snapToGrid w:val="0"/>
          <w:lang w:val="x-none"/>
        </w:rPr>
      </w:pPr>
      <w:r w:rsidRPr="00C0567B">
        <w:rPr>
          <w:rFonts w:hAnsi="標楷體" w:hint="eastAsia"/>
          <w:b/>
        </w:rPr>
        <w:t xml:space="preserve"> </w:t>
      </w:r>
      <w:r w:rsidR="00E50959" w:rsidRPr="00C0567B">
        <w:rPr>
          <w:rFonts w:hAnsi="標楷體" w:hint="eastAsia"/>
          <w:b/>
        </w:rPr>
        <w:t>(</w:t>
      </w:r>
      <w:r w:rsidR="001E2576" w:rsidRPr="00C0567B">
        <w:rPr>
          <w:rFonts w:hAnsi="標楷體" w:hint="eastAsia"/>
          <w:b/>
        </w:rPr>
        <w:t>二</w:t>
      </w:r>
      <w:r w:rsidR="00E50959" w:rsidRPr="00C0567B">
        <w:rPr>
          <w:rFonts w:hAnsi="標楷體" w:hint="eastAsia"/>
          <w:b/>
        </w:rPr>
        <w:t>)</w:t>
      </w:r>
      <w:r w:rsidRPr="00C0567B">
        <w:rPr>
          <w:rFonts w:hAnsi="標楷體" w:cs="Calibri" w:hint="eastAsia"/>
          <w:b/>
          <w:snapToGrid w:val="0"/>
          <w:lang w:val="x-none"/>
        </w:rPr>
        <w:t xml:space="preserve"> 1</w:t>
      </w:r>
      <w:r w:rsidRPr="00C0567B">
        <w:rPr>
          <w:rFonts w:hAnsi="標楷體" w:cs="Calibri"/>
          <w:b/>
          <w:snapToGrid w:val="0"/>
          <w:lang w:val="x-none"/>
        </w:rPr>
        <w:t>13</w:t>
      </w:r>
      <w:r w:rsidRPr="00C0567B">
        <w:rPr>
          <w:rFonts w:hAnsi="標楷體" w:cs="Calibri" w:hint="eastAsia"/>
          <w:b/>
          <w:snapToGrid w:val="0"/>
          <w:lang w:val="x-none"/>
        </w:rPr>
        <w:t>年度中央部會轄管部分公立醫院</w:t>
      </w:r>
      <w:r w:rsidR="008B7528">
        <w:rPr>
          <w:rFonts w:hAnsi="標楷體" w:cs="Calibri" w:hint="eastAsia"/>
          <w:b/>
          <w:snapToGrid w:val="0"/>
          <w:lang w:val="x-none"/>
        </w:rPr>
        <w:t>之</w:t>
      </w:r>
      <w:r w:rsidRPr="00C0567B">
        <w:rPr>
          <w:rFonts w:hAnsi="標楷體" w:cs="Calibri" w:hint="eastAsia"/>
          <w:b/>
          <w:snapToGrid w:val="0"/>
          <w:lang w:val="x-none"/>
        </w:rPr>
        <w:t>護理人員離職率、空</w:t>
      </w:r>
      <w:r w:rsidRPr="00C0567B">
        <w:rPr>
          <w:rFonts w:hAnsi="標楷體" w:cs="Calibri" w:hint="eastAsia"/>
          <w:b/>
          <w:snapToGrid w:val="0"/>
          <w:lang w:val="x-none"/>
        </w:rPr>
        <w:lastRenderedPageBreak/>
        <w:t>缺率高於</w:t>
      </w:r>
      <w:r w:rsidRPr="00C0567B">
        <w:rPr>
          <w:rFonts w:hAnsi="標楷體" w:cs="Calibri"/>
          <w:b/>
          <w:snapToGrid w:val="0"/>
          <w:lang w:val="x-none"/>
        </w:rPr>
        <w:t>112</w:t>
      </w:r>
      <w:r w:rsidRPr="00C0567B">
        <w:rPr>
          <w:rFonts w:hAnsi="標楷體" w:cs="Calibri" w:hint="eastAsia"/>
          <w:b/>
          <w:snapToGrid w:val="0"/>
          <w:lang w:val="x-none"/>
        </w:rPr>
        <w:t>年度全國平均，</w:t>
      </w:r>
      <w:r w:rsidR="008B7528">
        <w:rPr>
          <w:rFonts w:hAnsi="標楷體" w:cs="Calibri" w:hint="eastAsia"/>
          <w:b/>
          <w:snapToGrid w:val="0"/>
          <w:lang w:val="x-none"/>
        </w:rPr>
        <w:t>其中</w:t>
      </w:r>
      <w:r w:rsidRPr="00C0567B">
        <w:rPr>
          <w:rFonts w:hAnsi="標楷體" w:cs="Calibri" w:hint="eastAsia"/>
          <w:b/>
          <w:snapToGrid w:val="0"/>
          <w:lang w:val="x-none"/>
        </w:rPr>
        <w:t>以區域醫院最多，地區醫院次之</w:t>
      </w:r>
    </w:p>
    <w:p w:rsidR="00891447" w:rsidRPr="00C0567B" w:rsidRDefault="00891447" w:rsidP="00891447">
      <w:pPr>
        <w:pStyle w:val="21"/>
        <w:ind w:left="850" w:firstLine="566"/>
        <w:rPr>
          <w:rFonts w:hAnsi="標楷體"/>
        </w:rPr>
      </w:pPr>
      <w:r w:rsidRPr="00C0567B">
        <w:rPr>
          <w:rFonts w:hAnsi="標楷體" w:hint="eastAsia"/>
        </w:rPr>
        <w:t>1</w:t>
      </w:r>
      <w:r w:rsidRPr="00C0567B">
        <w:rPr>
          <w:rFonts w:hAnsi="標楷體"/>
        </w:rPr>
        <w:t>13</w:t>
      </w:r>
      <w:r w:rsidRPr="00C0567B">
        <w:rPr>
          <w:rFonts w:hAnsi="標楷體" w:hint="eastAsia"/>
        </w:rPr>
        <w:t>年度中央部會轄管</w:t>
      </w:r>
      <w:r w:rsidR="00384623">
        <w:rPr>
          <w:rFonts w:hAnsi="標楷體" w:hint="eastAsia"/>
        </w:rPr>
        <w:t>部分</w:t>
      </w:r>
      <w:r w:rsidRPr="00C0567B">
        <w:rPr>
          <w:rFonts w:hAnsi="標楷體" w:hint="eastAsia"/>
        </w:rPr>
        <w:t>公立醫院護理人員離職率、空缺率高於1</w:t>
      </w:r>
      <w:r w:rsidRPr="00C0567B">
        <w:rPr>
          <w:rFonts w:hAnsi="標楷體"/>
        </w:rPr>
        <w:t>12</w:t>
      </w:r>
      <w:r w:rsidRPr="00C0567B">
        <w:rPr>
          <w:rFonts w:hAnsi="標楷體" w:hint="eastAsia"/>
        </w:rPr>
        <w:t>年度全國平均(詳表</w:t>
      </w:r>
      <w:r w:rsidRPr="00C0567B">
        <w:rPr>
          <w:rFonts w:hAnsi="標楷體"/>
        </w:rPr>
        <w:t>3-2-3</w:t>
      </w:r>
      <w:r w:rsidRPr="00C0567B">
        <w:rPr>
          <w:rFonts w:hAnsi="標楷體" w:hint="eastAsia"/>
        </w:rPr>
        <w:t>)如下：</w:t>
      </w:r>
    </w:p>
    <w:p w:rsidR="00891447" w:rsidRPr="00C0567B" w:rsidRDefault="00891447" w:rsidP="00891447">
      <w:pPr>
        <w:pStyle w:val="123"/>
        <w:ind w:left="1133" w:hanging="283"/>
        <w:rPr>
          <w:rFonts w:hAnsi="標楷體"/>
        </w:rPr>
      </w:pPr>
      <w:r w:rsidRPr="00C0567B">
        <w:rPr>
          <w:rFonts w:hAnsi="標楷體" w:hint="eastAsia"/>
          <w:b/>
        </w:rPr>
        <w:t>1.醫學中心部分：</w:t>
      </w:r>
      <w:bookmarkStart w:id="5" w:name="_Hlk203116803"/>
      <w:r w:rsidR="005871BE" w:rsidRPr="005871BE">
        <w:rPr>
          <w:rFonts w:hAnsi="標楷體" w:hint="eastAsia"/>
        </w:rPr>
        <w:t>1</w:t>
      </w:r>
      <w:r w:rsidR="005871BE" w:rsidRPr="005871BE">
        <w:rPr>
          <w:rFonts w:hAnsi="標楷體"/>
        </w:rPr>
        <w:t>13</w:t>
      </w:r>
      <w:r w:rsidR="005871BE" w:rsidRPr="005871BE">
        <w:rPr>
          <w:rFonts w:hAnsi="標楷體" w:hint="eastAsia"/>
        </w:rPr>
        <w:t>年度</w:t>
      </w:r>
      <w:bookmarkEnd w:id="5"/>
      <w:r w:rsidRPr="00C0567B">
        <w:rPr>
          <w:rFonts w:hAnsi="標楷體" w:hint="eastAsia"/>
        </w:rPr>
        <w:t>中央部會轄管醫學中心離職率均低於</w:t>
      </w:r>
      <w:r w:rsidR="005871BE" w:rsidRPr="005871BE">
        <w:rPr>
          <w:rFonts w:hAnsi="標楷體" w:hint="eastAsia"/>
        </w:rPr>
        <w:t>11</w:t>
      </w:r>
      <w:r w:rsidR="005871BE">
        <w:rPr>
          <w:rFonts w:hAnsi="標楷體"/>
        </w:rPr>
        <w:t>2</w:t>
      </w:r>
      <w:r w:rsidR="005871BE" w:rsidRPr="005871BE">
        <w:rPr>
          <w:rFonts w:hAnsi="標楷體" w:hint="eastAsia"/>
        </w:rPr>
        <w:t>年度</w:t>
      </w:r>
      <w:r w:rsidRPr="00C0567B">
        <w:rPr>
          <w:rFonts w:hAnsi="標楷體" w:hint="eastAsia"/>
        </w:rPr>
        <w:t>全國平均；惟空缺率高於全國平均者，為臺大新竹醫院及國防部三軍總院，分別為7</w:t>
      </w:r>
      <w:r w:rsidRPr="00C0567B">
        <w:rPr>
          <w:rFonts w:hAnsi="標楷體"/>
        </w:rPr>
        <w:t>.77%</w:t>
      </w:r>
      <w:r w:rsidRPr="00C0567B">
        <w:rPr>
          <w:rFonts w:hAnsi="標楷體" w:hint="eastAsia"/>
        </w:rPr>
        <w:t>及1</w:t>
      </w:r>
      <w:r w:rsidRPr="00C0567B">
        <w:rPr>
          <w:rFonts w:hAnsi="標楷體"/>
        </w:rPr>
        <w:t>3.8%</w:t>
      </w:r>
      <w:r w:rsidRPr="00C0567B">
        <w:rPr>
          <w:rFonts w:hAnsi="標楷體" w:hint="eastAsia"/>
        </w:rPr>
        <w:t>，餘均低於全國平均。</w:t>
      </w:r>
    </w:p>
    <w:p w:rsidR="00891447" w:rsidRPr="00C0567B" w:rsidRDefault="00891447" w:rsidP="005E3F0D">
      <w:pPr>
        <w:pStyle w:val="123"/>
        <w:ind w:left="1133" w:hanging="283"/>
        <w:rPr>
          <w:rFonts w:hAnsi="標楷體"/>
        </w:rPr>
      </w:pPr>
      <w:r w:rsidRPr="00C0567B">
        <w:rPr>
          <w:rFonts w:hAnsi="標楷體"/>
          <w:b/>
        </w:rPr>
        <w:t>2.</w:t>
      </w:r>
      <w:r w:rsidRPr="00C0567B">
        <w:rPr>
          <w:rFonts w:hAnsi="標楷體" w:hint="eastAsia"/>
          <w:b/>
        </w:rPr>
        <w:t>區域醫院-各部會轄管部分公立醫院多有離職率高於全國平均；另臺大醫院及國防部所屬部分醫院空缺率亦高於全國平均：</w:t>
      </w:r>
      <w:r w:rsidRPr="00C0567B">
        <w:rPr>
          <w:rFonts w:hAnsi="標楷體" w:hint="eastAsia"/>
        </w:rPr>
        <w:t>1</w:t>
      </w:r>
      <w:r w:rsidRPr="00C0567B">
        <w:rPr>
          <w:rFonts w:hAnsi="標楷體"/>
        </w:rPr>
        <w:t>13</w:t>
      </w:r>
      <w:r w:rsidRPr="00C0567B">
        <w:rPr>
          <w:rFonts w:hAnsi="標楷體" w:hint="eastAsia"/>
        </w:rPr>
        <w:t>年度離職率高於</w:t>
      </w:r>
      <w:r w:rsidR="005871BE" w:rsidRPr="005871BE">
        <w:rPr>
          <w:rFonts w:hAnsi="標楷體" w:hint="eastAsia"/>
        </w:rPr>
        <w:t>11</w:t>
      </w:r>
      <w:r w:rsidR="005871BE">
        <w:rPr>
          <w:rFonts w:hAnsi="標楷體"/>
        </w:rPr>
        <w:t>2</w:t>
      </w:r>
      <w:r w:rsidR="005871BE" w:rsidRPr="005871BE">
        <w:rPr>
          <w:rFonts w:hAnsi="標楷體" w:hint="eastAsia"/>
        </w:rPr>
        <w:t>年度</w:t>
      </w:r>
      <w:r w:rsidRPr="00C0567B">
        <w:rPr>
          <w:rFonts w:hAnsi="標楷體" w:hint="eastAsia"/>
        </w:rPr>
        <w:t>全國平均者，</w:t>
      </w:r>
      <w:r w:rsidR="004B125D">
        <w:rPr>
          <w:rFonts w:hAnsi="標楷體" w:hint="eastAsia"/>
        </w:rPr>
        <w:t>包括</w:t>
      </w:r>
      <w:r w:rsidRPr="00C0567B">
        <w:rPr>
          <w:rFonts w:hAnsi="標楷體" w:hint="eastAsia"/>
        </w:rPr>
        <w:t>教育部</w:t>
      </w:r>
      <w:r w:rsidRPr="00C0567B">
        <w:rPr>
          <w:rFonts w:hAnsi="標楷體" w:hint="eastAsia"/>
        </w:rPr>
        <w:lastRenderedPageBreak/>
        <w:t>轄下臺大癌醫</w:t>
      </w:r>
      <w:r w:rsidRPr="00C0567B">
        <w:rPr>
          <w:rFonts w:hAnsi="標楷體"/>
        </w:rPr>
        <w:t>15.88%</w:t>
      </w:r>
      <w:r w:rsidRPr="00C0567B">
        <w:rPr>
          <w:rFonts w:hAnsi="標楷體" w:hint="eastAsia"/>
        </w:rPr>
        <w:t>、陽明交通大學醫院1</w:t>
      </w:r>
      <w:r w:rsidRPr="00C0567B">
        <w:rPr>
          <w:rFonts w:hAnsi="標楷體"/>
        </w:rPr>
        <w:t>2.18%</w:t>
      </w:r>
      <w:r w:rsidRPr="00C0567B">
        <w:rPr>
          <w:rFonts w:hAnsi="標楷體" w:hint="eastAsia"/>
        </w:rPr>
        <w:t>、退輔會轄下北榮</w:t>
      </w:r>
      <w:r w:rsidR="00663287">
        <w:rPr>
          <w:rFonts w:hAnsi="標楷體" w:hint="eastAsia"/>
        </w:rPr>
        <w:t>(</w:t>
      </w:r>
      <w:r w:rsidRPr="00C0567B">
        <w:rPr>
          <w:rFonts w:hAnsi="標楷體" w:hint="eastAsia"/>
        </w:rPr>
        <w:t>桃園、玉里、鳳林3分院</w:t>
      </w:r>
      <w:r w:rsidR="00663287">
        <w:rPr>
          <w:rFonts w:hAnsi="標楷體" w:hint="eastAsia"/>
        </w:rPr>
        <w:t>)</w:t>
      </w:r>
      <w:r w:rsidRPr="00C0567B">
        <w:rPr>
          <w:rFonts w:hAnsi="標楷體" w:hint="eastAsia"/>
        </w:rPr>
        <w:t>及中榮</w:t>
      </w:r>
      <w:r w:rsidR="00663287">
        <w:rPr>
          <w:rFonts w:hAnsi="標楷體" w:hint="eastAsia"/>
        </w:rPr>
        <w:t>(</w:t>
      </w:r>
      <w:r w:rsidRPr="00C0567B">
        <w:rPr>
          <w:rFonts w:hAnsi="標楷體" w:hint="eastAsia"/>
        </w:rPr>
        <w:t>嘉義及埔里2分院</w:t>
      </w:r>
      <w:r w:rsidR="00663287">
        <w:rPr>
          <w:rFonts w:hAnsi="標楷體" w:hint="eastAsia"/>
        </w:rPr>
        <w:t>)</w:t>
      </w:r>
      <w:r w:rsidRPr="00C0567B">
        <w:rPr>
          <w:rFonts w:hAnsi="標楷體" w:hint="eastAsia"/>
        </w:rPr>
        <w:t>離職率介於</w:t>
      </w:r>
      <w:r w:rsidR="005E3F0D">
        <w:rPr>
          <w:rFonts w:hAnsi="標楷體"/>
        </w:rPr>
        <w:t>13.4%</w:t>
      </w:r>
      <w:r w:rsidR="005E3F0D">
        <w:rPr>
          <w:rFonts w:hAnsi="標楷體" w:hint="eastAsia"/>
        </w:rPr>
        <w:t>至</w:t>
      </w:r>
      <w:r w:rsidRPr="00C0567B">
        <w:rPr>
          <w:rFonts w:hAnsi="標楷體"/>
        </w:rPr>
        <w:t>14.1%</w:t>
      </w:r>
      <w:r w:rsidR="005E3F0D">
        <w:rPr>
          <w:rFonts w:hAnsi="標楷體" w:hint="eastAsia"/>
        </w:rPr>
        <w:t>間</w:t>
      </w:r>
      <w:r w:rsidRPr="00C0567B">
        <w:rPr>
          <w:rFonts w:hAnsi="標楷體" w:hint="eastAsia"/>
        </w:rPr>
        <w:t>、衛福部轄下</w:t>
      </w:r>
      <w:r w:rsidR="00663287">
        <w:rPr>
          <w:rFonts w:hAnsi="標楷體" w:hint="eastAsia"/>
        </w:rPr>
        <w:t>(</w:t>
      </w:r>
      <w:r w:rsidRPr="00C0567B">
        <w:rPr>
          <w:rFonts w:hAnsi="標楷體" w:hint="eastAsia"/>
        </w:rPr>
        <w:t>基隆、豐原、臺中、彰化、南投5部立醫院</w:t>
      </w:r>
      <w:r w:rsidR="00663287">
        <w:rPr>
          <w:rFonts w:hAnsi="標楷體" w:hint="eastAsia"/>
        </w:rPr>
        <w:t>)</w:t>
      </w:r>
      <w:r w:rsidRPr="00C0567B">
        <w:rPr>
          <w:rFonts w:hAnsi="標楷體" w:hint="eastAsia"/>
        </w:rPr>
        <w:t>離職率介於</w:t>
      </w:r>
      <w:r w:rsidRPr="00C0567B">
        <w:rPr>
          <w:rFonts w:hAnsi="標楷體"/>
        </w:rPr>
        <w:t>11.7%</w:t>
      </w:r>
      <w:r w:rsidR="004B125D">
        <w:rPr>
          <w:rFonts w:hAnsi="標楷體" w:hint="eastAsia"/>
        </w:rPr>
        <w:t>至</w:t>
      </w:r>
      <w:r w:rsidRPr="00C0567B">
        <w:rPr>
          <w:rFonts w:hAnsi="標楷體"/>
        </w:rPr>
        <w:t>14.3%</w:t>
      </w:r>
      <w:r w:rsidR="004B125D">
        <w:rPr>
          <w:rFonts w:hAnsi="標楷體" w:hint="eastAsia"/>
        </w:rPr>
        <w:t>間</w:t>
      </w:r>
      <w:r w:rsidRPr="00C0567B">
        <w:rPr>
          <w:rFonts w:hAnsi="標楷體" w:hint="eastAsia"/>
        </w:rPr>
        <w:t>及國防部所屬</w:t>
      </w:r>
      <w:r w:rsidR="00663287">
        <w:rPr>
          <w:rFonts w:hAnsi="標楷體" w:hint="eastAsia"/>
        </w:rPr>
        <w:t>(</w:t>
      </w:r>
      <w:r w:rsidRPr="00C0567B">
        <w:rPr>
          <w:rFonts w:hAnsi="標楷體" w:hint="eastAsia"/>
        </w:rPr>
        <w:t>國軍桃園總醫院、國軍花蓮總醫院、國軍左營總醫院、三軍總醫院松山分院及北投分院</w:t>
      </w:r>
      <w:r w:rsidRPr="00C0567B">
        <w:rPr>
          <w:rFonts w:hAnsi="標楷體"/>
        </w:rPr>
        <w:t>5</w:t>
      </w:r>
      <w:r w:rsidRPr="00C0567B">
        <w:rPr>
          <w:rFonts w:hAnsi="標楷體" w:hint="eastAsia"/>
        </w:rPr>
        <w:t>醫院</w:t>
      </w:r>
      <w:bookmarkStart w:id="6" w:name="_Hlk199405102"/>
      <w:r w:rsidR="00663287">
        <w:rPr>
          <w:rFonts w:hAnsi="標楷體" w:hint="eastAsia"/>
        </w:rPr>
        <w:t>)</w:t>
      </w:r>
      <w:bookmarkStart w:id="7" w:name="_Hlk202507418"/>
      <w:r w:rsidRPr="00C0567B">
        <w:rPr>
          <w:rFonts w:hAnsi="標楷體" w:hint="eastAsia"/>
        </w:rPr>
        <w:t>離職率</w:t>
      </w:r>
      <w:bookmarkEnd w:id="6"/>
      <w:r w:rsidRPr="00C0567B">
        <w:rPr>
          <w:rFonts w:hAnsi="標楷體" w:hint="eastAsia"/>
        </w:rPr>
        <w:t>介於</w:t>
      </w:r>
      <w:bookmarkEnd w:id="7"/>
      <w:r w:rsidRPr="00C0567B">
        <w:rPr>
          <w:rFonts w:hAnsi="標楷體" w:hint="eastAsia"/>
        </w:rPr>
        <w:t>1</w:t>
      </w:r>
      <w:r w:rsidRPr="00C0567B">
        <w:rPr>
          <w:rFonts w:hAnsi="標楷體"/>
        </w:rPr>
        <w:t>2.5%</w:t>
      </w:r>
      <w:r w:rsidR="004B125D">
        <w:rPr>
          <w:rFonts w:hAnsi="標楷體" w:hint="eastAsia"/>
        </w:rPr>
        <w:t>至</w:t>
      </w:r>
      <w:r w:rsidRPr="00C0567B">
        <w:rPr>
          <w:rFonts w:hAnsi="標楷體"/>
        </w:rPr>
        <w:t>23</w:t>
      </w:r>
      <w:r w:rsidRPr="00C0567B">
        <w:rPr>
          <w:rFonts w:hAnsi="標楷體" w:hint="eastAsia"/>
        </w:rPr>
        <w:t>.</w:t>
      </w:r>
      <w:r w:rsidRPr="00C0567B">
        <w:rPr>
          <w:rFonts w:hAnsi="標楷體"/>
        </w:rPr>
        <w:t>9%</w:t>
      </w:r>
      <w:r w:rsidR="004B125D">
        <w:rPr>
          <w:rFonts w:hAnsi="標楷體" w:hint="eastAsia"/>
        </w:rPr>
        <w:t>間</w:t>
      </w:r>
      <w:r w:rsidRPr="00C0567B">
        <w:rPr>
          <w:rFonts w:hAnsi="標楷體" w:hint="eastAsia"/>
        </w:rPr>
        <w:t>，皆高於</w:t>
      </w:r>
      <w:r w:rsidR="004B125D" w:rsidRPr="004B125D">
        <w:rPr>
          <w:rFonts w:hAnsi="標楷體" w:hint="eastAsia"/>
        </w:rPr>
        <w:t>112年度</w:t>
      </w:r>
      <w:r w:rsidR="0057342B">
        <w:rPr>
          <w:rFonts w:hAnsi="標楷體" w:hint="eastAsia"/>
        </w:rPr>
        <w:t>之</w:t>
      </w:r>
      <w:r w:rsidRPr="00C0567B">
        <w:rPr>
          <w:rFonts w:hAnsi="標楷體" w:hint="eastAsia"/>
        </w:rPr>
        <w:t>全國平均，其中又以國軍花蓮總醫院為全國最高2</w:t>
      </w:r>
      <w:r w:rsidRPr="00C0567B">
        <w:rPr>
          <w:rFonts w:hAnsi="標楷體"/>
        </w:rPr>
        <w:t>3.9%</w:t>
      </w:r>
      <w:r w:rsidRPr="00C0567B">
        <w:rPr>
          <w:rFonts w:hAnsi="標楷體" w:hint="eastAsia"/>
        </w:rPr>
        <w:t>；另各部會轄管醫</w:t>
      </w:r>
      <w:r w:rsidR="00663287">
        <w:rPr>
          <w:rFonts w:hAnsi="標楷體" w:hint="eastAsia"/>
        </w:rPr>
        <w:t>(</w:t>
      </w:r>
      <w:r w:rsidRPr="00C0567B">
        <w:rPr>
          <w:rFonts w:hAnsi="標楷體" w:hint="eastAsia"/>
        </w:rPr>
        <w:t>分</w:t>
      </w:r>
      <w:r w:rsidR="00663287">
        <w:rPr>
          <w:rFonts w:hAnsi="標楷體" w:hint="eastAsia"/>
        </w:rPr>
        <w:t>)</w:t>
      </w:r>
      <w:r w:rsidRPr="00C0567B">
        <w:rPr>
          <w:rFonts w:hAnsi="標楷體" w:hint="eastAsia"/>
        </w:rPr>
        <w:t>院</w:t>
      </w:r>
      <w:bookmarkStart w:id="8" w:name="_Hlk201320657"/>
      <w:r w:rsidRPr="00C0567B">
        <w:rPr>
          <w:rFonts w:hAnsi="標楷體" w:hint="eastAsia"/>
        </w:rPr>
        <w:t>空缺率</w:t>
      </w:r>
      <w:bookmarkEnd w:id="8"/>
      <w:r w:rsidRPr="00C0567B">
        <w:rPr>
          <w:rFonts w:hAnsi="標楷體" w:hint="eastAsia"/>
        </w:rPr>
        <w:t>高於全國平均者，為臺大雲林分院1</w:t>
      </w:r>
      <w:r w:rsidRPr="00C0567B">
        <w:rPr>
          <w:rFonts w:hAnsi="標楷體"/>
        </w:rPr>
        <w:t>6.67%</w:t>
      </w:r>
      <w:r w:rsidRPr="00C0567B">
        <w:rPr>
          <w:rFonts w:hAnsi="標楷體" w:hint="eastAsia"/>
        </w:rPr>
        <w:t>及臺大癌醫3</w:t>
      </w:r>
      <w:r w:rsidRPr="00C0567B">
        <w:rPr>
          <w:rFonts w:hAnsi="標楷體"/>
        </w:rPr>
        <w:t>3.13%</w:t>
      </w:r>
      <w:r w:rsidRPr="00C0567B">
        <w:rPr>
          <w:rFonts w:hAnsi="標楷體" w:hint="eastAsia"/>
        </w:rPr>
        <w:t>、國防部轄下(國軍臺中總醫院、國軍高雄總醫院、國軍桃園總醫院、國軍花蓮總醫院、三軍總醫院北投分院5醫院</w:t>
      </w:r>
      <w:r w:rsidR="00663287">
        <w:rPr>
          <w:rFonts w:hAnsi="標楷體" w:hint="eastAsia"/>
        </w:rPr>
        <w:t>)</w:t>
      </w:r>
      <w:r w:rsidRPr="00C0567B">
        <w:rPr>
          <w:rFonts w:hAnsi="標楷體" w:hint="eastAsia"/>
        </w:rPr>
        <w:t>空缺率介於1</w:t>
      </w:r>
      <w:r w:rsidRPr="00C0567B">
        <w:rPr>
          <w:rFonts w:hAnsi="標楷體"/>
        </w:rPr>
        <w:t>0</w:t>
      </w:r>
      <w:r w:rsidRPr="00C0567B">
        <w:rPr>
          <w:rFonts w:hAnsi="標楷體" w:hint="eastAsia"/>
        </w:rPr>
        <w:t>.</w:t>
      </w:r>
      <w:r w:rsidRPr="00C0567B">
        <w:rPr>
          <w:rFonts w:hAnsi="標楷體"/>
        </w:rPr>
        <w:t>4</w:t>
      </w:r>
      <w:r w:rsidRPr="00C0567B">
        <w:rPr>
          <w:rFonts w:hAnsi="標楷體" w:hint="eastAsia"/>
        </w:rPr>
        <w:t>%</w:t>
      </w:r>
      <w:r w:rsidR="004B125D">
        <w:rPr>
          <w:rFonts w:hAnsi="標楷體" w:hint="eastAsia"/>
        </w:rPr>
        <w:t>至</w:t>
      </w:r>
      <w:r w:rsidRPr="00C0567B">
        <w:rPr>
          <w:rFonts w:hAnsi="標楷體" w:hint="eastAsia"/>
        </w:rPr>
        <w:t>3</w:t>
      </w:r>
      <w:r w:rsidRPr="00C0567B">
        <w:rPr>
          <w:rFonts w:hAnsi="標楷體"/>
        </w:rPr>
        <w:t>2.1%</w:t>
      </w:r>
      <w:r w:rsidR="004B125D">
        <w:rPr>
          <w:rFonts w:hAnsi="標楷體" w:hint="eastAsia"/>
        </w:rPr>
        <w:t>間</w:t>
      </w:r>
      <w:r w:rsidRPr="00C0567B">
        <w:rPr>
          <w:rFonts w:hAnsi="標楷體" w:hint="eastAsia"/>
        </w:rPr>
        <w:t>。</w:t>
      </w:r>
    </w:p>
    <w:p w:rsidR="00891447" w:rsidRPr="00C0567B" w:rsidRDefault="00891447" w:rsidP="00891447">
      <w:pPr>
        <w:pStyle w:val="123"/>
        <w:ind w:left="1133" w:hanging="283"/>
        <w:rPr>
          <w:rFonts w:hAnsi="標楷體"/>
        </w:rPr>
      </w:pPr>
      <w:r w:rsidRPr="00C0567B">
        <w:rPr>
          <w:rFonts w:hAnsi="標楷體" w:hint="eastAsia"/>
          <w:b/>
        </w:rPr>
        <w:t>3</w:t>
      </w:r>
      <w:r w:rsidRPr="00C0567B">
        <w:rPr>
          <w:rFonts w:hAnsi="標楷體"/>
          <w:b/>
        </w:rPr>
        <w:t>.</w:t>
      </w:r>
      <w:r w:rsidRPr="00C0567B">
        <w:rPr>
          <w:rFonts w:hAnsi="標楷體" w:hint="eastAsia"/>
          <w:b/>
        </w:rPr>
        <w:t>地區醫院-</w:t>
      </w:r>
      <w:bookmarkStart w:id="9" w:name="_Hlk199405217"/>
      <w:r w:rsidRPr="00C0567B">
        <w:rPr>
          <w:rFonts w:hAnsi="標楷體" w:hint="eastAsia"/>
          <w:b/>
        </w:rPr>
        <w:t>教育部轄管以外之公立醫（分）院</w:t>
      </w:r>
      <w:bookmarkEnd w:id="9"/>
      <w:r w:rsidRPr="00C0567B">
        <w:rPr>
          <w:rFonts w:hAnsi="標楷體" w:hint="eastAsia"/>
          <w:b/>
        </w:rPr>
        <w:t>，離職率</w:t>
      </w:r>
      <w:bookmarkStart w:id="10" w:name="_Hlk200967053"/>
      <w:r w:rsidRPr="00C0567B">
        <w:rPr>
          <w:rFonts w:hAnsi="標楷體" w:hint="eastAsia"/>
          <w:b/>
        </w:rPr>
        <w:t>、空缺率</w:t>
      </w:r>
      <w:bookmarkEnd w:id="10"/>
      <w:r w:rsidRPr="00C0567B">
        <w:rPr>
          <w:rFonts w:hAnsi="標楷體" w:hint="eastAsia"/>
          <w:b/>
        </w:rPr>
        <w:t>多有高於全國平均</w:t>
      </w:r>
      <w:r w:rsidRPr="00C0567B">
        <w:rPr>
          <w:rFonts w:hAnsi="標楷體" w:hint="eastAsia"/>
        </w:rPr>
        <w:t>：1</w:t>
      </w:r>
      <w:r w:rsidRPr="00C0567B">
        <w:rPr>
          <w:rFonts w:hAnsi="標楷體"/>
        </w:rPr>
        <w:t>13</w:t>
      </w:r>
      <w:r w:rsidRPr="00C0567B">
        <w:rPr>
          <w:rFonts w:hAnsi="標楷體" w:hint="eastAsia"/>
        </w:rPr>
        <w:t>年度離職率高於</w:t>
      </w:r>
      <w:r w:rsidR="004B125D" w:rsidRPr="004B125D">
        <w:rPr>
          <w:rFonts w:hAnsi="標楷體" w:hint="eastAsia"/>
        </w:rPr>
        <w:t>112年度</w:t>
      </w:r>
      <w:r w:rsidRPr="00C0567B">
        <w:rPr>
          <w:rFonts w:hAnsi="標楷體" w:hint="eastAsia"/>
        </w:rPr>
        <w:t>全國平均者，</w:t>
      </w:r>
      <w:r w:rsidR="0057342B">
        <w:rPr>
          <w:rFonts w:hAnsi="標楷體" w:hint="eastAsia"/>
        </w:rPr>
        <w:t>包含</w:t>
      </w:r>
      <w:r w:rsidRPr="00C0567B">
        <w:rPr>
          <w:rFonts w:hAnsi="標楷體" w:hint="eastAsia"/>
        </w:rPr>
        <w:t>退輔會轄下北榮玉里分院及鳳林分院，離職率為</w:t>
      </w:r>
      <w:r w:rsidRPr="00C0567B">
        <w:rPr>
          <w:rFonts w:hAnsi="標楷體"/>
        </w:rPr>
        <w:t>17.5%</w:t>
      </w:r>
      <w:r w:rsidRPr="00C0567B">
        <w:rPr>
          <w:rFonts w:hAnsi="標楷體" w:hint="eastAsia"/>
        </w:rPr>
        <w:t>及</w:t>
      </w:r>
      <w:r w:rsidRPr="00C0567B">
        <w:rPr>
          <w:rFonts w:hAnsi="標楷體"/>
        </w:rPr>
        <w:t>16.1%</w:t>
      </w:r>
      <w:r w:rsidRPr="00C0567B">
        <w:rPr>
          <w:rFonts w:hAnsi="標楷體" w:hint="eastAsia"/>
        </w:rPr>
        <w:t>、衛福部轄管樂生療養院1</w:t>
      </w:r>
      <w:r w:rsidRPr="00C0567B">
        <w:rPr>
          <w:rFonts w:hAnsi="標楷體"/>
        </w:rPr>
        <w:t>7.9%</w:t>
      </w:r>
      <w:r w:rsidRPr="00C0567B">
        <w:rPr>
          <w:rFonts w:hAnsi="標楷體" w:hint="eastAsia"/>
        </w:rPr>
        <w:t>及國防部所</w:t>
      </w:r>
      <w:r w:rsidRPr="00C0567B">
        <w:rPr>
          <w:rFonts w:hAnsi="標楷體" w:hint="eastAsia"/>
        </w:rPr>
        <w:lastRenderedPageBreak/>
        <w:t>屬國軍臺中總醫院中清分院及國軍左營總醫院岡山分院，離職率為</w:t>
      </w:r>
      <w:r w:rsidRPr="00C0567B">
        <w:rPr>
          <w:rFonts w:hAnsi="標楷體"/>
        </w:rPr>
        <w:t>25</w:t>
      </w:r>
      <w:r w:rsidRPr="00C0567B">
        <w:rPr>
          <w:rFonts w:hAnsi="標楷體" w:hint="eastAsia"/>
        </w:rPr>
        <w:t>.</w:t>
      </w:r>
      <w:r w:rsidRPr="00C0567B">
        <w:rPr>
          <w:rFonts w:hAnsi="標楷體"/>
        </w:rPr>
        <w:t>8</w:t>
      </w:r>
      <w:r w:rsidRPr="00C0567B">
        <w:rPr>
          <w:rFonts w:hAnsi="標楷體" w:hint="eastAsia"/>
        </w:rPr>
        <w:t>%及1</w:t>
      </w:r>
      <w:r w:rsidRPr="00C0567B">
        <w:rPr>
          <w:rFonts w:hAnsi="標楷體"/>
        </w:rPr>
        <w:t>9</w:t>
      </w:r>
      <w:r w:rsidRPr="00C0567B">
        <w:rPr>
          <w:rFonts w:hAnsi="標楷體" w:hint="eastAsia"/>
        </w:rPr>
        <w:t>.1%；另各部會轄管醫</w:t>
      </w:r>
      <w:r w:rsidR="00663287">
        <w:rPr>
          <w:rFonts w:hAnsi="標楷體" w:hint="eastAsia"/>
        </w:rPr>
        <w:t>(</w:t>
      </w:r>
      <w:r w:rsidRPr="00C0567B">
        <w:rPr>
          <w:rFonts w:hAnsi="標楷體" w:hint="eastAsia"/>
        </w:rPr>
        <w:t>分</w:t>
      </w:r>
      <w:r w:rsidR="00663287">
        <w:rPr>
          <w:rFonts w:hAnsi="標楷體" w:hint="eastAsia"/>
        </w:rPr>
        <w:t>)</w:t>
      </w:r>
      <w:r w:rsidRPr="00C0567B">
        <w:rPr>
          <w:rFonts w:hAnsi="標楷體" w:hint="eastAsia"/>
        </w:rPr>
        <w:t>院空缺率高於全國平均者，為衛福部轄管澎湖醫院4</w:t>
      </w:r>
      <w:r w:rsidRPr="00C0567B">
        <w:rPr>
          <w:rFonts w:hAnsi="標楷體"/>
        </w:rPr>
        <w:t>0%</w:t>
      </w:r>
      <w:r w:rsidRPr="00C0567B">
        <w:rPr>
          <w:rFonts w:hAnsi="標楷體" w:hint="eastAsia"/>
        </w:rPr>
        <w:t>及恆春旅遊醫院3</w:t>
      </w:r>
      <w:r w:rsidRPr="00C0567B">
        <w:rPr>
          <w:rFonts w:hAnsi="標楷體"/>
        </w:rPr>
        <w:t>5.42%</w:t>
      </w:r>
      <w:r w:rsidRPr="00C0567B">
        <w:rPr>
          <w:rFonts w:hAnsi="標楷體" w:hint="eastAsia"/>
        </w:rPr>
        <w:t>、國防部轄管</w:t>
      </w:r>
      <w:r w:rsidR="00663287">
        <w:rPr>
          <w:rFonts w:hAnsi="標楷體" w:hint="eastAsia"/>
        </w:rPr>
        <w:t>(</w:t>
      </w:r>
      <w:r w:rsidRPr="00C0567B">
        <w:rPr>
          <w:rFonts w:hAnsi="標楷體" w:hint="eastAsia"/>
        </w:rPr>
        <w:t>三軍總醫院澎湖分院、三軍總醫院基隆分院、國軍高雄總醫院屏東分院、國軍臺中總醫院中清分院及國軍左營總醫院岡山分院5醫院</w:t>
      </w:r>
      <w:r w:rsidR="00663287">
        <w:rPr>
          <w:rFonts w:hAnsi="標楷體" w:hint="eastAsia"/>
        </w:rPr>
        <w:t>)</w:t>
      </w:r>
      <w:r w:rsidRPr="00C0567B">
        <w:rPr>
          <w:rFonts w:hAnsi="標楷體" w:hint="eastAsia"/>
        </w:rPr>
        <w:t>空缺率介於1</w:t>
      </w:r>
      <w:r w:rsidRPr="00C0567B">
        <w:rPr>
          <w:rFonts w:hAnsi="標楷體"/>
        </w:rPr>
        <w:t>2</w:t>
      </w:r>
      <w:r w:rsidRPr="00C0567B">
        <w:rPr>
          <w:rFonts w:hAnsi="標楷體" w:hint="eastAsia"/>
        </w:rPr>
        <w:t>.</w:t>
      </w:r>
      <w:r w:rsidRPr="00C0567B">
        <w:rPr>
          <w:rFonts w:hAnsi="標楷體"/>
        </w:rPr>
        <w:t>5</w:t>
      </w:r>
      <w:r w:rsidRPr="00C0567B">
        <w:rPr>
          <w:rFonts w:hAnsi="標楷體" w:hint="eastAsia"/>
        </w:rPr>
        <w:t>%</w:t>
      </w:r>
      <w:r w:rsidR="00E35E6E">
        <w:rPr>
          <w:rFonts w:hAnsi="標楷體" w:hint="eastAsia"/>
        </w:rPr>
        <w:t>至</w:t>
      </w:r>
      <w:r w:rsidRPr="00C0567B">
        <w:rPr>
          <w:rFonts w:hAnsi="標楷體" w:hint="eastAsia"/>
        </w:rPr>
        <w:t>3</w:t>
      </w:r>
      <w:r w:rsidRPr="00C0567B">
        <w:rPr>
          <w:rFonts w:hAnsi="標楷體"/>
        </w:rPr>
        <w:t>4</w:t>
      </w:r>
      <w:r w:rsidRPr="00C0567B">
        <w:rPr>
          <w:rFonts w:hAnsi="標楷體" w:hint="eastAsia"/>
        </w:rPr>
        <w:t>.</w:t>
      </w:r>
      <w:r w:rsidRPr="00C0567B">
        <w:rPr>
          <w:rFonts w:hAnsi="標楷體"/>
        </w:rPr>
        <w:t>3</w:t>
      </w:r>
      <w:r w:rsidRPr="00C0567B">
        <w:rPr>
          <w:rFonts w:hAnsi="標楷體" w:hint="eastAsia"/>
        </w:rPr>
        <w:t>%</w:t>
      </w:r>
      <w:r w:rsidR="00E35E6E">
        <w:rPr>
          <w:rFonts w:hAnsi="標楷體" w:hint="eastAsia"/>
        </w:rPr>
        <w:t>間</w:t>
      </w:r>
      <w:r w:rsidRPr="00C0567B">
        <w:rPr>
          <w:rFonts w:hAnsi="標楷體" w:hint="eastAsia"/>
        </w:rPr>
        <w:t>。</w:t>
      </w:r>
    </w:p>
    <w:p w:rsidR="00891447" w:rsidRPr="00C0567B" w:rsidRDefault="00891447" w:rsidP="00DD485D">
      <w:pPr>
        <w:widowControl/>
        <w:snapToGrid w:val="0"/>
        <w:ind w:leftChars="-100" w:left="1078" w:hangingChars="480" w:hanging="1361"/>
        <w:jc w:val="left"/>
        <w:rPr>
          <w:rFonts w:hAnsi="標楷體" w:cs="Arial Unicode MS"/>
          <w:kern w:val="0"/>
          <w:sz w:val="24"/>
          <w:szCs w:val="24"/>
        </w:rPr>
      </w:pPr>
      <w:r w:rsidRPr="00C0567B">
        <w:rPr>
          <w:rFonts w:hAnsi="標楷體" w:cs="Arial Unicode MS" w:hint="eastAsia"/>
          <w:b/>
          <w:kern w:val="0"/>
          <w:szCs w:val="24"/>
        </w:rPr>
        <w:t>表</w:t>
      </w:r>
      <w:r w:rsidRPr="00C0567B">
        <w:rPr>
          <w:rFonts w:hAnsi="標楷體" w:cs="Arial Unicode MS"/>
          <w:b/>
          <w:kern w:val="0"/>
          <w:szCs w:val="24"/>
        </w:rPr>
        <w:t>3-2-3  112</w:t>
      </w:r>
      <w:r w:rsidRPr="00C0567B">
        <w:rPr>
          <w:rFonts w:hAnsi="標楷體" w:cs="Arial Unicode MS" w:hint="eastAsia"/>
          <w:b/>
          <w:kern w:val="0"/>
          <w:szCs w:val="24"/>
        </w:rPr>
        <w:t>及1</w:t>
      </w:r>
      <w:r w:rsidRPr="00C0567B">
        <w:rPr>
          <w:rFonts w:hAnsi="標楷體" w:cs="Arial Unicode MS"/>
          <w:b/>
          <w:kern w:val="0"/>
          <w:szCs w:val="24"/>
        </w:rPr>
        <w:t>13年度</w:t>
      </w:r>
      <w:r w:rsidRPr="00C0567B">
        <w:rPr>
          <w:rFonts w:hAnsi="標楷體" w:cs="Arial Unicode MS" w:hint="eastAsia"/>
          <w:b/>
          <w:kern w:val="0"/>
          <w:szCs w:val="24"/>
        </w:rPr>
        <w:t xml:space="preserve">中央政府轄管公立醫院護理人員離職率及空缺率情形表 </w:t>
      </w:r>
      <w:r w:rsidRPr="00C0567B">
        <w:rPr>
          <w:rFonts w:hAnsi="標楷體" w:cs="Arial Unicode MS"/>
          <w:b/>
          <w:kern w:val="0"/>
          <w:szCs w:val="24"/>
        </w:rPr>
        <w:t xml:space="preserve">                                   </w:t>
      </w:r>
      <w:r w:rsidRPr="00C0567B">
        <w:rPr>
          <w:rStyle w:val="143"/>
          <w:rFonts w:hAnsi="標楷體"/>
        </w:rPr>
        <w:t xml:space="preserve"> </w:t>
      </w:r>
      <w:r w:rsidRPr="00C0567B">
        <w:rPr>
          <w:rStyle w:val="143"/>
          <w:rFonts w:hAnsi="標楷體" w:hint="eastAsia"/>
        </w:rPr>
        <w:t>單位：%</w:t>
      </w:r>
      <w:r w:rsidRPr="00C0567B">
        <w:rPr>
          <w:rStyle w:val="143"/>
          <w:rFonts w:hAnsi="標楷體"/>
        </w:rPr>
        <w:t xml:space="preserve"> </w:t>
      </w:r>
    </w:p>
    <w:tbl>
      <w:tblPr>
        <w:tblW w:w="8789"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8"/>
        <w:gridCol w:w="1701"/>
        <w:gridCol w:w="1559"/>
        <w:gridCol w:w="1701"/>
        <w:gridCol w:w="1701"/>
        <w:gridCol w:w="1559"/>
      </w:tblGrid>
      <w:tr w:rsidR="00891447" w:rsidRPr="00C0567B" w:rsidTr="00891447">
        <w:trPr>
          <w:trHeight w:val="318"/>
          <w:tblHeader/>
        </w:trPr>
        <w:tc>
          <w:tcPr>
            <w:tcW w:w="2269" w:type="dxa"/>
            <w:gridSpan w:val="2"/>
            <w:vMerge w:val="restart"/>
            <w:shd w:val="clear" w:color="auto" w:fill="auto"/>
            <w:noWrap/>
            <w:vAlign w:val="center"/>
          </w:tcPr>
          <w:p w:rsidR="00891447" w:rsidRPr="00C0567B" w:rsidRDefault="00891447" w:rsidP="00891447">
            <w:pPr>
              <w:widowControl/>
              <w:spacing w:line="280" w:lineRule="exact"/>
              <w:ind w:leftChars="-70" w:left="-198" w:rightChars="-50" w:right="-142" w:firstLineChars="0" w:firstLine="0"/>
              <w:jc w:val="center"/>
              <w:rPr>
                <w:rFonts w:hAnsi="標楷體"/>
                <w:b/>
                <w:snapToGrid w:val="0"/>
                <w:spacing w:val="-22"/>
                <w:sz w:val="24"/>
                <w:lang w:val="x-none" w:eastAsia="x-none"/>
              </w:rPr>
            </w:pPr>
            <w:r w:rsidRPr="00C0567B">
              <w:rPr>
                <w:rFonts w:hAnsi="標楷體" w:hint="eastAsia"/>
                <w:b/>
                <w:snapToGrid w:val="0"/>
                <w:spacing w:val="-22"/>
                <w:sz w:val="24"/>
                <w:lang w:val="x-none"/>
              </w:rPr>
              <w:t>中央政府轄管公立醫院</w:t>
            </w:r>
          </w:p>
        </w:tc>
        <w:tc>
          <w:tcPr>
            <w:tcW w:w="3260" w:type="dxa"/>
            <w:gridSpan w:val="2"/>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b/>
                <w:snapToGrid w:val="0"/>
                <w:spacing w:val="-20"/>
                <w:sz w:val="24"/>
                <w:lang w:val="x-none" w:eastAsia="x-none"/>
              </w:rPr>
            </w:pPr>
            <w:r w:rsidRPr="00C0567B">
              <w:rPr>
                <w:rFonts w:hAnsi="標楷體" w:hint="eastAsia"/>
                <w:b/>
                <w:snapToGrid w:val="0"/>
                <w:spacing w:val="-20"/>
                <w:sz w:val="24"/>
                <w:lang w:val="x-none" w:eastAsia="x-none"/>
              </w:rPr>
              <w:t>離職率</w:t>
            </w:r>
          </w:p>
        </w:tc>
        <w:tc>
          <w:tcPr>
            <w:tcW w:w="3260" w:type="dxa"/>
            <w:gridSpan w:val="2"/>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b/>
                <w:snapToGrid w:val="0"/>
                <w:spacing w:val="-20"/>
                <w:sz w:val="24"/>
                <w:lang w:val="x-none" w:eastAsia="x-none"/>
              </w:rPr>
            </w:pPr>
            <w:r w:rsidRPr="00C0567B">
              <w:rPr>
                <w:rFonts w:hAnsi="標楷體" w:hint="eastAsia"/>
                <w:b/>
                <w:snapToGrid w:val="0"/>
                <w:spacing w:val="-20"/>
                <w:sz w:val="24"/>
                <w:lang w:val="x-none"/>
              </w:rPr>
              <w:t>空缺率</w:t>
            </w:r>
          </w:p>
        </w:tc>
      </w:tr>
      <w:tr w:rsidR="00891447" w:rsidRPr="00C0567B" w:rsidTr="00891447">
        <w:trPr>
          <w:trHeight w:val="318"/>
          <w:tblHeader/>
        </w:trPr>
        <w:tc>
          <w:tcPr>
            <w:tcW w:w="2269" w:type="dxa"/>
            <w:gridSpan w:val="2"/>
            <w:vMerge/>
            <w:shd w:val="clear" w:color="auto" w:fill="auto"/>
            <w:noWrap/>
            <w:vAlign w:val="center"/>
          </w:tcPr>
          <w:p w:rsidR="00891447" w:rsidRPr="00C0567B" w:rsidRDefault="00891447" w:rsidP="00891447">
            <w:pPr>
              <w:widowControl/>
              <w:spacing w:line="280" w:lineRule="exact"/>
              <w:ind w:leftChars="-70" w:left="-198" w:rightChars="-50" w:right="-142" w:firstLineChars="0" w:firstLine="0"/>
              <w:jc w:val="center"/>
              <w:rPr>
                <w:rFonts w:hAnsi="標楷體" w:hint="eastAsia"/>
                <w:b/>
                <w:snapToGrid w:val="0"/>
                <w:spacing w:val="-22"/>
                <w:sz w:val="24"/>
                <w:lang w:val="x-none"/>
              </w:rPr>
            </w:pP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b/>
                <w:snapToGrid w:val="0"/>
                <w:spacing w:val="-20"/>
                <w:sz w:val="24"/>
                <w:lang w:val="x-none" w:eastAsia="x-none"/>
              </w:rPr>
            </w:pPr>
            <w:r w:rsidRPr="00C0567B">
              <w:rPr>
                <w:rFonts w:hAnsi="標楷體" w:hint="eastAsia"/>
                <w:b/>
                <w:snapToGrid w:val="0"/>
                <w:spacing w:val="-20"/>
                <w:sz w:val="24"/>
                <w:lang w:val="x-none"/>
              </w:rPr>
              <w:t>1</w:t>
            </w:r>
            <w:r w:rsidRPr="00C0567B">
              <w:rPr>
                <w:rFonts w:hAnsi="標楷體"/>
                <w:b/>
                <w:snapToGrid w:val="0"/>
                <w:spacing w:val="-20"/>
                <w:sz w:val="24"/>
                <w:lang w:val="x-none"/>
              </w:rPr>
              <w:t>12</w:t>
            </w:r>
            <w:r w:rsidRPr="00C0567B">
              <w:rPr>
                <w:rFonts w:hAnsi="標楷體" w:hint="eastAsia"/>
                <w:b/>
                <w:snapToGrid w:val="0"/>
                <w:spacing w:val="-20"/>
                <w:sz w:val="24"/>
                <w:lang w:val="x-none"/>
              </w:rPr>
              <w:t>年度</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b/>
                <w:snapToGrid w:val="0"/>
                <w:spacing w:val="-20"/>
                <w:sz w:val="24"/>
                <w:lang w:val="x-none" w:eastAsia="x-none"/>
              </w:rPr>
            </w:pPr>
            <w:r w:rsidRPr="00C0567B">
              <w:rPr>
                <w:rFonts w:hAnsi="標楷體" w:hint="eastAsia"/>
                <w:b/>
                <w:snapToGrid w:val="0"/>
                <w:spacing w:val="-20"/>
                <w:sz w:val="24"/>
                <w:lang w:val="x-none" w:eastAsia="x-none"/>
              </w:rPr>
              <w:t>11</w:t>
            </w:r>
            <w:r w:rsidRPr="00C0567B">
              <w:rPr>
                <w:rFonts w:hAnsi="標楷體"/>
                <w:b/>
                <w:snapToGrid w:val="0"/>
                <w:spacing w:val="-20"/>
                <w:sz w:val="24"/>
                <w:lang w:val="x-none" w:eastAsia="x-none"/>
              </w:rPr>
              <w:t>3</w:t>
            </w:r>
            <w:r w:rsidRPr="00C0567B">
              <w:rPr>
                <w:rFonts w:hAnsi="標楷體" w:hint="eastAsia"/>
                <w:b/>
                <w:snapToGrid w:val="0"/>
                <w:spacing w:val="-20"/>
                <w:sz w:val="24"/>
                <w:lang w:val="x-none" w:eastAsia="x-none"/>
              </w:rPr>
              <w:t>年度</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b/>
                <w:snapToGrid w:val="0"/>
                <w:spacing w:val="-20"/>
                <w:sz w:val="24"/>
                <w:lang w:val="x-none" w:eastAsia="x-none"/>
              </w:rPr>
            </w:pPr>
            <w:r w:rsidRPr="00C0567B">
              <w:rPr>
                <w:rFonts w:hAnsi="標楷體" w:hint="eastAsia"/>
                <w:b/>
                <w:snapToGrid w:val="0"/>
                <w:spacing w:val="-20"/>
                <w:sz w:val="24"/>
                <w:lang w:val="x-none"/>
              </w:rPr>
              <w:t>1</w:t>
            </w:r>
            <w:r w:rsidRPr="00C0567B">
              <w:rPr>
                <w:rFonts w:hAnsi="標楷體"/>
                <w:b/>
                <w:snapToGrid w:val="0"/>
                <w:spacing w:val="-20"/>
                <w:sz w:val="24"/>
                <w:lang w:val="x-none"/>
              </w:rPr>
              <w:t>12</w:t>
            </w:r>
            <w:r w:rsidRPr="00C0567B">
              <w:rPr>
                <w:rFonts w:hAnsi="標楷體" w:hint="eastAsia"/>
                <w:b/>
                <w:snapToGrid w:val="0"/>
                <w:spacing w:val="-20"/>
                <w:sz w:val="24"/>
                <w:lang w:val="x-none"/>
              </w:rPr>
              <w:t>年度</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hint="eastAsia"/>
                <w:b/>
                <w:snapToGrid w:val="0"/>
                <w:spacing w:val="-20"/>
                <w:sz w:val="24"/>
                <w:lang w:val="x-none" w:eastAsia="x-none"/>
              </w:rPr>
            </w:pPr>
            <w:r w:rsidRPr="00C0567B">
              <w:rPr>
                <w:rFonts w:hAnsi="標楷體" w:hint="eastAsia"/>
                <w:b/>
                <w:snapToGrid w:val="0"/>
                <w:spacing w:val="-20"/>
                <w:sz w:val="24"/>
                <w:lang w:val="x-none" w:eastAsia="x-none"/>
              </w:rPr>
              <w:t>11</w:t>
            </w:r>
            <w:r w:rsidRPr="00C0567B">
              <w:rPr>
                <w:rFonts w:hAnsi="標楷體"/>
                <w:b/>
                <w:snapToGrid w:val="0"/>
                <w:spacing w:val="-20"/>
                <w:sz w:val="24"/>
                <w:lang w:val="x-none" w:eastAsia="x-none"/>
              </w:rPr>
              <w:t>3</w:t>
            </w:r>
            <w:r w:rsidRPr="00C0567B">
              <w:rPr>
                <w:rFonts w:hAnsi="標楷體" w:hint="eastAsia"/>
                <w:b/>
                <w:snapToGrid w:val="0"/>
                <w:spacing w:val="-20"/>
                <w:sz w:val="24"/>
                <w:lang w:val="x-none" w:eastAsia="x-none"/>
              </w:rPr>
              <w:t>年度</w:t>
            </w:r>
          </w:p>
        </w:tc>
      </w:tr>
      <w:tr w:rsidR="00891447" w:rsidRPr="00C0567B" w:rsidTr="00891447">
        <w:trPr>
          <w:trHeight w:val="340"/>
        </w:trPr>
        <w:tc>
          <w:tcPr>
            <w:tcW w:w="568" w:type="dxa"/>
            <w:vMerge w:val="restart"/>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醫學中心</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臺大醫院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8.32</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snapToGrid w:val="0"/>
                <w:spacing w:val="-20"/>
                <w:sz w:val="22"/>
                <w:szCs w:val="22"/>
                <w:lang w:val="x-none" w:eastAsia="x-none"/>
              </w:rPr>
            </w:pPr>
            <w:r w:rsidRPr="00C0567B">
              <w:rPr>
                <w:rFonts w:hAnsi="標楷體"/>
                <w:bCs/>
                <w:snapToGrid w:val="0"/>
                <w:spacing w:val="-20"/>
                <w:sz w:val="22"/>
                <w:szCs w:val="22"/>
                <w:lang w:val="x-none" w:eastAsia="x-none"/>
              </w:rPr>
              <w:t>7.27-8.35</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snapToGrid w:val="0"/>
                <w:sz w:val="22"/>
                <w:szCs w:val="22"/>
                <w:lang w:val="x-none"/>
              </w:rPr>
            </w:pPr>
            <w:r w:rsidRPr="00C0567B">
              <w:rPr>
                <w:rFonts w:hAnsi="標楷體" w:hint="eastAsia"/>
                <w:snapToGrid w:val="0"/>
                <w:sz w:val="22"/>
                <w:szCs w:val="22"/>
                <w:lang w:val="x-none" w:eastAsia="x-none"/>
              </w:rPr>
              <w:t>0.17</w:t>
            </w:r>
          </w:p>
        </w:tc>
        <w:tc>
          <w:tcPr>
            <w:tcW w:w="1559" w:type="dxa"/>
            <w:shd w:val="clear" w:color="auto" w:fill="auto"/>
            <w:vAlign w:val="center"/>
          </w:tcPr>
          <w:p w:rsidR="00891447" w:rsidRPr="00C0567B" w:rsidRDefault="00891447" w:rsidP="00891447">
            <w:pPr>
              <w:widowControl/>
              <w:wordWrap w:val="0"/>
              <w:spacing w:line="280" w:lineRule="exact"/>
              <w:ind w:leftChars="0" w:left="0" w:firstLineChars="0" w:firstLine="0"/>
              <w:jc w:val="right"/>
              <w:rPr>
                <w:rFonts w:hAnsi="標楷體"/>
                <w:b/>
                <w:bCs/>
                <w:snapToGrid w:val="0"/>
                <w:sz w:val="22"/>
                <w:szCs w:val="22"/>
                <w:lang w:val="x-none" w:eastAsia="x-none"/>
              </w:rPr>
            </w:pPr>
            <w:r w:rsidRPr="00C0567B">
              <w:rPr>
                <w:rFonts w:hAnsi="標楷體"/>
                <w:snapToGrid w:val="0"/>
                <w:sz w:val="22"/>
                <w:szCs w:val="22"/>
                <w:lang w:val="x-none" w:eastAsia="x-none"/>
              </w:rPr>
              <w:t>0-</w:t>
            </w:r>
            <w:r w:rsidRPr="00C0567B">
              <w:rPr>
                <w:rFonts w:hAnsi="標楷體"/>
                <w:b/>
                <w:bCs/>
                <w:snapToGrid w:val="0"/>
                <w:sz w:val="22"/>
                <w:szCs w:val="22"/>
                <w:lang w:val="x-none" w:eastAsia="x-none"/>
              </w:rPr>
              <w:t>7.77</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成大醫院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8.5</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bCs/>
                <w:snapToGrid w:val="0"/>
                <w:spacing w:val="-20"/>
                <w:sz w:val="22"/>
                <w:szCs w:val="22"/>
                <w:lang w:val="x-none"/>
              </w:rPr>
            </w:pPr>
            <w:r w:rsidRPr="00C0567B">
              <w:rPr>
                <w:rFonts w:hAnsi="標楷體"/>
                <w:bCs/>
                <w:snapToGrid w:val="0"/>
                <w:spacing w:val="-20"/>
                <w:sz w:val="22"/>
                <w:szCs w:val="22"/>
                <w:lang w:val="x-none"/>
              </w:rPr>
              <w:t>9.9</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snapToGrid w:val="0"/>
                <w:sz w:val="22"/>
                <w:szCs w:val="22"/>
                <w:lang w:val="x-none"/>
              </w:rPr>
            </w:pPr>
            <w:r w:rsidRPr="00C0567B">
              <w:rPr>
                <w:rFonts w:hAnsi="標楷體" w:hint="eastAsia"/>
                <w:snapToGrid w:val="0"/>
                <w:sz w:val="22"/>
                <w:szCs w:val="22"/>
                <w:lang w:val="x-none" w:eastAsia="x-none"/>
              </w:rPr>
              <w:t>0.7</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snapToGrid w:val="0"/>
                <w:sz w:val="22"/>
                <w:szCs w:val="22"/>
                <w:lang w:val="x-none"/>
              </w:rPr>
            </w:pPr>
            <w:r w:rsidRPr="00C0567B">
              <w:rPr>
                <w:rFonts w:hAnsi="標楷體" w:hint="eastAsia"/>
                <w:snapToGrid w:val="0"/>
                <w:sz w:val="22"/>
                <w:szCs w:val="22"/>
                <w:lang w:val="x-none"/>
              </w:rPr>
              <w:t>4</w:t>
            </w:r>
            <w:r w:rsidRPr="00C0567B">
              <w:rPr>
                <w:rFonts w:hAnsi="標楷體"/>
                <w:snapToGrid w:val="0"/>
                <w:sz w:val="22"/>
                <w:szCs w:val="22"/>
                <w:lang w:val="x-none"/>
              </w:rPr>
              <w:t>.5</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退輔會所屬醫院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8.22</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snapToGrid w:val="0"/>
                <w:spacing w:val="-20"/>
                <w:sz w:val="22"/>
                <w:szCs w:val="22"/>
                <w:lang w:val="x-none" w:eastAsia="x-none"/>
              </w:rPr>
            </w:pPr>
            <w:r w:rsidRPr="00C0567B">
              <w:rPr>
                <w:rFonts w:hAnsi="標楷體"/>
                <w:bCs/>
                <w:snapToGrid w:val="0"/>
                <w:spacing w:val="-20"/>
                <w:sz w:val="22"/>
                <w:szCs w:val="22"/>
                <w:lang w:val="x-none" w:eastAsia="x-none"/>
              </w:rPr>
              <w:t>5.1-8.7</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snapToGrid w:val="0"/>
                <w:sz w:val="22"/>
                <w:szCs w:val="22"/>
                <w:lang w:val="x-none" w:eastAsia="x-none"/>
              </w:rPr>
            </w:pPr>
            <w:r w:rsidRPr="00C0567B">
              <w:rPr>
                <w:rFonts w:hAnsi="標楷體" w:hint="eastAsia"/>
                <w:kern w:val="0"/>
                <w:sz w:val="22"/>
                <w:szCs w:val="22"/>
                <w:lang w:val="x-none" w:eastAsia="x-none"/>
              </w:rPr>
              <w:t>6.59</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snapToGrid w:val="0"/>
                <w:sz w:val="22"/>
                <w:szCs w:val="22"/>
                <w:lang w:val="x-none" w:eastAsia="x-none"/>
              </w:rPr>
            </w:pPr>
            <w:r w:rsidRPr="00C0567B">
              <w:rPr>
                <w:rFonts w:hAnsi="標楷體"/>
                <w:bCs/>
                <w:snapToGrid w:val="0"/>
                <w:sz w:val="22"/>
                <w:szCs w:val="22"/>
                <w:lang w:val="x-none" w:eastAsia="x-none"/>
              </w:rPr>
              <w:t>0.4-0.7</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b/>
                <w:spacing w:val="-20"/>
                <w:kern w:val="0"/>
                <w:sz w:val="24"/>
                <w:szCs w:val="24"/>
                <w:u w:val="single"/>
                <w:lang w:val="x-none" w:eastAsia="x-none"/>
              </w:rPr>
            </w:pPr>
            <w:r w:rsidRPr="00C0567B">
              <w:rPr>
                <w:rFonts w:hAnsi="標楷體" w:hint="eastAsia"/>
                <w:snapToGrid w:val="0"/>
                <w:spacing w:val="-20"/>
                <w:sz w:val="24"/>
                <w:lang w:val="x-none" w:eastAsia="x-none"/>
              </w:rPr>
              <w:t>國防部所屬醫院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11.22</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spacing w:val="-20"/>
                <w:kern w:val="0"/>
                <w:sz w:val="22"/>
                <w:szCs w:val="22"/>
                <w:lang w:val="x-none" w:eastAsia="x-none"/>
              </w:rPr>
            </w:pPr>
            <w:r w:rsidRPr="00C0567B">
              <w:rPr>
                <w:rFonts w:hAnsi="標楷體"/>
                <w:bCs/>
                <w:spacing w:val="-20"/>
                <w:kern w:val="0"/>
                <w:sz w:val="22"/>
                <w:szCs w:val="22"/>
                <w:lang w:val="x-none" w:eastAsia="x-none"/>
              </w:rPr>
              <w:t>10.5</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kern w:val="0"/>
                <w:sz w:val="22"/>
                <w:szCs w:val="22"/>
                <w:lang w:val="x-none"/>
              </w:rPr>
            </w:pPr>
            <w:r w:rsidRPr="00C0567B">
              <w:rPr>
                <w:rFonts w:hAnsi="標楷體" w:hint="eastAsia"/>
                <w:kern w:val="0"/>
                <w:sz w:val="22"/>
                <w:szCs w:val="22"/>
                <w:lang w:val="x-none"/>
              </w:rPr>
              <w:t>11.94</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b/>
                <w:kern w:val="0"/>
                <w:sz w:val="22"/>
                <w:szCs w:val="22"/>
                <w:lang w:val="x-none"/>
              </w:rPr>
            </w:pPr>
            <w:r w:rsidRPr="00C0567B">
              <w:rPr>
                <w:rFonts w:hAnsi="標楷體" w:hint="eastAsia"/>
                <w:b/>
                <w:kern w:val="0"/>
                <w:sz w:val="22"/>
                <w:szCs w:val="22"/>
                <w:lang w:val="x-none"/>
              </w:rPr>
              <w:t>1</w:t>
            </w:r>
            <w:r w:rsidRPr="00C0567B">
              <w:rPr>
                <w:rFonts w:hAnsi="標楷體"/>
                <w:b/>
                <w:kern w:val="0"/>
                <w:sz w:val="22"/>
                <w:szCs w:val="22"/>
                <w:lang w:val="x-none"/>
              </w:rPr>
              <w:t>3.8</w:t>
            </w:r>
          </w:p>
        </w:tc>
      </w:tr>
      <w:tr w:rsidR="00891447" w:rsidRPr="00C0567B" w:rsidTr="00891447">
        <w:trPr>
          <w:trHeight w:val="340"/>
        </w:trPr>
        <w:tc>
          <w:tcPr>
            <w:tcW w:w="2269" w:type="dxa"/>
            <w:gridSpan w:val="2"/>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b/>
                <w:snapToGrid w:val="0"/>
                <w:spacing w:val="-20"/>
                <w:sz w:val="24"/>
                <w:lang w:val="x-none" w:eastAsia="x-none"/>
              </w:rPr>
            </w:pPr>
            <w:r w:rsidRPr="00C0567B">
              <w:rPr>
                <w:rFonts w:hAnsi="標楷體" w:hint="eastAsia"/>
                <w:b/>
                <w:snapToGrid w:val="0"/>
                <w:spacing w:val="-20"/>
                <w:sz w:val="24"/>
                <w:lang w:val="x-none"/>
              </w:rPr>
              <w:t>醫學中心全國平均</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bCs/>
                <w:kern w:val="0"/>
                <w:sz w:val="22"/>
                <w:szCs w:val="22"/>
                <w:lang w:val="x-none"/>
              </w:rPr>
            </w:pPr>
            <w:r w:rsidRPr="00C0567B">
              <w:rPr>
                <w:rFonts w:hAnsi="標楷體" w:cs="Arial Unicode MS" w:hint="eastAsia"/>
                <w:b/>
                <w:bCs/>
                <w:kern w:val="0"/>
                <w:sz w:val="22"/>
                <w:szCs w:val="22"/>
                <w:shd w:val="pct15" w:color="auto" w:fill="FFFFFF"/>
              </w:rPr>
              <w:t>10.51</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kern w:val="0"/>
                <w:sz w:val="22"/>
                <w:szCs w:val="22"/>
                <w:lang w:val="x-none"/>
              </w:rPr>
            </w:pPr>
            <w:r w:rsidRPr="00C0567B">
              <w:rPr>
                <w:rFonts w:hAnsi="標楷體" w:hint="eastAsia"/>
                <w:kern w:val="0"/>
                <w:sz w:val="22"/>
                <w:szCs w:val="22"/>
                <w:lang w:val="x-none"/>
              </w:rPr>
              <w:t>-未公布</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bCs/>
                <w:snapToGrid w:val="0"/>
                <w:sz w:val="22"/>
                <w:szCs w:val="22"/>
                <w:lang w:val="x-none"/>
              </w:rPr>
            </w:pPr>
            <w:r w:rsidRPr="00C0567B">
              <w:rPr>
                <w:rFonts w:hAnsi="標楷體" w:hint="eastAsia"/>
                <w:b/>
                <w:bCs/>
                <w:kern w:val="0"/>
                <w:sz w:val="22"/>
                <w:szCs w:val="22"/>
                <w:shd w:val="pct15" w:color="auto" w:fill="FFFFFF"/>
                <w:lang w:val="x-none"/>
              </w:rPr>
              <w:t>6.23</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kern w:val="0"/>
                <w:sz w:val="22"/>
                <w:szCs w:val="22"/>
                <w:lang w:val="x-none"/>
              </w:rPr>
            </w:pPr>
            <w:r w:rsidRPr="00C0567B">
              <w:rPr>
                <w:rFonts w:hAnsi="標楷體" w:hint="eastAsia"/>
                <w:kern w:val="0"/>
                <w:sz w:val="22"/>
                <w:szCs w:val="22"/>
                <w:lang w:val="x-none"/>
              </w:rPr>
              <w:t>-未公布</w:t>
            </w:r>
          </w:p>
        </w:tc>
      </w:tr>
      <w:tr w:rsidR="00891447" w:rsidRPr="00C0567B" w:rsidTr="00891447">
        <w:trPr>
          <w:trHeight w:val="340"/>
        </w:trPr>
        <w:tc>
          <w:tcPr>
            <w:tcW w:w="568" w:type="dxa"/>
            <w:vMerge w:val="restart"/>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rPr>
              <w:t>區域醫院</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臺大醫院各分院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11.31</w:t>
            </w:r>
            <w:r w:rsidRPr="00C0567B">
              <w:rPr>
                <w:rFonts w:hAnsi="標楷體" w:cs="Arial Unicode MS" w:hint="eastAsia"/>
                <w:kern w:val="0"/>
                <w:sz w:val="22"/>
                <w:szCs w:val="22"/>
              </w:rPr>
              <w:t>-</w:t>
            </w:r>
            <w:r w:rsidRPr="00C0567B">
              <w:rPr>
                <w:rFonts w:hAnsi="標楷體" w:cs="Arial Unicode MS"/>
                <w:kern w:val="0"/>
                <w:sz w:val="22"/>
                <w:szCs w:val="22"/>
              </w:rPr>
              <w:t>13.92</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snapToGrid w:val="0"/>
                <w:sz w:val="22"/>
                <w:szCs w:val="22"/>
                <w:lang w:val="x-none" w:eastAsia="x-none"/>
              </w:rPr>
            </w:pPr>
            <w:r w:rsidRPr="00C0567B">
              <w:rPr>
                <w:rFonts w:hAnsi="標楷體"/>
                <w:bCs/>
                <w:snapToGrid w:val="0"/>
                <w:sz w:val="22"/>
                <w:szCs w:val="22"/>
                <w:lang w:val="x-none" w:eastAsia="x-none"/>
              </w:rPr>
              <w:t>7.99-</w:t>
            </w:r>
            <w:r w:rsidRPr="00C0567B">
              <w:rPr>
                <w:rFonts w:hAnsi="標楷體"/>
                <w:b/>
                <w:snapToGrid w:val="0"/>
                <w:sz w:val="22"/>
                <w:szCs w:val="22"/>
                <w:lang w:val="x-none" w:eastAsia="x-none"/>
              </w:rPr>
              <w:t>15.88</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bCs/>
                <w:snapToGrid w:val="0"/>
                <w:sz w:val="22"/>
                <w:szCs w:val="22"/>
                <w:lang w:val="x-none" w:eastAsia="x-none"/>
              </w:rPr>
            </w:pPr>
            <w:r w:rsidRPr="00C0567B">
              <w:rPr>
                <w:rFonts w:hAnsi="標楷體" w:hint="eastAsia"/>
                <w:snapToGrid w:val="0"/>
                <w:sz w:val="22"/>
                <w:szCs w:val="22"/>
                <w:lang w:val="x-none" w:eastAsia="x-none"/>
              </w:rPr>
              <w:t>5</w:t>
            </w:r>
            <w:r w:rsidRPr="00C0567B">
              <w:rPr>
                <w:rFonts w:hAnsi="標楷體"/>
                <w:snapToGrid w:val="0"/>
                <w:sz w:val="22"/>
                <w:szCs w:val="22"/>
                <w:lang w:val="x-none" w:eastAsia="x-none"/>
              </w:rPr>
              <w:t>.</w:t>
            </w:r>
            <w:r w:rsidRPr="00C0567B">
              <w:rPr>
                <w:rFonts w:hAnsi="標楷體" w:hint="eastAsia"/>
                <w:snapToGrid w:val="0"/>
                <w:sz w:val="22"/>
                <w:szCs w:val="22"/>
                <w:lang w:val="x-none" w:eastAsia="x-none"/>
              </w:rPr>
              <w:t>9</w:t>
            </w:r>
            <w:r w:rsidRPr="00C0567B">
              <w:rPr>
                <w:rFonts w:hAnsi="標楷體" w:hint="eastAsia"/>
                <w:kern w:val="0"/>
                <w:sz w:val="22"/>
                <w:szCs w:val="22"/>
                <w:lang w:val="x-none"/>
              </w:rPr>
              <w:t>-</w:t>
            </w:r>
            <w:r w:rsidRPr="00C0567B">
              <w:rPr>
                <w:rFonts w:hAnsi="標楷體"/>
                <w:kern w:val="0"/>
                <w:sz w:val="22"/>
                <w:szCs w:val="22"/>
                <w:lang w:val="x-none" w:eastAsia="x-none"/>
              </w:rPr>
              <w:t>7.</w:t>
            </w:r>
            <w:r w:rsidRPr="00C0567B">
              <w:rPr>
                <w:rFonts w:hAnsi="標楷體" w:hint="eastAsia"/>
                <w:kern w:val="0"/>
                <w:sz w:val="22"/>
                <w:szCs w:val="22"/>
                <w:lang w:val="x-none" w:eastAsia="x-none"/>
              </w:rPr>
              <w:t>69</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snapToGrid w:val="0"/>
                <w:sz w:val="22"/>
                <w:szCs w:val="22"/>
                <w:lang w:val="x-none" w:eastAsia="x-none"/>
              </w:rPr>
            </w:pPr>
            <w:r w:rsidRPr="00C0567B">
              <w:rPr>
                <w:rFonts w:hAnsi="標楷體"/>
                <w:b/>
                <w:bCs/>
                <w:snapToGrid w:val="0"/>
                <w:sz w:val="22"/>
                <w:szCs w:val="22"/>
                <w:lang w:val="x-none" w:eastAsia="x-none"/>
              </w:rPr>
              <w:t>16.67-33.13</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rPr>
              <w:t>陽明交通大學醫院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12.74</w:t>
            </w:r>
          </w:p>
        </w:tc>
        <w:tc>
          <w:tcPr>
            <w:tcW w:w="1701" w:type="dxa"/>
            <w:shd w:val="clear" w:color="auto" w:fill="auto"/>
            <w:vAlign w:val="center"/>
          </w:tcPr>
          <w:p w:rsidR="00891447" w:rsidRPr="00C0567B" w:rsidRDefault="00891447" w:rsidP="00891447">
            <w:pPr>
              <w:widowControl/>
              <w:spacing w:line="280" w:lineRule="exact"/>
              <w:ind w:leftChars="-50" w:left="-142" w:firstLineChars="0" w:firstLine="0"/>
              <w:jc w:val="right"/>
              <w:rPr>
                <w:rFonts w:hAnsi="標楷體" w:hint="eastAsia"/>
                <w:b/>
                <w:snapToGrid w:val="0"/>
                <w:sz w:val="22"/>
                <w:szCs w:val="22"/>
                <w:lang w:val="x-none"/>
              </w:rPr>
            </w:pPr>
            <w:r w:rsidRPr="00C0567B">
              <w:rPr>
                <w:rFonts w:hAnsi="標楷體" w:hint="eastAsia"/>
                <w:b/>
                <w:snapToGrid w:val="0"/>
                <w:sz w:val="22"/>
                <w:szCs w:val="22"/>
                <w:lang w:val="x-none"/>
              </w:rPr>
              <w:t>1</w:t>
            </w:r>
            <w:r w:rsidRPr="00C0567B">
              <w:rPr>
                <w:rFonts w:hAnsi="標楷體"/>
                <w:b/>
                <w:snapToGrid w:val="0"/>
                <w:sz w:val="22"/>
                <w:szCs w:val="22"/>
                <w:lang w:val="x-none"/>
              </w:rPr>
              <w:t>2.18</w:t>
            </w:r>
          </w:p>
        </w:tc>
        <w:tc>
          <w:tcPr>
            <w:tcW w:w="1701" w:type="dxa"/>
            <w:shd w:val="clear" w:color="auto" w:fill="auto"/>
            <w:vAlign w:val="center"/>
          </w:tcPr>
          <w:p w:rsidR="00891447" w:rsidRPr="00C0567B" w:rsidRDefault="00891447" w:rsidP="00891447">
            <w:pPr>
              <w:widowControl/>
              <w:spacing w:line="280" w:lineRule="exact"/>
              <w:ind w:leftChars="-50" w:left="-142" w:firstLineChars="0" w:firstLine="0"/>
              <w:jc w:val="right"/>
              <w:rPr>
                <w:rFonts w:hAnsi="標楷體" w:hint="eastAsia"/>
                <w:bCs/>
                <w:snapToGrid w:val="0"/>
                <w:sz w:val="22"/>
                <w:szCs w:val="22"/>
                <w:lang w:val="x-none"/>
              </w:rPr>
            </w:pPr>
            <w:r w:rsidRPr="00C0567B">
              <w:rPr>
                <w:rFonts w:hAnsi="標楷體" w:hint="eastAsia"/>
                <w:bCs/>
                <w:snapToGrid w:val="0"/>
                <w:sz w:val="22"/>
                <w:szCs w:val="22"/>
                <w:lang w:val="x-none"/>
              </w:rPr>
              <w:t>0</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snapToGrid w:val="0"/>
                <w:sz w:val="22"/>
                <w:szCs w:val="22"/>
                <w:lang w:val="x-none"/>
              </w:rPr>
            </w:pPr>
            <w:r w:rsidRPr="00C0567B">
              <w:rPr>
                <w:rFonts w:hAnsi="標楷體" w:hint="eastAsia"/>
                <w:snapToGrid w:val="0"/>
                <w:sz w:val="22"/>
                <w:szCs w:val="22"/>
                <w:lang w:val="x-none"/>
              </w:rPr>
              <w:t>1</w:t>
            </w:r>
            <w:r w:rsidRPr="00C0567B">
              <w:rPr>
                <w:rFonts w:hAnsi="標楷體"/>
                <w:snapToGrid w:val="0"/>
                <w:sz w:val="22"/>
                <w:szCs w:val="22"/>
                <w:lang w:val="x-none"/>
              </w:rPr>
              <w:t>.8</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退輔會所屬醫院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13.5</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snapToGrid w:val="0"/>
                <w:sz w:val="22"/>
                <w:szCs w:val="22"/>
                <w:lang w:val="x-none"/>
              </w:rPr>
            </w:pPr>
            <w:r w:rsidRPr="00C0567B">
              <w:rPr>
                <w:rFonts w:hAnsi="標楷體"/>
                <w:b/>
                <w:snapToGrid w:val="0"/>
                <w:sz w:val="22"/>
                <w:szCs w:val="22"/>
                <w:lang w:val="x-none"/>
              </w:rPr>
              <w:t>13.4-14.1</w:t>
            </w:r>
          </w:p>
        </w:tc>
        <w:tc>
          <w:tcPr>
            <w:tcW w:w="1701" w:type="dxa"/>
            <w:shd w:val="clear" w:color="auto" w:fill="auto"/>
            <w:vAlign w:val="center"/>
          </w:tcPr>
          <w:p w:rsidR="00891447" w:rsidRPr="00C0567B" w:rsidRDefault="00891447" w:rsidP="00891447">
            <w:pPr>
              <w:widowControl/>
              <w:spacing w:line="280" w:lineRule="exact"/>
              <w:ind w:leftChars="-50" w:left="-142" w:firstLineChars="0" w:firstLine="0"/>
              <w:jc w:val="right"/>
              <w:rPr>
                <w:rFonts w:hAnsi="標楷體"/>
                <w:bCs/>
                <w:snapToGrid w:val="0"/>
                <w:sz w:val="22"/>
                <w:szCs w:val="22"/>
                <w:lang w:val="x-none" w:eastAsia="x-none"/>
              </w:rPr>
            </w:pPr>
            <w:r w:rsidRPr="00C0567B">
              <w:rPr>
                <w:rFonts w:hAnsi="標楷體" w:hint="eastAsia"/>
                <w:bCs/>
                <w:kern w:val="0"/>
                <w:sz w:val="22"/>
                <w:szCs w:val="22"/>
                <w:lang w:val="x-none" w:eastAsia="x-none"/>
              </w:rPr>
              <w:t>1</w:t>
            </w:r>
            <w:r w:rsidRPr="00C0567B">
              <w:rPr>
                <w:rFonts w:hAnsi="標楷體" w:hint="eastAsia"/>
                <w:bCs/>
                <w:kern w:val="0"/>
                <w:sz w:val="22"/>
                <w:szCs w:val="22"/>
                <w:lang w:val="x-none"/>
              </w:rPr>
              <w:t>2</w:t>
            </w:r>
            <w:r w:rsidRPr="00C0567B">
              <w:rPr>
                <w:rFonts w:hAnsi="標楷體" w:hint="eastAsia"/>
                <w:bCs/>
                <w:kern w:val="0"/>
                <w:sz w:val="22"/>
                <w:szCs w:val="22"/>
                <w:lang w:val="x-none" w:eastAsia="x-none"/>
              </w:rPr>
              <w:t>.</w:t>
            </w:r>
            <w:r w:rsidRPr="00C0567B">
              <w:rPr>
                <w:rFonts w:hAnsi="標楷體" w:hint="eastAsia"/>
                <w:bCs/>
                <w:kern w:val="0"/>
                <w:sz w:val="22"/>
                <w:szCs w:val="22"/>
                <w:lang w:val="x-none"/>
              </w:rPr>
              <w:t>11</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snapToGrid w:val="0"/>
                <w:sz w:val="22"/>
                <w:szCs w:val="22"/>
                <w:lang w:val="x-none"/>
              </w:rPr>
            </w:pPr>
            <w:r w:rsidRPr="00C0567B">
              <w:rPr>
                <w:rFonts w:hAnsi="標楷體"/>
                <w:snapToGrid w:val="0"/>
                <w:sz w:val="22"/>
                <w:szCs w:val="22"/>
                <w:lang w:val="x-none"/>
              </w:rPr>
              <w:t>0.7-2.1</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b/>
                <w:snapToGrid w:val="0"/>
                <w:spacing w:val="-20"/>
                <w:sz w:val="24"/>
                <w:u w:val="single"/>
                <w:lang w:val="x-none" w:eastAsia="x-none"/>
              </w:rPr>
            </w:pPr>
            <w:r w:rsidRPr="00C0567B">
              <w:rPr>
                <w:rFonts w:hAnsi="標楷體" w:hint="eastAsia"/>
                <w:snapToGrid w:val="0"/>
                <w:spacing w:val="-20"/>
                <w:sz w:val="24"/>
                <w:lang w:val="x-none"/>
              </w:rPr>
              <w:t>衛福部部立醫院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13</w:t>
            </w:r>
            <w:r w:rsidRPr="00C0567B">
              <w:rPr>
                <w:rFonts w:hAnsi="標楷體" w:cs="Arial Unicode MS"/>
                <w:kern w:val="0"/>
                <w:sz w:val="22"/>
                <w:szCs w:val="22"/>
              </w:rPr>
              <w:t>.0</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snapToGrid w:val="0"/>
                <w:sz w:val="22"/>
                <w:szCs w:val="22"/>
                <w:lang w:val="x-none" w:eastAsia="x-none"/>
              </w:rPr>
            </w:pPr>
            <w:r w:rsidRPr="00C0567B">
              <w:rPr>
                <w:rFonts w:hAnsi="標楷體"/>
                <w:bCs/>
                <w:snapToGrid w:val="0"/>
                <w:sz w:val="22"/>
                <w:szCs w:val="22"/>
                <w:lang w:val="x-none" w:eastAsia="x-none"/>
              </w:rPr>
              <w:t>6.2-</w:t>
            </w:r>
            <w:r w:rsidRPr="00C0567B">
              <w:rPr>
                <w:rFonts w:hAnsi="標楷體"/>
                <w:b/>
                <w:snapToGrid w:val="0"/>
                <w:sz w:val="22"/>
                <w:szCs w:val="22"/>
                <w:lang w:val="x-none" w:eastAsia="x-none"/>
              </w:rPr>
              <w:t>14.3</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snapToGrid w:val="0"/>
                <w:sz w:val="22"/>
                <w:szCs w:val="22"/>
                <w:lang w:val="x-none" w:eastAsia="x-none"/>
              </w:rPr>
            </w:pPr>
            <w:r w:rsidRPr="00C0567B">
              <w:rPr>
                <w:rFonts w:hAnsi="標楷體" w:hint="eastAsia"/>
                <w:bCs/>
                <w:snapToGrid w:val="0"/>
                <w:sz w:val="22"/>
                <w:szCs w:val="22"/>
                <w:lang w:val="x-none"/>
              </w:rPr>
              <w:t>0</w:t>
            </w:r>
            <w:r w:rsidRPr="00C0567B">
              <w:rPr>
                <w:rFonts w:hAnsi="標楷體" w:hint="eastAsia"/>
                <w:bCs/>
                <w:kern w:val="0"/>
                <w:sz w:val="22"/>
                <w:szCs w:val="22"/>
                <w:lang w:val="x-none"/>
              </w:rPr>
              <w:t>-6</w:t>
            </w:r>
            <w:r w:rsidRPr="00C0567B">
              <w:rPr>
                <w:rFonts w:hAnsi="標楷體"/>
                <w:bCs/>
                <w:kern w:val="0"/>
                <w:sz w:val="22"/>
                <w:szCs w:val="22"/>
                <w:lang w:val="x-none" w:eastAsia="x-none"/>
              </w:rPr>
              <w:t>.</w:t>
            </w:r>
            <w:r w:rsidRPr="00C0567B">
              <w:rPr>
                <w:rFonts w:hAnsi="標楷體" w:hint="eastAsia"/>
                <w:bCs/>
                <w:kern w:val="0"/>
                <w:sz w:val="22"/>
                <w:szCs w:val="22"/>
                <w:lang w:val="x-none" w:eastAsia="x-none"/>
              </w:rPr>
              <w:t>7</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snapToGrid w:val="0"/>
                <w:sz w:val="22"/>
                <w:szCs w:val="22"/>
                <w:lang w:val="x-none" w:eastAsia="x-none"/>
              </w:rPr>
            </w:pPr>
            <w:r w:rsidRPr="00C0567B">
              <w:rPr>
                <w:rFonts w:hAnsi="標楷體"/>
                <w:bCs/>
                <w:snapToGrid w:val="0"/>
                <w:sz w:val="22"/>
                <w:szCs w:val="22"/>
                <w:lang w:val="x-none" w:eastAsia="x-none"/>
              </w:rPr>
              <w:t>3.26-5.49</w:t>
            </w:r>
          </w:p>
        </w:tc>
      </w:tr>
      <w:tr w:rsidR="00891447" w:rsidRPr="00C0567B" w:rsidTr="00891447">
        <w:trPr>
          <w:trHeight w:val="346"/>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國防部所屬醫院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8.8</w:t>
            </w:r>
            <w:r w:rsidRPr="00C0567B">
              <w:rPr>
                <w:rFonts w:hAnsi="標楷體" w:cs="Arial Unicode MS" w:hint="eastAsia"/>
                <w:kern w:val="0"/>
                <w:sz w:val="22"/>
                <w:szCs w:val="22"/>
              </w:rPr>
              <w:t>-</w:t>
            </w:r>
            <w:r w:rsidRPr="00C0567B">
              <w:rPr>
                <w:rFonts w:hAnsi="標楷體" w:cs="Arial Unicode MS"/>
                <w:kern w:val="0"/>
                <w:sz w:val="22"/>
                <w:szCs w:val="22"/>
              </w:rPr>
              <w:t>17.7</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snapToGrid w:val="0"/>
                <w:sz w:val="22"/>
                <w:szCs w:val="22"/>
                <w:lang w:val="x-none" w:eastAsia="x-none"/>
              </w:rPr>
            </w:pPr>
            <w:r w:rsidRPr="00C0567B">
              <w:rPr>
                <w:rFonts w:hAnsi="標楷體"/>
                <w:bCs/>
                <w:snapToGrid w:val="0"/>
                <w:sz w:val="22"/>
                <w:szCs w:val="22"/>
                <w:lang w:val="x-none" w:eastAsia="x-none"/>
              </w:rPr>
              <w:t>10.4-</w:t>
            </w:r>
            <w:r w:rsidRPr="00C0567B">
              <w:rPr>
                <w:rFonts w:hAnsi="標楷體"/>
                <w:b/>
                <w:snapToGrid w:val="0"/>
                <w:sz w:val="22"/>
                <w:szCs w:val="22"/>
                <w:lang w:val="x-none" w:eastAsia="x-none"/>
              </w:rPr>
              <w:t>23.9</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snapToGrid w:val="0"/>
                <w:sz w:val="22"/>
                <w:szCs w:val="22"/>
                <w:lang w:val="x-none" w:eastAsia="x-none"/>
              </w:rPr>
            </w:pPr>
            <w:r w:rsidRPr="00C0567B">
              <w:rPr>
                <w:rFonts w:hAnsi="標楷體"/>
                <w:bCs/>
                <w:kern w:val="0"/>
                <w:sz w:val="22"/>
                <w:szCs w:val="22"/>
                <w:lang w:val="x-none" w:eastAsia="x-none"/>
              </w:rPr>
              <w:t>9</w:t>
            </w:r>
            <w:r w:rsidRPr="00C0567B">
              <w:rPr>
                <w:rFonts w:hAnsi="標楷體" w:hint="eastAsia"/>
                <w:bCs/>
                <w:kern w:val="0"/>
                <w:sz w:val="22"/>
                <w:szCs w:val="22"/>
                <w:lang w:val="x-none" w:eastAsia="x-none"/>
              </w:rPr>
              <w:t>.</w:t>
            </w:r>
            <w:r w:rsidRPr="00C0567B">
              <w:rPr>
                <w:rFonts w:hAnsi="標楷體"/>
                <w:bCs/>
                <w:kern w:val="0"/>
                <w:sz w:val="22"/>
                <w:szCs w:val="22"/>
                <w:lang w:val="x-none" w:eastAsia="x-none"/>
              </w:rPr>
              <w:t>50</w:t>
            </w:r>
            <w:r w:rsidRPr="00C0567B">
              <w:rPr>
                <w:rFonts w:hAnsi="標楷體" w:hint="eastAsia"/>
                <w:bCs/>
                <w:kern w:val="0"/>
                <w:sz w:val="22"/>
                <w:szCs w:val="22"/>
                <w:lang w:val="x-none"/>
              </w:rPr>
              <w:t>-</w:t>
            </w:r>
            <w:r w:rsidRPr="00C0567B">
              <w:rPr>
                <w:rFonts w:hAnsi="標楷體" w:hint="eastAsia"/>
                <w:bCs/>
                <w:kern w:val="0"/>
                <w:sz w:val="22"/>
                <w:szCs w:val="22"/>
                <w:lang w:val="x-none" w:eastAsia="x-none"/>
              </w:rPr>
              <w:t>3</w:t>
            </w:r>
            <w:r w:rsidRPr="00C0567B">
              <w:rPr>
                <w:rFonts w:hAnsi="標楷體"/>
                <w:bCs/>
                <w:kern w:val="0"/>
                <w:sz w:val="22"/>
                <w:szCs w:val="22"/>
                <w:lang w:val="x-none" w:eastAsia="x-none"/>
              </w:rPr>
              <w:t>2.0</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snapToGrid w:val="0"/>
                <w:sz w:val="22"/>
                <w:szCs w:val="22"/>
                <w:lang w:val="x-none" w:eastAsia="x-none"/>
              </w:rPr>
            </w:pPr>
            <w:r w:rsidRPr="00C0567B">
              <w:rPr>
                <w:rFonts w:hAnsi="標楷體"/>
                <w:snapToGrid w:val="0"/>
                <w:sz w:val="22"/>
                <w:szCs w:val="22"/>
                <w:lang w:val="x-none" w:eastAsia="x-none"/>
              </w:rPr>
              <w:t>6.6-</w:t>
            </w:r>
            <w:r w:rsidRPr="00C0567B">
              <w:rPr>
                <w:rFonts w:hAnsi="標楷體"/>
                <w:b/>
                <w:bCs/>
                <w:snapToGrid w:val="0"/>
                <w:sz w:val="22"/>
                <w:szCs w:val="22"/>
                <w:lang w:val="x-none" w:eastAsia="x-none"/>
              </w:rPr>
              <w:t>32.1</w:t>
            </w:r>
          </w:p>
        </w:tc>
      </w:tr>
      <w:tr w:rsidR="00891447" w:rsidRPr="00C0567B" w:rsidTr="00891447">
        <w:trPr>
          <w:trHeight w:val="340"/>
        </w:trPr>
        <w:tc>
          <w:tcPr>
            <w:tcW w:w="2269" w:type="dxa"/>
            <w:gridSpan w:val="2"/>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b/>
                <w:snapToGrid w:val="0"/>
                <w:spacing w:val="-20"/>
                <w:sz w:val="24"/>
                <w:lang w:val="x-none" w:eastAsia="x-none"/>
              </w:rPr>
            </w:pPr>
            <w:r w:rsidRPr="00C0567B">
              <w:rPr>
                <w:rFonts w:hAnsi="標楷體" w:hint="eastAsia"/>
                <w:b/>
                <w:snapToGrid w:val="0"/>
                <w:spacing w:val="-20"/>
                <w:sz w:val="24"/>
                <w:lang w:val="x-none"/>
              </w:rPr>
              <w:t>區域醫院全國平均</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bCs/>
                <w:snapToGrid w:val="0"/>
                <w:sz w:val="22"/>
                <w:szCs w:val="22"/>
                <w:lang w:val="x-none" w:eastAsia="x-none"/>
              </w:rPr>
            </w:pPr>
            <w:r w:rsidRPr="00C0567B">
              <w:rPr>
                <w:rFonts w:hAnsi="標楷體" w:cs="Arial Unicode MS" w:hint="eastAsia"/>
                <w:b/>
                <w:bCs/>
                <w:kern w:val="0"/>
                <w:sz w:val="22"/>
                <w:szCs w:val="22"/>
                <w:shd w:val="pct15" w:color="auto" w:fill="FFFFFF"/>
              </w:rPr>
              <w:t>11.4</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bCs/>
                <w:snapToGrid w:val="0"/>
                <w:spacing w:val="-20"/>
                <w:sz w:val="22"/>
                <w:szCs w:val="22"/>
                <w:lang w:val="x-none"/>
              </w:rPr>
            </w:pPr>
            <w:r w:rsidRPr="00C0567B">
              <w:rPr>
                <w:rFonts w:hAnsi="標楷體" w:hint="eastAsia"/>
                <w:bCs/>
                <w:snapToGrid w:val="0"/>
                <w:spacing w:val="-20"/>
                <w:sz w:val="22"/>
                <w:szCs w:val="22"/>
                <w:lang w:val="x-none"/>
              </w:rPr>
              <w:t>-未公布</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b/>
                <w:kern w:val="0"/>
                <w:sz w:val="22"/>
                <w:szCs w:val="22"/>
                <w:lang w:val="x-none"/>
              </w:rPr>
            </w:pPr>
            <w:r w:rsidRPr="00C0567B">
              <w:rPr>
                <w:rFonts w:hAnsi="標楷體" w:hint="eastAsia"/>
                <w:b/>
                <w:kern w:val="0"/>
                <w:sz w:val="22"/>
                <w:szCs w:val="22"/>
                <w:shd w:val="pct15" w:color="auto" w:fill="FFFFFF"/>
                <w:lang w:val="x-none"/>
              </w:rPr>
              <w:t>10.15</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hint="eastAsia"/>
                <w:bCs/>
                <w:kern w:val="0"/>
                <w:sz w:val="22"/>
                <w:szCs w:val="22"/>
                <w:lang w:val="x-none"/>
              </w:rPr>
            </w:pPr>
            <w:r w:rsidRPr="00C0567B">
              <w:rPr>
                <w:rFonts w:hAnsi="標楷體" w:hint="eastAsia"/>
                <w:bCs/>
                <w:snapToGrid w:val="0"/>
                <w:spacing w:val="-20"/>
                <w:sz w:val="22"/>
                <w:szCs w:val="22"/>
                <w:lang w:val="x-none"/>
              </w:rPr>
              <w:t>-未公布</w:t>
            </w:r>
          </w:p>
        </w:tc>
      </w:tr>
      <w:tr w:rsidR="00891447" w:rsidRPr="00C0567B" w:rsidTr="00891447">
        <w:trPr>
          <w:trHeight w:val="340"/>
        </w:trPr>
        <w:tc>
          <w:tcPr>
            <w:tcW w:w="568" w:type="dxa"/>
            <w:vMerge w:val="restart"/>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地區醫院</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臺大醫院各分院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4.07</w:t>
            </w:r>
            <w:r w:rsidRPr="00C0567B">
              <w:rPr>
                <w:rFonts w:hAnsi="標楷體" w:cs="Arial Unicode MS" w:hint="eastAsia"/>
                <w:kern w:val="0"/>
                <w:sz w:val="22"/>
                <w:szCs w:val="22"/>
              </w:rPr>
              <w:t>-</w:t>
            </w:r>
            <w:r w:rsidRPr="00C0567B">
              <w:rPr>
                <w:rFonts w:hAnsi="標楷體" w:cs="Arial Unicode MS"/>
                <w:kern w:val="0"/>
                <w:sz w:val="22"/>
                <w:szCs w:val="22"/>
              </w:rPr>
              <w:t>18.0</w:t>
            </w:r>
          </w:p>
        </w:tc>
        <w:tc>
          <w:tcPr>
            <w:tcW w:w="1701" w:type="dxa"/>
            <w:shd w:val="clear" w:color="auto" w:fill="auto"/>
            <w:vAlign w:val="center"/>
          </w:tcPr>
          <w:p w:rsidR="00891447" w:rsidRPr="00C0567B" w:rsidRDefault="00891447" w:rsidP="00891447">
            <w:pPr>
              <w:widowControl/>
              <w:wordWrap w:val="0"/>
              <w:spacing w:line="280" w:lineRule="exact"/>
              <w:ind w:leftChars="0" w:left="0" w:firstLineChars="0" w:firstLine="0"/>
              <w:jc w:val="right"/>
              <w:rPr>
                <w:rFonts w:hAnsi="標楷體" w:hint="eastAsia"/>
                <w:bCs/>
                <w:snapToGrid w:val="0"/>
                <w:spacing w:val="-20"/>
                <w:sz w:val="22"/>
                <w:szCs w:val="22"/>
                <w:lang w:val="x-none"/>
              </w:rPr>
            </w:pPr>
            <w:r w:rsidRPr="00C0567B">
              <w:rPr>
                <w:rFonts w:hAnsi="標楷體"/>
                <w:bCs/>
                <w:snapToGrid w:val="0"/>
                <w:spacing w:val="-20"/>
                <w:sz w:val="22"/>
                <w:szCs w:val="22"/>
                <w:lang w:val="x-none"/>
              </w:rPr>
              <w:t>8.35-11.43</w:t>
            </w:r>
            <w:r w:rsidRPr="00C0567B">
              <w:rPr>
                <w:rFonts w:hAnsi="標楷體" w:hint="eastAsia"/>
                <w:bCs/>
                <w:snapToGrid w:val="0"/>
                <w:spacing w:val="-20"/>
                <w:sz w:val="22"/>
                <w:szCs w:val="22"/>
                <w:lang w:val="x-none"/>
              </w:rPr>
              <w:t xml:space="preserve"> </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snapToGrid w:val="0"/>
                <w:sz w:val="22"/>
                <w:szCs w:val="22"/>
                <w:lang w:val="x-none" w:eastAsia="x-none"/>
              </w:rPr>
            </w:pPr>
            <w:r w:rsidRPr="00C0567B">
              <w:rPr>
                <w:rFonts w:hAnsi="標楷體"/>
                <w:kern w:val="0"/>
                <w:sz w:val="22"/>
                <w:szCs w:val="22"/>
                <w:lang w:val="x-none" w:eastAsia="x-none"/>
              </w:rPr>
              <w:t>0</w:t>
            </w:r>
            <w:r w:rsidRPr="00C0567B">
              <w:rPr>
                <w:rFonts w:hAnsi="標楷體" w:cs="新細明體" w:hint="eastAsia"/>
                <w:kern w:val="0"/>
                <w:sz w:val="22"/>
                <w:szCs w:val="22"/>
                <w:lang w:val="x-none"/>
              </w:rPr>
              <w:t>-</w:t>
            </w:r>
            <w:r w:rsidRPr="00C0567B">
              <w:rPr>
                <w:rFonts w:hAnsi="標楷體" w:hint="eastAsia"/>
                <w:kern w:val="0"/>
                <w:sz w:val="22"/>
                <w:szCs w:val="22"/>
                <w:lang w:val="x-none" w:eastAsia="x-none"/>
              </w:rPr>
              <w:t>40.6</w:t>
            </w:r>
            <w:r w:rsidRPr="00C0567B">
              <w:rPr>
                <w:rFonts w:hAnsi="標楷體"/>
                <w:kern w:val="0"/>
                <w:sz w:val="22"/>
                <w:szCs w:val="22"/>
                <w:lang w:val="x-none" w:eastAsia="x-none"/>
              </w:rPr>
              <w:t xml:space="preserve">     </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snapToGrid w:val="0"/>
                <w:sz w:val="22"/>
                <w:szCs w:val="22"/>
                <w:lang w:val="x-none" w:eastAsia="x-none"/>
              </w:rPr>
            </w:pPr>
            <w:r w:rsidRPr="00C0567B">
              <w:rPr>
                <w:rFonts w:hAnsi="標楷體"/>
                <w:snapToGrid w:val="0"/>
                <w:sz w:val="22"/>
                <w:szCs w:val="22"/>
                <w:lang w:val="x-none" w:eastAsia="x-none"/>
              </w:rPr>
              <w:t>7.14-7.77</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snapToGrid w:val="0"/>
                <w:spacing w:val="-20"/>
                <w:sz w:val="24"/>
                <w:lang w:val="x-none" w:eastAsia="x-none"/>
              </w:rPr>
              <w:t>成大醫院斗六分院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kern w:val="0"/>
                <w:sz w:val="22"/>
                <w:szCs w:val="22"/>
              </w:rPr>
              <w:t>10.27</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bCs/>
                <w:kern w:val="0"/>
                <w:sz w:val="22"/>
                <w:szCs w:val="22"/>
                <w:lang w:val="x-none"/>
              </w:rPr>
            </w:pPr>
            <w:r w:rsidRPr="00C0567B">
              <w:rPr>
                <w:rFonts w:hAnsi="標楷體" w:hint="eastAsia"/>
                <w:bCs/>
                <w:kern w:val="0"/>
                <w:sz w:val="22"/>
                <w:szCs w:val="22"/>
                <w:lang w:val="x-none"/>
              </w:rPr>
              <w:t>1</w:t>
            </w:r>
            <w:r w:rsidRPr="00C0567B">
              <w:rPr>
                <w:rFonts w:hAnsi="標楷體"/>
                <w:bCs/>
                <w:kern w:val="0"/>
                <w:sz w:val="22"/>
                <w:szCs w:val="22"/>
                <w:lang w:val="x-none"/>
              </w:rPr>
              <w:t>3.0</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snapToGrid w:val="0"/>
                <w:sz w:val="22"/>
                <w:szCs w:val="22"/>
                <w:lang w:val="x-none"/>
              </w:rPr>
            </w:pPr>
            <w:r w:rsidRPr="00C0567B">
              <w:rPr>
                <w:rFonts w:hAnsi="標楷體" w:hint="eastAsia"/>
                <w:snapToGrid w:val="0"/>
                <w:sz w:val="22"/>
                <w:szCs w:val="22"/>
                <w:lang w:val="x-none"/>
              </w:rPr>
              <w:t>0</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snapToGrid w:val="0"/>
                <w:sz w:val="22"/>
                <w:szCs w:val="22"/>
                <w:lang w:val="x-none"/>
              </w:rPr>
            </w:pPr>
            <w:r w:rsidRPr="00C0567B">
              <w:rPr>
                <w:rFonts w:hAnsi="標楷體" w:hint="eastAsia"/>
                <w:snapToGrid w:val="0"/>
                <w:sz w:val="22"/>
                <w:szCs w:val="22"/>
                <w:lang w:val="x-none"/>
              </w:rPr>
              <w:t>0</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b/>
                <w:snapToGrid w:val="0"/>
                <w:spacing w:val="-20"/>
                <w:sz w:val="24"/>
                <w:u w:val="single"/>
                <w:lang w:val="x-none" w:eastAsia="x-none"/>
              </w:rPr>
            </w:pPr>
            <w:r w:rsidRPr="00C0567B">
              <w:rPr>
                <w:rFonts w:hAnsi="標楷體" w:hint="eastAsia"/>
                <w:snapToGrid w:val="0"/>
                <w:spacing w:val="-20"/>
                <w:sz w:val="24"/>
                <w:lang w:val="x-none" w:eastAsia="x-none"/>
              </w:rPr>
              <w:t>退輔會所屬醫院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10</w:t>
            </w:r>
            <w:r w:rsidRPr="00C0567B">
              <w:rPr>
                <w:rFonts w:hAnsi="標楷體" w:cs="Arial Unicode MS"/>
                <w:kern w:val="0"/>
                <w:sz w:val="22"/>
                <w:szCs w:val="22"/>
              </w:rPr>
              <w:t>.</w:t>
            </w:r>
            <w:r w:rsidRPr="00C0567B">
              <w:rPr>
                <w:rFonts w:hAnsi="標楷體" w:cs="Arial Unicode MS" w:hint="eastAsia"/>
                <w:kern w:val="0"/>
                <w:sz w:val="22"/>
                <w:szCs w:val="22"/>
              </w:rPr>
              <w:t>16</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bCs/>
                <w:snapToGrid w:val="0"/>
                <w:sz w:val="22"/>
                <w:szCs w:val="22"/>
                <w:lang w:val="x-none"/>
              </w:rPr>
            </w:pPr>
            <w:r w:rsidRPr="00C0567B">
              <w:rPr>
                <w:rFonts w:hAnsi="標楷體"/>
                <w:bCs/>
                <w:snapToGrid w:val="0"/>
                <w:sz w:val="22"/>
                <w:szCs w:val="22"/>
                <w:lang w:val="x-none"/>
              </w:rPr>
              <w:t>4.7-</w:t>
            </w:r>
            <w:r w:rsidRPr="00C0567B">
              <w:rPr>
                <w:rFonts w:hAnsi="標楷體"/>
                <w:b/>
                <w:snapToGrid w:val="0"/>
                <w:sz w:val="22"/>
                <w:szCs w:val="22"/>
                <w:lang w:val="x-none"/>
              </w:rPr>
              <w:t>17.5</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bCs/>
                <w:snapToGrid w:val="0"/>
                <w:sz w:val="22"/>
                <w:szCs w:val="22"/>
                <w:lang w:val="x-none" w:eastAsia="x-none"/>
              </w:rPr>
            </w:pPr>
            <w:r w:rsidRPr="00C0567B">
              <w:rPr>
                <w:rFonts w:hAnsi="標楷體" w:hint="eastAsia"/>
                <w:kern w:val="0"/>
                <w:sz w:val="22"/>
                <w:szCs w:val="22"/>
                <w:lang w:val="x-none"/>
              </w:rPr>
              <w:t>6</w:t>
            </w:r>
            <w:r w:rsidRPr="00C0567B">
              <w:rPr>
                <w:rFonts w:hAnsi="標楷體" w:hint="eastAsia"/>
                <w:kern w:val="0"/>
                <w:sz w:val="22"/>
                <w:szCs w:val="22"/>
                <w:lang w:val="x-none" w:eastAsia="x-none"/>
              </w:rPr>
              <w:t>.</w:t>
            </w:r>
            <w:r w:rsidRPr="00C0567B">
              <w:rPr>
                <w:rFonts w:hAnsi="標楷體" w:hint="eastAsia"/>
                <w:kern w:val="0"/>
                <w:sz w:val="22"/>
                <w:szCs w:val="22"/>
                <w:lang w:val="x-none"/>
              </w:rPr>
              <w:t>82</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kern w:val="0"/>
                <w:sz w:val="22"/>
                <w:szCs w:val="22"/>
                <w:lang w:val="x-none"/>
              </w:rPr>
            </w:pPr>
            <w:r w:rsidRPr="00C0567B">
              <w:rPr>
                <w:rFonts w:hAnsi="標楷體"/>
                <w:kern w:val="0"/>
                <w:sz w:val="22"/>
                <w:szCs w:val="22"/>
                <w:lang w:val="x-none"/>
              </w:rPr>
              <w:t>2.1</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pacing w:val="-20"/>
                <w:kern w:val="0"/>
                <w:sz w:val="24"/>
                <w:szCs w:val="20"/>
                <w:lang w:val="x-none" w:eastAsia="x-none"/>
              </w:rPr>
            </w:pPr>
            <w:r w:rsidRPr="00C0567B">
              <w:rPr>
                <w:rFonts w:hAnsi="標楷體" w:hint="eastAsia"/>
                <w:snapToGrid w:val="0"/>
                <w:spacing w:val="-20"/>
                <w:sz w:val="24"/>
                <w:lang w:val="x-none"/>
              </w:rPr>
              <w:t>衛福部部立醫院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11.1</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Cs/>
                <w:kern w:val="0"/>
                <w:sz w:val="22"/>
                <w:szCs w:val="22"/>
                <w:lang w:val="x-none" w:eastAsia="x-none"/>
              </w:rPr>
            </w:pPr>
            <w:r w:rsidRPr="00C0567B">
              <w:rPr>
                <w:rFonts w:hAnsi="標楷體"/>
                <w:bCs/>
                <w:kern w:val="0"/>
                <w:sz w:val="22"/>
                <w:szCs w:val="22"/>
                <w:lang w:val="x-none" w:eastAsia="x-none"/>
              </w:rPr>
              <w:t>6.9-</w:t>
            </w:r>
            <w:r w:rsidRPr="00C0567B">
              <w:rPr>
                <w:rFonts w:hAnsi="標楷體"/>
                <w:b/>
                <w:kern w:val="0"/>
                <w:sz w:val="22"/>
                <w:szCs w:val="22"/>
                <w:lang w:val="x-none" w:eastAsia="x-none"/>
              </w:rPr>
              <w:t>17.9</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bCs/>
                <w:kern w:val="0"/>
                <w:sz w:val="22"/>
                <w:szCs w:val="22"/>
                <w:lang w:val="x-none" w:eastAsia="x-none"/>
              </w:rPr>
            </w:pPr>
            <w:r w:rsidRPr="00C0567B">
              <w:rPr>
                <w:rFonts w:hAnsi="標楷體" w:hint="eastAsia"/>
                <w:snapToGrid w:val="0"/>
                <w:sz w:val="22"/>
                <w:szCs w:val="22"/>
                <w:lang w:val="x-none"/>
              </w:rPr>
              <w:t>0.5</w:t>
            </w:r>
          </w:p>
        </w:tc>
        <w:tc>
          <w:tcPr>
            <w:tcW w:w="1559" w:type="dxa"/>
            <w:shd w:val="clear" w:color="auto" w:fill="auto"/>
            <w:vAlign w:val="center"/>
          </w:tcPr>
          <w:p w:rsidR="00891447" w:rsidRPr="00C0567B" w:rsidRDefault="00891447" w:rsidP="00891447">
            <w:pPr>
              <w:widowControl/>
              <w:wordWrap w:val="0"/>
              <w:spacing w:line="280" w:lineRule="exact"/>
              <w:ind w:leftChars="0" w:left="0" w:firstLineChars="0" w:firstLine="0"/>
              <w:jc w:val="right"/>
              <w:rPr>
                <w:rFonts w:hAnsi="標楷體"/>
                <w:b/>
                <w:bCs/>
                <w:kern w:val="0"/>
                <w:sz w:val="22"/>
                <w:szCs w:val="22"/>
                <w:lang w:val="x-none" w:eastAsia="x-none"/>
              </w:rPr>
            </w:pPr>
            <w:r w:rsidRPr="00C0567B">
              <w:rPr>
                <w:rFonts w:hAnsi="標楷體"/>
                <w:snapToGrid w:val="0"/>
                <w:sz w:val="22"/>
                <w:szCs w:val="22"/>
                <w:lang w:val="x-none" w:eastAsia="x-none"/>
              </w:rPr>
              <w:t>0-</w:t>
            </w:r>
            <w:r w:rsidRPr="00C0567B">
              <w:rPr>
                <w:rFonts w:hAnsi="標楷體"/>
                <w:b/>
                <w:bCs/>
                <w:snapToGrid w:val="0"/>
                <w:sz w:val="22"/>
                <w:szCs w:val="22"/>
                <w:lang w:val="x-none" w:eastAsia="x-none"/>
              </w:rPr>
              <w:t>40.0</w:t>
            </w:r>
          </w:p>
        </w:tc>
      </w:tr>
      <w:tr w:rsidR="00891447" w:rsidRPr="00C0567B" w:rsidTr="00891447">
        <w:trPr>
          <w:trHeight w:val="340"/>
        </w:trPr>
        <w:tc>
          <w:tcPr>
            <w:tcW w:w="568" w:type="dxa"/>
            <w:vMerge/>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hint="eastAsia"/>
                <w:b/>
                <w:snapToGrid w:val="0"/>
                <w:spacing w:val="-20"/>
                <w:sz w:val="24"/>
                <w:lang w:val="x-none"/>
              </w:rPr>
            </w:pP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hint="eastAsia"/>
                <w:b/>
                <w:snapToGrid w:val="0"/>
                <w:spacing w:val="-20"/>
                <w:sz w:val="24"/>
                <w:lang w:val="x-none"/>
              </w:rPr>
            </w:pPr>
            <w:r w:rsidRPr="00C0567B">
              <w:rPr>
                <w:rFonts w:hAnsi="標楷體" w:hint="eastAsia"/>
                <w:snapToGrid w:val="0"/>
                <w:spacing w:val="-20"/>
                <w:sz w:val="24"/>
                <w:lang w:val="x-none" w:eastAsia="x-none"/>
              </w:rPr>
              <w:t>國防部所屬醫院</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cs="Arial Unicode MS"/>
                <w:kern w:val="0"/>
                <w:sz w:val="22"/>
                <w:szCs w:val="22"/>
              </w:rPr>
            </w:pPr>
            <w:r w:rsidRPr="00C0567B">
              <w:rPr>
                <w:rFonts w:hAnsi="標楷體" w:cs="Arial Unicode MS" w:hint="eastAsia"/>
                <w:kern w:val="0"/>
                <w:sz w:val="22"/>
                <w:szCs w:val="22"/>
              </w:rPr>
              <w:t>1</w:t>
            </w:r>
            <w:r w:rsidRPr="00C0567B">
              <w:rPr>
                <w:rFonts w:hAnsi="標楷體" w:cs="Arial Unicode MS"/>
                <w:kern w:val="0"/>
                <w:sz w:val="22"/>
                <w:szCs w:val="22"/>
              </w:rPr>
              <w:t>.</w:t>
            </w:r>
            <w:r w:rsidRPr="00C0567B">
              <w:rPr>
                <w:rFonts w:hAnsi="標楷體" w:cs="Arial Unicode MS" w:hint="eastAsia"/>
                <w:kern w:val="0"/>
                <w:sz w:val="22"/>
                <w:szCs w:val="22"/>
              </w:rPr>
              <w:t>94-20</w:t>
            </w:r>
            <w:r w:rsidRPr="00C0567B">
              <w:rPr>
                <w:rFonts w:hAnsi="標楷體" w:cs="Arial Unicode MS"/>
                <w:kern w:val="0"/>
                <w:sz w:val="22"/>
                <w:szCs w:val="22"/>
              </w:rPr>
              <w:t>.5</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bCs/>
                <w:kern w:val="0"/>
                <w:sz w:val="22"/>
                <w:szCs w:val="22"/>
                <w:lang w:val="x-none"/>
              </w:rPr>
            </w:pPr>
            <w:r w:rsidRPr="00C0567B">
              <w:rPr>
                <w:rFonts w:hAnsi="標楷體"/>
                <w:bCs/>
                <w:kern w:val="0"/>
                <w:sz w:val="22"/>
                <w:szCs w:val="22"/>
                <w:lang w:val="x-none"/>
              </w:rPr>
              <w:t>7.9-</w:t>
            </w:r>
            <w:r w:rsidRPr="00C0567B">
              <w:rPr>
                <w:rFonts w:hAnsi="標楷體"/>
                <w:b/>
                <w:kern w:val="0"/>
                <w:sz w:val="22"/>
                <w:szCs w:val="22"/>
                <w:lang w:val="x-none"/>
              </w:rPr>
              <w:t>25.8</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bCs/>
                <w:kern w:val="0"/>
                <w:sz w:val="22"/>
                <w:szCs w:val="22"/>
                <w:lang w:val="x-none" w:eastAsia="x-none"/>
              </w:rPr>
            </w:pPr>
            <w:r w:rsidRPr="00C0567B">
              <w:rPr>
                <w:rFonts w:hAnsi="標楷體"/>
                <w:kern w:val="0"/>
                <w:sz w:val="22"/>
                <w:szCs w:val="22"/>
                <w:lang w:val="x-none" w:eastAsia="x-none"/>
              </w:rPr>
              <w:t>7.6</w:t>
            </w:r>
            <w:r w:rsidRPr="00C0567B">
              <w:rPr>
                <w:rFonts w:hAnsi="標楷體" w:hint="eastAsia"/>
                <w:kern w:val="0"/>
                <w:sz w:val="22"/>
                <w:szCs w:val="22"/>
                <w:lang w:val="x-none"/>
              </w:rPr>
              <w:t>-</w:t>
            </w:r>
            <w:r w:rsidRPr="00C0567B">
              <w:rPr>
                <w:rFonts w:hAnsi="標楷體"/>
                <w:b/>
                <w:bCs/>
                <w:kern w:val="0"/>
                <w:sz w:val="22"/>
                <w:szCs w:val="22"/>
                <w:lang w:val="x-none" w:eastAsia="x-none"/>
              </w:rPr>
              <w:t>27.3</w:t>
            </w:r>
          </w:p>
        </w:tc>
        <w:tc>
          <w:tcPr>
            <w:tcW w:w="1559" w:type="dxa"/>
            <w:shd w:val="clear" w:color="auto" w:fill="auto"/>
            <w:vAlign w:val="center"/>
          </w:tcPr>
          <w:p w:rsidR="00891447" w:rsidRPr="00C0567B" w:rsidRDefault="00891447" w:rsidP="00891447">
            <w:pPr>
              <w:widowControl/>
              <w:wordWrap w:val="0"/>
              <w:spacing w:line="280" w:lineRule="exact"/>
              <w:ind w:leftChars="0" w:left="0" w:firstLineChars="0" w:firstLine="0"/>
              <w:jc w:val="right"/>
              <w:rPr>
                <w:rFonts w:hAnsi="標楷體"/>
                <w:kern w:val="0"/>
                <w:sz w:val="22"/>
                <w:szCs w:val="22"/>
                <w:lang w:val="x-none" w:eastAsia="x-none"/>
              </w:rPr>
            </w:pPr>
            <w:r w:rsidRPr="00C0567B">
              <w:rPr>
                <w:rFonts w:hAnsi="標楷體"/>
                <w:kern w:val="0"/>
                <w:sz w:val="22"/>
                <w:szCs w:val="22"/>
                <w:lang w:val="x-none" w:eastAsia="x-none"/>
              </w:rPr>
              <w:t>2.0-</w:t>
            </w:r>
            <w:r w:rsidRPr="00C0567B">
              <w:rPr>
                <w:rFonts w:hAnsi="標楷體"/>
                <w:b/>
                <w:bCs/>
                <w:kern w:val="0"/>
                <w:sz w:val="22"/>
                <w:szCs w:val="22"/>
                <w:lang w:val="x-none" w:eastAsia="x-none"/>
              </w:rPr>
              <w:t>34.3</w:t>
            </w:r>
          </w:p>
        </w:tc>
      </w:tr>
      <w:tr w:rsidR="00891447" w:rsidRPr="00C0567B" w:rsidTr="00891447">
        <w:trPr>
          <w:trHeight w:val="340"/>
        </w:trPr>
        <w:tc>
          <w:tcPr>
            <w:tcW w:w="2269" w:type="dxa"/>
            <w:gridSpan w:val="2"/>
            <w:shd w:val="clear" w:color="auto" w:fill="auto"/>
            <w:vAlign w:val="center"/>
          </w:tcPr>
          <w:p w:rsidR="00891447" w:rsidRPr="00C0567B" w:rsidRDefault="00891447" w:rsidP="00891447">
            <w:pPr>
              <w:widowControl/>
              <w:spacing w:line="280" w:lineRule="exact"/>
              <w:ind w:leftChars="0" w:left="0" w:firstLineChars="0" w:firstLine="0"/>
              <w:jc w:val="left"/>
              <w:rPr>
                <w:rFonts w:hAnsi="標楷體"/>
                <w:snapToGrid w:val="0"/>
                <w:spacing w:val="-20"/>
                <w:sz w:val="24"/>
                <w:lang w:val="x-none" w:eastAsia="x-none"/>
              </w:rPr>
            </w:pPr>
            <w:r w:rsidRPr="00C0567B">
              <w:rPr>
                <w:rFonts w:hAnsi="標楷體" w:hint="eastAsia"/>
                <w:b/>
                <w:snapToGrid w:val="0"/>
                <w:spacing w:val="-20"/>
                <w:sz w:val="24"/>
                <w:lang w:val="x-none"/>
              </w:rPr>
              <w:t>地區醫院全國平均</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b/>
                <w:bCs/>
                <w:kern w:val="0"/>
                <w:sz w:val="22"/>
                <w:szCs w:val="22"/>
                <w:lang w:val="x-none" w:eastAsia="x-none"/>
              </w:rPr>
            </w:pPr>
            <w:r w:rsidRPr="00C0567B">
              <w:rPr>
                <w:rFonts w:hAnsi="標楷體" w:cs="Arial Unicode MS" w:hint="eastAsia"/>
                <w:b/>
                <w:bCs/>
                <w:kern w:val="0"/>
                <w:sz w:val="22"/>
                <w:szCs w:val="22"/>
                <w:shd w:val="pct15" w:color="auto" w:fill="FFFFFF"/>
              </w:rPr>
              <w:t>15.9</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snapToGrid w:val="0"/>
                <w:spacing w:val="-20"/>
                <w:sz w:val="22"/>
                <w:szCs w:val="22"/>
                <w:lang w:val="x-none"/>
              </w:rPr>
            </w:pPr>
            <w:r w:rsidRPr="00C0567B">
              <w:rPr>
                <w:rFonts w:hAnsi="標楷體" w:hint="eastAsia"/>
                <w:snapToGrid w:val="0"/>
                <w:spacing w:val="-20"/>
                <w:sz w:val="22"/>
                <w:szCs w:val="22"/>
                <w:lang w:val="x-none"/>
              </w:rPr>
              <w:t>-未公布</w:t>
            </w:r>
          </w:p>
        </w:tc>
        <w:tc>
          <w:tcPr>
            <w:tcW w:w="1701" w:type="dxa"/>
            <w:shd w:val="clear" w:color="auto" w:fill="auto"/>
            <w:vAlign w:val="center"/>
          </w:tcPr>
          <w:p w:rsidR="00891447" w:rsidRPr="00C0567B" w:rsidRDefault="00891447" w:rsidP="00891447">
            <w:pPr>
              <w:widowControl/>
              <w:spacing w:line="280" w:lineRule="exact"/>
              <w:ind w:leftChars="0" w:left="0" w:firstLineChars="0" w:firstLine="0"/>
              <w:jc w:val="right"/>
              <w:rPr>
                <w:rFonts w:hAnsi="標楷體" w:hint="eastAsia"/>
                <w:b/>
                <w:bCs/>
                <w:kern w:val="0"/>
                <w:sz w:val="22"/>
                <w:szCs w:val="22"/>
                <w:lang w:val="x-none"/>
              </w:rPr>
            </w:pPr>
            <w:r w:rsidRPr="00C0567B">
              <w:rPr>
                <w:rFonts w:hAnsi="標楷體" w:hint="eastAsia"/>
                <w:b/>
                <w:bCs/>
                <w:spacing w:val="-20"/>
                <w:kern w:val="0"/>
                <w:sz w:val="22"/>
                <w:szCs w:val="22"/>
                <w:shd w:val="pct15" w:color="auto" w:fill="FFFFFF"/>
                <w:lang w:val="x-none"/>
              </w:rPr>
              <w:t>11.07</w:t>
            </w:r>
          </w:p>
        </w:tc>
        <w:tc>
          <w:tcPr>
            <w:tcW w:w="1559" w:type="dxa"/>
            <w:shd w:val="clear" w:color="auto" w:fill="auto"/>
            <w:vAlign w:val="center"/>
          </w:tcPr>
          <w:p w:rsidR="00891447" w:rsidRPr="00C0567B" w:rsidRDefault="00891447" w:rsidP="00891447">
            <w:pPr>
              <w:widowControl/>
              <w:spacing w:line="280" w:lineRule="exact"/>
              <w:ind w:leftChars="0" w:left="0" w:firstLineChars="0" w:firstLine="0"/>
              <w:jc w:val="center"/>
              <w:rPr>
                <w:rFonts w:hAnsi="標楷體" w:hint="eastAsia"/>
                <w:spacing w:val="-20"/>
                <w:kern w:val="0"/>
                <w:sz w:val="22"/>
                <w:szCs w:val="22"/>
                <w:lang w:val="x-none"/>
              </w:rPr>
            </w:pPr>
            <w:r w:rsidRPr="00C0567B">
              <w:rPr>
                <w:rFonts w:hAnsi="標楷體" w:hint="eastAsia"/>
                <w:snapToGrid w:val="0"/>
                <w:spacing w:val="-20"/>
                <w:sz w:val="22"/>
                <w:szCs w:val="22"/>
                <w:lang w:val="x-none"/>
              </w:rPr>
              <w:t>-未公布</w:t>
            </w:r>
          </w:p>
        </w:tc>
      </w:tr>
    </w:tbl>
    <w:p w:rsidR="00891447" w:rsidRPr="00C0567B" w:rsidRDefault="00891447" w:rsidP="00891447">
      <w:pPr>
        <w:widowControl/>
        <w:spacing w:line="280" w:lineRule="exact"/>
        <w:ind w:leftChars="-100" w:left="1176" w:hangingChars="600" w:hanging="1459"/>
        <w:jc w:val="left"/>
        <w:rPr>
          <w:rFonts w:hAnsi="標楷體" w:cs="標楷體"/>
          <w:kern w:val="0"/>
          <w:sz w:val="24"/>
          <w:szCs w:val="24"/>
        </w:rPr>
      </w:pPr>
      <w:r w:rsidRPr="00C0567B">
        <w:rPr>
          <w:rFonts w:hAnsi="標楷體" w:cs="標楷體" w:hint="eastAsia"/>
          <w:kern w:val="0"/>
          <w:sz w:val="24"/>
          <w:szCs w:val="24"/>
        </w:rPr>
        <w:t>說    明：1.離職率之計算包含公職護理人員與非公職護理人員。</w:t>
      </w:r>
      <w:r w:rsidRPr="00C0567B">
        <w:rPr>
          <w:rFonts w:hAnsi="標楷體" w:cs="標楷體"/>
          <w:kern w:val="0"/>
          <w:sz w:val="24"/>
          <w:szCs w:val="24"/>
        </w:rPr>
        <w:t xml:space="preserve"> </w:t>
      </w:r>
    </w:p>
    <w:p w:rsidR="00891447" w:rsidRPr="00C0567B" w:rsidRDefault="00891447" w:rsidP="00891447">
      <w:pPr>
        <w:widowControl/>
        <w:spacing w:line="280" w:lineRule="exact"/>
        <w:ind w:leftChars="330" w:left="935" w:firstLineChars="0" w:firstLine="0"/>
        <w:jc w:val="left"/>
        <w:rPr>
          <w:rFonts w:hAnsi="標楷體" w:cs="標楷體"/>
          <w:kern w:val="0"/>
          <w:sz w:val="24"/>
          <w:szCs w:val="24"/>
        </w:rPr>
      </w:pPr>
      <w:r w:rsidRPr="00C0567B">
        <w:rPr>
          <w:rFonts w:hAnsi="標楷體" w:cs="標楷體" w:hint="eastAsia"/>
          <w:kern w:val="0"/>
          <w:sz w:val="24"/>
          <w:szCs w:val="24"/>
        </w:rPr>
        <w:t>2</w:t>
      </w:r>
      <w:r w:rsidRPr="00C0567B">
        <w:rPr>
          <w:rFonts w:hAnsi="標楷體" w:cs="標楷體"/>
          <w:kern w:val="0"/>
          <w:sz w:val="24"/>
          <w:szCs w:val="24"/>
        </w:rPr>
        <w:t>.</w:t>
      </w:r>
      <w:r w:rsidRPr="00C0567B">
        <w:rPr>
          <w:rFonts w:hAnsi="標楷體" w:cs="標楷體" w:hint="eastAsia"/>
          <w:kern w:val="0"/>
          <w:sz w:val="24"/>
          <w:szCs w:val="24"/>
        </w:rPr>
        <w:t>空缺率之計算為公職護理人員。</w:t>
      </w:r>
    </w:p>
    <w:p w:rsidR="00891447" w:rsidRPr="00C0567B" w:rsidRDefault="00891447" w:rsidP="00891447">
      <w:pPr>
        <w:widowControl/>
        <w:spacing w:line="280" w:lineRule="exact"/>
        <w:ind w:leftChars="330" w:left="935" w:firstLineChars="0" w:firstLine="0"/>
        <w:jc w:val="left"/>
        <w:rPr>
          <w:rFonts w:hAnsi="標楷體" w:cs="標楷體"/>
          <w:kern w:val="0"/>
          <w:sz w:val="24"/>
          <w:szCs w:val="24"/>
        </w:rPr>
      </w:pPr>
      <w:r w:rsidRPr="00C0567B">
        <w:rPr>
          <w:rFonts w:hAnsi="標楷體" w:cs="標楷體"/>
          <w:kern w:val="0"/>
          <w:sz w:val="24"/>
          <w:szCs w:val="24"/>
        </w:rPr>
        <w:t>3</w:t>
      </w:r>
      <w:r w:rsidRPr="00C0567B">
        <w:rPr>
          <w:rFonts w:hAnsi="標楷體" w:cs="標楷體" w:hint="eastAsia"/>
          <w:kern w:val="0"/>
          <w:sz w:val="24"/>
          <w:szCs w:val="24"/>
        </w:rPr>
        <w:t>.空缺率=</w:t>
      </w:r>
      <w:r w:rsidRPr="00C0567B">
        <w:rPr>
          <w:rFonts w:hAnsi="標楷體" w:cs="標楷體"/>
          <w:kern w:val="0"/>
          <w:sz w:val="24"/>
          <w:szCs w:val="24"/>
        </w:rPr>
        <w:t>[(</w:t>
      </w:r>
      <w:r w:rsidRPr="00C0567B">
        <w:rPr>
          <w:rFonts w:hAnsi="標楷體" w:cs="標楷體" w:hint="eastAsia"/>
          <w:kern w:val="0"/>
          <w:sz w:val="24"/>
          <w:szCs w:val="24"/>
        </w:rPr>
        <w:t>預算員額-年底實際人數)/預算員額</w:t>
      </w:r>
      <w:r w:rsidRPr="00C0567B">
        <w:rPr>
          <w:rFonts w:hAnsi="標楷體" w:cs="標楷體"/>
          <w:kern w:val="0"/>
          <w:sz w:val="24"/>
          <w:szCs w:val="24"/>
        </w:rPr>
        <w:t>]×100%</w:t>
      </w:r>
    </w:p>
    <w:p w:rsidR="00891447" w:rsidRPr="00C0567B" w:rsidRDefault="00891447" w:rsidP="00891447">
      <w:pPr>
        <w:widowControl/>
        <w:spacing w:line="280" w:lineRule="exact"/>
        <w:ind w:leftChars="-100" w:left="1176" w:hangingChars="600" w:hanging="1459"/>
        <w:jc w:val="left"/>
        <w:rPr>
          <w:rFonts w:hAnsi="標楷體" w:cs="標楷體"/>
          <w:kern w:val="0"/>
          <w:sz w:val="24"/>
          <w:szCs w:val="24"/>
        </w:rPr>
      </w:pPr>
      <w:r w:rsidRPr="00C0567B">
        <w:rPr>
          <w:rFonts w:hAnsi="標楷體" w:cs="標楷體" w:hint="eastAsia"/>
          <w:kern w:val="0"/>
          <w:sz w:val="24"/>
          <w:szCs w:val="24"/>
        </w:rPr>
        <w:t>資料來源：整理自教育部、退輔會、衛福部及國防部提供資料。</w:t>
      </w:r>
    </w:p>
    <w:bookmarkEnd w:id="1"/>
    <w:p w:rsidR="00891447" w:rsidRPr="005A0BA9" w:rsidRDefault="00891447" w:rsidP="00891447">
      <w:pPr>
        <w:pStyle w:val="a5"/>
        <w:ind w:left="849" w:hanging="283"/>
        <w:rPr>
          <w:b/>
        </w:rPr>
      </w:pPr>
      <w:r w:rsidRPr="00C0567B">
        <w:rPr>
          <w:rFonts w:hAnsi="標楷體" w:hint="eastAsia"/>
          <w:b/>
        </w:rPr>
        <w:t xml:space="preserve"> </w:t>
      </w:r>
      <w:r w:rsidR="001E2576" w:rsidRPr="00C0567B">
        <w:rPr>
          <w:rFonts w:hAnsi="標楷體" w:hint="eastAsia"/>
          <w:b/>
        </w:rPr>
        <w:t>(三)</w:t>
      </w:r>
      <w:r w:rsidRPr="005A0BA9">
        <w:rPr>
          <w:rFonts w:hint="eastAsia"/>
          <w:b/>
        </w:rPr>
        <w:t>三班護病比標準實施迄</w:t>
      </w:r>
      <w:r w:rsidR="00E35E6E">
        <w:rPr>
          <w:rFonts w:hint="eastAsia"/>
          <w:b/>
        </w:rPr>
        <w:t>1</w:t>
      </w:r>
      <w:r w:rsidR="00E35E6E">
        <w:rPr>
          <w:b/>
        </w:rPr>
        <w:t>13</w:t>
      </w:r>
      <w:r w:rsidR="00E35E6E">
        <w:rPr>
          <w:rFonts w:hint="eastAsia"/>
          <w:b/>
        </w:rPr>
        <w:t>年1</w:t>
      </w:r>
      <w:r w:rsidR="00E35E6E">
        <w:rPr>
          <w:b/>
        </w:rPr>
        <w:t>2</w:t>
      </w:r>
      <w:r w:rsidR="00E35E6E">
        <w:rPr>
          <w:rFonts w:hint="eastAsia"/>
          <w:b/>
        </w:rPr>
        <w:t>月</w:t>
      </w:r>
      <w:r w:rsidRPr="005A0BA9">
        <w:rPr>
          <w:rFonts w:hint="eastAsia"/>
          <w:b/>
        </w:rPr>
        <w:t>，中央轄管各公立醫院</w:t>
      </w:r>
      <w:r w:rsidR="00E35E6E">
        <w:rPr>
          <w:rFonts w:hAnsi="標楷體" w:hint="eastAsia"/>
          <w:b/>
        </w:rPr>
        <w:t>、</w:t>
      </w:r>
      <w:r w:rsidRPr="005A0BA9">
        <w:rPr>
          <w:rFonts w:hint="eastAsia"/>
          <w:b/>
        </w:rPr>
        <w:t>各醫學中心大夜班均未符合標準，區域醫院及地區醫院小</w:t>
      </w:r>
      <w:r w:rsidRPr="005A0BA9">
        <w:rPr>
          <w:rFonts w:hint="eastAsia"/>
          <w:b/>
        </w:rPr>
        <w:lastRenderedPageBreak/>
        <w:t>夜班與大夜班亦多未達標準，宜待積極謀求改善</w:t>
      </w:r>
    </w:p>
    <w:p w:rsidR="00891447" w:rsidRPr="00C0567B" w:rsidRDefault="00891447" w:rsidP="00891447">
      <w:pPr>
        <w:pStyle w:val="21"/>
        <w:ind w:left="850" w:firstLine="566"/>
        <w:rPr>
          <w:rFonts w:hAnsi="標楷體"/>
        </w:rPr>
      </w:pPr>
      <w:r w:rsidRPr="00C0567B">
        <w:rPr>
          <w:rFonts w:hAnsi="標楷體" w:hint="eastAsia"/>
        </w:rPr>
        <w:t>為落實賴總統健康臺灣政策</w:t>
      </w:r>
      <w:r w:rsidRPr="00C0567B">
        <w:rPr>
          <w:rStyle w:val="af8"/>
          <w:rFonts w:hAnsi="標楷體"/>
        </w:rPr>
        <w:footnoteReference w:id="4"/>
      </w:r>
      <w:r w:rsidRPr="00C0567B">
        <w:rPr>
          <w:rFonts w:hAnsi="標楷體" w:hint="eastAsia"/>
        </w:rPr>
        <w:t>，衛福部於113年1月26日公告各層級醫院三班護病比標準</w:t>
      </w:r>
      <w:r w:rsidRPr="00C0567B">
        <w:rPr>
          <w:rStyle w:val="af8"/>
          <w:rFonts w:hAnsi="標楷體"/>
        </w:rPr>
        <w:footnoteReference w:id="5"/>
      </w:r>
      <w:r w:rsidRPr="00C0567B">
        <w:rPr>
          <w:rFonts w:hAnsi="標楷體" w:hint="eastAsia"/>
        </w:rPr>
        <w:t>(詳表</w:t>
      </w:r>
      <w:r w:rsidR="005A0BA9">
        <w:rPr>
          <w:rFonts w:hAnsi="標楷體"/>
        </w:rPr>
        <w:t>3-2-4</w:t>
      </w:r>
      <w:r w:rsidRPr="00C0567B">
        <w:rPr>
          <w:rFonts w:hAnsi="標楷體" w:hint="eastAsia"/>
        </w:rPr>
        <w:t>)，並自113年3月1日起實施，採獎</w:t>
      </w:r>
      <w:r w:rsidRPr="00C0567B">
        <w:rPr>
          <w:rFonts w:hAnsi="標楷體" w:cs="華康楷書體W5" w:hint="eastAsia"/>
        </w:rPr>
        <w:t>勵先行、逐步推動及引領標竿原則，同步啟動三班輪值夜班護理人員直接獎勵並規劃醫院達標獎勵</w:t>
      </w:r>
      <w:r w:rsidRPr="00C0567B">
        <w:rPr>
          <w:rFonts w:hAnsi="標楷體" w:hint="eastAsia"/>
        </w:rPr>
        <w:t>。</w:t>
      </w:r>
    </w:p>
    <w:p w:rsidR="00647C08" w:rsidRPr="00C0567B" w:rsidRDefault="00647C08" w:rsidP="005A0BA9">
      <w:pPr>
        <w:widowControl/>
        <w:ind w:leftChars="250" w:left="708" w:firstLineChars="0" w:firstLine="0"/>
        <w:rPr>
          <w:rFonts w:hAnsi="標楷體" w:cs="Calibri"/>
          <w:b/>
          <w:snapToGrid w:val="0"/>
          <w:lang w:val="x-none"/>
        </w:rPr>
      </w:pPr>
      <w:r w:rsidRPr="00C0567B">
        <w:rPr>
          <w:rFonts w:hAnsi="標楷體" w:cs="Calibri" w:hint="eastAsia"/>
          <w:b/>
          <w:snapToGrid w:val="0"/>
          <w:lang w:val="x-none"/>
        </w:rPr>
        <w:t>表</w:t>
      </w:r>
      <w:r w:rsidRPr="00C0567B">
        <w:rPr>
          <w:rFonts w:hAnsi="標楷體" w:cs="Calibri"/>
          <w:b/>
          <w:snapToGrid w:val="0"/>
          <w:lang w:val="x-none"/>
        </w:rPr>
        <w:t xml:space="preserve">3-2-4 </w:t>
      </w:r>
      <w:r w:rsidRPr="00C0567B">
        <w:rPr>
          <w:rFonts w:hAnsi="標楷體" w:cs="Calibri" w:hint="eastAsia"/>
          <w:b/>
          <w:snapToGrid w:val="0"/>
          <w:lang w:val="x-none"/>
        </w:rPr>
        <w:t xml:space="preserve"> 衛福部113年1月26日公告三班護病比標準</w:t>
      </w:r>
      <w:r w:rsidR="00E35E6E">
        <w:rPr>
          <w:rFonts w:hAnsi="標楷體" w:cs="Calibri" w:hint="eastAsia"/>
          <w:b/>
          <w:snapToGrid w:val="0"/>
          <w:lang w:val="x-none"/>
        </w:rPr>
        <w:t>表</w:t>
      </w:r>
    </w:p>
    <w:tbl>
      <w:tblPr>
        <w:tblW w:w="7622" w:type="dxa"/>
        <w:tblInd w:w="770"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1385"/>
        <w:gridCol w:w="2079"/>
        <w:gridCol w:w="2079"/>
        <w:gridCol w:w="2079"/>
      </w:tblGrid>
      <w:tr w:rsidR="00647C08" w:rsidRPr="00C0567B" w:rsidTr="0017173A">
        <w:trPr>
          <w:trHeight w:val="379"/>
          <w:tblHeader/>
        </w:trPr>
        <w:tc>
          <w:tcPr>
            <w:tcW w:w="1385" w:type="dxa"/>
            <w:shd w:val="clear" w:color="auto" w:fill="auto"/>
            <w:noWrap/>
            <w:vAlign w:val="center"/>
          </w:tcPr>
          <w:p w:rsidR="00647C08" w:rsidRPr="006E5B45" w:rsidRDefault="00647C08" w:rsidP="006E5B45">
            <w:pPr>
              <w:pStyle w:val="142"/>
              <w:jc w:val="center"/>
              <w:rPr>
                <w:b/>
                <w:snapToGrid w:val="0"/>
              </w:rPr>
            </w:pPr>
            <w:r w:rsidRPr="006E5B45">
              <w:rPr>
                <w:rFonts w:hint="eastAsia"/>
                <w:b/>
                <w:snapToGrid w:val="0"/>
              </w:rPr>
              <w:t>醫院層級別</w:t>
            </w:r>
          </w:p>
        </w:tc>
        <w:tc>
          <w:tcPr>
            <w:tcW w:w="2079" w:type="dxa"/>
            <w:shd w:val="clear" w:color="auto" w:fill="auto"/>
            <w:noWrap/>
            <w:vAlign w:val="center"/>
          </w:tcPr>
          <w:p w:rsidR="00647C08" w:rsidRPr="006E5B45" w:rsidRDefault="00647C08" w:rsidP="006E5B45">
            <w:pPr>
              <w:pStyle w:val="142"/>
              <w:jc w:val="center"/>
              <w:rPr>
                <w:b/>
                <w:snapToGrid w:val="0"/>
              </w:rPr>
            </w:pPr>
            <w:r w:rsidRPr="006E5B45">
              <w:rPr>
                <w:rFonts w:hint="eastAsia"/>
                <w:b/>
                <w:snapToGrid w:val="0"/>
              </w:rPr>
              <w:t>白班</w:t>
            </w:r>
          </w:p>
        </w:tc>
        <w:tc>
          <w:tcPr>
            <w:tcW w:w="2079" w:type="dxa"/>
            <w:shd w:val="clear" w:color="auto" w:fill="auto"/>
            <w:vAlign w:val="center"/>
          </w:tcPr>
          <w:p w:rsidR="00647C08" w:rsidRPr="006E5B45" w:rsidRDefault="00647C08" w:rsidP="006E5B45">
            <w:pPr>
              <w:pStyle w:val="142"/>
              <w:jc w:val="center"/>
              <w:rPr>
                <w:b/>
                <w:snapToGrid w:val="0"/>
              </w:rPr>
            </w:pPr>
            <w:r w:rsidRPr="006E5B45">
              <w:rPr>
                <w:rFonts w:hint="eastAsia"/>
                <w:b/>
                <w:snapToGrid w:val="0"/>
              </w:rPr>
              <w:t>小夜班</w:t>
            </w:r>
          </w:p>
        </w:tc>
        <w:tc>
          <w:tcPr>
            <w:tcW w:w="2079" w:type="dxa"/>
            <w:shd w:val="clear" w:color="auto" w:fill="auto"/>
            <w:vAlign w:val="center"/>
          </w:tcPr>
          <w:p w:rsidR="00647C08" w:rsidRPr="006E5B45" w:rsidRDefault="00647C08" w:rsidP="006E5B45">
            <w:pPr>
              <w:pStyle w:val="142"/>
              <w:jc w:val="center"/>
              <w:rPr>
                <w:b/>
                <w:snapToGrid w:val="0"/>
              </w:rPr>
            </w:pPr>
            <w:r w:rsidRPr="006E5B45">
              <w:rPr>
                <w:rFonts w:hint="eastAsia"/>
                <w:b/>
                <w:snapToGrid w:val="0"/>
              </w:rPr>
              <w:t>大夜班</w:t>
            </w:r>
          </w:p>
        </w:tc>
      </w:tr>
      <w:tr w:rsidR="00647C08" w:rsidRPr="00C0567B" w:rsidTr="0017173A">
        <w:trPr>
          <w:trHeight w:val="340"/>
        </w:trPr>
        <w:tc>
          <w:tcPr>
            <w:tcW w:w="1385" w:type="dxa"/>
            <w:shd w:val="clear" w:color="auto" w:fill="auto"/>
            <w:vAlign w:val="center"/>
          </w:tcPr>
          <w:p w:rsidR="00647C08" w:rsidRPr="00C0567B" w:rsidRDefault="00647C08" w:rsidP="006E5B45">
            <w:pPr>
              <w:pStyle w:val="142"/>
              <w:jc w:val="center"/>
              <w:rPr>
                <w:snapToGrid w:val="0"/>
              </w:rPr>
            </w:pPr>
            <w:r w:rsidRPr="00C0567B">
              <w:rPr>
                <w:rFonts w:hint="eastAsia"/>
                <w:snapToGrid w:val="0"/>
              </w:rPr>
              <w:t>醫學中心</w:t>
            </w:r>
          </w:p>
        </w:tc>
        <w:tc>
          <w:tcPr>
            <w:tcW w:w="2079" w:type="dxa"/>
            <w:shd w:val="clear" w:color="auto" w:fill="auto"/>
            <w:vAlign w:val="center"/>
          </w:tcPr>
          <w:p w:rsidR="00647C08" w:rsidRPr="00C0567B" w:rsidRDefault="00647C08" w:rsidP="006E5B45">
            <w:pPr>
              <w:pStyle w:val="142"/>
              <w:jc w:val="right"/>
              <w:rPr>
                <w:snapToGrid w:val="0"/>
              </w:rPr>
            </w:pPr>
            <w:r w:rsidRPr="00C0567B">
              <w:rPr>
                <w:rFonts w:hint="eastAsia"/>
                <w:snapToGrid w:val="0"/>
              </w:rPr>
              <w:t>1:6</w:t>
            </w:r>
          </w:p>
        </w:tc>
        <w:tc>
          <w:tcPr>
            <w:tcW w:w="2079" w:type="dxa"/>
            <w:shd w:val="clear" w:color="auto" w:fill="auto"/>
            <w:vAlign w:val="center"/>
          </w:tcPr>
          <w:p w:rsidR="00647C08" w:rsidRPr="00C0567B" w:rsidRDefault="00647C08" w:rsidP="006E5B45">
            <w:pPr>
              <w:pStyle w:val="142"/>
              <w:jc w:val="right"/>
              <w:rPr>
                <w:snapToGrid w:val="0"/>
              </w:rPr>
            </w:pPr>
            <w:r w:rsidRPr="00C0567B">
              <w:rPr>
                <w:rFonts w:hint="eastAsia"/>
                <w:snapToGrid w:val="0"/>
              </w:rPr>
              <w:t>1:9</w:t>
            </w:r>
          </w:p>
        </w:tc>
        <w:tc>
          <w:tcPr>
            <w:tcW w:w="2079" w:type="dxa"/>
            <w:shd w:val="clear" w:color="auto" w:fill="auto"/>
            <w:vAlign w:val="center"/>
          </w:tcPr>
          <w:p w:rsidR="00647C08" w:rsidRPr="00C0567B" w:rsidRDefault="00647C08" w:rsidP="006E5B45">
            <w:pPr>
              <w:pStyle w:val="142"/>
              <w:jc w:val="right"/>
              <w:rPr>
                <w:snapToGrid w:val="0"/>
              </w:rPr>
            </w:pPr>
            <w:r w:rsidRPr="00C0567B">
              <w:rPr>
                <w:rFonts w:hint="eastAsia"/>
                <w:snapToGrid w:val="0"/>
              </w:rPr>
              <w:t>1:11</w:t>
            </w:r>
          </w:p>
        </w:tc>
      </w:tr>
      <w:tr w:rsidR="00647C08" w:rsidRPr="00C0567B" w:rsidTr="0017173A">
        <w:trPr>
          <w:trHeight w:val="340"/>
        </w:trPr>
        <w:tc>
          <w:tcPr>
            <w:tcW w:w="1385" w:type="dxa"/>
            <w:shd w:val="clear" w:color="auto" w:fill="auto"/>
            <w:vAlign w:val="center"/>
          </w:tcPr>
          <w:p w:rsidR="00647C08" w:rsidRPr="00C0567B" w:rsidRDefault="00647C08" w:rsidP="006E5B45">
            <w:pPr>
              <w:pStyle w:val="142"/>
              <w:jc w:val="center"/>
              <w:rPr>
                <w:snapToGrid w:val="0"/>
              </w:rPr>
            </w:pPr>
            <w:r w:rsidRPr="00C0567B">
              <w:rPr>
                <w:rFonts w:hint="eastAsia"/>
                <w:snapToGrid w:val="0"/>
              </w:rPr>
              <w:lastRenderedPageBreak/>
              <w:t>區域醫院</w:t>
            </w:r>
          </w:p>
        </w:tc>
        <w:tc>
          <w:tcPr>
            <w:tcW w:w="2079" w:type="dxa"/>
            <w:shd w:val="clear" w:color="auto" w:fill="auto"/>
            <w:vAlign w:val="center"/>
          </w:tcPr>
          <w:p w:rsidR="00647C08" w:rsidRPr="00C0567B" w:rsidRDefault="00647C08" w:rsidP="006E5B45">
            <w:pPr>
              <w:pStyle w:val="142"/>
              <w:jc w:val="right"/>
              <w:rPr>
                <w:snapToGrid w:val="0"/>
              </w:rPr>
            </w:pPr>
            <w:r w:rsidRPr="00C0567B">
              <w:rPr>
                <w:rFonts w:hint="eastAsia"/>
                <w:snapToGrid w:val="0"/>
              </w:rPr>
              <w:t>1:7</w:t>
            </w:r>
          </w:p>
        </w:tc>
        <w:tc>
          <w:tcPr>
            <w:tcW w:w="2079" w:type="dxa"/>
            <w:shd w:val="clear" w:color="auto" w:fill="auto"/>
            <w:vAlign w:val="center"/>
          </w:tcPr>
          <w:p w:rsidR="00647C08" w:rsidRPr="00C0567B" w:rsidRDefault="00647C08" w:rsidP="006E5B45">
            <w:pPr>
              <w:pStyle w:val="142"/>
              <w:jc w:val="right"/>
              <w:rPr>
                <w:snapToGrid w:val="0"/>
              </w:rPr>
            </w:pPr>
            <w:r w:rsidRPr="00C0567B">
              <w:rPr>
                <w:rFonts w:hint="eastAsia"/>
                <w:snapToGrid w:val="0"/>
              </w:rPr>
              <w:t>1:11</w:t>
            </w:r>
          </w:p>
        </w:tc>
        <w:tc>
          <w:tcPr>
            <w:tcW w:w="2079" w:type="dxa"/>
            <w:shd w:val="clear" w:color="auto" w:fill="auto"/>
            <w:vAlign w:val="center"/>
          </w:tcPr>
          <w:p w:rsidR="00647C08" w:rsidRPr="00C0567B" w:rsidRDefault="00647C08" w:rsidP="006E5B45">
            <w:pPr>
              <w:pStyle w:val="142"/>
              <w:jc w:val="right"/>
              <w:rPr>
                <w:snapToGrid w:val="0"/>
              </w:rPr>
            </w:pPr>
            <w:r w:rsidRPr="00C0567B">
              <w:rPr>
                <w:rFonts w:hint="eastAsia"/>
                <w:snapToGrid w:val="0"/>
              </w:rPr>
              <w:t>1:13</w:t>
            </w:r>
          </w:p>
        </w:tc>
      </w:tr>
      <w:tr w:rsidR="00647C08" w:rsidRPr="00C0567B" w:rsidTr="0017173A">
        <w:trPr>
          <w:trHeight w:val="340"/>
        </w:trPr>
        <w:tc>
          <w:tcPr>
            <w:tcW w:w="1385" w:type="dxa"/>
            <w:shd w:val="clear" w:color="auto" w:fill="auto"/>
            <w:vAlign w:val="center"/>
          </w:tcPr>
          <w:p w:rsidR="00647C08" w:rsidRPr="00C0567B" w:rsidRDefault="00647C08" w:rsidP="006E5B45">
            <w:pPr>
              <w:pStyle w:val="142"/>
              <w:jc w:val="center"/>
              <w:rPr>
                <w:snapToGrid w:val="0"/>
              </w:rPr>
            </w:pPr>
            <w:r w:rsidRPr="00C0567B">
              <w:rPr>
                <w:rFonts w:hint="eastAsia"/>
                <w:snapToGrid w:val="0"/>
              </w:rPr>
              <w:t>地區醫院</w:t>
            </w:r>
          </w:p>
        </w:tc>
        <w:tc>
          <w:tcPr>
            <w:tcW w:w="2079" w:type="dxa"/>
            <w:shd w:val="clear" w:color="auto" w:fill="auto"/>
            <w:vAlign w:val="center"/>
          </w:tcPr>
          <w:p w:rsidR="00647C08" w:rsidRPr="00C0567B" w:rsidRDefault="00647C08" w:rsidP="006E5B45">
            <w:pPr>
              <w:pStyle w:val="142"/>
              <w:jc w:val="right"/>
              <w:rPr>
                <w:snapToGrid w:val="0"/>
              </w:rPr>
            </w:pPr>
            <w:r w:rsidRPr="00C0567B">
              <w:rPr>
                <w:rFonts w:hint="eastAsia"/>
                <w:snapToGrid w:val="0"/>
              </w:rPr>
              <w:t>1:10</w:t>
            </w:r>
          </w:p>
        </w:tc>
        <w:tc>
          <w:tcPr>
            <w:tcW w:w="2079" w:type="dxa"/>
            <w:shd w:val="clear" w:color="auto" w:fill="auto"/>
            <w:vAlign w:val="center"/>
          </w:tcPr>
          <w:p w:rsidR="00647C08" w:rsidRPr="00C0567B" w:rsidRDefault="00647C08" w:rsidP="006E5B45">
            <w:pPr>
              <w:pStyle w:val="142"/>
              <w:jc w:val="right"/>
              <w:rPr>
                <w:snapToGrid w:val="0"/>
              </w:rPr>
            </w:pPr>
            <w:r w:rsidRPr="00C0567B">
              <w:rPr>
                <w:rFonts w:hint="eastAsia"/>
                <w:snapToGrid w:val="0"/>
              </w:rPr>
              <w:t>1:13</w:t>
            </w:r>
          </w:p>
        </w:tc>
        <w:tc>
          <w:tcPr>
            <w:tcW w:w="2079" w:type="dxa"/>
            <w:shd w:val="clear" w:color="auto" w:fill="auto"/>
            <w:vAlign w:val="center"/>
          </w:tcPr>
          <w:p w:rsidR="00647C08" w:rsidRPr="00C0567B" w:rsidRDefault="00647C08" w:rsidP="006E5B45">
            <w:pPr>
              <w:pStyle w:val="142"/>
              <w:jc w:val="right"/>
              <w:rPr>
                <w:snapToGrid w:val="0"/>
              </w:rPr>
            </w:pPr>
            <w:r w:rsidRPr="00C0567B">
              <w:rPr>
                <w:rFonts w:hint="eastAsia"/>
                <w:snapToGrid w:val="0"/>
              </w:rPr>
              <w:t>1:15</w:t>
            </w:r>
          </w:p>
        </w:tc>
      </w:tr>
    </w:tbl>
    <w:p w:rsidR="00647C08" w:rsidRPr="00C0567B" w:rsidRDefault="00647C08" w:rsidP="00647C08">
      <w:pPr>
        <w:spacing w:line="280" w:lineRule="exact"/>
        <w:ind w:leftChars="251" w:left="1947" w:hangingChars="508" w:hanging="1236"/>
        <w:jc w:val="left"/>
        <w:rPr>
          <w:rFonts w:hAnsi="標楷體"/>
          <w:snapToGrid w:val="0"/>
        </w:rPr>
      </w:pPr>
      <w:r w:rsidRPr="00C0567B">
        <w:rPr>
          <w:rFonts w:hAnsi="標楷體" w:cs="標楷體" w:hint="eastAsia"/>
          <w:sz w:val="24"/>
          <w:szCs w:val="24"/>
        </w:rPr>
        <w:t>資料來源：衛福部11</w:t>
      </w:r>
      <w:r w:rsidRPr="00C0567B">
        <w:rPr>
          <w:rFonts w:hAnsi="標楷體" w:cs="標楷體"/>
          <w:sz w:val="24"/>
          <w:szCs w:val="24"/>
        </w:rPr>
        <w:t>3</w:t>
      </w:r>
      <w:r w:rsidRPr="00C0567B">
        <w:rPr>
          <w:rFonts w:hAnsi="標楷體" w:cs="標楷體" w:hint="eastAsia"/>
          <w:sz w:val="24"/>
          <w:szCs w:val="24"/>
        </w:rPr>
        <w:t>年1月2</w:t>
      </w:r>
      <w:r w:rsidRPr="00C0567B">
        <w:rPr>
          <w:rFonts w:hAnsi="標楷體" w:cs="標楷體"/>
          <w:sz w:val="24"/>
          <w:szCs w:val="24"/>
        </w:rPr>
        <w:t>6</w:t>
      </w:r>
      <w:r w:rsidRPr="00C0567B">
        <w:rPr>
          <w:rFonts w:hAnsi="標楷體" w:cs="標楷體" w:hint="eastAsia"/>
          <w:sz w:val="24"/>
          <w:szCs w:val="24"/>
        </w:rPr>
        <w:t>日新聞稿。</w:t>
      </w:r>
    </w:p>
    <w:p w:rsidR="00647C08" w:rsidRPr="00C0567B" w:rsidRDefault="00E35E6E" w:rsidP="00647C08">
      <w:pPr>
        <w:pStyle w:val="21"/>
        <w:ind w:left="850" w:firstLine="566"/>
        <w:rPr>
          <w:rFonts w:hAnsi="標楷體"/>
        </w:rPr>
      </w:pPr>
      <w:r>
        <w:rPr>
          <w:rFonts w:hAnsi="標楷體" w:hint="eastAsia"/>
        </w:rPr>
        <w:t>觀</w:t>
      </w:r>
      <w:r w:rsidR="00647C08" w:rsidRPr="00C0567B">
        <w:rPr>
          <w:rFonts w:hAnsi="標楷體" w:hint="eastAsia"/>
        </w:rPr>
        <w:t>中央各層級公立醫院三班護病比標準執行</w:t>
      </w:r>
      <w:r>
        <w:rPr>
          <w:rFonts w:hAnsi="標楷體" w:hint="eastAsia"/>
        </w:rPr>
        <w:t>至11</w:t>
      </w:r>
      <w:r>
        <w:rPr>
          <w:rFonts w:hAnsi="標楷體"/>
        </w:rPr>
        <w:t>3</w:t>
      </w:r>
      <w:r>
        <w:rPr>
          <w:rFonts w:hAnsi="標楷體" w:hint="eastAsia"/>
        </w:rPr>
        <w:t>年1</w:t>
      </w:r>
      <w:r>
        <w:rPr>
          <w:rFonts w:hAnsi="標楷體"/>
        </w:rPr>
        <w:t>2</w:t>
      </w:r>
      <w:r>
        <w:rPr>
          <w:rFonts w:hAnsi="標楷體" w:hint="eastAsia"/>
        </w:rPr>
        <w:t>月之</w:t>
      </w:r>
      <w:r w:rsidR="00647C08" w:rsidRPr="00C0567B">
        <w:rPr>
          <w:rFonts w:hAnsi="標楷體" w:hint="eastAsia"/>
        </w:rPr>
        <w:t>情形，在醫學中心部分，除白班均符合標準外、小夜班有臺大醫院、臺大新竹醫院及高雄榮總3家未達標，大夜班則均未達標；區域醫院之白班、小夜班與大夜班各有</w:t>
      </w:r>
      <w:r w:rsidR="00647C08" w:rsidRPr="00C0567B">
        <w:rPr>
          <w:rFonts w:hAnsi="標楷體"/>
        </w:rPr>
        <w:t>6</w:t>
      </w:r>
      <w:r w:rsidR="00647C08" w:rsidRPr="00C0567B">
        <w:rPr>
          <w:rFonts w:hAnsi="標楷體" w:hint="eastAsia"/>
        </w:rPr>
        <w:t>家、1</w:t>
      </w:r>
      <w:r w:rsidR="00647C08" w:rsidRPr="00C0567B">
        <w:rPr>
          <w:rFonts w:hAnsi="標楷體"/>
        </w:rPr>
        <w:t>0</w:t>
      </w:r>
      <w:r w:rsidR="00647C08" w:rsidRPr="00C0567B">
        <w:rPr>
          <w:rFonts w:hAnsi="標楷體" w:hint="eastAsia"/>
        </w:rPr>
        <w:t>家及1</w:t>
      </w:r>
      <w:r w:rsidR="00647C08" w:rsidRPr="00C0567B">
        <w:rPr>
          <w:rFonts w:hAnsi="標楷體"/>
        </w:rPr>
        <w:t>1</w:t>
      </w:r>
      <w:r w:rsidR="00647C08" w:rsidRPr="00C0567B">
        <w:rPr>
          <w:rFonts w:hAnsi="標楷體" w:hint="eastAsia"/>
        </w:rPr>
        <w:t>家未符合標準；地區醫院白班、小夜班與大夜班分別有3家、9及1</w:t>
      </w:r>
      <w:r w:rsidR="00647C08" w:rsidRPr="00C0567B">
        <w:rPr>
          <w:rFonts w:hAnsi="標楷體"/>
        </w:rPr>
        <w:t>0</w:t>
      </w:r>
      <w:r w:rsidR="00647C08" w:rsidRPr="00C0567B">
        <w:rPr>
          <w:rFonts w:hAnsi="標楷體" w:hint="eastAsia"/>
        </w:rPr>
        <w:t>家未達標準(</w:t>
      </w:r>
      <w:r w:rsidR="005A0BA9">
        <w:rPr>
          <w:rFonts w:hAnsi="標楷體" w:hint="eastAsia"/>
        </w:rPr>
        <w:t>詳表</w:t>
      </w:r>
      <w:r w:rsidR="00647C08" w:rsidRPr="00C0567B">
        <w:rPr>
          <w:rFonts w:hAnsi="標楷體"/>
        </w:rPr>
        <w:t>3</w:t>
      </w:r>
      <w:r w:rsidR="005A0BA9">
        <w:rPr>
          <w:rFonts w:hAnsi="標楷體"/>
        </w:rPr>
        <w:t>-2-5</w:t>
      </w:r>
      <w:r w:rsidR="00647C08" w:rsidRPr="00C0567B">
        <w:rPr>
          <w:rFonts w:hAnsi="標楷體" w:hint="eastAsia"/>
        </w:rPr>
        <w:t>)。三班護病比標準實施迄</w:t>
      </w:r>
      <w:r>
        <w:rPr>
          <w:rFonts w:hAnsi="標楷體" w:hint="eastAsia"/>
        </w:rPr>
        <w:t>1</w:t>
      </w:r>
      <w:r>
        <w:rPr>
          <w:rFonts w:hAnsi="標楷體"/>
        </w:rPr>
        <w:t>13</w:t>
      </w:r>
      <w:r>
        <w:rPr>
          <w:rFonts w:hAnsi="標楷體" w:hint="eastAsia"/>
        </w:rPr>
        <w:t>年底</w:t>
      </w:r>
      <w:r w:rsidR="00647C08" w:rsidRPr="00C0567B">
        <w:rPr>
          <w:rFonts w:hAnsi="標楷體" w:hint="eastAsia"/>
        </w:rPr>
        <w:t>，不論醫學中心、區域醫院或地區醫院，皆有部分中央部會轄管公立醫院未符合三班護病比標準，顯示護理人力不足且配置失當，允宜積極謀求改善。</w:t>
      </w:r>
    </w:p>
    <w:p w:rsidR="0017173A" w:rsidRPr="00C0567B" w:rsidRDefault="0017173A" w:rsidP="0017173A">
      <w:pPr>
        <w:widowControl/>
        <w:snapToGrid w:val="0"/>
        <w:spacing w:beforeLines="20" w:before="102"/>
        <w:ind w:leftChars="-50" w:left="1049" w:hangingChars="420" w:hanging="1191"/>
        <w:rPr>
          <w:rFonts w:hAnsi="標楷體" w:cs="Arial Unicode MS"/>
          <w:b/>
          <w:kern w:val="0"/>
        </w:rPr>
      </w:pPr>
      <w:r w:rsidRPr="00C0567B">
        <w:rPr>
          <w:rFonts w:hAnsi="標楷體" w:cs="Arial Unicode MS" w:hint="eastAsia"/>
          <w:b/>
          <w:kern w:val="0"/>
        </w:rPr>
        <w:t>表</w:t>
      </w:r>
      <w:r w:rsidRPr="00C0567B">
        <w:rPr>
          <w:rFonts w:hAnsi="標楷體" w:cs="Arial Unicode MS"/>
          <w:b/>
          <w:kern w:val="0"/>
        </w:rPr>
        <w:t xml:space="preserve">3-2-5 </w:t>
      </w:r>
      <w:r w:rsidRPr="00C0567B">
        <w:rPr>
          <w:rFonts w:hAnsi="標楷體" w:cs="Arial Unicode MS" w:hint="eastAsia"/>
          <w:b/>
          <w:kern w:val="0"/>
        </w:rPr>
        <w:t>中央部會轄管公立醫院113年1</w:t>
      </w:r>
      <w:r w:rsidRPr="00C0567B">
        <w:rPr>
          <w:rFonts w:hAnsi="標楷體" w:cs="Arial Unicode MS"/>
          <w:b/>
          <w:kern w:val="0"/>
        </w:rPr>
        <w:t>2</w:t>
      </w:r>
      <w:r w:rsidRPr="00C0567B">
        <w:rPr>
          <w:rFonts w:hAnsi="標楷體" w:cs="Arial Unicode MS" w:hint="eastAsia"/>
          <w:b/>
          <w:kern w:val="0"/>
        </w:rPr>
        <w:t>月急性一般病床三班護病比未達標準情形</w:t>
      </w:r>
      <w:r w:rsidR="00E35E6E">
        <w:rPr>
          <w:rFonts w:hAnsi="標楷體" w:cs="Arial Unicode MS" w:hint="eastAsia"/>
          <w:b/>
          <w:kern w:val="0"/>
        </w:rPr>
        <w:t>表</w:t>
      </w:r>
    </w:p>
    <w:tbl>
      <w:tblPr>
        <w:tblW w:w="8647" w:type="dxa"/>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5"/>
        <w:gridCol w:w="2509"/>
        <w:gridCol w:w="1601"/>
        <w:gridCol w:w="1701"/>
        <w:gridCol w:w="1701"/>
      </w:tblGrid>
      <w:tr w:rsidR="0017173A" w:rsidRPr="00C0567B" w:rsidTr="006E5B45">
        <w:trPr>
          <w:trHeight w:val="313"/>
          <w:tblHeader/>
        </w:trPr>
        <w:tc>
          <w:tcPr>
            <w:tcW w:w="1135" w:type="dxa"/>
            <w:shd w:val="clear" w:color="auto" w:fill="auto"/>
            <w:noWrap/>
            <w:vAlign w:val="center"/>
          </w:tcPr>
          <w:p w:rsidR="0017173A" w:rsidRPr="00C0567B" w:rsidRDefault="0017173A" w:rsidP="006E5B45">
            <w:pPr>
              <w:widowControl/>
              <w:spacing w:line="220" w:lineRule="exact"/>
              <w:ind w:leftChars="0" w:left="647" w:firstLineChars="0" w:hanging="647"/>
              <w:jc w:val="center"/>
              <w:rPr>
                <w:rFonts w:hAnsi="標楷體" w:cs="Calibri"/>
                <w:b/>
                <w:bCs/>
                <w:snapToGrid w:val="0"/>
                <w:sz w:val="24"/>
                <w:lang w:val="x-none" w:eastAsia="x-none"/>
              </w:rPr>
            </w:pPr>
            <w:r w:rsidRPr="00C0567B">
              <w:rPr>
                <w:rFonts w:hAnsi="標楷體" w:cs="Calibri" w:hint="eastAsia"/>
                <w:b/>
                <w:bCs/>
                <w:snapToGrid w:val="0"/>
                <w:sz w:val="24"/>
                <w:lang w:val="x-none" w:eastAsia="x-none"/>
              </w:rPr>
              <w:t>類別</w:t>
            </w:r>
          </w:p>
        </w:tc>
        <w:tc>
          <w:tcPr>
            <w:tcW w:w="2509" w:type="dxa"/>
            <w:shd w:val="clear" w:color="auto" w:fill="auto"/>
            <w:noWrap/>
            <w:vAlign w:val="center"/>
          </w:tcPr>
          <w:p w:rsidR="0017173A" w:rsidRPr="00C0567B" w:rsidRDefault="0017173A" w:rsidP="006E5B45">
            <w:pPr>
              <w:widowControl/>
              <w:spacing w:line="220" w:lineRule="exact"/>
              <w:ind w:leftChars="0" w:left="647" w:firstLineChars="0" w:hanging="647"/>
              <w:jc w:val="center"/>
              <w:rPr>
                <w:rFonts w:hAnsi="標楷體" w:cs="Calibri"/>
                <w:b/>
                <w:bCs/>
                <w:snapToGrid w:val="0"/>
                <w:sz w:val="24"/>
                <w:lang w:val="x-none" w:eastAsia="x-none"/>
              </w:rPr>
            </w:pPr>
            <w:r w:rsidRPr="00C0567B">
              <w:rPr>
                <w:rFonts w:hAnsi="標楷體" w:cs="Calibri" w:hint="eastAsia"/>
                <w:b/>
                <w:bCs/>
                <w:snapToGrid w:val="0"/>
                <w:sz w:val="24"/>
                <w:lang w:val="x-none" w:eastAsia="x-none"/>
              </w:rPr>
              <w:t>醫院名稱</w:t>
            </w:r>
          </w:p>
        </w:tc>
        <w:tc>
          <w:tcPr>
            <w:tcW w:w="1601" w:type="dxa"/>
            <w:shd w:val="clear" w:color="auto" w:fill="auto"/>
            <w:vAlign w:val="center"/>
          </w:tcPr>
          <w:p w:rsidR="0017173A" w:rsidRPr="00C0567B" w:rsidRDefault="0017173A" w:rsidP="006E5B45">
            <w:pPr>
              <w:widowControl/>
              <w:spacing w:line="220" w:lineRule="exact"/>
              <w:ind w:leftChars="0" w:left="647" w:firstLineChars="0" w:hanging="647"/>
              <w:jc w:val="center"/>
              <w:rPr>
                <w:rFonts w:hAnsi="標楷體" w:cs="Calibri"/>
                <w:b/>
                <w:bCs/>
                <w:snapToGrid w:val="0"/>
                <w:sz w:val="24"/>
                <w:lang w:val="x-none" w:eastAsia="x-none"/>
              </w:rPr>
            </w:pPr>
            <w:r w:rsidRPr="00C0567B">
              <w:rPr>
                <w:rFonts w:hAnsi="標楷體" w:cs="Calibri" w:hint="eastAsia"/>
                <w:b/>
                <w:bCs/>
                <w:snapToGrid w:val="0"/>
                <w:sz w:val="24"/>
                <w:lang w:val="x-none" w:eastAsia="x-none"/>
              </w:rPr>
              <w:t>白班護病比</w:t>
            </w:r>
          </w:p>
        </w:tc>
        <w:tc>
          <w:tcPr>
            <w:tcW w:w="1701" w:type="dxa"/>
            <w:shd w:val="clear" w:color="auto" w:fill="auto"/>
            <w:vAlign w:val="center"/>
          </w:tcPr>
          <w:p w:rsidR="0017173A" w:rsidRPr="00C0567B" w:rsidRDefault="0017173A" w:rsidP="006E5B45">
            <w:pPr>
              <w:widowControl/>
              <w:spacing w:line="220" w:lineRule="exact"/>
              <w:ind w:leftChars="0" w:left="647" w:firstLineChars="0" w:hanging="647"/>
              <w:jc w:val="center"/>
              <w:rPr>
                <w:rFonts w:hAnsi="標楷體" w:cs="Calibri"/>
                <w:b/>
                <w:bCs/>
                <w:snapToGrid w:val="0"/>
                <w:sz w:val="24"/>
                <w:lang w:val="x-none" w:eastAsia="x-none"/>
              </w:rPr>
            </w:pPr>
            <w:r w:rsidRPr="00C0567B">
              <w:rPr>
                <w:rFonts w:hAnsi="標楷體" w:cs="Calibri" w:hint="eastAsia"/>
                <w:b/>
                <w:bCs/>
                <w:snapToGrid w:val="0"/>
                <w:sz w:val="24"/>
                <w:lang w:val="x-none" w:eastAsia="x-none"/>
              </w:rPr>
              <w:t>小夜班護病比</w:t>
            </w:r>
          </w:p>
        </w:tc>
        <w:tc>
          <w:tcPr>
            <w:tcW w:w="1701" w:type="dxa"/>
            <w:shd w:val="clear" w:color="auto" w:fill="auto"/>
            <w:vAlign w:val="center"/>
          </w:tcPr>
          <w:p w:rsidR="0017173A" w:rsidRPr="00C0567B" w:rsidRDefault="0017173A" w:rsidP="006E5B45">
            <w:pPr>
              <w:widowControl/>
              <w:spacing w:line="220" w:lineRule="exact"/>
              <w:ind w:leftChars="0" w:left="647" w:firstLineChars="0" w:hanging="647"/>
              <w:jc w:val="center"/>
              <w:rPr>
                <w:rFonts w:hAnsi="標楷體" w:cs="Calibri"/>
                <w:b/>
                <w:bCs/>
                <w:snapToGrid w:val="0"/>
                <w:sz w:val="24"/>
                <w:lang w:val="x-none" w:eastAsia="x-none"/>
              </w:rPr>
            </w:pPr>
            <w:r w:rsidRPr="00C0567B">
              <w:rPr>
                <w:rFonts w:hAnsi="標楷體" w:cs="Calibri" w:hint="eastAsia"/>
                <w:b/>
                <w:bCs/>
                <w:snapToGrid w:val="0"/>
                <w:sz w:val="24"/>
                <w:lang w:val="x-none" w:eastAsia="x-none"/>
              </w:rPr>
              <w:t>大夜班護病比</w:t>
            </w:r>
          </w:p>
        </w:tc>
      </w:tr>
      <w:tr w:rsidR="0017173A" w:rsidRPr="00C0567B" w:rsidTr="0017173A">
        <w:trPr>
          <w:trHeight w:val="291"/>
        </w:trPr>
        <w:tc>
          <w:tcPr>
            <w:tcW w:w="1135" w:type="dxa"/>
            <w:vMerge w:val="restart"/>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醫學中心</w:t>
            </w: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rPr>
              <w:t>臺</w:t>
            </w:r>
            <w:r w:rsidRPr="00C0567B">
              <w:rPr>
                <w:rFonts w:hAnsi="標楷體" w:cs="Calibri" w:hint="eastAsia"/>
                <w:snapToGrid w:val="0"/>
                <w:sz w:val="24"/>
                <w:lang w:val="x-none" w:eastAsia="x-none"/>
              </w:rPr>
              <w:t>大醫院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9.1</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13.</w:t>
            </w:r>
            <w:r w:rsidRPr="00C0567B">
              <w:rPr>
                <w:rFonts w:hAnsi="標楷體" w:cs="Calibri"/>
                <w:snapToGrid w:val="0"/>
                <w:sz w:val="24"/>
                <w:lang w:val="x-none" w:eastAsia="x-none"/>
              </w:rPr>
              <w:t>3</w:t>
            </w:r>
          </w:p>
        </w:tc>
      </w:tr>
      <w:tr w:rsidR="0017173A" w:rsidRPr="00C0567B" w:rsidTr="0017173A">
        <w:trPr>
          <w:trHeight w:val="266"/>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rPr>
              <w:t>臺</w:t>
            </w:r>
            <w:r w:rsidRPr="00C0567B">
              <w:rPr>
                <w:rFonts w:hAnsi="標楷體" w:cs="Calibri" w:hint="eastAsia"/>
                <w:snapToGrid w:val="0"/>
                <w:sz w:val="24"/>
                <w:lang w:val="x-none" w:eastAsia="x-none"/>
              </w:rPr>
              <w:t>大兒醫</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2.0</w:t>
            </w:r>
          </w:p>
        </w:tc>
      </w:tr>
      <w:tr w:rsidR="0017173A" w:rsidRPr="00C0567B" w:rsidTr="0017173A">
        <w:trPr>
          <w:trHeight w:val="271"/>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rPr>
              <w:t>臺</w:t>
            </w:r>
            <w:r w:rsidRPr="00C0567B">
              <w:rPr>
                <w:rFonts w:hAnsi="標楷體" w:cs="Calibri" w:hint="eastAsia"/>
                <w:snapToGrid w:val="0"/>
                <w:sz w:val="24"/>
                <w:lang w:val="x-none" w:eastAsia="x-none"/>
              </w:rPr>
              <w:t>大新竹醫院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10.</w:t>
            </w:r>
            <w:r w:rsidRPr="00C0567B">
              <w:rPr>
                <w:rFonts w:hAnsi="標楷體" w:cs="Calibri"/>
                <w:snapToGrid w:val="0"/>
                <w:sz w:val="24"/>
                <w:lang w:val="x-none" w:eastAsia="x-none"/>
              </w:rPr>
              <w:t>3</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1</w:t>
            </w:r>
            <w:r w:rsidRPr="00C0567B">
              <w:rPr>
                <w:rFonts w:hAnsi="標楷體" w:cs="Calibri" w:hint="eastAsia"/>
                <w:snapToGrid w:val="0"/>
                <w:sz w:val="24"/>
                <w:lang w:val="x-none" w:eastAsia="x-none"/>
              </w:rPr>
              <w:t>.4</w:t>
            </w:r>
          </w:p>
        </w:tc>
      </w:tr>
      <w:tr w:rsidR="0017173A" w:rsidRPr="00C0567B" w:rsidTr="0017173A">
        <w:trPr>
          <w:trHeight w:val="261"/>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成大醫院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11.</w:t>
            </w:r>
            <w:r w:rsidRPr="00C0567B">
              <w:rPr>
                <w:rFonts w:hAnsi="標楷體" w:cs="Calibri"/>
                <w:snapToGrid w:val="0"/>
                <w:sz w:val="24"/>
                <w:lang w:val="x-none" w:eastAsia="x-none"/>
              </w:rPr>
              <w:t>3</w:t>
            </w:r>
          </w:p>
        </w:tc>
      </w:tr>
      <w:tr w:rsidR="0017173A" w:rsidRPr="00C0567B" w:rsidTr="0017173A">
        <w:trPr>
          <w:trHeight w:val="265"/>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臺北榮總</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11.</w:t>
            </w:r>
            <w:r w:rsidRPr="00C0567B">
              <w:rPr>
                <w:rFonts w:hAnsi="標楷體" w:cs="Calibri"/>
                <w:snapToGrid w:val="0"/>
                <w:sz w:val="24"/>
                <w:lang w:val="x-none" w:eastAsia="x-none"/>
              </w:rPr>
              <w:t>4</w:t>
            </w:r>
          </w:p>
        </w:tc>
      </w:tr>
      <w:tr w:rsidR="0017173A" w:rsidRPr="00C0567B" w:rsidTr="0017173A">
        <w:trPr>
          <w:trHeight w:val="282"/>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高雄榮總</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10.0</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1.6</w:t>
            </w:r>
          </w:p>
        </w:tc>
      </w:tr>
      <w:tr w:rsidR="0017173A" w:rsidRPr="00C0567B" w:rsidTr="0017173A">
        <w:trPr>
          <w:trHeight w:val="259"/>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臺中榮總</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3.6</w:t>
            </w:r>
          </w:p>
        </w:tc>
      </w:tr>
      <w:tr w:rsidR="0017173A" w:rsidRPr="00C0567B" w:rsidTr="0017173A">
        <w:trPr>
          <w:trHeight w:val="263"/>
        </w:trPr>
        <w:tc>
          <w:tcPr>
            <w:tcW w:w="3644" w:type="dxa"/>
            <w:gridSpan w:val="2"/>
            <w:shd w:val="clear" w:color="auto" w:fill="auto"/>
            <w:vAlign w:val="center"/>
          </w:tcPr>
          <w:p w:rsidR="0017173A" w:rsidRPr="00C0567B" w:rsidRDefault="0017173A" w:rsidP="0017173A">
            <w:pPr>
              <w:widowControl/>
              <w:spacing w:line="220" w:lineRule="exact"/>
              <w:ind w:leftChars="0" w:left="646" w:firstLineChars="0" w:hanging="646"/>
              <w:jc w:val="left"/>
              <w:rPr>
                <w:rFonts w:hAnsi="標楷體" w:cs="Calibri"/>
                <w:snapToGrid w:val="0"/>
                <w:sz w:val="24"/>
                <w:lang w:val="x-none" w:eastAsia="x-none"/>
              </w:rPr>
            </w:pPr>
            <w:r w:rsidRPr="00C0567B">
              <w:rPr>
                <w:rFonts w:hAnsi="標楷體" w:cs="Calibri" w:hint="eastAsia"/>
                <w:b/>
                <w:snapToGrid w:val="0"/>
                <w:sz w:val="24"/>
                <w:lang w:val="x-none" w:eastAsia="x-none"/>
              </w:rPr>
              <w:t>醫</w:t>
            </w:r>
            <w:r w:rsidRPr="00C0567B">
              <w:rPr>
                <w:rFonts w:hAnsi="標楷體" w:cs="Calibri" w:hint="eastAsia"/>
                <w:b/>
                <w:snapToGrid w:val="0"/>
                <w:sz w:val="24"/>
                <w:lang w:val="x-none"/>
              </w:rPr>
              <w:t>學中心</w:t>
            </w:r>
            <w:r w:rsidRPr="00C0567B">
              <w:rPr>
                <w:rFonts w:hAnsi="標楷體" w:cs="Calibri" w:hint="eastAsia"/>
                <w:b/>
                <w:snapToGrid w:val="0"/>
                <w:sz w:val="24"/>
                <w:lang w:val="x-none" w:eastAsia="x-none"/>
              </w:rPr>
              <w:t>標準</w:t>
            </w:r>
          </w:p>
        </w:tc>
        <w:tc>
          <w:tcPr>
            <w:tcW w:w="1601" w:type="dxa"/>
            <w:shd w:val="clear" w:color="auto" w:fill="auto"/>
            <w:vAlign w:val="center"/>
          </w:tcPr>
          <w:p w:rsidR="0017173A" w:rsidRPr="00C0567B" w:rsidRDefault="0017173A" w:rsidP="0017173A">
            <w:pPr>
              <w:widowControl/>
              <w:spacing w:line="220" w:lineRule="exact"/>
              <w:ind w:leftChars="0" w:left="646" w:firstLineChars="0" w:hanging="646"/>
              <w:jc w:val="right"/>
              <w:rPr>
                <w:rFonts w:hAnsi="標楷體" w:cs="Calibri"/>
                <w:b/>
                <w:snapToGrid w:val="0"/>
                <w:sz w:val="24"/>
                <w:lang w:val="x-none" w:eastAsia="x-none"/>
              </w:rPr>
            </w:pPr>
            <w:r w:rsidRPr="00C0567B">
              <w:rPr>
                <w:rFonts w:hAnsi="標楷體" w:cs="Calibri" w:hint="eastAsia"/>
                <w:b/>
                <w:snapToGrid w:val="0"/>
                <w:sz w:val="24"/>
                <w:lang w:val="x-none" w:eastAsia="x-none"/>
              </w:rPr>
              <w:t>1：6</w:t>
            </w:r>
          </w:p>
        </w:tc>
        <w:tc>
          <w:tcPr>
            <w:tcW w:w="1701" w:type="dxa"/>
            <w:shd w:val="clear" w:color="auto" w:fill="auto"/>
            <w:vAlign w:val="center"/>
          </w:tcPr>
          <w:p w:rsidR="0017173A" w:rsidRPr="00C0567B" w:rsidRDefault="0017173A" w:rsidP="0017173A">
            <w:pPr>
              <w:widowControl/>
              <w:spacing w:line="220" w:lineRule="exact"/>
              <w:ind w:leftChars="0" w:left="646" w:firstLineChars="0" w:hanging="646"/>
              <w:jc w:val="right"/>
              <w:rPr>
                <w:rFonts w:hAnsi="標楷體" w:cs="Calibri"/>
                <w:b/>
                <w:snapToGrid w:val="0"/>
                <w:sz w:val="24"/>
                <w:lang w:val="x-none" w:eastAsia="x-none"/>
              </w:rPr>
            </w:pPr>
            <w:r w:rsidRPr="00C0567B">
              <w:rPr>
                <w:rFonts w:hAnsi="標楷體" w:cs="Calibri" w:hint="eastAsia"/>
                <w:b/>
                <w:snapToGrid w:val="0"/>
                <w:sz w:val="24"/>
                <w:lang w:val="x-none" w:eastAsia="x-none"/>
              </w:rPr>
              <w:t>1：9</w:t>
            </w:r>
          </w:p>
        </w:tc>
        <w:tc>
          <w:tcPr>
            <w:tcW w:w="1701" w:type="dxa"/>
            <w:shd w:val="clear" w:color="auto" w:fill="auto"/>
            <w:vAlign w:val="center"/>
          </w:tcPr>
          <w:p w:rsidR="0017173A" w:rsidRPr="00C0567B" w:rsidRDefault="0017173A" w:rsidP="0017173A">
            <w:pPr>
              <w:widowControl/>
              <w:spacing w:line="220" w:lineRule="exact"/>
              <w:ind w:leftChars="0" w:left="646" w:firstLineChars="0" w:hanging="646"/>
              <w:jc w:val="right"/>
              <w:rPr>
                <w:rFonts w:hAnsi="標楷體" w:cs="Calibri"/>
                <w:b/>
                <w:snapToGrid w:val="0"/>
                <w:sz w:val="24"/>
                <w:lang w:val="x-none" w:eastAsia="x-none"/>
              </w:rPr>
            </w:pPr>
            <w:r w:rsidRPr="00C0567B">
              <w:rPr>
                <w:rFonts w:hAnsi="標楷體" w:cs="Calibri" w:hint="eastAsia"/>
                <w:b/>
                <w:snapToGrid w:val="0"/>
                <w:sz w:val="24"/>
                <w:lang w:val="x-none" w:eastAsia="x-none"/>
              </w:rPr>
              <w:t>1：11</w:t>
            </w:r>
          </w:p>
        </w:tc>
      </w:tr>
      <w:tr w:rsidR="0017173A" w:rsidRPr="00C0567B" w:rsidTr="0017173A">
        <w:trPr>
          <w:trHeight w:val="338"/>
        </w:trPr>
        <w:tc>
          <w:tcPr>
            <w:tcW w:w="1135" w:type="dxa"/>
            <w:vMerge w:val="restart"/>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eastAsia="x-none"/>
              </w:rPr>
              <w:t>區域醫院</w:t>
            </w: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eastAsia="x-none"/>
              </w:rPr>
              <w:t>陽明交</w:t>
            </w:r>
            <w:r w:rsidRPr="00C0567B">
              <w:rPr>
                <w:rFonts w:hAnsi="標楷體" w:cs="Calibri" w:hint="eastAsia"/>
                <w:snapToGrid w:val="0"/>
                <w:sz w:val="24"/>
                <w:lang w:val="x-none"/>
              </w:rPr>
              <w:t>通大學</w:t>
            </w:r>
            <w:r w:rsidRPr="00C0567B">
              <w:rPr>
                <w:rFonts w:hAnsi="標楷體" w:cs="Calibri" w:hint="eastAsia"/>
                <w:snapToGrid w:val="0"/>
                <w:sz w:val="24"/>
                <w:lang w:val="x-none" w:eastAsia="x-none"/>
              </w:rPr>
              <w:t>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14.</w:t>
            </w:r>
            <w:r w:rsidRPr="00C0567B">
              <w:rPr>
                <w:rFonts w:hAnsi="標楷體" w:cs="Calibri"/>
                <w:snapToGrid w:val="0"/>
                <w:sz w:val="24"/>
                <w:lang w:val="x-none" w:eastAsia="x-none"/>
              </w:rPr>
              <w:t>3</w:t>
            </w:r>
          </w:p>
        </w:tc>
      </w:tr>
      <w:tr w:rsidR="0017173A" w:rsidRPr="00C0567B" w:rsidTr="0017173A">
        <w:trPr>
          <w:trHeight w:val="273"/>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eastAsia="x-none"/>
              </w:rPr>
              <w:t>北榮桃園</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1：7.</w:t>
            </w:r>
            <w:r w:rsidRPr="00C0567B">
              <w:rPr>
                <w:rFonts w:hAnsi="標楷體" w:cs="Calibri"/>
                <w:snapToGrid w:val="0"/>
                <w:sz w:val="24"/>
                <w:lang w:val="x-none"/>
              </w:rPr>
              <w:t>7</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eastAsia="x-none"/>
              </w:rPr>
              <w:t>1：11.</w:t>
            </w:r>
            <w:r w:rsidRPr="00C0567B">
              <w:rPr>
                <w:rFonts w:hAnsi="標楷體" w:cs="Calibri"/>
                <w:snapToGrid w:val="0"/>
                <w:sz w:val="24"/>
                <w:lang w:val="x-none" w:eastAsia="x-none"/>
              </w:rPr>
              <w:t>2</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13.</w:t>
            </w:r>
            <w:r w:rsidRPr="00C0567B">
              <w:rPr>
                <w:rFonts w:hAnsi="標楷體" w:cs="Calibri"/>
                <w:snapToGrid w:val="0"/>
                <w:sz w:val="24"/>
                <w:lang w:val="x-none" w:eastAsia="x-none"/>
              </w:rPr>
              <w:t>4</w:t>
            </w:r>
          </w:p>
        </w:tc>
      </w:tr>
      <w:tr w:rsidR="0017173A" w:rsidRPr="00C0567B" w:rsidTr="0017173A">
        <w:trPr>
          <w:trHeight w:val="249"/>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eastAsia="x-none"/>
              </w:rPr>
              <w:t>中榮嘉義</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w:t>
            </w:r>
            <w:r w:rsidRPr="00C0567B">
              <w:rPr>
                <w:rFonts w:hAnsi="標楷體" w:cs="Calibri"/>
                <w:snapToGrid w:val="0"/>
                <w:sz w:val="24"/>
                <w:lang w:val="x-none" w:eastAsia="x-none"/>
              </w:rPr>
              <w:t>8.1</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11.</w:t>
            </w:r>
            <w:r w:rsidRPr="00C0567B">
              <w:rPr>
                <w:rFonts w:hAnsi="標楷體" w:cs="Calibri"/>
                <w:snapToGrid w:val="0"/>
                <w:sz w:val="24"/>
                <w:lang w:val="x-none" w:eastAsia="x-none"/>
              </w:rPr>
              <w:t>5</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13.7</w:t>
            </w:r>
          </w:p>
        </w:tc>
      </w:tr>
      <w:tr w:rsidR="0017173A" w:rsidRPr="00C0567B" w:rsidTr="0017173A">
        <w:trPr>
          <w:trHeight w:val="295"/>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衛福部基隆醫院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snapToGrid w:val="0"/>
                <w:sz w:val="24"/>
                <w:lang w:val="x-none" w:eastAsia="x-none"/>
              </w:rPr>
              <w:t>7.6</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2.8</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14.</w:t>
            </w:r>
            <w:r w:rsidRPr="00C0567B">
              <w:rPr>
                <w:rFonts w:hAnsi="標楷體" w:cs="Calibri"/>
                <w:snapToGrid w:val="0"/>
                <w:sz w:val="24"/>
                <w:lang w:val="x-none" w:eastAsia="x-none"/>
              </w:rPr>
              <w:t>2</w:t>
            </w:r>
          </w:p>
        </w:tc>
      </w:tr>
      <w:tr w:rsidR="0017173A" w:rsidRPr="00C0567B" w:rsidTr="0017173A">
        <w:trPr>
          <w:trHeight w:val="256"/>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衛福部臺北醫院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snapToGrid w:val="0"/>
                <w:sz w:val="24"/>
                <w:lang w:val="x-none" w:eastAsia="x-none"/>
              </w:rPr>
              <w:t>7.9</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12.</w:t>
            </w:r>
            <w:r w:rsidRPr="00C0567B">
              <w:rPr>
                <w:rFonts w:hAnsi="標楷體" w:cs="Calibri"/>
                <w:snapToGrid w:val="0"/>
                <w:sz w:val="24"/>
                <w:lang w:val="x-none" w:eastAsia="x-none"/>
              </w:rPr>
              <w:t>7</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13.</w:t>
            </w:r>
            <w:r w:rsidRPr="00C0567B">
              <w:rPr>
                <w:rFonts w:hAnsi="標楷體" w:cs="Calibri"/>
                <w:snapToGrid w:val="0"/>
                <w:sz w:val="24"/>
                <w:lang w:val="x-none" w:eastAsia="x-none"/>
              </w:rPr>
              <w:t>3</w:t>
            </w:r>
          </w:p>
        </w:tc>
      </w:tr>
      <w:tr w:rsidR="0017173A" w:rsidRPr="00C0567B" w:rsidTr="0017173A">
        <w:trPr>
          <w:trHeight w:val="275"/>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衛福部苗栗醫院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4.8</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1：14.8</w:t>
            </w:r>
          </w:p>
        </w:tc>
      </w:tr>
      <w:tr w:rsidR="0017173A" w:rsidRPr="00C0567B" w:rsidTr="0017173A">
        <w:trPr>
          <w:trHeight w:val="264"/>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衛福部豐原醫院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13.</w:t>
            </w:r>
            <w:r w:rsidRPr="00C0567B">
              <w:rPr>
                <w:rFonts w:hAnsi="標楷體" w:cs="Calibri"/>
                <w:snapToGrid w:val="0"/>
                <w:sz w:val="24"/>
                <w:lang w:val="x-none" w:eastAsia="x-none"/>
              </w:rPr>
              <w:t>6</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8.2</w:t>
            </w:r>
          </w:p>
        </w:tc>
      </w:tr>
      <w:tr w:rsidR="0017173A" w:rsidRPr="00C0567B" w:rsidTr="0017173A">
        <w:trPr>
          <w:trHeight w:val="269"/>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衛福部彰化醫院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2</w:t>
            </w:r>
            <w:r w:rsidRPr="00C0567B">
              <w:rPr>
                <w:rFonts w:hAnsi="標楷體" w:cs="Calibri" w:hint="eastAsia"/>
                <w:snapToGrid w:val="0"/>
                <w:sz w:val="24"/>
                <w:lang w:val="x-none" w:eastAsia="x-none"/>
              </w:rPr>
              <w:t>.</w:t>
            </w:r>
            <w:r w:rsidRPr="00C0567B">
              <w:rPr>
                <w:rFonts w:hAnsi="標楷體" w:cs="Calibri"/>
                <w:snapToGrid w:val="0"/>
                <w:sz w:val="24"/>
                <w:lang w:val="x-none" w:eastAsia="x-none"/>
              </w:rPr>
              <w:t>7</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5.6</w:t>
            </w:r>
          </w:p>
        </w:tc>
      </w:tr>
      <w:tr w:rsidR="0017173A" w:rsidRPr="00C0567B" w:rsidTr="0017173A">
        <w:trPr>
          <w:trHeight w:val="272"/>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衛福部南投醫院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4.3</w:t>
            </w:r>
          </w:p>
        </w:tc>
      </w:tr>
      <w:tr w:rsidR="0017173A" w:rsidRPr="00C0567B" w:rsidTr="0017173A">
        <w:trPr>
          <w:trHeight w:val="263"/>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衛福部臺南醫院</w:t>
            </w:r>
          </w:p>
        </w:tc>
        <w:tc>
          <w:tcPr>
            <w:tcW w:w="16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14.</w:t>
            </w:r>
            <w:r w:rsidRPr="00C0567B">
              <w:rPr>
                <w:rFonts w:hAnsi="標楷體" w:cs="Calibri"/>
                <w:snapToGrid w:val="0"/>
                <w:sz w:val="24"/>
                <w:lang w:val="x-none" w:eastAsia="x-none"/>
              </w:rPr>
              <w:t>3</w:t>
            </w:r>
          </w:p>
        </w:tc>
      </w:tr>
      <w:tr w:rsidR="0017173A" w:rsidRPr="00C0567B" w:rsidTr="0017173A">
        <w:trPr>
          <w:trHeight w:val="266"/>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衛福部屏東醫院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12.</w:t>
            </w:r>
            <w:r w:rsidRPr="00C0567B">
              <w:rPr>
                <w:rFonts w:hAnsi="標楷體" w:cs="Calibri"/>
                <w:snapToGrid w:val="0"/>
                <w:sz w:val="24"/>
                <w:lang w:val="x-none" w:eastAsia="x-none"/>
              </w:rPr>
              <w:t>7</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r>
      <w:tr w:rsidR="0017173A" w:rsidRPr="00C0567B" w:rsidTr="0017173A">
        <w:trPr>
          <w:trHeight w:val="285"/>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國軍桃園</w:t>
            </w:r>
            <w:r w:rsidRPr="00C0567B">
              <w:rPr>
                <w:rFonts w:hAnsi="標楷體" w:cs="Calibri" w:hint="eastAsia"/>
                <w:snapToGrid w:val="0"/>
                <w:sz w:val="24"/>
                <w:lang w:val="x-none"/>
              </w:rPr>
              <w:t>總醫院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7.</w:t>
            </w:r>
            <w:r w:rsidRPr="00C0567B">
              <w:rPr>
                <w:rFonts w:hAnsi="標楷體" w:cs="Calibri"/>
                <w:snapToGrid w:val="0"/>
                <w:sz w:val="24"/>
                <w:lang w:val="x-none" w:eastAsia="x-none"/>
              </w:rPr>
              <w:t>2</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r>
      <w:tr w:rsidR="0017173A" w:rsidRPr="00C0567B" w:rsidTr="0017173A">
        <w:trPr>
          <w:trHeight w:val="260"/>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國軍臺中</w:t>
            </w:r>
            <w:r w:rsidRPr="00C0567B">
              <w:rPr>
                <w:rFonts w:hAnsi="標楷體" w:cs="Calibri" w:hint="eastAsia"/>
                <w:snapToGrid w:val="0"/>
                <w:sz w:val="24"/>
                <w:lang w:val="x-none"/>
              </w:rPr>
              <w:t>總醫院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11.</w:t>
            </w:r>
            <w:r w:rsidRPr="00C0567B">
              <w:rPr>
                <w:rFonts w:hAnsi="標楷體" w:cs="Calibri"/>
                <w:snapToGrid w:val="0"/>
                <w:sz w:val="24"/>
                <w:lang w:val="x-none" w:eastAsia="x-none"/>
              </w:rPr>
              <w:t>3</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r>
      <w:tr w:rsidR="0017173A" w:rsidRPr="00C0567B" w:rsidTr="0017173A">
        <w:trPr>
          <w:trHeight w:val="265"/>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國軍左營</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7.</w:t>
            </w:r>
            <w:r w:rsidRPr="00C0567B">
              <w:rPr>
                <w:rFonts w:hAnsi="標楷體" w:cs="Calibri"/>
                <w:snapToGrid w:val="0"/>
                <w:sz w:val="24"/>
                <w:lang w:val="x-none" w:eastAsia="x-none"/>
              </w:rPr>
              <w:t>1</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11.</w:t>
            </w:r>
            <w:r w:rsidRPr="00C0567B">
              <w:rPr>
                <w:rFonts w:hAnsi="標楷體" w:cs="Calibri"/>
                <w:snapToGrid w:val="0"/>
                <w:sz w:val="24"/>
                <w:lang w:val="x-none" w:eastAsia="x-none"/>
              </w:rPr>
              <w:t>3</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3</w:t>
            </w:r>
            <w:r w:rsidRPr="00C0567B">
              <w:rPr>
                <w:rFonts w:hAnsi="標楷體" w:cs="Calibri" w:hint="eastAsia"/>
                <w:snapToGrid w:val="0"/>
                <w:sz w:val="24"/>
                <w:lang w:val="x-none" w:eastAsia="x-none"/>
              </w:rPr>
              <w:t>.</w:t>
            </w:r>
            <w:r w:rsidRPr="00C0567B">
              <w:rPr>
                <w:rFonts w:hAnsi="標楷體" w:cs="Calibri"/>
                <w:snapToGrid w:val="0"/>
                <w:sz w:val="24"/>
                <w:lang w:val="x-none" w:eastAsia="x-none"/>
              </w:rPr>
              <w:t>4</w:t>
            </w:r>
          </w:p>
        </w:tc>
      </w:tr>
      <w:tr w:rsidR="0017173A" w:rsidRPr="00C0567B" w:rsidTr="0017173A">
        <w:trPr>
          <w:trHeight w:val="338"/>
        </w:trPr>
        <w:tc>
          <w:tcPr>
            <w:tcW w:w="3644" w:type="dxa"/>
            <w:gridSpan w:val="2"/>
            <w:shd w:val="clear" w:color="auto" w:fill="auto"/>
            <w:vAlign w:val="center"/>
          </w:tcPr>
          <w:p w:rsidR="0017173A" w:rsidRPr="00C0567B" w:rsidRDefault="0017173A" w:rsidP="0017173A">
            <w:pPr>
              <w:widowControl/>
              <w:spacing w:line="220" w:lineRule="exact"/>
              <w:ind w:leftChars="0" w:left="646" w:firstLineChars="0" w:hanging="646"/>
              <w:jc w:val="left"/>
              <w:rPr>
                <w:rFonts w:hAnsi="標楷體" w:cs="Calibri"/>
                <w:snapToGrid w:val="0"/>
                <w:sz w:val="24"/>
                <w:lang w:val="x-none" w:eastAsia="x-none"/>
              </w:rPr>
            </w:pPr>
            <w:r w:rsidRPr="00C0567B">
              <w:rPr>
                <w:rFonts w:hAnsi="標楷體" w:cs="Calibri" w:hint="eastAsia"/>
                <w:b/>
                <w:snapToGrid w:val="0"/>
                <w:sz w:val="24"/>
                <w:lang w:val="x-none" w:eastAsia="x-none"/>
              </w:rPr>
              <w:t>區域</w:t>
            </w:r>
            <w:r w:rsidRPr="00C0567B">
              <w:rPr>
                <w:rFonts w:hAnsi="標楷體" w:cs="Calibri" w:hint="eastAsia"/>
                <w:b/>
                <w:snapToGrid w:val="0"/>
                <w:sz w:val="24"/>
                <w:lang w:val="x-none"/>
              </w:rPr>
              <w:t>醫院</w:t>
            </w:r>
            <w:r w:rsidRPr="00C0567B">
              <w:rPr>
                <w:rFonts w:hAnsi="標楷體" w:cs="Calibri" w:hint="eastAsia"/>
                <w:b/>
                <w:snapToGrid w:val="0"/>
                <w:sz w:val="24"/>
                <w:lang w:val="x-none" w:eastAsia="x-none"/>
              </w:rPr>
              <w:t>標準</w:t>
            </w:r>
          </w:p>
        </w:tc>
        <w:tc>
          <w:tcPr>
            <w:tcW w:w="1601" w:type="dxa"/>
            <w:shd w:val="clear" w:color="auto" w:fill="auto"/>
            <w:vAlign w:val="center"/>
          </w:tcPr>
          <w:p w:rsidR="0017173A" w:rsidRPr="00C0567B" w:rsidRDefault="0017173A" w:rsidP="0017173A">
            <w:pPr>
              <w:widowControl/>
              <w:spacing w:line="220" w:lineRule="exact"/>
              <w:ind w:leftChars="0" w:left="646" w:firstLineChars="0" w:hanging="646"/>
              <w:jc w:val="right"/>
              <w:rPr>
                <w:rFonts w:hAnsi="標楷體" w:cs="Calibri"/>
                <w:b/>
                <w:snapToGrid w:val="0"/>
                <w:sz w:val="24"/>
                <w:lang w:val="x-none" w:eastAsia="x-none"/>
              </w:rPr>
            </w:pPr>
            <w:r w:rsidRPr="00C0567B">
              <w:rPr>
                <w:rFonts w:hAnsi="標楷體" w:cs="Calibri" w:hint="eastAsia"/>
                <w:b/>
                <w:snapToGrid w:val="0"/>
                <w:sz w:val="24"/>
                <w:lang w:val="x-none" w:eastAsia="x-none"/>
              </w:rPr>
              <w:t>1：7</w:t>
            </w:r>
          </w:p>
        </w:tc>
        <w:tc>
          <w:tcPr>
            <w:tcW w:w="1701" w:type="dxa"/>
            <w:shd w:val="clear" w:color="auto" w:fill="auto"/>
            <w:vAlign w:val="center"/>
          </w:tcPr>
          <w:p w:rsidR="0017173A" w:rsidRPr="00C0567B" w:rsidRDefault="0017173A" w:rsidP="0017173A">
            <w:pPr>
              <w:widowControl/>
              <w:spacing w:line="220" w:lineRule="exact"/>
              <w:ind w:leftChars="0" w:left="646" w:firstLineChars="0" w:hanging="646"/>
              <w:jc w:val="right"/>
              <w:rPr>
                <w:rFonts w:hAnsi="標楷體" w:cs="Calibri"/>
                <w:b/>
                <w:snapToGrid w:val="0"/>
                <w:sz w:val="24"/>
                <w:lang w:val="x-none" w:eastAsia="x-none"/>
              </w:rPr>
            </w:pPr>
            <w:r w:rsidRPr="00C0567B">
              <w:rPr>
                <w:rFonts w:hAnsi="標楷體" w:cs="Calibri" w:hint="eastAsia"/>
                <w:b/>
                <w:snapToGrid w:val="0"/>
                <w:sz w:val="24"/>
                <w:lang w:val="x-none" w:eastAsia="x-none"/>
              </w:rPr>
              <w:t>1：11</w:t>
            </w:r>
          </w:p>
        </w:tc>
        <w:tc>
          <w:tcPr>
            <w:tcW w:w="1701" w:type="dxa"/>
            <w:shd w:val="clear" w:color="auto" w:fill="auto"/>
            <w:vAlign w:val="center"/>
          </w:tcPr>
          <w:p w:rsidR="0017173A" w:rsidRPr="00C0567B" w:rsidRDefault="0017173A" w:rsidP="0017173A">
            <w:pPr>
              <w:widowControl/>
              <w:spacing w:line="220" w:lineRule="exact"/>
              <w:ind w:leftChars="0" w:left="646" w:firstLineChars="0" w:hanging="646"/>
              <w:jc w:val="right"/>
              <w:rPr>
                <w:rFonts w:hAnsi="標楷體" w:cs="Calibri"/>
                <w:b/>
                <w:snapToGrid w:val="0"/>
                <w:sz w:val="24"/>
                <w:lang w:val="x-none" w:eastAsia="x-none"/>
              </w:rPr>
            </w:pPr>
            <w:r w:rsidRPr="00C0567B">
              <w:rPr>
                <w:rFonts w:hAnsi="標楷體" w:cs="Calibri" w:hint="eastAsia"/>
                <w:b/>
                <w:snapToGrid w:val="0"/>
                <w:sz w:val="24"/>
                <w:lang w:val="x-none" w:eastAsia="x-none"/>
              </w:rPr>
              <w:t>1：13</w:t>
            </w:r>
          </w:p>
        </w:tc>
      </w:tr>
      <w:tr w:rsidR="0017173A" w:rsidRPr="00C0567B" w:rsidTr="0017173A">
        <w:trPr>
          <w:trHeight w:val="203"/>
        </w:trPr>
        <w:tc>
          <w:tcPr>
            <w:tcW w:w="1135" w:type="dxa"/>
            <w:vMerge w:val="restart"/>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eastAsia="x-none"/>
              </w:rPr>
              <w:t>地區醫院</w:t>
            </w: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rPr>
              <w:t>臺大北護</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1：1</w:t>
            </w:r>
            <w:r w:rsidRPr="00C0567B">
              <w:rPr>
                <w:rFonts w:hAnsi="標楷體" w:cs="Calibri"/>
                <w:snapToGrid w:val="0"/>
                <w:sz w:val="24"/>
                <w:lang w:val="x-none"/>
              </w:rPr>
              <w:t>0.4</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eastAsia="x-none"/>
              </w:rPr>
              <w:t>達標</w:t>
            </w:r>
          </w:p>
        </w:tc>
      </w:tr>
      <w:tr w:rsidR="0017173A" w:rsidRPr="00C0567B" w:rsidTr="0017173A">
        <w:trPr>
          <w:trHeight w:val="235"/>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eastAsia="x-none"/>
              </w:rPr>
              <w:t>成大斗六</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14.</w:t>
            </w:r>
            <w:r w:rsidRPr="00C0567B">
              <w:rPr>
                <w:rFonts w:hAnsi="標楷體" w:cs="Calibri"/>
                <w:snapToGrid w:val="0"/>
                <w:sz w:val="24"/>
                <w:lang w:val="x-none" w:eastAsia="x-none"/>
              </w:rPr>
              <w:t>0</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15.</w:t>
            </w:r>
            <w:r w:rsidRPr="00C0567B">
              <w:rPr>
                <w:rFonts w:hAnsi="標楷體" w:cs="Calibri"/>
                <w:snapToGrid w:val="0"/>
                <w:sz w:val="24"/>
                <w:lang w:val="x-none" w:eastAsia="x-none"/>
              </w:rPr>
              <w:t>1</w:t>
            </w:r>
          </w:p>
        </w:tc>
      </w:tr>
      <w:tr w:rsidR="0017173A" w:rsidRPr="00C0567B" w:rsidTr="0017173A">
        <w:trPr>
          <w:trHeight w:val="281"/>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eastAsia="x-none"/>
              </w:rPr>
              <w:t>北榮</w:t>
            </w:r>
            <w:r w:rsidRPr="00C0567B">
              <w:rPr>
                <w:rFonts w:hAnsi="標楷體" w:cs="Calibri" w:hint="eastAsia"/>
                <w:snapToGrid w:val="0"/>
                <w:sz w:val="24"/>
                <w:lang w:val="x-none"/>
              </w:rPr>
              <w:t>蘇澳分院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15.</w:t>
            </w:r>
            <w:r w:rsidRPr="00C0567B">
              <w:rPr>
                <w:rFonts w:hAnsi="標楷體" w:cs="Calibri"/>
                <w:snapToGrid w:val="0"/>
                <w:sz w:val="24"/>
                <w:lang w:val="x-none" w:eastAsia="x-none"/>
              </w:rPr>
              <w:t>1</w:t>
            </w:r>
          </w:p>
        </w:tc>
      </w:tr>
      <w:tr w:rsidR="0017173A" w:rsidRPr="00C0567B" w:rsidTr="0017173A">
        <w:trPr>
          <w:trHeight w:val="270"/>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衛福部樂生療養院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2.4</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3.2</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5.1</w:t>
            </w:r>
          </w:p>
        </w:tc>
      </w:tr>
      <w:tr w:rsidR="0017173A" w:rsidRPr="00C0567B" w:rsidTr="0017173A">
        <w:trPr>
          <w:trHeight w:val="275"/>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w:t>
            </w:r>
            <w:r w:rsidRPr="00C0567B">
              <w:rPr>
                <w:rFonts w:hAnsi="標楷體" w:cs="Calibri" w:hint="eastAsia"/>
                <w:snapToGrid w:val="0"/>
                <w:sz w:val="24"/>
                <w:lang w:val="x-none"/>
              </w:rPr>
              <w:t>桃園</w:t>
            </w:r>
            <w:r w:rsidRPr="00C0567B">
              <w:rPr>
                <w:rFonts w:hAnsi="標楷體" w:cs="Calibri" w:hint="eastAsia"/>
                <w:snapToGrid w:val="0"/>
                <w:sz w:val="24"/>
                <w:lang w:val="x-none" w:eastAsia="x-none"/>
              </w:rPr>
              <w:t>療養院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1：1</w:t>
            </w:r>
            <w:r w:rsidRPr="00C0567B">
              <w:rPr>
                <w:rFonts w:hAnsi="標楷體" w:cs="Calibri"/>
                <w:snapToGrid w:val="0"/>
                <w:sz w:val="24"/>
                <w:lang w:val="x-none" w:eastAsia="x-none"/>
              </w:rPr>
              <w:t>4</w:t>
            </w:r>
            <w:r w:rsidRPr="00C0567B">
              <w:rPr>
                <w:rFonts w:hAnsi="標楷體" w:cs="Calibri" w:hint="eastAsia"/>
                <w:snapToGrid w:val="0"/>
                <w:sz w:val="24"/>
                <w:lang w:val="x-none" w:eastAsia="x-none"/>
              </w:rPr>
              <w:t>.2</w:t>
            </w:r>
          </w:p>
        </w:tc>
        <w:tc>
          <w:tcPr>
            <w:tcW w:w="17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1：15.</w:t>
            </w:r>
            <w:r w:rsidRPr="00C0567B">
              <w:rPr>
                <w:rFonts w:hAnsi="標楷體" w:cs="Calibri"/>
                <w:snapToGrid w:val="0"/>
                <w:sz w:val="24"/>
                <w:lang w:val="x-none" w:eastAsia="x-none"/>
              </w:rPr>
              <w:t>5</w:t>
            </w:r>
          </w:p>
        </w:tc>
      </w:tr>
      <w:tr w:rsidR="0017173A" w:rsidRPr="00C0567B" w:rsidTr="0017173A">
        <w:trPr>
          <w:trHeight w:val="264"/>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w:t>
            </w:r>
            <w:r w:rsidRPr="00C0567B">
              <w:rPr>
                <w:rFonts w:hAnsi="標楷體" w:cs="Calibri" w:hint="eastAsia"/>
                <w:snapToGrid w:val="0"/>
                <w:sz w:val="24"/>
                <w:lang w:val="x-none"/>
              </w:rPr>
              <w:t>八里</w:t>
            </w:r>
            <w:r w:rsidRPr="00C0567B">
              <w:rPr>
                <w:rFonts w:hAnsi="標楷體" w:cs="Calibri" w:hint="eastAsia"/>
                <w:snapToGrid w:val="0"/>
                <w:sz w:val="24"/>
                <w:lang w:val="x-none" w:eastAsia="x-none"/>
              </w:rPr>
              <w:t>療養院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1：1</w:t>
            </w:r>
            <w:r w:rsidRPr="00C0567B">
              <w:rPr>
                <w:rFonts w:hAnsi="標楷體" w:cs="Calibri"/>
                <w:snapToGrid w:val="0"/>
                <w:sz w:val="24"/>
                <w:lang w:val="x-none" w:eastAsia="x-none"/>
              </w:rPr>
              <w:t>5</w:t>
            </w:r>
            <w:r w:rsidRPr="00C0567B">
              <w:rPr>
                <w:rFonts w:hAnsi="標楷體" w:cs="Calibri" w:hint="eastAsia"/>
                <w:snapToGrid w:val="0"/>
                <w:sz w:val="24"/>
                <w:lang w:val="x-none" w:eastAsia="x-none"/>
              </w:rPr>
              <w:t>.</w:t>
            </w:r>
            <w:r w:rsidRPr="00C0567B">
              <w:rPr>
                <w:rFonts w:hAnsi="標楷體" w:cs="Calibri"/>
                <w:snapToGrid w:val="0"/>
                <w:sz w:val="24"/>
                <w:lang w:val="x-none" w:eastAsia="x-none"/>
              </w:rPr>
              <w:t>6</w:t>
            </w:r>
          </w:p>
        </w:tc>
        <w:tc>
          <w:tcPr>
            <w:tcW w:w="17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1：1</w:t>
            </w:r>
            <w:r w:rsidRPr="00C0567B">
              <w:rPr>
                <w:rFonts w:hAnsi="標楷體" w:cs="Calibri"/>
                <w:snapToGrid w:val="0"/>
                <w:sz w:val="24"/>
                <w:lang w:val="x-none" w:eastAsia="x-none"/>
              </w:rPr>
              <w:t>9</w:t>
            </w:r>
            <w:r w:rsidRPr="00C0567B">
              <w:rPr>
                <w:rFonts w:hAnsi="標楷體" w:cs="Calibri" w:hint="eastAsia"/>
                <w:snapToGrid w:val="0"/>
                <w:sz w:val="24"/>
                <w:lang w:val="x-none" w:eastAsia="x-none"/>
              </w:rPr>
              <w:t>.</w:t>
            </w:r>
            <w:r w:rsidRPr="00C0567B">
              <w:rPr>
                <w:rFonts w:hAnsi="標楷體" w:cs="Calibri"/>
                <w:snapToGrid w:val="0"/>
                <w:sz w:val="24"/>
                <w:lang w:val="x-none" w:eastAsia="x-none"/>
              </w:rPr>
              <w:t>2</w:t>
            </w:r>
          </w:p>
        </w:tc>
      </w:tr>
      <w:tr w:rsidR="0017173A" w:rsidRPr="00C0567B" w:rsidTr="0017173A">
        <w:trPr>
          <w:trHeight w:val="255"/>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eastAsia="x-none"/>
              </w:rPr>
              <w:t>衛福部</w:t>
            </w:r>
            <w:r w:rsidRPr="00C0567B">
              <w:rPr>
                <w:rFonts w:hAnsi="標楷體" w:cs="Calibri" w:hint="eastAsia"/>
                <w:snapToGrid w:val="0"/>
                <w:sz w:val="24"/>
                <w:lang w:val="x-none"/>
              </w:rPr>
              <w:t>草屯</w:t>
            </w:r>
            <w:r w:rsidRPr="00C0567B">
              <w:rPr>
                <w:rFonts w:hAnsi="標楷體" w:cs="Calibri" w:hint="eastAsia"/>
                <w:snapToGrid w:val="0"/>
                <w:sz w:val="24"/>
                <w:lang w:val="x-none" w:eastAsia="x-none"/>
              </w:rPr>
              <w:t>療養院</w:t>
            </w:r>
          </w:p>
        </w:tc>
        <w:tc>
          <w:tcPr>
            <w:tcW w:w="16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eastAsia="x-none"/>
              </w:rPr>
            </w:pPr>
            <w:r w:rsidRPr="00C0567B">
              <w:rPr>
                <w:rFonts w:hAnsi="標楷體" w:cs="Calibri" w:hint="eastAsia"/>
                <w:snapToGrid w:val="0"/>
                <w:sz w:val="24"/>
                <w:lang w:val="x-none" w:eastAsia="x-none"/>
              </w:rPr>
              <w:t>1：1</w:t>
            </w:r>
            <w:r w:rsidRPr="00C0567B">
              <w:rPr>
                <w:rFonts w:hAnsi="標楷體" w:cs="Calibri"/>
                <w:snapToGrid w:val="0"/>
                <w:sz w:val="24"/>
                <w:lang w:val="x-none" w:eastAsia="x-none"/>
              </w:rPr>
              <w:t>6</w:t>
            </w:r>
            <w:r w:rsidRPr="00C0567B">
              <w:rPr>
                <w:rFonts w:hAnsi="標楷體" w:cs="Calibri" w:hint="eastAsia"/>
                <w:snapToGrid w:val="0"/>
                <w:sz w:val="24"/>
                <w:lang w:val="x-none" w:eastAsia="x-none"/>
              </w:rPr>
              <w:t>.</w:t>
            </w:r>
            <w:r w:rsidRPr="00C0567B">
              <w:rPr>
                <w:rFonts w:hAnsi="標楷體" w:cs="Calibri"/>
                <w:snapToGrid w:val="0"/>
                <w:sz w:val="24"/>
                <w:lang w:val="x-none" w:eastAsia="x-none"/>
              </w:rPr>
              <w:t>1</w:t>
            </w:r>
          </w:p>
        </w:tc>
        <w:tc>
          <w:tcPr>
            <w:tcW w:w="17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eastAsia="x-none"/>
              </w:rPr>
            </w:pPr>
            <w:r w:rsidRPr="00C0567B">
              <w:rPr>
                <w:rFonts w:hAnsi="標楷體" w:cs="Calibri" w:hint="eastAsia"/>
                <w:snapToGrid w:val="0"/>
                <w:sz w:val="24"/>
                <w:lang w:val="x-none" w:eastAsia="x-none"/>
              </w:rPr>
              <w:t>1：1</w:t>
            </w:r>
            <w:r w:rsidRPr="00C0567B">
              <w:rPr>
                <w:rFonts w:hAnsi="標楷體" w:cs="Calibri"/>
                <w:snapToGrid w:val="0"/>
                <w:sz w:val="24"/>
                <w:lang w:val="x-none" w:eastAsia="x-none"/>
              </w:rPr>
              <w:t>5.</w:t>
            </w:r>
            <w:r w:rsidRPr="00C0567B">
              <w:rPr>
                <w:rFonts w:hAnsi="標楷體" w:cs="Calibri" w:hint="eastAsia"/>
                <w:snapToGrid w:val="0"/>
                <w:sz w:val="24"/>
                <w:lang w:val="x-none" w:eastAsia="x-none"/>
              </w:rPr>
              <w:t>9</w:t>
            </w:r>
          </w:p>
        </w:tc>
      </w:tr>
      <w:tr w:rsidR="0017173A" w:rsidRPr="00C0567B" w:rsidTr="0017173A">
        <w:trPr>
          <w:trHeight w:val="199"/>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tcPr>
          <w:p w:rsidR="0017173A" w:rsidRPr="00C0567B" w:rsidRDefault="0017173A" w:rsidP="0017173A">
            <w:pPr>
              <w:widowControl/>
              <w:spacing w:line="220" w:lineRule="exact"/>
              <w:ind w:leftChars="0" w:left="647" w:firstLineChars="0" w:hanging="647"/>
              <w:jc w:val="left"/>
              <w:rPr>
                <w:rFonts w:hAnsi="標楷體" w:cs="Calibri" w:hint="eastAsia"/>
                <w:snapToGrid w:val="0"/>
                <w:sz w:val="24"/>
                <w:lang w:val="x-none" w:eastAsia="x-none"/>
              </w:rPr>
            </w:pPr>
            <w:r w:rsidRPr="00C0567B">
              <w:rPr>
                <w:rFonts w:hAnsi="標楷體" w:cs="Calibri" w:hint="eastAsia"/>
                <w:snapToGrid w:val="0"/>
                <w:sz w:val="24"/>
                <w:lang w:val="x-none" w:eastAsia="x-none"/>
              </w:rPr>
              <w:t>衛福部</w:t>
            </w:r>
            <w:r w:rsidRPr="00C0567B">
              <w:rPr>
                <w:rFonts w:hAnsi="標楷體" w:cs="Calibri" w:hint="eastAsia"/>
                <w:snapToGrid w:val="0"/>
                <w:sz w:val="24"/>
                <w:lang w:val="x-none"/>
              </w:rPr>
              <w:t>嘉南</w:t>
            </w:r>
            <w:r w:rsidRPr="00C0567B">
              <w:rPr>
                <w:rFonts w:hAnsi="標楷體" w:cs="Calibri" w:hint="eastAsia"/>
                <w:snapToGrid w:val="0"/>
                <w:sz w:val="24"/>
                <w:lang w:val="x-none" w:eastAsia="x-none"/>
              </w:rPr>
              <w:t>療養院</w:t>
            </w:r>
          </w:p>
        </w:tc>
        <w:tc>
          <w:tcPr>
            <w:tcW w:w="16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eastAsia="x-none"/>
              </w:rPr>
            </w:pPr>
            <w:r w:rsidRPr="00C0567B">
              <w:rPr>
                <w:rFonts w:hAnsi="標楷體" w:cs="Calibri" w:hint="eastAsia"/>
                <w:snapToGrid w:val="0"/>
                <w:sz w:val="24"/>
                <w:lang w:val="x-none" w:eastAsia="x-none"/>
              </w:rPr>
              <w:t>1：1</w:t>
            </w:r>
            <w:r w:rsidRPr="00C0567B">
              <w:rPr>
                <w:rFonts w:hAnsi="標楷體" w:cs="Calibri"/>
                <w:snapToGrid w:val="0"/>
                <w:sz w:val="24"/>
                <w:lang w:val="x-none" w:eastAsia="x-none"/>
              </w:rPr>
              <w:t>4.3</w:t>
            </w:r>
          </w:p>
        </w:tc>
        <w:tc>
          <w:tcPr>
            <w:tcW w:w="1701" w:type="dxa"/>
            <w:shd w:val="clear" w:color="auto" w:fill="auto"/>
          </w:tcPr>
          <w:p w:rsidR="0017173A" w:rsidRPr="00C0567B" w:rsidRDefault="0017173A" w:rsidP="0017173A">
            <w:pPr>
              <w:widowControl/>
              <w:spacing w:line="220" w:lineRule="exact"/>
              <w:ind w:leftChars="0" w:left="647" w:firstLineChars="0" w:hanging="647"/>
              <w:jc w:val="right"/>
              <w:rPr>
                <w:rFonts w:hAnsi="標楷體" w:cs="Calibri" w:hint="eastAsia"/>
                <w:snapToGrid w:val="0"/>
                <w:sz w:val="24"/>
                <w:lang w:val="x-none" w:eastAsia="x-none"/>
              </w:rPr>
            </w:pPr>
            <w:r w:rsidRPr="00C0567B">
              <w:rPr>
                <w:rFonts w:hAnsi="標楷體" w:cs="Calibri" w:hint="eastAsia"/>
                <w:snapToGrid w:val="0"/>
                <w:sz w:val="24"/>
                <w:lang w:val="x-none" w:eastAsia="x-none"/>
              </w:rPr>
              <w:t>達標</w:t>
            </w:r>
          </w:p>
        </w:tc>
      </w:tr>
      <w:tr w:rsidR="0017173A" w:rsidRPr="00C0567B" w:rsidTr="0017173A">
        <w:trPr>
          <w:trHeight w:val="293"/>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衛福部臺南新化醫院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12.3</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r>
      <w:tr w:rsidR="0017173A" w:rsidRPr="00C0567B" w:rsidTr="0017173A">
        <w:trPr>
          <w:trHeight w:val="256"/>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衛福部花蓮醫院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3</w:t>
            </w:r>
            <w:r w:rsidRPr="00C0567B">
              <w:rPr>
                <w:rFonts w:hAnsi="標楷體" w:cs="Calibri" w:hint="eastAsia"/>
                <w:snapToGrid w:val="0"/>
                <w:sz w:val="24"/>
                <w:lang w:val="x-none" w:eastAsia="x-none"/>
              </w:rPr>
              <w:t>.1</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r>
      <w:tr w:rsidR="0017173A" w:rsidRPr="00C0567B" w:rsidTr="0017173A">
        <w:trPr>
          <w:trHeight w:val="287"/>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衛福部玉里醫院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snapToGrid w:val="0"/>
                <w:sz w:val="24"/>
                <w:lang w:val="x-none" w:eastAsia="x-none"/>
              </w:rPr>
              <w:t>16.9</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snapToGrid w:val="0"/>
                <w:sz w:val="24"/>
                <w:lang w:val="x-none" w:eastAsia="x-none"/>
              </w:rPr>
              <w:t>16.9</w:t>
            </w:r>
          </w:p>
        </w:tc>
      </w:tr>
      <w:tr w:rsidR="0017173A" w:rsidRPr="00C0567B" w:rsidTr="0017173A">
        <w:trPr>
          <w:trHeight w:val="264"/>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衛福部臺東醫院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5.7</w:t>
            </w:r>
          </w:p>
        </w:tc>
      </w:tr>
      <w:tr w:rsidR="0017173A" w:rsidRPr="00C0567B" w:rsidTr="0017173A">
        <w:trPr>
          <w:trHeight w:val="267"/>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三軍總院基隆</w:t>
            </w:r>
            <w:r w:rsidRPr="00C0567B">
              <w:rPr>
                <w:rFonts w:hAnsi="標楷體" w:cs="Calibri" w:hint="eastAsia"/>
                <w:snapToGrid w:val="0"/>
                <w:sz w:val="24"/>
                <w:lang w:val="x-none"/>
              </w:rPr>
              <w:t>分院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6.0</w:t>
            </w:r>
          </w:p>
        </w:tc>
      </w:tr>
      <w:tr w:rsidR="0017173A" w:rsidRPr="00C0567B" w:rsidTr="0017173A">
        <w:trPr>
          <w:trHeight w:val="271"/>
        </w:trPr>
        <w:tc>
          <w:tcPr>
            <w:tcW w:w="1135" w:type="dxa"/>
            <w:vMerge/>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p>
        </w:tc>
        <w:tc>
          <w:tcPr>
            <w:tcW w:w="2509" w:type="dxa"/>
            <w:shd w:val="clear" w:color="auto" w:fill="auto"/>
            <w:vAlign w:val="center"/>
          </w:tcPr>
          <w:p w:rsidR="0017173A" w:rsidRPr="00C0567B" w:rsidRDefault="0017173A" w:rsidP="0017173A">
            <w:pPr>
              <w:widowControl/>
              <w:spacing w:line="220" w:lineRule="exact"/>
              <w:ind w:leftChars="0" w:left="647" w:firstLineChars="0" w:hanging="647"/>
              <w:jc w:val="left"/>
              <w:rPr>
                <w:rFonts w:hAnsi="標楷體" w:cs="Calibri"/>
                <w:snapToGrid w:val="0"/>
                <w:sz w:val="24"/>
                <w:lang w:val="x-none" w:eastAsia="x-none"/>
              </w:rPr>
            </w:pPr>
            <w:r w:rsidRPr="00C0567B">
              <w:rPr>
                <w:rFonts w:hAnsi="標楷體" w:cs="Calibri" w:hint="eastAsia"/>
                <w:snapToGrid w:val="0"/>
                <w:sz w:val="24"/>
                <w:lang w:val="x-none" w:eastAsia="x-none"/>
              </w:rPr>
              <w:t>國軍</w:t>
            </w:r>
            <w:r w:rsidRPr="00C0567B">
              <w:rPr>
                <w:rFonts w:hAnsi="標楷體" w:cs="Calibri" w:hint="eastAsia"/>
                <w:snapToGrid w:val="0"/>
                <w:sz w:val="24"/>
                <w:lang w:val="x-none"/>
              </w:rPr>
              <w:t>臺中總院</w:t>
            </w:r>
            <w:r w:rsidRPr="00C0567B">
              <w:rPr>
                <w:rFonts w:hAnsi="標楷體" w:cs="Calibri" w:hint="eastAsia"/>
                <w:snapToGrid w:val="0"/>
                <w:sz w:val="24"/>
                <w:lang w:val="x-none" w:eastAsia="x-none"/>
              </w:rPr>
              <w:t>中清分院</w:t>
            </w:r>
          </w:p>
        </w:tc>
        <w:tc>
          <w:tcPr>
            <w:tcW w:w="16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eastAsia="x-none"/>
              </w:rPr>
              <w:t>達標</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3.6</w:t>
            </w:r>
          </w:p>
        </w:tc>
        <w:tc>
          <w:tcPr>
            <w:tcW w:w="1701" w:type="dxa"/>
            <w:shd w:val="clear" w:color="auto" w:fill="auto"/>
            <w:vAlign w:val="center"/>
          </w:tcPr>
          <w:p w:rsidR="0017173A" w:rsidRPr="00C0567B" w:rsidRDefault="0017173A" w:rsidP="0017173A">
            <w:pPr>
              <w:widowControl/>
              <w:spacing w:line="220" w:lineRule="exact"/>
              <w:ind w:leftChars="0" w:left="647" w:firstLineChars="0" w:hanging="647"/>
              <w:jc w:val="right"/>
              <w:rPr>
                <w:rFonts w:hAnsi="標楷體" w:cs="Calibri"/>
                <w:snapToGrid w:val="0"/>
                <w:sz w:val="24"/>
                <w:lang w:val="x-none" w:eastAsia="x-none"/>
              </w:rPr>
            </w:pPr>
            <w:r w:rsidRPr="00C0567B">
              <w:rPr>
                <w:rFonts w:hAnsi="標楷體" w:cs="Calibri" w:hint="eastAsia"/>
                <w:snapToGrid w:val="0"/>
                <w:sz w:val="24"/>
                <w:lang w:val="x-none"/>
              </w:rPr>
              <w:t>1：</w:t>
            </w:r>
            <w:r w:rsidRPr="00C0567B">
              <w:rPr>
                <w:rFonts w:hAnsi="標楷體" w:cs="Calibri" w:hint="eastAsia"/>
                <w:snapToGrid w:val="0"/>
                <w:sz w:val="24"/>
                <w:lang w:val="x-none" w:eastAsia="x-none"/>
              </w:rPr>
              <w:t>1</w:t>
            </w:r>
            <w:r w:rsidRPr="00C0567B">
              <w:rPr>
                <w:rFonts w:hAnsi="標楷體" w:cs="Calibri"/>
                <w:snapToGrid w:val="0"/>
                <w:sz w:val="24"/>
                <w:lang w:val="x-none" w:eastAsia="x-none"/>
              </w:rPr>
              <w:t>6.4</w:t>
            </w:r>
          </w:p>
        </w:tc>
      </w:tr>
      <w:tr w:rsidR="0017173A" w:rsidRPr="00C0567B" w:rsidTr="0017173A">
        <w:trPr>
          <w:trHeight w:val="299"/>
        </w:trPr>
        <w:tc>
          <w:tcPr>
            <w:tcW w:w="3644" w:type="dxa"/>
            <w:gridSpan w:val="2"/>
            <w:shd w:val="clear" w:color="auto" w:fill="auto"/>
            <w:vAlign w:val="center"/>
          </w:tcPr>
          <w:p w:rsidR="0017173A" w:rsidRPr="00C0567B" w:rsidRDefault="0017173A" w:rsidP="0017173A">
            <w:pPr>
              <w:widowControl/>
              <w:spacing w:line="220" w:lineRule="exact"/>
              <w:ind w:leftChars="0" w:left="646" w:firstLineChars="0" w:hanging="646"/>
              <w:jc w:val="left"/>
              <w:rPr>
                <w:rFonts w:hAnsi="標楷體" w:cs="Calibri"/>
                <w:b/>
                <w:snapToGrid w:val="0"/>
                <w:sz w:val="24"/>
                <w:lang w:val="x-none" w:eastAsia="x-none"/>
              </w:rPr>
            </w:pPr>
            <w:r w:rsidRPr="00C0567B">
              <w:rPr>
                <w:rFonts w:hAnsi="標楷體" w:cs="Calibri" w:hint="eastAsia"/>
                <w:b/>
                <w:snapToGrid w:val="0"/>
                <w:sz w:val="24"/>
                <w:lang w:val="x-none" w:eastAsia="x-none"/>
              </w:rPr>
              <w:t>地區醫院標準</w:t>
            </w:r>
          </w:p>
        </w:tc>
        <w:tc>
          <w:tcPr>
            <w:tcW w:w="1601" w:type="dxa"/>
            <w:shd w:val="clear" w:color="auto" w:fill="auto"/>
            <w:vAlign w:val="center"/>
          </w:tcPr>
          <w:p w:rsidR="0017173A" w:rsidRPr="00C0567B" w:rsidRDefault="0017173A" w:rsidP="0017173A">
            <w:pPr>
              <w:widowControl/>
              <w:spacing w:line="220" w:lineRule="exact"/>
              <w:ind w:leftChars="0" w:left="646" w:firstLineChars="0" w:hanging="646"/>
              <w:jc w:val="right"/>
              <w:rPr>
                <w:rFonts w:hAnsi="標楷體" w:cs="Calibri"/>
                <w:b/>
                <w:snapToGrid w:val="0"/>
                <w:sz w:val="24"/>
                <w:lang w:val="x-none" w:eastAsia="x-none"/>
              </w:rPr>
            </w:pPr>
            <w:r w:rsidRPr="00C0567B">
              <w:rPr>
                <w:rFonts w:hAnsi="標楷體" w:cs="Calibri" w:hint="eastAsia"/>
                <w:b/>
                <w:snapToGrid w:val="0"/>
                <w:sz w:val="24"/>
                <w:lang w:val="x-none" w:eastAsia="x-none"/>
              </w:rPr>
              <w:t>1：10</w:t>
            </w:r>
          </w:p>
        </w:tc>
        <w:tc>
          <w:tcPr>
            <w:tcW w:w="1701" w:type="dxa"/>
            <w:shd w:val="clear" w:color="auto" w:fill="auto"/>
            <w:vAlign w:val="center"/>
          </w:tcPr>
          <w:p w:rsidR="0017173A" w:rsidRPr="00C0567B" w:rsidRDefault="0017173A" w:rsidP="0017173A">
            <w:pPr>
              <w:widowControl/>
              <w:spacing w:line="220" w:lineRule="exact"/>
              <w:ind w:leftChars="0" w:left="646" w:firstLineChars="0" w:hanging="646"/>
              <w:jc w:val="right"/>
              <w:rPr>
                <w:rFonts w:hAnsi="標楷體" w:cs="Calibri"/>
                <w:b/>
                <w:snapToGrid w:val="0"/>
                <w:sz w:val="24"/>
                <w:lang w:val="x-none" w:eastAsia="x-none"/>
              </w:rPr>
            </w:pPr>
            <w:r w:rsidRPr="00C0567B">
              <w:rPr>
                <w:rFonts w:hAnsi="標楷體" w:cs="Calibri" w:hint="eastAsia"/>
                <w:b/>
                <w:snapToGrid w:val="0"/>
                <w:sz w:val="24"/>
                <w:lang w:val="x-none" w:eastAsia="x-none"/>
              </w:rPr>
              <w:t>1：13</w:t>
            </w:r>
          </w:p>
        </w:tc>
        <w:tc>
          <w:tcPr>
            <w:tcW w:w="1701" w:type="dxa"/>
            <w:shd w:val="clear" w:color="auto" w:fill="auto"/>
            <w:vAlign w:val="center"/>
          </w:tcPr>
          <w:p w:rsidR="0017173A" w:rsidRPr="00C0567B" w:rsidRDefault="0017173A" w:rsidP="0017173A">
            <w:pPr>
              <w:widowControl/>
              <w:spacing w:line="220" w:lineRule="exact"/>
              <w:ind w:leftChars="0" w:left="646" w:firstLineChars="0" w:hanging="646"/>
              <w:jc w:val="right"/>
              <w:rPr>
                <w:rFonts w:hAnsi="標楷體" w:cs="Calibri"/>
                <w:b/>
                <w:snapToGrid w:val="0"/>
                <w:sz w:val="24"/>
                <w:lang w:val="x-none" w:eastAsia="x-none"/>
              </w:rPr>
            </w:pPr>
            <w:r w:rsidRPr="00C0567B">
              <w:rPr>
                <w:rFonts w:hAnsi="標楷體" w:cs="Calibri" w:hint="eastAsia"/>
                <w:b/>
                <w:snapToGrid w:val="0"/>
                <w:sz w:val="24"/>
                <w:lang w:val="x-none" w:eastAsia="x-none"/>
              </w:rPr>
              <w:t>1：15</w:t>
            </w:r>
          </w:p>
        </w:tc>
      </w:tr>
    </w:tbl>
    <w:p w:rsidR="0017173A" w:rsidRPr="00C0567B" w:rsidRDefault="0017173A" w:rsidP="0017173A">
      <w:pPr>
        <w:widowControl/>
        <w:adjustRightInd w:val="0"/>
        <w:spacing w:line="240" w:lineRule="auto"/>
        <w:ind w:leftChars="-50" w:left="-142" w:firstLineChars="0" w:firstLine="0"/>
        <w:rPr>
          <w:rFonts w:hAnsi="標楷體" w:cs="Calibri" w:hint="eastAsia"/>
          <w:snapToGrid w:val="0"/>
          <w:sz w:val="24"/>
          <w:szCs w:val="24"/>
          <w:lang w:val="x-none"/>
        </w:rPr>
      </w:pPr>
      <w:r w:rsidRPr="00C0567B">
        <w:rPr>
          <w:rFonts w:hAnsi="標楷體" w:cs="Calibri" w:hint="eastAsia"/>
          <w:snapToGrid w:val="0"/>
          <w:sz w:val="24"/>
          <w:szCs w:val="24"/>
          <w:lang w:val="x-none"/>
        </w:rPr>
        <w:t>資料來源：整理自教育部、退輔會、衛福部及國防部提供資料。</w:t>
      </w:r>
    </w:p>
    <w:p w:rsidR="00DD1AC5" w:rsidRPr="00DD1AC5" w:rsidRDefault="00DD1AC5" w:rsidP="00DD1AC5">
      <w:pPr>
        <w:wordWrap w:val="0"/>
        <w:spacing w:line="500" w:lineRule="exact"/>
        <w:ind w:leftChars="0" w:left="560" w:firstLineChars="0" w:firstLine="560"/>
        <w:jc w:val="right"/>
        <w:rPr>
          <w:rFonts w:hAnsi="標楷體"/>
          <w:snapToGrid w:val="0"/>
          <w:sz w:val="24"/>
        </w:rPr>
      </w:pPr>
      <w:r w:rsidRPr="00DD1AC5">
        <w:rPr>
          <w:rFonts w:hAnsi="標楷體" w:hint="eastAsia"/>
          <w:snapToGrid w:val="0"/>
          <w:sz w:val="24"/>
        </w:rPr>
        <w:t>（分機：</w:t>
      </w:r>
      <w:r w:rsidRPr="00C0567B">
        <w:rPr>
          <w:rFonts w:hAnsi="標楷體" w:hint="eastAsia"/>
          <w:snapToGrid w:val="0"/>
          <w:sz w:val="24"/>
        </w:rPr>
        <w:t>19</w:t>
      </w:r>
      <w:r w:rsidRPr="00C0567B">
        <w:rPr>
          <w:rFonts w:hAnsi="標楷體"/>
          <w:snapToGrid w:val="0"/>
          <w:sz w:val="24"/>
        </w:rPr>
        <w:t>1</w:t>
      </w:r>
      <w:r w:rsidRPr="00DD1AC5">
        <w:rPr>
          <w:rFonts w:hAnsi="標楷體" w:hint="eastAsia"/>
          <w:snapToGrid w:val="0"/>
          <w:sz w:val="24"/>
        </w:rPr>
        <w:t xml:space="preserve">4 </w:t>
      </w:r>
      <w:r w:rsidRPr="00C0567B">
        <w:rPr>
          <w:rFonts w:hAnsi="標楷體" w:hint="eastAsia"/>
          <w:snapToGrid w:val="0"/>
          <w:sz w:val="24"/>
        </w:rPr>
        <w:t>葉蘭</w:t>
      </w:r>
      <w:r w:rsidRPr="00DD1AC5">
        <w:rPr>
          <w:rFonts w:hAnsi="標楷體" w:hint="eastAsia"/>
          <w:snapToGrid w:val="0"/>
          <w:sz w:val="24"/>
        </w:rPr>
        <w:t>）</w:t>
      </w:r>
    </w:p>
    <w:sectPr w:rsidR="00DD1AC5" w:rsidRPr="00DD1AC5" w:rsidSect="00222F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98A" w:rsidRDefault="0014098A" w:rsidP="00F27A69">
      <w:pPr>
        <w:spacing w:line="240" w:lineRule="auto"/>
        <w:ind w:left="560" w:firstLine="560"/>
      </w:pPr>
      <w:r>
        <w:separator/>
      </w:r>
    </w:p>
  </w:endnote>
  <w:endnote w:type="continuationSeparator" w:id="0">
    <w:p w:rsidR="0014098A" w:rsidRDefault="0014098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華康中圓體">
    <w:panose1 w:val="020F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rsidP="006D60F8">
    <w:pPr>
      <w:pStyle w:val="af1"/>
      <w:ind w:leftChars="3" w:left="558" w:rightChars="155" w:right="434" w:hangingChars="275" w:hanging="550"/>
      <w:jc w:val="center"/>
    </w:pPr>
    <w:r>
      <w:fldChar w:fldCharType="begin"/>
    </w:r>
    <w:r>
      <w:instrText>PAGE   \* MERGEFORMAT</w:instrText>
    </w:r>
    <w:r>
      <w:fldChar w:fldCharType="separate"/>
    </w:r>
    <w:r w:rsidR="00B72BF0" w:rsidRPr="00B72BF0">
      <w:rPr>
        <w:noProof/>
        <w:lang w:val="zh-TW"/>
      </w:rPr>
      <w:t>3</w:t>
    </w:r>
    <w:r>
      <w:fldChar w:fldCharType="end"/>
    </w:r>
  </w:p>
  <w:p w:rsidR="00E94DB3" w:rsidRDefault="00E94DB3" w:rsidP="00D16291">
    <w:pPr>
      <w:pStyle w:val="af1"/>
      <w:tabs>
        <w:tab w:val="clear" w:pos="4153"/>
        <w:tab w:val="clear" w:pos="8306"/>
        <w:tab w:val="left" w:pos="3293"/>
      </w:tabs>
      <w:ind w:leftChars="0" w:left="566"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98A" w:rsidRDefault="0014098A" w:rsidP="00371674">
      <w:pPr>
        <w:spacing w:line="240" w:lineRule="auto"/>
        <w:ind w:left="560" w:firstLine="560"/>
      </w:pPr>
      <w:r>
        <w:separator/>
      </w:r>
    </w:p>
  </w:footnote>
  <w:footnote w:type="continuationSeparator" w:id="0">
    <w:p w:rsidR="0014098A" w:rsidRDefault="0014098A" w:rsidP="00F27A69">
      <w:pPr>
        <w:spacing w:line="240" w:lineRule="auto"/>
        <w:ind w:left="560" w:firstLine="560"/>
      </w:pPr>
      <w:r>
        <w:continuationSeparator/>
      </w:r>
    </w:p>
  </w:footnote>
  <w:footnote w:id="1">
    <w:p w:rsidR="00E94DB3" w:rsidRPr="00B465DE" w:rsidRDefault="00E94DB3" w:rsidP="00891447">
      <w:pPr>
        <w:pStyle w:val="af9"/>
        <w:ind w:left="203" w:hangingChars="100" w:hanging="203"/>
        <w:rPr>
          <w:rFonts w:hint="eastAsia"/>
          <w:sz w:val="24"/>
          <w:szCs w:val="24"/>
        </w:rPr>
      </w:pPr>
      <w:r>
        <w:rPr>
          <w:rStyle w:val="af8"/>
        </w:rPr>
        <w:footnoteRef/>
      </w:r>
      <w:r>
        <w:rPr>
          <w:rFonts w:hAnsi="標楷體" w:hint="eastAsia"/>
          <w:sz w:val="24"/>
          <w:szCs w:val="24"/>
        </w:rPr>
        <w:t xml:space="preserve"> </w:t>
      </w:r>
      <w:r w:rsidRPr="001C43A9">
        <w:rPr>
          <w:rFonts w:hAnsi="標楷體" w:hint="eastAsia"/>
          <w:sz w:val="24"/>
          <w:szCs w:val="24"/>
        </w:rPr>
        <w:t>參考台灣急診醫學會114年2月22日「急診壅塞改善建議」政策聲明。中華民國護理師護士公會全國聯合會114年2月27日發布「護理人力告急！民眾照護堪慮！急診壅塞成國安危機」聲明。</w:t>
      </w:r>
    </w:p>
  </w:footnote>
  <w:footnote w:id="2">
    <w:p w:rsidR="00E94DB3" w:rsidRPr="00806779" w:rsidRDefault="00E94DB3" w:rsidP="00891447">
      <w:pPr>
        <w:pStyle w:val="af9"/>
        <w:ind w:left="203" w:hangingChars="100" w:hanging="203"/>
        <w:rPr>
          <w:rFonts w:hAnsi="標楷體" w:hint="eastAsia"/>
          <w:sz w:val="24"/>
          <w:szCs w:val="24"/>
        </w:rPr>
      </w:pPr>
      <w:r>
        <w:rPr>
          <w:rStyle w:val="af8"/>
        </w:rPr>
        <w:footnoteRef/>
      </w:r>
      <w:r>
        <w:rPr>
          <w:rFonts w:hAnsi="標楷體" w:cs="新細明體" w:hint="eastAsia"/>
          <w:sz w:val="24"/>
          <w:szCs w:val="24"/>
        </w:rPr>
        <w:t xml:space="preserve"> </w:t>
      </w:r>
      <w:r w:rsidRPr="0098102F">
        <w:rPr>
          <w:rFonts w:hAnsi="標楷體" w:cs="新細明體" w:hint="eastAsia"/>
          <w:sz w:val="24"/>
          <w:szCs w:val="24"/>
        </w:rPr>
        <w:t>參考衛生福利部護理及健康照護司1</w:t>
      </w:r>
      <w:r w:rsidRPr="0098102F">
        <w:rPr>
          <w:rFonts w:hAnsi="標楷體" w:cs="新細明體"/>
          <w:sz w:val="24"/>
          <w:szCs w:val="24"/>
        </w:rPr>
        <w:t>13</w:t>
      </w:r>
      <w:r w:rsidRPr="0098102F">
        <w:rPr>
          <w:rFonts w:hAnsi="標楷體" w:cs="新細明體" w:hint="eastAsia"/>
          <w:sz w:val="24"/>
          <w:szCs w:val="24"/>
        </w:rPr>
        <w:t>年1</w:t>
      </w:r>
      <w:r w:rsidRPr="0098102F">
        <w:rPr>
          <w:rFonts w:hAnsi="標楷體" w:cs="新細明體"/>
          <w:sz w:val="24"/>
          <w:szCs w:val="24"/>
        </w:rPr>
        <w:t>1</w:t>
      </w:r>
      <w:r w:rsidRPr="0098102F">
        <w:rPr>
          <w:rFonts w:hAnsi="標楷體" w:cs="新細明體" w:hint="eastAsia"/>
          <w:sz w:val="24"/>
          <w:szCs w:val="24"/>
        </w:rPr>
        <w:t>月2</w:t>
      </w:r>
      <w:r w:rsidRPr="0098102F">
        <w:rPr>
          <w:rFonts w:hAnsi="標楷體" w:cs="新細明體"/>
          <w:sz w:val="24"/>
          <w:szCs w:val="24"/>
        </w:rPr>
        <w:t>9</w:t>
      </w:r>
      <w:r w:rsidRPr="0098102F">
        <w:rPr>
          <w:rFonts w:hAnsi="標楷體" w:cs="新細明體" w:hint="eastAsia"/>
          <w:sz w:val="24"/>
          <w:szCs w:val="24"/>
        </w:rPr>
        <w:t>日，「關於『護助e起來』平台近5年護理人員空缺率及離職率統計資料下架說明」公告。</w:t>
      </w:r>
    </w:p>
  </w:footnote>
  <w:footnote w:id="3">
    <w:p w:rsidR="00E94DB3" w:rsidRDefault="00E94DB3" w:rsidP="00891447">
      <w:pPr>
        <w:pStyle w:val="af9"/>
        <w:ind w:left="102" w:hangingChars="50" w:hanging="102"/>
        <w:rPr>
          <w:rFonts w:hint="eastAsia"/>
        </w:rPr>
      </w:pPr>
      <w:r>
        <w:rPr>
          <w:rStyle w:val="af8"/>
        </w:rPr>
        <w:footnoteRef/>
      </w:r>
      <w:r>
        <w:t xml:space="preserve"> </w:t>
      </w:r>
      <w:r w:rsidRPr="001C43A9">
        <w:rPr>
          <w:rFonts w:hAnsi="標楷體" w:hint="eastAsia"/>
          <w:sz w:val="24"/>
          <w:szCs w:val="24"/>
        </w:rPr>
        <w:t>未公布原因同註</w:t>
      </w:r>
      <w:r>
        <w:rPr>
          <w:rStyle w:val="143"/>
        </w:rPr>
        <w:t>13</w:t>
      </w:r>
      <w:r w:rsidRPr="001C43A9">
        <w:rPr>
          <w:rFonts w:hAnsi="標楷體" w:hint="eastAsia"/>
          <w:sz w:val="24"/>
          <w:szCs w:val="24"/>
        </w:rPr>
        <w:t>。</w:t>
      </w:r>
    </w:p>
  </w:footnote>
  <w:footnote w:id="4">
    <w:p w:rsidR="00E94DB3" w:rsidRPr="00E02AA4" w:rsidRDefault="00E94DB3" w:rsidP="00891447">
      <w:pPr>
        <w:pStyle w:val="af9"/>
        <w:ind w:left="203" w:hangingChars="100" w:hanging="203"/>
        <w:rPr>
          <w:rFonts w:hint="eastAsia"/>
        </w:rPr>
      </w:pPr>
      <w:r>
        <w:rPr>
          <w:rStyle w:val="af8"/>
        </w:rPr>
        <w:footnoteRef/>
      </w:r>
      <w:r>
        <w:t xml:space="preserve"> </w:t>
      </w:r>
      <w:r w:rsidRPr="00477915">
        <w:rPr>
          <w:rFonts w:hAnsi="標楷體" w:hint="eastAsia"/>
          <w:sz w:val="24"/>
          <w:szCs w:val="24"/>
        </w:rPr>
        <w:t>參考</w:t>
      </w:r>
      <w:r>
        <w:rPr>
          <w:rFonts w:hAnsi="標楷體" w:hint="eastAsia"/>
          <w:sz w:val="24"/>
          <w:szCs w:val="24"/>
        </w:rPr>
        <w:t>總統府</w:t>
      </w:r>
      <w:r w:rsidRPr="00477915">
        <w:rPr>
          <w:rFonts w:hAnsi="標楷體" w:hint="eastAsia"/>
          <w:sz w:val="24"/>
          <w:szCs w:val="24"/>
        </w:rPr>
        <w:t>1</w:t>
      </w:r>
      <w:r w:rsidRPr="00477915">
        <w:rPr>
          <w:rFonts w:hAnsi="標楷體"/>
          <w:sz w:val="24"/>
          <w:szCs w:val="24"/>
        </w:rPr>
        <w:t>1</w:t>
      </w:r>
      <w:r>
        <w:rPr>
          <w:rFonts w:hAnsi="標楷體"/>
          <w:sz w:val="24"/>
          <w:szCs w:val="24"/>
        </w:rPr>
        <w:t>3</w:t>
      </w:r>
      <w:r w:rsidRPr="00477915">
        <w:rPr>
          <w:rFonts w:hAnsi="標楷體" w:hint="eastAsia"/>
          <w:sz w:val="24"/>
          <w:szCs w:val="24"/>
        </w:rPr>
        <w:t>年</w:t>
      </w:r>
      <w:r>
        <w:rPr>
          <w:rFonts w:hAnsi="標楷體" w:hint="eastAsia"/>
          <w:sz w:val="24"/>
          <w:szCs w:val="24"/>
        </w:rPr>
        <w:t>8</w:t>
      </w:r>
      <w:r w:rsidRPr="00477915">
        <w:rPr>
          <w:rFonts w:hAnsi="標楷體" w:hint="eastAsia"/>
          <w:sz w:val="24"/>
          <w:szCs w:val="24"/>
        </w:rPr>
        <w:t>月2</w:t>
      </w:r>
      <w:r>
        <w:rPr>
          <w:rFonts w:hAnsi="標楷體"/>
          <w:sz w:val="24"/>
          <w:szCs w:val="24"/>
        </w:rPr>
        <w:t>2</w:t>
      </w:r>
      <w:r w:rsidRPr="00477915">
        <w:rPr>
          <w:rFonts w:hAnsi="標楷體" w:hint="eastAsia"/>
          <w:sz w:val="24"/>
          <w:szCs w:val="24"/>
        </w:rPr>
        <w:t>日</w:t>
      </w:r>
      <w:r w:rsidRPr="00E02AA4">
        <w:rPr>
          <w:rFonts w:hAnsi="標楷體" w:hint="eastAsia"/>
          <w:sz w:val="24"/>
          <w:szCs w:val="24"/>
        </w:rPr>
        <w:t>總統主持健康台灣推動委員會第１次委員會</w:t>
      </w:r>
      <w:r w:rsidRPr="00477915">
        <w:rPr>
          <w:rFonts w:hAnsi="標楷體"/>
          <w:sz w:val="24"/>
          <w:szCs w:val="24"/>
        </w:rPr>
        <w:t>新聞稿。</w:t>
      </w:r>
    </w:p>
  </w:footnote>
  <w:footnote w:id="5">
    <w:p w:rsidR="00E94DB3" w:rsidRPr="00E53235" w:rsidRDefault="00E94DB3" w:rsidP="00891447">
      <w:pPr>
        <w:pStyle w:val="af9"/>
        <w:ind w:left="203" w:hangingChars="100" w:hanging="203"/>
        <w:rPr>
          <w:rFonts w:hint="eastAsia"/>
        </w:rPr>
      </w:pPr>
      <w:r>
        <w:rPr>
          <w:rStyle w:val="af8"/>
        </w:rPr>
        <w:footnoteRef/>
      </w:r>
      <w:r>
        <w:t xml:space="preserve"> </w:t>
      </w:r>
      <w:r w:rsidRPr="001C43A9">
        <w:rPr>
          <w:rFonts w:hAnsi="標楷體" w:hint="eastAsia"/>
          <w:sz w:val="24"/>
          <w:szCs w:val="24"/>
        </w:rPr>
        <w:t>三班護病比指在醫院中，針對白班、小夜、大夜等三班護理人員，</w:t>
      </w:r>
      <w:r>
        <w:rPr>
          <w:rFonts w:hAnsi="標楷體" w:hint="eastAsia"/>
          <w:sz w:val="24"/>
          <w:szCs w:val="24"/>
        </w:rPr>
        <w:t>訂定</w:t>
      </w:r>
      <w:r w:rsidRPr="001C43A9">
        <w:rPr>
          <w:rFonts w:hAnsi="標楷體" w:hint="eastAsia"/>
          <w:sz w:val="24"/>
          <w:szCs w:val="24"/>
        </w:rPr>
        <w:t>所能照顧的病患數量的上限比例，目的是為了保障護理人員的工作負荷，並確保照護品質。</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Pr="009862E6" w:rsidRDefault="00E94DB3" w:rsidP="009862E6">
    <w:pPr>
      <w:pStyle w:val="af4"/>
      <w:ind w:leftChars="202" w:left="566"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DB3" w:rsidRDefault="00E94DB3">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25AC042"/>
    <w:lvl w:ilvl="0">
      <w:start w:val="1"/>
      <w:numFmt w:val="bullet"/>
      <w:pStyle w:val="a"/>
      <w:lvlText w:val=""/>
      <w:lvlJc w:val="left"/>
      <w:pPr>
        <w:tabs>
          <w:tab w:val="num" w:pos="361"/>
        </w:tabs>
        <w:ind w:leftChars="200" w:left="361" w:hangingChars="200" w:hanging="360"/>
      </w:pPr>
      <w:rPr>
        <w:rFonts w:ascii="Calibri Light" w:hAnsi="Calibri Light"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563"/>
    <w:rsid w:val="0000057B"/>
    <w:rsid w:val="00000782"/>
    <w:rsid w:val="00000BFE"/>
    <w:rsid w:val="00001210"/>
    <w:rsid w:val="00001242"/>
    <w:rsid w:val="00001598"/>
    <w:rsid w:val="000016A5"/>
    <w:rsid w:val="000017B5"/>
    <w:rsid w:val="00002416"/>
    <w:rsid w:val="000024FA"/>
    <w:rsid w:val="00002513"/>
    <w:rsid w:val="00003792"/>
    <w:rsid w:val="00003BE2"/>
    <w:rsid w:val="000041B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44"/>
    <w:rsid w:val="00011362"/>
    <w:rsid w:val="00011C7E"/>
    <w:rsid w:val="0001206D"/>
    <w:rsid w:val="0001207B"/>
    <w:rsid w:val="000125B7"/>
    <w:rsid w:val="0001284F"/>
    <w:rsid w:val="00012B89"/>
    <w:rsid w:val="00012EAC"/>
    <w:rsid w:val="000132D2"/>
    <w:rsid w:val="0001352C"/>
    <w:rsid w:val="00013670"/>
    <w:rsid w:val="00013866"/>
    <w:rsid w:val="00013FAC"/>
    <w:rsid w:val="000154F4"/>
    <w:rsid w:val="000167BE"/>
    <w:rsid w:val="00016862"/>
    <w:rsid w:val="00017A5A"/>
    <w:rsid w:val="00017A91"/>
    <w:rsid w:val="00017C61"/>
    <w:rsid w:val="00017D51"/>
    <w:rsid w:val="00020338"/>
    <w:rsid w:val="00020F1C"/>
    <w:rsid w:val="0002123F"/>
    <w:rsid w:val="0002131A"/>
    <w:rsid w:val="000214C2"/>
    <w:rsid w:val="000216BD"/>
    <w:rsid w:val="000218C9"/>
    <w:rsid w:val="00021ADB"/>
    <w:rsid w:val="00021BB0"/>
    <w:rsid w:val="00021F76"/>
    <w:rsid w:val="0002218B"/>
    <w:rsid w:val="0002290C"/>
    <w:rsid w:val="00022CA2"/>
    <w:rsid w:val="000231EB"/>
    <w:rsid w:val="00023259"/>
    <w:rsid w:val="00023E4B"/>
    <w:rsid w:val="0002491F"/>
    <w:rsid w:val="00024FEC"/>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7B"/>
    <w:rsid w:val="0003668E"/>
    <w:rsid w:val="000368EC"/>
    <w:rsid w:val="00036CB4"/>
    <w:rsid w:val="000371B2"/>
    <w:rsid w:val="000372E7"/>
    <w:rsid w:val="000377B2"/>
    <w:rsid w:val="00037CA8"/>
    <w:rsid w:val="00037CB5"/>
    <w:rsid w:val="00037CD1"/>
    <w:rsid w:val="00037F92"/>
    <w:rsid w:val="0004021C"/>
    <w:rsid w:val="0004033A"/>
    <w:rsid w:val="00040DFF"/>
    <w:rsid w:val="0004110D"/>
    <w:rsid w:val="0004118A"/>
    <w:rsid w:val="00041459"/>
    <w:rsid w:val="000419A1"/>
    <w:rsid w:val="00041B0A"/>
    <w:rsid w:val="00041F0A"/>
    <w:rsid w:val="00042AC8"/>
    <w:rsid w:val="00042F6A"/>
    <w:rsid w:val="000430E7"/>
    <w:rsid w:val="00043A38"/>
    <w:rsid w:val="00044325"/>
    <w:rsid w:val="00044401"/>
    <w:rsid w:val="000449AA"/>
    <w:rsid w:val="00044B79"/>
    <w:rsid w:val="00044BE1"/>
    <w:rsid w:val="00044E25"/>
    <w:rsid w:val="00045059"/>
    <w:rsid w:val="00045324"/>
    <w:rsid w:val="0004593A"/>
    <w:rsid w:val="00045E38"/>
    <w:rsid w:val="00045F31"/>
    <w:rsid w:val="000461FC"/>
    <w:rsid w:val="000463E0"/>
    <w:rsid w:val="00046E54"/>
    <w:rsid w:val="00046F53"/>
    <w:rsid w:val="00047140"/>
    <w:rsid w:val="000471EA"/>
    <w:rsid w:val="00047A87"/>
    <w:rsid w:val="00050076"/>
    <w:rsid w:val="0005074D"/>
    <w:rsid w:val="00050984"/>
    <w:rsid w:val="0005098C"/>
    <w:rsid w:val="00050B14"/>
    <w:rsid w:val="00050DA3"/>
    <w:rsid w:val="000513EE"/>
    <w:rsid w:val="00051403"/>
    <w:rsid w:val="00051BE4"/>
    <w:rsid w:val="00051F66"/>
    <w:rsid w:val="00052546"/>
    <w:rsid w:val="00052B9D"/>
    <w:rsid w:val="00052BB9"/>
    <w:rsid w:val="00052D24"/>
    <w:rsid w:val="00053275"/>
    <w:rsid w:val="000536CB"/>
    <w:rsid w:val="0005390F"/>
    <w:rsid w:val="00053AEC"/>
    <w:rsid w:val="00053F04"/>
    <w:rsid w:val="0005466E"/>
    <w:rsid w:val="00054AAD"/>
    <w:rsid w:val="0005515F"/>
    <w:rsid w:val="00056438"/>
    <w:rsid w:val="00056A8F"/>
    <w:rsid w:val="00056F2E"/>
    <w:rsid w:val="00057082"/>
    <w:rsid w:val="00057321"/>
    <w:rsid w:val="00057734"/>
    <w:rsid w:val="00057EFA"/>
    <w:rsid w:val="000601A7"/>
    <w:rsid w:val="000609AA"/>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67FA6"/>
    <w:rsid w:val="0007015B"/>
    <w:rsid w:val="0007081C"/>
    <w:rsid w:val="00070CA9"/>
    <w:rsid w:val="000711BB"/>
    <w:rsid w:val="00071572"/>
    <w:rsid w:val="00071834"/>
    <w:rsid w:val="00071B08"/>
    <w:rsid w:val="00071C37"/>
    <w:rsid w:val="00072A1E"/>
    <w:rsid w:val="00072A71"/>
    <w:rsid w:val="00072F92"/>
    <w:rsid w:val="000732D2"/>
    <w:rsid w:val="00073C3C"/>
    <w:rsid w:val="00073E90"/>
    <w:rsid w:val="00074719"/>
    <w:rsid w:val="000748E8"/>
    <w:rsid w:val="00074950"/>
    <w:rsid w:val="00074FE4"/>
    <w:rsid w:val="0007519F"/>
    <w:rsid w:val="00075B86"/>
    <w:rsid w:val="00075F43"/>
    <w:rsid w:val="00075F84"/>
    <w:rsid w:val="000763D3"/>
    <w:rsid w:val="00076C19"/>
    <w:rsid w:val="00076D6E"/>
    <w:rsid w:val="00077098"/>
    <w:rsid w:val="000774C4"/>
    <w:rsid w:val="00077F9C"/>
    <w:rsid w:val="00080740"/>
    <w:rsid w:val="00080765"/>
    <w:rsid w:val="00080B0F"/>
    <w:rsid w:val="00082530"/>
    <w:rsid w:val="00082687"/>
    <w:rsid w:val="00082840"/>
    <w:rsid w:val="00082AC0"/>
    <w:rsid w:val="00082AED"/>
    <w:rsid w:val="00083880"/>
    <w:rsid w:val="00083FFE"/>
    <w:rsid w:val="000840AB"/>
    <w:rsid w:val="0008450E"/>
    <w:rsid w:val="000846D0"/>
    <w:rsid w:val="000846E4"/>
    <w:rsid w:val="00084BEB"/>
    <w:rsid w:val="00084FAB"/>
    <w:rsid w:val="0008518C"/>
    <w:rsid w:val="0008535F"/>
    <w:rsid w:val="000854AC"/>
    <w:rsid w:val="000857D0"/>
    <w:rsid w:val="00085933"/>
    <w:rsid w:val="00085F14"/>
    <w:rsid w:val="00086033"/>
    <w:rsid w:val="0008612C"/>
    <w:rsid w:val="00086908"/>
    <w:rsid w:val="00086A58"/>
    <w:rsid w:val="00086D98"/>
    <w:rsid w:val="000873FE"/>
    <w:rsid w:val="00087653"/>
    <w:rsid w:val="00087BC2"/>
    <w:rsid w:val="00090ACA"/>
    <w:rsid w:val="00090DA7"/>
    <w:rsid w:val="0009123E"/>
    <w:rsid w:val="00091FBA"/>
    <w:rsid w:val="0009225B"/>
    <w:rsid w:val="000928F9"/>
    <w:rsid w:val="00093A03"/>
    <w:rsid w:val="00093E9B"/>
    <w:rsid w:val="000944C4"/>
    <w:rsid w:val="00094836"/>
    <w:rsid w:val="00094889"/>
    <w:rsid w:val="00094962"/>
    <w:rsid w:val="00094ED2"/>
    <w:rsid w:val="0009552F"/>
    <w:rsid w:val="000955B0"/>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D4F"/>
    <w:rsid w:val="000A0F5C"/>
    <w:rsid w:val="000A1842"/>
    <w:rsid w:val="000A1A4B"/>
    <w:rsid w:val="000A22AA"/>
    <w:rsid w:val="000A23F4"/>
    <w:rsid w:val="000A2448"/>
    <w:rsid w:val="000A27D8"/>
    <w:rsid w:val="000A2873"/>
    <w:rsid w:val="000A2A06"/>
    <w:rsid w:val="000A3B74"/>
    <w:rsid w:val="000A3E0C"/>
    <w:rsid w:val="000A467F"/>
    <w:rsid w:val="000A4B8C"/>
    <w:rsid w:val="000A50F7"/>
    <w:rsid w:val="000A5338"/>
    <w:rsid w:val="000A5625"/>
    <w:rsid w:val="000A5BA3"/>
    <w:rsid w:val="000A5C9D"/>
    <w:rsid w:val="000A5FBA"/>
    <w:rsid w:val="000A6545"/>
    <w:rsid w:val="000A66DE"/>
    <w:rsid w:val="000A74B2"/>
    <w:rsid w:val="000A75D7"/>
    <w:rsid w:val="000A7F44"/>
    <w:rsid w:val="000B08C9"/>
    <w:rsid w:val="000B0B00"/>
    <w:rsid w:val="000B0BCE"/>
    <w:rsid w:val="000B111D"/>
    <w:rsid w:val="000B1156"/>
    <w:rsid w:val="000B1218"/>
    <w:rsid w:val="000B23EF"/>
    <w:rsid w:val="000B2766"/>
    <w:rsid w:val="000B2BA9"/>
    <w:rsid w:val="000B2BE3"/>
    <w:rsid w:val="000B2CF0"/>
    <w:rsid w:val="000B2EE4"/>
    <w:rsid w:val="000B3042"/>
    <w:rsid w:val="000B30C1"/>
    <w:rsid w:val="000B3322"/>
    <w:rsid w:val="000B3B1B"/>
    <w:rsid w:val="000B3F05"/>
    <w:rsid w:val="000B468B"/>
    <w:rsid w:val="000B5B5B"/>
    <w:rsid w:val="000B6F39"/>
    <w:rsid w:val="000B6F8A"/>
    <w:rsid w:val="000B7294"/>
    <w:rsid w:val="000B7336"/>
    <w:rsid w:val="000B791D"/>
    <w:rsid w:val="000B7B94"/>
    <w:rsid w:val="000C0D89"/>
    <w:rsid w:val="000C0E3B"/>
    <w:rsid w:val="000C15C7"/>
    <w:rsid w:val="000C191F"/>
    <w:rsid w:val="000C2689"/>
    <w:rsid w:val="000C2821"/>
    <w:rsid w:val="000C28EF"/>
    <w:rsid w:val="000C29DA"/>
    <w:rsid w:val="000C3358"/>
    <w:rsid w:val="000C3CDF"/>
    <w:rsid w:val="000C3D8A"/>
    <w:rsid w:val="000C3F7C"/>
    <w:rsid w:val="000C3F94"/>
    <w:rsid w:val="000C4781"/>
    <w:rsid w:val="000C4DC7"/>
    <w:rsid w:val="000C500F"/>
    <w:rsid w:val="000C53B3"/>
    <w:rsid w:val="000C54F9"/>
    <w:rsid w:val="000C596B"/>
    <w:rsid w:val="000C6986"/>
    <w:rsid w:val="000C6B7D"/>
    <w:rsid w:val="000C7068"/>
    <w:rsid w:val="000C7139"/>
    <w:rsid w:val="000C72CC"/>
    <w:rsid w:val="000C744B"/>
    <w:rsid w:val="000C7A01"/>
    <w:rsid w:val="000C7C5F"/>
    <w:rsid w:val="000D0651"/>
    <w:rsid w:val="000D071B"/>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A00"/>
    <w:rsid w:val="000D5C32"/>
    <w:rsid w:val="000D5DB3"/>
    <w:rsid w:val="000D642F"/>
    <w:rsid w:val="000D64A8"/>
    <w:rsid w:val="000D656B"/>
    <w:rsid w:val="000D7179"/>
    <w:rsid w:val="000D7341"/>
    <w:rsid w:val="000D7BDA"/>
    <w:rsid w:val="000D7EA1"/>
    <w:rsid w:val="000E0159"/>
    <w:rsid w:val="000E0160"/>
    <w:rsid w:val="000E0714"/>
    <w:rsid w:val="000E08CC"/>
    <w:rsid w:val="000E1420"/>
    <w:rsid w:val="000E1532"/>
    <w:rsid w:val="000E1718"/>
    <w:rsid w:val="000E1B1D"/>
    <w:rsid w:val="000E1EE3"/>
    <w:rsid w:val="000E1EF1"/>
    <w:rsid w:val="000E26C2"/>
    <w:rsid w:val="000E26ED"/>
    <w:rsid w:val="000E27FC"/>
    <w:rsid w:val="000E2877"/>
    <w:rsid w:val="000E29FA"/>
    <w:rsid w:val="000E2A3B"/>
    <w:rsid w:val="000E2B72"/>
    <w:rsid w:val="000E3084"/>
    <w:rsid w:val="000E30D3"/>
    <w:rsid w:val="000E33CC"/>
    <w:rsid w:val="000E346D"/>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ADB"/>
    <w:rsid w:val="000E6E87"/>
    <w:rsid w:val="000F00DD"/>
    <w:rsid w:val="000F0203"/>
    <w:rsid w:val="000F096D"/>
    <w:rsid w:val="000F0D17"/>
    <w:rsid w:val="000F1F7E"/>
    <w:rsid w:val="000F2305"/>
    <w:rsid w:val="000F244E"/>
    <w:rsid w:val="000F251E"/>
    <w:rsid w:val="000F260C"/>
    <w:rsid w:val="000F2B2C"/>
    <w:rsid w:val="000F3034"/>
    <w:rsid w:val="000F30D9"/>
    <w:rsid w:val="000F3703"/>
    <w:rsid w:val="000F3981"/>
    <w:rsid w:val="000F3B3B"/>
    <w:rsid w:val="000F3C3E"/>
    <w:rsid w:val="000F3F20"/>
    <w:rsid w:val="000F4282"/>
    <w:rsid w:val="000F4866"/>
    <w:rsid w:val="000F50A8"/>
    <w:rsid w:val="000F51B0"/>
    <w:rsid w:val="000F5E13"/>
    <w:rsid w:val="000F60DE"/>
    <w:rsid w:val="000F6751"/>
    <w:rsid w:val="000F6FFC"/>
    <w:rsid w:val="000F783A"/>
    <w:rsid w:val="000F7881"/>
    <w:rsid w:val="000F7F51"/>
    <w:rsid w:val="00100F9D"/>
    <w:rsid w:val="00101DE2"/>
    <w:rsid w:val="00102123"/>
    <w:rsid w:val="0010251E"/>
    <w:rsid w:val="001026E7"/>
    <w:rsid w:val="00102B21"/>
    <w:rsid w:val="0010384A"/>
    <w:rsid w:val="00103922"/>
    <w:rsid w:val="00103AD3"/>
    <w:rsid w:val="0010429F"/>
    <w:rsid w:val="00104351"/>
    <w:rsid w:val="00104487"/>
    <w:rsid w:val="00104B6C"/>
    <w:rsid w:val="001050DD"/>
    <w:rsid w:val="00105542"/>
    <w:rsid w:val="00105DB8"/>
    <w:rsid w:val="00106F10"/>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76A"/>
    <w:rsid w:val="001137BD"/>
    <w:rsid w:val="00113E38"/>
    <w:rsid w:val="00113F79"/>
    <w:rsid w:val="00114189"/>
    <w:rsid w:val="001156A3"/>
    <w:rsid w:val="00115A7D"/>
    <w:rsid w:val="00116A6D"/>
    <w:rsid w:val="001200F2"/>
    <w:rsid w:val="0012057B"/>
    <w:rsid w:val="00120966"/>
    <w:rsid w:val="00120994"/>
    <w:rsid w:val="00121059"/>
    <w:rsid w:val="001210A5"/>
    <w:rsid w:val="00121740"/>
    <w:rsid w:val="0012193D"/>
    <w:rsid w:val="00121CA5"/>
    <w:rsid w:val="00121E2A"/>
    <w:rsid w:val="001226A4"/>
    <w:rsid w:val="00122BAE"/>
    <w:rsid w:val="00122EEB"/>
    <w:rsid w:val="00123717"/>
    <w:rsid w:val="00124023"/>
    <w:rsid w:val="0012448E"/>
    <w:rsid w:val="00124AEC"/>
    <w:rsid w:val="00125C39"/>
    <w:rsid w:val="00126021"/>
    <w:rsid w:val="001267E5"/>
    <w:rsid w:val="00126A6B"/>
    <w:rsid w:val="00126BE6"/>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D25"/>
    <w:rsid w:val="00132EB5"/>
    <w:rsid w:val="0013315E"/>
    <w:rsid w:val="001332B8"/>
    <w:rsid w:val="0013336D"/>
    <w:rsid w:val="00133408"/>
    <w:rsid w:val="00133502"/>
    <w:rsid w:val="00133FEF"/>
    <w:rsid w:val="001341B6"/>
    <w:rsid w:val="00134295"/>
    <w:rsid w:val="00134AB5"/>
    <w:rsid w:val="00134B70"/>
    <w:rsid w:val="00134BB1"/>
    <w:rsid w:val="0013551B"/>
    <w:rsid w:val="001357CE"/>
    <w:rsid w:val="00135809"/>
    <w:rsid w:val="00135A17"/>
    <w:rsid w:val="00136178"/>
    <w:rsid w:val="001363D7"/>
    <w:rsid w:val="0013670C"/>
    <w:rsid w:val="001367B4"/>
    <w:rsid w:val="00136B0C"/>
    <w:rsid w:val="0013700A"/>
    <w:rsid w:val="00137F48"/>
    <w:rsid w:val="001408DF"/>
    <w:rsid w:val="0014098A"/>
    <w:rsid w:val="00140FAE"/>
    <w:rsid w:val="0014114E"/>
    <w:rsid w:val="001413D1"/>
    <w:rsid w:val="001416F9"/>
    <w:rsid w:val="00142195"/>
    <w:rsid w:val="00142927"/>
    <w:rsid w:val="00142FCD"/>
    <w:rsid w:val="0014360A"/>
    <w:rsid w:val="00143A72"/>
    <w:rsid w:val="00143DF4"/>
    <w:rsid w:val="0014407D"/>
    <w:rsid w:val="001448E5"/>
    <w:rsid w:val="001448FC"/>
    <w:rsid w:val="001449B8"/>
    <w:rsid w:val="00145175"/>
    <w:rsid w:val="0014559F"/>
    <w:rsid w:val="001458F5"/>
    <w:rsid w:val="00146034"/>
    <w:rsid w:val="001469D5"/>
    <w:rsid w:val="00147090"/>
    <w:rsid w:val="0014799A"/>
    <w:rsid w:val="00147EAB"/>
    <w:rsid w:val="00147FB5"/>
    <w:rsid w:val="0015013E"/>
    <w:rsid w:val="00150339"/>
    <w:rsid w:val="001509B9"/>
    <w:rsid w:val="00150C7B"/>
    <w:rsid w:val="00150DFD"/>
    <w:rsid w:val="00151167"/>
    <w:rsid w:val="001516D9"/>
    <w:rsid w:val="00151B76"/>
    <w:rsid w:val="00151F44"/>
    <w:rsid w:val="00151F9F"/>
    <w:rsid w:val="001529F2"/>
    <w:rsid w:val="00152BA1"/>
    <w:rsid w:val="00152CBE"/>
    <w:rsid w:val="00152DB4"/>
    <w:rsid w:val="0015343C"/>
    <w:rsid w:val="001537B3"/>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667"/>
    <w:rsid w:val="001679AA"/>
    <w:rsid w:val="00167C40"/>
    <w:rsid w:val="00167CBE"/>
    <w:rsid w:val="00167D03"/>
    <w:rsid w:val="00170940"/>
    <w:rsid w:val="0017095C"/>
    <w:rsid w:val="001709FE"/>
    <w:rsid w:val="00170FBA"/>
    <w:rsid w:val="001713A1"/>
    <w:rsid w:val="0017144F"/>
    <w:rsid w:val="0017173A"/>
    <w:rsid w:val="00172420"/>
    <w:rsid w:val="00172510"/>
    <w:rsid w:val="001730C4"/>
    <w:rsid w:val="00173568"/>
    <w:rsid w:val="001738CF"/>
    <w:rsid w:val="001747C6"/>
    <w:rsid w:val="0017498E"/>
    <w:rsid w:val="00175AAC"/>
    <w:rsid w:val="00175E0D"/>
    <w:rsid w:val="00176515"/>
    <w:rsid w:val="0017690E"/>
    <w:rsid w:val="00176AE4"/>
    <w:rsid w:val="00176F5E"/>
    <w:rsid w:val="00177534"/>
    <w:rsid w:val="0017757A"/>
    <w:rsid w:val="001778A2"/>
    <w:rsid w:val="00180A36"/>
    <w:rsid w:val="00180D46"/>
    <w:rsid w:val="00181026"/>
    <w:rsid w:val="00181144"/>
    <w:rsid w:val="00181821"/>
    <w:rsid w:val="00181979"/>
    <w:rsid w:val="00181A31"/>
    <w:rsid w:val="00181A3E"/>
    <w:rsid w:val="00182146"/>
    <w:rsid w:val="0018217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533"/>
    <w:rsid w:val="0018695B"/>
    <w:rsid w:val="00186C2A"/>
    <w:rsid w:val="00187BF6"/>
    <w:rsid w:val="00187F4A"/>
    <w:rsid w:val="001900F1"/>
    <w:rsid w:val="001919EA"/>
    <w:rsid w:val="001920A4"/>
    <w:rsid w:val="001925E0"/>
    <w:rsid w:val="001928F4"/>
    <w:rsid w:val="001930D9"/>
    <w:rsid w:val="001930EF"/>
    <w:rsid w:val="001931E9"/>
    <w:rsid w:val="00193560"/>
    <w:rsid w:val="001936A3"/>
    <w:rsid w:val="00193F13"/>
    <w:rsid w:val="00194322"/>
    <w:rsid w:val="001946A6"/>
    <w:rsid w:val="00194DE6"/>
    <w:rsid w:val="00195837"/>
    <w:rsid w:val="00195B99"/>
    <w:rsid w:val="00195F17"/>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634"/>
    <w:rsid w:val="001A17DE"/>
    <w:rsid w:val="001A1A1A"/>
    <w:rsid w:val="001A1CF9"/>
    <w:rsid w:val="001A22C0"/>
    <w:rsid w:val="001A22E6"/>
    <w:rsid w:val="001A2560"/>
    <w:rsid w:val="001A268B"/>
    <w:rsid w:val="001A28F7"/>
    <w:rsid w:val="001A2EB2"/>
    <w:rsid w:val="001A2F38"/>
    <w:rsid w:val="001A361B"/>
    <w:rsid w:val="001A3702"/>
    <w:rsid w:val="001A383A"/>
    <w:rsid w:val="001A391F"/>
    <w:rsid w:val="001A39F1"/>
    <w:rsid w:val="001A3B36"/>
    <w:rsid w:val="001A3BF5"/>
    <w:rsid w:val="001A3D61"/>
    <w:rsid w:val="001A3E84"/>
    <w:rsid w:val="001A3F20"/>
    <w:rsid w:val="001A45A3"/>
    <w:rsid w:val="001A4907"/>
    <w:rsid w:val="001A4AD9"/>
    <w:rsid w:val="001A4CC5"/>
    <w:rsid w:val="001A4F92"/>
    <w:rsid w:val="001A5729"/>
    <w:rsid w:val="001A593B"/>
    <w:rsid w:val="001A5F18"/>
    <w:rsid w:val="001A6185"/>
    <w:rsid w:val="001A63A9"/>
    <w:rsid w:val="001A6666"/>
    <w:rsid w:val="001A67D3"/>
    <w:rsid w:val="001A6B0F"/>
    <w:rsid w:val="001A723B"/>
    <w:rsid w:val="001A775B"/>
    <w:rsid w:val="001A7B0F"/>
    <w:rsid w:val="001A7FDF"/>
    <w:rsid w:val="001B0764"/>
    <w:rsid w:val="001B0A94"/>
    <w:rsid w:val="001B0BBA"/>
    <w:rsid w:val="001B122C"/>
    <w:rsid w:val="001B1685"/>
    <w:rsid w:val="001B26ED"/>
    <w:rsid w:val="001B2B72"/>
    <w:rsid w:val="001B2C26"/>
    <w:rsid w:val="001B2DD2"/>
    <w:rsid w:val="001B39AC"/>
    <w:rsid w:val="001B4537"/>
    <w:rsid w:val="001B45D5"/>
    <w:rsid w:val="001B4C4A"/>
    <w:rsid w:val="001B4F61"/>
    <w:rsid w:val="001B4FD5"/>
    <w:rsid w:val="001B5255"/>
    <w:rsid w:val="001B539A"/>
    <w:rsid w:val="001B556A"/>
    <w:rsid w:val="001B55A2"/>
    <w:rsid w:val="001B5B2D"/>
    <w:rsid w:val="001B5DE5"/>
    <w:rsid w:val="001B635A"/>
    <w:rsid w:val="001B63CA"/>
    <w:rsid w:val="001B6F56"/>
    <w:rsid w:val="001B7052"/>
    <w:rsid w:val="001B7910"/>
    <w:rsid w:val="001B7F32"/>
    <w:rsid w:val="001C08C9"/>
    <w:rsid w:val="001C0B57"/>
    <w:rsid w:val="001C0F24"/>
    <w:rsid w:val="001C11AC"/>
    <w:rsid w:val="001C14E1"/>
    <w:rsid w:val="001C156E"/>
    <w:rsid w:val="001C17DC"/>
    <w:rsid w:val="001C1F7C"/>
    <w:rsid w:val="001C2124"/>
    <w:rsid w:val="001C2CA3"/>
    <w:rsid w:val="001C2DA3"/>
    <w:rsid w:val="001C3342"/>
    <w:rsid w:val="001C3704"/>
    <w:rsid w:val="001C37DC"/>
    <w:rsid w:val="001C39FE"/>
    <w:rsid w:val="001C3C34"/>
    <w:rsid w:val="001C3C75"/>
    <w:rsid w:val="001C4350"/>
    <w:rsid w:val="001C4396"/>
    <w:rsid w:val="001C43BE"/>
    <w:rsid w:val="001C444D"/>
    <w:rsid w:val="001C4610"/>
    <w:rsid w:val="001C4E97"/>
    <w:rsid w:val="001C5CC7"/>
    <w:rsid w:val="001C625B"/>
    <w:rsid w:val="001C6419"/>
    <w:rsid w:val="001C656C"/>
    <w:rsid w:val="001C6B2F"/>
    <w:rsid w:val="001C6BBD"/>
    <w:rsid w:val="001C6EB8"/>
    <w:rsid w:val="001C7093"/>
    <w:rsid w:val="001C7827"/>
    <w:rsid w:val="001D0133"/>
    <w:rsid w:val="001D01CA"/>
    <w:rsid w:val="001D01E3"/>
    <w:rsid w:val="001D0200"/>
    <w:rsid w:val="001D051C"/>
    <w:rsid w:val="001D0651"/>
    <w:rsid w:val="001D14D2"/>
    <w:rsid w:val="001D177B"/>
    <w:rsid w:val="001D1BC6"/>
    <w:rsid w:val="001D1DD2"/>
    <w:rsid w:val="001D214C"/>
    <w:rsid w:val="001D23C4"/>
    <w:rsid w:val="001D257D"/>
    <w:rsid w:val="001D2A92"/>
    <w:rsid w:val="001D35B4"/>
    <w:rsid w:val="001D384F"/>
    <w:rsid w:val="001D39A7"/>
    <w:rsid w:val="001D3B83"/>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598"/>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3FBE"/>
    <w:rsid w:val="001E42A0"/>
    <w:rsid w:val="001E4451"/>
    <w:rsid w:val="001E4695"/>
    <w:rsid w:val="001E46EC"/>
    <w:rsid w:val="001E4C83"/>
    <w:rsid w:val="001E4E37"/>
    <w:rsid w:val="001E5543"/>
    <w:rsid w:val="001E55A3"/>
    <w:rsid w:val="001E55FE"/>
    <w:rsid w:val="001E5858"/>
    <w:rsid w:val="001E589B"/>
    <w:rsid w:val="001E5EF0"/>
    <w:rsid w:val="001E6641"/>
    <w:rsid w:val="001E68D5"/>
    <w:rsid w:val="001E6AC4"/>
    <w:rsid w:val="001E6CE6"/>
    <w:rsid w:val="001E75BF"/>
    <w:rsid w:val="001E7B3B"/>
    <w:rsid w:val="001E7DE4"/>
    <w:rsid w:val="001F0F7A"/>
    <w:rsid w:val="001F112A"/>
    <w:rsid w:val="001F26C8"/>
    <w:rsid w:val="001F2AAD"/>
    <w:rsid w:val="001F2AD5"/>
    <w:rsid w:val="001F2D59"/>
    <w:rsid w:val="001F2FDD"/>
    <w:rsid w:val="001F30F7"/>
    <w:rsid w:val="001F3603"/>
    <w:rsid w:val="001F422C"/>
    <w:rsid w:val="001F4696"/>
    <w:rsid w:val="001F481A"/>
    <w:rsid w:val="001F48CF"/>
    <w:rsid w:val="001F4EFE"/>
    <w:rsid w:val="001F5698"/>
    <w:rsid w:val="001F57FA"/>
    <w:rsid w:val="001F5831"/>
    <w:rsid w:val="001F5AEE"/>
    <w:rsid w:val="001F6010"/>
    <w:rsid w:val="001F6114"/>
    <w:rsid w:val="001F624A"/>
    <w:rsid w:val="001F6616"/>
    <w:rsid w:val="001F6681"/>
    <w:rsid w:val="001F694B"/>
    <w:rsid w:val="001F6D41"/>
    <w:rsid w:val="001F6DF2"/>
    <w:rsid w:val="001F72FA"/>
    <w:rsid w:val="001F7752"/>
    <w:rsid w:val="001F7774"/>
    <w:rsid w:val="001F780E"/>
    <w:rsid w:val="001F7D37"/>
    <w:rsid w:val="001F7ECF"/>
    <w:rsid w:val="00200033"/>
    <w:rsid w:val="002001E3"/>
    <w:rsid w:val="00200779"/>
    <w:rsid w:val="0020173B"/>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8B0"/>
    <w:rsid w:val="00206CD0"/>
    <w:rsid w:val="00206F90"/>
    <w:rsid w:val="002073DC"/>
    <w:rsid w:val="00207E8E"/>
    <w:rsid w:val="00207ED9"/>
    <w:rsid w:val="00210575"/>
    <w:rsid w:val="002106E7"/>
    <w:rsid w:val="00210DA6"/>
    <w:rsid w:val="00210E65"/>
    <w:rsid w:val="00210EFB"/>
    <w:rsid w:val="00210F0B"/>
    <w:rsid w:val="0021116C"/>
    <w:rsid w:val="002113E4"/>
    <w:rsid w:val="00211442"/>
    <w:rsid w:val="002116DB"/>
    <w:rsid w:val="0021195A"/>
    <w:rsid w:val="0021196E"/>
    <w:rsid w:val="00211A2B"/>
    <w:rsid w:val="00211AB3"/>
    <w:rsid w:val="00212741"/>
    <w:rsid w:val="002133C2"/>
    <w:rsid w:val="002134A6"/>
    <w:rsid w:val="002134C8"/>
    <w:rsid w:val="002134CD"/>
    <w:rsid w:val="00213E8D"/>
    <w:rsid w:val="0021449E"/>
    <w:rsid w:val="002145A4"/>
    <w:rsid w:val="00214915"/>
    <w:rsid w:val="00214B90"/>
    <w:rsid w:val="00214C66"/>
    <w:rsid w:val="00214D6B"/>
    <w:rsid w:val="0021502E"/>
    <w:rsid w:val="002150FB"/>
    <w:rsid w:val="00215335"/>
    <w:rsid w:val="00215CBC"/>
    <w:rsid w:val="00215D99"/>
    <w:rsid w:val="00215F33"/>
    <w:rsid w:val="00216613"/>
    <w:rsid w:val="002171E9"/>
    <w:rsid w:val="00217293"/>
    <w:rsid w:val="002174B2"/>
    <w:rsid w:val="0021756B"/>
    <w:rsid w:val="0021767A"/>
    <w:rsid w:val="00217B9B"/>
    <w:rsid w:val="002204BA"/>
    <w:rsid w:val="002205A4"/>
    <w:rsid w:val="002207C8"/>
    <w:rsid w:val="00220AA1"/>
    <w:rsid w:val="00220AB8"/>
    <w:rsid w:val="00220C4E"/>
    <w:rsid w:val="00220D9F"/>
    <w:rsid w:val="00220E48"/>
    <w:rsid w:val="00220E8E"/>
    <w:rsid w:val="00221182"/>
    <w:rsid w:val="0022179A"/>
    <w:rsid w:val="0022179B"/>
    <w:rsid w:val="00221A7F"/>
    <w:rsid w:val="00221ACB"/>
    <w:rsid w:val="00221FFD"/>
    <w:rsid w:val="00222210"/>
    <w:rsid w:val="0022255D"/>
    <w:rsid w:val="002225E5"/>
    <w:rsid w:val="00222C21"/>
    <w:rsid w:val="00222F00"/>
    <w:rsid w:val="00223201"/>
    <w:rsid w:val="002239C6"/>
    <w:rsid w:val="00223A16"/>
    <w:rsid w:val="0022474D"/>
    <w:rsid w:val="002248A9"/>
    <w:rsid w:val="00224DF9"/>
    <w:rsid w:val="00225012"/>
    <w:rsid w:val="00226AEE"/>
    <w:rsid w:val="00227169"/>
    <w:rsid w:val="00227CCC"/>
    <w:rsid w:val="00227F9B"/>
    <w:rsid w:val="00230348"/>
    <w:rsid w:val="00230961"/>
    <w:rsid w:val="00230C77"/>
    <w:rsid w:val="00230CED"/>
    <w:rsid w:val="00231005"/>
    <w:rsid w:val="00231027"/>
    <w:rsid w:val="00231338"/>
    <w:rsid w:val="002313AF"/>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968"/>
    <w:rsid w:val="002412F9"/>
    <w:rsid w:val="0024186B"/>
    <w:rsid w:val="00241DDF"/>
    <w:rsid w:val="00241E16"/>
    <w:rsid w:val="00241E40"/>
    <w:rsid w:val="002421D3"/>
    <w:rsid w:val="0024234D"/>
    <w:rsid w:val="002424B5"/>
    <w:rsid w:val="0024292F"/>
    <w:rsid w:val="00242BD3"/>
    <w:rsid w:val="00242BF7"/>
    <w:rsid w:val="00242EB8"/>
    <w:rsid w:val="00243489"/>
    <w:rsid w:val="00243C08"/>
    <w:rsid w:val="0024431E"/>
    <w:rsid w:val="002448BA"/>
    <w:rsid w:val="00244954"/>
    <w:rsid w:val="002449B3"/>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6EEF"/>
    <w:rsid w:val="00247F32"/>
    <w:rsid w:val="002500DC"/>
    <w:rsid w:val="00250303"/>
    <w:rsid w:val="00250392"/>
    <w:rsid w:val="00250613"/>
    <w:rsid w:val="002508BE"/>
    <w:rsid w:val="00251654"/>
    <w:rsid w:val="0025174D"/>
    <w:rsid w:val="00251AF4"/>
    <w:rsid w:val="00251BF0"/>
    <w:rsid w:val="0025210D"/>
    <w:rsid w:val="002524AD"/>
    <w:rsid w:val="002524E7"/>
    <w:rsid w:val="0025266B"/>
    <w:rsid w:val="002535D7"/>
    <w:rsid w:val="00253A52"/>
    <w:rsid w:val="00253B25"/>
    <w:rsid w:val="00253DDF"/>
    <w:rsid w:val="002540C7"/>
    <w:rsid w:val="0025485B"/>
    <w:rsid w:val="00254B88"/>
    <w:rsid w:val="00254CAC"/>
    <w:rsid w:val="00254E05"/>
    <w:rsid w:val="002558B1"/>
    <w:rsid w:val="002558F5"/>
    <w:rsid w:val="002570D0"/>
    <w:rsid w:val="002572A1"/>
    <w:rsid w:val="002572C4"/>
    <w:rsid w:val="00257A58"/>
    <w:rsid w:val="00257B03"/>
    <w:rsid w:val="00257FC6"/>
    <w:rsid w:val="00260046"/>
    <w:rsid w:val="00260E68"/>
    <w:rsid w:val="00260F52"/>
    <w:rsid w:val="00261259"/>
    <w:rsid w:val="002618F6"/>
    <w:rsid w:val="00262398"/>
    <w:rsid w:val="00263315"/>
    <w:rsid w:val="002636B5"/>
    <w:rsid w:val="00263ADE"/>
    <w:rsid w:val="002640B5"/>
    <w:rsid w:val="002645B2"/>
    <w:rsid w:val="00264729"/>
    <w:rsid w:val="00264EF3"/>
    <w:rsid w:val="002651E0"/>
    <w:rsid w:val="0026578F"/>
    <w:rsid w:val="0026585C"/>
    <w:rsid w:val="00265D7E"/>
    <w:rsid w:val="002664C1"/>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27F"/>
    <w:rsid w:val="002724F8"/>
    <w:rsid w:val="0027260C"/>
    <w:rsid w:val="0027273E"/>
    <w:rsid w:val="00273020"/>
    <w:rsid w:val="0027311C"/>
    <w:rsid w:val="002735BC"/>
    <w:rsid w:val="002738F4"/>
    <w:rsid w:val="00273909"/>
    <w:rsid w:val="00273965"/>
    <w:rsid w:val="00273DF5"/>
    <w:rsid w:val="002741FF"/>
    <w:rsid w:val="00274347"/>
    <w:rsid w:val="00274ABF"/>
    <w:rsid w:val="002750D5"/>
    <w:rsid w:val="002754C0"/>
    <w:rsid w:val="0027563A"/>
    <w:rsid w:val="00275E25"/>
    <w:rsid w:val="00276580"/>
    <w:rsid w:val="00276A52"/>
    <w:rsid w:val="00276B9B"/>
    <w:rsid w:val="00276F03"/>
    <w:rsid w:val="0027716C"/>
    <w:rsid w:val="00277D87"/>
    <w:rsid w:val="00277EDB"/>
    <w:rsid w:val="00277F0D"/>
    <w:rsid w:val="002800A9"/>
    <w:rsid w:val="00280F80"/>
    <w:rsid w:val="00281677"/>
    <w:rsid w:val="00281DD1"/>
    <w:rsid w:val="00282419"/>
    <w:rsid w:val="002826C0"/>
    <w:rsid w:val="00282CD8"/>
    <w:rsid w:val="00282EC2"/>
    <w:rsid w:val="002830B2"/>
    <w:rsid w:val="0028322E"/>
    <w:rsid w:val="002839F0"/>
    <w:rsid w:val="00283D36"/>
    <w:rsid w:val="00284288"/>
    <w:rsid w:val="00284401"/>
    <w:rsid w:val="002845A6"/>
    <w:rsid w:val="00284D2D"/>
    <w:rsid w:val="0028679B"/>
    <w:rsid w:val="00286C42"/>
    <w:rsid w:val="00286DF5"/>
    <w:rsid w:val="002872CB"/>
    <w:rsid w:val="00287995"/>
    <w:rsid w:val="0029047C"/>
    <w:rsid w:val="00290E1A"/>
    <w:rsid w:val="00291136"/>
    <w:rsid w:val="00291A67"/>
    <w:rsid w:val="00292156"/>
    <w:rsid w:val="00292911"/>
    <w:rsid w:val="00292DC3"/>
    <w:rsid w:val="00293093"/>
    <w:rsid w:val="00293191"/>
    <w:rsid w:val="0029359C"/>
    <w:rsid w:val="002937A7"/>
    <w:rsid w:val="00293AA0"/>
    <w:rsid w:val="00293D12"/>
    <w:rsid w:val="00294184"/>
    <w:rsid w:val="00294BDE"/>
    <w:rsid w:val="00294D15"/>
    <w:rsid w:val="00295318"/>
    <w:rsid w:val="00295D17"/>
    <w:rsid w:val="0029675E"/>
    <w:rsid w:val="00296E91"/>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782"/>
    <w:rsid w:val="002A2B67"/>
    <w:rsid w:val="002A2C9A"/>
    <w:rsid w:val="002A2E8F"/>
    <w:rsid w:val="002A307F"/>
    <w:rsid w:val="002A3282"/>
    <w:rsid w:val="002A3497"/>
    <w:rsid w:val="002A3526"/>
    <w:rsid w:val="002A3AD9"/>
    <w:rsid w:val="002A3C7D"/>
    <w:rsid w:val="002A4016"/>
    <w:rsid w:val="002A40C8"/>
    <w:rsid w:val="002A4AB1"/>
    <w:rsid w:val="002A5113"/>
    <w:rsid w:val="002A5289"/>
    <w:rsid w:val="002A5309"/>
    <w:rsid w:val="002A570D"/>
    <w:rsid w:val="002A5A27"/>
    <w:rsid w:val="002A5F5E"/>
    <w:rsid w:val="002A5FFA"/>
    <w:rsid w:val="002A6051"/>
    <w:rsid w:val="002A61FC"/>
    <w:rsid w:val="002A63B2"/>
    <w:rsid w:val="002A693A"/>
    <w:rsid w:val="002A6E96"/>
    <w:rsid w:val="002A7288"/>
    <w:rsid w:val="002A7495"/>
    <w:rsid w:val="002A77A3"/>
    <w:rsid w:val="002B12F0"/>
    <w:rsid w:val="002B14F7"/>
    <w:rsid w:val="002B1CAA"/>
    <w:rsid w:val="002B213B"/>
    <w:rsid w:val="002B240F"/>
    <w:rsid w:val="002B2462"/>
    <w:rsid w:val="002B284A"/>
    <w:rsid w:val="002B2E8F"/>
    <w:rsid w:val="002B322E"/>
    <w:rsid w:val="002B32D7"/>
    <w:rsid w:val="002B3747"/>
    <w:rsid w:val="002B39EA"/>
    <w:rsid w:val="002B3C9A"/>
    <w:rsid w:val="002B42BA"/>
    <w:rsid w:val="002B456D"/>
    <w:rsid w:val="002B50FF"/>
    <w:rsid w:val="002B55BC"/>
    <w:rsid w:val="002B55CB"/>
    <w:rsid w:val="002B5A16"/>
    <w:rsid w:val="002B5D53"/>
    <w:rsid w:val="002B619F"/>
    <w:rsid w:val="002B685A"/>
    <w:rsid w:val="002B6CF9"/>
    <w:rsid w:val="002B6D16"/>
    <w:rsid w:val="002B742F"/>
    <w:rsid w:val="002B7757"/>
    <w:rsid w:val="002B7EA5"/>
    <w:rsid w:val="002B7EE8"/>
    <w:rsid w:val="002C0163"/>
    <w:rsid w:val="002C0465"/>
    <w:rsid w:val="002C083B"/>
    <w:rsid w:val="002C0A9F"/>
    <w:rsid w:val="002C0DBC"/>
    <w:rsid w:val="002C0E7E"/>
    <w:rsid w:val="002C0EEF"/>
    <w:rsid w:val="002C1722"/>
    <w:rsid w:val="002C1DFE"/>
    <w:rsid w:val="002C1FA6"/>
    <w:rsid w:val="002C21F0"/>
    <w:rsid w:val="002C238F"/>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6CD"/>
    <w:rsid w:val="002C60A5"/>
    <w:rsid w:val="002C60E3"/>
    <w:rsid w:val="002C6107"/>
    <w:rsid w:val="002C6A5F"/>
    <w:rsid w:val="002C6C09"/>
    <w:rsid w:val="002C6C6A"/>
    <w:rsid w:val="002C700A"/>
    <w:rsid w:val="002C70E3"/>
    <w:rsid w:val="002C79D9"/>
    <w:rsid w:val="002C7AFC"/>
    <w:rsid w:val="002D0030"/>
    <w:rsid w:val="002D0BC2"/>
    <w:rsid w:val="002D0CF1"/>
    <w:rsid w:val="002D12E7"/>
    <w:rsid w:val="002D1FFB"/>
    <w:rsid w:val="002D2037"/>
    <w:rsid w:val="002D282F"/>
    <w:rsid w:val="002D2A93"/>
    <w:rsid w:val="002D2C0C"/>
    <w:rsid w:val="002D2D74"/>
    <w:rsid w:val="002D2E1F"/>
    <w:rsid w:val="002D312E"/>
    <w:rsid w:val="002D354F"/>
    <w:rsid w:val="002D37CD"/>
    <w:rsid w:val="002D3B32"/>
    <w:rsid w:val="002D3C94"/>
    <w:rsid w:val="002D407A"/>
    <w:rsid w:val="002D4114"/>
    <w:rsid w:val="002D4BF3"/>
    <w:rsid w:val="002D5847"/>
    <w:rsid w:val="002D5A73"/>
    <w:rsid w:val="002D5E7D"/>
    <w:rsid w:val="002D6199"/>
    <w:rsid w:val="002D62E4"/>
    <w:rsid w:val="002D6459"/>
    <w:rsid w:val="002D676B"/>
    <w:rsid w:val="002D6D78"/>
    <w:rsid w:val="002D6E9B"/>
    <w:rsid w:val="002D6EE2"/>
    <w:rsid w:val="002D7AFD"/>
    <w:rsid w:val="002D7D73"/>
    <w:rsid w:val="002D7E66"/>
    <w:rsid w:val="002E00FF"/>
    <w:rsid w:val="002E0114"/>
    <w:rsid w:val="002E0157"/>
    <w:rsid w:val="002E0276"/>
    <w:rsid w:val="002E03C4"/>
    <w:rsid w:val="002E06D9"/>
    <w:rsid w:val="002E0A94"/>
    <w:rsid w:val="002E0C6D"/>
    <w:rsid w:val="002E0ECF"/>
    <w:rsid w:val="002E0F44"/>
    <w:rsid w:val="002E1C8C"/>
    <w:rsid w:val="002E2477"/>
    <w:rsid w:val="002E2490"/>
    <w:rsid w:val="002E24D1"/>
    <w:rsid w:val="002E25A0"/>
    <w:rsid w:val="002E2C89"/>
    <w:rsid w:val="002E2DE1"/>
    <w:rsid w:val="002E3141"/>
    <w:rsid w:val="002E3692"/>
    <w:rsid w:val="002E39D1"/>
    <w:rsid w:val="002E39E8"/>
    <w:rsid w:val="002E3ABC"/>
    <w:rsid w:val="002E4156"/>
    <w:rsid w:val="002E4425"/>
    <w:rsid w:val="002E4C3E"/>
    <w:rsid w:val="002E4FDE"/>
    <w:rsid w:val="002E5B54"/>
    <w:rsid w:val="002E62DE"/>
    <w:rsid w:val="002E6340"/>
    <w:rsid w:val="002E6588"/>
    <w:rsid w:val="002E6E59"/>
    <w:rsid w:val="002E7190"/>
    <w:rsid w:val="002E750B"/>
    <w:rsid w:val="002E7787"/>
    <w:rsid w:val="002E78DB"/>
    <w:rsid w:val="002E7F69"/>
    <w:rsid w:val="002F05C5"/>
    <w:rsid w:val="002F0719"/>
    <w:rsid w:val="002F17FA"/>
    <w:rsid w:val="002F1803"/>
    <w:rsid w:val="002F1C02"/>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E2"/>
    <w:rsid w:val="00302645"/>
    <w:rsid w:val="003027C3"/>
    <w:rsid w:val="003028A2"/>
    <w:rsid w:val="00302EF2"/>
    <w:rsid w:val="00303378"/>
    <w:rsid w:val="003035E3"/>
    <w:rsid w:val="00303D05"/>
    <w:rsid w:val="00303D8F"/>
    <w:rsid w:val="00304822"/>
    <w:rsid w:val="0030496B"/>
    <w:rsid w:val="00304B30"/>
    <w:rsid w:val="00304D11"/>
    <w:rsid w:val="003050A9"/>
    <w:rsid w:val="00305A24"/>
    <w:rsid w:val="00305A26"/>
    <w:rsid w:val="00305D6F"/>
    <w:rsid w:val="0030619F"/>
    <w:rsid w:val="00306CED"/>
    <w:rsid w:val="00306CF0"/>
    <w:rsid w:val="00307191"/>
    <w:rsid w:val="003071CE"/>
    <w:rsid w:val="00307209"/>
    <w:rsid w:val="00310758"/>
    <w:rsid w:val="003115E6"/>
    <w:rsid w:val="003117B1"/>
    <w:rsid w:val="003117D4"/>
    <w:rsid w:val="00311AC0"/>
    <w:rsid w:val="00311ED8"/>
    <w:rsid w:val="0031251D"/>
    <w:rsid w:val="00312881"/>
    <w:rsid w:val="00312AC6"/>
    <w:rsid w:val="00312C80"/>
    <w:rsid w:val="0031310C"/>
    <w:rsid w:val="00313125"/>
    <w:rsid w:val="003132BF"/>
    <w:rsid w:val="003133A3"/>
    <w:rsid w:val="003133C0"/>
    <w:rsid w:val="00314522"/>
    <w:rsid w:val="00314A0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17B7D"/>
    <w:rsid w:val="00320479"/>
    <w:rsid w:val="0032059F"/>
    <w:rsid w:val="0032098B"/>
    <w:rsid w:val="00320C4A"/>
    <w:rsid w:val="00320D01"/>
    <w:rsid w:val="00320D7A"/>
    <w:rsid w:val="00320FEE"/>
    <w:rsid w:val="00321142"/>
    <w:rsid w:val="00321304"/>
    <w:rsid w:val="0032269D"/>
    <w:rsid w:val="003228F7"/>
    <w:rsid w:val="00322AAD"/>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A94"/>
    <w:rsid w:val="00326C20"/>
    <w:rsid w:val="00326F06"/>
    <w:rsid w:val="00327377"/>
    <w:rsid w:val="003275DB"/>
    <w:rsid w:val="0032799D"/>
    <w:rsid w:val="00327ABC"/>
    <w:rsid w:val="00327B8E"/>
    <w:rsid w:val="00327CA6"/>
    <w:rsid w:val="00327D9B"/>
    <w:rsid w:val="00327ECB"/>
    <w:rsid w:val="0033013A"/>
    <w:rsid w:val="0033040F"/>
    <w:rsid w:val="00330997"/>
    <w:rsid w:val="00330A78"/>
    <w:rsid w:val="00330E33"/>
    <w:rsid w:val="00330F9A"/>
    <w:rsid w:val="0033102C"/>
    <w:rsid w:val="003313D9"/>
    <w:rsid w:val="00331A63"/>
    <w:rsid w:val="003320F5"/>
    <w:rsid w:val="003322B8"/>
    <w:rsid w:val="00332522"/>
    <w:rsid w:val="0033264E"/>
    <w:rsid w:val="00332B8A"/>
    <w:rsid w:val="00333696"/>
    <w:rsid w:val="00334C4A"/>
    <w:rsid w:val="00334EFE"/>
    <w:rsid w:val="00334F6B"/>
    <w:rsid w:val="003352E4"/>
    <w:rsid w:val="003354C1"/>
    <w:rsid w:val="00335537"/>
    <w:rsid w:val="003358FD"/>
    <w:rsid w:val="00335E5A"/>
    <w:rsid w:val="00336313"/>
    <w:rsid w:val="00336B3D"/>
    <w:rsid w:val="00336EC7"/>
    <w:rsid w:val="00336FDF"/>
    <w:rsid w:val="00337006"/>
    <w:rsid w:val="003376F2"/>
    <w:rsid w:val="0034000E"/>
    <w:rsid w:val="00340060"/>
    <w:rsid w:val="00340597"/>
    <w:rsid w:val="00340852"/>
    <w:rsid w:val="00341173"/>
    <w:rsid w:val="00341B42"/>
    <w:rsid w:val="00341B8C"/>
    <w:rsid w:val="003423AE"/>
    <w:rsid w:val="0034241E"/>
    <w:rsid w:val="00342A72"/>
    <w:rsid w:val="00342EB6"/>
    <w:rsid w:val="00342F9C"/>
    <w:rsid w:val="00343EC2"/>
    <w:rsid w:val="0034445B"/>
    <w:rsid w:val="0034490B"/>
    <w:rsid w:val="00344BE8"/>
    <w:rsid w:val="00344C3B"/>
    <w:rsid w:val="00344D42"/>
    <w:rsid w:val="00345D6E"/>
    <w:rsid w:val="00345EFD"/>
    <w:rsid w:val="00346082"/>
    <w:rsid w:val="003466DE"/>
    <w:rsid w:val="00347808"/>
    <w:rsid w:val="00347C00"/>
    <w:rsid w:val="00347D5B"/>
    <w:rsid w:val="0035016A"/>
    <w:rsid w:val="00350380"/>
    <w:rsid w:val="00350451"/>
    <w:rsid w:val="00350572"/>
    <w:rsid w:val="00350669"/>
    <w:rsid w:val="0035099D"/>
    <w:rsid w:val="00350CE0"/>
    <w:rsid w:val="003510E9"/>
    <w:rsid w:val="003513CC"/>
    <w:rsid w:val="003513E8"/>
    <w:rsid w:val="0035165F"/>
    <w:rsid w:val="003520CB"/>
    <w:rsid w:val="00352962"/>
    <w:rsid w:val="00352C68"/>
    <w:rsid w:val="00352EF4"/>
    <w:rsid w:val="003530B7"/>
    <w:rsid w:val="003539F8"/>
    <w:rsid w:val="00353BA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060"/>
    <w:rsid w:val="003632F9"/>
    <w:rsid w:val="0036334F"/>
    <w:rsid w:val="003634ED"/>
    <w:rsid w:val="003637C0"/>
    <w:rsid w:val="00363B4A"/>
    <w:rsid w:val="003641A5"/>
    <w:rsid w:val="00364C90"/>
    <w:rsid w:val="0036526F"/>
    <w:rsid w:val="00365A00"/>
    <w:rsid w:val="00365CE3"/>
    <w:rsid w:val="00365E16"/>
    <w:rsid w:val="0036615F"/>
    <w:rsid w:val="00366837"/>
    <w:rsid w:val="00366B4D"/>
    <w:rsid w:val="00366F62"/>
    <w:rsid w:val="00367234"/>
    <w:rsid w:val="0036778F"/>
    <w:rsid w:val="00367CB8"/>
    <w:rsid w:val="00370242"/>
    <w:rsid w:val="0037059B"/>
    <w:rsid w:val="00370880"/>
    <w:rsid w:val="00370D8D"/>
    <w:rsid w:val="00371281"/>
    <w:rsid w:val="00371674"/>
    <w:rsid w:val="00371699"/>
    <w:rsid w:val="00372106"/>
    <w:rsid w:val="003725C7"/>
    <w:rsid w:val="0037286A"/>
    <w:rsid w:val="003729E3"/>
    <w:rsid w:val="00373165"/>
    <w:rsid w:val="003732CF"/>
    <w:rsid w:val="00373713"/>
    <w:rsid w:val="00373956"/>
    <w:rsid w:val="003739ED"/>
    <w:rsid w:val="00373C60"/>
    <w:rsid w:val="00374883"/>
    <w:rsid w:val="00374F57"/>
    <w:rsid w:val="003752C2"/>
    <w:rsid w:val="003758A9"/>
    <w:rsid w:val="00375C41"/>
    <w:rsid w:val="00375EE8"/>
    <w:rsid w:val="0037600C"/>
    <w:rsid w:val="00376A4E"/>
    <w:rsid w:val="00376D33"/>
    <w:rsid w:val="00376E56"/>
    <w:rsid w:val="00376F08"/>
    <w:rsid w:val="00377037"/>
    <w:rsid w:val="003772AF"/>
    <w:rsid w:val="00377540"/>
    <w:rsid w:val="003775FE"/>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623"/>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21"/>
    <w:rsid w:val="00390B98"/>
    <w:rsid w:val="00390F90"/>
    <w:rsid w:val="00390FE4"/>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978E5"/>
    <w:rsid w:val="003A03CE"/>
    <w:rsid w:val="003A08DC"/>
    <w:rsid w:val="003A0C0E"/>
    <w:rsid w:val="003A10FD"/>
    <w:rsid w:val="003A13C6"/>
    <w:rsid w:val="003A180C"/>
    <w:rsid w:val="003A1862"/>
    <w:rsid w:val="003A1ECC"/>
    <w:rsid w:val="003A213E"/>
    <w:rsid w:val="003A2986"/>
    <w:rsid w:val="003A2A8B"/>
    <w:rsid w:val="003A30D4"/>
    <w:rsid w:val="003A3172"/>
    <w:rsid w:val="003A3664"/>
    <w:rsid w:val="003A39CB"/>
    <w:rsid w:val="003A3AE2"/>
    <w:rsid w:val="003A3C11"/>
    <w:rsid w:val="003A3C1E"/>
    <w:rsid w:val="003A4620"/>
    <w:rsid w:val="003A46B0"/>
    <w:rsid w:val="003A4CDF"/>
    <w:rsid w:val="003A5ADC"/>
    <w:rsid w:val="003A66FC"/>
    <w:rsid w:val="003A6730"/>
    <w:rsid w:val="003A6C32"/>
    <w:rsid w:val="003A76D6"/>
    <w:rsid w:val="003A7B03"/>
    <w:rsid w:val="003A7EEC"/>
    <w:rsid w:val="003B0278"/>
    <w:rsid w:val="003B05C5"/>
    <w:rsid w:val="003B0A41"/>
    <w:rsid w:val="003B0A72"/>
    <w:rsid w:val="003B0DA4"/>
    <w:rsid w:val="003B17AC"/>
    <w:rsid w:val="003B1A59"/>
    <w:rsid w:val="003B1AE4"/>
    <w:rsid w:val="003B1E07"/>
    <w:rsid w:val="003B206F"/>
    <w:rsid w:val="003B2207"/>
    <w:rsid w:val="003B23DF"/>
    <w:rsid w:val="003B275A"/>
    <w:rsid w:val="003B2AA2"/>
    <w:rsid w:val="003B2C53"/>
    <w:rsid w:val="003B2D99"/>
    <w:rsid w:val="003B342E"/>
    <w:rsid w:val="003B3645"/>
    <w:rsid w:val="003B3658"/>
    <w:rsid w:val="003B3951"/>
    <w:rsid w:val="003B43C8"/>
    <w:rsid w:val="003B4505"/>
    <w:rsid w:val="003B473A"/>
    <w:rsid w:val="003B4821"/>
    <w:rsid w:val="003B48E1"/>
    <w:rsid w:val="003B4945"/>
    <w:rsid w:val="003B5497"/>
    <w:rsid w:val="003B55DE"/>
    <w:rsid w:val="003B5631"/>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384"/>
    <w:rsid w:val="003C339F"/>
    <w:rsid w:val="003C39CB"/>
    <w:rsid w:val="003C3F76"/>
    <w:rsid w:val="003C45DF"/>
    <w:rsid w:val="003C460A"/>
    <w:rsid w:val="003C46DE"/>
    <w:rsid w:val="003C4E4B"/>
    <w:rsid w:val="003C540E"/>
    <w:rsid w:val="003C59D3"/>
    <w:rsid w:val="003C59FD"/>
    <w:rsid w:val="003C5A7A"/>
    <w:rsid w:val="003C5C43"/>
    <w:rsid w:val="003C5EF2"/>
    <w:rsid w:val="003C6132"/>
    <w:rsid w:val="003C6E78"/>
    <w:rsid w:val="003C722F"/>
    <w:rsid w:val="003C748F"/>
    <w:rsid w:val="003C7831"/>
    <w:rsid w:val="003D02C4"/>
    <w:rsid w:val="003D0A95"/>
    <w:rsid w:val="003D0AF5"/>
    <w:rsid w:val="003D0D6F"/>
    <w:rsid w:val="003D0EC6"/>
    <w:rsid w:val="003D0FB5"/>
    <w:rsid w:val="003D0FF7"/>
    <w:rsid w:val="003D1405"/>
    <w:rsid w:val="003D1683"/>
    <w:rsid w:val="003D1D4D"/>
    <w:rsid w:val="003D2235"/>
    <w:rsid w:val="003D279A"/>
    <w:rsid w:val="003D29FD"/>
    <w:rsid w:val="003D30FA"/>
    <w:rsid w:val="003D3447"/>
    <w:rsid w:val="003D3ACB"/>
    <w:rsid w:val="003D3B19"/>
    <w:rsid w:val="003D40C1"/>
    <w:rsid w:val="003D4CBE"/>
    <w:rsid w:val="003D59CA"/>
    <w:rsid w:val="003D5B01"/>
    <w:rsid w:val="003D5ED0"/>
    <w:rsid w:val="003D60A8"/>
    <w:rsid w:val="003D628C"/>
    <w:rsid w:val="003D6A14"/>
    <w:rsid w:val="003D6B11"/>
    <w:rsid w:val="003D73BE"/>
    <w:rsid w:val="003D7421"/>
    <w:rsid w:val="003D7467"/>
    <w:rsid w:val="003D7577"/>
    <w:rsid w:val="003D7752"/>
    <w:rsid w:val="003D7817"/>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79E"/>
    <w:rsid w:val="003E5BE6"/>
    <w:rsid w:val="003E61B0"/>
    <w:rsid w:val="003E66F9"/>
    <w:rsid w:val="003E6707"/>
    <w:rsid w:val="003E6F62"/>
    <w:rsid w:val="003E72BA"/>
    <w:rsid w:val="003E72D8"/>
    <w:rsid w:val="003E74A0"/>
    <w:rsid w:val="003E79F4"/>
    <w:rsid w:val="003E7D48"/>
    <w:rsid w:val="003F015C"/>
    <w:rsid w:val="003F0219"/>
    <w:rsid w:val="003F0EC6"/>
    <w:rsid w:val="003F1658"/>
    <w:rsid w:val="003F1936"/>
    <w:rsid w:val="003F28D0"/>
    <w:rsid w:val="003F2901"/>
    <w:rsid w:val="003F2C25"/>
    <w:rsid w:val="003F3CBF"/>
    <w:rsid w:val="003F4D5C"/>
    <w:rsid w:val="003F4DB3"/>
    <w:rsid w:val="003F4E5A"/>
    <w:rsid w:val="003F551C"/>
    <w:rsid w:val="003F5816"/>
    <w:rsid w:val="003F59FD"/>
    <w:rsid w:val="003F5A0B"/>
    <w:rsid w:val="003F5C23"/>
    <w:rsid w:val="003F63AA"/>
    <w:rsid w:val="003F63B6"/>
    <w:rsid w:val="003F76D0"/>
    <w:rsid w:val="003F790F"/>
    <w:rsid w:val="003F7D91"/>
    <w:rsid w:val="003F7E3B"/>
    <w:rsid w:val="004001A4"/>
    <w:rsid w:val="00400337"/>
    <w:rsid w:val="004006F8"/>
    <w:rsid w:val="00400C02"/>
    <w:rsid w:val="00400C35"/>
    <w:rsid w:val="00400D18"/>
    <w:rsid w:val="00400E18"/>
    <w:rsid w:val="00401041"/>
    <w:rsid w:val="00401B63"/>
    <w:rsid w:val="00401E20"/>
    <w:rsid w:val="004020AE"/>
    <w:rsid w:val="004023D1"/>
    <w:rsid w:val="00402726"/>
    <w:rsid w:val="00402A56"/>
    <w:rsid w:val="00402DA2"/>
    <w:rsid w:val="00402E30"/>
    <w:rsid w:val="00402E62"/>
    <w:rsid w:val="00402FB7"/>
    <w:rsid w:val="0040364B"/>
    <w:rsid w:val="00403B35"/>
    <w:rsid w:val="004044D6"/>
    <w:rsid w:val="00404580"/>
    <w:rsid w:val="0040475A"/>
    <w:rsid w:val="00404AB7"/>
    <w:rsid w:val="00404E06"/>
    <w:rsid w:val="00405115"/>
    <w:rsid w:val="00405423"/>
    <w:rsid w:val="004057AA"/>
    <w:rsid w:val="00405A9F"/>
    <w:rsid w:val="0040673A"/>
    <w:rsid w:val="00406B8E"/>
    <w:rsid w:val="00406C33"/>
    <w:rsid w:val="00407928"/>
    <w:rsid w:val="00407D5A"/>
    <w:rsid w:val="00410056"/>
    <w:rsid w:val="00410C57"/>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AEF"/>
    <w:rsid w:val="00415C06"/>
    <w:rsid w:val="004160B3"/>
    <w:rsid w:val="004166DF"/>
    <w:rsid w:val="0041698F"/>
    <w:rsid w:val="00416DF6"/>
    <w:rsid w:val="00416F9C"/>
    <w:rsid w:val="00417B86"/>
    <w:rsid w:val="00417C0A"/>
    <w:rsid w:val="00420B22"/>
    <w:rsid w:val="00420C69"/>
    <w:rsid w:val="00420D69"/>
    <w:rsid w:val="004211CC"/>
    <w:rsid w:val="00421D8A"/>
    <w:rsid w:val="00422351"/>
    <w:rsid w:val="00422619"/>
    <w:rsid w:val="0042268B"/>
    <w:rsid w:val="00422755"/>
    <w:rsid w:val="0042392B"/>
    <w:rsid w:val="00423DD5"/>
    <w:rsid w:val="00423E28"/>
    <w:rsid w:val="004241D4"/>
    <w:rsid w:val="004243F4"/>
    <w:rsid w:val="00424611"/>
    <w:rsid w:val="00424FB4"/>
    <w:rsid w:val="0042511A"/>
    <w:rsid w:val="00425176"/>
    <w:rsid w:val="004251E6"/>
    <w:rsid w:val="004252A4"/>
    <w:rsid w:val="004257AB"/>
    <w:rsid w:val="00425E13"/>
    <w:rsid w:val="00425E14"/>
    <w:rsid w:val="004267E9"/>
    <w:rsid w:val="004270C3"/>
    <w:rsid w:val="00427151"/>
    <w:rsid w:val="00427375"/>
    <w:rsid w:val="00427505"/>
    <w:rsid w:val="004301F2"/>
    <w:rsid w:val="004302AF"/>
    <w:rsid w:val="00430375"/>
    <w:rsid w:val="00430451"/>
    <w:rsid w:val="00431192"/>
    <w:rsid w:val="00431717"/>
    <w:rsid w:val="00431801"/>
    <w:rsid w:val="00431D88"/>
    <w:rsid w:val="0043249A"/>
    <w:rsid w:val="00432686"/>
    <w:rsid w:val="004326B4"/>
    <w:rsid w:val="00432EB3"/>
    <w:rsid w:val="004334BA"/>
    <w:rsid w:val="0043360D"/>
    <w:rsid w:val="0043375D"/>
    <w:rsid w:val="00433839"/>
    <w:rsid w:val="00433969"/>
    <w:rsid w:val="00433B1E"/>
    <w:rsid w:val="004343E3"/>
    <w:rsid w:val="004349A2"/>
    <w:rsid w:val="00434BBA"/>
    <w:rsid w:val="00434C15"/>
    <w:rsid w:val="00435026"/>
    <w:rsid w:val="00435115"/>
    <w:rsid w:val="0043523F"/>
    <w:rsid w:val="00435366"/>
    <w:rsid w:val="004356CD"/>
    <w:rsid w:val="00435A11"/>
    <w:rsid w:val="00435AF3"/>
    <w:rsid w:val="004360C7"/>
    <w:rsid w:val="00436682"/>
    <w:rsid w:val="00436AF5"/>
    <w:rsid w:val="0043700D"/>
    <w:rsid w:val="004372B9"/>
    <w:rsid w:val="00437440"/>
    <w:rsid w:val="0043767E"/>
    <w:rsid w:val="0043780D"/>
    <w:rsid w:val="004379A1"/>
    <w:rsid w:val="00437C46"/>
    <w:rsid w:val="004407ED"/>
    <w:rsid w:val="00440FCA"/>
    <w:rsid w:val="00441340"/>
    <w:rsid w:val="004414EC"/>
    <w:rsid w:val="00441BAE"/>
    <w:rsid w:val="00441E48"/>
    <w:rsid w:val="00442036"/>
    <w:rsid w:val="004422E5"/>
    <w:rsid w:val="004433E5"/>
    <w:rsid w:val="00443829"/>
    <w:rsid w:val="00443C79"/>
    <w:rsid w:val="00443E0A"/>
    <w:rsid w:val="00444064"/>
    <w:rsid w:val="0044474F"/>
    <w:rsid w:val="00444A48"/>
    <w:rsid w:val="00444D69"/>
    <w:rsid w:val="00445070"/>
    <w:rsid w:val="004456BA"/>
    <w:rsid w:val="004460F2"/>
    <w:rsid w:val="00446748"/>
    <w:rsid w:val="004469A9"/>
    <w:rsid w:val="00446BC8"/>
    <w:rsid w:val="00447503"/>
    <w:rsid w:val="004477E2"/>
    <w:rsid w:val="004478B0"/>
    <w:rsid w:val="0044797F"/>
    <w:rsid w:val="00450318"/>
    <w:rsid w:val="004510A1"/>
    <w:rsid w:val="00451F58"/>
    <w:rsid w:val="00451FBA"/>
    <w:rsid w:val="004522F1"/>
    <w:rsid w:val="00452584"/>
    <w:rsid w:val="004527FB"/>
    <w:rsid w:val="00453531"/>
    <w:rsid w:val="00453B17"/>
    <w:rsid w:val="00454177"/>
    <w:rsid w:val="0045482B"/>
    <w:rsid w:val="004552EC"/>
    <w:rsid w:val="004554C5"/>
    <w:rsid w:val="004558FD"/>
    <w:rsid w:val="00455C1D"/>
    <w:rsid w:val="00456446"/>
    <w:rsid w:val="004566C0"/>
    <w:rsid w:val="004570FE"/>
    <w:rsid w:val="00457423"/>
    <w:rsid w:val="00457475"/>
    <w:rsid w:val="004600F1"/>
    <w:rsid w:val="00460642"/>
    <w:rsid w:val="00460A89"/>
    <w:rsid w:val="00460EB9"/>
    <w:rsid w:val="0046130F"/>
    <w:rsid w:val="00461429"/>
    <w:rsid w:val="0046152C"/>
    <w:rsid w:val="00461770"/>
    <w:rsid w:val="00461CB8"/>
    <w:rsid w:val="00461D85"/>
    <w:rsid w:val="00462054"/>
    <w:rsid w:val="00462567"/>
    <w:rsid w:val="00462836"/>
    <w:rsid w:val="00462C7B"/>
    <w:rsid w:val="00463049"/>
    <w:rsid w:val="00463822"/>
    <w:rsid w:val="004639F6"/>
    <w:rsid w:val="00463BE9"/>
    <w:rsid w:val="00463C58"/>
    <w:rsid w:val="00463DAE"/>
    <w:rsid w:val="00464862"/>
    <w:rsid w:val="004648E1"/>
    <w:rsid w:val="00464ADA"/>
    <w:rsid w:val="00464C74"/>
    <w:rsid w:val="004654A4"/>
    <w:rsid w:val="004661D4"/>
    <w:rsid w:val="00466289"/>
    <w:rsid w:val="00466CA4"/>
    <w:rsid w:val="00466EB0"/>
    <w:rsid w:val="0046747E"/>
    <w:rsid w:val="0047031F"/>
    <w:rsid w:val="0047132E"/>
    <w:rsid w:val="0047149B"/>
    <w:rsid w:val="00471599"/>
    <w:rsid w:val="00471696"/>
    <w:rsid w:val="00471CA8"/>
    <w:rsid w:val="00471D30"/>
    <w:rsid w:val="00471FCE"/>
    <w:rsid w:val="00472152"/>
    <w:rsid w:val="004726A3"/>
    <w:rsid w:val="004729ED"/>
    <w:rsid w:val="004731F5"/>
    <w:rsid w:val="00473455"/>
    <w:rsid w:val="00473949"/>
    <w:rsid w:val="00473B40"/>
    <w:rsid w:val="004754BD"/>
    <w:rsid w:val="00475591"/>
    <w:rsid w:val="004755BD"/>
    <w:rsid w:val="004756B5"/>
    <w:rsid w:val="00475A34"/>
    <w:rsid w:val="00475D45"/>
    <w:rsid w:val="00475EF5"/>
    <w:rsid w:val="004768D3"/>
    <w:rsid w:val="00476AC8"/>
    <w:rsid w:val="00476AFF"/>
    <w:rsid w:val="00476D8C"/>
    <w:rsid w:val="00476FC9"/>
    <w:rsid w:val="00477DBE"/>
    <w:rsid w:val="00477DCF"/>
    <w:rsid w:val="00477E7B"/>
    <w:rsid w:val="00477F3B"/>
    <w:rsid w:val="00480498"/>
    <w:rsid w:val="004804D5"/>
    <w:rsid w:val="00480538"/>
    <w:rsid w:val="004805C9"/>
    <w:rsid w:val="004806AB"/>
    <w:rsid w:val="004807FC"/>
    <w:rsid w:val="004822B5"/>
    <w:rsid w:val="004822BA"/>
    <w:rsid w:val="004826E4"/>
    <w:rsid w:val="004828A5"/>
    <w:rsid w:val="00482A59"/>
    <w:rsid w:val="00482BCB"/>
    <w:rsid w:val="00482FC8"/>
    <w:rsid w:val="004833A0"/>
    <w:rsid w:val="00483547"/>
    <w:rsid w:val="00483844"/>
    <w:rsid w:val="00483ABA"/>
    <w:rsid w:val="00483AF2"/>
    <w:rsid w:val="00484512"/>
    <w:rsid w:val="0048513B"/>
    <w:rsid w:val="0048570D"/>
    <w:rsid w:val="00485BBA"/>
    <w:rsid w:val="00485E4D"/>
    <w:rsid w:val="00485E5E"/>
    <w:rsid w:val="00485EA8"/>
    <w:rsid w:val="00486846"/>
    <w:rsid w:val="00487E1C"/>
    <w:rsid w:val="00487E2F"/>
    <w:rsid w:val="004903D2"/>
    <w:rsid w:val="00490638"/>
    <w:rsid w:val="004909B7"/>
    <w:rsid w:val="00490F18"/>
    <w:rsid w:val="00490FCF"/>
    <w:rsid w:val="00491E11"/>
    <w:rsid w:val="004921C7"/>
    <w:rsid w:val="004921FE"/>
    <w:rsid w:val="00492653"/>
    <w:rsid w:val="004927BE"/>
    <w:rsid w:val="0049282E"/>
    <w:rsid w:val="00492A7A"/>
    <w:rsid w:val="00492D93"/>
    <w:rsid w:val="0049340F"/>
    <w:rsid w:val="004934BC"/>
    <w:rsid w:val="00493B97"/>
    <w:rsid w:val="00493F4E"/>
    <w:rsid w:val="004958AA"/>
    <w:rsid w:val="00496288"/>
    <w:rsid w:val="00496F0B"/>
    <w:rsid w:val="004976FF"/>
    <w:rsid w:val="0049774B"/>
    <w:rsid w:val="00497937"/>
    <w:rsid w:val="00497D3F"/>
    <w:rsid w:val="004A032E"/>
    <w:rsid w:val="004A0707"/>
    <w:rsid w:val="004A0D31"/>
    <w:rsid w:val="004A0DD6"/>
    <w:rsid w:val="004A14C8"/>
    <w:rsid w:val="004A14EA"/>
    <w:rsid w:val="004A193D"/>
    <w:rsid w:val="004A1959"/>
    <w:rsid w:val="004A1A91"/>
    <w:rsid w:val="004A1C26"/>
    <w:rsid w:val="004A1D8C"/>
    <w:rsid w:val="004A256B"/>
    <w:rsid w:val="004A287C"/>
    <w:rsid w:val="004A2964"/>
    <w:rsid w:val="004A2A39"/>
    <w:rsid w:val="004A2DA1"/>
    <w:rsid w:val="004A2E19"/>
    <w:rsid w:val="004A33AD"/>
    <w:rsid w:val="004A3D31"/>
    <w:rsid w:val="004A3F9A"/>
    <w:rsid w:val="004A4286"/>
    <w:rsid w:val="004A4707"/>
    <w:rsid w:val="004A479A"/>
    <w:rsid w:val="004A49D2"/>
    <w:rsid w:val="004A51B1"/>
    <w:rsid w:val="004A5331"/>
    <w:rsid w:val="004A55BC"/>
    <w:rsid w:val="004A566B"/>
    <w:rsid w:val="004A5C0A"/>
    <w:rsid w:val="004A5C41"/>
    <w:rsid w:val="004A6032"/>
    <w:rsid w:val="004A610E"/>
    <w:rsid w:val="004A6182"/>
    <w:rsid w:val="004A61C7"/>
    <w:rsid w:val="004A66D7"/>
    <w:rsid w:val="004A6B07"/>
    <w:rsid w:val="004A6E76"/>
    <w:rsid w:val="004A72D8"/>
    <w:rsid w:val="004A781B"/>
    <w:rsid w:val="004A7973"/>
    <w:rsid w:val="004A7C86"/>
    <w:rsid w:val="004A7F82"/>
    <w:rsid w:val="004B02A8"/>
    <w:rsid w:val="004B06CA"/>
    <w:rsid w:val="004B0962"/>
    <w:rsid w:val="004B125D"/>
    <w:rsid w:val="004B126F"/>
    <w:rsid w:val="004B1AD4"/>
    <w:rsid w:val="004B1BF8"/>
    <w:rsid w:val="004B2013"/>
    <w:rsid w:val="004B2048"/>
    <w:rsid w:val="004B2AF2"/>
    <w:rsid w:val="004B2DEC"/>
    <w:rsid w:val="004B2E71"/>
    <w:rsid w:val="004B3276"/>
    <w:rsid w:val="004B3D1F"/>
    <w:rsid w:val="004B3EDB"/>
    <w:rsid w:val="004B5342"/>
    <w:rsid w:val="004B54AF"/>
    <w:rsid w:val="004B58DD"/>
    <w:rsid w:val="004B5F12"/>
    <w:rsid w:val="004B66FB"/>
    <w:rsid w:val="004B6C11"/>
    <w:rsid w:val="004B7158"/>
    <w:rsid w:val="004B78B2"/>
    <w:rsid w:val="004B7C5C"/>
    <w:rsid w:val="004B7D09"/>
    <w:rsid w:val="004C0B5B"/>
    <w:rsid w:val="004C103A"/>
    <w:rsid w:val="004C1188"/>
    <w:rsid w:val="004C131A"/>
    <w:rsid w:val="004C13CA"/>
    <w:rsid w:val="004C17B0"/>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439C"/>
    <w:rsid w:val="004C53B4"/>
    <w:rsid w:val="004C566D"/>
    <w:rsid w:val="004C5F44"/>
    <w:rsid w:val="004C63DC"/>
    <w:rsid w:val="004C6CE6"/>
    <w:rsid w:val="004C6F69"/>
    <w:rsid w:val="004C7233"/>
    <w:rsid w:val="004C7D2C"/>
    <w:rsid w:val="004C7E3B"/>
    <w:rsid w:val="004C7EA5"/>
    <w:rsid w:val="004D03ED"/>
    <w:rsid w:val="004D0A2E"/>
    <w:rsid w:val="004D0E55"/>
    <w:rsid w:val="004D0E62"/>
    <w:rsid w:val="004D1090"/>
    <w:rsid w:val="004D1119"/>
    <w:rsid w:val="004D1CB5"/>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2F4"/>
    <w:rsid w:val="004D66C0"/>
    <w:rsid w:val="004D6997"/>
    <w:rsid w:val="004D7024"/>
    <w:rsid w:val="004D7473"/>
    <w:rsid w:val="004D77A2"/>
    <w:rsid w:val="004D789A"/>
    <w:rsid w:val="004E0C55"/>
    <w:rsid w:val="004E0EE6"/>
    <w:rsid w:val="004E1285"/>
    <w:rsid w:val="004E1524"/>
    <w:rsid w:val="004E1A9D"/>
    <w:rsid w:val="004E1C87"/>
    <w:rsid w:val="004E2A69"/>
    <w:rsid w:val="004E3AC7"/>
    <w:rsid w:val="004E3E55"/>
    <w:rsid w:val="004E41FD"/>
    <w:rsid w:val="004E42AA"/>
    <w:rsid w:val="004E4502"/>
    <w:rsid w:val="004E4727"/>
    <w:rsid w:val="004E4DB1"/>
    <w:rsid w:val="004E4EF4"/>
    <w:rsid w:val="004E5162"/>
    <w:rsid w:val="004E5284"/>
    <w:rsid w:val="004E53B9"/>
    <w:rsid w:val="004E5D68"/>
    <w:rsid w:val="004E5E2B"/>
    <w:rsid w:val="004E61C4"/>
    <w:rsid w:val="004E6A69"/>
    <w:rsid w:val="004E720D"/>
    <w:rsid w:val="004E7C0A"/>
    <w:rsid w:val="004E7CDD"/>
    <w:rsid w:val="004F03BD"/>
    <w:rsid w:val="004F0A6F"/>
    <w:rsid w:val="004F0F60"/>
    <w:rsid w:val="004F1149"/>
    <w:rsid w:val="004F158F"/>
    <w:rsid w:val="004F1668"/>
    <w:rsid w:val="004F22D3"/>
    <w:rsid w:val="004F26AC"/>
    <w:rsid w:val="004F2924"/>
    <w:rsid w:val="004F2D25"/>
    <w:rsid w:val="004F2E44"/>
    <w:rsid w:val="004F3A9C"/>
    <w:rsid w:val="004F3BC6"/>
    <w:rsid w:val="004F459D"/>
    <w:rsid w:val="004F45DC"/>
    <w:rsid w:val="004F47A3"/>
    <w:rsid w:val="004F4D2A"/>
    <w:rsid w:val="004F4F42"/>
    <w:rsid w:val="004F4F7A"/>
    <w:rsid w:val="004F5367"/>
    <w:rsid w:val="004F5414"/>
    <w:rsid w:val="004F571E"/>
    <w:rsid w:val="004F5B88"/>
    <w:rsid w:val="004F5F17"/>
    <w:rsid w:val="004F60D3"/>
    <w:rsid w:val="004F650A"/>
    <w:rsid w:val="004F657E"/>
    <w:rsid w:val="004F68D3"/>
    <w:rsid w:val="004F6C61"/>
    <w:rsid w:val="004F77BF"/>
    <w:rsid w:val="004F7E19"/>
    <w:rsid w:val="005003A5"/>
    <w:rsid w:val="00500DEB"/>
    <w:rsid w:val="00500FC1"/>
    <w:rsid w:val="0050117E"/>
    <w:rsid w:val="0050232A"/>
    <w:rsid w:val="00502420"/>
    <w:rsid w:val="00503041"/>
    <w:rsid w:val="0050386D"/>
    <w:rsid w:val="00503C48"/>
    <w:rsid w:val="00503D08"/>
    <w:rsid w:val="00504CA9"/>
    <w:rsid w:val="0050572B"/>
    <w:rsid w:val="00505D47"/>
    <w:rsid w:val="00506620"/>
    <w:rsid w:val="00506E72"/>
    <w:rsid w:val="0050760F"/>
    <w:rsid w:val="0051018A"/>
    <w:rsid w:val="005106A2"/>
    <w:rsid w:val="005108E0"/>
    <w:rsid w:val="00510CDF"/>
    <w:rsid w:val="00511744"/>
    <w:rsid w:val="00511A0F"/>
    <w:rsid w:val="0051201A"/>
    <w:rsid w:val="0051260D"/>
    <w:rsid w:val="005129C9"/>
    <w:rsid w:val="00513425"/>
    <w:rsid w:val="0051388D"/>
    <w:rsid w:val="00513A2D"/>
    <w:rsid w:val="00513BA1"/>
    <w:rsid w:val="0051419A"/>
    <w:rsid w:val="005141C7"/>
    <w:rsid w:val="00514322"/>
    <w:rsid w:val="00514354"/>
    <w:rsid w:val="00514B37"/>
    <w:rsid w:val="00514C75"/>
    <w:rsid w:val="00515373"/>
    <w:rsid w:val="00515600"/>
    <w:rsid w:val="00515B98"/>
    <w:rsid w:val="00515EC6"/>
    <w:rsid w:val="00516D78"/>
    <w:rsid w:val="0051702D"/>
    <w:rsid w:val="005174AE"/>
    <w:rsid w:val="00517B91"/>
    <w:rsid w:val="0052001B"/>
    <w:rsid w:val="00520AF3"/>
    <w:rsid w:val="00520BB7"/>
    <w:rsid w:val="00520F36"/>
    <w:rsid w:val="0052143D"/>
    <w:rsid w:val="00521474"/>
    <w:rsid w:val="0052173A"/>
    <w:rsid w:val="00521812"/>
    <w:rsid w:val="00522267"/>
    <w:rsid w:val="00522423"/>
    <w:rsid w:val="00522F71"/>
    <w:rsid w:val="00523028"/>
    <w:rsid w:val="00523441"/>
    <w:rsid w:val="0052360B"/>
    <w:rsid w:val="00523CC6"/>
    <w:rsid w:val="005240E3"/>
    <w:rsid w:val="005246C6"/>
    <w:rsid w:val="00524906"/>
    <w:rsid w:val="00525006"/>
    <w:rsid w:val="00525074"/>
    <w:rsid w:val="005255B3"/>
    <w:rsid w:val="005258E2"/>
    <w:rsid w:val="00525C0A"/>
    <w:rsid w:val="00526779"/>
    <w:rsid w:val="00526B60"/>
    <w:rsid w:val="00526CB3"/>
    <w:rsid w:val="00527231"/>
    <w:rsid w:val="00527AF4"/>
    <w:rsid w:val="00527AFD"/>
    <w:rsid w:val="00527CD6"/>
    <w:rsid w:val="00527D16"/>
    <w:rsid w:val="00530665"/>
    <w:rsid w:val="00530961"/>
    <w:rsid w:val="005309E1"/>
    <w:rsid w:val="00530A8C"/>
    <w:rsid w:val="00530BD7"/>
    <w:rsid w:val="00530BEB"/>
    <w:rsid w:val="00530F53"/>
    <w:rsid w:val="005317EF"/>
    <w:rsid w:val="00532186"/>
    <w:rsid w:val="00532256"/>
    <w:rsid w:val="005328DF"/>
    <w:rsid w:val="005329E0"/>
    <w:rsid w:val="00532C14"/>
    <w:rsid w:val="00532CC0"/>
    <w:rsid w:val="00532D76"/>
    <w:rsid w:val="0053350A"/>
    <w:rsid w:val="005335FD"/>
    <w:rsid w:val="00533ACD"/>
    <w:rsid w:val="00533B4E"/>
    <w:rsid w:val="00533C46"/>
    <w:rsid w:val="00534199"/>
    <w:rsid w:val="00534A77"/>
    <w:rsid w:val="00534CB1"/>
    <w:rsid w:val="005351C2"/>
    <w:rsid w:val="0053533C"/>
    <w:rsid w:val="005357E2"/>
    <w:rsid w:val="00535F5A"/>
    <w:rsid w:val="00535F75"/>
    <w:rsid w:val="005363C7"/>
    <w:rsid w:val="00536715"/>
    <w:rsid w:val="00536823"/>
    <w:rsid w:val="00536CAB"/>
    <w:rsid w:val="005376C4"/>
    <w:rsid w:val="0053784F"/>
    <w:rsid w:val="00537C71"/>
    <w:rsid w:val="00537D90"/>
    <w:rsid w:val="0054013A"/>
    <w:rsid w:val="00540389"/>
    <w:rsid w:val="005404C5"/>
    <w:rsid w:val="005404D7"/>
    <w:rsid w:val="00540681"/>
    <w:rsid w:val="00540BAF"/>
    <w:rsid w:val="00540D12"/>
    <w:rsid w:val="00541283"/>
    <w:rsid w:val="005416E4"/>
    <w:rsid w:val="00541733"/>
    <w:rsid w:val="00541949"/>
    <w:rsid w:val="00541D88"/>
    <w:rsid w:val="00541DA3"/>
    <w:rsid w:val="00541F8E"/>
    <w:rsid w:val="0054204C"/>
    <w:rsid w:val="00542723"/>
    <w:rsid w:val="005429D5"/>
    <w:rsid w:val="00542A87"/>
    <w:rsid w:val="0054398D"/>
    <w:rsid w:val="00543E44"/>
    <w:rsid w:val="005442C2"/>
    <w:rsid w:val="0054483B"/>
    <w:rsid w:val="00544A9E"/>
    <w:rsid w:val="00544D91"/>
    <w:rsid w:val="00545051"/>
    <w:rsid w:val="0054581E"/>
    <w:rsid w:val="00545AD8"/>
    <w:rsid w:val="0054609A"/>
    <w:rsid w:val="00546902"/>
    <w:rsid w:val="00546A82"/>
    <w:rsid w:val="00546B8D"/>
    <w:rsid w:val="00547154"/>
    <w:rsid w:val="00547473"/>
    <w:rsid w:val="00551286"/>
    <w:rsid w:val="005513EA"/>
    <w:rsid w:val="00551FC9"/>
    <w:rsid w:val="0055273A"/>
    <w:rsid w:val="00552BCE"/>
    <w:rsid w:val="00552DD8"/>
    <w:rsid w:val="00553187"/>
    <w:rsid w:val="00553637"/>
    <w:rsid w:val="00553AF7"/>
    <w:rsid w:val="00553C85"/>
    <w:rsid w:val="005540C7"/>
    <w:rsid w:val="0055445D"/>
    <w:rsid w:val="00554842"/>
    <w:rsid w:val="00554BCC"/>
    <w:rsid w:val="00554ED2"/>
    <w:rsid w:val="00555298"/>
    <w:rsid w:val="005559AB"/>
    <w:rsid w:val="00555FF8"/>
    <w:rsid w:val="00556307"/>
    <w:rsid w:val="00556A34"/>
    <w:rsid w:val="00556BDB"/>
    <w:rsid w:val="00556D21"/>
    <w:rsid w:val="00556F30"/>
    <w:rsid w:val="00556FA9"/>
    <w:rsid w:val="0055725F"/>
    <w:rsid w:val="0055744A"/>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90B"/>
    <w:rsid w:val="00563ACE"/>
    <w:rsid w:val="00564068"/>
    <w:rsid w:val="00564740"/>
    <w:rsid w:val="00564F48"/>
    <w:rsid w:val="00565045"/>
    <w:rsid w:val="00565A27"/>
    <w:rsid w:val="0056680E"/>
    <w:rsid w:val="00567350"/>
    <w:rsid w:val="00567549"/>
    <w:rsid w:val="00567C20"/>
    <w:rsid w:val="005700A6"/>
    <w:rsid w:val="005700B6"/>
    <w:rsid w:val="005700DE"/>
    <w:rsid w:val="00570309"/>
    <w:rsid w:val="005704A8"/>
    <w:rsid w:val="00570D52"/>
    <w:rsid w:val="00570F02"/>
    <w:rsid w:val="00570FF7"/>
    <w:rsid w:val="0057130A"/>
    <w:rsid w:val="005716AD"/>
    <w:rsid w:val="005716B6"/>
    <w:rsid w:val="005718F0"/>
    <w:rsid w:val="00572273"/>
    <w:rsid w:val="0057255F"/>
    <w:rsid w:val="0057306B"/>
    <w:rsid w:val="005730D3"/>
    <w:rsid w:val="0057342B"/>
    <w:rsid w:val="0057345F"/>
    <w:rsid w:val="00574103"/>
    <w:rsid w:val="00574888"/>
    <w:rsid w:val="005749E8"/>
    <w:rsid w:val="00574BB7"/>
    <w:rsid w:val="00574BBC"/>
    <w:rsid w:val="00575698"/>
    <w:rsid w:val="0057571B"/>
    <w:rsid w:val="005759F4"/>
    <w:rsid w:val="00575FFA"/>
    <w:rsid w:val="00576126"/>
    <w:rsid w:val="00576369"/>
    <w:rsid w:val="005764E2"/>
    <w:rsid w:val="00576E7D"/>
    <w:rsid w:val="00580019"/>
    <w:rsid w:val="005802CB"/>
    <w:rsid w:val="00580647"/>
    <w:rsid w:val="00581135"/>
    <w:rsid w:val="00581182"/>
    <w:rsid w:val="0058150C"/>
    <w:rsid w:val="005819D3"/>
    <w:rsid w:val="00581DFD"/>
    <w:rsid w:val="00581E83"/>
    <w:rsid w:val="00582047"/>
    <w:rsid w:val="00582291"/>
    <w:rsid w:val="00582B4C"/>
    <w:rsid w:val="00582B64"/>
    <w:rsid w:val="00582C9E"/>
    <w:rsid w:val="005834DF"/>
    <w:rsid w:val="00583908"/>
    <w:rsid w:val="005839D5"/>
    <w:rsid w:val="00583A2D"/>
    <w:rsid w:val="00583ECF"/>
    <w:rsid w:val="00583F01"/>
    <w:rsid w:val="0058467A"/>
    <w:rsid w:val="00584FEE"/>
    <w:rsid w:val="005851E9"/>
    <w:rsid w:val="00585486"/>
    <w:rsid w:val="005854C5"/>
    <w:rsid w:val="00585826"/>
    <w:rsid w:val="00585E4D"/>
    <w:rsid w:val="00585FB3"/>
    <w:rsid w:val="00586014"/>
    <w:rsid w:val="005860E3"/>
    <w:rsid w:val="0058621A"/>
    <w:rsid w:val="005871BE"/>
    <w:rsid w:val="00587297"/>
    <w:rsid w:val="005875FC"/>
    <w:rsid w:val="00590DA8"/>
    <w:rsid w:val="0059164C"/>
    <w:rsid w:val="00591C6C"/>
    <w:rsid w:val="00591D37"/>
    <w:rsid w:val="005921CB"/>
    <w:rsid w:val="00592A1A"/>
    <w:rsid w:val="00592A70"/>
    <w:rsid w:val="00593460"/>
    <w:rsid w:val="005937A6"/>
    <w:rsid w:val="00593971"/>
    <w:rsid w:val="00594CF1"/>
    <w:rsid w:val="00594D3B"/>
    <w:rsid w:val="0059562D"/>
    <w:rsid w:val="00595A8D"/>
    <w:rsid w:val="0059681B"/>
    <w:rsid w:val="0059683B"/>
    <w:rsid w:val="0059711B"/>
    <w:rsid w:val="00597B01"/>
    <w:rsid w:val="00597C3A"/>
    <w:rsid w:val="00597DF4"/>
    <w:rsid w:val="00597E9F"/>
    <w:rsid w:val="00597F3E"/>
    <w:rsid w:val="005A0160"/>
    <w:rsid w:val="005A0BA9"/>
    <w:rsid w:val="005A0BB0"/>
    <w:rsid w:val="005A0C3C"/>
    <w:rsid w:val="005A1281"/>
    <w:rsid w:val="005A1482"/>
    <w:rsid w:val="005A199B"/>
    <w:rsid w:val="005A1D94"/>
    <w:rsid w:val="005A2074"/>
    <w:rsid w:val="005A2115"/>
    <w:rsid w:val="005A2F99"/>
    <w:rsid w:val="005A3269"/>
    <w:rsid w:val="005A3473"/>
    <w:rsid w:val="005A34B7"/>
    <w:rsid w:val="005A39D0"/>
    <w:rsid w:val="005A3B61"/>
    <w:rsid w:val="005A3D6C"/>
    <w:rsid w:val="005A3E55"/>
    <w:rsid w:val="005A4062"/>
    <w:rsid w:val="005A4186"/>
    <w:rsid w:val="005A47D1"/>
    <w:rsid w:val="005A4892"/>
    <w:rsid w:val="005A4B3A"/>
    <w:rsid w:val="005A54D7"/>
    <w:rsid w:val="005A59D6"/>
    <w:rsid w:val="005A6112"/>
    <w:rsid w:val="005A6224"/>
    <w:rsid w:val="005A6741"/>
    <w:rsid w:val="005A68F7"/>
    <w:rsid w:val="005A6BFD"/>
    <w:rsid w:val="005A6C96"/>
    <w:rsid w:val="005A6F5A"/>
    <w:rsid w:val="005A70BB"/>
    <w:rsid w:val="005A734C"/>
    <w:rsid w:val="005A75F0"/>
    <w:rsid w:val="005A77C0"/>
    <w:rsid w:val="005A7D64"/>
    <w:rsid w:val="005A7DCC"/>
    <w:rsid w:val="005A7F1B"/>
    <w:rsid w:val="005B0125"/>
    <w:rsid w:val="005B0160"/>
    <w:rsid w:val="005B05A3"/>
    <w:rsid w:val="005B0F9F"/>
    <w:rsid w:val="005B16B8"/>
    <w:rsid w:val="005B1998"/>
    <w:rsid w:val="005B1D9A"/>
    <w:rsid w:val="005B1E51"/>
    <w:rsid w:val="005B20F7"/>
    <w:rsid w:val="005B2155"/>
    <w:rsid w:val="005B25F3"/>
    <w:rsid w:val="005B2A45"/>
    <w:rsid w:val="005B2EDC"/>
    <w:rsid w:val="005B346B"/>
    <w:rsid w:val="005B3621"/>
    <w:rsid w:val="005B3684"/>
    <w:rsid w:val="005B383C"/>
    <w:rsid w:val="005B3AE5"/>
    <w:rsid w:val="005B3EA5"/>
    <w:rsid w:val="005B3EB9"/>
    <w:rsid w:val="005B4340"/>
    <w:rsid w:val="005B4803"/>
    <w:rsid w:val="005B4D9E"/>
    <w:rsid w:val="005B5348"/>
    <w:rsid w:val="005B5377"/>
    <w:rsid w:val="005B5AB2"/>
    <w:rsid w:val="005B6048"/>
    <w:rsid w:val="005B62FD"/>
    <w:rsid w:val="005B65B2"/>
    <w:rsid w:val="005B6D39"/>
    <w:rsid w:val="005C0140"/>
    <w:rsid w:val="005C03CC"/>
    <w:rsid w:val="005C09A1"/>
    <w:rsid w:val="005C0E54"/>
    <w:rsid w:val="005C1573"/>
    <w:rsid w:val="005C19BF"/>
    <w:rsid w:val="005C1E61"/>
    <w:rsid w:val="005C20CC"/>
    <w:rsid w:val="005C245F"/>
    <w:rsid w:val="005C24BC"/>
    <w:rsid w:val="005C24C2"/>
    <w:rsid w:val="005C33D9"/>
    <w:rsid w:val="005C369F"/>
    <w:rsid w:val="005C420A"/>
    <w:rsid w:val="005C45D0"/>
    <w:rsid w:val="005C468F"/>
    <w:rsid w:val="005C596D"/>
    <w:rsid w:val="005C5B4A"/>
    <w:rsid w:val="005C5CEE"/>
    <w:rsid w:val="005C5EA3"/>
    <w:rsid w:val="005C62D0"/>
    <w:rsid w:val="005C675D"/>
    <w:rsid w:val="005C6A95"/>
    <w:rsid w:val="005C6ED2"/>
    <w:rsid w:val="005C70FC"/>
    <w:rsid w:val="005C7F09"/>
    <w:rsid w:val="005D04B9"/>
    <w:rsid w:val="005D0B36"/>
    <w:rsid w:val="005D0D48"/>
    <w:rsid w:val="005D0D57"/>
    <w:rsid w:val="005D1143"/>
    <w:rsid w:val="005D13BB"/>
    <w:rsid w:val="005D1FEC"/>
    <w:rsid w:val="005D21AF"/>
    <w:rsid w:val="005D2247"/>
    <w:rsid w:val="005D2326"/>
    <w:rsid w:val="005D233A"/>
    <w:rsid w:val="005D2832"/>
    <w:rsid w:val="005D2B3A"/>
    <w:rsid w:val="005D3130"/>
    <w:rsid w:val="005D3321"/>
    <w:rsid w:val="005D40DC"/>
    <w:rsid w:val="005D436B"/>
    <w:rsid w:val="005D43C2"/>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38E9"/>
    <w:rsid w:val="005E3F0D"/>
    <w:rsid w:val="005E4084"/>
    <w:rsid w:val="005E4620"/>
    <w:rsid w:val="005E46FE"/>
    <w:rsid w:val="005E4764"/>
    <w:rsid w:val="005E498F"/>
    <w:rsid w:val="005E4F42"/>
    <w:rsid w:val="005E4FE5"/>
    <w:rsid w:val="005E5213"/>
    <w:rsid w:val="005E5B76"/>
    <w:rsid w:val="005E6357"/>
    <w:rsid w:val="005E7341"/>
    <w:rsid w:val="005E7646"/>
    <w:rsid w:val="005E788E"/>
    <w:rsid w:val="005E7A02"/>
    <w:rsid w:val="005E7D21"/>
    <w:rsid w:val="005E7D24"/>
    <w:rsid w:val="005E7E16"/>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60BD"/>
    <w:rsid w:val="005F65B7"/>
    <w:rsid w:val="005F6626"/>
    <w:rsid w:val="005F68F5"/>
    <w:rsid w:val="005F739E"/>
    <w:rsid w:val="005F7C69"/>
    <w:rsid w:val="005F7E96"/>
    <w:rsid w:val="00600142"/>
    <w:rsid w:val="006003EE"/>
    <w:rsid w:val="006004D2"/>
    <w:rsid w:val="0060059E"/>
    <w:rsid w:val="00600913"/>
    <w:rsid w:val="00600A14"/>
    <w:rsid w:val="00600DC5"/>
    <w:rsid w:val="00600DF9"/>
    <w:rsid w:val="006012F2"/>
    <w:rsid w:val="006012FF"/>
    <w:rsid w:val="00601593"/>
    <w:rsid w:val="00601B25"/>
    <w:rsid w:val="00601BD0"/>
    <w:rsid w:val="00602077"/>
    <w:rsid w:val="00602375"/>
    <w:rsid w:val="00602A5A"/>
    <w:rsid w:val="00602EAD"/>
    <w:rsid w:val="00602FE2"/>
    <w:rsid w:val="006033ED"/>
    <w:rsid w:val="0060371D"/>
    <w:rsid w:val="0060378D"/>
    <w:rsid w:val="006039CF"/>
    <w:rsid w:val="00604203"/>
    <w:rsid w:val="00604214"/>
    <w:rsid w:val="00605414"/>
    <w:rsid w:val="0060547D"/>
    <w:rsid w:val="0060565B"/>
    <w:rsid w:val="006057F9"/>
    <w:rsid w:val="00605AC6"/>
    <w:rsid w:val="00606126"/>
    <w:rsid w:val="00606A84"/>
    <w:rsid w:val="00606B01"/>
    <w:rsid w:val="006070E3"/>
    <w:rsid w:val="00607680"/>
    <w:rsid w:val="006077DA"/>
    <w:rsid w:val="00607AF3"/>
    <w:rsid w:val="00607CB9"/>
    <w:rsid w:val="00610238"/>
    <w:rsid w:val="00610299"/>
    <w:rsid w:val="006108E2"/>
    <w:rsid w:val="0061092A"/>
    <w:rsid w:val="00610AD3"/>
    <w:rsid w:val="00611402"/>
    <w:rsid w:val="00611697"/>
    <w:rsid w:val="0061184F"/>
    <w:rsid w:val="0061190C"/>
    <w:rsid w:val="0061193B"/>
    <w:rsid w:val="00611941"/>
    <w:rsid w:val="0061198F"/>
    <w:rsid w:val="00611D0D"/>
    <w:rsid w:val="006124AD"/>
    <w:rsid w:val="006125A9"/>
    <w:rsid w:val="00612624"/>
    <w:rsid w:val="0061270C"/>
    <w:rsid w:val="00612C5D"/>
    <w:rsid w:val="00612C67"/>
    <w:rsid w:val="00612DD9"/>
    <w:rsid w:val="00613B5A"/>
    <w:rsid w:val="00613CD1"/>
    <w:rsid w:val="0061443B"/>
    <w:rsid w:val="00614570"/>
    <w:rsid w:val="00615475"/>
    <w:rsid w:val="006160B5"/>
    <w:rsid w:val="006166DE"/>
    <w:rsid w:val="00616BE1"/>
    <w:rsid w:val="00616DC1"/>
    <w:rsid w:val="006170E6"/>
    <w:rsid w:val="00617666"/>
    <w:rsid w:val="006179A4"/>
    <w:rsid w:val="006202DC"/>
    <w:rsid w:val="006211A7"/>
    <w:rsid w:val="0062192B"/>
    <w:rsid w:val="00622036"/>
    <w:rsid w:val="00622095"/>
    <w:rsid w:val="0062250B"/>
    <w:rsid w:val="00622D8B"/>
    <w:rsid w:val="00623327"/>
    <w:rsid w:val="0062387A"/>
    <w:rsid w:val="00623AE3"/>
    <w:rsid w:val="006240BC"/>
    <w:rsid w:val="006241E4"/>
    <w:rsid w:val="00624601"/>
    <w:rsid w:val="00624B22"/>
    <w:rsid w:val="00624D36"/>
    <w:rsid w:val="00624F4B"/>
    <w:rsid w:val="00625041"/>
    <w:rsid w:val="006250F6"/>
    <w:rsid w:val="00625333"/>
    <w:rsid w:val="0062605C"/>
    <w:rsid w:val="00626069"/>
    <w:rsid w:val="006263A0"/>
    <w:rsid w:val="0062662B"/>
    <w:rsid w:val="00626880"/>
    <w:rsid w:val="00626ABD"/>
    <w:rsid w:val="00626E2F"/>
    <w:rsid w:val="00626F63"/>
    <w:rsid w:val="00627593"/>
    <w:rsid w:val="00627AEA"/>
    <w:rsid w:val="00627D58"/>
    <w:rsid w:val="00630649"/>
    <w:rsid w:val="00630F26"/>
    <w:rsid w:val="00631510"/>
    <w:rsid w:val="006319A3"/>
    <w:rsid w:val="00631C40"/>
    <w:rsid w:val="00631FEB"/>
    <w:rsid w:val="00632009"/>
    <w:rsid w:val="00632232"/>
    <w:rsid w:val="0063241F"/>
    <w:rsid w:val="00632CED"/>
    <w:rsid w:val="00633000"/>
    <w:rsid w:val="00633359"/>
    <w:rsid w:val="006338CE"/>
    <w:rsid w:val="0063452E"/>
    <w:rsid w:val="006347AE"/>
    <w:rsid w:val="00635047"/>
    <w:rsid w:val="0063576E"/>
    <w:rsid w:val="0063594B"/>
    <w:rsid w:val="00635AE5"/>
    <w:rsid w:val="00635FDC"/>
    <w:rsid w:val="006361C9"/>
    <w:rsid w:val="006363AC"/>
    <w:rsid w:val="006364E7"/>
    <w:rsid w:val="006367B1"/>
    <w:rsid w:val="006369C6"/>
    <w:rsid w:val="00636CA6"/>
    <w:rsid w:val="00636E5E"/>
    <w:rsid w:val="006374C6"/>
    <w:rsid w:val="00637667"/>
    <w:rsid w:val="006378E8"/>
    <w:rsid w:val="0064025D"/>
    <w:rsid w:val="00640900"/>
    <w:rsid w:val="00640B4F"/>
    <w:rsid w:val="00641360"/>
    <w:rsid w:val="00641BEB"/>
    <w:rsid w:val="006421F2"/>
    <w:rsid w:val="006426BC"/>
    <w:rsid w:val="0064289D"/>
    <w:rsid w:val="00642949"/>
    <w:rsid w:val="006429E3"/>
    <w:rsid w:val="00642BE0"/>
    <w:rsid w:val="00642E67"/>
    <w:rsid w:val="006430F4"/>
    <w:rsid w:val="006434EA"/>
    <w:rsid w:val="00643B2C"/>
    <w:rsid w:val="00643FED"/>
    <w:rsid w:val="006446EA"/>
    <w:rsid w:val="00644C8E"/>
    <w:rsid w:val="00644D24"/>
    <w:rsid w:val="00644DF2"/>
    <w:rsid w:val="006459A7"/>
    <w:rsid w:val="00645A49"/>
    <w:rsid w:val="006462B7"/>
    <w:rsid w:val="006463FF"/>
    <w:rsid w:val="006464D5"/>
    <w:rsid w:val="00646E2D"/>
    <w:rsid w:val="0064762E"/>
    <w:rsid w:val="006479B5"/>
    <w:rsid w:val="006479D5"/>
    <w:rsid w:val="00647C08"/>
    <w:rsid w:val="00650112"/>
    <w:rsid w:val="00650C7A"/>
    <w:rsid w:val="0065162E"/>
    <w:rsid w:val="0065163F"/>
    <w:rsid w:val="00651B49"/>
    <w:rsid w:val="00651E81"/>
    <w:rsid w:val="00651FCC"/>
    <w:rsid w:val="00652452"/>
    <w:rsid w:val="00652C39"/>
    <w:rsid w:val="0065307B"/>
    <w:rsid w:val="006532BE"/>
    <w:rsid w:val="00653627"/>
    <w:rsid w:val="00653B7C"/>
    <w:rsid w:val="006540D9"/>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4BF"/>
    <w:rsid w:val="00661E3B"/>
    <w:rsid w:val="00661EB7"/>
    <w:rsid w:val="00661FC1"/>
    <w:rsid w:val="00662D61"/>
    <w:rsid w:val="00662FB7"/>
    <w:rsid w:val="00663287"/>
    <w:rsid w:val="00663440"/>
    <w:rsid w:val="0066348D"/>
    <w:rsid w:val="00663F3D"/>
    <w:rsid w:val="0066425A"/>
    <w:rsid w:val="00664294"/>
    <w:rsid w:val="0066489D"/>
    <w:rsid w:val="006649B2"/>
    <w:rsid w:val="00664C7E"/>
    <w:rsid w:val="00664F23"/>
    <w:rsid w:val="00664F6E"/>
    <w:rsid w:val="006650BA"/>
    <w:rsid w:val="00665176"/>
    <w:rsid w:val="0066537E"/>
    <w:rsid w:val="00665658"/>
    <w:rsid w:val="00665942"/>
    <w:rsid w:val="00665E1E"/>
    <w:rsid w:val="00665F20"/>
    <w:rsid w:val="006661A4"/>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15F"/>
    <w:rsid w:val="006733DC"/>
    <w:rsid w:val="00673406"/>
    <w:rsid w:val="00673611"/>
    <w:rsid w:val="00673960"/>
    <w:rsid w:val="00673B57"/>
    <w:rsid w:val="006743F1"/>
    <w:rsid w:val="00674572"/>
    <w:rsid w:val="00674701"/>
    <w:rsid w:val="00674750"/>
    <w:rsid w:val="0067498C"/>
    <w:rsid w:val="00674B3E"/>
    <w:rsid w:val="00674C9E"/>
    <w:rsid w:val="00674EDC"/>
    <w:rsid w:val="00675B87"/>
    <w:rsid w:val="00675FA3"/>
    <w:rsid w:val="0067613A"/>
    <w:rsid w:val="0067620C"/>
    <w:rsid w:val="0067624D"/>
    <w:rsid w:val="006762C7"/>
    <w:rsid w:val="0067681E"/>
    <w:rsid w:val="00676F2F"/>
    <w:rsid w:val="006775C0"/>
    <w:rsid w:val="006777B3"/>
    <w:rsid w:val="00677885"/>
    <w:rsid w:val="006778B7"/>
    <w:rsid w:val="006779E2"/>
    <w:rsid w:val="00677B6B"/>
    <w:rsid w:val="006809C5"/>
    <w:rsid w:val="00680CBA"/>
    <w:rsid w:val="006817BF"/>
    <w:rsid w:val="006819E5"/>
    <w:rsid w:val="00681B09"/>
    <w:rsid w:val="00682E12"/>
    <w:rsid w:val="0068346C"/>
    <w:rsid w:val="00683D00"/>
    <w:rsid w:val="006840A0"/>
    <w:rsid w:val="00684477"/>
    <w:rsid w:val="0068489D"/>
    <w:rsid w:val="00684A6E"/>
    <w:rsid w:val="0068533E"/>
    <w:rsid w:val="0068584D"/>
    <w:rsid w:val="00685855"/>
    <w:rsid w:val="00685888"/>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C68"/>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807"/>
    <w:rsid w:val="0069586B"/>
    <w:rsid w:val="006959F2"/>
    <w:rsid w:val="00695B2F"/>
    <w:rsid w:val="00696265"/>
    <w:rsid w:val="0069668C"/>
    <w:rsid w:val="0069694C"/>
    <w:rsid w:val="00697137"/>
    <w:rsid w:val="00697663"/>
    <w:rsid w:val="00697721"/>
    <w:rsid w:val="00697FAB"/>
    <w:rsid w:val="006A0056"/>
    <w:rsid w:val="006A014A"/>
    <w:rsid w:val="006A017B"/>
    <w:rsid w:val="006A018D"/>
    <w:rsid w:val="006A026E"/>
    <w:rsid w:val="006A0AAE"/>
    <w:rsid w:val="006A0F44"/>
    <w:rsid w:val="006A0F98"/>
    <w:rsid w:val="006A160B"/>
    <w:rsid w:val="006A173A"/>
    <w:rsid w:val="006A1CB8"/>
    <w:rsid w:val="006A1DF7"/>
    <w:rsid w:val="006A1E5F"/>
    <w:rsid w:val="006A24A5"/>
    <w:rsid w:val="006A2A67"/>
    <w:rsid w:val="006A2EA5"/>
    <w:rsid w:val="006A30EF"/>
    <w:rsid w:val="006A41FE"/>
    <w:rsid w:val="006A467B"/>
    <w:rsid w:val="006A4DA9"/>
    <w:rsid w:val="006A5C33"/>
    <w:rsid w:val="006A6905"/>
    <w:rsid w:val="006A781A"/>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B8"/>
    <w:rsid w:val="006B43D5"/>
    <w:rsid w:val="006B4A27"/>
    <w:rsid w:val="006B4B82"/>
    <w:rsid w:val="006B5035"/>
    <w:rsid w:val="006B51ED"/>
    <w:rsid w:val="006B5B88"/>
    <w:rsid w:val="006B6085"/>
    <w:rsid w:val="006B61D2"/>
    <w:rsid w:val="006B64B4"/>
    <w:rsid w:val="006B65B3"/>
    <w:rsid w:val="006B6A90"/>
    <w:rsid w:val="006B6B54"/>
    <w:rsid w:val="006B6BE2"/>
    <w:rsid w:val="006B7645"/>
    <w:rsid w:val="006B7E4B"/>
    <w:rsid w:val="006C014D"/>
    <w:rsid w:val="006C0695"/>
    <w:rsid w:val="006C077F"/>
    <w:rsid w:val="006C14F3"/>
    <w:rsid w:val="006C1568"/>
    <w:rsid w:val="006C18C2"/>
    <w:rsid w:val="006C2337"/>
    <w:rsid w:val="006C281D"/>
    <w:rsid w:val="006C2976"/>
    <w:rsid w:val="006C2A49"/>
    <w:rsid w:val="006C3634"/>
    <w:rsid w:val="006C3A48"/>
    <w:rsid w:val="006C3F44"/>
    <w:rsid w:val="006C400D"/>
    <w:rsid w:val="006C4647"/>
    <w:rsid w:val="006C46EF"/>
    <w:rsid w:val="006C541A"/>
    <w:rsid w:val="006C5526"/>
    <w:rsid w:val="006C59DE"/>
    <w:rsid w:val="006C6040"/>
    <w:rsid w:val="006C610A"/>
    <w:rsid w:val="006C6631"/>
    <w:rsid w:val="006C6DF7"/>
    <w:rsid w:val="006C7901"/>
    <w:rsid w:val="006C7E07"/>
    <w:rsid w:val="006D01E6"/>
    <w:rsid w:val="006D037D"/>
    <w:rsid w:val="006D0C8D"/>
    <w:rsid w:val="006D1644"/>
    <w:rsid w:val="006D1EB6"/>
    <w:rsid w:val="006D1EFB"/>
    <w:rsid w:val="006D2197"/>
    <w:rsid w:val="006D2344"/>
    <w:rsid w:val="006D2544"/>
    <w:rsid w:val="006D256C"/>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AA2"/>
    <w:rsid w:val="006D7C2B"/>
    <w:rsid w:val="006E057B"/>
    <w:rsid w:val="006E06B3"/>
    <w:rsid w:val="006E0AB4"/>
    <w:rsid w:val="006E0F97"/>
    <w:rsid w:val="006E12B3"/>
    <w:rsid w:val="006E2383"/>
    <w:rsid w:val="006E2DB0"/>
    <w:rsid w:val="006E2F1D"/>
    <w:rsid w:val="006E2F40"/>
    <w:rsid w:val="006E374D"/>
    <w:rsid w:val="006E37E0"/>
    <w:rsid w:val="006E3A73"/>
    <w:rsid w:val="006E3BF3"/>
    <w:rsid w:val="006E3C1B"/>
    <w:rsid w:val="006E3F4F"/>
    <w:rsid w:val="006E4BB3"/>
    <w:rsid w:val="006E574C"/>
    <w:rsid w:val="006E579C"/>
    <w:rsid w:val="006E5B45"/>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CFA"/>
    <w:rsid w:val="006F4FA1"/>
    <w:rsid w:val="006F50DE"/>
    <w:rsid w:val="006F5B39"/>
    <w:rsid w:val="006F5E32"/>
    <w:rsid w:val="006F6421"/>
    <w:rsid w:val="006F6B9B"/>
    <w:rsid w:val="006F6EDD"/>
    <w:rsid w:val="006F71C2"/>
    <w:rsid w:val="006F7963"/>
    <w:rsid w:val="006F7967"/>
    <w:rsid w:val="006F7DFB"/>
    <w:rsid w:val="006F7E74"/>
    <w:rsid w:val="00700303"/>
    <w:rsid w:val="00700949"/>
    <w:rsid w:val="00700C36"/>
    <w:rsid w:val="00701044"/>
    <w:rsid w:val="0070130B"/>
    <w:rsid w:val="0070175B"/>
    <w:rsid w:val="007018F3"/>
    <w:rsid w:val="00701955"/>
    <w:rsid w:val="007019B6"/>
    <w:rsid w:val="007019DE"/>
    <w:rsid w:val="007028D2"/>
    <w:rsid w:val="00702B10"/>
    <w:rsid w:val="00702CF8"/>
    <w:rsid w:val="007038C4"/>
    <w:rsid w:val="00703BD9"/>
    <w:rsid w:val="00704073"/>
    <w:rsid w:val="00705095"/>
    <w:rsid w:val="00705514"/>
    <w:rsid w:val="00705B52"/>
    <w:rsid w:val="00705C5C"/>
    <w:rsid w:val="00705D07"/>
    <w:rsid w:val="007064B6"/>
    <w:rsid w:val="0070667A"/>
    <w:rsid w:val="00706B7B"/>
    <w:rsid w:val="00706D6E"/>
    <w:rsid w:val="00707493"/>
    <w:rsid w:val="00707F71"/>
    <w:rsid w:val="007107A3"/>
    <w:rsid w:val="00710848"/>
    <w:rsid w:val="00710867"/>
    <w:rsid w:val="00710AB8"/>
    <w:rsid w:val="00710B5D"/>
    <w:rsid w:val="00710E5C"/>
    <w:rsid w:val="00710F5D"/>
    <w:rsid w:val="00711508"/>
    <w:rsid w:val="00711EF8"/>
    <w:rsid w:val="007124EB"/>
    <w:rsid w:val="00712852"/>
    <w:rsid w:val="007129A2"/>
    <w:rsid w:val="00712A71"/>
    <w:rsid w:val="00713AC0"/>
    <w:rsid w:val="00713B70"/>
    <w:rsid w:val="00713E60"/>
    <w:rsid w:val="007151FF"/>
    <w:rsid w:val="0071558C"/>
    <w:rsid w:val="00715B94"/>
    <w:rsid w:val="00715C3D"/>
    <w:rsid w:val="00715FB9"/>
    <w:rsid w:val="0071611E"/>
    <w:rsid w:val="0071632A"/>
    <w:rsid w:val="00716E3F"/>
    <w:rsid w:val="00716F10"/>
    <w:rsid w:val="00717307"/>
    <w:rsid w:val="00717CDA"/>
    <w:rsid w:val="00717ED0"/>
    <w:rsid w:val="0072026D"/>
    <w:rsid w:val="007208D9"/>
    <w:rsid w:val="007209E4"/>
    <w:rsid w:val="00720A02"/>
    <w:rsid w:val="00720FB9"/>
    <w:rsid w:val="00721360"/>
    <w:rsid w:val="00721AD7"/>
    <w:rsid w:val="00721C88"/>
    <w:rsid w:val="00721DF3"/>
    <w:rsid w:val="00722258"/>
    <w:rsid w:val="00722971"/>
    <w:rsid w:val="0072315C"/>
    <w:rsid w:val="00723A37"/>
    <w:rsid w:val="00725E43"/>
    <w:rsid w:val="00726662"/>
    <w:rsid w:val="0072761B"/>
    <w:rsid w:val="00730888"/>
    <w:rsid w:val="00730FD1"/>
    <w:rsid w:val="007312C6"/>
    <w:rsid w:val="007317AD"/>
    <w:rsid w:val="007317CB"/>
    <w:rsid w:val="00731D7A"/>
    <w:rsid w:val="00731DE0"/>
    <w:rsid w:val="0073213A"/>
    <w:rsid w:val="00732280"/>
    <w:rsid w:val="007331ED"/>
    <w:rsid w:val="00733707"/>
    <w:rsid w:val="0073393D"/>
    <w:rsid w:val="00734394"/>
    <w:rsid w:val="007345F2"/>
    <w:rsid w:val="00734A76"/>
    <w:rsid w:val="00734CE0"/>
    <w:rsid w:val="00734EEA"/>
    <w:rsid w:val="00735085"/>
    <w:rsid w:val="00735382"/>
    <w:rsid w:val="007356E6"/>
    <w:rsid w:val="00735FBC"/>
    <w:rsid w:val="00736407"/>
    <w:rsid w:val="00736472"/>
    <w:rsid w:val="00736781"/>
    <w:rsid w:val="00736890"/>
    <w:rsid w:val="00737384"/>
    <w:rsid w:val="007401D8"/>
    <w:rsid w:val="007407C4"/>
    <w:rsid w:val="007408BD"/>
    <w:rsid w:val="00740BBB"/>
    <w:rsid w:val="00741739"/>
    <w:rsid w:val="0074184E"/>
    <w:rsid w:val="0074203B"/>
    <w:rsid w:val="00742097"/>
    <w:rsid w:val="00742918"/>
    <w:rsid w:val="00742A1A"/>
    <w:rsid w:val="00742D4A"/>
    <w:rsid w:val="00742EAD"/>
    <w:rsid w:val="00742EEB"/>
    <w:rsid w:val="00742F18"/>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10C"/>
    <w:rsid w:val="007513A1"/>
    <w:rsid w:val="007513FE"/>
    <w:rsid w:val="00751658"/>
    <w:rsid w:val="00751A56"/>
    <w:rsid w:val="00751CEA"/>
    <w:rsid w:val="00751DB4"/>
    <w:rsid w:val="00751EA7"/>
    <w:rsid w:val="00752002"/>
    <w:rsid w:val="00752287"/>
    <w:rsid w:val="007523D9"/>
    <w:rsid w:val="0075252B"/>
    <w:rsid w:val="007529DA"/>
    <w:rsid w:val="00752BC8"/>
    <w:rsid w:val="00753617"/>
    <w:rsid w:val="0075394D"/>
    <w:rsid w:val="00753A38"/>
    <w:rsid w:val="00753D48"/>
    <w:rsid w:val="00753ED5"/>
    <w:rsid w:val="00753F79"/>
    <w:rsid w:val="007542FC"/>
    <w:rsid w:val="00754976"/>
    <w:rsid w:val="00754AA0"/>
    <w:rsid w:val="00754E09"/>
    <w:rsid w:val="00754FBA"/>
    <w:rsid w:val="00755618"/>
    <w:rsid w:val="00755AED"/>
    <w:rsid w:val="00755C1C"/>
    <w:rsid w:val="00755C58"/>
    <w:rsid w:val="00756029"/>
    <w:rsid w:val="0075638C"/>
    <w:rsid w:val="00756625"/>
    <w:rsid w:val="007569C8"/>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18A"/>
    <w:rsid w:val="00764340"/>
    <w:rsid w:val="0076444B"/>
    <w:rsid w:val="00764668"/>
    <w:rsid w:val="0076508C"/>
    <w:rsid w:val="007653E6"/>
    <w:rsid w:val="0076545F"/>
    <w:rsid w:val="007659C2"/>
    <w:rsid w:val="00765A0F"/>
    <w:rsid w:val="0076617A"/>
    <w:rsid w:val="007661DC"/>
    <w:rsid w:val="00766401"/>
    <w:rsid w:val="0076663E"/>
    <w:rsid w:val="007666A0"/>
    <w:rsid w:val="0076715C"/>
    <w:rsid w:val="00767218"/>
    <w:rsid w:val="00767418"/>
    <w:rsid w:val="007678BE"/>
    <w:rsid w:val="00767B25"/>
    <w:rsid w:val="007703E4"/>
    <w:rsid w:val="00770B2C"/>
    <w:rsid w:val="007713B7"/>
    <w:rsid w:val="00771514"/>
    <w:rsid w:val="0077186C"/>
    <w:rsid w:val="00771913"/>
    <w:rsid w:val="00771BD6"/>
    <w:rsid w:val="0077222A"/>
    <w:rsid w:val="0077236C"/>
    <w:rsid w:val="00772440"/>
    <w:rsid w:val="00772559"/>
    <w:rsid w:val="0077277F"/>
    <w:rsid w:val="007729FE"/>
    <w:rsid w:val="00772A8B"/>
    <w:rsid w:val="00772EBF"/>
    <w:rsid w:val="0077340F"/>
    <w:rsid w:val="00773500"/>
    <w:rsid w:val="0077427E"/>
    <w:rsid w:val="007742F1"/>
    <w:rsid w:val="0077476B"/>
    <w:rsid w:val="007747A0"/>
    <w:rsid w:val="00774C1D"/>
    <w:rsid w:val="00774EFF"/>
    <w:rsid w:val="007750D2"/>
    <w:rsid w:val="00775349"/>
    <w:rsid w:val="00775AA9"/>
    <w:rsid w:val="00776109"/>
    <w:rsid w:val="00777067"/>
    <w:rsid w:val="0077746B"/>
    <w:rsid w:val="0077759C"/>
    <w:rsid w:val="007777B3"/>
    <w:rsid w:val="00777DFA"/>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46D"/>
    <w:rsid w:val="00785729"/>
    <w:rsid w:val="00786160"/>
    <w:rsid w:val="007862F3"/>
    <w:rsid w:val="00786456"/>
    <w:rsid w:val="00786C01"/>
    <w:rsid w:val="0078713C"/>
    <w:rsid w:val="0078767F"/>
    <w:rsid w:val="00787899"/>
    <w:rsid w:val="0079014E"/>
    <w:rsid w:val="00790A49"/>
    <w:rsid w:val="00791276"/>
    <w:rsid w:val="0079135A"/>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B7D"/>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B0D"/>
    <w:rsid w:val="007A0FD8"/>
    <w:rsid w:val="007A1171"/>
    <w:rsid w:val="007A1CCA"/>
    <w:rsid w:val="007A27E5"/>
    <w:rsid w:val="007A2CC8"/>
    <w:rsid w:val="007A2CC9"/>
    <w:rsid w:val="007A2F78"/>
    <w:rsid w:val="007A3529"/>
    <w:rsid w:val="007A3859"/>
    <w:rsid w:val="007A42BE"/>
    <w:rsid w:val="007A46DA"/>
    <w:rsid w:val="007A51D6"/>
    <w:rsid w:val="007A5254"/>
    <w:rsid w:val="007A5494"/>
    <w:rsid w:val="007A5D9C"/>
    <w:rsid w:val="007A62DE"/>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0EE5"/>
    <w:rsid w:val="007B169B"/>
    <w:rsid w:val="007B181D"/>
    <w:rsid w:val="007B1898"/>
    <w:rsid w:val="007B1BF9"/>
    <w:rsid w:val="007B1C5D"/>
    <w:rsid w:val="007B1E24"/>
    <w:rsid w:val="007B298D"/>
    <w:rsid w:val="007B2A87"/>
    <w:rsid w:val="007B2AA3"/>
    <w:rsid w:val="007B2D12"/>
    <w:rsid w:val="007B3069"/>
    <w:rsid w:val="007B38DD"/>
    <w:rsid w:val="007B39BF"/>
    <w:rsid w:val="007B3C53"/>
    <w:rsid w:val="007B438E"/>
    <w:rsid w:val="007B4B3A"/>
    <w:rsid w:val="007B4D34"/>
    <w:rsid w:val="007B530C"/>
    <w:rsid w:val="007B576B"/>
    <w:rsid w:val="007B5773"/>
    <w:rsid w:val="007B5E96"/>
    <w:rsid w:val="007B62CD"/>
    <w:rsid w:val="007B696A"/>
    <w:rsid w:val="007B69D1"/>
    <w:rsid w:val="007B6A57"/>
    <w:rsid w:val="007B6C8D"/>
    <w:rsid w:val="007B7023"/>
    <w:rsid w:val="007B7327"/>
    <w:rsid w:val="007B753D"/>
    <w:rsid w:val="007B7755"/>
    <w:rsid w:val="007B77B5"/>
    <w:rsid w:val="007B7982"/>
    <w:rsid w:val="007C0056"/>
    <w:rsid w:val="007C0281"/>
    <w:rsid w:val="007C0390"/>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2D4"/>
    <w:rsid w:val="007C551A"/>
    <w:rsid w:val="007C5558"/>
    <w:rsid w:val="007C562A"/>
    <w:rsid w:val="007C5E5D"/>
    <w:rsid w:val="007C5E90"/>
    <w:rsid w:val="007C6A28"/>
    <w:rsid w:val="007C6C0F"/>
    <w:rsid w:val="007C71EF"/>
    <w:rsid w:val="007C7264"/>
    <w:rsid w:val="007C795E"/>
    <w:rsid w:val="007C7A21"/>
    <w:rsid w:val="007D0199"/>
    <w:rsid w:val="007D0BFA"/>
    <w:rsid w:val="007D0CB6"/>
    <w:rsid w:val="007D0F47"/>
    <w:rsid w:val="007D0FCB"/>
    <w:rsid w:val="007D1778"/>
    <w:rsid w:val="007D17C8"/>
    <w:rsid w:val="007D1CC5"/>
    <w:rsid w:val="007D1FB2"/>
    <w:rsid w:val="007D1FBF"/>
    <w:rsid w:val="007D2040"/>
    <w:rsid w:val="007D23E5"/>
    <w:rsid w:val="007D2BEE"/>
    <w:rsid w:val="007D3263"/>
    <w:rsid w:val="007D360C"/>
    <w:rsid w:val="007D3790"/>
    <w:rsid w:val="007D3A0C"/>
    <w:rsid w:val="007D4392"/>
    <w:rsid w:val="007D4687"/>
    <w:rsid w:val="007D47EF"/>
    <w:rsid w:val="007D4B15"/>
    <w:rsid w:val="007D5F26"/>
    <w:rsid w:val="007D61AA"/>
    <w:rsid w:val="007D6599"/>
    <w:rsid w:val="007D6742"/>
    <w:rsid w:val="007D702B"/>
    <w:rsid w:val="007D7358"/>
    <w:rsid w:val="007E073F"/>
    <w:rsid w:val="007E090C"/>
    <w:rsid w:val="007E0DB3"/>
    <w:rsid w:val="007E0FF1"/>
    <w:rsid w:val="007E105A"/>
    <w:rsid w:val="007E1606"/>
    <w:rsid w:val="007E1D27"/>
    <w:rsid w:val="007E2399"/>
    <w:rsid w:val="007E27AF"/>
    <w:rsid w:val="007E2F37"/>
    <w:rsid w:val="007E300D"/>
    <w:rsid w:val="007E316C"/>
    <w:rsid w:val="007E360E"/>
    <w:rsid w:val="007E37B0"/>
    <w:rsid w:val="007E3828"/>
    <w:rsid w:val="007E3B57"/>
    <w:rsid w:val="007E3D33"/>
    <w:rsid w:val="007E43F0"/>
    <w:rsid w:val="007E4439"/>
    <w:rsid w:val="007E4630"/>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87A"/>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D6C"/>
    <w:rsid w:val="007F5E37"/>
    <w:rsid w:val="007F5FA9"/>
    <w:rsid w:val="007F60AD"/>
    <w:rsid w:val="007F667C"/>
    <w:rsid w:val="007F67E1"/>
    <w:rsid w:val="007F6A1C"/>
    <w:rsid w:val="007F6D65"/>
    <w:rsid w:val="007F7198"/>
    <w:rsid w:val="007F77B5"/>
    <w:rsid w:val="008006EF"/>
    <w:rsid w:val="00800D59"/>
    <w:rsid w:val="00800F1F"/>
    <w:rsid w:val="00801049"/>
    <w:rsid w:val="008015BC"/>
    <w:rsid w:val="00801C1C"/>
    <w:rsid w:val="00802561"/>
    <w:rsid w:val="00802EDA"/>
    <w:rsid w:val="00803007"/>
    <w:rsid w:val="00803939"/>
    <w:rsid w:val="00803B55"/>
    <w:rsid w:val="00804779"/>
    <w:rsid w:val="00804BF5"/>
    <w:rsid w:val="008052BC"/>
    <w:rsid w:val="008054A4"/>
    <w:rsid w:val="008056E9"/>
    <w:rsid w:val="0080576E"/>
    <w:rsid w:val="008058F5"/>
    <w:rsid w:val="00805E4E"/>
    <w:rsid w:val="00806CBE"/>
    <w:rsid w:val="008077EC"/>
    <w:rsid w:val="00807E4A"/>
    <w:rsid w:val="008100F2"/>
    <w:rsid w:val="00810752"/>
    <w:rsid w:val="008107C3"/>
    <w:rsid w:val="00810D2D"/>
    <w:rsid w:val="0081114D"/>
    <w:rsid w:val="00811655"/>
    <w:rsid w:val="00811993"/>
    <w:rsid w:val="00811D0C"/>
    <w:rsid w:val="008123F9"/>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C25"/>
    <w:rsid w:val="0082034C"/>
    <w:rsid w:val="0082096C"/>
    <w:rsid w:val="008209D2"/>
    <w:rsid w:val="00820EA0"/>
    <w:rsid w:val="008210D6"/>
    <w:rsid w:val="0082114C"/>
    <w:rsid w:val="0082149E"/>
    <w:rsid w:val="00821710"/>
    <w:rsid w:val="00821E6F"/>
    <w:rsid w:val="0082260B"/>
    <w:rsid w:val="00822795"/>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8FD"/>
    <w:rsid w:val="008269A1"/>
    <w:rsid w:val="00826EA3"/>
    <w:rsid w:val="00827387"/>
    <w:rsid w:val="00827CD9"/>
    <w:rsid w:val="00830031"/>
    <w:rsid w:val="00830909"/>
    <w:rsid w:val="00830C16"/>
    <w:rsid w:val="00830DB5"/>
    <w:rsid w:val="00830EC2"/>
    <w:rsid w:val="00831509"/>
    <w:rsid w:val="00831AC8"/>
    <w:rsid w:val="00831D6F"/>
    <w:rsid w:val="00831F3E"/>
    <w:rsid w:val="008323FE"/>
    <w:rsid w:val="008324E0"/>
    <w:rsid w:val="00832E5B"/>
    <w:rsid w:val="008337D2"/>
    <w:rsid w:val="00833AC1"/>
    <w:rsid w:val="00833AE2"/>
    <w:rsid w:val="00833BE0"/>
    <w:rsid w:val="00833C60"/>
    <w:rsid w:val="00833FFB"/>
    <w:rsid w:val="008340A0"/>
    <w:rsid w:val="008342EB"/>
    <w:rsid w:val="008347CA"/>
    <w:rsid w:val="00834956"/>
    <w:rsid w:val="00834BC6"/>
    <w:rsid w:val="00835575"/>
    <w:rsid w:val="00835609"/>
    <w:rsid w:val="0083570C"/>
    <w:rsid w:val="008357C7"/>
    <w:rsid w:val="00835904"/>
    <w:rsid w:val="00835ECC"/>
    <w:rsid w:val="00836375"/>
    <w:rsid w:val="00836D86"/>
    <w:rsid w:val="00836F68"/>
    <w:rsid w:val="0083734C"/>
    <w:rsid w:val="008373DA"/>
    <w:rsid w:val="0083747E"/>
    <w:rsid w:val="00837CD5"/>
    <w:rsid w:val="00840010"/>
    <w:rsid w:val="00840225"/>
    <w:rsid w:val="00840367"/>
    <w:rsid w:val="00840727"/>
    <w:rsid w:val="00840BF6"/>
    <w:rsid w:val="00840FD0"/>
    <w:rsid w:val="0084108D"/>
    <w:rsid w:val="0084174D"/>
    <w:rsid w:val="00841918"/>
    <w:rsid w:val="00841B1F"/>
    <w:rsid w:val="00841C50"/>
    <w:rsid w:val="00841F7F"/>
    <w:rsid w:val="008420D7"/>
    <w:rsid w:val="008420E6"/>
    <w:rsid w:val="008426E4"/>
    <w:rsid w:val="00842FF7"/>
    <w:rsid w:val="008432E7"/>
    <w:rsid w:val="008435F8"/>
    <w:rsid w:val="0084382F"/>
    <w:rsid w:val="00843C88"/>
    <w:rsid w:val="00843D76"/>
    <w:rsid w:val="00843EC7"/>
    <w:rsid w:val="00843F2F"/>
    <w:rsid w:val="00844B58"/>
    <w:rsid w:val="00844D04"/>
    <w:rsid w:val="00844DA6"/>
    <w:rsid w:val="00845410"/>
    <w:rsid w:val="00845861"/>
    <w:rsid w:val="00845A5C"/>
    <w:rsid w:val="00845DB0"/>
    <w:rsid w:val="00845DFC"/>
    <w:rsid w:val="00845F13"/>
    <w:rsid w:val="008466E8"/>
    <w:rsid w:val="0084699D"/>
    <w:rsid w:val="00846AFF"/>
    <w:rsid w:val="00847306"/>
    <w:rsid w:val="008477F9"/>
    <w:rsid w:val="00847836"/>
    <w:rsid w:val="00847C9A"/>
    <w:rsid w:val="00850041"/>
    <w:rsid w:val="008500A3"/>
    <w:rsid w:val="0085030D"/>
    <w:rsid w:val="00850581"/>
    <w:rsid w:val="00850A38"/>
    <w:rsid w:val="00850F79"/>
    <w:rsid w:val="008516FA"/>
    <w:rsid w:val="00852195"/>
    <w:rsid w:val="00852617"/>
    <w:rsid w:val="0085261D"/>
    <w:rsid w:val="00852686"/>
    <w:rsid w:val="0085287D"/>
    <w:rsid w:val="00853125"/>
    <w:rsid w:val="008532E3"/>
    <w:rsid w:val="00853A5C"/>
    <w:rsid w:val="00853A66"/>
    <w:rsid w:val="00853ADA"/>
    <w:rsid w:val="008541C9"/>
    <w:rsid w:val="0085450A"/>
    <w:rsid w:val="00854E3C"/>
    <w:rsid w:val="00854F09"/>
    <w:rsid w:val="008551F3"/>
    <w:rsid w:val="00855287"/>
    <w:rsid w:val="0085569E"/>
    <w:rsid w:val="008558AE"/>
    <w:rsid w:val="0085596C"/>
    <w:rsid w:val="00855F1F"/>
    <w:rsid w:val="008560D5"/>
    <w:rsid w:val="0085634E"/>
    <w:rsid w:val="00856AAC"/>
    <w:rsid w:val="00857121"/>
    <w:rsid w:val="00857394"/>
    <w:rsid w:val="008573A4"/>
    <w:rsid w:val="0085762A"/>
    <w:rsid w:val="008578FF"/>
    <w:rsid w:val="00857A0C"/>
    <w:rsid w:val="00857A5A"/>
    <w:rsid w:val="00857C98"/>
    <w:rsid w:val="00857D82"/>
    <w:rsid w:val="00860070"/>
    <w:rsid w:val="00860205"/>
    <w:rsid w:val="00861446"/>
    <w:rsid w:val="008615DA"/>
    <w:rsid w:val="00861C19"/>
    <w:rsid w:val="008621EF"/>
    <w:rsid w:val="00862757"/>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61C"/>
    <w:rsid w:val="00866E71"/>
    <w:rsid w:val="00866E8D"/>
    <w:rsid w:val="0086763C"/>
    <w:rsid w:val="0087015F"/>
    <w:rsid w:val="00870B80"/>
    <w:rsid w:val="00870FF3"/>
    <w:rsid w:val="00871181"/>
    <w:rsid w:val="0087159E"/>
    <w:rsid w:val="00872043"/>
    <w:rsid w:val="008724BD"/>
    <w:rsid w:val="00872C3E"/>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6EAB"/>
    <w:rsid w:val="008770DC"/>
    <w:rsid w:val="00877130"/>
    <w:rsid w:val="0087722A"/>
    <w:rsid w:val="0087727E"/>
    <w:rsid w:val="00877622"/>
    <w:rsid w:val="008776EC"/>
    <w:rsid w:val="00877D65"/>
    <w:rsid w:val="00877D67"/>
    <w:rsid w:val="00877F99"/>
    <w:rsid w:val="00880BC4"/>
    <w:rsid w:val="00881724"/>
    <w:rsid w:val="00882122"/>
    <w:rsid w:val="008821DE"/>
    <w:rsid w:val="00882D05"/>
    <w:rsid w:val="0088395B"/>
    <w:rsid w:val="0088482C"/>
    <w:rsid w:val="00884C65"/>
    <w:rsid w:val="00884D6D"/>
    <w:rsid w:val="00884E05"/>
    <w:rsid w:val="00884ED0"/>
    <w:rsid w:val="00885015"/>
    <w:rsid w:val="00885639"/>
    <w:rsid w:val="0088582B"/>
    <w:rsid w:val="00885846"/>
    <w:rsid w:val="00885863"/>
    <w:rsid w:val="0088625E"/>
    <w:rsid w:val="0088668D"/>
    <w:rsid w:val="008868E1"/>
    <w:rsid w:val="00886E34"/>
    <w:rsid w:val="00887784"/>
    <w:rsid w:val="00887EC5"/>
    <w:rsid w:val="00890788"/>
    <w:rsid w:val="008909A6"/>
    <w:rsid w:val="00890BB1"/>
    <w:rsid w:val="00890C59"/>
    <w:rsid w:val="00890F7B"/>
    <w:rsid w:val="00891078"/>
    <w:rsid w:val="00891447"/>
    <w:rsid w:val="00891D33"/>
    <w:rsid w:val="00892460"/>
    <w:rsid w:val="00892528"/>
    <w:rsid w:val="008936D9"/>
    <w:rsid w:val="008939DC"/>
    <w:rsid w:val="00893F45"/>
    <w:rsid w:val="0089417D"/>
    <w:rsid w:val="0089479E"/>
    <w:rsid w:val="0089483A"/>
    <w:rsid w:val="0089485B"/>
    <w:rsid w:val="00894AB8"/>
    <w:rsid w:val="00894ADC"/>
    <w:rsid w:val="00894EEB"/>
    <w:rsid w:val="00894F5E"/>
    <w:rsid w:val="00895267"/>
    <w:rsid w:val="008957A2"/>
    <w:rsid w:val="00895861"/>
    <w:rsid w:val="00895C7B"/>
    <w:rsid w:val="0089607A"/>
    <w:rsid w:val="00896201"/>
    <w:rsid w:val="00896D1E"/>
    <w:rsid w:val="00897774"/>
    <w:rsid w:val="00897E6B"/>
    <w:rsid w:val="008A021B"/>
    <w:rsid w:val="008A06A1"/>
    <w:rsid w:val="008A0779"/>
    <w:rsid w:val="008A094B"/>
    <w:rsid w:val="008A099F"/>
    <w:rsid w:val="008A0D2F"/>
    <w:rsid w:val="008A10A8"/>
    <w:rsid w:val="008A140E"/>
    <w:rsid w:val="008A1C7B"/>
    <w:rsid w:val="008A2196"/>
    <w:rsid w:val="008A26E1"/>
    <w:rsid w:val="008A2771"/>
    <w:rsid w:val="008A33EC"/>
    <w:rsid w:val="008A372C"/>
    <w:rsid w:val="008A3EBB"/>
    <w:rsid w:val="008A41BC"/>
    <w:rsid w:val="008A4463"/>
    <w:rsid w:val="008A47EE"/>
    <w:rsid w:val="008A4993"/>
    <w:rsid w:val="008A4E3B"/>
    <w:rsid w:val="008A4E70"/>
    <w:rsid w:val="008A4FA6"/>
    <w:rsid w:val="008A568B"/>
    <w:rsid w:val="008A568E"/>
    <w:rsid w:val="008A5EC1"/>
    <w:rsid w:val="008A65D4"/>
    <w:rsid w:val="008A6654"/>
    <w:rsid w:val="008A6E48"/>
    <w:rsid w:val="008A6FD7"/>
    <w:rsid w:val="008A7972"/>
    <w:rsid w:val="008A7CA8"/>
    <w:rsid w:val="008A7DA1"/>
    <w:rsid w:val="008B0017"/>
    <w:rsid w:val="008B00D4"/>
    <w:rsid w:val="008B011C"/>
    <w:rsid w:val="008B0240"/>
    <w:rsid w:val="008B0550"/>
    <w:rsid w:val="008B085A"/>
    <w:rsid w:val="008B08A7"/>
    <w:rsid w:val="008B0A56"/>
    <w:rsid w:val="008B0CCE"/>
    <w:rsid w:val="008B0E9A"/>
    <w:rsid w:val="008B15B5"/>
    <w:rsid w:val="008B176B"/>
    <w:rsid w:val="008B1CA0"/>
    <w:rsid w:val="008B1F44"/>
    <w:rsid w:val="008B206E"/>
    <w:rsid w:val="008B212A"/>
    <w:rsid w:val="008B227B"/>
    <w:rsid w:val="008B25CC"/>
    <w:rsid w:val="008B2632"/>
    <w:rsid w:val="008B2673"/>
    <w:rsid w:val="008B272A"/>
    <w:rsid w:val="008B2854"/>
    <w:rsid w:val="008B3412"/>
    <w:rsid w:val="008B3ABD"/>
    <w:rsid w:val="008B3B1F"/>
    <w:rsid w:val="008B3D22"/>
    <w:rsid w:val="008B3F3B"/>
    <w:rsid w:val="008B4382"/>
    <w:rsid w:val="008B482E"/>
    <w:rsid w:val="008B48F4"/>
    <w:rsid w:val="008B4B99"/>
    <w:rsid w:val="008B4BA8"/>
    <w:rsid w:val="008B5E2C"/>
    <w:rsid w:val="008B5FC5"/>
    <w:rsid w:val="008B674D"/>
    <w:rsid w:val="008B69DB"/>
    <w:rsid w:val="008B71C6"/>
    <w:rsid w:val="008B7528"/>
    <w:rsid w:val="008B76BF"/>
    <w:rsid w:val="008B7B34"/>
    <w:rsid w:val="008B7E78"/>
    <w:rsid w:val="008B7F0F"/>
    <w:rsid w:val="008C060E"/>
    <w:rsid w:val="008C089E"/>
    <w:rsid w:val="008C0B14"/>
    <w:rsid w:val="008C0BB8"/>
    <w:rsid w:val="008C1069"/>
    <w:rsid w:val="008C14B9"/>
    <w:rsid w:val="008C19BA"/>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F6F"/>
    <w:rsid w:val="008D3067"/>
    <w:rsid w:val="008D30AC"/>
    <w:rsid w:val="008D3261"/>
    <w:rsid w:val="008D3429"/>
    <w:rsid w:val="008D34D9"/>
    <w:rsid w:val="008D35CF"/>
    <w:rsid w:val="008D4590"/>
    <w:rsid w:val="008D4781"/>
    <w:rsid w:val="008D59F8"/>
    <w:rsid w:val="008D5AB6"/>
    <w:rsid w:val="008D5BFB"/>
    <w:rsid w:val="008D5E3E"/>
    <w:rsid w:val="008D6344"/>
    <w:rsid w:val="008D643C"/>
    <w:rsid w:val="008D659A"/>
    <w:rsid w:val="008D6E15"/>
    <w:rsid w:val="008D6F5C"/>
    <w:rsid w:val="008D6F83"/>
    <w:rsid w:val="008D7498"/>
    <w:rsid w:val="008D7DBB"/>
    <w:rsid w:val="008D7E96"/>
    <w:rsid w:val="008E01D0"/>
    <w:rsid w:val="008E0BE8"/>
    <w:rsid w:val="008E0E41"/>
    <w:rsid w:val="008E0E5F"/>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598"/>
    <w:rsid w:val="008E46AD"/>
    <w:rsid w:val="008E4A80"/>
    <w:rsid w:val="008E4AE1"/>
    <w:rsid w:val="008E4B62"/>
    <w:rsid w:val="008E4F36"/>
    <w:rsid w:val="008E54B5"/>
    <w:rsid w:val="008E5676"/>
    <w:rsid w:val="008E589C"/>
    <w:rsid w:val="008E6215"/>
    <w:rsid w:val="008E6524"/>
    <w:rsid w:val="008E6843"/>
    <w:rsid w:val="008E7EFA"/>
    <w:rsid w:val="008E7F32"/>
    <w:rsid w:val="008F0461"/>
    <w:rsid w:val="008F04F0"/>
    <w:rsid w:val="008F0881"/>
    <w:rsid w:val="008F095E"/>
    <w:rsid w:val="008F0C07"/>
    <w:rsid w:val="008F1B71"/>
    <w:rsid w:val="008F1D46"/>
    <w:rsid w:val="008F230F"/>
    <w:rsid w:val="008F27C3"/>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65D"/>
    <w:rsid w:val="008F6A5E"/>
    <w:rsid w:val="008F6B91"/>
    <w:rsid w:val="008F6BA4"/>
    <w:rsid w:val="008F6CC2"/>
    <w:rsid w:val="008F6DE2"/>
    <w:rsid w:val="008F6EAA"/>
    <w:rsid w:val="008F6F73"/>
    <w:rsid w:val="008F71E1"/>
    <w:rsid w:val="008F726E"/>
    <w:rsid w:val="008F745C"/>
    <w:rsid w:val="008F7A82"/>
    <w:rsid w:val="009008F0"/>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17D"/>
    <w:rsid w:val="0090738C"/>
    <w:rsid w:val="00907912"/>
    <w:rsid w:val="00907E24"/>
    <w:rsid w:val="00910053"/>
    <w:rsid w:val="009100A1"/>
    <w:rsid w:val="00910C10"/>
    <w:rsid w:val="00910DA6"/>
    <w:rsid w:val="00910E19"/>
    <w:rsid w:val="00910E26"/>
    <w:rsid w:val="0091140E"/>
    <w:rsid w:val="009115F1"/>
    <w:rsid w:val="00911CFD"/>
    <w:rsid w:val="009120B7"/>
    <w:rsid w:val="0091221D"/>
    <w:rsid w:val="009123B9"/>
    <w:rsid w:val="00912E13"/>
    <w:rsid w:val="00912E24"/>
    <w:rsid w:val="009130B4"/>
    <w:rsid w:val="009130C1"/>
    <w:rsid w:val="009135FD"/>
    <w:rsid w:val="009137B7"/>
    <w:rsid w:val="00913815"/>
    <w:rsid w:val="009138CD"/>
    <w:rsid w:val="00914577"/>
    <w:rsid w:val="0091467D"/>
    <w:rsid w:val="00914C59"/>
    <w:rsid w:val="00914F14"/>
    <w:rsid w:val="0091515F"/>
    <w:rsid w:val="009152F2"/>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1D96"/>
    <w:rsid w:val="0092217C"/>
    <w:rsid w:val="009222E7"/>
    <w:rsid w:val="009226C2"/>
    <w:rsid w:val="00922CD4"/>
    <w:rsid w:val="00922F48"/>
    <w:rsid w:val="00924090"/>
    <w:rsid w:val="00924273"/>
    <w:rsid w:val="009246E2"/>
    <w:rsid w:val="00924EBC"/>
    <w:rsid w:val="009250C7"/>
    <w:rsid w:val="009250E8"/>
    <w:rsid w:val="00925200"/>
    <w:rsid w:val="0092538A"/>
    <w:rsid w:val="00925862"/>
    <w:rsid w:val="009265A5"/>
    <w:rsid w:val="00926C50"/>
    <w:rsid w:val="00927439"/>
    <w:rsid w:val="00927708"/>
    <w:rsid w:val="00930105"/>
    <w:rsid w:val="00930359"/>
    <w:rsid w:val="009304B8"/>
    <w:rsid w:val="009307E3"/>
    <w:rsid w:val="00930CBF"/>
    <w:rsid w:val="009314AE"/>
    <w:rsid w:val="00932283"/>
    <w:rsid w:val="00932410"/>
    <w:rsid w:val="00932E31"/>
    <w:rsid w:val="0093351A"/>
    <w:rsid w:val="00933716"/>
    <w:rsid w:val="009338C1"/>
    <w:rsid w:val="0093393C"/>
    <w:rsid w:val="00933C61"/>
    <w:rsid w:val="00934031"/>
    <w:rsid w:val="00934168"/>
    <w:rsid w:val="00934ED5"/>
    <w:rsid w:val="00935061"/>
    <w:rsid w:val="00935154"/>
    <w:rsid w:val="00935B86"/>
    <w:rsid w:val="009362E5"/>
    <w:rsid w:val="009364F7"/>
    <w:rsid w:val="00936852"/>
    <w:rsid w:val="00936874"/>
    <w:rsid w:val="00936AD7"/>
    <w:rsid w:val="009370B7"/>
    <w:rsid w:val="009372EA"/>
    <w:rsid w:val="00937652"/>
    <w:rsid w:val="00937FAC"/>
    <w:rsid w:val="00940594"/>
    <w:rsid w:val="00940C9F"/>
    <w:rsid w:val="00940D3B"/>
    <w:rsid w:val="00941327"/>
    <w:rsid w:val="0094148C"/>
    <w:rsid w:val="009418BA"/>
    <w:rsid w:val="00941E2D"/>
    <w:rsid w:val="00942086"/>
    <w:rsid w:val="009427C2"/>
    <w:rsid w:val="009429DB"/>
    <w:rsid w:val="00942C6A"/>
    <w:rsid w:val="0094344D"/>
    <w:rsid w:val="00943994"/>
    <w:rsid w:val="00943ACC"/>
    <w:rsid w:val="00943F5D"/>
    <w:rsid w:val="009440E8"/>
    <w:rsid w:val="0094415B"/>
    <w:rsid w:val="00944947"/>
    <w:rsid w:val="0094511A"/>
    <w:rsid w:val="00945D62"/>
    <w:rsid w:val="00946202"/>
    <w:rsid w:val="00946296"/>
    <w:rsid w:val="009468BE"/>
    <w:rsid w:val="00946AA9"/>
    <w:rsid w:val="0094707A"/>
    <w:rsid w:val="00947294"/>
    <w:rsid w:val="00947527"/>
    <w:rsid w:val="00947749"/>
    <w:rsid w:val="00947B54"/>
    <w:rsid w:val="00947FC3"/>
    <w:rsid w:val="00950380"/>
    <w:rsid w:val="00950490"/>
    <w:rsid w:val="0095070E"/>
    <w:rsid w:val="00950CA9"/>
    <w:rsid w:val="0095141A"/>
    <w:rsid w:val="00951828"/>
    <w:rsid w:val="00951949"/>
    <w:rsid w:val="00951E33"/>
    <w:rsid w:val="00952075"/>
    <w:rsid w:val="00952129"/>
    <w:rsid w:val="009523E0"/>
    <w:rsid w:val="00952784"/>
    <w:rsid w:val="00952D3C"/>
    <w:rsid w:val="00953294"/>
    <w:rsid w:val="009533D6"/>
    <w:rsid w:val="00953582"/>
    <w:rsid w:val="009535F7"/>
    <w:rsid w:val="00953C5C"/>
    <w:rsid w:val="00954031"/>
    <w:rsid w:val="009543BB"/>
    <w:rsid w:val="00954A09"/>
    <w:rsid w:val="00954A65"/>
    <w:rsid w:val="00954ABC"/>
    <w:rsid w:val="009550EC"/>
    <w:rsid w:val="00955CE9"/>
    <w:rsid w:val="009561CE"/>
    <w:rsid w:val="009565F5"/>
    <w:rsid w:val="0095679D"/>
    <w:rsid w:val="009570D0"/>
    <w:rsid w:val="0095766D"/>
    <w:rsid w:val="00957A0A"/>
    <w:rsid w:val="009601EE"/>
    <w:rsid w:val="0096053C"/>
    <w:rsid w:val="009608EB"/>
    <w:rsid w:val="00960C16"/>
    <w:rsid w:val="00960CB3"/>
    <w:rsid w:val="0096103D"/>
    <w:rsid w:val="0096155B"/>
    <w:rsid w:val="0096178E"/>
    <w:rsid w:val="009621B1"/>
    <w:rsid w:val="009626B2"/>
    <w:rsid w:val="0096283D"/>
    <w:rsid w:val="009631F3"/>
    <w:rsid w:val="0096379F"/>
    <w:rsid w:val="0096392E"/>
    <w:rsid w:val="00965693"/>
    <w:rsid w:val="009657C9"/>
    <w:rsid w:val="00965C9A"/>
    <w:rsid w:val="00966350"/>
    <w:rsid w:val="0096666A"/>
    <w:rsid w:val="009673A8"/>
    <w:rsid w:val="009675B6"/>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5F0C"/>
    <w:rsid w:val="00976634"/>
    <w:rsid w:val="00976A84"/>
    <w:rsid w:val="00976AE5"/>
    <w:rsid w:val="00976F53"/>
    <w:rsid w:val="009770BC"/>
    <w:rsid w:val="0097749A"/>
    <w:rsid w:val="00977AC1"/>
    <w:rsid w:val="00980ACB"/>
    <w:rsid w:val="00980C0D"/>
    <w:rsid w:val="009813D6"/>
    <w:rsid w:val="00981535"/>
    <w:rsid w:val="00981992"/>
    <w:rsid w:val="00981B0A"/>
    <w:rsid w:val="00981C99"/>
    <w:rsid w:val="00981DBB"/>
    <w:rsid w:val="0098287F"/>
    <w:rsid w:val="009828CB"/>
    <w:rsid w:val="009829C3"/>
    <w:rsid w:val="009831EB"/>
    <w:rsid w:val="0098367D"/>
    <w:rsid w:val="0098394B"/>
    <w:rsid w:val="00983995"/>
    <w:rsid w:val="00983C44"/>
    <w:rsid w:val="0098408D"/>
    <w:rsid w:val="009844B2"/>
    <w:rsid w:val="0098477B"/>
    <w:rsid w:val="00984812"/>
    <w:rsid w:val="00984DD3"/>
    <w:rsid w:val="00984FAD"/>
    <w:rsid w:val="009852C5"/>
    <w:rsid w:val="0098575A"/>
    <w:rsid w:val="009862E6"/>
    <w:rsid w:val="00986413"/>
    <w:rsid w:val="00986984"/>
    <w:rsid w:val="00986B29"/>
    <w:rsid w:val="00986D3B"/>
    <w:rsid w:val="009870E3"/>
    <w:rsid w:val="00987163"/>
    <w:rsid w:val="009872EE"/>
    <w:rsid w:val="0098738E"/>
    <w:rsid w:val="009876A3"/>
    <w:rsid w:val="00987FF4"/>
    <w:rsid w:val="00990AE5"/>
    <w:rsid w:val="00990F83"/>
    <w:rsid w:val="0099130B"/>
    <w:rsid w:val="0099184C"/>
    <w:rsid w:val="00991EB2"/>
    <w:rsid w:val="00991ECD"/>
    <w:rsid w:val="00991F84"/>
    <w:rsid w:val="00991FB4"/>
    <w:rsid w:val="00991FD9"/>
    <w:rsid w:val="0099206D"/>
    <w:rsid w:val="00992254"/>
    <w:rsid w:val="00992522"/>
    <w:rsid w:val="009927BB"/>
    <w:rsid w:val="009927DE"/>
    <w:rsid w:val="00992A47"/>
    <w:rsid w:val="00992F6B"/>
    <w:rsid w:val="009934DC"/>
    <w:rsid w:val="00993531"/>
    <w:rsid w:val="00994311"/>
    <w:rsid w:val="009950CD"/>
    <w:rsid w:val="009956C1"/>
    <w:rsid w:val="00995889"/>
    <w:rsid w:val="00995A7D"/>
    <w:rsid w:val="00995B22"/>
    <w:rsid w:val="00995B4B"/>
    <w:rsid w:val="00995BB3"/>
    <w:rsid w:val="00995D34"/>
    <w:rsid w:val="00995D68"/>
    <w:rsid w:val="0099614B"/>
    <w:rsid w:val="00996365"/>
    <w:rsid w:val="00996423"/>
    <w:rsid w:val="0099651B"/>
    <w:rsid w:val="00996538"/>
    <w:rsid w:val="00996539"/>
    <w:rsid w:val="00997070"/>
    <w:rsid w:val="0099732C"/>
    <w:rsid w:val="00997849"/>
    <w:rsid w:val="00997D34"/>
    <w:rsid w:val="00997EE4"/>
    <w:rsid w:val="009A0734"/>
    <w:rsid w:val="009A0D50"/>
    <w:rsid w:val="009A0D7D"/>
    <w:rsid w:val="009A0FC6"/>
    <w:rsid w:val="009A109F"/>
    <w:rsid w:val="009A15E8"/>
    <w:rsid w:val="009A1934"/>
    <w:rsid w:val="009A1B4A"/>
    <w:rsid w:val="009A2523"/>
    <w:rsid w:val="009A2ED3"/>
    <w:rsid w:val="009A33F3"/>
    <w:rsid w:val="009A3442"/>
    <w:rsid w:val="009A3715"/>
    <w:rsid w:val="009A3AE7"/>
    <w:rsid w:val="009A4021"/>
    <w:rsid w:val="009A4125"/>
    <w:rsid w:val="009A4305"/>
    <w:rsid w:val="009A46A3"/>
    <w:rsid w:val="009A4FDE"/>
    <w:rsid w:val="009A5540"/>
    <w:rsid w:val="009A57A5"/>
    <w:rsid w:val="009A5CB3"/>
    <w:rsid w:val="009A5DC0"/>
    <w:rsid w:val="009A602C"/>
    <w:rsid w:val="009A62B3"/>
    <w:rsid w:val="009A66D8"/>
    <w:rsid w:val="009A6B9F"/>
    <w:rsid w:val="009A6F0B"/>
    <w:rsid w:val="009A7D67"/>
    <w:rsid w:val="009A7E14"/>
    <w:rsid w:val="009A7F26"/>
    <w:rsid w:val="009B095F"/>
    <w:rsid w:val="009B0C36"/>
    <w:rsid w:val="009B0EB6"/>
    <w:rsid w:val="009B12BD"/>
    <w:rsid w:val="009B13E8"/>
    <w:rsid w:val="009B1EAE"/>
    <w:rsid w:val="009B2253"/>
    <w:rsid w:val="009B295D"/>
    <w:rsid w:val="009B39E7"/>
    <w:rsid w:val="009B3CFD"/>
    <w:rsid w:val="009B3D0B"/>
    <w:rsid w:val="009B3F18"/>
    <w:rsid w:val="009B44CA"/>
    <w:rsid w:val="009B47A7"/>
    <w:rsid w:val="009B47C2"/>
    <w:rsid w:val="009B5283"/>
    <w:rsid w:val="009B5385"/>
    <w:rsid w:val="009B538B"/>
    <w:rsid w:val="009B5E7C"/>
    <w:rsid w:val="009B634B"/>
    <w:rsid w:val="009B6436"/>
    <w:rsid w:val="009B69B6"/>
    <w:rsid w:val="009B6DF1"/>
    <w:rsid w:val="009B6E44"/>
    <w:rsid w:val="009B7590"/>
    <w:rsid w:val="009B767B"/>
    <w:rsid w:val="009B78D6"/>
    <w:rsid w:val="009B7CD3"/>
    <w:rsid w:val="009B7E4B"/>
    <w:rsid w:val="009C0282"/>
    <w:rsid w:val="009C0AC2"/>
    <w:rsid w:val="009C0D4C"/>
    <w:rsid w:val="009C0D67"/>
    <w:rsid w:val="009C0F99"/>
    <w:rsid w:val="009C1087"/>
    <w:rsid w:val="009C1566"/>
    <w:rsid w:val="009C1803"/>
    <w:rsid w:val="009C19AB"/>
    <w:rsid w:val="009C1CA3"/>
    <w:rsid w:val="009C2241"/>
    <w:rsid w:val="009C224A"/>
    <w:rsid w:val="009C2975"/>
    <w:rsid w:val="009C2BEB"/>
    <w:rsid w:val="009C2DF3"/>
    <w:rsid w:val="009C2FBD"/>
    <w:rsid w:val="009C32A0"/>
    <w:rsid w:val="009C32AC"/>
    <w:rsid w:val="009C33E2"/>
    <w:rsid w:val="009C401C"/>
    <w:rsid w:val="009C43AB"/>
    <w:rsid w:val="009C4999"/>
    <w:rsid w:val="009C4BD7"/>
    <w:rsid w:val="009C4CB4"/>
    <w:rsid w:val="009C4F4B"/>
    <w:rsid w:val="009C5505"/>
    <w:rsid w:val="009C5623"/>
    <w:rsid w:val="009C56C1"/>
    <w:rsid w:val="009C58DF"/>
    <w:rsid w:val="009C6353"/>
    <w:rsid w:val="009C6AA6"/>
    <w:rsid w:val="009C6B5E"/>
    <w:rsid w:val="009C7568"/>
    <w:rsid w:val="009C7B52"/>
    <w:rsid w:val="009C7D10"/>
    <w:rsid w:val="009C7D5B"/>
    <w:rsid w:val="009C7FDE"/>
    <w:rsid w:val="009D0555"/>
    <w:rsid w:val="009D0E37"/>
    <w:rsid w:val="009D13AF"/>
    <w:rsid w:val="009D19FD"/>
    <w:rsid w:val="009D298A"/>
    <w:rsid w:val="009D29B3"/>
    <w:rsid w:val="009D2CAC"/>
    <w:rsid w:val="009D30ED"/>
    <w:rsid w:val="009D31B6"/>
    <w:rsid w:val="009D329C"/>
    <w:rsid w:val="009D330F"/>
    <w:rsid w:val="009D33D5"/>
    <w:rsid w:val="009D3CC1"/>
    <w:rsid w:val="009D3FF2"/>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BDB"/>
    <w:rsid w:val="009E1E48"/>
    <w:rsid w:val="009E1EC2"/>
    <w:rsid w:val="009E2081"/>
    <w:rsid w:val="009E2421"/>
    <w:rsid w:val="009E252E"/>
    <w:rsid w:val="009E28FE"/>
    <w:rsid w:val="009E2BB1"/>
    <w:rsid w:val="009E2F27"/>
    <w:rsid w:val="009E336F"/>
    <w:rsid w:val="009E338A"/>
    <w:rsid w:val="009E3572"/>
    <w:rsid w:val="009E37DE"/>
    <w:rsid w:val="009E3B91"/>
    <w:rsid w:val="009E3F6E"/>
    <w:rsid w:val="009E4081"/>
    <w:rsid w:val="009E4522"/>
    <w:rsid w:val="009E4B96"/>
    <w:rsid w:val="009E5157"/>
    <w:rsid w:val="009E56BE"/>
    <w:rsid w:val="009E57AB"/>
    <w:rsid w:val="009E6146"/>
    <w:rsid w:val="009E69C4"/>
    <w:rsid w:val="009E6A92"/>
    <w:rsid w:val="009E75E9"/>
    <w:rsid w:val="009E79DC"/>
    <w:rsid w:val="009E7AA5"/>
    <w:rsid w:val="009E7D3D"/>
    <w:rsid w:val="009E7D87"/>
    <w:rsid w:val="009E7F02"/>
    <w:rsid w:val="009F00CD"/>
    <w:rsid w:val="009F0195"/>
    <w:rsid w:val="009F04B7"/>
    <w:rsid w:val="009F0857"/>
    <w:rsid w:val="009F08F8"/>
    <w:rsid w:val="009F1720"/>
    <w:rsid w:val="009F1834"/>
    <w:rsid w:val="009F18F9"/>
    <w:rsid w:val="009F1BB5"/>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0E0"/>
    <w:rsid w:val="00A0277F"/>
    <w:rsid w:val="00A02971"/>
    <w:rsid w:val="00A02DFA"/>
    <w:rsid w:val="00A02F61"/>
    <w:rsid w:val="00A03133"/>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32E"/>
    <w:rsid w:val="00A0743C"/>
    <w:rsid w:val="00A10048"/>
    <w:rsid w:val="00A102D4"/>
    <w:rsid w:val="00A1038B"/>
    <w:rsid w:val="00A10697"/>
    <w:rsid w:val="00A10D98"/>
    <w:rsid w:val="00A111AD"/>
    <w:rsid w:val="00A11213"/>
    <w:rsid w:val="00A116D1"/>
    <w:rsid w:val="00A11B80"/>
    <w:rsid w:val="00A120C9"/>
    <w:rsid w:val="00A1236A"/>
    <w:rsid w:val="00A12F40"/>
    <w:rsid w:val="00A13E23"/>
    <w:rsid w:val="00A145AB"/>
    <w:rsid w:val="00A14664"/>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78A"/>
    <w:rsid w:val="00A20D7A"/>
    <w:rsid w:val="00A210DC"/>
    <w:rsid w:val="00A21D51"/>
    <w:rsid w:val="00A22531"/>
    <w:rsid w:val="00A22F5F"/>
    <w:rsid w:val="00A23382"/>
    <w:rsid w:val="00A23450"/>
    <w:rsid w:val="00A2510B"/>
    <w:rsid w:val="00A2538B"/>
    <w:rsid w:val="00A253A4"/>
    <w:rsid w:val="00A253BA"/>
    <w:rsid w:val="00A258B1"/>
    <w:rsid w:val="00A2591F"/>
    <w:rsid w:val="00A25A90"/>
    <w:rsid w:val="00A25DFA"/>
    <w:rsid w:val="00A25F6F"/>
    <w:rsid w:val="00A26523"/>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0A5"/>
    <w:rsid w:val="00A3420E"/>
    <w:rsid w:val="00A354EF"/>
    <w:rsid w:val="00A35B9A"/>
    <w:rsid w:val="00A36050"/>
    <w:rsid w:val="00A36106"/>
    <w:rsid w:val="00A361AF"/>
    <w:rsid w:val="00A363CA"/>
    <w:rsid w:val="00A366E6"/>
    <w:rsid w:val="00A367DA"/>
    <w:rsid w:val="00A36BE2"/>
    <w:rsid w:val="00A37013"/>
    <w:rsid w:val="00A37BA2"/>
    <w:rsid w:val="00A37D42"/>
    <w:rsid w:val="00A37FC5"/>
    <w:rsid w:val="00A4001D"/>
    <w:rsid w:val="00A40088"/>
    <w:rsid w:val="00A400ED"/>
    <w:rsid w:val="00A4070D"/>
    <w:rsid w:val="00A41131"/>
    <w:rsid w:val="00A414F8"/>
    <w:rsid w:val="00A41CBA"/>
    <w:rsid w:val="00A4203B"/>
    <w:rsid w:val="00A423D9"/>
    <w:rsid w:val="00A42411"/>
    <w:rsid w:val="00A4298B"/>
    <w:rsid w:val="00A42AC8"/>
    <w:rsid w:val="00A42BB2"/>
    <w:rsid w:val="00A431FA"/>
    <w:rsid w:val="00A4384C"/>
    <w:rsid w:val="00A45667"/>
    <w:rsid w:val="00A45B9C"/>
    <w:rsid w:val="00A46132"/>
    <w:rsid w:val="00A461BA"/>
    <w:rsid w:val="00A46329"/>
    <w:rsid w:val="00A46656"/>
    <w:rsid w:val="00A46753"/>
    <w:rsid w:val="00A46D6E"/>
    <w:rsid w:val="00A46E8A"/>
    <w:rsid w:val="00A46F1E"/>
    <w:rsid w:val="00A47177"/>
    <w:rsid w:val="00A47A1F"/>
    <w:rsid w:val="00A47E67"/>
    <w:rsid w:val="00A47F6E"/>
    <w:rsid w:val="00A502A5"/>
    <w:rsid w:val="00A51304"/>
    <w:rsid w:val="00A515D1"/>
    <w:rsid w:val="00A51A9F"/>
    <w:rsid w:val="00A51C6D"/>
    <w:rsid w:val="00A520A9"/>
    <w:rsid w:val="00A52494"/>
    <w:rsid w:val="00A52514"/>
    <w:rsid w:val="00A52682"/>
    <w:rsid w:val="00A528F1"/>
    <w:rsid w:val="00A53209"/>
    <w:rsid w:val="00A53F06"/>
    <w:rsid w:val="00A5409C"/>
    <w:rsid w:val="00A541D0"/>
    <w:rsid w:val="00A542A7"/>
    <w:rsid w:val="00A549D0"/>
    <w:rsid w:val="00A55C20"/>
    <w:rsid w:val="00A55F54"/>
    <w:rsid w:val="00A5617B"/>
    <w:rsid w:val="00A5629C"/>
    <w:rsid w:val="00A5655A"/>
    <w:rsid w:val="00A5655F"/>
    <w:rsid w:val="00A565C6"/>
    <w:rsid w:val="00A5660A"/>
    <w:rsid w:val="00A56749"/>
    <w:rsid w:val="00A5676F"/>
    <w:rsid w:val="00A567C2"/>
    <w:rsid w:val="00A56C94"/>
    <w:rsid w:val="00A56DC8"/>
    <w:rsid w:val="00A56F3F"/>
    <w:rsid w:val="00A56F97"/>
    <w:rsid w:val="00A56FB9"/>
    <w:rsid w:val="00A579EA"/>
    <w:rsid w:val="00A57E39"/>
    <w:rsid w:val="00A601D9"/>
    <w:rsid w:val="00A605BE"/>
    <w:rsid w:val="00A610EB"/>
    <w:rsid w:val="00A6113C"/>
    <w:rsid w:val="00A61147"/>
    <w:rsid w:val="00A6115C"/>
    <w:rsid w:val="00A6184E"/>
    <w:rsid w:val="00A61990"/>
    <w:rsid w:val="00A61CBD"/>
    <w:rsid w:val="00A61E6B"/>
    <w:rsid w:val="00A622CC"/>
    <w:rsid w:val="00A623EF"/>
    <w:rsid w:val="00A62566"/>
    <w:rsid w:val="00A629FC"/>
    <w:rsid w:val="00A62A80"/>
    <w:rsid w:val="00A634C7"/>
    <w:rsid w:val="00A63AA4"/>
    <w:rsid w:val="00A63B1F"/>
    <w:rsid w:val="00A63BC8"/>
    <w:rsid w:val="00A63C7F"/>
    <w:rsid w:val="00A63D55"/>
    <w:rsid w:val="00A63D8E"/>
    <w:rsid w:val="00A63F2D"/>
    <w:rsid w:val="00A64227"/>
    <w:rsid w:val="00A648C4"/>
    <w:rsid w:val="00A64BBE"/>
    <w:rsid w:val="00A65023"/>
    <w:rsid w:val="00A65308"/>
    <w:rsid w:val="00A653F2"/>
    <w:rsid w:val="00A655AC"/>
    <w:rsid w:val="00A655D1"/>
    <w:rsid w:val="00A65606"/>
    <w:rsid w:val="00A6588E"/>
    <w:rsid w:val="00A65A58"/>
    <w:rsid w:val="00A65D11"/>
    <w:rsid w:val="00A660BC"/>
    <w:rsid w:val="00A660BF"/>
    <w:rsid w:val="00A668BE"/>
    <w:rsid w:val="00A66966"/>
    <w:rsid w:val="00A66A27"/>
    <w:rsid w:val="00A66A6C"/>
    <w:rsid w:val="00A66E13"/>
    <w:rsid w:val="00A673D0"/>
    <w:rsid w:val="00A675FF"/>
    <w:rsid w:val="00A67ABE"/>
    <w:rsid w:val="00A67D52"/>
    <w:rsid w:val="00A67E42"/>
    <w:rsid w:val="00A67F01"/>
    <w:rsid w:val="00A701D8"/>
    <w:rsid w:val="00A7070E"/>
    <w:rsid w:val="00A70802"/>
    <w:rsid w:val="00A708D3"/>
    <w:rsid w:val="00A70F12"/>
    <w:rsid w:val="00A716AC"/>
    <w:rsid w:val="00A717D2"/>
    <w:rsid w:val="00A720B1"/>
    <w:rsid w:val="00A7227E"/>
    <w:rsid w:val="00A728BE"/>
    <w:rsid w:val="00A72B29"/>
    <w:rsid w:val="00A730E7"/>
    <w:rsid w:val="00A7342C"/>
    <w:rsid w:val="00A734C5"/>
    <w:rsid w:val="00A73557"/>
    <w:rsid w:val="00A735DB"/>
    <w:rsid w:val="00A73BA6"/>
    <w:rsid w:val="00A73C50"/>
    <w:rsid w:val="00A73E9C"/>
    <w:rsid w:val="00A73F56"/>
    <w:rsid w:val="00A745E7"/>
    <w:rsid w:val="00A74B99"/>
    <w:rsid w:val="00A7531E"/>
    <w:rsid w:val="00A75468"/>
    <w:rsid w:val="00A75546"/>
    <w:rsid w:val="00A75C4A"/>
    <w:rsid w:val="00A76056"/>
    <w:rsid w:val="00A76245"/>
    <w:rsid w:val="00A76482"/>
    <w:rsid w:val="00A76550"/>
    <w:rsid w:val="00A76B25"/>
    <w:rsid w:val="00A77BF2"/>
    <w:rsid w:val="00A77DD1"/>
    <w:rsid w:val="00A80A93"/>
    <w:rsid w:val="00A80AA8"/>
    <w:rsid w:val="00A80B00"/>
    <w:rsid w:val="00A80E3D"/>
    <w:rsid w:val="00A81048"/>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4EDC"/>
    <w:rsid w:val="00A85075"/>
    <w:rsid w:val="00A85304"/>
    <w:rsid w:val="00A85EB4"/>
    <w:rsid w:val="00A85F74"/>
    <w:rsid w:val="00A861D6"/>
    <w:rsid w:val="00A86570"/>
    <w:rsid w:val="00A86A48"/>
    <w:rsid w:val="00A870DD"/>
    <w:rsid w:val="00A8735D"/>
    <w:rsid w:val="00A8752D"/>
    <w:rsid w:val="00A878E5"/>
    <w:rsid w:val="00A90288"/>
    <w:rsid w:val="00A9064A"/>
    <w:rsid w:val="00A9086A"/>
    <w:rsid w:val="00A9123B"/>
    <w:rsid w:val="00A91587"/>
    <w:rsid w:val="00A918D1"/>
    <w:rsid w:val="00A91A3E"/>
    <w:rsid w:val="00A923A6"/>
    <w:rsid w:val="00A92469"/>
    <w:rsid w:val="00A925C2"/>
    <w:rsid w:val="00A926B8"/>
    <w:rsid w:val="00A92749"/>
    <w:rsid w:val="00A92F28"/>
    <w:rsid w:val="00A93992"/>
    <w:rsid w:val="00A93E13"/>
    <w:rsid w:val="00A9443D"/>
    <w:rsid w:val="00A9454C"/>
    <w:rsid w:val="00A94C7A"/>
    <w:rsid w:val="00A94EBE"/>
    <w:rsid w:val="00A95631"/>
    <w:rsid w:val="00A95764"/>
    <w:rsid w:val="00A957C0"/>
    <w:rsid w:val="00A95D64"/>
    <w:rsid w:val="00A95D8E"/>
    <w:rsid w:val="00A95EF1"/>
    <w:rsid w:val="00A9753B"/>
    <w:rsid w:val="00A97A6B"/>
    <w:rsid w:val="00A97AE0"/>
    <w:rsid w:val="00A97D52"/>
    <w:rsid w:val="00AA0574"/>
    <w:rsid w:val="00AA0642"/>
    <w:rsid w:val="00AA0666"/>
    <w:rsid w:val="00AA073C"/>
    <w:rsid w:val="00AA075C"/>
    <w:rsid w:val="00AA103D"/>
    <w:rsid w:val="00AA106C"/>
    <w:rsid w:val="00AA13D7"/>
    <w:rsid w:val="00AA1423"/>
    <w:rsid w:val="00AA16B7"/>
    <w:rsid w:val="00AA16DC"/>
    <w:rsid w:val="00AA18D7"/>
    <w:rsid w:val="00AA1DAD"/>
    <w:rsid w:val="00AA1FAE"/>
    <w:rsid w:val="00AA2AB7"/>
    <w:rsid w:val="00AA2B34"/>
    <w:rsid w:val="00AA2DFE"/>
    <w:rsid w:val="00AA3286"/>
    <w:rsid w:val="00AA37D6"/>
    <w:rsid w:val="00AA3B5B"/>
    <w:rsid w:val="00AA3F96"/>
    <w:rsid w:val="00AA4474"/>
    <w:rsid w:val="00AA4708"/>
    <w:rsid w:val="00AA4B31"/>
    <w:rsid w:val="00AA4EEC"/>
    <w:rsid w:val="00AA5549"/>
    <w:rsid w:val="00AA55A2"/>
    <w:rsid w:val="00AA55F1"/>
    <w:rsid w:val="00AA5964"/>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64"/>
    <w:rsid w:val="00AB2592"/>
    <w:rsid w:val="00AB2632"/>
    <w:rsid w:val="00AB2D86"/>
    <w:rsid w:val="00AB2ECF"/>
    <w:rsid w:val="00AB3783"/>
    <w:rsid w:val="00AB378A"/>
    <w:rsid w:val="00AB40AC"/>
    <w:rsid w:val="00AB41BF"/>
    <w:rsid w:val="00AB426A"/>
    <w:rsid w:val="00AB4B71"/>
    <w:rsid w:val="00AB4C8D"/>
    <w:rsid w:val="00AB52F0"/>
    <w:rsid w:val="00AB5519"/>
    <w:rsid w:val="00AB57FE"/>
    <w:rsid w:val="00AB5CED"/>
    <w:rsid w:val="00AB6A6A"/>
    <w:rsid w:val="00AB6F0A"/>
    <w:rsid w:val="00AB6F5D"/>
    <w:rsid w:val="00AB757C"/>
    <w:rsid w:val="00AB7CD5"/>
    <w:rsid w:val="00AC0086"/>
    <w:rsid w:val="00AC01A8"/>
    <w:rsid w:val="00AC029C"/>
    <w:rsid w:val="00AC0473"/>
    <w:rsid w:val="00AC0E75"/>
    <w:rsid w:val="00AC1107"/>
    <w:rsid w:val="00AC1422"/>
    <w:rsid w:val="00AC25E6"/>
    <w:rsid w:val="00AC28CA"/>
    <w:rsid w:val="00AC2B5C"/>
    <w:rsid w:val="00AC2BF7"/>
    <w:rsid w:val="00AC2E3F"/>
    <w:rsid w:val="00AC2FC5"/>
    <w:rsid w:val="00AC31B4"/>
    <w:rsid w:val="00AC39CB"/>
    <w:rsid w:val="00AC3F0C"/>
    <w:rsid w:val="00AC48FA"/>
    <w:rsid w:val="00AC4EAD"/>
    <w:rsid w:val="00AC562F"/>
    <w:rsid w:val="00AC5A98"/>
    <w:rsid w:val="00AC6428"/>
    <w:rsid w:val="00AC6503"/>
    <w:rsid w:val="00AC6D7B"/>
    <w:rsid w:val="00AC7164"/>
    <w:rsid w:val="00AC724B"/>
    <w:rsid w:val="00AC7252"/>
    <w:rsid w:val="00AC725B"/>
    <w:rsid w:val="00AC74A7"/>
    <w:rsid w:val="00AC75C9"/>
    <w:rsid w:val="00AD01AD"/>
    <w:rsid w:val="00AD0638"/>
    <w:rsid w:val="00AD0700"/>
    <w:rsid w:val="00AD071B"/>
    <w:rsid w:val="00AD0D1D"/>
    <w:rsid w:val="00AD0FDE"/>
    <w:rsid w:val="00AD1C28"/>
    <w:rsid w:val="00AD2303"/>
    <w:rsid w:val="00AD2406"/>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B0D"/>
    <w:rsid w:val="00AE3DA4"/>
    <w:rsid w:val="00AE3EE1"/>
    <w:rsid w:val="00AE409D"/>
    <w:rsid w:val="00AE4485"/>
    <w:rsid w:val="00AE4903"/>
    <w:rsid w:val="00AE5283"/>
    <w:rsid w:val="00AE6A33"/>
    <w:rsid w:val="00AE7353"/>
    <w:rsid w:val="00AF0927"/>
    <w:rsid w:val="00AF0C4A"/>
    <w:rsid w:val="00AF0F86"/>
    <w:rsid w:val="00AF12E0"/>
    <w:rsid w:val="00AF13DD"/>
    <w:rsid w:val="00AF1CEA"/>
    <w:rsid w:val="00AF1FE8"/>
    <w:rsid w:val="00AF2713"/>
    <w:rsid w:val="00AF28B4"/>
    <w:rsid w:val="00AF29FE"/>
    <w:rsid w:val="00AF38F3"/>
    <w:rsid w:val="00AF39DA"/>
    <w:rsid w:val="00AF39DB"/>
    <w:rsid w:val="00AF45A8"/>
    <w:rsid w:val="00AF4DD5"/>
    <w:rsid w:val="00AF5042"/>
    <w:rsid w:val="00AF5543"/>
    <w:rsid w:val="00AF555F"/>
    <w:rsid w:val="00AF5974"/>
    <w:rsid w:val="00AF5DAD"/>
    <w:rsid w:val="00AF5F86"/>
    <w:rsid w:val="00AF6029"/>
    <w:rsid w:val="00AF6140"/>
    <w:rsid w:val="00AF62FF"/>
    <w:rsid w:val="00AF686A"/>
    <w:rsid w:val="00AF693D"/>
    <w:rsid w:val="00AF6F8D"/>
    <w:rsid w:val="00AF6FB4"/>
    <w:rsid w:val="00AF708F"/>
    <w:rsid w:val="00AF779E"/>
    <w:rsid w:val="00AF790E"/>
    <w:rsid w:val="00AF7B63"/>
    <w:rsid w:val="00AF7BE7"/>
    <w:rsid w:val="00AF7F4E"/>
    <w:rsid w:val="00B00254"/>
    <w:rsid w:val="00B00367"/>
    <w:rsid w:val="00B005BD"/>
    <w:rsid w:val="00B00D5E"/>
    <w:rsid w:val="00B00E85"/>
    <w:rsid w:val="00B00F8D"/>
    <w:rsid w:val="00B018D2"/>
    <w:rsid w:val="00B01929"/>
    <w:rsid w:val="00B01F56"/>
    <w:rsid w:val="00B01F65"/>
    <w:rsid w:val="00B01FDD"/>
    <w:rsid w:val="00B02023"/>
    <w:rsid w:val="00B02073"/>
    <w:rsid w:val="00B024AF"/>
    <w:rsid w:val="00B02742"/>
    <w:rsid w:val="00B0290E"/>
    <w:rsid w:val="00B0314F"/>
    <w:rsid w:val="00B03CB2"/>
    <w:rsid w:val="00B0469B"/>
    <w:rsid w:val="00B06098"/>
    <w:rsid w:val="00B0623D"/>
    <w:rsid w:val="00B06531"/>
    <w:rsid w:val="00B06DAA"/>
    <w:rsid w:val="00B06F28"/>
    <w:rsid w:val="00B0700B"/>
    <w:rsid w:val="00B07136"/>
    <w:rsid w:val="00B07296"/>
    <w:rsid w:val="00B07385"/>
    <w:rsid w:val="00B078DD"/>
    <w:rsid w:val="00B07B0E"/>
    <w:rsid w:val="00B07CB5"/>
    <w:rsid w:val="00B10B38"/>
    <w:rsid w:val="00B10D13"/>
    <w:rsid w:val="00B112D2"/>
    <w:rsid w:val="00B1161A"/>
    <w:rsid w:val="00B11727"/>
    <w:rsid w:val="00B11781"/>
    <w:rsid w:val="00B11FF0"/>
    <w:rsid w:val="00B1242A"/>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DC"/>
    <w:rsid w:val="00B15F72"/>
    <w:rsid w:val="00B16251"/>
    <w:rsid w:val="00B163B7"/>
    <w:rsid w:val="00B16436"/>
    <w:rsid w:val="00B1650D"/>
    <w:rsid w:val="00B16A9B"/>
    <w:rsid w:val="00B16B71"/>
    <w:rsid w:val="00B16F9E"/>
    <w:rsid w:val="00B17A30"/>
    <w:rsid w:val="00B200AB"/>
    <w:rsid w:val="00B200C4"/>
    <w:rsid w:val="00B20547"/>
    <w:rsid w:val="00B20694"/>
    <w:rsid w:val="00B20A3E"/>
    <w:rsid w:val="00B2120C"/>
    <w:rsid w:val="00B21C6D"/>
    <w:rsid w:val="00B21DEE"/>
    <w:rsid w:val="00B22B81"/>
    <w:rsid w:val="00B2357D"/>
    <w:rsid w:val="00B23EB4"/>
    <w:rsid w:val="00B23F63"/>
    <w:rsid w:val="00B2447A"/>
    <w:rsid w:val="00B2451C"/>
    <w:rsid w:val="00B245FD"/>
    <w:rsid w:val="00B249C0"/>
    <w:rsid w:val="00B25370"/>
    <w:rsid w:val="00B2569D"/>
    <w:rsid w:val="00B25709"/>
    <w:rsid w:val="00B25899"/>
    <w:rsid w:val="00B25DD0"/>
    <w:rsid w:val="00B2678D"/>
    <w:rsid w:val="00B2698B"/>
    <w:rsid w:val="00B26EBF"/>
    <w:rsid w:val="00B27381"/>
    <w:rsid w:val="00B2754C"/>
    <w:rsid w:val="00B307E6"/>
    <w:rsid w:val="00B30837"/>
    <w:rsid w:val="00B30941"/>
    <w:rsid w:val="00B30963"/>
    <w:rsid w:val="00B30C8C"/>
    <w:rsid w:val="00B30F22"/>
    <w:rsid w:val="00B314FC"/>
    <w:rsid w:val="00B319B3"/>
    <w:rsid w:val="00B31C56"/>
    <w:rsid w:val="00B31D98"/>
    <w:rsid w:val="00B328A7"/>
    <w:rsid w:val="00B32B6C"/>
    <w:rsid w:val="00B3302E"/>
    <w:rsid w:val="00B33395"/>
    <w:rsid w:val="00B333F4"/>
    <w:rsid w:val="00B335E7"/>
    <w:rsid w:val="00B336E9"/>
    <w:rsid w:val="00B33B4D"/>
    <w:rsid w:val="00B33BF6"/>
    <w:rsid w:val="00B33DBC"/>
    <w:rsid w:val="00B34051"/>
    <w:rsid w:val="00B3405F"/>
    <w:rsid w:val="00B3410D"/>
    <w:rsid w:val="00B3426B"/>
    <w:rsid w:val="00B343C4"/>
    <w:rsid w:val="00B343FC"/>
    <w:rsid w:val="00B346FA"/>
    <w:rsid w:val="00B34AC9"/>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0D7B"/>
    <w:rsid w:val="00B41298"/>
    <w:rsid w:val="00B419D8"/>
    <w:rsid w:val="00B41D2E"/>
    <w:rsid w:val="00B42AF7"/>
    <w:rsid w:val="00B42CE5"/>
    <w:rsid w:val="00B42F22"/>
    <w:rsid w:val="00B436B8"/>
    <w:rsid w:val="00B43DD3"/>
    <w:rsid w:val="00B44211"/>
    <w:rsid w:val="00B445C1"/>
    <w:rsid w:val="00B44639"/>
    <w:rsid w:val="00B44DB2"/>
    <w:rsid w:val="00B45285"/>
    <w:rsid w:val="00B458E5"/>
    <w:rsid w:val="00B4641B"/>
    <w:rsid w:val="00B46692"/>
    <w:rsid w:val="00B467A5"/>
    <w:rsid w:val="00B467F2"/>
    <w:rsid w:val="00B468DB"/>
    <w:rsid w:val="00B470B1"/>
    <w:rsid w:val="00B47278"/>
    <w:rsid w:val="00B47894"/>
    <w:rsid w:val="00B47902"/>
    <w:rsid w:val="00B47E65"/>
    <w:rsid w:val="00B5067E"/>
    <w:rsid w:val="00B506AF"/>
    <w:rsid w:val="00B510FF"/>
    <w:rsid w:val="00B5149C"/>
    <w:rsid w:val="00B514C8"/>
    <w:rsid w:val="00B515C5"/>
    <w:rsid w:val="00B5181B"/>
    <w:rsid w:val="00B519CB"/>
    <w:rsid w:val="00B51F7C"/>
    <w:rsid w:val="00B5205A"/>
    <w:rsid w:val="00B5224D"/>
    <w:rsid w:val="00B527AC"/>
    <w:rsid w:val="00B52D7E"/>
    <w:rsid w:val="00B52E39"/>
    <w:rsid w:val="00B531B2"/>
    <w:rsid w:val="00B53FEF"/>
    <w:rsid w:val="00B54290"/>
    <w:rsid w:val="00B54576"/>
    <w:rsid w:val="00B54981"/>
    <w:rsid w:val="00B54E31"/>
    <w:rsid w:val="00B54F43"/>
    <w:rsid w:val="00B54F67"/>
    <w:rsid w:val="00B55B76"/>
    <w:rsid w:val="00B55EE7"/>
    <w:rsid w:val="00B563DD"/>
    <w:rsid w:val="00B56519"/>
    <w:rsid w:val="00B56583"/>
    <w:rsid w:val="00B56A27"/>
    <w:rsid w:val="00B56F06"/>
    <w:rsid w:val="00B57345"/>
    <w:rsid w:val="00B573AE"/>
    <w:rsid w:val="00B57F05"/>
    <w:rsid w:val="00B6017B"/>
    <w:rsid w:val="00B60EB1"/>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5AEB"/>
    <w:rsid w:val="00B6672B"/>
    <w:rsid w:val="00B66A2C"/>
    <w:rsid w:val="00B66C04"/>
    <w:rsid w:val="00B66F09"/>
    <w:rsid w:val="00B66F72"/>
    <w:rsid w:val="00B67258"/>
    <w:rsid w:val="00B67356"/>
    <w:rsid w:val="00B6766E"/>
    <w:rsid w:val="00B700CC"/>
    <w:rsid w:val="00B7052A"/>
    <w:rsid w:val="00B71C03"/>
    <w:rsid w:val="00B71C4E"/>
    <w:rsid w:val="00B72079"/>
    <w:rsid w:val="00B72BF0"/>
    <w:rsid w:val="00B72D77"/>
    <w:rsid w:val="00B743A3"/>
    <w:rsid w:val="00B74575"/>
    <w:rsid w:val="00B74A3E"/>
    <w:rsid w:val="00B7526F"/>
    <w:rsid w:val="00B75C31"/>
    <w:rsid w:val="00B75E6B"/>
    <w:rsid w:val="00B76602"/>
    <w:rsid w:val="00B7692B"/>
    <w:rsid w:val="00B76D17"/>
    <w:rsid w:val="00B772EA"/>
    <w:rsid w:val="00B773B3"/>
    <w:rsid w:val="00B77617"/>
    <w:rsid w:val="00B80099"/>
    <w:rsid w:val="00B800D8"/>
    <w:rsid w:val="00B8070D"/>
    <w:rsid w:val="00B80748"/>
    <w:rsid w:val="00B80FF7"/>
    <w:rsid w:val="00B810E6"/>
    <w:rsid w:val="00B8124A"/>
    <w:rsid w:val="00B815D4"/>
    <w:rsid w:val="00B8192D"/>
    <w:rsid w:val="00B81BB6"/>
    <w:rsid w:val="00B8227A"/>
    <w:rsid w:val="00B82609"/>
    <w:rsid w:val="00B826DB"/>
    <w:rsid w:val="00B8287D"/>
    <w:rsid w:val="00B8292E"/>
    <w:rsid w:val="00B82EC0"/>
    <w:rsid w:val="00B82FD3"/>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075"/>
    <w:rsid w:val="00B91319"/>
    <w:rsid w:val="00B91457"/>
    <w:rsid w:val="00B91825"/>
    <w:rsid w:val="00B921D9"/>
    <w:rsid w:val="00B9228A"/>
    <w:rsid w:val="00B92491"/>
    <w:rsid w:val="00B926FB"/>
    <w:rsid w:val="00B93CC5"/>
    <w:rsid w:val="00B94593"/>
    <w:rsid w:val="00B94ECB"/>
    <w:rsid w:val="00B94F11"/>
    <w:rsid w:val="00B95594"/>
    <w:rsid w:val="00B95D67"/>
    <w:rsid w:val="00B95EB2"/>
    <w:rsid w:val="00B95FAE"/>
    <w:rsid w:val="00B96435"/>
    <w:rsid w:val="00B96A36"/>
    <w:rsid w:val="00B96B50"/>
    <w:rsid w:val="00B96C92"/>
    <w:rsid w:val="00B97590"/>
    <w:rsid w:val="00B97C94"/>
    <w:rsid w:val="00BA038E"/>
    <w:rsid w:val="00BA040C"/>
    <w:rsid w:val="00BA047A"/>
    <w:rsid w:val="00BA096D"/>
    <w:rsid w:val="00BA0976"/>
    <w:rsid w:val="00BA0BDD"/>
    <w:rsid w:val="00BA1471"/>
    <w:rsid w:val="00BA1756"/>
    <w:rsid w:val="00BA18CF"/>
    <w:rsid w:val="00BA1D68"/>
    <w:rsid w:val="00BA261C"/>
    <w:rsid w:val="00BA309B"/>
    <w:rsid w:val="00BA358A"/>
    <w:rsid w:val="00BA35C7"/>
    <w:rsid w:val="00BA3BFB"/>
    <w:rsid w:val="00BA3D0A"/>
    <w:rsid w:val="00BA3D2F"/>
    <w:rsid w:val="00BA4A36"/>
    <w:rsid w:val="00BA56FD"/>
    <w:rsid w:val="00BA5D9B"/>
    <w:rsid w:val="00BA6207"/>
    <w:rsid w:val="00BA68AA"/>
    <w:rsid w:val="00BA69FC"/>
    <w:rsid w:val="00BA6CA0"/>
    <w:rsid w:val="00BA6E51"/>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2F84"/>
    <w:rsid w:val="00BB3159"/>
    <w:rsid w:val="00BB47B1"/>
    <w:rsid w:val="00BB50C7"/>
    <w:rsid w:val="00BB51A7"/>
    <w:rsid w:val="00BB570F"/>
    <w:rsid w:val="00BB5755"/>
    <w:rsid w:val="00BB57BB"/>
    <w:rsid w:val="00BB5925"/>
    <w:rsid w:val="00BB62F8"/>
    <w:rsid w:val="00BB6542"/>
    <w:rsid w:val="00BB66B0"/>
    <w:rsid w:val="00BB6886"/>
    <w:rsid w:val="00BB6ADC"/>
    <w:rsid w:val="00BB6B4A"/>
    <w:rsid w:val="00BB6E30"/>
    <w:rsid w:val="00BB6F7C"/>
    <w:rsid w:val="00BB7332"/>
    <w:rsid w:val="00BB73EC"/>
    <w:rsid w:val="00BB7656"/>
    <w:rsid w:val="00BC055E"/>
    <w:rsid w:val="00BC0615"/>
    <w:rsid w:val="00BC0642"/>
    <w:rsid w:val="00BC0BC9"/>
    <w:rsid w:val="00BC183E"/>
    <w:rsid w:val="00BC1DDB"/>
    <w:rsid w:val="00BC1F94"/>
    <w:rsid w:val="00BC1FCA"/>
    <w:rsid w:val="00BC2383"/>
    <w:rsid w:val="00BC24D3"/>
    <w:rsid w:val="00BC28B0"/>
    <w:rsid w:val="00BC2C7F"/>
    <w:rsid w:val="00BC2FE2"/>
    <w:rsid w:val="00BC3162"/>
    <w:rsid w:val="00BC3C7B"/>
    <w:rsid w:val="00BC4497"/>
    <w:rsid w:val="00BC4C90"/>
    <w:rsid w:val="00BC543C"/>
    <w:rsid w:val="00BC5520"/>
    <w:rsid w:val="00BC573D"/>
    <w:rsid w:val="00BC5DE8"/>
    <w:rsid w:val="00BC5E9C"/>
    <w:rsid w:val="00BC5EB5"/>
    <w:rsid w:val="00BC6084"/>
    <w:rsid w:val="00BC6856"/>
    <w:rsid w:val="00BC7224"/>
    <w:rsid w:val="00BC736E"/>
    <w:rsid w:val="00BC7C50"/>
    <w:rsid w:val="00BD026C"/>
    <w:rsid w:val="00BD0314"/>
    <w:rsid w:val="00BD0533"/>
    <w:rsid w:val="00BD1AE4"/>
    <w:rsid w:val="00BD1B35"/>
    <w:rsid w:val="00BD1B5F"/>
    <w:rsid w:val="00BD21B3"/>
    <w:rsid w:val="00BD22CE"/>
    <w:rsid w:val="00BD26BF"/>
    <w:rsid w:val="00BD27F0"/>
    <w:rsid w:val="00BD28A5"/>
    <w:rsid w:val="00BD2B26"/>
    <w:rsid w:val="00BD2BF3"/>
    <w:rsid w:val="00BD2C86"/>
    <w:rsid w:val="00BD311D"/>
    <w:rsid w:val="00BD3697"/>
    <w:rsid w:val="00BD3A42"/>
    <w:rsid w:val="00BD3B55"/>
    <w:rsid w:val="00BD3CA3"/>
    <w:rsid w:val="00BD3CC0"/>
    <w:rsid w:val="00BD4227"/>
    <w:rsid w:val="00BD42BA"/>
    <w:rsid w:val="00BD46C7"/>
    <w:rsid w:val="00BD477B"/>
    <w:rsid w:val="00BD4832"/>
    <w:rsid w:val="00BD4C08"/>
    <w:rsid w:val="00BD52FD"/>
    <w:rsid w:val="00BD5B5E"/>
    <w:rsid w:val="00BD5E89"/>
    <w:rsid w:val="00BD6398"/>
    <w:rsid w:val="00BD6A85"/>
    <w:rsid w:val="00BD6D5F"/>
    <w:rsid w:val="00BD72B9"/>
    <w:rsid w:val="00BD7437"/>
    <w:rsid w:val="00BD78E1"/>
    <w:rsid w:val="00BD7B71"/>
    <w:rsid w:val="00BD7B9C"/>
    <w:rsid w:val="00BD7D17"/>
    <w:rsid w:val="00BE002F"/>
    <w:rsid w:val="00BE00AA"/>
    <w:rsid w:val="00BE029A"/>
    <w:rsid w:val="00BE05C7"/>
    <w:rsid w:val="00BE071B"/>
    <w:rsid w:val="00BE0E49"/>
    <w:rsid w:val="00BE1250"/>
    <w:rsid w:val="00BE17BE"/>
    <w:rsid w:val="00BE1A96"/>
    <w:rsid w:val="00BE238A"/>
    <w:rsid w:val="00BE2A8D"/>
    <w:rsid w:val="00BE2C55"/>
    <w:rsid w:val="00BE3471"/>
    <w:rsid w:val="00BE3C25"/>
    <w:rsid w:val="00BE4315"/>
    <w:rsid w:val="00BE45E4"/>
    <w:rsid w:val="00BE56FF"/>
    <w:rsid w:val="00BE570E"/>
    <w:rsid w:val="00BE5C9C"/>
    <w:rsid w:val="00BE65AC"/>
    <w:rsid w:val="00BE6C46"/>
    <w:rsid w:val="00BE7332"/>
    <w:rsid w:val="00BF0120"/>
    <w:rsid w:val="00BF1123"/>
    <w:rsid w:val="00BF1664"/>
    <w:rsid w:val="00BF17AB"/>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928"/>
    <w:rsid w:val="00C01C96"/>
    <w:rsid w:val="00C026A2"/>
    <w:rsid w:val="00C03589"/>
    <w:rsid w:val="00C0368D"/>
    <w:rsid w:val="00C03730"/>
    <w:rsid w:val="00C03734"/>
    <w:rsid w:val="00C03E56"/>
    <w:rsid w:val="00C04163"/>
    <w:rsid w:val="00C041B1"/>
    <w:rsid w:val="00C04366"/>
    <w:rsid w:val="00C0442B"/>
    <w:rsid w:val="00C04910"/>
    <w:rsid w:val="00C04958"/>
    <w:rsid w:val="00C04AF0"/>
    <w:rsid w:val="00C0567B"/>
    <w:rsid w:val="00C05806"/>
    <w:rsid w:val="00C05B25"/>
    <w:rsid w:val="00C05CF6"/>
    <w:rsid w:val="00C05D89"/>
    <w:rsid w:val="00C06133"/>
    <w:rsid w:val="00C066A7"/>
    <w:rsid w:val="00C07119"/>
    <w:rsid w:val="00C07649"/>
    <w:rsid w:val="00C0789E"/>
    <w:rsid w:val="00C07F34"/>
    <w:rsid w:val="00C10117"/>
    <w:rsid w:val="00C10441"/>
    <w:rsid w:val="00C10A0B"/>
    <w:rsid w:val="00C116F5"/>
    <w:rsid w:val="00C11CB6"/>
    <w:rsid w:val="00C11D3D"/>
    <w:rsid w:val="00C11E69"/>
    <w:rsid w:val="00C11FCF"/>
    <w:rsid w:val="00C1209A"/>
    <w:rsid w:val="00C1242C"/>
    <w:rsid w:val="00C12436"/>
    <w:rsid w:val="00C131D7"/>
    <w:rsid w:val="00C13EFC"/>
    <w:rsid w:val="00C13F9E"/>
    <w:rsid w:val="00C1490E"/>
    <w:rsid w:val="00C14A76"/>
    <w:rsid w:val="00C14C30"/>
    <w:rsid w:val="00C15160"/>
    <w:rsid w:val="00C158F8"/>
    <w:rsid w:val="00C1590F"/>
    <w:rsid w:val="00C15F16"/>
    <w:rsid w:val="00C167A5"/>
    <w:rsid w:val="00C167E5"/>
    <w:rsid w:val="00C16C1E"/>
    <w:rsid w:val="00C179D5"/>
    <w:rsid w:val="00C17DEB"/>
    <w:rsid w:val="00C17F4A"/>
    <w:rsid w:val="00C20061"/>
    <w:rsid w:val="00C2041C"/>
    <w:rsid w:val="00C20625"/>
    <w:rsid w:val="00C20BF2"/>
    <w:rsid w:val="00C20EE6"/>
    <w:rsid w:val="00C21192"/>
    <w:rsid w:val="00C2120C"/>
    <w:rsid w:val="00C21556"/>
    <w:rsid w:val="00C21671"/>
    <w:rsid w:val="00C21682"/>
    <w:rsid w:val="00C2224A"/>
    <w:rsid w:val="00C224C2"/>
    <w:rsid w:val="00C22E15"/>
    <w:rsid w:val="00C23022"/>
    <w:rsid w:val="00C23134"/>
    <w:rsid w:val="00C23EF4"/>
    <w:rsid w:val="00C2468D"/>
    <w:rsid w:val="00C247DE"/>
    <w:rsid w:val="00C2486B"/>
    <w:rsid w:val="00C24DD3"/>
    <w:rsid w:val="00C24FE8"/>
    <w:rsid w:val="00C25E2E"/>
    <w:rsid w:val="00C25E5D"/>
    <w:rsid w:val="00C25F5F"/>
    <w:rsid w:val="00C26077"/>
    <w:rsid w:val="00C26292"/>
    <w:rsid w:val="00C262EB"/>
    <w:rsid w:val="00C26AE9"/>
    <w:rsid w:val="00C2719B"/>
    <w:rsid w:val="00C27CDB"/>
    <w:rsid w:val="00C27F5B"/>
    <w:rsid w:val="00C305E4"/>
    <w:rsid w:val="00C3092E"/>
    <w:rsid w:val="00C30B51"/>
    <w:rsid w:val="00C30C97"/>
    <w:rsid w:val="00C30CA2"/>
    <w:rsid w:val="00C30DC4"/>
    <w:rsid w:val="00C30E39"/>
    <w:rsid w:val="00C30E79"/>
    <w:rsid w:val="00C314B1"/>
    <w:rsid w:val="00C31764"/>
    <w:rsid w:val="00C324D8"/>
    <w:rsid w:val="00C32682"/>
    <w:rsid w:val="00C32788"/>
    <w:rsid w:val="00C32880"/>
    <w:rsid w:val="00C329B4"/>
    <w:rsid w:val="00C32FFC"/>
    <w:rsid w:val="00C3304C"/>
    <w:rsid w:val="00C33352"/>
    <w:rsid w:val="00C33FC9"/>
    <w:rsid w:val="00C33FD9"/>
    <w:rsid w:val="00C340C2"/>
    <w:rsid w:val="00C343A6"/>
    <w:rsid w:val="00C343D3"/>
    <w:rsid w:val="00C34427"/>
    <w:rsid w:val="00C345E2"/>
    <w:rsid w:val="00C34A8B"/>
    <w:rsid w:val="00C34EDA"/>
    <w:rsid w:val="00C35024"/>
    <w:rsid w:val="00C353B1"/>
    <w:rsid w:val="00C354D0"/>
    <w:rsid w:val="00C355A5"/>
    <w:rsid w:val="00C35853"/>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3C3C"/>
    <w:rsid w:val="00C443ED"/>
    <w:rsid w:val="00C45060"/>
    <w:rsid w:val="00C450AE"/>
    <w:rsid w:val="00C45162"/>
    <w:rsid w:val="00C45EE2"/>
    <w:rsid w:val="00C460D1"/>
    <w:rsid w:val="00C461E5"/>
    <w:rsid w:val="00C4662C"/>
    <w:rsid w:val="00C46791"/>
    <w:rsid w:val="00C46B61"/>
    <w:rsid w:val="00C47290"/>
    <w:rsid w:val="00C4733B"/>
    <w:rsid w:val="00C473CD"/>
    <w:rsid w:val="00C4745A"/>
    <w:rsid w:val="00C475A2"/>
    <w:rsid w:val="00C476CE"/>
    <w:rsid w:val="00C504B2"/>
    <w:rsid w:val="00C50834"/>
    <w:rsid w:val="00C50E26"/>
    <w:rsid w:val="00C51166"/>
    <w:rsid w:val="00C51258"/>
    <w:rsid w:val="00C51833"/>
    <w:rsid w:val="00C51E2B"/>
    <w:rsid w:val="00C5221A"/>
    <w:rsid w:val="00C5232D"/>
    <w:rsid w:val="00C523FB"/>
    <w:rsid w:val="00C526FF"/>
    <w:rsid w:val="00C5281D"/>
    <w:rsid w:val="00C52E3E"/>
    <w:rsid w:val="00C52FEC"/>
    <w:rsid w:val="00C5302B"/>
    <w:rsid w:val="00C53434"/>
    <w:rsid w:val="00C53BD8"/>
    <w:rsid w:val="00C53C8C"/>
    <w:rsid w:val="00C5418B"/>
    <w:rsid w:val="00C545BC"/>
    <w:rsid w:val="00C54D06"/>
    <w:rsid w:val="00C54FC0"/>
    <w:rsid w:val="00C55499"/>
    <w:rsid w:val="00C556AD"/>
    <w:rsid w:val="00C55C9E"/>
    <w:rsid w:val="00C55F64"/>
    <w:rsid w:val="00C564C4"/>
    <w:rsid w:val="00C56610"/>
    <w:rsid w:val="00C568E6"/>
    <w:rsid w:val="00C56C83"/>
    <w:rsid w:val="00C572E8"/>
    <w:rsid w:val="00C573FC"/>
    <w:rsid w:val="00C5763A"/>
    <w:rsid w:val="00C576CC"/>
    <w:rsid w:val="00C57749"/>
    <w:rsid w:val="00C5789E"/>
    <w:rsid w:val="00C57DA5"/>
    <w:rsid w:val="00C57E9A"/>
    <w:rsid w:val="00C60200"/>
    <w:rsid w:val="00C60C15"/>
    <w:rsid w:val="00C60ECE"/>
    <w:rsid w:val="00C62E6D"/>
    <w:rsid w:val="00C63145"/>
    <w:rsid w:val="00C63381"/>
    <w:rsid w:val="00C639A4"/>
    <w:rsid w:val="00C63E50"/>
    <w:rsid w:val="00C64531"/>
    <w:rsid w:val="00C645CA"/>
    <w:rsid w:val="00C64DA4"/>
    <w:rsid w:val="00C6563F"/>
    <w:rsid w:val="00C65D5E"/>
    <w:rsid w:val="00C665C3"/>
    <w:rsid w:val="00C668B9"/>
    <w:rsid w:val="00C674EE"/>
    <w:rsid w:val="00C6760D"/>
    <w:rsid w:val="00C67E81"/>
    <w:rsid w:val="00C67F39"/>
    <w:rsid w:val="00C70893"/>
    <w:rsid w:val="00C716B6"/>
    <w:rsid w:val="00C716EA"/>
    <w:rsid w:val="00C719F1"/>
    <w:rsid w:val="00C721DF"/>
    <w:rsid w:val="00C727A8"/>
    <w:rsid w:val="00C72A42"/>
    <w:rsid w:val="00C72BC2"/>
    <w:rsid w:val="00C72EC2"/>
    <w:rsid w:val="00C73061"/>
    <w:rsid w:val="00C73188"/>
    <w:rsid w:val="00C737E1"/>
    <w:rsid w:val="00C73835"/>
    <w:rsid w:val="00C7450C"/>
    <w:rsid w:val="00C74557"/>
    <w:rsid w:val="00C745CF"/>
    <w:rsid w:val="00C74ABE"/>
    <w:rsid w:val="00C74F8D"/>
    <w:rsid w:val="00C75E61"/>
    <w:rsid w:val="00C765B1"/>
    <w:rsid w:val="00C76615"/>
    <w:rsid w:val="00C7712D"/>
    <w:rsid w:val="00C771F1"/>
    <w:rsid w:val="00C772F1"/>
    <w:rsid w:val="00C7742D"/>
    <w:rsid w:val="00C7773B"/>
    <w:rsid w:val="00C77AB9"/>
    <w:rsid w:val="00C77E20"/>
    <w:rsid w:val="00C77F69"/>
    <w:rsid w:val="00C8025F"/>
    <w:rsid w:val="00C806F6"/>
    <w:rsid w:val="00C8070B"/>
    <w:rsid w:val="00C80C61"/>
    <w:rsid w:val="00C80C9A"/>
    <w:rsid w:val="00C80D1F"/>
    <w:rsid w:val="00C81221"/>
    <w:rsid w:val="00C813F2"/>
    <w:rsid w:val="00C8157F"/>
    <w:rsid w:val="00C81942"/>
    <w:rsid w:val="00C81ACE"/>
    <w:rsid w:val="00C81C17"/>
    <w:rsid w:val="00C81DE6"/>
    <w:rsid w:val="00C82334"/>
    <w:rsid w:val="00C8253D"/>
    <w:rsid w:val="00C82E53"/>
    <w:rsid w:val="00C83620"/>
    <w:rsid w:val="00C8364F"/>
    <w:rsid w:val="00C83906"/>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1C5"/>
    <w:rsid w:val="00C91935"/>
    <w:rsid w:val="00C91B3E"/>
    <w:rsid w:val="00C92329"/>
    <w:rsid w:val="00C92563"/>
    <w:rsid w:val="00C9264C"/>
    <w:rsid w:val="00C92AC8"/>
    <w:rsid w:val="00C9307A"/>
    <w:rsid w:val="00C9470B"/>
    <w:rsid w:val="00C9505C"/>
    <w:rsid w:val="00C951F6"/>
    <w:rsid w:val="00C9524C"/>
    <w:rsid w:val="00C95358"/>
    <w:rsid w:val="00C95E70"/>
    <w:rsid w:val="00C95E9D"/>
    <w:rsid w:val="00C95F5B"/>
    <w:rsid w:val="00C96CC6"/>
    <w:rsid w:val="00C9726A"/>
    <w:rsid w:val="00C973CE"/>
    <w:rsid w:val="00C97466"/>
    <w:rsid w:val="00C97B5F"/>
    <w:rsid w:val="00C97EFA"/>
    <w:rsid w:val="00CA01C5"/>
    <w:rsid w:val="00CA030F"/>
    <w:rsid w:val="00CA096D"/>
    <w:rsid w:val="00CA0D97"/>
    <w:rsid w:val="00CA1099"/>
    <w:rsid w:val="00CA13C3"/>
    <w:rsid w:val="00CA167B"/>
    <w:rsid w:val="00CA1D12"/>
    <w:rsid w:val="00CA1EA5"/>
    <w:rsid w:val="00CA1EF5"/>
    <w:rsid w:val="00CA1FEF"/>
    <w:rsid w:val="00CA2102"/>
    <w:rsid w:val="00CA2841"/>
    <w:rsid w:val="00CA2F26"/>
    <w:rsid w:val="00CA3366"/>
    <w:rsid w:val="00CA3528"/>
    <w:rsid w:val="00CA3599"/>
    <w:rsid w:val="00CA391D"/>
    <w:rsid w:val="00CA3E36"/>
    <w:rsid w:val="00CA4629"/>
    <w:rsid w:val="00CA4988"/>
    <w:rsid w:val="00CA4BAE"/>
    <w:rsid w:val="00CA4EB3"/>
    <w:rsid w:val="00CA5824"/>
    <w:rsid w:val="00CA58F8"/>
    <w:rsid w:val="00CA6BEE"/>
    <w:rsid w:val="00CA7274"/>
    <w:rsid w:val="00CA7DF8"/>
    <w:rsid w:val="00CA7FFB"/>
    <w:rsid w:val="00CB03EF"/>
    <w:rsid w:val="00CB09EA"/>
    <w:rsid w:val="00CB0A62"/>
    <w:rsid w:val="00CB0ACC"/>
    <w:rsid w:val="00CB0F85"/>
    <w:rsid w:val="00CB1C2E"/>
    <w:rsid w:val="00CB1D72"/>
    <w:rsid w:val="00CB2094"/>
    <w:rsid w:val="00CB2374"/>
    <w:rsid w:val="00CB24E4"/>
    <w:rsid w:val="00CB25E7"/>
    <w:rsid w:val="00CB2D4D"/>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453"/>
    <w:rsid w:val="00CC0EFF"/>
    <w:rsid w:val="00CC1316"/>
    <w:rsid w:val="00CC14E7"/>
    <w:rsid w:val="00CC1505"/>
    <w:rsid w:val="00CC1DD6"/>
    <w:rsid w:val="00CC2735"/>
    <w:rsid w:val="00CC276B"/>
    <w:rsid w:val="00CC2A94"/>
    <w:rsid w:val="00CC309B"/>
    <w:rsid w:val="00CC31DF"/>
    <w:rsid w:val="00CC37A2"/>
    <w:rsid w:val="00CC39E2"/>
    <w:rsid w:val="00CC4413"/>
    <w:rsid w:val="00CC48C8"/>
    <w:rsid w:val="00CC48E4"/>
    <w:rsid w:val="00CC528C"/>
    <w:rsid w:val="00CC54E7"/>
    <w:rsid w:val="00CC5506"/>
    <w:rsid w:val="00CC5BFE"/>
    <w:rsid w:val="00CC5CDE"/>
    <w:rsid w:val="00CC5D4A"/>
    <w:rsid w:val="00CC602B"/>
    <w:rsid w:val="00CC699C"/>
    <w:rsid w:val="00CC6D2D"/>
    <w:rsid w:val="00CC6F20"/>
    <w:rsid w:val="00CC75CC"/>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00"/>
    <w:rsid w:val="00CD584D"/>
    <w:rsid w:val="00CD5A3B"/>
    <w:rsid w:val="00CD5A94"/>
    <w:rsid w:val="00CD5EF1"/>
    <w:rsid w:val="00CD6033"/>
    <w:rsid w:val="00CD65B7"/>
    <w:rsid w:val="00CD65C6"/>
    <w:rsid w:val="00CD6B9A"/>
    <w:rsid w:val="00CD6E4F"/>
    <w:rsid w:val="00CD6F41"/>
    <w:rsid w:val="00CD71FF"/>
    <w:rsid w:val="00CD7371"/>
    <w:rsid w:val="00CD7FE7"/>
    <w:rsid w:val="00CE0182"/>
    <w:rsid w:val="00CE0495"/>
    <w:rsid w:val="00CE0518"/>
    <w:rsid w:val="00CE07E5"/>
    <w:rsid w:val="00CE0CC1"/>
    <w:rsid w:val="00CE1087"/>
    <w:rsid w:val="00CE1144"/>
    <w:rsid w:val="00CE11E4"/>
    <w:rsid w:val="00CE2080"/>
    <w:rsid w:val="00CE28BC"/>
    <w:rsid w:val="00CE2938"/>
    <w:rsid w:val="00CE2A2F"/>
    <w:rsid w:val="00CE368D"/>
    <w:rsid w:val="00CE3E6F"/>
    <w:rsid w:val="00CE3E8E"/>
    <w:rsid w:val="00CE3F66"/>
    <w:rsid w:val="00CE42E3"/>
    <w:rsid w:val="00CE4735"/>
    <w:rsid w:val="00CE4AC8"/>
    <w:rsid w:val="00CE4B12"/>
    <w:rsid w:val="00CE516A"/>
    <w:rsid w:val="00CE529E"/>
    <w:rsid w:val="00CE56AE"/>
    <w:rsid w:val="00CE61B0"/>
    <w:rsid w:val="00CE61DE"/>
    <w:rsid w:val="00CE66D9"/>
    <w:rsid w:val="00CE6AD2"/>
    <w:rsid w:val="00CE70E5"/>
    <w:rsid w:val="00CE7DBE"/>
    <w:rsid w:val="00CF0015"/>
    <w:rsid w:val="00CF063A"/>
    <w:rsid w:val="00CF0BAC"/>
    <w:rsid w:val="00CF0CD2"/>
    <w:rsid w:val="00CF14E3"/>
    <w:rsid w:val="00CF1641"/>
    <w:rsid w:val="00CF1C95"/>
    <w:rsid w:val="00CF20B2"/>
    <w:rsid w:val="00CF23E8"/>
    <w:rsid w:val="00CF25AB"/>
    <w:rsid w:val="00CF2A92"/>
    <w:rsid w:val="00CF2FBB"/>
    <w:rsid w:val="00CF3BE3"/>
    <w:rsid w:val="00CF3C3C"/>
    <w:rsid w:val="00CF40D6"/>
    <w:rsid w:val="00CF4119"/>
    <w:rsid w:val="00CF4386"/>
    <w:rsid w:val="00CF43E6"/>
    <w:rsid w:val="00CF4718"/>
    <w:rsid w:val="00CF490D"/>
    <w:rsid w:val="00CF4B7D"/>
    <w:rsid w:val="00CF4D21"/>
    <w:rsid w:val="00CF5041"/>
    <w:rsid w:val="00CF5E5B"/>
    <w:rsid w:val="00CF6D22"/>
    <w:rsid w:val="00CF6E99"/>
    <w:rsid w:val="00CF6FBB"/>
    <w:rsid w:val="00CF72CB"/>
    <w:rsid w:val="00CF7A1B"/>
    <w:rsid w:val="00CF7C2B"/>
    <w:rsid w:val="00D001C7"/>
    <w:rsid w:val="00D00671"/>
    <w:rsid w:val="00D0076F"/>
    <w:rsid w:val="00D00F39"/>
    <w:rsid w:val="00D0185D"/>
    <w:rsid w:val="00D01DBC"/>
    <w:rsid w:val="00D01EF4"/>
    <w:rsid w:val="00D0209A"/>
    <w:rsid w:val="00D02C4C"/>
    <w:rsid w:val="00D03941"/>
    <w:rsid w:val="00D03AD6"/>
    <w:rsid w:val="00D03E9B"/>
    <w:rsid w:val="00D0420F"/>
    <w:rsid w:val="00D04478"/>
    <w:rsid w:val="00D04A97"/>
    <w:rsid w:val="00D04C11"/>
    <w:rsid w:val="00D04F30"/>
    <w:rsid w:val="00D050C4"/>
    <w:rsid w:val="00D05402"/>
    <w:rsid w:val="00D05BD5"/>
    <w:rsid w:val="00D05C9F"/>
    <w:rsid w:val="00D05CD3"/>
    <w:rsid w:val="00D05E9C"/>
    <w:rsid w:val="00D0625D"/>
    <w:rsid w:val="00D06388"/>
    <w:rsid w:val="00D063DC"/>
    <w:rsid w:val="00D065D8"/>
    <w:rsid w:val="00D06B2A"/>
    <w:rsid w:val="00D06B33"/>
    <w:rsid w:val="00D07462"/>
    <w:rsid w:val="00D07C61"/>
    <w:rsid w:val="00D101DB"/>
    <w:rsid w:val="00D1078C"/>
    <w:rsid w:val="00D1096B"/>
    <w:rsid w:val="00D11913"/>
    <w:rsid w:val="00D11AAA"/>
    <w:rsid w:val="00D11D86"/>
    <w:rsid w:val="00D1209B"/>
    <w:rsid w:val="00D12159"/>
    <w:rsid w:val="00D12500"/>
    <w:rsid w:val="00D1264C"/>
    <w:rsid w:val="00D1353E"/>
    <w:rsid w:val="00D13843"/>
    <w:rsid w:val="00D13D2F"/>
    <w:rsid w:val="00D14087"/>
    <w:rsid w:val="00D14397"/>
    <w:rsid w:val="00D1478C"/>
    <w:rsid w:val="00D147B6"/>
    <w:rsid w:val="00D147DD"/>
    <w:rsid w:val="00D14CA8"/>
    <w:rsid w:val="00D14DE0"/>
    <w:rsid w:val="00D15010"/>
    <w:rsid w:val="00D154CE"/>
    <w:rsid w:val="00D16291"/>
    <w:rsid w:val="00D16582"/>
    <w:rsid w:val="00D16C03"/>
    <w:rsid w:val="00D16F52"/>
    <w:rsid w:val="00D17240"/>
    <w:rsid w:val="00D17285"/>
    <w:rsid w:val="00D172C5"/>
    <w:rsid w:val="00D1741D"/>
    <w:rsid w:val="00D175B5"/>
    <w:rsid w:val="00D20037"/>
    <w:rsid w:val="00D202ED"/>
    <w:rsid w:val="00D20482"/>
    <w:rsid w:val="00D2092F"/>
    <w:rsid w:val="00D20ED3"/>
    <w:rsid w:val="00D2154C"/>
    <w:rsid w:val="00D21921"/>
    <w:rsid w:val="00D21B2D"/>
    <w:rsid w:val="00D21C0C"/>
    <w:rsid w:val="00D21D66"/>
    <w:rsid w:val="00D22368"/>
    <w:rsid w:val="00D227F0"/>
    <w:rsid w:val="00D2289D"/>
    <w:rsid w:val="00D22E1E"/>
    <w:rsid w:val="00D23106"/>
    <w:rsid w:val="00D235C9"/>
    <w:rsid w:val="00D23865"/>
    <w:rsid w:val="00D23E94"/>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681"/>
    <w:rsid w:val="00D35DF7"/>
    <w:rsid w:val="00D35E21"/>
    <w:rsid w:val="00D360B2"/>
    <w:rsid w:val="00D367A8"/>
    <w:rsid w:val="00D36913"/>
    <w:rsid w:val="00D36A90"/>
    <w:rsid w:val="00D378F2"/>
    <w:rsid w:val="00D37970"/>
    <w:rsid w:val="00D37A27"/>
    <w:rsid w:val="00D37A5C"/>
    <w:rsid w:val="00D40680"/>
    <w:rsid w:val="00D40D69"/>
    <w:rsid w:val="00D41591"/>
    <w:rsid w:val="00D41D54"/>
    <w:rsid w:val="00D41DFF"/>
    <w:rsid w:val="00D421EE"/>
    <w:rsid w:val="00D4230C"/>
    <w:rsid w:val="00D4270D"/>
    <w:rsid w:val="00D42A40"/>
    <w:rsid w:val="00D42F79"/>
    <w:rsid w:val="00D43251"/>
    <w:rsid w:val="00D43924"/>
    <w:rsid w:val="00D4392E"/>
    <w:rsid w:val="00D43981"/>
    <w:rsid w:val="00D43D46"/>
    <w:rsid w:val="00D43F4D"/>
    <w:rsid w:val="00D43FAC"/>
    <w:rsid w:val="00D443C7"/>
    <w:rsid w:val="00D451A4"/>
    <w:rsid w:val="00D4536F"/>
    <w:rsid w:val="00D457B4"/>
    <w:rsid w:val="00D45E12"/>
    <w:rsid w:val="00D46285"/>
    <w:rsid w:val="00D4650D"/>
    <w:rsid w:val="00D46FEF"/>
    <w:rsid w:val="00D47F8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3F27"/>
    <w:rsid w:val="00D5458C"/>
    <w:rsid w:val="00D54CDE"/>
    <w:rsid w:val="00D54F85"/>
    <w:rsid w:val="00D556C5"/>
    <w:rsid w:val="00D562AA"/>
    <w:rsid w:val="00D56868"/>
    <w:rsid w:val="00D56ED8"/>
    <w:rsid w:val="00D56F55"/>
    <w:rsid w:val="00D57266"/>
    <w:rsid w:val="00D57DAA"/>
    <w:rsid w:val="00D6122C"/>
    <w:rsid w:val="00D612EC"/>
    <w:rsid w:val="00D62675"/>
    <w:rsid w:val="00D62CCE"/>
    <w:rsid w:val="00D63277"/>
    <w:rsid w:val="00D63EE8"/>
    <w:rsid w:val="00D64335"/>
    <w:rsid w:val="00D644AD"/>
    <w:rsid w:val="00D64634"/>
    <w:rsid w:val="00D64642"/>
    <w:rsid w:val="00D647E6"/>
    <w:rsid w:val="00D64BE9"/>
    <w:rsid w:val="00D6535B"/>
    <w:rsid w:val="00D653D5"/>
    <w:rsid w:val="00D6575A"/>
    <w:rsid w:val="00D6580F"/>
    <w:rsid w:val="00D6617D"/>
    <w:rsid w:val="00D66663"/>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BAB"/>
    <w:rsid w:val="00D72FA6"/>
    <w:rsid w:val="00D738A8"/>
    <w:rsid w:val="00D73BC1"/>
    <w:rsid w:val="00D73C57"/>
    <w:rsid w:val="00D74152"/>
    <w:rsid w:val="00D741A7"/>
    <w:rsid w:val="00D74296"/>
    <w:rsid w:val="00D7431D"/>
    <w:rsid w:val="00D743AE"/>
    <w:rsid w:val="00D7478C"/>
    <w:rsid w:val="00D74CBB"/>
    <w:rsid w:val="00D74D6D"/>
    <w:rsid w:val="00D74EB1"/>
    <w:rsid w:val="00D752F4"/>
    <w:rsid w:val="00D75360"/>
    <w:rsid w:val="00D756CA"/>
    <w:rsid w:val="00D75AE4"/>
    <w:rsid w:val="00D75B0E"/>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BCC"/>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B57"/>
    <w:rsid w:val="00D87CFA"/>
    <w:rsid w:val="00D90119"/>
    <w:rsid w:val="00D902EF"/>
    <w:rsid w:val="00D90389"/>
    <w:rsid w:val="00D90A07"/>
    <w:rsid w:val="00D90A09"/>
    <w:rsid w:val="00D90C4A"/>
    <w:rsid w:val="00D90CEA"/>
    <w:rsid w:val="00D90F91"/>
    <w:rsid w:val="00D913EB"/>
    <w:rsid w:val="00D91A3B"/>
    <w:rsid w:val="00D91AE0"/>
    <w:rsid w:val="00D91BEB"/>
    <w:rsid w:val="00D91C7D"/>
    <w:rsid w:val="00D91DEF"/>
    <w:rsid w:val="00D91FB5"/>
    <w:rsid w:val="00D9205D"/>
    <w:rsid w:val="00D9213A"/>
    <w:rsid w:val="00D92477"/>
    <w:rsid w:val="00D92854"/>
    <w:rsid w:val="00D92DD8"/>
    <w:rsid w:val="00D9371A"/>
    <w:rsid w:val="00D93891"/>
    <w:rsid w:val="00D944E1"/>
    <w:rsid w:val="00D948A4"/>
    <w:rsid w:val="00D94F37"/>
    <w:rsid w:val="00D955D3"/>
    <w:rsid w:val="00D9575E"/>
    <w:rsid w:val="00D958CD"/>
    <w:rsid w:val="00D95D3A"/>
    <w:rsid w:val="00D95E89"/>
    <w:rsid w:val="00D96672"/>
    <w:rsid w:val="00D975F1"/>
    <w:rsid w:val="00D97BE7"/>
    <w:rsid w:val="00D97D5B"/>
    <w:rsid w:val="00DA01B6"/>
    <w:rsid w:val="00DA0456"/>
    <w:rsid w:val="00DA069C"/>
    <w:rsid w:val="00DA0CB3"/>
    <w:rsid w:val="00DA0E14"/>
    <w:rsid w:val="00DA12F8"/>
    <w:rsid w:val="00DA1549"/>
    <w:rsid w:val="00DA1658"/>
    <w:rsid w:val="00DA18A3"/>
    <w:rsid w:val="00DA21E9"/>
    <w:rsid w:val="00DA22F7"/>
    <w:rsid w:val="00DA238B"/>
    <w:rsid w:val="00DA28C7"/>
    <w:rsid w:val="00DA2AE4"/>
    <w:rsid w:val="00DA2AE8"/>
    <w:rsid w:val="00DA2B1C"/>
    <w:rsid w:val="00DA3286"/>
    <w:rsid w:val="00DA3CAC"/>
    <w:rsid w:val="00DA3E5A"/>
    <w:rsid w:val="00DA42BE"/>
    <w:rsid w:val="00DA4965"/>
    <w:rsid w:val="00DA4F16"/>
    <w:rsid w:val="00DA50E5"/>
    <w:rsid w:val="00DA5376"/>
    <w:rsid w:val="00DA5645"/>
    <w:rsid w:val="00DA5A81"/>
    <w:rsid w:val="00DA5CCD"/>
    <w:rsid w:val="00DA5DC5"/>
    <w:rsid w:val="00DA5DCC"/>
    <w:rsid w:val="00DA613C"/>
    <w:rsid w:val="00DA6253"/>
    <w:rsid w:val="00DA641F"/>
    <w:rsid w:val="00DA6503"/>
    <w:rsid w:val="00DA65B0"/>
    <w:rsid w:val="00DA6900"/>
    <w:rsid w:val="00DA6C00"/>
    <w:rsid w:val="00DA6D49"/>
    <w:rsid w:val="00DA74E6"/>
    <w:rsid w:val="00DA75CB"/>
    <w:rsid w:val="00DA7761"/>
    <w:rsid w:val="00DA7B10"/>
    <w:rsid w:val="00DB00D3"/>
    <w:rsid w:val="00DB0EF6"/>
    <w:rsid w:val="00DB0EFC"/>
    <w:rsid w:val="00DB192A"/>
    <w:rsid w:val="00DB19E4"/>
    <w:rsid w:val="00DB1A2E"/>
    <w:rsid w:val="00DB1ADC"/>
    <w:rsid w:val="00DB22C2"/>
    <w:rsid w:val="00DB2A91"/>
    <w:rsid w:val="00DB2FE7"/>
    <w:rsid w:val="00DB31B1"/>
    <w:rsid w:val="00DB3511"/>
    <w:rsid w:val="00DB398E"/>
    <w:rsid w:val="00DB3A6E"/>
    <w:rsid w:val="00DB435A"/>
    <w:rsid w:val="00DB4A47"/>
    <w:rsid w:val="00DB5510"/>
    <w:rsid w:val="00DB56E8"/>
    <w:rsid w:val="00DB5F65"/>
    <w:rsid w:val="00DB66E2"/>
    <w:rsid w:val="00DB7067"/>
    <w:rsid w:val="00DB70B7"/>
    <w:rsid w:val="00DB740D"/>
    <w:rsid w:val="00DB7E7E"/>
    <w:rsid w:val="00DC0053"/>
    <w:rsid w:val="00DC03A1"/>
    <w:rsid w:val="00DC06C9"/>
    <w:rsid w:val="00DC0EED"/>
    <w:rsid w:val="00DC1655"/>
    <w:rsid w:val="00DC1901"/>
    <w:rsid w:val="00DC1BEB"/>
    <w:rsid w:val="00DC1CA8"/>
    <w:rsid w:val="00DC201F"/>
    <w:rsid w:val="00DC203D"/>
    <w:rsid w:val="00DC2281"/>
    <w:rsid w:val="00DC2FD1"/>
    <w:rsid w:val="00DC33FF"/>
    <w:rsid w:val="00DC34F6"/>
    <w:rsid w:val="00DC484A"/>
    <w:rsid w:val="00DC4E9E"/>
    <w:rsid w:val="00DC5602"/>
    <w:rsid w:val="00DC5DD0"/>
    <w:rsid w:val="00DC5E8F"/>
    <w:rsid w:val="00DC5F41"/>
    <w:rsid w:val="00DC60EF"/>
    <w:rsid w:val="00DC617C"/>
    <w:rsid w:val="00DC6364"/>
    <w:rsid w:val="00DC64AF"/>
    <w:rsid w:val="00DC6A88"/>
    <w:rsid w:val="00DC6FD3"/>
    <w:rsid w:val="00DC70F1"/>
    <w:rsid w:val="00DC73A7"/>
    <w:rsid w:val="00DC75EC"/>
    <w:rsid w:val="00DC7623"/>
    <w:rsid w:val="00DC7A09"/>
    <w:rsid w:val="00DC7F1D"/>
    <w:rsid w:val="00DD0E58"/>
    <w:rsid w:val="00DD0EAE"/>
    <w:rsid w:val="00DD1A56"/>
    <w:rsid w:val="00DD1AC5"/>
    <w:rsid w:val="00DD1D12"/>
    <w:rsid w:val="00DD1FD8"/>
    <w:rsid w:val="00DD2150"/>
    <w:rsid w:val="00DD2589"/>
    <w:rsid w:val="00DD28AB"/>
    <w:rsid w:val="00DD2B7F"/>
    <w:rsid w:val="00DD2DA1"/>
    <w:rsid w:val="00DD2FF4"/>
    <w:rsid w:val="00DD38E0"/>
    <w:rsid w:val="00DD41DF"/>
    <w:rsid w:val="00DD4819"/>
    <w:rsid w:val="00DD485D"/>
    <w:rsid w:val="00DD4A11"/>
    <w:rsid w:val="00DD57C4"/>
    <w:rsid w:val="00DD5E62"/>
    <w:rsid w:val="00DD629D"/>
    <w:rsid w:val="00DD641B"/>
    <w:rsid w:val="00DD73B3"/>
    <w:rsid w:val="00DD7472"/>
    <w:rsid w:val="00DD74D5"/>
    <w:rsid w:val="00DE0B21"/>
    <w:rsid w:val="00DE0EE4"/>
    <w:rsid w:val="00DE102D"/>
    <w:rsid w:val="00DE118A"/>
    <w:rsid w:val="00DE11A1"/>
    <w:rsid w:val="00DE1435"/>
    <w:rsid w:val="00DE1D2D"/>
    <w:rsid w:val="00DE2719"/>
    <w:rsid w:val="00DE2835"/>
    <w:rsid w:val="00DE2DDA"/>
    <w:rsid w:val="00DE38B8"/>
    <w:rsid w:val="00DE3982"/>
    <w:rsid w:val="00DE3CBA"/>
    <w:rsid w:val="00DE3F7F"/>
    <w:rsid w:val="00DE4275"/>
    <w:rsid w:val="00DE432F"/>
    <w:rsid w:val="00DE4672"/>
    <w:rsid w:val="00DE4AE7"/>
    <w:rsid w:val="00DE5044"/>
    <w:rsid w:val="00DE5068"/>
    <w:rsid w:val="00DE578C"/>
    <w:rsid w:val="00DE5C17"/>
    <w:rsid w:val="00DE614F"/>
    <w:rsid w:val="00DE64E8"/>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420"/>
    <w:rsid w:val="00E00CF2"/>
    <w:rsid w:val="00E00EEB"/>
    <w:rsid w:val="00E010F9"/>
    <w:rsid w:val="00E01604"/>
    <w:rsid w:val="00E01AB4"/>
    <w:rsid w:val="00E01B29"/>
    <w:rsid w:val="00E02715"/>
    <w:rsid w:val="00E028DE"/>
    <w:rsid w:val="00E03A76"/>
    <w:rsid w:val="00E04298"/>
    <w:rsid w:val="00E04887"/>
    <w:rsid w:val="00E04A05"/>
    <w:rsid w:val="00E0539A"/>
    <w:rsid w:val="00E056F5"/>
    <w:rsid w:val="00E05D8A"/>
    <w:rsid w:val="00E0608C"/>
    <w:rsid w:val="00E067DC"/>
    <w:rsid w:val="00E071AD"/>
    <w:rsid w:val="00E0751A"/>
    <w:rsid w:val="00E07763"/>
    <w:rsid w:val="00E07AD6"/>
    <w:rsid w:val="00E07C38"/>
    <w:rsid w:val="00E07DE9"/>
    <w:rsid w:val="00E10331"/>
    <w:rsid w:val="00E109BB"/>
    <w:rsid w:val="00E10B8C"/>
    <w:rsid w:val="00E10DA9"/>
    <w:rsid w:val="00E10DB4"/>
    <w:rsid w:val="00E11860"/>
    <w:rsid w:val="00E11D16"/>
    <w:rsid w:val="00E11FF6"/>
    <w:rsid w:val="00E132AB"/>
    <w:rsid w:val="00E13633"/>
    <w:rsid w:val="00E1388A"/>
    <w:rsid w:val="00E13CCE"/>
    <w:rsid w:val="00E14090"/>
    <w:rsid w:val="00E14564"/>
    <w:rsid w:val="00E1461D"/>
    <w:rsid w:val="00E14ACC"/>
    <w:rsid w:val="00E14DF4"/>
    <w:rsid w:val="00E14E36"/>
    <w:rsid w:val="00E154EB"/>
    <w:rsid w:val="00E15578"/>
    <w:rsid w:val="00E1581D"/>
    <w:rsid w:val="00E15950"/>
    <w:rsid w:val="00E159C4"/>
    <w:rsid w:val="00E15B6C"/>
    <w:rsid w:val="00E1625A"/>
    <w:rsid w:val="00E163E7"/>
    <w:rsid w:val="00E1656F"/>
    <w:rsid w:val="00E16CE8"/>
    <w:rsid w:val="00E16D79"/>
    <w:rsid w:val="00E16EB2"/>
    <w:rsid w:val="00E170CD"/>
    <w:rsid w:val="00E170ED"/>
    <w:rsid w:val="00E17A0B"/>
    <w:rsid w:val="00E17A59"/>
    <w:rsid w:val="00E17FA0"/>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403"/>
    <w:rsid w:val="00E25531"/>
    <w:rsid w:val="00E25957"/>
    <w:rsid w:val="00E26020"/>
    <w:rsid w:val="00E26E4E"/>
    <w:rsid w:val="00E27258"/>
    <w:rsid w:val="00E2763D"/>
    <w:rsid w:val="00E27AFF"/>
    <w:rsid w:val="00E302E5"/>
    <w:rsid w:val="00E30339"/>
    <w:rsid w:val="00E30539"/>
    <w:rsid w:val="00E306EE"/>
    <w:rsid w:val="00E30784"/>
    <w:rsid w:val="00E30AE3"/>
    <w:rsid w:val="00E30C57"/>
    <w:rsid w:val="00E30DB4"/>
    <w:rsid w:val="00E310FE"/>
    <w:rsid w:val="00E31344"/>
    <w:rsid w:val="00E31545"/>
    <w:rsid w:val="00E316FD"/>
    <w:rsid w:val="00E31BB7"/>
    <w:rsid w:val="00E31E43"/>
    <w:rsid w:val="00E31EDC"/>
    <w:rsid w:val="00E31FDD"/>
    <w:rsid w:val="00E32309"/>
    <w:rsid w:val="00E32501"/>
    <w:rsid w:val="00E328CE"/>
    <w:rsid w:val="00E33716"/>
    <w:rsid w:val="00E34226"/>
    <w:rsid w:val="00E34373"/>
    <w:rsid w:val="00E34395"/>
    <w:rsid w:val="00E34529"/>
    <w:rsid w:val="00E346AD"/>
    <w:rsid w:val="00E348A6"/>
    <w:rsid w:val="00E354C7"/>
    <w:rsid w:val="00E35BD3"/>
    <w:rsid w:val="00E35E31"/>
    <w:rsid w:val="00E35E6E"/>
    <w:rsid w:val="00E366C3"/>
    <w:rsid w:val="00E36C82"/>
    <w:rsid w:val="00E36DA3"/>
    <w:rsid w:val="00E36E03"/>
    <w:rsid w:val="00E379B7"/>
    <w:rsid w:val="00E4055F"/>
    <w:rsid w:val="00E4067E"/>
    <w:rsid w:val="00E406A9"/>
    <w:rsid w:val="00E40C2A"/>
    <w:rsid w:val="00E40E01"/>
    <w:rsid w:val="00E4110C"/>
    <w:rsid w:val="00E412CD"/>
    <w:rsid w:val="00E4147A"/>
    <w:rsid w:val="00E41545"/>
    <w:rsid w:val="00E4177B"/>
    <w:rsid w:val="00E4180F"/>
    <w:rsid w:val="00E41BE3"/>
    <w:rsid w:val="00E421F0"/>
    <w:rsid w:val="00E42568"/>
    <w:rsid w:val="00E42716"/>
    <w:rsid w:val="00E4331D"/>
    <w:rsid w:val="00E43463"/>
    <w:rsid w:val="00E43465"/>
    <w:rsid w:val="00E43680"/>
    <w:rsid w:val="00E4371B"/>
    <w:rsid w:val="00E43B25"/>
    <w:rsid w:val="00E43B7E"/>
    <w:rsid w:val="00E444DA"/>
    <w:rsid w:val="00E45405"/>
    <w:rsid w:val="00E459AD"/>
    <w:rsid w:val="00E4601F"/>
    <w:rsid w:val="00E461C5"/>
    <w:rsid w:val="00E46424"/>
    <w:rsid w:val="00E465AA"/>
    <w:rsid w:val="00E468C6"/>
    <w:rsid w:val="00E46C73"/>
    <w:rsid w:val="00E47812"/>
    <w:rsid w:val="00E478AD"/>
    <w:rsid w:val="00E478B5"/>
    <w:rsid w:val="00E478F0"/>
    <w:rsid w:val="00E50220"/>
    <w:rsid w:val="00E5047F"/>
    <w:rsid w:val="00E50959"/>
    <w:rsid w:val="00E509F2"/>
    <w:rsid w:val="00E50C9D"/>
    <w:rsid w:val="00E50D4D"/>
    <w:rsid w:val="00E50EEB"/>
    <w:rsid w:val="00E50F1D"/>
    <w:rsid w:val="00E510A3"/>
    <w:rsid w:val="00E515DC"/>
    <w:rsid w:val="00E5192E"/>
    <w:rsid w:val="00E51D0D"/>
    <w:rsid w:val="00E51F45"/>
    <w:rsid w:val="00E520ED"/>
    <w:rsid w:val="00E52535"/>
    <w:rsid w:val="00E5270E"/>
    <w:rsid w:val="00E52DE9"/>
    <w:rsid w:val="00E52EA7"/>
    <w:rsid w:val="00E53BC7"/>
    <w:rsid w:val="00E53E3A"/>
    <w:rsid w:val="00E5405F"/>
    <w:rsid w:val="00E54F7B"/>
    <w:rsid w:val="00E54F7F"/>
    <w:rsid w:val="00E552C5"/>
    <w:rsid w:val="00E55504"/>
    <w:rsid w:val="00E5593B"/>
    <w:rsid w:val="00E560DB"/>
    <w:rsid w:val="00E561D0"/>
    <w:rsid w:val="00E56591"/>
    <w:rsid w:val="00E5671D"/>
    <w:rsid w:val="00E56D34"/>
    <w:rsid w:val="00E5761D"/>
    <w:rsid w:val="00E5774B"/>
    <w:rsid w:val="00E57BAD"/>
    <w:rsid w:val="00E6003B"/>
    <w:rsid w:val="00E602EA"/>
    <w:rsid w:val="00E60929"/>
    <w:rsid w:val="00E6093B"/>
    <w:rsid w:val="00E60A98"/>
    <w:rsid w:val="00E60C0F"/>
    <w:rsid w:val="00E61FE4"/>
    <w:rsid w:val="00E6250A"/>
    <w:rsid w:val="00E629D6"/>
    <w:rsid w:val="00E62FF6"/>
    <w:rsid w:val="00E63138"/>
    <w:rsid w:val="00E6315C"/>
    <w:rsid w:val="00E636D9"/>
    <w:rsid w:val="00E6376F"/>
    <w:rsid w:val="00E63CC9"/>
    <w:rsid w:val="00E63D4D"/>
    <w:rsid w:val="00E6485C"/>
    <w:rsid w:val="00E64CA5"/>
    <w:rsid w:val="00E64EC4"/>
    <w:rsid w:val="00E65164"/>
    <w:rsid w:val="00E666A2"/>
    <w:rsid w:val="00E66AA8"/>
    <w:rsid w:val="00E6769C"/>
    <w:rsid w:val="00E679A0"/>
    <w:rsid w:val="00E67CBC"/>
    <w:rsid w:val="00E67E4D"/>
    <w:rsid w:val="00E70298"/>
    <w:rsid w:val="00E702FE"/>
    <w:rsid w:val="00E70CB7"/>
    <w:rsid w:val="00E70CB9"/>
    <w:rsid w:val="00E70E34"/>
    <w:rsid w:val="00E71923"/>
    <w:rsid w:val="00E7200B"/>
    <w:rsid w:val="00E72CCA"/>
    <w:rsid w:val="00E72F64"/>
    <w:rsid w:val="00E73032"/>
    <w:rsid w:val="00E73B71"/>
    <w:rsid w:val="00E73C78"/>
    <w:rsid w:val="00E74064"/>
    <w:rsid w:val="00E74222"/>
    <w:rsid w:val="00E7459D"/>
    <w:rsid w:val="00E75275"/>
    <w:rsid w:val="00E7541D"/>
    <w:rsid w:val="00E75AA0"/>
    <w:rsid w:val="00E76354"/>
    <w:rsid w:val="00E76677"/>
    <w:rsid w:val="00E7696A"/>
    <w:rsid w:val="00E770A3"/>
    <w:rsid w:val="00E7775C"/>
    <w:rsid w:val="00E77F3A"/>
    <w:rsid w:val="00E80323"/>
    <w:rsid w:val="00E80CE2"/>
    <w:rsid w:val="00E80F43"/>
    <w:rsid w:val="00E8114B"/>
    <w:rsid w:val="00E814B7"/>
    <w:rsid w:val="00E81FF7"/>
    <w:rsid w:val="00E8260B"/>
    <w:rsid w:val="00E82C1A"/>
    <w:rsid w:val="00E83A48"/>
    <w:rsid w:val="00E840FE"/>
    <w:rsid w:val="00E84883"/>
    <w:rsid w:val="00E84A68"/>
    <w:rsid w:val="00E850FF"/>
    <w:rsid w:val="00E85919"/>
    <w:rsid w:val="00E85A54"/>
    <w:rsid w:val="00E85F94"/>
    <w:rsid w:val="00E8635A"/>
    <w:rsid w:val="00E869A4"/>
    <w:rsid w:val="00E871CC"/>
    <w:rsid w:val="00E87264"/>
    <w:rsid w:val="00E872A2"/>
    <w:rsid w:val="00E878F4"/>
    <w:rsid w:val="00E87A5F"/>
    <w:rsid w:val="00E87D58"/>
    <w:rsid w:val="00E9001A"/>
    <w:rsid w:val="00E9079E"/>
    <w:rsid w:val="00E908E4"/>
    <w:rsid w:val="00E90BE2"/>
    <w:rsid w:val="00E911E5"/>
    <w:rsid w:val="00E9122A"/>
    <w:rsid w:val="00E91312"/>
    <w:rsid w:val="00E9169E"/>
    <w:rsid w:val="00E916E4"/>
    <w:rsid w:val="00E9177E"/>
    <w:rsid w:val="00E91791"/>
    <w:rsid w:val="00E91FC7"/>
    <w:rsid w:val="00E92348"/>
    <w:rsid w:val="00E924D5"/>
    <w:rsid w:val="00E928A0"/>
    <w:rsid w:val="00E928E8"/>
    <w:rsid w:val="00E92A7A"/>
    <w:rsid w:val="00E92C60"/>
    <w:rsid w:val="00E93A9A"/>
    <w:rsid w:val="00E93F47"/>
    <w:rsid w:val="00E9422D"/>
    <w:rsid w:val="00E942C9"/>
    <w:rsid w:val="00E94964"/>
    <w:rsid w:val="00E94CD9"/>
    <w:rsid w:val="00E94DB3"/>
    <w:rsid w:val="00E94E73"/>
    <w:rsid w:val="00E9505C"/>
    <w:rsid w:val="00E9540A"/>
    <w:rsid w:val="00E9595C"/>
    <w:rsid w:val="00E960DC"/>
    <w:rsid w:val="00E96639"/>
    <w:rsid w:val="00E96DBF"/>
    <w:rsid w:val="00E96DC6"/>
    <w:rsid w:val="00E96F7C"/>
    <w:rsid w:val="00E973D4"/>
    <w:rsid w:val="00E9770F"/>
    <w:rsid w:val="00EA06C9"/>
    <w:rsid w:val="00EA0A9A"/>
    <w:rsid w:val="00EA1535"/>
    <w:rsid w:val="00EA178A"/>
    <w:rsid w:val="00EA19F0"/>
    <w:rsid w:val="00EA1CB4"/>
    <w:rsid w:val="00EA20AA"/>
    <w:rsid w:val="00EA2EE2"/>
    <w:rsid w:val="00EA313E"/>
    <w:rsid w:val="00EA3409"/>
    <w:rsid w:val="00EA381E"/>
    <w:rsid w:val="00EA39DF"/>
    <w:rsid w:val="00EA3B1A"/>
    <w:rsid w:val="00EA401E"/>
    <w:rsid w:val="00EA43E0"/>
    <w:rsid w:val="00EA478D"/>
    <w:rsid w:val="00EA4AC1"/>
    <w:rsid w:val="00EA4ECC"/>
    <w:rsid w:val="00EA533C"/>
    <w:rsid w:val="00EA55CE"/>
    <w:rsid w:val="00EA5671"/>
    <w:rsid w:val="00EA61F7"/>
    <w:rsid w:val="00EA6332"/>
    <w:rsid w:val="00EA6A29"/>
    <w:rsid w:val="00EA7B4F"/>
    <w:rsid w:val="00EB06D5"/>
    <w:rsid w:val="00EB090C"/>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1FF"/>
    <w:rsid w:val="00EB52E4"/>
    <w:rsid w:val="00EB5652"/>
    <w:rsid w:val="00EB5802"/>
    <w:rsid w:val="00EB5AD6"/>
    <w:rsid w:val="00EB5E33"/>
    <w:rsid w:val="00EB6273"/>
    <w:rsid w:val="00EB6431"/>
    <w:rsid w:val="00EB643F"/>
    <w:rsid w:val="00EB6509"/>
    <w:rsid w:val="00EB6AB1"/>
    <w:rsid w:val="00EB7116"/>
    <w:rsid w:val="00EB73DB"/>
    <w:rsid w:val="00EB7560"/>
    <w:rsid w:val="00EB7BB9"/>
    <w:rsid w:val="00EC04BD"/>
    <w:rsid w:val="00EC05D6"/>
    <w:rsid w:val="00EC0687"/>
    <w:rsid w:val="00EC0ADF"/>
    <w:rsid w:val="00EC0B26"/>
    <w:rsid w:val="00EC1996"/>
    <w:rsid w:val="00EC1D07"/>
    <w:rsid w:val="00EC27E8"/>
    <w:rsid w:val="00EC2924"/>
    <w:rsid w:val="00EC2BAF"/>
    <w:rsid w:val="00EC2F27"/>
    <w:rsid w:val="00EC39F2"/>
    <w:rsid w:val="00EC3C99"/>
    <w:rsid w:val="00EC4932"/>
    <w:rsid w:val="00EC4ACD"/>
    <w:rsid w:val="00EC4B25"/>
    <w:rsid w:val="00EC4CC2"/>
    <w:rsid w:val="00EC4EAF"/>
    <w:rsid w:val="00EC5BF5"/>
    <w:rsid w:val="00EC5C03"/>
    <w:rsid w:val="00EC5D54"/>
    <w:rsid w:val="00EC5E4F"/>
    <w:rsid w:val="00EC63ED"/>
    <w:rsid w:val="00EC6784"/>
    <w:rsid w:val="00EC67A9"/>
    <w:rsid w:val="00EC6C68"/>
    <w:rsid w:val="00EC723F"/>
    <w:rsid w:val="00EC730B"/>
    <w:rsid w:val="00EC7E7F"/>
    <w:rsid w:val="00ED0C30"/>
    <w:rsid w:val="00ED137C"/>
    <w:rsid w:val="00ED1C10"/>
    <w:rsid w:val="00ED1F8A"/>
    <w:rsid w:val="00ED25DF"/>
    <w:rsid w:val="00ED29DC"/>
    <w:rsid w:val="00ED2B3E"/>
    <w:rsid w:val="00ED2B74"/>
    <w:rsid w:val="00ED3EF1"/>
    <w:rsid w:val="00ED4181"/>
    <w:rsid w:val="00ED436E"/>
    <w:rsid w:val="00ED4628"/>
    <w:rsid w:val="00ED4AAC"/>
    <w:rsid w:val="00ED4B4D"/>
    <w:rsid w:val="00ED50CC"/>
    <w:rsid w:val="00ED6426"/>
    <w:rsid w:val="00ED6552"/>
    <w:rsid w:val="00ED693D"/>
    <w:rsid w:val="00ED6E58"/>
    <w:rsid w:val="00ED7947"/>
    <w:rsid w:val="00ED7C5A"/>
    <w:rsid w:val="00EE0F6B"/>
    <w:rsid w:val="00EE1080"/>
    <w:rsid w:val="00EE18AE"/>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529"/>
    <w:rsid w:val="00EE6E03"/>
    <w:rsid w:val="00EE70A2"/>
    <w:rsid w:val="00EE7533"/>
    <w:rsid w:val="00EE7D41"/>
    <w:rsid w:val="00EF0471"/>
    <w:rsid w:val="00EF10BF"/>
    <w:rsid w:val="00EF127A"/>
    <w:rsid w:val="00EF163A"/>
    <w:rsid w:val="00EF18AD"/>
    <w:rsid w:val="00EF1966"/>
    <w:rsid w:val="00EF1B06"/>
    <w:rsid w:val="00EF2983"/>
    <w:rsid w:val="00EF29ED"/>
    <w:rsid w:val="00EF3081"/>
    <w:rsid w:val="00EF3227"/>
    <w:rsid w:val="00EF3232"/>
    <w:rsid w:val="00EF4E51"/>
    <w:rsid w:val="00EF5A20"/>
    <w:rsid w:val="00EF62F6"/>
    <w:rsid w:val="00EF6793"/>
    <w:rsid w:val="00EF6B4D"/>
    <w:rsid w:val="00EF7793"/>
    <w:rsid w:val="00EF79A2"/>
    <w:rsid w:val="00EF79CC"/>
    <w:rsid w:val="00EF7B9C"/>
    <w:rsid w:val="00EF7D44"/>
    <w:rsid w:val="00EF7E98"/>
    <w:rsid w:val="00F00051"/>
    <w:rsid w:val="00F001A4"/>
    <w:rsid w:val="00F007F3"/>
    <w:rsid w:val="00F00869"/>
    <w:rsid w:val="00F00AFE"/>
    <w:rsid w:val="00F014B5"/>
    <w:rsid w:val="00F01883"/>
    <w:rsid w:val="00F0192A"/>
    <w:rsid w:val="00F01AA8"/>
    <w:rsid w:val="00F01FF5"/>
    <w:rsid w:val="00F02122"/>
    <w:rsid w:val="00F0238E"/>
    <w:rsid w:val="00F02C55"/>
    <w:rsid w:val="00F033BA"/>
    <w:rsid w:val="00F038A4"/>
    <w:rsid w:val="00F03A59"/>
    <w:rsid w:val="00F03B1E"/>
    <w:rsid w:val="00F046E6"/>
    <w:rsid w:val="00F04A8B"/>
    <w:rsid w:val="00F050FA"/>
    <w:rsid w:val="00F0530E"/>
    <w:rsid w:val="00F05CBE"/>
    <w:rsid w:val="00F0613D"/>
    <w:rsid w:val="00F06227"/>
    <w:rsid w:val="00F06815"/>
    <w:rsid w:val="00F06988"/>
    <w:rsid w:val="00F06AE3"/>
    <w:rsid w:val="00F06CAA"/>
    <w:rsid w:val="00F06E49"/>
    <w:rsid w:val="00F07256"/>
    <w:rsid w:val="00F0781A"/>
    <w:rsid w:val="00F078BC"/>
    <w:rsid w:val="00F0798A"/>
    <w:rsid w:val="00F104FD"/>
    <w:rsid w:val="00F10761"/>
    <w:rsid w:val="00F1076C"/>
    <w:rsid w:val="00F10919"/>
    <w:rsid w:val="00F10AAF"/>
    <w:rsid w:val="00F1106B"/>
    <w:rsid w:val="00F112AC"/>
    <w:rsid w:val="00F11361"/>
    <w:rsid w:val="00F115C1"/>
    <w:rsid w:val="00F119A8"/>
    <w:rsid w:val="00F119CE"/>
    <w:rsid w:val="00F11AF5"/>
    <w:rsid w:val="00F11F4F"/>
    <w:rsid w:val="00F12742"/>
    <w:rsid w:val="00F1276B"/>
    <w:rsid w:val="00F12913"/>
    <w:rsid w:val="00F12E40"/>
    <w:rsid w:val="00F13A9B"/>
    <w:rsid w:val="00F1462C"/>
    <w:rsid w:val="00F1495D"/>
    <w:rsid w:val="00F14E31"/>
    <w:rsid w:val="00F150D2"/>
    <w:rsid w:val="00F15190"/>
    <w:rsid w:val="00F15359"/>
    <w:rsid w:val="00F1559F"/>
    <w:rsid w:val="00F1568E"/>
    <w:rsid w:val="00F15C79"/>
    <w:rsid w:val="00F15EB4"/>
    <w:rsid w:val="00F164DB"/>
    <w:rsid w:val="00F165C9"/>
    <w:rsid w:val="00F16651"/>
    <w:rsid w:val="00F16B23"/>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7A6"/>
    <w:rsid w:val="00F229B5"/>
    <w:rsid w:val="00F22A6D"/>
    <w:rsid w:val="00F22C07"/>
    <w:rsid w:val="00F2373E"/>
    <w:rsid w:val="00F23930"/>
    <w:rsid w:val="00F23B7A"/>
    <w:rsid w:val="00F24123"/>
    <w:rsid w:val="00F2456B"/>
    <w:rsid w:val="00F24599"/>
    <w:rsid w:val="00F26307"/>
    <w:rsid w:val="00F26A96"/>
    <w:rsid w:val="00F26FA3"/>
    <w:rsid w:val="00F27006"/>
    <w:rsid w:val="00F2712F"/>
    <w:rsid w:val="00F27915"/>
    <w:rsid w:val="00F27A69"/>
    <w:rsid w:val="00F3045C"/>
    <w:rsid w:val="00F30572"/>
    <w:rsid w:val="00F3087A"/>
    <w:rsid w:val="00F31497"/>
    <w:rsid w:val="00F31563"/>
    <w:rsid w:val="00F3186E"/>
    <w:rsid w:val="00F32A2E"/>
    <w:rsid w:val="00F32AFC"/>
    <w:rsid w:val="00F32CDA"/>
    <w:rsid w:val="00F32EC0"/>
    <w:rsid w:val="00F3316C"/>
    <w:rsid w:val="00F338F9"/>
    <w:rsid w:val="00F33B7F"/>
    <w:rsid w:val="00F33FBC"/>
    <w:rsid w:val="00F33FDD"/>
    <w:rsid w:val="00F34EA7"/>
    <w:rsid w:val="00F35077"/>
    <w:rsid w:val="00F35393"/>
    <w:rsid w:val="00F359BA"/>
    <w:rsid w:val="00F36411"/>
    <w:rsid w:val="00F365E8"/>
    <w:rsid w:val="00F36718"/>
    <w:rsid w:val="00F36950"/>
    <w:rsid w:val="00F36B31"/>
    <w:rsid w:val="00F37221"/>
    <w:rsid w:val="00F37621"/>
    <w:rsid w:val="00F377B7"/>
    <w:rsid w:val="00F379ED"/>
    <w:rsid w:val="00F37E4C"/>
    <w:rsid w:val="00F40327"/>
    <w:rsid w:val="00F406DA"/>
    <w:rsid w:val="00F40C73"/>
    <w:rsid w:val="00F41262"/>
    <w:rsid w:val="00F41571"/>
    <w:rsid w:val="00F41C0E"/>
    <w:rsid w:val="00F41E09"/>
    <w:rsid w:val="00F41FD8"/>
    <w:rsid w:val="00F4309A"/>
    <w:rsid w:val="00F43196"/>
    <w:rsid w:val="00F43866"/>
    <w:rsid w:val="00F44A05"/>
    <w:rsid w:val="00F44CF3"/>
    <w:rsid w:val="00F44E77"/>
    <w:rsid w:val="00F45291"/>
    <w:rsid w:val="00F45BC8"/>
    <w:rsid w:val="00F46652"/>
    <w:rsid w:val="00F468DB"/>
    <w:rsid w:val="00F4748F"/>
    <w:rsid w:val="00F475E0"/>
    <w:rsid w:val="00F47635"/>
    <w:rsid w:val="00F47715"/>
    <w:rsid w:val="00F4780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2D2F"/>
    <w:rsid w:val="00F53185"/>
    <w:rsid w:val="00F53AAB"/>
    <w:rsid w:val="00F53CC1"/>
    <w:rsid w:val="00F53F9C"/>
    <w:rsid w:val="00F54812"/>
    <w:rsid w:val="00F54DC5"/>
    <w:rsid w:val="00F553A5"/>
    <w:rsid w:val="00F553B4"/>
    <w:rsid w:val="00F555DB"/>
    <w:rsid w:val="00F55778"/>
    <w:rsid w:val="00F562A6"/>
    <w:rsid w:val="00F5688F"/>
    <w:rsid w:val="00F57154"/>
    <w:rsid w:val="00F57557"/>
    <w:rsid w:val="00F5776B"/>
    <w:rsid w:val="00F5777B"/>
    <w:rsid w:val="00F60439"/>
    <w:rsid w:val="00F60672"/>
    <w:rsid w:val="00F60674"/>
    <w:rsid w:val="00F60C37"/>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415"/>
    <w:rsid w:val="00F64842"/>
    <w:rsid w:val="00F649DD"/>
    <w:rsid w:val="00F64B6D"/>
    <w:rsid w:val="00F64FE1"/>
    <w:rsid w:val="00F651B9"/>
    <w:rsid w:val="00F653D5"/>
    <w:rsid w:val="00F655B9"/>
    <w:rsid w:val="00F65668"/>
    <w:rsid w:val="00F656B1"/>
    <w:rsid w:val="00F66396"/>
    <w:rsid w:val="00F67D7D"/>
    <w:rsid w:val="00F7000F"/>
    <w:rsid w:val="00F70169"/>
    <w:rsid w:val="00F70E8B"/>
    <w:rsid w:val="00F7150B"/>
    <w:rsid w:val="00F7155F"/>
    <w:rsid w:val="00F7182E"/>
    <w:rsid w:val="00F71AC6"/>
    <w:rsid w:val="00F71CC5"/>
    <w:rsid w:val="00F72304"/>
    <w:rsid w:val="00F7319D"/>
    <w:rsid w:val="00F73CE0"/>
    <w:rsid w:val="00F73E82"/>
    <w:rsid w:val="00F74161"/>
    <w:rsid w:val="00F74379"/>
    <w:rsid w:val="00F745DB"/>
    <w:rsid w:val="00F7483C"/>
    <w:rsid w:val="00F74ACC"/>
    <w:rsid w:val="00F74EF2"/>
    <w:rsid w:val="00F752C3"/>
    <w:rsid w:val="00F75321"/>
    <w:rsid w:val="00F75856"/>
    <w:rsid w:val="00F75AA7"/>
    <w:rsid w:val="00F75FC1"/>
    <w:rsid w:val="00F76019"/>
    <w:rsid w:val="00F763FC"/>
    <w:rsid w:val="00F7685D"/>
    <w:rsid w:val="00F76E22"/>
    <w:rsid w:val="00F775FC"/>
    <w:rsid w:val="00F77D3E"/>
    <w:rsid w:val="00F8056E"/>
    <w:rsid w:val="00F805D8"/>
    <w:rsid w:val="00F812CF"/>
    <w:rsid w:val="00F81614"/>
    <w:rsid w:val="00F81740"/>
    <w:rsid w:val="00F818BB"/>
    <w:rsid w:val="00F81A11"/>
    <w:rsid w:val="00F821CB"/>
    <w:rsid w:val="00F82A20"/>
    <w:rsid w:val="00F82A44"/>
    <w:rsid w:val="00F8338C"/>
    <w:rsid w:val="00F836D0"/>
    <w:rsid w:val="00F837EC"/>
    <w:rsid w:val="00F83941"/>
    <w:rsid w:val="00F83E56"/>
    <w:rsid w:val="00F83E82"/>
    <w:rsid w:val="00F8405E"/>
    <w:rsid w:val="00F84183"/>
    <w:rsid w:val="00F842EE"/>
    <w:rsid w:val="00F84826"/>
    <w:rsid w:val="00F84A50"/>
    <w:rsid w:val="00F857BA"/>
    <w:rsid w:val="00F85C16"/>
    <w:rsid w:val="00F85C33"/>
    <w:rsid w:val="00F8610D"/>
    <w:rsid w:val="00F866E4"/>
    <w:rsid w:val="00F86A98"/>
    <w:rsid w:val="00F871AE"/>
    <w:rsid w:val="00F8744E"/>
    <w:rsid w:val="00F877AD"/>
    <w:rsid w:val="00F87A5A"/>
    <w:rsid w:val="00F87EA0"/>
    <w:rsid w:val="00F904AF"/>
    <w:rsid w:val="00F90BE8"/>
    <w:rsid w:val="00F90C63"/>
    <w:rsid w:val="00F91247"/>
    <w:rsid w:val="00F917C7"/>
    <w:rsid w:val="00F91815"/>
    <w:rsid w:val="00F918C6"/>
    <w:rsid w:val="00F9196D"/>
    <w:rsid w:val="00F91A5B"/>
    <w:rsid w:val="00F91E5F"/>
    <w:rsid w:val="00F9216B"/>
    <w:rsid w:val="00F93653"/>
    <w:rsid w:val="00F938FD"/>
    <w:rsid w:val="00F93BF6"/>
    <w:rsid w:val="00F93F26"/>
    <w:rsid w:val="00F94A4D"/>
    <w:rsid w:val="00F9559F"/>
    <w:rsid w:val="00F9586B"/>
    <w:rsid w:val="00F958D8"/>
    <w:rsid w:val="00F963E0"/>
    <w:rsid w:val="00F963E7"/>
    <w:rsid w:val="00F97478"/>
    <w:rsid w:val="00F976C4"/>
    <w:rsid w:val="00F977D6"/>
    <w:rsid w:val="00F97923"/>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02"/>
    <w:rsid w:val="00FA3096"/>
    <w:rsid w:val="00FA309D"/>
    <w:rsid w:val="00FA3261"/>
    <w:rsid w:val="00FA39C5"/>
    <w:rsid w:val="00FA3BD4"/>
    <w:rsid w:val="00FA3FAA"/>
    <w:rsid w:val="00FA4180"/>
    <w:rsid w:val="00FA578A"/>
    <w:rsid w:val="00FA57D4"/>
    <w:rsid w:val="00FA6135"/>
    <w:rsid w:val="00FA696B"/>
    <w:rsid w:val="00FA6A7F"/>
    <w:rsid w:val="00FA6E09"/>
    <w:rsid w:val="00FA7256"/>
    <w:rsid w:val="00FA734F"/>
    <w:rsid w:val="00FA73F9"/>
    <w:rsid w:val="00FA75E4"/>
    <w:rsid w:val="00FA7C19"/>
    <w:rsid w:val="00FA7C95"/>
    <w:rsid w:val="00FA7D19"/>
    <w:rsid w:val="00FA7D97"/>
    <w:rsid w:val="00FA7E7E"/>
    <w:rsid w:val="00FB0076"/>
    <w:rsid w:val="00FB0223"/>
    <w:rsid w:val="00FB02A8"/>
    <w:rsid w:val="00FB04C3"/>
    <w:rsid w:val="00FB077E"/>
    <w:rsid w:val="00FB0DD4"/>
    <w:rsid w:val="00FB0E03"/>
    <w:rsid w:val="00FB104A"/>
    <w:rsid w:val="00FB2041"/>
    <w:rsid w:val="00FB2132"/>
    <w:rsid w:val="00FB272E"/>
    <w:rsid w:val="00FB31B9"/>
    <w:rsid w:val="00FB3965"/>
    <w:rsid w:val="00FB4280"/>
    <w:rsid w:val="00FB4B66"/>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0FEB"/>
    <w:rsid w:val="00FC1090"/>
    <w:rsid w:val="00FC14E6"/>
    <w:rsid w:val="00FC1530"/>
    <w:rsid w:val="00FC162E"/>
    <w:rsid w:val="00FC1AF0"/>
    <w:rsid w:val="00FC1AF7"/>
    <w:rsid w:val="00FC1EAA"/>
    <w:rsid w:val="00FC219D"/>
    <w:rsid w:val="00FC298D"/>
    <w:rsid w:val="00FC2B78"/>
    <w:rsid w:val="00FC2E8D"/>
    <w:rsid w:val="00FC3A3E"/>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66"/>
    <w:rsid w:val="00FD18BA"/>
    <w:rsid w:val="00FD1B13"/>
    <w:rsid w:val="00FD1CB9"/>
    <w:rsid w:val="00FD1CC3"/>
    <w:rsid w:val="00FD2DEA"/>
    <w:rsid w:val="00FD3586"/>
    <w:rsid w:val="00FD368D"/>
    <w:rsid w:val="00FD3731"/>
    <w:rsid w:val="00FD4054"/>
    <w:rsid w:val="00FD4AEA"/>
    <w:rsid w:val="00FD4B19"/>
    <w:rsid w:val="00FD4E45"/>
    <w:rsid w:val="00FD540B"/>
    <w:rsid w:val="00FD5416"/>
    <w:rsid w:val="00FD5704"/>
    <w:rsid w:val="00FD5713"/>
    <w:rsid w:val="00FD58FE"/>
    <w:rsid w:val="00FD5D12"/>
    <w:rsid w:val="00FD5F93"/>
    <w:rsid w:val="00FD61C8"/>
    <w:rsid w:val="00FD6A27"/>
    <w:rsid w:val="00FD72C1"/>
    <w:rsid w:val="00FD7606"/>
    <w:rsid w:val="00FD772A"/>
    <w:rsid w:val="00FD77FC"/>
    <w:rsid w:val="00FD7E89"/>
    <w:rsid w:val="00FE0742"/>
    <w:rsid w:val="00FE0BDB"/>
    <w:rsid w:val="00FE1EF1"/>
    <w:rsid w:val="00FE20C8"/>
    <w:rsid w:val="00FE234E"/>
    <w:rsid w:val="00FE2435"/>
    <w:rsid w:val="00FE27D2"/>
    <w:rsid w:val="00FE2ECF"/>
    <w:rsid w:val="00FE314C"/>
    <w:rsid w:val="00FE334C"/>
    <w:rsid w:val="00FE335E"/>
    <w:rsid w:val="00FE391F"/>
    <w:rsid w:val="00FE3B15"/>
    <w:rsid w:val="00FE4735"/>
    <w:rsid w:val="00FE4A0E"/>
    <w:rsid w:val="00FE52D7"/>
    <w:rsid w:val="00FE59B9"/>
    <w:rsid w:val="00FE5B19"/>
    <w:rsid w:val="00FE5B6A"/>
    <w:rsid w:val="00FE5F00"/>
    <w:rsid w:val="00FE6413"/>
    <w:rsid w:val="00FE712F"/>
    <w:rsid w:val="00FE715F"/>
    <w:rsid w:val="00FE7563"/>
    <w:rsid w:val="00FF0294"/>
    <w:rsid w:val="00FF0BF4"/>
    <w:rsid w:val="00FF1444"/>
    <w:rsid w:val="00FF3252"/>
    <w:rsid w:val="00FF3668"/>
    <w:rsid w:val="00FF38D8"/>
    <w:rsid w:val="00FF3A4F"/>
    <w:rsid w:val="00FF3DEB"/>
    <w:rsid w:val="00FF422F"/>
    <w:rsid w:val="00FF433D"/>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717D44B-6B59-4E8E-939F-9C3884FB7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0"/>
    <w:next w:val="a0"/>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0"/>
    <w:next w:val="a0"/>
    <w:link w:val="30"/>
    <w:qFormat/>
    <w:rsid w:val="002073DC"/>
    <w:pPr>
      <w:keepNext/>
      <w:spacing w:line="720" w:lineRule="atLeast"/>
      <w:outlineLvl w:val="2"/>
    </w:pPr>
    <w:rPr>
      <w:rFonts w:ascii="Arial" w:eastAsia="新細明體" w:hAnsi="Arial"/>
      <w:b/>
      <w:bCs/>
      <w:sz w:val="36"/>
      <w:szCs w:val="36"/>
    </w:rPr>
  </w:style>
  <w:style w:type="paragraph" w:styleId="4">
    <w:name w:val="heading 4"/>
    <w:basedOn w:val="a0"/>
    <w:next w:val="a0"/>
    <w:link w:val="40"/>
    <w:qFormat/>
    <w:rsid w:val="00CF0015"/>
    <w:pPr>
      <w:keepNext/>
      <w:spacing w:line="720" w:lineRule="atLeast"/>
      <w:outlineLvl w:val="3"/>
    </w:pPr>
    <w:rPr>
      <w:rFonts w:ascii="Arial" w:eastAsia="新細明體" w:hAnsi="Arial"/>
      <w:sz w:val="36"/>
      <w:szCs w:val="36"/>
    </w:rPr>
  </w:style>
  <w:style w:type="paragraph" w:styleId="5">
    <w:name w:val="heading 5"/>
    <w:basedOn w:val="a0"/>
    <w:link w:val="50"/>
    <w:qFormat/>
    <w:rsid w:val="008F6EAA"/>
    <w:pPr>
      <w:spacing w:line="240" w:lineRule="auto"/>
      <w:ind w:leftChars="0" w:left="2094" w:firstLineChars="0" w:hanging="700"/>
      <w:outlineLvl w:val="4"/>
    </w:pPr>
    <w:rPr>
      <w:rFonts w:ascii="華康楷書體W5" w:eastAsia="華康楷書體W5" w:hAnsi="Arial Black" w:cs="Calibri"/>
      <w:bCs/>
      <w:sz w:val="32"/>
      <w:szCs w:val="36"/>
      <w:lang w:val="x-none" w:eastAsia="x-none"/>
    </w:rPr>
  </w:style>
  <w:style w:type="paragraph" w:styleId="6">
    <w:name w:val="heading 6"/>
    <w:basedOn w:val="a0"/>
    <w:link w:val="60"/>
    <w:qFormat/>
    <w:rsid w:val="008F6EAA"/>
    <w:pPr>
      <w:tabs>
        <w:tab w:val="left" w:pos="2094"/>
      </w:tabs>
      <w:spacing w:line="240" w:lineRule="auto"/>
      <w:ind w:leftChars="0" w:left="2441" w:firstLineChars="0" w:hanging="697"/>
      <w:outlineLvl w:val="5"/>
    </w:pPr>
    <w:rPr>
      <w:rFonts w:ascii="華康楷書體W5" w:eastAsia="華康楷書體W5" w:hAnsi="Arial Black" w:cs="Calibri"/>
      <w:sz w:val="32"/>
      <w:szCs w:val="36"/>
      <w:lang w:val="x-none" w:eastAsia="x-none"/>
    </w:rPr>
  </w:style>
  <w:style w:type="paragraph" w:styleId="7">
    <w:name w:val="heading 7"/>
    <w:basedOn w:val="a0"/>
    <w:link w:val="70"/>
    <w:qFormat/>
    <w:rsid w:val="008F6EAA"/>
    <w:pPr>
      <w:spacing w:line="240" w:lineRule="auto"/>
      <w:ind w:leftChars="0" w:left="2445" w:firstLineChars="0" w:hanging="353"/>
      <w:outlineLvl w:val="6"/>
    </w:pPr>
    <w:rPr>
      <w:rFonts w:ascii="華康楷書體W5" w:eastAsia="華康楷書體W5" w:hAnsi="Arial Black" w:cs="Calibri"/>
      <w:bCs/>
      <w:sz w:val="32"/>
      <w:szCs w:val="36"/>
      <w:lang w:val="x-none" w:eastAsia="x-none"/>
    </w:rPr>
  </w:style>
  <w:style w:type="paragraph" w:styleId="8">
    <w:name w:val="heading 8"/>
    <w:basedOn w:val="a0"/>
    <w:link w:val="80"/>
    <w:qFormat/>
    <w:rsid w:val="008F6EAA"/>
    <w:pPr>
      <w:spacing w:line="240" w:lineRule="auto"/>
      <w:ind w:leftChars="0" w:left="2787" w:firstLineChars="0" w:hanging="349"/>
      <w:outlineLvl w:val="7"/>
    </w:pPr>
    <w:rPr>
      <w:rFonts w:ascii="華康楷書體W5" w:eastAsia="華康楷書體W5" w:hAnsi="Arial Black" w:cs="Calibri"/>
      <w:sz w:val="32"/>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B328A7"/>
    <w:rPr>
      <w:rFonts w:ascii="標楷體" w:eastAsia="標楷體"/>
      <w:snapToGrid w:val="0"/>
      <w:kern w:val="2"/>
      <w:sz w:val="28"/>
      <w:szCs w:val="28"/>
      <w:lang w:val="en-US" w:eastAsia="zh-TW" w:bidi="ar-SA"/>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B328A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6"/>
    <w:link w:val="13"/>
    <w:pPr>
      <w:adjustRightInd/>
      <w:ind w:leftChars="200" w:left="200"/>
    </w:pPr>
  </w:style>
  <w:style w:type="character" w:customStyle="1" w:styleId="13">
    <w:name w:val="結論 字元1"/>
    <w:link w:val="a7"/>
    <w:rsid w:val="00CF20B2"/>
    <w:rPr>
      <w:rFonts w:ascii="標楷體" w:eastAsia="標楷體"/>
      <w:kern w:val="2"/>
      <w:sz w:val="28"/>
      <w:lang w:val="en-US" w:eastAsia="zh-TW" w:bidi="ar-SA"/>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rsid w:val="0071558C"/>
    <w:pPr>
      <w:spacing w:line="280" w:lineRule="exact"/>
      <w:ind w:leftChars="0" w:left="0" w:firstLineChars="0" w:firstLine="0"/>
      <w:jc w:val="left"/>
    </w:pPr>
    <w:rPr>
      <w:sz w:val="24"/>
      <w:szCs w:val="24"/>
    </w:rPr>
  </w:style>
  <w:style w:type="paragraph" w:styleId="a9">
    <w:name w:val="table of figures"/>
    <w:basedOn w:val="a0"/>
    <w:next w:val="a0"/>
    <w:link w:val="aa"/>
    <w:semiHidden/>
    <w:pPr>
      <w:ind w:leftChars="400" w:left="960" w:hangingChars="200" w:hanging="480"/>
    </w:pPr>
  </w:style>
  <w:style w:type="character" w:customStyle="1" w:styleId="143">
    <w:name w:val="表格內文(14行高) 字元"/>
    <w:link w:val="142"/>
    <w:qFormat/>
    <w:rsid w:val="0071558C"/>
    <w:rPr>
      <w:rFonts w:ascii="標楷體" w:eastAsia="標楷體"/>
      <w:kern w:val="2"/>
      <w:sz w:val="24"/>
      <w:szCs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f0">
    <w:name w:val="Hyperlink"/>
    <w:uiPriority w:val="99"/>
    <w:rsid w:val="006D2FB2"/>
    <w:rPr>
      <w:rFonts w:eastAsia="標楷體"/>
      <w:color w:val="0000FF"/>
      <w:sz w:val="24"/>
      <w:u w:val="single"/>
    </w:rPr>
  </w:style>
  <w:style w:type="paragraph" w:customStyle="1" w:styleId="21">
    <w:name w:val="(一)下內文縮2"/>
    <w:basedOn w:val="a0"/>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0"/>
    <w:next w:val="a0"/>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0"/>
    <w:next w:val="a0"/>
    <w:autoRedefine/>
    <w:uiPriority w:val="39"/>
    <w:rsid w:val="00FE4A0E"/>
    <w:pPr>
      <w:tabs>
        <w:tab w:val="right" w:leader="hyphen" w:pos="8469"/>
      </w:tabs>
      <w:spacing w:line="500" w:lineRule="exact"/>
      <w:ind w:leftChars="0" w:left="448" w:rightChars="155" w:right="439" w:hangingChars="184" w:hanging="448"/>
    </w:pPr>
    <w:rPr>
      <w:sz w:val="24"/>
    </w:rPr>
  </w:style>
  <w:style w:type="paragraph" w:styleId="af1">
    <w:name w:val="footer"/>
    <w:basedOn w:val="a0"/>
    <w:link w:val="af2"/>
    <w:uiPriority w:val="99"/>
    <w:rsid w:val="00B328A7"/>
    <w:pPr>
      <w:tabs>
        <w:tab w:val="center" w:pos="4153"/>
        <w:tab w:val="right" w:pos="8306"/>
      </w:tabs>
      <w:snapToGrid w:val="0"/>
    </w:pPr>
    <w:rPr>
      <w:sz w:val="20"/>
    </w:rPr>
  </w:style>
  <w:style w:type="character" w:styleId="af3">
    <w:name w:val="page number"/>
    <w:basedOn w:val="a1"/>
    <w:rsid w:val="00B328A7"/>
  </w:style>
  <w:style w:type="paragraph" w:customStyle="1" w:styleId="24">
    <w:name w:val="字元 字元2 字元 字元 字元"/>
    <w:basedOn w:val="a0"/>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4">
    <w:name w:val="header"/>
    <w:basedOn w:val="a0"/>
    <w:link w:val="af5"/>
    <w:uiPriority w:val="99"/>
    <w:rsid w:val="00B328A7"/>
    <w:pPr>
      <w:tabs>
        <w:tab w:val="center" w:pos="4153"/>
        <w:tab w:val="right" w:pos="8306"/>
      </w:tabs>
      <w:snapToGrid w:val="0"/>
    </w:pPr>
    <w:rPr>
      <w:sz w:val="20"/>
    </w:rPr>
  </w:style>
  <w:style w:type="paragraph" w:customStyle="1" w:styleId="af6">
    <w:name w:val="標題目錄"/>
    <w:basedOn w:val="a0"/>
    <w:rsid w:val="00B328A7"/>
    <w:pPr>
      <w:spacing w:line="240" w:lineRule="auto"/>
      <w:ind w:leftChars="1" w:left="608" w:hangingChars="210" w:hanging="605"/>
    </w:pPr>
    <w:rPr>
      <w:rFonts w:ascii="新細明體" w:eastAsia="新細明體"/>
      <w:b/>
      <w:bCs/>
    </w:rPr>
  </w:style>
  <w:style w:type="paragraph" w:customStyle="1" w:styleId="17">
    <w:name w:val="字元 字元1"/>
    <w:basedOn w:val="a0"/>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7">
    <w:name w:val="Table Grid"/>
    <w:basedOn w:val="a2"/>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otnote reference"/>
    <w:aliases w:val="FR,Ref,de nota al pie,註腳內容,Error-Fußnotenzeichen5,Error-Fußnotenzeichen6,Error-Fußnotenzeichen3,Error-Fusnotßnotenzeichen5,Error-Fußnotenzeic"/>
    <w:rsid w:val="003F7E3B"/>
    <w:rPr>
      <w:vertAlign w:val="superscript"/>
    </w:rPr>
  </w:style>
  <w:style w:type="paragraph" w:styleId="41">
    <w:name w:val="toc 4"/>
    <w:basedOn w:val="a0"/>
    <w:next w:val="a0"/>
    <w:autoRedefine/>
    <w:semiHidden/>
    <w:rsid w:val="00316383"/>
    <w:pPr>
      <w:ind w:leftChars="600" w:left="1440"/>
    </w:pPr>
  </w:style>
  <w:style w:type="paragraph" w:styleId="51">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9">
    <w:name w:val="footnote text"/>
    <w:basedOn w:val="a0"/>
    <w:link w:val="afa"/>
    <w:uiPriority w:val="99"/>
    <w:rsid w:val="00EA4ECC"/>
    <w:pPr>
      <w:snapToGrid w:val="0"/>
      <w:spacing w:line="240" w:lineRule="auto"/>
      <w:ind w:leftChars="0" w:left="0" w:firstLineChars="0" w:firstLine="0"/>
    </w:pPr>
    <w:rPr>
      <w:bCs/>
      <w:noProof/>
      <w:kern w:val="0"/>
      <w:sz w:val="20"/>
    </w:rPr>
  </w:style>
  <w:style w:type="character" w:customStyle="1" w:styleId="afa">
    <w:name w:val="註腳文字 字元"/>
    <w:link w:val="af9"/>
    <w:uiPriority w:val="99"/>
    <w:rsid w:val="00107A8B"/>
    <w:rPr>
      <w:rFonts w:eastAsia="標楷體"/>
      <w:bCs/>
      <w:noProof/>
      <w:lang w:val="en-US" w:eastAsia="zh-TW" w:bidi="ar-SA"/>
    </w:rPr>
  </w:style>
  <w:style w:type="paragraph" w:customStyle="1" w:styleId="afb">
    <w:name w:val="(一)"/>
    <w:basedOn w:val="a0"/>
    <w:link w:val="afc"/>
    <w:rsid w:val="00417C0A"/>
    <w:pPr>
      <w:spacing w:line="340" w:lineRule="exact"/>
      <w:ind w:leftChars="0" w:left="100" w:hangingChars="100" w:hanging="100"/>
    </w:pPr>
    <w:rPr>
      <w:rFonts w:hAnsi="標楷體"/>
      <w:sz w:val="22"/>
      <w:szCs w:val="22"/>
    </w:rPr>
  </w:style>
  <w:style w:type="paragraph" w:customStyle="1" w:styleId="afd">
    <w:name w:val="字元 字元"/>
    <w:basedOn w:val="a0"/>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0"/>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2">
    <w:name w:val="字元 字元5"/>
    <w:basedOn w:val="a0"/>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字元 字元 字元"/>
    <w:basedOn w:val="a0"/>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0"/>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0"/>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字元 字元 字元 字元"/>
    <w:basedOn w:val="a0"/>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0"/>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0"/>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c">
    <w:name w:val="(一) 字元"/>
    <w:link w:val="afb"/>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f0">
    <w:name w:val="Balloon Text"/>
    <w:basedOn w:val="a0"/>
    <w:link w:val="aff1"/>
    <w:uiPriority w:val="99"/>
    <w:unhideWhenUsed/>
    <w:rsid w:val="0098477B"/>
    <w:pPr>
      <w:spacing w:line="240" w:lineRule="auto"/>
    </w:pPr>
    <w:rPr>
      <w:rFonts w:ascii="Cambria" w:eastAsia="新細明體" w:hAnsi="Cambria"/>
      <w:sz w:val="18"/>
      <w:szCs w:val="18"/>
    </w:rPr>
  </w:style>
  <w:style w:type="character" w:customStyle="1" w:styleId="aff1">
    <w:name w:val="註解方塊文字 字元"/>
    <w:link w:val="aff0"/>
    <w:uiPriority w:val="99"/>
    <w:rsid w:val="0098477B"/>
    <w:rPr>
      <w:rFonts w:ascii="Cambria" w:eastAsia="新細明體" w:hAnsi="Cambria" w:cs="Times New Roman"/>
      <w:kern w:val="2"/>
      <w:sz w:val="18"/>
      <w:szCs w:val="18"/>
    </w:rPr>
  </w:style>
  <w:style w:type="table" w:customStyle="1" w:styleId="1a">
    <w:name w:val="表格格線1"/>
    <w:basedOn w:val="a2"/>
    <w:next w:val="af7"/>
    <w:uiPriority w:val="59"/>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0"/>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2">
    <w:name w:val="A"/>
    <w:basedOn w:val="123"/>
    <w:qFormat/>
    <w:rsid w:val="004F5367"/>
    <w:pPr>
      <w:ind w:leftChars="400" w:firstLineChars="200" w:firstLine="200"/>
    </w:pPr>
  </w:style>
  <w:style w:type="paragraph" w:customStyle="1" w:styleId="1b">
    <w:name w:val="樣式1"/>
    <w:basedOn w:val="Aff2"/>
    <w:link w:val="1c"/>
    <w:qFormat/>
    <w:rsid w:val="004F5367"/>
  </w:style>
  <w:style w:type="paragraph" w:customStyle="1" w:styleId="28">
    <w:name w:val="樣式2"/>
    <w:basedOn w:val="Aff2"/>
    <w:qFormat/>
    <w:rsid w:val="004F5367"/>
    <w:pPr>
      <w:ind w:leftChars="300" w:left="300"/>
    </w:pPr>
  </w:style>
  <w:style w:type="paragraph" w:customStyle="1" w:styleId="32">
    <w:name w:val="樣式3"/>
    <w:basedOn w:val="Aff2"/>
    <w:qFormat/>
    <w:rsid w:val="004F5367"/>
  </w:style>
  <w:style w:type="paragraph" w:customStyle="1" w:styleId="B">
    <w:name w:val="B"/>
    <w:basedOn w:val="1231"/>
    <w:qFormat/>
    <w:rsid w:val="00877622"/>
    <w:pPr>
      <w:ind w:leftChars="500" w:firstLineChars="200" w:firstLine="200"/>
    </w:pPr>
    <w:rPr>
      <w:color w:val="4F81BD"/>
    </w:rPr>
  </w:style>
  <w:style w:type="paragraph" w:styleId="aff3">
    <w:name w:val="Body Text"/>
    <w:basedOn w:val="a0"/>
    <w:link w:val="aff4"/>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4">
    <w:name w:val="本文 字元"/>
    <w:link w:val="aff3"/>
    <w:rsid w:val="003E16A1"/>
    <w:rPr>
      <w:rFonts w:ascii="Arial" w:hAnsi="Arial"/>
      <w:spacing w:val="-5"/>
      <w:sz w:val="18"/>
    </w:rPr>
  </w:style>
  <w:style w:type="table" w:customStyle="1" w:styleId="29">
    <w:name w:val="表格格線2"/>
    <w:basedOn w:val="a2"/>
    <w:next w:val="af7"/>
    <w:uiPriority w:val="59"/>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頁尾 字元"/>
    <w:link w:val="af1"/>
    <w:uiPriority w:val="99"/>
    <w:rsid w:val="00D16291"/>
    <w:rPr>
      <w:rFonts w:ascii="標楷體" w:eastAsia="標楷體"/>
      <w:kern w:val="2"/>
      <w:szCs w:val="28"/>
    </w:rPr>
  </w:style>
  <w:style w:type="paragraph" w:styleId="aff5">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0"/>
    <w:link w:val="aff6"/>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6">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f5"/>
    <w:uiPriority w:val="34"/>
    <w:qFormat/>
    <w:locked/>
    <w:rsid w:val="00D16291"/>
    <w:rPr>
      <w:rFonts w:ascii="Calibri" w:hAnsi="Calibri"/>
      <w:kern w:val="2"/>
      <w:sz w:val="24"/>
      <w:szCs w:val="22"/>
    </w:rPr>
  </w:style>
  <w:style w:type="paragraph" w:styleId="Web">
    <w:name w:val="Normal (Web)"/>
    <w:basedOn w:val="a0"/>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7">
    <w:name w:val="FollowedHyperlink"/>
    <w:uiPriority w:val="99"/>
    <w:unhideWhenUsed/>
    <w:rsid w:val="00D16291"/>
    <w:rPr>
      <w:color w:val="954F72"/>
      <w:u w:val="single"/>
    </w:rPr>
  </w:style>
  <w:style w:type="character" w:customStyle="1" w:styleId="ad">
    <w:name w:val="姓名及分機 字元"/>
    <w:link w:val="ac"/>
    <w:rsid w:val="00F7319D"/>
    <w:rPr>
      <w:rFonts w:ascii="標楷體" w:eastAsia="標楷體"/>
      <w:kern w:val="2"/>
      <w:sz w:val="24"/>
      <w:szCs w:val="28"/>
    </w:rPr>
  </w:style>
  <w:style w:type="character" w:styleId="aff8">
    <w:name w:val="annotation reference"/>
    <w:uiPriority w:val="99"/>
    <w:unhideWhenUsed/>
    <w:rsid w:val="00560047"/>
    <w:rPr>
      <w:sz w:val="18"/>
      <w:szCs w:val="18"/>
    </w:rPr>
  </w:style>
  <w:style w:type="paragraph" w:styleId="aff9">
    <w:name w:val="annotation text"/>
    <w:basedOn w:val="a0"/>
    <w:link w:val="affa"/>
    <w:uiPriority w:val="99"/>
    <w:unhideWhenUsed/>
    <w:rsid w:val="00560047"/>
    <w:pPr>
      <w:jc w:val="left"/>
    </w:pPr>
  </w:style>
  <w:style w:type="character" w:customStyle="1" w:styleId="affa">
    <w:name w:val="註解文字 字元"/>
    <w:link w:val="aff9"/>
    <w:uiPriority w:val="99"/>
    <w:rsid w:val="00560047"/>
    <w:rPr>
      <w:rFonts w:ascii="標楷體" w:eastAsia="標楷體"/>
      <w:kern w:val="2"/>
      <w:sz w:val="28"/>
      <w:szCs w:val="28"/>
    </w:rPr>
  </w:style>
  <w:style w:type="paragraph" w:styleId="affb">
    <w:name w:val="annotation subject"/>
    <w:basedOn w:val="aff9"/>
    <w:next w:val="aff9"/>
    <w:link w:val="affc"/>
    <w:uiPriority w:val="99"/>
    <w:unhideWhenUsed/>
    <w:rsid w:val="00560047"/>
    <w:rPr>
      <w:b/>
      <w:bCs/>
    </w:rPr>
  </w:style>
  <w:style w:type="character" w:customStyle="1" w:styleId="affc">
    <w:name w:val="註解主旨 字元"/>
    <w:link w:val="affb"/>
    <w:uiPriority w:val="99"/>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0"/>
    <w:link w:val="HTML0"/>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d">
    <w:name w:val="樣式"/>
    <w:basedOn w:val="a0"/>
    <w:link w:val="affe"/>
    <w:qFormat/>
    <w:rsid w:val="00080740"/>
    <w:pPr>
      <w:widowControl/>
      <w:ind w:leftChars="0" w:left="0" w:hangingChars="200" w:hanging="200"/>
    </w:pPr>
    <w:rPr>
      <w:rFonts w:hAnsi="標楷體"/>
    </w:rPr>
  </w:style>
  <w:style w:type="character" w:customStyle="1" w:styleId="affe">
    <w:name w:val="樣式 字元"/>
    <w:link w:val="affd"/>
    <w:rsid w:val="00080740"/>
    <w:rPr>
      <w:rFonts w:ascii="標楷體" w:eastAsia="標楷體" w:hAnsi="標楷體"/>
      <w:kern w:val="2"/>
      <w:sz w:val="28"/>
      <w:szCs w:val="28"/>
    </w:rPr>
  </w:style>
  <w:style w:type="character" w:customStyle="1" w:styleId="af5">
    <w:name w:val="頁首 字元"/>
    <w:link w:val="af4"/>
    <w:uiPriority w:val="99"/>
    <w:rsid w:val="00FD58FE"/>
    <w:rPr>
      <w:rFonts w:ascii="標楷體" w:eastAsia="標楷體"/>
      <w:kern w:val="2"/>
      <w:szCs w:val="28"/>
    </w:rPr>
  </w:style>
  <w:style w:type="character" w:customStyle="1" w:styleId="2a">
    <w:name w:val="(一)(二)(三) 字元2"/>
    <w:rsid w:val="00021ADB"/>
    <w:rPr>
      <w:rFonts w:ascii="標楷體" w:eastAsia="標楷體"/>
      <w:snapToGrid w:val="0"/>
      <w:kern w:val="2"/>
      <w:sz w:val="28"/>
      <w:szCs w:val="28"/>
    </w:rPr>
  </w:style>
  <w:style w:type="table" w:customStyle="1" w:styleId="33">
    <w:name w:val="表格格線3"/>
    <w:basedOn w:val="a2"/>
    <w:next w:val="af7"/>
    <w:uiPriority w:val="39"/>
    <w:rsid w:val="004469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7"/>
    <w:uiPriority w:val="39"/>
    <w:rsid w:val="009E336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7"/>
    <w:uiPriority w:val="39"/>
    <w:rsid w:val="003E7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
    <w:name w:val="Salutation"/>
    <w:basedOn w:val="a0"/>
    <w:next w:val="a0"/>
    <w:link w:val="afff0"/>
    <w:unhideWhenUsed/>
    <w:rsid w:val="00D91DEF"/>
    <w:rPr>
      <w:snapToGrid w:val="0"/>
    </w:rPr>
  </w:style>
  <w:style w:type="character" w:customStyle="1" w:styleId="afff0">
    <w:name w:val="問候 字元"/>
    <w:link w:val="afff"/>
    <w:rsid w:val="00D91DEF"/>
    <w:rPr>
      <w:rFonts w:ascii="標楷體" w:eastAsia="標楷體"/>
      <w:snapToGrid w:val="0"/>
      <w:kern w:val="2"/>
      <w:sz w:val="28"/>
      <w:szCs w:val="28"/>
    </w:rPr>
  </w:style>
  <w:style w:type="paragraph" w:styleId="afff1">
    <w:name w:val="Closing"/>
    <w:basedOn w:val="a0"/>
    <w:link w:val="afff2"/>
    <w:unhideWhenUsed/>
    <w:rsid w:val="00D91DEF"/>
    <w:pPr>
      <w:ind w:leftChars="1800" w:left="100"/>
    </w:pPr>
    <w:rPr>
      <w:snapToGrid w:val="0"/>
    </w:rPr>
  </w:style>
  <w:style w:type="character" w:customStyle="1" w:styleId="afff2">
    <w:name w:val="結語 字元"/>
    <w:link w:val="afff1"/>
    <w:rsid w:val="00D91DEF"/>
    <w:rPr>
      <w:rFonts w:ascii="標楷體" w:eastAsia="標楷體"/>
      <w:snapToGrid w:val="0"/>
      <w:kern w:val="2"/>
      <w:sz w:val="28"/>
      <w:szCs w:val="28"/>
    </w:rPr>
  </w:style>
  <w:style w:type="paragraph" w:styleId="34">
    <w:name w:val="toc 3"/>
    <w:basedOn w:val="a0"/>
    <w:next w:val="a0"/>
    <w:autoRedefine/>
    <w:unhideWhenUsed/>
    <w:rsid w:val="00F227A6"/>
    <w:pPr>
      <w:ind w:leftChars="400" w:left="960"/>
    </w:pPr>
  </w:style>
  <w:style w:type="paragraph" w:customStyle="1" w:styleId="145">
    <w:name w:val="表格內文(14行高) 字元 字元"/>
    <w:basedOn w:val="a9"/>
    <w:link w:val="146"/>
    <w:rsid w:val="0012448E"/>
    <w:pPr>
      <w:spacing w:line="280" w:lineRule="exact"/>
      <w:ind w:leftChars="0" w:left="0" w:firstLineChars="0" w:firstLine="0"/>
      <w:jc w:val="left"/>
    </w:pPr>
    <w:rPr>
      <w:rFonts w:ascii="華康楷書體W5" w:eastAsia="華康楷書體W5" w:hAnsi="Calibri" w:cs="Calibri"/>
      <w:snapToGrid w:val="0"/>
      <w:sz w:val="24"/>
      <w:lang w:val="x-none" w:eastAsia="x-none"/>
    </w:rPr>
  </w:style>
  <w:style w:type="character" w:customStyle="1" w:styleId="146">
    <w:name w:val="表格內文(14行高) 字元 字元 字元"/>
    <w:link w:val="145"/>
    <w:rsid w:val="0012448E"/>
    <w:rPr>
      <w:rFonts w:ascii="華康楷書體W5" w:eastAsia="華康楷書體W5" w:hAnsi="Calibri" w:cs="Calibri"/>
      <w:snapToGrid w:val="0"/>
      <w:kern w:val="2"/>
      <w:sz w:val="24"/>
      <w:szCs w:val="28"/>
      <w:lang w:val="x-none" w:eastAsia="x-none"/>
    </w:rPr>
  </w:style>
  <w:style w:type="character" w:customStyle="1" w:styleId="50">
    <w:name w:val="標題 5 字元"/>
    <w:link w:val="5"/>
    <w:rsid w:val="008F6EAA"/>
    <w:rPr>
      <w:rFonts w:ascii="華康楷書體W5" w:eastAsia="華康楷書體W5" w:hAnsi="Arial Black" w:cs="Calibri"/>
      <w:bCs/>
      <w:kern w:val="2"/>
      <w:sz w:val="32"/>
      <w:szCs w:val="36"/>
      <w:lang w:val="x-none" w:eastAsia="x-none"/>
    </w:rPr>
  </w:style>
  <w:style w:type="character" w:customStyle="1" w:styleId="60">
    <w:name w:val="標題 6 字元"/>
    <w:link w:val="6"/>
    <w:rsid w:val="008F6EAA"/>
    <w:rPr>
      <w:rFonts w:ascii="華康楷書體W5" w:eastAsia="華康楷書體W5" w:hAnsi="Arial Black" w:cs="Calibri"/>
      <w:kern w:val="2"/>
      <w:sz w:val="32"/>
      <w:szCs w:val="36"/>
      <w:lang w:val="x-none" w:eastAsia="x-none"/>
    </w:rPr>
  </w:style>
  <w:style w:type="character" w:customStyle="1" w:styleId="70">
    <w:name w:val="標題 7 字元"/>
    <w:link w:val="7"/>
    <w:rsid w:val="008F6EAA"/>
    <w:rPr>
      <w:rFonts w:ascii="華康楷書體W5" w:eastAsia="華康楷書體W5" w:hAnsi="Arial Black" w:cs="Calibri"/>
      <w:bCs/>
      <w:kern w:val="2"/>
      <w:sz w:val="32"/>
      <w:szCs w:val="36"/>
      <w:lang w:val="x-none" w:eastAsia="x-none"/>
    </w:rPr>
  </w:style>
  <w:style w:type="character" w:customStyle="1" w:styleId="80">
    <w:name w:val="標題 8 字元"/>
    <w:link w:val="8"/>
    <w:rsid w:val="008F6EAA"/>
    <w:rPr>
      <w:rFonts w:ascii="華康楷書體W5" w:eastAsia="華康楷書體W5" w:hAnsi="Arial Black" w:cs="Calibri"/>
      <w:kern w:val="2"/>
      <w:sz w:val="32"/>
      <w:szCs w:val="36"/>
      <w:lang w:val="x-none" w:eastAsia="x-none"/>
    </w:rPr>
  </w:style>
  <w:style w:type="character" w:customStyle="1" w:styleId="10">
    <w:name w:val="標題 1 字元"/>
    <w:link w:val="1"/>
    <w:rsid w:val="008F6EAA"/>
    <w:rPr>
      <w:rFonts w:ascii="Arial" w:hAnsi="Arial"/>
      <w:b/>
      <w:bCs/>
      <w:kern w:val="52"/>
      <w:sz w:val="52"/>
      <w:szCs w:val="52"/>
    </w:rPr>
  </w:style>
  <w:style w:type="character" w:customStyle="1" w:styleId="147">
    <w:name w:val="第二層(14號字) 字元"/>
    <w:rsid w:val="008F6EAA"/>
    <w:rPr>
      <w:rFonts w:ascii="華康楷書體W5" w:eastAsia="華康楷書體W5"/>
      <w:b/>
      <w:snapToGrid w:val="0"/>
      <w:kern w:val="2"/>
      <w:sz w:val="28"/>
      <w:lang w:bidi="ar-SA"/>
    </w:rPr>
  </w:style>
  <w:style w:type="paragraph" w:styleId="afff3">
    <w:name w:val="TOC Heading"/>
    <w:basedOn w:val="1"/>
    <w:next w:val="a0"/>
    <w:uiPriority w:val="39"/>
    <w:unhideWhenUsed/>
    <w:qFormat/>
    <w:rsid w:val="008F6EAA"/>
    <w:pPr>
      <w:keepLines/>
      <w:widowControl/>
      <w:spacing w:before="240" w:after="0" w:line="259" w:lineRule="auto"/>
      <w:ind w:leftChars="0" w:left="0" w:firstLineChars="0" w:firstLine="0"/>
      <w:jc w:val="left"/>
      <w:outlineLvl w:val="9"/>
    </w:pPr>
    <w:rPr>
      <w:rFonts w:ascii="華康楷書體W5" w:eastAsia="華康楷書體W5" w:hAnsi="Verdana" w:cs="Calibri"/>
      <w:b w:val="0"/>
      <w:bCs w:val="0"/>
      <w:snapToGrid w:val="0"/>
      <w:kern w:val="0"/>
      <w:sz w:val="32"/>
      <w:szCs w:val="32"/>
      <w:lang w:val="x-none" w:eastAsia="x-none"/>
    </w:rPr>
  </w:style>
  <w:style w:type="paragraph" w:customStyle="1" w:styleId="TableParagraph">
    <w:name w:val="Table Paragraph"/>
    <w:basedOn w:val="a0"/>
    <w:uiPriority w:val="1"/>
    <w:qFormat/>
    <w:rsid w:val="008F6EAA"/>
    <w:pPr>
      <w:autoSpaceDE w:val="0"/>
      <w:autoSpaceDN w:val="0"/>
      <w:spacing w:before="89" w:line="240" w:lineRule="auto"/>
      <w:ind w:leftChars="0" w:left="55" w:firstLineChars="0" w:firstLine="0"/>
      <w:jc w:val="left"/>
    </w:pPr>
    <w:rPr>
      <w:rFonts w:ascii="華康楷書體W5" w:eastAsia="華康楷書體W5" w:hAnsi="華康楷書體W5" w:cs="華康楷書體W5"/>
      <w:kern w:val="0"/>
      <w:sz w:val="22"/>
      <w:szCs w:val="22"/>
      <w:lang w:eastAsia="en-US"/>
    </w:rPr>
  </w:style>
  <w:style w:type="table" w:customStyle="1" w:styleId="TableNormal">
    <w:name w:val="Table Normal"/>
    <w:uiPriority w:val="2"/>
    <w:semiHidden/>
    <w:unhideWhenUsed/>
    <w:qFormat/>
    <w:rsid w:val="008F6EAA"/>
    <w:pPr>
      <w:widowControl w:val="0"/>
      <w:autoSpaceDE w:val="0"/>
      <w:autoSpaceDN w:val="0"/>
    </w:pPr>
    <w:rPr>
      <w:rFonts w:ascii="Mangal" w:hAnsi="Mangal" w:cs="Calibri"/>
      <w:sz w:val="22"/>
      <w:szCs w:val="22"/>
      <w:lang w:eastAsia="en-US"/>
    </w:rPr>
    <w:tblPr>
      <w:tblInd w:w="0" w:type="dxa"/>
      <w:tblCellMar>
        <w:top w:w="0" w:type="dxa"/>
        <w:left w:w="0" w:type="dxa"/>
        <w:bottom w:w="0" w:type="dxa"/>
        <w:right w:w="0" w:type="dxa"/>
      </w:tblCellMar>
    </w:tblPr>
  </w:style>
  <w:style w:type="character" w:customStyle="1" w:styleId="1d">
    <w:name w:val="未解析的提及1"/>
    <w:uiPriority w:val="99"/>
    <w:semiHidden/>
    <w:unhideWhenUsed/>
    <w:rsid w:val="008F6EAA"/>
    <w:rPr>
      <w:color w:val="605E5C"/>
      <w:shd w:val="clear" w:color="auto" w:fill="E1DFDD"/>
    </w:rPr>
  </w:style>
  <w:style w:type="character" w:customStyle="1" w:styleId="20">
    <w:name w:val="標題 2 字元"/>
    <w:link w:val="2"/>
    <w:rsid w:val="008F6EAA"/>
    <w:rPr>
      <w:rFonts w:ascii="Arial" w:eastAsia="標楷體" w:hAnsi="Arial"/>
      <w:b/>
      <w:bCs/>
      <w:kern w:val="2"/>
      <w:sz w:val="28"/>
      <w:szCs w:val="48"/>
    </w:rPr>
  </w:style>
  <w:style w:type="character" w:customStyle="1" w:styleId="30">
    <w:name w:val="標題 3 字元"/>
    <w:link w:val="3"/>
    <w:rsid w:val="008F6EAA"/>
    <w:rPr>
      <w:rFonts w:ascii="Arial" w:hAnsi="Arial"/>
      <w:b/>
      <w:bCs/>
      <w:kern w:val="2"/>
      <w:sz w:val="36"/>
      <w:szCs w:val="36"/>
    </w:rPr>
  </w:style>
  <w:style w:type="character" w:customStyle="1" w:styleId="40">
    <w:name w:val="標題 4 字元"/>
    <w:link w:val="4"/>
    <w:rsid w:val="008F6EAA"/>
    <w:rPr>
      <w:rFonts w:ascii="Arial" w:hAnsi="Arial"/>
      <w:kern w:val="2"/>
      <w:sz w:val="36"/>
      <w:szCs w:val="36"/>
    </w:rPr>
  </w:style>
  <w:style w:type="numbering" w:customStyle="1" w:styleId="1e">
    <w:name w:val="無清單1"/>
    <w:next w:val="a3"/>
    <w:semiHidden/>
    <w:unhideWhenUsed/>
    <w:rsid w:val="008F6EAA"/>
  </w:style>
  <w:style w:type="character" w:customStyle="1" w:styleId="aa">
    <w:name w:val="圖表目錄 字元"/>
    <w:link w:val="a9"/>
    <w:semiHidden/>
    <w:rsid w:val="008F6EAA"/>
    <w:rPr>
      <w:rFonts w:ascii="標楷體" w:eastAsia="標楷體"/>
      <w:kern w:val="2"/>
      <w:sz w:val="28"/>
      <w:szCs w:val="28"/>
    </w:rPr>
  </w:style>
  <w:style w:type="character" w:customStyle="1" w:styleId="2010">
    <w:name w:val="表格內文(20行高) 字元 字元1"/>
    <w:rsid w:val="008F6EAA"/>
    <w:rPr>
      <w:rFonts w:ascii="華康楷書體W5" w:eastAsia="華康楷書體W5"/>
      <w:snapToGrid w:val="0"/>
      <w:kern w:val="2"/>
      <w:sz w:val="24"/>
      <w:szCs w:val="28"/>
    </w:rPr>
  </w:style>
  <w:style w:type="character" w:customStyle="1" w:styleId="2b">
    <w:name w:val="(一)下內文縮2 字元 字元"/>
    <w:rsid w:val="008F6EAA"/>
    <w:rPr>
      <w:rFonts w:ascii="華康楷書體W5" w:eastAsia="華康楷書體W5"/>
      <w:snapToGrid w:val="0"/>
      <w:kern w:val="2"/>
      <w:sz w:val="28"/>
      <w:szCs w:val="28"/>
    </w:rPr>
  </w:style>
  <w:style w:type="paragraph" w:styleId="afff4">
    <w:name w:val="Body Text Indent"/>
    <w:basedOn w:val="a0"/>
    <w:link w:val="afff5"/>
    <w:rsid w:val="008F6EAA"/>
    <w:pPr>
      <w:ind w:left="554" w:firstLine="554"/>
    </w:pPr>
    <w:rPr>
      <w:rFonts w:ascii="Calibri" w:eastAsia="華康楷書體W5" w:hAnsi="Calibri" w:cs="Calibri"/>
      <w:snapToGrid w:val="0"/>
      <w:lang w:val="x-none" w:eastAsia="x-none"/>
    </w:rPr>
  </w:style>
  <w:style w:type="character" w:customStyle="1" w:styleId="afff5">
    <w:name w:val="本文縮排 字元"/>
    <w:link w:val="afff4"/>
    <w:rsid w:val="008F6EAA"/>
    <w:rPr>
      <w:rFonts w:ascii="Calibri" w:eastAsia="華康楷書體W5" w:hAnsi="Calibri" w:cs="Calibri"/>
      <w:snapToGrid w:val="0"/>
      <w:kern w:val="2"/>
      <w:sz w:val="28"/>
      <w:szCs w:val="28"/>
      <w:lang w:val="x-none" w:eastAsia="x-none"/>
    </w:rPr>
  </w:style>
  <w:style w:type="paragraph" w:styleId="2c">
    <w:name w:val="Body Text Indent 2"/>
    <w:basedOn w:val="a0"/>
    <w:link w:val="2d"/>
    <w:rsid w:val="008F6EAA"/>
    <w:pPr>
      <w:spacing w:line="500" w:lineRule="exact"/>
      <w:ind w:left="567" w:firstLine="567"/>
      <w:jc w:val="left"/>
    </w:pPr>
    <w:rPr>
      <w:rFonts w:ascii="華康楷書體W5" w:eastAsia="華康楷書體W5" w:hAnsi="Calibri" w:cs="Calibri"/>
      <w:snapToGrid w:val="0"/>
      <w:lang w:val="x-none" w:eastAsia="x-none"/>
    </w:rPr>
  </w:style>
  <w:style w:type="character" w:customStyle="1" w:styleId="2d">
    <w:name w:val="本文縮排 2 字元"/>
    <w:link w:val="2c"/>
    <w:rsid w:val="008F6EAA"/>
    <w:rPr>
      <w:rFonts w:ascii="華康楷書體W5" w:eastAsia="華康楷書體W5" w:hAnsi="Calibri" w:cs="Calibri"/>
      <w:snapToGrid w:val="0"/>
      <w:kern w:val="2"/>
      <w:sz w:val="28"/>
      <w:szCs w:val="28"/>
      <w:lang w:val="x-none" w:eastAsia="x-none"/>
    </w:rPr>
  </w:style>
  <w:style w:type="character" w:customStyle="1" w:styleId="afff6">
    <w:name w:val="(一)(二)(三) 字元"/>
    <w:rsid w:val="008F6EAA"/>
    <w:rPr>
      <w:rFonts w:ascii="華康楷書體W5" w:eastAsia="華康楷書體W5"/>
      <w:snapToGrid w:val="0"/>
      <w:kern w:val="2"/>
      <w:sz w:val="28"/>
      <w:szCs w:val="28"/>
      <w:lang w:val="en-US" w:eastAsia="zh-TW" w:bidi="ar-SA"/>
    </w:rPr>
  </w:style>
  <w:style w:type="character" w:customStyle="1" w:styleId="afff7">
    <w:name w:val="(一)(二)(三) 字元 字元"/>
    <w:rsid w:val="008F6EAA"/>
    <w:rPr>
      <w:rFonts w:ascii="華康楷書體W5" w:eastAsia="華康楷書體W5"/>
      <w:snapToGrid w:val="0"/>
      <w:kern w:val="2"/>
      <w:sz w:val="28"/>
      <w:szCs w:val="28"/>
      <w:lang w:val="en-US" w:eastAsia="zh-TW" w:bidi="ar-SA"/>
    </w:rPr>
  </w:style>
  <w:style w:type="character" w:customStyle="1" w:styleId="1233">
    <w:name w:val="1.2.3. 字元 字元"/>
    <w:rsid w:val="008F6EAA"/>
    <w:rPr>
      <w:rFonts w:ascii="華康楷書體W5" w:eastAsia="華康楷書體W5"/>
      <w:snapToGrid w:val="0"/>
      <w:kern w:val="2"/>
      <w:sz w:val="28"/>
      <w:szCs w:val="28"/>
      <w:lang w:val="en-US" w:eastAsia="zh-TW" w:bidi="ar-SA"/>
    </w:rPr>
  </w:style>
  <w:style w:type="paragraph" w:customStyle="1" w:styleId="53">
    <w:name w:val="樣式5"/>
    <w:basedOn w:val="a0"/>
    <w:rsid w:val="008F6EAA"/>
    <w:pPr>
      <w:widowControl/>
      <w:autoSpaceDE w:val="0"/>
      <w:autoSpaceDN w:val="0"/>
      <w:adjustRightInd w:val="0"/>
      <w:spacing w:line="240" w:lineRule="auto"/>
      <w:ind w:leftChars="0" w:left="1134" w:firstLineChars="0" w:hanging="283"/>
      <w:jc w:val="left"/>
      <w:textAlignment w:val="center"/>
    </w:pPr>
    <w:rPr>
      <w:rFonts w:ascii="細明體" w:eastAsia="細明體" w:hAnsi="Calibri" w:cs="Calibri"/>
      <w:kern w:val="0"/>
      <w:szCs w:val="20"/>
    </w:rPr>
  </w:style>
  <w:style w:type="paragraph" w:customStyle="1" w:styleId="43">
    <w:name w:val="樣式4"/>
    <w:basedOn w:val="a0"/>
    <w:rsid w:val="008F6EAA"/>
    <w:pPr>
      <w:widowControl/>
      <w:autoSpaceDE w:val="0"/>
      <w:autoSpaceDN w:val="0"/>
      <w:adjustRightInd w:val="0"/>
      <w:spacing w:line="240" w:lineRule="auto"/>
      <w:ind w:leftChars="0" w:left="1191" w:firstLineChars="0" w:hanging="624"/>
      <w:jc w:val="left"/>
      <w:textAlignment w:val="center"/>
    </w:pPr>
    <w:rPr>
      <w:rFonts w:ascii="細明體" w:eastAsia="細明體" w:hAnsi="Calibri" w:cs="Calibri"/>
      <w:kern w:val="0"/>
      <w:szCs w:val="20"/>
    </w:rPr>
  </w:style>
  <w:style w:type="paragraph" w:customStyle="1" w:styleId="afff8">
    <w:name w:val="特殊項目符號"/>
    <w:basedOn w:val="a0"/>
    <w:next w:val="a0"/>
    <w:rsid w:val="008F6EAA"/>
    <w:pPr>
      <w:kinsoku w:val="0"/>
      <w:overflowPunct w:val="0"/>
      <w:autoSpaceDE w:val="0"/>
      <w:autoSpaceDN w:val="0"/>
      <w:spacing w:line="240" w:lineRule="auto"/>
      <w:ind w:leftChars="0" w:left="0" w:firstLineChars="0" w:firstLine="0"/>
    </w:pPr>
    <w:rPr>
      <w:rFonts w:ascii="Cambria" w:eastAsia="Cambria" w:hAnsi="Calibri" w:cs="Calibri"/>
      <w:snapToGrid w:val="0"/>
      <w:kern w:val="0"/>
      <w:sz w:val="24"/>
      <w:szCs w:val="24"/>
    </w:rPr>
  </w:style>
  <w:style w:type="paragraph" w:styleId="61">
    <w:name w:val="toc 6"/>
    <w:basedOn w:val="a0"/>
    <w:next w:val="a0"/>
    <w:autoRedefine/>
    <w:semiHidden/>
    <w:rsid w:val="008F6EAA"/>
    <w:pPr>
      <w:spacing w:line="240" w:lineRule="auto"/>
      <w:ind w:leftChars="1000" w:left="2400" w:firstLineChars="0" w:firstLine="0"/>
      <w:jc w:val="left"/>
    </w:pPr>
    <w:rPr>
      <w:rFonts w:ascii="Calibri" w:eastAsia="華康楷書體W5" w:hAnsi="Calibri" w:cs="Calibri"/>
      <w:sz w:val="24"/>
      <w:szCs w:val="24"/>
    </w:rPr>
  </w:style>
  <w:style w:type="paragraph" w:customStyle="1" w:styleId="1f">
    <w:name w:val="表格內文1"/>
    <w:rsid w:val="008F6EAA"/>
    <w:pPr>
      <w:spacing w:line="280" w:lineRule="exact"/>
    </w:pPr>
    <w:rPr>
      <w:rFonts w:ascii="Calibri" w:eastAsia="華康楷書體W5" w:hAnsi="Calibri" w:cs="Calibri"/>
      <w:sz w:val="24"/>
      <w:szCs w:val="24"/>
    </w:rPr>
  </w:style>
  <w:style w:type="character" w:customStyle="1" w:styleId="202">
    <w:name w:val="表格內文(20行高) 字元 字元"/>
    <w:rsid w:val="008F6EAA"/>
    <w:rPr>
      <w:rFonts w:ascii="華康楷書體W5" w:eastAsia="華康楷書體W5"/>
      <w:snapToGrid w:val="0"/>
      <w:kern w:val="2"/>
      <w:sz w:val="24"/>
      <w:szCs w:val="28"/>
      <w:lang w:val="en-US" w:eastAsia="zh-TW" w:bidi="ar-SA"/>
    </w:rPr>
  </w:style>
  <w:style w:type="paragraph" w:customStyle="1" w:styleId="afff9">
    <w:name w:val="預備金及追加預算標題 字元"/>
    <w:link w:val="afffa"/>
    <w:rsid w:val="008F6EAA"/>
    <w:pPr>
      <w:spacing w:line="500" w:lineRule="exact"/>
      <w:ind w:left="200" w:hangingChars="200" w:hanging="200"/>
      <w:jc w:val="both"/>
    </w:pPr>
    <w:rPr>
      <w:rFonts w:ascii="華康楷書體W5" w:eastAsia="華康楷書體W5" w:hAnsi="Calibri" w:cs="Calibri"/>
      <w:b/>
      <w:snapToGrid w:val="0"/>
      <w:kern w:val="2"/>
      <w:sz w:val="28"/>
    </w:rPr>
  </w:style>
  <w:style w:type="character" w:customStyle="1" w:styleId="afffa">
    <w:name w:val="預備金及追加預算標題 字元 字元"/>
    <w:link w:val="afff9"/>
    <w:rsid w:val="008F6EAA"/>
    <w:rPr>
      <w:rFonts w:ascii="華康楷書體W5" w:eastAsia="華康楷書體W5" w:hAnsi="Calibri" w:cs="Calibri"/>
      <w:b/>
      <w:snapToGrid w:val="0"/>
      <w:kern w:val="2"/>
      <w:sz w:val="28"/>
    </w:rPr>
  </w:style>
  <w:style w:type="paragraph" w:customStyle="1" w:styleId="afffb">
    <w:name w:val="行文機關"/>
    <w:basedOn w:val="a0"/>
    <w:rsid w:val="008F6EAA"/>
    <w:pPr>
      <w:snapToGrid w:val="0"/>
      <w:spacing w:line="240" w:lineRule="auto"/>
      <w:ind w:leftChars="0" w:left="0" w:firstLineChars="0" w:firstLine="0"/>
      <w:jc w:val="left"/>
    </w:pPr>
    <w:rPr>
      <w:rFonts w:ascii="Calibri" w:eastAsia="華康楷書體W5" w:hAnsi="Calibri" w:cs="Calibri"/>
      <w:szCs w:val="20"/>
    </w:rPr>
  </w:style>
  <w:style w:type="paragraph" w:styleId="afffc">
    <w:name w:val="No Spacing"/>
    <w:uiPriority w:val="1"/>
    <w:qFormat/>
    <w:rsid w:val="008F6EAA"/>
    <w:pPr>
      <w:widowControl w:val="0"/>
      <w:ind w:leftChars="200" w:left="200" w:firstLineChars="200" w:firstLine="200"/>
      <w:jc w:val="both"/>
    </w:pPr>
    <w:rPr>
      <w:rFonts w:ascii="華康楷書體W5" w:eastAsia="華康楷書體W5" w:hAnsi="Calibri" w:cs="Calibri"/>
      <w:snapToGrid w:val="0"/>
      <w:kern w:val="2"/>
      <w:sz w:val="28"/>
      <w:szCs w:val="28"/>
    </w:rPr>
  </w:style>
  <w:style w:type="paragraph" w:styleId="afffd">
    <w:name w:val="Date"/>
    <w:basedOn w:val="a0"/>
    <w:next w:val="a0"/>
    <w:link w:val="afffe"/>
    <w:rsid w:val="008F6EAA"/>
    <w:pPr>
      <w:spacing w:line="240" w:lineRule="auto"/>
      <w:ind w:leftChars="0" w:left="0" w:firstLineChars="0" w:firstLine="0"/>
      <w:jc w:val="right"/>
    </w:pPr>
    <w:rPr>
      <w:rFonts w:ascii="Calibri" w:eastAsia="華康楷書體W5" w:hAnsi="Calibri" w:cs="Calibri"/>
      <w:b/>
      <w:bCs/>
      <w:sz w:val="36"/>
      <w:szCs w:val="24"/>
      <w:lang w:val="x-none" w:eastAsia="x-none"/>
    </w:rPr>
  </w:style>
  <w:style w:type="character" w:customStyle="1" w:styleId="afffe">
    <w:name w:val="日期 字元"/>
    <w:link w:val="afffd"/>
    <w:rsid w:val="008F6EAA"/>
    <w:rPr>
      <w:rFonts w:ascii="Calibri" w:eastAsia="華康楷書體W5" w:hAnsi="Calibri" w:cs="Calibri"/>
      <w:b/>
      <w:bCs/>
      <w:kern w:val="2"/>
      <w:sz w:val="36"/>
      <w:szCs w:val="24"/>
      <w:lang w:val="x-none" w:eastAsia="x-none"/>
    </w:rPr>
  </w:style>
  <w:style w:type="paragraph" w:styleId="affff">
    <w:name w:val="Note Heading"/>
    <w:basedOn w:val="a0"/>
    <w:next w:val="a0"/>
    <w:link w:val="affff0"/>
    <w:rsid w:val="008F6EAA"/>
    <w:pPr>
      <w:spacing w:line="500" w:lineRule="exact"/>
      <w:jc w:val="center"/>
    </w:pPr>
    <w:rPr>
      <w:rFonts w:ascii="華康楷書體W5" w:eastAsia="華康楷書體W5" w:hAnsi="華康楷書體W5" w:cs="Calibri"/>
      <w:b/>
      <w:snapToGrid w:val="0"/>
      <w:szCs w:val="20"/>
      <w:lang w:val="x-none" w:eastAsia="x-none"/>
    </w:rPr>
  </w:style>
  <w:style w:type="character" w:customStyle="1" w:styleId="affff0">
    <w:name w:val="註釋標題 字元"/>
    <w:link w:val="affff"/>
    <w:rsid w:val="008F6EAA"/>
    <w:rPr>
      <w:rFonts w:ascii="華康楷書體W5" w:eastAsia="華康楷書體W5" w:hAnsi="華康楷書體W5" w:cs="Calibri"/>
      <w:b/>
      <w:snapToGrid w:val="0"/>
      <w:kern w:val="2"/>
      <w:sz w:val="28"/>
      <w:lang w:val="x-none" w:eastAsia="x-none"/>
    </w:rPr>
  </w:style>
  <w:style w:type="paragraph" w:styleId="affff1">
    <w:name w:val="Normal Indent"/>
    <w:basedOn w:val="a0"/>
    <w:rsid w:val="008F6EAA"/>
    <w:pPr>
      <w:spacing w:line="500" w:lineRule="exact"/>
      <w:ind w:left="480"/>
    </w:pPr>
    <w:rPr>
      <w:rFonts w:ascii="華康楷書體W5" w:eastAsia="華康楷書體W5" w:hAnsi="Calibri" w:cs="Calibri"/>
      <w:snapToGrid w:val="0"/>
    </w:rPr>
  </w:style>
  <w:style w:type="numbering" w:customStyle="1" w:styleId="2e">
    <w:name w:val="無清單2"/>
    <w:next w:val="a3"/>
    <w:semiHidden/>
    <w:unhideWhenUsed/>
    <w:rsid w:val="008F6EAA"/>
  </w:style>
  <w:style w:type="character" w:customStyle="1" w:styleId="Slogan">
    <w:name w:val="Slogan"/>
    <w:rsid w:val="008F6EAA"/>
    <w:rPr>
      <w:rFonts w:ascii="Cambria Math" w:hAnsi="Cambria Math"/>
      <w:spacing w:val="-10"/>
      <w:position w:val="2"/>
      <w:sz w:val="19"/>
    </w:rPr>
  </w:style>
  <w:style w:type="paragraph" w:customStyle="1" w:styleId="Logo">
    <w:name w:val="Logo"/>
    <w:basedOn w:val="a0"/>
    <w:rsid w:val="008F6EAA"/>
    <w:pPr>
      <w:widowControl/>
      <w:spacing w:line="240" w:lineRule="auto"/>
      <w:ind w:leftChars="0" w:left="0" w:firstLineChars="0" w:firstLine="0"/>
      <w:jc w:val="left"/>
    </w:pPr>
    <w:rPr>
      <w:rFonts w:ascii="Calibri" w:eastAsia="Calibri" w:hAnsi="Calibri" w:cs="Calibri"/>
      <w:spacing w:val="-5"/>
      <w:kern w:val="0"/>
      <w:sz w:val="18"/>
      <w:szCs w:val="20"/>
    </w:rPr>
  </w:style>
  <w:style w:type="paragraph" w:styleId="affff2">
    <w:name w:val="envelope return"/>
    <w:basedOn w:val="a0"/>
    <w:rsid w:val="008F6EAA"/>
    <w:pPr>
      <w:widowControl/>
      <w:snapToGrid w:val="0"/>
      <w:spacing w:line="240" w:lineRule="auto"/>
      <w:ind w:leftChars="0" w:left="0" w:firstLineChars="0" w:firstLine="0"/>
      <w:jc w:val="left"/>
    </w:pPr>
    <w:rPr>
      <w:rFonts w:ascii="Arial Black" w:eastAsia="Arial Unicode MS" w:hAnsi="Arial Black" w:cs="Calibri"/>
      <w:spacing w:val="-5"/>
      <w:kern w:val="0"/>
      <w:sz w:val="18"/>
      <w:szCs w:val="20"/>
    </w:rPr>
  </w:style>
  <w:style w:type="paragraph" w:styleId="affff3">
    <w:name w:val="Title"/>
    <w:basedOn w:val="a0"/>
    <w:link w:val="affff4"/>
    <w:qFormat/>
    <w:rsid w:val="008F6EAA"/>
    <w:pPr>
      <w:widowControl/>
      <w:spacing w:before="240" w:after="60" w:line="240" w:lineRule="auto"/>
      <w:ind w:leftChars="0" w:left="0" w:firstLineChars="0" w:firstLine="0"/>
      <w:jc w:val="center"/>
      <w:outlineLvl w:val="0"/>
    </w:pPr>
    <w:rPr>
      <w:rFonts w:ascii="Arial Black" w:eastAsia="Arial Unicode MS" w:hAnsi="Arial Black" w:cs="Calibri"/>
      <w:b/>
      <w:spacing w:val="-5"/>
      <w:kern w:val="0"/>
      <w:sz w:val="32"/>
      <w:szCs w:val="20"/>
      <w:lang w:val="x-none" w:eastAsia="x-none"/>
    </w:rPr>
  </w:style>
  <w:style w:type="character" w:customStyle="1" w:styleId="affff4">
    <w:name w:val="標題 字元"/>
    <w:link w:val="affff3"/>
    <w:rsid w:val="008F6EAA"/>
    <w:rPr>
      <w:rFonts w:ascii="Arial Black" w:eastAsia="Arial Unicode MS" w:hAnsi="Arial Black" w:cs="Calibri"/>
      <w:b/>
      <w:spacing w:val="-5"/>
      <w:sz w:val="32"/>
      <w:lang w:val="x-none" w:eastAsia="x-none"/>
    </w:rPr>
  </w:style>
  <w:style w:type="paragraph" w:styleId="affff5">
    <w:name w:val="Signature"/>
    <w:basedOn w:val="a0"/>
    <w:link w:val="affff6"/>
    <w:rsid w:val="008F6EAA"/>
    <w:pPr>
      <w:widowControl/>
      <w:spacing w:line="240" w:lineRule="auto"/>
      <w:ind w:leftChars="0" w:left="4320" w:firstLineChars="0" w:firstLine="0"/>
      <w:jc w:val="left"/>
    </w:pPr>
    <w:rPr>
      <w:rFonts w:ascii="Calibri" w:eastAsia="Arial Unicode MS" w:hAnsi="Calibri" w:cs="Calibri"/>
      <w:spacing w:val="-5"/>
      <w:kern w:val="0"/>
      <w:sz w:val="18"/>
      <w:szCs w:val="20"/>
      <w:lang w:val="x-none" w:eastAsia="x-none"/>
    </w:rPr>
  </w:style>
  <w:style w:type="character" w:customStyle="1" w:styleId="affff6">
    <w:name w:val="簽名 字元"/>
    <w:link w:val="affff5"/>
    <w:rsid w:val="008F6EAA"/>
    <w:rPr>
      <w:rFonts w:ascii="Calibri" w:eastAsia="Arial Unicode MS" w:hAnsi="Calibri" w:cs="Calibri"/>
      <w:spacing w:val="-5"/>
      <w:sz w:val="18"/>
      <w:lang w:val="x-none" w:eastAsia="x-none"/>
    </w:rPr>
  </w:style>
  <w:style w:type="paragraph" w:styleId="affff7">
    <w:name w:val="Message Header"/>
    <w:basedOn w:val="aff3"/>
    <w:link w:val="affff8"/>
    <w:rsid w:val="008F6EAA"/>
    <w:pPr>
      <w:keepLines/>
      <w:tabs>
        <w:tab w:val="left" w:pos="720"/>
        <w:tab w:val="left" w:pos="4320"/>
        <w:tab w:val="left" w:pos="5040"/>
        <w:tab w:val="right" w:pos="8640"/>
      </w:tabs>
      <w:spacing w:after="40" w:line="440" w:lineRule="atLeast"/>
      <w:ind w:left="720" w:hanging="720"/>
      <w:jc w:val="left"/>
    </w:pPr>
    <w:rPr>
      <w:rFonts w:ascii="Arial Black" w:eastAsia="Arial Unicode MS" w:hAnsi="Arial Black" w:cs="Calibri"/>
      <w:lang w:val="x-none" w:eastAsia="x-none"/>
    </w:rPr>
  </w:style>
  <w:style w:type="character" w:customStyle="1" w:styleId="affff8">
    <w:name w:val="訊息欄位名稱 字元"/>
    <w:link w:val="affff7"/>
    <w:rsid w:val="008F6EAA"/>
    <w:rPr>
      <w:rFonts w:ascii="Arial Black" w:eastAsia="Arial Unicode MS" w:hAnsi="Arial Black" w:cs="Calibri"/>
      <w:spacing w:val="-5"/>
      <w:sz w:val="18"/>
      <w:lang w:val="x-none" w:eastAsia="x-none"/>
    </w:rPr>
  </w:style>
  <w:style w:type="character" w:customStyle="1" w:styleId="Checkbox">
    <w:name w:val="Checkbox"/>
    <w:rsid w:val="008F6EAA"/>
    <w:rPr>
      <w:rFonts w:ascii="Calibri" w:hAnsi="Calibri"/>
      <w:sz w:val="22"/>
    </w:rPr>
  </w:style>
  <w:style w:type="paragraph" w:customStyle="1" w:styleId="CompanyName">
    <w:name w:val="Company Name"/>
    <w:basedOn w:val="a0"/>
    <w:rsid w:val="008F6EAA"/>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Cambria Math" w:eastAsia="Arial Unicode MS" w:hAnsi="Cambria Math" w:cs="Calibri"/>
      <w:spacing w:val="-15"/>
      <w:kern w:val="0"/>
      <w:position w:val="-2"/>
      <w:sz w:val="32"/>
      <w:szCs w:val="20"/>
    </w:rPr>
  </w:style>
  <w:style w:type="paragraph" w:customStyle="1" w:styleId="DocumentLabel">
    <w:name w:val="Document Label"/>
    <w:basedOn w:val="a0"/>
    <w:rsid w:val="008F6EAA"/>
    <w:pPr>
      <w:keepNext/>
      <w:keepLines/>
      <w:widowControl/>
      <w:spacing w:before="400" w:after="120" w:line="240" w:lineRule="atLeast"/>
      <w:ind w:leftChars="0" w:left="-840" w:firstLineChars="0" w:firstLine="0"/>
      <w:jc w:val="left"/>
    </w:pPr>
    <w:rPr>
      <w:rFonts w:ascii="Cambria Math" w:eastAsia="Arial Unicode MS" w:hAnsi="Cambria Math" w:cs="Calibri"/>
      <w:spacing w:val="-100"/>
      <w:kern w:val="28"/>
      <w:sz w:val="108"/>
      <w:szCs w:val="20"/>
    </w:rPr>
  </w:style>
  <w:style w:type="character" w:styleId="affff9">
    <w:name w:val="Emphasis"/>
    <w:qFormat/>
    <w:rsid w:val="008F6EAA"/>
    <w:rPr>
      <w:rFonts w:ascii="Cambria Math" w:hAnsi="Cambria Math"/>
      <w:sz w:val="18"/>
    </w:rPr>
  </w:style>
  <w:style w:type="paragraph" w:customStyle="1" w:styleId="HeaderBase">
    <w:name w:val="Header Base"/>
    <w:basedOn w:val="aff3"/>
    <w:rsid w:val="008F6EAA"/>
    <w:pPr>
      <w:keepLines/>
      <w:tabs>
        <w:tab w:val="center" w:pos="0"/>
        <w:tab w:val="right" w:pos="4320"/>
      </w:tabs>
      <w:spacing w:after="0"/>
    </w:pPr>
    <w:rPr>
      <w:rFonts w:ascii="Arial Black" w:eastAsia="Arial Unicode MS" w:hAnsi="Arial Black" w:cs="Calibri"/>
    </w:rPr>
  </w:style>
  <w:style w:type="paragraph" w:customStyle="1" w:styleId="HeadingBase">
    <w:name w:val="Heading Base"/>
    <w:basedOn w:val="aff3"/>
    <w:next w:val="aff3"/>
    <w:rsid w:val="008F6EAA"/>
    <w:pPr>
      <w:keepNext/>
      <w:keepLines/>
      <w:spacing w:after="0"/>
      <w:jc w:val="left"/>
    </w:pPr>
    <w:rPr>
      <w:rFonts w:ascii="Cambria Math" w:eastAsia="Arial Unicode MS" w:hAnsi="Cambria Math" w:cs="Calibri"/>
      <w:spacing w:val="-10"/>
      <w:kern w:val="28"/>
    </w:rPr>
  </w:style>
  <w:style w:type="paragraph" w:customStyle="1" w:styleId="MessageHeaderFirst">
    <w:name w:val="Message Header First"/>
    <w:basedOn w:val="affff7"/>
    <w:next w:val="affff7"/>
    <w:rsid w:val="008F6EAA"/>
  </w:style>
  <w:style w:type="character" w:customStyle="1" w:styleId="MessageHeaderLabel">
    <w:name w:val="Message Header Label"/>
    <w:rsid w:val="008F6EAA"/>
    <w:rPr>
      <w:rFonts w:ascii="Cambria Math" w:hAnsi="Cambria Math"/>
      <w:sz w:val="18"/>
    </w:rPr>
  </w:style>
  <w:style w:type="paragraph" w:customStyle="1" w:styleId="MessageHeaderLast">
    <w:name w:val="Message Header Last"/>
    <w:basedOn w:val="affff7"/>
    <w:next w:val="aff3"/>
    <w:rsid w:val="008F6EAA"/>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0"/>
    <w:rsid w:val="008F6EA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Calibri" w:eastAsia="Arial Unicode MS" w:hAnsi="Calibri" w:cs="Calibri"/>
      <w:spacing w:val="-2"/>
      <w:kern w:val="0"/>
      <w:sz w:val="16"/>
      <w:szCs w:val="20"/>
    </w:rPr>
  </w:style>
  <w:style w:type="paragraph" w:customStyle="1" w:styleId="SignatureName">
    <w:name w:val="Signature Name"/>
    <w:basedOn w:val="a0"/>
    <w:next w:val="a0"/>
    <w:rsid w:val="008F6EAA"/>
    <w:pPr>
      <w:keepNext/>
      <w:keepLines/>
      <w:widowControl/>
      <w:spacing w:before="660" w:line="180" w:lineRule="atLeast"/>
      <w:ind w:leftChars="0" w:left="0" w:firstLineChars="0" w:firstLine="0"/>
    </w:pPr>
    <w:rPr>
      <w:rFonts w:ascii="Calibri" w:eastAsia="Arial Unicode MS" w:hAnsi="Calibri" w:cs="Calibri"/>
      <w:spacing w:val="-5"/>
      <w:kern w:val="0"/>
      <w:sz w:val="18"/>
      <w:szCs w:val="20"/>
    </w:rPr>
  </w:style>
  <w:style w:type="paragraph" w:customStyle="1" w:styleId="affffa">
    <w:name w:val="章戳"/>
    <w:basedOn w:val="a0"/>
    <w:rsid w:val="008F6EAA"/>
    <w:pPr>
      <w:adjustRightInd w:val="0"/>
      <w:spacing w:line="360" w:lineRule="auto"/>
      <w:ind w:leftChars="0" w:left="7938" w:firstLineChars="0" w:firstLine="0"/>
      <w:jc w:val="left"/>
      <w:textAlignment w:val="baseline"/>
    </w:pPr>
    <w:rPr>
      <w:rFonts w:ascii="細明體" w:eastAsia="細明體" w:hAnsi="Calibri" w:cs="Calibri"/>
      <w:b/>
      <w:spacing w:val="30"/>
      <w:kern w:val="0"/>
      <w:sz w:val="40"/>
      <w:szCs w:val="20"/>
    </w:rPr>
  </w:style>
  <w:style w:type="character" w:customStyle="1" w:styleId="1410">
    <w:name w:val="表格內文(14行高) 字元1"/>
    <w:rsid w:val="008F6EAA"/>
    <w:rPr>
      <w:rFonts w:ascii="華康楷書體W5" w:eastAsia="華康楷書體W5"/>
      <w:snapToGrid w:val="0"/>
      <w:kern w:val="2"/>
      <w:sz w:val="24"/>
      <w:szCs w:val="28"/>
    </w:rPr>
  </w:style>
  <w:style w:type="paragraph" w:customStyle="1" w:styleId="2f">
    <w:name w:val="2"/>
    <w:basedOn w:val="a0"/>
    <w:rsid w:val="008F6EAA"/>
    <w:pPr>
      <w:widowControl/>
      <w:spacing w:after="160" w:line="240" w:lineRule="exact"/>
      <w:ind w:leftChars="0" w:left="0" w:firstLineChars="0" w:firstLine="0"/>
      <w:jc w:val="left"/>
    </w:pPr>
    <w:rPr>
      <w:rFonts w:ascii="Arial Black" w:eastAsia="Calibri" w:hAnsi="Arial Black" w:cs="Arial Black"/>
      <w:kern w:val="0"/>
      <w:sz w:val="20"/>
      <w:szCs w:val="20"/>
      <w:lang w:eastAsia="en-US"/>
    </w:rPr>
  </w:style>
  <w:style w:type="character" w:customStyle="1" w:styleId="st1">
    <w:name w:val="st1"/>
    <w:rsid w:val="008F6EAA"/>
  </w:style>
  <w:style w:type="paragraph" w:customStyle="1" w:styleId="0">
    <w:name w:val="0一"/>
    <w:basedOn w:val="aff3"/>
    <w:qFormat/>
    <w:rsid w:val="008F6EAA"/>
    <w:pPr>
      <w:spacing w:beforeLines="15" w:before="54" w:after="0" w:line="460" w:lineRule="exact"/>
      <w:ind w:left="574" w:hanging="574"/>
    </w:pPr>
    <w:rPr>
      <w:rFonts w:ascii="華康楷書體W5" w:eastAsia="華康楷書體W5" w:hAnsi="華康楷書體W5" w:cs="Calibri"/>
      <w:b/>
      <w:sz w:val="28"/>
      <w:szCs w:val="28"/>
    </w:rPr>
  </w:style>
  <w:style w:type="paragraph" w:customStyle="1" w:styleId="00">
    <w:name w:val="0(一)"/>
    <w:basedOn w:val="aff3"/>
    <w:qFormat/>
    <w:rsid w:val="008F6EAA"/>
    <w:pPr>
      <w:spacing w:beforeLines="15" w:before="54" w:after="0" w:line="460" w:lineRule="exact"/>
      <w:ind w:left="1148" w:hanging="560"/>
    </w:pPr>
    <w:rPr>
      <w:rFonts w:ascii="華康楷書體W5" w:eastAsia="華康楷書體W5" w:hAnsi="華康楷書體W5" w:cs="Calibri"/>
      <w:b/>
      <w:sz w:val="28"/>
      <w:szCs w:val="28"/>
    </w:rPr>
  </w:style>
  <w:style w:type="paragraph" w:customStyle="1" w:styleId="14-1">
    <w:name w:val="表格內文(14行高)-1"/>
    <w:basedOn w:val="142"/>
    <w:rsid w:val="008F6EAA"/>
    <w:pPr>
      <w:jc w:val="center"/>
    </w:pPr>
    <w:rPr>
      <w:rFonts w:ascii="華康楷書體W5" w:eastAsia="華康楷書體W5" w:hAnsi="華康楷書體W5" w:cs="Arial Unicode MS"/>
      <w:szCs w:val="20"/>
    </w:rPr>
  </w:style>
  <w:style w:type="paragraph" w:customStyle="1" w:styleId="1420">
    <w:name w:val="表格內文14行高註2"/>
    <w:basedOn w:val="142"/>
    <w:qFormat/>
    <w:rsid w:val="008F6EAA"/>
    <w:pPr>
      <w:ind w:leftChars="265" w:left="994" w:hangingChars="105" w:hanging="252"/>
      <w:jc w:val="both"/>
    </w:pPr>
    <w:rPr>
      <w:rFonts w:ascii="華康楷書體W5" w:eastAsia="華康楷書體W5" w:hAnsi="Calibri" w:cs="Calibri"/>
      <w:snapToGrid w:val="0"/>
      <w:szCs w:val="28"/>
    </w:rPr>
  </w:style>
  <w:style w:type="paragraph" w:customStyle="1" w:styleId="14-2">
    <w:name w:val="表格內文(14行高)-2"/>
    <w:basedOn w:val="142"/>
    <w:rsid w:val="008F6EAA"/>
    <w:pPr>
      <w:ind w:leftChars="9" w:left="94" w:hangingChars="28" w:hanging="68"/>
      <w:jc w:val="both"/>
    </w:pPr>
    <w:rPr>
      <w:rFonts w:ascii="華康楷書體W5" w:eastAsia="華康楷書體W5" w:hAnsi="Calibri" w:cs="Calibri"/>
      <w:snapToGrid w:val="0"/>
      <w:szCs w:val="28"/>
    </w:rPr>
  </w:style>
  <w:style w:type="character" w:customStyle="1" w:styleId="2f0">
    <w:name w:val="未解析的提及2"/>
    <w:uiPriority w:val="99"/>
    <w:semiHidden/>
    <w:unhideWhenUsed/>
    <w:rsid w:val="008F6EAA"/>
    <w:rPr>
      <w:color w:val="605E5C"/>
      <w:shd w:val="clear" w:color="auto" w:fill="E1DFDD"/>
    </w:rPr>
  </w:style>
  <w:style w:type="paragraph" w:customStyle="1" w:styleId="affffb">
    <w:name w:val="第二層"/>
    <w:basedOn w:val="a0"/>
    <w:rsid w:val="008F6EAA"/>
    <w:pPr>
      <w:spacing w:line="240" w:lineRule="auto"/>
      <w:ind w:leftChars="0" w:left="0" w:firstLineChars="0" w:firstLine="0"/>
      <w:jc w:val="left"/>
    </w:pPr>
    <w:rPr>
      <w:rFonts w:ascii="Calibri" w:eastAsia="華康楷書體W5" w:hAnsi="Calibri" w:cs="Calibri"/>
      <w:szCs w:val="24"/>
    </w:rPr>
  </w:style>
  <w:style w:type="paragraph" w:styleId="affffc">
    <w:name w:val="Plain Text"/>
    <w:basedOn w:val="a0"/>
    <w:link w:val="affffd"/>
    <w:rsid w:val="008F6EAA"/>
    <w:pPr>
      <w:spacing w:line="240" w:lineRule="auto"/>
      <w:ind w:leftChars="0" w:left="0" w:firstLineChars="0" w:firstLine="0"/>
      <w:jc w:val="left"/>
    </w:pPr>
    <w:rPr>
      <w:rFonts w:hAnsi="新細明體" w:cs="Calibri"/>
      <w:sz w:val="24"/>
      <w:szCs w:val="24"/>
      <w:lang w:val="x-none" w:eastAsia="x-none"/>
    </w:rPr>
  </w:style>
  <w:style w:type="character" w:customStyle="1" w:styleId="affffd">
    <w:name w:val="純文字 字元"/>
    <w:link w:val="affffc"/>
    <w:rsid w:val="008F6EAA"/>
    <w:rPr>
      <w:rFonts w:ascii="標楷體" w:eastAsia="標楷體" w:hAnsi="新細明體" w:cs="Calibri"/>
      <w:kern w:val="2"/>
      <w:sz w:val="24"/>
      <w:szCs w:val="24"/>
      <w:lang w:val="x-none" w:eastAsia="x-none"/>
    </w:rPr>
  </w:style>
  <w:style w:type="character" w:styleId="affffe">
    <w:name w:val="Strong"/>
    <w:qFormat/>
    <w:rsid w:val="008F6EAA"/>
    <w:rPr>
      <w:b/>
      <w:bCs/>
    </w:rPr>
  </w:style>
  <w:style w:type="character" w:customStyle="1" w:styleId="user">
    <w:name w:val="user"/>
    <w:semiHidden/>
    <w:rsid w:val="008F6EAA"/>
    <w:rPr>
      <w:rFonts w:ascii="Arial Black" w:eastAsia="Arial Unicode MS" w:hAnsi="Arial Black" w:cs="Arial Black"/>
      <w:color w:val="000080"/>
      <w:sz w:val="18"/>
      <w:szCs w:val="20"/>
    </w:rPr>
  </w:style>
  <w:style w:type="character" w:customStyle="1" w:styleId="afffff">
    <w:name w:val="結論 字元"/>
    <w:rsid w:val="008F6EAA"/>
    <w:rPr>
      <w:rFonts w:ascii="華康楷書體W5" w:eastAsia="華康楷書體W5"/>
      <w:snapToGrid w:val="0"/>
      <w:kern w:val="2"/>
      <w:sz w:val="28"/>
      <w:szCs w:val="28"/>
      <w:lang w:val="x-none" w:eastAsia="x-none"/>
    </w:rPr>
  </w:style>
  <w:style w:type="character" w:customStyle="1" w:styleId="afffff0">
    <w:name w:val="(一)下內文 字元"/>
    <w:rsid w:val="008F6EAA"/>
    <w:rPr>
      <w:rFonts w:eastAsia="華康楷書體W5"/>
      <w:snapToGrid w:val="0"/>
      <w:kern w:val="2"/>
      <w:sz w:val="28"/>
      <w:szCs w:val="28"/>
      <w:lang w:val="en-US" w:eastAsia="zh-TW" w:bidi="ar-SA"/>
    </w:rPr>
  </w:style>
  <w:style w:type="paragraph" w:customStyle="1" w:styleId="afffff1">
    <w:name w:val="段落一"/>
    <w:basedOn w:val="a0"/>
    <w:rsid w:val="008F6EAA"/>
    <w:pPr>
      <w:widowControl/>
      <w:adjustRightInd w:val="0"/>
      <w:snapToGrid w:val="0"/>
      <w:spacing w:line="360" w:lineRule="auto"/>
      <w:ind w:leftChars="0" w:left="0" w:firstLineChars="0" w:firstLine="0"/>
      <w:jc w:val="center"/>
    </w:pPr>
    <w:rPr>
      <w:rFonts w:ascii="Calibri" w:eastAsia="Arial Unicode MS" w:hAnsi="Calibri" w:cs="Calibri"/>
      <w:b/>
      <w:bCs/>
      <w:snapToGrid w:val="0"/>
      <w:spacing w:val="-5"/>
      <w:kern w:val="0"/>
      <w:sz w:val="32"/>
      <w:szCs w:val="20"/>
    </w:rPr>
  </w:style>
  <w:style w:type="paragraph" w:styleId="afffff2">
    <w:name w:val="Subtitle"/>
    <w:basedOn w:val="a0"/>
    <w:next w:val="a0"/>
    <w:link w:val="afffff3"/>
    <w:qFormat/>
    <w:rsid w:val="008F6EAA"/>
    <w:pPr>
      <w:widowControl/>
      <w:spacing w:after="60" w:line="240" w:lineRule="auto"/>
      <w:ind w:leftChars="0" w:left="0" w:firstLineChars="0" w:firstLine="0"/>
      <w:jc w:val="center"/>
      <w:outlineLvl w:val="1"/>
    </w:pPr>
    <w:rPr>
      <w:rFonts w:ascii="華康中圓體" w:eastAsia="Arial Unicode MS" w:hAnsi="華康中圓體" w:cs="Calibri"/>
      <w:i/>
      <w:iCs/>
      <w:spacing w:val="-5"/>
      <w:kern w:val="0"/>
      <w:sz w:val="24"/>
      <w:szCs w:val="24"/>
      <w:lang w:val="x-none" w:eastAsia="x-none"/>
    </w:rPr>
  </w:style>
  <w:style w:type="character" w:customStyle="1" w:styleId="afffff3">
    <w:name w:val="副標題 字元"/>
    <w:link w:val="afffff2"/>
    <w:rsid w:val="008F6EAA"/>
    <w:rPr>
      <w:rFonts w:ascii="華康中圓體" w:eastAsia="Arial Unicode MS" w:hAnsi="華康中圓體" w:cs="Calibri"/>
      <w:i/>
      <w:iCs/>
      <w:spacing w:val="-5"/>
      <w:sz w:val="24"/>
      <w:szCs w:val="24"/>
      <w:lang w:val="x-none" w:eastAsia="x-none"/>
    </w:rPr>
  </w:style>
  <w:style w:type="character" w:customStyle="1" w:styleId="af">
    <w:name w:val="前言(一)(二)(三) 字元"/>
    <w:link w:val="ae"/>
    <w:locked/>
    <w:rsid w:val="008F6EAA"/>
    <w:rPr>
      <w:rFonts w:ascii="標楷體" w:eastAsia="標楷體"/>
      <w:kern w:val="2"/>
      <w:sz w:val="28"/>
      <w:szCs w:val="28"/>
    </w:rPr>
  </w:style>
  <w:style w:type="paragraph" w:styleId="a">
    <w:name w:val="List Bullet"/>
    <w:basedOn w:val="a0"/>
    <w:uiPriority w:val="99"/>
    <w:unhideWhenUsed/>
    <w:rsid w:val="008F6EAA"/>
    <w:pPr>
      <w:widowControl/>
      <w:numPr>
        <w:numId w:val="1"/>
      </w:numPr>
      <w:spacing w:line="240" w:lineRule="auto"/>
      <w:contextualSpacing/>
      <w:jc w:val="left"/>
    </w:pPr>
    <w:rPr>
      <w:rFonts w:ascii="Calibri" w:eastAsia="Arial Unicode MS" w:hAnsi="Calibri" w:cs="Calibri"/>
      <w:spacing w:val="-5"/>
      <w:kern w:val="0"/>
      <w:sz w:val="18"/>
      <w:szCs w:val="20"/>
    </w:rPr>
  </w:style>
  <w:style w:type="paragraph" w:customStyle="1" w:styleId="msonormal0">
    <w:name w:val="msonormal"/>
    <w:basedOn w:val="a0"/>
    <w:rsid w:val="008F6EAA"/>
    <w:pPr>
      <w:widowControl/>
      <w:spacing w:before="100" w:beforeAutospacing="1" w:after="100" w:afterAutospacing="1" w:line="240" w:lineRule="auto"/>
      <w:ind w:leftChars="0" w:left="0" w:firstLineChars="0" w:firstLine="0"/>
      <w:jc w:val="left"/>
    </w:pPr>
    <w:rPr>
      <w:rFonts w:ascii="Courier New" w:eastAsia="Courier New" w:hAnsi="Courier New" w:cs="Courier New"/>
      <w:kern w:val="0"/>
      <w:sz w:val="24"/>
      <w:szCs w:val="24"/>
    </w:rPr>
  </w:style>
  <w:style w:type="character" w:customStyle="1" w:styleId="afffff4">
    <w:name w:val="未解析的提及"/>
    <w:uiPriority w:val="99"/>
    <w:semiHidden/>
    <w:unhideWhenUsed/>
    <w:rsid w:val="008F6E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06673958">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A5420-B56A-4075-8C5D-78A910767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26</Pages>
  <Words>689</Words>
  <Characters>3933</Characters>
  <Application>Microsoft Office Word</Application>
  <DocSecurity>0</DocSecurity>
  <Lines>32</Lines>
  <Paragraphs>9</Paragraphs>
  <ScaleCrop>false</ScaleCrop>
  <Company/>
  <LinksUpToDate>false</LinksUpToDate>
  <CharactersWithSpaces>4613</CharactersWithSpaces>
  <SharedDoc>false</SharedDoc>
  <HLinks>
    <vt:vector size="120" baseType="variant">
      <vt:variant>
        <vt:i4>1572918</vt:i4>
      </vt:variant>
      <vt:variant>
        <vt:i4>104</vt:i4>
      </vt:variant>
      <vt:variant>
        <vt:i4>0</vt:i4>
      </vt:variant>
      <vt:variant>
        <vt:i4>5</vt:i4>
      </vt:variant>
      <vt:variant>
        <vt:lpwstr/>
      </vt:variant>
      <vt:variant>
        <vt:lpwstr>_Toc203558222</vt:lpwstr>
      </vt:variant>
      <vt:variant>
        <vt:i4>1572918</vt:i4>
      </vt:variant>
      <vt:variant>
        <vt:i4>98</vt:i4>
      </vt:variant>
      <vt:variant>
        <vt:i4>0</vt:i4>
      </vt:variant>
      <vt:variant>
        <vt:i4>5</vt:i4>
      </vt:variant>
      <vt:variant>
        <vt:lpwstr/>
      </vt:variant>
      <vt:variant>
        <vt:lpwstr>_Toc203558221</vt:lpwstr>
      </vt:variant>
      <vt:variant>
        <vt:i4>1572918</vt:i4>
      </vt:variant>
      <vt:variant>
        <vt:i4>92</vt:i4>
      </vt:variant>
      <vt:variant>
        <vt:i4>0</vt:i4>
      </vt:variant>
      <vt:variant>
        <vt:i4>5</vt:i4>
      </vt:variant>
      <vt:variant>
        <vt:lpwstr/>
      </vt:variant>
      <vt:variant>
        <vt:lpwstr>_Toc203558220</vt:lpwstr>
      </vt:variant>
      <vt:variant>
        <vt:i4>1769526</vt:i4>
      </vt:variant>
      <vt:variant>
        <vt:i4>86</vt:i4>
      </vt:variant>
      <vt:variant>
        <vt:i4>0</vt:i4>
      </vt:variant>
      <vt:variant>
        <vt:i4>5</vt:i4>
      </vt:variant>
      <vt:variant>
        <vt:lpwstr/>
      </vt:variant>
      <vt:variant>
        <vt:lpwstr>_Toc203558219</vt:lpwstr>
      </vt:variant>
      <vt:variant>
        <vt:i4>1769526</vt:i4>
      </vt:variant>
      <vt:variant>
        <vt:i4>80</vt:i4>
      </vt:variant>
      <vt:variant>
        <vt:i4>0</vt:i4>
      </vt:variant>
      <vt:variant>
        <vt:i4>5</vt:i4>
      </vt:variant>
      <vt:variant>
        <vt:lpwstr/>
      </vt:variant>
      <vt:variant>
        <vt:lpwstr>_Toc203558218</vt:lpwstr>
      </vt:variant>
      <vt:variant>
        <vt:i4>1769526</vt:i4>
      </vt:variant>
      <vt:variant>
        <vt:i4>74</vt:i4>
      </vt:variant>
      <vt:variant>
        <vt:i4>0</vt:i4>
      </vt:variant>
      <vt:variant>
        <vt:i4>5</vt:i4>
      </vt:variant>
      <vt:variant>
        <vt:lpwstr/>
      </vt:variant>
      <vt:variant>
        <vt:lpwstr>_Toc203558217</vt:lpwstr>
      </vt:variant>
      <vt:variant>
        <vt:i4>1769526</vt:i4>
      </vt:variant>
      <vt:variant>
        <vt:i4>68</vt:i4>
      </vt:variant>
      <vt:variant>
        <vt:i4>0</vt:i4>
      </vt:variant>
      <vt:variant>
        <vt:i4>5</vt:i4>
      </vt:variant>
      <vt:variant>
        <vt:lpwstr/>
      </vt:variant>
      <vt:variant>
        <vt:lpwstr>_Toc203558216</vt:lpwstr>
      </vt:variant>
      <vt:variant>
        <vt:i4>1769526</vt:i4>
      </vt:variant>
      <vt:variant>
        <vt:i4>62</vt:i4>
      </vt:variant>
      <vt:variant>
        <vt:i4>0</vt:i4>
      </vt:variant>
      <vt:variant>
        <vt:i4>5</vt:i4>
      </vt:variant>
      <vt:variant>
        <vt:lpwstr/>
      </vt:variant>
      <vt:variant>
        <vt:lpwstr>_Toc203558215</vt:lpwstr>
      </vt:variant>
      <vt:variant>
        <vt:i4>1769526</vt:i4>
      </vt:variant>
      <vt:variant>
        <vt:i4>56</vt:i4>
      </vt:variant>
      <vt:variant>
        <vt:i4>0</vt:i4>
      </vt:variant>
      <vt:variant>
        <vt:i4>5</vt:i4>
      </vt:variant>
      <vt:variant>
        <vt:lpwstr/>
      </vt:variant>
      <vt:variant>
        <vt:lpwstr>_Toc203558214</vt:lpwstr>
      </vt:variant>
      <vt:variant>
        <vt:i4>1769526</vt:i4>
      </vt:variant>
      <vt:variant>
        <vt:i4>50</vt:i4>
      </vt:variant>
      <vt:variant>
        <vt:i4>0</vt:i4>
      </vt:variant>
      <vt:variant>
        <vt:i4>5</vt:i4>
      </vt:variant>
      <vt:variant>
        <vt:lpwstr/>
      </vt:variant>
      <vt:variant>
        <vt:lpwstr>_Toc203558213</vt:lpwstr>
      </vt:variant>
      <vt:variant>
        <vt:i4>1769526</vt:i4>
      </vt:variant>
      <vt:variant>
        <vt:i4>44</vt:i4>
      </vt:variant>
      <vt:variant>
        <vt:i4>0</vt:i4>
      </vt:variant>
      <vt:variant>
        <vt:i4>5</vt:i4>
      </vt:variant>
      <vt:variant>
        <vt:lpwstr/>
      </vt:variant>
      <vt:variant>
        <vt:lpwstr>_Toc203558212</vt:lpwstr>
      </vt:variant>
      <vt:variant>
        <vt:i4>1769526</vt:i4>
      </vt:variant>
      <vt:variant>
        <vt:i4>38</vt:i4>
      </vt:variant>
      <vt:variant>
        <vt:i4>0</vt:i4>
      </vt:variant>
      <vt:variant>
        <vt:i4>5</vt:i4>
      </vt:variant>
      <vt:variant>
        <vt:lpwstr/>
      </vt:variant>
      <vt:variant>
        <vt:lpwstr>_Toc203558211</vt:lpwstr>
      </vt:variant>
      <vt:variant>
        <vt:i4>1769526</vt:i4>
      </vt:variant>
      <vt:variant>
        <vt:i4>32</vt:i4>
      </vt:variant>
      <vt:variant>
        <vt:i4>0</vt:i4>
      </vt:variant>
      <vt:variant>
        <vt:i4>5</vt:i4>
      </vt:variant>
      <vt:variant>
        <vt:lpwstr/>
      </vt:variant>
      <vt:variant>
        <vt:lpwstr>_Toc203558210</vt:lpwstr>
      </vt:variant>
      <vt:variant>
        <vt:i4>1703990</vt:i4>
      </vt:variant>
      <vt:variant>
        <vt:i4>26</vt:i4>
      </vt:variant>
      <vt:variant>
        <vt:i4>0</vt:i4>
      </vt:variant>
      <vt:variant>
        <vt:i4>5</vt:i4>
      </vt:variant>
      <vt:variant>
        <vt:lpwstr/>
      </vt:variant>
      <vt:variant>
        <vt:lpwstr>_Toc203558209</vt:lpwstr>
      </vt:variant>
      <vt:variant>
        <vt:i4>1703990</vt:i4>
      </vt:variant>
      <vt:variant>
        <vt:i4>20</vt:i4>
      </vt:variant>
      <vt:variant>
        <vt:i4>0</vt:i4>
      </vt:variant>
      <vt:variant>
        <vt:i4>5</vt:i4>
      </vt:variant>
      <vt:variant>
        <vt:lpwstr/>
      </vt:variant>
      <vt:variant>
        <vt:lpwstr>_Toc203558208</vt:lpwstr>
      </vt:variant>
      <vt:variant>
        <vt:i4>1703990</vt:i4>
      </vt:variant>
      <vt:variant>
        <vt:i4>14</vt:i4>
      </vt:variant>
      <vt:variant>
        <vt:i4>0</vt:i4>
      </vt:variant>
      <vt:variant>
        <vt:i4>5</vt:i4>
      </vt:variant>
      <vt:variant>
        <vt:lpwstr/>
      </vt:variant>
      <vt:variant>
        <vt:lpwstr>_Toc203558207</vt:lpwstr>
      </vt:variant>
      <vt:variant>
        <vt:i4>1703990</vt:i4>
      </vt:variant>
      <vt:variant>
        <vt:i4>8</vt:i4>
      </vt:variant>
      <vt:variant>
        <vt:i4>0</vt:i4>
      </vt:variant>
      <vt:variant>
        <vt:i4>5</vt:i4>
      </vt:variant>
      <vt:variant>
        <vt:lpwstr/>
      </vt:variant>
      <vt:variant>
        <vt:lpwstr>_Toc203558206</vt:lpwstr>
      </vt:variant>
      <vt:variant>
        <vt:i4>1703990</vt:i4>
      </vt:variant>
      <vt:variant>
        <vt:i4>2</vt:i4>
      </vt:variant>
      <vt:variant>
        <vt:i4>0</vt:i4>
      </vt:variant>
      <vt:variant>
        <vt:i4>5</vt:i4>
      </vt:variant>
      <vt:variant>
        <vt:lpwstr/>
      </vt:variant>
      <vt:variant>
        <vt:lpwstr>_Toc203558205</vt:lpwstr>
      </vt:variant>
      <vt:variant>
        <vt:i4>-1918512934</vt:i4>
      </vt:variant>
      <vt:variant>
        <vt:i4>3</vt:i4>
      </vt:variant>
      <vt:variant>
        <vt:i4>0</vt:i4>
      </vt:variant>
      <vt:variant>
        <vt:i4>5</vt:i4>
      </vt:variant>
      <vt:variant>
        <vt:lpwstr>https://tchina.kyodonews.net/news/2025/06/ba774be984d6.html?phrase=%E5%A4%96%E5%9C%8B%E4%BA%BA&amp;words=%E5%A4%96%E5%9C%8B,%E4%BA%BA，(最後瀏灠日：114</vt:lpwstr>
      </vt:variant>
      <vt:variant>
        <vt:lpwstr/>
      </vt:variant>
      <vt:variant>
        <vt:i4>1900568</vt:i4>
      </vt:variant>
      <vt:variant>
        <vt:i4>0</vt:i4>
      </vt:variant>
      <vt:variant>
        <vt:i4>0</vt:i4>
      </vt:variant>
      <vt:variant>
        <vt:i4>5</vt:i4>
      </vt:variant>
      <vt:variant>
        <vt:lpwstr>https://www.nhi.gov.tw/ch/lp-3810-1.html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2025-07-22T02:15:00Z</cp:lastPrinted>
  <dcterms:created xsi:type="dcterms:W3CDTF">2025-07-23T03:30:00Z</dcterms:created>
  <dcterms:modified xsi:type="dcterms:W3CDTF">2025-07-23T03:30:00Z</dcterms:modified>
</cp:coreProperties>
</file>