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7AF" w:rsidRPr="00F72EFB" w:rsidRDefault="00A53A03" w:rsidP="00720C18">
      <w:pPr>
        <w:pStyle w:val="ac"/>
      </w:pPr>
      <w:bookmarkStart w:id="0" w:name="_GoBack"/>
      <w:bookmarkEnd w:id="0"/>
      <w:r w:rsidRPr="00A53A03">
        <w:rPr>
          <w:rFonts w:hint="eastAsia"/>
        </w:rPr>
        <w:t>都市更新、建築安全及淨零節能相關預算編列與執行成效之探討</w:t>
      </w:r>
    </w:p>
    <w:p w:rsidR="00686957" w:rsidRPr="007628E8" w:rsidRDefault="00F84DB7" w:rsidP="00686957">
      <w:pPr>
        <w:pStyle w:val="14"/>
        <w:ind w:left="567" w:hanging="567"/>
        <w:rPr>
          <w:rFonts w:hint="eastAsia"/>
        </w:rPr>
      </w:pPr>
      <w:bookmarkStart w:id="1" w:name="_Toc528178458"/>
      <w:bookmarkStart w:id="2" w:name="_Toc528178976"/>
      <w:bookmarkStart w:id="3" w:name="_Toc528179788"/>
      <w:bookmarkStart w:id="4" w:name="_Toc116221384"/>
      <w:bookmarkStart w:id="5" w:name="_Toc116222110"/>
      <w:bookmarkStart w:id="6" w:name="_Toc180396481"/>
      <w:bookmarkStart w:id="7" w:name="_Toc180396480"/>
      <w:bookmarkStart w:id="8" w:name="_Toc204175920"/>
      <w:r w:rsidRPr="007628E8">
        <w:rPr>
          <w:rFonts w:hint="eastAsia"/>
        </w:rPr>
        <w:t>一</w:t>
      </w:r>
      <w:r w:rsidR="002B219E" w:rsidRPr="007628E8">
        <w:rPr>
          <w:rFonts w:hint="eastAsia"/>
        </w:rPr>
        <w:t>、</w:t>
      </w:r>
      <w:bookmarkEnd w:id="7"/>
      <w:r w:rsidR="00686957">
        <w:rPr>
          <w:rFonts w:hint="eastAsia"/>
        </w:rPr>
        <w:t>近年都市更新案件未動工比率</w:t>
      </w:r>
      <w:r w:rsidR="005573DA">
        <w:rPr>
          <w:rFonts w:hint="eastAsia"/>
        </w:rPr>
        <w:t>不低</w:t>
      </w:r>
      <w:r w:rsidR="00686957">
        <w:rPr>
          <w:rFonts w:hint="eastAsia"/>
        </w:rPr>
        <w:t>，另住都中心</w:t>
      </w:r>
      <w:r w:rsidR="005573DA">
        <w:rPr>
          <w:rFonts w:hint="eastAsia"/>
        </w:rPr>
        <w:t>辦理</w:t>
      </w:r>
      <w:r w:rsidR="00686957">
        <w:rPr>
          <w:rFonts w:hint="eastAsia"/>
        </w:rPr>
        <w:t>之新竹市建功高中等案仍待研擬善策循序推動</w:t>
      </w:r>
      <w:r w:rsidR="00CC575C">
        <w:rPr>
          <w:rFonts w:hint="eastAsia"/>
        </w:rPr>
        <w:t>，</w:t>
      </w:r>
      <w:r w:rsidR="00686957">
        <w:rPr>
          <w:rFonts w:hint="eastAsia"/>
        </w:rPr>
        <w:t>又部分地方政府未成立都市更新小組，允宜賡續推動以利都市更新成效</w:t>
      </w:r>
      <w:bookmarkEnd w:id="8"/>
    </w:p>
    <w:p w:rsidR="002809C8" w:rsidRPr="00FA7C7F" w:rsidRDefault="002809C8" w:rsidP="00A66155">
      <w:pPr>
        <w:ind w:left="566" w:firstLine="566"/>
        <w:rPr>
          <w:rFonts w:hint="eastAsia"/>
        </w:rPr>
      </w:pPr>
      <w:r>
        <w:rPr>
          <w:rFonts w:hint="eastAsia"/>
        </w:rPr>
        <w:t>為推動都市更新，政府陸續修（訂）定都市更新條例及都市更新條例施行細則等相關子法，</w:t>
      </w:r>
      <w:r w:rsidR="00A66155">
        <w:rPr>
          <w:rFonts w:hint="eastAsia"/>
        </w:rPr>
        <w:t>並持續辦理都市更新發展計畫，俾落實居住正義</w:t>
      </w:r>
      <w:r w:rsidR="001E437B">
        <w:rPr>
          <w:rFonts w:hint="eastAsia"/>
        </w:rPr>
        <w:t>；</w:t>
      </w:r>
      <w:r>
        <w:rPr>
          <w:rFonts w:hint="eastAsia"/>
        </w:rPr>
        <w:t>另為擴大政府執行量能，實現都市再生願景，</w:t>
      </w:r>
      <w:r w:rsidR="007628E8">
        <w:rPr>
          <w:rFonts w:hint="eastAsia"/>
        </w:rPr>
        <w:t>國家住宅及都市更新中心(以下簡稱住都中心)依</w:t>
      </w:r>
      <w:r>
        <w:rPr>
          <w:rFonts w:hint="eastAsia"/>
        </w:rPr>
        <w:t>國家住宅及都市更新中心設置條例</w:t>
      </w:r>
      <w:r w:rsidR="008A7D04">
        <w:rPr>
          <w:rFonts w:hint="eastAsia"/>
        </w:rPr>
        <w:t>於</w:t>
      </w:r>
      <w:r>
        <w:rPr>
          <w:rFonts w:hint="eastAsia"/>
        </w:rPr>
        <w:t>107年8月1日</w:t>
      </w:r>
      <w:r w:rsidR="007628E8">
        <w:rPr>
          <w:rFonts w:hint="eastAsia"/>
        </w:rPr>
        <w:t>設立</w:t>
      </w:r>
      <w:r>
        <w:rPr>
          <w:rFonts w:hint="eastAsia"/>
        </w:rPr>
        <w:t>，期有效運用行政法人身分，整合都市更新案件中相關權利人意見，積極維護各方權益、文化資產價值並營造案件公益性。經查：</w:t>
      </w:r>
    </w:p>
    <w:bookmarkEnd w:id="4"/>
    <w:bookmarkEnd w:id="5"/>
    <w:bookmarkEnd w:id="6"/>
    <w:p w:rsidR="00F84DB7" w:rsidRPr="00332AB4" w:rsidRDefault="00F84DB7" w:rsidP="00F84DB7">
      <w:pPr>
        <w:pStyle w:val="a5"/>
        <w:ind w:left="849" w:hanging="283"/>
        <w:rPr>
          <w:rFonts w:hint="eastAsia"/>
          <w:b/>
          <w:snapToGrid/>
          <w:lang w:eastAsia="zh-HK"/>
        </w:rPr>
      </w:pPr>
      <w:r w:rsidRPr="00332AB4">
        <w:rPr>
          <w:rFonts w:hint="eastAsia"/>
          <w:b/>
        </w:rPr>
        <w:t>(</w:t>
      </w:r>
      <w:r w:rsidR="002B219E">
        <w:rPr>
          <w:rFonts w:hint="eastAsia"/>
          <w:b/>
        </w:rPr>
        <w:t>一</w:t>
      </w:r>
      <w:r w:rsidRPr="00332AB4">
        <w:rPr>
          <w:rFonts w:hint="eastAsia"/>
          <w:b/>
        </w:rPr>
        <w:t>)</w:t>
      </w:r>
      <w:r w:rsidR="008A7D04">
        <w:rPr>
          <w:rFonts w:hint="eastAsia"/>
          <w:b/>
        </w:rPr>
        <w:t>迄113年底</w:t>
      </w:r>
      <w:r w:rsidR="002B219E">
        <w:rPr>
          <w:rFonts w:hint="eastAsia"/>
          <w:b/>
        </w:rPr>
        <w:t>都市更新案件</w:t>
      </w:r>
      <w:r w:rsidRPr="00332AB4">
        <w:rPr>
          <w:rFonts w:hint="eastAsia"/>
          <w:b/>
          <w:snapToGrid/>
        </w:rPr>
        <w:t>未動工比</w:t>
      </w:r>
      <w:r w:rsidR="00332AB4">
        <w:rPr>
          <w:rFonts w:hint="eastAsia"/>
          <w:b/>
          <w:snapToGrid/>
        </w:rPr>
        <w:t>率</w:t>
      </w:r>
      <w:r w:rsidR="00332AB4" w:rsidRPr="00332AB4">
        <w:rPr>
          <w:rFonts w:hint="eastAsia"/>
          <w:b/>
          <w:snapToGrid/>
        </w:rPr>
        <w:t>近</w:t>
      </w:r>
      <w:r w:rsidR="00BB6F4F">
        <w:rPr>
          <w:rFonts w:hint="eastAsia"/>
          <w:b/>
          <w:snapToGrid/>
        </w:rPr>
        <w:t>三</w:t>
      </w:r>
      <w:r w:rsidR="00332AB4" w:rsidRPr="00332AB4">
        <w:rPr>
          <w:rFonts w:hint="eastAsia"/>
          <w:b/>
          <w:snapToGrid/>
        </w:rPr>
        <w:t>成</w:t>
      </w:r>
      <w:r w:rsidRPr="00332AB4">
        <w:rPr>
          <w:rFonts w:hint="eastAsia"/>
          <w:b/>
          <w:snapToGrid/>
        </w:rPr>
        <w:t>，允宜深入探究原因，並研謀提升辦理進度</w:t>
      </w:r>
    </w:p>
    <w:p w:rsidR="00F84DB7" w:rsidRPr="00364C98" w:rsidRDefault="00F84DB7" w:rsidP="00F84DB7">
      <w:pPr>
        <w:pStyle w:val="22"/>
        <w:ind w:left="850" w:firstLine="566"/>
      </w:pPr>
      <w:r w:rsidRPr="000B2449">
        <w:rPr>
          <w:rFonts w:hint="eastAsia"/>
        </w:rPr>
        <w:t>據國土管理署資料，自8</w:t>
      </w:r>
      <w:r w:rsidRPr="000B2449">
        <w:t>7</w:t>
      </w:r>
      <w:r w:rsidRPr="000B2449">
        <w:rPr>
          <w:rFonts w:hint="eastAsia"/>
        </w:rPr>
        <w:t>年</w:t>
      </w:r>
      <w:r w:rsidR="00265F0C">
        <w:rPr>
          <w:rFonts w:hint="eastAsia"/>
        </w:rPr>
        <w:t>11月都市更新條例公布施行</w:t>
      </w:r>
      <w:r w:rsidR="00265F0C">
        <w:rPr>
          <w:rFonts w:hint="eastAsia"/>
        </w:rPr>
        <w:lastRenderedPageBreak/>
        <w:t>以來</w:t>
      </w:r>
      <w:r w:rsidRPr="000B2449">
        <w:rPr>
          <w:rFonts w:hint="eastAsia"/>
        </w:rPr>
        <w:t>，截至</w:t>
      </w:r>
      <w:r w:rsidRPr="000B2449">
        <w:t>113</w:t>
      </w:r>
      <w:r w:rsidRPr="000B2449">
        <w:rPr>
          <w:rFonts w:hint="eastAsia"/>
        </w:rPr>
        <w:t>年底已申請</w:t>
      </w:r>
      <w:r w:rsidR="00265F0C" w:rsidRPr="000B2449">
        <w:rPr>
          <w:rFonts w:hint="eastAsia"/>
        </w:rPr>
        <w:t>都市更新案件</w:t>
      </w:r>
      <w:r w:rsidRPr="000B2449">
        <w:t>1,</w:t>
      </w:r>
      <w:r w:rsidR="006877AC" w:rsidRPr="000B2449">
        <w:t>927</w:t>
      </w:r>
      <w:r w:rsidRPr="000B2449">
        <w:rPr>
          <w:rFonts w:hint="eastAsia"/>
        </w:rPr>
        <w:t>件。</w:t>
      </w:r>
      <w:r w:rsidR="00EF3617">
        <w:rPr>
          <w:rFonts w:hint="eastAsia"/>
        </w:rPr>
        <w:t>至於</w:t>
      </w:r>
      <w:r w:rsidRPr="000B2449">
        <w:rPr>
          <w:rFonts w:hint="eastAsia"/>
        </w:rPr>
        <w:t>各案件辦理進度，</w:t>
      </w:r>
      <w:r w:rsidR="00EF3617">
        <w:rPr>
          <w:rFonts w:hint="eastAsia"/>
        </w:rPr>
        <w:t>包括</w:t>
      </w:r>
      <w:r w:rsidRPr="000B2449">
        <w:rPr>
          <w:rFonts w:hint="eastAsia"/>
        </w:rPr>
        <w:t>整合中案件</w:t>
      </w:r>
      <w:r w:rsidRPr="000B2449">
        <w:t>1</w:t>
      </w:r>
      <w:r w:rsidR="006877AC" w:rsidRPr="000B2449">
        <w:t>3</w:t>
      </w:r>
      <w:r w:rsidRPr="000B2449">
        <w:rPr>
          <w:rFonts w:hint="eastAsia"/>
        </w:rPr>
        <w:t>件、報核中6</w:t>
      </w:r>
      <w:r w:rsidR="006877AC" w:rsidRPr="000B2449">
        <w:rPr>
          <w:rFonts w:hint="eastAsia"/>
        </w:rPr>
        <w:t>55</w:t>
      </w:r>
      <w:r w:rsidRPr="000B2449">
        <w:rPr>
          <w:rFonts w:hint="eastAsia"/>
        </w:rPr>
        <w:t>件、已審定</w:t>
      </w:r>
      <w:r w:rsidR="006877AC" w:rsidRPr="000B2449">
        <w:rPr>
          <w:rFonts w:hint="eastAsia"/>
        </w:rPr>
        <w:t>37</w:t>
      </w:r>
      <w:r w:rsidRPr="000B2449">
        <w:rPr>
          <w:rFonts w:hint="eastAsia"/>
        </w:rPr>
        <w:t>件、已核定</w:t>
      </w:r>
      <w:r w:rsidR="00EF3617">
        <w:rPr>
          <w:rFonts w:hint="eastAsia"/>
        </w:rPr>
        <w:t>公</w:t>
      </w:r>
      <w:r w:rsidRPr="000B2449">
        <w:rPr>
          <w:rFonts w:hint="eastAsia"/>
        </w:rPr>
        <w:t>布實施1,</w:t>
      </w:r>
      <w:r w:rsidR="006877AC" w:rsidRPr="000B2449">
        <w:rPr>
          <w:rFonts w:hint="eastAsia"/>
        </w:rPr>
        <w:t>222</w:t>
      </w:r>
      <w:r w:rsidRPr="000B2449">
        <w:rPr>
          <w:rFonts w:hint="eastAsia"/>
        </w:rPr>
        <w:t>件，其中已核定</w:t>
      </w:r>
      <w:r w:rsidR="00EF3617">
        <w:rPr>
          <w:rFonts w:hint="eastAsia"/>
        </w:rPr>
        <w:t>公</w:t>
      </w:r>
      <w:r w:rsidRPr="000B2449">
        <w:rPr>
          <w:rFonts w:hint="eastAsia"/>
        </w:rPr>
        <w:t>布實施案件已完工</w:t>
      </w:r>
      <w:r w:rsidR="006877AC" w:rsidRPr="000B2449">
        <w:rPr>
          <w:rFonts w:hint="eastAsia"/>
        </w:rPr>
        <w:t>641</w:t>
      </w:r>
      <w:r w:rsidRPr="000B2449">
        <w:rPr>
          <w:rFonts w:hint="eastAsia"/>
        </w:rPr>
        <w:t>件(占5</w:t>
      </w:r>
      <w:r w:rsidR="000B2449" w:rsidRPr="000B2449">
        <w:rPr>
          <w:rFonts w:hint="eastAsia"/>
        </w:rPr>
        <w:t>2.45</w:t>
      </w:r>
      <w:r w:rsidRPr="000B2449">
        <w:t>%)</w:t>
      </w:r>
      <w:r w:rsidRPr="000B2449">
        <w:rPr>
          <w:rFonts w:hint="eastAsia"/>
        </w:rPr>
        <w:t>、施工中2</w:t>
      </w:r>
      <w:r w:rsidRPr="000B2449">
        <w:t>5</w:t>
      </w:r>
      <w:r w:rsidR="006877AC" w:rsidRPr="000B2449">
        <w:t>0</w:t>
      </w:r>
      <w:r w:rsidRPr="000B2449">
        <w:rPr>
          <w:rFonts w:hint="eastAsia"/>
        </w:rPr>
        <w:t>件(占2</w:t>
      </w:r>
      <w:r w:rsidR="000B2449" w:rsidRPr="000B2449">
        <w:rPr>
          <w:rFonts w:hint="eastAsia"/>
        </w:rPr>
        <w:t>0.46</w:t>
      </w:r>
      <w:r w:rsidRPr="000B2449">
        <w:t>%)</w:t>
      </w:r>
      <w:r w:rsidR="00332AB4">
        <w:rPr>
          <w:rFonts w:hint="eastAsia"/>
        </w:rPr>
        <w:t>，惟其中</w:t>
      </w:r>
      <w:r w:rsidRPr="000B2449">
        <w:rPr>
          <w:rFonts w:hint="eastAsia"/>
        </w:rPr>
        <w:t>未</w:t>
      </w:r>
      <w:r w:rsidRPr="00364C98">
        <w:rPr>
          <w:rFonts w:hint="eastAsia"/>
        </w:rPr>
        <w:t>動工</w:t>
      </w:r>
      <w:r w:rsidR="00332AB4" w:rsidRPr="00364C98">
        <w:rPr>
          <w:rFonts w:hint="eastAsia"/>
        </w:rPr>
        <w:t>比率</w:t>
      </w:r>
      <w:r w:rsidRPr="00364C98">
        <w:t>3</w:t>
      </w:r>
      <w:r w:rsidR="006877AC" w:rsidRPr="00364C98">
        <w:t>31</w:t>
      </w:r>
      <w:r w:rsidRPr="00364C98">
        <w:rPr>
          <w:rFonts w:hint="eastAsia"/>
        </w:rPr>
        <w:t>件</w:t>
      </w:r>
      <w:r w:rsidR="00332AB4" w:rsidRPr="00364C98">
        <w:rPr>
          <w:rFonts w:hint="eastAsia"/>
        </w:rPr>
        <w:t>，</w:t>
      </w:r>
      <w:r w:rsidRPr="00364C98">
        <w:rPr>
          <w:rFonts w:hint="eastAsia"/>
        </w:rPr>
        <w:t>占</w:t>
      </w:r>
      <w:r w:rsidR="00332AB4" w:rsidRPr="00364C98">
        <w:rPr>
          <w:rFonts w:hint="eastAsia"/>
        </w:rPr>
        <w:t>已核定</w:t>
      </w:r>
      <w:r w:rsidR="00EF3617">
        <w:rPr>
          <w:rFonts w:hint="eastAsia"/>
        </w:rPr>
        <w:t>公</w:t>
      </w:r>
      <w:r w:rsidR="00332AB4" w:rsidRPr="00364C98">
        <w:rPr>
          <w:rFonts w:hint="eastAsia"/>
        </w:rPr>
        <w:t>布實施案件比率</w:t>
      </w:r>
      <w:r w:rsidRPr="00364C98">
        <w:t>2</w:t>
      </w:r>
      <w:r w:rsidR="000B2449" w:rsidRPr="00364C98">
        <w:t>7.09</w:t>
      </w:r>
      <w:r w:rsidRPr="00364C98">
        <w:t>%</w:t>
      </w:r>
      <w:r w:rsidR="00D23B54">
        <w:rPr>
          <w:rFonts w:hint="eastAsia"/>
        </w:rPr>
        <w:t>(詳表3-1-1)</w:t>
      </w:r>
      <w:r w:rsidRPr="00364C98">
        <w:rPr>
          <w:rFonts w:hint="eastAsia"/>
        </w:rPr>
        <w:t>，允宜深入探究原因並研謀改善</w:t>
      </w:r>
      <w:r w:rsidR="003F02DF">
        <w:rPr>
          <w:rFonts w:hint="eastAsia"/>
        </w:rPr>
        <w:t>，俾利都市更新案件之推動</w:t>
      </w:r>
      <w:r w:rsidRPr="00364C98">
        <w:rPr>
          <w:rFonts w:hint="eastAsia"/>
        </w:rPr>
        <w:t>。</w:t>
      </w:r>
    </w:p>
    <w:p w:rsidR="00F84DB7" w:rsidRDefault="00F84DB7" w:rsidP="00F84DB7">
      <w:pPr>
        <w:snapToGrid w:val="0"/>
        <w:spacing w:afterLines="10" w:after="50"/>
        <w:ind w:leftChars="0" w:left="561" w:firstLineChars="0" w:hanging="561"/>
        <w:jc w:val="left"/>
        <w:rPr>
          <w:snapToGrid/>
          <w:sz w:val="24"/>
          <w:szCs w:val="24"/>
        </w:rPr>
      </w:pPr>
      <w:r w:rsidRPr="000B2449">
        <w:rPr>
          <w:rFonts w:hint="eastAsia"/>
          <w:b/>
          <w:lang w:eastAsia="zh-HK"/>
        </w:rPr>
        <w:t>表</w:t>
      </w:r>
      <w:r w:rsidR="00D23B54">
        <w:rPr>
          <w:rFonts w:hint="eastAsia"/>
          <w:b/>
        </w:rPr>
        <w:t>3-1-1</w:t>
      </w:r>
      <w:r w:rsidRPr="000B2449">
        <w:rPr>
          <w:rFonts w:hAnsi="標楷體" w:hint="eastAsia"/>
          <w:b/>
        </w:rPr>
        <w:t xml:space="preserve"> </w:t>
      </w:r>
      <w:r w:rsidRPr="000B2449">
        <w:rPr>
          <w:rFonts w:hAnsi="標楷體"/>
          <w:b/>
        </w:rPr>
        <w:t xml:space="preserve"> </w:t>
      </w:r>
      <w:r w:rsidRPr="000B2449">
        <w:rPr>
          <w:rFonts w:hAnsi="標楷體" w:hint="eastAsia"/>
          <w:b/>
        </w:rPr>
        <w:t>截至1</w:t>
      </w:r>
      <w:r w:rsidRPr="000B2449">
        <w:rPr>
          <w:rFonts w:hAnsi="標楷體"/>
          <w:b/>
        </w:rPr>
        <w:t>13</w:t>
      </w:r>
      <w:r w:rsidRPr="000B2449">
        <w:rPr>
          <w:rFonts w:hAnsi="標楷體" w:hint="eastAsia"/>
          <w:b/>
        </w:rPr>
        <w:t>年底止</w:t>
      </w:r>
      <w:r w:rsidR="00B42B45">
        <w:rPr>
          <w:rFonts w:hint="eastAsia"/>
          <w:b/>
          <w:snapToGrid/>
          <w:szCs w:val="24"/>
        </w:rPr>
        <w:t>都市更新</w:t>
      </w:r>
      <w:r w:rsidRPr="000B2449">
        <w:rPr>
          <w:rFonts w:hint="eastAsia"/>
          <w:b/>
          <w:snapToGrid/>
          <w:szCs w:val="24"/>
        </w:rPr>
        <w:t xml:space="preserve">案件統計表 </w:t>
      </w:r>
      <w:r w:rsidR="00D23B54">
        <w:rPr>
          <w:rFonts w:hint="eastAsia"/>
          <w:b/>
          <w:snapToGrid/>
          <w:szCs w:val="24"/>
        </w:rPr>
        <w:t xml:space="preserve"> </w:t>
      </w:r>
      <w:r w:rsidR="000B2449" w:rsidRPr="000B2449">
        <w:rPr>
          <w:rFonts w:hint="eastAsia"/>
          <w:b/>
          <w:snapToGrid/>
          <w:szCs w:val="24"/>
        </w:rPr>
        <w:t xml:space="preserve">  </w:t>
      </w:r>
      <w:r w:rsidRPr="000B2449">
        <w:rPr>
          <w:b/>
          <w:snapToGrid/>
          <w:szCs w:val="24"/>
        </w:rPr>
        <w:t xml:space="preserve">    </w:t>
      </w:r>
      <w:r w:rsidRPr="000B2449">
        <w:rPr>
          <w:rFonts w:hint="eastAsia"/>
          <w:b/>
          <w:snapToGrid/>
          <w:szCs w:val="24"/>
        </w:rPr>
        <w:t xml:space="preserve">    </w:t>
      </w:r>
      <w:r w:rsidRPr="000B2449">
        <w:rPr>
          <w:rFonts w:hint="eastAsia"/>
          <w:snapToGrid/>
          <w:sz w:val="24"/>
          <w:szCs w:val="24"/>
        </w:rPr>
        <w:t>單位：件</w:t>
      </w:r>
    </w:p>
    <w:tbl>
      <w:tblPr>
        <w:tblW w:w="85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49"/>
        <w:gridCol w:w="993"/>
        <w:gridCol w:w="850"/>
        <w:gridCol w:w="851"/>
        <w:gridCol w:w="850"/>
        <w:gridCol w:w="992"/>
        <w:gridCol w:w="851"/>
        <w:gridCol w:w="992"/>
        <w:gridCol w:w="992"/>
      </w:tblGrid>
      <w:tr w:rsidR="00332AB4" w:rsidRPr="00332AB4" w:rsidTr="00332AB4">
        <w:trPr>
          <w:trHeight w:val="28"/>
          <w:tblHeader/>
        </w:trPr>
        <w:tc>
          <w:tcPr>
            <w:tcW w:w="1149" w:type="dxa"/>
            <w:vMerge w:val="restart"/>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rPr>
                <w:lang w:eastAsia="zh-HK"/>
              </w:rPr>
              <w:t>市</w:t>
            </w:r>
            <w:r w:rsidR="0002489F">
              <w:rPr>
                <w:rFonts w:hint="eastAsia"/>
              </w:rPr>
              <w:t>縣</w:t>
            </w:r>
            <w:r w:rsidRPr="00332AB4">
              <w:rPr>
                <w:lang w:eastAsia="zh-HK"/>
              </w:rPr>
              <w:t>別</w:t>
            </w:r>
          </w:p>
        </w:tc>
        <w:tc>
          <w:tcPr>
            <w:tcW w:w="993" w:type="dxa"/>
            <w:vMerge w:val="restart"/>
            <w:shd w:val="clear" w:color="auto" w:fill="auto"/>
            <w:tcMar>
              <w:top w:w="15" w:type="dxa"/>
              <w:left w:w="15" w:type="dxa"/>
              <w:bottom w:w="15" w:type="dxa"/>
              <w:right w:w="15" w:type="dxa"/>
            </w:tcMar>
            <w:vAlign w:val="center"/>
          </w:tcPr>
          <w:p w:rsidR="00332AB4" w:rsidRPr="00332AB4" w:rsidRDefault="00332AB4" w:rsidP="00332AB4">
            <w:pPr>
              <w:pStyle w:val="142"/>
              <w:jc w:val="distribute"/>
              <w:rPr>
                <w:szCs w:val="24"/>
              </w:rPr>
            </w:pPr>
            <w:r w:rsidRPr="00332AB4">
              <w:rPr>
                <w:szCs w:val="24"/>
              </w:rPr>
              <w:t>整合中</w:t>
            </w:r>
          </w:p>
        </w:tc>
        <w:tc>
          <w:tcPr>
            <w:tcW w:w="850" w:type="dxa"/>
            <w:vMerge w:val="restart"/>
            <w:shd w:val="clear" w:color="auto" w:fill="auto"/>
            <w:tcMar>
              <w:top w:w="15" w:type="dxa"/>
              <w:left w:w="15" w:type="dxa"/>
              <w:bottom w:w="15" w:type="dxa"/>
              <w:right w:w="15" w:type="dxa"/>
            </w:tcMar>
            <w:vAlign w:val="center"/>
          </w:tcPr>
          <w:p w:rsidR="00332AB4" w:rsidRPr="00332AB4" w:rsidRDefault="00332AB4" w:rsidP="00332AB4">
            <w:pPr>
              <w:pStyle w:val="142"/>
              <w:jc w:val="distribute"/>
            </w:pPr>
            <w:r w:rsidRPr="00332AB4">
              <w:t>報核中</w:t>
            </w:r>
          </w:p>
        </w:tc>
        <w:tc>
          <w:tcPr>
            <w:tcW w:w="851" w:type="dxa"/>
            <w:vMerge w:val="restart"/>
            <w:shd w:val="clear" w:color="auto" w:fill="auto"/>
            <w:tcMar>
              <w:top w:w="15" w:type="dxa"/>
              <w:left w:w="15" w:type="dxa"/>
              <w:bottom w:w="15" w:type="dxa"/>
              <w:right w:w="15" w:type="dxa"/>
            </w:tcMar>
            <w:vAlign w:val="center"/>
          </w:tcPr>
          <w:p w:rsidR="00332AB4" w:rsidRPr="00332AB4" w:rsidRDefault="00332AB4" w:rsidP="00332AB4">
            <w:pPr>
              <w:pStyle w:val="142"/>
              <w:jc w:val="distribute"/>
            </w:pPr>
            <w:r w:rsidRPr="00332AB4">
              <w:t>已審定</w:t>
            </w:r>
          </w:p>
        </w:tc>
        <w:tc>
          <w:tcPr>
            <w:tcW w:w="3685" w:type="dxa"/>
            <w:gridSpan w:val="4"/>
            <w:shd w:val="clear" w:color="auto" w:fill="auto"/>
            <w:tcMar>
              <w:top w:w="15" w:type="dxa"/>
              <w:left w:w="15" w:type="dxa"/>
              <w:bottom w:w="15" w:type="dxa"/>
              <w:right w:w="15" w:type="dxa"/>
            </w:tcMar>
            <w:vAlign w:val="center"/>
          </w:tcPr>
          <w:p w:rsidR="00332AB4" w:rsidRPr="00332AB4" w:rsidRDefault="00332AB4" w:rsidP="00332AB4">
            <w:pPr>
              <w:pStyle w:val="142"/>
              <w:jc w:val="distribute"/>
            </w:pPr>
            <w:r w:rsidRPr="00332AB4">
              <w:rPr>
                <w:lang w:eastAsia="zh-HK"/>
              </w:rPr>
              <w:t>已核定公布實施</w:t>
            </w:r>
          </w:p>
        </w:tc>
        <w:tc>
          <w:tcPr>
            <w:tcW w:w="992" w:type="dxa"/>
            <w:vMerge w:val="restart"/>
            <w:shd w:val="clear" w:color="auto" w:fill="auto"/>
            <w:tcMar>
              <w:top w:w="15" w:type="dxa"/>
              <w:left w:w="15" w:type="dxa"/>
              <w:bottom w:w="15" w:type="dxa"/>
              <w:right w:w="15" w:type="dxa"/>
            </w:tcMar>
            <w:vAlign w:val="center"/>
          </w:tcPr>
          <w:p w:rsidR="00332AB4" w:rsidRPr="00332AB4" w:rsidRDefault="00332AB4" w:rsidP="00332AB4">
            <w:pPr>
              <w:pStyle w:val="142"/>
              <w:jc w:val="distribute"/>
            </w:pPr>
            <w:r w:rsidRPr="00332AB4">
              <w:t>總計</w:t>
            </w:r>
          </w:p>
        </w:tc>
      </w:tr>
      <w:tr w:rsidR="00332AB4" w:rsidRPr="00332AB4" w:rsidTr="00332AB4">
        <w:trPr>
          <w:trHeight w:val="28"/>
          <w:tblHeader/>
        </w:trPr>
        <w:tc>
          <w:tcPr>
            <w:tcW w:w="1149" w:type="dxa"/>
            <w:vMerge/>
            <w:shd w:val="clear" w:color="auto" w:fill="auto"/>
            <w:tcMar>
              <w:top w:w="15" w:type="dxa"/>
              <w:left w:w="15" w:type="dxa"/>
              <w:bottom w:w="15" w:type="dxa"/>
              <w:right w:w="15" w:type="dxa"/>
            </w:tcMar>
            <w:vAlign w:val="center"/>
          </w:tcPr>
          <w:p w:rsidR="00332AB4" w:rsidRPr="00332AB4" w:rsidRDefault="00332AB4" w:rsidP="00332AB4">
            <w:pPr>
              <w:pStyle w:val="142"/>
              <w:jc w:val="center"/>
            </w:pPr>
          </w:p>
        </w:tc>
        <w:tc>
          <w:tcPr>
            <w:tcW w:w="993" w:type="dxa"/>
            <w:vMerge/>
            <w:shd w:val="clear" w:color="auto" w:fill="auto"/>
            <w:tcMar>
              <w:top w:w="15" w:type="dxa"/>
              <w:left w:w="15" w:type="dxa"/>
              <w:bottom w:w="15" w:type="dxa"/>
              <w:right w:w="15" w:type="dxa"/>
            </w:tcMar>
            <w:vAlign w:val="center"/>
          </w:tcPr>
          <w:p w:rsidR="00332AB4" w:rsidRPr="00332AB4" w:rsidRDefault="00332AB4" w:rsidP="00332AB4">
            <w:pPr>
              <w:pStyle w:val="142"/>
              <w:jc w:val="right"/>
            </w:pPr>
          </w:p>
        </w:tc>
        <w:tc>
          <w:tcPr>
            <w:tcW w:w="850" w:type="dxa"/>
            <w:vMerge/>
            <w:shd w:val="clear" w:color="auto" w:fill="auto"/>
            <w:tcMar>
              <w:top w:w="15" w:type="dxa"/>
              <w:left w:w="15" w:type="dxa"/>
              <w:bottom w:w="15" w:type="dxa"/>
              <w:right w:w="15" w:type="dxa"/>
            </w:tcMar>
            <w:vAlign w:val="center"/>
          </w:tcPr>
          <w:p w:rsidR="00332AB4" w:rsidRPr="00332AB4" w:rsidRDefault="00332AB4" w:rsidP="00332AB4">
            <w:pPr>
              <w:pStyle w:val="142"/>
              <w:jc w:val="right"/>
            </w:pPr>
          </w:p>
        </w:tc>
        <w:tc>
          <w:tcPr>
            <w:tcW w:w="851" w:type="dxa"/>
            <w:vMerge/>
            <w:shd w:val="clear" w:color="auto" w:fill="auto"/>
            <w:tcMar>
              <w:top w:w="15" w:type="dxa"/>
              <w:left w:w="15" w:type="dxa"/>
              <w:bottom w:w="15" w:type="dxa"/>
              <w:right w:w="15" w:type="dxa"/>
            </w:tcMar>
            <w:vAlign w:val="center"/>
          </w:tcPr>
          <w:p w:rsidR="00332AB4" w:rsidRPr="00332AB4" w:rsidRDefault="00332AB4" w:rsidP="00332AB4">
            <w:pPr>
              <w:pStyle w:val="142"/>
              <w:jc w:val="right"/>
            </w:pPr>
          </w:p>
        </w:tc>
        <w:tc>
          <w:tcPr>
            <w:tcW w:w="850" w:type="dxa"/>
            <w:shd w:val="clear" w:color="auto" w:fill="auto"/>
            <w:tcMar>
              <w:top w:w="15" w:type="dxa"/>
              <w:left w:w="15" w:type="dxa"/>
              <w:bottom w:w="15" w:type="dxa"/>
              <w:right w:w="15" w:type="dxa"/>
            </w:tcMar>
            <w:vAlign w:val="center"/>
          </w:tcPr>
          <w:p w:rsidR="00332AB4" w:rsidRPr="00332AB4" w:rsidRDefault="00332AB4" w:rsidP="00332AB4">
            <w:pPr>
              <w:pStyle w:val="142"/>
              <w:jc w:val="distribute"/>
              <w:rPr>
                <w:lang w:eastAsia="zh-HK"/>
              </w:rPr>
            </w:pPr>
            <w:r w:rsidRPr="00332AB4">
              <w:rPr>
                <w:lang w:eastAsia="zh-HK"/>
              </w:rPr>
              <w:t>已完工</w:t>
            </w:r>
          </w:p>
        </w:tc>
        <w:tc>
          <w:tcPr>
            <w:tcW w:w="992" w:type="dxa"/>
            <w:shd w:val="clear" w:color="auto" w:fill="auto"/>
            <w:tcMar>
              <w:top w:w="15" w:type="dxa"/>
              <w:left w:w="15" w:type="dxa"/>
              <w:bottom w:w="15" w:type="dxa"/>
              <w:right w:w="15" w:type="dxa"/>
            </w:tcMar>
            <w:vAlign w:val="center"/>
          </w:tcPr>
          <w:p w:rsidR="00332AB4" w:rsidRPr="00332AB4" w:rsidRDefault="00332AB4" w:rsidP="00332AB4">
            <w:pPr>
              <w:pStyle w:val="142"/>
              <w:jc w:val="distribute"/>
              <w:rPr>
                <w:lang w:eastAsia="zh-HK"/>
              </w:rPr>
            </w:pPr>
            <w:r w:rsidRPr="00332AB4">
              <w:rPr>
                <w:lang w:eastAsia="zh-HK"/>
              </w:rPr>
              <w:t>施工中</w:t>
            </w:r>
          </w:p>
        </w:tc>
        <w:tc>
          <w:tcPr>
            <w:tcW w:w="851" w:type="dxa"/>
            <w:shd w:val="clear" w:color="auto" w:fill="auto"/>
            <w:tcMar>
              <w:top w:w="15" w:type="dxa"/>
              <w:left w:w="15" w:type="dxa"/>
              <w:bottom w:w="15" w:type="dxa"/>
              <w:right w:w="15" w:type="dxa"/>
            </w:tcMar>
            <w:vAlign w:val="center"/>
          </w:tcPr>
          <w:p w:rsidR="00332AB4" w:rsidRPr="00332AB4" w:rsidRDefault="00332AB4" w:rsidP="00332AB4">
            <w:pPr>
              <w:pStyle w:val="142"/>
              <w:jc w:val="distribute"/>
              <w:rPr>
                <w:lang w:eastAsia="zh-HK"/>
              </w:rPr>
            </w:pPr>
            <w:r w:rsidRPr="00332AB4">
              <w:rPr>
                <w:lang w:eastAsia="zh-HK"/>
              </w:rPr>
              <w:t>未動工</w:t>
            </w:r>
          </w:p>
        </w:tc>
        <w:tc>
          <w:tcPr>
            <w:tcW w:w="992" w:type="dxa"/>
            <w:vAlign w:val="center"/>
          </w:tcPr>
          <w:p w:rsidR="00332AB4" w:rsidRPr="00332AB4" w:rsidRDefault="00332AB4" w:rsidP="00332AB4">
            <w:pPr>
              <w:pStyle w:val="142"/>
              <w:jc w:val="distribute"/>
            </w:pPr>
            <w:r w:rsidRPr="00332AB4">
              <w:rPr>
                <w:lang w:eastAsia="zh-HK"/>
              </w:rPr>
              <w:t>小計</w:t>
            </w:r>
          </w:p>
        </w:tc>
        <w:tc>
          <w:tcPr>
            <w:tcW w:w="992" w:type="dxa"/>
            <w:vMerge/>
            <w:shd w:val="clear" w:color="auto" w:fill="auto"/>
            <w:tcMar>
              <w:top w:w="15" w:type="dxa"/>
              <w:left w:w="15" w:type="dxa"/>
              <w:bottom w:w="15" w:type="dxa"/>
              <w:right w:w="15" w:type="dxa"/>
            </w:tcMar>
            <w:vAlign w:val="center"/>
          </w:tcPr>
          <w:p w:rsidR="00332AB4" w:rsidRPr="00332AB4" w:rsidRDefault="00332AB4" w:rsidP="00332AB4">
            <w:pPr>
              <w:pStyle w:val="142"/>
              <w:jc w:val="distribute"/>
            </w:pPr>
          </w:p>
        </w:tc>
      </w:tr>
      <w:tr w:rsidR="00332AB4" w:rsidRPr="00332AB4" w:rsidTr="00332AB4">
        <w:trPr>
          <w:trHeight w:val="28"/>
        </w:trPr>
        <w:tc>
          <w:tcPr>
            <w:tcW w:w="1149" w:type="dxa"/>
            <w:shd w:val="clear" w:color="auto" w:fill="auto"/>
            <w:tcMar>
              <w:top w:w="15" w:type="dxa"/>
              <w:left w:w="15" w:type="dxa"/>
              <w:bottom w:w="15" w:type="dxa"/>
              <w:right w:w="15" w:type="dxa"/>
            </w:tcMar>
            <w:vAlign w:val="center"/>
            <w:hideMark/>
          </w:tcPr>
          <w:p w:rsidR="00332AB4" w:rsidRPr="00332AB4" w:rsidRDefault="00332AB4" w:rsidP="00332AB4">
            <w:pPr>
              <w:pStyle w:val="142"/>
              <w:jc w:val="center"/>
            </w:pPr>
            <w:r w:rsidRPr="00332AB4">
              <w:t>基隆市</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3</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3</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2</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tcPr>
          <w:p w:rsidR="00332AB4" w:rsidRPr="00332AB4" w:rsidRDefault="00332AB4" w:rsidP="00332AB4">
            <w:pPr>
              <w:pStyle w:val="142"/>
              <w:jc w:val="right"/>
            </w:pPr>
            <w:r w:rsidRPr="00332AB4">
              <w:t>5</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8</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hideMark/>
          </w:tcPr>
          <w:p w:rsidR="00332AB4" w:rsidRPr="00332AB4" w:rsidRDefault="00332AB4" w:rsidP="00332AB4">
            <w:pPr>
              <w:pStyle w:val="142"/>
              <w:jc w:val="center"/>
            </w:pPr>
            <w:r w:rsidRPr="00332AB4">
              <w:t>宜蘭縣</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992" w:type="dxa"/>
          </w:tcPr>
          <w:p w:rsidR="00332AB4" w:rsidRPr="00332AB4" w:rsidRDefault="00332AB4" w:rsidP="00332AB4">
            <w:pPr>
              <w:pStyle w:val="142"/>
              <w:jc w:val="right"/>
            </w:pPr>
            <w:r w:rsidRPr="00332AB4">
              <w:t>1</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臺北市</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5</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332</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25</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354</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156</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162</w:t>
            </w:r>
          </w:p>
        </w:tc>
        <w:tc>
          <w:tcPr>
            <w:tcW w:w="992" w:type="dxa"/>
          </w:tcPr>
          <w:p w:rsidR="00332AB4" w:rsidRPr="00332AB4" w:rsidRDefault="00332AB4" w:rsidP="00332AB4">
            <w:pPr>
              <w:pStyle w:val="142"/>
              <w:jc w:val="right"/>
            </w:pPr>
            <w:r w:rsidRPr="00332AB4">
              <w:t>672</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1034</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lastRenderedPageBreak/>
              <w:t>新北市</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6</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223</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11</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77</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49</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110</w:t>
            </w:r>
          </w:p>
        </w:tc>
        <w:tc>
          <w:tcPr>
            <w:tcW w:w="992" w:type="dxa"/>
          </w:tcPr>
          <w:p w:rsidR="00332AB4" w:rsidRPr="00332AB4" w:rsidRDefault="00332AB4" w:rsidP="00332AB4">
            <w:pPr>
              <w:pStyle w:val="142"/>
              <w:jc w:val="right"/>
            </w:pPr>
            <w:r w:rsidRPr="00332AB4">
              <w:t>236</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476</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桃園市</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4</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3</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4</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13</w:t>
            </w:r>
          </w:p>
        </w:tc>
        <w:tc>
          <w:tcPr>
            <w:tcW w:w="992" w:type="dxa"/>
          </w:tcPr>
          <w:p w:rsidR="00332AB4" w:rsidRPr="00332AB4" w:rsidRDefault="00332AB4" w:rsidP="00332AB4">
            <w:pPr>
              <w:pStyle w:val="142"/>
              <w:jc w:val="right"/>
            </w:pPr>
            <w:r w:rsidRPr="00332AB4">
              <w:t>20</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24</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新竹市</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34</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11</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6</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6</w:t>
            </w:r>
          </w:p>
        </w:tc>
        <w:tc>
          <w:tcPr>
            <w:tcW w:w="992" w:type="dxa"/>
          </w:tcPr>
          <w:p w:rsidR="00332AB4" w:rsidRPr="00332AB4" w:rsidRDefault="00332AB4" w:rsidP="00332AB4">
            <w:pPr>
              <w:pStyle w:val="142"/>
              <w:jc w:val="right"/>
            </w:pPr>
            <w:r w:rsidRPr="00332AB4">
              <w:t>23</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58</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苗栗縣</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tcPr>
          <w:p w:rsidR="00332AB4" w:rsidRPr="00332AB4" w:rsidRDefault="00332AB4" w:rsidP="00332AB4">
            <w:pPr>
              <w:pStyle w:val="142"/>
              <w:jc w:val="right"/>
            </w:pPr>
            <w:r w:rsidRPr="00332AB4">
              <w:t>1</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臺中市</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33</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82</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24</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12</w:t>
            </w:r>
          </w:p>
        </w:tc>
        <w:tc>
          <w:tcPr>
            <w:tcW w:w="992" w:type="dxa"/>
          </w:tcPr>
          <w:p w:rsidR="00332AB4" w:rsidRPr="00332AB4" w:rsidRDefault="00332AB4" w:rsidP="00332AB4">
            <w:pPr>
              <w:pStyle w:val="142"/>
              <w:jc w:val="right"/>
            </w:pPr>
            <w:r w:rsidRPr="00332AB4">
              <w:t>118</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152</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南投縣</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19</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9</w:t>
            </w:r>
          </w:p>
        </w:tc>
        <w:tc>
          <w:tcPr>
            <w:tcW w:w="992" w:type="dxa"/>
          </w:tcPr>
          <w:p w:rsidR="00332AB4" w:rsidRPr="00332AB4" w:rsidRDefault="00332AB4" w:rsidP="00332AB4">
            <w:pPr>
              <w:pStyle w:val="142"/>
              <w:jc w:val="right"/>
            </w:pPr>
            <w:r w:rsidRPr="00332AB4">
              <w:t>28</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29</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彰化縣</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tcPr>
          <w:p w:rsidR="00332AB4" w:rsidRPr="00332AB4" w:rsidRDefault="00332AB4" w:rsidP="00332AB4">
            <w:pPr>
              <w:pStyle w:val="142"/>
              <w:jc w:val="right"/>
            </w:pPr>
            <w:r w:rsidRPr="00332AB4">
              <w:t>0</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雲林縣</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tcPr>
          <w:p w:rsidR="00332AB4" w:rsidRPr="00332AB4" w:rsidRDefault="00332AB4" w:rsidP="00332AB4">
            <w:pPr>
              <w:pStyle w:val="142"/>
              <w:jc w:val="right"/>
            </w:pPr>
            <w:r w:rsidRPr="00332AB4">
              <w:t>2</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2</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嘉義市</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tcPr>
          <w:p w:rsidR="00332AB4" w:rsidRPr="00332AB4" w:rsidRDefault="00332AB4" w:rsidP="00332AB4">
            <w:pPr>
              <w:pStyle w:val="142"/>
              <w:jc w:val="right"/>
            </w:pPr>
            <w:r w:rsidRPr="00332AB4">
              <w:t>2</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2</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臺南市</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84</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8</w:t>
            </w:r>
          </w:p>
        </w:tc>
        <w:tc>
          <w:tcPr>
            <w:tcW w:w="992" w:type="dxa"/>
          </w:tcPr>
          <w:p w:rsidR="00332AB4" w:rsidRPr="00332AB4" w:rsidRDefault="00332AB4" w:rsidP="00332AB4">
            <w:pPr>
              <w:pStyle w:val="142"/>
              <w:jc w:val="right"/>
            </w:pPr>
            <w:r w:rsidRPr="00332AB4">
              <w:t>93</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94</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高雄市</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14</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6</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4</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8</w:t>
            </w:r>
          </w:p>
        </w:tc>
        <w:tc>
          <w:tcPr>
            <w:tcW w:w="992" w:type="dxa"/>
          </w:tcPr>
          <w:p w:rsidR="00332AB4" w:rsidRPr="00332AB4" w:rsidRDefault="00332AB4" w:rsidP="00332AB4">
            <w:pPr>
              <w:pStyle w:val="142"/>
              <w:jc w:val="right"/>
            </w:pPr>
            <w:r w:rsidRPr="00332AB4">
              <w:t>18</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33</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澎湖縣</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3</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992" w:type="dxa"/>
          </w:tcPr>
          <w:p w:rsidR="00332AB4" w:rsidRPr="00332AB4" w:rsidRDefault="00332AB4" w:rsidP="00332AB4">
            <w:pPr>
              <w:pStyle w:val="142"/>
              <w:jc w:val="right"/>
            </w:pPr>
            <w:r w:rsidRPr="00332AB4">
              <w:t>2</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5</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金門縣</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992" w:type="dxa"/>
          </w:tcPr>
          <w:p w:rsidR="00332AB4" w:rsidRPr="00332AB4" w:rsidRDefault="00332AB4" w:rsidP="00332AB4">
            <w:pPr>
              <w:pStyle w:val="142"/>
              <w:jc w:val="right"/>
            </w:pPr>
            <w:r w:rsidRPr="00332AB4">
              <w:t>1</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新竹縣</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5</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tcPr>
          <w:p w:rsidR="00332AB4" w:rsidRPr="00332AB4" w:rsidRDefault="00332AB4" w:rsidP="00332AB4">
            <w:pPr>
              <w:pStyle w:val="142"/>
              <w:jc w:val="right"/>
            </w:pPr>
            <w:r w:rsidRPr="00332AB4">
              <w:t>0</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5</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tcPr>
          <w:p w:rsidR="00332AB4" w:rsidRPr="00332AB4" w:rsidRDefault="00332AB4" w:rsidP="00332AB4">
            <w:pPr>
              <w:pStyle w:val="142"/>
              <w:jc w:val="center"/>
            </w:pPr>
            <w:r w:rsidRPr="00332AB4">
              <w:t>屏東縣</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0</w:t>
            </w:r>
          </w:p>
        </w:tc>
        <w:tc>
          <w:tcPr>
            <w:tcW w:w="992" w:type="dxa"/>
          </w:tcPr>
          <w:p w:rsidR="00332AB4" w:rsidRPr="00332AB4" w:rsidRDefault="00332AB4" w:rsidP="00332AB4">
            <w:pPr>
              <w:pStyle w:val="142"/>
              <w:jc w:val="right"/>
            </w:pPr>
            <w:r w:rsidRPr="00332AB4">
              <w:t>0</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w:t>
            </w:r>
          </w:p>
        </w:tc>
      </w:tr>
      <w:tr w:rsidR="00332AB4" w:rsidRPr="00332AB4" w:rsidTr="00332AB4">
        <w:trPr>
          <w:trHeight w:val="28"/>
        </w:trPr>
        <w:tc>
          <w:tcPr>
            <w:tcW w:w="1149" w:type="dxa"/>
            <w:shd w:val="clear" w:color="auto" w:fill="auto"/>
            <w:tcMar>
              <w:top w:w="15" w:type="dxa"/>
              <w:left w:w="15" w:type="dxa"/>
              <w:bottom w:w="15" w:type="dxa"/>
              <w:right w:w="15" w:type="dxa"/>
            </w:tcMar>
            <w:vAlign w:val="center"/>
            <w:hideMark/>
          </w:tcPr>
          <w:p w:rsidR="00332AB4" w:rsidRPr="00332AB4" w:rsidRDefault="00332AB4" w:rsidP="00332AB4">
            <w:pPr>
              <w:pStyle w:val="142"/>
              <w:jc w:val="center"/>
            </w:pPr>
            <w:r w:rsidRPr="00332AB4">
              <w:t>總計</w:t>
            </w:r>
          </w:p>
        </w:tc>
        <w:tc>
          <w:tcPr>
            <w:tcW w:w="993"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13</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655</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37</w:t>
            </w:r>
          </w:p>
        </w:tc>
        <w:tc>
          <w:tcPr>
            <w:tcW w:w="850"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641</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250</w:t>
            </w:r>
          </w:p>
        </w:tc>
        <w:tc>
          <w:tcPr>
            <w:tcW w:w="851"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331</w:t>
            </w:r>
          </w:p>
        </w:tc>
        <w:tc>
          <w:tcPr>
            <w:tcW w:w="992" w:type="dxa"/>
          </w:tcPr>
          <w:p w:rsidR="00332AB4" w:rsidRPr="00332AB4" w:rsidRDefault="00332AB4" w:rsidP="00332AB4">
            <w:pPr>
              <w:pStyle w:val="142"/>
              <w:jc w:val="right"/>
            </w:pPr>
            <w:r w:rsidRPr="00332AB4">
              <w:t>1,222</w:t>
            </w:r>
          </w:p>
        </w:tc>
        <w:tc>
          <w:tcPr>
            <w:tcW w:w="992" w:type="dxa"/>
            <w:shd w:val="clear" w:color="auto" w:fill="auto"/>
            <w:tcMar>
              <w:top w:w="15" w:type="dxa"/>
              <w:left w:w="15" w:type="dxa"/>
              <w:bottom w:w="15" w:type="dxa"/>
              <w:right w:w="15" w:type="dxa"/>
            </w:tcMar>
          </w:tcPr>
          <w:p w:rsidR="00332AB4" w:rsidRPr="00332AB4" w:rsidRDefault="00332AB4" w:rsidP="00332AB4">
            <w:pPr>
              <w:pStyle w:val="142"/>
              <w:jc w:val="right"/>
            </w:pPr>
            <w:r w:rsidRPr="00332AB4">
              <w:t>1,927</w:t>
            </w:r>
          </w:p>
        </w:tc>
      </w:tr>
    </w:tbl>
    <w:p w:rsidR="00F84DB7" w:rsidRPr="00364C98" w:rsidRDefault="00F84DB7" w:rsidP="00CF36C3">
      <w:pPr>
        <w:pStyle w:val="142"/>
        <w:ind w:leftChars="-9" w:left="1429" w:hangingChars="598" w:hanging="1454"/>
        <w:jc w:val="both"/>
        <w:rPr>
          <w:lang w:eastAsia="zh-HK"/>
        </w:rPr>
      </w:pPr>
      <w:r w:rsidRPr="00364C98">
        <w:rPr>
          <w:rFonts w:hint="eastAsia"/>
          <w:lang w:eastAsia="zh-HK"/>
        </w:rPr>
        <w:t>說</w:t>
      </w:r>
      <w:r w:rsidRPr="00364C98">
        <w:rPr>
          <w:rFonts w:hint="eastAsia"/>
        </w:rPr>
        <w:t xml:space="preserve"> </w:t>
      </w:r>
      <w:r w:rsidRPr="00364C98">
        <w:t xml:space="preserve">   </w:t>
      </w:r>
      <w:r w:rsidRPr="00364C98">
        <w:rPr>
          <w:rFonts w:hint="eastAsia"/>
          <w:lang w:eastAsia="zh-HK"/>
        </w:rPr>
        <w:t>明</w:t>
      </w:r>
      <w:r w:rsidR="00CC5CED">
        <w:rPr>
          <w:rFonts w:hint="eastAsia"/>
        </w:rPr>
        <w:t>：1.</w:t>
      </w:r>
      <w:r w:rsidR="008A7D04">
        <w:rPr>
          <w:rFonts w:hint="eastAsia"/>
        </w:rPr>
        <w:t>表內</w:t>
      </w:r>
      <w:r w:rsidRPr="00364C98">
        <w:rPr>
          <w:rFonts w:hint="eastAsia"/>
          <w:lang w:eastAsia="zh-HK"/>
        </w:rPr>
        <w:t>件數為</w:t>
      </w:r>
      <w:r w:rsidR="00B42B45">
        <w:rPr>
          <w:rFonts w:hint="eastAsia"/>
        </w:rPr>
        <w:t>都市更新</w:t>
      </w:r>
      <w:r w:rsidRPr="00364C98">
        <w:rPr>
          <w:rFonts w:hint="eastAsia"/>
          <w:lang w:eastAsia="zh-HK"/>
        </w:rPr>
        <w:t>發展條例87年11月11日公布施行迄</w:t>
      </w:r>
      <w:r w:rsidRPr="00364C98">
        <w:t>113</w:t>
      </w:r>
      <w:r w:rsidRPr="00364C98">
        <w:rPr>
          <w:rFonts w:hint="eastAsia"/>
          <w:lang w:eastAsia="zh-HK"/>
        </w:rPr>
        <w:t>年底之累計數。</w:t>
      </w:r>
    </w:p>
    <w:p w:rsidR="00F84DB7" w:rsidRDefault="00F84DB7" w:rsidP="00CF36C3">
      <w:pPr>
        <w:pStyle w:val="142"/>
        <w:ind w:leftChars="415" w:left="1426" w:hangingChars="103" w:hanging="251"/>
        <w:jc w:val="both"/>
      </w:pPr>
      <w:r w:rsidRPr="00364C98">
        <w:rPr>
          <w:rFonts w:hint="eastAsia"/>
        </w:rPr>
        <w:t>2</w:t>
      </w:r>
      <w:r w:rsidRPr="00364C98">
        <w:t>.</w:t>
      </w:r>
      <w:r w:rsidRPr="00364C98">
        <w:rPr>
          <w:rFonts w:hint="eastAsia"/>
        </w:rPr>
        <w:t>表內資料包含住都中心案件，且各項統計已扣除撤銷或廢止之都市更新事業個案資料。</w:t>
      </w:r>
    </w:p>
    <w:p w:rsidR="00CC5CED" w:rsidRPr="00364C98" w:rsidRDefault="00CC5CED" w:rsidP="00CF36C3">
      <w:pPr>
        <w:pStyle w:val="142"/>
        <w:ind w:leftChars="415" w:left="1426" w:hangingChars="103" w:hanging="251"/>
        <w:jc w:val="both"/>
        <w:rPr>
          <w:rFonts w:hint="eastAsia"/>
        </w:rPr>
      </w:pPr>
      <w:r>
        <w:rPr>
          <w:rFonts w:hint="eastAsia"/>
        </w:rPr>
        <w:t>3.</w:t>
      </w:r>
      <w:r w:rsidRPr="00CC5CED">
        <w:rPr>
          <w:rFonts w:hint="eastAsia"/>
        </w:rPr>
        <w:t>「已審定」表示該</w:t>
      </w:r>
      <w:r w:rsidR="00B42B45">
        <w:rPr>
          <w:rFonts w:hint="eastAsia"/>
        </w:rPr>
        <w:t>都市更新</w:t>
      </w:r>
      <w:r w:rsidRPr="00CC5CED">
        <w:rPr>
          <w:rFonts w:hint="eastAsia"/>
        </w:rPr>
        <w:t>案</w:t>
      </w:r>
      <w:r>
        <w:rPr>
          <w:rFonts w:hint="eastAsia"/>
        </w:rPr>
        <w:t>之</w:t>
      </w:r>
      <w:r w:rsidRPr="00CC5CED">
        <w:rPr>
          <w:rFonts w:hint="eastAsia"/>
        </w:rPr>
        <w:t>事業計畫或權利變換計畫已通過審查，但尚未</w:t>
      </w:r>
      <w:r>
        <w:rPr>
          <w:rFonts w:hint="eastAsia"/>
        </w:rPr>
        <w:t>經主管機關</w:t>
      </w:r>
      <w:r w:rsidRPr="00CC5CED">
        <w:rPr>
          <w:rFonts w:hint="eastAsia"/>
        </w:rPr>
        <w:t>核定公</w:t>
      </w:r>
      <w:r>
        <w:rPr>
          <w:rFonts w:hint="eastAsia"/>
        </w:rPr>
        <w:t>布實施。</w:t>
      </w:r>
    </w:p>
    <w:p w:rsidR="00F84DB7" w:rsidRPr="00364C98" w:rsidRDefault="00F84DB7" w:rsidP="00CC5CED">
      <w:pPr>
        <w:pStyle w:val="142"/>
        <w:ind w:left="567" w:hanging="567"/>
        <w:jc w:val="both"/>
      </w:pPr>
      <w:r w:rsidRPr="00364C98">
        <w:rPr>
          <w:rFonts w:hint="eastAsia"/>
          <w:lang w:eastAsia="zh-HK"/>
        </w:rPr>
        <w:t>資料來源：</w:t>
      </w:r>
      <w:r w:rsidRPr="00364C98">
        <w:rPr>
          <w:rFonts w:hint="eastAsia"/>
        </w:rPr>
        <w:t>國土管理署。</w:t>
      </w:r>
    </w:p>
    <w:p w:rsidR="00002074" w:rsidRPr="00F04524" w:rsidRDefault="002E4672" w:rsidP="00951185">
      <w:pPr>
        <w:pStyle w:val="a5"/>
        <w:ind w:left="849" w:hanging="283"/>
        <w:rPr>
          <w:rFonts w:hint="eastAsia"/>
          <w:b/>
        </w:rPr>
      </w:pPr>
      <w:bookmarkStart w:id="9" w:name="_Toc86222391"/>
      <w:bookmarkStart w:id="10" w:name="_Toc148344443"/>
      <w:bookmarkEnd w:id="1"/>
      <w:bookmarkEnd w:id="2"/>
      <w:bookmarkEnd w:id="3"/>
      <w:r w:rsidRPr="00F04524">
        <w:rPr>
          <w:b/>
        </w:rPr>
        <w:t>(</w:t>
      </w:r>
      <w:r w:rsidRPr="00F04524">
        <w:rPr>
          <w:rFonts w:hint="eastAsia"/>
          <w:b/>
        </w:rPr>
        <w:t>二)住都中心</w:t>
      </w:r>
      <w:r w:rsidR="00002074" w:rsidRPr="00F04524">
        <w:rPr>
          <w:rFonts w:hint="eastAsia"/>
          <w:b/>
        </w:rPr>
        <w:t>推動</w:t>
      </w:r>
      <w:r w:rsidR="008A0640" w:rsidRPr="00F04524">
        <w:rPr>
          <w:rFonts w:hint="eastAsia"/>
          <w:b/>
        </w:rPr>
        <w:t>之</w:t>
      </w:r>
      <w:r w:rsidR="00002074" w:rsidRPr="00F04524">
        <w:rPr>
          <w:rFonts w:hint="eastAsia"/>
          <w:b/>
        </w:rPr>
        <w:t>新竹市建功高中案</w:t>
      </w:r>
      <w:r w:rsidR="00F04524" w:rsidRPr="00F04524">
        <w:rPr>
          <w:rFonts w:hint="eastAsia"/>
          <w:b/>
        </w:rPr>
        <w:t>仍待積極研擬開發策略俾</w:t>
      </w:r>
      <w:r w:rsidR="00F04524" w:rsidRPr="00F04524">
        <w:rPr>
          <w:rFonts w:hint="eastAsia"/>
          <w:b/>
        </w:rPr>
        <w:lastRenderedPageBreak/>
        <w:t>利土地運用；</w:t>
      </w:r>
      <w:r w:rsidR="00002074" w:rsidRPr="00F04524">
        <w:rPr>
          <w:rFonts w:hint="eastAsia"/>
          <w:b/>
        </w:rPr>
        <w:t>臺北市中山女中案因歷史建物處理模式待協商，允宜積極研謀善策並循序推動</w:t>
      </w:r>
      <w:bookmarkEnd w:id="9"/>
      <w:bookmarkEnd w:id="10"/>
    </w:p>
    <w:p w:rsidR="00951185" w:rsidRDefault="00002074" w:rsidP="00951185">
      <w:pPr>
        <w:pStyle w:val="22"/>
        <w:ind w:left="850" w:firstLine="566"/>
      </w:pPr>
      <w:r w:rsidRPr="008C5F37">
        <w:rPr>
          <w:rFonts w:hint="eastAsia"/>
        </w:rPr>
        <w:t>住都中心以行政法人角色，協助政府辦理都市更新事業之整合及投資，截至</w:t>
      </w:r>
      <w:r w:rsidRPr="008C5F37">
        <w:t>11</w:t>
      </w:r>
      <w:r w:rsidR="008C5F37" w:rsidRPr="008C5F37">
        <w:t>4</w:t>
      </w:r>
      <w:r w:rsidRPr="008C5F37">
        <w:rPr>
          <w:rFonts w:hint="eastAsia"/>
        </w:rPr>
        <w:t>年</w:t>
      </w:r>
      <w:r w:rsidR="008C5F37" w:rsidRPr="008C5F37">
        <w:rPr>
          <w:rFonts w:hint="eastAsia"/>
        </w:rPr>
        <w:t>3</w:t>
      </w:r>
      <w:r w:rsidRPr="008C5F37">
        <w:rPr>
          <w:rFonts w:hint="eastAsia"/>
        </w:rPr>
        <w:t>月底參與辦理中之都市更新案共</w:t>
      </w:r>
      <w:r w:rsidR="008C5F37" w:rsidRPr="008C5F37">
        <w:rPr>
          <w:rFonts w:hint="eastAsia"/>
        </w:rPr>
        <w:t>25</w:t>
      </w:r>
      <w:r w:rsidRPr="008C5F37">
        <w:rPr>
          <w:rFonts w:hint="eastAsia"/>
        </w:rPr>
        <w:t>件，預計於1</w:t>
      </w:r>
      <w:r w:rsidRPr="008C5F37">
        <w:t>14</w:t>
      </w:r>
      <w:r w:rsidRPr="008C5F37">
        <w:rPr>
          <w:rFonts w:hint="eastAsia"/>
        </w:rPr>
        <w:t>至1</w:t>
      </w:r>
      <w:r w:rsidR="008C5F37" w:rsidRPr="008C5F37">
        <w:rPr>
          <w:rFonts w:hint="eastAsia"/>
        </w:rPr>
        <w:t>23</w:t>
      </w:r>
      <w:r w:rsidRPr="008C5F37">
        <w:rPr>
          <w:rFonts w:hint="eastAsia"/>
        </w:rPr>
        <w:t>年度陸續完成</w:t>
      </w:r>
      <w:r w:rsidRPr="008C5F37">
        <w:rPr>
          <w:rFonts w:hint="eastAsia"/>
          <w:lang w:eastAsia="zh-HK"/>
        </w:rPr>
        <w:t>(詳表</w:t>
      </w:r>
      <w:r w:rsidR="00D23B54">
        <w:rPr>
          <w:rFonts w:hint="eastAsia"/>
        </w:rPr>
        <w:t>3-1-2</w:t>
      </w:r>
      <w:r w:rsidRPr="008C5F37">
        <w:rPr>
          <w:rFonts w:hint="eastAsia"/>
          <w:lang w:eastAsia="zh-HK"/>
        </w:rPr>
        <w:t>)。</w:t>
      </w:r>
      <w:r w:rsidR="00951185" w:rsidRPr="00951185">
        <w:rPr>
          <w:rFonts w:hint="eastAsia"/>
          <w:lang w:eastAsia="zh-HK"/>
        </w:rPr>
        <w:t>其中新竹市建功高中案</w:t>
      </w:r>
      <w:r w:rsidR="00951185">
        <w:rPr>
          <w:rFonts w:hint="eastAsia"/>
        </w:rPr>
        <w:t>及</w:t>
      </w:r>
      <w:r w:rsidR="00951185" w:rsidRPr="00951185">
        <w:rPr>
          <w:rFonts w:hint="eastAsia"/>
          <w:lang w:eastAsia="zh-HK"/>
        </w:rPr>
        <w:t>臺北市中山女中案</w:t>
      </w:r>
      <w:r w:rsidR="008A7D04">
        <w:rPr>
          <w:rFonts w:hint="eastAsia"/>
        </w:rPr>
        <w:t>各</w:t>
      </w:r>
      <w:r w:rsidR="00951185">
        <w:rPr>
          <w:rFonts w:hint="eastAsia"/>
        </w:rPr>
        <w:t>因</w:t>
      </w:r>
      <w:r w:rsidR="00951185" w:rsidRPr="00951185">
        <w:rPr>
          <w:rFonts w:hint="eastAsia"/>
          <w:lang w:eastAsia="zh-HK"/>
        </w:rPr>
        <w:t>涉及</w:t>
      </w:r>
      <w:r w:rsidR="00951185">
        <w:rPr>
          <w:rFonts w:hint="eastAsia"/>
        </w:rPr>
        <w:t>都市更新模式變動及</w:t>
      </w:r>
      <w:r w:rsidR="00951185" w:rsidRPr="00951185">
        <w:rPr>
          <w:rFonts w:hint="eastAsia"/>
          <w:lang w:eastAsia="zh-HK"/>
        </w:rPr>
        <w:t>歷史建物修復再利用</w:t>
      </w:r>
      <w:r w:rsidR="00951185">
        <w:rPr>
          <w:rFonts w:hint="eastAsia"/>
        </w:rPr>
        <w:t>，爰費時較久，尚待積極推動，謹研析如下：</w:t>
      </w:r>
    </w:p>
    <w:p w:rsidR="00002074" w:rsidRPr="008C5F37" w:rsidRDefault="00002074" w:rsidP="003B6D6D">
      <w:pPr>
        <w:pStyle w:val="22"/>
        <w:ind w:left="850" w:firstLineChars="0" w:firstLine="1"/>
        <w:rPr>
          <w:rFonts w:hAnsi="標楷體"/>
          <w:b/>
          <w:snapToGrid/>
          <w:spacing w:val="-5"/>
          <w:kern w:val="0"/>
        </w:rPr>
      </w:pPr>
      <w:r w:rsidRPr="008C5F37">
        <w:rPr>
          <w:rFonts w:hAnsi="標楷體" w:cs="細明體" w:hint="eastAsia"/>
          <w:b/>
          <w:snapToGrid/>
          <w:szCs w:val="24"/>
        </w:rPr>
        <w:t>表</w:t>
      </w:r>
      <w:r w:rsidR="00D23B54">
        <w:rPr>
          <w:rFonts w:hAnsi="標楷體" w:cs="細明體" w:hint="eastAsia"/>
          <w:b/>
          <w:snapToGrid/>
          <w:szCs w:val="24"/>
        </w:rPr>
        <w:t>3-1-2</w:t>
      </w:r>
      <w:r w:rsidRPr="008C5F37">
        <w:rPr>
          <w:rFonts w:hAnsi="標楷體" w:hint="eastAsia"/>
          <w:b/>
          <w:snapToGrid/>
          <w:spacing w:val="-5"/>
          <w:kern w:val="0"/>
        </w:rPr>
        <w:t xml:space="preserve">　截至</w:t>
      </w:r>
      <w:r w:rsidRPr="008C5F37">
        <w:rPr>
          <w:rFonts w:hAnsi="標楷體"/>
          <w:b/>
          <w:snapToGrid/>
          <w:spacing w:val="-5"/>
          <w:kern w:val="0"/>
        </w:rPr>
        <w:t>11</w:t>
      </w:r>
      <w:r w:rsidR="008C5F37" w:rsidRPr="008C5F37">
        <w:rPr>
          <w:rFonts w:hAnsi="標楷體" w:hint="eastAsia"/>
          <w:b/>
          <w:snapToGrid/>
          <w:spacing w:val="-5"/>
          <w:kern w:val="0"/>
        </w:rPr>
        <w:t>4</w:t>
      </w:r>
      <w:r w:rsidRPr="008C5F37">
        <w:rPr>
          <w:rFonts w:hAnsi="標楷體" w:hint="eastAsia"/>
          <w:b/>
          <w:snapToGrid/>
          <w:spacing w:val="-5"/>
          <w:kern w:val="0"/>
        </w:rPr>
        <w:t>年</w:t>
      </w:r>
      <w:r w:rsidR="008C5F37" w:rsidRPr="008C5F37">
        <w:rPr>
          <w:rFonts w:hAnsi="標楷體" w:hint="eastAsia"/>
          <w:b/>
          <w:snapToGrid/>
          <w:spacing w:val="-5"/>
          <w:kern w:val="0"/>
        </w:rPr>
        <w:t>3</w:t>
      </w:r>
      <w:r w:rsidRPr="008C5F37">
        <w:rPr>
          <w:rFonts w:hAnsi="標楷體" w:hint="eastAsia"/>
          <w:b/>
          <w:snapToGrid/>
          <w:spacing w:val="-5"/>
          <w:kern w:val="0"/>
        </w:rPr>
        <w:t>月底</w:t>
      </w:r>
      <w:r w:rsidRPr="008C5F37">
        <w:rPr>
          <w:rFonts w:hAnsi="標楷體" w:hint="eastAsia"/>
          <w:b/>
          <w:snapToGrid/>
          <w:spacing w:val="-5"/>
          <w:kern w:val="0"/>
          <w:lang w:eastAsia="zh-HK"/>
        </w:rPr>
        <w:t>住都中心</w:t>
      </w:r>
      <w:r w:rsidRPr="008C5F37">
        <w:rPr>
          <w:rFonts w:hAnsi="標楷體" w:hint="eastAsia"/>
          <w:b/>
          <w:snapToGrid/>
          <w:spacing w:val="-5"/>
          <w:kern w:val="0"/>
        </w:rPr>
        <w:t>參與辦理之都市更新案件</w:t>
      </w:r>
    </w:p>
    <w:tbl>
      <w:tblPr>
        <w:tblW w:w="7654" w:type="dxa"/>
        <w:tblInd w:w="87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96"/>
        <w:gridCol w:w="1972"/>
        <w:gridCol w:w="4819"/>
        <w:gridCol w:w="567"/>
      </w:tblGrid>
      <w:tr w:rsidR="008C5F37" w:rsidRPr="008C5F37" w:rsidTr="003B6D6D">
        <w:trPr>
          <w:trHeight w:val="20"/>
          <w:tblHeader/>
        </w:trPr>
        <w:tc>
          <w:tcPr>
            <w:tcW w:w="296" w:type="dxa"/>
            <w:shd w:val="clear" w:color="auto" w:fill="auto"/>
            <w:noWrap/>
            <w:vAlign w:val="center"/>
            <w:hideMark/>
          </w:tcPr>
          <w:p w:rsidR="008C5F37" w:rsidRPr="008C5F37" w:rsidRDefault="008C5F37" w:rsidP="00667FD8">
            <w:pPr>
              <w:pStyle w:val="142"/>
              <w:jc w:val="center"/>
            </w:pPr>
            <w:r w:rsidRPr="008C5F37">
              <w:rPr>
                <w:rFonts w:hint="eastAsia"/>
              </w:rPr>
              <w:lastRenderedPageBreak/>
              <w:t>編號</w:t>
            </w:r>
          </w:p>
        </w:tc>
        <w:tc>
          <w:tcPr>
            <w:tcW w:w="1972" w:type="dxa"/>
            <w:vAlign w:val="center"/>
          </w:tcPr>
          <w:p w:rsidR="008C5F37" w:rsidRPr="008C5F37" w:rsidRDefault="008C5F37" w:rsidP="008C5F37">
            <w:pPr>
              <w:pStyle w:val="142"/>
              <w:jc w:val="distribute"/>
              <w:rPr>
                <w:rFonts w:hint="eastAsia"/>
              </w:rPr>
            </w:pPr>
            <w:r w:rsidRPr="008C5F37">
              <w:rPr>
                <w:rFonts w:hint="eastAsia"/>
              </w:rPr>
              <w:t>內政部核定年月</w:t>
            </w:r>
          </w:p>
        </w:tc>
        <w:tc>
          <w:tcPr>
            <w:tcW w:w="4819" w:type="dxa"/>
            <w:shd w:val="clear" w:color="auto" w:fill="auto"/>
            <w:noWrap/>
            <w:vAlign w:val="center"/>
            <w:hideMark/>
          </w:tcPr>
          <w:p w:rsidR="008C5F37" w:rsidRPr="008C5F37" w:rsidRDefault="008C5F37" w:rsidP="008C5F37">
            <w:pPr>
              <w:pStyle w:val="142"/>
              <w:jc w:val="distribute"/>
            </w:pPr>
            <w:r w:rsidRPr="008C5F37">
              <w:rPr>
                <w:rFonts w:hint="eastAsia"/>
              </w:rPr>
              <w:t>案件</w:t>
            </w:r>
            <w:r w:rsidRPr="008C5F37">
              <w:rPr>
                <w:rFonts w:hint="eastAsia"/>
                <w:lang w:eastAsia="zh-HK"/>
              </w:rPr>
              <w:t>名稱</w:t>
            </w:r>
          </w:p>
        </w:tc>
        <w:tc>
          <w:tcPr>
            <w:tcW w:w="567" w:type="dxa"/>
            <w:shd w:val="clear" w:color="auto" w:fill="auto"/>
            <w:noWrap/>
            <w:vAlign w:val="center"/>
            <w:hideMark/>
          </w:tcPr>
          <w:p w:rsidR="008C5F37" w:rsidRPr="008C5F37" w:rsidRDefault="008C5F37" w:rsidP="00667FD8">
            <w:pPr>
              <w:pStyle w:val="142"/>
              <w:jc w:val="center"/>
            </w:pPr>
            <w:r w:rsidRPr="008C5F37">
              <w:rPr>
                <w:rFonts w:hint="eastAsia"/>
              </w:rPr>
              <w:t>預計完成年度</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pPr>
            <w:r w:rsidRPr="008C5F37">
              <w:rPr>
                <w:rFonts w:hint="eastAsia"/>
              </w:rPr>
              <w:t>1</w:t>
            </w:r>
          </w:p>
        </w:tc>
        <w:tc>
          <w:tcPr>
            <w:tcW w:w="1972" w:type="dxa"/>
            <w:vAlign w:val="center"/>
          </w:tcPr>
          <w:p w:rsidR="008C5F37" w:rsidRPr="008C5F37" w:rsidRDefault="008C5F37" w:rsidP="00C14F8A">
            <w:pPr>
              <w:pStyle w:val="142"/>
              <w:ind w:left="243" w:hangingChars="100" w:hanging="243"/>
              <w:rPr>
                <w:rFonts w:hint="eastAsia"/>
              </w:rPr>
            </w:pPr>
            <w:r w:rsidRPr="008C5F37">
              <w:t>110年1月29日</w:t>
            </w:r>
          </w:p>
        </w:tc>
        <w:tc>
          <w:tcPr>
            <w:tcW w:w="4819" w:type="dxa"/>
            <w:shd w:val="clear" w:color="auto" w:fill="auto"/>
            <w:noWrap/>
            <w:vAlign w:val="center"/>
          </w:tcPr>
          <w:p w:rsidR="008C5F37" w:rsidRPr="008C5F37" w:rsidRDefault="008C5F37" w:rsidP="008C5F37">
            <w:pPr>
              <w:pStyle w:val="142"/>
            </w:pPr>
            <w:r w:rsidRPr="008C5F37">
              <w:t>臺北市信義區兒童福利中心A基地</w:t>
            </w:r>
            <w:r w:rsidRPr="008C5F37">
              <w:rPr>
                <w:rFonts w:cs="標楷體"/>
              </w:rPr>
              <w:t>(A</w:t>
            </w:r>
            <w:r w:rsidRPr="008C5F37">
              <w:rPr>
                <w:rFonts w:cs="標楷體" w:hint="eastAsia"/>
              </w:rPr>
              <w:t>1</w:t>
            </w:r>
            <w:r w:rsidRPr="008C5F37">
              <w:rPr>
                <w:rFonts w:cs="標楷體"/>
              </w:rPr>
              <w:t>街廓)</w:t>
            </w:r>
          </w:p>
        </w:tc>
        <w:tc>
          <w:tcPr>
            <w:tcW w:w="567" w:type="dxa"/>
            <w:shd w:val="clear" w:color="auto" w:fill="auto"/>
            <w:noWrap/>
            <w:vAlign w:val="center"/>
          </w:tcPr>
          <w:p w:rsidR="008C5F37" w:rsidRPr="008C5F37" w:rsidRDefault="008C5F37" w:rsidP="00667FD8">
            <w:pPr>
              <w:pStyle w:val="142"/>
              <w:jc w:val="center"/>
            </w:pPr>
            <w:r w:rsidRPr="008C5F37">
              <w:t>11</w:t>
            </w:r>
            <w:r w:rsidRPr="008C5F37">
              <w:rPr>
                <w:rFonts w:hint="eastAsia"/>
              </w:rPr>
              <w:t>8</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2</w:t>
            </w:r>
          </w:p>
        </w:tc>
        <w:tc>
          <w:tcPr>
            <w:tcW w:w="1972" w:type="dxa"/>
            <w:vAlign w:val="center"/>
          </w:tcPr>
          <w:p w:rsidR="008C5F37" w:rsidRPr="008C5F37" w:rsidRDefault="008C5F37" w:rsidP="00C14F8A">
            <w:pPr>
              <w:pStyle w:val="142"/>
              <w:ind w:left="243" w:hangingChars="100" w:hanging="243"/>
              <w:rPr>
                <w:rFonts w:hint="eastAsia"/>
              </w:rPr>
            </w:pPr>
            <w:r w:rsidRPr="008C5F37">
              <w:t>111年7月27日</w:t>
            </w:r>
          </w:p>
        </w:tc>
        <w:tc>
          <w:tcPr>
            <w:tcW w:w="4819" w:type="dxa"/>
            <w:shd w:val="clear" w:color="auto" w:fill="auto"/>
            <w:noWrap/>
            <w:vAlign w:val="center"/>
          </w:tcPr>
          <w:p w:rsidR="008C5F37" w:rsidRPr="008C5F37" w:rsidRDefault="008C5F37" w:rsidP="008C5F37">
            <w:pPr>
              <w:pStyle w:val="142"/>
            </w:pPr>
            <w:r w:rsidRPr="008C5F37">
              <w:rPr>
                <w:rFonts w:cs="標楷體"/>
              </w:rPr>
              <w:t>臺北市信義區兒童福利中心A基地(A2街廓)</w:t>
            </w:r>
          </w:p>
        </w:tc>
        <w:tc>
          <w:tcPr>
            <w:tcW w:w="567" w:type="dxa"/>
            <w:shd w:val="clear" w:color="auto" w:fill="auto"/>
            <w:noWrap/>
            <w:vAlign w:val="center"/>
          </w:tcPr>
          <w:p w:rsidR="008C5F37" w:rsidRPr="008C5F37" w:rsidRDefault="008C5F37" w:rsidP="00667FD8">
            <w:pPr>
              <w:pStyle w:val="142"/>
              <w:jc w:val="center"/>
            </w:pPr>
            <w:r w:rsidRPr="008C5F37">
              <w:rPr>
                <w:rFonts w:hint="eastAsia"/>
              </w:rPr>
              <w:t>120</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pPr>
            <w:r w:rsidRPr="008C5F37">
              <w:rPr>
                <w:rFonts w:hint="eastAsia"/>
              </w:rPr>
              <w:t>3</w:t>
            </w:r>
          </w:p>
        </w:tc>
        <w:tc>
          <w:tcPr>
            <w:tcW w:w="1972" w:type="dxa"/>
            <w:vAlign w:val="center"/>
          </w:tcPr>
          <w:p w:rsidR="008C5F37" w:rsidRPr="008C5F37" w:rsidRDefault="008C5F37" w:rsidP="00C14F8A">
            <w:pPr>
              <w:pStyle w:val="142"/>
              <w:ind w:left="243" w:hangingChars="100" w:hanging="243"/>
            </w:pPr>
            <w:r>
              <w:rPr>
                <w:rFonts w:hint="eastAsia"/>
              </w:rPr>
              <w:t>1.</w:t>
            </w:r>
            <w:r w:rsidRPr="008C5F37">
              <w:t>108年7月15日</w:t>
            </w:r>
          </w:p>
          <w:p w:rsidR="008C5F37" w:rsidRPr="008C5F37" w:rsidRDefault="008C5F37" w:rsidP="00C14F8A">
            <w:pPr>
              <w:pStyle w:val="142"/>
              <w:ind w:left="243" w:hangingChars="100" w:hanging="243"/>
            </w:pPr>
            <w:r w:rsidRPr="008C5F37">
              <w:t>2.變更核定日：109年4月28日</w:t>
            </w:r>
          </w:p>
        </w:tc>
        <w:tc>
          <w:tcPr>
            <w:tcW w:w="4819" w:type="dxa"/>
            <w:shd w:val="clear" w:color="auto" w:fill="auto"/>
            <w:noWrap/>
            <w:vAlign w:val="center"/>
          </w:tcPr>
          <w:p w:rsidR="008C5F37" w:rsidRPr="008C5F37" w:rsidRDefault="008C5F37" w:rsidP="008C5F37">
            <w:pPr>
              <w:pStyle w:val="142"/>
            </w:pPr>
            <w:r w:rsidRPr="008C5F37">
              <w:t>臺北市信義區兒童福利中心B基地(B1-1街廓)</w:t>
            </w:r>
          </w:p>
        </w:tc>
        <w:tc>
          <w:tcPr>
            <w:tcW w:w="567" w:type="dxa"/>
            <w:shd w:val="clear" w:color="auto" w:fill="auto"/>
            <w:noWrap/>
            <w:vAlign w:val="center"/>
          </w:tcPr>
          <w:p w:rsidR="008C5F37" w:rsidRPr="008C5F37" w:rsidRDefault="008C5F37" w:rsidP="00667FD8">
            <w:pPr>
              <w:pStyle w:val="142"/>
              <w:jc w:val="center"/>
            </w:pPr>
            <w:r w:rsidRPr="008C5F37">
              <w:rPr>
                <w:rFonts w:hint="eastAsia"/>
              </w:rPr>
              <w:t>1</w:t>
            </w:r>
            <w:r w:rsidRPr="008C5F37">
              <w:t>14</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pPr>
            <w:r w:rsidRPr="008C5F37">
              <w:rPr>
                <w:rFonts w:hint="eastAsia"/>
              </w:rPr>
              <w:t>4</w:t>
            </w:r>
          </w:p>
        </w:tc>
        <w:tc>
          <w:tcPr>
            <w:tcW w:w="1972" w:type="dxa"/>
            <w:vAlign w:val="center"/>
          </w:tcPr>
          <w:p w:rsidR="008C5F37" w:rsidRPr="008C5F37" w:rsidRDefault="008C5F37" w:rsidP="00C14F8A">
            <w:pPr>
              <w:pStyle w:val="142"/>
              <w:ind w:left="243" w:hangingChars="100" w:hanging="243"/>
            </w:pPr>
            <w:r>
              <w:rPr>
                <w:rFonts w:hint="eastAsia"/>
              </w:rPr>
              <w:t>1.</w:t>
            </w:r>
            <w:r w:rsidRPr="008C5F37">
              <w:t>108年7月15日</w:t>
            </w:r>
          </w:p>
          <w:p w:rsidR="008C5F37" w:rsidRPr="008C5F37" w:rsidRDefault="008C5F37" w:rsidP="00C14F8A">
            <w:pPr>
              <w:pStyle w:val="142"/>
              <w:ind w:left="243" w:hangingChars="100" w:hanging="243"/>
            </w:pPr>
            <w:r w:rsidRPr="008C5F37">
              <w:t>2.變更核定日</w:t>
            </w:r>
            <w:r>
              <w:rPr>
                <w:rFonts w:hint="eastAsia"/>
              </w:rPr>
              <w:t>：</w:t>
            </w:r>
            <w:r w:rsidRPr="008C5F37">
              <w:t>111年3月22日</w:t>
            </w:r>
          </w:p>
        </w:tc>
        <w:tc>
          <w:tcPr>
            <w:tcW w:w="4819" w:type="dxa"/>
            <w:shd w:val="clear" w:color="auto" w:fill="auto"/>
            <w:noWrap/>
            <w:vAlign w:val="center"/>
          </w:tcPr>
          <w:p w:rsidR="008C5F37" w:rsidRPr="008C5F37" w:rsidRDefault="008C5F37" w:rsidP="008C5F37">
            <w:pPr>
              <w:pStyle w:val="142"/>
            </w:pPr>
            <w:r w:rsidRPr="008C5F37">
              <w:t>臺北市信義區兒童福利中心B基地(B1-2街廓)</w:t>
            </w:r>
          </w:p>
        </w:tc>
        <w:tc>
          <w:tcPr>
            <w:tcW w:w="567" w:type="dxa"/>
            <w:shd w:val="clear" w:color="auto" w:fill="auto"/>
            <w:noWrap/>
            <w:vAlign w:val="center"/>
          </w:tcPr>
          <w:p w:rsidR="008C5F37" w:rsidRPr="008C5F37" w:rsidRDefault="008C5F37" w:rsidP="00667FD8">
            <w:pPr>
              <w:pStyle w:val="142"/>
              <w:jc w:val="center"/>
            </w:pPr>
            <w:r w:rsidRPr="008C5F37">
              <w:rPr>
                <w:rFonts w:hint="eastAsia"/>
              </w:rPr>
              <w:t>1</w:t>
            </w:r>
            <w:r w:rsidRPr="008C5F37">
              <w:t>17</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5</w:t>
            </w:r>
          </w:p>
        </w:tc>
        <w:tc>
          <w:tcPr>
            <w:tcW w:w="1972" w:type="dxa"/>
            <w:vAlign w:val="center"/>
          </w:tcPr>
          <w:p w:rsidR="008C5F37" w:rsidRPr="008C5F37" w:rsidRDefault="008C5F37" w:rsidP="00C14F8A">
            <w:pPr>
              <w:pStyle w:val="142"/>
              <w:ind w:left="243" w:hangingChars="100" w:hanging="243"/>
              <w:rPr>
                <w:rFonts w:hint="eastAsia"/>
              </w:rPr>
            </w:pPr>
            <w:r w:rsidRPr="008C5F37">
              <w:t>11</w:t>
            </w:r>
            <w:r w:rsidRPr="008C5F37">
              <w:rPr>
                <w:rFonts w:hint="eastAsia"/>
              </w:rPr>
              <w:t>2</w:t>
            </w:r>
            <w:r w:rsidRPr="008C5F37">
              <w:t>年</w:t>
            </w:r>
            <w:r w:rsidRPr="008C5F37">
              <w:rPr>
                <w:rFonts w:hint="eastAsia"/>
              </w:rPr>
              <w:t>12</w:t>
            </w:r>
            <w:r w:rsidRPr="008C5F37">
              <w:t>月</w:t>
            </w:r>
            <w:r w:rsidRPr="008C5F37">
              <w:rPr>
                <w:rFonts w:hint="eastAsia"/>
              </w:rPr>
              <w:t>19</w:t>
            </w:r>
            <w:r w:rsidRPr="008C5F37">
              <w:t>日</w:t>
            </w:r>
          </w:p>
        </w:tc>
        <w:tc>
          <w:tcPr>
            <w:tcW w:w="4819" w:type="dxa"/>
            <w:shd w:val="clear" w:color="auto" w:fill="auto"/>
            <w:noWrap/>
            <w:vAlign w:val="center"/>
          </w:tcPr>
          <w:p w:rsidR="008C5F37" w:rsidRPr="008C5F37" w:rsidRDefault="008C5F37" w:rsidP="008C5F37">
            <w:pPr>
              <w:pStyle w:val="142"/>
              <w:rPr>
                <w:rFonts w:hint="eastAsia"/>
              </w:rPr>
            </w:pPr>
            <w:r w:rsidRPr="008C5F37">
              <w:t>臺北市信義區兒童福利中心B基地(B2街廓)</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119</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6</w:t>
            </w:r>
          </w:p>
        </w:tc>
        <w:tc>
          <w:tcPr>
            <w:tcW w:w="1972" w:type="dxa"/>
            <w:vAlign w:val="center"/>
          </w:tcPr>
          <w:p w:rsidR="008C5F37" w:rsidRPr="008C5F37" w:rsidRDefault="008C5F37" w:rsidP="00C14F8A">
            <w:pPr>
              <w:pStyle w:val="142"/>
              <w:ind w:left="243" w:hangingChars="100" w:hanging="243"/>
            </w:pPr>
            <w:r w:rsidRPr="008C5F37">
              <w:rPr>
                <w:rFonts w:hint="eastAsia"/>
              </w:rPr>
              <w:t>111年3月22日</w:t>
            </w:r>
          </w:p>
        </w:tc>
        <w:tc>
          <w:tcPr>
            <w:tcW w:w="4819" w:type="dxa"/>
            <w:shd w:val="clear" w:color="auto" w:fill="auto"/>
            <w:noWrap/>
            <w:vAlign w:val="center"/>
          </w:tcPr>
          <w:p w:rsidR="008C5F37" w:rsidRPr="008C5F37" w:rsidRDefault="008C5F37" w:rsidP="002646F8">
            <w:pPr>
              <w:pStyle w:val="142"/>
            </w:pPr>
            <w:r w:rsidRPr="008C5F37">
              <w:rPr>
                <w:rFonts w:hint="eastAsia"/>
              </w:rPr>
              <w:t>臺北市信義區兒童福利中心B基地(B3-2街廓)(111年併入B1-2街廓辦理)</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117</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pPr>
            <w:r w:rsidRPr="008C5F37">
              <w:rPr>
                <w:rFonts w:hint="eastAsia"/>
              </w:rPr>
              <w:t>7</w:t>
            </w:r>
          </w:p>
        </w:tc>
        <w:tc>
          <w:tcPr>
            <w:tcW w:w="1972" w:type="dxa"/>
            <w:vAlign w:val="center"/>
          </w:tcPr>
          <w:p w:rsidR="008C5F37" w:rsidRPr="008C5F37" w:rsidRDefault="008C5F37" w:rsidP="00C14F8A">
            <w:pPr>
              <w:pStyle w:val="142"/>
              <w:ind w:left="243" w:hangingChars="100" w:hanging="243"/>
            </w:pPr>
            <w:r w:rsidRPr="008C5F37">
              <w:rPr>
                <w:rFonts w:hint="eastAsia"/>
              </w:rPr>
              <w:t>109年11月26日</w:t>
            </w:r>
          </w:p>
        </w:tc>
        <w:tc>
          <w:tcPr>
            <w:tcW w:w="4819" w:type="dxa"/>
            <w:shd w:val="clear" w:color="auto" w:fill="auto"/>
            <w:noWrap/>
            <w:vAlign w:val="center"/>
          </w:tcPr>
          <w:p w:rsidR="008C5F37" w:rsidRPr="008C5F37" w:rsidRDefault="008C5F37" w:rsidP="002646F8">
            <w:pPr>
              <w:pStyle w:val="142"/>
            </w:pPr>
            <w:r w:rsidRPr="008C5F37">
              <w:t>新北市板橋浮洲商業區土地開發案</w:t>
            </w:r>
          </w:p>
        </w:tc>
        <w:tc>
          <w:tcPr>
            <w:tcW w:w="567" w:type="dxa"/>
            <w:shd w:val="clear" w:color="auto" w:fill="auto"/>
            <w:noWrap/>
            <w:vAlign w:val="center"/>
          </w:tcPr>
          <w:p w:rsidR="008C5F37" w:rsidRPr="008C5F37" w:rsidRDefault="008C5F37" w:rsidP="00667FD8">
            <w:pPr>
              <w:pStyle w:val="142"/>
              <w:jc w:val="center"/>
            </w:pPr>
            <w:r w:rsidRPr="008C5F37">
              <w:rPr>
                <w:rFonts w:hint="eastAsia"/>
              </w:rPr>
              <w:t>1</w:t>
            </w:r>
            <w:r w:rsidRPr="008C5F37">
              <w:t>19</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pPr>
            <w:r w:rsidRPr="008C5F37">
              <w:rPr>
                <w:rFonts w:hint="eastAsia"/>
              </w:rPr>
              <w:t>8</w:t>
            </w:r>
          </w:p>
        </w:tc>
        <w:tc>
          <w:tcPr>
            <w:tcW w:w="1972" w:type="dxa"/>
            <w:vAlign w:val="center"/>
          </w:tcPr>
          <w:p w:rsidR="008C5F37" w:rsidRPr="008C5F37" w:rsidRDefault="008C5F37" w:rsidP="00C14F8A">
            <w:pPr>
              <w:pStyle w:val="142"/>
              <w:ind w:left="243" w:hangingChars="100" w:hanging="243"/>
            </w:pPr>
            <w:r w:rsidRPr="008C5F37">
              <w:t>111</w:t>
            </w:r>
            <w:r w:rsidRPr="008C5F37">
              <w:rPr>
                <w:rFonts w:hint="eastAsia"/>
              </w:rPr>
              <w:t>年</w:t>
            </w:r>
            <w:r w:rsidRPr="008C5F37">
              <w:t>10</w:t>
            </w:r>
            <w:r w:rsidRPr="008C5F37">
              <w:rPr>
                <w:rFonts w:hint="eastAsia"/>
              </w:rPr>
              <w:t>月</w:t>
            </w:r>
            <w:r w:rsidRPr="008C5F37">
              <w:t>19</w:t>
            </w:r>
            <w:r w:rsidRPr="008C5F37">
              <w:rPr>
                <w:rFonts w:hint="eastAsia"/>
              </w:rPr>
              <w:t>日</w:t>
            </w:r>
          </w:p>
        </w:tc>
        <w:tc>
          <w:tcPr>
            <w:tcW w:w="4819" w:type="dxa"/>
            <w:shd w:val="clear" w:color="auto" w:fill="auto"/>
            <w:noWrap/>
            <w:vAlign w:val="center"/>
          </w:tcPr>
          <w:p w:rsidR="008C5F37" w:rsidRPr="008C5F37" w:rsidRDefault="008C5F37" w:rsidP="008C5F37">
            <w:pPr>
              <w:pStyle w:val="142"/>
            </w:pPr>
            <w:r w:rsidRPr="008C5F37">
              <w:t>新竹市建功高中南側地區都市更新案</w:t>
            </w:r>
            <w:r w:rsidRPr="008C5F37">
              <w:rPr>
                <w:rFonts w:hint="eastAsia"/>
              </w:rPr>
              <w:t>(權利變換區)(以下簡稱新竹市建功高中案)</w:t>
            </w:r>
          </w:p>
        </w:tc>
        <w:tc>
          <w:tcPr>
            <w:tcW w:w="567" w:type="dxa"/>
            <w:shd w:val="clear" w:color="auto" w:fill="auto"/>
            <w:noWrap/>
            <w:vAlign w:val="center"/>
          </w:tcPr>
          <w:p w:rsidR="008C5F37" w:rsidRPr="008C5F37" w:rsidRDefault="008C5F37" w:rsidP="007A4DCF">
            <w:pPr>
              <w:pStyle w:val="142"/>
              <w:jc w:val="center"/>
            </w:pPr>
            <w:r w:rsidRPr="008C5F37">
              <w:rPr>
                <w:rFonts w:hint="eastAsia"/>
              </w:rPr>
              <w:t>1</w:t>
            </w:r>
            <w:r w:rsidR="007A4DCF">
              <w:rPr>
                <w:rFonts w:hint="eastAsia"/>
              </w:rPr>
              <w:t>21</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pPr>
            <w:r w:rsidRPr="008C5F37">
              <w:rPr>
                <w:rFonts w:hint="eastAsia"/>
              </w:rPr>
              <w:t>9</w:t>
            </w:r>
          </w:p>
        </w:tc>
        <w:tc>
          <w:tcPr>
            <w:tcW w:w="1972" w:type="dxa"/>
            <w:vAlign w:val="center"/>
          </w:tcPr>
          <w:p w:rsidR="008C5F37" w:rsidRPr="008C5F37" w:rsidRDefault="008C5F37" w:rsidP="00C14F8A">
            <w:pPr>
              <w:pStyle w:val="142"/>
              <w:ind w:left="243" w:hangingChars="100" w:hanging="243"/>
            </w:pPr>
            <w:r w:rsidRPr="008C5F37">
              <w:rPr>
                <w:rFonts w:hint="eastAsia"/>
              </w:rPr>
              <w:t>108年7月12日</w:t>
            </w:r>
          </w:p>
        </w:tc>
        <w:tc>
          <w:tcPr>
            <w:tcW w:w="4819" w:type="dxa"/>
            <w:shd w:val="clear" w:color="auto" w:fill="auto"/>
            <w:noWrap/>
            <w:vAlign w:val="center"/>
          </w:tcPr>
          <w:p w:rsidR="008C5F37" w:rsidRPr="008C5F37" w:rsidRDefault="008C5F37" w:rsidP="008C5F37">
            <w:pPr>
              <w:pStyle w:val="142"/>
            </w:pPr>
            <w:r w:rsidRPr="008C5F37">
              <w:t>臺北市捷運圓山站西側地區都市更新案</w:t>
            </w:r>
          </w:p>
        </w:tc>
        <w:tc>
          <w:tcPr>
            <w:tcW w:w="567" w:type="dxa"/>
            <w:shd w:val="clear" w:color="auto" w:fill="auto"/>
            <w:noWrap/>
            <w:vAlign w:val="center"/>
          </w:tcPr>
          <w:p w:rsidR="008C5F37" w:rsidRPr="008C5F37" w:rsidRDefault="008C5F37" w:rsidP="00667FD8">
            <w:pPr>
              <w:pStyle w:val="142"/>
              <w:jc w:val="center"/>
            </w:pPr>
            <w:r w:rsidRPr="008C5F37">
              <w:rPr>
                <w:rFonts w:hint="eastAsia"/>
              </w:rPr>
              <w:t>1</w:t>
            </w:r>
            <w:r w:rsidRPr="008C5F37">
              <w:t>15</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10</w:t>
            </w:r>
          </w:p>
        </w:tc>
        <w:tc>
          <w:tcPr>
            <w:tcW w:w="1972" w:type="dxa"/>
            <w:vAlign w:val="center"/>
          </w:tcPr>
          <w:p w:rsidR="008C5F37" w:rsidRPr="008C5F37" w:rsidRDefault="008C5F37" w:rsidP="00C14F8A">
            <w:pPr>
              <w:pStyle w:val="142"/>
              <w:ind w:left="243" w:hangingChars="100" w:hanging="243"/>
              <w:rPr>
                <w:rFonts w:hint="eastAsia"/>
              </w:rPr>
            </w:pPr>
            <w:r w:rsidRPr="008C5F37">
              <w:rPr>
                <w:rFonts w:hint="eastAsia"/>
              </w:rPr>
              <w:t>尚未核定</w:t>
            </w:r>
          </w:p>
        </w:tc>
        <w:tc>
          <w:tcPr>
            <w:tcW w:w="4819" w:type="dxa"/>
            <w:shd w:val="clear" w:color="auto" w:fill="auto"/>
            <w:noWrap/>
            <w:vAlign w:val="center"/>
          </w:tcPr>
          <w:p w:rsidR="008C5F37" w:rsidRPr="008C5F37" w:rsidRDefault="008C5F37" w:rsidP="008C5F37">
            <w:pPr>
              <w:pStyle w:val="142"/>
            </w:pPr>
            <w:r w:rsidRPr="008C5F37">
              <w:t>臺北市中山女中南側地區都更案</w:t>
            </w:r>
            <w:r w:rsidR="002646F8">
              <w:rPr>
                <w:rFonts w:hint="eastAsia"/>
              </w:rPr>
              <w:t>(以下簡稱</w:t>
            </w:r>
            <w:r w:rsidR="002646F8" w:rsidRPr="008C5F37">
              <w:t>臺北市中山女中</w:t>
            </w:r>
            <w:r w:rsidR="002646F8">
              <w:rPr>
                <w:rFonts w:hint="eastAsia"/>
              </w:rPr>
              <w:t>案)</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121</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pPr>
            <w:r w:rsidRPr="008C5F37">
              <w:rPr>
                <w:rFonts w:hint="eastAsia"/>
              </w:rPr>
              <w:t>11</w:t>
            </w:r>
          </w:p>
        </w:tc>
        <w:tc>
          <w:tcPr>
            <w:tcW w:w="1972" w:type="dxa"/>
            <w:vAlign w:val="center"/>
          </w:tcPr>
          <w:p w:rsidR="008C5F37" w:rsidRPr="008C5F37" w:rsidRDefault="008C5F37" w:rsidP="00C14F8A">
            <w:pPr>
              <w:pStyle w:val="142"/>
              <w:ind w:left="243" w:hangingChars="100" w:hanging="243"/>
            </w:pPr>
            <w:r w:rsidRPr="008C5F37">
              <w:rPr>
                <w:rFonts w:hint="eastAsia"/>
              </w:rPr>
              <w:t>108年12月18日</w:t>
            </w:r>
          </w:p>
        </w:tc>
        <w:tc>
          <w:tcPr>
            <w:tcW w:w="4819" w:type="dxa"/>
            <w:shd w:val="clear" w:color="auto" w:fill="auto"/>
            <w:noWrap/>
            <w:vAlign w:val="center"/>
          </w:tcPr>
          <w:p w:rsidR="008C5F37" w:rsidRPr="008C5F37" w:rsidRDefault="008C5F37" w:rsidP="008C5F37">
            <w:pPr>
              <w:pStyle w:val="142"/>
            </w:pPr>
            <w:r w:rsidRPr="008C5F37">
              <w:t>臺北市大安區嘉興街都更案</w:t>
            </w:r>
          </w:p>
        </w:tc>
        <w:tc>
          <w:tcPr>
            <w:tcW w:w="567" w:type="dxa"/>
            <w:shd w:val="clear" w:color="auto" w:fill="auto"/>
            <w:noWrap/>
            <w:vAlign w:val="center"/>
          </w:tcPr>
          <w:p w:rsidR="008C5F37" w:rsidRPr="008C5F37" w:rsidRDefault="008C5F37" w:rsidP="00667FD8">
            <w:pPr>
              <w:pStyle w:val="142"/>
              <w:jc w:val="center"/>
            </w:pPr>
            <w:r w:rsidRPr="008C5F37">
              <w:t>116</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12</w:t>
            </w:r>
          </w:p>
        </w:tc>
        <w:tc>
          <w:tcPr>
            <w:tcW w:w="1972" w:type="dxa"/>
            <w:vAlign w:val="center"/>
          </w:tcPr>
          <w:p w:rsidR="008C5F37" w:rsidRPr="008C5F37" w:rsidRDefault="008C5F37" w:rsidP="00C14F8A">
            <w:pPr>
              <w:pStyle w:val="142"/>
              <w:ind w:left="243" w:hangingChars="100" w:hanging="243"/>
              <w:rPr>
                <w:rFonts w:hint="eastAsia"/>
              </w:rPr>
            </w:pPr>
            <w:r w:rsidRPr="008C5F37">
              <w:t xml:space="preserve">109年10 月21日 </w:t>
            </w:r>
          </w:p>
        </w:tc>
        <w:tc>
          <w:tcPr>
            <w:tcW w:w="4819" w:type="dxa"/>
            <w:shd w:val="clear" w:color="auto" w:fill="auto"/>
            <w:noWrap/>
            <w:vAlign w:val="center"/>
          </w:tcPr>
          <w:p w:rsidR="008C5F37" w:rsidRPr="008C5F37" w:rsidRDefault="008C5F37" w:rsidP="008C5F37">
            <w:pPr>
              <w:pStyle w:val="142"/>
            </w:pPr>
            <w:r w:rsidRPr="008C5F37">
              <w:t>新北市中和區保二總隊基地都市更新案</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118</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pPr>
            <w:r w:rsidRPr="008C5F37">
              <w:rPr>
                <w:rFonts w:hint="eastAsia"/>
              </w:rPr>
              <w:t>13</w:t>
            </w:r>
          </w:p>
        </w:tc>
        <w:tc>
          <w:tcPr>
            <w:tcW w:w="1972" w:type="dxa"/>
            <w:vAlign w:val="center"/>
          </w:tcPr>
          <w:p w:rsidR="008C5F37" w:rsidRPr="008C5F37" w:rsidRDefault="008C5F37" w:rsidP="00C14F8A">
            <w:pPr>
              <w:pStyle w:val="142"/>
              <w:ind w:left="243" w:hangingChars="100" w:hanging="243"/>
            </w:pPr>
            <w:r w:rsidRPr="008C5F37">
              <w:rPr>
                <w:rFonts w:hint="eastAsia"/>
              </w:rPr>
              <w:t>111年01月07日</w:t>
            </w:r>
          </w:p>
        </w:tc>
        <w:tc>
          <w:tcPr>
            <w:tcW w:w="4819" w:type="dxa"/>
            <w:shd w:val="clear" w:color="auto" w:fill="auto"/>
            <w:noWrap/>
            <w:vAlign w:val="center"/>
          </w:tcPr>
          <w:p w:rsidR="008C5F37" w:rsidRPr="008C5F37" w:rsidRDefault="008C5F37" w:rsidP="008C5F37">
            <w:pPr>
              <w:pStyle w:val="142"/>
            </w:pPr>
            <w:r w:rsidRPr="008C5F37">
              <w:t>臺北市中正區行二行三都更案</w:t>
            </w:r>
          </w:p>
        </w:tc>
        <w:tc>
          <w:tcPr>
            <w:tcW w:w="567" w:type="dxa"/>
            <w:shd w:val="clear" w:color="auto" w:fill="auto"/>
            <w:noWrap/>
            <w:vAlign w:val="center"/>
          </w:tcPr>
          <w:p w:rsidR="008C5F37" w:rsidRPr="008C5F37" w:rsidRDefault="008C5F37" w:rsidP="00667FD8">
            <w:pPr>
              <w:pStyle w:val="142"/>
              <w:jc w:val="center"/>
            </w:pPr>
            <w:r w:rsidRPr="008C5F37">
              <w:rPr>
                <w:rFonts w:hint="eastAsia"/>
              </w:rPr>
              <w:t>1</w:t>
            </w:r>
            <w:r w:rsidRPr="008C5F37">
              <w:t>1</w:t>
            </w:r>
            <w:r w:rsidRPr="008C5F37">
              <w:rPr>
                <w:rFonts w:hint="eastAsia"/>
              </w:rPr>
              <w:t>9</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pPr>
            <w:r w:rsidRPr="008C5F37">
              <w:rPr>
                <w:rFonts w:hint="eastAsia"/>
              </w:rPr>
              <w:t>14</w:t>
            </w:r>
          </w:p>
        </w:tc>
        <w:tc>
          <w:tcPr>
            <w:tcW w:w="1972" w:type="dxa"/>
            <w:vAlign w:val="center"/>
          </w:tcPr>
          <w:p w:rsidR="008C5F37" w:rsidRPr="008C5F37" w:rsidRDefault="008C5F37" w:rsidP="00C14F8A">
            <w:pPr>
              <w:pStyle w:val="142"/>
              <w:ind w:left="243" w:hangingChars="100" w:hanging="243"/>
            </w:pPr>
            <w:r w:rsidRPr="008C5F37">
              <w:rPr>
                <w:rFonts w:hint="eastAsia"/>
              </w:rPr>
              <w:t>109年08月06日</w:t>
            </w:r>
          </w:p>
        </w:tc>
        <w:tc>
          <w:tcPr>
            <w:tcW w:w="4819" w:type="dxa"/>
            <w:shd w:val="clear" w:color="auto" w:fill="auto"/>
            <w:noWrap/>
            <w:vAlign w:val="center"/>
          </w:tcPr>
          <w:p w:rsidR="008C5F37" w:rsidRPr="008C5F37" w:rsidRDefault="008C5F37" w:rsidP="008C5F37">
            <w:pPr>
              <w:pStyle w:val="142"/>
            </w:pPr>
            <w:r w:rsidRPr="008C5F37">
              <w:t>臺北市南港玉成都市更新案</w:t>
            </w:r>
          </w:p>
        </w:tc>
        <w:tc>
          <w:tcPr>
            <w:tcW w:w="567" w:type="dxa"/>
            <w:shd w:val="clear" w:color="auto" w:fill="auto"/>
            <w:noWrap/>
            <w:vAlign w:val="center"/>
          </w:tcPr>
          <w:p w:rsidR="008C5F37" w:rsidRPr="008C5F37" w:rsidRDefault="008C5F37" w:rsidP="00667FD8">
            <w:pPr>
              <w:pStyle w:val="142"/>
              <w:jc w:val="center"/>
            </w:pPr>
            <w:r w:rsidRPr="008C5F37">
              <w:rPr>
                <w:rFonts w:hint="eastAsia"/>
              </w:rPr>
              <w:t>1</w:t>
            </w:r>
            <w:r w:rsidRPr="008C5F37">
              <w:t>1</w:t>
            </w:r>
            <w:r w:rsidRPr="008C5F37">
              <w:rPr>
                <w:rFonts w:hint="eastAsia"/>
              </w:rPr>
              <w:t>6</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15</w:t>
            </w:r>
          </w:p>
        </w:tc>
        <w:tc>
          <w:tcPr>
            <w:tcW w:w="1972" w:type="dxa"/>
            <w:vAlign w:val="center"/>
          </w:tcPr>
          <w:p w:rsidR="008C5F37" w:rsidRPr="008C5F37" w:rsidRDefault="008C5F37" w:rsidP="00C14F8A">
            <w:pPr>
              <w:pStyle w:val="142"/>
              <w:ind w:left="243" w:hangingChars="100" w:hanging="243"/>
            </w:pPr>
            <w:r w:rsidRPr="008C5F37">
              <w:rPr>
                <w:rFonts w:hint="eastAsia"/>
              </w:rPr>
              <w:t>112年08月17日</w:t>
            </w:r>
          </w:p>
        </w:tc>
        <w:tc>
          <w:tcPr>
            <w:tcW w:w="4819" w:type="dxa"/>
            <w:shd w:val="clear" w:color="auto" w:fill="auto"/>
            <w:noWrap/>
            <w:vAlign w:val="center"/>
          </w:tcPr>
          <w:p w:rsidR="008C5F37" w:rsidRPr="008C5F37" w:rsidRDefault="008C5F37" w:rsidP="002646F8">
            <w:pPr>
              <w:pStyle w:val="142"/>
            </w:pPr>
            <w:r w:rsidRPr="008C5F37">
              <w:rPr>
                <w:rFonts w:hint="eastAsia"/>
              </w:rPr>
              <w:t>臺北市南港區</w:t>
            </w:r>
            <w:r w:rsidR="000D75C8">
              <w:rPr>
                <w:rFonts w:hint="eastAsia"/>
              </w:rPr>
              <w:t>臺</w:t>
            </w:r>
            <w:r w:rsidRPr="008C5F37">
              <w:rPr>
                <w:rFonts w:hint="eastAsia"/>
              </w:rPr>
              <w:t>電後山埤站旁土地</w:t>
            </w:r>
            <w:r w:rsidRPr="008C5F37">
              <w:t>都市更新案</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121</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1</w:t>
            </w:r>
            <w:r>
              <w:rPr>
                <w:rFonts w:hint="eastAsia"/>
              </w:rPr>
              <w:t>6</w:t>
            </w:r>
          </w:p>
        </w:tc>
        <w:tc>
          <w:tcPr>
            <w:tcW w:w="1972" w:type="dxa"/>
            <w:vAlign w:val="center"/>
          </w:tcPr>
          <w:p w:rsidR="008C5F37" w:rsidRPr="008C5F37" w:rsidRDefault="008C5F37" w:rsidP="00C14F8A">
            <w:pPr>
              <w:pStyle w:val="142"/>
              <w:ind w:left="243" w:hangingChars="100" w:hanging="243"/>
            </w:pPr>
            <w:r w:rsidRPr="008C5F37">
              <w:rPr>
                <w:rFonts w:hint="eastAsia"/>
              </w:rPr>
              <w:t>111年11月</w:t>
            </w:r>
          </w:p>
        </w:tc>
        <w:tc>
          <w:tcPr>
            <w:tcW w:w="4819" w:type="dxa"/>
            <w:shd w:val="clear" w:color="auto" w:fill="auto"/>
            <w:noWrap/>
            <w:vAlign w:val="center"/>
          </w:tcPr>
          <w:p w:rsidR="008C5F37" w:rsidRPr="008C5F37" w:rsidRDefault="008C5F37" w:rsidP="002646F8">
            <w:pPr>
              <w:pStyle w:val="142"/>
              <w:rPr>
                <w:rFonts w:hint="eastAsia"/>
              </w:rPr>
            </w:pPr>
            <w:r w:rsidRPr="008C5F37">
              <w:rPr>
                <w:rFonts w:hint="eastAsia"/>
              </w:rPr>
              <w:t>臺北市大安區和平新莊案</w:t>
            </w:r>
            <w:r w:rsidRPr="008C5F37">
              <w:t>(</w:t>
            </w:r>
            <w:r w:rsidRPr="008C5F37">
              <w:rPr>
                <w:rFonts w:hint="eastAsia"/>
              </w:rPr>
              <w:t>學府敦南案</w:t>
            </w:r>
            <w:r w:rsidRPr="008C5F37">
              <w:t>)</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118</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1</w:t>
            </w:r>
            <w:r>
              <w:rPr>
                <w:rFonts w:hint="eastAsia"/>
              </w:rPr>
              <w:t>7</w:t>
            </w:r>
          </w:p>
        </w:tc>
        <w:tc>
          <w:tcPr>
            <w:tcW w:w="1972" w:type="dxa"/>
            <w:vAlign w:val="center"/>
          </w:tcPr>
          <w:p w:rsidR="008C5F37" w:rsidRPr="008C5F37" w:rsidRDefault="008C5F37" w:rsidP="008C5F37">
            <w:pPr>
              <w:pStyle w:val="142"/>
            </w:pPr>
            <w:r w:rsidRPr="008C5F37">
              <w:t>111</w:t>
            </w:r>
            <w:r w:rsidRPr="008C5F37">
              <w:rPr>
                <w:rFonts w:hint="eastAsia"/>
              </w:rPr>
              <w:t>年</w:t>
            </w:r>
            <w:r w:rsidRPr="008C5F37">
              <w:t>3</w:t>
            </w:r>
            <w:r w:rsidRPr="008C5F37">
              <w:rPr>
                <w:rFonts w:hint="eastAsia"/>
              </w:rPr>
              <w:t>月</w:t>
            </w:r>
            <w:r w:rsidRPr="008C5F37">
              <w:t xml:space="preserve">  </w:t>
            </w:r>
          </w:p>
        </w:tc>
        <w:tc>
          <w:tcPr>
            <w:tcW w:w="4819" w:type="dxa"/>
            <w:shd w:val="clear" w:color="auto" w:fill="auto"/>
            <w:noWrap/>
            <w:vAlign w:val="center"/>
          </w:tcPr>
          <w:p w:rsidR="008C5F37" w:rsidRPr="008C5F37" w:rsidRDefault="008C5F37" w:rsidP="008C5F37">
            <w:pPr>
              <w:pStyle w:val="142"/>
              <w:rPr>
                <w:rFonts w:hint="eastAsia"/>
              </w:rPr>
            </w:pPr>
            <w:r w:rsidRPr="008C5F37">
              <w:rPr>
                <w:rFonts w:hint="eastAsia"/>
              </w:rPr>
              <w:t>新北市板橋福利站都更案(板橋福利站)</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119</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1</w:t>
            </w:r>
            <w:r>
              <w:rPr>
                <w:rFonts w:hint="eastAsia"/>
              </w:rPr>
              <w:t>8</w:t>
            </w:r>
          </w:p>
        </w:tc>
        <w:tc>
          <w:tcPr>
            <w:tcW w:w="1972" w:type="dxa"/>
            <w:vAlign w:val="center"/>
          </w:tcPr>
          <w:p w:rsidR="008C5F37" w:rsidRPr="008C5F37" w:rsidRDefault="008C5F37" w:rsidP="008C5F37">
            <w:pPr>
              <w:pStyle w:val="142"/>
            </w:pPr>
            <w:r w:rsidRPr="008C5F37">
              <w:t>112</w:t>
            </w:r>
            <w:r w:rsidRPr="008C5F37">
              <w:rPr>
                <w:rFonts w:hint="eastAsia"/>
              </w:rPr>
              <w:t>年</w:t>
            </w:r>
            <w:r w:rsidRPr="008C5F37">
              <w:t>3</w:t>
            </w:r>
            <w:r w:rsidRPr="008C5F37">
              <w:rPr>
                <w:rFonts w:hint="eastAsia"/>
              </w:rPr>
              <w:t>月</w:t>
            </w:r>
            <w:r w:rsidRPr="008C5F37">
              <w:t xml:space="preserve">  </w:t>
            </w:r>
          </w:p>
        </w:tc>
        <w:tc>
          <w:tcPr>
            <w:tcW w:w="4819" w:type="dxa"/>
            <w:shd w:val="clear" w:color="auto" w:fill="auto"/>
            <w:noWrap/>
            <w:vAlign w:val="center"/>
          </w:tcPr>
          <w:p w:rsidR="008C5F37" w:rsidRPr="008C5F37" w:rsidRDefault="008C5F37" w:rsidP="008C5F37">
            <w:pPr>
              <w:pStyle w:val="142"/>
              <w:rPr>
                <w:rFonts w:hint="eastAsia"/>
              </w:rPr>
            </w:pPr>
            <w:r w:rsidRPr="008C5F37">
              <w:rPr>
                <w:rFonts w:hint="eastAsia"/>
              </w:rPr>
              <w:t>臺北市中山區八德路退舍都更案</w:t>
            </w:r>
            <w:r w:rsidRPr="008C5F37">
              <w:t>(</w:t>
            </w:r>
            <w:r w:rsidRPr="008C5F37">
              <w:rPr>
                <w:rFonts w:hint="eastAsia"/>
              </w:rPr>
              <w:t>長安段案</w:t>
            </w:r>
            <w:r w:rsidRPr="008C5F37">
              <w:t xml:space="preserve">) </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120</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Pr>
                <w:rFonts w:hint="eastAsia"/>
              </w:rPr>
              <w:t>19</w:t>
            </w:r>
          </w:p>
        </w:tc>
        <w:tc>
          <w:tcPr>
            <w:tcW w:w="1972" w:type="dxa"/>
            <w:vAlign w:val="center"/>
          </w:tcPr>
          <w:p w:rsidR="008C5F37" w:rsidRPr="008C5F37" w:rsidRDefault="008C5F37" w:rsidP="008C5F37">
            <w:pPr>
              <w:pStyle w:val="142"/>
            </w:pPr>
            <w:r w:rsidRPr="008C5F37">
              <w:t>11</w:t>
            </w:r>
            <w:r w:rsidRPr="008C5F37">
              <w:rPr>
                <w:rFonts w:hint="eastAsia"/>
              </w:rPr>
              <w:t>3年6月</w:t>
            </w:r>
            <w:r w:rsidRPr="008C5F37">
              <w:t xml:space="preserve">  </w:t>
            </w:r>
          </w:p>
        </w:tc>
        <w:tc>
          <w:tcPr>
            <w:tcW w:w="4819" w:type="dxa"/>
            <w:shd w:val="clear" w:color="auto" w:fill="auto"/>
            <w:noWrap/>
            <w:vAlign w:val="center"/>
          </w:tcPr>
          <w:p w:rsidR="008C5F37" w:rsidRPr="008C5F37" w:rsidRDefault="008C5F37" w:rsidP="008C5F37">
            <w:pPr>
              <w:pStyle w:val="142"/>
              <w:rPr>
                <w:rFonts w:hint="eastAsia"/>
              </w:rPr>
            </w:pPr>
            <w:r w:rsidRPr="008C5F37">
              <w:rPr>
                <w:rFonts w:hint="eastAsia"/>
              </w:rPr>
              <w:t>臺北市中山區如意退舍都更案(南京龍江案)</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121</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lastRenderedPageBreak/>
              <w:t>2</w:t>
            </w:r>
            <w:r>
              <w:rPr>
                <w:rFonts w:hint="eastAsia"/>
              </w:rPr>
              <w:t>0</w:t>
            </w:r>
          </w:p>
        </w:tc>
        <w:tc>
          <w:tcPr>
            <w:tcW w:w="1972" w:type="dxa"/>
            <w:vAlign w:val="center"/>
          </w:tcPr>
          <w:p w:rsidR="008C5F37" w:rsidRPr="008C5F37" w:rsidRDefault="008C5F37" w:rsidP="008C5F37">
            <w:pPr>
              <w:pStyle w:val="142"/>
            </w:pPr>
            <w:r w:rsidRPr="008C5F37">
              <w:rPr>
                <w:rFonts w:hint="eastAsia"/>
              </w:rPr>
              <w:t>112年12月5日</w:t>
            </w:r>
          </w:p>
        </w:tc>
        <w:tc>
          <w:tcPr>
            <w:tcW w:w="4819" w:type="dxa"/>
            <w:shd w:val="clear" w:color="auto" w:fill="auto"/>
            <w:noWrap/>
            <w:vAlign w:val="center"/>
          </w:tcPr>
          <w:p w:rsidR="008C5F37" w:rsidRPr="008C5F37" w:rsidRDefault="008C5F37" w:rsidP="008C5F37">
            <w:pPr>
              <w:pStyle w:val="142"/>
              <w:rPr>
                <w:rFonts w:hint="eastAsia"/>
              </w:rPr>
            </w:pPr>
            <w:r w:rsidRPr="008C5F37">
              <w:rPr>
                <w:rFonts w:hint="eastAsia"/>
              </w:rPr>
              <w:t>臺北市信義雅祥案</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121</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2</w:t>
            </w:r>
            <w:r>
              <w:rPr>
                <w:rFonts w:hint="eastAsia"/>
              </w:rPr>
              <w:t>1</w:t>
            </w:r>
          </w:p>
        </w:tc>
        <w:tc>
          <w:tcPr>
            <w:tcW w:w="1972" w:type="dxa"/>
            <w:vAlign w:val="center"/>
          </w:tcPr>
          <w:p w:rsidR="008C5F37" w:rsidRPr="008C5F37" w:rsidRDefault="008C5F37" w:rsidP="008C5F37">
            <w:pPr>
              <w:pStyle w:val="142"/>
            </w:pPr>
            <w:r w:rsidRPr="008C5F37">
              <w:rPr>
                <w:rFonts w:hint="eastAsia"/>
              </w:rPr>
              <w:t>113年7月10日</w:t>
            </w:r>
          </w:p>
        </w:tc>
        <w:tc>
          <w:tcPr>
            <w:tcW w:w="4819" w:type="dxa"/>
            <w:shd w:val="clear" w:color="auto" w:fill="auto"/>
            <w:noWrap/>
            <w:vAlign w:val="center"/>
          </w:tcPr>
          <w:p w:rsidR="008C5F37" w:rsidRPr="008C5F37" w:rsidRDefault="008C5F37" w:rsidP="008C5F37">
            <w:pPr>
              <w:pStyle w:val="142"/>
              <w:rPr>
                <w:rFonts w:hint="eastAsia"/>
              </w:rPr>
            </w:pPr>
            <w:r w:rsidRPr="008C5F37">
              <w:rPr>
                <w:rFonts w:hint="eastAsia"/>
              </w:rPr>
              <w:t>臺北市萬華青年段案</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121</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2</w:t>
            </w:r>
            <w:r>
              <w:rPr>
                <w:rFonts w:hint="eastAsia"/>
              </w:rPr>
              <w:t>2</w:t>
            </w:r>
          </w:p>
        </w:tc>
        <w:tc>
          <w:tcPr>
            <w:tcW w:w="1972" w:type="dxa"/>
            <w:vAlign w:val="center"/>
          </w:tcPr>
          <w:p w:rsidR="008C5F37" w:rsidRPr="008C5F37" w:rsidRDefault="008C5F37" w:rsidP="008C5F37">
            <w:pPr>
              <w:pStyle w:val="142"/>
            </w:pPr>
            <w:r w:rsidRPr="008C5F37">
              <w:rPr>
                <w:rFonts w:hint="eastAsia"/>
              </w:rPr>
              <w:t>113年09月02日</w:t>
            </w:r>
          </w:p>
        </w:tc>
        <w:tc>
          <w:tcPr>
            <w:tcW w:w="4819" w:type="dxa"/>
            <w:shd w:val="clear" w:color="auto" w:fill="auto"/>
            <w:noWrap/>
            <w:vAlign w:val="center"/>
          </w:tcPr>
          <w:p w:rsidR="008C5F37" w:rsidRPr="008C5F37" w:rsidRDefault="008C5F37" w:rsidP="008C5F37">
            <w:pPr>
              <w:pStyle w:val="142"/>
              <w:rPr>
                <w:rFonts w:hint="eastAsia"/>
              </w:rPr>
            </w:pPr>
            <w:r w:rsidRPr="008C5F37">
              <w:rPr>
                <w:rFonts w:hint="eastAsia"/>
              </w:rPr>
              <w:t>臺北市中正永昌案</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121</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2</w:t>
            </w:r>
            <w:r>
              <w:rPr>
                <w:rFonts w:hint="eastAsia"/>
              </w:rPr>
              <w:t>3</w:t>
            </w:r>
          </w:p>
        </w:tc>
        <w:tc>
          <w:tcPr>
            <w:tcW w:w="1972" w:type="dxa"/>
            <w:vAlign w:val="center"/>
          </w:tcPr>
          <w:p w:rsidR="008C5F37" w:rsidRPr="008C5F37" w:rsidRDefault="008C5F37" w:rsidP="008C5F37">
            <w:pPr>
              <w:pStyle w:val="142"/>
            </w:pPr>
            <w:r w:rsidRPr="008C5F37">
              <w:rPr>
                <w:rFonts w:hint="eastAsia"/>
              </w:rPr>
              <w:t>114年01月10日</w:t>
            </w:r>
          </w:p>
        </w:tc>
        <w:tc>
          <w:tcPr>
            <w:tcW w:w="4819" w:type="dxa"/>
            <w:shd w:val="clear" w:color="auto" w:fill="auto"/>
            <w:noWrap/>
            <w:vAlign w:val="center"/>
          </w:tcPr>
          <w:p w:rsidR="008C5F37" w:rsidRPr="008C5F37" w:rsidRDefault="008C5F37" w:rsidP="008C5F37">
            <w:pPr>
              <w:pStyle w:val="142"/>
              <w:rPr>
                <w:rFonts w:hint="eastAsia"/>
              </w:rPr>
            </w:pPr>
            <w:r w:rsidRPr="008C5F37">
              <w:rPr>
                <w:rFonts w:hint="eastAsia"/>
              </w:rPr>
              <w:t>臺北市陸軍保養廠D、E基地</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123</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2</w:t>
            </w:r>
            <w:r>
              <w:rPr>
                <w:rFonts w:hint="eastAsia"/>
              </w:rPr>
              <w:t>4</w:t>
            </w:r>
          </w:p>
        </w:tc>
        <w:tc>
          <w:tcPr>
            <w:tcW w:w="1972" w:type="dxa"/>
            <w:vAlign w:val="center"/>
          </w:tcPr>
          <w:p w:rsidR="008C5F37" w:rsidRPr="008C5F37" w:rsidRDefault="008C5F37" w:rsidP="008C5F37">
            <w:pPr>
              <w:pStyle w:val="142"/>
            </w:pPr>
            <w:r w:rsidRPr="008C5F37">
              <w:rPr>
                <w:rFonts w:hint="eastAsia"/>
              </w:rPr>
              <w:t>114年01月21日</w:t>
            </w:r>
          </w:p>
        </w:tc>
        <w:tc>
          <w:tcPr>
            <w:tcW w:w="4819" w:type="dxa"/>
            <w:shd w:val="clear" w:color="auto" w:fill="auto"/>
            <w:noWrap/>
            <w:vAlign w:val="center"/>
          </w:tcPr>
          <w:p w:rsidR="008C5F37" w:rsidRPr="008C5F37" w:rsidRDefault="008C5F37" w:rsidP="008C5F37">
            <w:pPr>
              <w:pStyle w:val="142"/>
              <w:rPr>
                <w:rFonts w:hint="eastAsia"/>
              </w:rPr>
            </w:pPr>
            <w:r w:rsidRPr="008C5F37">
              <w:rPr>
                <w:rFonts w:hint="eastAsia"/>
              </w:rPr>
              <w:t>花蓮縣花一邨前棟案</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116</w:t>
            </w:r>
          </w:p>
        </w:tc>
      </w:tr>
      <w:tr w:rsidR="008C5F37" w:rsidRPr="008C5F37" w:rsidTr="003B6D6D">
        <w:trPr>
          <w:trHeight w:val="20"/>
        </w:trPr>
        <w:tc>
          <w:tcPr>
            <w:tcW w:w="296" w:type="dxa"/>
            <w:shd w:val="clear" w:color="auto" w:fill="auto"/>
            <w:noWrap/>
            <w:vAlign w:val="center"/>
          </w:tcPr>
          <w:p w:rsidR="008C5F37" w:rsidRPr="008C5F37" w:rsidRDefault="008C5F37" w:rsidP="00667FD8">
            <w:pPr>
              <w:pStyle w:val="142"/>
              <w:jc w:val="center"/>
              <w:rPr>
                <w:rFonts w:hint="eastAsia"/>
              </w:rPr>
            </w:pPr>
            <w:r w:rsidRPr="008C5F37">
              <w:rPr>
                <w:rFonts w:hint="eastAsia"/>
              </w:rPr>
              <w:t>2</w:t>
            </w:r>
            <w:r>
              <w:rPr>
                <w:rFonts w:hint="eastAsia"/>
              </w:rPr>
              <w:t>5</w:t>
            </w:r>
          </w:p>
        </w:tc>
        <w:tc>
          <w:tcPr>
            <w:tcW w:w="1972" w:type="dxa"/>
            <w:vAlign w:val="center"/>
          </w:tcPr>
          <w:p w:rsidR="008C5F37" w:rsidRPr="008C5F37" w:rsidRDefault="008C5F37" w:rsidP="008C5F37">
            <w:pPr>
              <w:pStyle w:val="142"/>
            </w:pPr>
            <w:r w:rsidRPr="008C5F37">
              <w:rPr>
                <w:rFonts w:hint="eastAsia"/>
              </w:rPr>
              <w:t>114年02月21日</w:t>
            </w:r>
          </w:p>
        </w:tc>
        <w:tc>
          <w:tcPr>
            <w:tcW w:w="4819" w:type="dxa"/>
            <w:shd w:val="clear" w:color="auto" w:fill="auto"/>
            <w:noWrap/>
            <w:vAlign w:val="center"/>
          </w:tcPr>
          <w:p w:rsidR="008C5F37" w:rsidRPr="008C5F37" w:rsidRDefault="008C5F37" w:rsidP="008C5F37">
            <w:pPr>
              <w:pStyle w:val="142"/>
              <w:rPr>
                <w:rFonts w:hint="eastAsia"/>
              </w:rPr>
            </w:pPr>
            <w:r w:rsidRPr="008C5F37">
              <w:rPr>
                <w:rFonts w:hint="eastAsia"/>
              </w:rPr>
              <w:t>臺北市中山長春都市更新案</w:t>
            </w:r>
          </w:p>
        </w:tc>
        <w:tc>
          <w:tcPr>
            <w:tcW w:w="567" w:type="dxa"/>
            <w:shd w:val="clear" w:color="auto" w:fill="auto"/>
            <w:noWrap/>
            <w:vAlign w:val="center"/>
          </w:tcPr>
          <w:p w:rsidR="008C5F37" w:rsidRPr="008C5F37" w:rsidRDefault="008C5F37" w:rsidP="00667FD8">
            <w:pPr>
              <w:pStyle w:val="142"/>
              <w:jc w:val="center"/>
              <w:rPr>
                <w:rFonts w:hint="eastAsia"/>
              </w:rPr>
            </w:pPr>
            <w:r w:rsidRPr="008C5F37">
              <w:rPr>
                <w:rFonts w:hint="eastAsia"/>
              </w:rPr>
              <w:t>121</w:t>
            </w:r>
          </w:p>
        </w:tc>
      </w:tr>
    </w:tbl>
    <w:p w:rsidR="00002074" w:rsidRPr="0046165F" w:rsidRDefault="00002074" w:rsidP="008B106C">
      <w:pPr>
        <w:spacing w:line="280" w:lineRule="exact"/>
        <w:ind w:leftChars="292" w:left="2043" w:hangingChars="500" w:hanging="1216"/>
        <w:rPr>
          <w:rFonts w:hint="eastAsia"/>
          <w:sz w:val="24"/>
        </w:rPr>
      </w:pPr>
      <w:r w:rsidRPr="0046165F">
        <w:rPr>
          <w:rFonts w:hint="eastAsia"/>
          <w:sz w:val="24"/>
        </w:rPr>
        <w:t>說    明：預計完成年度係內政部核定之時間；臺北市中山女中南側地區之實施計畫，因案內</w:t>
      </w:r>
      <w:r w:rsidR="0060520F">
        <w:rPr>
          <w:rFonts w:hint="eastAsia"/>
          <w:sz w:val="24"/>
        </w:rPr>
        <w:t>都市計畫變更案及</w:t>
      </w:r>
      <w:r w:rsidRPr="0046165F">
        <w:rPr>
          <w:rFonts w:hint="eastAsia"/>
          <w:sz w:val="24"/>
        </w:rPr>
        <w:t>歷史建物處理</w:t>
      </w:r>
      <w:r w:rsidR="0060520F">
        <w:rPr>
          <w:rFonts w:hint="eastAsia"/>
          <w:sz w:val="24"/>
        </w:rPr>
        <w:t>方式</w:t>
      </w:r>
      <w:r w:rsidRPr="0046165F">
        <w:rPr>
          <w:rFonts w:hint="eastAsia"/>
          <w:sz w:val="24"/>
        </w:rPr>
        <w:t>未定案，</w:t>
      </w:r>
      <w:r w:rsidR="0060520F">
        <w:rPr>
          <w:rFonts w:hint="eastAsia"/>
          <w:sz w:val="24"/>
        </w:rPr>
        <w:t>爰</w:t>
      </w:r>
      <w:r w:rsidRPr="0046165F">
        <w:rPr>
          <w:rFonts w:hint="eastAsia"/>
          <w:sz w:val="24"/>
        </w:rPr>
        <w:t>尚未報內政部核定。</w:t>
      </w:r>
    </w:p>
    <w:p w:rsidR="00002074" w:rsidRPr="00B56046" w:rsidRDefault="00002074" w:rsidP="008B106C">
      <w:pPr>
        <w:spacing w:line="280" w:lineRule="exact"/>
        <w:ind w:leftChars="292" w:left="827" w:firstLineChars="0" w:firstLine="0"/>
        <w:rPr>
          <w:rFonts w:hAnsi="標楷體"/>
          <w:b/>
          <w:sz w:val="24"/>
        </w:rPr>
      </w:pPr>
      <w:r w:rsidRPr="00B56046">
        <w:rPr>
          <w:rFonts w:hint="eastAsia"/>
          <w:sz w:val="24"/>
        </w:rPr>
        <w:t>資料來源：</w:t>
      </w:r>
      <w:r w:rsidRPr="00B56046">
        <w:rPr>
          <w:rFonts w:hint="eastAsia"/>
          <w:sz w:val="24"/>
          <w:lang w:eastAsia="zh-HK"/>
        </w:rPr>
        <w:t>住都中心</w:t>
      </w:r>
      <w:r w:rsidR="00FC4AC7">
        <w:rPr>
          <w:rFonts w:hint="eastAsia"/>
          <w:sz w:val="24"/>
        </w:rPr>
        <w:t>提供，</w:t>
      </w:r>
      <w:r w:rsidR="0003402B">
        <w:rPr>
          <w:rFonts w:hint="eastAsia"/>
          <w:sz w:val="24"/>
        </w:rPr>
        <w:t>本中心</w:t>
      </w:r>
      <w:r w:rsidR="007974FF">
        <w:rPr>
          <w:rFonts w:hint="eastAsia"/>
          <w:sz w:val="24"/>
        </w:rPr>
        <w:t>整理</w:t>
      </w:r>
      <w:r w:rsidRPr="00B56046">
        <w:rPr>
          <w:rFonts w:hint="eastAsia"/>
          <w:sz w:val="24"/>
        </w:rPr>
        <w:t>。</w:t>
      </w:r>
    </w:p>
    <w:p w:rsidR="00002074" w:rsidRPr="0085348D" w:rsidRDefault="00951185" w:rsidP="0085348D">
      <w:pPr>
        <w:pStyle w:val="123"/>
        <w:ind w:left="1133" w:hanging="283"/>
        <w:rPr>
          <w:b/>
        </w:rPr>
      </w:pPr>
      <w:r w:rsidRPr="0085348D">
        <w:rPr>
          <w:rFonts w:hAnsi="標楷體" w:hint="eastAsia"/>
          <w:b/>
        </w:rPr>
        <w:t>1</w:t>
      </w:r>
      <w:r w:rsidR="00623645" w:rsidRPr="0085348D">
        <w:rPr>
          <w:rFonts w:hAnsi="標楷體"/>
          <w:b/>
        </w:rPr>
        <w:t>.</w:t>
      </w:r>
      <w:r w:rsidR="00002074" w:rsidRPr="0085348D">
        <w:rPr>
          <w:rFonts w:hAnsi="標楷體" w:hint="eastAsia"/>
          <w:b/>
        </w:rPr>
        <w:t>新竹市</w:t>
      </w:r>
      <w:r w:rsidR="00002074" w:rsidRPr="0085348D">
        <w:rPr>
          <w:rFonts w:hint="eastAsia"/>
          <w:b/>
        </w:rPr>
        <w:t>建功高中案「地上權區」之招商業經</w:t>
      </w:r>
      <w:r w:rsidR="00BF0314" w:rsidRPr="0085348D">
        <w:rPr>
          <w:rFonts w:hint="eastAsia"/>
          <w:b/>
        </w:rPr>
        <w:t>2次</w:t>
      </w:r>
      <w:r w:rsidR="00002074" w:rsidRPr="0085348D">
        <w:rPr>
          <w:rFonts w:hint="eastAsia"/>
          <w:b/>
        </w:rPr>
        <w:t>流標，</w:t>
      </w:r>
      <w:r w:rsidR="00836A7F">
        <w:rPr>
          <w:rFonts w:hint="eastAsia"/>
          <w:b/>
        </w:rPr>
        <w:t>將</w:t>
      </w:r>
      <w:r w:rsidR="00836A7F" w:rsidRPr="00836A7F">
        <w:rPr>
          <w:rFonts w:hint="eastAsia"/>
          <w:b/>
        </w:rPr>
        <w:t>俟「權利變換區」之後續辦理情形檢討開發方式</w:t>
      </w:r>
    </w:p>
    <w:p w:rsidR="00483591" w:rsidRPr="00676DF3" w:rsidRDefault="00002074" w:rsidP="0085348D">
      <w:pPr>
        <w:pStyle w:val="22"/>
        <w:ind w:leftChars="415" w:left="1175" w:firstLine="566"/>
        <w:rPr>
          <w:rFonts w:hAnsi="標楷體" w:hint="eastAsia"/>
        </w:rPr>
      </w:pPr>
      <w:r w:rsidRPr="00710E1D">
        <w:rPr>
          <w:rFonts w:hAnsi="標楷體" w:hint="eastAsia"/>
        </w:rPr>
        <w:t>新竹市建功高中案</w:t>
      </w:r>
      <w:r w:rsidR="00A26555">
        <w:rPr>
          <w:rFonts w:hAnsi="標楷體" w:hint="eastAsia"/>
        </w:rPr>
        <w:t>於109年2月以價購方式取得土地，</w:t>
      </w:r>
      <w:r w:rsidRPr="00710E1D">
        <w:rPr>
          <w:rFonts w:hAnsi="標楷體" w:hint="eastAsia"/>
        </w:rPr>
        <w:lastRenderedPageBreak/>
        <w:t>原採權利</w:t>
      </w:r>
      <w:r w:rsidRPr="00710E1D">
        <w:rPr>
          <w:rFonts w:hint="eastAsia"/>
        </w:rPr>
        <w:t>變換</w:t>
      </w:r>
      <w:r w:rsidRPr="00710E1D">
        <w:rPr>
          <w:rFonts w:hAnsi="標楷體" w:hint="eastAsia"/>
        </w:rPr>
        <w:t>方式進行開發，後部分</w:t>
      </w:r>
      <w:r w:rsidR="00F560BB">
        <w:rPr>
          <w:rFonts w:hAnsi="標楷體" w:hint="eastAsia"/>
        </w:rPr>
        <w:t>區域</w:t>
      </w:r>
      <w:r w:rsidRPr="00710E1D">
        <w:rPr>
          <w:rFonts w:hAnsi="標楷體" w:hint="eastAsia"/>
        </w:rPr>
        <w:t>設定地上權之方式進行開發</w:t>
      </w:r>
      <w:r w:rsidRPr="00710E1D">
        <w:rPr>
          <w:rStyle w:val="afa"/>
          <w:rFonts w:hAnsi="標楷體"/>
        </w:rPr>
        <w:footnoteReference w:id="1"/>
      </w:r>
      <w:r w:rsidRPr="00710E1D">
        <w:rPr>
          <w:rFonts w:hAnsi="標楷體" w:hint="eastAsia"/>
        </w:rPr>
        <w:t>，其中</w:t>
      </w:r>
      <w:r w:rsidRPr="00936960">
        <w:rPr>
          <w:rFonts w:hAnsi="標楷體" w:hint="eastAsia"/>
        </w:rPr>
        <w:t>「權利變換區」已於1</w:t>
      </w:r>
      <w:r w:rsidRPr="00936960">
        <w:rPr>
          <w:rFonts w:hAnsi="標楷體"/>
        </w:rPr>
        <w:t>12</w:t>
      </w:r>
      <w:r w:rsidRPr="00936960">
        <w:rPr>
          <w:rFonts w:hAnsi="標楷體" w:hint="eastAsia"/>
        </w:rPr>
        <w:t>年8月</w:t>
      </w:r>
      <w:r w:rsidR="007A4DCF">
        <w:rPr>
          <w:rFonts w:hAnsi="標楷體" w:hint="eastAsia"/>
        </w:rPr>
        <w:t>與都市更新實施者</w:t>
      </w:r>
      <w:r w:rsidRPr="00936960">
        <w:rPr>
          <w:rFonts w:hAnsi="標楷體" w:hint="eastAsia"/>
        </w:rPr>
        <w:t>簽約</w:t>
      </w:r>
      <w:r w:rsidR="00936960">
        <w:rPr>
          <w:rFonts w:hAnsi="標楷體" w:hint="eastAsia"/>
        </w:rPr>
        <w:t>，</w:t>
      </w:r>
      <w:r w:rsidR="007A4DCF">
        <w:rPr>
          <w:rFonts w:hAnsi="標楷體" w:hint="eastAsia"/>
        </w:rPr>
        <w:t>另</w:t>
      </w:r>
      <w:r w:rsidR="00936960">
        <w:rPr>
          <w:rFonts w:hAnsi="標楷體" w:hint="eastAsia"/>
        </w:rPr>
        <w:t>分別於112年12月及113年8月舉辦公聽會，並辦理環評現勘及專案小組初</w:t>
      </w:r>
      <w:r w:rsidR="00936960" w:rsidRPr="007A4DCF">
        <w:rPr>
          <w:rFonts w:hAnsi="標楷體" w:hint="eastAsia"/>
        </w:rPr>
        <w:t>審會議</w:t>
      </w:r>
      <w:r w:rsidRPr="007A4DCF">
        <w:rPr>
          <w:rFonts w:hAnsi="標楷體" w:hint="eastAsia"/>
        </w:rPr>
        <w:t>，預計</w:t>
      </w:r>
      <w:r w:rsidRPr="007A4DCF">
        <w:rPr>
          <w:rFonts w:hAnsi="標楷體"/>
        </w:rPr>
        <w:t>1</w:t>
      </w:r>
      <w:r w:rsidR="007A4DCF" w:rsidRPr="007A4DCF">
        <w:rPr>
          <w:rFonts w:hAnsi="標楷體" w:hint="eastAsia"/>
        </w:rPr>
        <w:t>21</w:t>
      </w:r>
      <w:r w:rsidR="00936960" w:rsidRPr="007A4DCF">
        <w:rPr>
          <w:rFonts w:hAnsi="標楷體" w:hint="eastAsia"/>
        </w:rPr>
        <w:t>年</w:t>
      </w:r>
      <w:r w:rsidRPr="007A4DCF">
        <w:rPr>
          <w:rFonts w:hAnsi="標楷體" w:hint="eastAsia"/>
        </w:rPr>
        <w:t>完工，將分5期支應權利金，第1期分3年於113年1月31日、114年1月31日、115年1月31日各支付3億</w:t>
      </w:r>
      <w:r w:rsidRPr="007A4DCF">
        <w:rPr>
          <w:rFonts w:hAnsi="標楷體"/>
        </w:rPr>
        <w:t>6,500</w:t>
      </w:r>
      <w:r w:rsidRPr="007A4DCF">
        <w:rPr>
          <w:rFonts w:hAnsi="標楷體" w:hint="eastAsia"/>
        </w:rPr>
        <w:t>萬元，共10億</w:t>
      </w:r>
      <w:r w:rsidRPr="007A4DCF">
        <w:rPr>
          <w:rFonts w:hAnsi="標楷體"/>
        </w:rPr>
        <w:t>9,500</w:t>
      </w:r>
      <w:r w:rsidRPr="007A4DCF">
        <w:rPr>
          <w:rFonts w:hAnsi="標楷體" w:hint="eastAsia"/>
        </w:rPr>
        <w:t>萬元，後續各期按契約陸續支付。</w:t>
      </w:r>
      <w:r w:rsidRPr="00676DF3">
        <w:rPr>
          <w:rFonts w:hAnsi="標楷體" w:hint="eastAsia"/>
        </w:rPr>
        <w:t>惟「地上權區」公開招商徵求實施者業經</w:t>
      </w:r>
      <w:r w:rsidR="00676DF3" w:rsidRPr="00676DF3">
        <w:rPr>
          <w:rFonts w:hAnsi="標楷體" w:hint="eastAsia"/>
        </w:rPr>
        <w:t>112年11月及113年7月</w:t>
      </w:r>
      <w:r w:rsidRPr="00676DF3">
        <w:rPr>
          <w:rFonts w:hAnsi="標楷體" w:hint="eastAsia"/>
        </w:rPr>
        <w:t>流標</w:t>
      </w:r>
      <w:r w:rsidR="00676DF3" w:rsidRPr="00676DF3">
        <w:rPr>
          <w:rFonts w:hAnsi="標楷體" w:hint="eastAsia"/>
        </w:rPr>
        <w:t>，經檢討</w:t>
      </w:r>
      <w:r w:rsidRPr="00676DF3">
        <w:rPr>
          <w:rFonts w:hAnsi="標楷體" w:hint="eastAsia"/>
        </w:rPr>
        <w:t>調整招商條件，</w:t>
      </w:r>
      <w:r w:rsidR="00483591">
        <w:rPr>
          <w:rFonts w:hAnsi="標楷體" w:hint="eastAsia"/>
        </w:rPr>
        <w:t>研擬由新竹市溪埔子</w:t>
      </w:r>
      <w:r w:rsidR="007A4DCF">
        <w:rPr>
          <w:rFonts w:hAnsi="標楷體" w:hint="eastAsia"/>
        </w:rPr>
        <w:t>之</w:t>
      </w:r>
      <w:r w:rsidR="00483591">
        <w:rPr>
          <w:rFonts w:hAnsi="標楷體" w:hint="eastAsia"/>
        </w:rPr>
        <w:t>施工廠商辦理短期</w:t>
      </w:r>
      <w:r w:rsidR="00D47A3B">
        <w:rPr>
          <w:rFonts w:hAnsi="標楷體" w:hint="eastAsia"/>
        </w:rPr>
        <w:t>承租</w:t>
      </w:r>
      <w:r w:rsidR="00836A7F">
        <w:rPr>
          <w:rFonts w:hAnsi="標楷體" w:hint="eastAsia"/>
        </w:rPr>
        <w:t>，並俟「權利變換區」之後續辦理情形檢討開發方式</w:t>
      </w:r>
      <w:r w:rsidR="00483591">
        <w:rPr>
          <w:rFonts w:hAnsi="標楷體" w:hint="eastAsia"/>
        </w:rPr>
        <w:t>。</w:t>
      </w:r>
    </w:p>
    <w:p w:rsidR="00002074" w:rsidRPr="00EE6C47" w:rsidRDefault="00951185" w:rsidP="00EE6C47">
      <w:pPr>
        <w:pStyle w:val="123"/>
        <w:ind w:left="1133" w:hanging="283"/>
        <w:rPr>
          <w:b/>
        </w:rPr>
      </w:pPr>
      <w:r w:rsidRPr="00EE6C47">
        <w:rPr>
          <w:rFonts w:hint="eastAsia"/>
          <w:b/>
        </w:rPr>
        <w:t>2</w:t>
      </w:r>
      <w:r w:rsidR="00623645" w:rsidRPr="00EE6C47">
        <w:rPr>
          <w:b/>
        </w:rPr>
        <w:t>.</w:t>
      </w:r>
      <w:r w:rsidR="00002074" w:rsidRPr="00EE6C47">
        <w:rPr>
          <w:rFonts w:hint="eastAsia"/>
          <w:b/>
        </w:rPr>
        <w:t>臺北市中山女中案</w:t>
      </w:r>
      <w:r w:rsidR="000A422A" w:rsidRPr="00EE6C47">
        <w:rPr>
          <w:rFonts w:hint="eastAsia"/>
          <w:b/>
        </w:rPr>
        <w:t>歷史建物活化方式尚</w:t>
      </w:r>
      <w:r w:rsidR="00002074" w:rsidRPr="00EE6C47">
        <w:rPr>
          <w:rFonts w:hint="eastAsia"/>
          <w:b/>
        </w:rPr>
        <w:t>待協調，並配合臺北市政府對於都市計畫變更</w:t>
      </w:r>
      <w:r w:rsidR="000A422A" w:rsidRPr="00EE6C47">
        <w:rPr>
          <w:rFonts w:hint="eastAsia"/>
          <w:b/>
        </w:rPr>
        <w:t>及歷史建築修復再利用計畫</w:t>
      </w:r>
      <w:r w:rsidR="00002074" w:rsidRPr="00EE6C47">
        <w:rPr>
          <w:rFonts w:hint="eastAsia"/>
          <w:b/>
        </w:rPr>
        <w:t>之審議</w:t>
      </w:r>
      <w:r w:rsidR="00002074" w:rsidRPr="00EE6C47">
        <w:rPr>
          <w:rFonts w:hint="eastAsia"/>
          <w:b/>
        </w:rPr>
        <w:lastRenderedPageBreak/>
        <w:t>持續推動</w:t>
      </w:r>
    </w:p>
    <w:p w:rsidR="00002074" w:rsidRPr="0060520F" w:rsidRDefault="009968BE" w:rsidP="009968BE">
      <w:pPr>
        <w:pStyle w:val="123"/>
        <w:ind w:left="1133" w:hanging="283"/>
        <w:rPr>
          <w:rFonts w:hint="eastAsia"/>
        </w:rPr>
      </w:pPr>
      <w:r w:rsidRPr="0060520F">
        <w:rPr>
          <w:rFonts w:hint="eastAsia"/>
        </w:rPr>
        <w:t xml:space="preserve">　　　</w:t>
      </w:r>
      <w:r w:rsidR="00002074" w:rsidRPr="0060520F">
        <w:rPr>
          <w:rFonts w:hint="eastAsia"/>
        </w:rPr>
        <w:t>臺北市中山女中案原係國土管理署(住宅基金</w:t>
      </w:r>
      <w:r w:rsidR="00002074" w:rsidRPr="0060520F">
        <w:t>)</w:t>
      </w:r>
      <w:r w:rsidR="00002074" w:rsidRPr="0060520F">
        <w:rPr>
          <w:rFonts w:hint="eastAsia"/>
        </w:rPr>
        <w:t>辦理之案件，住都中心成立後受託接辦，截至</w:t>
      </w:r>
      <w:r w:rsidR="00002074" w:rsidRPr="0060520F">
        <w:rPr>
          <w:rFonts w:hAnsi="標楷體" w:hint="eastAsia"/>
        </w:rPr>
        <w:t>1</w:t>
      </w:r>
      <w:r w:rsidR="00002074" w:rsidRPr="0060520F">
        <w:rPr>
          <w:rFonts w:hAnsi="標楷體"/>
        </w:rPr>
        <w:t>1</w:t>
      </w:r>
      <w:r w:rsidR="00A36A67" w:rsidRPr="0060520F">
        <w:rPr>
          <w:rFonts w:hAnsi="標楷體" w:hint="eastAsia"/>
        </w:rPr>
        <w:t>4</w:t>
      </w:r>
      <w:r w:rsidR="00002074" w:rsidRPr="0060520F">
        <w:rPr>
          <w:rFonts w:hint="eastAsia"/>
        </w:rPr>
        <w:t>年</w:t>
      </w:r>
      <w:r w:rsidR="00A36A67" w:rsidRPr="0060520F">
        <w:rPr>
          <w:rFonts w:hint="eastAsia"/>
        </w:rPr>
        <w:t>3</w:t>
      </w:r>
      <w:r w:rsidR="00002074" w:rsidRPr="0060520F">
        <w:rPr>
          <w:rFonts w:hint="eastAsia"/>
        </w:rPr>
        <w:t>月底辦理進度如下：</w:t>
      </w:r>
    </w:p>
    <w:p w:rsidR="00F560BB" w:rsidRDefault="00623645" w:rsidP="0085348D">
      <w:pPr>
        <w:pStyle w:val="1231"/>
        <w:ind w:left="1416" w:hanging="283"/>
      </w:pPr>
      <w:r>
        <w:rPr>
          <w:b/>
        </w:rPr>
        <w:t>(</w:t>
      </w:r>
      <w:r w:rsidR="00002074" w:rsidRPr="00A36A67">
        <w:rPr>
          <w:rFonts w:hint="eastAsia"/>
          <w:b/>
        </w:rPr>
        <w:t>1</w:t>
      </w:r>
      <w:r>
        <w:rPr>
          <w:b/>
        </w:rPr>
        <w:t>)</w:t>
      </w:r>
      <w:r w:rsidR="00002074" w:rsidRPr="00A36A67">
        <w:rPr>
          <w:rFonts w:hint="eastAsia"/>
          <w:b/>
        </w:rPr>
        <w:t>案內歷史建物修復再利用計畫仍待協商：</w:t>
      </w:r>
      <w:r w:rsidR="00F560BB" w:rsidRPr="00A36A67">
        <w:rPr>
          <w:rFonts w:hint="eastAsia"/>
        </w:rPr>
        <w:t>本</w:t>
      </w:r>
      <w:r w:rsidR="00002074" w:rsidRPr="00A36A67">
        <w:rPr>
          <w:rFonts w:hint="eastAsia"/>
        </w:rPr>
        <w:t>案</w:t>
      </w:r>
      <w:r w:rsidR="00F560BB" w:rsidRPr="00A36A67">
        <w:rPr>
          <w:rFonts w:hint="eastAsia"/>
        </w:rPr>
        <w:t>涉及歷史建物</w:t>
      </w:r>
      <w:r w:rsidR="00F560BB">
        <w:rPr>
          <w:rFonts w:hint="eastAsia"/>
        </w:rPr>
        <w:t>修復再利用計畫，</w:t>
      </w:r>
      <w:r w:rsidR="001357A9">
        <w:rPr>
          <w:rFonts w:hint="eastAsia"/>
        </w:rPr>
        <w:t>由</w:t>
      </w:r>
      <w:r w:rsidR="00A53A03">
        <w:rPr>
          <w:rFonts w:hint="eastAsia"/>
        </w:rPr>
        <w:t>國土管理署</w:t>
      </w:r>
      <w:r w:rsidR="00F560BB">
        <w:rPr>
          <w:rFonts w:hint="eastAsia"/>
        </w:rPr>
        <w:t>、住都中心</w:t>
      </w:r>
      <w:r w:rsidR="001357A9">
        <w:rPr>
          <w:rFonts w:hint="eastAsia"/>
        </w:rPr>
        <w:t>、</w:t>
      </w:r>
      <w:r w:rsidR="00F560BB">
        <w:rPr>
          <w:rFonts w:hint="eastAsia"/>
        </w:rPr>
        <w:t>臺鐵</w:t>
      </w:r>
      <w:r w:rsidR="001357A9">
        <w:rPr>
          <w:rFonts w:hint="eastAsia"/>
        </w:rPr>
        <w:t>公司</w:t>
      </w:r>
      <w:r w:rsidR="00F560BB">
        <w:rPr>
          <w:rFonts w:hint="eastAsia"/>
        </w:rPr>
        <w:t>職福會分別於110年9月15日、11月23日及12月17日對於歷史建物活化方式進行協商，惟未達共識；行政院另於112年4月27日及113年3月14日協助召開協調會議，決議由臺鐵公司與職福會協商地上物拆遷補償方案，截至114年3月底止臺鐵公司與職福會仍持續協調中。</w:t>
      </w:r>
    </w:p>
    <w:p w:rsidR="00463906" w:rsidRDefault="00623645" w:rsidP="0085348D">
      <w:pPr>
        <w:pStyle w:val="1231"/>
        <w:ind w:left="1416" w:hanging="283"/>
        <w:rPr>
          <w:rFonts w:hint="eastAsia"/>
        </w:rPr>
      </w:pPr>
      <w:r>
        <w:rPr>
          <w:b/>
        </w:rPr>
        <w:t>(</w:t>
      </w:r>
      <w:r w:rsidR="00002074" w:rsidRPr="00121196">
        <w:rPr>
          <w:rFonts w:hint="eastAsia"/>
          <w:b/>
        </w:rPr>
        <w:t>2</w:t>
      </w:r>
      <w:r>
        <w:rPr>
          <w:b/>
        </w:rPr>
        <w:t>)</w:t>
      </w:r>
      <w:r w:rsidR="00002074" w:rsidRPr="00121196">
        <w:rPr>
          <w:rFonts w:hint="eastAsia"/>
          <w:b/>
        </w:rPr>
        <w:t>因應歷史建物處理方式改變</w:t>
      </w:r>
      <w:r w:rsidR="00B75660">
        <w:rPr>
          <w:rFonts w:hint="eastAsia"/>
          <w:b/>
        </w:rPr>
        <w:t>，</w:t>
      </w:r>
      <w:r w:rsidR="00002074" w:rsidRPr="00121196">
        <w:rPr>
          <w:rFonts w:hint="eastAsia"/>
          <w:b/>
        </w:rPr>
        <w:t>調整變更開發規劃，</w:t>
      </w:r>
      <w:r w:rsidR="0084201C">
        <w:rPr>
          <w:rFonts w:hint="eastAsia"/>
          <w:b/>
        </w:rPr>
        <w:t>北區部分之都市計畫變更草案</w:t>
      </w:r>
      <w:r w:rsidR="00121196" w:rsidRPr="00121196">
        <w:rPr>
          <w:rFonts w:hint="eastAsia"/>
          <w:b/>
        </w:rPr>
        <w:t>修正後內容</w:t>
      </w:r>
      <w:r w:rsidR="0084201C">
        <w:rPr>
          <w:rFonts w:hint="eastAsia"/>
          <w:b/>
        </w:rPr>
        <w:t>，</w:t>
      </w:r>
      <w:r w:rsidR="00002074" w:rsidRPr="00121196">
        <w:rPr>
          <w:rFonts w:hint="eastAsia"/>
          <w:b/>
        </w:rPr>
        <w:t>尚待臺北市政府審議：</w:t>
      </w:r>
      <w:r w:rsidR="00002074" w:rsidRPr="00121196">
        <w:rPr>
          <w:rFonts w:hint="eastAsia"/>
        </w:rPr>
        <w:t>為配合歷史建物</w:t>
      </w:r>
      <w:r w:rsidR="00002074" w:rsidRPr="00463906">
        <w:rPr>
          <w:rFonts w:hint="eastAsia"/>
        </w:rPr>
        <w:t>審議期程與臺鐵職福會協商情形，住都中心</w:t>
      </w:r>
      <w:r w:rsidR="00BA4910" w:rsidRPr="00BA4910">
        <w:rPr>
          <w:rFonts w:hint="eastAsia"/>
        </w:rPr>
        <w:t>將</w:t>
      </w:r>
      <w:r w:rsidR="00002074" w:rsidRPr="00BA4910">
        <w:rPr>
          <w:rFonts w:hint="eastAsia"/>
        </w:rPr>
        <w:t>調整</w:t>
      </w:r>
      <w:r w:rsidR="00002074" w:rsidRPr="00463906">
        <w:rPr>
          <w:rFonts w:hint="eastAsia"/>
        </w:rPr>
        <w:t>都市計畫變更</w:t>
      </w:r>
      <w:r w:rsidR="00BA4910">
        <w:rPr>
          <w:rFonts w:hint="eastAsia"/>
        </w:rPr>
        <w:t>內容</w:t>
      </w:r>
      <w:r w:rsidR="00002074" w:rsidRPr="00463906">
        <w:rPr>
          <w:rFonts w:hint="eastAsia"/>
        </w:rPr>
        <w:t>採分為2期(北區及南區)發布細部計畫，基地內不涉及歷史建物之北區先繼續推動</w:t>
      </w:r>
      <w:r w:rsidR="00B42B45">
        <w:rPr>
          <w:rFonts w:hint="eastAsia"/>
        </w:rPr>
        <w:t>都市更新</w:t>
      </w:r>
      <w:r w:rsidR="00002074" w:rsidRPr="00463906">
        <w:rPr>
          <w:rFonts w:hint="eastAsia"/>
        </w:rPr>
        <w:t>，</w:t>
      </w:r>
      <w:r w:rsidR="007A40AA">
        <w:rPr>
          <w:rFonts w:hint="eastAsia"/>
        </w:rPr>
        <w:t>爰北區部分</w:t>
      </w:r>
      <w:r w:rsidR="00002074" w:rsidRPr="00463906">
        <w:rPr>
          <w:rFonts w:hint="eastAsia"/>
        </w:rPr>
        <w:t>經研擬完成修正都市計畫變更草案，由國土管理署於112年5月29日函送臺北市都發局審議，</w:t>
      </w:r>
      <w:r w:rsidR="00C606CA">
        <w:rPr>
          <w:rFonts w:hint="eastAsia"/>
        </w:rPr>
        <w:t>該</w:t>
      </w:r>
      <w:r w:rsidR="00463906">
        <w:rPr>
          <w:rFonts w:hint="eastAsia"/>
        </w:rPr>
        <w:t>局已於114年1月3日提供審查意見，</w:t>
      </w:r>
      <w:r w:rsidR="00A53A03">
        <w:rPr>
          <w:rFonts w:hint="eastAsia"/>
        </w:rPr>
        <w:t>國土管理署</w:t>
      </w:r>
      <w:r w:rsidR="00463906">
        <w:rPr>
          <w:rFonts w:hint="eastAsia"/>
        </w:rPr>
        <w:t>已於114年2月18日提</w:t>
      </w:r>
      <w:r w:rsidR="00C606CA">
        <w:rPr>
          <w:rFonts w:hint="eastAsia"/>
        </w:rPr>
        <w:t>送住都中心修正後內容</w:t>
      </w:r>
      <w:r w:rsidR="00463906">
        <w:rPr>
          <w:rFonts w:hint="eastAsia"/>
        </w:rPr>
        <w:t>，</w:t>
      </w:r>
      <w:r w:rsidR="00C606CA">
        <w:rPr>
          <w:rFonts w:hint="eastAsia"/>
        </w:rPr>
        <w:t>截至114年3月底尚由</w:t>
      </w:r>
      <w:r w:rsidR="00463906">
        <w:rPr>
          <w:rFonts w:hint="eastAsia"/>
        </w:rPr>
        <w:t>臺北市都發局審查中。</w:t>
      </w:r>
    </w:p>
    <w:p w:rsidR="00463906" w:rsidRDefault="00623645" w:rsidP="0085348D">
      <w:pPr>
        <w:pStyle w:val="1231"/>
        <w:ind w:left="1416" w:hanging="283"/>
      </w:pPr>
      <w:r>
        <w:rPr>
          <w:b/>
        </w:rPr>
        <w:t>(</w:t>
      </w:r>
      <w:r w:rsidR="007A1F61" w:rsidRPr="007A1F61">
        <w:rPr>
          <w:rFonts w:hint="eastAsia"/>
          <w:b/>
        </w:rPr>
        <w:t>3</w:t>
      </w:r>
      <w:r>
        <w:rPr>
          <w:b/>
        </w:rPr>
        <w:t>)</w:t>
      </w:r>
      <w:r w:rsidR="0084201C">
        <w:rPr>
          <w:rFonts w:hint="eastAsia"/>
          <w:b/>
        </w:rPr>
        <w:t>南區部分，</w:t>
      </w:r>
      <w:r w:rsidR="00A53A03">
        <w:rPr>
          <w:rFonts w:hint="eastAsia"/>
          <w:b/>
        </w:rPr>
        <w:t>國土管理署</w:t>
      </w:r>
      <w:r w:rsidR="007A1F61" w:rsidRPr="007A1F61">
        <w:rPr>
          <w:rFonts w:hint="eastAsia"/>
          <w:b/>
        </w:rPr>
        <w:t>管有之2戶歷史建築修復再利用計畫，尚待修正後提交</w:t>
      </w:r>
      <w:r w:rsidR="000D75C8">
        <w:rPr>
          <w:rFonts w:hint="eastAsia"/>
          <w:b/>
        </w:rPr>
        <w:t>臺</w:t>
      </w:r>
      <w:r w:rsidR="007A1F61" w:rsidRPr="007A1F61">
        <w:rPr>
          <w:rFonts w:hint="eastAsia"/>
          <w:b/>
        </w:rPr>
        <w:t>北市文資大會討論：</w:t>
      </w:r>
      <w:r w:rsidR="007A40AA" w:rsidRPr="007A40AA">
        <w:rPr>
          <w:rFonts w:hint="eastAsia"/>
        </w:rPr>
        <w:t>南區部分</w:t>
      </w:r>
      <w:r w:rsidR="004E2630">
        <w:rPr>
          <w:rFonts w:hint="eastAsia"/>
        </w:rPr>
        <w:t>依據臺北市文化局要求，住都中心</w:t>
      </w:r>
      <w:r w:rsidR="00463906">
        <w:rPr>
          <w:rFonts w:hint="eastAsia"/>
        </w:rPr>
        <w:t>113年8月30日提送</w:t>
      </w:r>
      <w:r w:rsidR="00A53A03">
        <w:rPr>
          <w:rFonts w:hint="eastAsia"/>
        </w:rPr>
        <w:t>國土管理署</w:t>
      </w:r>
      <w:r w:rsidR="00463906">
        <w:rPr>
          <w:rFonts w:hint="eastAsia"/>
        </w:rPr>
        <w:t>管有之2戶歷史建築修復再利用計畫</w:t>
      </w:r>
      <w:r w:rsidR="004E2630">
        <w:rPr>
          <w:rFonts w:hint="eastAsia"/>
        </w:rPr>
        <w:t>送</w:t>
      </w:r>
      <w:r w:rsidR="00463906">
        <w:rPr>
          <w:rFonts w:hint="eastAsia"/>
        </w:rPr>
        <w:t>審，</w:t>
      </w:r>
      <w:r w:rsidR="004E2630">
        <w:rPr>
          <w:rFonts w:hint="eastAsia"/>
        </w:rPr>
        <w:t>該</w:t>
      </w:r>
      <w:r w:rsidR="00463906">
        <w:rPr>
          <w:rFonts w:hint="eastAsia"/>
        </w:rPr>
        <w:t>局已於113年10月9日召開小組審查會議、114年3月26日召開</w:t>
      </w:r>
      <w:r w:rsidR="00463906">
        <w:rPr>
          <w:rFonts w:hint="eastAsia"/>
        </w:rPr>
        <w:lastRenderedPageBreak/>
        <w:t>複審會議，複審會議決議為修正後通過</w:t>
      </w:r>
      <w:r w:rsidR="004E2630">
        <w:rPr>
          <w:rFonts w:hint="eastAsia"/>
        </w:rPr>
        <w:t>；</w:t>
      </w:r>
      <w:r w:rsidR="00463906">
        <w:rPr>
          <w:rFonts w:hint="eastAsia"/>
        </w:rPr>
        <w:t>本案目前修正中，修正完成後將提臺北市文資大會討論</w:t>
      </w:r>
      <w:r w:rsidR="004E2630">
        <w:rPr>
          <w:rFonts w:hint="eastAsia"/>
        </w:rPr>
        <w:t>。</w:t>
      </w:r>
    </w:p>
    <w:p w:rsidR="00B3327F" w:rsidRDefault="00B3327F" w:rsidP="00B3327F">
      <w:pPr>
        <w:pStyle w:val="22"/>
        <w:ind w:left="850" w:firstLine="566"/>
        <w:rPr>
          <w:rFonts w:hint="eastAsia"/>
        </w:rPr>
      </w:pPr>
      <w:r>
        <w:rPr>
          <w:rFonts w:hint="eastAsia"/>
        </w:rPr>
        <w:t>由上所述，由於</w:t>
      </w:r>
      <w:r w:rsidRPr="00B3327F">
        <w:rPr>
          <w:rFonts w:hint="eastAsia"/>
        </w:rPr>
        <w:t>住都中心推動之新竹市建功高中案</w:t>
      </w:r>
      <w:r w:rsidR="00FA5B35" w:rsidRPr="00FA5B35">
        <w:rPr>
          <w:rFonts w:hint="eastAsia"/>
        </w:rPr>
        <w:t>「地上權區」</w:t>
      </w:r>
      <w:r w:rsidR="00FA5B35">
        <w:rPr>
          <w:rFonts w:hAnsi="標楷體" w:hint="eastAsia"/>
        </w:rPr>
        <w:t>擬俟「權利變換區」之後續辦理情形檢討開發方式</w:t>
      </w:r>
      <w:r w:rsidR="00FA5B35" w:rsidRPr="00836A7F">
        <w:rPr>
          <w:rFonts w:hAnsi="標楷體" w:hint="eastAsia"/>
        </w:rPr>
        <w:t>，容待積極</w:t>
      </w:r>
      <w:r w:rsidR="00FA5B35">
        <w:rPr>
          <w:rFonts w:hAnsi="標楷體" w:hint="eastAsia"/>
        </w:rPr>
        <w:t>研擬</w:t>
      </w:r>
      <w:r w:rsidR="00FA5B35" w:rsidRPr="00836A7F">
        <w:rPr>
          <w:rFonts w:hAnsi="標楷體" w:hint="eastAsia"/>
        </w:rPr>
        <w:t>開發</w:t>
      </w:r>
      <w:r w:rsidR="00FA5B35">
        <w:rPr>
          <w:rFonts w:hAnsi="標楷體" w:hint="eastAsia"/>
        </w:rPr>
        <w:t>策略</w:t>
      </w:r>
      <w:r w:rsidR="00FA5B35" w:rsidRPr="00836A7F">
        <w:rPr>
          <w:rFonts w:hAnsi="標楷體" w:hint="eastAsia"/>
        </w:rPr>
        <w:t>俾利土地運用</w:t>
      </w:r>
      <w:r w:rsidR="00FA5B35">
        <w:rPr>
          <w:rFonts w:hAnsi="標楷體" w:hint="eastAsia"/>
        </w:rPr>
        <w:t>；</w:t>
      </w:r>
      <w:r w:rsidRPr="00B3327F">
        <w:rPr>
          <w:rFonts w:hint="eastAsia"/>
        </w:rPr>
        <w:t>臺北市中山女中案因歷史建物處理模式待協商</w:t>
      </w:r>
      <w:r>
        <w:rPr>
          <w:rFonts w:hint="eastAsia"/>
        </w:rPr>
        <w:t>並調整開發規劃</w:t>
      </w:r>
      <w:r w:rsidRPr="00B3327F">
        <w:rPr>
          <w:rFonts w:hint="eastAsia"/>
        </w:rPr>
        <w:t>，允宜積極研謀善策推動</w:t>
      </w:r>
      <w:r>
        <w:rPr>
          <w:rFonts w:hint="eastAsia"/>
        </w:rPr>
        <w:t>。</w:t>
      </w:r>
    </w:p>
    <w:p w:rsidR="00F84DB7" w:rsidRPr="00EE6C47" w:rsidRDefault="002E4672" w:rsidP="00F04524">
      <w:pPr>
        <w:pStyle w:val="a5"/>
        <w:ind w:left="849" w:hanging="283"/>
        <w:rPr>
          <w:b/>
        </w:rPr>
      </w:pPr>
      <w:r w:rsidRPr="00EE6C47">
        <w:rPr>
          <w:rFonts w:hint="eastAsia"/>
          <w:b/>
        </w:rPr>
        <w:t>(三)</w:t>
      </w:r>
      <w:r w:rsidR="00F84DB7" w:rsidRPr="00EE6C47">
        <w:rPr>
          <w:rFonts w:hint="eastAsia"/>
          <w:b/>
        </w:rPr>
        <w:t>部分地方政府未成立都市更新小組，允宜</w:t>
      </w:r>
      <w:r w:rsidR="00B75660">
        <w:rPr>
          <w:rFonts w:hint="eastAsia"/>
          <w:b/>
        </w:rPr>
        <w:t>賡續</w:t>
      </w:r>
      <w:r w:rsidR="00EE6C47" w:rsidRPr="00EE6C47">
        <w:rPr>
          <w:rFonts w:hint="eastAsia"/>
          <w:b/>
        </w:rPr>
        <w:t>推動</w:t>
      </w:r>
      <w:r w:rsidR="00F84DB7" w:rsidRPr="00EE6C47">
        <w:rPr>
          <w:rFonts w:hint="eastAsia"/>
          <w:b/>
        </w:rPr>
        <w:t>，以</w:t>
      </w:r>
      <w:r w:rsidR="00EE6C47" w:rsidRPr="00EE6C47">
        <w:rPr>
          <w:rFonts w:hint="eastAsia"/>
          <w:b/>
        </w:rPr>
        <w:t>提升</w:t>
      </w:r>
      <w:r w:rsidR="00F84DB7" w:rsidRPr="00EE6C47">
        <w:rPr>
          <w:rFonts w:hint="eastAsia"/>
          <w:b/>
        </w:rPr>
        <w:t>都市更新</w:t>
      </w:r>
      <w:r w:rsidR="00EE6C47" w:rsidRPr="00EE6C47">
        <w:rPr>
          <w:rFonts w:hint="eastAsia"/>
          <w:b/>
        </w:rPr>
        <w:t>成效</w:t>
      </w:r>
    </w:p>
    <w:p w:rsidR="00FA7C7F" w:rsidRPr="00487293" w:rsidRDefault="00FA7C7F" w:rsidP="00FA7C7F">
      <w:pPr>
        <w:pStyle w:val="22"/>
        <w:ind w:left="850" w:firstLine="566"/>
      </w:pPr>
      <w:r w:rsidRPr="00704C6D">
        <w:rPr>
          <w:rFonts w:hint="eastAsia"/>
        </w:rPr>
        <w:t>為利督導、推動都市更新政策及協調政府主導都市更新業務，依都市更新條例第1</w:t>
      </w:r>
      <w:r w:rsidRPr="00704C6D">
        <w:t>1</w:t>
      </w:r>
      <w:r w:rsidRPr="00704C6D">
        <w:rPr>
          <w:rFonts w:hint="eastAsia"/>
        </w:rPr>
        <w:t>條規定，各級主管機關得成立都市更新推動小組。另行政院於1</w:t>
      </w:r>
      <w:r w:rsidRPr="00704C6D">
        <w:t>11</w:t>
      </w:r>
      <w:r w:rsidRPr="00704C6D">
        <w:rPr>
          <w:rFonts w:hint="eastAsia"/>
        </w:rPr>
        <w:t>年8月核定之都市更新發展計畫(112</w:t>
      </w:r>
      <w:r w:rsidR="00443727">
        <w:rPr>
          <w:rFonts w:hint="eastAsia"/>
        </w:rPr>
        <w:t>至</w:t>
      </w:r>
      <w:r w:rsidRPr="00704C6D">
        <w:rPr>
          <w:rFonts w:hint="eastAsia"/>
        </w:rPr>
        <w:t>115年)，</w:t>
      </w:r>
      <w:r w:rsidR="009A5A0A">
        <w:rPr>
          <w:rFonts w:hint="eastAsia"/>
        </w:rPr>
        <w:t>亦載明為達</w:t>
      </w:r>
      <w:r w:rsidR="009A5A0A" w:rsidRPr="00704C6D">
        <w:rPr>
          <w:rFonts w:hint="eastAsia"/>
        </w:rPr>
        <w:t>強化政府協調、整合功能研商，</w:t>
      </w:r>
      <w:r w:rsidR="00737915">
        <w:rPr>
          <w:rFonts w:hint="eastAsia"/>
        </w:rPr>
        <w:t>以及</w:t>
      </w:r>
      <w:r w:rsidR="009A5A0A" w:rsidRPr="00704C6D">
        <w:rPr>
          <w:rFonts w:hint="eastAsia"/>
        </w:rPr>
        <w:t>排除個案執行困難</w:t>
      </w:r>
      <w:r w:rsidR="009A5A0A">
        <w:rPr>
          <w:rFonts w:hint="eastAsia"/>
        </w:rPr>
        <w:t>之目標，應</w:t>
      </w:r>
      <w:r w:rsidRPr="00704C6D">
        <w:rPr>
          <w:rFonts w:hint="eastAsia"/>
        </w:rPr>
        <w:t>鼓勵地方政府成立都市更新推動小組</w:t>
      </w:r>
      <w:r w:rsidR="0054525A">
        <w:rPr>
          <w:rFonts w:hint="eastAsia"/>
        </w:rPr>
        <w:t>，以作</w:t>
      </w:r>
      <w:r w:rsidRPr="00704C6D">
        <w:rPr>
          <w:rFonts w:hint="eastAsia"/>
        </w:rPr>
        <w:t>為跨局處</w:t>
      </w:r>
      <w:r w:rsidR="0054525A">
        <w:rPr>
          <w:rFonts w:hint="eastAsia"/>
        </w:rPr>
        <w:t>之</w:t>
      </w:r>
      <w:r w:rsidRPr="00704C6D">
        <w:rPr>
          <w:rFonts w:hint="eastAsia"/>
        </w:rPr>
        <w:t>都市更新推動平</w:t>
      </w:r>
      <w:r w:rsidR="000D75C8" w:rsidRPr="00704C6D">
        <w:rPr>
          <w:rFonts w:hint="eastAsia"/>
        </w:rPr>
        <w:t>臺</w:t>
      </w:r>
      <w:r w:rsidRPr="00704C6D">
        <w:rPr>
          <w:rFonts w:hint="eastAsia"/>
        </w:rPr>
        <w:t>。觀</w:t>
      </w:r>
      <w:r w:rsidR="0054525A">
        <w:rPr>
          <w:rFonts w:hint="eastAsia"/>
        </w:rPr>
        <w:t>諸</w:t>
      </w:r>
      <w:r w:rsidRPr="00704C6D">
        <w:rPr>
          <w:rFonts w:hint="eastAsia"/>
        </w:rPr>
        <w:t>截至11</w:t>
      </w:r>
      <w:r w:rsidR="0084736E" w:rsidRPr="00704C6D">
        <w:rPr>
          <w:rFonts w:hint="eastAsia"/>
        </w:rPr>
        <w:t>4年</w:t>
      </w:r>
      <w:r w:rsidRPr="00704C6D">
        <w:rPr>
          <w:rFonts w:hint="eastAsia"/>
        </w:rPr>
        <w:t>3</w:t>
      </w:r>
      <w:r w:rsidR="0084736E" w:rsidRPr="00704C6D">
        <w:rPr>
          <w:rFonts w:hint="eastAsia"/>
        </w:rPr>
        <w:t>月</w:t>
      </w:r>
      <w:r w:rsidR="00487293" w:rsidRPr="00704C6D">
        <w:rPr>
          <w:rFonts w:hint="eastAsia"/>
        </w:rPr>
        <w:t>底</w:t>
      </w:r>
      <w:r w:rsidRPr="00704C6D">
        <w:rPr>
          <w:rFonts w:hint="eastAsia"/>
        </w:rPr>
        <w:t>止尚未成立都市更新推動小</w:t>
      </w:r>
      <w:r w:rsidRPr="00487293">
        <w:rPr>
          <w:rFonts w:hint="eastAsia"/>
        </w:rPr>
        <w:t>組之市縣政府統計表，臺北市</w:t>
      </w:r>
      <w:r w:rsidR="00233F7A">
        <w:rPr>
          <w:rFonts w:hint="eastAsia"/>
        </w:rPr>
        <w:t>、</w:t>
      </w:r>
      <w:r w:rsidR="00055FA2" w:rsidRPr="00487293">
        <w:rPr>
          <w:rFonts w:hint="eastAsia"/>
        </w:rPr>
        <w:t>金門縣</w:t>
      </w:r>
      <w:r w:rsidR="00055FA2">
        <w:rPr>
          <w:rFonts w:hint="eastAsia"/>
        </w:rPr>
        <w:t>及</w:t>
      </w:r>
      <w:r w:rsidR="00EB0D5D">
        <w:rPr>
          <w:rFonts w:hint="eastAsia"/>
        </w:rPr>
        <w:t>基隆市</w:t>
      </w:r>
      <w:r w:rsidR="00233F7A">
        <w:rPr>
          <w:rFonts w:hint="eastAsia"/>
        </w:rPr>
        <w:t>等3市縣</w:t>
      </w:r>
      <w:r w:rsidRPr="00487293">
        <w:rPr>
          <w:rFonts w:hint="eastAsia"/>
        </w:rPr>
        <w:t>政府</w:t>
      </w:r>
      <w:r w:rsidR="00B75660">
        <w:rPr>
          <w:rFonts w:hint="eastAsia"/>
        </w:rPr>
        <w:t>分別</w:t>
      </w:r>
      <w:r w:rsidRPr="00487293">
        <w:rPr>
          <w:rFonts w:hint="eastAsia"/>
        </w:rPr>
        <w:t>以既有跨局處之溝通平</w:t>
      </w:r>
      <w:r w:rsidR="000D75C8">
        <w:rPr>
          <w:rFonts w:hint="eastAsia"/>
        </w:rPr>
        <w:t>臺</w:t>
      </w:r>
      <w:r w:rsidR="00233F7A">
        <w:rPr>
          <w:rFonts w:hint="eastAsia"/>
        </w:rPr>
        <w:t>、</w:t>
      </w:r>
      <w:r w:rsidR="00B75660">
        <w:rPr>
          <w:rFonts w:hint="eastAsia"/>
        </w:rPr>
        <w:t>成立臨時跨局處工作小組、</w:t>
      </w:r>
      <w:r w:rsidR="00EB0D5D">
        <w:rPr>
          <w:rFonts w:hint="eastAsia"/>
        </w:rPr>
        <w:t>成立專案辦公室</w:t>
      </w:r>
      <w:r w:rsidR="00233F7A">
        <w:rPr>
          <w:rFonts w:hint="eastAsia"/>
        </w:rPr>
        <w:t>等</w:t>
      </w:r>
      <w:r w:rsidRPr="00487293">
        <w:rPr>
          <w:rFonts w:hint="eastAsia"/>
        </w:rPr>
        <w:t>方式代替；桃園市、新竹縣、屏東縣</w:t>
      </w:r>
      <w:r w:rsidR="00055FA2">
        <w:rPr>
          <w:rFonts w:hint="eastAsia"/>
        </w:rPr>
        <w:t>及</w:t>
      </w:r>
      <w:r w:rsidRPr="00487293">
        <w:rPr>
          <w:rFonts w:hint="eastAsia"/>
        </w:rPr>
        <w:t>臺東縣等</w:t>
      </w:r>
      <w:r w:rsidR="00055FA2">
        <w:rPr>
          <w:rFonts w:hint="eastAsia"/>
        </w:rPr>
        <w:t>4</w:t>
      </w:r>
      <w:r w:rsidRPr="00487293">
        <w:rPr>
          <w:rFonts w:hint="eastAsia"/>
        </w:rPr>
        <w:t>市縣政府尚</w:t>
      </w:r>
      <w:r w:rsidR="00676687">
        <w:rPr>
          <w:rFonts w:hint="eastAsia"/>
        </w:rPr>
        <w:t>值</w:t>
      </w:r>
      <w:r w:rsidRPr="00487293">
        <w:rPr>
          <w:rFonts w:hint="eastAsia"/>
        </w:rPr>
        <w:t>研擬作業</w:t>
      </w:r>
      <w:r w:rsidR="00676687">
        <w:rPr>
          <w:rFonts w:hint="eastAsia"/>
        </w:rPr>
        <w:t>中、或雖發布設置要點然尚</w:t>
      </w:r>
      <w:r w:rsidR="0054525A">
        <w:rPr>
          <w:rFonts w:hint="eastAsia"/>
        </w:rPr>
        <w:t>未</w:t>
      </w:r>
      <w:r w:rsidR="00676687">
        <w:rPr>
          <w:rFonts w:hint="eastAsia"/>
        </w:rPr>
        <w:t>成立都市更新推動小組</w:t>
      </w:r>
      <w:r w:rsidRPr="00487293">
        <w:rPr>
          <w:rFonts w:hint="eastAsia"/>
        </w:rPr>
        <w:t>；南投縣、雲林縣、嘉義縣、宜蘭縣、花蓮縣、澎湖縣等</w:t>
      </w:r>
      <w:r w:rsidR="00233F7A">
        <w:rPr>
          <w:rFonts w:hint="eastAsia"/>
        </w:rPr>
        <w:t>6</w:t>
      </w:r>
      <w:r w:rsidRPr="00487293">
        <w:rPr>
          <w:rFonts w:hint="eastAsia"/>
        </w:rPr>
        <w:t>縣市政府則暫未有規劃</w:t>
      </w:r>
      <w:r w:rsidR="00D23B54">
        <w:rPr>
          <w:rFonts w:hint="eastAsia"/>
        </w:rPr>
        <w:t>(詳表3-1-3)</w:t>
      </w:r>
      <w:r w:rsidRPr="00487293">
        <w:rPr>
          <w:rFonts w:hint="eastAsia"/>
        </w:rPr>
        <w:t>。</w:t>
      </w:r>
    </w:p>
    <w:p w:rsidR="00FA7C7F" w:rsidRDefault="00FA7C7F" w:rsidP="00FA7C7F">
      <w:pPr>
        <w:pStyle w:val="22"/>
        <w:ind w:left="850" w:firstLine="566"/>
      </w:pPr>
      <w:r w:rsidRPr="00487293">
        <w:rPr>
          <w:rFonts w:hint="eastAsia"/>
        </w:rPr>
        <w:t>據國土管理署表示，該署已於113年6月11日</w:t>
      </w:r>
      <w:r w:rsidR="00487293" w:rsidRPr="00487293">
        <w:rPr>
          <w:rFonts w:hint="eastAsia"/>
        </w:rPr>
        <w:t>函</w:t>
      </w:r>
      <w:r w:rsidRPr="00487293">
        <w:rPr>
          <w:rFonts w:hint="eastAsia"/>
        </w:rPr>
        <w:t>請尚未訂定設置要點及未成立都市更新推動小組之地方政府，儘速完成訂定及成立，惟地方政府得依該府之都市更新政策或推動政府主導都市更新事業</w:t>
      </w:r>
      <w:r w:rsidRPr="005A0396">
        <w:rPr>
          <w:rFonts w:hint="eastAsia"/>
        </w:rPr>
        <w:t>過程中是否有窒礙難行或需求，據以評估是否需要成立該小組督導或</w:t>
      </w:r>
      <w:r w:rsidR="002D5B58">
        <w:rPr>
          <w:rFonts w:hint="eastAsia"/>
        </w:rPr>
        <w:t>辦理</w:t>
      </w:r>
      <w:r w:rsidRPr="005A0396">
        <w:rPr>
          <w:rFonts w:hint="eastAsia"/>
        </w:rPr>
        <w:t>跨局處機關單位之協調等事宜，</w:t>
      </w:r>
      <w:r w:rsidRPr="005A0396">
        <w:rPr>
          <w:rFonts w:hint="eastAsia"/>
        </w:rPr>
        <w:lastRenderedPageBreak/>
        <w:t>非屬強制性之規定。鑑於</w:t>
      </w:r>
      <w:r w:rsidR="00B8799B" w:rsidRPr="005A0396">
        <w:rPr>
          <w:rFonts w:hint="eastAsia"/>
        </w:rPr>
        <w:t>近年都市更新推動工作預算執行未如預期，</w:t>
      </w:r>
      <w:r w:rsidR="00704C6D">
        <w:rPr>
          <w:rFonts w:hint="eastAsia"/>
        </w:rPr>
        <w:t>為強化政府主導都市更新</w:t>
      </w:r>
      <w:r w:rsidR="00704C6D" w:rsidRPr="005A0396">
        <w:rPr>
          <w:rFonts w:hint="eastAsia"/>
        </w:rPr>
        <w:t>之辦理成效</w:t>
      </w:r>
      <w:r w:rsidR="00704C6D">
        <w:rPr>
          <w:rFonts w:hint="eastAsia"/>
        </w:rPr>
        <w:t>，</w:t>
      </w:r>
      <w:r w:rsidR="00E9520E">
        <w:rPr>
          <w:rFonts w:hint="eastAsia"/>
        </w:rPr>
        <w:t>進而控管相關都市更新案之推動情形與進度，</w:t>
      </w:r>
      <w:r w:rsidR="00B8799B" w:rsidRPr="005A0396">
        <w:rPr>
          <w:rFonts w:hint="eastAsia"/>
        </w:rPr>
        <w:t>允宜</w:t>
      </w:r>
      <w:r w:rsidR="00704C6D">
        <w:rPr>
          <w:rFonts w:hint="eastAsia"/>
        </w:rPr>
        <w:t>賡續督促</w:t>
      </w:r>
      <w:r w:rsidR="00B75660">
        <w:rPr>
          <w:rFonts w:hint="eastAsia"/>
        </w:rPr>
        <w:t>有需求之市縣</w:t>
      </w:r>
      <w:r w:rsidR="00704C6D" w:rsidRPr="005A0396">
        <w:rPr>
          <w:rFonts w:hint="eastAsia"/>
        </w:rPr>
        <w:t>成立都市更新小組，</w:t>
      </w:r>
      <w:r w:rsidR="00B8799B" w:rsidRPr="005A0396">
        <w:rPr>
          <w:rFonts w:hint="eastAsia"/>
        </w:rPr>
        <w:t>俾發揮</w:t>
      </w:r>
      <w:r w:rsidR="00704C6D">
        <w:rPr>
          <w:rFonts w:hint="eastAsia"/>
        </w:rPr>
        <w:t>其</w:t>
      </w:r>
      <w:r w:rsidRPr="005A0396">
        <w:rPr>
          <w:rFonts w:hint="eastAsia"/>
        </w:rPr>
        <w:t>跨</w:t>
      </w:r>
      <w:r w:rsidR="00B8799B" w:rsidRPr="005A0396">
        <w:rPr>
          <w:rFonts w:hint="eastAsia"/>
        </w:rPr>
        <w:t>機</w:t>
      </w:r>
      <w:r w:rsidRPr="005A0396">
        <w:rPr>
          <w:rFonts w:hint="eastAsia"/>
        </w:rPr>
        <w:t>關</w:t>
      </w:r>
      <w:r w:rsidR="00B8799B" w:rsidRPr="005A0396">
        <w:rPr>
          <w:rFonts w:hint="eastAsia"/>
        </w:rPr>
        <w:t>協調</w:t>
      </w:r>
      <w:r w:rsidRPr="005A0396">
        <w:rPr>
          <w:rFonts w:hint="eastAsia"/>
        </w:rPr>
        <w:t>之功能</w:t>
      </w:r>
      <w:r w:rsidR="00704C6D">
        <w:rPr>
          <w:rFonts w:hint="eastAsia"/>
        </w:rPr>
        <w:t>。</w:t>
      </w:r>
    </w:p>
    <w:p w:rsidR="00B904D1" w:rsidRDefault="00B904D1" w:rsidP="00FA7C7F">
      <w:pPr>
        <w:pStyle w:val="22"/>
        <w:ind w:left="850" w:firstLine="566"/>
        <w:rPr>
          <w:rFonts w:hint="eastAsia"/>
        </w:rPr>
      </w:pPr>
    </w:p>
    <w:p w:rsidR="00FA7C7F" w:rsidRDefault="00FA7C7F" w:rsidP="00B904D1">
      <w:pPr>
        <w:pStyle w:val="22"/>
        <w:spacing w:line="400" w:lineRule="exact"/>
        <w:ind w:leftChars="301" w:left="2156" w:hangingChars="460" w:hanging="1304"/>
        <w:rPr>
          <w:b/>
          <w:bCs/>
        </w:rPr>
      </w:pPr>
      <w:r w:rsidRPr="00916E98">
        <w:rPr>
          <w:rFonts w:hint="eastAsia"/>
          <w:b/>
          <w:bCs/>
        </w:rPr>
        <w:t>表</w:t>
      </w:r>
      <w:r w:rsidR="00D23B54">
        <w:rPr>
          <w:rFonts w:hint="eastAsia"/>
          <w:b/>
          <w:bCs/>
        </w:rPr>
        <w:t>3-1-3</w:t>
      </w:r>
      <w:r w:rsidRPr="00916E98">
        <w:rPr>
          <w:b/>
          <w:bCs/>
        </w:rPr>
        <w:t xml:space="preserve">  </w:t>
      </w:r>
      <w:r w:rsidRPr="00916E98">
        <w:rPr>
          <w:rFonts w:hint="eastAsia"/>
          <w:b/>
          <w:bCs/>
        </w:rPr>
        <w:t>截至1</w:t>
      </w:r>
      <w:r w:rsidRPr="00916E98">
        <w:rPr>
          <w:b/>
          <w:bCs/>
        </w:rPr>
        <w:t>1</w:t>
      </w:r>
      <w:r w:rsidR="00916E98" w:rsidRPr="00916E98">
        <w:rPr>
          <w:rFonts w:hint="eastAsia"/>
          <w:b/>
          <w:bCs/>
        </w:rPr>
        <w:t>4</w:t>
      </w:r>
      <w:r w:rsidRPr="00916E98">
        <w:rPr>
          <w:rFonts w:hint="eastAsia"/>
          <w:b/>
          <w:bCs/>
        </w:rPr>
        <w:t>年</w:t>
      </w:r>
      <w:r w:rsidR="00916E98" w:rsidRPr="00916E98">
        <w:rPr>
          <w:rFonts w:hint="eastAsia"/>
          <w:b/>
          <w:bCs/>
        </w:rPr>
        <w:t>3</w:t>
      </w:r>
      <w:r w:rsidRPr="00916E98">
        <w:rPr>
          <w:rFonts w:hint="eastAsia"/>
          <w:b/>
          <w:bCs/>
        </w:rPr>
        <w:t>月止尚未成立都市更新推動小組之市縣政府統計表</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26"/>
        <w:gridCol w:w="6128"/>
      </w:tblGrid>
      <w:tr w:rsidR="00945A84" w:rsidRPr="00945A84" w:rsidTr="00EF20B1">
        <w:trPr>
          <w:tblHeader/>
        </w:trPr>
        <w:tc>
          <w:tcPr>
            <w:tcW w:w="1526" w:type="dxa"/>
            <w:shd w:val="clear" w:color="auto" w:fill="auto"/>
            <w:vAlign w:val="center"/>
          </w:tcPr>
          <w:p w:rsidR="00945A84" w:rsidRPr="00945A84" w:rsidRDefault="00945A84" w:rsidP="00945A84">
            <w:pPr>
              <w:pStyle w:val="142"/>
              <w:jc w:val="distribute"/>
            </w:pPr>
            <w:r w:rsidRPr="00945A84">
              <w:rPr>
                <w:rFonts w:hint="eastAsia"/>
              </w:rPr>
              <w:t>市縣別</w:t>
            </w:r>
          </w:p>
        </w:tc>
        <w:tc>
          <w:tcPr>
            <w:tcW w:w="6128" w:type="dxa"/>
            <w:shd w:val="clear" w:color="auto" w:fill="auto"/>
            <w:vAlign w:val="center"/>
          </w:tcPr>
          <w:p w:rsidR="00945A84" w:rsidRPr="00945A84" w:rsidRDefault="00945A84" w:rsidP="00945A84">
            <w:pPr>
              <w:pStyle w:val="142"/>
              <w:jc w:val="distribute"/>
            </w:pPr>
            <w:r w:rsidRPr="00945A84">
              <w:rPr>
                <w:rFonts w:hint="eastAsia"/>
              </w:rPr>
              <w:t>尚未成立原因</w:t>
            </w:r>
          </w:p>
        </w:tc>
      </w:tr>
      <w:tr w:rsidR="00945A84" w:rsidRPr="00945A84" w:rsidTr="00EF20B1">
        <w:trPr>
          <w:cantSplit/>
        </w:trPr>
        <w:tc>
          <w:tcPr>
            <w:tcW w:w="1526" w:type="dxa"/>
            <w:shd w:val="clear" w:color="auto" w:fill="auto"/>
            <w:vAlign w:val="center"/>
          </w:tcPr>
          <w:p w:rsidR="00945A84" w:rsidRPr="00945A84" w:rsidRDefault="00945A84" w:rsidP="00945A84">
            <w:pPr>
              <w:pStyle w:val="142"/>
            </w:pPr>
            <w:r w:rsidRPr="00945A84">
              <w:t>臺北市政府</w:t>
            </w:r>
          </w:p>
        </w:tc>
        <w:tc>
          <w:tcPr>
            <w:tcW w:w="6128" w:type="dxa"/>
            <w:shd w:val="clear" w:color="auto" w:fill="auto"/>
          </w:tcPr>
          <w:p w:rsidR="00945A84" w:rsidRPr="00945A84" w:rsidRDefault="00945A84" w:rsidP="00B75660">
            <w:pPr>
              <w:pStyle w:val="142"/>
              <w:jc w:val="both"/>
            </w:pPr>
            <w:r w:rsidRPr="00945A84">
              <w:t>該府都市更新處已成立專責辦理公辦都更業務科室及設置都市更新法規小組，結合市府既有跨局處之溝通平</w:t>
            </w:r>
            <w:r w:rsidR="000D75C8">
              <w:t>臺</w:t>
            </w:r>
            <w:r w:rsidRPr="00945A84">
              <w:t>，可達督導、都市更新推動、政策研訂、個案執行及整合協調之功能，將在此機制下持續推展有關作業。</w:t>
            </w:r>
          </w:p>
        </w:tc>
      </w:tr>
      <w:tr w:rsidR="00945A84" w:rsidRPr="00945A84" w:rsidTr="00EF20B1">
        <w:trPr>
          <w:cantSplit/>
        </w:trPr>
        <w:tc>
          <w:tcPr>
            <w:tcW w:w="1526" w:type="dxa"/>
            <w:shd w:val="clear" w:color="auto" w:fill="auto"/>
            <w:vAlign w:val="center"/>
          </w:tcPr>
          <w:p w:rsidR="00945A84" w:rsidRPr="00945A84" w:rsidRDefault="00945A84" w:rsidP="00945A84">
            <w:pPr>
              <w:pStyle w:val="142"/>
            </w:pPr>
            <w:r w:rsidRPr="00945A84">
              <w:t>桃園市政府</w:t>
            </w:r>
          </w:p>
        </w:tc>
        <w:tc>
          <w:tcPr>
            <w:tcW w:w="6128" w:type="dxa"/>
            <w:shd w:val="clear" w:color="auto" w:fill="auto"/>
          </w:tcPr>
          <w:p w:rsidR="00945A84" w:rsidRPr="00945A84" w:rsidRDefault="00945A84" w:rsidP="000A35BD">
            <w:pPr>
              <w:pStyle w:val="142"/>
              <w:jc w:val="both"/>
            </w:pPr>
            <w:r w:rsidRPr="00945A84">
              <w:t xml:space="preserve">刻正研擬桃園市政府都市更新推動小組設置要點作業中。 </w:t>
            </w:r>
          </w:p>
        </w:tc>
      </w:tr>
      <w:tr w:rsidR="00945A84" w:rsidRPr="00945A84" w:rsidTr="00EF20B1">
        <w:trPr>
          <w:cantSplit/>
        </w:trPr>
        <w:tc>
          <w:tcPr>
            <w:tcW w:w="1526" w:type="dxa"/>
            <w:shd w:val="clear" w:color="auto" w:fill="auto"/>
            <w:vAlign w:val="center"/>
          </w:tcPr>
          <w:p w:rsidR="00945A84" w:rsidRPr="00945A84" w:rsidRDefault="00945A84" w:rsidP="00945A84">
            <w:pPr>
              <w:pStyle w:val="142"/>
            </w:pPr>
            <w:r w:rsidRPr="00945A84">
              <w:t>新竹縣政府</w:t>
            </w:r>
          </w:p>
        </w:tc>
        <w:tc>
          <w:tcPr>
            <w:tcW w:w="6128" w:type="dxa"/>
            <w:shd w:val="clear" w:color="auto" w:fill="auto"/>
          </w:tcPr>
          <w:p w:rsidR="00945A84" w:rsidRPr="00945A84" w:rsidRDefault="00945A84" w:rsidP="000A35BD">
            <w:pPr>
              <w:pStyle w:val="142"/>
              <w:jc w:val="both"/>
            </w:pPr>
            <w:r w:rsidRPr="00945A84">
              <w:t>刻正辦理「新竹縣都市更新整體規劃暨自治規則檢討委託技術服務案」研擬新竹縣自治規則之修正建議，及都市更新推動小組設置要點，並辦理相關行政程序，以完備本縣都市更新自治規則。</w:t>
            </w:r>
          </w:p>
        </w:tc>
      </w:tr>
      <w:tr w:rsidR="00945A84" w:rsidRPr="00945A84" w:rsidTr="00EF20B1">
        <w:trPr>
          <w:cantSplit/>
        </w:trPr>
        <w:tc>
          <w:tcPr>
            <w:tcW w:w="1526" w:type="dxa"/>
            <w:shd w:val="clear" w:color="auto" w:fill="auto"/>
            <w:vAlign w:val="center"/>
          </w:tcPr>
          <w:p w:rsidR="00945A84" w:rsidRPr="00945A84" w:rsidRDefault="00945A84" w:rsidP="00945A84">
            <w:pPr>
              <w:pStyle w:val="142"/>
            </w:pPr>
            <w:r w:rsidRPr="00945A84">
              <w:t>南投縣政府</w:t>
            </w:r>
          </w:p>
        </w:tc>
        <w:tc>
          <w:tcPr>
            <w:tcW w:w="6128" w:type="dxa"/>
            <w:shd w:val="clear" w:color="auto" w:fill="auto"/>
          </w:tcPr>
          <w:p w:rsidR="00945A84" w:rsidRPr="00945A84" w:rsidRDefault="00945A84" w:rsidP="000A35BD">
            <w:pPr>
              <w:pStyle w:val="142"/>
              <w:jc w:val="both"/>
            </w:pPr>
            <w:r w:rsidRPr="00945A84">
              <w:t xml:space="preserve">目前暫無適宜地區可推動政府主導都市更新案件及需求，故目前無成立推動小組之計畫。 </w:t>
            </w:r>
          </w:p>
        </w:tc>
      </w:tr>
      <w:tr w:rsidR="00945A84" w:rsidRPr="00945A84" w:rsidTr="00EF20B1">
        <w:trPr>
          <w:cantSplit/>
        </w:trPr>
        <w:tc>
          <w:tcPr>
            <w:tcW w:w="1526" w:type="dxa"/>
            <w:shd w:val="clear" w:color="auto" w:fill="auto"/>
            <w:vAlign w:val="center"/>
          </w:tcPr>
          <w:p w:rsidR="00945A84" w:rsidRPr="00945A84" w:rsidRDefault="00945A84" w:rsidP="00945A84">
            <w:pPr>
              <w:pStyle w:val="142"/>
            </w:pPr>
            <w:r w:rsidRPr="00945A84">
              <w:t>雲林縣政府</w:t>
            </w:r>
          </w:p>
        </w:tc>
        <w:tc>
          <w:tcPr>
            <w:tcW w:w="6128" w:type="dxa"/>
            <w:shd w:val="clear" w:color="auto" w:fill="auto"/>
          </w:tcPr>
          <w:p w:rsidR="00945A84" w:rsidRPr="00945A84" w:rsidRDefault="00945A84" w:rsidP="00B42B45">
            <w:pPr>
              <w:pStyle w:val="142"/>
              <w:jc w:val="both"/>
            </w:pPr>
            <w:r w:rsidRPr="00945A84">
              <w:t>該府組織編制未成立都市更新專責單位，目前由都市計畫兼辦都市更新案件，目前並無實際招商成功之</w:t>
            </w:r>
            <w:r w:rsidR="00B42B45">
              <w:rPr>
                <w:rFonts w:hint="eastAsia"/>
              </w:rPr>
              <w:t>都市更新</w:t>
            </w:r>
            <w:r w:rsidRPr="00945A84">
              <w:t xml:space="preserve">重建案，未來將參酌各縣市都市更新經驗，成立都市更新推動小組。 </w:t>
            </w:r>
          </w:p>
        </w:tc>
      </w:tr>
      <w:tr w:rsidR="00945A84" w:rsidRPr="00945A84" w:rsidTr="00EF20B1">
        <w:trPr>
          <w:cantSplit/>
        </w:trPr>
        <w:tc>
          <w:tcPr>
            <w:tcW w:w="1526" w:type="dxa"/>
            <w:shd w:val="clear" w:color="auto" w:fill="auto"/>
            <w:vAlign w:val="center"/>
          </w:tcPr>
          <w:p w:rsidR="00945A84" w:rsidRPr="00945A84" w:rsidRDefault="00945A84" w:rsidP="00945A84">
            <w:pPr>
              <w:pStyle w:val="142"/>
            </w:pPr>
            <w:r w:rsidRPr="00945A84">
              <w:t>嘉義縣政府</w:t>
            </w:r>
          </w:p>
        </w:tc>
        <w:tc>
          <w:tcPr>
            <w:tcW w:w="6128" w:type="dxa"/>
            <w:shd w:val="clear" w:color="auto" w:fill="auto"/>
          </w:tcPr>
          <w:p w:rsidR="00945A84" w:rsidRPr="00945A84" w:rsidRDefault="00945A84" w:rsidP="000A35BD">
            <w:pPr>
              <w:pStyle w:val="142"/>
              <w:jc w:val="both"/>
            </w:pPr>
            <w:r w:rsidRPr="00945A84">
              <w:t xml:space="preserve">尚無公辦都更推動案件，故目前暫無成立都市更新推動小組之需求。 </w:t>
            </w:r>
          </w:p>
        </w:tc>
      </w:tr>
      <w:tr w:rsidR="00945A84" w:rsidRPr="00945A84" w:rsidTr="00EF20B1">
        <w:trPr>
          <w:cantSplit/>
        </w:trPr>
        <w:tc>
          <w:tcPr>
            <w:tcW w:w="1526" w:type="dxa"/>
            <w:shd w:val="clear" w:color="auto" w:fill="auto"/>
            <w:vAlign w:val="center"/>
          </w:tcPr>
          <w:p w:rsidR="00945A84" w:rsidRPr="00945A84" w:rsidRDefault="00945A84" w:rsidP="00945A84">
            <w:pPr>
              <w:pStyle w:val="142"/>
            </w:pPr>
            <w:r w:rsidRPr="00945A84">
              <w:t>屏東縣政府</w:t>
            </w:r>
          </w:p>
        </w:tc>
        <w:tc>
          <w:tcPr>
            <w:tcW w:w="6128" w:type="dxa"/>
            <w:shd w:val="clear" w:color="auto" w:fill="auto"/>
            <w:vAlign w:val="center"/>
          </w:tcPr>
          <w:p w:rsidR="00945A84" w:rsidRPr="00945A84" w:rsidRDefault="00945A84" w:rsidP="000A35BD">
            <w:pPr>
              <w:pStyle w:val="142"/>
              <w:jc w:val="both"/>
            </w:pPr>
            <w:r w:rsidRPr="00945A84">
              <w:t>113年7月10日發布屏東縣政府都市更新推動小組設置要點</w:t>
            </w:r>
            <w:r w:rsidR="00B75660">
              <w:rPr>
                <w:rFonts w:hint="eastAsia"/>
              </w:rPr>
              <w:t>。</w:t>
            </w:r>
          </w:p>
        </w:tc>
      </w:tr>
      <w:tr w:rsidR="00945A84" w:rsidRPr="00945A84" w:rsidTr="00EF20B1">
        <w:trPr>
          <w:cantSplit/>
        </w:trPr>
        <w:tc>
          <w:tcPr>
            <w:tcW w:w="1526" w:type="dxa"/>
            <w:shd w:val="clear" w:color="auto" w:fill="auto"/>
            <w:vAlign w:val="center"/>
          </w:tcPr>
          <w:p w:rsidR="00945A84" w:rsidRPr="00945A84" w:rsidRDefault="00945A84" w:rsidP="00945A84">
            <w:pPr>
              <w:pStyle w:val="142"/>
            </w:pPr>
            <w:r w:rsidRPr="00945A84">
              <w:t>宜蘭縣政府</w:t>
            </w:r>
          </w:p>
        </w:tc>
        <w:tc>
          <w:tcPr>
            <w:tcW w:w="6128" w:type="dxa"/>
            <w:shd w:val="clear" w:color="auto" w:fill="auto"/>
            <w:vAlign w:val="center"/>
          </w:tcPr>
          <w:p w:rsidR="00945A84" w:rsidRPr="00945A84" w:rsidRDefault="00945A84" w:rsidP="000A35BD">
            <w:pPr>
              <w:pStyle w:val="142"/>
              <w:jc w:val="both"/>
            </w:pPr>
            <w:r w:rsidRPr="00945A84">
              <w:t>尚無公辦都更推動案件，故目前暫無成立都市更新推動小組之需求。</w:t>
            </w:r>
          </w:p>
        </w:tc>
      </w:tr>
      <w:tr w:rsidR="00945A84" w:rsidRPr="00945A84" w:rsidTr="00EF20B1">
        <w:trPr>
          <w:cantSplit/>
        </w:trPr>
        <w:tc>
          <w:tcPr>
            <w:tcW w:w="1526" w:type="dxa"/>
            <w:shd w:val="clear" w:color="auto" w:fill="auto"/>
            <w:vAlign w:val="center"/>
          </w:tcPr>
          <w:p w:rsidR="00945A84" w:rsidRPr="00945A84" w:rsidRDefault="00945A84" w:rsidP="00945A84">
            <w:pPr>
              <w:pStyle w:val="142"/>
            </w:pPr>
            <w:r w:rsidRPr="00945A84">
              <w:t>花蓮縣政府</w:t>
            </w:r>
          </w:p>
        </w:tc>
        <w:tc>
          <w:tcPr>
            <w:tcW w:w="6128" w:type="dxa"/>
            <w:shd w:val="clear" w:color="auto" w:fill="auto"/>
            <w:vAlign w:val="center"/>
          </w:tcPr>
          <w:p w:rsidR="00945A84" w:rsidRPr="00945A84" w:rsidRDefault="00945A84" w:rsidP="000A35BD">
            <w:pPr>
              <w:pStyle w:val="142"/>
              <w:jc w:val="both"/>
            </w:pPr>
            <w:r w:rsidRPr="00945A84">
              <w:t>尚無公辦都更推動案件，故目前暫無成立都市更新推動小組之需求。</w:t>
            </w:r>
          </w:p>
        </w:tc>
      </w:tr>
      <w:tr w:rsidR="00945A84" w:rsidRPr="00945A84" w:rsidTr="00EF20B1">
        <w:trPr>
          <w:cantSplit/>
        </w:trPr>
        <w:tc>
          <w:tcPr>
            <w:tcW w:w="1526" w:type="dxa"/>
            <w:shd w:val="clear" w:color="auto" w:fill="auto"/>
            <w:vAlign w:val="center"/>
          </w:tcPr>
          <w:p w:rsidR="00945A84" w:rsidRPr="00945A84" w:rsidRDefault="00945A84" w:rsidP="00945A84">
            <w:pPr>
              <w:pStyle w:val="142"/>
            </w:pPr>
            <w:r w:rsidRPr="00945A84">
              <w:t>臺東縣政府</w:t>
            </w:r>
          </w:p>
        </w:tc>
        <w:tc>
          <w:tcPr>
            <w:tcW w:w="6128" w:type="dxa"/>
            <w:shd w:val="clear" w:color="auto" w:fill="auto"/>
            <w:vAlign w:val="center"/>
          </w:tcPr>
          <w:p w:rsidR="00945A84" w:rsidRPr="00945A84" w:rsidRDefault="00945A84" w:rsidP="00904280">
            <w:pPr>
              <w:pStyle w:val="142"/>
              <w:jc w:val="both"/>
            </w:pPr>
            <w:r w:rsidRPr="00945A84">
              <w:t>114年3月5日發布臺東縣政府都市更新推動小組設置要點</w:t>
            </w:r>
            <w:r w:rsidR="0084736E">
              <w:rPr>
                <w:rFonts w:hint="eastAsia"/>
              </w:rPr>
              <w:t>。</w:t>
            </w:r>
          </w:p>
        </w:tc>
      </w:tr>
      <w:tr w:rsidR="00945A84" w:rsidRPr="00945A84" w:rsidTr="00EF20B1">
        <w:trPr>
          <w:cantSplit/>
        </w:trPr>
        <w:tc>
          <w:tcPr>
            <w:tcW w:w="1526" w:type="dxa"/>
            <w:shd w:val="clear" w:color="auto" w:fill="auto"/>
            <w:vAlign w:val="center"/>
          </w:tcPr>
          <w:p w:rsidR="00945A84" w:rsidRPr="00945A84" w:rsidRDefault="00945A84" w:rsidP="00945A84">
            <w:pPr>
              <w:pStyle w:val="142"/>
            </w:pPr>
            <w:r w:rsidRPr="00945A84">
              <w:t>澎湖縣政府</w:t>
            </w:r>
          </w:p>
        </w:tc>
        <w:tc>
          <w:tcPr>
            <w:tcW w:w="6128" w:type="dxa"/>
            <w:shd w:val="clear" w:color="auto" w:fill="auto"/>
            <w:vAlign w:val="center"/>
          </w:tcPr>
          <w:p w:rsidR="00945A84" w:rsidRPr="00945A84" w:rsidRDefault="00945A84" w:rsidP="000A35BD">
            <w:pPr>
              <w:pStyle w:val="142"/>
              <w:jc w:val="both"/>
            </w:pPr>
            <w:r w:rsidRPr="00945A84">
              <w:t>現行都市更新事宜尚可經召開相關工作會議達成跨局處協調並排除個案執行困難之目的，因此暫無成立之需求。</w:t>
            </w:r>
          </w:p>
        </w:tc>
      </w:tr>
      <w:tr w:rsidR="00945A84" w:rsidRPr="00945A84" w:rsidTr="00EF20B1">
        <w:trPr>
          <w:cantSplit/>
        </w:trPr>
        <w:tc>
          <w:tcPr>
            <w:tcW w:w="1526" w:type="dxa"/>
            <w:shd w:val="clear" w:color="auto" w:fill="auto"/>
            <w:vAlign w:val="center"/>
          </w:tcPr>
          <w:p w:rsidR="00945A84" w:rsidRPr="00945A84" w:rsidRDefault="00945A84" w:rsidP="00945A84">
            <w:pPr>
              <w:pStyle w:val="142"/>
            </w:pPr>
            <w:r w:rsidRPr="00945A84">
              <w:t>金門縣政府</w:t>
            </w:r>
          </w:p>
        </w:tc>
        <w:tc>
          <w:tcPr>
            <w:tcW w:w="6128" w:type="dxa"/>
            <w:shd w:val="clear" w:color="auto" w:fill="auto"/>
            <w:vAlign w:val="center"/>
          </w:tcPr>
          <w:p w:rsidR="00945A84" w:rsidRPr="00945A84" w:rsidRDefault="000A35BD" w:rsidP="000A35BD">
            <w:pPr>
              <w:pStyle w:val="142"/>
              <w:jc w:val="both"/>
            </w:pPr>
            <w:r>
              <w:rPr>
                <w:rFonts w:hint="eastAsia"/>
              </w:rPr>
              <w:t>該</w:t>
            </w:r>
            <w:r w:rsidR="00945A84" w:rsidRPr="00945A84">
              <w:t>縣僅有1件都市更新案件，因案件數量甚少，係成立臨時跨局處工作小組督導都市更新案件業務，不影響都市更新業務之推動，爰該府暫無設置都市更新推動小組之需要。</w:t>
            </w:r>
          </w:p>
        </w:tc>
      </w:tr>
      <w:tr w:rsidR="00945A84" w:rsidRPr="00945A84" w:rsidTr="00EF20B1">
        <w:trPr>
          <w:cantSplit/>
        </w:trPr>
        <w:tc>
          <w:tcPr>
            <w:tcW w:w="1526" w:type="dxa"/>
            <w:shd w:val="clear" w:color="auto" w:fill="auto"/>
            <w:vAlign w:val="center"/>
          </w:tcPr>
          <w:p w:rsidR="00945A84" w:rsidRPr="00945A84" w:rsidRDefault="00945A84" w:rsidP="00945A84">
            <w:pPr>
              <w:pStyle w:val="142"/>
            </w:pPr>
            <w:r w:rsidRPr="00945A84">
              <w:lastRenderedPageBreak/>
              <w:t>基隆市政府</w:t>
            </w:r>
          </w:p>
        </w:tc>
        <w:tc>
          <w:tcPr>
            <w:tcW w:w="6128" w:type="dxa"/>
            <w:shd w:val="clear" w:color="auto" w:fill="auto"/>
            <w:vAlign w:val="center"/>
          </w:tcPr>
          <w:p w:rsidR="00945A84" w:rsidRPr="00945A84" w:rsidRDefault="00945A84" w:rsidP="000A35BD">
            <w:pPr>
              <w:pStyle w:val="142"/>
              <w:jc w:val="both"/>
            </w:pPr>
            <w:r w:rsidRPr="00945A84">
              <w:t>為積極推動都市更新政策及協調政府主導都市更新業務，基隆市政府已於113年4月30日成立府級都市更新專案辦公室，扮演都市更新推動小組角色，故短期暫無成立都市更新推動小組之計畫。</w:t>
            </w:r>
          </w:p>
        </w:tc>
      </w:tr>
    </w:tbl>
    <w:p w:rsidR="00FA7C7F" w:rsidRPr="00945A84" w:rsidRDefault="00FA7C7F" w:rsidP="00EF20B1">
      <w:pPr>
        <w:pStyle w:val="142"/>
        <w:ind w:left="567" w:firstLine="284"/>
        <w:rPr>
          <w:rFonts w:hint="eastAsia"/>
        </w:rPr>
      </w:pPr>
      <w:r w:rsidRPr="00945A84">
        <w:rPr>
          <w:rFonts w:hint="eastAsia"/>
        </w:rPr>
        <w:t>資料來源：國土管理署。</w:t>
      </w:r>
    </w:p>
    <w:sectPr w:rsidR="00FA7C7F" w:rsidRPr="00945A84" w:rsidSect="00720C1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6E19" w:rsidRDefault="00646E19" w:rsidP="002C78D6">
      <w:pPr>
        <w:spacing w:line="240" w:lineRule="auto"/>
        <w:ind w:left="560" w:firstLine="560"/>
      </w:pPr>
      <w:r>
        <w:separator/>
      </w:r>
    </w:p>
  </w:endnote>
  <w:endnote w:type="continuationSeparator" w:id="0">
    <w:p w:rsidR="00646E19" w:rsidRDefault="00646E19"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rsidP="007B61B2">
    <w:pPr>
      <w:pStyle w:val="af3"/>
      <w:ind w:leftChars="0" w:left="0" w:firstLineChars="0" w:firstLine="0"/>
      <w:jc w:val="center"/>
    </w:pPr>
    <w:r>
      <w:fldChar w:fldCharType="begin"/>
    </w:r>
    <w:r>
      <w:instrText xml:space="preserve"> PAGE   \* MERGEFORMAT </w:instrText>
    </w:r>
    <w:r>
      <w:fldChar w:fldCharType="separate"/>
    </w:r>
    <w:r w:rsidR="00EC411B">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6E19" w:rsidRDefault="00646E19" w:rsidP="002C78D6">
      <w:pPr>
        <w:spacing w:line="240" w:lineRule="auto"/>
        <w:ind w:left="560" w:firstLine="560"/>
      </w:pPr>
      <w:r>
        <w:separator/>
      </w:r>
    </w:p>
  </w:footnote>
  <w:footnote w:type="continuationSeparator" w:id="0">
    <w:p w:rsidR="00646E19" w:rsidRDefault="00646E19" w:rsidP="002C78D6">
      <w:pPr>
        <w:spacing w:line="240" w:lineRule="auto"/>
        <w:ind w:left="560" w:firstLine="560"/>
      </w:pPr>
      <w:r>
        <w:continuationSeparator/>
      </w:r>
    </w:p>
  </w:footnote>
  <w:footnote w:id="1">
    <w:p w:rsidR="0086561F" w:rsidRPr="00B10033" w:rsidRDefault="0086561F" w:rsidP="00787CB0">
      <w:pPr>
        <w:pStyle w:val="142"/>
        <w:ind w:left="73" w:hangingChars="30" w:hanging="73"/>
        <w:jc w:val="both"/>
        <w:rPr>
          <w:rFonts w:hint="eastAsia"/>
        </w:rPr>
      </w:pPr>
      <w:r>
        <w:rPr>
          <w:rStyle w:val="afa"/>
        </w:rPr>
        <w:footnoteRef/>
      </w:r>
      <w:r w:rsidR="004E0A2B">
        <w:rPr>
          <w:rFonts w:hint="eastAsia"/>
        </w:rPr>
        <w:t>依政府主導都市更新推動原則及推動手冊之推動模式說明，政府主導更新案件推動模式分為權利變換、設定地上權及自行興建三種方式。</w:t>
      </w:r>
      <w:r w:rsidRPr="00B10033">
        <w:rPr>
          <w:rFonts w:hint="eastAsia"/>
        </w:rPr>
        <w:t>新竹市建功高中案於110年8月提報</w:t>
      </w:r>
      <w:r>
        <w:rPr>
          <w:rFonts w:hint="eastAsia"/>
        </w:rPr>
        <w:t>住都中心</w:t>
      </w:r>
      <w:r w:rsidRPr="00B10033">
        <w:rPr>
          <w:rFonts w:hint="eastAsia"/>
        </w:rPr>
        <w:t>董事會通過投資計畫書</w:t>
      </w:r>
      <w:r>
        <w:rPr>
          <w:rFonts w:hint="eastAsia"/>
        </w:rPr>
        <w:t>，原採</w:t>
      </w:r>
      <w:r w:rsidRPr="00B10033">
        <w:rPr>
          <w:rFonts w:hint="eastAsia"/>
        </w:rPr>
        <w:t>權利變換方式進行開發，後因接獲經濟部引薦潛在廠商表達於新竹地區辦公用地之需求，另基於永續發展考量，</w:t>
      </w:r>
      <w:r>
        <w:rPr>
          <w:rFonts w:hint="eastAsia"/>
        </w:rPr>
        <w:t>後調</w:t>
      </w:r>
      <w:r w:rsidRPr="00B10033">
        <w:rPr>
          <w:rFonts w:hint="eastAsia"/>
        </w:rPr>
        <w:t>整部分範圍採設定地上權之方式進行開發，並</w:t>
      </w:r>
      <w:r>
        <w:rPr>
          <w:rFonts w:hint="eastAsia"/>
        </w:rPr>
        <w:t>經</w:t>
      </w:r>
      <w:r w:rsidRPr="00B10033">
        <w:rPr>
          <w:rFonts w:hint="eastAsia"/>
        </w:rPr>
        <w:t>111年8月</w:t>
      </w:r>
      <w:r>
        <w:rPr>
          <w:rFonts w:hint="eastAsia"/>
        </w:rPr>
        <w:t>董事會通過。</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E5AE1"/>
    <w:multiLevelType w:val="hybridMultilevel"/>
    <w:tmpl w:val="AE4E762C"/>
    <w:lvl w:ilvl="0" w:tplc="E66C4B0C">
      <w:start w:val="1"/>
      <w:numFmt w:val="decimal"/>
      <w:lvlText w:val="%1."/>
      <w:lvlJc w:val="left"/>
      <w:pPr>
        <w:ind w:left="480" w:hanging="480"/>
      </w:pPr>
      <w:rPr>
        <w:color w:val="C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5DA6FF9"/>
    <w:multiLevelType w:val="hybridMultilevel"/>
    <w:tmpl w:val="A8100988"/>
    <w:lvl w:ilvl="0" w:tplc="EF621BD4">
      <w:start w:val="1"/>
      <w:numFmt w:val="decimal"/>
      <w:lvlText w:val="%1."/>
      <w:lvlJc w:val="left"/>
      <w:pPr>
        <w:ind w:left="360" w:hanging="360"/>
      </w:pPr>
      <w:rPr>
        <w:rFonts w:hint="default"/>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8"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9"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BD0EE3"/>
    <w:multiLevelType w:val="hybridMultilevel"/>
    <w:tmpl w:val="1BD65C4C"/>
    <w:lvl w:ilvl="0" w:tplc="33AC969A">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F42589"/>
    <w:multiLevelType w:val="hybridMultilevel"/>
    <w:tmpl w:val="ACE20BAA"/>
    <w:lvl w:ilvl="0" w:tplc="3C0AC5CC">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8"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9"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0"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1" w15:restartNumberingAfterBreak="0">
    <w:nsid w:val="397C11EA"/>
    <w:multiLevelType w:val="hybridMultilevel"/>
    <w:tmpl w:val="DC62322A"/>
    <w:lvl w:ilvl="0" w:tplc="75CC9AD8">
      <w:start w:val="1"/>
      <w:numFmt w:val="decimal"/>
      <w:lvlText w:val="%1."/>
      <w:lvlJc w:val="left"/>
      <w:pPr>
        <w:ind w:left="657" w:hanging="360"/>
      </w:pPr>
      <w:rPr>
        <w:rFonts w:hint="default"/>
      </w:rPr>
    </w:lvl>
    <w:lvl w:ilvl="1" w:tplc="04090019" w:tentative="1">
      <w:start w:val="1"/>
      <w:numFmt w:val="ideographTraditional"/>
      <w:lvlText w:val="%2、"/>
      <w:lvlJc w:val="left"/>
      <w:pPr>
        <w:ind w:left="1257" w:hanging="480"/>
      </w:pPr>
    </w:lvl>
    <w:lvl w:ilvl="2" w:tplc="0409001B" w:tentative="1">
      <w:start w:val="1"/>
      <w:numFmt w:val="lowerRoman"/>
      <w:lvlText w:val="%3."/>
      <w:lvlJc w:val="right"/>
      <w:pPr>
        <w:ind w:left="1737" w:hanging="480"/>
      </w:pPr>
    </w:lvl>
    <w:lvl w:ilvl="3" w:tplc="0409000F" w:tentative="1">
      <w:start w:val="1"/>
      <w:numFmt w:val="decimal"/>
      <w:lvlText w:val="%4."/>
      <w:lvlJc w:val="left"/>
      <w:pPr>
        <w:ind w:left="2217" w:hanging="480"/>
      </w:pPr>
    </w:lvl>
    <w:lvl w:ilvl="4" w:tplc="04090019" w:tentative="1">
      <w:start w:val="1"/>
      <w:numFmt w:val="ideographTraditional"/>
      <w:lvlText w:val="%5、"/>
      <w:lvlJc w:val="left"/>
      <w:pPr>
        <w:ind w:left="2697" w:hanging="480"/>
      </w:pPr>
    </w:lvl>
    <w:lvl w:ilvl="5" w:tplc="0409001B" w:tentative="1">
      <w:start w:val="1"/>
      <w:numFmt w:val="lowerRoman"/>
      <w:lvlText w:val="%6."/>
      <w:lvlJc w:val="right"/>
      <w:pPr>
        <w:ind w:left="3177" w:hanging="480"/>
      </w:pPr>
    </w:lvl>
    <w:lvl w:ilvl="6" w:tplc="0409000F" w:tentative="1">
      <w:start w:val="1"/>
      <w:numFmt w:val="decimal"/>
      <w:lvlText w:val="%7."/>
      <w:lvlJc w:val="left"/>
      <w:pPr>
        <w:ind w:left="3657" w:hanging="480"/>
      </w:pPr>
    </w:lvl>
    <w:lvl w:ilvl="7" w:tplc="04090019" w:tentative="1">
      <w:start w:val="1"/>
      <w:numFmt w:val="ideographTraditional"/>
      <w:lvlText w:val="%8、"/>
      <w:lvlJc w:val="left"/>
      <w:pPr>
        <w:ind w:left="4137" w:hanging="480"/>
      </w:pPr>
    </w:lvl>
    <w:lvl w:ilvl="8" w:tplc="0409001B" w:tentative="1">
      <w:start w:val="1"/>
      <w:numFmt w:val="lowerRoman"/>
      <w:lvlText w:val="%9."/>
      <w:lvlJc w:val="right"/>
      <w:pPr>
        <w:ind w:left="4617" w:hanging="480"/>
      </w:pPr>
    </w:lvl>
  </w:abstractNum>
  <w:abstractNum w:abstractNumId="22"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F05D83"/>
    <w:multiLevelType w:val="hybridMultilevel"/>
    <w:tmpl w:val="9AA676C0"/>
    <w:lvl w:ilvl="0" w:tplc="CD829B6E">
      <w:start w:val="1"/>
      <w:numFmt w:val="decimal"/>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5"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86F1EC1"/>
    <w:multiLevelType w:val="hybridMultilevel"/>
    <w:tmpl w:val="81762D1C"/>
    <w:lvl w:ilvl="0" w:tplc="CFD0142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7"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69D1E18"/>
    <w:multiLevelType w:val="hybridMultilevel"/>
    <w:tmpl w:val="81844726"/>
    <w:lvl w:ilvl="0" w:tplc="04090003">
      <w:start w:val="1"/>
      <w:numFmt w:val="bullet"/>
      <w:lvlText w:val=""/>
      <w:lvlJc w:val="left"/>
      <w:pPr>
        <w:ind w:left="1190" w:hanging="480"/>
      </w:pPr>
      <w:rPr>
        <w:rFonts w:ascii="Wingdings" w:hAnsi="Wingdings" w:hint="default"/>
      </w:rPr>
    </w:lvl>
    <w:lvl w:ilvl="1" w:tplc="04090003" w:tentative="1">
      <w:start w:val="1"/>
      <w:numFmt w:val="bullet"/>
      <w:lvlText w:val=""/>
      <w:lvlJc w:val="left"/>
      <w:pPr>
        <w:ind w:left="1670" w:hanging="480"/>
      </w:pPr>
      <w:rPr>
        <w:rFonts w:ascii="Wingdings" w:hAnsi="Wingdings" w:hint="default"/>
      </w:rPr>
    </w:lvl>
    <w:lvl w:ilvl="2" w:tplc="04090005" w:tentative="1">
      <w:start w:val="1"/>
      <w:numFmt w:val="bullet"/>
      <w:lvlText w:val=""/>
      <w:lvlJc w:val="left"/>
      <w:pPr>
        <w:ind w:left="2150" w:hanging="480"/>
      </w:pPr>
      <w:rPr>
        <w:rFonts w:ascii="Wingdings" w:hAnsi="Wingdings" w:hint="default"/>
      </w:rPr>
    </w:lvl>
    <w:lvl w:ilvl="3" w:tplc="04090001" w:tentative="1">
      <w:start w:val="1"/>
      <w:numFmt w:val="bullet"/>
      <w:lvlText w:val=""/>
      <w:lvlJc w:val="left"/>
      <w:pPr>
        <w:ind w:left="2630" w:hanging="480"/>
      </w:pPr>
      <w:rPr>
        <w:rFonts w:ascii="Wingdings" w:hAnsi="Wingdings" w:hint="default"/>
      </w:rPr>
    </w:lvl>
    <w:lvl w:ilvl="4" w:tplc="04090003" w:tentative="1">
      <w:start w:val="1"/>
      <w:numFmt w:val="bullet"/>
      <w:lvlText w:val=""/>
      <w:lvlJc w:val="left"/>
      <w:pPr>
        <w:ind w:left="3110" w:hanging="480"/>
      </w:pPr>
      <w:rPr>
        <w:rFonts w:ascii="Wingdings" w:hAnsi="Wingdings" w:hint="default"/>
      </w:rPr>
    </w:lvl>
    <w:lvl w:ilvl="5" w:tplc="04090005" w:tentative="1">
      <w:start w:val="1"/>
      <w:numFmt w:val="bullet"/>
      <w:lvlText w:val=""/>
      <w:lvlJc w:val="left"/>
      <w:pPr>
        <w:ind w:left="3590" w:hanging="480"/>
      </w:pPr>
      <w:rPr>
        <w:rFonts w:ascii="Wingdings" w:hAnsi="Wingdings" w:hint="default"/>
      </w:rPr>
    </w:lvl>
    <w:lvl w:ilvl="6" w:tplc="04090001" w:tentative="1">
      <w:start w:val="1"/>
      <w:numFmt w:val="bullet"/>
      <w:lvlText w:val=""/>
      <w:lvlJc w:val="left"/>
      <w:pPr>
        <w:ind w:left="4070" w:hanging="480"/>
      </w:pPr>
      <w:rPr>
        <w:rFonts w:ascii="Wingdings" w:hAnsi="Wingdings" w:hint="default"/>
      </w:rPr>
    </w:lvl>
    <w:lvl w:ilvl="7" w:tplc="04090003" w:tentative="1">
      <w:start w:val="1"/>
      <w:numFmt w:val="bullet"/>
      <w:lvlText w:val=""/>
      <w:lvlJc w:val="left"/>
      <w:pPr>
        <w:ind w:left="4550" w:hanging="480"/>
      </w:pPr>
      <w:rPr>
        <w:rFonts w:ascii="Wingdings" w:hAnsi="Wingdings" w:hint="default"/>
      </w:rPr>
    </w:lvl>
    <w:lvl w:ilvl="8" w:tplc="04090005" w:tentative="1">
      <w:start w:val="1"/>
      <w:numFmt w:val="bullet"/>
      <w:lvlText w:val=""/>
      <w:lvlJc w:val="left"/>
      <w:pPr>
        <w:ind w:left="5030" w:hanging="480"/>
      </w:pPr>
      <w:rPr>
        <w:rFonts w:ascii="Wingdings" w:hAnsi="Wingdings" w:hint="default"/>
      </w:rPr>
    </w:lvl>
  </w:abstractNum>
  <w:abstractNum w:abstractNumId="30" w15:restartNumberingAfterBreak="0">
    <w:nsid w:val="5A775FEC"/>
    <w:multiLevelType w:val="hybridMultilevel"/>
    <w:tmpl w:val="EC8EB130"/>
    <w:lvl w:ilvl="0" w:tplc="DF601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B00488A"/>
    <w:multiLevelType w:val="hybridMultilevel"/>
    <w:tmpl w:val="817A863C"/>
    <w:lvl w:ilvl="0" w:tplc="D96485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E216226"/>
    <w:multiLevelType w:val="hybridMultilevel"/>
    <w:tmpl w:val="F2B46E16"/>
    <w:lvl w:ilvl="0" w:tplc="9A3800EA">
      <w:start w:val="1"/>
      <w:numFmt w:val="decimal"/>
      <w:lvlText w:val="%1."/>
      <w:lvlJc w:val="left"/>
      <w:pPr>
        <w:ind w:left="360" w:hanging="360"/>
      </w:pPr>
      <w:rPr>
        <w:rFonts w:hint="default"/>
        <w:b w:val="0"/>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35"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6"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8"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0292BEE"/>
    <w:multiLevelType w:val="hybridMultilevel"/>
    <w:tmpl w:val="37508850"/>
    <w:lvl w:ilvl="0" w:tplc="B7CECC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42" w15:restartNumberingAfterBreak="0">
    <w:nsid w:val="78884137"/>
    <w:multiLevelType w:val="hybridMultilevel"/>
    <w:tmpl w:val="1624BCA2"/>
    <w:lvl w:ilvl="0" w:tplc="04090019">
      <w:start w:val="1"/>
      <w:numFmt w:val="ideographTradition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4"/>
  </w:num>
  <w:num w:numId="2">
    <w:abstractNumId w:val="11"/>
  </w:num>
  <w:num w:numId="3">
    <w:abstractNumId w:val="31"/>
  </w:num>
  <w:num w:numId="4">
    <w:abstractNumId w:val="42"/>
  </w:num>
  <w:num w:numId="5">
    <w:abstractNumId w:val="40"/>
  </w:num>
  <w:num w:numId="6">
    <w:abstractNumId w:val="18"/>
  </w:num>
  <w:num w:numId="7">
    <w:abstractNumId w:val="36"/>
  </w:num>
  <w:num w:numId="8">
    <w:abstractNumId w:val="34"/>
  </w:num>
  <w:num w:numId="9">
    <w:abstractNumId w:val="3"/>
  </w:num>
  <w:num w:numId="10">
    <w:abstractNumId w:val="35"/>
  </w:num>
  <w:num w:numId="11">
    <w:abstractNumId w:val="12"/>
  </w:num>
  <w:num w:numId="12">
    <w:abstractNumId w:val="44"/>
  </w:num>
  <w:num w:numId="13">
    <w:abstractNumId w:val="5"/>
  </w:num>
  <w:num w:numId="14">
    <w:abstractNumId w:val="1"/>
  </w:num>
  <w:num w:numId="15">
    <w:abstractNumId w:val="2"/>
  </w:num>
  <w:num w:numId="16">
    <w:abstractNumId w:val="7"/>
  </w:num>
  <w:num w:numId="17">
    <w:abstractNumId w:val="33"/>
  </w:num>
  <w:num w:numId="18">
    <w:abstractNumId w:val="17"/>
  </w:num>
  <w:num w:numId="19">
    <w:abstractNumId w:val="43"/>
  </w:num>
  <w:num w:numId="20">
    <w:abstractNumId w:val="16"/>
  </w:num>
  <w:num w:numId="21">
    <w:abstractNumId w:val="25"/>
  </w:num>
  <w:num w:numId="22">
    <w:abstractNumId w:val="23"/>
  </w:num>
  <w:num w:numId="23">
    <w:abstractNumId w:val="38"/>
  </w:num>
  <w:num w:numId="24">
    <w:abstractNumId w:val="13"/>
  </w:num>
  <w:num w:numId="25">
    <w:abstractNumId w:val="4"/>
  </w:num>
  <w:num w:numId="26">
    <w:abstractNumId w:val="37"/>
  </w:num>
  <w:num w:numId="27">
    <w:abstractNumId w:val="20"/>
  </w:num>
  <w:num w:numId="28">
    <w:abstractNumId w:val="19"/>
  </w:num>
  <w:num w:numId="29">
    <w:abstractNumId w:val="21"/>
  </w:num>
  <w:num w:numId="30">
    <w:abstractNumId w:val="22"/>
  </w:num>
  <w:num w:numId="31">
    <w:abstractNumId w:val="10"/>
  </w:num>
  <w:num w:numId="32">
    <w:abstractNumId w:val="27"/>
  </w:num>
  <w:num w:numId="33">
    <w:abstractNumId w:val="9"/>
  </w:num>
  <w:num w:numId="34">
    <w:abstractNumId w:val="8"/>
  </w:num>
  <w:num w:numId="35">
    <w:abstractNumId w:val="41"/>
  </w:num>
  <w:num w:numId="36">
    <w:abstractNumId w:val="15"/>
  </w:num>
  <w:num w:numId="37">
    <w:abstractNumId w:val="28"/>
  </w:num>
  <w:num w:numId="38">
    <w:abstractNumId w:val="39"/>
  </w:num>
  <w:num w:numId="39">
    <w:abstractNumId w:val="26"/>
  </w:num>
  <w:num w:numId="40">
    <w:abstractNumId w:val="29"/>
  </w:num>
  <w:num w:numId="41">
    <w:abstractNumId w:val="24"/>
  </w:num>
  <w:num w:numId="42">
    <w:abstractNumId w:val="6"/>
  </w:num>
  <w:num w:numId="43">
    <w:abstractNumId w:val="30"/>
  </w:num>
  <w:num w:numId="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31A33"/>
    <w:rsid w:val="00001BA0"/>
    <w:rsid w:val="00002074"/>
    <w:rsid w:val="00002BD1"/>
    <w:rsid w:val="000031EC"/>
    <w:rsid w:val="00003A8A"/>
    <w:rsid w:val="00003FFF"/>
    <w:rsid w:val="00004E2A"/>
    <w:rsid w:val="00011A89"/>
    <w:rsid w:val="00013EBD"/>
    <w:rsid w:val="00015256"/>
    <w:rsid w:val="00016DFB"/>
    <w:rsid w:val="00017879"/>
    <w:rsid w:val="00020F88"/>
    <w:rsid w:val="00022429"/>
    <w:rsid w:val="000230DC"/>
    <w:rsid w:val="0002489F"/>
    <w:rsid w:val="00027F58"/>
    <w:rsid w:val="0003051E"/>
    <w:rsid w:val="00032867"/>
    <w:rsid w:val="00033768"/>
    <w:rsid w:val="0003402B"/>
    <w:rsid w:val="0003428D"/>
    <w:rsid w:val="00034FE6"/>
    <w:rsid w:val="00035BDE"/>
    <w:rsid w:val="000365FD"/>
    <w:rsid w:val="00036835"/>
    <w:rsid w:val="00037CAB"/>
    <w:rsid w:val="00040820"/>
    <w:rsid w:val="000409F0"/>
    <w:rsid w:val="000443FC"/>
    <w:rsid w:val="00045988"/>
    <w:rsid w:val="000464B6"/>
    <w:rsid w:val="00051F41"/>
    <w:rsid w:val="00052C82"/>
    <w:rsid w:val="00054C80"/>
    <w:rsid w:val="00055FA2"/>
    <w:rsid w:val="00056216"/>
    <w:rsid w:val="00056831"/>
    <w:rsid w:val="00060A67"/>
    <w:rsid w:val="00061513"/>
    <w:rsid w:val="0006429D"/>
    <w:rsid w:val="000648E4"/>
    <w:rsid w:val="00065CCE"/>
    <w:rsid w:val="000662CF"/>
    <w:rsid w:val="00067127"/>
    <w:rsid w:val="000674C8"/>
    <w:rsid w:val="0007050F"/>
    <w:rsid w:val="000728C6"/>
    <w:rsid w:val="00073516"/>
    <w:rsid w:val="0007786E"/>
    <w:rsid w:val="00077BD8"/>
    <w:rsid w:val="00080746"/>
    <w:rsid w:val="000814BA"/>
    <w:rsid w:val="00082999"/>
    <w:rsid w:val="00082A54"/>
    <w:rsid w:val="0008336C"/>
    <w:rsid w:val="00083D01"/>
    <w:rsid w:val="000844D0"/>
    <w:rsid w:val="00084CF2"/>
    <w:rsid w:val="00086895"/>
    <w:rsid w:val="0008790B"/>
    <w:rsid w:val="00087983"/>
    <w:rsid w:val="0009069C"/>
    <w:rsid w:val="000907F9"/>
    <w:rsid w:val="000931FD"/>
    <w:rsid w:val="0009321B"/>
    <w:rsid w:val="0009438D"/>
    <w:rsid w:val="000952D4"/>
    <w:rsid w:val="00096054"/>
    <w:rsid w:val="0009646E"/>
    <w:rsid w:val="00096830"/>
    <w:rsid w:val="00096BFE"/>
    <w:rsid w:val="000A25D6"/>
    <w:rsid w:val="000A2832"/>
    <w:rsid w:val="000A32B4"/>
    <w:rsid w:val="000A35BD"/>
    <w:rsid w:val="000A36B5"/>
    <w:rsid w:val="000A422A"/>
    <w:rsid w:val="000A7128"/>
    <w:rsid w:val="000B0104"/>
    <w:rsid w:val="000B1CD8"/>
    <w:rsid w:val="000B2449"/>
    <w:rsid w:val="000B4903"/>
    <w:rsid w:val="000B544E"/>
    <w:rsid w:val="000B77B8"/>
    <w:rsid w:val="000C2B97"/>
    <w:rsid w:val="000C439B"/>
    <w:rsid w:val="000C53B1"/>
    <w:rsid w:val="000C5779"/>
    <w:rsid w:val="000D0EDB"/>
    <w:rsid w:val="000D1BA8"/>
    <w:rsid w:val="000D2E75"/>
    <w:rsid w:val="000D36BE"/>
    <w:rsid w:val="000D67A8"/>
    <w:rsid w:val="000D75C8"/>
    <w:rsid w:val="000E21DE"/>
    <w:rsid w:val="000E5DF2"/>
    <w:rsid w:val="000E6177"/>
    <w:rsid w:val="000E776C"/>
    <w:rsid w:val="000E7A14"/>
    <w:rsid w:val="000F0100"/>
    <w:rsid w:val="000F1079"/>
    <w:rsid w:val="000F1232"/>
    <w:rsid w:val="000F2B8F"/>
    <w:rsid w:val="000F412D"/>
    <w:rsid w:val="000F781D"/>
    <w:rsid w:val="00101286"/>
    <w:rsid w:val="001018A4"/>
    <w:rsid w:val="00101ABF"/>
    <w:rsid w:val="001054B0"/>
    <w:rsid w:val="001139D2"/>
    <w:rsid w:val="00113BD2"/>
    <w:rsid w:val="0011540C"/>
    <w:rsid w:val="0011540F"/>
    <w:rsid w:val="0012115A"/>
    <w:rsid w:val="00121196"/>
    <w:rsid w:val="001224DB"/>
    <w:rsid w:val="00122A27"/>
    <w:rsid w:val="00123D21"/>
    <w:rsid w:val="001243E7"/>
    <w:rsid w:val="001251D5"/>
    <w:rsid w:val="00126FB1"/>
    <w:rsid w:val="0013120B"/>
    <w:rsid w:val="001314B2"/>
    <w:rsid w:val="00132710"/>
    <w:rsid w:val="00134F56"/>
    <w:rsid w:val="00135380"/>
    <w:rsid w:val="0013548B"/>
    <w:rsid w:val="001357A9"/>
    <w:rsid w:val="00135B9C"/>
    <w:rsid w:val="00136648"/>
    <w:rsid w:val="00137717"/>
    <w:rsid w:val="0014270A"/>
    <w:rsid w:val="0014316D"/>
    <w:rsid w:val="0014523A"/>
    <w:rsid w:val="001453DB"/>
    <w:rsid w:val="00145DFC"/>
    <w:rsid w:val="00146607"/>
    <w:rsid w:val="001526F5"/>
    <w:rsid w:val="00160989"/>
    <w:rsid w:val="00162076"/>
    <w:rsid w:val="00164041"/>
    <w:rsid w:val="001642DF"/>
    <w:rsid w:val="001645C1"/>
    <w:rsid w:val="00165195"/>
    <w:rsid w:val="00170EFB"/>
    <w:rsid w:val="00171E65"/>
    <w:rsid w:val="00172CFB"/>
    <w:rsid w:val="00173C3C"/>
    <w:rsid w:val="001740DC"/>
    <w:rsid w:val="00175213"/>
    <w:rsid w:val="00175725"/>
    <w:rsid w:val="001765F9"/>
    <w:rsid w:val="001806FD"/>
    <w:rsid w:val="0018598C"/>
    <w:rsid w:val="0018642C"/>
    <w:rsid w:val="00186E4D"/>
    <w:rsid w:val="00190EF8"/>
    <w:rsid w:val="00192399"/>
    <w:rsid w:val="001923DD"/>
    <w:rsid w:val="00193CBA"/>
    <w:rsid w:val="00194173"/>
    <w:rsid w:val="00194DC2"/>
    <w:rsid w:val="001963E7"/>
    <w:rsid w:val="00197FC8"/>
    <w:rsid w:val="001A04C0"/>
    <w:rsid w:val="001A29BC"/>
    <w:rsid w:val="001A4274"/>
    <w:rsid w:val="001A6535"/>
    <w:rsid w:val="001B1DA4"/>
    <w:rsid w:val="001B27D0"/>
    <w:rsid w:val="001B4A9E"/>
    <w:rsid w:val="001B4FB5"/>
    <w:rsid w:val="001B7C69"/>
    <w:rsid w:val="001C1585"/>
    <w:rsid w:val="001C28F2"/>
    <w:rsid w:val="001C3F6F"/>
    <w:rsid w:val="001C4D85"/>
    <w:rsid w:val="001C52DD"/>
    <w:rsid w:val="001C5F8E"/>
    <w:rsid w:val="001C6BD9"/>
    <w:rsid w:val="001D0891"/>
    <w:rsid w:val="001D19A5"/>
    <w:rsid w:val="001D3099"/>
    <w:rsid w:val="001D34B3"/>
    <w:rsid w:val="001D47A2"/>
    <w:rsid w:val="001E003F"/>
    <w:rsid w:val="001E254E"/>
    <w:rsid w:val="001E3529"/>
    <w:rsid w:val="001E437B"/>
    <w:rsid w:val="001E79DE"/>
    <w:rsid w:val="001F0D64"/>
    <w:rsid w:val="001F1BAF"/>
    <w:rsid w:val="0020085E"/>
    <w:rsid w:val="00204683"/>
    <w:rsid w:val="00205F2B"/>
    <w:rsid w:val="00210642"/>
    <w:rsid w:val="00210BC1"/>
    <w:rsid w:val="002139CE"/>
    <w:rsid w:val="00213B08"/>
    <w:rsid w:val="002145A9"/>
    <w:rsid w:val="002146E8"/>
    <w:rsid w:val="00217E66"/>
    <w:rsid w:val="00221B0D"/>
    <w:rsid w:val="002260C4"/>
    <w:rsid w:val="00226319"/>
    <w:rsid w:val="00230A6B"/>
    <w:rsid w:val="00233F7A"/>
    <w:rsid w:val="00235449"/>
    <w:rsid w:val="00237FB8"/>
    <w:rsid w:val="002403E1"/>
    <w:rsid w:val="0024047B"/>
    <w:rsid w:val="002423FA"/>
    <w:rsid w:val="0024277E"/>
    <w:rsid w:val="00242D6B"/>
    <w:rsid w:val="002436B8"/>
    <w:rsid w:val="002446BC"/>
    <w:rsid w:val="00244B72"/>
    <w:rsid w:val="002459B8"/>
    <w:rsid w:val="00246953"/>
    <w:rsid w:val="00246D4C"/>
    <w:rsid w:val="00250CE5"/>
    <w:rsid w:val="00250E99"/>
    <w:rsid w:val="00251BFC"/>
    <w:rsid w:val="00252006"/>
    <w:rsid w:val="00253E7C"/>
    <w:rsid w:val="00255408"/>
    <w:rsid w:val="002554CB"/>
    <w:rsid w:val="0026003A"/>
    <w:rsid w:val="00261A45"/>
    <w:rsid w:val="002637B0"/>
    <w:rsid w:val="002646F8"/>
    <w:rsid w:val="00265F0C"/>
    <w:rsid w:val="00274CBB"/>
    <w:rsid w:val="00275AFE"/>
    <w:rsid w:val="00277EDC"/>
    <w:rsid w:val="00277FAC"/>
    <w:rsid w:val="002809C8"/>
    <w:rsid w:val="00281247"/>
    <w:rsid w:val="002827E2"/>
    <w:rsid w:val="0028389E"/>
    <w:rsid w:val="002856CA"/>
    <w:rsid w:val="00286C1B"/>
    <w:rsid w:val="0029029C"/>
    <w:rsid w:val="0029239F"/>
    <w:rsid w:val="00295C14"/>
    <w:rsid w:val="002970AF"/>
    <w:rsid w:val="002A04D3"/>
    <w:rsid w:val="002A1697"/>
    <w:rsid w:val="002B219E"/>
    <w:rsid w:val="002B3BE1"/>
    <w:rsid w:val="002C2106"/>
    <w:rsid w:val="002C2315"/>
    <w:rsid w:val="002C6B2D"/>
    <w:rsid w:val="002C6FAB"/>
    <w:rsid w:val="002C7296"/>
    <w:rsid w:val="002C78D6"/>
    <w:rsid w:val="002C7BE6"/>
    <w:rsid w:val="002D0ED9"/>
    <w:rsid w:val="002D0F99"/>
    <w:rsid w:val="002D2B23"/>
    <w:rsid w:val="002D4F3D"/>
    <w:rsid w:val="002D5B58"/>
    <w:rsid w:val="002D5FBC"/>
    <w:rsid w:val="002D604F"/>
    <w:rsid w:val="002D67DD"/>
    <w:rsid w:val="002D7C8D"/>
    <w:rsid w:val="002E1A5B"/>
    <w:rsid w:val="002E29F4"/>
    <w:rsid w:val="002E2B6D"/>
    <w:rsid w:val="002E4672"/>
    <w:rsid w:val="002E532B"/>
    <w:rsid w:val="002E7C21"/>
    <w:rsid w:val="002F0247"/>
    <w:rsid w:val="002F07AB"/>
    <w:rsid w:val="002F209B"/>
    <w:rsid w:val="002F2F07"/>
    <w:rsid w:val="002F4601"/>
    <w:rsid w:val="002F785B"/>
    <w:rsid w:val="003027B3"/>
    <w:rsid w:val="00302E49"/>
    <w:rsid w:val="0030373D"/>
    <w:rsid w:val="003070E3"/>
    <w:rsid w:val="003074D9"/>
    <w:rsid w:val="0030766F"/>
    <w:rsid w:val="00310AF4"/>
    <w:rsid w:val="00310BE7"/>
    <w:rsid w:val="00312B4C"/>
    <w:rsid w:val="00314743"/>
    <w:rsid w:val="003172A3"/>
    <w:rsid w:val="00317EF7"/>
    <w:rsid w:val="00320317"/>
    <w:rsid w:val="003219DB"/>
    <w:rsid w:val="003240BB"/>
    <w:rsid w:val="00324AB5"/>
    <w:rsid w:val="00325464"/>
    <w:rsid w:val="00326A32"/>
    <w:rsid w:val="00331AFC"/>
    <w:rsid w:val="00332753"/>
    <w:rsid w:val="00332AB4"/>
    <w:rsid w:val="003354F4"/>
    <w:rsid w:val="00335B2E"/>
    <w:rsid w:val="00341088"/>
    <w:rsid w:val="003432F5"/>
    <w:rsid w:val="003456F7"/>
    <w:rsid w:val="003460C1"/>
    <w:rsid w:val="0034712C"/>
    <w:rsid w:val="00347311"/>
    <w:rsid w:val="0035128C"/>
    <w:rsid w:val="00351407"/>
    <w:rsid w:val="00351813"/>
    <w:rsid w:val="00351CF4"/>
    <w:rsid w:val="00352817"/>
    <w:rsid w:val="00354A47"/>
    <w:rsid w:val="00355BD8"/>
    <w:rsid w:val="00357711"/>
    <w:rsid w:val="00360620"/>
    <w:rsid w:val="00360A19"/>
    <w:rsid w:val="00363065"/>
    <w:rsid w:val="00363DEB"/>
    <w:rsid w:val="00364AA8"/>
    <w:rsid w:val="00364C98"/>
    <w:rsid w:val="0036517E"/>
    <w:rsid w:val="00366833"/>
    <w:rsid w:val="0037011F"/>
    <w:rsid w:val="00373144"/>
    <w:rsid w:val="00380169"/>
    <w:rsid w:val="00382112"/>
    <w:rsid w:val="003830C9"/>
    <w:rsid w:val="0038313D"/>
    <w:rsid w:val="0038371F"/>
    <w:rsid w:val="00383856"/>
    <w:rsid w:val="00384145"/>
    <w:rsid w:val="00384850"/>
    <w:rsid w:val="00385A9F"/>
    <w:rsid w:val="00386B57"/>
    <w:rsid w:val="00390DF0"/>
    <w:rsid w:val="00393453"/>
    <w:rsid w:val="00396D46"/>
    <w:rsid w:val="003976C0"/>
    <w:rsid w:val="003A0FB1"/>
    <w:rsid w:val="003A4ACB"/>
    <w:rsid w:val="003A6298"/>
    <w:rsid w:val="003A74CB"/>
    <w:rsid w:val="003B01D4"/>
    <w:rsid w:val="003B25DA"/>
    <w:rsid w:val="003B346E"/>
    <w:rsid w:val="003B511B"/>
    <w:rsid w:val="003B5AAC"/>
    <w:rsid w:val="003B6686"/>
    <w:rsid w:val="003B69E7"/>
    <w:rsid w:val="003B6D6D"/>
    <w:rsid w:val="003C0C62"/>
    <w:rsid w:val="003C1EC4"/>
    <w:rsid w:val="003C7457"/>
    <w:rsid w:val="003D19C6"/>
    <w:rsid w:val="003D24DB"/>
    <w:rsid w:val="003D25B9"/>
    <w:rsid w:val="003D3185"/>
    <w:rsid w:val="003D48D5"/>
    <w:rsid w:val="003D4BD7"/>
    <w:rsid w:val="003D56EC"/>
    <w:rsid w:val="003E0F1D"/>
    <w:rsid w:val="003E182E"/>
    <w:rsid w:val="003E20A4"/>
    <w:rsid w:val="003F02DF"/>
    <w:rsid w:val="003F0350"/>
    <w:rsid w:val="003F0620"/>
    <w:rsid w:val="003F0DCA"/>
    <w:rsid w:val="003F1CF9"/>
    <w:rsid w:val="003F3042"/>
    <w:rsid w:val="003F433C"/>
    <w:rsid w:val="00403283"/>
    <w:rsid w:val="0040638F"/>
    <w:rsid w:val="00407551"/>
    <w:rsid w:val="004100AD"/>
    <w:rsid w:val="00411091"/>
    <w:rsid w:val="00412CAD"/>
    <w:rsid w:val="0041661A"/>
    <w:rsid w:val="00417385"/>
    <w:rsid w:val="00420D75"/>
    <w:rsid w:val="00422661"/>
    <w:rsid w:val="0042395A"/>
    <w:rsid w:val="004258E7"/>
    <w:rsid w:val="00425C7A"/>
    <w:rsid w:val="00426C6F"/>
    <w:rsid w:val="00427BFD"/>
    <w:rsid w:val="00431A33"/>
    <w:rsid w:val="00431EBD"/>
    <w:rsid w:val="00433996"/>
    <w:rsid w:val="00435770"/>
    <w:rsid w:val="0043627D"/>
    <w:rsid w:val="00436350"/>
    <w:rsid w:val="00443727"/>
    <w:rsid w:val="004448B4"/>
    <w:rsid w:val="0044552F"/>
    <w:rsid w:val="00450BFD"/>
    <w:rsid w:val="004521FD"/>
    <w:rsid w:val="00454342"/>
    <w:rsid w:val="00455439"/>
    <w:rsid w:val="00455514"/>
    <w:rsid w:val="00456010"/>
    <w:rsid w:val="00456E78"/>
    <w:rsid w:val="004575EF"/>
    <w:rsid w:val="00457CC6"/>
    <w:rsid w:val="0046165F"/>
    <w:rsid w:val="0046287F"/>
    <w:rsid w:val="00463906"/>
    <w:rsid w:val="00463F43"/>
    <w:rsid w:val="00465A1D"/>
    <w:rsid w:val="00465D28"/>
    <w:rsid w:val="00466F58"/>
    <w:rsid w:val="00471EFE"/>
    <w:rsid w:val="00472C61"/>
    <w:rsid w:val="0047357E"/>
    <w:rsid w:val="00473DB9"/>
    <w:rsid w:val="00480DD0"/>
    <w:rsid w:val="00483591"/>
    <w:rsid w:val="00484C68"/>
    <w:rsid w:val="00485A44"/>
    <w:rsid w:val="00486B0F"/>
    <w:rsid w:val="00487293"/>
    <w:rsid w:val="004901A1"/>
    <w:rsid w:val="00496E8D"/>
    <w:rsid w:val="004A12CD"/>
    <w:rsid w:val="004A1813"/>
    <w:rsid w:val="004A1A58"/>
    <w:rsid w:val="004A28E9"/>
    <w:rsid w:val="004A3969"/>
    <w:rsid w:val="004A50EF"/>
    <w:rsid w:val="004A64CC"/>
    <w:rsid w:val="004A7B20"/>
    <w:rsid w:val="004B014E"/>
    <w:rsid w:val="004B033D"/>
    <w:rsid w:val="004B1DFA"/>
    <w:rsid w:val="004B2043"/>
    <w:rsid w:val="004B6EA1"/>
    <w:rsid w:val="004B729A"/>
    <w:rsid w:val="004B7817"/>
    <w:rsid w:val="004C04E2"/>
    <w:rsid w:val="004C1B95"/>
    <w:rsid w:val="004D0778"/>
    <w:rsid w:val="004D3186"/>
    <w:rsid w:val="004D58E2"/>
    <w:rsid w:val="004D6E04"/>
    <w:rsid w:val="004D6FE2"/>
    <w:rsid w:val="004D7C39"/>
    <w:rsid w:val="004E01C6"/>
    <w:rsid w:val="004E0A2B"/>
    <w:rsid w:val="004E1504"/>
    <w:rsid w:val="004E2630"/>
    <w:rsid w:val="004E6D16"/>
    <w:rsid w:val="004E7C20"/>
    <w:rsid w:val="004F15C5"/>
    <w:rsid w:val="004F1A6B"/>
    <w:rsid w:val="004F2D75"/>
    <w:rsid w:val="004F3365"/>
    <w:rsid w:val="004F675B"/>
    <w:rsid w:val="004F6B5A"/>
    <w:rsid w:val="004F7482"/>
    <w:rsid w:val="004F7F3F"/>
    <w:rsid w:val="00500F32"/>
    <w:rsid w:val="00501BD6"/>
    <w:rsid w:val="00501CFF"/>
    <w:rsid w:val="0050334D"/>
    <w:rsid w:val="0050511C"/>
    <w:rsid w:val="00505C33"/>
    <w:rsid w:val="00506683"/>
    <w:rsid w:val="0051020E"/>
    <w:rsid w:val="00510634"/>
    <w:rsid w:val="00510FF2"/>
    <w:rsid w:val="00512CBC"/>
    <w:rsid w:val="00516BE2"/>
    <w:rsid w:val="00520E36"/>
    <w:rsid w:val="00523721"/>
    <w:rsid w:val="005246C9"/>
    <w:rsid w:val="00524F81"/>
    <w:rsid w:val="00526DD3"/>
    <w:rsid w:val="00531717"/>
    <w:rsid w:val="0053195C"/>
    <w:rsid w:val="00531C7F"/>
    <w:rsid w:val="00532059"/>
    <w:rsid w:val="005352FF"/>
    <w:rsid w:val="00536A6F"/>
    <w:rsid w:val="005376AB"/>
    <w:rsid w:val="00537988"/>
    <w:rsid w:val="00542330"/>
    <w:rsid w:val="0054525A"/>
    <w:rsid w:val="005466B2"/>
    <w:rsid w:val="00546CD6"/>
    <w:rsid w:val="00546E91"/>
    <w:rsid w:val="00547A7C"/>
    <w:rsid w:val="0055191B"/>
    <w:rsid w:val="00555813"/>
    <w:rsid w:val="00556DB5"/>
    <w:rsid w:val="005573DA"/>
    <w:rsid w:val="00560EBD"/>
    <w:rsid w:val="0056225B"/>
    <w:rsid w:val="00562AF6"/>
    <w:rsid w:val="00562F14"/>
    <w:rsid w:val="00562F1D"/>
    <w:rsid w:val="00563539"/>
    <w:rsid w:val="00565187"/>
    <w:rsid w:val="005664F0"/>
    <w:rsid w:val="005714C7"/>
    <w:rsid w:val="00571B52"/>
    <w:rsid w:val="005742A4"/>
    <w:rsid w:val="005802DA"/>
    <w:rsid w:val="005805BC"/>
    <w:rsid w:val="00581966"/>
    <w:rsid w:val="00583A86"/>
    <w:rsid w:val="005855A1"/>
    <w:rsid w:val="00587C7E"/>
    <w:rsid w:val="00591515"/>
    <w:rsid w:val="00592D08"/>
    <w:rsid w:val="00592DD3"/>
    <w:rsid w:val="0059377C"/>
    <w:rsid w:val="00596E4B"/>
    <w:rsid w:val="005A0396"/>
    <w:rsid w:val="005A0C32"/>
    <w:rsid w:val="005A11CA"/>
    <w:rsid w:val="005A19A6"/>
    <w:rsid w:val="005A3972"/>
    <w:rsid w:val="005A4422"/>
    <w:rsid w:val="005A5103"/>
    <w:rsid w:val="005B019E"/>
    <w:rsid w:val="005B021F"/>
    <w:rsid w:val="005B0B0C"/>
    <w:rsid w:val="005B0D69"/>
    <w:rsid w:val="005B14EE"/>
    <w:rsid w:val="005B16CF"/>
    <w:rsid w:val="005B177F"/>
    <w:rsid w:val="005B3532"/>
    <w:rsid w:val="005B3CC0"/>
    <w:rsid w:val="005B40BF"/>
    <w:rsid w:val="005B4D2F"/>
    <w:rsid w:val="005B5538"/>
    <w:rsid w:val="005B60A6"/>
    <w:rsid w:val="005C15C7"/>
    <w:rsid w:val="005C1D88"/>
    <w:rsid w:val="005C3D7D"/>
    <w:rsid w:val="005C5734"/>
    <w:rsid w:val="005C589F"/>
    <w:rsid w:val="005C5E7F"/>
    <w:rsid w:val="005C7B8D"/>
    <w:rsid w:val="005D1953"/>
    <w:rsid w:val="005D21E2"/>
    <w:rsid w:val="005D5D4A"/>
    <w:rsid w:val="005D6475"/>
    <w:rsid w:val="005D7092"/>
    <w:rsid w:val="005E0FE2"/>
    <w:rsid w:val="005E156F"/>
    <w:rsid w:val="005E2DED"/>
    <w:rsid w:val="005E33FA"/>
    <w:rsid w:val="005E4E6A"/>
    <w:rsid w:val="005E5912"/>
    <w:rsid w:val="005E650C"/>
    <w:rsid w:val="005F24C9"/>
    <w:rsid w:val="005F2886"/>
    <w:rsid w:val="005F367E"/>
    <w:rsid w:val="005F4E8A"/>
    <w:rsid w:val="005F4F5E"/>
    <w:rsid w:val="005F6943"/>
    <w:rsid w:val="005F7F56"/>
    <w:rsid w:val="00600AB1"/>
    <w:rsid w:val="00602D2A"/>
    <w:rsid w:val="006044C7"/>
    <w:rsid w:val="0060520F"/>
    <w:rsid w:val="00606178"/>
    <w:rsid w:val="00607252"/>
    <w:rsid w:val="00611A71"/>
    <w:rsid w:val="00612543"/>
    <w:rsid w:val="00616543"/>
    <w:rsid w:val="0061698D"/>
    <w:rsid w:val="006175DC"/>
    <w:rsid w:val="00622BDC"/>
    <w:rsid w:val="00623645"/>
    <w:rsid w:val="00623B5A"/>
    <w:rsid w:val="00625B30"/>
    <w:rsid w:val="0062616D"/>
    <w:rsid w:val="0062732A"/>
    <w:rsid w:val="00631F0D"/>
    <w:rsid w:val="00632367"/>
    <w:rsid w:val="00633B87"/>
    <w:rsid w:val="0063472B"/>
    <w:rsid w:val="00634B51"/>
    <w:rsid w:val="00634BB0"/>
    <w:rsid w:val="00634F2C"/>
    <w:rsid w:val="006361E4"/>
    <w:rsid w:val="00636217"/>
    <w:rsid w:val="006404BC"/>
    <w:rsid w:val="006426C2"/>
    <w:rsid w:val="00646A31"/>
    <w:rsid w:val="00646E19"/>
    <w:rsid w:val="0064725D"/>
    <w:rsid w:val="00647FC4"/>
    <w:rsid w:val="00651A3B"/>
    <w:rsid w:val="0065349C"/>
    <w:rsid w:val="00654DC5"/>
    <w:rsid w:val="006551A3"/>
    <w:rsid w:val="0065598C"/>
    <w:rsid w:val="00655ACD"/>
    <w:rsid w:val="006575DD"/>
    <w:rsid w:val="006603CB"/>
    <w:rsid w:val="00665E07"/>
    <w:rsid w:val="006672B1"/>
    <w:rsid w:val="00667842"/>
    <w:rsid w:val="00667FD8"/>
    <w:rsid w:val="00672266"/>
    <w:rsid w:val="00672BA9"/>
    <w:rsid w:val="00673750"/>
    <w:rsid w:val="0067521F"/>
    <w:rsid w:val="006756B2"/>
    <w:rsid w:val="00675FAE"/>
    <w:rsid w:val="00676687"/>
    <w:rsid w:val="00676CA3"/>
    <w:rsid w:val="00676DF3"/>
    <w:rsid w:val="00682246"/>
    <w:rsid w:val="00682293"/>
    <w:rsid w:val="00684396"/>
    <w:rsid w:val="006843DC"/>
    <w:rsid w:val="00686957"/>
    <w:rsid w:val="006877AC"/>
    <w:rsid w:val="006916B4"/>
    <w:rsid w:val="0069181D"/>
    <w:rsid w:val="00691BB9"/>
    <w:rsid w:val="0069324A"/>
    <w:rsid w:val="00693CBC"/>
    <w:rsid w:val="006A0361"/>
    <w:rsid w:val="006A0D53"/>
    <w:rsid w:val="006A0FFD"/>
    <w:rsid w:val="006A1FB1"/>
    <w:rsid w:val="006A2A69"/>
    <w:rsid w:val="006A2BD8"/>
    <w:rsid w:val="006A7AB4"/>
    <w:rsid w:val="006B0744"/>
    <w:rsid w:val="006B2399"/>
    <w:rsid w:val="006B25EC"/>
    <w:rsid w:val="006B5D89"/>
    <w:rsid w:val="006B62A0"/>
    <w:rsid w:val="006B6D13"/>
    <w:rsid w:val="006C1269"/>
    <w:rsid w:val="006C3046"/>
    <w:rsid w:val="006C35DB"/>
    <w:rsid w:val="006C4490"/>
    <w:rsid w:val="006C647D"/>
    <w:rsid w:val="006D0AA1"/>
    <w:rsid w:val="006D558B"/>
    <w:rsid w:val="006D5D20"/>
    <w:rsid w:val="006D760F"/>
    <w:rsid w:val="006E0155"/>
    <w:rsid w:val="006E0416"/>
    <w:rsid w:val="006E0750"/>
    <w:rsid w:val="006E2A9B"/>
    <w:rsid w:val="006E2D18"/>
    <w:rsid w:val="006E4F22"/>
    <w:rsid w:val="006E52B6"/>
    <w:rsid w:val="006E54F0"/>
    <w:rsid w:val="006F675B"/>
    <w:rsid w:val="006F7333"/>
    <w:rsid w:val="007015A1"/>
    <w:rsid w:val="007028AF"/>
    <w:rsid w:val="0070326E"/>
    <w:rsid w:val="007047BD"/>
    <w:rsid w:val="00704809"/>
    <w:rsid w:val="00704BDD"/>
    <w:rsid w:val="00704C6D"/>
    <w:rsid w:val="00710E1D"/>
    <w:rsid w:val="007119D7"/>
    <w:rsid w:val="00712DF2"/>
    <w:rsid w:val="00712F16"/>
    <w:rsid w:val="00714322"/>
    <w:rsid w:val="00714DEC"/>
    <w:rsid w:val="00714F96"/>
    <w:rsid w:val="007155A1"/>
    <w:rsid w:val="007158E5"/>
    <w:rsid w:val="00715C47"/>
    <w:rsid w:val="00720C18"/>
    <w:rsid w:val="00721080"/>
    <w:rsid w:val="00725C88"/>
    <w:rsid w:val="0072618B"/>
    <w:rsid w:val="007262C0"/>
    <w:rsid w:val="00726B10"/>
    <w:rsid w:val="00734EE0"/>
    <w:rsid w:val="007352D0"/>
    <w:rsid w:val="00736C09"/>
    <w:rsid w:val="00737915"/>
    <w:rsid w:val="00740CCB"/>
    <w:rsid w:val="00741E01"/>
    <w:rsid w:val="00742073"/>
    <w:rsid w:val="00744408"/>
    <w:rsid w:val="00744E20"/>
    <w:rsid w:val="00746183"/>
    <w:rsid w:val="00750942"/>
    <w:rsid w:val="00751667"/>
    <w:rsid w:val="00751D0A"/>
    <w:rsid w:val="007523D2"/>
    <w:rsid w:val="00753B8A"/>
    <w:rsid w:val="00754371"/>
    <w:rsid w:val="007626F5"/>
    <w:rsid w:val="007628E8"/>
    <w:rsid w:val="00762DA8"/>
    <w:rsid w:val="00766402"/>
    <w:rsid w:val="0077080A"/>
    <w:rsid w:val="0077085C"/>
    <w:rsid w:val="00770928"/>
    <w:rsid w:val="0077236C"/>
    <w:rsid w:val="00773DFD"/>
    <w:rsid w:val="0077485D"/>
    <w:rsid w:val="0077551E"/>
    <w:rsid w:val="007758A8"/>
    <w:rsid w:val="00775A1A"/>
    <w:rsid w:val="00777085"/>
    <w:rsid w:val="00777CF7"/>
    <w:rsid w:val="007801D3"/>
    <w:rsid w:val="0078500B"/>
    <w:rsid w:val="007877CF"/>
    <w:rsid w:val="00787CB0"/>
    <w:rsid w:val="007912F1"/>
    <w:rsid w:val="007974FF"/>
    <w:rsid w:val="007A0D4C"/>
    <w:rsid w:val="007A1F61"/>
    <w:rsid w:val="007A40AA"/>
    <w:rsid w:val="007A4DCF"/>
    <w:rsid w:val="007A5659"/>
    <w:rsid w:val="007A7842"/>
    <w:rsid w:val="007B00B1"/>
    <w:rsid w:val="007B0494"/>
    <w:rsid w:val="007B1E9B"/>
    <w:rsid w:val="007B33D1"/>
    <w:rsid w:val="007B3A55"/>
    <w:rsid w:val="007B61B2"/>
    <w:rsid w:val="007C13E0"/>
    <w:rsid w:val="007C143E"/>
    <w:rsid w:val="007C7C77"/>
    <w:rsid w:val="007D09C6"/>
    <w:rsid w:val="007D49FB"/>
    <w:rsid w:val="007D5DF4"/>
    <w:rsid w:val="007D655B"/>
    <w:rsid w:val="007E01FB"/>
    <w:rsid w:val="007E0771"/>
    <w:rsid w:val="007E21D8"/>
    <w:rsid w:val="007E3C93"/>
    <w:rsid w:val="007E41BD"/>
    <w:rsid w:val="007E6379"/>
    <w:rsid w:val="007E739D"/>
    <w:rsid w:val="007F0920"/>
    <w:rsid w:val="007F5352"/>
    <w:rsid w:val="007F5845"/>
    <w:rsid w:val="007F6052"/>
    <w:rsid w:val="007F6DC6"/>
    <w:rsid w:val="007F75C4"/>
    <w:rsid w:val="007F7D6E"/>
    <w:rsid w:val="008000C0"/>
    <w:rsid w:val="00800878"/>
    <w:rsid w:val="0080233A"/>
    <w:rsid w:val="00802F47"/>
    <w:rsid w:val="00803322"/>
    <w:rsid w:val="0080428D"/>
    <w:rsid w:val="008059EA"/>
    <w:rsid w:val="00807061"/>
    <w:rsid w:val="00812BF1"/>
    <w:rsid w:val="00816747"/>
    <w:rsid w:val="00820AE0"/>
    <w:rsid w:val="00821DFA"/>
    <w:rsid w:val="008221B8"/>
    <w:rsid w:val="00824258"/>
    <w:rsid w:val="0082652A"/>
    <w:rsid w:val="00831004"/>
    <w:rsid w:val="0083401D"/>
    <w:rsid w:val="00836798"/>
    <w:rsid w:val="00836A7F"/>
    <w:rsid w:val="00837E87"/>
    <w:rsid w:val="008401DD"/>
    <w:rsid w:val="0084201C"/>
    <w:rsid w:val="00843B62"/>
    <w:rsid w:val="00845076"/>
    <w:rsid w:val="0084736E"/>
    <w:rsid w:val="00847855"/>
    <w:rsid w:val="00851D8B"/>
    <w:rsid w:val="0085348D"/>
    <w:rsid w:val="00853ED0"/>
    <w:rsid w:val="00854637"/>
    <w:rsid w:val="00860132"/>
    <w:rsid w:val="0086561F"/>
    <w:rsid w:val="008666C8"/>
    <w:rsid w:val="00867BE0"/>
    <w:rsid w:val="00867C6F"/>
    <w:rsid w:val="00867E44"/>
    <w:rsid w:val="008714DD"/>
    <w:rsid w:val="008741B0"/>
    <w:rsid w:val="00876A19"/>
    <w:rsid w:val="008804EE"/>
    <w:rsid w:val="00882820"/>
    <w:rsid w:val="00885770"/>
    <w:rsid w:val="00885E5D"/>
    <w:rsid w:val="00887117"/>
    <w:rsid w:val="008920E9"/>
    <w:rsid w:val="00895150"/>
    <w:rsid w:val="008A0640"/>
    <w:rsid w:val="008A0C4C"/>
    <w:rsid w:val="008A1BB0"/>
    <w:rsid w:val="008A70B0"/>
    <w:rsid w:val="008A7451"/>
    <w:rsid w:val="008A7848"/>
    <w:rsid w:val="008A7A51"/>
    <w:rsid w:val="008A7D02"/>
    <w:rsid w:val="008A7D04"/>
    <w:rsid w:val="008A7FEB"/>
    <w:rsid w:val="008B106C"/>
    <w:rsid w:val="008B3683"/>
    <w:rsid w:val="008C175B"/>
    <w:rsid w:val="008C1EAA"/>
    <w:rsid w:val="008C32DA"/>
    <w:rsid w:val="008C4E34"/>
    <w:rsid w:val="008C5F37"/>
    <w:rsid w:val="008D40A4"/>
    <w:rsid w:val="008D575D"/>
    <w:rsid w:val="008D79C3"/>
    <w:rsid w:val="008D7E7C"/>
    <w:rsid w:val="008E32EE"/>
    <w:rsid w:val="008E45AD"/>
    <w:rsid w:val="008E4824"/>
    <w:rsid w:val="008E5BDC"/>
    <w:rsid w:val="008E7692"/>
    <w:rsid w:val="008F1A67"/>
    <w:rsid w:val="008F1C98"/>
    <w:rsid w:val="008F3BAA"/>
    <w:rsid w:val="008F5D4D"/>
    <w:rsid w:val="008F795B"/>
    <w:rsid w:val="00900074"/>
    <w:rsid w:val="009005C2"/>
    <w:rsid w:val="00900BD7"/>
    <w:rsid w:val="009012FD"/>
    <w:rsid w:val="00902AD1"/>
    <w:rsid w:val="00902C39"/>
    <w:rsid w:val="00903325"/>
    <w:rsid w:val="00903D07"/>
    <w:rsid w:val="00904280"/>
    <w:rsid w:val="00904465"/>
    <w:rsid w:val="00904893"/>
    <w:rsid w:val="0090598B"/>
    <w:rsid w:val="00906917"/>
    <w:rsid w:val="00907528"/>
    <w:rsid w:val="009128E6"/>
    <w:rsid w:val="00912FA1"/>
    <w:rsid w:val="00914414"/>
    <w:rsid w:val="00916E98"/>
    <w:rsid w:val="0092105D"/>
    <w:rsid w:val="00923000"/>
    <w:rsid w:val="00923510"/>
    <w:rsid w:val="009241BF"/>
    <w:rsid w:val="00930010"/>
    <w:rsid w:val="009346D5"/>
    <w:rsid w:val="00936960"/>
    <w:rsid w:val="00937B72"/>
    <w:rsid w:val="009427CF"/>
    <w:rsid w:val="009428BD"/>
    <w:rsid w:val="00945A84"/>
    <w:rsid w:val="00945AE5"/>
    <w:rsid w:val="00947734"/>
    <w:rsid w:val="00951185"/>
    <w:rsid w:val="00956BD8"/>
    <w:rsid w:val="00960F49"/>
    <w:rsid w:val="0096145E"/>
    <w:rsid w:val="0096204F"/>
    <w:rsid w:val="00963D3F"/>
    <w:rsid w:val="0096410D"/>
    <w:rsid w:val="009701FE"/>
    <w:rsid w:val="00977A97"/>
    <w:rsid w:val="00977C37"/>
    <w:rsid w:val="009801AF"/>
    <w:rsid w:val="009829E6"/>
    <w:rsid w:val="00983121"/>
    <w:rsid w:val="00984F19"/>
    <w:rsid w:val="00986766"/>
    <w:rsid w:val="0098750F"/>
    <w:rsid w:val="00994BEF"/>
    <w:rsid w:val="0099542D"/>
    <w:rsid w:val="009959E6"/>
    <w:rsid w:val="009960F6"/>
    <w:rsid w:val="009968BE"/>
    <w:rsid w:val="009A2934"/>
    <w:rsid w:val="009A319F"/>
    <w:rsid w:val="009A5A0A"/>
    <w:rsid w:val="009A61BF"/>
    <w:rsid w:val="009B0910"/>
    <w:rsid w:val="009B0E12"/>
    <w:rsid w:val="009B5FC0"/>
    <w:rsid w:val="009B6AF1"/>
    <w:rsid w:val="009C098B"/>
    <w:rsid w:val="009C3D31"/>
    <w:rsid w:val="009C4E7D"/>
    <w:rsid w:val="009C7F02"/>
    <w:rsid w:val="009D1DCC"/>
    <w:rsid w:val="009D2395"/>
    <w:rsid w:val="009D297F"/>
    <w:rsid w:val="009D2F12"/>
    <w:rsid w:val="009D46BB"/>
    <w:rsid w:val="009D4F59"/>
    <w:rsid w:val="009E0EDC"/>
    <w:rsid w:val="009E20F6"/>
    <w:rsid w:val="009E30F2"/>
    <w:rsid w:val="009E5EDA"/>
    <w:rsid w:val="009E626A"/>
    <w:rsid w:val="009E685E"/>
    <w:rsid w:val="009F05D0"/>
    <w:rsid w:val="009F376F"/>
    <w:rsid w:val="009F5682"/>
    <w:rsid w:val="009F7009"/>
    <w:rsid w:val="009F7154"/>
    <w:rsid w:val="009F72FF"/>
    <w:rsid w:val="009F7F02"/>
    <w:rsid w:val="00A002CB"/>
    <w:rsid w:val="00A03178"/>
    <w:rsid w:val="00A04C3F"/>
    <w:rsid w:val="00A054F1"/>
    <w:rsid w:val="00A05D12"/>
    <w:rsid w:val="00A05ECF"/>
    <w:rsid w:val="00A100E9"/>
    <w:rsid w:val="00A12132"/>
    <w:rsid w:val="00A132B6"/>
    <w:rsid w:val="00A13C43"/>
    <w:rsid w:val="00A14D81"/>
    <w:rsid w:val="00A14FC0"/>
    <w:rsid w:val="00A15640"/>
    <w:rsid w:val="00A16A7F"/>
    <w:rsid w:val="00A1711B"/>
    <w:rsid w:val="00A26555"/>
    <w:rsid w:val="00A27CA7"/>
    <w:rsid w:val="00A30373"/>
    <w:rsid w:val="00A317E4"/>
    <w:rsid w:val="00A31EB8"/>
    <w:rsid w:val="00A34B13"/>
    <w:rsid w:val="00A34D51"/>
    <w:rsid w:val="00A3614F"/>
    <w:rsid w:val="00A36A67"/>
    <w:rsid w:val="00A401A2"/>
    <w:rsid w:val="00A40FDB"/>
    <w:rsid w:val="00A41211"/>
    <w:rsid w:val="00A42C76"/>
    <w:rsid w:val="00A45245"/>
    <w:rsid w:val="00A452B6"/>
    <w:rsid w:val="00A504A2"/>
    <w:rsid w:val="00A517F6"/>
    <w:rsid w:val="00A53A03"/>
    <w:rsid w:val="00A55F7A"/>
    <w:rsid w:val="00A56158"/>
    <w:rsid w:val="00A565AE"/>
    <w:rsid w:val="00A57D39"/>
    <w:rsid w:val="00A6063A"/>
    <w:rsid w:val="00A63C56"/>
    <w:rsid w:val="00A66155"/>
    <w:rsid w:val="00A674B5"/>
    <w:rsid w:val="00A70983"/>
    <w:rsid w:val="00A71017"/>
    <w:rsid w:val="00A7345B"/>
    <w:rsid w:val="00A74994"/>
    <w:rsid w:val="00A770F0"/>
    <w:rsid w:val="00A77C72"/>
    <w:rsid w:val="00A82265"/>
    <w:rsid w:val="00A8281E"/>
    <w:rsid w:val="00A82BCE"/>
    <w:rsid w:val="00A8563B"/>
    <w:rsid w:val="00A85699"/>
    <w:rsid w:val="00A857EF"/>
    <w:rsid w:val="00A875C8"/>
    <w:rsid w:val="00A900DE"/>
    <w:rsid w:val="00A92608"/>
    <w:rsid w:val="00A93D0B"/>
    <w:rsid w:val="00A945D5"/>
    <w:rsid w:val="00A96B29"/>
    <w:rsid w:val="00AA1EB1"/>
    <w:rsid w:val="00AA2B30"/>
    <w:rsid w:val="00AA3E3E"/>
    <w:rsid w:val="00AA4584"/>
    <w:rsid w:val="00AA5DB0"/>
    <w:rsid w:val="00AA669A"/>
    <w:rsid w:val="00AB037B"/>
    <w:rsid w:val="00AB0F68"/>
    <w:rsid w:val="00AB1D21"/>
    <w:rsid w:val="00AB26B4"/>
    <w:rsid w:val="00AB4E5F"/>
    <w:rsid w:val="00AB7285"/>
    <w:rsid w:val="00AB7A52"/>
    <w:rsid w:val="00AC1721"/>
    <w:rsid w:val="00AC44F7"/>
    <w:rsid w:val="00AC566F"/>
    <w:rsid w:val="00AC5E00"/>
    <w:rsid w:val="00AC63AF"/>
    <w:rsid w:val="00AC69AC"/>
    <w:rsid w:val="00AC7169"/>
    <w:rsid w:val="00AD29B9"/>
    <w:rsid w:val="00AD3D1C"/>
    <w:rsid w:val="00AD4286"/>
    <w:rsid w:val="00AD59A8"/>
    <w:rsid w:val="00AD7E51"/>
    <w:rsid w:val="00AE1351"/>
    <w:rsid w:val="00AE2222"/>
    <w:rsid w:val="00AE304A"/>
    <w:rsid w:val="00AE4BF6"/>
    <w:rsid w:val="00AE537C"/>
    <w:rsid w:val="00AE5E1B"/>
    <w:rsid w:val="00AE6E9C"/>
    <w:rsid w:val="00AE71E9"/>
    <w:rsid w:val="00AE7DD4"/>
    <w:rsid w:val="00AF27C4"/>
    <w:rsid w:val="00AF29FC"/>
    <w:rsid w:val="00AF32FD"/>
    <w:rsid w:val="00AF43AA"/>
    <w:rsid w:val="00AF634B"/>
    <w:rsid w:val="00AF714D"/>
    <w:rsid w:val="00AF72CA"/>
    <w:rsid w:val="00B0021F"/>
    <w:rsid w:val="00B00B38"/>
    <w:rsid w:val="00B05149"/>
    <w:rsid w:val="00B10509"/>
    <w:rsid w:val="00B12EA6"/>
    <w:rsid w:val="00B13A9A"/>
    <w:rsid w:val="00B14E11"/>
    <w:rsid w:val="00B16890"/>
    <w:rsid w:val="00B21485"/>
    <w:rsid w:val="00B238C4"/>
    <w:rsid w:val="00B23B6B"/>
    <w:rsid w:val="00B249C4"/>
    <w:rsid w:val="00B264E2"/>
    <w:rsid w:val="00B26691"/>
    <w:rsid w:val="00B26CE0"/>
    <w:rsid w:val="00B26D22"/>
    <w:rsid w:val="00B27037"/>
    <w:rsid w:val="00B315D5"/>
    <w:rsid w:val="00B31A5D"/>
    <w:rsid w:val="00B33104"/>
    <w:rsid w:val="00B3327F"/>
    <w:rsid w:val="00B3571B"/>
    <w:rsid w:val="00B40486"/>
    <w:rsid w:val="00B42B45"/>
    <w:rsid w:val="00B42BEE"/>
    <w:rsid w:val="00B42C43"/>
    <w:rsid w:val="00B432CB"/>
    <w:rsid w:val="00B45FED"/>
    <w:rsid w:val="00B51481"/>
    <w:rsid w:val="00B52204"/>
    <w:rsid w:val="00B5267A"/>
    <w:rsid w:val="00B53039"/>
    <w:rsid w:val="00B53F6B"/>
    <w:rsid w:val="00B543DA"/>
    <w:rsid w:val="00B56046"/>
    <w:rsid w:val="00B57CD2"/>
    <w:rsid w:val="00B641F7"/>
    <w:rsid w:val="00B64B0A"/>
    <w:rsid w:val="00B66251"/>
    <w:rsid w:val="00B70735"/>
    <w:rsid w:val="00B73033"/>
    <w:rsid w:val="00B73369"/>
    <w:rsid w:val="00B74CB8"/>
    <w:rsid w:val="00B75660"/>
    <w:rsid w:val="00B766A5"/>
    <w:rsid w:val="00B777BA"/>
    <w:rsid w:val="00B779DF"/>
    <w:rsid w:val="00B80C3D"/>
    <w:rsid w:val="00B81730"/>
    <w:rsid w:val="00B82093"/>
    <w:rsid w:val="00B8263F"/>
    <w:rsid w:val="00B8328D"/>
    <w:rsid w:val="00B84494"/>
    <w:rsid w:val="00B86BA2"/>
    <w:rsid w:val="00B8799B"/>
    <w:rsid w:val="00B904D1"/>
    <w:rsid w:val="00B9299C"/>
    <w:rsid w:val="00B9490B"/>
    <w:rsid w:val="00B95051"/>
    <w:rsid w:val="00B9558C"/>
    <w:rsid w:val="00BA168E"/>
    <w:rsid w:val="00BA1A51"/>
    <w:rsid w:val="00BA3987"/>
    <w:rsid w:val="00BA4910"/>
    <w:rsid w:val="00BA67FF"/>
    <w:rsid w:val="00BA7343"/>
    <w:rsid w:val="00BB008D"/>
    <w:rsid w:val="00BB1B45"/>
    <w:rsid w:val="00BB3B54"/>
    <w:rsid w:val="00BB4B7D"/>
    <w:rsid w:val="00BB669B"/>
    <w:rsid w:val="00BB6F4F"/>
    <w:rsid w:val="00BC1014"/>
    <w:rsid w:val="00BC1904"/>
    <w:rsid w:val="00BC38E1"/>
    <w:rsid w:val="00BC42EC"/>
    <w:rsid w:val="00BC442F"/>
    <w:rsid w:val="00BC5CD9"/>
    <w:rsid w:val="00BC67D1"/>
    <w:rsid w:val="00BC6A92"/>
    <w:rsid w:val="00BC7B3A"/>
    <w:rsid w:val="00BD0102"/>
    <w:rsid w:val="00BD0B74"/>
    <w:rsid w:val="00BD399F"/>
    <w:rsid w:val="00BD3F67"/>
    <w:rsid w:val="00BD4539"/>
    <w:rsid w:val="00BE06A7"/>
    <w:rsid w:val="00BE07AF"/>
    <w:rsid w:val="00BE7E33"/>
    <w:rsid w:val="00BF0314"/>
    <w:rsid w:val="00BF0A2B"/>
    <w:rsid w:val="00BF132A"/>
    <w:rsid w:val="00BF17B2"/>
    <w:rsid w:val="00BF23C4"/>
    <w:rsid w:val="00BF29A7"/>
    <w:rsid w:val="00BF2BF0"/>
    <w:rsid w:val="00BF3E2D"/>
    <w:rsid w:val="00BF4269"/>
    <w:rsid w:val="00BF43FB"/>
    <w:rsid w:val="00BF4C86"/>
    <w:rsid w:val="00BF6291"/>
    <w:rsid w:val="00BF68BA"/>
    <w:rsid w:val="00C01064"/>
    <w:rsid w:val="00C05D7A"/>
    <w:rsid w:val="00C071FC"/>
    <w:rsid w:val="00C12A1B"/>
    <w:rsid w:val="00C14F8A"/>
    <w:rsid w:val="00C162A6"/>
    <w:rsid w:val="00C1742D"/>
    <w:rsid w:val="00C2018A"/>
    <w:rsid w:val="00C2215E"/>
    <w:rsid w:val="00C23773"/>
    <w:rsid w:val="00C2542C"/>
    <w:rsid w:val="00C33FF3"/>
    <w:rsid w:val="00C34085"/>
    <w:rsid w:val="00C403FB"/>
    <w:rsid w:val="00C443B3"/>
    <w:rsid w:val="00C468C1"/>
    <w:rsid w:val="00C474E5"/>
    <w:rsid w:val="00C47AC8"/>
    <w:rsid w:val="00C50D4F"/>
    <w:rsid w:val="00C52D17"/>
    <w:rsid w:val="00C55D5C"/>
    <w:rsid w:val="00C5728F"/>
    <w:rsid w:val="00C57E30"/>
    <w:rsid w:val="00C606CA"/>
    <w:rsid w:val="00C607AC"/>
    <w:rsid w:val="00C6117E"/>
    <w:rsid w:val="00C6304D"/>
    <w:rsid w:val="00C634F7"/>
    <w:rsid w:val="00C66B6D"/>
    <w:rsid w:val="00C70739"/>
    <w:rsid w:val="00C727D2"/>
    <w:rsid w:val="00C72986"/>
    <w:rsid w:val="00C74CC5"/>
    <w:rsid w:val="00C773E6"/>
    <w:rsid w:val="00C77499"/>
    <w:rsid w:val="00C81408"/>
    <w:rsid w:val="00C81420"/>
    <w:rsid w:val="00C81494"/>
    <w:rsid w:val="00C829E7"/>
    <w:rsid w:val="00C847BB"/>
    <w:rsid w:val="00C85697"/>
    <w:rsid w:val="00C86B2E"/>
    <w:rsid w:val="00C8704A"/>
    <w:rsid w:val="00C87B29"/>
    <w:rsid w:val="00C913D2"/>
    <w:rsid w:val="00C929A8"/>
    <w:rsid w:val="00C94A98"/>
    <w:rsid w:val="00C9586C"/>
    <w:rsid w:val="00C95A98"/>
    <w:rsid w:val="00C964D6"/>
    <w:rsid w:val="00CB1697"/>
    <w:rsid w:val="00CB206B"/>
    <w:rsid w:val="00CB3282"/>
    <w:rsid w:val="00CB39EF"/>
    <w:rsid w:val="00CB69E0"/>
    <w:rsid w:val="00CC0C1B"/>
    <w:rsid w:val="00CC2E26"/>
    <w:rsid w:val="00CC3A87"/>
    <w:rsid w:val="00CC493A"/>
    <w:rsid w:val="00CC4FA6"/>
    <w:rsid w:val="00CC56E1"/>
    <w:rsid w:val="00CC575C"/>
    <w:rsid w:val="00CC5CED"/>
    <w:rsid w:val="00CC5D2D"/>
    <w:rsid w:val="00CC68DB"/>
    <w:rsid w:val="00CD2448"/>
    <w:rsid w:val="00CD2772"/>
    <w:rsid w:val="00CD298A"/>
    <w:rsid w:val="00CD3F43"/>
    <w:rsid w:val="00CD4426"/>
    <w:rsid w:val="00CE2047"/>
    <w:rsid w:val="00CE2276"/>
    <w:rsid w:val="00CE232B"/>
    <w:rsid w:val="00CE69BD"/>
    <w:rsid w:val="00CE7560"/>
    <w:rsid w:val="00CF075F"/>
    <w:rsid w:val="00CF36C3"/>
    <w:rsid w:val="00CF5CA0"/>
    <w:rsid w:val="00CF68D8"/>
    <w:rsid w:val="00CF6C34"/>
    <w:rsid w:val="00CF7851"/>
    <w:rsid w:val="00D041F8"/>
    <w:rsid w:val="00D04583"/>
    <w:rsid w:val="00D12570"/>
    <w:rsid w:val="00D13ECE"/>
    <w:rsid w:val="00D14858"/>
    <w:rsid w:val="00D20F73"/>
    <w:rsid w:val="00D23B54"/>
    <w:rsid w:val="00D33C34"/>
    <w:rsid w:val="00D344FD"/>
    <w:rsid w:val="00D3510B"/>
    <w:rsid w:val="00D35472"/>
    <w:rsid w:val="00D35872"/>
    <w:rsid w:val="00D35F5A"/>
    <w:rsid w:val="00D36568"/>
    <w:rsid w:val="00D37406"/>
    <w:rsid w:val="00D41A78"/>
    <w:rsid w:val="00D41DD9"/>
    <w:rsid w:val="00D41E37"/>
    <w:rsid w:val="00D42EFA"/>
    <w:rsid w:val="00D44948"/>
    <w:rsid w:val="00D47A3B"/>
    <w:rsid w:val="00D47C13"/>
    <w:rsid w:val="00D520A5"/>
    <w:rsid w:val="00D53E84"/>
    <w:rsid w:val="00D55450"/>
    <w:rsid w:val="00D563A3"/>
    <w:rsid w:val="00D56D1C"/>
    <w:rsid w:val="00D60E3B"/>
    <w:rsid w:val="00D6320F"/>
    <w:rsid w:val="00D63483"/>
    <w:rsid w:val="00D64522"/>
    <w:rsid w:val="00D64876"/>
    <w:rsid w:val="00D656D7"/>
    <w:rsid w:val="00D72762"/>
    <w:rsid w:val="00D76B08"/>
    <w:rsid w:val="00D80B13"/>
    <w:rsid w:val="00D80FDF"/>
    <w:rsid w:val="00D830BE"/>
    <w:rsid w:val="00D83DF7"/>
    <w:rsid w:val="00D87522"/>
    <w:rsid w:val="00D91B44"/>
    <w:rsid w:val="00D925FE"/>
    <w:rsid w:val="00D9301C"/>
    <w:rsid w:val="00D93597"/>
    <w:rsid w:val="00DA098C"/>
    <w:rsid w:val="00DA1150"/>
    <w:rsid w:val="00DA4AB8"/>
    <w:rsid w:val="00DA67C8"/>
    <w:rsid w:val="00DA76DC"/>
    <w:rsid w:val="00DB0660"/>
    <w:rsid w:val="00DB0DC4"/>
    <w:rsid w:val="00DB22E3"/>
    <w:rsid w:val="00DB3A24"/>
    <w:rsid w:val="00DB582E"/>
    <w:rsid w:val="00DB7005"/>
    <w:rsid w:val="00DB7097"/>
    <w:rsid w:val="00DB734C"/>
    <w:rsid w:val="00DC4A4E"/>
    <w:rsid w:val="00DC4DB4"/>
    <w:rsid w:val="00DD0B93"/>
    <w:rsid w:val="00DD0D41"/>
    <w:rsid w:val="00DD15E9"/>
    <w:rsid w:val="00DD196F"/>
    <w:rsid w:val="00DD2474"/>
    <w:rsid w:val="00DD3C5E"/>
    <w:rsid w:val="00DD3E1F"/>
    <w:rsid w:val="00DD4D12"/>
    <w:rsid w:val="00DD5B47"/>
    <w:rsid w:val="00DD62E4"/>
    <w:rsid w:val="00DD7B79"/>
    <w:rsid w:val="00DE12C7"/>
    <w:rsid w:val="00DE1D43"/>
    <w:rsid w:val="00DE4269"/>
    <w:rsid w:val="00DF20E4"/>
    <w:rsid w:val="00DF437F"/>
    <w:rsid w:val="00DF5023"/>
    <w:rsid w:val="00DF65CF"/>
    <w:rsid w:val="00DF6B3C"/>
    <w:rsid w:val="00DF6ED7"/>
    <w:rsid w:val="00E007EA"/>
    <w:rsid w:val="00E0114B"/>
    <w:rsid w:val="00E028DA"/>
    <w:rsid w:val="00E03424"/>
    <w:rsid w:val="00E03B51"/>
    <w:rsid w:val="00E03E2B"/>
    <w:rsid w:val="00E05788"/>
    <w:rsid w:val="00E05AE5"/>
    <w:rsid w:val="00E10545"/>
    <w:rsid w:val="00E126B6"/>
    <w:rsid w:val="00E16215"/>
    <w:rsid w:val="00E162ED"/>
    <w:rsid w:val="00E177AA"/>
    <w:rsid w:val="00E17F2A"/>
    <w:rsid w:val="00E22C1E"/>
    <w:rsid w:val="00E23D72"/>
    <w:rsid w:val="00E24EB2"/>
    <w:rsid w:val="00E278D4"/>
    <w:rsid w:val="00E324F8"/>
    <w:rsid w:val="00E325EC"/>
    <w:rsid w:val="00E32F2A"/>
    <w:rsid w:val="00E339C6"/>
    <w:rsid w:val="00E33A07"/>
    <w:rsid w:val="00E354D1"/>
    <w:rsid w:val="00E366A4"/>
    <w:rsid w:val="00E37FA7"/>
    <w:rsid w:val="00E40B1B"/>
    <w:rsid w:val="00E4205D"/>
    <w:rsid w:val="00E42848"/>
    <w:rsid w:val="00E42919"/>
    <w:rsid w:val="00E43BD2"/>
    <w:rsid w:val="00E44561"/>
    <w:rsid w:val="00E44678"/>
    <w:rsid w:val="00E44A05"/>
    <w:rsid w:val="00E44AB2"/>
    <w:rsid w:val="00E5191D"/>
    <w:rsid w:val="00E52DE9"/>
    <w:rsid w:val="00E5552F"/>
    <w:rsid w:val="00E55DEC"/>
    <w:rsid w:val="00E57033"/>
    <w:rsid w:val="00E61DE6"/>
    <w:rsid w:val="00E649A1"/>
    <w:rsid w:val="00E667C0"/>
    <w:rsid w:val="00E70046"/>
    <w:rsid w:val="00E72159"/>
    <w:rsid w:val="00E73849"/>
    <w:rsid w:val="00E73D1E"/>
    <w:rsid w:val="00E73E71"/>
    <w:rsid w:val="00E73EC4"/>
    <w:rsid w:val="00E75810"/>
    <w:rsid w:val="00E77C28"/>
    <w:rsid w:val="00E84331"/>
    <w:rsid w:val="00E85495"/>
    <w:rsid w:val="00E86F2A"/>
    <w:rsid w:val="00E87A8B"/>
    <w:rsid w:val="00E90E7B"/>
    <w:rsid w:val="00E912A6"/>
    <w:rsid w:val="00E916A4"/>
    <w:rsid w:val="00E939B8"/>
    <w:rsid w:val="00E93F03"/>
    <w:rsid w:val="00E942C3"/>
    <w:rsid w:val="00E947F0"/>
    <w:rsid w:val="00E9520E"/>
    <w:rsid w:val="00E95FDF"/>
    <w:rsid w:val="00E978DE"/>
    <w:rsid w:val="00EA1644"/>
    <w:rsid w:val="00EA182D"/>
    <w:rsid w:val="00EA1E7B"/>
    <w:rsid w:val="00EA427B"/>
    <w:rsid w:val="00EA6903"/>
    <w:rsid w:val="00EA6E12"/>
    <w:rsid w:val="00EA7253"/>
    <w:rsid w:val="00EA7754"/>
    <w:rsid w:val="00EB0AB2"/>
    <w:rsid w:val="00EB0B47"/>
    <w:rsid w:val="00EB0D5D"/>
    <w:rsid w:val="00EB54A0"/>
    <w:rsid w:val="00EB588A"/>
    <w:rsid w:val="00EB655A"/>
    <w:rsid w:val="00EC1775"/>
    <w:rsid w:val="00EC2BC2"/>
    <w:rsid w:val="00EC2DF9"/>
    <w:rsid w:val="00EC3422"/>
    <w:rsid w:val="00EC411B"/>
    <w:rsid w:val="00EC65F2"/>
    <w:rsid w:val="00ED2950"/>
    <w:rsid w:val="00ED58B3"/>
    <w:rsid w:val="00ED62D6"/>
    <w:rsid w:val="00ED69BD"/>
    <w:rsid w:val="00ED78FB"/>
    <w:rsid w:val="00ED7ACB"/>
    <w:rsid w:val="00EE1913"/>
    <w:rsid w:val="00EE25BF"/>
    <w:rsid w:val="00EE562B"/>
    <w:rsid w:val="00EE6808"/>
    <w:rsid w:val="00EE6B8D"/>
    <w:rsid w:val="00EE6C47"/>
    <w:rsid w:val="00EF1C25"/>
    <w:rsid w:val="00EF20B1"/>
    <w:rsid w:val="00EF3617"/>
    <w:rsid w:val="00EF734A"/>
    <w:rsid w:val="00F004B4"/>
    <w:rsid w:val="00F03DAC"/>
    <w:rsid w:val="00F04524"/>
    <w:rsid w:val="00F04C58"/>
    <w:rsid w:val="00F05701"/>
    <w:rsid w:val="00F05EA2"/>
    <w:rsid w:val="00F131E7"/>
    <w:rsid w:val="00F148A1"/>
    <w:rsid w:val="00F16131"/>
    <w:rsid w:val="00F202D4"/>
    <w:rsid w:val="00F20896"/>
    <w:rsid w:val="00F21516"/>
    <w:rsid w:val="00F23A43"/>
    <w:rsid w:val="00F2444F"/>
    <w:rsid w:val="00F25307"/>
    <w:rsid w:val="00F306C1"/>
    <w:rsid w:val="00F37EED"/>
    <w:rsid w:val="00F419E6"/>
    <w:rsid w:val="00F41D12"/>
    <w:rsid w:val="00F447D0"/>
    <w:rsid w:val="00F4552C"/>
    <w:rsid w:val="00F45E1E"/>
    <w:rsid w:val="00F46024"/>
    <w:rsid w:val="00F464F5"/>
    <w:rsid w:val="00F464FF"/>
    <w:rsid w:val="00F50A76"/>
    <w:rsid w:val="00F5298E"/>
    <w:rsid w:val="00F55A4F"/>
    <w:rsid w:val="00F55D26"/>
    <w:rsid w:val="00F560BB"/>
    <w:rsid w:val="00F564A5"/>
    <w:rsid w:val="00F61083"/>
    <w:rsid w:val="00F647BD"/>
    <w:rsid w:val="00F6625C"/>
    <w:rsid w:val="00F66BBC"/>
    <w:rsid w:val="00F673EF"/>
    <w:rsid w:val="00F675AE"/>
    <w:rsid w:val="00F71AC5"/>
    <w:rsid w:val="00F72368"/>
    <w:rsid w:val="00F72A88"/>
    <w:rsid w:val="00F72EFB"/>
    <w:rsid w:val="00F763B9"/>
    <w:rsid w:val="00F76BD9"/>
    <w:rsid w:val="00F76D8B"/>
    <w:rsid w:val="00F808B5"/>
    <w:rsid w:val="00F80B2C"/>
    <w:rsid w:val="00F81190"/>
    <w:rsid w:val="00F818BB"/>
    <w:rsid w:val="00F81C37"/>
    <w:rsid w:val="00F8329E"/>
    <w:rsid w:val="00F843FD"/>
    <w:rsid w:val="00F84DB7"/>
    <w:rsid w:val="00F855DA"/>
    <w:rsid w:val="00F87EF3"/>
    <w:rsid w:val="00F92418"/>
    <w:rsid w:val="00FA1ED5"/>
    <w:rsid w:val="00FA2064"/>
    <w:rsid w:val="00FA2694"/>
    <w:rsid w:val="00FA4329"/>
    <w:rsid w:val="00FA5B35"/>
    <w:rsid w:val="00FA6796"/>
    <w:rsid w:val="00FA7C7F"/>
    <w:rsid w:val="00FB0BC5"/>
    <w:rsid w:val="00FB27AE"/>
    <w:rsid w:val="00FB38BF"/>
    <w:rsid w:val="00FB3F0D"/>
    <w:rsid w:val="00FB4B52"/>
    <w:rsid w:val="00FB5D3F"/>
    <w:rsid w:val="00FB6497"/>
    <w:rsid w:val="00FB65B4"/>
    <w:rsid w:val="00FC254B"/>
    <w:rsid w:val="00FC26EA"/>
    <w:rsid w:val="00FC2B58"/>
    <w:rsid w:val="00FC4AC7"/>
    <w:rsid w:val="00FC50A0"/>
    <w:rsid w:val="00FD17F1"/>
    <w:rsid w:val="00FD452B"/>
    <w:rsid w:val="00FE3935"/>
    <w:rsid w:val="00FE400F"/>
    <w:rsid w:val="00FE6946"/>
    <w:rsid w:val="00FF4275"/>
    <w:rsid w:val="00FF592D"/>
    <w:rsid w:val="00FF61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BFDBD3E-9A94-4CCF-AA35-F8A7977F6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0668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uiPriority w:val="9"/>
    <w:qFormat/>
    <w:rsid w:val="00FA7C7F"/>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FA7C7F"/>
    <w:pPr>
      <w:keepNext/>
      <w:spacing w:line="720" w:lineRule="atLeast"/>
      <w:outlineLvl w:val="1"/>
    </w:pPr>
    <w:rPr>
      <w:rFonts w:ascii="Cambria" w:eastAsia="新細明體" w:hAnsi="Cambria"/>
      <w:b/>
      <w:bCs/>
      <w:sz w:val="48"/>
      <w:szCs w:val="48"/>
    </w:rPr>
  </w:style>
  <w:style w:type="paragraph" w:styleId="3">
    <w:name w:val="heading 3"/>
    <w:basedOn w:val="a"/>
    <w:next w:val="a"/>
    <w:link w:val="30"/>
    <w:unhideWhenUsed/>
    <w:qFormat/>
    <w:rsid w:val="00FA7C7F"/>
    <w:pPr>
      <w:keepNext/>
      <w:spacing w:line="720" w:lineRule="atLeast"/>
      <w:outlineLvl w:val="2"/>
    </w:pPr>
    <w:rPr>
      <w:rFonts w:ascii="Cambria" w:eastAsia="新細明體" w:hAnsi="Cambria"/>
      <w:b/>
      <w:bCs/>
      <w:sz w:val="36"/>
      <w:szCs w:val="36"/>
    </w:rPr>
  </w:style>
  <w:style w:type="paragraph" w:styleId="4">
    <w:name w:val="heading 4"/>
    <w:basedOn w:val="a"/>
    <w:link w:val="40"/>
    <w:qFormat/>
    <w:rsid w:val="00FA7C7F"/>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651A3B"/>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basedOn w:val="a"/>
    <w:next w:val="a"/>
    <w:autoRedefine/>
    <w:uiPriority w:val="39"/>
    <w:qFormat/>
    <w:rsid w:val="00720C18"/>
    <w:pPr>
      <w:tabs>
        <w:tab w:val="right" w:leader="hyphen" w:pos="8490"/>
      </w:tabs>
      <w:ind w:leftChars="0" w:left="567" w:rightChars="100" w:right="283" w:hangingChars="200" w:hanging="567"/>
    </w:pPr>
    <w:rPr>
      <w:b/>
    </w:rPr>
  </w:style>
  <w:style w:type="paragraph" w:styleId="24">
    <w:name w:val="toc 2"/>
    <w:basedOn w:val="a"/>
    <w:next w:val="a"/>
    <w:autoRedefine/>
    <w:uiPriority w:val="39"/>
    <w:qFormat/>
    <w:rsid w:val="00720C18"/>
    <w:pPr>
      <w:tabs>
        <w:tab w:val="right" w:leader="hyphen" w:pos="8490"/>
      </w:tabs>
      <w:ind w:leftChars="0" w:left="486" w:rightChars="100" w:right="283" w:hangingChars="200" w:hanging="486"/>
    </w:pPr>
    <w:rPr>
      <w:sz w:val="24"/>
    </w:rPr>
  </w:style>
  <w:style w:type="character" w:customStyle="1" w:styleId="af2">
    <w:name w:val="頁首 字元"/>
    <w:link w:val="af1"/>
    <w:uiPriority w:val="99"/>
    <w:rsid w:val="00651A3B"/>
    <w:rPr>
      <w:rFonts w:ascii="標楷體" w:eastAsia="標楷體"/>
      <w:snapToGrid w:val="0"/>
      <w:kern w:val="2"/>
    </w:rPr>
  </w:style>
  <w:style w:type="paragraph" w:styleId="af3">
    <w:name w:val="footer"/>
    <w:basedOn w:val="a"/>
    <w:link w:val="af4"/>
    <w:uiPriority w:val="99"/>
    <w:unhideWhenUsed/>
    <w:rsid w:val="00651A3B"/>
    <w:pPr>
      <w:tabs>
        <w:tab w:val="center" w:pos="4153"/>
        <w:tab w:val="right" w:pos="8306"/>
      </w:tabs>
      <w:snapToGrid w:val="0"/>
    </w:pPr>
    <w:rPr>
      <w:sz w:val="20"/>
      <w:szCs w:val="20"/>
    </w:rPr>
  </w:style>
  <w:style w:type="character" w:customStyle="1" w:styleId="af4">
    <w:name w:val="頁尾 字元"/>
    <w:link w:val="af3"/>
    <w:uiPriority w:val="99"/>
    <w:rsid w:val="00651A3B"/>
    <w:rPr>
      <w:rFonts w:ascii="標楷體" w:eastAsia="標楷體"/>
      <w:snapToGrid w:val="0"/>
      <w:kern w:val="2"/>
    </w:rPr>
  </w:style>
  <w:style w:type="paragraph" w:styleId="af5">
    <w:name w:val="Balloon Text"/>
    <w:basedOn w:val="a"/>
    <w:link w:val="af6"/>
    <w:uiPriority w:val="99"/>
    <w:semiHidden/>
    <w:unhideWhenUsed/>
    <w:rsid w:val="00CC4FA6"/>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CC4FA6"/>
    <w:rPr>
      <w:rFonts w:ascii="Calibri Light" w:eastAsia="新細明體" w:hAnsi="Calibri Light" w:cs="Times New Roman"/>
      <w:snapToGrid w:val="0"/>
      <w:kern w:val="2"/>
      <w:sz w:val="18"/>
      <w:szCs w:val="18"/>
    </w:rPr>
  </w:style>
  <w:style w:type="paragraph" w:customStyle="1" w:styleId="25">
    <w:name w:val=" 字元 字元2 字元 字元 字元"/>
    <w:basedOn w:val="a"/>
    <w:semiHidden/>
    <w:rsid w:val="00E162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3">
    <w:name w:val="表格內文(14行高) 字元"/>
    <w:link w:val="142"/>
    <w:qFormat/>
    <w:rsid w:val="00E162ED"/>
    <w:rPr>
      <w:rFonts w:ascii="標楷體" w:eastAsia="標楷體"/>
      <w:snapToGrid w:val="0"/>
      <w:kern w:val="2"/>
      <w:sz w:val="24"/>
      <w:szCs w:val="28"/>
    </w:rPr>
  </w:style>
  <w:style w:type="character" w:styleId="af7">
    <w:name w:val="Hyperlink"/>
    <w:uiPriority w:val="99"/>
    <w:unhideWhenUsed/>
    <w:rsid w:val="00720C18"/>
    <w:rPr>
      <w:color w:val="0000FF"/>
      <w:u w:val="single"/>
    </w:rPr>
  </w:style>
  <w:style w:type="character" w:customStyle="1" w:styleId="11">
    <w:name w:val="標題 1 字元"/>
    <w:link w:val="10"/>
    <w:uiPriority w:val="9"/>
    <w:rsid w:val="00FA7C7F"/>
    <w:rPr>
      <w:rFonts w:ascii="Cambria" w:hAnsi="Cambria"/>
      <w:b/>
      <w:bCs/>
      <w:snapToGrid w:val="0"/>
      <w:kern w:val="52"/>
      <w:sz w:val="52"/>
      <w:szCs w:val="52"/>
    </w:rPr>
  </w:style>
  <w:style w:type="character" w:customStyle="1" w:styleId="20">
    <w:name w:val="標題 2 字元"/>
    <w:link w:val="2"/>
    <w:rsid w:val="00FA7C7F"/>
    <w:rPr>
      <w:rFonts w:ascii="Cambria" w:hAnsi="Cambria"/>
      <w:b/>
      <w:bCs/>
      <w:snapToGrid w:val="0"/>
      <w:kern w:val="2"/>
      <w:sz w:val="48"/>
      <w:szCs w:val="48"/>
    </w:rPr>
  </w:style>
  <w:style w:type="character" w:customStyle="1" w:styleId="30">
    <w:name w:val="標題 3 字元"/>
    <w:link w:val="3"/>
    <w:rsid w:val="00FA7C7F"/>
    <w:rPr>
      <w:rFonts w:ascii="Cambria" w:hAnsi="Cambria"/>
      <w:b/>
      <w:bCs/>
      <w:snapToGrid w:val="0"/>
      <w:kern w:val="2"/>
      <w:sz w:val="36"/>
      <w:szCs w:val="36"/>
    </w:rPr>
  </w:style>
  <w:style w:type="character" w:customStyle="1" w:styleId="40">
    <w:name w:val="標題 4 字元"/>
    <w:link w:val="4"/>
    <w:rsid w:val="00FA7C7F"/>
    <w:rPr>
      <w:rFonts w:ascii="新細明體" w:hAnsi="新細明體" w:cs="新細明體"/>
      <w:b/>
      <w:bCs/>
      <w:sz w:val="24"/>
      <w:szCs w:val="24"/>
    </w:rPr>
  </w:style>
  <w:style w:type="numbering" w:customStyle="1" w:styleId="13">
    <w:name w:val="無清單1"/>
    <w:next w:val="a2"/>
    <w:uiPriority w:val="99"/>
    <w:semiHidden/>
    <w:unhideWhenUsed/>
    <w:rsid w:val="00FA7C7F"/>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9"/>
    <w:unhideWhenUsed/>
    <w:rsid w:val="00FA7C7F"/>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8"/>
    <w:rsid w:val="00FA7C7F"/>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unhideWhenUsed/>
    <w:qFormat/>
    <w:rsid w:val="00FA7C7F"/>
    <w:rPr>
      <w:vertAlign w:val="superscript"/>
    </w:rPr>
  </w:style>
  <w:style w:type="character" w:customStyle="1" w:styleId="23">
    <w:name w:val="(一)下內文縮2 字元"/>
    <w:link w:val="22"/>
    <w:qFormat/>
    <w:rsid w:val="00FA7C7F"/>
    <w:rPr>
      <w:rFonts w:ascii="標楷體" w:eastAsia="標楷體"/>
      <w:snapToGrid w:val="0"/>
      <w:kern w:val="2"/>
      <w:sz w:val="28"/>
      <w:szCs w:val="28"/>
    </w:rPr>
  </w:style>
  <w:style w:type="table" w:styleId="afb">
    <w:name w:val="Table Grid"/>
    <w:basedOn w:val="a1"/>
    <w:rsid w:val="00FA7C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qFormat/>
    <w:rsid w:val="00FA7C7F"/>
    <w:rPr>
      <w:rFonts w:ascii="標楷體" w:eastAsia="標楷體"/>
      <w:snapToGrid w:val="0"/>
      <w:kern w:val="2"/>
      <w:sz w:val="28"/>
      <w:szCs w:val="28"/>
    </w:rPr>
  </w:style>
  <w:style w:type="character" w:customStyle="1" w:styleId="140">
    <w:name w:val="第二層(14號字) 字元"/>
    <w:link w:val="14"/>
    <w:rsid w:val="00FA7C7F"/>
    <w:rPr>
      <w:rFonts w:ascii="標楷體" w:eastAsia="標楷體"/>
      <w:b/>
      <w:snapToGrid w:val="0"/>
      <w:kern w:val="2"/>
      <w:sz w:val="28"/>
    </w:rPr>
  </w:style>
  <w:style w:type="table" w:customStyle="1" w:styleId="15">
    <w:name w:val="表格格線1"/>
    <w:basedOn w:val="a1"/>
    <w:next w:val="afb"/>
    <w:uiPriority w:val="59"/>
    <w:rsid w:val="00FA7C7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一)(二)(三) 字元"/>
    <w:rsid w:val="00FA7C7F"/>
    <w:rPr>
      <w:rFonts w:ascii="標楷體" w:eastAsia="標楷體"/>
      <w:snapToGrid w:val="0"/>
      <w:kern w:val="2"/>
      <w:sz w:val="28"/>
      <w:szCs w:val="28"/>
    </w:rPr>
  </w:style>
  <w:style w:type="character" w:customStyle="1" w:styleId="146">
    <w:name w:val="表格內文(14行高) 字元 字元 字元"/>
    <w:link w:val="147"/>
    <w:locked/>
    <w:rsid w:val="00FA7C7F"/>
    <w:rPr>
      <w:rFonts w:ascii="標楷體" w:eastAsia="標楷體" w:hAnsi="標楷體"/>
      <w:kern w:val="2"/>
      <w:sz w:val="24"/>
      <w:szCs w:val="28"/>
    </w:rPr>
  </w:style>
  <w:style w:type="paragraph" w:customStyle="1" w:styleId="147">
    <w:name w:val="表格內文(14行高) 字元 字元"/>
    <w:basedOn w:val="ab"/>
    <w:link w:val="146"/>
    <w:rsid w:val="00FA7C7F"/>
    <w:pPr>
      <w:snapToGrid w:val="0"/>
      <w:spacing w:line="280" w:lineRule="exact"/>
      <w:ind w:leftChars="0" w:left="0" w:firstLineChars="0" w:firstLine="0"/>
      <w:jc w:val="left"/>
    </w:pPr>
    <w:rPr>
      <w:rFonts w:hAnsi="標楷體"/>
      <w:snapToGrid/>
      <w:sz w:val="24"/>
    </w:rPr>
  </w:style>
  <w:style w:type="table" w:customStyle="1" w:styleId="26">
    <w:name w:val="表格格線2"/>
    <w:basedOn w:val="a1"/>
    <w:next w:val="afb"/>
    <w:uiPriority w:val="59"/>
    <w:rsid w:val="00FA7C7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FA7C7F"/>
    <w:rPr>
      <w:rFonts w:ascii="標楷體" w:eastAsia="標楷體"/>
      <w:snapToGrid w:val="0"/>
      <w:kern w:val="2"/>
      <w:sz w:val="24"/>
      <w:szCs w:val="28"/>
    </w:rPr>
  </w:style>
  <w:style w:type="character" w:customStyle="1" w:styleId="1410">
    <w:name w:val="第二層(14號字) 字元1"/>
    <w:rsid w:val="00FA7C7F"/>
    <w:rPr>
      <w:rFonts w:ascii="標楷體" w:eastAsia="標楷體"/>
      <w:b/>
      <w:snapToGrid w:val="0"/>
      <w:kern w:val="2"/>
      <w:sz w:val="28"/>
      <w:lang w:bidi="ar-SA"/>
    </w:rPr>
  </w:style>
  <w:style w:type="character" w:customStyle="1" w:styleId="1230">
    <w:name w:val="1.2.3. 字元"/>
    <w:link w:val="123"/>
    <w:rsid w:val="00FA7C7F"/>
    <w:rPr>
      <w:rFonts w:ascii="標楷體" w:eastAsia="標楷體"/>
      <w:snapToGrid w:val="0"/>
      <w:kern w:val="2"/>
      <w:sz w:val="28"/>
      <w:szCs w:val="28"/>
    </w:rPr>
  </w:style>
  <w:style w:type="character" w:styleId="afd">
    <w:name w:val="page number"/>
    <w:rsid w:val="00FA7C7F"/>
  </w:style>
  <w:style w:type="character" w:customStyle="1" w:styleId="201">
    <w:name w:val="表格內文(20行高) 字元"/>
    <w:link w:val="200"/>
    <w:locked/>
    <w:rsid w:val="00FA7C7F"/>
    <w:rPr>
      <w:rFonts w:ascii="標楷體" w:eastAsia="標楷體"/>
      <w:snapToGrid w:val="0"/>
      <w:kern w:val="2"/>
      <w:sz w:val="24"/>
      <w:szCs w:val="28"/>
    </w:rPr>
  </w:style>
  <w:style w:type="paragraph" w:customStyle="1" w:styleId="Default">
    <w:name w:val="Default"/>
    <w:rsid w:val="00FA7C7F"/>
    <w:pPr>
      <w:widowControl w:val="0"/>
      <w:autoSpaceDE w:val="0"/>
      <w:autoSpaceDN w:val="0"/>
      <w:adjustRightInd w:val="0"/>
    </w:pPr>
    <w:rPr>
      <w:rFonts w:ascii="標楷體" w:eastAsia="標楷體" w:cs="標楷體"/>
      <w:color w:val="000000"/>
      <w:sz w:val="24"/>
      <w:szCs w:val="24"/>
    </w:rPr>
  </w:style>
  <w:style w:type="paragraph" w:customStyle="1" w:styleId="afe">
    <w:name w:val="一"/>
    <w:basedOn w:val="a"/>
    <w:rsid w:val="00FA7C7F"/>
    <w:pPr>
      <w:spacing w:line="240" w:lineRule="auto"/>
      <w:ind w:leftChars="0" w:left="0" w:firstLineChars="0" w:firstLine="0"/>
      <w:jc w:val="left"/>
    </w:pPr>
    <w:rPr>
      <w:rFonts w:hAnsi="標楷體"/>
      <w:snapToGrid/>
      <w:sz w:val="32"/>
      <w:szCs w:val="32"/>
    </w:rPr>
  </w:style>
  <w:style w:type="paragraph" w:customStyle="1" w:styleId="aff">
    <w:name w:val=" 字元 字元 字元 字元 字元 字元 字元 字元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A7C7F"/>
    <w:rPr>
      <w:rFonts w:ascii="標楷體" w:eastAsia="標楷體"/>
      <w:snapToGrid w:val="0"/>
      <w:kern w:val="2"/>
      <w:sz w:val="28"/>
      <w:szCs w:val="28"/>
    </w:rPr>
  </w:style>
  <w:style w:type="character" w:customStyle="1" w:styleId="a4">
    <w:name w:val="預備金及追加預算標題 字元"/>
    <w:link w:val="a3"/>
    <w:rsid w:val="00FA7C7F"/>
    <w:rPr>
      <w:rFonts w:ascii="標楷體" w:eastAsia="標楷體"/>
      <w:b/>
      <w:snapToGrid w:val="0"/>
      <w:kern w:val="2"/>
      <w:sz w:val="28"/>
    </w:rPr>
  </w:style>
  <w:style w:type="paragraph" w:styleId="aff0">
    <w:name w:val="Body Text"/>
    <w:basedOn w:val="a"/>
    <w:link w:val="aff1"/>
    <w:rsid w:val="00FA7C7F"/>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FA7C7F"/>
    <w:rPr>
      <w:rFonts w:ascii="Arial" w:hAnsi="Arial"/>
      <w:spacing w:val="-5"/>
      <w:sz w:val="18"/>
    </w:rPr>
  </w:style>
  <w:style w:type="character" w:customStyle="1" w:styleId="aff2">
    <w:name w:val="(一)(二)(三) 字元 字元"/>
    <w:rsid w:val="00FA7C7F"/>
    <w:rPr>
      <w:rFonts w:ascii="標楷體" w:eastAsia="標楷體"/>
      <w:snapToGrid w:val="0"/>
      <w:kern w:val="2"/>
      <w:sz w:val="28"/>
      <w:szCs w:val="24"/>
      <w:lang w:val="en-US" w:eastAsia="zh-TW" w:bidi="ar-SA"/>
    </w:rPr>
  </w:style>
  <w:style w:type="character" w:customStyle="1" w:styleId="1232">
    <w:name w:val="1.2.3. 字元 字元"/>
    <w:rsid w:val="00FA7C7F"/>
    <w:rPr>
      <w:rFonts w:ascii="標楷體" w:eastAsia="標楷體"/>
      <w:snapToGrid w:val="0"/>
      <w:kern w:val="2"/>
      <w:sz w:val="28"/>
      <w:szCs w:val="28"/>
      <w:lang w:val="en-US" w:eastAsia="zh-TW" w:bidi="ar-SA"/>
    </w:rPr>
  </w:style>
  <w:style w:type="character" w:customStyle="1" w:styleId="18">
    <w:name w:val="(一)(二)(三) 字元1"/>
    <w:rsid w:val="00FA7C7F"/>
    <w:rPr>
      <w:rFonts w:ascii="標楷體" w:eastAsia="標楷體"/>
      <w:snapToGrid w:val="0"/>
      <w:kern w:val="2"/>
      <w:sz w:val="28"/>
      <w:szCs w:val="28"/>
      <w:lang w:val="en-US" w:eastAsia="zh-TW" w:bidi="ar-SA"/>
    </w:rPr>
  </w:style>
  <w:style w:type="character" w:customStyle="1" w:styleId="a7">
    <w:name w:val="(一)下內文 字元"/>
    <w:link w:val="a6"/>
    <w:rsid w:val="00FA7C7F"/>
    <w:rPr>
      <w:rFonts w:ascii="標楷體" w:eastAsia="標楷體"/>
      <w:snapToGrid w:val="0"/>
      <w:kern w:val="2"/>
      <w:sz w:val="28"/>
      <w:szCs w:val="28"/>
    </w:rPr>
  </w:style>
  <w:style w:type="character" w:customStyle="1" w:styleId="31">
    <w:name w:val=" 字元 字元3"/>
    <w:semiHidden/>
    <w:rsid w:val="00FA7C7F"/>
    <w:rPr>
      <w:rFonts w:ascii="標楷體" w:eastAsia="標楷體"/>
      <w:snapToGrid w:val="0"/>
      <w:kern w:val="2"/>
      <w:sz w:val="28"/>
      <w:szCs w:val="24"/>
      <w:lang w:val="en-US" w:eastAsia="zh-TW" w:bidi="ar-SA"/>
    </w:rPr>
  </w:style>
  <w:style w:type="character" w:styleId="aff3">
    <w:name w:val="Emphasis"/>
    <w:qFormat/>
    <w:rsid w:val="00FA7C7F"/>
    <w:rPr>
      <w:b w:val="0"/>
      <w:bCs w:val="0"/>
      <w:i w:val="0"/>
      <w:iCs w:val="0"/>
      <w:color w:val="CC0033"/>
    </w:rPr>
  </w:style>
  <w:style w:type="paragraph" w:styleId="HTML">
    <w:name w:val="HTML Preformatted"/>
    <w:basedOn w:val="a"/>
    <w:link w:val="HTML0"/>
    <w:rsid w:val="00FA7C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FA7C7F"/>
    <w:rPr>
      <w:rFonts w:ascii="細明體" w:eastAsia="細明體" w:hAnsi="細明體" w:cs="細明體"/>
      <w:sz w:val="23"/>
      <w:szCs w:val="23"/>
    </w:rPr>
  </w:style>
  <w:style w:type="character" w:customStyle="1" w:styleId="27">
    <w:name w:val=" 字元 字元2"/>
    <w:semiHidden/>
    <w:rsid w:val="00FA7C7F"/>
    <w:rPr>
      <w:rFonts w:ascii="Calibri" w:eastAsia="新細明體" w:hAnsi="Calibri"/>
      <w:kern w:val="2"/>
      <w:sz w:val="24"/>
      <w:szCs w:val="22"/>
      <w:lang w:val="en-US" w:eastAsia="zh-TW" w:bidi="ar-SA"/>
    </w:rPr>
  </w:style>
  <w:style w:type="paragraph" w:customStyle="1" w:styleId="aff4">
    <w:name w:val="目錄"/>
    <w:basedOn w:val="a"/>
    <w:rsid w:val="00FA7C7F"/>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
    <w:uiPriority w:val="99"/>
    <w:rsid w:val="00FA7C7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一)"/>
    <w:basedOn w:val="a"/>
    <w:link w:val="aff6"/>
    <w:rsid w:val="00FA7C7F"/>
    <w:pPr>
      <w:wordWrap w:val="0"/>
      <w:spacing w:line="340" w:lineRule="exact"/>
      <w:ind w:leftChars="0" w:left="100" w:hangingChars="100" w:hanging="100"/>
    </w:pPr>
    <w:rPr>
      <w:rFonts w:hAnsi="標楷體"/>
      <w:snapToGrid/>
      <w:sz w:val="22"/>
      <w:szCs w:val="22"/>
    </w:rPr>
  </w:style>
  <w:style w:type="character" w:customStyle="1" w:styleId="aff6">
    <w:name w:val="(一) 字元"/>
    <w:link w:val="aff5"/>
    <w:rsid w:val="00FA7C7F"/>
    <w:rPr>
      <w:rFonts w:ascii="標楷體" w:eastAsia="標楷體" w:hAnsi="標楷體"/>
      <w:kern w:val="2"/>
      <w:sz w:val="22"/>
      <w:szCs w:val="22"/>
    </w:rPr>
  </w:style>
  <w:style w:type="paragraph" w:customStyle="1" w:styleId="aff7">
    <w:name w:val=" 字元 字元 字元 字元"/>
    <w:basedOn w:val="a"/>
    <w:semiHidden/>
    <w:rsid w:val="00FA7C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8">
    <w:name w:val=" 字元 字元 字元 字元 字元 字元 字元 字元 字元 字元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FA7C7F"/>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9">
    <w:name w:val="Salutation"/>
    <w:basedOn w:val="a"/>
    <w:next w:val="a"/>
    <w:link w:val="affa"/>
    <w:uiPriority w:val="99"/>
    <w:unhideWhenUsed/>
    <w:rsid w:val="00FA7C7F"/>
    <w:rPr>
      <w:rFonts w:hAnsi="標楷體"/>
      <w:color w:val="0070C0"/>
    </w:rPr>
  </w:style>
  <w:style w:type="character" w:customStyle="1" w:styleId="affa">
    <w:name w:val="問候 字元"/>
    <w:link w:val="aff9"/>
    <w:uiPriority w:val="99"/>
    <w:rsid w:val="00FA7C7F"/>
    <w:rPr>
      <w:rFonts w:ascii="標楷體" w:eastAsia="標楷體" w:hAnsi="標楷體"/>
      <w:snapToGrid w:val="0"/>
      <w:color w:val="0070C0"/>
      <w:kern w:val="2"/>
      <w:sz w:val="28"/>
      <w:szCs w:val="28"/>
    </w:rPr>
  </w:style>
  <w:style w:type="paragraph" w:styleId="affb">
    <w:name w:val="Closing"/>
    <w:basedOn w:val="a"/>
    <w:link w:val="affc"/>
    <w:uiPriority w:val="99"/>
    <w:unhideWhenUsed/>
    <w:rsid w:val="00FA7C7F"/>
    <w:pPr>
      <w:ind w:leftChars="1800" w:left="100"/>
    </w:pPr>
    <w:rPr>
      <w:rFonts w:hAnsi="標楷體"/>
      <w:color w:val="0070C0"/>
    </w:rPr>
  </w:style>
  <w:style w:type="character" w:customStyle="1" w:styleId="affc">
    <w:name w:val="結語 字元"/>
    <w:link w:val="affb"/>
    <w:uiPriority w:val="99"/>
    <w:rsid w:val="00FA7C7F"/>
    <w:rPr>
      <w:rFonts w:ascii="標楷體" w:eastAsia="標楷體" w:hAnsi="標楷體"/>
      <w:snapToGrid w:val="0"/>
      <w:color w:val="0070C0"/>
      <w:kern w:val="2"/>
      <w:sz w:val="28"/>
      <w:szCs w:val="28"/>
    </w:rPr>
  </w:style>
  <w:style w:type="paragraph" w:customStyle="1" w:styleId="1">
    <w:name w:val="表頭1"/>
    <w:basedOn w:val="a"/>
    <w:link w:val="1a"/>
    <w:qFormat/>
    <w:rsid w:val="00FA7C7F"/>
    <w:pPr>
      <w:numPr>
        <w:numId w:val="18"/>
      </w:numPr>
      <w:adjustRightInd w:val="0"/>
      <w:snapToGrid w:val="0"/>
      <w:spacing w:beforeLines="50" w:before="190" w:line="400" w:lineRule="exact"/>
      <w:ind w:leftChars="0" w:firstLineChars="0"/>
    </w:pPr>
    <w:rPr>
      <w:rFonts w:ascii="微軟正黑體" w:eastAsia="微軟正黑體" w:hAnsi="微軟正黑體"/>
      <w:snapToGrid/>
    </w:rPr>
  </w:style>
  <w:style w:type="character" w:customStyle="1" w:styleId="1a">
    <w:name w:val="表頭1 字元"/>
    <w:link w:val="1"/>
    <w:rsid w:val="00FA7C7F"/>
    <w:rPr>
      <w:rFonts w:ascii="微軟正黑體" w:eastAsia="微軟正黑體" w:hAnsi="微軟正黑體"/>
      <w:kern w:val="2"/>
      <w:sz w:val="28"/>
      <w:szCs w:val="28"/>
    </w:rPr>
  </w:style>
  <w:style w:type="character" w:styleId="affd">
    <w:name w:val="FollowedHyperlink"/>
    <w:uiPriority w:val="99"/>
    <w:semiHidden/>
    <w:unhideWhenUsed/>
    <w:rsid w:val="00FA7C7F"/>
    <w:rPr>
      <w:color w:val="954F72"/>
      <w:u w:val="single"/>
    </w:rPr>
  </w:style>
  <w:style w:type="table" w:customStyle="1" w:styleId="32">
    <w:name w:val="表格格線3"/>
    <w:basedOn w:val="a1"/>
    <w:next w:val="afb"/>
    <w:uiPriority w:val="3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TOC Heading"/>
    <w:basedOn w:val="10"/>
    <w:next w:val="a"/>
    <w:uiPriority w:val="39"/>
    <w:semiHidden/>
    <w:unhideWhenUsed/>
    <w:qFormat/>
    <w:rsid w:val="00FA7C7F"/>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
    <w:name w:val="註腳文字(標準)"/>
    <w:basedOn w:val="a"/>
    <w:link w:val="afff0"/>
    <w:qFormat/>
    <w:rsid w:val="00FA7C7F"/>
    <w:pPr>
      <w:snapToGrid w:val="0"/>
      <w:spacing w:line="280" w:lineRule="exact"/>
      <w:ind w:leftChars="0" w:left="181" w:firstLineChars="0" w:hanging="181"/>
    </w:pPr>
    <w:rPr>
      <w:sz w:val="24"/>
      <w:szCs w:val="24"/>
    </w:rPr>
  </w:style>
  <w:style w:type="character" w:customStyle="1" w:styleId="afff0">
    <w:name w:val="註腳文字(標準) 字元"/>
    <w:link w:val="afff"/>
    <w:rsid w:val="00FA7C7F"/>
    <w:rPr>
      <w:rFonts w:ascii="標楷體" w:eastAsia="標楷體"/>
      <w:snapToGrid w:val="0"/>
      <w:kern w:val="2"/>
      <w:sz w:val="24"/>
      <w:szCs w:val="24"/>
    </w:rPr>
  </w:style>
  <w:style w:type="paragraph" w:customStyle="1" w:styleId="1b">
    <w:name w:val="(1)"/>
    <w:basedOn w:val="a"/>
    <w:link w:val="1c"/>
    <w:qFormat/>
    <w:rsid w:val="00FA7C7F"/>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FA7C7F"/>
    <w:rPr>
      <w:rFonts w:ascii="標楷體" w:eastAsia="標楷體" w:hAnsi="標楷體"/>
      <w:color w:val="000000"/>
      <w:sz w:val="28"/>
      <w:szCs w:val="28"/>
      <w:lang w:val="x-none" w:eastAsia="x-none"/>
    </w:rPr>
  </w:style>
  <w:style w:type="paragraph" w:styleId="afff1">
    <w:name w:val="List Paragraph"/>
    <w:basedOn w:val="a"/>
    <w:link w:val="afff2"/>
    <w:uiPriority w:val="34"/>
    <w:qFormat/>
    <w:rsid w:val="00FA7C7F"/>
    <w:pPr>
      <w:spacing w:line="240" w:lineRule="auto"/>
      <w:ind w:left="480" w:firstLineChars="0" w:firstLine="0"/>
      <w:jc w:val="left"/>
    </w:pPr>
    <w:rPr>
      <w:rFonts w:ascii="Calibri" w:eastAsia="新細明體" w:hAnsi="Calibri"/>
      <w:snapToGrid/>
      <w:sz w:val="24"/>
      <w:szCs w:val="22"/>
    </w:rPr>
  </w:style>
  <w:style w:type="paragraph" w:styleId="afff3">
    <w:name w:val="Title"/>
    <w:basedOn w:val="a"/>
    <w:next w:val="a"/>
    <w:link w:val="afff4"/>
    <w:uiPriority w:val="10"/>
    <w:qFormat/>
    <w:rsid w:val="00FA7C7F"/>
    <w:pPr>
      <w:spacing w:before="240" w:after="60"/>
      <w:jc w:val="center"/>
      <w:outlineLvl w:val="0"/>
    </w:pPr>
    <w:rPr>
      <w:rFonts w:ascii="Cambria" w:eastAsia="新細明體" w:hAnsi="Cambria"/>
      <w:b/>
      <w:bCs/>
      <w:sz w:val="32"/>
      <w:szCs w:val="32"/>
    </w:rPr>
  </w:style>
  <w:style w:type="character" w:customStyle="1" w:styleId="afff4">
    <w:name w:val="標題 字元"/>
    <w:link w:val="afff3"/>
    <w:uiPriority w:val="10"/>
    <w:rsid w:val="00FA7C7F"/>
    <w:rPr>
      <w:rFonts w:ascii="Cambria" w:hAnsi="Cambria"/>
      <w:b/>
      <w:bCs/>
      <w:snapToGrid w:val="0"/>
      <w:kern w:val="2"/>
      <w:sz w:val="32"/>
      <w:szCs w:val="32"/>
    </w:rPr>
  </w:style>
  <w:style w:type="table" w:customStyle="1" w:styleId="TableNormal">
    <w:name w:val="Table Normal"/>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d">
    <w:name w:val="報告名稱 字元"/>
    <w:link w:val="ac"/>
    <w:rsid w:val="00FA7C7F"/>
    <w:rPr>
      <w:rFonts w:ascii="標楷體" w:eastAsia="標楷體"/>
      <w:b/>
      <w:snapToGrid w:val="0"/>
      <w:kern w:val="2"/>
      <w:sz w:val="36"/>
      <w:szCs w:val="28"/>
    </w:rPr>
  </w:style>
  <w:style w:type="character" w:styleId="afff5">
    <w:name w:val="Strong"/>
    <w:qFormat/>
    <w:rsid w:val="00FA7C7F"/>
    <w:rPr>
      <w:b/>
      <w:bCs/>
    </w:rPr>
  </w:style>
  <w:style w:type="paragraph" w:customStyle="1" w:styleId="5">
    <w:name w:val=" 字元 字元5"/>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 字元 字元4"/>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6">
    <w:name w:val="annotation text"/>
    <w:basedOn w:val="a"/>
    <w:link w:val="afff7"/>
    <w:rsid w:val="00FA7C7F"/>
    <w:pPr>
      <w:jc w:val="left"/>
    </w:pPr>
  </w:style>
  <w:style w:type="character" w:customStyle="1" w:styleId="afff7">
    <w:name w:val="註解文字 字元"/>
    <w:link w:val="afff6"/>
    <w:rsid w:val="00FA7C7F"/>
    <w:rPr>
      <w:rFonts w:ascii="標楷體" w:eastAsia="標楷體"/>
      <w:snapToGrid w:val="0"/>
      <w:kern w:val="2"/>
      <w:sz w:val="28"/>
      <w:szCs w:val="28"/>
    </w:rPr>
  </w:style>
  <w:style w:type="paragraph" w:styleId="afff8">
    <w:name w:val="annotation subject"/>
    <w:basedOn w:val="afff6"/>
    <w:next w:val="afff6"/>
    <w:link w:val="afff9"/>
    <w:rsid w:val="00FA7C7F"/>
    <w:rPr>
      <w:b/>
      <w:bCs/>
    </w:rPr>
  </w:style>
  <w:style w:type="character" w:customStyle="1" w:styleId="afff9">
    <w:name w:val="註解主旨 字元"/>
    <w:link w:val="afff8"/>
    <w:rsid w:val="00FA7C7F"/>
    <w:rPr>
      <w:rFonts w:ascii="標楷體" w:eastAsia="標楷體"/>
      <w:b/>
      <w:bCs/>
      <w:snapToGrid w:val="0"/>
      <w:kern w:val="2"/>
      <w:sz w:val="28"/>
      <w:szCs w:val="28"/>
    </w:rPr>
  </w:style>
  <w:style w:type="character" w:customStyle="1" w:styleId="1411">
    <w:name w:val="表格內文(14行高) 字元1"/>
    <w:rsid w:val="00FA7C7F"/>
    <w:rPr>
      <w:rFonts w:ascii="標楷體" w:eastAsia="標楷體"/>
      <w:snapToGrid w:val="0"/>
      <w:kern w:val="2"/>
      <w:sz w:val="24"/>
      <w:szCs w:val="28"/>
      <w:lang w:val="en-US" w:eastAsia="zh-TW" w:bidi="ar-SA"/>
    </w:rPr>
  </w:style>
  <w:style w:type="character" w:customStyle="1" w:styleId="afff2">
    <w:name w:val="清單段落 字元"/>
    <w:link w:val="afff1"/>
    <w:uiPriority w:val="34"/>
    <w:locked/>
    <w:rsid w:val="00FA7C7F"/>
    <w:rPr>
      <w:rFonts w:ascii="Calibri" w:hAnsi="Calibri"/>
      <w:kern w:val="2"/>
      <w:sz w:val="24"/>
      <w:szCs w:val="22"/>
    </w:rPr>
  </w:style>
  <w:style w:type="paragraph" w:styleId="afffa">
    <w:name w:val="caption"/>
    <w:basedOn w:val="a"/>
    <w:next w:val="a"/>
    <w:semiHidden/>
    <w:unhideWhenUsed/>
    <w:qFormat/>
    <w:rsid w:val="00FA7C7F"/>
    <w:rPr>
      <w:sz w:val="20"/>
      <w:szCs w:val="20"/>
    </w:rPr>
  </w:style>
  <w:style w:type="table" w:customStyle="1" w:styleId="110">
    <w:name w:val="表格格線11"/>
    <w:basedOn w:val="a1"/>
    <w:next w:val="afb"/>
    <w:uiPriority w:val="39"/>
    <w:rsid w:val="00FA7C7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1"/>
    <w:rsid w:val="00FA7C7F"/>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1"/>
    <w:next w:val="afb"/>
    <w:uiPriority w:val="5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第二層"/>
    <w:basedOn w:val="a"/>
    <w:rsid w:val="00FA7C7F"/>
    <w:pPr>
      <w:spacing w:line="240" w:lineRule="auto"/>
      <w:ind w:leftChars="0" w:left="0" w:firstLineChars="0" w:firstLine="0"/>
      <w:jc w:val="left"/>
    </w:pPr>
    <w:rPr>
      <w:rFonts w:ascii="Times New Roman" w:eastAsia="新細明體"/>
      <w:snapToGrid/>
      <w:szCs w:val="24"/>
    </w:rPr>
  </w:style>
  <w:style w:type="paragraph" w:styleId="33">
    <w:name w:val="toc 3"/>
    <w:basedOn w:val="a"/>
    <w:next w:val="a"/>
    <w:autoRedefine/>
    <w:uiPriority w:val="39"/>
    <w:unhideWhenUsed/>
    <w:qFormat/>
    <w:rsid w:val="00FA7C7F"/>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
    <w:link w:val="35"/>
    <w:qFormat/>
    <w:rsid w:val="00FA7C7F"/>
    <w:pPr>
      <w:tabs>
        <w:tab w:val="right" w:leader="hyphen" w:pos="8679"/>
      </w:tabs>
      <w:ind w:leftChars="0" w:left="487" w:rightChars="71" w:right="201" w:hangingChars="200" w:hanging="487"/>
    </w:pPr>
    <w:rPr>
      <w:sz w:val="24"/>
    </w:rPr>
  </w:style>
  <w:style w:type="character" w:customStyle="1" w:styleId="35">
    <w:name w:val="目錄3 字元"/>
    <w:link w:val="34"/>
    <w:rsid w:val="00FA7C7F"/>
    <w:rPr>
      <w:rFonts w:ascii="標楷體" w:eastAsia="標楷體"/>
      <w:snapToGrid w:val="0"/>
      <w:kern w:val="2"/>
      <w:sz w:val="24"/>
      <w:szCs w:val="28"/>
    </w:rPr>
  </w:style>
  <w:style w:type="paragraph" w:customStyle="1" w:styleId="TableParagraph">
    <w:name w:val="Table Paragraph"/>
    <w:basedOn w:val="a"/>
    <w:uiPriority w:val="1"/>
    <w:qFormat/>
    <w:rsid w:val="00FA7C7F"/>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
    <w:link w:val="030"/>
    <w:qFormat/>
    <w:rsid w:val="00FA7C7F"/>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FA7C7F"/>
    <w:rPr>
      <w:rFonts w:ascii="標楷體" w:eastAsia="標楷體" w:hAnsi="標楷體"/>
      <w:kern w:val="2"/>
      <w:sz w:val="32"/>
      <w:szCs w:val="32"/>
    </w:rPr>
  </w:style>
  <w:style w:type="character" w:customStyle="1" w:styleId="145">
    <w:name w:val="第一層(14號字) 字元"/>
    <w:link w:val="144"/>
    <w:rsid w:val="00FA7C7F"/>
    <w:rPr>
      <w:rFonts w:ascii="標楷體" w:eastAsia="標楷體"/>
      <w:b/>
      <w:snapToGrid w:val="0"/>
      <w:kern w:val="2"/>
      <w:sz w:val="28"/>
    </w:rPr>
  </w:style>
  <w:style w:type="table" w:customStyle="1" w:styleId="42">
    <w:name w:val="表格格線4"/>
    <w:basedOn w:val="a1"/>
    <w:next w:val="afb"/>
    <w:uiPriority w:val="3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uiPriority w:val="99"/>
    <w:semiHidden/>
    <w:unhideWhenUsed/>
    <w:rsid w:val="00FA7C7F"/>
    <w:rPr>
      <w:sz w:val="18"/>
      <w:szCs w:val="18"/>
    </w:rPr>
  </w:style>
  <w:style w:type="character" w:customStyle="1" w:styleId="afffd">
    <w:name w:val="未解析的提及"/>
    <w:uiPriority w:val="99"/>
    <w:semiHidden/>
    <w:unhideWhenUsed/>
    <w:rsid w:val="00FA7C7F"/>
    <w:rPr>
      <w:color w:val="605E5C"/>
      <w:shd w:val="clear" w:color="auto" w:fill="E1DFDD"/>
    </w:rPr>
  </w:style>
  <w:style w:type="paragraph" w:customStyle="1" w:styleId="afffe">
    <w:name w:val="(一)粗"/>
    <w:basedOn w:val="a"/>
    <w:link w:val="affff"/>
    <w:qFormat/>
    <w:rsid w:val="00945AE5"/>
    <w:pPr>
      <w:snapToGrid w:val="0"/>
      <w:spacing w:before="240" w:line="360" w:lineRule="exact"/>
      <w:ind w:leftChars="0" w:left="480" w:firstLineChars="0" w:hanging="480"/>
    </w:pPr>
    <w:rPr>
      <w:rFonts w:ascii="Times New Roman"/>
      <w:b/>
      <w:spacing w:val="-5"/>
      <w:kern w:val="0"/>
      <w:szCs w:val="24"/>
    </w:rPr>
  </w:style>
  <w:style w:type="character" w:customStyle="1" w:styleId="affff">
    <w:name w:val="(一)粗 字元"/>
    <w:link w:val="afffe"/>
    <w:rsid w:val="00945AE5"/>
    <w:rPr>
      <w:rFonts w:eastAsia="標楷體"/>
      <w:b/>
      <w:snapToGrid w:val="0"/>
      <w:spacing w:val="-5"/>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20788">
      <w:bodyDiv w:val="1"/>
      <w:marLeft w:val="0"/>
      <w:marRight w:val="0"/>
      <w:marTop w:val="0"/>
      <w:marBottom w:val="0"/>
      <w:divBdr>
        <w:top w:val="none" w:sz="0" w:space="0" w:color="auto"/>
        <w:left w:val="none" w:sz="0" w:space="0" w:color="auto"/>
        <w:bottom w:val="none" w:sz="0" w:space="0" w:color="auto"/>
        <w:right w:val="none" w:sz="0" w:space="0" w:color="auto"/>
      </w:divBdr>
    </w:div>
    <w:div w:id="129521671">
      <w:bodyDiv w:val="1"/>
      <w:marLeft w:val="0"/>
      <w:marRight w:val="0"/>
      <w:marTop w:val="0"/>
      <w:marBottom w:val="0"/>
      <w:divBdr>
        <w:top w:val="none" w:sz="0" w:space="0" w:color="auto"/>
        <w:left w:val="none" w:sz="0" w:space="0" w:color="auto"/>
        <w:bottom w:val="none" w:sz="0" w:space="0" w:color="auto"/>
        <w:right w:val="none" w:sz="0" w:space="0" w:color="auto"/>
      </w:divBdr>
    </w:div>
    <w:div w:id="193277850">
      <w:bodyDiv w:val="1"/>
      <w:marLeft w:val="0"/>
      <w:marRight w:val="0"/>
      <w:marTop w:val="0"/>
      <w:marBottom w:val="0"/>
      <w:divBdr>
        <w:top w:val="none" w:sz="0" w:space="0" w:color="auto"/>
        <w:left w:val="none" w:sz="0" w:space="0" w:color="auto"/>
        <w:bottom w:val="none" w:sz="0" w:space="0" w:color="auto"/>
        <w:right w:val="none" w:sz="0" w:space="0" w:color="auto"/>
      </w:divBdr>
    </w:div>
    <w:div w:id="583152313">
      <w:bodyDiv w:val="1"/>
      <w:marLeft w:val="0"/>
      <w:marRight w:val="0"/>
      <w:marTop w:val="0"/>
      <w:marBottom w:val="0"/>
      <w:divBdr>
        <w:top w:val="none" w:sz="0" w:space="0" w:color="auto"/>
        <w:left w:val="none" w:sz="0" w:space="0" w:color="auto"/>
        <w:bottom w:val="none" w:sz="0" w:space="0" w:color="auto"/>
        <w:right w:val="none" w:sz="0" w:space="0" w:color="auto"/>
      </w:divBdr>
    </w:div>
    <w:div w:id="718171393">
      <w:bodyDiv w:val="1"/>
      <w:marLeft w:val="0"/>
      <w:marRight w:val="0"/>
      <w:marTop w:val="0"/>
      <w:marBottom w:val="0"/>
      <w:divBdr>
        <w:top w:val="none" w:sz="0" w:space="0" w:color="auto"/>
        <w:left w:val="none" w:sz="0" w:space="0" w:color="auto"/>
        <w:bottom w:val="none" w:sz="0" w:space="0" w:color="auto"/>
        <w:right w:val="none" w:sz="0" w:space="0" w:color="auto"/>
      </w:divBdr>
    </w:div>
    <w:div w:id="852449660">
      <w:bodyDiv w:val="1"/>
      <w:marLeft w:val="0"/>
      <w:marRight w:val="0"/>
      <w:marTop w:val="0"/>
      <w:marBottom w:val="0"/>
      <w:divBdr>
        <w:top w:val="none" w:sz="0" w:space="0" w:color="auto"/>
        <w:left w:val="none" w:sz="0" w:space="0" w:color="auto"/>
        <w:bottom w:val="none" w:sz="0" w:space="0" w:color="auto"/>
        <w:right w:val="none" w:sz="0" w:space="0" w:color="auto"/>
      </w:divBdr>
    </w:div>
    <w:div w:id="968632457">
      <w:bodyDiv w:val="1"/>
      <w:marLeft w:val="0"/>
      <w:marRight w:val="0"/>
      <w:marTop w:val="0"/>
      <w:marBottom w:val="0"/>
      <w:divBdr>
        <w:top w:val="none" w:sz="0" w:space="0" w:color="auto"/>
        <w:left w:val="none" w:sz="0" w:space="0" w:color="auto"/>
        <w:bottom w:val="none" w:sz="0" w:space="0" w:color="auto"/>
        <w:right w:val="none" w:sz="0" w:space="0" w:color="auto"/>
      </w:divBdr>
    </w:div>
    <w:div w:id="1025985800">
      <w:bodyDiv w:val="1"/>
      <w:marLeft w:val="0"/>
      <w:marRight w:val="0"/>
      <w:marTop w:val="0"/>
      <w:marBottom w:val="0"/>
      <w:divBdr>
        <w:top w:val="none" w:sz="0" w:space="0" w:color="auto"/>
        <w:left w:val="none" w:sz="0" w:space="0" w:color="auto"/>
        <w:bottom w:val="none" w:sz="0" w:space="0" w:color="auto"/>
        <w:right w:val="none" w:sz="0" w:space="0" w:color="auto"/>
      </w:divBdr>
    </w:div>
    <w:div w:id="1230192917">
      <w:bodyDiv w:val="1"/>
      <w:marLeft w:val="0"/>
      <w:marRight w:val="0"/>
      <w:marTop w:val="0"/>
      <w:marBottom w:val="0"/>
      <w:divBdr>
        <w:top w:val="none" w:sz="0" w:space="0" w:color="auto"/>
        <w:left w:val="none" w:sz="0" w:space="0" w:color="auto"/>
        <w:bottom w:val="none" w:sz="0" w:space="0" w:color="auto"/>
        <w:right w:val="none" w:sz="0" w:space="0" w:color="auto"/>
      </w:divBdr>
    </w:div>
    <w:div w:id="1235318819">
      <w:bodyDiv w:val="1"/>
      <w:marLeft w:val="0"/>
      <w:marRight w:val="0"/>
      <w:marTop w:val="0"/>
      <w:marBottom w:val="0"/>
      <w:divBdr>
        <w:top w:val="none" w:sz="0" w:space="0" w:color="auto"/>
        <w:left w:val="none" w:sz="0" w:space="0" w:color="auto"/>
        <w:bottom w:val="none" w:sz="0" w:space="0" w:color="auto"/>
        <w:right w:val="none" w:sz="0" w:space="0" w:color="auto"/>
      </w:divBdr>
    </w:div>
    <w:div w:id="1255675822">
      <w:bodyDiv w:val="1"/>
      <w:marLeft w:val="0"/>
      <w:marRight w:val="0"/>
      <w:marTop w:val="0"/>
      <w:marBottom w:val="0"/>
      <w:divBdr>
        <w:top w:val="none" w:sz="0" w:space="0" w:color="auto"/>
        <w:left w:val="none" w:sz="0" w:space="0" w:color="auto"/>
        <w:bottom w:val="none" w:sz="0" w:space="0" w:color="auto"/>
        <w:right w:val="none" w:sz="0" w:space="0" w:color="auto"/>
      </w:divBdr>
    </w:div>
    <w:div w:id="1421023945">
      <w:bodyDiv w:val="1"/>
      <w:marLeft w:val="0"/>
      <w:marRight w:val="0"/>
      <w:marTop w:val="0"/>
      <w:marBottom w:val="0"/>
      <w:divBdr>
        <w:top w:val="none" w:sz="0" w:space="0" w:color="auto"/>
        <w:left w:val="none" w:sz="0" w:space="0" w:color="auto"/>
        <w:bottom w:val="none" w:sz="0" w:space="0" w:color="auto"/>
        <w:right w:val="none" w:sz="0" w:space="0" w:color="auto"/>
      </w:divBdr>
    </w:div>
    <w:div w:id="1459639588">
      <w:bodyDiv w:val="1"/>
      <w:marLeft w:val="0"/>
      <w:marRight w:val="0"/>
      <w:marTop w:val="0"/>
      <w:marBottom w:val="0"/>
      <w:divBdr>
        <w:top w:val="none" w:sz="0" w:space="0" w:color="auto"/>
        <w:left w:val="none" w:sz="0" w:space="0" w:color="auto"/>
        <w:bottom w:val="none" w:sz="0" w:space="0" w:color="auto"/>
        <w:right w:val="none" w:sz="0" w:space="0" w:color="auto"/>
      </w:divBdr>
    </w:div>
    <w:div w:id="1477842941">
      <w:bodyDiv w:val="1"/>
      <w:marLeft w:val="0"/>
      <w:marRight w:val="0"/>
      <w:marTop w:val="0"/>
      <w:marBottom w:val="0"/>
      <w:divBdr>
        <w:top w:val="none" w:sz="0" w:space="0" w:color="auto"/>
        <w:left w:val="none" w:sz="0" w:space="0" w:color="auto"/>
        <w:bottom w:val="none" w:sz="0" w:space="0" w:color="auto"/>
        <w:right w:val="none" w:sz="0" w:space="0" w:color="auto"/>
      </w:divBdr>
    </w:div>
    <w:div w:id="1585725181">
      <w:bodyDiv w:val="1"/>
      <w:marLeft w:val="0"/>
      <w:marRight w:val="0"/>
      <w:marTop w:val="0"/>
      <w:marBottom w:val="0"/>
      <w:divBdr>
        <w:top w:val="none" w:sz="0" w:space="0" w:color="auto"/>
        <w:left w:val="none" w:sz="0" w:space="0" w:color="auto"/>
        <w:bottom w:val="none" w:sz="0" w:space="0" w:color="auto"/>
        <w:right w:val="none" w:sz="0" w:space="0" w:color="auto"/>
      </w:divBdr>
    </w:div>
    <w:div w:id="1914005026">
      <w:bodyDiv w:val="1"/>
      <w:marLeft w:val="0"/>
      <w:marRight w:val="0"/>
      <w:marTop w:val="0"/>
      <w:marBottom w:val="0"/>
      <w:divBdr>
        <w:top w:val="none" w:sz="0" w:space="0" w:color="auto"/>
        <w:left w:val="none" w:sz="0" w:space="0" w:color="auto"/>
        <w:bottom w:val="none" w:sz="0" w:space="0" w:color="auto"/>
        <w:right w:val="none" w:sz="0" w:space="0" w:color="auto"/>
      </w:divBdr>
    </w:div>
    <w:div w:id="2082210858">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9401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SGH635TYT6\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6B282B-A2CA-436E-BCCC-1C8F69A5A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15</Pages>
  <Words>783</Words>
  <Characters>4468</Characters>
  <Application>Microsoft Office Word</Application>
  <DocSecurity>0</DocSecurity>
  <Lines>37</Lines>
  <Paragraphs>10</Paragraphs>
  <ScaleCrop>false</ScaleCrop>
  <Company>HOME</Company>
  <LinksUpToDate>false</LinksUpToDate>
  <CharactersWithSpaces>5241</CharactersWithSpaces>
  <SharedDoc>false</SharedDoc>
  <HLinks>
    <vt:vector size="60" baseType="variant">
      <vt:variant>
        <vt:i4>1114168</vt:i4>
      </vt:variant>
      <vt:variant>
        <vt:i4>56</vt:i4>
      </vt:variant>
      <vt:variant>
        <vt:i4>0</vt:i4>
      </vt:variant>
      <vt:variant>
        <vt:i4>5</vt:i4>
      </vt:variant>
      <vt:variant>
        <vt:lpwstr/>
      </vt:variant>
      <vt:variant>
        <vt:lpwstr>_Toc204175924</vt:lpwstr>
      </vt:variant>
      <vt:variant>
        <vt:i4>1114168</vt:i4>
      </vt:variant>
      <vt:variant>
        <vt:i4>50</vt:i4>
      </vt:variant>
      <vt:variant>
        <vt:i4>0</vt:i4>
      </vt:variant>
      <vt:variant>
        <vt:i4>5</vt:i4>
      </vt:variant>
      <vt:variant>
        <vt:lpwstr/>
      </vt:variant>
      <vt:variant>
        <vt:lpwstr>_Toc204175923</vt:lpwstr>
      </vt:variant>
      <vt:variant>
        <vt:i4>1114168</vt:i4>
      </vt:variant>
      <vt:variant>
        <vt:i4>44</vt:i4>
      </vt:variant>
      <vt:variant>
        <vt:i4>0</vt:i4>
      </vt:variant>
      <vt:variant>
        <vt:i4>5</vt:i4>
      </vt:variant>
      <vt:variant>
        <vt:lpwstr/>
      </vt:variant>
      <vt:variant>
        <vt:lpwstr>_Toc204175922</vt:lpwstr>
      </vt:variant>
      <vt:variant>
        <vt:i4>1114168</vt:i4>
      </vt:variant>
      <vt:variant>
        <vt:i4>38</vt:i4>
      </vt:variant>
      <vt:variant>
        <vt:i4>0</vt:i4>
      </vt:variant>
      <vt:variant>
        <vt:i4>5</vt:i4>
      </vt:variant>
      <vt:variant>
        <vt:lpwstr/>
      </vt:variant>
      <vt:variant>
        <vt:lpwstr>_Toc204175921</vt:lpwstr>
      </vt:variant>
      <vt:variant>
        <vt:i4>1114168</vt:i4>
      </vt:variant>
      <vt:variant>
        <vt:i4>32</vt:i4>
      </vt:variant>
      <vt:variant>
        <vt:i4>0</vt:i4>
      </vt:variant>
      <vt:variant>
        <vt:i4>5</vt:i4>
      </vt:variant>
      <vt:variant>
        <vt:lpwstr/>
      </vt:variant>
      <vt:variant>
        <vt:lpwstr>_Toc204175920</vt:lpwstr>
      </vt:variant>
      <vt:variant>
        <vt:i4>1179704</vt:i4>
      </vt:variant>
      <vt:variant>
        <vt:i4>26</vt:i4>
      </vt:variant>
      <vt:variant>
        <vt:i4>0</vt:i4>
      </vt:variant>
      <vt:variant>
        <vt:i4>5</vt:i4>
      </vt:variant>
      <vt:variant>
        <vt:lpwstr/>
      </vt:variant>
      <vt:variant>
        <vt:lpwstr>_Toc204175919</vt:lpwstr>
      </vt:variant>
      <vt:variant>
        <vt:i4>1179704</vt:i4>
      </vt:variant>
      <vt:variant>
        <vt:i4>20</vt:i4>
      </vt:variant>
      <vt:variant>
        <vt:i4>0</vt:i4>
      </vt:variant>
      <vt:variant>
        <vt:i4>5</vt:i4>
      </vt:variant>
      <vt:variant>
        <vt:lpwstr/>
      </vt:variant>
      <vt:variant>
        <vt:lpwstr>_Toc204175918</vt:lpwstr>
      </vt:variant>
      <vt:variant>
        <vt:i4>1179704</vt:i4>
      </vt:variant>
      <vt:variant>
        <vt:i4>14</vt:i4>
      </vt:variant>
      <vt:variant>
        <vt:i4>0</vt:i4>
      </vt:variant>
      <vt:variant>
        <vt:i4>5</vt:i4>
      </vt:variant>
      <vt:variant>
        <vt:lpwstr/>
      </vt:variant>
      <vt:variant>
        <vt:lpwstr>_Toc204175917</vt:lpwstr>
      </vt:variant>
      <vt:variant>
        <vt:i4>1179704</vt:i4>
      </vt:variant>
      <vt:variant>
        <vt:i4>8</vt:i4>
      </vt:variant>
      <vt:variant>
        <vt:i4>0</vt:i4>
      </vt:variant>
      <vt:variant>
        <vt:i4>5</vt:i4>
      </vt:variant>
      <vt:variant>
        <vt:lpwstr/>
      </vt:variant>
      <vt:variant>
        <vt:lpwstr>_Toc204175916</vt:lpwstr>
      </vt:variant>
      <vt:variant>
        <vt:i4>1179704</vt:i4>
      </vt:variant>
      <vt:variant>
        <vt:i4>2</vt:i4>
      </vt:variant>
      <vt:variant>
        <vt:i4>0</vt:i4>
      </vt:variant>
      <vt:variant>
        <vt:i4>5</vt:i4>
      </vt:variant>
      <vt:variant>
        <vt:lpwstr/>
      </vt:variant>
      <vt:variant>
        <vt:lpwstr>_Toc204175915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2025-07-22T02:02:00Z</cp:lastPrinted>
  <dcterms:created xsi:type="dcterms:W3CDTF">2025-07-24T03:27:00Z</dcterms:created>
  <dcterms:modified xsi:type="dcterms:W3CDTF">2025-07-24T03:27:00Z</dcterms:modified>
</cp:coreProperties>
</file>