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C97" w:rsidRPr="00CE66D9" w:rsidRDefault="004C674C" w:rsidP="004756B5">
      <w:pPr>
        <w:pStyle w:val="a9"/>
        <w:spacing w:line="500" w:lineRule="exact"/>
        <w:rPr>
          <w:rFonts w:hAnsi="標楷體"/>
          <w:snapToGrid w:val="0"/>
        </w:rPr>
      </w:pPr>
      <w:bookmarkStart w:id="0" w:name="_GoBack"/>
      <w:bookmarkEnd w:id="0"/>
      <w:r w:rsidRPr="004C674C">
        <w:rPr>
          <w:rFonts w:hAnsi="標楷體" w:hint="eastAsia"/>
          <w:snapToGrid w:val="0"/>
        </w:rPr>
        <w:t>中央政府聘用及約僱人力運用情形之探討</w:t>
      </w:r>
    </w:p>
    <w:p w:rsidR="004C674C" w:rsidRDefault="004C674C" w:rsidP="00BD57A5">
      <w:pPr>
        <w:pStyle w:val="14"/>
        <w:ind w:left="567" w:hanging="567"/>
        <w:rPr>
          <w:rFonts w:hint="eastAsia"/>
        </w:rPr>
      </w:pPr>
      <w:bookmarkStart w:id="1" w:name="_Toc204096252"/>
      <w:r>
        <w:rPr>
          <w:rFonts w:hint="eastAsia"/>
        </w:rPr>
        <w:t>一、</w:t>
      </w:r>
      <w:r w:rsidR="00DD0A56">
        <w:t>聘用及約僱人員</w:t>
      </w:r>
      <w:r w:rsidR="00DD0A56">
        <w:rPr>
          <w:rFonts w:hint="eastAsia"/>
        </w:rPr>
        <w:t>相關</w:t>
      </w:r>
      <w:r w:rsidR="002118F5">
        <w:rPr>
          <w:rFonts w:hint="eastAsia"/>
        </w:rPr>
        <w:t>法令</w:t>
      </w:r>
      <w:r w:rsidR="00C9053E">
        <w:rPr>
          <w:rFonts w:hint="eastAsia"/>
        </w:rPr>
        <w:t>規範</w:t>
      </w:r>
      <w:r w:rsidR="002118F5">
        <w:rPr>
          <w:rFonts w:hint="eastAsia"/>
        </w:rPr>
        <w:t>及管理</w:t>
      </w:r>
      <w:r>
        <w:rPr>
          <w:rFonts w:hint="eastAsia"/>
        </w:rPr>
        <w:t>規</w:t>
      </w:r>
      <w:r w:rsidR="00C9053E">
        <w:rPr>
          <w:rFonts w:hint="eastAsia"/>
        </w:rPr>
        <w:t>定</w:t>
      </w:r>
      <w:bookmarkEnd w:id="1"/>
    </w:p>
    <w:p w:rsidR="00A900BA" w:rsidRDefault="00A900BA" w:rsidP="00A900BA">
      <w:pPr>
        <w:ind w:left="566" w:firstLine="566"/>
      </w:pPr>
      <w:r w:rsidRPr="00A900BA">
        <w:rPr>
          <w:rFonts w:hint="eastAsia"/>
        </w:rPr>
        <w:t>聘用及約僱人員與用人機關間訂有契約，</w:t>
      </w:r>
      <w:r w:rsidR="00C4657F">
        <w:rPr>
          <w:rFonts w:hint="eastAsia"/>
        </w:rPr>
        <w:t>可</w:t>
      </w:r>
      <w:r w:rsidR="00B05D5C">
        <w:rPr>
          <w:rFonts w:hint="eastAsia"/>
        </w:rPr>
        <w:t>直接或間接</w:t>
      </w:r>
      <w:r w:rsidRPr="00A900BA">
        <w:rPr>
          <w:rFonts w:hint="eastAsia"/>
        </w:rPr>
        <w:t>協助辦理涉及公權力之業務，</w:t>
      </w:r>
      <w:r w:rsidR="009B31EE">
        <w:rPr>
          <w:rFonts w:hint="eastAsia"/>
        </w:rPr>
        <w:t>並</w:t>
      </w:r>
      <w:r w:rsidRPr="00A900BA">
        <w:rPr>
          <w:rFonts w:hint="eastAsia"/>
        </w:rPr>
        <w:t>依據契約執行相關業務法令賦予之權責；又兩者雖同屬</w:t>
      </w:r>
      <w:r>
        <w:rPr>
          <w:rFonts w:hint="eastAsia"/>
        </w:rPr>
        <w:t>以人事費進用之</w:t>
      </w:r>
      <w:r w:rsidRPr="00A900BA">
        <w:rPr>
          <w:rFonts w:hint="eastAsia"/>
        </w:rPr>
        <w:t>契約人力，惟其</w:t>
      </w:r>
      <w:r w:rsidR="00AB0544">
        <w:rPr>
          <w:rFonts w:hint="eastAsia"/>
        </w:rPr>
        <w:t>法令</w:t>
      </w:r>
      <w:r w:rsidRPr="00A900BA">
        <w:rPr>
          <w:rFonts w:hint="eastAsia"/>
        </w:rPr>
        <w:t>依據、管理規定及權益</w:t>
      </w:r>
      <w:r w:rsidR="00AB0544">
        <w:rPr>
          <w:rFonts w:hint="eastAsia"/>
        </w:rPr>
        <w:t>事項</w:t>
      </w:r>
      <w:r w:rsidRPr="00A900BA">
        <w:rPr>
          <w:rFonts w:hint="eastAsia"/>
        </w:rPr>
        <w:t>等仍有所差異</w:t>
      </w:r>
      <w:r>
        <w:rPr>
          <w:rFonts w:hint="eastAsia"/>
        </w:rPr>
        <w:t>，</w:t>
      </w:r>
      <w:r w:rsidR="00291392">
        <w:rPr>
          <w:rFonts w:hint="eastAsia"/>
        </w:rPr>
        <w:t>謹</w:t>
      </w:r>
      <w:r>
        <w:rPr>
          <w:rFonts w:hint="eastAsia"/>
        </w:rPr>
        <w:t>分述如下：</w:t>
      </w:r>
    </w:p>
    <w:p w:rsidR="00764210" w:rsidRPr="00C00554" w:rsidRDefault="00181FA7" w:rsidP="00C7728C">
      <w:pPr>
        <w:pStyle w:val="a4"/>
        <w:ind w:left="849" w:hanging="283"/>
        <w:rPr>
          <w:b/>
          <w:bCs/>
        </w:rPr>
      </w:pPr>
      <w:r w:rsidRPr="00C00554">
        <w:rPr>
          <w:rFonts w:hint="eastAsia"/>
          <w:b/>
          <w:bCs/>
        </w:rPr>
        <w:t>(一)</w:t>
      </w:r>
      <w:r w:rsidR="00DD41EC" w:rsidRPr="00C00554">
        <w:rPr>
          <w:rFonts w:hint="eastAsia"/>
          <w:b/>
          <w:bCs/>
        </w:rPr>
        <w:t>法令依據</w:t>
      </w:r>
      <w:r w:rsidR="001742DB" w:rsidRPr="00C00554">
        <w:rPr>
          <w:rFonts w:hint="eastAsia"/>
          <w:b/>
          <w:bCs/>
        </w:rPr>
        <w:t>及定義</w:t>
      </w:r>
    </w:p>
    <w:p w:rsidR="0037559F" w:rsidRDefault="0037559F" w:rsidP="0037559F">
      <w:pPr>
        <w:pStyle w:val="123"/>
        <w:ind w:left="1133" w:hanging="283"/>
      </w:pPr>
      <w:r w:rsidRPr="00C00554">
        <w:rPr>
          <w:rFonts w:hint="eastAsia"/>
          <w:b/>
          <w:bCs/>
        </w:rPr>
        <w:t>1.</w:t>
      </w:r>
      <w:r w:rsidR="00DD41EC" w:rsidRPr="00C00554">
        <w:rPr>
          <w:rFonts w:hint="eastAsia"/>
          <w:b/>
          <w:bCs/>
        </w:rPr>
        <w:t>聘用人員</w:t>
      </w:r>
      <w:r w:rsidR="001742DB" w:rsidRPr="00C00554">
        <w:rPr>
          <w:rFonts w:hint="eastAsia"/>
          <w:b/>
          <w:bCs/>
        </w:rPr>
        <w:t>部分：</w:t>
      </w:r>
      <w:r w:rsidR="00DD41EC">
        <w:rPr>
          <w:rFonts w:hint="eastAsia"/>
        </w:rPr>
        <w:t>係指依</w:t>
      </w:r>
      <w:r w:rsidRPr="00764210">
        <w:rPr>
          <w:rFonts w:hint="eastAsia"/>
        </w:rPr>
        <w:t>公務人員任用法</w:t>
      </w:r>
      <w:r>
        <w:rPr>
          <w:rStyle w:val="af5"/>
        </w:rPr>
        <w:footnoteReference w:id="1"/>
      </w:r>
      <w:r>
        <w:rPr>
          <w:rFonts w:hint="eastAsia"/>
        </w:rPr>
        <w:t>、聘用人員聘用條例(以下簡稱聘用條例)、</w:t>
      </w:r>
      <w:r w:rsidRPr="002118F5">
        <w:rPr>
          <w:rFonts w:hint="eastAsia"/>
        </w:rPr>
        <w:t>聘用人員聘用條例施行細則</w:t>
      </w:r>
      <w:r>
        <w:rPr>
          <w:rFonts w:hint="eastAsia"/>
        </w:rPr>
        <w:t>(以下簡稱聘用條例</w:t>
      </w:r>
      <w:r w:rsidRPr="002118F5">
        <w:rPr>
          <w:rFonts w:hint="eastAsia"/>
        </w:rPr>
        <w:t>施行細則</w:t>
      </w:r>
      <w:r>
        <w:rPr>
          <w:rFonts w:hint="eastAsia"/>
        </w:rPr>
        <w:t>)等</w:t>
      </w:r>
      <w:r w:rsidR="00DD41EC">
        <w:rPr>
          <w:rFonts w:hint="eastAsia"/>
        </w:rPr>
        <w:t>規定，</w:t>
      </w:r>
      <w:r w:rsidRPr="00C0529A">
        <w:rPr>
          <w:rFonts w:hint="eastAsia"/>
        </w:rPr>
        <w:t>各機關</w:t>
      </w:r>
      <w:bookmarkStart w:id="2" w:name="_Hlk202971634"/>
      <w:r w:rsidRPr="00C0529A">
        <w:rPr>
          <w:rFonts w:hint="eastAsia"/>
        </w:rPr>
        <w:t>以契約定期聘用</w:t>
      </w:r>
      <w:bookmarkEnd w:id="2"/>
      <w:r w:rsidRPr="00C0529A">
        <w:rPr>
          <w:rFonts w:hint="eastAsia"/>
        </w:rPr>
        <w:t>之專業或技術人員</w:t>
      </w:r>
      <w:r>
        <w:rPr>
          <w:rStyle w:val="af5"/>
        </w:rPr>
        <w:footnoteReference w:id="2"/>
      </w:r>
      <w:r>
        <w:rPr>
          <w:rFonts w:hint="eastAsia"/>
        </w:rPr>
        <w:t>，且</w:t>
      </w:r>
      <w:r w:rsidRPr="00E01030">
        <w:rPr>
          <w:rFonts w:hint="eastAsia"/>
        </w:rPr>
        <w:t>應</w:t>
      </w:r>
      <w:r>
        <w:rPr>
          <w:rFonts w:hint="eastAsia"/>
        </w:rPr>
        <w:t>符合</w:t>
      </w:r>
      <w:r w:rsidRPr="00E01030">
        <w:rPr>
          <w:rFonts w:hint="eastAsia"/>
        </w:rPr>
        <w:t>業務需要</w:t>
      </w:r>
      <w:r>
        <w:rPr>
          <w:rFonts w:hint="eastAsia"/>
        </w:rPr>
        <w:t>，</w:t>
      </w:r>
      <w:r w:rsidRPr="00E01030">
        <w:rPr>
          <w:rFonts w:hint="eastAsia"/>
        </w:rPr>
        <w:t>以發展科學技術，或執行專門性之業務，或專司技術性研究設計工作，</w:t>
      </w:r>
      <w:bookmarkStart w:id="3" w:name="_Hlk201158398"/>
      <w:r w:rsidRPr="00E01030">
        <w:rPr>
          <w:rFonts w:hint="eastAsia"/>
        </w:rPr>
        <w:t>非</w:t>
      </w:r>
      <w:r w:rsidR="00DD41EC">
        <w:rPr>
          <w:rFonts w:hint="eastAsia"/>
        </w:rPr>
        <w:t>該</w:t>
      </w:r>
      <w:r w:rsidRPr="00E01030">
        <w:rPr>
          <w:rFonts w:hint="eastAsia"/>
        </w:rPr>
        <w:t>機關現有人員所能擔任者為限</w:t>
      </w:r>
      <w:bookmarkEnd w:id="3"/>
      <w:r>
        <w:rPr>
          <w:rStyle w:val="af5"/>
        </w:rPr>
        <w:footnoteReference w:id="3"/>
      </w:r>
      <w:r w:rsidR="00E55880">
        <w:rPr>
          <w:rFonts w:hint="eastAsia"/>
        </w:rPr>
        <w:t>；</w:t>
      </w:r>
      <w:r w:rsidR="00E55880">
        <w:t>主管機關為銓敘部</w:t>
      </w:r>
      <w:r>
        <w:rPr>
          <w:rFonts w:hint="eastAsia"/>
        </w:rPr>
        <w:t>。</w:t>
      </w:r>
    </w:p>
    <w:p w:rsidR="001742DB" w:rsidRDefault="00DD41EC" w:rsidP="00D75AFE">
      <w:pPr>
        <w:pStyle w:val="123"/>
        <w:ind w:left="1133" w:hanging="283"/>
      </w:pPr>
      <w:r w:rsidRPr="00C00554">
        <w:rPr>
          <w:rFonts w:hint="eastAsia"/>
          <w:b/>
          <w:bCs/>
        </w:rPr>
        <w:t>2.約僱人員</w:t>
      </w:r>
      <w:r w:rsidR="001742DB" w:rsidRPr="00C00554">
        <w:rPr>
          <w:rFonts w:hint="eastAsia"/>
          <w:b/>
          <w:bCs/>
        </w:rPr>
        <w:t>部分：</w:t>
      </w:r>
      <w:r w:rsidR="00796239">
        <w:rPr>
          <w:rFonts w:hint="eastAsia"/>
        </w:rPr>
        <w:t>依</w:t>
      </w:r>
      <w:r w:rsidR="00D75AFE" w:rsidRPr="00103327">
        <w:rPr>
          <w:rFonts w:hint="eastAsia"/>
        </w:rPr>
        <w:t>行政院與所屬中央及地方各機關約僱人員僱用辦法</w:t>
      </w:r>
      <w:r w:rsidR="002B7113">
        <w:rPr>
          <w:rFonts w:hint="eastAsia"/>
        </w:rPr>
        <w:t>(以下簡稱</w:t>
      </w:r>
      <w:bookmarkStart w:id="4" w:name="_Hlk202196939"/>
      <w:r w:rsidR="002B7113">
        <w:rPr>
          <w:rFonts w:hint="eastAsia"/>
        </w:rPr>
        <w:t>約僱辦法)</w:t>
      </w:r>
      <w:r w:rsidR="001742DB">
        <w:rPr>
          <w:rFonts w:hint="eastAsia"/>
        </w:rPr>
        <w:t>第2條</w:t>
      </w:r>
      <w:bookmarkEnd w:id="4"/>
      <w:r w:rsidR="001742DB">
        <w:rPr>
          <w:rFonts w:hint="eastAsia"/>
        </w:rPr>
        <w:t>規定：「</w:t>
      </w:r>
      <w:r w:rsidR="001742DB" w:rsidRPr="002908F8">
        <w:rPr>
          <w:rFonts w:hint="eastAsia"/>
        </w:rPr>
        <w:t>本辦法所稱約僱人員，指各機關以行政契約定期僱用，辦理事務性、簡易性等行政或技術工作之人員。約僱人員之僱用，以本機關確無適當人員可資擔任，且年度計畫中已列有預算或經專案核准者為限。約僱人員不得擔任或兼任主管職務。</w:t>
      </w:r>
      <w:r w:rsidR="001742DB">
        <w:rPr>
          <w:rFonts w:hint="eastAsia"/>
        </w:rPr>
        <w:t>」</w:t>
      </w:r>
      <w:r w:rsidR="00787B61">
        <w:rPr>
          <w:rStyle w:val="af5"/>
        </w:rPr>
        <w:footnoteReference w:id="4"/>
      </w:r>
      <w:r w:rsidR="008D4E26">
        <w:rPr>
          <w:rFonts w:hint="eastAsia"/>
        </w:rPr>
        <w:t>；</w:t>
      </w:r>
      <w:r w:rsidR="00E55880">
        <w:t>主管機關</w:t>
      </w:r>
      <w:r w:rsidR="00E55880">
        <w:lastRenderedPageBreak/>
        <w:t>為行政院</w:t>
      </w:r>
      <w:r w:rsidR="00E55880">
        <w:rPr>
          <w:rFonts w:hint="eastAsia"/>
        </w:rPr>
        <w:t>人事行政總處(以下簡稱人事總處)。</w:t>
      </w:r>
    </w:p>
    <w:p w:rsidR="00DD41EC" w:rsidRPr="00C00554" w:rsidRDefault="00796239" w:rsidP="00796239">
      <w:pPr>
        <w:pStyle w:val="a4"/>
        <w:ind w:left="849" w:hanging="283"/>
        <w:rPr>
          <w:b/>
          <w:bCs/>
        </w:rPr>
      </w:pPr>
      <w:r w:rsidRPr="00C00554">
        <w:rPr>
          <w:b/>
          <w:bCs/>
        </w:rPr>
        <w:t>(二)</w:t>
      </w:r>
      <w:r w:rsidRPr="00C00554">
        <w:rPr>
          <w:rFonts w:hint="eastAsia"/>
          <w:b/>
          <w:bCs/>
        </w:rPr>
        <w:t>管理規定</w:t>
      </w:r>
      <w:r w:rsidR="00115B36" w:rsidRPr="00C00554">
        <w:rPr>
          <w:rFonts w:hint="eastAsia"/>
          <w:b/>
          <w:bCs/>
        </w:rPr>
        <w:t>及相關權益事項</w:t>
      </w:r>
    </w:p>
    <w:p w:rsidR="00796239" w:rsidRDefault="001742DB" w:rsidP="000E2880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聘</w:t>
      </w:r>
      <w:r w:rsidR="007F24E2">
        <w:rPr>
          <w:rFonts w:hint="eastAsia"/>
        </w:rPr>
        <w:t>用及約</w:t>
      </w:r>
      <w:r>
        <w:rPr>
          <w:rFonts w:hint="eastAsia"/>
        </w:rPr>
        <w:t>僱人員與用人機關</w:t>
      </w:r>
      <w:r w:rsidR="00FB2263">
        <w:rPr>
          <w:rFonts w:hint="eastAsia"/>
        </w:rPr>
        <w:t>為</w:t>
      </w:r>
      <w:r>
        <w:rPr>
          <w:rFonts w:hint="eastAsia"/>
        </w:rPr>
        <w:t>公法上契約關係；</w:t>
      </w:r>
      <w:r w:rsidR="00FB2263">
        <w:rPr>
          <w:rFonts w:hint="eastAsia"/>
        </w:rPr>
        <w:t>且</w:t>
      </w:r>
      <w:r>
        <w:rPr>
          <w:rFonts w:hint="eastAsia"/>
        </w:rPr>
        <w:t>依原行政院勞工委員會96年11月30日勞動1字第0960130914號公告，非屬勞動基準法之適用對象。</w:t>
      </w:r>
      <w:r w:rsidR="00C81AC6">
        <w:rPr>
          <w:rFonts w:hint="eastAsia"/>
        </w:rPr>
        <w:t>聘僱</w:t>
      </w:r>
      <w:r w:rsidR="00DE644B">
        <w:rPr>
          <w:rFonts w:hint="eastAsia"/>
        </w:rPr>
        <w:t>人員之管理規範，</w:t>
      </w:r>
      <w:r w:rsidR="00796239">
        <w:rPr>
          <w:rFonts w:hint="eastAsia"/>
        </w:rPr>
        <w:t>除</w:t>
      </w:r>
      <w:r w:rsidR="002B7113">
        <w:rPr>
          <w:rFonts w:hint="eastAsia"/>
        </w:rPr>
        <w:t>聘用條例</w:t>
      </w:r>
      <w:r w:rsidR="00796239">
        <w:rPr>
          <w:rFonts w:hint="eastAsia"/>
        </w:rPr>
        <w:t>及</w:t>
      </w:r>
      <w:r w:rsidR="002B7113">
        <w:rPr>
          <w:rFonts w:hint="eastAsia"/>
        </w:rPr>
        <w:t>其施行細則、</w:t>
      </w:r>
      <w:r w:rsidR="008C5B23">
        <w:rPr>
          <w:rFonts w:hint="eastAsia"/>
        </w:rPr>
        <w:t>約僱辦法</w:t>
      </w:r>
      <w:r w:rsidR="002B7113">
        <w:rPr>
          <w:rFonts w:hint="eastAsia"/>
        </w:rPr>
        <w:t>外，行政院</w:t>
      </w:r>
      <w:r w:rsidR="0057085A">
        <w:rPr>
          <w:rFonts w:hint="eastAsia"/>
        </w:rPr>
        <w:t>尚</w:t>
      </w:r>
      <w:r w:rsidR="002B7113">
        <w:rPr>
          <w:rFonts w:hint="eastAsia"/>
        </w:rPr>
        <w:t>訂有</w:t>
      </w:r>
      <w:r w:rsidR="002B7113" w:rsidRPr="00BA5B56">
        <w:rPr>
          <w:rFonts w:hint="eastAsia"/>
        </w:rPr>
        <w:t>「行政院暨所屬各級機關聘用人員注意事項」</w:t>
      </w:r>
      <w:r w:rsidR="008C5B23">
        <w:rPr>
          <w:rFonts w:hint="eastAsia"/>
        </w:rPr>
        <w:t>(以下簡稱</w:t>
      </w:r>
      <w:r w:rsidR="002348C4">
        <w:rPr>
          <w:rFonts w:hint="eastAsia"/>
        </w:rPr>
        <w:t>「</w:t>
      </w:r>
      <w:r w:rsidR="008C5B23">
        <w:rPr>
          <w:rFonts w:hint="eastAsia"/>
        </w:rPr>
        <w:t>聘用注意事項</w:t>
      </w:r>
      <w:r w:rsidR="002348C4">
        <w:rPr>
          <w:rFonts w:hint="eastAsia"/>
        </w:rPr>
        <w:t>」</w:t>
      </w:r>
      <w:r w:rsidR="008C5B23">
        <w:rPr>
          <w:rFonts w:hint="eastAsia"/>
        </w:rPr>
        <w:t>)</w:t>
      </w:r>
      <w:r w:rsidR="002B7113">
        <w:rPr>
          <w:rFonts w:hint="eastAsia"/>
        </w:rPr>
        <w:t>、</w:t>
      </w:r>
      <w:r w:rsidR="002B7113" w:rsidRPr="00693884">
        <w:rPr>
          <w:rFonts w:hint="eastAsia"/>
        </w:rPr>
        <w:t>行政院與所屬中央及地方各機關聘僱人員給假辦法</w:t>
      </w:r>
      <w:r w:rsidR="008C5B23">
        <w:rPr>
          <w:rFonts w:hint="eastAsia"/>
        </w:rPr>
        <w:t>(以下簡稱聘僱</w:t>
      </w:r>
      <w:r w:rsidR="00133C9E">
        <w:rPr>
          <w:rFonts w:hint="eastAsia"/>
        </w:rPr>
        <w:t>人員</w:t>
      </w:r>
      <w:r w:rsidR="008C5B23">
        <w:rPr>
          <w:rFonts w:hint="eastAsia"/>
        </w:rPr>
        <w:t>給假辦法)</w:t>
      </w:r>
      <w:r w:rsidR="002B7113">
        <w:rPr>
          <w:rFonts w:hint="eastAsia"/>
        </w:rPr>
        <w:t>、</w:t>
      </w:r>
      <w:r w:rsidR="002B7113" w:rsidRPr="00110A60">
        <w:rPr>
          <w:rFonts w:hint="eastAsia"/>
        </w:rPr>
        <w:t>各機關學校聘僱人員離職給與辦法</w:t>
      </w:r>
      <w:r w:rsidR="008C5B23">
        <w:rPr>
          <w:rFonts w:hint="eastAsia"/>
        </w:rPr>
        <w:t>(以下簡稱</w:t>
      </w:r>
      <w:bookmarkStart w:id="5" w:name="_Hlk203060776"/>
      <w:r w:rsidR="00133C9E" w:rsidRPr="00133C9E">
        <w:rPr>
          <w:rFonts w:hint="eastAsia"/>
        </w:rPr>
        <w:t>聘僱人員離職給與辦法</w:t>
      </w:r>
      <w:bookmarkEnd w:id="5"/>
      <w:r w:rsidR="008C5B23">
        <w:rPr>
          <w:rFonts w:hint="eastAsia"/>
        </w:rPr>
        <w:t>)</w:t>
      </w:r>
      <w:r w:rsidR="002B7113">
        <w:rPr>
          <w:rFonts w:hint="eastAsia"/>
        </w:rPr>
        <w:t>等</w:t>
      </w:r>
      <w:r w:rsidR="0057085A">
        <w:rPr>
          <w:rFonts w:hint="eastAsia"/>
        </w:rPr>
        <w:t>，茲依據前揭</w:t>
      </w:r>
      <w:r w:rsidR="007017C5">
        <w:rPr>
          <w:rFonts w:hint="eastAsia"/>
        </w:rPr>
        <w:t>法令及行政規則，</w:t>
      </w:r>
      <w:r w:rsidR="0057085A">
        <w:rPr>
          <w:rFonts w:hint="eastAsia"/>
        </w:rPr>
        <w:t>並參照相關行政函釋及</w:t>
      </w:r>
      <w:r w:rsidR="00266D38" w:rsidRPr="00266D38">
        <w:rPr>
          <w:rFonts w:hint="eastAsia"/>
        </w:rPr>
        <w:t>聘僱人員管理作業手冊</w:t>
      </w:r>
      <w:r w:rsidR="0057085A">
        <w:rPr>
          <w:rFonts w:hint="eastAsia"/>
        </w:rPr>
        <w:t>等</w:t>
      </w:r>
      <w:r w:rsidR="00115B36">
        <w:rPr>
          <w:rFonts w:hint="eastAsia"/>
        </w:rPr>
        <w:t>資料</w:t>
      </w:r>
      <w:r w:rsidR="0057085A">
        <w:rPr>
          <w:rFonts w:hint="eastAsia"/>
        </w:rPr>
        <w:t>，摘整</w:t>
      </w:r>
      <w:r w:rsidR="007017C5">
        <w:rPr>
          <w:rFonts w:hint="eastAsia"/>
        </w:rPr>
        <w:t>聘用人員及約僱人員之相關管理制度及勞動權益等事項如</w:t>
      </w:r>
      <w:r w:rsidR="00315570">
        <w:rPr>
          <w:rFonts w:hint="eastAsia"/>
        </w:rPr>
        <w:t>表1。</w:t>
      </w:r>
    </w:p>
    <w:p w:rsidR="00796239" w:rsidRPr="00C00554" w:rsidRDefault="00247BDD" w:rsidP="00247BDD">
      <w:pPr>
        <w:ind w:leftChars="0" w:left="567" w:hangingChars="200" w:hanging="567"/>
        <w:rPr>
          <w:b/>
          <w:bCs/>
        </w:rPr>
      </w:pPr>
      <w:r w:rsidRPr="00C00554">
        <w:rPr>
          <w:rFonts w:hint="eastAsia"/>
          <w:b/>
          <w:bCs/>
        </w:rPr>
        <w:t>表1  聘用人員及約僱人員相關管理制度及權益規範彙整表</w:t>
      </w:r>
    </w:p>
    <w:tbl>
      <w:tblPr>
        <w:tblW w:w="0" w:type="auto"/>
        <w:tblInd w:w="1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5"/>
        <w:gridCol w:w="3681"/>
        <w:gridCol w:w="3574"/>
      </w:tblGrid>
      <w:tr w:rsidR="00796239" w:rsidRPr="00796239" w:rsidTr="00AD1BB0">
        <w:trPr>
          <w:tblHeader/>
        </w:trPr>
        <w:tc>
          <w:tcPr>
            <w:tcW w:w="1245" w:type="dxa"/>
            <w:shd w:val="clear" w:color="auto" w:fill="auto"/>
            <w:vAlign w:val="center"/>
          </w:tcPr>
          <w:p w:rsidR="00796239" w:rsidRPr="00796239" w:rsidRDefault="006B2848" w:rsidP="000C788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類型</w:t>
            </w:r>
          </w:p>
        </w:tc>
        <w:tc>
          <w:tcPr>
            <w:tcW w:w="3681" w:type="dxa"/>
            <w:shd w:val="clear" w:color="auto" w:fill="auto"/>
            <w:vAlign w:val="center"/>
          </w:tcPr>
          <w:p w:rsidR="00796239" w:rsidRPr="00796239" w:rsidRDefault="00796239" w:rsidP="006B2848">
            <w:pPr>
              <w:pStyle w:val="142"/>
              <w:jc w:val="center"/>
              <w:rPr>
                <w:rFonts w:hint="eastAsia"/>
              </w:rPr>
            </w:pPr>
            <w:r w:rsidRPr="00796239">
              <w:rPr>
                <w:rFonts w:hint="eastAsia"/>
              </w:rPr>
              <w:t>聘用人員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796239" w:rsidRPr="00796239" w:rsidRDefault="00796239" w:rsidP="006B2848">
            <w:pPr>
              <w:pStyle w:val="142"/>
              <w:jc w:val="center"/>
              <w:rPr>
                <w:rFonts w:hint="eastAsia"/>
              </w:rPr>
            </w:pPr>
            <w:r w:rsidRPr="00796239">
              <w:rPr>
                <w:rFonts w:hint="eastAsia"/>
              </w:rPr>
              <w:t>約僱人員</w:t>
            </w:r>
          </w:p>
        </w:tc>
      </w:tr>
      <w:tr w:rsidR="00796239" w:rsidRPr="00796239" w:rsidTr="00AD1BB0">
        <w:tc>
          <w:tcPr>
            <w:tcW w:w="1245" w:type="dxa"/>
            <w:shd w:val="clear" w:color="auto" w:fill="auto"/>
            <w:vAlign w:val="center"/>
          </w:tcPr>
          <w:p w:rsidR="00796239" w:rsidRPr="00796239" w:rsidRDefault="00D5258B" w:rsidP="000C788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工作</w:t>
            </w:r>
            <w:r w:rsidR="00796239" w:rsidRPr="00796239">
              <w:rPr>
                <w:rFonts w:hint="eastAsia"/>
              </w:rPr>
              <w:t>內容</w:t>
            </w:r>
          </w:p>
        </w:tc>
        <w:tc>
          <w:tcPr>
            <w:tcW w:w="3681" w:type="dxa"/>
            <w:shd w:val="clear" w:color="auto" w:fill="auto"/>
          </w:tcPr>
          <w:p w:rsidR="00CE30B6" w:rsidRDefault="00796239" w:rsidP="00A336C5">
            <w:pPr>
              <w:pStyle w:val="142"/>
              <w:jc w:val="both"/>
            </w:pPr>
            <w:r w:rsidRPr="00796239">
              <w:rPr>
                <w:rFonts w:hint="eastAsia"/>
              </w:rPr>
              <w:t>應業務需要，以發展科學技術，或執行專門性之業務，或專司技術性研究設計工作，非本機關現有人員所能擔任者為限。</w:t>
            </w:r>
          </w:p>
          <w:p w:rsidR="00EF6BAA" w:rsidRPr="00796239" w:rsidRDefault="00EF6BAA" w:rsidP="00A336C5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不得擔任</w:t>
            </w:r>
            <w:r w:rsidRPr="00EF6BAA">
              <w:rPr>
                <w:rFonts w:hint="eastAsia"/>
              </w:rPr>
              <w:t>各機關法定主管職位</w:t>
            </w:r>
            <w:r>
              <w:rPr>
                <w:rFonts w:hint="eastAsia"/>
              </w:rPr>
              <w:t>。</w:t>
            </w:r>
          </w:p>
        </w:tc>
        <w:tc>
          <w:tcPr>
            <w:tcW w:w="3574" w:type="dxa"/>
            <w:shd w:val="clear" w:color="auto" w:fill="auto"/>
          </w:tcPr>
          <w:p w:rsidR="00CE30B6" w:rsidRDefault="00796239" w:rsidP="00A336C5">
            <w:pPr>
              <w:pStyle w:val="142"/>
              <w:jc w:val="both"/>
            </w:pPr>
            <w:bookmarkStart w:id="6" w:name="_Hlk201158653"/>
            <w:r w:rsidRPr="00796239">
              <w:rPr>
                <w:rFonts w:hint="eastAsia"/>
              </w:rPr>
              <w:t>辦理事務性、簡易性等行政或技術工作，而本機關確無適當人員可資擔任者為限</w:t>
            </w:r>
            <w:bookmarkEnd w:id="6"/>
            <w:r w:rsidRPr="00796239">
              <w:rPr>
                <w:rFonts w:hint="eastAsia"/>
              </w:rPr>
              <w:t>。</w:t>
            </w:r>
          </w:p>
          <w:p w:rsidR="001742DB" w:rsidRDefault="001742DB" w:rsidP="00A336C5">
            <w:pPr>
              <w:pStyle w:val="142"/>
              <w:jc w:val="both"/>
              <w:rPr>
                <w:rFonts w:hint="eastAsia"/>
              </w:rPr>
            </w:pPr>
          </w:p>
          <w:p w:rsidR="00EF6BAA" w:rsidRPr="00796239" w:rsidRDefault="00EF6BAA" w:rsidP="00A336C5">
            <w:pPr>
              <w:pStyle w:val="142"/>
              <w:jc w:val="both"/>
              <w:rPr>
                <w:rFonts w:hint="eastAsia"/>
              </w:rPr>
            </w:pPr>
            <w:r w:rsidRPr="00EF6BAA">
              <w:rPr>
                <w:rFonts w:hint="eastAsia"/>
              </w:rPr>
              <w:t>不得擔任或兼任主管職務</w:t>
            </w:r>
            <w:r>
              <w:rPr>
                <w:rFonts w:hint="eastAsia"/>
              </w:rPr>
              <w:t>。</w:t>
            </w:r>
          </w:p>
        </w:tc>
      </w:tr>
      <w:tr w:rsidR="005765FA" w:rsidRPr="00796239" w:rsidTr="00AD1BB0">
        <w:tc>
          <w:tcPr>
            <w:tcW w:w="1245" w:type="dxa"/>
            <w:shd w:val="clear" w:color="auto" w:fill="auto"/>
            <w:vAlign w:val="center"/>
          </w:tcPr>
          <w:p w:rsidR="005765FA" w:rsidRPr="00796239" w:rsidRDefault="005765FA" w:rsidP="000C7887">
            <w:pPr>
              <w:pStyle w:val="142"/>
              <w:jc w:val="center"/>
              <w:rPr>
                <w:rFonts w:hint="eastAsia"/>
              </w:rPr>
            </w:pPr>
            <w:r w:rsidRPr="00796239">
              <w:rPr>
                <w:rFonts w:hint="eastAsia"/>
              </w:rPr>
              <w:t>進用方式</w:t>
            </w:r>
          </w:p>
        </w:tc>
        <w:tc>
          <w:tcPr>
            <w:tcW w:w="7255" w:type="dxa"/>
            <w:gridSpan w:val="2"/>
            <w:shd w:val="clear" w:color="auto" w:fill="auto"/>
          </w:tcPr>
          <w:p w:rsidR="005765FA" w:rsidRPr="005765FA" w:rsidRDefault="005765FA" w:rsidP="00363B2D">
            <w:pPr>
              <w:pStyle w:val="142"/>
              <w:jc w:val="both"/>
              <w:rPr>
                <w:rFonts w:hint="eastAsia"/>
              </w:rPr>
            </w:pPr>
            <w:r w:rsidRPr="00796239">
              <w:rPr>
                <w:rFonts w:hint="eastAsia"/>
              </w:rPr>
              <w:t>應採公開甄選</w:t>
            </w:r>
            <w:r w:rsidR="002348C4">
              <w:rPr>
                <w:rFonts w:hint="eastAsia"/>
              </w:rPr>
              <w:t>原則</w:t>
            </w:r>
            <w:r w:rsidRPr="00796239">
              <w:rPr>
                <w:rFonts w:hint="eastAsia"/>
              </w:rPr>
              <w:t>，並</w:t>
            </w:r>
            <w:r>
              <w:rPr>
                <w:rFonts w:hint="eastAsia"/>
              </w:rPr>
              <w:t>應落實</w:t>
            </w:r>
            <w:r w:rsidRPr="00796239">
              <w:rPr>
                <w:rFonts w:hint="eastAsia"/>
              </w:rPr>
              <w:t>迴避任用</w:t>
            </w:r>
            <w:r w:rsidR="00363B2D">
              <w:rPr>
                <w:rFonts w:hint="eastAsia"/>
              </w:rPr>
              <w:t>規定</w:t>
            </w:r>
            <w:r w:rsidRPr="00796239">
              <w:rPr>
                <w:rFonts w:hint="eastAsia"/>
              </w:rPr>
              <w:t>。</w:t>
            </w:r>
          </w:p>
        </w:tc>
      </w:tr>
      <w:tr w:rsidR="00796239" w:rsidRPr="00796239" w:rsidTr="00AD1BB0">
        <w:tc>
          <w:tcPr>
            <w:tcW w:w="1245" w:type="dxa"/>
            <w:shd w:val="clear" w:color="auto" w:fill="auto"/>
            <w:vAlign w:val="center"/>
          </w:tcPr>
          <w:p w:rsidR="00796239" w:rsidRPr="00796239" w:rsidRDefault="00796239" w:rsidP="000C7887">
            <w:pPr>
              <w:pStyle w:val="142"/>
              <w:jc w:val="center"/>
              <w:rPr>
                <w:rFonts w:hint="eastAsia"/>
              </w:rPr>
            </w:pPr>
            <w:r w:rsidRPr="00796239">
              <w:rPr>
                <w:rFonts w:hint="eastAsia"/>
              </w:rPr>
              <w:t>薪資待遇</w:t>
            </w:r>
          </w:p>
        </w:tc>
        <w:tc>
          <w:tcPr>
            <w:tcW w:w="3681" w:type="dxa"/>
            <w:shd w:val="clear" w:color="auto" w:fill="auto"/>
          </w:tcPr>
          <w:p w:rsidR="00796239" w:rsidRPr="00796239" w:rsidRDefault="00796239" w:rsidP="00363B2D">
            <w:pPr>
              <w:pStyle w:val="142"/>
              <w:jc w:val="both"/>
            </w:pPr>
            <w:r w:rsidRPr="00796239">
              <w:rPr>
                <w:rFonts w:hint="eastAsia"/>
              </w:rPr>
              <w:t>依「聘用人員比照分類職位公務人員俸點支給報酬標準表」支給，依據職責程度及所具專門知能條件，其報酬薪點自280至790，相當於公務人員</w:t>
            </w:r>
            <w:r w:rsidR="00944C41">
              <w:rPr>
                <w:rFonts w:hint="eastAsia"/>
              </w:rPr>
              <w:t>第</w:t>
            </w:r>
            <w:r w:rsidRPr="00796239">
              <w:rPr>
                <w:rFonts w:hint="eastAsia"/>
              </w:rPr>
              <w:t>6至13</w:t>
            </w:r>
            <w:r w:rsidR="00944C41">
              <w:rPr>
                <w:rFonts w:hint="eastAsia"/>
              </w:rPr>
              <w:t>職</w:t>
            </w:r>
            <w:r w:rsidRPr="00796239">
              <w:rPr>
                <w:rFonts w:hint="eastAsia"/>
              </w:rPr>
              <w:t>等。</w:t>
            </w:r>
          </w:p>
          <w:p w:rsidR="00796239" w:rsidRPr="00796239" w:rsidRDefault="00796239" w:rsidP="00363B2D">
            <w:pPr>
              <w:pStyle w:val="142"/>
              <w:jc w:val="both"/>
              <w:rPr>
                <w:rFonts w:hint="eastAsia"/>
              </w:rPr>
            </w:pPr>
            <w:r w:rsidRPr="00796239">
              <w:rPr>
                <w:rFonts w:hint="eastAsia"/>
              </w:rPr>
              <w:t>比照支給報酬之薪點，最高不得超過本機關副首長職位之薪點。薪點折合率得視實際需要陳明具體理由，專案報行政院核定。</w:t>
            </w:r>
          </w:p>
        </w:tc>
        <w:tc>
          <w:tcPr>
            <w:tcW w:w="3574" w:type="dxa"/>
            <w:shd w:val="clear" w:color="auto" w:fill="auto"/>
          </w:tcPr>
          <w:p w:rsidR="00796239" w:rsidRPr="00796239" w:rsidRDefault="00796239" w:rsidP="00363B2D">
            <w:pPr>
              <w:pStyle w:val="142"/>
              <w:jc w:val="both"/>
              <w:rPr>
                <w:rFonts w:hint="eastAsia"/>
              </w:rPr>
            </w:pPr>
            <w:r w:rsidRPr="00796239">
              <w:rPr>
                <w:rFonts w:hint="eastAsia"/>
              </w:rPr>
              <w:t>依「約僱人員報酬標準表」支給，依據職責程度及所具專門知能條件，其報酬薪點自100至330，相當於公務人員</w:t>
            </w:r>
            <w:r w:rsidR="00944C41">
              <w:rPr>
                <w:rFonts w:hint="eastAsia"/>
              </w:rPr>
              <w:t>第</w:t>
            </w:r>
            <w:r w:rsidRPr="00796239">
              <w:rPr>
                <w:rFonts w:hint="eastAsia"/>
              </w:rPr>
              <w:t>2至5</w:t>
            </w:r>
            <w:r w:rsidR="00944C41">
              <w:rPr>
                <w:rFonts w:hint="eastAsia"/>
              </w:rPr>
              <w:t>職</w:t>
            </w:r>
            <w:r w:rsidRPr="00796239">
              <w:rPr>
                <w:rFonts w:hint="eastAsia"/>
              </w:rPr>
              <w:t>等。</w:t>
            </w:r>
          </w:p>
        </w:tc>
      </w:tr>
      <w:tr w:rsidR="00473F5A" w:rsidRPr="00796239" w:rsidTr="00AD1BB0">
        <w:tc>
          <w:tcPr>
            <w:tcW w:w="1245" w:type="dxa"/>
            <w:shd w:val="clear" w:color="auto" w:fill="auto"/>
            <w:vAlign w:val="center"/>
          </w:tcPr>
          <w:p w:rsidR="00473F5A" w:rsidRPr="00796239" w:rsidRDefault="00473F5A" w:rsidP="000C788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聘僱期限</w:t>
            </w:r>
          </w:p>
        </w:tc>
        <w:tc>
          <w:tcPr>
            <w:tcW w:w="7255" w:type="dxa"/>
            <w:gridSpan w:val="2"/>
            <w:shd w:val="clear" w:color="auto" w:fill="auto"/>
          </w:tcPr>
          <w:p w:rsidR="00473F5A" w:rsidRDefault="00473F5A" w:rsidP="00A336C5">
            <w:pPr>
              <w:pStyle w:val="142"/>
              <w:jc w:val="both"/>
            </w:pPr>
            <w:r w:rsidRPr="00473F5A">
              <w:rPr>
                <w:rFonts w:hint="eastAsia"/>
              </w:rPr>
              <w:t>以業務預定完成期限為準</w:t>
            </w:r>
            <w:r>
              <w:rPr>
                <w:rFonts w:hint="eastAsia"/>
              </w:rPr>
              <w:t>；</w:t>
            </w:r>
            <w:r w:rsidRPr="00473F5A">
              <w:rPr>
                <w:rFonts w:hint="eastAsia"/>
              </w:rPr>
              <w:t>如預定完成期限超過1年，以1年1聘僱為原則</w:t>
            </w:r>
            <w:r>
              <w:rPr>
                <w:rFonts w:hint="eastAsia"/>
              </w:rPr>
              <w:t>。</w:t>
            </w:r>
          </w:p>
          <w:p w:rsidR="00A336C5" w:rsidRPr="00796239" w:rsidRDefault="00A336C5" w:rsidP="00A336C5">
            <w:pPr>
              <w:pStyle w:val="142"/>
              <w:jc w:val="both"/>
              <w:rPr>
                <w:rFonts w:hint="eastAsia"/>
              </w:rPr>
            </w:pPr>
            <w:r w:rsidRPr="00E5454C">
              <w:rPr>
                <w:rFonts w:hint="eastAsia"/>
              </w:rPr>
              <w:t>聘僱期滿、屆滿65歲或違反契約相關規定即應終止契約</w:t>
            </w:r>
            <w:r>
              <w:rPr>
                <w:rFonts w:hint="eastAsia"/>
              </w:rPr>
              <w:t>。</w:t>
            </w:r>
          </w:p>
        </w:tc>
      </w:tr>
      <w:tr w:rsidR="00125AB4" w:rsidRPr="00796239" w:rsidTr="00AD1BB0">
        <w:tc>
          <w:tcPr>
            <w:tcW w:w="1245" w:type="dxa"/>
            <w:shd w:val="clear" w:color="auto" w:fill="auto"/>
            <w:vAlign w:val="center"/>
          </w:tcPr>
          <w:p w:rsidR="00125AB4" w:rsidRPr="00796239" w:rsidRDefault="00125AB4" w:rsidP="000C788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權益及</w:t>
            </w:r>
            <w:r w:rsidR="00AD1BB0">
              <w:br/>
            </w:r>
            <w:r w:rsidRPr="00796239">
              <w:rPr>
                <w:rFonts w:hint="eastAsia"/>
              </w:rPr>
              <w:lastRenderedPageBreak/>
              <w:t>福利事項</w:t>
            </w:r>
          </w:p>
        </w:tc>
        <w:tc>
          <w:tcPr>
            <w:tcW w:w="7255" w:type="dxa"/>
            <w:gridSpan w:val="2"/>
            <w:shd w:val="clear" w:color="auto" w:fill="auto"/>
          </w:tcPr>
          <w:p w:rsidR="00125AB4" w:rsidRPr="00796239" w:rsidRDefault="00C6508C" w:rsidP="00C6508C">
            <w:pPr>
              <w:pStyle w:val="142"/>
              <w:ind w:left="243" w:hangingChars="100" w:hanging="243"/>
              <w:jc w:val="both"/>
            </w:pPr>
            <w:r>
              <w:rPr>
                <w:rFonts w:hint="eastAsia"/>
              </w:rPr>
              <w:lastRenderedPageBreak/>
              <w:t>1</w:t>
            </w:r>
            <w:r w:rsidR="00125AB4">
              <w:rPr>
                <w:rFonts w:hint="eastAsia"/>
              </w:rPr>
              <w:t>.</w:t>
            </w:r>
            <w:r w:rsidR="00125AB4" w:rsidRPr="00796239">
              <w:rPr>
                <w:rFonts w:hint="eastAsia"/>
              </w:rPr>
              <w:t>休假：</w:t>
            </w:r>
            <w:r w:rsidR="00125AB4">
              <w:rPr>
                <w:rFonts w:hint="eastAsia"/>
              </w:rPr>
              <w:t>依據</w:t>
            </w:r>
            <w:r w:rsidR="00133C9E">
              <w:rPr>
                <w:rFonts w:hint="eastAsia"/>
              </w:rPr>
              <w:t>聘僱人員給假辦法</w:t>
            </w:r>
            <w:r w:rsidR="00125AB4">
              <w:rPr>
                <w:rFonts w:hint="eastAsia"/>
              </w:rPr>
              <w:t>辦理</w:t>
            </w:r>
            <w:r w:rsidR="00A336C5">
              <w:rPr>
                <w:rFonts w:hint="eastAsia"/>
              </w:rPr>
              <w:t>，</w:t>
            </w:r>
            <w:r w:rsidR="00125AB4" w:rsidRPr="00796239">
              <w:rPr>
                <w:rFonts w:hint="eastAsia"/>
              </w:rPr>
              <w:t>公假、例假日、曠職、年資</w:t>
            </w:r>
            <w:r w:rsidR="00125AB4" w:rsidRPr="00796239">
              <w:rPr>
                <w:rFonts w:hint="eastAsia"/>
              </w:rPr>
              <w:lastRenderedPageBreak/>
              <w:t>採計、請假方式、應休畢之慰勞假日數、慰勞假補助費及未休畢慰勞假加班費等相關事項，準用公務人員請假規則或其他公務人員法令。</w:t>
            </w:r>
          </w:p>
          <w:p w:rsidR="00FB43F9" w:rsidRDefault="00FB43F9" w:rsidP="00C6508C">
            <w:pPr>
              <w:pStyle w:val="142"/>
              <w:ind w:left="243" w:hangingChars="100" w:hanging="243"/>
              <w:jc w:val="both"/>
            </w:pPr>
            <w:r>
              <w:rPr>
                <w:rFonts w:hint="eastAsia"/>
              </w:rPr>
              <w:t>2.加班：依照「</w:t>
            </w:r>
            <w:r w:rsidRPr="00FB43F9">
              <w:rPr>
                <w:rFonts w:hint="eastAsia"/>
              </w:rPr>
              <w:t>各機關加班費支給</w:t>
            </w:r>
            <w:r w:rsidR="006F6F7D">
              <w:rPr>
                <w:rFonts w:hint="eastAsia"/>
              </w:rPr>
              <w:t>辦法</w:t>
            </w:r>
            <w:r>
              <w:rPr>
                <w:rFonts w:hint="eastAsia"/>
              </w:rPr>
              <w:t>」辦理。</w:t>
            </w:r>
          </w:p>
          <w:p w:rsidR="00125AB4" w:rsidRDefault="00C6508C" w:rsidP="00C6508C">
            <w:pPr>
              <w:pStyle w:val="142"/>
              <w:ind w:left="243" w:hangingChars="100" w:hanging="243"/>
              <w:jc w:val="both"/>
            </w:pPr>
            <w:r>
              <w:rPr>
                <w:rFonts w:hint="eastAsia"/>
              </w:rPr>
              <w:t>3.</w:t>
            </w:r>
            <w:r w:rsidR="00125AB4" w:rsidRPr="00796239">
              <w:rPr>
                <w:rFonts w:hint="eastAsia"/>
              </w:rPr>
              <w:t>年終工作獎金：比照各年度軍公教人員年終工作獎金發給注意事項規定核發。</w:t>
            </w:r>
          </w:p>
          <w:p w:rsidR="00C6508C" w:rsidRDefault="00C6508C" w:rsidP="00C6508C">
            <w:pPr>
              <w:pStyle w:val="142"/>
              <w:ind w:left="243" w:hangingChars="100" w:hanging="243"/>
              <w:jc w:val="both"/>
            </w:pPr>
            <w:r>
              <w:rPr>
                <w:rFonts w:hint="eastAsia"/>
              </w:rPr>
              <w:t>4.</w:t>
            </w:r>
            <w:r w:rsidRPr="00796239">
              <w:rPr>
                <w:rFonts w:hint="eastAsia"/>
              </w:rPr>
              <w:t>健康檢查補助：</w:t>
            </w:r>
            <w:r w:rsidR="00EE4C98">
              <w:rPr>
                <w:rFonts w:hint="eastAsia"/>
              </w:rPr>
              <w:t>自</w:t>
            </w:r>
            <w:r w:rsidRPr="00796239">
              <w:rPr>
                <w:rFonts w:hint="eastAsia"/>
              </w:rPr>
              <w:t>111年度起依照「中央機關(構)員工一般健康檢查補助基準表」辦理。</w:t>
            </w:r>
          </w:p>
          <w:p w:rsidR="00FB43F9" w:rsidRPr="00FB43F9" w:rsidRDefault="00FB43F9" w:rsidP="00FB43F9">
            <w:pPr>
              <w:pStyle w:val="142"/>
              <w:ind w:left="243" w:hangingChars="100" w:hanging="243"/>
              <w:jc w:val="both"/>
              <w:rPr>
                <w:rFonts w:hint="eastAsia"/>
              </w:rPr>
            </w:pPr>
            <w:r>
              <w:rPr>
                <w:rFonts w:hint="eastAsia"/>
              </w:rPr>
              <w:t>5.</w:t>
            </w:r>
            <w:r w:rsidRPr="00796239">
              <w:rPr>
                <w:rFonts w:hint="eastAsia"/>
              </w:rPr>
              <w:t>留職停薪：不適用公務人員留職停薪辦法，但得於聘僱契約有效期間，依兩性工作平等法</w:t>
            </w:r>
            <w:r w:rsidR="00BA214D">
              <w:rPr>
                <w:rFonts w:hint="eastAsia"/>
              </w:rPr>
              <w:t>或</w:t>
            </w:r>
            <w:r w:rsidR="00BA214D" w:rsidRPr="00796239">
              <w:rPr>
                <w:rFonts w:hint="eastAsia"/>
              </w:rPr>
              <w:t>兵役法</w:t>
            </w:r>
            <w:r w:rsidRPr="00796239">
              <w:rPr>
                <w:rFonts w:hint="eastAsia"/>
              </w:rPr>
              <w:t>之規定申請留職停薪。</w:t>
            </w:r>
          </w:p>
        </w:tc>
      </w:tr>
      <w:tr w:rsidR="00D00F34" w:rsidRPr="00796239" w:rsidTr="00AD1BB0">
        <w:tc>
          <w:tcPr>
            <w:tcW w:w="1245" w:type="dxa"/>
            <w:shd w:val="clear" w:color="auto" w:fill="auto"/>
            <w:vAlign w:val="center"/>
          </w:tcPr>
          <w:p w:rsidR="00D00F34" w:rsidRPr="00796239" w:rsidRDefault="00D00F34" w:rsidP="000C788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職務</w:t>
            </w:r>
            <w:r w:rsidR="000D37F8">
              <w:rPr>
                <w:rFonts w:hint="eastAsia"/>
              </w:rPr>
              <w:t>安全</w:t>
            </w:r>
            <w:r>
              <w:rPr>
                <w:rFonts w:hint="eastAsia"/>
              </w:rPr>
              <w:t>防護措施</w:t>
            </w:r>
          </w:p>
        </w:tc>
        <w:tc>
          <w:tcPr>
            <w:tcW w:w="3681" w:type="dxa"/>
            <w:shd w:val="clear" w:color="auto" w:fill="auto"/>
          </w:tcPr>
          <w:p w:rsidR="00D00F34" w:rsidRPr="00796239" w:rsidRDefault="00D00F34" w:rsidP="00A83A0E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依</w:t>
            </w:r>
            <w:r w:rsidR="000D37F8" w:rsidRPr="00996DFA">
              <w:rPr>
                <w:rFonts w:hint="eastAsia"/>
              </w:rPr>
              <w:t>公務人員執行職務安全及衛生防護辦法</w:t>
            </w:r>
            <w:r>
              <w:rPr>
                <w:rFonts w:hint="eastAsia"/>
              </w:rPr>
              <w:t>辦理。</w:t>
            </w:r>
          </w:p>
        </w:tc>
        <w:tc>
          <w:tcPr>
            <w:tcW w:w="3574" w:type="dxa"/>
            <w:shd w:val="clear" w:color="auto" w:fill="auto"/>
          </w:tcPr>
          <w:p w:rsidR="00D00F34" w:rsidRPr="000D37F8" w:rsidRDefault="000D37F8" w:rsidP="00A83A0E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得比照</w:t>
            </w:r>
            <w:r w:rsidRPr="00996DFA">
              <w:rPr>
                <w:rFonts w:hint="eastAsia"/>
              </w:rPr>
              <w:t>公務人員執行職務安全及衛生防護辦法</w:t>
            </w:r>
            <w:r>
              <w:rPr>
                <w:rFonts w:hint="eastAsia"/>
              </w:rPr>
              <w:t>辦理。</w:t>
            </w:r>
          </w:p>
        </w:tc>
      </w:tr>
      <w:tr w:rsidR="00796239" w:rsidRPr="00796239" w:rsidTr="00AD1BB0">
        <w:tc>
          <w:tcPr>
            <w:tcW w:w="1245" w:type="dxa"/>
            <w:shd w:val="clear" w:color="auto" w:fill="auto"/>
            <w:vAlign w:val="center"/>
          </w:tcPr>
          <w:p w:rsidR="00796239" w:rsidRPr="00796239" w:rsidRDefault="00796239" w:rsidP="000C7887">
            <w:pPr>
              <w:pStyle w:val="142"/>
              <w:jc w:val="center"/>
              <w:rPr>
                <w:rFonts w:hint="eastAsia"/>
              </w:rPr>
            </w:pPr>
            <w:r w:rsidRPr="00796239">
              <w:rPr>
                <w:rFonts w:hint="eastAsia"/>
              </w:rPr>
              <w:t>考核</w:t>
            </w:r>
            <w:r w:rsidR="00473F5A">
              <w:rPr>
                <w:rFonts w:hint="eastAsia"/>
              </w:rPr>
              <w:t>作業</w:t>
            </w:r>
          </w:p>
        </w:tc>
        <w:tc>
          <w:tcPr>
            <w:tcW w:w="3681" w:type="dxa"/>
            <w:shd w:val="clear" w:color="auto" w:fill="auto"/>
          </w:tcPr>
          <w:p w:rsidR="00796239" w:rsidRPr="00796239" w:rsidRDefault="00796239" w:rsidP="00363B2D">
            <w:pPr>
              <w:pStyle w:val="142"/>
              <w:jc w:val="both"/>
              <w:rPr>
                <w:rFonts w:hint="eastAsia"/>
              </w:rPr>
            </w:pPr>
            <w:r w:rsidRPr="00796239">
              <w:rPr>
                <w:rFonts w:hint="eastAsia"/>
              </w:rPr>
              <w:t>聘用機關辦理聘用人員考核並作為續聘與否之準據者，宜於年度終了前辦理完竣</w:t>
            </w:r>
            <w:r w:rsidR="00473F5A">
              <w:rPr>
                <w:rFonts w:hint="eastAsia"/>
              </w:rPr>
              <w:t>。</w:t>
            </w:r>
          </w:p>
        </w:tc>
        <w:tc>
          <w:tcPr>
            <w:tcW w:w="3574" w:type="dxa"/>
            <w:shd w:val="clear" w:color="auto" w:fill="auto"/>
          </w:tcPr>
          <w:p w:rsidR="00796239" w:rsidRPr="00796239" w:rsidRDefault="00473F5A" w:rsidP="00A83A0E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各機關應於每年12月底前辦理考核作業</w:t>
            </w:r>
            <w:r w:rsidR="00A952EC">
              <w:rPr>
                <w:rFonts w:hint="eastAsia"/>
              </w:rPr>
              <w:t>，</w:t>
            </w:r>
            <w:r>
              <w:rPr>
                <w:rFonts w:hint="eastAsia"/>
              </w:rPr>
              <w:t>考核結果得作為晉薪或續約之依據</w:t>
            </w:r>
            <w:r w:rsidR="00A952EC">
              <w:rPr>
                <w:rFonts w:hint="eastAsia"/>
              </w:rPr>
              <w:t>；</w:t>
            </w:r>
            <w:r>
              <w:rPr>
                <w:rFonts w:hint="eastAsia"/>
              </w:rPr>
              <w:t>考核之項目、配分基準、考核方式、結果及其他相關事項，由各機關視業務需要自行訂定</w:t>
            </w:r>
            <w:r w:rsidR="00796239" w:rsidRPr="00796239">
              <w:rPr>
                <w:rFonts w:hint="eastAsia"/>
              </w:rPr>
              <w:t>。</w:t>
            </w:r>
          </w:p>
        </w:tc>
      </w:tr>
      <w:tr w:rsidR="00A952EC" w:rsidRPr="00796239" w:rsidTr="00AD1BB0">
        <w:tc>
          <w:tcPr>
            <w:tcW w:w="1245" w:type="dxa"/>
            <w:shd w:val="clear" w:color="auto" w:fill="auto"/>
            <w:vAlign w:val="center"/>
          </w:tcPr>
          <w:p w:rsidR="00A952EC" w:rsidRPr="00796239" w:rsidRDefault="00A952EC" w:rsidP="000C7887">
            <w:pPr>
              <w:pStyle w:val="142"/>
              <w:jc w:val="center"/>
              <w:rPr>
                <w:rFonts w:hint="eastAsia"/>
              </w:rPr>
            </w:pPr>
            <w:r w:rsidRPr="00796239">
              <w:rPr>
                <w:rFonts w:hint="eastAsia"/>
              </w:rPr>
              <w:t>保險</w:t>
            </w:r>
          </w:p>
        </w:tc>
        <w:tc>
          <w:tcPr>
            <w:tcW w:w="7255" w:type="dxa"/>
            <w:gridSpan w:val="2"/>
            <w:shd w:val="clear" w:color="auto" w:fill="auto"/>
          </w:tcPr>
          <w:p w:rsidR="00A952EC" w:rsidRPr="00796239" w:rsidRDefault="00A952EC" w:rsidP="00A952EC">
            <w:pPr>
              <w:pStyle w:val="142"/>
              <w:jc w:val="both"/>
              <w:rPr>
                <w:rFonts w:hint="eastAsia"/>
              </w:rPr>
            </w:pPr>
            <w:r w:rsidRPr="00796239">
              <w:rPr>
                <w:rFonts w:hint="eastAsia"/>
              </w:rPr>
              <w:t>依勞工保險條例第6條第1項第4款規定，參加勞工保險</w:t>
            </w:r>
            <w:r>
              <w:rPr>
                <w:rFonts w:hint="eastAsia"/>
              </w:rPr>
              <w:t>。</w:t>
            </w:r>
          </w:p>
        </w:tc>
      </w:tr>
      <w:tr w:rsidR="00373149" w:rsidRPr="00796239" w:rsidTr="00AD1BB0">
        <w:tc>
          <w:tcPr>
            <w:tcW w:w="1245" w:type="dxa"/>
            <w:shd w:val="clear" w:color="auto" w:fill="auto"/>
            <w:vAlign w:val="center"/>
          </w:tcPr>
          <w:p w:rsidR="00373149" w:rsidRPr="00796239" w:rsidRDefault="00373149" w:rsidP="000C7887">
            <w:pPr>
              <w:pStyle w:val="142"/>
              <w:jc w:val="center"/>
              <w:rPr>
                <w:rFonts w:hint="eastAsia"/>
              </w:rPr>
            </w:pPr>
            <w:r w:rsidRPr="00796239">
              <w:rPr>
                <w:rFonts w:hint="eastAsia"/>
              </w:rPr>
              <w:t>離</w:t>
            </w:r>
            <w:r w:rsidR="00B706C3">
              <w:rPr>
                <w:rFonts w:hint="eastAsia"/>
              </w:rPr>
              <w:t>職</w:t>
            </w:r>
            <w:r w:rsidR="0026775F">
              <w:rPr>
                <w:rFonts w:hint="eastAsia"/>
              </w:rPr>
              <w:t>及</w:t>
            </w:r>
            <w:r w:rsidR="0089561F">
              <w:br/>
            </w:r>
            <w:r w:rsidRPr="00796239">
              <w:rPr>
                <w:rFonts w:hint="eastAsia"/>
              </w:rPr>
              <w:t>退</w:t>
            </w:r>
            <w:r w:rsidR="00B706C3">
              <w:rPr>
                <w:rFonts w:hint="eastAsia"/>
              </w:rPr>
              <w:t>休</w:t>
            </w:r>
          </w:p>
        </w:tc>
        <w:tc>
          <w:tcPr>
            <w:tcW w:w="7255" w:type="dxa"/>
            <w:gridSpan w:val="2"/>
            <w:shd w:val="clear" w:color="auto" w:fill="auto"/>
          </w:tcPr>
          <w:p w:rsidR="0026775F" w:rsidRDefault="00373149" w:rsidP="00A336C5">
            <w:pPr>
              <w:pStyle w:val="142"/>
            </w:pPr>
            <w:r>
              <w:rPr>
                <w:rFonts w:hint="eastAsia"/>
              </w:rPr>
              <w:t>84年7月1日起採離職儲金</w:t>
            </w:r>
            <w:r w:rsidR="0026775F">
              <w:rPr>
                <w:rFonts w:hint="eastAsia"/>
              </w:rPr>
              <w:t>。</w:t>
            </w:r>
          </w:p>
          <w:p w:rsidR="00373149" w:rsidRPr="00796239" w:rsidRDefault="00373149" w:rsidP="00A336C5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107</w:t>
            </w:r>
            <w:r w:rsidRPr="00796239">
              <w:t>年</w:t>
            </w:r>
            <w:r>
              <w:rPr>
                <w:rFonts w:hint="eastAsia"/>
              </w:rPr>
              <w:t>7</w:t>
            </w:r>
            <w:r w:rsidRPr="00796239">
              <w:t>月</w:t>
            </w:r>
            <w:r>
              <w:rPr>
                <w:rFonts w:hint="eastAsia"/>
              </w:rPr>
              <w:t>1</w:t>
            </w:r>
            <w:r w:rsidRPr="00796239">
              <w:t>日</w:t>
            </w:r>
            <w:r w:rsidR="0026775F">
              <w:rPr>
                <w:rFonts w:hint="eastAsia"/>
              </w:rPr>
              <w:t>起</w:t>
            </w:r>
            <w:r w:rsidR="006D233B">
              <w:rPr>
                <w:rFonts w:hint="eastAsia"/>
              </w:rPr>
              <w:t>新進</w:t>
            </w:r>
            <w:r w:rsidRPr="00796239">
              <w:t>聘僱人員</w:t>
            </w:r>
            <w:r w:rsidR="006D233B">
              <w:rPr>
                <w:rFonts w:hint="eastAsia"/>
              </w:rPr>
              <w:t>一律</w:t>
            </w:r>
            <w:r w:rsidRPr="00796239">
              <w:t>依勞工退休金條例提繳退休金</w:t>
            </w:r>
            <w:r w:rsidR="00B706C3">
              <w:rPr>
                <w:rFonts w:hint="eastAsia"/>
              </w:rPr>
              <w:t>。</w:t>
            </w:r>
          </w:p>
        </w:tc>
      </w:tr>
      <w:tr w:rsidR="00A336C5" w:rsidRPr="00796239" w:rsidTr="00AD1BB0">
        <w:tc>
          <w:tcPr>
            <w:tcW w:w="1245" w:type="dxa"/>
            <w:shd w:val="clear" w:color="auto" w:fill="auto"/>
            <w:vAlign w:val="center"/>
          </w:tcPr>
          <w:p w:rsidR="00A336C5" w:rsidRPr="00796239" w:rsidRDefault="00A336C5" w:rsidP="000C788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資遣</w:t>
            </w:r>
          </w:p>
        </w:tc>
        <w:tc>
          <w:tcPr>
            <w:tcW w:w="7255" w:type="dxa"/>
            <w:gridSpan w:val="2"/>
            <w:shd w:val="clear" w:color="auto" w:fill="auto"/>
          </w:tcPr>
          <w:p w:rsidR="001E6586" w:rsidRDefault="00A336C5" w:rsidP="005E52A8">
            <w:pPr>
              <w:pStyle w:val="142"/>
              <w:rPr>
                <w:rFonts w:hint="eastAsia"/>
              </w:rPr>
            </w:pPr>
            <w:r w:rsidRPr="00796239">
              <w:rPr>
                <w:rFonts w:hint="eastAsia"/>
              </w:rPr>
              <w:t>僱用期滿應即無條件解僱，並無給與慰勞金或遣離費之依據</w:t>
            </w:r>
            <w:r>
              <w:rPr>
                <w:rFonts w:hint="eastAsia"/>
              </w:rPr>
              <w:t>。</w:t>
            </w:r>
          </w:p>
        </w:tc>
      </w:tr>
      <w:tr w:rsidR="00796239" w:rsidRPr="00796239" w:rsidTr="00AD1BB0">
        <w:tc>
          <w:tcPr>
            <w:tcW w:w="1245" w:type="dxa"/>
            <w:shd w:val="clear" w:color="auto" w:fill="auto"/>
            <w:vAlign w:val="center"/>
          </w:tcPr>
          <w:p w:rsidR="00796239" w:rsidRPr="00796239" w:rsidRDefault="00AE5277" w:rsidP="000C7887">
            <w:pPr>
              <w:pStyle w:val="142"/>
              <w:jc w:val="center"/>
              <w:rPr>
                <w:rFonts w:hint="eastAsia"/>
              </w:rPr>
            </w:pPr>
            <w:r w:rsidRPr="00796239">
              <w:rPr>
                <w:rFonts w:hint="eastAsia"/>
              </w:rPr>
              <w:t>撫慰金</w:t>
            </w:r>
            <w:r w:rsidR="00EF0447">
              <w:rPr>
                <w:rFonts w:hint="eastAsia"/>
              </w:rPr>
              <w:t>及殮葬補助</w:t>
            </w:r>
          </w:p>
        </w:tc>
        <w:tc>
          <w:tcPr>
            <w:tcW w:w="3681" w:type="dxa"/>
            <w:shd w:val="clear" w:color="auto" w:fill="auto"/>
          </w:tcPr>
          <w:p w:rsidR="00796239" w:rsidRPr="00796239" w:rsidRDefault="00EF0447" w:rsidP="00363B2D">
            <w:pPr>
              <w:pStyle w:val="142"/>
              <w:jc w:val="both"/>
            </w:pPr>
            <w:r>
              <w:rPr>
                <w:rFonts w:hint="eastAsia"/>
              </w:rPr>
              <w:t>約</w:t>
            </w:r>
            <w:r w:rsidR="00796239" w:rsidRPr="00796239">
              <w:rPr>
                <w:rFonts w:hint="eastAsia"/>
              </w:rPr>
              <w:t>聘期間病故或因公死亡者，得依規定酌給撫慰金。</w:t>
            </w:r>
          </w:p>
          <w:p w:rsidR="00796239" w:rsidRDefault="00796239" w:rsidP="00363B2D">
            <w:pPr>
              <w:pStyle w:val="142"/>
              <w:jc w:val="both"/>
            </w:pPr>
            <w:r w:rsidRPr="00796239">
              <w:rPr>
                <w:rFonts w:hint="eastAsia"/>
              </w:rPr>
              <w:t>意外死亡者，雖尚無發給撫慰金之法令依據，惟實務上比照病故者之撫慰金發給標準核給。</w:t>
            </w:r>
          </w:p>
          <w:p w:rsidR="00744D2D" w:rsidRPr="00796239" w:rsidRDefault="00EF0447" w:rsidP="00363B2D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依銓敘部108年10月29日函釋，</w:t>
            </w:r>
            <w:r w:rsidR="00744D2D">
              <w:rPr>
                <w:rFonts w:hint="eastAsia"/>
              </w:rPr>
              <w:t>發給1次殮葬補助</w:t>
            </w:r>
            <w:r>
              <w:rPr>
                <w:rFonts w:hint="eastAsia"/>
              </w:rPr>
              <w:t>。</w:t>
            </w:r>
          </w:p>
        </w:tc>
        <w:tc>
          <w:tcPr>
            <w:tcW w:w="3574" w:type="dxa"/>
            <w:shd w:val="clear" w:color="auto" w:fill="auto"/>
          </w:tcPr>
          <w:p w:rsidR="00796239" w:rsidRPr="00796239" w:rsidRDefault="00796239" w:rsidP="00363B2D">
            <w:pPr>
              <w:pStyle w:val="142"/>
              <w:jc w:val="both"/>
              <w:rPr>
                <w:rFonts w:hint="eastAsia"/>
              </w:rPr>
            </w:pPr>
            <w:r w:rsidRPr="00796239">
              <w:rPr>
                <w:rFonts w:hint="eastAsia"/>
              </w:rPr>
              <w:t>僱用期間病故、意外死亡或因公死亡者，得依規定酌給撫慰金</w:t>
            </w:r>
            <w:r w:rsidR="00AE5277">
              <w:rPr>
                <w:rFonts w:hint="eastAsia"/>
              </w:rPr>
              <w:t>；</w:t>
            </w:r>
            <w:r w:rsidR="00744D2D">
              <w:rPr>
                <w:rFonts w:hint="eastAsia"/>
              </w:rPr>
              <w:t>並發給1次殮葬補助</w:t>
            </w:r>
            <w:r w:rsidRPr="00796239">
              <w:rPr>
                <w:rFonts w:hint="eastAsia"/>
              </w:rPr>
              <w:t>。</w:t>
            </w:r>
          </w:p>
        </w:tc>
      </w:tr>
      <w:tr w:rsidR="00796239" w:rsidRPr="00796239" w:rsidTr="00AD1BB0">
        <w:tc>
          <w:tcPr>
            <w:tcW w:w="1245" w:type="dxa"/>
            <w:shd w:val="clear" w:color="auto" w:fill="auto"/>
            <w:vAlign w:val="center"/>
          </w:tcPr>
          <w:p w:rsidR="00796239" w:rsidRPr="00796239" w:rsidRDefault="00796239" w:rsidP="000C7887">
            <w:pPr>
              <w:pStyle w:val="142"/>
              <w:jc w:val="center"/>
              <w:rPr>
                <w:rFonts w:hint="eastAsia"/>
              </w:rPr>
            </w:pPr>
            <w:r w:rsidRPr="00796239">
              <w:rPr>
                <w:rFonts w:hint="eastAsia"/>
              </w:rPr>
              <w:t>權益爭議救濟途徑</w:t>
            </w:r>
          </w:p>
        </w:tc>
        <w:tc>
          <w:tcPr>
            <w:tcW w:w="3681" w:type="dxa"/>
            <w:shd w:val="clear" w:color="auto" w:fill="auto"/>
          </w:tcPr>
          <w:p w:rsidR="00796239" w:rsidRPr="00796239" w:rsidRDefault="00835BCD" w:rsidP="00363B2D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準用</w:t>
            </w:r>
            <w:bookmarkStart w:id="7" w:name="_Hlk203048243"/>
            <w:r w:rsidRPr="00796239">
              <w:rPr>
                <w:rFonts w:hint="eastAsia"/>
              </w:rPr>
              <w:t>公務人員保障法</w:t>
            </w:r>
            <w:bookmarkEnd w:id="7"/>
            <w:r>
              <w:rPr>
                <w:rFonts w:hint="eastAsia"/>
              </w:rPr>
              <w:t>，</w:t>
            </w:r>
            <w:r w:rsidR="00796239" w:rsidRPr="00796239">
              <w:rPr>
                <w:rFonts w:hint="eastAsia"/>
              </w:rPr>
              <w:t>機關就聘用人員所為之獎懲、成績考核、不續聘及解聘等聘約內容事項，如有不服，應依</w:t>
            </w:r>
            <w:r>
              <w:rPr>
                <w:rFonts w:hint="eastAsia"/>
              </w:rPr>
              <w:t>該</w:t>
            </w:r>
            <w:r w:rsidR="00796239" w:rsidRPr="00796239">
              <w:rPr>
                <w:rFonts w:hint="eastAsia"/>
              </w:rPr>
              <w:t>法所定申訴、再申訴程序救濟。</w:t>
            </w:r>
          </w:p>
        </w:tc>
        <w:tc>
          <w:tcPr>
            <w:tcW w:w="3574" w:type="dxa"/>
            <w:shd w:val="clear" w:color="auto" w:fill="auto"/>
          </w:tcPr>
          <w:p w:rsidR="00796239" w:rsidRPr="00796239" w:rsidRDefault="00835BCD" w:rsidP="00363B2D">
            <w:pPr>
              <w:pStyle w:val="142"/>
              <w:jc w:val="both"/>
              <w:rPr>
                <w:rFonts w:hint="eastAsia"/>
              </w:rPr>
            </w:pPr>
            <w:bookmarkStart w:id="8" w:name="_Hlk203048368"/>
            <w:r w:rsidRPr="00835BCD">
              <w:rPr>
                <w:rFonts w:hint="eastAsia"/>
              </w:rPr>
              <w:t>非公務人員保障法所保障之對象</w:t>
            </w:r>
            <w:r>
              <w:rPr>
                <w:rFonts w:hint="eastAsia"/>
              </w:rPr>
              <w:t>，</w:t>
            </w:r>
            <w:r w:rsidR="008C328B">
              <w:rPr>
                <w:rFonts w:hint="eastAsia"/>
              </w:rPr>
              <w:t>如遇有權益爭執，</w:t>
            </w:r>
            <w:r w:rsidR="00796239" w:rsidRPr="00796239">
              <w:rPr>
                <w:rFonts w:hint="eastAsia"/>
              </w:rPr>
              <w:t>應循司法途徑提起救濟</w:t>
            </w:r>
            <w:bookmarkEnd w:id="8"/>
            <w:r w:rsidR="00796239" w:rsidRPr="00796239">
              <w:rPr>
                <w:rFonts w:hint="eastAsia"/>
              </w:rPr>
              <w:t>。</w:t>
            </w:r>
          </w:p>
        </w:tc>
      </w:tr>
    </w:tbl>
    <w:p w:rsidR="00CD2C45" w:rsidRDefault="00EF0447" w:rsidP="00EB47F4">
      <w:pPr>
        <w:pStyle w:val="142"/>
        <w:ind w:left="1216" w:hangingChars="500" w:hanging="1216"/>
      </w:pPr>
      <w:r>
        <w:rPr>
          <w:rFonts w:hint="eastAsia"/>
        </w:rPr>
        <w:t>資料來源：</w:t>
      </w:r>
      <w:r w:rsidR="00FB2263">
        <w:rPr>
          <w:rFonts w:hint="eastAsia"/>
        </w:rPr>
        <w:t>聘用條例及其施行細則、約僱辦法、「聘用注意事項」、聘僱人員給假辦法、</w:t>
      </w:r>
      <w:r w:rsidR="00FB2263" w:rsidRPr="00133C9E">
        <w:rPr>
          <w:rFonts w:hint="eastAsia"/>
        </w:rPr>
        <w:t>聘僱人員離職給與辦法</w:t>
      </w:r>
      <w:r w:rsidR="00FB2263">
        <w:rPr>
          <w:rFonts w:hint="eastAsia"/>
        </w:rPr>
        <w:t>、</w:t>
      </w:r>
      <w:r w:rsidR="00FB2263" w:rsidRPr="00266D38">
        <w:rPr>
          <w:rFonts w:hint="eastAsia"/>
        </w:rPr>
        <w:t>聘僱人員管理作業手冊</w:t>
      </w:r>
      <w:r w:rsidR="00EB47F4">
        <w:rPr>
          <w:rFonts w:hint="eastAsia"/>
        </w:rPr>
        <w:t>及相關行政函釋；</w:t>
      </w:r>
      <w:r>
        <w:rPr>
          <w:rFonts w:hint="eastAsia"/>
        </w:rPr>
        <w:t>本</w:t>
      </w:r>
      <w:r w:rsidR="00FB2263">
        <w:rPr>
          <w:rFonts w:hint="eastAsia"/>
        </w:rPr>
        <w:t>中心</w:t>
      </w:r>
      <w:r>
        <w:rPr>
          <w:rFonts w:hint="eastAsia"/>
        </w:rPr>
        <w:t>整理。</w:t>
      </w:r>
    </w:p>
    <w:sectPr w:rsidR="00CD2C45" w:rsidSect="00D162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737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56CE" w:rsidRDefault="00AF56CE" w:rsidP="00F27A69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F56CE" w:rsidRDefault="00AF56CE" w:rsidP="00F27A69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5E9" w:rsidRDefault="00B605E9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84C" w:rsidRDefault="00A4384C" w:rsidP="006D60F8">
    <w:pPr>
      <w:pStyle w:val="ae"/>
      <w:ind w:leftChars="3" w:left="558" w:right="434" w:hangingChars="275" w:hanging="550"/>
      <w:jc w:val="center"/>
    </w:pPr>
    <w:r>
      <w:fldChar w:fldCharType="begin"/>
    </w:r>
    <w:r>
      <w:instrText>PAGE   \* MERGEFORMAT</w:instrText>
    </w:r>
    <w:r>
      <w:fldChar w:fldCharType="separate"/>
    </w:r>
    <w:r w:rsidR="001A46A6" w:rsidRPr="001A46A6">
      <w:rPr>
        <w:noProof/>
        <w:lang w:val="zh-TW"/>
      </w:rPr>
      <w:t>2</w:t>
    </w:r>
    <w:r>
      <w:fldChar w:fldCharType="end"/>
    </w:r>
  </w:p>
  <w:p w:rsidR="00A4384C" w:rsidRDefault="00A4384C" w:rsidP="00D16291">
    <w:pPr>
      <w:pStyle w:val="ae"/>
      <w:tabs>
        <w:tab w:val="clear" w:pos="4153"/>
        <w:tab w:val="clear" w:pos="8306"/>
        <w:tab w:val="left" w:pos="3293"/>
      </w:tabs>
      <w:ind w:leftChars="0" w:left="1678" w:firstLineChars="0" w:hanging="167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5E9" w:rsidRDefault="00B605E9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56CE" w:rsidRDefault="00AF56CE" w:rsidP="0037167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F56CE" w:rsidRDefault="00AF56CE" w:rsidP="00F27A69">
      <w:pPr>
        <w:spacing w:line="240" w:lineRule="auto"/>
        <w:ind w:left="560" w:firstLine="560"/>
      </w:pPr>
      <w:r>
        <w:continuationSeparator/>
      </w:r>
    </w:p>
  </w:footnote>
  <w:footnote w:id="1">
    <w:p w:rsidR="0037559F" w:rsidRPr="00C0529A" w:rsidRDefault="0037559F" w:rsidP="00737A57">
      <w:pPr>
        <w:pStyle w:val="142"/>
        <w:ind w:left="170" w:hangingChars="70" w:hanging="170"/>
        <w:jc w:val="both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="0024794F">
        <w:rPr>
          <w:rFonts w:hint="eastAsia"/>
        </w:rPr>
        <w:t>現行</w:t>
      </w:r>
      <w:r w:rsidRPr="00764210">
        <w:rPr>
          <w:rFonts w:hint="eastAsia"/>
        </w:rPr>
        <w:t>公務人員任用法</w:t>
      </w:r>
      <w:r>
        <w:rPr>
          <w:rFonts w:hint="eastAsia"/>
        </w:rPr>
        <w:t>第36條規定：「</w:t>
      </w:r>
      <w:r w:rsidRPr="00C0529A">
        <w:rPr>
          <w:rFonts w:hint="eastAsia"/>
        </w:rPr>
        <w:t>各機關以契約定期聘用之專業或技術人員，其聘用另以法律定之。</w:t>
      </w:r>
      <w:r>
        <w:rPr>
          <w:rFonts w:hint="eastAsia"/>
        </w:rPr>
        <w:t>」；</w:t>
      </w:r>
      <w:r w:rsidRPr="00C0529A">
        <w:rPr>
          <w:rFonts w:hint="eastAsia"/>
        </w:rPr>
        <w:t>75年4月21日修正</w:t>
      </w:r>
      <w:r>
        <w:rPr>
          <w:rFonts w:hint="eastAsia"/>
        </w:rPr>
        <w:t>前之條次為第21條。</w:t>
      </w:r>
    </w:p>
  </w:footnote>
  <w:footnote w:id="2">
    <w:p w:rsidR="0037559F" w:rsidRPr="00FE29B4" w:rsidRDefault="0037559F" w:rsidP="00737A57">
      <w:pPr>
        <w:pStyle w:val="142"/>
        <w:ind w:left="170" w:hangingChars="70" w:hanging="170"/>
        <w:jc w:val="both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聘用條例第3條規定：「</w:t>
      </w:r>
      <w:r w:rsidRPr="00FE29B4">
        <w:rPr>
          <w:rFonts w:hint="eastAsia"/>
        </w:rPr>
        <w:t>本條例所稱聘用人員，指各機關以契約定期聘用之專業或技術人員。其職稱、員額、期限及報酬，應詳列預算，並列冊送銓敘部登記備查；解聘時亦同。</w:t>
      </w:r>
      <w:r>
        <w:rPr>
          <w:rFonts w:hint="eastAsia"/>
        </w:rPr>
        <w:t>」</w:t>
      </w:r>
    </w:p>
  </w:footnote>
  <w:footnote w:id="3">
    <w:p w:rsidR="0037559F" w:rsidRPr="00E01030" w:rsidRDefault="0037559F" w:rsidP="00737A57">
      <w:pPr>
        <w:pStyle w:val="142"/>
        <w:ind w:left="170" w:hangingChars="70" w:hanging="170"/>
        <w:jc w:val="both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聘用條例施行細則第2條規定：「</w:t>
      </w:r>
      <w:r w:rsidRPr="00E01030">
        <w:rPr>
          <w:rFonts w:hint="eastAsia"/>
        </w:rPr>
        <w:t>本條例第</w:t>
      </w:r>
      <w:r>
        <w:rPr>
          <w:rFonts w:hint="eastAsia"/>
        </w:rPr>
        <w:t>2</w:t>
      </w:r>
      <w:r w:rsidRPr="00E01030">
        <w:rPr>
          <w:rFonts w:hint="eastAsia"/>
        </w:rPr>
        <w:t>條所稱應業務需要，以發展科學技術，或執行專門性之業務，或專司技術性研究設計工作，非本機關現有人員所能擔任者為限</w:t>
      </w:r>
      <w:r>
        <w:rPr>
          <w:rFonts w:hint="eastAsia"/>
        </w:rPr>
        <w:t>」</w:t>
      </w:r>
    </w:p>
  </w:footnote>
  <w:footnote w:id="4">
    <w:p w:rsidR="00787B61" w:rsidRPr="006C5035" w:rsidRDefault="00787B61" w:rsidP="00737A57">
      <w:pPr>
        <w:pStyle w:val="142"/>
        <w:ind w:left="170" w:hangingChars="70" w:hanging="170"/>
        <w:jc w:val="both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="008244E9">
        <w:rPr>
          <w:rFonts w:hint="eastAsia"/>
        </w:rPr>
        <w:t>對照</w:t>
      </w:r>
      <w:r>
        <w:rPr>
          <w:rFonts w:hint="eastAsia"/>
        </w:rPr>
        <w:t>108年10月1日修正前</w:t>
      </w:r>
      <w:r w:rsidR="008244E9">
        <w:rPr>
          <w:rFonts w:hint="eastAsia"/>
        </w:rPr>
        <w:t>約僱辦法第2條規定</w:t>
      </w:r>
      <w:r>
        <w:rPr>
          <w:rFonts w:hint="eastAsia"/>
        </w:rPr>
        <w:t>：「</w:t>
      </w:r>
      <w:r w:rsidRPr="00787B61">
        <w:rPr>
          <w:rFonts w:hint="eastAsia"/>
        </w:rPr>
        <w:t>約僱人員之僱用以所任工作係相當分類職位公務人員第</w:t>
      </w:r>
      <w:r w:rsidR="00CD457F">
        <w:rPr>
          <w:rFonts w:hint="eastAsia"/>
        </w:rPr>
        <w:t>5</w:t>
      </w:r>
      <w:r w:rsidRPr="00787B61">
        <w:rPr>
          <w:rFonts w:hint="eastAsia"/>
        </w:rPr>
        <w:t>職等以下之臨時性工作，而本機關確無適當人員可資擔任者為限，其範圍如左：一、訂有期限之臨時性機關所需人員。二、因辦理臨時新增業務，在新增員額未核定前所需人員。三、因辦理有關機關委託或委辦之定期性事務所需人員。四、因辦理季節性或定期性簡易工作所需人員。</w:t>
      </w:r>
      <w:r w:rsidR="008244E9">
        <w:rPr>
          <w:rFonts w:hint="eastAsia"/>
        </w:rPr>
        <w:t>…</w:t>
      </w:r>
      <w:r>
        <w:rPr>
          <w:rFonts w:hint="eastAsia"/>
        </w:rPr>
        <w:t>」</w:t>
      </w:r>
      <w:r w:rsidR="007F24E2">
        <w:rPr>
          <w:rFonts w:hint="eastAsia"/>
        </w:rPr>
        <w:t>現</w:t>
      </w:r>
      <w:r w:rsidR="006C5035">
        <w:rPr>
          <w:rFonts w:hint="eastAsia"/>
        </w:rPr>
        <w:t>已依實際工作性質，修正約僱人員之定義。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5E9" w:rsidRDefault="00B605E9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5E9" w:rsidRDefault="00B605E9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5E9" w:rsidRDefault="00B605E9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C1609"/>
    <w:multiLevelType w:val="hybridMultilevel"/>
    <w:tmpl w:val="0EA2BEE4"/>
    <w:lvl w:ilvl="0" w:tplc="7D00E81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3A134F"/>
    <w:multiLevelType w:val="hybridMultilevel"/>
    <w:tmpl w:val="D620425A"/>
    <w:lvl w:ilvl="0" w:tplc="7C16D494">
      <w:start w:val="1"/>
      <w:numFmt w:val="decimal"/>
      <w:suff w:val="nothing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26545AE"/>
    <w:multiLevelType w:val="hybridMultilevel"/>
    <w:tmpl w:val="875EB91E"/>
    <w:lvl w:ilvl="0" w:tplc="89946CC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23E77E2A"/>
    <w:multiLevelType w:val="hybridMultilevel"/>
    <w:tmpl w:val="E54AC840"/>
    <w:lvl w:ilvl="0" w:tplc="240C6854">
      <w:start w:val="1"/>
      <w:numFmt w:val="bullet"/>
      <w:suff w:val="nothing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7081A16"/>
    <w:multiLevelType w:val="hybridMultilevel"/>
    <w:tmpl w:val="2B62D162"/>
    <w:lvl w:ilvl="0" w:tplc="69FEB166">
      <w:start w:val="1"/>
      <w:numFmt w:val="decimal"/>
      <w:lvlText w:val="%1."/>
      <w:lvlJc w:val="left"/>
      <w:pPr>
        <w:ind w:left="127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2F6A2697"/>
    <w:multiLevelType w:val="hybridMultilevel"/>
    <w:tmpl w:val="26945154"/>
    <w:lvl w:ilvl="0" w:tplc="72A211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79D4540"/>
    <w:multiLevelType w:val="hybridMultilevel"/>
    <w:tmpl w:val="A1BC2DFE"/>
    <w:lvl w:ilvl="0" w:tplc="830E3D3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9D32314"/>
    <w:multiLevelType w:val="hybridMultilevel"/>
    <w:tmpl w:val="E7926F8C"/>
    <w:lvl w:ilvl="0" w:tplc="5D7A715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C1C46DE"/>
    <w:multiLevelType w:val="hybridMultilevel"/>
    <w:tmpl w:val="8DF0C202"/>
    <w:lvl w:ilvl="0" w:tplc="598262F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D06BB6"/>
    <w:multiLevelType w:val="hybridMultilevel"/>
    <w:tmpl w:val="E49A62E4"/>
    <w:lvl w:ilvl="0" w:tplc="A0789D6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 w15:restartNumberingAfterBreak="0">
    <w:nsid w:val="45550A8A"/>
    <w:multiLevelType w:val="hybridMultilevel"/>
    <w:tmpl w:val="0E66C626"/>
    <w:lvl w:ilvl="0" w:tplc="4EFC6B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5A74860"/>
    <w:multiLevelType w:val="hybridMultilevel"/>
    <w:tmpl w:val="0C48981A"/>
    <w:lvl w:ilvl="0" w:tplc="06B0E50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A670407"/>
    <w:multiLevelType w:val="hybridMultilevel"/>
    <w:tmpl w:val="EA485C9E"/>
    <w:lvl w:ilvl="0" w:tplc="EE7A760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36C0F04"/>
    <w:multiLevelType w:val="hybridMultilevel"/>
    <w:tmpl w:val="68F4D4F6"/>
    <w:lvl w:ilvl="0" w:tplc="2B7EE6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54A49E1"/>
    <w:multiLevelType w:val="hybridMultilevel"/>
    <w:tmpl w:val="01EE6AC8"/>
    <w:lvl w:ilvl="0" w:tplc="C28C224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E93098E"/>
    <w:multiLevelType w:val="hybridMultilevel"/>
    <w:tmpl w:val="F9605EAE"/>
    <w:lvl w:ilvl="0" w:tplc="757807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8D1582B"/>
    <w:multiLevelType w:val="hybridMultilevel"/>
    <w:tmpl w:val="26A00E36"/>
    <w:lvl w:ilvl="0" w:tplc="61FC882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D4F394B"/>
    <w:multiLevelType w:val="hybridMultilevel"/>
    <w:tmpl w:val="C44296EC"/>
    <w:lvl w:ilvl="0" w:tplc="742E853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13"/>
  </w:num>
  <w:num w:numId="3">
    <w:abstractNumId w:val="2"/>
  </w:num>
  <w:num w:numId="4">
    <w:abstractNumId w:val="4"/>
  </w:num>
  <w:num w:numId="5">
    <w:abstractNumId w:val="14"/>
  </w:num>
  <w:num w:numId="6">
    <w:abstractNumId w:val="11"/>
  </w:num>
  <w:num w:numId="7">
    <w:abstractNumId w:val="17"/>
  </w:num>
  <w:num w:numId="8">
    <w:abstractNumId w:val="12"/>
  </w:num>
  <w:num w:numId="9">
    <w:abstractNumId w:val="15"/>
  </w:num>
  <w:num w:numId="10">
    <w:abstractNumId w:val="5"/>
  </w:num>
  <w:num w:numId="11">
    <w:abstractNumId w:val="7"/>
  </w:num>
  <w:num w:numId="12">
    <w:abstractNumId w:val="1"/>
  </w:num>
  <w:num w:numId="13">
    <w:abstractNumId w:val="6"/>
  </w:num>
  <w:num w:numId="14">
    <w:abstractNumId w:val="10"/>
  </w:num>
  <w:num w:numId="15">
    <w:abstractNumId w:val="8"/>
  </w:num>
  <w:num w:numId="16">
    <w:abstractNumId w:val="16"/>
  </w:num>
  <w:num w:numId="17">
    <w:abstractNumId w:val="0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30C97"/>
    <w:rsid w:val="0000002B"/>
    <w:rsid w:val="00000782"/>
    <w:rsid w:val="00001210"/>
    <w:rsid w:val="00001242"/>
    <w:rsid w:val="000016A5"/>
    <w:rsid w:val="000017B5"/>
    <w:rsid w:val="00001FB8"/>
    <w:rsid w:val="00002416"/>
    <w:rsid w:val="000024FA"/>
    <w:rsid w:val="000034EE"/>
    <w:rsid w:val="00004D8D"/>
    <w:rsid w:val="0000537A"/>
    <w:rsid w:val="0000553A"/>
    <w:rsid w:val="0000558D"/>
    <w:rsid w:val="00005FB5"/>
    <w:rsid w:val="000067D0"/>
    <w:rsid w:val="00006AAA"/>
    <w:rsid w:val="00006D7E"/>
    <w:rsid w:val="00006F27"/>
    <w:rsid w:val="000073F3"/>
    <w:rsid w:val="00007A09"/>
    <w:rsid w:val="00010203"/>
    <w:rsid w:val="00010BEC"/>
    <w:rsid w:val="00010C83"/>
    <w:rsid w:val="00010D97"/>
    <w:rsid w:val="00011C7E"/>
    <w:rsid w:val="0001206D"/>
    <w:rsid w:val="00012469"/>
    <w:rsid w:val="000125B7"/>
    <w:rsid w:val="0001284F"/>
    <w:rsid w:val="00012B89"/>
    <w:rsid w:val="00012EAC"/>
    <w:rsid w:val="0001352C"/>
    <w:rsid w:val="00013FAC"/>
    <w:rsid w:val="0001637C"/>
    <w:rsid w:val="000167BE"/>
    <w:rsid w:val="00020338"/>
    <w:rsid w:val="0002123F"/>
    <w:rsid w:val="000216BD"/>
    <w:rsid w:val="000218C9"/>
    <w:rsid w:val="00021ABA"/>
    <w:rsid w:val="00021BB0"/>
    <w:rsid w:val="0002290C"/>
    <w:rsid w:val="00022CA2"/>
    <w:rsid w:val="00023E4B"/>
    <w:rsid w:val="00024514"/>
    <w:rsid w:val="00025177"/>
    <w:rsid w:val="0002537C"/>
    <w:rsid w:val="00025416"/>
    <w:rsid w:val="00025AE4"/>
    <w:rsid w:val="00025C6A"/>
    <w:rsid w:val="00025FF1"/>
    <w:rsid w:val="00026242"/>
    <w:rsid w:val="00026535"/>
    <w:rsid w:val="00026BCC"/>
    <w:rsid w:val="00026C17"/>
    <w:rsid w:val="000276D6"/>
    <w:rsid w:val="00027EAB"/>
    <w:rsid w:val="00027FF8"/>
    <w:rsid w:val="00030278"/>
    <w:rsid w:val="00030EC2"/>
    <w:rsid w:val="00031A78"/>
    <w:rsid w:val="00032690"/>
    <w:rsid w:val="00032FE5"/>
    <w:rsid w:val="0003343D"/>
    <w:rsid w:val="00034A1E"/>
    <w:rsid w:val="00034A3A"/>
    <w:rsid w:val="00034E27"/>
    <w:rsid w:val="00035203"/>
    <w:rsid w:val="000354BF"/>
    <w:rsid w:val="00035B75"/>
    <w:rsid w:val="000368EC"/>
    <w:rsid w:val="00036CB4"/>
    <w:rsid w:val="000371B2"/>
    <w:rsid w:val="000372E7"/>
    <w:rsid w:val="000377B2"/>
    <w:rsid w:val="00037CA8"/>
    <w:rsid w:val="00037CB5"/>
    <w:rsid w:val="00037CD1"/>
    <w:rsid w:val="0004033A"/>
    <w:rsid w:val="00040C67"/>
    <w:rsid w:val="00040DFF"/>
    <w:rsid w:val="00041459"/>
    <w:rsid w:val="000419A1"/>
    <w:rsid w:val="00041F0A"/>
    <w:rsid w:val="0004277B"/>
    <w:rsid w:val="00042AC8"/>
    <w:rsid w:val="00042F6A"/>
    <w:rsid w:val="00044E25"/>
    <w:rsid w:val="00045059"/>
    <w:rsid w:val="00045324"/>
    <w:rsid w:val="00045E38"/>
    <w:rsid w:val="00045F31"/>
    <w:rsid w:val="000471EA"/>
    <w:rsid w:val="00047A87"/>
    <w:rsid w:val="00050076"/>
    <w:rsid w:val="00050984"/>
    <w:rsid w:val="0005098C"/>
    <w:rsid w:val="00050DA3"/>
    <w:rsid w:val="000513EE"/>
    <w:rsid w:val="00052303"/>
    <w:rsid w:val="00052B9D"/>
    <w:rsid w:val="00052BB9"/>
    <w:rsid w:val="0005390F"/>
    <w:rsid w:val="00053F04"/>
    <w:rsid w:val="0005466E"/>
    <w:rsid w:val="00056A8F"/>
    <w:rsid w:val="00057082"/>
    <w:rsid w:val="00057321"/>
    <w:rsid w:val="00057EFA"/>
    <w:rsid w:val="000610C8"/>
    <w:rsid w:val="00061298"/>
    <w:rsid w:val="000613CA"/>
    <w:rsid w:val="00061815"/>
    <w:rsid w:val="00062090"/>
    <w:rsid w:val="00062514"/>
    <w:rsid w:val="0006295F"/>
    <w:rsid w:val="00062AAF"/>
    <w:rsid w:val="00062D87"/>
    <w:rsid w:val="000639EA"/>
    <w:rsid w:val="0006430A"/>
    <w:rsid w:val="00064E72"/>
    <w:rsid w:val="00065075"/>
    <w:rsid w:val="000657C7"/>
    <w:rsid w:val="000668E2"/>
    <w:rsid w:val="000668E8"/>
    <w:rsid w:val="00066D9A"/>
    <w:rsid w:val="00066E36"/>
    <w:rsid w:val="0006710E"/>
    <w:rsid w:val="000675B2"/>
    <w:rsid w:val="000675D7"/>
    <w:rsid w:val="00067A3B"/>
    <w:rsid w:val="00067D73"/>
    <w:rsid w:val="00067ECB"/>
    <w:rsid w:val="00067F01"/>
    <w:rsid w:val="0007015B"/>
    <w:rsid w:val="0007103E"/>
    <w:rsid w:val="00071834"/>
    <w:rsid w:val="00071C37"/>
    <w:rsid w:val="00072A1E"/>
    <w:rsid w:val="00072A71"/>
    <w:rsid w:val="00072F92"/>
    <w:rsid w:val="000732D2"/>
    <w:rsid w:val="00073E52"/>
    <w:rsid w:val="00073E90"/>
    <w:rsid w:val="000744E4"/>
    <w:rsid w:val="000748E8"/>
    <w:rsid w:val="00074BCE"/>
    <w:rsid w:val="00075F43"/>
    <w:rsid w:val="000763D3"/>
    <w:rsid w:val="000774C4"/>
    <w:rsid w:val="00077F9C"/>
    <w:rsid w:val="00080765"/>
    <w:rsid w:val="00080B0F"/>
    <w:rsid w:val="00082530"/>
    <w:rsid w:val="00082687"/>
    <w:rsid w:val="00082A80"/>
    <w:rsid w:val="00082AED"/>
    <w:rsid w:val="00083FFE"/>
    <w:rsid w:val="000846E4"/>
    <w:rsid w:val="00084BEB"/>
    <w:rsid w:val="0008535F"/>
    <w:rsid w:val="000854AC"/>
    <w:rsid w:val="000857D0"/>
    <w:rsid w:val="00085F14"/>
    <w:rsid w:val="00086033"/>
    <w:rsid w:val="0008612C"/>
    <w:rsid w:val="00086A58"/>
    <w:rsid w:val="00086D98"/>
    <w:rsid w:val="000873FE"/>
    <w:rsid w:val="00087653"/>
    <w:rsid w:val="00087C9F"/>
    <w:rsid w:val="00090DA7"/>
    <w:rsid w:val="00091BA9"/>
    <w:rsid w:val="00091F56"/>
    <w:rsid w:val="00091FBA"/>
    <w:rsid w:val="0009225B"/>
    <w:rsid w:val="000928F9"/>
    <w:rsid w:val="00093A03"/>
    <w:rsid w:val="00094889"/>
    <w:rsid w:val="00094962"/>
    <w:rsid w:val="0009552F"/>
    <w:rsid w:val="00095B6B"/>
    <w:rsid w:val="00096C9C"/>
    <w:rsid w:val="00097237"/>
    <w:rsid w:val="000975C9"/>
    <w:rsid w:val="0009782A"/>
    <w:rsid w:val="00097C7E"/>
    <w:rsid w:val="00097E83"/>
    <w:rsid w:val="000A05A7"/>
    <w:rsid w:val="000A092B"/>
    <w:rsid w:val="000A0BBF"/>
    <w:rsid w:val="000A0F5C"/>
    <w:rsid w:val="000A1A4B"/>
    <w:rsid w:val="000A21AC"/>
    <w:rsid w:val="000A23F4"/>
    <w:rsid w:val="000A3E4A"/>
    <w:rsid w:val="000A517C"/>
    <w:rsid w:val="000A5338"/>
    <w:rsid w:val="000A5625"/>
    <w:rsid w:val="000A6545"/>
    <w:rsid w:val="000A66DE"/>
    <w:rsid w:val="000A7F44"/>
    <w:rsid w:val="000B08C9"/>
    <w:rsid w:val="000B0BCE"/>
    <w:rsid w:val="000B111D"/>
    <w:rsid w:val="000B1DDA"/>
    <w:rsid w:val="000B23EF"/>
    <w:rsid w:val="000B2766"/>
    <w:rsid w:val="000B2BA9"/>
    <w:rsid w:val="000B2BE3"/>
    <w:rsid w:val="000B30C1"/>
    <w:rsid w:val="000B3322"/>
    <w:rsid w:val="000B3B1B"/>
    <w:rsid w:val="000B3F05"/>
    <w:rsid w:val="000B425B"/>
    <w:rsid w:val="000B6F8A"/>
    <w:rsid w:val="000B7517"/>
    <w:rsid w:val="000B791D"/>
    <w:rsid w:val="000B7B94"/>
    <w:rsid w:val="000C15C7"/>
    <w:rsid w:val="000C191F"/>
    <w:rsid w:val="000C267E"/>
    <w:rsid w:val="000C2689"/>
    <w:rsid w:val="000C2821"/>
    <w:rsid w:val="000C3CDF"/>
    <w:rsid w:val="000C3D25"/>
    <w:rsid w:val="000C3D8A"/>
    <w:rsid w:val="000C3F94"/>
    <w:rsid w:val="000C4781"/>
    <w:rsid w:val="000C4DC7"/>
    <w:rsid w:val="000C53B3"/>
    <w:rsid w:val="000C54F9"/>
    <w:rsid w:val="000C596B"/>
    <w:rsid w:val="000C744B"/>
    <w:rsid w:val="000C7887"/>
    <w:rsid w:val="000C7A01"/>
    <w:rsid w:val="000D0651"/>
    <w:rsid w:val="000D1812"/>
    <w:rsid w:val="000D2643"/>
    <w:rsid w:val="000D27D7"/>
    <w:rsid w:val="000D34CC"/>
    <w:rsid w:val="000D37F8"/>
    <w:rsid w:val="000D3955"/>
    <w:rsid w:val="000D3CC3"/>
    <w:rsid w:val="000D3CEB"/>
    <w:rsid w:val="000D3DC4"/>
    <w:rsid w:val="000D3E39"/>
    <w:rsid w:val="000D499B"/>
    <w:rsid w:val="000D5450"/>
    <w:rsid w:val="000D58E4"/>
    <w:rsid w:val="000D58E6"/>
    <w:rsid w:val="000D5C32"/>
    <w:rsid w:val="000D642F"/>
    <w:rsid w:val="000D64A8"/>
    <w:rsid w:val="000D656B"/>
    <w:rsid w:val="000D7341"/>
    <w:rsid w:val="000D7BDA"/>
    <w:rsid w:val="000D7EA1"/>
    <w:rsid w:val="000E0159"/>
    <w:rsid w:val="000E0160"/>
    <w:rsid w:val="000E0608"/>
    <w:rsid w:val="000E0714"/>
    <w:rsid w:val="000E08CC"/>
    <w:rsid w:val="000E1420"/>
    <w:rsid w:val="000E1EE3"/>
    <w:rsid w:val="000E2149"/>
    <w:rsid w:val="000E26ED"/>
    <w:rsid w:val="000E27FC"/>
    <w:rsid w:val="000E2877"/>
    <w:rsid w:val="000E2880"/>
    <w:rsid w:val="000E2B72"/>
    <w:rsid w:val="000E2F09"/>
    <w:rsid w:val="000E3084"/>
    <w:rsid w:val="000E33CC"/>
    <w:rsid w:val="000E35D6"/>
    <w:rsid w:val="000E371A"/>
    <w:rsid w:val="000E3F54"/>
    <w:rsid w:val="000E43A3"/>
    <w:rsid w:val="000E48A4"/>
    <w:rsid w:val="000E4C71"/>
    <w:rsid w:val="000E4E1D"/>
    <w:rsid w:val="000E4F49"/>
    <w:rsid w:val="000E5ADC"/>
    <w:rsid w:val="000E6737"/>
    <w:rsid w:val="000E67DF"/>
    <w:rsid w:val="000E6A6E"/>
    <w:rsid w:val="000E6E87"/>
    <w:rsid w:val="000E70C4"/>
    <w:rsid w:val="000F00DD"/>
    <w:rsid w:val="000F096D"/>
    <w:rsid w:val="000F2305"/>
    <w:rsid w:val="000F244E"/>
    <w:rsid w:val="000F254B"/>
    <w:rsid w:val="000F260C"/>
    <w:rsid w:val="000F3030"/>
    <w:rsid w:val="000F3034"/>
    <w:rsid w:val="000F3981"/>
    <w:rsid w:val="000F3C3E"/>
    <w:rsid w:val="000F4866"/>
    <w:rsid w:val="000F4957"/>
    <w:rsid w:val="000F4CB3"/>
    <w:rsid w:val="000F50A8"/>
    <w:rsid w:val="000F5E13"/>
    <w:rsid w:val="000F6751"/>
    <w:rsid w:val="000F783A"/>
    <w:rsid w:val="000F7881"/>
    <w:rsid w:val="00100F9D"/>
    <w:rsid w:val="00101B02"/>
    <w:rsid w:val="00101DE2"/>
    <w:rsid w:val="00102123"/>
    <w:rsid w:val="0010251E"/>
    <w:rsid w:val="001026E7"/>
    <w:rsid w:val="00103327"/>
    <w:rsid w:val="00103922"/>
    <w:rsid w:val="00103AD3"/>
    <w:rsid w:val="00103F30"/>
    <w:rsid w:val="001041E3"/>
    <w:rsid w:val="00104351"/>
    <w:rsid w:val="00104B6C"/>
    <w:rsid w:val="001050DD"/>
    <w:rsid w:val="00105542"/>
    <w:rsid w:val="00105DB8"/>
    <w:rsid w:val="00107343"/>
    <w:rsid w:val="00107627"/>
    <w:rsid w:val="00107A8B"/>
    <w:rsid w:val="00110080"/>
    <w:rsid w:val="001109D4"/>
    <w:rsid w:val="00110A60"/>
    <w:rsid w:val="0011107B"/>
    <w:rsid w:val="001111E7"/>
    <w:rsid w:val="0011222B"/>
    <w:rsid w:val="0011227E"/>
    <w:rsid w:val="00112AF4"/>
    <w:rsid w:val="00112C4E"/>
    <w:rsid w:val="00113189"/>
    <w:rsid w:val="00113428"/>
    <w:rsid w:val="001139D0"/>
    <w:rsid w:val="00113E38"/>
    <w:rsid w:val="00113F79"/>
    <w:rsid w:val="00114189"/>
    <w:rsid w:val="001156A3"/>
    <w:rsid w:val="00115A7D"/>
    <w:rsid w:val="00115B36"/>
    <w:rsid w:val="00116F26"/>
    <w:rsid w:val="001200F2"/>
    <w:rsid w:val="0012057B"/>
    <w:rsid w:val="00120966"/>
    <w:rsid w:val="00120994"/>
    <w:rsid w:val="00121740"/>
    <w:rsid w:val="0012185D"/>
    <w:rsid w:val="0012193D"/>
    <w:rsid w:val="00121E2A"/>
    <w:rsid w:val="00122CE0"/>
    <w:rsid w:val="00125AB4"/>
    <w:rsid w:val="00125C39"/>
    <w:rsid w:val="00126021"/>
    <w:rsid w:val="001267E5"/>
    <w:rsid w:val="00126A6B"/>
    <w:rsid w:val="00127041"/>
    <w:rsid w:val="00127130"/>
    <w:rsid w:val="0012732A"/>
    <w:rsid w:val="001273A1"/>
    <w:rsid w:val="00130683"/>
    <w:rsid w:val="00130770"/>
    <w:rsid w:val="00130DEC"/>
    <w:rsid w:val="0013101F"/>
    <w:rsid w:val="00131B7B"/>
    <w:rsid w:val="00132EB5"/>
    <w:rsid w:val="0013315E"/>
    <w:rsid w:val="001332B8"/>
    <w:rsid w:val="0013336D"/>
    <w:rsid w:val="00133C9E"/>
    <w:rsid w:val="00133FEF"/>
    <w:rsid w:val="001341B6"/>
    <w:rsid w:val="0013468B"/>
    <w:rsid w:val="00134BB1"/>
    <w:rsid w:val="001354F2"/>
    <w:rsid w:val="0013551B"/>
    <w:rsid w:val="001363D7"/>
    <w:rsid w:val="001367B4"/>
    <w:rsid w:val="0014114E"/>
    <w:rsid w:val="001416B6"/>
    <w:rsid w:val="001416F9"/>
    <w:rsid w:val="00142195"/>
    <w:rsid w:val="00142FCD"/>
    <w:rsid w:val="0014360A"/>
    <w:rsid w:val="00143A72"/>
    <w:rsid w:val="001448FC"/>
    <w:rsid w:val="00145175"/>
    <w:rsid w:val="0014559F"/>
    <w:rsid w:val="00146034"/>
    <w:rsid w:val="001469D5"/>
    <w:rsid w:val="00147090"/>
    <w:rsid w:val="0014799A"/>
    <w:rsid w:val="00147EAB"/>
    <w:rsid w:val="00147FB5"/>
    <w:rsid w:val="00150DFD"/>
    <w:rsid w:val="00151167"/>
    <w:rsid w:val="001516D9"/>
    <w:rsid w:val="00151F44"/>
    <w:rsid w:val="00151F9F"/>
    <w:rsid w:val="0015242E"/>
    <w:rsid w:val="001529F2"/>
    <w:rsid w:val="00152A83"/>
    <w:rsid w:val="00152CBE"/>
    <w:rsid w:val="00152DB4"/>
    <w:rsid w:val="0015343C"/>
    <w:rsid w:val="00153FC0"/>
    <w:rsid w:val="00153FD6"/>
    <w:rsid w:val="001541E8"/>
    <w:rsid w:val="0015425E"/>
    <w:rsid w:val="001542B9"/>
    <w:rsid w:val="001543C4"/>
    <w:rsid w:val="00154662"/>
    <w:rsid w:val="001548B1"/>
    <w:rsid w:val="00155425"/>
    <w:rsid w:val="001559E8"/>
    <w:rsid w:val="00155E51"/>
    <w:rsid w:val="00156070"/>
    <w:rsid w:val="001560F1"/>
    <w:rsid w:val="00156182"/>
    <w:rsid w:val="001567CD"/>
    <w:rsid w:val="00156F08"/>
    <w:rsid w:val="001578C5"/>
    <w:rsid w:val="00157E53"/>
    <w:rsid w:val="00160216"/>
    <w:rsid w:val="001603D5"/>
    <w:rsid w:val="00160519"/>
    <w:rsid w:val="0016062F"/>
    <w:rsid w:val="00160CFE"/>
    <w:rsid w:val="00160E71"/>
    <w:rsid w:val="00161188"/>
    <w:rsid w:val="00161319"/>
    <w:rsid w:val="00161411"/>
    <w:rsid w:val="0016284D"/>
    <w:rsid w:val="0016299D"/>
    <w:rsid w:val="00164789"/>
    <w:rsid w:val="00165E6C"/>
    <w:rsid w:val="00165E70"/>
    <w:rsid w:val="001660FD"/>
    <w:rsid w:val="00166662"/>
    <w:rsid w:val="001669E1"/>
    <w:rsid w:val="00166DD3"/>
    <w:rsid w:val="00167030"/>
    <w:rsid w:val="001679AA"/>
    <w:rsid w:val="00167C40"/>
    <w:rsid w:val="00170940"/>
    <w:rsid w:val="0017095C"/>
    <w:rsid w:val="001709FE"/>
    <w:rsid w:val="00170F21"/>
    <w:rsid w:val="0017144F"/>
    <w:rsid w:val="00172510"/>
    <w:rsid w:val="00172706"/>
    <w:rsid w:val="00173568"/>
    <w:rsid w:val="001738CF"/>
    <w:rsid w:val="001742DB"/>
    <w:rsid w:val="0017498E"/>
    <w:rsid w:val="00175AAC"/>
    <w:rsid w:val="00176515"/>
    <w:rsid w:val="0017690E"/>
    <w:rsid w:val="00177534"/>
    <w:rsid w:val="0017757A"/>
    <w:rsid w:val="00180D46"/>
    <w:rsid w:val="00181026"/>
    <w:rsid w:val="00181821"/>
    <w:rsid w:val="00181979"/>
    <w:rsid w:val="00181A3E"/>
    <w:rsid w:val="00181FA7"/>
    <w:rsid w:val="00182146"/>
    <w:rsid w:val="001821DE"/>
    <w:rsid w:val="00182B53"/>
    <w:rsid w:val="00182C52"/>
    <w:rsid w:val="0018306E"/>
    <w:rsid w:val="0018407F"/>
    <w:rsid w:val="0018486A"/>
    <w:rsid w:val="00184E04"/>
    <w:rsid w:val="00185314"/>
    <w:rsid w:val="001878D0"/>
    <w:rsid w:val="00187BF6"/>
    <w:rsid w:val="00187F4A"/>
    <w:rsid w:val="001900F1"/>
    <w:rsid w:val="001919EA"/>
    <w:rsid w:val="00191BA4"/>
    <w:rsid w:val="0019226F"/>
    <w:rsid w:val="001925E0"/>
    <w:rsid w:val="001930EF"/>
    <w:rsid w:val="001936A3"/>
    <w:rsid w:val="00193CBC"/>
    <w:rsid w:val="00194DE6"/>
    <w:rsid w:val="00195837"/>
    <w:rsid w:val="00196155"/>
    <w:rsid w:val="00196256"/>
    <w:rsid w:val="00196523"/>
    <w:rsid w:val="001966B9"/>
    <w:rsid w:val="00196895"/>
    <w:rsid w:val="001969B1"/>
    <w:rsid w:val="00196F43"/>
    <w:rsid w:val="00197A13"/>
    <w:rsid w:val="001A085E"/>
    <w:rsid w:val="001A08A9"/>
    <w:rsid w:val="001A1016"/>
    <w:rsid w:val="001A11DC"/>
    <w:rsid w:val="001A17DE"/>
    <w:rsid w:val="001A1A1A"/>
    <w:rsid w:val="001A22C0"/>
    <w:rsid w:val="001A22E6"/>
    <w:rsid w:val="001A2EB2"/>
    <w:rsid w:val="001A2F38"/>
    <w:rsid w:val="001A39F1"/>
    <w:rsid w:val="001A3BF5"/>
    <w:rsid w:val="001A3E84"/>
    <w:rsid w:val="001A3F20"/>
    <w:rsid w:val="001A46A6"/>
    <w:rsid w:val="001A4AD9"/>
    <w:rsid w:val="001A4CC5"/>
    <w:rsid w:val="001A5729"/>
    <w:rsid w:val="001A593B"/>
    <w:rsid w:val="001A63A9"/>
    <w:rsid w:val="001A6691"/>
    <w:rsid w:val="001A67D3"/>
    <w:rsid w:val="001B0A94"/>
    <w:rsid w:val="001B0BBA"/>
    <w:rsid w:val="001B122C"/>
    <w:rsid w:val="001B1685"/>
    <w:rsid w:val="001B2612"/>
    <w:rsid w:val="001B2C26"/>
    <w:rsid w:val="001B2DD2"/>
    <w:rsid w:val="001B39AC"/>
    <w:rsid w:val="001B45D5"/>
    <w:rsid w:val="001B4C4A"/>
    <w:rsid w:val="001B4F61"/>
    <w:rsid w:val="001B4FD5"/>
    <w:rsid w:val="001B63CA"/>
    <w:rsid w:val="001B6F56"/>
    <w:rsid w:val="001B7910"/>
    <w:rsid w:val="001B7F32"/>
    <w:rsid w:val="001C08C9"/>
    <w:rsid w:val="001C0B57"/>
    <w:rsid w:val="001C0F24"/>
    <w:rsid w:val="001C11AC"/>
    <w:rsid w:val="001C1F7C"/>
    <w:rsid w:val="001C2653"/>
    <w:rsid w:val="001C2DA3"/>
    <w:rsid w:val="001C39FE"/>
    <w:rsid w:val="001C3AF6"/>
    <w:rsid w:val="001C3C34"/>
    <w:rsid w:val="001C3C75"/>
    <w:rsid w:val="001C4350"/>
    <w:rsid w:val="001C444D"/>
    <w:rsid w:val="001C4610"/>
    <w:rsid w:val="001C625B"/>
    <w:rsid w:val="001C6B2F"/>
    <w:rsid w:val="001C6BBD"/>
    <w:rsid w:val="001D01E3"/>
    <w:rsid w:val="001D0200"/>
    <w:rsid w:val="001D051C"/>
    <w:rsid w:val="001D35B4"/>
    <w:rsid w:val="001D384F"/>
    <w:rsid w:val="001D3EA3"/>
    <w:rsid w:val="001D4694"/>
    <w:rsid w:val="001D5240"/>
    <w:rsid w:val="001D5297"/>
    <w:rsid w:val="001D6D47"/>
    <w:rsid w:val="001D705E"/>
    <w:rsid w:val="001D795B"/>
    <w:rsid w:val="001E016D"/>
    <w:rsid w:val="001E049C"/>
    <w:rsid w:val="001E08B6"/>
    <w:rsid w:val="001E0B60"/>
    <w:rsid w:val="001E12CF"/>
    <w:rsid w:val="001E1C2F"/>
    <w:rsid w:val="001E1F77"/>
    <w:rsid w:val="001E256A"/>
    <w:rsid w:val="001E263E"/>
    <w:rsid w:val="001E3032"/>
    <w:rsid w:val="001E3430"/>
    <w:rsid w:val="001E3842"/>
    <w:rsid w:val="001E3850"/>
    <w:rsid w:val="001E3D4C"/>
    <w:rsid w:val="001E42A0"/>
    <w:rsid w:val="001E46EC"/>
    <w:rsid w:val="001E4C83"/>
    <w:rsid w:val="001E4E37"/>
    <w:rsid w:val="001E5543"/>
    <w:rsid w:val="001E55FE"/>
    <w:rsid w:val="001E589B"/>
    <w:rsid w:val="001E6586"/>
    <w:rsid w:val="001E6641"/>
    <w:rsid w:val="001E6AC4"/>
    <w:rsid w:val="001E6CE6"/>
    <w:rsid w:val="001E740C"/>
    <w:rsid w:val="001E75BF"/>
    <w:rsid w:val="001E7F73"/>
    <w:rsid w:val="001F0646"/>
    <w:rsid w:val="001F0F7A"/>
    <w:rsid w:val="001F26C8"/>
    <w:rsid w:val="001F2AAD"/>
    <w:rsid w:val="001F2AD5"/>
    <w:rsid w:val="001F2D59"/>
    <w:rsid w:val="001F30F7"/>
    <w:rsid w:val="001F31CF"/>
    <w:rsid w:val="001F422C"/>
    <w:rsid w:val="001F4696"/>
    <w:rsid w:val="001F4EFE"/>
    <w:rsid w:val="001F57FA"/>
    <w:rsid w:val="001F5831"/>
    <w:rsid w:val="001F624A"/>
    <w:rsid w:val="001F661C"/>
    <w:rsid w:val="001F6681"/>
    <w:rsid w:val="001F6D41"/>
    <w:rsid w:val="001F7752"/>
    <w:rsid w:val="001F7774"/>
    <w:rsid w:val="001F780E"/>
    <w:rsid w:val="001F7ECF"/>
    <w:rsid w:val="002001E3"/>
    <w:rsid w:val="00200779"/>
    <w:rsid w:val="00200B1F"/>
    <w:rsid w:val="00200E19"/>
    <w:rsid w:val="00201B16"/>
    <w:rsid w:val="002021E7"/>
    <w:rsid w:val="00202276"/>
    <w:rsid w:val="002025EF"/>
    <w:rsid w:val="002028DC"/>
    <w:rsid w:val="00202D33"/>
    <w:rsid w:val="00204188"/>
    <w:rsid w:val="00204843"/>
    <w:rsid w:val="002052E6"/>
    <w:rsid w:val="00205E7A"/>
    <w:rsid w:val="00206600"/>
    <w:rsid w:val="00206800"/>
    <w:rsid w:val="002073DC"/>
    <w:rsid w:val="002076E1"/>
    <w:rsid w:val="00207E98"/>
    <w:rsid w:val="00207ED9"/>
    <w:rsid w:val="002106E7"/>
    <w:rsid w:val="00210BB6"/>
    <w:rsid w:val="00210DA6"/>
    <w:rsid w:val="0021116C"/>
    <w:rsid w:val="002113E4"/>
    <w:rsid w:val="00211442"/>
    <w:rsid w:val="002116DB"/>
    <w:rsid w:val="002118F5"/>
    <w:rsid w:val="0021195A"/>
    <w:rsid w:val="00211A2B"/>
    <w:rsid w:val="00212E9C"/>
    <w:rsid w:val="002134C8"/>
    <w:rsid w:val="002134CD"/>
    <w:rsid w:val="00213E8D"/>
    <w:rsid w:val="00214915"/>
    <w:rsid w:val="00214B90"/>
    <w:rsid w:val="00214C66"/>
    <w:rsid w:val="00215335"/>
    <w:rsid w:val="00216613"/>
    <w:rsid w:val="002171E9"/>
    <w:rsid w:val="002174B2"/>
    <w:rsid w:val="0021767A"/>
    <w:rsid w:val="002204BA"/>
    <w:rsid w:val="002205F7"/>
    <w:rsid w:val="00220AA1"/>
    <w:rsid w:val="00220C4E"/>
    <w:rsid w:val="00220E48"/>
    <w:rsid w:val="00220E8E"/>
    <w:rsid w:val="0022146B"/>
    <w:rsid w:val="0022179A"/>
    <w:rsid w:val="00221FFD"/>
    <w:rsid w:val="00222210"/>
    <w:rsid w:val="0022255D"/>
    <w:rsid w:val="002225E5"/>
    <w:rsid w:val="00222C21"/>
    <w:rsid w:val="00223A16"/>
    <w:rsid w:val="0022474D"/>
    <w:rsid w:val="00224DD5"/>
    <w:rsid w:val="00224DF9"/>
    <w:rsid w:val="00225012"/>
    <w:rsid w:val="00226AEE"/>
    <w:rsid w:val="00227169"/>
    <w:rsid w:val="00227F9B"/>
    <w:rsid w:val="00230961"/>
    <w:rsid w:val="00230C2A"/>
    <w:rsid w:val="00231005"/>
    <w:rsid w:val="00231338"/>
    <w:rsid w:val="00231541"/>
    <w:rsid w:val="002327D3"/>
    <w:rsid w:val="00233480"/>
    <w:rsid w:val="00233972"/>
    <w:rsid w:val="002348C4"/>
    <w:rsid w:val="002354EA"/>
    <w:rsid w:val="0023622B"/>
    <w:rsid w:val="002362E0"/>
    <w:rsid w:val="002366D6"/>
    <w:rsid w:val="0023680B"/>
    <w:rsid w:val="0023706D"/>
    <w:rsid w:val="002379AF"/>
    <w:rsid w:val="002379F9"/>
    <w:rsid w:val="00240968"/>
    <w:rsid w:val="002412F9"/>
    <w:rsid w:val="0024186B"/>
    <w:rsid w:val="0024234D"/>
    <w:rsid w:val="00242A76"/>
    <w:rsid w:val="00242BF7"/>
    <w:rsid w:val="00243DD4"/>
    <w:rsid w:val="002448BA"/>
    <w:rsid w:val="00244954"/>
    <w:rsid w:val="002449DD"/>
    <w:rsid w:val="0024513B"/>
    <w:rsid w:val="00245424"/>
    <w:rsid w:val="002454B9"/>
    <w:rsid w:val="002454C9"/>
    <w:rsid w:val="00245D2F"/>
    <w:rsid w:val="00245E98"/>
    <w:rsid w:val="002466DD"/>
    <w:rsid w:val="002467F9"/>
    <w:rsid w:val="0024699B"/>
    <w:rsid w:val="00246DF6"/>
    <w:rsid w:val="0024794F"/>
    <w:rsid w:val="00247BDD"/>
    <w:rsid w:val="002500DC"/>
    <w:rsid w:val="00250303"/>
    <w:rsid w:val="00250392"/>
    <w:rsid w:val="00251654"/>
    <w:rsid w:val="0025174D"/>
    <w:rsid w:val="00251BF0"/>
    <w:rsid w:val="0025266B"/>
    <w:rsid w:val="002535D7"/>
    <w:rsid w:val="00253A52"/>
    <w:rsid w:val="00253DDF"/>
    <w:rsid w:val="002540C7"/>
    <w:rsid w:val="00254CAC"/>
    <w:rsid w:val="00254E05"/>
    <w:rsid w:val="002558B1"/>
    <w:rsid w:val="002572C4"/>
    <w:rsid w:val="00257A58"/>
    <w:rsid w:val="00260C66"/>
    <w:rsid w:val="002618F6"/>
    <w:rsid w:val="00263315"/>
    <w:rsid w:val="002636B5"/>
    <w:rsid w:val="002640B5"/>
    <w:rsid w:val="002645B2"/>
    <w:rsid w:val="002651E0"/>
    <w:rsid w:val="00266D38"/>
    <w:rsid w:val="00266E70"/>
    <w:rsid w:val="00267072"/>
    <w:rsid w:val="00267324"/>
    <w:rsid w:val="0026775F"/>
    <w:rsid w:val="0026786E"/>
    <w:rsid w:val="00267A7E"/>
    <w:rsid w:val="00267A82"/>
    <w:rsid w:val="00267A95"/>
    <w:rsid w:val="00267F48"/>
    <w:rsid w:val="00270424"/>
    <w:rsid w:val="0027078D"/>
    <w:rsid w:val="002711BE"/>
    <w:rsid w:val="0027273E"/>
    <w:rsid w:val="00273020"/>
    <w:rsid w:val="0027311C"/>
    <w:rsid w:val="00273909"/>
    <w:rsid w:val="00273965"/>
    <w:rsid w:val="00273C2F"/>
    <w:rsid w:val="002741FF"/>
    <w:rsid w:val="00274347"/>
    <w:rsid w:val="00274A88"/>
    <w:rsid w:val="002750D5"/>
    <w:rsid w:val="0027563A"/>
    <w:rsid w:val="00276580"/>
    <w:rsid w:val="00276A52"/>
    <w:rsid w:val="00276B9B"/>
    <w:rsid w:val="00276F03"/>
    <w:rsid w:val="0027716C"/>
    <w:rsid w:val="00277F0D"/>
    <w:rsid w:val="002800A9"/>
    <w:rsid w:val="002813A4"/>
    <w:rsid w:val="00281677"/>
    <w:rsid w:val="00282419"/>
    <w:rsid w:val="0028285D"/>
    <w:rsid w:val="00282EC2"/>
    <w:rsid w:val="002830B2"/>
    <w:rsid w:val="0028322E"/>
    <w:rsid w:val="002839F0"/>
    <w:rsid w:val="00284288"/>
    <w:rsid w:val="00284401"/>
    <w:rsid w:val="00284557"/>
    <w:rsid w:val="002845A6"/>
    <w:rsid w:val="00284D2D"/>
    <w:rsid w:val="0028679B"/>
    <w:rsid w:val="00286C42"/>
    <w:rsid w:val="00287A2B"/>
    <w:rsid w:val="00287E02"/>
    <w:rsid w:val="002908F8"/>
    <w:rsid w:val="00291136"/>
    <w:rsid w:val="00291392"/>
    <w:rsid w:val="00291636"/>
    <w:rsid w:val="00292156"/>
    <w:rsid w:val="00292911"/>
    <w:rsid w:val="00293093"/>
    <w:rsid w:val="00293191"/>
    <w:rsid w:val="00293247"/>
    <w:rsid w:val="0029359C"/>
    <w:rsid w:val="002937A7"/>
    <w:rsid w:val="00293D12"/>
    <w:rsid w:val="00294184"/>
    <w:rsid w:val="00294AAA"/>
    <w:rsid w:val="00294BDE"/>
    <w:rsid w:val="00294D15"/>
    <w:rsid w:val="00295318"/>
    <w:rsid w:val="00295D17"/>
    <w:rsid w:val="002978A7"/>
    <w:rsid w:val="00297FEC"/>
    <w:rsid w:val="002A0371"/>
    <w:rsid w:val="002A086B"/>
    <w:rsid w:val="002A08F7"/>
    <w:rsid w:val="002A0DE6"/>
    <w:rsid w:val="002A1A00"/>
    <w:rsid w:val="002A1C7F"/>
    <w:rsid w:val="002A20E7"/>
    <w:rsid w:val="002A22FD"/>
    <w:rsid w:val="002A285A"/>
    <w:rsid w:val="002A2C9A"/>
    <w:rsid w:val="002A2E8F"/>
    <w:rsid w:val="002A3282"/>
    <w:rsid w:val="002A3C7D"/>
    <w:rsid w:val="002A4195"/>
    <w:rsid w:val="002A46DB"/>
    <w:rsid w:val="002A5113"/>
    <w:rsid w:val="002A5289"/>
    <w:rsid w:val="002A5309"/>
    <w:rsid w:val="002A570D"/>
    <w:rsid w:val="002A58C2"/>
    <w:rsid w:val="002A5A27"/>
    <w:rsid w:val="002A5F5E"/>
    <w:rsid w:val="002A6051"/>
    <w:rsid w:val="002A693A"/>
    <w:rsid w:val="002A7047"/>
    <w:rsid w:val="002A7288"/>
    <w:rsid w:val="002A7495"/>
    <w:rsid w:val="002B12F0"/>
    <w:rsid w:val="002B14F7"/>
    <w:rsid w:val="002B1B1E"/>
    <w:rsid w:val="002B213B"/>
    <w:rsid w:val="002B2462"/>
    <w:rsid w:val="002B284A"/>
    <w:rsid w:val="002B2E8F"/>
    <w:rsid w:val="002B322E"/>
    <w:rsid w:val="002B32D7"/>
    <w:rsid w:val="002B456D"/>
    <w:rsid w:val="002B50FF"/>
    <w:rsid w:val="002B55BC"/>
    <w:rsid w:val="002B5A16"/>
    <w:rsid w:val="002B6CF9"/>
    <w:rsid w:val="002B6D16"/>
    <w:rsid w:val="002B7113"/>
    <w:rsid w:val="002B7EA5"/>
    <w:rsid w:val="002B7EE8"/>
    <w:rsid w:val="002C0163"/>
    <w:rsid w:val="002C0465"/>
    <w:rsid w:val="002C0A9F"/>
    <w:rsid w:val="002C0E7E"/>
    <w:rsid w:val="002C0EEF"/>
    <w:rsid w:val="002C1722"/>
    <w:rsid w:val="002C1B66"/>
    <w:rsid w:val="002C1DFE"/>
    <w:rsid w:val="002C1FA6"/>
    <w:rsid w:val="002C21F0"/>
    <w:rsid w:val="002C26A9"/>
    <w:rsid w:val="002C2E47"/>
    <w:rsid w:val="002C3A91"/>
    <w:rsid w:val="002C3EAE"/>
    <w:rsid w:val="002C3FA8"/>
    <w:rsid w:val="002C446C"/>
    <w:rsid w:val="002C491A"/>
    <w:rsid w:val="002C56CD"/>
    <w:rsid w:val="002C60A5"/>
    <w:rsid w:val="002C6A5F"/>
    <w:rsid w:val="002C6C6A"/>
    <w:rsid w:val="002C700A"/>
    <w:rsid w:val="002C79D9"/>
    <w:rsid w:val="002C7AFC"/>
    <w:rsid w:val="002D0A84"/>
    <w:rsid w:val="002D0CF1"/>
    <w:rsid w:val="002D230B"/>
    <w:rsid w:val="002D2A1E"/>
    <w:rsid w:val="002D2A93"/>
    <w:rsid w:val="002D2C0C"/>
    <w:rsid w:val="002D354F"/>
    <w:rsid w:val="002D3B32"/>
    <w:rsid w:val="002D407A"/>
    <w:rsid w:val="002D58DA"/>
    <w:rsid w:val="002D6199"/>
    <w:rsid w:val="002D62E4"/>
    <w:rsid w:val="002D6E9B"/>
    <w:rsid w:val="002D7337"/>
    <w:rsid w:val="002D7AFD"/>
    <w:rsid w:val="002D7CEB"/>
    <w:rsid w:val="002D7D73"/>
    <w:rsid w:val="002E0114"/>
    <w:rsid w:val="002E0157"/>
    <w:rsid w:val="002E03C4"/>
    <w:rsid w:val="002E06D9"/>
    <w:rsid w:val="002E0A94"/>
    <w:rsid w:val="002E0D8B"/>
    <w:rsid w:val="002E0ECF"/>
    <w:rsid w:val="002E13BE"/>
    <w:rsid w:val="002E1C8C"/>
    <w:rsid w:val="002E2477"/>
    <w:rsid w:val="002E25A0"/>
    <w:rsid w:val="002E3692"/>
    <w:rsid w:val="002E39D1"/>
    <w:rsid w:val="002E39E8"/>
    <w:rsid w:val="002E3ABC"/>
    <w:rsid w:val="002E40BF"/>
    <w:rsid w:val="002E4156"/>
    <w:rsid w:val="002E4C3E"/>
    <w:rsid w:val="002E4FDE"/>
    <w:rsid w:val="002E5B54"/>
    <w:rsid w:val="002E6340"/>
    <w:rsid w:val="002E6588"/>
    <w:rsid w:val="002E6958"/>
    <w:rsid w:val="002E6E59"/>
    <w:rsid w:val="002E74C8"/>
    <w:rsid w:val="002E750B"/>
    <w:rsid w:val="002E7787"/>
    <w:rsid w:val="002F05C5"/>
    <w:rsid w:val="002F25C3"/>
    <w:rsid w:val="002F2920"/>
    <w:rsid w:val="002F31CC"/>
    <w:rsid w:val="002F3B62"/>
    <w:rsid w:val="002F4076"/>
    <w:rsid w:val="002F4A71"/>
    <w:rsid w:val="002F4AD6"/>
    <w:rsid w:val="002F4DF1"/>
    <w:rsid w:val="002F55D2"/>
    <w:rsid w:val="002F5DC5"/>
    <w:rsid w:val="002F71CB"/>
    <w:rsid w:val="002F73C0"/>
    <w:rsid w:val="002F7CF6"/>
    <w:rsid w:val="003008F3"/>
    <w:rsid w:val="00301643"/>
    <w:rsid w:val="00302645"/>
    <w:rsid w:val="003027C3"/>
    <w:rsid w:val="00303378"/>
    <w:rsid w:val="00303D05"/>
    <w:rsid w:val="00304D11"/>
    <w:rsid w:val="003050A9"/>
    <w:rsid w:val="003052EA"/>
    <w:rsid w:val="00305A24"/>
    <w:rsid w:val="00305A26"/>
    <w:rsid w:val="00305D6F"/>
    <w:rsid w:val="0030619F"/>
    <w:rsid w:val="00306AE2"/>
    <w:rsid w:val="00306CED"/>
    <w:rsid w:val="003071CE"/>
    <w:rsid w:val="00307209"/>
    <w:rsid w:val="00310D68"/>
    <w:rsid w:val="003115E6"/>
    <w:rsid w:val="003117D4"/>
    <w:rsid w:val="00311ED8"/>
    <w:rsid w:val="00312881"/>
    <w:rsid w:val="00312A96"/>
    <w:rsid w:val="00312C80"/>
    <w:rsid w:val="003133C0"/>
    <w:rsid w:val="00314522"/>
    <w:rsid w:val="00314BD0"/>
    <w:rsid w:val="00314E10"/>
    <w:rsid w:val="003152B9"/>
    <w:rsid w:val="0031539F"/>
    <w:rsid w:val="00315460"/>
    <w:rsid w:val="00315570"/>
    <w:rsid w:val="00315938"/>
    <w:rsid w:val="00315C7F"/>
    <w:rsid w:val="00315CC4"/>
    <w:rsid w:val="00315F08"/>
    <w:rsid w:val="00316383"/>
    <w:rsid w:val="0031677B"/>
    <w:rsid w:val="00316D02"/>
    <w:rsid w:val="00317842"/>
    <w:rsid w:val="00320479"/>
    <w:rsid w:val="0032098B"/>
    <w:rsid w:val="00320D01"/>
    <w:rsid w:val="00320D7A"/>
    <w:rsid w:val="00320FEE"/>
    <w:rsid w:val="00321142"/>
    <w:rsid w:val="00321304"/>
    <w:rsid w:val="0032269D"/>
    <w:rsid w:val="003228F7"/>
    <w:rsid w:val="003232C5"/>
    <w:rsid w:val="00323344"/>
    <w:rsid w:val="00323A36"/>
    <w:rsid w:val="00323BF3"/>
    <w:rsid w:val="003240AE"/>
    <w:rsid w:val="00324C73"/>
    <w:rsid w:val="00324FE3"/>
    <w:rsid w:val="00324FFE"/>
    <w:rsid w:val="003250D3"/>
    <w:rsid w:val="003250E0"/>
    <w:rsid w:val="0032516D"/>
    <w:rsid w:val="00325408"/>
    <w:rsid w:val="0032575F"/>
    <w:rsid w:val="00325CE7"/>
    <w:rsid w:val="00326199"/>
    <w:rsid w:val="00326881"/>
    <w:rsid w:val="00326C20"/>
    <w:rsid w:val="00327ABC"/>
    <w:rsid w:val="00327C3E"/>
    <w:rsid w:val="00327D9B"/>
    <w:rsid w:val="00327ECB"/>
    <w:rsid w:val="0033040F"/>
    <w:rsid w:val="00330618"/>
    <w:rsid w:val="00330997"/>
    <w:rsid w:val="00330E33"/>
    <w:rsid w:val="00330F9A"/>
    <w:rsid w:val="003313D9"/>
    <w:rsid w:val="00332522"/>
    <w:rsid w:val="00332B8A"/>
    <w:rsid w:val="003330F8"/>
    <w:rsid w:val="00333696"/>
    <w:rsid w:val="00334C4A"/>
    <w:rsid w:val="00334EFE"/>
    <w:rsid w:val="003358FD"/>
    <w:rsid w:val="00336EC7"/>
    <w:rsid w:val="00340060"/>
    <w:rsid w:val="00340852"/>
    <w:rsid w:val="00341B42"/>
    <w:rsid w:val="003423AE"/>
    <w:rsid w:val="0034241E"/>
    <w:rsid w:val="00342A72"/>
    <w:rsid w:val="00344C3B"/>
    <w:rsid w:val="00344EAC"/>
    <w:rsid w:val="00345648"/>
    <w:rsid w:val="00345D6E"/>
    <w:rsid w:val="00345EFD"/>
    <w:rsid w:val="003466DE"/>
    <w:rsid w:val="00346E31"/>
    <w:rsid w:val="00347808"/>
    <w:rsid w:val="00347D5B"/>
    <w:rsid w:val="0035016A"/>
    <w:rsid w:val="00350380"/>
    <w:rsid w:val="00350451"/>
    <w:rsid w:val="0035099D"/>
    <w:rsid w:val="00350CE0"/>
    <w:rsid w:val="003510E9"/>
    <w:rsid w:val="003513CC"/>
    <w:rsid w:val="003513E8"/>
    <w:rsid w:val="00352962"/>
    <w:rsid w:val="00352C68"/>
    <w:rsid w:val="00352EF4"/>
    <w:rsid w:val="003530B7"/>
    <w:rsid w:val="003539F8"/>
    <w:rsid w:val="003549F1"/>
    <w:rsid w:val="003559D3"/>
    <w:rsid w:val="003562ED"/>
    <w:rsid w:val="00356E9D"/>
    <w:rsid w:val="00357648"/>
    <w:rsid w:val="00357E6E"/>
    <w:rsid w:val="003600EC"/>
    <w:rsid w:val="003608D5"/>
    <w:rsid w:val="00361F56"/>
    <w:rsid w:val="003624D1"/>
    <w:rsid w:val="00362520"/>
    <w:rsid w:val="00362DAD"/>
    <w:rsid w:val="00362FA5"/>
    <w:rsid w:val="003632F9"/>
    <w:rsid w:val="003634ED"/>
    <w:rsid w:val="00363755"/>
    <w:rsid w:val="003637C0"/>
    <w:rsid w:val="00363B2D"/>
    <w:rsid w:val="00363B4A"/>
    <w:rsid w:val="00364716"/>
    <w:rsid w:val="00364C90"/>
    <w:rsid w:val="0036526F"/>
    <w:rsid w:val="00365A00"/>
    <w:rsid w:val="00366B4D"/>
    <w:rsid w:val="00367140"/>
    <w:rsid w:val="0036715F"/>
    <w:rsid w:val="00367234"/>
    <w:rsid w:val="0036778F"/>
    <w:rsid w:val="00367CB8"/>
    <w:rsid w:val="0037059B"/>
    <w:rsid w:val="00370D8D"/>
    <w:rsid w:val="00371281"/>
    <w:rsid w:val="00371674"/>
    <w:rsid w:val="00371699"/>
    <w:rsid w:val="003729E3"/>
    <w:rsid w:val="00373149"/>
    <w:rsid w:val="00373433"/>
    <w:rsid w:val="003739ED"/>
    <w:rsid w:val="00373C60"/>
    <w:rsid w:val="00374354"/>
    <w:rsid w:val="0037559F"/>
    <w:rsid w:val="003758A9"/>
    <w:rsid w:val="00375EE8"/>
    <w:rsid w:val="0037600C"/>
    <w:rsid w:val="00376A4E"/>
    <w:rsid w:val="00376E56"/>
    <w:rsid w:val="00377037"/>
    <w:rsid w:val="003772AF"/>
    <w:rsid w:val="00377540"/>
    <w:rsid w:val="00380431"/>
    <w:rsid w:val="00380456"/>
    <w:rsid w:val="00380670"/>
    <w:rsid w:val="00381943"/>
    <w:rsid w:val="00381BAA"/>
    <w:rsid w:val="003820FD"/>
    <w:rsid w:val="00382CEF"/>
    <w:rsid w:val="003831A7"/>
    <w:rsid w:val="00383B60"/>
    <w:rsid w:val="00383E1D"/>
    <w:rsid w:val="00384CFD"/>
    <w:rsid w:val="003853D3"/>
    <w:rsid w:val="00385500"/>
    <w:rsid w:val="00385AA7"/>
    <w:rsid w:val="00385F95"/>
    <w:rsid w:val="00386184"/>
    <w:rsid w:val="003862E7"/>
    <w:rsid w:val="003864CB"/>
    <w:rsid w:val="003867DB"/>
    <w:rsid w:val="00387B9C"/>
    <w:rsid w:val="003902F1"/>
    <w:rsid w:val="00390F90"/>
    <w:rsid w:val="003914F7"/>
    <w:rsid w:val="0039175C"/>
    <w:rsid w:val="00391951"/>
    <w:rsid w:val="00391CC1"/>
    <w:rsid w:val="00391E83"/>
    <w:rsid w:val="00392363"/>
    <w:rsid w:val="00392A5A"/>
    <w:rsid w:val="003930F5"/>
    <w:rsid w:val="0039363B"/>
    <w:rsid w:val="00393691"/>
    <w:rsid w:val="00393CEE"/>
    <w:rsid w:val="00393EE8"/>
    <w:rsid w:val="003947C1"/>
    <w:rsid w:val="00394D16"/>
    <w:rsid w:val="00394FEA"/>
    <w:rsid w:val="00395294"/>
    <w:rsid w:val="00395B21"/>
    <w:rsid w:val="00395DB9"/>
    <w:rsid w:val="00396255"/>
    <w:rsid w:val="00396C83"/>
    <w:rsid w:val="00396DC7"/>
    <w:rsid w:val="00397D2E"/>
    <w:rsid w:val="003A022E"/>
    <w:rsid w:val="003A03CE"/>
    <w:rsid w:val="003A06EA"/>
    <w:rsid w:val="003A08DC"/>
    <w:rsid w:val="003A0B6C"/>
    <w:rsid w:val="003A1ECC"/>
    <w:rsid w:val="003A213E"/>
    <w:rsid w:val="003A2986"/>
    <w:rsid w:val="003A2A8B"/>
    <w:rsid w:val="003A3664"/>
    <w:rsid w:val="003A3AE2"/>
    <w:rsid w:val="003A3C11"/>
    <w:rsid w:val="003A4620"/>
    <w:rsid w:val="003A4880"/>
    <w:rsid w:val="003A4CB6"/>
    <w:rsid w:val="003A4CDF"/>
    <w:rsid w:val="003A5ADC"/>
    <w:rsid w:val="003A66FC"/>
    <w:rsid w:val="003A6730"/>
    <w:rsid w:val="003A772B"/>
    <w:rsid w:val="003A7EEC"/>
    <w:rsid w:val="003B03A3"/>
    <w:rsid w:val="003B05C5"/>
    <w:rsid w:val="003B0A72"/>
    <w:rsid w:val="003B1A59"/>
    <w:rsid w:val="003B206F"/>
    <w:rsid w:val="003B2207"/>
    <w:rsid w:val="003B23DF"/>
    <w:rsid w:val="003B2C53"/>
    <w:rsid w:val="003B327F"/>
    <w:rsid w:val="003B342E"/>
    <w:rsid w:val="003B3645"/>
    <w:rsid w:val="003B3658"/>
    <w:rsid w:val="003B3951"/>
    <w:rsid w:val="003B4821"/>
    <w:rsid w:val="003B48E1"/>
    <w:rsid w:val="003B4945"/>
    <w:rsid w:val="003B50D5"/>
    <w:rsid w:val="003B55DE"/>
    <w:rsid w:val="003B5CEB"/>
    <w:rsid w:val="003B63FD"/>
    <w:rsid w:val="003B6EE8"/>
    <w:rsid w:val="003B7686"/>
    <w:rsid w:val="003B78EC"/>
    <w:rsid w:val="003B7BC2"/>
    <w:rsid w:val="003C06FA"/>
    <w:rsid w:val="003C10E8"/>
    <w:rsid w:val="003C2678"/>
    <w:rsid w:val="003C39CB"/>
    <w:rsid w:val="003C460A"/>
    <w:rsid w:val="003C59FD"/>
    <w:rsid w:val="003C5C43"/>
    <w:rsid w:val="003C722F"/>
    <w:rsid w:val="003C748F"/>
    <w:rsid w:val="003C7831"/>
    <w:rsid w:val="003C7BC9"/>
    <w:rsid w:val="003D01C4"/>
    <w:rsid w:val="003D0358"/>
    <w:rsid w:val="003D0D6F"/>
    <w:rsid w:val="003D0FB5"/>
    <w:rsid w:val="003D1D4D"/>
    <w:rsid w:val="003D2235"/>
    <w:rsid w:val="003D279A"/>
    <w:rsid w:val="003D30FA"/>
    <w:rsid w:val="003D3447"/>
    <w:rsid w:val="003D3ACB"/>
    <w:rsid w:val="003D4CBE"/>
    <w:rsid w:val="003D59CA"/>
    <w:rsid w:val="003D5B01"/>
    <w:rsid w:val="003D628C"/>
    <w:rsid w:val="003D73BE"/>
    <w:rsid w:val="003D7421"/>
    <w:rsid w:val="003D7D43"/>
    <w:rsid w:val="003E0534"/>
    <w:rsid w:val="003E0697"/>
    <w:rsid w:val="003E14BA"/>
    <w:rsid w:val="003E16A1"/>
    <w:rsid w:val="003E21DB"/>
    <w:rsid w:val="003E364C"/>
    <w:rsid w:val="003E3695"/>
    <w:rsid w:val="003E48C7"/>
    <w:rsid w:val="003E579E"/>
    <w:rsid w:val="003E66F9"/>
    <w:rsid w:val="003E6AFD"/>
    <w:rsid w:val="003E6F62"/>
    <w:rsid w:val="003E72BA"/>
    <w:rsid w:val="003E72D8"/>
    <w:rsid w:val="003E7536"/>
    <w:rsid w:val="003E79F4"/>
    <w:rsid w:val="003F015C"/>
    <w:rsid w:val="003F0219"/>
    <w:rsid w:val="003F0EC6"/>
    <w:rsid w:val="003F26FB"/>
    <w:rsid w:val="003F2C25"/>
    <w:rsid w:val="003F4D5C"/>
    <w:rsid w:val="003F4DB3"/>
    <w:rsid w:val="003F4E5A"/>
    <w:rsid w:val="003F5280"/>
    <w:rsid w:val="003F59FD"/>
    <w:rsid w:val="003F5A0B"/>
    <w:rsid w:val="003F63B6"/>
    <w:rsid w:val="003F77EA"/>
    <w:rsid w:val="003F790F"/>
    <w:rsid w:val="003F7D91"/>
    <w:rsid w:val="003F7E3B"/>
    <w:rsid w:val="003F7FB2"/>
    <w:rsid w:val="003F7FD4"/>
    <w:rsid w:val="004001A4"/>
    <w:rsid w:val="004006F8"/>
    <w:rsid w:val="00400C02"/>
    <w:rsid w:val="00400D18"/>
    <w:rsid w:val="00401041"/>
    <w:rsid w:val="00401B63"/>
    <w:rsid w:val="004023D1"/>
    <w:rsid w:val="00402DA2"/>
    <w:rsid w:val="00402E30"/>
    <w:rsid w:val="00402E62"/>
    <w:rsid w:val="00403B35"/>
    <w:rsid w:val="00403C9A"/>
    <w:rsid w:val="0040475A"/>
    <w:rsid w:val="00404A28"/>
    <w:rsid w:val="00404AB7"/>
    <w:rsid w:val="00404E06"/>
    <w:rsid w:val="00405115"/>
    <w:rsid w:val="0040673A"/>
    <w:rsid w:val="00406B8E"/>
    <w:rsid w:val="00407D5A"/>
    <w:rsid w:val="00410056"/>
    <w:rsid w:val="00410C95"/>
    <w:rsid w:val="00410EC5"/>
    <w:rsid w:val="004111CB"/>
    <w:rsid w:val="00411D00"/>
    <w:rsid w:val="00412549"/>
    <w:rsid w:val="004125E6"/>
    <w:rsid w:val="00412691"/>
    <w:rsid w:val="00413D83"/>
    <w:rsid w:val="00413D9C"/>
    <w:rsid w:val="00413DA1"/>
    <w:rsid w:val="00413EB6"/>
    <w:rsid w:val="004149A2"/>
    <w:rsid w:val="00414A61"/>
    <w:rsid w:val="00414D62"/>
    <w:rsid w:val="00414E64"/>
    <w:rsid w:val="0041502F"/>
    <w:rsid w:val="004151D4"/>
    <w:rsid w:val="00415C06"/>
    <w:rsid w:val="00416DF6"/>
    <w:rsid w:val="00417C0A"/>
    <w:rsid w:val="004207BF"/>
    <w:rsid w:val="004211CC"/>
    <w:rsid w:val="00421D8A"/>
    <w:rsid w:val="00422351"/>
    <w:rsid w:val="0042268B"/>
    <w:rsid w:val="004229C2"/>
    <w:rsid w:val="00422E77"/>
    <w:rsid w:val="0042392B"/>
    <w:rsid w:val="004241D4"/>
    <w:rsid w:val="004243F4"/>
    <w:rsid w:val="00425150"/>
    <w:rsid w:val="004252A4"/>
    <w:rsid w:val="004257AB"/>
    <w:rsid w:val="00425E14"/>
    <w:rsid w:val="004267E9"/>
    <w:rsid w:val="00427151"/>
    <w:rsid w:val="004302AF"/>
    <w:rsid w:val="00431192"/>
    <w:rsid w:val="00431717"/>
    <w:rsid w:val="00431801"/>
    <w:rsid w:val="00431D88"/>
    <w:rsid w:val="0043249A"/>
    <w:rsid w:val="004326B4"/>
    <w:rsid w:val="0043285D"/>
    <w:rsid w:val="004329E0"/>
    <w:rsid w:val="00432EB3"/>
    <w:rsid w:val="0043360D"/>
    <w:rsid w:val="0043375D"/>
    <w:rsid w:val="00433839"/>
    <w:rsid w:val="00433969"/>
    <w:rsid w:val="00433B1E"/>
    <w:rsid w:val="004343E3"/>
    <w:rsid w:val="00434B33"/>
    <w:rsid w:val="00434C15"/>
    <w:rsid w:val="00435026"/>
    <w:rsid w:val="00435366"/>
    <w:rsid w:val="004356CD"/>
    <w:rsid w:val="00435A11"/>
    <w:rsid w:val="004360C7"/>
    <w:rsid w:val="00436682"/>
    <w:rsid w:val="0043700D"/>
    <w:rsid w:val="0043767E"/>
    <w:rsid w:val="004379A1"/>
    <w:rsid w:val="00437C46"/>
    <w:rsid w:val="004407ED"/>
    <w:rsid w:val="00441340"/>
    <w:rsid w:val="00441E48"/>
    <w:rsid w:val="00442036"/>
    <w:rsid w:val="004422E5"/>
    <w:rsid w:val="00443829"/>
    <w:rsid w:val="00443C79"/>
    <w:rsid w:val="00443E8F"/>
    <w:rsid w:val="00445070"/>
    <w:rsid w:val="004456BA"/>
    <w:rsid w:val="004460F2"/>
    <w:rsid w:val="00446235"/>
    <w:rsid w:val="00447503"/>
    <w:rsid w:val="004477E2"/>
    <w:rsid w:val="004478B0"/>
    <w:rsid w:val="00450318"/>
    <w:rsid w:val="004510A1"/>
    <w:rsid w:val="00451F58"/>
    <w:rsid w:val="004522F1"/>
    <w:rsid w:val="00452584"/>
    <w:rsid w:val="004527FB"/>
    <w:rsid w:val="00452E12"/>
    <w:rsid w:val="00452ED5"/>
    <w:rsid w:val="00453B17"/>
    <w:rsid w:val="0045482B"/>
    <w:rsid w:val="0045540E"/>
    <w:rsid w:val="004554C5"/>
    <w:rsid w:val="004558FD"/>
    <w:rsid w:val="00455C1D"/>
    <w:rsid w:val="004566C0"/>
    <w:rsid w:val="004570FE"/>
    <w:rsid w:val="004600F1"/>
    <w:rsid w:val="00460502"/>
    <w:rsid w:val="004605E3"/>
    <w:rsid w:val="00460642"/>
    <w:rsid w:val="0046152C"/>
    <w:rsid w:val="00461D85"/>
    <w:rsid w:val="00462054"/>
    <w:rsid w:val="004626BE"/>
    <w:rsid w:val="00462836"/>
    <w:rsid w:val="00462C7B"/>
    <w:rsid w:val="00463822"/>
    <w:rsid w:val="00463C58"/>
    <w:rsid w:val="00463DAE"/>
    <w:rsid w:val="004648E1"/>
    <w:rsid w:val="00464ADA"/>
    <w:rsid w:val="00465B93"/>
    <w:rsid w:val="00466289"/>
    <w:rsid w:val="0046747E"/>
    <w:rsid w:val="0047031F"/>
    <w:rsid w:val="00471696"/>
    <w:rsid w:val="00471CA8"/>
    <w:rsid w:val="00471D30"/>
    <w:rsid w:val="00472152"/>
    <w:rsid w:val="004726A3"/>
    <w:rsid w:val="004729ED"/>
    <w:rsid w:val="004731F5"/>
    <w:rsid w:val="00473455"/>
    <w:rsid w:val="00473B40"/>
    <w:rsid w:val="00473F5A"/>
    <w:rsid w:val="00475453"/>
    <w:rsid w:val="00475591"/>
    <w:rsid w:val="004756B5"/>
    <w:rsid w:val="00475D45"/>
    <w:rsid w:val="004768D3"/>
    <w:rsid w:val="00476FC9"/>
    <w:rsid w:val="0047745C"/>
    <w:rsid w:val="0047779E"/>
    <w:rsid w:val="00477DCF"/>
    <w:rsid w:val="00477F3B"/>
    <w:rsid w:val="004804D5"/>
    <w:rsid w:val="004805C9"/>
    <w:rsid w:val="004826E4"/>
    <w:rsid w:val="004828A5"/>
    <w:rsid w:val="00482BCB"/>
    <w:rsid w:val="004833A0"/>
    <w:rsid w:val="00483844"/>
    <w:rsid w:val="00483AF2"/>
    <w:rsid w:val="0048570D"/>
    <w:rsid w:val="00485E4D"/>
    <w:rsid w:val="00485E5E"/>
    <w:rsid w:val="00485EA8"/>
    <w:rsid w:val="00486846"/>
    <w:rsid w:val="004903D2"/>
    <w:rsid w:val="00490638"/>
    <w:rsid w:val="004909B7"/>
    <w:rsid w:val="00490FCF"/>
    <w:rsid w:val="00491E11"/>
    <w:rsid w:val="004921FE"/>
    <w:rsid w:val="00493B97"/>
    <w:rsid w:val="00493F4E"/>
    <w:rsid w:val="004944C9"/>
    <w:rsid w:val="00494B40"/>
    <w:rsid w:val="00495168"/>
    <w:rsid w:val="004976FF"/>
    <w:rsid w:val="00497937"/>
    <w:rsid w:val="004A0707"/>
    <w:rsid w:val="004A14C8"/>
    <w:rsid w:val="004A14EA"/>
    <w:rsid w:val="004A193D"/>
    <w:rsid w:val="004A1D8C"/>
    <w:rsid w:val="004A256B"/>
    <w:rsid w:val="004A27C2"/>
    <w:rsid w:val="004A28A4"/>
    <w:rsid w:val="004A2964"/>
    <w:rsid w:val="004A2DA1"/>
    <w:rsid w:val="004A2E19"/>
    <w:rsid w:val="004A33AD"/>
    <w:rsid w:val="004A3F9A"/>
    <w:rsid w:val="004A479A"/>
    <w:rsid w:val="004A49BE"/>
    <w:rsid w:val="004A49D2"/>
    <w:rsid w:val="004A4B15"/>
    <w:rsid w:val="004A55BC"/>
    <w:rsid w:val="004A566B"/>
    <w:rsid w:val="004A6032"/>
    <w:rsid w:val="004A6B07"/>
    <w:rsid w:val="004A6E76"/>
    <w:rsid w:val="004A72D8"/>
    <w:rsid w:val="004A781B"/>
    <w:rsid w:val="004A7AC3"/>
    <w:rsid w:val="004A7C86"/>
    <w:rsid w:val="004B06CA"/>
    <w:rsid w:val="004B0962"/>
    <w:rsid w:val="004B1503"/>
    <w:rsid w:val="004B1AD4"/>
    <w:rsid w:val="004B2AF2"/>
    <w:rsid w:val="004B2DEC"/>
    <w:rsid w:val="004B3276"/>
    <w:rsid w:val="004B3D1F"/>
    <w:rsid w:val="004B3EDB"/>
    <w:rsid w:val="004B51F4"/>
    <w:rsid w:val="004B5342"/>
    <w:rsid w:val="004B58DD"/>
    <w:rsid w:val="004B6492"/>
    <w:rsid w:val="004B6C11"/>
    <w:rsid w:val="004B7158"/>
    <w:rsid w:val="004B7C5C"/>
    <w:rsid w:val="004C0B5B"/>
    <w:rsid w:val="004C0E9D"/>
    <w:rsid w:val="004C103A"/>
    <w:rsid w:val="004C131A"/>
    <w:rsid w:val="004C156D"/>
    <w:rsid w:val="004C17C2"/>
    <w:rsid w:val="004C18F4"/>
    <w:rsid w:val="004C2340"/>
    <w:rsid w:val="004C24B2"/>
    <w:rsid w:val="004C26CD"/>
    <w:rsid w:val="004C2A19"/>
    <w:rsid w:val="004C2C7F"/>
    <w:rsid w:val="004C3546"/>
    <w:rsid w:val="004C3771"/>
    <w:rsid w:val="004C37C8"/>
    <w:rsid w:val="004C3EB9"/>
    <w:rsid w:val="004C4080"/>
    <w:rsid w:val="004C674C"/>
    <w:rsid w:val="004C6CE6"/>
    <w:rsid w:val="004C7E3B"/>
    <w:rsid w:val="004D0E55"/>
    <w:rsid w:val="004D0E62"/>
    <w:rsid w:val="004D1090"/>
    <w:rsid w:val="004D2250"/>
    <w:rsid w:val="004D232F"/>
    <w:rsid w:val="004D2652"/>
    <w:rsid w:val="004D26BB"/>
    <w:rsid w:val="004D2A8B"/>
    <w:rsid w:val="004D4020"/>
    <w:rsid w:val="004D45B2"/>
    <w:rsid w:val="004D5678"/>
    <w:rsid w:val="004D5984"/>
    <w:rsid w:val="004D6295"/>
    <w:rsid w:val="004D66C0"/>
    <w:rsid w:val="004D7473"/>
    <w:rsid w:val="004D77A2"/>
    <w:rsid w:val="004D789A"/>
    <w:rsid w:val="004E0C55"/>
    <w:rsid w:val="004E0EE6"/>
    <w:rsid w:val="004E1285"/>
    <w:rsid w:val="004E1A9D"/>
    <w:rsid w:val="004E2A69"/>
    <w:rsid w:val="004E3AC7"/>
    <w:rsid w:val="004E4502"/>
    <w:rsid w:val="004E4727"/>
    <w:rsid w:val="004E4DB1"/>
    <w:rsid w:val="004E4EF4"/>
    <w:rsid w:val="004E5162"/>
    <w:rsid w:val="004E5284"/>
    <w:rsid w:val="004E53B9"/>
    <w:rsid w:val="004E597A"/>
    <w:rsid w:val="004E5E2B"/>
    <w:rsid w:val="004E6A69"/>
    <w:rsid w:val="004E720D"/>
    <w:rsid w:val="004E7C0A"/>
    <w:rsid w:val="004F03BD"/>
    <w:rsid w:val="004F0F60"/>
    <w:rsid w:val="004F1149"/>
    <w:rsid w:val="004F158F"/>
    <w:rsid w:val="004F1668"/>
    <w:rsid w:val="004F22D3"/>
    <w:rsid w:val="004F26AC"/>
    <w:rsid w:val="004F2924"/>
    <w:rsid w:val="004F2D25"/>
    <w:rsid w:val="004F2E44"/>
    <w:rsid w:val="004F3275"/>
    <w:rsid w:val="004F3A9C"/>
    <w:rsid w:val="004F45DC"/>
    <w:rsid w:val="004F47A3"/>
    <w:rsid w:val="004F5367"/>
    <w:rsid w:val="004F5414"/>
    <w:rsid w:val="004F5DDF"/>
    <w:rsid w:val="004F650A"/>
    <w:rsid w:val="004F657E"/>
    <w:rsid w:val="004F7600"/>
    <w:rsid w:val="004F77BF"/>
    <w:rsid w:val="005003A5"/>
    <w:rsid w:val="00500DEB"/>
    <w:rsid w:val="0050117E"/>
    <w:rsid w:val="0050232A"/>
    <w:rsid w:val="00502420"/>
    <w:rsid w:val="00503041"/>
    <w:rsid w:val="0050386D"/>
    <w:rsid w:val="00503C48"/>
    <w:rsid w:val="00505D47"/>
    <w:rsid w:val="00506620"/>
    <w:rsid w:val="005068F1"/>
    <w:rsid w:val="005106A2"/>
    <w:rsid w:val="005108E0"/>
    <w:rsid w:val="00510CDF"/>
    <w:rsid w:val="00511744"/>
    <w:rsid w:val="0051260D"/>
    <w:rsid w:val="005129C9"/>
    <w:rsid w:val="00513BA1"/>
    <w:rsid w:val="0051419A"/>
    <w:rsid w:val="00514354"/>
    <w:rsid w:val="00514B37"/>
    <w:rsid w:val="005153D8"/>
    <w:rsid w:val="00515B98"/>
    <w:rsid w:val="0052001B"/>
    <w:rsid w:val="00520F36"/>
    <w:rsid w:val="0052119C"/>
    <w:rsid w:val="00522267"/>
    <w:rsid w:val="005227F3"/>
    <w:rsid w:val="00523028"/>
    <w:rsid w:val="00523441"/>
    <w:rsid w:val="00523CC6"/>
    <w:rsid w:val="005246C6"/>
    <w:rsid w:val="00525074"/>
    <w:rsid w:val="005258E2"/>
    <w:rsid w:val="00525C0A"/>
    <w:rsid w:val="00527231"/>
    <w:rsid w:val="00527CD6"/>
    <w:rsid w:val="00530961"/>
    <w:rsid w:val="00530BD7"/>
    <w:rsid w:val="00531398"/>
    <w:rsid w:val="005317EF"/>
    <w:rsid w:val="00532186"/>
    <w:rsid w:val="00532256"/>
    <w:rsid w:val="005329E0"/>
    <w:rsid w:val="00532C14"/>
    <w:rsid w:val="00532D76"/>
    <w:rsid w:val="0053350A"/>
    <w:rsid w:val="00533ACD"/>
    <w:rsid w:val="00534199"/>
    <w:rsid w:val="00534CB1"/>
    <w:rsid w:val="0053533C"/>
    <w:rsid w:val="00535613"/>
    <w:rsid w:val="005357E2"/>
    <w:rsid w:val="005358C0"/>
    <w:rsid w:val="00535A2B"/>
    <w:rsid w:val="00535F75"/>
    <w:rsid w:val="005363C7"/>
    <w:rsid w:val="00536823"/>
    <w:rsid w:val="00536CAB"/>
    <w:rsid w:val="00537D90"/>
    <w:rsid w:val="0054013A"/>
    <w:rsid w:val="00540389"/>
    <w:rsid w:val="005404C5"/>
    <w:rsid w:val="005404D7"/>
    <w:rsid w:val="00540681"/>
    <w:rsid w:val="00540BAF"/>
    <w:rsid w:val="00540D12"/>
    <w:rsid w:val="00540F28"/>
    <w:rsid w:val="00541283"/>
    <w:rsid w:val="005416E4"/>
    <w:rsid w:val="0054204C"/>
    <w:rsid w:val="005421E4"/>
    <w:rsid w:val="00542723"/>
    <w:rsid w:val="005429D5"/>
    <w:rsid w:val="00542CCE"/>
    <w:rsid w:val="00543E44"/>
    <w:rsid w:val="0054483B"/>
    <w:rsid w:val="00544A9E"/>
    <w:rsid w:val="00545051"/>
    <w:rsid w:val="0054581E"/>
    <w:rsid w:val="00545AD8"/>
    <w:rsid w:val="0054609A"/>
    <w:rsid w:val="00546902"/>
    <w:rsid w:val="00546A82"/>
    <w:rsid w:val="00546B8D"/>
    <w:rsid w:val="00547154"/>
    <w:rsid w:val="00551286"/>
    <w:rsid w:val="00551FC9"/>
    <w:rsid w:val="0055273A"/>
    <w:rsid w:val="00553187"/>
    <w:rsid w:val="00553637"/>
    <w:rsid w:val="00553855"/>
    <w:rsid w:val="0055445D"/>
    <w:rsid w:val="00554842"/>
    <w:rsid w:val="00554A96"/>
    <w:rsid w:val="00554BCC"/>
    <w:rsid w:val="00554ED2"/>
    <w:rsid w:val="00555298"/>
    <w:rsid w:val="005559AB"/>
    <w:rsid w:val="00555FF8"/>
    <w:rsid w:val="00556307"/>
    <w:rsid w:val="00556591"/>
    <w:rsid w:val="00556A34"/>
    <w:rsid w:val="00556F30"/>
    <w:rsid w:val="0055725F"/>
    <w:rsid w:val="0055787F"/>
    <w:rsid w:val="00557C0E"/>
    <w:rsid w:val="00557E28"/>
    <w:rsid w:val="00560DAD"/>
    <w:rsid w:val="00561488"/>
    <w:rsid w:val="005616B4"/>
    <w:rsid w:val="00561B00"/>
    <w:rsid w:val="00561E79"/>
    <w:rsid w:val="00561E86"/>
    <w:rsid w:val="00562223"/>
    <w:rsid w:val="005622A1"/>
    <w:rsid w:val="0056390B"/>
    <w:rsid w:val="00564068"/>
    <w:rsid w:val="00565045"/>
    <w:rsid w:val="005650D0"/>
    <w:rsid w:val="00565476"/>
    <w:rsid w:val="00565A27"/>
    <w:rsid w:val="00567400"/>
    <w:rsid w:val="00567549"/>
    <w:rsid w:val="00567C46"/>
    <w:rsid w:val="00570309"/>
    <w:rsid w:val="0057085A"/>
    <w:rsid w:val="005720A4"/>
    <w:rsid w:val="0057255F"/>
    <w:rsid w:val="005730D3"/>
    <w:rsid w:val="0057345F"/>
    <w:rsid w:val="00574103"/>
    <w:rsid w:val="005749E8"/>
    <w:rsid w:val="00574BBC"/>
    <w:rsid w:val="00575FFA"/>
    <w:rsid w:val="005765FA"/>
    <w:rsid w:val="00576B57"/>
    <w:rsid w:val="00576E7D"/>
    <w:rsid w:val="00577C8D"/>
    <w:rsid w:val="00580019"/>
    <w:rsid w:val="005802CB"/>
    <w:rsid w:val="005819D3"/>
    <w:rsid w:val="00581DFD"/>
    <w:rsid w:val="00581E83"/>
    <w:rsid w:val="00582047"/>
    <w:rsid w:val="00582291"/>
    <w:rsid w:val="00582B64"/>
    <w:rsid w:val="00583908"/>
    <w:rsid w:val="00583A2D"/>
    <w:rsid w:val="00583F01"/>
    <w:rsid w:val="0058467A"/>
    <w:rsid w:val="00584D94"/>
    <w:rsid w:val="00585590"/>
    <w:rsid w:val="00585826"/>
    <w:rsid w:val="00585CF1"/>
    <w:rsid w:val="00585E4D"/>
    <w:rsid w:val="00585FB3"/>
    <w:rsid w:val="005860E3"/>
    <w:rsid w:val="0058621A"/>
    <w:rsid w:val="00586326"/>
    <w:rsid w:val="005868E0"/>
    <w:rsid w:val="00586DBC"/>
    <w:rsid w:val="00587297"/>
    <w:rsid w:val="005875FC"/>
    <w:rsid w:val="00590DA8"/>
    <w:rsid w:val="0059164C"/>
    <w:rsid w:val="00591C6C"/>
    <w:rsid w:val="005921CB"/>
    <w:rsid w:val="00592A1A"/>
    <w:rsid w:val="00593378"/>
    <w:rsid w:val="00593460"/>
    <w:rsid w:val="00594CF1"/>
    <w:rsid w:val="0059562D"/>
    <w:rsid w:val="0059683B"/>
    <w:rsid w:val="00597B01"/>
    <w:rsid w:val="00597E9F"/>
    <w:rsid w:val="00597F3E"/>
    <w:rsid w:val="005A0BB0"/>
    <w:rsid w:val="005A0C3C"/>
    <w:rsid w:val="005A1281"/>
    <w:rsid w:val="005A1482"/>
    <w:rsid w:val="005A2074"/>
    <w:rsid w:val="005A2115"/>
    <w:rsid w:val="005A2950"/>
    <w:rsid w:val="005A3269"/>
    <w:rsid w:val="005A39D0"/>
    <w:rsid w:val="005A3D6C"/>
    <w:rsid w:val="005A4062"/>
    <w:rsid w:val="005A47D1"/>
    <w:rsid w:val="005A4892"/>
    <w:rsid w:val="005A54D7"/>
    <w:rsid w:val="005A570E"/>
    <w:rsid w:val="005A5806"/>
    <w:rsid w:val="005A6741"/>
    <w:rsid w:val="005A68F7"/>
    <w:rsid w:val="005A6C96"/>
    <w:rsid w:val="005A6F5A"/>
    <w:rsid w:val="005A70BB"/>
    <w:rsid w:val="005A734C"/>
    <w:rsid w:val="005A7DCC"/>
    <w:rsid w:val="005A7F1B"/>
    <w:rsid w:val="005B0125"/>
    <w:rsid w:val="005B0160"/>
    <w:rsid w:val="005B01A2"/>
    <w:rsid w:val="005B16B8"/>
    <w:rsid w:val="005B1D9A"/>
    <w:rsid w:val="005B1E51"/>
    <w:rsid w:val="005B20F7"/>
    <w:rsid w:val="005B2A45"/>
    <w:rsid w:val="005B2EDC"/>
    <w:rsid w:val="005B3684"/>
    <w:rsid w:val="005B4340"/>
    <w:rsid w:val="005B4803"/>
    <w:rsid w:val="005B5348"/>
    <w:rsid w:val="005B5377"/>
    <w:rsid w:val="005B59C8"/>
    <w:rsid w:val="005B6048"/>
    <w:rsid w:val="005B65B2"/>
    <w:rsid w:val="005B6D39"/>
    <w:rsid w:val="005C03CC"/>
    <w:rsid w:val="005C09A1"/>
    <w:rsid w:val="005C0E54"/>
    <w:rsid w:val="005C19BF"/>
    <w:rsid w:val="005C1E61"/>
    <w:rsid w:val="005C20CC"/>
    <w:rsid w:val="005C245F"/>
    <w:rsid w:val="005C24BC"/>
    <w:rsid w:val="005C24C2"/>
    <w:rsid w:val="005C33D9"/>
    <w:rsid w:val="005C369F"/>
    <w:rsid w:val="005C468F"/>
    <w:rsid w:val="005C596D"/>
    <w:rsid w:val="005C5B4A"/>
    <w:rsid w:val="005C6A95"/>
    <w:rsid w:val="005C6ED2"/>
    <w:rsid w:val="005C70FC"/>
    <w:rsid w:val="005D04B9"/>
    <w:rsid w:val="005D0B36"/>
    <w:rsid w:val="005D0D48"/>
    <w:rsid w:val="005D13BB"/>
    <w:rsid w:val="005D21AF"/>
    <w:rsid w:val="005D2247"/>
    <w:rsid w:val="005D233A"/>
    <w:rsid w:val="005D2832"/>
    <w:rsid w:val="005D4991"/>
    <w:rsid w:val="005D5070"/>
    <w:rsid w:val="005D60F5"/>
    <w:rsid w:val="005D69AE"/>
    <w:rsid w:val="005D72F1"/>
    <w:rsid w:val="005D7F32"/>
    <w:rsid w:val="005E1795"/>
    <w:rsid w:val="005E1997"/>
    <w:rsid w:val="005E22CE"/>
    <w:rsid w:val="005E239E"/>
    <w:rsid w:val="005E2629"/>
    <w:rsid w:val="005E265A"/>
    <w:rsid w:val="005E2D84"/>
    <w:rsid w:val="005E4084"/>
    <w:rsid w:val="005E4620"/>
    <w:rsid w:val="005E46FE"/>
    <w:rsid w:val="005E4764"/>
    <w:rsid w:val="005E4FE5"/>
    <w:rsid w:val="005E5213"/>
    <w:rsid w:val="005E52A8"/>
    <w:rsid w:val="005E5B76"/>
    <w:rsid w:val="005E6357"/>
    <w:rsid w:val="005E69F0"/>
    <w:rsid w:val="005E7646"/>
    <w:rsid w:val="005E7860"/>
    <w:rsid w:val="005E7A02"/>
    <w:rsid w:val="005E7CCE"/>
    <w:rsid w:val="005E7F45"/>
    <w:rsid w:val="005F0168"/>
    <w:rsid w:val="005F0C5E"/>
    <w:rsid w:val="005F0CBF"/>
    <w:rsid w:val="005F121A"/>
    <w:rsid w:val="005F1E92"/>
    <w:rsid w:val="005F1F9A"/>
    <w:rsid w:val="005F2592"/>
    <w:rsid w:val="005F25B5"/>
    <w:rsid w:val="005F2809"/>
    <w:rsid w:val="005F2EFF"/>
    <w:rsid w:val="005F3087"/>
    <w:rsid w:val="005F312A"/>
    <w:rsid w:val="005F3435"/>
    <w:rsid w:val="005F3FA4"/>
    <w:rsid w:val="005F41FE"/>
    <w:rsid w:val="005F60BD"/>
    <w:rsid w:val="005F65B7"/>
    <w:rsid w:val="005F6626"/>
    <w:rsid w:val="0060059E"/>
    <w:rsid w:val="006005C4"/>
    <w:rsid w:val="006007D3"/>
    <w:rsid w:val="00600913"/>
    <w:rsid w:val="00600DC5"/>
    <w:rsid w:val="00601593"/>
    <w:rsid w:val="00601B25"/>
    <w:rsid w:val="00602375"/>
    <w:rsid w:val="00602A5A"/>
    <w:rsid w:val="00602AEC"/>
    <w:rsid w:val="0060325E"/>
    <w:rsid w:val="006033ED"/>
    <w:rsid w:val="0060371D"/>
    <w:rsid w:val="00604203"/>
    <w:rsid w:val="00604214"/>
    <w:rsid w:val="00605414"/>
    <w:rsid w:val="006070E3"/>
    <w:rsid w:val="006077DA"/>
    <w:rsid w:val="00607AF3"/>
    <w:rsid w:val="00607CA1"/>
    <w:rsid w:val="00607CB9"/>
    <w:rsid w:val="006108E2"/>
    <w:rsid w:val="0061092A"/>
    <w:rsid w:val="0061162F"/>
    <w:rsid w:val="0061184F"/>
    <w:rsid w:val="0061190C"/>
    <w:rsid w:val="0061198F"/>
    <w:rsid w:val="00611D0D"/>
    <w:rsid w:val="006125A9"/>
    <w:rsid w:val="00612624"/>
    <w:rsid w:val="0061270C"/>
    <w:rsid w:val="00612C5D"/>
    <w:rsid w:val="00612DD9"/>
    <w:rsid w:val="00613CD1"/>
    <w:rsid w:val="0061443B"/>
    <w:rsid w:val="00614570"/>
    <w:rsid w:val="006160B5"/>
    <w:rsid w:val="006166DE"/>
    <w:rsid w:val="00616DC1"/>
    <w:rsid w:val="006170E6"/>
    <w:rsid w:val="006202DC"/>
    <w:rsid w:val="006211A7"/>
    <w:rsid w:val="0062192B"/>
    <w:rsid w:val="00621CE0"/>
    <w:rsid w:val="00622036"/>
    <w:rsid w:val="0062250B"/>
    <w:rsid w:val="00622DED"/>
    <w:rsid w:val="0062362E"/>
    <w:rsid w:val="006240BC"/>
    <w:rsid w:val="00624601"/>
    <w:rsid w:val="00624B22"/>
    <w:rsid w:val="00624F4B"/>
    <w:rsid w:val="00625041"/>
    <w:rsid w:val="0062531F"/>
    <w:rsid w:val="00625333"/>
    <w:rsid w:val="00626880"/>
    <w:rsid w:val="00626ABD"/>
    <w:rsid w:val="00626F63"/>
    <w:rsid w:val="00627593"/>
    <w:rsid w:val="00630649"/>
    <w:rsid w:val="00630A6E"/>
    <w:rsid w:val="00630F26"/>
    <w:rsid w:val="006319A3"/>
    <w:rsid w:val="00631C40"/>
    <w:rsid w:val="00631E58"/>
    <w:rsid w:val="00631FEB"/>
    <w:rsid w:val="00632009"/>
    <w:rsid w:val="00632054"/>
    <w:rsid w:val="00632BC8"/>
    <w:rsid w:val="00632CED"/>
    <w:rsid w:val="00633359"/>
    <w:rsid w:val="0063452E"/>
    <w:rsid w:val="00635047"/>
    <w:rsid w:val="00635AE5"/>
    <w:rsid w:val="006361C9"/>
    <w:rsid w:val="006364E7"/>
    <w:rsid w:val="006369C6"/>
    <w:rsid w:val="00636CA6"/>
    <w:rsid w:val="00636E5E"/>
    <w:rsid w:val="00637443"/>
    <w:rsid w:val="00637EDE"/>
    <w:rsid w:val="00640900"/>
    <w:rsid w:val="00640F18"/>
    <w:rsid w:val="00641BEB"/>
    <w:rsid w:val="006421F2"/>
    <w:rsid w:val="0064289D"/>
    <w:rsid w:val="006429E3"/>
    <w:rsid w:val="00642BE0"/>
    <w:rsid w:val="00642D82"/>
    <w:rsid w:val="00642E67"/>
    <w:rsid w:val="006434EA"/>
    <w:rsid w:val="00643C71"/>
    <w:rsid w:val="00643FED"/>
    <w:rsid w:val="006446EA"/>
    <w:rsid w:val="00644C8E"/>
    <w:rsid w:val="00644D24"/>
    <w:rsid w:val="00644DF2"/>
    <w:rsid w:val="00645869"/>
    <w:rsid w:val="006463FF"/>
    <w:rsid w:val="00646E2D"/>
    <w:rsid w:val="00650112"/>
    <w:rsid w:val="00650688"/>
    <w:rsid w:val="00650C7A"/>
    <w:rsid w:val="0065163F"/>
    <w:rsid w:val="00651B49"/>
    <w:rsid w:val="00651E81"/>
    <w:rsid w:val="0065307B"/>
    <w:rsid w:val="006532BE"/>
    <w:rsid w:val="00653627"/>
    <w:rsid w:val="00653B7C"/>
    <w:rsid w:val="006541AF"/>
    <w:rsid w:val="0065454E"/>
    <w:rsid w:val="00654ADA"/>
    <w:rsid w:val="00654C8A"/>
    <w:rsid w:val="00654D29"/>
    <w:rsid w:val="00654E2A"/>
    <w:rsid w:val="006552B1"/>
    <w:rsid w:val="00656064"/>
    <w:rsid w:val="00656778"/>
    <w:rsid w:val="006570BF"/>
    <w:rsid w:val="00657FD5"/>
    <w:rsid w:val="006602CD"/>
    <w:rsid w:val="00660C34"/>
    <w:rsid w:val="00661EB7"/>
    <w:rsid w:val="00662AE8"/>
    <w:rsid w:val="00662FB7"/>
    <w:rsid w:val="00663F3D"/>
    <w:rsid w:val="00664294"/>
    <w:rsid w:val="0066489D"/>
    <w:rsid w:val="006649B2"/>
    <w:rsid w:val="00664F6E"/>
    <w:rsid w:val="00665176"/>
    <w:rsid w:val="0066537E"/>
    <w:rsid w:val="00665942"/>
    <w:rsid w:val="00665F20"/>
    <w:rsid w:val="00666325"/>
    <w:rsid w:val="00666572"/>
    <w:rsid w:val="006672BA"/>
    <w:rsid w:val="00667506"/>
    <w:rsid w:val="006679B9"/>
    <w:rsid w:val="00667E3B"/>
    <w:rsid w:val="00667F20"/>
    <w:rsid w:val="006700CC"/>
    <w:rsid w:val="00670191"/>
    <w:rsid w:val="00670401"/>
    <w:rsid w:val="006704EA"/>
    <w:rsid w:val="006706DF"/>
    <w:rsid w:val="00670925"/>
    <w:rsid w:val="00670E85"/>
    <w:rsid w:val="00671077"/>
    <w:rsid w:val="00671639"/>
    <w:rsid w:val="006719C0"/>
    <w:rsid w:val="00672F19"/>
    <w:rsid w:val="006733DC"/>
    <w:rsid w:val="00673611"/>
    <w:rsid w:val="00673960"/>
    <w:rsid w:val="00673B57"/>
    <w:rsid w:val="006743F1"/>
    <w:rsid w:val="00674572"/>
    <w:rsid w:val="00674701"/>
    <w:rsid w:val="00674C9E"/>
    <w:rsid w:val="00674EDC"/>
    <w:rsid w:val="00675B87"/>
    <w:rsid w:val="00675FA3"/>
    <w:rsid w:val="006762C7"/>
    <w:rsid w:val="0067681E"/>
    <w:rsid w:val="00676C72"/>
    <w:rsid w:val="00676F2F"/>
    <w:rsid w:val="006775C0"/>
    <w:rsid w:val="006777B3"/>
    <w:rsid w:val="006779E2"/>
    <w:rsid w:val="00677B6B"/>
    <w:rsid w:val="006810A5"/>
    <w:rsid w:val="006817BF"/>
    <w:rsid w:val="006819E5"/>
    <w:rsid w:val="00682274"/>
    <w:rsid w:val="00684751"/>
    <w:rsid w:val="00684A6E"/>
    <w:rsid w:val="0068584D"/>
    <w:rsid w:val="00685855"/>
    <w:rsid w:val="00685EA2"/>
    <w:rsid w:val="006863C6"/>
    <w:rsid w:val="00687454"/>
    <w:rsid w:val="0068791A"/>
    <w:rsid w:val="00687F6E"/>
    <w:rsid w:val="00690052"/>
    <w:rsid w:val="0069049C"/>
    <w:rsid w:val="0069089B"/>
    <w:rsid w:val="00690AA2"/>
    <w:rsid w:val="00690CB3"/>
    <w:rsid w:val="00690F79"/>
    <w:rsid w:val="0069152E"/>
    <w:rsid w:val="006917D0"/>
    <w:rsid w:val="00691EA8"/>
    <w:rsid w:val="00691FE0"/>
    <w:rsid w:val="00692405"/>
    <w:rsid w:val="0069292D"/>
    <w:rsid w:val="00692C36"/>
    <w:rsid w:val="0069319F"/>
    <w:rsid w:val="006933C6"/>
    <w:rsid w:val="00693884"/>
    <w:rsid w:val="00693A73"/>
    <w:rsid w:val="00693AAF"/>
    <w:rsid w:val="00693DF3"/>
    <w:rsid w:val="006941CF"/>
    <w:rsid w:val="00694974"/>
    <w:rsid w:val="00695079"/>
    <w:rsid w:val="006954DC"/>
    <w:rsid w:val="006959F2"/>
    <w:rsid w:val="00695B2F"/>
    <w:rsid w:val="00696265"/>
    <w:rsid w:val="0069668C"/>
    <w:rsid w:val="00697137"/>
    <w:rsid w:val="00697663"/>
    <w:rsid w:val="00697FAB"/>
    <w:rsid w:val="006A014A"/>
    <w:rsid w:val="006A026E"/>
    <w:rsid w:val="006A0F44"/>
    <w:rsid w:val="006A0F98"/>
    <w:rsid w:val="006A160B"/>
    <w:rsid w:val="006A173A"/>
    <w:rsid w:val="006A1CB8"/>
    <w:rsid w:val="006A1DF7"/>
    <w:rsid w:val="006A1E5F"/>
    <w:rsid w:val="006A24A5"/>
    <w:rsid w:val="006A2A67"/>
    <w:rsid w:val="006A3112"/>
    <w:rsid w:val="006A467B"/>
    <w:rsid w:val="006A4DA9"/>
    <w:rsid w:val="006A5073"/>
    <w:rsid w:val="006A5A10"/>
    <w:rsid w:val="006A7C31"/>
    <w:rsid w:val="006B0F06"/>
    <w:rsid w:val="006B1757"/>
    <w:rsid w:val="006B1DA9"/>
    <w:rsid w:val="006B1E16"/>
    <w:rsid w:val="006B2316"/>
    <w:rsid w:val="006B2410"/>
    <w:rsid w:val="006B2552"/>
    <w:rsid w:val="006B2731"/>
    <w:rsid w:val="006B2848"/>
    <w:rsid w:val="006B2A8F"/>
    <w:rsid w:val="006B32B2"/>
    <w:rsid w:val="006B3C09"/>
    <w:rsid w:val="006B3C1B"/>
    <w:rsid w:val="006B43D5"/>
    <w:rsid w:val="006B4A27"/>
    <w:rsid w:val="006B4B82"/>
    <w:rsid w:val="006B5035"/>
    <w:rsid w:val="006B6085"/>
    <w:rsid w:val="006B61D2"/>
    <w:rsid w:val="006B64B4"/>
    <w:rsid w:val="006B65B3"/>
    <w:rsid w:val="006B6B54"/>
    <w:rsid w:val="006B7645"/>
    <w:rsid w:val="006B7E4B"/>
    <w:rsid w:val="006C0450"/>
    <w:rsid w:val="006C077F"/>
    <w:rsid w:val="006C132C"/>
    <w:rsid w:val="006C1568"/>
    <w:rsid w:val="006C18C2"/>
    <w:rsid w:val="006C2337"/>
    <w:rsid w:val="006C281D"/>
    <w:rsid w:val="006C3634"/>
    <w:rsid w:val="006C3A48"/>
    <w:rsid w:val="006C4647"/>
    <w:rsid w:val="006C5035"/>
    <w:rsid w:val="006C5526"/>
    <w:rsid w:val="006C55B6"/>
    <w:rsid w:val="006C59DE"/>
    <w:rsid w:val="006C6040"/>
    <w:rsid w:val="006C6631"/>
    <w:rsid w:val="006D01E6"/>
    <w:rsid w:val="006D1644"/>
    <w:rsid w:val="006D1658"/>
    <w:rsid w:val="006D1A57"/>
    <w:rsid w:val="006D1EFB"/>
    <w:rsid w:val="006D233B"/>
    <w:rsid w:val="006D2544"/>
    <w:rsid w:val="006D2776"/>
    <w:rsid w:val="006D2E2F"/>
    <w:rsid w:val="006D2FB2"/>
    <w:rsid w:val="006D3300"/>
    <w:rsid w:val="006D331E"/>
    <w:rsid w:val="006D396A"/>
    <w:rsid w:val="006D3BCA"/>
    <w:rsid w:val="006D3D84"/>
    <w:rsid w:val="006D3F9D"/>
    <w:rsid w:val="006D4220"/>
    <w:rsid w:val="006D437F"/>
    <w:rsid w:val="006D4566"/>
    <w:rsid w:val="006D54B6"/>
    <w:rsid w:val="006D55F3"/>
    <w:rsid w:val="006D5721"/>
    <w:rsid w:val="006D60F8"/>
    <w:rsid w:val="006D62C9"/>
    <w:rsid w:val="006D67A7"/>
    <w:rsid w:val="006D72A7"/>
    <w:rsid w:val="006D7446"/>
    <w:rsid w:val="006D7DB5"/>
    <w:rsid w:val="006E057B"/>
    <w:rsid w:val="006E0AB4"/>
    <w:rsid w:val="006E12B3"/>
    <w:rsid w:val="006E2383"/>
    <w:rsid w:val="006E37E0"/>
    <w:rsid w:val="006E3BF3"/>
    <w:rsid w:val="006E3F4F"/>
    <w:rsid w:val="006E5662"/>
    <w:rsid w:val="006E5EE4"/>
    <w:rsid w:val="006E5FD2"/>
    <w:rsid w:val="006E60D4"/>
    <w:rsid w:val="006E6B2C"/>
    <w:rsid w:val="006E6C86"/>
    <w:rsid w:val="006E6FAD"/>
    <w:rsid w:val="006E794C"/>
    <w:rsid w:val="006E7AAB"/>
    <w:rsid w:val="006F0307"/>
    <w:rsid w:val="006F03C2"/>
    <w:rsid w:val="006F25AC"/>
    <w:rsid w:val="006F25BA"/>
    <w:rsid w:val="006F2F2F"/>
    <w:rsid w:val="006F30EC"/>
    <w:rsid w:val="006F36EC"/>
    <w:rsid w:val="006F3726"/>
    <w:rsid w:val="006F3A10"/>
    <w:rsid w:val="006F3E39"/>
    <w:rsid w:val="006F40BD"/>
    <w:rsid w:val="006F47F5"/>
    <w:rsid w:val="006F490C"/>
    <w:rsid w:val="006F4FA1"/>
    <w:rsid w:val="006F5E32"/>
    <w:rsid w:val="006F6421"/>
    <w:rsid w:val="006F6EDD"/>
    <w:rsid w:val="006F6F7D"/>
    <w:rsid w:val="006F7963"/>
    <w:rsid w:val="006F7967"/>
    <w:rsid w:val="00700303"/>
    <w:rsid w:val="00700949"/>
    <w:rsid w:val="007017C5"/>
    <w:rsid w:val="007018F3"/>
    <w:rsid w:val="007019DE"/>
    <w:rsid w:val="00702764"/>
    <w:rsid w:val="007028D2"/>
    <w:rsid w:val="007038C4"/>
    <w:rsid w:val="00703BD9"/>
    <w:rsid w:val="00705514"/>
    <w:rsid w:val="007057B1"/>
    <w:rsid w:val="00705C5C"/>
    <w:rsid w:val="00705D07"/>
    <w:rsid w:val="007064B6"/>
    <w:rsid w:val="00706B7B"/>
    <w:rsid w:val="00707454"/>
    <w:rsid w:val="00707493"/>
    <w:rsid w:val="00707F71"/>
    <w:rsid w:val="00710848"/>
    <w:rsid w:val="00710E5C"/>
    <w:rsid w:val="00710F5D"/>
    <w:rsid w:val="00711EF8"/>
    <w:rsid w:val="007124EB"/>
    <w:rsid w:val="00712852"/>
    <w:rsid w:val="00712A71"/>
    <w:rsid w:val="00713B70"/>
    <w:rsid w:val="0071558C"/>
    <w:rsid w:val="00715C3D"/>
    <w:rsid w:val="0071632A"/>
    <w:rsid w:val="0071711A"/>
    <w:rsid w:val="00717487"/>
    <w:rsid w:val="0072026D"/>
    <w:rsid w:val="00720A02"/>
    <w:rsid w:val="00721360"/>
    <w:rsid w:val="00721DF3"/>
    <w:rsid w:val="00721FE7"/>
    <w:rsid w:val="0072315C"/>
    <w:rsid w:val="00723A37"/>
    <w:rsid w:val="00723EEC"/>
    <w:rsid w:val="00725E43"/>
    <w:rsid w:val="00726662"/>
    <w:rsid w:val="00730888"/>
    <w:rsid w:val="00730FD1"/>
    <w:rsid w:val="007312C6"/>
    <w:rsid w:val="00731BF1"/>
    <w:rsid w:val="00731D7A"/>
    <w:rsid w:val="00731DE0"/>
    <w:rsid w:val="00732DBE"/>
    <w:rsid w:val="00733707"/>
    <w:rsid w:val="00734CE0"/>
    <w:rsid w:val="00735382"/>
    <w:rsid w:val="00735528"/>
    <w:rsid w:val="007356E6"/>
    <w:rsid w:val="00735FBC"/>
    <w:rsid w:val="00736407"/>
    <w:rsid w:val="00736472"/>
    <w:rsid w:val="00736890"/>
    <w:rsid w:val="00737384"/>
    <w:rsid w:val="00737A57"/>
    <w:rsid w:val="00737F1C"/>
    <w:rsid w:val="00740BBB"/>
    <w:rsid w:val="00741739"/>
    <w:rsid w:val="00742918"/>
    <w:rsid w:val="00742A1A"/>
    <w:rsid w:val="00742EAD"/>
    <w:rsid w:val="00742EEB"/>
    <w:rsid w:val="00743333"/>
    <w:rsid w:val="007435B0"/>
    <w:rsid w:val="00743AB9"/>
    <w:rsid w:val="00743B94"/>
    <w:rsid w:val="00743F74"/>
    <w:rsid w:val="0074462F"/>
    <w:rsid w:val="00744D2D"/>
    <w:rsid w:val="00744E02"/>
    <w:rsid w:val="0074519E"/>
    <w:rsid w:val="0074581E"/>
    <w:rsid w:val="00746451"/>
    <w:rsid w:val="007467C8"/>
    <w:rsid w:val="00746A89"/>
    <w:rsid w:val="007472E2"/>
    <w:rsid w:val="007478B8"/>
    <w:rsid w:val="007503D9"/>
    <w:rsid w:val="00750D69"/>
    <w:rsid w:val="00750F20"/>
    <w:rsid w:val="00751658"/>
    <w:rsid w:val="00751EA7"/>
    <w:rsid w:val="00752002"/>
    <w:rsid w:val="007523D9"/>
    <w:rsid w:val="00752BC8"/>
    <w:rsid w:val="00753A38"/>
    <w:rsid w:val="00753D48"/>
    <w:rsid w:val="00753ED5"/>
    <w:rsid w:val="00753F79"/>
    <w:rsid w:val="00754AA0"/>
    <w:rsid w:val="00755618"/>
    <w:rsid w:val="00755C1C"/>
    <w:rsid w:val="00756248"/>
    <w:rsid w:val="0075638C"/>
    <w:rsid w:val="00756625"/>
    <w:rsid w:val="0075733E"/>
    <w:rsid w:val="00757402"/>
    <w:rsid w:val="00757E09"/>
    <w:rsid w:val="00757F82"/>
    <w:rsid w:val="007602D3"/>
    <w:rsid w:val="00760567"/>
    <w:rsid w:val="0076078A"/>
    <w:rsid w:val="00760CC4"/>
    <w:rsid w:val="0076124B"/>
    <w:rsid w:val="00761955"/>
    <w:rsid w:val="00761FD2"/>
    <w:rsid w:val="00762229"/>
    <w:rsid w:val="0076252F"/>
    <w:rsid w:val="007632E8"/>
    <w:rsid w:val="0076388B"/>
    <w:rsid w:val="00763B63"/>
    <w:rsid w:val="00763E9C"/>
    <w:rsid w:val="00763F1D"/>
    <w:rsid w:val="00764116"/>
    <w:rsid w:val="00764210"/>
    <w:rsid w:val="00764668"/>
    <w:rsid w:val="0076508C"/>
    <w:rsid w:val="007653E6"/>
    <w:rsid w:val="0076545F"/>
    <w:rsid w:val="007661DC"/>
    <w:rsid w:val="0076663E"/>
    <w:rsid w:val="00767016"/>
    <w:rsid w:val="00767218"/>
    <w:rsid w:val="00767B25"/>
    <w:rsid w:val="00770B2C"/>
    <w:rsid w:val="00770CA6"/>
    <w:rsid w:val="00771514"/>
    <w:rsid w:val="0077186C"/>
    <w:rsid w:val="00771913"/>
    <w:rsid w:val="00771BD6"/>
    <w:rsid w:val="00772559"/>
    <w:rsid w:val="0077277F"/>
    <w:rsid w:val="00772931"/>
    <w:rsid w:val="00772A8B"/>
    <w:rsid w:val="00772EBF"/>
    <w:rsid w:val="0077340F"/>
    <w:rsid w:val="007742F1"/>
    <w:rsid w:val="0077476B"/>
    <w:rsid w:val="007747A0"/>
    <w:rsid w:val="00775349"/>
    <w:rsid w:val="00777067"/>
    <w:rsid w:val="0077746B"/>
    <w:rsid w:val="0077759C"/>
    <w:rsid w:val="007808FB"/>
    <w:rsid w:val="00780A3E"/>
    <w:rsid w:val="00781B2B"/>
    <w:rsid w:val="00783762"/>
    <w:rsid w:val="00783E1B"/>
    <w:rsid w:val="00783F52"/>
    <w:rsid w:val="00783FCE"/>
    <w:rsid w:val="00784195"/>
    <w:rsid w:val="007843F2"/>
    <w:rsid w:val="00785729"/>
    <w:rsid w:val="00785ADA"/>
    <w:rsid w:val="00785E52"/>
    <w:rsid w:val="00786160"/>
    <w:rsid w:val="00786C01"/>
    <w:rsid w:val="00787899"/>
    <w:rsid w:val="00787B61"/>
    <w:rsid w:val="00791276"/>
    <w:rsid w:val="007917B3"/>
    <w:rsid w:val="00791C6A"/>
    <w:rsid w:val="00791E1D"/>
    <w:rsid w:val="00791F68"/>
    <w:rsid w:val="00792214"/>
    <w:rsid w:val="00792879"/>
    <w:rsid w:val="0079302A"/>
    <w:rsid w:val="0079351C"/>
    <w:rsid w:val="00793F1C"/>
    <w:rsid w:val="007942FB"/>
    <w:rsid w:val="00794725"/>
    <w:rsid w:val="00794AB7"/>
    <w:rsid w:val="00795152"/>
    <w:rsid w:val="00795DFB"/>
    <w:rsid w:val="00796034"/>
    <w:rsid w:val="00796239"/>
    <w:rsid w:val="007965FC"/>
    <w:rsid w:val="007969AF"/>
    <w:rsid w:val="00797375"/>
    <w:rsid w:val="00797ABB"/>
    <w:rsid w:val="007A0454"/>
    <w:rsid w:val="007A0714"/>
    <w:rsid w:val="007A0FD8"/>
    <w:rsid w:val="007A1CB9"/>
    <w:rsid w:val="007A1CCA"/>
    <w:rsid w:val="007A2CC9"/>
    <w:rsid w:val="007A2F78"/>
    <w:rsid w:val="007A42BE"/>
    <w:rsid w:val="007A46DA"/>
    <w:rsid w:val="007A4B93"/>
    <w:rsid w:val="007A4F1A"/>
    <w:rsid w:val="007A5254"/>
    <w:rsid w:val="007A5494"/>
    <w:rsid w:val="007A640E"/>
    <w:rsid w:val="007A6688"/>
    <w:rsid w:val="007A6691"/>
    <w:rsid w:val="007A674C"/>
    <w:rsid w:val="007A73AB"/>
    <w:rsid w:val="007A76CA"/>
    <w:rsid w:val="007A79F4"/>
    <w:rsid w:val="007A7E99"/>
    <w:rsid w:val="007A7F97"/>
    <w:rsid w:val="007B08D1"/>
    <w:rsid w:val="007B181D"/>
    <w:rsid w:val="007B1BF9"/>
    <w:rsid w:val="007B1C5D"/>
    <w:rsid w:val="007B1E24"/>
    <w:rsid w:val="007B2A87"/>
    <w:rsid w:val="007B2AA3"/>
    <w:rsid w:val="007B2D12"/>
    <w:rsid w:val="007B3069"/>
    <w:rsid w:val="007B39BF"/>
    <w:rsid w:val="007B3C53"/>
    <w:rsid w:val="007B438E"/>
    <w:rsid w:val="007B4B3A"/>
    <w:rsid w:val="007B4D34"/>
    <w:rsid w:val="007B576B"/>
    <w:rsid w:val="007B5E96"/>
    <w:rsid w:val="007B62CD"/>
    <w:rsid w:val="007B6844"/>
    <w:rsid w:val="007B696A"/>
    <w:rsid w:val="007B69D1"/>
    <w:rsid w:val="007B6A57"/>
    <w:rsid w:val="007B6D25"/>
    <w:rsid w:val="007B753D"/>
    <w:rsid w:val="007B77B5"/>
    <w:rsid w:val="007C0E20"/>
    <w:rsid w:val="007C1532"/>
    <w:rsid w:val="007C1601"/>
    <w:rsid w:val="007C2A7D"/>
    <w:rsid w:val="007C3AC4"/>
    <w:rsid w:val="007C4A1F"/>
    <w:rsid w:val="007C4BC5"/>
    <w:rsid w:val="007C4EA7"/>
    <w:rsid w:val="007C551A"/>
    <w:rsid w:val="007C5E5D"/>
    <w:rsid w:val="007C5E90"/>
    <w:rsid w:val="007C63A2"/>
    <w:rsid w:val="007C6967"/>
    <w:rsid w:val="007C6C0F"/>
    <w:rsid w:val="007C71EF"/>
    <w:rsid w:val="007D0199"/>
    <w:rsid w:val="007D0CB6"/>
    <w:rsid w:val="007D0F47"/>
    <w:rsid w:val="007D0FCB"/>
    <w:rsid w:val="007D1778"/>
    <w:rsid w:val="007D17C8"/>
    <w:rsid w:val="007D1CC5"/>
    <w:rsid w:val="007D1DA7"/>
    <w:rsid w:val="007D1FBF"/>
    <w:rsid w:val="007D28C7"/>
    <w:rsid w:val="007D3263"/>
    <w:rsid w:val="007D360C"/>
    <w:rsid w:val="007D3790"/>
    <w:rsid w:val="007D3A0C"/>
    <w:rsid w:val="007D4392"/>
    <w:rsid w:val="007D4B15"/>
    <w:rsid w:val="007D5F26"/>
    <w:rsid w:val="007D61AA"/>
    <w:rsid w:val="007D702B"/>
    <w:rsid w:val="007D7358"/>
    <w:rsid w:val="007D7618"/>
    <w:rsid w:val="007D79C0"/>
    <w:rsid w:val="007E0144"/>
    <w:rsid w:val="007E0DB3"/>
    <w:rsid w:val="007E105A"/>
    <w:rsid w:val="007E2399"/>
    <w:rsid w:val="007E27AF"/>
    <w:rsid w:val="007E316C"/>
    <w:rsid w:val="007E360E"/>
    <w:rsid w:val="007E3D33"/>
    <w:rsid w:val="007E4439"/>
    <w:rsid w:val="007E4904"/>
    <w:rsid w:val="007E4A6E"/>
    <w:rsid w:val="007E5BB3"/>
    <w:rsid w:val="007E5D5C"/>
    <w:rsid w:val="007E62DD"/>
    <w:rsid w:val="007E6D1D"/>
    <w:rsid w:val="007E6D62"/>
    <w:rsid w:val="007E753E"/>
    <w:rsid w:val="007E75B0"/>
    <w:rsid w:val="007F0131"/>
    <w:rsid w:val="007F0741"/>
    <w:rsid w:val="007F09A1"/>
    <w:rsid w:val="007F0C8A"/>
    <w:rsid w:val="007F134D"/>
    <w:rsid w:val="007F1C9D"/>
    <w:rsid w:val="007F1EE4"/>
    <w:rsid w:val="007F204D"/>
    <w:rsid w:val="007F24E2"/>
    <w:rsid w:val="007F2A9B"/>
    <w:rsid w:val="007F2C47"/>
    <w:rsid w:val="007F3372"/>
    <w:rsid w:val="007F34C1"/>
    <w:rsid w:val="007F3DB6"/>
    <w:rsid w:val="007F3E79"/>
    <w:rsid w:val="007F4428"/>
    <w:rsid w:val="007F451A"/>
    <w:rsid w:val="007F45FA"/>
    <w:rsid w:val="007F51C5"/>
    <w:rsid w:val="007F548B"/>
    <w:rsid w:val="007F5BE6"/>
    <w:rsid w:val="007F5CD7"/>
    <w:rsid w:val="007F5FA9"/>
    <w:rsid w:val="007F624D"/>
    <w:rsid w:val="007F67E1"/>
    <w:rsid w:val="007F6D65"/>
    <w:rsid w:val="007F77B5"/>
    <w:rsid w:val="00800145"/>
    <w:rsid w:val="00800D59"/>
    <w:rsid w:val="00801049"/>
    <w:rsid w:val="00801C1C"/>
    <w:rsid w:val="00802561"/>
    <w:rsid w:val="00802971"/>
    <w:rsid w:val="00802EDA"/>
    <w:rsid w:val="00803007"/>
    <w:rsid w:val="00803DCC"/>
    <w:rsid w:val="00804779"/>
    <w:rsid w:val="00804BF5"/>
    <w:rsid w:val="008056E9"/>
    <w:rsid w:val="00805E4E"/>
    <w:rsid w:val="00806CBE"/>
    <w:rsid w:val="008073EB"/>
    <w:rsid w:val="008107C3"/>
    <w:rsid w:val="00810D2D"/>
    <w:rsid w:val="0081114D"/>
    <w:rsid w:val="00811655"/>
    <w:rsid w:val="008120E9"/>
    <w:rsid w:val="00812586"/>
    <w:rsid w:val="00813183"/>
    <w:rsid w:val="008131AC"/>
    <w:rsid w:val="00813469"/>
    <w:rsid w:val="008135AB"/>
    <w:rsid w:val="008147B9"/>
    <w:rsid w:val="00814E2F"/>
    <w:rsid w:val="00814F63"/>
    <w:rsid w:val="00815068"/>
    <w:rsid w:val="008151BC"/>
    <w:rsid w:val="00815753"/>
    <w:rsid w:val="00815CB0"/>
    <w:rsid w:val="008165B9"/>
    <w:rsid w:val="0082034C"/>
    <w:rsid w:val="00820782"/>
    <w:rsid w:val="0082096C"/>
    <w:rsid w:val="008209D2"/>
    <w:rsid w:val="00820A07"/>
    <w:rsid w:val="008210D6"/>
    <w:rsid w:val="00821710"/>
    <w:rsid w:val="00821E6F"/>
    <w:rsid w:val="00822D68"/>
    <w:rsid w:val="0082360A"/>
    <w:rsid w:val="00823A31"/>
    <w:rsid w:val="00823DEC"/>
    <w:rsid w:val="00824031"/>
    <w:rsid w:val="008243CF"/>
    <w:rsid w:val="008244E9"/>
    <w:rsid w:val="00824849"/>
    <w:rsid w:val="008248BF"/>
    <w:rsid w:val="00824AE3"/>
    <w:rsid w:val="00824B26"/>
    <w:rsid w:val="00824CA1"/>
    <w:rsid w:val="008259D0"/>
    <w:rsid w:val="00826EA3"/>
    <w:rsid w:val="00830031"/>
    <w:rsid w:val="00830EC2"/>
    <w:rsid w:val="00831ECE"/>
    <w:rsid w:val="008323FE"/>
    <w:rsid w:val="008324E0"/>
    <w:rsid w:val="0083277C"/>
    <w:rsid w:val="00833AC1"/>
    <w:rsid w:val="00833BE0"/>
    <w:rsid w:val="00833C60"/>
    <w:rsid w:val="00833FFB"/>
    <w:rsid w:val="008342EB"/>
    <w:rsid w:val="0083570C"/>
    <w:rsid w:val="008357C7"/>
    <w:rsid w:val="00835904"/>
    <w:rsid w:val="00835BCD"/>
    <w:rsid w:val="00835ECC"/>
    <w:rsid w:val="00836375"/>
    <w:rsid w:val="008373DA"/>
    <w:rsid w:val="0083747E"/>
    <w:rsid w:val="00840010"/>
    <w:rsid w:val="00840367"/>
    <w:rsid w:val="00840727"/>
    <w:rsid w:val="00840FD0"/>
    <w:rsid w:val="0084108D"/>
    <w:rsid w:val="0084174D"/>
    <w:rsid w:val="00841C50"/>
    <w:rsid w:val="00841F7F"/>
    <w:rsid w:val="00842013"/>
    <w:rsid w:val="008420D7"/>
    <w:rsid w:val="008432E7"/>
    <w:rsid w:val="0084382F"/>
    <w:rsid w:val="00843C88"/>
    <w:rsid w:val="00843D76"/>
    <w:rsid w:val="00843EC7"/>
    <w:rsid w:val="00844D04"/>
    <w:rsid w:val="00844DA6"/>
    <w:rsid w:val="00845410"/>
    <w:rsid w:val="00845861"/>
    <w:rsid w:val="00845A5C"/>
    <w:rsid w:val="00845DB0"/>
    <w:rsid w:val="00845F13"/>
    <w:rsid w:val="0084673F"/>
    <w:rsid w:val="0084699D"/>
    <w:rsid w:val="00846AFF"/>
    <w:rsid w:val="00847C9A"/>
    <w:rsid w:val="00847D9E"/>
    <w:rsid w:val="008500A3"/>
    <w:rsid w:val="0085030D"/>
    <w:rsid w:val="00850581"/>
    <w:rsid w:val="00852195"/>
    <w:rsid w:val="00852617"/>
    <w:rsid w:val="0085261D"/>
    <w:rsid w:val="0085287D"/>
    <w:rsid w:val="00853125"/>
    <w:rsid w:val="008532E3"/>
    <w:rsid w:val="00853A5C"/>
    <w:rsid w:val="00853A66"/>
    <w:rsid w:val="0085450A"/>
    <w:rsid w:val="008551F3"/>
    <w:rsid w:val="0085569E"/>
    <w:rsid w:val="008558AE"/>
    <w:rsid w:val="00855F1F"/>
    <w:rsid w:val="0085634E"/>
    <w:rsid w:val="0085762A"/>
    <w:rsid w:val="00857A0C"/>
    <w:rsid w:val="00857C98"/>
    <w:rsid w:val="00860070"/>
    <w:rsid w:val="00860205"/>
    <w:rsid w:val="008615DA"/>
    <w:rsid w:val="00861C19"/>
    <w:rsid w:val="008621EF"/>
    <w:rsid w:val="00862EFC"/>
    <w:rsid w:val="008631A0"/>
    <w:rsid w:val="008633C2"/>
    <w:rsid w:val="008635AD"/>
    <w:rsid w:val="00863B08"/>
    <w:rsid w:val="00863C6F"/>
    <w:rsid w:val="00864239"/>
    <w:rsid w:val="0086476F"/>
    <w:rsid w:val="00865D60"/>
    <w:rsid w:val="00865E23"/>
    <w:rsid w:val="008662FC"/>
    <w:rsid w:val="0086682F"/>
    <w:rsid w:val="00866E71"/>
    <w:rsid w:val="0086763C"/>
    <w:rsid w:val="00871181"/>
    <w:rsid w:val="00871E7B"/>
    <w:rsid w:val="008724BD"/>
    <w:rsid w:val="00872D1C"/>
    <w:rsid w:val="0087338C"/>
    <w:rsid w:val="00874F57"/>
    <w:rsid w:val="00875F46"/>
    <w:rsid w:val="0087674F"/>
    <w:rsid w:val="0087676B"/>
    <w:rsid w:val="008770DC"/>
    <w:rsid w:val="00877130"/>
    <w:rsid w:val="0087727E"/>
    <w:rsid w:val="00877622"/>
    <w:rsid w:val="008776EC"/>
    <w:rsid w:val="00877D65"/>
    <w:rsid w:val="00877F99"/>
    <w:rsid w:val="00880BC4"/>
    <w:rsid w:val="00882D05"/>
    <w:rsid w:val="0088482C"/>
    <w:rsid w:val="00884C65"/>
    <w:rsid w:val="00884E05"/>
    <w:rsid w:val="00884ED0"/>
    <w:rsid w:val="00885863"/>
    <w:rsid w:val="0088625E"/>
    <w:rsid w:val="00887349"/>
    <w:rsid w:val="00887784"/>
    <w:rsid w:val="00887EC5"/>
    <w:rsid w:val="00892460"/>
    <w:rsid w:val="00892528"/>
    <w:rsid w:val="008936D9"/>
    <w:rsid w:val="008939DC"/>
    <w:rsid w:val="00893F45"/>
    <w:rsid w:val="0089417D"/>
    <w:rsid w:val="0089479E"/>
    <w:rsid w:val="0089483A"/>
    <w:rsid w:val="00894EEB"/>
    <w:rsid w:val="00894F5E"/>
    <w:rsid w:val="00895267"/>
    <w:rsid w:val="0089561F"/>
    <w:rsid w:val="00895C7B"/>
    <w:rsid w:val="0089607A"/>
    <w:rsid w:val="008962DF"/>
    <w:rsid w:val="008966C0"/>
    <w:rsid w:val="008A06A1"/>
    <w:rsid w:val="008A094B"/>
    <w:rsid w:val="008A099F"/>
    <w:rsid w:val="008A0E1E"/>
    <w:rsid w:val="008A140E"/>
    <w:rsid w:val="008A2196"/>
    <w:rsid w:val="008A2771"/>
    <w:rsid w:val="008A372C"/>
    <w:rsid w:val="008A3E4A"/>
    <w:rsid w:val="008A41BC"/>
    <w:rsid w:val="008A47EE"/>
    <w:rsid w:val="008A4993"/>
    <w:rsid w:val="008A4E70"/>
    <w:rsid w:val="008A4FA6"/>
    <w:rsid w:val="008A568B"/>
    <w:rsid w:val="008A5EC1"/>
    <w:rsid w:val="008A62D3"/>
    <w:rsid w:val="008A6654"/>
    <w:rsid w:val="008A6FD7"/>
    <w:rsid w:val="008A7A85"/>
    <w:rsid w:val="008B0017"/>
    <w:rsid w:val="008B00D4"/>
    <w:rsid w:val="008B0240"/>
    <w:rsid w:val="008B08A7"/>
    <w:rsid w:val="008B0CCE"/>
    <w:rsid w:val="008B17BF"/>
    <w:rsid w:val="008B1CA0"/>
    <w:rsid w:val="008B212A"/>
    <w:rsid w:val="008B227B"/>
    <w:rsid w:val="008B25CC"/>
    <w:rsid w:val="008B2673"/>
    <w:rsid w:val="008B272A"/>
    <w:rsid w:val="008B3ABD"/>
    <w:rsid w:val="008B3D22"/>
    <w:rsid w:val="008B4382"/>
    <w:rsid w:val="008B4797"/>
    <w:rsid w:val="008B4B99"/>
    <w:rsid w:val="008B4BA8"/>
    <w:rsid w:val="008B5E2C"/>
    <w:rsid w:val="008B5FC5"/>
    <w:rsid w:val="008B6331"/>
    <w:rsid w:val="008B71C6"/>
    <w:rsid w:val="008B76BF"/>
    <w:rsid w:val="008B7B34"/>
    <w:rsid w:val="008B7E78"/>
    <w:rsid w:val="008B7F0F"/>
    <w:rsid w:val="008C060E"/>
    <w:rsid w:val="008C089E"/>
    <w:rsid w:val="008C0BB8"/>
    <w:rsid w:val="008C1069"/>
    <w:rsid w:val="008C10B2"/>
    <w:rsid w:val="008C14B9"/>
    <w:rsid w:val="008C1956"/>
    <w:rsid w:val="008C1CFB"/>
    <w:rsid w:val="008C245B"/>
    <w:rsid w:val="008C2BAF"/>
    <w:rsid w:val="008C2E3C"/>
    <w:rsid w:val="008C328B"/>
    <w:rsid w:val="008C3C6B"/>
    <w:rsid w:val="008C3D51"/>
    <w:rsid w:val="008C42CC"/>
    <w:rsid w:val="008C49AA"/>
    <w:rsid w:val="008C52BF"/>
    <w:rsid w:val="008C57D7"/>
    <w:rsid w:val="008C5840"/>
    <w:rsid w:val="008C5B23"/>
    <w:rsid w:val="008C664D"/>
    <w:rsid w:val="008C66FC"/>
    <w:rsid w:val="008C69BD"/>
    <w:rsid w:val="008C6B4C"/>
    <w:rsid w:val="008C7AC2"/>
    <w:rsid w:val="008C7FE2"/>
    <w:rsid w:val="008D0238"/>
    <w:rsid w:val="008D0A79"/>
    <w:rsid w:val="008D0EB7"/>
    <w:rsid w:val="008D155D"/>
    <w:rsid w:val="008D15FC"/>
    <w:rsid w:val="008D17C2"/>
    <w:rsid w:val="008D2121"/>
    <w:rsid w:val="008D212A"/>
    <w:rsid w:val="008D2DB8"/>
    <w:rsid w:val="008D2F6F"/>
    <w:rsid w:val="008D30AC"/>
    <w:rsid w:val="008D3261"/>
    <w:rsid w:val="008D3429"/>
    <w:rsid w:val="008D35CF"/>
    <w:rsid w:val="008D3E01"/>
    <w:rsid w:val="008D48B0"/>
    <w:rsid w:val="008D4E26"/>
    <w:rsid w:val="008D59F8"/>
    <w:rsid w:val="008D5AB6"/>
    <w:rsid w:val="008D5B4B"/>
    <w:rsid w:val="008D5BFB"/>
    <w:rsid w:val="008D6344"/>
    <w:rsid w:val="008D659A"/>
    <w:rsid w:val="008D6E15"/>
    <w:rsid w:val="008D6F83"/>
    <w:rsid w:val="008D7498"/>
    <w:rsid w:val="008D7DBB"/>
    <w:rsid w:val="008D7E96"/>
    <w:rsid w:val="008E0BE8"/>
    <w:rsid w:val="008E0E41"/>
    <w:rsid w:val="008E115D"/>
    <w:rsid w:val="008E1169"/>
    <w:rsid w:val="008E1643"/>
    <w:rsid w:val="008E19DD"/>
    <w:rsid w:val="008E1EFA"/>
    <w:rsid w:val="008E21BE"/>
    <w:rsid w:val="008E2471"/>
    <w:rsid w:val="008E247A"/>
    <w:rsid w:val="008E24FB"/>
    <w:rsid w:val="008E254F"/>
    <w:rsid w:val="008E2979"/>
    <w:rsid w:val="008E4454"/>
    <w:rsid w:val="008E4A80"/>
    <w:rsid w:val="008E4AE1"/>
    <w:rsid w:val="008E54B5"/>
    <w:rsid w:val="008E589C"/>
    <w:rsid w:val="008E7F32"/>
    <w:rsid w:val="008F0461"/>
    <w:rsid w:val="008F0832"/>
    <w:rsid w:val="008F0881"/>
    <w:rsid w:val="008F0C07"/>
    <w:rsid w:val="008F1D46"/>
    <w:rsid w:val="008F230F"/>
    <w:rsid w:val="008F299B"/>
    <w:rsid w:val="008F2ADC"/>
    <w:rsid w:val="008F305C"/>
    <w:rsid w:val="008F3B6C"/>
    <w:rsid w:val="008F3F20"/>
    <w:rsid w:val="008F4181"/>
    <w:rsid w:val="008F4320"/>
    <w:rsid w:val="008F4BB6"/>
    <w:rsid w:val="008F502E"/>
    <w:rsid w:val="008F534F"/>
    <w:rsid w:val="008F5875"/>
    <w:rsid w:val="008F5BA5"/>
    <w:rsid w:val="008F61C0"/>
    <w:rsid w:val="008F64D9"/>
    <w:rsid w:val="008F695D"/>
    <w:rsid w:val="008F6A5E"/>
    <w:rsid w:val="008F6BA4"/>
    <w:rsid w:val="008F7A82"/>
    <w:rsid w:val="00900DC7"/>
    <w:rsid w:val="009010DC"/>
    <w:rsid w:val="00901410"/>
    <w:rsid w:val="00901A94"/>
    <w:rsid w:val="00901DD0"/>
    <w:rsid w:val="009022FC"/>
    <w:rsid w:val="0090230B"/>
    <w:rsid w:val="00902AFE"/>
    <w:rsid w:val="00902C59"/>
    <w:rsid w:val="009031D6"/>
    <w:rsid w:val="0090349F"/>
    <w:rsid w:val="00903798"/>
    <w:rsid w:val="00903AC3"/>
    <w:rsid w:val="0090457B"/>
    <w:rsid w:val="00905272"/>
    <w:rsid w:val="00905F2B"/>
    <w:rsid w:val="00906AFF"/>
    <w:rsid w:val="00906C6E"/>
    <w:rsid w:val="00906D7A"/>
    <w:rsid w:val="0090738C"/>
    <w:rsid w:val="00907912"/>
    <w:rsid w:val="00907E24"/>
    <w:rsid w:val="00910DA6"/>
    <w:rsid w:val="00910E19"/>
    <w:rsid w:val="0091140E"/>
    <w:rsid w:val="009115FB"/>
    <w:rsid w:val="00911CFD"/>
    <w:rsid w:val="0091221D"/>
    <w:rsid w:val="009123B9"/>
    <w:rsid w:val="00912E13"/>
    <w:rsid w:val="00913815"/>
    <w:rsid w:val="009138CD"/>
    <w:rsid w:val="00914C59"/>
    <w:rsid w:val="00915890"/>
    <w:rsid w:val="00915A59"/>
    <w:rsid w:val="00915BF4"/>
    <w:rsid w:val="00915FD6"/>
    <w:rsid w:val="009161E1"/>
    <w:rsid w:val="0091644F"/>
    <w:rsid w:val="009170B7"/>
    <w:rsid w:val="00917454"/>
    <w:rsid w:val="00917800"/>
    <w:rsid w:val="00917847"/>
    <w:rsid w:val="009179C6"/>
    <w:rsid w:val="00917B3D"/>
    <w:rsid w:val="00920B47"/>
    <w:rsid w:val="00920B9B"/>
    <w:rsid w:val="00921178"/>
    <w:rsid w:val="009214F4"/>
    <w:rsid w:val="009215E6"/>
    <w:rsid w:val="009217C1"/>
    <w:rsid w:val="009226C2"/>
    <w:rsid w:val="00922CD4"/>
    <w:rsid w:val="00922F48"/>
    <w:rsid w:val="00923770"/>
    <w:rsid w:val="00924090"/>
    <w:rsid w:val="00924EBC"/>
    <w:rsid w:val="009250C7"/>
    <w:rsid w:val="00925200"/>
    <w:rsid w:val="0092538A"/>
    <w:rsid w:val="00925862"/>
    <w:rsid w:val="00926521"/>
    <w:rsid w:val="009265A5"/>
    <w:rsid w:val="00926C50"/>
    <w:rsid w:val="00930105"/>
    <w:rsid w:val="00930CBF"/>
    <w:rsid w:val="00932283"/>
    <w:rsid w:val="0093278F"/>
    <w:rsid w:val="00932E31"/>
    <w:rsid w:val="00933716"/>
    <w:rsid w:val="0093393C"/>
    <w:rsid w:val="00933C61"/>
    <w:rsid w:val="00934031"/>
    <w:rsid w:val="00935061"/>
    <w:rsid w:val="00935154"/>
    <w:rsid w:val="00936852"/>
    <w:rsid w:val="00936874"/>
    <w:rsid w:val="00936AD7"/>
    <w:rsid w:val="009370B7"/>
    <w:rsid w:val="00937FAC"/>
    <w:rsid w:val="00940C9F"/>
    <w:rsid w:val="00940D3B"/>
    <w:rsid w:val="00940F24"/>
    <w:rsid w:val="00941327"/>
    <w:rsid w:val="009418BA"/>
    <w:rsid w:val="00942086"/>
    <w:rsid w:val="009427C2"/>
    <w:rsid w:val="009431FB"/>
    <w:rsid w:val="0094344D"/>
    <w:rsid w:val="00943EF7"/>
    <w:rsid w:val="00943F5D"/>
    <w:rsid w:val="009440E8"/>
    <w:rsid w:val="00944947"/>
    <w:rsid w:val="00944C41"/>
    <w:rsid w:val="0094511A"/>
    <w:rsid w:val="00945D62"/>
    <w:rsid w:val="00946296"/>
    <w:rsid w:val="0094707A"/>
    <w:rsid w:val="00947527"/>
    <w:rsid w:val="00947749"/>
    <w:rsid w:val="009478A4"/>
    <w:rsid w:val="00947B54"/>
    <w:rsid w:val="00947FC3"/>
    <w:rsid w:val="00950380"/>
    <w:rsid w:val="00950490"/>
    <w:rsid w:val="0095070E"/>
    <w:rsid w:val="0095141A"/>
    <w:rsid w:val="00951828"/>
    <w:rsid w:val="00952129"/>
    <w:rsid w:val="00952784"/>
    <w:rsid w:val="00953294"/>
    <w:rsid w:val="009533D6"/>
    <w:rsid w:val="00953582"/>
    <w:rsid w:val="009535F7"/>
    <w:rsid w:val="00954031"/>
    <w:rsid w:val="00954ABC"/>
    <w:rsid w:val="00955CE9"/>
    <w:rsid w:val="00956514"/>
    <w:rsid w:val="00956CD3"/>
    <w:rsid w:val="009601EE"/>
    <w:rsid w:val="00960C16"/>
    <w:rsid w:val="0096103D"/>
    <w:rsid w:val="0096134E"/>
    <w:rsid w:val="0096178E"/>
    <w:rsid w:val="00961BE6"/>
    <w:rsid w:val="009626B2"/>
    <w:rsid w:val="009631F3"/>
    <w:rsid w:val="0096329F"/>
    <w:rsid w:val="00965693"/>
    <w:rsid w:val="00965C9A"/>
    <w:rsid w:val="00966637"/>
    <w:rsid w:val="00966D0D"/>
    <w:rsid w:val="00967C08"/>
    <w:rsid w:val="00967FC4"/>
    <w:rsid w:val="009704FE"/>
    <w:rsid w:val="00970671"/>
    <w:rsid w:val="00970926"/>
    <w:rsid w:val="00970B15"/>
    <w:rsid w:val="009711C7"/>
    <w:rsid w:val="0097162F"/>
    <w:rsid w:val="00971B88"/>
    <w:rsid w:val="009721E7"/>
    <w:rsid w:val="00972569"/>
    <w:rsid w:val="00973C34"/>
    <w:rsid w:val="009741CF"/>
    <w:rsid w:val="0097488F"/>
    <w:rsid w:val="00974F48"/>
    <w:rsid w:val="0097504E"/>
    <w:rsid w:val="00976A84"/>
    <w:rsid w:val="0097749A"/>
    <w:rsid w:val="00977AC1"/>
    <w:rsid w:val="00977C18"/>
    <w:rsid w:val="009813D6"/>
    <w:rsid w:val="00981992"/>
    <w:rsid w:val="00981B0A"/>
    <w:rsid w:val="00981DBB"/>
    <w:rsid w:val="009828CB"/>
    <w:rsid w:val="0098367D"/>
    <w:rsid w:val="0098408D"/>
    <w:rsid w:val="0098477B"/>
    <w:rsid w:val="00984DD3"/>
    <w:rsid w:val="009852C5"/>
    <w:rsid w:val="0098575A"/>
    <w:rsid w:val="00986A2A"/>
    <w:rsid w:val="00986B29"/>
    <w:rsid w:val="00987163"/>
    <w:rsid w:val="009872EE"/>
    <w:rsid w:val="0098738E"/>
    <w:rsid w:val="0098767C"/>
    <w:rsid w:val="009876A3"/>
    <w:rsid w:val="00987FF4"/>
    <w:rsid w:val="00990AE5"/>
    <w:rsid w:val="0099184C"/>
    <w:rsid w:val="00991F84"/>
    <w:rsid w:val="00991FD9"/>
    <w:rsid w:val="009927BB"/>
    <w:rsid w:val="009927DE"/>
    <w:rsid w:val="00993531"/>
    <w:rsid w:val="00994311"/>
    <w:rsid w:val="009950CD"/>
    <w:rsid w:val="009956C1"/>
    <w:rsid w:val="00995B22"/>
    <w:rsid w:val="00995BB3"/>
    <w:rsid w:val="00995D34"/>
    <w:rsid w:val="00995D68"/>
    <w:rsid w:val="0099614B"/>
    <w:rsid w:val="00996365"/>
    <w:rsid w:val="00996423"/>
    <w:rsid w:val="00997070"/>
    <w:rsid w:val="0099761F"/>
    <w:rsid w:val="00997D34"/>
    <w:rsid w:val="00997EE4"/>
    <w:rsid w:val="009A0734"/>
    <w:rsid w:val="009A0D50"/>
    <w:rsid w:val="009A15E8"/>
    <w:rsid w:val="009A1934"/>
    <w:rsid w:val="009A1B4A"/>
    <w:rsid w:val="009A2ED3"/>
    <w:rsid w:val="009A3201"/>
    <w:rsid w:val="009A3715"/>
    <w:rsid w:val="009A3792"/>
    <w:rsid w:val="009A3AE7"/>
    <w:rsid w:val="009A46A3"/>
    <w:rsid w:val="009A4DE6"/>
    <w:rsid w:val="009A5540"/>
    <w:rsid w:val="009A57A5"/>
    <w:rsid w:val="009A5C33"/>
    <w:rsid w:val="009A5CB3"/>
    <w:rsid w:val="009A62B3"/>
    <w:rsid w:val="009A66D8"/>
    <w:rsid w:val="009A6E61"/>
    <w:rsid w:val="009A7AAB"/>
    <w:rsid w:val="009A7D67"/>
    <w:rsid w:val="009A7E14"/>
    <w:rsid w:val="009A7F26"/>
    <w:rsid w:val="009B095F"/>
    <w:rsid w:val="009B0C36"/>
    <w:rsid w:val="009B0EB6"/>
    <w:rsid w:val="009B1EAE"/>
    <w:rsid w:val="009B295D"/>
    <w:rsid w:val="009B31EE"/>
    <w:rsid w:val="009B32A3"/>
    <w:rsid w:val="009B39E7"/>
    <w:rsid w:val="009B3F18"/>
    <w:rsid w:val="009B47A7"/>
    <w:rsid w:val="009B5283"/>
    <w:rsid w:val="009B538B"/>
    <w:rsid w:val="009B5E7C"/>
    <w:rsid w:val="009B6436"/>
    <w:rsid w:val="009B6DF1"/>
    <w:rsid w:val="009B6E44"/>
    <w:rsid w:val="009B7590"/>
    <w:rsid w:val="009B767B"/>
    <w:rsid w:val="009B7CD3"/>
    <w:rsid w:val="009C0D4C"/>
    <w:rsid w:val="009C0D67"/>
    <w:rsid w:val="009C0F99"/>
    <w:rsid w:val="009C19AB"/>
    <w:rsid w:val="009C1CA3"/>
    <w:rsid w:val="009C1FF1"/>
    <w:rsid w:val="009C2975"/>
    <w:rsid w:val="009C2BEB"/>
    <w:rsid w:val="009C2DF3"/>
    <w:rsid w:val="009C313D"/>
    <w:rsid w:val="009C32A0"/>
    <w:rsid w:val="009C401C"/>
    <w:rsid w:val="009C4999"/>
    <w:rsid w:val="009C4BD7"/>
    <w:rsid w:val="009C4CB4"/>
    <w:rsid w:val="009C56C1"/>
    <w:rsid w:val="009C6B5E"/>
    <w:rsid w:val="009C6E64"/>
    <w:rsid w:val="009D0E37"/>
    <w:rsid w:val="009D13AF"/>
    <w:rsid w:val="009D283E"/>
    <w:rsid w:val="009D298A"/>
    <w:rsid w:val="009D29B3"/>
    <w:rsid w:val="009D3143"/>
    <w:rsid w:val="009D31B6"/>
    <w:rsid w:val="009D330F"/>
    <w:rsid w:val="009D33D5"/>
    <w:rsid w:val="009D4293"/>
    <w:rsid w:val="009D59C8"/>
    <w:rsid w:val="009D5BBF"/>
    <w:rsid w:val="009D5C92"/>
    <w:rsid w:val="009D5FAC"/>
    <w:rsid w:val="009D662B"/>
    <w:rsid w:val="009D694E"/>
    <w:rsid w:val="009D6A37"/>
    <w:rsid w:val="009D6D52"/>
    <w:rsid w:val="009D6FCE"/>
    <w:rsid w:val="009D765A"/>
    <w:rsid w:val="009D7C16"/>
    <w:rsid w:val="009E02C0"/>
    <w:rsid w:val="009E0892"/>
    <w:rsid w:val="009E119A"/>
    <w:rsid w:val="009E153E"/>
    <w:rsid w:val="009E2081"/>
    <w:rsid w:val="009E2421"/>
    <w:rsid w:val="009E338A"/>
    <w:rsid w:val="009E3572"/>
    <w:rsid w:val="009E37DE"/>
    <w:rsid w:val="009E4081"/>
    <w:rsid w:val="009E5157"/>
    <w:rsid w:val="009E56BE"/>
    <w:rsid w:val="009E57AB"/>
    <w:rsid w:val="009E6146"/>
    <w:rsid w:val="009E6A92"/>
    <w:rsid w:val="009E79DC"/>
    <w:rsid w:val="009E7AA5"/>
    <w:rsid w:val="009E7F02"/>
    <w:rsid w:val="009F00CD"/>
    <w:rsid w:val="009F0195"/>
    <w:rsid w:val="009F04B7"/>
    <w:rsid w:val="009F0857"/>
    <w:rsid w:val="009F08F8"/>
    <w:rsid w:val="009F1720"/>
    <w:rsid w:val="009F1834"/>
    <w:rsid w:val="009F2412"/>
    <w:rsid w:val="009F358B"/>
    <w:rsid w:val="009F36B5"/>
    <w:rsid w:val="009F374F"/>
    <w:rsid w:val="009F3933"/>
    <w:rsid w:val="009F3D2C"/>
    <w:rsid w:val="009F4486"/>
    <w:rsid w:val="009F449D"/>
    <w:rsid w:val="009F4A0B"/>
    <w:rsid w:val="009F4D45"/>
    <w:rsid w:val="009F5136"/>
    <w:rsid w:val="009F5593"/>
    <w:rsid w:val="009F5963"/>
    <w:rsid w:val="009F5B0F"/>
    <w:rsid w:val="009F5FA1"/>
    <w:rsid w:val="009F62EC"/>
    <w:rsid w:val="009F6DA0"/>
    <w:rsid w:val="009F6FEC"/>
    <w:rsid w:val="009F7859"/>
    <w:rsid w:val="009F7D77"/>
    <w:rsid w:val="00A007FA"/>
    <w:rsid w:val="00A00FA6"/>
    <w:rsid w:val="00A016DD"/>
    <w:rsid w:val="00A0277F"/>
    <w:rsid w:val="00A0294F"/>
    <w:rsid w:val="00A02DFA"/>
    <w:rsid w:val="00A02F61"/>
    <w:rsid w:val="00A03133"/>
    <w:rsid w:val="00A0334C"/>
    <w:rsid w:val="00A03EBD"/>
    <w:rsid w:val="00A04E1C"/>
    <w:rsid w:val="00A04E68"/>
    <w:rsid w:val="00A052D2"/>
    <w:rsid w:val="00A05BAF"/>
    <w:rsid w:val="00A05F23"/>
    <w:rsid w:val="00A06039"/>
    <w:rsid w:val="00A067A0"/>
    <w:rsid w:val="00A06CBB"/>
    <w:rsid w:val="00A06E32"/>
    <w:rsid w:val="00A0743C"/>
    <w:rsid w:val="00A102D4"/>
    <w:rsid w:val="00A1038B"/>
    <w:rsid w:val="00A116D1"/>
    <w:rsid w:val="00A1236A"/>
    <w:rsid w:val="00A13574"/>
    <w:rsid w:val="00A13702"/>
    <w:rsid w:val="00A145AB"/>
    <w:rsid w:val="00A14700"/>
    <w:rsid w:val="00A14F33"/>
    <w:rsid w:val="00A1558B"/>
    <w:rsid w:val="00A15C47"/>
    <w:rsid w:val="00A15EC1"/>
    <w:rsid w:val="00A16109"/>
    <w:rsid w:val="00A161CE"/>
    <w:rsid w:val="00A161E8"/>
    <w:rsid w:val="00A163D8"/>
    <w:rsid w:val="00A16642"/>
    <w:rsid w:val="00A16766"/>
    <w:rsid w:val="00A16DDD"/>
    <w:rsid w:val="00A16FDD"/>
    <w:rsid w:val="00A1727C"/>
    <w:rsid w:val="00A1738F"/>
    <w:rsid w:val="00A17528"/>
    <w:rsid w:val="00A1756F"/>
    <w:rsid w:val="00A17869"/>
    <w:rsid w:val="00A17D5B"/>
    <w:rsid w:val="00A200ED"/>
    <w:rsid w:val="00A210DC"/>
    <w:rsid w:val="00A22694"/>
    <w:rsid w:val="00A22CCA"/>
    <w:rsid w:val="00A22F5F"/>
    <w:rsid w:val="00A23382"/>
    <w:rsid w:val="00A253A4"/>
    <w:rsid w:val="00A258B1"/>
    <w:rsid w:val="00A2591F"/>
    <w:rsid w:val="00A25A90"/>
    <w:rsid w:val="00A25DFA"/>
    <w:rsid w:val="00A25F6F"/>
    <w:rsid w:val="00A26B03"/>
    <w:rsid w:val="00A27545"/>
    <w:rsid w:val="00A27A9E"/>
    <w:rsid w:val="00A27C1F"/>
    <w:rsid w:val="00A27FEC"/>
    <w:rsid w:val="00A30AE4"/>
    <w:rsid w:val="00A30C52"/>
    <w:rsid w:val="00A30DEF"/>
    <w:rsid w:val="00A30EB7"/>
    <w:rsid w:val="00A3209D"/>
    <w:rsid w:val="00A32DFE"/>
    <w:rsid w:val="00A336C5"/>
    <w:rsid w:val="00A33703"/>
    <w:rsid w:val="00A33D64"/>
    <w:rsid w:val="00A3583C"/>
    <w:rsid w:val="00A36106"/>
    <w:rsid w:val="00A361AF"/>
    <w:rsid w:val="00A367DA"/>
    <w:rsid w:val="00A37013"/>
    <w:rsid w:val="00A4001D"/>
    <w:rsid w:val="00A40088"/>
    <w:rsid w:val="00A400ED"/>
    <w:rsid w:val="00A41131"/>
    <w:rsid w:val="00A41CBA"/>
    <w:rsid w:val="00A41D6C"/>
    <w:rsid w:val="00A4203B"/>
    <w:rsid w:val="00A423D9"/>
    <w:rsid w:val="00A42411"/>
    <w:rsid w:val="00A4298B"/>
    <w:rsid w:val="00A42BB2"/>
    <w:rsid w:val="00A431FA"/>
    <w:rsid w:val="00A4384C"/>
    <w:rsid w:val="00A43A6C"/>
    <w:rsid w:val="00A43E28"/>
    <w:rsid w:val="00A44012"/>
    <w:rsid w:val="00A44C74"/>
    <w:rsid w:val="00A45667"/>
    <w:rsid w:val="00A459E4"/>
    <w:rsid w:val="00A45B9C"/>
    <w:rsid w:val="00A46132"/>
    <w:rsid w:val="00A46329"/>
    <w:rsid w:val="00A46E8A"/>
    <w:rsid w:val="00A47177"/>
    <w:rsid w:val="00A47F6E"/>
    <w:rsid w:val="00A51066"/>
    <w:rsid w:val="00A51304"/>
    <w:rsid w:val="00A51A9F"/>
    <w:rsid w:val="00A51C6D"/>
    <w:rsid w:val="00A52682"/>
    <w:rsid w:val="00A53F06"/>
    <w:rsid w:val="00A541D0"/>
    <w:rsid w:val="00A54F94"/>
    <w:rsid w:val="00A55236"/>
    <w:rsid w:val="00A55C20"/>
    <w:rsid w:val="00A55F54"/>
    <w:rsid w:val="00A5617B"/>
    <w:rsid w:val="00A5629C"/>
    <w:rsid w:val="00A567C2"/>
    <w:rsid w:val="00A56C94"/>
    <w:rsid w:val="00A56DC8"/>
    <w:rsid w:val="00A56F97"/>
    <w:rsid w:val="00A56FB9"/>
    <w:rsid w:val="00A57E39"/>
    <w:rsid w:val="00A601D9"/>
    <w:rsid w:val="00A605BE"/>
    <w:rsid w:val="00A60D29"/>
    <w:rsid w:val="00A6115C"/>
    <w:rsid w:val="00A61990"/>
    <w:rsid w:val="00A61CBD"/>
    <w:rsid w:val="00A622CC"/>
    <w:rsid w:val="00A623EF"/>
    <w:rsid w:val="00A634C7"/>
    <w:rsid w:val="00A63AA4"/>
    <w:rsid w:val="00A63B1F"/>
    <w:rsid w:val="00A63D8E"/>
    <w:rsid w:val="00A63F2D"/>
    <w:rsid w:val="00A64227"/>
    <w:rsid w:val="00A648C4"/>
    <w:rsid w:val="00A64BBE"/>
    <w:rsid w:val="00A64BC1"/>
    <w:rsid w:val="00A65023"/>
    <w:rsid w:val="00A65277"/>
    <w:rsid w:val="00A653F2"/>
    <w:rsid w:val="00A65D4E"/>
    <w:rsid w:val="00A660BC"/>
    <w:rsid w:val="00A66966"/>
    <w:rsid w:val="00A66E13"/>
    <w:rsid w:val="00A675FF"/>
    <w:rsid w:val="00A67ABE"/>
    <w:rsid w:val="00A67B2A"/>
    <w:rsid w:val="00A67D3D"/>
    <w:rsid w:val="00A67D52"/>
    <w:rsid w:val="00A67F01"/>
    <w:rsid w:val="00A7070E"/>
    <w:rsid w:val="00A70802"/>
    <w:rsid w:val="00A70D9E"/>
    <w:rsid w:val="00A720B1"/>
    <w:rsid w:val="00A72220"/>
    <w:rsid w:val="00A728BE"/>
    <w:rsid w:val="00A72B29"/>
    <w:rsid w:val="00A7342C"/>
    <w:rsid w:val="00A734C5"/>
    <w:rsid w:val="00A735DB"/>
    <w:rsid w:val="00A73BA6"/>
    <w:rsid w:val="00A73E9C"/>
    <w:rsid w:val="00A73F56"/>
    <w:rsid w:val="00A74B99"/>
    <w:rsid w:val="00A74BD6"/>
    <w:rsid w:val="00A7531E"/>
    <w:rsid w:val="00A75468"/>
    <w:rsid w:val="00A76056"/>
    <w:rsid w:val="00A76550"/>
    <w:rsid w:val="00A76B25"/>
    <w:rsid w:val="00A7775B"/>
    <w:rsid w:val="00A77BF2"/>
    <w:rsid w:val="00A77E19"/>
    <w:rsid w:val="00A80E3D"/>
    <w:rsid w:val="00A81095"/>
    <w:rsid w:val="00A810C4"/>
    <w:rsid w:val="00A81750"/>
    <w:rsid w:val="00A819D4"/>
    <w:rsid w:val="00A81E1E"/>
    <w:rsid w:val="00A827CA"/>
    <w:rsid w:val="00A82DFE"/>
    <w:rsid w:val="00A837A4"/>
    <w:rsid w:val="00A83A0E"/>
    <w:rsid w:val="00A83D74"/>
    <w:rsid w:val="00A83E35"/>
    <w:rsid w:val="00A83FBA"/>
    <w:rsid w:val="00A843AF"/>
    <w:rsid w:val="00A84842"/>
    <w:rsid w:val="00A84926"/>
    <w:rsid w:val="00A84A85"/>
    <w:rsid w:val="00A84CF4"/>
    <w:rsid w:val="00A84DB4"/>
    <w:rsid w:val="00A85304"/>
    <w:rsid w:val="00A85EB4"/>
    <w:rsid w:val="00A85F74"/>
    <w:rsid w:val="00A8697B"/>
    <w:rsid w:val="00A870DD"/>
    <w:rsid w:val="00A8752D"/>
    <w:rsid w:val="00A900BA"/>
    <w:rsid w:val="00A90288"/>
    <w:rsid w:val="00A9064A"/>
    <w:rsid w:val="00A91258"/>
    <w:rsid w:val="00A91A3E"/>
    <w:rsid w:val="00A926B8"/>
    <w:rsid w:val="00A92749"/>
    <w:rsid w:val="00A92E46"/>
    <w:rsid w:val="00A92F28"/>
    <w:rsid w:val="00A93992"/>
    <w:rsid w:val="00A93B22"/>
    <w:rsid w:val="00A93E13"/>
    <w:rsid w:val="00A9443D"/>
    <w:rsid w:val="00A9454C"/>
    <w:rsid w:val="00A946DF"/>
    <w:rsid w:val="00A952EC"/>
    <w:rsid w:val="00A95631"/>
    <w:rsid w:val="00A95759"/>
    <w:rsid w:val="00A957C0"/>
    <w:rsid w:val="00A95D8E"/>
    <w:rsid w:val="00A95EF1"/>
    <w:rsid w:val="00A9753B"/>
    <w:rsid w:val="00A976A6"/>
    <w:rsid w:val="00AA0574"/>
    <w:rsid w:val="00AA0642"/>
    <w:rsid w:val="00AA0666"/>
    <w:rsid w:val="00AA073C"/>
    <w:rsid w:val="00AA075C"/>
    <w:rsid w:val="00AA0FE5"/>
    <w:rsid w:val="00AA103D"/>
    <w:rsid w:val="00AA16DC"/>
    <w:rsid w:val="00AA2A3C"/>
    <w:rsid w:val="00AA2AB7"/>
    <w:rsid w:val="00AA2B34"/>
    <w:rsid w:val="00AA3AF9"/>
    <w:rsid w:val="00AA3B5B"/>
    <w:rsid w:val="00AA3F96"/>
    <w:rsid w:val="00AA4708"/>
    <w:rsid w:val="00AA4B31"/>
    <w:rsid w:val="00AA4EEC"/>
    <w:rsid w:val="00AA5549"/>
    <w:rsid w:val="00AA5AB5"/>
    <w:rsid w:val="00AA625C"/>
    <w:rsid w:val="00AA7B31"/>
    <w:rsid w:val="00AA7BE5"/>
    <w:rsid w:val="00AA7DC5"/>
    <w:rsid w:val="00AB018B"/>
    <w:rsid w:val="00AB01D0"/>
    <w:rsid w:val="00AB0544"/>
    <w:rsid w:val="00AB0792"/>
    <w:rsid w:val="00AB091B"/>
    <w:rsid w:val="00AB0B73"/>
    <w:rsid w:val="00AB0D76"/>
    <w:rsid w:val="00AB0F97"/>
    <w:rsid w:val="00AB1940"/>
    <w:rsid w:val="00AB1B28"/>
    <w:rsid w:val="00AB1F5A"/>
    <w:rsid w:val="00AB2342"/>
    <w:rsid w:val="00AB238A"/>
    <w:rsid w:val="00AB2ECF"/>
    <w:rsid w:val="00AB426A"/>
    <w:rsid w:val="00AB4B71"/>
    <w:rsid w:val="00AB52F0"/>
    <w:rsid w:val="00AB6A6A"/>
    <w:rsid w:val="00AC029C"/>
    <w:rsid w:val="00AC1107"/>
    <w:rsid w:val="00AC1323"/>
    <w:rsid w:val="00AC2B5C"/>
    <w:rsid w:val="00AC2E3F"/>
    <w:rsid w:val="00AC2FC5"/>
    <w:rsid w:val="00AC31B4"/>
    <w:rsid w:val="00AC336B"/>
    <w:rsid w:val="00AC3F0C"/>
    <w:rsid w:val="00AC48FA"/>
    <w:rsid w:val="00AC562F"/>
    <w:rsid w:val="00AC5A98"/>
    <w:rsid w:val="00AC724B"/>
    <w:rsid w:val="00AC74A7"/>
    <w:rsid w:val="00AC7A2A"/>
    <w:rsid w:val="00AD01AD"/>
    <w:rsid w:val="00AD0638"/>
    <w:rsid w:val="00AD071B"/>
    <w:rsid w:val="00AD0D1D"/>
    <w:rsid w:val="00AD0FDE"/>
    <w:rsid w:val="00AD1519"/>
    <w:rsid w:val="00AD1BB0"/>
    <w:rsid w:val="00AD325D"/>
    <w:rsid w:val="00AD3680"/>
    <w:rsid w:val="00AD3A73"/>
    <w:rsid w:val="00AD3F30"/>
    <w:rsid w:val="00AD3F76"/>
    <w:rsid w:val="00AD3FCC"/>
    <w:rsid w:val="00AD4C03"/>
    <w:rsid w:val="00AD5915"/>
    <w:rsid w:val="00AD5D0D"/>
    <w:rsid w:val="00AD6055"/>
    <w:rsid w:val="00AD6EA9"/>
    <w:rsid w:val="00AD76E9"/>
    <w:rsid w:val="00AD7B49"/>
    <w:rsid w:val="00AD7FB1"/>
    <w:rsid w:val="00AE0629"/>
    <w:rsid w:val="00AE138C"/>
    <w:rsid w:val="00AE1AEA"/>
    <w:rsid w:val="00AE1BBF"/>
    <w:rsid w:val="00AE2E60"/>
    <w:rsid w:val="00AE2FF6"/>
    <w:rsid w:val="00AE3858"/>
    <w:rsid w:val="00AE3DA4"/>
    <w:rsid w:val="00AE4485"/>
    <w:rsid w:val="00AE4903"/>
    <w:rsid w:val="00AE5277"/>
    <w:rsid w:val="00AE5283"/>
    <w:rsid w:val="00AE6A33"/>
    <w:rsid w:val="00AF12E0"/>
    <w:rsid w:val="00AF13DD"/>
    <w:rsid w:val="00AF264D"/>
    <w:rsid w:val="00AF2713"/>
    <w:rsid w:val="00AF28DE"/>
    <w:rsid w:val="00AF29A9"/>
    <w:rsid w:val="00AF29FE"/>
    <w:rsid w:val="00AF38F3"/>
    <w:rsid w:val="00AF39DB"/>
    <w:rsid w:val="00AF4DD5"/>
    <w:rsid w:val="00AF56CE"/>
    <w:rsid w:val="00AF5888"/>
    <w:rsid w:val="00AF5DAD"/>
    <w:rsid w:val="00AF5F86"/>
    <w:rsid w:val="00AF6029"/>
    <w:rsid w:val="00AF6673"/>
    <w:rsid w:val="00AF686A"/>
    <w:rsid w:val="00AF708F"/>
    <w:rsid w:val="00AF790E"/>
    <w:rsid w:val="00AF7BE7"/>
    <w:rsid w:val="00AF7F4E"/>
    <w:rsid w:val="00B00367"/>
    <w:rsid w:val="00B00E85"/>
    <w:rsid w:val="00B01A04"/>
    <w:rsid w:val="00B01B56"/>
    <w:rsid w:val="00B01F56"/>
    <w:rsid w:val="00B02023"/>
    <w:rsid w:val="00B02073"/>
    <w:rsid w:val="00B02742"/>
    <w:rsid w:val="00B0314F"/>
    <w:rsid w:val="00B03867"/>
    <w:rsid w:val="00B03CB2"/>
    <w:rsid w:val="00B0469B"/>
    <w:rsid w:val="00B05D5C"/>
    <w:rsid w:val="00B06C14"/>
    <w:rsid w:val="00B06F28"/>
    <w:rsid w:val="00B0700B"/>
    <w:rsid w:val="00B07385"/>
    <w:rsid w:val="00B073AF"/>
    <w:rsid w:val="00B078DD"/>
    <w:rsid w:val="00B0798E"/>
    <w:rsid w:val="00B07B0E"/>
    <w:rsid w:val="00B10D13"/>
    <w:rsid w:val="00B112D2"/>
    <w:rsid w:val="00B11781"/>
    <w:rsid w:val="00B11FF0"/>
    <w:rsid w:val="00B1246A"/>
    <w:rsid w:val="00B12775"/>
    <w:rsid w:val="00B12CA6"/>
    <w:rsid w:val="00B1321A"/>
    <w:rsid w:val="00B13752"/>
    <w:rsid w:val="00B137B8"/>
    <w:rsid w:val="00B144AC"/>
    <w:rsid w:val="00B1568C"/>
    <w:rsid w:val="00B15836"/>
    <w:rsid w:val="00B159AA"/>
    <w:rsid w:val="00B159D1"/>
    <w:rsid w:val="00B15ADC"/>
    <w:rsid w:val="00B15F72"/>
    <w:rsid w:val="00B163B7"/>
    <w:rsid w:val="00B16F10"/>
    <w:rsid w:val="00B16F9E"/>
    <w:rsid w:val="00B200AB"/>
    <w:rsid w:val="00B200C4"/>
    <w:rsid w:val="00B20547"/>
    <w:rsid w:val="00B20A3E"/>
    <w:rsid w:val="00B2120C"/>
    <w:rsid w:val="00B21C6D"/>
    <w:rsid w:val="00B21DEE"/>
    <w:rsid w:val="00B22B81"/>
    <w:rsid w:val="00B2357D"/>
    <w:rsid w:val="00B2447A"/>
    <w:rsid w:val="00B245FD"/>
    <w:rsid w:val="00B25370"/>
    <w:rsid w:val="00B2569D"/>
    <w:rsid w:val="00B25709"/>
    <w:rsid w:val="00B25899"/>
    <w:rsid w:val="00B25DD0"/>
    <w:rsid w:val="00B25FF2"/>
    <w:rsid w:val="00B2678D"/>
    <w:rsid w:val="00B26EBF"/>
    <w:rsid w:val="00B27381"/>
    <w:rsid w:val="00B2754C"/>
    <w:rsid w:val="00B2761D"/>
    <w:rsid w:val="00B307E6"/>
    <w:rsid w:val="00B30837"/>
    <w:rsid w:val="00B30941"/>
    <w:rsid w:val="00B30C8C"/>
    <w:rsid w:val="00B314FC"/>
    <w:rsid w:val="00B31D98"/>
    <w:rsid w:val="00B328A7"/>
    <w:rsid w:val="00B32B6C"/>
    <w:rsid w:val="00B330C7"/>
    <w:rsid w:val="00B33395"/>
    <w:rsid w:val="00B333F4"/>
    <w:rsid w:val="00B335E7"/>
    <w:rsid w:val="00B33DBC"/>
    <w:rsid w:val="00B3405F"/>
    <w:rsid w:val="00B343C4"/>
    <w:rsid w:val="00B343FC"/>
    <w:rsid w:val="00B35170"/>
    <w:rsid w:val="00B358EB"/>
    <w:rsid w:val="00B36C2A"/>
    <w:rsid w:val="00B37E44"/>
    <w:rsid w:val="00B401BE"/>
    <w:rsid w:val="00B405C7"/>
    <w:rsid w:val="00B41298"/>
    <w:rsid w:val="00B41952"/>
    <w:rsid w:val="00B42AF7"/>
    <w:rsid w:val="00B42CE5"/>
    <w:rsid w:val="00B42F22"/>
    <w:rsid w:val="00B436B8"/>
    <w:rsid w:val="00B445C1"/>
    <w:rsid w:val="00B44DB2"/>
    <w:rsid w:val="00B44F9B"/>
    <w:rsid w:val="00B458E5"/>
    <w:rsid w:val="00B45903"/>
    <w:rsid w:val="00B45C35"/>
    <w:rsid w:val="00B46692"/>
    <w:rsid w:val="00B467F2"/>
    <w:rsid w:val="00B468DB"/>
    <w:rsid w:val="00B47278"/>
    <w:rsid w:val="00B47894"/>
    <w:rsid w:val="00B478B8"/>
    <w:rsid w:val="00B47902"/>
    <w:rsid w:val="00B510FF"/>
    <w:rsid w:val="00B514C8"/>
    <w:rsid w:val="00B515C5"/>
    <w:rsid w:val="00B5181B"/>
    <w:rsid w:val="00B519CB"/>
    <w:rsid w:val="00B51EC7"/>
    <w:rsid w:val="00B5224D"/>
    <w:rsid w:val="00B5228A"/>
    <w:rsid w:val="00B5251C"/>
    <w:rsid w:val="00B527AC"/>
    <w:rsid w:val="00B52D7E"/>
    <w:rsid w:val="00B52E39"/>
    <w:rsid w:val="00B54576"/>
    <w:rsid w:val="00B54E31"/>
    <w:rsid w:val="00B54F43"/>
    <w:rsid w:val="00B54F67"/>
    <w:rsid w:val="00B55184"/>
    <w:rsid w:val="00B55B76"/>
    <w:rsid w:val="00B56583"/>
    <w:rsid w:val="00B56A27"/>
    <w:rsid w:val="00B56F06"/>
    <w:rsid w:val="00B5774A"/>
    <w:rsid w:val="00B6017B"/>
    <w:rsid w:val="00B6022E"/>
    <w:rsid w:val="00B605E9"/>
    <w:rsid w:val="00B615CD"/>
    <w:rsid w:val="00B62457"/>
    <w:rsid w:val="00B62531"/>
    <w:rsid w:val="00B62D60"/>
    <w:rsid w:val="00B63904"/>
    <w:rsid w:val="00B63EDD"/>
    <w:rsid w:val="00B644E4"/>
    <w:rsid w:val="00B64792"/>
    <w:rsid w:val="00B658CE"/>
    <w:rsid w:val="00B65A31"/>
    <w:rsid w:val="00B65AD8"/>
    <w:rsid w:val="00B6672B"/>
    <w:rsid w:val="00B66A2C"/>
    <w:rsid w:val="00B67356"/>
    <w:rsid w:val="00B7052A"/>
    <w:rsid w:val="00B706C3"/>
    <w:rsid w:val="00B70CCE"/>
    <w:rsid w:val="00B71C03"/>
    <w:rsid w:val="00B71C4E"/>
    <w:rsid w:val="00B72079"/>
    <w:rsid w:val="00B72D77"/>
    <w:rsid w:val="00B7383B"/>
    <w:rsid w:val="00B743A3"/>
    <w:rsid w:val="00B74575"/>
    <w:rsid w:val="00B7543B"/>
    <w:rsid w:val="00B75C31"/>
    <w:rsid w:val="00B76602"/>
    <w:rsid w:val="00B7692B"/>
    <w:rsid w:val="00B77617"/>
    <w:rsid w:val="00B80099"/>
    <w:rsid w:val="00B800D8"/>
    <w:rsid w:val="00B8070D"/>
    <w:rsid w:val="00B80748"/>
    <w:rsid w:val="00B810E6"/>
    <w:rsid w:val="00B826DB"/>
    <w:rsid w:val="00B8292E"/>
    <w:rsid w:val="00B82A48"/>
    <w:rsid w:val="00B82EC0"/>
    <w:rsid w:val="00B83757"/>
    <w:rsid w:val="00B84690"/>
    <w:rsid w:val="00B8471C"/>
    <w:rsid w:val="00B84F17"/>
    <w:rsid w:val="00B858A6"/>
    <w:rsid w:val="00B858E1"/>
    <w:rsid w:val="00B85C4C"/>
    <w:rsid w:val="00B860B7"/>
    <w:rsid w:val="00B86234"/>
    <w:rsid w:val="00B8638C"/>
    <w:rsid w:val="00B865E9"/>
    <w:rsid w:val="00B867E9"/>
    <w:rsid w:val="00B86F99"/>
    <w:rsid w:val="00B871EB"/>
    <w:rsid w:val="00B87D09"/>
    <w:rsid w:val="00B90132"/>
    <w:rsid w:val="00B902C2"/>
    <w:rsid w:val="00B90837"/>
    <w:rsid w:val="00B91319"/>
    <w:rsid w:val="00B91457"/>
    <w:rsid w:val="00B91825"/>
    <w:rsid w:val="00B921D9"/>
    <w:rsid w:val="00B92491"/>
    <w:rsid w:val="00B9269C"/>
    <w:rsid w:val="00B94588"/>
    <w:rsid w:val="00B94CA3"/>
    <w:rsid w:val="00B95EB2"/>
    <w:rsid w:val="00B95FAE"/>
    <w:rsid w:val="00B96435"/>
    <w:rsid w:val="00B9644A"/>
    <w:rsid w:val="00B96A36"/>
    <w:rsid w:val="00B97590"/>
    <w:rsid w:val="00B97B93"/>
    <w:rsid w:val="00B97C94"/>
    <w:rsid w:val="00BA038E"/>
    <w:rsid w:val="00BA096D"/>
    <w:rsid w:val="00BA0BDD"/>
    <w:rsid w:val="00BA18CF"/>
    <w:rsid w:val="00BA214D"/>
    <w:rsid w:val="00BA261C"/>
    <w:rsid w:val="00BA358A"/>
    <w:rsid w:val="00BA35C7"/>
    <w:rsid w:val="00BA3BFB"/>
    <w:rsid w:val="00BA3D2F"/>
    <w:rsid w:val="00BA425F"/>
    <w:rsid w:val="00BA4C43"/>
    <w:rsid w:val="00BA56FD"/>
    <w:rsid w:val="00BA5B56"/>
    <w:rsid w:val="00BA5D9B"/>
    <w:rsid w:val="00BA68AA"/>
    <w:rsid w:val="00BA75A7"/>
    <w:rsid w:val="00BA75B8"/>
    <w:rsid w:val="00BA7D45"/>
    <w:rsid w:val="00BA7DD9"/>
    <w:rsid w:val="00BA7E39"/>
    <w:rsid w:val="00BB01D4"/>
    <w:rsid w:val="00BB1488"/>
    <w:rsid w:val="00BB23B1"/>
    <w:rsid w:val="00BB2F15"/>
    <w:rsid w:val="00BB3159"/>
    <w:rsid w:val="00BB47B1"/>
    <w:rsid w:val="00BB50C7"/>
    <w:rsid w:val="00BB51A7"/>
    <w:rsid w:val="00BB5440"/>
    <w:rsid w:val="00BB570F"/>
    <w:rsid w:val="00BB5755"/>
    <w:rsid w:val="00BB57BB"/>
    <w:rsid w:val="00BB5925"/>
    <w:rsid w:val="00BB64FA"/>
    <w:rsid w:val="00BB6542"/>
    <w:rsid w:val="00BB6ADC"/>
    <w:rsid w:val="00BB6F7C"/>
    <w:rsid w:val="00BB7332"/>
    <w:rsid w:val="00BB7656"/>
    <w:rsid w:val="00BC0BC9"/>
    <w:rsid w:val="00BC0F08"/>
    <w:rsid w:val="00BC183E"/>
    <w:rsid w:val="00BC1DDB"/>
    <w:rsid w:val="00BC1F94"/>
    <w:rsid w:val="00BC2383"/>
    <w:rsid w:val="00BC27D3"/>
    <w:rsid w:val="00BC28B0"/>
    <w:rsid w:val="00BC3162"/>
    <w:rsid w:val="00BC4C90"/>
    <w:rsid w:val="00BC6084"/>
    <w:rsid w:val="00BC6856"/>
    <w:rsid w:val="00BC7F9F"/>
    <w:rsid w:val="00BD0314"/>
    <w:rsid w:val="00BD0678"/>
    <w:rsid w:val="00BD1AE4"/>
    <w:rsid w:val="00BD1B5F"/>
    <w:rsid w:val="00BD22CE"/>
    <w:rsid w:val="00BD27F0"/>
    <w:rsid w:val="00BD28A5"/>
    <w:rsid w:val="00BD2B26"/>
    <w:rsid w:val="00BD311D"/>
    <w:rsid w:val="00BD3697"/>
    <w:rsid w:val="00BD3B55"/>
    <w:rsid w:val="00BD3CA3"/>
    <w:rsid w:val="00BD3CC0"/>
    <w:rsid w:val="00BD4227"/>
    <w:rsid w:val="00BD42BA"/>
    <w:rsid w:val="00BD477B"/>
    <w:rsid w:val="00BD4832"/>
    <w:rsid w:val="00BD4C08"/>
    <w:rsid w:val="00BD52FD"/>
    <w:rsid w:val="00BD57A5"/>
    <w:rsid w:val="00BD5B5E"/>
    <w:rsid w:val="00BD6A85"/>
    <w:rsid w:val="00BD72B9"/>
    <w:rsid w:val="00BD7437"/>
    <w:rsid w:val="00BD7B9C"/>
    <w:rsid w:val="00BD7D17"/>
    <w:rsid w:val="00BE002F"/>
    <w:rsid w:val="00BE00AA"/>
    <w:rsid w:val="00BE029A"/>
    <w:rsid w:val="00BE0857"/>
    <w:rsid w:val="00BE17BE"/>
    <w:rsid w:val="00BE1820"/>
    <w:rsid w:val="00BE193C"/>
    <w:rsid w:val="00BE2A8D"/>
    <w:rsid w:val="00BE3C25"/>
    <w:rsid w:val="00BE56FF"/>
    <w:rsid w:val="00BE570E"/>
    <w:rsid w:val="00BF137B"/>
    <w:rsid w:val="00BF1664"/>
    <w:rsid w:val="00BF1728"/>
    <w:rsid w:val="00BF1FF5"/>
    <w:rsid w:val="00BF250F"/>
    <w:rsid w:val="00BF2DB4"/>
    <w:rsid w:val="00BF2EAF"/>
    <w:rsid w:val="00BF34CE"/>
    <w:rsid w:val="00BF432A"/>
    <w:rsid w:val="00BF4627"/>
    <w:rsid w:val="00BF462F"/>
    <w:rsid w:val="00BF4CE1"/>
    <w:rsid w:val="00BF53FD"/>
    <w:rsid w:val="00BF58B8"/>
    <w:rsid w:val="00BF58F4"/>
    <w:rsid w:val="00BF633F"/>
    <w:rsid w:val="00BF67AD"/>
    <w:rsid w:val="00BF6F80"/>
    <w:rsid w:val="00BF7A12"/>
    <w:rsid w:val="00BF7A5F"/>
    <w:rsid w:val="00BF7CB8"/>
    <w:rsid w:val="00BF7E52"/>
    <w:rsid w:val="00C0038F"/>
    <w:rsid w:val="00C00554"/>
    <w:rsid w:val="00C026A2"/>
    <w:rsid w:val="00C03589"/>
    <w:rsid w:val="00C0368D"/>
    <w:rsid w:val="00C03734"/>
    <w:rsid w:val="00C04163"/>
    <w:rsid w:val="00C041B1"/>
    <w:rsid w:val="00C04366"/>
    <w:rsid w:val="00C04910"/>
    <w:rsid w:val="00C04AF0"/>
    <w:rsid w:val="00C0529A"/>
    <w:rsid w:val="00C05CF6"/>
    <w:rsid w:val="00C06133"/>
    <w:rsid w:val="00C063EE"/>
    <w:rsid w:val="00C06D01"/>
    <w:rsid w:val="00C07119"/>
    <w:rsid w:val="00C07649"/>
    <w:rsid w:val="00C07F34"/>
    <w:rsid w:val="00C10117"/>
    <w:rsid w:val="00C10A0B"/>
    <w:rsid w:val="00C11CB6"/>
    <w:rsid w:val="00C11D86"/>
    <w:rsid w:val="00C11FCF"/>
    <w:rsid w:val="00C1209A"/>
    <w:rsid w:val="00C1242C"/>
    <w:rsid w:val="00C12436"/>
    <w:rsid w:val="00C13EFC"/>
    <w:rsid w:val="00C13F9E"/>
    <w:rsid w:val="00C13FDD"/>
    <w:rsid w:val="00C1490E"/>
    <w:rsid w:val="00C14C30"/>
    <w:rsid w:val="00C1590F"/>
    <w:rsid w:val="00C15F16"/>
    <w:rsid w:val="00C162DB"/>
    <w:rsid w:val="00C167A5"/>
    <w:rsid w:val="00C16A3E"/>
    <w:rsid w:val="00C16C1E"/>
    <w:rsid w:val="00C179D5"/>
    <w:rsid w:val="00C17DEB"/>
    <w:rsid w:val="00C17F4A"/>
    <w:rsid w:val="00C2041C"/>
    <w:rsid w:val="00C20BF2"/>
    <w:rsid w:val="00C20DFD"/>
    <w:rsid w:val="00C20EE6"/>
    <w:rsid w:val="00C21556"/>
    <w:rsid w:val="00C21682"/>
    <w:rsid w:val="00C2224A"/>
    <w:rsid w:val="00C224C2"/>
    <w:rsid w:val="00C22E15"/>
    <w:rsid w:val="00C23022"/>
    <w:rsid w:val="00C23134"/>
    <w:rsid w:val="00C2468D"/>
    <w:rsid w:val="00C24DD3"/>
    <w:rsid w:val="00C25E5D"/>
    <w:rsid w:val="00C25F5F"/>
    <w:rsid w:val="00C262EB"/>
    <w:rsid w:val="00C26AE9"/>
    <w:rsid w:val="00C27A2E"/>
    <w:rsid w:val="00C27CDB"/>
    <w:rsid w:val="00C30C97"/>
    <w:rsid w:val="00C30DC4"/>
    <w:rsid w:val="00C30E39"/>
    <w:rsid w:val="00C30E79"/>
    <w:rsid w:val="00C314B1"/>
    <w:rsid w:val="00C31764"/>
    <w:rsid w:val="00C324D8"/>
    <w:rsid w:val="00C32788"/>
    <w:rsid w:val="00C32880"/>
    <w:rsid w:val="00C32FFC"/>
    <w:rsid w:val="00C3304C"/>
    <w:rsid w:val="00C33FD9"/>
    <w:rsid w:val="00C340C2"/>
    <w:rsid w:val="00C343A6"/>
    <w:rsid w:val="00C343D3"/>
    <w:rsid w:val="00C34427"/>
    <w:rsid w:val="00C345E2"/>
    <w:rsid w:val="00C34EDA"/>
    <w:rsid w:val="00C353B1"/>
    <w:rsid w:val="00C355A5"/>
    <w:rsid w:val="00C3599A"/>
    <w:rsid w:val="00C35DD3"/>
    <w:rsid w:val="00C35ECB"/>
    <w:rsid w:val="00C35F66"/>
    <w:rsid w:val="00C36907"/>
    <w:rsid w:val="00C376C1"/>
    <w:rsid w:val="00C37DA8"/>
    <w:rsid w:val="00C401F0"/>
    <w:rsid w:val="00C403F6"/>
    <w:rsid w:val="00C4081C"/>
    <w:rsid w:val="00C40C34"/>
    <w:rsid w:val="00C40DA4"/>
    <w:rsid w:val="00C41526"/>
    <w:rsid w:val="00C4186A"/>
    <w:rsid w:val="00C4198D"/>
    <w:rsid w:val="00C41C79"/>
    <w:rsid w:val="00C41DA8"/>
    <w:rsid w:val="00C4214A"/>
    <w:rsid w:val="00C425F9"/>
    <w:rsid w:val="00C437BC"/>
    <w:rsid w:val="00C43908"/>
    <w:rsid w:val="00C443ED"/>
    <w:rsid w:val="00C45060"/>
    <w:rsid w:val="00C450AE"/>
    <w:rsid w:val="00C460D1"/>
    <w:rsid w:val="00C4641C"/>
    <w:rsid w:val="00C4657E"/>
    <w:rsid w:val="00C4657F"/>
    <w:rsid w:val="00C4662C"/>
    <w:rsid w:val="00C50834"/>
    <w:rsid w:val="00C51258"/>
    <w:rsid w:val="00C51833"/>
    <w:rsid w:val="00C51E2B"/>
    <w:rsid w:val="00C52322"/>
    <w:rsid w:val="00C523FB"/>
    <w:rsid w:val="00C526FF"/>
    <w:rsid w:val="00C52788"/>
    <w:rsid w:val="00C5281D"/>
    <w:rsid w:val="00C52E3E"/>
    <w:rsid w:val="00C52FEC"/>
    <w:rsid w:val="00C53434"/>
    <w:rsid w:val="00C53C8C"/>
    <w:rsid w:val="00C53D8E"/>
    <w:rsid w:val="00C5418B"/>
    <w:rsid w:val="00C545BC"/>
    <w:rsid w:val="00C556AD"/>
    <w:rsid w:val="00C56610"/>
    <w:rsid w:val="00C568E6"/>
    <w:rsid w:val="00C56C83"/>
    <w:rsid w:val="00C572F6"/>
    <w:rsid w:val="00C5763A"/>
    <w:rsid w:val="00C576CC"/>
    <w:rsid w:val="00C57749"/>
    <w:rsid w:val="00C5789E"/>
    <w:rsid w:val="00C615E2"/>
    <w:rsid w:val="00C62E6D"/>
    <w:rsid w:val="00C63145"/>
    <w:rsid w:val="00C63381"/>
    <w:rsid w:val="00C63E50"/>
    <w:rsid w:val="00C6508C"/>
    <w:rsid w:val="00C65430"/>
    <w:rsid w:val="00C65D5E"/>
    <w:rsid w:val="00C665C3"/>
    <w:rsid w:val="00C674EE"/>
    <w:rsid w:val="00C67E81"/>
    <w:rsid w:val="00C67F39"/>
    <w:rsid w:val="00C716B6"/>
    <w:rsid w:val="00C719F1"/>
    <w:rsid w:val="00C71C0C"/>
    <w:rsid w:val="00C7212E"/>
    <w:rsid w:val="00C721DF"/>
    <w:rsid w:val="00C72EC2"/>
    <w:rsid w:val="00C73061"/>
    <w:rsid w:val="00C73188"/>
    <w:rsid w:val="00C7450C"/>
    <w:rsid w:val="00C745CF"/>
    <w:rsid w:val="00C74F8D"/>
    <w:rsid w:val="00C75323"/>
    <w:rsid w:val="00C75E61"/>
    <w:rsid w:val="00C7712D"/>
    <w:rsid w:val="00C771F1"/>
    <w:rsid w:val="00C7728C"/>
    <w:rsid w:val="00C77F69"/>
    <w:rsid w:val="00C8025F"/>
    <w:rsid w:val="00C80C61"/>
    <w:rsid w:val="00C80D1F"/>
    <w:rsid w:val="00C81221"/>
    <w:rsid w:val="00C8157F"/>
    <w:rsid w:val="00C81942"/>
    <w:rsid w:val="00C81AC6"/>
    <w:rsid w:val="00C8317B"/>
    <w:rsid w:val="00C83620"/>
    <w:rsid w:val="00C84091"/>
    <w:rsid w:val="00C848B7"/>
    <w:rsid w:val="00C85774"/>
    <w:rsid w:val="00C85F9E"/>
    <w:rsid w:val="00C865A3"/>
    <w:rsid w:val="00C87248"/>
    <w:rsid w:val="00C9053E"/>
    <w:rsid w:val="00C90CA7"/>
    <w:rsid w:val="00C91935"/>
    <w:rsid w:val="00C92563"/>
    <w:rsid w:val="00C9264C"/>
    <w:rsid w:val="00C92AC8"/>
    <w:rsid w:val="00C92EEB"/>
    <w:rsid w:val="00C9505C"/>
    <w:rsid w:val="00C951F6"/>
    <w:rsid w:val="00C9524C"/>
    <w:rsid w:val="00C95778"/>
    <w:rsid w:val="00C95E70"/>
    <w:rsid w:val="00C96CC6"/>
    <w:rsid w:val="00C9726A"/>
    <w:rsid w:val="00C97466"/>
    <w:rsid w:val="00C97B5F"/>
    <w:rsid w:val="00CA01C5"/>
    <w:rsid w:val="00CA096D"/>
    <w:rsid w:val="00CA0D97"/>
    <w:rsid w:val="00CA1099"/>
    <w:rsid w:val="00CA167B"/>
    <w:rsid w:val="00CA1FEF"/>
    <w:rsid w:val="00CA2102"/>
    <w:rsid w:val="00CA3366"/>
    <w:rsid w:val="00CA3528"/>
    <w:rsid w:val="00CA391D"/>
    <w:rsid w:val="00CA3E36"/>
    <w:rsid w:val="00CA4988"/>
    <w:rsid w:val="00CA4EB3"/>
    <w:rsid w:val="00CA5812"/>
    <w:rsid w:val="00CA58F8"/>
    <w:rsid w:val="00CB03EF"/>
    <w:rsid w:val="00CB09EA"/>
    <w:rsid w:val="00CB0A62"/>
    <w:rsid w:val="00CB0ACC"/>
    <w:rsid w:val="00CB0CC1"/>
    <w:rsid w:val="00CB1C2E"/>
    <w:rsid w:val="00CB1D72"/>
    <w:rsid w:val="00CB2094"/>
    <w:rsid w:val="00CB2248"/>
    <w:rsid w:val="00CB2374"/>
    <w:rsid w:val="00CB24E4"/>
    <w:rsid w:val="00CB2E3D"/>
    <w:rsid w:val="00CB3BB4"/>
    <w:rsid w:val="00CB4204"/>
    <w:rsid w:val="00CB48F2"/>
    <w:rsid w:val="00CB49A5"/>
    <w:rsid w:val="00CB5008"/>
    <w:rsid w:val="00CB5C66"/>
    <w:rsid w:val="00CB6094"/>
    <w:rsid w:val="00CB6447"/>
    <w:rsid w:val="00CB6874"/>
    <w:rsid w:val="00CB7593"/>
    <w:rsid w:val="00CC0EFF"/>
    <w:rsid w:val="00CC111B"/>
    <w:rsid w:val="00CC1316"/>
    <w:rsid w:val="00CC14E7"/>
    <w:rsid w:val="00CC1505"/>
    <w:rsid w:val="00CC1DD6"/>
    <w:rsid w:val="00CC276B"/>
    <w:rsid w:val="00CC309B"/>
    <w:rsid w:val="00CC31DF"/>
    <w:rsid w:val="00CC37A2"/>
    <w:rsid w:val="00CC39E2"/>
    <w:rsid w:val="00CC4413"/>
    <w:rsid w:val="00CC447A"/>
    <w:rsid w:val="00CC48C8"/>
    <w:rsid w:val="00CC48E4"/>
    <w:rsid w:val="00CC54E7"/>
    <w:rsid w:val="00CC5BFE"/>
    <w:rsid w:val="00CC5CDE"/>
    <w:rsid w:val="00CC6D2D"/>
    <w:rsid w:val="00CC6F20"/>
    <w:rsid w:val="00CC6F7E"/>
    <w:rsid w:val="00CD0C3A"/>
    <w:rsid w:val="00CD1089"/>
    <w:rsid w:val="00CD1D41"/>
    <w:rsid w:val="00CD2C45"/>
    <w:rsid w:val="00CD30CE"/>
    <w:rsid w:val="00CD457F"/>
    <w:rsid w:val="00CD45A3"/>
    <w:rsid w:val="00CD463B"/>
    <w:rsid w:val="00CD4BC2"/>
    <w:rsid w:val="00CD4C78"/>
    <w:rsid w:val="00CD4CAF"/>
    <w:rsid w:val="00CD4FCD"/>
    <w:rsid w:val="00CD5A3B"/>
    <w:rsid w:val="00CD5A94"/>
    <w:rsid w:val="00CD65B7"/>
    <w:rsid w:val="00CD6B9A"/>
    <w:rsid w:val="00CD7371"/>
    <w:rsid w:val="00CD73BA"/>
    <w:rsid w:val="00CD7FE7"/>
    <w:rsid w:val="00CE0518"/>
    <w:rsid w:val="00CE0CC1"/>
    <w:rsid w:val="00CE1144"/>
    <w:rsid w:val="00CE11E4"/>
    <w:rsid w:val="00CE18D0"/>
    <w:rsid w:val="00CE23D4"/>
    <w:rsid w:val="00CE28BC"/>
    <w:rsid w:val="00CE2938"/>
    <w:rsid w:val="00CE30B6"/>
    <w:rsid w:val="00CE368D"/>
    <w:rsid w:val="00CE4AC8"/>
    <w:rsid w:val="00CE4B12"/>
    <w:rsid w:val="00CE516A"/>
    <w:rsid w:val="00CE529E"/>
    <w:rsid w:val="00CE66D9"/>
    <w:rsid w:val="00CE7DBE"/>
    <w:rsid w:val="00CF0015"/>
    <w:rsid w:val="00CF1641"/>
    <w:rsid w:val="00CF20B2"/>
    <w:rsid w:val="00CF39C3"/>
    <w:rsid w:val="00CF4119"/>
    <w:rsid w:val="00CF43E6"/>
    <w:rsid w:val="00CF490D"/>
    <w:rsid w:val="00CF4D21"/>
    <w:rsid w:val="00CF4F4D"/>
    <w:rsid w:val="00CF5E5B"/>
    <w:rsid w:val="00CF72CB"/>
    <w:rsid w:val="00CF7A1B"/>
    <w:rsid w:val="00CF7C2B"/>
    <w:rsid w:val="00D00F34"/>
    <w:rsid w:val="00D00F39"/>
    <w:rsid w:val="00D02238"/>
    <w:rsid w:val="00D03941"/>
    <w:rsid w:val="00D03E9B"/>
    <w:rsid w:val="00D0420F"/>
    <w:rsid w:val="00D04478"/>
    <w:rsid w:val="00D04C11"/>
    <w:rsid w:val="00D04F30"/>
    <w:rsid w:val="00D050C4"/>
    <w:rsid w:val="00D06388"/>
    <w:rsid w:val="00D065D8"/>
    <w:rsid w:val="00D07C61"/>
    <w:rsid w:val="00D101DB"/>
    <w:rsid w:val="00D11AAA"/>
    <w:rsid w:val="00D1209B"/>
    <w:rsid w:val="00D12159"/>
    <w:rsid w:val="00D13843"/>
    <w:rsid w:val="00D13D8B"/>
    <w:rsid w:val="00D14087"/>
    <w:rsid w:val="00D14284"/>
    <w:rsid w:val="00D14397"/>
    <w:rsid w:val="00D14CA8"/>
    <w:rsid w:val="00D14DE0"/>
    <w:rsid w:val="00D15010"/>
    <w:rsid w:val="00D154CE"/>
    <w:rsid w:val="00D16291"/>
    <w:rsid w:val="00D16F52"/>
    <w:rsid w:val="00D171C3"/>
    <w:rsid w:val="00D17240"/>
    <w:rsid w:val="00D1741D"/>
    <w:rsid w:val="00D17D06"/>
    <w:rsid w:val="00D17F67"/>
    <w:rsid w:val="00D20037"/>
    <w:rsid w:val="00D200E3"/>
    <w:rsid w:val="00D20ED3"/>
    <w:rsid w:val="00D2154C"/>
    <w:rsid w:val="00D21921"/>
    <w:rsid w:val="00D21B2D"/>
    <w:rsid w:val="00D21D66"/>
    <w:rsid w:val="00D22368"/>
    <w:rsid w:val="00D2289D"/>
    <w:rsid w:val="00D22E1E"/>
    <w:rsid w:val="00D23106"/>
    <w:rsid w:val="00D232E5"/>
    <w:rsid w:val="00D23EEC"/>
    <w:rsid w:val="00D2475F"/>
    <w:rsid w:val="00D25773"/>
    <w:rsid w:val="00D25805"/>
    <w:rsid w:val="00D25C2D"/>
    <w:rsid w:val="00D267C4"/>
    <w:rsid w:val="00D269DB"/>
    <w:rsid w:val="00D276B0"/>
    <w:rsid w:val="00D27AB8"/>
    <w:rsid w:val="00D27FF0"/>
    <w:rsid w:val="00D30586"/>
    <w:rsid w:val="00D308F0"/>
    <w:rsid w:val="00D30C0A"/>
    <w:rsid w:val="00D3111E"/>
    <w:rsid w:val="00D3149E"/>
    <w:rsid w:val="00D3173D"/>
    <w:rsid w:val="00D31F5C"/>
    <w:rsid w:val="00D3225B"/>
    <w:rsid w:val="00D3242D"/>
    <w:rsid w:val="00D33637"/>
    <w:rsid w:val="00D33AA5"/>
    <w:rsid w:val="00D33DAD"/>
    <w:rsid w:val="00D340B0"/>
    <w:rsid w:val="00D3568D"/>
    <w:rsid w:val="00D35DF7"/>
    <w:rsid w:val="00D360B2"/>
    <w:rsid w:val="00D3690D"/>
    <w:rsid w:val="00D36A90"/>
    <w:rsid w:val="00D378F2"/>
    <w:rsid w:val="00D37A27"/>
    <w:rsid w:val="00D40680"/>
    <w:rsid w:val="00D41591"/>
    <w:rsid w:val="00D4230C"/>
    <w:rsid w:val="00D4270D"/>
    <w:rsid w:val="00D42F79"/>
    <w:rsid w:val="00D43251"/>
    <w:rsid w:val="00D43924"/>
    <w:rsid w:val="00D43981"/>
    <w:rsid w:val="00D43F4D"/>
    <w:rsid w:val="00D443C7"/>
    <w:rsid w:val="00D44CD2"/>
    <w:rsid w:val="00D451A4"/>
    <w:rsid w:val="00D4536F"/>
    <w:rsid w:val="00D45E12"/>
    <w:rsid w:val="00D4650D"/>
    <w:rsid w:val="00D500D2"/>
    <w:rsid w:val="00D50418"/>
    <w:rsid w:val="00D50B94"/>
    <w:rsid w:val="00D51E7E"/>
    <w:rsid w:val="00D5255A"/>
    <w:rsid w:val="00D5258B"/>
    <w:rsid w:val="00D52C8C"/>
    <w:rsid w:val="00D5345B"/>
    <w:rsid w:val="00D5458C"/>
    <w:rsid w:val="00D54F85"/>
    <w:rsid w:val="00D556C5"/>
    <w:rsid w:val="00D5605F"/>
    <w:rsid w:val="00D562AA"/>
    <w:rsid w:val="00D56868"/>
    <w:rsid w:val="00D56E85"/>
    <w:rsid w:val="00D56F55"/>
    <w:rsid w:val="00D573FB"/>
    <w:rsid w:val="00D6122C"/>
    <w:rsid w:val="00D612EC"/>
    <w:rsid w:val="00D62340"/>
    <w:rsid w:val="00D63277"/>
    <w:rsid w:val="00D64335"/>
    <w:rsid w:val="00D644AD"/>
    <w:rsid w:val="00D64634"/>
    <w:rsid w:val="00D64BE9"/>
    <w:rsid w:val="00D6535B"/>
    <w:rsid w:val="00D653D5"/>
    <w:rsid w:val="00D65674"/>
    <w:rsid w:val="00D66D09"/>
    <w:rsid w:val="00D66F1B"/>
    <w:rsid w:val="00D67515"/>
    <w:rsid w:val="00D70679"/>
    <w:rsid w:val="00D70726"/>
    <w:rsid w:val="00D708A4"/>
    <w:rsid w:val="00D71E55"/>
    <w:rsid w:val="00D722B9"/>
    <w:rsid w:val="00D7276A"/>
    <w:rsid w:val="00D72B80"/>
    <w:rsid w:val="00D72FA6"/>
    <w:rsid w:val="00D738A8"/>
    <w:rsid w:val="00D73BC1"/>
    <w:rsid w:val="00D73C57"/>
    <w:rsid w:val="00D741A7"/>
    <w:rsid w:val="00D743AE"/>
    <w:rsid w:val="00D7478C"/>
    <w:rsid w:val="00D7491F"/>
    <w:rsid w:val="00D75360"/>
    <w:rsid w:val="00D756CA"/>
    <w:rsid w:val="00D75AE4"/>
    <w:rsid w:val="00D75AFE"/>
    <w:rsid w:val="00D75F1A"/>
    <w:rsid w:val="00D763DB"/>
    <w:rsid w:val="00D763FB"/>
    <w:rsid w:val="00D76BAD"/>
    <w:rsid w:val="00D772FE"/>
    <w:rsid w:val="00D774D2"/>
    <w:rsid w:val="00D77C34"/>
    <w:rsid w:val="00D80404"/>
    <w:rsid w:val="00D81036"/>
    <w:rsid w:val="00D81328"/>
    <w:rsid w:val="00D825CC"/>
    <w:rsid w:val="00D8266E"/>
    <w:rsid w:val="00D82893"/>
    <w:rsid w:val="00D82975"/>
    <w:rsid w:val="00D829BB"/>
    <w:rsid w:val="00D82A43"/>
    <w:rsid w:val="00D82B6B"/>
    <w:rsid w:val="00D83FB9"/>
    <w:rsid w:val="00D84762"/>
    <w:rsid w:val="00D84B43"/>
    <w:rsid w:val="00D84DAF"/>
    <w:rsid w:val="00D857AF"/>
    <w:rsid w:val="00D859C7"/>
    <w:rsid w:val="00D85F0C"/>
    <w:rsid w:val="00D86368"/>
    <w:rsid w:val="00D87498"/>
    <w:rsid w:val="00D87948"/>
    <w:rsid w:val="00D87A4E"/>
    <w:rsid w:val="00D87ADA"/>
    <w:rsid w:val="00D90A07"/>
    <w:rsid w:val="00D90A09"/>
    <w:rsid w:val="00D913EB"/>
    <w:rsid w:val="00D91A3B"/>
    <w:rsid w:val="00D91C7D"/>
    <w:rsid w:val="00D92DD8"/>
    <w:rsid w:val="00D93891"/>
    <w:rsid w:val="00D948A4"/>
    <w:rsid w:val="00D958CD"/>
    <w:rsid w:val="00D96672"/>
    <w:rsid w:val="00D96E69"/>
    <w:rsid w:val="00D975F1"/>
    <w:rsid w:val="00D97D5B"/>
    <w:rsid w:val="00DA0456"/>
    <w:rsid w:val="00DA0E14"/>
    <w:rsid w:val="00DA18A3"/>
    <w:rsid w:val="00DA22F7"/>
    <w:rsid w:val="00DA28C7"/>
    <w:rsid w:val="00DA2AE4"/>
    <w:rsid w:val="00DA2B1C"/>
    <w:rsid w:val="00DA3286"/>
    <w:rsid w:val="00DA3E5A"/>
    <w:rsid w:val="00DA42BE"/>
    <w:rsid w:val="00DA4965"/>
    <w:rsid w:val="00DA5376"/>
    <w:rsid w:val="00DA5CCD"/>
    <w:rsid w:val="00DA5DC5"/>
    <w:rsid w:val="00DA5DCC"/>
    <w:rsid w:val="00DA613C"/>
    <w:rsid w:val="00DA6253"/>
    <w:rsid w:val="00DA6503"/>
    <w:rsid w:val="00DA65B0"/>
    <w:rsid w:val="00DA6900"/>
    <w:rsid w:val="00DA6D49"/>
    <w:rsid w:val="00DA74E6"/>
    <w:rsid w:val="00DA75CB"/>
    <w:rsid w:val="00DA7761"/>
    <w:rsid w:val="00DB0EFC"/>
    <w:rsid w:val="00DB1501"/>
    <w:rsid w:val="00DB19E4"/>
    <w:rsid w:val="00DB219C"/>
    <w:rsid w:val="00DB22C2"/>
    <w:rsid w:val="00DB3165"/>
    <w:rsid w:val="00DB31B1"/>
    <w:rsid w:val="00DB3511"/>
    <w:rsid w:val="00DB398E"/>
    <w:rsid w:val="00DB3A6E"/>
    <w:rsid w:val="00DB4A47"/>
    <w:rsid w:val="00DB5510"/>
    <w:rsid w:val="00DB56E8"/>
    <w:rsid w:val="00DB5F65"/>
    <w:rsid w:val="00DB66E2"/>
    <w:rsid w:val="00DB7067"/>
    <w:rsid w:val="00DB70B7"/>
    <w:rsid w:val="00DB740D"/>
    <w:rsid w:val="00DC0053"/>
    <w:rsid w:val="00DC022D"/>
    <w:rsid w:val="00DC03A1"/>
    <w:rsid w:val="00DC06C9"/>
    <w:rsid w:val="00DC0EED"/>
    <w:rsid w:val="00DC130A"/>
    <w:rsid w:val="00DC1901"/>
    <w:rsid w:val="00DC203D"/>
    <w:rsid w:val="00DC2FD1"/>
    <w:rsid w:val="00DC33FF"/>
    <w:rsid w:val="00DC4E9E"/>
    <w:rsid w:val="00DC5DD0"/>
    <w:rsid w:val="00DC5E8F"/>
    <w:rsid w:val="00DC70F1"/>
    <w:rsid w:val="00DC73A7"/>
    <w:rsid w:val="00DC7623"/>
    <w:rsid w:val="00DC7A09"/>
    <w:rsid w:val="00DC7F1D"/>
    <w:rsid w:val="00DD0A56"/>
    <w:rsid w:val="00DD0EAE"/>
    <w:rsid w:val="00DD1A56"/>
    <w:rsid w:val="00DD1D12"/>
    <w:rsid w:val="00DD1FD8"/>
    <w:rsid w:val="00DD2150"/>
    <w:rsid w:val="00DD28AB"/>
    <w:rsid w:val="00DD2B35"/>
    <w:rsid w:val="00DD2B7F"/>
    <w:rsid w:val="00DD2DA1"/>
    <w:rsid w:val="00DD38E0"/>
    <w:rsid w:val="00DD3E29"/>
    <w:rsid w:val="00DD41DF"/>
    <w:rsid w:val="00DD41EC"/>
    <w:rsid w:val="00DD46CF"/>
    <w:rsid w:val="00DD4819"/>
    <w:rsid w:val="00DD4A11"/>
    <w:rsid w:val="00DD5AEE"/>
    <w:rsid w:val="00DD5E62"/>
    <w:rsid w:val="00DD6679"/>
    <w:rsid w:val="00DD74D5"/>
    <w:rsid w:val="00DE0803"/>
    <w:rsid w:val="00DE102D"/>
    <w:rsid w:val="00DE11A1"/>
    <w:rsid w:val="00DE1435"/>
    <w:rsid w:val="00DE2719"/>
    <w:rsid w:val="00DE2835"/>
    <w:rsid w:val="00DE2DDA"/>
    <w:rsid w:val="00DE38B8"/>
    <w:rsid w:val="00DE3A71"/>
    <w:rsid w:val="00DE3F7F"/>
    <w:rsid w:val="00DE4275"/>
    <w:rsid w:val="00DE432F"/>
    <w:rsid w:val="00DE4672"/>
    <w:rsid w:val="00DE5044"/>
    <w:rsid w:val="00DE5068"/>
    <w:rsid w:val="00DE5406"/>
    <w:rsid w:val="00DE578C"/>
    <w:rsid w:val="00DE644B"/>
    <w:rsid w:val="00DE64E8"/>
    <w:rsid w:val="00DE6700"/>
    <w:rsid w:val="00DE7CB3"/>
    <w:rsid w:val="00DE7E43"/>
    <w:rsid w:val="00DF0C50"/>
    <w:rsid w:val="00DF12DB"/>
    <w:rsid w:val="00DF1337"/>
    <w:rsid w:val="00DF13EE"/>
    <w:rsid w:val="00DF1575"/>
    <w:rsid w:val="00DF1729"/>
    <w:rsid w:val="00DF1812"/>
    <w:rsid w:val="00DF1D9D"/>
    <w:rsid w:val="00DF1FF1"/>
    <w:rsid w:val="00DF2423"/>
    <w:rsid w:val="00DF2493"/>
    <w:rsid w:val="00DF2F4E"/>
    <w:rsid w:val="00DF4F16"/>
    <w:rsid w:val="00DF5A51"/>
    <w:rsid w:val="00DF5E65"/>
    <w:rsid w:val="00DF654F"/>
    <w:rsid w:val="00DF7200"/>
    <w:rsid w:val="00E00CF2"/>
    <w:rsid w:val="00E01030"/>
    <w:rsid w:val="00E010F9"/>
    <w:rsid w:val="00E01AB4"/>
    <w:rsid w:val="00E01CDB"/>
    <w:rsid w:val="00E02715"/>
    <w:rsid w:val="00E04298"/>
    <w:rsid w:val="00E042D1"/>
    <w:rsid w:val="00E04887"/>
    <w:rsid w:val="00E04A05"/>
    <w:rsid w:val="00E0559B"/>
    <w:rsid w:val="00E056F5"/>
    <w:rsid w:val="00E067DC"/>
    <w:rsid w:val="00E0751A"/>
    <w:rsid w:val="00E10331"/>
    <w:rsid w:val="00E106DA"/>
    <w:rsid w:val="00E109BB"/>
    <w:rsid w:val="00E10B8C"/>
    <w:rsid w:val="00E10DB4"/>
    <w:rsid w:val="00E11860"/>
    <w:rsid w:val="00E11FF6"/>
    <w:rsid w:val="00E13633"/>
    <w:rsid w:val="00E14564"/>
    <w:rsid w:val="00E1461D"/>
    <w:rsid w:val="00E14DF4"/>
    <w:rsid w:val="00E14E36"/>
    <w:rsid w:val="00E154EB"/>
    <w:rsid w:val="00E159C4"/>
    <w:rsid w:val="00E1656F"/>
    <w:rsid w:val="00E170ED"/>
    <w:rsid w:val="00E17A0B"/>
    <w:rsid w:val="00E17A59"/>
    <w:rsid w:val="00E201E2"/>
    <w:rsid w:val="00E20549"/>
    <w:rsid w:val="00E209C5"/>
    <w:rsid w:val="00E215E1"/>
    <w:rsid w:val="00E216DE"/>
    <w:rsid w:val="00E23014"/>
    <w:rsid w:val="00E2399E"/>
    <w:rsid w:val="00E2435F"/>
    <w:rsid w:val="00E243F8"/>
    <w:rsid w:val="00E251CA"/>
    <w:rsid w:val="00E25203"/>
    <w:rsid w:val="00E25300"/>
    <w:rsid w:val="00E253CC"/>
    <w:rsid w:val="00E25957"/>
    <w:rsid w:val="00E26020"/>
    <w:rsid w:val="00E27258"/>
    <w:rsid w:val="00E2763D"/>
    <w:rsid w:val="00E27AFF"/>
    <w:rsid w:val="00E302E5"/>
    <w:rsid w:val="00E306EE"/>
    <w:rsid w:val="00E30766"/>
    <w:rsid w:val="00E30784"/>
    <w:rsid w:val="00E310FE"/>
    <w:rsid w:val="00E31344"/>
    <w:rsid w:val="00E31545"/>
    <w:rsid w:val="00E31E43"/>
    <w:rsid w:val="00E31EDC"/>
    <w:rsid w:val="00E32309"/>
    <w:rsid w:val="00E33716"/>
    <w:rsid w:val="00E33BB8"/>
    <w:rsid w:val="00E34373"/>
    <w:rsid w:val="00E34529"/>
    <w:rsid w:val="00E346AD"/>
    <w:rsid w:val="00E352FA"/>
    <w:rsid w:val="00E35E31"/>
    <w:rsid w:val="00E366C3"/>
    <w:rsid w:val="00E36826"/>
    <w:rsid w:val="00E379B7"/>
    <w:rsid w:val="00E4067E"/>
    <w:rsid w:val="00E406A9"/>
    <w:rsid w:val="00E40C2A"/>
    <w:rsid w:val="00E4177B"/>
    <w:rsid w:val="00E41BE3"/>
    <w:rsid w:val="00E421F0"/>
    <w:rsid w:val="00E4331D"/>
    <w:rsid w:val="00E43680"/>
    <w:rsid w:val="00E4371B"/>
    <w:rsid w:val="00E43B7E"/>
    <w:rsid w:val="00E444DA"/>
    <w:rsid w:val="00E4601F"/>
    <w:rsid w:val="00E465AA"/>
    <w:rsid w:val="00E468C6"/>
    <w:rsid w:val="00E468FD"/>
    <w:rsid w:val="00E46C73"/>
    <w:rsid w:val="00E47812"/>
    <w:rsid w:val="00E478B5"/>
    <w:rsid w:val="00E50220"/>
    <w:rsid w:val="00E5086B"/>
    <w:rsid w:val="00E509F2"/>
    <w:rsid w:val="00E50D4D"/>
    <w:rsid w:val="00E50EEB"/>
    <w:rsid w:val="00E510A3"/>
    <w:rsid w:val="00E515DC"/>
    <w:rsid w:val="00E5192E"/>
    <w:rsid w:val="00E51D0D"/>
    <w:rsid w:val="00E51F45"/>
    <w:rsid w:val="00E520ED"/>
    <w:rsid w:val="00E52535"/>
    <w:rsid w:val="00E5270E"/>
    <w:rsid w:val="00E52EA7"/>
    <w:rsid w:val="00E53617"/>
    <w:rsid w:val="00E53D0F"/>
    <w:rsid w:val="00E53E3A"/>
    <w:rsid w:val="00E5405F"/>
    <w:rsid w:val="00E5454C"/>
    <w:rsid w:val="00E55880"/>
    <w:rsid w:val="00E561D0"/>
    <w:rsid w:val="00E56453"/>
    <w:rsid w:val="00E56591"/>
    <w:rsid w:val="00E5671D"/>
    <w:rsid w:val="00E56D34"/>
    <w:rsid w:val="00E6003B"/>
    <w:rsid w:val="00E60929"/>
    <w:rsid w:val="00E60C0F"/>
    <w:rsid w:val="00E61E6E"/>
    <w:rsid w:val="00E62E54"/>
    <w:rsid w:val="00E63138"/>
    <w:rsid w:val="00E643D3"/>
    <w:rsid w:val="00E646CA"/>
    <w:rsid w:val="00E65164"/>
    <w:rsid w:val="00E679A0"/>
    <w:rsid w:val="00E67CBC"/>
    <w:rsid w:val="00E67E4D"/>
    <w:rsid w:val="00E702FE"/>
    <w:rsid w:val="00E72CCA"/>
    <w:rsid w:val="00E72F64"/>
    <w:rsid w:val="00E73032"/>
    <w:rsid w:val="00E73B71"/>
    <w:rsid w:val="00E73C78"/>
    <w:rsid w:val="00E74222"/>
    <w:rsid w:val="00E75275"/>
    <w:rsid w:val="00E75AA0"/>
    <w:rsid w:val="00E76677"/>
    <w:rsid w:val="00E7696A"/>
    <w:rsid w:val="00E77C1A"/>
    <w:rsid w:val="00E77F3A"/>
    <w:rsid w:val="00E80323"/>
    <w:rsid w:val="00E80CE2"/>
    <w:rsid w:val="00E81DEE"/>
    <w:rsid w:val="00E81FF7"/>
    <w:rsid w:val="00E8260B"/>
    <w:rsid w:val="00E82C1A"/>
    <w:rsid w:val="00E83A48"/>
    <w:rsid w:val="00E84883"/>
    <w:rsid w:val="00E850FF"/>
    <w:rsid w:val="00E85919"/>
    <w:rsid w:val="00E8593F"/>
    <w:rsid w:val="00E85A54"/>
    <w:rsid w:val="00E869A4"/>
    <w:rsid w:val="00E872A2"/>
    <w:rsid w:val="00E873CC"/>
    <w:rsid w:val="00E878F4"/>
    <w:rsid w:val="00E87A5F"/>
    <w:rsid w:val="00E9001A"/>
    <w:rsid w:val="00E9079E"/>
    <w:rsid w:val="00E90BE2"/>
    <w:rsid w:val="00E911E5"/>
    <w:rsid w:val="00E9122A"/>
    <w:rsid w:val="00E924D5"/>
    <w:rsid w:val="00E928E8"/>
    <w:rsid w:val="00E92C60"/>
    <w:rsid w:val="00E93F47"/>
    <w:rsid w:val="00E942C9"/>
    <w:rsid w:val="00E94AD3"/>
    <w:rsid w:val="00E94CD9"/>
    <w:rsid w:val="00E9540A"/>
    <w:rsid w:val="00E9595C"/>
    <w:rsid w:val="00E95AAB"/>
    <w:rsid w:val="00E960DC"/>
    <w:rsid w:val="00E96639"/>
    <w:rsid w:val="00E96DC6"/>
    <w:rsid w:val="00E96F7C"/>
    <w:rsid w:val="00EA1535"/>
    <w:rsid w:val="00EA1D3E"/>
    <w:rsid w:val="00EA2EE2"/>
    <w:rsid w:val="00EA3409"/>
    <w:rsid w:val="00EA381E"/>
    <w:rsid w:val="00EA3B1A"/>
    <w:rsid w:val="00EA401E"/>
    <w:rsid w:val="00EA43E0"/>
    <w:rsid w:val="00EA478D"/>
    <w:rsid w:val="00EA4AC1"/>
    <w:rsid w:val="00EA4ECC"/>
    <w:rsid w:val="00EA55CE"/>
    <w:rsid w:val="00EA5671"/>
    <w:rsid w:val="00EA6332"/>
    <w:rsid w:val="00EB0742"/>
    <w:rsid w:val="00EB1BF4"/>
    <w:rsid w:val="00EB30A9"/>
    <w:rsid w:val="00EB37FA"/>
    <w:rsid w:val="00EB3827"/>
    <w:rsid w:val="00EB40FE"/>
    <w:rsid w:val="00EB426C"/>
    <w:rsid w:val="00EB4494"/>
    <w:rsid w:val="00EB47F4"/>
    <w:rsid w:val="00EB494F"/>
    <w:rsid w:val="00EB4B01"/>
    <w:rsid w:val="00EB4C48"/>
    <w:rsid w:val="00EB5802"/>
    <w:rsid w:val="00EB5ECC"/>
    <w:rsid w:val="00EB6273"/>
    <w:rsid w:val="00EB6312"/>
    <w:rsid w:val="00EB6431"/>
    <w:rsid w:val="00EB643F"/>
    <w:rsid w:val="00EB6509"/>
    <w:rsid w:val="00EB7116"/>
    <w:rsid w:val="00EB73DB"/>
    <w:rsid w:val="00EB7560"/>
    <w:rsid w:val="00EB7BB9"/>
    <w:rsid w:val="00EC04BD"/>
    <w:rsid w:val="00EC05C1"/>
    <w:rsid w:val="00EC05D6"/>
    <w:rsid w:val="00EC0687"/>
    <w:rsid w:val="00EC0B26"/>
    <w:rsid w:val="00EC1996"/>
    <w:rsid w:val="00EC1D07"/>
    <w:rsid w:val="00EC1ECE"/>
    <w:rsid w:val="00EC27E8"/>
    <w:rsid w:val="00EC2924"/>
    <w:rsid w:val="00EC2F27"/>
    <w:rsid w:val="00EC3C99"/>
    <w:rsid w:val="00EC4932"/>
    <w:rsid w:val="00EC5739"/>
    <w:rsid w:val="00EC5BF5"/>
    <w:rsid w:val="00EC5D54"/>
    <w:rsid w:val="00EC6C68"/>
    <w:rsid w:val="00ED0568"/>
    <w:rsid w:val="00ED0C30"/>
    <w:rsid w:val="00ED288B"/>
    <w:rsid w:val="00ED3FEB"/>
    <w:rsid w:val="00ED4181"/>
    <w:rsid w:val="00ED436E"/>
    <w:rsid w:val="00ED4443"/>
    <w:rsid w:val="00ED4B4D"/>
    <w:rsid w:val="00ED50CC"/>
    <w:rsid w:val="00ED693D"/>
    <w:rsid w:val="00ED6E58"/>
    <w:rsid w:val="00EE0F6B"/>
    <w:rsid w:val="00EE1080"/>
    <w:rsid w:val="00EE1A49"/>
    <w:rsid w:val="00EE29B9"/>
    <w:rsid w:val="00EE32B5"/>
    <w:rsid w:val="00EE33F2"/>
    <w:rsid w:val="00EE3BE7"/>
    <w:rsid w:val="00EE3F50"/>
    <w:rsid w:val="00EE4424"/>
    <w:rsid w:val="00EE4518"/>
    <w:rsid w:val="00EE4C98"/>
    <w:rsid w:val="00EE4CFE"/>
    <w:rsid w:val="00EE54DC"/>
    <w:rsid w:val="00EE6E03"/>
    <w:rsid w:val="00EE703B"/>
    <w:rsid w:val="00EE7D90"/>
    <w:rsid w:val="00EF0447"/>
    <w:rsid w:val="00EF0471"/>
    <w:rsid w:val="00EF10BF"/>
    <w:rsid w:val="00EF127A"/>
    <w:rsid w:val="00EF163A"/>
    <w:rsid w:val="00EF2983"/>
    <w:rsid w:val="00EF3081"/>
    <w:rsid w:val="00EF3227"/>
    <w:rsid w:val="00EF3E41"/>
    <w:rsid w:val="00EF62F6"/>
    <w:rsid w:val="00EF6793"/>
    <w:rsid w:val="00EF6973"/>
    <w:rsid w:val="00EF6BAA"/>
    <w:rsid w:val="00EF7793"/>
    <w:rsid w:val="00EF79A2"/>
    <w:rsid w:val="00EF79CC"/>
    <w:rsid w:val="00F00051"/>
    <w:rsid w:val="00F00F6B"/>
    <w:rsid w:val="00F01513"/>
    <w:rsid w:val="00F01788"/>
    <w:rsid w:val="00F01883"/>
    <w:rsid w:val="00F01AA8"/>
    <w:rsid w:val="00F02C55"/>
    <w:rsid w:val="00F03B1E"/>
    <w:rsid w:val="00F046E6"/>
    <w:rsid w:val="00F050FA"/>
    <w:rsid w:val="00F0613D"/>
    <w:rsid w:val="00F06815"/>
    <w:rsid w:val="00F06CAA"/>
    <w:rsid w:val="00F0781A"/>
    <w:rsid w:val="00F078BC"/>
    <w:rsid w:val="00F0798A"/>
    <w:rsid w:val="00F104FD"/>
    <w:rsid w:val="00F10761"/>
    <w:rsid w:val="00F1076C"/>
    <w:rsid w:val="00F10AAF"/>
    <w:rsid w:val="00F119A8"/>
    <w:rsid w:val="00F12742"/>
    <w:rsid w:val="00F1282A"/>
    <w:rsid w:val="00F13553"/>
    <w:rsid w:val="00F1462C"/>
    <w:rsid w:val="00F1495D"/>
    <w:rsid w:val="00F150D2"/>
    <w:rsid w:val="00F15190"/>
    <w:rsid w:val="00F15359"/>
    <w:rsid w:val="00F1539B"/>
    <w:rsid w:val="00F1559F"/>
    <w:rsid w:val="00F164DB"/>
    <w:rsid w:val="00F16B23"/>
    <w:rsid w:val="00F17333"/>
    <w:rsid w:val="00F17DEC"/>
    <w:rsid w:val="00F17E8B"/>
    <w:rsid w:val="00F17E8E"/>
    <w:rsid w:val="00F2032A"/>
    <w:rsid w:val="00F20452"/>
    <w:rsid w:val="00F20988"/>
    <w:rsid w:val="00F215B9"/>
    <w:rsid w:val="00F215E7"/>
    <w:rsid w:val="00F218E4"/>
    <w:rsid w:val="00F21B4A"/>
    <w:rsid w:val="00F21C94"/>
    <w:rsid w:val="00F221C4"/>
    <w:rsid w:val="00F223AC"/>
    <w:rsid w:val="00F22512"/>
    <w:rsid w:val="00F22A6D"/>
    <w:rsid w:val="00F2373E"/>
    <w:rsid w:val="00F23B7A"/>
    <w:rsid w:val="00F23D48"/>
    <w:rsid w:val="00F24106"/>
    <w:rsid w:val="00F2456B"/>
    <w:rsid w:val="00F25033"/>
    <w:rsid w:val="00F26307"/>
    <w:rsid w:val="00F26A96"/>
    <w:rsid w:val="00F26FA3"/>
    <w:rsid w:val="00F2712F"/>
    <w:rsid w:val="00F27A69"/>
    <w:rsid w:val="00F30572"/>
    <w:rsid w:val="00F31497"/>
    <w:rsid w:val="00F31563"/>
    <w:rsid w:val="00F3186E"/>
    <w:rsid w:val="00F32A2E"/>
    <w:rsid w:val="00F32AFC"/>
    <w:rsid w:val="00F32CDA"/>
    <w:rsid w:val="00F338F9"/>
    <w:rsid w:val="00F33A21"/>
    <w:rsid w:val="00F33FBC"/>
    <w:rsid w:val="00F3431C"/>
    <w:rsid w:val="00F34EA7"/>
    <w:rsid w:val="00F35077"/>
    <w:rsid w:val="00F359BA"/>
    <w:rsid w:val="00F36B31"/>
    <w:rsid w:val="00F406DA"/>
    <w:rsid w:val="00F40D58"/>
    <w:rsid w:val="00F40F97"/>
    <w:rsid w:val="00F4190A"/>
    <w:rsid w:val="00F41E09"/>
    <w:rsid w:val="00F41FD8"/>
    <w:rsid w:val="00F4236D"/>
    <w:rsid w:val="00F42538"/>
    <w:rsid w:val="00F43196"/>
    <w:rsid w:val="00F43866"/>
    <w:rsid w:val="00F43D25"/>
    <w:rsid w:val="00F44E77"/>
    <w:rsid w:val="00F44FA2"/>
    <w:rsid w:val="00F45323"/>
    <w:rsid w:val="00F475E0"/>
    <w:rsid w:val="00F47635"/>
    <w:rsid w:val="00F47865"/>
    <w:rsid w:val="00F47D8C"/>
    <w:rsid w:val="00F507F8"/>
    <w:rsid w:val="00F50AA5"/>
    <w:rsid w:val="00F50F7C"/>
    <w:rsid w:val="00F51B09"/>
    <w:rsid w:val="00F51DBE"/>
    <w:rsid w:val="00F52BF9"/>
    <w:rsid w:val="00F53185"/>
    <w:rsid w:val="00F53AAB"/>
    <w:rsid w:val="00F53F9C"/>
    <w:rsid w:val="00F54DC5"/>
    <w:rsid w:val="00F553B4"/>
    <w:rsid w:val="00F562A6"/>
    <w:rsid w:val="00F5688F"/>
    <w:rsid w:val="00F57154"/>
    <w:rsid w:val="00F5776B"/>
    <w:rsid w:val="00F60672"/>
    <w:rsid w:val="00F60674"/>
    <w:rsid w:val="00F60D34"/>
    <w:rsid w:val="00F60E40"/>
    <w:rsid w:val="00F6171A"/>
    <w:rsid w:val="00F622EE"/>
    <w:rsid w:val="00F624C4"/>
    <w:rsid w:val="00F62563"/>
    <w:rsid w:val="00F629D8"/>
    <w:rsid w:val="00F63494"/>
    <w:rsid w:val="00F63736"/>
    <w:rsid w:val="00F63A70"/>
    <w:rsid w:val="00F63F18"/>
    <w:rsid w:val="00F64FE1"/>
    <w:rsid w:val="00F651B9"/>
    <w:rsid w:val="00F65668"/>
    <w:rsid w:val="00F668DE"/>
    <w:rsid w:val="00F67D7D"/>
    <w:rsid w:val="00F7000F"/>
    <w:rsid w:val="00F70169"/>
    <w:rsid w:val="00F701AF"/>
    <w:rsid w:val="00F7155F"/>
    <w:rsid w:val="00F72A3A"/>
    <w:rsid w:val="00F7319D"/>
    <w:rsid w:val="00F73CE0"/>
    <w:rsid w:val="00F73ECE"/>
    <w:rsid w:val="00F74161"/>
    <w:rsid w:val="00F74379"/>
    <w:rsid w:val="00F745DB"/>
    <w:rsid w:val="00F747D8"/>
    <w:rsid w:val="00F7483C"/>
    <w:rsid w:val="00F75AA7"/>
    <w:rsid w:val="00F75FC1"/>
    <w:rsid w:val="00F76019"/>
    <w:rsid w:val="00F763FC"/>
    <w:rsid w:val="00F7685D"/>
    <w:rsid w:val="00F76E22"/>
    <w:rsid w:val="00F77D3E"/>
    <w:rsid w:val="00F8056E"/>
    <w:rsid w:val="00F805D8"/>
    <w:rsid w:val="00F812CF"/>
    <w:rsid w:val="00F818BB"/>
    <w:rsid w:val="00F81A11"/>
    <w:rsid w:val="00F82A20"/>
    <w:rsid w:val="00F82A44"/>
    <w:rsid w:val="00F82B52"/>
    <w:rsid w:val="00F83941"/>
    <w:rsid w:val="00F83E82"/>
    <w:rsid w:val="00F85207"/>
    <w:rsid w:val="00F866E4"/>
    <w:rsid w:val="00F86A98"/>
    <w:rsid w:val="00F86D60"/>
    <w:rsid w:val="00F87315"/>
    <w:rsid w:val="00F877AD"/>
    <w:rsid w:val="00F904AF"/>
    <w:rsid w:val="00F90BE8"/>
    <w:rsid w:val="00F90C63"/>
    <w:rsid w:val="00F917C7"/>
    <w:rsid w:val="00F918C6"/>
    <w:rsid w:val="00F91C74"/>
    <w:rsid w:val="00F91E5F"/>
    <w:rsid w:val="00F9216B"/>
    <w:rsid w:val="00F92B04"/>
    <w:rsid w:val="00F9388E"/>
    <w:rsid w:val="00F938FD"/>
    <w:rsid w:val="00F93BF6"/>
    <w:rsid w:val="00F94A4D"/>
    <w:rsid w:val="00F9559F"/>
    <w:rsid w:val="00F9586B"/>
    <w:rsid w:val="00F958D8"/>
    <w:rsid w:val="00F961A0"/>
    <w:rsid w:val="00F963E0"/>
    <w:rsid w:val="00F97478"/>
    <w:rsid w:val="00F979C7"/>
    <w:rsid w:val="00FA03BC"/>
    <w:rsid w:val="00FA25E4"/>
    <w:rsid w:val="00FA268D"/>
    <w:rsid w:val="00FA269C"/>
    <w:rsid w:val="00FA2B88"/>
    <w:rsid w:val="00FA2C3C"/>
    <w:rsid w:val="00FA2CE6"/>
    <w:rsid w:val="00FA3096"/>
    <w:rsid w:val="00FA309D"/>
    <w:rsid w:val="00FA3261"/>
    <w:rsid w:val="00FA3BD4"/>
    <w:rsid w:val="00FA3FAA"/>
    <w:rsid w:val="00FA48B2"/>
    <w:rsid w:val="00FA578A"/>
    <w:rsid w:val="00FA57D4"/>
    <w:rsid w:val="00FA696B"/>
    <w:rsid w:val="00FA6C21"/>
    <w:rsid w:val="00FA6E09"/>
    <w:rsid w:val="00FA7256"/>
    <w:rsid w:val="00FA734F"/>
    <w:rsid w:val="00FA7C95"/>
    <w:rsid w:val="00FA7D19"/>
    <w:rsid w:val="00FB04C3"/>
    <w:rsid w:val="00FB09BB"/>
    <w:rsid w:val="00FB104A"/>
    <w:rsid w:val="00FB2263"/>
    <w:rsid w:val="00FB272E"/>
    <w:rsid w:val="00FB28AA"/>
    <w:rsid w:val="00FB31B9"/>
    <w:rsid w:val="00FB331C"/>
    <w:rsid w:val="00FB3965"/>
    <w:rsid w:val="00FB4280"/>
    <w:rsid w:val="00FB43F9"/>
    <w:rsid w:val="00FB6828"/>
    <w:rsid w:val="00FB6FE6"/>
    <w:rsid w:val="00FB760F"/>
    <w:rsid w:val="00FB7C02"/>
    <w:rsid w:val="00FC0199"/>
    <w:rsid w:val="00FC0778"/>
    <w:rsid w:val="00FC08E3"/>
    <w:rsid w:val="00FC0E92"/>
    <w:rsid w:val="00FC0F81"/>
    <w:rsid w:val="00FC1090"/>
    <w:rsid w:val="00FC14E6"/>
    <w:rsid w:val="00FC1530"/>
    <w:rsid w:val="00FC162E"/>
    <w:rsid w:val="00FC1AF7"/>
    <w:rsid w:val="00FC1EAA"/>
    <w:rsid w:val="00FC219D"/>
    <w:rsid w:val="00FC2842"/>
    <w:rsid w:val="00FC298D"/>
    <w:rsid w:val="00FC2B78"/>
    <w:rsid w:val="00FC2E8D"/>
    <w:rsid w:val="00FC3E38"/>
    <w:rsid w:val="00FC3EB3"/>
    <w:rsid w:val="00FC43CC"/>
    <w:rsid w:val="00FC57CD"/>
    <w:rsid w:val="00FC626D"/>
    <w:rsid w:val="00FC67C7"/>
    <w:rsid w:val="00FC68FC"/>
    <w:rsid w:val="00FC6AD6"/>
    <w:rsid w:val="00FC6D67"/>
    <w:rsid w:val="00FC6E91"/>
    <w:rsid w:val="00FC7378"/>
    <w:rsid w:val="00FC7D59"/>
    <w:rsid w:val="00FD0424"/>
    <w:rsid w:val="00FD0823"/>
    <w:rsid w:val="00FD0E0C"/>
    <w:rsid w:val="00FD0E4B"/>
    <w:rsid w:val="00FD169D"/>
    <w:rsid w:val="00FD16D4"/>
    <w:rsid w:val="00FD1CB9"/>
    <w:rsid w:val="00FD1CC3"/>
    <w:rsid w:val="00FD3586"/>
    <w:rsid w:val="00FD36C3"/>
    <w:rsid w:val="00FD3731"/>
    <w:rsid w:val="00FD375D"/>
    <w:rsid w:val="00FD3BB8"/>
    <w:rsid w:val="00FD4054"/>
    <w:rsid w:val="00FD49A0"/>
    <w:rsid w:val="00FD4B19"/>
    <w:rsid w:val="00FD540B"/>
    <w:rsid w:val="00FD5713"/>
    <w:rsid w:val="00FD5F93"/>
    <w:rsid w:val="00FD61C8"/>
    <w:rsid w:val="00FD6A27"/>
    <w:rsid w:val="00FD72AE"/>
    <w:rsid w:val="00FD772A"/>
    <w:rsid w:val="00FD77FC"/>
    <w:rsid w:val="00FE0BDB"/>
    <w:rsid w:val="00FE1EF1"/>
    <w:rsid w:val="00FE20C8"/>
    <w:rsid w:val="00FE234E"/>
    <w:rsid w:val="00FE2435"/>
    <w:rsid w:val="00FE29B4"/>
    <w:rsid w:val="00FE3123"/>
    <w:rsid w:val="00FE314C"/>
    <w:rsid w:val="00FE335E"/>
    <w:rsid w:val="00FE391F"/>
    <w:rsid w:val="00FE3B15"/>
    <w:rsid w:val="00FE4B5A"/>
    <w:rsid w:val="00FE59B9"/>
    <w:rsid w:val="00FE5A0B"/>
    <w:rsid w:val="00FE5B19"/>
    <w:rsid w:val="00FE6413"/>
    <w:rsid w:val="00FE712F"/>
    <w:rsid w:val="00FE7DE1"/>
    <w:rsid w:val="00FF0240"/>
    <w:rsid w:val="00FF1444"/>
    <w:rsid w:val="00FF3252"/>
    <w:rsid w:val="00FF356B"/>
    <w:rsid w:val="00FF38D8"/>
    <w:rsid w:val="00FF3A4F"/>
    <w:rsid w:val="00FF3DEB"/>
    <w:rsid w:val="00FF422F"/>
    <w:rsid w:val="00FF466A"/>
    <w:rsid w:val="00FF642E"/>
    <w:rsid w:val="00FF674D"/>
    <w:rsid w:val="00FF69E2"/>
    <w:rsid w:val="00FF6DA8"/>
    <w:rsid w:val="00FF7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C84EA51-F2C7-44F4-BEA3-1765A161C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8638C"/>
    <w:pPr>
      <w:widowControl w:val="0"/>
      <w:spacing w:line="480" w:lineRule="exact"/>
      <w:ind w:leftChars="200" w:left="200" w:firstLineChars="200" w:firstLine="200"/>
      <w:jc w:val="both"/>
    </w:pPr>
    <w:rPr>
      <w:rFonts w:ascii="標楷體" w:eastAsia="標楷體"/>
      <w:kern w:val="2"/>
      <w:sz w:val="28"/>
      <w:szCs w:val="28"/>
    </w:rPr>
  </w:style>
  <w:style w:type="paragraph" w:styleId="1">
    <w:name w:val="heading 1"/>
    <w:basedOn w:val="a"/>
    <w:next w:val="a"/>
    <w:qFormat/>
    <w:rsid w:val="00B328A7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B328A7"/>
    <w:pPr>
      <w:keepNext/>
      <w:spacing w:line="0" w:lineRule="atLeast"/>
      <w:ind w:leftChars="0" w:left="0" w:firstLineChars="0" w:firstLine="0"/>
      <w:outlineLvl w:val="1"/>
    </w:pPr>
    <w:rPr>
      <w:rFonts w:ascii="Arial" w:hAnsi="Arial"/>
      <w:b/>
      <w:bCs/>
      <w:szCs w:val="48"/>
    </w:rPr>
  </w:style>
  <w:style w:type="paragraph" w:styleId="3">
    <w:name w:val="heading 3"/>
    <w:basedOn w:val="a"/>
    <w:next w:val="a"/>
    <w:qFormat/>
    <w:rsid w:val="002073DC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CF0015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0"/>
    <w:pPr>
      <w:ind w:left="300" w:hangingChars="100" w:hanging="100"/>
    </w:pPr>
  </w:style>
  <w:style w:type="character" w:customStyle="1" w:styleId="10">
    <w:name w:val="(一)(二)(三) 字元1"/>
    <w:link w:val="a4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5">
    <w:name w:val="(一)下內文"/>
    <w:basedOn w:val="a4"/>
    <w:link w:val="11"/>
    <w:pPr>
      <w:adjustRightInd w:val="0"/>
      <w:ind w:leftChars="300" w:firstLineChars="0" w:firstLine="0"/>
    </w:pPr>
  </w:style>
  <w:style w:type="character" w:customStyle="1" w:styleId="11">
    <w:name w:val="(一)下內文 字元1"/>
    <w:link w:val="a5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結論"/>
    <w:basedOn w:val="a5"/>
    <w:link w:val="12"/>
    <w:pPr>
      <w:adjustRightInd/>
      <w:ind w:leftChars="200" w:left="200"/>
    </w:pPr>
  </w:style>
  <w:style w:type="character" w:customStyle="1" w:styleId="12">
    <w:name w:val="結論 字元1"/>
    <w:link w:val="a6"/>
    <w:rsid w:val="00CF20B2"/>
    <w:rPr>
      <w:rFonts w:ascii="標楷體" w:eastAsia="標楷體"/>
      <w:kern w:val="2"/>
      <w:sz w:val="28"/>
      <w:lang w:val="en-US" w:eastAsia="zh-TW" w:bidi="ar-SA"/>
    </w:r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rsid w:val="0071558C"/>
    <w:pPr>
      <w:spacing w:line="280" w:lineRule="exact"/>
      <w:ind w:leftChars="0" w:left="0" w:firstLineChars="0" w:firstLine="0"/>
      <w:jc w:val="left"/>
    </w:pPr>
    <w:rPr>
      <w:sz w:val="24"/>
      <w:szCs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71558C"/>
    <w:rPr>
      <w:rFonts w:ascii="標楷體" w:eastAsia="標楷體"/>
      <w:kern w:val="2"/>
      <w:sz w:val="24"/>
      <w:szCs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C324D8"/>
    <w:rPr>
      <w:rFonts w:ascii="標楷體" w:eastAsia="標楷體"/>
      <w:kern w:val="2"/>
      <w:sz w:val="28"/>
      <w:lang w:val="en-US" w:eastAsia="zh-TW" w:bidi="ar-SA"/>
    </w:rPr>
  </w:style>
  <w:style w:type="paragraph" w:customStyle="1" w:styleId="20">
    <w:name w:val="表格內文(20行高)"/>
    <w:basedOn w:val="142"/>
    <w:link w:val="200"/>
    <w:rsid w:val="00333696"/>
    <w:pPr>
      <w:spacing w:line="400" w:lineRule="exact"/>
    </w:pPr>
  </w:style>
  <w:style w:type="character" w:customStyle="1" w:styleId="200">
    <w:name w:val="表格內文(20行高) 字元"/>
    <w:link w:val="20"/>
    <w:rsid w:val="00333696"/>
    <w:rPr>
      <w:rFonts w:eastAsia="標楷體"/>
      <w:kern w:val="2"/>
      <w:sz w:val="24"/>
      <w:szCs w:val="24"/>
      <w:lang w:val="en-US" w:eastAsia="zh-TW" w:bidi="ar-SA"/>
    </w:rPr>
  </w:style>
  <w:style w:type="character" w:styleId="ad">
    <w:name w:val="Hyperlink"/>
    <w:uiPriority w:val="99"/>
    <w:rsid w:val="006D2FB2"/>
    <w:rPr>
      <w:rFonts w:eastAsia="標楷體"/>
      <w:color w:val="0000FF"/>
      <w:sz w:val="24"/>
      <w:u w:val="single"/>
    </w:r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8C089E"/>
    <w:rPr>
      <w:rFonts w:ascii="標楷體" w:eastAsia="標楷體"/>
      <w:kern w:val="2"/>
      <w:sz w:val="28"/>
      <w:lang w:val="en-US" w:eastAsia="zh-TW" w:bidi="ar-SA"/>
    </w:rPr>
  </w:style>
  <w:style w:type="paragraph" w:styleId="13">
    <w:name w:val="toc 1"/>
    <w:basedOn w:val="a"/>
    <w:next w:val="a"/>
    <w:autoRedefine/>
    <w:uiPriority w:val="39"/>
    <w:rsid w:val="001E3430"/>
    <w:pPr>
      <w:tabs>
        <w:tab w:val="right" w:leader="hyphen" w:pos="8497"/>
      </w:tabs>
      <w:ind w:leftChars="0" w:left="487" w:rightChars="175" w:right="496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1E3430"/>
    <w:pPr>
      <w:tabs>
        <w:tab w:val="right" w:leader="hyphen" w:pos="8469"/>
      </w:tabs>
      <w:ind w:leftChars="0" w:left="448" w:rightChars="155" w:right="439" w:hangingChars="184" w:hanging="448"/>
    </w:pPr>
    <w:rPr>
      <w:sz w:val="24"/>
    </w:rPr>
  </w:style>
  <w:style w:type="paragraph" w:styleId="ae">
    <w:name w:val="footer"/>
    <w:basedOn w:val="a"/>
    <w:link w:val="af"/>
    <w:uiPriority w:val="99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f0">
    <w:name w:val="page number"/>
    <w:basedOn w:val="a0"/>
    <w:rsid w:val="00B328A7"/>
  </w:style>
  <w:style w:type="paragraph" w:customStyle="1" w:styleId="24">
    <w:name w:val="字元 字元2 字元 字元 字元"/>
    <w:basedOn w:val="a"/>
    <w:semiHidden/>
    <w:rsid w:val="00CB48F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styleId="af1">
    <w:name w:val="header"/>
    <w:basedOn w:val="a"/>
    <w:link w:val="af2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af3">
    <w:name w:val="標題目錄"/>
    <w:basedOn w:val="a"/>
    <w:rsid w:val="00B328A7"/>
    <w:pPr>
      <w:spacing w:line="240" w:lineRule="auto"/>
      <w:ind w:leftChars="1" w:left="608" w:hangingChars="210" w:hanging="605"/>
    </w:pPr>
    <w:rPr>
      <w:rFonts w:ascii="新細明體" w:eastAsia="新細明體"/>
      <w:b/>
      <w:bCs/>
    </w:rPr>
  </w:style>
  <w:style w:type="paragraph" w:customStyle="1" w:styleId="15">
    <w:name w:val="字元 字元1"/>
    <w:basedOn w:val="a"/>
    <w:semiHidden/>
    <w:rsid w:val="00417C0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table" w:styleId="af4">
    <w:name w:val="Table Grid"/>
    <w:basedOn w:val="a1"/>
    <w:uiPriority w:val="39"/>
    <w:rsid w:val="00B328A7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footnote reference"/>
    <w:uiPriority w:val="99"/>
    <w:semiHidden/>
    <w:rsid w:val="003F7E3B"/>
    <w:rPr>
      <w:vertAlign w:val="superscript"/>
    </w:rPr>
  </w:style>
  <w:style w:type="paragraph" w:styleId="40">
    <w:name w:val="toc 4"/>
    <w:basedOn w:val="a"/>
    <w:next w:val="a"/>
    <w:autoRedefine/>
    <w:semiHidden/>
    <w:rsid w:val="00316383"/>
    <w:pPr>
      <w:ind w:leftChars="600" w:left="1440"/>
    </w:pPr>
  </w:style>
  <w:style w:type="paragraph" w:styleId="5">
    <w:name w:val="toc 5"/>
    <w:semiHidden/>
    <w:rsid w:val="00316383"/>
    <w:pPr>
      <w:tabs>
        <w:tab w:val="num" w:pos="2160"/>
      </w:tabs>
      <w:snapToGrid w:val="0"/>
      <w:spacing w:line="360" w:lineRule="auto"/>
      <w:ind w:left="2160" w:hanging="720"/>
      <w:jc w:val="both"/>
    </w:pPr>
    <w:rPr>
      <w:rFonts w:eastAsia="標楷體"/>
      <w:sz w:val="32"/>
      <w:szCs w:val="21"/>
    </w:rPr>
  </w:style>
  <w:style w:type="paragraph" w:styleId="af6">
    <w:name w:val="footnote text"/>
    <w:basedOn w:val="a"/>
    <w:link w:val="af7"/>
    <w:semiHidden/>
    <w:rsid w:val="00EA4ECC"/>
    <w:pPr>
      <w:snapToGrid w:val="0"/>
      <w:spacing w:line="240" w:lineRule="auto"/>
      <w:ind w:leftChars="0" w:left="0" w:firstLineChars="0" w:firstLine="0"/>
    </w:pPr>
    <w:rPr>
      <w:bCs/>
      <w:noProof/>
      <w:kern w:val="0"/>
      <w:sz w:val="20"/>
    </w:rPr>
  </w:style>
  <w:style w:type="character" w:customStyle="1" w:styleId="af7">
    <w:name w:val="註腳文字 字元"/>
    <w:link w:val="af6"/>
    <w:semiHidden/>
    <w:rsid w:val="00107A8B"/>
    <w:rPr>
      <w:rFonts w:eastAsia="標楷體"/>
      <w:bCs/>
      <w:noProof/>
      <w:lang w:val="en-US" w:eastAsia="zh-TW" w:bidi="ar-SA"/>
    </w:rPr>
  </w:style>
  <w:style w:type="paragraph" w:customStyle="1" w:styleId="af8">
    <w:name w:val="(一)"/>
    <w:basedOn w:val="a"/>
    <w:link w:val="af9"/>
    <w:rsid w:val="00417C0A"/>
    <w:pPr>
      <w:spacing w:line="340" w:lineRule="exact"/>
      <w:ind w:leftChars="0" w:left="100" w:hangingChars="100" w:hanging="100"/>
    </w:pPr>
    <w:rPr>
      <w:rFonts w:hAnsi="標楷體"/>
      <w:sz w:val="22"/>
      <w:szCs w:val="22"/>
    </w:rPr>
  </w:style>
  <w:style w:type="paragraph" w:customStyle="1" w:styleId="afa">
    <w:name w:val="字元 字元"/>
    <w:basedOn w:val="a"/>
    <w:semiHidden/>
    <w:rsid w:val="00BD4C0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5">
    <w:name w:val="字元 字元2 字元 字元 字元 字元 字元 字元"/>
    <w:basedOn w:val="a"/>
    <w:semiHidden/>
    <w:rsid w:val="008B43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50">
    <w:name w:val="字元 字元5"/>
    <w:basedOn w:val="a"/>
    <w:semiHidden/>
    <w:rsid w:val="0021661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b">
    <w:name w:val="字元 字元 字元"/>
    <w:basedOn w:val="a"/>
    <w:semiHidden/>
    <w:rsid w:val="00C324D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kern w:val="0"/>
      <w:sz w:val="20"/>
      <w:lang w:eastAsia="en-US"/>
    </w:rPr>
  </w:style>
  <w:style w:type="paragraph" w:customStyle="1" w:styleId="17">
    <w:name w:val="字元 字元 字元 字元 字元1"/>
    <w:basedOn w:val="a"/>
    <w:semiHidden/>
    <w:rsid w:val="00ED0C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18">
    <w:name w:val="字元 字元 字元 字元 字元1 字元 字元 字元"/>
    <w:basedOn w:val="a"/>
    <w:semiHidden/>
    <w:rsid w:val="008420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c">
    <w:name w:val="字元 字元 字元 字元"/>
    <w:basedOn w:val="a"/>
    <w:semiHidden/>
    <w:rsid w:val="00B314F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6">
    <w:name w:val="字元 字元2"/>
    <w:basedOn w:val="a"/>
    <w:semiHidden/>
    <w:rsid w:val="00AF7F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30">
    <w:name w:val="字元 字元3"/>
    <w:basedOn w:val="a"/>
    <w:semiHidden/>
    <w:rsid w:val="00D66D0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character" w:customStyle="1" w:styleId="af9">
    <w:name w:val="(一) 字元"/>
    <w:link w:val="af8"/>
    <w:rsid w:val="00417C0A"/>
    <w:rPr>
      <w:rFonts w:ascii="標楷體" w:eastAsia="標楷體" w:hAnsi="標楷體"/>
      <w:kern w:val="2"/>
      <w:sz w:val="22"/>
      <w:szCs w:val="22"/>
      <w:lang w:val="en-US" w:eastAsia="zh-TW" w:bidi="ar-SA"/>
    </w:rPr>
  </w:style>
  <w:style w:type="character" w:customStyle="1" w:styleId="141">
    <w:name w:val="第二層(14號字) 字元1"/>
    <w:link w:val="14"/>
    <w:rsid w:val="003B23DF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d">
    <w:name w:val="Balloon Text"/>
    <w:basedOn w:val="a"/>
    <w:link w:val="afe"/>
    <w:uiPriority w:val="99"/>
    <w:semiHidden/>
    <w:unhideWhenUsed/>
    <w:rsid w:val="0098477B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e">
    <w:name w:val="註解方塊文字 字元"/>
    <w:link w:val="afd"/>
    <w:uiPriority w:val="99"/>
    <w:semiHidden/>
    <w:rsid w:val="0098477B"/>
    <w:rPr>
      <w:rFonts w:ascii="Cambria" w:eastAsia="新細明體" w:hAnsi="Cambria" w:cs="Times New Roman"/>
      <w:kern w:val="2"/>
      <w:sz w:val="18"/>
      <w:szCs w:val="18"/>
    </w:rPr>
  </w:style>
  <w:style w:type="table" w:customStyle="1" w:styleId="19">
    <w:name w:val="表格格線1"/>
    <w:basedOn w:val="a1"/>
    <w:next w:val="af4"/>
    <w:rsid w:val="00AD605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7">
    <w:name w:val=" 字元 字元2 字元 字元 字元"/>
    <w:basedOn w:val="a"/>
    <w:semiHidden/>
    <w:rsid w:val="00B84F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f">
    <w:name w:val="A"/>
    <w:basedOn w:val="123"/>
    <w:qFormat/>
    <w:rsid w:val="004F5367"/>
    <w:pPr>
      <w:ind w:leftChars="400" w:firstLineChars="200" w:firstLine="200"/>
    </w:pPr>
  </w:style>
  <w:style w:type="paragraph" w:customStyle="1" w:styleId="1a">
    <w:name w:val="樣式1"/>
    <w:basedOn w:val="Aff"/>
    <w:qFormat/>
    <w:rsid w:val="004F5367"/>
  </w:style>
  <w:style w:type="paragraph" w:customStyle="1" w:styleId="28">
    <w:name w:val="樣式2"/>
    <w:basedOn w:val="Aff"/>
    <w:qFormat/>
    <w:rsid w:val="004F5367"/>
    <w:pPr>
      <w:ind w:leftChars="300" w:left="300"/>
    </w:pPr>
  </w:style>
  <w:style w:type="paragraph" w:customStyle="1" w:styleId="31">
    <w:name w:val="樣式3"/>
    <w:basedOn w:val="Aff"/>
    <w:qFormat/>
    <w:rsid w:val="004F5367"/>
  </w:style>
  <w:style w:type="paragraph" w:customStyle="1" w:styleId="B">
    <w:name w:val="B"/>
    <w:basedOn w:val="1231"/>
    <w:qFormat/>
    <w:rsid w:val="00877622"/>
    <w:pPr>
      <w:ind w:leftChars="500" w:firstLineChars="200" w:firstLine="200"/>
    </w:pPr>
    <w:rPr>
      <w:color w:val="4F81BD"/>
    </w:rPr>
  </w:style>
  <w:style w:type="paragraph" w:styleId="aff0">
    <w:name w:val="Body Text"/>
    <w:basedOn w:val="a"/>
    <w:link w:val="aff1"/>
    <w:semiHidden/>
    <w:unhideWhenUsed/>
    <w:rsid w:val="003E16A1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pacing w:val="-5"/>
      <w:kern w:val="0"/>
      <w:sz w:val="18"/>
      <w:szCs w:val="20"/>
    </w:rPr>
  </w:style>
  <w:style w:type="character" w:customStyle="1" w:styleId="aff1">
    <w:name w:val="本文 字元"/>
    <w:link w:val="aff0"/>
    <w:semiHidden/>
    <w:rsid w:val="003E16A1"/>
    <w:rPr>
      <w:rFonts w:ascii="Arial" w:hAnsi="Arial"/>
      <w:spacing w:val="-5"/>
      <w:sz w:val="18"/>
    </w:rPr>
  </w:style>
  <w:style w:type="table" w:customStyle="1" w:styleId="29">
    <w:name w:val="表格格線2"/>
    <w:basedOn w:val="a1"/>
    <w:next w:val="af4"/>
    <w:rsid w:val="008E7F32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頁尾 字元"/>
    <w:link w:val="ae"/>
    <w:uiPriority w:val="99"/>
    <w:rsid w:val="00D16291"/>
    <w:rPr>
      <w:rFonts w:ascii="標楷體" w:eastAsia="標楷體"/>
      <w:kern w:val="2"/>
      <w:szCs w:val="28"/>
    </w:rPr>
  </w:style>
  <w:style w:type="paragraph" w:styleId="aff2">
    <w:name w:val="List Paragraph"/>
    <w:basedOn w:val="a"/>
    <w:link w:val="aff3"/>
    <w:uiPriority w:val="34"/>
    <w:qFormat/>
    <w:rsid w:val="00D16291"/>
    <w:pPr>
      <w:spacing w:line="240" w:lineRule="auto"/>
      <w:ind w:left="480" w:firstLineChars="0" w:firstLine="0"/>
      <w:jc w:val="left"/>
    </w:pPr>
    <w:rPr>
      <w:rFonts w:ascii="Calibri" w:eastAsia="新細明體" w:hAnsi="Calibri"/>
      <w:sz w:val="24"/>
      <w:szCs w:val="22"/>
    </w:rPr>
  </w:style>
  <w:style w:type="character" w:customStyle="1" w:styleId="aff3">
    <w:name w:val="清單段落 字元"/>
    <w:link w:val="aff2"/>
    <w:uiPriority w:val="34"/>
    <w:locked/>
    <w:rsid w:val="00D16291"/>
    <w:rPr>
      <w:rFonts w:ascii="Calibri" w:hAnsi="Calibri"/>
      <w:kern w:val="2"/>
      <w:sz w:val="24"/>
      <w:szCs w:val="22"/>
    </w:rPr>
  </w:style>
  <w:style w:type="paragraph" w:styleId="Web">
    <w:name w:val="Normal (Web)"/>
    <w:basedOn w:val="a"/>
    <w:uiPriority w:val="99"/>
    <w:semiHidden/>
    <w:unhideWhenUsed/>
    <w:rsid w:val="00D1629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kern w:val="0"/>
      <w:sz w:val="24"/>
      <w:szCs w:val="24"/>
    </w:rPr>
  </w:style>
  <w:style w:type="character" w:styleId="aff4">
    <w:name w:val="FollowedHyperlink"/>
    <w:uiPriority w:val="99"/>
    <w:semiHidden/>
    <w:unhideWhenUsed/>
    <w:rsid w:val="00D16291"/>
    <w:rPr>
      <w:color w:val="954F72"/>
      <w:u w:val="single"/>
    </w:rPr>
  </w:style>
  <w:style w:type="character" w:customStyle="1" w:styleId="ab">
    <w:name w:val="姓名及分機 字元"/>
    <w:link w:val="aa"/>
    <w:rsid w:val="00F7319D"/>
    <w:rPr>
      <w:rFonts w:ascii="標楷體" w:eastAsia="標楷體"/>
      <w:kern w:val="2"/>
      <w:sz w:val="24"/>
      <w:szCs w:val="28"/>
    </w:rPr>
  </w:style>
  <w:style w:type="character" w:styleId="aff5">
    <w:name w:val="annotation reference"/>
    <w:uiPriority w:val="99"/>
    <w:semiHidden/>
    <w:unhideWhenUsed/>
    <w:rsid w:val="00FD0424"/>
    <w:rPr>
      <w:sz w:val="18"/>
      <w:szCs w:val="18"/>
    </w:rPr>
  </w:style>
  <w:style w:type="paragraph" w:styleId="aff6">
    <w:name w:val="annotation text"/>
    <w:basedOn w:val="a"/>
    <w:link w:val="aff7"/>
    <w:uiPriority w:val="99"/>
    <w:semiHidden/>
    <w:unhideWhenUsed/>
    <w:rsid w:val="00FD0424"/>
    <w:pPr>
      <w:jc w:val="left"/>
    </w:pPr>
  </w:style>
  <w:style w:type="character" w:customStyle="1" w:styleId="aff7">
    <w:name w:val="註解文字 字元"/>
    <w:link w:val="aff6"/>
    <w:uiPriority w:val="99"/>
    <w:semiHidden/>
    <w:rsid w:val="00FD0424"/>
    <w:rPr>
      <w:rFonts w:ascii="標楷體" w:eastAsia="標楷體"/>
      <w:kern w:val="2"/>
      <w:sz w:val="28"/>
      <w:szCs w:val="28"/>
    </w:rPr>
  </w:style>
  <w:style w:type="paragraph" w:styleId="aff8">
    <w:name w:val="annotation subject"/>
    <w:basedOn w:val="aff6"/>
    <w:next w:val="aff6"/>
    <w:link w:val="aff9"/>
    <w:uiPriority w:val="99"/>
    <w:semiHidden/>
    <w:unhideWhenUsed/>
    <w:rsid w:val="00FD0424"/>
    <w:rPr>
      <w:b/>
      <w:bCs/>
    </w:rPr>
  </w:style>
  <w:style w:type="character" w:customStyle="1" w:styleId="aff9">
    <w:name w:val="註解主旨 字元"/>
    <w:link w:val="aff8"/>
    <w:uiPriority w:val="99"/>
    <w:semiHidden/>
    <w:rsid w:val="00FD0424"/>
    <w:rPr>
      <w:rFonts w:ascii="標楷體" w:eastAsia="標楷體"/>
      <w:b/>
      <w:bCs/>
      <w:kern w:val="2"/>
      <w:sz w:val="28"/>
      <w:szCs w:val="28"/>
    </w:rPr>
  </w:style>
  <w:style w:type="paragraph" w:styleId="32">
    <w:name w:val="toc 3"/>
    <w:basedOn w:val="a"/>
    <w:next w:val="a"/>
    <w:autoRedefine/>
    <w:uiPriority w:val="39"/>
    <w:unhideWhenUsed/>
    <w:rsid w:val="006D4220"/>
    <w:pPr>
      <w:ind w:leftChars="400" w:left="960"/>
    </w:pPr>
  </w:style>
  <w:style w:type="character" w:customStyle="1" w:styleId="af2">
    <w:name w:val="頁首 字元"/>
    <w:link w:val="af1"/>
    <w:rsid w:val="00BC0F08"/>
    <w:rPr>
      <w:rFonts w:ascii="標楷體" w:eastAsia="標楷體"/>
      <w:kern w:val="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719749">
          <w:marLeft w:val="24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741">
          <w:marLeft w:val="24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66599">
          <w:marLeft w:val="24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9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2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82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78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296638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2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1693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8927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0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173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74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37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8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981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9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5000">
      <w:bodyDiv w:val="1"/>
      <w:marLeft w:val="0"/>
      <w:marRight w:val="0"/>
      <w:marTop w:val="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1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54080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849343">
                  <w:marLeft w:val="-240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206796">
                      <w:marLeft w:val="240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458997">
                          <w:marLeft w:val="2400"/>
                          <w:marRight w:val="-2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948496">
                              <w:marLeft w:val="2400"/>
                              <w:marRight w:val="2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17865">
                                  <w:marLeft w:val="2400"/>
                                  <w:marRight w:val="240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989579">
                                      <w:marLeft w:val="2400"/>
                                      <w:marRight w:val="240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6661696">
                                          <w:marLeft w:val="2400"/>
                                          <w:marRight w:val="240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889179">
                                              <w:marLeft w:val="2400"/>
                                              <w:marRight w:val="240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811071">
                                                  <w:marLeft w:val="2400"/>
                                                  <w:marRight w:val="240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1461176">
                                                      <w:marLeft w:val="2400"/>
                                                      <w:marRight w:val="240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687452">
                                                          <w:marLeft w:val="2400"/>
                                                          <w:marRight w:val="240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15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05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039199">
              <w:marLeft w:val="200"/>
              <w:marRight w:val="300"/>
              <w:marTop w:val="30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070087">
                  <w:marLeft w:val="200"/>
                  <w:marRight w:val="300"/>
                  <w:marTop w:val="30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452575">
                      <w:marLeft w:val="200"/>
                      <w:marRight w:val="300"/>
                      <w:marTop w:val="30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975100">
                          <w:marLeft w:val="200"/>
                          <w:marRight w:val="300"/>
                          <w:marTop w:val="30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206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2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57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82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025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03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0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B7E5C-4CFD-42E5-A9C0-B95DD6C25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317</Words>
  <Characters>1813</Characters>
  <Application>Microsoft Office Word</Application>
  <DocSecurity>0</DocSecurity>
  <Lines>15</Lines>
  <Paragraphs>4</Paragraphs>
  <ScaleCrop>false</ScaleCrop>
  <Company/>
  <LinksUpToDate>false</LinksUpToDate>
  <CharactersWithSpaces>2126</CharactersWithSpaces>
  <SharedDoc>false</SharedDoc>
  <HLinks>
    <vt:vector size="72" baseType="variant">
      <vt:variant>
        <vt:i4>1507389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_Toc204096261</vt:lpwstr>
      </vt:variant>
      <vt:variant>
        <vt:i4>1507389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_Toc204096260</vt:lpwstr>
      </vt:variant>
      <vt:variant>
        <vt:i4>1310781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_Toc204096259</vt:lpwstr>
      </vt:variant>
      <vt:variant>
        <vt:i4>1310781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_Toc204096258</vt:lpwstr>
      </vt:variant>
      <vt:variant>
        <vt:i4>1310781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_Toc204096257</vt:lpwstr>
      </vt:variant>
      <vt:variant>
        <vt:i4>1310781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_Toc204096256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_Toc204096255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_Toc204096254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_Toc204096253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_Toc204096252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_Toc204096251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_Toc204096250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行政院主計處及所屬九十五年度單位預算評估報告目錄</dc:title>
  <dc:subject/>
  <dc:creator>ly</dc:creator>
  <cp:keywords/>
  <cp:lastModifiedBy>Administrator</cp:lastModifiedBy>
  <cp:revision>2</cp:revision>
  <cp:lastPrinted>2025-07-24T05:52:00Z</cp:lastPrinted>
  <dcterms:created xsi:type="dcterms:W3CDTF">2025-07-24T07:16:00Z</dcterms:created>
  <dcterms:modified xsi:type="dcterms:W3CDTF">2025-07-24T07:16:00Z</dcterms:modified>
</cp:coreProperties>
</file>