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E66D9" w:rsidRDefault="004C674C" w:rsidP="004756B5">
      <w:pPr>
        <w:pStyle w:val="a9"/>
        <w:spacing w:line="500" w:lineRule="exact"/>
        <w:rPr>
          <w:rFonts w:hAnsi="標楷體"/>
          <w:snapToGrid w:val="0"/>
        </w:rPr>
      </w:pPr>
      <w:bookmarkStart w:id="0" w:name="_GoBack"/>
      <w:bookmarkEnd w:id="0"/>
      <w:r w:rsidRPr="004C674C">
        <w:rPr>
          <w:rFonts w:hAnsi="標楷體" w:hint="eastAsia"/>
          <w:snapToGrid w:val="0"/>
        </w:rPr>
        <w:t>中央政府聘用及約僱人力運用情形之探討</w:t>
      </w:r>
    </w:p>
    <w:p w:rsidR="004C674C" w:rsidRDefault="004C674C" w:rsidP="00BD57A5">
      <w:pPr>
        <w:pStyle w:val="14"/>
        <w:ind w:left="567" w:hanging="567"/>
        <w:rPr>
          <w:rFonts w:hint="eastAsia"/>
        </w:rPr>
      </w:pPr>
      <w:bookmarkStart w:id="1" w:name="_Toc204096253"/>
      <w:r>
        <w:rPr>
          <w:rFonts w:hint="eastAsia"/>
        </w:rPr>
        <w:t>二、</w:t>
      </w:r>
      <w:r w:rsidR="00C16A3E">
        <w:rPr>
          <w:rFonts w:hint="eastAsia"/>
        </w:rPr>
        <w:t>近年</w:t>
      </w:r>
      <w:r>
        <w:rPr>
          <w:rFonts w:hint="eastAsia"/>
        </w:rPr>
        <w:t>中央政府聘用及約僱人</w:t>
      </w:r>
      <w:r w:rsidR="00622DED">
        <w:rPr>
          <w:rFonts w:hint="eastAsia"/>
        </w:rPr>
        <w:t>員</w:t>
      </w:r>
      <w:r w:rsidR="00C16A3E">
        <w:rPr>
          <w:rFonts w:hint="eastAsia"/>
        </w:rPr>
        <w:t>進用概況</w:t>
      </w:r>
      <w:bookmarkEnd w:id="1"/>
    </w:p>
    <w:p w:rsidR="00C16A3E" w:rsidRPr="00C00554" w:rsidRDefault="004C674C" w:rsidP="00C16A3E">
      <w:pPr>
        <w:pStyle w:val="a4"/>
        <w:ind w:left="849" w:hanging="283"/>
        <w:rPr>
          <w:b/>
          <w:bCs/>
        </w:rPr>
      </w:pPr>
      <w:r w:rsidRPr="00C00554">
        <w:rPr>
          <w:rFonts w:hint="eastAsia"/>
          <w:b/>
          <w:bCs/>
        </w:rPr>
        <w:t>(一)</w:t>
      </w:r>
      <w:r w:rsidR="00C16A3E" w:rsidRPr="00C00554">
        <w:rPr>
          <w:rFonts w:hint="eastAsia"/>
          <w:b/>
          <w:bCs/>
        </w:rPr>
        <w:t>員額</w:t>
      </w:r>
      <w:r w:rsidR="00ED288B" w:rsidRPr="00C00554">
        <w:rPr>
          <w:rFonts w:hint="eastAsia"/>
          <w:b/>
          <w:bCs/>
        </w:rPr>
        <w:t>相關</w:t>
      </w:r>
      <w:r w:rsidR="00C16A3E" w:rsidRPr="00C00554">
        <w:rPr>
          <w:rFonts w:hint="eastAsia"/>
          <w:b/>
          <w:bCs/>
        </w:rPr>
        <w:t>規</w:t>
      </w:r>
      <w:r w:rsidR="00F24106" w:rsidRPr="00C00554">
        <w:rPr>
          <w:rFonts w:hint="eastAsia"/>
          <w:b/>
          <w:bCs/>
        </w:rPr>
        <w:t>範及範疇</w:t>
      </w:r>
    </w:p>
    <w:p w:rsidR="00F24106" w:rsidRDefault="00ED288B" w:rsidP="00087C9F">
      <w:pPr>
        <w:pStyle w:val="123"/>
        <w:ind w:left="1133" w:hanging="283"/>
      </w:pPr>
      <w:r w:rsidRPr="0006710E">
        <w:rPr>
          <w:rFonts w:hint="eastAsia"/>
        </w:rPr>
        <w:t>1.</w:t>
      </w:r>
      <w:r w:rsidR="00A3583C" w:rsidRPr="0006710E">
        <w:rPr>
          <w:rFonts w:hint="eastAsia"/>
        </w:rPr>
        <w:t>總員額法</w:t>
      </w:r>
      <w:r w:rsidR="00B03867">
        <w:rPr>
          <w:rFonts w:hint="eastAsia"/>
        </w:rPr>
        <w:t>將</w:t>
      </w:r>
      <w:r w:rsidR="00287A2B">
        <w:rPr>
          <w:rFonts w:hint="eastAsia"/>
        </w:rPr>
        <w:t>軍職人員以外之</w:t>
      </w:r>
      <w:r w:rsidR="00B03867" w:rsidRPr="0006710E">
        <w:rPr>
          <w:rFonts w:hint="eastAsia"/>
        </w:rPr>
        <w:t>員額區分為</w:t>
      </w:r>
      <w:r w:rsidR="00B03867">
        <w:rPr>
          <w:rFonts w:hint="eastAsia"/>
        </w:rPr>
        <w:t>5</w:t>
      </w:r>
      <w:r w:rsidR="00B03867" w:rsidRPr="0006710E">
        <w:rPr>
          <w:rFonts w:hint="eastAsia"/>
        </w:rPr>
        <w:t>類</w:t>
      </w:r>
      <w:r w:rsidR="00B03867" w:rsidRPr="0006710E">
        <w:rPr>
          <w:rStyle w:val="af5"/>
        </w:rPr>
        <w:footnoteReference w:id="1"/>
      </w:r>
      <w:r w:rsidR="00B03867" w:rsidRPr="0006710E">
        <w:rPr>
          <w:rFonts w:hint="eastAsia"/>
        </w:rPr>
        <w:t>，</w:t>
      </w:r>
      <w:r w:rsidR="00EB47F4">
        <w:rPr>
          <w:rFonts w:hint="eastAsia"/>
        </w:rPr>
        <w:t>且</w:t>
      </w:r>
      <w:r w:rsidR="00B03867">
        <w:rPr>
          <w:rFonts w:hint="eastAsia"/>
        </w:rPr>
        <w:t>訂有員額高限</w:t>
      </w:r>
      <w:r w:rsidR="00EB47F4">
        <w:rPr>
          <w:rFonts w:hint="eastAsia"/>
        </w:rPr>
        <w:t>，</w:t>
      </w:r>
      <w:r w:rsidR="00B03867">
        <w:rPr>
          <w:rFonts w:hint="eastAsia"/>
        </w:rPr>
        <w:t>並明定</w:t>
      </w:r>
      <w:r w:rsidR="00D200E3" w:rsidRPr="0006710E">
        <w:rPr>
          <w:rFonts w:hint="eastAsia"/>
        </w:rPr>
        <w:t>各機關應將實際員額數及人力類型編入年度總預算案</w:t>
      </w:r>
      <w:r w:rsidR="00D200E3" w:rsidRPr="0006710E">
        <w:rPr>
          <w:rStyle w:val="af5"/>
        </w:rPr>
        <w:footnoteReference w:id="2"/>
      </w:r>
      <w:r w:rsidR="002F4076">
        <w:rPr>
          <w:rFonts w:hint="eastAsia"/>
        </w:rPr>
        <w:t>；而</w:t>
      </w:r>
      <w:r w:rsidR="00B03867">
        <w:rPr>
          <w:rFonts w:hint="eastAsia"/>
        </w:rPr>
        <w:t>人力類型</w:t>
      </w:r>
      <w:r w:rsidR="00087C9F">
        <w:rPr>
          <w:rFonts w:hint="eastAsia"/>
        </w:rPr>
        <w:t>之範圍，</w:t>
      </w:r>
      <w:r w:rsidR="00B03867">
        <w:rPr>
          <w:rFonts w:hint="eastAsia"/>
        </w:rPr>
        <w:t>依據</w:t>
      </w:r>
      <w:r w:rsidR="00087C9F" w:rsidRPr="00087C9F">
        <w:rPr>
          <w:rFonts w:hint="eastAsia"/>
        </w:rPr>
        <w:t>中央政府機關員額管理辦法</w:t>
      </w:r>
      <w:r w:rsidR="00087C9F">
        <w:rPr>
          <w:rFonts w:hint="eastAsia"/>
        </w:rPr>
        <w:t>(</w:t>
      </w:r>
      <w:r w:rsidR="00087C9F" w:rsidRPr="0006710E">
        <w:rPr>
          <w:rFonts w:hint="eastAsia"/>
        </w:rPr>
        <w:t>以下簡稱</w:t>
      </w:r>
      <w:r w:rsidR="00087C9F">
        <w:rPr>
          <w:rFonts w:hint="eastAsia"/>
        </w:rPr>
        <w:t>員額管理辦法)</w:t>
      </w:r>
      <w:r w:rsidR="00B03867" w:rsidRPr="00A3583C">
        <w:rPr>
          <w:rFonts w:hint="eastAsia"/>
        </w:rPr>
        <w:t>第</w:t>
      </w:r>
      <w:r w:rsidR="00B03867">
        <w:rPr>
          <w:rFonts w:hint="eastAsia"/>
        </w:rPr>
        <w:t>4條規定，係指</w:t>
      </w:r>
      <w:r w:rsidR="00B03867" w:rsidRPr="00F42538">
        <w:rPr>
          <w:rFonts w:hint="eastAsia"/>
        </w:rPr>
        <w:t>於中央政府總預算案以公務預算或非營業特種基金編列預算員額之職員、警察、法警、駐衛警察、工友、技工、駕駛、聘用人員、約僱人員及駐外雇員</w:t>
      </w:r>
      <w:r w:rsidR="00087C9F">
        <w:rPr>
          <w:rFonts w:hint="eastAsia"/>
        </w:rPr>
        <w:t>等</w:t>
      </w:r>
      <w:r w:rsidR="00B03867" w:rsidRPr="00F42538">
        <w:rPr>
          <w:rFonts w:hint="eastAsia"/>
        </w:rPr>
        <w:t>。</w:t>
      </w:r>
      <w:r w:rsidR="0099761F">
        <w:rPr>
          <w:rFonts w:hint="eastAsia"/>
        </w:rPr>
        <w:t>準此</w:t>
      </w:r>
      <w:r w:rsidR="00087C9F">
        <w:rPr>
          <w:rFonts w:hint="eastAsia"/>
        </w:rPr>
        <w:t>，中央政府機關</w:t>
      </w:r>
      <w:r w:rsidR="00A41D6C">
        <w:rPr>
          <w:rFonts w:hint="eastAsia"/>
        </w:rPr>
        <w:t>員額屬</w:t>
      </w:r>
      <w:r w:rsidR="00A41D6C" w:rsidRPr="0006710E">
        <w:rPr>
          <w:rFonts w:hint="eastAsia"/>
        </w:rPr>
        <w:t>總員額法</w:t>
      </w:r>
      <w:r w:rsidR="00A41D6C">
        <w:rPr>
          <w:rFonts w:hint="eastAsia"/>
        </w:rPr>
        <w:t>範</w:t>
      </w:r>
      <w:r w:rsidR="00A41D6C">
        <w:rPr>
          <w:rFonts w:hint="eastAsia"/>
        </w:rPr>
        <w:lastRenderedPageBreak/>
        <w:t>圍者，</w:t>
      </w:r>
      <w:r w:rsidR="00087C9F">
        <w:rPr>
          <w:rFonts w:hint="eastAsia"/>
        </w:rPr>
        <w:t>如以經費來源區分，可分為公務預算及非營業特種基金2大類。</w:t>
      </w:r>
    </w:p>
    <w:p w:rsidR="00B97B93" w:rsidRDefault="00F24106" w:rsidP="0006710E">
      <w:pPr>
        <w:pStyle w:val="123"/>
        <w:ind w:left="1133" w:hanging="283"/>
      </w:pPr>
      <w:r>
        <w:rPr>
          <w:rFonts w:hint="eastAsia"/>
        </w:rPr>
        <w:t>2.</w:t>
      </w:r>
      <w:r w:rsidR="00767016" w:rsidRPr="0006710E">
        <w:rPr>
          <w:rFonts w:hint="eastAsia"/>
        </w:rPr>
        <w:t>中央政府總預算與</w:t>
      </w:r>
      <w:r w:rsidR="0099761F">
        <w:rPr>
          <w:rFonts w:hint="eastAsia"/>
        </w:rPr>
        <w:t>預算</w:t>
      </w:r>
      <w:r w:rsidR="00767016" w:rsidRPr="0006710E">
        <w:rPr>
          <w:rFonts w:hint="eastAsia"/>
        </w:rPr>
        <w:t>員額相關</w:t>
      </w:r>
      <w:r w:rsidR="00200B1F" w:rsidRPr="0006710E">
        <w:rPr>
          <w:rFonts w:hint="eastAsia"/>
        </w:rPr>
        <w:t>之</w:t>
      </w:r>
      <w:r w:rsidR="00767016" w:rsidRPr="0006710E">
        <w:rPr>
          <w:rFonts w:hint="eastAsia"/>
        </w:rPr>
        <w:t>參考表包含「各機關預算員額彙計總表」</w:t>
      </w:r>
      <w:r w:rsidR="00200B1F" w:rsidRPr="0006710E">
        <w:rPr>
          <w:rFonts w:hint="eastAsia"/>
        </w:rPr>
        <w:t>及「</w:t>
      </w:r>
      <w:r w:rsidR="00200B1F" w:rsidRPr="0006710E">
        <w:t>機關總員額法員額彙計表」</w:t>
      </w:r>
      <w:r w:rsidR="00DF2423" w:rsidRPr="0006710E">
        <w:rPr>
          <w:rStyle w:val="af5"/>
        </w:rPr>
        <w:footnoteReference w:id="3"/>
      </w:r>
      <w:r w:rsidR="00DF2423" w:rsidRPr="0006710E">
        <w:rPr>
          <w:rFonts w:hint="eastAsia"/>
        </w:rPr>
        <w:t>，</w:t>
      </w:r>
      <w:r w:rsidR="002B1B1E" w:rsidRPr="0006710E">
        <w:rPr>
          <w:rFonts w:hint="eastAsia"/>
        </w:rPr>
        <w:t>前者</w:t>
      </w:r>
      <w:r w:rsidR="002A58C2">
        <w:rPr>
          <w:rFonts w:hint="eastAsia"/>
        </w:rPr>
        <w:t>範圍</w:t>
      </w:r>
      <w:r w:rsidR="002B1B1E" w:rsidRPr="0006710E">
        <w:rPr>
          <w:rFonts w:hint="eastAsia"/>
        </w:rPr>
        <w:t>僅</w:t>
      </w:r>
      <w:r w:rsidR="002A58C2">
        <w:rPr>
          <w:rFonts w:hint="eastAsia"/>
        </w:rPr>
        <w:t>列計</w:t>
      </w:r>
      <w:r w:rsidR="00926521" w:rsidRPr="0006710E">
        <w:rPr>
          <w:rFonts w:hint="eastAsia"/>
        </w:rPr>
        <w:t>中央政府</w:t>
      </w:r>
      <w:r w:rsidR="001D705E">
        <w:rPr>
          <w:rFonts w:hint="eastAsia"/>
        </w:rPr>
        <w:t>各機關編列</w:t>
      </w:r>
      <w:r w:rsidR="00926521">
        <w:rPr>
          <w:rFonts w:hint="eastAsia"/>
        </w:rPr>
        <w:t>於</w:t>
      </w:r>
      <w:r w:rsidR="002B1B1E" w:rsidRPr="0006710E">
        <w:rPr>
          <w:rFonts w:hint="eastAsia"/>
        </w:rPr>
        <w:t>公務預算之員額，後者</w:t>
      </w:r>
      <w:r w:rsidR="00F72A3A" w:rsidRPr="0006710E">
        <w:rPr>
          <w:rFonts w:hint="eastAsia"/>
        </w:rPr>
        <w:t>雖</w:t>
      </w:r>
      <w:r w:rsidR="002B1B1E" w:rsidRPr="0006710E">
        <w:rPr>
          <w:rFonts w:hint="eastAsia"/>
        </w:rPr>
        <w:t>涵蓋公務預算及</w:t>
      </w:r>
      <w:r w:rsidR="000E0608">
        <w:rPr>
          <w:rFonts w:hint="eastAsia"/>
        </w:rPr>
        <w:t>非營業特種基金</w:t>
      </w:r>
      <w:r w:rsidR="002B1B1E" w:rsidRPr="0006710E">
        <w:rPr>
          <w:rFonts w:hint="eastAsia"/>
        </w:rPr>
        <w:t>之</w:t>
      </w:r>
      <w:r w:rsidR="00F72A3A" w:rsidRPr="0006710E">
        <w:rPr>
          <w:rFonts w:hint="eastAsia"/>
        </w:rPr>
        <w:t>員額，惟</w:t>
      </w:r>
      <w:r w:rsidR="00926521">
        <w:rPr>
          <w:rFonts w:hint="eastAsia"/>
        </w:rPr>
        <w:t>其</w:t>
      </w:r>
      <w:r w:rsidR="00F72A3A" w:rsidRPr="0006710E">
        <w:rPr>
          <w:rFonts w:hint="eastAsia"/>
        </w:rPr>
        <w:t>僅計</w:t>
      </w:r>
      <w:r w:rsidR="00926521">
        <w:rPr>
          <w:rFonts w:hint="eastAsia"/>
        </w:rPr>
        <w:t>入</w:t>
      </w:r>
      <w:r w:rsidR="00F72A3A" w:rsidRPr="0006710E">
        <w:rPr>
          <w:rFonts w:hint="eastAsia"/>
        </w:rPr>
        <w:t>適用總員額法之</w:t>
      </w:r>
      <w:r w:rsidR="00C3599A">
        <w:rPr>
          <w:rFonts w:hint="eastAsia"/>
        </w:rPr>
        <w:t>人數</w:t>
      </w:r>
      <w:r w:rsidR="00C3599A" w:rsidRPr="0006710E">
        <w:rPr>
          <w:rStyle w:val="af5"/>
        </w:rPr>
        <w:footnoteReference w:id="4"/>
      </w:r>
      <w:r w:rsidR="00F72A3A" w:rsidRPr="0006710E">
        <w:rPr>
          <w:rFonts w:hint="eastAsia"/>
        </w:rPr>
        <w:t>，並未計入</w:t>
      </w:r>
      <w:r w:rsidR="009741CF">
        <w:rPr>
          <w:rFonts w:hint="eastAsia"/>
        </w:rPr>
        <w:t>「</w:t>
      </w:r>
      <w:r w:rsidR="00F72A3A" w:rsidRPr="0006710E">
        <w:rPr>
          <w:rFonts w:hint="eastAsia"/>
        </w:rPr>
        <w:t>非總員額法員額</w:t>
      </w:r>
      <w:r w:rsidR="009741CF">
        <w:rPr>
          <w:rFonts w:hint="eastAsia"/>
        </w:rPr>
        <w:t>」</w:t>
      </w:r>
      <w:r w:rsidR="00F72A3A" w:rsidRPr="0006710E">
        <w:rPr>
          <w:rFonts w:hint="eastAsia"/>
        </w:rPr>
        <w:t>資料，如</w:t>
      </w:r>
      <w:r w:rsidR="001D705E">
        <w:rPr>
          <w:rFonts w:hint="eastAsia"/>
        </w:rPr>
        <w:t>：</w:t>
      </w:r>
      <w:r w:rsidR="00C3599A">
        <w:rPr>
          <w:rFonts w:hint="eastAsia"/>
        </w:rPr>
        <w:t>準用該</w:t>
      </w:r>
      <w:r w:rsidR="00C3599A">
        <w:rPr>
          <w:rFonts w:hint="eastAsia"/>
        </w:rPr>
        <w:lastRenderedPageBreak/>
        <w:t>法之</w:t>
      </w:r>
      <w:r w:rsidR="00F72A3A" w:rsidRPr="0006710E">
        <w:rPr>
          <w:rFonts w:hint="eastAsia"/>
        </w:rPr>
        <w:t>總統府及國家安全會議員額</w:t>
      </w:r>
      <w:r w:rsidR="00B45C35">
        <w:rPr>
          <w:rFonts w:hint="eastAsia"/>
        </w:rPr>
        <w:t>，或</w:t>
      </w:r>
      <w:r w:rsidR="00E873CC">
        <w:rPr>
          <w:rFonts w:hint="eastAsia"/>
        </w:rPr>
        <w:t>因</w:t>
      </w:r>
      <w:r w:rsidR="009741CF">
        <w:rPr>
          <w:rFonts w:hint="eastAsia"/>
        </w:rPr>
        <w:t>業務移撥</w:t>
      </w:r>
      <w:r w:rsidR="00E873CC">
        <w:rPr>
          <w:rFonts w:hint="eastAsia"/>
        </w:rPr>
        <w:t>所增</w:t>
      </w:r>
      <w:r w:rsidR="00B45C35">
        <w:rPr>
          <w:rFonts w:hint="eastAsia"/>
        </w:rPr>
        <w:t>加</w:t>
      </w:r>
      <w:r w:rsidR="009741CF">
        <w:rPr>
          <w:rFonts w:hint="eastAsia"/>
        </w:rPr>
        <w:t>員額</w:t>
      </w:r>
      <w:r w:rsidR="00E873CC">
        <w:rPr>
          <w:rFonts w:hint="eastAsia"/>
        </w:rPr>
        <w:t>，不</w:t>
      </w:r>
      <w:r w:rsidR="0086682F">
        <w:rPr>
          <w:rFonts w:hint="eastAsia"/>
        </w:rPr>
        <w:t>受總員額法規範之</w:t>
      </w:r>
      <w:r w:rsidR="00E873CC">
        <w:rPr>
          <w:rFonts w:hint="eastAsia"/>
        </w:rPr>
        <w:t>員額</w:t>
      </w:r>
      <w:r w:rsidR="0086682F">
        <w:rPr>
          <w:rFonts w:hint="eastAsia"/>
        </w:rPr>
        <w:t>高限限制</w:t>
      </w:r>
      <w:r w:rsidR="00E873CC">
        <w:rPr>
          <w:rFonts w:hint="eastAsia"/>
        </w:rPr>
        <w:t>者</w:t>
      </w:r>
      <w:r w:rsidR="00EC05C1">
        <w:rPr>
          <w:rStyle w:val="af5"/>
        </w:rPr>
        <w:footnoteReference w:id="5"/>
      </w:r>
      <w:r w:rsidR="00E873CC">
        <w:rPr>
          <w:rFonts w:hint="eastAsia"/>
        </w:rPr>
        <w:t>。</w:t>
      </w:r>
      <w:r w:rsidR="000E0608">
        <w:rPr>
          <w:rFonts w:hint="eastAsia"/>
        </w:rPr>
        <w:t>爰</w:t>
      </w:r>
      <w:r w:rsidR="00EC05C1">
        <w:rPr>
          <w:rFonts w:hint="eastAsia"/>
        </w:rPr>
        <w:t>中央政府機關員額如以是否屬總員額法匡列員額區分，可分為「總員額法員額」及「非總員額法員額」2大類。</w:t>
      </w:r>
    </w:p>
    <w:p w:rsidR="00312A96" w:rsidRPr="0006710E" w:rsidRDefault="00B97B93" w:rsidP="0006710E">
      <w:pPr>
        <w:pStyle w:val="123"/>
        <w:ind w:left="1133" w:hanging="283"/>
      </w:pPr>
      <w:r>
        <w:rPr>
          <w:rFonts w:hint="eastAsia"/>
        </w:rPr>
        <w:t>3.</w:t>
      </w:r>
      <w:r w:rsidR="00DF2423" w:rsidRPr="0006710E">
        <w:rPr>
          <w:rFonts w:hint="eastAsia"/>
        </w:rPr>
        <w:t>摘整</w:t>
      </w:r>
      <w:r w:rsidR="0096329F" w:rsidRPr="0006710E">
        <w:rPr>
          <w:rFonts w:hint="eastAsia"/>
        </w:rPr>
        <w:t>近年</w:t>
      </w:r>
      <w:r w:rsidR="00EC05C1">
        <w:rPr>
          <w:rFonts w:hint="eastAsia"/>
        </w:rPr>
        <w:t>中央政府總預算</w:t>
      </w:r>
      <w:r w:rsidR="006D1658">
        <w:rPr>
          <w:rFonts w:hint="eastAsia"/>
        </w:rPr>
        <w:t>相關</w:t>
      </w:r>
      <w:r w:rsidR="00DF2423" w:rsidRPr="0006710E">
        <w:rPr>
          <w:rFonts w:hint="eastAsia"/>
        </w:rPr>
        <w:t>員額</w:t>
      </w:r>
      <w:r w:rsidR="000E0608">
        <w:rPr>
          <w:rFonts w:hint="eastAsia"/>
        </w:rPr>
        <w:t>參考表</w:t>
      </w:r>
      <w:r w:rsidR="006D1658">
        <w:rPr>
          <w:rFonts w:hint="eastAsia"/>
        </w:rPr>
        <w:t>有關職員(含警察</w:t>
      </w:r>
      <w:r w:rsidR="008A0E1E">
        <w:rPr>
          <w:rFonts w:hint="eastAsia"/>
        </w:rPr>
        <w:t>及</w:t>
      </w:r>
      <w:r w:rsidR="006D1658">
        <w:rPr>
          <w:rFonts w:hint="eastAsia"/>
        </w:rPr>
        <w:t>法警)、聘用及約僱</w:t>
      </w:r>
      <w:r w:rsidR="00B478B8">
        <w:rPr>
          <w:rFonts w:hint="eastAsia"/>
        </w:rPr>
        <w:t>部分(詳</w:t>
      </w:r>
      <w:r>
        <w:rPr>
          <w:rFonts w:hint="eastAsia"/>
        </w:rPr>
        <w:t>表</w:t>
      </w:r>
      <w:r w:rsidR="00315570">
        <w:rPr>
          <w:rFonts w:hint="eastAsia"/>
        </w:rPr>
        <w:t>2</w:t>
      </w:r>
      <w:r w:rsidR="00B478B8">
        <w:rPr>
          <w:rFonts w:hint="eastAsia"/>
        </w:rPr>
        <w:t>)</w:t>
      </w:r>
      <w:r w:rsidR="00A30EB7">
        <w:rPr>
          <w:rFonts w:hint="eastAsia"/>
        </w:rPr>
        <w:t>，</w:t>
      </w:r>
      <w:r w:rsidR="00B478B8">
        <w:rPr>
          <w:rFonts w:hint="eastAsia"/>
        </w:rPr>
        <w:t>並分析其增減變動情形，</w:t>
      </w:r>
      <w:r w:rsidR="00A30EB7">
        <w:rPr>
          <w:rFonts w:hint="eastAsia"/>
        </w:rPr>
        <w:t>其中職員員額部分，自110年度起逐年增加</w:t>
      </w:r>
      <w:r w:rsidR="007D1DA7">
        <w:rPr>
          <w:rStyle w:val="af5"/>
        </w:rPr>
        <w:footnoteReference w:id="6"/>
      </w:r>
      <w:r w:rsidR="00A30EB7">
        <w:rPr>
          <w:rFonts w:hint="eastAsia"/>
        </w:rPr>
        <w:t>，至112年度為近年最高，</w:t>
      </w:r>
      <w:r w:rsidR="00475453">
        <w:rPr>
          <w:rFonts w:hint="eastAsia"/>
        </w:rPr>
        <w:t>嗣先降再略升，</w:t>
      </w:r>
      <w:r w:rsidR="00A30EB7">
        <w:rPr>
          <w:rFonts w:hint="eastAsia"/>
        </w:rPr>
        <w:t>114年度</w:t>
      </w:r>
      <w:r w:rsidR="00475453">
        <w:rPr>
          <w:rFonts w:hint="eastAsia"/>
        </w:rPr>
        <w:t>員額數為近年次高；</w:t>
      </w:r>
      <w:r w:rsidR="00A30EB7">
        <w:rPr>
          <w:rFonts w:hint="eastAsia"/>
        </w:rPr>
        <w:t>聘用及約僱</w:t>
      </w:r>
      <w:r w:rsidR="00B478B8">
        <w:rPr>
          <w:rFonts w:hint="eastAsia"/>
        </w:rPr>
        <w:t>合計</w:t>
      </w:r>
      <w:r w:rsidR="00475453">
        <w:rPr>
          <w:rFonts w:hint="eastAsia"/>
        </w:rPr>
        <w:t>部分，近年概呈漸增趨勢</w:t>
      </w:r>
      <w:r w:rsidR="004E597A">
        <w:rPr>
          <w:rFonts w:hint="eastAsia"/>
        </w:rPr>
        <w:t>，114年度員額數為近年最高。</w:t>
      </w:r>
      <w:r w:rsidR="002F4076">
        <w:rPr>
          <w:rFonts w:hint="eastAsia"/>
        </w:rPr>
        <w:t>如以</w:t>
      </w:r>
      <w:r w:rsidR="00926521">
        <w:rPr>
          <w:rFonts w:hint="eastAsia"/>
        </w:rPr>
        <w:t>「</w:t>
      </w:r>
      <w:r w:rsidR="00FD3BB8" w:rsidRPr="0006710E">
        <w:rPr>
          <w:rFonts w:hint="eastAsia"/>
        </w:rPr>
        <w:t>各機關預算員額彙計總表</w:t>
      </w:r>
      <w:r w:rsidR="00926521">
        <w:rPr>
          <w:rFonts w:hint="eastAsia"/>
        </w:rPr>
        <w:t>」</w:t>
      </w:r>
      <w:r w:rsidR="00FD3BB8">
        <w:rPr>
          <w:rFonts w:hint="eastAsia"/>
        </w:rPr>
        <w:t>資料觀之，約僱員額大於聘用員額，兩者110年合計1</w:t>
      </w:r>
      <w:r w:rsidR="000C7887">
        <w:rPr>
          <w:rFonts w:hint="eastAsia"/>
        </w:rPr>
        <w:t>萬</w:t>
      </w:r>
      <w:r w:rsidR="00FD3BB8">
        <w:rPr>
          <w:rFonts w:hint="eastAsia"/>
        </w:rPr>
        <w:t>391人，114年增至1</w:t>
      </w:r>
      <w:r w:rsidR="000C7887">
        <w:rPr>
          <w:rFonts w:hint="eastAsia"/>
        </w:rPr>
        <w:t>萬</w:t>
      </w:r>
      <w:r w:rsidR="00FD3BB8">
        <w:rPr>
          <w:rFonts w:hint="eastAsia"/>
        </w:rPr>
        <w:t>942人，5年間增加551人，增幅</w:t>
      </w:r>
      <w:r w:rsidR="00BF7A5F">
        <w:rPr>
          <w:rFonts w:hint="eastAsia"/>
        </w:rPr>
        <w:t>5.30%；以</w:t>
      </w:r>
      <w:r w:rsidR="00926521">
        <w:rPr>
          <w:rFonts w:hint="eastAsia"/>
        </w:rPr>
        <w:t>「</w:t>
      </w:r>
      <w:r w:rsidR="00BF7A5F" w:rsidRPr="0006710E">
        <w:t>機關總員額法員額彙計表</w:t>
      </w:r>
      <w:r w:rsidR="00926521">
        <w:rPr>
          <w:rFonts w:hint="eastAsia"/>
        </w:rPr>
        <w:t>」</w:t>
      </w:r>
      <w:r w:rsidR="00BF7A5F">
        <w:rPr>
          <w:rFonts w:hint="eastAsia"/>
        </w:rPr>
        <w:t>資料觀之，聘用員額</w:t>
      </w:r>
      <w:r w:rsidR="00AD3FCC">
        <w:rPr>
          <w:rFonts w:hint="eastAsia"/>
        </w:rPr>
        <w:t>則</w:t>
      </w:r>
      <w:r w:rsidR="00BF7A5F">
        <w:rPr>
          <w:rFonts w:hint="eastAsia"/>
        </w:rPr>
        <w:t>大於約僱員額，</w:t>
      </w:r>
      <w:r w:rsidR="00AD3FCC">
        <w:rPr>
          <w:rFonts w:hint="eastAsia"/>
        </w:rPr>
        <w:t>主要因</w:t>
      </w:r>
      <w:r w:rsidR="000E0608">
        <w:rPr>
          <w:rFonts w:hint="eastAsia"/>
        </w:rPr>
        <w:t>非營業特種基金</w:t>
      </w:r>
      <w:r w:rsidR="00AD3FCC">
        <w:rPr>
          <w:rFonts w:hint="eastAsia"/>
        </w:rPr>
        <w:t>部分有較多聘用員額所致，</w:t>
      </w:r>
      <w:r w:rsidR="00A54F94">
        <w:rPr>
          <w:rFonts w:hint="eastAsia"/>
        </w:rPr>
        <w:t>110年度</w:t>
      </w:r>
      <w:r w:rsidR="003E6AFD">
        <w:rPr>
          <w:rFonts w:hint="eastAsia"/>
        </w:rPr>
        <w:t>聘用及約僱兩</w:t>
      </w:r>
      <w:r w:rsidR="00A54F94">
        <w:rPr>
          <w:rFonts w:hint="eastAsia"/>
        </w:rPr>
        <w:t>類</w:t>
      </w:r>
      <w:r w:rsidR="003E6AFD">
        <w:rPr>
          <w:rFonts w:hint="eastAsia"/>
        </w:rPr>
        <w:t>合計為</w:t>
      </w:r>
      <w:r w:rsidR="00BF7A5F">
        <w:rPr>
          <w:rFonts w:hint="eastAsia"/>
        </w:rPr>
        <w:t>1</w:t>
      </w:r>
      <w:r w:rsidR="000C7887">
        <w:rPr>
          <w:rFonts w:hint="eastAsia"/>
        </w:rPr>
        <w:t>萬</w:t>
      </w:r>
      <w:r w:rsidR="00BF7A5F">
        <w:rPr>
          <w:rFonts w:hint="eastAsia"/>
        </w:rPr>
        <w:t>5</w:t>
      </w:r>
      <w:r w:rsidR="00BF7A5F">
        <w:t>,</w:t>
      </w:r>
      <w:r w:rsidR="00BF7A5F">
        <w:rPr>
          <w:rFonts w:hint="eastAsia"/>
        </w:rPr>
        <w:t>492人，114年</w:t>
      </w:r>
      <w:r w:rsidR="003E6AFD">
        <w:rPr>
          <w:rFonts w:hint="eastAsia"/>
        </w:rPr>
        <w:t>度</w:t>
      </w:r>
      <w:r w:rsidR="00BF7A5F">
        <w:rPr>
          <w:rFonts w:hint="eastAsia"/>
        </w:rPr>
        <w:t>增至</w:t>
      </w:r>
      <w:r w:rsidR="00BF7A5F">
        <w:rPr>
          <w:rFonts w:hint="eastAsia"/>
        </w:rPr>
        <w:lastRenderedPageBreak/>
        <w:t>1</w:t>
      </w:r>
      <w:r w:rsidR="000C7887">
        <w:rPr>
          <w:rFonts w:hint="eastAsia"/>
        </w:rPr>
        <w:t>萬</w:t>
      </w:r>
      <w:r w:rsidR="00BF7A5F">
        <w:rPr>
          <w:rFonts w:hint="eastAsia"/>
        </w:rPr>
        <w:t>5</w:t>
      </w:r>
      <w:r w:rsidR="00BF7A5F">
        <w:t>,</w:t>
      </w:r>
      <w:r w:rsidR="00BF7A5F">
        <w:rPr>
          <w:rFonts w:hint="eastAsia"/>
        </w:rPr>
        <w:t>996人，5年間增加504人，增幅3.25%</w:t>
      </w:r>
      <w:r w:rsidR="002F4076">
        <w:rPr>
          <w:rFonts w:hint="eastAsia"/>
        </w:rPr>
        <w:t>。</w:t>
      </w:r>
    </w:p>
    <w:p w:rsidR="00CF4F4D" w:rsidRDefault="00BC7F9F" w:rsidP="00C00554">
      <w:pPr>
        <w:ind w:leftChars="0" w:left="850" w:hangingChars="300" w:hanging="850"/>
        <w:rPr>
          <w:rFonts w:hint="eastAsia"/>
        </w:rPr>
      </w:pPr>
      <w:r w:rsidRPr="00C00554">
        <w:rPr>
          <w:rFonts w:hint="eastAsia"/>
          <w:b/>
          <w:bCs/>
        </w:rPr>
        <w:t>表</w:t>
      </w:r>
      <w:r w:rsidR="00315570" w:rsidRPr="00C00554">
        <w:rPr>
          <w:rFonts w:hint="eastAsia"/>
          <w:b/>
          <w:bCs/>
        </w:rPr>
        <w:t>2</w:t>
      </w:r>
      <w:r w:rsidRPr="00C00554">
        <w:rPr>
          <w:rFonts w:hint="eastAsia"/>
          <w:b/>
          <w:bCs/>
        </w:rPr>
        <w:t xml:space="preserve">  110至114年度中央政府總預算</w:t>
      </w:r>
      <w:r w:rsidR="00373433" w:rsidRPr="00C00554">
        <w:rPr>
          <w:rFonts w:hint="eastAsia"/>
          <w:b/>
          <w:bCs/>
        </w:rPr>
        <w:t>職員、聘用及約僱預算</w:t>
      </w:r>
      <w:r w:rsidRPr="00C00554">
        <w:rPr>
          <w:rFonts w:hint="eastAsia"/>
          <w:b/>
          <w:bCs/>
        </w:rPr>
        <w:t>員額資料</w:t>
      </w:r>
      <w:r w:rsidR="00403C9A" w:rsidRPr="00C00554">
        <w:rPr>
          <w:rFonts w:hint="eastAsia"/>
          <w:b/>
          <w:bCs/>
        </w:rPr>
        <w:t>一覽</w:t>
      </w:r>
      <w:r w:rsidR="00AA7DC5" w:rsidRPr="00C00554">
        <w:rPr>
          <w:rFonts w:hint="eastAsia"/>
          <w:b/>
          <w:bCs/>
        </w:rPr>
        <w:t>表</w:t>
      </w:r>
      <w:r w:rsidR="00373433">
        <w:rPr>
          <w:rFonts w:hint="eastAsia"/>
        </w:rPr>
        <w:t xml:space="preserve">                                    </w:t>
      </w:r>
      <w:r w:rsidR="00AD1BB0">
        <w:rPr>
          <w:rFonts w:hint="eastAsia"/>
        </w:rPr>
        <w:t xml:space="preserve"> </w:t>
      </w:r>
      <w:r w:rsidR="004E597A">
        <w:rPr>
          <w:rFonts w:hint="eastAsia"/>
        </w:rPr>
        <w:t xml:space="preserve">  </w:t>
      </w:r>
      <w:r w:rsidR="00CF4F4D" w:rsidRPr="004E597A">
        <w:rPr>
          <w:rFonts w:hint="eastAsia"/>
          <w:sz w:val="24"/>
          <w:szCs w:val="24"/>
        </w:rPr>
        <w:t>單位：人</w:t>
      </w:r>
    </w:p>
    <w:tbl>
      <w:tblPr>
        <w:tblW w:w="8500"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42"/>
        <w:gridCol w:w="2014"/>
        <w:gridCol w:w="1748"/>
        <w:gridCol w:w="1748"/>
        <w:gridCol w:w="1748"/>
      </w:tblGrid>
      <w:tr w:rsidR="00345648" w:rsidTr="00F3431C">
        <w:tc>
          <w:tcPr>
            <w:tcW w:w="1242" w:type="dxa"/>
            <w:tcBorders>
              <w:top w:val="single" w:sz="12" w:space="0" w:color="auto"/>
              <w:bottom w:val="single" w:sz="4" w:space="0" w:color="auto"/>
              <w:tl2br w:val="nil"/>
            </w:tcBorders>
            <w:shd w:val="clear" w:color="auto" w:fill="auto"/>
            <w:vAlign w:val="center"/>
          </w:tcPr>
          <w:p w:rsidR="00345648" w:rsidRDefault="00345648" w:rsidP="005421E4">
            <w:pPr>
              <w:pStyle w:val="142"/>
              <w:jc w:val="center"/>
              <w:rPr>
                <w:rFonts w:hint="eastAsia"/>
              </w:rPr>
            </w:pPr>
            <w:r>
              <w:rPr>
                <w:rFonts w:hint="eastAsia"/>
              </w:rPr>
              <w:t>人力類型</w:t>
            </w:r>
          </w:p>
        </w:tc>
        <w:tc>
          <w:tcPr>
            <w:tcW w:w="2014" w:type="dxa"/>
            <w:tcBorders>
              <w:top w:val="single" w:sz="12" w:space="0" w:color="auto"/>
              <w:bottom w:val="single" w:sz="4" w:space="0" w:color="auto"/>
              <w:right w:val="double" w:sz="4" w:space="0" w:color="auto"/>
            </w:tcBorders>
            <w:shd w:val="clear" w:color="auto" w:fill="auto"/>
          </w:tcPr>
          <w:p w:rsidR="00345648" w:rsidRDefault="00345648" w:rsidP="003A4880">
            <w:pPr>
              <w:pStyle w:val="142"/>
              <w:jc w:val="center"/>
            </w:pPr>
            <w:r>
              <w:rPr>
                <w:rFonts w:hint="eastAsia"/>
              </w:rPr>
              <w:t>職員</w:t>
            </w:r>
          </w:p>
          <w:p w:rsidR="00345648" w:rsidRDefault="00345648" w:rsidP="003A4880">
            <w:pPr>
              <w:pStyle w:val="142"/>
              <w:jc w:val="center"/>
            </w:pPr>
            <w:r>
              <w:rPr>
                <w:rFonts w:hint="eastAsia"/>
              </w:rPr>
              <w:t>(含警察及法警)</w:t>
            </w:r>
          </w:p>
        </w:tc>
        <w:tc>
          <w:tcPr>
            <w:tcW w:w="1748" w:type="dxa"/>
            <w:tcBorders>
              <w:top w:val="single" w:sz="12" w:space="0" w:color="auto"/>
              <w:left w:val="double" w:sz="4" w:space="0" w:color="auto"/>
              <w:bottom w:val="single" w:sz="4" w:space="0" w:color="auto"/>
            </w:tcBorders>
            <w:shd w:val="clear" w:color="auto" w:fill="auto"/>
            <w:vAlign w:val="center"/>
          </w:tcPr>
          <w:p w:rsidR="00345648" w:rsidRDefault="00345648" w:rsidP="003A4880">
            <w:pPr>
              <w:pStyle w:val="142"/>
              <w:jc w:val="center"/>
            </w:pPr>
            <w:r>
              <w:rPr>
                <w:rFonts w:hint="eastAsia"/>
              </w:rPr>
              <w:t>聘用</w:t>
            </w:r>
          </w:p>
        </w:tc>
        <w:tc>
          <w:tcPr>
            <w:tcW w:w="1748" w:type="dxa"/>
            <w:tcBorders>
              <w:top w:val="single" w:sz="12" w:space="0" w:color="auto"/>
              <w:bottom w:val="single" w:sz="4" w:space="0" w:color="auto"/>
            </w:tcBorders>
            <w:shd w:val="clear" w:color="auto" w:fill="auto"/>
            <w:vAlign w:val="center"/>
          </w:tcPr>
          <w:p w:rsidR="00345648" w:rsidRDefault="00345648" w:rsidP="003A4880">
            <w:pPr>
              <w:pStyle w:val="142"/>
              <w:jc w:val="center"/>
            </w:pPr>
            <w:r>
              <w:rPr>
                <w:rFonts w:hint="eastAsia"/>
              </w:rPr>
              <w:t>約僱</w:t>
            </w:r>
          </w:p>
        </w:tc>
        <w:tc>
          <w:tcPr>
            <w:tcW w:w="1748" w:type="dxa"/>
            <w:tcBorders>
              <w:top w:val="single" w:sz="12" w:space="0" w:color="auto"/>
              <w:bottom w:val="single" w:sz="4" w:space="0" w:color="auto"/>
            </w:tcBorders>
            <w:vAlign w:val="center"/>
          </w:tcPr>
          <w:p w:rsidR="002E0D8B" w:rsidRDefault="00345648" w:rsidP="00345648">
            <w:pPr>
              <w:pStyle w:val="142"/>
              <w:jc w:val="center"/>
            </w:pPr>
            <w:r>
              <w:rPr>
                <w:rFonts w:hint="eastAsia"/>
              </w:rPr>
              <w:t>聘用及約僱</w:t>
            </w:r>
          </w:p>
          <w:p w:rsidR="00345648" w:rsidRDefault="004E597A" w:rsidP="00345648">
            <w:pPr>
              <w:pStyle w:val="142"/>
              <w:jc w:val="center"/>
              <w:rPr>
                <w:rFonts w:hint="eastAsia"/>
              </w:rPr>
            </w:pPr>
            <w:r>
              <w:rPr>
                <w:rFonts w:hint="eastAsia"/>
              </w:rPr>
              <w:t>合</w:t>
            </w:r>
            <w:r w:rsidR="00345648">
              <w:rPr>
                <w:rFonts w:hint="eastAsia"/>
              </w:rPr>
              <w:t>計</w:t>
            </w:r>
          </w:p>
        </w:tc>
      </w:tr>
      <w:tr w:rsidR="002E0D8B" w:rsidTr="00F3431C">
        <w:tc>
          <w:tcPr>
            <w:tcW w:w="8500" w:type="dxa"/>
            <w:gridSpan w:val="5"/>
            <w:tcBorders>
              <w:top w:val="single" w:sz="4" w:space="0" w:color="auto"/>
              <w:bottom w:val="single" w:sz="4" w:space="0" w:color="auto"/>
            </w:tcBorders>
            <w:shd w:val="clear" w:color="auto" w:fill="auto"/>
            <w:vAlign w:val="center"/>
          </w:tcPr>
          <w:p w:rsidR="002E0D8B" w:rsidRPr="0006710E" w:rsidRDefault="002E0D8B" w:rsidP="003A4880">
            <w:pPr>
              <w:pStyle w:val="142"/>
              <w:jc w:val="both"/>
              <w:rPr>
                <w:rFonts w:hint="eastAsia"/>
              </w:rPr>
            </w:pPr>
            <w:r w:rsidRPr="00345648">
              <w:rPr>
                <w:rFonts w:hint="eastAsia"/>
                <w:b/>
                <w:bCs/>
              </w:rPr>
              <w:t>各機關預算員額彙計總表</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pPr>
            <w:r>
              <w:rPr>
                <w:rFonts w:hint="eastAsia"/>
              </w:rPr>
              <w:t>114年度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035203" w:rsidRDefault="002E0D8B" w:rsidP="002E0D8B">
            <w:pPr>
              <w:pStyle w:val="142"/>
              <w:jc w:val="right"/>
            </w:pPr>
            <w:r w:rsidRPr="00035203">
              <w:t>111</w:t>
            </w:r>
            <w:r>
              <w:t>,</w:t>
            </w:r>
            <w:r w:rsidRPr="00035203">
              <w:t>043</w:t>
            </w:r>
          </w:p>
        </w:tc>
        <w:tc>
          <w:tcPr>
            <w:tcW w:w="1748" w:type="dxa"/>
            <w:tcBorders>
              <w:top w:val="single" w:sz="4" w:space="0" w:color="auto"/>
              <w:left w:val="double" w:sz="4" w:space="0" w:color="auto"/>
              <w:bottom w:val="single" w:sz="4" w:space="0" w:color="auto"/>
            </w:tcBorders>
            <w:shd w:val="clear" w:color="auto" w:fill="auto"/>
            <w:vAlign w:val="center"/>
          </w:tcPr>
          <w:p w:rsidR="002E0D8B" w:rsidRPr="00035203" w:rsidRDefault="002E0D8B" w:rsidP="002E0D8B">
            <w:pPr>
              <w:pStyle w:val="142"/>
              <w:jc w:val="right"/>
            </w:pPr>
            <w:r w:rsidRPr="00035203">
              <w:t>5,208</w:t>
            </w:r>
          </w:p>
        </w:tc>
        <w:tc>
          <w:tcPr>
            <w:tcW w:w="1748" w:type="dxa"/>
            <w:tcBorders>
              <w:top w:val="single" w:sz="4" w:space="0" w:color="auto"/>
              <w:bottom w:val="single" w:sz="4" w:space="0" w:color="auto"/>
            </w:tcBorders>
            <w:shd w:val="clear" w:color="auto" w:fill="auto"/>
            <w:vAlign w:val="center"/>
          </w:tcPr>
          <w:p w:rsidR="002E0D8B" w:rsidRPr="00035203" w:rsidRDefault="002E0D8B" w:rsidP="002E0D8B">
            <w:pPr>
              <w:pStyle w:val="142"/>
              <w:jc w:val="right"/>
            </w:pPr>
            <w:r w:rsidRPr="00035203">
              <w:t>5,734</w:t>
            </w:r>
          </w:p>
        </w:tc>
        <w:tc>
          <w:tcPr>
            <w:tcW w:w="1748" w:type="dxa"/>
            <w:tcBorders>
              <w:top w:val="single" w:sz="4" w:space="0" w:color="auto"/>
              <w:bottom w:val="single" w:sz="4" w:space="0" w:color="auto"/>
            </w:tcBorders>
            <w:vAlign w:val="center"/>
          </w:tcPr>
          <w:p w:rsidR="002E0D8B" w:rsidRPr="00035203" w:rsidRDefault="002E0D8B" w:rsidP="002E0D8B">
            <w:pPr>
              <w:pStyle w:val="142"/>
              <w:jc w:val="right"/>
            </w:pPr>
            <w:r>
              <w:rPr>
                <w:rFonts w:hint="eastAsia"/>
                <w:color w:val="000000"/>
              </w:rPr>
              <w:t>10,942</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pPr>
            <w:r>
              <w:rPr>
                <w:rFonts w:hint="eastAsia"/>
              </w:rPr>
              <w:t>113年度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035203" w:rsidRDefault="002E0D8B" w:rsidP="002E0D8B">
            <w:pPr>
              <w:pStyle w:val="142"/>
              <w:jc w:val="right"/>
            </w:pPr>
            <w:r w:rsidRPr="00035203">
              <w:t>111</w:t>
            </w:r>
            <w:r>
              <w:t>,</w:t>
            </w:r>
            <w:r w:rsidRPr="00035203">
              <w:t>021</w:t>
            </w:r>
          </w:p>
        </w:tc>
        <w:tc>
          <w:tcPr>
            <w:tcW w:w="1748" w:type="dxa"/>
            <w:tcBorders>
              <w:top w:val="single" w:sz="4" w:space="0" w:color="auto"/>
              <w:left w:val="double" w:sz="4" w:space="0" w:color="auto"/>
              <w:bottom w:val="single" w:sz="4" w:space="0" w:color="auto"/>
            </w:tcBorders>
            <w:shd w:val="clear" w:color="auto" w:fill="auto"/>
            <w:vAlign w:val="center"/>
          </w:tcPr>
          <w:p w:rsidR="002E0D8B" w:rsidRPr="00035203" w:rsidRDefault="002E0D8B" w:rsidP="002E0D8B">
            <w:pPr>
              <w:pStyle w:val="142"/>
              <w:jc w:val="right"/>
            </w:pPr>
            <w:r w:rsidRPr="00035203">
              <w:t>5,114</w:t>
            </w:r>
          </w:p>
        </w:tc>
        <w:tc>
          <w:tcPr>
            <w:tcW w:w="1748" w:type="dxa"/>
            <w:tcBorders>
              <w:top w:val="single" w:sz="4" w:space="0" w:color="auto"/>
              <w:bottom w:val="single" w:sz="4" w:space="0" w:color="auto"/>
            </w:tcBorders>
            <w:shd w:val="clear" w:color="auto" w:fill="auto"/>
            <w:vAlign w:val="center"/>
          </w:tcPr>
          <w:p w:rsidR="002E0D8B" w:rsidRPr="00035203" w:rsidRDefault="002E0D8B" w:rsidP="002E0D8B">
            <w:pPr>
              <w:pStyle w:val="142"/>
              <w:jc w:val="right"/>
            </w:pPr>
            <w:r w:rsidRPr="00035203">
              <w:t>5,661</w:t>
            </w:r>
          </w:p>
        </w:tc>
        <w:tc>
          <w:tcPr>
            <w:tcW w:w="1748" w:type="dxa"/>
            <w:tcBorders>
              <w:top w:val="single" w:sz="4" w:space="0" w:color="auto"/>
              <w:bottom w:val="single" w:sz="4" w:space="0" w:color="auto"/>
            </w:tcBorders>
            <w:vAlign w:val="center"/>
          </w:tcPr>
          <w:p w:rsidR="002E0D8B" w:rsidRPr="00035203" w:rsidRDefault="002E0D8B" w:rsidP="002E0D8B">
            <w:pPr>
              <w:pStyle w:val="142"/>
              <w:jc w:val="right"/>
            </w:pPr>
            <w:r>
              <w:rPr>
                <w:rFonts w:hint="eastAsia"/>
                <w:color w:val="000000"/>
              </w:rPr>
              <w:t>10,775</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112年度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035203" w:rsidRDefault="002E0D8B" w:rsidP="002E0D8B">
            <w:pPr>
              <w:pStyle w:val="142"/>
              <w:jc w:val="right"/>
            </w:pPr>
            <w:r w:rsidRPr="00035203">
              <w:t>111</w:t>
            </w:r>
            <w:r>
              <w:t>,</w:t>
            </w:r>
            <w:r w:rsidRPr="00035203">
              <w:t>165</w:t>
            </w:r>
          </w:p>
        </w:tc>
        <w:tc>
          <w:tcPr>
            <w:tcW w:w="1748" w:type="dxa"/>
            <w:tcBorders>
              <w:top w:val="single" w:sz="4" w:space="0" w:color="auto"/>
              <w:left w:val="doub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5,193</w:t>
            </w:r>
          </w:p>
        </w:tc>
        <w:tc>
          <w:tcPr>
            <w:tcW w:w="1748" w:type="dxa"/>
            <w:tcBorders>
              <w:top w:val="sing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5,546</w:t>
            </w:r>
          </w:p>
        </w:tc>
        <w:tc>
          <w:tcPr>
            <w:tcW w:w="1748" w:type="dxa"/>
            <w:tcBorders>
              <w:top w:val="single" w:sz="4" w:space="0" w:color="auto"/>
              <w:bottom w:val="single" w:sz="4" w:space="0" w:color="auto"/>
            </w:tcBorders>
            <w:vAlign w:val="center"/>
          </w:tcPr>
          <w:p w:rsidR="002E0D8B" w:rsidRPr="00035203" w:rsidRDefault="002E0D8B" w:rsidP="002E0D8B">
            <w:pPr>
              <w:pStyle w:val="142"/>
              <w:jc w:val="right"/>
              <w:rPr>
                <w:rFonts w:hint="eastAsia"/>
              </w:rPr>
            </w:pPr>
            <w:r>
              <w:rPr>
                <w:rFonts w:hint="eastAsia"/>
                <w:color w:val="000000"/>
              </w:rPr>
              <w:t>10,739</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111年度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035203" w:rsidRDefault="002E0D8B" w:rsidP="002E0D8B">
            <w:pPr>
              <w:pStyle w:val="142"/>
              <w:jc w:val="right"/>
            </w:pPr>
            <w:r w:rsidRPr="00035203">
              <w:t>109</w:t>
            </w:r>
            <w:r>
              <w:rPr>
                <w:rFonts w:hint="eastAsia"/>
              </w:rPr>
              <w:t>,</w:t>
            </w:r>
            <w:r w:rsidRPr="00035203">
              <w:t>897</w:t>
            </w:r>
          </w:p>
        </w:tc>
        <w:tc>
          <w:tcPr>
            <w:tcW w:w="1748" w:type="dxa"/>
            <w:tcBorders>
              <w:top w:val="single" w:sz="4" w:space="0" w:color="auto"/>
              <w:left w:val="doub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5,035</w:t>
            </w:r>
          </w:p>
        </w:tc>
        <w:tc>
          <w:tcPr>
            <w:tcW w:w="1748" w:type="dxa"/>
            <w:tcBorders>
              <w:top w:val="sing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5,390</w:t>
            </w:r>
          </w:p>
        </w:tc>
        <w:tc>
          <w:tcPr>
            <w:tcW w:w="1748" w:type="dxa"/>
            <w:tcBorders>
              <w:top w:val="single" w:sz="4" w:space="0" w:color="auto"/>
              <w:bottom w:val="single" w:sz="4" w:space="0" w:color="auto"/>
            </w:tcBorders>
            <w:vAlign w:val="center"/>
          </w:tcPr>
          <w:p w:rsidR="002E0D8B" w:rsidRPr="00035203" w:rsidRDefault="002E0D8B" w:rsidP="002E0D8B">
            <w:pPr>
              <w:pStyle w:val="142"/>
              <w:jc w:val="right"/>
              <w:rPr>
                <w:rFonts w:hint="eastAsia"/>
              </w:rPr>
            </w:pPr>
            <w:r>
              <w:rPr>
                <w:rFonts w:hint="eastAsia"/>
                <w:color w:val="000000"/>
              </w:rPr>
              <w:t>10,425</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110年度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035203" w:rsidRDefault="002E0D8B" w:rsidP="002E0D8B">
            <w:pPr>
              <w:pStyle w:val="142"/>
              <w:jc w:val="right"/>
            </w:pPr>
            <w:r w:rsidRPr="00035203">
              <w:t>108</w:t>
            </w:r>
            <w:r>
              <w:t>,</w:t>
            </w:r>
            <w:r w:rsidRPr="00035203">
              <w:t>197</w:t>
            </w:r>
          </w:p>
        </w:tc>
        <w:tc>
          <w:tcPr>
            <w:tcW w:w="1748" w:type="dxa"/>
            <w:tcBorders>
              <w:top w:val="single" w:sz="4" w:space="0" w:color="auto"/>
              <w:left w:val="doub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4,979</w:t>
            </w:r>
          </w:p>
        </w:tc>
        <w:tc>
          <w:tcPr>
            <w:tcW w:w="1748" w:type="dxa"/>
            <w:tcBorders>
              <w:top w:val="sing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5,412</w:t>
            </w:r>
          </w:p>
        </w:tc>
        <w:tc>
          <w:tcPr>
            <w:tcW w:w="1748" w:type="dxa"/>
            <w:tcBorders>
              <w:top w:val="single" w:sz="4" w:space="0" w:color="auto"/>
              <w:bottom w:val="single" w:sz="4" w:space="0" w:color="auto"/>
            </w:tcBorders>
            <w:vAlign w:val="center"/>
          </w:tcPr>
          <w:p w:rsidR="002E0D8B" w:rsidRPr="00035203" w:rsidRDefault="002E0D8B" w:rsidP="002E0D8B">
            <w:pPr>
              <w:pStyle w:val="142"/>
              <w:jc w:val="right"/>
              <w:rPr>
                <w:rFonts w:hint="eastAsia"/>
              </w:rPr>
            </w:pPr>
            <w:r>
              <w:rPr>
                <w:rFonts w:hint="eastAsia"/>
                <w:color w:val="000000"/>
              </w:rPr>
              <w:t>10,391</w:t>
            </w:r>
          </w:p>
        </w:tc>
      </w:tr>
      <w:tr w:rsidR="002E0D8B" w:rsidTr="00F3431C">
        <w:tc>
          <w:tcPr>
            <w:tcW w:w="8500" w:type="dxa"/>
            <w:gridSpan w:val="5"/>
            <w:tcBorders>
              <w:top w:val="single" w:sz="4" w:space="0" w:color="auto"/>
              <w:bottom w:val="single" w:sz="4" w:space="0" w:color="auto"/>
            </w:tcBorders>
            <w:shd w:val="clear" w:color="auto" w:fill="auto"/>
          </w:tcPr>
          <w:p w:rsidR="002E0D8B" w:rsidRPr="0006710E" w:rsidRDefault="002E0D8B" w:rsidP="00D85F0C">
            <w:pPr>
              <w:pStyle w:val="142"/>
            </w:pPr>
            <w:r w:rsidRPr="00345648">
              <w:rPr>
                <w:b/>
                <w:bCs/>
              </w:rPr>
              <w:t>機關總員額法員額彙計表</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114年度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2B1B1E" w:rsidRDefault="002E0D8B" w:rsidP="002E0D8B">
            <w:pPr>
              <w:pStyle w:val="142"/>
              <w:jc w:val="right"/>
            </w:pPr>
            <w:r w:rsidRPr="002B1B1E">
              <w:rPr>
                <w:rFonts w:hint="eastAsia"/>
              </w:rPr>
              <w:t>109,907</w:t>
            </w:r>
          </w:p>
        </w:tc>
        <w:tc>
          <w:tcPr>
            <w:tcW w:w="1748" w:type="dxa"/>
            <w:tcBorders>
              <w:top w:val="single" w:sz="4" w:space="0" w:color="auto"/>
              <w:left w:val="doub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8,895</w:t>
            </w:r>
          </w:p>
        </w:tc>
        <w:tc>
          <w:tcPr>
            <w:tcW w:w="1748" w:type="dxa"/>
            <w:tcBorders>
              <w:top w:val="sing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7,101</w:t>
            </w:r>
          </w:p>
        </w:tc>
        <w:tc>
          <w:tcPr>
            <w:tcW w:w="1748" w:type="dxa"/>
            <w:tcBorders>
              <w:top w:val="single" w:sz="4" w:space="0" w:color="auto"/>
              <w:bottom w:val="single" w:sz="4" w:space="0" w:color="auto"/>
            </w:tcBorders>
            <w:vAlign w:val="center"/>
          </w:tcPr>
          <w:p w:rsidR="002E0D8B" w:rsidRPr="002B1B1E" w:rsidRDefault="002E0D8B" w:rsidP="002E0D8B">
            <w:pPr>
              <w:pStyle w:val="142"/>
              <w:jc w:val="right"/>
              <w:rPr>
                <w:rFonts w:hint="eastAsia"/>
              </w:rPr>
            </w:pPr>
            <w:r>
              <w:rPr>
                <w:rFonts w:hint="eastAsia"/>
                <w:color w:val="000000"/>
              </w:rPr>
              <w:t>15,996</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113年度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2B1B1E" w:rsidRDefault="002E0D8B" w:rsidP="002E0D8B">
            <w:pPr>
              <w:pStyle w:val="142"/>
              <w:jc w:val="right"/>
            </w:pPr>
            <w:r w:rsidRPr="002B1B1E">
              <w:rPr>
                <w:rFonts w:hint="eastAsia"/>
              </w:rPr>
              <w:t>109,858</w:t>
            </w:r>
          </w:p>
        </w:tc>
        <w:tc>
          <w:tcPr>
            <w:tcW w:w="1748" w:type="dxa"/>
            <w:tcBorders>
              <w:top w:val="single" w:sz="4" w:space="0" w:color="auto"/>
              <w:left w:val="doub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8,791</w:t>
            </w:r>
          </w:p>
        </w:tc>
        <w:tc>
          <w:tcPr>
            <w:tcW w:w="1748" w:type="dxa"/>
            <w:tcBorders>
              <w:top w:val="sing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7,046</w:t>
            </w:r>
          </w:p>
        </w:tc>
        <w:tc>
          <w:tcPr>
            <w:tcW w:w="1748" w:type="dxa"/>
            <w:tcBorders>
              <w:top w:val="single" w:sz="4" w:space="0" w:color="auto"/>
              <w:bottom w:val="single" w:sz="4" w:space="0" w:color="auto"/>
            </w:tcBorders>
            <w:vAlign w:val="center"/>
          </w:tcPr>
          <w:p w:rsidR="002E0D8B" w:rsidRPr="002B1B1E" w:rsidRDefault="002E0D8B" w:rsidP="002E0D8B">
            <w:pPr>
              <w:pStyle w:val="142"/>
              <w:jc w:val="right"/>
              <w:rPr>
                <w:rFonts w:hint="eastAsia"/>
              </w:rPr>
            </w:pPr>
            <w:r>
              <w:rPr>
                <w:rFonts w:hint="eastAsia"/>
                <w:color w:val="000000"/>
              </w:rPr>
              <w:t>15,837</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112年度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2B1B1E" w:rsidRDefault="002E0D8B" w:rsidP="002E0D8B">
            <w:pPr>
              <w:pStyle w:val="142"/>
              <w:jc w:val="right"/>
            </w:pPr>
            <w:r w:rsidRPr="002B1B1E">
              <w:rPr>
                <w:rFonts w:hint="eastAsia"/>
              </w:rPr>
              <w:t>109,997</w:t>
            </w:r>
          </w:p>
        </w:tc>
        <w:tc>
          <w:tcPr>
            <w:tcW w:w="1748" w:type="dxa"/>
            <w:tcBorders>
              <w:top w:val="single" w:sz="4" w:space="0" w:color="auto"/>
              <w:left w:val="doub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8,915</w:t>
            </w:r>
          </w:p>
        </w:tc>
        <w:tc>
          <w:tcPr>
            <w:tcW w:w="1748" w:type="dxa"/>
            <w:tcBorders>
              <w:top w:val="sing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6,936</w:t>
            </w:r>
          </w:p>
        </w:tc>
        <w:tc>
          <w:tcPr>
            <w:tcW w:w="1748" w:type="dxa"/>
            <w:tcBorders>
              <w:top w:val="single" w:sz="4" w:space="0" w:color="auto"/>
              <w:bottom w:val="single" w:sz="4" w:space="0" w:color="auto"/>
            </w:tcBorders>
            <w:vAlign w:val="center"/>
          </w:tcPr>
          <w:p w:rsidR="002E0D8B" w:rsidRPr="002B1B1E" w:rsidRDefault="002E0D8B" w:rsidP="002E0D8B">
            <w:pPr>
              <w:pStyle w:val="142"/>
              <w:jc w:val="right"/>
              <w:rPr>
                <w:rFonts w:hint="eastAsia"/>
              </w:rPr>
            </w:pPr>
            <w:r>
              <w:rPr>
                <w:rFonts w:hint="eastAsia"/>
                <w:color w:val="000000"/>
              </w:rPr>
              <w:t>15,851</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lastRenderedPageBreak/>
              <w:t>111年度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2B1B1E" w:rsidRDefault="002E0D8B" w:rsidP="002E0D8B">
            <w:pPr>
              <w:pStyle w:val="142"/>
              <w:jc w:val="right"/>
            </w:pPr>
            <w:r w:rsidRPr="002B1B1E">
              <w:rPr>
                <w:rFonts w:hint="eastAsia"/>
              </w:rPr>
              <w:t>108,699</w:t>
            </w:r>
          </w:p>
        </w:tc>
        <w:tc>
          <w:tcPr>
            <w:tcW w:w="1748" w:type="dxa"/>
            <w:tcBorders>
              <w:top w:val="single" w:sz="4" w:space="0" w:color="auto"/>
              <w:left w:val="doub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8,728</w:t>
            </w:r>
          </w:p>
        </w:tc>
        <w:tc>
          <w:tcPr>
            <w:tcW w:w="1748" w:type="dxa"/>
            <w:tcBorders>
              <w:top w:val="sing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6,792</w:t>
            </w:r>
          </w:p>
        </w:tc>
        <w:tc>
          <w:tcPr>
            <w:tcW w:w="1748" w:type="dxa"/>
            <w:tcBorders>
              <w:top w:val="single" w:sz="4" w:space="0" w:color="auto"/>
              <w:bottom w:val="single" w:sz="4" w:space="0" w:color="auto"/>
            </w:tcBorders>
            <w:vAlign w:val="center"/>
          </w:tcPr>
          <w:p w:rsidR="002E0D8B" w:rsidRPr="002B1B1E" w:rsidRDefault="002E0D8B" w:rsidP="002E0D8B">
            <w:pPr>
              <w:pStyle w:val="142"/>
              <w:jc w:val="right"/>
              <w:rPr>
                <w:rFonts w:hint="eastAsia"/>
              </w:rPr>
            </w:pPr>
            <w:r>
              <w:rPr>
                <w:rFonts w:hint="eastAsia"/>
                <w:color w:val="000000"/>
              </w:rPr>
              <w:t>15,520</w:t>
            </w:r>
          </w:p>
        </w:tc>
      </w:tr>
      <w:tr w:rsidR="002E0D8B" w:rsidTr="00F3431C">
        <w:tc>
          <w:tcPr>
            <w:tcW w:w="1242" w:type="dxa"/>
            <w:tcBorders>
              <w:top w:val="single" w:sz="4" w:space="0" w:color="auto"/>
              <w:bottom w:val="single" w:sz="12" w:space="0" w:color="auto"/>
            </w:tcBorders>
            <w:shd w:val="clear" w:color="auto" w:fill="auto"/>
            <w:vAlign w:val="center"/>
          </w:tcPr>
          <w:p w:rsidR="002E0D8B" w:rsidRDefault="002E0D8B" w:rsidP="002E0D8B">
            <w:pPr>
              <w:pStyle w:val="142"/>
              <w:jc w:val="center"/>
              <w:rPr>
                <w:rFonts w:hint="eastAsia"/>
              </w:rPr>
            </w:pPr>
            <w:r>
              <w:rPr>
                <w:rFonts w:hint="eastAsia"/>
              </w:rPr>
              <w:t>110年度</w:t>
            </w:r>
          </w:p>
        </w:tc>
        <w:tc>
          <w:tcPr>
            <w:tcW w:w="2014" w:type="dxa"/>
            <w:tcBorders>
              <w:top w:val="single" w:sz="4" w:space="0" w:color="auto"/>
              <w:bottom w:val="single" w:sz="12" w:space="0" w:color="auto"/>
              <w:right w:val="double" w:sz="4" w:space="0" w:color="auto"/>
            </w:tcBorders>
            <w:shd w:val="clear" w:color="auto" w:fill="auto"/>
            <w:vAlign w:val="center"/>
          </w:tcPr>
          <w:p w:rsidR="002E0D8B" w:rsidRPr="002B1B1E" w:rsidRDefault="002E0D8B" w:rsidP="002E0D8B">
            <w:pPr>
              <w:pStyle w:val="142"/>
              <w:jc w:val="right"/>
            </w:pPr>
            <w:r w:rsidRPr="002B1B1E">
              <w:rPr>
                <w:rFonts w:hint="eastAsia"/>
              </w:rPr>
              <w:t>106,884</w:t>
            </w:r>
          </w:p>
        </w:tc>
        <w:tc>
          <w:tcPr>
            <w:tcW w:w="1748" w:type="dxa"/>
            <w:tcBorders>
              <w:top w:val="single" w:sz="4" w:space="0" w:color="auto"/>
              <w:left w:val="double" w:sz="4" w:space="0" w:color="auto"/>
              <w:bottom w:val="single" w:sz="12"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8,655</w:t>
            </w:r>
          </w:p>
        </w:tc>
        <w:tc>
          <w:tcPr>
            <w:tcW w:w="1748" w:type="dxa"/>
            <w:tcBorders>
              <w:top w:val="single" w:sz="4" w:space="0" w:color="auto"/>
              <w:bottom w:val="single" w:sz="12"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6,837</w:t>
            </w:r>
          </w:p>
        </w:tc>
        <w:tc>
          <w:tcPr>
            <w:tcW w:w="1748" w:type="dxa"/>
            <w:tcBorders>
              <w:top w:val="single" w:sz="4" w:space="0" w:color="auto"/>
              <w:bottom w:val="single" w:sz="12" w:space="0" w:color="auto"/>
            </w:tcBorders>
            <w:vAlign w:val="center"/>
          </w:tcPr>
          <w:p w:rsidR="002E0D8B" w:rsidRPr="002B1B1E" w:rsidRDefault="002E0D8B" w:rsidP="002E0D8B">
            <w:pPr>
              <w:pStyle w:val="142"/>
              <w:jc w:val="right"/>
              <w:rPr>
                <w:rFonts w:hint="eastAsia"/>
              </w:rPr>
            </w:pPr>
            <w:r>
              <w:rPr>
                <w:rFonts w:hint="eastAsia"/>
                <w:color w:val="000000"/>
              </w:rPr>
              <w:t>15,492</w:t>
            </w:r>
          </w:p>
        </w:tc>
      </w:tr>
    </w:tbl>
    <w:p w:rsidR="00DF2423" w:rsidRDefault="002B1B1E" w:rsidP="00DF2423">
      <w:pPr>
        <w:pStyle w:val="142"/>
      </w:pPr>
      <w:r>
        <w:rPr>
          <w:rFonts w:hint="eastAsia"/>
        </w:rPr>
        <w:t>資料來源：各年度中央政府總預算(法定預算)</w:t>
      </w:r>
      <w:r w:rsidR="00373433">
        <w:rPr>
          <w:rFonts w:hint="eastAsia"/>
        </w:rPr>
        <w:t>；本中心整理</w:t>
      </w:r>
      <w:r>
        <w:rPr>
          <w:rFonts w:hint="eastAsia"/>
        </w:rPr>
        <w:t>。</w:t>
      </w:r>
    </w:p>
    <w:p w:rsidR="009431FB" w:rsidRPr="00C00554" w:rsidRDefault="009431FB" w:rsidP="009431FB">
      <w:pPr>
        <w:pStyle w:val="a4"/>
        <w:ind w:left="849" w:hanging="283"/>
        <w:rPr>
          <w:b/>
          <w:bCs/>
        </w:rPr>
      </w:pPr>
      <w:r w:rsidRPr="00C00554">
        <w:rPr>
          <w:rFonts w:hint="eastAsia"/>
          <w:b/>
          <w:bCs/>
        </w:rPr>
        <w:t>(二)</w:t>
      </w:r>
      <w:r w:rsidR="00452ED5" w:rsidRPr="00C00554">
        <w:rPr>
          <w:rFonts w:hint="eastAsia"/>
          <w:b/>
          <w:bCs/>
        </w:rPr>
        <w:t>聘僱</w:t>
      </w:r>
      <w:r w:rsidRPr="00C00554">
        <w:rPr>
          <w:rFonts w:hint="eastAsia"/>
          <w:b/>
          <w:bCs/>
        </w:rPr>
        <w:t>人力進用概況</w:t>
      </w:r>
    </w:p>
    <w:p w:rsidR="002813A4" w:rsidRDefault="00F24106" w:rsidP="00460502">
      <w:pPr>
        <w:pStyle w:val="21"/>
        <w:ind w:left="850" w:firstLine="566"/>
      </w:pPr>
      <w:r>
        <w:rPr>
          <w:rFonts w:hint="eastAsia"/>
        </w:rPr>
        <w:t>預算員額係指各機關每年度編入總預算案並經立法院審議通過後，該年度實際可進用各人力類型之上限；該項資料可完整呈現各該年度公務人力之整體性，亦有助於對照各年度間之增減變化</w:t>
      </w:r>
      <w:r>
        <w:rPr>
          <w:rStyle w:val="af5"/>
        </w:rPr>
        <w:footnoteReference w:id="7"/>
      </w:r>
      <w:r w:rsidR="00460502">
        <w:rPr>
          <w:rFonts w:hint="eastAsia"/>
        </w:rPr>
        <w:t>，爰此，聘僱人員亦須於總預算案編列預算員額後，才可依法進用</w:t>
      </w:r>
      <w:r w:rsidR="001D705E">
        <w:rPr>
          <w:rFonts w:hint="eastAsia"/>
        </w:rPr>
        <w:t>；然上述</w:t>
      </w:r>
      <w:r w:rsidR="00760CC4">
        <w:rPr>
          <w:rFonts w:hint="eastAsia"/>
        </w:rPr>
        <w:t>中央政府</w:t>
      </w:r>
      <w:r w:rsidR="001D705E">
        <w:rPr>
          <w:rFonts w:hint="eastAsia"/>
        </w:rPr>
        <w:t>總預算</w:t>
      </w:r>
      <w:r w:rsidR="00FF356B">
        <w:rPr>
          <w:rFonts w:hint="eastAsia"/>
        </w:rPr>
        <w:t>關於</w:t>
      </w:r>
      <w:r w:rsidR="00FF356B" w:rsidRPr="0006710E">
        <w:rPr>
          <w:rFonts w:hint="eastAsia"/>
        </w:rPr>
        <w:t>員額資料</w:t>
      </w:r>
      <w:r w:rsidR="00FF356B">
        <w:rPr>
          <w:rFonts w:hint="eastAsia"/>
        </w:rPr>
        <w:t>之</w:t>
      </w:r>
      <w:r w:rsidR="001D705E">
        <w:rPr>
          <w:rFonts w:hint="eastAsia"/>
        </w:rPr>
        <w:t>參考表，因各有適用之</w:t>
      </w:r>
      <w:r w:rsidR="00FF356B">
        <w:rPr>
          <w:rFonts w:hint="eastAsia"/>
        </w:rPr>
        <w:t>定義及</w:t>
      </w:r>
      <w:r w:rsidR="001D705E">
        <w:rPr>
          <w:rFonts w:hint="eastAsia"/>
        </w:rPr>
        <w:t>統計範圍，</w:t>
      </w:r>
      <w:r w:rsidR="00D17D06">
        <w:rPr>
          <w:rFonts w:hint="eastAsia"/>
        </w:rPr>
        <w:t>不易</w:t>
      </w:r>
      <w:r w:rsidR="001D705E">
        <w:rPr>
          <w:rFonts w:hint="eastAsia"/>
        </w:rPr>
        <w:t>呈現全貌，爰</w:t>
      </w:r>
      <w:r w:rsidR="00FF356B">
        <w:rPr>
          <w:rFonts w:hint="eastAsia"/>
        </w:rPr>
        <w:t>另</w:t>
      </w:r>
      <w:r w:rsidR="00035B75">
        <w:rPr>
          <w:rFonts w:hint="eastAsia"/>
        </w:rPr>
        <w:t>洽請人事總處提供110至114年中央政府</w:t>
      </w:r>
      <w:r w:rsidR="00F1539B">
        <w:rPr>
          <w:rFonts w:hint="eastAsia"/>
        </w:rPr>
        <w:t>公務預算及</w:t>
      </w:r>
      <w:r w:rsidR="000E0608">
        <w:rPr>
          <w:rFonts w:hint="eastAsia"/>
        </w:rPr>
        <w:t>非營業特種基金</w:t>
      </w:r>
      <w:r w:rsidR="00F1539B">
        <w:rPr>
          <w:rFonts w:hint="eastAsia"/>
        </w:rPr>
        <w:t>預算編列之</w:t>
      </w:r>
      <w:r w:rsidR="00035B75">
        <w:rPr>
          <w:rFonts w:hint="eastAsia"/>
        </w:rPr>
        <w:t>各機關職員(含警察及法警)、聘用及約僱之預算員額數如</w:t>
      </w:r>
      <w:r w:rsidR="000A3E4A">
        <w:rPr>
          <w:rFonts w:hint="eastAsia"/>
        </w:rPr>
        <w:t>表</w:t>
      </w:r>
      <w:r w:rsidR="00315570">
        <w:rPr>
          <w:rFonts w:hint="eastAsia"/>
        </w:rPr>
        <w:t>3</w:t>
      </w:r>
      <w:r w:rsidR="000A3E4A">
        <w:rPr>
          <w:rFonts w:hint="eastAsia"/>
        </w:rPr>
        <w:t>，</w:t>
      </w:r>
      <w:r w:rsidR="00A54F94">
        <w:rPr>
          <w:rFonts w:hint="eastAsia"/>
        </w:rPr>
        <w:t>其中職員自110年度之18萬6</w:t>
      </w:r>
      <w:r w:rsidR="00A54F94">
        <w:t>,</w:t>
      </w:r>
      <w:r w:rsidR="00A54F94">
        <w:rPr>
          <w:rFonts w:hint="eastAsia"/>
        </w:rPr>
        <w:t>389人，逐年上升至114年度之19萬1,435人，5年間增加5</w:t>
      </w:r>
      <w:r w:rsidR="00A54F94">
        <w:t>,</w:t>
      </w:r>
      <w:r w:rsidR="00A54F94">
        <w:rPr>
          <w:rFonts w:hint="eastAsia"/>
        </w:rPr>
        <w:t>046人，增幅2.7</w:t>
      </w:r>
      <w:r w:rsidR="00BA4C43">
        <w:rPr>
          <w:rFonts w:hint="eastAsia"/>
        </w:rPr>
        <w:t>1</w:t>
      </w:r>
      <w:r w:rsidR="00A54F94">
        <w:rPr>
          <w:rFonts w:hint="eastAsia"/>
        </w:rPr>
        <w:t>%；</w:t>
      </w:r>
      <w:r w:rsidR="003E6AFD">
        <w:rPr>
          <w:rFonts w:hint="eastAsia"/>
        </w:rPr>
        <w:t>另</w:t>
      </w:r>
      <w:r w:rsidR="00A54F94">
        <w:rPr>
          <w:rFonts w:hint="eastAsia"/>
        </w:rPr>
        <w:t>110年度</w:t>
      </w:r>
      <w:r w:rsidR="00FF356B">
        <w:rPr>
          <w:rFonts w:hint="eastAsia"/>
        </w:rPr>
        <w:t>聘用</w:t>
      </w:r>
      <w:r w:rsidR="003E6AFD">
        <w:rPr>
          <w:rFonts w:hint="eastAsia"/>
        </w:rPr>
        <w:t>及</w:t>
      </w:r>
      <w:r w:rsidR="00FF356B">
        <w:rPr>
          <w:rFonts w:hint="eastAsia"/>
        </w:rPr>
        <w:t>約僱兩</w:t>
      </w:r>
      <w:r w:rsidR="00A54F94">
        <w:rPr>
          <w:rFonts w:hint="eastAsia"/>
        </w:rPr>
        <w:t>類</w:t>
      </w:r>
      <w:r w:rsidR="003E6AFD">
        <w:rPr>
          <w:rFonts w:hint="eastAsia"/>
        </w:rPr>
        <w:t>合計為</w:t>
      </w:r>
      <w:r w:rsidR="00FF356B">
        <w:rPr>
          <w:rFonts w:hint="eastAsia"/>
        </w:rPr>
        <w:t>1</w:t>
      </w:r>
      <w:r w:rsidR="000C7887">
        <w:rPr>
          <w:rFonts w:hint="eastAsia"/>
        </w:rPr>
        <w:t>萬</w:t>
      </w:r>
      <w:r w:rsidR="00FF356B">
        <w:rPr>
          <w:rFonts w:hint="eastAsia"/>
        </w:rPr>
        <w:t>5</w:t>
      </w:r>
      <w:r w:rsidR="00FF356B">
        <w:t>,770</w:t>
      </w:r>
      <w:r w:rsidR="00FF356B">
        <w:rPr>
          <w:rFonts w:hint="eastAsia"/>
        </w:rPr>
        <w:t>人，114年</w:t>
      </w:r>
      <w:r w:rsidR="003E6AFD">
        <w:rPr>
          <w:rFonts w:hint="eastAsia"/>
        </w:rPr>
        <w:t>度</w:t>
      </w:r>
      <w:r w:rsidR="00FF356B">
        <w:rPr>
          <w:rFonts w:hint="eastAsia"/>
        </w:rPr>
        <w:t>增至1</w:t>
      </w:r>
      <w:r w:rsidR="000C7887">
        <w:rPr>
          <w:rFonts w:hint="eastAsia"/>
        </w:rPr>
        <w:t>萬</w:t>
      </w:r>
      <w:r w:rsidR="00FF356B">
        <w:t>6,249</w:t>
      </w:r>
      <w:r w:rsidR="00FF356B">
        <w:rPr>
          <w:rFonts w:hint="eastAsia"/>
        </w:rPr>
        <w:t>人，5年間增加</w:t>
      </w:r>
      <w:r w:rsidR="00760CC4">
        <w:t>479</w:t>
      </w:r>
      <w:r w:rsidR="00FF356B">
        <w:rPr>
          <w:rFonts w:hint="eastAsia"/>
        </w:rPr>
        <w:t>人，增幅3.</w:t>
      </w:r>
      <w:r w:rsidR="00760CC4">
        <w:t>04</w:t>
      </w:r>
      <w:r w:rsidR="00FF356B">
        <w:rPr>
          <w:rFonts w:hint="eastAsia"/>
        </w:rPr>
        <w:t>%。</w:t>
      </w:r>
    </w:p>
    <w:p w:rsidR="000C7887" w:rsidRPr="000C7887" w:rsidRDefault="000C7887" w:rsidP="00460502">
      <w:pPr>
        <w:pStyle w:val="21"/>
        <w:ind w:left="850" w:firstLine="566"/>
        <w:rPr>
          <w:rFonts w:hint="eastAsia"/>
        </w:rPr>
      </w:pPr>
    </w:p>
    <w:p w:rsidR="00EE703B" w:rsidRDefault="00B94588" w:rsidP="00C00554">
      <w:pPr>
        <w:ind w:leftChars="0" w:left="850" w:hangingChars="300" w:hanging="850"/>
        <w:rPr>
          <w:rFonts w:hint="eastAsia"/>
        </w:rPr>
      </w:pPr>
      <w:bookmarkStart w:id="3" w:name="_Hlk201071294"/>
      <w:r w:rsidRPr="00C00554">
        <w:rPr>
          <w:rFonts w:hint="eastAsia"/>
          <w:b/>
          <w:bCs/>
        </w:rPr>
        <w:lastRenderedPageBreak/>
        <w:t>表</w:t>
      </w:r>
      <w:r w:rsidR="00315570" w:rsidRPr="00C00554">
        <w:rPr>
          <w:rFonts w:hint="eastAsia"/>
          <w:b/>
          <w:bCs/>
        </w:rPr>
        <w:t>3</w:t>
      </w:r>
      <w:r w:rsidRPr="00C00554">
        <w:rPr>
          <w:rFonts w:hint="eastAsia"/>
          <w:b/>
          <w:bCs/>
        </w:rPr>
        <w:t xml:space="preserve">  11</w:t>
      </w:r>
      <w:r w:rsidR="004C0E9D" w:rsidRPr="00C00554">
        <w:rPr>
          <w:rFonts w:hint="eastAsia"/>
          <w:b/>
          <w:bCs/>
        </w:rPr>
        <w:t>0至114年度中央政府各機關</w:t>
      </w:r>
      <w:r w:rsidR="00707454" w:rsidRPr="00C00554">
        <w:rPr>
          <w:rFonts w:hint="eastAsia"/>
          <w:b/>
          <w:bCs/>
        </w:rPr>
        <w:t>職</w:t>
      </w:r>
      <w:r w:rsidR="000D1812" w:rsidRPr="00C00554">
        <w:rPr>
          <w:rFonts w:hint="eastAsia"/>
          <w:b/>
          <w:bCs/>
        </w:rPr>
        <w:t>員、</w:t>
      </w:r>
      <w:r w:rsidR="00707454" w:rsidRPr="00C00554">
        <w:rPr>
          <w:rFonts w:hint="eastAsia"/>
          <w:b/>
          <w:bCs/>
        </w:rPr>
        <w:t>聘</w:t>
      </w:r>
      <w:r w:rsidR="000D1812" w:rsidRPr="00C00554">
        <w:rPr>
          <w:rFonts w:hint="eastAsia"/>
          <w:b/>
          <w:bCs/>
        </w:rPr>
        <w:t>用及約</w:t>
      </w:r>
      <w:r w:rsidR="00707454" w:rsidRPr="00C00554">
        <w:rPr>
          <w:rFonts w:hint="eastAsia"/>
          <w:b/>
          <w:bCs/>
        </w:rPr>
        <w:t>僱</w:t>
      </w:r>
      <w:r w:rsidR="004C0E9D" w:rsidRPr="00C00554">
        <w:rPr>
          <w:rFonts w:hint="eastAsia"/>
          <w:b/>
          <w:bCs/>
        </w:rPr>
        <w:t>預算員額彙總表</w:t>
      </w:r>
      <w:r w:rsidR="000D1812">
        <w:rPr>
          <w:rFonts w:hint="eastAsia"/>
        </w:rPr>
        <w:t xml:space="preserve"> </w:t>
      </w:r>
      <w:r w:rsidR="000D1812">
        <w:t xml:space="preserve">                                   </w:t>
      </w:r>
      <w:r w:rsidR="00E643D3">
        <w:rPr>
          <w:rFonts w:hint="eastAsia"/>
        </w:rPr>
        <w:t xml:space="preserve"> </w:t>
      </w:r>
      <w:r w:rsidR="000D1812">
        <w:t xml:space="preserve">      </w:t>
      </w:r>
      <w:r w:rsidR="00EE703B" w:rsidRPr="000D1812">
        <w:rPr>
          <w:rFonts w:hint="eastAsia"/>
          <w:sz w:val="24"/>
          <w:szCs w:val="24"/>
        </w:rPr>
        <w:t>單位：人</w:t>
      </w:r>
    </w:p>
    <w:tbl>
      <w:tblPr>
        <w:tblW w:w="8500"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78"/>
        <w:gridCol w:w="830"/>
        <w:gridCol w:w="1178"/>
        <w:gridCol w:w="1178"/>
        <w:gridCol w:w="1179"/>
        <w:gridCol w:w="1178"/>
        <w:gridCol w:w="1179"/>
      </w:tblGrid>
      <w:tr w:rsidR="00576B57" w:rsidTr="00F3431C">
        <w:trPr>
          <w:tblHeader/>
        </w:trPr>
        <w:tc>
          <w:tcPr>
            <w:tcW w:w="1778" w:type="dxa"/>
            <w:shd w:val="clear" w:color="auto" w:fill="auto"/>
            <w:vAlign w:val="center"/>
          </w:tcPr>
          <w:p w:rsidR="00035B75" w:rsidRDefault="00707454" w:rsidP="00DE0803">
            <w:pPr>
              <w:pStyle w:val="142"/>
              <w:jc w:val="center"/>
              <w:rPr>
                <w:rFonts w:hint="eastAsia"/>
              </w:rPr>
            </w:pPr>
            <w:bookmarkStart w:id="4" w:name="_Hlk201071011"/>
            <w:bookmarkEnd w:id="3"/>
            <w:r>
              <w:rPr>
                <w:rFonts w:hint="eastAsia"/>
              </w:rPr>
              <w:t>機關</w:t>
            </w:r>
            <w:r w:rsidR="004D2652">
              <w:rPr>
                <w:rFonts w:hint="eastAsia"/>
              </w:rPr>
              <w:t>名稱</w:t>
            </w:r>
          </w:p>
        </w:tc>
        <w:tc>
          <w:tcPr>
            <w:tcW w:w="830" w:type="dxa"/>
            <w:shd w:val="clear" w:color="auto" w:fill="auto"/>
            <w:vAlign w:val="center"/>
          </w:tcPr>
          <w:p w:rsidR="00035B75" w:rsidRDefault="00707454" w:rsidP="00F3431C">
            <w:pPr>
              <w:pStyle w:val="142"/>
              <w:jc w:val="center"/>
              <w:rPr>
                <w:rFonts w:hint="eastAsia"/>
              </w:rPr>
            </w:pPr>
            <w:r>
              <w:rPr>
                <w:rFonts w:hint="eastAsia"/>
              </w:rPr>
              <w:t>人力類型</w:t>
            </w:r>
          </w:p>
        </w:tc>
        <w:tc>
          <w:tcPr>
            <w:tcW w:w="1178" w:type="dxa"/>
            <w:shd w:val="clear" w:color="auto" w:fill="auto"/>
            <w:vAlign w:val="center"/>
          </w:tcPr>
          <w:p w:rsidR="00035B75" w:rsidRDefault="00035B75" w:rsidP="00DE0803">
            <w:pPr>
              <w:pStyle w:val="142"/>
              <w:jc w:val="center"/>
              <w:rPr>
                <w:rFonts w:hint="eastAsia"/>
              </w:rPr>
            </w:pPr>
            <w:r>
              <w:rPr>
                <w:rFonts w:hint="eastAsia"/>
              </w:rPr>
              <w:t>114</w:t>
            </w:r>
            <w:r w:rsidR="00707454">
              <w:rPr>
                <w:rFonts w:hint="eastAsia"/>
              </w:rPr>
              <w:t>年度</w:t>
            </w:r>
          </w:p>
        </w:tc>
        <w:tc>
          <w:tcPr>
            <w:tcW w:w="1178" w:type="dxa"/>
            <w:shd w:val="clear" w:color="auto" w:fill="auto"/>
            <w:vAlign w:val="center"/>
          </w:tcPr>
          <w:p w:rsidR="00035B75" w:rsidRDefault="00035B75" w:rsidP="00DE0803">
            <w:pPr>
              <w:pStyle w:val="142"/>
              <w:jc w:val="center"/>
              <w:rPr>
                <w:rFonts w:hint="eastAsia"/>
              </w:rPr>
            </w:pPr>
            <w:r>
              <w:rPr>
                <w:rFonts w:hint="eastAsia"/>
              </w:rPr>
              <w:t>113</w:t>
            </w:r>
            <w:r w:rsidR="00707454">
              <w:rPr>
                <w:rFonts w:hint="eastAsia"/>
              </w:rPr>
              <w:t>年度</w:t>
            </w:r>
          </w:p>
        </w:tc>
        <w:tc>
          <w:tcPr>
            <w:tcW w:w="1179" w:type="dxa"/>
            <w:shd w:val="clear" w:color="auto" w:fill="auto"/>
            <w:vAlign w:val="center"/>
          </w:tcPr>
          <w:p w:rsidR="00707454" w:rsidRDefault="00035B75" w:rsidP="00DE0803">
            <w:pPr>
              <w:pStyle w:val="142"/>
              <w:jc w:val="center"/>
              <w:rPr>
                <w:rFonts w:hint="eastAsia"/>
              </w:rPr>
            </w:pPr>
            <w:r>
              <w:rPr>
                <w:rFonts w:hint="eastAsia"/>
              </w:rPr>
              <w:t>112</w:t>
            </w:r>
            <w:r w:rsidR="00707454">
              <w:rPr>
                <w:rFonts w:hint="eastAsia"/>
              </w:rPr>
              <w:t>年度</w:t>
            </w:r>
          </w:p>
        </w:tc>
        <w:tc>
          <w:tcPr>
            <w:tcW w:w="1178" w:type="dxa"/>
            <w:shd w:val="clear" w:color="auto" w:fill="auto"/>
            <w:vAlign w:val="center"/>
          </w:tcPr>
          <w:p w:rsidR="00707454" w:rsidRDefault="00035B75" w:rsidP="00DE0803">
            <w:pPr>
              <w:pStyle w:val="142"/>
              <w:jc w:val="center"/>
              <w:rPr>
                <w:rFonts w:hint="eastAsia"/>
              </w:rPr>
            </w:pPr>
            <w:r>
              <w:rPr>
                <w:rFonts w:hint="eastAsia"/>
              </w:rPr>
              <w:t>111</w:t>
            </w:r>
            <w:r w:rsidR="00707454">
              <w:rPr>
                <w:rFonts w:hint="eastAsia"/>
              </w:rPr>
              <w:t>年度</w:t>
            </w:r>
          </w:p>
        </w:tc>
        <w:tc>
          <w:tcPr>
            <w:tcW w:w="1179" w:type="dxa"/>
            <w:shd w:val="clear" w:color="auto" w:fill="auto"/>
            <w:vAlign w:val="center"/>
          </w:tcPr>
          <w:p w:rsidR="00707454" w:rsidRDefault="00035B75" w:rsidP="00DE0803">
            <w:pPr>
              <w:pStyle w:val="142"/>
              <w:jc w:val="center"/>
              <w:rPr>
                <w:rFonts w:hint="eastAsia"/>
              </w:rPr>
            </w:pPr>
            <w:r>
              <w:rPr>
                <w:rFonts w:hint="eastAsia"/>
              </w:rPr>
              <w:t>110</w:t>
            </w:r>
            <w:r w:rsidR="00707454">
              <w:rPr>
                <w:rFonts w:hint="eastAsia"/>
              </w:rPr>
              <w:t>年度</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合計</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191,435</w:t>
            </w:r>
          </w:p>
        </w:tc>
        <w:tc>
          <w:tcPr>
            <w:tcW w:w="1178" w:type="dxa"/>
            <w:shd w:val="clear" w:color="auto" w:fill="auto"/>
            <w:vAlign w:val="center"/>
          </w:tcPr>
          <w:p w:rsidR="008F3B6C" w:rsidRDefault="008F3B6C" w:rsidP="00DE0803">
            <w:pPr>
              <w:pStyle w:val="142"/>
              <w:jc w:val="right"/>
              <w:rPr>
                <w:rFonts w:hint="eastAsia"/>
              </w:rPr>
            </w:pPr>
            <w:r>
              <w:rPr>
                <w:rFonts w:hint="eastAsia"/>
              </w:rPr>
              <w:t>191</w:t>
            </w:r>
            <w:r>
              <w:t>,</w:t>
            </w:r>
            <w:r>
              <w:rPr>
                <w:rFonts w:hint="eastAsia"/>
              </w:rPr>
              <w:t>400</w:t>
            </w:r>
          </w:p>
        </w:tc>
        <w:tc>
          <w:tcPr>
            <w:tcW w:w="1179" w:type="dxa"/>
            <w:shd w:val="clear" w:color="auto" w:fill="auto"/>
            <w:vAlign w:val="center"/>
          </w:tcPr>
          <w:p w:rsidR="008F3B6C" w:rsidRDefault="008F3B6C" w:rsidP="00DE0803">
            <w:pPr>
              <w:pStyle w:val="142"/>
              <w:jc w:val="right"/>
              <w:rPr>
                <w:rFonts w:hint="eastAsia"/>
              </w:rPr>
            </w:pPr>
            <w:r>
              <w:rPr>
                <w:rFonts w:hint="eastAsia"/>
              </w:rPr>
              <w:t>191</w:t>
            </w:r>
            <w:r>
              <w:t>,</w:t>
            </w:r>
            <w:r>
              <w:rPr>
                <w:rFonts w:hint="eastAsia"/>
              </w:rPr>
              <w:t>039</w:t>
            </w:r>
          </w:p>
        </w:tc>
        <w:tc>
          <w:tcPr>
            <w:tcW w:w="1178" w:type="dxa"/>
            <w:shd w:val="clear" w:color="auto" w:fill="auto"/>
            <w:vAlign w:val="center"/>
          </w:tcPr>
          <w:p w:rsidR="008F3B6C" w:rsidRDefault="008F3B6C" w:rsidP="00DE0803">
            <w:pPr>
              <w:pStyle w:val="142"/>
              <w:jc w:val="right"/>
              <w:rPr>
                <w:rFonts w:hint="eastAsia"/>
              </w:rPr>
            </w:pPr>
            <w:r>
              <w:rPr>
                <w:rFonts w:hint="eastAsia"/>
              </w:rPr>
              <w:t>188</w:t>
            </w:r>
            <w:r>
              <w:t>,</w:t>
            </w:r>
            <w:r>
              <w:rPr>
                <w:rFonts w:hint="eastAsia"/>
              </w:rPr>
              <w:t>817</w:t>
            </w:r>
          </w:p>
        </w:tc>
        <w:tc>
          <w:tcPr>
            <w:tcW w:w="1179" w:type="dxa"/>
            <w:shd w:val="clear" w:color="auto" w:fill="auto"/>
            <w:vAlign w:val="center"/>
          </w:tcPr>
          <w:p w:rsidR="008F3B6C" w:rsidRDefault="008F3B6C" w:rsidP="00DE0803">
            <w:pPr>
              <w:pStyle w:val="142"/>
              <w:jc w:val="right"/>
              <w:rPr>
                <w:rFonts w:hint="eastAsia"/>
              </w:rPr>
            </w:pPr>
            <w:r>
              <w:rPr>
                <w:rFonts w:hint="eastAsia"/>
              </w:rPr>
              <w:t>186</w:t>
            </w:r>
            <w:r>
              <w:t>,</w:t>
            </w:r>
            <w:r>
              <w:rPr>
                <w:rFonts w:hint="eastAsia"/>
              </w:rPr>
              <w:t>3</w:t>
            </w:r>
            <w:r>
              <w:t>89</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9</w:t>
            </w:r>
            <w:r>
              <w:t>,</w:t>
            </w:r>
            <w:r>
              <w:rPr>
                <w:rFonts w:hint="eastAsia"/>
              </w:rPr>
              <w:t>053</w:t>
            </w:r>
          </w:p>
        </w:tc>
        <w:tc>
          <w:tcPr>
            <w:tcW w:w="1178" w:type="dxa"/>
            <w:shd w:val="clear" w:color="auto" w:fill="auto"/>
            <w:vAlign w:val="center"/>
          </w:tcPr>
          <w:p w:rsidR="008F3B6C" w:rsidRDefault="008F3B6C" w:rsidP="00DE0803">
            <w:pPr>
              <w:pStyle w:val="142"/>
              <w:jc w:val="right"/>
              <w:rPr>
                <w:rFonts w:hint="eastAsia"/>
              </w:rPr>
            </w:pPr>
            <w:r>
              <w:rPr>
                <w:rFonts w:hint="eastAsia"/>
              </w:rPr>
              <w:t>8</w:t>
            </w:r>
            <w:r>
              <w:t>,</w:t>
            </w:r>
            <w:r>
              <w:rPr>
                <w:rFonts w:hint="eastAsia"/>
              </w:rPr>
              <w:t>951</w:t>
            </w:r>
          </w:p>
        </w:tc>
        <w:tc>
          <w:tcPr>
            <w:tcW w:w="1179" w:type="dxa"/>
            <w:shd w:val="clear" w:color="auto" w:fill="auto"/>
            <w:vAlign w:val="center"/>
          </w:tcPr>
          <w:p w:rsidR="008F3B6C" w:rsidRDefault="008F3B6C" w:rsidP="00DE0803">
            <w:pPr>
              <w:pStyle w:val="142"/>
              <w:jc w:val="right"/>
              <w:rPr>
                <w:rFonts w:hint="eastAsia"/>
              </w:rPr>
            </w:pPr>
            <w:r>
              <w:rPr>
                <w:rFonts w:hint="eastAsia"/>
              </w:rPr>
              <w:t>9</w:t>
            </w:r>
            <w:r>
              <w:t>,</w:t>
            </w:r>
            <w:r>
              <w:rPr>
                <w:rFonts w:hint="eastAsia"/>
              </w:rPr>
              <w:t>080</w:t>
            </w:r>
          </w:p>
        </w:tc>
        <w:tc>
          <w:tcPr>
            <w:tcW w:w="1178" w:type="dxa"/>
            <w:shd w:val="clear" w:color="auto" w:fill="auto"/>
            <w:vAlign w:val="center"/>
          </w:tcPr>
          <w:p w:rsidR="008F3B6C" w:rsidRDefault="008F3B6C" w:rsidP="00DE0803">
            <w:pPr>
              <w:pStyle w:val="142"/>
              <w:jc w:val="right"/>
              <w:rPr>
                <w:rFonts w:hint="eastAsia"/>
              </w:rPr>
            </w:pPr>
            <w:r>
              <w:rPr>
                <w:rFonts w:hint="eastAsia"/>
              </w:rPr>
              <w:t>8</w:t>
            </w:r>
            <w:r>
              <w:t>,</w:t>
            </w:r>
            <w:r>
              <w:rPr>
                <w:rFonts w:hint="eastAsia"/>
              </w:rPr>
              <w:t>896</w:t>
            </w:r>
          </w:p>
        </w:tc>
        <w:tc>
          <w:tcPr>
            <w:tcW w:w="1179" w:type="dxa"/>
            <w:shd w:val="clear" w:color="auto" w:fill="auto"/>
            <w:vAlign w:val="center"/>
          </w:tcPr>
          <w:p w:rsidR="008F3B6C" w:rsidRDefault="008F3B6C" w:rsidP="00DE0803">
            <w:pPr>
              <w:pStyle w:val="142"/>
              <w:jc w:val="right"/>
              <w:rPr>
                <w:rFonts w:hint="eastAsia"/>
              </w:rPr>
            </w:pPr>
            <w:r>
              <w:rPr>
                <w:rFonts w:hint="eastAsia"/>
              </w:rPr>
              <w:t>8</w:t>
            </w:r>
            <w:r>
              <w:t>,</w:t>
            </w:r>
            <w:r>
              <w:rPr>
                <w:rFonts w:hint="eastAsia"/>
              </w:rPr>
              <w:t>820</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7</w:t>
            </w:r>
            <w:r>
              <w:t>,</w:t>
            </w:r>
            <w:r>
              <w:rPr>
                <w:rFonts w:hint="eastAsia"/>
              </w:rPr>
              <w:t>196</w:t>
            </w:r>
          </w:p>
        </w:tc>
        <w:tc>
          <w:tcPr>
            <w:tcW w:w="1178" w:type="dxa"/>
            <w:shd w:val="clear" w:color="auto" w:fill="auto"/>
            <w:vAlign w:val="center"/>
          </w:tcPr>
          <w:p w:rsidR="008F3B6C" w:rsidRDefault="008F3B6C" w:rsidP="00DE0803">
            <w:pPr>
              <w:pStyle w:val="142"/>
              <w:jc w:val="right"/>
              <w:rPr>
                <w:rFonts w:hint="eastAsia"/>
              </w:rPr>
            </w:pPr>
            <w:r>
              <w:rPr>
                <w:rFonts w:hint="eastAsia"/>
              </w:rPr>
              <w:t>7</w:t>
            </w:r>
            <w:r>
              <w:t>,</w:t>
            </w:r>
            <w:r>
              <w:rPr>
                <w:rFonts w:hint="eastAsia"/>
              </w:rPr>
              <w:t>143</w:t>
            </w:r>
          </w:p>
        </w:tc>
        <w:tc>
          <w:tcPr>
            <w:tcW w:w="1179" w:type="dxa"/>
            <w:shd w:val="clear" w:color="auto" w:fill="auto"/>
            <w:vAlign w:val="center"/>
          </w:tcPr>
          <w:p w:rsidR="008F3B6C" w:rsidRDefault="008F3B6C" w:rsidP="00DE0803">
            <w:pPr>
              <w:pStyle w:val="142"/>
              <w:jc w:val="right"/>
              <w:rPr>
                <w:rFonts w:hint="eastAsia"/>
              </w:rPr>
            </w:pPr>
            <w:r>
              <w:rPr>
                <w:rFonts w:hint="eastAsia"/>
              </w:rPr>
              <w:t>7</w:t>
            </w:r>
            <w:r>
              <w:t>,</w:t>
            </w:r>
            <w:r>
              <w:rPr>
                <w:rFonts w:hint="eastAsia"/>
              </w:rPr>
              <w:t>036</w:t>
            </w:r>
          </w:p>
        </w:tc>
        <w:tc>
          <w:tcPr>
            <w:tcW w:w="1178" w:type="dxa"/>
            <w:shd w:val="clear" w:color="auto" w:fill="auto"/>
            <w:vAlign w:val="center"/>
          </w:tcPr>
          <w:p w:rsidR="008F3B6C" w:rsidRDefault="008F3B6C" w:rsidP="00DE0803">
            <w:pPr>
              <w:pStyle w:val="142"/>
              <w:jc w:val="right"/>
              <w:rPr>
                <w:rFonts w:hint="eastAsia"/>
              </w:rPr>
            </w:pPr>
            <w:r>
              <w:rPr>
                <w:rFonts w:hint="eastAsia"/>
              </w:rPr>
              <w:t>6</w:t>
            </w:r>
            <w:r>
              <w:t>,</w:t>
            </w:r>
            <w:r>
              <w:rPr>
                <w:rFonts w:hint="eastAsia"/>
              </w:rPr>
              <w:t>894</w:t>
            </w:r>
          </w:p>
        </w:tc>
        <w:tc>
          <w:tcPr>
            <w:tcW w:w="1179" w:type="dxa"/>
            <w:shd w:val="clear" w:color="auto" w:fill="auto"/>
            <w:vAlign w:val="center"/>
          </w:tcPr>
          <w:p w:rsidR="008F3B6C" w:rsidRDefault="008F3B6C" w:rsidP="00DE0803">
            <w:pPr>
              <w:pStyle w:val="142"/>
              <w:jc w:val="right"/>
              <w:rPr>
                <w:rFonts w:hint="eastAsia"/>
              </w:rPr>
            </w:pPr>
            <w:r>
              <w:rPr>
                <w:rFonts w:hint="eastAsia"/>
              </w:rPr>
              <w:t>6</w:t>
            </w:r>
            <w:r>
              <w:t>,</w:t>
            </w:r>
            <w:r>
              <w:rPr>
                <w:rFonts w:hint="eastAsia"/>
              </w:rPr>
              <w:t>950</w:t>
            </w:r>
          </w:p>
        </w:tc>
      </w:tr>
      <w:bookmarkEnd w:id="4"/>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總統府主管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979</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964</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964</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961</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953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87</w:t>
            </w:r>
          </w:p>
        </w:tc>
        <w:tc>
          <w:tcPr>
            <w:tcW w:w="1178" w:type="dxa"/>
            <w:shd w:val="clear" w:color="auto" w:fill="auto"/>
            <w:vAlign w:val="center"/>
          </w:tcPr>
          <w:p w:rsidR="008F3B6C" w:rsidRDefault="008F3B6C" w:rsidP="00DE0803">
            <w:pPr>
              <w:pStyle w:val="142"/>
              <w:jc w:val="right"/>
              <w:rPr>
                <w:rFonts w:hint="eastAsia"/>
              </w:rPr>
            </w:pPr>
            <w:r>
              <w:rPr>
                <w:rFonts w:hint="eastAsia"/>
              </w:rPr>
              <w:t>86</w:t>
            </w:r>
          </w:p>
        </w:tc>
        <w:tc>
          <w:tcPr>
            <w:tcW w:w="1179" w:type="dxa"/>
            <w:shd w:val="clear" w:color="auto" w:fill="auto"/>
            <w:vAlign w:val="center"/>
          </w:tcPr>
          <w:p w:rsidR="008F3B6C" w:rsidRDefault="008F3B6C" w:rsidP="00DE0803">
            <w:pPr>
              <w:pStyle w:val="142"/>
              <w:jc w:val="right"/>
              <w:rPr>
                <w:rFonts w:hint="eastAsia"/>
              </w:rPr>
            </w:pPr>
            <w:r>
              <w:rPr>
                <w:rFonts w:hint="eastAsia"/>
              </w:rPr>
              <w:t>86</w:t>
            </w:r>
          </w:p>
        </w:tc>
        <w:tc>
          <w:tcPr>
            <w:tcW w:w="1178" w:type="dxa"/>
            <w:shd w:val="clear" w:color="auto" w:fill="auto"/>
            <w:vAlign w:val="center"/>
          </w:tcPr>
          <w:p w:rsidR="008F3B6C" w:rsidRDefault="008F3B6C" w:rsidP="00DE0803">
            <w:pPr>
              <w:pStyle w:val="142"/>
              <w:jc w:val="right"/>
              <w:rPr>
                <w:rFonts w:hint="eastAsia"/>
              </w:rPr>
            </w:pPr>
            <w:r>
              <w:rPr>
                <w:rFonts w:hint="eastAsia"/>
              </w:rPr>
              <w:t>87</w:t>
            </w:r>
          </w:p>
        </w:tc>
        <w:tc>
          <w:tcPr>
            <w:tcW w:w="1179" w:type="dxa"/>
            <w:shd w:val="clear" w:color="auto" w:fill="auto"/>
            <w:vAlign w:val="center"/>
          </w:tcPr>
          <w:p w:rsidR="008F3B6C" w:rsidRDefault="008F3B6C" w:rsidP="00DE0803">
            <w:pPr>
              <w:pStyle w:val="142"/>
              <w:jc w:val="right"/>
              <w:rPr>
                <w:rFonts w:hint="eastAsia"/>
              </w:rPr>
            </w:pPr>
            <w:r>
              <w:rPr>
                <w:rFonts w:hint="eastAsia"/>
              </w:rPr>
              <w:t>83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7</w:t>
            </w:r>
          </w:p>
        </w:tc>
        <w:tc>
          <w:tcPr>
            <w:tcW w:w="1178" w:type="dxa"/>
            <w:shd w:val="clear" w:color="auto" w:fill="auto"/>
            <w:vAlign w:val="center"/>
          </w:tcPr>
          <w:p w:rsidR="008F3B6C" w:rsidRDefault="008F3B6C" w:rsidP="00DE0803">
            <w:pPr>
              <w:pStyle w:val="142"/>
              <w:jc w:val="right"/>
              <w:rPr>
                <w:rFonts w:hint="eastAsia"/>
              </w:rPr>
            </w:pPr>
            <w:r>
              <w:rPr>
                <w:rFonts w:hint="eastAsia"/>
              </w:rPr>
              <w:t>7</w:t>
            </w:r>
          </w:p>
        </w:tc>
        <w:tc>
          <w:tcPr>
            <w:tcW w:w="1179" w:type="dxa"/>
            <w:shd w:val="clear" w:color="auto" w:fill="auto"/>
            <w:vAlign w:val="center"/>
          </w:tcPr>
          <w:p w:rsidR="008F3B6C" w:rsidRDefault="008F3B6C" w:rsidP="00DE0803">
            <w:pPr>
              <w:pStyle w:val="142"/>
              <w:jc w:val="right"/>
              <w:rPr>
                <w:rFonts w:hint="eastAsia"/>
              </w:rPr>
            </w:pPr>
            <w:r>
              <w:rPr>
                <w:rFonts w:hint="eastAsia"/>
              </w:rPr>
              <w:t>7</w:t>
            </w:r>
          </w:p>
        </w:tc>
        <w:tc>
          <w:tcPr>
            <w:tcW w:w="1178" w:type="dxa"/>
            <w:shd w:val="clear" w:color="auto" w:fill="auto"/>
            <w:vAlign w:val="center"/>
          </w:tcPr>
          <w:p w:rsidR="008F3B6C" w:rsidRDefault="008F3B6C" w:rsidP="00DE0803">
            <w:pPr>
              <w:pStyle w:val="142"/>
              <w:jc w:val="right"/>
              <w:rPr>
                <w:rFonts w:hint="eastAsia"/>
              </w:rPr>
            </w:pPr>
            <w:r>
              <w:rPr>
                <w:rFonts w:hint="eastAsia"/>
              </w:rPr>
              <w:t>7</w:t>
            </w:r>
          </w:p>
        </w:tc>
        <w:tc>
          <w:tcPr>
            <w:tcW w:w="1179" w:type="dxa"/>
            <w:shd w:val="clear" w:color="auto" w:fill="auto"/>
            <w:vAlign w:val="center"/>
          </w:tcPr>
          <w:p w:rsidR="008F3B6C" w:rsidRDefault="008F3B6C" w:rsidP="00DE0803">
            <w:pPr>
              <w:pStyle w:val="142"/>
              <w:jc w:val="right"/>
              <w:rPr>
                <w:rFonts w:hint="eastAsia"/>
              </w:rPr>
            </w:pPr>
            <w:r>
              <w:rPr>
                <w:rFonts w:hint="eastAsia"/>
              </w:rPr>
              <w:t>17</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立法院主管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589</w:t>
            </w:r>
          </w:p>
        </w:tc>
        <w:tc>
          <w:tcPr>
            <w:tcW w:w="1178" w:type="dxa"/>
            <w:shd w:val="clear" w:color="auto" w:fill="auto"/>
            <w:vAlign w:val="center"/>
          </w:tcPr>
          <w:p w:rsidR="008F3B6C" w:rsidRDefault="008F3B6C" w:rsidP="00DE0803">
            <w:pPr>
              <w:pStyle w:val="142"/>
              <w:jc w:val="right"/>
              <w:rPr>
                <w:rFonts w:hint="eastAsia"/>
              </w:rPr>
            </w:pPr>
            <w:r>
              <w:rPr>
                <w:rFonts w:hint="eastAsia"/>
              </w:rPr>
              <w:t>585</w:t>
            </w:r>
          </w:p>
        </w:tc>
        <w:tc>
          <w:tcPr>
            <w:tcW w:w="1179" w:type="dxa"/>
            <w:shd w:val="clear" w:color="auto" w:fill="auto"/>
            <w:vAlign w:val="center"/>
          </w:tcPr>
          <w:p w:rsidR="008F3B6C" w:rsidRDefault="008F3B6C" w:rsidP="00DE0803">
            <w:pPr>
              <w:pStyle w:val="142"/>
              <w:jc w:val="right"/>
              <w:rPr>
                <w:rFonts w:hint="eastAsia"/>
              </w:rPr>
            </w:pPr>
            <w:r>
              <w:rPr>
                <w:rFonts w:hint="eastAsia"/>
              </w:rPr>
              <w:t>562</w:t>
            </w:r>
          </w:p>
        </w:tc>
        <w:tc>
          <w:tcPr>
            <w:tcW w:w="1178" w:type="dxa"/>
            <w:shd w:val="clear" w:color="auto" w:fill="auto"/>
            <w:vAlign w:val="center"/>
          </w:tcPr>
          <w:p w:rsidR="008F3B6C" w:rsidRDefault="008F3B6C" w:rsidP="00DE0803">
            <w:pPr>
              <w:pStyle w:val="142"/>
              <w:jc w:val="right"/>
              <w:rPr>
                <w:rFonts w:hint="eastAsia"/>
              </w:rPr>
            </w:pPr>
            <w:r>
              <w:rPr>
                <w:rFonts w:hint="eastAsia"/>
              </w:rPr>
              <w:t>559</w:t>
            </w:r>
          </w:p>
        </w:tc>
        <w:tc>
          <w:tcPr>
            <w:tcW w:w="1179" w:type="dxa"/>
            <w:shd w:val="clear" w:color="auto" w:fill="auto"/>
            <w:vAlign w:val="center"/>
          </w:tcPr>
          <w:p w:rsidR="008F3B6C" w:rsidRDefault="008F3B6C" w:rsidP="00DE0803">
            <w:pPr>
              <w:pStyle w:val="142"/>
              <w:jc w:val="right"/>
              <w:rPr>
                <w:rFonts w:hint="eastAsia"/>
              </w:rPr>
            </w:pPr>
            <w:r>
              <w:rPr>
                <w:rFonts w:hint="eastAsia"/>
              </w:rPr>
              <w:t>557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41</w:t>
            </w:r>
          </w:p>
        </w:tc>
        <w:tc>
          <w:tcPr>
            <w:tcW w:w="1178" w:type="dxa"/>
            <w:shd w:val="clear" w:color="auto" w:fill="auto"/>
            <w:vAlign w:val="center"/>
          </w:tcPr>
          <w:p w:rsidR="008F3B6C" w:rsidRDefault="008F3B6C" w:rsidP="00DE0803">
            <w:pPr>
              <w:pStyle w:val="142"/>
              <w:jc w:val="right"/>
              <w:rPr>
                <w:rFonts w:hint="eastAsia"/>
              </w:rPr>
            </w:pPr>
            <w:r>
              <w:rPr>
                <w:rFonts w:hint="eastAsia"/>
              </w:rPr>
              <w:t>4</w:t>
            </w:r>
            <w:r>
              <w:t>8</w:t>
            </w:r>
          </w:p>
        </w:tc>
        <w:tc>
          <w:tcPr>
            <w:tcW w:w="1179" w:type="dxa"/>
            <w:shd w:val="clear" w:color="auto" w:fill="auto"/>
            <w:vAlign w:val="center"/>
          </w:tcPr>
          <w:p w:rsidR="008F3B6C" w:rsidRDefault="008F3B6C" w:rsidP="00DE0803">
            <w:pPr>
              <w:pStyle w:val="142"/>
              <w:jc w:val="right"/>
              <w:rPr>
                <w:rFonts w:hint="eastAsia"/>
              </w:rPr>
            </w:pPr>
            <w:r>
              <w:rPr>
                <w:rFonts w:hint="eastAsia"/>
              </w:rPr>
              <w:t>51</w:t>
            </w:r>
          </w:p>
        </w:tc>
        <w:tc>
          <w:tcPr>
            <w:tcW w:w="1178" w:type="dxa"/>
            <w:shd w:val="clear" w:color="auto" w:fill="auto"/>
            <w:vAlign w:val="center"/>
          </w:tcPr>
          <w:p w:rsidR="008F3B6C" w:rsidRDefault="008F3B6C" w:rsidP="00DE0803">
            <w:pPr>
              <w:pStyle w:val="142"/>
              <w:jc w:val="right"/>
              <w:rPr>
                <w:rFonts w:hint="eastAsia"/>
              </w:rPr>
            </w:pPr>
            <w:r>
              <w:rPr>
                <w:rFonts w:hint="eastAsia"/>
              </w:rPr>
              <w:t>54</w:t>
            </w:r>
          </w:p>
        </w:tc>
        <w:tc>
          <w:tcPr>
            <w:tcW w:w="1179" w:type="dxa"/>
            <w:shd w:val="clear" w:color="auto" w:fill="auto"/>
            <w:vAlign w:val="center"/>
          </w:tcPr>
          <w:p w:rsidR="008F3B6C" w:rsidRDefault="008F3B6C" w:rsidP="00DE0803">
            <w:pPr>
              <w:pStyle w:val="142"/>
              <w:jc w:val="right"/>
              <w:rPr>
                <w:rFonts w:hint="eastAsia"/>
              </w:rPr>
            </w:pPr>
            <w:r>
              <w:rPr>
                <w:rFonts w:hint="eastAsia"/>
              </w:rPr>
              <w:t>56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31</w:t>
            </w:r>
          </w:p>
        </w:tc>
        <w:tc>
          <w:tcPr>
            <w:tcW w:w="1178" w:type="dxa"/>
            <w:shd w:val="clear" w:color="auto" w:fill="auto"/>
            <w:vAlign w:val="center"/>
          </w:tcPr>
          <w:p w:rsidR="008F3B6C" w:rsidRDefault="008F3B6C" w:rsidP="00DE0803">
            <w:pPr>
              <w:pStyle w:val="142"/>
              <w:jc w:val="right"/>
              <w:rPr>
                <w:rFonts w:hint="eastAsia"/>
              </w:rPr>
            </w:pPr>
            <w:r>
              <w:rPr>
                <w:rFonts w:hint="eastAsia"/>
              </w:rPr>
              <w:t>31</w:t>
            </w:r>
          </w:p>
        </w:tc>
        <w:tc>
          <w:tcPr>
            <w:tcW w:w="1179" w:type="dxa"/>
            <w:shd w:val="clear" w:color="auto" w:fill="auto"/>
            <w:vAlign w:val="center"/>
          </w:tcPr>
          <w:p w:rsidR="008F3B6C" w:rsidRDefault="008F3B6C" w:rsidP="00DE0803">
            <w:pPr>
              <w:pStyle w:val="142"/>
              <w:jc w:val="right"/>
              <w:rPr>
                <w:rFonts w:hint="eastAsia"/>
              </w:rPr>
            </w:pPr>
            <w:r>
              <w:rPr>
                <w:rFonts w:hint="eastAsia"/>
              </w:rPr>
              <w:t>31</w:t>
            </w:r>
          </w:p>
        </w:tc>
        <w:tc>
          <w:tcPr>
            <w:tcW w:w="1178" w:type="dxa"/>
            <w:shd w:val="clear" w:color="auto" w:fill="auto"/>
            <w:vAlign w:val="center"/>
          </w:tcPr>
          <w:p w:rsidR="008F3B6C" w:rsidRDefault="008F3B6C" w:rsidP="00DE0803">
            <w:pPr>
              <w:pStyle w:val="142"/>
              <w:jc w:val="right"/>
              <w:rPr>
                <w:rFonts w:hint="eastAsia"/>
              </w:rPr>
            </w:pPr>
            <w:r>
              <w:rPr>
                <w:rFonts w:hint="eastAsia"/>
              </w:rPr>
              <w:t>31</w:t>
            </w:r>
          </w:p>
        </w:tc>
        <w:tc>
          <w:tcPr>
            <w:tcW w:w="1179" w:type="dxa"/>
            <w:shd w:val="clear" w:color="auto" w:fill="auto"/>
            <w:vAlign w:val="center"/>
          </w:tcPr>
          <w:p w:rsidR="008F3B6C" w:rsidRDefault="008F3B6C" w:rsidP="00DE0803">
            <w:pPr>
              <w:pStyle w:val="142"/>
              <w:jc w:val="right"/>
              <w:rPr>
                <w:rFonts w:hint="eastAsia"/>
              </w:rPr>
            </w:pPr>
            <w:r>
              <w:rPr>
                <w:rFonts w:hint="eastAsia"/>
              </w:rPr>
              <w:t>31</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司法院主管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911</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606</w:t>
            </w:r>
          </w:p>
        </w:tc>
        <w:tc>
          <w:tcPr>
            <w:tcW w:w="1179"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487</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395</w:t>
            </w:r>
          </w:p>
        </w:tc>
        <w:tc>
          <w:tcPr>
            <w:tcW w:w="1179"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167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053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996</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978</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958</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929</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24</w:t>
            </w:r>
          </w:p>
        </w:tc>
        <w:tc>
          <w:tcPr>
            <w:tcW w:w="1178" w:type="dxa"/>
            <w:shd w:val="clear" w:color="auto" w:fill="auto"/>
            <w:vAlign w:val="center"/>
          </w:tcPr>
          <w:p w:rsidR="008F3B6C" w:rsidRDefault="008F3B6C" w:rsidP="00DE0803">
            <w:pPr>
              <w:pStyle w:val="142"/>
              <w:jc w:val="right"/>
              <w:rPr>
                <w:rFonts w:hint="eastAsia"/>
              </w:rPr>
            </w:pPr>
            <w:r>
              <w:rPr>
                <w:rFonts w:hint="eastAsia"/>
              </w:rPr>
              <w:t>24</w:t>
            </w:r>
          </w:p>
        </w:tc>
        <w:tc>
          <w:tcPr>
            <w:tcW w:w="1179" w:type="dxa"/>
            <w:shd w:val="clear" w:color="auto" w:fill="auto"/>
            <w:vAlign w:val="center"/>
          </w:tcPr>
          <w:p w:rsidR="008F3B6C" w:rsidRDefault="008F3B6C" w:rsidP="00DE0803">
            <w:pPr>
              <w:pStyle w:val="142"/>
              <w:jc w:val="right"/>
              <w:rPr>
                <w:rFonts w:hint="eastAsia"/>
              </w:rPr>
            </w:pPr>
            <w:r>
              <w:rPr>
                <w:rFonts w:hint="eastAsia"/>
              </w:rPr>
              <w:t>24</w:t>
            </w:r>
          </w:p>
        </w:tc>
        <w:tc>
          <w:tcPr>
            <w:tcW w:w="1178" w:type="dxa"/>
            <w:shd w:val="clear" w:color="auto" w:fill="auto"/>
            <w:vAlign w:val="center"/>
          </w:tcPr>
          <w:p w:rsidR="008F3B6C" w:rsidRDefault="008F3B6C" w:rsidP="00DE0803">
            <w:pPr>
              <w:pStyle w:val="142"/>
              <w:jc w:val="right"/>
              <w:rPr>
                <w:rFonts w:hint="eastAsia"/>
              </w:rPr>
            </w:pPr>
            <w:r>
              <w:rPr>
                <w:rFonts w:hint="eastAsia"/>
              </w:rPr>
              <w:t>23</w:t>
            </w:r>
          </w:p>
        </w:tc>
        <w:tc>
          <w:tcPr>
            <w:tcW w:w="1179" w:type="dxa"/>
            <w:shd w:val="clear" w:color="auto" w:fill="auto"/>
            <w:vAlign w:val="center"/>
          </w:tcPr>
          <w:p w:rsidR="008F3B6C" w:rsidRDefault="008F3B6C" w:rsidP="00DE0803">
            <w:pPr>
              <w:pStyle w:val="142"/>
              <w:jc w:val="right"/>
              <w:rPr>
                <w:rFonts w:hint="eastAsia"/>
              </w:rPr>
            </w:pPr>
            <w:r>
              <w:rPr>
                <w:rFonts w:hint="eastAsia"/>
              </w:rPr>
              <w:t>23</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lastRenderedPageBreak/>
              <w:t>考試院主管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917</w:t>
            </w:r>
          </w:p>
        </w:tc>
        <w:tc>
          <w:tcPr>
            <w:tcW w:w="1178" w:type="dxa"/>
            <w:shd w:val="clear" w:color="auto" w:fill="auto"/>
            <w:vAlign w:val="center"/>
          </w:tcPr>
          <w:p w:rsidR="008F3B6C" w:rsidRDefault="008F3B6C" w:rsidP="00DE0803">
            <w:pPr>
              <w:pStyle w:val="142"/>
              <w:jc w:val="right"/>
              <w:rPr>
                <w:rFonts w:hint="eastAsia"/>
              </w:rPr>
            </w:pPr>
            <w:r>
              <w:rPr>
                <w:rFonts w:hint="eastAsia"/>
              </w:rPr>
              <w:t>913</w:t>
            </w:r>
          </w:p>
        </w:tc>
        <w:tc>
          <w:tcPr>
            <w:tcW w:w="1179" w:type="dxa"/>
            <w:shd w:val="clear" w:color="auto" w:fill="auto"/>
            <w:vAlign w:val="center"/>
          </w:tcPr>
          <w:p w:rsidR="008F3B6C" w:rsidRDefault="008F3B6C" w:rsidP="00DE0803">
            <w:pPr>
              <w:pStyle w:val="142"/>
              <w:jc w:val="right"/>
              <w:rPr>
                <w:rFonts w:hint="eastAsia"/>
              </w:rPr>
            </w:pPr>
            <w:r>
              <w:rPr>
                <w:rFonts w:hint="eastAsia"/>
              </w:rPr>
              <w:t>888</w:t>
            </w:r>
          </w:p>
        </w:tc>
        <w:tc>
          <w:tcPr>
            <w:tcW w:w="1178" w:type="dxa"/>
            <w:shd w:val="clear" w:color="auto" w:fill="auto"/>
            <w:vAlign w:val="center"/>
          </w:tcPr>
          <w:p w:rsidR="008F3B6C" w:rsidRDefault="008F3B6C" w:rsidP="00DE0803">
            <w:pPr>
              <w:pStyle w:val="142"/>
              <w:jc w:val="right"/>
              <w:rPr>
                <w:rFonts w:hint="eastAsia"/>
              </w:rPr>
            </w:pPr>
            <w:r>
              <w:rPr>
                <w:rFonts w:hint="eastAsia"/>
              </w:rPr>
              <w:t>887</w:t>
            </w:r>
          </w:p>
        </w:tc>
        <w:tc>
          <w:tcPr>
            <w:tcW w:w="1179" w:type="dxa"/>
            <w:shd w:val="clear" w:color="auto" w:fill="auto"/>
            <w:vAlign w:val="center"/>
          </w:tcPr>
          <w:p w:rsidR="008F3B6C" w:rsidRDefault="008F3B6C" w:rsidP="00DE0803">
            <w:pPr>
              <w:pStyle w:val="142"/>
              <w:jc w:val="right"/>
              <w:rPr>
                <w:rFonts w:hint="eastAsia"/>
              </w:rPr>
            </w:pPr>
            <w:r>
              <w:rPr>
                <w:rFonts w:hint="eastAsia"/>
              </w:rPr>
              <w:t>888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35</w:t>
            </w:r>
          </w:p>
        </w:tc>
        <w:tc>
          <w:tcPr>
            <w:tcW w:w="1178" w:type="dxa"/>
            <w:shd w:val="clear" w:color="auto" w:fill="auto"/>
            <w:vAlign w:val="center"/>
          </w:tcPr>
          <w:p w:rsidR="008F3B6C" w:rsidRDefault="008F3B6C" w:rsidP="00DE0803">
            <w:pPr>
              <w:pStyle w:val="142"/>
              <w:jc w:val="right"/>
              <w:rPr>
                <w:rFonts w:hint="eastAsia"/>
              </w:rPr>
            </w:pPr>
            <w:r>
              <w:rPr>
                <w:rFonts w:hint="eastAsia"/>
              </w:rPr>
              <w:t>33</w:t>
            </w:r>
          </w:p>
        </w:tc>
        <w:tc>
          <w:tcPr>
            <w:tcW w:w="1179" w:type="dxa"/>
            <w:shd w:val="clear" w:color="auto" w:fill="auto"/>
            <w:vAlign w:val="center"/>
          </w:tcPr>
          <w:p w:rsidR="008F3B6C" w:rsidRDefault="008F3B6C" w:rsidP="00DE0803">
            <w:pPr>
              <w:pStyle w:val="142"/>
              <w:jc w:val="right"/>
              <w:rPr>
                <w:rFonts w:hint="eastAsia"/>
              </w:rPr>
            </w:pPr>
            <w:r>
              <w:rPr>
                <w:rFonts w:hint="eastAsia"/>
              </w:rPr>
              <w:t>35</w:t>
            </w:r>
          </w:p>
        </w:tc>
        <w:tc>
          <w:tcPr>
            <w:tcW w:w="1178" w:type="dxa"/>
            <w:shd w:val="clear" w:color="auto" w:fill="auto"/>
            <w:vAlign w:val="center"/>
          </w:tcPr>
          <w:p w:rsidR="008F3B6C" w:rsidRDefault="008F3B6C" w:rsidP="00DE0803">
            <w:pPr>
              <w:pStyle w:val="142"/>
              <w:jc w:val="right"/>
              <w:rPr>
                <w:rFonts w:hint="eastAsia"/>
              </w:rPr>
            </w:pPr>
            <w:r>
              <w:rPr>
                <w:rFonts w:hint="eastAsia"/>
              </w:rPr>
              <w:t>30</w:t>
            </w:r>
          </w:p>
        </w:tc>
        <w:tc>
          <w:tcPr>
            <w:tcW w:w="1179" w:type="dxa"/>
            <w:shd w:val="clear" w:color="auto" w:fill="auto"/>
            <w:vAlign w:val="center"/>
          </w:tcPr>
          <w:p w:rsidR="008F3B6C" w:rsidRDefault="008F3B6C" w:rsidP="00DE0803">
            <w:pPr>
              <w:pStyle w:val="142"/>
              <w:jc w:val="right"/>
              <w:rPr>
                <w:rFonts w:hint="eastAsia"/>
              </w:rPr>
            </w:pPr>
            <w:r>
              <w:rPr>
                <w:rFonts w:hint="eastAsia"/>
              </w:rPr>
              <w:t>23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22</w:t>
            </w:r>
          </w:p>
        </w:tc>
        <w:tc>
          <w:tcPr>
            <w:tcW w:w="1178" w:type="dxa"/>
            <w:shd w:val="clear" w:color="auto" w:fill="auto"/>
            <w:vAlign w:val="center"/>
          </w:tcPr>
          <w:p w:rsidR="008F3B6C" w:rsidRDefault="008F3B6C" w:rsidP="00DE0803">
            <w:pPr>
              <w:pStyle w:val="142"/>
              <w:jc w:val="right"/>
              <w:rPr>
                <w:rFonts w:hint="eastAsia"/>
              </w:rPr>
            </w:pPr>
            <w:r>
              <w:rPr>
                <w:rFonts w:hint="eastAsia"/>
              </w:rPr>
              <w:t>24</w:t>
            </w:r>
          </w:p>
        </w:tc>
        <w:tc>
          <w:tcPr>
            <w:tcW w:w="1179" w:type="dxa"/>
            <w:shd w:val="clear" w:color="auto" w:fill="auto"/>
            <w:vAlign w:val="center"/>
          </w:tcPr>
          <w:p w:rsidR="008F3B6C" w:rsidRDefault="008F3B6C" w:rsidP="00DE0803">
            <w:pPr>
              <w:pStyle w:val="142"/>
              <w:jc w:val="right"/>
              <w:rPr>
                <w:rFonts w:hint="eastAsia"/>
              </w:rPr>
            </w:pPr>
            <w:r>
              <w:rPr>
                <w:rFonts w:hint="eastAsia"/>
              </w:rPr>
              <w:t>24</w:t>
            </w:r>
          </w:p>
        </w:tc>
        <w:tc>
          <w:tcPr>
            <w:tcW w:w="1178" w:type="dxa"/>
            <w:shd w:val="clear" w:color="auto" w:fill="auto"/>
            <w:vAlign w:val="center"/>
          </w:tcPr>
          <w:p w:rsidR="008F3B6C" w:rsidRDefault="008F3B6C" w:rsidP="00DE0803">
            <w:pPr>
              <w:pStyle w:val="142"/>
              <w:jc w:val="right"/>
              <w:rPr>
                <w:rFonts w:hint="eastAsia"/>
              </w:rPr>
            </w:pPr>
            <w:r>
              <w:rPr>
                <w:rFonts w:hint="eastAsia"/>
              </w:rPr>
              <w:t>24</w:t>
            </w:r>
          </w:p>
        </w:tc>
        <w:tc>
          <w:tcPr>
            <w:tcW w:w="1179" w:type="dxa"/>
            <w:shd w:val="clear" w:color="auto" w:fill="auto"/>
            <w:vAlign w:val="center"/>
          </w:tcPr>
          <w:p w:rsidR="008F3B6C" w:rsidRDefault="008F3B6C" w:rsidP="00DE0803">
            <w:pPr>
              <w:pStyle w:val="142"/>
              <w:jc w:val="right"/>
              <w:rPr>
                <w:rFonts w:hint="eastAsia"/>
              </w:rPr>
            </w:pPr>
            <w:r>
              <w:rPr>
                <w:rFonts w:hint="eastAsia"/>
              </w:rPr>
              <w:t>24</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監察院主管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289</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289</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274</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255</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236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103</w:t>
            </w:r>
          </w:p>
        </w:tc>
        <w:tc>
          <w:tcPr>
            <w:tcW w:w="1179" w:type="dxa"/>
            <w:shd w:val="clear" w:color="auto" w:fill="auto"/>
            <w:vAlign w:val="center"/>
          </w:tcPr>
          <w:p w:rsidR="008F3B6C" w:rsidRDefault="008F3B6C" w:rsidP="00DE0803">
            <w:pPr>
              <w:pStyle w:val="142"/>
              <w:jc w:val="right"/>
              <w:rPr>
                <w:rFonts w:hint="eastAsia"/>
              </w:rPr>
            </w:pP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100</w:t>
            </w:r>
          </w:p>
        </w:tc>
        <w:tc>
          <w:tcPr>
            <w:tcW w:w="1179" w:type="dxa"/>
            <w:shd w:val="clear" w:color="auto" w:fill="auto"/>
            <w:vAlign w:val="center"/>
          </w:tcPr>
          <w:p w:rsidR="008F3B6C" w:rsidRDefault="008F3B6C" w:rsidP="00DE0803">
            <w:pPr>
              <w:pStyle w:val="142"/>
              <w:jc w:val="right"/>
              <w:rPr>
                <w:rFonts w:hint="eastAsia"/>
              </w:rPr>
            </w:pPr>
            <w:r>
              <w:rPr>
                <w:rFonts w:hint="eastAsia"/>
              </w:rPr>
              <w:t>98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12</w:t>
            </w:r>
          </w:p>
        </w:tc>
        <w:tc>
          <w:tcPr>
            <w:tcW w:w="1178" w:type="dxa"/>
            <w:shd w:val="clear" w:color="auto" w:fill="auto"/>
            <w:vAlign w:val="center"/>
          </w:tcPr>
          <w:p w:rsidR="008F3B6C" w:rsidRDefault="008F3B6C" w:rsidP="00DE0803">
            <w:pPr>
              <w:pStyle w:val="142"/>
              <w:jc w:val="right"/>
              <w:rPr>
                <w:rFonts w:hint="eastAsia"/>
              </w:rPr>
            </w:pPr>
            <w:r>
              <w:rPr>
                <w:rFonts w:hint="eastAsia"/>
              </w:rPr>
              <w:t>12</w:t>
            </w:r>
          </w:p>
        </w:tc>
        <w:tc>
          <w:tcPr>
            <w:tcW w:w="1179" w:type="dxa"/>
            <w:shd w:val="clear" w:color="auto" w:fill="auto"/>
            <w:vAlign w:val="center"/>
          </w:tcPr>
          <w:p w:rsidR="008F3B6C" w:rsidRDefault="008F3B6C" w:rsidP="00DE0803">
            <w:pPr>
              <w:pStyle w:val="142"/>
              <w:jc w:val="right"/>
              <w:rPr>
                <w:rFonts w:hint="eastAsia"/>
              </w:rPr>
            </w:pPr>
            <w:r>
              <w:rPr>
                <w:rFonts w:hint="eastAsia"/>
              </w:rPr>
              <w:t>12</w:t>
            </w:r>
          </w:p>
        </w:tc>
        <w:tc>
          <w:tcPr>
            <w:tcW w:w="1178" w:type="dxa"/>
            <w:shd w:val="clear" w:color="auto" w:fill="auto"/>
            <w:vAlign w:val="center"/>
          </w:tcPr>
          <w:p w:rsidR="008F3B6C" w:rsidRDefault="008F3B6C" w:rsidP="00DE0803">
            <w:pPr>
              <w:pStyle w:val="142"/>
              <w:jc w:val="right"/>
              <w:rPr>
                <w:rFonts w:hint="eastAsia"/>
              </w:rPr>
            </w:pPr>
            <w:r>
              <w:rPr>
                <w:rFonts w:hint="eastAsia"/>
              </w:rPr>
              <w:t>12</w:t>
            </w:r>
          </w:p>
        </w:tc>
        <w:tc>
          <w:tcPr>
            <w:tcW w:w="1179" w:type="dxa"/>
            <w:shd w:val="clear" w:color="auto" w:fill="auto"/>
            <w:vAlign w:val="center"/>
          </w:tcPr>
          <w:p w:rsidR="008F3B6C" w:rsidRDefault="008F3B6C" w:rsidP="00DE0803">
            <w:pPr>
              <w:pStyle w:val="142"/>
              <w:jc w:val="right"/>
              <w:rPr>
                <w:rFonts w:hint="eastAsia"/>
              </w:rPr>
            </w:pPr>
            <w:r>
              <w:rPr>
                <w:rFonts w:hint="eastAsia"/>
              </w:rPr>
              <w:t>12</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行政院主管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4</w:t>
            </w:r>
            <w:r>
              <w:t>,</w:t>
            </w:r>
            <w:r>
              <w:rPr>
                <w:rFonts w:hint="eastAsia"/>
              </w:rPr>
              <w:t>398</w:t>
            </w:r>
          </w:p>
        </w:tc>
        <w:tc>
          <w:tcPr>
            <w:tcW w:w="1178" w:type="dxa"/>
            <w:shd w:val="clear" w:color="auto" w:fill="auto"/>
            <w:vAlign w:val="center"/>
          </w:tcPr>
          <w:p w:rsidR="008F3B6C" w:rsidRDefault="008F3B6C" w:rsidP="00DE0803">
            <w:pPr>
              <w:pStyle w:val="142"/>
              <w:jc w:val="right"/>
              <w:rPr>
                <w:rFonts w:hint="eastAsia"/>
              </w:rPr>
            </w:pPr>
            <w:r>
              <w:rPr>
                <w:rFonts w:hint="eastAsia"/>
              </w:rPr>
              <w:t>4</w:t>
            </w:r>
            <w:r>
              <w:t>,</w:t>
            </w:r>
            <w:r>
              <w:rPr>
                <w:rFonts w:hint="eastAsia"/>
              </w:rPr>
              <w:t>406</w:t>
            </w:r>
          </w:p>
        </w:tc>
        <w:tc>
          <w:tcPr>
            <w:tcW w:w="1179"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939</w:t>
            </w:r>
          </w:p>
        </w:tc>
        <w:tc>
          <w:tcPr>
            <w:tcW w:w="1178" w:type="dxa"/>
            <w:shd w:val="clear" w:color="auto" w:fill="auto"/>
            <w:vAlign w:val="center"/>
          </w:tcPr>
          <w:p w:rsidR="008F3B6C" w:rsidRDefault="008F3B6C" w:rsidP="00DE0803">
            <w:pPr>
              <w:pStyle w:val="142"/>
              <w:jc w:val="right"/>
              <w:rPr>
                <w:rFonts w:hint="eastAsia"/>
              </w:rPr>
            </w:pPr>
            <w:r>
              <w:rPr>
                <w:rFonts w:hint="eastAsia"/>
              </w:rPr>
              <w:t>4</w:t>
            </w:r>
            <w:r>
              <w:t>,</w:t>
            </w:r>
            <w:r>
              <w:rPr>
                <w:rFonts w:hint="eastAsia"/>
              </w:rPr>
              <w:t>019</w:t>
            </w:r>
          </w:p>
        </w:tc>
        <w:tc>
          <w:tcPr>
            <w:tcW w:w="1179" w:type="dxa"/>
            <w:shd w:val="clear" w:color="auto" w:fill="auto"/>
            <w:vAlign w:val="center"/>
          </w:tcPr>
          <w:p w:rsidR="008F3B6C" w:rsidRDefault="008F3B6C" w:rsidP="00DE0803">
            <w:pPr>
              <w:pStyle w:val="142"/>
              <w:jc w:val="right"/>
              <w:rPr>
                <w:rFonts w:hint="eastAsia"/>
              </w:rPr>
            </w:pPr>
            <w:r>
              <w:rPr>
                <w:rFonts w:hint="eastAsia"/>
              </w:rPr>
              <w:t>4</w:t>
            </w:r>
            <w:r>
              <w:t>,</w:t>
            </w:r>
            <w:r>
              <w:rPr>
                <w:rFonts w:hint="eastAsia"/>
              </w:rPr>
              <w:t>007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407</w:t>
            </w:r>
          </w:p>
        </w:tc>
        <w:tc>
          <w:tcPr>
            <w:tcW w:w="1178" w:type="dxa"/>
            <w:shd w:val="clear" w:color="auto" w:fill="auto"/>
            <w:vAlign w:val="center"/>
          </w:tcPr>
          <w:p w:rsidR="008F3B6C" w:rsidRDefault="008F3B6C" w:rsidP="00DE0803">
            <w:pPr>
              <w:pStyle w:val="142"/>
              <w:jc w:val="right"/>
              <w:rPr>
                <w:rFonts w:hint="eastAsia"/>
              </w:rPr>
            </w:pPr>
            <w:r>
              <w:rPr>
                <w:rFonts w:hint="eastAsia"/>
              </w:rPr>
              <w:t>399</w:t>
            </w:r>
          </w:p>
        </w:tc>
        <w:tc>
          <w:tcPr>
            <w:tcW w:w="1179" w:type="dxa"/>
            <w:shd w:val="clear" w:color="auto" w:fill="auto"/>
            <w:vAlign w:val="center"/>
          </w:tcPr>
          <w:p w:rsidR="008F3B6C" w:rsidRDefault="008F3B6C" w:rsidP="00DE0803">
            <w:pPr>
              <w:pStyle w:val="142"/>
              <w:jc w:val="right"/>
              <w:rPr>
                <w:rFonts w:hint="eastAsia"/>
              </w:rPr>
            </w:pPr>
            <w:r>
              <w:rPr>
                <w:rFonts w:hint="eastAsia"/>
              </w:rPr>
              <w:t>388</w:t>
            </w:r>
          </w:p>
        </w:tc>
        <w:tc>
          <w:tcPr>
            <w:tcW w:w="1178" w:type="dxa"/>
            <w:shd w:val="clear" w:color="auto" w:fill="auto"/>
            <w:vAlign w:val="center"/>
          </w:tcPr>
          <w:p w:rsidR="008F3B6C" w:rsidRDefault="008F3B6C" w:rsidP="00DE0803">
            <w:pPr>
              <w:pStyle w:val="142"/>
              <w:jc w:val="right"/>
              <w:rPr>
                <w:rFonts w:hint="eastAsia"/>
              </w:rPr>
            </w:pPr>
            <w:r>
              <w:rPr>
                <w:rFonts w:hint="eastAsia"/>
              </w:rPr>
              <w:t>419</w:t>
            </w:r>
          </w:p>
        </w:tc>
        <w:tc>
          <w:tcPr>
            <w:tcW w:w="1179" w:type="dxa"/>
            <w:shd w:val="clear" w:color="auto" w:fill="auto"/>
            <w:vAlign w:val="center"/>
          </w:tcPr>
          <w:p w:rsidR="008F3B6C" w:rsidRDefault="008F3B6C" w:rsidP="00DE0803">
            <w:pPr>
              <w:pStyle w:val="142"/>
              <w:jc w:val="right"/>
              <w:rPr>
                <w:rFonts w:hint="eastAsia"/>
              </w:rPr>
            </w:pPr>
            <w:r>
              <w:rPr>
                <w:rFonts w:hint="eastAsia"/>
              </w:rPr>
              <w:t>409</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293</w:t>
            </w:r>
          </w:p>
        </w:tc>
        <w:tc>
          <w:tcPr>
            <w:tcW w:w="1178" w:type="dxa"/>
            <w:shd w:val="clear" w:color="auto" w:fill="auto"/>
            <w:vAlign w:val="center"/>
          </w:tcPr>
          <w:p w:rsidR="008F3B6C" w:rsidRDefault="008F3B6C" w:rsidP="00DE0803">
            <w:pPr>
              <w:pStyle w:val="142"/>
              <w:jc w:val="right"/>
              <w:rPr>
                <w:rFonts w:hint="eastAsia"/>
              </w:rPr>
            </w:pPr>
            <w:r>
              <w:rPr>
                <w:rFonts w:hint="eastAsia"/>
              </w:rPr>
              <w:t>295</w:t>
            </w:r>
          </w:p>
        </w:tc>
        <w:tc>
          <w:tcPr>
            <w:tcW w:w="1179" w:type="dxa"/>
            <w:shd w:val="clear" w:color="auto" w:fill="auto"/>
            <w:vAlign w:val="center"/>
          </w:tcPr>
          <w:p w:rsidR="008F3B6C" w:rsidRDefault="008F3B6C" w:rsidP="00DE0803">
            <w:pPr>
              <w:pStyle w:val="142"/>
              <w:jc w:val="right"/>
              <w:rPr>
                <w:rFonts w:hint="eastAsia"/>
              </w:rPr>
            </w:pPr>
            <w:r>
              <w:rPr>
                <w:rFonts w:hint="eastAsia"/>
              </w:rPr>
              <w:t>298</w:t>
            </w:r>
          </w:p>
        </w:tc>
        <w:tc>
          <w:tcPr>
            <w:tcW w:w="1178" w:type="dxa"/>
            <w:shd w:val="clear" w:color="auto" w:fill="auto"/>
            <w:vAlign w:val="center"/>
          </w:tcPr>
          <w:p w:rsidR="008F3B6C" w:rsidRDefault="008F3B6C" w:rsidP="00DE0803">
            <w:pPr>
              <w:pStyle w:val="142"/>
              <w:jc w:val="right"/>
              <w:rPr>
                <w:rFonts w:hint="eastAsia"/>
              </w:rPr>
            </w:pPr>
            <w:r>
              <w:rPr>
                <w:rFonts w:hint="eastAsia"/>
              </w:rPr>
              <w:t>304</w:t>
            </w:r>
          </w:p>
        </w:tc>
        <w:tc>
          <w:tcPr>
            <w:tcW w:w="1179" w:type="dxa"/>
            <w:shd w:val="clear" w:color="auto" w:fill="auto"/>
            <w:vAlign w:val="center"/>
          </w:tcPr>
          <w:p w:rsidR="008F3B6C" w:rsidRDefault="008F3B6C" w:rsidP="00DE0803">
            <w:pPr>
              <w:pStyle w:val="142"/>
              <w:jc w:val="right"/>
              <w:rPr>
                <w:rFonts w:hint="eastAsia"/>
              </w:rPr>
            </w:pPr>
            <w:r>
              <w:rPr>
                <w:rFonts w:hint="eastAsia"/>
              </w:rPr>
              <w:t>306</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內政部及所屬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18</w:t>
            </w:r>
            <w:r>
              <w:t>,</w:t>
            </w:r>
            <w:r>
              <w:rPr>
                <w:rFonts w:hint="eastAsia"/>
              </w:rPr>
              <w:t>907</w:t>
            </w:r>
          </w:p>
        </w:tc>
        <w:tc>
          <w:tcPr>
            <w:tcW w:w="1178" w:type="dxa"/>
            <w:shd w:val="clear" w:color="auto" w:fill="auto"/>
            <w:vAlign w:val="center"/>
          </w:tcPr>
          <w:p w:rsidR="008F3B6C" w:rsidRDefault="008F3B6C" w:rsidP="00DE0803">
            <w:pPr>
              <w:pStyle w:val="142"/>
              <w:jc w:val="right"/>
              <w:rPr>
                <w:rFonts w:hint="eastAsia"/>
              </w:rPr>
            </w:pPr>
            <w:r>
              <w:rPr>
                <w:rFonts w:hint="eastAsia"/>
              </w:rPr>
              <w:t>19</w:t>
            </w:r>
            <w:r>
              <w:t>,</w:t>
            </w:r>
            <w:r>
              <w:rPr>
                <w:rFonts w:hint="eastAsia"/>
              </w:rPr>
              <w:t>451</w:t>
            </w:r>
          </w:p>
        </w:tc>
        <w:tc>
          <w:tcPr>
            <w:tcW w:w="1179" w:type="dxa"/>
            <w:shd w:val="clear" w:color="auto" w:fill="auto"/>
            <w:vAlign w:val="center"/>
          </w:tcPr>
          <w:p w:rsidR="008F3B6C" w:rsidRDefault="008F3B6C" w:rsidP="00DE0803">
            <w:pPr>
              <w:pStyle w:val="142"/>
              <w:jc w:val="right"/>
              <w:rPr>
                <w:rFonts w:hint="eastAsia"/>
              </w:rPr>
            </w:pPr>
            <w:r>
              <w:rPr>
                <w:rFonts w:hint="eastAsia"/>
              </w:rPr>
              <w:t>19</w:t>
            </w:r>
            <w:r w:rsidR="000D1812">
              <w:t>,</w:t>
            </w:r>
            <w:r>
              <w:rPr>
                <w:rFonts w:hint="eastAsia"/>
              </w:rPr>
              <w:t>618</w:t>
            </w:r>
          </w:p>
        </w:tc>
        <w:tc>
          <w:tcPr>
            <w:tcW w:w="1178" w:type="dxa"/>
            <w:shd w:val="clear" w:color="auto" w:fill="auto"/>
            <w:vAlign w:val="center"/>
          </w:tcPr>
          <w:p w:rsidR="008F3B6C" w:rsidRDefault="008F3B6C" w:rsidP="00DE0803">
            <w:pPr>
              <w:pStyle w:val="142"/>
              <w:jc w:val="right"/>
              <w:rPr>
                <w:rFonts w:hint="eastAsia"/>
              </w:rPr>
            </w:pPr>
            <w:r>
              <w:rPr>
                <w:rFonts w:hint="eastAsia"/>
              </w:rPr>
              <w:t>19</w:t>
            </w:r>
            <w:r w:rsidR="000D1812">
              <w:t>,</w:t>
            </w:r>
            <w:r>
              <w:rPr>
                <w:rFonts w:hint="eastAsia"/>
              </w:rPr>
              <w:t>558</w:t>
            </w:r>
          </w:p>
        </w:tc>
        <w:tc>
          <w:tcPr>
            <w:tcW w:w="1179" w:type="dxa"/>
            <w:shd w:val="clear" w:color="auto" w:fill="auto"/>
            <w:vAlign w:val="center"/>
          </w:tcPr>
          <w:p w:rsidR="008F3B6C" w:rsidRDefault="008F3B6C" w:rsidP="00DE0803">
            <w:pPr>
              <w:pStyle w:val="142"/>
              <w:jc w:val="right"/>
              <w:rPr>
                <w:rFonts w:hint="eastAsia"/>
              </w:rPr>
            </w:pPr>
            <w:r>
              <w:rPr>
                <w:rFonts w:hint="eastAsia"/>
              </w:rPr>
              <w:t>18</w:t>
            </w:r>
            <w:r w:rsidR="000D1812">
              <w:t>,</w:t>
            </w:r>
            <w:r>
              <w:rPr>
                <w:rFonts w:hint="eastAsia"/>
              </w:rPr>
              <w:t>700</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402</w:t>
            </w:r>
          </w:p>
        </w:tc>
        <w:tc>
          <w:tcPr>
            <w:tcW w:w="1178" w:type="dxa"/>
            <w:shd w:val="clear" w:color="auto" w:fill="auto"/>
            <w:vAlign w:val="center"/>
          </w:tcPr>
          <w:p w:rsidR="008F3B6C" w:rsidRDefault="008F3B6C" w:rsidP="00DE0803">
            <w:pPr>
              <w:pStyle w:val="142"/>
              <w:jc w:val="right"/>
              <w:rPr>
                <w:rFonts w:hint="eastAsia"/>
              </w:rPr>
            </w:pPr>
            <w:r>
              <w:rPr>
                <w:rFonts w:hint="eastAsia"/>
              </w:rPr>
              <w:t>407</w:t>
            </w:r>
          </w:p>
        </w:tc>
        <w:tc>
          <w:tcPr>
            <w:tcW w:w="1179" w:type="dxa"/>
            <w:shd w:val="clear" w:color="auto" w:fill="auto"/>
            <w:vAlign w:val="center"/>
          </w:tcPr>
          <w:p w:rsidR="008F3B6C" w:rsidRDefault="008F3B6C" w:rsidP="00DE0803">
            <w:pPr>
              <w:pStyle w:val="142"/>
              <w:jc w:val="right"/>
              <w:rPr>
                <w:rFonts w:hint="eastAsia"/>
              </w:rPr>
            </w:pPr>
            <w:r>
              <w:rPr>
                <w:rFonts w:hint="eastAsia"/>
              </w:rPr>
              <w:t>410</w:t>
            </w:r>
          </w:p>
        </w:tc>
        <w:tc>
          <w:tcPr>
            <w:tcW w:w="1178" w:type="dxa"/>
            <w:shd w:val="clear" w:color="auto" w:fill="auto"/>
            <w:vAlign w:val="center"/>
          </w:tcPr>
          <w:p w:rsidR="008F3B6C" w:rsidRDefault="008F3B6C" w:rsidP="00DE0803">
            <w:pPr>
              <w:pStyle w:val="142"/>
              <w:jc w:val="right"/>
              <w:rPr>
                <w:rFonts w:hint="eastAsia"/>
              </w:rPr>
            </w:pPr>
            <w:r>
              <w:rPr>
                <w:rFonts w:hint="eastAsia"/>
              </w:rPr>
              <w:t>397</w:t>
            </w:r>
          </w:p>
        </w:tc>
        <w:tc>
          <w:tcPr>
            <w:tcW w:w="1179" w:type="dxa"/>
            <w:shd w:val="clear" w:color="auto" w:fill="auto"/>
            <w:vAlign w:val="center"/>
          </w:tcPr>
          <w:p w:rsidR="008F3B6C" w:rsidRDefault="008F3B6C" w:rsidP="00DE0803">
            <w:pPr>
              <w:pStyle w:val="142"/>
              <w:jc w:val="right"/>
              <w:rPr>
                <w:rFonts w:hint="eastAsia"/>
              </w:rPr>
            </w:pPr>
            <w:r>
              <w:rPr>
                <w:rFonts w:hint="eastAsia"/>
              </w:rPr>
              <w:t>401</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850</w:t>
            </w:r>
          </w:p>
        </w:tc>
        <w:tc>
          <w:tcPr>
            <w:tcW w:w="1178" w:type="dxa"/>
            <w:shd w:val="clear" w:color="auto" w:fill="auto"/>
            <w:vAlign w:val="center"/>
          </w:tcPr>
          <w:p w:rsidR="008F3B6C" w:rsidRDefault="008F3B6C" w:rsidP="00DE0803">
            <w:pPr>
              <w:pStyle w:val="142"/>
              <w:jc w:val="right"/>
              <w:rPr>
                <w:rFonts w:hint="eastAsia"/>
              </w:rPr>
            </w:pPr>
            <w:r>
              <w:rPr>
                <w:rFonts w:hint="eastAsia"/>
              </w:rPr>
              <w:t>876</w:t>
            </w:r>
          </w:p>
        </w:tc>
        <w:tc>
          <w:tcPr>
            <w:tcW w:w="1179" w:type="dxa"/>
            <w:shd w:val="clear" w:color="auto" w:fill="auto"/>
            <w:vAlign w:val="center"/>
          </w:tcPr>
          <w:p w:rsidR="008F3B6C" w:rsidRDefault="008F3B6C" w:rsidP="00DE0803">
            <w:pPr>
              <w:pStyle w:val="142"/>
              <w:jc w:val="right"/>
              <w:rPr>
                <w:rFonts w:hint="eastAsia"/>
              </w:rPr>
            </w:pPr>
            <w:r>
              <w:rPr>
                <w:rFonts w:hint="eastAsia"/>
              </w:rPr>
              <w:t>857</w:t>
            </w:r>
          </w:p>
        </w:tc>
        <w:tc>
          <w:tcPr>
            <w:tcW w:w="1178" w:type="dxa"/>
            <w:shd w:val="clear" w:color="auto" w:fill="auto"/>
            <w:vAlign w:val="center"/>
          </w:tcPr>
          <w:p w:rsidR="008F3B6C" w:rsidRDefault="008F3B6C" w:rsidP="00DE0803">
            <w:pPr>
              <w:pStyle w:val="142"/>
              <w:jc w:val="right"/>
              <w:rPr>
                <w:rFonts w:hint="eastAsia"/>
              </w:rPr>
            </w:pPr>
            <w:r>
              <w:rPr>
                <w:rFonts w:hint="eastAsia"/>
              </w:rPr>
              <w:t>844</w:t>
            </w:r>
          </w:p>
        </w:tc>
        <w:tc>
          <w:tcPr>
            <w:tcW w:w="1179" w:type="dxa"/>
            <w:shd w:val="clear" w:color="auto" w:fill="auto"/>
            <w:vAlign w:val="center"/>
          </w:tcPr>
          <w:p w:rsidR="008F3B6C" w:rsidRDefault="008F3B6C" w:rsidP="00DE0803">
            <w:pPr>
              <w:pStyle w:val="142"/>
              <w:jc w:val="right"/>
              <w:rPr>
                <w:rFonts w:hint="eastAsia"/>
              </w:rPr>
            </w:pPr>
            <w:r>
              <w:rPr>
                <w:rFonts w:hint="eastAsia"/>
              </w:rPr>
              <w:t>845</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外交部及所屬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091</w:t>
            </w:r>
          </w:p>
        </w:tc>
        <w:tc>
          <w:tcPr>
            <w:tcW w:w="1178"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088</w:t>
            </w:r>
          </w:p>
        </w:tc>
        <w:tc>
          <w:tcPr>
            <w:tcW w:w="1179"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084</w:t>
            </w:r>
          </w:p>
        </w:tc>
        <w:tc>
          <w:tcPr>
            <w:tcW w:w="1178"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081</w:t>
            </w:r>
          </w:p>
        </w:tc>
        <w:tc>
          <w:tcPr>
            <w:tcW w:w="1179"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076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124</w:t>
            </w:r>
          </w:p>
        </w:tc>
        <w:tc>
          <w:tcPr>
            <w:tcW w:w="1178" w:type="dxa"/>
            <w:shd w:val="clear" w:color="auto" w:fill="auto"/>
            <w:vAlign w:val="center"/>
          </w:tcPr>
          <w:p w:rsidR="008F3B6C" w:rsidRDefault="008F3B6C" w:rsidP="00DE0803">
            <w:pPr>
              <w:pStyle w:val="142"/>
              <w:jc w:val="right"/>
              <w:rPr>
                <w:rFonts w:hint="eastAsia"/>
              </w:rPr>
            </w:pPr>
            <w:r>
              <w:rPr>
                <w:rFonts w:hint="eastAsia"/>
              </w:rPr>
              <w:t>124</w:t>
            </w:r>
          </w:p>
        </w:tc>
        <w:tc>
          <w:tcPr>
            <w:tcW w:w="1179" w:type="dxa"/>
            <w:shd w:val="clear" w:color="auto" w:fill="auto"/>
            <w:vAlign w:val="center"/>
          </w:tcPr>
          <w:p w:rsidR="008F3B6C" w:rsidRDefault="008F3B6C" w:rsidP="00DE0803">
            <w:pPr>
              <w:pStyle w:val="142"/>
              <w:jc w:val="right"/>
              <w:rPr>
                <w:rFonts w:hint="eastAsia"/>
              </w:rPr>
            </w:pPr>
            <w:r>
              <w:rPr>
                <w:rFonts w:hint="eastAsia"/>
              </w:rPr>
              <w:t>124</w:t>
            </w:r>
          </w:p>
        </w:tc>
        <w:tc>
          <w:tcPr>
            <w:tcW w:w="1178" w:type="dxa"/>
            <w:shd w:val="clear" w:color="auto" w:fill="auto"/>
            <w:vAlign w:val="center"/>
          </w:tcPr>
          <w:p w:rsidR="008F3B6C" w:rsidRDefault="008F3B6C" w:rsidP="00DE0803">
            <w:pPr>
              <w:pStyle w:val="142"/>
              <w:jc w:val="right"/>
              <w:rPr>
                <w:rFonts w:hint="eastAsia"/>
              </w:rPr>
            </w:pPr>
            <w:r>
              <w:rPr>
                <w:rFonts w:hint="eastAsia"/>
              </w:rPr>
              <w:t>121</w:t>
            </w:r>
          </w:p>
        </w:tc>
        <w:tc>
          <w:tcPr>
            <w:tcW w:w="1179" w:type="dxa"/>
            <w:shd w:val="clear" w:color="auto" w:fill="auto"/>
            <w:vAlign w:val="center"/>
          </w:tcPr>
          <w:p w:rsidR="008F3B6C" w:rsidRDefault="008F3B6C" w:rsidP="00DE0803">
            <w:pPr>
              <w:pStyle w:val="142"/>
              <w:jc w:val="right"/>
              <w:rPr>
                <w:rFonts w:hint="eastAsia"/>
              </w:rPr>
            </w:pPr>
            <w:r>
              <w:rPr>
                <w:rFonts w:hint="eastAsia"/>
              </w:rPr>
              <w:t>121</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103</w:t>
            </w:r>
          </w:p>
        </w:tc>
        <w:tc>
          <w:tcPr>
            <w:tcW w:w="1179" w:type="dxa"/>
            <w:shd w:val="clear" w:color="auto" w:fill="auto"/>
            <w:vAlign w:val="center"/>
          </w:tcPr>
          <w:p w:rsidR="008F3B6C" w:rsidRDefault="008F3B6C" w:rsidP="00DE0803">
            <w:pPr>
              <w:pStyle w:val="142"/>
              <w:jc w:val="right"/>
              <w:rPr>
                <w:rFonts w:hint="eastAsia"/>
              </w:rPr>
            </w:pP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103</w:t>
            </w:r>
          </w:p>
        </w:tc>
        <w:tc>
          <w:tcPr>
            <w:tcW w:w="1179" w:type="dxa"/>
            <w:shd w:val="clear" w:color="auto" w:fill="auto"/>
            <w:vAlign w:val="center"/>
          </w:tcPr>
          <w:p w:rsidR="008F3B6C" w:rsidRDefault="008F3B6C" w:rsidP="00DE0803">
            <w:pPr>
              <w:pStyle w:val="142"/>
              <w:jc w:val="right"/>
              <w:rPr>
                <w:rFonts w:hint="eastAsia"/>
              </w:rPr>
            </w:pPr>
            <w:r>
              <w:rPr>
                <w:rFonts w:hint="eastAsia"/>
              </w:rPr>
              <w:t>103</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國防部及所屬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291</w:t>
            </w:r>
          </w:p>
        </w:tc>
        <w:tc>
          <w:tcPr>
            <w:tcW w:w="1178" w:type="dxa"/>
            <w:shd w:val="clear" w:color="auto" w:fill="auto"/>
            <w:vAlign w:val="center"/>
          </w:tcPr>
          <w:p w:rsidR="008F3B6C" w:rsidRDefault="008F3B6C" w:rsidP="00DE0803">
            <w:pPr>
              <w:pStyle w:val="142"/>
              <w:jc w:val="right"/>
              <w:rPr>
                <w:rFonts w:hint="eastAsia"/>
              </w:rPr>
            </w:pPr>
            <w:r>
              <w:rPr>
                <w:rFonts w:hint="eastAsia"/>
              </w:rPr>
              <w:t>291</w:t>
            </w:r>
          </w:p>
        </w:tc>
        <w:tc>
          <w:tcPr>
            <w:tcW w:w="1179" w:type="dxa"/>
            <w:shd w:val="clear" w:color="auto" w:fill="auto"/>
            <w:vAlign w:val="center"/>
          </w:tcPr>
          <w:p w:rsidR="008F3B6C" w:rsidRDefault="008F3B6C" w:rsidP="00DE0803">
            <w:pPr>
              <w:pStyle w:val="142"/>
              <w:jc w:val="right"/>
              <w:rPr>
                <w:rFonts w:hint="eastAsia"/>
              </w:rPr>
            </w:pPr>
            <w:r>
              <w:rPr>
                <w:rFonts w:hint="eastAsia"/>
              </w:rPr>
              <w:t>291</w:t>
            </w:r>
          </w:p>
        </w:tc>
        <w:tc>
          <w:tcPr>
            <w:tcW w:w="1178" w:type="dxa"/>
            <w:shd w:val="clear" w:color="auto" w:fill="auto"/>
            <w:vAlign w:val="center"/>
          </w:tcPr>
          <w:p w:rsidR="008F3B6C" w:rsidRDefault="008F3B6C" w:rsidP="00DE0803">
            <w:pPr>
              <w:pStyle w:val="142"/>
              <w:jc w:val="right"/>
              <w:rPr>
                <w:rFonts w:hint="eastAsia"/>
              </w:rPr>
            </w:pPr>
            <w:r>
              <w:rPr>
                <w:rFonts w:hint="eastAsia"/>
              </w:rPr>
              <w:t>278</w:t>
            </w:r>
          </w:p>
        </w:tc>
        <w:tc>
          <w:tcPr>
            <w:tcW w:w="1179" w:type="dxa"/>
            <w:shd w:val="clear" w:color="auto" w:fill="auto"/>
            <w:vAlign w:val="center"/>
          </w:tcPr>
          <w:p w:rsidR="008F3B6C" w:rsidRDefault="008F3B6C" w:rsidP="00DE0803">
            <w:pPr>
              <w:pStyle w:val="142"/>
              <w:jc w:val="right"/>
              <w:rPr>
                <w:rFonts w:hint="eastAsia"/>
              </w:rPr>
            </w:pPr>
            <w:r>
              <w:rPr>
                <w:rFonts w:hint="eastAsia"/>
              </w:rPr>
              <w:t>278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財政部及所屬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572</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573</w:t>
            </w:r>
          </w:p>
        </w:tc>
        <w:tc>
          <w:tcPr>
            <w:tcW w:w="1179"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570</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573</w:t>
            </w:r>
          </w:p>
        </w:tc>
        <w:tc>
          <w:tcPr>
            <w:tcW w:w="1179"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456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140</w:t>
            </w:r>
          </w:p>
        </w:tc>
        <w:tc>
          <w:tcPr>
            <w:tcW w:w="1178" w:type="dxa"/>
            <w:shd w:val="clear" w:color="auto" w:fill="auto"/>
            <w:vAlign w:val="center"/>
          </w:tcPr>
          <w:p w:rsidR="008F3B6C" w:rsidRDefault="008F3B6C" w:rsidP="00DE0803">
            <w:pPr>
              <w:pStyle w:val="142"/>
              <w:jc w:val="right"/>
              <w:rPr>
                <w:rFonts w:hint="eastAsia"/>
              </w:rPr>
            </w:pPr>
            <w:r>
              <w:rPr>
                <w:rFonts w:hint="eastAsia"/>
              </w:rPr>
              <w:t>111</w:t>
            </w:r>
          </w:p>
        </w:tc>
        <w:tc>
          <w:tcPr>
            <w:tcW w:w="1179" w:type="dxa"/>
            <w:shd w:val="clear" w:color="auto" w:fill="auto"/>
            <w:vAlign w:val="center"/>
          </w:tcPr>
          <w:p w:rsidR="008F3B6C" w:rsidRDefault="008F3B6C" w:rsidP="00DE0803">
            <w:pPr>
              <w:pStyle w:val="142"/>
              <w:jc w:val="right"/>
              <w:rPr>
                <w:rFonts w:hint="eastAsia"/>
              </w:rPr>
            </w:pPr>
            <w:r>
              <w:rPr>
                <w:rFonts w:hint="eastAsia"/>
              </w:rPr>
              <w:t>99</w:t>
            </w:r>
          </w:p>
        </w:tc>
        <w:tc>
          <w:tcPr>
            <w:tcW w:w="1178" w:type="dxa"/>
            <w:shd w:val="clear" w:color="auto" w:fill="auto"/>
            <w:vAlign w:val="center"/>
          </w:tcPr>
          <w:p w:rsidR="008F3B6C" w:rsidRDefault="008F3B6C" w:rsidP="00DE0803">
            <w:pPr>
              <w:pStyle w:val="142"/>
              <w:jc w:val="right"/>
              <w:rPr>
                <w:rFonts w:hint="eastAsia"/>
              </w:rPr>
            </w:pPr>
            <w:r>
              <w:rPr>
                <w:rFonts w:hint="eastAsia"/>
              </w:rPr>
              <w:t>100</w:t>
            </w:r>
          </w:p>
        </w:tc>
        <w:tc>
          <w:tcPr>
            <w:tcW w:w="1179" w:type="dxa"/>
            <w:shd w:val="clear" w:color="auto" w:fill="auto"/>
            <w:vAlign w:val="center"/>
          </w:tcPr>
          <w:p w:rsidR="008F3B6C" w:rsidRDefault="008F3B6C" w:rsidP="00DE0803">
            <w:pPr>
              <w:pStyle w:val="142"/>
              <w:jc w:val="right"/>
              <w:rPr>
                <w:rFonts w:hint="eastAsia"/>
              </w:rPr>
            </w:pPr>
            <w:r>
              <w:rPr>
                <w:rFonts w:hint="eastAsia"/>
              </w:rPr>
              <w:t>102</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673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684</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679</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599</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684</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教育部及所屬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60</w:t>
            </w:r>
            <w:r>
              <w:t>,</w:t>
            </w:r>
            <w:r>
              <w:rPr>
                <w:rFonts w:hint="eastAsia"/>
              </w:rPr>
              <w:t>504</w:t>
            </w:r>
          </w:p>
        </w:tc>
        <w:tc>
          <w:tcPr>
            <w:tcW w:w="1178" w:type="dxa"/>
            <w:shd w:val="clear" w:color="auto" w:fill="auto"/>
            <w:vAlign w:val="center"/>
          </w:tcPr>
          <w:p w:rsidR="008F3B6C" w:rsidRDefault="008F3B6C" w:rsidP="00DE0803">
            <w:pPr>
              <w:pStyle w:val="142"/>
              <w:jc w:val="right"/>
              <w:rPr>
                <w:rFonts w:hint="eastAsia"/>
              </w:rPr>
            </w:pPr>
            <w:r>
              <w:rPr>
                <w:rFonts w:hint="eastAsia"/>
              </w:rPr>
              <w:t>60</w:t>
            </w:r>
            <w:r>
              <w:t>,</w:t>
            </w:r>
            <w:r>
              <w:rPr>
                <w:rFonts w:hint="eastAsia"/>
              </w:rPr>
              <w:t>548</w:t>
            </w:r>
          </w:p>
        </w:tc>
        <w:tc>
          <w:tcPr>
            <w:tcW w:w="1179" w:type="dxa"/>
            <w:shd w:val="clear" w:color="auto" w:fill="auto"/>
            <w:vAlign w:val="center"/>
          </w:tcPr>
          <w:p w:rsidR="008F3B6C" w:rsidRDefault="008F3B6C" w:rsidP="00DE0803">
            <w:pPr>
              <w:pStyle w:val="142"/>
              <w:jc w:val="right"/>
              <w:rPr>
                <w:rFonts w:hint="eastAsia"/>
              </w:rPr>
            </w:pPr>
            <w:r>
              <w:rPr>
                <w:rFonts w:hint="eastAsia"/>
              </w:rPr>
              <w:t>60</w:t>
            </w:r>
            <w:r>
              <w:t>,</w:t>
            </w:r>
            <w:r>
              <w:rPr>
                <w:rFonts w:hint="eastAsia"/>
              </w:rPr>
              <w:t>614</w:t>
            </w:r>
          </w:p>
        </w:tc>
        <w:tc>
          <w:tcPr>
            <w:tcW w:w="1178" w:type="dxa"/>
            <w:shd w:val="clear" w:color="auto" w:fill="auto"/>
            <w:vAlign w:val="center"/>
          </w:tcPr>
          <w:p w:rsidR="008F3B6C" w:rsidRDefault="008F3B6C" w:rsidP="00DE0803">
            <w:pPr>
              <w:pStyle w:val="142"/>
              <w:jc w:val="right"/>
              <w:rPr>
                <w:rFonts w:hint="eastAsia"/>
              </w:rPr>
            </w:pPr>
            <w:r>
              <w:rPr>
                <w:rFonts w:hint="eastAsia"/>
              </w:rPr>
              <w:t>59</w:t>
            </w:r>
            <w:r>
              <w:t>,</w:t>
            </w:r>
            <w:r>
              <w:rPr>
                <w:rFonts w:hint="eastAsia"/>
              </w:rPr>
              <w:t>689</w:t>
            </w:r>
          </w:p>
        </w:tc>
        <w:tc>
          <w:tcPr>
            <w:tcW w:w="1179" w:type="dxa"/>
            <w:shd w:val="clear" w:color="auto" w:fill="auto"/>
            <w:vAlign w:val="center"/>
          </w:tcPr>
          <w:p w:rsidR="008F3B6C" w:rsidRDefault="008F3B6C" w:rsidP="00DE0803">
            <w:pPr>
              <w:pStyle w:val="142"/>
              <w:jc w:val="right"/>
              <w:rPr>
                <w:rFonts w:hint="eastAsia"/>
              </w:rPr>
            </w:pPr>
            <w:r>
              <w:rPr>
                <w:rFonts w:hint="eastAsia"/>
              </w:rPr>
              <w:t>59</w:t>
            </w:r>
            <w:r>
              <w:t>,</w:t>
            </w:r>
            <w:r>
              <w:rPr>
                <w:rFonts w:hint="eastAsia"/>
              </w:rPr>
              <w:t>092</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370</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375</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382</w:t>
            </w:r>
          </w:p>
        </w:tc>
        <w:tc>
          <w:tcPr>
            <w:tcW w:w="1178" w:type="dxa"/>
            <w:shd w:val="clear" w:color="auto" w:fill="auto"/>
            <w:vAlign w:val="center"/>
          </w:tcPr>
          <w:p w:rsidR="008F3B6C" w:rsidRDefault="008F3B6C" w:rsidP="00DE0803">
            <w:pPr>
              <w:pStyle w:val="142"/>
              <w:jc w:val="right"/>
              <w:rPr>
                <w:rFonts w:hint="eastAsia"/>
              </w:rPr>
            </w:pPr>
            <w:r>
              <w:rPr>
                <w:rFonts w:hint="eastAsia"/>
              </w:rPr>
              <w:t>13</w:t>
            </w:r>
            <w:r>
              <w:t>,</w:t>
            </w:r>
            <w:r>
              <w:rPr>
                <w:rFonts w:hint="eastAsia"/>
              </w:rPr>
              <w:t>91</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393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339</w:t>
            </w:r>
          </w:p>
        </w:tc>
        <w:tc>
          <w:tcPr>
            <w:tcW w:w="1178" w:type="dxa"/>
            <w:shd w:val="clear" w:color="auto" w:fill="auto"/>
            <w:vAlign w:val="center"/>
          </w:tcPr>
          <w:p w:rsidR="008F3B6C" w:rsidRDefault="008F3B6C" w:rsidP="00DE0803">
            <w:pPr>
              <w:pStyle w:val="142"/>
              <w:jc w:val="right"/>
              <w:rPr>
                <w:rFonts w:hint="eastAsia"/>
              </w:rPr>
            </w:pPr>
            <w:r>
              <w:rPr>
                <w:rFonts w:hint="eastAsia"/>
              </w:rPr>
              <w:t>336</w:t>
            </w:r>
          </w:p>
        </w:tc>
        <w:tc>
          <w:tcPr>
            <w:tcW w:w="1179" w:type="dxa"/>
            <w:shd w:val="clear" w:color="auto" w:fill="auto"/>
            <w:vAlign w:val="center"/>
          </w:tcPr>
          <w:p w:rsidR="008F3B6C" w:rsidRDefault="008F3B6C" w:rsidP="00DE0803">
            <w:pPr>
              <w:pStyle w:val="142"/>
              <w:jc w:val="right"/>
              <w:rPr>
                <w:rFonts w:hint="eastAsia"/>
              </w:rPr>
            </w:pPr>
            <w:r>
              <w:rPr>
                <w:rFonts w:hint="eastAsia"/>
              </w:rPr>
              <w:t>338</w:t>
            </w:r>
          </w:p>
        </w:tc>
        <w:tc>
          <w:tcPr>
            <w:tcW w:w="1178" w:type="dxa"/>
            <w:shd w:val="clear" w:color="auto" w:fill="auto"/>
            <w:vAlign w:val="center"/>
          </w:tcPr>
          <w:p w:rsidR="008F3B6C" w:rsidRDefault="008F3B6C" w:rsidP="00DE0803">
            <w:pPr>
              <w:pStyle w:val="142"/>
              <w:jc w:val="right"/>
              <w:rPr>
                <w:rFonts w:hint="eastAsia"/>
              </w:rPr>
            </w:pPr>
            <w:r>
              <w:rPr>
                <w:rFonts w:hint="eastAsia"/>
              </w:rPr>
              <w:t>341</w:t>
            </w:r>
          </w:p>
        </w:tc>
        <w:tc>
          <w:tcPr>
            <w:tcW w:w="1179" w:type="dxa"/>
            <w:shd w:val="clear" w:color="auto" w:fill="auto"/>
            <w:vAlign w:val="center"/>
          </w:tcPr>
          <w:p w:rsidR="008F3B6C" w:rsidRDefault="008F3B6C" w:rsidP="00DE0803">
            <w:pPr>
              <w:pStyle w:val="142"/>
              <w:jc w:val="right"/>
              <w:rPr>
                <w:rFonts w:hint="eastAsia"/>
              </w:rPr>
            </w:pPr>
            <w:r>
              <w:rPr>
                <w:rFonts w:hint="eastAsia"/>
              </w:rPr>
              <w:t>344</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法務部及所屬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18</w:t>
            </w:r>
            <w:r>
              <w:t>,</w:t>
            </w:r>
            <w:r>
              <w:rPr>
                <w:rFonts w:hint="eastAsia"/>
              </w:rPr>
              <w:t>729</w:t>
            </w:r>
          </w:p>
        </w:tc>
        <w:tc>
          <w:tcPr>
            <w:tcW w:w="1178" w:type="dxa"/>
            <w:shd w:val="clear" w:color="auto" w:fill="auto"/>
            <w:vAlign w:val="center"/>
          </w:tcPr>
          <w:p w:rsidR="008F3B6C" w:rsidRDefault="008F3B6C" w:rsidP="00DE0803">
            <w:pPr>
              <w:pStyle w:val="142"/>
              <w:jc w:val="right"/>
              <w:rPr>
                <w:rFonts w:hint="eastAsia"/>
              </w:rPr>
            </w:pPr>
            <w:r>
              <w:rPr>
                <w:rFonts w:hint="eastAsia"/>
              </w:rPr>
              <w:t>18</w:t>
            </w:r>
            <w:r>
              <w:t>,</w:t>
            </w:r>
            <w:r>
              <w:rPr>
                <w:rFonts w:hint="eastAsia"/>
              </w:rPr>
              <w:t>574</w:t>
            </w:r>
          </w:p>
        </w:tc>
        <w:tc>
          <w:tcPr>
            <w:tcW w:w="1179" w:type="dxa"/>
            <w:shd w:val="clear" w:color="auto" w:fill="auto"/>
            <w:vAlign w:val="center"/>
          </w:tcPr>
          <w:p w:rsidR="008F3B6C" w:rsidRDefault="008F3B6C" w:rsidP="00DE0803">
            <w:pPr>
              <w:pStyle w:val="142"/>
              <w:jc w:val="right"/>
              <w:rPr>
                <w:rFonts w:hint="eastAsia"/>
              </w:rPr>
            </w:pPr>
            <w:r>
              <w:rPr>
                <w:rFonts w:hint="eastAsia"/>
              </w:rPr>
              <w:t>18</w:t>
            </w:r>
            <w:r>
              <w:t>,</w:t>
            </w:r>
            <w:r>
              <w:rPr>
                <w:rFonts w:hint="eastAsia"/>
              </w:rPr>
              <w:t>447</w:t>
            </w:r>
          </w:p>
        </w:tc>
        <w:tc>
          <w:tcPr>
            <w:tcW w:w="1178" w:type="dxa"/>
            <w:shd w:val="clear" w:color="auto" w:fill="auto"/>
            <w:vAlign w:val="center"/>
          </w:tcPr>
          <w:p w:rsidR="008F3B6C" w:rsidRDefault="008F3B6C" w:rsidP="00DE0803">
            <w:pPr>
              <w:pStyle w:val="142"/>
              <w:jc w:val="right"/>
              <w:rPr>
                <w:rFonts w:hint="eastAsia"/>
              </w:rPr>
            </w:pPr>
            <w:r>
              <w:rPr>
                <w:rFonts w:hint="eastAsia"/>
              </w:rPr>
              <w:t>17</w:t>
            </w:r>
            <w:r>
              <w:t>,</w:t>
            </w:r>
            <w:r>
              <w:rPr>
                <w:rFonts w:hint="eastAsia"/>
              </w:rPr>
              <w:t>916</w:t>
            </w:r>
          </w:p>
        </w:tc>
        <w:tc>
          <w:tcPr>
            <w:tcW w:w="1179" w:type="dxa"/>
            <w:shd w:val="clear" w:color="auto" w:fill="auto"/>
            <w:vAlign w:val="center"/>
          </w:tcPr>
          <w:p w:rsidR="008F3B6C" w:rsidRDefault="008F3B6C" w:rsidP="00DE0803">
            <w:pPr>
              <w:pStyle w:val="142"/>
              <w:jc w:val="right"/>
              <w:rPr>
                <w:rFonts w:hint="eastAsia"/>
              </w:rPr>
            </w:pPr>
            <w:r>
              <w:rPr>
                <w:rFonts w:hint="eastAsia"/>
              </w:rPr>
              <w:t>17</w:t>
            </w:r>
            <w:r>
              <w:t>,</w:t>
            </w:r>
            <w:r>
              <w:rPr>
                <w:rFonts w:hint="eastAsia"/>
              </w:rPr>
              <w:t>566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101</w:t>
            </w:r>
          </w:p>
        </w:tc>
        <w:tc>
          <w:tcPr>
            <w:tcW w:w="1178" w:type="dxa"/>
            <w:shd w:val="clear" w:color="auto" w:fill="auto"/>
            <w:vAlign w:val="center"/>
          </w:tcPr>
          <w:p w:rsidR="008F3B6C" w:rsidRDefault="008F3B6C" w:rsidP="00DE0803">
            <w:pPr>
              <w:pStyle w:val="142"/>
              <w:jc w:val="right"/>
              <w:rPr>
                <w:rFonts w:hint="eastAsia"/>
              </w:rPr>
            </w:pPr>
            <w:r>
              <w:rPr>
                <w:rFonts w:hint="eastAsia"/>
              </w:rPr>
              <w:t>119</w:t>
            </w:r>
          </w:p>
        </w:tc>
        <w:tc>
          <w:tcPr>
            <w:tcW w:w="1179" w:type="dxa"/>
            <w:shd w:val="clear" w:color="auto" w:fill="auto"/>
            <w:vAlign w:val="center"/>
          </w:tcPr>
          <w:p w:rsidR="008F3B6C" w:rsidRDefault="008F3B6C" w:rsidP="00DE0803">
            <w:pPr>
              <w:pStyle w:val="142"/>
              <w:jc w:val="right"/>
              <w:rPr>
                <w:rFonts w:hint="eastAsia"/>
              </w:rPr>
            </w:pPr>
            <w:r>
              <w:rPr>
                <w:rFonts w:hint="eastAsia"/>
              </w:rPr>
              <w:t>119</w:t>
            </w:r>
          </w:p>
        </w:tc>
        <w:tc>
          <w:tcPr>
            <w:tcW w:w="1178" w:type="dxa"/>
            <w:shd w:val="clear" w:color="auto" w:fill="auto"/>
            <w:vAlign w:val="center"/>
          </w:tcPr>
          <w:p w:rsidR="008F3B6C" w:rsidRDefault="008F3B6C" w:rsidP="00DE0803">
            <w:pPr>
              <w:pStyle w:val="142"/>
              <w:jc w:val="right"/>
              <w:rPr>
                <w:rFonts w:hint="eastAsia"/>
              </w:rPr>
            </w:pPr>
            <w:r>
              <w:rPr>
                <w:rFonts w:hint="eastAsia"/>
              </w:rPr>
              <w:t>102</w:t>
            </w:r>
          </w:p>
        </w:tc>
        <w:tc>
          <w:tcPr>
            <w:tcW w:w="1179" w:type="dxa"/>
            <w:shd w:val="clear" w:color="auto" w:fill="auto"/>
            <w:vAlign w:val="center"/>
          </w:tcPr>
          <w:p w:rsidR="008F3B6C" w:rsidRDefault="008F3B6C" w:rsidP="00DE0803">
            <w:pPr>
              <w:pStyle w:val="142"/>
              <w:jc w:val="right"/>
              <w:rPr>
                <w:rFonts w:hint="eastAsia"/>
              </w:rPr>
            </w:pPr>
            <w:r>
              <w:rPr>
                <w:rFonts w:hint="eastAsia"/>
              </w:rPr>
              <w:t>78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206</w:t>
            </w:r>
          </w:p>
        </w:tc>
        <w:tc>
          <w:tcPr>
            <w:tcW w:w="1178" w:type="dxa"/>
            <w:shd w:val="clear" w:color="auto" w:fill="auto"/>
            <w:vAlign w:val="center"/>
          </w:tcPr>
          <w:p w:rsidR="008F3B6C" w:rsidRDefault="008F3B6C" w:rsidP="00DE0803">
            <w:pPr>
              <w:pStyle w:val="142"/>
              <w:jc w:val="right"/>
              <w:rPr>
                <w:rFonts w:hint="eastAsia"/>
              </w:rPr>
            </w:pPr>
            <w:r>
              <w:rPr>
                <w:rFonts w:hint="eastAsia"/>
              </w:rPr>
              <w:t>207</w:t>
            </w:r>
          </w:p>
        </w:tc>
        <w:tc>
          <w:tcPr>
            <w:tcW w:w="1179" w:type="dxa"/>
            <w:shd w:val="clear" w:color="auto" w:fill="auto"/>
            <w:vAlign w:val="center"/>
          </w:tcPr>
          <w:p w:rsidR="008F3B6C" w:rsidRDefault="008F3B6C" w:rsidP="00DE0803">
            <w:pPr>
              <w:pStyle w:val="142"/>
              <w:jc w:val="right"/>
              <w:rPr>
                <w:rFonts w:hint="eastAsia"/>
              </w:rPr>
            </w:pPr>
            <w:r>
              <w:rPr>
                <w:rFonts w:hint="eastAsia"/>
              </w:rPr>
              <w:t>208</w:t>
            </w:r>
          </w:p>
        </w:tc>
        <w:tc>
          <w:tcPr>
            <w:tcW w:w="1178" w:type="dxa"/>
            <w:shd w:val="clear" w:color="auto" w:fill="auto"/>
            <w:vAlign w:val="center"/>
          </w:tcPr>
          <w:p w:rsidR="008F3B6C" w:rsidRDefault="008F3B6C" w:rsidP="00DE0803">
            <w:pPr>
              <w:pStyle w:val="142"/>
              <w:jc w:val="right"/>
              <w:rPr>
                <w:rFonts w:hint="eastAsia"/>
              </w:rPr>
            </w:pPr>
            <w:r>
              <w:rPr>
                <w:rFonts w:hint="eastAsia"/>
              </w:rPr>
              <w:t>208</w:t>
            </w:r>
          </w:p>
        </w:tc>
        <w:tc>
          <w:tcPr>
            <w:tcW w:w="1179" w:type="dxa"/>
            <w:shd w:val="clear" w:color="auto" w:fill="auto"/>
            <w:vAlign w:val="center"/>
          </w:tcPr>
          <w:p w:rsidR="008F3B6C" w:rsidRDefault="008F3B6C" w:rsidP="00DE0803">
            <w:pPr>
              <w:pStyle w:val="142"/>
              <w:jc w:val="right"/>
              <w:rPr>
                <w:rFonts w:hint="eastAsia"/>
              </w:rPr>
            </w:pPr>
            <w:r>
              <w:rPr>
                <w:rFonts w:hint="eastAsia"/>
              </w:rPr>
              <w:t>212</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經濟部及所屬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5</w:t>
            </w:r>
            <w:r>
              <w:t>,</w:t>
            </w:r>
            <w:r>
              <w:rPr>
                <w:rFonts w:hint="eastAsia"/>
              </w:rPr>
              <w:t>362</w:t>
            </w:r>
          </w:p>
        </w:tc>
        <w:tc>
          <w:tcPr>
            <w:tcW w:w="1178" w:type="dxa"/>
            <w:shd w:val="clear" w:color="auto" w:fill="auto"/>
            <w:vAlign w:val="center"/>
          </w:tcPr>
          <w:p w:rsidR="008F3B6C" w:rsidRDefault="008F3B6C" w:rsidP="00DE0803">
            <w:pPr>
              <w:pStyle w:val="142"/>
              <w:jc w:val="right"/>
              <w:rPr>
                <w:rFonts w:hint="eastAsia"/>
              </w:rPr>
            </w:pPr>
            <w:r>
              <w:rPr>
                <w:rFonts w:hint="eastAsia"/>
              </w:rPr>
              <w:t>5</w:t>
            </w:r>
            <w:r>
              <w:t>,</w:t>
            </w:r>
            <w:r>
              <w:rPr>
                <w:rFonts w:hint="eastAsia"/>
              </w:rPr>
              <w:t>299</w:t>
            </w:r>
          </w:p>
        </w:tc>
        <w:tc>
          <w:tcPr>
            <w:tcW w:w="1179" w:type="dxa"/>
            <w:shd w:val="clear" w:color="auto" w:fill="auto"/>
            <w:vAlign w:val="center"/>
          </w:tcPr>
          <w:p w:rsidR="008F3B6C" w:rsidRDefault="008F3B6C" w:rsidP="00DE0803">
            <w:pPr>
              <w:pStyle w:val="142"/>
              <w:jc w:val="right"/>
              <w:rPr>
                <w:rFonts w:hint="eastAsia"/>
              </w:rPr>
            </w:pPr>
            <w:r>
              <w:rPr>
                <w:rFonts w:hint="eastAsia"/>
              </w:rPr>
              <w:t>5</w:t>
            </w:r>
            <w:r>
              <w:t>,</w:t>
            </w:r>
            <w:r>
              <w:rPr>
                <w:rFonts w:hint="eastAsia"/>
              </w:rPr>
              <w:t>273</w:t>
            </w:r>
          </w:p>
        </w:tc>
        <w:tc>
          <w:tcPr>
            <w:tcW w:w="1178" w:type="dxa"/>
            <w:shd w:val="clear" w:color="auto" w:fill="auto"/>
            <w:vAlign w:val="center"/>
          </w:tcPr>
          <w:p w:rsidR="008F3B6C" w:rsidRDefault="008F3B6C" w:rsidP="00DE0803">
            <w:pPr>
              <w:pStyle w:val="142"/>
              <w:jc w:val="right"/>
              <w:rPr>
                <w:rFonts w:hint="eastAsia"/>
              </w:rPr>
            </w:pPr>
            <w:r>
              <w:rPr>
                <w:rFonts w:hint="eastAsia"/>
              </w:rPr>
              <w:t>5</w:t>
            </w:r>
            <w:r>
              <w:t>,</w:t>
            </w:r>
            <w:r>
              <w:rPr>
                <w:rFonts w:hint="eastAsia"/>
              </w:rPr>
              <w:t>264</w:t>
            </w:r>
          </w:p>
        </w:tc>
        <w:tc>
          <w:tcPr>
            <w:tcW w:w="1179" w:type="dxa"/>
            <w:shd w:val="clear" w:color="auto" w:fill="auto"/>
            <w:vAlign w:val="center"/>
          </w:tcPr>
          <w:p w:rsidR="008F3B6C" w:rsidRDefault="008F3B6C" w:rsidP="00DE0803">
            <w:pPr>
              <w:pStyle w:val="142"/>
              <w:jc w:val="right"/>
              <w:rPr>
                <w:rFonts w:hint="eastAsia"/>
              </w:rPr>
            </w:pPr>
            <w:r>
              <w:rPr>
                <w:rFonts w:hint="eastAsia"/>
              </w:rPr>
              <w:t>5</w:t>
            </w:r>
            <w:r>
              <w:t>,</w:t>
            </w:r>
            <w:r>
              <w:rPr>
                <w:rFonts w:hint="eastAsia"/>
              </w:rPr>
              <w:t>254</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003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013</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023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020</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045</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544</w:t>
            </w:r>
          </w:p>
        </w:tc>
        <w:tc>
          <w:tcPr>
            <w:tcW w:w="1178" w:type="dxa"/>
            <w:shd w:val="clear" w:color="auto" w:fill="auto"/>
            <w:vAlign w:val="center"/>
          </w:tcPr>
          <w:p w:rsidR="008F3B6C" w:rsidRDefault="008F3B6C" w:rsidP="00DE0803">
            <w:pPr>
              <w:pStyle w:val="142"/>
              <w:jc w:val="right"/>
              <w:rPr>
                <w:rFonts w:hint="eastAsia"/>
              </w:rPr>
            </w:pPr>
            <w:r>
              <w:rPr>
                <w:rFonts w:hint="eastAsia"/>
              </w:rPr>
              <w:t>550</w:t>
            </w:r>
          </w:p>
        </w:tc>
        <w:tc>
          <w:tcPr>
            <w:tcW w:w="1179" w:type="dxa"/>
            <w:shd w:val="clear" w:color="auto" w:fill="auto"/>
            <w:vAlign w:val="center"/>
          </w:tcPr>
          <w:p w:rsidR="008F3B6C" w:rsidRDefault="008F3B6C" w:rsidP="00DE0803">
            <w:pPr>
              <w:pStyle w:val="142"/>
              <w:jc w:val="right"/>
              <w:rPr>
                <w:rFonts w:hint="eastAsia"/>
              </w:rPr>
            </w:pPr>
            <w:r>
              <w:rPr>
                <w:rFonts w:hint="eastAsia"/>
              </w:rPr>
              <w:t>560</w:t>
            </w:r>
          </w:p>
        </w:tc>
        <w:tc>
          <w:tcPr>
            <w:tcW w:w="1178" w:type="dxa"/>
            <w:shd w:val="clear" w:color="auto" w:fill="auto"/>
            <w:vAlign w:val="center"/>
          </w:tcPr>
          <w:p w:rsidR="008F3B6C" w:rsidRDefault="008F3B6C" w:rsidP="00DE0803">
            <w:pPr>
              <w:pStyle w:val="142"/>
              <w:jc w:val="right"/>
              <w:rPr>
                <w:rFonts w:hint="eastAsia"/>
              </w:rPr>
            </w:pPr>
            <w:r>
              <w:rPr>
                <w:rFonts w:hint="eastAsia"/>
              </w:rPr>
              <w:t>568</w:t>
            </w:r>
          </w:p>
        </w:tc>
        <w:tc>
          <w:tcPr>
            <w:tcW w:w="1179" w:type="dxa"/>
            <w:shd w:val="clear" w:color="auto" w:fill="auto"/>
            <w:vAlign w:val="center"/>
          </w:tcPr>
          <w:p w:rsidR="008F3B6C" w:rsidRDefault="008F3B6C" w:rsidP="00DE0803">
            <w:pPr>
              <w:pStyle w:val="142"/>
              <w:jc w:val="right"/>
              <w:rPr>
                <w:rFonts w:hint="eastAsia"/>
              </w:rPr>
            </w:pPr>
            <w:r>
              <w:rPr>
                <w:rFonts w:hint="eastAsia"/>
              </w:rPr>
              <w:t>573</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交通部及所屬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200</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224</w:t>
            </w:r>
          </w:p>
        </w:tc>
        <w:tc>
          <w:tcPr>
            <w:tcW w:w="1179"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169</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162</w:t>
            </w:r>
          </w:p>
        </w:tc>
        <w:tc>
          <w:tcPr>
            <w:tcW w:w="1179"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026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353</w:t>
            </w:r>
          </w:p>
        </w:tc>
        <w:tc>
          <w:tcPr>
            <w:tcW w:w="1178" w:type="dxa"/>
            <w:shd w:val="clear" w:color="auto" w:fill="auto"/>
            <w:vAlign w:val="center"/>
          </w:tcPr>
          <w:p w:rsidR="008F3B6C" w:rsidRDefault="008F3B6C" w:rsidP="00DE0803">
            <w:pPr>
              <w:pStyle w:val="142"/>
              <w:jc w:val="right"/>
              <w:rPr>
                <w:rFonts w:hint="eastAsia"/>
              </w:rPr>
            </w:pPr>
            <w:r>
              <w:rPr>
                <w:rFonts w:hint="eastAsia"/>
              </w:rPr>
              <w:t>362</w:t>
            </w:r>
          </w:p>
        </w:tc>
        <w:tc>
          <w:tcPr>
            <w:tcW w:w="1179" w:type="dxa"/>
            <w:shd w:val="clear" w:color="auto" w:fill="auto"/>
            <w:vAlign w:val="center"/>
          </w:tcPr>
          <w:p w:rsidR="008F3B6C" w:rsidRDefault="008F3B6C" w:rsidP="00DE0803">
            <w:pPr>
              <w:pStyle w:val="142"/>
              <w:jc w:val="right"/>
              <w:rPr>
                <w:rFonts w:hint="eastAsia"/>
              </w:rPr>
            </w:pPr>
            <w:r>
              <w:rPr>
                <w:rFonts w:hint="eastAsia"/>
              </w:rPr>
              <w:t>392</w:t>
            </w:r>
          </w:p>
        </w:tc>
        <w:tc>
          <w:tcPr>
            <w:tcW w:w="1178" w:type="dxa"/>
            <w:shd w:val="clear" w:color="auto" w:fill="auto"/>
            <w:vAlign w:val="center"/>
          </w:tcPr>
          <w:p w:rsidR="008F3B6C" w:rsidRDefault="008F3B6C" w:rsidP="00DE0803">
            <w:pPr>
              <w:pStyle w:val="142"/>
              <w:jc w:val="right"/>
              <w:rPr>
                <w:rFonts w:hint="eastAsia"/>
              </w:rPr>
            </w:pPr>
            <w:r>
              <w:rPr>
                <w:rFonts w:hint="eastAsia"/>
              </w:rPr>
              <w:t>351</w:t>
            </w:r>
          </w:p>
        </w:tc>
        <w:tc>
          <w:tcPr>
            <w:tcW w:w="1179" w:type="dxa"/>
            <w:shd w:val="clear" w:color="auto" w:fill="auto"/>
            <w:vAlign w:val="center"/>
          </w:tcPr>
          <w:p w:rsidR="008F3B6C" w:rsidRDefault="008F3B6C" w:rsidP="00DE0803">
            <w:pPr>
              <w:pStyle w:val="142"/>
              <w:jc w:val="right"/>
              <w:rPr>
                <w:rFonts w:hint="eastAsia"/>
              </w:rPr>
            </w:pPr>
            <w:r>
              <w:rPr>
                <w:rFonts w:hint="eastAsia"/>
              </w:rPr>
              <w:t>330</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327</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362</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383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415</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462</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勞動部及所屬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427</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421</w:t>
            </w:r>
          </w:p>
        </w:tc>
        <w:tc>
          <w:tcPr>
            <w:tcW w:w="1179"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393</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345</w:t>
            </w:r>
          </w:p>
        </w:tc>
        <w:tc>
          <w:tcPr>
            <w:tcW w:w="1179"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335</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264</w:t>
            </w:r>
          </w:p>
        </w:tc>
        <w:tc>
          <w:tcPr>
            <w:tcW w:w="1178" w:type="dxa"/>
            <w:shd w:val="clear" w:color="auto" w:fill="auto"/>
            <w:vAlign w:val="center"/>
          </w:tcPr>
          <w:p w:rsidR="008F3B6C" w:rsidRDefault="008F3B6C" w:rsidP="00DE0803">
            <w:pPr>
              <w:pStyle w:val="142"/>
              <w:jc w:val="right"/>
              <w:rPr>
                <w:rFonts w:hint="eastAsia"/>
              </w:rPr>
            </w:pPr>
            <w:r>
              <w:rPr>
                <w:rFonts w:hint="eastAsia"/>
              </w:rPr>
              <w:t>267</w:t>
            </w:r>
          </w:p>
        </w:tc>
        <w:tc>
          <w:tcPr>
            <w:tcW w:w="1179" w:type="dxa"/>
            <w:shd w:val="clear" w:color="auto" w:fill="auto"/>
            <w:vAlign w:val="center"/>
          </w:tcPr>
          <w:p w:rsidR="008F3B6C" w:rsidRDefault="008F3B6C" w:rsidP="00DE0803">
            <w:pPr>
              <w:pStyle w:val="142"/>
              <w:jc w:val="right"/>
              <w:rPr>
                <w:rFonts w:hint="eastAsia"/>
              </w:rPr>
            </w:pPr>
            <w:r>
              <w:rPr>
                <w:rFonts w:hint="eastAsia"/>
              </w:rPr>
              <w:t>272</w:t>
            </w:r>
          </w:p>
        </w:tc>
        <w:tc>
          <w:tcPr>
            <w:tcW w:w="1178" w:type="dxa"/>
            <w:shd w:val="clear" w:color="auto" w:fill="auto"/>
            <w:vAlign w:val="center"/>
          </w:tcPr>
          <w:p w:rsidR="008F3B6C" w:rsidRDefault="008F3B6C" w:rsidP="00DE0803">
            <w:pPr>
              <w:pStyle w:val="142"/>
              <w:jc w:val="right"/>
              <w:rPr>
                <w:rFonts w:hint="eastAsia"/>
              </w:rPr>
            </w:pPr>
            <w:r>
              <w:rPr>
                <w:rFonts w:hint="eastAsia"/>
              </w:rPr>
              <w:t>274</w:t>
            </w:r>
          </w:p>
        </w:tc>
        <w:tc>
          <w:tcPr>
            <w:tcW w:w="1179" w:type="dxa"/>
            <w:shd w:val="clear" w:color="auto" w:fill="auto"/>
            <w:vAlign w:val="center"/>
          </w:tcPr>
          <w:p w:rsidR="008F3B6C" w:rsidRDefault="008F3B6C" w:rsidP="00DE0803">
            <w:pPr>
              <w:pStyle w:val="142"/>
              <w:jc w:val="right"/>
              <w:rPr>
                <w:rFonts w:hint="eastAsia"/>
              </w:rPr>
            </w:pPr>
            <w:r>
              <w:rPr>
                <w:rFonts w:hint="eastAsia"/>
              </w:rPr>
              <w:t>275</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26</w:t>
            </w:r>
          </w:p>
        </w:tc>
        <w:tc>
          <w:tcPr>
            <w:tcW w:w="1178" w:type="dxa"/>
            <w:shd w:val="clear" w:color="auto" w:fill="auto"/>
            <w:vAlign w:val="center"/>
          </w:tcPr>
          <w:p w:rsidR="008F3B6C" w:rsidRDefault="008F3B6C" w:rsidP="00DE0803">
            <w:pPr>
              <w:pStyle w:val="142"/>
              <w:jc w:val="right"/>
              <w:rPr>
                <w:rFonts w:hint="eastAsia"/>
              </w:rPr>
            </w:pPr>
            <w:r>
              <w:rPr>
                <w:rFonts w:hint="eastAsia"/>
              </w:rPr>
              <w:t>27</w:t>
            </w:r>
          </w:p>
        </w:tc>
        <w:tc>
          <w:tcPr>
            <w:tcW w:w="1179" w:type="dxa"/>
            <w:shd w:val="clear" w:color="auto" w:fill="auto"/>
            <w:vAlign w:val="center"/>
          </w:tcPr>
          <w:p w:rsidR="008F3B6C" w:rsidRDefault="008F3B6C" w:rsidP="00DE0803">
            <w:pPr>
              <w:pStyle w:val="142"/>
              <w:jc w:val="right"/>
              <w:rPr>
                <w:rFonts w:hint="eastAsia"/>
              </w:rPr>
            </w:pPr>
            <w:r>
              <w:rPr>
                <w:rFonts w:hint="eastAsia"/>
              </w:rPr>
              <w:t>27</w:t>
            </w:r>
          </w:p>
        </w:tc>
        <w:tc>
          <w:tcPr>
            <w:tcW w:w="1178" w:type="dxa"/>
            <w:shd w:val="clear" w:color="auto" w:fill="auto"/>
            <w:vAlign w:val="center"/>
          </w:tcPr>
          <w:p w:rsidR="008F3B6C" w:rsidRDefault="008F3B6C" w:rsidP="00DE0803">
            <w:pPr>
              <w:pStyle w:val="142"/>
              <w:jc w:val="right"/>
              <w:rPr>
                <w:rFonts w:hint="eastAsia"/>
              </w:rPr>
            </w:pPr>
            <w:r>
              <w:rPr>
                <w:rFonts w:hint="eastAsia"/>
              </w:rPr>
              <w:t>29</w:t>
            </w:r>
          </w:p>
        </w:tc>
        <w:tc>
          <w:tcPr>
            <w:tcW w:w="1179" w:type="dxa"/>
            <w:shd w:val="clear" w:color="auto" w:fill="auto"/>
            <w:vAlign w:val="center"/>
          </w:tcPr>
          <w:p w:rsidR="008F3B6C" w:rsidRDefault="008F3B6C" w:rsidP="00DE0803">
            <w:pPr>
              <w:pStyle w:val="142"/>
              <w:jc w:val="right"/>
              <w:rPr>
                <w:rFonts w:hint="eastAsia"/>
              </w:rPr>
            </w:pPr>
            <w:r>
              <w:rPr>
                <w:rFonts w:hint="eastAsia"/>
              </w:rPr>
              <w:t>30</w:t>
            </w:r>
          </w:p>
        </w:tc>
      </w:tr>
      <w:tr w:rsidR="003A0B6C" w:rsidTr="00F3431C">
        <w:tc>
          <w:tcPr>
            <w:tcW w:w="1778" w:type="dxa"/>
            <w:vMerge w:val="restart"/>
            <w:shd w:val="clear" w:color="auto" w:fill="auto"/>
            <w:vAlign w:val="center"/>
          </w:tcPr>
          <w:p w:rsidR="003A0B6C" w:rsidRDefault="003A0B6C" w:rsidP="00DE0803">
            <w:pPr>
              <w:pStyle w:val="142"/>
              <w:jc w:val="center"/>
              <w:rPr>
                <w:rFonts w:hint="eastAsia"/>
              </w:rPr>
            </w:pPr>
            <w:r>
              <w:rPr>
                <w:rFonts w:hint="eastAsia"/>
              </w:rPr>
              <w:t>農業部及所屬</w:t>
            </w:r>
          </w:p>
        </w:tc>
        <w:tc>
          <w:tcPr>
            <w:tcW w:w="830" w:type="dxa"/>
            <w:shd w:val="clear" w:color="auto" w:fill="auto"/>
            <w:vAlign w:val="center"/>
          </w:tcPr>
          <w:p w:rsidR="003A0B6C" w:rsidRDefault="003A0B6C" w:rsidP="00F3431C">
            <w:pPr>
              <w:pStyle w:val="142"/>
              <w:jc w:val="center"/>
              <w:rPr>
                <w:rFonts w:hint="eastAsia"/>
              </w:rPr>
            </w:pPr>
            <w:r>
              <w:rPr>
                <w:rFonts w:hint="eastAsia"/>
              </w:rPr>
              <w:t>職員</w:t>
            </w:r>
          </w:p>
        </w:tc>
        <w:tc>
          <w:tcPr>
            <w:tcW w:w="1178" w:type="dxa"/>
            <w:shd w:val="clear" w:color="auto" w:fill="auto"/>
            <w:vAlign w:val="center"/>
          </w:tcPr>
          <w:p w:rsidR="003A0B6C" w:rsidRDefault="003A0B6C" w:rsidP="00DE0803">
            <w:pPr>
              <w:pStyle w:val="142"/>
              <w:jc w:val="right"/>
              <w:rPr>
                <w:rFonts w:hint="eastAsia"/>
              </w:rPr>
            </w:pPr>
            <w:r>
              <w:rPr>
                <w:rFonts w:hint="eastAsia"/>
              </w:rPr>
              <w:t>4</w:t>
            </w:r>
            <w:r>
              <w:t>,</w:t>
            </w:r>
            <w:r>
              <w:rPr>
                <w:rFonts w:hint="eastAsia"/>
              </w:rPr>
              <w:t>912</w:t>
            </w:r>
          </w:p>
        </w:tc>
        <w:tc>
          <w:tcPr>
            <w:tcW w:w="1178" w:type="dxa"/>
            <w:shd w:val="clear" w:color="auto" w:fill="auto"/>
            <w:vAlign w:val="center"/>
          </w:tcPr>
          <w:p w:rsidR="003A0B6C" w:rsidRDefault="003A0B6C" w:rsidP="00DE0803">
            <w:pPr>
              <w:pStyle w:val="142"/>
              <w:jc w:val="right"/>
              <w:rPr>
                <w:rFonts w:hint="eastAsia"/>
              </w:rPr>
            </w:pPr>
            <w:r>
              <w:rPr>
                <w:rFonts w:hint="eastAsia"/>
              </w:rPr>
              <w:t>4</w:t>
            </w:r>
            <w:r>
              <w:t>,</w:t>
            </w:r>
            <w:r>
              <w:rPr>
                <w:rFonts w:hint="eastAsia"/>
              </w:rPr>
              <w:t>897</w:t>
            </w:r>
          </w:p>
        </w:tc>
        <w:tc>
          <w:tcPr>
            <w:tcW w:w="1179" w:type="dxa"/>
            <w:shd w:val="clear" w:color="auto" w:fill="auto"/>
            <w:vAlign w:val="center"/>
          </w:tcPr>
          <w:p w:rsidR="003A0B6C" w:rsidRDefault="003A0B6C" w:rsidP="00DE0803">
            <w:pPr>
              <w:pStyle w:val="142"/>
              <w:jc w:val="right"/>
              <w:rPr>
                <w:rFonts w:hint="eastAsia"/>
              </w:rPr>
            </w:pPr>
            <w:r>
              <w:rPr>
                <w:rFonts w:hint="eastAsia"/>
              </w:rPr>
              <w:t>4</w:t>
            </w:r>
            <w:r>
              <w:t>,</w:t>
            </w:r>
            <w:r>
              <w:rPr>
                <w:rFonts w:hint="eastAsia"/>
              </w:rPr>
              <w:t>773</w:t>
            </w:r>
          </w:p>
        </w:tc>
        <w:tc>
          <w:tcPr>
            <w:tcW w:w="1178" w:type="dxa"/>
            <w:shd w:val="clear" w:color="auto" w:fill="auto"/>
            <w:vAlign w:val="center"/>
          </w:tcPr>
          <w:p w:rsidR="003A0B6C" w:rsidRDefault="003A0B6C" w:rsidP="00DE0803">
            <w:pPr>
              <w:pStyle w:val="142"/>
              <w:jc w:val="right"/>
              <w:rPr>
                <w:rFonts w:hint="eastAsia"/>
              </w:rPr>
            </w:pPr>
            <w:r>
              <w:rPr>
                <w:rFonts w:hint="eastAsia"/>
              </w:rPr>
              <w:t>4</w:t>
            </w:r>
            <w:r>
              <w:t>,</w:t>
            </w:r>
            <w:r>
              <w:rPr>
                <w:rFonts w:hint="eastAsia"/>
              </w:rPr>
              <w:t>766</w:t>
            </w:r>
          </w:p>
        </w:tc>
        <w:tc>
          <w:tcPr>
            <w:tcW w:w="1179" w:type="dxa"/>
            <w:shd w:val="clear" w:color="auto" w:fill="auto"/>
            <w:vAlign w:val="center"/>
          </w:tcPr>
          <w:p w:rsidR="003A0B6C" w:rsidRDefault="003A0B6C" w:rsidP="00DE0803">
            <w:pPr>
              <w:pStyle w:val="142"/>
              <w:jc w:val="right"/>
              <w:rPr>
                <w:rFonts w:hint="eastAsia"/>
              </w:rPr>
            </w:pPr>
            <w:r>
              <w:rPr>
                <w:rFonts w:hint="eastAsia"/>
              </w:rPr>
              <w:t>4</w:t>
            </w:r>
            <w:r>
              <w:t>,</w:t>
            </w:r>
            <w:r>
              <w:rPr>
                <w:rFonts w:hint="eastAsia"/>
              </w:rPr>
              <w:t>762</w:t>
            </w:r>
          </w:p>
        </w:tc>
      </w:tr>
      <w:tr w:rsidR="003A0B6C" w:rsidTr="00F3431C">
        <w:tc>
          <w:tcPr>
            <w:tcW w:w="1778" w:type="dxa"/>
            <w:vMerge/>
            <w:shd w:val="clear" w:color="auto" w:fill="auto"/>
            <w:vAlign w:val="center"/>
          </w:tcPr>
          <w:p w:rsidR="003A0B6C" w:rsidRDefault="003A0B6C" w:rsidP="00DE0803">
            <w:pPr>
              <w:pStyle w:val="142"/>
              <w:jc w:val="center"/>
              <w:rPr>
                <w:rFonts w:hint="eastAsia"/>
              </w:rPr>
            </w:pPr>
          </w:p>
        </w:tc>
        <w:tc>
          <w:tcPr>
            <w:tcW w:w="830" w:type="dxa"/>
            <w:shd w:val="clear" w:color="auto" w:fill="auto"/>
            <w:vAlign w:val="center"/>
          </w:tcPr>
          <w:p w:rsidR="003A0B6C" w:rsidRDefault="003A0B6C" w:rsidP="00F3431C">
            <w:pPr>
              <w:pStyle w:val="142"/>
              <w:jc w:val="center"/>
              <w:rPr>
                <w:rFonts w:hint="eastAsia"/>
              </w:rPr>
            </w:pPr>
            <w:r>
              <w:rPr>
                <w:rFonts w:hint="eastAsia"/>
              </w:rPr>
              <w:t>聘用</w:t>
            </w:r>
          </w:p>
        </w:tc>
        <w:tc>
          <w:tcPr>
            <w:tcW w:w="1178" w:type="dxa"/>
            <w:shd w:val="clear" w:color="auto" w:fill="auto"/>
            <w:vAlign w:val="center"/>
          </w:tcPr>
          <w:p w:rsidR="003A0B6C" w:rsidRDefault="003A0B6C" w:rsidP="00DE0803">
            <w:pPr>
              <w:pStyle w:val="142"/>
              <w:jc w:val="right"/>
              <w:rPr>
                <w:rFonts w:hint="eastAsia"/>
              </w:rPr>
            </w:pPr>
            <w:r>
              <w:rPr>
                <w:rFonts w:hint="eastAsia"/>
              </w:rPr>
              <w:t>162</w:t>
            </w:r>
          </w:p>
        </w:tc>
        <w:tc>
          <w:tcPr>
            <w:tcW w:w="1178" w:type="dxa"/>
            <w:shd w:val="clear" w:color="auto" w:fill="auto"/>
            <w:vAlign w:val="center"/>
          </w:tcPr>
          <w:p w:rsidR="003A0B6C" w:rsidRDefault="003A0B6C" w:rsidP="00DE0803">
            <w:pPr>
              <w:pStyle w:val="142"/>
              <w:jc w:val="right"/>
              <w:rPr>
                <w:rFonts w:hint="eastAsia"/>
              </w:rPr>
            </w:pPr>
            <w:r>
              <w:rPr>
                <w:rFonts w:hint="eastAsia"/>
              </w:rPr>
              <w:t>168</w:t>
            </w:r>
          </w:p>
        </w:tc>
        <w:tc>
          <w:tcPr>
            <w:tcW w:w="1179" w:type="dxa"/>
            <w:shd w:val="clear" w:color="auto" w:fill="auto"/>
            <w:vAlign w:val="center"/>
          </w:tcPr>
          <w:p w:rsidR="003A0B6C" w:rsidRDefault="003A0B6C" w:rsidP="00DE0803">
            <w:pPr>
              <w:pStyle w:val="142"/>
              <w:jc w:val="right"/>
              <w:rPr>
                <w:rFonts w:hint="eastAsia"/>
              </w:rPr>
            </w:pPr>
            <w:r>
              <w:rPr>
                <w:rFonts w:hint="eastAsia"/>
              </w:rPr>
              <w:t>164</w:t>
            </w:r>
          </w:p>
        </w:tc>
        <w:tc>
          <w:tcPr>
            <w:tcW w:w="1178" w:type="dxa"/>
            <w:shd w:val="clear" w:color="auto" w:fill="auto"/>
            <w:vAlign w:val="center"/>
          </w:tcPr>
          <w:p w:rsidR="003A0B6C" w:rsidRDefault="003A0B6C" w:rsidP="00DE0803">
            <w:pPr>
              <w:pStyle w:val="142"/>
              <w:jc w:val="right"/>
              <w:rPr>
                <w:rFonts w:hint="eastAsia"/>
              </w:rPr>
            </w:pPr>
            <w:r>
              <w:rPr>
                <w:rFonts w:hint="eastAsia"/>
              </w:rPr>
              <w:t>118</w:t>
            </w:r>
          </w:p>
        </w:tc>
        <w:tc>
          <w:tcPr>
            <w:tcW w:w="1179" w:type="dxa"/>
            <w:shd w:val="clear" w:color="auto" w:fill="auto"/>
            <w:vAlign w:val="center"/>
          </w:tcPr>
          <w:p w:rsidR="003A0B6C" w:rsidRDefault="003A0B6C" w:rsidP="00DE0803">
            <w:pPr>
              <w:pStyle w:val="142"/>
              <w:jc w:val="right"/>
              <w:rPr>
                <w:rFonts w:hint="eastAsia"/>
              </w:rPr>
            </w:pPr>
            <w:r>
              <w:rPr>
                <w:rFonts w:hint="eastAsia"/>
              </w:rPr>
              <w:t>122</w:t>
            </w:r>
          </w:p>
        </w:tc>
      </w:tr>
      <w:tr w:rsidR="003A0B6C" w:rsidTr="00F3431C">
        <w:tc>
          <w:tcPr>
            <w:tcW w:w="1778" w:type="dxa"/>
            <w:vMerge/>
            <w:shd w:val="clear" w:color="auto" w:fill="auto"/>
            <w:vAlign w:val="center"/>
          </w:tcPr>
          <w:p w:rsidR="003A0B6C" w:rsidRDefault="003A0B6C" w:rsidP="00DE0803">
            <w:pPr>
              <w:pStyle w:val="142"/>
              <w:jc w:val="center"/>
              <w:rPr>
                <w:rFonts w:hint="eastAsia"/>
              </w:rPr>
            </w:pPr>
          </w:p>
        </w:tc>
        <w:tc>
          <w:tcPr>
            <w:tcW w:w="830" w:type="dxa"/>
            <w:shd w:val="clear" w:color="auto" w:fill="auto"/>
            <w:vAlign w:val="center"/>
          </w:tcPr>
          <w:p w:rsidR="003A0B6C" w:rsidRDefault="003A0B6C" w:rsidP="00F3431C">
            <w:pPr>
              <w:pStyle w:val="142"/>
              <w:jc w:val="center"/>
              <w:rPr>
                <w:rFonts w:hint="eastAsia"/>
              </w:rPr>
            </w:pPr>
            <w:r>
              <w:rPr>
                <w:rFonts w:hint="eastAsia"/>
              </w:rPr>
              <w:t>約僱</w:t>
            </w:r>
          </w:p>
        </w:tc>
        <w:tc>
          <w:tcPr>
            <w:tcW w:w="1178" w:type="dxa"/>
            <w:shd w:val="clear" w:color="auto" w:fill="auto"/>
            <w:vAlign w:val="center"/>
          </w:tcPr>
          <w:p w:rsidR="003A0B6C" w:rsidRDefault="003A0B6C" w:rsidP="00DE0803">
            <w:pPr>
              <w:pStyle w:val="142"/>
              <w:jc w:val="right"/>
              <w:rPr>
                <w:rFonts w:hint="eastAsia"/>
              </w:rPr>
            </w:pPr>
            <w:r>
              <w:rPr>
                <w:rFonts w:hint="eastAsia"/>
              </w:rPr>
              <w:t>1</w:t>
            </w:r>
            <w:r w:rsidR="000D1812">
              <w:t>,</w:t>
            </w:r>
            <w:r>
              <w:rPr>
                <w:rFonts w:hint="eastAsia"/>
              </w:rPr>
              <w:t>227</w:t>
            </w:r>
          </w:p>
        </w:tc>
        <w:tc>
          <w:tcPr>
            <w:tcW w:w="1178" w:type="dxa"/>
            <w:shd w:val="clear" w:color="auto" w:fill="auto"/>
            <w:vAlign w:val="center"/>
          </w:tcPr>
          <w:p w:rsidR="003A0B6C" w:rsidRDefault="003A0B6C" w:rsidP="00DE0803">
            <w:pPr>
              <w:pStyle w:val="142"/>
              <w:jc w:val="right"/>
              <w:rPr>
                <w:rFonts w:hint="eastAsia"/>
              </w:rPr>
            </w:pPr>
            <w:r>
              <w:rPr>
                <w:rFonts w:hint="eastAsia"/>
              </w:rPr>
              <w:t>1</w:t>
            </w:r>
            <w:r w:rsidR="000D1812">
              <w:t>,</w:t>
            </w:r>
            <w:r>
              <w:rPr>
                <w:rFonts w:hint="eastAsia"/>
              </w:rPr>
              <w:t>087</w:t>
            </w:r>
          </w:p>
        </w:tc>
        <w:tc>
          <w:tcPr>
            <w:tcW w:w="1179" w:type="dxa"/>
            <w:shd w:val="clear" w:color="auto" w:fill="auto"/>
            <w:vAlign w:val="center"/>
          </w:tcPr>
          <w:p w:rsidR="003A0B6C" w:rsidRDefault="003A0B6C" w:rsidP="00DE0803">
            <w:pPr>
              <w:pStyle w:val="142"/>
              <w:jc w:val="right"/>
              <w:rPr>
                <w:rFonts w:hint="eastAsia"/>
              </w:rPr>
            </w:pPr>
            <w:r>
              <w:rPr>
                <w:rFonts w:hint="eastAsia"/>
              </w:rPr>
              <w:t>962</w:t>
            </w:r>
          </w:p>
        </w:tc>
        <w:tc>
          <w:tcPr>
            <w:tcW w:w="1178" w:type="dxa"/>
            <w:shd w:val="clear" w:color="auto" w:fill="auto"/>
            <w:vAlign w:val="center"/>
          </w:tcPr>
          <w:p w:rsidR="003A0B6C" w:rsidRDefault="003A0B6C" w:rsidP="00DE0803">
            <w:pPr>
              <w:pStyle w:val="142"/>
              <w:jc w:val="right"/>
              <w:rPr>
                <w:rFonts w:hint="eastAsia"/>
              </w:rPr>
            </w:pPr>
            <w:r>
              <w:rPr>
                <w:rFonts w:hint="eastAsia"/>
              </w:rPr>
              <w:t>865</w:t>
            </w:r>
          </w:p>
        </w:tc>
        <w:tc>
          <w:tcPr>
            <w:tcW w:w="1179" w:type="dxa"/>
            <w:shd w:val="clear" w:color="auto" w:fill="auto"/>
            <w:vAlign w:val="center"/>
          </w:tcPr>
          <w:p w:rsidR="003A0B6C" w:rsidRDefault="003A0B6C" w:rsidP="00DE0803">
            <w:pPr>
              <w:pStyle w:val="142"/>
              <w:jc w:val="right"/>
              <w:rPr>
                <w:rFonts w:hint="eastAsia"/>
              </w:rPr>
            </w:pPr>
            <w:r>
              <w:rPr>
                <w:rFonts w:hint="eastAsia"/>
              </w:rPr>
              <w:t>758</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衛福部及所屬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10</w:t>
            </w:r>
            <w:r>
              <w:t>,</w:t>
            </w:r>
            <w:r>
              <w:rPr>
                <w:rFonts w:hint="eastAsia"/>
              </w:rPr>
              <w:t>431</w:t>
            </w:r>
          </w:p>
        </w:tc>
        <w:tc>
          <w:tcPr>
            <w:tcW w:w="1178" w:type="dxa"/>
            <w:shd w:val="clear" w:color="auto" w:fill="auto"/>
            <w:vAlign w:val="center"/>
          </w:tcPr>
          <w:p w:rsidR="008F3B6C" w:rsidRDefault="008F3B6C" w:rsidP="00DE0803">
            <w:pPr>
              <w:pStyle w:val="142"/>
              <w:jc w:val="right"/>
              <w:rPr>
                <w:rFonts w:hint="eastAsia"/>
              </w:rPr>
            </w:pPr>
            <w:r>
              <w:rPr>
                <w:rFonts w:hint="eastAsia"/>
              </w:rPr>
              <w:t>10</w:t>
            </w:r>
            <w:r>
              <w:t>,</w:t>
            </w:r>
            <w:r>
              <w:rPr>
                <w:rFonts w:hint="eastAsia"/>
              </w:rPr>
              <w:t>417</w:t>
            </w:r>
          </w:p>
        </w:tc>
        <w:tc>
          <w:tcPr>
            <w:tcW w:w="1179" w:type="dxa"/>
            <w:shd w:val="clear" w:color="auto" w:fill="auto"/>
            <w:vAlign w:val="center"/>
          </w:tcPr>
          <w:p w:rsidR="008F3B6C" w:rsidRDefault="008F3B6C" w:rsidP="00DE0803">
            <w:pPr>
              <w:pStyle w:val="142"/>
              <w:jc w:val="right"/>
              <w:rPr>
                <w:rFonts w:hint="eastAsia"/>
              </w:rPr>
            </w:pPr>
            <w:r>
              <w:rPr>
                <w:rFonts w:hint="eastAsia"/>
              </w:rPr>
              <w:t>9</w:t>
            </w:r>
            <w:r>
              <w:t>,</w:t>
            </w:r>
            <w:r>
              <w:rPr>
                <w:rFonts w:hint="eastAsia"/>
              </w:rPr>
              <w:t>896</w:t>
            </w:r>
          </w:p>
        </w:tc>
        <w:tc>
          <w:tcPr>
            <w:tcW w:w="1178" w:type="dxa"/>
            <w:shd w:val="clear" w:color="auto" w:fill="auto"/>
            <w:vAlign w:val="center"/>
          </w:tcPr>
          <w:p w:rsidR="008F3B6C" w:rsidRDefault="008F3B6C" w:rsidP="00DE0803">
            <w:pPr>
              <w:pStyle w:val="142"/>
              <w:jc w:val="right"/>
              <w:rPr>
                <w:rFonts w:hint="eastAsia"/>
              </w:rPr>
            </w:pPr>
            <w:r>
              <w:rPr>
                <w:rFonts w:hint="eastAsia"/>
              </w:rPr>
              <w:t>9</w:t>
            </w:r>
            <w:r>
              <w:t>,</w:t>
            </w:r>
            <w:r>
              <w:rPr>
                <w:rFonts w:hint="eastAsia"/>
              </w:rPr>
              <w:t>881</w:t>
            </w:r>
          </w:p>
        </w:tc>
        <w:tc>
          <w:tcPr>
            <w:tcW w:w="1179" w:type="dxa"/>
            <w:shd w:val="clear" w:color="auto" w:fill="auto"/>
            <w:vAlign w:val="center"/>
          </w:tcPr>
          <w:p w:rsidR="008F3B6C" w:rsidRDefault="008F3B6C" w:rsidP="00DE0803">
            <w:pPr>
              <w:pStyle w:val="142"/>
              <w:jc w:val="right"/>
              <w:rPr>
                <w:rFonts w:hint="eastAsia"/>
              </w:rPr>
            </w:pPr>
            <w:r>
              <w:rPr>
                <w:rFonts w:hint="eastAsia"/>
              </w:rPr>
              <w:t>9</w:t>
            </w:r>
            <w:r>
              <w:t>,</w:t>
            </w:r>
            <w:r>
              <w:rPr>
                <w:rFonts w:hint="eastAsia"/>
              </w:rPr>
              <w:t>877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304</w:t>
            </w:r>
          </w:p>
        </w:tc>
        <w:tc>
          <w:tcPr>
            <w:tcW w:w="1178" w:type="dxa"/>
            <w:shd w:val="clear" w:color="auto" w:fill="auto"/>
            <w:vAlign w:val="center"/>
          </w:tcPr>
          <w:p w:rsidR="008F3B6C" w:rsidRDefault="008F3B6C" w:rsidP="00DE0803">
            <w:pPr>
              <w:pStyle w:val="142"/>
              <w:jc w:val="right"/>
              <w:rPr>
                <w:rFonts w:hint="eastAsia"/>
              </w:rPr>
            </w:pPr>
            <w:r>
              <w:rPr>
                <w:rFonts w:hint="eastAsia"/>
              </w:rPr>
              <w:t>252</w:t>
            </w:r>
          </w:p>
        </w:tc>
        <w:tc>
          <w:tcPr>
            <w:tcW w:w="1179" w:type="dxa"/>
            <w:shd w:val="clear" w:color="auto" w:fill="auto"/>
            <w:vAlign w:val="center"/>
          </w:tcPr>
          <w:p w:rsidR="008F3B6C" w:rsidRDefault="008F3B6C" w:rsidP="00DE0803">
            <w:pPr>
              <w:pStyle w:val="142"/>
              <w:jc w:val="right"/>
              <w:rPr>
                <w:rFonts w:hint="eastAsia"/>
              </w:rPr>
            </w:pPr>
            <w:r>
              <w:rPr>
                <w:rFonts w:hint="eastAsia"/>
              </w:rPr>
              <w:t>292</w:t>
            </w:r>
          </w:p>
        </w:tc>
        <w:tc>
          <w:tcPr>
            <w:tcW w:w="1178" w:type="dxa"/>
            <w:shd w:val="clear" w:color="auto" w:fill="auto"/>
            <w:vAlign w:val="center"/>
          </w:tcPr>
          <w:p w:rsidR="008F3B6C" w:rsidRDefault="008F3B6C" w:rsidP="00DE0803">
            <w:pPr>
              <w:pStyle w:val="142"/>
              <w:jc w:val="right"/>
              <w:rPr>
                <w:rFonts w:hint="eastAsia"/>
              </w:rPr>
            </w:pPr>
            <w:r>
              <w:rPr>
                <w:rFonts w:hint="eastAsia"/>
              </w:rPr>
              <w:t>307</w:t>
            </w:r>
          </w:p>
        </w:tc>
        <w:tc>
          <w:tcPr>
            <w:tcW w:w="1179" w:type="dxa"/>
            <w:shd w:val="clear" w:color="auto" w:fill="auto"/>
            <w:vAlign w:val="center"/>
          </w:tcPr>
          <w:p w:rsidR="008F3B6C" w:rsidRDefault="008F3B6C" w:rsidP="00DE0803">
            <w:pPr>
              <w:pStyle w:val="142"/>
              <w:jc w:val="right"/>
              <w:rPr>
                <w:rFonts w:hint="eastAsia"/>
              </w:rPr>
            </w:pPr>
            <w:r>
              <w:rPr>
                <w:rFonts w:hint="eastAsia"/>
              </w:rPr>
              <w:t>281</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83</w:t>
            </w:r>
          </w:p>
        </w:tc>
        <w:tc>
          <w:tcPr>
            <w:tcW w:w="1178" w:type="dxa"/>
            <w:shd w:val="clear" w:color="auto" w:fill="auto"/>
            <w:vAlign w:val="center"/>
          </w:tcPr>
          <w:p w:rsidR="008F3B6C" w:rsidRDefault="008F3B6C" w:rsidP="00DE0803">
            <w:pPr>
              <w:pStyle w:val="142"/>
              <w:jc w:val="right"/>
              <w:rPr>
                <w:rFonts w:hint="eastAsia"/>
              </w:rPr>
            </w:pPr>
            <w:r>
              <w:rPr>
                <w:rFonts w:hint="eastAsia"/>
              </w:rPr>
              <w:t>95</w:t>
            </w:r>
          </w:p>
        </w:tc>
        <w:tc>
          <w:tcPr>
            <w:tcW w:w="1179" w:type="dxa"/>
            <w:shd w:val="clear" w:color="auto" w:fill="auto"/>
            <w:vAlign w:val="center"/>
          </w:tcPr>
          <w:p w:rsidR="008F3B6C" w:rsidRDefault="008F3B6C" w:rsidP="00DE0803">
            <w:pPr>
              <w:pStyle w:val="142"/>
              <w:jc w:val="right"/>
              <w:rPr>
                <w:rFonts w:hint="eastAsia"/>
              </w:rPr>
            </w:pP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111</w:t>
            </w:r>
          </w:p>
        </w:tc>
        <w:tc>
          <w:tcPr>
            <w:tcW w:w="1179" w:type="dxa"/>
            <w:shd w:val="clear" w:color="auto" w:fill="auto"/>
            <w:vAlign w:val="center"/>
          </w:tcPr>
          <w:p w:rsidR="008F3B6C" w:rsidRDefault="008F3B6C" w:rsidP="00DE0803">
            <w:pPr>
              <w:pStyle w:val="142"/>
              <w:jc w:val="right"/>
              <w:rPr>
                <w:rFonts w:hint="eastAsia"/>
              </w:rPr>
            </w:pPr>
            <w:r>
              <w:rPr>
                <w:rFonts w:hint="eastAsia"/>
              </w:rPr>
              <w:t>120</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環境部及所屬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853</w:t>
            </w:r>
          </w:p>
        </w:tc>
        <w:tc>
          <w:tcPr>
            <w:tcW w:w="1178" w:type="dxa"/>
            <w:shd w:val="clear" w:color="auto" w:fill="auto"/>
            <w:vAlign w:val="center"/>
          </w:tcPr>
          <w:p w:rsidR="008F3B6C" w:rsidRDefault="008F3B6C" w:rsidP="00DE0803">
            <w:pPr>
              <w:pStyle w:val="142"/>
              <w:jc w:val="right"/>
              <w:rPr>
                <w:rFonts w:hint="eastAsia"/>
              </w:rPr>
            </w:pPr>
            <w:r>
              <w:rPr>
                <w:rFonts w:hint="eastAsia"/>
              </w:rPr>
              <w:t>853</w:t>
            </w:r>
          </w:p>
        </w:tc>
        <w:tc>
          <w:tcPr>
            <w:tcW w:w="1179" w:type="dxa"/>
            <w:shd w:val="clear" w:color="auto" w:fill="auto"/>
            <w:vAlign w:val="center"/>
          </w:tcPr>
          <w:p w:rsidR="008F3B6C" w:rsidRDefault="008F3B6C" w:rsidP="00DE0803">
            <w:pPr>
              <w:pStyle w:val="142"/>
              <w:jc w:val="right"/>
              <w:rPr>
                <w:rFonts w:hint="eastAsia"/>
              </w:rPr>
            </w:pPr>
            <w:r>
              <w:rPr>
                <w:rFonts w:hint="eastAsia"/>
              </w:rPr>
              <w:t>743</w:t>
            </w:r>
          </w:p>
        </w:tc>
        <w:tc>
          <w:tcPr>
            <w:tcW w:w="1178" w:type="dxa"/>
            <w:shd w:val="clear" w:color="auto" w:fill="auto"/>
            <w:vAlign w:val="center"/>
          </w:tcPr>
          <w:p w:rsidR="008F3B6C" w:rsidRDefault="008F3B6C" w:rsidP="00DE0803">
            <w:pPr>
              <w:pStyle w:val="142"/>
              <w:jc w:val="right"/>
              <w:rPr>
                <w:rFonts w:hint="eastAsia"/>
              </w:rPr>
            </w:pPr>
            <w:r>
              <w:rPr>
                <w:rFonts w:hint="eastAsia"/>
              </w:rPr>
              <w:t>728</w:t>
            </w:r>
          </w:p>
        </w:tc>
        <w:tc>
          <w:tcPr>
            <w:tcW w:w="1179" w:type="dxa"/>
            <w:shd w:val="clear" w:color="auto" w:fill="auto"/>
            <w:vAlign w:val="center"/>
          </w:tcPr>
          <w:p w:rsidR="008F3B6C" w:rsidRDefault="008F3B6C" w:rsidP="00DE0803">
            <w:pPr>
              <w:pStyle w:val="142"/>
              <w:jc w:val="right"/>
              <w:rPr>
                <w:rFonts w:hint="eastAsia"/>
              </w:rPr>
            </w:pPr>
            <w:r>
              <w:rPr>
                <w:rFonts w:hint="eastAsia"/>
              </w:rPr>
              <w:t>728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99</w:t>
            </w:r>
          </w:p>
        </w:tc>
        <w:tc>
          <w:tcPr>
            <w:tcW w:w="1178" w:type="dxa"/>
            <w:shd w:val="clear" w:color="auto" w:fill="auto"/>
            <w:vAlign w:val="center"/>
          </w:tcPr>
          <w:p w:rsidR="008F3B6C" w:rsidRDefault="008F3B6C" w:rsidP="00DE0803">
            <w:pPr>
              <w:pStyle w:val="142"/>
              <w:jc w:val="right"/>
              <w:rPr>
                <w:rFonts w:hint="eastAsia"/>
              </w:rPr>
            </w:pPr>
            <w:r>
              <w:rPr>
                <w:rFonts w:hint="eastAsia"/>
              </w:rPr>
              <w:t>106</w:t>
            </w:r>
          </w:p>
        </w:tc>
        <w:tc>
          <w:tcPr>
            <w:tcW w:w="1179" w:type="dxa"/>
            <w:shd w:val="clear" w:color="auto" w:fill="auto"/>
            <w:vAlign w:val="center"/>
          </w:tcPr>
          <w:p w:rsidR="008F3B6C" w:rsidRDefault="008F3B6C" w:rsidP="00DE0803">
            <w:pPr>
              <w:pStyle w:val="142"/>
              <w:jc w:val="right"/>
              <w:rPr>
                <w:rFonts w:hint="eastAsia"/>
              </w:rPr>
            </w:pPr>
            <w:r>
              <w:rPr>
                <w:rFonts w:hint="eastAsia"/>
              </w:rPr>
              <w:t>117</w:t>
            </w:r>
          </w:p>
        </w:tc>
        <w:tc>
          <w:tcPr>
            <w:tcW w:w="1178" w:type="dxa"/>
            <w:shd w:val="clear" w:color="auto" w:fill="auto"/>
            <w:vAlign w:val="center"/>
          </w:tcPr>
          <w:p w:rsidR="008F3B6C" w:rsidRDefault="008F3B6C" w:rsidP="00DE0803">
            <w:pPr>
              <w:pStyle w:val="142"/>
              <w:jc w:val="right"/>
              <w:rPr>
                <w:rFonts w:hint="eastAsia"/>
              </w:rPr>
            </w:pPr>
            <w:r>
              <w:rPr>
                <w:rFonts w:hint="eastAsia"/>
              </w:rPr>
              <w:t>124</w:t>
            </w:r>
          </w:p>
        </w:tc>
        <w:tc>
          <w:tcPr>
            <w:tcW w:w="1179" w:type="dxa"/>
            <w:shd w:val="clear" w:color="auto" w:fill="auto"/>
            <w:vAlign w:val="center"/>
          </w:tcPr>
          <w:p w:rsidR="008F3B6C" w:rsidRDefault="008F3B6C" w:rsidP="00DE0803">
            <w:pPr>
              <w:pStyle w:val="142"/>
              <w:jc w:val="right"/>
              <w:rPr>
                <w:rFonts w:hint="eastAsia"/>
              </w:rPr>
            </w:pPr>
            <w:r>
              <w:rPr>
                <w:rFonts w:hint="eastAsia"/>
              </w:rPr>
              <w:t>130</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文化部及所屬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223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220</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222</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222</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198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322</w:t>
            </w:r>
          </w:p>
        </w:tc>
        <w:tc>
          <w:tcPr>
            <w:tcW w:w="1178" w:type="dxa"/>
            <w:shd w:val="clear" w:color="auto" w:fill="auto"/>
            <w:vAlign w:val="center"/>
          </w:tcPr>
          <w:p w:rsidR="008F3B6C" w:rsidRDefault="008F3B6C" w:rsidP="00DE0803">
            <w:pPr>
              <w:pStyle w:val="142"/>
              <w:jc w:val="right"/>
              <w:rPr>
                <w:rFonts w:hint="eastAsia"/>
              </w:rPr>
            </w:pPr>
            <w:r>
              <w:rPr>
                <w:rFonts w:hint="eastAsia"/>
              </w:rPr>
              <w:t>314</w:t>
            </w:r>
          </w:p>
        </w:tc>
        <w:tc>
          <w:tcPr>
            <w:tcW w:w="1179" w:type="dxa"/>
            <w:shd w:val="clear" w:color="auto" w:fill="auto"/>
            <w:vAlign w:val="center"/>
          </w:tcPr>
          <w:p w:rsidR="008F3B6C" w:rsidRDefault="008F3B6C" w:rsidP="00DE0803">
            <w:pPr>
              <w:pStyle w:val="142"/>
              <w:jc w:val="right"/>
              <w:rPr>
                <w:rFonts w:hint="eastAsia"/>
              </w:rPr>
            </w:pPr>
            <w:r>
              <w:rPr>
                <w:rFonts w:hint="eastAsia"/>
              </w:rPr>
              <w:t>314</w:t>
            </w:r>
          </w:p>
        </w:tc>
        <w:tc>
          <w:tcPr>
            <w:tcW w:w="1178" w:type="dxa"/>
            <w:shd w:val="clear" w:color="auto" w:fill="auto"/>
            <w:vAlign w:val="center"/>
          </w:tcPr>
          <w:p w:rsidR="008F3B6C" w:rsidRDefault="008F3B6C" w:rsidP="00DE0803">
            <w:pPr>
              <w:pStyle w:val="142"/>
              <w:jc w:val="right"/>
              <w:rPr>
                <w:rFonts w:hint="eastAsia"/>
              </w:rPr>
            </w:pPr>
            <w:r>
              <w:rPr>
                <w:rFonts w:hint="eastAsia"/>
              </w:rPr>
              <w:t>303</w:t>
            </w:r>
          </w:p>
        </w:tc>
        <w:tc>
          <w:tcPr>
            <w:tcW w:w="1179" w:type="dxa"/>
            <w:shd w:val="clear" w:color="auto" w:fill="auto"/>
            <w:vAlign w:val="center"/>
          </w:tcPr>
          <w:p w:rsidR="008F3B6C" w:rsidRDefault="008F3B6C" w:rsidP="00DE0803">
            <w:pPr>
              <w:pStyle w:val="142"/>
              <w:jc w:val="right"/>
              <w:rPr>
                <w:rFonts w:hint="eastAsia"/>
              </w:rPr>
            </w:pPr>
            <w:r>
              <w:rPr>
                <w:rFonts w:hint="eastAsia"/>
              </w:rPr>
              <w:t>297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132</w:t>
            </w:r>
          </w:p>
        </w:tc>
        <w:tc>
          <w:tcPr>
            <w:tcW w:w="1178" w:type="dxa"/>
            <w:shd w:val="clear" w:color="auto" w:fill="auto"/>
            <w:vAlign w:val="center"/>
          </w:tcPr>
          <w:p w:rsidR="008F3B6C" w:rsidRDefault="008F3B6C" w:rsidP="00DE0803">
            <w:pPr>
              <w:pStyle w:val="142"/>
              <w:jc w:val="right"/>
              <w:rPr>
                <w:rFonts w:hint="eastAsia"/>
              </w:rPr>
            </w:pPr>
            <w:r>
              <w:rPr>
                <w:rFonts w:hint="eastAsia"/>
              </w:rPr>
              <w:t>130</w:t>
            </w:r>
          </w:p>
        </w:tc>
        <w:tc>
          <w:tcPr>
            <w:tcW w:w="1179" w:type="dxa"/>
            <w:shd w:val="clear" w:color="auto" w:fill="auto"/>
            <w:vAlign w:val="center"/>
          </w:tcPr>
          <w:p w:rsidR="008F3B6C" w:rsidRDefault="008F3B6C" w:rsidP="00DE0803">
            <w:pPr>
              <w:pStyle w:val="142"/>
              <w:jc w:val="right"/>
              <w:rPr>
                <w:rFonts w:hint="eastAsia"/>
              </w:rPr>
            </w:pPr>
            <w:r>
              <w:rPr>
                <w:rFonts w:hint="eastAsia"/>
              </w:rPr>
              <w:t>130</w:t>
            </w:r>
          </w:p>
        </w:tc>
        <w:tc>
          <w:tcPr>
            <w:tcW w:w="1178" w:type="dxa"/>
            <w:shd w:val="clear" w:color="auto" w:fill="auto"/>
            <w:vAlign w:val="center"/>
          </w:tcPr>
          <w:p w:rsidR="008F3B6C" w:rsidRDefault="008F3B6C" w:rsidP="00DE0803">
            <w:pPr>
              <w:pStyle w:val="142"/>
              <w:jc w:val="right"/>
              <w:rPr>
                <w:rFonts w:hint="eastAsia"/>
              </w:rPr>
            </w:pPr>
            <w:r>
              <w:rPr>
                <w:rFonts w:hint="eastAsia"/>
              </w:rPr>
              <w:t>131</w:t>
            </w:r>
          </w:p>
        </w:tc>
        <w:tc>
          <w:tcPr>
            <w:tcW w:w="1179" w:type="dxa"/>
            <w:shd w:val="clear" w:color="auto" w:fill="auto"/>
            <w:vAlign w:val="center"/>
          </w:tcPr>
          <w:p w:rsidR="008F3B6C" w:rsidRDefault="008F3B6C" w:rsidP="00DE0803">
            <w:pPr>
              <w:pStyle w:val="142"/>
              <w:jc w:val="right"/>
              <w:rPr>
                <w:rFonts w:hint="eastAsia"/>
              </w:rPr>
            </w:pPr>
            <w:r>
              <w:rPr>
                <w:rFonts w:hint="eastAsia"/>
              </w:rPr>
              <w:t>133</w:t>
            </w:r>
          </w:p>
        </w:tc>
      </w:tr>
      <w:tr w:rsidR="008F3B6C" w:rsidTr="00F3431C">
        <w:tc>
          <w:tcPr>
            <w:tcW w:w="1778" w:type="dxa"/>
            <w:vMerge w:val="restart"/>
            <w:shd w:val="clear" w:color="auto" w:fill="auto"/>
            <w:vAlign w:val="center"/>
          </w:tcPr>
          <w:p w:rsidR="00DB1501" w:rsidRDefault="008F3B6C" w:rsidP="00DE0803">
            <w:pPr>
              <w:pStyle w:val="142"/>
              <w:jc w:val="center"/>
              <w:rPr>
                <w:rFonts w:hint="eastAsia"/>
              </w:rPr>
            </w:pPr>
            <w:r>
              <w:rPr>
                <w:rFonts w:hint="eastAsia"/>
              </w:rPr>
              <w:t>數發部及所屬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534</w:t>
            </w:r>
          </w:p>
        </w:tc>
        <w:tc>
          <w:tcPr>
            <w:tcW w:w="1178" w:type="dxa"/>
            <w:shd w:val="clear" w:color="auto" w:fill="auto"/>
            <w:vAlign w:val="center"/>
          </w:tcPr>
          <w:p w:rsidR="008F3B6C" w:rsidRDefault="008F3B6C" w:rsidP="00DE0803">
            <w:pPr>
              <w:pStyle w:val="142"/>
              <w:jc w:val="right"/>
              <w:rPr>
                <w:rFonts w:hint="eastAsia"/>
              </w:rPr>
            </w:pPr>
            <w:r>
              <w:rPr>
                <w:rFonts w:hint="eastAsia"/>
              </w:rPr>
              <w:t>523</w:t>
            </w:r>
          </w:p>
        </w:tc>
        <w:tc>
          <w:tcPr>
            <w:tcW w:w="1179" w:type="dxa"/>
            <w:shd w:val="clear" w:color="auto" w:fill="auto"/>
            <w:vAlign w:val="center"/>
          </w:tcPr>
          <w:p w:rsidR="008F3B6C" w:rsidRDefault="008F3B6C" w:rsidP="00DE0803">
            <w:pPr>
              <w:pStyle w:val="142"/>
              <w:jc w:val="right"/>
              <w:rPr>
                <w:rFonts w:hint="eastAsia"/>
              </w:rPr>
            </w:pPr>
            <w:r>
              <w:rPr>
                <w:rFonts w:hint="eastAsia"/>
              </w:rPr>
              <w:t>513</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78</w:t>
            </w:r>
          </w:p>
        </w:tc>
        <w:tc>
          <w:tcPr>
            <w:tcW w:w="1178" w:type="dxa"/>
            <w:shd w:val="clear" w:color="auto" w:fill="auto"/>
            <w:vAlign w:val="center"/>
          </w:tcPr>
          <w:p w:rsidR="008F3B6C" w:rsidRDefault="008F3B6C" w:rsidP="00DE0803">
            <w:pPr>
              <w:pStyle w:val="142"/>
              <w:jc w:val="right"/>
              <w:rPr>
                <w:rFonts w:hint="eastAsia"/>
              </w:rPr>
            </w:pPr>
            <w:r>
              <w:rPr>
                <w:rFonts w:hint="eastAsia"/>
              </w:rPr>
              <w:t>75</w:t>
            </w:r>
          </w:p>
        </w:tc>
        <w:tc>
          <w:tcPr>
            <w:tcW w:w="1179" w:type="dxa"/>
            <w:shd w:val="clear" w:color="auto" w:fill="auto"/>
            <w:vAlign w:val="center"/>
          </w:tcPr>
          <w:p w:rsidR="008F3B6C" w:rsidRDefault="008F3B6C" w:rsidP="00DE0803">
            <w:pPr>
              <w:pStyle w:val="142"/>
              <w:jc w:val="right"/>
              <w:rPr>
                <w:rFonts w:hint="eastAsia"/>
              </w:rPr>
            </w:pPr>
            <w:r>
              <w:rPr>
                <w:rFonts w:hint="eastAsia"/>
              </w:rPr>
              <w:t>85</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僑務委員會</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237</w:t>
            </w:r>
          </w:p>
        </w:tc>
        <w:tc>
          <w:tcPr>
            <w:tcW w:w="1178" w:type="dxa"/>
            <w:shd w:val="clear" w:color="auto" w:fill="auto"/>
            <w:vAlign w:val="center"/>
          </w:tcPr>
          <w:p w:rsidR="008F3B6C" w:rsidRDefault="008F3B6C" w:rsidP="00DE0803">
            <w:pPr>
              <w:pStyle w:val="142"/>
              <w:jc w:val="right"/>
              <w:rPr>
                <w:rFonts w:hint="eastAsia"/>
              </w:rPr>
            </w:pPr>
            <w:r>
              <w:rPr>
                <w:rFonts w:hint="eastAsia"/>
              </w:rPr>
              <w:t>237</w:t>
            </w:r>
          </w:p>
        </w:tc>
        <w:tc>
          <w:tcPr>
            <w:tcW w:w="1179" w:type="dxa"/>
            <w:shd w:val="clear" w:color="auto" w:fill="auto"/>
            <w:vAlign w:val="center"/>
          </w:tcPr>
          <w:p w:rsidR="008F3B6C" w:rsidRDefault="008F3B6C" w:rsidP="00DE0803">
            <w:pPr>
              <w:pStyle w:val="142"/>
              <w:jc w:val="right"/>
              <w:rPr>
                <w:rFonts w:hint="eastAsia"/>
              </w:rPr>
            </w:pPr>
            <w:r>
              <w:rPr>
                <w:rFonts w:hint="eastAsia"/>
              </w:rPr>
              <w:t>237</w:t>
            </w:r>
          </w:p>
        </w:tc>
        <w:tc>
          <w:tcPr>
            <w:tcW w:w="1178" w:type="dxa"/>
            <w:shd w:val="clear" w:color="auto" w:fill="auto"/>
            <w:vAlign w:val="center"/>
          </w:tcPr>
          <w:p w:rsidR="008F3B6C" w:rsidRDefault="008F3B6C" w:rsidP="00DE0803">
            <w:pPr>
              <w:pStyle w:val="142"/>
              <w:jc w:val="right"/>
              <w:rPr>
                <w:rFonts w:hint="eastAsia"/>
              </w:rPr>
            </w:pPr>
            <w:r>
              <w:rPr>
                <w:rFonts w:hint="eastAsia"/>
              </w:rPr>
              <w:t>237</w:t>
            </w:r>
          </w:p>
        </w:tc>
        <w:tc>
          <w:tcPr>
            <w:tcW w:w="1179" w:type="dxa"/>
            <w:shd w:val="clear" w:color="auto" w:fill="auto"/>
            <w:vAlign w:val="center"/>
          </w:tcPr>
          <w:p w:rsidR="008F3B6C" w:rsidRDefault="008F3B6C" w:rsidP="00DE0803">
            <w:pPr>
              <w:pStyle w:val="142"/>
              <w:jc w:val="right"/>
              <w:rPr>
                <w:rFonts w:hint="eastAsia"/>
              </w:rPr>
            </w:pPr>
            <w:r>
              <w:rPr>
                <w:rFonts w:hint="eastAsia"/>
              </w:rPr>
              <w:t>237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14</w:t>
            </w:r>
          </w:p>
        </w:tc>
        <w:tc>
          <w:tcPr>
            <w:tcW w:w="1178" w:type="dxa"/>
            <w:shd w:val="clear" w:color="auto" w:fill="auto"/>
            <w:vAlign w:val="center"/>
          </w:tcPr>
          <w:p w:rsidR="008F3B6C" w:rsidRDefault="008F3B6C" w:rsidP="00DE0803">
            <w:pPr>
              <w:pStyle w:val="142"/>
              <w:jc w:val="right"/>
              <w:rPr>
                <w:rFonts w:hint="eastAsia"/>
              </w:rPr>
            </w:pPr>
            <w:r>
              <w:rPr>
                <w:rFonts w:hint="eastAsia"/>
              </w:rPr>
              <w:t>14</w:t>
            </w:r>
          </w:p>
        </w:tc>
        <w:tc>
          <w:tcPr>
            <w:tcW w:w="1179" w:type="dxa"/>
            <w:shd w:val="clear" w:color="auto" w:fill="auto"/>
            <w:vAlign w:val="center"/>
          </w:tcPr>
          <w:p w:rsidR="008F3B6C" w:rsidRDefault="008F3B6C" w:rsidP="00DE0803">
            <w:pPr>
              <w:pStyle w:val="142"/>
              <w:jc w:val="right"/>
              <w:rPr>
                <w:rFonts w:hint="eastAsia"/>
              </w:rPr>
            </w:pPr>
            <w:r>
              <w:rPr>
                <w:rFonts w:hint="eastAsia"/>
              </w:rPr>
              <w:t>10</w:t>
            </w:r>
          </w:p>
        </w:tc>
        <w:tc>
          <w:tcPr>
            <w:tcW w:w="1178" w:type="dxa"/>
            <w:shd w:val="clear" w:color="auto" w:fill="auto"/>
            <w:vAlign w:val="center"/>
          </w:tcPr>
          <w:p w:rsidR="008F3B6C" w:rsidRDefault="008F3B6C" w:rsidP="00DE0803">
            <w:pPr>
              <w:pStyle w:val="142"/>
              <w:jc w:val="right"/>
              <w:rPr>
                <w:rFonts w:hint="eastAsia"/>
              </w:rPr>
            </w:pPr>
            <w:r>
              <w:rPr>
                <w:rFonts w:hint="eastAsia"/>
              </w:rPr>
              <w:t>10</w:t>
            </w:r>
          </w:p>
        </w:tc>
        <w:tc>
          <w:tcPr>
            <w:tcW w:w="1179" w:type="dxa"/>
            <w:shd w:val="clear" w:color="auto" w:fill="auto"/>
            <w:vAlign w:val="center"/>
          </w:tcPr>
          <w:p w:rsidR="008F3B6C" w:rsidRDefault="008F3B6C" w:rsidP="00DE0803">
            <w:pPr>
              <w:pStyle w:val="142"/>
              <w:jc w:val="right"/>
              <w:rPr>
                <w:rFonts w:hint="eastAsia"/>
              </w:rPr>
            </w:pPr>
            <w:r>
              <w:rPr>
                <w:rFonts w:hint="eastAsia"/>
              </w:rPr>
              <w:t>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w:t>
            </w:r>
          </w:p>
        </w:tc>
        <w:tc>
          <w:tcPr>
            <w:tcW w:w="1178" w:type="dxa"/>
            <w:shd w:val="clear" w:color="auto" w:fill="auto"/>
            <w:vAlign w:val="center"/>
          </w:tcPr>
          <w:p w:rsidR="008F3B6C" w:rsidRDefault="008F3B6C" w:rsidP="00DE0803">
            <w:pPr>
              <w:pStyle w:val="142"/>
              <w:jc w:val="right"/>
              <w:rPr>
                <w:rFonts w:hint="eastAsia"/>
              </w:rPr>
            </w:pPr>
            <w:r>
              <w:rPr>
                <w:rFonts w:hint="eastAsia"/>
              </w:rPr>
              <w:t>2</w:t>
            </w:r>
          </w:p>
        </w:tc>
        <w:tc>
          <w:tcPr>
            <w:tcW w:w="1179" w:type="dxa"/>
            <w:shd w:val="clear" w:color="auto" w:fill="auto"/>
            <w:vAlign w:val="center"/>
          </w:tcPr>
          <w:p w:rsidR="008F3B6C" w:rsidRDefault="008F3B6C" w:rsidP="00DE0803">
            <w:pPr>
              <w:pStyle w:val="142"/>
              <w:jc w:val="right"/>
              <w:rPr>
                <w:rFonts w:hint="eastAsia"/>
              </w:rPr>
            </w:pPr>
            <w:r>
              <w:rPr>
                <w:rFonts w:hint="eastAsia"/>
              </w:rPr>
              <w:t>2</w:t>
            </w:r>
          </w:p>
        </w:tc>
        <w:tc>
          <w:tcPr>
            <w:tcW w:w="1178" w:type="dxa"/>
            <w:shd w:val="clear" w:color="auto" w:fill="auto"/>
            <w:vAlign w:val="center"/>
          </w:tcPr>
          <w:p w:rsidR="008F3B6C" w:rsidRDefault="008F3B6C" w:rsidP="00DE0803">
            <w:pPr>
              <w:pStyle w:val="142"/>
              <w:jc w:val="right"/>
              <w:rPr>
                <w:rFonts w:hint="eastAsia"/>
              </w:rPr>
            </w:pPr>
            <w:r>
              <w:rPr>
                <w:rFonts w:hint="eastAsia"/>
              </w:rPr>
              <w:t>2</w:t>
            </w:r>
          </w:p>
        </w:tc>
        <w:tc>
          <w:tcPr>
            <w:tcW w:w="1179" w:type="dxa"/>
            <w:shd w:val="clear" w:color="auto" w:fill="auto"/>
            <w:vAlign w:val="center"/>
          </w:tcPr>
          <w:p w:rsidR="008F3B6C" w:rsidRDefault="008F3B6C" w:rsidP="00DE0803">
            <w:pPr>
              <w:pStyle w:val="142"/>
              <w:jc w:val="right"/>
              <w:rPr>
                <w:rFonts w:hint="eastAsia"/>
              </w:rPr>
            </w:pPr>
            <w:r>
              <w:rPr>
                <w:rFonts w:hint="eastAsia"/>
              </w:rPr>
              <w:t>4</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國科會及所屬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685</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651</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584</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539</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501</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125</w:t>
            </w:r>
          </w:p>
        </w:tc>
        <w:tc>
          <w:tcPr>
            <w:tcW w:w="1178" w:type="dxa"/>
            <w:shd w:val="clear" w:color="auto" w:fill="auto"/>
            <w:vAlign w:val="center"/>
          </w:tcPr>
          <w:p w:rsidR="008F3B6C" w:rsidRDefault="008F3B6C" w:rsidP="00DE0803">
            <w:pPr>
              <w:pStyle w:val="142"/>
              <w:jc w:val="right"/>
              <w:rPr>
                <w:rFonts w:hint="eastAsia"/>
              </w:rPr>
            </w:pPr>
            <w:r>
              <w:rPr>
                <w:rFonts w:hint="eastAsia"/>
              </w:rPr>
              <w:t>129</w:t>
            </w:r>
          </w:p>
        </w:tc>
        <w:tc>
          <w:tcPr>
            <w:tcW w:w="1179" w:type="dxa"/>
            <w:shd w:val="clear" w:color="auto" w:fill="auto"/>
            <w:vAlign w:val="center"/>
          </w:tcPr>
          <w:p w:rsidR="008F3B6C" w:rsidRDefault="008F3B6C" w:rsidP="00DE0803">
            <w:pPr>
              <w:pStyle w:val="142"/>
              <w:jc w:val="right"/>
              <w:rPr>
                <w:rFonts w:hint="eastAsia"/>
              </w:rPr>
            </w:pPr>
            <w:r>
              <w:rPr>
                <w:rFonts w:hint="eastAsia"/>
              </w:rPr>
              <w:t>129</w:t>
            </w:r>
          </w:p>
        </w:tc>
        <w:tc>
          <w:tcPr>
            <w:tcW w:w="1178" w:type="dxa"/>
            <w:shd w:val="clear" w:color="auto" w:fill="auto"/>
            <w:vAlign w:val="center"/>
          </w:tcPr>
          <w:p w:rsidR="008F3B6C" w:rsidRDefault="008F3B6C" w:rsidP="00DE0803">
            <w:pPr>
              <w:pStyle w:val="142"/>
              <w:jc w:val="right"/>
              <w:rPr>
                <w:rFonts w:hint="eastAsia"/>
              </w:rPr>
            </w:pPr>
            <w:r>
              <w:rPr>
                <w:rFonts w:hint="eastAsia"/>
              </w:rPr>
              <w:t>123</w:t>
            </w:r>
          </w:p>
        </w:tc>
        <w:tc>
          <w:tcPr>
            <w:tcW w:w="1179" w:type="dxa"/>
            <w:shd w:val="clear" w:color="auto" w:fill="auto"/>
            <w:vAlign w:val="center"/>
          </w:tcPr>
          <w:p w:rsidR="008F3B6C" w:rsidRDefault="008F3B6C" w:rsidP="00DE0803">
            <w:pPr>
              <w:pStyle w:val="142"/>
              <w:jc w:val="right"/>
              <w:rPr>
                <w:rFonts w:hint="eastAsia"/>
              </w:rPr>
            </w:pPr>
            <w:r>
              <w:rPr>
                <w:rFonts w:hint="eastAsia"/>
              </w:rPr>
              <w:t>131</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25</w:t>
            </w:r>
          </w:p>
        </w:tc>
        <w:tc>
          <w:tcPr>
            <w:tcW w:w="1178" w:type="dxa"/>
            <w:shd w:val="clear" w:color="auto" w:fill="auto"/>
            <w:vAlign w:val="center"/>
          </w:tcPr>
          <w:p w:rsidR="008F3B6C" w:rsidRDefault="008F3B6C" w:rsidP="00DE0803">
            <w:pPr>
              <w:pStyle w:val="142"/>
              <w:jc w:val="right"/>
              <w:rPr>
                <w:rFonts w:hint="eastAsia"/>
              </w:rPr>
            </w:pPr>
            <w:r>
              <w:rPr>
                <w:rFonts w:hint="eastAsia"/>
              </w:rPr>
              <w:t>25</w:t>
            </w:r>
          </w:p>
        </w:tc>
        <w:tc>
          <w:tcPr>
            <w:tcW w:w="1179" w:type="dxa"/>
            <w:shd w:val="clear" w:color="auto" w:fill="auto"/>
            <w:vAlign w:val="center"/>
          </w:tcPr>
          <w:p w:rsidR="008F3B6C" w:rsidRDefault="008F3B6C" w:rsidP="00DE0803">
            <w:pPr>
              <w:pStyle w:val="142"/>
              <w:jc w:val="right"/>
              <w:rPr>
                <w:rFonts w:hint="eastAsia"/>
              </w:rPr>
            </w:pPr>
            <w:r>
              <w:rPr>
                <w:rFonts w:hint="eastAsia"/>
              </w:rPr>
              <w:t>27</w:t>
            </w:r>
          </w:p>
        </w:tc>
        <w:tc>
          <w:tcPr>
            <w:tcW w:w="1178" w:type="dxa"/>
            <w:shd w:val="clear" w:color="auto" w:fill="auto"/>
            <w:vAlign w:val="center"/>
          </w:tcPr>
          <w:p w:rsidR="008F3B6C" w:rsidRDefault="008F3B6C" w:rsidP="00DE0803">
            <w:pPr>
              <w:pStyle w:val="142"/>
              <w:jc w:val="right"/>
              <w:rPr>
                <w:rFonts w:hint="eastAsia"/>
              </w:rPr>
            </w:pPr>
            <w:r>
              <w:rPr>
                <w:rFonts w:hint="eastAsia"/>
              </w:rPr>
              <w:t>22</w:t>
            </w:r>
          </w:p>
        </w:tc>
        <w:tc>
          <w:tcPr>
            <w:tcW w:w="1179" w:type="dxa"/>
            <w:shd w:val="clear" w:color="auto" w:fill="auto"/>
            <w:vAlign w:val="center"/>
          </w:tcPr>
          <w:p w:rsidR="008F3B6C" w:rsidRDefault="008F3B6C" w:rsidP="00DE0803">
            <w:pPr>
              <w:pStyle w:val="142"/>
              <w:jc w:val="right"/>
              <w:rPr>
                <w:rFonts w:hint="eastAsia"/>
              </w:rPr>
            </w:pPr>
            <w:r>
              <w:rPr>
                <w:rFonts w:hint="eastAsia"/>
              </w:rPr>
              <w:t>23</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金管會及所屬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968</w:t>
            </w:r>
          </w:p>
        </w:tc>
        <w:tc>
          <w:tcPr>
            <w:tcW w:w="1178" w:type="dxa"/>
            <w:shd w:val="clear" w:color="auto" w:fill="auto"/>
            <w:vAlign w:val="center"/>
          </w:tcPr>
          <w:p w:rsidR="008F3B6C" w:rsidRDefault="008F3B6C" w:rsidP="00DE0803">
            <w:pPr>
              <w:pStyle w:val="142"/>
              <w:jc w:val="right"/>
              <w:rPr>
                <w:rFonts w:hint="eastAsia"/>
              </w:rPr>
            </w:pPr>
            <w:r>
              <w:rPr>
                <w:rFonts w:hint="eastAsia"/>
              </w:rPr>
              <w:t>944</w:t>
            </w:r>
          </w:p>
        </w:tc>
        <w:tc>
          <w:tcPr>
            <w:tcW w:w="1179" w:type="dxa"/>
            <w:shd w:val="clear" w:color="auto" w:fill="auto"/>
            <w:vAlign w:val="center"/>
          </w:tcPr>
          <w:p w:rsidR="008F3B6C" w:rsidRDefault="008F3B6C" w:rsidP="00DE0803">
            <w:pPr>
              <w:pStyle w:val="142"/>
              <w:jc w:val="right"/>
              <w:rPr>
                <w:rFonts w:hint="eastAsia"/>
              </w:rPr>
            </w:pPr>
            <w:r>
              <w:rPr>
                <w:rFonts w:hint="eastAsia"/>
              </w:rPr>
              <w:t>944</w:t>
            </w:r>
          </w:p>
        </w:tc>
        <w:tc>
          <w:tcPr>
            <w:tcW w:w="1178" w:type="dxa"/>
            <w:shd w:val="clear" w:color="auto" w:fill="auto"/>
            <w:vAlign w:val="center"/>
          </w:tcPr>
          <w:p w:rsidR="008F3B6C" w:rsidRDefault="008F3B6C" w:rsidP="00DE0803">
            <w:pPr>
              <w:pStyle w:val="142"/>
              <w:jc w:val="right"/>
              <w:rPr>
                <w:rFonts w:hint="eastAsia"/>
              </w:rPr>
            </w:pPr>
            <w:r>
              <w:rPr>
                <w:rFonts w:hint="eastAsia"/>
              </w:rPr>
              <w:t>943</w:t>
            </w:r>
          </w:p>
        </w:tc>
        <w:tc>
          <w:tcPr>
            <w:tcW w:w="1179" w:type="dxa"/>
            <w:shd w:val="clear" w:color="auto" w:fill="auto"/>
            <w:vAlign w:val="center"/>
          </w:tcPr>
          <w:p w:rsidR="008F3B6C" w:rsidRDefault="008F3B6C" w:rsidP="00DE0803">
            <w:pPr>
              <w:pStyle w:val="142"/>
              <w:jc w:val="right"/>
              <w:rPr>
                <w:rFonts w:hint="eastAsia"/>
              </w:rPr>
            </w:pPr>
            <w:r>
              <w:rPr>
                <w:rFonts w:hint="eastAsia"/>
              </w:rPr>
              <w:t>936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78</w:t>
            </w:r>
          </w:p>
        </w:tc>
        <w:tc>
          <w:tcPr>
            <w:tcW w:w="1178" w:type="dxa"/>
            <w:shd w:val="clear" w:color="auto" w:fill="auto"/>
            <w:vAlign w:val="center"/>
          </w:tcPr>
          <w:p w:rsidR="008F3B6C" w:rsidRDefault="008F3B6C" w:rsidP="00DE0803">
            <w:pPr>
              <w:pStyle w:val="142"/>
              <w:jc w:val="right"/>
              <w:rPr>
                <w:rFonts w:hint="eastAsia"/>
              </w:rPr>
            </w:pPr>
            <w:r>
              <w:rPr>
                <w:rFonts w:hint="eastAsia"/>
              </w:rPr>
              <w:t>62</w:t>
            </w:r>
          </w:p>
        </w:tc>
        <w:tc>
          <w:tcPr>
            <w:tcW w:w="1179" w:type="dxa"/>
            <w:shd w:val="clear" w:color="auto" w:fill="auto"/>
            <w:vAlign w:val="center"/>
          </w:tcPr>
          <w:p w:rsidR="008F3B6C" w:rsidRDefault="008F3B6C" w:rsidP="00DE0803">
            <w:pPr>
              <w:pStyle w:val="142"/>
              <w:jc w:val="right"/>
              <w:rPr>
                <w:rFonts w:hint="eastAsia"/>
              </w:rPr>
            </w:pPr>
            <w:r>
              <w:rPr>
                <w:rFonts w:hint="eastAsia"/>
              </w:rPr>
              <w:t>62</w:t>
            </w:r>
          </w:p>
        </w:tc>
        <w:tc>
          <w:tcPr>
            <w:tcW w:w="1178" w:type="dxa"/>
            <w:shd w:val="clear" w:color="auto" w:fill="auto"/>
            <w:vAlign w:val="center"/>
          </w:tcPr>
          <w:p w:rsidR="008F3B6C" w:rsidRDefault="008F3B6C" w:rsidP="00DE0803">
            <w:pPr>
              <w:pStyle w:val="142"/>
              <w:jc w:val="right"/>
              <w:rPr>
                <w:rFonts w:hint="eastAsia"/>
              </w:rPr>
            </w:pPr>
            <w:r>
              <w:rPr>
                <w:rFonts w:hint="eastAsia"/>
              </w:rPr>
              <w:t>62</w:t>
            </w:r>
          </w:p>
        </w:tc>
        <w:tc>
          <w:tcPr>
            <w:tcW w:w="1179" w:type="dxa"/>
            <w:shd w:val="clear" w:color="auto" w:fill="auto"/>
            <w:vAlign w:val="center"/>
          </w:tcPr>
          <w:p w:rsidR="008F3B6C" w:rsidRDefault="008F3B6C" w:rsidP="00DE0803">
            <w:pPr>
              <w:pStyle w:val="142"/>
              <w:jc w:val="right"/>
              <w:rPr>
                <w:rFonts w:hint="eastAsia"/>
              </w:rPr>
            </w:pPr>
            <w:r>
              <w:rPr>
                <w:rFonts w:hint="eastAsia"/>
              </w:rPr>
              <w:t>62</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海委會及所屬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972</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972</w:t>
            </w:r>
          </w:p>
        </w:tc>
        <w:tc>
          <w:tcPr>
            <w:tcW w:w="1179"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972</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972</w:t>
            </w:r>
          </w:p>
        </w:tc>
        <w:tc>
          <w:tcPr>
            <w:tcW w:w="1179"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972</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67</w:t>
            </w:r>
          </w:p>
        </w:tc>
        <w:tc>
          <w:tcPr>
            <w:tcW w:w="1178" w:type="dxa"/>
            <w:shd w:val="clear" w:color="auto" w:fill="auto"/>
            <w:vAlign w:val="center"/>
          </w:tcPr>
          <w:p w:rsidR="008F3B6C" w:rsidRDefault="008F3B6C" w:rsidP="00DE0803">
            <w:pPr>
              <w:pStyle w:val="142"/>
              <w:jc w:val="right"/>
              <w:rPr>
                <w:rFonts w:hint="eastAsia"/>
              </w:rPr>
            </w:pPr>
            <w:r>
              <w:rPr>
                <w:rFonts w:hint="eastAsia"/>
              </w:rPr>
              <w:t>67</w:t>
            </w:r>
          </w:p>
        </w:tc>
        <w:tc>
          <w:tcPr>
            <w:tcW w:w="1179" w:type="dxa"/>
            <w:shd w:val="clear" w:color="auto" w:fill="auto"/>
            <w:vAlign w:val="center"/>
          </w:tcPr>
          <w:p w:rsidR="008F3B6C" w:rsidRDefault="008F3B6C" w:rsidP="00DE0803">
            <w:pPr>
              <w:pStyle w:val="142"/>
              <w:jc w:val="right"/>
              <w:rPr>
                <w:rFonts w:hint="eastAsia"/>
              </w:rPr>
            </w:pPr>
            <w:r>
              <w:rPr>
                <w:rFonts w:hint="eastAsia"/>
              </w:rPr>
              <w:t>47</w:t>
            </w:r>
          </w:p>
        </w:tc>
        <w:tc>
          <w:tcPr>
            <w:tcW w:w="1178" w:type="dxa"/>
            <w:shd w:val="clear" w:color="auto" w:fill="auto"/>
            <w:vAlign w:val="center"/>
          </w:tcPr>
          <w:p w:rsidR="008F3B6C" w:rsidRDefault="008F3B6C" w:rsidP="00DE0803">
            <w:pPr>
              <w:pStyle w:val="142"/>
              <w:jc w:val="right"/>
              <w:rPr>
                <w:rFonts w:hint="eastAsia"/>
              </w:rPr>
            </w:pPr>
            <w:r>
              <w:rPr>
                <w:rFonts w:hint="eastAsia"/>
              </w:rPr>
              <w:t>47</w:t>
            </w:r>
          </w:p>
        </w:tc>
        <w:tc>
          <w:tcPr>
            <w:tcW w:w="1179" w:type="dxa"/>
            <w:shd w:val="clear" w:color="auto" w:fill="auto"/>
            <w:vAlign w:val="center"/>
          </w:tcPr>
          <w:p w:rsidR="008F3B6C" w:rsidRDefault="008F3B6C" w:rsidP="00DE0803">
            <w:pPr>
              <w:pStyle w:val="142"/>
              <w:jc w:val="right"/>
              <w:rPr>
                <w:rFonts w:hint="eastAsia"/>
              </w:rPr>
            </w:pPr>
            <w:r>
              <w:rPr>
                <w:rFonts w:hint="eastAsia"/>
              </w:rPr>
              <w:t>47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194</w:t>
            </w:r>
          </w:p>
        </w:tc>
        <w:tc>
          <w:tcPr>
            <w:tcW w:w="1178" w:type="dxa"/>
            <w:shd w:val="clear" w:color="auto" w:fill="auto"/>
            <w:vAlign w:val="center"/>
          </w:tcPr>
          <w:p w:rsidR="008F3B6C" w:rsidRDefault="008F3B6C" w:rsidP="00DE0803">
            <w:pPr>
              <w:pStyle w:val="142"/>
              <w:jc w:val="right"/>
              <w:rPr>
                <w:rFonts w:hint="eastAsia"/>
              </w:rPr>
            </w:pPr>
            <w:r>
              <w:rPr>
                <w:rFonts w:hint="eastAsia"/>
              </w:rPr>
              <w:t>194</w:t>
            </w:r>
          </w:p>
        </w:tc>
        <w:tc>
          <w:tcPr>
            <w:tcW w:w="1179" w:type="dxa"/>
            <w:shd w:val="clear" w:color="auto" w:fill="auto"/>
            <w:vAlign w:val="center"/>
          </w:tcPr>
          <w:p w:rsidR="008F3B6C" w:rsidRDefault="008F3B6C" w:rsidP="00DE0803">
            <w:pPr>
              <w:pStyle w:val="142"/>
              <w:jc w:val="right"/>
              <w:rPr>
                <w:rFonts w:hint="eastAsia"/>
              </w:rPr>
            </w:pPr>
            <w:r>
              <w:rPr>
                <w:rFonts w:hint="eastAsia"/>
              </w:rPr>
              <w:t>190</w:t>
            </w:r>
          </w:p>
        </w:tc>
        <w:tc>
          <w:tcPr>
            <w:tcW w:w="1178" w:type="dxa"/>
            <w:shd w:val="clear" w:color="auto" w:fill="auto"/>
            <w:vAlign w:val="center"/>
          </w:tcPr>
          <w:p w:rsidR="008F3B6C" w:rsidRDefault="008F3B6C" w:rsidP="00DE0803">
            <w:pPr>
              <w:pStyle w:val="142"/>
              <w:jc w:val="right"/>
              <w:rPr>
                <w:rFonts w:hint="eastAsia"/>
              </w:rPr>
            </w:pPr>
            <w:r>
              <w:rPr>
                <w:rFonts w:hint="eastAsia"/>
              </w:rPr>
              <w:t>190</w:t>
            </w:r>
          </w:p>
        </w:tc>
        <w:tc>
          <w:tcPr>
            <w:tcW w:w="1179" w:type="dxa"/>
            <w:shd w:val="clear" w:color="auto" w:fill="auto"/>
            <w:vAlign w:val="center"/>
          </w:tcPr>
          <w:p w:rsidR="008F3B6C" w:rsidRDefault="008F3B6C" w:rsidP="00DE0803">
            <w:pPr>
              <w:pStyle w:val="142"/>
              <w:jc w:val="right"/>
              <w:rPr>
                <w:rFonts w:hint="eastAsia"/>
              </w:rPr>
            </w:pPr>
            <w:r>
              <w:rPr>
                <w:rFonts w:hint="eastAsia"/>
              </w:rPr>
              <w:t>185</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退輔會及所屬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454</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454</w:t>
            </w:r>
          </w:p>
        </w:tc>
        <w:tc>
          <w:tcPr>
            <w:tcW w:w="1179"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479</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483</w:t>
            </w:r>
          </w:p>
        </w:tc>
        <w:tc>
          <w:tcPr>
            <w:tcW w:w="1179"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483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321</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321</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322</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322</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76</w:t>
            </w:r>
          </w:p>
        </w:tc>
        <w:tc>
          <w:tcPr>
            <w:tcW w:w="1178" w:type="dxa"/>
            <w:shd w:val="clear" w:color="auto" w:fill="auto"/>
            <w:vAlign w:val="center"/>
          </w:tcPr>
          <w:p w:rsidR="008F3B6C" w:rsidRDefault="008F3B6C" w:rsidP="00DE0803">
            <w:pPr>
              <w:pStyle w:val="142"/>
              <w:jc w:val="right"/>
              <w:rPr>
                <w:rFonts w:hint="eastAsia"/>
              </w:rPr>
            </w:pPr>
            <w:r>
              <w:rPr>
                <w:rFonts w:hint="eastAsia"/>
              </w:rPr>
              <w:t>72</w:t>
            </w:r>
          </w:p>
        </w:tc>
        <w:tc>
          <w:tcPr>
            <w:tcW w:w="1179" w:type="dxa"/>
            <w:shd w:val="clear" w:color="auto" w:fill="auto"/>
            <w:vAlign w:val="center"/>
          </w:tcPr>
          <w:p w:rsidR="008F3B6C" w:rsidRDefault="008F3B6C" w:rsidP="00DE0803">
            <w:pPr>
              <w:pStyle w:val="142"/>
              <w:jc w:val="right"/>
              <w:rPr>
                <w:rFonts w:hint="eastAsia"/>
              </w:rPr>
            </w:pPr>
            <w:r>
              <w:rPr>
                <w:rFonts w:hint="eastAsia"/>
              </w:rPr>
              <w:t>66</w:t>
            </w:r>
          </w:p>
        </w:tc>
        <w:tc>
          <w:tcPr>
            <w:tcW w:w="1178" w:type="dxa"/>
            <w:shd w:val="clear" w:color="auto" w:fill="auto"/>
            <w:vAlign w:val="center"/>
          </w:tcPr>
          <w:p w:rsidR="008F3B6C" w:rsidRDefault="008F3B6C" w:rsidP="00DE0803">
            <w:pPr>
              <w:pStyle w:val="142"/>
              <w:jc w:val="right"/>
              <w:rPr>
                <w:rFonts w:hint="eastAsia"/>
              </w:rPr>
            </w:pPr>
            <w:r>
              <w:rPr>
                <w:rFonts w:hint="eastAsia"/>
              </w:rPr>
              <w:t>60</w:t>
            </w:r>
          </w:p>
        </w:tc>
        <w:tc>
          <w:tcPr>
            <w:tcW w:w="1179" w:type="dxa"/>
            <w:shd w:val="clear" w:color="auto" w:fill="auto"/>
            <w:vAlign w:val="center"/>
          </w:tcPr>
          <w:p w:rsidR="008F3B6C" w:rsidRDefault="008F3B6C" w:rsidP="00DE0803">
            <w:pPr>
              <w:pStyle w:val="142"/>
              <w:jc w:val="right"/>
              <w:rPr>
                <w:rFonts w:hint="eastAsia"/>
              </w:rPr>
            </w:pPr>
            <w:r>
              <w:rPr>
                <w:rFonts w:hint="eastAsia"/>
              </w:rPr>
              <w:t>56</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原能會</w:t>
            </w:r>
            <w:r w:rsidR="00F1539B">
              <w:rPr>
                <w:rFonts w:hint="eastAsia"/>
              </w:rPr>
              <w:t>及所屬</w:t>
            </w:r>
            <w:r w:rsidR="00F1539B">
              <w:br/>
            </w:r>
            <w:r>
              <w:rPr>
                <w:rFonts w:hint="eastAsia"/>
              </w:rPr>
              <w:t>(112年以前)</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104</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104</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76</w:t>
            </w:r>
          </w:p>
        </w:tc>
        <w:tc>
          <w:tcPr>
            <w:tcW w:w="1178" w:type="dxa"/>
            <w:shd w:val="clear" w:color="auto" w:fill="auto"/>
            <w:vAlign w:val="center"/>
          </w:tcPr>
          <w:p w:rsidR="008F3B6C" w:rsidRDefault="008F3B6C" w:rsidP="00DE0803">
            <w:pPr>
              <w:pStyle w:val="142"/>
              <w:jc w:val="right"/>
              <w:rPr>
                <w:rFonts w:hint="eastAsia"/>
              </w:rPr>
            </w:pPr>
            <w:r>
              <w:rPr>
                <w:rFonts w:hint="eastAsia"/>
              </w:rPr>
              <w:t>76</w:t>
            </w:r>
          </w:p>
        </w:tc>
        <w:tc>
          <w:tcPr>
            <w:tcW w:w="1179" w:type="dxa"/>
            <w:shd w:val="clear" w:color="auto" w:fill="auto"/>
            <w:vAlign w:val="center"/>
          </w:tcPr>
          <w:p w:rsidR="008F3B6C" w:rsidRDefault="008F3B6C" w:rsidP="00DE0803">
            <w:pPr>
              <w:pStyle w:val="142"/>
              <w:jc w:val="right"/>
              <w:rPr>
                <w:rFonts w:hint="eastAsia"/>
              </w:rPr>
            </w:pPr>
            <w:r>
              <w:rPr>
                <w:rFonts w:hint="eastAsia"/>
              </w:rPr>
              <w:t>76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5</w:t>
            </w:r>
          </w:p>
        </w:tc>
        <w:tc>
          <w:tcPr>
            <w:tcW w:w="1178" w:type="dxa"/>
            <w:shd w:val="clear" w:color="auto" w:fill="auto"/>
            <w:vAlign w:val="center"/>
          </w:tcPr>
          <w:p w:rsidR="008F3B6C" w:rsidRDefault="008F3B6C" w:rsidP="00DE0803">
            <w:pPr>
              <w:pStyle w:val="142"/>
              <w:jc w:val="right"/>
              <w:rPr>
                <w:rFonts w:hint="eastAsia"/>
              </w:rPr>
            </w:pPr>
            <w:r>
              <w:rPr>
                <w:rFonts w:hint="eastAsia"/>
              </w:rPr>
              <w:t>5</w:t>
            </w:r>
          </w:p>
        </w:tc>
        <w:tc>
          <w:tcPr>
            <w:tcW w:w="1179" w:type="dxa"/>
            <w:shd w:val="clear" w:color="auto" w:fill="auto"/>
            <w:vAlign w:val="center"/>
          </w:tcPr>
          <w:p w:rsidR="008F3B6C" w:rsidRDefault="008F3B6C" w:rsidP="00DE0803">
            <w:pPr>
              <w:pStyle w:val="142"/>
              <w:jc w:val="right"/>
              <w:rPr>
                <w:rFonts w:hint="eastAsia"/>
              </w:rPr>
            </w:pPr>
            <w:r>
              <w:rPr>
                <w:rFonts w:hint="eastAsia"/>
              </w:rPr>
              <w:t>5</w:t>
            </w:r>
          </w:p>
        </w:tc>
      </w:tr>
    </w:tbl>
    <w:p w:rsidR="00FB09BB" w:rsidRDefault="00FB09BB" w:rsidP="00035B75">
      <w:pPr>
        <w:pStyle w:val="142"/>
      </w:pPr>
      <w:r>
        <w:rPr>
          <w:rFonts w:hint="eastAsia"/>
        </w:rPr>
        <w:t>說    明：表內預算員額含中央政府公務預算及非營業特種基金預算之員額。</w:t>
      </w:r>
    </w:p>
    <w:p w:rsidR="00035B75" w:rsidRDefault="008F3B6C" w:rsidP="00035B75">
      <w:pPr>
        <w:pStyle w:val="142"/>
      </w:pPr>
      <w:r>
        <w:rPr>
          <w:rFonts w:hint="eastAsia"/>
        </w:rPr>
        <w:t>資料來源：人事總處。</w:t>
      </w:r>
    </w:p>
    <w:p w:rsidR="000D1812" w:rsidRPr="000D1812" w:rsidRDefault="000D1812" w:rsidP="00035B75">
      <w:pPr>
        <w:pStyle w:val="142"/>
        <w:rPr>
          <w:rFonts w:hint="eastAsia"/>
        </w:rPr>
      </w:pPr>
    </w:p>
    <w:p w:rsidR="0001637C" w:rsidRPr="00C00554" w:rsidRDefault="00AB0B73" w:rsidP="00AB0B73">
      <w:pPr>
        <w:pStyle w:val="a4"/>
        <w:ind w:left="849" w:hanging="283"/>
        <w:rPr>
          <w:b/>
          <w:bCs/>
        </w:rPr>
      </w:pPr>
      <w:r w:rsidRPr="00C00554">
        <w:rPr>
          <w:rFonts w:hint="eastAsia"/>
          <w:b/>
          <w:bCs/>
        </w:rPr>
        <w:lastRenderedPageBreak/>
        <w:t>(三)</w:t>
      </w:r>
      <w:r w:rsidR="00A60D29" w:rsidRPr="00C00554">
        <w:rPr>
          <w:rFonts w:hint="eastAsia"/>
          <w:b/>
          <w:bCs/>
        </w:rPr>
        <w:t>聘僱人員</w:t>
      </w:r>
      <w:r w:rsidRPr="00C00554">
        <w:rPr>
          <w:rFonts w:hint="eastAsia"/>
          <w:b/>
          <w:bCs/>
        </w:rPr>
        <w:t>員額</w:t>
      </w:r>
      <w:r w:rsidR="008B17BF" w:rsidRPr="00C00554">
        <w:rPr>
          <w:rFonts w:hint="eastAsia"/>
          <w:b/>
          <w:bCs/>
        </w:rPr>
        <w:t>控管規定</w:t>
      </w:r>
    </w:p>
    <w:p w:rsidR="00702764" w:rsidRDefault="00702764" w:rsidP="00702764">
      <w:pPr>
        <w:pStyle w:val="123"/>
        <w:ind w:left="1133" w:hanging="283"/>
      </w:pPr>
      <w:r>
        <w:rPr>
          <w:rFonts w:hint="eastAsia"/>
        </w:rPr>
        <w:t>1.</w:t>
      </w:r>
      <w:bookmarkStart w:id="5" w:name="_Hlk201150929"/>
      <w:bookmarkStart w:id="6" w:name="_Hlk200979179"/>
      <w:r w:rsidRPr="00BA5B56">
        <w:rPr>
          <w:rFonts w:hint="eastAsia"/>
        </w:rPr>
        <w:t>「聘用人員注意事項」</w:t>
      </w:r>
      <w:bookmarkEnd w:id="6"/>
      <w:r>
        <w:rPr>
          <w:rFonts w:hint="eastAsia"/>
        </w:rPr>
        <w:t>第</w:t>
      </w:r>
      <w:r w:rsidR="00D84762">
        <w:rPr>
          <w:rFonts w:hint="eastAsia"/>
        </w:rPr>
        <w:t>1</w:t>
      </w:r>
      <w:r>
        <w:rPr>
          <w:rFonts w:hint="eastAsia"/>
        </w:rPr>
        <w:t>條規定</w:t>
      </w:r>
      <w:r w:rsidR="00BB64FA">
        <w:rPr>
          <w:rFonts w:hint="eastAsia"/>
        </w:rPr>
        <w:t>略以</w:t>
      </w:r>
      <w:r>
        <w:rPr>
          <w:rFonts w:hint="eastAsia"/>
        </w:rPr>
        <w:t>，除機關組織法規另有規定者外，</w:t>
      </w:r>
      <w:r w:rsidR="00AC7A2A">
        <w:rPr>
          <w:rFonts w:hint="eastAsia"/>
        </w:rPr>
        <w:t>各機關</w:t>
      </w:r>
      <w:r w:rsidR="00AC7A2A" w:rsidRPr="00BA5B56">
        <w:rPr>
          <w:rFonts w:hint="eastAsia"/>
        </w:rPr>
        <w:t>聘用人員</w:t>
      </w:r>
      <w:r>
        <w:rPr>
          <w:rFonts w:hint="eastAsia"/>
        </w:rPr>
        <w:t>員額以不超過機關預算總人數5%為原則</w:t>
      </w:r>
      <w:bookmarkEnd w:id="5"/>
      <w:r>
        <w:rPr>
          <w:rFonts w:hint="eastAsia"/>
        </w:rPr>
        <w:t>。</w:t>
      </w:r>
      <w:r w:rsidR="00C162DB">
        <w:rPr>
          <w:rFonts w:hint="eastAsia"/>
        </w:rPr>
        <w:t>又</w:t>
      </w:r>
      <w:r w:rsidR="00A22694">
        <w:rPr>
          <w:rFonts w:hint="eastAsia"/>
        </w:rPr>
        <w:t>該注意事項之適用範圍為行政院</w:t>
      </w:r>
      <w:r w:rsidR="006A3112">
        <w:rPr>
          <w:rFonts w:hint="eastAsia"/>
        </w:rPr>
        <w:t>及</w:t>
      </w:r>
      <w:r w:rsidR="00A22694">
        <w:rPr>
          <w:rFonts w:hint="eastAsia"/>
        </w:rPr>
        <w:t>所屬中央及地方機關，</w:t>
      </w:r>
      <w:r w:rsidR="00C162DB">
        <w:rPr>
          <w:rFonts w:hint="eastAsia"/>
        </w:rPr>
        <w:t>爰</w:t>
      </w:r>
      <w:r w:rsidR="00A22694">
        <w:rPr>
          <w:rFonts w:hint="eastAsia"/>
        </w:rPr>
        <w:t>針對行政院暨所屬中央</w:t>
      </w:r>
      <w:r w:rsidR="00D3568D">
        <w:rPr>
          <w:rFonts w:hint="eastAsia"/>
        </w:rPr>
        <w:t>各機關</w:t>
      </w:r>
      <w:r w:rsidR="00A22694">
        <w:rPr>
          <w:rFonts w:hint="eastAsia"/>
        </w:rPr>
        <w:t>之</w:t>
      </w:r>
      <w:r w:rsidR="00D3568D">
        <w:rPr>
          <w:rFonts w:hint="eastAsia"/>
        </w:rPr>
        <w:t>組織法</w:t>
      </w:r>
      <w:r w:rsidR="00A22694">
        <w:rPr>
          <w:rFonts w:hint="eastAsia"/>
        </w:rPr>
        <w:t>規</w:t>
      </w:r>
      <w:r w:rsidR="00D3568D">
        <w:rPr>
          <w:rFonts w:hint="eastAsia"/>
        </w:rPr>
        <w:t>就聘用人員</w:t>
      </w:r>
      <w:r w:rsidR="005D4991">
        <w:rPr>
          <w:rFonts w:hint="eastAsia"/>
        </w:rPr>
        <w:t>員額</w:t>
      </w:r>
      <w:r w:rsidR="00D3568D">
        <w:rPr>
          <w:rFonts w:hint="eastAsia"/>
        </w:rPr>
        <w:t>訂有相關規定者，摘整如</w:t>
      </w:r>
      <w:r w:rsidR="006A3112">
        <w:rPr>
          <w:rFonts w:hint="eastAsia"/>
        </w:rPr>
        <w:t>表</w:t>
      </w:r>
      <w:r w:rsidR="00315570">
        <w:rPr>
          <w:rFonts w:hint="eastAsia"/>
        </w:rPr>
        <w:t>4</w:t>
      </w:r>
      <w:r w:rsidR="006A3112">
        <w:rPr>
          <w:rFonts w:hint="eastAsia"/>
        </w:rPr>
        <w:t>；另行政院以外中央機關</w:t>
      </w:r>
      <w:r w:rsidR="005D4991">
        <w:rPr>
          <w:rFonts w:hint="eastAsia"/>
        </w:rPr>
        <w:t>部分，</w:t>
      </w:r>
      <w:r w:rsidR="00B8638C">
        <w:rPr>
          <w:rFonts w:hint="eastAsia"/>
        </w:rPr>
        <w:t>摘整如表</w:t>
      </w:r>
      <w:r w:rsidR="00315570">
        <w:rPr>
          <w:rFonts w:hint="eastAsia"/>
        </w:rPr>
        <w:t>5</w:t>
      </w:r>
      <w:r w:rsidR="00B8638C">
        <w:rPr>
          <w:rFonts w:hint="eastAsia"/>
        </w:rPr>
        <w:t>。</w:t>
      </w:r>
    </w:p>
    <w:p w:rsidR="00D3568D" w:rsidRPr="00C00554" w:rsidRDefault="00A22694" w:rsidP="00A22694">
      <w:pPr>
        <w:ind w:leftChars="0" w:left="0" w:firstLineChars="0" w:firstLine="0"/>
        <w:rPr>
          <w:rFonts w:hint="eastAsia"/>
          <w:b/>
          <w:bCs/>
        </w:rPr>
      </w:pPr>
      <w:r w:rsidRPr="00C00554">
        <w:rPr>
          <w:rFonts w:hint="eastAsia"/>
          <w:b/>
          <w:bCs/>
        </w:rPr>
        <w:t>表</w:t>
      </w:r>
      <w:r w:rsidR="00315570" w:rsidRPr="00C00554">
        <w:rPr>
          <w:rFonts w:hint="eastAsia"/>
          <w:b/>
          <w:bCs/>
        </w:rPr>
        <w:t>4</w:t>
      </w:r>
      <w:r w:rsidRPr="00C00554">
        <w:rPr>
          <w:rFonts w:hint="eastAsia"/>
          <w:b/>
          <w:bCs/>
        </w:rPr>
        <w:t xml:space="preserve">  </w:t>
      </w:r>
      <w:r w:rsidR="00B8638C" w:rsidRPr="00C00554">
        <w:rPr>
          <w:rFonts w:hint="eastAsia"/>
          <w:b/>
          <w:bCs/>
        </w:rPr>
        <w:t>行政院暨所屬中央</w:t>
      </w:r>
      <w:r w:rsidR="00C162DB" w:rsidRPr="00C00554">
        <w:rPr>
          <w:rFonts w:hint="eastAsia"/>
          <w:b/>
          <w:bCs/>
        </w:rPr>
        <w:t>機關</w:t>
      </w:r>
      <w:r w:rsidR="00B8638C" w:rsidRPr="00C00554">
        <w:rPr>
          <w:rFonts w:hint="eastAsia"/>
          <w:b/>
          <w:bCs/>
        </w:rPr>
        <w:t>之</w:t>
      </w:r>
      <w:r w:rsidRPr="00C00554">
        <w:rPr>
          <w:rFonts w:hint="eastAsia"/>
          <w:b/>
          <w:bCs/>
        </w:rPr>
        <w:t>組織法規關於聘用人員規定一覽表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3"/>
        <w:gridCol w:w="7537"/>
      </w:tblGrid>
      <w:tr w:rsidR="00A22694" w:rsidTr="00FB09BB">
        <w:trPr>
          <w:tblHeader/>
        </w:trPr>
        <w:tc>
          <w:tcPr>
            <w:tcW w:w="963" w:type="dxa"/>
            <w:shd w:val="clear" w:color="auto" w:fill="auto"/>
            <w:vAlign w:val="center"/>
          </w:tcPr>
          <w:p w:rsidR="00A22694" w:rsidRDefault="007057B1" w:rsidP="00FB09BB">
            <w:pPr>
              <w:pStyle w:val="142"/>
              <w:jc w:val="center"/>
              <w:rPr>
                <w:rFonts w:hint="eastAsia"/>
              </w:rPr>
            </w:pPr>
            <w:r>
              <w:rPr>
                <w:rFonts w:hint="eastAsia"/>
              </w:rPr>
              <w:t>機關</w:t>
            </w:r>
            <w:r w:rsidR="00BB64FA">
              <w:br/>
            </w:r>
            <w:r w:rsidR="00BB64FA">
              <w:rPr>
                <w:rFonts w:hint="eastAsia"/>
              </w:rPr>
              <w:t>名稱</w:t>
            </w:r>
          </w:p>
        </w:tc>
        <w:tc>
          <w:tcPr>
            <w:tcW w:w="7537" w:type="dxa"/>
            <w:shd w:val="clear" w:color="auto" w:fill="auto"/>
            <w:vAlign w:val="center"/>
          </w:tcPr>
          <w:p w:rsidR="00A22694" w:rsidRDefault="007057B1" w:rsidP="006F0307">
            <w:pPr>
              <w:pStyle w:val="142"/>
              <w:jc w:val="center"/>
              <w:rPr>
                <w:rFonts w:hint="eastAsia"/>
              </w:rPr>
            </w:pPr>
            <w:r>
              <w:rPr>
                <w:rFonts w:hint="eastAsia"/>
              </w:rPr>
              <w:t>法</w:t>
            </w:r>
            <w:r w:rsidR="00BE1820">
              <w:rPr>
                <w:rFonts w:hint="eastAsia"/>
              </w:rPr>
              <w:t>規名稱及條文內</w:t>
            </w:r>
            <w:r>
              <w:rPr>
                <w:rFonts w:hint="eastAsia"/>
              </w:rPr>
              <w:t>容</w:t>
            </w:r>
          </w:p>
        </w:tc>
      </w:tr>
      <w:tr w:rsidR="00A22694" w:rsidTr="00FB09BB">
        <w:tc>
          <w:tcPr>
            <w:tcW w:w="963" w:type="dxa"/>
            <w:shd w:val="clear" w:color="auto" w:fill="auto"/>
            <w:vAlign w:val="center"/>
          </w:tcPr>
          <w:p w:rsidR="00A22694" w:rsidRDefault="008B17BF" w:rsidP="00FB09BB">
            <w:pPr>
              <w:pStyle w:val="142"/>
              <w:jc w:val="center"/>
              <w:rPr>
                <w:rFonts w:hint="eastAsia"/>
              </w:rPr>
            </w:pPr>
            <w:r>
              <w:rPr>
                <w:rFonts w:hint="eastAsia"/>
              </w:rPr>
              <w:t>行政院主管</w:t>
            </w:r>
          </w:p>
        </w:tc>
        <w:tc>
          <w:tcPr>
            <w:tcW w:w="7537" w:type="dxa"/>
            <w:shd w:val="clear" w:color="auto" w:fill="auto"/>
          </w:tcPr>
          <w:p w:rsidR="00BE1820" w:rsidRDefault="00E95AAB" w:rsidP="006F0307">
            <w:pPr>
              <w:pStyle w:val="142"/>
              <w:numPr>
                <w:ilvl w:val="0"/>
                <w:numId w:val="18"/>
              </w:numPr>
              <w:ind w:left="198" w:hanging="198"/>
              <w:jc w:val="both"/>
            </w:pPr>
            <w:r>
              <w:rPr>
                <w:rFonts w:hint="eastAsia"/>
              </w:rPr>
              <w:t>「</w:t>
            </w:r>
            <w:r w:rsidR="00BE1820" w:rsidRPr="00BE1820">
              <w:rPr>
                <w:rFonts w:hint="eastAsia"/>
              </w:rPr>
              <w:t>行政院中部聯合服務中心設置要點</w:t>
            </w:r>
            <w:r>
              <w:rPr>
                <w:rFonts w:hint="eastAsia"/>
              </w:rPr>
              <w:t>」</w:t>
            </w:r>
            <w:r w:rsidR="00BE1820">
              <w:rPr>
                <w:rFonts w:hint="eastAsia"/>
              </w:rPr>
              <w:t>第5點第2項</w:t>
            </w:r>
            <w:r>
              <w:rPr>
                <w:rFonts w:hint="eastAsia"/>
              </w:rPr>
              <w:t>、「</w:t>
            </w:r>
            <w:r w:rsidRPr="00E95AAB">
              <w:rPr>
                <w:rFonts w:hint="eastAsia"/>
              </w:rPr>
              <w:t>行政院南部聯合服務中心設置要點</w:t>
            </w:r>
            <w:r>
              <w:rPr>
                <w:rFonts w:hint="eastAsia"/>
              </w:rPr>
              <w:t>」第5點第2項、「</w:t>
            </w:r>
            <w:r w:rsidRPr="00E95AAB">
              <w:rPr>
                <w:rFonts w:hint="eastAsia"/>
              </w:rPr>
              <w:t>行政院東部聯合服務中心設置要點</w:t>
            </w:r>
            <w:r>
              <w:rPr>
                <w:rFonts w:hint="eastAsia"/>
              </w:rPr>
              <w:t>」第5點第2項、「</w:t>
            </w:r>
            <w:r w:rsidRPr="00E95AAB">
              <w:rPr>
                <w:rFonts w:hint="eastAsia"/>
              </w:rPr>
              <w:t>行政院雲嘉南區聯合服務中心設置要點</w:t>
            </w:r>
            <w:r>
              <w:rPr>
                <w:rFonts w:hint="eastAsia"/>
              </w:rPr>
              <w:t>」第5點第2項及「</w:t>
            </w:r>
            <w:r w:rsidRPr="00E95AAB">
              <w:rPr>
                <w:rFonts w:hint="eastAsia"/>
              </w:rPr>
              <w:t>行政院金馬聯合服務中心設置要點</w:t>
            </w:r>
            <w:r>
              <w:rPr>
                <w:rFonts w:hint="eastAsia"/>
              </w:rPr>
              <w:t>」第3點第2項</w:t>
            </w:r>
            <w:r w:rsidR="00BE1820">
              <w:rPr>
                <w:rFonts w:hint="eastAsia"/>
              </w:rPr>
              <w:t>：「</w:t>
            </w:r>
            <w:r w:rsidR="00BE1820" w:rsidRPr="00BE1820">
              <w:rPr>
                <w:rFonts w:hint="eastAsia"/>
              </w:rPr>
              <w:t>執行長及副執行長必要時得依聘用人員聘用條例聘用之。</w:t>
            </w:r>
            <w:r w:rsidR="00BE1820">
              <w:rPr>
                <w:rFonts w:hint="eastAsia"/>
              </w:rPr>
              <w:t>」</w:t>
            </w:r>
          </w:p>
          <w:p w:rsidR="00A22694" w:rsidRDefault="008B17BF" w:rsidP="006F0307">
            <w:pPr>
              <w:pStyle w:val="142"/>
              <w:numPr>
                <w:ilvl w:val="0"/>
                <w:numId w:val="18"/>
              </w:numPr>
              <w:ind w:left="198" w:hanging="198"/>
              <w:jc w:val="both"/>
            </w:pPr>
            <w:r w:rsidRPr="008B17BF">
              <w:rPr>
                <w:rFonts w:hint="eastAsia"/>
              </w:rPr>
              <w:t>客家委員會客家文化發展中心組織法</w:t>
            </w:r>
            <w:r>
              <w:rPr>
                <w:rFonts w:hint="eastAsia"/>
              </w:rPr>
              <w:t>第4條</w:t>
            </w:r>
            <w:r w:rsidR="00943EF7">
              <w:rPr>
                <w:rFonts w:hint="eastAsia"/>
              </w:rPr>
              <w:t>規定</w:t>
            </w:r>
            <w:r>
              <w:rPr>
                <w:rFonts w:hint="eastAsia"/>
              </w:rPr>
              <w:t>：「</w:t>
            </w:r>
            <w:r w:rsidRPr="008B17BF">
              <w:rPr>
                <w:rFonts w:hint="eastAsia"/>
              </w:rPr>
              <w:t>本中心為應業務需要，多元化進用客家文化專業人才，得依聘用人員聘用條例之規定，聘用客家文化人才培育、客家語言及文化發展、客家文物典藏、客家文化推廣等相關專業人員，其聘用員額不得超過</w:t>
            </w:r>
            <w:r>
              <w:rPr>
                <w:rFonts w:hint="eastAsia"/>
              </w:rPr>
              <w:t>30</w:t>
            </w:r>
            <w:r w:rsidRPr="008B17BF">
              <w:rPr>
                <w:rFonts w:hint="eastAsia"/>
              </w:rPr>
              <w:t>人。</w:t>
            </w:r>
            <w:r>
              <w:rPr>
                <w:rFonts w:hint="eastAsia"/>
              </w:rPr>
              <w:t>」</w:t>
            </w:r>
          </w:p>
          <w:p w:rsidR="008B17BF" w:rsidRDefault="008B17BF" w:rsidP="006F0307">
            <w:pPr>
              <w:pStyle w:val="142"/>
              <w:numPr>
                <w:ilvl w:val="0"/>
                <w:numId w:val="18"/>
              </w:numPr>
              <w:ind w:left="198" w:hanging="198"/>
              <w:jc w:val="both"/>
            </w:pPr>
            <w:r w:rsidRPr="008B17BF">
              <w:rPr>
                <w:rFonts w:hint="eastAsia"/>
              </w:rPr>
              <w:t>國家運輸安全調查委員會組織法</w:t>
            </w:r>
            <w:r>
              <w:rPr>
                <w:rFonts w:hint="eastAsia"/>
              </w:rPr>
              <w:t>第8條第1項</w:t>
            </w:r>
            <w:r w:rsidR="00943EF7">
              <w:rPr>
                <w:rFonts w:hint="eastAsia"/>
              </w:rPr>
              <w:t>規定</w:t>
            </w:r>
            <w:r>
              <w:rPr>
                <w:rFonts w:hint="eastAsia"/>
              </w:rPr>
              <w:t>：「</w:t>
            </w:r>
            <w:r w:rsidRPr="008B17BF">
              <w:rPr>
                <w:rFonts w:hint="eastAsia"/>
              </w:rPr>
              <w:t>本會得依聘用人員聘用條例之規定，聘用相關專業人員。</w:t>
            </w:r>
            <w:r>
              <w:rPr>
                <w:rFonts w:hint="eastAsia"/>
              </w:rPr>
              <w:t>」</w:t>
            </w:r>
          </w:p>
          <w:p w:rsidR="00F43D25" w:rsidRDefault="00F43D25" w:rsidP="006F0307">
            <w:pPr>
              <w:pStyle w:val="142"/>
              <w:numPr>
                <w:ilvl w:val="0"/>
                <w:numId w:val="18"/>
              </w:numPr>
              <w:ind w:left="198" w:hanging="198"/>
              <w:jc w:val="both"/>
            </w:pPr>
            <w:r w:rsidRPr="00F43D25">
              <w:rPr>
                <w:rFonts w:hint="eastAsia"/>
              </w:rPr>
              <w:t>不當黨產處理委員會組織規程</w:t>
            </w:r>
            <w:r>
              <w:rPr>
                <w:rFonts w:hint="eastAsia"/>
              </w:rPr>
              <w:t>第4條規定：「…</w:t>
            </w:r>
            <w:r w:rsidRPr="00F43D25">
              <w:rPr>
                <w:rFonts w:hint="eastAsia"/>
              </w:rPr>
              <w:t>辦理本會幕僚作業，由相關機關人員調兼，必要時得依聘用人員聘用條例聘用之</w:t>
            </w:r>
            <w:r w:rsidR="00803DCC">
              <w:rPr>
                <w:rFonts w:hint="eastAsia"/>
              </w:rPr>
              <w:t>…</w:t>
            </w:r>
            <w:r w:rsidRPr="00F43D25">
              <w:rPr>
                <w:rFonts w:hint="eastAsia"/>
              </w:rPr>
              <w:t>。</w:t>
            </w:r>
            <w:r>
              <w:rPr>
                <w:rFonts w:hint="eastAsia"/>
              </w:rPr>
              <w:t>」</w:t>
            </w:r>
          </w:p>
          <w:p w:rsidR="00F43D25" w:rsidRDefault="00F43D25" w:rsidP="006F0307">
            <w:pPr>
              <w:pStyle w:val="142"/>
              <w:numPr>
                <w:ilvl w:val="0"/>
                <w:numId w:val="18"/>
              </w:numPr>
              <w:ind w:left="198" w:hanging="198"/>
              <w:jc w:val="both"/>
              <w:rPr>
                <w:rFonts w:hint="eastAsia"/>
              </w:rPr>
            </w:pPr>
            <w:r w:rsidRPr="00F43D25">
              <w:rPr>
                <w:rFonts w:hint="eastAsia"/>
              </w:rPr>
              <w:t>行政院公共工程委員會組織條例</w:t>
            </w:r>
            <w:r w:rsidR="00803DCC">
              <w:rPr>
                <w:rFonts w:hint="eastAsia"/>
              </w:rPr>
              <w:t>第14條規定：「</w:t>
            </w:r>
            <w:r w:rsidR="00803DCC" w:rsidRPr="00803DCC">
              <w:rPr>
                <w:rFonts w:hint="eastAsia"/>
              </w:rPr>
              <w:t>本會因業務需要，得依聘用人員聘用條例之規定，聘用專業人員</w:t>
            </w:r>
            <w:r w:rsidR="00040C67">
              <w:rPr>
                <w:rFonts w:hint="eastAsia"/>
              </w:rPr>
              <w:t>35</w:t>
            </w:r>
            <w:r w:rsidR="00803DCC" w:rsidRPr="00803DCC">
              <w:rPr>
                <w:rFonts w:hint="eastAsia"/>
              </w:rPr>
              <w:t>人至</w:t>
            </w:r>
            <w:r w:rsidR="00040C67">
              <w:rPr>
                <w:rFonts w:hint="eastAsia"/>
              </w:rPr>
              <w:t>40</w:t>
            </w:r>
            <w:r w:rsidR="00803DCC" w:rsidRPr="00803DCC">
              <w:rPr>
                <w:rFonts w:hint="eastAsia"/>
              </w:rPr>
              <w:t>人，由本條例第</w:t>
            </w:r>
            <w:r w:rsidR="00BE1820">
              <w:rPr>
                <w:rFonts w:hint="eastAsia"/>
              </w:rPr>
              <w:t>10</w:t>
            </w:r>
            <w:r w:rsidR="00803DCC" w:rsidRPr="00803DCC">
              <w:rPr>
                <w:rFonts w:hint="eastAsia"/>
              </w:rPr>
              <w:t>條所定員額內勻用之。</w:t>
            </w:r>
            <w:r w:rsidR="00040C67">
              <w:rPr>
                <w:rFonts w:hint="eastAsia"/>
              </w:rPr>
              <w:t>」</w:t>
            </w:r>
          </w:p>
        </w:tc>
      </w:tr>
      <w:tr w:rsidR="00097237" w:rsidTr="00FB09BB">
        <w:tc>
          <w:tcPr>
            <w:tcW w:w="963" w:type="dxa"/>
            <w:shd w:val="clear" w:color="auto" w:fill="auto"/>
            <w:vAlign w:val="center"/>
          </w:tcPr>
          <w:p w:rsidR="00097237" w:rsidRDefault="00097237" w:rsidP="00FB09BB">
            <w:pPr>
              <w:pStyle w:val="142"/>
              <w:jc w:val="center"/>
              <w:rPr>
                <w:rFonts w:hint="eastAsia"/>
              </w:rPr>
            </w:pPr>
            <w:r>
              <w:rPr>
                <w:rFonts w:hint="eastAsia"/>
              </w:rPr>
              <w:t>外交部主管</w:t>
            </w:r>
          </w:p>
        </w:tc>
        <w:tc>
          <w:tcPr>
            <w:tcW w:w="7537" w:type="dxa"/>
            <w:shd w:val="clear" w:color="auto" w:fill="auto"/>
          </w:tcPr>
          <w:p w:rsidR="00097237" w:rsidRDefault="00097237" w:rsidP="006F0307">
            <w:pPr>
              <w:pStyle w:val="142"/>
              <w:numPr>
                <w:ilvl w:val="0"/>
                <w:numId w:val="18"/>
              </w:numPr>
              <w:ind w:left="198" w:hanging="198"/>
              <w:jc w:val="both"/>
              <w:rPr>
                <w:rFonts w:hint="eastAsia"/>
              </w:rPr>
            </w:pPr>
            <w:r>
              <w:rPr>
                <w:rFonts w:hint="eastAsia"/>
              </w:rPr>
              <w:t>駐外機構組織通則第10條規定：「</w:t>
            </w:r>
            <w:r w:rsidRPr="00097237">
              <w:rPr>
                <w:rFonts w:hint="eastAsia"/>
              </w:rPr>
              <w:t>外交部及各機關得視駐外機構實際需要，依聘用人員聘用條例聘用專門人才，其員額合計不得逾駐外機構總預算員額之百分之三。</w:t>
            </w:r>
            <w:r>
              <w:rPr>
                <w:rFonts w:hint="eastAsia"/>
              </w:rPr>
              <w:t>」</w:t>
            </w:r>
          </w:p>
        </w:tc>
      </w:tr>
      <w:tr w:rsidR="006007D3" w:rsidTr="00FB09BB">
        <w:tc>
          <w:tcPr>
            <w:tcW w:w="963" w:type="dxa"/>
            <w:shd w:val="clear" w:color="auto" w:fill="auto"/>
            <w:vAlign w:val="center"/>
          </w:tcPr>
          <w:p w:rsidR="006007D3" w:rsidRPr="00040C67" w:rsidRDefault="006007D3" w:rsidP="00FB09BB">
            <w:pPr>
              <w:pStyle w:val="142"/>
              <w:jc w:val="center"/>
              <w:rPr>
                <w:rFonts w:hint="eastAsia"/>
              </w:rPr>
            </w:pPr>
            <w:r>
              <w:rPr>
                <w:rFonts w:hint="eastAsia"/>
              </w:rPr>
              <w:t>法務部主管</w:t>
            </w:r>
          </w:p>
        </w:tc>
        <w:tc>
          <w:tcPr>
            <w:tcW w:w="7537" w:type="dxa"/>
            <w:shd w:val="clear" w:color="auto" w:fill="auto"/>
          </w:tcPr>
          <w:p w:rsidR="006007D3" w:rsidRPr="00040C67" w:rsidRDefault="006007D3" w:rsidP="006F0307">
            <w:pPr>
              <w:pStyle w:val="142"/>
              <w:numPr>
                <w:ilvl w:val="0"/>
                <w:numId w:val="18"/>
              </w:numPr>
              <w:ind w:left="198" w:hanging="198"/>
              <w:jc w:val="both"/>
              <w:rPr>
                <w:rFonts w:hint="eastAsia"/>
              </w:rPr>
            </w:pPr>
            <w:r>
              <w:rPr>
                <w:rFonts w:hint="eastAsia"/>
              </w:rPr>
              <w:t>法院組織法第66條之5第1項規定：「</w:t>
            </w:r>
            <w:r w:rsidRPr="006007D3">
              <w:rPr>
                <w:rFonts w:hint="eastAsia"/>
              </w:rPr>
              <w:t>地方檢察署得置檢察官助理，依相關法令聘用或約用各種專業人員充任之</w:t>
            </w:r>
            <w:r>
              <w:rPr>
                <w:rFonts w:hint="eastAsia"/>
              </w:rPr>
              <w:t>…。」</w:t>
            </w:r>
          </w:p>
        </w:tc>
      </w:tr>
      <w:tr w:rsidR="00A22694" w:rsidTr="00FB09BB">
        <w:tc>
          <w:tcPr>
            <w:tcW w:w="963" w:type="dxa"/>
            <w:shd w:val="clear" w:color="auto" w:fill="auto"/>
            <w:vAlign w:val="center"/>
          </w:tcPr>
          <w:p w:rsidR="00A22694" w:rsidRDefault="00040C67" w:rsidP="00FB09BB">
            <w:pPr>
              <w:pStyle w:val="142"/>
              <w:jc w:val="center"/>
              <w:rPr>
                <w:rFonts w:hint="eastAsia"/>
              </w:rPr>
            </w:pPr>
            <w:r w:rsidRPr="00040C67">
              <w:rPr>
                <w:rFonts w:hint="eastAsia"/>
              </w:rPr>
              <w:t>經濟部主管</w:t>
            </w:r>
          </w:p>
        </w:tc>
        <w:tc>
          <w:tcPr>
            <w:tcW w:w="7537" w:type="dxa"/>
            <w:shd w:val="clear" w:color="auto" w:fill="auto"/>
          </w:tcPr>
          <w:p w:rsidR="00A22694" w:rsidRDefault="00040C67" w:rsidP="006F0307">
            <w:pPr>
              <w:pStyle w:val="142"/>
              <w:numPr>
                <w:ilvl w:val="0"/>
                <w:numId w:val="18"/>
              </w:numPr>
              <w:ind w:left="198" w:hanging="198"/>
              <w:jc w:val="both"/>
            </w:pPr>
            <w:r w:rsidRPr="00040C67">
              <w:rPr>
                <w:rFonts w:hint="eastAsia"/>
              </w:rPr>
              <w:t>經濟部組織法</w:t>
            </w:r>
            <w:r>
              <w:rPr>
                <w:rFonts w:hint="eastAsia"/>
              </w:rPr>
              <w:t>第8條</w:t>
            </w:r>
            <w:r w:rsidR="00943EF7">
              <w:rPr>
                <w:rFonts w:hint="eastAsia"/>
              </w:rPr>
              <w:t>規定</w:t>
            </w:r>
            <w:r>
              <w:rPr>
                <w:rFonts w:hint="eastAsia"/>
              </w:rPr>
              <w:t>：「</w:t>
            </w:r>
            <w:r w:rsidRPr="00040C67">
              <w:rPr>
                <w:rFonts w:hint="eastAsia"/>
              </w:rPr>
              <w:t>本部為應業務需要，得依聘用人員聘用條例之規定，聘用對產業、能源、科技及經濟等有專門研究之人員</w:t>
            </w:r>
            <w:r>
              <w:rPr>
                <w:rFonts w:hint="eastAsia"/>
              </w:rPr>
              <w:t>55</w:t>
            </w:r>
            <w:r w:rsidRPr="00040C67">
              <w:rPr>
                <w:rFonts w:hint="eastAsia"/>
              </w:rPr>
              <w:t>人至</w:t>
            </w:r>
            <w:r>
              <w:rPr>
                <w:rFonts w:hint="eastAsia"/>
              </w:rPr>
              <w:t>86</w:t>
            </w:r>
            <w:r w:rsidRPr="00040C67">
              <w:rPr>
                <w:rFonts w:hint="eastAsia"/>
              </w:rPr>
              <w:t>人。</w:t>
            </w:r>
            <w:r>
              <w:rPr>
                <w:rFonts w:hint="eastAsia"/>
              </w:rPr>
              <w:t>」</w:t>
            </w:r>
          </w:p>
          <w:p w:rsidR="00040C67" w:rsidRDefault="00040C67" w:rsidP="006F0307">
            <w:pPr>
              <w:pStyle w:val="142"/>
              <w:numPr>
                <w:ilvl w:val="0"/>
                <w:numId w:val="18"/>
              </w:numPr>
              <w:ind w:left="198" w:hanging="198"/>
              <w:jc w:val="both"/>
            </w:pPr>
            <w:r w:rsidRPr="00040C67">
              <w:rPr>
                <w:rFonts w:hint="eastAsia"/>
              </w:rPr>
              <w:t>經濟部標準檢驗局組織法</w:t>
            </w:r>
            <w:r>
              <w:rPr>
                <w:rFonts w:hint="eastAsia"/>
              </w:rPr>
              <w:t>第6條</w:t>
            </w:r>
            <w:r w:rsidR="00943EF7">
              <w:rPr>
                <w:rFonts w:hint="eastAsia"/>
              </w:rPr>
              <w:t>規定</w:t>
            </w:r>
            <w:r>
              <w:rPr>
                <w:rFonts w:hint="eastAsia"/>
              </w:rPr>
              <w:t>：「</w:t>
            </w:r>
            <w:r w:rsidRPr="00040C67">
              <w:rPr>
                <w:rFonts w:hint="eastAsia"/>
              </w:rPr>
              <w:t>本局為因應業務需要，得依聘用人員聘用條例之規定，聘用對國家標準、商品檢驗及度量衡等有專門研究或技術人員</w:t>
            </w:r>
            <w:r w:rsidR="00943EF7">
              <w:rPr>
                <w:rFonts w:hint="eastAsia"/>
              </w:rPr>
              <w:t>23</w:t>
            </w:r>
            <w:r w:rsidRPr="00040C67">
              <w:rPr>
                <w:rFonts w:hint="eastAsia"/>
              </w:rPr>
              <w:t>人至</w:t>
            </w:r>
            <w:r w:rsidR="00943EF7">
              <w:rPr>
                <w:rFonts w:hint="eastAsia"/>
              </w:rPr>
              <w:t>32</w:t>
            </w:r>
            <w:r w:rsidRPr="00040C67">
              <w:rPr>
                <w:rFonts w:hint="eastAsia"/>
              </w:rPr>
              <w:t>人。</w:t>
            </w:r>
            <w:r w:rsidR="00943EF7">
              <w:rPr>
                <w:rFonts w:hint="eastAsia"/>
              </w:rPr>
              <w:t>」</w:t>
            </w:r>
          </w:p>
          <w:p w:rsidR="00943EF7" w:rsidRDefault="00943EF7" w:rsidP="006F0307">
            <w:pPr>
              <w:pStyle w:val="142"/>
              <w:numPr>
                <w:ilvl w:val="0"/>
                <w:numId w:val="18"/>
              </w:numPr>
              <w:ind w:left="198" w:hanging="198"/>
              <w:jc w:val="both"/>
              <w:rPr>
                <w:rFonts w:hint="eastAsia"/>
              </w:rPr>
            </w:pPr>
            <w:r w:rsidRPr="00943EF7">
              <w:rPr>
                <w:rFonts w:hint="eastAsia"/>
              </w:rPr>
              <w:t>經濟部智慧財產局組織法</w:t>
            </w:r>
            <w:r>
              <w:rPr>
                <w:rFonts w:hint="eastAsia"/>
              </w:rPr>
              <w:t>第5條規定：「</w:t>
            </w:r>
            <w:r w:rsidRPr="00943EF7">
              <w:rPr>
                <w:rFonts w:hint="eastAsia"/>
              </w:rPr>
              <w:t>本局為因應業務需要，得依聘用人員聘用條例之規定聘用專業人員擔任專利、商標審查工作，其應具備資格之辦法，由行政院定之。</w:t>
            </w:r>
            <w:r>
              <w:rPr>
                <w:rFonts w:hint="eastAsia"/>
              </w:rPr>
              <w:t>」</w:t>
            </w:r>
          </w:p>
        </w:tc>
      </w:tr>
      <w:tr w:rsidR="00A22694" w:rsidTr="00FB09BB">
        <w:tc>
          <w:tcPr>
            <w:tcW w:w="963" w:type="dxa"/>
            <w:shd w:val="clear" w:color="auto" w:fill="auto"/>
            <w:vAlign w:val="center"/>
          </w:tcPr>
          <w:p w:rsidR="00A22694" w:rsidRDefault="00943EF7" w:rsidP="00FB09BB">
            <w:pPr>
              <w:pStyle w:val="142"/>
              <w:jc w:val="center"/>
              <w:rPr>
                <w:rFonts w:hint="eastAsia"/>
              </w:rPr>
            </w:pPr>
            <w:r>
              <w:rPr>
                <w:rFonts w:hint="eastAsia"/>
              </w:rPr>
              <w:t>交通部</w:t>
            </w:r>
            <w:r>
              <w:rPr>
                <w:rFonts w:hint="eastAsia"/>
              </w:rPr>
              <w:lastRenderedPageBreak/>
              <w:t>主管</w:t>
            </w:r>
          </w:p>
        </w:tc>
        <w:tc>
          <w:tcPr>
            <w:tcW w:w="7537" w:type="dxa"/>
            <w:shd w:val="clear" w:color="auto" w:fill="auto"/>
          </w:tcPr>
          <w:p w:rsidR="00A22694" w:rsidRDefault="00943EF7" w:rsidP="006F0307">
            <w:pPr>
              <w:pStyle w:val="142"/>
              <w:numPr>
                <w:ilvl w:val="0"/>
                <w:numId w:val="18"/>
              </w:numPr>
              <w:ind w:left="198" w:hanging="198"/>
              <w:jc w:val="both"/>
              <w:rPr>
                <w:rFonts w:hint="eastAsia"/>
              </w:rPr>
            </w:pPr>
            <w:r w:rsidRPr="00943EF7">
              <w:rPr>
                <w:rFonts w:hint="eastAsia"/>
              </w:rPr>
              <w:lastRenderedPageBreak/>
              <w:t>交通部中央氣象局組織條例</w:t>
            </w:r>
            <w:r>
              <w:rPr>
                <w:rFonts w:hint="eastAsia"/>
              </w:rPr>
              <w:t>第11條規定：「</w:t>
            </w:r>
            <w:r w:rsidRPr="00943EF7">
              <w:rPr>
                <w:rFonts w:hint="eastAsia"/>
              </w:rPr>
              <w:t>本局於必要時，得依聘</w:t>
            </w:r>
            <w:r w:rsidRPr="00943EF7">
              <w:rPr>
                <w:rFonts w:hint="eastAsia"/>
              </w:rPr>
              <w:lastRenderedPageBreak/>
              <w:t>用人員聘用條例之規定，聘用專業或技術人員為顧問。</w:t>
            </w:r>
            <w:r>
              <w:rPr>
                <w:rFonts w:hint="eastAsia"/>
              </w:rPr>
              <w:t>」</w:t>
            </w:r>
          </w:p>
        </w:tc>
      </w:tr>
      <w:tr w:rsidR="00A22694" w:rsidTr="00FB09BB">
        <w:tc>
          <w:tcPr>
            <w:tcW w:w="963" w:type="dxa"/>
            <w:shd w:val="clear" w:color="auto" w:fill="auto"/>
            <w:vAlign w:val="center"/>
          </w:tcPr>
          <w:p w:rsidR="00A22694" w:rsidRDefault="00943EF7" w:rsidP="00FB09BB">
            <w:pPr>
              <w:pStyle w:val="142"/>
              <w:jc w:val="center"/>
              <w:rPr>
                <w:rFonts w:hint="eastAsia"/>
              </w:rPr>
            </w:pPr>
            <w:r>
              <w:rPr>
                <w:rFonts w:hint="eastAsia"/>
              </w:rPr>
              <w:lastRenderedPageBreak/>
              <w:t>勞動部主管</w:t>
            </w:r>
          </w:p>
        </w:tc>
        <w:tc>
          <w:tcPr>
            <w:tcW w:w="7537" w:type="dxa"/>
            <w:shd w:val="clear" w:color="auto" w:fill="auto"/>
          </w:tcPr>
          <w:p w:rsidR="00A22694" w:rsidRDefault="00943EF7" w:rsidP="006F0307">
            <w:pPr>
              <w:pStyle w:val="142"/>
              <w:numPr>
                <w:ilvl w:val="0"/>
                <w:numId w:val="18"/>
              </w:numPr>
              <w:ind w:left="198" w:hanging="198"/>
              <w:jc w:val="both"/>
              <w:rPr>
                <w:rFonts w:hint="eastAsia"/>
              </w:rPr>
            </w:pPr>
            <w:r w:rsidRPr="00943EF7">
              <w:rPr>
                <w:rFonts w:hint="eastAsia"/>
              </w:rPr>
              <w:t>勞動部勞動基金運用局組織法</w:t>
            </w:r>
            <w:r w:rsidR="0086682F">
              <w:rPr>
                <w:rFonts w:hint="eastAsia"/>
              </w:rPr>
              <w:t>第5條第2項規定：「</w:t>
            </w:r>
            <w:r w:rsidR="0086682F" w:rsidRPr="0086682F">
              <w:rPr>
                <w:rFonts w:hint="eastAsia"/>
              </w:rPr>
              <w:t>因業務需要，得依聘用人員聘用條例之規定，聘用財金相關專業人員，並不得超過</w:t>
            </w:r>
            <w:r w:rsidR="0086682F">
              <w:rPr>
                <w:rFonts w:hint="eastAsia"/>
              </w:rPr>
              <w:t>30</w:t>
            </w:r>
            <w:r w:rsidR="0086682F" w:rsidRPr="0086682F">
              <w:rPr>
                <w:rFonts w:hint="eastAsia"/>
              </w:rPr>
              <w:t>人。</w:t>
            </w:r>
            <w:r w:rsidR="0086682F">
              <w:rPr>
                <w:rFonts w:hint="eastAsia"/>
              </w:rPr>
              <w:t>」</w:t>
            </w:r>
          </w:p>
        </w:tc>
      </w:tr>
      <w:tr w:rsidR="00A22694" w:rsidTr="00FB09BB">
        <w:tc>
          <w:tcPr>
            <w:tcW w:w="963" w:type="dxa"/>
            <w:shd w:val="clear" w:color="auto" w:fill="auto"/>
            <w:vAlign w:val="center"/>
          </w:tcPr>
          <w:p w:rsidR="00A22694" w:rsidRDefault="00EB5ECC" w:rsidP="00FB09BB">
            <w:pPr>
              <w:pStyle w:val="142"/>
              <w:jc w:val="center"/>
              <w:rPr>
                <w:rFonts w:hint="eastAsia"/>
              </w:rPr>
            </w:pPr>
            <w:r>
              <w:rPr>
                <w:rFonts w:hint="eastAsia"/>
              </w:rPr>
              <w:t>文化部主管</w:t>
            </w:r>
          </w:p>
        </w:tc>
        <w:tc>
          <w:tcPr>
            <w:tcW w:w="7537" w:type="dxa"/>
            <w:shd w:val="clear" w:color="auto" w:fill="auto"/>
          </w:tcPr>
          <w:p w:rsidR="00EB5ECC" w:rsidRDefault="00EB5ECC" w:rsidP="006F0307">
            <w:pPr>
              <w:pStyle w:val="142"/>
              <w:numPr>
                <w:ilvl w:val="0"/>
                <w:numId w:val="18"/>
              </w:numPr>
              <w:ind w:left="198" w:hanging="198"/>
              <w:jc w:val="both"/>
              <w:rPr>
                <w:rFonts w:hint="eastAsia"/>
              </w:rPr>
            </w:pPr>
            <w:r w:rsidRPr="00EB5ECC">
              <w:rPr>
                <w:rFonts w:hint="eastAsia"/>
              </w:rPr>
              <w:t>國立傳統藝術中心組織法</w:t>
            </w:r>
            <w:r>
              <w:rPr>
                <w:rFonts w:hint="eastAsia"/>
              </w:rPr>
              <w:t>第5條規定：「</w:t>
            </w:r>
            <w:r w:rsidRPr="00EB5ECC">
              <w:rPr>
                <w:rFonts w:hint="eastAsia"/>
              </w:rPr>
              <w:t>本中心為負責戲劇、國樂之創作與展演、劇藝排演與指導及人才培育，得依聘用人員聘用條例之規定聘用專業人員，其人數不得超過</w:t>
            </w:r>
            <w:r>
              <w:rPr>
                <w:rFonts w:hint="eastAsia"/>
              </w:rPr>
              <w:t>187</w:t>
            </w:r>
            <w:r w:rsidRPr="00EB5ECC">
              <w:rPr>
                <w:rFonts w:hint="eastAsia"/>
              </w:rPr>
              <w:t>人。</w:t>
            </w:r>
            <w:r>
              <w:rPr>
                <w:rFonts w:hint="eastAsia"/>
              </w:rPr>
              <w:t>」</w:t>
            </w:r>
          </w:p>
        </w:tc>
      </w:tr>
      <w:tr w:rsidR="00A22694" w:rsidTr="00FB09BB">
        <w:tc>
          <w:tcPr>
            <w:tcW w:w="963" w:type="dxa"/>
            <w:shd w:val="clear" w:color="auto" w:fill="auto"/>
            <w:vAlign w:val="center"/>
          </w:tcPr>
          <w:p w:rsidR="00A22694" w:rsidRDefault="00EB5ECC" w:rsidP="00FB09BB">
            <w:pPr>
              <w:pStyle w:val="142"/>
              <w:jc w:val="center"/>
              <w:rPr>
                <w:rFonts w:hint="eastAsia"/>
              </w:rPr>
            </w:pPr>
            <w:r w:rsidRPr="00EB5ECC">
              <w:rPr>
                <w:rFonts w:hint="eastAsia"/>
              </w:rPr>
              <w:t>數發部主管</w:t>
            </w:r>
          </w:p>
        </w:tc>
        <w:tc>
          <w:tcPr>
            <w:tcW w:w="7537" w:type="dxa"/>
            <w:shd w:val="clear" w:color="auto" w:fill="auto"/>
          </w:tcPr>
          <w:p w:rsidR="00A22694" w:rsidRDefault="00EB5ECC" w:rsidP="006F0307">
            <w:pPr>
              <w:pStyle w:val="142"/>
              <w:numPr>
                <w:ilvl w:val="0"/>
                <w:numId w:val="18"/>
              </w:numPr>
              <w:ind w:left="198" w:hanging="198"/>
              <w:jc w:val="both"/>
            </w:pPr>
            <w:r w:rsidRPr="00EB5ECC">
              <w:rPr>
                <w:rFonts w:hint="eastAsia"/>
              </w:rPr>
              <w:t>數位發展部組織法</w:t>
            </w:r>
            <w:r>
              <w:rPr>
                <w:rFonts w:hint="eastAsia"/>
              </w:rPr>
              <w:t>第7條規定：「</w:t>
            </w:r>
            <w:r w:rsidRPr="00EB5ECC">
              <w:rPr>
                <w:rFonts w:hint="eastAsia"/>
              </w:rPr>
              <w:t>本部為因應全球數位科技快速發展，提升我國數位發展競爭力，得依聘用人員聘用條例之規定，聘用數位科技與應用及管理等相關領域專業人員，其聘用員額不得超過</w:t>
            </w:r>
            <w:r>
              <w:rPr>
                <w:rFonts w:hint="eastAsia"/>
              </w:rPr>
              <w:t>100</w:t>
            </w:r>
            <w:r w:rsidRPr="00EB5ECC">
              <w:rPr>
                <w:rFonts w:hint="eastAsia"/>
              </w:rPr>
              <w:t>人。</w:t>
            </w:r>
            <w:r>
              <w:rPr>
                <w:rFonts w:hint="eastAsia"/>
              </w:rPr>
              <w:t>」</w:t>
            </w:r>
          </w:p>
          <w:p w:rsidR="00EB5ECC" w:rsidRDefault="00EB5ECC" w:rsidP="006F0307">
            <w:pPr>
              <w:pStyle w:val="142"/>
              <w:numPr>
                <w:ilvl w:val="0"/>
                <w:numId w:val="18"/>
              </w:numPr>
              <w:ind w:left="198" w:hanging="198"/>
              <w:jc w:val="both"/>
            </w:pPr>
            <w:r w:rsidRPr="00EB5ECC">
              <w:rPr>
                <w:rFonts w:hint="eastAsia"/>
              </w:rPr>
              <w:t>數位發展部資通安全署組織法</w:t>
            </w:r>
            <w:r>
              <w:rPr>
                <w:rFonts w:hint="eastAsia"/>
              </w:rPr>
              <w:t>第5條規定：「</w:t>
            </w:r>
            <w:r w:rsidRPr="00EB5ECC">
              <w:rPr>
                <w:rFonts w:hint="eastAsia"/>
              </w:rPr>
              <w:t>本署為業務需要，得依聘用人員聘用條例之規定，聘用資通安全科技與應用及管理等相關領域專業人員，其聘用員額不得超過</w:t>
            </w:r>
            <w:r>
              <w:rPr>
                <w:rFonts w:hint="eastAsia"/>
              </w:rPr>
              <w:t>100</w:t>
            </w:r>
            <w:r w:rsidRPr="00EB5ECC">
              <w:rPr>
                <w:rFonts w:hint="eastAsia"/>
              </w:rPr>
              <w:t>人。</w:t>
            </w:r>
            <w:r>
              <w:rPr>
                <w:rFonts w:hint="eastAsia"/>
              </w:rPr>
              <w:t>」</w:t>
            </w:r>
          </w:p>
          <w:p w:rsidR="00443E8F" w:rsidRDefault="00443E8F" w:rsidP="006F0307">
            <w:pPr>
              <w:pStyle w:val="142"/>
              <w:numPr>
                <w:ilvl w:val="0"/>
                <w:numId w:val="18"/>
              </w:numPr>
              <w:ind w:left="198" w:hanging="198"/>
              <w:jc w:val="both"/>
              <w:rPr>
                <w:rFonts w:hint="eastAsia"/>
              </w:rPr>
            </w:pPr>
            <w:r w:rsidRPr="00443E8F">
              <w:rPr>
                <w:rFonts w:hint="eastAsia"/>
              </w:rPr>
              <w:t>數位發展部數位產業署組織法</w:t>
            </w:r>
            <w:r>
              <w:rPr>
                <w:rFonts w:hint="eastAsia"/>
              </w:rPr>
              <w:t>第5條規定：「</w:t>
            </w:r>
            <w:r w:rsidRPr="00443E8F">
              <w:rPr>
                <w:rFonts w:hint="eastAsia"/>
              </w:rPr>
              <w:t>本署為業務需要，得依聘用人員聘用條例之規定，聘用資通安全科技與應用及管理等相關領域專業人員，其聘用員額不得超過</w:t>
            </w:r>
            <w:r>
              <w:rPr>
                <w:rFonts w:hint="eastAsia"/>
              </w:rPr>
              <w:t>100</w:t>
            </w:r>
            <w:r w:rsidRPr="00443E8F">
              <w:rPr>
                <w:rFonts w:hint="eastAsia"/>
              </w:rPr>
              <w:t>人。</w:t>
            </w:r>
            <w:r>
              <w:rPr>
                <w:rFonts w:hint="eastAsia"/>
              </w:rPr>
              <w:t>」</w:t>
            </w:r>
          </w:p>
        </w:tc>
      </w:tr>
      <w:tr w:rsidR="00A22694" w:rsidTr="00FB09BB">
        <w:tc>
          <w:tcPr>
            <w:tcW w:w="963" w:type="dxa"/>
            <w:shd w:val="clear" w:color="auto" w:fill="auto"/>
            <w:vAlign w:val="center"/>
          </w:tcPr>
          <w:p w:rsidR="00A22694" w:rsidRDefault="00443E8F" w:rsidP="00FB09BB">
            <w:pPr>
              <w:pStyle w:val="142"/>
              <w:jc w:val="center"/>
              <w:rPr>
                <w:rFonts w:hint="eastAsia"/>
              </w:rPr>
            </w:pPr>
            <w:r w:rsidRPr="00443E8F">
              <w:rPr>
                <w:rFonts w:hint="eastAsia"/>
              </w:rPr>
              <w:t>國科會</w:t>
            </w:r>
            <w:r w:rsidRPr="00EB5ECC">
              <w:rPr>
                <w:rFonts w:hint="eastAsia"/>
              </w:rPr>
              <w:t>主管</w:t>
            </w:r>
          </w:p>
        </w:tc>
        <w:tc>
          <w:tcPr>
            <w:tcW w:w="7537" w:type="dxa"/>
            <w:shd w:val="clear" w:color="auto" w:fill="auto"/>
          </w:tcPr>
          <w:p w:rsidR="00A22694" w:rsidRDefault="00443E8F" w:rsidP="006F0307">
            <w:pPr>
              <w:pStyle w:val="142"/>
              <w:numPr>
                <w:ilvl w:val="0"/>
                <w:numId w:val="18"/>
              </w:numPr>
              <w:ind w:left="198" w:hanging="198"/>
              <w:jc w:val="both"/>
              <w:rPr>
                <w:rFonts w:hint="eastAsia"/>
              </w:rPr>
            </w:pPr>
            <w:r w:rsidRPr="00443E8F">
              <w:rPr>
                <w:rFonts w:hint="eastAsia"/>
              </w:rPr>
              <w:t>國家科學及技術委員會組織法</w:t>
            </w:r>
            <w:r>
              <w:rPr>
                <w:rFonts w:hint="eastAsia"/>
              </w:rPr>
              <w:t>第8條規定：「</w:t>
            </w:r>
            <w:r w:rsidRPr="00443E8F">
              <w:rPr>
                <w:rFonts w:hint="eastAsia"/>
              </w:rPr>
              <w:t>本會為應全球科技快速發展，多元化進用科學技術人才，以提升我國科技競爭力，得依聘用人員聘用條例之規定，聘用自然科學、工程技術、生命科學、人文及社會科學、科教發展、國際科技合作、永續發展研究、產學及應用科技、科技政策及管理等領域科技專業人員，其聘用員額不得超過</w:t>
            </w:r>
            <w:r>
              <w:rPr>
                <w:rFonts w:hint="eastAsia"/>
              </w:rPr>
              <w:t>110</w:t>
            </w:r>
            <w:r w:rsidRPr="00443E8F">
              <w:rPr>
                <w:rFonts w:hint="eastAsia"/>
              </w:rPr>
              <w:t>人。</w:t>
            </w:r>
            <w:r>
              <w:rPr>
                <w:rFonts w:hint="eastAsia"/>
              </w:rPr>
              <w:t>」</w:t>
            </w:r>
          </w:p>
        </w:tc>
      </w:tr>
      <w:tr w:rsidR="00443E8F" w:rsidTr="00FB09BB">
        <w:tc>
          <w:tcPr>
            <w:tcW w:w="963" w:type="dxa"/>
            <w:shd w:val="clear" w:color="auto" w:fill="auto"/>
            <w:vAlign w:val="center"/>
          </w:tcPr>
          <w:p w:rsidR="00443E8F" w:rsidRPr="00443E8F" w:rsidRDefault="00443E8F" w:rsidP="00FB09BB">
            <w:pPr>
              <w:pStyle w:val="142"/>
              <w:jc w:val="center"/>
              <w:rPr>
                <w:rFonts w:hint="eastAsia"/>
              </w:rPr>
            </w:pPr>
            <w:r w:rsidRPr="00443E8F">
              <w:rPr>
                <w:rFonts w:hint="eastAsia"/>
              </w:rPr>
              <w:t>金管會主管</w:t>
            </w:r>
          </w:p>
        </w:tc>
        <w:tc>
          <w:tcPr>
            <w:tcW w:w="7537" w:type="dxa"/>
            <w:shd w:val="clear" w:color="auto" w:fill="auto"/>
          </w:tcPr>
          <w:p w:rsidR="00443E8F" w:rsidRPr="00443E8F" w:rsidRDefault="00443E8F" w:rsidP="006F0307">
            <w:pPr>
              <w:pStyle w:val="142"/>
              <w:numPr>
                <w:ilvl w:val="0"/>
                <w:numId w:val="18"/>
              </w:numPr>
              <w:ind w:left="198" w:hanging="198"/>
              <w:jc w:val="both"/>
              <w:rPr>
                <w:rFonts w:hint="eastAsia"/>
              </w:rPr>
            </w:pPr>
            <w:r w:rsidRPr="00443E8F">
              <w:rPr>
                <w:rFonts w:hint="eastAsia"/>
              </w:rPr>
              <w:t>金融監督管理委員會組織法</w:t>
            </w:r>
            <w:r>
              <w:rPr>
                <w:rFonts w:hint="eastAsia"/>
              </w:rPr>
              <w:t>第17條規定：「</w:t>
            </w:r>
            <w:r w:rsidRPr="00443E8F">
              <w:rPr>
                <w:rFonts w:hint="eastAsia"/>
              </w:rPr>
              <w:t>本會及所屬機關因業務需要，得依聘用人員聘用條例之規定，聘用對衍生性金融商品、資產證券化、投資銀行、融資性租賃、期貨、精算及資訊科技等有專門研究之資深人員</w:t>
            </w:r>
            <w:r>
              <w:rPr>
                <w:rFonts w:hint="eastAsia"/>
              </w:rPr>
              <w:t>60</w:t>
            </w:r>
            <w:r w:rsidRPr="00443E8F">
              <w:rPr>
                <w:rFonts w:hint="eastAsia"/>
              </w:rPr>
              <w:t>人至</w:t>
            </w:r>
            <w:r>
              <w:rPr>
                <w:rFonts w:hint="eastAsia"/>
              </w:rPr>
              <w:t>100</w:t>
            </w:r>
            <w:r w:rsidRPr="00443E8F">
              <w:rPr>
                <w:rFonts w:hint="eastAsia"/>
              </w:rPr>
              <w:t>人。</w:t>
            </w:r>
            <w:r>
              <w:rPr>
                <w:rFonts w:hint="eastAsia"/>
              </w:rPr>
              <w:t>」</w:t>
            </w:r>
          </w:p>
        </w:tc>
      </w:tr>
      <w:tr w:rsidR="007057B1" w:rsidRPr="00BB64FA" w:rsidTr="00FB09BB">
        <w:tc>
          <w:tcPr>
            <w:tcW w:w="963" w:type="dxa"/>
            <w:shd w:val="clear" w:color="auto" w:fill="auto"/>
            <w:vAlign w:val="center"/>
          </w:tcPr>
          <w:p w:rsidR="00443E8F" w:rsidRPr="00BB64FA" w:rsidRDefault="007057B1" w:rsidP="00FB09BB">
            <w:pPr>
              <w:pStyle w:val="142"/>
              <w:jc w:val="center"/>
              <w:rPr>
                <w:rFonts w:hint="eastAsia"/>
              </w:rPr>
            </w:pPr>
            <w:r w:rsidRPr="00BB64FA">
              <w:rPr>
                <w:rFonts w:hint="eastAsia"/>
              </w:rPr>
              <w:t>運動部主管</w:t>
            </w:r>
          </w:p>
        </w:tc>
        <w:tc>
          <w:tcPr>
            <w:tcW w:w="7537" w:type="dxa"/>
            <w:shd w:val="clear" w:color="auto" w:fill="auto"/>
          </w:tcPr>
          <w:p w:rsidR="007057B1" w:rsidRPr="00BB64FA" w:rsidRDefault="007057B1" w:rsidP="00BB64FA">
            <w:pPr>
              <w:pStyle w:val="142"/>
              <w:jc w:val="both"/>
              <w:rPr>
                <w:rFonts w:hint="eastAsia"/>
              </w:rPr>
            </w:pPr>
            <w:r w:rsidRPr="00BB64FA">
              <w:rPr>
                <w:rFonts w:hint="eastAsia"/>
              </w:rPr>
              <w:t>運動部組織法第8條規定：「本部及所屬機關為應運動發展，多元化進用人才，得依聘用人員聘用條例之規定，聘用運動相關領域專業人員。」(</w:t>
            </w:r>
            <w:r w:rsidR="00FB09BB" w:rsidRPr="00FB09BB">
              <w:rPr>
                <w:rFonts w:hint="eastAsia"/>
              </w:rPr>
              <w:t>自114年9月9日施行</w:t>
            </w:r>
            <w:r w:rsidRPr="00BB64FA">
              <w:rPr>
                <w:rFonts w:hint="eastAsia"/>
              </w:rPr>
              <w:t>)</w:t>
            </w:r>
          </w:p>
        </w:tc>
      </w:tr>
    </w:tbl>
    <w:p w:rsidR="00AC7A2A" w:rsidRDefault="00E95AAB" w:rsidP="00A22694">
      <w:pPr>
        <w:pStyle w:val="142"/>
      </w:pPr>
      <w:r>
        <w:rPr>
          <w:rFonts w:hint="eastAsia"/>
        </w:rPr>
        <w:t>資料來源：</w:t>
      </w:r>
      <w:r w:rsidR="00585CF1">
        <w:rPr>
          <w:rFonts w:hint="eastAsia"/>
        </w:rPr>
        <w:t>各機關組織法；</w:t>
      </w:r>
      <w:r>
        <w:rPr>
          <w:rFonts w:hint="eastAsia"/>
        </w:rPr>
        <w:t>本</w:t>
      </w:r>
      <w:r w:rsidR="00BB64FA">
        <w:rPr>
          <w:rFonts w:hint="eastAsia"/>
        </w:rPr>
        <w:t>中心</w:t>
      </w:r>
      <w:r>
        <w:rPr>
          <w:rFonts w:hint="eastAsia"/>
        </w:rPr>
        <w:t>整</w:t>
      </w:r>
      <w:r w:rsidR="00585CF1">
        <w:rPr>
          <w:rFonts w:hint="eastAsia"/>
        </w:rPr>
        <w:t>理</w:t>
      </w:r>
      <w:r>
        <w:rPr>
          <w:rFonts w:hint="eastAsia"/>
        </w:rPr>
        <w:t>。</w:t>
      </w:r>
    </w:p>
    <w:p w:rsidR="00B8638C" w:rsidRPr="00C00554" w:rsidRDefault="00B8638C" w:rsidP="00B8638C">
      <w:pPr>
        <w:ind w:leftChars="0" w:left="0" w:firstLineChars="0" w:firstLine="0"/>
        <w:rPr>
          <w:rFonts w:hint="eastAsia"/>
          <w:b/>
          <w:bCs/>
        </w:rPr>
      </w:pPr>
      <w:r w:rsidRPr="00C00554">
        <w:rPr>
          <w:rFonts w:hint="eastAsia"/>
          <w:b/>
          <w:bCs/>
        </w:rPr>
        <w:t>表</w:t>
      </w:r>
      <w:r w:rsidR="00315570" w:rsidRPr="00C00554">
        <w:rPr>
          <w:rFonts w:hint="eastAsia"/>
          <w:b/>
          <w:bCs/>
        </w:rPr>
        <w:t>5</w:t>
      </w:r>
      <w:r w:rsidRPr="00C00554">
        <w:rPr>
          <w:rFonts w:hint="eastAsia"/>
          <w:b/>
          <w:bCs/>
        </w:rPr>
        <w:t xml:space="preserve">  行政院以外中央機關之組織法規關於聘用人員規定一覽表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3"/>
        <w:gridCol w:w="7537"/>
      </w:tblGrid>
      <w:tr w:rsidR="00B8638C" w:rsidTr="0036715F">
        <w:trPr>
          <w:tblHeader/>
        </w:trPr>
        <w:tc>
          <w:tcPr>
            <w:tcW w:w="963" w:type="dxa"/>
            <w:shd w:val="clear" w:color="auto" w:fill="auto"/>
            <w:vAlign w:val="center"/>
          </w:tcPr>
          <w:p w:rsidR="00B8638C" w:rsidRPr="00B8638C" w:rsidRDefault="00B8638C" w:rsidP="0036715F">
            <w:pPr>
              <w:pStyle w:val="142"/>
              <w:jc w:val="center"/>
              <w:rPr>
                <w:rFonts w:hint="eastAsia"/>
              </w:rPr>
            </w:pPr>
            <w:r w:rsidRPr="00B8638C">
              <w:rPr>
                <w:rFonts w:hint="eastAsia"/>
              </w:rPr>
              <w:t>機關</w:t>
            </w:r>
            <w:r w:rsidR="00BB64FA">
              <w:br/>
            </w:r>
            <w:r w:rsidR="00BB64FA">
              <w:rPr>
                <w:rFonts w:hint="eastAsia"/>
              </w:rPr>
              <w:t>名稱</w:t>
            </w:r>
          </w:p>
        </w:tc>
        <w:tc>
          <w:tcPr>
            <w:tcW w:w="7537" w:type="dxa"/>
            <w:shd w:val="clear" w:color="auto" w:fill="auto"/>
            <w:vAlign w:val="center"/>
          </w:tcPr>
          <w:p w:rsidR="00B8638C" w:rsidRDefault="00B8638C" w:rsidP="006F0307">
            <w:pPr>
              <w:pStyle w:val="142"/>
              <w:ind w:left="646" w:hanging="646"/>
              <w:jc w:val="center"/>
              <w:rPr>
                <w:rFonts w:hint="eastAsia"/>
              </w:rPr>
            </w:pPr>
            <w:r>
              <w:rPr>
                <w:rFonts w:hint="eastAsia"/>
              </w:rPr>
              <w:t>法規名稱及條文內容</w:t>
            </w:r>
          </w:p>
        </w:tc>
      </w:tr>
      <w:tr w:rsidR="00B8638C" w:rsidTr="0036715F">
        <w:tc>
          <w:tcPr>
            <w:tcW w:w="963" w:type="dxa"/>
            <w:shd w:val="clear" w:color="auto" w:fill="auto"/>
            <w:vAlign w:val="center"/>
          </w:tcPr>
          <w:p w:rsidR="00B8638C" w:rsidRPr="00B8638C" w:rsidRDefault="00B8638C" w:rsidP="0036715F">
            <w:pPr>
              <w:pStyle w:val="142"/>
              <w:jc w:val="center"/>
              <w:rPr>
                <w:rFonts w:hint="eastAsia"/>
              </w:rPr>
            </w:pPr>
            <w:r>
              <w:rPr>
                <w:rFonts w:hint="eastAsia"/>
              </w:rPr>
              <w:t>總統府</w:t>
            </w:r>
            <w:r w:rsidRPr="00B8638C">
              <w:rPr>
                <w:rFonts w:hint="eastAsia"/>
              </w:rPr>
              <w:t>主管</w:t>
            </w:r>
          </w:p>
        </w:tc>
        <w:tc>
          <w:tcPr>
            <w:tcW w:w="7537" w:type="dxa"/>
            <w:shd w:val="clear" w:color="auto" w:fill="auto"/>
          </w:tcPr>
          <w:p w:rsidR="00B8638C" w:rsidRDefault="00B8638C" w:rsidP="006F0307">
            <w:pPr>
              <w:pStyle w:val="142"/>
              <w:numPr>
                <w:ilvl w:val="0"/>
                <w:numId w:val="18"/>
              </w:numPr>
              <w:ind w:left="198" w:hanging="198"/>
              <w:jc w:val="both"/>
              <w:rPr>
                <w:rFonts w:hint="eastAsia"/>
              </w:rPr>
            </w:pPr>
            <w:r w:rsidRPr="00B8638C">
              <w:rPr>
                <w:rFonts w:hint="eastAsia"/>
              </w:rPr>
              <w:t>國家安全會議組織法</w:t>
            </w:r>
            <w:r>
              <w:rPr>
                <w:rFonts w:hint="eastAsia"/>
              </w:rPr>
              <w:t>第12條規定：「</w:t>
            </w:r>
            <w:r w:rsidRPr="00B8638C">
              <w:rPr>
                <w:rFonts w:hint="eastAsia"/>
              </w:rPr>
              <w:t>前條所列之研究員、副研究員、助理研究員及研究助理，必要時，得依聘用人員聘用條例之規定聘用之。但其聘用員額不得逾上列職稱編制員額三分之二。</w:t>
            </w:r>
            <w:r w:rsidR="00F23D48">
              <w:rPr>
                <w:rFonts w:hint="eastAsia"/>
              </w:rPr>
              <w:t>…」</w:t>
            </w:r>
          </w:p>
        </w:tc>
      </w:tr>
      <w:tr w:rsidR="00F23D48" w:rsidTr="0036715F">
        <w:tc>
          <w:tcPr>
            <w:tcW w:w="963" w:type="dxa"/>
            <w:shd w:val="clear" w:color="auto" w:fill="auto"/>
            <w:vAlign w:val="center"/>
          </w:tcPr>
          <w:p w:rsidR="00F23D48" w:rsidRDefault="00F23D48" w:rsidP="0036715F">
            <w:pPr>
              <w:pStyle w:val="142"/>
              <w:jc w:val="center"/>
              <w:rPr>
                <w:rFonts w:hint="eastAsia"/>
              </w:rPr>
            </w:pPr>
            <w:r>
              <w:rPr>
                <w:rFonts w:hint="eastAsia"/>
              </w:rPr>
              <w:t>立法院主管</w:t>
            </w:r>
          </w:p>
        </w:tc>
        <w:tc>
          <w:tcPr>
            <w:tcW w:w="7537" w:type="dxa"/>
            <w:shd w:val="clear" w:color="auto" w:fill="auto"/>
          </w:tcPr>
          <w:p w:rsidR="00F23D48" w:rsidRPr="00B8638C" w:rsidRDefault="00F23D48" w:rsidP="006F0307">
            <w:pPr>
              <w:pStyle w:val="142"/>
              <w:numPr>
                <w:ilvl w:val="0"/>
                <w:numId w:val="18"/>
              </w:numPr>
              <w:ind w:left="198" w:hanging="198"/>
              <w:jc w:val="both"/>
              <w:rPr>
                <w:rFonts w:hint="eastAsia"/>
              </w:rPr>
            </w:pPr>
            <w:r>
              <w:rPr>
                <w:rFonts w:hint="eastAsia"/>
              </w:rPr>
              <w:t>立法院組織法第28條規定：「</w:t>
            </w:r>
            <w:r w:rsidRPr="00F23D48">
              <w:rPr>
                <w:rFonts w:hint="eastAsia"/>
              </w:rPr>
              <w:t>第</w:t>
            </w:r>
            <w:r>
              <w:rPr>
                <w:rFonts w:hint="eastAsia"/>
              </w:rPr>
              <w:t>25</w:t>
            </w:r>
            <w:r w:rsidRPr="00F23D48">
              <w:rPr>
                <w:rFonts w:hint="eastAsia"/>
              </w:rPr>
              <w:t>條及第</w:t>
            </w:r>
            <w:r>
              <w:rPr>
                <w:rFonts w:hint="eastAsia"/>
              </w:rPr>
              <w:t>26</w:t>
            </w:r>
            <w:r w:rsidRPr="00F23D48">
              <w:rPr>
                <w:rFonts w:hint="eastAsia"/>
              </w:rPr>
              <w:t>條所列之研究員、副研究員、助理研究員，必要時得依聘用人員聘用條例之規定聘用之。</w:t>
            </w:r>
            <w:r>
              <w:rPr>
                <w:rFonts w:hint="eastAsia"/>
              </w:rPr>
              <w:t>」</w:t>
            </w:r>
          </w:p>
        </w:tc>
      </w:tr>
      <w:tr w:rsidR="00F23D48" w:rsidTr="0036715F">
        <w:tc>
          <w:tcPr>
            <w:tcW w:w="963" w:type="dxa"/>
            <w:shd w:val="clear" w:color="auto" w:fill="auto"/>
            <w:vAlign w:val="center"/>
          </w:tcPr>
          <w:p w:rsidR="00F23D48" w:rsidRDefault="00654D29" w:rsidP="0036715F">
            <w:pPr>
              <w:pStyle w:val="142"/>
              <w:jc w:val="center"/>
              <w:rPr>
                <w:rFonts w:hint="eastAsia"/>
              </w:rPr>
            </w:pPr>
            <w:r>
              <w:rPr>
                <w:rFonts w:hint="eastAsia"/>
              </w:rPr>
              <w:t>司法院主管</w:t>
            </w:r>
          </w:p>
        </w:tc>
        <w:tc>
          <w:tcPr>
            <w:tcW w:w="7537" w:type="dxa"/>
            <w:shd w:val="clear" w:color="auto" w:fill="auto"/>
          </w:tcPr>
          <w:p w:rsidR="00E36826" w:rsidRDefault="00E36826" w:rsidP="006F0307">
            <w:pPr>
              <w:pStyle w:val="142"/>
              <w:numPr>
                <w:ilvl w:val="0"/>
                <w:numId w:val="18"/>
              </w:numPr>
              <w:ind w:left="198" w:hanging="198"/>
              <w:jc w:val="both"/>
            </w:pPr>
            <w:r w:rsidRPr="00E36826">
              <w:rPr>
                <w:rFonts w:hint="eastAsia"/>
              </w:rPr>
              <w:t>司法院組織法</w:t>
            </w:r>
            <w:r>
              <w:rPr>
                <w:rFonts w:hint="eastAsia"/>
              </w:rPr>
              <w:t>第14條</w:t>
            </w:r>
            <w:r w:rsidR="00A51066">
              <w:rPr>
                <w:rFonts w:hint="eastAsia"/>
              </w:rPr>
              <w:t>第1項</w:t>
            </w:r>
            <w:r>
              <w:rPr>
                <w:rFonts w:hint="eastAsia"/>
              </w:rPr>
              <w:t>規定：「</w:t>
            </w:r>
            <w:r w:rsidRPr="00E36826">
              <w:rPr>
                <w:rFonts w:hint="eastAsia"/>
              </w:rPr>
              <w:t>司法院置大法官助理</w:t>
            </w:r>
            <w:r>
              <w:rPr>
                <w:rFonts w:hint="eastAsia"/>
              </w:rPr>
              <w:t>15</w:t>
            </w:r>
            <w:r w:rsidRPr="00E36826">
              <w:rPr>
                <w:rFonts w:hint="eastAsia"/>
              </w:rPr>
              <w:t>人至</w:t>
            </w:r>
            <w:r>
              <w:rPr>
                <w:rFonts w:hint="eastAsia"/>
              </w:rPr>
              <w:t>60</w:t>
            </w:r>
            <w:r w:rsidRPr="00E36826">
              <w:rPr>
                <w:rFonts w:hint="eastAsia"/>
              </w:rPr>
              <w:t>人，依相關法令聘用專業人員充任之</w:t>
            </w:r>
            <w:r>
              <w:rPr>
                <w:rFonts w:hint="eastAsia"/>
              </w:rPr>
              <w:t>…</w:t>
            </w:r>
            <w:r w:rsidR="00A51066">
              <w:rPr>
                <w:rFonts w:hint="eastAsia"/>
              </w:rPr>
              <w:t>。</w:t>
            </w:r>
            <w:r>
              <w:rPr>
                <w:rFonts w:hint="eastAsia"/>
              </w:rPr>
              <w:t>」</w:t>
            </w:r>
          </w:p>
          <w:p w:rsidR="00F23D48" w:rsidRDefault="0045540E" w:rsidP="006F0307">
            <w:pPr>
              <w:pStyle w:val="142"/>
              <w:numPr>
                <w:ilvl w:val="0"/>
                <w:numId w:val="18"/>
              </w:numPr>
              <w:ind w:left="198" w:hanging="198"/>
              <w:jc w:val="both"/>
            </w:pPr>
            <w:r w:rsidRPr="0045540E">
              <w:rPr>
                <w:rFonts w:hint="eastAsia"/>
              </w:rPr>
              <w:t>法院組織法</w:t>
            </w:r>
            <w:r w:rsidR="00F23D48">
              <w:rPr>
                <w:rFonts w:hint="eastAsia"/>
              </w:rPr>
              <w:t>第</w:t>
            </w:r>
            <w:r>
              <w:rPr>
                <w:rFonts w:hint="eastAsia"/>
              </w:rPr>
              <w:t>12、34及51</w:t>
            </w:r>
            <w:r w:rsidR="00F23D48">
              <w:rPr>
                <w:rFonts w:hint="eastAsia"/>
              </w:rPr>
              <w:t>條</w:t>
            </w:r>
            <w:r w:rsidR="00887349">
              <w:rPr>
                <w:rFonts w:hint="eastAsia"/>
              </w:rPr>
              <w:t>規定</w:t>
            </w:r>
            <w:r w:rsidR="006007D3">
              <w:rPr>
                <w:rFonts w:hint="eastAsia"/>
              </w:rPr>
              <w:t>略以</w:t>
            </w:r>
            <w:r w:rsidR="00887349">
              <w:rPr>
                <w:rFonts w:hint="eastAsia"/>
              </w:rPr>
              <w:t>，</w:t>
            </w:r>
            <w:r w:rsidRPr="0045540E">
              <w:rPr>
                <w:rFonts w:hint="eastAsia"/>
              </w:rPr>
              <w:t>地方法院</w:t>
            </w:r>
            <w:r>
              <w:rPr>
                <w:rFonts w:hint="eastAsia"/>
              </w:rPr>
              <w:t>、高等法院及最高法院</w:t>
            </w:r>
            <w:r w:rsidRPr="0045540E">
              <w:rPr>
                <w:rFonts w:hint="eastAsia"/>
              </w:rPr>
              <w:t>於必要時，得置法官助理，依相關法令聘用或約用各種專業人員充任之</w:t>
            </w:r>
            <w:r w:rsidR="00887349">
              <w:rPr>
                <w:rFonts w:hint="eastAsia"/>
              </w:rPr>
              <w:t>。</w:t>
            </w:r>
          </w:p>
          <w:p w:rsidR="00887349" w:rsidRDefault="00887349" w:rsidP="006F0307">
            <w:pPr>
              <w:pStyle w:val="142"/>
              <w:numPr>
                <w:ilvl w:val="0"/>
                <w:numId w:val="18"/>
              </w:numPr>
              <w:ind w:left="198" w:hanging="198"/>
              <w:jc w:val="both"/>
            </w:pPr>
            <w:r w:rsidRPr="00887349">
              <w:rPr>
                <w:rFonts w:hint="eastAsia"/>
              </w:rPr>
              <w:lastRenderedPageBreak/>
              <w:t>行政法院組織法</w:t>
            </w:r>
            <w:r>
              <w:rPr>
                <w:rFonts w:hint="eastAsia"/>
              </w:rPr>
              <w:t>第10及15條規定</w:t>
            </w:r>
            <w:r w:rsidR="006007D3">
              <w:rPr>
                <w:rFonts w:hint="eastAsia"/>
              </w:rPr>
              <w:t>略以</w:t>
            </w:r>
            <w:r>
              <w:rPr>
                <w:rFonts w:hint="eastAsia"/>
              </w:rPr>
              <w:t>，</w:t>
            </w:r>
            <w:r w:rsidRPr="00887349">
              <w:rPr>
                <w:rFonts w:hint="eastAsia"/>
              </w:rPr>
              <w:t>高等行政法院</w:t>
            </w:r>
            <w:r>
              <w:rPr>
                <w:rFonts w:hint="eastAsia"/>
              </w:rPr>
              <w:t>及最高行政法院</w:t>
            </w:r>
            <w:r w:rsidRPr="00887349">
              <w:rPr>
                <w:rFonts w:hint="eastAsia"/>
              </w:rPr>
              <w:t>必要時，得置法官助理，依聘用人員相關法令聘用專業人員</w:t>
            </w:r>
            <w:r>
              <w:rPr>
                <w:rFonts w:hint="eastAsia"/>
              </w:rPr>
              <w:t>。</w:t>
            </w:r>
          </w:p>
          <w:p w:rsidR="00A51066" w:rsidRDefault="00A51066" w:rsidP="006F0307">
            <w:pPr>
              <w:pStyle w:val="142"/>
              <w:numPr>
                <w:ilvl w:val="0"/>
                <w:numId w:val="18"/>
              </w:numPr>
              <w:ind w:left="198" w:hanging="198"/>
              <w:jc w:val="both"/>
            </w:pPr>
            <w:r w:rsidRPr="00A51066">
              <w:rPr>
                <w:rFonts w:hint="eastAsia"/>
              </w:rPr>
              <w:t>少年及家事法院組織法</w:t>
            </w:r>
            <w:r>
              <w:rPr>
                <w:rFonts w:hint="eastAsia"/>
              </w:rPr>
              <w:t>第6條第2項規定：「</w:t>
            </w:r>
            <w:r w:rsidRPr="00A51066">
              <w:rPr>
                <w:rFonts w:hint="eastAsia"/>
              </w:rPr>
              <w:t>少年及家事法院於必要時，得置法官助理，依相關法令聘用各種專業人員充任之</w:t>
            </w:r>
            <w:r>
              <w:rPr>
                <w:rFonts w:hint="eastAsia"/>
              </w:rPr>
              <w:t>…。」</w:t>
            </w:r>
          </w:p>
          <w:p w:rsidR="00E36826" w:rsidRDefault="00E36826" w:rsidP="006F0307">
            <w:pPr>
              <w:pStyle w:val="142"/>
              <w:numPr>
                <w:ilvl w:val="0"/>
                <w:numId w:val="18"/>
              </w:numPr>
              <w:ind w:left="198" w:hanging="198"/>
              <w:jc w:val="both"/>
            </w:pPr>
            <w:r w:rsidRPr="00E36826">
              <w:rPr>
                <w:rFonts w:hint="eastAsia"/>
              </w:rPr>
              <w:t>智慧財產及商業法院組織法</w:t>
            </w:r>
            <w:r>
              <w:rPr>
                <w:rFonts w:hint="eastAsia"/>
              </w:rPr>
              <w:t>第10條</w:t>
            </w:r>
            <w:r w:rsidR="00A51066">
              <w:rPr>
                <w:rFonts w:hint="eastAsia"/>
              </w:rPr>
              <w:t>第4項</w:t>
            </w:r>
            <w:r>
              <w:rPr>
                <w:rFonts w:hint="eastAsia"/>
              </w:rPr>
              <w:t>規定：「</w:t>
            </w:r>
            <w:r w:rsidRPr="00E36826">
              <w:rPr>
                <w:rFonts w:hint="eastAsia"/>
              </w:rPr>
              <w:t>智慧財產及商業法院置法官助理，依聘用人員相關法令聘用專業人員</w:t>
            </w:r>
            <w:r>
              <w:rPr>
                <w:rFonts w:hint="eastAsia"/>
              </w:rPr>
              <w:t>…</w:t>
            </w:r>
            <w:r w:rsidR="00A51066">
              <w:rPr>
                <w:rFonts w:hint="eastAsia"/>
              </w:rPr>
              <w:t>。</w:t>
            </w:r>
            <w:r>
              <w:rPr>
                <w:rFonts w:hint="eastAsia"/>
              </w:rPr>
              <w:t>」</w:t>
            </w:r>
          </w:p>
          <w:p w:rsidR="00A51066" w:rsidRPr="00B8638C" w:rsidRDefault="00A51066" w:rsidP="006F0307">
            <w:pPr>
              <w:pStyle w:val="142"/>
              <w:numPr>
                <w:ilvl w:val="0"/>
                <w:numId w:val="18"/>
              </w:numPr>
              <w:ind w:left="198" w:hanging="198"/>
              <w:jc w:val="both"/>
              <w:rPr>
                <w:rFonts w:hint="eastAsia"/>
              </w:rPr>
            </w:pPr>
            <w:r w:rsidRPr="00A51066">
              <w:rPr>
                <w:rFonts w:hint="eastAsia"/>
              </w:rPr>
              <w:t>懲戒法院</w:t>
            </w:r>
            <w:r w:rsidRPr="00E36826">
              <w:rPr>
                <w:rFonts w:hint="eastAsia"/>
              </w:rPr>
              <w:t>組織法</w:t>
            </w:r>
            <w:r>
              <w:rPr>
                <w:rFonts w:hint="eastAsia"/>
              </w:rPr>
              <w:t>第12條第1項規定：「</w:t>
            </w:r>
            <w:r w:rsidRPr="00A51066">
              <w:rPr>
                <w:rFonts w:hint="eastAsia"/>
              </w:rPr>
              <w:t>懲戒法院於必要時得置法官助理</w:t>
            </w:r>
            <w:r>
              <w:rPr>
                <w:rFonts w:hint="eastAsia"/>
              </w:rPr>
              <w:t>1</w:t>
            </w:r>
            <w:r w:rsidRPr="00A51066">
              <w:rPr>
                <w:rFonts w:hint="eastAsia"/>
              </w:rPr>
              <w:t>人至</w:t>
            </w:r>
            <w:r>
              <w:rPr>
                <w:rFonts w:hint="eastAsia"/>
              </w:rPr>
              <w:t>4</w:t>
            </w:r>
            <w:r w:rsidRPr="00A51066">
              <w:rPr>
                <w:rFonts w:hint="eastAsia"/>
              </w:rPr>
              <w:t>人，依聘用人員相關法令聘用專業人員充任之</w:t>
            </w:r>
            <w:r>
              <w:rPr>
                <w:rFonts w:hint="eastAsia"/>
              </w:rPr>
              <w:t>…。」</w:t>
            </w:r>
          </w:p>
        </w:tc>
      </w:tr>
      <w:tr w:rsidR="00F23D48" w:rsidTr="0036715F">
        <w:tc>
          <w:tcPr>
            <w:tcW w:w="963" w:type="dxa"/>
            <w:shd w:val="clear" w:color="auto" w:fill="auto"/>
            <w:vAlign w:val="center"/>
          </w:tcPr>
          <w:p w:rsidR="00F23D48" w:rsidRDefault="00654D29" w:rsidP="0036715F">
            <w:pPr>
              <w:pStyle w:val="142"/>
              <w:jc w:val="center"/>
              <w:rPr>
                <w:rFonts w:hint="eastAsia"/>
              </w:rPr>
            </w:pPr>
            <w:r>
              <w:rPr>
                <w:rFonts w:hint="eastAsia"/>
              </w:rPr>
              <w:lastRenderedPageBreak/>
              <w:t>考試院主管</w:t>
            </w:r>
          </w:p>
        </w:tc>
        <w:tc>
          <w:tcPr>
            <w:tcW w:w="7537" w:type="dxa"/>
            <w:shd w:val="clear" w:color="auto" w:fill="auto"/>
          </w:tcPr>
          <w:p w:rsidR="00F23D48" w:rsidRPr="00B8638C" w:rsidRDefault="00654D29" w:rsidP="006F0307">
            <w:pPr>
              <w:pStyle w:val="142"/>
              <w:numPr>
                <w:ilvl w:val="0"/>
                <w:numId w:val="18"/>
              </w:numPr>
              <w:ind w:left="198" w:hanging="198"/>
              <w:jc w:val="both"/>
              <w:rPr>
                <w:rFonts w:hint="eastAsia"/>
              </w:rPr>
            </w:pPr>
            <w:r w:rsidRPr="00654D29">
              <w:rPr>
                <w:rFonts w:hint="eastAsia"/>
              </w:rPr>
              <w:t>考選部組織法</w:t>
            </w:r>
            <w:r w:rsidR="00F23D48">
              <w:rPr>
                <w:rFonts w:hint="eastAsia"/>
              </w:rPr>
              <w:t>第</w:t>
            </w:r>
            <w:r>
              <w:rPr>
                <w:rFonts w:hint="eastAsia"/>
              </w:rPr>
              <w:t>6</w:t>
            </w:r>
            <w:r w:rsidR="00F23D48">
              <w:rPr>
                <w:rFonts w:hint="eastAsia"/>
              </w:rPr>
              <w:t>條規定：「</w:t>
            </w:r>
            <w:r w:rsidRPr="00654D29">
              <w:rPr>
                <w:rFonts w:hint="eastAsia"/>
              </w:rPr>
              <w:t>本部為強化國家考試測驗評量研究功能，提升測驗技術及試題品質，得依聘用人員聘用條例之規定，聘用具測驗評量專長之專業研究人員</w:t>
            </w:r>
            <w:r>
              <w:rPr>
                <w:rFonts w:hint="eastAsia"/>
              </w:rPr>
              <w:t>3</w:t>
            </w:r>
            <w:r w:rsidRPr="00654D29">
              <w:rPr>
                <w:rFonts w:hint="eastAsia"/>
              </w:rPr>
              <w:t>人至</w:t>
            </w:r>
            <w:r>
              <w:rPr>
                <w:rFonts w:hint="eastAsia"/>
              </w:rPr>
              <w:t>7</w:t>
            </w:r>
            <w:r w:rsidRPr="00654D29">
              <w:rPr>
                <w:rFonts w:hint="eastAsia"/>
              </w:rPr>
              <w:t>人。</w:t>
            </w:r>
            <w:r w:rsidR="00F23D48">
              <w:rPr>
                <w:rFonts w:hint="eastAsia"/>
              </w:rPr>
              <w:t>」</w:t>
            </w:r>
          </w:p>
        </w:tc>
      </w:tr>
      <w:tr w:rsidR="00F23D48" w:rsidTr="0036715F">
        <w:tc>
          <w:tcPr>
            <w:tcW w:w="963" w:type="dxa"/>
            <w:shd w:val="clear" w:color="auto" w:fill="auto"/>
            <w:vAlign w:val="center"/>
          </w:tcPr>
          <w:p w:rsidR="00F23D48" w:rsidRDefault="00654D29" w:rsidP="0036715F">
            <w:pPr>
              <w:pStyle w:val="142"/>
              <w:jc w:val="center"/>
              <w:rPr>
                <w:rFonts w:hint="eastAsia"/>
              </w:rPr>
            </w:pPr>
            <w:r>
              <w:rPr>
                <w:rFonts w:hint="eastAsia"/>
              </w:rPr>
              <w:t>監察院主管</w:t>
            </w:r>
          </w:p>
        </w:tc>
        <w:tc>
          <w:tcPr>
            <w:tcW w:w="7537" w:type="dxa"/>
            <w:shd w:val="clear" w:color="auto" w:fill="auto"/>
          </w:tcPr>
          <w:p w:rsidR="00585CF1" w:rsidRDefault="00585CF1" w:rsidP="006F0307">
            <w:pPr>
              <w:pStyle w:val="142"/>
              <w:numPr>
                <w:ilvl w:val="0"/>
                <w:numId w:val="18"/>
              </w:numPr>
              <w:ind w:left="198" w:hanging="198"/>
              <w:jc w:val="both"/>
            </w:pPr>
            <w:r>
              <w:rPr>
                <w:rFonts w:hint="eastAsia"/>
              </w:rPr>
              <w:t>監察院組織法第13條之1規定：「</w:t>
            </w:r>
            <w:r w:rsidRPr="00585CF1">
              <w:rPr>
                <w:rFonts w:hint="eastAsia"/>
              </w:rPr>
              <w:t>監察院應為每位委員聘用助理</w:t>
            </w:r>
            <w:r>
              <w:rPr>
                <w:rFonts w:hint="eastAsia"/>
              </w:rPr>
              <w:t>1</w:t>
            </w:r>
            <w:r w:rsidRPr="00585CF1">
              <w:rPr>
                <w:rFonts w:hint="eastAsia"/>
              </w:rPr>
              <w:t>人，與監察委員同進退。</w:t>
            </w:r>
            <w:r>
              <w:rPr>
                <w:rFonts w:hint="eastAsia"/>
              </w:rPr>
              <w:t>」</w:t>
            </w:r>
          </w:p>
          <w:p w:rsidR="00F23D48" w:rsidRPr="00B8638C" w:rsidRDefault="00654D29" w:rsidP="006F0307">
            <w:pPr>
              <w:pStyle w:val="142"/>
              <w:numPr>
                <w:ilvl w:val="0"/>
                <w:numId w:val="18"/>
              </w:numPr>
              <w:ind w:left="198" w:hanging="198"/>
              <w:jc w:val="both"/>
              <w:rPr>
                <w:rFonts w:hint="eastAsia"/>
              </w:rPr>
            </w:pPr>
            <w:r w:rsidRPr="00654D29">
              <w:rPr>
                <w:rFonts w:hint="eastAsia"/>
              </w:rPr>
              <w:t>監察院國家人權委員會組織法</w:t>
            </w:r>
            <w:r w:rsidR="00F23D48">
              <w:rPr>
                <w:rFonts w:hint="eastAsia"/>
              </w:rPr>
              <w:t>第</w:t>
            </w:r>
            <w:r>
              <w:rPr>
                <w:rFonts w:hint="eastAsia"/>
              </w:rPr>
              <w:t>8</w:t>
            </w:r>
            <w:r w:rsidR="00F23D48">
              <w:rPr>
                <w:rFonts w:hint="eastAsia"/>
              </w:rPr>
              <w:t>條</w:t>
            </w:r>
            <w:r w:rsidR="0045540E">
              <w:rPr>
                <w:rFonts w:hint="eastAsia"/>
              </w:rPr>
              <w:t>第3項</w:t>
            </w:r>
            <w:r w:rsidR="00F23D48">
              <w:rPr>
                <w:rFonts w:hint="eastAsia"/>
              </w:rPr>
              <w:t>規定：「</w:t>
            </w:r>
            <w:r w:rsidRPr="00654D29">
              <w:rPr>
                <w:rFonts w:hint="eastAsia"/>
              </w:rPr>
              <w:t>本會為應業務需要，得依聘用人員聘用條例及監察院聘用僱用人員管理要點之規定，聘用對人權議題及保護有專門研究或具有人權公民團體工作經驗之人員</w:t>
            </w:r>
            <w:r w:rsidR="0045540E">
              <w:rPr>
                <w:rFonts w:hint="eastAsia"/>
              </w:rPr>
              <w:t>6</w:t>
            </w:r>
            <w:r w:rsidRPr="00654D29">
              <w:rPr>
                <w:rFonts w:hint="eastAsia"/>
              </w:rPr>
              <w:t>人至</w:t>
            </w:r>
            <w:r w:rsidR="0045540E">
              <w:rPr>
                <w:rFonts w:hint="eastAsia"/>
              </w:rPr>
              <w:t>12</w:t>
            </w:r>
            <w:r w:rsidRPr="00654D29">
              <w:rPr>
                <w:rFonts w:hint="eastAsia"/>
              </w:rPr>
              <w:t>人。</w:t>
            </w:r>
            <w:r w:rsidR="00F23D48">
              <w:rPr>
                <w:rFonts w:hint="eastAsia"/>
              </w:rPr>
              <w:t>」</w:t>
            </w:r>
          </w:p>
        </w:tc>
      </w:tr>
    </w:tbl>
    <w:p w:rsidR="00B41952" w:rsidRDefault="00B41952" w:rsidP="00B41952">
      <w:pPr>
        <w:pStyle w:val="142"/>
        <w:ind w:left="647" w:hanging="647"/>
      </w:pPr>
      <w:r>
        <w:rPr>
          <w:rFonts w:hint="eastAsia"/>
        </w:rPr>
        <w:t>資料來源：</w:t>
      </w:r>
      <w:r w:rsidR="00585CF1">
        <w:rPr>
          <w:rFonts w:hint="eastAsia"/>
        </w:rPr>
        <w:t>各機關組織法；本中心整理。</w:t>
      </w:r>
    </w:p>
    <w:p w:rsidR="00A26B03" w:rsidRDefault="00A70D9E" w:rsidP="00ED288B">
      <w:pPr>
        <w:pStyle w:val="123"/>
        <w:ind w:left="1133" w:hanging="283"/>
      </w:pPr>
      <w:r>
        <w:rPr>
          <w:rFonts w:hint="eastAsia"/>
        </w:rPr>
        <w:t>2.</w:t>
      </w:r>
      <w:bookmarkStart w:id="7" w:name="_Hlk201151153"/>
      <w:r w:rsidR="00ED288B">
        <w:rPr>
          <w:rFonts w:hint="eastAsia"/>
        </w:rPr>
        <w:t>立法院審議90年度中央政府總預算案之主要決議</w:t>
      </w:r>
      <w:r w:rsidR="00585CF1">
        <w:rPr>
          <w:rStyle w:val="af5"/>
        </w:rPr>
        <w:footnoteReference w:id="8"/>
      </w:r>
      <w:r w:rsidR="00ED288B">
        <w:rPr>
          <w:rFonts w:hint="eastAsia"/>
        </w:rPr>
        <w:t>：</w:t>
      </w:r>
      <w:r w:rsidR="00AD3680">
        <w:rPr>
          <w:rFonts w:hint="eastAsia"/>
        </w:rPr>
        <w:t>「</w:t>
      </w:r>
      <w:r w:rsidR="00ED288B">
        <w:rPr>
          <w:rFonts w:hint="eastAsia"/>
        </w:rPr>
        <w:t>中央機關均有進用為數眾多之聘用、約</w:t>
      </w:r>
      <w:r w:rsidR="00B06C14">
        <w:rPr>
          <w:rFonts w:hint="eastAsia"/>
        </w:rPr>
        <w:t>聘</w:t>
      </w:r>
      <w:r w:rsidR="00ED288B">
        <w:rPr>
          <w:rFonts w:hint="eastAsia"/>
        </w:rPr>
        <w:t>人員現象，明顯違反聘用人員聘用條例及其施行細則，亦違反行政院訂頒之行政院及各級所屬機關聘</w:t>
      </w:r>
      <w:r w:rsidR="00B06C14">
        <w:rPr>
          <w:rFonts w:hint="eastAsia"/>
        </w:rPr>
        <w:t>用</w:t>
      </w:r>
      <w:r w:rsidR="00ED288B">
        <w:rPr>
          <w:rFonts w:hint="eastAsia"/>
        </w:rPr>
        <w:t>人員注意事項。人事行政局應在</w:t>
      </w:r>
      <w:r w:rsidR="00AD3680">
        <w:rPr>
          <w:rFonts w:hint="eastAsia"/>
        </w:rPr>
        <w:t>1年內檢討各機關該等不具任用資格者之進用情形，並減少約聘僱人數比例每年至少百分之三，應在</w:t>
      </w:r>
      <w:r w:rsidR="00ED288B">
        <w:rPr>
          <w:rFonts w:hint="eastAsia"/>
        </w:rPr>
        <w:t>3年內逐年降低在上述規定</w:t>
      </w:r>
      <w:r w:rsidR="00AD3680">
        <w:rPr>
          <w:rFonts w:hint="eastAsia"/>
        </w:rPr>
        <w:t>之</w:t>
      </w:r>
      <w:r w:rsidR="00ED288B">
        <w:rPr>
          <w:rFonts w:hint="eastAsia"/>
        </w:rPr>
        <w:t>內。」</w:t>
      </w:r>
      <w:r w:rsidR="007A4B93">
        <w:rPr>
          <w:rFonts w:hint="eastAsia"/>
        </w:rPr>
        <w:t>按</w:t>
      </w:r>
      <w:r w:rsidR="007A4B93" w:rsidRPr="00BA5B56">
        <w:rPr>
          <w:rFonts w:hint="eastAsia"/>
        </w:rPr>
        <w:t>「聘用人員注意事項」</w:t>
      </w:r>
      <w:r w:rsidR="007A4B93">
        <w:rPr>
          <w:rFonts w:hint="eastAsia"/>
        </w:rPr>
        <w:t>僅規範行政院及所屬機關，且範圍僅限聘用人員，而</w:t>
      </w:r>
      <w:r w:rsidR="00323344">
        <w:rPr>
          <w:rFonts w:hint="eastAsia"/>
        </w:rPr>
        <w:t>前揭主決議之適用對象為中央各級機關，且除聘用人員</w:t>
      </w:r>
      <w:r w:rsidR="004D2A8B">
        <w:rPr>
          <w:rFonts w:hint="eastAsia"/>
        </w:rPr>
        <w:t>外，亦</w:t>
      </w:r>
      <w:r w:rsidR="00A26B03">
        <w:rPr>
          <w:rFonts w:hint="eastAsia"/>
        </w:rPr>
        <w:t>一併</w:t>
      </w:r>
      <w:r w:rsidR="004D2A8B">
        <w:rPr>
          <w:rFonts w:hint="eastAsia"/>
        </w:rPr>
        <w:t>要求</w:t>
      </w:r>
      <w:r w:rsidR="00A26B03">
        <w:rPr>
          <w:rFonts w:hint="eastAsia"/>
        </w:rPr>
        <w:t>檢討</w:t>
      </w:r>
      <w:r w:rsidR="00AD3680">
        <w:rPr>
          <w:rFonts w:hint="eastAsia"/>
        </w:rPr>
        <w:t>約</w:t>
      </w:r>
      <w:r w:rsidR="004D2A8B">
        <w:rPr>
          <w:rFonts w:hint="eastAsia"/>
        </w:rPr>
        <w:t>僱人員</w:t>
      </w:r>
      <w:r w:rsidR="00B15836">
        <w:rPr>
          <w:rFonts w:hint="eastAsia"/>
        </w:rPr>
        <w:t>，進用人數占比</w:t>
      </w:r>
      <w:r w:rsidR="00B16F10">
        <w:rPr>
          <w:rFonts w:hint="eastAsia"/>
        </w:rPr>
        <w:t>應符合</w:t>
      </w:r>
      <w:r w:rsidR="00B15836">
        <w:rPr>
          <w:rFonts w:hint="eastAsia"/>
        </w:rPr>
        <w:t>5%</w:t>
      </w:r>
      <w:r w:rsidR="00B16F10">
        <w:rPr>
          <w:rFonts w:hint="eastAsia"/>
        </w:rPr>
        <w:t>原則</w:t>
      </w:r>
      <w:r w:rsidR="00DE3A71">
        <w:rPr>
          <w:rStyle w:val="af5"/>
        </w:rPr>
        <w:footnoteReference w:id="9"/>
      </w:r>
      <w:r w:rsidR="00A26B03">
        <w:rPr>
          <w:rFonts w:hint="eastAsia"/>
        </w:rPr>
        <w:t>。</w:t>
      </w:r>
      <w:bookmarkEnd w:id="7"/>
    </w:p>
    <w:p w:rsidR="00967FC4" w:rsidRDefault="00967FC4" w:rsidP="00967FC4">
      <w:pPr>
        <w:pStyle w:val="123"/>
        <w:ind w:left="1133" w:hanging="283"/>
      </w:pPr>
      <w:r>
        <w:rPr>
          <w:rFonts w:hint="eastAsia"/>
        </w:rPr>
        <w:t>3.為</w:t>
      </w:r>
      <w:r w:rsidR="000A517C">
        <w:rPr>
          <w:rFonts w:hint="eastAsia"/>
        </w:rPr>
        <w:t>執行</w:t>
      </w:r>
      <w:r>
        <w:rPr>
          <w:rFonts w:hint="eastAsia"/>
        </w:rPr>
        <w:t>上開立法院主決議</w:t>
      </w:r>
      <w:r w:rsidR="000A517C">
        <w:rPr>
          <w:rFonts w:hint="eastAsia"/>
        </w:rPr>
        <w:t>，</w:t>
      </w:r>
      <w:r>
        <w:rPr>
          <w:rFonts w:hint="eastAsia"/>
        </w:rPr>
        <w:t>行政院90年6月20日台九十人政力字第190892號函訂</w:t>
      </w:r>
      <w:r w:rsidR="000A517C">
        <w:rPr>
          <w:rFonts w:hint="eastAsia"/>
        </w:rPr>
        <w:t>定「</w:t>
      </w:r>
      <w:r>
        <w:rPr>
          <w:rFonts w:hint="eastAsia"/>
        </w:rPr>
        <w:t>中央各機關</w:t>
      </w:r>
      <w:r w:rsidR="000A517C">
        <w:rPr>
          <w:rFonts w:hint="eastAsia"/>
        </w:rPr>
        <w:t>(</w:t>
      </w:r>
      <w:r>
        <w:rPr>
          <w:rFonts w:hint="eastAsia"/>
        </w:rPr>
        <w:t>構</w:t>
      </w:r>
      <w:r w:rsidR="000A517C">
        <w:rPr>
          <w:rFonts w:hint="eastAsia"/>
        </w:rPr>
        <w:t>)學</w:t>
      </w:r>
      <w:r>
        <w:rPr>
          <w:rFonts w:hint="eastAsia"/>
        </w:rPr>
        <w:t>校及聘用人力</w:t>
      </w:r>
      <w:r>
        <w:rPr>
          <w:rFonts w:hint="eastAsia"/>
        </w:rPr>
        <w:lastRenderedPageBreak/>
        <w:t>裁減執行原則</w:t>
      </w:r>
      <w:r w:rsidR="000A517C">
        <w:rPr>
          <w:rFonts w:hint="eastAsia"/>
        </w:rPr>
        <w:t>」</w:t>
      </w:r>
      <w:r>
        <w:rPr>
          <w:rFonts w:hint="eastAsia"/>
        </w:rPr>
        <w:t>，</w:t>
      </w:r>
      <w:r w:rsidR="000A517C">
        <w:rPr>
          <w:rFonts w:hint="eastAsia"/>
        </w:rPr>
        <w:t>要求</w:t>
      </w:r>
      <w:r>
        <w:rPr>
          <w:rFonts w:hint="eastAsia"/>
        </w:rPr>
        <w:t>各機關聘僱員額比率降至</w:t>
      </w:r>
      <w:bookmarkStart w:id="8" w:name="_Hlk201234655"/>
      <w:r>
        <w:rPr>
          <w:rFonts w:hint="eastAsia"/>
        </w:rPr>
        <w:t>職員預算員額之5%</w:t>
      </w:r>
      <w:bookmarkEnd w:id="8"/>
      <w:r>
        <w:rPr>
          <w:rFonts w:hint="eastAsia"/>
        </w:rPr>
        <w:t>以</w:t>
      </w:r>
      <w:r w:rsidRPr="008A3E4A">
        <w:rPr>
          <w:rFonts w:hint="eastAsia"/>
        </w:rPr>
        <w:t>下</w:t>
      </w:r>
      <w:r w:rsidR="000A517C" w:rsidRPr="008A3E4A">
        <w:rPr>
          <w:rFonts w:hint="eastAsia"/>
        </w:rPr>
        <w:t>。準此，</w:t>
      </w:r>
      <w:r w:rsidR="00585CF1">
        <w:rPr>
          <w:rFonts w:hint="eastAsia"/>
        </w:rPr>
        <w:t>爾後</w:t>
      </w:r>
      <w:r w:rsidR="000A517C" w:rsidRPr="008A3E4A">
        <w:rPr>
          <w:rFonts w:hint="eastAsia"/>
        </w:rPr>
        <w:t>該等</w:t>
      </w:r>
      <w:r w:rsidRPr="008A3E4A">
        <w:rPr>
          <w:rFonts w:hint="eastAsia"/>
        </w:rPr>
        <w:t>人員</w:t>
      </w:r>
      <w:r w:rsidR="00554A96" w:rsidRPr="008A3E4A">
        <w:rPr>
          <w:rFonts w:hint="eastAsia"/>
        </w:rPr>
        <w:t>預算員額</w:t>
      </w:r>
      <w:r w:rsidRPr="008A3E4A">
        <w:rPr>
          <w:rFonts w:hint="eastAsia"/>
        </w:rPr>
        <w:t>之控管</w:t>
      </w:r>
      <w:r w:rsidR="000A517C" w:rsidRPr="008A3E4A">
        <w:rPr>
          <w:rFonts w:hint="eastAsia"/>
        </w:rPr>
        <w:t>係</w:t>
      </w:r>
      <w:r w:rsidRPr="008A3E4A">
        <w:rPr>
          <w:rFonts w:hint="eastAsia"/>
        </w:rPr>
        <w:t>以個別機關</w:t>
      </w:r>
      <w:r w:rsidR="000A517C" w:rsidRPr="008A3E4A">
        <w:rPr>
          <w:rFonts w:hint="eastAsia"/>
        </w:rPr>
        <w:t>作為</w:t>
      </w:r>
      <w:r w:rsidRPr="008A3E4A">
        <w:rPr>
          <w:rFonts w:hint="eastAsia"/>
        </w:rPr>
        <w:t>管制標的，</w:t>
      </w:r>
      <w:r>
        <w:rPr>
          <w:rFonts w:hint="eastAsia"/>
        </w:rPr>
        <w:t>並</w:t>
      </w:r>
      <w:bookmarkStart w:id="9" w:name="_Hlk201223033"/>
      <w:r>
        <w:rPr>
          <w:rFonts w:hint="eastAsia"/>
        </w:rPr>
        <w:t>以</w:t>
      </w:r>
      <w:bookmarkStart w:id="10" w:name="_Hlk201222987"/>
      <w:bookmarkEnd w:id="9"/>
      <w:r>
        <w:rPr>
          <w:rFonts w:hint="eastAsia"/>
        </w:rPr>
        <w:t>聘</w:t>
      </w:r>
      <w:r w:rsidR="00554A96">
        <w:rPr>
          <w:rFonts w:hint="eastAsia"/>
        </w:rPr>
        <w:t>用</w:t>
      </w:r>
      <w:r>
        <w:rPr>
          <w:rFonts w:hint="eastAsia"/>
        </w:rPr>
        <w:t>、</w:t>
      </w:r>
      <w:r w:rsidR="00554A96">
        <w:rPr>
          <w:rFonts w:hint="eastAsia"/>
        </w:rPr>
        <w:t>約</w:t>
      </w:r>
      <w:r>
        <w:rPr>
          <w:rFonts w:hint="eastAsia"/>
        </w:rPr>
        <w:t>僱員額分別不超過職員預算員額5%為原則</w:t>
      </w:r>
      <w:bookmarkEnd w:id="10"/>
      <w:r w:rsidR="00554A96">
        <w:rPr>
          <w:rStyle w:val="af5"/>
        </w:rPr>
        <w:footnoteReference w:id="10"/>
      </w:r>
      <w:r w:rsidR="00F01513">
        <w:rPr>
          <w:rFonts w:hint="eastAsia"/>
        </w:rPr>
        <w:t>；且</w:t>
      </w:r>
      <w:r w:rsidR="007A4B93">
        <w:rPr>
          <w:rFonts w:hint="eastAsia"/>
        </w:rPr>
        <w:t>詢據人事總處表示，</w:t>
      </w:r>
      <w:r w:rsidR="00AC336B">
        <w:rPr>
          <w:rFonts w:hint="eastAsia"/>
        </w:rPr>
        <w:t>前開注意事項所稱機關預算總人數</w:t>
      </w:r>
      <w:r w:rsidR="00585CF1">
        <w:rPr>
          <w:rFonts w:hint="eastAsia"/>
        </w:rPr>
        <w:t>係意指</w:t>
      </w:r>
      <w:r w:rsidR="009A3201">
        <w:rPr>
          <w:rFonts w:hint="eastAsia"/>
        </w:rPr>
        <w:t>職員預算員額，且</w:t>
      </w:r>
      <w:r w:rsidR="007A4B93">
        <w:rPr>
          <w:rFonts w:hint="eastAsia"/>
        </w:rPr>
        <w:t>該職員之統計範圍包含警察及法警</w:t>
      </w:r>
      <w:r w:rsidR="00AC336B">
        <w:rPr>
          <w:rFonts w:hint="eastAsia"/>
        </w:rPr>
        <w:t>。</w:t>
      </w:r>
    </w:p>
    <w:sectPr w:rsidR="00967FC4" w:rsidSect="00D162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6CE" w:rsidRDefault="00AF56CE" w:rsidP="00F27A69">
      <w:pPr>
        <w:spacing w:line="240" w:lineRule="auto"/>
        <w:ind w:left="560" w:firstLine="560"/>
      </w:pPr>
      <w:r>
        <w:separator/>
      </w:r>
    </w:p>
  </w:endnote>
  <w:endnote w:type="continuationSeparator" w:id="0">
    <w:p w:rsidR="00AF56CE" w:rsidRDefault="00AF56CE"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4C" w:rsidRDefault="00A4384C" w:rsidP="006D60F8">
    <w:pPr>
      <w:pStyle w:val="ae"/>
      <w:ind w:leftChars="3" w:left="558" w:right="434" w:hangingChars="275" w:hanging="550"/>
      <w:jc w:val="center"/>
    </w:pPr>
    <w:r>
      <w:fldChar w:fldCharType="begin"/>
    </w:r>
    <w:r>
      <w:instrText>PAGE   \* MERGEFORMAT</w:instrText>
    </w:r>
    <w:r>
      <w:fldChar w:fldCharType="separate"/>
    </w:r>
    <w:r w:rsidR="00CE6A04" w:rsidRPr="00CE6A04">
      <w:rPr>
        <w:noProof/>
        <w:lang w:val="zh-TW"/>
      </w:rPr>
      <w:t>2</w:t>
    </w:r>
    <w:r>
      <w:fldChar w:fldCharType="end"/>
    </w:r>
  </w:p>
  <w:p w:rsidR="00A4384C" w:rsidRDefault="00A4384C" w:rsidP="00D16291">
    <w:pPr>
      <w:pStyle w:val="ae"/>
      <w:tabs>
        <w:tab w:val="clear" w:pos="4153"/>
        <w:tab w:val="clear" w:pos="8306"/>
        <w:tab w:val="left" w:pos="3293"/>
      </w:tabs>
      <w:ind w:leftChars="0" w:left="1678" w:firstLineChars="0" w:hanging="167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6CE" w:rsidRDefault="00AF56CE" w:rsidP="00371674">
      <w:pPr>
        <w:spacing w:line="240" w:lineRule="auto"/>
        <w:ind w:left="560" w:firstLine="560"/>
      </w:pPr>
      <w:r>
        <w:separator/>
      </w:r>
    </w:p>
  </w:footnote>
  <w:footnote w:type="continuationSeparator" w:id="0">
    <w:p w:rsidR="00AF56CE" w:rsidRDefault="00AF56CE" w:rsidP="00F27A69">
      <w:pPr>
        <w:spacing w:line="240" w:lineRule="auto"/>
        <w:ind w:left="560" w:firstLine="560"/>
      </w:pPr>
      <w:r>
        <w:continuationSeparator/>
      </w:r>
    </w:p>
  </w:footnote>
  <w:footnote w:id="1">
    <w:p w:rsidR="00B03867" w:rsidRPr="00A3583C" w:rsidRDefault="00B03867" w:rsidP="00315570">
      <w:pPr>
        <w:pStyle w:val="142"/>
        <w:ind w:left="170" w:hangingChars="70" w:hanging="170"/>
        <w:jc w:val="both"/>
        <w:rPr>
          <w:rFonts w:hint="eastAsia"/>
        </w:rPr>
      </w:pPr>
      <w:r>
        <w:rPr>
          <w:rStyle w:val="af5"/>
        </w:rPr>
        <w:footnoteRef/>
      </w:r>
      <w:r>
        <w:t xml:space="preserve"> </w:t>
      </w:r>
      <w:r w:rsidRPr="00A3583C">
        <w:rPr>
          <w:rFonts w:hint="eastAsia"/>
        </w:rPr>
        <w:t>總員額法第3條規定：「</w:t>
      </w:r>
      <w:r w:rsidRPr="003A022E">
        <w:rPr>
          <w:rFonts w:hint="eastAsia"/>
        </w:rPr>
        <w:t>本法所稱員額，分為下列五類：一、第一類：機關為執行業務所置政務人員，定有職稱、官等職等之文職人員，醫事人員及聘任人員。但不包括第三類至第五類員額、公立學校教職員及公立醫院職員。二、第二類：機關依法令進用之聘僱人員、駐衛警察及工友</w:t>
      </w:r>
      <w:r>
        <w:rPr>
          <w:rFonts w:hint="eastAsia"/>
        </w:rPr>
        <w:t>(</w:t>
      </w:r>
      <w:r w:rsidRPr="003A022E">
        <w:rPr>
          <w:rFonts w:hint="eastAsia"/>
        </w:rPr>
        <w:t>含技工、駕駛</w:t>
      </w:r>
      <w:r>
        <w:rPr>
          <w:rFonts w:hint="eastAsia"/>
        </w:rPr>
        <w:t>)</w:t>
      </w:r>
      <w:r w:rsidRPr="003A022E">
        <w:rPr>
          <w:rFonts w:hint="eastAsia"/>
        </w:rPr>
        <w:t>。但不包括第三類及第四類員額。三、第三類：司法院及所屬機關職員</w:t>
      </w:r>
      <w:r>
        <w:rPr>
          <w:rFonts w:hint="eastAsia"/>
        </w:rPr>
        <w:t>(</w:t>
      </w:r>
      <w:r w:rsidRPr="003A022E">
        <w:rPr>
          <w:rFonts w:hint="eastAsia"/>
        </w:rPr>
        <w:t>含法警</w:t>
      </w:r>
      <w:r>
        <w:rPr>
          <w:rFonts w:hint="eastAsia"/>
        </w:rPr>
        <w:t>)</w:t>
      </w:r>
      <w:r w:rsidRPr="003A022E">
        <w:rPr>
          <w:rFonts w:hint="eastAsia"/>
        </w:rPr>
        <w:t>、聘僱人員、駐衛警察及工友</w:t>
      </w:r>
      <w:r>
        <w:rPr>
          <w:rFonts w:hint="eastAsia"/>
        </w:rPr>
        <w:t>(</w:t>
      </w:r>
      <w:r w:rsidRPr="003A022E">
        <w:rPr>
          <w:rFonts w:hint="eastAsia"/>
        </w:rPr>
        <w:t>含技工、駕駛）。四、第四類：法務部所屬檢察機關職員</w:t>
      </w:r>
      <w:r>
        <w:rPr>
          <w:rFonts w:hint="eastAsia"/>
        </w:rPr>
        <w:t>(</w:t>
      </w:r>
      <w:r w:rsidRPr="003A022E">
        <w:rPr>
          <w:rFonts w:hint="eastAsia"/>
        </w:rPr>
        <w:t>含法警</w:t>
      </w:r>
      <w:r>
        <w:rPr>
          <w:rFonts w:hint="eastAsia"/>
        </w:rPr>
        <w:t>)</w:t>
      </w:r>
      <w:r w:rsidRPr="003A022E">
        <w:rPr>
          <w:rFonts w:hint="eastAsia"/>
        </w:rPr>
        <w:t>、聘僱人員、駐衛警察及工友</w:t>
      </w:r>
      <w:r>
        <w:rPr>
          <w:rFonts w:hint="eastAsia"/>
        </w:rPr>
        <w:t>(</w:t>
      </w:r>
      <w:r w:rsidRPr="003A022E">
        <w:rPr>
          <w:rFonts w:hint="eastAsia"/>
        </w:rPr>
        <w:t>含技工、駕駛</w:t>
      </w:r>
      <w:r>
        <w:rPr>
          <w:rFonts w:hint="eastAsia"/>
        </w:rPr>
        <w:t>)</w:t>
      </w:r>
      <w:r w:rsidRPr="003A022E">
        <w:rPr>
          <w:rFonts w:hint="eastAsia"/>
        </w:rPr>
        <w:t>。五、第五類：警察、消防及海岸巡防機關職</w:t>
      </w:r>
      <w:r>
        <w:rPr>
          <w:rFonts w:hint="eastAsia"/>
        </w:rPr>
        <w:t>(</w:t>
      </w:r>
      <w:r w:rsidRPr="003A022E">
        <w:rPr>
          <w:rFonts w:hint="eastAsia"/>
        </w:rPr>
        <w:t>警</w:t>
      </w:r>
      <w:r>
        <w:rPr>
          <w:rFonts w:hint="eastAsia"/>
        </w:rPr>
        <w:t>)</w:t>
      </w:r>
      <w:r w:rsidRPr="003A022E">
        <w:rPr>
          <w:rFonts w:hint="eastAsia"/>
        </w:rPr>
        <w:t>員。前項員額，不包括軍職人員。</w:t>
      </w:r>
      <w:r w:rsidRPr="00A3583C">
        <w:rPr>
          <w:rFonts w:hint="eastAsia"/>
        </w:rPr>
        <w:t>」</w:t>
      </w:r>
    </w:p>
  </w:footnote>
  <w:footnote w:id="2">
    <w:p w:rsidR="00D200E3" w:rsidRPr="009C6E64" w:rsidRDefault="00D200E3" w:rsidP="00315570">
      <w:pPr>
        <w:pStyle w:val="142"/>
        <w:ind w:left="170" w:hangingChars="70" w:hanging="170"/>
        <w:jc w:val="both"/>
        <w:rPr>
          <w:rFonts w:hint="eastAsia"/>
        </w:rPr>
      </w:pPr>
      <w:r>
        <w:rPr>
          <w:rStyle w:val="af5"/>
        </w:rPr>
        <w:footnoteRef/>
      </w:r>
      <w:r>
        <w:t xml:space="preserve"> </w:t>
      </w:r>
      <w:bookmarkStart w:id="2" w:name="_Hlk201240744"/>
      <w:r w:rsidRPr="00A3583C">
        <w:rPr>
          <w:rFonts w:hint="eastAsia"/>
        </w:rPr>
        <w:t>總員額法第</w:t>
      </w:r>
      <w:r>
        <w:rPr>
          <w:rFonts w:hint="eastAsia"/>
        </w:rPr>
        <w:t>5</w:t>
      </w:r>
      <w:r w:rsidRPr="00A3583C">
        <w:rPr>
          <w:rFonts w:hint="eastAsia"/>
        </w:rPr>
        <w:t>條</w:t>
      </w:r>
      <w:bookmarkEnd w:id="2"/>
      <w:r w:rsidRPr="00A3583C">
        <w:rPr>
          <w:rFonts w:hint="eastAsia"/>
        </w:rPr>
        <w:t>規定：「</w:t>
      </w:r>
      <w:r>
        <w:rPr>
          <w:rFonts w:hint="eastAsia"/>
        </w:rPr>
        <w:t>…</w:t>
      </w:r>
      <w:r w:rsidRPr="009C6E64">
        <w:rPr>
          <w:rFonts w:hint="eastAsia"/>
        </w:rPr>
        <w:t>各機關應將實際員額數及人力類型，編入年度總預算案。年度中機關改隸、整併或調整之員額，應報請該管一級機關核定之。第</w:t>
      </w:r>
      <w:r w:rsidR="008D48B0">
        <w:rPr>
          <w:rFonts w:hint="eastAsia"/>
        </w:rPr>
        <w:t>2</w:t>
      </w:r>
      <w:r w:rsidRPr="009C6E64">
        <w:rPr>
          <w:rFonts w:hint="eastAsia"/>
        </w:rPr>
        <w:t>條第</w:t>
      </w:r>
      <w:r w:rsidR="008D48B0">
        <w:rPr>
          <w:rFonts w:hint="eastAsia"/>
        </w:rPr>
        <w:t>4</w:t>
      </w:r>
      <w:r w:rsidRPr="009C6E64">
        <w:rPr>
          <w:rFonts w:hint="eastAsia"/>
        </w:rPr>
        <w:t>項準用機關各年度員額數及人力類型，應會商行政院後編入年度總預算案。</w:t>
      </w:r>
      <w:r>
        <w:rPr>
          <w:rFonts w:hint="eastAsia"/>
        </w:rPr>
        <w:t>」</w:t>
      </w:r>
    </w:p>
  </w:footnote>
  <w:footnote w:id="3">
    <w:p w:rsidR="00DF2423" w:rsidRPr="00767016" w:rsidRDefault="00DF2423" w:rsidP="00315570">
      <w:pPr>
        <w:pStyle w:val="142"/>
        <w:ind w:left="170" w:hangingChars="70" w:hanging="170"/>
        <w:jc w:val="both"/>
      </w:pPr>
      <w:r>
        <w:rPr>
          <w:rStyle w:val="af5"/>
        </w:rPr>
        <w:footnoteRef/>
      </w:r>
      <w:r w:rsidR="000E0608">
        <w:rPr>
          <w:rFonts w:hint="eastAsia"/>
        </w:rPr>
        <w:t xml:space="preserve"> 如：</w:t>
      </w:r>
      <w:r>
        <w:rPr>
          <w:rFonts w:hint="eastAsia"/>
          <w:noProof/>
        </w:rPr>
        <w:t>114年度中央政府總預算案</w:t>
      </w:r>
      <w:r w:rsidR="000E0608">
        <w:rPr>
          <w:rFonts w:hint="eastAsia"/>
          <w:noProof/>
        </w:rPr>
        <w:t>之</w:t>
      </w:r>
      <w:r>
        <w:rPr>
          <w:rFonts w:hint="eastAsia"/>
          <w:noProof/>
        </w:rPr>
        <w:t>參考表17及18</w:t>
      </w:r>
      <w:r w:rsidR="000E0608">
        <w:rPr>
          <w:rFonts w:hint="eastAsia"/>
          <w:noProof/>
        </w:rPr>
        <w:t>，</w:t>
      </w:r>
      <w:r>
        <w:rPr>
          <w:rFonts w:hint="eastAsia"/>
          <w:noProof/>
        </w:rPr>
        <w:t>或</w:t>
      </w:r>
      <w:r w:rsidR="0099761F">
        <w:rPr>
          <w:rFonts w:hint="eastAsia"/>
          <w:noProof/>
        </w:rPr>
        <w:t>114年度</w:t>
      </w:r>
      <w:r>
        <w:rPr>
          <w:rFonts w:hint="eastAsia"/>
          <w:noProof/>
        </w:rPr>
        <w:t>中央政府總預算(法定預算)之參考表24及26。</w:t>
      </w:r>
    </w:p>
  </w:footnote>
  <w:footnote w:id="4">
    <w:p w:rsidR="00C3599A" w:rsidRPr="00F72A3A" w:rsidRDefault="00C3599A" w:rsidP="00315570">
      <w:pPr>
        <w:pStyle w:val="142"/>
        <w:ind w:left="170" w:hangingChars="70" w:hanging="170"/>
        <w:jc w:val="both"/>
        <w:rPr>
          <w:rFonts w:hint="eastAsia"/>
        </w:rPr>
      </w:pPr>
      <w:r>
        <w:rPr>
          <w:rStyle w:val="af5"/>
        </w:rPr>
        <w:footnoteRef/>
      </w:r>
      <w:r>
        <w:t xml:space="preserve"> </w:t>
      </w:r>
      <w:r>
        <w:rPr>
          <w:rFonts w:hint="eastAsia"/>
        </w:rPr>
        <w:t>總員額法第2條規定：「</w:t>
      </w:r>
      <w:r w:rsidRPr="00F72A3A">
        <w:rPr>
          <w:rFonts w:hint="eastAsia"/>
        </w:rPr>
        <w:t>本法適用於一級機關及所屬各級機關（以下簡稱機關）。前項所稱一級機關如下：一、行政院。二、立法院。三、司法院。四、考試院。五、監察院。</w:t>
      </w:r>
      <w:r>
        <w:rPr>
          <w:rFonts w:hint="eastAsia"/>
        </w:rPr>
        <w:t>…</w:t>
      </w:r>
      <w:r w:rsidRPr="00F72A3A">
        <w:rPr>
          <w:rFonts w:hint="eastAsia"/>
        </w:rPr>
        <w:t>。本法於總統府及國家安全會議準用之。</w:t>
      </w:r>
      <w:r>
        <w:rPr>
          <w:rFonts w:hint="eastAsia"/>
        </w:rPr>
        <w:t>」</w:t>
      </w:r>
    </w:p>
  </w:footnote>
  <w:footnote w:id="5">
    <w:p w:rsidR="00EC05C1" w:rsidRPr="00EC05C1" w:rsidRDefault="00EC05C1" w:rsidP="00315570">
      <w:pPr>
        <w:pStyle w:val="142"/>
        <w:ind w:left="170" w:hangingChars="70" w:hanging="170"/>
        <w:jc w:val="both"/>
        <w:rPr>
          <w:rFonts w:hint="eastAsia"/>
        </w:rPr>
      </w:pPr>
      <w:r>
        <w:rPr>
          <w:rStyle w:val="af5"/>
        </w:rPr>
        <w:footnoteRef/>
      </w:r>
      <w:r>
        <w:t xml:space="preserve"> </w:t>
      </w:r>
      <w:r>
        <w:rPr>
          <w:rFonts w:hint="eastAsia"/>
        </w:rPr>
        <w:t>詳請參見各年度</w:t>
      </w:r>
      <w:r w:rsidR="000C7887">
        <w:rPr>
          <w:rFonts w:hint="eastAsia"/>
        </w:rPr>
        <w:t>中央政府總預算「</w:t>
      </w:r>
      <w:r w:rsidRPr="0006710E">
        <w:t>機關總員額法員額彙計表</w:t>
      </w:r>
      <w:r w:rsidR="000C7887">
        <w:rPr>
          <w:rFonts w:hint="eastAsia"/>
        </w:rPr>
        <w:t>」</w:t>
      </w:r>
      <w:r>
        <w:rPr>
          <w:rFonts w:hint="eastAsia"/>
        </w:rPr>
        <w:t>之備註3</w:t>
      </w:r>
      <w:r w:rsidR="00553855">
        <w:rPr>
          <w:rFonts w:hint="eastAsia"/>
        </w:rPr>
        <w:t>。</w:t>
      </w:r>
    </w:p>
  </w:footnote>
  <w:footnote w:id="6">
    <w:p w:rsidR="007D1DA7" w:rsidRDefault="007D1DA7" w:rsidP="00315570">
      <w:pPr>
        <w:pStyle w:val="142"/>
        <w:ind w:left="243" w:hangingChars="100" w:hanging="243"/>
        <w:jc w:val="both"/>
        <w:rPr>
          <w:rFonts w:hint="eastAsia"/>
        </w:rPr>
      </w:pPr>
      <w:r>
        <w:rPr>
          <w:rStyle w:val="af5"/>
        </w:rPr>
        <w:footnoteRef/>
      </w:r>
      <w:r>
        <w:t xml:space="preserve"> </w:t>
      </w:r>
      <w:r w:rsidRPr="007D1DA7">
        <w:rPr>
          <w:rFonts w:hint="eastAsia"/>
        </w:rPr>
        <w:t>中央政府整體人事規模於110年度改變計算方式，故</w:t>
      </w:r>
      <w:r>
        <w:rPr>
          <w:rFonts w:hint="eastAsia"/>
        </w:rPr>
        <w:t>為</w:t>
      </w:r>
      <w:r w:rsidRPr="007D1DA7">
        <w:rPr>
          <w:rFonts w:hint="eastAsia"/>
        </w:rPr>
        <w:t>近年新低</w:t>
      </w:r>
      <w:r>
        <w:rPr>
          <w:rFonts w:hint="eastAsia"/>
        </w:rPr>
        <w:t>；為有同一基準，本</w:t>
      </w:r>
      <w:r w:rsidR="00373433">
        <w:rPr>
          <w:rFonts w:hint="eastAsia"/>
        </w:rPr>
        <w:t>報告</w:t>
      </w:r>
      <w:r>
        <w:rPr>
          <w:rFonts w:hint="eastAsia"/>
        </w:rPr>
        <w:t>相關統計暫不列計1</w:t>
      </w:r>
      <w:r>
        <w:t>09</w:t>
      </w:r>
      <w:r>
        <w:rPr>
          <w:rFonts w:hint="eastAsia"/>
        </w:rPr>
        <w:t>年度(含)以前資料。</w:t>
      </w:r>
    </w:p>
  </w:footnote>
  <w:footnote w:id="7">
    <w:p w:rsidR="00F24106" w:rsidRPr="00315570" w:rsidRDefault="00F24106" w:rsidP="00F24106">
      <w:pPr>
        <w:pStyle w:val="142"/>
        <w:ind w:left="647" w:hanging="647"/>
        <w:rPr>
          <w:rFonts w:hint="eastAsia"/>
        </w:rPr>
      </w:pPr>
      <w:r w:rsidRPr="00315570">
        <w:rPr>
          <w:rStyle w:val="af5"/>
        </w:rPr>
        <w:footnoteRef/>
      </w:r>
      <w:r w:rsidRPr="00315570">
        <w:t xml:space="preserve"> </w:t>
      </w:r>
      <w:r w:rsidRPr="00315570">
        <w:rPr>
          <w:rFonts w:hint="eastAsia"/>
        </w:rPr>
        <w:t>參見人事總處公布之「政府員額管理相關資訊」(114年</w:t>
      </w:r>
      <w:r w:rsidR="00E201E2" w:rsidRPr="00315570">
        <w:rPr>
          <w:rFonts w:hint="eastAsia"/>
        </w:rPr>
        <w:t>6</w:t>
      </w:r>
      <w:r w:rsidRPr="00315570">
        <w:rPr>
          <w:rFonts w:hint="eastAsia"/>
        </w:rPr>
        <w:t>月</w:t>
      </w:r>
      <w:r w:rsidR="00E201E2" w:rsidRPr="00315570">
        <w:rPr>
          <w:rFonts w:hint="eastAsia"/>
        </w:rPr>
        <w:t>23</w:t>
      </w:r>
      <w:r w:rsidRPr="00315570">
        <w:rPr>
          <w:rFonts w:hint="eastAsia"/>
        </w:rPr>
        <w:t>日版本)。</w:t>
      </w:r>
    </w:p>
  </w:footnote>
  <w:footnote w:id="8">
    <w:p w:rsidR="00585CF1" w:rsidRDefault="00585CF1" w:rsidP="00585CF1">
      <w:pPr>
        <w:pStyle w:val="142"/>
        <w:ind w:left="647" w:hanging="647"/>
        <w:rPr>
          <w:rFonts w:hint="eastAsia"/>
        </w:rPr>
      </w:pPr>
      <w:r>
        <w:rPr>
          <w:rStyle w:val="af5"/>
        </w:rPr>
        <w:footnoteRef/>
      </w:r>
      <w:r>
        <w:t xml:space="preserve"> </w:t>
      </w:r>
      <w:r>
        <w:rPr>
          <w:rFonts w:hint="eastAsia"/>
        </w:rPr>
        <w:t>參見立法院公報第90卷第2期第68頁。</w:t>
      </w:r>
    </w:p>
  </w:footnote>
  <w:footnote w:id="9">
    <w:p w:rsidR="00DE3A71" w:rsidRPr="00DE3A71" w:rsidRDefault="00DE3A71" w:rsidP="00315570">
      <w:pPr>
        <w:pStyle w:val="142"/>
        <w:ind w:left="243" w:hangingChars="100" w:hanging="243"/>
        <w:jc w:val="both"/>
        <w:rPr>
          <w:rFonts w:hint="eastAsia"/>
        </w:rPr>
      </w:pPr>
      <w:r>
        <w:rPr>
          <w:rStyle w:val="af5"/>
        </w:rPr>
        <w:footnoteRef/>
      </w:r>
      <w:r>
        <w:t xml:space="preserve"> </w:t>
      </w:r>
      <w:r w:rsidRPr="00DE3A71">
        <w:rPr>
          <w:rFonts w:hint="eastAsia"/>
        </w:rPr>
        <w:t>原行政院人事行政局94年3月15日局力字第0940061168號函</w:t>
      </w:r>
      <w:r>
        <w:rPr>
          <w:rFonts w:hint="eastAsia"/>
        </w:rPr>
        <w:t>略以，各機關依據「各機關職務代理應行注意事項」僱用擔任職務代理之約僱人員，其僱用計畫應由各用人機關或該管權責機關本於權責核定，且不計入該機關預算員額總人數5%之約僱預算員額範圍內。</w:t>
      </w:r>
    </w:p>
  </w:footnote>
  <w:footnote w:id="10">
    <w:p w:rsidR="00554A96" w:rsidRPr="00554A96" w:rsidRDefault="00554A96" w:rsidP="00554A96">
      <w:pPr>
        <w:pStyle w:val="142"/>
        <w:rPr>
          <w:rFonts w:hint="eastAsia"/>
        </w:rPr>
      </w:pPr>
      <w:r>
        <w:rPr>
          <w:rStyle w:val="af5"/>
        </w:rPr>
        <w:footnoteRef/>
      </w:r>
      <w:r>
        <w:t xml:space="preserve"> </w:t>
      </w:r>
      <w:r>
        <w:rPr>
          <w:rFonts w:hint="eastAsia"/>
        </w:rPr>
        <w:t>參見</w:t>
      </w:r>
      <w:r w:rsidRPr="00554A96">
        <w:rPr>
          <w:rFonts w:hint="eastAsia"/>
        </w:rPr>
        <w:t>聘僱人員管理作業手冊</w:t>
      </w:r>
      <w:r>
        <w:rPr>
          <w:rFonts w:hint="eastAsia"/>
        </w:rPr>
        <w:t>(</w:t>
      </w:r>
      <w:r w:rsidRPr="00554A96">
        <w:rPr>
          <w:rFonts w:hint="eastAsia"/>
        </w:rPr>
        <w:t>111.11編印版</w:t>
      </w:r>
      <w:r>
        <w:rPr>
          <w:rFonts w:hint="eastAsia"/>
        </w:rPr>
        <w:t>)第7</w:t>
      </w:r>
      <w:r w:rsidR="008C3C6B">
        <w:rPr>
          <w:rFonts w:hint="eastAsia"/>
        </w:rPr>
        <w:t>2</w:t>
      </w:r>
      <w:r>
        <w:rPr>
          <w:rFonts w:hint="eastAsia"/>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3E77E2A"/>
    <w:multiLevelType w:val="hybridMultilevel"/>
    <w:tmpl w:val="E54AC840"/>
    <w:lvl w:ilvl="0" w:tplc="240C6854">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3"/>
  </w:num>
  <w:num w:numId="3">
    <w:abstractNumId w:val="2"/>
  </w:num>
  <w:num w:numId="4">
    <w:abstractNumId w:val="4"/>
  </w:num>
  <w:num w:numId="5">
    <w:abstractNumId w:val="14"/>
  </w:num>
  <w:num w:numId="6">
    <w:abstractNumId w:val="11"/>
  </w:num>
  <w:num w:numId="7">
    <w:abstractNumId w:val="17"/>
  </w:num>
  <w:num w:numId="8">
    <w:abstractNumId w:val="12"/>
  </w:num>
  <w:num w:numId="9">
    <w:abstractNumId w:val="15"/>
  </w:num>
  <w:num w:numId="10">
    <w:abstractNumId w:val="5"/>
  </w:num>
  <w:num w:numId="11">
    <w:abstractNumId w:val="7"/>
  </w:num>
  <w:num w:numId="12">
    <w:abstractNumId w:val="1"/>
  </w:num>
  <w:num w:numId="13">
    <w:abstractNumId w:val="6"/>
  </w:num>
  <w:num w:numId="14">
    <w:abstractNumId w:val="10"/>
  </w:num>
  <w:num w:numId="15">
    <w:abstractNumId w:val="8"/>
  </w:num>
  <w:num w:numId="16">
    <w:abstractNumId w:val="16"/>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B8"/>
    <w:rsid w:val="00002416"/>
    <w:rsid w:val="000024FA"/>
    <w:rsid w:val="000034EE"/>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469"/>
    <w:rsid w:val="000125B7"/>
    <w:rsid w:val="0001284F"/>
    <w:rsid w:val="00012B89"/>
    <w:rsid w:val="00012EAC"/>
    <w:rsid w:val="0001352C"/>
    <w:rsid w:val="00013FAC"/>
    <w:rsid w:val="0001637C"/>
    <w:rsid w:val="000167BE"/>
    <w:rsid w:val="00020338"/>
    <w:rsid w:val="0002123F"/>
    <w:rsid w:val="000216BD"/>
    <w:rsid w:val="000218C9"/>
    <w:rsid w:val="00021ABA"/>
    <w:rsid w:val="00021BB0"/>
    <w:rsid w:val="0002290C"/>
    <w:rsid w:val="00022CA2"/>
    <w:rsid w:val="00023E4B"/>
    <w:rsid w:val="00024514"/>
    <w:rsid w:val="00025177"/>
    <w:rsid w:val="0002537C"/>
    <w:rsid w:val="00025416"/>
    <w:rsid w:val="00025AE4"/>
    <w:rsid w:val="00025C6A"/>
    <w:rsid w:val="00025FF1"/>
    <w:rsid w:val="00026242"/>
    <w:rsid w:val="00026535"/>
    <w:rsid w:val="00026BCC"/>
    <w:rsid w:val="00026C17"/>
    <w:rsid w:val="000276D6"/>
    <w:rsid w:val="00027EAB"/>
    <w:rsid w:val="00027FF8"/>
    <w:rsid w:val="00030278"/>
    <w:rsid w:val="00030EC2"/>
    <w:rsid w:val="00031A78"/>
    <w:rsid w:val="00032690"/>
    <w:rsid w:val="00032FE5"/>
    <w:rsid w:val="0003343D"/>
    <w:rsid w:val="00034A1E"/>
    <w:rsid w:val="00034A3A"/>
    <w:rsid w:val="00034E27"/>
    <w:rsid w:val="00035203"/>
    <w:rsid w:val="000354BF"/>
    <w:rsid w:val="00035B75"/>
    <w:rsid w:val="000368EC"/>
    <w:rsid w:val="00036CB4"/>
    <w:rsid w:val="000371B2"/>
    <w:rsid w:val="000372E7"/>
    <w:rsid w:val="000377B2"/>
    <w:rsid w:val="00037CA8"/>
    <w:rsid w:val="00037CB5"/>
    <w:rsid w:val="00037CD1"/>
    <w:rsid w:val="0004033A"/>
    <w:rsid w:val="00040C67"/>
    <w:rsid w:val="00040DFF"/>
    <w:rsid w:val="00041459"/>
    <w:rsid w:val="000419A1"/>
    <w:rsid w:val="00041F0A"/>
    <w:rsid w:val="0004277B"/>
    <w:rsid w:val="00042AC8"/>
    <w:rsid w:val="00042F6A"/>
    <w:rsid w:val="00044E25"/>
    <w:rsid w:val="00045059"/>
    <w:rsid w:val="00045324"/>
    <w:rsid w:val="00045E38"/>
    <w:rsid w:val="00045F31"/>
    <w:rsid w:val="000471EA"/>
    <w:rsid w:val="00047A87"/>
    <w:rsid w:val="00050076"/>
    <w:rsid w:val="00050984"/>
    <w:rsid w:val="0005098C"/>
    <w:rsid w:val="00050DA3"/>
    <w:rsid w:val="000513EE"/>
    <w:rsid w:val="00052303"/>
    <w:rsid w:val="00052B9D"/>
    <w:rsid w:val="00052BB9"/>
    <w:rsid w:val="0005390F"/>
    <w:rsid w:val="00053F04"/>
    <w:rsid w:val="0005466E"/>
    <w:rsid w:val="00056A8F"/>
    <w:rsid w:val="00057082"/>
    <w:rsid w:val="00057321"/>
    <w:rsid w:val="00057EFA"/>
    <w:rsid w:val="000610C8"/>
    <w:rsid w:val="00061298"/>
    <w:rsid w:val="000613CA"/>
    <w:rsid w:val="00061815"/>
    <w:rsid w:val="00062090"/>
    <w:rsid w:val="00062514"/>
    <w:rsid w:val="0006295F"/>
    <w:rsid w:val="00062AAF"/>
    <w:rsid w:val="00062D87"/>
    <w:rsid w:val="000639EA"/>
    <w:rsid w:val="0006430A"/>
    <w:rsid w:val="00064E72"/>
    <w:rsid w:val="00065075"/>
    <w:rsid w:val="000657C7"/>
    <w:rsid w:val="000668E2"/>
    <w:rsid w:val="000668E8"/>
    <w:rsid w:val="00066D9A"/>
    <w:rsid w:val="00066E36"/>
    <w:rsid w:val="0006710E"/>
    <w:rsid w:val="000675B2"/>
    <w:rsid w:val="000675D7"/>
    <w:rsid w:val="00067A3B"/>
    <w:rsid w:val="00067D73"/>
    <w:rsid w:val="00067ECB"/>
    <w:rsid w:val="00067F01"/>
    <w:rsid w:val="0007015B"/>
    <w:rsid w:val="0007103E"/>
    <w:rsid w:val="00071834"/>
    <w:rsid w:val="00071C37"/>
    <w:rsid w:val="00072A1E"/>
    <w:rsid w:val="00072A71"/>
    <w:rsid w:val="00072F92"/>
    <w:rsid w:val="000732D2"/>
    <w:rsid w:val="00073E52"/>
    <w:rsid w:val="00073E90"/>
    <w:rsid w:val="000744E4"/>
    <w:rsid w:val="000748E8"/>
    <w:rsid w:val="00074BCE"/>
    <w:rsid w:val="00075F43"/>
    <w:rsid w:val="000763D3"/>
    <w:rsid w:val="000774C4"/>
    <w:rsid w:val="00077F9C"/>
    <w:rsid w:val="00080765"/>
    <w:rsid w:val="00080B0F"/>
    <w:rsid w:val="00082530"/>
    <w:rsid w:val="00082687"/>
    <w:rsid w:val="00082A80"/>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87C9F"/>
    <w:rsid w:val="00090DA7"/>
    <w:rsid w:val="00091BA9"/>
    <w:rsid w:val="00091F56"/>
    <w:rsid w:val="00091FBA"/>
    <w:rsid w:val="0009225B"/>
    <w:rsid w:val="000928F9"/>
    <w:rsid w:val="00093A03"/>
    <w:rsid w:val="00094889"/>
    <w:rsid w:val="00094962"/>
    <w:rsid w:val="0009552F"/>
    <w:rsid w:val="00095B6B"/>
    <w:rsid w:val="00096C9C"/>
    <w:rsid w:val="00097237"/>
    <w:rsid w:val="000975C9"/>
    <w:rsid w:val="0009782A"/>
    <w:rsid w:val="00097C7E"/>
    <w:rsid w:val="00097E83"/>
    <w:rsid w:val="000A05A7"/>
    <w:rsid w:val="000A092B"/>
    <w:rsid w:val="000A0BBF"/>
    <w:rsid w:val="000A0F5C"/>
    <w:rsid w:val="000A1A4B"/>
    <w:rsid w:val="000A21AC"/>
    <w:rsid w:val="000A23F4"/>
    <w:rsid w:val="000A3E4A"/>
    <w:rsid w:val="000A517C"/>
    <w:rsid w:val="000A5338"/>
    <w:rsid w:val="000A5625"/>
    <w:rsid w:val="000A6545"/>
    <w:rsid w:val="000A66DE"/>
    <w:rsid w:val="000A7F44"/>
    <w:rsid w:val="000B08C9"/>
    <w:rsid w:val="000B0BCE"/>
    <w:rsid w:val="000B111D"/>
    <w:rsid w:val="000B1DDA"/>
    <w:rsid w:val="000B23EF"/>
    <w:rsid w:val="000B2766"/>
    <w:rsid w:val="000B2BA9"/>
    <w:rsid w:val="000B2BE3"/>
    <w:rsid w:val="000B30C1"/>
    <w:rsid w:val="000B3322"/>
    <w:rsid w:val="000B3B1B"/>
    <w:rsid w:val="000B3F05"/>
    <w:rsid w:val="000B425B"/>
    <w:rsid w:val="000B6F8A"/>
    <w:rsid w:val="000B7517"/>
    <w:rsid w:val="000B791D"/>
    <w:rsid w:val="000B7B94"/>
    <w:rsid w:val="000C15C7"/>
    <w:rsid w:val="000C191F"/>
    <w:rsid w:val="000C267E"/>
    <w:rsid w:val="000C2689"/>
    <w:rsid w:val="000C2821"/>
    <w:rsid w:val="000C3CDF"/>
    <w:rsid w:val="000C3D25"/>
    <w:rsid w:val="000C3D8A"/>
    <w:rsid w:val="000C3F94"/>
    <w:rsid w:val="000C4781"/>
    <w:rsid w:val="000C4DC7"/>
    <w:rsid w:val="000C53B3"/>
    <w:rsid w:val="000C54F9"/>
    <w:rsid w:val="000C596B"/>
    <w:rsid w:val="000C744B"/>
    <w:rsid w:val="000C7887"/>
    <w:rsid w:val="000C7A01"/>
    <w:rsid w:val="000D0651"/>
    <w:rsid w:val="000D1812"/>
    <w:rsid w:val="000D2643"/>
    <w:rsid w:val="000D27D7"/>
    <w:rsid w:val="000D34CC"/>
    <w:rsid w:val="000D37F8"/>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608"/>
    <w:rsid w:val="000E0714"/>
    <w:rsid w:val="000E08CC"/>
    <w:rsid w:val="000E1420"/>
    <w:rsid w:val="000E1EE3"/>
    <w:rsid w:val="000E2149"/>
    <w:rsid w:val="000E26ED"/>
    <w:rsid w:val="000E27FC"/>
    <w:rsid w:val="000E2877"/>
    <w:rsid w:val="000E2880"/>
    <w:rsid w:val="000E2B72"/>
    <w:rsid w:val="000E2F09"/>
    <w:rsid w:val="000E3084"/>
    <w:rsid w:val="000E33CC"/>
    <w:rsid w:val="000E35D6"/>
    <w:rsid w:val="000E371A"/>
    <w:rsid w:val="000E3F54"/>
    <w:rsid w:val="000E43A3"/>
    <w:rsid w:val="000E48A4"/>
    <w:rsid w:val="000E4C71"/>
    <w:rsid w:val="000E4E1D"/>
    <w:rsid w:val="000E4F49"/>
    <w:rsid w:val="000E5ADC"/>
    <w:rsid w:val="000E6737"/>
    <w:rsid w:val="000E67DF"/>
    <w:rsid w:val="000E6A6E"/>
    <w:rsid w:val="000E6E87"/>
    <w:rsid w:val="000E70C4"/>
    <w:rsid w:val="000F00DD"/>
    <w:rsid w:val="000F096D"/>
    <w:rsid w:val="000F2305"/>
    <w:rsid w:val="000F244E"/>
    <w:rsid w:val="000F254B"/>
    <w:rsid w:val="000F260C"/>
    <w:rsid w:val="000F3030"/>
    <w:rsid w:val="000F3034"/>
    <w:rsid w:val="000F3981"/>
    <w:rsid w:val="000F3C3E"/>
    <w:rsid w:val="000F4866"/>
    <w:rsid w:val="000F4957"/>
    <w:rsid w:val="000F4CB3"/>
    <w:rsid w:val="000F50A8"/>
    <w:rsid w:val="000F5E13"/>
    <w:rsid w:val="000F6751"/>
    <w:rsid w:val="000F783A"/>
    <w:rsid w:val="000F7881"/>
    <w:rsid w:val="00100F9D"/>
    <w:rsid w:val="00101B02"/>
    <w:rsid w:val="00101DE2"/>
    <w:rsid w:val="00102123"/>
    <w:rsid w:val="0010251E"/>
    <w:rsid w:val="001026E7"/>
    <w:rsid w:val="00103327"/>
    <w:rsid w:val="00103922"/>
    <w:rsid w:val="00103AD3"/>
    <w:rsid w:val="00103F30"/>
    <w:rsid w:val="001041E3"/>
    <w:rsid w:val="00104351"/>
    <w:rsid w:val="00104B6C"/>
    <w:rsid w:val="001050DD"/>
    <w:rsid w:val="00105542"/>
    <w:rsid w:val="00105DB8"/>
    <w:rsid w:val="00107343"/>
    <w:rsid w:val="00107627"/>
    <w:rsid w:val="00107A8B"/>
    <w:rsid w:val="00110080"/>
    <w:rsid w:val="001109D4"/>
    <w:rsid w:val="00110A60"/>
    <w:rsid w:val="0011107B"/>
    <w:rsid w:val="001111E7"/>
    <w:rsid w:val="0011222B"/>
    <w:rsid w:val="0011227E"/>
    <w:rsid w:val="00112AF4"/>
    <w:rsid w:val="00112C4E"/>
    <w:rsid w:val="00113189"/>
    <w:rsid w:val="00113428"/>
    <w:rsid w:val="001139D0"/>
    <w:rsid w:val="00113E38"/>
    <w:rsid w:val="00113F79"/>
    <w:rsid w:val="00114189"/>
    <w:rsid w:val="001156A3"/>
    <w:rsid w:val="00115A7D"/>
    <w:rsid w:val="00115B36"/>
    <w:rsid w:val="00116F26"/>
    <w:rsid w:val="001200F2"/>
    <w:rsid w:val="0012057B"/>
    <w:rsid w:val="00120966"/>
    <w:rsid w:val="00120994"/>
    <w:rsid w:val="00121740"/>
    <w:rsid w:val="0012185D"/>
    <w:rsid w:val="0012193D"/>
    <w:rsid w:val="00121E2A"/>
    <w:rsid w:val="00122CE0"/>
    <w:rsid w:val="00125AB4"/>
    <w:rsid w:val="00125C39"/>
    <w:rsid w:val="00126021"/>
    <w:rsid w:val="001267E5"/>
    <w:rsid w:val="00126A6B"/>
    <w:rsid w:val="00127041"/>
    <w:rsid w:val="00127130"/>
    <w:rsid w:val="0012732A"/>
    <w:rsid w:val="001273A1"/>
    <w:rsid w:val="00130683"/>
    <w:rsid w:val="00130770"/>
    <w:rsid w:val="00130DEC"/>
    <w:rsid w:val="0013101F"/>
    <w:rsid w:val="00131B7B"/>
    <w:rsid w:val="00132EB5"/>
    <w:rsid w:val="0013315E"/>
    <w:rsid w:val="001332B8"/>
    <w:rsid w:val="0013336D"/>
    <w:rsid w:val="00133C9E"/>
    <w:rsid w:val="00133FEF"/>
    <w:rsid w:val="001341B6"/>
    <w:rsid w:val="0013468B"/>
    <w:rsid w:val="00134BB1"/>
    <w:rsid w:val="001354F2"/>
    <w:rsid w:val="0013551B"/>
    <w:rsid w:val="001363D7"/>
    <w:rsid w:val="001367B4"/>
    <w:rsid w:val="0014114E"/>
    <w:rsid w:val="001416B6"/>
    <w:rsid w:val="001416F9"/>
    <w:rsid w:val="00142195"/>
    <w:rsid w:val="00142FCD"/>
    <w:rsid w:val="0014360A"/>
    <w:rsid w:val="00143A72"/>
    <w:rsid w:val="001448FC"/>
    <w:rsid w:val="00145175"/>
    <w:rsid w:val="0014559F"/>
    <w:rsid w:val="00146034"/>
    <w:rsid w:val="001469D5"/>
    <w:rsid w:val="00147090"/>
    <w:rsid w:val="0014799A"/>
    <w:rsid w:val="00147EAB"/>
    <w:rsid w:val="00147FB5"/>
    <w:rsid w:val="00150DFD"/>
    <w:rsid w:val="00151167"/>
    <w:rsid w:val="001516D9"/>
    <w:rsid w:val="00151F44"/>
    <w:rsid w:val="00151F9F"/>
    <w:rsid w:val="0015242E"/>
    <w:rsid w:val="001529F2"/>
    <w:rsid w:val="00152A83"/>
    <w:rsid w:val="00152CBE"/>
    <w:rsid w:val="00152DB4"/>
    <w:rsid w:val="0015343C"/>
    <w:rsid w:val="00153FC0"/>
    <w:rsid w:val="00153FD6"/>
    <w:rsid w:val="001541E8"/>
    <w:rsid w:val="0015425E"/>
    <w:rsid w:val="001542B9"/>
    <w:rsid w:val="001543C4"/>
    <w:rsid w:val="00154662"/>
    <w:rsid w:val="001548B1"/>
    <w:rsid w:val="00155425"/>
    <w:rsid w:val="001559E8"/>
    <w:rsid w:val="00155E51"/>
    <w:rsid w:val="00156070"/>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84D"/>
    <w:rsid w:val="0016299D"/>
    <w:rsid w:val="00164789"/>
    <w:rsid w:val="00165E6C"/>
    <w:rsid w:val="00165E70"/>
    <w:rsid w:val="001660FD"/>
    <w:rsid w:val="00166662"/>
    <w:rsid w:val="001669E1"/>
    <w:rsid w:val="00166DD3"/>
    <w:rsid w:val="00167030"/>
    <w:rsid w:val="001679AA"/>
    <w:rsid w:val="00167C40"/>
    <w:rsid w:val="00170940"/>
    <w:rsid w:val="0017095C"/>
    <w:rsid w:val="001709FE"/>
    <w:rsid w:val="00170F21"/>
    <w:rsid w:val="0017144F"/>
    <w:rsid w:val="00172510"/>
    <w:rsid w:val="00172706"/>
    <w:rsid w:val="00173568"/>
    <w:rsid w:val="001738CF"/>
    <w:rsid w:val="001742DB"/>
    <w:rsid w:val="0017498E"/>
    <w:rsid w:val="00175AAC"/>
    <w:rsid w:val="00176515"/>
    <w:rsid w:val="0017690E"/>
    <w:rsid w:val="00177534"/>
    <w:rsid w:val="0017757A"/>
    <w:rsid w:val="00180D46"/>
    <w:rsid w:val="00181026"/>
    <w:rsid w:val="00181821"/>
    <w:rsid w:val="00181979"/>
    <w:rsid w:val="00181A3E"/>
    <w:rsid w:val="00181FA7"/>
    <w:rsid w:val="00182146"/>
    <w:rsid w:val="001821DE"/>
    <w:rsid w:val="00182B53"/>
    <w:rsid w:val="00182C52"/>
    <w:rsid w:val="0018306E"/>
    <w:rsid w:val="0018407F"/>
    <w:rsid w:val="0018486A"/>
    <w:rsid w:val="00184E04"/>
    <w:rsid w:val="00185314"/>
    <w:rsid w:val="001878D0"/>
    <w:rsid w:val="00187BF6"/>
    <w:rsid w:val="00187F4A"/>
    <w:rsid w:val="001900F1"/>
    <w:rsid w:val="001919EA"/>
    <w:rsid w:val="00191BA4"/>
    <w:rsid w:val="0019226F"/>
    <w:rsid w:val="001925E0"/>
    <w:rsid w:val="001930EF"/>
    <w:rsid w:val="001936A3"/>
    <w:rsid w:val="00193CBC"/>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691"/>
    <w:rsid w:val="001A67D3"/>
    <w:rsid w:val="001B0A94"/>
    <w:rsid w:val="001B0BBA"/>
    <w:rsid w:val="001B122C"/>
    <w:rsid w:val="001B1685"/>
    <w:rsid w:val="001B2612"/>
    <w:rsid w:val="001B2C26"/>
    <w:rsid w:val="001B2DD2"/>
    <w:rsid w:val="001B39AC"/>
    <w:rsid w:val="001B45D5"/>
    <w:rsid w:val="001B4C4A"/>
    <w:rsid w:val="001B4F61"/>
    <w:rsid w:val="001B4FD5"/>
    <w:rsid w:val="001B63CA"/>
    <w:rsid w:val="001B6F56"/>
    <w:rsid w:val="001B7910"/>
    <w:rsid w:val="001B7F32"/>
    <w:rsid w:val="001C08C9"/>
    <w:rsid w:val="001C0B57"/>
    <w:rsid w:val="001C0F24"/>
    <w:rsid w:val="001C11AC"/>
    <w:rsid w:val="001C1F7C"/>
    <w:rsid w:val="001C2653"/>
    <w:rsid w:val="001C2DA3"/>
    <w:rsid w:val="001C39FE"/>
    <w:rsid w:val="001C3AF6"/>
    <w:rsid w:val="001C3C34"/>
    <w:rsid w:val="001C3C75"/>
    <w:rsid w:val="001C4350"/>
    <w:rsid w:val="001C444D"/>
    <w:rsid w:val="001C4610"/>
    <w:rsid w:val="001C625B"/>
    <w:rsid w:val="001C6B2F"/>
    <w:rsid w:val="001C6BBD"/>
    <w:rsid w:val="001D01E3"/>
    <w:rsid w:val="001D0200"/>
    <w:rsid w:val="001D051C"/>
    <w:rsid w:val="001D35B4"/>
    <w:rsid w:val="001D384F"/>
    <w:rsid w:val="001D3EA3"/>
    <w:rsid w:val="001D4694"/>
    <w:rsid w:val="001D5240"/>
    <w:rsid w:val="001D5297"/>
    <w:rsid w:val="001D6D47"/>
    <w:rsid w:val="001D705E"/>
    <w:rsid w:val="001D795B"/>
    <w:rsid w:val="001E016D"/>
    <w:rsid w:val="001E049C"/>
    <w:rsid w:val="001E08B6"/>
    <w:rsid w:val="001E0B60"/>
    <w:rsid w:val="001E12CF"/>
    <w:rsid w:val="001E1C2F"/>
    <w:rsid w:val="001E1F77"/>
    <w:rsid w:val="001E256A"/>
    <w:rsid w:val="001E263E"/>
    <w:rsid w:val="001E3032"/>
    <w:rsid w:val="001E3430"/>
    <w:rsid w:val="001E3842"/>
    <w:rsid w:val="001E3850"/>
    <w:rsid w:val="001E3D4C"/>
    <w:rsid w:val="001E42A0"/>
    <w:rsid w:val="001E46EC"/>
    <w:rsid w:val="001E4C83"/>
    <w:rsid w:val="001E4E37"/>
    <w:rsid w:val="001E5543"/>
    <w:rsid w:val="001E55FE"/>
    <w:rsid w:val="001E589B"/>
    <w:rsid w:val="001E6586"/>
    <w:rsid w:val="001E6641"/>
    <w:rsid w:val="001E6AC4"/>
    <w:rsid w:val="001E6CE6"/>
    <w:rsid w:val="001E740C"/>
    <w:rsid w:val="001E75BF"/>
    <w:rsid w:val="001E7F73"/>
    <w:rsid w:val="001F0646"/>
    <w:rsid w:val="001F0F7A"/>
    <w:rsid w:val="001F26C8"/>
    <w:rsid w:val="001F2AAD"/>
    <w:rsid w:val="001F2AD5"/>
    <w:rsid w:val="001F2D59"/>
    <w:rsid w:val="001F30F7"/>
    <w:rsid w:val="001F31CF"/>
    <w:rsid w:val="001F422C"/>
    <w:rsid w:val="001F4696"/>
    <w:rsid w:val="001F4EFE"/>
    <w:rsid w:val="001F57FA"/>
    <w:rsid w:val="001F5831"/>
    <w:rsid w:val="001F624A"/>
    <w:rsid w:val="001F661C"/>
    <w:rsid w:val="001F6681"/>
    <w:rsid w:val="001F6D41"/>
    <w:rsid w:val="001F7752"/>
    <w:rsid w:val="001F7774"/>
    <w:rsid w:val="001F780E"/>
    <w:rsid w:val="001F7ECF"/>
    <w:rsid w:val="002001E3"/>
    <w:rsid w:val="00200779"/>
    <w:rsid w:val="00200B1F"/>
    <w:rsid w:val="00200E19"/>
    <w:rsid w:val="00201B16"/>
    <w:rsid w:val="002021E7"/>
    <w:rsid w:val="00202276"/>
    <w:rsid w:val="002025EF"/>
    <w:rsid w:val="002028DC"/>
    <w:rsid w:val="00202D33"/>
    <w:rsid w:val="00204188"/>
    <w:rsid w:val="00204843"/>
    <w:rsid w:val="002052E6"/>
    <w:rsid w:val="00205E7A"/>
    <w:rsid w:val="00206600"/>
    <w:rsid w:val="00206800"/>
    <w:rsid w:val="002073DC"/>
    <w:rsid w:val="002076E1"/>
    <w:rsid w:val="00207E98"/>
    <w:rsid w:val="00207ED9"/>
    <w:rsid w:val="002106E7"/>
    <w:rsid w:val="00210BB6"/>
    <w:rsid w:val="00210DA6"/>
    <w:rsid w:val="0021116C"/>
    <w:rsid w:val="002113E4"/>
    <w:rsid w:val="00211442"/>
    <w:rsid w:val="002116DB"/>
    <w:rsid w:val="002118F5"/>
    <w:rsid w:val="0021195A"/>
    <w:rsid w:val="00211A2B"/>
    <w:rsid w:val="00212E9C"/>
    <w:rsid w:val="002134C8"/>
    <w:rsid w:val="002134CD"/>
    <w:rsid w:val="00213E8D"/>
    <w:rsid w:val="00214915"/>
    <w:rsid w:val="00214B90"/>
    <w:rsid w:val="00214C66"/>
    <w:rsid w:val="00215335"/>
    <w:rsid w:val="00216613"/>
    <w:rsid w:val="002171E9"/>
    <w:rsid w:val="002174B2"/>
    <w:rsid w:val="0021767A"/>
    <w:rsid w:val="002204BA"/>
    <w:rsid w:val="002205F7"/>
    <w:rsid w:val="00220AA1"/>
    <w:rsid w:val="00220C4E"/>
    <w:rsid w:val="00220E48"/>
    <w:rsid w:val="00220E8E"/>
    <w:rsid w:val="0022146B"/>
    <w:rsid w:val="0022179A"/>
    <w:rsid w:val="00221FFD"/>
    <w:rsid w:val="00222210"/>
    <w:rsid w:val="0022255D"/>
    <w:rsid w:val="002225E5"/>
    <w:rsid w:val="00222C21"/>
    <w:rsid w:val="00223A16"/>
    <w:rsid w:val="0022474D"/>
    <w:rsid w:val="00224DD5"/>
    <w:rsid w:val="00224DF9"/>
    <w:rsid w:val="00225012"/>
    <w:rsid w:val="00226AEE"/>
    <w:rsid w:val="00227169"/>
    <w:rsid w:val="00227F9B"/>
    <w:rsid w:val="00230961"/>
    <w:rsid w:val="00230C2A"/>
    <w:rsid w:val="00231005"/>
    <w:rsid w:val="00231338"/>
    <w:rsid w:val="00231541"/>
    <w:rsid w:val="002327D3"/>
    <w:rsid w:val="00233480"/>
    <w:rsid w:val="00233972"/>
    <w:rsid w:val="002348C4"/>
    <w:rsid w:val="002354EA"/>
    <w:rsid w:val="0023622B"/>
    <w:rsid w:val="002362E0"/>
    <w:rsid w:val="002366D6"/>
    <w:rsid w:val="0023680B"/>
    <w:rsid w:val="0023706D"/>
    <w:rsid w:val="002379AF"/>
    <w:rsid w:val="002379F9"/>
    <w:rsid w:val="00240968"/>
    <w:rsid w:val="002412F9"/>
    <w:rsid w:val="0024186B"/>
    <w:rsid w:val="0024234D"/>
    <w:rsid w:val="00242A76"/>
    <w:rsid w:val="00242BF7"/>
    <w:rsid w:val="00243DD4"/>
    <w:rsid w:val="002448BA"/>
    <w:rsid w:val="00244954"/>
    <w:rsid w:val="002449DD"/>
    <w:rsid w:val="0024513B"/>
    <w:rsid w:val="00245424"/>
    <w:rsid w:val="002454B9"/>
    <w:rsid w:val="002454C9"/>
    <w:rsid w:val="00245D2F"/>
    <w:rsid w:val="00245E98"/>
    <w:rsid w:val="002466DD"/>
    <w:rsid w:val="002467F9"/>
    <w:rsid w:val="0024699B"/>
    <w:rsid w:val="00246DF6"/>
    <w:rsid w:val="0024794F"/>
    <w:rsid w:val="00247BDD"/>
    <w:rsid w:val="002500DC"/>
    <w:rsid w:val="00250303"/>
    <w:rsid w:val="00250392"/>
    <w:rsid w:val="00251654"/>
    <w:rsid w:val="0025174D"/>
    <w:rsid w:val="00251BF0"/>
    <w:rsid w:val="0025266B"/>
    <w:rsid w:val="002535D7"/>
    <w:rsid w:val="00253A52"/>
    <w:rsid w:val="00253DDF"/>
    <w:rsid w:val="002540C7"/>
    <w:rsid w:val="00254CAC"/>
    <w:rsid w:val="00254E05"/>
    <w:rsid w:val="002558B1"/>
    <w:rsid w:val="002572C4"/>
    <w:rsid w:val="00257A58"/>
    <w:rsid w:val="00260C66"/>
    <w:rsid w:val="002618F6"/>
    <w:rsid w:val="00263315"/>
    <w:rsid w:val="002636B5"/>
    <w:rsid w:val="002640B5"/>
    <w:rsid w:val="002645B2"/>
    <w:rsid w:val="002651E0"/>
    <w:rsid w:val="00266D38"/>
    <w:rsid w:val="00266E70"/>
    <w:rsid w:val="00267072"/>
    <w:rsid w:val="00267324"/>
    <w:rsid w:val="0026775F"/>
    <w:rsid w:val="0026786E"/>
    <w:rsid w:val="00267A7E"/>
    <w:rsid w:val="00267A82"/>
    <w:rsid w:val="00267A95"/>
    <w:rsid w:val="00267F48"/>
    <w:rsid w:val="00270424"/>
    <w:rsid w:val="0027078D"/>
    <w:rsid w:val="002711BE"/>
    <w:rsid w:val="0027273E"/>
    <w:rsid w:val="00273020"/>
    <w:rsid w:val="0027311C"/>
    <w:rsid w:val="00273909"/>
    <w:rsid w:val="00273965"/>
    <w:rsid w:val="00273C2F"/>
    <w:rsid w:val="002741FF"/>
    <w:rsid w:val="00274347"/>
    <w:rsid w:val="00274A88"/>
    <w:rsid w:val="002750D5"/>
    <w:rsid w:val="0027563A"/>
    <w:rsid w:val="00276580"/>
    <w:rsid w:val="00276A52"/>
    <w:rsid w:val="00276B9B"/>
    <w:rsid w:val="00276F03"/>
    <w:rsid w:val="0027716C"/>
    <w:rsid w:val="00277F0D"/>
    <w:rsid w:val="002800A9"/>
    <w:rsid w:val="002813A4"/>
    <w:rsid w:val="00281677"/>
    <w:rsid w:val="00282419"/>
    <w:rsid w:val="0028285D"/>
    <w:rsid w:val="00282EC2"/>
    <w:rsid w:val="002830B2"/>
    <w:rsid w:val="0028322E"/>
    <w:rsid w:val="002839F0"/>
    <w:rsid w:val="00284288"/>
    <w:rsid w:val="00284401"/>
    <w:rsid w:val="00284557"/>
    <w:rsid w:val="002845A6"/>
    <w:rsid w:val="00284D2D"/>
    <w:rsid w:val="0028679B"/>
    <w:rsid w:val="00286C42"/>
    <w:rsid w:val="00287A2B"/>
    <w:rsid w:val="00287E02"/>
    <w:rsid w:val="002908F8"/>
    <w:rsid w:val="00291136"/>
    <w:rsid w:val="00291392"/>
    <w:rsid w:val="00291636"/>
    <w:rsid w:val="00292156"/>
    <w:rsid w:val="00292911"/>
    <w:rsid w:val="00293093"/>
    <w:rsid w:val="00293191"/>
    <w:rsid w:val="00293247"/>
    <w:rsid w:val="0029359C"/>
    <w:rsid w:val="002937A7"/>
    <w:rsid w:val="00293D12"/>
    <w:rsid w:val="00294184"/>
    <w:rsid w:val="00294AAA"/>
    <w:rsid w:val="00294BDE"/>
    <w:rsid w:val="00294D15"/>
    <w:rsid w:val="00295318"/>
    <w:rsid w:val="00295D17"/>
    <w:rsid w:val="002978A7"/>
    <w:rsid w:val="00297FEC"/>
    <w:rsid w:val="002A0371"/>
    <w:rsid w:val="002A086B"/>
    <w:rsid w:val="002A08F7"/>
    <w:rsid w:val="002A0DE6"/>
    <w:rsid w:val="002A1A00"/>
    <w:rsid w:val="002A1C7F"/>
    <w:rsid w:val="002A20E7"/>
    <w:rsid w:val="002A22FD"/>
    <w:rsid w:val="002A285A"/>
    <w:rsid w:val="002A2C9A"/>
    <w:rsid w:val="002A2E8F"/>
    <w:rsid w:val="002A3282"/>
    <w:rsid w:val="002A3C7D"/>
    <w:rsid w:val="002A4195"/>
    <w:rsid w:val="002A46DB"/>
    <w:rsid w:val="002A5113"/>
    <w:rsid w:val="002A5289"/>
    <w:rsid w:val="002A5309"/>
    <w:rsid w:val="002A570D"/>
    <w:rsid w:val="002A58C2"/>
    <w:rsid w:val="002A5A27"/>
    <w:rsid w:val="002A5F5E"/>
    <w:rsid w:val="002A6051"/>
    <w:rsid w:val="002A693A"/>
    <w:rsid w:val="002A7047"/>
    <w:rsid w:val="002A7288"/>
    <w:rsid w:val="002A7495"/>
    <w:rsid w:val="002B12F0"/>
    <w:rsid w:val="002B14F7"/>
    <w:rsid w:val="002B1B1E"/>
    <w:rsid w:val="002B213B"/>
    <w:rsid w:val="002B2462"/>
    <w:rsid w:val="002B284A"/>
    <w:rsid w:val="002B2E8F"/>
    <w:rsid w:val="002B322E"/>
    <w:rsid w:val="002B32D7"/>
    <w:rsid w:val="002B456D"/>
    <w:rsid w:val="002B50FF"/>
    <w:rsid w:val="002B55BC"/>
    <w:rsid w:val="002B5A16"/>
    <w:rsid w:val="002B6CF9"/>
    <w:rsid w:val="002B6D16"/>
    <w:rsid w:val="002B7113"/>
    <w:rsid w:val="002B7EA5"/>
    <w:rsid w:val="002B7EE8"/>
    <w:rsid w:val="002C0163"/>
    <w:rsid w:val="002C0465"/>
    <w:rsid w:val="002C0A9F"/>
    <w:rsid w:val="002C0E7E"/>
    <w:rsid w:val="002C0EEF"/>
    <w:rsid w:val="002C1722"/>
    <w:rsid w:val="002C1B66"/>
    <w:rsid w:val="002C1DFE"/>
    <w:rsid w:val="002C1FA6"/>
    <w:rsid w:val="002C21F0"/>
    <w:rsid w:val="002C26A9"/>
    <w:rsid w:val="002C2E47"/>
    <w:rsid w:val="002C3A91"/>
    <w:rsid w:val="002C3EAE"/>
    <w:rsid w:val="002C3FA8"/>
    <w:rsid w:val="002C446C"/>
    <w:rsid w:val="002C491A"/>
    <w:rsid w:val="002C56CD"/>
    <w:rsid w:val="002C60A5"/>
    <w:rsid w:val="002C6A5F"/>
    <w:rsid w:val="002C6C6A"/>
    <w:rsid w:val="002C700A"/>
    <w:rsid w:val="002C79D9"/>
    <w:rsid w:val="002C7AFC"/>
    <w:rsid w:val="002D0A84"/>
    <w:rsid w:val="002D0CF1"/>
    <w:rsid w:val="002D230B"/>
    <w:rsid w:val="002D2A1E"/>
    <w:rsid w:val="002D2A93"/>
    <w:rsid w:val="002D2C0C"/>
    <w:rsid w:val="002D354F"/>
    <w:rsid w:val="002D3B32"/>
    <w:rsid w:val="002D407A"/>
    <w:rsid w:val="002D58DA"/>
    <w:rsid w:val="002D6199"/>
    <w:rsid w:val="002D62E4"/>
    <w:rsid w:val="002D6E9B"/>
    <w:rsid w:val="002D7337"/>
    <w:rsid w:val="002D7AFD"/>
    <w:rsid w:val="002D7CEB"/>
    <w:rsid w:val="002D7D73"/>
    <w:rsid w:val="002E0114"/>
    <w:rsid w:val="002E0157"/>
    <w:rsid w:val="002E03C4"/>
    <w:rsid w:val="002E06D9"/>
    <w:rsid w:val="002E0A94"/>
    <w:rsid w:val="002E0D8B"/>
    <w:rsid w:val="002E0ECF"/>
    <w:rsid w:val="002E13BE"/>
    <w:rsid w:val="002E1C8C"/>
    <w:rsid w:val="002E2477"/>
    <w:rsid w:val="002E25A0"/>
    <w:rsid w:val="002E3692"/>
    <w:rsid w:val="002E39D1"/>
    <w:rsid w:val="002E39E8"/>
    <w:rsid w:val="002E3ABC"/>
    <w:rsid w:val="002E40BF"/>
    <w:rsid w:val="002E4156"/>
    <w:rsid w:val="002E4C3E"/>
    <w:rsid w:val="002E4FDE"/>
    <w:rsid w:val="002E5B54"/>
    <w:rsid w:val="002E6340"/>
    <w:rsid w:val="002E6588"/>
    <w:rsid w:val="002E6958"/>
    <w:rsid w:val="002E6E59"/>
    <w:rsid w:val="002E74C8"/>
    <w:rsid w:val="002E750B"/>
    <w:rsid w:val="002E7787"/>
    <w:rsid w:val="002F05C5"/>
    <w:rsid w:val="002F25C3"/>
    <w:rsid w:val="002F2920"/>
    <w:rsid w:val="002F31CC"/>
    <w:rsid w:val="002F3B62"/>
    <w:rsid w:val="002F4076"/>
    <w:rsid w:val="002F4A71"/>
    <w:rsid w:val="002F4AD6"/>
    <w:rsid w:val="002F4DF1"/>
    <w:rsid w:val="002F55D2"/>
    <w:rsid w:val="002F5DC5"/>
    <w:rsid w:val="002F71CB"/>
    <w:rsid w:val="002F73C0"/>
    <w:rsid w:val="002F7CF6"/>
    <w:rsid w:val="003008F3"/>
    <w:rsid w:val="00301643"/>
    <w:rsid w:val="00302645"/>
    <w:rsid w:val="003027C3"/>
    <w:rsid w:val="00303378"/>
    <w:rsid w:val="00303D05"/>
    <w:rsid w:val="00304D11"/>
    <w:rsid w:val="003050A9"/>
    <w:rsid w:val="003052EA"/>
    <w:rsid w:val="00305A24"/>
    <w:rsid w:val="00305A26"/>
    <w:rsid w:val="00305D6F"/>
    <w:rsid w:val="0030619F"/>
    <w:rsid w:val="00306AE2"/>
    <w:rsid w:val="00306CED"/>
    <w:rsid w:val="003071CE"/>
    <w:rsid w:val="00307209"/>
    <w:rsid w:val="00310D68"/>
    <w:rsid w:val="003115E6"/>
    <w:rsid w:val="003117D4"/>
    <w:rsid w:val="00311ED8"/>
    <w:rsid w:val="00312881"/>
    <w:rsid w:val="00312A96"/>
    <w:rsid w:val="00312C80"/>
    <w:rsid w:val="003133C0"/>
    <w:rsid w:val="00314522"/>
    <w:rsid w:val="00314BD0"/>
    <w:rsid w:val="00314E10"/>
    <w:rsid w:val="003152B9"/>
    <w:rsid w:val="0031539F"/>
    <w:rsid w:val="00315460"/>
    <w:rsid w:val="00315570"/>
    <w:rsid w:val="00315938"/>
    <w:rsid w:val="00315C7F"/>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344"/>
    <w:rsid w:val="00323A36"/>
    <w:rsid w:val="00323BF3"/>
    <w:rsid w:val="003240AE"/>
    <w:rsid w:val="00324C73"/>
    <w:rsid w:val="00324FE3"/>
    <w:rsid w:val="00324FFE"/>
    <w:rsid w:val="003250D3"/>
    <w:rsid w:val="003250E0"/>
    <w:rsid w:val="0032516D"/>
    <w:rsid w:val="00325408"/>
    <w:rsid w:val="0032575F"/>
    <w:rsid w:val="00325CE7"/>
    <w:rsid w:val="00326199"/>
    <w:rsid w:val="00326881"/>
    <w:rsid w:val="00326C20"/>
    <w:rsid w:val="00327ABC"/>
    <w:rsid w:val="00327C3E"/>
    <w:rsid w:val="00327D9B"/>
    <w:rsid w:val="00327ECB"/>
    <w:rsid w:val="0033040F"/>
    <w:rsid w:val="00330618"/>
    <w:rsid w:val="00330997"/>
    <w:rsid w:val="00330E33"/>
    <w:rsid w:val="00330F9A"/>
    <w:rsid w:val="003313D9"/>
    <w:rsid w:val="00332522"/>
    <w:rsid w:val="00332B8A"/>
    <w:rsid w:val="003330F8"/>
    <w:rsid w:val="00333696"/>
    <w:rsid w:val="00334C4A"/>
    <w:rsid w:val="00334EFE"/>
    <w:rsid w:val="003358FD"/>
    <w:rsid w:val="00336EC7"/>
    <w:rsid w:val="00340060"/>
    <w:rsid w:val="00340852"/>
    <w:rsid w:val="00341B42"/>
    <w:rsid w:val="003423AE"/>
    <w:rsid w:val="0034241E"/>
    <w:rsid w:val="00342A72"/>
    <w:rsid w:val="00344C3B"/>
    <w:rsid w:val="00344EAC"/>
    <w:rsid w:val="00345648"/>
    <w:rsid w:val="00345D6E"/>
    <w:rsid w:val="00345EFD"/>
    <w:rsid w:val="003466DE"/>
    <w:rsid w:val="00346E31"/>
    <w:rsid w:val="00347808"/>
    <w:rsid w:val="00347D5B"/>
    <w:rsid w:val="0035016A"/>
    <w:rsid w:val="00350380"/>
    <w:rsid w:val="00350451"/>
    <w:rsid w:val="0035099D"/>
    <w:rsid w:val="00350CE0"/>
    <w:rsid w:val="003510E9"/>
    <w:rsid w:val="003513CC"/>
    <w:rsid w:val="003513E8"/>
    <w:rsid w:val="00352962"/>
    <w:rsid w:val="00352C68"/>
    <w:rsid w:val="00352EF4"/>
    <w:rsid w:val="003530B7"/>
    <w:rsid w:val="003539F8"/>
    <w:rsid w:val="003549F1"/>
    <w:rsid w:val="003559D3"/>
    <w:rsid w:val="003562ED"/>
    <w:rsid w:val="00356E9D"/>
    <w:rsid w:val="00357648"/>
    <w:rsid w:val="00357E6E"/>
    <w:rsid w:val="003600EC"/>
    <w:rsid w:val="003608D5"/>
    <w:rsid w:val="00361F56"/>
    <w:rsid w:val="003624D1"/>
    <w:rsid w:val="00362520"/>
    <w:rsid w:val="00362DAD"/>
    <w:rsid w:val="00362FA5"/>
    <w:rsid w:val="003632F9"/>
    <w:rsid w:val="003634ED"/>
    <w:rsid w:val="00363755"/>
    <w:rsid w:val="003637C0"/>
    <w:rsid w:val="00363B2D"/>
    <w:rsid w:val="00363B4A"/>
    <w:rsid w:val="00364716"/>
    <w:rsid w:val="00364C90"/>
    <w:rsid w:val="0036526F"/>
    <w:rsid w:val="00365A00"/>
    <w:rsid w:val="00366B4D"/>
    <w:rsid w:val="00367140"/>
    <w:rsid w:val="0036715F"/>
    <w:rsid w:val="00367234"/>
    <w:rsid w:val="0036778F"/>
    <w:rsid w:val="00367CB8"/>
    <w:rsid w:val="0037059B"/>
    <w:rsid w:val="00370D8D"/>
    <w:rsid w:val="00371281"/>
    <w:rsid w:val="00371674"/>
    <w:rsid w:val="00371699"/>
    <w:rsid w:val="003729E3"/>
    <w:rsid w:val="00373149"/>
    <w:rsid w:val="00373433"/>
    <w:rsid w:val="003739ED"/>
    <w:rsid w:val="00373C60"/>
    <w:rsid w:val="00374354"/>
    <w:rsid w:val="0037559F"/>
    <w:rsid w:val="003758A9"/>
    <w:rsid w:val="00375EE8"/>
    <w:rsid w:val="0037600C"/>
    <w:rsid w:val="00376A4E"/>
    <w:rsid w:val="00376E56"/>
    <w:rsid w:val="00377037"/>
    <w:rsid w:val="003772AF"/>
    <w:rsid w:val="00377540"/>
    <w:rsid w:val="00380431"/>
    <w:rsid w:val="00380456"/>
    <w:rsid w:val="00380670"/>
    <w:rsid w:val="00381943"/>
    <w:rsid w:val="00381BAA"/>
    <w:rsid w:val="003820FD"/>
    <w:rsid w:val="00382CEF"/>
    <w:rsid w:val="003831A7"/>
    <w:rsid w:val="00383B60"/>
    <w:rsid w:val="00383E1D"/>
    <w:rsid w:val="00384CFD"/>
    <w:rsid w:val="003853D3"/>
    <w:rsid w:val="00385500"/>
    <w:rsid w:val="00385AA7"/>
    <w:rsid w:val="00385F95"/>
    <w:rsid w:val="00386184"/>
    <w:rsid w:val="003862E7"/>
    <w:rsid w:val="003864CB"/>
    <w:rsid w:val="003867DB"/>
    <w:rsid w:val="00387B9C"/>
    <w:rsid w:val="003902F1"/>
    <w:rsid w:val="00390F90"/>
    <w:rsid w:val="003914F7"/>
    <w:rsid w:val="0039175C"/>
    <w:rsid w:val="00391951"/>
    <w:rsid w:val="00391CC1"/>
    <w:rsid w:val="00391E83"/>
    <w:rsid w:val="00392363"/>
    <w:rsid w:val="00392A5A"/>
    <w:rsid w:val="003930F5"/>
    <w:rsid w:val="0039363B"/>
    <w:rsid w:val="00393691"/>
    <w:rsid w:val="00393CEE"/>
    <w:rsid w:val="00393EE8"/>
    <w:rsid w:val="003947C1"/>
    <w:rsid w:val="00394D16"/>
    <w:rsid w:val="00394FEA"/>
    <w:rsid w:val="00395294"/>
    <w:rsid w:val="00395B21"/>
    <w:rsid w:val="00395DB9"/>
    <w:rsid w:val="00396255"/>
    <w:rsid w:val="00396C83"/>
    <w:rsid w:val="00396DC7"/>
    <w:rsid w:val="00397D2E"/>
    <w:rsid w:val="003A022E"/>
    <w:rsid w:val="003A03CE"/>
    <w:rsid w:val="003A06EA"/>
    <w:rsid w:val="003A08DC"/>
    <w:rsid w:val="003A0B6C"/>
    <w:rsid w:val="003A1ECC"/>
    <w:rsid w:val="003A213E"/>
    <w:rsid w:val="003A2986"/>
    <w:rsid w:val="003A2A8B"/>
    <w:rsid w:val="003A3664"/>
    <w:rsid w:val="003A3AE2"/>
    <w:rsid w:val="003A3C11"/>
    <w:rsid w:val="003A4620"/>
    <w:rsid w:val="003A4880"/>
    <w:rsid w:val="003A4CB6"/>
    <w:rsid w:val="003A4CDF"/>
    <w:rsid w:val="003A5ADC"/>
    <w:rsid w:val="003A66FC"/>
    <w:rsid w:val="003A6730"/>
    <w:rsid w:val="003A772B"/>
    <w:rsid w:val="003A7EEC"/>
    <w:rsid w:val="003B03A3"/>
    <w:rsid w:val="003B05C5"/>
    <w:rsid w:val="003B0A72"/>
    <w:rsid w:val="003B1A59"/>
    <w:rsid w:val="003B206F"/>
    <w:rsid w:val="003B2207"/>
    <w:rsid w:val="003B23DF"/>
    <w:rsid w:val="003B2C53"/>
    <w:rsid w:val="003B327F"/>
    <w:rsid w:val="003B342E"/>
    <w:rsid w:val="003B3645"/>
    <w:rsid w:val="003B3658"/>
    <w:rsid w:val="003B3951"/>
    <w:rsid w:val="003B4821"/>
    <w:rsid w:val="003B48E1"/>
    <w:rsid w:val="003B4945"/>
    <w:rsid w:val="003B50D5"/>
    <w:rsid w:val="003B55DE"/>
    <w:rsid w:val="003B5CEB"/>
    <w:rsid w:val="003B63FD"/>
    <w:rsid w:val="003B6EE8"/>
    <w:rsid w:val="003B7686"/>
    <w:rsid w:val="003B78EC"/>
    <w:rsid w:val="003B7BC2"/>
    <w:rsid w:val="003C06FA"/>
    <w:rsid w:val="003C10E8"/>
    <w:rsid w:val="003C2678"/>
    <w:rsid w:val="003C39CB"/>
    <w:rsid w:val="003C460A"/>
    <w:rsid w:val="003C59FD"/>
    <w:rsid w:val="003C5C43"/>
    <w:rsid w:val="003C722F"/>
    <w:rsid w:val="003C748F"/>
    <w:rsid w:val="003C7831"/>
    <w:rsid w:val="003C7BC9"/>
    <w:rsid w:val="003D01C4"/>
    <w:rsid w:val="003D0358"/>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3695"/>
    <w:rsid w:val="003E48C7"/>
    <w:rsid w:val="003E579E"/>
    <w:rsid w:val="003E66F9"/>
    <w:rsid w:val="003E6AFD"/>
    <w:rsid w:val="003E6F62"/>
    <w:rsid w:val="003E72BA"/>
    <w:rsid w:val="003E72D8"/>
    <w:rsid w:val="003E7536"/>
    <w:rsid w:val="003E79F4"/>
    <w:rsid w:val="003F015C"/>
    <w:rsid w:val="003F0219"/>
    <w:rsid w:val="003F0EC6"/>
    <w:rsid w:val="003F26FB"/>
    <w:rsid w:val="003F2C25"/>
    <w:rsid w:val="003F4D5C"/>
    <w:rsid w:val="003F4DB3"/>
    <w:rsid w:val="003F4E5A"/>
    <w:rsid w:val="003F5280"/>
    <w:rsid w:val="003F59FD"/>
    <w:rsid w:val="003F5A0B"/>
    <w:rsid w:val="003F63B6"/>
    <w:rsid w:val="003F77EA"/>
    <w:rsid w:val="003F790F"/>
    <w:rsid w:val="003F7D91"/>
    <w:rsid w:val="003F7E3B"/>
    <w:rsid w:val="003F7FB2"/>
    <w:rsid w:val="003F7FD4"/>
    <w:rsid w:val="004001A4"/>
    <w:rsid w:val="004006F8"/>
    <w:rsid w:val="00400C02"/>
    <w:rsid w:val="00400D18"/>
    <w:rsid w:val="00401041"/>
    <w:rsid w:val="00401B63"/>
    <w:rsid w:val="004023D1"/>
    <w:rsid w:val="00402DA2"/>
    <w:rsid w:val="00402E30"/>
    <w:rsid w:val="00402E62"/>
    <w:rsid w:val="00403B35"/>
    <w:rsid w:val="00403C9A"/>
    <w:rsid w:val="0040475A"/>
    <w:rsid w:val="00404A28"/>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9A2"/>
    <w:rsid w:val="00414A61"/>
    <w:rsid w:val="00414D62"/>
    <w:rsid w:val="00414E64"/>
    <w:rsid w:val="0041502F"/>
    <w:rsid w:val="004151D4"/>
    <w:rsid w:val="00415C06"/>
    <w:rsid w:val="00416DF6"/>
    <w:rsid w:val="00417C0A"/>
    <w:rsid w:val="004207BF"/>
    <w:rsid w:val="004211CC"/>
    <w:rsid w:val="00421D8A"/>
    <w:rsid w:val="00422351"/>
    <w:rsid w:val="0042268B"/>
    <w:rsid w:val="004229C2"/>
    <w:rsid w:val="00422E77"/>
    <w:rsid w:val="0042392B"/>
    <w:rsid w:val="004241D4"/>
    <w:rsid w:val="004243F4"/>
    <w:rsid w:val="00425150"/>
    <w:rsid w:val="004252A4"/>
    <w:rsid w:val="004257AB"/>
    <w:rsid w:val="00425E14"/>
    <w:rsid w:val="004267E9"/>
    <w:rsid w:val="00427151"/>
    <w:rsid w:val="004302AF"/>
    <w:rsid w:val="00431192"/>
    <w:rsid w:val="00431717"/>
    <w:rsid w:val="00431801"/>
    <w:rsid w:val="00431D88"/>
    <w:rsid w:val="0043249A"/>
    <w:rsid w:val="004326B4"/>
    <w:rsid w:val="0043285D"/>
    <w:rsid w:val="004329E0"/>
    <w:rsid w:val="00432EB3"/>
    <w:rsid w:val="0043360D"/>
    <w:rsid w:val="0043375D"/>
    <w:rsid w:val="00433839"/>
    <w:rsid w:val="00433969"/>
    <w:rsid w:val="00433B1E"/>
    <w:rsid w:val="004343E3"/>
    <w:rsid w:val="00434B33"/>
    <w:rsid w:val="00434C15"/>
    <w:rsid w:val="00435026"/>
    <w:rsid w:val="00435366"/>
    <w:rsid w:val="004356CD"/>
    <w:rsid w:val="00435A11"/>
    <w:rsid w:val="004360C7"/>
    <w:rsid w:val="00436682"/>
    <w:rsid w:val="0043700D"/>
    <w:rsid w:val="0043767E"/>
    <w:rsid w:val="004379A1"/>
    <w:rsid w:val="00437C46"/>
    <w:rsid w:val="004407ED"/>
    <w:rsid w:val="00441340"/>
    <w:rsid w:val="00441E48"/>
    <w:rsid w:val="00442036"/>
    <w:rsid w:val="004422E5"/>
    <w:rsid w:val="00443829"/>
    <w:rsid w:val="00443C79"/>
    <w:rsid w:val="00443E8F"/>
    <w:rsid w:val="00445070"/>
    <w:rsid w:val="004456BA"/>
    <w:rsid w:val="004460F2"/>
    <w:rsid w:val="00446235"/>
    <w:rsid w:val="00447503"/>
    <w:rsid w:val="004477E2"/>
    <w:rsid w:val="004478B0"/>
    <w:rsid w:val="00450318"/>
    <w:rsid w:val="004510A1"/>
    <w:rsid w:val="00451F58"/>
    <w:rsid w:val="004522F1"/>
    <w:rsid w:val="00452584"/>
    <w:rsid w:val="004527FB"/>
    <w:rsid w:val="00452E12"/>
    <w:rsid w:val="00452ED5"/>
    <w:rsid w:val="00453B17"/>
    <w:rsid w:val="0045482B"/>
    <w:rsid w:val="0045540E"/>
    <w:rsid w:val="004554C5"/>
    <w:rsid w:val="004558FD"/>
    <w:rsid w:val="00455C1D"/>
    <w:rsid w:val="004566C0"/>
    <w:rsid w:val="004570FE"/>
    <w:rsid w:val="004600F1"/>
    <w:rsid w:val="00460502"/>
    <w:rsid w:val="004605E3"/>
    <w:rsid w:val="00460642"/>
    <w:rsid w:val="0046152C"/>
    <w:rsid w:val="00461D85"/>
    <w:rsid w:val="00462054"/>
    <w:rsid w:val="004626BE"/>
    <w:rsid w:val="00462836"/>
    <w:rsid w:val="00462C7B"/>
    <w:rsid w:val="00463822"/>
    <w:rsid w:val="00463C58"/>
    <w:rsid w:val="00463DAE"/>
    <w:rsid w:val="004648E1"/>
    <w:rsid w:val="00464ADA"/>
    <w:rsid w:val="00465B93"/>
    <w:rsid w:val="00466289"/>
    <w:rsid w:val="0046747E"/>
    <w:rsid w:val="0047031F"/>
    <w:rsid w:val="00471696"/>
    <w:rsid w:val="00471CA8"/>
    <w:rsid w:val="00471D30"/>
    <w:rsid w:val="00472152"/>
    <w:rsid w:val="004726A3"/>
    <w:rsid w:val="004729ED"/>
    <w:rsid w:val="004731F5"/>
    <w:rsid w:val="00473455"/>
    <w:rsid w:val="00473B40"/>
    <w:rsid w:val="00473F5A"/>
    <w:rsid w:val="00475453"/>
    <w:rsid w:val="00475591"/>
    <w:rsid w:val="004756B5"/>
    <w:rsid w:val="00475D45"/>
    <w:rsid w:val="004768D3"/>
    <w:rsid w:val="00476FC9"/>
    <w:rsid w:val="0047745C"/>
    <w:rsid w:val="0047779E"/>
    <w:rsid w:val="00477DCF"/>
    <w:rsid w:val="00477F3B"/>
    <w:rsid w:val="004804D5"/>
    <w:rsid w:val="004805C9"/>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44C9"/>
    <w:rsid w:val="00494B40"/>
    <w:rsid w:val="00495168"/>
    <w:rsid w:val="004976FF"/>
    <w:rsid w:val="00497937"/>
    <w:rsid w:val="004A0707"/>
    <w:rsid w:val="004A14C8"/>
    <w:rsid w:val="004A14EA"/>
    <w:rsid w:val="004A193D"/>
    <w:rsid w:val="004A1D8C"/>
    <w:rsid w:val="004A256B"/>
    <w:rsid w:val="004A27C2"/>
    <w:rsid w:val="004A28A4"/>
    <w:rsid w:val="004A2964"/>
    <w:rsid w:val="004A2DA1"/>
    <w:rsid w:val="004A2E19"/>
    <w:rsid w:val="004A33AD"/>
    <w:rsid w:val="004A3F9A"/>
    <w:rsid w:val="004A479A"/>
    <w:rsid w:val="004A49BE"/>
    <w:rsid w:val="004A49D2"/>
    <w:rsid w:val="004A4B15"/>
    <w:rsid w:val="004A55BC"/>
    <w:rsid w:val="004A566B"/>
    <w:rsid w:val="004A6032"/>
    <w:rsid w:val="004A6B07"/>
    <w:rsid w:val="004A6E76"/>
    <w:rsid w:val="004A72D8"/>
    <w:rsid w:val="004A781B"/>
    <w:rsid w:val="004A7AC3"/>
    <w:rsid w:val="004A7C86"/>
    <w:rsid w:val="004B06CA"/>
    <w:rsid w:val="004B0962"/>
    <w:rsid w:val="004B1503"/>
    <w:rsid w:val="004B1AD4"/>
    <w:rsid w:val="004B2AF2"/>
    <w:rsid w:val="004B2DEC"/>
    <w:rsid w:val="004B3276"/>
    <w:rsid w:val="004B3D1F"/>
    <w:rsid w:val="004B3EDB"/>
    <w:rsid w:val="004B51F4"/>
    <w:rsid w:val="004B5342"/>
    <w:rsid w:val="004B58DD"/>
    <w:rsid w:val="004B6492"/>
    <w:rsid w:val="004B6C11"/>
    <w:rsid w:val="004B7158"/>
    <w:rsid w:val="004B7C5C"/>
    <w:rsid w:val="004C0B5B"/>
    <w:rsid w:val="004C0E9D"/>
    <w:rsid w:val="004C103A"/>
    <w:rsid w:val="004C131A"/>
    <w:rsid w:val="004C156D"/>
    <w:rsid w:val="004C17C2"/>
    <w:rsid w:val="004C18F4"/>
    <w:rsid w:val="004C2340"/>
    <w:rsid w:val="004C24B2"/>
    <w:rsid w:val="004C26CD"/>
    <w:rsid w:val="004C2A19"/>
    <w:rsid w:val="004C2C7F"/>
    <w:rsid w:val="004C3546"/>
    <w:rsid w:val="004C3771"/>
    <w:rsid w:val="004C37C8"/>
    <w:rsid w:val="004C3EB9"/>
    <w:rsid w:val="004C4080"/>
    <w:rsid w:val="004C674C"/>
    <w:rsid w:val="004C6CE6"/>
    <w:rsid w:val="004C7E3B"/>
    <w:rsid w:val="004D0E55"/>
    <w:rsid w:val="004D0E62"/>
    <w:rsid w:val="004D1090"/>
    <w:rsid w:val="004D2250"/>
    <w:rsid w:val="004D232F"/>
    <w:rsid w:val="004D2652"/>
    <w:rsid w:val="004D26BB"/>
    <w:rsid w:val="004D2A8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97A"/>
    <w:rsid w:val="004E5E2B"/>
    <w:rsid w:val="004E6A69"/>
    <w:rsid w:val="004E720D"/>
    <w:rsid w:val="004E7C0A"/>
    <w:rsid w:val="004F03BD"/>
    <w:rsid w:val="004F0F60"/>
    <w:rsid w:val="004F1149"/>
    <w:rsid w:val="004F158F"/>
    <w:rsid w:val="004F1668"/>
    <w:rsid w:val="004F22D3"/>
    <w:rsid w:val="004F26AC"/>
    <w:rsid w:val="004F2924"/>
    <w:rsid w:val="004F2D25"/>
    <w:rsid w:val="004F2E44"/>
    <w:rsid w:val="004F3275"/>
    <w:rsid w:val="004F3A9C"/>
    <w:rsid w:val="004F45DC"/>
    <w:rsid w:val="004F47A3"/>
    <w:rsid w:val="004F5367"/>
    <w:rsid w:val="004F5414"/>
    <w:rsid w:val="004F5DDF"/>
    <w:rsid w:val="004F650A"/>
    <w:rsid w:val="004F657E"/>
    <w:rsid w:val="004F7600"/>
    <w:rsid w:val="004F77BF"/>
    <w:rsid w:val="005003A5"/>
    <w:rsid w:val="00500DEB"/>
    <w:rsid w:val="0050117E"/>
    <w:rsid w:val="0050232A"/>
    <w:rsid w:val="00502420"/>
    <w:rsid w:val="00503041"/>
    <w:rsid w:val="0050386D"/>
    <w:rsid w:val="00503C48"/>
    <w:rsid w:val="00505D47"/>
    <w:rsid w:val="00506620"/>
    <w:rsid w:val="005068F1"/>
    <w:rsid w:val="005106A2"/>
    <w:rsid w:val="005108E0"/>
    <w:rsid w:val="00510CDF"/>
    <w:rsid w:val="00511744"/>
    <w:rsid w:val="0051260D"/>
    <w:rsid w:val="005129C9"/>
    <w:rsid w:val="00513BA1"/>
    <w:rsid w:val="0051419A"/>
    <w:rsid w:val="00514354"/>
    <w:rsid w:val="00514B37"/>
    <w:rsid w:val="005153D8"/>
    <w:rsid w:val="00515B98"/>
    <w:rsid w:val="0052001B"/>
    <w:rsid w:val="00520F36"/>
    <w:rsid w:val="0052119C"/>
    <w:rsid w:val="00522267"/>
    <w:rsid w:val="005227F3"/>
    <w:rsid w:val="00523028"/>
    <w:rsid w:val="00523441"/>
    <w:rsid w:val="00523CC6"/>
    <w:rsid w:val="005246C6"/>
    <w:rsid w:val="00525074"/>
    <w:rsid w:val="005258E2"/>
    <w:rsid w:val="00525C0A"/>
    <w:rsid w:val="00527231"/>
    <w:rsid w:val="00527CD6"/>
    <w:rsid w:val="00530961"/>
    <w:rsid w:val="00530BD7"/>
    <w:rsid w:val="00531398"/>
    <w:rsid w:val="005317EF"/>
    <w:rsid w:val="00532186"/>
    <w:rsid w:val="00532256"/>
    <w:rsid w:val="005329E0"/>
    <w:rsid w:val="00532C14"/>
    <w:rsid w:val="00532D76"/>
    <w:rsid w:val="0053350A"/>
    <w:rsid w:val="00533ACD"/>
    <w:rsid w:val="00534199"/>
    <w:rsid w:val="00534CB1"/>
    <w:rsid w:val="0053533C"/>
    <w:rsid w:val="00535613"/>
    <w:rsid w:val="005357E2"/>
    <w:rsid w:val="005358C0"/>
    <w:rsid w:val="00535A2B"/>
    <w:rsid w:val="00535F75"/>
    <w:rsid w:val="005363C7"/>
    <w:rsid w:val="00536823"/>
    <w:rsid w:val="00536CAB"/>
    <w:rsid w:val="00537D90"/>
    <w:rsid w:val="0054013A"/>
    <w:rsid w:val="00540389"/>
    <w:rsid w:val="005404C5"/>
    <w:rsid w:val="005404D7"/>
    <w:rsid w:val="00540681"/>
    <w:rsid w:val="00540BAF"/>
    <w:rsid w:val="00540D12"/>
    <w:rsid w:val="00540F28"/>
    <w:rsid w:val="00541283"/>
    <w:rsid w:val="005416E4"/>
    <w:rsid w:val="0054204C"/>
    <w:rsid w:val="005421E4"/>
    <w:rsid w:val="00542723"/>
    <w:rsid w:val="005429D5"/>
    <w:rsid w:val="00542CCE"/>
    <w:rsid w:val="00543E44"/>
    <w:rsid w:val="0054483B"/>
    <w:rsid w:val="00544A9E"/>
    <w:rsid w:val="00545051"/>
    <w:rsid w:val="0054581E"/>
    <w:rsid w:val="00545AD8"/>
    <w:rsid w:val="0054609A"/>
    <w:rsid w:val="00546902"/>
    <w:rsid w:val="00546A82"/>
    <w:rsid w:val="00546B8D"/>
    <w:rsid w:val="00547154"/>
    <w:rsid w:val="00551286"/>
    <w:rsid w:val="00551FC9"/>
    <w:rsid w:val="0055273A"/>
    <w:rsid w:val="00553187"/>
    <w:rsid w:val="00553637"/>
    <w:rsid w:val="00553855"/>
    <w:rsid w:val="0055445D"/>
    <w:rsid w:val="00554842"/>
    <w:rsid w:val="00554A96"/>
    <w:rsid w:val="00554BCC"/>
    <w:rsid w:val="00554ED2"/>
    <w:rsid w:val="00555298"/>
    <w:rsid w:val="005559AB"/>
    <w:rsid w:val="00555FF8"/>
    <w:rsid w:val="00556307"/>
    <w:rsid w:val="00556591"/>
    <w:rsid w:val="00556A34"/>
    <w:rsid w:val="00556F30"/>
    <w:rsid w:val="0055725F"/>
    <w:rsid w:val="0055787F"/>
    <w:rsid w:val="00557C0E"/>
    <w:rsid w:val="00557E28"/>
    <w:rsid w:val="00560DAD"/>
    <w:rsid w:val="00561488"/>
    <w:rsid w:val="005616B4"/>
    <w:rsid w:val="00561B00"/>
    <w:rsid w:val="00561E79"/>
    <w:rsid w:val="00561E86"/>
    <w:rsid w:val="00562223"/>
    <w:rsid w:val="005622A1"/>
    <w:rsid w:val="0056390B"/>
    <w:rsid w:val="00564068"/>
    <w:rsid w:val="00565045"/>
    <w:rsid w:val="005650D0"/>
    <w:rsid w:val="00565476"/>
    <w:rsid w:val="00565A27"/>
    <w:rsid w:val="00567400"/>
    <w:rsid w:val="00567549"/>
    <w:rsid w:val="00567C46"/>
    <w:rsid w:val="00570309"/>
    <w:rsid w:val="0057085A"/>
    <w:rsid w:val="005720A4"/>
    <w:rsid w:val="0057255F"/>
    <w:rsid w:val="005730D3"/>
    <w:rsid w:val="0057345F"/>
    <w:rsid w:val="00574103"/>
    <w:rsid w:val="005749E8"/>
    <w:rsid w:val="00574BBC"/>
    <w:rsid w:val="00575FFA"/>
    <w:rsid w:val="005765FA"/>
    <w:rsid w:val="00576B57"/>
    <w:rsid w:val="00576E7D"/>
    <w:rsid w:val="00577C8D"/>
    <w:rsid w:val="00580019"/>
    <w:rsid w:val="005802CB"/>
    <w:rsid w:val="005819D3"/>
    <w:rsid w:val="00581DFD"/>
    <w:rsid w:val="00581E83"/>
    <w:rsid w:val="00582047"/>
    <w:rsid w:val="00582291"/>
    <w:rsid w:val="00582B64"/>
    <w:rsid w:val="00583908"/>
    <w:rsid w:val="00583A2D"/>
    <w:rsid w:val="00583F01"/>
    <w:rsid w:val="0058467A"/>
    <w:rsid w:val="00584D94"/>
    <w:rsid w:val="00585590"/>
    <w:rsid w:val="00585826"/>
    <w:rsid w:val="00585CF1"/>
    <w:rsid w:val="00585E4D"/>
    <w:rsid w:val="00585FB3"/>
    <w:rsid w:val="005860E3"/>
    <w:rsid w:val="0058621A"/>
    <w:rsid w:val="00586326"/>
    <w:rsid w:val="005868E0"/>
    <w:rsid w:val="00586DBC"/>
    <w:rsid w:val="00587297"/>
    <w:rsid w:val="005875FC"/>
    <w:rsid w:val="00590DA8"/>
    <w:rsid w:val="0059164C"/>
    <w:rsid w:val="00591C6C"/>
    <w:rsid w:val="005921CB"/>
    <w:rsid w:val="00592A1A"/>
    <w:rsid w:val="00593378"/>
    <w:rsid w:val="00593460"/>
    <w:rsid w:val="00594CF1"/>
    <w:rsid w:val="0059562D"/>
    <w:rsid w:val="0059683B"/>
    <w:rsid w:val="00597B01"/>
    <w:rsid w:val="00597E9F"/>
    <w:rsid w:val="00597F3E"/>
    <w:rsid w:val="005A0BB0"/>
    <w:rsid w:val="005A0C3C"/>
    <w:rsid w:val="005A1281"/>
    <w:rsid w:val="005A1482"/>
    <w:rsid w:val="005A2074"/>
    <w:rsid w:val="005A2115"/>
    <w:rsid w:val="005A2950"/>
    <w:rsid w:val="005A3269"/>
    <w:rsid w:val="005A39D0"/>
    <w:rsid w:val="005A3D6C"/>
    <w:rsid w:val="005A4062"/>
    <w:rsid w:val="005A47D1"/>
    <w:rsid w:val="005A4892"/>
    <w:rsid w:val="005A54D7"/>
    <w:rsid w:val="005A570E"/>
    <w:rsid w:val="005A5806"/>
    <w:rsid w:val="005A6741"/>
    <w:rsid w:val="005A68F7"/>
    <w:rsid w:val="005A6C96"/>
    <w:rsid w:val="005A6F5A"/>
    <w:rsid w:val="005A70BB"/>
    <w:rsid w:val="005A734C"/>
    <w:rsid w:val="005A7DCC"/>
    <w:rsid w:val="005A7F1B"/>
    <w:rsid w:val="005B0125"/>
    <w:rsid w:val="005B0160"/>
    <w:rsid w:val="005B01A2"/>
    <w:rsid w:val="005B16B8"/>
    <w:rsid w:val="005B1D9A"/>
    <w:rsid w:val="005B1E51"/>
    <w:rsid w:val="005B20F7"/>
    <w:rsid w:val="005B2A45"/>
    <w:rsid w:val="005B2EDC"/>
    <w:rsid w:val="005B3684"/>
    <w:rsid w:val="005B4340"/>
    <w:rsid w:val="005B4803"/>
    <w:rsid w:val="005B5348"/>
    <w:rsid w:val="005B5377"/>
    <w:rsid w:val="005B59C8"/>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96D"/>
    <w:rsid w:val="005C5B4A"/>
    <w:rsid w:val="005C6A95"/>
    <w:rsid w:val="005C6ED2"/>
    <w:rsid w:val="005C70FC"/>
    <w:rsid w:val="005D04B9"/>
    <w:rsid w:val="005D0B36"/>
    <w:rsid w:val="005D0D48"/>
    <w:rsid w:val="005D13BB"/>
    <w:rsid w:val="005D21AF"/>
    <w:rsid w:val="005D2247"/>
    <w:rsid w:val="005D233A"/>
    <w:rsid w:val="005D2832"/>
    <w:rsid w:val="005D4991"/>
    <w:rsid w:val="005D5070"/>
    <w:rsid w:val="005D60F5"/>
    <w:rsid w:val="005D69AE"/>
    <w:rsid w:val="005D72F1"/>
    <w:rsid w:val="005D7F32"/>
    <w:rsid w:val="005E1795"/>
    <w:rsid w:val="005E1997"/>
    <w:rsid w:val="005E22CE"/>
    <w:rsid w:val="005E239E"/>
    <w:rsid w:val="005E2629"/>
    <w:rsid w:val="005E265A"/>
    <w:rsid w:val="005E2D84"/>
    <w:rsid w:val="005E4084"/>
    <w:rsid w:val="005E4620"/>
    <w:rsid w:val="005E46FE"/>
    <w:rsid w:val="005E4764"/>
    <w:rsid w:val="005E4FE5"/>
    <w:rsid w:val="005E5213"/>
    <w:rsid w:val="005E52A8"/>
    <w:rsid w:val="005E5B76"/>
    <w:rsid w:val="005E6357"/>
    <w:rsid w:val="005E69F0"/>
    <w:rsid w:val="005E7646"/>
    <w:rsid w:val="005E7860"/>
    <w:rsid w:val="005E7A02"/>
    <w:rsid w:val="005E7CCE"/>
    <w:rsid w:val="005E7F45"/>
    <w:rsid w:val="005F0168"/>
    <w:rsid w:val="005F0C5E"/>
    <w:rsid w:val="005F0CBF"/>
    <w:rsid w:val="005F121A"/>
    <w:rsid w:val="005F1E92"/>
    <w:rsid w:val="005F1F9A"/>
    <w:rsid w:val="005F2592"/>
    <w:rsid w:val="005F25B5"/>
    <w:rsid w:val="005F2809"/>
    <w:rsid w:val="005F2EFF"/>
    <w:rsid w:val="005F3087"/>
    <w:rsid w:val="005F312A"/>
    <w:rsid w:val="005F3435"/>
    <w:rsid w:val="005F3FA4"/>
    <w:rsid w:val="005F41FE"/>
    <w:rsid w:val="005F60BD"/>
    <w:rsid w:val="005F65B7"/>
    <w:rsid w:val="005F6626"/>
    <w:rsid w:val="0060059E"/>
    <w:rsid w:val="006005C4"/>
    <w:rsid w:val="006007D3"/>
    <w:rsid w:val="00600913"/>
    <w:rsid w:val="00600DC5"/>
    <w:rsid w:val="00601593"/>
    <w:rsid w:val="00601B25"/>
    <w:rsid w:val="00602375"/>
    <w:rsid w:val="00602A5A"/>
    <w:rsid w:val="00602AEC"/>
    <w:rsid w:val="0060325E"/>
    <w:rsid w:val="006033ED"/>
    <w:rsid w:val="0060371D"/>
    <w:rsid w:val="00604203"/>
    <w:rsid w:val="00604214"/>
    <w:rsid w:val="00605414"/>
    <w:rsid w:val="006070E3"/>
    <w:rsid w:val="006077DA"/>
    <w:rsid w:val="00607AF3"/>
    <w:rsid w:val="00607CA1"/>
    <w:rsid w:val="00607CB9"/>
    <w:rsid w:val="006108E2"/>
    <w:rsid w:val="0061092A"/>
    <w:rsid w:val="0061162F"/>
    <w:rsid w:val="0061184F"/>
    <w:rsid w:val="0061190C"/>
    <w:rsid w:val="0061198F"/>
    <w:rsid w:val="00611D0D"/>
    <w:rsid w:val="006125A9"/>
    <w:rsid w:val="00612624"/>
    <w:rsid w:val="0061270C"/>
    <w:rsid w:val="00612C5D"/>
    <w:rsid w:val="00612DD9"/>
    <w:rsid w:val="00613CD1"/>
    <w:rsid w:val="0061443B"/>
    <w:rsid w:val="00614570"/>
    <w:rsid w:val="006160B5"/>
    <w:rsid w:val="006166DE"/>
    <w:rsid w:val="00616DC1"/>
    <w:rsid w:val="006170E6"/>
    <w:rsid w:val="006202DC"/>
    <w:rsid w:val="006211A7"/>
    <w:rsid w:val="0062192B"/>
    <w:rsid w:val="00621CE0"/>
    <w:rsid w:val="00622036"/>
    <w:rsid w:val="0062250B"/>
    <w:rsid w:val="00622DED"/>
    <w:rsid w:val="0062362E"/>
    <w:rsid w:val="006240BC"/>
    <w:rsid w:val="00624601"/>
    <w:rsid w:val="00624B22"/>
    <w:rsid w:val="00624F4B"/>
    <w:rsid w:val="00625041"/>
    <w:rsid w:val="0062531F"/>
    <w:rsid w:val="00625333"/>
    <w:rsid w:val="00626880"/>
    <w:rsid w:val="00626ABD"/>
    <w:rsid w:val="00626F63"/>
    <w:rsid w:val="00627593"/>
    <w:rsid w:val="00630649"/>
    <w:rsid w:val="00630A6E"/>
    <w:rsid w:val="00630F26"/>
    <w:rsid w:val="006319A3"/>
    <w:rsid w:val="00631C40"/>
    <w:rsid w:val="00631E58"/>
    <w:rsid w:val="00631FEB"/>
    <w:rsid w:val="00632009"/>
    <w:rsid w:val="00632054"/>
    <w:rsid w:val="00632BC8"/>
    <w:rsid w:val="00632CED"/>
    <w:rsid w:val="00633359"/>
    <w:rsid w:val="0063452E"/>
    <w:rsid w:val="00635047"/>
    <w:rsid w:val="00635AE5"/>
    <w:rsid w:val="006361C9"/>
    <w:rsid w:val="006364E7"/>
    <w:rsid w:val="006369C6"/>
    <w:rsid w:val="00636CA6"/>
    <w:rsid w:val="00636E5E"/>
    <w:rsid w:val="00637443"/>
    <w:rsid w:val="00637EDE"/>
    <w:rsid w:val="00640900"/>
    <w:rsid w:val="00640F18"/>
    <w:rsid w:val="00641BEB"/>
    <w:rsid w:val="006421F2"/>
    <w:rsid w:val="0064289D"/>
    <w:rsid w:val="006429E3"/>
    <w:rsid w:val="00642BE0"/>
    <w:rsid w:val="00642D82"/>
    <w:rsid w:val="00642E67"/>
    <w:rsid w:val="006434EA"/>
    <w:rsid w:val="00643C71"/>
    <w:rsid w:val="00643FED"/>
    <w:rsid w:val="006446EA"/>
    <w:rsid w:val="00644C8E"/>
    <w:rsid w:val="00644D24"/>
    <w:rsid w:val="00644DF2"/>
    <w:rsid w:val="00645869"/>
    <w:rsid w:val="006463FF"/>
    <w:rsid w:val="00646E2D"/>
    <w:rsid w:val="00650112"/>
    <w:rsid w:val="00650688"/>
    <w:rsid w:val="00650C7A"/>
    <w:rsid w:val="0065163F"/>
    <w:rsid w:val="00651B49"/>
    <w:rsid w:val="00651E81"/>
    <w:rsid w:val="0065307B"/>
    <w:rsid w:val="006532BE"/>
    <w:rsid w:val="00653627"/>
    <w:rsid w:val="00653B7C"/>
    <w:rsid w:val="006541AF"/>
    <w:rsid w:val="0065454E"/>
    <w:rsid w:val="00654ADA"/>
    <w:rsid w:val="00654C8A"/>
    <w:rsid w:val="00654D29"/>
    <w:rsid w:val="00654E2A"/>
    <w:rsid w:val="006552B1"/>
    <w:rsid w:val="00656064"/>
    <w:rsid w:val="00656778"/>
    <w:rsid w:val="006570BF"/>
    <w:rsid w:val="00657FD5"/>
    <w:rsid w:val="006602CD"/>
    <w:rsid w:val="00660C34"/>
    <w:rsid w:val="00661EB7"/>
    <w:rsid w:val="00662AE8"/>
    <w:rsid w:val="00662FB7"/>
    <w:rsid w:val="00663F3D"/>
    <w:rsid w:val="00664294"/>
    <w:rsid w:val="0066489D"/>
    <w:rsid w:val="006649B2"/>
    <w:rsid w:val="00664F6E"/>
    <w:rsid w:val="00665176"/>
    <w:rsid w:val="0066537E"/>
    <w:rsid w:val="00665942"/>
    <w:rsid w:val="00665F20"/>
    <w:rsid w:val="00666325"/>
    <w:rsid w:val="00666572"/>
    <w:rsid w:val="006672BA"/>
    <w:rsid w:val="00667506"/>
    <w:rsid w:val="006679B9"/>
    <w:rsid w:val="00667E3B"/>
    <w:rsid w:val="00667F20"/>
    <w:rsid w:val="006700CC"/>
    <w:rsid w:val="00670191"/>
    <w:rsid w:val="00670401"/>
    <w:rsid w:val="006704EA"/>
    <w:rsid w:val="006706DF"/>
    <w:rsid w:val="00670925"/>
    <w:rsid w:val="00670E85"/>
    <w:rsid w:val="00671077"/>
    <w:rsid w:val="00671639"/>
    <w:rsid w:val="006719C0"/>
    <w:rsid w:val="00672F19"/>
    <w:rsid w:val="006733DC"/>
    <w:rsid w:val="00673611"/>
    <w:rsid w:val="00673960"/>
    <w:rsid w:val="00673B57"/>
    <w:rsid w:val="006743F1"/>
    <w:rsid w:val="00674572"/>
    <w:rsid w:val="00674701"/>
    <w:rsid w:val="00674C9E"/>
    <w:rsid w:val="00674EDC"/>
    <w:rsid w:val="00675B87"/>
    <w:rsid w:val="00675FA3"/>
    <w:rsid w:val="006762C7"/>
    <w:rsid w:val="0067681E"/>
    <w:rsid w:val="00676C72"/>
    <w:rsid w:val="00676F2F"/>
    <w:rsid w:val="006775C0"/>
    <w:rsid w:val="006777B3"/>
    <w:rsid w:val="006779E2"/>
    <w:rsid w:val="00677B6B"/>
    <w:rsid w:val="006810A5"/>
    <w:rsid w:val="006817BF"/>
    <w:rsid w:val="006819E5"/>
    <w:rsid w:val="00682274"/>
    <w:rsid w:val="00684751"/>
    <w:rsid w:val="00684A6E"/>
    <w:rsid w:val="0068584D"/>
    <w:rsid w:val="00685855"/>
    <w:rsid w:val="00685EA2"/>
    <w:rsid w:val="006863C6"/>
    <w:rsid w:val="00687454"/>
    <w:rsid w:val="0068791A"/>
    <w:rsid w:val="00687F6E"/>
    <w:rsid w:val="00690052"/>
    <w:rsid w:val="0069049C"/>
    <w:rsid w:val="0069089B"/>
    <w:rsid w:val="00690AA2"/>
    <w:rsid w:val="00690CB3"/>
    <w:rsid w:val="00690F79"/>
    <w:rsid w:val="0069152E"/>
    <w:rsid w:val="006917D0"/>
    <w:rsid w:val="00691EA8"/>
    <w:rsid w:val="00691FE0"/>
    <w:rsid w:val="00692405"/>
    <w:rsid w:val="0069292D"/>
    <w:rsid w:val="00692C36"/>
    <w:rsid w:val="0069319F"/>
    <w:rsid w:val="006933C6"/>
    <w:rsid w:val="00693884"/>
    <w:rsid w:val="00693A73"/>
    <w:rsid w:val="00693AAF"/>
    <w:rsid w:val="00693DF3"/>
    <w:rsid w:val="006941CF"/>
    <w:rsid w:val="00694974"/>
    <w:rsid w:val="00695079"/>
    <w:rsid w:val="006954DC"/>
    <w:rsid w:val="006959F2"/>
    <w:rsid w:val="00695B2F"/>
    <w:rsid w:val="00696265"/>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3112"/>
    <w:rsid w:val="006A467B"/>
    <w:rsid w:val="006A4DA9"/>
    <w:rsid w:val="006A5073"/>
    <w:rsid w:val="006A5A10"/>
    <w:rsid w:val="006A7C31"/>
    <w:rsid w:val="006B0F06"/>
    <w:rsid w:val="006B1757"/>
    <w:rsid w:val="006B1DA9"/>
    <w:rsid w:val="006B1E16"/>
    <w:rsid w:val="006B2316"/>
    <w:rsid w:val="006B2410"/>
    <w:rsid w:val="006B2552"/>
    <w:rsid w:val="006B2731"/>
    <w:rsid w:val="006B2848"/>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450"/>
    <w:rsid w:val="006C077F"/>
    <w:rsid w:val="006C132C"/>
    <w:rsid w:val="006C1568"/>
    <w:rsid w:val="006C18C2"/>
    <w:rsid w:val="006C2337"/>
    <w:rsid w:val="006C281D"/>
    <w:rsid w:val="006C3634"/>
    <w:rsid w:val="006C3A48"/>
    <w:rsid w:val="006C4647"/>
    <w:rsid w:val="006C5035"/>
    <w:rsid w:val="006C5526"/>
    <w:rsid w:val="006C55B6"/>
    <w:rsid w:val="006C59DE"/>
    <w:rsid w:val="006C6040"/>
    <w:rsid w:val="006C6631"/>
    <w:rsid w:val="006D01E6"/>
    <w:rsid w:val="006D1644"/>
    <w:rsid w:val="006D1658"/>
    <w:rsid w:val="006D1A57"/>
    <w:rsid w:val="006D1EFB"/>
    <w:rsid w:val="006D233B"/>
    <w:rsid w:val="006D2544"/>
    <w:rsid w:val="006D2776"/>
    <w:rsid w:val="006D2E2F"/>
    <w:rsid w:val="006D2FB2"/>
    <w:rsid w:val="006D3300"/>
    <w:rsid w:val="006D331E"/>
    <w:rsid w:val="006D396A"/>
    <w:rsid w:val="006D3BCA"/>
    <w:rsid w:val="006D3D84"/>
    <w:rsid w:val="006D3F9D"/>
    <w:rsid w:val="006D4220"/>
    <w:rsid w:val="006D437F"/>
    <w:rsid w:val="006D4566"/>
    <w:rsid w:val="006D54B6"/>
    <w:rsid w:val="006D55F3"/>
    <w:rsid w:val="006D5721"/>
    <w:rsid w:val="006D60F8"/>
    <w:rsid w:val="006D62C9"/>
    <w:rsid w:val="006D67A7"/>
    <w:rsid w:val="006D72A7"/>
    <w:rsid w:val="006D7446"/>
    <w:rsid w:val="006D7DB5"/>
    <w:rsid w:val="006E057B"/>
    <w:rsid w:val="006E0AB4"/>
    <w:rsid w:val="006E12B3"/>
    <w:rsid w:val="006E2383"/>
    <w:rsid w:val="006E37E0"/>
    <w:rsid w:val="006E3BF3"/>
    <w:rsid w:val="006E3F4F"/>
    <w:rsid w:val="006E5662"/>
    <w:rsid w:val="006E5EE4"/>
    <w:rsid w:val="006E5FD2"/>
    <w:rsid w:val="006E60D4"/>
    <w:rsid w:val="006E6B2C"/>
    <w:rsid w:val="006E6C86"/>
    <w:rsid w:val="006E6FAD"/>
    <w:rsid w:val="006E794C"/>
    <w:rsid w:val="006E7AAB"/>
    <w:rsid w:val="006F0307"/>
    <w:rsid w:val="006F03C2"/>
    <w:rsid w:val="006F25AC"/>
    <w:rsid w:val="006F25BA"/>
    <w:rsid w:val="006F2F2F"/>
    <w:rsid w:val="006F30EC"/>
    <w:rsid w:val="006F36EC"/>
    <w:rsid w:val="006F3726"/>
    <w:rsid w:val="006F3A10"/>
    <w:rsid w:val="006F3E39"/>
    <w:rsid w:val="006F40BD"/>
    <w:rsid w:val="006F47F5"/>
    <w:rsid w:val="006F490C"/>
    <w:rsid w:val="006F4FA1"/>
    <w:rsid w:val="006F5E32"/>
    <w:rsid w:val="006F6421"/>
    <w:rsid w:val="006F6EDD"/>
    <w:rsid w:val="006F6F7D"/>
    <w:rsid w:val="006F7963"/>
    <w:rsid w:val="006F7967"/>
    <w:rsid w:val="00700303"/>
    <w:rsid w:val="00700949"/>
    <w:rsid w:val="007017C5"/>
    <w:rsid w:val="007018F3"/>
    <w:rsid w:val="007019DE"/>
    <w:rsid w:val="00702764"/>
    <w:rsid w:val="007028D2"/>
    <w:rsid w:val="007038C4"/>
    <w:rsid w:val="00703BD9"/>
    <w:rsid w:val="00705514"/>
    <w:rsid w:val="007057B1"/>
    <w:rsid w:val="00705C5C"/>
    <w:rsid w:val="00705D07"/>
    <w:rsid w:val="007064B6"/>
    <w:rsid w:val="00706B7B"/>
    <w:rsid w:val="00707454"/>
    <w:rsid w:val="00707493"/>
    <w:rsid w:val="00707F71"/>
    <w:rsid w:val="00710848"/>
    <w:rsid w:val="00710E5C"/>
    <w:rsid w:val="00710F5D"/>
    <w:rsid w:val="00711EF8"/>
    <w:rsid w:val="007124EB"/>
    <w:rsid w:val="00712852"/>
    <w:rsid w:val="00712A71"/>
    <w:rsid w:val="00713B70"/>
    <w:rsid w:val="0071558C"/>
    <w:rsid w:val="00715C3D"/>
    <w:rsid w:val="0071632A"/>
    <w:rsid w:val="0071711A"/>
    <w:rsid w:val="00717487"/>
    <w:rsid w:val="0072026D"/>
    <w:rsid w:val="00720A02"/>
    <w:rsid w:val="00721360"/>
    <w:rsid w:val="00721DF3"/>
    <w:rsid w:val="00721FE7"/>
    <w:rsid w:val="0072315C"/>
    <w:rsid w:val="00723A37"/>
    <w:rsid w:val="00723EEC"/>
    <w:rsid w:val="00725E43"/>
    <w:rsid w:val="00726662"/>
    <w:rsid w:val="00730888"/>
    <w:rsid w:val="00730FD1"/>
    <w:rsid w:val="007312C6"/>
    <w:rsid w:val="00731BF1"/>
    <w:rsid w:val="00731D7A"/>
    <w:rsid w:val="00731DE0"/>
    <w:rsid w:val="00732DBE"/>
    <w:rsid w:val="00733707"/>
    <w:rsid w:val="00734CE0"/>
    <w:rsid w:val="00735382"/>
    <w:rsid w:val="00735528"/>
    <w:rsid w:val="007356E6"/>
    <w:rsid w:val="00735FBC"/>
    <w:rsid w:val="00736407"/>
    <w:rsid w:val="00736472"/>
    <w:rsid w:val="00736890"/>
    <w:rsid w:val="00737384"/>
    <w:rsid w:val="00737A57"/>
    <w:rsid w:val="00737F1C"/>
    <w:rsid w:val="00740BBB"/>
    <w:rsid w:val="00741739"/>
    <w:rsid w:val="00742918"/>
    <w:rsid w:val="00742A1A"/>
    <w:rsid w:val="00742EAD"/>
    <w:rsid w:val="00742EEB"/>
    <w:rsid w:val="00743333"/>
    <w:rsid w:val="007435B0"/>
    <w:rsid w:val="00743AB9"/>
    <w:rsid w:val="00743B94"/>
    <w:rsid w:val="00743F74"/>
    <w:rsid w:val="0074462F"/>
    <w:rsid w:val="00744D2D"/>
    <w:rsid w:val="00744E02"/>
    <w:rsid w:val="0074519E"/>
    <w:rsid w:val="0074581E"/>
    <w:rsid w:val="00746451"/>
    <w:rsid w:val="007467C8"/>
    <w:rsid w:val="00746A89"/>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248"/>
    <w:rsid w:val="0075638C"/>
    <w:rsid w:val="00756625"/>
    <w:rsid w:val="0075733E"/>
    <w:rsid w:val="00757402"/>
    <w:rsid w:val="00757E09"/>
    <w:rsid w:val="00757F82"/>
    <w:rsid w:val="007602D3"/>
    <w:rsid w:val="00760567"/>
    <w:rsid w:val="0076078A"/>
    <w:rsid w:val="00760CC4"/>
    <w:rsid w:val="0076124B"/>
    <w:rsid w:val="00761955"/>
    <w:rsid w:val="00761FD2"/>
    <w:rsid w:val="00762229"/>
    <w:rsid w:val="0076252F"/>
    <w:rsid w:val="007632E8"/>
    <w:rsid w:val="0076388B"/>
    <w:rsid w:val="00763B63"/>
    <w:rsid w:val="00763E9C"/>
    <w:rsid w:val="00763F1D"/>
    <w:rsid w:val="00764116"/>
    <w:rsid w:val="00764210"/>
    <w:rsid w:val="00764668"/>
    <w:rsid w:val="0076508C"/>
    <w:rsid w:val="007653E6"/>
    <w:rsid w:val="0076545F"/>
    <w:rsid w:val="007661DC"/>
    <w:rsid w:val="0076663E"/>
    <w:rsid w:val="00767016"/>
    <w:rsid w:val="00767218"/>
    <w:rsid w:val="00767B25"/>
    <w:rsid w:val="00770B2C"/>
    <w:rsid w:val="00770CA6"/>
    <w:rsid w:val="00771514"/>
    <w:rsid w:val="0077186C"/>
    <w:rsid w:val="00771913"/>
    <w:rsid w:val="00771BD6"/>
    <w:rsid w:val="00772559"/>
    <w:rsid w:val="0077277F"/>
    <w:rsid w:val="00772931"/>
    <w:rsid w:val="00772A8B"/>
    <w:rsid w:val="00772EBF"/>
    <w:rsid w:val="0077340F"/>
    <w:rsid w:val="007742F1"/>
    <w:rsid w:val="0077476B"/>
    <w:rsid w:val="007747A0"/>
    <w:rsid w:val="00775349"/>
    <w:rsid w:val="00777067"/>
    <w:rsid w:val="0077746B"/>
    <w:rsid w:val="0077759C"/>
    <w:rsid w:val="007808FB"/>
    <w:rsid w:val="00780A3E"/>
    <w:rsid w:val="00781B2B"/>
    <w:rsid w:val="00783762"/>
    <w:rsid w:val="00783E1B"/>
    <w:rsid w:val="00783F52"/>
    <w:rsid w:val="00783FCE"/>
    <w:rsid w:val="00784195"/>
    <w:rsid w:val="007843F2"/>
    <w:rsid w:val="00785729"/>
    <w:rsid w:val="00785ADA"/>
    <w:rsid w:val="00785E52"/>
    <w:rsid w:val="00786160"/>
    <w:rsid w:val="00786C01"/>
    <w:rsid w:val="00787899"/>
    <w:rsid w:val="00787B61"/>
    <w:rsid w:val="00791276"/>
    <w:rsid w:val="007917B3"/>
    <w:rsid w:val="00791C6A"/>
    <w:rsid w:val="00791E1D"/>
    <w:rsid w:val="00791F68"/>
    <w:rsid w:val="00792214"/>
    <w:rsid w:val="00792879"/>
    <w:rsid w:val="0079302A"/>
    <w:rsid w:val="0079351C"/>
    <w:rsid w:val="00793F1C"/>
    <w:rsid w:val="007942FB"/>
    <w:rsid w:val="00794725"/>
    <w:rsid w:val="00794AB7"/>
    <w:rsid w:val="00795152"/>
    <w:rsid w:val="00795DFB"/>
    <w:rsid w:val="00796034"/>
    <w:rsid w:val="00796239"/>
    <w:rsid w:val="007965FC"/>
    <w:rsid w:val="007969AF"/>
    <w:rsid w:val="00797375"/>
    <w:rsid w:val="00797ABB"/>
    <w:rsid w:val="007A0454"/>
    <w:rsid w:val="007A0714"/>
    <w:rsid w:val="007A0FD8"/>
    <w:rsid w:val="007A1CB9"/>
    <w:rsid w:val="007A1CCA"/>
    <w:rsid w:val="007A2CC9"/>
    <w:rsid w:val="007A2F78"/>
    <w:rsid w:val="007A42BE"/>
    <w:rsid w:val="007A46DA"/>
    <w:rsid w:val="007A4B93"/>
    <w:rsid w:val="007A4F1A"/>
    <w:rsid w:val="007A5254"/>
    <w:rsid w:val="007A5494"/>
    <w:rsid w:val="007A640E"/>
    <w:rsid w:val="007A6688"/>
    <w:rsid w:val="007A6691"/>
    <w:rsid w:val="007A674C"/>
    <w:rsid w:val="007A73AB"/>
    <w:rsid w:val="007A76CA"/>
    <w:rsid w:val="007A79F4"/>
    <w:rsid w:val="007A7E99"/>
    <w:rsid w:val="007A7F97"/>
    <w:rsid w:val="007B08D1"/>
    <w:rsid w:val="007B181D"/>
    <w:rsid w:val="007B1BF9"/>
    <w:rsid w:val="007B1C5D"/>
    <w:rsid w:val="007B1E24"/>
    <w:rsid w:val="007B2A87"/>
    <w:rsid w:val="007B2AA3"/>
    <w:rsid w:val="007B2D12"/>
    <w:rsid w:val="007B3069"/>
    <w:rsid w:val="007B39BF"/>
    <w:rsid w:val="007B3C53"/>
    <w:rsid w:val="007B438E"/>
    <w:rsid w:val="007B4B3A"/>
    <w:rsid w:val="007B4D34"/>
    <w:rsid w:val="007B576B"/>
    <w:rsid w:val="007B5E96"/>
    <w:rsid w:val="007B62CD"/>
    <w:rsid w:val="007B6844"/>
    <w:rsid w:val="007B696A"/>
    <w:rsid w:val="007B69D1"/>
    <w:rsid w:val="007B6A57"/>
    <w:rsid w:val="007B6D25"/>
    <w:rsid w:val="007B753D"/>
    <w:rsid w:val="007B77B5"/>
    <w:rsid w:val="007C0E20"/>
    <w:rsid w:val="007C1532"/>
    <w:rsid w:val="007C1601"/>
    <w:rsid w:val="007C2A7D"/>
    <w:rsid w:val="007C3AC4"/>
    <w:rsid w:val="007C4A1F"/>
    <w:rsid w:val="007C4BC5"/>
    <w:rsid w:val="007C4EA7"/>
    <w:rsid w:val="007C551A"/>
    <w:rsid w:val="007C5E5D"/>
    <w:rsid w:val="007C5E90"/>
    <w:rsid w:val="007C63A2"/>
    <w:rsid w:val="007C6967"/>
    <w:rsid w:val="007C6C0F"/>
    <w:rsid w:val="007C71EF"/>
    <w:rsid w:val="007D0199"/>
    <w:rsid w:val="007D0CB6"/>
    <w:rsid w:val="007D0F47"/>
    <w:rsid w:val="007D0FCB"/>
    <w:rsid w:val="007D1778"/>
    <w:rsid w:val="007D17C8"/>
    <w:rsid w:val="007D1CC5"/>
    <w:rsid w:val="007D1DA7"/>
    <w:rsid w:val="007D1FBF"/>
    <w:rsid w:val="007D28C7"/>
    <w:rsid w:val="007D3263"/>
    <w:rsid w:val="007D360C"/>
    <w:rsid w:val="007D3790"/>
    <w:rsid w:val="007D3A0C"/>
    <w:rsid w:val="007D4392"/>
    <w:rsid w:val="007D4B15"/>
    <w:rsid w:val="007D5F26"/>
    <w:rsid w:val="007D61AA"/>
    <w:rsid w:val="007D702B"/>
    <w:rsid w:val="007D7358"/>
    <w:rsid w:val="007D7618"/>
    <w:rsid w:val="007D79C0"/>
    <w:rsid w:val="007E0144"/>
    <w:rsid w:val="007E0DB3"/>
    <w:rsid w:val="007E105A"/>
    <w:rsid w:val="007E2399"/>
    <w:rsid w:val="007E27AF"/>
    <w:rsid w:val="007E316C"/>
    <w:rsid w:val="007E360E"/>
    <w:rsid w:val="007E3D33"/>
    <w:rsid w:val="007E4439"/>
    <w:rsid w:val="007E4904"/>
    <w:rsid w:val="007E4A6E"/>
    <w:rsid w:val="007E5BB3"/>
    <w:rsid w:val="007E5D5C"/>
    <w:rsid w:val="007E62DD"/>
    <w:rsid w:val="007E6D1D"/>
    <w:rsid w:val="007E6D62"/>
    <w:rsid w:val="007E753E"/>
    <w:rsid w:val="007E75B0"/>
    <w:rsid w:val="007F0131"/>
    <w:rsid w:val="007F0741"/>
    <w:rsid w:val="007F09A1"/>
    <w:rsid w:val="007F0C8A"/>
    <w:rsid w:val="007F134D"/>
    <w:rsid w:val="007F1C9D"/>
    <w:rsid w:val="007F1EE4"/>
    <w:rsid w:val="007F204D"/>
    <w:rsid w:val="007F24E2"/>
    <w:rsid w:val="007F2A9B"/>
    <w:rsid w:val="007F2C47"/>
    <w:rsid w:val="007F3372"/>
    <w:rsid w:val="007F34C1"/>
    <w:rsid w:val="007F3DB6"/>
    <w:rsid w:val="007F3E79"/>
    <w:rsid w:val="007F4428"/>
    <w:rsid w:val="007F451A"/>
    <w:rsid w:val="007F45FA"/>
    <w:rsid w:val="007F51C5"/>
    <w:rsid w:val="007F548B"/>
    <w:rsid w:val="007F5BE6"/>
    <w:rsid w:val="007F5CD7"/>
    <w:rsid w:val="007F5FA9"/>
    <w:rsid w:val="007F624D"/>
    <w:rsid w:val="007F67E1"/>
    <w:rsid w:val="007F6D65"/>
    <w:rsid w:val="007F77B5"/>
    <w:rsid w:val="00800145"/>
    <w:rsid w:val="00800D59"/>
    <w:rsid w:val="00801049"/>
    <w:rsid w:val="00801C1C"/>
    <w:rsid w:val="00802561"/>
    <w:rsid w:val="00802971"/>
    <w:rsid w:val="00802EDA"/>
    <w:rsid w:val="00803007"/>
    <w:rsid w:val="00803DCC"/>
    <w:rsid w:val="00804779"/>
    <w:rsid w:val="00804BF5"/>
    <w:rsid w:val="008056E9"/>
    <w:rsid w:val="00805E4E"/>
    <w:rsid w:val="00806CBE"/>
    <w:rsid w:val="008073EB"/>
    <w:rsid w:val="008107C3"/>
    <w:rsid w:val="00810D2D"/>
    <w:rsid w:val="0081114D"/>
    <w:rsid w:val="00811655"/>
    <w:rsid w:val="008120E9"/>
    <w:rsid w:val="00812586"/>
    <w:rsid w:val="00813183"/>
    <w:rsid w:val="008131AC"/>
    <w:rsid w:val="00813469"/>
    <w:rsid w:val="008135AB"/>
    <w:rsid w:val="008147B9"/>
    <w:rsid w:val="00814E2F"/>
    <w:rsid w:val="00814F63"/>
    <w:rsid w:val="00815068"/>
    <w:rsid w:val="008151BC"/>
    <w:rsid w:val="00815753"/>
    <w:rsid w:val="00815CB0"/>
    <w:rsid w:val="008165B9"/>
    <w:rsid w:val="0082034C"/>
    <w:rsid w:val="00820782"/>
    <w:rsid w:val="0082096C"/>
    <w:rsid w:val="008209D2"/>
    <w:rsid w:val="00820A07"/>
    <w:rsid w:val="008210D6"/>
    <w:rsid w:val="00821710"/>
    <w:rsid w:val="00821E6F"/>
    <w:rsid w:val="00822D68"/>
    <w:rsid w:val="0082360A"/>
    <w:rsid w:val="00823A31"/>
    <w:rsid w:val="00823DEC"/>
    <w:rsid w:val="00824031"/>
    <w:rsid w:val="008243CF"/>
    <w:rsid w:val="008244E9"/>
    <w:rsid w:val="00824849"/>
    <w:rsid w:val="008248BF"/>
    <w:rsid w:val="00824AE3"/>
    <w:rsid w:val="00824B26"/>
    <w:rsid w:val="00824CA1"/>
    <w:rsid w:val="008259D0"/>
    <w:rsid w:val="00826EA3"/>
    <w:rsid w:val="00830031"/>
    <w:rsid w:val="00830EC2"/>
    <w:rsid w:val="00831ECE"/>
    <w:rsid w:val="008323FE"/>
    <w:rsid w:val="008324E0"/>
    <w:rsid w:val="0083277C"/>
    <w:rsid w:val="00833AC1"/>
    <w:rsid w:val="00833BE0"/>
    <w:rsid w:val="00833C60"/>
    <w:rsid w:val="00833FFB"/>
    <w:rsid w:val="008342EB"/>
    <w:rsid w:val="0083570C"/>
    <w:rsid w:val="008357C7"/>
    <w:rsid w:val="00835904"/>
    <w:rsid w:val="00835BCD"/>
    <w:rsid w:val="00835ECC"/>
    <w:rsid w:val="00836375"/>
    <w:rsid w:val="008373DA"/>
    <w:rsid w:val="0083747E"/>
    <w:rsid w:val="00840010"/>
    <w:rsid w:val="00840367"/>
    <w:rsid w:val="00840727"/>
    <w:rsid w:val="00840FD0"/>
    <w:rsid w:val="0084108D"/>
    <w:rsid w:val="0084174D"/>
    <w:rsid w:val="00841C50"/>
    <w:rsid w:val="00841F7F"/>
    <w:rsid w:val="00842013"/>
    <w:rsid w:val="008420D7"/>
    <w:rsid w:val="008432E7"/>
    <w:rsid w:val="0084382F"/>
    <w:rsid w:val="00843C88"/>
    <w:rsid w:val="00843D76"/>
    <w:rsid w:val="00843EC7"/>
    <w:rsid w:val="00844D04"/>
    <w:rsid w:val="00844DA6"/>
    <w:rsid w:val="00845410"/>
    <w:rsid w:val="00845861"/>
    <w:rsid w:val="00845A5C"/>
    <w:rsid w:val="00845DB0"/>
    <w:rsid w:val="00845F13"/>
    <w:rsid w:val="0084673F"/>
    <w:rsid w:val="0084699D"/>
    <w:rsid w:val="00846AFF"/>
    <w:rsid w:val="00847C9A"/>
    <w:rsid w:val="00847D9E"/>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762A"/>
    <w:rsid w:val="00857A0C"/>
    <w:rsid w:val="00857C98"/>
    <w:rsid w:val="00860070"/>
    <w:rsid w:val="00860205"/>
    <w:rsid w:val="008615DA"/>
    <w:rsid w:val="00861C19"/>
    <w:rsid w:val="008621EF"/>
    <w:rsid w:val="00862EFC"/>
    <w:rsid w:val="008631A0"/>
    <w:rsid w:val="008633C2"/>
    <w:rsid w:val="008635AD"/>
    <w:rsid w:val="00863B08"/>
    <w:rsid w:val="00863C6F"/>
    <w:rsid w:val="00864239"/>
    <w:rsid w:val="0086476F"/>
    <w:rsid w:val="00865D60"/>
    <w:rsid w:val="00865E23"/>
    <w:rsid w:val="008662FC"/>
    <w:rsid w:val="0086682F"/>
    <w:rsid w:val="00866E71"/>
    <w:rsid w:val="0086763C"/>
    <w:rsid w:val="00871181"/>
    <w:rsid w:val="00871E7B"/>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2D05"/>
    <w:rsid w:val="0088482C"/>
    <w:rsid w:val="00884C65"/>
    <w:rsid w:val="00884E05"/>
    <w:rsid w:val="00884ED0"/>
    <w:rsid w:val="00885863"/>
    <w:rsid w:val="0088625E"/>
    <w:rsid w:val="00887349"/>
    <w:rsid w:val="00887784"/>
    <w:rsid w:val="00887EC5"/>
    <w:rsid w:val="00892460"/>
    <w:rsid w:val="00892528"/>
    <w:rsid w:val="008936D9"/>
    <w:rsid w:val="008939DC"/>
    <w:rsid w:val="00893F45"/>
    <w:rsid w:val="0089417D"/>
    <w:rsid w:val="0089479E"/>
    <w:rsid w:val="0089483A"/>
    <w:rsid w:val="00894EEB"/>
    <w:rsid w:val="00894F5E"/>
    <w:rsid w:val="00895267"/>
    <w:rsid w:val="0089561F"/>
    <w:rsid w:val="00895C7B"/>
    <w:rsid w:val="0089607A"/>
    <w:rsid w:val="008962DF"/>
    <w:rsid w:val="008966C0"/>
    <w:rsid w:val="008A06A1"/>
    <w:rsid w:val="008A094B"/>
    <w:rsid w:val="008A099F"/>
    <w:rsid w:val="008A0E1E"/>
    <w:rsid w:val="008A140E"/>
    <w:rsid w:val="008A2196"/>
    <w:rsid w:val="008A2771"/>
    <w:rsid w:val="008A372C"/>
    <w:rsid w:val="008A3E4A"/>
    <w:rsid w:val="008A41BC"/>
    <w:rsid w:val="008A47EE"/>
    <w:rsid w:val="008A4993"/>
    <w:rsid w:val="008A4E70"/>
    <w:rsid w:val="008A4FA6"/>
    <w:rsid w:val="008A568B"/>
    <w:rsid w:val="008A5EC1"/>
    <w:rsid w:val="008A62D3"/>
    <w:rsid w:val="008A6654"/>
    <w:rsid w:val="008A6FD7"/>
    <w:rsid w:val="008A7A85"/>
    <w:rsid w:val="008B0017"/>
    <w:rsid w:val="008B00D4"/>
    <w:rsid w:val="008B0240"/>
    <w:rsid w:val="008B08A7"/>
    <w:rsid w:val="008B0CCE"/>
    <w:rsid w:val="008B17BF"/>
    <w:rsid w:val="008B1CA0"/>
    <w:rsid w:val="008B212A"/>
    <w:rsid w:val="008B227B"/>
    <w:rsid w:val="008B25CC"/>
    <w:rsid w:val="008B2673"/>
    <w:rsid w:val="008B272A"/>
    <w:rsid w:val="008B3ABD"/>
    <w:rsid w:val="008B3D22"/>
    <w:rsid w:val="008B4382"/>
    <w:rsid w:val="008B4797"/>
    <w:rsid w:val="008B4B99"/>
    <w:rsid w:val="008B4BA8"/>
    <w:rsid w:val="008B5E2C"/>
    <w:rsid w:val="008B5FC5"/>
    <w:rsid w:val="008B6331"/>
    <w:rsid w:val="008B71C6"/>
    <w:rsid w:val="008B76BF"/>
    <w:rsid w:val="008B7B34"/>
    <w:rsid w:val="008B7E78"/>
    <w:rsid w:val="008B7F0F"/>
    <w:rsid w:val="008C060E"/>
    <w:rsid w:val="008C089E"/>
    <w:rsid w:val="008C0BB8"/>
    <w:rsid w:val="008C1069"/>
    <w:rsid w:val="008C10B2"/>
    <w:rsid w:val="008C14B9"/>
    <w:rsid w:val="008C1956"/>
    <w:rsid w:val="008C1CFB"/>
    <w:rsid w:val="008C245B"/>
    <w:rsid w:val="008C2BAF"/>
    <w:rsid w:val="008C2E3C"/>
    <w:rsid w:val="008C328B"/>
    <w:rsid w:val="008C3C6B"/>
    <w:rsid w:val="008C3D51"/>
    <w:rsid w:val="008C42CC"/>
    <w:rsid w:val="008C49AA"/>
    <w:rsid w:val="008C52BF"/>
    <w:rsid w:val="008C57D7"/>
    <w:rsid w:val="008C5840"/>
    <w:rsid w:val="008C5B23"/>
    <w:rsid w:val="008C664D"/>
    <w:rsid w:val="008C66FC"/>
    <w:rsid w:val="008C69BD"/>
    <w:rsid w:val="008C6B4C"/>
    <w:rsid w:val="008C7AC2"/>
    <w:rsid w:val="008C7FE2"/>
    <w:rsid w:val="008D0238"/>
    <w:rsid w:val="008D0A79"/>
    <w:rsid w:val="008D0EB7"/>
    <w:rsid w:val="008D155D"/>
    <w:rsid w:val="008D15FC"/>
    <w:rsid w:val="008D17C2"/>
    <w:rsid w:val="008D2121"/>
    <w:rsid w:val="008D212A"/>
    <w:rsid w:val="008D2DB8"/>
    <w:rsid w:val="008D2F6F"/>
    <w:rsid w:val="008D30AC"/>
    <w:rsid w:val="008D3261"/>
    <w:rsid w:val="008D3429"/>
    <w:rsid w:val="008D35CF"/>
    <w:rsid w:val="008D3E01"/>
    <w:rsid w:val="008D48B0"/>
    <w:rsid w:val="008D4E26"/>
    <w:rsid w:val="008D59F8"/>
    <w:rsid w:val="008D5AB6"/>
    <w:rsid w:val="008D5B4B"/>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1"/>
    <w:rsid w:val="008E247A"/>
    <w:rsid w:val="008E24FB"/>
    <w:rsid w:val="008E254F"/>
    <w:rsid w:val="008E2979"/>
    <w:rsid w:val="008E4454"/>
    <w:rsid w:val="008E4A80"/>
    <w:rsid w:val="008E4AE1"/>
    <w:rsid w:val="008E54B5"/>
    <w:rsid w:val="008E589C"/>
    <w:rsid w:val="008E7F32"/>
    <w:rsid w:val="008F0461"/>
    <w:rsid w:val="008F0832"/>
    <w:rsid w:val="008F0881"/>
    <w:rsid w:val="008F0C07"/>
    <w:rsid w:val="008F1D46"/>
    <w:rsid w:val="008F230F"/>
    <w:rsid w:val="008F299B"/>
    <w:rsid w:val="008F2ADC"/>
    <w:rsid w:val="008F305C"/>
    <w:rsid w:val="008F3B6C"/>
    <w:rsid w:val="008F3F20"/>
    <w:rsid w:val="008F4181"/>
    <w:rsid w:val="008F4320"/>
    <w:rsid w:val="008F4BB6"/>
    <w:rsid w:val="008F502E"/>
    <w:rsid w:val="008F534F"/>
    <w:rsid w:val="008F5875"/>
    <w:rsid w:val="008F5BA5"/>
    <w:rsid w:val="008F61C0"/>
    <w:rsid w:val="008F64D9"/>
    <w:rsid w:val="008F695D"/>
    <w:rsid w:val="008F6A5E"/>
    <w:rsid w:val="008F6BA4"/>
    <w:rsid w:val="008F7A82"/>
    <w:rsid w:val="00900DC7"/>
    <w:rsid w:val="009010DC"/>
    <w:rsid w:val="00901410"/>
    <w:rsid w:val="00901A94"/>
    <w:rsid w:val="00901DD0"/>
    <w:rsid w:val="009022FC"/>
    <w:rsid w:val="0090230B"/>
    <w:rsid w:val="00902AFE"/>
    <w:rsid w:val="00902C59"/>
    <w:rsid w:val="009031D6"/>
    <w:rsid w:val="0090349F"/>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5FB"/>
    <w:rsid w:val="00911CFD"/>
    <w:rsid w:val="0091221D"/>
    <w:rsid w:val="009123B9"/>
    <w:rsid w:val="00912E13"/>
    <w:rsid w:val="00913815"/>
    <w:rsid w:val="009138CD"/>
    <w:rsid w:val="00914C59"/>
    <w:rsid w:val="00915890"/>
    <w:rsid w:val="00915A59"/>
    <w:rsid w:val="00915BF4"/>
    <w:rsid w:val="00915FD6"/>
    <w:rsid w:val="009161E1"/>
    <w:rsid w:val="0091644F"/>
    <w:rsid w:val="009170B7"/>
    <w:rsid w:val="00917454"/>
    <w:rsid w:val="00917800"/>
    <w:rsid w:val="00917847"/>
    <w:rsid w:val="009179C6"/>
    <w:rsid w:val="00917B3D"/>
    <w:rsid w:val="00920B47"/>
    <w:rsid w:val="00920B9B"/>
    <w:rsid w:val="00921178"/>
    <w:rsid w:val="009214F4"/>
    <w:rsid w:val="009215E6"/>
    <w:rsid w:val="009217C1"/>
    <w:rsid w:val="009226C2"/>
    <w:rsid w:val="00922CD4"/>
    <w:rsid w:val="00922F48"/>
    <w:rsid w:val="00923770"/>
    <w:rsid w:val="00924090"/>
    <w:rsid w:val="00924EBC"/>
    <w:rsid w:val="009250C7"/>
    <w:rsid w:val="00925200"/>
    <w:rsid w:val="0092538A"/>
    <w:rsid w:val="00925862"/>
    <w:rsid w:val="00926521"/>
    <w:rsid w:val="009265A5"/>
    <w:rsid w:val="00926C50"/>
    <w:rsid w:val="00930105"/>
    <w:rsid w:val="00930CBF"/>
    <w:rsid w:val="00932283"/>
    <w:rsid w:val="0093278F"/>
    <w:rsid w:val="00932E31"/>
    <w:rsid w:val="00933716"/>
    <w:rsid w:val="0093393C"/>
    <w:rsid w:val="00933C61"/>
    <w:rsid w:val="00934031"/>
    <w:rsid w:val="00935061"/>
    <w:rsid w:val="00935154"/>
    <w:rsid w:val="00936852"/>
    <w:rsid w:val="00936874"/>
    <w:rsid w:val="00936AD7"/>
    <w:rsid w:val="009370B7"/>
    <w:rsid w:val="00937FAC"/>
    <w:rsid w:val="00940C9F"/>
    <w:rsid w:val="00940D3B"/>
    <w:rsid w:val="00940F24"/>
    <w:rsid w:val="00941327"/>
    <w:rsid w:val="009418BA"/>
    <w:rsid w:val="00942086"/>
    <w:rsid w:val="009427C2"/>
    <w:rsid w:val="009431FB"/>
    <w:rsid w:val="0094344D"/>
    <w:rsid w:val="00943EF7"/>
    <w:rsid w:val="00943F5D"/>
    <w:rsid w:val="009440E8"/>
    <w:rsid w:val="00944947"/>
    <w:rsid w:val="00944C41"/>
    <w:rsid w:val="0094511A"/>
    <w:rsid w:val="00945D62"/>
    <w:rsid w:val="00946296"/>
    <w:rsid w:val="0094707A"/>
    <w:rsid w:val="00947527"/>
    <w:rsid w:val="00947749"/>
    <w:rsid w:val="009478A4"/>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6514"/>
    <w:rsid w:val="00956CD3"/>
    <w:rsid w:val="009601EE"/>
    <w:rsid w:val="00960C16"/>
    <w:rsid w:val="0096103D"/>
    <w:rsid w:val="0096134E"/>
    <w:rsid w:val="0096178E"/>
    <w:rsid w:val="00961BE6"/>
    <w:rsid w:val="009626B2"/>
    <w:rsid w:val="009631F3"/>
    <w:rsid w:val="0096329F"/>
    <w:rsid w:val="00965693"/>
    <w:rsid w:val="00965C9A"/>
    <w:rsid w:val="00966637"/>
    <w:rsid w:val="00966D0D"/>
    <w:rsid w:val="00967C08"/>
    <w:rsid w:val="00967FC4"/>
    <w:rsid w:val="009704FE"/>
    <w:rsid w:val="00970671"/>
    <w:rsid w:val="00970926"/>
    <w:rsid w:val="00970B15"/>
    <w:rsid w:val="009711C7"/>
    <w:rsid w:val="0097162F"/>
    <w:rsid w:val="00971B88"/>
    <w:rsid w:val="009721E7"/>
    <w:rsid w:val="00972569"/>
    <w:rsid w:val="00973C34"/>
    <w:rsid w:val="009741CF"/>
    <w:rsid w:val="0097488F"/>
    <w:rsid w:val="00974F48"/>
    <w:rsid w:val="0097504E"/>
    <w:rsid w:val="00976A84"/>
    <w:rsid w:val="0097749A"/>
    <w:rsid w:val="00977AC1"/>
    <w:rsid w:val="00977C18"/>
    <w:rsid w:val="009813D6"/>
    <w:rsid w:val="00981992"/>
    <w:rsid w:val="00981B0A"/>
    <w:rsid w:val="00981DBB"/>
    <w:rsid w:val="009828CB"/>
    <w:rsid w:val="0098367D"/>
    <w:rsid w:val="0098408D"/>
    <w:rsid w:val="0098477B"/>
    <w:rsid w:val="00984DD3"/>
    <w:rsid w:val="009852C5"/>
    <w:rsid w:val="0098575A"/>
    <w:rsid w:val="00986A2A"/>
    <w:rsid w:val="00986B29"/>
    <w:rsid w:val="00987163"/>
    <w:rsid w:val="009872EE"/>
    <w:rsid w:val="0098738E"/>
    <w:rsid w:val="0098767C"/>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61F"/>
    <w:rsid w:val="00997D34"/>
    <w:rsid w:val="00997EE4"/>
    <w:rsid w:val="009A0734"/>
    <w:rsid w:val="009A0D50"/>
    <w:rsid w:val="009A15E8"/>
    <w:rsid w:val="009A1934"/>
    <w:rsid w:val="009A1B4A"/>
    <w:rsid w:val="009A2ED3"/>
    <w:rsid w:val="009A3201"/>
    <w:rsid w:val="009A3715"/>
    <w:rsid w:val="009A3792"/>
    <w:rsid w:val="009A3AE7"/>
    <w:rsid w:val="009A46A3"/>
    <w:rsid w:val="009A4DE6"/>
    <w:rsid w:val="009A5540"/>
    <w:rsid w:val="009A57A5"/>
    <w:rsid w:val="009A5C33"/>
    <w:rsid w:val="009A5CB3"/>
    <w:rsid w:val="009A62B3"/>
    <w:rsid w:val="009A66D8"/>
    <w:rsid w:val="009A6E61"/>
    <w:rsid w:val="009A7AAB"/>
    <w:rsid w:val="009A7D67"/>
    <w:rsid w:val="009A7E14"/>
    <w:rsid w:val="009A7F26"/>
    <w:rsid w:val="009B095F"/>
    <w:rsid w:val="009B0C36"/>
    <w:rsid w:val="009B0EB6"/>
    <w:rsid w:val="009B1EAE"/>
    <w:rsid w:val="009B295D"/>
    <w:rsid w:val="009B31EE"/>
    <w:rsid w:val="009B32A3"/>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1FF1"/>
    <w:rsid w:val="009C2975"/>
    <w:rsid w:val="009C2BEB"/>
    <w:rsid w:val="009C2DF3"/>
    <w:rsid w:val="009C313D"/>
    <w:rsid w:val="009C32A0"/>
    <w:rsid w:val="009C401C"/>
    <w:rsid w:val="009C4999"/>
    <w:rsid w:val="009C4BD7"/>
    <w:rsid w:val="009C4CB4"/>
    <w:rsid w:val="009C56C1"/>
    <w:rsid w:val="009C6B5E"/>
    <w:rsid w:val="009C6E64"/>
    <w:rsid w:val="009D0E37"/>
    <w:rsid w:val="009D13AF"/>
    <w:rsid w:val="009D283E"/>
    <w:rsid w:val="009D298A"/>
    <w:rsid w:val="009D29B3"/>
    <w:rsid w:val="009D3143"/>
    <w:rsid w:val="009D31B6"/>
    <w:rsid w:val="009D330F"/>
    <w:rsid w:val="009D33D5"/>
    <w:rsid w:val="009D4293"/>
    <w:rsid w:val="009D59C8"/>
    <w:rsid w:val="009D5BBF"/>
    <w:rsid w:val="009D5C92"/>
    <w:rsid w:val="009D5FAC"/>
    <w:rsid w:val="009D662B"/>
    <w:rsid w:val="009D694E"/>
    <w:rsid w:val="009D6A37"/>
    <w:rsid w:val="009D6D52"/>
    <w:rsid w:val="009D6FCE"/>
    <w:rsid w:val="009D765A"/>
    <w:rsid w:val="009D7C16"/>
    <w:rsid w:val="009E02C0"/>
    <w:rsid w:val="009E0892"/>
    <w:rsid w:val="009E119A"/>
    <w:rsid w:val="009E153E"/>
    <w:rsid w:val="009E2081"/>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412"/>
    <w:rsid w:val="009F358B"/>
    <w:rsid w:val="009F36B5"/>
    <w:rsid w:val="009F374F"/>
    <w:rsid w:val="009F3933"/>
    <w:rsid w:val="009F3D2C"/>
    <w:rsid w:val="009F4486"/>
    <w:rsid w:val="009F449D"/>
    <w:rsid w:val="009F4A0B"/>
    <w:rsid w:val="009F4D45"/>
    <w:rsid w:val="009F5136"/>
    <w:rsid w:val="009F5593"/>
    <w:rsid w:val="009F5963"/>
    <w:rsid w:val="009F5B0F"/>
    <w:rsid w:val="009F5FA1"/>
    <w:rsid w:val="009F62EC"/>
    <w:rsid w:val="009F6DA0"/>
    <w:rsid w:val="009F6FEC"/>
    <w:rsid w:val="009F7859"/>
    <w:rsid w:val="009F7D77"/>
    <w:rsid w:val="00A007FA"/>
    <w:rsid w:val="00A00FA6"/>
    <w:rsid w:val="00A016DD"/>
    <w:rsid w:val="00A0277F"/>
    <w:rsid w:val="00A0294F"/>
    <w:rsid w:val="00A02DFA"/>
    <w:rsid w:val="00A02F61"/>
    <w:rsid w:val="00A03133"/>
    <w:rsid w:val="00A0334C"/>
    <w:rsid w:val="00A03EBD"/>
    <w:rsid w:val="00A04E1C"/>
    <w:rsid w:val="00A04E68"/>
    <w:rsid w:val="00A052D2"/>
    <w:rsid w:val="00A05BAF"/>
    <w:rsid w:val="00A05F23"/>
    <w:rsid w:val="00A06039"/>
    <w:rsid w:val="00A067A0"/>
    <w:rsid w:val="00A06CBB"/>
    <w:rsid w:val="00A06E32"/>
    <w:rsid w:val="00A0743C"/>
    <w:rsid w:val="00A102D4"/>
    <w:rsid w:val="00A1038B"/>
    <w:rsid w:val="00A116D1"/>
    <w:rsid w:val="00A1236A"/>
    <w:rsid w:val="00A13574"/>
    <w:rsid w:val="00A13702"/>
    <w:rsid w:val="00A145AB"/>
    <w:rsid w:val="00A14700"/>
    <w:rsid w:val="00A14F33"/>
    <w:rsid w:val="00A1558B"/>
    <w:rsid w:val="00A15C47"/>
    <w:rsid w:val="00A15EC1"/>
    <w:rsid w:val="00A16109"/>
    <w:rsid w:val="00A161CE"/>
    <w:rsid w:val="00A161E8"/>
    <w:rsid w:val="00A163D8"/>
    <w:rsid w:val="00A16642"/>
    <w:rsid w:val="00A16766"/>
    <w:rsid w:val="00A16DDD"/>
    <w:rsid w:val="00A16FDD"/>
    <w:rsid w:val="00A1727C"/>
    <w:rsid w:val="00A1738F"/>
    <w:rsid w:val="00A17528"/>
    <w:rsid w:val="00A1756F"/>
    <w:rsid w:val="00A17869"/>
    <w:rsid w:val="00A17D5B"/>
    <w:rsid w:val="00A200ED"/>
    <w:rsid w:val="00A210DC"/>
    <w:rsid w:val="00A22694"/>
    <w:rsid w:val="00A22CCA"/>
    <w:rsid w:val="00A22F5F"/>
    <w:rsid w:val="00A23382"/>
    <w:rsid w:val="00A253A4"/>
    <w:rsid w:val="00A258B1"/>
    <w:rsid w:val="00A2591F"/>
    <w:rsid w:val="00A25A90"/>
    <w:rsid w:val="00A25DFA"/>
    <w:rsid w:val="00A25F6F"/>
    <w:rsid w:val="00A26B03"/>
    <w:rsid w:val="00A27545"/>
    <w:rsid w:val="00A27A9E"/>
    <w:rsid w:val="00A27C1F"/>
    <w:rsid w:val="00A27FEC"/>
    <w:rsid w:val="00A30AE4"/>
    <w:rsid w:val="00A30C52"/>
    <w:rsid w:val="00A30DEF"/>
    <w:rsid w:val="00A30EB7"/>
    <w:rsid w:val="00A3209D"/>
    <w:rsid w:val="00A32DFE"/>
    <w:rsid w:val="00A336C5"/>
    <w:rsid w:val="00A33703"/>
    <w:rsid w:val="00A33D64"/>
    <w:rsid w:val="00A3583C"/>
    <w:rsid w:val="00A36106"/>
    <w:rsid w:val="00A361AF"/>
    <w:rsid w:val="00A367DA"/>
    <w:rsid w:val="00A37013"/>
    <w:rsid w:val="00A4001D"/>
    <w:rsid w:val="00A40088"/>
    <w:rsid w:val="00A400ED"/>
    <w:rsid w:val="00A41131"/>
    <w:rsid w:val="00A41CBA"/>
    <w:rsid w:val="00A41D6C"/>
    <w:rsid w:val="00A4203B"/>
    <w:rsid w:val="00A423D9"/>
    <w:rsid w:val="00A42411"/>
    <w:rsid w:val="00A4298B"/>
    <w:rsid w:val="00A42BB2"/>
    <w:rsid w:val="00A431FA"/>
    <w:rsid w:val="00A4384C"/>
    <w:rsid w:val="00A43A6C"/>
    <w:rsid w:val="00A43E28"/>
    <w:rsid w:val="00A44012"/>
    <w:rsid w:val="00A44C74"/>
    <w:rsid w:val="00A45667"/>
    <w:rsid w:val="00A459E4"/>
    <w:rsid w:val="00A45B9C"/>
    <w:rsid w:val="00A46132"/>
    <w:rsid w:val="00A46329"/>
    <w:rsid w:val="00A46E8A"/>
    <w:rsid w:val="00A47177"/>
    <w:rsid w:val="00A47F6E"/>
    <w:rsid w:val="00A51066"/>
    <w:rsid w:val="00A51304"/>
    <w:rsid w:val="00A51A9F"/>
    <w:rsid w:val="00A51C6D"/>
    <w:rsid w:val="00A52682"/>
    <w:rsid w:val="00A53F06"/>
    <w:rsid w:val="00A541D0"/>
    <w:rsid w:val="00A54F94"/>
    <w:rsid w:val="00A55236"/>
    <w:rsid w:val="00A55C20"/>
    <w:rsid w:val="00A55F54"/>
    <w:rsid w:val="00A5617B"/>
    <w:rsid w:val="00A5629C"/>
    <w:rsid w:val="00A567C2"/>
    <w:rsid w:val="00A56C94"/>
    <w:rsid w:val="00A56DC8"/>
    <w:rsid w:val="00A56F97"/>
    <w:rsid w:val="00A56FB9"/>
    <w:rsid w:val="00A57E39"/>
    <w:rsid w:val="00A601D9"/>
    <w:rsid w:val="00A605BE"/>
    <w:rsid w:val="00A60D29"/>
    <w:rsid w:val="00A6115C"/>
    <w:rsid w:val="00A61990"/>
    <w:rsid w:val="00A61CBD"/>
    <w:rsid w:val="00A622CC"/>
    <w:rsid w:val="00A623EF"/>
    <w:rsid w:val="00A634C7"/>
    <w:rsid w:val="00A63AA4"/>
    <w:rsid w:val="00A63B1F"/>
    <w:rsid w:val="00A63D8E"/>
    <w:rsid w:val="00A63F2D"/>
    <w:rsid w:val="00A64227"/>
    <w:rsid w:val="00A648C4"/>
    <w:rsid w:val="00A64BBE"/>
    <w:rsid w:val="00A64BC1"/>
    <w:rsid w:val="00A65023"/>
    <w:rsid w:val="00A65277"/>
    <w:rsid w:val="00A653F2"/>
    <w:rsid w:val="00A65D4E"/>
    <w:rsid w:val="00A660BC"/>
    <w:rsid w:val="00A66966"/>
    <w:rsid w:val="00A66E13"/>
    <w:rsid w:val="00A675FF"/>
    <w:rsid w:val="00A67ABE"/>
    <w:rsid w:val="00A67B2A"/>
    <w:rsid w:val="00A67D3D"/>
    <w:rsid w:val="00A67D52"/>
    <w:rsid w:val="00A67F01"/>
    <w:rsid w:val="00A7070E"/>
    <w:rsid w:val="00A70802"/>
    <w:rsid w:val="00A70D9E"/>
    <w:rsid w:val="00A720B1"/>
    <w:rsid w:val="00A72220"/>
    <w:rsid w:val="00A728BE"/>
    <w:rsid w:val="00A72B29"/>
    <w:rsid w:val="00A7342C"/>
    <w:rsid w:val="00A734C5"/>
    <w:rsid w:val="00A735DB"/>
    <w:rsid w:val="00A73BA6"/>
    <w:rsid w:val="00A73E9C"/>
    <w:rsid w:val="00A73F56"/>
    <w:rsid w:val="00A74B99"/>
    <w:rsid w:val="00A74BD6"/>
    <w:rsid w:val="00A7531E"/>
    <w:rsid w:val="00A75468"/>
    <w:rsid w:val="00A76056"/>
    <w:rsid w:val="00A76550"/>
    <w:rsid w:val="00A76B25"/>
    <w:rsid w:val="00A7775B"/>
    <w:rsid w:val="00A77BF2"/>
    <w:rsid w:val="00A77E19"/>
    <w:rsid w:val="00A80E3D"/>
    <w:rsid w:val="00A81095"/>
    <w:rsid w:val="00A810C4"/>
    <w:rsid w:val="00A81750"/>
    <w:rsid w:val="00A819D4"/>
    <w:rsid w:val="00A81E1E"/>
    <w:rsid w:val="00A827CA"/>
    <w:rsid w:val="00A82DFE"/>
    <w:rsid w:val="00A837A4"/>
    <w:rsid w:val="00A83A0E"/>
    <w:rsid w:val="00A83D74"/>
    <w:rsid w:val="00A83E35"/>
    <w:rsid w:val="00A83FBA"/>
    <w:rsid w:val="00A843AF"/>
    <w:rsid w:val="00A84842"/>
    <w:rsid w:val="00A84926"/>
    <w:rsid w:val="00A84A85"/>
    <w:rsid w:val="00A84CF4"/>
    <w:rsid w:val="00A84DB4"/>
    <w:rsid w:val="00A85304"/>
    <w:rsid w:val="00A85EB4"/>
    <w:rsid w:val="00A85F74"/>
    <w:rsid w:val="00A8697B"/>
    <w:rsid w:val="00A870DD"/>
    <w:rsid w:val="00A8752D"/>
    <w:rsid w:val="00A900BA"/>
    <w:rsid w:val="00A90288"/>
    <w:rsid w:val="00A9064A"/>
    <w:rsid w:val="00A91258"/>
    <w:rsid w:val="00A91A3E"/>
    <w:rsid w:val="00A926B8"/>
    <w:rsid w:val="00A92749"/>
    <w:rsid w:val="00A92E46"/>
    <w:rsid w:val="00A92F28"/>
    <w:rsid w:val="00A93992"/>
    <w:rsid w:val="00A93B22"/>
    <w:rsid w:val="00A93E13"/>
    <w:rsid w:val="00A9443D"/>
    <w:rsid w:val="00A9454C"/>
    <w:rsid w:val="00A946DF"/>
    <w:rsid w:val="00A952EC"/>
    <w:rsid w:val="00A95631"/>
    <w:rsid w:val="00A95759"/>
    <w:rsid w:val="00A957C0"/>
    <w:rsid w:val="00A95D8E"/>
    <w:rsid w:val="00A95EF1"/>
    <w:rsid w:val="00A9753B"/>
    <w:rsid w:val="00A976A6"/>
    <w:rsid w:val="00AA0574"/>
    <w:rsid w:val="00AA0642"/>
    <w:rsid w:val="00AA0666"/>
    <w:rsid w:val="00AA073C"/>
    <w:rsid w:val="00AA075C"/>
    <w:rsid w:val="00AA0FE5"/>
    <w:rsid w:val="00AA103D"/>
    <w:rsid w:val="00AA16DC"/>
    <w:rsid w:val="00AA2A3C"/>
    <w:rsid w:val="00AA2AB7"/>
    <w:rsid w:val="00AA2B34"/>
    <w:rsid w:val="00AA3AF9"/>
    <w:rsid w:val="00AA3B5B"/>
    <w:rsid w:val="00AA3F96"/>
    <w:rsid w:val="00AA4708"/>
    <w:rsid w:val="00AA4B31"/>
    <w:rsid w:val="00AA4EEC"/>
    <w:rsid w:val="00AA5549"/>
    <w:rsid w:val="00AA5AB5"/>
    <w:rsid w:val="00AA625C"/>
    <w:rsid w:val="00AA7B31"/>
    <w:rsid w:val="00AA7BE5"/>
    <w:rsid w:val="00AA7DC5"/>
    <w:rsid w:val="00AB018B"/>
    <w:rsid w:val="00AB01D0"/>
    <w:rsid w:val="00AB0544"/>
    <w:rsid w:val="00AB0792"/>
    <w:rsid w:val="00AB091B"/>
    <w:rsid w:val="00AB0B73"/>
    <w:rsid w:val="00AB0D76"/>
    <w:rsid w:val="00AB0F97"/>
    <w:rsid w:val="00AB1940"/>
    <w:rsid w:val="00AB1B28"/>
    <w:rsid w:val="00AB1F5A"/>
    <w:rsid w:val="00AB2342"/>
    <w:rsid w:val="00AB238A"/>
    <w:rsid w:val="00AB2ECF"/>
    <w:rsid w:val="00AB426A"/>
    <w:rsid w:val="00AB4B71"/>
    <w:rsid w:val="00AB52F0"/>
    <w:rsid w:val="00AB6A6A"/>
    <w:rsid w:val="00AC029C"/>
    <w:rsid w:val="00AC1107"/>
    <w:rsid w:val="00AC1323"/>
    <w:rsid w:val="00AC2B5C"/>
    <w:rsid w:val="00AC2E3F"/>
    <w:rsid w:val="00AC2FC5"/>
    <w:rsid w:val="00AC31B4"/>
    <w:rsid w:val="00AC336B"/>
    <w:rsid w:val="00AC3F0C"/>
    <w:rsid w:val="00AC48FA"/>
    <w:rsid w:val="00AC562F"/>
    <w:rsid w:val="00AC5A98"/>
    <w:rsid w:val="00AC724B"/>
    <w:rsid w:val="00AC74A7"/>
    <w:rsid w:val="00AC7A2A"/>
    <w:rsid w:val="00AD01AD"/>
    <w:rsid w:val="00AD0638"/>
    <w:rsid w:val="00AD071B"/>
    <w:rsid w:val="00AD0D1D"/>
    <w:rsid w:val="00AD0FDE"/>
    <w:rsid w:val="00AD1519"/>
    <w:rsid w:val="00AD1BB0"/>
    <w:rsid w:val="00AD325D"/>
    <w:rsid w:val="00AD3680"/>
    <w:rsid w:val="00AD3A73"/>
    <w:rsid w:val="00AD3F30"/>
    <w:rsid w:val="00AD3F76"/>
    <w:rsid w:val="00AD3FCC"/>
    <w:rsid w:val="00AD4C03"/>
    <w:rsid w:val="00AD5915"/>
    <w:rsid w:val="00AD5D0D"/>
    <w:rsid w:val="00AD6055"/>
    <w:rsid w:val="00AD6EA9"/>
    <w:rsid w:val="00AD76E9"/>
    <w:rsid w:val="00AD7B49"/>
    <w:rsid w:val="00AD7FB1"/>
    <w:rsid w:val="00AE0629"/>
    <w:rsid w:val="00AE138C"/>
    <w:rsid w:val="00AE1AEA"/>
    <w:rsid w:val="00AE1BBF"/>
    <w:rsid w:val="00AE2E60"/>
    <w:rsid w:val="00AE2FF6"/>
    <w:rsid w:val="00AE3858"/>
    <w:rsid w:val="00AE3DA4"/>
    <w:rsid w:val="00AE4485"/>
    <w:rsid w:val="00AE4903"/>
    <w:rsid w:val="00AE5277"/>
    <w:rsid w:val="00AE5283"/>
    <w:rsid w:val="00AE6A33"/>
    <w:rsid w:val="00AF12E0"/>
    <w:rsid w:val="00AF13DD"/>
    <w:rsid w:val="00AF264D"/>
    <w:rsid w:val="00AF2713"/>
    <w:rsid w:val="00AF28DE"/>
    <w:rsid w:val="00AF29A9"/>
    <w:rsid w:val="00AF29FE"/>
    <w:rsid w:val="00AF38F3"/>
    <w:rsid w:val="00AF39DB"/>
    <w:rsid w:val="00AF4DD5"/>
    <w:rsid w:val="00AF56CE"/>
    <w:rsid w:val="00AF5888"/>
    <w:rsid w:val="00AF5DAD"/>
    <w:rsid w:val="00AF5F86"/>
    <w:rsid w:val="00AF6029"/>
    <w:rsid w:val="00AF6673"/>
    <w:rsid w:val="00AF686A"/>
    <w:rsid w:val="00AF708F"/>
    <w:rsid w:val="00AF790E"/>
    <w:rsid w:val="00AF7BE7"/>
    <w:rsid w:val="00AF7F4E"/>
    <w:rsid w:val="00B00367"/>
    <w:rsid w:val="00B00E85"/>
    <w:rsid w:val="00B01A04"/>
    <w:rsid w:val="00B01B56"/>
    <w:rsid w:val="00B01F56"/>
    <w:rsid w:val="00B02023"/>
    <w:rsid w:val="00B02073"/>
    <w:rsid w:val="00B02742"/>
    <w:rsid w:val="00B0314F"/>
    <w:rsid w:val="00B03867"/>
    <w:rsid w:val="00B03CB2"/>
    <w:rsid w:val="00B0469B"/>
    <w:rsid w:val="00B05D5C"/>
    <w:rsid w:val="00B06C14"/>
    <w:rsid w:val="00B06F28"/>
    <w:rsid w:val="00B0700B"/>
    <w:rsid w:val="00B07385"/>
    <w:rsid w:val="00B073AF"/>
    <w:rsid w:val="00B078DD"/>
    <w:rsid w:val="00B0798E"/>
    <w:rsid w:val="00B07B0E"/>
    <w:rsid w:val="00B10D13"/>
    <w:rsid w:val="00B112D2"/>
    <w:rsid w:val="00B11781"/>
    <w:rsid w:val="00B11FF0"/>
    <w:rsid w:val="00B1246A"/>
    <w:rsid w:val="00B12775"/>
    <w:rsid w:val="00B12CA6"/>
    <w:rsid w:val="00B1321A"/>
    <w:rsid w:val="00B13752"/>
    <w:rsid w:val="00B137B8"/>
    <w:rsid w:val="00B144AC"/>
    <w:rsid w:val="00B1568C"/>
    <w:rsid w:val="00B15836"/>
    <w:rsid w:val="00B159AA"/>
    <w:rsid w:val="00B159D1"/>
    <w:rsid w:val="00B15ADC"/>
    <w:rsid w:val="00B15F72"/>
    <w:rsid w:val="00B163B7"/>
    <w:rsid w:val="00B16F10"/>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5FF2"/>
    <w:rsid w:val="00B2678D"/>
    <w:rsid w:val="00B26EBF"/>
    <w:rsid w:val="00B27381"/>
    <w:rsid w:val="00B2754C"/>
    <w:rsid w:val="00B2761D"/>
    <w:rsid w:val="00B307E6"/>
    <w:rsid w:val="00B30837"/>
    <w:rsid w:val="00B30941"/>
    <w:rsid w:val="00B30C8C"/>
    <w:rsid w:val="00B314FC"/>
    <w:rsid w:val="00B31D98"/>
    <w:rsid w:val="00B328A7"/>
    <w:rsid w:val="00B32B6C"/>
    <w:rsid w:val="00B330C7"/>
    <w:rsid w:val="00B33395"/>
    <w:rsid w:val="00B333F4"/>
    <w:rsid w:val="00B335E7"/>
    <w:rsid w:val="00B33DBC"/>
    <w:rsid w:val="00B3405F"/>
    <w:rsid w:val="00B343C4"/>
    <w:rsid w:val="00B343FC"/>
    <w:rsid w:val="00B35170"/>
    <w:rsid w:val="00B358EB"/>
    <w:rsid w:val="00B36C2A"/>
    <w:rsid w:val="00B37E44"/>
    <w:rsid w:val="00B401BE"/>
    <w:rsid w:val="00B405C7"/>
    <w:rsid w:val="00B41298"/>
    <w:rsid w:val="00B41952"/>
    <w:rsid w:val="00B42AF7"/>
    <w:rsid w:val="00B42CE5"/>
    <w:rsid w:val="00B42F22"/>
    <w:rsid w:val="00B436B8"/>
    <w:rsid w:val="00B445C1"/>
    <w:rsid w:val="00B44DB2"/>
    <w:rsid w:val="00B44F9B"/>
    <w:rsid w:val="00B458E5"/>
    <w:rsid w:val="00B45903"/>
    <w:rsid w:val="00B45C35"/>
    <w:rsid w:val="00B46692"/>
    <w:rsid w:val="00B467F2"/>
    <w:rsid w:val="00B468DB"/>
    <w:rsid w:val="00B47278"/>
    <w:rsid w:val="00B47894"/>
    <w:rsid w:val="00B478B8"/>
    <w:rsid w:val="00B47902"/>
    <w:rsid w:val="00B510FF"/>
    <w:rsid w:val="00B514C8"/>
    <w:rsid w:val="00B515C5"/>
    <w:rsid w:val="00B5181B"/>
    <w:rsid w:val="00B519CB"/>
    <w:rsid w:val="00B51EC7"/>
    <w:rsid w:val="00B5224D"/>
    <w:rsid w:val="00B5228A"/>
    <w:rsid w:val="00B5251C"/>
    <w:rsid w:val="00B527AC"/>
    <w:rsid w:val="00B52D7E"/>
    <w:rsid w:val="00B52E39"/>
    <w:rsid w:val="00B54576"/>
    <w:rsid w:val="00B54E31"/>
    <w:rsid w:val="00B54F43"/>
    <w:rsid w:val="00B54F67"/>
    <w:rsid w:val="00B55184"/>
    <w:rsid w:val="00B55B76"/>
    <w:rsid w:val="00B56583"/>
    <w:rsid w:val="00B56A27"/>
    <w:rsid w:val="00B56F06"/>
    <w:rsid w:val="00B5774A"/>
    <w:rsid w:val="00B6017B"/>
    <w:rsid w:val="00B6022E"/>
    <w:rsid w:val="00B605E9"/>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06C3"/>
    <w:rsid w:val="00B70CCE"/>
    <w:rsid w:val="00B71C03"/>
    <w:rsid w:val="00B71C4E"/>
    <w:rsid w:val="00B72079"/>
    <w:rsid w:val="00B72D77"/>
    <w:rsid w:val="00B7383B"/>
    <w:rsid w:val="00B743A3"/>
    <w:rsid w:val="00B74575"/>
    <w:rsid w:val="00B7543B"/>
    <w:rsid w:val="00B75C31"/>
    <w:rsid w:val="00B76602"/>
    <w:rsid w:val="00B7692B"/>
    <w:rsid w:val="00B77617"/>
    <w:rsid w:val="00B80099"/>
    <w:rsid w:val="00B800D8"/>
    <w:rsid w:val="00B8070D"/>
    <w:rsid w:val="00B80748"/>
    <w:rsid w:val="00B810E6"/>
    <w:rsid w:val="00B826DB"/>
    <w:rsid w:val="00B8292E"/>
    <w:rsid w:val="00B82A48"/>
    <w:rsid w:val="00B82EC0"/>
    <w:rsid w:val="00B83757"/>
    <w:rsid w:val="00B84690"/>
    <w:rsid w:val="00B8471C"/>
    <w:rsid w:val="00B84F17"/>
    <w:rsid w:val="00B858A6"/>
    <w:rsid w:val="00B858E1"/>
    <w:rsid w:val="00B85C4C"/>
    <w:rsid w:val="00B860B7"/>
    <w:rsid w:val="00B86234"/>
    <w:rsid w:val="00B8638C"/>
    <w:rsid w:val="00B865E9"/>
    <w:rsid w:val="00B867E9"/>
    <w:rsid w:val="00B86F99"/>
    <w:rsid w:val="00B871EB"/>
    <w:rsid w:val="00B87D09"/>
    <w:rsid w:val="00B90132"/>
    <w:rsid w:val="00B902C2"/>
    <w:rsid w:val="00B90837"/>
    <w:rsid w:val="00B91319"/>
    <w:rsid w:val="00B91457"/>
    <w:rsid w:val="00B91825"/>
    <w:rsid w:val="00B921D9"/>
    <w:rsid w:val="00B92491"/>
    <w:rsid w:val="00B9269C"/>
    <w:rsid w:val="00B94588"/>
    <w:rsid w:val="00B94CA3"/>
    <w:rsid w:val="00B95EB2"/>
    <w:rsid w:val="00B95FAE"/>
    <w:rsid w:val="00B96435"/>
    <w:rsid w:val="00B9644A"/>
    <w:rsid w:val="00B96A36"/>
    <w:rsid w:val="00B97590"/>
    <w:rsid w:val="00B97B93"/>
    <w:rsid w:val="00B97C94"/>
    <w:rsid w:val="00BA038E"/>
    <w:rsid w:val="00BA096D"/>
    <w:rsid w:val="00BA0BDD"/>
    <w:rsid w:val="00BA18CF"/>
    <w:rsid w:val="00BA214D"/>
    <w:rsid w:val="00BA261C"/>
    <w:rsid w:val="00BA358A"/>
    <w:rsid w:val="00BA35C7"/>
    <w:rsid w:val="00BA3BFB"/>
    <w:rsid w:val="00BA3D2F"/>
    <w:rsid w:val="00BA425F"/>
    <w:rsid w:val="00BA4C43"/>
    <w:rsid w:val="00BA56FD"/>
    <w:rsid w:val="00BA5B56"/>
    <w:rsid w:val="00BA5D9B"/>
    <w:rsid w:val="00BA68AA"/>
    <w:rsid w:val="00BA75A7"/>
    <w:rsid w:val="00BA75B8"/>
    <w:rsid w:val="00BA7D45"/>
    <w:rsid w:val="00BA7DD9"/>
    <w:rsid w:val="00BA7E39"/>
    <w:rsid w:val="00BB01D4"/>
    <w:rsid w:val="00BB1488"/>
    <w:rsid w:val="00BB23B1"/>
    <w:rsid w:val="00BB2F15"/>
    <w:rsid w:val="00BB3159"/>
    <w:rsid w:val="00BB47B1"/>
    <w:rsid w:val="00BB50C7"/>
    <w:rsid w:val="00BB51A7"/>
    <w:rsid w:val="00BB5440"/>
    <w:rsid w:val="00BB570F"/>
    <w:rsid w:val="00BB5755"/>
    <w:rsid w:val="00BB57BB"/>
    <w:rsid w:val="00BB5925"/>
    <w:rsid w:val="00BB64FA"/>
    <w:rsid w:val="00BB6542"/>
    <w:rsid w:val="00BB6ADC"/>
    <w:rsid w:val="00BB6F7C"/>
    <w:rsid w:val="00BB7332"/>
    <w:rsid w:val="00BB7656"/>
    <w:rsid w:val="00BC0BC9"/>
    <w:rsid w:val="00BC0F08"/>
    <w:rsid w:val="00BC183E"/>
    <w:rsid w:val="00BC1DDB"/>
    <w:rsid w:val="00BC1F94"/>
    <w:rsid w:val="00BC2383"/>
    <w:rsid w:val="00BC27D3"/>
    <w:rsid w:val="00BC28B0"/>
    <w:rsid w:val="00BC3162"/>
    <w:rsid w:val="00BC4C90"/>
    <w:rsid w:val="00BC6084"/>
    <w:rsid w:val="00BC6856"/>
    <w:rsid w:val="00BC7F9F"/>
    <w:rsid w:val="00BD0314"/>
    <w:rsid w:val="00BD0678"/>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7A5"/>
    <w:rsid w:val="00BD5B5E"/>
    <w:rsid w:val="00BD6A85"/>
    <w:rsid w:val="00BD72B9"/>
    <w:rsid w:val="00BD7437"/>
    <w:rsid w:val="00BD7B9C"/>
    <w:rsid w:val="00BD7D17"/>
    <w:rsid w:val="00BE002F"/>
    <w:rsid w:val="00BE00AA"/>
    <w:rsid w:val="00BE029A"/>
    <w:rsid w:val="00BE0857"/>
    <w:rsid w:val="00BE17BE"/>
    <w:rsid w:val="00BE1820"/>
    <w:rsid w:val="00BE193C"/>
    <w:rsid w:val="00BE2A8D"/>
    <w:rsid w:val="00BE3C25"/>
    <w:rsid w:val="00BE56FF"/>
    <w:rsid w:val="00BE570E"/>
    <w:rsid w:val="00BF137B"/>
    <w:rsid w:val="00BF1664"/>
    <w:rsid w:val="00BF1728"/>
    <w:rsid w:val="00BF1FF5"/>
    <w:rsid w:val="00BF250F"/>
    <w:rsid w:val="00BF2DB4"/>
    <w:rsid w:val="00BF2EAF"/>
    <w:rsid w:val="00BF34CE"/>
    <w:rsid w:val="00BF432A"/>
    <w:rsid w:val="00BF4627"/>
    <w:rsid w:val="00BF462F"/>
    <w:rsid w:val="00BF4CE1"/>
    <w:rsid w:val="00BF53FD"/>
    <w:rsid w:val="00BF58B8"/>
    <w:rsid w:val="00BF58F4"/>
    <w:rsid w:val="00BF633F"/>
    <w:rsid w:val="00BF67AD"/>
    <w:rsid w:val="00BF6F80"/>
    <w:rsid w:val="00BF7A12"/>
    <w:rsid w:val="00BF7A5F"/>
    <w:rsid w:val="00BF7CB8"/>
    <w:rsid w:val="00BF7E52"/>
    <w:rsid w:val="00C0038F"/>
    <w:rsid w:val="00C00554"/>
    <w:rsid w:val="00C026A2"/>
    <w:rsid w:val="00C03589"/>
    <w:rsid w:val="00C0368D"/>
    <w:rsid w:val="00C03734"/>
    <w:rsid w:val="00C04163"/>
    <w:rsid w:val="00C041B1"/>
    <w:rsid w:val="00C04366"/>
    <w:rsid w:val="00C04910"/>
    <w:rsid w:val="00C04AF0"/>
    <w:rsid w:val="00C0529A"/>
    <w:rsid w:val="00C05CF6"/>
    <w:rsid w:val="00C06133"/>
    <w:rsid w:val="00C063EE"/>
    <w:rsid w:val="00C06D01"/>
    <w:rsid w:val="00C07119"/>
    <w:rsid w:val="00C07649"/>
    <w:rsid w:val="00C07F34"/>
    <w:rsid w:val="00C10117"/>
    <w:rsid w:val="00C10A0B"/>
    <w:rsid w:val="00C11CB6"/>
    <w:rsid w:val="00C11D86"/>
    <w:rsid w:val="00C11FCF"/>
    <w:rsid w:val="00C1209A"/>
    <w:rsid w:val="00C1242C"/>
    <w:rsid w:val="00C12436"/>
    <w:rsid w:val="00C13EFC"/>
    <w:rsid w:val="00C13F9E"/>
    <w:rsid w:val="00C13FDD"/>
    <w:rsid w:val="00C1490E"/>
    <w:rsid w:val="00C14C30"/>
    <w:rsid w:val="00C1590F"/>
    <w:rsid w:val="00C15F16"/>
    <w:rsid w:val="00C162DB"/>
    <w:rsid w:val="00C167A5"/>
    <w:rsid w:val="00C16A3E"/>
    <w:rsid w:val="00C16C1E"/>
    <w:rsid w:val="00C179D5"/>
    <w:rsid w:val="00C17DEB"/>
    <w:rsid w:val="00C17F4A"/>
    <w:rsid w:val="00C2041C"/>
    <w:rsid w:val="00C20BF2"/>
    <w:rsid w:val="00C20DFD"/>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A2E"/>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99A"/>
    <w:rsid w:val="00C35DD3"/>
    <w:rsid w:val="00C35ECB"/>
    <w:rsid w:val="00C35F66"/>
    <w:rsid w:val="00C36907"/>
    <w:rsid w:val="00C376C1"/>
    <w:rsid w:val="00C37DA8"/>
    <w:rsid w:val="00C401F0"/>
    <w:rsid w:val="00C403F6"/>
    <w:rsid w:val="00C4081C"/>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41C"/>
    <w:rsid w:val="00C4657E"/>
    <w:rsid w:val="00C4657F"/>
    <w:rsid w:val="00C4662C"/>
    <w:rsid w:val="00C50834"/>
    <w:rsid w:val="00C51258"/>
    <w:rsid w:val="00C51833"/>
    <w:rsid w:val="00C51E2B"/>
    <w:rsid w:val="00C52322"/>
    <w:rsid w:val="00C523FB"/>
    <w:rsid w:val="00C526FF"/>
    <w:rsid w:val="00C52788"/>
    <w:rsid w:val="00C5281D"/>
    <w:rsid w:val="00C52E3E"/>
    <w:rsid w:val="00C52FEC"/>
    <w:rsid w:val="00C53434"/>
    <w:rsid w:val="00C53C8C"/>
    <w:rsid w:val="00C53D8E"/>
    <w:rsid w:val="00C5418B"/>
    <w:rsid w:val="00C545BC"/>
    <w:rsid w:val="00C556AD"/>
    <w:rsid w:val="00C56610"/>
    <w:rsid w:val="00C568E6"/>
    <w:rsid w:val="00C56C83"/>
    <w:rsid w:val="00C572F6"/>
    <w:rsid w:val="00C5763A"/>
    <w:rsid w:val="00C576CC"/>
    <w:rsid w:val="00C57749"/>
    <w:rsid w:val="00C5789E"/>
    <w:rsid w:val="00C615E2"/>
    <w:rsid w:val="00C62E6D"/>
    <w:rsid w:val="00C63145"/>
    <w:rsid w:val="00C63381"/>
    <w:rsid w:val="00C63E50"/>
    <w:rsid w:val="00C6508C"/>
    <w:rsid w:val="00C65430"/>
    <w:rsid w:val="00C65D5E"/>
    <w:rsid w:val="00C665C3"/>
    <w:rsid w:val="00C674EE"/>
    <w:rsid w:val="00C67E81"/>
    <w:rsid w:val="00C67F39"/>
    <w:rsid w:val="00C716B6"/>
    <w:rsid w:val="00C719F1"/>
    <w:rsid w:val="00C71C0C"/>
    <w:rsid w:val="00C7212E"/>
    <w:rsid w:val="00C721DF"/>
    <w:rsid w:val="00C72EC2"/>
    <w:rsid w:val="00C73061"/>
    <w:rsid w:val="00C73188"/>
    <w:rsid w:val="00C7450C"/>
    <w:rsid w:val="00C745CF"/>
    <w:rsid w:val="00C74F8D"/>
    <w:rsid w:val="00C75323"/>
    <w:rsid w:val="00C75E61"/>
    <w:rsid w:val="00C7712D"/>
    <w:rsid w:val="00C771F1"/>
    <w:rsid w:val="00C7728C"/>
    <w:rsid w:val="00C77F69"/>
    <w:rsid w:val="00C8025F"/>
    <w:rsid w:val="00C80C61"/>
    <w:rsid w:val="00C80D1F"/>
    <w:rsid w:val="00C81221"/>
    <w:rsid w:val="00C8157F"/>
    <w:rsid w:val="00C81942"/>
    <w:rsid w:val="00C81AC6"/>
    <w:rsid w:val="00C8317B"/>
    <w:rsid w:val="00C83620"/>
    <w:rsid w:val="00C84091"/>
    <w:rsid w:val="00C848B7"/>
    <w:rsid w:val="00C85774"/>
    <w:rsid w:val="00C85F9E"/>
    <w:rsid w:val="00C865A3"/>
    <w:rsid w:val="00C87248"/>
    <w:rsid w:val="00C9053E"/>
    <w:rsid w:val="00C90CA7"/>
    <w:rsid w:val="00C91935"/>
    <w:rsid w:val="00C92563"/>
    <w:rsid w:val="00C9264C"/>
    <w:rsid w:val="00C92AC8"/>
    <w:rsid w:val="00C92EEB"/>
    <w:rsid w:val="00C9505C"/>
    <w:rsid w:val="00C951F6"/>
    <w:rsid w:val="00C9524C"/>
    <w:rsid w:val="00C95778"/>
    <w:rsid w:val="00C95E70"/>
    <w:rsid w:val="00C96CC6"/>
    <w:rsid w:val="00C9726A"/>
    <w:rsid w:val="00C97466"/>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12"/>
    <w:rsid w:val="00CA58F8"/>
    <w:rsid w:val="00CB03EF"/>
    <w:rsid w:val="00CB09EA"/>
    <w:rsid w:val="00CB0A62"/>
    <w:rsid w:val="00CB0ACC"/>
    <w:rsid w:val="00CB0CC1"/>
    <w:rsid w:val="00CB1C2E"/>
    <w:rsid w:val="00CB1D72"/>
    <w:rsid w:val="00CB2094"/>
    <w:rsid w:val="00CB2248"/>
    <w:rsid w:val="00CB2374"/>
    <w:rsid w:val="00CB24E4"/>
    <w:rsid w:val="00CB2E3D"/>
    <w:rsid w:val="00CB3BB4"/>
    <w:rsid w:val="00CB4204"/>
    <w:rsid w:val="00CB48F2"/>
    <w:rsid w:val="00CB49A5"/>
    <w:rsid w:val="00CB5008"/>
    <w:rsid w:val="00CB5C66"/>
    <w:rsid w:val="00CB6094"/>
    <w:rsid w:val="00CB6447"/>
    <w:rsid w:val="00CB6874"/>
    <w:rsid w:val="00CB7593"/>
    <w:rsid w:val="00CC0EFF"/>
    <w:rsid w:val="00CC111B"/>
    <w:rsid w:val="00CC1316"/>
    <w:rsid w:val="00CC14E7"/>
    <w:rsid w:val="00CC1505"/>
    <w:rsid w:val="00CC1DD6"/>
    <w:rsid w:val="00CC276B"/>
    <w:rsid w:val="00CC309B"/>
    <w:rsid w:val="00CC31DF"/>
    <w:rsid w:val="00CC37A2"/>
    <w:rsid w:val="00CC39E2"/>
    <w:rsid w:val="00CC4413"/>
    <w:rsid w:val="00CC447A"/>
    <w:rsid w:val="00CC48C8"/>
    <w:rsid w:val="00CC48E4"/>
    <w:rsid w:val="00CC54E7"/>
    <w:rsid w:val="00CC5BFE"/>
    <w:rsid w:val="00CC5CDE"/>
    <w:rsid w:val="00CC6D2D"/>
    <w:rsid w:val="00CC6F20"/>
    <w:rsid w:val="00CC6F7E"/>
    <w:rsid w:val="00CD0C3A"/>
    <w:rsid w:val="00CD1089"/>
    <w:rsid w:val="00CD1D41"/>
    <w:rsid w:val="00CD2C45"/>
    <w:rsid w:val="00CD30CE"/>
    <w:rsid w:val="00CD457F"/>
    <w:rsid w:val="00CD45A3"/>
    <w:rsid w:val="00CD463B"/>
    <w:rsid w:val="00CD4BC2"/>
    <w:rsid w:val="00CD4C78"/>
    <w:rsid w:val="00CD4CAF"/>
    <w:rsid w:val="00CD4FCD"/>
    <w:rsid w:val="00CD5A3B"/>
    <w:rsid w:val="00CD5A94"/>
    <w:rsid w:val="00CD65B7"/>
    <w:rsid w:val="00CD6B9A"/>
    <w:rsid w:val="00CD7371"/>
    <w:rsid w:val="00CD73BA"/>
    <w:rsid w:val="00CD7FE7"/>
    <w:rsid w:val="00CE0518"/>
    <w:rsid w:val="00CE0CC1"/>
    <w:rsid w:val="00CE1144"/>
    <w:rsid w:val="00CE11E4"/>
    <w:rsid w:val="00CE18D0"/>
    <w:rsid w:val="00CE23D4"/>
    <w:rsid w:val="00CE28BC"/>
    <w:rsid w:val="00CE2938"/>
    <w:rsid w:val="00CE30B6"/>
    <w:rsid w:val="00CE368D"/>
    <w:rsid w:val="00CE4AC8"/>
    <w:rsid w:val="00CE4B12"/>
    <w:rsid w:val="00CE516A"/>
    <w:rsid w:val="00CE529E"/>
    <w:rsid w:val="00CE66D9"/>
    <w:rsid w:val="00CE6A04"/>
    <w:rsid w:val="00CE7DBE"/>
    <w:rsid w:val="00CF0015"/>
    <w:rsid w:val="00CF1641"/>
    <w:rsid w:val="00CF20B2"/>
    <w:rsid w:val="00CF39C3"/>
    <w:rsid w:val="00CF4119"/>
    <w:rsid w:val="00CF43E6"/>
    <w:rsid w:val="00CF490D"/>
    <w:rsid w:val="00CF4D21"/>
    <w:rsid w:val="00CF4F4D"/>
    <w:rsid w:val="00CF5E5B"/>
    <w:rsid w:val="00CF72CB"/>
    <w:rsid w:val="00CF7A1B"/>
    <w:rsid w:val="00CF7C2B"/>
    <w:rsid w:val="00D00F34"/>
    <w:rsid w:val="00D00F39"/>
    <w:rsid w:val="00D02238"/>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3D8B"/>
    <w:rsid w:val="00D14087"/>
    <w:rsid w:val="00D14284"/>
    <w:rsid w:val="00D14397"/>
    <w:rsid w:val="00D14CA8"/>
    <w:rsid w:val="00D14DE0"/>
    <w:rsid w:val="00D15010"/>
    <w:rsid w:val="00D154CE"/>
    <w:rsid w:val="00D16291"/>
    <w:rsid w:val="00D16F52"/>
    <w:rsid w:val="00D171C3"/>
    <w:rsid w:val="00D17240"/>
    <w:rsid w:val="00D1741D"/>
    <w:rsid w:val="00D17D06"/>
    <w:rsid w:val="00D17F67"/>
    <w:rsid w:val="00D20037"/>
    <w:rsid w:val="00D200E3"/>
    <w:rsid w:val="00D20ED3"/>
    <w:rsid w:val="00D2154C"/>
    <w:rsid w:val="00D21921"/>
    <w:rsid w:val="00D21B2D"/>
    <w:rsid w:val="00D21D66"/>
    <w:rsid w:val="00D22368"/>
    <w:rsid w:val="00D2289D"/>
    <w:rsid w:val="00D22E1E"/>
    <w:rsid w:val="00D23106"/>
    <w:rsid w:val="00D232E5"/>
    <w:rsid w:val="00D23EEC"/>
    <w:rsid w:val="00D2475F"/>
    <w:rsid w:val="00D25773"/>
    <w:rsid w:val="00D25805"/>
    <w:rsid w:val="00D25C2D"/>
    <w:rsid w:val="00D267C4"/>
    <w:rsid w:val="00D269DB"/>
    <w:rsid w:val="00D276B0"/>
    <w:rsid w:val="00D27AB8"/>
    <w:rsid w:val="00D27FF0"/>
    <w:rsid w:val="00D30586"/>
    <w:rsid w:val="00D308F0"/>
    <w:rsid w:val="00D30C0A"/>
    <w:rsid w:val="00D3111E"/>
    <w:rsid w:val="00D3149E"/>
    <w:rsid w:val="00D3173D"/>
    <w:rsid w:val="00D31F5C"/>
    <w:rsid w:val="00D3225B"/>
    <w:rsid w:val="00D3242D"/>
    <w:rsid w:val="00D33637"/>
    <w:rsid w:val="00D33AA5"/>
    <w:rsid w:val="00D33DAD"/>
    <w:rsid w:val="00D340B0"/>
    <w:rsid w:val="00D3568D"/>
    <w:rsid w:val="00D35DF7"/>
    <w:rsid w:val="00D360B2"/>
    <w:rsid w:val="00D3690D"/>
    <w:rsid w:val="00D36A90"/>
    <w:rsid w:val="00D378F2"/>
    <w:rsid w:val="00D37A27"/>
    <w:rsid w:val="00D40680"/>
    <w:rsid w:val="00D41591"/>
    <w:rsid w:val="00D4230C"/>
    <w:rsid w:val="00D4270D"/>
    <w:rsid w:val="00D42F79"/>
    <w:rsid w:val="00D43251"/>
    <w:rsid w:val="00D43924"/>
    <w:rsid w:val="00D43981"/>
    <w:rsid w:val="00D43F4D"/>
    <w:rsid w:val="00D443C7"/>
    <w:rsid w:val="00D44CD2"/>
    <w:rsid w:val="00D451A4"/>
    <w:rsid w:val="00D4536F"/>
    <w:rsid w:val="00D45E12"/>
    <w:rsid w:val="00D4650D"/>
    <w:rsid w:val="00D500D2"/>
    <w:rsid w:val="00D50418"/>
    <w:rsid w:val="00D50B94"/>
    <w:rsid w:val="00D51E7E"/>
    <w:rsid w:val="00D5255A"/>
    <w:rsid w:val="00D5258B"/>
    <w:rsid w:val="00D52C8C"/>
    <w:rsid w:val="00D5345B"/>
    <w:rsid w:val="00D5458C"/>
    <w:rsid w:val="00D54F85"/>
    <w:rsid w:val="00D556C5"/>
    <w:rsid w:val="00D5605F"/>
    <w:rsid w:val="00D562AA"/>
    <w:rsid w:val="00D56868"/>
    <w:rsid w:val="00D56E85"/>
    <w:rsid w:val="00D56F55"/>
    <w:rsid w:val="00D573FB"/>
    <w:rsid w:val="00D6122C"/>
    <w:rsid w:val="00D612EC"/>
    <w:rsid w:val="00D62340"/>
    <w:rsid w:val="00D63277"/>
    <w:rsid w:val="00D64335"/>
    <w:rsid w:val="00D644AD"/>
    <w:rsid w:val="00D64634"/>
    <w:rsid w:val="00D64BE9"/>
    <w:rsid w:val="00D6535B"/>
    <w:rsid w:val="00D653D5"/>
    <w:rsid w:val="00D65674"/>
    <w:rsid w:val="00D66D09"/>
    <w:rsid w:val="00D66F1B"/>
    <w:rsid w:val="00D67515"/>
    <w:rsid w:val="00D70679"/>
    <w:rsid w:val="00D70726"/>
    <w:rsid w:val="00D708A4"/>
    <w:rsid w:val="00D71E55"/>
    <w:rsid w:val="00D722B9"/>
    <w:rsid w:val="00D7276A"/>
    <w:rsid w:val="00D72B80"/>
    <w:rsid w:val="00D72FA6"/>
    <w:rsid w:val="00D738A8"/>
    <w:rsid w:val="00D73BC1"/>
    <w:rsid w:val="00D73C57"/>
    <w:rsid w:val="00D741A7"/>
    <w:rsid w:val="00D743AE"/>
    <w:rsid w:val="00D7478C"/>
    <w:rsid w:val="00D7491F"/>
    <w:rsid w:val="00D75360"/>
    <w:rsid w:val="00D756CA"/>
    <w:rsid w:val="00D75AE4"/>
    <w:rsid w:val="00D75AFE"/>
    <w:rsid w:val="00D75F1A"/>
    <w:rsid w:val="00D763DB"/>
    <w:rsid w:val="00D763FB"/>
    <w:rsid w:val="00D76BAD"/>
    <w:rsid w:val="00D772FE"/>
    <w:rsid w:val="00D774D2"/>
    <w:rsid w:val="00D77C34"/>
    <w:rsid w:val="00D80404"/>
    <w:rsid w:val="00D81036"/>
    <w:rsid w:val="00D81328"/>
    <w:rsid w:val="00D825CC"/>
    <w:rsid w:val="00D8266E"/>
    <w:rsid w:val="00D82893"/>
    <w:rsid w:val="00D82975"/>
    <w:rsid w:val="00D829BB"/>
    <w:rsid w:val="00D82A43"/>
    <w:rsid w:val="00D82B6B"/>
    <w:rsid w:val="00D83FB9"/>
    <w:rsid w:val="00D84762"/>
    <w:rsid w:val="00D84B43"/>
    <w:rsid w:val="00D84DAF"/>
    <w:rsid w:val="00D857AF"/>
    <w:rsid w:val="00D859C7"/>
    <w:rsid w:val="00D85F0C"/>
    <w:rsid w:val="00D86368"/>
    <w:rsid w:val="00D87498"/>
    <w:rsid w:val="00D87948"/>
    <w:rsid w:val="00D87A4E"/>
    <w:rsid w:val="00D87ADA"/>
    <w:rsid w:val="00D90A07"/>
    <w:rsid w:val="00D90A09"/>
    <w:rsid w:val="00D913EB"/>
    <w:rsid w:val="00D91A3B"/>
    <w:rsid w:val="00D91C7D"/>
    <w:rsid w:val="00D92DD8"/>
    <w:rsid w:val="00D93891"/>
    <w:rsid w:val="00D948A4"/>
    <w:rsid w:val="00D958CD"/>
    <w:rsid w:val="00D96672"/>
    <w:rsid w:val="00D96E69"/>
    <w:rsid w:val="00D975F1"/>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74E6"/>
    <w:rsid w:val="00DA75CB"/>
    <w:rsid w:val="00DA7761"/>
    <w:rsid w:val="00DB0EFC"/>
    <w:rsid w:val="00DB1501"/>
    <w:rsid w:val="00DB19E4"/>
    <w:rsid w:val="00DB219C"/>
    <w:rsid w:val="00DB22C2"/>
    <w:rsid w:val="00DB3165"/>
    <w:rsid w:val="00DB31B1"/>
    <w:rsid w:val="00DB3511"/>
    <w:rsid w:val="00DB398E"/>
    <w:rsid w:val="00DB3A6E"/>
    <w:rsid w:val="00DB4A47"/>
    <w:rsid w:val="00DB5510"/>
    <w:rsid w:val="00DB56E8"/>
    <w:rsid w:val="00DB5F65"/>
    <w:rsid w:val="00DB66E2"/>
    <w:rsid w:val="00DB7067"/>
    <w:rsid w:val="00DB70B7"/>
    <w:rsid w:val="00DB740D"/>
    <w:rsid w:val="00DC0053"/>
    <w:rsid w:val="00DC022D"/>
    <w:rsid w:val="00DC03A1"/>
    <w:rsid w:val="00DC06C9"/>
    <w:rsid w:val="00DC0EED"/>
    <w:rsid w:val="00DC130A"/>
    <w:rsid w:val="00DC1901"/>
    <w:rsid w:val="00DC203D"/>
    <w:rsid w:val="00DC2FD1"/>
    <w:rsid w:val="00DC33FF"/>
    <w:rsid w:val="00DC4E9E"/>
    <w:rsid w:val="00DC5DD0"/>
    <w:rsid w:val="00DC5E8F"/>
    <w:rsid w:val="00DC70F1"/>
    <w:rsid w:val="00DC73A7"/>
    <w:rsid w:val="00DC7623"/>
    <w:rsid w:val="00DC7A09"/>
    <w:rsid w:val="00DC7F1D"/>
    <w:rsid w:val="00DD0A56"/>
    <w:rsid w:val="00DD0EAE"/>
    <w:rsid w:val="00DD1A56"/>
    <w:rsid w:val="00DD1D12"/>
    <w:rsid w:val="00DD1FD8"/>
    <w:rsid w:val="00DD2150"/>
    <w:rsid w:val="00DD28AB"/>
    <w:rsid w:val="00DD2B35"/>
    <w:rsid w:val="00DD2B7F"/>
    <w:rsid w:val="00DD2DA1"/>
    <w:rsid w:val="00DD38E0"/>
    <w:rsid w:val="00DD3E29"/>
    <w:rsid w:val="00DD41DF"/>
    <w:rsid w:val="00DD41EC"/>
    <w:rsid w:val="00DD46CF"/>
    <w:rsid w:val="00DD4819"/>
    <w:rsid w:val="00DD4A11"/>
    <w:rsid w:val="00DD5AEE"/>
    <w:rsid w:val="00DD5E62"/>
    <w:rsid w:val="00DD6679"/>
    <w:rsid w:val="00DD74D5"/>
    <w:rsid w:val="00DE0803"/>
    <w:rsid w:val="00DE102D"/>
    <w:rsid w:val="00DE11A1"/>
    <w:rsid w:val="00DE1435"/>
    <w:rsid w:val="00DE2719"/>
    <w:rsid w:val="00DE2835"/>
    <w:rsid w:val="00DE2DDA"/>
    <w:rsid w:val="00DE38B8"/>
    <w:rsid w:val="00DE3A71"/>
    <w:rsid w:val="00DE3F7F"/>
    <w:rsid w:val="00DE4275"/>
    <w:rsid w:val="00DE432F"/>
    <w:rsid w:val="00DE4672"/>
    <w:rsid w:val="00DE5044"/>
    <w:rsid w:val="00DE5068"/>
    <w:rsid w:val="00DE5406"/>
    <w:rsid w:val="00DE578C"/>
    <w:rsid w:val="00DE644B"/>
    <w:rsid w:val="00DE64E8"/>
    <w:rsid w:val="00DE6700"/>
    <w:rsid w:val="00DE7CB3"/>
    <w:rsid w:val="00DE7E43"/>
    <w:rsid w:val="00DF0C50"/>
    <w:rsid w:val="00DF12DB"/>
    <w:rsid w:val="00DF1337"/>
    <w:rsid w:val="00DF13EE"/>
    <w:rsid w:val="00DF1575"/>
    <w:rsid w:val="00DF1729"/>
    <w:rsid w:val="00DF1812"/>
    <w:rsid w:val="00DF1D9D"/>
    <w:rsid w:val="00DF1FF1"/>
    <w:rsid w:val="00DF2423"/>
    <w:rsid w:val="00DF2493"/>
    <w:rsid w:val="00DF2F4E"/>
    <w:rsid w:val="00DF4F16"/>
    <w:rsid w:val="00DF5A51"/>
    <w:rsid w:val="00DF5E65"/>
    <w:rsid w:val="00DF654F"/>
    <w:rsid w:val="00DF7200"/>
    <w:rsid w:val="00E00CF2"/>
    <w:rsid w:val="00E01030"/>
    <w:rsid w:val="00E010F9"/>
    <w:rsid w:val="00E01AB4"/>
    <w:rsid w:val="00E01CDB"/>
    <w:rsid w:val="00E02715"/>
    <w:rsid w:val="00E04298"/>
    <w:rsid w:val="00E042D1"/>
    <w:rsid w:val="00E04887"/>
    <w:rsid w:val="00E04A05"/>
    <w:rsid w:val="00E0559B"/>
    <w:rsid w:val="00E056F5"/>
    <w:rsid w:val="00E067DC"/>
    <w:rsid w:val="00E0751A"/>
    <w:rsid w:val="00E10331"/>
    <w:rsid w:val="00E106DA"/>
    <w:rsid w:val="00E109BB"/>
    <w:rsid w:val="00E10B8C"/>
    <w:rsid w:val="00E10DB4"/>
    <w:rsid w:val="00E11860"/>
    <w:rsid w:val="00E11FF6"/>
    <w:rsid w:val="00E13633"/>
    <w:rsid w:val="00E14564"/>
    <w:rsid w:val="00E1461D"/>
    <w:rsid w:val="00E14DF4"/>
    <w:rsid w:val="00E14E36"/>
    <w:rsid w:val="00E154EB"/>
    <w:rsid w:val="00E159C4"/>
    <w:rsid w:val="00E1656F"/>
    <w:rsid w:val="00E170ED"/>
    <w:rsid w:val="00E17A0B"/>
    <w:rsid w:val="00E17A59"/>
    <w:rsid w:val="00E201E2"/>
    <w:rsid w:val="00E20549"/>
    <w:rsid w:val="00E209C5"/>
    <w:rsid w:val="00E215E1"/>
    <w:rsid w:val="00E216DE"/>
    <w:rsid w:val="00E23014"/>
    <w:rsid w:val="00E2399E"/>
    <w:rsid w:val="00E2435F"/>
    <w:rsid w:val="00E243F8"/>
    <w:rsid w:val="00E251CA"/>
    <w:rsid w:val="00E25203"/>
    <w:rsid w:val="00E25300"/>
    <w:rsid w:val="00E253CC"/>
    <w:rsid w:val="00E25957"/>
    <w:rsid w:val="00E26020"/>
    <w:rsid w:val="00E27258"/>
    <w:rsid w:val="00E2763D"/>
    <w:rsid w:val="00E27AFF"/>
    <w:rsid w:val="00E302E5"/>
    <w:rsid w:val="00E306EE"/>
    <w:rsid w:val="00E30766"/>
    <w:rsid w:val="00E30784"/>
    <w:rsid w:val="00E310FE"/>
    <w:rsid w:val="00E31344"/>
    <w:rsid w:val="00E31545"/>
    <w:rsid w:val="00E31E43"/>
    <w:rsid w:val="00E31EDC"/>
    <w:rsid w:val="00E32309"/>
    <w:rsid w:val="00E33716"/>
    <w:rsid w:val="00E33BB8"/>
    <w:rsid w:val="00E34373"/>
    <w:rsid w:val="00E34529"/>
    <w:rsid w:val="00E346AD"/>
    <w:rsid w:val="00E352FA"/>
    <w:rsid w:val="00E35E31"/>
    <w:rsid w:val="00E366C3"/>
    <w:rsid w:val="00E36826"/>
    <w:rsid w:val="00E379B7"/>
    <w:rsid w:val="00E4067E"/>
    <w:rsid w:val="00E406A9"/>
    <w:rsid w:val="00E40C2A"/>
    <w:rsid w:val="00E4177B"/>
    <w:rsid w:val="00E41BE3"/>
    <w:rsid w:val="00E421F0"/>
    <w:rsid w:val="00E4331D"/>
    <w:rsid w:val="00E43680"/>
    <w:rsid w:val="00E4371B"/>
    <w:rsid w:val="00E43B7E"/>
    <w:rsid w:val="00E444DA"/>
    <w:rsid w:val="00E4601F"/>
    <w:rsid w:val="00E465AA"/>
    <w:rsid w:val="00E468C6"/>
    <w:rsid w:val="00E468FD"/>
    <w:rsid w:val="00E46C73"/>
    <w:rsid w:val="00E47812"/>
    <w:rsid w:val="00E478B5"/>
    <w:rsid w:val="00E50220"/>
    <w:rsid w:val="00E5086B"/>
    <w:rsid w:val="00E509F2"/>
    <w:rsid w:val="00E50D4D"/>
    <w:rsid w:val="00E50EEB"/>
    <w:rsid w:val="00E510A3"/>
    <w:rsid w:val="00E515DC"/>
    <w:rsid w:val="00E5192E"/>
    <w:rsid w:val="00E51D0D"/>
    <w:rsid w:val="00E51F45"/>
    <w:rsid w:val="00E520ED"/>
    <w:rsid w:val="00E52535"/>
    <w:rsid w:val="00E5270E"/>
    <w:rsid w:val="00E52EA7"/>
    <w:rsid w:val="00E53617"/>
    <w:rsid w:val="00E53D0F"/>
    <w:rsid w:val="00E53E3A"/>
    <w:rsid w:val="00E5405F"/>
    <w:rsid w:val="00E5454C"/>
    <w:rsid w:val="00E55880"/>
    <w:rsid w:val="00E561D0"/>
    <w:rsid w:val="00E56453"/>
    <w:rsid w:val="00E56591"/>
    <w:rsid w:val="00E5671D"/>
    <w:rsid w:val="00E56D34"/>
    <w:rsid w:val="00E6003B"/>
    <w:rsid w:val="00E60929"/>
    <w:rsid w:val="00E60C0F"/>
    <w:rsid w:val="00E61E6E"/>
    <w:rsid w:val="00E62E54"/>
    <w:rsid w:val="00E63138"/>
    <w:rsid w:val="00E643D3"/>
    <w:rsid w:val="00E646CA"/>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C1A"/>
    <w:rsid w:val="00E77F3A"/>
    <w:rsid w:val="00E80323"/>
    <w:rsid w:val="00E80CE2"/>
    <w:rsid w:val="00E81DEE"/>
    <w:rsid w:val="00E81FF7"/>
    <w:rsid w:val="00E8260B"/>
    <w:rsid w:val="00E82C1A"/>
    <w:rsid w:val="00E83A48"/>
    <w:rsid w:val="00E84883"/>
    <w:rsid w:val="00E850FF"/>
    <w:rsid w:val="00E85919"/>
    <w:rsid w:val="00E8593F"/>
    <w:rsid w:val="00E85A54"/>
    <w:rsid w:val="00E869A4"/>
    <w:rsid w:val="00E872A2"/>
    <w:rsid w:val="00E873CC"/>
    <w:rsid w:val="00E878F4"/>
    <w:rsid w:val="00E87A5F"/>
    <w:rsid w:val="00E9001A"/>
    <w:rsid w:val="00E9079E"/>
    <w:rsid w:val="00E90BE2"/>
    <w:rsid w:val="00E911E5"/>
    <w:rsid w:val="00E9122A"/>
    <w:rsid w:val="00E924D5"/>
    <w:rsid w:val="00E928E8"/>
    <w:rsid w:val="00E92C60"/>
    <w:rsid w:val="00E93F47"/>
    <w:rsid w:val="00E942C9"/>
    <w:rsid w:val="00E94AD3"/>
    <w:rsid w:val="00E94CD9"/>
    <w:rsid w:val="00E9540A"/>
    <w:rsid w:val="00E9595C"/>
    <w:rsid w:val="00E95AAB"/>
    <w:rsid w:val="00E960DC"/>
    <w:rsid w:val="00E96639"/>
    <w:rsid w:val="00E96DC6"/>
    <w:rsid w:val="00E96F7C"/>
    <w:rsid w:val="00EA1535"/>
    <w:rsid w:val="00EA1D3E"/>
    <w:rsid w:val="00EA2EE2"/>
    <w:rsid w:val="00EA3409"/>
    <w:rsid w:val="00EA381E"/>
    <w:rsid w:val="00EA3B1A"/>
    <w:rsid w:val="00EA401E"/>
    <w:rsid w:val="00EA43E0"/>
    <w:rsid w:val="00EA478D"/>
    <w:rsid w:val="00EA4AC1"/>
    <w:rsid w:val="00EA4ECC"/>
    <w:rsid w:val="00EA55CE"/>
    <w:rsid w:val="00EA5671"/>
    <w:rsid w:val="00EA6332"/>
    <w:rsid w:val="00EB0742"/>
    <w:rsid w:val="00EB1BF4"/>
    <w:rsid w:val="00EB30A9"/>
    <w:rsid w:val="00EB37FA"/>
    <w:rsid w:val="00EB3827"/>
    <w:rsid w:val="00EB40FE"/>
    <w:rsid w:val="00EB426C"/>
    <w:rsid w:val="00EB4494"/>
    <w:rsid w:val="00EB47F4"/>
    <w:rsid w:val="00EB494F"/>
    <w:rsid w:val="00EB4B01"/>
    <w:rsid w:val="00EB4C48"/>
    <w:rsid w:val="00EB5802"/>
    <w:rsid w:val="00EB5ECC"/>
    <w:rsid w:val="00EB6273"/>
    <w:rsid w:val="00EB6312"/>
    <w:rsid w:val="00EB6431"/>
    <w:rsid w:val="00EB643F"/>
    <w:rsid w:val="00EB6509"/>
    <w:rsid w:val="00EB7116"/>
    <w:rsid w:val="00EB73DB"/>
    <w:rsid w:val="00EB7560"/>
    <w:rsid w:val="00EB7BB9"/>
    <w:rsid w:val="00EC04BD"/>
    <w:rsid w:val="00EC05C1"/>
    <w:rsid w:val="00EC05D6"/>
    <w:rsid w:val="00EC0687"/>
    <w:rsid w:val="00EC0B26"/>
    <w:rsid w:val="00EC1996"/>
    <w:rsid w:val="00EC1D07"/>
    <w:rsid w:val="00EC1ECE"/>
    <w:rsid w:val="00EC27E8"/>
    <w:rsid w:val="00EC2924"/>
    <w:rsid w:val="00EC2F27"/>
    <w:rsid w:val="00EC3C99"/>
    <w:rsid w:val="00EC4932"/>
    <w:rsid w:val="00EC5739"/>
    <w:rsid w:val="00EC5BF5"/>
    <w:rsid w:val="00EC5D54"/>
    <w:rsid w:val="00EC6C68"/>
    <w:rsid w:val="00ED0568"/>
    <w:rsid w:val="00ED0C30"/>
    <w:rsid w:val="00ED288B"/>
    <w:rsid w:val="00ED3FEB"/>
    <w:rsid w:val="00ED4181"/>
    <w:rsid w:val="00ED436E"/>
    <w:rsid w:val="00ED4443"/>
    <w:rsid w:val="00ED4B4D"/>
    <w:rsid w:val="00ED50CC"/>
    <w:rsid w:val="00ED693D"/>
    <w:rsid w:val="00ED6E58"/>
    <w:rsid w:val="00EE0F6B"/>
    <w:rsid w:val="00EE1080"/>
    <w:rsid w:val="00EE1A49"/>
    <w:rsid w:val="00EE29B9"/>
    <w:rsid w:val="00EE32B5"/>
    <w:rsid w:val="00EE33F2"/>
    <w:rsid w:val="00EE3BE7"/>
    <w:rsid w:val="00EE3F50"/>
    <w:rsid w:val="00EE4424"/>
    <w:rsid w:val="00EE4518"/>
    <w:rsid w:val="00EE4C98"/>
    <w:rsid w:val="00EE4CFE"/>
    <w:rsid w:val="00EE54DC"/>
    <w:rsid w:val="00EE6E03"/>
    <w:rsid w:val="00EE703B"/>
    <w:rsid w:val="00EE7D90"/>
    <w:rsid w:val="00EF0447"/>
    <w:rsid w:val="00EF0471"/>
    <w:rsid w:val="00EF10BF"/>
    <w:rsid w:val="00EF127A"/>
    <w:rsid w:val="00EF163A"/>
    <w:rsid w:val="00EF2983"/>
    <w:rsid w:val="00EF3081"/>
    <w:rsid w:val="00EF3227"/>
    <w:rsid w:val="00EF3E41"/>
    <w:rsid w:val="00EF62F6"/>
    <w:rsid w:val="00EF6793"/>
    <w:rsid w:val="00EF6973"/>
    <w:rsid w:val="00EF6BAA"/>
    <w:rsid w:val="00EF7793"/>
    <w:rsid w:val="00EF79A2"/>
    <w:rsid w:val="00EF79CC"/>
    <w:rsid w:val="00F00051"/>
    <w:rsid w:val="00F00F6B"/>
    <w:rsid w:val="00F01513"/>
    <w:rsid w:val="00F01788"/>
    <w:rsid w:val="00F01883"/>
    <w:rsid w:val="00F01AA8"/>
    <w:rsid w:val="00F02C55"/>
    <w:rsid w:val="00F03B1E"/>
    <w:rsid w:val="00F046E6"/>
    <w:rsid w:val="00F050FA"/>
    <w:rsid w:val="00F0613D"/>
    <w:rsid w:val="00F06815"/>
    <w:rsid w:val="00F06CAA"/>
    <w:rsid w:val="00F0781A"/>
    <w:rsid w:val="00F078BC"/>
    <w:rsid w:val="00F0798A"/>
    <w:rsid w:val="00F104FD"/>
    <w:rsid w:val="00F10761"/>
    <w:rsid w:val="00F1076C"/>
    <w:rsid w:val="00F10AAF"/>
    <w:rsid w:val="00F119A8"/>
    <w:rsid w:val="00F12742"/>
    <w:rsid w:val="00F1282A"/>
    <w:rsid w:val="00F13553"/>
    <w:rsid w:val="00F1462C"/>
    <w:rsid w:val="00F1495D"/>
    <w:rsid w:val="00F150D2"/>
    <w:rsid w:val="00F15190"/>
    <w:rsid w:val="00F15359"/>
    <w:rsid w:val="00F1539B"/>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3D48"/>
    <w:rsid w:val="00F24106"/>
    <w:rsid w:val="00F2456B"/>
    <w:rsid w:val="00F25033"/>
    <w:rsid w:val="00F26307"/>
    <w:rsid w:val="00F26A96"/>
    <w:rsid w:val="00F26FA3"/>
    <w:rsid w:val="00F2712F"/>
    <w:rsid w:val="00F27A69"/>
    <w:rsid w:val="00F30572"/>
    <w:rsid w:val="00F31497"/>
    <w:rsid w:val="00F31563"/>
    <w:rsid w:val="00F3186E"/>
    <w:rsid w:val="00F32A2E"/>
    <w:rsid w:val="00F32AFC"/>
    <w:rsid w:val="00F32CDA"/>
    <w:rsid w:val="00F338F9"/>
    <w:rsid w:val="00F33A21"/>
    <w:rsid w:val="00F33FBC"/>
    <w:rsid w:val="00F3431C"/>
    <w:rsid w:val="00F34EA7"/>
    <w:rsid w:val="00F35077"/>
    <w:rsid w:val="00F359BA"/>
    <w:rsid w:val="00F36B31"/>
    <w:rsid w:val="00F406DA"/>
    <w:rsid w:val="00F40D58"/>
    <w:rsid w:val="00F40F97"/>
    <w:rsid w:val="00F4190A"/>
    <w:rsid w:val="00F41E09"/>
    <w:rsid w:val="00F41FD8"/>
    <w:rsid w:val="00F4236D"/>
    <w:rsid w:val="00F42538"/>
    <w:rsid w:val="00F43196"/>
    <w:rsid w:val="00F43866"/>
    <w:rsid w:val="00F43D25"/>
    <w:rsid w:val="00F44E77"/>
    <w:rsid w:val="00F44FA2"/>
    <w:rsid w:val="00F45323"/>
    <w:rsid w:val="00F475E0"/>
    <w:rsid w:val="00F47635"/>
    <w:rsid w:val="00F47865"/>
    <w:rsid w:val="00F47D8C"/>
    <w:rsid w:val="00F507F8"/>
    <w:rsid w:val="00F50AA5"/>
    <w:rsid w:val="00F50F7C"/>
    <w:rsid w:val="00F51B09"/>
    <w:rsid w:val="00F51DBE"/>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68DE"/>
    <w:rsid w:val="00F67D7D"/>
    <w:rsid w:val="00F7000F"/>
    <w:rsid w:val="00F70169"/>
    <w:rsid w:val="00F701AF"/>
    <w:rsid w:val="00F7155F"/>
    <w:rsid w:val="00F72A3A"/>
    <w:rsid w:val="00F7319D"/>
    <w:rsid w:val="00F73CE0"/>
    <w:rsid w:val="00F73ECE"/>
    <w:rsid w:val="00F74161"/>
    <w:rsid w:val="00F74379"/>
    <w:rsid w:val="00F745DB"/>
    <w:rsid w:val="00F747D8"/>
    <w:rsid w:val="00F7483C"/>
    <w:rsid w:val="00F75AA7"/>
    <w:rsid w:val="00F75FC1"/>
    <w:rsid w:val="00F76019"/>
    <w:rsid w:val="00F763FC"/>
    <w:rsid w:val="00F7685D"/>
    <w:rsid w:val="00F76E22"/>
    <w:rsid w:val="00F77D3E"/>
    <w:rsid w:val="00F8056E"/>
    <w:rsid w:val="00F805D8"/>
    <w:rsid w:val="00F812CF"/>
    <w:rsid w:val="00F818BB"/>
    <w:rsid w:val="00F81A11"/>
    <w:rsid w:val="00F82A20"/>
    <w:rsid w:val="00F82A44"/>
    <w:rsid w:val="00F82B52"/>
    <w:rsid w:val="00F83941"/>
    <w:rsid w:val="00F83E82"/>
    <w:rsid w:val="00F85207"/>
    <w:rsid w:val="00F866E4"/>
    <w:rsid w:val="00F86A98"/>
    <w:rsid w:val="00F86D60"/>
    <w:rsid w:val="00F87315"/>
    <w:rsid w:val="00F877AD"/>
    <w:rsid w:val="00F904AF"/>
    <w:rsid w:val="00F90BE8"/>
    <w:rsid w:val="00F90C63"/>
    <w:rsid w:val="00F917C7"/>
    <w:rsid w:val="00F918C6"/>
    <w:rsid w:val="00F91C74"/>
    <w:rsid w:val="00F91E5F"/>
    <w:rsid w:val="00F9216B"/>
    <w:rsid w:val="00F92B04"/>
    <w:rsid w:val="00F9388E"/>
    <w:rsid w:val="00F938FD"/>
    <w:rsid w:val="00F93BF6"/>
    <w:rsid w:val="00F94A4D"/>
    <w:rsid w:val="00F9559F"/>
    <w:rsid w:val="00F9586B"/>
    <w:rsid w:val="00F958D8"/>
    <w:rsid w:val="00F961A0"/>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48B2"/>
    <w:rsid w:val="00FA578A"/>
    <w:rsid w:val="00FA57D4"/>
    <w:rsid w:val="00FA696B"/>
    <w:rsid w:val="00FA6C21"/>
    <w:rsid w:val="00FA6E09"/>
    <w:rsid w:val="00FA7256"/>
    <w:rsid w:val="00FA734F"/>
    <w:rsid w:val="00FA7C95"/>
    <w:rsid w:val="00FA7D19"/>
    <w:rsid w:val="00FB04C3"/>
    <w:rsid w:val="00FB09BB"/>
    <w:rsid w:val="00FB104A"/>
    <w:rsid w:val="00FB2263"/>
    <w:rsid w:val="00FB272E"/>
    <w:rsid w:val="00FB28AA"/>
    <w:rsid w:val="00FB31B9"/>
    <w:rsid w:val="00FB331C"/>
    <w:rsid w:val="00FB3965"/>
    <w:rsid w:val="00FB4280"/>
    <w:rsid w:val="00FB43F9"/>
    <w:rsid w:val="00FB6828"/>
    <w:rsid w:val="00FB6FE6"/>
    <w:rsid w:val="00FB760F"/>
    <w:rsid w:val="00FB7C02"/>
    <w:rsid w:val="00FC0199"/>
    <w:rsid w:val="00FC0778"/>
    <w:rsid w:val="00FC08E3"/>
    <w:rsid w:val="00FC0E92"/>
    <w:rsid w:val="00FC0F81"/>
    <w:rsid w:val="00FC1090"/>
    <w:rsid w:val="00FC14E6"/>
    <w:rsid w:val="00FC1530"/>
    <w:rsid w:val="00FC162E"/>
    <w:rsid w:val="00FC1AF7"/>
    <w:rsid w:val="00FC1EAA"/>
    <w:rsid w:val="00FC219D"/>
    <w:rsid w:val="00FC2842"/>
    <w:rsid w:val="00FC298D"/>
    <w:rsid w:val="00FC2B78"/>
    <w:rsid w:val="00FC2E8D"/>
    <w:rsid w:val="00FC3E38"/>
    <w:rsid w:val="00FC3EB3"/>
    <w:rsid w:val="00FC43CC"/>
    <w:rsid w:val="00FC57CD"/>
    <w:rsid w:val="00FC626D"/>
    <w:rsid w:val="00FC67C7"/>
    <w:rsid w:val="00FC68FC"/>
    <w:rsid w:val="00FC6AD6"/>
    <w:rsid w:val="00FC6D67"/>
    <w:rsid w:val="00FC6E91"/>
    <w:rsid w:val="00FC7378"/>
    <w:rsid w:val="00FC7D59"/>
    <w:rsid w:val="00FD0424"/>
    <w:rsid w:val="00FD0823"/>
    <w:rsid w:val="00FD0E0C"/>
    <w:rsid w:val="00FD0E4B"/>
    <w:rsid w:val="00FD169D"/>
    <w:rsid w:val="00FD16D4"/>
    <w:rsid w:val="00FD1CB9"/>
    <w:rsid w:val="00FD1CC3"/>
    <w:rsid w:val="00FD3586"/>
    <w:rsid w:val="00FD36C3"/>
    <w:rsid w:val="00FD3731"/>
    <w:rsid w:val="00FD375D"/>
    <w:rsid w:val="00FD3BB8"/>
    <w:rsid w:val="00FD4054"/>
    <w:rsid w:val="00FD49A0"/>
    <w:rsid w:val="00FD4B19"/>
    <w:rsid w:val="00FD540B"/>
    <w:rsid w:val="00FD5713"/>
    <w:rsid w:val="00FD5F93"/>
    <w:rsid w:val="00FD61C8"/>
    <w:rsid w:val="00FD6A27"/>
    <w:rsid w:val="00FD72AE"/>
    <w:rsid w:val="00FD772A"/>
    <w:rsid w:val="00FD77FC"/>
    <w:rsid w:val="00FE0BDB"/>
    <w:rsid w:val="00FE1EF1"/>
    <w:rsid w:val="00FE20C8"/>
    <w:rsid w:val="00FE234E"/>
    <w:rsid w:val="00FE2435"/>
    <w:rsid w:val="00FE29B4"/>
    <w:rsid w:val="00FE3123"/>
    <w:rsid w:val="00FE314C"/>
    <w:rsid w:val="00FE335E"/>
    <w:rsid w:val="00FE391F"/>
    <w:rsid w:val="00FE3B15"/>
    <w:rsid w:val="00FE4B5A"/>
    <w:rsid w:val="00FE59B9"/>
    <w:rsid w:val="00FE5A0B"/>
    <w:rsid w:val="00FE5B19"/>
    <w:rsid w:val="00FE6413"/>
    <w:rsid w:val="00FE712F"/>
    <w:rsid w:val="00FE7DE1"/>
    <w:rsid w:val="00FF0240"/>
    <w:rsid w:val="00FF1444"/>
    <w:rsid w:val="00FF3252"/>
    <w:rsid w:val="00FF356B"/>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109D437-BAA7-4B92-A0C4-98EA71FB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8638C"/>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uiPriority w:val="99"/>
    <w:semiHidden/>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semiHidden/>
    <w:rsid w:val="00EA4ECC"/>
    <w:pPr>
      <w:snapToGrid w:val="0"/>
      <w:spacing w:line="240" w:lineRule="auto"/>
      <w:ind w:leftChars="0" w:left="0" w:firstLineChars="0" w:firstLine="0"/>
    </w:pPr>
    <w:rPr>
      <w:bCs/>
      <w:noProof/>
      <w:kern w:val="0"/>
      <w:sz w:val="20"/>
    </w:rPr>
  </w:style>
  <w:style w:type="character" w:customStyle="1" w:styleId="af7">
    <w:name w:val="註腳文字 字元"/>
    <w:link w:val="af6"/>
    <w:semiHidden/>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FD0424"/>
    <w:rPr>
      <w:sz w:val="18"/>
      <w:szCs w:val="18"/>
    </w:rPr>
  </w:style>
  <w:style w:type="paragraph" w:styleId="aff6">
    <w:name w:val="annotation text"/>
    <w:basedOn w:val="a"/>
    <w:link w:val="aff7"/>
    <w:uiPriority w:val="99"/>
    <w:semiHidden/>
    <w:unhideWhenUsed/>
    <w:rsid w:val="00FD0424"/>
    <w:pPr>
      <w:jc w:val="left"/>
    </w:pPr>
  </w:style>
  <w:style w:type="character" w:customStyle="1" w:styleId="aff7">
    <w:name w:val="註解文字 字元"/>
    <w:link w:val="aff6"/>
    <w:uiPriority w:val="99"/>
    <w:semiHidden/>
    <w:rsid w:val="00FD0424"/>
    <w:rPr>
      <w:rFonts w:ascii="標楷體" w:eastAsia="標楷體"/>
      <w:kern w:val="2"/>
      <w:sz w:val="28"/>
      <w:szCs w:val="28"/>
    </w:rPr>
  </w:style>
  <w:style w:type="paragraph" w:styleId="aff8">
    <w:name w:val="annotation subject"/>
    <w:basedOn w:val="aff6"/>
    <w:next w:val="aff6"/>
    <w:link w:val="aff9"/>
    <w:uiPriority w:val="99"/>
    <w:semiHidden/>
    <w:unhideWhenUsed/>
    <w:rsid w:val="00FD0424"/>
    <w:rPr>
      <w:b/>
      <w:bCs/>
    </w:rPr>
  </w:style>
  <w:style w:type="character" w:customStyle="1" w:styleId="aff9">
    <w:name w:val="註解主旨 字元"/>
    <w:link w:val="aff8"/>
    <w:uiPriority w:val="99"/>
    <w:semiHidden/>
    <w:rsid w:val="00FD0424"/>
    <w:rPr>
      <w:rFonts w:ascii="標楷體" w:eastAsia="標楷體"/>
      <w:b/>
      <w:bCs/>
      <w:kern w:val="2"/>
      <w:sz w:val="28"/>
      <w:szCs w:val="28"/>
    </w:rPr>
  </w:style>
  <w:style w:type="paragraph" w:styleId="32">
    <w:name w:val="toc 3"/>
    <w:basedOn w:val="a"/>
    <w:next w:val="a"/>
    <w:autoRedefine/>
    <w:uiPriority w:val="39"/>
    <w:unhideWhenUsed/>
    <w:rsid w:val="006D4220"/>
    <w:pPr>
      <w:ind w:leftChars="400" w:left="960"/>
    </w:pPr>
  </w:style>
  <w:style w:type="character" w:customStyle="1" w:styleId="af2">
    <w:name w:val="頁首 字元"/>
    <w:link w:val="af1"/>
    <w:rsid w:val="00BC0F08"/>
    <w:rPr>
      <w:rFonts w:ascii="標楷體" w:eastAsia="標楷體"/>
      <w:kern w:val="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9267">
      <w:bodyDiv w:val="1"/>
      <w:marLeft w:val="0"/>
      <w:marRight w:val="0"/>
      <w:marTop w:val="0"/>
      <w:marBottom w:val="0"/>
      <w:divBdr>
        <w:top w:val="none" w:sz="0" w:space="0" w:color="auto"/>
        <w:left w:val="none" w:sz="0" w:space="0" w:color="auto"/>
        <w:bottom w:val="none" w:sz="0" w:space="0" w:color="auto"/>
        <w:right w:val="none" w:sz="0" w:space="0" w:color="auto"/>
      </w:divBdr>
      <w:divsChild>
        <w:div w:id="634719749">
          <w:marLeft w:val="240"/>
          <w:marRight w:val="0"/>
          <w:marTop w:val="0"/>
          <w:marBottom w:val="120"/>
          <w:divBdr>
            <w:top w:val="none" w:sz="0" w:space="0" w:color="auto"/>
            <w:left w:val="none" w:sz="0" w:space="0" w:color="auto"/>
            <w:bottom w:val="none" w:sz="0" w:space="0" w:color="auto"/>
            <w:right w:val="none" w:sz="0" w:space="0" w:color="auto"/>
          </w:divBdr>
        </w:div>
        <w:div w:id="1658341741">
          <w:marLeft w:val="240"/>
          <w:marRight w:val="0"/>
          <w:marTop w:val="0"/>
          <w:marBottom w:val="120"/>
          <w:divBdr>
            <w:top w:val="none" w:sz="0" w:space="0" w:color="auto"/>
            <w:left w:val="none" w:sz="0" w:space="0" w:color="auto"/>
            <w:bottom w:val="none" w:sz="0" w:space="0" w:color="auto"/>
            <w:right w:val="none" w:sz="0" w:space="0" w:color="auto"/>
          </w:divBdr>
        </w:div>
        <w:div w:id="1789666599">
          <w:marLeft w:val="240"/>
          <w:marRight w:val="0"/>
          <w:marTop w:val="0"/>
          <w:marBottom w:val="120"/>
          <w:divBdr>
            <w:top w:val="none" w:sz="0" w:space="0" w:color="auto"/>
            <w:left w:val="none" w:sz="0" w:space="0" w:color="auto"/>
            <w:bottom w:val="none" w:sz="0" w:space="0" w:color="auto"/>
            <w:right w:val="none" w:sz="0" w:space="0" w:color="auto"/>
          </w:divBdr>
        </w:div>
      </w:divsChild>
    </w:div>
    <w:div w:id="9969251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88229452">
      <w:bodyDiv w:val="1"/>
      <w:marLeft w:val="0"/>
      <w:marRight w:val="0"/>
      <w:marTop w:val="0"/>
      <w:marBottom w:val="0"/>
      <w:divBdr>
        <w:top w:val="none" w:sz="0" w:space="0" w:color="auto"/>
        <w:left w:val="none" w:sz="0" w:space="0" w:color="auto"/>
        <w:bottom w:val="none" w:sz="0" w:space="0" w:color="auto"/>
        <w:right w:val="none" w:sz="0" w:space="0" w:color="auto"/>
      </w:divBdr>
    </w:div>
    <w:div w:id="200022569">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3432082">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5543214">
      <w:bodyDiv w:val="1"/>
      <w:marLeft w:val="0"/>
      <w:marRight w:val="0"/>
      <w:marTop w:val="0"/>
      <w:marBottom w:val="0"/>
      <w:divBdr>
        <w:top w:val="none" w:sz="0" w:space="0" w:color="auto"/>
        <w:left w:val="none" w:sz="0" w:space="0" w:color="auto"/>
        <w:bottom w:val="none" w:sz="0" w:space="0" w:color="auto"/>
        <w:right w:val="none" w:sz="0" w:space="0" w:color="auto"/>
      </w:divBdr>
    </w:div>
    <w:div w:id="363218380">
      <w:bodyDiv w:val="1"/>
      <w:marLeft w:val="0"/>
      <w:marRight w:val="0"/>
      <w:marTop w:val="0"/>
      <w:marBottom w:val="0"/>
      <w:divBdr>
        <w:top w:val="none" w:sz="0" w:space="0" w:color="auto"/>
        <w:left w:val="none" w:sz="0" w:space="0" w:color="auto"/>
        <w:bottom w:val="none" w:sz="0" w:space="0" w:color="auto"/>
        <w:right w:val="none" w:sz="0" w:space="0" w:color="auto"/>
      </w:divBdr>
      <w:divsChild>
        <w:div w:id="215169364">
          <w:marLeft w:val="480"/>
          <w:marRight w:val="0"/>
          <w:marTop w:val="0"/>
          <w:marBottom w:val="0"/>
          <w:divBdr>
            <w:top w:val="none" w:sz="0" w:space="0" w:color="auto"/>
            <w:left w:val="none" w:sz="0" w:space="0" w:color="auto"/>
            <w:bottom w:val="none" w:sz="0" w:space="0" w:color="auto"/>
            <w:right w:val="none" w:sz="0" w:space="0" w:color="auto"/>
          </w:divBdr>
        </w:div>
        <w:div w:id="424689272">
          <w:marLeft w:val="480"/>
          <w:marRight w:val="0"/>
          <w:marTop w:val="0"/>
          <w:marBottom w:val="0"/>
          <w:divBdr>
            <w:top w:val="none" w:sz="0" w:space="0" w:color="auto"/>
            <w:left w:val="none" w:sz="0" w:space="0" w:color="auto"/>
            <w:bottom w:val="none" w:sz="0" w:space="0" w:color="auto"/>
            <w:right w:val="none" w:sz="0" w:space="0" w:color="auto"/>
          </w:divBdr>
        </w:div>
        <w:div w:id="741295039">
          <w:marLeft w:val="480"/>
          <w:marRight w:val="0"/>
          <w:marTop w:val="0"/>
          <w:marBottom w:val="0"/>
          <w:divBdr>
            <w:top w:val="none" w:sz="0" w:space="0" w:color="auto"/>
            <w:left w:val="none" w:sz="0" w:space="0" w:color="auto"/>
            <w:bottom w:val="none" w:sz="0" w:space="0" w:color="auto"/>
            <w:right w:val="none" w:sz="0" w:space="0" w:color="auto"/>
          </w:divBdr>
        </w:div>
        <w:div w:id="818301731">
          <w:marLeft w:val="480"/>
          <w:marRight w:val="0"/>
          <w:marTop w:val="0"/>
          <w:marBottom w:val="0"/>
          <w:divBdr>
            <w:top w:val="none" w:sz="0" w:space="0" w:color="auto"/>
            <w:left w:val="none" w:sz="0" w:space="0" w:color="auto"/>
            <w:bottom w:val="none" w:sz="0" w:space="0" w:color="auto"/>
            <w:right w:val="none" w:sz="0" w:space="0" w:color="auto"/>
          </w:divBdr>
        </w:div>
        <w:div w:id="1582717496">
          <w:marLeft w:val="480"/>
          <w:marRight w:val="0"/>
          <w:marTop w:val="0"/>
          <w:marBottom w:val="0"/>
          <w:divBdr>
            <w:top w:val="none" w:sz="0" w:space="0" w:color="auto"/>
            <w:left w:val="none" w:sz="0" w:space="0" w:color="auto"/>
            <w:bottom w:val="none" w:sz="0" w:space="0" w:color="auto"/>
            <w:right w:val="none" w:sz="0" w:space="0" w:color="auto"/>
          </w:divBdr>
        </w:div>
        <w:div w:id="1685133702">
          <w:marLeft w:val="480"/>
          <w:marRight w:val="0"/>
          <w:marTop w:val="0"/>
          <w:marBottom w:val="0"/>
          <w:divBdr>
            <w:top w:val="none" w:sz="0" w:space="0" w:color="auto"/>
            <w:left w:val="none" w:sz="0" w:space="0" w:color="auto"/>
            <w:bottom w:val="none" w:sz="0" w:space="0" w:color="auto"/>
            <w:right w:val="none" w:sz="0" w:space="0" w:color="auto"/>
          </w:divBdr>
        </w:div>
      </w:divsChild>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7190848">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806582624">
      <w:bodyDiv w:val="1"/>
      <w:marLeft w:val="0"/>
      <w:marRight w:val="0"/>
      <w:marTop w:val="0"/>
      <w:marBottom w:val="0"/>
      <w:divBdr>
        <w:top w:val="none" w:sz="0" w:space="0" w:color="auto"/>
        <w:left w:val="none" w:sz="0" w:space="0" w:color="auto"/>
        <w:bottom w:val="none" w:sz="0" w:space="0" w:color="auto"/>
        <w:right w:val="none" w:sz="0" w:space="0" w:color="auto"/>
      </w:divBdr>
    </w:div>
    <w:div w:id="958335166">
      <w:bodyDiv w:val="1"/>
      <w:marLeft w:val="0"/>
      <w:marRight w:val="0"/>
      <w:marTop w:val="0"/>
      <w:marBottom w:val="0"/>
      <w:divBdr>
        <w:top w:val="none" w:sz="0" w:space="0" w:color="auto"/>
        <w:left w:val="none" w:sz="0" w:space="0" w:color="auto"/>
        <w:bottom w:val="none" w:sz="0" w:space="0" w:color="auto"/>
        <w:right w:val="none" w:sz="0" w:space="0" w:color="auto"/>
      </w:divBdr>
    </w:div>
    <w:div w:id="974791707">
      <w:bodyDiv w:val="1"/>
      <w:marLeft w:val="0"/>
      <w:marRight w:val="0"/>
      <w:marTop w:val="0"/>
      <w:marBottom w:val="0"/>
      <w:divBdr>
        <w:top w:val="none" w:sz="0" w:space="0" w:color="auto"/>
        <w:left w:val="none" w:sz="0" w:space="0" w:color="auto"/>
        <w:bottom w:val="none" w:sz="0" w:space="0" w:color="auto"/>
        <w:right w:val="none" w:sz="0" w:space="0" w:color="auto"/>
      </w:divBdr>
    </w:div>
    <w:div w:id="975254366">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49634298">
      <w:bodyDiv w:val="1"/>
      <w:marLeft w:val="0"/>
      <w:marRight w:val="0"/>
      <w:marTop w:val="0"/>
      <w:marBottom w:val="0"/>
      <w:divBdr>
        <w:top w:val="none" w:sz="0" w:space="0" w:color="auto"/>
        <w:left w:val="none" w:sz="0" w:space="0" w:color="auto"/>
        <w:bottom w:val="none" w:sz="0" w:space="0" w:color="auto"/>
        <w:right w:val="none" w:sz="0" w:space="0" w:color="auto"/>
      </w:divBdr>
    </w:div>
    <w:div w:id="1207528522">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7423375">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00342840">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70376833">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20905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4500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E710D-AB8C-4FDE-B278-6CEA1933F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13</Pages>
  <Words>1106</Words>
  <Characters>6310</Characters>
  <Application>Microsoft Office Word</Application>
  <DocSecurity>0</DocSecurity>
  <Lines>52</Lines>
  <Paragraphs>14</Paragraphs>
  <ScaleCrop>false</ScaleCrop>
  <Company/>
  <LinksUpToDate>false</LinksUpToDate>
  <CharactersWithSpaces>7402</CharactersWithSpaces>
  <SharedDoc>false</SharedDoc>
  <HLinks>
    <vt:vector size="72" baseType="variant">
      <vt:variant>
        <vt:i4>1507389</vt:i4>
      </vt:variant>
      <vt:variant>
        <vt:i4>68</vt:i4>
      </vt:variant>
      <vt:variant>
        <vt:i4>0</vt:i4>
      </vt:variant>
      <vt:variant>
        <vt:i4>5</vt:i4>
      </vt:variant>
      <vt:variant>
        <vt:lpwstr/>
      </vt:variant>
      <vt:variant>
        <vt:lpwstr>_Toc204096261</vt:lpwstr>
      </vt:variant>
      <vt:variant>
        <vt:i4>1507389</vt:i4>
      </vt:variant>
      <vt:variant>
        <vt:i4>62</vt:i4>
      </vt:variant>
      <vt:variant>
        <vt:i4>0</vt:i4>
      </vt:variant>
      <vt:variant>
        <vt:i4>5</vt:i4>
      </vt:variant>
      <vt:variant>
        <vt:lpwstr/>
      </vt:variant>
      <vt:variant>
        <vt:lpwstr>_Toc204096260</vt:lpwstr>
      </vt:variant>
      <vt:variant>
        <vt:i4>1310781</vt:i4>
      </vt:variant>
      <vt:variant>
        <vt:i4>56</vt:i4>
      </vt:variant>
      <vt:variant>
        <vt:i4>0</vt:i4>
      </vt:variant>
      <vt:variant>
        <vt:i4>5</vt:i4>
      </vt:variant>
      <vt:variant>
        <vt:lpwstr/>
      </vt:variant>
      <vt:variant>
        <vt:lpwstr>_Toc204096259</vt:lpwstr>
      </vt:variant>
      <vt:variant>
        <vt:i4>1310781</vt:i4>
      </vt:variant>
      <vt:variant>
        <vt:i4>50</vt:i4>
      </vt:variant>
      <vt:variant>
        <vt:i4>0</vt:i4>
      </vt:variant>
      <vt:variant>
        <vt:i4>5</vt:i4>
      </vt:variant>
      <vt:variant>
        <vt:lpwstr/>
      </vt:variant>
      <vt:variant>
        <vt:lpwstr>_Toc204096258</vt:lpwstr>
      </vt:variant>
      <vt:variant>
        <vt:i4>1310781</vt:i4>
      </vt:variant>
      <vt:variant>
        <vt:i4>44</vt:i4>
      </vt:variant>
      <vt:variant>
        <vt:i4>0</vt:i4>
      </vt:variant>
      <vt:variant>
        <vt:i4>5</vt:i4>
      </vt:variant>
      <vt:variant>
        <vt:lpwstr/>
      </vt:variant>
      <vt:variant>
        <vt:lpwstr>_Toc204096257</vt:lpwstr>
      </vt:variant>
      <vt:variant>
        <vt:i4>1310781</vt:i4>
      </vt:variant>
      <vt:variant>
        <vt:i4>38</vt:i4>
      </vt:variant>
      <vt:variant>
        <vt:i4>0</vt:i4>
      </vt:variant>
      <vt:variant>
        <vt:i4>5</vt:i4>
      </vt:variant>
      <vt:variant>
        <vt:lpwstr/>
      </vt:variant>
      <vt:variant>
        <vt:lpwstr>_Toc204096256</vt:lpwstr>
      </vt:variant>
      <vt:variant>
        <vt:i4>1310781</vt:i4>
      </vt:variant>
      <vt:variant>
        <vt:i4>32</vt:i4>
      </vt:variant>
      <vt:variant>
        <vt:i4>0</vt:i4>
      </vt:variant>
      <vt:variant>
        <vt:i4>5</vt:i4>
      </vt:variant>
      <vt:variant>
        <vt:lpwstr/>
      </vt:variant>
      <vt:variant>
        <vt:lpwstr>_Toc204096255</vt:lpwstr>
      </vt:variant>
      <vt:variant>
        <vt:i4>1310781</vt:i4>
      </vt:variant>
      <vt:variant>
        <vt:i4>26</vt:i4>
      </vt:variant>
      <vt:variant>
        <vt:i4>0</vt:i4>
      </vt:variant>
      <vt:variant>
        <vt:i4>5</vt:i4>
      </vt:variant>
      <vt:variant>
        <vt:lpwstr/>
      </vt:variant>
      <vt:variant>
        <vt:lpwstr>_Toc204096254</vt:lpwstr>
      </vt:variant>
      <vt:variant>
        <vt:i4>1310781</vt:i4>
      </vt:variant>
      <vt:variant>
        <vt:i4>20</vt:i4>
      </vt:variant>
      <vt:variant>
        <vt:i4>0</vt:i4>
      </vt:variant>
      <vt:variant>
        <vt:i4>5</vt:i4>
      </vt:variant>
      <vt:variant>
        <vt:lpwstr/>
      </vt:variant>
      <vt:variant>
        <vt:lpwstr>_Toc204096253</vt:lpwstr>
      </vt:variant>
      <vt:variant>
        <vt:i4>1310781</vt:i4>
      </vt:variant>
      <vt:variant>
        <vt:i4>14</vt:i4>
      </vt:variant>
      <vt:variant>
        <vt:i4>0</vt:i4>
      </vt:variant>
      <vt:variant>
        <vt:i4>5</vt:i4>
      </vt:variant>
      <vt:variant>
        <vt:lpwstr/>
      </vt:variant>
      <vt:variant>
        <vt:lpwstr>_Toc204096252</vt:lpwstr>
      </vt:variant>
      <vt:variant>
        <vt:i4>1310781</vt:i4>
      </vt:variant>
      <vt:variant>
        <vt:i4>8</vt:i4>
      </vt:variant>
      <vt:variant>
        <vt:i4>0</vt:i4>
      </vt:variant>
      <vt:variant>
        <vt:i4>5</vt:i4>
      </vt:variant>
      <vt:variant>
        <vt:lpwstr/>
      </vt:variant>
      <vt:variant>
        <vt:lpwstr>_Toc204096251</vt:lpwstr>
      </vt:variant>
      <vt:variant>
        <vt:i4>1310781</vt:i4>
      </vt:variant>
      <vt:variant>
        <vt:i4>2</vt:i4>
      </vt:variant>
      <vt:variant>
        <vt:i4>0</vt:i4>
      </vt:variant>
      <vt:variant>
        <vt:i4>5</vt:i4>
      </vt:variant>
      <vt:variant>
        <vt:lpwstr/>
      </vt:variant>
      <vt:variant>
        <vt:lpwstr>_Toc204096250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2025-07-24T05:52:00Z</cp:lastPrinted>
  <dcterms:created xsi:type="dcterms:W3CDTF">2025-07-24T07:16:00Z</dcterms:created>
  <dcterms:modified xsi:type="dcterms:W3CDTF">2025-07-24T07:16:00Z</dcterms:modified>
</cp:coreProperties>
</file>