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BE9" w:rsidRPr="00CE66D9" w:rsidRDefault="00D171C3" w:rsidP="00C30C97">
      <w:pPr>
        <w:pStyle w:val="a9"/>
        <w:rPr>
          <w:rFonts w:hAnsi="標楷體"/>
          <w:snapToGrid w:val="0"/>
          <w:sz w:val="32"/>
          <w:szCs w:val="32"/>
        </w:rPr>
      </w:pPr>
      <w:bookmarkStart w:id="0" w:name="_Hlk204087008"/>
      <w:bookmarkStart w:id="1" w:name="_GoBack"/>
      <w:bookmarkEnd w:id="1"/>
      <w:r w:rsidRPr="00D171C3">
        <w:rPr>
          <w:rFonts w:hAnsi="標楷體" w:hint="eastAsia"/>
          <w:snapToGrid w:val="0"/>
          <w:sz w:val="32"/>
          <w:szCs w:val="32"/>
        </w:rPr>
        <w:t>中央政府聘用及約僱人力運用情形之探討</w:t>
      </w:r>
      <w:bookmarkEnd w:id="0"/>
      <w:r w:rsidR="002C7AFC" w:rsidRPr="00CE66D9">
        <w:rPr>
          <w:rFonts w:hAnsi="標楷體" w:hint="eastAsia"/>
          <w:snapToGrid w:val="0"/>
          <w:sz w:val="32"/>
          <w:szCs w:val="32"/>
        </w:rPr>
        <w:t>目</w:t>
      </w:r>
      <w:r w:rsidR="001E7F73">
        <w:rPr>
          <w:rFonts w:hAnsi="標楷體" w:hint="eastAsia"/>
          <w:snapToGrid w:val="0"/>
          <w:sz w:val="32"/>
          <w:szCs w:val="32"/>
        </w:rPr>
        <w:t>錄</w:t>
      </w:r>
    </w:p>
    <w:p w:rsidR="00EC3C99" w:rsidRPr="00CE66D9" w:rsidRDefault="00EC3C99" w:rsidP="00EC3C99">
      <w:pPr>
        <w:pStyle w:val="a9"/>
        <w:jc w:val="right"/>
        <w:rPr>
          <w:rFonts w:hAnsi="標楷體"/>
          <w:snapToGrid w:val="0"/>
          <w:sz w:val="24"/>
          <w:szCs w:val="24"/>
        </w:rPr>
      </w:pPr>
      <w:r w:rsidRPr="00CE66D9">
        <w:rPr>
          <w:rFonts w:hAnsi="標楷體" w:hint="eastAsia"/>
          <w:snapToGrid w:val="0"/>
          <w:sz w:val="24"/>
          <w:szCs w:val="24"/>
        </w:rPr>
        <w:t>頁次</w:t>
      </w:r>
    </w:p>
    <w:p w:rsidR="00380456" w:rsidRPr="00A0294F" w:rsidRDefault="00CA1FEF">
      <w:pPr>
        <w:pStyle w:val="13"/>
        <w:ind w:left="486" w:hanging="486"/>
        <w:rPr>
          <w:rFonts w:ascii="Calibri" w:eastAsia="新細明體" w:hAnsi="Calibri"/>
          <w:b w:val="0"/>
          <w:szCs w:val="22"/>
        </w:rPr>
      </w:pPr>
      <w:r w:rsidRPr="00CE66D9">
        <w:rPr>
          <w:rFonts w:hAnsi="標楷體"/>
          <w:b w:val="0"/>
          <w:snapToGrid w:val="0"/>
        </w:rPr>
        <w:fldChar w:fldCharType="begin"/>
      </w:r>
      <w:r w:rsidRPr="00CE66D9">
        <w:rPr>
          <w:rFonts w:hAnsi="標楷體"/>
          <w:b w:val="0"/>
          <w:snapToGrid w:val="0"/>
        </w:rPr>
        <w:instrText xml:space="preserve"> TOC \o "2-2" \h \z \t "標題 1,1,第二層(14號字),2,第三層(14號字),3,第一層(14號字),1" </w:instrText>
      </w:r>
      <w:r w:rsidRPr="00CE66D9">
        <w:rPr>
          <w:rFonts w:hAnsi="標楷體"/>
          <w:b w:val="0"/>
          <w:snapToGrid w:val="0"/>
        </w:rPr>
        <w:fldChar w:fldCharType="separate"/>
      </w:r>
      <w:hyperlink w:anchor="_Toc204096250" w:history="1">
        <w:r w:rsidR="00380456" w:rsidRPr="00A50849">
          <w:rPr>
            <w:rStyle w:val="ad"/>
            <w:rFonts w:hint="eastAsia"/>
          </w:rPr>
          <w:t>壹、前言</w:t>
        </w:r>
        <w:r w:rsidR="00380456">
          <w:rPr>
            <w:webHidden/>
          </w:rPr>
          <w:tab/>
        </w:r>
        <w:r w:rsidR="00380456">
          <w:rPr>
            <w:webHidden/>
          </w:rPr>
          <w:fldChar w:fldCharType="begin"/>
        </w:r>
        <w:r w:rsidR="00380456">
          <w:rPr>
            <w:webHidden/>
          </w:rPr>
          <w:instrText xml:space="preserve"> PAGEREF _Toc204096250 \h </w:instrText>
        </w:r>
        <w:r w:rsidR="00380456">
          <w:rPr>
            <w:webHidden/>
          </w:rPr>
        </w:r>
        <w:r w:rsidR="00380456">
          <w:rPr>
            <w:webHidden/>
          </w:rPr>
          <w:fldChar w:fldCharType="separate"/>
        </w:r>
        <w:r w:rsidR="004A27C2">
          <w:rPr>
            <w:webHidden/>
          </w:rPr>
          <w:t>1</w:t>
        </w:r>
        <w:r w:rsidR="00380456">
          <w:rPr>
            <w:webHidden/>
          </w:rPr>
          <w:fldChar w:fldCharType="end"/>
        </w:r>
      </w:hyperlink>
    </w:p>
    <w:p w:rsidR="00380456" w:rsidRPr="00A0294F" w:rsidRDefault="00380456">
      <w:pPr>
        <w:pStyle w:val="13"/>
        <w:rPr>
          <w:rFonts w:ascii="Calibri" w:eastAsia="新細明體" w:hAnsi="Calibri"/>
          <w:b w:val="0"/>
          <w:szCs w:val="22"/>
        </w:rPr>
      </w:pPr>
      <w:hyperlink w:anchor="_Toc204096251" w:history="1">
        <w:r w:rsidRPr="00A50849">
          <w:rPr>
            <w:rStyle w:val="ad"/>
            <w:rFonts w:hint="eastAsia"/>
          </w:rPr>
          <w:t>貳、近年中央政府聘用及約僱人力運用現況</w:t>
        </w:r>
        <w:r>
          <w:rPr>
            <w:webHidden/>
          </w:rPr>
          <w:tab/>
        </w:r>
        <w:r>
          <w:rPr>
            <w:webHidden/>
          </w:rPr>
          <w:fldChar w:fldCharType="begin"/>
        </w:r>
        <w:r>
          <w:rPr>
            <w:webHidden/>
          </w:rPr>
          <w:instrText xml:space="preserve"> PAGEREF _Toc204096251 \h </w:instrText>
        </w:r>
        <w:r>
          <w:rPr>
            <w:webHidden/>
          </w:rPr>
        </w:r>
        <w:r>
          <w:rPr>
            <w:webHidden/>
          </w:rPr>
          <w:fldChar w:fldCharType="separate"/>
        </w:r>
        <w:r w:rsidR="004A27C2">
          <w:rPr>
            <w:webHidden/>
          </w:rPr>
          <w:t>1</w:t>
        </w:r>
        <w:r>
          <w:rPr>
            <w:webHidden/>
          </w:rPr>
          <w:fldChar w:fldCharType="end"/>
        </w:r>
      </w:hyperlink>
    </w:p>
    <w:p w:rsidR="00380456" w:rsidRPr="00A0294F" w:rsidRDefault="00380456">
      <w:pPr>
        <w:pStyle w:val="23"/>
        <w:rPr>
          <w:rFonts w:ascii="Calibri" w:eastAsia="新細明體" w:hAnsi="Calibri"/>
          <w:noProof/>
          <w:szCs w:val="22"/>
        </w:rPr>
      </w:pPr>
      <w:hyperlink w:anchor="_Toc204096252" w:history="1">
        <w:r w:rsidRPr="00A50849">
          <w:rPr>
            <w:rStyle w:val="ad"/>
            <w:rFonts w:hint="eastAsia"/>
            <w:noProof/>
          </w:rPr>
          <w:t>一、聘用及約僱人員相關法令規範及管理規定</w:t>
        </w:r>
        <w:r>
          <w:rPr>
            <w:noProof/>
            <w:webHidden/>
          </w:rPr>
          <w:tab/>
        </w:r>
        <w:r>
          <w:rPr>
            <w:noProof/>
            <w:webHidden/>
          </w:rPr>
          <w:fldChar w:fldCharType="begin"/>
        </w:r>
        <w:r>
          <w:rPr>
            <w:noProof/>
            <w:webHidden/>
          </w:rPr>
          <w:instrText xml:space="preserve"> PAGEREF _Toc204096252 \h </w:instrText>
        </w:r>
        <w:r>
          <w:rPr>
            <w:noProof/>
            <w:webHidden/>
          </w:rPr>
        </w:r>
        <w:r>
          <w:rPr>
            <w:noProof/>
            <w:webHidden/>
          </w:rPr>
          <w:fldChar w:fldCharType="separate"/>
        </w:r>
        <w:r w:rsidR="004A27C2">
          <w:rPr>
            <w:noProof/>
            <w:webHidden/>
          </w:rPr>
          <w:t>1</w:t>
        </w:r>
        <w:r>
          <w:rPr>
            <w:noProof/>
            <w:webHidden/>
          </w:rPr>
          <w:fldChar w:fldCharType="end"/>
        </w:r>
      </w:hyperlink>
    </w:p>
    <w:p w:rsidR="00380456" w:rsidRPr="00A0294F" w:rsidRDefault="00380456">
      <w:pPr>
        <w:pStyle w:val="23"/>
        <w:rPr>
          <w:rFonts w:ascii="Calibri" w:eastAsia="新細明體" w:hAnsi="Calibri"/>
          <w:noProof/>
          <w:szCs w:val="22"/>
        </w:rPr>
      </w:pPr>
      <w:hyperlink w:anchor="_Toc204096253" w:history="1">
        <w:r w:rsidRPr="00A50849">
          <w:rPr>
            <w:rStyle w:val="ad"/>
            <w:rFonts w:hint="eastAsia"/>
            <w:noProof/>
          </w:rPr>
          <w:t>二、近年中央政府聘用及約僱人員進用概況</w:t>
        </w:r>
        <w:r>
          <w:rPr>
            <w:noProof/>
            <w:webHidden/>
          </w:rPr>
          <w:tab/>
        </w:r>
        <w:r>
          <w:rPr>
            <w:noProof/>
            <w:webHidden/>
          </w:rPr>
          <w:fldChar w:fldCharType="begin"/>
        </w:r>
        <w:r>
          <w:rPr>
            <w:noProof/>
            <w:webHidden/>
          </w:rPr>
          <w:instrText xml:space="preserve"> PAGEREF _Toc204096253 \h </w:instrText>
        </w:r>
        <w:r>
          <w:rPr>
            <w:noProof/>
            <w:webHidden/>
          </w:rPr>
        </w:r>
        <w:r>
          <w:rPr>
            <w:noProof/>
            <w:webHidden/>
          </w:rPr>
          <w:fldChar w:fldCharType="separate"/>
        </w:r>
        <w:r w:rsidR="004A27C2">
          <w:rPr>
            <w:noProof/>
            <w:webHidden/>
          </w:rPr>
          <w:t>4</w:t>
        </w:r>
        <w:r>
          <w:rPr>
            <w:noProof/>
            <w:webHidden/>
          </w:rPr>
          <w:fldChar w:fldCharType="end"/>
        </w:r>
      </w:hyperlink>
    </w:p>
    <w:p w:rsidR="00380456" w:rsidRPr="00A0294F" w:rsidRDefault="00380456">
      <w:pPr>
        <w:pStyle w:val="23"/>
        <w:rPr>
          <w:rFonts w:ascii="Calibri" w:eastAsia="新細明體" w:hAnsi="Calibri"/>
          <w:noProof/>
          <w:szCs w:val="22"/>
        </w:rPr>
      </w:pPr>
      <w:hyperlink w:anchor="_Toc204096254" w:history="1">
        <w:r w:rsidRPr="00A50849">
          <w:rPr>
            <w:rStyle w:val="ad"/>
            <w:rFonts w:hint="eastAsia"/>
            <w:noProof/>
          </w:rPr>
          <w:t>三、近年中央政府聘僱人力經費編列概況</w:t>
        </w:r>
        <w:r>
          <w:rPr>
            <w:noProof/>
            <w:webHidden/>
          </w:rPr>
          <w:tab/>
        </w:r>
        <w:r>
          <w:rPr>
            <w:noProof/>
            <w:webHidden/>
          </w:rPr>
          <w:fldChar w:fldCharType="begin"/>
        </w:r>
        <w:r>
          <w:rPr>
            <w:noProof/>
            <w:webHidden/>
          </w:rPr>
          <w:instrText xml:space="preserve"> PAGEREF _Toc204096254 \h </w:instrText>
        </w:r>
        <w:r>
          <w:rPr>
            <w:noProof/>
            <w:webHidden/>
          </w:rPr>
        </w:r>
        <w:r>
          <w:rPr>
            <w:noProof/>
            <w:webHidden/>
          </w:rPr>
          <w:fldChar w:fldCharType="separate"/>
        </w:r>
        <w:r w:rsidR="004A27C2">
          <w:rPr>
            <w:noProof/>
            <w:webHidden/>
          </w:rPr>
          <w:t>12</w:t>
        </w:r>
        <w:r>
          <w:rPr>
            <w:noProof/>
            <w:webHidden/>
          </w:rPr>
          <w:fldChar w:fldCharType="end"/>
        </w:r>
      </w:hyperlink>
    </w:p>
    <w:p w:rsidR="00380456" w:rsidRPr="00A0294F" w:rsidRDefault="00380456">
      <w:pPr>
        <w:pStyle w:val="13"/>
        <w:rPr>
          <w:rFonts w:ascii="Calibri" w:eastAsia="新細明體" w:hAnsi="Calibri"/>
          <w:b w:val="0"/>
          <w:szCs w:val="22"/>
        </w:rPr>
      </w:pPr>
      <w:hyperlink w:anchor="_Toc204096255" w:history="1">
        <w:r w:rsidRPr="00A50849">
          <w:rPr>
            <w:rStyle w:val="ad"/>
            <w:rFonts w:hint="eastAsia"/>
          </w:rPr>
          <w:t>參、問題探討</w:t>
        </w:r>
        <w:r>
          <w:rPr>
            <w:webHidden/>
          </w:rPr>
          <w:tab/>
        </w:r>
        <w:r>
          <w:rPr>
            <w:webHidden/>
          </w:rPr>
          <w:fldChar w:fldCharType="begin"/>
        </w:r>
        <w:r>
          <w:rPr>
            <w:webHidden/>
          </w:rPr>
          <w:instrText xml:space="preserve"> PAGEREF _Toc204096255 \h </w:instrText>
        </w:r>
        <w:r>
          <w:rPr>
            <w:webHidden/>
          </w:rPr>
        </w:r>
        <w:r>
          <w:rPr>
            <w:webHidden/>
          </w:rPr>
          <w:fldChar w:fldCharType="separate"/>
        </w:r>
        <w:r w:rsidR="004A27C2">
          <w:rPr>
            <w:webHidden/>
          </w:rPr>
          <w:t>15</w:t>
        </w:r>
        <w:r>
          <w:rPr>
            <w:webHidden/>
          </w:rPr>
          <w:fldChar w:fldCharType="end"/>
        </w:r>
      </w:hyperlink>
    </w:p>
    <w:p w:rsidR="00380456" w:rsidRPr="00A0294F" w:rsidRDefault="00380456">
      <w:pPr>
        <w:pStyle w:val="23"/>
        <w:rPr>
          <w:rFonts w:ascii="Calibri" w:eastAsia="新細明體" w:hAnsi="Calibri"/>
          <w:noProof/>
          <w:szCs w:val="22"/>
        </w:rPr>
      </w:pPr>
      <w:hyperlink w:anchor="_Toc204096256" w:history="1">
        <w:r w:rsidRPr="00A50849">
          <w:rPr>
            <w:rStyle w:val="ad"/>
            <w:rFonts w:hint="eastAsia"/>
            <w:noProof/>
          </w:rPr>
          <w:t>一、近年中央機關聘僱預算員額逐年攀升，其增幅高於職員，且部分機關聘僱預算員額已超逾</w:t>
        </w:r>
        <w:r w:rsidRPr="00A50849">
          <w:rPr>
            <w:rStyle w:val="ad"/>
            <w:noProof/>
          </w:rPr>
          <w:t>5%</w:t>
        </w:r>
        <w:r w:rsidRPr="00A50849">
          <w:rPr>
            <w:rStyle w:val="ad"/>
            <w:rFonts w:hint="eastAsia"/>
            <w:noProof/>
          </w:rPr>
          <w:t>之原則，員額管控機制尚待賡續落實</w:t>
        </w:r>
        <w:r>
          <w:rPr>
            <w:noProof/>
            <w:webHidden/>
          </w:rPr>
          <w:tab/>
        </w:r>
        <w:r>
          <w:rPr>
            <w:noProof/>
            <w:webHidden/>
          </w:rPr>
          <w:fldChar w:fldCharType="begin"/>
        </w:r>
        <w:r>
          <w:rPr>
            <w:noProof/>
            <w:webHidden/>
          </w:rPr>
          <w:instrText xml:space="preserve"> PAGEREF _Toc204096256 \h </w:instrText>
        </w:r>
        <w:r>
          <w:rPr>
            <w:noProof/>
            <w:webHidden/>
          </w:rPr>
        </w:r>
        <w:r>
          <w:rPr>
            <w:noProof/>
            <w:webHidden/>
          </w:rPr>
          <w:fldChar w:fldCharType="separate"/>
        </w:r>
        <w:r w:rsidR="004A27C2">
          <w:rPr>
            <w:noProof/>
            <w:webHidden/>
          </w:rPr>
          <w:t>15</w:t>
        </w:r>
        <w:r>
          <w:rPr>
            <w:noProof/>
            <w:webHidden/>
          </w:rPr>
          <w:fldChar w:fldCharType="end"/>
        </w:r>
      </w:hyperlink>
    </w:p>
    <w:p w:rsidR="00380456" w:rsidRPr="00A0294F" w:rsidRDefault="00380456">
      <w:pPr>
        <w:pStyle w:val="23"/>
        <w:rPr>
          <w:rFonts w:ascii="Calibri" w:eastAsia="新細明體" w:hAnsi="Calibri"/>
          <w:noProof/>
          <w:szCs w:val="22"/>
        </w:rPr>
      </w:pPr>
      <w:hyperlink w:anchor="_Toc204096257" w:history="1">
        <w:r w:rsidRPr="00A50849">
          <w:rPr>
            <w:rStyle w:val="ad"/>
            <w:rFonts w:hint="eastAsia"/>
            <w:noProof/>
          </w:rPr>
          <w:t>二、中央機關聘用及約僱</w:t>
        </w:r>
        <w:r w:rsidRPr="00A50849">
          <w:rPr>
            <w:rStyle w:val="ad"/>
            <w:rFonts w:hint="eastAsia"/>
            <w:bCs/>
            <w:noProof/>
          </w:rPr>
          <w:t>人員</w:t>
        </w:r>
        <w:r w:rsidRPr="00A50849">
          <w:rPr>
            <w:rStyle w:val="ad"/>
            <w:rFonts w:hint="eastAsia"/>
            <w:noProof/>
          </w:rPr>
          <w:t>久任化現象未見改善，且部分機關長期運用該等人力辦理經常性業務，恐已偏離聘僱制度之初衷，亟待研謀具體改善良策</w:t>
        </w:r>
        <w:r>
          <w:rPr>
            <w:noProof/>
            <w:webHidden/>
          </w:rPr>
          <w:tab/>
        </w:r>
        <w:r>
          <w:rPr>
            <w:noProof/>
            <w:webHidden/>
          </w:rPr>
          <w:fldChar w:fldCharType="begin"/>
        </w:r>
        <w:r>
          <w:rPr>
            <w:noProof/>
            <w:webHidden/>
          </w:rPr>
          <w:instrText xml:space="preserve"> PAGEREF _Toc204096257 \h </w:instrText>
        </w:r>
        <w:r>
          <w:rPr>
            <w:noProof/>
            <w:webHidden/>
          </w:rPr>
        </w:r>
        <w:r>
          <w:rPr>
            <w:noProof/>
            <w:webHidden/>
          </w:rPr>
          <w:fldChar w:fldCharType="separate"/>
        </w:r>
        <w:r w:rsidR="004A27C2">
          <w:rPr>
            <w:noProof/>
            <w:webHidden/>
          </w:rPr>
          <w:t>19</w:t>
        </w:r>
        <w:r>
          <w:rPr>
            <w:noProof/>
            <w:webHidden/>
          </w:rPr>
          <w:fldChar w:fldCharType="end"/>
        </w:r>
      </w:hyperlink>
    </w:p>
    <w:p w:rsidR="00380456" w:rsidRPr="00A0294F" w:rsidRDefault="00380456">
      <w:pPr>
        <w:pStyle w:val="23"/>
        <w:rPr>
          <w:rFonts w:ascii="Calibri" w:eastAsia="新細明體" w:hAnsi="Calibri"/>
          <w:noProof/>
          <w:szCs w:val="22"/>
        </w:rPr>
      </w:pPr>
      <w:hyperlink w:anchor="_Toc204096258" w:history="1">
        <w:r w:rsidRPr="00A50849">
          <w:rPr>
            <w:rStyle w:val="ad"/>
            <w:rFonts w:hint="eastAsia"/>
            <w:noProof/>
          </w:rPr>
          <w:t>三、中央政府總預算未能呈現聘僱人力全貌，且「約聘僱人員待遇」預算科目定義未盡周全，容有精進空間；另酬金薪點折合率宜有客觀審核標準及依據，避免產生寬濫之疑慮</w:t>
        </w:r>
        <w:r>
          <w:rPr>
            <w:noProof/>
            <w:webHidden/>
          </w:rPr>
          <w:tab/>
        </w:r>
        <w:r>
          <w:rPr>
            <w:noProof/>
            <w:webHidden/>
          </w:rPr>
          <w:fldChar w:fldCharType="begin"/>
        </w:r>
        <w:r>
          <w:rPr>
            <w:noProof/>
            <w:webHidden/>
          </w:rPr>
          <w:instrText xml:space="preserve"> PAGEREF _Toc204096258 \h </w:instrText>
        </w:r>
        <w:r>
          <w:rPr>
            <w:noProof/>
            <w:webHidden/>
          </w:rPr>
        </w:r>
        <w:r>
          <w:rPr>
            <w:noProof/>
            <w:webHidden/>
          </w:rPr>
          <w:fldChar w:fldCharType="separate"/>
        </w:r>
        <w:r w:rsidR="004A27C2">
          <w:rPr>
            <w:noProof/>
            <w:webHidden/>
          </w:rPr>
          <w:t>22</w:t>
        </w:r>
        <w:r>
          <w:rPr>
            <w:noProof/>
            <w:webHidden/>
          </w:rPr>
          <w:fldChar w:fldCharType="end"/>
        </w:r>
      </w:hyperlink>
    </w:p>
    <w:p w:rsidR="00380456" w:rsidRPr="00A0294F" w:rsidRDefault="00380456">
      <w:pPr>
        <w:pStyle w:val="23"/>
        <w:rPr>
          <w:rFonts w:ascii="Calibri" w:eastAsia="新細明體" w:hAnsi="Calibri"/>
          <w:noProof/>
          <w:szCs w:val="22"/>
        </w:rPr>
      </w:pPr>
      <w:hyperlink w:anchor="_Toc204096259" w:history="1">
        <w:r w:rsidRPr="00A50849">
          <w:rPr>
            <w:rStyle w:val="ad"/>
            <w:rFonts w:hint="eastAsia"/>
            <w:noProof/>
          </w:rPr>
          <w:t>四、聘僱制度施行多年，權益保障事項及管理規範仍須賡續檢討精進，至於法制基礎不足之困境，須待各主管機關積極凝聚共識，以完備相關規章制度</w:t>
        </w:r>
        <w:r>
          <w:rPr>
            <w:noProof/>
            <w:webHidden/>
          </w:rPr>
          <w:tab/>
        </w:r>
        <w:r>
          <w:rPr>
            <w:noProof/>
            <w:webHidden/>
          </w:rPr>
          <w:fldChar w:fldCharType="begin"/>
        </w:r>
        <w:r>
          <w:rPr>
            <w:noProof/>
            <w:webHidden/>
          </w:rPr>
          <w:instrText xml:space="preserve"> PAGEREF _Toc204096259 \h </w:instrText>
        </w:r>
        <w:r>
          <w:rPr>
            <w:noProof/>
            <w:webHidden/>
          </w:rPr>
        </w:r>
        <w:r>
          <w:rPr>
            <w:noProof/>
            <w:webHidden/>
          </w:rPr>
          <w:fldChar w:fldCharType="separate"/>
        </w:r>
        <w:r w:rsidR="004A27C2">
          <w:rPr>
            <w:noProof/>
            <w:webHidden/>
          </w:rPr>
          <w:t>27</w:t>
        </w:r>
        <w:r>
          <w:rPr>
            <w:noProof/>
            <w:webHidden/>
          </w:rPr>
          <w:fldChar w:fldCharType="end"/>
        </w:r>
      </w:hyperlink>
    </w:p>
    <w:p w:rsidR="00380456" w:rsidRPr="00A0294F" w:rsidRDefault="00380456">
      <w:pPr>
        <w:pStyle w:val="13"/>
        <w:rPr>
          <w:rFonts w:ascii="Calibri" w:eastAsia="新細明體" w:hAnsi="Calibri"/>
          <w:b w:val="0"/>
          <w:szCs w:val="22"/>
        </w:rPr>
      </w:pPr>
      <w:hyperlink w:anchor="_Toc204096260" w:history="1">
        <w:r w:rsidRPr="00A50849">
          <w:rPr>
            <w:rStyle w:val="ad"/>
            <w:rFonts w:hint="eastAsia"/>
          </w:rPr>
          <w:t>肆、結論及建議</w:t>
        </w:r>
        <w:r>
          <w:rPr>
            <w:webHidden/>
          </w:rPr>
          <w:tab/>
        </w:r>
        <w:r>
          <w:rPr>
            <w:webHidden/>
          </w:rPr>
          <w:fldChar w:fldCharType="begin"/>
        </w:r>
        <w:r>
          <w:rPr>
            <w:webHidden/>
          </w:rPr>
          <w:instrText xml:space="preserve"> PAGEREF _Toc204096260 \h </w:instrText>
        </w:r>
        <w:r>
          <w:rPr>
            <w:webHidden/>
          </w:rPr>
        </w:r>
        <w:r>
          <w:rPr>
            <w:webHidden/>
          </w:rPr>
          <w:fldChar w:fldCharType="separate"/>
        </w:r>
        <w:r w:rsidR="004A27C2">
          <w:rPr>
            <w:webHidden/>
          </w:rPr>
          <w:t>32</w:t>
        </w:r>
        <w:r>
          <w:rPr>
            <w:webHidden/>
          </w:rPr>
          <w:fldChar w:fldCharType="end"/>
        </w:r>
      </w:hyperlink>
    </w:p>
    <w:p w:rsidR="00380456" w:rsidRPr="00A0294F" w:rsidRDefault="00380456">
      <w:pPr>
        <w:pStyle w:val="13"/>
        <w:rPr>
          <w:rFonts w:ascii="Calibri" w:eastAsia="新細明體" w:hAnsi="Calibri"/>
          <w:b w:val="0"/>
          <w:szCs w:val="22"/>
        </w:rPr>
      </w:pPr>
      <w:hyperlink w:anchor="_Toc204096261" w:history="1">
        <w:r w:rsidRPr="00A50849">
          <w:rPr>
            <w:rStyle w:val="ad"/>
            <w:rFonts w:hint="eastAsia"/>
          </w:rPr>
          <w:t>參考文獻</w:t>
        </w:r>
        <w:r>
          <w:rPr>
            <w:webHidden/>
          </w:rPr>
          <w:tab/>
        </w:r>
        <w:r>
          <w:rPr>
            <w:webHidden/>
          </w:rPr>
          <w:fldChar w:fldCharType="begin"/>
        </w:r>
        <w:r>
          <w:rPr>
            <w:webHidden/>
          </w:rPr>
          <w:instrText xml:space="preserve"> PAGEREF _Toc204096261 \h </w:instrText>
        </w:r>
        <w:r>
          <w:rPr>
            <w:webHidden/>
          </w:rPr>
        </w:r>
        <w:r>
          <w:rPr>
            <w:webHidden/>
          </w:rPr>
          <w:fldChar w:fldCharType="separate"/>
        </w:r>
        <w:r w:rsidR="004A27C2">
          <w:rPr>
            <w:webHidden/>
          </w:rPr>
          <w:t>35</w:t>
        </w:r>
        <w:r>
          <w:rPr>
            <w:webHidden/>
          </w:rPr>
          <w:fldChar w:fldCharType="end"/>
        </w:r>
      </w:hyperlink>
    </w:p>
    <w:p w:rsidR="002645B2" w:rsidRPr="00CE66D9" w:rsidRDefault="00CA1FEF" w:rsidP="00C30C97">
      <w:pPr>
        <w:pStyle w:val="a9"/>
        <w:rPr>
          <w:noProof/>
          <w:snapToGrid w:val="0"/>
          <w:sz w:val="24"/>
          <w:szCs w:val="24"/>
        </w:rPr>
        <w:sectPr w:rsidR="002645B2" w:rsidRPr="00CE66D9" w:rsidSect="00BF4627">
          <w:headerReference w:type="even" r:id="rId8"/>
          <w:headerReference w:type="default" r:id="rId9"/>
          <w:footerReference w:type="even" r:id="rId10"/>
          <w:footerReference w:type="default" r:id="rId11"/>
          <w:headerReference w:type="first" r:id="rId12"/>
          <w:footerReference w:type="first" r:id="rId13"/>
          <w:pgSz w:w="11906" w:h="16838" w:code="9"/>
          <w:pgMar w:top="1701" w:right="1533" w:bottom="1701" w:left="1701" w:header="0" w:footer="680" w:gutter="0"/>
          <w:pgNumType w:start="1"/>
          <w:cols w:space="425"/>
          <w:docGrid w:type="linesAndChars" w:linePitch="510" w:charSpace="658"/>
        </w:sectPr>
      </w:pPr>
      <w:r w:rsidRPr="00CE66D9">
        <w:rPr>
          <w:rFonts w:hAnsi="標楷體"/>
          <w:b w:val="0"/>
          <w:noProof/>
          <w:snapToGrid w:val="0"/>
          <w:sz w:val="24"/>
          <w:szCs w:val="24"/>
        </w:rPr>
        <w:fldChar w:fldCharType="end"/>
      </w:r>
    </w:p>
    <w:p w:rsidR="00C30C97" w:rsidRPr="00CE66D9" w:rsidRDefault="004C674C" w:rsidP="004756B5">
      <w:pPr>
        <w:pStyle w:val="a9"/>
        <w:spacing w:line="500" w:lineRule="exact"/>
        <w:rPr>
          <w:rFonts w:hAnsi="標楷體"/>
          <w:snapToGrid w:val="0"/>
        </w:rPr>
      </w:pPr>
      <w:r w:rsidRPr="004C674C">
        <w:rPr>
          <w:rFonts w:hAnsi="標楷體" w:hint="eastAsia"/>
          <w:snapToGrid w:val="0"/>
        </w:rPr>
        <w:lastRenderedPageBreak/>
        <w:t>中央政府聘用及約僱人力運用情形之探討</w:t>
      </w:r>
    </w:p>
    <w:p w:rsidR="00A80E3D" w:rsidRPr="00CE66D9" w:rsidRDefault="00EB7BB9" w:rsidP="004A7C86">
      <w:pPr>
        <w:pStyle w:val="144"/>
        <w:ind w:left="567" w:hanging="567"/>
        <w:rPr>
          <w:rFonts w:hint="eastAsia"/>
          <w:u w:val="single"/>
        </w:rPr>
      </w:pPr>
      <w:bookmarkStart w:id="2" w:name="_Toc204096250"/>
      <w:r w:rsidRPr="00CE66D9">
        <w:rPr>
          <w:rFonts w:hint="eastAsia"/>
        </w:rPr>
        <w:t>壹、</w:t>
      </w:r>
      <w:r w:rsidR="00A80E3D" w:rsidRPr="00CE66D9">
        <w:rPr>
          <w:rFonts w:hint="eastAsia"/>
        </w:rPr>
        <w:t>前言</w:t>
      </w:r>
      <w:bookmarkEnd w:id="2"/>
    </w:p>
    <w:p w:rsidR="00EB7BB9" w:rsidRPr="00CE66D9" w:rsidRDefault="004C674C" w:rsidP="0024794F">
      <w:pPr>
        <w:pStyle w:val="a7"/>
        <w:ind w:firstLine="566"/>
        <w:rPr>
          <w:rFonts w:hint="eastAsia"/>
        </w:rPr>
      </w:pPr>
      <w:r w:rsidRPr="004C674C">
        <w:rPr>
          <w:rFonts w:hint="eastAsia"/>
        </w:rPr>
        <w:t>為</w:t>
      </w:r>
      <w:r w:rsidR="00637443">
        <w:rPr>
          <w:rFonts w:hint="eastAsia"/>
        </w:rPr>
        <w:t>有效推動國家治理</w:t>
      </w:r>
      <w:r w:rsidRPr="004C674C">
        <w:rPr>
          <w:rFonts w:hint="eastAsia"/>
        </w:rPr>
        <w:t>，政府須進用人力處理公共事務，然隨政治、經濟及社會環境</w:t>
      </w:r>
      <w:r w:rsidR="00C11D86">
        <w:rPr>
          <w:rFonts w:hint="eastAsia"/>
        </w:rPr>
        <w:t>之</w:t>
      </w:r>
      <w:r w:rsidRPr="004C674C">
        <w:rPr>
          <w:rFonts w:hint="eastAsia"/>
        </w:rPr>
        <w:t>變遷，公共事務涵蓋範圍益趨廣泛、</w:t>
      </w:r>
      <w:r w:rsidR="00C11D86">
        <w:rPr>
          <w:rFonts w:hint="eastAsia"/>
        </w:rPr>
        <w:t>多元</w:t>
      </w:r>
      <w:r w:rsidRPr="004C674C">
        <w:rPr>
          <w:rFonts w:hint="eastAsia"/>
        </w:rPr>
        <w:t>，故除任用通過國家考試之公務人員執行核心業務外，各機關亦可進用聘用人員及約僱人員</w:t>
      </w:r>
      <w:r w:rsidR="00920B47">
        <w:rPr>
          <w:rStyle w:val="af5"/>
        </w:rPr>
        <w:footnoteReference w:id="1"/>
      </w:r>
      <w:r w:rsidRPr="004C674C">
        <w:rPr>
          <w:rFonts w:hint="eastAsia"/>
        </w:rPr>
        <w:t>，執行直接或間接涉及公</w:t>
      </w:r>
      <w:r w:rsidR="00C11D86">
        <w:rPr>
          <w:rFonts w:hint="eastAsia"/>
        </w:rPr>
        <w:t>權力</w:t>
      </w:r>
      <w:r w:rsidRPr="004C674C">
        <w:rPr>
          <w:rFonts w:hint="eastAsia"/>
        </w:rPr>
        <w:t>之任務。</w:t>
      </w:r>
      <w:bookmarkStart w:id="3" w:name="_Hlk197351755"/>
      <w:r w:rsidRPr="004C674C">
        <w:rPr>
          <w:rFonts w:hint="eastAsia"/>
        </w:rPr>
        <w:t>中央政府機關總員額法</w:t>
      </w:r>
      <w:r w:rsidR="00D2475F">
        <w:rPr>
          <w:rFonts w:hint="eastAsia"/>
        </w:rPr>
        <w:t>(以下簡稱總員額法)</w:t>
      </w:r>
      <w:r w:rsidRPr="004C674C">
        <w:rPr>
          <w:rFonts w:hint="eastAsia"/>
        </w:rPr>
        <w:t>第5條第3項規定略以，各機關應將實際員額數及人力類型，編入年度總預算案</w:t>
      </w:r>
      <w:bookmarkEnd w:id="3"/>
      <w:r w:rsidR="00C00554">
        <w:rPr>
          <w:rFonts w:hint="eastAsia"/>
        </w:rPr>
        <w:t>。爰</w:t>
      </w:r>
      <w:r w:rsidRPr="004C674C">
        <w:rPr>
          <w:rFonts w:hint="eastAsia"/>
        </w:rPr>
        <w:t>聘用及約僱人員</w:t>
      </w:r>
      <w:r w:rsidR="00C11D86">
        <w:rPr>
          <w:rFonts w:hint="eastAsia"/>
        </w:rPr>
        <w:t>均</w:t>
      </w:r>
      <w:r w:rsidRPr="004C674C">
        <w:rPr>
          <w:rFonts w:hint="eastAsia"/>
        </w:rPr>
        <w:t>屬該法規範之範疇</w:t>
      </w:r>
      <w:r w:rsidR="00287E02">
        <w:rPr>
          <w:rFonts w:hint="eastAsia"/>
        </w:rPr>
        <w:t>，所需經費於</w:t>
      </w:r>
      <w:r w:rsidR="00FB28AA">
        <w:rPr>
          <w:rFonts w:hint="eastAsia"/>
        </w:rPr>
        <w:t>「</w:t>
      </w:r>
      <w:r w:rsidR="00287E02">
        <w:rPr>
          <w:rFonts w:hint="eastAsia"/>
        </w:rPr>
        <w:t>人事費</w:t>
      </w:r>
      <w:r w:rsidR="00FB28AA">
        <w:rPr>
          <w:rFonts w:hint="eastAsia"/>
        </w:rPr>
        <w:t>」</w:t>
      </w:r>
      <w:r w:rsidR="00C00554">
        <w:rPr>
          <w:rFonts w:hint="eastAsia"/>
        </w:rPr>
        <w:t>科目</w:t>
      </w:r>
      <w:r w:rsidR="00287E02">
        <w:rPr>
          <w:rFonts w:hint="eastAsia"/>
        </w:rPr>
        <w:t>支應</w:t>
      </w:r>
      <w:r w:rsidR="00D2475F">
        <w:rPr>
          <w:rFonts w:hint="eastAsia"/>
        </w:rPr>
        <w:t>，</w:t>
      </w:r>
      <w:r w:rsidR="00DB219C">
        <w:rPr>
          <w:rFonts w:hint="eastAsia"/>
        </w:rPr>
        <w:t>相關人數上限亦需符合該</w:t>
      </w:r>
      <w:r w:rsidR="00D2475F">
        <w:rPr>
          <w:rFonts w:hint="eastAsia"/>
        </w:rPr>
        <w:t>法規範</w:t>
      </w:r>
      <w:r w:rsidR="00291392">
        <w:rPr>
          <w:rFonts w:hint="eastAsia"/>
        </w:rPr>
        <w:t>，由於</w:t>
      </w:r>
      <w:r w:rsidR="00DB219C">
        <w:rPr>
          <w:rFonts w:hint="eastAsia"/>
        </w:rPr>
        <w:t>近年</w:t>
      </w:r>
      <w:r w:rsidR="00D2475F">
        <w:rPr>
          <w:rFonts w:hint="eastAsia"/>
        </w:rPr>
        <w:t>除</w:t>
      </w:r>
      <w:r w:rsidR="00DB219C">
        <w:rPr>
          <w:rFonts w:hint="eastAsia"/>
        </w:rPr>
        <w:t>以職員為主之公務人力</w:t>
      </w:r>
      <w:r w:rsidR="00D2475F">
        <w:rPr>
          <w:rFonts w:hint="eastAsia"/>
        </w:rPr>
        <w:t>外，亦持續進用為數不少之聘用及約僱人員以分擔</w:t>
      </w:r>
      <w:r w:rsidR="00AF264D">
        <w:rPr>
          <w:rFonts w:hint="eastAsia"/>
        </w:rPr>
        <w:t>或協助</w:t>
      </w:r>
      <w:r w:rsidR="00D2475F">
        <w:rPr>
          <w:rFonts w:hint="eastAsia"/>
        </w:rPr>
        <w:t>各項工作，</w:t>
      </w:r>
      <w:r w:rsidRPr="004C674C">
        <w:rPr>
          <w:rFonts w:hint="eastAsia"/>
        </w:rPr>
        <w:t>114年度</w:t>
      </w:r>
      <w:r w:rsidR="000E2149" w:rsidRPr="00AF264D">
        <w:rPr>
          <w:rFonts w:hint="eastAsia"/>
        </w:rPr>
        <w:t>中央</w:t>
      </w:r>
      <w:r w:rsidR="00291392">
        <w:rPr>
          <w:rFonts w:hint="eastAsia"/>
        </w:rPr>
        <w:t>政府各</w:t>
      </w:r>
      <w:r w:rsidRPr="00AF264D">
        <w:rPr>
          <w:rFonts w:hint="eastAsia"/>
        </w:rPr>
        <w:t>機關</w:t>
      </w:r>
      <w:r w:rsidR="000E2149" w:rsidRPr="00AF264D">
        <w:rPr>
          <w:rFonts w:hint="eastAsia"/>
        </w:rPr>
        <w:t>之</w:t>
      </w:r>
      <w:r w:rsidRPr="00AF264D">
        <w:rPr>
          <w:rFonts w:hint="eastAsia"/>
        </w:rPr>
        <w:t>聘用及約僱人員預算員額</w:t>
      </w:r>
      <w:r w:rsidR="00AF264D" w:rsidRPr="00AF264D">
        <w:rPr>
          <w:rFonts w:hint="eastAsia"/>
        </w:rPr>
        <w:t>總數</w:t>
      </w:r>
      <w:r w:rsidRPr="00AF264D">
        <w:rPr>
          <w:rFonts w:hint="eastAsia"/>
        </w:rPr>
        <w:t>為1萬</w:t>
      </w:r>
      <w:r w:rsidR="00AF264D" w:rsidRPr="00AF264D">
        <w:rPr>
          <w:rFonts w:hint="eastAsia"/>
        </w:rPr>
        <w:t>6</w:t>
      </w:r>
      <w:r w:rsidR="00AF264D" w:rsidRPr="00AF264D">
        <w:t>,</w:t>
      </w:r>
      <w:r w:rsidR="00AF264D" w:rsidRPr="00AF264D">
        <w:rPr>
          <w:rFonts w:hint="eastAsia"/>
        </w:rPr>
        <w:t>249</w:t>
      </w:r>
      <w:r w:rsidRPr="00AF264D">
        <w:rPr>
          <w:rFonts w:hint="eastAsia"/>
        </w:rPr>
        <w:t>人</w:t>
      </w:r>
      <w:r w:rsidR="00291392">
        <w:rPr>
          <w:rStyle w:val="af5"/>
        </w:rPr>
        <w:footnoteReference w:id="2"/>
      </w:r>
      <w:r w:rsidRPr="00AF264D">
        <w:rPr>
          <w:rFonts w:hint="eastAsia"/>
        </w:rPr>
        <w:t>，達近年新高，</w:t>
      </w:r>
      <w:r w:rsidR="005E7860" w:rsidRPr="00CE66D9">
        <w:rPr>
          <w:rFonts w:hint="eastAsia"/>
        </w:rPr>
        <w:t>爰本報告</w:t>
      </w:r>
      <w:r w:rsidR="00C00554">
        <w:rPr>
          <w:rFonts w:hint="eastAsia"/>
        </w:rPr>
        <w:t>謹</w:t>
      </w:r>
      <w:r w:rsidR="005E7860" w:rsidRPr="00CE66D9">
        <w:rPr>
          <w:rFonts w:hint="eastAsia"/>
        </w:rPr>
        <w:t>就</w:t>
      </w:r>
      <w:r w:rsidR="00B05D5C">
        <w:rPr>
          <w:rFonts w:hint="eastAsia"/>
        </w:rPr>
        <w:t>該等</w:t>
      </w:r>
      <w:r w:rsidRPr="00AF264D">
        <w:rPr>
          <w:rFonts w:hint="eastAsia"/>
        </w:rPr>
        <w:t>人力之</w:t>
      </w:r>
      <w:r w:rsidR="00FB28AA" w:rsidRPr="00AF264D">
        <w:rPr>
          <w:rFonts w:hint="eastAsia"/>
        </w:rPr>
        <w:t>管理</w:t>
      </w:r>
      <w:r w:rsidRPr="00AF264D">
        <w:rPr>
          <w:rFonts w:hint="eastAsia"/>
        </w:rPr>
        <w:t>運用</w:t>
      </w:r>
      <w:r w:rsidR="005E7860">
        <w:rPr>
          <w:rFonts w:hint="eastAsia"/>
        </w:rPr>
        <w:t>、制度規範等面向</w:t>
      </w:r>
      <w:r w:rsidR="005E7860" w:rsidRPr="00CE66D9">
        <w:rPr>
          <w:rFonts w:hint="eastAsia"/>
        </w:rPr>
        <w:t>加以探討，</w:t>
      </w:r>
      <w:r w:rsidR="005E7860">
        <w:rPr>
          <w:rFonts w:hint="eastAsia"/>
        </w:rPr>
        <w:t>並</w:t>
      </w:r>
      <w:r w:rsidR="0024794F">
        <w:rPr>
          <w:rFonts w:hint="eastAsia"/>
        </w:rPr>
        <w:t>就可再予檢討精進之處</w:t>
      </w:r>
      <w:r w:rsidR="005E7860">
        <w:rPr>
          <w:rFonts w:hint="eastAsia"/>
        </w:rPr>
        <w:t>研</w:t>
      </w:r>
      <w:r w:rsidR="005E7860" w:rsidRPr="00CE66D9">
        <w:rPr>
          <w:rFonts w:hint="eastAsia"/>
        </w:rPr>
        <w:t>提</w:t>
      </w:r>
      <w:r w:rsidR="0024794F">
        <w:rPr>
          <w:rFonts w:hint="eastAsia"/>
        </w:rPr>
        <w:t>相關</w:t>
      </w:r>
      <w:r w:rsidR="005E7860" w:rsidRPr="00CE66D9">
        <w:rPr>
          <w:rFonts w:hint="eastAsia"/>
        </w:rPr>
        <w:t>建議</w:t>
      </w:r>
      <w:r w:rsidR="00C00554">
        <w:rPr>
          <w:rFonts w:hint="eastAsia"/>
        </w:rPr>
        <w:t>，俾益健全政府用人制度</w:t>
      </w:r>
      <w:r w:rsidR="0024794F">
        <w:rPr>
          <w:rFonts w:hint="eastAsia"/>
        </w:rPr>
        <w:t>。</w:t>
      </w:r>
    </w:p>
    <w:p w:rsidR="004C674C" w:rsidRDefault="004C674C" w:rsidP="004C674C">
      <w:pPr>
        <w:pStyle w:val="144"/>
        <w:ind w:left="567" w:hanging="567"/>
      </w:pPr>
      <w:bookmarkStart w:id="4" w:name="_Toc204096251"/>
      <w:r>
        <w:rPr>
          <w:rFonts w:hint="eastAsia"/>
        </w:rPr>
        <w:t>貳、</w:t>
      </w:r>
      <w:r w:rsidR="00FC57CD">
        <w:rPr>
          <w:rFonts w:hint="eastAsia"/>
        </w:rPr>
        <w:t>近年</w:t>
      </w:r>
      <w:r>
        <w:rPr>
          <w:rFonts w:hint="eastAsia"/>
        </w:rPr>
        <w:t>中央政府聘用及約僱人力運用現況</w:t>
      </w:r>
      <w:bookmarkEnd w:id="4"/>
    </w:p>
    <w:p w:rsidR="004C674C" w:rsidRDefault="004C674C" w:rsidP="00BD57A5">
      <w:pPr>
        <w:pStyle w:val="14"/>
        <w:ind w:left="567" w:hanging="567"/>
        <w:rPr>
          <w:rFonts w:hint="eastAsia"/>
        </w:rPr>
      </w:pPr>
      <w:bookmarkStart w:id="5" w:name="_Toc204096252"/>
      <w:r>
        <w:rPr>
          <w:rFonts w:hint="eastAsia"/>
        </w:rPr>
        <w:t>一、</w:t>
      </w:r>
      <w:r w:rsidR="00DD0A56">
        <w:t>聘用及約僱人員</w:t>
      </w:r>
      <w:r w:rsidR="00DD0A56">
        <w:rPr>
          <w:rFonts w:hint="eastAsia"/>
        </w:rPr>
        <w:t>相關</w:t>
      </w:r>
      <w:r w:rsidR="002118F5">
        <w:rPr>
          <w:rFonts w:hint="eastAsia"/>
        </w:rPr>
        <w:t>法令</w:t>
      </w:r>
      <w:r w:rsidR="00C9053E">
        <w:rPr>
          <w:rFonts w:hint="eastAsia"/>
        </w:rPr>
        <w:t>規範</w:t>
      </w:r>
      <w:r w:rsidR="002118F5">
        <w:rPr>
          <w:rFonts w:hint="eastAsia"/>
        </w:rPr>
        <w:t>及管理</w:t>
      </w:r>
      <w:r>
        <w:rPr>
          <w:rFonts w:hint="eastAsia"/>
        </w:rPr>
        <w:t>規</w:t>
      </w:r>
      <w:r w:rsidR="00C9053E">
        <w:rPr>
          <w:rFonts w:hint="eastAsia"/>
        </w:rPr>
        <w:t>定</w:t>
      </w:r>
      <w:bookmarkEnd w:id="5"/>
    </w:p>
    <w:p w:rsidR="00A900BA" w:rsidRDefault="00A900BA" w:rsidP="00A900BA">
      <w:pPr>
        <w:ind w:left="566" w:firstLine="566"/>
      </w:pPr>
      <w:r w:rsidRPr="00A900BA">
        <w:rPr>
          <w:rFonts w:hint="eastAsia"/>
        </w:rPr>
        <w:t>聘用及約僱人員與用人機關間訂有契約，</w:t>
      </w:r>
      <w:r w:rsidR="00C4657F">
        <w:rPr>
          <w:rFonts w:hint="eastAsia"/>
        </w:rPr>
        <w:t>可</w:t>
      </w:r>
      <w:r w:rsidR="00B05D5C">
        <w:rPr>
          <w:rFonts w:hint="eastAsia"/>
        </w:rPr>
        <w:t>直接或間接</w:t>
      </w:r>
      <w:r w:rsidRPr="00A900BA">
        <w:rPr>
          <w:rFonts w:hint="eastAsia"/>
        </w:rPr>
        <w:t>協助辦理涉及公權力之業務，</w:t>
      </w:r>
      <w:r w:rsidR="009B31EE">
        <w:rPr>
          <w:rFonts w:hint="eastAsia"/>
        </w:rPr>
        <w:t>並</w:t>
      </w:r>
      <w:r w:rsidRPr="00A900BA">
        <w:rPr>
          <w:rFonts w:hint="eastAsia"/>
        </w:rPr>
        <w:t>依據契約執行相關業務法令賦予之權責；又兩者雖同屬</w:t>
      </w:r>
      <w:r>
        <w:rPr>
          <w:rFonts w:hint="eastAsia"/>
        </w:rPr>
        <w:t>以人事費進用之</w:t>
      </w:r>
      <w:r w:rsidRPr="00A900BA">
        <w:rPr>
          <w:rFonts w:hint="eastAsia"/>
        </w:rPr>
        <w:t>契約人力，惟其</w:t>
      </w:r>
      <w:r w:rsidR="00AB0544">
        <w:rPr>
          <w:rFonts w:hint="eastAsia"/>
        </w:rPr>
        <w:t>法令</w:t>
      </w:r>
      <w:r w:rsidRPr="00A900BA">
        <w:rPr>
          <w:rFonts w:hint="eastAsia"/>
        </w:rPr>
        <w:t>依據、管理規定及權益</w:t>
      </w:r>
      <w:r w:rsidR="00AB0544">
        <w:rPr>
          <w:rFonts w:hint="eastAsia"/>
        </w:rPr>
        <w:t>事項</w:t>
      </w:r>
      <w:r w:rsidRPr="00A900BA">
        <w:rPr>
          <w:rFonts w:hint="eastAsia"/>
        </w:rPr>
        <w:t>等仍有所差異</w:t>
      </w:r>
      <w:r>
        <w:rPr>
          <w:rFonts w:hint="eastAsia"/>
        </w:rPr>
        <w:t>，</w:t>
      </w:r>
      <w:r w:rsidR="00291392">
        <w:rPr>
          <w:rFonts w:hint="eastAsia"/>
        </w:rPr>
        <w:t>謹</w:t>
      </w:r>
      <w:r>
        <w:rPr>
          <w:rFonts w:hint="eastAsia"/>
        </w:rPr>
        <w:t>分述如下：</w:t>
      </w:r>
    </w:p>
    <w:p w:rsidR="00764210" w:rsidRPr="00C00554" w:rsidRDefault="00181FA7" w:rsidP="00C7728C">
      <w:pPr>
        <w:pStyle w:val="a4"/>
        <w:ind w:left="849" w:hanging="283"/>
        <w:rPr>
          <w:b/>
          <w:bCs/>
        </w:rPr>
      </w:pPr>
      <w:r w:rsidRPr="00C00554">
        <w:rPr>
          <w:rFonts w:hint="eastAsia"/>
          <w:b/>
          <w:bCs/>
        </w:rPr>
        <w:t>(一)</w:t>
      </w:r>
      <w:r w:rsidR="00DD41EC" w:rsidRPr="00C00554">
        <w:rPr>
          <w:rFonts w:hint="eastAsia"/>
          <w:b/>
          <w:bCs/>
        </w:rPr>
        <w:t>法令依據</w:t>
      </w:r>
      <w:r w:rsidR="001742DB" w:rsidRPr="00C00554">
        <w:rPr>
          <w:rFonts w:hint="eastAsia"/>
          <w:b/>
          <w:bCs/>
        </w:rPr>
        <w:t>及定義</w:t>
      </w:r>
    </w:p>
    <w:p w:rsidR="0037559F" w:rsidRDefault="0037559F" w:rsidP="0037559F">
      <w:pPr>
        <w:pStyle w:val="123"/>
        <w:ind w:left="1133" w:hanging="283"/>
      </w:pPr>
      <w:r w:rsidRPr="00C00554">
        <w:rPr>
          <w:rFonts w:hint="eastAsia"/>
          <w:b/>
          <w:bCs/>
        </w:rPr>
        <w:t>1.</w:t>
      </w:r>
      <w:r w:rsidR="00DD41EC" w:rsidRPr="00C00554">
        <w:rPr>
          <w:rFonts w:hint="eastAsia"/>
          <w:b/>
          <w:bCs/>
        </w:rPr>
        <w:t>聘用人員</w:t>
      </w:r>
      <w:r w:rsidR="001742DB" w:rsidRPr="00C00554">
        <w:rPr>
          <w:rFonts w:hint="eastAsia"/>
          <w:b/>
          <w:bCs/>
        </w:rPr>
        <w:t>部分：</w:t>
      </w:r>
      <w:r w:rsidR="00DD41EC">
        <w:rPr>
          <w:rFonts w:hint="eastAsia"/>
        </w:rPr>
        <w:t>係指依</w:t>
      </w:r>
      <w:r w:rsidRPr="00764210">
        <w:rPr>
          <w:rFonts w:hint="eastAsia"/>
        </w:rPr>
        <w:t>公務人員任用法</w:t>
      </w:r>
      <w:r>
        <w:rPr>
          <w:rStyle w:val="af5"/>
        </w:rPr>
        <w:footnoteReference w:id="3"/>
      </w:r>
      <w:r>
        <w:rPr>
          <w:rFonts w:hint="eastAsia"/>
        </w:rPr>
        <w:t>、聘用人員聘用條例(以下簡稱聘用條例)、</w:t>
      </w:r>
      <w:r w:rsidRPr="002118F5">
        <w:rPr>
          <w:rFonts w:hint="eastAsia"/>
        </w:rPr>
        <w:t>聘用人員聘用條例施行細則</w:t>
      </w:r>
      <w:r>
        <w:rPr>
          <w:rFonts w:hint="eastAsia"/>
        </w:rPr>
        <w:t>(以下簡稱聘用條例</w:t>
      </w:r>
      <w:r w:rsidRPr="002118F5">
        <w:rPr>
          <w:rFonts w:hint="eastAsia"/>
        </w:rPr>
        <w:t>施行細則</w:t>
      </w:r>
      <w:r>
        <w:rPr>
          <w:rFonts w:hint="eastAsia"/>
        </w:rPr>
        <w:t>)等</w:t>
      </w:r>
      <w:r w:rsidR="00DD41EC">
        <w:rPr>
          <w:rFonts w:hint="eastAsia"/>
        </w:rPr>
        <w:t>規定，</w:t>
      </w:r>
      <w:r w:rsidRPr="00C0529A">
        <w:rPr>
          <w:rFonts w:hint="eastAsia"/>
        </w:rPr>
        <w:t>各機關</w:t>
      </w:r>
      <w:bookmarkStart w:id="6" w:name="_Hlk202971634"/>
      <w:r w:rsidRPr="00C0529A">
        <w:rPr>
          <w:rFonts w:hint="eastAsia"/>
        </w:rPr>
        <w:t>以契約定期聘用</w:t>
      </w:r>
      <w:bookmarkEnd w:id="6"/>
      <w:r w:rsidRPr="00C0529A">
        <w:rPr>
          <w:rFonts w:hint="eastAsia"/>
        </w:rPr>
        <w:t>之專業或</w:t>
      </w:r>
      <w:r w:rsidRPr="00C0529A">
        <w:rPr>
          <w:rFonts w:hint="eastAsia"/>
        </w:rPr>
        <w:lastRenderedPageBreak/>
        <w:t>技術人員</w:t>
      </w:r>
      <w:r>
        <w:rPr>
          <w:rStyle w:val="af5"/>
        </w:rPr>
        <w:footnoteReference w:id="4"/>
      </w:r>
      <w:r>
        <w:rPr>
          <w:rFonts w:hint="eastAsia"/>
        </w:rPr>
        <w:t>，且</w:t>
      </w:r>
      <w:r w:rsidRPr="00E01030">
        <w:rPr>
          <w:rFonts w:hint="eastAsia"/>
        </w:rPr>
        <w:t>應</w:t>
      </w:r>
      <w:r>
        <w:rPr>
          <w:rFonts w:hint="eastAsia"/>
        </w:rPr>
        <w:t>符合</w:t>
      </w:r>
      <w:r w:rsidRPr="00E01030">
        <w:rPr>
          <w:rFonts w:hint="eastAsia"/>
        </w:rPr>
        <w:t>業務需要</w:t>
      </w:r>
      <w:r>
        <w:rPr>
          <w:rFonts w:hint="eastAsia"/>
        </w:rPr>
        <w:t>，</w:t>
      </w:r>
      <w:r w:rsidRPr="00E01030">
        <w:rPr>
          <w:rFonts w:hint="eastAsia"/>
        </w:rPr>
        <w:t>以發展科學技術，或執行專門性之業務，或專司技術性研究設計工作，</w:t>
      </w:r>
      <w:bookmarkStart w:id="7" w:name="_Hlk201158398"/>
      <w:r w:rsidRPr="00E01030">
        <w:rPr>
          <w:rFonts w:hint="eastAsia"/>
        </w:rPr>
        <w:t>非</w:t>
      </w:r>
      <w:r w:rsidR="00DD41EC">
        <w:rPr>
          <w:rFonts w:hint="eastAsia"/>
        </w:rPr>
        <w:t>該</w:t>
      </w:r>
      <w:r w:rsidRPr="00E01030">
        <w:rPr>
          <w:rFonts w:hint="eastAsia"/>
        </w:rPr>
        <w:t>機關現有人員所能擔任者為限</w:t>
      </w:r>
      <w:bookmarkEnd w:id="7"/>
      <w:r>
        <w:rPr>
          <w:rStyle w:val="af5"/>
        </w:rPr>
        <w:footnoteReference w:id="5"/>
      </w:r>
      <w:r w:rsidR="00E55880">
        <w:rPr>
          <w:rFonts w:hint="eastAsia"/>
        </w:rPr>
        <w:t>；</w:t>
      </w:r>
      <w:r w:rsidR="00E55880">
        <w:t>主管機關為銓敘部</w:t>
      </w:r>
      <w:r>
        <w:rPr>
          <w:rFonts w:hint="eastAsia"/>
        </w:rPr>
        <w:t>。</w:t>
      </w:r>
    </w:p>
    <w:p w:rsidR="001742DB" w:rsidRDefault="00DD41EC" w:rsidP="00D75AFE">
      <w:pPr>
        <w:pStyle w:val="123"/>
        <w:ind w:left="1133" w:hanging="283"/>
      </w:pPr>
      <w:r w:rsidRPr="00C00554">
        <w:rPr>
          <w:rFonts w:hint="eastAsia"/>
          <w:b/>
          <w:bCs/>
        </w:rPr>
        <w:t>2.約僱人員</w:t>
      </w:r>
      <w:r w:rsidR="001742DB" w:rsidRPr="00C00554">
        <w:rPr>
          <w:rFonts w:hint="eastAsia"/>
          <w:b/>
          <w:bCs/>
        </w:rPr>
        <w:t>部分：</w:t>
      </w:r>
      <w:r w:rsidR="00796239">
        <w:rPr>
          <w:rFonts w:hint="eastAsia"/>
        </w:rPr>
        <w:t>依</w:t>
      </w:r>
      <w:r w:rsidR="00D75AFE" w:rsidRPr="00103327">
        <w:rPr>
          <w:rFonts w:hint="eastAsia"/>
        </w:rPr>
        <w:t>行政院與所屬中央及地方各機關約僱人員僱用辦法</w:t>
      </w:r>
      <w:r w:rsidR="002B7113">
        <w:rPr>
          <w:rFonts w:hint="eastAsia"/>
        </w:rPr>
        <w:t>(以下簡稱</w:t>
      </w:r>
      <w:bookmarkStart w:id="8" w:name="_Hlk202196939"/>
      <w:r w:rsidR="002B7113">
        <w:rPr>
          <w:rFonts w:hint="eastAsia"/>
        </w:rPr>
        <w:t>約僱辦法)</w:t>
      </w:r>
      <w:r w:rsidR="001742DB">
        <w:rPr>
          <w:rFonts w:hint="eastAsia"/>
        </w:rPr>
        <w:t>第2條</w:t>
      </w:r>
      <w:bookmarkEnd w:id="8"/>
      <w:r w:rsidR="001742DB">
        <w:rPr>
          <w:rFonts w:hint="eastAsia"/>
        </w:rPr>
        <w:t>規定：「</w:t>
      </w:r>
      <w:r w:rsidR="001742DB" w:rsidRPr="002908F8">
        <w:rPr>
          <w:rFonts w:hint="eastAsia"/>
        </w:rPr>
        <w:t>本辦法所稱約僱人員，指各機關以行政契約定期僱用，辦理事務性、簡易性等行政或技術工作之人員。約僱人員之僱用，以本機關確無適當人員可資擔任，且年度計畫中已列有預算或經專案核准者為限。約僱人員不得擔任或兼任主管職務。</w:t>
      </w:r>
      <w:r w:rsidR="001742DB">
        <w:rPr>
          <w:rFonts w:hint="eastAsia"/>
        </w:rPr>
        <w:t>」</w:t>
      </w:r>
      <w:r w:rsidR="00787B61">
        <w:rPr>
          <w:rStyle w:val="af5"/>
        </w:rPr>
        <w:footnoteReference w:id="6"/>
      </w:r>
      <w:r w:rsidR="008D4E26">
        <w:rPr>
          <w:rFonts w:hint="eastAsia"/>
        </w:rPr>
        <w:t>；</w:t>
      </w:r>
      <w:r w:rsidR="00E55880">
        <w:t>主管機關為行政院</w:t>
      </w:r>
      <w:r w:rsidR="00E55880">
        <w:rPr>
          <w:rFonts w:hint="eastAsia"/>
        </w:rPr>
        <w:t>人事行政總處(以下簡稱人事總處)。</w:t>
      </w:r>
    </w:p>
    <w:p w:rsidR="00DD41EC" w:rsidRPr="00C00554" w:rsidRDefault="00796239" w:rsidP="00796239">
      <w:pPr>
        <w:pStyle w:val="a4"/>
        <w:ind w:left="849" w:hanging="283"/>
        <w:rPr>
          <w:b/>
          <w:bCs/>
        </w:rPr>
      </w:pPr>
      <w:r w:rsidRPr="00C00554">
        <w:rPr>
          <w:b/>
          <w:bCs/>
        </w:rPr>
        <w:t>(二)</w:t>
      </w:r>
      <w:r w:rsidRPr="00C00554">
        <w:rPr>
          <w:rFonts w:hint="eastAsia"/>
          <w:b/>
          <w:bCs/>
        </w:rPr>
        <w:t>管理規定</w:t>
      </w:r>
      <w:r w:rsidR="00115B36" w:rsidRPr="00C00554">
        <w:rPr>
          <w:rFonts w:hint="eastAsia"/>
          <w:b/>
          <w:bCs/>
        </w:rPr>
        <w:t>及相關權益事項</w:t>
      </w:r>
    </w:p>
    <w:p w:rsidR="00796239" w:rsidRDefault="001742DB" w:rsidP="000E2880">
      <w:pPr>
        <w:pStyle w:val="21"/>
        <w:ind w:left="850" w:firstLine="566"/>
        <w:rPr>
          <w:rFonts w:hint="eastAsia"/>
        </w:rPr>
      </w:pPr>
      <w:r>
        <w:rPr>
          <w:rFonts w:hint="eastAsia"/>
        </w:rPr>
        <w:t>聘</w:t>
      </w:r>
      <w:r w:rsidR="007F24E2">
        <w:rPr>
          <w:rFonts w:hint="eastAsia"/>
        </w:rPr>
        <w:t>用及約</w:t>
      </w:r>
      <w:r>
        <w:rPr>
          <w:rFonts w:hint="eastAsia"/>
        </w:rPr>
        <w:t>僱人員與用人機關</w:t>
      </w:r>
      <w:r w:rsidR="00FB2263">
        <w:rPr>
          <w:rFonts w:hint="eastAsia"/>
        </w:rPr>
        <w:t>為</w:t>
      </w:r>
      <w:r>
        <w:rPr>
          <w:rFonts w:hint="eastAsia"/>
        </w:rPr>
        <w:t>公法上契約關係；</w:t>
      </w:r>
      <w:r w:rsidR="00FB2263">
        <w:rPr>
          <w:rFonts w:hint="eastAsia"/>
        </w:rPr>
        <w:t>且</w:t>
      </w:r>
      <w:r>
        <w:rPr>
          <w:rFonts w:hint="eastAsia"/>
        </w:rPr>
        <w:t>依原行政院勞工委員會96年11月30日勞動1字第0960130914號公告，非屬勞動基準法之適用對象。</w:t>
      </w:r>
      <w:r w:rsidR="00C81AC6">
        <w:rPr>
          <w:rFonts w:hint="eastAsia"/>
        </w:rPr>
        <w:t>聘僱</w:t>
      </w:r>
      <w:r w:rsidR="00DE644B">
        <w:rPr>
          <w:rFonts w:hint="eastAsia"/>
        </w:rPr>
        <w:t>人員之管理規範，</w:t>
      </w:r>
      <w:r w:rsidR="00796239">
        <w:rPr>
          <w:rFonts w:hint="eastAsia"/>
        </w:rPr>
        <w:t>除</w:t>
      </w:r>
      <w:r w:rsidR="002B7113">
        <w:rPr>
          <w:rFonts w:hint="eastAsia"/>
        </w:rPr>
        <w:t>聘用條例</w:t>
      </w:r>
      <w:r w:rsidR="00796239">
        <w:rPr>
          <w:rFonts w:hint="eastAsia"/>
        </w:rPr>
        <w:t>及</w:t>
      </w:r>
      <w:r w:rsidR="002B7113">
        <w:rPr>
          <w:rFonts w:hint="eastAsia"/>
        </w:rPr>
        <w:t>其施行細則、</w:t>
      </w:r>
      <w:r w:rsidR="008C5B23">
        <w:rPr>
          <w:rFonts w:hint="eastAsia"/>
        </w:rPr>
        <w:t>約僱辦法</w:t>
      </w:r>
      <w:r w:rsidR="002B7113">
        <w:rPr>
          <w:rFonts w:hint="eastAsia"/>
        </w:rPr>
        <w:t>外，行政院</w:t>
      </w:r>
      <w:r w:rsidR="0057085A">
        <w:rPr>
          <w:rFonts w:hint="eastAsia"/>
        </w:rPr>
        <w:t>尚</w:t>
      </w:r>
      <w:r w:rsidR="002B7113">
        <w:rPr>
          <w:rFonts w:hint="eastAsia"/>
        </w:rPr>
        <w:t>訂有</w:t>
      </w:r>
      <w:r w:rsidR="002B7113" w:rsidRPr="00BA5B56">
        <w:rPr>
          <w:rFonts w:hint="eastAsia"/>
        </w:rPr>
        <w:t>「行政院暨所屬各級機關聘用人員注意事項」</w:t>
      </w:r>
      <w:r w:rsidR="008C5B23">
        <w:rPr>
          <w:rFonts w:hint="eastAsia"/>
        </w:rPr>
        <w:t>(以下簡稱</w:t>
      </w:r>
      <w:r w:rsidR="002348C4">
        <w:rPr>
          <w:rFonts w:hint="eastAsia"/>
        </w:rPr>
        <w:t>「</w:t>
      </w:r>
      <w:r w:rsidR="008C5B23">
        <w:rPr>
          <w:rFonts w:hint="eastAsia"/>
        </w:rPr>
        <w:t>聘用注意事項</w:t>
      </w:r>
      <w:r w:rsidR="002348C4">
        <w:rPr>
          <w:rFonts w:hint="eastAsia"/>
        </w:rPr>
        <w:t>」</w:t>
      </w:r>
      <w:r w:rsidR="008C5B23">
        <w:rPr>
          <w:rFonts w:hint="eastAsia"/>
        </w:rPr>
        <w:t>)</w:t>
      </w:r>
      <w:r w:rsidR="002B7113">
        <w:rPr>
          <w:rFonts w:hint="eastAsia"/>
        </w:rPr>
        <w:t>、</w:t>
      </w:r>
      <w:r w:rsidR="002B7113" w:rsidRPr="00693884">
        <w:rPr>
          <w:rFonts w:hint="eastAsia"/>
        </w:rPr>
        <w:t>行政院與所屬中央及地方各機關聘僱人員給假辦法</w:t>
      </w:r>
      <w:r w:rsidR="008C5B23">
        <w:rPr>
          <w:rFonts w:hint="eastAsia"/>
        </w:rPr>
        <w:t>(以下簡稱聘僱</w:t>
      </w:r>
      <w:r w:rsidR="00133C9E">
        <w:rPr>
          <w:rFonts w:hint="eastAsia"/>
        </w:rPr>
        <w:t>人員</w:t>
      </w:r>
      <w:r w:rsidR="008C5B23">
        <w:rPr>
          <w:rFonts w:hint="eastAsia"/>
        </w:rPr>
        <w:t>給假辦法)</w:t>
      </w:r>
      <w:r w:rsidR="002B7113">
        <w:rPr>
          <w:rFonts w:hint="eastAsia"/>
        </w:rPr>
        <w:t>、</w:t>
      </w:r>
      <w:r w:rsidR="002B7113" w:rsidRPr="00110A60">
        <w:rPr>
          <w:rFonts w:hint="eastAsia"/>
        </w:rPr>
        <w:t>各機關學校聘僱人員離職給與辦法</w:t>
      </w:r>
      <w:r w:rsidR="008C5B23">
        <w:rPr>
          <w:rFonts w:hint="eastAsia"/>
        </w:rPr>
        <w:t>(以下簡稱</w:t>
      </w:r>
      <w:bookmarkStart w:id="9" w:name="_Hlk203060776"/>
      <w:r w:rsidR="00133C9E" w:rsidRPr="00133C9E">
        <w:rPr>
          <w:rFonts w:hint="eastAsia"/>
        </w:rPr>
        <w:t>聘僱人員離職給與辦法</w:t>
      </w:r>
      <w:bookmarkEnd w:id="9"/>
      <w:r w:rsidR="008C5B23">
        <w:rPr>
          <w:rFonts w:hint="eastAsia"/>
        </w:rPr>
        <w:t>)</w:t>
      </w:r>
      <w:r w:rsidR="002B7113">
        <w:rPr>
          <w:rFonts w:hint="eastAsia"/>
        </w:rPr>
        <w:t>等</w:t>
      </w:r>
      <w:r w:rsidR="0057085A">
        <w:rPr>
          <w:rFonts w:hint="eastAsia"/>
        </w:rPr>
        <w:t>，茲依據前揭</w:t>
      </w:r>
      <w:r w:rsidR="007017C5">
        <w:rPr>
          <w:rFonts w:hint="eastAsia"/>
        </w:rPr>
        <w:t>法令及行政規則，</w:t>
      </w:r>
      <w:r w:rsidR="0057085A">
        <w:rPr>
          <w:rFonts w:hint="eastAsia"/>
        </w:rPr>
        <w:t>並參照相關行政函釋及</w:t>
      </w:r>
      <w:r w:rsidR="00266D38" w:rsidRPr="00266D38">
        <w:rPr>
          <w:rFonts w:hint="eastAsia"/>
        </w:rPr>
        <w:t>聘僱人員管理作業手冊</w:t>
      </w:r>
      <w:r w:rsidR="0057085A">
        <w:rPr>
          <w:rFonts w:hint="eastAsia"/>
        </w:rPr>
        <w:t>等</w:t>
      </w:r>
      <w:r w:rsidR="00115B36">
        <w:rPr>
          <w:rFonts w:hint="eastAsia"/>
        </w:rPr>
        <w:t>資料</w:t>
      </w:r>
      <w:r w:rsidR="0057085A">
        <w:rPr>
          <w:rFonts w:hint="eastAsia"/>
        </w:rPr>
        <w:t>，摘整</w:t>
      </w:r>
      <w:r w:rsidR="007017C5">
        <w:rPr>
          <w:rFonts w:hint="eastAsia"/>
        </w:rPr>
        <w:t>聘用人員及約僱人員之相關管理制度及勞動權益等事項如</w:t>
      </w:r>
      <w:r w:rsidR="00315570">
        <w:rPr>
          <w:rFonts w:hint="eastAsia"/>
        </w:rPr>
        <w:t>表1。</w:t>
      </w:r>
    </w:p>
    <w:p w:rsidR="00796239" w:rsidRPr="00C00554" w:rsidRDefault="00247BDD" w:rsidP="00247BDD">
      <w:pPr>
        <w:ind w:leftChars="0" w:left="567" w:hangingChars="200" w:hanging="567"/>
        <w:rPr>
          <w:b/>
          <w:bCs/>
        </w:rPr>
      </w:pPr>
      <w:r w:rsidRPr="00C00554">
        <w:rPr>
          <w:rFonts w:hint="eastAsia"/>
          <w:b/>
          <w:bCs/>
        </w:rPr>
        <w:t>表1  聘用人員及約僱人員相關管理制度及權益規範彙整表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45"/>
        <w:gridCol w:w="3681"/>
        <w:gridCol w:w="3574"/>
      </w:tblGrid>
      <w:tr w:rsidR="00796239" w:rsidRPr="00796239" w:rsidTr="00AD1BB0">
        <w:trPr>
          <w:tblHeader/>
        </w:trPr>
        <w:tc>
          <w:tcPr>
            <w:tcW w:w="1245" w:type="dxa"/>
            <w:shd w:val="clear" w:color="auto" w:fill="auto"/>
            <w:vAlign w:val="center"/>
          </w:tcPr>
          <w:p w:rsidR="00796239" w:rsidRPr="00796239" w:rsidRDefault="006B2848" w:rsidP="000C7887">
            <w:pPr>
              <w:pStyle w:val="142"/>
              <w:jc w:val="center"/>
              <w:rPr>
                <w:rFonts w:hint="eastAsia"/>
              </w:rPr>
            </w:pPr>
            <w:r>
              <w:rPr>
                <w:rFonts w:hint="eastAsia"/>
              </w:rPr>
              <w:t>類型</w:t>
            </w:r>
          </w:p>
        </w:tc>
        <w:tc>
          <w:tcPr>
            <w:tcW w:w="3681" w:type="dxa"/>
            <w:shd w:val="clear" w:color="auto" w:fill="auto"/>
            <w:vAlign w:val="center"/>
          </w:tcPr>
          <w:p w:rsidR="00796239" w:rsidRPr="00796239" w:rsidRDefault="00796239" w:rsidP="006B2848">
            <w:pPr>
              <w:pStyle w:val="142"/>
              <w:jc w:val="center"/>
              <w:rPr>
                <w:rFonts w:hint="eastAsia"/>
              </w:rPr>
            </w:pPr>
            <w:r w:rsidRPr="00796239">
              <w:rPr>
                <w:rFonts w:hint="eastAsia"/>
              </w:rPr>
              <w:t>聘用人員</w:t>
            </w:r>
          </w:p>
        </w:tc>
        <w:tc>
          <w:tcPr>
            <w:tcW w:w="3574" w:type="dxa"/>
            <w:shd w:val="clear" w:color="auto" w:fill="auto"/>
            <w:vAlign w:val="center"/>
          </w:tcPr>
          <w:p w:rsidR="00796239" w:rsidRPr="00796239" w:rsidRDefault="00796239" w:rsidP="006B2848">
            <w:pPr>
              <w:pStyle w:val="142"/>
              <w:jc w:val="center"/>
              <w:rPr>
                <w:rFonts w:hint="eastAsia"/>
              </w:rPr>
            </w:pPr>
            <w:r w:rsidRPr="00796239">
              <w:rPr>
                <w:rFonts w:hint="eastAsia"/>
              </w:rPr>
              <w:t>約僱人員</w:t>
            </w:r>
          </w:p>
        </w:tc>
      </w:tr>
      <w:tr w:rsidR="00796239" w:rsidRPr="00796239" w:rsidTr="00AD1BB0">
        <w:tc>
          <w:tcPr>
            <w:tcW w:w="1245" w:type="dxa"/>
            <w:shd w:val="clear" w:color="auto" w:fill="auto"/>
            <w:vAlign w:val="center"/>
          </w:tcPr>
          <w:p w:rsidR="00796239" w:rsidRPr="00796239" w:rsidRDefault="00D5258B" w:rsidP="000C7887">
            <w:pPr>
              <w:pStyle w:val="142"/>
              <w:jc w:val="center"/>
              <w:rPr>
                <w:rFonts w:hint="eastAsia"/>
              </w:rPr>
            </w:pPr>
            <w:r>
              <w:rPr>
                <w:rFonts w:hint="eastAsia"/>
              </w:rPr>
              <w:t>工作</w:t>
            </w:r>
            <w:r w:rsidR="00796239" w:rsidRPr="00796239">
              <w:rPr>
                <w:rFonts w:hint="eastAsia"/>
              </w:rPr>
              <w:t>內容</w:t>
            </w:r>
          </w:p>
        </w:tc>
        <w:tc>
          <w:tcPr>
            <w:tcW w:w="3681" w:type="dxa"/>
            <w:shd w:val="clear" w:color="auto" w:fill="auto"/>
          </w:tcPr>
          <w:p w:rsidR="00CE30B6" w:rsidRDefault="00796239" w:rsidP="00A336C5">
            <w:pPr>
              <w:pStyle w:val="142"/>
              <w:jc w:val="both"/>
            </w:pPr>
            <w:r w:rsidRPr="00796239">
              <w:rPr>
                <w:rFonts w:hint="eastAsia"/>
              </w:rPr>
              <w:t>應業務需要，以發展科學技術，或執行專門性之業務，或專司技術性研究設計工作，非本機關現有人員所能擔任者為限。</w:t>
            </w:r>
          </w:p>
          <w:p w:rsidR="00EF6BAA" w:rsidRPr="00796239" w:rsidRDefault="00EF6BAA" w:rsidP="00A336C5">
            <w:pPr>
              <w:pStyle w:val="142"/>
              <w:jc w:val="both"/>
              <w:rPr>
                <w:rFonts w:hint="eastAsia"/>
              </w:rPr>
            </w:pPr>
            <w:r>
              <w:rPr>
                <w:rFonts w:hint="eastAsia"/>
              </w:rPr>
              <w:t>不得擔任</w:t>
            </w:r>
            <w:r w:rsidRPr="00EF6BAA">
              <w:rPr>
                <w:rFonts w:hint="eastAsia"/>
              </w:rPr>
              <w:t>各機關法定主管職位</w:t>
            </w:r>
            <w:r>
              <w:rPr>
                <w:rFonts w:hint="eastAsia"/>
              </w:rPr>
              <w:t>。</w:t>
            </w:r>
          </w:p>
        </w:tc>
        <w:tc>
          <w:tcPr>
            <w:tcW w:w="3574" w:type="dxa"/>
            <w:shd w:val="clear" w:color="auto" w:fill="auto"/>
          </w:tcPr>
          <w:p w:rsidR="00CE30B6" w:rsidRDefault="00796239" w:rsidP="00A336C5">
            <w:pPr>
              <w:pStyle w:val="142"/>
              <w:jc w:val="both"/>
            </w:pPr>
            <w:bookmarkStart w:id="10" w:name="_Hlk201158653"/>
            <w:r w:rsidRPr="00796239">
              <w:rPr>
                <w:rFonts w:hint="eastAsia"/>
              </w:rPr>
              <w:t>辦理事務性、簡易性等行政或技術工作，而本機關確無適當人員可資擔任者為限</w:t>
            </w:r>
            <w:bookmarkEnd w:id="10"/>
            <w:r w:rsidRPr="00796239">
              <w:rPr>
                <w:rFonts w:hint="eastAsia"/>
              </w:rPr>
              <w:t>。</w:t>
            </w:r>
          </w:p>
          <w:p w:rsidR="001742DB" w:rsidRDefault="001742DB" w:rsidP="00A336C5">
            <w:pPr>
              <w:pStyle w:val="142"/>
              <w:jc w:val="both"/>
              <w:rPr>
                <w:rFonts w:hint="eastAsia"/>
              </w:rPr>
            </w:pPr>
          </w:p>
          <w:p w:rsidR="00EF6BAA" w:rsidRPr="00796239" w:rsidRDefault="00EF6BAA" w:rsidP="00A336C5">
            <w:pPr>
              <w:pStyle w:val="142"/>
              <w:jc w:val="both"/>
              <w:rPr>
                <w:rFonts w:hint="eastAsia"/>
              </w:rPr>
            </w:pPr>
            <w:r w:rsidRPr="00EF6BAA">
              <w:rPr>
                <w:rFonts w:hint="eastAsia"/>
              </w:rPr>
              <w:t>不得擔任或兼任主管職務</w:t>
            </w:r>
            <w:r>
              <w:rPr>
                <w:rFonts w:hint="eastAsia"/>
              </w:rPr>
              <w:t>。</w:t>
            </w:r>
          </w:p>
        </w:tc>
      </w:tr>
      <w:tr w:rsidR="005765FA" w:rsidRPr="00796239" w:rsidTr="00AD1BB0">
        <w:tc>
          <w:tcPr>
            <w:tcW w:w="1245" w:type="dxa"/>
            <w:shd w:val="clear" w:color="auto" w:fill="auto"/>
            <w:vAlign w:val="center"/>
          </w:tcPr>
          <w:p w:rsidR="005765FA" w:rsidRPr="00796239" w:rsidRDefault="005765FA" w:rsidP="000C7887">
            <w:pPr>
              <w:pStyle w:val="142"/>
              <w:jc w:val="center"/>
              <w:rPr>
                <w:rFonts w:hint="eastAsia"/>
              </w:rPr>
            </w:pPr>
            <w:r w:rsidRPr="00796239">
              <w:rPr>
                <w:rFonts w:hint="eastAsia"/>
              </w:rPr>
              <w:t>進用方式</w:t>
            </w:r>
          </w:p>
        </w:tc>
        <w:tc>
          <w:tcPr>
            <w:tcW w:w="7255" w:type="dxa"/>
            <w:gridSpan w:val="2"/>
            <w:shd w:val="clear" w:color="auto" w:fill="auto"/>
          </w:tcPr>
          <w:p w:rsidR="005765FA" w:rsidRPr="005765FA" w:rsidRDefault="005765FA" w:rsidP="00363B2D">
            <w:pPr>
              <w:pStyle w:val="142"/>
              <w:jc w:val="both"/>
              <w:rPr>
                <w:rFonts w:hint="eastAsia"/>
              </w:rPr>
            </w:pPr>
            <w:r w:rsidRPr="00796239">
              <w:rPr>
                <w:rFonts w:hint="eastAsia"/>
              </w:rPr>
              <w:t>應採公開甄選</w:t>
            </w:r>
            <w:r w:rsidR="002348C4">
              <w:rPr>
                <w:rFonts w:hint="eastAsia"/>
              </w:rPr>
              <w:t>原則</w:t>
            </w:r>
            <w:r w:rsidRPr="00796239">
              <w:rPr>
                <w:rFonts w:hint="eastAsia"/>
              </w:rPr>
              <w:t>，並</w:t>
            </w:r>
            <w:r>
              <w:rPr>
                <w:rFonts w:hint="eastAsia"/>
              </w:rPr>
              <w:t>應落實</w:t>
            </w:r>
            <w:r w:rsidRPr="00796239">
              <w:rPr>
                <w:rFonts w:hint="eastAsia"/>
              </w:rPr>
              <w:t>迴避任用</w:t>
            </w:r>
            <w:r w:rsidR="00363B2D">
              <w:rPr>
                <w:rFonts w:hint="eastAsia"/>
              </w:rPr>
              <w:t>規定</w:t>
            </w:r>
            <w:r w:rsidRPr="00796239">
              <w:rPr>
                <w:rFonts w:hint="eastAsia"/>
              </w:rPr>
              <w:t>。</w:t>
            </w:r>
          </w:p>
        </w:tc>
      </w:tr>
      <w:tr w:rsidR="00796239" w:rsidRPr="00796239" w:rsidTr="00AD1BB0">
        <w:tc>
          <w:tcPr>
            <w:tcW w:w="1245" w:type="dxa"/>
            <w:shd w:val="clear" w:color="auto" w:fill="auto"/>
            <w:vAlign w:val="center"/>
          </w:tcPr>
          <w:p w:rsidR="00796239" w:rsidRPr="00796239" w:rsidRDefault="00796239" w:rsidP="000C7887">
            <w:pPr>
              <w:pStyle w:val="142"/>
              <w:jc w:val="center"/>
              <w:rPr>
                <w:rFonts w:hint="eastAsia"/>
              </w:rPr>
            </w:pPr>
            <w:r w:rsidRPr="00796239">
              <w:rPr>
                <w:rFonts w:hint="eastAsia"/>
              </w:rPr>
              <w:t>薪資待遇</w:t>
            </w:r>
          </w:p>
        </w:tc>
        <w:tc>
          <w:tcPr>
            <w:tcW w:w="3681" w:type="dxa"/>
            <w:shd w:val="clear" w:color="auto" w:fill="auto"/>
          </w:tcPr>
          <w:p w:rsidR="00796239" w:rsidRPr="00796239" w:rsidRDefault="00796239" w:rsidP="00363B2D">
            <w:pPr>
              <w:pStyle w:val="142"/>
              <w:jc w:val="both"/>
            </w:pPr>
            <w:r w:rsidRPr="00796239">
              <w:rPr>
                <w:rFonts w:hint="eastAsia"/>
              </w:rPr>
              <w:t>依「聘用人員比照分類職位公務人員俸點支給報酬標準表」支給，依據職責程度及所具專門知能條件，其報酬薪點自280至790，相當於公務人員</w:t>
            </w:r>
            <w:r w:rsidR="00944C41">
              <w:rPr>
                <w:rFonts w:hint="eastAsia"/>
              </w:rPr>
              <w:t>第</w:t>
            </w:r>
            <w:r w:rsidRPr="00796239">
              <w:rPr>
                <w:rFonts w:hint="eastAsia"/>
              </w:rPr>
              <w:t>6至13</w:t>
            </w:r>
            <w:r w:rsidR="00944C41">
              <w:rPr>
                <w:rFonts w:hint="eastAsia"/>
              </w:rPr>
              <w:t>職</w:t>
            </w:r>
            <w:r w:rsidRPr="00796239">
              <w:rPr>
                <w:rFonts w:hint="eastAsia"/>
              </w:rPr>
              <w:t>等。</w:t>
            </w:r>
          </w:p>
          <w:p w:rsidR="00796239" w:rsidRPr="00796239" w:rsidRDefault="00796239" w:rsidP="00363B2D">
            <w:pPr>
              <w:pStyle w:val="142"/>
              <w:jc w:val="both"/>
              <w:rPr>
                <w:rFonts w:hint="eastAsia"/>
              </w:rPr>
            </w:pPr>
            <w:r w:rsidRPr="00796239">
              <w:rPr>
                <w:rFonts w:hint="eastAsia"/>
              </w:rPr>
              <w:t>比照支給報酬之薪點，最高不得超過本機關副首長職位之薪點。薪點折合率得視實際需要陳明具體理由，專案報行政院核定。</w:t>
            </w:r>
          </w:p>
        </w:tc>
        <w:tc>
          <w:tcPr>
            <w:tcW w:w="3574" w:type="dxa"/>
            <w:shd w:val="clear" w:color="auto" w:fill="auto"/>
          </w:tcPr>
          <w:p w:rsidR="00796239" w:rsidRPr="00796239" w:rsidRDefault="00796239" w:rsidP="00363B2D">
            <w:pPr>
              <w:pStyle w:val="142"/>
              <w:jc w:val="both"/>
              <w:rPr>
                <w:rFonts w:hint="eastAsia"/>
              </w:rPr>
            </w:pPr>
            <w:r w:rsidRPr="00796239">
              <w:rPr>
                <w:rFonts w:hint="eastAsia"/>
              </w:rPr>
              <w:t>依「約僱人員報酬標準表」支給，依據職責程度及所具專門知能條件，其報酬薪點自100至330，相當於公務人員</w:t>
            </w:r>
            <w:r w:rsidR="00944C41">
              <w:rPr>
                <w:rFonts w:hint="eastAsia"/>
              </w:rPr>
              <w:t>第</w:t>
            </w:r>
            <w:r w:rsidRPr="00796239">
              <w:rPr>
                <w:rFonts w:hint="eastAsia"/>
              </w:rPr>
              <w:t>2至5</w:t>
            </w:r>
            <w:r w:rsidR="00944C41">
              <w:rPr>
                <w:rFonts w:hint="eastAsia"/>
              </w:rPr>
              <w:t>職</w:t>
            </w:r>
            <w:r w:rsidRPr="00796239">
              <w:rPr>
                <w:rFonts w:hint="eastAsia"/>
              </w:rPr>
              <w:t>等。</w:t>
            </w:r>
          </w:p>
        </w:tc>
      </w:tr>
      <w:tr w:rsidR="00473F5A" w:rsidRPr="00796239" w:rsidTr="00AD1BB0">
        <w:tc>
          <w:tcPr>
            <w:tcW w:w="1245" w:type="dxa"/>
            <w:shd w:val="clear" w:color="auto" w:fill="auto"/>
            <w:vAlign w:val="center"/>
          </w:tcPr>
          <w:p w:rsidR="00473F5A" w:rsidRPr="00796239" w:rsidRDefault="00473F5A" w:rsidP="000C7887">
            <w:pPr>
              <w:pStyle w:val="142"/>
              <w:jc w:val="center"/>
              <w:rPr>
                <w:rFonts w:hint="eastAsia"/>
              </w:rPr>
            </w:pPr>
            <w:r>
              <w:rPr>
                <w:rFonts w:hint="eastAsia"/>
              </w:rPr>
              <w:t>聘僱期限</w:t>
            </w:r>
          </w:p>
        </w:tc>
        <w:tc>
          <w:tcPr>
            <w:tcW w:w="7255" w:type="dxa"/>
            <w:gridSpan w:val="2"/>
            <w:shd w:val="clear" w:color="auto" w:fill="auto"/>
          </w:tcPr>
          <w:p w:rsidR="00473F5A" w:rsidRDefault="00473F5A" w:rsidP="00A336C5">
            <w:pPr>
              <w:pStyle w:val="142"/>
              <w:jc w:val="both"/>
            </w:pPr>
            <w:r w:rsidRPr="00473F5A">
              <w:rPr>
                <w:rFonts w:hint="eastAsia"/>
              </w:rPr>
              <w:t>以業務預定完成期限為準</w:t>
            </w:r>
            <w:r>
              <w:rPr>
                <w:rFonts w:hint="eastAsia"/>
              </w:rPr>
              <w:t>；</w:t>
            </w:r>
            <w:r w:rsidRPr="00473F5A">
              <w:rPr>
                <w:rFonts w:hint="eastAsia"/>
              </w:rPr>
              <w:t>如預定完成期限超過1年，以1年1聘僱為原則</w:t>
            </w:r>
            <w:r>
              <w:rPr>
                <w:rFonts w:hint="eastAsia"/>
              </w:rPr>
              <w:t>。</w:t>
            </w:r>
          </w:p>
          <w:p w:rsidR="00A336C5" w:rsidRPr="00796239" w:rsidRDefault="00A336C5" w:rsidP="00A336C5">
            <w:pPr>
              <w:pStyle w:val="142"/>
              <w:jc w:val="both"/>
              <w:rPr>
                <w:rFonts w:hint="eastAsia"/>
              </w:rPr>
            </w:pPr>
            <w:r w:rsidRPr="00E5454C">
              <w:rPr>
                <w:rFonts w:hint="eastAsia"/>
              </w:rPr>
              <w:t>聘僱期滿、屆滿65歲或違反契約相關規定即應終止契約</w:t>
            </w:r>
            <w:r>
              <w:rPr>
                <w:rFonts w:hint="eastAsia"/>
              </w:rPr>
              <w:t>。</w:t>
            </w:r>
          </w:p>
        </w:tc>
      </w:tr>
      <w:tr w:rsidR="00125AB4" w:rsidRPr="00796239" w:rsidTr="00AD1BB0">
        <w:tc>
          <w:tcPr>
            <w:tcW w:w="1245" w:type="dxa"/>
            <w:shd w:val="clear" w:color="auto" w:fill="auto"/>
            <w:vAlign w:val="center"/>
          </w:tcPr>
          <w:p w:rsidR="00125AB4" w:rsidRPr="00796239" w:rsidRDefault="00125AB4" w:rsidP="000C7887">
            <w:pPr>
              <w:pStyle w:val="142"/>
              <w:jc w:val="center"/>
              <w:rPr>
                <w:rFonts w:hint="eastAsia"/>
              </w:rPr>
            </w:pPr>
            <w:r>
              <w:rPr>
                <w:rFonts w:hint="eastAsia"/>
              </w:rPr>
              <w:t>權益及</w:t>
            </w:r>
            <w:r w:rsidR="00AD1BB0">
              <w:br/>
            </w:r>
            <w:r w:rsidRPr="00796239">
              <w:rPr>
                <w:rFonts w:hint="eastAsia"/>
              </w:rPr>
              <w:t>福利事項</w:t>
            </w:r>
          </w:p>
        </w:tc>
        <w:tc>
          <w:tcPr>
            <w:tcW w:w="7255" w:type="dxa"/>
            <w:gridSpan w:val="2"/>
            <w:shd w:val="clear" w:color="auto" w:fill="auto"/>
          </w:tcPr>
          <w:p w:rsidR="00125AB4" w:rsidRPr="00796239" w:rsidRDefault="00C6508C" w:rsidP="00C6508C">
            <w:pPr>
              <w:pStyle w:val="142"/>
              <w:ind w:left="243" w:hangingChars="100" w:hanging="243"/>
              <w:jc w:val="both"/>
            </w:pPr>
            <w:r>
              <w:rPr>
                <w:rFonts w:hint="eastAsia"/>
              </w:rPr>
              <w:t>1</w:t>
            </w:r>
            <w:r w:rsidR="00125AB4">
              <w:rPr>
                <w:rFonts w:hint="eastAsia"/>
              </w:rPr>
              <w:t>.</w:t>
            </w:r>
            <w:r w:rsidR="00125AB4" w:rsidRPr="00796239">
              <w:rPr>
                <w:rFonts w:hint="eastAsia"/>
              </w:rPr>
              <w:t>休假：</w:t>
            </w:r>
            <w:r w:rsidR="00125AB4">
              <w:rPr>
                <w:rFonts w:hint="eastAsia"/>
              </w:rPr>
              <w:t>依據</w:t>
            </w:r>
            <w:r w:rsidR="00133C9E">
              <w:rPr>
                <w:rFonts w:hint="eastAsia"/>
              </w:rPr>
              <w:t>聘僱人員給假辦法</w:t>
            </w:r>
            <w:r w:rsidR="00125AB4">
              <w:rPr>
                <w:rFonts w:hint="eastAsia"/>
              </w:rPr>
              <w:t>辦理</w:t>
            </w:r>
            <w:r w:rsidR="00A336C5">
              <w:rPr>
                <w:rFonts w:hint="eastAsia"/>
              </w:rPr>
              <w:t>，</w:t>
            </w:r>
            <w:r w:rsidR="00125AB4" w:rsidRPr="00796239">
              <w:rPr>
                <w:rFonts w:hint="eastAsia"/>
              </w:rPr>
              <w:t>公假、例假日、曠職、年資採計、請假方式、應休畢之慰勞假日數、慰勞假補助費及未休畢慰勞假加班費等相關事項，準用公務人員請假規則或其他公務人員法令。</w:t>
            </w:r>
          </w:p>
          <w:p w:rsidR="00FB43F9" w:rsidRDefault="00FB43F9" w:rsidP="00C6508C">
            <w:pPr>
              <w:pStyle w:val="142"/>
              <w:ind w:left="243" w:hangingChars="100" w:hanging="243"/>
              <w:jc w:val="both"/>
            </w:pPr>
            <w:r>
              <w:rPr>
                <w:rFonts w:hint="eastAsia"/>
              </w:rPr>
              <w:t>2.加班：依照「</w:t>
            </w:r>
            <w:r w:rsidRPr="00FB43F9">
              <w:rPr>
                <w:rFonts w:hint="eastAsia"/>
              </w:rPr>
              <w:t>各機關加班費支給</w:t>
            </w:r>
            <w:r w:rsidR="006F6F7D">
              <w:rPr>
                <w:rFonts w:hint="eastAsia"/>
              </w:rPr>
              <w:t>辦法</w:t>
            </w:r>
            <w:r>
              <w:rPr>
                <w:rFonts w:hint="eastAsia"/>
              </w:rPr>
              <w:t>」辦理。</w:t>
            </w:r>
          </w:p>
          <w:p w:rsidR="00125AB4" w:rsidRDefault="00C6508C" w:rsidP="00C6508C">
            <w:pPr>
              <w:pStyle w:val="142"/>
              <w:ind w:left="243" w:hangingChars="100" w:hanging="243"/>
              <w:jc w:val="both"/>
            </w:pPr>
            <w:r>
              <w:rPr>
                <w:rFonts w:hint="eastAsia"/>
              </w:rPr>
              <w:t>3.</w:t>
            </w:r>
            <w:r w:rsidR="00125AB4" w:rsidRPr="00796239">
              <w:rPr>
                <w:rFonts w:hint="eastAsia"/>
              </w:rPr>
              <w:t>年終工作獎金：比照各年度軍公教人員年終工作獎金發給注意事項規定核發。</w:t>
            </w:r>
          </w:p>
          <w:p w:rsidR="00C6508C" w:rsidRDefault="00C6508C" w:rsidP="00C6508C">
            <w:pPr>
              <w:pStyle w:val="142"/>
              <w:ind w:left="243" w:hangingChars="100" w:hanging="243"/>
              <w:jc w:val="both"/>
            </w:pPr>
            <w:r>
              <w:rPr>
                <w:rFonts w:hint="eastAsia"/>
              </w:rPr>
              <w:t>4.</w:t>
            </w:r>
            <w:r w:rsidRPr="00796239">
              <w:rPr>
                <w:rFonts w:hint="eastAsia"/>
              </w:rPr>
              <w:t>健康檢查補助：</w:t>
            </w:r>
            <w:r w:rsidR="00EE4C98">
              <w:rPr>
                <w:rFonts w:hint="eastAsia"/>
              </w:rPr>
              <w:t>自</w:t>
            </w:r>
            <w:r w:rsidRPr="00796239">
              <w:rPr>
                <w:rFonts w:hint="eastAsia"/>
              </w:rPr>
              <w:t>111年度起依照「中央機關(構)員工一般健康檢查補助基準表」辦理。</w:t>
            </w:r>
          </w:p>
          <w:p w:rsidR="00FB43F9" w:rsidRPr="00FB43F9" w:rsidRDefault="00FB43F9" w:rsidP="00FB43F9">
            <w:pPr>
              <w:pStyle w:val="142"/>
              <w:ind w:left="243" w:hangingChars="100" w:hanging="243"/>
              <w:jc w:val="both"/>
              <w:rPr>
                <w:rFonts w:hint="eastAsia"/>
              </w:rPr>
            </w:pPr>
            <w:r>
              <w:rPr>
                <w:rFonts w:hint="eastAsia"/>
              </w:rPr>
              <w:t>5.</w:t>
            </w:r>
            <w:r w:rsidRPr="00796239">
              <w:rPr>
                <w:rFonts w:hint="eastAsia"/>
              </w:rPr>
              <w:t>留職停薪：不適用公務人員留職停薪辦法，但得於聘僱契約有效期間，依兩性工作平等法</w:t>
            </w:r>
            <w:r w:rsidR="00BA214D">
              <w:rPr>
                <w:rFonts w:hint="eastAsia"/>
              </w:rPr>
              <w:t>或</w:t>
            </w:r>
            <w:r w:rsidR="00BA214D" w:rsidRPr="00796239">
              <w:rPr>
                <w:rFonts w:hint="eastAsia"/>
              </w:rPr>
              <w:t>兵役法</w:t>
            </w:r>
            <w:r w:rsidRPr="00796239">
              <w:rPr>
                <w:rFonts w:hint="eastAsia"/>
              </w:rPr>
              <w:t>之規定申請留職停薪。</w:t>
            </w:r>
          </w:p>
        </w:tc>
      </w:tr>
      <w:tr w:rsidR="00D00F34" w:rsidRPr="00796239" w:rsidTr="00AD1BB0">
        <w:tc>
          <w:tcPr>
            <w:tcW w:w="1245" w:type="dxa"/>
            <w:shd w:val="clear" w:color="auto" w:fill="auto"/>
            <w:vAlign w:val="center"/>
          </w:tcPr>
          <w:p w:rsidR="00D00F34" w:rsidRPr="00796239" w:rsidRDefault="00D00F34" w:rsidP="000C7887">
            <w:pPr>
              <w:pStyle w:val="142"/>
              <w:jc w:val="center"/>
              <w:rPr>
                <w:rFonts w:hint="eastAsia"/>
              </w:rPr>
            </w:pPr>
            <w:r>
              <w:rPr>
                <w:rFonts w:hint="eastAsia"/>
              </w:rPr>
              <w:t>職務</w:t>
            </w:r>
            <w:r w:rsidR="000D37F8">
              <w:rPr>
                <w:rFonts w:hint="eastAsia"/>
              </w:rPr>
              <w:t>安全</w:t>
            </w:r>
            <w:r>
              <w:rPr>
                <w:rFonts w:hint="eastAsia"/>
              </w:rPr>
              <w:t>防護措施</w:t>
            </w:r>
          </w:p>
        </w:tc>
        <w:tc>
          <w:tcPr>
            <w:tcW w:w="3681" w:type="dxa"/>
            <w:shd w:val="clear" w:color="auto" w:fill="auto"/>
          </w:tcPr>
          <w:p w:rsidR="00D00F34" w:rsidRPr="00796239" w:rsidRDefault="00D00F34" w:rsidP="00A83A0E">
            <w:pPr>
              <w:pStyle w:val="142"/>
              <w:jc w:val="both"/>
              <w:rPr>
                <w:rFonts w:hint="eastAsia"/>
              </w:rPr>
            </w:pPr>
            <w:r>
              <w:rPr>
                <w:rFonts w:hint="eastAsia"/>
              </w:rPr>
              <w:t>依</w:t>
            </w:r>
            <w:r w:rsidR="000D37F8" w:rsidRPr="00996DFA">
              <w:rPr>
                <w:rFonts w:hint="eastAsia"/>
              </w:rPr>
              <w:t>公務人員執行職務安全及衛生防護辦法</w:t>
            </w:r>
            <w:r>
              <w:rPr>
                <w:rFonts w:hint="eastAsia"/>
              </w:rPr>
              <w:t>辦理。</w:t>
            </w:r>
          </w:p>
        </w:tc>
        <w:tc>
          <w:tcPr>
            <w:tcW w:w="3574" w:type="dxa"/>
            <w:shd w:val="clear" w:color="auto" w:fill="auto"/>
          </w:tcPr>
          <w:p w:rsidR="00D00F34" w:rsidRPr="000D37F8" w:rsidRDefault="000D37F8" w:rsidP="00A83A0E">
            <w:pPr>
              <w:pStyle w:val="142"/>
              <w:jc w:val="both"/>
              <w:rPr>
                <w:rFonts w:hint="eastAsia"/>
              </w:rPr>
            </w:pPr>
            <w:r>
              <w:rPr>
                <w:rFonts w:hint="eastAsia"/>
              </w:rPr>
              <w:t>得比照</w:t>
            </w:r>
            <w:r w:rsidRPr="00996DFA">
              <w:rPr>
                <w:rFonts w:hint="eastAsia"/>
              </w:rPr>
              <w:t>公務人員執行職務安全及衛生防護辦法</w:t>
            </w:r>
            <w:r>
              <w:rPr>
                <w:rFonts w:hint="eastAsia"/>
              </w:rPr>
              <w:t>辦理。</w:t>
            </w:r>
          </w:p>
        </w:tc>
      </w:tr>
      <w:tr w:rsidR="00796239" w:rsidRPr="00796239" w:rsidTr="00AD1BB0">
        <w:tc>
          <w:tcPr>
            <w:tcW w:w="1245" w:type="dxa"/>
            <w:shd w:val="clear" w:color="auto" w:fill="auto"/>
            <w:vAlign w:val="center"/>
          </w:tcPr>
          <w:p w:rsidR="00796239" w:rsidRPr="00796239" w:rsidRDefault="00796239" w:rsidP="000C7887">
            <w:pPr>
              <w:pStyle w:val="142"/>
              <w:jc w:val="center"/>
              <w:rPr>
                <w:rFonts w:hint="eastAsia"/>
              </w:rPr>
            </w:pPr>
            <w:r w:rsidRPr="00796239">
              <w:rPr>
                <w:rFonts w:hint="eastAsia"/>
              </w:rPr>
              <w:t>考核</w:t>
            </w:r>
            <w:r w:rsidR="00473F5A">
              <w:rPr>
                <w:rFonts w:hint="eastAsia"/>
              </w:rPr>
              <w:t>作業</w:t>
            </w:r>
          </w:p>
        </w:tc>
        <w:tc>
          <w:tcPr>
            <w:tcW w:w="3681" w:type="dxa"/>
            <w:shd w:val="clear" w:color="auto" w:fill="auto"/>
          </w:tcPr>
          <w:p w:rsidR="00796239" w:rsidRPr="00796239" w:rsidRDefault="00796239" w:rsidP="00363B2D">
            <w:pPr>
              <w:pStyle w:val="142"/>
              <w:jc w:val="both"/>
              <w:rPr>
                <w:rFonts w:hint="eastAsia"/>
              </w:rPr>
            </w:pPr>
            <w:r w:rsidRPr="00796239">
              <w:rPr>
                <w:rFonts w:hint="eastAsia"/>
              </w:rPr>
              <w:t>聘用機關辦理聘用人員考核並作為續聘與否之準據者，宜於年度終了前辦理完竣</w:t>
            </w:r>
            <w:r w:rsidR="00473F5A">
              <w:rPr>
                <w:rFonts w:hint="eastAsia"/>
              </w:rPr>
              <w:t>。</w:t>
            </w:r>
          </w:p>
        </w:tc>
        <w:tc>
          <w:tcPr>
            <w:tcW w:w="3574" w:type="dxa"/>
            <w:shd w:val="clear" w:color="auto" w:fill="auto"/>
          </w:tcPr>
          <w:p w:rsidR="00796239" w:rsidRPr="00796239" w:rsidRDefault="00473F5A" w:rsidP="00A83A0E">
            <w:pPr>
              <w:pStyle w:val="142"/>
              <w:jc w:val="both"/>
              <w:rPr>
                <w:rFonts w:hint="eastAsia"/>
              </w:rPr>
            </w:pPr>
            <w:r>
              <w:rPr>
                <w:rFonts w:hint="eastAsia"/>
              </w:rPr>
              <w:t>各機關應於每年12月底前辦理考核作業</w:t>
            </w:r>
            <w:r w:rsidR="00A952EC">
              <w:rPr>
                <w:rFonts w:hint="eastAsia"/>
              </w:rPr>
              <w:t>，</w:t>
            </w:r>
            <w:r>
              <w:rPr>
                <w:rFonts w:hint="eastAsia"/>
              </w:rPr>
              <w:t>考核結果得作為晉薪或續約之依據</w:t>
            </w:r>
            <w:r w:rsidR="00A952EC">
              <w:rPr>
                <w:rFonts w:hint="eastAsia"/>
              </w:rPr>
              <w:t>；</w:t>
            </w:r>
            <w:r>
              <w:rPr>
                <w:rFonts w:hint="eastAsia"/>
              </w:rPr>
              <w:t>考核之項目、配分基準、考核方式、結果及其他相關事項，由各機關視業務需要自行訂定</w:t>
            </w:r>
            <w:r w:rsidR="00796239" w:rsidRPr="00796239">
              <w:rPr>
                <w:rFonts w:hint="eastAsia"/>
              </w:rPr>
              <w:t>。</w:t>
            </w:r>
          </w:p>
        </w:tc>
      </w:tr>
      <w:tr w:rsidR="00A952EC" w:rsidRPr="00796239" w:rsidTr="00AD1BB0">
        <w:tc>
          <w:tcPr>
            <w:tcW w:w="1245" w:type="dxa"/>
            <w:shd w:val="clear" w:color="auto" w:fill="auto"/>
            <w:vAlign w:val="center"/>
          </w:tcPr>
          <w:p w:rsidR="00A952EC" w:rsidRPr="00796239" w:rsidRDefault="00A952EC" w:rsidP="000C7887">
            <w:pPr>
              <w:pStyle w:val="142"/>
              <w:jc w:val="center"/>
              <w:rPr>
                <w:rFonts w:hint="eastAsia"/>
              </w:rPr>
            </w:pPr>
            <w:r w:rsidRPr="00796239">
              <w:rPr>
                <w:rFonts w:hint="eastAsia"/>
              </w:rPr>
              <w:t>保險</w:t>
            </w:r>
          </w:p>
        </w:tc>
        <w:tc>
          <w:tcPr>
            <w:tcW w:w="7255" w:type="dxa"/>
            <w:gridSpan w:val="2"/>
            <w:shd w:val="clear" w:color="auto" w:fill="auto"/>
          </w:tcPr>
          <w:p w:rsidR="00A952EC" w:rsidRPr="00796239" w:rsidRDefault="00A952EC" w:rsidP="00A952EC">
            <w:pPr>
              <w:pStyle w:val="142"/>
              <w:jc w:val="both"/>
              <w:rPr>
                <w:rFonts w:hint="eastAsia"/>
              </w:rPr>
            </w:pPr>
            <w:r w:rsidRPr="00796239">
              <w:rPr>
                <w:rFonts w:hint="eastAsia"/>
              </w:rPr>
              <w:t>依勞工保險條例第6條第1項第4款規定，參加勞工保險</w:t>
            </w:r>
            <w:r>
              <w:rPr>
                <w:rFonts w:hint="eastAsia"/>
              </w:rPr>
              <w:t>。</w:t>
            </w:r>
          </w:p>
        </w:tc>
      </w:tr>
      <w:tr w:rsidR="00373149" w:rsidRPr="00796239" w:rsidTr="00AD1BB0">
        <w:tc>
          <w:tcPr>
            <w:tcW w:w="1245" w:type="dxa"/>
            <w:shd w:val="clear" w:color="auto" w:fill="auto"/>
            <w:vAlign w:val="center"/>
          </w:tcPr>
          <w:p w:rsidR="00373149" w:rsidRPr="00796239" w:rsidRDefault="00373149" w:rsidP="000C7887">
            <w:pPr>
              <w:pStyle w:val="142"/>
              <w:jc w:val="center"/>
              <w:rPr>
                <w:rFonts w:hint="eastAsia"/>
              </w:rPr>
            </w:pPr>
            <w:r w:rsidRPr="00796239">
              <w:rPr>
                <w:rFonts w:hint="eastAsia"/>
              </w:rPr>
              <w:t>離</w:t>
            </w:r>
            <w:r w:rsidR="00B706C3">
              <w:rPr>
                <w:rFonts w:hint="eastAsia"/>
              </w:rPr>
              <w:t>職</w:t>
            </w:r>
            <w:r w:rsidR="0026775F">
              <w:rPr>
                <w:rFonts w:hint="eastAsia"/>
              </w:rPr>
              <w:t>及</w:t>
            </w:r>
            <w:r w:rsidR="0089561F">
              <w:br/>
            </w:r>
            <w:r w:rsidRPr="00796239">
              <w:rPr>
                <w:rFonts w:hint="eastAsia"/>
              </w:rPr>
              <w:t>退</w:t>
            </w:r>
            <w:r w:rsidR="00B706C3">
              <w:rPr>
                <w:rFonts w:hint="eastAsia"/>
              </w:rPr>
              <w:t>休</w:t>
            </w:r>
          </w:p>
        </w:tc>
        <w:tc>
          <w:tcPr>
            <w:tcW w:w="7255" w:type="dxa"/>
            <w:gridSpan w:val="2"/>
            <w:shd w:val="clear" w:color="auto" w:fill="auto"/>
          </w:tcPr>
          <w:p w:rsidR="0026775F" w:rsidRDefault="00373149" w:rsidP="00A336C5">
            <w:pPr>
              <w:pStyle w:val="142"/>
            </w:pPr>
            <w:r>
              <w:rPr>
                <w:rFonts w:hint="eastAsia"/>
              </w:rPr>
              <w:t>84年7月1日起採離職儲金</w:t>
            </w:r>
            <w:r w:rsidR="0026775F">
              <w:rPr>
                <w:rFonts w:hint="eastAsia"/>
              </w:rPr>
              <w:t>。</w:t>
            </w:r>
          </w:p>
          <w:p w:rsidR="00373149" w:rsidRPr="00796239" w:rsidRDefault="00373149" w:rsidP="00A336C5">
            <w:pPr>
              <w:pStyle w:val="142"/>
              <w:rPr>
                <w:rFonts w:hint="eastAsia"/>
              </w:rPr>
            </w:pPr>
            <w:r>
              <w:rPr>
                <w:rFonts w:hint="eastAsia"/>
              </w:rPr>
              <w:t>107</w:t>
            </w:r>
            <w:r w:rsidRPr="00796239">
              <w:t>年</w:t>
            </w:r>
            <w:r>
              <w:rPr>
                <w:rFonts w:hint="eastAsia"/>
              </w:rPr>
              <w:t>7</w:t>
            </w:r>
            <w:r w:rsidRPr="00796239">
              <w:t>月</w:t>
            </w:r>
            <w:r>
              <w:rPr>
                <w:rFonts w:hint="eastAsia"/>
              </w:rPr>
              <w:t>1</w:t>
            </w:r>
            <w:r w:rsidRPr="00796239">
              <w:t>日</w:t>
            </w:r>
            <w:r w:rsidR="0026775F">
              <w:rPr>
                <w:rFonts w:hint="eastAsia"/>
              </w:rPr>
              <w:t>起</w:t>
            </w:r>
            <w:r w:rsidR="006D233B">
              <w:rPr>
                <w:rFonts w:hint="eastAsia"/>
              </w:rPr>
              <w:t>新進</w:t>
            </w:r>
            <w:r w:rsidRPr="00796239">
              <w:t>聘僱人員</w:t>
            </w:r>
            <w:r w:rsidR="006D233B">
              <w:rPr>
                <w:rFonts w:hint="eastAsia"/>
              </w:rPr>
              <w:t>一律</w:t>
            </w:r>
            <w:r w:rsidRPr="00796239">
              <w:t>依勞工退休金條例提繳退休金</w:t>
            </w:r>
            <w:r w:rsidR="00B706C3">
              <w:rPr>
                <w:rFonts w:hint="eastAsia"/>
              </w:rPr>
              <w:t>。</w:t>
            </w:r>
          </w:p>
        </w:tc>
      </w:tr>
      <w:tr w:rsidR="00A336C5" w:rsidRPr="00796239" w:rsidTr="00AD1BB0">
        <w:tc>
          <w:tcPr>
            <w:tcW w:w="1245" w:type="dxa"/>
            <w:shd w:val="clear" w:color="auto" w:fill="auto"/>
            <w:vAlign w:val="center"/>
          </w:tcPr>
          <w:p w:rsidR="00A336C5" w:rsidRPr="00796239" w:rsidRDefault="00A336C5" w:rsidP="000C7887">
            <w:pPr>
              <w:pStyle w:val="142"/>
              <w:jc w:val="center"/>
              <w:rPr>
                <w:rFonts w:hint="eastAsia"/>
              </w:rPr>
            </w:pPr>
            <w:r>
              <w:rPr>
                <w:rFonts w:hint="eastAsia"/>
              </w:rPr>
              <w:t>資遣</w:t>
            </w:r>
          </w:p>
        </w:tc>
        <w:tc>
          <w:tcPr>
            <w:tcW w:w="7255" w:type="dxa"/>
            <w:gridSpan w:val="2"/>
            <w:shd w:val="clear" w:color="auto" w:fill="auto"/>
          </w:tcPr>
          <w:p w:rsidR="001E6586" w:rsidRDefault="00A336C5" w:rsidP="005E52A8">
            <w:pPr>
              <w:pStyle w:val="142"/>
              <w:rPr>
                <w:rFonts w:hint="eastAsia"/>
              </w:rPr>
            </w:pPr>
            <w:r w:rsidRPr="00796239">
              <w:rPr>
                <w:rFonts w:hint="eastAsia"/>
              </w:rPr>
              <w:t>僱用期滿應即無條件解僱，並無給與慰勞金或遣離費之依據</w:t>
            </w:r>
            <w:r>
              <w:rPr>
                <w:rFonts w:hint="eastAsia"/>
              </w:rPr>
              <w:t>。</w:t>
            </w:r>
          </w:p>
        </w:tc>
      </w:tr>
      <w:tr w:rsidR="00796239" w:rsidRPr="00796239" w:rsidTr="00AD1BB0">
        <w:tc>
          <w:tcPr>
            <w:tcW w:w="1245" w:type="dxa"/>
            <w:shd w:val="clear" w:color="auto" w:fill="auto"/>
            <w:vAlign w:val="center"/>
          </w:tcPr>
          <w:p w:rsidR="00796239" w:rsidRPr="00796239" w:rsidRDefault="00AE5277" w:rsidP="000C7887">
            <w:pPr>
              <w:pStyle w:val="142"/>
              <w:jc w:val="center"/>
              <w:rPr>
                <w:rFonts w:hint="eastAsia"/>
              </w:rPr>
            </w:pPr>
            <w:r w:rsidRPr="00796239">
              <w:rPr>
                <w:rFonts w:hint="eastAsia"/>
              </w:rPr>
              <w:t>撫慰金</w:t>
            </w:r>
            <w:r w:rsidR="00EF0447">
              <w:rPr>
                <w:rFonts w:hint="eastAsia"/>
              </w:rPr>
              <w:t>及殮葬補助</w:t>
            </w:r>
          </w:p>
        </w:tc>
        <w:tc>
          <w:tcPr>
            <w:tcW w:w="3681" w:type="dxa"/>
            <w:shd w:val="clear" w:color="auto" w:fill="auto"/>
          </w:tcPr>
          <w:p w:rsidR="00796239" w:rsidRPr="00796239" w:rsidRDefault="00EF0447" w:rsidP="00363B2D">
            <w:pPr>
              <w:pStyle w:val="142"/>
              <w:jc w:val="both"/>
            </w:pPr>
            <w:r>
              <w:rPr>
                <w:rFonts w:hint="eastAsia"/>
              </w:rPr>
              <w:t>約</w:t>
            </w:r>
            <w:r w:rsidR="00796239" w:rsidRPr="00796239">
              <w:rPr>
                <w:rFonts w:hint="eastAsia"/>
              </w:rPr>
              <w:t>聘期間病故或因公死亡者，得依規定酌給撫慰金。</w:t>
            </w:r>
          </w:p>
          <w:p w:rsidR="00796239" w:rsidRDefault="00796239" w:rsidP="00363B2D">
            <w:pPr>
              <w:pStyle w:val="142"/>
              <w:jc w:val="both"/>
            </w:pPr>
            <w:r w:rsidRPr="00796239">
              <w:rPr>
                <w:rFonts w:hint="eastAsia"/>
              </w:rPr>
              <w:t>意外死亡者，雖尚無發給撫慰金之法令依據，惟實務上比照病故者之撫慰金發給標準核給。</w:t>
            </w:r>
          </w:p>
          <w:p w:rsidR="00744D2D" w:rsidRPr="00796239" w:rsidRDefault="00EF0447" w:rsidP="00363B2D">
            <w:pPr>
              <w:pStyle w:val="142"/>
              <w:jc w:val="both"/>
              <w:rPr>
                <w:rFonts w:hint="eastAsia"/>
              </w:rPr>
            </w:pPr>
            <w:r>
              <w:rPr>
                <w:rFonts w:hint="eastAsia"/>
              </w:rPr>
              <w:t>依銓敘部108年10月29日函釋，</w:t>
            </w:r>
            <w:r w:rsidR="00744D2D">
              <w:rPr>
                <w:rFonts w:hint="eastAsia"/>
              </w:rPr>
              <w:t>發給1次殮葬補助</w:t>
            </w:r>
            <w:r>
              <w:rPr>
                <w:rFonts w:hint="eastAsia"/>
              </w:rPr>
              <w:t>。</w:t>
            </w:r>
          </w:p>
        </w:tc>
        <w:tc>
          <w:tcPr>
            <w:tcW w:w="3574" w:type="dxa"/>
            <w:shd w:val="clear" w:color="auto" w:fill="auto"/>
          </w:tcPr>
          <w:p w:rsidR="00796239" w:rsidRPr="00796239" w:rsidRDefault="00796239" w:rsidP="00363B2D">
            <w:pPr>
              <w:pStyle w:val="142"/>
              <w:jc w:val="both"/>
              <w:rPr>
                <w:rFonts w:hint="eastAsia"/>
              </w:rPr>
            </w:pPr>
            <w:r w:rsidRPr="00796239">
              <w:rPr>
                <w:rFonts w:hint="eastAsia"/>
              </w:rPr>
              <w:t>僱用期間病故、意外死亡或因公死亡者，得依規定酌給撫慰金</w:t>
            </w:r>
            <w:r w:rsidR="00AE5277">
              <w:rPr>
                <w:rFonts w:hint="eastAsia"/>
              </w:rPr>
              <w:t>；</w:t>
            </w:r>
            <w:r w:rsidR="00744D2D">
              <w:rPr>
                <w:rFonts w:hint="eastAsia"/>
              </w:rPr>
              <w:t>並發給1次殮葬補助</w:t>
            </w:r>
            <w:r w:rsidRPr="00796239">
              <w:rPr>
                <w:rFonts w:hint="eastAsia"/>
              </w:rPr>
              <w:t>。</w:t>
            </w:r>
          </w:p>
        </w:tc>
      </w:tr>
      <w:tr w:rsidR="00796239" w:rsidRPr="00796239" w:rsidTr="00AD1BB0">
        <w:tc>
          <w:tcPr>
            <w:tcW w:w="1245" w:type="dxa"/>
            <w:shd w:val="clear" w:color="auto" w:fill="auto"/>
            <w:vAlign w:val="center"/>
          </w:tcPr>
          <w:p w:rsidR="00796239" w:rsidRPr="00796239" w:rsidRDefault="00796239" w:rsidP="000C7887">
            <w:pPr>
              <w:pStyle w:val="142"/>
              <w:jc w:val="center"/>
              <w:rPr>
                <w:rFonts w:hint="eastAsia"/>
              </w:rPr>
            </w:pPr>
            <w:r w:rsidRPr="00796239">
              <w:rPr>
                <w:rFonts w:hint="eastAsia"/>
              </w:rPr>
              <w:t>權益爭議救濟途徑</w:t>
            </w:r>
          </w:p>
        </w:tc>
        <w:tc>
          <w:tcPr>
            <w:tcW w:w="3681" w:type="dxa"/>
            <w:shd w:val="clear" w:color="auto" w:fill="auto"/>
          </w:tcPr>
          <w:p w:rsidR="00796239" w:rsidRPr="00796239" w:rsidRDefault="00835BCD" w:rsidP="00363B2D">
            <w:pPr>
              <w:pStyle w:val="142"/>
              <w:jc w:val="both"/>
              <w:rPr>
                <w:rFonts w:hint="eastAsia"/>
              </w:rPr>
            </w:pPr>
            <w:r>
              <w:rPr>
                <w:rFonts w:hint="eastAsia"/>
              </w:rPr>
              <w:t>準用</w:t>
            </w:r>
            <w:bookmarkStart w:id="11" w:name="_Hlk203048243"/>
            <w:r w:rsidRPr="00796239">
              <w:rPr>
                <w:rFonts w:hint="eastAsia"/>
              </w:rPr>
              <w:t>公務人員保障法</w:t>
            </w:r>
            <w:bookmarkEnd w:id="11"/>
            <w:r>
              <w:rPr>
                <w:rFonts w:hint="eastAsia"/>
              </w:rPr>
              <w:t>，</w:t>
            </w:r>
            <w:r w:rsidR="00796239" w:rsidRPr="00796239">
              <w:rPr>
                <w:rFonts w:hint="eastAsia"/>
              </w:rPr>
              <w:t>機關就聘用人員所為之獎懲、成績考核、不續聘及解聘等聘約內容事項，如有不服，應依</w:t>
            </w:r>
            <w:r>
              <w:rPr>
                <w:rFonts w:hint="eastAsia"/>
              </w:rPr>
              <w:t>該</w:t>
            </w:r>
            <w:r w:rsidR="00796239" w:rsidRPr="00796239">
              <w:rPr>
                <w:rFonts w:hint="eastAsia"/>
              </w:rPr>
              <w:t>法所定申訴、再申訴程序救濟。</w:t>
            </w:r>
          </w:p>
        </w:tc>
        <w:tc>
          <w:tcPr>
            <w:tcW w:w="3574" w:type="dxa"/>
            <w:shd w:val="clear" w:color="auto" w:fill="auto"/>
          </w:tcPr>
          <w:p w:rsidR="00796239" w:rsidRPr="00796239" w:rsidRDefault="00835BCD" w:rsidP="00363B2D">
            <w:pPr>
              <w:pStyle w:val="142"/>
              <w:jc w:val="both"/>
              <w:rPr>
                <w:rFonts w:hint="eastAsia"/>
              </w:rPr>
            </w:pPr>
            <w:bookmarkStart w:id="12" w:name="_Hlk203048368"/>
            <w:r w:rsidRPr="00835BCD">
              <w:rPr>
                <w:rFonts w:hint="eastAsia"/>
              </w:rPr>
              <w:t>非公務人員保障法所保障之對象</w:t>
            </w:r>
            <w:r>
              <w:rPr>
                <w:rFonts w:hint="eastAsia"/>
              </w:rPr>
              <w:t>，</w:t>
            </w:r>
            <w:r w:rsidR="008C328B">
              <w:rPr>
                <w:rFonts w:hint="eastAsia"/>
              </w:rPr>
              <w:t>如遇有權益爭執，</w:t>
            </w:r>
            <w:r w:rsidR="00796239" w:rsidRPr="00796239">
              <w:rPr>
                <w:rFonts w:hint="eastAsia"/>
              </w:rPr>
              <w:t>應循司法途徑提起救濟</w:t>
            </w:r>
            <w:bookmarkEnd w:id="12"/>
            <w:r w:rsidR="00796239" w:rsidRPr="00796239">
              <w:rPr>
                <w:rFonts w:hint="eastAsia"/>
              </w:rPr>
              <w:t>。</w:t>
            </w:r>
          </w:p>
        </w:tc>
      </w:tr>
    </w:tbl>
    <w:p w:rsidR="00CD2C45" w:rsidRDefault="00EF0447" w:rsidP="00EB47F4">
      <w:pPr>
        <w:pStyle w:val="142"/>
        <w:ind w:left="1216" w:hangingChars="500" w:hanging="1216"/>
      </w:pPr>
      <w:r>
        <w:rPr>
          <w:rFonts w:hint="eastAsia"/>
        </w:rPr>
        <w:t>資料來源：</w:t>
      </w:r>
      <w:r w:rsidR="00FB2263">
        <w:rPr>
          <w:rFonts w:hint="eastAsia"/>
        </w:rPr>
        <w:t>聘用條例及其施行細則、約僱辦法、「聘用注意事項」、聘僱人員給假辦法、</w:t>
      </w:r>
      <w:r w:rsidR="00FB2263" w:rsidRPr="00133C9E">
        <w:rPr>
          <w:rFonts w:hint="eastAsia"/>
        </w:rPr>
        <w:t>聘僱人員離職給與辦法</w:t>
      </w:r>
      <w:r w:rsidR="00FB2263">
        <w:rPr>
          <w:rFonts w:hint="eastAsia"/>
        </w:rPr>
        <w:t>、</w:t>
      </w:r>
      <w:r w:rsidR="00FB2263" w:rsidRPr="00266D38">
        <w:rPr>
          <w:rFonts w:hint="eastAsia"/>
        </w:rPr>
        <w:t>聘僱人員管理作業手冊</w:t>
      </w:r>
      <w:r w:rsidR="00EB47F4">
        <w:rPr>
          <w:rFonts w:hint="eastAsia"/>
        </w:rPr>
        <w:t>及相關行政函釋；</w:t>
      </w:r>
      <w:r>
        <w:rPr>
          <w:rFonts w:hint="eastAsia"/>
        </w:rPr>
        <w:t>本</w:t>
      </w:r>
      <w:r w:rsidR="00FB2263">
        <w:rPr>
          <w:rFonts w:hint="eastAsia"/>
        </w:rPr>
        <w:t>中心</w:t>
      </w:r>
      <w:r>
        <w:rPr>
          <w:rFonts w:hint="eastAsia"/>
        </w:rPr>
        <w:t>整理。</w:t>
      </w:r>
    </w:p>
    <w:p w:rsidR="000C7887" w:rsidRDefault="000C7887" w:rsidP="00BD57A5">
      <w:pPr>
        <w:pStyle w:val="14"/>
        <w:ind w:left="567" w:hanging="567"/>
      </w:pPr>
    </w:p>
    <w:p w:rsidR="004C674C" w:rsidRDefault="004C674C" w:rsidP="00BD57A5">
      <w:pPr>
        <w:pStyle w:val="14"/>
        <w:ind w:left="567" w:hanging="567"/>
        <w:rPr>
          <w:rFonts w:hint="eastAsia"/>
        </w:rPr>
      </w:pPr>
      <w:bookmarkStart w:id="13" w:name="_Toc204096253"/>
      <w:r>
        <w:rPr>
          <w:rFonts w:hint="eastAsia"/>
        </w:rPr>
        <w:t>二、</w:t>
      </w:r>
      <w:r w:rsidR="00C16A3E">
        <w:rPr>
          <w:rFonts w:hint="eastAsia"/>
        </w:rPr>
        <w:t>近年</w:t>
      </w:r>
      <w:r>
        <w:rPr>
          <w:rFonts w:hint="eastAsia"/>
        </w:rPr>
        <w:t>中央政府聘用及約僱人</w:t>
      </w:r>
      <w:r w:rsidR="00622DED">
        <w:rPr>
          <w:rFonts w:hint="eastAsia"/>
        </w:rPr>
        <w:t>員</w:t>
      </w:r>
      <w:r w:rsidR="00C16A3E">
        <w:rPr>
          <w:rFonts w:hint="eastAsia"/>
        </w:rPr>
        <w:t>進用概況</w:t>
      </w:r>
      <w:bookmarkEnd w:id="13"/>
    </w:p>
    <w:p w:rsidR="00C16A3E" w:rsidRPr="00C00554" w:rsidRDefault="004C674C" w:rsidP="00C16A3E">
      <w:pPr>
        <w:pStyle w:val="a4"/>
        <w:ind w:left="849" w:hanging="283"/>
        <w:rPr>
          <w:b/>
          <w:bCs/>
        </w:rPr>
      </w:pPr>
      <w:r w:rsidRPr="00C00554">
        <w:rPr>
          <w:rFonts w:hint="eastAsia"/>
          <w:b/>
          <w:bCs/>
        </w:rPr>
        <w:t>(一)</w:t>
      </w:r>
      <w:r w:rsidR="00C16A3E" w:rsidRPr="00C00554">
        <w:rPr>
          <w:rFonts w:hint="eastAsia"/>
          <w:b/>
          <w:bCs/>
        </w:rPr>
        <w:t>員額</w:t>
      </w:r>
      <w:r w:rsidR="00ED288B" w:rsidRPr="00C00554">
        <w:rPr>
          <w:rFonts w:hint="eastAsia"/>
          <w:b/>
          <w:bCs/>
        </w:rPr>
        <w:t>相關</w:t>
      </w:r>
      <w:r w:rsidR="00C16A3E" w:rsidRPr="00C00554">
        <w:rPr>
          <w:rFonts w:hint="eastAsia"/>
          <w:b/>
          <w:bCs/>
        </w:rPr>
        <w:t>規</w:t>
      </w:r>
      <w:r w:rsidR="00F24106" w:rsidRPr="00C00554">
        <w:rPr>
          <w:rFonts w:hint="eastAsia"/>
          <w:b/>
          <w:bCs/>
        </w:rPr>
        <w:t>範及範疇</w:t>
      </w:r>
    </w:p>
    <w:p w:rsidR="00F24106" w:rsidRDefault="00ED288B" w:rsidP="00087C9F">
      <w:pPr>
        <w:pStyle w:val="123"/>
        <w:ind w:left="1133" w:hanging="283"/>
      </w:pPr>
      <w:r w:rsidRPr="0006710E">
        <w:rPr>
          <w:rFonts w:hint="eastAsia"/>
        </w:rPr>
        <w:t>1.</w:t>
      </w:r>
      <w:r w:rsidR="00A3583C" w:rsidRPr="0006710E">
        <w:rPr>
          <w:rFonts w:hint="eastAsia"/>
        </w:rPr>
        <w:t>總員額法</w:t>
      </w:r>
      <w:r w:rsidR="00B03867">
        <w:rPr>
          <w:rFonts w:hint="eastAsia"/>
        </w:rPr>
        <w:t>將</w:t>
      </w:r>
      <w:r w:rsidR="00287A2B">
        <w:rPr>
          <w:rFonts w:hint="eastAsia"/>
        </w:rPr>
        <w:t>軍職人員以外之</w:t>
      </w:r>
      <w:r w:rsidR="00B03867" w:rsidRPr="0006710E">
        <w:rPr>
          <w:rFonts w:hint="eastAsia"/>
        </w:rPr>
        <w:t>員額區分為</w:t>
      </w:r>
      <w:r w:rsidR="00B03867">
        <w:rPr>
          <w:rFonts w:hint="eastAsia"/>
        </w:rPr>
        <w:t>5</w:t>
      </w:r>
      <w:r w:rsidR="00B03867" w:rsidRPr="0006710E">
        <w:rPr>
          <w:rFonts w:hint="eastAsia"/>
        </w:rPr>
        <w:t>類</w:t>
      </w:r>
      <w:r w:rsidR="00B03867" w:rsidRPr="0006710E">
        <w:rPr>
          <w:rStyle w:val="af5"/>
        </w:rPr>
        <w:footnoteReference w:id="7"/>
      </w:r>
      <w:r w:rsidR="00B03867" w:rsidRPr="0006710E">
        <w:rPr>
          <w:rFonts w:hint="eastAsia"/>
        </w:rPr>
        <w:t>，</w:t>
      </w:r>
      <w:r w:rsidR="00EB47F4">
        <w:rPr>
          <w:rFonts w:hint="eastAsia"/>
        </w:rPr>
        <w:t>且</w:t>
      </w:r>
      <w:r w:rsidR="00B03867">
        <w:rPr>
          <w:rFonts w:hint="eastAsia"/>
        </w:rPr>
        <w:t>訂有員額高限</w:t>
      </w:r>
      <w:r w:rsidR="00EB47F4">
        <w:rPr>
          <w:rFonts w:hint="eastAsia"/>
        </w:rPr>
        <w:t>，</w:t>
      </w:r>
      <w:r w:rsidR="00B03867">
        <w:rPr>
          <w:rFonts w:hint="eastAsia"/>
        </w:rPr>
        <w:t>並明定</w:t>
      </w:r>
      <w:r w:rsidR="00D200E3" w:rsidRPr="0006710E">
        <w:rPr>
          <w:rFonts w:hint="eastAsia"/>
        </w:rPr>
        <w:t>各機關應將實際員額數及人力類型編入年度總預算案</w:t>
      </w:r>
      <w:r w:rsidR="00D200E3" w:rsidRPr="0006710E">
        <w:rPr>
          <w:rStyle w:val="af5"/>
        </w:rPr>
        <w:footnoteReference w:id="8"/>
      </w:r>
      <w:r w:rsidR="002F4076">
        <w:rPr>
          <w:rFonts w:hint="eastAsia"/>
        </w:rPr>
        <w:t>；而</w:t>
      </w:r>
      <w:r w:rsidR="00B03867">
        <w:rPr>
          <w:rFonts w:hint="eastAsia"/>
        </w:rPr>
        <w:t>人力類型</w:t>
      </w:r>
      <w:r w:rsidR="00087C9F">
        <w:rPr>
          <w:rFonts w:hint="eastAsia"/>
        </w:rPr>
        <w:t>之範圍，</w:t>
      </w:r>
      <w:r w:rsidR="00B03867">
        <w:rPr>
          <w:rFonts w:hint="eastAsia"/>
        </w:rPr>
        <w:t>依據</w:t>
      </w:r>
      <w:r w:rsidR="00087C9F" w:rsidRPr="00087C9F">
        <w:rPr>
          <w:rFonts w:hint="eastAsia"/>
        </w:rPr>
        <w:t>中央政府機關員額管理辦法</w:t>
      </w:r>
      <w:r w:rsidR="00087C9F">
        <w:rPr>
          <w:rFonts w:hint="eastAsia"/>
        </w:rPr>
        <w:t>(</w:t>
      </w:r>
      <w:r w:rsidR="00087C9F" w:rsidRPr="0006710E">
        <w:rPr>
          <w:rFonts w:hint="eastAsia"/>
        </w:rPr>
        <w:t>以下簡稱</w:t>
      </w:r>
      <w:r w:rsidR="00087C9F">
        <w:rPr>
          <w:rFonts w:hint="eastAsia"/>
        </w:rPr>
        <w:t>員額管理辦法)</w:t>
      </w:r>
      <w:r w:rsidR="00B03867" w:rsidRPr="00A3583C">
        <w:rPr>
          <w:rFonts w:hint="eastAsia"/>
        </w:rPr>
        <w:t>第</w:t>
      </w:r>
      <w:r w:rsidR="00B03867">
        <w:rPr>
          <w:rFonts w:hint="eastAsia"/>
        </w:rPr>
        <w:t>4條規定，係指</w:t>
      </w:r>
      <w:r w:rsidR="00B03867" w:rsidRPr="00F42538">
        <w:rPr>
          <w:rFonts w:hint="eastAsia"/>
        </w:rPr>
        <w:t>於中央政府總預算案以公務預算或非營業特種基金編列預算員額之職員、警察、法警、駐衛警察、工友、技工、駕駛、聘用人員、約僱人員及駐外雇員</w:t>
      </w:r>
      <w:r w:rsidR="00087C9F">
        <w:rPr>
          <w:rFonts w:hint="eastAsia"/>
        </w:rPr>
        <w:t>等</w:t>
      </w:r>
      <w:r w:rsidR="00B03867" w:rsidRPr="00F42538">
        <w:rPr>
          <w:rFonts w:hint="eastAsia"/>
        </w:rPr>
        <w:t>。</w:t>
      </w:r>
      <w:r w:rsidR="0099761F">
        <w:rPr>
          <w:rFonts w:hint="eastAsia"/>
        </w:rPr>
        <w:t>準此</w:t>
      </w:r>
      <w:r w:rsidR="00087C9F">
        <w:rPr>
          <w:rFonts w:hint="eastAsia"/>
        </w:rPr>
        <w:t>，中央政府機關</w:t>
      </w:r>
      <w:r w:rsidR="00A41D6C">
        <w:rPr>
          <w:rFonts w:hint="eastAsia"/>
        </w:rPr>
        <w:t>員額屬</w:t>
      </w:r>
      <w:r w:rsidR="00A41D6C" w:rsidRPr="0006710E">
        <w:rPr>
          <w:rFonts w:hint="eastAsia"/>
        </w:rPr>
        <w:t>總員額法</w:t>
      </w:r>
      <w:r w:rsidR="00A41D6C">
        <w:rPr>
          <w:rFonts w:hint="eastAsia"/>
        </w:rPr>
        <w:t>範圍者，</w:t>
      </w:r>
      <w:r w:rsidR="00087C9F">
        <w:rPr>
          <w:rFonts w:hint="eastAsia"/>
        </w:rPr>
        <w:t>如以經費來源區分，可分為公務預算及非營業特種基金2大類。</w:t>
      </w:r>
    </w:p>
    <w:p w:rsidR="00B97B93" w:rsidRDefault="00F24106" w:rsidP="0006710E">
      <w:pPr>
        <w:pStyle w:val="123"/>
        <w:ind w:left="1133" w:hanging="283"/>
      </w:pPr>
      <w:r>
        <w:rPr>
          <w:rFonts w:hint="eastAsia"/>
        </w:rPr>
        <w:t>2.</w:t>
      </w:r>
      <w:r w:rsidR="00767016" w:rsidRPr="0006710E">
        <w:rPr>
          <w:rFonts w:hint="eastAsia"/>
        </w:rPr>
        <w:t>中央政府總預算與</w:t>
      </w:r>
      <w:r w:rsidR="0099761F">
        <w:rPr>
          <w:rFonts w:hint="eastAsia"/>
        </w:rPr>
        <w:t>預算</w:t>
      </w:r>
      <w:r w:rsidR="00767016" w:rsidRPr="0006710E">
        <w:rPr>
          <w:rFonts w:hint="eastAsia"/>
        </w:rPr>
        <w:t>員額相關</w:t>
      </w:r>
      <w:r w:rsidR="00200B1F" w:rsidRPr="0006710E">
        <w:rPr>
          <w:rFonts w:hint="eastAsia"/>
        </w:rPr>
        <w:t>之</w:t>
      </w:r>
      <w:r w:rsidR="00767016" w:rsidRPr="0006710E">
        <w:rPr>
          <w:rFonts w:hint="eastAsia"/>
        </w:rPr>
        <w:t>參考表包含「各機關預算員額彙計總表」</w:t>
      </w:r>
      <w:r w:rsidR="00200B1F" w:rsidRPr="0006710E">
        <w:rPr>
          <w:rFonts w:hint="eastAsia"/>
        </w:rPr>
        <w:t>及「</w:t>
      </w:r>
      <w:r w:rsidR="00200B1F" w:rsidRPr="0006710E">
        <w:t>機關總員額法員額彙計表」</w:t>
      </w:r>
      <w:r w:rsidR="00DF2423" w:rsidRPr="0006710E">
        <w:rPr>
          <w:rStyle w:val="af5"/>
        </w:rPr>
        <w:footnoteReference w:id="9"/>
      </w:r>
      <w:r w:rsidR="00DF2423" w:rsidRPr="0006710E">
        <w:rPr>
          <w:rFonts w:hint="eastAsia"/>
        </w:rPr>
        <w:t>，</w:t>
      </w:r>
      <w:r w:rsidR="002B1B1E" w:rsidRPr="0006710E">
        <w:rPr>
          <w:rFonts w:hint="eastAsia"/>
        </w:rPr>
        <w:t>前者</w:t>
      </w:r>
      <w:r w:rsidR="002A58C2">
        <w:rPr>
          <w:rFonts w:hint="eastAsia"/>
        </w:rPr>
        <w:t>範圍</w:t>
      </w:r>
      <w:r w:rsidR="002B1B1E" w:rsidRPr="0006710E">
        <w:rPr>
          <w:rFonts w:hint="eastAsia"/>
        </w:rPr>
        <w:t>僅</w:t>
      </w:r>
      <w:r w:rsidR="002A58C2">
        <w:rPr>
          <w:rFonts w:hint="eastAsia"/>
        </w:rPr>
        <w:t>列計</w:t>
      </w:r>
      <w:r w:rsidR="00926521" w:rsidRPr="0006710E">
        <w:rPr>
          <w:rFonts w:hint="eastAsia"/>
        </w:rPr>
        <w:t>中央政府</w:t>
      </w:r>
      <w:r w:rsidR="001D705E">
        <w:rPr>
          <w:rFonts w:hint="eastAsia"/>
        </w:rPr>
        <w:t>各機關編列</w:t>
      </w:r>
      <w:r w:rsidR="00926521">
        <w:rPr>
          <w:rFonts w:hint="eastAsia"/>
        </w:rPr>
        <w:t>於</w:t>
      </w:r>
      <w:r w:rsidR="002B1B1E" w:rsidRPr="0006710E">
        <w:rPr>
          <w:rFonts w:hint="eastAsia"/>
        </w:rPr>
        <w:t>公務預算之員額，後者</w:t>
      </w:r>
      <w:r w:rsidR="00F72A3A" w:rsidRPr="0006710E">
        <w:rPr>
          <w:rFonts w:hint="eastAsia"/>
        </w:rPr>
        <w:t>雖</w:t>
      </w:r>
      <w:r w:rsidR="002B1B1E" w:rsidRPr="0006710E">
        <w:rPr>
          <w:rFonts w:hint="eastAsia"/>
        </w:rPr>
        <w:t>涵蓋公務預算及</w:t>
      </w:r>
      <w:r w:rsidR="000E0608">
        <w:rPr>
          <w:rFonts w:hint="eastAsia"/>
        </w:rPr>
        <w:t>非營業特種基金</w:t>
      </w:r>
      <w:r w:rsidR="002B1B1E" w:rsidRPr="0006710E">
        <w:rPr>
          <w:rFonts w:hint="eastAsia"/>
        </w:rPr>
        <w:t>之</w:t>
      </w:r>
      <w:r w:rsidR="00F72A3A" w:rsidRPr="0006710E">
        <w:rPr>
          <w:rFonts w:hint="eastAsia"/>
        </w:rPr>
        <w:t>員額，惟</w:t>
      </w:r>
      <w:r w:rsidR="00926521">
        <w:rPr>
          <w:rFonts w:hint="eastAsia"/>
        </w:rPr>
        <w:t>其</w:t>
      </w:r>
      <w:r w:rsidR="00F72A3A" w:rsidRPr="0006710E">
        <w:rPr>
          <w:rFonts w:hint="eastAsia"/>
        </w:rPr>
        <w:t>僅計</w:t>
      </w:r>
      <w:r w:rsidR="00926521">
        <w:rPr>
          <w:rFonts w:hint="eastAsia"/>
        </w:rPr>
        <w:t>入</w:t>
      </w:r>
      <w:r w:rsidR="00F72A3A" w:rsidRPr="0006710E">
        <w:rPr>
          <w:rFonts w:hint="eastAsia"/>
        </w:rPr>
        <w:t>適用總員額法之</w:t>
      </w:r>
      <w:r w:rsidR="00C3599A">
        <w:rPr>
          <w:rFonts w:hint="eastAsia"/>
        </w:rPr>
        <w:t>人數</w:t>
      </w:r>
      <w:r w:rsidR="00C3599A" w:rsidRPr="0006710E">
        <w:rPr>
          <w:rStyle w:val="af5"/>
        </w:rPr>
        <w:footnoteReference w:id="10"/>
      </w:r>
      <w:r w:rsidR="00F72A3A" w:rsidRPr="0006710E">
        <w:rPr>
          <w:rFonts w:hint="eastAsia"/>
        </w:rPr>
        <w:t>，並未計入</w:t>
      </w:r>
      <w:r w:rsidR="009741CF">
        <w:rPr>
          <w:rFonts w:hint="eastAsia"/>
        </w:rPr>
        <w:t>「</w:t>
      </w:r>
      <w:r w:rsidR="00F72A3A" w:rsidRPr="0006710E">
        <w:rPr>
          <w:rFonts w:hint="eastAsia"/>
        </w:rPr>
        <w:t>非總員額法員額</w:t>
      </w:r>
      <w:r w:rsidR="009741CF">
        <w:rPr>
          <w:rFonts w:hint="eastAsia"/>
        </w:rPr>
        <w:t>」</w:t>
      </w:r>
      <w:r w:rsidR="00F72A3A" w:rsidRPr="0006710E">
        <w:rPr>
          <w:rFonts w:hint="eastAsia"/>
        </w:rPr>
        <w:t>資料，如</w:t>
      </w:r>
      <w:r w:rsidR="001D705E">
        <w:rPr>
          <w:rFonts w:hint="eastAsia"/>
        </w:rPr>
        <w:t>：</w:t>
      </w:r>
      <w:r w:rsidR="00C3599A">
        <w:rPr>
          <w:rFonts w:hint="eastAsia"/>
        </w:rPr>
        <w:t>準用該法之</w:t>
      </w:r>
      <w:r w:rsidR="00F72A3A" w:rsidRPr="0006710E">
        <w:rPr>
          <w:rFonts w:hint="eastAsia"/>
        </w:rPr>
        <w:t>總統府及國家安全會議員額</w:t>
      </w:r>
      <w:r w:rsidR="00B45C35">
        <w:rPr>
          <w:rFonts w:hint="eastAsia"/>
        </w:rPr>
        <w:t>，或</w:t>
      </w:r>
      <w:r w:rsidR="00E873CC">
        <w:rPr>
          <w:rFonts w:hint="eastAsia"/>
        </w:rPr>
        <w:t>因</w:t>
      </w:r>
      <w:r w:rsidR="009741CF">
        <w:rPr>
          <w:rFonts w:hint="eastAsia"/>
        </w:rPr>
        <w:t>業務移撥</w:t>
      </w:r>
      <w:r w:rsidR="00E873CC">
        <w:rPr>
          <w:rFonts w:hint="eastAsia"/>
        </w:rPr>
        <w:t>所增</w:t>
      </w:r>
      <w:r w:rsidR="00B45C35">
        <w:rPr>
          <w:rFonts w:hint="eastAsia"/>
        </w:rPr>
        <w:t>加</w:t>
      </w:r>
      <w:r w:rsidR="009741CF">
        <w:rPr>
          <w:rFonts w:hint="eastAsia"/>
        </w:rPr>
        <w:t>員額</w:t>
      </w:r>
      <w:r w:rsidR="00E873CC">
        <w:rPr>
          <w:rFonts w:hint="eastAsia"/>
        </w:rPr>
        <w:t>，不</w:t>
      </w:r>
      <w:r w:rsidR="0086682F">
        <w:rPr>
          <w:rFonts w:hint="eastAsia"/>
        </w:rPr>
        <w:t>受總員額法規範之</w:t>
      </w:r>
      <w:r w:rsidR="00E873CC">
        <w:rPr>
          <w:rFonts w:hint="eastAsia"/>
        </w:rPr>
        <w:t>員額</w:t>
      </w:r>
      <w:r w:rsidR="0086682F">
        <w:rPr>
          <w:rFonts w:hint="eastAsia"/>
        </w:rPr>
        <w:t>高限限制</w:t>
      </w:r>
      <w:r w:rsidR="00E873CC">
        <w:rPr>
          <w:rFonts w:hint="eastAsia"/>
        </w:rPr>
        <w:t>者</w:t>
      </w:r>
      <w:r w:rsidR="00EC05C1">
        <w:rPr>
          <w:rStyle w:val="af5"/>
        </w:rPr>
        <w:footnoteReference w:id="11"/>
      </w:r>
      <w:r w:rsidR="00E873CC">
        <w:rPr>
          <w:rFonts w:hint="eastAsia"/>
        </w:rPr>
        <w:t>。</w:t>
      </w:r>
      <w:r w:rsidR="000E0608">
        <w:rPr>
          <w:rFonts w:hint="eastAsia"/>
        </w:rPr>
        <w:t>爰</w:t>
      </w:r>
      <w:r w:rsidR="00EC05C1">
        <w:rPr>
          <w:rFonts w:hint="eastAsia"/>
        </w:rPr>
        <w:t>中央政府機關員額如以是否屬總員額法匡列員額區分，可分為「總員額法員額」及「非總員額法員額」2大類。</w:t>
      </w:r>
    </w:p>
    <w:p w:rsidR="00312A96" w:rsidRPr="0006710E" w:rsidRDefault="00B97B93" w:rsidP="0006710E">
      <w:pPr>
        <w:pStyle w:val="123"/>
        <w:ind w:left="1133" w:hanging="283"/>
      </w:pPr>
      <w:r>
        <w:rPr>
          <w:rFonts w:hint="eastAsia"/>
        </w:rPr>
        <w:t>3.</w:t>
      </w:r>
      <w:r w:rsidR="00DF2423" w:rsidRPr="0006710E">
        <w:rPr>
          <w:rFonts w:hint="eastAsia"/>
        </w:rPr>
        <w:t>摘整</w:t>
      </w:r>
      <w:r w:rsidR="0096329F" w:rsidRPr="0006710E">
        <w:rPr>
          <w:rFonts w:hint="eastAsia"/>
        </w:rPr>
        <w:t>近年</w:t>
      </w:r>
      <w:r w:rsidR="00EC05C1">
        <w:rPr>
          <w:rFonts w:hint="eastAsia"/>
        </w:rPr>
        <w:t>中央政府總預算</w:t>
      </w:r>
      <w:r w:rsidR="006D1658">
        <w:rPr>
          <w:rFonts w:hint="eastAsia"/>
        </w:rPr>
        <w:t>相關</w:t>
      </w:r>
      <w:r w:rsidR="00DF2423" w:rsidRPr="0006710E">
        <w:rPr>
          <w:rFonts w:hint="eastAsia"/>
        </w:rPr>
        <w:t>員額</w:t>
      </w:r>
      <w:r w:rsidR="000E0608">
        <w:rPr>
          <w:rFonts w:hint="eastAsia"/>
        </w:rPr>
        <w:t>參考表</w:t>
      </w:r>
      <w:r w:rsidR="006D1658">
        <w:rPr>
          <w:rFonts w:hint="eastAsia"/>
        </w:rPr>
        <w:t>有關職員(含警察</w:t>
      </w:r>
      <w:r w:rsidR="008A0E1E">
        <w:rPr>
          <w:rFonts w:hint="eastAsia"/>
        </w:rPr>
        <w:t>及</w:t>
      </w:r>
      <w:r w:rsidR="006D1658">
        <w:rPr>
          <w:rFonts w:hint="eastAsia"/>
        </w:rPr>
        <w:t>法警)、聘用及約僱</w:t>
      </w:r>
      <w:r w:rsidR="00B478B8">
        <w:rPr>
          <w:rFonts w:hint="eastAsia"/>
        </w:rPr>
        <w:t>部分(詳</w:t>
      </w:r>
      <w:r>
        <w:rPr>
          <w:rFonts w:hint="eastAsia"/>
        </w:rPr>
        <w:t>表</w:t>
      </w:r>
      <w:r w:rsidR="00315570">
        <w:rPr>
          <w:rFonts w:hint="eastAsia"/>
        </w:rPr>
        <w:t>2</w:t>
      </w:r>
      <w:r w:rsidR="00B478B8">
        <w:rPr>
          <w:rFonts w:hint="eastAsia"/>
        </w:rPr>
        <w:t>)</w:t>
      </w:r>
      <w:r w:rsidR="00A30EB7">
        <w:rPr>
          <w:rFonts w:hint="eastAsia"/>
        </w:rPr>
        <w:t>，</w:t>
      </w:r>
      <w:r w:rsidR="00B478B8">
        <w:rPr>
          <w:rFonts w:hint="eastAsia"/>
        </w:rPr>
        <w:t>並分析其增減變動情形，</w:t>
      </w:r>
      <w:r w:rsidR="00A30EB7">
        <w:rPr>
          <w:rFonts w:hint="eastAsia"/>
        </w:rPr>
        <w:t>其中職員員額部分，自110年度起逐年增加</w:t>
      </w:r>
      <w:r w:rsidR="007D1DA7">
        <w:rPr>
          <w:rStyle w:val="af5"/>
        </w:rPr>
        <w:footnoteReference w:id="12"/>
      </w:r>
      <w:r w:rsidR="00A30EB7">
        <w:rPr>
          <w:rFonts w:hint="eastAsia"/>
        </w:rPr>
        <w:t>，至112年度為近年最高，</w:t>
      </w:r>
      <w:r w:rsidR="00475453">
        <w:rPr>
          <w:rFonts w:hint="eastAsia"/>
        </w:rPr>
        <w:t>嗣先降再略升，</w:t>
      </w:r>
      <w:r w:rsidR="00A30EB7">
        <w:rPr>
          <w:rFonts w:hint="eastAsia"/>
        </w:rPr>
        <w:t>114年度</w:t>
      </w:r>
      <w:r w:rsidR="00475453">
        <w:rPr>
          <w:rFonts w:hint="eastAsia"/>
        </w:rPr>
        <w:t>員額數為近年次高；</w:t>
      </w:r>
      <w:r w:rsidR="00A30EB7">
        <w:rPr>
          <w:rFonts w:hint="eastAsia"/>
        </w:rPr>
        <w:t>聘用及約僱</w:t>
      </w:r>
      <w:r w:rsidR="00B478B8">
        <w:rPr>
          <w:rFonts w:hint="eastAsia"/>
        </w:rPr>
        <w:t>合計</w:t>
      </w:r>
      <w:r w:rsidR="00475453">
        <w:rPr>
          <w:rFonts w:hint="eastAsia"/>
        </w:rPr>
        <w:t>部分，近年概呈漸增趨勢</w:t>
      </w:r>
      <w:r w:rsidR="004E597A">
        <w:rPr>
          <w:rFonts w:hint="eastAsia"/>
        </w:rPr>
        <w:t>，114年度員額數為近年最高。</w:t>
      </w:r>
      <w:r w:rsidR="002F4076">
        <w:rPr>
          <w:rFonts w:hint="eastAsia"/>
        </w:rPr>
        <w:t>如以</w:t>
      </w:r>
      <w:r w:rsidR="00926521">
        <w:rPr>
          <w:rFonts w:hint="eastAsia"/>
        </w:rPr>
        <w:t>「</w:t>
      </w:r>
      <w:r w:rsidR="00FD3BB8" w:rsidRPr="0006710E">
        <w:rPr>
          <w:rFonts w:hint="eastAsia"/>
        </w:rPr>
        <w:t>各機關預算員額彙計總表</w:t>
      </w:r>
      <w:r w:rsidR="00926521">
        <w:rPr>
          <w:rFonts w:hint="eastAsia"/>
        </w:rPr>
        <w:t>」</w:t>
      </w:r>
      <w:r w:rsidR="00FD3BB8">
        <w:rPr>
          <w:rFonts w:hint="eastAsia"/>
        </w:rPr>
        <w:t>資料觀之，約僱員額大於聘用員額，兩者110年合計1</w:t>
      </w:r>
      <w:r w:rsidR="000C7887">
        <w:rPr>
          <w:rFonts w:hint="eastAsia"/>
        </w:rPr>
        <w:t>萬</w:t>
      </w:r>
      <w:r w:rsidR="00FD3BB8">
        <w:rPr>
          <w:rFonts w:hint="eastAsia"/>
        </w:rPr>
        <w:t>391人，114年增至1</w:t>
      </w:r>
      <w:r w:rsidR="000C7887">
        <w:rPr>
          <w:rFonts w:hint="eastAsia"/>
        </w:rPr>
        <w:t>萬</w:t>
      </w:r>
      <w:r w:rsidR="00FD3BB8">
        <w:rPr>
          <w:rFonts w:hint="eastAsia"/>
        </w:rPr>
        <w:t>942人，5年間增加551人，增幅</w:t>
      </w:r>
      <w:r w:rsidR="00BF7A5F">
        <w:rPr>
          <w:rFonts w:hint="eastAsia"/>
        </w:rPr>
        <w:t>5.30%；以</w:t>
      </w:r>
      <w:r w:rsidR="00926521">
        <w:rPr>
          <w:rFonts w:hint="eastAsia"/>
        </w:rPr>
        <w:t>「</w:t>
      </w:r>
      <w:r w:rsidR="00BF7A5F" w:rsidRPr="0006710E">
        <w:t>機關總員額法員額彙計表</w:t>
      </w:r>
      <w:r w:rsidR="00926521">
        <w:rPr>
          <w:rFonts w:hint="eastAsia"/>
        </w:rPr>
        <w:t>」</w:t>
      </w:r>
      <w:r w:rsidR="00BF7A5F">
        <w:rPr>
          <w:rFonts w:hint="eastAsia"/>
        </w:rPr>
        <w:t>資料觀之，聘用員額</w:t>
      </w:r>
      <w:r w:rsidR="00AD3FCC">
        <w:rPr>
          <w:rFonts w:hint="eastAsia"/>
        </w:rPr>
        <w:t>則</w:t>
      </w:r>
      <w:r w:rsidR="00BF7A5F">
        <w:rPr>
          <w:rFonts w:hint="eastAsia"/>
        </w:rPr>
        <w:t>大於約僱員額，</w:t>
      </w:r>
      <w:r w:rsidR="00AD3FCC">
        <w:rPr>
          <w:rFonts w:hint="eastAsia"/>
        </w:rPr>
        <w:t>主要因</w:t>
      </w:r>
      <w:r w:rsidR="000E0608">
        <w:rPr>
          <w:rFonts w:hint="eastAsia"/>
        </w:rPr>
        <w:t>非營業特種基金</w:t>
      </w:r>
      <w:r w:rsidR="00AD3FCC">
        <w:rPr>
          <w:rFonts w:hint="eastAsia"/>
        </w:rPr>
        <w:t>部分有較多聘用員額所致，</w:t>
      </w:r>
      <w:r w:rsidR="00A54F94">
        <w:rPr>
          <w:rFonts w:hint="eastAsia"/>
        </w:rPr>
        <w:t>110年度</w:t>
      </w:r>
      <w:r w:rsidR="003E6AFD">
        <w:rPr>
          <w:rFonts w:hint="eastAsia"/>
        </w:rPr>
        <w:t>聘用及約僱兩</w:t>
      </w:r>
      <w:r w:rsidR="00A54F94">
        <w:rPr>
          <w:rFonts w:hint="eastAsia"/>
        </w:rPr>
        <w:t>類</w:t>
      </w:r>
      <w:r w:rsidR="003E6AFD">
        <w:rPr>
          <w:rFonts w:hint="eastAsia"/>
        </w:rPr>
        <w:t>合計為</w:t>
      </w:r>
      <w:r w:rsidR="00BF7A5F">
        <w:rPr>
          <w:rFonts w:hint="eastAsia"/>
        </w:rPr>
        <w:t>1</w:t>
      </w:r>
      <w:r w:rsidR="000C7887">
        <w:rPr>
          <w:rFonts w:hint="eastAsia"/>
        </w:rPr>
        <w:t>萬</w:t>
      </w:r>
      <w:r w:rsidR="00BF7A5F">
        <w:rPr>
          <w:rFonts w:hint="eastAsia"/>
        </w:rPr>
        <w:t>5</w:t>
      </w:r>
      <w:r w:rsidR="00BF7A5F">
        <w:t>,</w:t>
      </w:r>
      <w:r w:rsidR="00BF7A5F">
        <w:rPr>
          <w:rFonts w:hint="eastAsia"/>
        </w:rPr>
        <w:t>492人，114年</w:t>
      </w:r>
      <w:r w:rsidR="003E6AFD">
        <w:rPr>
          <w:rFonts w:hint="eastAsia"/>
        </w:rPr>
        <w:t>度</w:t>
      </w:r>
      <w:r w:rsidR="00BF7A5F">
        <w:rPr>
          <w:rFonts w:hint="eastAsia"/>
        </w:rPr>
        <w:t>增至1</w:t>
      </w:r>
      <w:r w:rsidR="000C7887">
        <w:rPr>
          <w:rFonts w:hint="eastAsia"/>
        </w:rPr>
        <w:t>萬</w:t>
      </w:r>
      <w:r w:rsidR="00BF7A5F">
        <w:rPr>
          <w:rFonts w:hint="eastAsia"/>
        </w:rPr>
        <w:t>5</w:t>
      </w:r>
      <w:r w:rsidR="00BF7A5F">
        <w:t>,</w:t>
      </w:r>
      <w:r w:rsidR="00BF7A5F">
        <w:rPr>
          <w:rFonts w:hint="eastAsia"/>
        </w:rPr>
        <w:t>996人，5年間增加504人，增幅3.25%</w:t>
      </w:r>
      <w:r w:rsidR="002F4076">
        <w:rPr>
          <w:rFonts w:hint="eastAsia"/>
        </w:rPr>
        <w:t>。</w:t>
      </w:r>
    </w:p>
    <w:p w:rsidR="00CF4F4D" w:rsidRDefault="00BC7F9F" w:rsidP="00C00554">
      <w:pPr>
        <w:ind w:leftChars="0" w:left="850" w:hangingChars="300" w:hanging="850"/>
        <w:rPr>
          <w:rFonts w:hint="eastAsia"/>
        </w:rPr>
      </w:pPr>
      <w:r w:rsidRPr="00C00554">
        <w:rPr>
          <w:rFonts w:hint="eastAsia"/>
          <w:b/>
          <w:bCs/>
        </w:rPr>
        <w:t>表</w:t>
      </w:r>
      <w:r w:rsidR="00315570" w:rsidRPr="00C00554">
        <w:rPr>
          <w:rFonts w:hint="eastAsia"/>
          <w:b/>
          <w:bCs/>
        </w:rPr>
        <w:t>2</w:t>
      </w:r>
      <w:r w:rsidRPr="00C00554">
        <w:rPr>
          <w:rFonts w:hint="eastAsia"/>
          <w:b/>
          <w:bCs/>
        </w:rPr>
        <w:t xml:space="preserve">  110至114年度中央政府總預算</w:t>
      </w:r>
      <w:r w:rsidR="00373433" w:rsidRPr="00C00554">
        <w:rPr>
          <w:rFonts w:hint="eastAsia"/>
          <w:b/>
          <w:bCs/>
        </w:rPr>
        <w:t>職員、聘用及約僱預算</w:t>
      </w:r>
      <w:r w:rsidRPr="00C00554">
        <w:rPr>
          <w:rFonts w:hint="eastAsia"/>
          <w:b/>
          <w:bCs/>
        </w:rPr>
        <w:t>員額資料</w:t>
      </w:r>
      <w:r w:rsidR="00403C9A" w:rsidRPr="00C00554">
        <w:rPr>
          <w:rFonts w:hint="eastAsia"/>
          <w:b/>
          <w:bCs/>
        </w:rPr>
        <w:t>一覽</w:t>
      </w:r>
      <w:r w:rsidR="00AA7DC5" w:rsidRPr="00C00554">
        <w:rPr>
          <w:rFonts w:hint="eastAsia"/>
          <w:b/>
          <w:bCs/>
        </w:rPr>
        <w:t>表</w:t>
      </w:r>
      <w:r w:rsidR="00373433">
        <w:rPr>
          <w:rFonts w:hint="eastAsia"/>
        </w:rPr>
        <w:t xml:space="preserve">                                    </w:t>
      </w:r>
      <w:r w:rsidR="00AD1BB0">
        <w:rPr>
          <w:rFonts w:hint="eastAsia"/>
        </w:rPr>
        <w:t xml:space="preserve"> </w:t>
      </w:r>
      <w:r w:rsidR="004E597A">
        <w:rPr>
          <w:rFonts w:hint="eastAsia"/>
        </w:rPr>
        <w:t xml:space="preserve">  </w:t>
      </w:r>
      <w:r w:rsidR="00CF4F4D" w:rsidRPr="004E597A">
        <w:rPr>
          <w:rFonts w:hint="eastAsia"/>
          <w:sz w:val="24"/>
          <w:szCs w:val="24"/>
        </w:rPr>
        <w:t>單位：人</w:t>
      </w:r>
    </w:p>
    <w:tbl>
      <w:tblPr>
        <w:tblW w:w="8500"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42"/>
        <w:gridCol w:w="2014"/>
        <w:gridCol w:w="1748"/>
        <w:gridCol w:w="1748"/>
        <w:gridCol w:w="1748"/>
      </w:tblGrid>
      <w:tr w:rsidR="00345648" w:rsidTr="00F3431C">
        <w:tc>
          <w:tcPr>
            <w:tcW w:w="1242" w:type="dxa"/>
            <w:tcBorders>
              <w:top w:val="single" w:sz="12" w:space="0" w:color="auto"/>
              <w:bottom w:val="single" w:sz="4" w:space="0" w:color="auto"/>
              <w:tl2br w:val="nil"/>
            </w:tcBorders>
            <w:shd w:val="clear" w:color="auto" w:fill="auto"/>
            <w:vAlign w:val="center"/>
          </w:tcPr>
          <w:p w:rsidR="00345648" w:rsidRDefault="00345648" w:rsidP="005421E4">
            <w:pPr>
              <w:pStyle w:val="142"/>
              <w:jc w:val="center"/>
              <w:rPr>
                <w:rFonts w:hint="eastAsia"/>
              </w:rPr>
            </w:pPr>
            <w:r>
              <w:rPr>
                <w:rFonts w:hint="eastAsia"/>
              </w:rPr>
              <w:t>人力類型</w:t>
            </w:r>
          </w:p>
        </w:tc>
        <w:tc>
          <w:tcPr>
            <w:tcW w:w="2014" w:type="dxa"/>
            <w:tcBorders>
              <w:top w:val="single" w:sz="12" w:space="0" w:color="auto"/>
              <w:bottom w:val="single" w:sz="4" w:space="0" w:color="auto"/>
              <w:right w:val="double" w:sz="4" w:space="0" w:color="auto"/>
            </w:tcBorders>
            <w:shd w:val="clear" w:color="auto" w:fill="auto"/>
          </w:tcPr>
          <w:p w:rsidR="00345648" w:rsidRDefault="00345648" w:rsidP="003A4880">
            <w:pPr>
              <w:pStyle w:val="142"/>
              <w:jc w:val="center"/>
            </w:pPr>
            <w:r>
              <w:rPr>
                <w:rFonts w:hint="eastAsia"/>
              </w:rPr>
              <w:t>職員</w:t>
            </w:r>
          </w:p>
          <w:p w:rsidR="00345648" w:rsidRDefault="00345648" w:rsidP="003A4880">
            <w:pPr>
              <w:pStyle w:val="142"/>
              <w:jc w:val="center"/>
            </w:pPr>
            <w:r>
              <w:rPr>
                <w:rFonts w:hint="eastAsia"/>
              </w:rPr>
              <w:t>(含警察及法警)</w:t>
            </w:r>
          </w:p>
        </w:tc>
        <w:tc>
          <w:tcPr>
            <w:tcW w:w="1748" w:type="dxa"/>
            <w:tcBorders>
              <w:top w:val="single" w:sz="12" w:space="0" w:color="auto"/>
              <w:left w:val="double" w:sz="4" w:space="0" w:color="auto"/>
              <w:bottom w:val="single" w:sz="4" w:space="0" w:color="auto"/>
            </w:tcBorders>
            <w:shd w:val="clear" w:color="auto" w:fill="auto"/>
            <w:vAlign w:val="center"/>
          </w:tcPr>
          <w:p w:rsidR="00345648" w:rsidRDefault="00345648" w:rsidP="003A4880">
            <w:pPr>
              <w:pStyle w:val="142"/>
              <w:jc w:val="center"/>
            </w:pPr>
            <w:r>
              <w:rPr>
                <w:rFonts w:hint="eastAsia"/>
              </w:rPr>
              <w:t>聘用</w:t>
            </w:r>
          </w:p>
        </w:tc>
        <w:tc>
          <w:tcPr>
            <w:tcW w:w="1748" w:type="dxa"/>
            <w:tcBorders>
              <w:top w:val="single" w:sz="12" w:space="0" w:color="auto"/>
              <w:bottom w:val="single" w:sz="4" w:space="0" w:color="auto"/>
            </w:tcBorders>
            <w:shd w:val="clear" w:color="auto" w:fill="auto"/>
            <w:vAlign w:val="center"/>
          </w:tcPr>
          <w:p w:rsidR="00345648" w:rsidRDefault="00345648" w:rsidP="003A4880">
            <w:pPr>
              <w:pStyle w:val="142"/>
              <w:jc w:val="center"/>
            </w:pPr>
            <w:r>
              <w:rPr>
                <w:rFonts w:hint="eastAsia"/>
              </w:rPr>
              <w:t>約僱</w:t>
            </w:r>
          </w:p>
        </w:tc>
        <w:tc>
          <w:tcPr>
            <w:tcW w:w="1748" w:type="dxa"/>
            <w:tcBorders>
              <w:top w:val="single" w:sz="12" w:space="0" w:color="auto"/>
              <w:bottom w:val="single" w:sz="4" w:space="0" w:color="auto"/>
            </w:tcBorders>
            <w:vAlign w:val="center"/>
          </w:tcPr>
          <w:p w:rsidR="002E0D8B" w:rsidRDefault="00345648" w:rsidP="00345648">
            <w:pPr>
              <w:pStyle w:val="142"/>
              <w:jc w:val="center"/>
            </w:pPr>
            <w:r>
              <w:rPr>
                <w:rFonts w:hint="eastAsia"/>
              </w:rPr>
              <w:t>聘用及約僱</w:t>
            </w:r>
          </w:p>
          <w:p w:rsidR="00345648" w:rsidRDefault="004E597A" w:rsidP="00345648">
            <w:pPr>
              <w:pStyle w:val="142"/>
              <w:jc w:val="center"/>
              <w:rPr>
                <w:rFonts w:hint="eastAsia"/>
              </w:rPr>
            </w:pPr>
            <w:r>
              <w:rPr>
                <w:rFonts w:hint="eastAsia"/>
              </w:rPr>
              <w:t>合</w:t>
            </w:r>
            <w:r w:rsidR="00345648">
              <w:rPr>
                <w:rFonts w:hint="eastAsia"/>
              </w:rPr>
              <w:t>計</w:t>
            </w:r>
          </w:p>
        </w:tc>
      </w:tr>
      <w:tr w:rsidR="002E0D8B" w:rsidTr="00F3431C">
        <w:tc>
          <w:tcPr>
            <w:tcW w:w="8500" w:type="dxa"/>
            <w:gridSpan w:val="5"/>
            <w:tcBorders>
              <w:top w:val="single" w:sz="4" w:space="0" w:color="auto"/>
              <w:bottom w:val="single" w:sz="4" w:space="0" w:color="auto"/>
            </w:tcBorders>
            <w:shd w:val="clear" w:color="auto" w:fill="auto"/>
            <w:vAlign w:val="center"/>
          </w:tcPr>
          <w:p w:rsidR="002E0D8B" w:rsidRPr="0006710E" w:rsidRDefault="002E0D8B" w:rsidP="003A4880">
            <w:pPr>
              <w:pStyle w:val="142"/>
              <w:jc w:val="both"/>
              <w:rPr>
                <w:rFonts w:hint="eastAsia"/>
              </w:rPr>
            </w:pPr>
            <w:r w:rsidRPr="00345648">
              <w:rPr>
                <w:rFonts w:hint="eastAsia"/>
                <w:b/>
                <w:bCs/>
              </w:rPr>
              <w:t>各機關預算員額彙計總表</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pPr>
            <w:r>
              <w:rPr>
                <w:rFonts w:hint="eastAsia"/>
              </w:rPr>
              <w:t>114年度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035203" w:rsidRDefault="002E0D8B" w:rsidP="002E0D8B">
            <w:pPr>
              <w:pStyle w:val="142"/>
              <w:jc w:val="right"/>
            </w:pPr>
            <w:r w:rsidRPr="00035203">
              <w:t>111</w:t>
            </w:r>
            <w:r>
              <w:t>,</w:t>
            </w:r>
            <w:r w:rsidRPr="00035203">
              <w:t>043</w:t>
            </w:r>
          </w:p>
        </w:tc>
        <w:tc>
          <w:tcPr>
            <w:tcW w:w="1748" w:type="dxa"/>
            <w:tcBorders>
              <w:top w:val="single" w:sz="4" w:space="0" w:color="auto"/>
              <w:left w:val="double" w:sz="4" w:space="0" w:color="auto"/>
              <w:bottom w:val="single" w:sz="4" w:space="0" w:color="auto"/>
            </w:tcBorders>
            <w:shd w:val="clear" w:color="auto" w:fill="auto"/>
            <w:vAlign w:val="center"/>
          </w:tcPr>
          <w:p w:rsidR="002E0D8B" w:rsidRPr="00035203" w:rsidRDefault="002E0D8B" w:rsidP="002E0D8B">
            <w:pPr>
              <w:pStyle w:val="142"/>
              <w:jc w:val="right"/>
            </w:pPr>
            <w:r w:rsidRPr="00035203">
              <w:t>5,208</w:t>
            </w:r>
          </w:p>
        </w:tc>
        <w:tc>
          <w:tcPr>
            <w:tcW w:w="1748" w:type="dxa"/>
            <w:tcBorders>
              <w:top w:val="single" w:sz="4" w:space="0" w:color="auto"/>
              <w:bottom w:val="single" w:sz="4" w:space="0" w:color="auto"/>
            </w:tcBorders>
            <w:shd w:val="clear" w:color="auto" w:fill="auto"/>
            <w:vAlign w:val="center"/>
          </w:tcPr>
          <w:p w:rsidR="002E0D8B" w:rsidRPr="00035203" w:rsidRDefault="002E0D8B" w:rsidP="002E0D8B">
            <w:pPr>
              <w:pStyle w:val="142"/>
              <w:jc w:val="right"/>
            </w:pPr>
            <w:r w:rsidRPr="00035203">
              <w:t>5,734</w:t>
            </w:r>
          </w:p>
        </w:tc>
        <w:tc>
          <w:tcPr>
            <w:tcW w:w="1748" w:type="dxa"/>
            <w:tcBorders>
              <w:top w:val="single" w:sz="4" w:space="0" w:color="auto"/>
              <w:bottom w:val="single" w:sz="4" w:space="0" w:color="auto"/>
            </w:tcBorders>
            <w:vAlign w:val="center"/>
          </w:tcPr>
          <w:p w:rsidR="002E0D8B" w:rsidRPr="00035203" w:rsidRDefault="002E0D8B" w:rsidP="002E0D8B">
            <w:pPr>
              <w:pStyle w:val="142"/>
              <w:jc w:val="right"/>
            </w:pPr>
            <w:r>
              <w:rPr>
                <w:rFonts w:hint="eastAsia"/>
                <w:color w:val="000000"/>
              </w:rPr>
              <w:t>10,942</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pPr>
            <w:r>
              <w:rPr>
                <w:rFonts w:hint="eastAsia"/>
              </w:rPr>
              <w:t>113年度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035203" w:rsidRDefault="002E0D8B" w:rsidP="002E0D8B">
            <w:pPr>
              <w:pStyle w:val="142"/>
              <w:jc w:val="right"/>
            </w:pPr>
            <w:r w:rsidRPr="00035203">
              <w:t>111</w:t>
            </w:r>
            <w:r>
              <w:t>,</w:t>
            </w:r>
            <w:r w:rsidRPr="00035203">
              <w:t>021</w:t>
            </w:r>
          </w:p>
        </w:tc>
        <w:tc>
          <w:tcPr>
            <w:tcW w:w="1748" w:type="dxa"/>
            <w:tcBorders>
              <w:top w:val="single" w:sz="4" w:space="0" w:color="auto"/>
              <w:left w:val="double" w:sz="4" w:space="0" w:color="auto"/>
              <w:bottom w:val="single" w:sz="4" w:space="0" w:color="auto"/>
            </w:tcBorders>
            <w:shd w:val="clear" w:color="auto" w:fill="auto"/>
            <w:vAlign w:val="center"/>
          </w:tcPr>
          <w:p w:rsidR="002E0D8B" w:rsidRPr="00035203" w:rsidRDefault="002E0D8B" w:rsidP="002E0D8B">
            <w:pPr>
              <w:pStyle w:val="142"/>
              <w:jc w:val="right"/>
            </w:pPr>
            <w:r w:rsidRPr="00035203">
              <w:t>5,114</w:t>
            </w:r>
          </w:p>
        </w:tc>
        <w:tc>
          <w:tcPr>
            <w:tcW w:w="1748" w:type="dxa"/>
            <w:tcBorders>
              <w:top w:val="single" w:sz="4" w:space="0" w:color="auto"/>
              <w:bottom w:val="single" w:sz="4" w:space="0" w:color="auto"/>
            </w:tcBorders>
            <w:shd w:val="clear" w:color="auto" w:fill="auto"/>
            <w:vAlign w:val="center"/>
          </w:tcPr>
          <w:p w:rsidR="002E0D8B" w:rsidRPr="00035203" w:rsidRDefault="002E0D8B" w:rsidP="002E0D8B">
            <w:pPr>
              <w:pStyle w:val="142"/>
              <w:jc w:val="right"/>
            </w:pPr>
            <w:r w:rsidRPr="00035203">
              <w:t>5,661</w:t>
            </w:r>
          </w:p>
        </w:tc>
        <w:tc>
          <w:tcPr>
            <w:tcW w:w="1748" w:type="dxa"/>
            <w:tcBorders>
              <w:top w:val="single" w:sz="4" w:space="0" w:color="auto"/>
              <w:bottom w:val="single" w:sz="4" w:space="0" w:color="auto"/>
            </w:tcBorders>
            <w:vAlign w:val="center"/>
          </w:tcPr>
          <w:p w:rsidR="002E0D8B" w:rsidRPr="00035203" w:rsidRDefault="002E0D8B" w:rsidP="002E0D8B">
            <w:pPr>
              <w:pStyle w:val="142"/>
              <w:jc w:val="right"/>
            </w:pPr>
            <w:r>
              <w:rPr>
                <w:rFonts w:hint="eastAsia"/>
                <w:color w:val="000000"/>
              </w:rPr>
              <w:t>10,775</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112年度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035203" w:rsidRDefault="002E0D8B" w:rsidP="002E0D8B">
            <w:pPr>
              <w:pStyle w:val="142"/>
              <w:jc w:val="right"/>
            </w:pPr>
            <w:r w:rsidRPr="00035203">
              <w:t>111</w:t>
            </w:r>
            <w:r>
              <w:t>,</w:t>
            </w:r>
            <w:r w:rsidRPr="00035203">
              <w:t>165</w:t>
            </w:r>
          </w:p>
        </w:tc>
        <w:tc>
          <w:tcPr>
            <w:tcW w:w="1748" w:type="dxa"/>
            <w:tcBorders>
              <w:top w:val="single" w:sz="4" w:space="0" w:color="auto"/>
              <w:left w:val="doub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5,193</w:t>
            </w:r>
          </w:p>
        </w:tc>
        <w:tc>
          <w:tcPr>
            <w:tcW w:w="1748" w:type="dxa"/>
            <w:tcBorders>
              <w:top w:val="sing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5,546</w:t>
            </w:r>
          </w:p>
        </w:tc>
        <w:tc>
          <w:tcPr>
            <w:tcW w:w="1748" w:type="dxa"/>
            <w:tcBorders>
              <w:top w:val="single" w:sz="4" w:space="0" w:color="auto"/>
              <w:bottom w:val="single" w:sz="4" w:space="0" w:color="auto"/>
            </w:tcBorders>
            <w:vAlign w:val="center"/>
          </w:tcPr>
          <w:p w:rsidR="002E0D8B" w:rsidRPr="00035203" w:rsidRDefault="002E0D8B" w:rsidP="002E0D8B">
            <w:pPr>
              <w:pStyle w:val="142"/>
              <w:jc w:val="right"/>
              <w:rPr>
                <w:rFonts w:hint="eastAsia"/>
              </w:rPr>
            </w:pPr>
            <w:r>
              <w:rPr>
                <w:rFonts w:hint="eastAsia"/>
                <w:color w:val="000000"/>
              </w:rPr>
              <w:t>10,739</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111年度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035203" w:rsidRDefault="002E0D8B" w:rsidP="002E0D8B">
            <w:pPr>
              <w:pStyle w:val="142"/>
              <w:jc w:val="right"/>
            </w:pPr>
            <w:r w:rsidRPr="00035203">
              <w:t>109</w:t>
            </w:r>
            <w:r>
              <w:rPr>
                <w:rFonts w:hint="eastAsia"/>
              </w:rPr>
              <w:t>,</w:t>
            </w:r>
            <w:r w:rsidRPr="00035203">
              <w:t>897</w:t>
            </w:r>
          </w:p>
        </w:tc>
        <w:tc>
          <w:tcPr>
            <w:tcW w:w="1748" w:type="dxa"/>
            <w:tcBorders>
              <w:top w:val="single" w:sz="4" w:space="0" w:color="auto"/>
              <w:left w:val="doub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5,035</w:t>
            </w:r>
          </w:p>
        </w:tc>
        <w:tc>
          <w:tcPr>
            <w:tcW w:w="1748" w:type="dxa"/>
            <w:tcBorders>
              <w:top w:val="sing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5,390</w:t>
            </w:r>
          </w:p>
        </w:tc>
        <w:tc>
          <w:tcPr>
            <w:tcW w:w="1748" w:type="dxa"/>
            <w:tcBorders>
              <w:top w:val="single" w:sz="4" w:space="0" w:color="auto"/>
              <w:bottom w:val="single" w:sz="4" w:space="0" w:color="auto"/>
            </w:tcBorders>
            <w:vAlign w:val="center"/>
          </w:tcPr>
          <w:p w:rsidR="002E0D8B" w:rsidRPr="00035203" w:rsidRDefault="002E0D8B" w:rsidP="002E0D8B">
            <w:pPr>
              <w:pStyle w:val="142"/>
              <w:jc w:val="right"/>
              <w:rPr>
                <w:rFonts w:hint="eastAsia"/>
              </w:rPr>
            </w:pPr>
            <w:r>
              <w:rPr>
                <w:rFonts w:hint="eastAsia"/>
                <w:color w:val="000000"/>
              </w:rPr>
              <w:t>10,425</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110年度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035203" w:rsidRDefault="002E0D8B" w:rsidP="002E0D8B">
            <w:pPr>
              <w:pStyle w:val="142"/>
              <w:jc w:val="right"/>
            </w:pPr>
            <w:r w:rsidRPr="00035203">
              <w:t>108</w:t>
            </w:r>
            <w:r>
              <w:t>,</w:t>
            </w:r>
            <w:r w:rsidRPr="00035203">
              <w:t>197</w:t>
            </w:r>
          </w:p>
        </w:tc>
        <w:tc>
          <w:tcPr>
            <w:tcW w:w="1748" w:type="dxa"/>
            <w:tcBorders>
              <w:top w:val="single" w:sz="4" w:space="0" w:color="auto"/>
              <w:left w:val="doub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4,979</w:t>
            </w:r>
          </w:p>
        </w:tc>
        <w:tc>
          <w:tcPr>
            <w:tcW w:w="1748" w:type="dxa"/>
            <w:tcBorders>
              <w:top w:val="single" w:sz="4" w:space="0" w:color="auto"/>
              <w:bottom w:val="single" w:sz="4" w:space="0" w:color="auto"/>
            </w:tcBorders>
            <w:shd w:val="clear" w:color="auto" w:fill="auto"/>
            <w:vAlign w:val="center"/>
          </w:tcPr>
          <w:p w:rsidR="002E0D8B" w:rsidRPr="00035203" w:rsidRDefault="002E0D8B" w:rsidP="002E0D8B">
            <w:pPr>
              <w:pStyle w:val="142"/>
              <w:jc w:val="right"/>
            </w:pPr>
            <w:r w:rsidRPr="00035203">
              <w:rPr>
                <w:rFonts w:hint="eastAsia"/>
              </w:rPr>
              <w:t>5,412</w:t>
            </w:r>
          </w:p>
        </w:tc>
        <w:tc>
          <w:tcPr>
            <w:tcW w:w="1748" w:type="dxa"/>
            <w:tcBorders>
              <w:top w:val="single" w:sz="4" w:space="0" w:color="auto"/>
              <w:bottom w:val="single" w:sz="4" w:space="0" w:color="auto"/>
            </w:tcBorders>
            <w:vAlign w:val="center"/>
          </w:tcPr>
          <w:p w:rsidR="002E0D8B" w:rsidRPr="00035203" w:rsidRDefault="002E0D8B" w:rsidP="002E0D8B">
            <w:pPr>
              <w:pStyle w:val="142"/>
              <w:jc w:val="right"/>
              <w:rPr>
                <w:rFonts w:hint="eastAsia"/>
              </w:rPr>
            </w:pPr>
            <w:r>
              <w:rPr>
                <w:rFonts w:hint="eastAsia"/>
                <w:color w:val="000000"/>
              </w:rPr>
              <w:t>10,391</w:t>
            </w:r>
          </w:p>
        </w:tc>
      </w:tr>
      <w:tr w:rsidR="002E0D8B" w:rsidTr="00F3431C">
        <w:tc>
          <w:tcPr>
            <w:tcW w:w="8500" w:type="dxa"/>
            <w:gridSpan w:val="5"/>
            <w:tcBorders>
              <w:top w:val="single" w:sz="4" w:space="0" w:color="auto"/>
              <w:bottom w:val="single" w:sz="4" w:space="0" w:color="auto"/>
            </w:tcBorders>
            <w:shd w:val="clear" w:color="auto" w:fill="auto"/>
          </w:tcPr>
          <w:p w:rsidR="002E0D8B" w:rsidRPr="0006710E" w:rsidRDefault="002E0D8B" w:rsidP="00D85F0C">
            <w:pPr>
              <w:pStyle w:val="142"/>
            </w:pPr>
            <w:r w:rsidRPr="00345648">
              <w:rPr>
                <w:b/>
                <w:bCs/>
              </w:rPr>
              <w:t>機關總員額法員額彙計表</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114年度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2B1B1E" w:rsidRDefault="002E0D8B" w:rsidP="002E0D8B">
            <w:pPr>
              <w:pStyle w:val="142"/>
              <w:jc w:val="right"/>
            </w:pPr>
            <w:r w:rsidRPr="002B1B1E">
              <w:rPr>
                <w:rFonts w:hint="eastAsia"/>
              </w:rPr>
              <w:t>109,907</w:t>
            </w:r>
          </w:p>
        </w:tc>
        <w:tc>
          <w:tcPr>
            <w:tcW w:w="1748" w:type="dxa"/>
            <w:tcBorders>
              <w:top w:val="single" w:sz="4" w:space="0" w:color="auto"/>
              <w:left w:val="doub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8,895</w:t>
            </w:r>
          </w:p>
        </w:tc>
        <w:tc>
          <w:tcPr>
            <w:tcW w:w="1748" w:type="dxa"/>
            <w:tcBorders>
              <w:top w:val="sing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7,101</w:t>
            </w:r>
          </w:p>
        </w:tc>
        <w:tc>
          <w:tcPr>
            <w:tcW w:w="1748" w:type="dxa"/>
            <w:tcBorders>
              <w:top w:val="single" w:sz="4" w:space="0" w:color="auto"/>
              <w:bottom w:val="single" w:sz="4" w:space="0" w:color="auto"/>
            </w:tcBorders>
            <w:vAlign w:val="center"/>
          </w:tcPr>
          <w:p w:rsidR="002E0D8B" w:rsidRPr="002B1B1E" w:rsidRDefault="002E0D8B" w:rsidP="002E0D8B">
            <w:pPr>
              <w:pStyle w:val="142"/>
              <w:jc w:val="right"/>
              <w:rPr>
                <w:rFonts w:hint="eastAsia"/>
              </w:rPr>
            </w:pPr>
            <w:r>
              <w:rPr>
                <w:rFonts w:hint="eastAsia"/>
                <w:color w:val="000000"/>
              </w:rPr>
              <w:t>15,996</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113年度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2B1B1E" w:rsidRDefault="002E0D8B" w:rsidP="002E0D8B">
            <w:pPr>
              <w:pStyle w:val="142"/>
              <w:jc w:val="right"/>
            </w:pPr>
            <w:r w:rsidRPr="002B1B1E">
              <w:rPr>
                <w:rFonts w:hint="eastAsia"/>
              </w:rPr>
              <w:t>109,858</w:t>
            </w:r>
          </w:p>
        </w:tc>
        <w:tc>
          <w:tcPr>
            <w:tcW w:w="1748" w:type="dxa"/>
            <w:tcBorders>
              <w:top w:val="single" w:sz="4" w:space="0" w:color="auto"/>
              <w:left w:val="doub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8,791</w:t>
            </w:r>
          </w:p>
        </w:tc>
        <w:tc>
          <w:tcPr>
            <w:tcW w:w="1748" w:type="dxa"/>
            <w:tcBorders>
              <w:top w:val="sing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7,046</w:t>
            </w:r>
          </w:p>
        </w:tc>
        <w:tc>
          <w:tcPr>
            <w:tcW w:w="1748" w:type="dxa"/>
            <w:tcBorders>
              <w:top w:val="single" w:sz="4" w:space="0" w:color="auto"/>
              <w:bottom w:val="single" w:sz="4" w:space="0" w:color="auto"/>
            </w:tcBorders>
            <w:vAlign w:val="center"/>
          </w:tcPr>
          <w:p w:rsidR="002E0D8B" w:rsidRPr="002B1B1E" w:rsidRDefault="002E0D8B" w:rsidP="002E0D8B">
            <w:pPr>
              <w:pStyle w:val="142"/>
              <w:jc w:val="right"/>
              <w:rPr>
                <w:rFonts w:hint="eastAsia"/>
              </w:rPr>
            </w:pPr>
            <w:r>
              <w:rPr>
                <w:rFonts w:hint="eastAsia"/>
                <w:color w:val="000000"/>
              </w:rPr>
              <w:t>15,837</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112年度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2B1B1E" w:rsidRDefault="002E0D8B" w:rsidP="002E0D8B">
            <w:pPr>
              <w:pStyle w:val="142"/>
              <w:jc w:val="right"/>
            </w:pPr>
            <w:r w:rsidRPr="002B1B1E">
              <w:rPr>
                <w:rFonts w:hint="eastAsia"/>
              </w:rPr>
              <w:t>109,997</w:t>
            </w:r>
          </w:p>
        </w:tc>
        <w:tc>
          <w:tcPr>
            <w:tcW w:w="1748" w:type="dxa"/>
            <w:tcBorders>
              <w:top w:val="single" w:sz="4" w:space="0" w:color="auto"/>
              <w:left w:val="doub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8,915</w:t>
            </w:r>
          </w:p>
        </w:tc>
        <w:tc>
          <w:tcPr>
            <w:tcW w:w="1748" w:type="dxa"/>
            <w:tcBorders>
              <w:top w:val="sing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6,936</w:t>
            </w:r>
          </w:p>
        </w:tc>
        <w:tc>
          <w:tcPr>
            <w:tcW w:w="1748" w:type="dxa"/>
            <w:tcBorders>
              <w:top w:val="single" w:sz="4" w:space="0" w:color="auto"/>
              <w:bottom w:val="single" w:sz="4" w:space="0" w:color="auto"/>
            </w:tcBorders>
            <w:vAlign w:val="center"/>
          </w:tcPr>
          <w:p w:rsidR="002E0D8B" w:rsidRPr="002B1B1E" w:rsidRDefault="002E0D8B" w:rsidP="002E0D8B">
            <w:pPr>
              <w:pStyle w:val="142"/>
              <w:jc w:val="right"/>
              <w:rPr>
                <w:rFonts w:hint="eastAsia"/>
              </w:rPr>
            </w:pPr>
            <w:r>
              <w:rPr>
                <w:rFonts w:hint="eastAsia"/>
                <w:color w:val="000000"/>
              </w:rPr>
              <w:t>15,851</w:t>
            </w:r>
          </w:p>
        </w:tc>
      </w:tr>
      <w:tr w:rsidR="002E0D8B" w:rsidTr="00F3431C">
        <w:tc>
          <w:tcPr>
            <w:tcW w:w="1242" w:type="dxa"/>
            <w:tcBorders>
              <w:top w:val="single" w:sz="4" w:space="0" w:color="auto"/>
              <w:bottom w:val="single" w:sz="4" w:space="0" w:color="auto"/>
            </w:tcBorders>
            <w:shd w:val="clear" w:color="auto" w:fill="auto"/>
            <w:vAlign w:val="center"/>
          </w:tcPr>
          <w:p w:rsidR="002E0D8B" w:rsidRDefault="002E0D8B" w:rsidP="002E0D8B">
            <w:pPr>
              <w:pStyle w:val="142"/>
              <w:jc w:val="center"/>
              <w:rPr>
                <w:rFonts w:hint="eastAsia"/>
              </w:rPr>
            </w:pPr>
            <w:r>
              <w:rPr>
                <w:rFonts w:hint="eastAsia"/>
              </w:rPr>
              <w:t>111年度</w:t>
            </w:r>
          </w:p>
        </w:tc>
        <w:tc>
          <w:tcPr>
            <w:tcW w:w="2014" w:type="dxa"/>
            <w:tcBorders>
              <w:top w:val="single" w:sz="4" w:space="0" w:color="auto"/>
              <w:bottom w:val="single" w:sz="4" w:space="0" w:color="auto"/>
              <w:right w:val="double" w:sz="4" w:space="0" w:color="auto"/>
            </w:tcBorders>
            <w:shd w:val="clear" w:color="auto" w:fill="auto"/>
            <w:vAlign w:val="center"/>
          </w:tcPr>
          <w:p w:rsidR="002E0D8B" w:rsidRPr="002B1B1E" w:rsidRDefault="002E0D8B" w:rsidP="002E0D8B">
            <w:pPr>
              <w:pStyle w:val="142"/>
              <w:jc w:val="right"/>
            </w:pPr>
            <w:r w:rsidRPr="002B1B1E">
              <w:rPr>
                <w:rFonts w:hint="eastAsia"/>
              </w:rPr>
              <w:t>108,699</w:t>
            </w:r>
          </w:p>
        </w:tc>
        <w:tc>
          <w:tcPr>
            <w:tcW w:w="1748" w:type="dxa"/>
            <w:tcBorders>
              <w:top w:val="single" w:sz="4" w:space="0" w:color="auto"/>
              <w:left w:val="doub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8,728</w:t>
            </w:r>
          </w:p>
        </w:tc>
        <w:tc>
          <w:tcPr>
            <w:tcW w:w="1748" w:type="dxa"/>
            <w:tcBorders>
              <w:top w:val="single" w:sz="4" w:space="0" w:color="auto"/>
              <w:bottom w:val="single" w:sz="4"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6,792</w:t>
            </w:r>
          </w:p>
        </w:tc>
        <w:tc>
          <w:tcPr>
            <w:tcW w:w="1748" w:type="dxa"/>
            <w:tcBorders>
              <w:top w:val="single" w:sz="4" w:space="0" w:color="auto"/>
              <w:bottom w:val="single" w:sz="4" w:space="0" w:color="auto"/>
            </w:tcBorders>
            <w:vAlign w:val="center"/>
          </w:tcPr>
          <w:p w:rsidR="002E0D8B" w:rsidRPr="002B1B1E" w:rsidRDefault="002E0D8B" w:rsidP="002E0D8B">
            <w:pPr>
              <w:pStyle w:val="142"/>
              <w:jc w:val="right"/>
              <w:rPr>
                <w:rFonts w:hint="eastAsia"/>
              </w:rPr>
            </w:pPr>
            <w:r>
              <w:rPr>
                <w:rFonts w:hint="eastAsia"/>
                <w:color w:val="000000"/>
              </w:rPr>
              <w:t>15,520</w:t>
            </w:r>
          </w:p>
        </w:tc>
      </w:tr>
      <w:tr w:rsidR="002E0D8B" w:rsidTr="00F3431C">
        <w:tc>
          <w:tcPr>
            <w:tcW w:w="1242" w:type="dxa"/>
            <w:tcBorders>
              <w:top w:val="single" w:sz="4" w:space="0" w:color="auto"/>
              <w:bottom w:val="single" w:sz="12" w:space="0" w:color="auto"/>
            </w:tcBorders>
            <w:shd w:val="clear" w:color="auto" w:fill="auto"/>
            <w:vAlign w:val="center"/>
          </w:tcPr>
          <w:p w:rsidR="002E0D8B" w:rsidRDefault="002E0D8B" w:rsidP="002E0D8B">
            <w:pPr>
              <w:pStyle w:val="142"/>
              <w:jc w:val="center"/>
              <w:rPr>
                <w:rFonts w:hint="eastAsia"/>
              </w:rPr>
            </w:pPr>
            <w:r>
              <w:rPr>
                <w:rFonts w:hint="eastAsia"/>
              </w:rPr>
              <w:t>110年度</w:t>
            </w:r>
          </w:p>
        </w:tc>
        <w:tc>
          <w:tcPr>
            <w:tcW w:w="2014" w:type="dxa"/>
            <w:tcBorders>
              <w:top w:val="single" w:sz="4" w:space="0" w:color="auto"/>
              <w:bottom w:val="single" w:sz="12" w:space="0" w:color="auto"/>
              <w:right w:val="double" w:sz="4" w:space="0" w:color="auto"/>
            </w:tcBorders>
            <w:shd w:val="clear" w:color="auto" w:fill="auto"/>
            <w:vAlign w:val="center"/>
          </w:tcPr>
          <w:p w:rsidR="002E0D8B" w:rsidRPr="002B1B1E" w:rsidRDefault="002E0D8B" w:rsidP="002E0D8B">
            <w:pPr>
              <w:pStyle w:val="142"/>
              <w:jc w:val="right"/>
            </w:pPr>
            <w:r w:rsidRPr="002B1B1E">
              <w:rPr>
                <w:rFonts w:hint="eastAsia"/>
              </w:rPr>
              <w:t>106,884</w:t>
            </w:r>
          </w:p>
        </w:tc>
        <w:tc>
          <w:tcPr>
            <w:tcW w:w="1748" w:type="dxa"/>
            <w:tcBorders>
              <w:top w:val="single" w:sz="4" w:space="0" w:color="auto"/>
              <w:left w:val="double" w:sz="4" w:space="0" w:color="auto"/>
              <w:bottom w:val="single" w:sz="12"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8,655</w:t>
            </w:r>
          </w:p>
        </w:tc>
        <w:tc>
          <w:tcPr>
            <w:tcW w:w="1748" w:type="dxa"/>
            <w:tcBorders>
              <w:top w:val="single" w:sz="4" w:space="0" w:color="auto"/>
              <w:bottom w:val="single" w:sz="12" w:space="0" w:color="auto"/>
            </w:tcBorders>
            <w:shd w:val="clear" w:color="auto" w:fill="auto"/>
            <w:vAlign w:val="center"/>
          </w:tcPr>
          <w:p w:rsidR="002E0D8B" w:rsidRPr="002B1B1E" w:rsidRDefault="002E0D8B" w:rsidP="002E0D8B">
            <w:pPr>
              <w:pStyle w:val="142"/>
              <w:jc w:val="right"/>
              <w:rPr>
                <w:rFonts w:hint="eastAsia"/>
              </w:rPr>
            </w:pPr>
            <w:r w:rsidRPr="002B1B1E">
              <w:rPr>
                <w:rFonts w:hint="eastAsia"/>
              </w:rPr>
              <w:t>6,837</w:t>
            </w:r>
          </w:p>
        </w:tc>
        <w:tc>
          <w:tcPr>
            <w:tcW w:w="1748" w:type="dxa"/>
            <w:tcBorders>
              <w:top w:val="single" w:sz="4" w:space="0" w:color="auto"/>
              <w:bottom w:val="single" w:sz="12" w:space="0" w:color="auto"/>
            </w:tcBorders>
            <w:vAlign w:val="center"/>
          </w:tcPr>
          <w:p w:rsidR="002E0D8B" w:rsidRPr="002B1B1E" w:rsidRDefault="002E0D8B" w:rsidP="002E0D8B">
            <w:pPr>
              <w:pStyle w:val="142"/>
              <w:jc w:val="right"/>
              <w:rPr>
                <w:rFonts w:hint="eastAsia"/>
              </w:rPr>
            </w:pPr>
            <w:r>
              <w:rPr>
                <w:rFonts w:hint="eastAsia"/>
                <w:color w:val="000000"/>
              </w:rPr>
              <w:t>15,492</w:t>
            </w:r>
          </w:p>
        </w:tc>
      </w:tr>
    </w:tbl>
    <w:p w:rsidR="00DF2423" w:rsidRDefault="002B1B1E" w:rsidP="00DF2423">
      <w:pPr>
        <w:pStyle w:val="142"/>
      </w:pPr>
      <w:r>
        <w:rPr>
          <w:rFonts w:hint="eastAsia"/>
        </w:rPr>
        <w:t>資料來源：各年度中央政府總預算(法定預算)</w:t>
      </w:r>
      <w:r w:rsidR="00373433">
        <w:rPr>
          <w:rFonts w:hint="eastAsia"/>
        </w:rPr>
        <w:t>；本中心整理</w:t>
      </w:r>
      <w:r>
        <w:rPr>
          <w:rFonts w:hint="eastAsia"/>
        </w:rPr>
        <w:t>。</w:t>
      </w:r>
    </w:p>
    <w:p w:rsidR="009431FB" w:rsidRPr="00C00554" w:rsidRDefault="009431FB" w:rsidP="009431FB">
      <w:pPr>
        <w:pStyle w:val="a4"/>
        <w:ind w:left="849" w:hanging="283"/>
        <w:rPr>
          <w:b/>
          <w:bCs/>
        </w:rPr>
      </w:pPr>
      <w:r w:rsidRPr="00C00554">
        <w:rPr>
          <w:rFonts w:hint="eastAsia"/>
          <w:b/>
          <w:bCs/>
        </w:rPr>
        <w:t>(二)</w:t>
      </w:r>
      <w:r w:rsidR="00452ED5" w:rsidRPr="00C00554">
        <w:rPr>
          <w:rFonts w:hint="eastAsia"/>
          <w:b/>
          <w:bCs/>
        </w:rPr>
        <w:t>聘僱</w:t>
      </w:r>
      <w:r w:rsidRPr="00C00554">
        <w:rPr>
          <w:rFonts w:hint="eastAsia"/>
          <w:b/>
          <w:bCs/>
        </w:rPr>
        <w:t>人力進用概況</w:t>
      </w:r>
    </w:p>
    <w:p w:rsidR="002813A4" w:rsidRDefault="00F24106" w:rsidP="00460502">
      <w:pPr>
        <w:pStyle w:val="21"/>
        <w:ind w:left="850" w:firstLine="566"/>
      </w:pPr>
      <w:r>
        <w:rPr>
          <w:rFonts w:hint="eastAsia"/>
        </w:rPr>
        <w:t>預算員額係指各機關每年度編入總預算案並經立法院審議通過後，該年度實際可進用各人力類型之上限；該項資料可完整呈現各該年度公務人力之整體性，亦有助於對照各年度間之增減變化</w:t>
      </w:r>
      <w:r>
        <w:rPr>
          <w:rStyle w:val="af5"/>
        </w:rPr>
        <w:footnoteReference w:id="13"/>
      </w:r>
      <w:r w:rsidR="00460502">
        <w:rPr>
          <w:rFonts w:hint="eastAsia"/>
        </w:rPr>
        <w:t>，爰此，聘僱人員亦須於總預算案編列預算員額後，才可依法進用</w:t>
      </w:r>
      <w:r w:rsidR="001D705E">
        <w:rPr>
          <w:rFonts w:hint="eastAsia"/>
        </w:rPr>
        <w:t>；然上述</w:t>
      </w:r>
      <w:r w:rsidR="00760CC4">
        <w:rPr>
          <w:rFonts w:hint="eastAsia"/>
        </w:rPr>
        <w:t>中央政府</w:t>
      </w:r>
      <w:r w:rsidR="001D705E">
        <w:rPr>
          <w:rFonts w:hint="eastAsia"/>
        </w:rPr>
        <w:t>總預算</w:t>
      </w:r>
      <w:r w:rsidR="00FF356B">
        <w:rPr>
          <w:rFonts w:hint="eastAsia"/>
        </w:rPr>
        <w:t>關於</w:t>
      </w:r>
      <w:r w:rsidR="00FF356B" w:rsidRPr="0006710E">
        <w:rPr>
          <w:rFonts w:hint="eastAsia"/>
        </w:rPr>
        <w:t>員額資料</w:t>
      </w:r>
      <w:r w:rsidR="00FF356B">
        <w:rPr>
          <w:rFonts w:hint="eastAsia"/>
        </w:rPr>
        <w:t>之</w:t>
      </w:r>
      <w:r w:rsidR="001D705E">
        <w:rPr>
          <w:rFonts w:hint="eastAsia"/>
        </w:rPr>
        <w:t>參考表，因各有適用之</w:t>
      </w:r>
      <w:r w:rsidR="00FF356B">
        <w:rPr>
          <w:rFonts w:hint="eastAsia"/>
        </w:rPr>
        <w:t>定義及</w:t>
      </w:r>
      <w:r w:rsidR="001D705E">
        <w:rPr>
          <w:rFonts w:hint="eastAsia"/>
        </w:rPr>
        <w:t>統計範圍，</w:t>
      </w:r>
      <w:r w:rsidR="00D17D06">
        <w:rPr>
          <w:rFonts w:hint="eastAsia"/>
        </w:rPr>
        <w:t>不易</w:t>
      </w:r>
      <w:r w:rsidR="001D705E">
        <w:rPr>
          <w:rFonts w:hint="eastAsia"/>
        </w:rPr>
        <w:t>呈現全貌，爰</w:t>
      </w:r>
      <w:r w:rsidR="00FF356B">
        <w:rPr>
          <w:rFonts w:hint="eastAsia"/>
        </w:rPr>
        <w:t>另</w:t>
      </w:r>
      <w:r w:rsidR="00035B75">
        <w:rPr>
          <w:rFonts w:hint="eastAsia"/>
        </w:rPr>
        <w:t>洽請人事總處提供110至114年中央政府</w:t>
      </w:r>
      <w:r w:rsidR="00F1539B">
        <w:rPr>
          <w:rFonts w:hint="eastAsia"/>
        </w:rPr>
        <w:t>公務預算及</w:t>
      </w:r>
      <w:r w:rsidR="000E0608">
        <w:rPr>
          <w:rFonts w:hint="eastAsia"/>
        </w:rPr>
        <w:t>非營業特種基金</w:t>
      </w:r>
      <w:r w:rsidR="00F1539B">
        <w:rPr>
          <w:rFonts w:hint="eastAsia"/>
        </w:rPr>
        <w:t>預算編列之</w:t>
      </w:r>
      <w:r w:rsidR="00035B75">
        <w:rPr>
          <w:rFonts w:hint="eastAsia"/>
        </w:rPr>
        <w:t>各機關職員(含警察及法警)、聘用及約僱之預算員額數如</w:t>
      </w:r>
      <w:r w:rsidR="000A3E4A">
        <w:rPr>
          <w:rFonts w:hint="eastAsia"/>
        </w:rPr>
        <w:t>表</w:t>
      </w:r>
      <w:r w:rsidR="00315570">
        <w:rPr>
          <w:rFonts w:hint="eastAsia"/>
        </w:rPr>
        <w:t>3</w:t>
      </w:r>
      <w:r w:rsidR="000A3E4A">
        <w:rPr>
          <w:rFonts w:hint="eastAsia"/>
        </w:rPr>
        <w:t>，</w:t>
      </w:r>
      <w:r w:rsidR="00A54F94">
        <w:rPr>
          <w:rFonts w:hint="eastAsia"/>
        </w:rPr>
        <w:t>其中職員自110年度之18萬6</w:t>
      </w:r>
      <w:r w:rsidR="00A54F94">
        <w:t>,</w:t>
      </w:r>
      <w:r w:rsidR="00A54F94">
        <w:rPr>
          <w:rFonts w:hint="eastAsia"/>
        </w:rPr>
        <w:t>389人，逐年上升至114年度之19萬1,435人，5年間增加5</w:t>
      </w:r>
      <w:r w:rsidR="00A54F94">
        <w:t>,</w:t>
      </w:r>
      <w:r w:rsidR="00A54F94">
        <w:rPr>
          <w:rFonts w:hint="eastAsia"/>
        </w:rPr>
        <w:t>046人，增幅2.7</w:t>
      </w:r>
      <w:r w:rsidR="00BA4C43">
        <w:rPr>
          <w:rFonts w:hint="eastAsia"/>
        </w:rPr>
        <w:t>1</w:t>
      </w:r>
      <w:r w:rsidR="00A54F94">
        <w:rPr>
          <w:rFonts w:hint="eastAsia"/>
        </w:rPr>
        <w:t>%；</w:t>
      </w:r>
      <w:r w:rsidR="003E6AFD">
        <w:rPr>
          <w:rFonts w:hint="eastAsia"/>
        </w:rPr>
        <w:t>另</w:t>
      </w:r>
      <w:r w:rsidR="00A54F94">
        <w:rPr>
          <w:rFonts w:hint="eastAsia"/>
        </w:rPr>
        <w:t>110年度</w:t>
      </w:r>
      <w:r w:rsidR="00FF356B">
        <w:rPr>
          <w:rFonts w:hint="eastAsia"/>
        </w:rPr>
        <w:t>聘用</w:t>
      </w:r>
      <w:r w:rsidR="003E6AFD">
        <w:rPr>
          <w:rFonts w:hint="eastAsia"/>
        </w:rPr>
        <w:t>及</w:t>
      </w:r>
      <w:r w:rsidR="00FF356B">
        <w:rPr>
          <w:rFonts w:hint="eastAsia"/>
        </w:rPr>
        <w:t>約僱兩</w:t>
      </w:r>
      <w:r w:rsidR="00A54F94">
        <w:rPr>
          <w:rFonts w:hint="eastAsia"/>
        </w:rPr>
        <w:t>類</w:t>
      </w:r>
      <w:r w:rsidR="003E6AFD">
        <w:rPr>
          <w:rFonts w:hint="eastAsia"/>
        </w:rPr>
        <w:t>合計為</w:t>
      </w:r>
      <w:r w:rsidR="00FF356B">
        <w:rPr>
          <w:rFonts w:hint="eastAsia"/>
        </w:rPr>
        <w:t>1</w:t>
      </w:r>
      <w:r w:rsidR="000C7887">
        <w:rPr>
          <w:rFonts w:hint="eastAsia"/>
        </w:rPr>
        <w:t>萬</w:t>
      </w:r>
      <w:r w:rsidR="00FF356B">
        <w:rPr>
          <w:rFonts w:hint="eastAsia"/>
        </w:rPr>
        <w:t>5</w:t>
      </w:r>
      <w:r w:rsidR="00FF356B">
        <w:t>,770</w:t>
      </w:r>
      <w:r w:rsidR="00FF356B">
        <w:rPr>
          <w:rFonts w:hint="eastAsia"/>
        </w:rPr>
        <w:t>人，114年</w:t>
      </w:r>
      <w:r w:rsidR="003E6AFD">
        <w:rPr>
          <w:rFonts w:hint="eastAsia"/>
        </w:rPr>
        <w:t>度</w:t>
      </w:r>
      <w:r w:rsidR="00FF356B">
        <w:rPr>
          <w:rFonts w:hint="eastAsia"/>
        </w:rPr>
        <w:t>增至1</w:t>
      </w:r>
      <w:r w:rsidR="000C7887">
        <w:rPr>
          <w:rFonts w:hint="eastAsia"/>
        </w:rPr>
        <w:t>萬</w:t>
      </w:r>
      <w:r w:rsidR="00FF356B">
        <w:t>6,249</w:t>
      </w:r>
      <w:r w:rsidR="00FF356B">
        <w:rPr>
          <w:rFonts w:hint="eastAsia"/>
        </w:rPr>
        <w:t>人，5年間增加</w:t>
      </w:r>
      <w:r w:rsidR="00760CC4">
        <w:t>479</w:t>
      </w:r>
      <w:r w:rsidR="00FF356B">
        <w:rPr>
          <w:rFonts w:hint="eastAsia"/>
        </w:rPr>
        <w:t>人，增幅3.</w:t>
      </w:r>
      <w:r w:rsidR="00760CC4">
        <w:t>04</w:t>
      </w:r>
      <w:r w:rsidR="00FF356B">
        <w:rPr>
          <w:rFonts w:hint="eastAsia"/>
        </w:rPr>
        <w:t>%。</w:t>
      </w:r>
    </w:p>
    <w:p w:rsidR="000C7887" w:rsidRPr="000C7887" w:rsidRDefault="000C7887" w:rsidP="00460502">
      <w:pPr>
        <w:pStyle w:val="21"/>
        <w:ind w:left="850" w:firstLine="566"/>
        <w:rPr>
          <w:rFonts w:hint="eastAsia"/>
        </w:rPr>
      </w:pPr>
    </w:p>
    <w:p w:rsidR="00EE703B" w:rsidRDefault="00B94588" w:rsidP="00C00554">
      <w:pPr>
        <w:ind w:leftChars="0" w:left="850" w:hangingChars="300" w:hanging="850"/>
        <w:rPr>
          <w:rFonts w:hint="eastAsia"/>
        </w:rPr>
      </w:pPr>
      <w:bookmarkStart w:id="15" w:name="_Hlk201071294"/>
      <w:r w:rsidRPr="00C00554">
        <w:rPr>
          <w:rFonts w:hint="eastAsia"/>
          <w:b/>
          <w:bCs/>
        </w:rPr>
        <w:t>表</w:t>
      </w:r>
      <w:r w:rsidR="00315570" w:rsidRPr="00C00554">
        <w:rPr>
          <w:rFonts w:hint="eastAsia"/>
          <w:b/>
          <w:bCs/>
        </w:rPr>
        <w:t>3</w:t>
      </w:r>
      <w:r w:rsidRPr="00C00554">
        <w:rPr>
          <w:rFonts w:hint="eastAsia"/>
          <w:b/>
          <w:bCs/>
        </w:rPr>
        <w:t xml:space="preserve">  11</w:t>
      </w:r>
      <w:r w:rsidR="004C0E9D" w:rsidRPr="00C00554">
        <w:rPr>
          <w:rFonts w:hint="eastAsia"/>
          <w:b/>
          <w:bCs/>
        </w:rPr>
        <w:t>0至114年度中央政府各機關</w:t>
      </w:r>
      <w:r w:rsidR="00707454" w:rsidRPr="00C00554">
        <w:rPr>
          <w:rFonts w:hint="eastAsia"/>
          <w:b/>
          <w:bCs/>
        </w:rPr>
        <w:t>職</w:t>
      </w:r>
      <w:r w:rsidR="000D1812" w:rsidRPr="00C00554">
        <w:rPr>
          <w:rFonts w:hint="eastAsia"/>
          <w:b/>
          <w:bCs/>
        </w:rPr>
        <w:t>員、</w:t>
      </w:r>
      <w:r w:rsidR="00707454" w:rsidRPr="00C00554">
        <w:rPr>
          <w:rFonts w:hint="eastAsia"/>
          <w:b/>
          <w:bCs/>
        </w:rPr>
        <w:t>聘</w:t>
      </w:r>
      <w:r w:rsidR="000D1812" w:rsidRPr="00C00554">
        <w:rPr>
          <w:rFonts w:hint="eastAsia"/>
          <w:b/>
          <w:bCs/>
        </w:rPr>
        <w:t>用及約</w:t>
      </w:r>
      <w:r w:rsidR="00707454" w:rsidRPr="00C00554">
        <w:rPr>
          <w:rFonts w:hint="eastAsia"/>
          <w:b/>
          <w:bCs/>
        </w:rPr>
        <w:t>僱</w:t>
      </w:r>
      <w:r w:rsidR="004C0E9D" w:rsidRPr="00C00554">
        <w:rPr>
          <w:rFonts w:hint="eastAsia"/>
          <w:b/>
          <w:bCs/>
        </w:rPr>
        <w:t>預算員額彙總表</w:t>
      </w:r>
      <w:r w:rsidR="000D1812">
        <w:rPr>
          <w:rFonts w:hint="eastAsia"/>
        </w:rPr>
        <w:t xml:space="preserve"> </w:t>
      </w:r>
      <w:r w:rsidR="000D1812">
        <w:t xml:space="preserve">                                   </w:t>
      </w:r>
      <w:r w:rsidR="00E643D3">
        <w:rPr>
          <w:rFonts w:hint="eastAsia"/>
        </w:rPr>
        <w:t xml:space="preserve"> </w:t>
      </w:r>
      <w:r w:rsidR="000D1812">
        <w:t xml:space="preserve">      </w:t>
      </w:r>
      <w:r w:rsidR="00EE703B" w:rsidRPr="000D1812">
        <w:rPr>
          <w:rFonts w:hint="eastAsia"/>
          <w:sz w:val="24"/>
          <w:szCs w:val="24"/>
        </w:rPr>
        <w:t>單位：人</w:t>
      </w:r>
    </w:p>
    <w:tbl>
      <w:tblPr>
        <w:tblW w:w="8500"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78"/>
        <w:gridCol w:w="830"/>
        <w:gridCol w:w="1178"/>
        <w:gridCol w:w="1178"/>
        <w:gridCol w:w="1179"/>
        <w:gridCol w:w="1178"/>
        <w:gridCol w:w="1179"/>
      </w:tblGrid>
      <w:tr w:rsidR="00576B57" w:rsidTr="00F3431C">
        <w:trPr>
          <w:tblHeader/>
        </w:trPr>
        <w:tc>
          <w:tcPr>
            <w:tcW w:w="1778" w:type="dxa"/>
            <w:shd w:val="clear" w:color="auto" w:fill="auto"/>
            <w:vAlign w:val="center"/>
          </w:tcPr>
          <w:p w:rsidR="00035B75" w:rsidRDefault="00707454" w:rsidP="00DE0803">
            <w:pPr>
              <w:pStyle w:val="142"/>
              <w:jc w:val="center"/>
              <w:rPr>
                <w:rFonts w:hint="eastAsia"/>
              </w:rPr>
            </w:pPr>
            <w:bookmarkStart w:id="16" w:name="_Hlk201071011"/>
            <w:bookmarkEnd w:id="15"/>
            <w:r>
              <w:rPr>
                <w:rFonts w:hint="eastAsia"/>
              </w:rPr>
              <w:t>機關</w:t>
            </w:r>
            <w:r w:rsidR="004D2652">
              <w:rPr>
                <w:rFonts w:hint="eastAsia"/>
              </w:rPr>
              <w:t>名稱</w:t>
            </w:r>
          </w:p>
        </w:tc>
        <w:tc>
          <w:tcPr>
            <w:tcW w:w="830" w:type="dxa"/>
            <w:shd w:val="clear" w:color="auto" w:fill="auto"/>
            <w:vAlign w:val="center"/>
          </w:tcPr>
          <w:p w:rsidR="00035B75" w:rsidRDefault="00707454" w:rsidP="00F3431C">
            <w:pPr>
              <w:pStyle w:val="142"/>
              <w:jc w:val="center"/>
              <w:rPr>
                <w:rFonts w:hint="eastAsia"/>
              </w:rPr>
            </w:pPr>
            <w:r>
              <w:rPr>
                <w:rFonts w:hint="eastAsia"/>
              </w:rPr>
              <w:t>人力類型</w:t>
            </w:r>
          </w:p>
        </w:tc>
        <w:tc>
          <w:tcPr>
            <w:tcW w:w="1178" w:type="dxa"/>
            <w:shd w:val="clear" w:color="auto" w:fill="auto"/>
            <w:vAlign w:val="center"/>
          </w:tcPr>
          <w:p w:rsidR="00035B75" w:rsidRDefault="00035B75" w:rsidP="00DE0803">
            <w:pPr>
              <w:pStyle w:val="142"/>
              <w:jc w:val="center"/>
              <w:rPr>
                <w:rFonts w:hint="eastAsia"/>
              </w:rPr>
            </w:pPr>
            <w:r>
              <w:rPr>
                <w:rFonts w:hint="eastAsia"/>
              </w:rPr>
              <w:t>114</w:t>
            </w:r>
            <w:r w:rsidR="00707454">
              <w:rPr>
                <w:rFonts w:hint="eastAsia"/>
              </w:rPr>
              <w:t>年度</w:t>
            </w:r>
          </w:p>
        </w:tc>
        <w:tc>
          <w:tcPr>
            <w:tcW w:w="1178" w:type="dxa"/>
            <w:shd w:val="clear" w:color="auto" w:fill="auto"/>
            <w:vAlign w:val="center"/>
          </w:tcPr>
          <w:p w:rsidR="00035B75" w:rsidRDefault="00035B75" w:rsidP="00DE0803">
            <w:pPr>
              <w:pStyle w:val="142"/>
              <w:jc w:val="center"/>
              <w:rPr>
                <w:rFonts w:hint="eastAsia"/>
              </w:rPr>
            </w:pPr>
            <w:r>
              <w:rPr>
                <w:rFonts w:hint="eastAsia"/>
              </w:rPr>
              <w:t>113</w:t>
            </w:r>
            <w:r w:rsidR="00707454">
              <w:rPr>
                <w:rFonts w:hint="eastAsia"/>
              </w:rPr>
              <w:t>年度</w:t>
            </w:r>
          </w:p>
        </w:tc>
        <w:tc>
          <w:tcPr>
            <w:tcW w:w="1179" w:type="dxa"/>
            <w:shd w:val="clear" w:color="auto" w:fill="auto"/>
            <w:vAlign w:val="center"/>
          </w:tcPr>
          <w:p w:rsidR="00707454" w:rsidRDefault="00035B75" w:rsidP="00DE0803">
            <w:pPr>
              <w:pStyle w:val="142"/>
              <w:jc w:val="center"/>
              <w:rPr>
                <w:rFonts w:hint="eastAsia"/>
              </w:rPr>
            </w:pPr>
            <w:r>
              <w:rPr>
                <w:rFonts w:hint="eastAsia"/>
              </w:rPr>
              <w:t>112</w:t>
            </w:r>
            <w:r w:rsidR="00707454">
              <w:rPr>
                <w:rFonts w:hint="eastAsia"/>
              </w:rPr>
              <w:t>年度</w:t>
            </w:r>
          </w:p>
        </w:tc>
        <w:tc>
          <w:tcPr>
            <w:tcW w:w="1178" w:type="dxa"/>
            <w:shd w:val="clear" w:color="auto" w:fill="auto"/>
            <w:vAlign w:val="center"/>
          </w:tcPr>
          <w:p w:rsidR="00707454" w:rsidRDefault="00035B75" w:rsidP="00DE0803">
            <w:pPr>
              <w:pStyle w:val="142"/>
              <w:jc w:val="center"/>
              <w:rPr>
                <w:rFonts w:hint="eastAsia"/>
              </w:rPr>
            </w:pPr>
            <w:r>
              <w:rPr>
                <w:rFonts w:hint="eastAsia"/>
              </w:rPr>
              <w:t>111</w:t>
            </w:r>
            <w:r w:rsidR="00707454">
              <w:rPr>
                <w:rFonts w:hint="eastAsia"/>
              </w:rPr>
              <w:t>年度</w:t>
            </w:r>
          </w:p>
        </w:tc>
        <w:tc>
          <w:tcPr>
            <w:tcW w:w="1179" w:type="dxa"/>
            <w:shd w:val="clear" w:color="auto" w:fill="auto"/>
            <w:vAlign w:val="center"/>
          </w:tcPr>
          <w:p w:rsidR="00707454" w:rsidRDefault="00035B75" w:rsidP="00DE0803">
            <w:pPr>
              <w:pStyle w:val="142"/>
              <w:jc w:val="center"/>
              <w:rPr>
                <w:rFonts w:hint="eastAsia"/>
              </w:rPr>
            </w:pPr>
            <w:r>
              <w:rPr>
                <w:rFonts w:hint="eastAsia"/>
              </w:rPr>
              <w:t>110</w:t>
            </w:r>
            <w:r w:rsidR="00707454">
              <w:rPr>
                <w:rFonts w:hint="eastAsia"/>
              </w:rPr>
              <w:t>年度</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合計</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191,435</w:t>
            </w:r>
          </w:p>
        </w:tc>
        <w:tc>
          <w:tcPr>
            <w:tcW w:w="1178" w:type="dxa"/>
            <w:shd w:val="clear" w:color="auto" w:fill="auto"/>
            <w:vAlign w:val="center"/>
          </w:tcPr>
          <w:p w:rsidR="008F3B6C" w:rsidRDefault="008F3B6C" w:rsidP="00DE0803">
            <w:pPr>
              <w:pStyle w:val="142"/>
              <w:jc w:val="right"/>
              <w:rPr>
                <w:rFonts w:hint="eastAsia"/>
              </w:rPr>
            </w:pPr>
            <w:r>
              <w:rPr>
                <w:rFonts w:hint="eastAsia"/>
              </w:rPr>
              <w:t>191</w:t>
            </w:r>
            <w:r>
              <w:t>,</w:t>
            </w:r>
            <w:r>
              <w:rPr>
                <w:rFonts w:hint="eastAsia"/>
              </w:rPr>
              <w:t>400</w:t>
            </w:r>
          </w:p>
        </w:tc>
        <w:tc>
          <w:tcPr>
            <w:tcW w:w="1179" w:type="dxa"/>
            <w:shd w:val="clear" w:color="auto" w:fill="auto"/>
            <w:vAlign w:val="center"/>
          </w:tcPr>
          <w:p w:rsidR="008F3B6C" w:rsidRDefault="008F3B6C" w:rsidP="00DE0803">
            <w:pPr>
              <w:pStyle w:val="142"/>
              <w:jc w:val="right"/>
              <w:rPr>
                <w:rFonts w:hint="eastAsia"/>
              </w:rPr>
            </w:pPr>
            <w:r>
              <w:rPr>
                <w:rFonts w:hint="eastAsia"/>
              </w:rPr>
              <w:t>191</w:t>
            </w:r>
            <w:r>
              <w:t>,</w:t>
            </w:r>
            <w:r>
              <w:rPr>
                <w:rFonts w:hint="eastAsia"/>
              </w:rPr>
              <w:t>039</w:t>
            </w:r>
          </w:p>
        </w:tc>
        <w:tc>
          <w:tcPr>
            <w:tcW w:w="1178" w:type="dxa"/>
            <w:shd w:val="clear" w:color="auto" w:fill="auto"/>
            <w:vAlign w:val="center"/>
          </w:tcPr>
          <w:p w:rsidR="008F3B6C" w:rsidRDefault="008F3B6C" w:rsidP="00DE0803">
            <w:pPr>
              <w:pStyle w:val="142"/>
              <w:jc w:val="right"/>
              <w:rPr>
                <w:rFonts w:hint="eastAsia"/>
              </w:rPr>
            </w:pPr>
            <w:r>
              <w:rPr>
                <w:rFonts w:hint="eastAsia"/>
              </w:rPr>
              <w:t>188</w:t>
            </w:r>
            <w:r>
              <w:t>,</w:t>
            </w:r>
            <w:r>
              <w:rPr>
                <w:rFonts w:hint="eastAsia"/>
              </w:rPr>
              <w:t>817</w:t>
            </w:r>
          </w:p>
        </w:tc>
        <w:tc>
          <w:tcPr>
            <w:tcW w:w="1179" w:type="dxa"/>
            <w:shd w:val="clear" w:color="auto" w:fill="auto"/>
            <w:vAlign w:val="center"/>
          </w:tcPr>
          <w:p w:rsidR="008F3B6C" w:rsidRDefault="008F3B6C" w:rsidP="00DE0803">
            <w:pPr>
              <w:pStyle w:val="142"/>
              <w:jc w:val="right"/>
              <w:rPr>
                <w:rFonts w:hint="eastAsia"/>
              </w:rPr>
            </w:pPr>
            <w:r>
              <w:rPr>
                <w:rFonts w:hint="eastAsia"/>
              </w:rPr>
              <w:t>186</w:t>
            </w:r>
            <w:r>
              <w:t>,</w:t>
            </w:r>
            <w:r>
              <w:rPr>
                <w:rFonts w:hint="eastAsia"/>
              </w:rPr>
              <w:t>3</w:t>
            </w:r>
            <w:r>
              <w:t>89</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9</w:t>
            </w:r>
            <w:r>
              <w:t>,</w:t>
            </w:r>
            <w:r>
              <w:rPr>
                <w:rFonts w:hint="eastAsia"/>
              </w:rPr>
              <w:t>053</w:t>
            </w:r>
          </w:p>
        </w:tc>
        <w:tc>
          <w:tcPr>
            <w:tcW w:w="1178" w:type="dxa"/>
            <w:shd w:val="clear" w:color="auto" w:fill="auto"/>
            <w:vAlign w:val="center"/>
          </w:tcPr>
          <w:p w:rsidR="008F3B6C" w:rsidRDefault="008F3B6C" w:rsidP="00DE0803">
            <w:pPr>
              <w:pStyle w:val="142"/>
              <w:jc w:val="right"/>
              <w:rPr>
                <w:rFonts w:hint="eastAsia"/>
              </w:rPr>
            </w:pPr>
            <w:r>
              <w:rPr>
                <w:rFonts w:hint="eastAsia"/>
              </w:rPr>
              <w:t>8</w:t>
            </w:r>
            <w:r>
              <w:t>,</w:t>
            </w:r>
            <w:r>
              <w:rPr>
                <w:rFonts w:hint="eastAsia"/>
              </w:rPr>
              <w:t>951</w:t>
            </w:r>
          </w:p>
        </w:tc>
        <w:tc>
          <w:tcPr>
            <w:tcW w:w="1179" w:type="dxa"/>
            <w:shd w:val="clear" w:color="auto" w:fill="auto"/>
            <w:vAlign w:val="center"/>
          </w:tcPr>
          <w:p w:rsidR="008F3B6C" w:rsidRDefault="008F3B6C" w:rsidP="00DE0803">
            <w:pPr>
              <w:pStyle w:val="142"/>
              <w:jc w:val="right"/>
              <w:rPr>
                <w:rFonts w:hint="eastAsia"/>
              </w:rPr>
            </w:pPr>
            <w:r>
              <w:rPr>
                <w:rFonts w:hint="eastAsia"/>
              </w:rPr>
              <w:t>9</w:t>
            </w:r>
            <w:r>
              <w:t>,</w:t>
            </w:r>
            <w:r>
              <w:rPr>
                <w:rFonts w:hint="eastAsia"/>
              </w:rPr>
              <w:t>080</w:t>
            </w:r>
          </w:p>
        </w:tc>
        <w:tc>
          <w:tcPr>
            <w:tcW w:w="1178" w:type="dxa"/>
            <w:shd w:val="clear" w:color="auto" w:fill="auto"/>
            <w:vAlign w:val="center"/>
          </w:tcPr>
          <w:p w:rsidR="008F3B6C" w:rsidRDefault="008F3B6C" w:rsidP="00DE0803">
            <w:pPr>
              <w:pStyle w:val="142"/>
              <w:jc w:val="right"/>
              <w:rPr>
                <w:rFonts w:hint="eastAsia"/>
              </w:rPr>
            </w:pPr>
            <w:r>
              <w:rPr>
                <w:rFonts w:hint="eastAsia"/>
              </w:rPr>
              <w:t>8</w:t>
            </w:r>
            <w:r>
              <w:t>,</w:t>
            </w:r>
            <w:r>
              <w:rPr>
                <w:rFonts w:hint="eastAsia"/>
              </w:rPr>
              <w:t>896</w:t>
            </w:r>
          </w:p>
        </w:tc>
        <w:tc>
          <w:tcPr>
            <w:tcW w:w="1179" w:type="dxa"/>
            <w:shd w:val="clear" w:color="auto" w:fill="auto"/>
            <w:vAlign w:val="center"/>
          </w:tcPr>
          <w:p w:rsidR="008F3B6C" w:rsidRDefault="008F3B6C" w:rsidP="00DE0803">
            <w:pPr>
              <w:pStyle w:val="142"/>
              <w:jc w:val="right"/>
              <w:rPr>
                <w:rFonts w:hint="eastAsia"/>
              </w:rPr>
            </w:pPr>
            <w:r>
              <w:rPr>
                <w:rFonts w:hint="eastAsia"/>
              </w:rPr>
              <w:t>8</w:t>
            </w:r>
            <w:r>
              <w:t>,</w:t>
            </w:r>
            <w:r>
              <w:rPr>
                <w:rFonts w:hint="eastAsia"/>
              </w:rPr>
              <w:t>820</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7</w:t>
            </w:r>
            <w:r>
              <w:t>,</w:t>
            </w:r>
            <w:r>
              <w:rPr>
                <w:rFonts w:hint="eastAsia"/>
              </w:rPr>
              <w:t>196</w:t>
            </w:r>
          </w:p>
        </w:tc>
        <w:tc>
          <w:tcPr>
            <w:tcW w:w="1178" w:type="dxa"/>
            <w:shd w:val="clear" w:color="auto" w:fill="auto"/>
            <w:vAlign w:val="center"/>
          </w:tcPr>
          <w:p w:rsidR="008F3B6C" w:rsidRDefault="008F3B6C" w:rsidP="00DE0803">
            <w:pPr>
              <w:pStyle w:val="142"/>
              <w:jc w:val="right"/>
              <w:rPr>
                <w:rFonts w:hint="eastAsia"/>
              </w:rPr>
            </w:pPr>
            <w:r>
              <w:rPr>
                <w:rFonts w:hint="eastAsia"/>
              </w:rPr>
              <w:t>7</w:t>
            </w:r>
            <w:r>
              <w:t>,</w:t>
            </w:r>
            <w:r>
              <w:rPr>
                <w:rFonts w:hint="eastAsia"/>
              </w:rPr>
              <w:t>143</w:t>
            </w:r>
          </w:p>
        </w:tc>
        <w:tc>
          <w:tcPr>
            <w:tcW w:w="1179" w:type="dxa"/>
            <w:shd w:val="clear" w:color="auto" w:fill="auto"/>
            <w:vAlign w:val="center"/>
          </w:tcPr>
          <w:p w:rsidR="008F3B6C" w:rsidRDefault="008F3B6C" w:rsidP="00DE0803">
            <w:pPr>
              <w:pStyle w:val="142"/>
              <w:jc w:val="right"/>
              <w:rPr>
                <w:rFonts w:hint="eastAsia"/>
              </w:rPr>
            </w:pPr>
            <w:r>
              <w:rPr>
                <w:rFonts w:hint="eastAsia"/>
              </w:rPr>
              <w:t>7</w:t>
            </w:r>
            <w:r>
              <w:t>,</w:t>
            </w:r>
            <w:r>
              <w:rPr>
                <w:rFonts w:hint="eastAsia"/>
              </w:rPr>
              <w:t>036</w:t>
            </w:r>
          </w:p>
        </w:tc>
        <w:tc>
          <w:tcPr>
            <w:tcW w:w="1178" w:type="dxa"/>
            <w:shd w:val="clear" w:color="auto" w:fill="auto"/>
            <w:vAlign w:val="center"/>
          </w:tcPr>
          <w:p w:rsidR="008F3B6C" w:rsidRDefault="008F3B6C" w:rsidP="00DE0803">
            <w:pPr>
              <w:pStyle w:val="142"/>
              <w:jc w:val="right"/>
              <w:rPr>
                <w:rFonts w:hint="eastAsia"/>
              </w:rPr>
            </w:pPr>
            <w:r>
              <w:rPr>
                <w:rFonts w:hint="eastAsia"/>
              </w:rPr>
              <w:t>6</w:t>
            </w:r>
            <w:r>
              <w:t>,</w:t>
            </w:r>
            <w:r>
              <w:rPr>
                <w:rFonts w:hint="eastAsia"/>
              </w:rPr>
              <w:t>894</w:t>
            </w:r>
          </w:p>
        </w:tc>
        <w:tc>
          <w:tcPr>
            <w:tcW w:w="1179" w:type="dxa"/>
            <w:shd w:val="clear" w:color="auto" w:fill="auto"/>
            <w:vAlign w:val="center"/>
          </w:tcPr>
          <w:p w:rsidR="008F3B6C" w:rsidRDefault="008F3B6C" w:rsidP="00DE0803">
            <w:pPr>
              <w:pStyle w:val="142"/>
              <w:jc w:val="right"/>
              <w:rPr>
                <w:rFonts w:hint="eastAsia"/>
              </w:rPr>
            </w:pPr>
            <w:r>
              <w:rPr>
                <w:rFonts w:hint="eastAsia"/>
              </w:rPr>
              <w:t>6</w:t>
            </w:r>
            <w:r>
              <w:t>,</w:t>
            </w:r>
            <w:r>
              <w:rPr>
                <w:rFonts w:hint="eastAsia"/>
              </w:rPr>
              <w:t>950</w:t>
            </w:r>
          </w:p>
        </w:tc>
      </w:tr>
      <w:bookmarkEnd w:id="16"/>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總統府主管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979</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964</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964</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961</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953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87</w:t>
            </w:r>
          </w:p>
        </w:tc>
        <w:tc>
          <w:tcPr>
            <w:tcW w:w="1178" w:type="dxa"/>
            <w:shd w:val="clear" w:color="auto" w:fill="auto"/>
            <w:vAlign w:val="center"/>
          </w:tcPr>
          <w:p w:rsidR="008F3B6C" w:rsidRDefault="008F3B6C" w:rsidP="00DE0803">
            <w:pPr>
              <w:pStyle w:val="142"/>
              <w:jc w:val="right"/>
              <w:rPr>
                <w:rFonts w:hint="eastAsia"/>
              </w:rPr>
            </w:pPr>
            <w:r>
              <w:rPr>
                <w:rFonts w:hint="eastAsia"/>
              </w:rPr>
              <w:t>86</w:t>
            </w:r>
          </w:p>
        </w:tc>
        <w:tc>
          <w:tcPr>
            <w:tcW w:w="1179" w:type="dxa"/>
            <w:shd w:val="clear" w:color="auto" w:fill="auto"/>
            <w:vAlign w:val="center"/>
          </w:tcPr>
          <w:p w:rsidR="008F3B6C" w:rsidRDefault="008F3B6C" w:rsidP="00DE0803">
            <w:pPr>
              <w:pStyle w:val="142"/>
              <w:jc w:val="right"/>
              <w:rPr>
                <w:rFonts w:hint="eastAsia"/>
              </w:rPr>
            </w:pPr>
            <w:r>
              <w:rPr>
                <w:rFonts w:hint="eastAsia"/>
              </w:rPr>
              <w:t>86</w:t>
            </w:r>
          </w:p>
        </w:tc>
        <w:tc>
          <w:tcPr>
            <w:tcW w:w="1178" w:type="dxa"/>
            <w:shd w:val="clear" w:color="auto" w:fill="auto"/>
            <w:vAlign w:val="center"/>
          </w:tcPr>
          <w:p w:rsidR="008F3B6C" w:rsidRDefault="008F3B6C" w:rsidP="00DE0803">
            <w:pPr>
              <w:pStyle w:val="142"/>
              <w:jc w:val="right"/>
              <w:rPr>
                <w:rFonts w:hint="eastAsia"/>
              </w:rPr>
            </w:pPr>
            <w:r>
              <w:rPr>
                <w:rFonts w:hint="eastAsia"/>
              </w:rPr>
              <w:t>87</w:t>
            </w:r>
          </w:p>
        </w:tc>
        <w:tc>
          <w:tcPr>
            <w:tcW w:w="1179" w:type="dxa"/>
            <w:shd w:val="clear" w:color="auto" w:fill="auto"/>
            <w:vAlign w:val="center"/>
          </w:tcPr>
          <w:p w:rsidR="008F3B6C" w:rsidRDefault="008F3B6C" w:rsidP="00DE0803">
            <w:pPr>
              <w:pStyle w:val="142"/>
              <w:jc w:val="right"/>
              <w:rPr>
                <w:rFonts w:hint="eastAsia"/>
              </w:rPr>
            </w:pPr>
            <w:r>
              <w:rPr>
                <w:rFonts w:hint="eastAsia"/>
              </w:rPr>
              <w:t>83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7</w:t>
            </w:r>
          </w:p>
        </w:tc>
        <w:tc>
          <w:tcPr>
            <w:tcW w:w="1178" w:type="dxa"/>
            <w:shd w:val="clear" w:color="auto" w:fill="auto"/>
            <w:vAlign w:val="center"/>
          </w:tcPr>
          <w:p w:rsidR="008F3B6C" w:rsidRDefault="008F3B6C" w:rsidP="00DE0803">
            <w:pPr>
              <w:pStyle w:val="142"/>
              <w:jc w:val="right"/>
              <w:rPr>
                <w:rFonts w:hint="eastAsia"/>
              </w:rPr>
            </w:pPr>
            <w:r>
              <w:rPr>
                <w:rFonts w:hint="eastAsia"/>
              </w:rPr>
              <w:t>7</w:t>
            </w:r>
          </w:p>
        </w:tc>
        <w:tc>
          <w:tcPr>
            <w:tcW w:w="1179" w:type="dxa"/>
            <w:shd w:val="clear" w:color="auto" w:fill="auto"/>
            <w:vAlign w:val="center"/>
          </w:tcPr>
          <w:p w:rsidR="008F3B6C" w:rsidRDefault="008F3B6C" w:rsidP="00DE0803">
            <w:pPr>
              <w:pStyle w:val="142"/>
              <w:jc w:val="right"/>
              <w:rPr>
                <w:rFonts w:hint="eastAsia"/>
              </w:rPr>
            </w:pPr>
            <w:r>
              <w:rPr>
                <w:rFonts w:hint="eastAsia"/>
              </w:rPr>
              <w:t>7</w:t>
            </w:r>
          </w:p>
        </w:tc>
        <w:tc>
          <w:tcPr>
            <w:tcW w:w="1178" w:type="dxa"/>
            <w:shd w:val="clear" w:color="auto" w:fill="auto"/>
            <w:vAlign w:val="center"/>
          </w:tcPr>
          <w:p w:rsidR="008F3B6C" w:rsidRDefault="008F3B6C" w:rsidP="00DE0803">
            <w:pPr>
              <w:pStyle w:val="142"/>
              <w:jc w:val="right"/>
              <w:rPr>
                <w:rFonts w:hint="eastAsia"/>
              </w:rPr>
            </w:pPr>
            <w:r>
              <w:rPr>
                <w:rFonts w:hint="eastAsia"/>
              </w:rPr>
              <w:t>7</w:t>
            </w:r>
          </w:p>
        </w:tc>
        <w:tc>
          <w:tcPr>
            <w:tcW w:w="1179" w:type="dxa"/>
            <w:shd w:val="clear" w:color="auto" w:fill="auto"/>
            <w:vAlign w:val="center"/>
          </w:tcPr>
          <w:p w:rsidR="008F3B6C" w:rsidRDefault="008F3B6C" w:rsidP="00DE0803">
            <w:pPr>
              <w:pStyle w:val="142"/>
              <w:jc w:val="right"/>
              <w:rPr>
                <w:rFonts w:hint="eastAsia"/>
              </w:rPr>
            </w:pPr>
            <w:r>
              <w:rPr>
                <w:rFonts w:hint="eastAsia"/>
              </w:rPr>
              <w:t>17</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立法院主管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589</w:t>
            </w:r>
          </w:p>
        </w:tc>
        <w:tc>
          <w:tcPr>
            <w:tcW w:w="1178" w:type="dxa"/>
            <w:shd w:val="clear" w:color="auto" w:fill="auto"/>
            <w:vAlign w:val="center"/>
          </w:tcPr>
          <w:p w:rsidR="008F3B6C" w:rsidRDefault="008F3B6C" w:rsidP="00DE0803">
            <w:pPr>
              <w:pStyle w:val="142"/>
              <w:jc w:val="right"/>
              <w:rPr>
                <w:rFonts w:hint="eastAsia"/>
              </w:rPr>
            </w:pPr>
            <w:r>
              <w:rPr>
                <w:rFonts w:hint="eastAsia"/>
              </w:rPr>
              <w:t>585</w:t>
            </w:r>
          </w:p>
        </w:tc>
        <w:tc>
          <w:tcPr>
            <w:tcW w:w="1179" w:type="dxa"/>
            <w:shd w:val="clear" w:color="auto" w:fill="auto"/>
            <w:vAlign w:val="center"/>
          </w:tcPr>
          <w:p w:rsidR="008F3B6C" w:rsidRDefault="008F3B6C" w:rsidP="00DE0803">
            <w:pPr>
              <w:pStyle w:val="142"/>
              <w:jc w:val="right"/>
              <w:rPr>
                <w:rFonts w:hint="eastAsia"/>
              </w:rPr>
            </w:pPr>
            <w:r>
              <w:rPr>
                <w:rFonts w:hint="eastAsia"/>
              </w:rPr>
              <w:t>562</w:t>
            </w:r>
          </w:p>
        </w:tc>
        <w:tc>
          <w:tcPr>
            <w:tcW w:w="1178" w:type="dxa"/>
            <w:shd w:val="clear" w:color="auto" w:fill="auto"/>
            <w:vAlign w:val="center"/>
          </w:tcPr>
          <w:p w:rsidR="008F3B6C" w:rsidRDefault="008F3B6C" w:rsidP="00DE0803">
            <w:pPr>
              <w:pStyle w:val="142"/>
              <w:jc w:val="right"/>
              <w:rPr>
                <w:rFonts w:hint="eastAsia"/>
              </w:rPr>
            </w:pPr>
            <w:r>
              <w:rPr>
                <w:rFonts w:hint="eastAsia"/>
              </w:rPr>
              <w:t>559</w:t>
            </w:r>
          </w:p>
        </w:tc>
        <w:tc>
          <w:tcPr>
            <w:tcW w:w="1179" w:type="dxa"/>
            <w:shd w:val="clear" w:color="auto" w:fill="auto"/>
            <w:vAlign w:val="center"/>
          </w:tcPr>
          <w:p w:rsidR="008F3B6C" w:rsidRDefault="008F3B6C" w:rsidP="00DE0803">
            <w:pPr>
              <w:pStyle w:val="142"/>
              <w:jc w:val="right"/>
              <w:rPr>
                <w:rFonts w:hint="eastAsia"/>
              </w:rPr>
            </w:pPr>
            <w:r>
              <w:rPr>
                <w:rFonts w:hint="eastAsia"/>
              </w:rPr>
              <w:t>557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41</w:t>
            </w:r>
          </w:p>
        </w:tc>
        <w:tc>
          <w:tcPr>
            <w:tcW w:w="1178" w:type="dxa"/>
            <w:shd w:val="clear" w:color="auto" w:fill="auto"/>
            <w:vAlign w:val="center"/>
          </w:tcPr>
          <w:p w:rsidR="008F3B6C" w:rsidRDefault="008F3B6C" w:rsidP="00DE0803">
            <w:pPr>
              <w:pStyle w:val="142"/>
              <w:jc w:val="right"/>
              <w:rPr>
                <w:rFonts w:hint="eastAsia"/>
              </w:rPr>
            </w:pPr>
            <w:r>
              <w:rPr>
                <w:rFonts w:hint="eastAsia"/>
              </w:rPr>
              <w:t>4</w:t>
            </w:r>
            <w:r>
              <w:t>8</w:t>
            </w:r>
          </w:p>
        </w:tc>
        <w:tc>
          <w:tcPr>
            <w:tcW w:w="1179" w:type="dxa"/>
            <w:shd w:val="clear" w:color="auto" w:fill="auto"/>
            <w:vAlign w:val="center"/>
          </w:tcPr>
          <w:p w:rsidR="008F3B6C" w:rsidRDefault="008F3B6C" w:rsidP="00DE0803">
            <w:pPr>
              <w:pStyle w:val="142"/>
              <w:jc w:val="right"/>
              <w:rPr>
                <w:rFonts w:hint="eastAsia"/>
              </w:rPr>
            </w:pPr>
            <w:r>
              <w:rPr>
                <w:rFonts w:hint="eastAsia"/>
              </w:rPr>
              <w:t>51</w:t>
            </w:r>
          </w:p>
        </w:tc>
        <w:tc>
          <w:tcPr>
            <w:tcW w:w="1178" w:type="dxa"/>
            <w:shd w:val="clear" w:color="auto" w:fill="auto"/>
            <w:vAlign w:val="center"/>
          </w:tcPr>
          <w:p w:rsidR="008F3B6C" w:rsidRDefault="008F3B6C" w:rsidP="00DE0803">
            <w:pPr>
              <w:pStyle w:val="142"/>
              <w:jc w:val="right"/>
              <w:rPr>
                <w:rFonts w:hint="eastAsia"/>
              </w:rPr>
            </w:pPr>
            <w:r>
              <w:rPr>
                <w:rFonts w:hint="eastAsia"/>
              </w:rPr>
              <w:t>54</w:t>
            </w:r>
          </w:p>
        </w:tc>
        <w:tc>
          <w:tcPr>
            <w:tcW w:w="1179" w:type="dxa"/>
            <w:shd w:val="clear" w:color="auto" w:fill="auto"/>
            <w:vAlign w:val="center"/>
          </w:tcPr>
          <w:p w:rsidR="008F3B6C" w:rsidRDefault="008F3B6C" w:rsidP="00DE0803">
            <w:pPr>
              <w:pStyle w:val="142"/>
              <w:jc w:val="right"/>
              <w:rPr>
                <w:rFonts w:hint="eastAsia"/>
              </w:rPr>
            </w:pPr>
            <w:r>
              <w:rPr>
                <w:rFonts w:hint="eastAsia"/>
              </w:rPr>
              <w:t>56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31</w:t>
            </w:r>
          </w:p>
        </w:tc>
        <w:tc>
          <w:tcPr>
            <w:tcW w:w="1178" w:type="dxa"/>
            <w:shd w:val="clear" w:color="auto" w:fill="auto"/>
            <w:vAlign w:val="center"/>
          </w:tcPr>
          <w:p w:rsidR="008F3B6C" w:rsidRDefault="008F3B6C" w:rsidP="00DE0803">
            <w:pPr>
              <w:pStyle w:val="142"/>
              <w:jc w:val="right"/>
              <w:rPr>
                <w:rFonts w:hint="eastAsia"/>
              </w:rPr>
            </w:pPr>
            <w:r>
              <w:rPr>
                <w:rFonts w:hint="eastAsia"/>
              </w:rPr>
              <w:t>31</w:t>
            </w:r>
          </w:p>
        </w:tc>
        <w:tc>
          <w:tcPr>
            <w:tcW w:w="1179" w:type="dxa"/>
            <w:shd w:val="clear" w:color="auto" w:fill="auto"/>
            <w:vAlign w:val="center"/>
          </w:tcPr>
          <w:p w:rsidR="008F3B6C" w:rsidRDefault="008F3B6C" w:rsidP="00DE0803">
            <w:pPr>
              <w:pStyle w:val="142"/>
              <w:jc w:val="right"/>
              <w:rPr>
                <w:rFonts w:hint="eastAsia"/>
              </w:rPr>
            </w:pPr>
            <w:r>
              <w:rPr>
                <w:rFonts w:hint="eastAsia"/>
              </w:rPr>
              <w:t>31</w:t>
            </w:r>
          </w:p>
        </w:tc>
        <w:tc>
          <w:tcPr>
            <w:tcW w:w="1178" w:type="dxa"/>
            <w:shd w:val="clear" w:color="auto" w:fill="auto"/>
            <w:vAlign w:val="center"/>
          </w:tcPr>
          <w:p w:rsidR="008F3B6C" w:rsidRDefault="008F3B6C" w:rsidP="00DE0803">
            <w:pPr>
              <w:pStyle w:val="142"/>
              <w:jc w:val="right"/>
              <w:rPr>
                <w:rFonts w:hint="eastAsia"/>
              </w:rPr>
            </w:pPr>
            <w:r>
              <w:rPr>
                <w:rFonts w:hint="eastAsia"/>
              </w:rPr>
              <w:t>31</w:t>
            </w:r>
          </w:p>
        </w:tc>
        <w:tc>
          <w:tcPr>
            <w:tcW w:w="1179" w:type="dxa"/>
            <w:shd w:val="clear" w:color="auto" w:fill="auto"/>
            <w:vAlign w:val="center"/>
          </w:tcPr>
          <w:p w:rsidR="008F3B6C" w:rsidRDefault="008F3B6C" w:rsidP="00DE0803">
            <w:pPr>
              <w:pStyle w:val="142"/>
              <w:jc w:val="right"/>
              <w:rPr>
                <w:rFonts w:hint="eastAsia"/>
              </w:rPr>
            </w:pPr>
            <w:r>
              <w:rPr>
                <w:rFonts w:hint="eastAsia"/>
              </w:rPr>
              <w:t>31</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司法院主管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911</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606</w:t>
            </w:r>
          </w:p>
        </w:tc>
        <w:tc>
          <w:tcPr>
            <w:tcW w:w="1179"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487</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395</w:t>
            </w:r>
          </w:p>
        </w:tc>
        <w:tc>
          <w:tcPr>
            <w:tcW w:w="1179"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167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053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996</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978</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958</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929</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24</w:t>
            </w:r>
          </w:p>
        </w:tc>
        <w:tc>
          <w:tcPr>
            <w:tcW w:w="1178" w:type="dxa"/>
            <w:shd w:val="clear" w:color="auto" w:fill="auto"/>
            <w:vAlign w:val="center"/>
          </w:tcPr>
          <w:p w:rsidR="008F3B6C" w:rsidRDefault="008F3B6C" w:rsidP="00DE0803">
            <w:pPr>
              <w:pStyle w:val="142"/>
              <w:jc w:val="right"/>
              <w:rPr>
                <w:rFonts w:hint="eastAsia"/>
              </w:rPr>
            </w:pPr>
            <w:r>
              <w:rPr>
                <w:rFonts w:hint="eastAsia"/>
              </w:rPr>
              <w:t>24</w:t>
            </w:r>
          </w:p>
        </w:tc>
        <w:tc>
          <w:tcPr>
            <w:tcW w:w="1179" w:type="dxa"/>
            <w:shd w:val="clear" w:color="auto" w:fill="auto"/>
            <w:vAlign w:val="center"/>
          </w:tcPr>
          <w:p w:rsidR="008F3B6C" w:rsidRDefault="008F3B6C" w:rsidP="00DE0803">
            <w:pPr>
              <w:pStyle w:val="142"/>
              <w:jc w:val="right"/>
              <w:rPr>
                <w:rFonts w:hint="eastAsia"/>
              </w:rPr>
            </w:pPr>
            <w:r>
              <w:rPr>
                <w:rFonts w:hint="eastAsia"/>
              </w:rPr>
              <w:t>24</w:t>
            </w:r>
          </w:p>
        </w:tc>
        <w:tc>
          <w:tcPr>
            <w:tcW w:w="1178" w:type="dxa"/>
            <w:shd w:val="clear" w:color="auto" w:fill="auto"/>
            <w:vAlign w:val="center"/>
          </w:tcPr>
          <w:p w:rsidR="008F3B6C" w:rsidRDefault="008F3B6C" w:rsidP="00DE0803">
            <w:pPr>
              <w:pStyle w:val="142"/>
              <w:jc w:val="right"/>
              <w:rPr>
                <w:rFonts w:hint="eastAsia"/>
              </w:rPr>
            </w:pPr>
            <w:r>
              <w:rPr>
                <w:rFonts w:hint="eastAsia"/>
              </w:rPr>
              <w:t>23</w:t>
            </w:r>
          </w:p>
        </w:tc>
        <w:tc>
          <w:tcPr>
            <w:tcW w:w="1179" w:type="dxa"/>
            <w:shd w:val="clear" w:color="auto" w:fill="auto"/>
            <w:vAlign w:val="center"/>
          </w:tcPr>
          <w:p w:rsidR="008F3B6C" w:rsidRDefault="008F3B6C" w:rsidP="00DE0803">
            <w:pPr>
              <w:pStyle w:val="142"/>
              <w:jc w:val="right"/>
              <w:rPr>
                <w:rFonts w:hint="eastAsia"/>
              </w:rPr>
            </w:pPr>
            <w:r>
              <w:rPr>
                <w:rFonts w:hint="eastAsia"/>
              </w:rPr>
              <w:t>23</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考試院主管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917</w:t>
            </w:r>
          </w:p>
        </w:tc>
        <w:tc>
          <w:tcPr>
            <w:tcW w:w="1178" w:type="dxa"/>
            <w:shd w:val="clear" w:color="auto" w:fill="auto"/>
            <w:vAlign w:val="center"/>
          </w:tcPr>
          <w:p w:rsidR="008F3B6C" w:rsidRDefault="008F3B6C" w:rsidP="00DE0803">
            <w:pPr>
              <w:pStyle w:val="142"/>
              <w:jc w:val="right"/>
              <w:rPr>
                <w:rFonts w:hint="eastAsia"/>
              </w:rPr>
            </w:pPr>
            <w:r>
              <w:rPr>
                <w:rFonts w:hint="eastAsia"/>
              </w:rPr>
              <w:t>913</w:t>
            </w:r>
          </w:p>
        </w:tc>
        <w:tc>
          <w:tcPr>
            <w:tcW w:w="1179" w:type="dxa"/>
            <w:shd w:val="clear" w:color="auto" w:fill="auto"/>
            <w:vAlign w:val="center"/>
          </w:tcPr>
          <w:p w:rsidR="008F3B6C" w:rsidRDefault="008F3B6C" w:rsidP="00DE0803">
            <w:pPr>
              <w:pStyle w:val="142"/>
              <w:jc w:val="right"/>
              <w:rPr>
                <w:rFonts w:hint="eastAsia"/>
              </w:rPr>
            </w:pPr>
            <w:r>
              <w:rPr>
                <w:rFonts w:hint="eastAsia"/>
              </w:rPr>
              <w:t>888</w:t>
            </w:r>
          </w:p>
        </w:tc>
        <w:tc>
          <w:tcPr>
            <w:tcW w:w="1178" w:type="dxa"/>
            <w:shd w:val="clear" w:color="auto" w:fill="auto"/>
            <w:vAlign w:val="center"/>
          </w:tcPr>
          <w:p w:rsidR="008F3B6C" w:rsidRDefault="008F3B6C" w:rsidP="00DE0803">
            <w:pPr>
              <w:pStyle w:val="142"/>
              <w:jc w:val="right"/>
              <w:rPr>
                <w:rFonts w:hint="eastAsia"/>
              </w:rPr>
            </w:pPr>
            <w:r>
              <w:rPr>
                <w:rFonts w:hint="eastAsia"/>
              </w:rPr>
              <w:t>887</w:t>
            </w:r>
          </w:p>
        </w:tc>
        <w:tc>
          <w:tcPr>
            <w:tcW w:w="1179" w:type="dxa"/>
            <w:shd w:val="clear" w:color="auto" w:fill="auto"/>
            <w:vAlign w:val="center"/>
          </w:tcPr>
          <w:p w:rsidR="008F3B6C" w:rsidRDefault="008F3B6C" w:rsidP="00DE0803">
            <w:pPr>
              <w:pStyle w:val="142"/>
              <w:jc w:val="right"/>
              <w:rPr>
                <w:rFonts w:hint="eastAsia"/>
              </w:rPr>
            </w:pPr>
            <w:r>
              <w:rPr>
                <w:rFonts w:hint="eastAsia"/>
              </w:rPr>
              <w:t>888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35</w:t>
            </w:r>
          </w:p>
        </w:tc>
        <w:tc>
          <w:tcPr>
            <w:tcW w:w="1178" w:type="dxa"/>
            <w:shd w:val="clear" w:color="auto" w:fill="auto"/>
            <w:vAlign w:val="center"/>
          </w:tcPr>
          <w:p w:rsidR="008F3B6C" w:rsidRDefault="008F3B6C" w:rsidP="00DE0803">
            <w:pPr>
              <w:pStyle w:val="142"/>
              <w:jc w:val="right"/>
              <w:rPr>
                <w:rFonts w:hint="eastAsia"/>
              </w:rPr>
            </w:pPr>
            <w:r>
              <w:rPr>
                <w:rFonts w:hint="eastAsia"/>
              </w:rPr>
              <w:t>33</w:t>
            </w:r>
          </w:p>
        </w:tc>
        <w:tc>
          <w:tcPr>
            <w:tcW w:w="1179" w:type="dxa"/>
            <w:shd w:val="clear" w:color="auto" w:fill="auto"/>
            <w:vAlign w:val="center"/>
          </w:tcPr>
          <w:p w:rsidR="008F3B6C" w:rsidRDefault="008F3B6C" w:rsidP="00DE0803">
            <w:pPr>
              <w:pStyle w:val="142"/>
              <w:jc w:val="right"/>
              <w:rPr>
                <w:rFonts w:hint="eastAsia"/>
              </w:rPr>
            </w:pPr>
            <w:r>
              <w:rPr>
                <w:rFonts w:hint="eastAsia"/>
              </w:rPr>
              <w:t>35</w:t>
            </w:r>
          </w:p>
        </w:tc>
        <w:tc>
          <w:tcPr>
            <w:tcW w:w="1178" w:type="dxa"/>
            <w:shd w:val="clear" w:color="auto" w:fill="auto"/>
            <w:vAlign w:val="center"/>
          </w:tcPr>
          <w:p w:rsidR="008F3B6C" w:rsidRDefault="008F3B6C" w:rsidP="00DE0803">
            <w:pPr>
              <w:pStyle w:val="142"/>
              <w:jc w:val="right"/>
              <w:rPr>
                <w:rFonts w:hint="eastAsia"/>
              </w:rPr>
            </w:pPr>
            <w:r>
              <w:rPr>
                <w:rFonts w:hint="eastAsia"/>
              </w:rPr>
              <w:t>30</w:t>
            </w:r>
          </w:p>
        </w:tc>
        <w:tc>
          <w:tcPr>
            <w:tcW w:w="1179" w:type="dxa"/>
            <w:shd w:val="clear" w:color="auto" w:fill="auto"/>
            <w:vAlign w:val="center"/>
          </w:tcPr>
          <w:p w:rsidR="008F3B6C" w:rsidRDefault="008F3B6C" w:rsidP="00DE0803">
            <w:pPr>
              <w:pStyle w:val="142"/>
              <w:jc w:val="right"/>
              <w:rPr>
                <w:rFonts w:hint="eastAsia"/>
              </w:rPr>
            </w:pPr>
            <w:r>
              <w:rPr>
                <w:rFonts w:hint="eastAsia"/>
              </w:rPr>
              <w:t>23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22</w:t>
            </w:r>
          </w:p>
        </w:tc>
        <w:tc>
          <w:tcPr>
            <w:tcW w:w="1178" w:type="dxa"/>
            <w:shd w:val="clear" w:color="auto" w:fill="auto"/>
            <w:vAlign w:val="center"/>
          </w:tcPr>
          <w:p w:rsidR="008F3B6C" w:rsidRDefault="008F3B6C" w:rsidP="00DE0803">
            <w:pPr>
              <w:pStyle w:val="142"/>
              <w:jc w:val="right"/>
              <w:rPr>
                <w:rFonts w:hint="eastAsia"/>
              </w:rPr>
            </w:pPr>
            <w:r>
              <w:rPr>
                <w:rFonts w:hint="eastAsia"/>
              </w:rPr>
              <w:t>24</w:t>
            </w:r>
          </w:p>
        </w:tc>
        <w:tc>
          <w:tcPr>
            <w:tcW w:w="1179" w:type="dxa"/>
            <w:shd w:val="clear" w:color="auto" w:fill="auto"/>
            <w:vAlign w:val="center"/>
          </w:tcPr>
          <w:p w:rsidR="008F3B6C" w:rsidRDefault="008F3B6C" w:rsidP="00DE0803">
            <w:pPr>
              <w:pStyle w:val="142"/>
              <w:jc w:val="right"/>
              <w:rPr>
                <w:rFonts w:hint="eastAsia"/>
              </w:rPr>
            </w:pPr>
            <w:r>
              <w:rPr>
                <w:rFonts w:hint="eastAsia"/>
              </w:rPr>
              <w:t>24</w:t>
            </w:r>
          </w:p>
        </w:tc>
        <w:tc>
          <w:tcPr>
            <w:tcW w:w="1178" w:type="dxa"/>
            <w:shd w:val="clear" w:color="auto" w:fill="auto"/>
            <w:vAlign w:val="center"/>
          </w:tcPr>
          <w:p w:rsidR="008F3B6C" w:rsidRDefault="008F3B6C" w:rsidP="00DE0803">
            <w:pPr>
              <w:pStyle w:val="142"/>
              <w:jc w:val="right"/>
              <w:rPr>
                <w:rFonts w:hint="eastAsia"/>
              </w:rPr>
            </w:pPr>
            <w:r>
              <w:rPr>
                <w:rFonts w:hint="eastAsia"/>
              </w:rPr>
              <w:t>24</w:t>
            </w:r>
          </w:p>
        </w:tc>
        <w:tc>
          <w:tcPr>
            <w:tcW w:w="1179" w:type="dxa"/>
            <w:shd w:val="clear" w:color="auto" w:fill="auto"/>
            <w:vAlign w:val="center"/>
          </w:tcPr>
          <w:p w:rsidR="008F3B6C" w:rsidRDefault="008F3B6C" w:rsidP="00DE0803">
            <w:pPr>
              <w:pStyle w:val="142"/>
              <w:jc w:val="right"/>
              <w:rPr>
                <w:rFonts w:hint="eastAsia"/>
              </w:rPr>
            </w:pPr>
            <w:r>
              <w:rPr>
                <w:rFonts w:hint="eastAsia"/>
              </w:rPr>
              <w:t>24</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監察院主管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289</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289</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274</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255</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236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103</w:t>
            </w:r>
          </w:p>
        </w:tc>
        <w:tc>
          <w:tcPr>
            <w:tcW w:w="1179" w:type="dxa"/>
            <w:shd w:val="clear" w:color="auto" w:fill="auto"/>
            <w:vAlign w:val="center"/>
          </w:tcPr>
          <w:p w:rsidR="008F3B6C" w:rsidRDefault="008F3B6C" w:rsidP="00DE0803">
            <w:pPr>
              <w:pStyle w:val="142"/>
              <w:jc w:val="right"/>
              <w:rPr>
                <w:rFonts w:hint="eastAsia"/>
              </w:rPr>
            </w:pP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100</w:t>
            </w:r>
          </w:p>
        </w:tc>
        <w:tc>
          <w:tcPr>
            <w:tcW w:w="1179" w:type="dxa"/>
            <w:shd w:val="clear" w:color="auto" w:fill="auto"/>
            <w:vAlign w:val="center"/>
          </w:tcPr>
          <w:p w:rsidR="008F3B6C" w:rsidRDefault="008F3B6C" w:rsidP="00DE0803">
            <w:pPr>
              <w:pStyle w:val="142"/>
              <w:jc w:val="right"/>
              <w:rPr>
                <w:rFonts w:hint="eastAsia"/>
              </w:rPr>
            </w:pPr>
            <w:r>
              <w:rPr>
                <w:rFonts w:hint="eastAsia"/>
              </w:rPr>
              <w:t>98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12</w:t>
            </w:r>
          </w:p>
        </w:tc>
        <w:tc>
          <w:tcPr>
            <w:tcW w:w="1178" w:type="dxa"/>
            <w:shd w:val="clear" w:color="auto" w:fill="auto"/>
            <w:vAlign w:val="center"/>
          </w:tcPr>
          <w:p w:rsidR="008F3B6C" w:rsidRDefault="008F3B6C" w:rsidP="00DE0803">
            <w:pPr>
              <w:pStyle w:val="142"/>
              <w:jc w:val="right"/>
              <w:rPr>
                <w:rFonts w:hint="eastAsia"/>
              </w:rPr>
            </w:pPr>
            <w:r>
              <w:rPr>
                <w:rFonts w:hint="eastAsia"/>
              </w:rPr>
              <w:t>12</w:t>
            </w:r>
          </w:p>
        </w:tc>
        <w:tc>
          <w:tcPr>
            <w:tcW w:w="1179" w:type="dxa"/>
            <w:shd w:val="clear" w:color="auto" w:fill="auto"/>
            <w:vAlign w:val="center"/>
          </w:tcPr>
          <w:p w:rsidR="008F3B6C" w:rsidRDefault="008F3B6C" w:rsidP="00DE0803">
            <w:pPr>
              <w:pStyle w:val="142"/>
              <w:jc w:val="right"/>
              <w:rPr>
                <w:rFonts w:hint="eastAsia"/>
              </w:rPr>
            </w:pPr>
            <w:r>
              <w:rPr>
                <w:rFonts w:hint="eastAsia"/>
              </w:rPr>
              <w:t>12</w:t>
            </w:r>
          </w:p>
        </w:tc>
        <w:tc>
          <w:tcPr>
            <w:tcW w:w="1178" w:type="dxa"/>
            <w:shd w:val="clear" w:color="auto" w:fill="auto"/>
            <w:vAlign w:val="center"/>
          </w:tcPr>
          <w:p w:rsidR="008F3B6C" w:rsidRDefault="008F3B6C" w:rsidP="00DE0803">
            <w:pPr>
              <w:pStyle w:val="142"/>
              <w:jc w:val="right"/>
              <w:rPr>
                <w:rFonts w:hint="eastAsia"/>
              </w:rPr>
            </w:pPr>
            <w:r>
              <w:rPr>
                <w:rFonts w:hint="eastAsia"/>
              </w:rPr>
              <w:t>12</w:t>
            </w:r>
          </w:p>
        </w:tc>
        <w:tc>
          <w:tcPr>
            <w:tcW w:w="1179" w:type="dxa"/>
            <w:shd w:val="clear" w:color="auto" w:fill="auto"/>
            <w:vAlign w:val="center"/>
          </w:tcPr>
          <w:p w:rsidR="008F3B6C" w:rsidRDefault="008F3B6C" w:rsidP="00DE0803">
            <w:pPr>
              <w:pStyle w:val="142"/>
              <w:jc w:val="right"/>
              <w:rPr>
                <w:rFonts w:hint="eastAsia"/>
              </w:rPr>
            </w:pPr>
            <w:r>
              <w:rPr>
                <w:rFonts w:hint="eastAsia"/>
              </w:rPr>
              <w:t>12</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行政院主管</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4</w:t>
            </w:r>
            <w:r>
              <w:t>,</w:t>
            </w:r>
            <w:r>
              <w:rPr>
                <w:rFonts w:hint="eastAsia"/>
              </w:rPr>
              <w:t>398</w:t>
            </w:r>
          </w:p>
        </w:tc>
        <w:tc>
          <w:tcPr>
            <w:tcW w:w="1178" w:type="dxa"/>
            <w:shd w:val="clear" w:color="auto" w:fill="auto"/>
            <w:vAlign w:val="center"/>
          </w:tcPr>
          <w:p w:rsidR="008F3B6C" w:rsidRDefault="008F3B6C" w:rsidP="00DE0803">
            <w:pPr>
              <w:pStyle w:val="142"/>
              <w:jc w:val="right"/>
              <w:rPr>
                <w:rFonts w:hint="eastAsia"/>
              </w:rPr>
            </w:pPr>
            <w:r>
              <w:rPr>
                <w:rFonts w:hint="eastAsia"/>
              </w:rPr>
              <w:t>4</w:t>
            </w:r>
            <w:r>
              <w:t>,</w:t>
            </w:r>
            <w:r>
              <w:rPr>
                <w:rFonts w:hint="eastAsia"/>
              </w:rPr>
              <w:t>406</w:t>
            </w:r>
          </w:p>
        </w:tc>
        <w:tc>
          <w:tcPr>
            <w:tcW w:w="1179"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939</w:t>
            </w:r>
          </w:p>
        </w:tc>
        <w:tc>
          <w:tcPr>
            <w:tcW w:w="1178" w:type="dxa"/>
            <w:shd w:val="clear" w:color="auto" w:fill="auto"/>
            <w:vAlign w:val="center"/>
          </w:tcPr>
          <w:p w:rsidR="008F3B6C" w:rsidRDefault="008F3B6C" w:rsidP="00DE0803">
            <w:pPr>
              <w:pStyle w:val="142"/>
              <w:jc w:val="right"/>
              <w:rPr>
                <w:rFonts w:hint="eastAsia"/>
              </w:rPr>
            </w:pPr>
            <w:r>
              <w:rPr>
                <w:rFonts w:hint="eastAsia"/>
              </w:rPr>
              <w:t>4</w:t>
            </w:r>
            <w:r>
              <w:t>,</w:t>
            </w:r>
            <w:r>
              <w:rPr>
                <w:rFonts w:hint="eastAsia"/>
              </w:rPr>
              <w:t>019</w:t>
            </w:r>
          </w:p>
        </w:tc>
        <w:tc>
          <w:tcPr>
            <w:tcW w:w="1179" w:type="dxa"/>
            <w:shd w:val="clear" w:color="auto" w:fill="auto"/>
            <w:vAlign w:val="center"/>
          </w:tcPr>
          <w:p w:rsidR="008F3B6C" w:rsidRDefault="008F3B6C" w:rsidP="00DE0803">
            <w:pPr>
              <w:pStyle w:val="142"/>
              <w:jc w:val="right"/>
              <w:rPr>
                <w:rFonts w:hint="eastAsia"/>
              </w:rPr>
            </w:pPr>
            <w:r>
              <w:rPr>
                <w:rFonts w:hint="eastAsia"/>
              </w:rPr>
              <w:t>4</w:t>
            </w:r>
            <w:r>
              <w:t>,</w:t>
            </w:r>
            <w:r>
              <w:rPr>
                <w:rFonts w:hint="eastAsia"/>
              </w:rPr>
              <w:t>007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407</w:t>
            </w:r>
          </w:p>
        </w:tc>
        <w:tc>
          <w:tcPr>
            <w:tcW w:w="1178" w:type="dxa"/>
            <w:shd w:val="clear" w:color="auto" w:fill="auto"/>
            <w:vAlign w:val="center"/>
          </w:tcPr>
          <w:p w:rsidR="008F3B6C" w:rsidRDefault="008F3B6C" w:rsidP="00DE0803">
            <w:pPr>
              <w:pStyle w:val="142"/>
              <w:jc w:val="right"/>
              <w:rPr>
                <w:rFonts w:hint="eastAsia"/>
              </w:rPr>
            </w:pPr>
            <w:r>
              <w:rPr>
                <w:rFonts w:hint="eastAsia"/>
              </w:rPr>
              <w:t>399</w:t>
            </w:r>
          </w:p>
        </w:tc>
        <w:tc>
          <w:tcPr>
            <w:tcW w:w="1179" w:type="dxa"/>
            <w:shd w:val="clear" w:color="auto" w:fill="auto"/>
            <w:vAlign w:val="center"/>
          </w:tcPr>
          <w:p w:rsidR="008F3B6C" w:rsidRDefault="008F3B6C" w:rsidP="00DE0803">
            <w:pPr>
              <w:pStyle w:val="142"/>
              <w:jc w:val="right"/>
              <w:rPr>
                <w:rFonts w:hint="eastAsia"/>
              </w:rPr>
            </w:pPr>
            <w:r>
              <w:rPr>
                <w:rFonts w:hint="eastAsia"/>
              </w:rPr>
              <w:t>388</w:t>
            </w:r>
          </w:p>
        </w:tc>
        <w:tc>
          <w:tcPr>
            <w:tcW w:w="1178" w:type="dxa"/>
            <w:shd w:val="clear" w:color="auto" w:fill="auto"/>
            <w:vAlign w:val="center"/>
          </w:tcPr>
          <w:p w:rsidR="008F3B6C" w:rsidRDefault="008F3B6C" w:rsidP="00DE0803">
            <w:pPr>
              <w:pStyle w:val="142"/>
              <w:jc w:val="right"/>
              <w:rPr>
                <w:rFonts w:hint="eastAsia"/>
              </w:rPr>
            </w:pPr>
            <w:r>
              <w:rPr>
                <w:rFonts w:hint="eastAsia"/>
              </w:rPr>
              <w:t>419</w:t>
            </w:r>
          </w:p>
        </w:tc>
        <w:tc>
          <w:tcPr>
            <w:tcW w:w="1179" w:type="dxa"/>
            <w:shd w:val="clear" w:color="auto" w:fill="auto"/>
            <w:vAlign w:val="center"/>
          </w:tcPr>
          <w:p w:rsidR="008F3B6C" w:rsidRDefault="008F3B6C" w:rsidP="00DE0803">
            <w:pPr>
              <w:pStyle w:val="142"/>
              <w:jc w:val="right"/>
              <w:rPr>
                <w:rFonts w:hint="eastAsia"/>
              </w:rPr>
            </w:pPr>
            <w:r>
              <w:rPr>
                <w:rFonts w:hint="eastAsia"/>
              </w:rPr>
              <w:t>409</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293</w:t>
            </w:r>
          </w:p>
        </w:tc>
        <w:tc>
          <w:tcPr>
            <w:tcW w:w="1178" w:type="dxa"/>
            <w:shd w:val="clear" w:color="auto" w:fill="auto"/>
            <w:vAlign w:val="center"/>
          </w:tcPr>
          <w:p w:rsidR="008F3B6C" w:rsidRDefault="008F3B6C" w:rsidP="00DE0803">
            <w:pPr>
              <w:pStyle w:val="142"/>
              <w:jc w:val="right"/>
              <w:rPr>
                <w:rFonts w:hint="eastAsia"/>
              </w:rPr>
            </w:pPr>
            <w:r>
              <w:rPr>
                <w:rFonts w:hint="eastAsia"/>
              </w:rPr>
              <w:t>295</w:t>
            </w:r>
          </w:p>
        </w:tc>
        <w:tc>
          <w:tcPr>
            <w:tcW w:w="1179" w:type="dxa"/>
            <w:shd w:val="clear" w:color="auto" w:fill="auto"/>
            <w:vAlign w:val="center"/>
          </w:tcPr>
          <w:p w:rsidR="008F3B6C" w:rsidRDefault="008F3B6C" w:rsidP="00DE0803">
            <w:pPr>
              <w:pStyle w:val="142"/>
              <w:jc w:val="right"/>
              <w:rPr>
                <w:rFonts w:hint="eastAsia"/>
              </w:rPr>
            </w:pPr>
            <w:r>
              <w:rPr>
                <w:rFonts w:hint="eastAsia"/>
              </w:rPr>
              <w:t>298</w:t>
            </w:r>
          </w:p>
        </w:tc>
        <w:tc>
          <w:tcPr>
            <w:tcW w:w="1178" w:type="dxa"/>
            <w:shd w:val="clear" w:color="auto" w:fill="auto"/>
            <w:vAlign w:val="center"/>
          </w:tcPr>
          <w:p w:rsidR="008F3B6C" w:rsidRDefault="008F3B6C" w:rsidP="00DE0803">
            <w:pPr>
              <w:pStyle w:val="142"/>
              <w:jc w:val="right"/>
              <w:rPr>
                <w:rFonts w:hint="eastAsia"/>
              </w:rPr>
            </w:pPr>
            <w:r>
              <w:rPr>
                <w:rFonts w:hint="eastAsia"/>
              </w:rPr>
              <w:t>304</w:t>
            </w:r>
          </w:p>
        </w:tc>
        <w:tc>
          <w:tcPr>
            <w:tcW w:w="1179" w:type="dxa"/>
            <w:shd w:val="clear" w:color="auto" w:fill="auto"/>
            <w:vAlign w:val="center"/>
          </w:tcPr>
          <w:p w:rsidR="008F3B6C" w:rsidRDefault="008F3B6C" w:rsidP="00DE0803">
            <w:pPr>
              <w:pStyle w:val="142"/>
              <w:jc w:val="right"/>
              <w:rPr>
                <w:rFonts w:hint="eastAsia"/>
              </w:rPr>
            </w:pPr>
            <w:r>
              <w:rPr>
                <w:rFonts w:hint="eastAsia"/>
              </w:rPr>
              <w:t>306</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內政部及所屬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18</w:t>
            </w:r>
            <w:r>
              <w:t>,</w:t>
            </w:r>
            <w:r>
              <w:rPr>
                <w:rFonts w:hint="eastAsia"/>
              </w:rPr>
              <w:t>907</w:t>
            </w:r>
          </w:p>
        </w:tc>
        <w:tc>
          <w:tcPr>
            <w:tcW w:w="1178" w:type="dxa"/>
            <w:shd w:val="clear" w:color="auto" w:fill="auto"/>
            <w:vAlign w:val="center"/>
          </w:tcPr>
          <w:p w:rsidR="008F3B6C" w:rsidRDefault="008F3B6C" w:rsidP="00DE0803">
            <w:pPr>
              <w:pStyle w:val="142"/>
              <w:jc w:val="right"/>
              <w:rPr>
                <w:rFonts w:hint="eastAsia"/>
              </w:rPr>
            </w:pPr>
            <w:r>
              <w:rPr>
                <w:rFonts w:hint="eastAsia"/>
              </w:rPr>
              <w:t>19</w:t>
            </w:r>
            <w:r>
              <w:t>,</w:t>
            </w:r>
            <w:r>
              <w:rPr>
                <w:rFonts w:hint="eastAsia"/>
              </w:rPr>
              <w:t>451</w:t>
            </w:r>
          </w:p>
        </w:tc>
        <w:tc>
          <w:tcPr>
            <w:tcW w:w="1179" w:type="dxa"/>
            <w:shd w:val="clear" w:color="auto" w:fill="auto"/>
            <w:vAlign w:val="center"/>
          </w:tcPr>
          <w:p w:rsidR="008F3B6C" w:rsidRDefault="008F3B6C" w:rsidP="00DE0803">
            <w:pPr>
              <w:pStyle w:val="142"/>
              <w:jc w:val="right"/>
              <w:rPr>
                <w:rFonts w:hint="eastAsia"/>
              </w:rPr>
            </w:pPr>
            <w:r>
              <w:rPr>
                <w:rFonts w:hint="eastAsia"/>
              </w:rPr>
              <w:t>19</w:t>
            </w:r>
            <w:r w:rsidR="000D1812">
              <w:t>,</w:t>
            </w:r>
            <w:r>
              <w:rPr>
                <w:rFonts w:hint="eastAsia"/>
              </w:rPr>
              <w:t>618</w:t>
            </w:r>
          </w:p>
        </w:tc>
        <w:tc>
          <w:tcPr>
            <w:tcW w:w="1178" w:type="dxa"/>
            <w:shd w:val="clear" w:color="auto" w:fill="auto"/>
            <w:vAlign w:val="center"/>
          </w:tcPr>
          <w:p w:rsidR="008F3B6C" w:rsidRDefault="008F3B6C" w:rsidP="00DE0803">
            <w:pPr>
              <w:pStyle w:val="142"/>
              <w:jc w:val="right"/>
              <w:rPr>
                <w:rFonts w:hint="eastAsia"/>
              </w:rPr>
            </w:pPr>
            <w:r>
              <w:rPr>
                <w:rFonts w:hint="eastAsia"/>
              </w:rPr>
              <w:t>19</w:t>
            </w:r>
            <w:r w:rsidR="000D1812">
              <w:t>,</w:t>
            </w:r>
            <w:r>
              <w:rPr>
                <w:rFonts w:hint="eastAsia"/>
              </w:rPr>
              <w:t>558</w:t>
            </w:r>
          </w:p>
        </w:tc>
        <w:tc>
          <w:tcPr>
            <w:tcW w:w="1179" w:type="dxa"/>
            <w:shd w:val="clear" w:color="auto" w:fill="auto"/>
            <w:vAlign w:val="center"/>
          </w:tcPr>
          <w:p w:rsidR="008F3B6C" w:rsidRDefault="008F3B6C" w:rsidP="00DE0803">
            <w:pPr>
              <w:pStyle w:val="142"/>
              <w:jc w:val="right"/>
              <w:rPr>
                <w:rFonts w:hint="eastAsia"/>
              </w:rPr>
            </w:pPr>
            <w:r>
              <w:rPr>
                <w:rFonts w:hint="eastAsia"/>
              </w:rPr>
              <w:t>18</w:t>
            </w:r>
            <w:r w:rsidR="000D1812">
              <w:t>,</w:t>
            </w:r>
            <w:r>
              <w:rPr>
                <w:rFonts w:hint="eastAsia"/>
              </w:rPr>
              <w:t>700</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402</w:t>
            </w:r>
          </w:p>
        </w:tc>
        <w:tc>
          <w:tcPr>
            <w:tcW w:w="1178" w:type="dxa"/>
            <w:shd w:val="clear" w:color="auto" w:fill="auto"/>
            <w:vAlign w:val="center"/>
          </w:tcPr>
          <w:p w:rsidR="008F3B6C" w:rsidRDefault="008F3B6C" w:rsidP="00DE0803">
            <w:pPr>
              <w:pStyle w:val="142"/>
              <w:jc w:val="right"/>
              <w:rPr>
                <w:rFonts w:hint="eastAsia"/>
              </w:rPr>
            </w:pPr>
            <w:r>
              <w:rPr>
                <w:rFonts w:hint="eastAsia"/>
              </w:rPr>
              <w:t>407</w:t>
            </w:r>
          </w:p>
        </w:tc>
        <w:tc>
          <w:tcPr>
            <w:tcW w:w="1179" w:type="dxa"/>
            <w:shd w:val="clear" w:color="auto" w:fill="auto"/>
            <w:vAlign w:val="center"/>
          </w:tcPr>
          <w:p w:rsidR="008F3B6C" w:rsidRDefault="008F3B6C" w:rsidP="00DE0803">
            <w:pPr>
              <w:pStyle w:val="142"/>
              <w:jc w:val="right"/>
              <w:rPr>
                <w:rFonts w:hint="eastAsia"/>
              </w:rPr>
            </w:pPr>
            <w:r>
              <w:rPr>
                <w:rFonts w:hint="eastAsia"/>
              </w:rPr>
              <w:t>410</w:t>
            </w:r>
          </w:p>
        </w:tc>
        <w:tc>
          <w:tcPr>
            <w:tcW w:w="1178" w:type="dxa"/>
            <w:shd w:val="clear" w:color="auto" w:fill="auto"/>
            <w:vAlign w:val="center"/>
          </w:tcPr>
          <w:p w:rsidR="008F3B6C" w:rsidRDefault="008F3B6C" w:rsidP="00DE0803">
            <w:pPr>
              <w:pStyle w:val="142"/>
              <w:jc w:val="right"/>
              <w:rPr>
                <w:rFonts w:hint="eastAsia"/>
              </w:rPr>
            </w:pPr>
            <w:r>
              <w:rPr>
                <w:rFonts w:hint="eastAsia"/>
              </w:rPr>
              <w:t>397</w:t>
            </w:r>
          </w:p>
        </w:tc>
        <w:tc>
          <w:tcPr>
            <w:tcW w:w="1179" w:type="dxa"/>
            <w:shd w:val="clear" w:color="auto" w:fill="auto"/>
            <w:vAlign w:val="center"/>
          </w:tcPr>
          <w:p w:rsidR="008F3B6C" w:rsidRDefault="008F3B6C" w:rsidP="00DE0803">
            <w:pPr>
              <w:pStyle w:val="142"/>
              <w:jc w:val="right"/>
              <w:rPr>
                <w:rFonts w:hint="eastAsia"/>
              </w:rPr>
            </w:pPr>
            <w:r>
              <w:rPr>
                <w:rFonts w:hint="eastAsia"/>
              </w:rPr>
              <w:t>401</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850</w:t>
            </w:r>
          </w:p>
        </w:tc>
        <w:tc>
          <w:tcPr>
            <w:tcW w:w="1178" w:type="dxa"/>
            <w:shd w:val="clear" w:color="auto" w:fill="auto"/>
            <w:vAlign w:val="center"/>
          </w:tcPr>
          <w:p w:rsidR="008F3B6C" w:rsidRDefault="008F3B6C" w:rsidP="00DE0803">
            <w:pPr>
              <w:pStyle w:val="142"/>
              <w:jc w:val="right"/>
              <w:rPr>
                <w:rFonts w:hint="eastAsia"/>
              </w:rPr>
            </w:pPr>
            <w:r>
              <w:rPr>
                <w:rFonts w:hint="eastAsia"/>
              </w:rPr>
              <w:t>876</w:t>
            </w:r>
          </w:p>
        </w:tc>
        <w:tc>
          <w:tcPr>
            <w:tcW w:w="1179" w:type="dxa"/>
            <w:shd w:val="clear" w:color="auto" w:fill="auto"/>
            <w:vAlign w:val="center"/>
          </w:tcPr>
          <w:p w:rsidR="008F3B6C" w:rsidRDefault="008F3B6C" w:rsidP="00DE0803">
            <w:pPr>
              <w:pStyle w:val="142"/>
              <w:jc w:val="right"/>
              <w:rPr>
                <w:rFonts w:hint="eastAsia"/>
              </w:rPr>
            </w:pPr>
            <w:r>
              <w:rPr>
                <w:rFonts w:hint="eastAsia"/>
              </w:rPr>
              <w:t>857</w:t>
            </w:r>
          </w:p>
        </w:tc>
        <w:tc>
          <w:tcPr>
            <w:tcW w:w="1178" w:type="dxa"/>
            <w:shd w:val="clear" w:color="auto" w:fill="auto"/>
            <w:vAlign w:val="center"/>
          </w:tcPr>
          <w:p w:rsidR="008F3B6C" w:rsidRDefault="008F3B6C" w:rsidP="00DE0803">
            <w:pPr>
              <w:pStyle w:val="142"/>
              <w:jc w:val="right"/>
              <w:rPr>
                <w:rFonts w:hint="eastAsia"/>
              </w:rPr>
            </w:pPr>
            <w:r>
              <w:rPr>
                <w:rFonts w:hint="eastAsia"/>
              </w:rPr>
              <w:t>844</w:t>
            </w:r>
          </w:p>
        </w:tc>
        <w:tc>
          <w:tcPr>
            <w:tcW w:w="1179" w:type="dxa"/>
            <w:shd w:val="clear" w:color="auto" w:fill="auto"/>
            <w:vAlign w:val="center"/>
          </w:tcPr>
          <w:p w:rsidR="008F3B6C" w:rsidRDefault="008F3B6C" w:rsidP="00DE0803">
            <w:pPr>
              <w:pStyle w:val="142"/>
              <w:jc w:val="right"/>
              <w:rPr>
                <w:rFonts w:hint="eastAsia"/>
              </w:rPr>
            </w:pPr>
            <w:r>
              <w:rPr>
                <w:rFonts w:hint="eastAsia"/>
              </w:rPr>
              <w:t>845</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外交部及所屬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091</w:t>
            </w:r>
          </w:p>
        </w:tc>
        <w:tc>
          <w:tcPr>
            <w:tcW w:w="1178"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088</w:t>
            </w:r>
          </w:p>
        </w:tc>
        <w:tc>
          <w:tcPr>
            <w:tcW w:w="1179"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084</w:t>
            </w:r>
          </w:p>
        </w:tc>
        <w:tc>
          <w:tcPr>
            <w:tcW w:w="1178"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081</w:t>
            </w:r>
          </w:p>
        </w:tc>
        <w:tc>
          <w:tcPr>
            <w:tcW w:w="1179" w:type="dxa"/>
            <w:shd w:val="clear" w:color="auto" w:fill="auto"/>
            <w:vAlign w:val="center"/>
          </w:tcPr>
          <w:p w:rsidR="008F3B6C" w:rsidRDefault="008F3B6C" w:rsidP="00DE0803">
            <w:pPr>
              <w:pStyle w:val="142"/>
              <w:jc w:val="right"/>
              <w:rPr>
                <w:rFonts w:hint="eastAsia"/>
              </w:rPr>
            </w:pPr>
            <w:r>
              <w:rPr>
                <w:rFonts w:hint="eastAsia"/>
              </w:rPr>
              <w:t>2</w:t>
            </w:r>
            <w:r>
              <w:t>,</w:t>
            </w:r>
            <w:r>
              <w:rPr>
                <w:rFonts w:hint="eastAsia"/>
              </w:rPr>
              <w:t>076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124</w:t>
            </w:r>
          </w:p>
        </w:tc>
        <w:tc>
          <w:tcPr>
            <w:tcW w:w="1178" w:type="dxa"/>
            <w:shd w:val="clear" w:color="auto" w:fill="auto"/>
            <w:vAlign w:val="center"/>
          </w:tcPr>
          <w:p w:rsidR="008F3B6C" w:rsidRDefault="008F3B6C" w:rsidP="00DE0803">
            <w:pPr>
              <w:pStyle w:val="142"/>
              <w:jc w:val="right"/>
              <w:rPr>
                <w:rFonts w:hint="eastAsia"/>
              </w:rPr>
            </w:pPr>
            <w:r>
              <w:rPr>
                <w:rFonts w:hint="eastAsia"/>
              </w:rPr>
              <w:t>124</w:t>
            </w:r>
          </w:p>
        </w:tc>
        <w:tc>
          <w:tcPr>
            <w:tcW w:w="1179" w:type="dxa"/>
            <w:shd w:val="clear" w:color="auto" w:fill="auto"/>
            <w:vAlign w:val="center"/>
          </w:tcPr>
          <w:p w:rsidR="008F3B6C" w:rsidRDefault="008F3B6C" w:rsidP="00DE0803">
            <w:pPr>
              <w:pStyle w:val="142"/>
              <w:jc w:val="right"/>
              <w:rPr>
                <w:rFonts w:hint="eastAsia"/>
              </w:rPr>
            </w:pPr>
            <w:r>
              <w:rPr>
                <w:rFonts w:hint="eastAsia"/>
              </w:rPr>
              <w:t>124</w:t>
            </w:r>
          </w:p>
        </w:tc>
        <w:tc>
          <w:tcPr>
            <w:tcW w:w="1178" w:type="dxa"/>
            <w:shd w:val="clear" w:color="auto" w:fill="auto"/>
            <w:vAlign w:val="center"/>
          </w:tcPr>
          <w:p w:rsidR="008F3B6C" w:rsidRDefault="008F3B6C" w:rsidP="00DE0803">
            <w:pPr>
              <w:pStyle w:val="142"/>
              <w:jc w:val="right"/>
              <w:rPr>
                <w:rFonts w:hint="eastAsia"/>
              </w:rPr>
            </w:pPr>
            <w:r>
              <w:rPr>
                <w:rFonts w:hint="eastAsia"/>
              </w:rPr>
              <w:t>121</w:t>
            </w:r>
          </w:p>
        </w:tc>
        <w:tc>
          <w:tcPr>
            <w:tcW w:w="1179" w:type="dxa"/>
            <w:shd w:val="clear" w:color="auto" w:fill="auto"/>
            <w:vAlign w:val="center"/>
          </w:tcPr>
          <w:p w:rsidR="008F3B6C" w:rsidRDefault="008F3B6C" w:rsidP="00DE0803">
            <w:pPr>
              <w:pStyle w:val="142"/>
              <w:jc w:val="right"/>
              <w:rPr>
                <w:rFonts w:hint="eastAsia"/>
              </w:rPr>
            </w:pPr>
            <w:r>
              <w:rPr>
                <w:rFonts w:hint="eastAsia"/>
              </w:rPr>
              <w:t>121</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103</w:t>
            </w:r>
          </w:p>
        </w:tc>
        <w:tc>
          <w:tcPr>
            <w:tcW w:w="1179" w:type="dxa"/>
            <w:shd w:val="clear" w:color="auto" w:fill="auto"/>
            <w:vAlign w:val="center"/>
          </w:tcPr>
          <w:p w:rsidR="008F3B6C" w:rsidRDefault="008F3B6C" w:rsidP="00DE0803">
            <w:pPr>
              <w:pStyle w:val="142"/>
              <w:jc w:val="right"/>
              <w:rPr>
                <w:rFonts w:hint="eastAsia"/>
              </w:rPr>
            </w:pP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103</w:t>
            </w:r>
          </w:p>
        </w:tc>
        <w:tc>
          <w:tcPr>
            <w:tcW w:w="1179" w:type="dxa"/>
            <w:shd w:val="clear" w:color="auto" w:fill="auto"/>
            <w:vAlign w:val="center"/>
          </w:tcPr>
          <w:p w:rsidR="008F3B6C" w:rsidRDefault="008F3B6C" w:rsidP="00DE0803">
            <w:pPr>
              <w:pStyle w:val="142"/>
              <w:jc w:val="right"/>
              <w:rPr>
                <w:rFonts w:hint="eastAsia"/>
              </w:rPr>
            </w:pPr>
            <w:r>
              <w:rPr>
                <w:rFonts w:hint="eastAsia"/>
              </w:rPr>
              <w:t>103</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國防部及所屬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291</w:t>
            </w:r>
          </w:p>
        </w:tc>
        <w:tc>
          <w:tcPr>
            <w:tcW w:w="1178" w:type="dxa"/>
            <w:shd w:val="clear" w:color="auto" w:fill="auto"/>
            <w:vAlign w:val="center"/>
          </w:tcPr>
          <w:p w:rsidR="008F3B6C" w:rsidRDefault="008F3B6C" w:rsidP="00DE0803">
            <w:pPr>
              <w:pStyle w:val="142"/>
              <w:jc w:val="right"/>
              <w:rPr>
                <w:rFonts w:hint="eastAsia"/>
              </w:rPr>
            </w:pPr>
            <w:r>
              <w:rPr>
                <w:rFonts w:hint="eastAsia"/>
              </w:rPr>
              <w:t>291</w:t>
            </w:r>
          </w:p>
        </w:tc>
        <w:tc>
          <w:tcPr>
            <w:tcW w:w="1179" w:type="dxa"/>
            <w:shd w:val="clear" w:color="auto" w:fill="auto"/>
            <w:vAlign w:val="center"/>
          </w:tcPr>
          <w:p w:rsidR="008F3B6C" w:rsidRDefault="008F3B6C" w:rsidP="00DE0803">
            <w:pPr>
              <w:pStyle w:val="142"/>
              <w:jc w:val="right"/>
              <w:rPr>
                <w:rFonts w:hint="eastAsia"/>
              </w:rPr>
            </w:pPr>
            <w:r>
              <w:rPr>
                <w:rFonts w:hint="eastAsia"/>
              </w:rPr>
              <w:t>291</w:t>
            </w:r>
          </w:p>
        </w:tc>
        <w:tc>
          <w:tcPr>
            <w:tcW w:w="1178" w:type="dxa"/>
            <w:shd w:val="clear" w:color="auto" w:fill="auto"/>
            <w:vAlign w:val="center"/>
          </w:tcPr>
          <w:p w:rsidR="008F3B6C" w:rsidRDefault="008F3B6C" w:rsidP="00DE0803">
            <w:pPr>
              <w:pStyle w:val="142"/>
              <w:jc w:val="right"/>
              <w:rPr>
                <w:rFonts w:hint="eastAsia"/>
              </w:rPr>
            </w:pPr>
            <w:r>
              <w:rPr>
                <w:rFonts w:hint="eastAsia"/>
              </w:rPr>
              <w:t>278</w:t>
            </w:r>
          </w:p>
        </w:tc>
        <w:tc>
          <w:tcPr>
            <w:tcW w:w="1179" w:type="dxa"/>
            <w:shd w:val="clear" w:color="auto" w:fill="auto"/>
            <w:vAlign w:val="center"/>
          </w:tcPr>
          <w:p w:rsidR="008F3B6C" w:rsidRDefault="008F3B6C" w:rsidP="00DE0803">
            <w:pPr>
              <w:pStyle w:val="142"/>
              <w:jc w:val="right"/>
              <w:rPr>
                <w:rFonts w:hint="eastAsia"/>
              </w:rPr>
            </w:pPr>
            <w:r>
              <w:rPr>
                <w:rFonts w:hint="eastAsia"/>
              </w:rPr>
              <w:t>278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財政部及所屬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572</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573</w:t>
            </w:r>
          </w:p>
        </w:tc>
        <w:tc>
          <w:tcPr>
            <w:tcW w:w="1179"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570</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573</w:t>
            </w:r>
          </w:p>
        </w:tc>
        <w:tc>
          <w:tcPr>
            <w:tcW w:w="1179"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456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140</w:t>
            </w:r>
          </w:p>
        </w:tc>
        <w:tc>
          <w:tcPr>
            <w:tcW w:w="1178" w:type="dxa"/>
            <w:shd w:val="clear" w:color="auto" w:fill="auto"/>
            <w:vAlign w:val="center"/>
          </w:tcPr>
          <w:p w:rsidR="008F3B6C" w:rsidRDefault="008F3B6C" w:rsidP="00DE0803">
            <w:pPr>
              <w:pStyle w:val="142"/>
              <w:jc w:val="right"/>
              <w:rPr>
                <w:rFonts w:hint="eastAsia"/>
              </w:rPr>
            </w:pPr>
            <w:r>
              <w:rPr>
                <w:rFonts w:hint="eastAsia"/>
              </w:rPr>
              <w:t>111</w:t>
            </w:r>
          </w:p>
        </w:tc>
        <w:tc>
          <w:tcPr>
            <w:tcW w:w="1179" w:type="dxa"/>
            <w:shd w:val="clear" w:color="auto" w:fill="auto"/>
            <w:vAlign w:val="center"/>
          </w:tcPr>
          <w:p w:rsidR="008F3B6C" w:rsidRDefault="008F3B6C" w:rsidP="00DE0803">
            <w:pPr>
              <w:pStyle w:val="142"/>
              <w:jc w:val="right"/>
              <w:rPr>
                <w:rFonts w:hint="eastAsia"/>
              </w:rPr>
            </w:pPr>
            <w:r>
              <w:rPr>
                <w:rFonts w:hint="eastAsia"/>
              </w:rPr>
              <w:t>99</w:t>
            </w:r>
          </w:p>
        </w:tc>
        <w:tc>
          <w:tcPr>
            <w:tcW w:w="1178" w:type="dxa"/>
            <w:shd w:val="clear" w:color="auto" w:fill="auto"/>
            <w:vAlign w:val="center"/>
          </w:tcPr>
          <w:p w:rsidR="008F3B6C" w:rsidRDefault="008F3B6C" w:rsidP="00DE0803">
            <w:pPr>
              <w:pStyle w:val="142"/>
              <w:jc w:val="right"/>
              <w:rPr>
                <w:rFonts w:hint="eastAsia"/>
              </w:rPr>
            </w:pPr>
            <w:r>
              <w:rPr>
                <w:rFonts w:hint="eastAsia"/>
              </w:rPr>
              <w:t>100</w:t>
            </w:r>
          </w:p>
        </w:tc>
        <w:tc>
          <w:tcPr>
            <w:tcW w:w="1179" w:type="dxa"/>
            <w:shd w:val="clear" w:color="auto" w:fill="auto"/>
            <w:vAlign w:val="center"/>
          </w:tcPr>
          <w:p w:rsidR="008F3B6C" w:rsidRDefault="008F3B6C" w:rsidP="00DE0803">
            <w:pPr>
              <w:pStyle w:val="142"/>
              <w:jc w:val="right"/>
              <w:rPr>
                <w:rFonts w:hint="eastAsia"/>
              </w:rPr>
            </w:pPr>
            <w:r>
              <w:rPr>
                <w:rFonts w:hint="eastAsia"/>
              </w:rPr>
              <w:t>102</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673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684</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679</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599</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684</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教育部及所屬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60</w:t>
            </w:r>
            <w:r>
              <w:t>,</w:t>
            </w:r>
            <w:r>
              <w:rPr>
                <w:rFonts w:hint="eastAsia"/>
              </w:rPr>
              <w:t>504</w:t>
            </w:r>
          </w:p>
        </w:tc>
        <w:tc>
          <w:tcPr>
            <w:tcW w:w="1178" w:type="dxa"/>
            <w:shd w:val="clear" w:color="auto" w:fill="auto"/>
            <w:vAlign w:val="center"/>
          </w:tcPr>
          <w:p w:rsidR="008F3B6C" w:rsidRDefault="008F3B6C" w:rsidP="00DE0803">
            <w:pPr>
              <w:pStyle w:val="142"/>
              <w:jc w:val="right"/>
              <w:rPr>
                <w:rFonts w:hint="eastAsia"/>
              </w:rPr>
            </w:pPr>
            <w:r>
              <w:rPr>
                <w:rFonts w:hint="eastAsia"/>
              </w:rPr>
              <w:t>60</w:t>
            </w:r>
            <w:r>
              <w:t>,</w:t>
            </w:r>
            <w:r>
              <w:rPr>
                <w:rFonts w:hint="eastAsia"/>
              </w:rPr>
              <w:t>548</w:t>
            </w:r>
          </w:p>
        </w:tc>
        <w:tc>
          <w:tcPr>
            <w:tcW w:w="1179" w:type="dxa"/>
            <w:shd w:val="clear" w:color="auto" w:fill="auto"/>
            <w:vAlign w:val="center"/>
          </w:tcPr>
          <w:p w:rsidR="008F3B6C" w:rsidRDefault="008F3B6C" w:rsidP="00DE0803">
            <w:pPr>
              <w:pStyle w:val="142"/>
              <w:jc w:val="right"/>
              <w:rPr>
                <w:rFonts w:hint="eastAsia"/>
              </w:rPr>
            </w:pPr>
            <w:r>
              <w:rPr>
                <w:rFonts w:hint="eastAsia"/>
              </w:rPr>
              <w:t>60</w:t>
            </w:r>
            <w:r>
              <w:t>,</w:t>
            </w:r>
            <w:r>
              <w:rPr>
                <w:rFonts w:hint="eastAsia"/>
              </w:rPr>
              <w:t>614</w:t>
            </w:r>
          </w:p>
        </w:tc>
        <w:tc>
          <w:tcPr>
            <w:tcW w:w="1178" w:type="dxa"/>
            <w:shd w:val="clear" w:color="auto" w:fill="auto"/>
            <w:vAlign w:val="center"/>
          </w:tcPr>
          <w:p w:rsidR="008F3B6C" w:rsidRDefault="008F3B6C" w:rsidP="00DE0803">
            <w:pPr>
              <w:pStyle w:val="142"/>
              <w:jc w:val="right"/>
              <w:rPr>
                <w:rFonts w:hint="eastAsia"/>
              </w:rPr>
            </w:pPr>
            <w:r>
              <w:rPr>
                <w:rFonts w:hint="eastAsia"/>
              </w:rPr>
              <w:t>59</w:t>
            </w:r>
            <w:r>
              <w:t>,</w:t>
            </w:r>
            <w:r>
              <w:rPr>
                <w:rFonts w:hint="eastAsia"/>
              </w:rPr>
              <w:t>689</w:t>
            </w:r>
          </w:p>
        </w:tc>
        <w:tc>
          <w:tcPr>
            <w:tcW w:w="1179" w:type="dxa"/>
            <w:shd w:val="clear" w:color="auto" w:fill="auto"/>
            <w:vAlign w:val="center"/>
          </w:tcPr>
          <w:p w:rsidR="008F3B6C" w:rsidRDefault="008F3B6C" w:rsidP="00DE0803">
            <w:pPr>
              <w:pStyle w:val="142"/>
              <w:jc w:val="right"/>
              <w:rPr>
                <w:rFonts w:hint="eastAsia"/>
              </w:rPr>
            </w:pPr>
            <w:r>
              <w:rPr>
                <w:rFonts w:hint="eastAsia"/>
              </w:rPr>
              <w:t>59</w:t>
            </w:r>
            <w:r>
              <w:t>,</w:t>
            </w:r>
            <w:r>
              <w:rPr>
                <w:rFonts w:hint="eastAsia"/>
              </w:rPr>
              <w:t>092</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370</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375</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382</w:t>
            </w:r>
          </w:p>
        </w:tc>
        <w:tc>
          <w:tcPr>
            <w:tcW w:w="1178" w:type="dxa"/>
            <w:shd w:val="clear" w:color="auto" w:fill="auto"/>
            <w:vAlign w:val="center"/>
          </w:tcPr>
          <w:p w:rsidR="008F3B6C" w:rsidRDefault="008F3B6C" w:rsidP="00DE0803">
            <w:pPr>
              <w:pStyle w:val="142"/>
              <w:jc w:val="right"/>
              <w:rPr>
                <w:rFonts w:hint="eastAsia"/>
              </w:rPr>
            </w:pPr>
            <w:r>
              <w:rPr>
                <w:rFonts w:hint="eastAsia"/>
              </w:rPr>
              <w:t>13</w:t>
            </w:r>
            <w:r>
              <w:t>,</w:t>
            </w:r>
            <w:r>
              <w:rPr>
                <w:rFonts w:hint="eastAsia"/>
              </w:rPr>
              <w:t>91</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393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339</w:t>
            </w:r>
          </w:p>
        </w:tc>
        <w:tc>
          <w:tcPr>
            <w:tcW w:w="1178" w:type="dxa"/>
            <w:shd w:val="clear" w:color="auto" w:fill="auto"/>
            <w:vAlign w:val="center"/>
          </w:tcPr>
          <w:p w:rsidR="008F3B6C" w:rsidRDefault="008F3B6C" w:rsidP="00DE0803">
            <w:pPr>
              <w:pStyle w:val="142"/>
              <w:jc w:val="right"/>
              <w:rPr>
                <w:rFonts w:hint="eastAsia"/>
              </w:rPr>
            </w:pPr>
            <w:r>
              <w:rPr>
                <w:rFonts w:hint="eastAsia"/>
              </w:rPr>
              <w:t>336</w:t>
            </w:r>
          </w:p>
        </w:tc>
        <w:tc>
          <w:tcPr>
            <w:tcW w:w="1179" w:type="dxa"/>
            <w:shd w:val="clear" w:color="auto" w:fill="auto"/>
            <w:vAlign w:val="center"/>
          </w:tcPr>
          <w:p w:rsidR="008F3B6C" w:rsidRDefault="008F3B6C" w:rsidP="00DE0803">
            <w:pPr>
              <w:pStyle w:val="142"/>
              <w:jc w:val="right"/>
              <w:rPr>
                <w:rFonts w:hint="eastAsia"/>
              </w:rPr>
            </w:pPr>
            <w:r>
              <w:rPr>
                <w:rFonts w:hint="eastAsia"/>
              </w:rPr>
              <w:t>338</w:t>
            </w:r>
          </w:p>
        </w:tc>
        <w:tc>
          <w:tcPr>
            <w:tcW w:w="1178" w:type="dxa"/>
            <w:shd w:val="clear" w:color="auto" w:fill="auto"/>
            <w:vAlign w:val="center"/>
          </w:tcPr>
          <w:p w:rsidR="008F3B6C" w:rsidRDefault="008F3B6C" w:rsidP="00DE0803">
            <w:pPr>
              <w:pStyle w:val="142"/>
              <w:jc w:val="right"/>
              <w:rPr>
                <w:rFonts w:hint="eastAsia"/>
              </w:rPr>
            </w:pPr>
            <w:r>
              <w:rPr>
                <w:rFonts w:hint="eastAsia"/>
              </w:rPr>
              <w:t>341</w:t>
            </w:r>
          </w:p>
        </w:tc>
        <w:tc>
          <w:tcPr>
            <w:tcW w:w="1179" w:type="dxa"/>
            <w:shd w:val="clear" w:color="auto" w:fill="auto"/>
            <w:vAlign w:val="center"/>
          </w:tcPr>
          <w:p w:rsidR="008F3B6C" w:rsidRDefault="008F3B6C" w:rsidP="00DE0803">
            <w:pPr>
              <w:pStyle w:val="142"/>
              <w:jc w:val="right"/>
              <w:rPr>
                <w:rFonts w:hint="eastAsia"/>
              </w:rPr>
            </w:pPr>
            <w:r>
              <w:rPr>
                <w:rFonts w:hint="eastAsia"/>
              </w:rPr>
              <w:t>344</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法務部及所屬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18</w:t>
            </w:r>
            <w:r>
              <w:t>,</w:t>
            </w:r>
            <w:r>
              <w:rPr>
                <w:rFonts w:hint="eastAsia"/>
              </w:rPr>
              <w:t>729</w:t>
            </w:r>
          </w:p>
        </w:tc>
        <w:tc>
          <w:tcPr>
            <w:tcW w:w="1178" w:type="dxa"/>
            <w:shd w:val="clear" w:color="auto" w:fill="auto"/>
            <w:vAlign w:val="center"/>
          </w:tcPr>
          <w:p w:rsidR="008F3B6C" w:rsidRDefault="008F3B6C" w:rsidP="00DE0803">
            <w:pPr>
              <w:pStyle w:val="142"/>
              <w:jc w:val="right"/>
              <w:rPr>
                <w:rFonts w:hint="eastAsia"/>
              </w:rPr>
            </w:pPr>
            <w:r>
              <w:rPr>
                <w:rFonts w:hint="eastAsia"/>
              </w:rPr>
              <w:t>18</w:t>
            </w:r>
            <w:r>
              <w:t>,</w:t>
            </w:r>
            <w:r>
              <w:rPr>
                <w:rFonts w:hint="eastAsia"/>
              </w:rPr>
              <w:t>574</w:t>
            </w:r>
          </w:p>
        </w:tc>
        <w:tc>
          <w:tcPr>
            <w:tcW w:w="1179" w:type="dxa"/>
            <w:shd w:val="clear" w:color="auto" w:fill="auto"/>
            <w:vAlign w:val="center"/>
          </w:tcPr>
          <w:p w:rsidR="008F3B6C" w:rsidRDefault="008F3B6C" w:rsidP="00DE0803">
            <w:pPr>
              <w:pStyle w:val="142"/>
              <w:jc w:val="right"/>
              <w:rPr>
                <w:rFonts w:hint="eastAsia"/>
              </w:rPr>
            </w:pPr>
            <w:r>
              <w:rPr>
                <w:rFonts w:hint="eastAsia"/>
              </w:rPr>
              <w:t>18</w:t>
            </w:r>
            <w:r>
              <w:t>,</w:t>
            </w:r>
            <w:r>
              <w:rPr>
                <w:rFonts w:hint="eastAsia"/>
              </w:rPr>
              <w:t>447</w:t>
            </w:r>
          </w:p>
        </w:tc>
        <w:tc>
          <w:tcPr>
            <w:tcW w:w="1178" w:type="dxa"/>
            <w:shd w:val="clear" w:color="auto" w:fill="auto"/>
            <w:vAlign w:val="center"/>
          </w:tcPr>
          <w:p w:rsidR="008F3B6C" w:rsidRDefault="008F3B6C" w:rsidP="00DE0803">
            <w:pPr>
              <w:pStyle w:val="142"/>
              <w:jc w:val="right"/>
              <w:rPr>
                <w:rFonts w:hint="eastAsia"/>
              </w:rPr>
            </w:pPr>
            <w:r>
              <w:rPr>
                <w:rFonts w:hint="eastAsia"/>
              </w:rPr>
              <w:t>17</w:t>
            </w:r>
            <w:r>
              <w:t>,</w:t>
            </w:r>
            <w:r>
              <w:rPr>
                <w:rFonts w:hint="eastAsia"/>
              </w:rPr>
              <w:t>916</w:t>
            </w:r>
          </w:p>
        </w:tc>
        <w:tc>
          <w:tcPr>
            <w:tcW w:w="1179" w:type="dxa"/>
            <w:shd w:val="clear" w:color="auto" w:fill="auto"/>
            <w:vAlign w:val="center"/>
          </w:tcPr>
          <w:p w:rsidR="008F3B6C" w:rsidRDefault="008F3B6C" w:rsidP="00DE0803">
            <w:pPr>
              <w:pStyle w:val="142"/>
              <w:jc w:val="right"/>
              <w:rPr>
                <w:rFonts w:hint="eastAsia"/>
              </w:rPr>
            </w:pPr>
            <w:r>
              <w:rPr>
                <w:rFonts w:hint="eastAsia"/>
              </w:rPr>
              <w:t>17</w:t>
            </w:r>
            <w:r>
              <w:t>,</w:t>
            </w:r>
            <w:r>
              <w:rPr>
                <w:rFonts w:hint="eastAsia"/>
              </w:rPr>
              <w:t>566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101</w:t>
            </w:r>
          </w:p>
        </w:tc>
        <w:tc>
          <w:tcPr>
            <w:tcW w:w="1178" w:type="dxa"/>
            <w:shd w:val="clear" w:color="auto" w:fill="auto"/>
            <w:vAlign w:val="center"/>
          </w:tcPr>
          <w:p w:rsidR="008F3B6C" w:rsidRDefault="008F3B6C" w:rsidP="00DE0803">
            <w:pPr>
              <w:pStyle w:val="142"/>
              <w:jc w:val="right"/>
              <w:rPr>
                <w:rFonts w:hint="eastAsia"/>
              </w:rPr>
            </w:pPr>
            <w:r>
              <w:rPr>
                <w:rFonts w:hint="eastAsia"/>
              </w:rPr>
              <w:t>119</w:t>
            </w:r>
          </w:p>
        </w:tc>
        <w:tc>
          <w:tcPr>
            <w:tcW w:w="1179" w:type="dxa"/>
            <w:shd w:val="clear" w:color="auto" w:fill="auto"/>
            <w:vAlign w:val="center"/>
          </w:tcPr>
          <w:p w:rsidR="008F3B6C" w:rsidRDefault="008F3B6C" w:rsidP="00DE0803">
            <w:pPr>
              <w:pStyle w:val="142"/>
              <w:jc w:val="right"/>
              <w:rPr>
                <w:rFonts w:hint="eastAsia"/>
              </w:rPr>
            </w:pPr>
            <w:r>
              <w:rPr>
                <w:rFonts w:hint="eastAsia"/>
              </w:rPr>
              <w:t>119</w:t>
            </w:r>
          </w:p>
        </w:tc>
        <w:tc>
          <w:tcPr>
            <w:tcW w:w="1178" w:type="dxa"/>
            <w:shd w:val="clear" w:color="auto" w:fill="auto"/>
            <w:vAlign w:val="center"/>
          </w:tcPr>
          <w:p w:rsidR="008F3B6C" w:rsidRDefault="008F3B6C" w:rsidP="00DE0803">
            <w:pPr>
              <w:pStyle w:val="142"/>
              <w:jc w:val="right"/>
              <w:rPr>
                <w:rFonts w:hint="eastAsia"/>
              </w:rPr>
            </w:pPr>
            <w:r>
              <w:rPr>
                <w:rFonts w:hint="eastAsia"/>
              </w:rPr>
              <w:t>102</w:t>
            </w:r>
          </w:p>
        </w:tc>
        <w:tc>
          <w:tcPr>
            <w:tcW w:w="1179" w:type="dxa"/>
            <w:shd w:val="clear" w:color="auto" w:fill="auto"/>
            <w:vAlign w:val="center"/>
          </w:tcPr>
          <w:p w:rsidR="008F3B6C" w:rsidRDefault="008F3B6C" w:rsidP="00DE0803">
            <w:pPr>
              <w:pStyle w:val="142"/>
              <w:jc w:val="right"/>
              <w:rPr>
                <w:rFonts w:hint="eastAsia"/>
              </w:rPr>
            </w:pPr>
            <w:r>
              <w:rPr>
                <w:rFonts w:hint="eastAsia"/>
              </w:rPr>
              <w:t>78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206</w:t>
            </w:r>
          </w:p>
        </w:tc>
        <w:tc>
          <w:tcPr>
            <w:tcW w:w="1178" w:type="dxa"/>
            <w:shd w:val="clear" w:color="auto" w:fill="auto"/>
            <w:vAlign w:val="center"/>
          </w:tcPr>
          <w:p w:rsidR="008F3B6C" w:rsidRDefault="008F3B6C" w:rsidP="00DE0803">
            <w:pPr>
              <w:pStyle w:val="142"/>
              <w:jc w:val="right"/>
              <w:rPr>
                <w:rFonts w:hint="eastAsia"/>
              </w:rPr>
            </w:pPr>
            <w:r>
              <w:rPr>
                <w:rFonts w:hint="eastAsia"/>
              </w:rPr>
              <w:t>207</w:t>
            </w:r>
          </w:p>
        </w:tc>
        <w:tc>
          <w:tcPr>
            <w:tcW w:w="1179" w:type="dxa"/>
            <w:shd w:val="clear" w:color="auto" w:fill="auto"/>
            <w:vAlign w:val="center"/>
          </w:tcPr>
          <w:p w:rsidR="008F3B6C" w:rsidRDefault="008F3B6C" w:rsidP="00DE0803">
            <w:pPr>
              <w:pStyle w:val="142"/>
              <w:jc w:val="right"/>
              <w:rPr>
                <w:rFonts w:hint="eastAsia"/>
              </w:rPr>
            </w:pPr>
            <w:r>
              <w:rPr>
                <w:rFonts w:hint="eastAsia"/>
              </w:rPr>
              <w:t>208</w:t>
            </w:r>
          </w:p>
        </w:tc>
        <w:tc>
          <w:tcPr>
            <w:tcW w:w="1178" w:type="dxa"/>
            <w:shd w:val="clear" w:color="auto" w:fill="auto"/>
            <w:vAlign w:val="center"/>
          </w:tcPr>
          <w:p w:rsidR="008F3B6C" w:rsidRDefault="008F3B6C" w:rsidP="00DE0803">
            <w:pPr>
              <w:pStyle w:val="142"/>
              <w:jc w:val="right"/>
              <w:rPr>
                <w:rFonts w:hint="eastAsia"/>
              </w:rPr>
            </w:pPr>
            <w:r>
              <w:rPr>
                <w:rFonts w:hint="eastAsia"/>
              </w:rPr>
              <w:t>208</w:t>
            </w:r>
          </w:p>
        </w:tc>
        <w:tc>
          <w:tcPr>
            <w:tcW w:w="1179" w:type="dxa"/>
            <w:shd w:val="clear" w:color="auto" w:fill="auto"/>
            <w:vAlign w:val="center"/>
          </w:tcPr>
          <w:p w:rsidR="008F3B6C" w:rsidRDefault="008F3B6C" w:rsidP="00DE0803">
            <w:pPr>
              <w:pStyle w:val="142"/>
              <w:jc w:val="right"/>
              <w:rPr>
                <w:rFonts w:hint="eastAsia"/>
              </w:rPr>
            </w:pPr>
            <w:r>
              <w:rPr>
                <w:rFonts w:hint="eastAsia"/>
              </w:rPr>
              <w:t>212</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經濟部及所屬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5</w:t>
            </w:r>
            <w:r>
              <w:t>,</w:t>
            </w:r>
            <w:r>
              <w:rPr>
                <w:rFonts w:hint="eastAsia"/>
              </w:rPr>
              <w:t>362</w:t>
            </w:r>
          </w:p>
        </w:tc>
        <w:tc>
          <w:tcPr>
            <w:tcW w:w="1178" w:type="dxa"/>
            <w:shd w:val="clear" w:color="auto" w:fill="auto"/>
            <w:vAlign w:val="center"/>
          </w:tcPr>
          <w:p w:rsidR="008F3B6C" w:rsidRDefault="008F3B6C" w:rsidP="00DE0803">
            <w:pPr>
              <w:pStyle w:val="142"/>
              <w:jc w:val="right"/>
              <w:rPr>
                <w:rFonts w:hint="eastAsia"/>
              </w:rPr>
            </w:pPr>
            <w:r>
              <w:rPr>
                <w:rFonts w:hint="eastAsia"/>
              </w:rPr>
              <w:t>5</w:t>
            </w:r>
            <w:r>
              <w:t>,</w:t>
            </w:r>
            <w:r>
              <w:rPr>
                <w:rFonts w:hint="eastAsia"/>
              </w:rPr>
              <w:t>299</w:t>
            </w:r>
          </w:p>
        </w:tc>
        <w:tc>
          <w:tcPr>
            <w:tcW w:w="1179" w:type="dxa"/>
            <w:shd w:val="clear" w:color="auto" w:fill="auto"/>
            <w:vAlign w:val="center"/>
          </w:tcPr>
          <w:p w:rsidR="008F3B6C" w:rsidRDefault="008F3B6C" w:rsidP="00DE0803">
            <w:pPr>
              <w:pStyle w:val="142"/>
              <w:jc w:val="right"/>
              <w:rPr>
                <w:rFonts w:hint="eastAsia"/>
              </w:rPr>
            </w:pPr>
            <w:r>
              <w:rPr>
                <w:rFonts w:hint="eastAsia"/>
              </w:rPr>
              <w:t>5</w:t>
            </w:r>
            <w:r>
              <w:t>,</w:t>
            </w:r>
            <w:r>
              <w:rPr>
                <w:rFonts w:hint="eastAsia"/>
              </w:rPr>
              <w:t>273</w:t>
            </w:r>
          </w:p>
        </w:tc>
        <w:tc>
          <w:tcPr>
            <w:tcW w:w="1178" w:type="dxa"/>
            <w:shd w:val="clear" w:color="auto" w:fill="auto"/>
            <w:vAlign w:val="center"/>
          </w:tcPr>
          <w:p w:rsidR="008F3B6C" w:rsidRDefault="008F3B6C" w:rsidP="00DE0803">
            <w:pPr>
              <w:pStyle w:val="142"/>
              <w:jc w:val="right"/>
              <w:rPr>
                <w:rFonts w:hint="eastAsia"/>
              </w:rPr>
            </w:pPr>
            <w:r>
              <w:rPr>
                <w:rFonts w:hint="eastAsia"/>
              </w:rPr>
              <w:t>5</w:t>
            </w:r>
            <w:r>
              <w:t>,</w:t>
            </w:r>
            <w:r>
              <w:rPr>
                <w:rFonts w:hint="eastAsia"/>
              </w:rPr>
              <w:t>264</w:t>
            </w:r>
          </w:p>
        </w:tc>
        <w:tc>
          <w:tcPr>
            <w:tcW w:w="1179" w:type="dxa"/>
            <w:shd w:val="clear" w:color="auto" w:fill="auto"/>
            <w:vAlign w:val="center"/>
          </w:tcPr>
          <w:p w:rsidR="008F3B6C" w:rsidRDefault="008F3B6C" w:rsidP="00DE0803">
            <w:pPr>
              <w:pStyle w:val="142"/>
              <w:jc w:val="right"/>
              <w:rPr>
                <w:rFonts w:hint="eastAsia"/>
              </w:rPr>
            </w:pPr>
            <w:r>
              <w:rPr>
                <w:rFonts w:hint="eastAsia"/>
              </w:rPr>
              <w:t>5</w:t>
            </w:r>
            <w:r>
              <w:t>,</w:t>
            </w:r>
            <w:r>
              <w:rPr>
                <w:rFonts w:hint="eastAsia"/>
              </w:rPr>
              <w:t>254</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003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013</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023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020</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045</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544</w:t>
            </w:r>
          </w:p>
        </w:tc>
        <w:tc>
          <w:tcPr>
            <w:tcW w:w="1178" w:type="dxa"/>
            <w:shd w:val="clear" w:color="auto" w:fill="auto"/>
            <w:vAlign w:val="center"/>
          </w:tcPr>
          <w:p w:rsidR="008F3B6C" w:rsidRDefault="008F3B6C" w:rsidP="00DE0803">
            <w:pPr>
              <w:pStyle w:val="142"/>
              <w:jc w:val="right"/>
              <w:rPr>
                <w:rFonts w:hint="eastAsia"/>
              </w:rPr>
            </w:pPr>
            <w:r>
              <w:rPr>
                <w:rFonts w:hint="eastAsia"/>
              </w:rPr>
              <w:t>550</w:t>
            </w:r>
          </w:p>
        </w:tc>
        <w:tc>
          <w:tcPr>
            <w:tcW w:w="1179" w:type="dxa"/>
            <w:shd w:val="clear" w:color="auto" w:fill="auto"/>
            <w:vAlign w:val="center"/>
          </w:tcPr>
          <w:p w:rsidR="008F3B6C" w:rsidRDefault="008F3B6C" w:rsidP="00DE0803">
            <w:pPr>
              <w:pStyle w:val="142"/>
              <w:jc w:val="right"/>
              <w:rPr>
                <w:rFonts w:hint="eastAsia"/>
              </w:rPr>
            </w:pPr>
            <w:r>
              <w:rPr>
                <w:rFonts w:hint="eastAsia"/>
              </w:rPr>
              <w:t>560</w:t>
            </w:r>
          </w:p>
        </w:tc>
        <w:tc>
          <w:tcPr>
            <w:tcW w:w="1178" w:type="dxa"/>
            <w:shd w:val="clear" w:color="auto" w:fill="auto"/>
            <w:vAlign w:val="center"/>
          </w:tcPr>
          <w:p w:rsidR="008F3B6C" w:rsidRDefault="008F3B6C" w:rsidP="00DE0803">
            <w:pPr>
              <w:pStyle w:val="142"/>
              <w:jc w:val="right"/>
              <w:rPr>
                <w:rFonts w:hint="eastAsia"/>
              </w:rPr>
            </w:pPr>
            <w:r>
              <w:rPr>
                <w:rFonts w:hint="eastAsia"/>
              </w:rPr>
              <w:t>568</w:t>
            </w:r>
          </w:p>
        </w:tc>
        <w:tc>
          <w:tcPr>
            <w:tcW w:w="1179" w:type="dxa"/>
            <w:shd w:val="clear" w:color="auto" w:fill="auto"/>
            <w:vAlign w:val="center"/>
          </w:tcPr>
          <w:p w:rsidR="008F3B6C" w:rsidRDefault="008F3B6C" w:rsidP="00DE0803">
            <w:pPr>
              <w:pStyle w:val="142"/>
              <w:jc w:val="right"/>
              <w:rPr>
                <w:rFonts w:hint="eastAsia"/>
              </w:rPr>
            </w:pPr>
            <w:r>
              <w:rPr>
                <w:rFonts w:hint="eastAsia"/>
              </w:rPr>
              <w:t>573</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交通部及所屬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200</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224</w:t>
            </w:r>
          </w:p>
        </w:tc>
        <w:tc>
          <w:tcPr>
            <w:tcW w:w="1179"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169</w:t>
            </w:r>
          </w:p>
        </w:tc>
        <w:tc>
          <w:tcPr>
            <w:tcW w:w="1178"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162</w:t>
            </w:r>
          </w:p>
        </w:tc>
        <w:tc>
          <w:tcPr>
            <w:tcW w:w="1179" w:type="dxa"/>
            <w:shd w:val="clear" w:color="auto" w:fill="auto"/>
            <w:vAlign w:val="center"/>
          </w:tcPr>
          <w:p w:rsidR="008F3B6C" w:rsidRDefault="008F3B6C" w:rsidP="00DE0803">
            <w:pPr>
              <w:pStyle w:val="142"/>
              <w:jc w:val="right"/>
              <w:rPr>
                <w:rFonts w:hint="eastAsia"/>
              </w:rPr>
            </w:pPr>
            <w:r>
              <w:rPr>
                <w:rFonts w:hint="eastAsia"/>
              </w:rPr>
              <w:t>12</w:t>
            </w:r>
            <w:r>
              <w:t>,</w:t>
            </w:r>
            <w:r>
              <w:rPr>
                <w:rFonts w:hint="eastAsia"/>
              </w:rPr>
              <w:t>026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353</w:t>
            </w:r>
          </w:p>
        </w:tc>
        <w:tc>
          <w:tcPr>
            <w:tcW w:w="1178" w:type="dxa"/>
            <w:shd w:val="clear" w:color="auto" w:fill="auto"/>
            <w:vAlign w:val="center"/>
          </w:tcPr>
          <w:p w:rsidR="008F3B6C" w:rsidRDefault="008F3B6C" w:rsidP="00DE0803">
            <w:pPr>
              <w:pStyle w:val="142"/>
              <w:jc w:val="right"/>
              <w:rPr>
                <w:rFonts w:hint="eastAsia"/>
              </w:rPr>
            </w:pPr>
            <w:r>
              <w:rPr>
                <w:rFonts w:hint="eastAsia"/>
              </w:rPr>
              <w:t>362</w:t>
            </w:r>
          </w:p>
        </w:tc>
        <w:tc>
          <w:tcPr>
            <w:tcW w:w="1179" w:type="dxa"/>
            <w:shd w:val="clear" w:color="auto" w:fill="auto"/>
            <w:vAlign w:val="center"/>
          </w:tcPr>
          <w:p w:rsidR="008F3B6C" w:rsidRDefault="008F3B6C" w:rsidP="00DE0803">
            <w:pPr>
              <w:pStyle w:val="142"/>
              <w:jc w:val="right"/>
              <w:rPr>
                <w:rFonts w:hint="eastAsia"/>
              </w:rPr>
            </w:pPr>
            <w:r>
              <w:rPr>
                <w:rFonts w:hint="eastAsia"/>
              </w:rPr>
              <w:t>392</w:t>
            </w:r>
          </w:p>
        </w:tc>
        <w:tc>
          <w:tcPr>
            <w:tcW w:w="1178" w:type="dxa"/>
            <w:shd w:val="clear" w:color="auto" w:fill="auto"/>
            <w:vAlign w:val="center"/>
          </w:tcPr>
          <w:p w:rsidR="008F3B6C" w:rsidRDefault="008F3B6C" w:rsidP="00DE0803">
            <w:pPr>
              <w:pStyle w:val="142"/>
              <w:jc w:val="right"/>
              <w:rPr>
                <w:rFonts w:hint="eastAsia"/>
              </w:rPr>
            </w:pPr>
            <w:r>
              <w:rPr>
                <w:rFonts w:hint="eastAsia"/>
              </w:rPr>
              <w:t>351</w:t>
            </w:r>
          </w:p>
        </w:tc>
        <w:tc>
          <w:tcPr>
            <w:tcW w:w="1179" w:type="dxa"/>
            <w:shd w:val="clear" w:color="auto" w:fill="auto"/>
            <w:vAlign w:val="center"/>
          </w:tcPr>
          <w:p w:rsidR="008F3B6C" w:rsidRDefault="008F3B6C" w:rsidP="00DE0803">
            <w:pPr>
              <w:pStyle w:val="142"/>
              <w:jc w:val="right"/>
              <w:rPr>
                <w:rFonts w:hint="eastAsia"/>
              </w:rPr>
            </w:pPr>
            <w:r>
              <w:rPr>
                <w:rFonts w:hint="eastAsia"/>
              </w:rPr>
              <w:t>330</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327</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362</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383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415</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462</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勞動部及所屬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427</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421</w:t>
            </w:r>
          </w:p>
        </w:tc>
        <w:tc>
          <w:tcPr>
            <w:tcW w:w="1179"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393</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345</w:t>
            </w:r>
          </w:p>
        </w:tc>
        <w:tc>
          <w:tcPr>
            <w:tcW w:w="1179"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335</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264</w:t>
            </w:r>
          </w:p>
        </w:tc>
        <w:tc>
          <w:tcPr>
            <w:tcW w:w="1178" w:type="dxa"/>
            <w:shd w:val="clear" w:color="auto" w:fill="auto"/>
            <w:vAlign w:val="center"/>
          </w:tcPr>
          <w:p w:rsidR="008F3B6C" w:rsidRDefault="008F3B6C" w:rsidP="00DE0803">
            <w:pPr>
              <w:pStyle w:val="142"/>
              <w:jc w:val="right"/>
              <w:rPr>
                <w:rFonts w:hint="eastAsia"/>
              </w:rPr>
            </w:pPr>
            <w:r>
              <w:rPr>
                <w:rFonts w:hint="eastAsia"/>
              </w:rPr>
              <w:t>267</w:t>
            </w:r>
          </w:p>
        </w:tc>
        <w:tc>
          <w:tcPr>
            <w:tcW w:w="1179" w:type="dxa"/>
            <w:shd w:val="clear" w:color="auto" w:fill="auto"/>
            <w:vAlign w:val="center"/>
          </w:tcPr>
          <w:p w:rsidR="008F3B6C" w:rsidRDefault="008F3B6C" w:rsidP="00DE0803">
            <w:pPr>
              <w:pStyle w:val="142"/>
              <w:jc w:val="right"/>
              <w:rPr>
                <w:rFonts w:hint="eastAsia"/>
              </w:rPr>
            </w:pPr>
            <w:r>
              <w:rPr>
                <w:rFonts w:hint="eastAsia"/>
              </w:rPr>
              <w:t>272</w:t>
            </w:r>
          </w:p>
        </w:tc>
        <w:tc>
          <w:tcPr>
            <w:tcW w:w="1178" w:type="dxa"/>
            <w:shd w:val="clear" w:color="auto" w:fill="auto"/>
            <w:vAlign w:val="center"/>
          </w:tcPr>
          <w:p w:rsidR="008F3B6C" w:rsidRDefault="008F3B6C" w:rsidP="00DE0803">
            <w:pPr>
              <w:pStyle w:val="142"/>
              <w:jc w:val="right"/>
              <w:rPr>
                <w:rFonts w:hint="eastAsia"/>
              </w:rPr>
            </w:pPr>
            <w:r>
              <w:rPr>
                <w:rFonts w:hint="eastAsia"/>
              </w:rPr>
              <w:t>274</w:t>
            </w:r>
          </w:p>
        </w:tc>
        <w:tc>
          <w:tcPr>
            <w:tcW w:w="1179" w:type="dxa"/>
            <w:shd w:val="clear" w:color="auto" w:fill="auto"/>
            <w:vAlign w:val="center"/>
          </w:tcPr>
          <w:p w:rsidR="008F3B6C" w:rsidRDefault="008F3B6C" w:rsidP="00DE0803">
            <w:pPr>
              <w:pStyle w:val="142"/>
              <w:jc w:val="right"/>
              <w:rPr>
                <w:rFonts w:hint="eastAsia"/>
              </w:rPr>
            </w:pPr>
            <w:r>
              <w:rPr>
                <w:rFonts w:hint="eastAsia"/>
              </w:rPr>
              <w:t>275</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26</w:t>
            </w:r>
          </w:p>
        </w:tc>
        <w:tc>
          <w:tcPr>
            <w:tcW w:w="1178" w:type="dxa"/>
            <w:shd w:val="clear" w:color="auto" w:fill="auto"/>
            <w:vAlign w:val="center"/>
          </w:tcPr>
          <w:p w:rsidR="008F3B6C" w:rsidRDefault="008F3B6C" w:rsidP="00DE0803">
            <w:pPr>
              <w:pStyle w:val="142"/>
              <w:jc w:val="right"/>
              <w:rPr>
                <w:rFonts w:hint="eastAsia"/>
              </w:rPr>
            </w:pPr>
            <w:r>
              <w:rPr>
                <w:rFonts w:hint="eastAsia"/>
              </w:rPr>
              <w:t>27</w:t>
            </w:r>
          </w:p>
        </w:tc>
        <w:tc>
          <w:tcPr>
            <w:tcW w:w="1179" w:type="dxa"/>
            <w:shd w:val="clear" w:color="auto" w:fill="auto"/>
            <w:vAlign w:val="center"/>
          </w:tcPr>
          <w:p w:rsidR="008F3B6C" w:rsidRDefault="008F3B6C" w:rsidP="00DE0803">
            <w:pPr>
              <w:pStyle w:val="142"/>
              <w:jc w:val="right"/>
              <w:rPr>
                <w:rFonts w:hint="eastAsia"/>
              </w:rPr>
            </w:pPr>
            <w:r>
              <w:rPr>
                <w:rFonts w:hint="eastAsia"/>
              </w:rPr>
              <w:t>27</w:t>
            </w:r>
          </w:p>
        </w:tc>
        <w:tc>
          <w:tcPr>
            <w:tcW w:w="1178" w:type="dxa"/>
            <w:shd w:val="clear" w:color="auto" w:fill="auto"/>
            <w:vAlign w:val="center"/>
          </w:tcPr>
          <w:p w:rsidR="008F3B6C" w:rsidRDefault="008F3B6C" w:rsidP="00DE0803">
            <w:pPr>
              <w:pStyle w:val="142"/>
              <w:jc w:val="right"/>
              <w:rPr>
                <w:rFonts w:hint="eastAsia"/>
              </w:rPr>
            </w:pPr>
            <w:r>
              <w:rPr>
                <w:rFonts w:hint="eastAsia"/>
              </w:rPr>
              <w:t>29</w:t>
            </w:r>
          </w:p>
        </w:tc>
        <w:tc>
          <w:tcPr>
            <w:tcW w:w="1179" w:type="dxa"/>
            <w:shd w:val="clear" w:color="auto" w:fill="auto"/>
            <w:vAlign w:val="center"/>
          </w:tcPr>
          <w:p w:rsidR="008F3B6C" w:rsidRDefault="008F3B6C" w:rsidP="00DE0803">
            <w:pPr>
              <w:pStyle w:val="142"/>
              <w:jc w:val="right"/>
              <w:rPr>
                <w:rFonts w:hint="eastAsia"/>
              </w:rPr>
            </w:pPr>
            <w:r>
              <w:rPr>
                <w:rFonts w:hint="eastAsia"/>
              </w:rPr>
              <w:t>30</w:t>
            </w:r>
          </w:p>
        </w:tc>
      </w:tr>
      <w:tr w:rsidR="003A0B6C" w:rsidTr="00F3431C">
        <w:tc>
          <w:tcPr>
            <w:tcW w:w="1778" w:type="dxa"/>
            <w:vMerge w:val="restart"/>
            <w:shd w:val="clear" w:color="auto" w:fill="auto"/>
            <w:vAlign w:val="center"/>
          </w:tcPr>
          <w:p w:rsidR="003A0B6C" w:rsidRDefault="003A0B6C" w:rsidP="00DE0803">
            <w:pPr>
              <w:pStyle w:val="142"/>
              <w:jc w:val="center"/>
              <w:rPr>
                <w:rFonts w:hint="eastAsia"/>
              </w:rPr>
            </w:pPr>
            <w:r>
              <w:rPr>
                <w:rFonts w:hint="eastAsia"/>
              </w:rPr>
              <w:t>農業部及所屬</w:t>
            </w:r>
          </w:p>
        </w:tc>
        <w:tc>
          <w:tcPr>
            <w:tcW w:w="830" w:type="dxa"/>
            <w:shd w:val="clear" w:color="auto" w:fill="auto"/>
            <w:vAlign w:val="center"/>
          </w:tcPr>
          <w:p w:rsidR="003A0B6C" w:rsidRDefault="003A0B6C" w:rsidP="00F3431C">
            <w:pPr>
              <w:pStyle w:val="142"/>
              <w:jc w:val="center"/>
              <w:rPr>
                <w:rFonts w:hint="eastAsia"/>
              </w:rPr>
            </w:pPr>
            <w:r>
              <w:rPr>
                <w:rFonts w:hint="eastAsia"/>
              </w:rPr>
              <w:t>職員</w:t>
            </w:r>
          </w:p>
        </w:tc>
        <w:tc>
          <w:tcPr>
            <w:tcW w:w="1178" w:type="dxa"/>
            <w:shd w:val="clear" w:color="auto" w:fill="auto"/>
            <w:vAlign w:val="center"/>
          </w:tcPr>
          <w:p w:rsidR="003A0B6C" w:rsidRDefault="003A0B6C" w:rsidP="00DE0803">
            <w:pPr>
              <w:pStyle w:val="142"/>
              <w:jc w:val="right"/>
              <w:rPr>
                <w:rFonts w:hint="eastAsia"/>
              </w:rPr>
            </w:pPr>
            <w:r>
              <w:rPr>
                <w:rFonts w:hint="eastAsia"/>
              </w:rPr>
              <w:t>4</w:t>
            </w:r>
            <w:r>
              <w:t>,</w:t>
            </w:r>
            <w:r>
              <w:rPr>
                <w:rFonts w:hint="eastAsia"/>
              </w:rPr>
              <w:t>912</w:t>
            </w:r>
          </w:p>
        </w:tc>
        <w:tc>
          <w:tcPr>
            <w:tcW w:w="1178" w:type="dxa"/>
            <w:shd w:val="clear" w:color="auto" w:fill="auto"/>
            <w:vAlign w:val="center"/>
          </w:tcPr>
          <w:p w:rsidR="003A0B6C" w:rsidRDefault="003A0B6C" w:rsidP="00DE0803">
            <w:pPr>
              <w:pStyle w:val="142"/>
              <w:jc w:val="right"/>
              <w:rPr>
                <w:rFonts w:hint="eastAsia"/>
              </w:rPr>
            </w:pPr>
            <w:r>
              <w:rPr>
                <w:rFonts w:hint="eastAsia"/>
              </w:rPr>
              <w:t>4</w:t>
            </w:r>
            <w:r>
              <w:t>,</w:t>
            </w:r>
            <w:r>
              <w:rPr>
                <w:rFonts w:hint="eastAsia"/>
              </w:rPr>
              <w:t>897</w:t>
            </w:r>
          </w:p>
        </w:tc>
        <w:tc>
          <w:tcPr>
            <w:tcW w:w="1179" w:type="dxa"/>
            <w:shd w:val="clear" w:color="auto" w:fill="auto"/>
            <w:vAlign w:val="center"/>
          </w:tcPr>
          <w:p w:rsidR="003A0B6C" w:rsidRDefault="003A0B6C" w:rsidP="00DE0803">
            <w:pPr>
              <w:pStyle w:val="142"/>
              <w:jc w:val="right"/>
              <w:rPr>
                <w:rFonts w:hint="eastAsia"/>
              </w:rPr>
            </w:pPr>
            <w:r>
              <w:rPr>
                <w:rFonts w:hint="eastAsia"/>
              </w:rPr>
              <w:t>4</w:t>
            </w:r>
            <w:r>
              <w:t>,</w:t>
            </w:r>
            <w:r>
              <w:rPr>
                <w:rFonts w:hint="eastAsia"/>
              </w:rPr>
              <w:t>773</w:t>
            </w:r>
          </w:p>
        </w:tc>
        <w:tc>
          <w:tcPr>
            <w:tcW w:w="1178" w:type="dxa"/>
            <w:shd w:val="clear" w:color="auto" w:fill="auto"/>
            <w:vAlign w:val="center"/>
          </w:tcPr>
          <w:p w:rsidR="003A0B6C" w:rsidRDefault="003A0B6C" w:rsidP="00DE0803">
            <w:pPr>
              <w:pStyle w:val="142"/>
              <w:jc w:val="right"/>
              <w:rPr>
                <w:rFonts w:hint="eastAsia"/>
              </w:rPr>
            </w:pPr>
            <w:r>
              <w:rPr>
                <w:rFonts w:hint="eastAsia"/>
              </w:rPr>
              <w:t>4</w:t>
            </w:r>
            <w:r>
              <w:t>,</w:t>
            </w:r>
            <w:r>
              <w:rPr>
                <w:rFonts w:hint="eastAsia"/>
              </w:rPr>
              <w:t>766</w:t>
            </w:r>
          </w:p>
        </w:tc>
        <w:tc>
          <w:tcPr>
            <w:tcW w:w="1179" w:type="dxa"/>
            <w:shd w:val="clear" w:color="auto" w:fill="auto"/>
            <w:vAlign w:val="center"/>
          </w:tcPr>
          <w:p w:rsidR="003A0B6C" w:rsidRDefault="003A0B6C" w:rsidP="00DE0803">
            <w:pPr>
              <w:pStyle w:val="142"/>
              <w:jc w:val="right"/>
              <w:rPr>
                <w:rFonts w:hint="eastAsia"/>
              </w:rPr>
            </w:pPr>
            <w:r>
              <w:rPr>
                <w:rFonts w:hint="eastAsia"/>
              </w:rPr>
              <w:t>4</w:t>
            </w:r>
            <w:r>
              <w:t>,</w:t>
            </w:r>
            <w:r>
              <w:rPr>
                <w:rFonts w:hint="eastAsia"/>
              </w:rPr>
              <w:t>762</w:t>
            </w:r>
          </w:p>
        </w:tc>
      </w:tr>
      <w:tr w:rsidR="003A0B6C" w:rsidTr="00F3431C">
        <w:tc>
          <w:tcPr>
            <w:tcW w:w="1778" w:type="dxa"/>
            <w:vMerge/>
            <w:shd w:val="clear" w:color="auto" w:fill="auto"/>
            <w:vAlign w:val="center"/>
          </w:tcPr>
          <w:p w:rsidR="003A0B6C" w:rsidRDefault="003A0B6C" w:rsidP="00DE0803">
            <w:pPr>
              <w:pStyle w:val="142"/>
              <w:jc w:val="center"/>
              <w:rPr>
                <w:rFonts w:hint="eastAsia"/>
              </w:rPr>
            </w:pPr>
          </w:p>
        </w:tc>
        <w:tc>
          <w:tcPr>
            <w:tcW w:w="830" w:type="dxa"/>
            <w:shd w:val="clear" w:color="auto" w:fill="auto"/>
            <w:vAlign w:val="center"/>
          </w:tcPr>
          <w:p w:rsidR="003A0B6C" w:rsidRDefault="003A0B6C" w:rsidP="00F3431C">
            <w:pPr>
              <w:pStyle w:val="142"/>
              <w:jc w:val="center"/>
              <w:rPr>
                <w:rFonts w:hint="eastAsia"/>
              </w:rPr>
            </w:pPr>
            <w:r>
              <w:rPr>
                <w:rFonts w:hint="eastAsia"/>
              </w:rPr>
              <w:t>聘用</w:t>
            </w:r>
          </w:p>
        </w:tc>
        <w:tc>
          <w:tcPr>
            <w:tcW w:w="1178" w:type="dxa"/>
            <w:shd w:val="clear" w:color="auto" w:fill="auto"/>
            <w:vAlign w:val="center"/>
          </w:tcPr>
          <w:p w:rsidR="003A0B6C" w:rsidRDefault="003A0B6C" w:rsidP="00DE0803">
            <w:pPr>
              <w:pStyle w:val="142"/>
              <w:jc w:val="right"/>
              <w:rPr>
                <w:rFonts w:hint="eastAsia"/>
              </w:rPr>
            </w:pPr>
            <w:r>
              <w:rPr>
                <w:rFonts w:hint="eastAsia"/>
              </w:rPr>
              <w:t>162</w:t>
            </w:r>
          </w:p>
        </w:tc>
        <w:tc>
          <w:tcPr>
            <w:tcW w:w="1178" w:type="dxa"/>
            <w:shd w:val="clear" w:color="auto" w:fill="auto"/>
            <w:vAlign w:val="center"/>
          </w:tcPr>
          <w:p w:rsidR="003A0B6C" w:rsidRDefault="003A0B6C" w:rsidP="00DE0803">
            <w:pPr>
              <w:pStyle w:val="142"/>
              <w:jc w:val="right"/>
              <w:rPr>
                <w:rFonts w:hint="eastAsia"/>
              </w:rPr>
            </w:pPr>
            <w:r>
              <w:rPr>
                <w:rFonts w:hint="eastAsia"/>
              </w:rPr>
              <w:t>168</w:t>
            </w:r>
          </w:p>
        </w:tc>
        <w:tc>
          <w:tcPr>
            <w:tcW w:w="1179" w:type="dxa"/>
            <w:shd w:val="clear" w:color="auto" w:fill="auto"/>
            <w:vAlign w:val="center"/>
          </w:tcPr>
          <w:p w:rsidR="003A0B6C" w:rsidRDefault="003A0B6C" w:rsidP="00DE0803">
            <w:pPr>
              <w:pStyle w:val="142"/>
              <w:jc w:val="right"/>
              <w:rPr>
                <w:rFonts w:hint="eastAsia"/>
              </w:rPr>
            </w:pPr>
            <w:r>
              <w:rPr>
                <w:rFonts w:hint="eastAsia"/>
              </w:rPr>
              <w:t>164</w:t>
            </w:r>
          </w:p>
        </w:tc>
        <w:tc>
          <w:tcPr>
            <w:tcW w:w="1178" w:type="dxa"/>
            <w:shd w:val="clear" w:color="auto" w:fill="auto"/>
            <w:vAlign w:val="center"/>
          </w:tcPr>
          <w:p w:rsidR="003A0B6C" w:rsidRDefault="003A0B6C" w:rsidP="00DE0803">
            <w:pPr>
              <w:pStyle w:val="142"/>
              <w:jc w:val="right"/>
              <w:rPr>
                <w:rFonts w:hint="eastAsia"/>
              </w:rPr>
            </w:pPr>
            <w:r>
              <w:rPr>
                <w:rFonts w:hint="eastAsia"/>
              </w:rPr>
              <w:t>118</w:t>
            </w:r>
          </w:p>
        </w:tc>
        <w:tc>
          <w:tcPr>
            <w:tcW w:w="1179" w:type="dxa"/>
            <w:shd w:val="clear" w:color="auto" w:fill="auto"/>
            <w:vAlign w:val="center"/>
          </w:tcPr>
          <w:p w:rsidR="003A0B6C" w:rsidRDefault="003A0B6C" w:rsidP="00DE0803">
            <w:pPr>
              <w:pStyle w:val="142"/>
              <w:jc w:val="right"/>
              <w:rPr>
                <w:rFonts w:hint="eastAsia"/>
              </w:rPr>
            </w:pPr>
            <w:r>
              <w:rPr>
                <w:rFonts w:hint="eastAsia"/>
              </w:rPr>
              <w:t>122</w:t>
            </w:r>
          </w:p>
        </w:tc>
      </w:tr>
      <w:tr w:rsidR="003A0B6C" w:rsidTr="00F3431C">
        <w:tc>
          <w:tcPr>
            <w:tcW w:w="1778" w:type="dxa"/>
            <w:vMerge/>
            <w:shd w:val="clear" w:color="auto" w:fill="auto"/>
            <w:vAlign w:val="center"/>
          </w:tcPr>
          <w:p w:rsidR="003A0B6C" w:rsidRDefault="003A0B6C" w:rsidP="00DE0803">
            <w:pPr>
              <w:pStyle w:val="142"/>
              <w:jc w:val="center"/>
              <w:rPr>
                <w:rFonts w:hint="eastAsia"/>
              </w:rPr>
            </w:pPr>
          </w:p>
        </w:tc>
        <w:tc>
          <w:tcPr>
            <w:tcW w:w="830" w:type="dxa"/>
            <w:shd w:val="clear" w:color="auto" w:fill="auto"/>
            <w:vAlign w:val="center"/>
          </w:tcPr>
          <w:p w:rsidR="003A0B6C" w:rsidRDefault="003A0B6C" w:rsidP="00F3431C">
            <w:pPr>
              <w:pStyle w:val="142"/>
              <w:jc w:val="center"/>
              <w:rPr>
                <w:rFonts w:hint="eastAsia"/>
              </w:rPr>
            </w:pPr>
            <w:r>
              <w:rPr>
                <w:rFonts w:hint="eastAsia"/>
              </w:rPr>
              <w:t>約僱</w:t>
            </w:r>
          </w:p>
        </w:tc>
        <w:tc>
          <w:tcPr>
            <w:tcW w:w="1178" w:type="dxa"/>
            <w:shd w:val="clear" w:color="auto" w:fill="auto"/>
            <w:vAlign w:val="center"/>
          </w:tcPr>
          <w:p w:rsidR="003A0B6C" w:rsidRDefault="003A0B6C" w:rsidP="00DE0803">
            <w:pPr>
              <w:pStyle w:val="142"/>
              <w:jc w:val="right"/>
              <w:rPr>
                <w:rFonts w:hint="eastAsia"/>
              </w:rPr>
            </w:pPr>
            <w:r>
              <w:rPr>
                <w:rFonts w:hint="eastAsia"/>
              </w:rPr>
              <w:t>1</w:t>
            </w:r>
            <w:r w:rsidR="000D1812">
              <w:t>,</w:t>
            </w:r>
            <w:r>
              <w:rPr>
                <w:rFonts w:hint="eastAsia"/>
              </w:rPr>
              <w:t>227</w:t>
            </w:r>
          </w:p>
        </w:tc>
        <w:tc>
          <w:tcPr>
            <w:tcW w:w="1178" w:type="dxa"/>
            <w:shd w:val="clear" w:color="auto" w:fill="auto"/>
            <w:vAlign w:val="center"/>
          </w:tcPr>
          <w:p w:rsidR="003A0B6C" w:rsidRDefault="003A0B6C" w:rsidP="00DE0803">
            <w:pPr>
              <w:pStyle w:val="142"/>
              <w:jc w:val="right"/>
              <w:rPr>
                <w:rFonts w:hint="eastAsia"/>
              </w:rPr>
            </w:pPr>
            <w:r>
              <w:rPr>
                <w:rFonts w:hint="eastAsia"/>
              </w:rPr>
              <w:t>1</w:t>
            </w:r>
            <w:r w:rsidR="000D1812">
              <w:t>,</w:t>
            </w:r>
            <w:r>
              <w:rPr>
                <w:rFonts w:hint="eastAsia"/>
              </w:rPr>
              <w:t>087</w:t>
            </w:r>
          </w:p>
        </w:tc>
        <w:tc>
          <w:tcPr>
            <w:tcW w:w="1179" w:type="dxa"/>
            <w:shd w:val="clear" w:color="auto" w:fill="auto"/>
            <w:vAlign w:val="center"/>
          </w:tcPr>
          <w:p w:rsidR="003A0B6C" w:rsidRDefault="003A0B6C" w:rsidP="00DE0803">
            <w:pPr>
              <w:pStyle w:val="142"/>
              <w:jc w:val="right"/>
              <w:rPr>
                <w:rFonts w:hint="eastAsia"/>
              </w:rPr>
            </w:pPr>
            <w:r>
              <w:rPr>
                <w:rFonts w:hint="eastAsia"/>
              </w:rPr>
              <w:t>962</w:t>
            </w:r>
          </w:p>
        </w:tc>
        <w:tc>
          <w:tcPr>
            <w:tcW w:w="1178" w:type="dxa"/>
            <w:shd w:val="clear" w:color="auto" w:fill="auto"/>
            <w:vAlign w:val="center"/>
          </w:tcPr>
          <w:p w:rsidR="003A0B6C" w:rsidRDefault="003A0B6C" w:rsidP="00DE0803">
            <w:pPr>
              <w:pStyle w:val="142"/>
              <w:jc w:val="right"/>
              <w:rPr>
                <w:rFonts w:hint="eastAsia"/>
              </w:rPr>
            </w:pPr>
            <w:r>
              <w:rPr>
                <w:rFonts w:hint="eastAsia"/>
              </w:rPr>
              <w:t>865</w:t>
            </w:r>
          </w:p>
        </w:tc>
        <w:tc>
          <w:tcPr>
            <w:tcW w:w="1179" w:type="dxa"/>
            <w:shd w:val="clear" w:color="auto" w:fill="auto"/>
            <w:vAlign w:val="center"/>
          </w:tcPr>
          <w:p w:rsidR="003A0B6C" w:rsidRDefault="003A0B6C" w:rsidP="00DE0803">
            <w:pPr>
              <w:pStyle w:val="142"/>
              <w:jc w:val="right"/>
              <w:rPr>
                <w:rFonts w:hint="eastAsia"/>
              </w:rPr>
            </w:pPr>
            <w:r>
              <w:rPr>
                <w:rFonts w:hint="eastAsia"/>
              </w:rPr>
              <w:t>758</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衛福部及所屬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10</w:t>
            </w:r>
            <w:r>
              <w:t>,</w:t>
            </w:r>
            <w:r>
              <w:rPr>
                <w:rFonts w:hint="eastAsia"/>
              </w:rPr>
              <w:t>431</w:t>
            </w:r>
          </w:p>
        </w:tc>
        <w:tc>
          <w:tcPr>
            <w:tcW w:w="1178" w:type="dxa"/>
            <w:shd w:val="clear" w:color="auto" w:fill="auto"/>
            <w:vAlign w:val="center"/>
          </w:tcPr>
          <w:p w:rsidR="008F3B6C" w:rsidRDefault="008F3B6C" w:rsidP="00DE0803">
            <w:pPr>
              <w:pStyle w:val="142"/>
              <w:jc w:val="right"/>
              <w:rPr>
                <w:rFonts w:hint="eastAsia"/>
              </w:rPr>
            </w:pPr>
            <w:r>
              <w:rPr>
                <w:rFonts w:hint="eastAsia"/>
              </w:rPr>
              <w:t>10</w:t>
            </w:r>
            <w:r>
              <w:t>,</w:t>
            </w:r>
            <w:r>
              <w:rPr>
                <w:rFonts w:hint="eastAsia"/>
              </w:rPr>
              <w:t>417</w:t>
            </w:r>
          </w:p>
        </w:tc>
        <w:tc>
          <w:tcPr>
            <w:tcW w:w="1179" w:type="dxa"/>
            <w:shd w:val="clear" w:color="auto" w:fill="auto"/>
            <w:vAlign w:val="center"/>
          </w:tcPr>
          <w:p w:rsidR="008F3B6C" w:rsidRDefault="008F3B6C" w:rsidP="00DE0803">
            <w:pPr>
              <w:pStyle w:val="142"/>
              <w:jc w:val="right"/>
              <w:rPr>
                <w:rFonts w:hint="eastAsia"/>
              </w:rPr>
            </w:pPr>
            <w:r>
              <w:rPr>
                <w:rFonts w:hint="eastAsia"/>
              </w:rPr>
              <w:t>9</w:t>
            </w:r>
            <w:r>
              <w:t>,</w:t>
            </w:r>
            <w:r>
              <w:rPr>
                <w:rFonts w:hint="eastAsia"/>
              </w:rPr>
              <w:t>896</w:t>
            </w:r>
          </w:p>
        </w:tc>
        <w:tc>
          <w:tcPr>
            <w:tcW w:w="1178" w:type="dxa"/>
            <w:shd w:val="clear" w:color="auto" w:fill="auto"/>
            <w:vAlign w:val="center"/>
          </w:tcPr>
          <w:p w:rsidR="008F3B6C" w:rsidRDefault="008F3B6C" w:rsidP="00DE0803">
            <w:pPr>
              <w:pStyle w:val="142"/>
              <w:jc w:val="right"/>
              <w:rPr>
                <w:rFonts w:hint="eastAsia"/>
              </w:rPr>
            </w:pPr>
            <w:r>
              <w:rPr>
                <w:rFonts w:hint="eastAsia"/>
              </w:rPr>
              <w:t>9</w:t>
            </w:r>
            <w:r>
              <w:t>,</w:t>
            </w:r>
            <w:r>
              <w:rPr>
                <w:rFonts w:hint="eastAsia"/>
              </w:rPr>
              <w:t>881</w:t>
            </w:r>
          </w:p>
        </w:tc>
        <w:tc>
          <w:tcPr>
            <w:tcW w:w="1179" w:type="dxa"/>
            <w:shd w:val="clear" w:color="auto" w:fill="auto"/>
            <w:vAlign w:val="center"/>
          </w:tcPr>
          <w:p w:rsidR="008F3B6C" w:rsidRDefault="008F3B6C" w:rsidP="00DE0803">
            <w:pPr>
              <w:pStyle w:val="142"/>
              <w:jc w:val="right"/>
              <w:rPr>
                <w:rFonts w:hint="eastAsia"/>
              </w:rPr>
            </w:pPr>
            <w:r>
              <w:rPr>
                <w:rFonts w:hint="eastAsia"/>
              </w:rPr>
              <w:t>9</w:t>
            </w:r>
            <w:r>
              <w:t>,</w:t>
            </w:r>
            <w:r>
              <w:rPr>
                <w:rFonts w:hint="eastAsia"/>
              </w:rPr>
              <w:t>877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304</w:t>
            </w:r>
          </w:p>
        </w:tc>
        <w:tc>
          <w:tcPr>
            <w:tcW w:w="1178" w:type="dxa"/>
            <w:shd w:val="clear" w:color="auto" w:fill="auto"/>
            <w:vAlign w:val="center"/>
          </w:tcPr>
          <w:p w:rsidR="008F3B6C" w:rsidRDefault="008F3B6C" w:rsidP="00DE0803">
            <w:pPr>
              <w:pStyle w:val="142"/>
              <w:jc w:val="right"/>
              <w:rPr>
                <w:rFonts w:hint="eastAsia"/>
              </w:rPr>
            </w:pPr>
            <w:r>
              <w:rPr>
                <w:rFonts w:hint="eastAsia"/>
              </w:rPr>
              <w:t>252</w:t>
            </w:r>
          </w:p>
        </w:tc>
        <w:tc>
          <w:tcPr>
            <w:tcW w:w="1179" w:type="dxa"/>
            <w:shd w:val="clear" w:color="auto" w:fill="auto"/>
            <w:vAlign w:val="center"/>
          </w:tcPr>
          <w:p w:rsidR="008F3B6C" w:rsidRDefault="008F3B6C" w:rsidP="00DE0803">
            <w:pPr>
              <w:pStyle w:val="142"/>
              <w:jc w:val="right"/>
              <w:rPr>
                <w:rFonts w:hint="eastAsia"/>
              </w:rPr>
            </w:pPr>
            <w:r>
              <w:rPr>
                <w:rFonts w:hint="eastAsia"/>
              </w:rPr>
              <w:t>292</w:t>
            </w:r>
          </w:p>
        </w:tc>
        <w:tc>
          <w:tcPr>
            <w:tcW w:w="1178" w:type="dxa"/>
            <w:shd w:val="clear" w:color="auto" w:fill="auto"/>
            <w:vAlign w:val="center"/>
          </w:tcPr>
          <w:p w:rsidR="008F3B6C" w:rsidRDefault="008F3B6C" w:rsidP="00DE0803">
            <w:pPr>
              <w:pStyle w:val="142"/>
              <w:jc w:val="right"/>
              <w:rPr>
                <w:rFonts w:hint="eastAsia"/>
              </w:rPr>
            </w:pPr>
            <w:r>
              <w:rPr>
                <w:rFonts w:hint="eastAsia"/>
              </w:rPr>
              <w:t>307</w:t>
            </w:r>
          </w:p>
        </w:tc>
        <w:tc>
          <w:tcPr>
            <w:tcW w:w="1179" w:type="dxa"/>
            <w:shd w:val="clear" w:color="auto" w:fill="auto"/>
            <w:vAlign w:val="center"/>
          </w:tcPr>
          <w:p w:rsidR="008F3B6C" w:rsidRDefault="008F3B6C" w:rsidP="00DE0803">
            <w:pPr>
              <w:pStyle w:val="142"/>
              <w:jc w:val="right"/>
              <w:rPr>
                <w:rFonts w:hint="eastAsia"/>
              </w:rPr>
            </w:pPr>
            <w:r>
              <w:rPr>
                <w:rFonts w:hint="eastAsia"/>
              </w:rPr>
              <w:t>281</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83</w:t>
            </w:r>
          </w:p>
        </w:tc>
        <w:tc>
          <w:tcPr>
            <w:tcW w:w="1178" w:type="dxa"/>
            <w:shd w:val="clear" w:color="auto" w:fill="auto"/>
            <w:vAlign w:val="center"/>
          </w:tcPr>
          <w:p w:rsidR="008F3B6C" w:rsidRDefault="008F3B6C" w:rsidP="00DE0803">
            <w:pPr>
              <w:pStyle w:val="142"/>
              <w:jc w:val="right"/>
              <w:rPr>
                <w:rFonts w:hint="eastAsia"/>
              </w:rPr>
            </w:pPr>
            <w:r>
              <w:rPr>
                <w:rFonts w:hint="eastAsia"/>
              </w:rPr>
              <w:t>95</w:t>
            </w:r>
          </w:p>
        </w:tc>
        <w:tc>
          <w:tcPr>
            <w:tcW w:w="1179" w:type="dxa"/>
            <w:shd w:val="clear" w:color="auto" w:fill="auto"/>
            <w:vAlign w:val="center"/>
          </w:tcPr>
          <w:p w:rsidR="008F3B6C" w:rsidRDefault="008F3B6C" w:rsidP="00DE0803">
            <w:pPr>
              <w:pStyle w:val="142"/>
              <w:jc w:val="right"/>
              <w:rPr>
                <w:rFonts w:hint="eastAsia"/>
              </w:rPr>
            </w:pP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111</w:t>
            </w:r>
          </w:p>
        </w:tc>
        <w:tc>
          <w:tcPr>
            <w:tcW w:w="1179" w:type="dxa"/>
            <w:shd w:val="clear" w:color="auto" w:fill="auto"/>
            <w:vAlign w:val="center"/>
          </w:tcPr>
          <w:p w:rsidR="008F3B6C" w:rsidRDefault="008F3B6C" w:rsidP="00DE0803">
            <w:pPr>
              <w:pStyle w:val="142"/>
              <w:jc w:val="right"/>
              <w:rPr>
                <w:rFonts w:hint="eastAsia"/>
              </w:rPr>
            </w:pPr>
            <w:r>
              <w:rPr>
                <w:rFonts w:hint="eastAsia"/>
              </w:rPr>
              <w:t>120</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環境部及所屬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853</w:t>
            </w:r>
          </w:p>
        </w:tc>
        <w:tc>
          <w:tcPr>
            <w:tcW w:w="1178" w:type="dxa"/>
            <w:shd w:val="clear" w:color="auto" w:fill="auto"/>
            <w:vAlign w:val="center"/>
          </w:tcPr>
          <w:p w:rsidR="008F3B6C" w:rsidRDefault="008F3B6C" w:rsidP="00DE0803">
            <w:pPr>
              <w:pStyle w:val="142"/>
              <w:jc w:val="right"/>
              <w:rPr>
                <w:rFonts w:hint="eastAsia"/>
              </w:rPr>
            </w:pPr>
            <w:r>
              <w:rPr>
                <w:rFonts w:hint="eastAsia"/>
              </w:rPr>
              <w:t>853</w:t>
            </w:r>
          </w:p>
        </w:tc>
        <w:tc>
          <w:tcPr>
            <w:tcW w:w="1179" w:type="dxa"/>
            <w:shd w:val="clear" w:color="auto" w:fill="auto"/>
            <w:vAlign w:val="center"/>
          </w:tcPr>
          <w:p w:rsidR="008F3B6C" w:rsidRDefault="008F3B6C" w:rsidP="00DE0803">
            <w:pPr>
              <w:pStyle w:val="142"/>
              <w:jc w:val="right"/>
              <w:rPr>
                <w:rFonts w:hint="eastAsia"/>
              </w:rPr>
            </w:pPr>
            <w:r>
              <w:rPr>
                <w:rFonts w:hint="eastAsia"/>
              </w:rPr>
              <w:t>743</w:t>
            </w:r>
          </w:p>
        </w:tc>
        <w:tc>
          <w:tcPr>
            <w:tcW w:w="1178" w:type="dxa"/>
            <w:shd w:val="clear" w:color="auto" w:fill="auto"/>
            <w:vAlign w:val="center"/>
          </w:tcPr>
          <w:p w:rsidR="008F3B6C" w:rsidRDefault="008F3B6C" w:rsidP="00DE0803">
            <w:pPr>
              <w:pStyle w:val="142"/>
              <w:jc w:val="right"/>
              <w:rPr>
                <w:rFonts w:hint="eastAsia"/>
              </w:rPr>
            </w:pPr>
            <w:r>
              <w:rPr>
                <w:rFonts w:hint="eastAsia"/>
              </w:rPr>
              <w:t>728</w:t>
            </w:r>
          </w:p>
        </w:tc>
        <w:tc>
          <w:tcPr>
            <w:tcW w:w="1179" w:type="dxa"/>
            <w:shd w:val="clear" w:color="auto" w:fill="auto"/>
            <w:vAlign w:val="center"/>
          </w:tcPr>
          <w:p w:rsidR="008F3B6C" w:rsidRDefault="008F3B6C" w:rsidP="00DE0803">
            <w:pPr>
              <w:pStyle w:val="142"/>
              <w:jc w:val="right"/>
              <w:rPr>
                <w:rFonts w:hint="eastAsia"/>
              </w:rPr>
            </w:pPr>
            <w:r>
              <w:rPr>
                <w:rFonts w:hint="eastAsia"/>
              </w:rPr>
              <w:t>728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99</w:t>
            </w:r>
          </w:p>
        </w:tc>
        <w:tc>
          <w:tcPr>
            <w:tcW w:w="1178" w:type="dxa"/>
            <w:shd w:val="clear" w:color="auto" w:fill="auto"/>
            <w:vAlign w:val="center"/>
          </w:tcPr>
          <w:p w:rsidR="008F3B6C" w:rsidRDefault="008F3B6C" w:rsidP="00DE0803">
            <w:pPr>
              <w:pStyle w:val="142"/>
              <w:jc w:val="right"/>
              <w:rPr>
                <w:rFonts w:hint="eastAsia"/>
              </w:rPr>
            </w:pPr>
            <w:r>
              <w:rPr>
                <w:rFonts w:hint="eastAsia"/>
              </w:rPr>
              <w:t>106</w:t>
            </w:r>
          </w:p>
        </w:tc>
        <w:tc>
          <w:tcPr>
            <w:tcW w:w="1179" w:type="dxa"/>
            <w:shd w:val="clear" w:color="auto" w:fill="auto"/>
            <w:vAlign w:val="center"/>
          </w:tcPr>
          <w:p w:rsidR="008F3B6C" w:rsidRDefault="008F3B6C" w:rsidP="00DE0803">
            <w:pPr>
              <w:pStyle w:val="142"/>
              <w:jc w:val="right"/>
              <w:rPr>
                <w:rFonts w:hint="eastAsia"/>
              </w:rPr>
            </w:pPr>
            <w:r>
              <w:rPr>
                <w:rFonts w:hint="eastAsia"/>
              </w:rPr>
              <w:t>117</w:t>
            </w:r>
          </w:p>
        </w:tc>
        <w:tc>
          <w:tcPr>
            <w:tcW w:w="1178" w:type="dxa"/>
            <w:shd w:val="clear" w:color="auto" w:fill="auto"/>
            <w:vAlign w:val="center"/>
          </w:tcPr>
          <w:p w:rsidR="008F3B6C" w:rsidRDefault="008F3B6C" w:rsidP="00DE0803">
            <w:pPr>
              <w:pStyle w:val="142"/>
              <w:jc w:val="right"/>
              <w:rPr>
                <w:rFonts w:hint="eastAsia"/>
              </w:rPr>
            </w:pPr>
            <w:r>
              <w:rPr>
                <w:rFonts w:hint="eastAsia"/>
              </w:rPr>
              <w:t>124</w:t>
            </w:r>
          </w:p>
        </w:tc>
        <w:tc>
          <w:tcPr>
            <w:tcW w:w="1179" w:type="dxa"/>
            <w:shd w:val="clear" w:color="auto" w:fill="auto"/>
            <w:vAlign w:val="center"/>
          </w:tcPr>
          <w:p w:rsidR="008F3B6C" w:rsidRDefault="008F3B6C" w:rsidP="00DE0803">
            <w:pPr>
              <w:pStyle w:val="142"/>
              <w:jc w:val="right"/>
              <w:rPr>
                <w:rFonts w:hint="eastAsia"/>
              </w:rPr>
            </w:pPr>
            <w:r>
              <w:rPr>
                <w:rFonts w:hint="eastAsia"/>
              </w:rPr>
              <w:t>130</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文化部及所屬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223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220</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222</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222</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198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322</w:t>
            </w:r>
          </w:p>
        </w:tc>
        <w:tc>
          <w:tcPr>
            <w:tcW w:w="1178" w:type="dxa"/>
            <w:shd w:val="clear" w:color="auto" w:fill="auto"/>
            <w:vAlign w:val="center"/>
          </w:tcPr>
          <w:p w:rsidR="008F3B6C" w:rsidRDefault="008F3B6C" w:rsidP="00DE0803">
            <w:pPr>
              <w:pStyle w:val="142"/>
              <w:jc w:val="right"/>
              <w:rPr>
                <w:rFonts w:hint="eastAsia"/>
              </w:rPr>
            </w:pPr>
            <w:r>
              <w:rPr>
                <w:rFonts w:hint="eastAsia"/>
              </w:rPr>
              <w:t>314</w:t>
            </w:r>
          </w:p>
        </w:tc>
        <w:tc>
          <w:tcPr>
            <w:tcW w:w="1179" w:type="dxa"/>
            <w:shd w:val="clear" w:color="auto" w:fill="auto"/>
            <w:vAlign w:val="center"/>
          </w:tcPr>
          <w:p w:rsidR="008F3B6C" w:rsidRDefault="008F3B6C" w:rsidP="00DE0803">
            <w:pPr>
              <w:pStyle w:val="142"/>
              <w:jc w:val="right"/>
              <w:rPr>
                <w:rFonts w:hint="eastAsia"/>
              </w:rPr>
            </w:pPr>
            <w:r>
              <w:rPr>
                <w:rFonts w:hint="eastAsia"/>
              </w:rPr>
              <w:t>314</w:t>
            </w:r>
          </w:p>
        </w:tc>
        <w:tc>
          <w:tcPr>
            <w:tcW w:w="1178" w:type="dxa"/>
            <w:shd w:val="clear" w:color="auto" w:fill="auto"/>
            <w:vAlign w:val="center"/>
          </w:tcPr>
          <w:p w:rsidR="008F3B6C" w:rsidRDefault="008F3B6C" w:rsidP="00DE0803">
            <w:pPr>
              <w:pStyle w:val="142"/>
              <w:jc w:val="right"/>
              <w:rPr>
                <w:rFonts w:hint="eastAsia"/>
              </w:rPr>
            </w:pPr>
            <w:r>
              <w:rPr>
                <w:rFonts w:hint="eastAsia"/>
              </w:rPr>
              <w:t>303</w:t>
            </w:r>
          </w:p>
        </w:tc>
        <w:tc>
          <w:tcPr>
            <w:tcW w:w="1179" w:type="dxa"/>
            <w:shd w:val="clear" w:color="auto" w:fill="auto"/>
            <w:vAlign w:val="center"/>
          </w:tcPr>
          <w:p w:rsidR="008F3B6C" w:rsidRDefault="008F3B6C" w:rsidP="00DE0803">
            <w:pPr>
              <w:pStyle w:val="142"/>
              <w:jc w:val="right"/>
              <w:rPr>
                <w:rFonts w:hint="eastAsia"/>
              </w:rPr>
            </w:pPr>
            <w:r>
              <w:rPr>
                <w:rFonts w:hint="eastAsia"/>
              </w:rPr>
              <w:t>297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132</w:t>
            </w:r>
          </w:p>
        </w:tc>
        <w:tc>
          <w:tcPr>
            <w:tcW w:w="1178" w:type="dxa"/>
            <w:shd w:val="clear" w:color="auto" w:fill="auto"/>
            <w:vAlign w:val="center"/>
          </w:tcPr>
          <w:p w:rsidR="008F3B6C" w:rsidRDefault="008F3B6C" w:rsidP="00DE0803">
            <w:pPr>
              <w:pStyle w:val="142"/>
              <w:jc w:val="right"/>
              <w:rPr>
                <w:rFonts w:hint="eastAsia"/>
              </w:rPr>
            </w:pPr>
            <w:r>
              <w:rPr>
                <w:rFonts w:hint="eastAsia"/>
              </w:rPr>
              <w:t>130</w:t>
            </w:r>
          </w:p>
        </w:tc>
        <w:tc>
          <w:tcPr>
            <w:tcW w:w="1179" w:type="dxa"/>
            <w:shd w:val="clear" w:color="auto" w:fill="auto"/>
            <w:vAlign w:val="center"/>
          </w:tcPr>
          <w:p w:rsidR="008F3B6C" w:rsidRDefault="008F3B6C" w:rsidP="00DE0803">
            <w:pPr>
              <w:pStyle w:val="142"/>
              <w:jc w:val="right"/>
              <w:rPr>
                <w:rFonts w:hint="eastAsia"/>
              </w:rPr>
            </w:pPr>
            <w:r>
              <w:rPr>
                <w:rFonts w:hint="eastAsia"/>
              </w:rPr>
              <w:t>130</w:t>
            </w:r>
          </w:p>
        </w:tc>
        <w:tc>
          <w:tcPr>
            <w:tcW w:w="1178" w:type="dxa"/>
            <w:shd w:val="clear" w:color="auto" w:fill="auto"/>
            <w:vAlign w:val="center"/>
          </w:tcPr>
          <w:p w:rsidR="008F3B6C" w:rsidRDefault="008F3B6C" w:rsidP="00DE0803">
            <w:pPr>
              <w:pStyle w:val="142"/>
              <w:jc w:val="right"/>
              <w:rPr>
                <w:rFonts w:hint="eastAsia"/>
              </w:rPr>
            </w:pPr>
            <w:r>
              <w:rPr>
                <w:rFonts w:hint="eastAsia"/>
              </w:rPr>
              <w:t>131</w:t>
            </w:r>
          </w:p>
        </w:tc>
        <w:tc>
          <w:tcPr>
            <w:tcW w:w="1179" w:type="dxa"/>
            <w:shd w:val="clear" w:color="auto" w:fill="auto"/>
            <w:vAlign w:val="center"/>
          </w:tcPr>
          <w:p w:rsidR="008F3B6C" w:rsidRDefault="008F3B6C" w:rsidP="00DE0803">
            <w:pPr>
              <w:pStyle w:val="142"/>
              <w:jc w:val="right"/>
              <w:rPr>
                <w:rFonts w:hint="eastAsia"/>
              </w:rPr>
            </w:pPr>
            <w:r>
              <w:rPr>
                <w:rFonts w:hint="eastAsia"/>
              </w:rPr>
              <w:t>133</w:t>
            </w:r>
          </w:p>
        </w:tc>
      </w:tr>
      <w:tr w:rsidR="008F3B6C" w:rsidTr="00F3431C">
        <w:tc>
          <w:tcPr>
            <w:tcW w:w="1778" w:type="dxa"/>
            <w:vMerge w:val="restart"/>
            <w:shd w:val="clear" w:color="auto" w:fill="auto"/>
            <w:vAlign w:val="center"/>
          </w:tcPr>
          <w:p w:rsidR="00DB1501" w:rsidRDefault="008F3B6C" w:rsidP="00DE0803">
            <w:pPr>
              <w:pStyle w:val="142"/>
              <w:jc w:val="center"/>
              <w:rPr>
                <w:rFonts w:hint="eastAsia"/>
              </w:rPr>
            </w:pPr>
            <w:r>
              <w:rPr>
                <w:rFonts w:hint="eastAsia"/>
              </w:rPr>
              <w:t>數發部及所屬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534</w:t>
            </w:r>
          </w:p>
        </w:tc>
        <w:tc>
          <w:tcPr>
            <w:tcW w:w="1178" w:type="dxa"/>
            <w:shd w:val="clear" w:color="auto" w:fill="auto"/>
            <w:vAlign w:val="center"/>
          </w:tcPr>
          <w:p w:rsidR="008F3B6C" w:rsidRDefault="008F3B6C" w:rsidP="00DE0803">
            <w:pPr>
              <w:pStyle w:val="142"/>
              <w:jc w:val="right"/>
              <w:rPr>
                <w:rFonts w:hint="eastAsia"/>
              </w:rPr>
            </w:pPr>
            <w:r>
              <w:rPr>
                <w:rFonts w:hint="eastAsia"/>
              </w:rPr>
              <w:t>523</w:t>
            </w:r>
          </w:p>
        </w:tc>
        <w:tc>
          <w:tcPr>
            <w:tcW w:w="1179" w:type="dxa"/>
            <w:shd w:val="clear" w:color="auto" w:fill="auto"/>
            <w:vAlign w:val="center"/>
          </w:tcPr>
          <w:p w:rsidR="008F3B6C" w:rsidRDefault="008F3B6C" w:rsidP="00DE0803">
            <w:pPr>
              <w:pStyle w:val="142"/>
              <w:jc w:val="right"/>
              <w:rPr>
                <w:rFonts w:hint="eastAsia"/>
              </w:rPr>
            </w:pPr>
            <w:r>
              <w:rPr>
                <w:rFonts w:hint="eastAsia"/>
              </w:rPr>
              <w:t>513</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78</w:t>
            </w:r>
          </w:p>
        </w:tc>
        <w:tc>
          <w:tcPr>
            <w:tcW w:w="1178" w:type="dxa"/>
            <w:shd w:val="clear" w:color="auto" w:fill="auto"/>
            <w:vAlign w:val="center"/>
          </w:tcPr>
          <w:p w:rsidR="008F3B6C" w:rsidRDefault="008F3B6C" w:rsidP="00DE0803">
            <w:pPr>
              <w:pStyle w:val="142"/>
              <w:jc w:val="right"/>
              <w:rPr>
                <w:rFonts w:hint="eastAsia"/>
              </w:rPr>
            </w:pPr>
            <w:r>
              <w:rPr>
                <w:rFonts w:hint="eastAsia"/>
              </w:rPr>
              <w:t>75</w:t>
            </w:r>
          </w:p>
        </w:tc>
        <w:tc>
          <w:tcPr>
            <w:tcW w:w="1179" w:type="dxa"/>
            <w:shd w:val="clear" w:color="auto" w:fill="auto"/>
            <w:vAlign w:val="center"/>
          </w:tcPr>
          <w:p w:rsidR="008F3B6C" w:rsidRDefault="008F3B6C" w:rsidP="00DE0803">
            <w:pPr>
              <w:pStyle w:val="142"/>
              <w:jc w:val="right"/>
              <w:rPr>
                <w:rFonts w:hint="eastAsia"/>
              </w:rPr>
            </w:pPr>
            <w:r>
              <w:rPr>
                <w:rFonts w:hint="eastAsia"/>
              </w:rPr>
              <w:t>85</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僑務委員會</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237</w:t>
            </w:r>
          </w:p>
        </w:tc>
        <w:tc>
          <w:tcPr>
            <w:tcW w:w="1178" w:type="dxa"/>
            <w:shd w:val="clear" w:color="auto" w:fill="auto"/>
            <w:vAlign w:val="center"/>
          </w:tcPr>
          <w:p w:rsidR="008F3B6C" w:rsidRDefault="008F3B6C" w:rsidP="00DE0803">
            <w:pPr>
              <w:pStyle w:val="142"/>
              <w:jc w:val="right"/>
              <w:rPr>
                <w:rFonts w:hint="eastAsia"/>
              </w:rPr>
            </w:pPr>
            <w:r>
              <w:rPr>
                <w:rFonts w:hint="eastAsia"/>
              </w:rPr>
              <w:t>237</w:t>
            </w:r>
          </w:p>
        </w:tc>
        <w:tc>
          <w:tcPr>
            <w:tcW w:w="1179" w:type="dxa"/>
            <w:shd w:val="clear" w:color="auto" w:fill="auto"/>
            <w:vAlign w:val="center"/>
          </w:tcPr>
          <w:p w:rsidR="008F3B6C" w:rsidRDefault="008F3B6C" w:rsidP="00DE0803">
            <w:pPr>
              <w:pStyle w:val="142"/>
              <w:jc w:val="right"/>
              <w:rPr>
                <w:rFonts w:hint="eastAsia"/>
              </w:rPr>
            </w:pPr>
            <w:r>
              <w:rPr>
                <w:rFonts w:hint="eastAsia"/>
              </w:rPr>
              <w:t>237</w:t>
            </w:r>
          </w:p>
        </w:tc>
        <w:tc>
          <w:tcPr>
            <w:tcW w:w="1178" w:type="dxa"/>
            <w:shd w:val="clear" w:color="auto" w:fill="auto"/>
            <w:vAlign w:val="center"/>
          </w:tcPr>
          <w:p w:rsidR="008F3B6C" w:rsidRDefault="008F3B6C" w:rsidP="00DE0803">
            <w:pPr>
              <w:pStyle w:val="142"/>
              <w:jc w:val="right"/>
              <w:rPr>
                <w:rFonts w:hint="eastAsia"/>
              </w:rPr>
            </w:pPr>
            <w:r>
              <w:rPr>
                <w:rFonts w:hint="eastAsia"/>
              </w:rPr>
              <w:t>237</w:t>
            </w:r>
          </w:p>
        </w:tc>
        <w:tc>
          <w:tcPr>
            <w:tcW w:w="1179" w:type="dxa"/>
            <w:shd w:val="clear" w:color="auto" w:fill="auto"/>
            <w:vAlign w:val="center"/>
          </w:tcPr>
          <w:p w:rsidR="008F3B6C" w:rsidRDefault="008F3B6C" w:rsidP="00DE0803">
            <w:pPr>
              <w:pStyle w:val="142"/>
              <w:jc w:val="right"/>
              <w:rPr>
                <w:rFonts w:hint="eastAsia"/>
              </w:rPr>
            </w:pPr>
            <w:r>
              <w:rPr>
                <w:rFonts w:hint="eastAsia"/>
              </w:rPr>
              <w:t>237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14</w:t>
            </w:r>
          </w:p>
        </w:tc>
        <w:tc>
          <w:tcPr>
            <w:tcW w:w="1178" w:type="dxa"/>
            <w:shd w:val="clear" w:color="auto" w:fill="auto"/>
            <w:vAlign w:val="center"/>
          </w:tcPr>
          <w:p w:rsidR="008F3B6C" w:rsidRDefault="008F3B6C" w:rsidP="00DE0803">
            <w:pPr>
              <w:pStyle w:val="142"/>
              <w:jc w:val="right"/>
              <w:rPr>
                <w:rFonts w:hint="eastAsia"/>
              </w:rPr>
            </w:pPr>
            <w:r>
              <w:rPr>
                <w:rFonts w:hint="eastAsia"/>
              </w:rPr>
              <w:t>14</w:t>
            </w:r>
          </w:p>
        </w:tc>
        <w:tc>
          <w:tcPr>
            <w:tcW w:w="1179" w:type="dxa"/>
            <w:shd w:val="clear" w:color="auto" w:fill="auto"/>
            <w:vAlign w:val="center"/>
          </w:tcPr>
          <w:p w:rsidR="008F3B6C" w:rsidRDefault="008F3B6C" w:rsidP="00DE0803">
            <w:pPr>
              <w:pStyle w:val="142"/>
              <w:jc w:val="right"/>
              <w:rPr>
                <w:rFonts w:hint="eastAsia"/>
              </w:rPr>
            </w:pPr>
            <w:r>
              <w:rPr>
                <w:rFonts w:hint="eastAsia"/>
              </w:rPr>
              <w:t>10</w:t>
            </w:r>
          </w:p>
        </w:tc>
        <w:tc>
          <w:tcPr>
            <w:tcW w:w="1178" w:type="dxa"/>
            <w:shd w:val="clear" w:color="auto" w:fill="auto"/>
            <w:vAlign w:val="center"/>
          </w:tcPr>
          <w:p w:rsidR="008F3B6C" w:rsidRDefault="008F3B6C" w:rsidP="00DE0803">
            <w:pPr>
              <w:pStyle w:val="142"/>
              <w:jc w:val="right"/>
              <w:rPr>
                <w:rFonts w:hint="eastAsia"/>
              </w:rPr>
            </w:pPr>
            <w:r>
              <w:rPr>
                <w:rFonts w:hint="eastAsia"/>
              </w:rPr>
              <w:t>10</w:t>
            </w:r>
          </w:p>
        </w:tc>
        <w:tc>
          <w:tcPr>
            <w:tcW w:w="1179" w:type="dxa"/>
            <w:shd w:val="clear" w:color="auto" w:fill="auto"/>
            <w:vAlign w:val="center"/>
          </w:tcPr>
          <w:p w:rsidR="008F3B6C" w:rsidRDefault="008F3B6C" w:rsidP="00DE0803">
            <w:pPr>
              <w:pStyle w:val="142"/>
              <w:jc w:val="right"/>
              <w:rPr>
                <w:rFonts w:hint="eastAsia"/>
              </w:rPr>
            </w:pPr>
            <w:r>
              <w:rPr>
                <w:rFonts w:hint="eastAsia"/>
              </w:rPr>
              <w:t>8</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w:t>
            </w:r>
          </w:p>
        </w:tc>
        <w:tc>
          <w:tcPr>
            <w:tcW w:w="1178" w:type="dxa"/>
            <w:shd w:val="clear" w:color="auto" w:fill="auto"/>
            <w:vAlign w:val="center"/>
          </w:tcPr>
          <w:p w:rsidR="008F3B6C" w:rsidRDefault="008F3B6C" w:rsidP="00DE0803">
            <w:pPr>
              <w:pStyle w:val="142"/>
              <w:jc w:val="right"/>
              <w:rPr>
                <w:rFonts w:hint="eastAsia"/>
              </w:rPr>
            </w:pPr>
            <w:r>
              <w:rPr>
                <w:rFonts w:hint="eastAsia"/>
              </w:rPr>
              <w:t>2</w:t>
            </w:r>
          </w:p>
        </w:tc>
        <w:tc>
          <w:tcPr>
            <w:tcW w:w="1179" w:type="dxa"/>
            <w:shd w:val="clear" w:color="auto" w:fill="auto"/>
            <w:vAlign w:val="center"/>
          </w:tcPr>
          <w:p w:rsidR="008F3B6C" w:rsidRDefault="008F3B6C" w:rsidP="00DE0803">
            <w:pPr>
              <w:pStyle w:val="142"/>
              <w:jc w:val="right"/>
              <w:rPr>
                <w:rFonts w:hint="eastAsia"/>
              </w:rPr>
            </w:pPr>
            <w:r>
              <w:rPr>
                <w:rFonts w:hint="eastAsia"/>
              </w:rPr>
              <w:t>2</w:t>
            </w:r>
          </w:p>
        </w:tc>
        <w:tc>
          <w:tcPr>
            <w:tcW w:w="1178" w:type="dxa"/>
            <w:shd w:val="clear" w:color="auto" w:fill="auto"/>
            <w:vAlign w:val="center"/>
          </w:tcPr>
          <w:p w:rsidR="008F3B6C" w:rsidRDefault="008F3B6C" w:rsidP="00DE0803">
            <w:pPr>
              <w:pStyle w:val="142"/>
              <w:jc w:val="right"/>
              <w:rPr>
                <w:rFonts w:hint="eastAsia"/>
              </w:rPr>
            </w:pPr>
            <w:r>
              <w:rPr>
                <w:rFonts w:hint="eastAsia"/>
              </w:rPr>
              <w:t>2</w:t>
            </w:r>
          </w:p>
        </w:tc>
        <w:tc>
          <w:tcPr>
            <w:tcW w:w="1179" w:type="dxa"/>
            <w:shd w:val="clear" w:color="auto" w:fill="auto"/>
            <w:vAlign w:val="center"/>
          </w:tcPr>
          <w:p w:rsidR="008F3B6C" w:rsidRDefault="008F3B6C" w:rsidP="00DE0803">
            <w:pPr>
              <w:pStyle w:val="142"/>
              <w:jc w:val="right"/>
              <w:rPr>
                <w:rFonts w:hint="eastAsia"/>
              </w:rPr>
            </w:pPr>
            <w:r>
              <w:rPr>
                <w:rFonts w:hint="eastAsia"/>
              </w:rPr>
              <w:t>4</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國科會及所屬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685</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651</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584</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539</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501</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125</w:t>
            </w:r>
          </w:p>
        </w:tc>
        <w:tc>
          <w:tcPr>
            <w:tcW w:w="1178" w:type="dxa"/>
            <w:shd w:val="clear" w:color="auto" w:fill="auto"/>
            <w:vAlign w:val="center"/>
          </w:tcPr>
          <w:p w:rsidR="008F3B6C" w:rsidRDefault="008F3B6C" w:rsidP="00DE0803">
            <w:pPr>
              <w:pStyle w:val="142"/>
              <w:jc w:val="right"/>
              <w:rPr>
                <w:rFonts w:hint="eastAsia"/>
              </w:rPr>
            </w:pPr>
            <w:r>
              <w:rPr>
                <w:rFonts w:hint="eastAsia"/>
              </w:rPr>
              <w:t>129</w:t>
            </w:r>
          </w:p>
        </w:tc>
        <w:tc>
          <w:tcPr>
            <w:tcW w:w="1179" w:type="dxa"/>
            <w:shd w:val="clear" w:color="auto" w:fill="auto"/>
            <w:vAlign w:val="center"/>
          </w:tcPr>
          <w:p w:rsidR="008F3B6C" w:rsidRDefault="008F3B6C" w:rsidP="00DE0803">
            <w:pPr>
              <w:pStyle w:val="142"/>
              <w:jc w:val="right"/>
              <w:rPr>
                <w:rFonts w:hint="eastAsia"/>
              </w:rPr>
            </w:pPr>
            <w:r>
              <w:rPr>
                <w:rFonts w:hint="eastAsia"/>
              </w:rPr>
              <w:t>129</w:t>
            </w:r>
          </w:p>
        </w:tc>
        <w:tc>
          <w:tcPr>
            <w:tcW w:w="1178" w:type="dxa"/>
            <w:shd w:val="clear" w:color="auto" w:fill="auto"/>
            <w:vAlign w:val="center"/>
          </w:tcPr>
          <w:p w:rsidR="008F3B6C" w:rsidRDefault="008F3B6C" w:rsidP="00DE0803">
            <w:pPr>
              <w:pStyle w:val="142"/>
              <w:jc w:val="right"/>
              <w:rPr>
                <w:rFonts w:hint="eastAsia"/>
              </w:rPr>
            </w:pPr>
            <w:r>
              <w:rPr>
                <w:rFonts w:hint="eastAsia"/>
              </w:rPr>
              <w:t>123</w:t>
            </w:r>
          </w:p>
        </w:tc>
        <w:tc>
          <w:tcPr>
            <w:tcW w:w="1179" w:type="dxa"/>
            <w:shd w:val="clear" w:color="auto" w:fill="auto"/>
            <w:vAlign w:val="center"/>
          </w:tcPr>
          <w:p w:rsidR="008F3B6C" w:rsidRDefault="008F3B6C" w:rsidP="00DE0803">
            <w:pPr>
              <w:pStyle w:val="142"/>
              <w:jc w:val="right"/>
              <w:rPr>
                <w:rFonts w:hint="eastAsia"/>
              </w:rPr>
            </w:pPr>
            <w:r>
              <w:rPr>
                <w:rFonts w:hint="eastAsia"/>
              </w:rPr>
              <w:t>131</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25</w:t>
            </w:r>
          </w:p>
        </w:tc>
        <w:tc>
          <w:tcPr>
            <w:tcW w:w="1178" w:type="dxa"/>
            <w:shd w:val="clear" w:color="auto" w:fill="auto"/>
            <w:vAlign w:val="center"/>
          </w:tcPr>
          <w:p w:rsidR="008F3B6C" w:rsidRDefault="008F3B6C" w:rsidP="00DE0803">
            <w:pPr>
              <w:pStyle w:val="142"/>
              <w:jc w:val="right"/>
              <w:rPr>
                <w:rFonts w:hint="eastAsia"/>
              </w:rPr>
            </w:pPr>
            <w:r>
              <w:rPr>
                <w:rFonts w:hint="eastAsia"/>
              </w:rPr>
              <w:t>25</w:t>
            </w:r>
          </w:p>
        </w:tc>
        <w:tc>
          <w:tcPr>
            <w:tcW w:w="1179" w:type="dxa"/>
            <w:shd w:val="clear" w:color="auto" w:fill="auto"/>
            <w:vAlign w:val="center"/>
          </w:tcPr>
          <w:p w:rsidR="008F3B6C" w:rsidRDefault="008F3B6C" w:rsidP="00DE0803">
            <w:pPr>
              <w:pStyle w:val="142"/>
              <w:jc w:val="right"/>
              <w:rPr>
                <w:rFonts w:hint="eastAsia"/>
              </w:rPr>
            </w:pPr>
            <w:r>
              <w:rPr>
                <w:rFonts w:hint="eastAsia"/>
              </w:rPr>
              <w:t>27</w:t>
            </w:r>
          </w:p>
        </w:tc>
        <w:tc>
          <w:tcPr>
            <w:tcW w:w="1178" w:type="dxa"/>
            <w:shd w:val="clear" w:color="auto" w:fill="auto"/>
            <w:vAlign w:val="center"/>
          </w:tcPr>
          <w:p w:rsidR="008F3B6C" w:rsidRDefault="008F3B6C" w:rsidP="00DE0803">
            <w:pPr>
              <w:pStyle w:val="142"/>
              <w:jc w:val="right"/>
              <w:rPr>
                <w:rFonts w:hint="eastAsia"/>
              </w:rPr>
            </w:pPr>
            <w:r>
              <w:rPr>
                <w:rFonts w:hint="eastAsia"/>
              </w:rPr>
              <w:t>22</w:t>
            </w:r>
          </w:p>
        </w:tc>
        <w:tc>
          <w:tcPr>
            <w:tcW w:w="1179" w:type="dxa"/>
            <w:shd w:val="clear" w:color="auto" w:fill="auto"/>
            <w:vAlign w:val="center"/>
          </w:tcPr>
          <w:p w:rsidR="008F3B6C" w:rsidRDefault="008F3B6C" w:rsidP="00DE0803">
            <w:pPr>
              <w:pStyle w:val="142"/>
              <w:jc w:val="right"/>
              <w:rPr>
                <w:rFonts w:hint="eastAsia"/>
              </w:rPr>
            </w:pPr>
            <w:r>
              <w:rPr>
                <w:rFonts w:hint="eastAsia"/>
              </w:rPr>
              <w:t>23</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金管會及所屬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968</w:t>
            </w:r>
          </w:p>
        </w:tc>
        <w:tc>
          <w:tcPr>
            <w:tcW w:w="1178" w:type="dxa"/>
            <w:shd w:val="clear" w:color="auto" w:fill="auto"/>
            <w:vAlign w:val="center"/>
          </w:tcPr>
          <w:p w:rsidR="008F3B6C" w:rsidRDefault="008F3B6C" w:rsidP="00DE0803">
            <w:pPr>
              <w:pStyle w:val="142"/>
              <w:jc w:val="right"/>
              <w:rPr>
                <w:rFonts w:hint="eastAsia"/>
              </w:rPr>
            </w:pPr>
            <w:r>
              <w:rPr>
                <w:rFonts w:hint="eastAsia"/>
              </w:rPr>
              <w:t>944</w:t>
            </w:r>
          </w:p>
        </w:tc>
        <w:tc>
          <w:tcPr>
            <w:tcW w:w="1179" w:type="dxa"/>
            <w:shd w:val="clear" w:color="auto" w:fill="auto"/>
            <w:vAlign w:val="center"/>
          </w:tcPr>
          <w:p w:rsidR="008F3B6C" w:rsidRDefault="008F3B6C" w:rsidP="00DE0803">
            <w:pPr>
              <w:pStyle w:val="142"/>
              <w:jc w:val="right"/>
              <w:rPr>
                <w:rFonts w:hint="eastAsia"/>
              </w:rPr>
            </w:pPr>
            <w:r>
              <w:rPr>
                <w:rFonts w:hint="eastAsia"/>
              </w:rPr>
              <w:t>944</w:t>
            </w:r>
          </w:p>
        </w:tc>
        <w:tc>
          <w:tcPr>
            <w:tcW w:w="1178" w:type="dxa"/>
            <w:shd w:val="clear" w:color="auto" w:fill="auto"/>
            <w:vAlign w:val="center"/>
          </w:tcPr>
          <w:p w:rsidR="008F3B6C" w:rsidRDefault="008F3B6C" w:rsidP="00DE0803">
            <w:pPr>
              <w:pStyle w:val="142"/>
              <w:jc w:val="right"/>
              <w:rPr>
                <w:rFonts w:hint="eastAsia"/>
              </w:rPr>
            </w:pPr>
            <w:r>
              <w:rPr>
                <w:rFonts w:hint="eastAsia"/>
              </w:rPr>
              <w:t>943</w:t>
            </w:r>
          </w:p>
        </w:tc>
        <w:tc>
          <w:tcPr>
            <w:tcW w:w="1179" w:type="dxa"/>
            <w:shd w:val="clear" w:color="auto" w:fill="auto"/>
            <w:vAlign w:val="center"/>
          </w:tcPr>
          <w:p w:rsidR="008F3B6C" w:rsidRDefault="008F3B6C" w:rsidP="00DE0803">
            <w:pPr>
              <w:pStyle w:val="142"/>
              <w:jc w:val="right"/>
              <w:rPr>
                <w:rFonts w:hint="eastAsia"/>
              </w:rPr>
            </w:pPr>
            <w:r>
              <w:rPr>
                <w:rFonts w:hint="eastAsia"/>
              </w:rPr>
              <w:t>936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78</w:t>
            </w:r>
          </w:p>
        </w:tc>
        <w:tc>
          <w:tcPr>
            <w:tcW w:w="1178" w:type="dxa"/>
            <w:shd w:val="clear" w:color="auto" w:fill="auto"/>
            <w:vAlign w:val="center"/>
          </w:tcPr>
          <w:p w:rsidR="008F3B6C" w:rsidRDefault="008F3B6C" w:rsidP="00DE0803">
            <w:pPr>
              <w:pStyle w:val="142"/>
              <w:jc w:val="right"/>
              <w:rPr>
                <w:rFonts w:hint="eastAsia"/>
              </w:rPr>
            </w:pPr>
            <w:r>
              <w:rPr>
                <w:rFonts w:hint="eastAsia"/>
              </w:rPr>
              <w:t>62</w:t>
            </w:r>
          </w:p>
        </w:tc>
        <w:tc>
          <w:tcPr>
            <w:tcW w:w="1179" w:type="dxa"/>
            <w:shd w:val="clear" w:color="auto" w:fill="auto"/>
            <w:vAlign w:val="center"/>
          </w:tcPr>
          <w:p w:rsidR="008F3B6C" w:rsidRDefault="008F3B6C" w:rsidP="00DE0803">
            <w:pPr>
              <w:pStyle w:val="142"/>
              <w:jc w:val="right"/>
              <w:rPr>
                <w:rFonts w:hint="eastAsia"/>
              </w:rPr>
            </w:pPr>
            <w:r>
              <w:rPr>
                <w:rFonts w:hint="eastAsia"/>
              </w:rPr>
              <w:t>62</w:t>
            </w:r>
          </w:p>
        </w:tc>
        <w:tc>
          <w:tcPr>
            <w:tcW w:w="1178" w:type="dxa"/>
            <w:shd w:val="clear" w:color="auto" w:fill="auto"/>
            <w:vAlign w:val="center"/>
          </w:tcPr>
          <w:p w:rsidR="008F3B6C" w:rsidRDefault="008F3B6C" w:rsidP="00DE0803">
            <w:pPr>
              <w:pStyle w:val="142"/>
              <w:jc w:val="right"/>
              <w:rPr>
                <w:rFonts w:hint="eastAsia"/>
              </w:rPr>
            </w:pPr>
            <w:r>
              <w:rPr>
                <w:rFonts w:hint="eastAsia"/>
              </w:rPr>
              <w:t>62</w:t>
            </w:r>
          </w:p>
        </w:tc>
        <w:tc>
          <w:tcPr>
            <w:tcW w:w="1179" w:type="dxa"/>
            <w:shd w:val="clear" w:color="auto" w:fill="auto"/>
            <w:vAlign w:val="center"/>
          </w:tcPr>
          <w:p w:rsidR="008F3B6C" w:rsidRDefault="008F3B6C" w:rsidP="00DE0803">
            <w:pPr>
              <w:pStyle w:val="142"/>
              <w:jc w:val="right"/>
              <w:rPr>
                <w:rFonts w:hint="eastAsia"/>
              </w:rPr>
            </w:pPr>
            <w:r>
              <w:rPr>
                <w:rFonts w:hint="eastAsia"/>
              </w:rPr>
              <w:t>62</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c>
          <w:tcPr>
            <w:tcW w:w="1178" w:type="dxa"/>
            <w:shd w:val="clear" w:color="auto" w:fill="auto"/>
            <w:vAlign w:val="center"/>
          </w:tcPr>
          <w:p w:rsidR="008F3B6C" w:rsidRDefault="008F3B6C" w:rsidP="00DE0803">
            <w:pPr>
              <w:pStyle w:val="142"/>
              <w:jc w:val="right"/>
              <w:rPr>
                <w:rFonts w:hint="eastAsia"/>
              </w:rPr>
            </w:pPr>
            <w:r>
              <w:rPr>
                <w:rFonts w:hint="eastAsia"/>
              </w:rPr>
              <w:t>0</w:t>
            </w:r>
          </w:p>
        </w:tc>
        <w:tc>
          <w:tcPr>
            <w:tcW w:w="1179" w:type="dxa"/>
            <w:shd w:val="clear" w:color="auto" w:fill="auto"/>
            <w:vAlign w:val="center"/>
          </w:tcPr>
          <w:p w:rsidR="008F3B6C" w:rsidRDefault="008F3B6C" w:rsidP="00DE0803">
            <w:pPr>
              <w:pStyle w:val="142"/>
              <w:jc w:val="right"/>
              <w:rPr>
                <w:rFonts w:hint="eastAsia"/>
              </w:rPr>
            </w:pPr>
            <w:r>
              <w:rPr>
                <w:rFonts w:hint="eastAsia"/>
              </w:rPr>
              <w:t>0</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海委會及所屬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972</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972</w:t>
            </w:r>
          </w:p>
        </w:tc>
        <w:tc>
          <w:tcPr>
            <w:tcW w:w="1179"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972</w:t>
            </w:r>
          </w:p>
        </w:tc>
        <w:tc>
          <w:tcPr>
            <w:tcW w:w="1178"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972</w:t>
            </w:r>
          </w:p>
        </w:tc>
        <w:tc>
          <w:tcPr>
            <w:tcW w:w="1179" w:type="dxa"/>
            <w:shd w:val="clear" w:color="auto" w:fill="auto"/>
            <w:vAlign w:val="center"/>
          </w:tcPr>
          <w:p w:rsidR="008F3B6C" w:rsidRDefault="008F3B6C" w:rsidP="00DE0803">
            <w:pPr>
              <w:pStyle w:val="142"/>
              <w:jc w:val="right"/>
              <w:rPr>
                <w:rFonts w:hint="eastAsia"/>
              </w:rPr>
            </w:pPr>
            <w:r>
              <w:rPr>
                <w:rFonts w:hint="eastAsia"/>
              </w:rPr>
              <w:t>3</w:t>
            </w:r>
            <w:r>
              <w:t>,</w:t>
            </w:r>
            <w:r>
              <w:rPr>
                <w:rFonts w:hint="eastAsia"/>
              </w:rPr>
              <w:t>972</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67</w:t>
            </w:r>
          </w:p>
        </w:tc>
        <w:tc>
          <w:tcPr>
            <w:tcW w:w="1178" w:type="dxa"/>
            <w:shd w:val="clear" w:color="auto" w:fill="auto"/>
            <w:vAlign w:val="center"/>
          </w:tcPr>
          <w:p w:rsidR="008F3B6C" w:rsidRDefault="008F3B6C" w:rsidP="00DE0803">
            <w:pPr>
              <w:pStyle w:val="142"/>
              <w:jc w:val="right"/>
              <w:rPr>
                <w:rFonts w:hint="eastAsia"/>
              </w:rPr>
            </w:pPr>
            <w:r>
              <w:rPr>
                <w:rFonts w:hint="eastAsia"/>
              </w:rPr>
              <w:t>67</w:t>
            </w:r>
          </w:p>
        </w:tc>
        <w:tc>
          <w:tcPr>
            <w:tcW w:w="1179" w:type="dxa"/>
            <w:shd w:val="clear" w:color="auto" w:fill="auto"/>
            <w:vAlign w:val="center"/>
          </w:tcPr>
          <w:p w:rsidR="008F3B6C" w:rsidRDefault="008F3B6C" w:rsidP="00DE0803">
            <w:pPr>
              <w:pStyle w:val="142"/>
              <w:jc w:val="right"/>
              <w:rPr>
                <w:rFonts w:hint="eastAsia"/>
              </w:rPr>
            </w:pPr>
            <w:r>
              <w:rPr>
                <w:rFonts w:hint="eastAsia"/>
              </w:rPr>
              <w:t>47</w:t>
            </w:r>
          </w:p>
        </w:tc>
        <w:tc>
          <w:tcPr>
            <w:tcW w:w="1178" w:type="dxa"/>
            <w:shd w:val="clear" w:color="auto" w:fill="auto"/>
            <w:vAlign w:val="center"/>
          </w:tcPr>
          <w:p w:rsidR="008F3B6C" w:rsidRDefault="008F3B6C" w:rsidP="00DE0803">
            <w:pPr>
              <w:pStyle w:val="142"/>
              <w:jc w:val="right"/>
              <w:rPr>
                <w:rFonts w:hint="eastAsia"/>
              </w:rPr>
            </w:pPr>
            <w:r>
              <w:rPr>
                <w:rFonts w:hint="eastAsia"/>
              </w:rPr>
              <w:t>47</w:t>
            </w:r>
          </w:p>
        </w:tc>
        <w:tc>
          <w:tcPr>
            <w:tcW w:w="1179" w:type="dxa"/>
            <w:shd w:val="clear" w:color="auto" w:fill="auto"/>
            <w:vAlign w:val="center"/>
          </w:tcPr>
          <w:p w:rsidR="008F3B6C" w:rsidRDefault="008F3B6C" w:rsidP="00DE0803">
            <w:pPr>
              <w:pStyle w:val="142"/>
              <w:jc w:val="right"/>
              <w:rPr>
                <w:rFonts w:hint="eastAsia"/>
              </w:rPr>
            </w:pPr>
            <w:r>
              <w:rPr>
                <w:rFonts w:hint="eastAsia"/>
              </w:rPr>
              <w:t>47</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194</w:t>
            </w:r>
          </w:p>
        </w:tc>
        <w:tc>
          <w:tcPr>
            <w:tcW w:w="1178" w:type="dxa"/>
            <w:shd w:val="clear" w:color="auto" w:fill="auto"/>
            <w:vAlign w:val="center"/>
          </w:tcPr>
          <w:p w:rsidR="008F3B6C" w:rsidRDefault="008F3B6C" w:rsidP="00DE0803">
            <w:pPr>
              <w:pStyle w:val="142"/>
              <w:jc w:val="right"/>
              <w:rPr>
                <w:rFonts w:hint="eastAsia"/>
              </w:rPr>
            </w:pPr>
            <w:r>
              <w:rPr>
                <w:rFonts w:hint="eastAsia"/>
              </w:rPr>
              <w:t>194</w:t>
            </w:r>
          </w:p>
        </w:tc>
        <w:tc>
          <w:tcPr>
            <w:tcW w:w="1179" w:type="dxa"/>
            <w:shd w:val="clear" w:color="auto" w:fill="auto"/>
            <w:vAlign w:val="center"/>
          </w:tcPr>
          <w:p w:rsidR="008F3B6C" w:rsidRDefault="008F3B6C" w:rsidP="00DE0803">
            <w:pPr>
              <w:pStyle w:val="142"/>
              <w:jc w:val="right"/>
              <w:rPr>
                <w:rFonts w:hint="eastAsia"/>
              </w:rPr>
            </w:pPr>
            <w:r>
              <w:rPr>
                <w:rFonts w:hint="eastAsia"/>
              </w:rPr>
              <w:t>190</w:t>
            </w:r>
          </w:p>
        </w:tc>
        <w:tc>
          <w:tcPr>
            <w:tcW w:w="1178" w:type="dxa"/>
            <w:shd w:val="clear" w:color="auto" w:fill="auto"/>
            <w:vAlign w:val="center"/>
          </w:tcPr>
          <w:p w:rsidR="008F3B6C" w:rsidRDefault="008F3B6C" w:rsidP="00DE0803">
            <w:pPr>
              <w:pStyle w:val="142"/>
              <w:jc w:val="right"/>
              <w:rPr>
                <w:rFonts w:hint="eastAsia"/>
              </w:rPr>
            </w:pPr>
            <w:r>
              <w:rPr>
                <w:rFonts w:hint="eastAsia"/>
              </w:rPr>
              <w:t>190</w:t>
            </w:r>
          </w:p>
        </w:tc>
        <w:tc>
          <w:tcPr>
            <w:tcW w:w="1179" w:type="dxa"/>
            <w:shd w:val="clear" w:color="auto" w:fill="auto"/>
            <w:vAlign w:val="center"/>
          </w:tcPr>
          <w:p w:rsidR="008F3B6C" w:rsidRDefault="008F3B6C" w:rsidP="00DE0803">
            <w:pPr>
              <w:pStyle w:val="142"/>
              <w:jc w:val="right"/>
              <w:rPr>
                <w:rFonts w:hint="eastAsia"/>
              </w:rPr>
            </w:pPr>
            <w:r>
              <w:rPr>
                <w:rFonts w:hint="eastAsia"/>
              </w:rPr>
              <w:t>185</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退輔會及所屬</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454</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454</w:t>
            </w:r>
          </w:p>
        </w:tc>
        <w:tc>
          <w:tcPr>
            <w:tcW w:w="1179"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479</w:t>
            </w:r>
          </w:p>
        </w:tc>
        <w:tc>
          <w:tcPr>
            <w:tcW w:w="1178"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483</w:t>
            </w:r>
          </w:p>
        </w:tc>
        <w:tc>
          <w:tcPr>
            <w:tcW w:w="1179" w:type="dxa"/>
            <w:shd w:val="clear" w:color="auto" w:fill="auto"/>
            <w:vAlign w:val="center"/>
          </w:tcPr>
          <w:p w:rsidR="008F3B6C" w:rsidRDefault="008F3B6C" w:rsidP="00DE0803">
            <w:pPr>
              <w:pStyle w:val="142"/>
              <w:jc w:val="right"/>
              <w:rPr>
                <w:rFonts w:hint="eastAsia"/>
              </w:rPr>
            </w:pPr>
            <w:r>
              <w:rPr>
                <w:rFonts w:hint="eastAsia"/>
              </w:rPr>
              <w:t>11</w:t>
            </w:r>
            <w:r>
              <w:t>,</w:t>
            </w:r>
            <w:r>
              <w:rPr>
                <w:rFonts w:hint="eastAsia"/>
              </w:rPr>
              <w:t>483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321</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321</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322</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322</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323</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76</w:t>
            </w:r>
          </w:p>
        </w:tc>
        <w:tc>
          <w:tcPr>
            <w:tcW w:w="1178" w:type="dxa"/>
            <w:shd w:val="clear" w:color="auto" w:fill="auto"/>
            <w:vAlign w:val="center"/>
          </w:tcPr>
          <w:p w:rsidR="008F3B6C" w:rsidRDefault="008F3B6C" w:rsidP="00DE0803">
            <w:pPr>
              <w:pStyle w:val="142"/>
              <w:jc w:val="right"/>
              <w:rPr>
                <w:rFonts w:hint="eastAsia"/>
              </w:rPr>
            </w:pPr>
            <w:r>
              <w:rPr>
                <w:rFonts w:hint="eastAsia"/>
              </w:rPr>
              <w:t>72</w:t>
            </w:r>
          </w:p>
        </w:tc>
        <w:tc>
          <w:tcPr>
            <w:tcW w:w="1179" w:type="dxa"/>
            <w:shd w:val="clear" w:color="auto" w:fill="auto"/>
            <w:vAlign w:val="center"/>
          </w:tcPr>
          <w:p w:rsidR="008F3B6C" w:rsidRDefault="008F3B6C" w:rsidP="00DE0803">
            <w:pPr>
              <w:pStyle w:val="142"/>
              <w:jc w:val="right"/>
              <w:rPr>
                <w:rFonts w:hint="eastAsia"/>
              </w:rPr>
            </w:pPr>
            <w:r>
              <w:rPr>
                <w:rFonts w:hint="eastAsia"/>
              </w:rPr>
              <w:t>66</w:t>
            </w:r>
          </w:p>
        </w:tc>
        <w:tc>
          <w:tcPr>
            <w:tcW w:w="1178" w:type="dxa"/>
            <w:shd w:val="clear" w:color="auto" w:fill="auto"/>
            <w:vAlign w:val="center"/>
          </w:tcPr>
          <w:p w:rsidR="008F3B6C" w:rsidRDefault="008F3B6C" w:rsidP="00DE0803">
            <w:pPr>
              <w:pStyle w:val="142"/>
              <w:jc w:val="right"/>
              <w:rPr>
                <w:rFonts w:hint="eastAsia"/>
              </w:rPr>
            </w:pPr>
            <w:r>
              <w:rPr>
                <w:rFonts w:hint="eastAsia"/>
              </w:rPr>
              <w:t>60</w:t>
            </w:r>
          </w:p>
        </w:tc>
        <w:tc>
          <w:tcPr>
            <w:tcW w:w="1179" w:type="dxa"/>
            <w:shd w:val="clear" w:color="auto" w:fill="auto"/>
            <w:vAlign w:val="center"/>
          </w:tcPr>
          <w:p w:rsidR="008F3B6C" w:rsidRDefault="008F3B6C" w:rsidP="00DE0803">
            <w:pPr>
              <w:pStyle w:val="142"/>
              <w:jc w:val="right"/>
              <w:rPr>
                <w:rFonts w:hint="eastAsia"/>
              </w:rPr>
            </w:pPr>
            <w:r>
              <w:rPr>
                <w:rFonts w:hint="eastAsia"/>
              </w:rPr>
              <w:t>56</w:t>
            </w:r>
          </w:p>
        </w:tc>
      </w:tr>
      <w:tr w:rsidR="008F3B6C" w:rsidTr="00F3431C">
        <w:tc>
          <w:tcPr>
            <w:tcW w:w="1778" w:type="dxa"/>
            <w:vMerge w:val="restart"/>
            <w:shd w:val="clear" w:color="auto" w:fill="auto"/>
            <w:vAlign w:val="center"/>
          </w:tcPr>
          <w:p w:rsidR="008F3B6C" w:rsidRDefault="008F3B6C" w:rsidP="00DE0803">
            <w:pPr>
              <w:pStyle w:val="142"/>
              <w:jc w:val="center"/>
              <w:rPr>
                <w:rFonts w:hint="eastAsia"/>
              </w:rPr>
            </w:pPr>
            <w:r>
              <w:rPr>
                <w:rFonts w:hint="eastAsia"/>
              </w:rPr>
              <w:t>原能會</w:t>
            </w:r>
            <w:r w:rsidR="00F1539B">
              <w:rPr>
                <w:rFonts w:hint="eastAsia"/>
              </w:rPr>
              <w:t>及所屬</w:t>
            </w:r>
            <w:r w:rsidR="00F1539B">
              <w:br/>
            </w:r>
            <w:r>
              <w:rPr>
                <w:rFonts w:hint="eastAsia"/>
              </w:rPr>
              <w:t>(112年以前)</w:t>
            </w:r>
          </w:p>
        </w:tc>
        <w:tc>
          <w:tcPr>
            <w:tcW w:w="830" w:type="dxa"/>
            <w:shd w:val="clear" w:color="auto" w:fill="auto"/>
            <w:vAlign w:val="center"/>
          </w:tcPr>
          <w:p w:rsidR="008F3B6C" w:rsidRDefault="008F3B6C" w:rsidP="00F3431C">
            <w:pPr>
              <w:pStyle w:val="142"/>
              <w:jc w:val="center"/>
              <w:rPr>
                <w:rFonts w:hint="eastAsia"/>
              </w:rPr>
            </w:pPr>
            <w:r>
              <w:rPr>
                <w:rFonts w:hint="eastAsia"/>
              </w:rPr>
              <w:t>職員</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103</w:t>
            </w:r>
          </w:p>
        </w:tc>
        <w:tc>
          <w:tcPr>
            <w:tcW w:w="1178"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104</w:t>
            </w:r>
          </w:p>
        </w:tc>
        <w:tc>
          <w:tcPr>
            <w:tcW w:w="1179" w:type="dxa"/>
            <w:shd w:val="clear" w:color="auto" w:fill="auto"/>
            <w:vAlign w:val="center"/>
          </w:tcPr>
          <w:p w:rsidR="008F3B6C" w:rsidRDefault="008F3B6C" w:rsidP="00DE0803">
            <w:pPr>
              <w:pStyle w:val="142"/>
              <w:jc w:val="right"/>
              <w:rPr>
                <w:rFonts w:hint="eastAsia"/>
              </w:rPr>
            </w:pPr>
            <w:r>
              <w:rPr>
                <w:rFonts w:hint="eastAsia"/>
              </w:rPr>
              <w:t>1</w:t>
            </w:r>
            <w:r>
              <w:t>,</w:t>
            </w:r>
            <w:r>
              <w:rPr>
                <w:rFonts w:hint="eastAsia"/>
              </w:rPr>
              <w:t>104</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聘用</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76</w:t>
            </w:r>
          </w:p>
        </w:tc>
        <w:tc>
          <w:tcPr>
            <w:tcW w:w="1178" w:type="dxa"/>
            <w:shd w:val="clear" w:color="auto" w:fill="auto"/>
            <w:vAlign w:val="center"/>
          </w:tcPr>
          <w:p w:rsidR="008F3B6C" w:rsidRDefault="008F3B6C" w:rsidP="00DE0803">
            <w:pPr>
              <w:pStyle w:val="142"/>
              <w:jc w:val="right"/>
              <w:rPr>
                <w:rFonts w:hint="eastAsia"/>
              </w:rPr>
            </w:pPr>
            <w:r>
              <w:rPr>
                <w:rFonts w:hint="eastAsia"/>
              </w:rPr>
              <w:t>76</w:t>
            </w:r>
          </w:p>
        </w:tc>
        <w:tc>
          <w:tcPr>
            <w:tcW w:w="1179" w:type="dxa"/>
            <w:shd w:val="clear" w:color="auto" w:fill="auto"/>
            <w:vAlign w:val="center"/>
          </w:tcPr>
          <w:p w:rsidR="008F3B6C" w:rsidRDefault="008F3B6C" w:rsidP="00DE0803">
            <w:pPr>
              <w:pStyle w:val="142"/>
              <w:jc w:val="right"/>
              <w:rPr>
                <w:rFonts w:hint="eastAsia"/>
              </w:rPr>
            </w:pPr>
            <w:r>
              <w:rPr>
                <w:rFonts w:hint="eastAsia"/>
              </w:rPr>
              <w:t>76</w:t>
            </w:r>
          </w:p>
        </w:tc>
      </w:tr>
      <w:tr w:rsidR="008F3B6C" w:rsidTr="00F3431C">
        <w:tc>
          <w:tcPr>
            <w:tcW w:w="1778" w:type="dxa"/>
            <w:vMerge/>
            <w:shd w:val="clear" w:color="auto" w:fill="auto"/>
            <w:vAlign w:val="center"/>
          </w:tcPr>
          <w:p w:rsidR="008F3B6C" w:rsidRDefault="008F3B6C" w:rsidP="00DE0803">
            <w:pPr>
              <w:pStyle w:val="142"/>
              <w:jc w:val="center"/>
              <w:rPr>
                <w:rFonts w:hint="eastAsia"/>
              </w:rPr>
            </w:pPr>
          </w:p>
        </w:tc>
        <w:tc>
          <w:tcPr>
            <w:tcW w:w="830" w:type="dxa"/>
            <w:shd w:val="clear" w:color="auto" w:fill="auto"/>
            <w:vAlign w:val="center"/>
          </w:tcPr>
          <w:p w:rsidR="008F3B6C" w:rsidRDefault="008F3B6C" w:rsidP="00F3431C">
            <w:pPr>
              <w:pStyle w:val="142"/>
              <w:jc w:val="center"/>
              <w:rPr>
                <w:rFonts w:hint="eastAsia"/>
              </w:rPr>
            </w:pPr>
            <w:r>
              <w:rPr>
                <w:rFonts w:hint="eastAsia"/>
              </w:rPr>
              <w:t>約僱</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8" w:type="dxa"/>
            <w:shd w:val="clear" w:color="auto" w:fill="auto"/>
            <w:vAlign w:val="center"/>
          </w:tcPr>
          <w:p w:rsidR="008F3B6C" w:rsidRDefault="008F3B6C" w:rsidP="00DE0803">
            <w:pPr>
              <w:pStyle w:val="142"/>
              <w:jc w:val="right"/>
              <w:rPr>
                <w:rFonts w:hint="eastAsia"/>
              </w:rPr>
            </w:pPr>
            <w:r>
              <w:rPr>
                <w:rFonts w:hint="eastAsia"/>
              </w:rPr>
              <w:t>-</w:t>
            </w:r>
          </w:p>
        </w:tc>
        <w:tc>
          <w:tcPr>
            <w:tcW w:w="1179" w:type="dxa"/>
            <w:shd w:val="clear" w:color="auto" w:fill="auto"/>
            <w:vAlign w:val="center"/>
          </w:tcPr>
          <w:p w:rsidR="008F3B6C" w:rsidRDefault="008F3B6C" w:rsidP="00DE0803">
            <w:pPr>
              <w:pStyle w:val="142"/>
              <w:jc w:val="right"/>
              <w:rPr>
                <w:rFonts w:hint="eastAsia"/>
              </w:rPr>
            </w:pPr>
            <w:r>
              <w:rPr>
                <w:rFonts w:hint="eastAsia"/>
              </w:rPr>
              <w:t>5</w:t>
            </w:r>
          </w:p>
        </w:tc>
        <w:tc>
          <w:tcPr>
            <w:tcW w:w="1178" w:type="dxa"/>
            <w:shd w:val="clear" w:color="auto" w:fill="auto"/>
            <w:vAlign w:val="center"/>
          </w:tcPr>
          <w:p w:rsidR="008F3B6C" w:rsidRDefault="008F3B6C" w:rsidP="00DE0803">
            <w:pPr>
              <w:pStyle w:val="142"/>
              <w:jc w:val="right"/>
              <w:rPr>
                <w:rFonts w:hint="eastAsia"/>
              </w:rPr>
            </w:pPr>
            <w:r>
              <w:rPr>
                <w:rFonts w:hint="eastAsia"/>
              </w:rPr>
              <w:t>5</w:t>
            </w:r>
          </w:p>
        </w:tc>
        <w:tc>
          <w:tcPr>
            <w:tcW w:w="1179" w:type="dxa"/>
            <w:shd w:val="clear" w:color="auto" w:fill="auto"/>
            <w:vAlign w:val="center"/>
          </w:tcPr>
          <w:p w:rsidR="008F3B6C" w:rsidRDefault="008F3B6C" w:rsidP="00DE0803">
            <w:pPr>
              <w:pStyle w:val="142"/>
              <w:jc w:val="right"/>
              <w:rPr>
                <w:rFonts w:hint="eastAsia"/>
              </w:rPr>
            </w:pPr>
            <w:r>
              <w:rPr>
                <w:rFonts w:hint="eastAsia"/>
              </w:rPr>
              <w:t>5</w:t>
            </w:r>
          </w:p>
        </w:tc>
      </w:tr>
    </w:tbl>
    <w:p w:rsidR="00FB09BB" w:rsidRDefault="00FB09BB" w:rsidP="00035B75">
      <w:pPr>
        <w:pStyle w:val="142"/>
      </w:pPr>
      <w:r>
        <w:rPr>
          <w:rFonts w:hint="eastAsia"/>
        </w:rPr>
        <w:t>說    明：表內預算員額含中央政府公務預算及非營業特種基金預算之員額。</w:t>
      </w:r>
    </w:p>
    <w:p w:rsidR="00035B75" w:rsidRDefault="008F3B6C" w:rsidP="00035B75">
      <w:pPr>
        <w:pStyle w:val="142"/>
      </w:pPr>
      <w:r>
        <w:rPr>
          <w:rFonts w:hint="eastAsia"/>
        </w:rPr>
        <w:t>資料來源：人事總處。</w:t>
      </w:r>
    </w:p>
    <w:p w:rsidR="000D1812" w:rsidRPr="000D1812" w:rsidRDefault="000D1812" w:rsidP="00035B75">
      <w:pPr>
        <w:pStyle w:val="142"/>
        <w:rPr>
          <w:rFonts w:hint="eastAsia"/>
        </w:rPr>
      </w:pPr>
    </w:p>
    <w:p w:rsidR="0001637C" w:rsidRPr="00C00554" w:rsidRDefault="00AB0B73" w:rsidP="00AB0B73">
      <w:pPr>
        <w:pStyle w:val="a4"/>
        <w:ind w:left="849" w:hanging="283"/>
        <w:rPr>
          <w:b/>
          <w:bCs/>
        </w:rPr>
      </w:pPr>
      <w:r w:rsidRPr="00C00554">
        <w:rPr>
          <w:rFonts w:hint="eastAsia"/>
          <w:b/>
          <w:bCs/>
        </w:rPr>
        <w:t>(三)</w:t>
      </w:r>
      <w:r w:rsidR="00A60D29" w:rsidRPr="00C00554">
        <w:rPr>
          <w:rFonts w:hint="eastAsia"/>
          <w:b/>
          <w:bCs/>
        </w:rPr>
        <w:t>聘僱人員</w:t>
      </w:r>
      <w:r w:rsidRPr="00C00554">
        <w:rPr>
          <w:rFonts w:hint="eastAsia"/>
          <w:b/>
          <w:bCs/>
        </w:rPr>
        <w:t>員額</w:t>
      </w:r>
      <w:r w:rsidR="008B17BF" w:rsidRPr="00C00554">
        <w:rPr>
          <w:rFonts w:hint="eastAsia"/>
          <w:b/>
          <w:bCs/>
        </w:rPr>
        <w:t>控管規定</w:t>
      </w:r>
    </w:p>
    <w:p w:rsidR="00702764" w:rsidRDefault="00702764" w:rsidP="00702764">
      <w:pPr>
        <w:pStyle w:val="123"/>
        <w:ind w:left="1133" w:hanging="283"/>
      </w:pPr>
      <w:r>
        <w:rPr>
          <w:rFonts w:hint="eastAsia"/>
        </w:rPr>
        <w:t>1.</w:t>
      </w:r>
      <w:bookmarkStart w:id="17" w:name="_Hlk201150929"/>
      <w:bookmarkStart w:id="18" w:name="_Hlk200979179"/>
      <w:r w:rsidRPr="00BA5B56">
        <w:rPr>
          <w:rFonts w:hint="eastAsia"/>
        </w:rPr>
        <w:t>「聘用人員注意事項」</w:t>
      </w:r>
      <w:bookmarkEnd w:id="18"/>
      <w:r>
        <w:rPr>
          <w:rFonts w:hint="eastAsia"/>
        </w:rPr>
        <w:t>第</w:t>
      </w:r>
      <w:r w:rsidR="00D84762">
        <w:rPr>
          <w:rFonts w:hint="eastAsia"/>
        </w:rPr>
        <w:t>1</w:t>
      </w:r>
      <w:r>
        <w:rPr>
          <w:rFonts w:hint="eastAsia"/>
        </w:rPr>
        <w:t>條規定</w:t>
      </w:r>
      <w:r w:rsidR="00BB64FA">
        <w:rPr>
          <w:rFonts w:hint="eastAsia"/>
        </w:rPr>
        <w:t>略以</w:t>
      </w:r>
      <w:r>
        <w:rPr>
          <w:rFonts w:hint="eastAsia"/>
        </w:rPr>
        <w:t>，除機關組織法規另有規定者外，</w:t>
      </w:r>
      <w:r w:rsidR="00AC7A2A">
        <w:rPr>
          <w:rFonts w:hint="eastAsia"/>
        </w:rPr>
        <w:t>各機關</w:t>
      </w:r>
      <w:r w:rsidR="00AC7A2A" w:rsidRPr="00BA5B56">
        <w:rPr>
          <w:rFonts w:hint="eastAsia"/>
        </w:rPr>
        <w:t>聘用人員</w:t>
      </w:r>
      <w:r>
        <w:rPr>
          <w:rFonts w:hint="eastAsia"/>
        </w:rPr>
        <w:t>員額以不超過機關預算總人數5%為原則</w:t>
      </w:r>
      <w:bookmarkEnd w:id="17"/>
      <w:r>
        <w:rPr>
          <w:rFonts w:hint="eastAsia"/>
        </w:rPr>
        <w:t>。</w:t>
      </w:r>
      <w:r w:rsidR="00C162DB">
        <w:rPr>
          <w:rFonts w:hint="eastAsia"/>
        </w:rPr>
        <w:t>又</w:t>
      </w:r>
      <w:r w:rsidR="00A22694">
        <w:rPr>
          <w:rFonts w:hint="eastAsia"/>
        </w:rPr>
        <w:t>該注意事項之適用範圍為行政院</w:t>
      </w:r>
      <w:r w:rsidR="006A3112">
        <w:rPr>
          <w:rFonts w:hint="eastAsia"/>
        </w:rPr>
        <w:t>及</w:t>
      </w:r>
      <w:r w:rsidR="00A22694">
        <w:rPr>
          <w:rFonts w:hint="eastAsia"/>
        </w:rPr>
        <w:t>所屬中央及地方機關，</w:t>
      </w:r>
      <w:r w:rsidR="00C162DB">
        <w:rPr>
          <w:rFonts w:hint="eastAsia"/>
        </w:rPr>
        <w:t>爰</w:t>
      </w:r>
      <w:r w:rsidR="00A22694">
        <w:rPr>
          <w:rFonts w:hint="eastAsia"/>
        </w:rPr>
        <w:t>針對行政院暨所屬中央</w:t>
      </w:r>
      <w:r w:rsidR="00D3568D">
        <w:rPr>
          <w:rFonts w:hint="eastAsia"/>
        </w:rPr>
        <w:t>各機關</w:t>
      </w:r>
      <w:r w:rsidR="00A22694">
        <w:rPr>
          <w:rFonts w:hint="eastAsia"/>
        </w:rPr>
        <w:t>之</w:t>
      </w:r>
      <w:r w:rsidR="00D3568D">
        <w:rPr>
          <w:rFonts w:hint="eastAsia"/>
        </w:rPr>
        <w:t>組織法</w:t>
      </w:r>
      <w:r w:rsidR="00A22694">
        <w:rPr>
          <w:rFonts w:hint="eastAsia"/>
        </w:rPr>
        <w:t>規</w:t>
      </w:r>
      <w:r w:rsidR="00D3568D">
        <w:rPr>
          <w:rFonts w:hint="eastAsia"/>
        </w:rPr>
        <w:t>就聘用人員</w:t>
      </w:r>
      <w:r w:rsidR="005D4991">
        <w:rPr>
          <w:rFonts w:hint="eastAsia"/>
        </w:rPr>
        <w:t>員額</w:t>
      </w:r>
      <w:r w:rsidR="00D3568D">
        <w:rPr>
          <w:rFonts w:hint="eastAsia"/>
        </w:rPr>
        <w:t>訂有相關規定者，摘整如</w:t>
      </w:r>
      <w:r w:rsidR="006A3112">
        <w:rPr>
          <w:rFonts w:hint="eastAsia"/>
        </w:rPr>
        <w:t>表</w:t>
      </w:r>
      <w:r w:rsidR="00315570">
        <w:rPr>
          <w:rFonts w:hint="eastAsia"/>
        </w:rPr>
        <w:t>4</w:t>
      </w:r>
      <w:r w:rsidR="006A3112">
        <w:rPr>
          <w:rFonts w:hint="eastAsia"/>
        </w:rPr>
        <w:t>；另行政院以外中央機關</w:t>
      </w:r>
      <w:r w:rsidR="005D4991">
        <w:rPr>
          <w:rFonts w:hint="eastAsia"/>
        </w:rPr>
        <w:t>部分，</w:t>
      </w:r>
      <w:r w:rsidR="00B8638C">
        <w:rPr>
          <w:rFonts w:hint="eastAsia"/>
        </w:rPr>
        <w:t>摘整如表</w:t>
      </w:r>
      <w:r w:rsidR="00315570">
        <w:rPr>
          <w:rFonts w:hint="eastAsia"/>
        </w:rPr>
        <w:t>5</w:t>
      </w:r>
      <w:r w:rsidR="00B8638C">
        <w:rPr>
          <w:rFonts w:hint="eastAsia"/>
        </w:rPr>
        <w:t>。</w:t>
      </w:r>
    </w:p>
    <w:p w:rsidR="00D3568D" w:rsidRPr="00C00554" w:rsidRDefault="00A22694" w:rsidP="00A22694">
      <w:pPr>
        <w:ind w:leftChars="0" w:left="0" w:firstLineChars="0" w:firstLine="0"/>
        <w:rPr>
          <w:rFonts w:hint="eastAsia"/>
          <w:b/>
          <w:bCs/>
        </w:rPr>
      </w:pPr>
      <w:r w:rsidRPr="00C00554">
        <w:rPr>
          <w:rFonts w:hint="eastAsia"/>
          <w:b/>
          <w:bCs/>
        </w:rPr>
        <w:t>表</w:t>
      </w:r>
      <w:r w:rsidR="00315570" w:rsidRPr="00C00554">
        <w:rPr>
          <w:rFonts w:hint="eastAsia"/>
          <w:b/>
          <w:bCs/>
        </w:rPr>
        <w:t>4</w:t>
      </w:r>
      <w:r w:rsidRPr="00C00554">
        <w:rPr>
          <w:rFonts w:hint="eastAsia"/>
          <w:b/>
          <w:bCs/>
        </w:rPr>
        <w:t xml:space="preserve">  </w:t>
      </w:r>
      <w:r w:rsidR="00B8638C" w:rsidRPr="00C00554">
        <w:rPr>
          <w:rFonts w:hint="eastAsia"/>
          <w:b/>
          <w:bCs/>
        </w:rPr>
        <w:t>行政院暨所屬中央</w:t>
      </w:r>
      <w:r w:rsidR="00C162DB" w:rsidRPr="00C00554">
        <w:rPr>
          <w:rFonts w:hint="eastAsia"/>
          <w:b/>
          <w:bCs/>
        </w:rPr>
        <w:t>機關</w:t>
      </w:r>
      <w:r w:rsidR="00B8638C" w:rsidRPr="00C00554">
        <w:rPr>
          <w:rFonts w:hint="eastAsia"/>
          <w:b/>
          <w:bCs/>
        </w:rPr>
        <w:t>之</w:t>
      </w:r>
      <w:r w:rsidRPr="00C00554">
        <w:rPr>
          <w:rFonts w:hint="eastAsia"/>
          <w:b/>
          <w:bCs/>
        </w:rPr>
        <w:t>組織法規關於聘用人員規定一覽表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3"/>
        <w:gridCol w:w="7537"/>
      </w:tblGrid>
      <w:tr w:rsidR="00A22694" w:rsidTr="00FB09BB">
        <w:trPr>
          <w:tblHeader/>
        </w:trPr>
        <w:tc>
          <w:tcPr>
            <w:tcW w:w="963" w:type="dxa"/>
            <w:shd w:val="clear" w:color="auto" w:fill="auto"/>
            <w:vAlign w:val="center"/>
          </w:tcPr>
          <w:p w:rsidR="00A22694" w:rsidRDefault="007057B1" w:rsidP="00FB09BB">
            <w:pPr>
              <w:pStyle w:val="142"/>
              <w:jc w:val="center"/>
              <w:rPr>
                <w:rFonts w:hint="eastAsia"/>
              </w:rPr>
            </w:pPr>
            <w:r>
              <w:rPr>
                <w:rFonts w:hint="eastAsia"/>
              </w:rPr>
              <w:t>機關</w:t>
            </w:r>
            <w:r w:rsidR="00BB64FA">
              <w:br/>
            </w:r>
            <w:r w:rsidR="00BB64FA">
              <w:rPr>
                <w:rFonts w:hint="eastAsia"/>
              </w:rPr>
              <w:t>名稱</w:t>
            </w:r>
          </w:p>
        </w:tc>
        <w:tc>
          <w:tcPr>
            <w:tcW w:w="7537" w:type="dxa"/>
            <w:shd w:val="clear" w:color="auto" w:fill="auto"/>
            <w:vAlign w:val="center"/>
          </w:tcPr>
          <w:p w:rsidR="00A22694" w:rsidRDefault="007057B1" w:rsidP="006F0307">
            <w:pPr>
              <w:pStyle w:val="142"/>
              <w:jc w:val="center"/>
              <w:rPr>
                <w:rFonts w:hint="eastAsia"/>
              </w:rPr>
            </w:pPr>
            <w:r>
              <w:rPr>
                <w:rFonts w:hint="eastAsia"/>
              </w:rPr>
              <w:t>法</w:t>
            </w:r>
            <w:r w:rsidR="00BE1820">
              <w:rPr>
                <w:rFonts w:hint="eastAsia"/>
              </w:rPr>
              <w:t>規名稱及條文內</w:t>
            </w:r>
            <w:r>
              <w:rPr>
                <w:rFonts w:hint="eastAsia"/>
              </w:rPr>
              <w:t>容</w:t>
            </w:r>
          </w:p>
        </w:tc>
      </w:tr>
      <w:tr w:rsidR="00A22694" w:rsidTr="00FB09BB">
        <w:tc>
          <w:tcPr>
            <w:tcW w:w="963" w:type="dxa"/>
            <w:shd w:val="clear" w:color="auto" w:fill="auto"/>
            <w:vAlign w:val="center"/>
          </w:tcPr>
          <w:p w:rsidR="00A22694" w:rsidRDefault="008B17BF" w:rsidP="00FB09BB">
            <w:pPr>
              <w:pStyle w:val="142"/>
              <w:jc w:val="center"/>
              <w:rPr>
                <w:rFonts w:hint="eastAsia"/>
              </w:rPr>
            </w:pPr>
            <w:r>
              <w:rPr>
                <w:rFonts w:hint="eastAsia"/>
              </w:rPr>
              <w:t>行政院主管</w:t>
            </w:r>
          </w:p>
        </w:tc>
        <w:tc>
          <w:tcPr>
            <w:tcW w:w="7537" w:type="dxa"/>
            <w:shd w:val="clear" w:color="auto" w:fill="auto"/>
          </w:tcPr>
          <w:p w:rsidR="00BE1820" w:rsidRDefault="00E95AAB" w:rsidP="006F0307">
            <w:pPr>
              <w:pStyle w:val="142"/>
              <w:numPr>
                <w:ilvl w:val="0"/>
                <w:numId w:val="18"/>
              </w:numPr>
              <w:ind w:left="198" w:hanging="198"/>
              <w:jc w:val="both"/>
            </w:pPr>
            <w:r>
              <w:rPr>
                <w:rFonts w:hint="eastAsia"/>
              </w:rPr>
              <w:t>「</w:t>
            </w:r>
            <w:r w:rsidR="00BE1820" w:rsidRPr="00BE1820">
              <w:rPr>
                <w:rFonts w:hint="eastAsia"/>
              </w:rPr>
              <w:t>行政院中部聯合服務中心設置要點</w:t>
            </w:r>
            <w:r>
              <w:rPr>
                <w:rFonts w:hint="eastAsia"/>
              </w:rPr>
              <w:t>」</w:t>
            </w:r>
            <w:r w:rsidR="00BE1820">
              <w:rPr>
                <w:rFonts w:hint="eastAsia"/>
              </w:rPr>
              <w:t>第5點第2項</w:t>
            </w:r>
            <w:r>
              <w:rPr>
                <w:rFonts w:hint="eastAsia"/>
              </w:rPr>
              <w:t>、「</w:t>
            </w:r>
            <w:r w:rsidRPr="00E95AAB">
              <w:rPr>
                <w:rFonts w:hint="eastAsia"/>
              </w:rPr>
              <w:t>行政院南部聯合服務中心設置要點</w:t>
            </w:r>
            <w:r>
              <w:rPr>
                <w:rFonts w:hint="eastAsia"/>
              </w:rPr>
              <w:t>」第5點第2項、「</w:t>
            </w:r>
            <w:r w:rsidRPr="00E95AAB">
              <w:rPr>
                <w:rFonts w:hint="eastAsia"/>
              </w:rPr>
              <w:t>行政院東部聯合服務中心設置要點</w:t>
            </w:r>
            <w:r>
              <w:rPr>
                <w:rFonts w:hint="eastAsia"/>
              </w:rPr>
              <w:t>」第5點第2項、「</w:t>
            </w:r>
            <w:r w:rsidRPr="00E95AAB">
              <w:rPr>
                <w:rFonts w:hint="eastAsia"/>
              </w:rPr>
              <w:t>行政院雲嘉南區聯合服務中心設置要點</w:t>
            </w:r>
            <w:r>
              <w:rPr>
                <w:rFonts w:hint="eastAsia"/>
              </w:rPr>
              <w:t>」第5點第2項及「</w:t>
            </w:r>
            <w:r w:rsidRPr="00E95AAB">
              <w:rPr>
                <w:rFonts w:hint="eastAsia"/>
              </w:rPr>
              <w:t>行政院金馬聯合服務中心設置要點</w:t>
            </w:r>
            <w:r>
              <w:rPr>
                <w:rFonts w:hint="eastAsia"/>
              </w:rPr>
              <w:t>」第3點第2項</w:t>
            </w:r>
            <w:r w:rsidR="00BE1820">
              <w:rPr>
                <w:rFonts w:hint="eastAsia"/>
              </w:rPr>
              <w:t>：「</w:t>
            </w:r>
            <w:r w:rsidR="00BE1820" w:rsidRPr="00BE1820">
              <w:rPr>
                <w:rFonts w:hint="eastAsia"/>
              </w:rPr>
              <w:t>執行長及副執行長必要時得依聘用人員聘用條例聘用之。</w:t>
            </w:r>
            <w:r w:rsidR="00BE1820">
              <w:rPr>
                <w:rFonts w:hint="eastAsia"/>
              </w:rPr>
              <w:t>」</w:t>
            </w:r>
          </w:p>
          <w:p w:rsidR="00A22694" w:rsidRDefault="008B17BF" w:rsidP="006F0307">
            <w:pPr>
              <w:pStyle w:val="142"/>
              <w:numPr>
                <w:ilvl w:val="0"/>
                <w:numId w:val="18"/>
              </w:numPr>
              <w:ind w:left="198" w:hanging="198"/>
              <w:jc w:val="both"/>
            </w:pPr>
            <w:r w:rsidRPr="008B17BF">
              <w:rPr>
                <w:rFonts w:hint="eastAsia"/>
              </w:rPr>
              <w:t>客家委員會客家文化發展中心組織法</w:t>
            </w:r>
            <w:r>
              <w:rPr>
                <w:rFonts w:hint="eastAsia"/>
              </w:rPr>
              <w:t>第4條</w:t>
            </w:r>
            <w:r w:rsidR="00943EF7">
              <w:rPr>
                <w:rFonts w:hint="eastAsia"/>
              </w:rPr>
              <w:t>規定</w:t>
            </w:r>
            <w:r>
              <w:rPr>
                <w:rFonts w:hint="eastAsia"/>
              </w:rPr>
              <w:t>：「</w:t>
            </w:r>
            <w:r w:rsidRPr="008B17BF">
              <w:rPr>
                <w:rFonts w:hint="eastAsia"/>
              </w:rPr>
              <w:t>本中心為應業務需要，多元化進用客家文化專業人才，得依聘用人員聘用條例之規定，聘用客家文化人才培育、客家語言及文化發展、客家文物典藏、客家文化推廣等相關專業人員，其聘用員額不得超過</w:t>
            </w:r>
            <w:r>
              <w:rPr>
                <w:rFonts w:hint="eastAsia"/>
              </w:rPr>
              <w:t>30</w:t>
            </w:r>
            <w:r w:rsidRPr="008B17BF">
              <w:rPr>
                <w:rFonts w:hint="eastAsia"/>
              </w:rPr>
              <w:t>人。</w:t>
            </w:r>
            <w:r>
              <w:rPr>
                <w:rFonts w:hint="eastAsia"/>
              </w:rPr>
              <w:t>」</w:t>
            </w:r>
          </w:p>
          <w:p w:rsidR="008B17BF" w:rsidRDefault="008B17BF" w:rsidP="006F0307">
            <w:pPr>
              <w:pStyle w:val="142"/>
              <w:numPr>
                <w:ilvl w:val="0"/>
                <w:numId w:val="18"/>
              </w:numPr>
              <w:ind w:left="198" w:hanging="198"/>
              <w:jc w:val="both"/>
            </w:pPr>
            <w:r w:rsidRPr="008B17BF">
              <w:rPr>
                <w:rFonts w:hint="eastAsia"/>
              </w:rPr>
              <w:t>國家運輸安全調查委員會組織法</w:t>
            </w:r>
            <w:r>
              <w:rPr>
                <w:rFonts w:hint="eastAsia"/>
              </w:rPr>
              <w:t>第8條第1項</w:t>
            </w:r>
            <w:r w:rsidR="00943EF7">
              <w:rPr>
                <w:rFonts w:hint="eastAsia"/>
              </w:rPr>
              <w:t>規定</w:t>
            </w:r>
            <w:r>
              <w:rPr>
                <w:rFonts w:hint="eastAsia"/>
              </w:rPr>
              <w:t>：「</w:t>
            </w:r>
            <w:r w:rsidRPr="008B17BF">
              <w:rPr>
                <w:rFonts w:hint="eastAsia"/>
              </w:rPr>
              <w:t>本會得依聘用人員聘用條例之規定，聘用相關專業人員。</w:t>
            </w:r>
            <w:r>
              <w:rPr>
                <w:rFonts w:hint="eastAsia"/>
              </w:rPr>
              <w:t>」</w:t>
            </w:r>
          </w:p>
          <w:p w:rsidR="00F43D25" w:rsidRDefault="00F43D25" w:rsidP="006F0307">
            <w:pPr>
              <w:pStyle w:val="142"/>
              <w:numPr>
                <w:ilvl w:val="0"/>
                <w:numId w:val="18"/>
              </w:numPr>
              <w:ind w:left="198" w:hanging="198"/>
              <w:jc w:val="both"/>
            </w:pPr>
            <w:r w:rsidRPr="00F43D25">
              <w:rPr>
                <w:rFonts w:hint="eastAsia"/>
              </w:rPr>
              <w:t>不當黨產處理委員會組織規程</w:t>
            </w:r>
            <w:r>
              <w:rPr>
                <w:rFonts w:hint="eastAsia"/>
              </w:rPr>
              <w:t>第4條規定：「…</w:t>
            </w:r>
            <w:r w:rsidRPr="00F43D25">
              <w:rPr>
                <w:rFonts w:hint="eastAsia"/>
              </w:rPr>
              <w:t>辦理本會幕僚作業，由相關機關人員調兼，必要時得依聘用人員聘用條例聘用之</w:t>
            </w:r>
            <w:r w:rsidR="00803DCC">
              <w:rPr>
                <w:rFonts w:hint="eastAsia"/>
              </w:rPr>
              <w:t>…</w:t>
            </w:r>
            <w:r w:rsidRPr="00F43D25">
              <w:rPr>
                <w:rFonts w:hint="eastAsia"/>
              </w:rPr>
              <w:t>。</w:t>
            </w:r>
            <w:r>
              <w:rPr>
                <w:rFonts w:hint="eastAsia"/>
              </w:rPr>
              <w:t>」</w:t>
            </w:r>
          </w:p>
          <w:p w:rsidR="00F43D25" w:rsidRDefault="00F43D25" w:rsidP="006F0307">
            <w:pPr>
              <w:pStyle w:val="142"/>
              <w:numPr>
                <w:ilvl w:val="0"/>
                <w:numId w:val="18"/>
              </w:numPr>
              <w:ind w:left="198" w:hanging="198"/>
              <w:jc w:val="both"/>
              <w:rPr>
                <w:rFonts w:hint="eastAsia"/>
              </w:rPr>
            </w:pPr>
            <w:r w:rsidRPr="00F43D25">
              <w:rPr>
                <w:rFonts w:hint="eastAsia"/>
              </w:rPr>
              <w:t>行政院公共工程委員會組織條例</w:t>
            </w:r>
            <w:r w:rsidR="00803DCC">
              <w:rPr>
                <w:rFonts w:hint="eastAsia"/>
              </w:rPr>
              <w:t>第14條規定：「</w:t>
            </w:r>
            <w:r w:rsidR="00803DCC" w:rsidRPr="00803DCC">
              <w:rPr>
                <w:rFonts w:hint="eastAsia"/>
              </w:rPr>
              <w:t>本會因業務需要，得依聘用人員聘用條例之規定，聘用專業人員</w:t>
            </w:r>
            <w:r w:rsidR="00040C67">
              <w:rPr>
                <w:rFonts w:hint="eastAsia"/>
              </w:rPr>
              <w:t>35</w:t>
            </w:r>
            <w:r w:rsidR="00803DCC" w:rsidRPr="00803DCC">
              <w:rPr>
                <w:rFonts w:hint="eastAsia"/>
              </w:rPr>
              <w:t>人至</w:t>
            </w:r>
            <w:r w:rsidR="00040C67">
              <w:rPr>
                <w:rFonts w:hint="eastAsia"/>
              </w:rPr>
              <w:t>40</w:t>
            </w:r>
            <w:r w:rsidR="00803DCC" w:rsidRPr="00803DCC">
              <w:rPr>
                <w:rFonts w:hint="eastAsia"/>
              </w:rPr>
              <w:t>人，由本條例第</w:t>
            </w:r>
            <w:r w:rsidR="00BE1820">
              <w:rPr>
                <w:rFonts w:hint="eastAsia"/>
              </w:rPr>
              <w:t>10</w:t>
            </w:r>
            <w:r w:rsidR="00803DCC" w:rsidRPr="00803DCC">
              <w:rPr>
                <w:rFonts w:hint="eastAsia"/>
              </w:rPr>
              <w:t>條所定員額內勻用之。</w:t>
            </w:r>
            <w:r w:rsidR="00040C67">
              <w:rPr>
                <w:rFonts w:hint="eastAsia"/>
              </w:rPr>
              <w:t>」</w:t>
            </w:r>
          </w:p>
        </w:tc>
      </w:tr>
      <w:tr w:rsidR="00097237" w:rsidTr="00FB09BB">
        <w:tc>
          <w:tcPr>
            <w:tcW w:w="963" w:type="dxa"/>
            <w:shd w:val="clear" w:color="auto" w:fill="auto"/>
            <w:vAlign w:val="center"/>
          </w:tcPr>
          <w:p w:rsidR="00097237" w:rsidRDefault="00097237" w:rsidP="00FB09BB">
            <w:pPr>
              <w:pStyle w:val="142"/>
              <w:jc w:val="center"/>
              <w:rPr>
                <w:rFonts w:hint="eastAsia"/>
              </w:rPr>
            </w:pPr>
            <w:r>
              <w:rPr>
                <w:rFonts w:hint="eastAsia"/>
              </w:rPr>
              <w:t>外交部主管</w:t>
            </w:r>
          </w:p>
        </w:tc>
        <w:tc>
          <w:tcPr>
            <w:tcW w:w="7537" w:type="dxa"/>
            <w:shd w:val="clear" w:color="auto" w:fill="auto"/>
          </w:tcPr>
          <w:p w:rsidR="00097237" w:rsidRDefault="00097237" w:rsidP="006F0307">
            <w:pPr>
              <w:pStyle w:val="142"/>
              <w:numPr>
                <w:ilvl w:val="0"/>
                <w:numId w:val="18"/>
              </w:numPr>
              <w:ind w:left="198" w:hanging="198"/>
              <w:jc w:val="both"/>
              <w:rPr>
                <w:rFonts w:hint="eastAsia"/>
              </w:rPr>
            </w:pPr>
            <w:r>
              <w:rPr>
                <w:rFonts w:hint="eastAsia"/>
              </w:rPr>
              <w:t>駐外機構組織通則第10條規定：「</w:t>
            </w:r>
            <w:r w:rsidRPr="00097237">
              <w:rPr>
                <w:rFonts w:hint="eastAsia"/>
              </w:rPr>
              <w:t>外交部及各機關得視駐外機構實際需要，依聘用人員聘用條例聘用專門人才，其員額合計不得逾駐外機構總預算員額之百分之三。</w:t>
            </w:r>
            <w:r>
              <w:rPr>
                <w:rFonts w:hint="eastAsia"/>
              </w:rPr>
              <w:t>」</w:t>
            </w:r>
          </w:p>
        </w:tc>
      </w:tr>
      <w:tr w:rsidR="006007D3" w:rsidTr="00FB09BB">
        <w:tc>
          <w:tcPr>
            <w:tcW w:w="963" w:type="dxa"/>
            <w:shd w:val="clear" w:color="auto" w:fill="auto"/>
            <w:vAlign w:val="center"/>
          </w:tcPr>
          <w:p w:rsidR="006007D3" w:rsidRPr="00040C67" w:rsidRDefault="006007D3" w:rsidP="00FB09BB">
            <w:pPr>
              <w:pStyle w:val="142"/>
              <w:jc w:val="center"/>
              <w:rPr>
                <w:rFonts w:hint="eastAsia"/>
              </w:rPr>
            </w:pPr>
            <w:r>
              <w:rPr>
                <w:rFonts w:hint="eastAsia"/>
              </w:rPr>
              <w:t>法務部主管</w:t>
            </w:r>
          </w:p>
        </w:tc>
        <w:tc>
          <w:tcPr>
            <w:tcW w:w="7537" w:type="dxa"/>
            <w:shd w:val="clear" w:color="auto" w:fill="auto"/>
          </w:tcPr>
          <w:p w:rsidR="006007D3" w:rsidRPr="00040C67" w:rsidRDefault="006007D3" w:rsidP="006F0307">
            <w:pPr>
              <w:pStyle w:val="142"/>
              <w:numPr>
                <w:ilvl w:val="0"/>
                <w:numId w:val="18"/>
              </w:numPr>
              <w:ind w:left="198" w:hanging="198"/>
              <w:jc w:val="both"/>
              <w:rPr>
                <w:rFonts w:hint="eastAsia"/>
              </w:rPr>
            </w:pPr>
            <w:r>
              <w:rPr>
                <w:rFonts w:hint="eastAsia"/>
              </w:rPr>
              <w:t>法院組織法第66條之5第1項規定：「</w:t>
            </w:r>
            <w:r w:rsidRPr="006007D3">
              <w:rPr>
                <w:rFonts w:hint="eastAsia"/>
              </w:rPr>
              <w:t>地方檢察署得置檢察官助理，依相關法令聘用或約用各種專業人員充任之</w:t>
            </w:r>
            <w:r>
              <w:rPr>
                <w:rFonts w:hint="eastAsia"/>
              </w:rPr>
              <w:t>…。」</w:t>
            </w:r>
          </w:p>
        </w:tc>
      </w:tr>
      <w:tr w:rsidR="00A22694" w:rsidTr="00FB09BB">
        <w:tc>
          <w:tcPr>
            <w:tcW w:w="963" w:type="dxa"/>
            <w:shd w:val="clear" w:color="auto" w:fill="auto"/>
            <w:vAlign w:val="center"/>
          </w:tcPr>
          <w:p w:rsidR="00A22694" w:rsidRDefault="00040C67" w:rsidP="00FB09BB">
            <w:pPr>
              <w:pStyle w:val="142"/>
              <w:jc w:val="center"/>
              <w:rPr>
                <w:rFonts w:hint="eastAsia"/>
              </w:rPr>
            </w:pPr>
            <w:r w:rsidRPr="00040C67">
              <w:rPr>
                <w:rFonts w:hint="eastAsia"/>
              </w:rPr>
              <w:t>經濟部主管</w:t>
            </w:r>
          </w:p>
        </w:tc>
        <w:tc>
          <w:tcPr>
            <w:tcW w:w="7537" w:type="dxa"/>
            <w:shd w:val="clear" w:color="auto" w:fill="auto"/>
          </w:tcPr>
          <w:p w:rsidR="00A22694" w:rsidRDefault="00040C67" w:rsidP="006F0307">
            <w:pPr>
              <w:pStyle w:val="142"/>
              <w:numPr>
                <w:ilvl w:val="0"/>
                <w:numId w:val="18"/>
              </w:numPr>
              <w:ind w:left="198" w:hanging="198"/>
              <w:jc w:val="both"/>
            </w:pPr>
            <w:r w:rsidRPr="00040C67">
              <w:rPr>
                <w:rFonts w:hint="eastAsia"/>
              </w:rPr>
              <w:t>經濟部組織法</w:t>
            </w:r>
            <w:r>
              <w:rPr>
                <w:rFonts w:hint="eastAsia"/>
              </w:rPr>
              <w:t>第8條</w:t>
            </w:r>
            <w:r w:rsidR="00943EF7">
              <w:rPr>
                <w:rFonts w:hint="eastAsia"/>
              </w:rPr>
              <w:t>規定</w:t>
            </w:r>
            <w:r>
              <w:rPr>
                <w:rFonts w:hint="eastAsia"/>
              </w:rPr>
              <w:t>：「</w:t>
            </w:r>
            <w:r w:rsidRPr="00040C67">
              <w:rPr>
                <w:rFonts w:hint="eastAsia"/>
              </w:rPr>
              <w:t>本部為應業務需要，得依聘用人員聘用條例之規定，聘用對產業、能源、科技及經濟等有專門研究之人員</w:t>
            </w:r>
            <w:r>
              <w:rPr>
                <w:rFonts w:hint="eastAsia"/>
              </w:rPr>
              <w:t>55</w:t>
            </w:r>
            <w:r w:rsidRPr="00040C67">
              <w:rPr>
                <w:rFonts w:hint="eastAsia"/>
              </w:rPr>
              <w:t>人至</w:t>
            </w:r>
            <w:r>
              <w:rPr>
                <w:rFonts w:hint="eastAsia"/>
              </w:rPr>
              <w:t>86</w:t>
            </w:r>
            <w:r w:rsidRPr="00040C67">
              <w:rPr>
                <w:rFonts w:hint="eastAsia"/>
              </w:rPr>
              <w:t>人。</w:t>
            </w:r>
            <w:r>
              <w:rPr>
                <w:rFonts w:hint="eastAsia"/>
              </w:rPr>
              <w:t>」</w:t>
            </w:r>
          </w:p>
          <w:p w:rsidR="00040C67" w:rsidRDefault="00040C67" w:rsidP="006F0307">
            <w:pPr>
              <w:pStyle w:val="142"/>
              <w:numPr>
                <w:ilvl w:val="0"/>
                <w:numId w:val="18"/>
              </w:numPr>
              <w:ind w:left="198" w:hanging="198"/>
              <w:jc w:val="both"/>
            </w:pPr>
            <w:r w:rsidRPr="00040C67">
              <w:rPr>
                <w:rFonts w:hint="eastAsia"/>
              </w:rPr>
              <w:t>經濟部標準檢驗局組織法</w:t>
            </w:r>
            <w:r>
              <w:rPr>
                <w:rFonts w:hint="eastAsia"/>
              </w:rPr>
              <w:t>第6條</w:t>
            </w:r>
            <w:r w:rsidR="00943EF7">
              <w:rPr>
                <w:rFonts w:hint="eastAsia"/>
              </w:rPr>
              <w:t>規定</w:t>
            </w:r>
            <w:r>
              <w:rPr>
                <w:rFonts w:hint="eastAsia"/>
              </w:rPr>
              <w:t>：「</w:t>
            </w:r>
            <w:r w:rsidRPr="00040C67">
              <w:rPr>
                <w:rFonts w:hint="eastAsia"/>
              </w:rPr>
              <w:t>本局為因應業務需要，得依聘用人員聘用條例之規定，聘用對國家標準、商品檢驗及度量衡等有專門研究或技術人員</w:t>
            </w:r>
            <w:r w:rsidR="00943EF7">
              <w:rPr>
                <w:rFonts w:hint="eastAsia"/>
              </w:rPr>
              <w:t>23</w:t>
            </w:r>
            <w:r w:rsidRPr="00040C67">
              <w:rPr>
                <w:rFonts w:hint="eastAsia"/>
              </w:rPr>
              <w:t>人至</w:t>
            </w:r>
            <w:r w:rsidR="00943EF7">
              <w:rPr>
                <w:rFonts w:hint="eastAsia"/>
              </w:rPr>
              <w:t>32</w:t>
            </w:r>
            <w:r w:rsidRPr="00040C67">
              <w:rPr>
                <w:rFonts w:hint="eastAsia"/>
              </w:rPr>
              <w:t>人。</w:t>
            </w:r>
            <w:r w:rsidR="00943EF7">
              <w:rPr>
                <w:rFonts w:hint="eastAsia"/>
              </w:rPr>
              <w:t>」</w:t>
            </w:r>
          </w:p>
          <w:p w:rsidR="00943EF7" w:rsidRDefault="00943EF7" w:rsidP="006F0307">
            <w:pPr>
              <w:pStyle w:val="142"/>
              <w:numPr>
                <w:ilvl w:val="0"/>
                <w:numId w:val="18"/>
              </w:numPr>
              <w:ind w:left="198" w:hanging="198"/>
              <w:jc w:val="both"/>
              <w:rPr>
                <w:rFonts w:hint="eastAsia"/>
              </w:rPr>
            </w:pPr>
            <w:r w:rsidRPr="00943EF7">
              <w:rPr>
                <w:rFonts w:hint="eastAsia"/>
              </w:rPr>
              <w:t>經濟部智慧財產局組織法</w:t>
            </w:r>
            <w:r>
              <w:rPr>
                <w:rFonts w:hint="eastAsia"/>
              </w:rPr>
              <w:t>第5條規定：「</w:t>
            </w:r>
            <w:r w:rsidRPr="00943EF7">
              <w:rPr>
                <w:rFonts w:hint="eastAsia"/>
              </w:rPr>
              <w:t>本局為因應業務需要，得依聘用人員聘用條例之規定聘用專業人員擔任專利、商標審查工作，其應具備資格之辦法，由行政院定之。</w:t>
            </w:r>
            <w:r>
              <w:rPr>
                <w:rFonts w:hint="eastAsia"/>
              </w:rPr>
              <w:t>」</w:t>
            </w:r>
          </w:p>
        </w:tc>
      </w:tr>
      <w:tr w:rsidR="00A22694" w:rsidTr="00FB09BB">
        <w:tc>
          <w:tcPr>
            <w:tcW w:w="963" w:type="dxa"/>
            <w:shd w:val="clear" w:color="auto" w:fill="auto"/>
            <w:vAlign w:val="center"/>
          </w:tcPr>
          <w:p w:rsidR="00A22694" w:rsidRDefault="00943EF7" w:rsidP="00FB09BB">
            <w:pPr>
              <w:pStyle w:val="142"/>
              <w:jc w:val="center"/>
              <w:rPr>
                <w:rFonts w:hint="eastAsia"/>
              </w:rPr>
            </w:pPr>
            <w:r>
              <w:rPr>
                <w:rFonts w:hint="eastAsia"/>
              </w:rPr>
              <w:t>交通部主管</w:t>
            </w:r>
          </w:p>
        </w:tc>
        <w:tc>
          <w:tcPr>
            <w:tcW w:w="7537" w:type="dxa"/>
            <w:shd w:val="clear" w:color="auto" w:fill="auto"/>
          </w:tcPr>
          <w:p w:rsidR="00A22694" w:rsidRDefault="00943EF7" w:rsidP="006F0307">
            <w:pPr>
              <w:pStyle w:val="142"/>
              <w:numPr>
                <w:ilvl w:val="0"/>
                <w:numId w:val="18"/>
              </w:numPr>
              <w:ind w:left="198" w:hanging="198"/>
              <w:jc w:val="both"/>
              <w:rPr>
                <w:rFonts w:hint="eastAsia"/>
              </w:rPr>
            </w:pPr>
            <w:r w:rsidRPr="00943EF7">
              <w:rPr>
                <w:rFonts w:hint="eastAsia"/>
              </w:rPr>
              <w:t>交通部中央氣象局組織條例</w:t>
            </w:r>
            <w:r>
              <w:rPr>
                <w:rFonts w:hint="eastAsia"/>
              </w:rPr>
              <w:t>第11條規定：「</w:t>
            </w:r>
            <w:r w:rsidRPr="00943EF7">
              <w:rPr>
                <w:rFonts w:hint="eastAsia"/>
              </w:rPr>
              <w:t>本局於必要時，得依聘用人員聘用條例之規定，聘用專業或技術人員為顧問。</w:t>
            </w:r>
            <w:r>
              <w:rPr>
                <w:rFonts w:hint="eastAsia"/>
              </w:rPr>
              <w:t>」</w:t>
            </w:r>
          </w:p>
        </w:tc>
      </w:tr>
      <w:tr w:rsidR="00A22694" w:rsidTr="00FB09BB">
        <w:tc>
          <w:tcPr>
            <w:tcW w:w="963" w:type="dxa"/>
            <w:shd w:val="clear" w:color="auto" w:fill="auto"/>
            <w:vAlign w:val="center"/>
          </w:tcPr>
          <w:p w:rsidR="00A22694" w:rsidRDefault="00943EF7" w:rsidP="00FB09BB">
            <w:pPr>
              <w:pStyle w:val="142"/>
              <w:jc w:val="center"/>
              <w:rPr>
                <w:rFonts w:hint="eastAsia"/>
              </w:rPr>
            </w:pPr>
            <w:r>
              <w:rPr>
                <w:rFonts w:hint="eastAsia"/>
              </w:rPr>
              <w:t>勞動部主管</w:t>
            </w:r>
          </w:p>
        </w:tc>
        <w:tc>
          <w:tcPr>
            <w:tcW w:w="7537" w:type="dxa"/>
            <w:shd w:val="clear" w:color="auto" w:fill="auto"/>
          </w:tcPr>
          <w:p w:rsidR="00A22694" w:rsidRDefault="00943EF7" w:rsidP="006F0307">
            <w:pPr>
              <w:pStyle w:val="142"/>
              <w:numPr>
                <w:ilvl w:val="0"/>
                <w:numId w:val="18"/>
              </w:numPr>
              <w:ind w:left="198" w:hanging="198"/>
              <w:jc w:val="both"/>
              <w:rPr>
                <w:rFonts w:hint="eastAsia"/>
              </w:rPr>
            </w:pPr>
            <w:r w:rsidRPr="00943EF7">
              <w:rPr>
                <w:rFonts w:hint="eastAsia"/>
              </w:rPr>
              <w:t>勞動部勞動基金運用局組織法</w:t>
            </w:r>
            <w:r w:rsidR="0086682F">
              <w:rPr>
                <w:rFonts w:hint="eastAsia"/>
              </w:rPr>
              <w:t>第5條第2項規定：「</w:t>
            </w:r>
            <w:r w:rsidR="0086682F" w:rsidRPr="0086682F">
              <w:rPr>
                <w:rFonts w:hint="eastAsia"/>
              </w:rPr>
              <w:t>因業務需要，得依聘用人員聘用條例之規定，聘用財金相關專業人員，並不得超過</w:t>
            </w:r>
            <w:r w:rsidR="0086682F">
              <w:rPr>
                <w:rFonts w:hint="eastAsia"/>
              </w:rPr>
              <w:t>30</w:t>
            </w:r>
            <w:r w:rsidR="0086682F" w:rsidRPr="0086682F">
              <w:rPr>
                <w:rFonts w:hint="eastAsia"/>
              </w:rPr>
              <w:t>人。</w:t>
            </w:r>
            <w:r w:rsidR="0086682F">
              <w:rPr>
                <w:rFonts w:hint="eastAsia"/>
              </w:rPr>
              <w:t>」</w:t>
            </w:r>
          </w:p>
        </w:tc>
      </w:tr>
      <w:tr w:rsidR="00A22694" w:rsidTr="00FB09BB">
        <w:tc>
          <w:tcPr>
            <w:tcW w:w="963" w:type="dxa"/>
            <w:shd w:val="clear" w:color="auto" w:fill="auto"/>
            <w:vAlign w:val="center"/>
          </w:tcPr>
          <w:p w:rsidR="00A22694" w:rsidRDefault="00EB5ECC" w:rsidP="00FB09BB">
            <w:pPr>
              <w:pStyle w:val="142"/>
              <w:jc w:val="center"/>
              <w:rPr>
                <w:rFonts w:hint="eastAsia"/>
              </w:rPr>
            </w:pPr>
            <w:r>
              <w:rPr>
                <w:rFonts w:hint="eastAsia"/>
              </w:rPr>
              <w:t>文化部主管</w:t>
            </w:r>
          </w:p>
        </w:tc>
        <w:tc>
          <w:tcPr>
            <w:tcW w:w="7537" w:type="dxa"/>
            <w:shd w:val="clear" w:color="auto" w:fill="auto"/>
          </w:tcPr>
          <w:p w:rsidR="00EB5ECC" w:rsidRDefault="00EB5ECC" w:rsidP="006F0307">
            <w:pPr>
              <w:pStyle w:val="142"/>
              <w:numPr>
                <w:ilvl w:val="0"/>
                <w:numId w:val="18"/>
              </w:numPr>
              <w:ind w:left="198" w:hanging="198"/>
              <w:jc w:val="both"/>
              <w:rPr>
                <w:rFonts w:hint="eastAsia"/>
              </w:rPr>
            </w:pPr>
            <w:r w:rsidRPr="00EB5ECC">
              <w:rPr>
                <w:rFonts w:hint="eastAsia"/>
              </w:rPr>
              <w:t>國立傳統藝術中心組織法</w:t>
            </w:r>
            <w:r>
              <w:rPr>
                <w:rFonts w:hint="eastAsia"/>
              </w:rPr>
              <w:t>第5條規定：「</w:t>
            </w:r>
            <w:r w:rsidRPr="00EB5ECC">
              <w:rPr>
                <w:rFonts w:hint="eastAsia"/>
              </w:rPr>
              <w:t>本中心為負責戲劇、國樂之創作與展演、劇藝排演與指導及人才培育，得依聘用人員聘用條例之規定聘用專業人員，其人數不得超過</w:t>
            </w:r>
            <w:r>
              <w:rPr>
                <w:rFonts w:hint="eastAsia"/>
              </w:rPr>
              <w:t>187</w:t>
            </w:r>
            <w:r w:rsidRPr="00EB5ECC">
              <w:rPr>
                <w:rFonts w:hint="eastAsia"/>
              </w:rPr>
              <w:t>人。</w:t>
            </w:r>
            <w:r>
              <w:rPr>
                <w:rFonts w:hint="eastAsia"/>
              </w:rPr>
              <w:t>」</w:t>
            </w:r>
          </w:p>
        </w:tc>
      </w:tr>
      <w:tr w:rsidR="00A22694" w:rsidTr="00FB09BB">
        <w:tc>
          <w:tcPr>
            <w:tcW w:w="963" w:type="dxa"/>
            <w:shd w:val="clear" w:color="auto" w:fill="auto"/>
            <w:vAlign w:val="center"/>
          </w:tcPr>
          <w:p w:rsidR="00A22694" w:rsidRDefault="00EB5ECC" w:rsidP="00FB09BB">
            <w:pPr>
              <w:pStyle w:val="142"/>
              <w:jc w:val="center"/>
              <w:rPr>
                <w:rFonts w:hint="eastAsia"/>
              </w:rPr>
            </w:pPr>
            <w:r w:rsidRPr="00EB5ECC">
              <w:rPr>
                <w:rFonts w:hint="eastAsia"/>
              </w:rPr>
              <w:t>數發部主管</w:t>
            </w:r>
          </w:p>
        </w:tc>
        <w:tc>
          <w:tcPr>
            <w:tcW w:w="7537" w:type="dxa"/>
            <w:shd w:val="clear" w:color="auto" w:fill="auto"/>
          </w:tcPr>
          <w:p w:rsidR="00A22694" w:rsidRDefault="00EB5ECC" w:rsidP="006F0307">
            <w:pPr>
              <w:pStyle w:val="142"/>
              <w:numPr>
                <w:ilvl w:val="0"/>
                <w:numId w:val="18"/>
              </w:numPr>
              <w:ind w:left="198" w:hanging="198"/>
              <w:jc w:val="both"/>
            </w:pPr>
            <w:r w:rsidRPr="00EB5ECC">
              <w:rPr>
                <w:rFonts w:hint="eastAsia"/>
              </w:rPr>
              <w:t>數位發展部組織法</w:t>
            </w:r>
            <w:r>
              <w:rPr>
                <w:rFonts w:hint="eastAsia"/>
              </w:rPr>
              <w:t>第7條規定：「</w:t>
            </w:r>
            <w:r w:rsidRPr="00EB5ECC">
              <w:rPr>
                <w:rFonts w:hint="eastAsia"/>
              </w:rPr>
              <w:t>本部為因應全球數位科技快速發展，提升我國數位發展競爭力，得依聘用人員聘用條例之規定，聘用數位科技與應用及管理等相關領域專業人員，其聘用員額不得超過</w:t>
            </w:r>
            <w:r>
              <w:rPr>
                <w:rFonts w:hint="eastAsia"/>
              </w:rPr>
              <w:t>100</w:t>
            </w:r>
            <w:r w:rsidRPr="00EB5ECC">
              <w:rPr>
                <w:rFonts w:hint="eastAsia"/>
              </w:rPr>
              <w:t>人。</w:t>
            </w:r>
            <w:r>
              <w:rPr>
                <w:rFonts w:hint="eastAsia"/>
              </w:rPr>
              <w:t>」</w:t>
            </w:r>
          </w:p>
          <w:p w:rsidR="00EB5ECC" w:rsidRDefault="00EB5ECC" w:rsidP="006F0307">
            <w:pPr>
              <w:pStyle w:val="142"/>
              <w:numPr>
                <w:ilvl w:val="0"/>
                <w:numId w:val="18"/>
              </w:numPr>
              <w:ind w:left="198" w:hanging="198"/>
              <w:jc w:val="both"/>
            </w:pPr>
            <w:r w:rsidRPr="00EB5ECC">
              <w:rPr>
                <w:rFonts w:hint="eastAsia"/>
              </w:rPr>
              <w:t>數位發展部資通安全署組織法</w:t>
            </w:r>
            <w:r>
              <w:rPr>
                <w:rFonts w:hint="eastAsia"/>
              </w:rPr>
              <w:t>第5條規定：「</w:t>
            </w:r>
            <w:r w:rsidRPr="00EB5ECC">
              <w:rPr>
                <w:rFonts w:hint="eastAsia"/>
              </w:rPr>
              <w:t>本署為業務需要，得依聘用人員聘用條例之規定，聘用資通安全科技與應用及管理等相關領域專業人員，其聘用員額不得超過</w:t>
            </w:r>
            <w:r>
              <w:rPr>
                <w:rFonts w:hint="eastAsia"/>
              </w:rPr>
              <w:t>100</w:t>
            </w:r>
            <w:r w:rsidRPr="00EB5ECC">
              <w:rPr>
                <w:rFonts w:hint="eastAsia"/>
              </w:rPr>
              <w:t>人。</w:t>
            </w:r>
            <w:r>
              <w:rPr>
                <w:rFonts w:hint="eastAsia"/>
              </w:rPr>
              <w:t>」</w:t>
            </w:r>
          </w:p>
          <w:p w:rsidR="00443E8F" w:rsidRDefault="00443E8F" w:rsidP="006F0307">
            <w:pPr>
              <w:pStyle w:val="142"/>
              <w:numPr>
                <w:ilvl w:val="0"/>
                <w:numId w:val="18"/>
              </w:numPr>
              <w:ind w:left="198" w:hanging="198"/>
              <w:jc w:val="both"/>
              <w:rPr>
                <w:rFonts w:hint="eastAsia"/>
              </w:rPr>
            </w:pPr>
            <w:r w:rsidRPr="00443E8F">
              <w:rPr>
                <w:rFonts w:hint="eastAsia"/>
              </w:rPr>
              <w:t>數位發展部數位產業署組織法</w:t>
            </w:r>
            <w:r>
              <w:rPr>
                <w:rFonts w:hint="eastAsia"/>
              </w:rPr>
              <w:t>第5條規定：「</w:t>
            </w:r>
            <w:r w:rsidRPr="00443E8F">
              <w:rPr>
                <w:rFonts w:hint="eastAsia"/>
              </w:rPr>
              <w:t>本署為業務需要，得依聘用人員聘用條例之規定，聘用資通安全科技與應用及管理等相關領域專業人員，其聘用員額不得超過</w:t>
            </w:r>
            <w:r>
              <w:rPr>
                <w:rFonts w:hint="eastAsia"/>
              </w:rPr>
              <w:t>100</w:t>
            </w:r>
            <w:r w:rsidRPr="00443E8F">
              <w:rPr>
                <w:rFonts w:hint="eastAsia"/>
              </w:rPr>
              <w:t>人。</w:t>
            </w:r>
            <w:r>
              <w:rPr>
                <w:rFonts w:hint="eastAsia"/>
              </w:rPr>
              <w:t>」</w:t>
            </w:r>
          </w:p>
        </w:tc>
      </w:tr>
      <w:tr w:rsidR="00A22694" w:rsidTr="00FB09BB">
        <w:tc>
          <w:tcPr>
            <w:tcW w:w="963" w:type="dxa"/>
            <w:shd w:val="clear" w:color="auto" w:fill="auto"/>
            <w:vAlign w:val="center"/>
          </w:tcPr>
          <w:p w:rsidR="00A22694" w:rsidRDefault="00443E8F" w:rsidP="00FB09BB">
            <w:pPr>
              <w:pStyle w:val="142"/>
              <w:jc w:val="center"/>
              <w:rPr>
                <w:rFonts w:hint="eastAsia"/>
              </w:rPr>
            </w:pPr>
            <w:r w:rsidRPr="00443E8F">
              <w:rPr>
                <w:rFonts w:hint="eastAsia"/>
              </w:rPr>
              <w:t>國科會</w:t>
            </w:r>
            <w:r w:rsidRPr="00EB5ECC">
              <w:rPr>
                <w:rFonts w:hint="eastAsia"/>
              </w:rPr>
              <w:t>主管</w:t>
            </w:r>
          </w:p>
        </w:tc>
        <w:tc>
          <w:tcPr>
            <w:tcW w:w="7537" w:type="dxa"/>
            <w:shd w:val="clear" w:color="auto" w:fill="auto"/>
          </w:tcPr>
          <w:p w:rsidR="00A22694" w:rsidRDefault="00443E8F" w:rsidP="006F0307">
            <w:pPr>
              <w:pStyle w:val="142"/>
              <w:numPr>
                <w:ilvl w:val="0"/>
                <w:numId w:val="18"/>
              </w:numPr>
              <w:ind w:left="198" w:hanging="198"/>
              <w:jc w:val="both"/>
              <w:rPr>
                <w:rFonts w:hint="eastAsia"/>
              </w:rPr>
            </w:pPr>
            <w:r w:rsidRPr="00443E8F">
              <w:rPr>
                <w:rFonts w:hint="eastAsia"/>
              </w:rPr>
              <w:t>國家科學及技術委員會組織法</w:t>
            </w:r>
            <w:r>
              <w:rPr>
                <w:rFonts w:hint="eastAsia"/>
              </w:rPr>
              <w:t>第8條規定：「</w:t>
            </w:r>
            <w:r w:rsidRPr="00443E8F">
              <w:rPr>
                <w:rFonts w:hint="eastAsia"/>
              </w:rPr>
              <w:t>本會為應全球科技快速發展，多元化進用科學技術人才，以提升我國科技競爭力，得依聘用人員聘用條例之規定，聘用自然科學、工程技術、生命科學、人文及社會科學、科教發展、國際科技合作、永續發展研究、產學及應用科技、科技政策及管理等領域科技專業人員，其聘用員額不得超過</w:t>
            </w:r>
            <w:r>
              <w:rPr>
                <w:rFonts w:hint="eastAsia"/>
              </w:rPr>
              <w:t>110</w:t>
            </w:r>
            <w:r w:rsidRPr="00443E8F">
              <w:rPr>
                <w:rFonts w:hint="eastAsia"/>
              </w:rPr>
              <w:t>人。</w:t>
            </w:r>
            <w:r>
              <w:rPr>
                <w:rFonts w:hint="eastAsia"/>
              </w:rPr>
              <w:t>」</w:t>
            </w:r>
          </w:p>
        </w:tc>
      </w:tr>
      <w:tr w:rsidR="00443E8F" w:rsidTr="00FB09BB">
        <w:tc>
          <w:tcPr>
            <w:tcW w:w="963" w:type="dxa"/>
            <w:shd w:val="clear" w:color="auto" w:fill="auto"/>
            <w:vAlign w:val="center"/>
          </w:tcPr>
          <w:p w:rsidR="00443E8F" w:rsidRPr="00443E8F" w:rsidRDefault="00443E8F" w:rsidP="00FB09BB">
            <w:pPr>
              <w:pStyle w:val="142"/>
              <w:jc w:val="center"/>
              <w:rPr>
                <w:rFonts w:hint="eastAsia"/>
              </w:rPr>
            </w:pPr>
            <w:r w:rsidRPr="00443E8F">
              <w:rPr>
                <w:rFonts w:hint="eastAsia"/>
              </w:rPr>
              <w:t>金管會主管</w:t>
            </w:r>
          </w:p>
        </w:tc>
        <w:tc>
          <w:tcPr>
            <w:tcW w:w="7537" w:type="dxa"/>
            <w:shd w:val="clear" w:color="auto" w:fill="auto"/>
          </w:tcPr>
          <w:p w:rsidR="00443E8F" w:rsidRPr="00443E8F" w:rsidRDefault="00443E8F" w:rsidP="006F0307">
            <w:pPr>
              <w:pStyle w:val="142"/>
              <w:numPr>
                <w:ilvl w:val="0"/>
                <w:numId w:val="18"/>
              </w:numPr>
              <w:ind w:left="198" w:hanging="198"/>
              <w:jc w:val="both"/>
              <w:rPr>
                <w:rFonts w:hint="eastAsia"/>
              </w:rPr>
            </w:pPr>
            <w:r w:rsidRPr="00443E8F">
              <w:rPr>
                <w:rFonts w:hint="eastAsia"/>
              </w:rPr>
              <w:t>金融監督管理委員會組織法</w:t>
            </w:r>
            <w:r>
              <w:rPr>
                <w:rFonts w:hint="eastAsia"/>
              </w:rPr>
              <w:t>第17條規定：「</w:t>
            </w:r>
            <w:r w:rsidRPr="00443E8F">
              <w:rPr>
                <w:rFonts w:hint="eastAsia"/>
              </w:rPr>
              <w:t>本會及所屬機關因業務需要，得依聘用人員聘用條例之規定，聘用對衍生性金融商品、資產證券化、投資銀行、融資性租賃、期貨、精算及資訊科技等有專門研究之資深人員</w:t>
            </w:r>
            <w:r>
              <w:rPr>
                <w:rFonts w:hint="eastAsia"/>
              </w:rPr>
              <w:t>60</w:t>
            </w:r>
            <w:r w:rsidRPr="00443E8F">
              <w:rPr>
                <w:rFonts w:hint="eastAsia"/>
              </w:rPr>
              <w:t>人至</w:t>
            </w:r>
            <w:r>
              <w:rPr>
                <w:rFonts w:hint="eastAsia"/>
              </w:rPr>
              <w:t>100</w:t>
            </w:r>
            <w:r w:rsidRPr="00443E8F">
              <w:rPr>
                <w:rFonts w:hint="eastAsia"/>
              </w:rPr>
              <w:t>人。</w:t>
            </w:r>
            <w:r>
              <w:rPr>
                <w:rFonts w:hint="eastAsia"/>
              </w:rPr>
              <w:t>」</w:t>
            </w:r>
          </w:p>
        </w:tc>
      </w:tr>
      <w:tr w:rsidR="007057B1" w:rsidRPr="00BB64FA" w:rsidTr="00FB09BB">
        <w:tc>
          <w:tcPr>
            <w:tcW w:w="963" w:type="dxa"/>
            <w:shd w:val="clear" w:color="auto" w:fill="auto"/>
            <w:vAlign w:val="center"/>
          </w:tcPr>
          <w:p w:rsidR="00443E8F" w:rsidRPr="00BB64FA" w:rsidRDefault="007057B1" w:rsidP="00FB09BB">
            <w:pPr>
              <w:pStyle w:val="142"/>
              <w:jc w:val="center"/>
              <w:rPr>
                <w:rFonts w:hint="eastAsia"/>
              </w:rPr>
            </w:pPr>
            <w:r w:rsidRPr="00BB64FA">
              <w:rPr>
                <w:rFonts w:hint="eastAsia"/>
              </w:rPr>
              <w:t>運動部主管</w:t>
            </w:r>
          </w:p>
        </w:tc>
        <w:tc>
          <w:tcPr>
            <w:tcW w:w="7537" w:type="dxa"/>
            <w:shd w:val="clear" w:color="auto" w:fill="auto"/>
          </w:tcPr>
          <w:p w:rsidR="007057B1" w:rsidRPr="00BB64FA" w:rsidRDefault="007057B1" w:rsidP="00BB64FA">
            <w:pPr>
              <w:pStyle w:val="142"/>
              <w:jc w:val="both"/>
              <w:rPr>
                <w:rFonts w:hint="eastAsia"/>
              </w:rPr>
            </w:pPr>
            <w:r w:rsidRPr="00BB64FA">
              <w:rPr>
                <w:rFonts w:hint="eastAsia"/>
              </w:rPr>
              <w:t>運動部組織法第8條規定：「本部及所屬機關為應運動發展，多元化進用人才，得依聘用人員聘用條例之規定，聘用運動相關領域專業人員。」(</w:t>
            </w:r>
            <w:r w:rsidR="00FB09BB" w:rsidRPr="00FB09BB">
              <w:rPr>
                <w:rFonts w:hint="eastAsia"/>
              </w:rPr>
              <w:t>自114年9月9日施行</w:t>
            </w:r>
            <w:r w:rsidRPr="00BB64FA">
              <w:rPr>
                <w:rFonts w:hint="eastAsia"/>
              </w:rPr>
              <w:t>)</w:t>
            </w:r>
          </w:p>
        </w:tc>
      </w:tr>
    </w:tbl>
    <w:p w:rsidR="00AC7A2A" w:rsidRDefault="00E95AAB" w:rsidP="00A22694">
      <w:pPr>
        <w:pStyle w:val="142"/>
      </w:pPr>
      <w:r>
        <w:rPr>
          <w:rFonts w:hint="eastAsia"/>
        </w:rPr>
        <w:t>資料來源：</w:t>
      </w:r>
      <w:r w:rsidR="00585CF1">
        <w:rPr>
          <w:rFonts w:hint="eastAsia"/>
        </w:rPr>
        <w:t>各機關組織法；</w:t>
      </w:r>
      <w:r>
        <w:rPr>
          <w:rFonts w:hint="eastAsia"/>
        </w:rPr>
        <w:t>本</w:t>
      </w:r>
      <w:r w:rsidR="00BB64FA">
        <w:rPr>
          <w:rFonts w:hint="eastAsia"/>
        </w:rPr>
        <w:t>中心</w:t>
      </w:r>
      <w:r>
        <w:rPr>
          <w:rFonts w:hint="eastAsia"/>
        </w:rPr>
        <w:t>整</w:t>
      </w:r>
      <w:r w:rsidR="00585CF1">
        <w:rPr>
          <w:rFonts w:hint="eastAsia"/>
        </w:rPr>
        <w:t>理</w:t>
      </w:r>
      <w:r>
        <w:rPr>
          <w:rFonts w:hint="eastAsia"/>
        </w:rPr>
        <w:t>。</w:t>
      </w:r>
    </w:p>
    <w:p w:rsidR="00B8638C" w:rsidRPr="00C00554" w:rsidRDefault="00B8638C" w:rsidP="00B8638C">
      <w:pPr>
        <w:ind w:leftChars="0" w:left="0" w:firstLineChars="0" w:firstLine="0"/>
        <w:rPr>
          <w:rFonts w:hint="eastAsia"/>
          <w:b/>
          <w:bCs/>
        </w:rPr>
      </w:pPr>
      <w:r w:rsidRPr="00C00554">
        <w:rPr>
          <w:rFonts w:hint="eastAsia"/>
          <w:b/>
          <w:bCs/>
        </w:rPr>
        <w:t>表</w:t>
      </w:r>
      <w:r w:rsidR="00315570" w:rsidRPr="00C00554">
        <w:rPr>
          <w:rFonts w:hint="eastAsia"/>
          <w:b/>
          <w:bCs/>
        </w:rPr>
        <w:t>5</w:t>
      </w:r>
      <w:r w:rsidRPr="00C00554">
        <w:rPr>
          <w:rFonts w:hint="eastAsia"/>
          <w:b/>
          <w:bCs/>
        </w:rPr>
        <w:t xml:space="preserve">  行政院以外中央機關之組織法規關於聘用人員規定一覽表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3"/>
        <w:gridCol w:w="7537"/>
      </w:tblGrid>
      <w:tr w:rsidR="00B8638C" w:rsidTr="0036715F">
        <w:trPr>
          <w:tblHeader/>
        </w:trPr>
        <w:tc>
          <w:tcPr>
            <w:tcW w:w="963" w:type="dxa"/>
            <w:shd w:val="clear" w:color="auto" w:fill="auto"/>
            <w:vAlign w:val="center"/>
          </w:tcPr>
          <w:p w:rsidR="00B8638C" w:rsidRPr="00B8638C" w:rsidRDefault="00B8638C" w:rsidP="0036715F">
            <w:pPr>
              <w:pStyle w:val="142"/>
              <w:jc w:val="center"/>
              <w:rPr>
                <w:rFonts w:hint="eastAsia"/>
              </w:rPr>
            </w:pPr>
            <w:r w:rsidRPr="00B8638C">
              <w:rPr>
                <w:rFonts w:hint="eastAsia"/>
              </w:rPr>
              <w:t>機關</w:t>
            </w:r>
            <w:r w:rsidR="00BB64FA">
              <w:br/>
            </w:r>
            <w:r w:rsidR="00BB64FA">
              <w:rPr>
                <w:rFonts w:hint="eastAsia"/>
              </w:rPr>
              <w:t>名稱</w:t>
            </w:r>
          </w:p>
        </w:tc>
        <w:tc>
          <w:tcPr>
            <w:tcW w:w="7537" w:type="dxa"/>
            <w:shd w:val="clear" w:color="auto" w:fill="auto"/>
            <w:vAlign w:val="center"/>
          </w:tcPr>
          <w:p w:rsidR="00B8638C" w:rsidRDefault="00B8638C" w:rsidP="006F0307">
            <w:pPr>
              <w:pStyle w:val="142"/>
              <w:ind w:left="646" w:hanging="646"/>
              <w:jc w:val="center"/>
              <w:rPr>
                <w:rFonts w:hint="eastAsia"/>
              </w:rPr>
            </w:pPr>
            <w:r>
              <w:rPr>
                <w:rFonts w:hint="eastAsia"/>
              </w:rPr>
              <w:t>法規名稱及條文內容</w:t>
            </w:r>
          </w:p>
        </w:tc>
      </w:tr>
      <w:tr w:rsidR="00B8638C" w:rsidTr="0036715F">
        <w:tc>
          <w:tcPr>
            <w:tcW w:w="963" w:type="dxa"/>
            <w:shd w:val="clear" w:color="auto" w:fill="auto"/>
            <w:vAlign w:val="center"/>
          </w:tcPr>
          <w:p w:rsidR="00B8638C" w:rsidRPr="00B8638C" w:rsidRDefault="00B8638C" w:rsidP="0036715F">
            <w:pPr>
              <w:pStyle w:val="142"/>
              <w:jc w:val="center"/>
              <w:rPr>
                <w:rFonts w:hint="eastAsia"/>
              </w:rPr>
            </w:pPr>
            <w:r>
              <w:rPr>
                <w:rFonts w:hint="eastAsia"/>
              </w:rPr>
              <w:t>總統府</w:t>
            </w:r>
            <w:r w:rsidRPr="00B8638C">
              <w:rPr>
                <w:rFonts w:hint="eastAsia"/>
              </w:rPr>
              <w:t>主管</w:t>
            </w:r>
          </w:p>
        </w:tc>
        <w:tc>
          <w:tcPr>
            <w:tcW w:w="7537" w:type="dxa"/>
            <w:shd w:val="clear" w:color="auto" w:fill="auto"/>
          </w:tcPr>
          <w:p w:rsidR="00B8638C" w:rsidRDefault="00B8638C" w:rsidP="006F0307">
            <w:pPr>
              <w:pStyle w:val="142"/>
              <w:numPr>
                <w:ilvl w:val="0"/>
                <w:numId w:val="18"/>
              </w:numPr>
              <w:ind w:left="198" w:hanging="198"/>
              <w:jc w:val="both"/>
              <w:rPr>
                <w:rFonts w:hint="eastAsia"/>
              </w:rPr>
            </w:pPr>
            <w:r w:rsidRPr="00B8638C">
              <w:rPr>
                <w:rFonts w:hint="eastAsia"/>
              </w:rPr>
              <w:t>國家安全會議組織法</w:t>
            </w:r>
            <w:r>
              <w:rPr>
                <w:rFonts w:hint="eastAsia"/>
              </w:rPr>
              <w:t>第12條規定：「</w:t>
            </w:r>
            <w:r w:rsidRPr="00B8638C">
              <w:rPr>
                <w:rFonts w:hint="eastAsia"/>
              </w:rPr>
              <w:t>前條所列之研究員、副研究員、助理研究員及研究助理，必要時，得依聘用人員聘用條例之規定聘用之。但其聘用員額不得逾上列職稱編制員額三分之二。</w:t>
            </w:r>
            <w:r w:rsidR="00F23D48">
              <w:rPr>
                <w:rFonts w:hint="eastAsia"/>
              </w:rPr>
              <w:t>…」</w:t>
            </w:r>
          </w:p>
        </w:tc>
      </w:tr>
      <w:tr w:rsidR="00F23D48" w:rsidTr="0036715F">
        <w:tc>
          <w:tcPr>
            <w:tcW w:w="963" w:type="dxa"/>
            <w:shd w:val="clear" w:color="auto" w:fill="auto"/>
            <w:vAlign w:val="center"/>
          </w:tcPr>
          <w:p w:rsidR="00F23D48" w:rsidRDefault="00F23D48" w:rsidP="0036715F">
            <w:pPr>
              <w:pStyle w:val="142"/>
              <w:jc w:val="center"/>
              <w:rPr>
                <w:rFonts w:hint="eastAsia"/>
              </w:rPr>
            </w:pPr>
            <w:r>
              <w:rPr>
                <w:rFonts w:hint="eastAsia"/>
              </w:rPr>
              <w:t>立法院主管</w:t>
            </w:r>
          </w:p>
        </w:tc>
        <w:tc>
          <w:tcPr>
            <w:tcW w:w="7537" w:type="dxa"/>
            <w:shd w:val="clear" w:color="auto" w:fill="auto"/>
          </w:tcPr>
          <w:p w:rsidR="00F23D48" w:rsidRPr="00B8638C" w:rsidRDefault="00F23D48" w:rsidP="006F0307">
            <w:pPr>
              <w:pStyle w:val="142"/>
              <w:numPr>
                <w:ilvl w:val="0"/>
                <w:numId w:val="18"/>
              </w:numPr>
              <w:ind w:left="198" w:hanging="198"/>
              <w:jc w:val="both"/>
              <w:rPr>
                <w:rFonts w:hint="eastAsia"/>
              </w:rPr>
            </w:pPr>
            <w:r>
              <w:rPr>
                <w:rFonts w:hint="eastAsia"/>
              </w:rPr>
              <w:t>立法院組織法第28條規定：「</w:t>
            </w:r>
            <w:r w:rsidRPr="00F23D48">
              <w:rPr>
                <w:rFonts w:hint="eastAsia"/>
              </w:rPr>
              <w:t>第</w:t>
            </w:r>
            <w:r>
              <w:rPr>
                <w:rFonts w:hint="eastAsia"/>
              </w:rPr>
              <w:t>25</w:t>
            </w:r>
            <w:r w:rsidRPr="00F23D48">
              <w:rPr>
                <w:rFonts w:hint="eastAsia"/>
              </w:rPr>
              <w:t>條及第</w:t>
            </w:r>
            <w:r>
              <w:rPr>
                <w:rFonts w:hint="eastAsia"/>
              </w:rPr>
              <w:t>26</w:t>
            </w:r>
            <w:r w:rsidRPr="00F23D48">
              <w:rPr>
                <w:rFonts w:hint="eastAsia"/>
              </w:rPr>
              <w:t>條所列之研究員、副研究員、助理研究員，必要時得依聘用人員聘用條例之規定聘用之。</w:t>
            </w:r>
            <w:r>
              <w:rPr>
                <w:rFonts w:hint="eastAsia"/>
              </w:rPr>
              <w:t>」</w:t>
            </w:r>
          </w:p>
        </w:tc>
      </w:tr>
      <w:tr w:rsidR="00F23D48" w:rsidTr="0036715F">
        <w:tc>
          <w:tcPr>
            <w:tcW w:w="963" w:type="dxa"/>
            <w:shd w:val="clear" w:color="auto" w:fill="auto"/>
            <w:vAlign w:val="center"/>
          </w:tcPr>
          <w:p w:rsidR="00F23D48" w:rsidRDefault="00654D29" w:rsidP="0036715F">
            <w:pPr>
              <w:pStyle w:val="142"/>
              <w:jc w:val="center"/>
              <w:rPr>
                <w:rFonts w:hint="eastAsia"/>
              </w:rPr>
            </w:pPr>
            <w:r>
              <w:rPr>
                <w:rFonts w:hint="eastAsia"/>
              </w:rPr>
              <w:t>司法院主管</w:t>
            </w:r>
          </w:p>
        </w:tc>
        <w:tc>
          <w:tcPr>
            <w:tcW w:w="7537" w:type="dxa"/>
            <w:shd w:val="clear" w:color="auto" w:fill="auto"/>
          </w:tcPr>
          <w:p w:rsidR="00E36826" w:rsidRDefault="00E36826" w:rsidP="006F0307">
            <w:pPr>
              <w:pStyle w:val="142"/>
              <w:numPr>
                <w:ilvl w:val="0"/>
                <w:numId w:val="18"/>
              </w:numPr>
              <w:ind w:left="198" w:hanging="198"/>
              <w:jc w:val="both"/>
            </w:pPr>
            <w:r w:rsidRPr="00E36826">
              <w:rPr>
                <w:rFonts w:hint="eastAsia"/>
              </w:rPr>
              <w:t>司法院組織法</w:t>
            </w:r>
            <w:r>
              <w:rPr>
                <w:rFonts w:hint="eastAsia"/>
              </w:rPr>
              <w:t>第14條</w:t>
            </w:r>
            <w:r w:rsidR="00A51066">
              <w:rPr>
                <w:rFonts w:hint="eastAsia"/>
              </w:rPr>
              <w:t>第1項</w:t>
            </w:r>
            <w:r>
              <w:rPr>
                <w:rFonts w:hint="eastAsia"/>
              </w:rPr>
              <w:t>規定：「</w:t>
            </w:r>
            <w:r w:rsidRPr="00E36826">
              <w:rPr>
                <w:rFonts w:hint="eastAsia"/>
              </w:rPr>
              <w:t>司法院置大法官助理</w:t>
            </w:r>
            <w:r>
              <w:rPr>
                <w:rFonts w:hint="eastAsia"/>
              </w:rPr>
              <w:t>15</w:t>
            </w:r>
            <w:r w:rsidRPr="00E36826">
              <w:rPr>
                <w:rFonts w:hint="eastAsia"/>
              </w:rPr>
              <w:t>人至</w:t>
            </w:r>
            <w:r>
              <w:rPr>
                <w:rFonts w:hint="eastAsia"/>
              </w:rPr>
              <w:t>60</w:t>
            </w:r>
            <w:r w:rsidRPr="00E36826">
              <w:rPr>
                <w:rFonts w:hint="eastAsia"/>
              </w:rPr>
              <w:t>人，依相關法令聘用專業人員充任之</w:t>
            </w:r>
            <w:r>
              <w:rPr>
                <w:rFonts w:hint="eastAsia"/>
              </w:rPr>
              <w:t>…</w:t>
            </w:r>
            <w:r w:rsidR="00A51066">
              <w:rPr>
                <w:rFonts w:hint="eastAsia"/>
              </w:rPr>
              <w:t>。</w:t>
            </w:r>
            <w:r>
              <w:rPr>
                <w:rFonts w:hint="eastAsia"/>
              </w:rPr>
              <w:t>」</w:t>
            </w:r>
          </w:p>
          <w:p w:rsidR="00F23D48" w:rsidRDefault="0045540E" w:rsidP="006F0307">
            <w:pPr>
              <w:pStyle w:val="142"/>
              <w:numPr>
                <w:ilvl w:val="0"/>
                <w:numId w:val="18"/>
              </w:numPr>
              <w:ind w:left="198" w:hanging="198"/>
              <w:jc w:val="both"/>
            </w:pPr>
            <w:r w:rsidRPr="0045540E">
              <w:rPr>
                <w:rFonts w:hint="eastAsia"/>
              </w:rPr>
              <w:t>法院組織法</w:t>
            </w:r>
            <w:r w:rsidR="00F23D48">
              <w:rPr>
                <w:rFonts w:hint="eastAsia"/>
              </w:rPr>
              <w:t>第</w:t>
            </w:r>
            <w:r>
              <w:rPr>
                <w:rFonts w:hint="eastAsia"/>
              </w:rPr>
              <w:t>12、34及51</w:t>
            </w:r>
            <w:r w:rsidR="00F23D48">
              <w:rPr>
                <w:rFonts w:hint="eastAsia"/>
              </w:rPr>
              <w:t>條</w:t>
            </w:r>
            <w:r w:rsidR="00887349">
              <w:rPr>
                <w:rFonts w:hint="eastAsia"/>
              </w:rPr>
              <w:t>規定</w:t>
            </w:r>
            <w:r w:rsidR="006007D3">
              <w:rPr>
                <w:rFonts w:hint="eastAsia"/>
              </w:rPr>
              <w:t>略以</w:t>
            </w:r>
            <w:r w:rsidR="00887349">
              <w:rPr>
                <w:rFonts w:hint="eastAsia"/>
              </w:rPr>
              <w:t>，</w:t>
            </w:r>
            <w:r w:rsidRPr="0045540E">
              <w:rPr>
                <w:rFonts w:hint="eastAsia"/>
              </w:rPr>
              <w:t>地方法院</w:t>
            </w:r>
            <w:r>
              <w:rPr>
                <w:rFonts w:hint="eastAsia"/>
              </w:rPr>
              <w:t>、高等法院及最高法院</w:t>
            </w:r>
            <w:r w:rsidRPr="0045540E">
              <w:rPr>
                <w:rFonts w:hint="eastAsia"/>
              </w:rPr>
              <w:t>於必要時，得置法官助理，依相關法令聘用或約用各種專業人員充任之</w:t>
            </w:r>
            <w:r w:rsidR="00887349">
              <w:rPr>
                <w:rFonts w:hint="eastAsia"/>
              </w:rPr>
              <w:t>。</w:t>
            </w:r>
          </w:p>
          <w:p w:rsidR="00887349" w:rsidRDefault="00887349" w:rsidP="006F0307">
            <w:pPr>
              <w:pStyle w:val="142"/>
              <w:numPr>
                <w:ilvl w:val="0"/>
                <w:numId w:val="18"/>
              </w:numPr>
              <w:ind w:left="198" w:hanging="198"/>
              <w:jc w:val="both"/>
            </w:pPr>
            <w:r w:rsidRPr="00887349">
              <w:rPr>
                <w:rFonts w:hint="eastAsia"/>
              </w:rPr>
              <w:t>行政法院組織法</w:t>
            </w:r>
            <w:r>
              <w:rPr>
                <w:rFonts w:hint="eastAsia"/>
              </w:rPr>
              <w:t>第10及15條規定</w:t>
            </w:r>
            <w:r w:rsidR="006007D3">
              <w:rPr>
                <w:rFonts w:hint="eastAsia"/>
              </w:rPr>
              <w:t>略以</w:t>
            </w:r>
            <w:r>
              <w:rPr>
                <w:rFonts w:hint="eastAsia"/>
              </w:rPr>
              <w:t>，</w:t>
            </w:r>
            <w:r w:rsidRPr="00887349">
              <w:rPr>
                <w:rFonts w:hint="eastAsia"/>
              </w:rPr>
              <w:t>高等行政法院</w:t>
            </w:r>
            <w:r>
              <w:rPr>
                <w:rFonts w:hint="eastAsia"/>
              </w:rPr>
              <w:t>及最高行政法院</w:t>
            </w:r>
            <w:r w:rsidRPr="00887349">
              <w:rPr>
                <w:rFonts w:hint="eastAsia"/>
              </w:rPr>
              <w:t>必要時，得置法官助理，依聘用人員相關法令聘用專業人員</w:t>
            </w:r>
            <w:r>
              <w:rPr>
                <w:rFonts w:hint="eastAsia"/>
              </w:rPr>
              <w:t>。</w:t>
            </w:r>
          </w:p>
          <w:p w:rsidR="00A51066" w:rsidRDefault="00A51066" w:rsidP="006F0307">
            <w:pPr>
              <w:pStyle w:val="142"/>
              <w:numPr>
                <w:ilvl w:val="0"/>
                <w:numId w:val="18"/>
              </w:numPr>
              <w:ind w:left="198" w:hanging="198"/>
              <w:jc w:val="both"/>
            </w:pPr>
            <w:r w:rsidRPr="00A51066">
              <w:rPr>
                <w:rFonts w:hint="eastAsia"/>
              </w:rPr>
              <w:t>少年及家事法院組織法</w:t>
            </w:r>
            <w:r>
              <w:rPr>
                <w:rFonts w:hint="eastAsia"/>
              </w:rPr>
              <w:t>第6條第2項規定：「</w:t>
            </w:r>
            <w:r w:rsidRPr="00A51066">
              <w:rPr>
                <w:rFonts w:hint="eastAsia"/>
              </w:rPr>
              <w:t>少年及家事法院於必要時，得置法官助理，依相關法令聘用各種專業人員充任之</w:t>
            </w:r>
            <w:r>
              <w:rPr>
                <w:rFonts w:hint="eastAsia"/>
              </w:rPr>
              <w:t>…。」</w:t>
            </w:r>
          </w:p>
          <w:p w:rsidR="00E36826" w:rsidRDefault="00E36826" w:rsidP="006F0307">
            <w:pPr>
              <w:pStyle w:val="142"/>
              <w:numPr>
                <w:ilvl w:val="0"/>
                <w:numId w:val="18"/>
              </w:numPr>
              <w:ind w:left="198" w:hanging="198"/>
              <w:jc w:val="both"/>
            </w:pPr>
            <w:r w:rsidRPr="00E36826">
              <w:rPr>
                <w:rFonts w:hint="eastAsia"/>
              </w:rPr>
              <w:t>智慧財產及商業法院組織法</w:t>
            </w:r>
            <w:r>
              <w:rPr>
                <w:rFonts w:hint="eastAsia"/>
              </w:rPr>
              <w:t>第10條</w:t>
            </w:r>
            <w:r w:rsidR="00A51066">
              <w:rPr>
                <w:rFonts w:hint="eastAsia"/>
              </w:rPr>
              <w:t>第4項</w:t>
            </w:r>
            <w:r>
              <w:rPr>
                <w:rFonts w:hint="eastAsia"/>
              </w:rPr>
              <w:t>規定：「</w:t>
            </w:r>
            <w:r w:rsidRPr="00E36826">
              <w:rPr>
                <w:rFonts w:hint="eastAsia"/>
              </w:rPr>
              <w:t>智慧財產及商業法院置法官助理，依聘用人員相關法令聘用專業人員</w:t>
            </w:r>
            <w:r>
              <w:rPr>
                <w:rFonts w:hint="eastAsia"/>
              </w:rPr>
              <w:t>…</w:t>
            </w:r>
            <w:r w:rsidR="00A51066">
              <w:rPr>
                <w:rFonts w:hint="eastAsia"/>
              </w:rPr>
              <w:t>。</w:t>
            </w:r>
            <w:r>
              <w:rPr>
                <w:rFonts w:hint="eastAsia"/>
              </w:rPr>
              <w:t>」</w:t>
            </w:r>
          </w:p>
          <w:p w:rsidR="00A51066" w:rsidRPr="00B8638C" w:rsidRDefault="00A51066" w:rsidP="006F0307">
            <w:pPr>
              <w:pStyle w:val="142"/>
              <w:numPr>
                <w:ilvl w:val="0"/>
                <w:numId w:val="18"/>
              </w:numPr>
              <w:ind w:left="198" w:hanging="198"/>
              <w:jc w:val="both"/>
              <w:rPr>
                <w:rFonts w:hint="eastAsia"/>
              </w:rPr>
            </w:pPr>
            <w:r w:rsidRPr="00A51066">
              <w:rPr>
                <w:rFonts w:hint="eastAsia"/>
              </w:rPr>
              <w:t>懲戒法院</w:t>
            </w:r>
            <w:r w:rsidRPr="00E36826">
              <w:rPr>
                <w:rFonts w:hint="eastAsia"/>
              </w:rPr>
              <w:t>組織法</w:t>
            </w:r>
            <w:r>
              <w:rPr>
                <w:rFonts w:hint="eastAsia"/>
              </w:rPr>
              <w:t>第12條第1項規定：「</w:t>
            </w:r>
            <w:r w:rsidRPr="00A51066">
              <w:rPr>
                <w:rFonts w:hint="eastAsia"/>
              </w:rPr>
              <w:t>懲戒法院於必要時得置法官助理</w:t>
            </w:r>
            <w:r>
              <w:rPr>
                <w:rFonts w:hint="eastAsia"/>
              </w:rPr>
              <w:t>1</w:t>
            </w:r>
            <w:r w:rsidRPr="00A51066">
              <w:rPr>
                <w:rFonts w:hint="eastAsia"/>
              </w:rPr>
              <w:t>人至</w:t>
            </w:r>
            <w:r>
              <w:rPr>
                <w:rFonts w:hint="eastAsia"/>
              </w:rPr>
              <w:t>4</w:t>
            </w:r>
            <w:r w:rsidRPr="00A51066">
              <w:rPr>
                <w:rFonts w:hint="eastAsia"/>
              </w:rPr>
              <w:t>人，依聘用人員相關法令聘用專業人員充任之</w:t>
            </w:r>
            <w:r>
              <w:rPr>
                <w:rFonts w:hint="eastAsia"/>
              </w:rPr>
              <w:t>…。」</w:t>
            </w:r>
          </w:p>
        </w:tc>
      </w:tr>
      <w:tr w:rsidR="00F23D48" w:rsidTr="0036715F">
        <w:tc>
          <w:tcPr>
            <w:tcW w:w="963" w:type="dxa"/>
            <w:shd w:val="clear" w:color="auto" w:fill="auto"/>
            <w:vAlign w:val="center"/>
          </w:tcPr>
          <w:p w:rsidR="00F23D48" w:rsidRDefault="00654D29" w:rsidP="0036715F">
            <w:pPr>
              <w:pStyle w:val="142"/>
              <w:jc w:val="center"/>
              <w:rPr>
                <w:rFonts w:hint="eastAsia"/>
              </w:rPr>
            </w:pPr>
            <w:r>
              <w:rPr>
                <w:rFonts w:hint="eastAsia"/>
              </w:rPr>
              <w:t>考試院主管</w:t>
            </w:r>
          </w:p>
        </w:tc>
        <w:tc>
          <w:tcPr>
            <w:tcW w:w="7537" w:type="dxa"/>
            <w:shd w:val="clear" w:color="auto" w:fill="auto"/>
          </w:tcPr>
          <w:p w:rsidR="00F23D48" w:rsidRPr="00B8638C" w:rsidRDefault="00654D29" w:rsidP="006F0307">
            <w:pPr>
              <w:pStyle w:val="142"/>
              <w:numPr>
                <w:ilvl w:val="0"/>
                <w:numId w:val="18"/>
              </w:numPr>
              <w:ind w:left="198" w:hanging="198"/>
              <w:jc w:val="both"/>
              <w:rPr>
                <w:rFonts w:hint="eastAsia"/>
              </w:rPr>
            </w:pPr>
            <w:r w:rsidRPr="00654D29">
              <w:rPr>
                <w:rFonts w:hint="eastAsia"/>
              </w:rPr>
              <w:t>考選部組織法</w:t>
            </w:r>
            <w:r w:rsidR="00F23D48">
              <w:rPr>
                <w:rFonts w:hint="eastAsia"/>
              </w:rPr>
              <w:t>第</w:t>
            </w:r>
            <w:r>
              <w:rPr>
                <w:rFonts w:hint="eastAsia"/>
              </w:rPr>
              <w:t>6</w:t>
            </w:r>
            <w:r w:rsidR="00F23D48">
              <w:rPr>
                <w:rFonts w:hint="eastAsia"/>
              </w:rPr>
              <w:t>條規定：「</w:t>
            </w:r>
            <w:r w:rsidRPr="00654D29">
              <w:rPr>
                <w:rFonts w:hint="eastAsia"/>
              </w:rPr>
              <w:t>本部為強化國家考試測驗評量研究功能，提升測驗技術及試題品質，得依聘用人員聘用條例之規定，聘用具測驗評量專長之專業研究人員</w:t>
            </w:r>
            <w:r>
              <w:rPr>
                <w:rFonts w:hint="eastAsia"/>
              </w:rPr>
              <w:t>3</w:t>
            </w:r>
            <w:r w:rsidRPr="00654D29">
              <w:rPr>
                <w:rFonts w:hint="eastAsia"/>
              </w:rPr>
              <w:t>人至</w:t>
            </w:r>
            <w:r>
              <w:rPr>
                <w:rFonts w:hint="eastAsia"/>
              </w:rPr>
              <w:t>7</w:t>
            </w:r>
            <w:r w:rsidRPr="00654D29">
              <w:rPr>
                <w:rFonts w:hint="eastAsia"/>
              </w:rPr>
              <w:t>人。</w:t>
            </w:r>
            <w:r w:rsidR="00F23D48">
              <w:rPr>
                <w:rFonts w:hint="eastAsia"/>
              </w:rPr>
              <w:t>」</w:t>
            </w:r>
          </w:p>
        </w:tc>
      </w:tr>
      <w:tr w:rsidR="00F23D48" w:rsidTr="0036715F">
        <w:tc>
          <w:tcPr>
            <w:tcW w:w="963" w:type="dxa"/>
            <w:shd w:val="clear" w:color="auto" w:fill="auto"/>
            <w:vAlign w:val="center"/>
          </w:tcPr>
          <w:p w:rsidR="00F23D48" w:rsidRDefault="00654D29" w:rsidP="0036715F">
            <w:pPr>
              <w:pStyle w:val="142"/>
              <w:jc w:val="center"/>
              <w:rPr>
                <w:rFonts w:hint="eastAsia"/>
              </w:rPr>
            </w:pPr>
            <w:r>
              <w:rPr>
                <w:rFonts w:hint="eastAsia"/>
              </w:rPr>
              <w:t>監察院主管</w:t>
            </w:r>
          </w:p>
        </w:tc>
        <w:tc>
          <w:tcPr>
            <w:tcW w:w="7537" w:type="dxa"/>
            <w:shd w:val="clear" w:color="auto" w:fill="auto"/>
          </w:tcPr>
          <w:p w:rsidR="00585CF1" w:rsidRDefault="00585CF1" w:rsidP="006F0307">
            <w:pPr>
              <w:pStyle w:val="142"/>
              <w:numPr>
                <w:ilvl w:val="0"/>
                <w:numId w:val="18"/>
              </w:numPr>
              <w:ind w:left="198" w:hanging="198"/>
              <w:jc w:val="both"/>
            </w:pPr>
            <w:r>
              <w:rPr>
                <w:rFonts w:hint="eastAsia"/>
              </w:rPr>
              <w:t>監察院組織法第13條之1規定：「</w:t>
            </w:r>
            <w:r w:rsidRPr="00585CF1">
              <w:rPr>
                <w:rFonts w:hint="eastAsia"/>
              </w:rPr>
              <w:t>監察院應為每位委員聘用助理</w:t>
            </w:r>
            <w:r>
              <w:rPr>
                <w:rFonts w:hint="eastAsia"/>
              </w:rPr>
              <w:t>1</w:t>
            </w:r>
            <w:r w:rsidRPr="00585CF1">
              <w:rPr>
                <w:rFonts w:hint="eastAsia"/>
              </w:rPr>
              <w:t>人，與監察委員同進退。</w:t>
            </w:r>
            <w:r>
              <w:rPr>
                <w:rFonts w:hint="eastAsia"/>
              </w:rPr>
              <w:t>」</w:t>
            </w:r>
          </w:p>
          <w:p w:rsidR="00F23D48" w:rsidRPr="00B8638C" w:rsidRDefault="00654D29" w:rsidP="006F0307">
            <w:pPr>
              <w:pStyle w:val="142"/>
              <w:numPr>
                <w:ilvl w:val="0"/>
                <w:numId w:val="18"/>
              </w:numPr>
              <w:ind w:left="198" w:hanging="198"/>
              <w:jc w:val="both"/>
              <w:rPr>
                <w:rFonts w:hint="eastAsia"/>
              </w:rPr>
            </w:pPr>
            <w:r w:rsidRPr="00654D29">
              <w:rPr>
                <w:rFonts w:hint="eastAsia"/>
              </w:rPr>
              <w:t>監察院國家人權委員會組織法</w:t>
            </w:r>
            <w:r w:rsidR="00F23D48">
              <w:rPr>
                <w:rFonts w:hint="eastAsia"/>
              </w:rPr>
              <w:t>第</w:t>
            </w:r>
            <w:r>
              <w:rPr>
                <w:rFonts w:hint="eastAsia"/>
              </w:rPr>
              <w:t>8</w:t>
            </w:r>
            <w:r w:rsidR="00F23D48">
              <w:rPr>
                <w:rFonts w:hint="eastAsia"/>
              </w:rPr>
              <w:t>條</w:t>
            </w:r>
            <w:r w:rsidR="0045540E">
              <w:rPr>
                <w:rFonts w:hint="eastAsia"/>
              </w:rPr>
              <w:t>第3項</w:t>
            </w:r>
            <w:r w:rsidR="00F23D48">
              <w:rPr>
                <w:rFonts w:hint="eastAsia"/>
              </w:rPr>
              <w:t>規定：「</w:t>
            </w:r>
            <w:r w:rsidRPr="00654D29">
              <w:rPr>
                <w:rFonts w:hint="eastAsia"/>
              </w:rPr>
              <w:t>本會為應業務需要，得依聘用人員聘用條例及監察院聘用僱用人員管理要點之規定，聘用對人權議題及保護有專門研究或具有人權公民團體工作經驗之人員</w:t>
            </w:r>
            <w:r w:rsidR="0045540E">
              <w:rPr>
                <w:rFonts w:hint="eastAsia"/>
              </w:rPr>
              <w:t>6</w:t>
            </w:r>
            <w:r w:rsidRPr="00654D29">
              <w:rPr>
                <w:rFonts w:hint="eastAsia"/>
              </w:rPr>
              <w:t>人至</w:t>
            </w:r>
            <w:r w:rsidR="0045540E">
              <w:rPr>
                <w:rFonts w:hint="eastAsia"/>
              </w:rPr>
              <w:t>12</w:t>
            </w:r>
            <w:r w:rsidRPr="00654D29">
              <w:rPr>
                <w:rFonts w:hint="eastAsia"/>
              </w:rPr>
              <w:t>人。</w:t>
            </w:r>
            <w:r w:rsidR="00F23D48">
              <w:rPr>
                <w:rFonts w:hint="eastAsia"/>
              </w:rPr>
              <w:t>」</w:t>
            </w:r>
          </w:p>
        </w:tc>
      </w:tr>
    </w:tbl>
    <w:p w:rsidR="00B41952" w:rsidRDefault="00B41952" w:rsidP="00B41952">
      <w:pPr>
        <w:pStyle w:val="142"/>
        <w:ind w:left="647" w:hanging="647"/>
      </w:pPr>
      <w:r>
        <w:rPr>
          <w:rFonts w:hint="eastAsia"/>
        </w:rPr>
        <w:t>資料來源：</w:t>
      </w:r>
      <w:r w:rsidR="00585CF1">
        <w:rPr>
          <w:rFonts w:hint="eastAsia"/>
        </w:rPr>
        <w:t>各機關組織法；本中心整理。</w:t>
      </w:r>
    </w:p>
    <w:p w:rsidR="00A26B03" w:rsidRDefault="00A70D9E" w:rsidP="00ED288B">
      <w:pPr>
        <w:pStyle w:val="123"/>
        <w:ind w:left="1133" w:hanging="283"/>
      </w:pPr>
      <w:r>
        <w:rPr>
          <w:rFonts w:hint="eastAsia"/>
        </w:rPr>
        <w:t>2.</w:t>
      </w:r>
      <w:bookmarkStart w:id="19" w:name="_Hlk201151153"/>
      <w:r w:rsidR="00ED288B">
        <w:rPr>
          <w:rFonts w:hint="eastAsia"/>
        </w:rPr>
        <w:t>立法院審議90年度中央政府總預算案之主要決議</w:t>
      </w:r>
      <w:r w:rsidR="00585CF1">
        <w:rPr>
          <w:rStyle w:val="af5"/>
        </w:rPr>
        <w:footnoteReference w:id="14"/>
      </w:r>
      <w:r w:rsidR="00ED288B">
        <w:rPr>
          <w:rFonts w:hint="eastAsia"/>
        </w:rPr>
        <w:t>：</w:t>
      </w:r>
      <w:r w:rsidR="00AD3680">
        <w:rPr>
          <w:rFonts w:hint="eastAsia"/>
        </w:rPr>
        <w:t>「</w:t>
      </w:r>
      <w:r w:rsidR="00ED288B">
        <w:rPr>
          <w:rFonts w:hint="eastAsia"/>
        </w:rPr>
        <w:t>中央機關均有進用為數眾多之聘用、約</w:t>
      </w:r>
      <w:r w:rsidR="00B06C14">
        <w:rPr>
          <w:rFonts w:hint="eastAsia"/>
        </w:rPr>
        <w:t>聘</w:t>
      </w:r>
      <w:r w:rsidR="00ED288B">
        <w:rPr>
          <w:rFonts w:hint="eastAsia"/>
        </w:rPr>
        <w:t>人員現象，明顯違反聘用人員聘用條例及其施行細則，亦違反行政院訂頒之行政院及各級所屬機關聘</w:t>
      </w:r>
      <w:r w:rsidR="00B06C14">
        <w:rPr>
          <w:rFonts w:hint="eastAsia"/>
        </w:rPr>
        <w:t>用</w:t>
      </w:r>
      <w:r w:rsidR="00ED288B">
        <w:rPr>
          <w:rFonts w:hint="eastAsia"/>
        </w:rPr>
        <w:t>人員注意事項。人事行政局應在</w:t>
      </w:r>
      <w:r w:rsidR="00AD3680">
        <w:rPr>
          <w:rFonts w:hint="eastAsia"/>
        </w:rPr>
        <w:t>1年內檢討各機關該等不具任用資格者之進用情形，並減少約聘僱人數比例每年至少百分之三，應在</w:t>
      </w:r>
      <w:r w:rsidR="00ED288B">
        <w:rPr>
          <w:rFonts w:hint="eastAsia"/>
        </w:rPr>
        <w:t>3年內逐年降低在上述規定</w:t>
      </w:r>
      <w:r w:rsidR="00AD3680">
        <w:rPr>
          <w:rFonts w:hint="eastAsia"/>
        </w:rPr>
        <w:t>之</w:t>
      </w:r>
      <w:r w:rsidR="00ED288B">
        <w:rPr>
          <w:rFonts w:hint="eastAsia"/>
        </w:rPr>
        <w:t>內。」</w:t>
      </w:r>
      <w:r w:rsidR="007A4B93">
        <w:rPr>
          <w:rFonts w:hint="eastAsia"/>
        </w:rPr>
        <w:t>按</w:t>
      </w:r>
      <w:r w:rsidR="007A4B93" w:rsidRPr="00BA5B56">
        <w:rPr>
          <w:rFonts w:hint="eastAsia"/>
        </w:rPr>
        <w:t>「聘用人員注意事項」</w:t>
      </w:r>
      <w:r w:rsidR="007A4B93">
        <w:rPr>
          <w:rFonts w:hint="eastAsia"/>
        </w:rPr>
        <w:t>僅規範行政院及所屬機關，且範圍僅限聘用人員，而</w:t>
      </w:r>
      <w:r w:rsidR="00323344">
        <w:rPr>
          <w:rFonts w:hint="eastAsia"/>
        </w:rPr>
        <w:t>前揭主決議之適用對象為中央各級機關，且除聘用人員</w:t>
      </w:r>
      <w:r w:rsidR="004D2A8B">
        <w:rPr>
          <w:rFonts w:hint="eastAsia"/>
        </w:rPr>
        <w:t>外，亦</w:t>
      </w:r>
      <w:r w:rsidR="00A26B03">
        <w:rPr>
          <w:rFonts w:hint="eastAsia"/>
        </w:rPr>
        <w:t>一併</w:t>
      </w:r>
      <w:r w:rsidR="004D2A8B">
        <w:rPr>
          <w:rFonts w:hint="eastAsia"/>
        </w:rPr>
        <w:t>要求</w:t>
      </w:r>
      <w:r w:rsidR="00A26B03">
        <w:rPr>
          <w:rFonts w:hint="eastAsia"/>
        </w:rPr>
        <w:t>檢討</w:t>
      </w:r>
      <w:r w:rsidR="00AD3680">
        <w:rPr>
          <w:rFonts w:hint="eastAsia"/>
        </w:rPr>
        <w:t>約</w:t>
      </w:r>
      <w:r w:rsidR="004D2A8B">
        <w:rPr>
          <w:rFonts w:hint="eastAsia"/>
        </w:rPr>
        <w:t>僱人員</w:t>
      </w:r>
      <w:r w:rsidR="00B15836">
        <w:rPr>
          <w:rFonts w:hint="eastAsia"/>
        </w:rPr>
        <w:t>，進用人數占比</w:t>
      </w:r>
      <w:r w:rsidR="00B16F10">
        <w:rPr>
          <w:rFonts w:hint="eastAsia"/>
        </w:rPr>
        <w:t>應符合</w:t>
      </w:r>
      <w:r w:rsidR="00B15836">
        <w:rPr>
          <w:rFonts w:hint="eastAsia"/>
        </w:rPr>
        <w:t>5%</w:t>
      </w:r>
      <w:r w:rsidR="00B16F10">
        <w:rPr>
          <w:rFonts w:hint="eastAsia"/>
        </w:rPr>
        <w:t>原則</w:t>
      </w:r>
      <w:r w:rsidR="00DE3A71">
        <w:rPr>
          <w:rStyle w:val="af5"/>
        </w:rPr>
        <w:footnoteReference w:id="15"/>
      </w:r>
      <w:r w:rsidR="00A26B03">
        <w:rPr>
          <w:rFonts w:hint="eastAsia"/>
        </w:rPr>
        <w:t>。</w:t>
      </w:r>
      <w:bookmarkEnd w:id="19"/>
    </w:p>
    <w:p w:rsidR="00967FC4" w:rsidRDefault="00967FC4" w:rsidP="00967FC4">
      <w:pPr>
        <w:pStyle w:val="123"/>
        <w:ind w:left="1133" w:hanging="283"/>
      </w:pPr>
      <w:r>
        <w:rPr>
          <w:rFonts w:hint="eastAsia"/>
        </w:rPr>
        <w:t>3.為</w:t>
      </w:r>
      <w:r w:rsidR="000A517C">
        <w:rPr>
          <w:rFonts w:hint="eastAsia"/>
        </w:rPr>
        <w:t>執行</w:t>
      </w:r>
      <w:r>
        <w:rPr>
          <w:rFonts w:hint="eastAsia"/>
        </w:rPr>
        <w:t>上開立法院主決議</w:t>
      </w:r>
      <w:r w:rsidR="000A517C">
        <w:rPr>
          <w:rFonts w:hint="eastAsia"/>
        </w:rPr>
        <w:t>，</w:t>
      </w:r>
      <w:r>
        <w:rPr>
          <w:rFonts w:hint="eastAsia"/>
        </w:rPr>
        <w:t>行政院90年6月20日台九十人政力字第190892號函訂</w:t>
      </w:r>
      <w:r w:rsidR="000A517C">
        <w:rPr>
          <w:rFonts w:hint="eastAsia"/>
        </w:rPr>
        <w:t>定「</w:t>
      </w:r>
      <w:r>
        <w:rPr>
          <w:rFonts w:hint="eastAsia"/>
        </w:rPr>
        <w:t>中央各機關</w:t>
      </w:r>
      <w:r w:rsidR="000A517C">
        <w:rPr>
          <w:rFonts w:hint="eastAsia"/>
        </w:rPr>
        <w:t>(</w:t>
      </w:r>
      <w:r>
        <w:rPr>
          <w:rFonts w:hint="eastAsia"/>
        </w:rPr>
        <w:t>構</w:t>
      </w:r>
      <w:r w:rsidR="000A517C">
        <w:rPr>
          <w:rFonts w:hint="eastAsia"/>
        </w:rPr>
        <w:t>)學</w:t>
      </w:r>
      <w:r>
        <w:rPr>
          <w:rFonts w:hint="eastAsia"/>
        </w:rPr>
        <w:t>校及聘用人力裁減執行原則</w:t>
      </w:r>
      <w:r w:rsidR="000A517C">
        <w:rPr>
          <w:rFonts w:hint="eastAsia"/>
        </w:rPr>
        <w:t>」</w:t>
      </w:r>
      <w:r>
        <w:rPr>
          <w:rFonts w:hint="eastAsia"/>
        </w:rPr>
        <w:t>，</w:t>
      </w:r>
      <w:r w:rsidR="000A517C">
        <w:rPr>
          <w:rFonts w:hint="eastAsia"/>
        </w:rPr>
        <w:t>要求</w:t>
      </w:r>
      <w:r>
        <w:rPr>
          <w:rFonts w:hint="eastAsia"/>
        </w:rPr>
        <w:t>各機關聘僱員額比率降至</w:t>
      </w:r>
      <w:bookmarkStart w:id="20" w:name="_Hlk201234655"/>
      <w:r>
        <w:rPr>
          <w:rFonts w:hint="eastAsia"/>
        </w:rPr>
        <w:t>職員預算員額之5%</w:t>
      </w:r>
      <w:bookmarkEnd w:id="20"/>
      <w:r>
        <w:rPr>
          <w:rFonts w:hint="eastAsia"/>
        </w:rPr>
        <w:t>以</w:t>
      </w:r>
      <w:r w:rsidRPr="008A3E4A">
        <w:rPr>
          <w:rFonts w:hint="eastAsia"/>
        </w:rPr>
        <w:t>下</w:t>
      </w:r>
      <w:r w:rsidR="000A517C" w:rsidRPr="008A3E4A">
        <w:rPr>
          <w:rFonts w:hint="eastAsia"/>
        </w:rPr>
        <w:t>。準此，</w:t>
      </w:r>
      <w:r w:rsidR="00585CF1">
        <w:rPr>
          <w:rFonts w:hint="eastAsia"/>
        </w:rPr>
        <w:t>爾後</w:t>
      </w:r>
      <w:r w:rsidR="000A517C" w:rsidRPr="008A3E4A">
        <w:rPr>
          <w:rFonts w:hint="eastAsia"/>
        </w:rPr>
        <w:t>該等</w:t>
      </w:r>
      <w:r w:rsidRPr="008A3E4A">
        <w:rPr>
          <w:rFonts w:hint="eastAsia"/>
        </w:rPr>
        <w:t>人員</w:t>
      </w:r>
      <w:r w:rsidR="00554A96" w:rsidRPr="008A3E4A">
        <w:rPr>
          <w:rFonts w:hint="eastAsia"/>
        </w:rPr>
        <w:t>預算員額</w:t>
      </w:r>
      <w:r w:rsidRPr="008A3E4A">
        <w:rPr>
          <w:rFonts w:hint="eastAsia"/>
        </w:rPr>
        <w:t>之控管</w:t>
      </w:r>
      <w:r w:rsidR="000A517C" w:rsidRPr="008A3E4A">
        <w:rPr>
          <w:rFonts w:hint="eastAsia"/>
        </w:rPr>
        <w:t>係</w:t>
      </w:r>
      <w:r w:rsidRPr="008A3E4A">
        <w:rPr>
          <w:rFonts w:hint="eastAsia"/>
        </w:rPr>
        <w:t>以個別機關</w:t>
      </w:r>
      <w:r w:rsidR="000A517C" w:rsidRPr="008A3E4A">
        <w:rPr>
          <w:rFonts w:hint="eastAsia"/>
        </w:rPr>
        <w:t>作為</w:t>
      </w:r>
      <w:r w:rsidRPr="008A3E4A">
        <w:rPr>
          <w:rFonts w:hint="eastAsia"/>
        </w:rPr>
        <w:t>管制標的，</w:t>
      </w:r>
      <w:r>
        <w:rPr>
          <w:rFonts w:hint="eastAsia"/>
        </w:rPr>
        <w:t>並</w:t>
      </w:r>
      <w:bookmarkStart w:id="21" w:name="_Hlk201223033"/>
      <w:r>
        <w:rPr>
          <w:rFonts w:hint="eastAsia"/>
        </w:rPr>
        <w:t>以</w:t>
      </w:r>
      <w:bookmarkStart w:id="22" w:name="_Hlk201222987"/>
      <w:bookmarkEnd w:id="21"/>
      <w:r>
        <w:rPr>
          <w:rFonts w:hint="eastAsia"/>
        </w:rPr>
        <w:t>聘</w:t>
      </w:r>
      <w:r w:rsidR="00554A96">
        <w:rPr>
          <w:rFonts w:hint="eastAsia"/>
        </w:rPr>
        <w:t>用</w:t>
      </w:r>
      <w:r>
        <w:rPr>
          <w:rFonts w:hint="eastAsia"/>
        </w:rPr>
        <w:t>、</w:t>
      </w:r>
      <w:r w:rsidR="00554A96">
        <w:rPr>
          <w:rFonts w:hint="eastAsia"/>
        </w:rPr>
        <w:t>約</w:t>
      </w:r>
      <w:r>
        <w:rPr>
          <w:rFonts w:hint="eastAsia"/>
        </w:rPr>
        <w:t>僱員額分別不超過職員預算員額5%為原則</w:t>
      </w:r>
      <w:bookmarkEnd w:id="22"/>
      <w:r w:rsidR="00554A96">
        <w:rPr>
          <w:rStyle w:val="af5"/>
        </w:rPr>
        <w:footnoteReference w:id="16"/>
      </w:r>
      <w:r w:rsidR="00F01513">
        <w:rPr>
          <w:rFonts w:hint="eastAsia"/>
        </w:rPr>
        <w:t>；且</w:t>
      </w:r>
      <w:r w:rsidR="007A4B93">
        <w:rPr>
          <w:rFonts w:hint="eastAsia"/>
        </w:rPr>
        <w:t>詢據人事總處表示，</w:t>
      </w:r>
      <w:r w:rsidR="00AC336B">
        <w:rPr>
          <w:rFonts w:hint="eastAsia"/>
        </w:rPr>
        <w:t>前開注意事項所稱機關預算總人數</w:t>
      </w:r>
      <w:r w:rsidR="00585CF1">
        <w:rPr>
          <w:rFonts w:hint="eastAsia"/>
        </w:rPr>
        <w:t>係意指</w:t>
      </w:r>
      <w:r w:rsidR="009A3201">
        <w:rPr>
          <w:rFonts w:hint="eastAsia"/>
        </w:rPr>
        <w:t>職員預算員額，且</w:t>
      </w:r>
      <w:r w:rsidR="007A4B93">
        <w:rPr>
          <w:rFonts w:hint="eastAsia"/>
        </w:rPr>
        <w:t>該職員之統計範圍包含警察及法警</w:t>
      </w:r>
      <w:r w:rsidR="00AC336B">
        <w:rPr>
          <w:rFonts w:hint="eastAsia"/>
        </w:rPr>
        <w:t>。</w:t>
      </w:r>
    </w:p>
    <w:p w:rsidR="0036715F" w:rsidRDefault="0036715F" w:rsidP="00967FC4">
      <w:pPr>
        <w:pStyle w:val="123"/>
        <w:ind w:left="1133" w:hanging="283"/>
        <w:rPr>
          <w:rFonts w:hint="eastAsia"/>
        </w:rPr>
      </w:pPr>
    </w:p>
    <w:p w:rsidR="004C674C" w:rsidRDefault="00FC0F81" w:rsidP="00FC0F81">
      <w:pPr>
        <w:pStyle w:val="14"/>
        <w:ind w:left="567" w:hanging="567"/>
      </w:pPr>
      <w:bookmarkStart w:id="23" w:name="_Toc204096254"/>
      <w:r>
        <w:rPr>
          <w:rFonts w:hint="eastAsia"/>
        </w:rPr>
        <w:t>三、</w:t>
      </w:r>
      <w:r w:rsidR="004C674C">
        <w:rPr>
          <w:rFonts w:hint="eastAsia"/>
        </w:rPr>
        <w:t>近年</w:t>
      </w:r>
      <w:r w:rsidR="002A285A">
        <w:rPr>
          <w:rFonts w:hint="eastAsia"/>
        </w:rPr>
        <w:t>中央政府</w:t>
      </w:r>
      <w:r w:rsidR="004C674C">
        <w:rPr>
          <w:rFonts w:hint="eastAsia"/>
        </w:rPr>
        <w:t>聘僱人力</w:t>
      </w:r>
      <w:r w:rsidR="002A285A">
        <w:rPr>
          <w:rFonts w:hint="eastAsia"/>
        </w:rPr>
        <w:t>經費編列</w:t>
      </w:r>
      <w:r w:rsidR="00AB0B73">
        <w:rPr>
          <w:rFonts w:hint="eastAsia"/>
        </w:rPr>
        <w:t>概況</w:t>
      </w:r>
      <w:bookmarkEnd w:id="23"/>
    </w:p>
    <w:p w:rsidR="00C35ECB" w:rsidRDefault="00091BA9" w:rsidP="004B1503">
      <w:pPr>
        <w:ind w:left="566" w:firstLine="566"/>
      </w:pPr>
      <w:r>
        <w:rPr>
          <w:rFonts w:hint="eastAsia"/>
        </w:rPr>
        <w:t>按</w:t>
      </w:r>
      <w:r w:rsidR="004B1503">
        <w:rPr>
          <w:rFonts w:hint="eastAsia"/>
        </w:rPr>
        <w:t>中央政府</w:t>
      </w:r>
      <w:r w:rsidR="00A05F23" w:rsidRPr="00A05F23">
        <w:rPr>
          <w:rFonts w:hint="eastAsia"/>
        </w:rPr>
        <w:t>各機關</w:t>
      </w:r>
      <w:r w:rsidR="004B1503">
        <w:rPr>
          <w:rFonts w:hint="eastAsia"/>
        </w:rPr>
        <w:t>依聘用條例及約僱辦法</w:t>
      </w:r>
      <w:r w:rsidR="00B860B7">
        <w:rPr>
          <w:rFonts w:hint="eastAsia"/>
        </w:rPr>
        <w:t>等</w:t>
      </w:r>
      <w:r w:rsidR="004B1503">
        <w:rPr>
          <w:rFonts w:hint="eastAsia"/>
        </w:rPr>
        <w:t>規定</w:t>
      </w:r>
      <w:r w:rsidR="00A05F23" w:rsidRPr="00A05F23">
        <w:rPr>
          <w:rFonts w:hint="eastAsia"/>
        </w:rPr>
        <w:t>進用</w:t>
      </w:r>
      <w:r w:rsidR="004B1503">
        <w:rPr>
          <w:rFonts w:hint="eastAsia"/>
        </w:rPr>
        <w:t>之</w:t>
      </w:r>
      <w:r w:rsidR="00A05F23" w:rsidRPr="00A05F23">
        <w:rPr>
          <w:rFonts w:hint="eastAsia"/>
        </w:rPr>
        <w:t>聘僱人員應以人事費</w:t>
      </w:r>
      <w:r w:rsidR="00756248">
        <w:rPr>
          <w:rFonts w:hint="eastAsia"/>
        </w:rPr>
        <w:t>(</w:t>
      </w:r>
      <w:r w:rsidR="00A05F23" w:rsidRPr="00A05F23">
        <w:rPr>
          <w:rFonts w:hint="eastAsia"/>
        </w:rPr>
        <w:t>用人費</w:t>
      </w:r>
      <w:r w:rsidR="00756248">
        <w:rPr>
          <w:rFonts w:hint="eastAsia"/>
        </w:rPr>
        <w:t>)</w:t>
      </w:r>
      <w:r w:rsidR="00A05F23" w:rsidRPr="00A05F23">
        <w:rPr>
          <w:rFonts w:hint="eastAsia"/>
        </w:rPr>
        <w:t>可支應者為限</w:t>
      </w:r>
      <w:r w:rsidR="00B82A48">
        <w:rPr>
          <w:rFonts w:hint="eastAsia"/>
        </w:rPr>
        <w:t>，茲就公務預算及</w:t>
      </w:r>
      <w:r w:rsidR="000E0608">
        <w:rPr>
          <w:rFonts w:hint="eastAsia"/>
        </w:rPr>
        <w:t>非營業特種基金</w:t>
      </w:r>
      <w:r w:rsidR="00B82A48">
        <w:rPr>
          <w:rFonts w:hint="eastAsia"/>
        </w:rPr>
        <w:t>分述如下：</w:t>
      </w:r>
    </w:p>
    <w:p w:rsidR="00C35ECB" w:rsidRDefault="00C35ECB" w:rsidP="00ED4443">
      <w:pPr>
        <w:pStyle w:val="a4"/>
        <w:ind w:left="849" w:hanging="283"/>
      </w:pPr>
      <w:r>
        <w:t>(</w:t>
      </w:r>
      <w:r>
        <w:rPr>
          <w:rFonts w:hint="eastAsia"/>
        </w:rPr>
        <w:t>一)</w:t>
      </w:r>
      <w:r w:rsidR="00446235">
        <w:rPr>
          <w:rFonts w:hint="eastAsia"/>
        </w:rPr>
        <w:t>公務預算</w:t>
      </w:r>
      <w:r w:rsidR="00723EEC">
        <w:rPr>
          <w:rFonts w:hint="eastAsia"/>
        </w:rPr>
        <w:t>關於</w:t>
      </w:r>
      <w:r w:rsidR="00B82A48">
        <w:rPr>
          <w:rFonts w:hint="eastAsia"/>
        </w:rPr>
        <w:t>聘僱人員待遇所對應之科目為</w:t>
      </w:r>
      <w:r w:rsidR="00D30C0A">
        <w:rPr>
          <w:rFonts w:hint="eastAsia"/>
        </w:rPr>
        <w:t>「人事費</w:t>
      </w:r>
      <w:r w:rsidR="00A05F23">
        <w:rPr>
          <w:rFonts w:hint="eastAsia"/>
        </w:rPr>
        <w:t>-</w:t>
      </w:r>
      <w:r w:rsidR="00446235">
        <w:rPr>
          <w:rFonts w:hint="eastAsia"/>
        </w:rPr>
        <w:t>約聘僱人員待遇」</w:t>
      </w:r>
      <w:r w:rsidR="00E2435F">
        <w:rPr>
          <w:rFonts w:hint="eastAsia"/>
        </w:rPr>
        <w:t>，近年</w:t>
      </w:r>
      <w:r w:rsidR="00363755">
        <w:rPr>
          <w:rFonts w:hint="eastAsia"/>
        </w:rPr>
        <w:t>預算</w:t>
      </w:r>
      <w:r w:rsidR="00E2435F">
        <w:rPr>
          <w:rFonts w:hint="eastAsia"/>
        </w:rPr>
        <w:t>編列概況彙整如表</w:t>
      </w:r>
      <w:r w:rsidR="008A3E4A">
        <w:rPr>
          <w:rFonts w:hint="eastAsia"/>
        </w:rPr>
        <w:t>6</w:t>
      </w:r>
      <w:r w:rsidR="00ED4443">
        <w:rPr>
          <w:rFonts w:hint="eastAsia"/>
        </w:rPr>
        <w:t>，自1</w:t>
      </w:r>
      <w:r w:rsidR="00ED4443">
        <w:t>10</w:t>
      </w:r>
      <w:r w:rsidR="00ED4443">
        <w:rPr>
          <w:rFonts w:hint="eastAsia"/>
        </w:rPr>
        <w:t>年度之9</w:t>
      </w:r>
      <w:r w:rsidR="00ED4443">
        <w:t>7</w:t>
      </w:r>
      <w:r w:rsidR="00ED4443">
        <w:rPr>
          <w:rFonts w:hint="eastAsia"/>
        </w:rPr>
        <w:t>億2</w:t>
      </w:r>
      <w:r w:rsidR="00ED4443">
        <w:t>,815</w:t>
      </w:r>
      <w:r w:rsidR="00ED4443">
        <w:rPr>
          <w:rFonts w:hint="eastAsia"/>
        </w:rPr>
        <w:t>萬6千元，逐年增加至1</w:t>
      </w:r>
      <w:r w:rsidR="00ED4443">
        <w:t>14</w:t>
      </w:r>
      <w:r w:rsidR="00ED4443">
        <w:rPr>
          <w:rFonts w:hint="eastAsia"/>
        </w:rPr>
        <w:t>年度之1</w:t>
      </w:r>
      <w:r w:rsidR="00ED4443">
        <w:t>13</w:t>
      </w:r>
      <w:r w:rsidR="00ED4443">
        <w:rPr>
          <w:rFonts w:hint="eastAsia"/>
        </w:rPr>
        <w:t>億2</w:t>
      </w:r>
      <w:r w:rsidR="00ED4443">
        <w:t>,901</w:t>
      </w:r>
      <w:r w:rsidR="00ED4443">
        <w:rPr>
          <w:rFonts w:hint="eastAsia"/>
        </w:rPr>
        <w:t>萬5千元</w:t>
      </w:r>
      <w:r w:rsidR="00012469">
        <w:rPr>
          <w:rFonts w:hint="eastAsia"/>
        </w:rPr>
        <w:t>。</w:t>
      </w:r>
      <w:r w:rsidR="00CA5812">
        <w:rPr>
          <w:rFonts w:hint="eastAsia"/>
        </w:rPr>
        <w:t>行政院以外之機關，以司法院最高，行政院暨所屬</w:t>
      </w:r>
      <w:r w:rsidR="00012469">
        <w:rPr>
          <w:rFonts w:hint="eastAsia"/>
        </w:rPr>
        <w:t>各</w:t>
      </w:r>
      <w:r w:rsidR="00B5251C">
        <w:rPr>
          <w:rFonts w:hint="eastAsia"/>
        </w:rPr>
        <w:t>部會</w:t>
      </w:r>
      <w:r w:rsidR="00CA5812">
        <w:rPr>
          <w:rFonts w:hint="eastAsia"/>
        </w:rPr>
        <w:t>中，以國防部最高，另</w:t>
      </w:r>
      <w:r w:rsidR="00012469">
        <w:rPr>
          <w:rFonts w:hint="eastAsia"/>
        </w:rPr>
        <w:t>僅</w:t>
      </w:r>
      <w:r w:rsidR="00B0798E">
        <w:rPr>
          <w:rFonts w:hint="eastAsia"/>
        </w:rPr>
        <w:t>金管會</w:t>
      </w:r>
      <w:r w:rsidR="00012469">
        <w:rPr>
          <w:rFonts w:hint="eastAsia"/>
        </w:rPr>
        <w:t>未</w:t>
      </w:r>
      <w:r w:rsidR="00B0798E">
        <w:rPr>
          <w:rFonts w:hint="eastAsia"/>
        </w:rPr>
        <w:t>編列該項預算，主要係該會進用聘用人員所需經費</w:t>
      </w:r>
      <w:r w:rsidR="00BF1728">
        <w:rPr>
          <w:rFonts w:hint="eastAsia"/>
        </w:rPr>
        <w:t>全數編列於金融監督管理基金所致</w:t>
      </w:r>
      <w:r w:rsidR="004B51F4">
        <w:rPr>
          <w:rFonts w:hint="eastAsia"/>
        </w:rPr>
        <w:t>。</w:t>
      </w:r>
    </w:p>
    <w:p w:rsidR="00D30C0A" w:rsidRDefault="00C35ECB" w:rsidP="00C35ECB">
      <w:pPr>
        <w:pStyle w:val="a4"/>
        <w:ind w:left="849" w:hanging="283"/>
      </w:pPr>
      <w:r>
        <w:rPr>
          <w:rFonts w:hint="eastAsia"/>
        </w:rPr>
        <w:t>(二)</w:t>
      </w:r>
      <w:r w:rsidR="00D30C0A">
        <w:rPr>
          <w:rFonts w:hint="eastAsia"/>
        </w:rPr>
        <w:t>非營業特種基金</w:t>
      </w:r>
      <w:r w:rsidR="00723EEC">
        <w:rPr>
          <w:rFonts w:hint="eastAsia"/>
        </w:rPr>
        <w:t>關於</w:t>
      </w:r>
      <w:r w:rsidR="00B82A48">
        <w:rPr>
          <w:rFonts w:hint="eastAsia"/>
        </w:rPr>
        <w:t>聘僱人員待遇所對應之科目為</w:t>
      </w:r>
      <w:r w:rsidR="00A05F23">
        <w:rPr>
          <w:rFonts w:hint="eastAsia"/>
        </w:rPr>
        <w:t>「用人費用</w:t>
      </w:r>
      <w:r w:rsidR="00297FEC">
        <w:rPr>
          <w:rFonts w:hint="eastAsia"/>
        </w:rPr>
        <w:t>-</w:t>
      </w:r>
      <w:r w:rsidR="00297FEC">
        <w:t>聘僱人員薪資</w:t>
      </w:r>
      <w:r w:rsidR="00A05F23">
        <w:rPr>
          <w:rFonts w:hint="eastAsia"/>
        </w:rPr>
        <w:t>」</w:t>
      </w:r>
      <w:r w:rsidR="00E2435F">
        <w:rPr>
          <w:rFonts w:hint="eastAsia"/>
        </w:rPr>
        <w:t>，</w:t>
      </w:r>
      <w:r w:rsidR="004B1503">
        <w:rPr>
          <w:rFonts w:hint="eastAsia"/>
        </w:rPr>
        <w:t>近年</w:t>
      </w:r>
      <w:r w:rsidR="00363755">
        <w:rPr>
          <w:rFonts w:hint="eastAsia"/>
        </w:rPr>
        <w:t>預算</w:t>
      </w:r>
      <w:r w:rsidR="004B1503">
        <w:rPr>
          <w:rFonts w:hint="eastAsia"/>
        </w:rPr>
        <w:t>編列概況彙整如表</w:t>
      </w:r>
      <w:r w:rsidR="008A3E4A">
        <w:rPr>
          <w:rFonts w:hint="eastAsia"/>
        </w:rPr>
        <w:t>7</w:t>
      </w:r>
      <w:r w:rsidR="00193CBC">
        <w:rPr>
          <w:rFonts w:hint="eastAsia"/>
        </w:rPr>
        <w:t>，自1</w:t>
      </w:r>
      <w:r w:rsidR="00193CBC">
        <w:t>10</w:t>
      </w:r>
      <w:r w:rsidR="00193CBC">
        <w:rPr>
          <w:rFonts w:hint="eastAsia"/>
        </w:rPr>
        <w:t>年度之31億5</w:t>
      </w:r>
      <w:r w:rsidR="00193CBC">
        <w:t>,</w:t>
      </w:r>
      <w:r w:rsidR="00193CBC">
        <w:rPr>
          <w:rFonts w:hint="eastAsia"/>
        </w:rPr>
        <w:t>555萬6千元，逐年增加至1</w:t>
      </w:r>
      <w:r w:rsidR="00193CBC">
        <w:t>14</w:t>
      </w:r>
      <w:r w:rsidR="00193CBC">
        <w:rPr>
          <w:rFonts w:hint="eastAsia"/>
        </w:rPr>
        <w:t>年度之35億1</w:t>
      </w:r>
      <w:r w:rsidR="00193CBC">
        <w:t>,</w:t>
      </w:r>
      <w:r w:rsidR="00193CBC">
        <w:rPr>
          <w:rFonts w:hint="eastAsia"/>
        </w:rPr>
        <w:t>631萬8千元。</w:t>
      </w:r>
      <w:r w:rsidR="00B0798E">
        <w:rPr>
          <w:rFonts w:hint="eastAsia"/>
        </w:rPr>
        <w:t>以114年度中央政府</w:t>
      </w:r>
      <w:r w:rsidR="003F7FB2">
        <w:rPr>
          <w:rFonts w:hint="eastAsia"/>
        </w:rPr>
        <w:t>附屬單位預算</w:t>
      </w:r>
      <w:r w:rsidR="00B0798E">
        <w:rPr>
          <w:rFonts w:hint="eastAsia"/>
        </w:rPr>
        <w:t>為例，</w:t>
      </w:r>
      <w:r>
        <w:rPr>
          <w:rFonts w:hint="eastAsia"/>
        </w:rPr>
        <w:t>編列</w:t>
      </w:r>
      <w:r w:rsidR="00B0798E">
        <w:rPr>
          <w:rFonts w:hint="eastAsia"/>
        </w:rPr>
        <w:t>「</w:t>
      </w:r>
      <w:r w:rsidR="00BF1728">
        <w:t>聘僱人員薪資</w:t>
      </w:r>
      <w:r w:rsidR="00B0798E">
        <w:rPr>
          <w:rFonts w:hint="eastAsia"/>
        </w:rPr>
        <w:t>」</w:t>
      </w:r>
      <w:r>
        <w:rPr>
          <w:rFonts w:hint="eastAsia"/>
        </w:rPr>
        <w:t>之</w:t>
      </w:r>
      <w:r w:rsidR="000E0608">
        <w:rPr>
          <w:rFonts w:hint="eastAsia"/>
        </w:rPr>
        <w:t>非營業特種基金</w:t>
      </w:r>
      <w:r>
        <w:rPr>
          <w:rFonts w:hint="eastAsia"/>
        </w:rPr>
        <w:t>僅有部分作業基金及部分特別收入基金，摘</w:t>
      </w:r>
      <w:r w:rsidR="00B0798E">
        <w:rPr>
          <w:rFonts w:hint="eastAsia"/>
        </w:rPr>
        <w:t>整</w:t>
      </w:r>
      <w:r>
        <w:rPr>
          <w:rFonts w:hint="eastAsia"/>
        </w:rPr>
        <w:t>如下：</w:t>
      </w:r>
    </w:p>
    <w:p w:rsidR="005868E0" w:rsidRDefault="005868E0" w:rsidP="005868E0">
      <w:pPr>
        <w:pStyle w:val="123"/>
        <w:ind w:left="1133" w:hanging="283"/>
      </w:pPr>
      <w:r w:rsidRPr="00723EEC">
        <w:rPr>
          <w:rFonts w:hint="eastAsia"/>
          <w:b/>
          <w:bCs/>
        </w:rPr>
        <w:t>1.作業基金：</w:t>
      </w:r>
      <w:r>
        <w:rPr>
          <w:rFonts w:hint="eastAsia"/>
        </w:rPr>
        <w:t>行政院主管之</w:t>
      </w:r>
      <w:r w:rsidRPr="005868E0">
        <w:rPr>
          <w:rFonts w:hint="eastAsia"/>
        </w:rPr>
        <w:t>行政院國家發展基金</w:t>
      </w:r>
      <w:r>
        <w:rPr>
          <w:rFonts w:hint="eastAsia"/>
        </w:rPr>
        <w:t>及</w:t>
      </w:r>
      <w:r w:rsidRPr="005868E0">
        <w:rPr>
          <w:rFonts w:hint="eastAsia"/>
        </w:rPr>
        <w:t>故宮文物藝術發展基金</w:t>
      </w:r>
      <w:r>
        <w:rPr>
          <w:rFonts w:hint="eastAsia"/>
        </w:rPr>
        <w:t>；</w:t>
      </w:r>
      <w:r w:rsidRPr="005868E0">
        <w:rPr>
          <w:rFonts w:hint="eastAsia"/>
        </w:rPr>
        <w:t>內政部主管</w:t>
      </w:r>
      <w:r>
        <w:rPr>
          <w:rFonts w:hint="eastAsia"/>
        </w:rPr>
        <w:t>之</w:t>
      </w:r>
      <w:r w:rsidRPr="005868E0">
        <w:rPr>
          <w:rFonts w:hint="eastAsia"/>
        </w:rPr>
        <w:t>營建建設基金</w:t>
      </w:r>
      <w:r>
        <w:rPr>
          <w:rFonts w:hint="eastAsia"/>
        </w:rPr>
        <w:t>；</w:t>
      </w:r>
      <w:r w:rsidRPr="005868E0">
        <w:rPr>
          <w:rFonts w:hint="eastAsia"/>
        </w:rPr>
        <w:t>教育部主管</w:t>
      </w:r>
      <w:r>
        <w:rPr>
          <w:rFonts w:hint="eastAsia"/>
        </w:rPr>
        <w:t>之</w:t>
      </w:r>
      <w:r w:rsidRPr="005868E0">
        <w:rPr>
          <w:rFonts w:hint="eastAsia"/>
        </w:rPr>
        <w:t>國立大學校院校務基金</w:t>
      </w:r>
      <w:r>
        <w:rPr>
          <w:rFonts w:hint="eastAsia"/>
        </w:rPr>
        <w:t>、</w:t>
      </w:r>
      <w:r w:rsidRPr="005868E0">
        <w:rPr>
          <w:rFonts w:hint="eastAsia"/>
        </w:rPr>
        <w:t>國立臺灣大學附設醫院作業基金</w:t>
      </w:r>
      <w:r>
        <w:rPr>
          <w:rFonts w:hint="eastAsia"/>
        </w:rPr>
        <w:t>、</w:t>
      </w:r>
      <w:r w:rsidRPr="005868E0">
        <w:rPr>
          <w:rFonts w:hint="eastAsia"/>
        </w:rPr>
        <w:t>國立成功大學附設醫院作業基金</w:t>
      </w:r>
      <w:r>
        <w:rPr>
          <w:rFonts w:hint="eastAsia"/>
        </w:rPr>
        <w:t>、</w:t>
      </w:r>
      <w:r w:rsidRPr="005868E0">
        <w:rPr>
          <w:rFonts w:hint="eastAsia"/>
        </w:rPr>
        <w:t>教育部所屬機構作業基金</w:t>
      </w:r>
      <w:r>
        <w:rPr>
          <w:rFonts w:hint="eastAsia"/>
        </w:rPr>
        <w:t>及</w:t>
      </w:r>
      <w:r w:rsidRPr="005868E0">
        <w:rPr>
          <w:rFonts w:hint="eastAsia"/>
        </w:rPr>
        <w:t>國立高級中等學校校務基金</w:t>
      </w:r>
      <w:r>
        <w:rPr>
          <w:rFonts w:hint="eastAsia"/>
        </w:rPr>
        <w:t>；法務部主管之</w:t>
      </w:r>
      <w:r w:rsidRPr="005868E0">
        <w:rPr>
          <w:rFonts w:hint="eastAsia"/>
        </w:rPr>
        <w:t>法務部矯正機關作業基金</w:t>
      </w:r>
      <w:r>
        <w:rPr>
          <w:rFonts w:hint="eastAsia"/>
        </w:rPr>
        <w:t>；</w:t>
      </w:r>
      <w:r w:rsidRPr="005868E0">
        <w:rPr>
          <w:rFonts w:hint="eastAsia"/>
        </w:rPr>
        <w:t>經濟部主管</w:t>
      </w:r>
      <w:r>
        <w:rPr>
          <w:rFonts w:hint="eastAsia"/>
        </w:rPr>
        <w:t>之經濟作業基金及水資源作業基金；</w:t>
      </w:r>
      <w:r w:rsidRPr="005868E0">
        <w:rPr>
          <w:rFonts w:hint="eastAsia"/>
        </w:rPr>
        <w:t>交通部主管交通作業基金</w:t>
      </w:r>
      <w:r>
        <w:rPr>
          <w:rFonts w:hint="eastAsia"/>
        </w:rPr>
        <w:t>；</w:t>
      </w:r>
      <w:r w:rsidRPr="005868E0">
        <w:rPr>
          <w:rFonts w:hint="eastAsia"/>
        </w:rPr>
        <w:t>退輔會主管</w:t>
      </w:r>
      <w:r w:rsidR="00B51EC7">
        <w:rPr>
          <w:rFonts w:hint="eastAsia"/>
        </w:rPr>
        <w:t>之</w:t>
      </w:r>
      <w:r w:rsidR="00B51EC7" w:rsidRPr="00B51EC7">
        <w:rPr>
          <w:rFonts w:hint="eastAsia"/>
        </w:rPr>
        <w:t>榮民醫療作業基金</w:t>
      </w:r>
      <w:r w:rsidR="00B51EC7">
        <w:rPr>
          <w:rFonts w:hint="eastAsia"/>
        </w:rPr>
        <w:t>；</w:t>
      </w:r>
      <w:r w:rsidR="00B51EC7" w:rsidRPr="00B51EC7">
        <w:rPr>
          <w:rFonts w:hint="eastAsia"/>
        </w:rPr>
        <w:t>國科會主管</w:t>
      </w:r>
      <w:r w:rsidR="00B51EC7">
        <w:rPr>
          <w:rFonts w:hint="eastAsia"/>
        </w:rPr>
        <w:t>之</w:t>
      </w:r>
      <w:r w:rsidR="00B51EC7" w:rsidRPr="00B51EC7">
        <w:rPr>
          <w:rFonts w:hint="eastAsia"/>
        </w:rPr>
        <w:t>科學園區管理局作業基金</w:t>
      </w:r>
      <w:r w:rsidR="00B51EC7">
        <w:rPr>
          <w:rFonts w:hint="eastAsia"/>
        </w:rPr>
        <w:t>；</w:t>
      </w:r>
      <w:r w:rsidR="00B51EC7" w:rsidRPr="00B51EC7">
        <w:rPr>
          <w:rFonts w:hint="eastAsia"/>
        </w:rPr>
        <w:t>農業部主管</w:t>
      </w:r>
      <w:r w:rsidR="00B51EC7">
        <w:rPr>
          <w:rFonts w:hint="eastAsia"/>
        </w:rPr>
        <w:t>之</w:t>
      </w:r>
      <w:r w:rsidR="00B51EC7" w:rsidRPr="00B51EC7">
        <w:rPr>
          <w:rFonts w:hint="eastAsia"/>
        </w:rPr>
        <w:t>農田水利事業作業基金</w:t>
      </w:r>
      <w:r w:rsidR="00B51EC7">
        <w:rPr>
          <w:rFonts w:hint="eastAsia"/>
        </w:rPr>
        <w:t>；</w:t>
      </w:r>
      <w:r w:rsidR="00B51EC7" w:rsidRPr="00B51EC7">
        <w:rPr>
          <w:rFonts w:hint="eastAsia"/>
        </w:rPr>
        <w:t>衛福部主管</w:t>
      </w:r>
      <w:r w:rsidR="00B51EC7">
        <w:rPr>
          <w:rFonts w:hint="eastAsia"/>
        </w:rPr>
        <w:t>之</w:t>
      </w:r>
      <w:r w:rsidR="00B51EC7" w:rsidRPr="00B51EC7">
        <w:rPr>
          <w:rFonts w:hint="eastAsia"/>
        </w:rPr>
        <w:t>醫療藥品基金</w:t>
      </w:r>
      <w:r w:rsidR="00B51EC7">
        <w:rPr>
          <w:rFonts w:hint="eastAsia"/>
        </w:rPr>
        <w:t>；</w:t>
      </w:r>
      <w:r w:rsidR="00B51EC7" w:rsidRPr="00B51EC7">
        <w:rPr>
          <w:rFonts w:hint="eastAsia"/>
        </w:rPr>
        <w:t>文化部主管</w:t>
      </w:r>
      <w:r w:rsidR="00B51EC7">
        <w:rPr>
          <w:rFonts w:hint="eastAsia"/>
        </w:rPr>
        <w:t>之</w:t>
      </w:r>
      <w:r w:rsidR="00B51EC7" w:rsidRPr="00B51EC7">
        <w:rPr>
          <w:rFonts w:hint="eastAsia"/>
        </w:rPr>
        <w:t>國立文化機構作業基金</w:t>
      </w:r>
      <w:r w:rsidR="00B51EC7">
        <w:rPr>
          <w:rFonts w:hint="eastAsia"/>
        </w:rPr>
        <w:t>。</w:t>
      </w:r>
    </w:p>
    <w:p w:rsidR="00B51EC7" w:rsidRDefault="00B51EC7" w:rsidP="00B51EC7">
      <w:pPr>
        <w:pStyle w:val="123"/>
        <w:tabs>
          <w:tab w:val="right" w:pos="8504"/>
        </w:tabs>
        <w:ind w:left="1133" w:hanging="283"/>
      </w:pPr>
      <w:r w:rsidRPr="00723EEC">
        <w:rPr>
          <w:rFonts w:hint="eastAsia"/>
          <w:b/>
          <w:bCs/>
        </w:rPr>
        <w:t>2.特別收入基金：</w:t>
      </w:r>
      <w:r w:rsidRPr="00B51EC7">
        <w:rPr>
          <w:rFonts w:hint="eastAsia"/>
        </w:rPr>
        <w:t>內政部主管</w:t>
      </w:r>
      <w:r>
        <w:rPr>
          <w:rFonts w:hint="eastAsia"/>
        </w:rPr>
        <w:t>之</w:t>
      </w:r>
      <w:r w:rsidRPr="00B51EC7">
        <w:rPr>
          <w:rFonts w:hint="eastAsia"/>
        </w:rPr>
        <w:t>新住民發展基金</w:t>
      </w:r>
      <w:r>
        <w:rPr>
          <w:rFonts w:hint="eastAsia"/>
        </w:rPr>
        <w:t>；</w:t>
      </w:r>
      <w:r w:rsidRPr="00B51EC7">
        <w:rPr>
          <w:rFonts w:hint="eastAsia"/>
        </w:rPr>
        <w:t>經濟部主管</w:t>
      </w:r>
      <w:r>
        <w:rPr>
          <w:rFonts w:hint="eastAsia"/>
        </w:rPr>
        <w:t>之</w:t>
      </w:r>
      <w:r w:rsidRPr="00B51EC7">
        <w:rPr>
          <w:rFonts w:hint="eastAsia"/>
        </w:rPr>
        <w:t>經濟特別收入基金</w:t>
      </w:r>
      <w:r>
        <w:rPr>
          <w:rFonts w:hint="eastAsia"/>
        </w:rPr>
        <w:t>；</w:t>
      </w:r>
      <w:r w:rsidRPr="00B51EC7">
        <w:rPr>
          <w:rFonts w:hint="eastAsia"/>
        </w:rPr>
        <w:t>農業委員會主管</w:t>
      </w:r>
      <w:r>
        <w:rPr>
          <w:rFonts w:hint="eastAsia"/>
        </w:rPr>
        <w:t>之</w:t>
      </w:r>
      <w:r w:rsidRPr="00B51EC7">
        <w:rPr>
          <w:rFonts w:hint="eastAsia"/>
        </w:rPr>
        <w:t>農業特別收入基金</w:t>
      </w:r>
      <w:r>
        <w:rPr>
          <w:rFonts w:hint="eastAsia"/>
        </w:rPr>
        <w:t>；</w:t>
      </w:r>
      <w:r w:rsidRPr="00B51EC7">
        <w:rPr>
          <w:rFonts w:hint="eastAsia"/>
        </w:rPr>
        <w:t>勞動部主管</w:t>
      </w:r>
      <w:r>
        <w:rPr>
          <w:rFonts w:hint="eastAsia"/>
        </w:rPr>
        <w:t>之</w:t>
      </w:r>
      <w:r w:rsidRPr="00B51EC7">
        <w:rPr>
          <w:rFonts w:hint="eastAsia"/>
        </w:rPr>
        <w:t>就業安定基金</w:t>
      </w:r>
      <w:r>
        <w:rPr>
          <w:rFonts w:hint="eastAsia"/>
        </w:rPr>
        <w:t>；</w:t>
      </w:r>
      <w:r w:rsidRPr="00B51EC7">
        <w:rPr>
          <w:rFonts w:hint="eastAsia"/>
        </w:rPr>
        <w:t>衛福部主管</w:t>
      </w:r>
      <w:r>
        <w:rPr>
          <w:rFonts w:hint="eastAsia"/>
        </w:rPr>
        <w:t>之</w:t>
      </w:r>
      <w:r w:rsidRPr="00B51EC7">
        <w:rPr>
          <w:rFonts w:hint="eastAsia"/>
        </w:rPr>
        <w:t>衛生福利特別收入基金</w:t>
      </w:r>
      <w:r>
        <w:rPr>
          <w:rFonts w:hint="eastAsia"/>
        </w:rPr>
        <w:t>；</w:t>
      </w:r>
      <w:r w:rsidRPr="00B51EC7">
        <w:rPr>
          <w:rFonts w:hint="eastAsia"/>
        </w:rPr>
        <w:t>環境</w:t>
      </w:r>
      <w:r w:rsidR="00C71C0C">
        <w:rPr>
          <w:rFonts w:hint="eastAsia"/>
        </w:rPr>
        <w:t>部</w:t>
      </w:r>
      <w:r w:rsidRPr="00B51EC7">
        <w:rPr>
          <w:rFonts w:hint="eastAsia"/>
        </w:rPr>
        <w:t>主管</w:t>
      </w:r>
      <w:r>
        <w:rPr>
          <w:rFonts w:hint="eastAsia"/>
        </w:rPr>
        <w:t>之</w:t>
      </w:r>
      <w:r w:rsidRPr="00B51EC7">
        <w:rPr>
          <w:rFonts w:hint="eastAsia"/>
        </w:rPr>
        <w:t>環境保護基金</w:t>
      </w:r>
      <w:r w:rsidR="00B70CCE">
        <w:rPr>
          <w:rFonts w:hint="eastAsia"/>
        </w:rPr>
        <w:t>；</w:t>
      </w:r>
      <w:r w:rsidR="00B70CCE" w:rsidRPr="00B70CCE">
        <w:rPr>
          <w:rFonts w:hint="eastAsia"/>
        </w:rPr>
        <w:t>金管會主管</w:t>
      </w:r>
      <w:r w:rsidR="00B70CCE">
        <w:rPr>
          <w:rFonts w:hint="eastAsia"/>
        </w:rPr>
        <w:t>之</w:t>
      </w:r>
      <w:r w:rsidR="00B70CCE" w:rsidRPr="00B70CCE">
        <w:rPr>
          <w:rFonts w:hint="eastAsia"/>
        </w:rPr>
        <w:t>金融監督管理基金</w:t>
      </w:r>
      <w:r w:rsidR="00B70CCE">
        <w:rPr>
          <w:rFonts w:hint="eastAsia"/>
        </w:rPr>
        <w:t>。</w:t>
      </w:r>
    </w:p>
    <w:p w:rsidR="004D2652" w:rsidRDefault="004D2652" w:rsidP="00224DD5">
      <w:pPr>
        <w:ind w:leftChars="0" w:left="850" w:hangingChars="300" w:hanging="850"/>
        <w:rPr>
          <w:rFonts w:hint="eastAsia"/>
        </w:rPr>
      </w:pPr>
      <w:r w:rsidRPr="00723EEC">
        <w:rPr>
          <w:rFonts w:hint="eastAsia"/>
          <w:b/>
          <w:bCs/>
        </w:rPr>
        <w:t>表</w:t>
      </w:r>
      <w:r w:rsidR="008A3E4A" w:rsidRPr="00723EEC">
        <w:rPr>
          <w:rFonts w:hint="eastAsia"/>
          <w:b/>
          <w:bCs/>
        </w:rPr>
        <w:t>6</w:t>
      </w:r>
      <w:r w:rsidRPr="00723EEC">
        <w:rPr>
          <w:rFonts w:hint="eastAsia"/>
          <w:b/>
          <w:bCs/>
        </w:rPr>
        <w:t xml:space="preserve">  110至114年度</w:t>
      </w:r>
      <w:r w:rsidR="00193CBC">
        <w:rPr>
          <w:rFonts w:hint="eastAsia"/>
          <w:b/>
          <w:bCs/>
        </w:rPr>
        <w:t>中央政府</w:t>
      </w:r>
      <w:r w:rsidR="001E263E" w:rsidRPr="00723EEC">
        <w:rPr>
          <w:rFonts w:hint="eastAsia"/>
          <w:b/>
          <w:bCs/>
        </w:rPr>
        <w:t>公務預算</w:t>
      </w:r>
      <w:r w:rsidR="00091BA9" w:rsidRPr="00723EEC">
        <w:rPr>
          <w:rFonts w:hint="eastAsia"/>
          <w:b/>
          <w:bCs/>
        </w:rPr>
        <w:t>有關</w:t>
      </w:r>
      <w:r w:rsidRPr="00723EEC">
        <w:rPr>
          <w:rFonts w:hint="eastAsia"/>
          <w:b/>
          <w:bCs/>
        </w:rPr>
        <w:t>「</w:t>
      </w:r>
      <w:r w:rsidR="007C6967" w:rsidRPr="00723EEC">
        <w:rPr>
          <w:rFonts w:hint="eastAsia"/>
          <w:b/>
          <w:bCs/>
        </w:rPr>
        <w:t>人事費-</w:t>
      </w:r>
      <w:r w:rsidRPr="00723EEC">
        <w:rPr>
          <w:rFonts w:hint="eastAsia"/>
          <w:b/>
          <w:bCs/>
        </w:rPr>
        <w:t>約聘僱人員待遇」</w:t>
      </w:r>
      <w:r w:rsidR="00224DD5" w:rsidRPr="00723EEC">
        <w:rPr>
          <w:rFonts w:hint="eastAsia"/>
          <w:b/>
          <w:bCs/>
        </w:rPr>
        <w:t>預算</w:t>
      </w:r>
      <w:r w:rsidRPr="00723EEC">
        <w:rPr>
          <w:rFonts w:hint="eastAsia"/>
          <w:b/>
          <w:bCs/>
        </w:rPr>
        <w:t>編列情形表</w:t>
      </w:r>
      <w:r w:rsidR="00224DD5">
        <w:rPr>
          <w:rFonts w:hint="eastAsia"/>
        </w:rPr>
        <w:t xml:space="preserve">                       </w:t>
      </w:r>
      <w:r w:rsidRPr="00224DD5">
        <w:rPr>
          <w:rFonts w:hint="eastAsia"/>
          <w:sz w:val="24"/>
          <w:szCs w:val="24"/>
        </w:rPr>
        <w:t>單位：</w:t>
      </w:r>
      <w:r w:rsidR="00ED0568">
        <w:rPr>
          <w:rFonts w:hint="eastAsia"/>
          <w:sz w:val="24"/>
          <w:szCs w:val="24"/>
        </w:rPr>
        <w:t>新臺幣</w:t>
      </w:r>
      <w:r w:rsidRPr="00224DD5">
        <w:rPr>
          <w:rFonts w:hint="eastAsia"/>
          <w:sz w:val="24"/>
          <w:szCs w:val="24"/>
        </w:rPr>
        <w:t>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74"/>
        <w:gridCol w:w="1417"/>
        <w:gridCol w:w="1417"/>
        <w:gridCol w:w="1417"/>
        <w:gridCol w:w="1417"/>
        <w:gridCol w:w="1417"/>
      </w:tblGrid>
      <w:tr w:rsidR="004D2652" w:rsidRPr="004F5DDF" w:rsidTr="00F3431C">
        <w:trPr>
          <w:tblHeader/>
        </w:trPr>
        <w:tc>
          <w:tcPr>
            <w:tcW w:w="1474" w:type="dxa"/>
            <w:shd w:val="clear" w:color="auto" w:fill="auto"/>
          </w:tcPr>
          <w:p w:rsidR="004D2652" w:rsidRPr="004F5DDF" w:rsidRDefault="001878D0" w:rsidP="004B51F4">
            <w:pPr>
              <w:pStyle w:val="142"/>
              <w:jc w:val="center"/>
            </w:pPr>
            <w:r w:rsidRPr="004F5DDF">
              <w:rPr>
                <w:rFonts w:hint="eastAsia"/>
              </w:rPr>
              <w:t>機關名稱</w:t>
            </w:r>
          </w:p>
        </w:tc>
        <w:tc>
          <w:tcPr>
            <w:tcW w:w="1417" w:type="dxa"/>
            <w:shd w:val="clear" w:color="auto" w:fill="auto"/>
            <w:vAlign w:val="center"/>
          </w:tcPr>
          <w:p w:rsidR="004D2652" w:rsidRPr="004F5DDF" w:rsidRDefault="004D2652" w:rsidP="004B51F4">
            <w:pPr>
              <w:pStyle w:val="142"/>
              <w:jc w:val="center"/>
            </w:pPr>
            <w:r w:rsidRPr="004F5DDF">
              <w:rPr>
                <w:rFonts w:hint="eastAsia"/>
              </w:rPr>
              <w:t>114年度</w:t>
            </w:r>
          </w:p>
        </w:tc>
        <w:tc>
          <w:tcPr>
            <w:tcW w:w="1417" w:type="dxa"/>
            <w:shd w:val="clear" w:color="auto" w:fill="auto"/>
            <w:vAlign w:val="center"/>
          </w:tcPr>
          <w:p w:rsidR="004D2652" w:rsidRPr="004F5DDF" w:rsidRDefault="004D2652" w:rsidP="004B51F4">
            <w:pPr>
              <w:pStyle w:val="142"/>
              <w:jc w:val="center"/>
            </w:pPr>
            <w:r w:rsidRPr="004F5DDF">
              <w:rPr>
                <w:rFonts w:hint="eastAsia"/>
              </w:rPr>
              <w:t>113年度</w:t>
            </w:r>
          </w:p>
        </w:tc>
        <w:tc>
          <w:tcPr>
            <w:tcW w:w="1417" w:type="dxa"/>
            <w:shd w:val="clear" w:color="auto" w:fill="auto"/>
            <w:vAlign w:val="center"/>
          </w:tcPr>
          <w:p w:rsidR="004D2652" w:rsidRPr="004F5DDF" w:rsidRDefault="004D2652" w:rsidP="004B51F4">
            <w:pPr>
              <w:pStyle w:val="142"/>
              <w:jc w:val="center"/>
            </w:pPr>
            <w:r w:rsidRPr="004F5DDF">
              <w:rPr>
                <w:rFonts w:hint="eastAsia"/>
              </w:rPr>
              <w:t>112年度</w:t>
            </w:r>
          </w:p>
        </w:tc>
        <w:tc>
          <w:tcPr>
            <w:tcW w:w="1417" w:type="dxa"/>
            <w:shd w:val="clear" w:color="auto" w:fill="auto"/>
            <w:vAlign w:val="center"/>
          </w:tcPr>
          <w:p w:rsidR="004D2652" w:rsidRPr="004F5DDF" w:rsidRDefault="004D2652" w:rsidP="004B51F4">
            <w:pPr>
              <w:pStyle w:val="142"/>
              <w:jc w:val="center"/>
            </w:pPr>
            <w:r w:rsidRPr="004F5DDF">
              <w:rPr>
                <w:rFonts w:hint="eastAsia"/>
              </w:rPr>
              <w:t>111年度</w:t>
            </w:r>
          </w:p>
        </w:tc>
        <w:tc>
          <w:tcPr>
            <w:tcW w:w="1417" w:type="dxa"/>
            <w:shd w:val="clear" w:color="auto" w:fill="auto"/>
            <w:vAlign w:val="center"/>
          </w:tcPr>
          <w:p w:rsidR="004D2652" w:rsidRPr="004F5DDF" w:rsidRDefault="004D2652" w:rsidP="004B51F4">
            <w:pPr>
              <w:pStyle w:val="142"/>
              <w:jc w:val="center"/>
            </w:pPr>
            <w:r w:rsidRPr="004F5DDF">
              <w:rPr>
                <w:rFonts w:hint="eastAsia"/>
              </w:rPr>
              <w:t>110年度</w:t>
            </w:r>
          </w:p>
        </w:tc>
      </w:tr>
      <w:tr w:rsidR="004F5DDF" w:rsidRPr="004F5DDF" w:rsidTr="00F3431C">
        <w:tc>
          <w:tcPr>
            <w:tcW w:w="1474" w:type="dxa"/>
            <w:shd w:val="clear" w:color="auto" w:fill="auto"/>
          </w:tcPr>
          <w:p w:rsidR="004F5DDF" w:rsidRPr="004F5DDF" w:rsidRDefault="004F5DDF" w:rsidP="004F5DDF">
            <w:pPr>
              <w:pStyle w:val="142"/>
            </w:pPr>
            <w:r w:rsidRPr="004F5DDF">
              <w:rPr>
                <w:rFonts w:hint="eastAsia"/>
              </w:rPr>
              <w:t>總統府主管</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55,948</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55,603</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57,056</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54,733</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52,276</w:t>
            </w:r>
          </w:p>
        </w:tc>
      </w:tr>
      <w:tr w:rsidR="004F5DDF" w:rsidRPr="004F5DDF" w:rsidTr="00F3431C">
        <w:tc>
          <w:tcPr>
            <w:tcW w:w="1474" w:type="dxa"/>
            <w:shd w:val="clear" w:color="auto" w:fill="auto"/>
          </w:tcPr>
          <w:p w:rsidR="004F5DDF" w:rsidRPr="004F5DDF" w:rsidRDefault="004F5DDF" w:rsidP="004F5DDF">
            <w:pPr>
              <w:pStyle w:val="142"/>
            </w:pPr>
            <w:r w:rsidRPr="004F5DDF">
              <w:rPr>
                <w:rFonts w:hint="eastAsia"/>
              </w:rPr>
              <w:t>立法院主管</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54,051</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57,755</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59,188</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60,033</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60,420</w:t>
            </w:r>
          </w:p>
        </w:tc>
      </w:tr>
      <w:tr w:rsidR="004F5DDF" w:rsidRPr="004F5DDF" w:rsidTr="00F3431C">
        <w:tc>
          <w:tcPr>
            <w:tcW w:w="1474" w:type="dxa"/>
            <w:shd w:val="clear" w:color="auto" w:fill="auto"/>
          </w:tcPr>
          <w:p w:rsidR="004F5DDF" w:rsidRPr="004F5DDF" w:rsidRDefault="004F5DDF" w:rsidP="004F5DDF">
            <w:pPr>
              <w:pStyle w:val="142"/>
            </w:pPr>
            <w:r w:rsidRPr="004F5DDF">
              <w:rPr>
                <w:rFonts w:hint="eastAsia"/>
              </w:rPr>
              <w:t>司法院主管</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1,534,774</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1,406,733</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1,352,861</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1,294,412</w:t>
            </w:r>
          </w:p>
        </w:tc>
        <w:tc>
          <w:tcPr>
            <w:tcW w:w="1417" w:type="dxa"/>
            <w:shd w:val="clear" w:color="auto" w:fill="auto"/>
          </w:tcPr>
          <w:p w:rsidR="004F5DDF" w:rsidRPr="00F87315" w:rsidRDefault="004F5DDF" w:rsidP="00DE0803">
            <w:pPr>
              <w:pStyle w:val="142"/>
              <w:jc w:val="right"/>
              <w:rPr>
                <w:spacing w:val="-4"/>
              </w:rPr>
            </w:pPr>
            <w:r w:rsidRPr="00F87315">
              <w:rPr>
                <w:rFonts w:hint="eastAsia"/>
                <w:spacing w:val="-4"/>
              </w:rPr>
              <w:t>1,239,815</w:t>
            </w:r>
          </w:p>
        </w:tc>
      </w:tr>
      <w:tr w:rsidR="004F5DDF" w:rsidRPr="004F5DDF" w:rsidTr="00F3431C">
        <w:tc>
          <w:tcPr>
            <w:tcW w:w="1474" w:type="dxa"/>
            <w:tcBorders>
              <w:bottom w:val="single" w:sz="4" w:space="0" w:color="auto"/>
            </w:tcBorders>
            <w:shd w:val="clear" w:color="auto" w:fill="auto"/>
          </w:tcPr>
          <w:p w:rsidR="004F5DDF" w:rsidRPr="004F5DDF" w:rsidRDefault="004F5DDF" w:rsidP="004F5DDF">
            <w:pPr>
              <w:pStyle w:val="142"/>
            </w:pPr>
            <w:r w:rsidRPr="004F5DDF">
              <w:rPr>
                <w:rFonts w:hint="eastAsia"/>
              </w:rPr>
              <w:t>考試院主管</w:t>
            </w:r>
          </w:p>
        </w:tc>
        <w:tc>
          <w:tcPr>
            <w:tcW w:w="1417" w:type="dxa"/>
            <w:tcBorders>
              <w:bottom w:val="single" w:sz="4" w:space="0" w:color="auto"/>
            </w:tcBorders>
            <w:shd w:val="clear" w:color="auto" w:fill="auto"/>
          </w:tcPr>
          <w:p w:rsidR="004F5DDF" w:rsidRPr="00F87315" w:rsidRDefault="004F5DDF" w:rsidP="00DE0803">
            <w:pPr>
              <w:pStyle w:val="142"/>
              <w:jc w:val="right"/>
              <w:rPr>
                <w:spacing w:val="-4"/>
              </w:rPr>
            </w:pPr>
            <w:r w:rsidRPr="00F87315">
              <w:rPr>
                <w:rFonts w:hint="eastAsia"/>
                <w:spacing w:val="-4"/>
              </w:rPr>
              <w:t>35,164</w:t>
            </w:r>
          </w:p>
        </w:tc>
        <w:tc>
          <w:tcPr>
            <w:tcW w:w="1417" w:type="dxa"/>
            <w:tcBorders>
              <w:bottom w:val="single" w:sz="4" w:space="0" w:color="auto"/>
            </w:tcBorders>
            <w:shd w:val="clear" w:color="auto" w:fill="auto"/>
          </w:tcPr>
          <w:p w:rsidR="004F5DDF" w:rsidRPr="00F87315" w:rsidRDefault="004F5DDF" w:rsidP="00DE0803">
            <w:pPr>
              <w:pStyle w:val="142"/>
              <w:jc w:val="right"/>
              <w:rPr>
                <w:spacing w:val="-4"/>
              </w:rPr>
            </w:pPr>
            <w:r w:rsidRPr="00F87315">
              <w:rPr>
                <w:rFonts w:hint="eastAsia"/>
                <w:spacing w:val="-4"/>
              </w:rPr>
              <w:t>33,403</w:t>
            </w:r>
          </w:p>
        </w:tc>
        <w:tc>
          <w:tcPr>
            <w:tcW w:w="1417" w:type="dxa"/>
            <w:tcBorders>
              <w:bottom w:val="single" w:sz="4" w:space="0" w:color="auto"/>
            </w:tcBorders>
            <w:shd w:val="clear" w:color="auto" w:fill="auto"/>
          </w:tcPr>
          <w:p w:rsidR="004F5DDF" w:rsidRPr="00F87315" w:rsidRDefault="004F5DDF" w:rsidP="00DE0803">
            <w:pPr>
              <w:pStyle w:val="142"/>
              <w:jc w:val="right"/>
              <w:rPr>
                <w:spacing w:val="-4"/>
              </w:rPr>
            </w:pPr>
            <w:r w:rsidRPr="00F87315">
              <w:rPr>
                <w:rFonts w:hint="eastAsia"/>
                <w:spacing w:val="-4"/>
              </w:rPr>
              <w:t>32,376</w:t>
            </w:r>
          </w:p>
        </w:tc>
        <w:tc>
          <w:tcPr>
            <w:tcW w:w="1417" w:type="dxa"/>
            <w:tcBorders>
              <w:bottom w:val="single" w:sz="4" w:space="0" w:color="auto"/>
            </w:tcBorders>
            <w:shd w:val="clear" w:color="auto" w:fill="auto"/>
          </w:tcPr>
          <w:p w:rsidR="004F5DDF" w:rsidRPr="00F87315" w:rsidRDefault="004F5DDF" w:rsidP="00DE0803">
            <w:pPr>
              <w:pStyle w:val="142"/>
              <w:jc w:val="right"/>
              <w:rPr>
                <w:spacing w:val="-4"/>
              </w:rPr>
            </w:pPr>
            <w:r w:rsidRPr="00F87315">
              <w:rPr>
                <w:rFonts w:hint="eastAsia"/>
                <w:spacing w:val="-4"/>
              </w:rPr>
              <w:t>29,000</w:t>
            </w:r>
          </w:p>
        </w:tc>
        <w:tc>
          <w:tcPr>
            <w:tcW w:w="1417" w:type="dxa"/>
            <w:tcBorders>
              <w:bottom w:val="single" w:sz="4" w:space="0" w:color="auto"/>
            </w:tcBorders>
            <w:shd w:val="clear" w:color="auto" w:fill="auto"/>
          </w:tcPr>
          <w:p w:rsidR="004F5DDF" w:rsidRPr="00F87315" w:rsidRDefault="004F5DDF" w:rsidP="00DE0803">
            <w:pPr>
              <w:pStyle w:val="142"/>
              <w:jc w:val="right"/>
              <w:rPr>
                <w:spacing w:val="-4"/>
              </w:rPr>
            </w:pPr>
            <w:r w:rsidRPr="00F87315">
              <w:rPr>
                <w:rFonts w:hint="eastAsia"/>
                <w:spacing w:val="-4"/>
              </w:rPr>
              <w:t>25,747</w:t>
            </w:r>
          </w:p>
        </w:tc>
      </w:tr>
      <w:tr w:rsidR="004F5DDF" w:rsidRPr="004F5DDF" w:rsidTr="00F3431C">
        <w:tc>
          <w:tcPr>
            <w:tcW w:w="1474" w:type="dxa"/>
            <w:tcBorders>
              <w:top w:val="single" w:sz="4" w:space="0" w:color="auto"/>
              <w:bottom w:val="single" w:sz="12" w:space="0" w:color="auto"/>
            </w:tcBorders>
            <w:shd w:val="clear" w:color="auto" w:fill="auto"/>
          </w:tcPr>
          <w:p w:rsidR="004F5DDF" w:rsidRPr="004F5DDF" w:rsidRDefault="004F5DDF" w:rsidP="004F5DDF">
            <w:pPr>
              <w:pStyle w:val="142"/>
            </w:pPr>
            <w:r w:rsidRPr="004F5DDF">
              <w:rPr>
                <w:rFonts w:hint="eastAsia"/>
              </w:rPr>
              <w:t>監察院主管</w:t>
            </w:r>
          </w:p>
        </w:tc>
        <w:tc>
          <w:tcPr>
            <w:tcW w:w="1417" w:type="dxa"/>
            <w:tcBorders>
              <w:top w:val="single" w:sz="4" w:space="0" w:color="auto"/>
              <w:bottom w:val="single" w:sz="12" w:space="0" w:color="auto"/>
            </w:tcBorders>
            <w:shd w:val="clear" w:color="auto" w:fill="auto"/>
          </w:tcPr>
          <w:p w:rsidR="004F5DDF" w:rsidRPr="00F87315" w:rsidRDefault="004F5DDF" w:rsidP="00DE0803">
            <w:pPr>
              <w:pStyle w:val="142"/>
              <w:jc w:val="right"/>
              <w:rPr>
                <w:spacing w:val="-4"/>
              </w:rPr>
            </w:pPr>
            <w:r w:rsidRPr="00F87315">
              <w:rPr>
                <w:rFonts w:hint="eastAsia"/>
                <w:spacing w:val="-4"/>
              </w:rPr>
              <w:t>84,719</w:t>
            </w:r>
          </w:p>
        </w:tc>
        <w:tc>
          <w:tcPr>
            <w:tcW w:w="1417" w:type="dxa"/>
            <w:tcBorders>
              <w:top w:val="single" w:sz="4" w:space="0" w:color="auto"/>
              <w:bottom w:val="single" w:sz="12" w:space="0" w:color="auto"/>
            </w:tcBorders>
            <w:shd w:val="clear" w:color="auto" w:fill="auto"/>
          </w:tcPr>
          <w:p w:rsidR="004F5DDF" w:rsidRPr="00F87315" w:rsidRDefault="004F5DDF" w:rsidP="00DE0803">
            <w:pPr>
              <w:pStyle w:val="142"/>
              <w:jc w:val="right"/>
              <w:rPr>
                <w:spacing w:val="-4"/>
              </w:rPr>
            </w:pPr>
            <w:r w:rsidRPr="00F87315">
              <w:rPr>
                <w:rFonts w:hint="eastAsia"/>
                <w:spacing w:val="-4"/>
              </w:rPr>
              <w:t>82,365</w:t>
            </w:r>
          </w:p>
        </w:tc>
        <w:tc>
          <w:tcPr>
            <w:tcW w:w="1417" w:type="dxa"/>
            <w:tcBorders>
              <w:top w:val="single" w:sz="4" w:space="0" w:color="auto"/>
              <w:bottom w:val="single" w:sz="12" w:space="0" w:color="auto"/>
            </w:tcBorders>
            <w:shd w:val="clear" w:color="auto" w:fill="auto"/>
          </w:tcPr>
          <w:p w:rsidR="004F5DDF" w:rsidRPr="00F87315" w:rsidRDefault="004F5DDF" w:rsidP="00DE0803">
            <w:pPr>
              <w:pStyle w:val="142"/>
              <w:jc w:val="right"/>
              <w:rPr>
                <w:spacing w:val="-4"/>
              </w:rPr>
            </w:pPr>
            <w:r w:rsidRPr="00F87315">
              <w:rPr>
                <w:rFonts w:hint="eastAsia"/>
                <w:spacing w:val="-4"/>
              </w:rPr>
              <w:t>79,042</w:t>
            </w:r>
          </w:p>
        </w:tc>
        <w:tc>
          <w:tcPr>
            <w:tcW w:w="1417" w:type="dxa"/>
            <w:tcBorders>
              <w:top w:val="single" w:sz="4" w:space="0" w:color="auto"/>
              <w:bottom w:val="single" w:sz="12" w:space="0" w:color="auto"/>
            </w:tcBorders>
            <w:shd w:val="clear" w:color="auto" w:fill="auto"/>
          </w:tcPr>
          <w:p w:rsidR="004F5DDF" w:rsidRPr="00F87315" w:rsidRDefault="004F5DDF" w:rsidP="00DE0803">
            <w:pPr>
              <w:pStyle w:val="142"/>
              <w:jc w:val="right"/>
              <w:rPr>
                <w:spacing w:val="-4"/>
              </w:rPr>
            </w:pPr>
            <w:r w:rsidRPr="00F87315">
              <w:rPr>
                <w:rFonts w:hint="eastAsia"/>
                <w:spacing w:val="-4"/>
              </w:rPr>
              <w:t>74,658</w:t>
            </w:r>
          </w:p>
        </w:tc>
        <w:tc>
          <w:tcPr>
            <w:tcW w:w="1417" w:type="dxa"/>
            <w:tcBorders>
              <w:top w:val="single" w:sz="4" w:space="0" w:color="auto"/>
              <w:bottom w:val="single" w:sz="12" w:space="0" w:color="auto"/>
            </w:tcBorders>
            <w:shd w:val="clear" w:color="auto" w:fill="auto"/>
          </w:tcPr>
          <w:p w:rsidR="004F5DDF" w:rsidRPr="00F87315" w:rsidRDefault="004F5DDF" w:rsidP="00DE0803">
            <w:pPr>
              <w:pStyle w:val="142"/>
              <w:jc w:val="right"/>
              <w:rPr>
                <w:spacing w:val="-4"/>
              </w:rPr>
            </w:pPr>
            <w:r w:rsidRPr="00F87315">
              <w:rPr>
                <w:rFonts w:hint="eastAsia"/>
                <w:spacing w:val="-4"/>
              </w:rPr>
              <w:t>74,048</w:t>
            </w:r>
          </w:p>
        </w:tc>
      </w:tr>
      <w:tr w:rsidR="00330618" w:rsidRPr="004F5DDF" w:rsidTr="00F3431C">
        <w:tc>
          <w:tcPr>
            <w:tcW w:w="1474" w:type="dxa"/>
            <w:tcBorders>
              <w:top w:val="single" w:sz="12" w:space="0" w:color="auto"/>
            </w:tcBorders>
            <w:shd w:val="clear" w:color="auto" w:fill="auto"/>
          </w:tcPr>
          <w:p w:rsidR="00330618" w:rsidRPr="004F5DDF" w:rsidRDefault="00330618" w:rsidP="00330618">
            <w:pPr>
              <w:pStyle w:val="142"/>
              <w:rPr>
                <w:rFonts w:hint="eastAsia"/>
              </w:rPr>
            </w:pPr>
            <w:r w:rsidRPr="004F5DDF">
              <w:rPr>
                <w:rFonts w:hint="eastAsia"/>
              </w:rPr>
              <w:t>行政院主管</w:t>
            </w:r>
          </w:p>
        </w:tc>
        <w:tc>
          <w:tcPr>
            <w:tcW w:w="1417" w:type="dxa"/>
            <w:tcBorders>
              <w:top w:val="single" w:sz="12" w:space="0" w:color="auto"/>
            </w:tcBorders>
            <w:shd w:val="clear" w:color="auto" w:fill="auto"/>
          </w:tcPr>
          <w:p w:rsidR="00330618" w:rsidRPr="00F87315" w:rsidRDefault="00330618" w:rsidP="00330618">
            <w:pPr>
              <w:pStyle w:val="142"/>
              <w:jc w:val="right"/>
              <w:rPr>
                <w:rFonts w:hint="eastAsia"/>
                <w:spacing w:val="-4"/>
              </w:rPr>
            </w:pPr>
            <w:r w:rsidRPr="00F87315">
              <w:rPr>
                <w:rFonts w:hint="eastAsia"/>
                <w:spacing w:val="-4"/>
              </w:rPr>
              <w:t>485,957</w:t>
            </w:r>
          </w:p>
        </w:tc>
        <w:tc>
          <w:tcPr>
            <w:tcW w:w="1417" w:type="dxa"/>
            <w:tcBorders>
              <w:top w:val="single" w:sz="12" w:space="0" w:color="auto"/>
            </w:tcBorders>
            <w:shd w:val="clear" w:color="auto" w:fill="auto"/>
          </w:tcPr>
          <w:p w:rsidR="00330618" w:rsidRPr="00F87315" w:rsidRDefault="00330618" w:rsidP="00330618">
            <w:pPr>
              <w:pStyle w:val="142"/>
              <w:jc w:val="right"/>
              <w:rPr>
                <w:rFonts w:hint="eastAsia"/>
                <w:spacing w:val="-4"/>
              </w:rPr>
            </w:pPr>
            <w:r w:rsidRPr="00F87315">
              <w:rPr>
                <w:rFonts w:hint="eastAsia"/>
                <w:spacing w:val="-4"/>
              </w:rPr>
              <w:t>483,774</w:t>
            </w:r>
          </w:p>
        </w:tc>
        <w:tc>
          <w:tcPr>
            <w:tcW w:w="1417" w:type="dxa"/>
            <w:tcBorders>
              <w:top w:val="single" w:sz="12" w:space="0" w:color="auto"/>
            </w:tcBorders>
            <w:shd w:val="clear" w:color="auto" w:fill="auto"/>
          </w:tcPr>
          <w:p w:rsidR="00330618" w:rsidRPr="00F87315" w:rsidRDefault="00330618" w:rsidP="00330618">
            <w:pPr>
              <w:pStyle w:val="142"/>
              <w:jc w:val="right"/>
              <w:rPr>
                <w:rFonts w:hint="eastAsia"/>
                <w:spacing w:val="-4"/>
              </w:rPr>
            </w:pPr>
            <w:r w:rsidRPr="00F87315">
              <w:rPr>
                <w:rFonts w:hint="eastAsia"/>
                <w:spacing w:val="-4"/>
              </w:rPr>
              <w:t>484,307</w:t>
            </w:r>
          </w:p>
        </w:tc>
        <w:tc>
          <w:tcPr>
            <w:tcW w:w="1417" w:type="dxa"/>
            <w:tcBorders>
              <w:top w:val="single" w:sz="12" w:space="0" w:color="auto"/>
            </w:tcBorders>
            <w:shd w:val="clear" w:color="auto" w:fill="auto"/>
          </w:tcPr>
          <w:p w:rsidR="00330618" w:rsidRPr="00F87315" w:rsidRDefault="00330618" w:rsidP="00330618">
            <w:pPr>
              <w:pStyle w:val="142"/>
              <w:jc w:val="right"/>
              <w:rPr>
                <w:rFonts w:hint="eastAsia"/>
                <w:spacing w:val="-4"/>
              </w:rPr>
            </w:pPr>
            <w:r w:rsidRPr="00F87315">
              <w:rPr>
                <w:rFonts w:hint="eastAsia"/>
                <w:spacing w:val="-4"/>
              </w:rPr>
              <w:t>472,795</w:t>
            </w:r>
          </w:p>
        </w:tc>
        <w:tc>
          <w:tcPr>
            <w:tcW w:w="1417" w:type="dxa"/>
            <w:tcBorders>
              <w:top w:val="single" w:sz="12" w:space="0" w:color="auto"/>
            </w:tcBorders>
            <w:shd w:val="clear" w:color="auto" w:fill="auto"/>
          </w:tcPr>
          <w:p w:rsidR="00330618" w:rsidRPr="00F87315" w:rsidRDefault="00330618" w:rsidP="00330618">
            <w:pPr>
              <w:pStyle w:val="142"/>
              <w:jc w:val="right"/>
              <w:rPr>
                <w:rFonts w:hint="eastAsia"/>
                <w:spacing w:val="-4"/>
              </w:rPr>
            </w:pPr>
            <w:r w:rsidRPr="00F87315">
              <w:rPr>
                <w:rFonts w:hint="eastAsia"/>
                <w:spacing w:val="-4"/>
              </w:rPr>
              <w:t>456,661</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內政部主管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928,212</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840,222</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788,529</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719,035</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706,153</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外交部主管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221,286</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213,816</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207,110</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193,751</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192,245</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國防部主管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4,109,641</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3,820,034</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3,851,843</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3,690,861</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3,649,547</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財政部主管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899,578</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844,590</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817,799</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740,529</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772,963</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教育部主管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92,066</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87,374</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92,189</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92,578</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92,964</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法務部主管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248,763</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243,878</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279,019</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225,796</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212,011</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經濟部主管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307,961</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308,623</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309,139</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306,440</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325,220</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交通部主管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499,310</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498,967</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485,586</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467,377</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469,041</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勞動部主管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194,311</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188,453</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187,895</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187,947</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187,628</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農業部主管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715,764</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625,183</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575,226</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464,189</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428,333</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衛福部主管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135,485</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103,042</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128,122</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130,644</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104,118</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環境部主管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42,355</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45,101</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47,773</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49,127</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51,723</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文化部主管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257,503</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241,913</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241,111</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226,598</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222,106</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數發部主管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55,520</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50,525</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64,311</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僑委會主管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8,476</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9,764</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7,409</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6,853</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6,252</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國科會主管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140,535</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136,268</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132,559</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124,604</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138,634</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金管會主管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0</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0</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0</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0</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0</w:t>
            </w:r>
          </w:p>
        </w:tc>
      </w:tr>
      <w:tr w:rsidR="00330618" w:rsidRPr="004F5DDF" w:rsidTr="00F3431C">
        <w:tc>
          <w:tcPr>
            <w:tcW w:w="1474" w:type="dxa"/>
            <w:shd w:val="clear" w:color="auto" w:fill="auto"/>
          </w:tcPr>
          <w:p w:rsidR="00330618" w:rsidRPr="004F5DDF" w:rsidRDefault="00330618" w:rsidP="00330618">
            <w:pPr>
              <w:pStyle w:val="142"/>
            </w:pPr>
            <w:r w:rsidRPr="004F5DDF">
              <w:rPr>
                <w:rFonts w:hint="eastAsia"/>
              </w:rPr>
              <w:t>海委會主管</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157,494</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152,938</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141,905</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145,199</w:t>
            </w:r>
          </w:p>
        </w:tc>
        <w:tc>
          <w:tcPr>
            <w:tcW w:w="1417" w:type="dxa"/>
            <w:shd w:val="clear" w:color="auto" w:fill="auto"/>
          </w:tcPr>
          <w:p w:rsidR="00330618" w:rsidRPr="00F87315" w:rsidRDefault="00330618" w:rsidP="00330618">
            <w:pPr>
              <w:pStyle w:val="142"/>
              <w:jc w:val="right"/>
              <w:rPr>
                <w:spacing w:val="-4"/>
              </w:rPr>
            </w:pPr>
            <w:r w:rsidRPr="00F87315">
              <w:rPr>
                <w:rFonts w:hint="eastAsia"/>
                <w:spacing w:val="-4"/>
              </w:rPr>
              <w:t>132,782</w:t>
            </w:r>
          </w:p>
        </w:tc>
      </w:tr>
      <w:tr w:rsidR="00330618" w:rsidRPr="004F5DDF" w:rsidTr="00F3431C">
        <w:tc>
          <w:tcPr>
            <w:tcW w:w="1474" w:type="dxa"/>
            <w:tcBorders>
              <w:bottom w:val="single" w:sz="4" w:space="0" w:color="auto"/>
            </w:tcBorders>
            <w:shd w:val="clear" w:color="auto" w:fill="auto"/>
          </w:tcPr>
          <w:p w:rsidR="00330618" w:rsidRPr="004F5DDF" w:rsidRDefault="00330618" w:rsidP="00330618">
            <w:pPr>
              <w:pStyle w:val="142"/>
            </w:pPr>
            <w:r w:rsidRPr="004F5DDF">
              <w:rPr>
                <w:rFonts w:hint="eastAsia"/>
              </w:rPr>
              <w:t>退輔會主管</w:t>
            </w:r>
          </w:p>
        </w:tc>
        <w:tc>
          <w:tcPr>
            <w:tcW w:w="1417" w:type="dxa"/>
            <w:tcBorders>
              <w:bottom w:val="single" w:sz="4" w:space="0" w:color="auto"/>
            </w:tcBorders>
            <w:shd w:val="clear" w:color="auto" w:fill="auto"/>
          </w:tcPr>
          <w:p w:rsidR="00330618" w:rsidRPr="00F87315" w:rsidRDefault="00330618" w:rsidP="00330618">
            <w:pPr>
              <w:pStyle w:val="142"/>
              <w:jc w:val="right"/>
              <w:rPr>
                <w:spacing w:val="-4"/>
              </w:rPr>
            </w:pPr>
            <w:r w:rsidRPr="00F87315">
              <w:rPr>
                <w:rFonts w:hint="eastAsia"/>
                <w:spacing w:val="-4"/>
              </w:rPr>
              <w:t>64,142</w:t>
            </w:r>
          </w:p>
        </w:tc>
        <w:tc>
          <w:tcPr>
            <w:tcW w:w="1417" w:type="dxa"/>
            <w:tcBorders>
              <w:bottom w:val="single" w:sz="4" w:space="0" w:color="auto"/>
            </w:tcBorders>
            <w:shd w:val="clear" w:color="auto" w:fill="auto"/>
          </w:tcPr>
          <w:p w:rsidR="00330618" w:rsidRPr="00F87315" w:rsidRDefault="00330618" w:rsidP="00330618">
            <w:pPr>
              <w:pStyle w:val="142"/>
              <w:jc w:val="right"/>
              <w:rPr>
                <w:spacing w:val="-4"/>
              </w:rPr>
            </w:pPr>
            <w:r w:rsidRPr="00F87315">
              <w:rPr>
                <w:rFonts w:hint="eastAsia"/>
                <w:spacing w:val="-4"/>
              </w:rPr>
              <w:t>61,806</w:t>
            </w:r>
          </w:p>
        </w:tc>
        <w:tc>
          <w:tcPr>
            <w:tcW w:w="1417" w:type="dxa"/>
            <w:tcBorders>
              <w:bottom w:val="single" w:sz="4" w:space="0" w:color="auto"/>
            </w:tcBorders>
            <w:shd w:val="clear" w:color="auto" w:fill="auto"/>
          </w:tcPr>
          <w:p w:rsidR="00330618" w:rsidRPr="00F87315" w:rsidRDefault="00330618" w:rsidP="00330618">
            <w:pPr>
              <w:pStyle w:val="142"/>
              <w:jc w:val="right"/>
              <w:rPr>
                <w:spacing w:val="-4"/>
              </w:rPr>
            </w:pPr>
            <w:r w:rsidRPr="00F87315">
              <w:rPr>
                <w:rFonts w:hint="eastAsia"/>
                <w:spacing w:val="-4"/>
              </w:rPr>
              <w:t>64,014</w:t>
            </w:r>
          </w:p>
        </w:tc>
        <w:tc>
          <w:tcPr>
            <w:tcW w:w="1417" w:type="dxa"/>
            <w:tcBorders>
              <w:bottom w:val="single" w:sz="4" w:space="0" w:color="auto"/>
            </w:tcBorders>
            <w:shd w:val="clear" w:color="auto" w:fill="auto"/>
          </w:tcPr>
          <w:p w:rsidR="00330618" w:rsidRPr="00F87315" w:rsidRDefault="00330618" w:rsidP="00330618">
            <w:pPr>
              <w:pStyle w:val="142"/>
              <w:jc w:val="right"/>
              <w:rPr>
                <w:spacing w:val="-4"/>
              </w:rPr>
            </w:pPr>
            <w:r w:rsidRPr="00F87315">
              <w:rPr>
                <w:rFonts w:hint="eastAsia"/>
                <w:spacing w:val="-4"/>
              </w:rPr>
              <w:t>60,932</w:t>
            </w:r>
          </w:p>
        </w:tc>
        <w:tc>
          <w:tcPr>
            <w:tcW w:w="1417" w:type="dxa"/>
            <w:tcBorders>
              <w:bottom w:val="single" w:sz="4" w:space="0" w:color="auto"/>
            </w:tcBorders>
            <w:shd w:val="clear" w:color="auto" w:fill="auto"/>
          </w:tcPr>
          <w:p w:rsidR="00330618" w:rsidRPr="00F87315" w:rsidRDefault="00330618" w:rsidP="00330618">
            <w:pPr>
              <w:pStyle w:val="142"/>
              <w:jc w:val="right"/>
              <w:rPr>
                <w:spacing w:val="-4"/>
              </w:rPr>
            </w:pPr>
            <w:r w:rsidRPr="00F87315">
              <w:rPr>
                <w:rFonts w:hint="eastAsia"/>
                <w:spacing w:val="-4"/>
              </w:rPr>
              <w:t>63,284</w:t>
            </w:r>
          </w:p>
        </w:tc>
      </w:tr>
      <w:tr w:rsidR="00330618" w:rsidRPr="004F5DDF" w:rsidTr="00F3431C">
        <w:tc>
          <w:tcPr>
            <w:tcW w:w="1474" w:type="dxa"/>
            <w:tcBorders>
              <w:top w:val="single" w:sz="4" w:space="0" w:color="auto"/>
              <w:bottom w:val="single" w:sz="12" w:space="0" w:color="auto"/>
            </w:tcBorders>
            <w:shd w:val="clear" w:color="auto" w:fill="auto"/>
          </w:tcPr>
          <w:p w:rsidR="00330618" w:rsidRPr="004F5DDF" w:rsidRDefault="00330618" w:rsidP="00330618">
            <w:pPr>
              <w:pStyle w:val="142"/>
              <w:rPr>
                <w:rFonts w:hint="eastAsia"/>
              </w:rPr>
            </w:pPr>
            <w:r w:rsidRPr="004F5DDF">
              <w:rPr>
                <w:rFonts w:hint="eastAsia"/>
              </w:rPr>
              <w:t>原能會主管</w:t>
            </w:r>
          </w:p>
        </w:tc>
        <w:tc>
          <w:tcPr>
            <w:tcW w:w="1417" w:type="dxa"/>
            <w:tcBorders>
              <w:top w:val="single" w:sz="4" w:space="0" w:color="auto"/>
              <w:bottom w:val="single" w:sz="12" w:space="0" w:color="auto"/>
            </w:tcBorders>
            <w:shd w:val="clear" w:color="auto" w:fill="auto"/>
          </w:tcPr>
          <w:p w:rsidR="00330618" w:rsidRPr="00F87315" w:rsidRDefault="00330618" w:rsidP="00330618">
            <w:pPr>
              <w:pStyle w:val="142"/>
              <w:jc w:val="right"/>
              <w:rPr>
                <w:rFonts w:hint="eastAsia"/>
                <w:spacing w:val="-4"/>
              </w:rPr>
            </w:pPr>
            <w:r w:rsidRPr="00F87315">
              <w:rPr>
                <w:rFonts w:hint="eastAsia"/>
                <w:spacing w:val="-4"/>
              </w:rPr>
              <w:t>-</w:t>
            </w:r>
          </w:p>
        </w:tc>
        <w:tc>
          <w:tcPr>
            <w:tcW w:w="1417" w:type="dxa"/>
            <w:tcBorders>
              <w:top w:val="single" w:sz="4" w:space="0" w:color="auto"/>
              <w:bottom w:val="single" w:sz="12" w:space="0" w:color="auto"/>
            </w:tcBorders>
            <w:shd w:val="clear" w:color="auto" w:fill="auto"/>
          </w:tcPr>
          <w:p w:rsidR="00330618" w:rsidRPr="00F87315" w:rsidRDefault="00330618" w:rsidP="00330618">
            <w:pPr>
              <w:pStyle w:val="142"/>
              <w:jc w:val="right"/>
              <w:rPr>
                <w:rFonts w:hint="eastAsia"/>
                <w:spacing w:val="-4"/>
              </w:rPr>
            </w:pPr>
            <w:r w:rsidRPr="00F87315">
              <w:rPr>
                <w:rFonts w:hint="eastAsia"/>
                <w:spacing w:val="-4"/>
              </w:rPr>
              <w:t>-</w:t>
            </w:r>
          </w:p>
        </w:tc>
        <w:tc>
          <w:tcPr>
            <w:tcW w:w="1417" w:type="dxa"/>
            <w:tcBorders>
              <w:top w:val="single" w:sz="4" w:space="0" w:color="auto"/>
              <w:bottom w:val="single" w:sz="12" w:space="0" w:color="auto"/>
            </w:tcBorders>
            <w:shd w:val="clear" w:color="auto" w:fill="auto"/>
          </w:tcPr>
          <w:p w:rsidR="00330618" w:rsidRPr="00F87315" w:rsidRDefault="00330618" w:rsidP="00330618">
            <w:pPr>
              <w:pStyle w:val="142"/>
              <w:jc w:val="right"/>
              <w:rPr>
                <w:spacing w:val="-4"/>
              </w:rPr>
            </w:pPr>
            <w:r w:rsidRPr="00F87315">
              <w:rPr>
                <w:rFonts w:hint="eastAsia"/>
                <w:spacing w:val="-4"/>
              </w:rPr>
              <w:t>68,370</w:t>
            </w:r>
          </w:p>
        </w:tc>
        <w:tc>
          <w:tcPr>
            <w:tcW w:w="1417" w:type="dxa"/>
            <w:tcBorders>
              <w:top w:val="single" w:sz="4" w:space="0" w:color="auto"/>
              <w:bottom w:val="single" w:sz="12" w:space="0" w:color="auto"/>
            </w:tcBorders>
            <w:shd w:val="clear" w:color="auto" w:fill="auto"/>
          </w:tcPr>
          <w:p w:rsidR="00330618" w:rsidRPr="00F87315" w:rsidRDefault="00330618" w:rsidP="00330618">
            <w:pPr>
              <w:pStyle w:val="142"/>
              <w:jc w:val="right"/>
              <w:rPr>
                <w:spacing w:val="-4"/>
              </w:rPr>
            </w:pPr>
            <w:r w:rsidRPr="00F87315">
              <w:rPr>
                <w:rFonts w:hint="eastAsia"/>
                <w:spacing w:val="-4"/>
              </w:rPr>
              <w:t>65,638</w:t>
            </w:r>
          </w:p>
        </w:tc>
        <w:tc>
          <w:tcPr>
            <w:tcW w:w="1417" w:type="dxa"/>
            <w:tcBorders>
              <w:top w:val="single" w:sz="4" w:space="0" w:color="auto"/>
              <w:bottom w:val="single" w:sz="12" w:space="0" w:color="auto"/>
            </w:tcBorders>
            <w:shd w:val="clear" w:color="auto" w:fill="auto"/>
          </w:tcPr>
          <w:p w:rsidR="00330618" w:rsidRPr="00F87315" w:rsidRDefault="00330618" w:rsidP="00330618">
            <w:pPr>
              <w:pStyle w:val="142"/>
              <w:jc w:val="right"/>
              <w:rPr>
                <w:spacing w:val="-4"/>
              </w:rPr>
            </w:pPr>
            <w:r w:rsidRPr="00F87315">
              <w:rPr>
                <w:rFonts w:hint="eastAsia"/>
                <w:spacing w:val="-4"/>
              </w:rPr>
              <w:t>64,185</w:t>
            </w:r>
          </w:p>
        </w:tc>
      </w:tr>
      <w:tr w:rsidR="003C7BC9" w:rsidRPr="004F5DDF" w:rsidTr="00F3431C">
        <w:tc>
          <w:tcPr>
            <w:tcW w:w="1474" w:type="dxa"/>
            <w:tcBorders>
              <w:top w:val="single" w:sz="12" w:space="0" w:color="auto"/>
              <w:bottom w:val="single" w:sz="12" w:space="0" w:color="auto"/>
            </w:tcBorders>
            <w:shd w:val="clear" w:color="auto" w:fill="auto"/>
          </w:tcPr>
          <w:p w:rsidR="003C7BC9" w:rsidRPr="004F5DDF" w:rsidRDefault="003C7BC9" w:rsidP="003C7BC9">
            <w:pPr>
              <w:pStyle w:val="142"/>
              <w:jc w:val="center"/>
              <w:rPr>
                <w:rFonts w:hint="eastAsia"/>
              </w:rPr>
            </w:pPr>
            <w:r>
              <w:rPr>
                <w:rFonts w:hint="eastAsia"/>
              </w:rPr>
              <w:t>行政院暨所屬</w:t>
            </w:r>
            <w:r w:rsidR="008A0E1E">
              <w:rPr>
                <w:rFonts w:hint="eastAsia"/>
              </w:rPr>
              <w:t>部會</w:t>
            </w:r>
            <w:r>
              <w:rPr>
                <w:rFonts w:hint="eastAsia"/>
              </w:rPr>
              <w:t>小計</w:t>
            </w:r>
          </w:p>
        </w:tc>
        <w:tc>
          <w:tcPr>
            <w:tcW w:w="1417" w:type="dxa"/>
            <w:tcBorders>
              <w:top w:val="single" w:sz="12" w:space="0" w:color="auto"/>
              <w:bottom w:val="single" w:sz="12" w:space="0" w:color="auto"/>
            </w:tcBorders>
            <w:shd w:val="clear" w:color="auto" w:fill="auto"/>
            <w:vAlign w:val="center"/>
          </w:tcPr>
          <w:p w:rsidR="003C7BC9" w:rsidRPr="003C7BC9" w:rsidRDefault="003C7BC9" w:rsidP="003C7BC9">
            <w:pPr>
              <w:pStyle w:val="142"/>
              <w:jc w:val="right"/>
              <w:rPr>
                <w:rFonts w:hint="eastAsia"/>
                <w:spacing w:val="-4"/>
              </w:rPr>
            </w:pPr>
            <w:r w:rsidRPr="003C7BC9">
              <w:rPr>
                <w:rFonts w:hint="eastAsia"/>
                <w:spacing w:val="-4"/>
              </w:rPr>
              <w:t>9,564,359</w:t>
            </w:r>
          </w:p>
        </w:tc>
        <w:tc>
          <w:tcPr>
            <w:tcW w:w="1417" w:type="dxa"/>
            <w:tcBorders>
              <w:top w:val="single" w:sz="12" w:space="0" w:color="auto"/>
              <w:bottom w:val="single" w:sz="12" w:space="0" w:color="auto"/>
            </w:tcBorders>
            <w:shd w:val="clear" w:color="auto" w:fill="auto"/>
            <w:vAlign w:val="center"/>
          </w:tcPr>
          <w:p w:rsidR="003C7BC9" w:rsidRPr="003C7BC9" w:rsidRDefault="003C7BC9" w:rsidP="003C7BC9">
            <w:pPr>
              <w:pStyle w:val="142"/>
              <w:jc w:val="right"/>
              <w:rPr>
                <w:rFonts w:hint="eastAsia"/>
                <w:spacing w:val="-4"/>
              </w:rPr>
            </w:pPr>
            <w:r w:rsidRPr="003C7BC9">
              <w:rPr>
                <w:rFonts w:hint="eastAsia"/>
                <w:spacing w:val="-4"/>
              </w:rPr>
              <w:t>8,956,271</w:t>
            </w:r>
          </w:p>
        </w:tc>
        <w:tc>
          <w:tcPr>
            <w:tcW w:w="1417" w:type="dxa"/>
            <w:tcBorders>
              <w:top w:val="single" w:sz="12" w:space="0" w:color="auto"/>
              <w:bottom w:val="single" w:sz="12" w:space="0" w:color="auto"/>
            </w:tcBorders>
            <w:shd w:val="clear" w:color="auto" w:fill="auto"/>
            <w:vAlign w:val="center"/>
          </w:tcPr>
          <w:p w:rsidR="003C7BC9" w:rsidRPr="003C7BC9" w:rsidRDefault="003C7BC9" w:rsidP="003C7BC9">
            <w:pPr>
              <w:pStyle w:val="142"/>
              <w:jc w:val="right"/>
              <w:rPr>
                <w:rFonts w:hint="eastAsia"/>
                <w:spacing w:val="-4"/>
              </w:rPr>
            </w:pPr>
            <w:r w:rsidRPr="003C7BC9">
              <w:rPr>
                <w:rFonts w:hint="eastAsia"/>
                <w:spacing w:val="-4"/>
              </w:rPr>
              <w:t>8,974,216</w:t>
            </w:r>
          </w:p>
        </w:tc>
        <w:tc>
          <w:tcPr>
            <w:tcW w:w="1417" w:type="dxa"/>
            <w:tcBorders>
              <w:top w:val="single" w:sz="12" w:space="0" w:color="auto"/>
              <w:bottom w:val="single" w:sz="12" w:space="0" w:color="auto"/>
            </w:tcBorders>
            <w:shd w:val="clear" w:color="auto" w:fill="auto"/>
            <w:vAlign w:val="center"/>
          </w:tcPr>
          <w:p w:rsidR="003C7BC9" w:rsidRPr="003C7BC9" w:rsidRDefault="003C7BC9" w:rsidP="003C7BC9">
            <w:pPr>
              <w:pStyle w:val="142"/>
              <w:jc w:val="right"/>
              <w:rPr>
                <w:rFonts w:hint="eastAsia"/>
                <w:spacing w:val="-4"/>
              </w:rPr>
            </w:pPr>
            <w:r w:rsidRPr="003C7BC9">
              <w:rPr>
                <w:rFonts w:hint="eastAsia"/>
                <w:spacing w:val="-4"/>
              </w:rPr>
              <w:t>8,370,893</w:t>
            </w:r>
          </w:p>
        </w:tc>
        <w:tc>
          <w:tcPr>
            <w:tcW w:w="1417" w:type="dxa"/>
            <w:tcBorders>
              <w:top w:val="single" w:sz="12" w:space="0" w:color="auto"/>
              <w:bottom w:val="single" w:sz="12" w:space="0" w:color="auto"/>
            </w:tcBorders>
            <w:shd w:val="clear" w:color="auto" w:fill="auto"/>
            <w:vAlign w:val="center"/>
          </w:tcPr>
          <w:p w:rsidR="003C7BC9" w:rsidRPr="003C7BC9" w:rsidRDefault="003C7BC9" w:rsidP="003C7BC9">
            <w:pPr>
              <w:pStyle w:val="142"/>
              <w:jc w:val="right"/>
              <w:rPr>
                <w:rFonts w:hint="eastAsia"/>
                <w:spacing w:val="-4"/>
              </w:rPr>
            </w:pPr>
            <w:r w:rsidRPr="003C7BC9">
              <w:rPr>
                <w:rFonts w:hint="eastAsia"/>
                <w:spacing w:val="-4"/>
              </w:rPr>
              <w:t>8,275,850</w:t>
            </w:r>
          </w:p>
        </w:tc>
      </w:tr>
      <w:tr w:rsidR="00330618" w:rsidRPr="00AB091B" w:rsidTr="00F3431C">
        <w:tc>
          <w:tcPr>
            <w:tcW w:w="1474" w:type="dxa"/>
            <w:tcBorders>
              <w:top w:val="single" w:sz="12" w:space="0" w:color="auto"/>
            </w:tcBorders>
            <w:shd w:val="clear" w:color="auto" w:fill="auto"/>
          </w:tcPr>
          <w:p w:rsidR="00330618" w:rsidRPr="00AB091B" w:rsidRDefault="00330618" w:rsidP="00330618">
            <w:pPr>
              <w:pStyle w:val="142"/>
              <w:jc w:val="center"/>
              <w:rPr>
                <w:rFonts w:hint="eastAsia"/>
                <w:b/>
                <w:bCs/>
              </w:rPr>
            </w:pPr>
            <w:r w:rsidRPr="00AB091B">
              <w:rPr>
                <w:rFonts w:hint="eastAsia"/>
                <w:b/>
                <w:bCs/>
              </w:rPr>
              <w:t>合計</w:t>
            </w:r>
          </w:p>
        </w:tc>
        <w:tc>
          <w:tcPr>
            <w:tcW w:w="1417" w:type="dxa"/>
            <w:tcBorders>
              <w:top w:val="single" w:sz="12" w:space="0" w:color="auto"/>
            </w:tcBorders>
            <w:shd w:val="clear" w:color="auto" w:fill="auto"/>
          </w:tcPr>
          <w:p w:rsidR="00330618" w:rsidRPr="00AB091B" w:rsidRDefault="00330618" w:rsidP="00330618">
            <w:pPr>
              <w:pStyle w:val="142"/>
              <w:jc w:val="right"/>
              <w:rPr>
                <w:rFonts w:hint="eastAsia"/>
                <w:b/>
                <w:bCs/>
                <w:spacing w:val="-4"/>
              </w:rPr>
            </w:pPr>
            <w:r w:rsidRPr="00AB091B">
              <w:rPr>
                <w:rFonts w:hint="eastAsia"/>
                <w:b/>
                <w:bCs/>
                <w:spacing w:val="-4"/>
              </w:rPr>
              <w:t>11,329,015</w:t>
            </w:r>
          </w:p>
        </w:tc>
        <w:tc>
          <w:tcPr>
            <w:tcW w:w="1417" w:type="dxa"/>
            <w:tcBorders>
              <w:top w:val="single" w:sz="12" w:space="0" w:color="auto"/>
            </w:tcBorders>
            <w:shd w:val="clear" w:color="auto" w:fill="auto"/>
          </w:tcPr>
          <w:p w:rsidR="00330618" w:rsidRPr="00AB091B" w:rsidRDefault="00330618" w:rsidP="00330618">
            <w:pPr>
              <w:pStyle w:val="142"/>
              <w:jc w:val="right"/>
              <w:rPr>
                <w:rFonts w:hint="eastAsia"/>
                <w:b/>
                <w:bCs/>
                <w:spacing w:val="-4"/>
              </w:rPr>
            </w:pPr>
            <w:r w:rsidRPr="00AB091B">
              <w:rPr>
                <w:rFonts w:hint="eastAsia"/>
                <w:b/>
                <w:bCs/>
                <w:spacing w:val="-4"/>
              </w:rPr>
              <w:t>10,592,130</w:t>
            </w:r>
          </w:p>
        </w:tc>
        <w:tc>
          <w:tcPr>
            <w:tcW w:w="1417" w:type="dxa"/>
            <w:tcBorders>
              <w:top w:val="single" w:sz="12" w:space="0" w:color="auto"/>
            </w:tcBorders>
            <w:shd w:val="clear" w:color="auto" w:fill="auto"/>
          </w:tcPr>
          <w:p w:rsidR="00330618" w:rsidRPr="00AB091B" w:rsidRDefault="00330618" w:rsidP="00330618">
            <w:pPr>
              <w:pStyle w:val="142"/>
              <w:jc w:val="right"/>
              <w:rPr>
                <w:rFonts w:hint="eastAsia"/>
                <w:b/>
                <w:bCs/>
                <w:spacing w:val="-4"/>
              </w:rPr>
            </w:pPr>
            <w:r w:rsidRPr="00AB091B">
              <w:rPr>
                <w:rFonts w:hint="eastAsia"/>
                <w:b/>
                <w:bCs/>
                <w:spacing w:val="-4"/>
              </w:rPr>
              <w:t>10,554,739</w:t>
            </w:r>
          </w:p>
        </w:tc>
        <w:tc>
          <w:tcPr>
            <w:tcW w:w="1417" w:type="dxa"/>
            <w:tcBorders>
              <w:top w:val="single" w:sz="12" w:space="0" w:color="auto"/>
            </w:tcBorders>
            <w:shd w:val="clear" w:color="auto" w:fill="auto"/>
          </w:tcPr>
          <w:p w:rsidR="00330618" w:rsidRPr="00AB091B" w:rsidRDefault="00330618" w:rsidP="00330618">
            <w:pPr>
              <w:pStyle w:val="142"/>
              <w:jc w:val="right"/>
              <w:rPr>
                <w:rFonts w:hint="eastAsia"/>
                <w:b/>
                <w:bCs/>
                <w:spacing w:val="-4"/>
              </w:rPr>
            </w:pPr>
            <w:r w:rsidRPr="00AB091B">
              <w:rPr>
                <w:rFonts w:hint="eastAsia"/>
                <w:b/>
                <w:bCs/>
                <w:spacing w:val="-4"/>
              </w:rPr>
              <w:t>9,883,729</w:t>
            </w:r>
          </w:p>
        </w:tc>
        <w:tc>
          <w:tcPr>
            <w:tcW w:w="1417" w:type="dxa"/>
            <w:tcBorders>
              <w:top w:val="single" w:sz="12" w:space="0" w:color="auto"/>
            </w:tcBorders>
            <w:shd w:val="clear" w:color="auto" w:fill="auto"/>
          </w:tcPr>
          <w:p w:rsidR="00330618" w:rsidRPr="00AB091B" w:rsidRDefault="00330618" w:rsidP="00330618">
            <w:pPr>
              <w:pStyle w:val="142"/>
              <w:jc w:val="right"/>
              <w:rPr>
                <w:rFonts w:hint="eastAsia"/>
                <w:b/>
                <w:bCs/>
                <w:spacing w:val="-4"/>
              </w:rPr>
            </w:pPr>
            <w:r w:rsidRPr="00AB091B">
              <w:rPr>
                <w:rFonts w:hint="eastAsia"/>
                <w:b/>
                <w:bCs/>
                <w:spacing w:val="-4"/>
              </w:rPr>
              <w:t>9,728,156</w:t>
            </w:r>
          </w:p>
        </w:tc>
      </w:tr>
    </w:tbl>
    <w:p w:rsidR="00224DD5" w:rsidRPr="00224DD5" w:rsidRDefault="007C6967" w:rsidP="007C6967">
      <w:pPr>
        <w:pStyle w:val="142"/>
      </w:pPr>
      <w:r w:rsidRPr="00224DD5">
        <w:t>說</w:t>
      </w:r>
      <w:r w:rsidRPr="00224DD5">
        <w:rPr>
          <w:rFonts w:hint="eastAsia"/>
        </w:rPr>
        <w:t xml:space="preserve">    </w:t>
      </w:r>
      <w:r w:rsidRPr="00224DD5">
        <w:t>明</w:t>
      </w:r>
      <w:r w:rsidRPr="00224DD5">
        <w:rPr>
          <w:rFonts w:hint="eastAsia"/>
        </w:rPr>
        <w:t>：</w:t>
      </w:r>
      <w:r w:rsidR="00224DD5" w:rsidRPr="00224DD5">
        <w:rPr>
          <w:rFonts w:hint="eastAsia"/>
        </w:rPr>
        <w:t>各年度均為法定預算數。</w:t>
      </w:r>
    </w:p>
    <w:p w:rsidR="00AB0B73" w:rsidRDefault="00DB1501" w:rsidP="002D7337">
      <w:pPr>
        <w:pStyle w:val="142"/>
        <w:ind w:left="1216" w:hangingChars="500" w:hanging="1216"/>
      </w:pPr>
      <w:r>
        <w:rPr>
          <w:rFonts w:hint="eastAsia"/>
        </w:rPr>
        <w:t>資料來源：各年度</w:t>
      </w:r>
      <w:r>
        <w:t>中央政府總預算</w:t>
      </w:r>
      <w:r>
        <w:rPr>
          <w:rFonts w:hint="eastAsia"/>
        </w:rPr>
        <w:t>之</w:t>
      </w:r>
      <w:r w:rsidR="004F5DDF" w:rsidRPr="004F5DDF">
        <w:rPr>
          <w:rFonts w:hint="eastAsia"/>
        </w:rPr>
        <w:t>各機關歲出二級用途別科目分析總表</w:t>
      </w:r>
      <w:r w:rsidR="002D7337">
        <w:rPr>
          <w:rFonts w:hint="eastAsia"/>
        </w:rPr>
        <w:t>；本中心整理</w:t>
      </w:r>
      <w:r>
        <w:rPr>
          <w:rFonts w:hint="eastAsia"/>
        </w:rPr>
        <w:t>。</w:t>
      </w:r>
    </w:p>
    <w:p w:rsidR="007C6967" w:rsidRDefault="007C6967" w:rsidP="00E2435F">
      <w:pPr>
        <w:ind w:leftChars="0" w:left="850" w:hangingChars="300" w:hanging="850"/>
      </w:pPr>
      <w:r w:rsidRPr="00723EEC">
        <w:rPr>
          <w:rFonts w:hint="eastAsia"/>
          <w:b/>
          <w:bCs/>
        </w:rPr>
        <w:t>表</w:t>
      </w:r>
      <w:r w:rsidR="008A3E4A" w:rsidRPr="00723EEC">
        <w:rPr>
          <w:rFonts w:hint="eastAsia"/>
          <w:b/>
          <w:bCs/>
        </w:rPr>
        <w:t>7</w:t>
      </w:r>
      <w:r w:rsidRPr="00723EEC">
        <w:rPr>
          <w:rFonts w:hint="eastAsia"/>
          <w:b/>
          <w:bCs/>
        </w:rPr>
        <w:t xml:space="preserve">  110至114年度</w:t>
      </w:r>
      <w:r w:rsidR="00193CBC">
        <w:rPr>
          <w:rFonts w:hint="eastAsia"/>
          <w:b/>
          <w:bCs/>
        </w:rPr>
        <w:t>中央政府</w:t>
      </w:r>
      <w:r w:rsidRPr="00723EEC">
        <w:rPr>
          <w:rFonts w:hint="eastAsia"/>
          <w:b/>
          <w:bCs/>
        </w:rPr>
        <w:t>非營業特種基金</w:t>
      </w:r>
      <w:r w:rsidR="00091BA9" w:rsidRPr="00723EEC">
        <w:rPr>
          <w:rFonts w:hint="eastAsia"/>
          <w:b/>
          <w:bCs/>
        </w:rPr>
        <w:t>有關</w:t>
      </w:r>
      <w:r w:rsidRPr="00723EEC">
        <w:rPr>
          <w:rFonts w:hint="eastAsia"/>
          <w:b/>
          <w:bCs/>
        </w:rPr>
        <w:t>「用人費用-</w:t>
      </w:r>
      <w:r w:rsidRPr="00723EEC">
        <w:rPr>
          <w:b/>
          <w:bCs/>
        </w:rPr>
        <w:t>聘僱人員薪資</w:t>
      </w:r>
      <w:r w:rsidRPr="00723EEC">
        <w:rPr>
          <w:rFonts w:hint="eastAsia"/>
          <w:b/>
          <w:bCs/>
        </w:rPr>
        <w:t>」</w:t>
      </w:r>
      <w:r w:rsidR="00224DD5" w:rsidRPr="00723EEC">
        <w:rPr>
          <w:rFonts w:hint="eastAsia"/>
          <w:b/>
          <w:bCs/>
        </w:rPr>
        <w:t>預算</w:t>
      </w:r>
      <w:r w:rsidRPr="00723EEC">
        <w:rPr>
          <w:rFonts w:hint="eastAsia"/>
          <w:b/>
          <w:bCs/>
        </w:rPr>
        <w:t>編列情形表</w:t>
      </w:r>
      <w:r w:rsidR="00224DD5">
        <w:rPr>
          <w:rFonts w:hint="eastAsia"/>
        </w:rPr>
        <w:t xml:space="preserve">                 </w:t>
      </w:r>
      <w:r w:rsidRPr="00224DD5">
        <w:rPr>
          <w:rFonts w:hint="eastAsia"/>
          <w:sz w:val="24"/>
          <w:szCs w:val="24"/>
        </w:rPr>
        <w:t>單位：</w:t>
      </w:r>
      <w:r w:rsidR="00ED0568">
        <w:rPr>
          <w:rFonts w:hint="eastAsia"/>
          <w:sz w:val="24"/>
          <w:szCs w:val="24"/>
        </w:rPr>
        <w:t>新臺幣</w:t>
      </w:r>
      <w:r w:rsidRPr="00224DD5">
        <w:rPr>
          <w:rFonts w:hint="eastAsia"/>
          <w:sz w:val="24"/>
          <w:szCs w:val="24"/>
        </w:rPr>
        <w:t>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74"/>
        <w:gridCol w:w="1417"/>
        <w:gridCol w:w="1417"/>
        <w:gridCol w:w="1417"/>
        <w:gridCol w:w="1417"/>
        <w:gridCol w:w="1417"/>
      </w:tblGrid>
      <w:tr w:rsidR="00224DD5" w:rsidRPr="00DE0803" w:rsidTr="00374354">
        <w:trPr>
          <w:tblHeader/>
        </w:trPr>
        <w:tc>
          <w:tcPr>
            <w:tcW w:w="1474" w:type="dxa"/>
            <w:shd w:val="clear" w:color="auto" w:fill="auto"/>
            <w:vAlign w:val="center"/>
          </w:tcPr>
          <w:p w:rsidR="00224DD5" w:rsidRPr="004F5DDF" w:rsidRDefault="00224DD5" w:rsidP="004B51F4">
            <w:pPr>
              <w:pStyle w:val="142"/>
              <w:ind w:left="646" w:hanging="646"/>
              <w:jc w:val="center"/>
            </w:pPr>
            <w:r w:rsidRPr="004F5DDF">
              <w:rPr>
                <w:rFonts w:hint="eastAsia"/>
              </w:rPr>
              <w:t>機關名稱</w:t>
            </w:r>
          </w:p>
        </w:tc>
        <w:tc>
          <w:tcPr>
            <w:tcW w:w="1417" w:type="dxa"/>
            <w:shd w:val="clear" w:color="auto" w:fill="auto"/>
            <w:vAlign w:val="center"/>
          </w:tcPr>
          <w:p w:rsidR="00224DD5" w:rsidRPr="004F5DDF" w:rsidRDefault="00224DD5" w:rsidP="004B51F4">
            <w:pPr>
              <w:pStyle w:val="142"/>
              <w:ind w:left="646" w:hanging="646"/>
              <w:jc w:val="center"/>
            </w:pPr>
            <w:r w:rsidRPr="004F5DDF">
              <w:rPr>
                <w:rFonts w:hint="eastAsia"/>
              </w:rPr>
              <w:t>114年度</w:t>
            </w:r>
          </w:p>
        </w:tc>
        <w:tc>
          <w:tcPr>
            <w:tcW w:w="1417" w:type="dxa"/>
            <w:shd w:val="clear" w:color="auto" w:fill="auto"/>
            <w:vAlign w:val="center"/>
          </w:tcPr>
          <w:p w:rsidR="00224DD5" w:rsidRPr="004F5DDF" w:rsidRDefault="00224DD5" w:rsidP="004B51F4">
            <w:pPr>
              <w:pStyle w:val="142"/>
              <w:ind w:left="646" w:hanging="646"/>
              <w:jc w:val="center"/>
            </w:pPr>
            <w:r w:rsidRPr="004F5DDF">
              <w:rPr>
                <w:rFonts w:hint="eastAsia"/>
              </w:rPr>
              <w:t>113年度</w:t>
            </w:r>
          </w:p>
        </w:tc>
        <w:tc>
          <w:tcPr>
            <w:tcW w:w="1417" w:type="dxa"/>
            <w:shd w:val="clear" w:color="auto" w:fill="auto"/>
            <w:vAlign w:val="center"/>
          </w:tcPr>
          <w:p w:rsidR="00224DD5" w:rsidRPr="004F5DDF" w:rsidRDefault="00224DD5" w:rsidP="004B51F4">
            <w:pPr>
              <w:pStyle w:val="142"/>
              <w:ind w:left="646" w:hanging="646"/>
              <w:jc w:val="center"/>
            </w:pPr>
            <w:r w:rsidRPr="004F5DDF">
              <w:rPr>
                <w:rFonts w:hint="eastAsia"/>
              </w:rPr>
              <w:t>112年度</w:t>
            </w:r>
          </w:p>
        </w:tc>
        <w:tc>
          <w:tcPr>
            <w:tcW w:w="1417" w:type="dxa"/>
            <w:shd w:val="clear" w:color="auto" w:fill="auto"/>
            <w:vAlign w:val="center"/>
          </w:tcPr>
          <w:p w:rsidR="00224DD5" w:rsidRPr="004F5DDF" w:rsidRDefault="00224DD5" w:rsidP="004B51F4">
            <w:pPr>
              <w:pStyle w:val="142"/>
              <w:ind w:left="646" w:hanging="646"/>
              <w:jc w:val="center"/>
            </w:pPr>
            <w:r w:rsidRPr="004F5DDF">
              <w:rPr>
                <w:rFonts w:hint="eastAsia"/>
              </w:rPr>
              <w:t>111年度</w:t>
            </w:r>
          </w:p>
        </w:tc>
        <w:tc>
          <w:tcPr>
            <w:tcW w:w="1417" w:type="dxa"/>
            <w:shd w:val="clear" w:color="auto" w:fill="auto"/>
            <w:vAlign w:val="center"/>
          </w:tcPr>
          <w:p w:rsidR="00224DD5" w:rsidRPr="004F5DDF" w:rsidRDefault="00224DD5" w:rsidP="004B51F4">
            <w:pPr>
              <w:pStyle w:val="142"/>
              <w:ind w:left="646" w:hanging="646"/>
              <w:jc w:val="center"/>
            </w:pPr>
            <w:r w:rsidRPr="004F5DDF">
              <w:rPr>
                <w:rFonts w:hint="eastAsia"/>
              </w:rPr>
              <w:t>110年度</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行政院主管</w:t>
            </w:r>
          </w:p>
        </w:tc>
        <w:tc>
          <w:tcPr>
            <w:tcW w:w="1417" w:type="dxa"/>
            <w:shd w:val="clear" w:color="auto" w:fill="auto"/>
            <w:vAlign w:val="center"/>
          </w:tcPr>
          <w:p w:rsidR="00C71C0C" w:rsidRPr="00DE0803" w:rsidRDefault="00C71C0C" w:rsidP="00C71C0C">
            <w:pPr>
              <w:pStyle w:val="142"/>
              <w:jc w:val="right"/>
            </w:pPr>
            <w:r w:rsidRPr="00DE0803">
              <w:rPr>
                <w:rFonts w:hint="eastAsia"/>
              </w:rPr>
              <w:t>26,931</w:t>
            </w:r>
          </w:p>
        </w:tc>
        <w:tc>
          <w:tcPr>
            <w:tcW w:w="1417" w:type="dxa"/>
            <w:shd w:val="clear" w:color="auto" w:fill="auto"/>
            <w:vAlign w:val="center"/>
          </w:tcPr>
          <w:p w:rsidR="00C71C0C" w:rsidRPr="00C71C0C" w:rsidRDefault="00C71C0C" w:rsidP="002D7337">
            <w:pPr>
              <w:pStyle w:val="142"/>
              <w:jc w:val="right"/>
            </w:pPr>
            <w:r w:rsidRPr="00C71C0C">
              <w:rPr>
                <w:rFonts w:hint="eastAsia"/>
              </w:rPr>
              <w:t>25,744</w:t>
            </w:r>
          </w:p>
        </w:tc>
        <w:tc>
          <w:tcPr>
            <w:tcW w:w="1417" w:type="dxa"/>
            <w:shd w:val="clear" w:color="auto" w:fill="auto"/>
          </w:tcPr>
          <w:p w:rsidR="00C71C0C" w:rsidRPr="00DE0803" w:rsidRDefault="00C71C0C" w:rsidP="00C71C0C">
            <w:pPr>
              <w:pStyle w:val="142"/>
              <w:jc w:val="right"/>
            </w:pPr>
            <w:r w:rsidRPr="00DE0803">
              <w:rPr>
                <w:rFonts w:hint="eastAsia"/>
              </w:rPr>
              <w:t>25,175</w:t>
            </w:r>
          </w:p>
        </w:tc>
        <w:tc>
          <w:tcPr>
            <w:tcW w:w="1417" w:type="dxa"/>
            <w:shd w:val="clear" w:color="auto" w:fill="auto"/>
          </w:tcPr>
          <w:p w:rsidR="00C71C0C" w:rsidRPr="00DE0803" w:rsidRDefault="00C71C0C" w:rsidP="00C71C0C">
            <w:pPr>
              <w:pStyle w:val="142"/>
              <w:jc w:val="right"/>
            </w:pPr>
            <w:r w:rsidRPr="00DE0803">
              <w:rPr>
                <w:rFonts w:hint="eastAsia"/>
              </w:rPr>
              <w:t>22,</w:t>
            </w:r>
            <w:r>
              <w:t>778</w:t>
            </w:r>
          </w:p>
        </w:tc>
        <w:tc>
          <w:tcPr>
            <w:tcW w:w="1417" w:type="dxa"/>
            <w:shd w:val="clear" w:color="auto" w:fill="auto"/>
          </w:tcPr>
          <w:p w:rsidR="00C71C0C" w:rsidRPr="00DE0803" w:rsidRDefault="00C71C0C" w:rsidP="00C71C0C">
            <w:pPr>
              <w:pStyle w:val="142"/>
              <w:jc w:val="right"/>
            </w:pPr>
            <w:r w:rsidRPr="00DE0803">
              <w:rPr>
                <w:rFonts w:hint="eastAsia"/>
              </w:rPr>
              <w:t>21,499</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內政部主管</w:t>
            </w:r>
          </w:p>
        </w:tc>
        <w:tc>
          <w:tcPr>
            <w:tcW w:w="1417" w:type="dxa"/>
            <w:shd w:val="clear" w:color="auto" w:fill="auto"/>
            <w:vAlign w:val="center"/>
          </w:tcPr>
          <w:p w:rsidR="00C71C0C" w:rsidRPr="00DE0803" w:rsidRDefault="00C71C0C" w:rsidP="00C71C0C">
            <w:pPr>
              <w:pStyle w:val="142"/>
              <w:jc w:val="right"/>
            </w:pPr>
            <w:r w:rsidRPr="00DE0803">
              <w:rPr>
                <w:rFonts w:hint="eastAsia"/>
              </w:rPr>
              <w:t>24,121</w:t>
            </w:r>
          </w:p>
        </w:tc>
        <w:tc>
          <w:tcPr>
            <w:tcW w:w="1417" w:type="dxa"/>
            <w:shd w:val="clear" w:color="auto" w:fill="auto"/>
            <w:vAlign w:val="center"/>
          </w:tcPr>
          <w:p w:rsidR="00C71C0C" w:rsidRPr="00C71C0C" w:rsidRDefault="00C71C0C" w:rsidP="002D7337">
            <w:pPr>
              <w:pStyle w:val="142"/>
              <w:jc w:val="right"/>
            </w:pPr>
            <w:r w:rsidRPr="00C71C0C">
              <w:rPr>
                <w:rFonts w:hint="eastAsia"/>
              </w:rPr>
              <w:t>23,761</w:t>
            </w:r>
          </w:p>
        </w:tc>
        <w:tc>
          <w:tcPr>
            <w:tcW w:w="1417" w:type="dxa"/>
            <w:shd w:val="clear" w:color="auto" w:fill="auto"/>
          </w:tcPr>
          <w:p w:rsidR="00C71C0C" w:rsidRPr="00DE0803" w:rsidRDefault="00C71C0C" w:rsidP="00C71C0C">
            <w:pPr>
              <w:pStyle w:val="142"/>
              <w:jc w:val="right"/>
            </w:pPr>
            <w:r w:rsidRPr="00DE0803">
              <w:rPr>
                <w:rFonts w:hint="eastAsia"/>
              </w:rPr>
              <w:t>22,684</w:t>
            </w:r>
          </w:p>
        </w:tc>
        <w:tc>
          <w:tcPr>
            <w:tcW w:w="1417" w:type="dxa"/>
            <w:shd w:val="clear" w:color="auto" w:fill="auto"/>
          </w:tcPr>
          <w:p w:rsidR="00C71C0C" w:rsidRPr="00DE0803" w:rsidRDefault="00C71C0C" w:rsidP="00C71C0C">
            <w:pPr>
              <w:pStyle w:val="142"/>
              <w:jc w:val="right"/>
            </w:pPr>
            <w:r w:rsidRPr="00DE0803">
              <w:rPr>
                <w:rFonts w:hint="eastAsia"/>
              </w:rPr>
              <w:t>22,</w:t>
            </w:r>
            <w:r>
              <w:t>893</w:t>
            </w:r>
          </w:p>
        </w:tc>
        <w:tc>
          <w:tcPr>
            <w:tcW w:w="1417" w:type="dxa"/>
            <w:shd w:val="clear" w:color="auto" w:fill="auto"/>
          </w:tcPr>
          <w:p w:rsidR="00C71C0C" w:rsidRPr="00DE0803" w:rsidRDefault="00C71C0C" w:rsidP="00C71C0C">
            <w:pPr>
              <w:pStyle w:val="142"/>
              <w:jc w:val="right"/>
            </w:pPr>
            <w:r w:rsidRPr="00DE0803">
              <w:rPr>
                <w:rFonts w:hint="eastAsia"/>
              </w:rPr>
              <w:t>21,829</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教育部主管</w:t>
            </w:r>
          </w:p>
        </w:tc>
        <w:tc>
          <w:tcPr>
            <w:tcW w:w="1417" w:type="dxa"/>
            <w:shd w:val="clear" w:color="auto" w:fill="auto"/>
            <w:vAlign w:val="center"/>
          </w:tcPr>
          <w:p w:rsidR="00C71C0C" w:rsidRPr="00DE0803" w:rsidRDefault="00C71C0C" w:rsidP="00C71C0C">
            <w:pPr>
              <w:pStyle w:val="142"/>
              <w:jc w:val="right"/>
            </w:pPr>
            <w:r w:rsidRPr="00DE0803">
              <w:rPr>
                <w:rFonts w:hint="eastAsia"/>
              </w:rPr>
              <w:t>956,666</w:t>
            </w:r>
          </w:p>
        </w:tc>
        <w:tc>
          <w:tcPr>
            <w:tcW w:w="1417" w:type="dxa"/>
            <w:shd w:val="clear" w:color="auto" w:fill="auto"/>
            <w:vAlign w:val="center"/>
          </w:tcPr>
          <w:p w:rsidR="00C71C0C" w:rsidRPr="00C71C0C" w:rsidRDefault="00C71C0C" w:rsidP="002D7337">
            <w:pPr>
              <w:pStyle w:val="142"/>
              <w:jc w:val="right"/>
            </w:pPr>
            <w:r w:rsidRPr="00C71C0C">
              <w:rPr>
                <w:rFonts w:hint="eastAsia"/>
              </w:rPr>
              <w:t>920,145</w:t>
            </w:r>
          </w:p>
        </w:tc>
        <w:tc>
          <w:tcPr>
            <w:tcW w:w="1417" w:type="dxa"/>
            <w:shd w:val="clear" w:color="auto" w:fill="auto"/>
          </w:tcPr>
          <w:p w:rsidR="00C71C0C" w:rsidRPr="00DE0803" w:rsidRDefault="00C71C0C" w:rsidP="00C71C0C">
            <w:pPr>
              <w:pStyle w:val="142"/>
              <w:jc w:val="right"/>
            </w:pPr>
            <w:r w:rsidRPr="00DE0803">
              <w:rPr>
                <w:rFonts w:hint="eastAsia"/>
              </w:rPr>
              <w:t>882,617</w:t>
            </w:r>
          </w:p>
        </w:tc>
        <w:tc>
          <w:tcPr>
            <w:tcW w:w="1417" w:type="dxa"/>
            <w:shd w:val="clear" w:color="auto" w:fill="auto"/>
          </w:tcPr>
          <w:p w:rsidR="00C71C0C" w:rsidRPr="00DE0803" w:rsidRDefault="00C71C0C" w:rsidP="00C71C0C">
            <w:pPr>
              <w:pStyle w:val="142"/>
              <w:jc w:val="right"/>
            </w:pPr>
            <w:r>
              <w:t>900</w:t>
            </w:r>
            <w:r w:rsidRPr="00DE0803">
              <w:rPr>
                <w:rFonts w:hint="eastAsia"/>
              </w:rPr>
              <w:t>,</w:t>
            </w:r>
            <w:r>
              <w:t>160</w:t>
            </w:r>
          </w:p>
        </w:tc>
        <w:tc>
          <w:tcPr>
            <w:tcW w:w="1417" w:type="dxa"/>
            <w:shd w:val="clear" w:color="auto" w:fill="auto"/>
          </w:tcPr>
          <w:p w:rsidR="00C71C0C" w:rsidRPr="00DE0803" w:rsidRDefault="00C71C0C" w:rsidP="00C71C0C">
            <w:pPr>
              <w:pStyle w:val="142"/>
              <w:jc w:val="right"/>
            </w:pPr>
            <w:r w:rsidRPr="00DE0803">
              <w:rPr>
                <w:rFonts w:hint="eastAsia"/>
              </w:rPr>
              <w:t>877,344</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法務部主管</w:t>
            </w:r>
          </w:p>
        </w:tc>
        <w:tc>
          <w:tcPr>
            <w:tcW w:w="1417" w:type="dxa"/>
            <w:shd w:val="clear" w:color="auto" w:fill="auto"/>
            <w:vAlign w:val="center"/>
          </w:tcPr>
          <w:p w:rsidR="00C71C0C" w:rsidRPr="00DE0803" w:rsidRDefault="00C71C0C" w:rsidP="00C71C0C">
            <w:pPr>
              <w:pStyle w:val="142"/>
              <w:jc w:val="right"/>
            </w:pPr>
            <w:r w:rsidRPr="00DE0803">
              <w:rPr>
                <w:rFonts w:hint="eastAsia"/>
              </w:rPr>
              <w:t>7,991</w:t>
            </w:r>
          </w:p>
        </w:tc>
        <w:tc>
          <w:tcPr>
            <w:tcW w:w="1417" w:type="dxa"/>
            <w:shd w:val="clear" w:color="auto" w:fill="auto"/>
            <w:vAlign w:val="center"/>
          </w:tcPr>
          <w:p w:rsidR="00C71C0C" w:rsidRPr="00C71C0C" w:rsidRDefault="00C71C0C" w:rsidP="002D7337">
            <w:pPr>
              <w:pStyle w:val="142"/>
              <w:jc w:val="right"/>
            </w:pPr>
            <w:r w:rsidRPr="00C71C0C">
              <w:rPr>
                <w:rFonts w:hint="eastAsia"/>
              </w:rPr>
              <w:t>7,510</w:t>
            </w:r>
          </w:p>
        </w:tc>
        <w:tc>
          <w:tcPr>
            <w:tcW w:w="1417" w:type="dxa"/>
            <w:shd w:val="clear" w:color="auto" w:fill="auto"/>
          </w:tcPr>
          <w:p w:rsidR="00C71C0C" w:rsidRPr="00DE0803" w:rsidRDefault="00C71C0C" w:rsidP="00C71C0C">
            <w:pPr>
              <w:pStyle w:val="142"/>
              <w:jc w:val="right"/>
            </w:pPr>
            <w:r w:rsidRPr="00DE0803">
              <w:rPr>
                <w:rFonts w:hint="eastAsia"/>
              </w:rPr>
              <w:t>7,024</w:t>
            </w:r>
          </w:p>
        </w:tc>
        <w:tc>
          <w:tcPr>
            <w:tcW w:w="1417" w:type="dxa"/>
            <w:shd w:val="clear" w:color="auto" w:fill="auto"/>
          </w:tcPr>
          <w:p w:rsidR="00C71C0C" w:rsidRPr="00DE0803" w:rsidRDefault="00C71C0C" w:rsidP="00C71C0C">
            <w:pPr>
              <w:pStyle w:val="142"/>
              <w:jc w:val="right"/>
            </w:pPr>
            <w:r w:rsidRPr="00DE0803">
              <w:rPr>
                <w:rFonts w:hint="eastAsia"/>
              </w:rPr>
              <w:t>6,</w:t>
            </w:r>
            <w:r>
              <w:t>807</w:t>
            </w:r>
          </w:p>
        </w:tc>
        <w:tc>
          <w:tcPr>
            <w:tcW w:w="1417" w:type="dxa"/>
            <w:shd w:val="clear" w:color="auto" w:fill="auto"/>
          </w:tcPr>
          <w:p w:rsidR="00C71C0C" w:rsidRPr="00DE0803" w:rsidRDefault="00C71C0C" w:rsidP="00C71C0C">
            <w:pPr>
              <w:pStyle w:val="142"/>
              <w:jc w:val="right"/>
            </w:pPr>
            <w:r w:rsidRPr="00DE0803">
              <w:rPr>
                <w:rFonts w:hint="eastAsia"/>
              </w:rPr>
              <w:t>6,352</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經濟部主管</w:t>
            </w:r>
          </w:p>
        </w:tc>
        <w:tc>
          <w:tcPr>
            <w:tcW w:w="1417" w:type="dxa"/>
            <w:shd w:val="clear" w:color="auto" w:fill="auto"/>
            <w:vAlign w:val="center"/>
          </w:tcPr>
          <w:p w:rsidR="00C71C0C" w:rsidRPr="00DE0803" w:rsidRDefault="00C71C0C" w:rsidP="00C71C0C">
            <w:pPr>
              <w:pStyle w:val="142"/>
              <w:jc w:val="right"/>
            </w:pPr>
            <w:r w:rsidRPr="00DE0803">
              <w:rPr>
                <w:rFonts w:hint="eastAsia"/>
              </w:rPr>
              <w:t>634,111</w:t>
            </w:r>
          </w:p>
        </w:tc>
        <w:tc>
          <w:tcPr>
            <w:tcW w:w="1417" w:type="dxa"/>
            <w:shd w:val="clear" w:color="auto" w:fill="auto"/>
            <w:vAlign w:val="center"/>
          </w:tcPr>
          <w:p w:rsidR="00C71C0C" w:rsidRPr="00C71C0C" w:rsidRDefault="00C71C0C" w:rsidP="002D7337">
            <w:pPr>
              <w:pStyle w:val="142"/>
              <w:jc w:val="right"/>
            </w:pPr>
            <w:r w:rsidRPr="00C71C0C">
              <w:rPr>
                <w:rFonts w:hint="eastAsia"/>
              </w:rPr>
              <w:t xml:space="preserve"> 608,692</w:t>
            </w:r>
          </w:p>
        </w:tc>
        <w:tc>
          <w:tcPr>
            <w:tcW w:w="1417" w:type="dxa"/>
            <w:shd w:val="clear" w:color="auto" w:fill="auto"/>
          </w:tcPr>
          <w:p w:rsidR="00C71C0C" w:rsidRPr="00DE0803" w:rsidRDefault="00C71C0C" w:rsidP="00C71C0C">
            <w:pPr>
              <w:pStyle w:val="142"/>
              <w:jc w:val="right"/>
            </w:pPr>
            <w:r w:rsidRPr="00DE0803">
              <w:rPr>
                <w:rFonts w:hint="eastAsia"/>
              </w:rPr>
              <w:t>605,708</w:t>
            </w:r>
          </w:p>
        </w:tc>
        <w:tc>
          <w:tcPr>
            <w:tcW w:w="1417" w:type="dxa"/>
            <w:shd w:val="clear" w:color="auto" w:fill="auto"/>
          </w:tcPr>
          <w:p w:rsidR="00C71C0C" w:rsidRPr="00DE0803" w:rsidRDefault="00C71C0C" w:rsidP="00C71C0C">
            <w:pPr>
              <w:pStyle w:val="142"/>
              <w:jc w:val="right"/>
            </w:pPr>
            <w:r w:rsidRPr="00DE0803">
              <w:rPr>
                <w:rFonts w:hint="eastAsia"/>
              </w:rPr>
              <w:t>602,</w:t>
            </w:r>
            <w:r>
              <w:t>935</w:t>
            </w:r>
          </w:p>
        </w:tc>
        <w:tc>
          <w:tcPr>
            <w:tcW w:w="1417" w:type="dxa"/>
            <w:shd w:val="clear" w:color="auto" w:fill="auto"/>
          </w:tcPr>
          <w:p w:rsidR="00C71C0C" w:rsidRPr="00DE0803" w:rsidRDefault="00C71C0C" w:rsidP="00C71C0C">
            <w:pPr>
              <w:pStyle w:val="142"/>
              <w:jc w:val="right"/>
            </w:pPr>
            <w:r w:rsidRPr="00DE0803">
              <w:rPr>
                <w:rFonts w:hint="eastAsia"/>
              </w:rPr>
              <w:t>59</w:t>
            </w:r>
            <w:r>
              <w:rPr>
                <w:rFonts w:hint="eastAsia"/>
              </w:rPr>
              <w:t>7</w:t>
            </w:r>
            <w:r w:rsidRPr="00DE0803">
              <w:rPr>
                <w:rFonts w:hint="eastAsia"/>
              </w:rPr>
              <w:t>,</w:t>
            </w:r>
            <w:r>
              <w:rPr>
                <w:rFonts w:hint="eastAsia"/>
              </w:rPr>
              <w:t>8</w:t>
            </w:r>
            <w:r>
              <w:t>4</w:t>
            </w:r>
            <w:r>
              <w:rPr>
                <w:rFonts w:hint="eastAsia"/>
              </w:rPr>
              <w:t>3</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交通部主管</w:t>
            </w:r>
          </w:p>
        </w:tc>
        <w:tc>
          <w:tcPr>
            <w:tcW w:w="1417" w:type="dxa"/>
            <w:shd w:val="clear" w:color="auto" w:fill="auto"/>
            <w:vAlign w:val="center"/>
          </w:tcPr>
          <w:p w:rsidR="00C71C0C" w:rsidRPr="00DE0803" w:rsidRDefault="00C71C0C" w:rsidP="00C71C0C">
            <w:pPr>
              <w:pStyle w:val="142"/>
              <w:jc w:val="right"/>
            </w:pPr>
            <w:r w:rsidRPr="00DE0803">
              <w:rPr>
                <w:rFonts w:hint="eastAsia"/>
              </w:rPr>
              <w:t>461,206</w:t>
            </w:r>
          </w:p>
        </w:tc>
        <w:tc>
          <w:tcPr>
            <w:tcW w:w="1417" w:type="dxa"/>
            <w:shd w:val="clear" w:color="auto" w:fill="auto"/>
            <w:vAlign w:val="center"/>
          </w:tcPr>
          <w:p w:rsidR="00C71C0C" w:rsidRPr="00C71C0C" w:rsidRDefault="00C71C0C" w:rsidP="002D7337">
            <w:pPr>
              <w:pStyle w:val="142"/>
              <w:jc w:val="right"/>
            </w:pPr>
            <w:r w:rsidRPr="00C71C0C">
              <w:rPr>
                <w:rFonts w:hint="eastAsia"/>
              </w:rPr>
              <w:t>457,093</w:t>
            </w:r>
          </w:p>
        </w:tc>
        <w:tc>
          <w:tcPr>
            <w:tcW w:w="1417" w:type="dxa"/>
            <w:shd w:val="clear" w:color="auto" w:fill="auto"/>
          </w:tcPr>
          <w:p w:rsidR="00C71C0C" w:rsidRPr="00DE0803" w:rsidRDefault="00C71C0C" w:rsidP="00C71C0C">
            <w:pPr>
              <w:pStyle w:val="142"/>
              <w:jc w:val="right"/>
            </w:pPr>
            <w:r w:rsidRPr="00DE0803">
              <w:rPr>
                <w:rFonts w:hint="eastAsia"/>
              </w:rPr>
              <w:t>456,899</w:t>
            </w:r>
          </w:p>
        </w:tc>
        <w:tc>
          <w:tcPr>
            <w:tcW w:w="1417" w:type="dxa"/>
            <w:shd w:val="clear" w:color="auto" w:fill="auto"/>
          </w:tcPr>
          <w:p w:rsidR="00C71C0C" w:rsidRPr="00DE0803" w:rsidRDefault="00C71C0C" w:rsidP="00C71C0C">
            <w:pPr>
              <w:pStyle w:val="142"/>
              <w:jc w:val="right"/>
            </w:pPr>
            <w:r w:rsidRPr="00DE0803">
              <w:rPr>
                <w:rFonts w:hint="eastAsia"/>
              </w:rPr>
              <w:t>413,134</w:t>
            </w:r>
          </w:p>
        </w:tc>
        <w:tc>
          <w:tcPr>
            <w:tcW w:w="1417" w:type="dxa"/>
            <w:shd w:val="clear" w:color="auto" w:fill="auto"/>
          </w:tcPr>
          <w:p w:rsidR="00C71C0C" w:rsidRPr="00DE0803" w:rsidRDefault="00C71C0C" w:rsidP="00C71C0C">
            <w:pPr>
              <w:pStyle w:val="142"/>
              <w:jc w:val="right"/>
            </w:pPr>
            <w:r w:rsidRPr="00DE0803">
              <w:rPr>
                <w:rFonts w:hint="eastAsia"/>
              </w:rPr>
              <w:t>402,545</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勞動部主管</w:t>
            </w:r>
          </w:p>
        </w:tc>
        <w:tc>
          <w:tcPr>
            <w:tcW w:w="1417" w:type="dxa"/>
            <w:shd w:val="clear" w:color="auto" w:fill="auto"/>
            <w:vAlign w:val="center"/>
          </w:tcPr>
          <w:p w:rsidR="00C71C0C" w:rsidRPr="00DE0803" w:rsidRDefault="00C71C0C" w:rsidP="00C71C0C">
            <w:pPr>
              <w:pStyle w:val="142"/>
              <w:jc w:val="right"/>
            </w:pPr>
            <w:r w:rsidRPr="00DE0803">
              <w:rPr>
                <w:rFonts w:hint="eastAsia"/>
              </w:rPr>
              <w:t>19,501</w:t>
            </w:r>
          </w:p>
        </w:tc>
        <w:tc>
          <w:tcPr>
            <w:tcW w:w="1417" w:type="dxa"/>
            <w:shd w:val="clear" w:color="auto" w:fill="auto"/>
            <w:vAlign w:val="center"/>
          </w:tcPr>
          <w:p w:rsidR="00C71C0C" w:rsidRPr="00C71C0C" w:rsidRDefault="00C71C0C" w:rsidP="002D7337">
            <w:pPr>
              <w:pStyle w:val="142"/>
              <w:jc w:val="right"/>
            </w:pPr>
            <w:r w:rsidRPr="00C71C0C">
              <w:rPr>
                <w:rFonts w:hint="eastAsia"/>
              </w:rPr>
              <w:t>18,847</w:t>
            </w:r>
          </w:p>
        </w:tc>
        <w:tc>
          <w:tcPr>
            <w:tcW w:w="1417" w:type="dxa"/>
            <w:shd w:val="clear" w:color="auto" w:fill="auto"/>
          </w:tcPr>
          <w:p w:rsidR="00C71C0C" w:rsidRPr="00DE0803" w:rsidRDefault="00C71C0C" w:rsidP="00C71C0C">
            <w:pPr>
              <w:pStyle w:val="142"/>
              <w:jc w:val="right"/>
            </w:pPr>
            <w:r w:rsidRPr="00DE0803">
              <w:rPr>
                <w:rFonts w:hint="eastAsia"/>
              </w:rPr>
              <w:t>18,015</w:t>
            </w:r>
          </w:p>
        </w:tc>
        <w:tc>
          <w:tcPr>
            <w:tcW w:w="1417" w:type="dxa"/>
            <w:shd w:val="clear" w:color="auto" w:fill="auto"/>
          </w:tcPr>
          <w:p w:rsidR="00C71C0C" w:rsidRPr="00DE0803" w:rsidRDefault="00C71C0C" w:rsidP="00C71C0C">
            <w:pPr>
              <w:pStyle w:val="142"/>
              <w:jc w:val="right"/>
            </w:pPr>
            <w:r w:rsidRPr="00DE0803">
              <w:rPr>
                <w:rFonts w:hint="eastAsia"/>
              </w:rPr>
              <w:t>17,</w:t>
            </w:r>
            <w:r>
              <w:t>94</w:t>
            </w:r>
            <w:r w:rsidRPr="00DE0803">
              <w:rPr>
                <w:rFonts w:hint="eastAsia"/>
              </w:rPr>
              <w:t>6</w:t>
            </w:r>
          </w:p>
        </w:tc>
        <w:tc>
          <w:tcPr>
            <w:tcW w:w="1417" w:type="dxa"/>
            <w:shd w:val="clear" w:color="auto" w:fill="auto"/>
          </w:tcPr>
          <w:p w:rsidR="00C71C0C" w:rsidRPr="00DE0803" w:rsidRDefault="00C71C0C" w:rsidP="00C71C0C">
            <w:pPr>
              <w:pStyle w:val="142"/>
              <w:jc w:val="right"/>
            </w:pPr>
            <w:r w:rsidRPr="00DE0803">
              <w:rPr>
                <w:rFonts w:hint="eastAsia"/>
              </w:rPr>
              <w:t>17,</w:t>
            </w:r>
            <w:r>
              <w:rPr>
                <w:rFonts w:hint="eastAsia"/>
              </w:rPr>
              <w:t>256</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農業部主管</w:t>
            </w:r>
          </w:p>
        </w:tc>
        <w:tc>
          <w:tcPr>
            <w:tcW w:w="1417" w:type="dxa"/>
            <w:shd w:val="clear" w:color="auto" w:fill="auto"/>
            <w:vAlign w:val="center"/>
          </w:tcPr>
          <w:p w:rsidR="00C71C0C" w:rsidRPr="00DE0803" w:rsidRDefault="00C71C0C" w:rsidP="00C71C0C">
            <w:pPr>
              <w:pStyle w:val="142"/>
              <w:jc w:val="right"/>
            </w:pPr>
            <w:r w:rsidRPr="00DE0803">
              <w:rPr>
                <w:rFonts w:hint="eastAsia"/>
              </w:rPr>
              <w:t>107,009</w:t>
            </w:r>
          </w:p>
        </w:tc>
        <w:tc>
          <w:tcPr>
            <w:tcW w:w="1417" w:type="dxa"/>
            <w:shd w:val="clear" w:color="auto" w:fill="auto"/>
            <w:vAlign w:val="center"/>
          </w:tcPr>
          <w:p w:rsidR="00C71C0C" w:rsidRPr="00C71C0C" w:rsidRDefault="00C71C0C" w:rsidP="002D7337">
            <w:pPr>
              <w:pStyle w:val="142"/>
              <w:jc w:val="right"/>
            </w:pPr>
            <w:r w:rsidRPr="00C71C0C">
              <w:rPr>
                <w:rFonts w:hint="eastAsia"/>
              </w:rPr>
              <w:t>102,487</w:t>
            </w:r>
          </w:p>
        </w:tc>
        <w:tc>
          <w:tcPr>
            <w:tcW w:w="1417" w:type="dxa"/>
            <w:shd w:val="clear" w:color="auto" w:fill="auto"/>
          </w:tcPr>
          <w:p w:rsidR="00C71C0C" w:rsidRPr="00DE0803" w:rsidRDefault="00C71C0C" w:rsidP="00C71C0C">
            <w:pPr>
              <w:pStyle w:val="142"/>
              <w:jc w:val="right"/>
            </w:pPr>
            <w:r w:rsidRPr="00DE0803">
              <w:rPr>
                <w:rFonts w:hint="eastAsia"/>
              </w:rPr>
              <w:t>95,515</w:t>
            </w:r>
          </w:p>
        </w:tc>
        <w:tc>
          <w:tcPr>
            <w:tcW w:w="1417" w:type="dxa"/>
            <w:shd w:val="clear" w:color="auto" w:fill="auto"/>
          </w:tcPr>
          <w:p w:rsidR="00C71C0C" w:rsidRPr="00DE0803" w:rsidRDefault="00C71C0C" w:rsidP="00C71C0C">
            <w:pPr>
              <w:pStyle w:val="142"/>
              <w:jc w:val="right"/>
            </w:pPr>
            <w:r w:rsidRPr="00DE0803">
              <w:rPr>
                <w:rFonts w:hint="eastAsia"/>
              </w:rPr>
              <w:t>8</w:t>
            </w:r>
            <w:r>
              <w:t>5</w:t>
            </w:r>
            <w:r w:rsidRPr="00DE0803">
              <w:rPr>
                <w:rFonts w:hint="eastAsia"/>
              </w:rPr>
              <w:t>,</w:t>
            </w:r>
            <w:r>
              <w:t>179</w:t>
            </w:r>
          </w:p>
        </w:tc>
        <w:tc>
          <w:tcPr>
            <w:tcW w:w="1417" w:type="dxa"/>
            <w:shd w:val="clear" w:color="auto" w:fill="auto"/>
          </w:tcPr>
          <w:p w:rsidR="00C71C0C" w:rsidRPr="00DE0803" w:rsidRDefault="00C71C0C" w:rsidP="00C71C0C">
            <w:pPr>
              <w:pStyle w:val="142"/>
              <w:jc w:val="right"/>
            </w:pPr>
            <w:r w:rsidRPr="00DE0803">
              <w:rPr>
                <w:rFonts w:hint="eastAsia"/>
              </w:rPr>
              <w:t>7</w:t>
            </w:r>
            <w:r>
              <w:rPr>
                <w:rFonts w:hint="eastAsia"/>
              </w:rPr>
              <w:t>0</w:t>
            </w:r>
            <w:r w:rsidRPr="00DE0803">
              <w:rPr>
                <w:rFonts w:hint="eastAsia"/>
              </w:rPr>
              <w:t>,</w:t>
            </w:r>
            <w:r>
              <w:rPr>
                <w:rFonts w:hint="eastAsia"/>
              </w:rPr>
              <w:t>528</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衛福部主管</w:t>
            </w:r>
          </w:p>
        </w:tc>
        <w:tc>
          <w:tcPr>
            <w:tcW w:w="1417" w:type="dxa"/>
            <w:shd w:val="clear" w:color="auto" w:fill="auto"/>
            <w:vAlign w:val="center"/>
          </w:tcPr>
          <w:p w:rsidR="00C71C0C" w:rsidRPr="00DE0803" w:rsidRDefault="00C71C0C" w:rsidP="00C71C0C">
            <w:pPr>
              <w:pStyle w:val="142"/>
              <w:jc w:val="right"/>
            </w:pPr>
            <w:r w:rsidRPr="00DE0803">
              <w:rPr>
                <w:rFonts w:hint="eastAsia"/>
              </w:rPr>
              <w:t>116,268</w:t>
            </w:r>
          </w:p>
        </w:tc>
        <w:tc>
          <w:tcPr>
            <w:tcW w:w="1417" w:type="dxa"/>
            <w:shd w:val="clear" w:color="auto" w:fill="auto"/>
            <w:vAlign w:val="center"/>
          </w:tcPr>
          <w:p w:rsidR="00C71C0C" w:rsidRPr="00C71C0C" w:rsidRDefault="00C71C0C" w:rsidP="002D7337">
            <w:pPr>
              <w:pStyle w:val="142"/>
              <w:jc w:val="right"/>
            </w:pPr>
            <w:r w:rsidRPr="00C71C0C">
              <w:rPr>
                <w:rFonts w:hint="eastAsia"/>
              </w:rPr>
              <w:t>117,186</w:t>
            </w:r>
          </w:p>
        </w:tc>
        <w:tc>
          <w:tcPr>
            <w:tcW w:w="1417" w:type="dxa"/>
            <w:shd w:val="clear" w:color="auto" w:fill="auto"/>
          </w:tcPr>
          <w:p w:rsidR="00C71C0C" w:rsidRPr="00DE0803" w:rsidRDefault="00C71C0C" w:rsidP="00C71C0C">
            <w:pPr>
              <w:pStyle w:val="142"/>
              <w:jc w:val="right"/>
            </w:pPr>
            <w:r w:rsidRPr="00DE0803">
              <w:rPr>
                <w:rFonts w:hint="eastAsia"/>
              </w:rPr>
              <w:t>112,594</w:t>
            </w:r>
          </w:p>
        </w:tc>
        <w:tc>
          <w:tcPr>
            <w:tcW w:w="1417" w:type="dxa"/>
            <w:shd w:val="clear" w:color="auto" w:fill="auto"/>
          </w:tcPr>
          <w:p w:rsidR="00C71C0C" w:rsidRPr="00DE0803" w:rsidRDefault="00C71C0C" w:rsidP="00C71C0C">
            <w:pPr>
              <w:pStyle w:val="142"/>
              <w:jc w:val="right"/>
            </w:pPr>
            <w:r w:rsidRPr="00DE0803">
              <w:rPr>
                <w:rFonts w:hint="eastAsia"/>
              </w:rPr>
              <w:t>1</w:t>
            </w:r>
            <w:r>
              <w:t>12</w:t>
            </w:r>
            <w:r w:rsidRPr="00DE0803">
              <w:rPr>
                <w:rFonts w:hint="eastAsia"/>
              </w:rPr>
              <w:t>,</w:t>
            </w:r>
            <w:r>
              <w:t>356</w:t>
            </w:r>
          </w:p>
        </w:tc>
        <w:tc>
          <w:tcPr>
            <w:tcW w:w="1417" w:type="dxa"/>
            <w:shd w:val="clear" w:color="auto" w:fill="auto"/>
          </w:tcPr>
          <w:p w:rsidR="00C71C0C" w:rsidRPr="00DE0803" w:rsidRDefault="00C71C0C" w:rsidP="00C71C0C">
            <w:pPr>
              <w:pStyle w:val="142"/>
              <w:jc w:val="right"/>
            </w:pPr>
            <w:r w:rsidRPr="00DE0803">
              <w:rPr>
                <w:rFonts w:hint="eastAsia"/>
              </w:rPr>
              <w:t>118,</w:t>
            </w:r>
            <w:r>
              <w:rPr>
                <w:rFonts w:hint="eastAsia"/>
              </w:rPr>
              <w:t>729</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環境部主管</w:t>
            </w:r>
          </w:p>
        </w:tc>
        <w:tc>
          <w:tcPr>
            <w:tcW w:w="1417" w:type="dxa"/>
            <w:shd w:val="clear" w:color="auto" w:fill="auto"/>
            <w:vAlign w:val="center"/>
          </w:tcPr>
          <w:p w:rsidR="00C71C0C" w:rsidRPr="00DE0803" w:rsidRDefault="00C71C0C" w:rsidP="00C71C0C">
            <w:pPr>
              <w:pStyle w:val="142"/>
              <w:jc w:val="right"/>
            </w:pPr>
            <w:r w:rsidRPr="00DE0803">
              <w:rPr>
                <w:rFonts w:hint="eastAsia"/>
              </w:rPr>
              <w:t>33,345</w:t>
            </w:r>
          </w:p>
        </w:tc>
        <w:tc>
          <w:tcPr>
            <w:tcW w:w="1417" w:type="dxa"/>
            <w:shd w:val="clear" w:color="auto" w:fill="auto"/>
            <w:vAlign w:val="center"/>
          </w:tcPr>
          <w:p w:rsidR="00C71C0C" w:rsidRPr="00C71C0C" w:rsidRDefault="00C71C0C" w:rsidP="002D7337">
            <w:pPr>
              <w:pStyle w:val="142"/>
              <w:jc w:val="right"/>
            </w:pPr>
            <w:r w:rsidRPr="00C71C0C">
              <w:rPr>
                <w:rFonts w:hint="eastAsia"/>
              </w:rPr>
              <w:t>34,072</w:t>
            </w:r>
          </w:p>
        </w:tc>
        <w:tc>
          <w:tcPr>
            <w:tcW w:w="1417" w:type="dxa"/>
            <w:shd w:val="clear" w:color="auto" w:fill="auto"/>
          </w:tcPr>
          <w:p w:rsidR="00C71C0C" w:rsidRPr="00DE0803" w:rsidRDefault="00C71C0C" w:rsidP="00C71C0C">
            <w:pPr>
              <w:pStyle w:val="142"/>
              <w:jc w:val="right"/>
            </w:pPr>
            <w:r w:rsidRPr="00DE0803">
              <w:rPr>
                <w:rFonts w:hint="eastAsia"/>
              </w:rPr>
              <w:t>37,491</w:t>
            </w:r>
          </w:p>
        </w:tc>
        <w:tc>
          <w:tcPr>
            <w:tcW w:w="1417" w:type="dxa"/>
            <w:shd w:val="clear" w:color="auto" w:fill="auto"/>
          </w:tcPr>
          <w:p w:rsidR="00C71C0C" w:rsidRPr="00DE0803" w:rsidRDefault="00C71C0C" w:rsidP="00C71C0C">
            <w:pPr>
              <w:pStyle w:val="142"/>
              <w:jc w:val="right"/>
            </w:pPr>
            <w:r>
              <w:t>40</w:t>
            </w:r>
            <w:r w:rsidRPr="00DE0803">
              <w:rPr>
                <w:rFonts w:hint="eastAsia"/>
              </w:rPr>
              <w:t>,</w:t>
            </w:r>
            <w:r>
              <w:t>500</w:t>
            </w:r>
          </w:p>
        </w:tc>
        <w:tc>
          <w:tcPr>
            <w:tcW w:w="1417" w:type="dxa"/>
            <w:shd w:val="clear" w:color="auto" w:fill="auto"/>
          </w:tcPr>
          <w:p w:rsidR="00C71C0C" w:rsidRPr="00DE0803" w:rsidRDefault="00C71C0C" w:rsidP="00C71C0C">
            <w:pPr>
              <w:pStyle w:val="142"/>
              <w:jc w:val="right"/>
            </w:pPr>
            <w:r w:rsidRPr="00DE0803">
              <w:rPr>
                <w:rFonts w:hint="eastAsia"/>
              </w:rPr>
              <w:t>41,264</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文化部主管</w:t>
            </w:r>
          </w:p>
        </w:tc>
        <w:tc>
          <w:tcPr>
            <w:tcW w:w="1417" w:type="dxa"/>
            <w:shd w:val="clear" w:color="auto" w:fill="auto"/>
            <w:vAlign w:val="center"/>
          </w:tcPr>
          <w:p w:rsidR="00C71C0C" w:rsidRPr="00DE0803" w:rsidRDefault="00C71C0C" w:rsidP="00C71C0C">
            <w:pPr>
              <w:pStyle w:val="142"/>
              <w:jc w:val="right"/>
            </w:pPr>
            <w:r w:rsidRPr="00DE0803">
              <w:rPr>
                <w:rFonts w:hint="eastAsia"/>
              </w:rPr>
              <w:t>43,762</w:t>
            </w:r>
          </w:p>
        </w:tc>
        <w:tc>
          <w:tcPr>
            <w:tcW w:w="1417" w:type="dxa"/>
            <w:shd w:val="clear" w:color="auto" w:fill="auto"/>
            <w:vAlign w:val="center"/>
          </w:tcPr>
          <w:p w:rsidR="00C71C0C" w:rsidRPr="00C71C0C" w:rsidRDefault="00C71C0C" w:rsidP="002D7337">
            <w:pPr>
              <w:pStyle w:val="142"/>
              <w:jc w:val="right"/>
            </w:pPr>
            <w:r w:rsidRPr="00C71C0C">
              <w:rPr>
                <w:rFonts w:hint="eastAsia"/>
              </w:rPr>
              <w:t>43,004</w:t>
            </w:r>
          </w:p>
        </w:tc>
        <w:tc>
          <w:tcPr>
            <w:tcW w:w="1417" w:type="dxa"/>
            <w:shd w:val="clear" w:color="auto" w:fill="auto"/>
          </w:tcPr>
          <w:p w:rsidR="00C71C0C" w:rsidRPr="00DE0803" w:rsidRDefault="00C71C0C" w:rsidP="00C71C0C">
            <w:pPr>
              <w:pStyle w:val="142"/>
              <w:jc w:val="right"/>
            </w:pPr>
            <w:r w:rsidRPr="00DE0803">
              <w:rPr>
                <w:rFonts w:hint="eastAsia"/>
              </w:rPr>
              <w:t>41,192</w:t>
            </w:r>
          </w:p>
        </w:tc>
        <w:tc>
          <w:tcPr>
            <w:tcW w:w="1417" w:type="dxa"/>
            <w:shd w:val="clear" w:color="auto" w:fill="auto"/>
          </w:tcPr>
          <w:p w:rsidR="00C71C0C" w:rsidRPr="00DE0803" w:rsidRDefault="00C71C0C" w:rsidP="00C71C0C">
            <w:pPr>
              <w:pStyle w:val="142"/>
              <w:jc w:val="right"/>
            </w:pPr>
            <w:r>
              <w:t>40</w:t>
            </w:r>
            <w:r w:rsidRPr="00DE0803">
              <w:rPr>
                <w:rFonts w:hint="eastAsia"/>
              </w:rPr>
              <w:t>,</w:t>
            </w:r>
            <w:r>
              <w:t>302</w:t>
            </w:r>
          </w:p>
        </w:tc>
        <w:tc>
          <w:tcPr>
            <w:tcW w:w="1417" w:type="dxa"/>
            <w:shd w:val="clear" w:color="auto" w:fill="auto"/>
          </w:tcPr>
          <w:p w:rsidR="00C71C0C" w:rsidRPr="00DE0803" w:rsidRDefault="00C71C0C" w:rsidP="00C71C0C">
            <w:pPr>
              <w:pStyle w:val="142"/>
              <w:jc w:val="right"/>
            </w:pPr>
            <w:r w:rsidRPr="00DE0803">
              <w:rPr>
                <w:rFonts w:hint="eastAsia"/>
              </w:rPr>
              <w:t>37,886</w:t>
            </w:r>
          </w:p>
        </w:tc>
      </w:tr>
      <w:tr w:rsidR="00C71C0C" w:rsidRPr="00DE0803" w:rsidTr="00374354">
        <w:tc>
          <w:tcPr>
            <w:tcW w:w="1474" w:type="dxa"/>
            <w:shd w:val="clear" w:color="auto" w:fill="auto"/>
            <w:vAlign w:val="center"/>
          </w:tcPr>
          <w:p w:rsidR="00C71C0C" w:rsidRPr="004F5DDF" w:rsidRDefault="00C71C0C" w:rsidP="00C71C0C">
            <w:pPr>
              <w:pStyle w:val="142"/>
              <w:ind w:left="646" w:hanging="646"/>
              <w:jc w:val="center"/>
            </w:pPr>
            <w:r w:rsidRPr="004F5DDF">
              <w:rPr>
                <w:rFonts w:hint="eastAsia"/>
              </w:rPr>
              <w:t>國科會主管</w:t>
            </w:r>
          </w:p>
        </w:tc>
        <w:tc>
          <w:tcPr>
            <w:tcW w:w="1417" w:type="dxa"/>
            <w:shd w:val="clear" w:color="auto" w:fill="auto"/>
            <w:vAlign w:val="center"/>
          </w:tcPr>
          <w:p w:rsidR="00C71C0C" w:rsidRPr="00DE0803" w:rsidRDefault="00C71C0C" w:rsidP="00C71C0C">
            <w:pPr>
              <w:pStyle w:val="142"/>
              <w:jc w:val="right"/>
            </w:pPr>
            <w:r w:rsidRPr="00DE0803">
              <w:rPr>
                <w:rFonts w:hint="eastAsia"/>
              </w:rPr>
              <w:t>1,901</w:t>
            </w:r>
          </w:p>
        </w:tc>
        <w:tc>
          <w:tcPr>
            <w:tcW w:w="1417" w:type="dxa"/>
            <w:shd w:val="clear" w:color="auto" w:fill="auto"/>
            <w:vAlign w:val="center"/>
          </w:tcPr>
          <w:p w:rsidR="00C71C0C" w:rsidRPr="00C71C0C" w:rsidRDefault="00C71C0C" w:rsidP="002D7337">
            <w:pPr>
              <w:pStyle w:val="142"/>
              <w:jc w:val="right"/>
            </w:pPr>
            <w:r w:rsidRPr="00C71C0C">
              <w:rPr>
                <w:rFonts w:hint="eastAsia"/>
              </w:rPr>
              <w:t>1,811</w:t>
            </w:r>
          </w:p>
        </w:tc>
        <w:tc>
          <w:tcPr>
            <w:tcW w:w="1417" w:type="dxa"/>
            <w:shd w:val="clear" w:color="auto" w:fill="auto"/>
          </w:tcPr>
          <w:p w:rsidR="00C71C0C" w:rsidRPr="00DE0803" w:rsidRDefault="00C71C0C" w:rsidP="00C71C0C">
            <w:pPr>
              <w:pStyle w:val="142"/>
              <w:jc w:val="right"/>
            </w:pPr>
            <w:r w:rsidRPr="00DE0803">
              <w:rPr>
                <w:rFonts w:hint="eastAsia"/>
              </w:rPr>
              <w:t>1,716</w:t>
            </w:r>
          </w:p>
        </w:tc>
        <w:tc>
          <w:tcPr>
            <w:tcW w:w="1417" w:type="dxa"/>
            <w:shd w:val="clear" w:color="auto" w:fill="auto"/>
          </w:tcPr>
          <w:p w:rsidR="00C71C0C" w:rsidRPr="00DE0803" w:rsidRDefault="00C71C0C" w:rsidP="00C71C0C">
            <w:pPr>
              <w:pStyle w:val="142"/>
              <w:jc w:val="right"/>
            </w:pPr>
            <w:r w:rsidRPr="00DE0803">
              <w:rPr>
                <w:rFonts w:hint="eastAsia"/>
              </w:rPr>
              <w:t>1,642</w:t>
            </w:r>
          </w:p>
        </w:tc>
        <w:tc>
          <w:tcPr>
            <w:tcW w:w="1417" w:type="dxa"/>
            <w:shd w:val="clear" w:color="auto" w:fill="auto"/>
          </w:tcPr>
          <w:p w:rsidR="00C71C0C" w:rsidRPr="00DE0803" w:rsidRDefault="00C71C0C" w:rsidP="00C71C0C">
            <w:pPr>
              <w:pStyle w:val="142"/>
              <w:jc w:val="right"/>
            </w:pPr>
            <w:r w:rsidRPr="00DE0803">
              <w:rPr>
                <w:rFonts w:hint="eastAsia"/>
              </w:rPr>
              <w:t>1,618</w:t>
            </w:r>
          </w:p>
        </w:tc>
      </w:tr>
      <w:tr w:rsidR="00C71C0C" w:rsidRPr="00DE0803" w:rsidTr="00374354">
        <w:tc>
          <w:tcPr>
            <w:tcW w:w="1474" w:type="dxa"/>
            <w:tcBorders>
              <w:bottom w:val="single" w:sz="4" w:space="0" w:color="auto"/>
            </w:tcBorders>
            <w:shd w:val="clear" w:color="auto" w:fill="auto"/>
            <w:vAlign w:val="center"/>
          </w:tcPr>
          <w:p w:rsidR="00C71C0C" w:rsidRPr="004F5DDF" w:rsidRDefault="00C71C0C" w:rsidP="00C71C0C">
            <w:pPr>
              <w:pStyle w:val="142"/>
              <w:ind w:left="646" w:hanging="646"/>
              <w:jc w:val="center"/>
            </w:pPr>
            <w:r w:rsidRPr="004F5DDF">
              <w:rPr>
                <w:rFonts w:hint="eastAsia"/>
              </w:rPr>
              <w:t>金管會主管</w:t>
            </w:r>
          </w:p>
        </w:tc>
        <w:tc>
          <w:tcPr>
            <w:tcW w:w="1417" w:type="dxa"/>
            <w:tcBorders>
              <w:bottom w:val="single" w:sz="4" w:space="0" w:color="auto"/>
            </w:tcBorders>
            <w:shd w:val="clear" w:color="auto" w:fill="auto"/>
            <w:vAlign w:val="center"/>
          </w:tcPr>
          <w:p w:rsidR="00C71C0C" w:rsidRPr="00DE0803" w:rsidRDefault="00C71C0C" w:rsidP="00C71C0C">
            <w:pPr>
              <w:pStyle w:val="142"/>
              <w:jc w:val="right"/>
            </w:pPr>
            <w:r w:rsidRPr="00DE0803">
              <w:rPr>
                <w:rFonts w:hint="eastAsia"/>
              </w:rPr>
              <w:t>79,250</w:t>
            </w:r>
          </w:p>
        </w:tc>
        <w:tc>
          <w:tcPr>
            <w:tcW w:w="1417" w:type="dxa"/>
            <w:tcBorders>
              <w:bottom w:val="single" w:sz="4" w:space="0" w:color="auto"/>
            </w:tcBorders>
            <w:shd w:val="clear" w:color="auto" w:fill="auto"/>
            <w:vAlign w:val="center"/>
          </w:tcPr>
          <w:p w:rsidR="00C71C0C" w:rsidRPr="00C71C0C" w:rsidRDefault="00C71C0C" w:rsidP="002D7337">
            <w:pPr>
              <w:pStyle w:val="142"/>
              <w:jc w:val="right"/>
            </w:pPr>
            <w:r w:rsidRPr="00C71C0C">
              <w:rPr>
                <w:rFonts w:hint="eastAsia"/>
              </w:rPr>
              <w:t>60,189</w:t>
            </w:r>
          </w:p>
        </w:tc>
        <w:tc>
          <w:tcPr>
            <w:tcW w:w="1417" w:type="dxa"/>
            <w:tcBorders>
              <w:bottom w:val="single" w:sz="4" w:space="0" w:color="auto"/>
            </w:tcBorders>
            <w:shd w:val="clear" w:color="auto" w:fill="auto"/>
          </w:tcPr>
          <w:p w:rsidR="00C71C0C" w:rsidRPr="00DE0803" w:rsidRDefault="00C71C0C" w:rsidP="00C71C0C">
            <w:pPr>
              <w:pStyle w:val="142"/>
              <w:jc w:val="right"/>
            </w:pPr>
            <w:r w:rsidRPr="00DE0803">
              <w:rPr>
                <w:rFonts w:hint="eastAsia"/>
              </w:rPr>
              <w:t>60,728</w:t>
            </w:r>
          </w:p>
        </w:tc>
        <w:tc>
          <w:tcPr>
            <w:tcW w:w="1417" w:type="dxa"/>
            <w:tcBorders>
              <w:bottom w:val="single" w:sz="4" w:space="0" w:color="auto"/>
            </w:tcBorders>
            <w:shd w:val="clear" w:color="auto" w:fill="auto"/>
          </w:tcPr>
          <w:p w:rsidR="00C71C0C" w:rsidRPr="00DE0803" w:rsidRDefault="00C71C0C" w:rsidP="00C71C0C">
            <w:pPr>
              <w:pStyle w:val="142"/>
              <w:jc w:val="right"/>
            </w:pPr>
            <w:r>
              <w:t>61</w:t>
            </w:r>
            <w:r w:rsidRPr="00DE0803">
              <w:rPr>
                <w:rFonts w:hint="eastAsia"/>
              </w:rPr>
              <w:t>,</w:t>
            </w:r>
            <w:r>
              <w:t>464</w:t>
            </w:r>
          </w:p>
        </w:tc>
        <w:tc>
          <w:tcPr>
            <w:tcW w:w="1417" w:type="dxa"/>
            <w:tcBorders>
              <w:bottom w:val="single" w:sz="4" w:space="0" w:color="auto"/>
            </w:tcBorders>
            <w:shd w:val="clear" w:color="auto" w:fill="auto"/>
          </w:tcPr>
          <w:p w:rsidR="00C71C0C" w:rsidRPr="00DE0803" w:rsidRDefault="00C71C0C" w:rsidP="00C71C0C">
            <w:pPr>
              <w:pStyle w:val="142"/>
              <w:jc w:val="right"/>
            </w:pPr>
            <w:r w:rsidRPr="00DE0803">
              <w:rPr>
                <w:rFonts w:hint="eastAsia"/>
              </w:rPr>
              <w:t>5</w:t>
            </w:r>
            <w:r>
              <w:rPr>
                <w:rFonts w:hint="eastAsia"/>
              </w:rPr>
              <w:t>8</w:t>
            </w:r>
            <w:r w:rsidRPr="00DE0803">
              <w:rPr>
                <w:rFonts w:hint="eastAsia"/>
              </w:rPr>
              <w:t>,</w:t>
            </w:r>
            <w:r>
              <w:rPr>
                <w:rFonts w:hint="eastAsia"/>
              </w:rPr>
              <w:t>432</w:t>
            </w:r>
          </w:p>
        </w:tc>
      </w:tr>
      <w:tr w:rsidR="00C71C0C" w:rsidRPr="00DE0803" w:rsidTr="00374354">
        <w:tc>
          <w:tcPr>
            <w:tcW w:w="1474" w:type="dxa"/>
            <w:tcBorders>
              <w:top w:val="single" w:sz="4" w:space="0" w:color="auto"/>
              <w:bottom w:val="single" w:sz="12" w:space="0" w:color="auto"/>
            </w:tcBorders>
            <w:shd w:val="clear" w:color="auto" w:fill="auto"/>
            <w:vAlign w:val="center"/>
          </w:tcPr>
          <w:p w:rsidR="00C71C0C" w:rsidRPr="004F5DDF" w:rsidRDefault="00C71C0C" w:rsidP="00C71C0C">
            <w:pPr>
              <w:pStyle w:val="142"/>
              <w:ind w:left="646" w:hanging="646"/>
              <w:jc w:val="center"/>
            </w:pPr>
            <w:r w:rsidRPr="004F5DDF">
              <w:rPr>
                <w:rFonts w:hint="eastAsia"/>
              </w:rPr>
              <w:t>退輔會主管</w:t>
            </w:r>
          </w:p>
        </w:tc>
        <w:tc>
          <w:tcPr>
            <w:tcW w:w="1417" w:type="dxa"/>
            <w:tcBorders>
              <w:top w:val="single" w:sz="4" w:space="0" w:color="auto"/>
              <w:bottom w:val="single" w:sz="12" w:space="0" w:color="auto"/>
            </w:tcBorders>
            <w:shd w:val="clear" w:color="auto" w:fill="auto"/>
            <w:vAlign w:val="center"/>
          </w:tcPr>
          <w:p w:rsidR="00C71C0C" w:rsidRPr="00DE0803" w:rsidRDefault="00C71C0C" w:rsidP="00C71C0C">
            <w:pPr>
              <w:pStyle w:val="142"/>
              <w:jc w:val="right"/>
            </w:pPr>
            <w:r w:rsidRPr="00DE0803">
              <w:rPr>
                <w:rFonts w:hint="eastAsia"/>
              </w:rPr>
              <w:t>1,004,256</w:t>
            </w:r>
          </w:p>
        </w:tc>
        <w:tc>
          <w:tcPr>
            <w:tcW w:w="1417" w:type="dxa"/>
            <w:tcBorders>
              <w:top w:val="single" w:sz="4" w:space="0" w:color="auto"/>
              <w:bottom w:val="single" w:sz="12" w:space="0" w:color="auto"/>
            </w:tcBorders>
            <w:shd w:val="clear" w:color="auto" w:fill="auto"/>
            <w:vAlign w:val="center"/>
          </w:tcPr>
          <w:p w:rsidR="00C71C0C" w:rsidRPr="00C71C0C" w:rsidRDefault="00C71C0C" w:rsidP="002D7337">
            <w:pPr>
              <w:pStyle w:val="142"/>
              <w:jc w:val="right"/>
            </w:pPr>
            <w:r w:rsidRPr="00C71C0C">
              <w:rPr>
                <w:rFonts w:hint="eastAsia"/>
              </w:rPr>
              <w:t>978,504</w:t>
            </w:r>
          </w:p>
        </w:tc>
        <w:tc>
          <w:tcPr>
            <w:tcW w:w="1417" w:type="dxa"/>
            <w:tcBorders>
              <w:top w:val="single" w:sz="4" w:space="0" w:color="auto"/>
              <w:bottom w:val="single" w:sz="12" w:space="0" w:color="auto"/>
            </w:tcBorders>
            <w:shd w:val="clear" w:color="auto" w:fill="auto"/>
          </w:tcPr>
          <w:p w:rsidR="00C71C0C" w:rsidRPr="00DE0803" w:rsidRDefault="00C71C0C" w:rsidP="00C71C0C">
            <w:pPr>
              <w:pStyle w:val="142"/>
              <w:jc w:val="right"/>
            </w:pPr>
            <w:r w:rsidRPr="00DE0803">
              <w:rPr>
                <w:rFonts w:hint="eastAsia"/>
              </w:rPr>
              <w:t>922,370</w:t>
            </w:r>
          </w:p>
        </w:tc>
        <w:tc>
          <w:tcPr>
            <w:tcW w:w="1417" w:type="dxa"/>
            <w:tcBorders>
              <w:top w:val="single" w:sz="4" w:space="0" w:color="auto"/>
              <w:bottom w:val="single" w:sz="12" w:space="0" w:color="auto"/>
            </w:tcBorders>
            <w:shd w:val="clear" w:color="auto" w:fill="auto"/>
          </w:tcPr>
          <w:p w:rsidR="00C71C0C" w:rsidRPr="00DE0803" w:rsidRDefault="00C71C0C" w:rsidP="00C71C0C">
            <w:pPr>
              <w:pStyle w:val="142"/>
              <w:jc w:val="right"/>
            </w:pPr>
            <w:r>
              <w:t>914</w:t>
            </w:r>
            <w:r w:rsidRPr="00DE0803">
              <w:rPr>
                <w:rFonts w:hint="eastAsia"/>
              </w:rPr>
              <w:t>,</w:t>
            </w:r>
            <w:r>
              <w:t>648</w:t>
            </w:r>
          </w:p>
        </w:tc>
        <w:tc>
          <w:tcPr>
            <w:tcW w:w="1417" w:type="dxa"/>
            <w:tcBorders>
              <w:top w:val="single" w:sz="4" w:space="0" w:color="auto"/>
              <w:bottom w:val="single" w:sz="12" w:space="0" w:color="auto"/>
            </w:tcBorders>
            <w:shd w:val="clear" w:color="auto" w:fill="auto"/>
          </w:tcPr>
          <w:p w:rsidR="00C71C0C" w:rsidRPr="00DE0803" w:rsidRDefault="00C71C0C" w:rsidP="00C71C0C">
            <w:pPr>
              <w:pStyle w:val="142"/>
              <w:jc w:val="right"/>
            </w:pPr>
            <w:r w:rsidRPr="00DE0803">
              <w:rPr>
                <w:rFonts w:hint="eastAsia"/>
              </w:rPr>
              <w:t>882,431</w:t>
            </w:r>
          </w:p>
        </w:tc>
      </w:tr>
      <w:tr w:rsidR="003C7BC9" w:rsidRPr="002D7337" w:rsidTr="00374354">
        <w:tc>
          <w:tcPr>
            <w:tcW w:w="1474" w:type="dxa"/>
            <w:tcBorders>
              <w:top w:val="single" w:sz="12" w:space="0" w:color="auto"/>
            </w:tcBorders>
            <w:shd w:val="clear" w:color="auto" w:fill="auto"/>
            <w:vAlign w:val="center"/>
          </w:tcPr>
          <w:p w:rsidR="003C7BC9" w:rsidRPr="002D7337" w:rsidRDefault="003C7BC9" w:rsidP="003C7BC9">
            <w:pPr>
              <w:pStyle w:val="142"/>
              <w:ind w:left="646" w:hanging="646"/>
              <w:jc w:val="center"/>
              <w:rPr>
                <w:rFonts w:hint="eastAsia"/>
                <w:b/>
                <w:bCs/>
              </w:rPr>
            </w:pPr>
            <w:r w:rsidRPr="002D7337">
              <w:rPr>
                <w:rFonts w:hint="eastAsia"/>
                <w:b/>
                <w:bCs/>
              </w:rPr>
              <w:t>合計</w:t>
            </w:r>
          </w:p>
        </w:tc>
        <w:tc>
          <w:tcPr>
            <w:tcW w:w="1417" w:type="dxa"/>
            <w:tcBorders>
              <w:top w:val="single" w:sz="12" w:space="0" w:color="auto"/>
            </w:tcBorders>
            <w:shd w:val="clear" w:color="auto" w:fill="auto"/>
            <w:vAlign w:val="center"/>
          </w:tcPr>
          <w:p w:rsidR="003C7BC9" w:rsidRPr="002D7337" w:rsidRDefault="003C7BC9" w:rsidP="003C7BC9">
            <w:pPr>
              <w:pStyle w:val="142"/>
              <w:jc w:val="right"/>
              <w:rPr>
                <w:rFonts w:hint="eastAsia"/>
                <w:b/>
                <w:bCs/>
              </w:rPr>
            </w:pPr>
            <w:r w:rsidRPr="002D7337">
              <w:rPr>
                <w:rFonts w:hint="eastAsia"/>
                <w:b/>
                <w:bCs/>
              </w:rPr>
              <w:t>3,516,318</w:t>
            </w:r>
          </w:p>
        </w:tc>
        <w:tc>
          <w:tcPr>
            <w:tcW w:w="1417" w:type="dxa"/>
            <w:tcBorders>
              <w:top w:val="single" w:sz="12" w:space="0" w:color="auto"/>
            </w:tcBorders>
            <w:shd w:val="clear" w:color="auto" w:fill="auto"/>
          </w:tcPr>
          <w:p w:rsidR="003C7BC9" w:rsidRPr="002D7337" w:rsidRDefault="003C7BC9" w:rsidP="003C7BC9">
            <w:pPr>
              <w:pStyle w:val="142"/>
              <w:jc w:val="right"/>
              <w:rPr>
                <w:rFonts w:hint="eastAsia"/>
                <w:b/>
                <w:bCs/>
              </w:rPr>
            </w:pPr>
            <w:r w:rsidRPr="002D7337">
              <w:rPr>
                <w:rFonts w:hint="eastAsia"/>
                <w:b/>
                <w:bCs/>
              </w:rPr>
              <w:t>3,</w:t>
            </w:r>
            <w:r w:rsidR="00C71C0C" w:rsidRPr="002D7337">
              <w:rPr>
                <w:b/>
                <w:bCs/>
              </w:rPr>
              <w:t>3</w:t>
            </w:r>
            <w:r w:rsidRPr="002D7337">
              <w:rPr>
                <w:rFonts w:hint="eastAsia"/>
                <w:b/>
                <w:bCs/>
              </w:rPr>
              <w:t>9</w:t>
            </w:r>
            <w:r w:rsidR="002D7337" w:rsidRPr="002D7337">
              <w:rPr>
                <w:b/>
                <w:bCs/>
              </w:rPr>
              <w:t>9</w:t>
            </w:r>
            <w:r w:rsidRPr="002D7337">
              <w:rPr>
                <w:rFonts w:hint="eastAsia"/>
                <w:b/>
                <w:bCs/>
              </w:rPr>
              <w:t>,</w:t>
            </w:r>
            <w:r w:rsidR="002D7337" w:rsidRPr="002D7337">
              <w:rPr>
                <w:b/>
                <w:bCs/>
              </w:rPr>
              <w:t>045</w:t>
            </w:r>
          </w:p>
        </w:tc>
        <w:tc>
          <w:tcPr>
            <w:tcW w:w="1417" w:type="dxa"/>
            <w:tcBorders>
              <w:top w:val="single" w:sz="12" w:space="0" w:color="auto"/>
            </w:tcBorders>
            <w:shd w:val="clear" w:color="auto" w:fill="auto"/>
          </w:tcPr>
          <w:p w:rsidR="003C7BC9" w:rsidRPr="002D7337" w:rsidRDefault="003C7BC9" w:rsidP="003C7BC9">
            <w:pPr>
              <w:pStyle w:val="142"/>
              <w:jc w:val="right"/>
              <w:rPr>
                <w:rFonts w:hint="eastAsia"/>
                <w:b/>
                <w:bCs/>
              </w:rPr>
            </w:pPr>
            <w:r w:rsidRPr="002D7337">
              <w:rPr>
                <w:rFonts w:hint="eastAsia"/>
                <w:b/>
                <w:bCs/>
              </w:rPr>
              <w:t>3,289,728</w:t>
            </w:r>
          </w:p>
        </w:tc>
        <w:tc>
          <w:tcPr>
            <w:tcW w:w="1417" w:type="dxa"/>
            <w:tcBorders>
              <w:top w:val="single" w:sz="12" w:space="0" w:color="auto"/>
            </w:tcBorders>
            <w:shd w:val="clear" w:color="auto" w:fill="auto"/>
          </w:tcPr>
          <w:p w:rsidR="003C7BC9" w:rsidRPr="002D7337" w:rsidRDefault="003C7BC9" w:rsidP="003C7BC9">
            <w:pPr>
              <w:pStyle w:val="142"/>
              <w:jc w:val="right"/>
              <w:rPr>
                <w:b/>
                <w:bCs/>
              </w:rPr>
            </w:pPr>
            <w:r w:rsidRPr="002D7337">
              <w:rPr>
                <w:rFonts w:hint="eastAsia"/>
                <w:b/>
                <w:bCs/>
              </w:rPr>
              <w:t>3,</w:t>
            </w:r>
            <w:r w:rsidRPr="002D7337">
              <w:rPr>
                <w:b/>
                <w:bCs/>
              </w:rPr>
              <w:t>242</w:t>
            </w:r>
            <w:r w:rsidRPr="002D7337">
              <w:rPr>
                <w:rFonts w:hint="eastAsia"/>
                <w:b/>
                <w:bCs/>
              </w:rPr>
              <w:t>,</w:t>
            </w:r>
            <w:r w:rsidRPr="002D7337">
              <w:rPr>
                <w:b/>
                <w:bCs/>
              </w:rPr>
              <w:t>744</w:t>
            </w:r>
          </w:p>
        </w:tc>
        <w:tc>
          <w:tcPr>
            <w:tcW w:w="1417" w:type="dxa"/>
            <w:tcBorders>
              <w:top w:val="single" w:sz="12" w:space="0" w:color="auto"/>
            </w:tcBorders>
            <w:shd w:val="clear" w:color="auto" w:fill="auto"/>
          </w:tcPr>
          <w:p w:rsidR="003C7BC9" w:rsidRPr="002D7337" w:rsidRDefault="003C7BC9" w:rsidP="003C7BC9">
            <w:pPr>
              <w:pStyle w:val="142"/>
              <w:jc w:val="right"/>
              <w:rPr>
                <w:rFonts w:hint="eastAsia"/>
                <w:b/>
                <w:bCs/>
              </w:rPr>
            </w:pPr>
            <w:r w:rsidRPr="002D7337">
              <w:rPr>
                <w:rFonts w:hint="eastAsia"/>
                <w:b/>
                <w:bCs/>
              </w:rPr>
              <w:t>3,155,556</w:t>
            </w:r>
          </w:p>
        </w:tc>
      </w:tr>
    </w:tbl>
    <w:p w:rsidR="00732DBE" w:rsidRPr="00224DD5" w:rsidRDefault="00732DBE" w:rsidP="00732DBE">
      <w:pPr>
        <w:pStyle w:val="142"/>
        <w:ind w:left="647" w:hanging="647"/>
      </w:pPr>
      <w:r w:rsidRPr="00224DD5">
        <w:t>說</w:t>
      </w:r>
      <w:r w:rsidRPr="00224DD5">
        <w:rPr>
          <w:rFonts w:hint="eastAsia"/>
        </w:rPr>
        <w:t xml:space="preserve">    </w:t>
      </w:r>
      <w:r w:rsidRPr="00224DD5">
        <w:t>明</w:t>
      </w:r>
      <w:r w:rsidRPr="00224DD5">
        <w:rPr>
          <w:rFonts w:hint="eastAsia"/>
        </w:rPr>
        <w:t>：</w:t>
      </w:r>
      <w:r>
        <w:t>114</w:t>
      </w:r>
      <w:r w:rsidRPr="00224DD5">
        <w:rPr>
          <w:rFonts w:hint="eastAsia"/>
        </w:rPr>
        <w:t>年度</w:t>
      </w:r>
      <w:r>
        <w:rPr>
          <w:rFonts w:hint="eastAsia"/>
        </w:rPr>
        <w:t>為預算案數，其餘年度為</w:t>
      </w:r>
      <w:r w:rsidRPr="00224DD5">
        <w:rPr>
          <w:rFonts w:hint="eastAsia"/>
        </w:rPr>
        <w:t>法定預算數。</w:t>
      </w:r>
    </w:p>
    <w:p w:rsidR="00224DD5" w:rsidRPr="00E2435F" w:rsidRDefault="00E2435F" w:rsidP="00344EAC">
      <w:pPr>
        <w:pStyle w:val="142"/>
        <w:ind w:left="1216" w:hangingChars="500" w:hanging="1216"/>
      </w:pPr>
      <w:r>
        <w:rPr>
          <w:rFonts w:hint="eastAsia"/>
        </w:rPr>
        <w:t>資料來源：</w:t>
      </w:r>
      <w:r w:rsidR="00344EAC">
        <w:t>中央政府</w:t>
      </w:r>
      <w:r w:rsidR="00344EAC">
        <w:rPr>
          <w:rFonts w:hint="eastAsia"/>
        </w:rPr>
        <w:t>附屬單位預算之</w:t>
      </w:r>
      <w:r w:rsidR="00E106DA">
        <w:rPr>
          <w:rFonts w:hint="eastAsia"/>
        </w:rPr>
        <w:t>各</w:t>
      </w:r>
      <w:r w:rsidR="000E0608">
        <w:rPr>
          <w:rFonts w:hint="eastAsia"/>
        </w:rPr>
        <w:t>非營業特種基金</w:t>
      </w:r>
      <w:r w:rsidR="00723EEC">
        <w:rPr>
          <w:rFonts w:hint="eastAsia"/>
        </w:rPr>
        <w:t>之</w:t>
      </w:r>
      <w:r w:rsidR="00E106DA">
        <w:rPr>
          <w:rFonts w:hint="eastAsia"/>
        </w:rPr>
        <w:t>用人費用彙計表</w:t>
      </w:r>
      <w:r w:rsidR="00FC68FC">
        <w:rPr>
          <w:rFonts w:hint="eastAsia"/>
        </w:rPr>
        <w:t>；本中心整理。</w:t>
      </w:r>
    </w:p>
    <w:p w:rsidR="00D3690D" w:rsidRDefault="00D25773" w:rsidP="00D3690D">
      <w:pPr>
        <w:pStyle w:val="144"/>
        <w:ind w:left="567" w:hanging="567"/>
      </w:pPr>
      <w:r>
        <w:br w:type="page"/>
      </w:r>
      <w:bookmarkStart w:id="24" w:name="_Toc203224185"/>
      <w:bookmarkStart w:id="25" w:name="_Toc204096255"/>
      <w:r w:rsidR="00D3690D">
        <w:rPr>
          <w:rFonts w:hint="eastAsia"/>
        </w:rPr>
        <w:t>參、問題探討</w:t>
      </w:r>
      <w:bookmarkEnd w:id="24"/>
      <w:bookmarkEnd w:id="25"/>
    </w:p>
    <w:p w:rsidR="00D3690D" w:rsidRDefault="00D3690D" w:rsidP="006D4220">
      <w:pPr>
        <w:pStyle w:val="14"/>
        <w:ind w:left="567" w:hanging="567"/>
      </w:pPr>
      <w:bookmarkStart w:id="26" w:name="_Toc203224186"/>
      <w:bookmarkStart w:id="27" w:name="_Toc204096256"/>
      <w:r w:rsidRPr="006D4220">
        <w:rPr>
          <w:rFonts w:hint="eastAsia"/>
        </w:rPr>
        <w:t>一、近年中央機關聘僱預算員額逐年攀升，</w:t>
      </w:r>
      <w:r w:rsidR="00AB091B">
        <w:rPr>
          <w:rFonts w:hint="eastAsia"/>
        </w:rPr>
        <w:t>其</w:t>
      </w:r>
      <w:r w:rsidRPr="006D4220">
        <w:rPr>
          <w:rFonts w:hint="eastAsia"/>
        </w:rPr>
        <w:t>增幅高於職員，且部分機關聘僱預算員額已超逾5%之</w:t>
      </w:r>
      <w:r w:rsidR="00D62340">
        <w:rPr>
          <w:rFonts w:hint="eastAsia"/>
        </w:rPr>
        <w:t>原則</w:t>
      </w:r>
      <w:r w:rsidRPr="006D4220">
        <w:rPr>
          <w:rFonts w:hint="eastAsia"/>
        </w:rPr>
        <w:t>，員額管控機制</w:t>
      </w:r>
      <w:r w:rsidR="00AB091B">
        <w:rPr>
          <w:rFonts w:hint="eastAsia"/>
        </w:rPr>
        <w:t>尚待賡續</w:t>
      </w:r>
      <w:r w:rsidRPr="006D4220">
        <w:rPr>
          <w:rFonts w:hint="eastAsia"/>
        </w:rPr>
        <w:t>落實</w:t>
      </w:r>
      <w:bookmarkEnd w:id="26"/>
      <w:bookmarkEnd w:id="27"/>
    </w:p>
    <w:p w:rsidR="00723EEC" w:rsidRPr="006D4220" w:rsidRDefault="00CD73BA" w:rsidP="00723EEC">
      <w:pPr>
        <w:ind w:left="566" w:firstLine="566"/>
        <w:rPr>
          <w:rFonts w:hint="eastAsia"/>
        </w:rPr>
      </w:pPr>
      <w:r>
        <w:rPr>
          <w:rFonts w:hint="eastAsia"/>
        </w:rPr>
        <w:t>依聘用條例及約僱辦法進用之聘用及約僱人員，係為各機關執行職務，且業務內容直接或間接涉及公權力之行使，與國家間屬公法上關係，</w:t>
      </w:r>
      <w:r w:rsidR="00A7775B">
        <w:rPr>
          <w:rFonts w:hint="eastAsia"/>
        </w:rPr>
        <w:t>並</w:t>
      </w:r>
      <w:r>
        <w:rPr>
          <w:rFonts w:hint="eastAsia"/>
        </w:rPr>
        <w:t>由各機關以契約定期聘僱</w:t>
      </w:r>
      <w:r w:rsidR="004329E0">
        <w:rPr>
          <w:rFonts w:hint="eastAsia"/>
        </w:rPr>
        <w:t>。為管控機關運用該等人力</w:t>
      </w:r>
      <w:r w:rsidR="00FD49A0">
        <w:rPr>
          <w:rFonts w:hint="eastAsia"/>
        </w:rPr>
        <w:t>，</w:t>
      </w:r>
      <w:r>
        <w:rPr>
          <w:rFonts w:hint="eastAsia"/>
        </w:rPr>
        <w:t>「聘用人員注意事項」</w:t>
      </w:r>
      <w:r w:rsidR="00FD49A0">
        <w:rPr>
          <w:rFonts w:hint="eastAsia"/>
        </w:rPr>
        <w:t>訂有5%之原則，嗣</w:t>
      </w:r>
      <w:r w:rsidR="004329E0">
        <w:rPr>
          <w:rFonts w:hint="eastAsia"/>
        </w:rPr>
        <w:t>依</w:t>
      </w:r>
      <w:r>
        <w:rPr>
          <w:rFonts w:hint="eastAsia"/>
        </w:rPr>
        <w:t>立法院</w:t>
      </w:r>
      <w:r w:rsidR="00FD49A0">
        <w:rPr>
          <w:rFonts w:hint="eastAsia"/>
        </w:rPr>
        <w:t>90年度</w:t>
      </w:r>
      <w:r>
        <w:rPr>
          <w:rFonts w:hint="eastAsia"/>
        </w:rPr>
        <w:t>決議</w:t>
      </w:r>
      <w:r w:rsidR="004329E0">
        <w:rPr>
          <w:rFonts w:hint="eastAsia"/>
        </w:rPr>
        <w:t>，該原則於</w:t>
      </w:r>
      <w:r w:rsidR="00FD49A0">
        <w:rPr>
          <w:rFonts w:hint="eastAsia"/>
        </w:rPr>
        <w:t>中央</w:t>
      </w:r>
      <w:r w:rsidR="008962DF">
        <w:rPr>
          <w:rFonts w:hint="eastAsia"/>
        </w:rPr>
        <w:t>政府</w:t>
      </w:r>
      <w:r w:rsidR="00FD49A0">
        <w:rPr>
          <w:rFonts w:hint="eastAsia"/>
        </w:rPr>
        <w:t>各機關之聘用及約僱人員</w:t>
      </w:r>
      <w:r w:rsidR="004329E0">
        <w:rPr>
          <w:rFonts w:hint="eastAsia"/>
        </w:rPr>
        <w:t>均有適用。經查：</w:t>
      </w:r>
    </w:p>
    <w:p w:rsidR="00D3690D" w:rsidRPr="00D02238" w:rsidRDefault="00D3690D" w:rsidP="00D3690D">
      <w:pPr>
        <w:pStyle w:val="a4"/>
        <w:ind w:left="849" w:hanging="283"/>
        <w:rPr>
          <w:rFonts w:hint="eastAsia"/>
          <w:b/>
          <w:bCs/>
        </w:rPr>
      </w:pPr>
      <w:r w:rsidRPr="00D02238">
        <w:rPr>
          <w:rFonts w:hint="eastAsia"/>
          <w:b/>
          <w:bCs/>
        </w:rPr>
        <w:t>(一)聘用及約僱人員進用比率應以不超過職員之5%為原則</w:t>
      </w:r>
      <w:r w:rsidR="00D02238" w:rsidRPr="00D02238">
        <w:rPr>
          <w:rFonts w:hint="eastAsia"/>
          <w:b/>
          <w:bCs/>
        </w:rPr>
        <w:t>，</w:t>
      </w:r>
      <w:r w:rsidR="00E62E54">
        <w:rPr>
          <w:rFonts w:hint="eastAsia"/>
          <w:b/>
          <w:bCs/>
        </w:rPr>
        <w:t>惟</w:t>
      </w:r>
      <w:r w:rsidR="00D02238">
        <w:rPr>
          <w:rFonts w:hint="eastAsia"/>
          <w:b/>
          <w:bCs/>
        </w:rPr>
        <w:t>行政院</w:t>
      </w:r>
      <w:r w:rsidR="00D02238" w:rsidRPr="00D02238">
        <w:rPr>
          <w:rFonts w:hint="eastAsia"/>
          <w:b/>
          <w:bCs/>
        </w:rPr>
        <w:t>另以「確有重大特殊業務考量」</w:t>
      </w:r>
      <w:r w:rsidR="00D02238">
        <w:rPr>
          <w:rFonts w:hint="eastAsia"/>
          <w:b/>
          <w:bCs/>
        </w:rPr>
        <w:t>放寬前述</w:t>
      </w:r>
      <w:r w:rsidR="00D02238" w:rsidRPr="00D02238">
        <w:rPr>
          <w:rFonts w:hint="eastAsia"/>
          <w:b/>
          <w:bCs/>
        </w:rPr>
        <w:t>原則，且定義與上限未臻明確</w:t>
      </w:r>
      <w:r w:rsidR="00D02238">
        <w:rPr>
          <w:rFonts w:hint="eastAsia"/>
          <w:b/>
          <w:bCs/>
        </w:rPr>
        <w:t>，</w:t>
      </w:r>
      <w:r w:rsidR="00B5228A" w:rsidRPr="00B5228A">
        <w:rPr>
          <w:rFonts w:hint="eastAsia"/>
          <w:b/>
          <w:bCs/>
        </w:rPr>
        <w:t>容有斟酌餘地</w:t>
      </w:r>
    </w:p>
    <w:p w:rsidR="00D3690D" w:rsidRDefault="00D3690D" w:rsidP="00D3690D">
      <w:pPr>
        <w:pStyle w:val="21"/>
        <w:ind w:left="850" w:firstLine="566"/>
      </w:pPr>
      <w:r>
        <w:rPr>
          <w:rFonts w:hint="eastAsia"/>
        </w:rPr>
        <w:t>依據「聘用人員注意事項」第1條規定</w:t>
      </w:r>
      <w:r w:rsidR="00A7775B">
        <w:rPr>
          <w:rFonts w:hint="eastAsia"/>
        </w:rPr>
        <w:t>略以</w:t>
      </w:r>
      <w:r>
        <w:rPr>
          <w:rFonts w:hint="eastAsia"/>
        </w:rPr>
        <w:t>，聘用人員員額數除機關組織法規另有規定者外，以不超過機關預算總人數</w:t>
      </w:r>
      <w:r w:rsidR="0090349F">
        <w:rPr>
          <w:rFonts w:hint="eastAsia"/>
        </w:rPr>
        <w:t>5%</w:t>
      </w:r>
      <w:r>
        <w:rPr>
          <w:rFonts w:hint="eastAsia"/>
        </w:rPr>
        <w:t>為原則；另立法院審議90年度中央政府總預算案之主要決議，則要求中央各級機關之聘用及約僱人員</w:t>
      </w:r>
      <w:r w:rsidR="0090349F">
        <w:rPr>
          <w:rFonts w:hint="eastAsia"/>
        </w:rPr>
        <w:t>均需依前開注意事項規定辦理</w:t>
      </w:r>
      <w:r>
        <w:rPr>
          <w:rFonts w:hint="eastAsia"/>
        </w:rPr>
        <w:t>。按聘用及約僱人員之進用管道並非透過國家考試制度，性質上屬編制外人力，進用人數仍應採適度規範為宜，爰訂定進用比率上限原則有其必要，如以114年度中央機關預算員額總數分析，聘用及約僱各為9,053人及7,196人、職員(含警察及法警)19萬1,435人，聘用及約僱之占比分別為4.73%及3.76%，整體</w:t>
      </w:r>
      <w:r w:rsidR="0090349F">
        <w:rPr>
          <w:rFonts w:hint="eastAsia"/>
        </w:rPr>
        <w:t>觀之</w:t>
      </w:r>
      <w:r>
        <w:rPr>
          <w:rFonts w:hint="eastAsia"/>
        </w:rPr>
        <w:t>，尚符前揭原則及</w:t>
      </w:r>
      <w:r w:rsidR="005B59C8">
        <w:rPr>
          <w:rFonts w:hint="eastAsia"/>
        </w:rPr>
        <w:t>立法</w:t>
      </w:r>
      <w:r>
        <w:rPr>
          <w:rFonts w:hint="eastAsia"/>
        </w:rPr>
        <w:t>院決議。</w:t>
      </w:r>
    </w:p>
    <w:p w:rsidR="00D02238" w:rsidRPr="00D02238" w:rsidRDefault="00D02238" w:rsidP="00D3690D">
      <w:pPr>
        <w:pStyle w:val="21"/>
        <w:ind w:left="850" w:firstLine="566"/>
        <w:rPr>
          <w:rFonts w:hint="eastAsia"/>
        </w:rPr>
      </w:pPr>
      <w:bookmarkStart w:id="28" w:name="_Hlk203145051"/>
      <w:r>
        <w:rPr>
          <w:rFonts w:hint="eastAsia"/>
        </w:rPr>
        <w:t>為合理控管各機關聘用及約僱人數，人事總處以96年10月23日以行政院院授人力字第0960063998號函</w:t>
      </w:r>
      <w:bookmarkEnd w:id="28"/>
      <w:r>
        <w:rPr>
          <w:rStyle w:val="af5"/>
        </w:rPr>
        <w:footnoteReference w:id="17"/>
      </w:r>
      <w:r>
        <w:rPr>
          <w:rFonts w:hint="eastAsia"/>
        </w:rPr>
        <w:t>，及99年5月21日訂定之「中央政府機關總員額法施行後機關年度中預算員額調整作業事項」</w:t>
      </w:r>
      <w:r>
        <w:rPr>
          <w:rStyle w:val="af5"/>
        </w:rPr>
        <w:footnoteReference w:id="18"/>
      </w:r>
      <w:r>
        <w:rPr>
          <w:rFonts w:hint="eastAsia"/>
        </w:rPr>
        <w:t>，均要求機關聘用或約僱原配置之預算員額數逾該機關職員預算員額總人數5%者，除組織法律或其他法律另有規定或確有重大特殊業務考量，不得再行增加該機關聘用或約僱預算員額數之配置。惟行政院逕以前揭函釋加入「確有重大特殊業務考量」之例外規定，</w:t>
      </w:r>
      <w:r w:rsidR="00B5228A">
        <w:rPr>
          <w:rFonts w:hint="eastAsia"/>
        </w:rPr>
        <w:t>除</w:t>
      </w:r>
      <w:r>
        <w:rPr>
          <w:rFonts w:hint="eastAsia"/>
        </w:rPr>
        <w:t>放寬「聘用人員注意事項」所定原則</w:t>
      </w:r>
      <w:r w:rsidR="00B5228A">
        <w:rPr>
          <w:rFonts w:hint="eastAsia"/>
        </w:rPr>
        <w:t>外</w:t>
      </w:r>
      <w:r>
        <w:rPr>
          <w:rFonts w:hint="eastAsia"/>
        </w:rPr>
        <w:t>，其定義與上限</w:t>
      </w:r>
      <w:r w:rsidR="00B5228A">
        <w:rPr>
          <w:rFonts w:hint="eastAsia"/>
        </w:rPr>
        <w:t>亦</w:t>
      </w:r>
      <w:r>
        <w:rPr>
          <w:rFonts w:hint="eastAsia"/>
        </w:rPr>
        <w:t>未臻明確，</w:t>
      </w:r>
      <w:r w:rsidR="00B5228A" w:rsidRPr="00B5228A">
        <w:rPr>
          <w:rFonts w:hint="eastAsia"/>
        </w:rPr>
        <w:t>容有斟酌餘地</w:t>
      </w:r>
      <w:r>
        <w:rPr>
          <w:rFonts w:hint="eastAsia"/>
        </w:rPr>
        <w:t>。</w:t>
      </w:r>
    </w:p>
    <w:p w:rsidR="00D3690D" w:rsidRDefault="00D3690D" w:rsidP="00D3690D">
      <w:pPr>
        <w:pStyle w:val="a4"/>
        <w:ind w:left="849" w:hanging="283"/>
        <w:rPr>
          <w:rFonts w:hint="eastAsia"/>
          <w:b/>
          <w:bCs/>
        </w:rPr>
      </w:pPr>
      <w:r>
        <w:rPr>
          <w:rFonts w:hint="eastAsia"/>
          <w:b/>
          <w:bCs/>
        </w:rPr>
        <w:t>(二)近年職員及聘僱人員之預算員額數同步攀升，</w:t>
      </w:r>
      <w:r>
        <w:rPr>
          <w:rFonts w:hint="eastAsia"/>
          <w:b/>
        </w:rPr>
        <w:t>恐加重中央政府依法律義務支出，又</w:t>
      </w:r>
      <w:r>
        <w:rPr>
          <w:rFonts w:hint="eastAsia"/>
          <w:b/>
          <w:bCs/>
        </w:rPr>
        <w:t>聘僱預算員額增幅高於職員，對於聘僱人</w:t>
      </w:r>
      <w:r w:rsidR="00C75323">
        <w:rPr>
          <w:rFonts w:hint="eastAsia"/>
          <w:b/>
          <w:bCs/>
        </w:rPr>
        <w:t>力</w:t>
      </w:r>
      <w:r>
        <w:rPr>
          <w:rFonts w:hint="eastAsia"/>
          <w:b/>
          <w:bCs/>
        </w:rPr>
        <w:t>之</w:t>
      </w:r>
      <w:r w:rsidR="00C75323">
        <w:rPr>
          <w:rFonts w:hint="eastAsia"/>
          <w:b/>
          <w:bCs/>
        </w:rPr>
        <w:t>依</w:t>
      </w:r>
      <w:r>
        <w:rPr>
          <w:rFonts w:hint="eastAsia"/>
          <w:b/>
          <w:bCs/>
        </w:rPr>
        <w:t>賴程度有漸增態勢</w:t>
      </w:r>
    </w:p>
    <w:p w:rsidR="00D3690D" w:rsidRDefault="00D3690D" w:rsidP="00D3690D">
      <w:pPr>
        <w:pStyle w:val="21"/>
        <w:ind w:left="850" w:firstLine="566"/>
        <w:rPr>
          <w:rFonts w:hint="eastAsia"/>
        </w:rPr>
      </w:pPr>
      <w:r>
        <w:rPr>
          <w:rFonts w:hint="eastAsia"/>
        </w:rPr>
        <w:t>依據人事總處提供之近年度中央機關預算員額資料(詳表</w:t>
      </w:r>
      <w:r w:rsidR="008A3E4A">
        <w:rPr>
          <w:rFonts w:hint="eastAsia"/>
        </w:rPr>
        <w:t>8</w:t>
      </w:r>
      <w:r>
        <w:rPr>
          <w:rFonts w:hint="eastAsia"/>
        </w:rPr>
        <w:t>)，</w:t>
      </w:r>
      <w:r w:rsidR="005B59C8">
        <w:rPr>
          <w:rFonts w:hint="eastAsia"/>
        </w:rPr>
        <w:t>分析</w:t>
      </w:r>
      <w:r>
        <w:rPr>
          <w:rFonts w:hint="eastAsia"/>
        </w:rPr>
        <w:t>職員及聘僱人員之預算員額變化，職員預算員額由110年度之18萬6,389人增至114年度之19萬1,435人，增加5,046人(增幅2.71%)，聘用及約僱預算員額合計自110年度之1</w:t>
      </w:r>
      <w:r w:rsidR="00C75323">
        <w:rPr>
          <w:rFonts w:hint="eastAsia"/>
        </w:rPr>
        <w:t>萬</w:t>
      </w:r>
      <w:r>
        <w:rPr>
          <w:rFonts w:hint="eastAsia"/>
        </w:rPr>
        <w:t>5,770人增加至114年度之1</w:t>
      </w:r>
      <w:r w:rsidR="00C75323">
        <w:rPr>
          <w:rFonts w:hint="eastAsia"/>
        </w:rPr>
        <w:t>萬</w:t>
      </w:r>
      <w:r>
        <w:rPr>
          <w:rFonts w:hint="eastAsia"/>
        </w:rPr>
        <w:t>6,249人，增加479人(增幅3.04%)，整體職員及聘僱人員呈同步增加態勢。</w:t>
      </w:r>
      <w:r w:rsidR="005B59C8">
        <w:rPr>
          <w:rFonts w:hint="eastAsia"/>
        </w:rPr>
        <w:t>此外，近年中央政府總預算關於「人事費-約聘僱人員待遇」及「用人費用-聘僱人員薪資」之預算數，自110年度合計128億8,371萬2千元，逐年上升至114年度之148億4,533萬3千元，增幅高達15.23%，</w:t>
      </w:r>
      <w:r w:rsidR="00C75323">
        <w:rPr>
          <w:rFonts w:hint="eastAsia"/>
        </w:rPr>
        <w:t>由於</w:t>
      </w:r>
      <w:r w:rsidR="005B59C8">
        <w:rPr>
          <w:rFonts w:hint="eastAsia"/>
        </w:rPr>
        <w:t>該筆人事費屬依法律義務支出，相關人力如未能妥為合理控管，恐造成中央政府</w:t>
      </w:r>
      <w:r w:rsidR="00C75323">
        <w:rPr>
          <w:rFonts w:hint="eastAsia"/>
        </w:rPr>
        <w:t>財政</w:t>
      </w:r>
      <w:r w:rsidR="005B59C8">
        <w:rPr>
          <w:rFonts w:hint="eastAsia"/>
        </w:rPr>
        <w:t>負擔漸趨加重。</w:t>
      </w:r>
    </w:p>
    <w:p w:rsidR="00D3690D" w:rsidRDefault="00D3690D" w:rsidP="00D3690D">
      <w:pPr>
        <w:pStyle w:val="21"/>
        <w:ind w:left="850" w:firstLine="566"/>
        <w:rPr>
          <w:rFonts w:hint="eastAsia"/>
        </w:rPr>
      </w:pPr>
      <w:r>
        <w:rPr>
          <w:rFonts w:hint="eastAsia"/>
        </w:rPr>
        <w:t>據人事總處表示，近年因應組織調整及各項業務需求，於總員額法高限下，各中央機關均</w:t>
      </w:r>
      <w:r w:rsidR="005B59C8">
        <w:rPr>
          <w:rFonts w:hint="eastAsia"/>
        </w:rPr>
        <w:t>透過</w:t>
      </w:r>
      <w:r>
        <w:rPr>
          <w:rFonts w:hint="eastAsia"/>
        </w:rPr>
        <w:t>持續檢討減列從事行政庶務等事務性人力、調整節餘員額及精簡超額員額等措施，將人力優先調整挹注於重點或新興業務所需，</w:t>
      </w:r>
      <w:r w:rsidR="005B59C8">
        <w:rPr>
          <w:rFonts w:hint="eastAsia"/>
        </w:rPr>
        <w:t>故</w:t>
      </w:r>
      <w:r>
        <w:rPr>
          <w:rFonts w:hint="eastAsia"/>
        </w:rPr>
        <w:t>職員、聘用及約僱等人力類型均呈增加。然各機關涉及公權力之業務職掌，究竟應運用職員或聘僱人員，需依業務內容、預算額度及法令規範等因素審慎檢討評估，鑒於近年中央機關聘僱預算員額增幅高於職員，可見政府對於聘僱人</w:t>
      </w:r>
      <w:r w:rsidR="00C75323">
        <w:rPr>
          <w:rFonts w:hint="eastAsia"/>
        </w:rPr>
        <w:t>力</w:t>
      </w:r>
      <w:r>
        <w:rPr>
          <w:rFonts w:hint="eastAsia"/>
        </w:rPr>
        <w:t>之</w:t>
      </w:r>
      <w:r w:rsidR="00C75323">
        <w:rPr>
          <w:rFonts w:hint="eastAsia"/>
        </w:rPr>
        <w:t>依</w:t>
      </w:r>
      <w:r>
        <w:rPr>
          <w:rFonts w:hint="eastAsia"/>
        </w:rPr>
        <w:t>賴程度有漸增之勢，需持續關注</w:t>
      </w:r>
      <w:r w:rsidR="005B59C8">
        <w:rPr>
          <w:rFonts w:hint="eastAsia"/>
        </w:rPr>
        <w:t>該等人力結構之變化</w:t>
      </w:r>
      <w:r>
        <w:rPr>
          <w:rFonts w:hint="eastAsia"/>
        </w:rPr>
        <w:t>。</w:t>
      </w:r>
    </w:p>
    <w:p w:rsidR="00D3690D" w:rsidRPr="00BC27D3" w:rsidRDefault="00D3690D" w:rsidP="00D3690D">
      <w:pPr>
        <w:ind w:leftChars="0" w:left="567" w:hangingChars="200" w:hanging="567"/>
        <w:rPr>
          <w:rFonts w:hint="eastAsia"/>
          <w:b/>
          <w:bCs/>
        </w:rPr>
      </w:pPr>
      <w:r w:rsidRPr="00BC27D3">
        <w:rPr>
          <w:rFonts w:hint="eastAsia"/>
          <w:b/>
          <w:bCs/>
        </w:rPr>
        <w:t>表</w:t>
      </w:r>
      <w:r w:rsidR="008A3E4A" w:rsidRPr="00BC27D3">
        <w:rPr>
          <w:rFonts w:hint="eastAsia"/>
          <w:b/>
          <w:bCs/>
        </w:rPr>
        <w:t>8</w:t>
      </w:r>
      <w:r w:rsidRPr="00BC27D3">
        <w:rPr>
          <w:rFonts w:hint="eastAsia"/>
          <w:b/>
          <w:bCs/>
        </w:rPr>
        <w:t xml:space="preserve">  110至114年度中央政府職員、聘用及約僱預算員額一覽表</w:t>
      </w:r>
    </w:p>
    <w:p w:rsidR="00D3690D" w:rsidRDefault="00D3690D" w:rsidP="00D3690D">
      <w:pPr>
        <w:pStyle w:val="142"/>
        <w:ind w:left="566" w:firstLine="566"/>
        <w:jc w:val="right"/>
        <w:rPr>
          <w:rFonts w:hint="eastAsia"/>
        </w:rPr>
      </w:pPr>
      <w:r>
        <w:rPr>
          <w:rFonts w:hint="eastAsia"/>
        </w:rPr>
        <w:t>單位：人</w:t>
      </w:r>
    </w:p>
    <w:tbl>
      <w:tblPr>
        <w:tblW w:w="8500"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38"/>
        <w:gridCol w:w="1212"/>
        <w:gridCol w:w="1212"/>
        <w:gridCol w:w="1213"/>
        <w:gridCol w:w="1212"/>
        <w:gridCol w:w="1213"/>
      </w:tblGrid>
      <w:tr w:rsidR="00D3690D" w:rsidRPr="00D3690D" w:rsidTr="00374354">
        <w:trPr>
          <w:tblHeader/>
        </w:trPr>
        <w:tc>
          <w:tcPr>
            <w:tcW w:w="2438" w:type="dxa"/>
            <w:tcBorders>
              <w:top w:val="single" w:sz="12" w:space="0" w:color="auto"/>
              <w:left w:val="single" w:sz="12" w:space="0" w:color="auto"/>
              <w:bottom w:val="single" w:sz="4" w:space="0" w:color="auto"/>
              <w:right w:val="single" w:sz="4" w:space="0" w:color="auto"/>
            </w:tcBorders>
            <w:vAlign w:val="center"/>
            <w:hideMark/>
          </w:tcPr>
          <w:p w:rsidR="00D3690D" w:rsidRPr="00D3690D" w:rsidRDefault="00D3690D" w:rsidP="008A3E4A">
            <w:pPr>
              <w:pStyle w:val="142"/>
              <w:jc w:val="center"/>
              <w:rPr>
                <w:rFonts w:hint="eastAsia"/>
              </w:rPr>
            </w:pPr>
            <w:r w:rsidRPr="00D3690D">
              <w:rPr>
                <w:rFonts w:hint="eastAsia"/>
              </w:rPr>
              <w:t>人力類型/年度</w:t>
            </w:r>
          </w:p>
        </w:tc>
        <w:tc>
          <w:tcPr>
            <w:tcW w:w="1212" w:type="dxa"/>
            <w:tcBorders>
              <w:top w:val="single" w:sz="12" w:space="0" w:color="auto"/>
              <w:left w:val="single" w:sz="4" w:space="0" w:color="auto"/>
              <w:bottom w:val="single" w:sz="4" w:space="0" w:color="auto"/>
              <w:right w:val="single" w:sz="4" w:space="0" w:color="auto"/>
            </w:tcBorders>
            <w:vAlign w:val="center"/>
            <w:hideMark/>
          </w:tcPr>
          <w:p w:rsidR="00D3690D" w:rsidRPr="00D3690D" w:rsidRDefault="00D3690D" w:rsidP="008A3E4A">
            <w:pPr>
              <w:pStyle w:val="142"/>
              <w:jc w:val="center"/>
              <w:rPr>
                <w:rFonts w:hint="eastAsia"/>
              </w:rPr>
            </w:pPr>
            <w:r w:rsidRPr="00D3690D">
              <w:rPr>
                <w:rFonts w:hint="eastAsia"/>
              </w:rPr>
              <w:t>114</w:t>
            </w:r>
          </w:p>
        </w:tc>
        <w:tc>
          <w:tcPr>
            <w:tcW w:w="1212" w:type="dxa"/>
            <w:tcBorders>
              <w:top w:val="single" w:sz="12" w:space="0" w:color="auto"/>
              <w:left w:val="single" w:sz="4" w:space="0" w:color="auto"/>
              <w:bottom w:val="single" w:sz="4" w:space="0" w:color="auto"/>
              <w:right w:val="single" w:sz="4" w:space="0" w:color="auto"/>
            </w:tcBorders>
            <w:vAlign w:val="center"/>
            <w:hideMark/>
          </w:tcPr>
          <w:p w:rsidR="00D3690D" w:rsidRPr="00D3690D" w:rsidRDefault="00D3690D" w:rsidP="008A3E4A">
            <w:pPr>
              <w:pStyle w:val="142"/>
              <w:jc w:val="center"/>
              <w:rPr>
                <w:rFonts w:hint="eastAsia"/>
              </w:rPr>
            </w:pPr>
            <w:r w:rsidRPr="00D3690D">
              <w:rPr>
                <w:rFonts w:hint="eastAsia"/>
              </w:rPr>
              <w:t>113</w:t>
            </w:r>
          </w:p>
        </w:tc>
        <w:tc>
          <w:tcPr>
            <w:tcW w:w="1213" w:type="dxa"/>
            <w:tcBorders>
              <w:top w:val="single" w:sz="12" w:space="0" w:color="auto"/>
              <w:left w:val="single" w:sz="4" w:space="0" w:color="auto"/>
              <w:bottom w:val="single" w:sz="4" w:space="0" w:color="auto"/>
              <w:right w:val="single" w:sz="4" w:space="0" w:color="auto"/>
            </w:tcBorders>
            <w:vAlign w:val="center"/>
            <w:hideMark/>
          </w:tcPr>
          <w:p w:rsidR="00D3690D" w:rsidRPr="00D3690D" w:rsidRDefault="00D3690D" w:rsidP="008A3E4A">
            <w:pPr>
              <w:pStyle w:val="142"/>
              <w:jc w:val="center"/>
              <w:rPr>
                <w:rFonts w:hint="eastAsia"/>
              </w:rPr>
            </w:pPr>
            <w:r w:rsidRPr="00D3690D">
              <w:rPr>
                <w:rFonts w:hint="eastAsia"/>
              </w:rPr>
              <w:t>112</w:t>
            </w:r>
          </w:p>
        </w:tc>
        <w:tc>
          <w:tcPr>
            <w:tcW w:w="1212" w:type="dxa"/>
            <w:tcBorders>
              <w:top w:val="single" w:sz="12" w:space="0" w:color="auto"/>
              <w:left w:val="single" w:sz="4" w:space="0" w:color="auto"/>
              <w:bottom w:val="single" w:sz="4" w:space="0" w:color="auto"/>
              <w:right w:val="single" w:sz="4" w:space="0" w:color="auto"/>
            </w:tcBorders>
            <w:vAlign w:val="center"/>
            <w:hideMark/>
          </w:tcPr>
          <w:p w:rsidR="00D3690D" w:rsidRPr="00D3690D" w:rsidRDefault="00D3690D" w:rsidP="008A3E4A">
            <w:pPr>
              <w:pStyle w:val="142"/>
              <w:jc w:val="center"/>
              <w:rPr>
                <w:rFonts w:hint="eastAsia"/>
              </w:rPr>
            </w:pPr>
            <w:r w:rsidRPr="00D3690D">
              <w:rPr>
                <w:rFonts w:hint="eastAsia"/>
              </w:rPr>
              <w:t>111</w:t>
            </w:r>
          </w:p>
        </w:tc>
        <w:tc>
          <w:tcPr>
            <w:tcW w:w="1213" w:type="dxa"/>
            <w:tcBorders>
              <w:top w:val="single" w:sz="12" w:space="0" w:color="auto"/>
              <w:left w:val="single" w:sz="4" w:space="0" w:color="auto"/>
              <w:bottom w:val="single" w:sz="4" w:space="0" w:color="auto"/>
              <w:right w:val="single" w:sz="12" w:space="0" w:color="auto"/>
            </w:tcBorders>
            <w:vAlign w:val="center"/>
            <w:hideMark/>
          </w:tcPr>
          <w:p w:rsidR="00D3690D" w:rsidRPr="00D3690D" w:rsidRDefault="00D3690D" w:rsidP="008A3E4A">
            <w:pPr>
              <w:pStyle w:val="142"/>
              <w:jc w:val="center"/>
              <w:rPr>
                <w:rFonts w:hint="eastAsia"/>
              </w:rPr>
            </w:pPr>
            <w:r w:rsidRPr="00D3690D">
              <w:rPr>
                <w:rFonts w:hint="eastAsia"/>
              </w:rPr>
              <w:t>110</w:t>
            </w:r>
          </w:p>
        </w:tc>
      </w:tr>
      <w:tr w:rsidR="00D3690D" w:rsidRPr="00D3690D" w:rsidTr="00374354">
        <w:tc>
          <w:tcPr>
            <w:tcW w:w="2438" w:type="dxa"/>
            <w:tcBorders>
              <w:top w:val="single" w:sz="4" w:space="0" w:color="auto"/>
              <w:left w:val="single" w:sz="12" w:space="0" w:color="auto"/>
              <w:bottom w:val="single" w:sz="4" w:space="0" w:color="auto"/>
              <w:right w:val="single" w:sz="4" w:space="0" w:color="auto"/>
            </w:tcBorders>
            <w:hideMark/>
          </w:tcPr>
          <w:p w:rsidR="00D3690D" w:rsidRPr="00D3690D" w:rsidRDefault="00D3690D" w:rsidP="003559D3">
            <w:pPr>
              <w:pStyle w:val="142"/>
              <w:jc w:val="center"/>
              <w:rPr>
                <w:rFonts w:hint="eastAsia"/>
              </w:rPr>
            </w:pPr>
            <w:r w:rsidRPr="00D3690D">
              <w:rPr>
                <w:rFonts w:hint="eastAsia"/>
              </w:rPr>
              <w:t>職員(含警察與法警)</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191,435</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191,400</w:t>
            </w:r>
          </w:p>
        </w:tc>
        <w:tc>
          <w:tcPr>
            <w:tcW w:w="1213"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191,039</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188,817</w:t>
            </w:r>
          </w:p>
        </w:tc>
        <w:tc>
          <w:tcPr>
            <w:tcW w:w="1213" w:type="dxa"/>
            <w:tcBorders>
              <w:top w:val="single" w:sz="4" w:space="0" w:color="auto"/>
              <w:left w:val="single" w:sz="4" w:space="0" w:color="auto"/>
              <w:bottom w:val="single" w:sz="4" w:space="0" w:color="auto"/>
              <w:right w:val="single" w:sz="12" w:space="0" w:color="auto"/>
            </w:tcBorders>
            <w:vAlign w:val="center"/>
            <w:hideMark/>
          </w:tcPr>
          <w:p w:rsidR="00D3690D" w:rsidRPr="00D3690D" w:rsidRDefault="00D3690D" w:rsidP="003559D3">
            <w:pPr>
              <w:pStyle w:val="142"/>
              <w:jc w:val="right"/>
              <w:rPr>
                <w:rFonts w:hint="eastAsia"/>
              </w:rPr>
            </w:pPr>
            <w:r w:rsidRPr="00D3690D">
              <w:rPr>
                <w:rFonts w:hint="eastAsia"/>
              </w:rPr>
              <w:t>186,389</w:t>
            </w:r>
          </w:p>
        </w:tc>
      </w:tr>
      <w:tr w:rsidR="00D3690D" w:rsidRPr="00D3690D" w:rsidTr="00374354">
        <w:tc>
          <w:tcPr>
            <w:tcW w:w="2438" w:type="dxa"/>
            <w:tcBorders>
              <w:top w:val="single" w:sz="4" w:space="0" w:color="auto"/>
              <w:left w:val="single" w:sz="12" w:space="0" w:color="auto"/>
              <w:bottom w:val="single" w:sz="4" w:space="0" w:color="auto"/>
              <w:right w:val="single" w:sz="4" w:space="0" w:color="auto"/>
            </w:tcBorders>
            <w:hideMark/>
          </w:tcPr>
          <w:p w:rsidR="00D3690D" w:rsidRPr="00D3690D" w:rsidRDefault="00D3690D" w:rsidP="003559D3">
            <w:pPr>
              <w:pStyle w:val="142"/>
              <w:jc w:val="center"/>
              <w:rPr>
                <w:rFonts w:hint="eastAsia"/>
              </w:rPr>
            </w:pPr>
            <w:r w:rsidRPr="00D3690D">
              <w:rPr>
                <w:rFonts w:hint="eastAsia"/>
              </w:rPr>
              <w:t>聘用</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9,053</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8,951</w:t>
            </w:r>
          </w:p>
        </w:tc>
        <w:tc>
          <w:tcPr>
            <w:tcW w:w="1213"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9,080</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8,896</w:t>
            </w:r>
          </w:p>
        </w:tc>
        <w:tc>
          <w:tcPr>
            <w:tcW w:w="1213" w:type="dxa"/>
            <w:tcBorders>
              <w:top w:val="single" w:sz="4" w:space="0" w:color="auto"/>
              <w:left w:val="single" w:sz="4" w:space="0" w:color="auto"/>
              <w:bottom w:val="single" w:sz="4" w:space="0" w:color="auto"/>
              <w:right w:val="single" w:sz="12" w:space="0" w:color="auto"/>
            </w:tcBorders>
            <w:vAlign w:val="center"/>
            <w:hideMark/>
          </w:tcPr>
          <w:p w:rsidR="00D3690D" w:rsidRPr="00D3690D" w:rsidRDefault="00D3690D" w:rsidP="003559D3">
            <w:pPr>
              <w:pStyle w:val="142"/>
              <w:jc w:val="right"/>
              <w:rPr>
                <w:rFonts w:hint="eastAsia"/>
              </w:rPr>
            </w:pPr>
            <w:r w:rsidRPr="00D3690D">
              <w:rPr>
                <w:rFonts w:hint="eastAsia"/>
              </w:rPr>
              <w:t>8,820</w:t>
            </w:r>
          </w:p>
        </w:tc>
      </w:tr>
      <w:tr w:rsidR="00D3690D" w:rsidRPr="00D3690D" w:rsidTr="00374354">
        <w:tc>
          <w:tcPr>
            <w:tcW w:w="2438" w:type="dxa"/>
            <w:tcBorders>
              <w:top w:val="single" w:sz="4" w:space="0" w:color="auto"/>
              <w:left w:val="single" w:sz="12" w:space="0" w:color="auto"/>
              <w:bottom w:val="single" w:sz="12" w:space="0" w:color="auto"/>
              <w:right w:val="single" w:sz="4" w:space="0" w:color="auto"/>
            </w:tcBorders>
            <w:hideMark/>
          </w:tcPr>
          <w:p w:rsidR="00D3690D" w:rsidRPr="00D3690D" w:rsidRDefault="00D3690D" w:rsidP="003559D3">
            <w:pPr>
              <w:pStyle w:val="142"/>
              <w:jc w:val="center"/>
              <w:rPr>
                <w:rFonts w:hint="eastAsia"/>
              </w:rPr>
            </w:pPr>
            <w:r w:rsidRPr="00D3690D">
              <w:rPr>
                <w:rFonts w:hint="eastAsia"/>
              </w:rPr>
              <w:t>約僱</w:t>
            </w:r>
          </w:p>
        </w:tc>
        <w:tc>
          <w:tcPr>
            <w:tcW w:w="1212" w:type="dxa"/>
            <w:tcBorders>
              <w:top w:val="single" w:sz="4" w:space="0" w:color="auto"/>
              <w:left w:val="single" w:sz="4" w:space="0" w:color="auto"/>
              <w:bottom w:val="single" w:sz="12"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7,196</w:t>
            </w:r>
          </w:p>
        </w:tc>
        <w:tc>
          <w:tcPr>
            <w:tcW w:w="1212" w:type="dxa"/>
            <w:tcBorders>
              <w:top w:val="single" w:sz="4" w:space="0" w:color="auto"/>
              <w:left w:val="single" w:sz="4" w:space="0" w:color="auto"/>
              <w:bottom w:val="single" w:sz="12"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7,143</w:t>
            </w:r>
          </w:p>
        </w:tc>
        <w:tc>
          <w:tcPr>
            <w:tcW w:w="1213" w:type="dxa"/>
            <w:tcBorders>
              <w:top w:val="single" w:sz="4" w:space="0" w:color="auto"/>
              <w:left w:val="single" w:sz="4" w:space="0" w:color="auto"/>
              <w:bottom w:val="single" w:sz="12"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7,036</w:t>
            </w:r>
          </w:p>
        </w:tc>
        <w:tc>
          <w:tcPr>
            <w:tcW w:w="1212" w:type="dxa"/>
            <w:tcBorders>
              <w:top w:val="single" w:sz="4" w:space="0" w:color="auto"/>
              <w:left w:val="single" w:sz="4" w:space="0" w:color="auto"/>
              <w:bottom w:val="single" w:sz="12"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6,894</w:t>
            </w:r>
          </w:p>
        </w:tc>
        <w:tc>
          <w:tcPr>
            <w:tcW w:w="1213" w:type="dxa"/>
            <w:tcBorders>
              <w:top w:val="single" w:sz="4" w:space="0" w:color="auto"/>
              <w:left w:val="single" w:sz="4" w:space="0" w:color="auto"/>
              <w:bottom w:val="single" w:sz="12" w:space="0" w:color="auto"/>
              <w:right w:val="single" w:sz="12" w:space="0" w:color="auto"/>
            </w:tcBorders>
            <w:vAlign w:val="center"/>
            <w:hideMark/>
          </w:tcPr>
          <w:p w:rsidR="00D3690D" w:rsidRPr="00D3690D" w:rsidRDefault="00D3690D" w:rsidP="003559D3">
            <w:pPr>
              <w:pStyle w:val="142"/>
              <w:jc w:val="right"/>
              <w:rPr>
                <w:rFonts w:hint="eastAsia"/>
              </w:rPr>
            </w:pPr>
            <w:r w:rsidRPr="00D3690D">
              <w:rPr>
                <w:rFonts w:hint="eastAsia"/>
              </w:rPr>
              <w:t>6,950</w:t>
            </w:r>
          </w:p>
        </w:tc>
      </w:tr>
    </w:tbl>
    <w:p w:rsidR="00D3690D" w:rsidRDefault="00D3690D" w:rsidP="00D3690D">
      <w:pPr>
        <w:pStyle w:val="142"/>
        <w:rPr>
          <w:rFonts w:hint="eastAsia"/>
        </w:rPr>
      </w:pPr>
      <w:r>
        <w:rPr>
          <w:rFonts w:hint="eastAsia"/>
        </w:rPr>
        <w:t>資料來源：人事總處。</w:t>
      </w:r>
    </w:p>
    <w:p w:rsidR="007F5BE6" w:rsidRPr="007F5BE6" w:rsidRDefault="00D3690D" w:rsidP="007F5BE6">
      <w:pPr>
        <w:pStyle w:val="a4"/>
        <w:ind w:left="849" w:hanging="283"/>
        <w:rPr>
          <w:rFonts w:hint="eastAsia"/>
        </w:rPr>
      </w:pPr>
      <w:r>
        <w:rPr>
          <w:rFonts w:hint="eastAsia"/>
          <w:b/>
          <w:bCs/>
        </w:rPr>
        <w:t>(三)</w:t>
      </w:r>
      <w:r w:rsidR="007F5BE6">
        <w:rPr>
          <w:rFonts w:hint="eastAsia"/>
          <w:b/>
          <w:bCs/>
        </w:rPr>
        <w:t>部分機關進用聘用及約僱人力超逾5%之原則，有待逐步檢討改善，並賡續落實員額控管機制</w:t>
      </w:r>
    </w:p>
    <w:p w:rsidR="00D62340" w:rsidRDefault="00D3690D" w:rsidP="00D3690D">
      <w:pPr>
        <w:pStyle w:val="21"/>
        <w:ind w:left="850" w:firstLine="566"/>
      </w:pPr>
      <w:r>
        <w:rPr>
          <w:rFonts w:hint="eastAsia"/>
        </w:rPr>
        <w:t>依據人事總處提供之114年度預算員額資料分析，聘用及約僱人員進用比率</w:t>
      </w:r>
      <w:r>
        <w:rPr>
          <w:rStyle w:val="af5"/>
        </w:rPr>
        <w:footnoteReference w:id="19"/>
      </w:r>
      <w:r>
        <w:rPr>
          <w:rFonts w:hint="eastAsia"/>
        </w:rPr>
        <w:t>逾5%之機關如表</w:t>
      </w:r>
      <w:r w:rsidR="008A3E4A">
        <w:rPr>
          <w:rFonts w:hint="eastAsia"/>
        </w:rPr>
        <w:t>9</w:t>
      </w:r>
      <w:r>
        <w:rPr>
          <w:rFonts w:hint="eastAsia"/>
        </w:rPr>
        <w:t>及表</w:t>
      </w:r>
      <w:r w:rsidR="008A3E4A">
        <w:rPr>
          <w:rFonts w:hint="eastAsia"/>
        </w:rPr>
        <w:t>10</w:t>
      </w:r>
      <w:r>
        <w:rPr>
          <w:rFonts w:hint="eastAsia"/>
        </w:rPr>
        <w:t>所示。其中聘用人員部分，司法院、監察院、客委會、運安會、黨產會、工程會、外交部、數發部、國科會、</w:t>
      </w:r>
      <w:r w:rsidRPr="008D3E01">
        <w:rPr>
          <w:rFonts w:hint="eastAsia"/>
        </w:rPr>
        <w:t>金管會及退輔會</w:t>
      </w:r>
      <w:r w:rsidRPr="008D3E01">
        <w:rPr>
          <w:rStyle w:val="af5"/>
        </w:rPr>
        <w:footnoteReference w:id="20"/>
      </w:r>
      <w:r w:rsidRPr="008D3E01">
        <w:rPr>
          <w:rFonts w:hint="eastAsia"/>
        </w:rPr>
        <w:t>等</w:t>
      </w:r>
      <w:r w:rsidR="00B7543B">
        <w:rPr>
          <w:rFonts w:hint="eastAsia"/>
        </w:rPr>
        <w:t>(主管)</w:t>
      </w:r>
      <w:r w:rsidRPr="008D3E01">
        <w:rPr>
          <w:rFonts w:hint="eastAsia"/>
        </w:rPr>
        <w:t>機關</w:t>
      </w:r>
      <w:r>
        <w:rPr>
          <w:rFonts w:hint="eastAsia"/>
        </w:rPr>
        <w:t>，聘用人員進用比率雖逾5%，惟因其組織法規或其他法律另有規定，尚不受該原則限制，其餘勞動部、文化部、環境部、僑委會及主計總處等</w:t>
      </w:r>
      <w:r w:rsidR="00B7543B">
        <w:rPr>
          <w:rFonts w:hint="eastAsia"/>
        </w:rPr>
        <w:t>(主管)</w:t>
      </w:r>
      <w:r w:rsidR="00B7543B" w:rsidRPr="008D3E01">
        <w:rPr>
          <w:rFonts w:hint="eastAsia"/>
        </w:rPr>
        <w:t>機關</w:t>
      </w:r>
      <w:r>
        <w:rPr>
          <w:rFonts w:hint="eastAsia"/>
        </w:rPr>
        <w:t>，進用比率均有超逾「聘用人員注意事項」5%原則之情形</w:t>
      </w:r>
      <w:r w:rsidR="008D3E01">
        <w:rPr>
          <w:rFonts w:hint="eastAsia"/>
        </w:rPr>
        <w:t>，有待檢討改善</w:t>
      </w:r>
      <w:r>
        <w:rPr>
          <w:rFonts w:hint="eastAsia"/>
        </w:rPr>
        <w:t>。</w:t>
      </w:r>
    </w:p>
    <w:p w:rsidR="00977C18" w:rsidRDefault="008D3E01" w:rsidP="00D3690D">
      <w:pPr>
        <w:pStyle w:val="21"/>
        <w:ind w:left="850" w:firstLine="566"/>
      </w:pPr>
      <w:r>
        <w:rPr>
          <w:rFonts w:hint="eastAsia"/>
        </w:rPr>
        <w:t>另</w:t>
      </w:r>
      <w:r w:rsidR="00D3690D">
        <w:rPr>
          <w:rFonts w:hint="eastAsia"/>
        </w:rPr>
        <w:t>約僱人員部分，雖係辦理事務性及簡易性業務，惟財政部、農業部、交通部、文化部及主計總處等</w:t>
      </w:r>
      <w:r w:rsidR="0015425E">
        <w:rPr>
          <w:rFonts w:hint="eastAsia"/>
        </w:rPr>
        <w:t>(主管)</w:t>
      </w:r>
      <w:r w:rsidR="00D3690D">
        <w:rPr>
          <w:rFonts w:hint="eastAsia"/>
        </w:rPr>
        <w:t>機關，進用比率均在10%以上，超逾5%原則甚多，與前述立法院審議90年度中央政府總預算案之主要決議亦有未合，應於不影響業務遂行下，逐步檢討改善</w:t>
      </w:r>
      <w:r w:rsidR="000613CA">
        <w:rPr>
          <w:rFonts w:hint="eastAsia"/>
        </w:rPr>
        <w:t>。</w:t>
      </w:r>
      <w:r w:rsidR="003F26FB">
        <w:rPr>
          <w:rFonts w:hint="eastAsia"/>
        </w:rPr>
        <w:t>其中</w:t>
      </w:r>
      <w:r w:rsidR="00977C18">
        <w:rPr>
          <w:rFonts w:hint="eastAsia"/>
        </w:rPr>
        <w:t>農業部之約僱預算員額</w:t>
      </w:r>
      <w:r w:rsidR="00D77C34">
        <w:rPr>
          <w:rFonts w:hint="eastAsia"/>
        </w:rPr>
        <w:t>自</w:t>
      </w:r>
      <w:r w:rsidR="00977C18">
        <w:rPr>
          <w:rFonts w:hint="eastAsia"/>
        </w:rPr>
        <w:t>110年</w:t>
      </w:r>
      <w:r w:rsidR="00D77C34">
        <w:rPr>
          <w:rFonts w:hint="eastAsia"/>
        </w:rPr>
        <w:t>度之758人，逐年</w:t>
      </w:r>
      <w:r w:rsidR="00977C18">
        <w:rPr>
          <w:rFonts w:hint="eastAsia"/>
        </w:rPr>
        <w:t>增加</w:t>
      </w:r>
      <w:r w:rsidR="00D77C34">
        <w:rPr>
          <w:rFonts w:hint="eastAsia"/>
        </w:rPr>
        <w:t>至114年度之</w:t>
      </w:r>
      <w:r w:rsidR="00D56E85">
        <w:rPr>
          <w:rFonts w:hint="eastAsia"/>
        </w:rPr>
        <w:t>1</w:t>
      </w:r>
      <w:r w:rsidR="00D56E85">
        <w:t>,</w:t>
      </w:r>
      <w:r w:rsidR="00D56E85">
        <w:rPr>
          <w:rFonts w:hint="eastAsia"/>
        </w:rPr>
        <w:t>227人</w:t>
      </w:r>
      <w:r w:rsidR="00977C18">
        <w:rPr>
          <w:rFonts w:hint="eastAsia"/>
        </w:rPr>
        <w:t>，宜</w:t>
      </w:r>
      <w:r w:rsidR="004F7600">
        <w:rPr>
          <w:rFonts w:hint="eastAsia"/>
        </w:rPr>
        <w:t>強化落實</w:t>
      </w:r>
      <w:r w:rsidR="00977C18">
        <w:rPr>
          <w:rFonts w:hint="eastAsia"/>
        </w:rPr>
        <w:t>員額控管機制。</w:t>
      </w:r>
    </w:p>
    <w:p w:rsidR="00B94CA3" w:rsidRDefault="00D3690D" w:rsidP="00D3690D">
      <w:pPr>
        <w:ind w:leftChars="0" w:left="567" w:hangingChars="200" w:hanging="567"/>
      </w:pPr>
      <w:r w:rsidRPr="00BC27D3">
        <w:rPr>
          <w:rFonts w:hint="eastAsia"/>
          <w:b/>
          <w:bCs/>
        </w:rPr>
        <w:t>表</w:t>
      </w:r>
      <w:r w:rsidR="008A3E4A" w:rsidRPr="00BC27D3">
        <w:rPr>
          <w:rFonts w:hint="eastAsia"/>
          <w:b/>
          <w:bCs/>
        </w:rPr>
        <w:t>9</w:t>
      </w:r>
      <w:r w:rsidRPr="00BC27D3">
        <w:rPr>
          <w:rFonts w:hint="eastAsia"/>
          <w:b/>
          <w:bCs/>
        </w:rPr>
        <w:t xml:space="preserve">  114年度</w:t>
      </w:r>
      <w:r w:rsidR="00B5228A" w:rsidRPr="00BC27D3">
        <w:rPr>
          <w:rFonts w:hint="eastAsia"/>
          <w:b/>
          <w:bCs/>
        </w:rPr>
        <w:t>中央</w:t>
      </w:r>
      <w:r w:rsidRPr="00BC27D3">
        <w:rPr>
          <w:rFonts w:hint="eastAsia"/>
          <w:b/>
          <w:bCs/>
        </w:rPr>
        <w:t>機關聘用</w:t>
      </w:r>
      <w:r w:rsidR="004F7600" w:rsidRPr="00BC27D3">
        <w:rPr>
          <w:rFonts w:hint="eastAsia"/>
          <w:b/>
          <w:bCs/>
        </w:rPr>
        <w:t>預算員額</w:t>
      </w:r>
      <w:r w:rsidRPr="00BC27D3">
        <w:rPr>
          <w:rFonts w:hint="eastAsia"/>
          <w:b/>
          <w:bCs/>
        </w:rPr>
        <w:t>進用比率逾5%一覽表</w:t>
      </w:r>
    </w:p>
    <w:p w:rsidR="00D3690D" w:rsidRDefault="00D3690D" w:rsidP="00B94CA3">
      <w:pPr>
        <w:pStyle w:val="142"/>
        <w:jc w:val="right"/>
        <w:rPr>
          <w:rFonts w:hint="eastAsia"/>
        </w:rPr>
      </w:pPr>
      <w:r>
        <w:rPr>
          <w:rFonts w:hint="eastAsia"/>
        </w:rPr>
        <w:t>單位：人</w:t>
      </w:r>
      <w:r w:rsidR="00B94CA3">
        <w:rPr>
          <w:rFonts w:hint="eastAsia"/>
        </w:rPr>
        <w:t>；%</w:t>
      </w:r>
    </w:p>
    <w:tbl>
      <w:tblPr>
        <w:tblW w:w="85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91"/>
        <w:gridCol w:w="1191"/>
        <w:gridCol w:w="1191"/>
        <w:gridCol w:w="3231"/>
      </w:tblGrid>
      <w:tr w:rsidR="00B94CA3" w:rsidTr="00310D68">
        <w:trPr>
          <w:tblHeader/>
        </w:trPr>
        <w:tc>
          <w:tcPr>
            <w:tcW w:w="1701" w:type="dxa"/>
            <w:tcBorders>
              <w:top w:val="single" w:sz="12" w:space="0" w:color="auto"/>
              <w:left w:val="single" w:sz="12" w:space="0" w:color="auto"/>
              <w:bottom w:val="single" w:sz="4" w:space="0" w:color="auto"/>
              <w:right w:val="single" w:sz="4" w:space="0" w:color="auto"/>
            </w:tcBorders>
            <w:vAlign w:val="center"/>
            <w:hideMark/>
          </w:tcPr>
          <w:p w:rsidR="00B94CA3" w:rsidRDefault="00B94CA3" w:rsidP="008A3E4A">
            <w:pPr>
              <w:pStyle w:val="142"/>
              <w:jc w:val="center"/>
              <w:rPr>
                <w:rFonts w:hint="eastAsia"/>
              </w:rPr>
            </w:pPr>
            <w:r>
              <w:rPr>
                <w:rFonts w:hint="eastAsia"/>
              </w:rPr>
              <w:t>機關名稱</w:t>
            </w:r>
          </w:p>
        </w:tc>
        <w:tc>
          <w:tcPr>
            <w:tcW w:w="1191" w:type="dxa"/>
            <w:tcBorders>
              <w:top w:val="single" w:sz="12" w:space="0" w:color="auto"/>
              <w:left w:val="single" w:sz="4" w:space="0" w:color="auto"/>
              <w:bottom w:val="single" w:sz="4" w:space="0" w:color="auto"/>
              <w:right w:val="single" w:sz="4" w:space="0" w:color="auto"/>
            </w:tcBorders>
            <w:vAlign w:val="center"/>
          </w:tcPr>
          <w:p w:rsidR="00B94CA3" w:rsidRDefault="00B94CA3" w:rsidP="00586DBC">
            <w:pPr>
              <w:pStyle w:val="142"/>
              <w:jc w:val="center"/>
              <w:rPr>
                <w:rFonts w:hint="eastAsia"/>
              </w:rPr>
            </w:pPr>
            <w:r>
              <w:rPr>
                <w:rFonts w:hint="eastAsia"/>
              </w:rPr>
              <w:t>職員</w:t>
            </w:r>
            <w:r w:rsidR="00586DBC">
              <w:br/>
            </w:r>
            <w:r>
              <w:rPr>
                <w:rFonts w:hint="eastAsia"/>
              </w:rPr>
              <w:t>預算員額</w:t>
            </w:r>
          </w:p>
        </w:tc>
        <w:tc>
          <w:tcPr>
            <w:tcW w:w="1191" w:type="dxa"/>
            <w:tcBorders>
              <w:top w:val="single" w:sz="12" w:space="0" w:color="auto"/>
              <w:left w:val="single" w:sz="4" w:space="0" w:color="auto"/>
              <w:bottom w:val="single" w:sz="4" w:space="0" w:color="auto"/>
              <w:right w:val="single" w:sz="4" w:space="0" w:color="auto"/>
            </w:tcBorders>
            <w:vAlign w:val="center"/>
            <w:hideMark/>
          </w:tcPr>
          <w:p w:rsidR="00B94CA3" w:rsidRDefault="00B94CA3" w:rsidP="00586DBC">
            <w:pPr>
              <w:pStyle w:val="142"/>
              <w:jc w:val="center"/>
              <w:rPr>
                <w:rFonts w:hint="eastAsia"/>
              </w:rPr>
            </w:pPr>
            <w:r>
              <w:rPr>
                <w:rFonts w:hint="eastAsia"/>
              </w:rPr>
              <w:t>聘用</w:t>
            </w:r>
            <w:r w:rsidR="00586DBC">
              <w:br/>
            </w:r>
            <w:r>
              <w:rPr>
                <w:rFonts w:hint="eastAsia"/>
              </w:rPr>
              <w:t>預算員額</w:t>
            </w:r>
          </w:p>
        </w:tc>
        <w:tc>
          <w:tcPr>
            <w:tcW w:w="1191" w:type="dxa"/>
            <w:tcBorders>
              <w:top w:val="single" w:sz="12" w:space="0" w:color="auto"/>
              <w:left w:val="single" w:sz="4" w:space="0" w:color="auto"/>
              <w:bottom w:val="single" w:sz="4" w:space="0" w:color="auto"/>
              <w:right w:val="single" w:sz="4" w:space="0" w:color="auto"/>
            </w:tcBorders>
            <w:vAlign w:val="center"/>
            <w:hideMark/>
          </w:tcPr>
          <w:p w:rsidR="00B94CA3" w:rsidRDefault="00B94CA3" w:rsidP="00D3690D">
            <w:pPr>
              <w:pStyle w:val="142"/>
              <w:rPr>
                <w:rFonts w:hint="eastAsia"/>
              </w:rPr>
            </w:pPr>
            <w:r>
              <w:rPr>
                <w:rFonts w:hint="eastAsia"/>
              </w:rPr>
              <w:t>進用比率</w:t>
            </w:r>
          </w:p>
        </w:tc>
        <w:tc>
          <w:tcPr>
            <w:tcW w:w="3231" w:type="dxa"/>
            <w:tcBorders>
              <w:top w:val="single" w:sz="12" w:space="0" w:color="auto"/>
              <w:left w:val="single" w:sz="4" w:space="0" w:color="auto"/>
              <w:bottom w:val="single" w:sz="4" w:space="0" w:color="auto"/>
              <w:right w:val="single" w:sz="12" w:space="0" w:color="auto"/>
            </w:tcBorders>
            <w:vAlign w:val="center"/>
            <w:hideMark/>
          </w:tcPr>
          <w:p w:rsidR="00B94CA3" w:rsidRDefault="00B94CA3" w:rsidP="00586DBC">
            <w:pPr>
              <w:pStyle w:val="142"/>
              <w:jc w:val="center"/>
              <w:rPr>
                <w:rFonts w:hint="eastAsia"/>
              </w:rPr>
            </w:pPr>
            <w:r>
              <w:rPr>
                <w:rFonts w:hint="eastAsia"/>
              </w:rPr>
              <w:t>組織法規或其他法律</w:t>
            </w:r>
            <w:r w:rsidR="00586DBC">
              <w:br/>
            </w:r>
            <w:r>
              <w:rPr>
                <w:rFonts w:hint="eastAsia"/>
              </w:rPr>
              <w:t>另有規定之情形</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司法院主管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586DBC">
            <w:pPr>
              <w:pStyle w:val="142"/>
              <w:jc w:val="right"/>
              <w:rPr>
                <w:rFonts w:hint="eastAsia"/>
              </w:rPr>
            </w:pPr>
            <w:r>
              <w:rPr>
                <w:rFonts w:hint="eastAsia"/>
              </w:rPr>
              <w:t>11</w:t>
            </w:r>
            <w:r>
              <w:t>,</w:t>
            </w:r>
            <w:r>
              <w:rPr>
                <w:rFonts w:hint="eastAsia"/>
              </w:rPr>
              <w:t>911</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2,053</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17.2</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司法院組織法、各級法院組織法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監察院主管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586DBC">
            <w:pPr>
              <w:pStyle w:val="142"/>
              <w:jc w:val="right"/>
              <w:rPr>
                <w:rFonts w:hint="eastAsia"/>
              </w:rPr>
            </w:pPr>
            <w:r>
              <w:rPr>
                <w:rFonts w:hint="eastAsia"/>
              </w:rPr>
              <w:t>1</w:t>
            </w:r>
            <w:r w:rsidR="009F5593">
              <w:t>,</w:t>
            </w:r>
            <w:r>
              <w:t>289</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103</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8.0</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監察院組織法、監察院國家人權委員會組織法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客委會及所屬</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586DBC">
            <w:pPr>
              <w:pStyle w:val="142"/>
              <w:jc w:val="right"/>
              <w:rPr>
                <w:rFonts w:hint="eastAsia"/>
              </w:rPr>
            </w:pPr>
            <w:r>
              <w:rPr>
                <w:rFonts w:hint="eastAsia"/>
              </w:rPr>
              <w:t>1</w:t>
            </w:r>
            <w:r>
              <w:t>35</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29</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21.5</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客家委員會客家文化發展中心組織法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運安會</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586DBC">
            <w:pPr>
              <w:pStyle w:val="142"/>
              <w:jc w:val="right"/>
              <w:rPr>
                <w:rFonts w:hint="eastAsia"/>
              </w:rPr>
            </w:pPr>
            <w:r>
              <w:rPr>
                <w:rFonts w:hint="eastAsia"/>
              </w:rPr>
              <w:t>2</w:t>
            </w:r>
            <w:r>
              <w:t>0</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71</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國家運輸安全調查委員會組織法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黨產會</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rPr>
                <w:rFonts w:hint="eastAsia"/>
              </w:rPr>
              <w:t>1</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24</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不當黨產處理委員會組織規程</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工程會</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rPr>
                <w:rFonts w:hint="eastAsia"/>
              </w:rPr>
              <w:t>1</w:t>
            </w:r>
            <w:r>
              <w:t>53</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26</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17.0</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行政院公共工程委員會組織條例</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外交部主管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rPr>
                <w:rFonts w:hint="eastAsia"/>
              </w:rPr>
              <w:t>2</w:t>
            </w:r>
            <w:r w:rsidR="009F5593">
              <w:t>,</w:t>
            </w:r>
            <w:r>
              <w:t>091</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124</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A72220" w:rsidP="00AB091B">
            <w:pPr>
              <w:pStyle w:val="142"/>
              <w:jc w:val="right"/>
              <w:rPr>
                <w:rFonts w:hint="eastAsia"/>
              </w:rPr>
            </w:pPr>
            <w:r>
              <w:rPr>
                <w:rFonts w:hint="eastAsia"/>
              </w:rPr>
              <w:t>5</w:t>
            </w:r>
            <w:r w:rsidR="00B94CA3">
              <w:rPr>
                <w:rFonts w:hint="eastAsia"/>
              </w:rPr>
              <w:t>.</w:t>
            </w:r>
            <w:r>
              <w:rPr>
                <w:rFonts w:hint="eastAsia"/>
              </w:rPr>
              <w:t>9</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駐外機構組織通則</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數發部主管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rPr>
                <w:rFonts w:hint="eastAsia"/>
              </w:rPr>
              <w:t>5</w:t>
            </w:r>
            <w:r>
              <w:t>34</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78</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14.6</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數位發展部組織法、數位產業署組織法、資通安全署組織法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國科會主管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rPr>
                <w:rFonts w:hint="eastAsia"/>
              </w:rPr>
              <w:t>1</w:t>
            </w:r>
            <w:r w:rsidR="009F5593">
              <w:t>,</w:t>
            </w:r>
            <w:r>
              <w:t>685</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125</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7.4</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國家科學及技術委員會組織法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金管會主管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t>9</w:t>
            </w:r>
            <w:r>
              <w:rPr>
                <w:rFonts w:hint="eastAsia"/>
              </w:rPr>
              <w:t>6</w:t>
            </w:r>
            <w:r>
              <w:t>8</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78</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8.1</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金融監督管理委員會組織法</w:t>
            </w:r>
          </w:p>
        </w:tc>
      </w:tr>
      <w:tr w:rsidR="00B94CA3" w:rsidTr="00310D68">
        <w:tc>
          <w:tcPr>
            <w:tcW w:w="1701" w:type="dxa"/>
            <w:tcBorders>
              <w:top w:val="single" w:sz="4" w:space="0" w:color="auto"/>
              <w:left w:val="single" w:sz="12" w:space="0" w:color="auto"/>
              <w:bottom w:val="double" w:sz="4" w:space="0" w:color="auto"/>
              <w:right w:val="single" w:sz="4" w:space="0" w:color="auto"/>
            </w:tcBorders>
            <w:vAlign w:val="center"/>
            <w:hideMark/>
          </w:tcPr>
          <w:p w:rsidR="00B94CA3" w:rsidRDefault="00B94CA3" w:rsidP="007A4F1A">
            <w:pPr>
              <w:pStyle w:val="142"/>
              <w:rPr>
                <w:rFonts w:hint="eastAsia"/>
              </w:rPr>
            </w:pPr>
            <w:r>
              <w:rPr>
                <w:rFonts w:hint="eastAsia"/>
              </w:rPr>
              <w:t>退輔會主管</w:t>
            </w:r>
          </w:p>
        </w:tc>
        <w:tc>
          <w:tcPr>
            <w:tcW w:w="1191" w:type="dxa"/>
            <w:tcBorders>
              <w:top w:val="single" w:sz="4" w:space="0" w:color="auto"/>
              <w:left w:val="single" w:sz="4" w:space="0" w:color="auto"/>
              <w:bottom w:val="double" w:sz="4" w:space="0" w:color="auto"/>
              <w:right w:val="single" w:sz="4" w:space="0" w:color="auto"/>
            </w:tcBorders>
            <w:vAlign w:val="center"/>
          </w:tcPr>
          <w:p w:rsidR="00B94CA3" w:rsidRDefault="009F5593" w:rsidP="007A4F1A">
            <w:pPr>
              <w:pStyle w:val="142"/>
              <w:jc w:val="right"/>
              <w:rPr>
                <w:rFonts w:hint="eastAsia"/>
              </w:rPr>
            </w:pPr>
            <w:r>
              <w:rPr>
                <w:rFonts w:hint="eastAsia"/>
              </w:rPr>
              <w:t>1</w:t>
            </w:r>
            <w:r>
              <w:t>1</w:t>
            </w:r>
            <w:r>
              <w:rPr>
                <w:rFonts w:hint="eastAsia"/>
              </w:rPr>
              <w:t>,</w:t>
            </w:r>
            <w:r>
              <w:t>454</w:t>
            </w:r>
          </w:p>
        </w:tc>
        <w:tc>
          <w:tcPr>
            <w:tcW w:w="1191" w:type="dxa"/>
            <w:tcBorders>
              <w:top w:val="single" w:sz="4" w:space="0" w:color="auto"/>
              <w:left w:val="single" w:sz="4" w:space="0" w:color="auto"/>
              <w:bottom w:val="doub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1,321</w:t>
            </w:r>
          </w:p>
        </w:tc>
        <w:tc>
          <w:tcPr>
            <w:tcW w:w="1191" w:type="dxa"/>
            <w:tcBorders>
              <w:top w:val="single" w:sz="4" w:space="0" w:color="auto"/>
              <w:left w:val="single" w:sz="4" w:space="0" w:color="auto"/>
              <w:bottom w:val="doub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11.5</w:t>
            </w:r>
          </w:p>
        </w:tc>
        <w:tc>
          <w:tcPr>
            <w:tcW w:w="3231" w:type="dxa"/>
            <w:tcBorders>
              <w:top w:val="single" w:sz="4" w:space="0" w:color="auto"/>
              <w:left w:val="single" w:sz="4" w:space="0" w:color="auto"/>
              <w:bottom w:val="double" w:sz="4" w:space="0" w:color="auto"/>
              <w:right w:val="single" w:sz="12" w:space="0" w:color="auto"/>
            </w:tcBorders>
            <w:vAlign w:val="center"/>
            <w:hideMark/>
          </w:tcPr>
          <w:p w:rsidR="00B94CA3" w:rsidRDefault="00B94CA3" w:rsidP="00D3690D">
            <w:pPr>
              <w:pStyle w:val="142"/>
              <w:rPr>
                <w:rFonts w:hint="eastAsia"/>
              </w:rPr>
            </w:pPr>
            <w:r>
              <w:rPr>
                <w:rFonts w:hint="eastAsia"/>
              </w:rPr>
              <w:t>醫事人員人事條例</w:t>
            </w:r>
          </w:p>
        </w:tc>
      </w:tr>
      <w:tr w:rsidR="00B94CA3" w:rsidTr="00310D68">
        <w:tc>
          <w:tcPr>
            <w:tcW w:w="1701" w:type="dxa"/>
            <w:tcBorders>
              <w:top w:val="single" w:sz="4" w:space="0" w:color="auto"/>
              <w:left w:val="single" w:sz="12" w:space="0" w:color="auto"/>
              <w:bottom w:val="single" w:sz="4" w:space="0" w:color="auto"/>
              <w:right w:val="single" w:sz="4" w:space="0" w:color="auto"/>
            </w:tcBorders>
            <w:shd w:val="clear" w:color="auto" w:fill="E7E6E6"/>
            <w:vAlign w:val="center"/>
            <w:hideMark/>
          </w:tcPr>
          <w:p w:rsidR="00B94CA3" w:rsidRDefault="00B94CA3" w:rsidP="007A4F1A">
            <w:pPr>
              <w:pStyle w:val="142"/>
              <w:rPr>
                <w:rFonts w:hint="eastAsia"/>
              </w:rPr>
            </w:pPr>
            <w:r>
              <w:rPr>
                <w:rFonts w:hint="eastAsia"/>
              </w:rPr>
              <w:t>勞動部主管</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tcPr>
          <w:p w:rsidR="00B94CA3" w:rsidRDefault="009F5593" w:rsidP="007A4F1A">
            <w:pPr>
              <w:pStyle w:val="142"/>
              <w:jc w:val="right"/>
              <w:rPr>
                <w:rFonts w:hint="eastAsia"/>
              </w:rPr>
            </w:pPr>
            <w:r>
              <w:rPr>
                <w:rFonts w:hint="eastAsia"/>
              </w:rPr>
              <w:t>3</w:t>
            </w:r>
            <w:r>
              <w:t>,427</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264</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7.7</w:t>
            </w:r>
          </w:p>
        </w:tc>
        <w:tc>
          <w:tcPr>
            <w:tcW w:w="3231" w:type="dxa"/>
            <w:tcBorders>
              <w:top w:val="single" w:sz="4" w:space="0" w:color="auto"/>
              <w:left w:val="single" w:sz="4" w:space="0" w:color="auto"/>
              <w:bottom w:val="single" w:sz="4" w:space="0" w:color="auto"/>
              <w:right w:val="single" w:sz="12" w:space="0" w:color="auto"/>
            </w:tcBorders>
            <w:hideMark/>
          </w:tcPr>
          <w:p w:rsidR="00B94CA3" w:rsidRDefault="00B94CA3" w:rsidP="00D3690D">
            <w:pPr>
              <w:pStyle w:val="142"/>
              <w:rPr>
                <w:rFonts w:hint="eastAsia"/>
              </w:rPr>
            </w:pPr>
            <w:r>
              <w:rPr>
                <w:rFonts w:hint="eastAsia"/>
              </w:rPr>
              <w:t>-</w:t>
            </w:r>
          </w:p>
        </w:tc>
      </w:tr>
      <w:tr w:rsidR="00C53D8E" w:rsidTr="00F4236D">
        <w:tc>
          <w:tcPr>
            <w:tcW w:w="1701" w:type="dxa"/>
            <w:vMerge w:val="restart"/>
            <w:tcBorders>
              <w:top w:val="single" w:sz="4" w:space="0" w:color="auto"/>
              <w:left w:val="single" w:sz="12" w:space="0" w:color="auto"/>
              <w:bottom w:val="single" w:sz="4" w:space="0" w:color="auto"/>
              <w:right w:val="single" w:sz="4" w:space="0" w:color="auto"/>
            </w:tcBorders>
            <w:shd w:val="clear" w:color="auto" w:fill="E7E6E6"/>
            <w:vAlign w:val="center"/>
            <w:hideMark/>
          </w:tcPr>
          <w:p w:rsidR="00C53D8E" w:rsidRDefault="00C53D8E" w:rsidP="007A4F1A">
            <w:pPr>
              <w:pStyle w:val="142"/>
              <w:rPr>
                <w:rFonts w:hint="eastAsia"/>
              </w:rPr>
            </w:pPr>
            <w:r>
              <w:rPr>
                <w:rFonts w:hint="eastAsia"/>
              </w:rPr>
              <w:t>文化部主管</w:t>
            </w:r>
          </w:p>
        </w:tc>
        <w:tc>
          <w:tcPr>
            <w:tcW w:w="1191" w:type="dxa"/>
            <w:vMerge w:val="restart"/>
            <w:tcBorders>
              <w:top w:val="single" w:sz="4" w:space="0" w:color="auto"/>
              <w:left w:val="single" w:sz="4" w:space="0" w:color="auto"/>
              <w:right w:val="single" w:sz="4" w:space="0" w:color="auto"/>
            </w:tcBorders>
            <w:shd w:val="clear" w:color="auto" w:fill="E7E6E6"/>
            <w:vAlign w:val="center"/>
          </w:tcPr>
          <w:p w:rsidR="00C53D8E" w:rsidRDefault="00C53D8E" w:rsidP="00C53D8E">
            <w:pPr>
              <w:pStyle w:val="142"/>
              <w:jc w:val="right"/>
              <w:rPr>
                <w:rFonts w:hint="eastAsia"/>
              </w:rPr>
            </w:pPr>
            <w:r>
              <w:rPr>
                <w:rFonts w:hint="eastAsia"/>
              </w:rPr>
              <w:t>1</w:t>
            </w:r>
            <w:r>
              <w:t>,223</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C53D8E" w:rsidRDefault="00C53D8E" w:rsidP="00AB091B">
            <w:pPr>
              <w:pStyle w:val="142"/>
              <w:jc w:val="right"/>
              <w:rPr>
                <w:rFonts w:hint="eastAsia"/>
              </w:rPr>
            </w:pPr>
            <w:r>
              <w:rPr>
                <w:rFonts w:hint="eastAsia"/>
              </w:rPr>
              <w:t>322</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C53D8E" w:rsidRDefault="00C53D8E" w:rsidP="00AB091B">
            <w:pPr>
              <w:pStyle w:val="142"/>
              <w:jc w:val="right"/>
              <w:rPr>
                <w:rFonts w:hint="eastAsia"/>
              </w:rPr>
            </w:pPr>
            <w:r>
              <w:rPr>
                <w:rFonts w:hint="eastAsia"/>
              </w:rPr>
              <w:t>26.3</w:t>
            </w:r>
          </w:p>
        </w:tc>
        <w:tc>
          <w:tcPr>
            <w:tcW w:w="3231" w:type="dxa"/>
            <w:tcBorders>
              <w:top w:val="single" w:sz="4" w:space="0" w:color="auto"/>
              <w:left w:val="single" w:sz="4" w:space="0" w:color="auto"/>
              <w:bottom w:val="single" w:sz="4" w:space="0" w:color="auto"/>
              <w:right w:val="single" w:sz="12" w:space="0" w:color="auto"/>
            </w:tcBorders>
            <w:hideMark/>
          </w:tcPr>
          <w:p w:rsidR="00C53D8E" w:rsidRDefault="00C53D8E" w:rsidP="00D3690D">
            <w:pPr>
              <w:pStyle w:val="142"/>
              <w:rPr>
                <w:rFonts w:hint="eastAsia"/>
              </w:rPr>
            </w:pPr>
            <w:r>
              <w:rPr>
                <w:rFonts w:hint="eastAsia"/>
              </w:rPr>
              <w:t>-</w:t>
            </w:r>
          </w:p>
        </w:tc>
      </w:tr>
      <w:tr w:rsidR="00C53D8E" w:rsidTr="00F4236D">
        <w:tc>
          <w:tcPr>
            <w:tcW w:w="1701" w:type="dxa"/>
            <w:vMerge/>
            <w:tcBorders>
              <w:top w:val="single" w:sz="4" w:space="0" w:color="auto"/>
              <w:left w:val="single" w:sz="12" w:space="0" w:color="auto"/>
              <w:bottom w:val="single" w:sz="4" w:space="0" w:color="auto"/>
              <w:right w:val="single" w:sz="4" w:space="0" w:color="auto"/>
            </w:tcBorders>
            <w:vAlign w:val="center"/>
            <w:hideMark/>
          </w:tcPr>
          <w:p w:rsidR="00C53D8E" w:rsidRDefault="00C53D8E" w:rsidP="007A4F1A">
            <w:pPr>
              <w:pStyle w:val="142"/>
            </w:pPr>
          </w:p>
        </w:tc>
        <w:tc>
          <w:tcPr>
            <w:tcW w:w="1191" w:type="dxa"/>
            <w:vMerge/>
            <w:tcBorders>
              <w:left w:val="single" w:sz="4" w:space="0" w:color="auto"/>
              <w:bottom w:val="single" w:sz="4" w:space="0" w:color="auto"/>
              <w:right w:val="single" w:sz="4" w:space="0" w:color="auto"/>
            </w:tcBorders>
            <w:shd w:val="clear" w:color="auto" w:fill="E7E6E6"/>
            <w:vAlign w:val="center"/>
          </w:tcPr>
          <w:p w:rsidR="00C53D8E" w:rsidRDefault="00C53D8E" w:rsidP="007A4F1A">
            <w:pPr>
              <w:pStyle w:val="142"/>
              <w:jc w:val="right"/>
              <w:rPr>
                <w:rFonts w:hint="eastAsia"/>
              </w:rPr>
            </w:pP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C53D8E" w:rsidRDefault="00C53D8E" w:rsidP="00AB091B">
            <w:pPr>
              <w:pStyle w:val="142"/>
              <w:jc w:val="right"/>
              <w:rPr>
                <w:rFonts w:hint="eastAsia"/>
              </w:rPr>
            </w:pPr>
            <w:r>
              <w:rPr>
                <w:rFonts w:hint="eastAsia"/>
              </w:rPr>
              <w:t>135</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C53D8E" w:rsidRDefault="00C53D8E" w:rsidP="00AB091B">
            <w:pPr>
              <w:pStyle w:val="142"/>
              <w:jc w:val="right"/>
              <w:rPr>
                <w:rFonts w:hint="eastAsia"/>
              </w:rPr>
            </w:pPr>
            <w:r>
              <w:rPr>
                <w:rFonts w:hint="eastAsia"/>
              </w:rPr>
              <w:t>11.0</w:t>
            </w:r>
          </w:p>
        </w:tc>
        <w:tc>
          <w:tcPr>
            <w:tcW w:w="3231" w:type="dxa"/>
            <w:tcBorders>
              <w:top w:val="single" w:sz="4" w:space="0" w:color="auto"/>
              <w:left w:val="single" w:sz="4" w:space="0" w:color="auto"/>
              <w:bottom w:val="single" w:sz="4" w:space="0" w:color="auto"/>
              <w:right w:val="single" w:sz="12" w:space="0" w:color="auto"/>
            </w:tcBorders>
            <w:hideMark/>
          </w:tcPr>
          <w:p w:rsidR="00C53D8E" w:rsidRDefault="00C53D8E" w:rsidP="00D3690D">
            <w:pPr>
              <w:pStyle w:val="142"/>
              <w:rPr>
                <w:rFonts w:hint="eastAsia"/>
              </w:rPr>
            </w:pPr>
            <w:r>
              <w:rPr>
                <w:rFonts w:hint="eastAsia"/>
              </w:rPr>
              <w:t>(說明3)</w:t>
            </w:r>
          </w:p>
        </w:tc>
      </w:tr>
      <w:tr w:rsidR="00B94CA3" w:rsidTr="00310D68">
        <w:tc>
          <w:tcPr>
            <w:tcW w:w="1701" w:type="dxa"/>
            <w:tcBorders>
              <w:top w:val="single" w:sz="4" w:space="0" w:color="auto"/>
              <w:left w:val="single" w:sz="12" w:space="0" w:color="auto"/>
              <w:bottom w:val="single" w:sz="4" w:space="0" w:color="auto"/>
              <w:right w:val="single" w:sz="4" w:space="0" w:color="auto"/>
            </w:tcBorders>
            <w:shd w:val="clear" w:color="auto" w:fill="E7E6E6"/>
            <w:vAlign w:val="center"/>
            <w:hideMark/>
          </w:tcPr>
          <w:p w:rsidR="00B94CA3" w:rsidRDefault="00B94CA3" w:rsidP="007A4F1A">
            <w:pPr>
              <w:pStyle w:val="142"/>
              <w:rPr>
                <w:rFonts w:hint="eastAsia"/>
              </w:rPr>
            </w:pPr>
            <w:r>
              <w:rPr>
                <w:rFonts w:hint="eastAsia"/>
              </w:rPr>
              <w:t>環境部主管</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tcPr>
          <w:p w:rsidR="00B94CA3" w:rsidRDefault="009F5593" w:rsidP="007A4F1A">
            <w:pPr>
              <w:pStyle w:val="142"/>
              <w:jc w:val="right"/>
              <w:rPr>
                <w:rFonts w:hint="eastAsia"/>
              </w:rPr>
            </w:pPr>
            <w:r>
              <w:rPr>
                <w:rFonts w:hint="eastAsia"/>
              </w:rPr>
              <w:t>8</w:t>
            </w:r>
            <w:r>
              <w:t>53</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99</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11.6</w:t>
            </w:r>
          </w:p>
        </w:tc>
        <w:tc>
          <w:tcPr>
            <w:tcW w:w="3231" w:type="dxa"/>
            <w:tcBorders>
              <w:top w:val="single" w:sz="4" w:space="0" w:color="auto"/>
              <w:left w:val="single" w:sz="4" w:space="0" w:color="auto"/>
              <w:bottom w:val="single" w:sz="4" w:space="0" w:color="auto"/>
              <w:right w:val="single" w:sz="12" w:space="0" w:color="auto"/>
            </w:tcBorders>
            <w:hideMark/>
          </w:tcPr>
          <w:p w:rsidR="00B94CA3" w:rsidRDefault="00B94CA3" w:rsidP="00D3690D">
            <w:pPr>
              <w:pStyle w:val="142"/>
              <w:rPr>
                <w:rFonts w:hint="eastAsia"/>
              </w:rPr>
            </w:pPr>
            <w:r>
              <w:rPr>
                <w:rFonts w:hint="eastAsia"/>
              </w:rPr>
              <w:t>-</w:t>
            </w:r>
          </w:p>
        </w:tc>
      </w:tr>
      <w:tr w:rsidR="00B94CA3" w:rsidTr="00310D68">
        <w:tc>
          <w:tcPr>
            <w:tcW w:w="1701" w:type="dxa"/>
            <w:tcBorders>
              <w:top w:val="single" w:sz="4" w:space="0" w:color="auto"/>
              <w:left w:val="single" w:sz="12" w:space="0" w:color="auto"/>
              <w:bottom w:val="single" w:sz="4" w:space="0" w:color="auto"/>
              <w:right w:val="single" w:sz="4" w:space="0" w:color="auto"/>
            </w:tcBorders>
            <w:shd w:val="clear" w:color="auto" w:fill="E7E6E6"/>
            <w:vAlign w:val="center"/>
            <w:hideMark/>
          </w:tcPr>
          <w:p w:rsidR="00B94CA3" w:rsidRDefault="00B94CA3" w:rsidP="007A4F1A">
            <w:pPr>
              <w:pStyle w:val="142"/>
              <w:rPr>
                <w:rFonts w:hint="eastAsia"/>
              </w:rPr>
            </w:pPr>
            <w:r>
              <w:rPr>
                <w:rFonts w:hint="eastAsia"/>
              </w:rPr>
              <w:t>僑委會主管</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tcPr>
          <w:p w:rsidR="00B94CA3" w:rsidRDefault="009F5593" w:rsidP="007A4F1A">
            <w:pPr>
              <w:pStyle w:val="142"/>
              <w:jc w:val="right"/>
              <w:rPr>
                <w:rFonts w:hint="eastAsia"/>
              </w:rPr>
            </w:pPr>
            <w:r>
              <w:rPr>
                <w:rFonts w:hint="eastAsia"/>
              </w:rPr>
              <w:t>2</w:t>
            </w:r>
            <w:r>
              <w:t>37</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14</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5.9</w:t>
            </w:r>
          </w:p>
        </w:tc>
        <w:tc>
          <w:tcPr>
            <w:tcW w:w="3231" w:type="dxa"/>
            <w:tcBorders>
              <w:top w:val="single" w:sz="4" w:space="0" w:color="auto"/>
              <w:left w:val="single" w:sz="4" w:space="0" w:color="auto"/>
              <w:bottom w:val="single" w:sz="4" w:space="0" w:color="auto"/>
              <w:right w:val="single" w:sz="12" w:space="0" w:color="auto"/>
            </w:tcBorders>
            <w:hideMark/>
          </w:tcPr>
          <w:p w:rsidR="00B94CA3" w:rsidRDefault="00B94CA3" w:rsidP="00D3690D">
            <w:pPr>
              <w:pStyle w:val="142"/>
              <w:rPr>
                <w:rFonts w:hint="eastAsia"/>
              </w:rPr>
            </w:pPr>
            <w:r>
              <w:rPr>
                <w:rFonts w:hint="eastAsia"/>
              </w:rPr>
              <w:t>-</w:t>
            </w:r>
          </w:p>
        </w:tc>
      </w:tr>
      <w:tr w:rsidR="00B94CA3" w:rsidTr="00310D68">
        <w:tc>
          <w:tcPr>
            <w:tcW w:w="1701" w:type="dxa"/>
            <w:tcBorders>
              <w:top w:val="single" w:sz="4" w:space="0" w:color="auto"/>
              <w:left w:val="single" w:sz="12" w:space="0" w:color="auto"/>
              <w:bottom w:val="single" w:sz="12" w:space="0" w:color="auto"/>
              <w:right w:val="single" w:sz="4" w:space="0" w:color="auto"/>
            </w:tcBorders>
            <w:shd w:val="clear" w:color="auto" w:fill="E7E6E6"/>
            <w:vAlign w:val="center"/>
            <w:hideMark/>
          </w:tcPr>
          <w:p w:rsidR="00B94CA3" w:rsidRDefault="00B94CA3" w:rsidP="007A4F1A">
            <w:pPr>
              <w:pStyle w:val="142"/>
              <w:rPr>
                <w:rFonts w:hint="eastAsia"/>
              </w:rPr>
            </w:pPr>
            <w:r>
              <w:rPr>
                <w:rFonts w:hint="eastAsia"/>
              </w:rPr>
              <w:t>主計總處</w:t>
            </w:r>
          </w:p>
        </w:tc>
        <w:tc>
          <w:tcPr>
            <w:tcW w:w="1191" w:type="dxa"/>
            <w:tcBorders>
              <w:top w:val="single" w:sz="4" w:space="0" w:color="auto"/>
              <w:left w:val="single" w:sz="4" w:space="0" w:color="auto"/>
              <w:bottom w:val="single" w:sz="12" w:space="0" w:color="auto"/>
              <w:right w:val="single" w:sz="4" w:space="0" w:color="auto"/>
            </w:tcBorders>
            <w:shd w:val="clear" w:color="auto" w:fill="E7E6E6"/>
            <w:vAlign w:val="center"/>
          </w:tcPr>
          <w:p w:rsidR="00B94CA3" w:rsidRDefault="009F5593" w:rsidP="007A4F1A">
            <w:pPr>
              <w:pStyle w:val="142"/>
              <w:jc w:val="right"/>
              <w:rPr>
                <w:rFonts w:hint="eastAsia"/>
              </w:rPr>
            </w:pPr>
            <w:r>
              <w:rPr>
                <w:rFonts w:hint="eastAsia"/>
              </w:rPr>
              <w:t>5</w:t>
            </w:r>
            <w:r>
              <w:t>06</w:t>
            </w:r>
          </w:p>
        </w:tc>
        <w:tc>
          <w:tcPr>
            <w:tcW w:w="1191"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32</w:t>
            </w:r>
          </w:p>
        </w:tc>
        <w:tc>
          <w:tcPr>
            <w:tcW w:w="1191"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6.3</w:t>
            </w:r>
          </w:p>
        </w:tc>
        <w:tc>
          <w:tcPr>
            <w:tcW w:w="3231" w:type="dxa"/>
            <w:tcBorders>
              <w:top w:val="single" w:sz="4" w:space="0" w:color="auto"/>
              <w:left w:val="single" w:sz="4" w:space="0" w:color="auto"/>
              <w:bottom w:val="single" w:sz="12" w:space="0" w:color="auto"/>
              <w:right w:val="single" w:sz="12" w:space="0" w:color="auto"/>
            </w:tcBorders>
            <w:hideMark/>
          </w:tcPr>
          <w:p w:rsidR="00B94CA3" w:rsidRDefault="00B94CA3" w:rsidP="00D3690D">
            <w:pPr>
              <w:pStyle w:val="142"/>
              <w:rPr>
                <w:rFonts w:hint="eastAsia"/>
              </w:rPr>
            </w:pPr>
            <w:r>
              <w:rPr>
                <w:rFonts w:hint="eastAsia"/>
              </w:rPr>
              <w:t>-</w:t>
            </w:r>
          </w:p>
        </w:tc>
      </w:tr>
    </w:tbl>
    <w:p w:rsidR="00D3690D" w:rsidRDefault="00D3690D" w:rsidP="00D3690D">
      <w:pPr>
        <w:pStyle w:val="142"/>
        <w:ind w:left="1459" w:hangingChars="600" w:hanging="1459"/>
        <w:rPr>
          <w:rFonts w:hint="eastAsia"/>
        </w:rPr>
      </w:pPr>
      <w:r>
        <w:rPr>
          <w:rFonts w:hint="eastAsia"/>
        </w:rPr>
        <w:t>說    明：1.</w:t>
      </w:r>
      <w:r w:rsidR="0015425E">
        <w:rPr>
          <w:rFonts w:hint="eastAsia"/>
        </w:rPr>
        <w:t>進用比率係指聘用預算員額數除以該機關職員預算員額數之比率。</w:t>
      </w:r>
    </w:p>
    <w:p w:rsidR="00B94CA3" w:rsidRDefault="00D3690D" w:rsidP="00B94CA3">
      <w:pPr>
        <w:pStyle w:val="142"/>
        <w:ind w:left="1459" w:hangingChars="600" w:hanging="1459"/>
      </w:pPr>
      <w:r>
        <w:rPr>
          <w:rFonts w:hint="eastAsia"/>
        </w:rPr>
        <w:t xml:space="preserve">          </w:t>
      </w:r>
      <w:r w:rsidR="00B94CA3">
        <w:rPr>
          <w:rFonts w:hint="eastAsia"/>
        </w:rPr>
        <w:t>2.運安會及黨產會之職員員額各為20人及1人，均少於聘用員額，故未列計進用比率。</w:t>
      </w:r>
    </w:p>
    <w:p w:rsidR="00D3690D" w:rsidRDefault="00B94CA3" w:rsidP="00B94CA3">
      <w:pPr>
        <w:pStyle w:val="142"/>
        <w:ind w:left="1459" w:hangingChars="600" w:hanging="1459"/>
        <w:rPr>
          <w:rFonts w:hint="eastAsia"/>
        </w:rPr>
      </w:pPr>
      <w:r>
        <w:rPr>
          <w:rFonts w:hint="eastAsia"/>
        </w:rPr>
        <w:t xml:space="preserve">          3</w:t>
      </w:r>
      <w:r w:rsidR="00D3690D">
        <w:rPr>
          <w:rFonts w:hint="eastAsia"/>
        </w:rPr>
        <w:t>.文化部如扣除所屬國立傳統藝術中心依該中心組織法聘用之187人後，聘用員額為135人，進用比率為11.0%。</w:t>
      </w:r>
    </w:p>
    <w:p w:rsidR="00310D68" w:rsidRDefault="00D3690D" w:rsidP="00D3690D">
      <w:pPr>
        <w:pStyle w:val="142"/>
      </w:pPr>
      <w:r>
        <w:rPr>
          <w:rFonts w:hint="eastAsia"/>
        </w:rPr>
        <w:t>資料來源：人事總處。</w:t>
      </w:r>
    </w:p>
    <w:p w:rsidR="00310D68" w:rsidRDefault="00310D68" w:rsidP="00D3690D">
      <w:pPr>
        <w:pStyle w:val="142"/>
        <w:rPr>
          <w:rFonts w:hint="eastAsia"/>
        </w:rPr>
      </w:pPr>
    </w:p>
    <w:p w:rsidR="00310D68" w:rsidRDefault="00D3690D" w:rsidP="00D3690D">
      <w:pPr>
        <w:ind w:leftChars="0" w:left="567" w:hangingChars="200" w:hanging="567"/>
      </w:pPr>
      <w:r w:rsidRPr="00BC27D3">
        <w:rPr>
          <w:rFonts w:hint="eastAsia"/>
          <w:b/>
          <w:bCs/>
        </w:rPr>
        <w:t>表</w:t>
      </w:r>
      <w:r w:rsidR="008A3E4A" w:rsidRPr="00BC27D3">
        <w:rPr>
          <w:rFonts w:hint="eastAsia"/>
          <w:b/>
          <w:bCs/>
        </w:rPr>
        <w:t>10</w:t>
      </w:r>
      <w:r w:rsidRPr="00BC27D3">
        <w:rPr>
          <w:rFonts w:hint="eastAsia"/>
          <w:b/>
          <w:bCs/>
        </w:rPr>
        <w:t xml:space="preserve">  114年度</w:t>
      </w:r>
      <w:r w:rsidR="00B5228A" w:rsidRPr="00BC27D3">
        <w:rPr>
          <w:rFonts w:hint="eastAsia"/>
          <w:b/>
          <w:bCs/>
        </w:rPr>
        <w:t>中央</w:t>
      </w:r>
      <w:r w:rsidRPr="00BC27D3">
        <w:rPr>
          <w:rFonts w:hint="eastAsia"/>
          <w:b/>
          <w:bCs/>
        </w:rPr>
        <w:t>機關</w:t>
      </w:r>
      <w:r w:rsidR="004F7600" w:rsidRPr="00BC27D3">
        <w:rPr>
          <w:rFonts w:hint="eastAsia"/>
          <w:b/>
          <w:bCs/>
        </w:rPr>
        <w:t>約僱預算員額進</w:t>
      </w:r>
      <w:r w:rsidRPr="00BC27D3">
        <w:rPr>
          <w:rFonts w:hint="eastAsia"/>
          <w:b/>
          <w:bCs/>
        </w:rPr>
        <w:t>用比率逾5%一覽表</w:t>
      </w:r>
      <w:r>
        <w:rPr>
          <w:rFonts w:hint="eastAsia"/>
        </w:rPr>
        <w:t xml:space="preserve"> </w:t>
      </w:r>
    </w:p>
    <w:p w:rsidR="00310D68" w:rsidRDefault="00D3690D" w:rsidP="00310D68">
      <w:pPr>
        <w:pStyle w:val="142"/>
        <w:jc w:val="right"/>
        <w:rPr>
          <w:rFonts w:hint="eastAsia"/>
        </w:rPr>
      </w:pPr>
      <w:r>
        <w:rPr>
          <w:rFonts w:hint="eastAsia"/>
        </w:rPr>
        <w:t>單位：人</w:t>
      </w:r>
      <w:r w:rsidR="00310D68">
        <w:rPr>
          <w:rFonts w:hint="eastAsia"/>
        </w:rPr>
        <w:t>；%</w:t>
      </w:r>
    </w:p>
    <w:tbl>
      <w:tblPr>
        <w:tblW w:w="8505"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2268"/>
        <w:gridCol w:w="2268"/>
        <w:gridCol w:w="2268"/>
      </w:tblGrid>
      <w:tr w:rsidR="00586DBC" w:rsidRPr="00D3690D" w:rsidTr="00310D68">
        <w:trPr>
          <w:tblHeader/>
        </w:trPr>
        <w:tc>
          <w:tcPr>
            <w:tcW w:w="1701" w:type="dxa"/>
            <w:tcBorders>
              <w:top w:val="single" w:sz="12" w:space="0" w:color="auto"/>
              <w:left w:val="single" w:sz="12" w:space="0" w:color="auto"/>
              <w:bottom w:val="single" w:sz="4" w:space="0" w:color="auto"/>
              <w:right w:val="single" w:sz="4" w:space="0" w:color="auto"/>
            </w:tcBorders>
            <w:vAlign w:val="center"/>
            <w:hideMark/>
          </w:tcPr>
          <w:p w:rsidR="00586DBC" w:rsidRPr="00D3690D" w:rsidRDefault="00586DBC" w:rsidP="00AB091B">
            <w:pPr>
              <w:pStyle w:val="142"/>
              <w:jc w:val="center"/>
              <w:rPr>
                <w:rFonts w:hint="eastAsia"/>
              </w:rPr>
            </w:pPr>
            <w:r w:rsidRPr="00D3690D">
              <w:rPr>
                <w:rFonts w:hint="eastAsia"/>
              </w:rPr>
              <w:t>機關</w:t>
            </w:r>
            <w:r>
              <w:rPr>
                <w:rFonts w:hint="eastAsia"/>
              </w:rPr>
              <w:t>名稱</w:t>
            </w:r>
          </w:p>
        </w:tc>
        <w:tc>
          <w:tcPr>
            <w:tcW w:w="2268" w:type="dxa"/>
            <w:tcBorders>
              <w:top w:val="single" w:sz="12" w:space="0" w:color="auto"/>
              <w:left w:val="single" w:sz="4" w:space="0" w:color="auto"/>
              <w:bottom w:val="single" w:sz="4" w:space="0" w:color="auto"/>
              <w:right w:val="single" w:sz="4" w:space="0" w:color="auto"/>
            </w:tcBorders>
          </w:tcPr>
          <w:p w:rsidR="00586DBC" w:rsidRDefault="00586DBC" w:rsidP="00AB091B">
            <w:pPr>
              <w:pStyle w:val="142"/>
              <w:jc w:val="center"/>
              <w:rPr>
                <w:rFonts w:hint="eastAsia"/>
              </w:rPr>
            </w:pPr>
            <w:r>
              <w:rPr>
                <w:rFonts w:hint="eastAsia"/>
              </w:rPr>
              <w:t>職員預算員額</w:t>
            </w:r>
          </w:p>
        </w:tc>
        <w:tc>
          <w:tcPr>
            <w:tcW w:w="2268" w:type="dxa"/>
            <w:tcBorders>
              <w:top w:val="single" w:sz="12" w:space="0" w:color="auto"/>
              <w:left w:val="single" w:sz="4" w:space="0" w:color="auto"/>
              <w:bottom w:val="single" w:sz="4" w:space="0" w:color="auto"/>
              <w:right w:val="single" w:sz="4" w:space="0" w:color="auto"/>
            </w:tcBorders>
            <w:vAlign w:val="center"/>
            <w:hideMark/>
          </w:tcPr>
          <w:p w:rsidR="00586DBC" w:rsidRPr="00D3690D" w:rsidRDefault="00586DBC" w:rsidP="00AB091B">
            <w:pPr>
              <w:pStyle w:val="142"/>
              <w:jc w:val="center"/>
              <w:rPr>
                <w:rFonts w:hint="eastAsia"/>
              </w:rPr>
            </w:pPr>
            <w:r>
              <w:rPr>
                <w:rFonts w:hint="eastAsia"/>
              </w:rPr>
              <w:t>約僱預算</w:t>
            </w:r>
            <w:r w:rsidRPr="00D3690D">
              <w:rPr>
                <w:rFonts w:hint="eastAsia"/>
              </w:rPr>
              <w:t>員額</w:t>
            </w:r>
          </w:p>
        </w:tc>
        <w:tc>
          <w:tcPr>
            <w:tcW w:w="2268" w:type="dxa"/>
            <w:tcBorders>
              <w:top w:val="single" w:sz="12" w:space="0" w:color="auto"/>
              <w:left w:val="single" w:sz="4" w:space="0" w:color="auto"/>
              <w:bottom w:val="single" w:sz="4" w:space="0" w:color="auto"/>
              <w:right w:val="single" w:sz="12" w:space="0" w:color="auto"/>
            </w:tcBorders>
            <w:vAlign w:val="center"/>
            <w:hideMark/>
          </w:tcPr>
          <w:p w:rsidR="00586DBC" w:rsidRPr="00D3690D" w:rsidRDefault="00586DBC" w:rsidP="00AB091B">
            <w:pPr>
              <w:pStyle w:val="142"/>
              <w:jc w:val="center"/>
              <w:rPr>
                <w:rFonts w:hint="eastAsia"/>
              </w:rPr>
            </w:pPr>
            <w:r w:rsidRPr="00D3690D">
              <w:rPr>
                <w:rFonts w:hint="eastAsia"/>
              </w:rPr>
              <w:t>進用比率</w:t>
            </w:r>
          </w:p>
        </w:tc>
      </w:tr>
      <w:tr w:rsidR="00586DBC" w:rsidRPr="00D3690D"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586DBC" w:rsidRPr="00D3690D" w:rsidRDefault="00586DBC" w:rsidP="00586DBC">
            <w:pPr>
              <w:pStyle w:val="142"/>
              <w:jc w:val="both"/>
              <w:rPr>
                <w:rFonts w:hint="eastAsia"/>
              </w:rPr>
            </w:pPr>
            <w:r w:rsidRPr="00D3690D">
              <w:rPr>
                <w:rFonts w:hint="eastAsia"/>
              </w:rPr>
              <w:t>財政部</w:t>
            </w:r>
            <w:r>
              <w:rPr>
                <w:rFonts w:hint="eastAsia"/>
              </w:rPr>
              <w:t>主管</w:t>
            </w:r>
          </w:p>
        </w:tc>
        <w:tc>
          <w:tcPr>
            <w:tcW w:w="2268" w:type="dxa"/>
            <w:tcBorders>
              <w:top w:val="single" w:sz="4" w:space="0" w:color="auto"/>
              <w:left w:val="single" w:sz="4" w:space="0" w:color="auto"/>
              <w:bottom w:val="single" w:sz="4" w:space="0" w:color="auto"/>
              <w:right w:val="single" w:sz="4" w:space="0" w:color="auto"/>
            </w:tcBorders>
          </w:tcPr>
          <w:p w:rsidR="00586DBC" w:rsidRPr="00D3690D" w:rsidRDefault="00586DBC" w:rsidP="00AB091B">
            <w:pPr>
              <w:pStyle w:val="142"/>
              <w:jc w:val="right"/>
              <w:rPr>
                <w:rFonts w:hint="eastAsia"/>
              </w:rPr>
            </w:pPr>
            <w:r>
              <w:rPr>
                <w:rFonts w:hint="eastAsia"/>
              </w:rPr>
              <w:t>12</w:t>
            </w:r>
            <w:r w:rsidR="00310D68">
              <w:t>,</w:t>
            </w:r>
            <w:r>
              <w:rPr>
                <w:rFonts w:hint="eastAsia"/>
              </w:rPr>
              <w:t>572</w:t>
            </w:r>
          </w:p>
        </w:tc>
        <w:tc>
          <w:tcPr>
            <w:tcW w:w="2268" w:type="dxa"/>
            <w:tcBorders>
              <w:top w:val="single" w:sz="4" w:space="0" w:color="auto"/>
              <w:left w:val="single" w:sz="4" w:space="0" w:color="auto"/>
              <w:bottom w:val="single" w:sz="4" w:space="0" w:color="auto"/>
              <w:right w:val="single" w:sz="4" w:space="0" w:color="auto"/>
            </w:tcBorders>
            <w:vAlign w:val="center"/>
            <w:hideMark/>
          </w:tcPr>
          <w:p w:rsidR="00586DBC" w:rsidRPr="00D3690D" w:rsidRDefault="00586DBC" w:rsidP="00AB091B">
            <w:pPr>
              <w:pStyle w:val="142"/>
              <w:jc w:val="right"/>
              <w:rPr>
                <w:rFonts w:hint="eastAsia"/>
              </w:rPr>
            </w:pPr>
            <w:r w:rsidRPr="00D3690D">
              <w:rPr>
                <w:rFonts w:hint="eastAsia"/>
              </w:rPr>
              <w:t>1,673</w:t>
            </w:r>
          </w:p>
        </w:tc>
        <w:tc>
          <w:tcPr>
            <w:tcW w:w="2268" w:type="dxa"/>
            <w:tcBorders>
              <w:top w:val="single" w:sz="4" w:space="0" w:color="auto"/>
              <w:left w:val="single" w:sz="4" w:space="0" w:color="auto"/>
              <w:bottom w:val="single" w:sz="4" w:space="0" w:color="auto"/>
              <w:right w:val="single" w:sz="12" w:space="0" w:color="auto"/>
            </w:tcBorders>
            <w:vAlign w:val="center"/>
            <w:hideMark/>
          </w:tcPr>
          <w:p w:rsidR="00586DBC" w:rsidRPr="00D3690D" w:rsidRDefault="00586DBC" w:rsidP="00AB091B">
            <w:pPr>
              <w:pStyle w:val="142"/>
              <w:jc w:val="right"/>
              <w:rPr>
                <w:rFonts w:hint="eastAsia"/>
              </w:rPr>
            </w:pPr>
            <w:r w:rsidRPr="00D3690D">
              <w:rPr>
                <w:rFonts w:hint="eastAsia"/>
              </w:rPr>
              <w:t>13.3</w:t>
            </w:r>
          </w:p>
        </w:tc>
      </w:tr>
      <w:tr w:rsidR="00586DBC" w:rsidRPr="00D3690D"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586DBC" w:rsidRPr="00D3690D" w:rsidRDefault="003A4CB6" w:rsidP="00586DBC">
            <w:pPr>
              <w:pStyle w:val="142"/>
              <w:jc w:val="both"/>
              <w:rPr>
                <w:rFonts w:hint="eastAsia"/>
              </w:rPr>
            </w:pPr>
            <w:r w:rsidRPr="00D3690D">
              <w:rPr>
                <w:rFonts w:hint="eastAsia"/>
              </w:rPr>
              <w:t>交通</w:t>
            </w:r>
            <w:r w:rsidR="00586DBC" w:rsidRPr="00D3690D">
              <w:rPr>
                <w:rFonts w:hint="eastAsia"/>
              </w:rPr>
              <w:t>部</w:t>
            </w:r>
            <w:r w:rsidR="00586DBC">
              <w:rPr>
                <w:rFonts w:hint="eastAsia"/>
              </w:rPr>
              <w:t>主管</w:t>
            </w:r>
          </w:p>
        </w:tc>
        <w:tc>
          <w:tcPr>
            <w:tcW w:w="2268" w:type="dxa"/>
            <w:tcBorders>
              <w:top w:val="single" w:sz="4" w:space="0" w:color="auto"/>
              <w:left w:val="single" w:sz="4" w:space="0" w:color="auto"/>
              <w:bottom w:val="single" w:sz="4" w:space="0" w:color="auto"/>
              <w:right w:val="single" w:sz="4" w:space="0" w:color="auto"/>
            </w:tcBorders>
          </w:tcPr>
          <w:p w:rsidR="00586DBC" w:rsidRPr="00D3690D" w:rsidRDefault="003A4CB6" w:rsidP="00AB091B">
            <w:pPr>
              <w:pStyle w:val="142"/>
              <w:jc w:val="right"/>
              <w:rPr>
                <w:rFonts w:hint="eastAsia"/>
              </w:rPr>
            </w:pPr>
            <w:r>
              <w:rPr>
                <w:rFonts w:hint="eastAsia"/>
              </w:rPr>
              <w:t>12</w:t>
            </w:r>
            <w:r>
              <w:t>,</w:t>
            </w:r>
            <w:r>
              <w:rPr>
                <w:rFonts w:hint="eastAsia"/>
              </w:rPr>
              <w:t>200</w:t>
            </w:r>
          </w:p>
        </w:tc>
        <w:tc>
          <w:tcPr>
            <w:tcW w:w="2268" w:type="dxa"/>
            <w:tcBorders>
              <w:top w:val="single" w:sz="4" w:space="0" w:color="auto"/>
              <w:left w:val="single" w:sz="4" w:space="0" w:color="auto"/>
              <w:bottom w:val="single" w:sz="4" w:space="0" w:color="auto"/>
              <w:right w:val="single" w:sz="4" w:space="0" w:color="auto"/>
            </w:tcBorders>
            <w:vAlign w:val="center"/>
            <w:hideMark/>
          </w:tcPr>
          <w:p w:rsidR="00586DBC" w:rsidRPr="00D3690D" w:rsidRDefault="00586DBC" w:rsidP="00AB091B">
            <w:pPr>
              <w:pStyle w:val="142"/>
              <w:jc w:val="right"/>
              <w:rPr>
                <w:rFonts w:hint="eastAsia"/>
              </w:rPr>
            </w:pPr>
            <w:r w:rsidRPr="00D3690D">
              <w:rPr>
                <w:rFonts w:hint="eastAsia"/>
              </w:rPr>
              <w:t>1,327</w:t>
            </w:r>
          </w:p>
        </w:tc>
        <w:tc>
          <w:tcPr>
            <w:tcW w:w="2268" w:type="dxa"/>
            <w:tcBorders>
              <w:top w:val="single" w:sz="4" w:space="0" w:color="auto"/>
              <w:left w:val="single" w:sz="4" w:space="0" w:color="auto"/>
              <w:bottom w:val="single" w:sz="4" w:space="0" w:color="auto"/>
              <w:right w:val="single" w:sz="12" w:space="0" w:color="auto"/>
            </w:tcBorders>
            <w:vAlign w:val="center"/>
            <w:hideMark/>
          </w:tcPr>
          <w:p w:rsidR="00586DBC" w:rsidRPr="00D3690D" w:rsidRDefault="00586DBC" w:rsidP="00AB091B">
            <w:pPr>
              <w:pStyle w:val="142"/>
              <w:jc w:val="right"/>
              <w:rPr>
                <w:rFonts w:hint="eastAsia"/>
              </w:rPr>
            </w:pPr>
            <w:r w:rsidRPr="00D3690D">
              <w:rPr>
                <w:rFonts w:hint="eastAsia"/>
              </w:rPr>
              <w:t>10.9</w:t>
            </w:r>
          </w:p>
        </w:tc>
      </w:tr>
      <w:tr w:rsidR="00586DBC" w:rsidRPr="00D3690D"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586DBC" w:rsidRPr="00D3690D" w:rsidRDefault="003A4CB6" w:rsidP="00586DBC">
            <w:pPr>
              <w:pStyle w:val="142"/>
              <w:jc w:val="both"/>
              <w:rPr>
                <w:rFonts w:hint="eastAsia"/>
              </w:rPr>
            </w:pPr>
            <w:r>
              <w:rPr>
                <w:rFonts w:hint="eastAsia"/>
              </w:rPr>
              <w:t>文化</w:t>
            </w:r>
            <w:r w:rsidR="00586DBC" w:rsidRPr="00D3690D">
              <w:rPr>
                <w:rFonts w:hint="eastAsia"/>
              </w:rPr>
              <w:t>部</w:t>
            </w:r>
            <w:r w:rsidR="00586DBC">
              <w:rPr>
                <w:rFonts w:hint="eastAsia"/>
              </w:rPr>
              <w:t>主管</w:t>
            </w:r>
          </w:p>
        </w:tc>
        <w:tc>
          <w:tcPr>
            <w:tcW w:w="2268" w:type="dxa"/>
            <w:tcBorders>
              <w:top w:val="single" w:sz="4" w:space="0" w:color="auto"/>
              <w:left w:val="single" w:sz="4" w:space="0" w:color="auto"/>
              <w:bottom w:val="single" w:sz="4" w:space="0" w:color="auto"/>
              <w:right w:val="single" w:sz="4" w:space="0" w:color="auto"/>
            </w:tcBorders>
          </w:tcPr>
          <w:p w:rsidR="00586DBC" w:rsidRPr="00D3690D" w:rsidRDefault="003A4CB6" w:rsidP="00AB091B">
            <w:pPr>
              <w:pStyle w:val="142"/>
              <w:jc w:val="right"/>
              <w:rPr>
                <w:rFonts w:hint="eastAsia"/>
              </w:rPr>
            </w:pPr>
            <w:r>
              <w:rPr>
                <w:rFonts w:hint="eastAsia"/>
              </w:rPr>
              <w:t>1</w:t>
            </w:r>
            <w:r>
              <w:t>,</w:t>
            </w:r>
            <w:r>
              <w:rPr>
                <w:rFonts w:hint="eastAsia"/>
              </w:rPr>
              <w:t>223</w:t>
            </w:r>
          </w:p>
        </w:tc>
        <w:tc>
          <w:tcPr>
            <w:tcW w:w="2268" w:type="dxa"/>
            <w:tcBorders>
              <w:top w:val="single" w:sz="4" w:space="0" w:color="auto"/>
              <w:left w:val="single" w:sz="4" w:space="0" w:color="auto"/>
              <w:bottom w:val="single" w:sz="4" w:space="0" w:color="auto"/>
              <w:right w:val="single" w:sz="4" w:space="0" w:color="auto"/>
            </w:tcBorders>
            <w:vAlign w:val="center"/>
            <w:hideMark/>
          </w:tcPr>
          <w:p w:rsidR="00586DBC" w:rsidRPr="00D3690D" w:rsidRDefault="00586DBC" w:rsidP="00AB091B">
            <w:pPr>
              <w:pStyle w:val="142"/>
              <w:jc w:val="right"/>
              <w:rPr>
                <w:rFonts w:hint="eastAsia"/>
              </w:rPr>
            </w:pPr>
            <w:r w:rsidRPr="00D3690D">
              <w:rPr>
                <w:rFonts w:hint="eastAsia"/>
              </w:rPr>
              <w:t>132</w:t>
            </w:r>
          </w:p>
        </w:tc>
        <w:tc>
          <w:tcPr>
            <w:tcW w:w="2268" w:type="dxa"/>
            <w:tcBorders>
              <w:top w:val="single" w:sz="4" w:space="0" w:color="auto"/>
              <w:left w:val="single" w:sz="4" w:space="0" w:color="auto"/>
              <w:bottom w:val="single" w:sz="4" w:space="0" w:color="auto"/>
              <w:right w:val="single" w:sz="12" w:space="0" w:color="auto"/>
            </w:tcBorders>
            <w:vAlign w:val="center"/>
            <w:hideMark/>
          </w:tcPr>
          <w:p w:rsidR="00586DBC" w:rsidRPr="00D3690D" w:rsidRDefault="00586DBC" w:rsidP="00AB091B">
            <w:pPr>
              <w:pStyle w:val="142"/>
              <w:jc w:val="right"/>
              <w:rPr>
                <w:rFonts w:hint="eastAsia"/>
              </w:rPr>
            </w:pPr>
            <w:r w:rsidRPr="00D3690D">
              <w:rPr>
                <w:rFonts w:hint="eastAsia"/>
              </w:rPr>
              <w:t>10.8</w:t>
            </w:r>
          </w:p>
        </w:tc>
      </w:tr>
      <w:tr w:rsidR="00586DBC" w:rsidRPr="00D3690D"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586DBC" w:rsidRPr="00D3690D" w:rsidRDefault="003A4CB6" w:rsidP="00586DBC">
            <w:pPr>
              <w:pStyle w:val="142"/>
              <w:jc w:val="both"/>
              <w:rPr>
                <w:rFonts w:hint="eastAsia"/>
              </w:rPr>
            </w:pPr>
            <w:r w:rsidRPr="00D3690D">
              <w:rPr>
                <w:rFonts w:hint="eastAsia"/>
              </w:rPr>
              <w:t>農業</w:t>
            </w:r>
            <w:r w:rsidR="00586DBC" w:rsidRPr="00D3690D">
              <w:rPr>
                <w:rFonts w:hint="eastAsia"/>
              </w:rPr>
              <w:t>部</w:t>
            </w:r>
            <w:r w:rsidR="00586DBC">
              <w:rPr>
                <w:rFonts w:hint="eastAsia"/>
              </w:rPr>
              <w:t>主管</w:t>
            </w:r>
          </w:p>
        </w:tc>
        <w:tc>
          <w:tcPr>
            <w:tcW w:w="2268" w:type="dxa"/>
            <w:tcBorders>
              <w:top w:val="single" w:sz="4" w:space="0" w:color="auto"/>
              <w:left w:val="single" w:sz="4" w:space="0" w:color="auto"/>
              <w:bottom w:val="single" w:sz="4" w:space="0" w:color="auto"/>
              <w:right w:val="single" w:sz="4" w:space="0" w:color="auto"/>
            </w:tcBorders>
          </w:tcPr>
          <w:p w:rsidR="00586DBC" w:rsidRPr="00D3690D" w:rsidRDefault="003A4CB6" w:rsidP="00AB091B">
            <w:pPr>
              <w:pStyle w:val="142"/>
              <w:jc w:val="right"/>
              <w:rPr>
                <w:rFonts w:hint="eastAsia"/>
              </w:rPr>
            </w:pPr>
            <w:r>
              <w:rPr>
                <w:rFonts w:hint="eastAsia"/>
              </w:rPr>
              <w:t>4</w:t>
            </w:r>
            <w:r>
              <w:t>,</w:t>
            </w:r>
            <w:r>
              <w:rPr>
                <w:rFonts w:hint="eastAsia"/>
              </w:rPr>
              <w:t>912</w:t>
            </w:r>
          </w:p>
        </w:tc>
        <w:tc>
          <w:tcPr>
            <w:tcW w:w="2268" w:type="dxa"/>
            <w:tcBorders>
              <w:top w:val="single" w:sz="4" w:space="0" w:color="auto"/>
              <w:left w:val="single" w:sz="4" w:space="0" w:color="auto"/>
              <w:bottom w:val="single" w:sz="4" w:space="0" w:color="auto"/>
              <w:right w:val="single" w:sz="4" w:space="0" w:color="auto"/>
            </w:tcBorders>
            <w:vAlign w:val="center"/>
            <w:hideMark/>
          </w:tcPr>
          <w:p w:rsidR="00586DBC" w:rsidRPr="00D3690D" w:rsidRDefault="00586DBC" w:rsidP="00AB091B">
            <w:pPr>
              <w:pStyle w:val="142"/>
              <w:jc w:val="right"/>
              <w:rPr>
                <w:rFonts w:hint="eastAsia"/>
              </w:rPr>
            </w:pPr>
            <w:r w:rsidRPr="00D3690D">
              <w:rPr>
                <w:rFonts w:hint="eastAsia"/>
              </w:rPr>
              <w:t>1,227</w:t>
            </w:r>
          </w:p>
        </w:tc>
        <w:tc>
          <w:tcPr>
            <w:tcW w:w="2268" w:type="dxa"/>
            <w:tcBorders>
              <w:top w:val="single" w:sz="4" w:space="0" w:color="auto"/>
              <w:left w:val="single" w:sz="4" w:space="0" w:color="auto"/>
              <w:bottom w:val="single" w:sz="4" w:space="0" w:color="auto"/>
              <w:right w:val="single" w:sz="12" w:space="0" w:color="auto"/>
            </w:tcBorders>
            <w:vAlign w:val="center"/>
            <w:hideMark/>
          </w:tcPr>
          <w:p w:rsidR="00586DBC" w:rsidRPr="00D3690D" w:rsidRDefault="00586DBC" w:rsidP="00AB091B">
            <w:pPr>
              <w:pStyle w:val="142"/>
              <w:jc w:val="right"/>
              <w:rPr>
                <w:rFonts w:hint="eastAsia"/>
              </w:rPr>
            </w:pPr>
            <w:r w:rsidRPr="00D3690D">
              <w:rPr>
                <w:rFonts w:hint="eastAsia"/>
              </w:rPr>
              <w:t>25.0</w:t>
            </w:r>
          </w:p>
        </w:tc>
      </w:tr>
      <w:tr w:rsidR="00586DBC" w:rsidRPr="00D3690D" w:rsidTr="00310D68">
        <w:tc>
          <w:tcPr>
            <w:tcW w:w="1701" w:type="dxa"/>
            <w:tcBorders>
              <w:top w:val="single" w:sz="4" w:space="0" w:color="auto"/>
              <w:left w:val="single" w:sz="12" w:space="0" w:color="auto"/>
              <w:bottom w:val="single" w:sz="12" w:space="0" w:color="auto"/>
              <w:right w:val="single" w:sz="4" w:space="0" w:color="auto"/>
            </w:tcBorders>
            <w:vAlign w:val="center"/>
            <w:hideMark/>
          </w:tcPr>
          <w:p w:rsidR="00586DBC" w:rsidRPr="00D3690D" w:rsidRDefault="00586DBC" w:rsidP="00586DBC">
            <w:pPr>
              <w:pStyle w:val="142"/>
              <w:jc w:val="both"/>
              <w:rPr>
                <w:rFonts w:hint="eastAsia"/>
              </w:rPr>
            </w:pPr>
            <w:r w:rsidRPr="00D3690D">
              <w:rPr>
                <w:rFonts w:hint="eastAsia"/>
              </w:rPr>
              <w:t>主計總處</w:t>
            </w:r>
          </w:p>
        </w:tc>
        <w:tc>
          <w:tcPr>
            <w:tcW w:w="2268" w:type="dxa"/>
            <w:tcBorders>
              <w:top w:val="single" w:sz="4" w:space="0" w:color="auto"/>
              <w:left w:val="single" w:sz="4" w:space="0" w:color="auto"/>
              <w:bottom w:val="single" w:sz="12" w:space="0" w:color="auto"/>
              <w:right w:val="single" w:sz="4" w:space="0" w:color="auto"/>
            </w:tcBorders>
          </w:tcPr>
          <w:p w:rsidR="00586DBC" w:rsidRPr="00D3690D" w:rsidRDefault="003A4CB6" w:rsidP="00AB091B">
            <w:pPr>
              <w:pStyle w:val="142"/>
              <w:jc w:val="right"/>
              <w:rPr>
                <w:rFonts w:hint="eastAsia"/>
              </w:rPr>
            </w:pPr>
            <w:r>
              <w:rPr>
                <w:rFonts w:hint="eastAsia"/>
              </w:rPr>
              <w:t>506</w:t>
            </w:r>
          </w:p>
        </w:tc>
        <w:tc>
          <w:tcPr>
            <w:tcW w:w="2268" w:type="dxa"/>
            <w:tcBorders>
              <w:top w:val="single" w:sz="4" w:space="0" w:color="auto"/>
              <w:left w:val="single" w:sz="4" w:space="0" w:color="auto"/>
              <w:bottom w:val="single" w:sz="12" w:space="0" w:color="auto"/>
              <w:right w:val="single" w:sz="4" w:space="0" w:color="auto"/>
            </w:tcBorders>
            <w:vAlign w:val="center"/>
            <w:hideMark/>
          </w:tcPr>
          <w:p w:rsidR="00586DBC" w:rsidRPr="00D3690D" w:rsidRDefault="00586DBC" w:rsidP="00AB091B">
            <w:pPr>
              <w:pStyle w:val="142"/>
              <w:jc w:val="right"/>
              <w:rPr>
                <w:rFonts w:hint="eastAsia"/>
              </w:rPr>
            </w:pPr>
            <w:r w:rsidRPr="00D3690D">
              <w:rPr>
                <w:rFonts w:hint="eastAsia"/>
              </w:rPr>
              <w:t>215</w:t>
            </w:r>
          </w:p>
        </w:tc>
        <w:tc>
          <w:tcPr>
            <w:tcW w:w="2268" w:type="dxa"/>
            <w:tcBorders>
              <w:top w:val="single" w:sz="4" w:space="0" w:color="auto"/>
              <w:left w:val="single" w:sz="4" w:space="0" w:color="auto"/>
              <w:bottom w:val="single" w:sz="12" w:space="0" w:color="auto"/>
              <w:right w:val="single" w:sz="12" w:space="0" w:color="auto"/>
            </w:tcBorders>
            <w:vAlign w:val="center"/>
            <w:hideMark/>
          </w:tcPr>
          <w:p w:rsidR="00586DBC" w:rsidRPr="00D3690D" w:rsidRDefault="00586DBC" w:rsidP="00AB091B">
            <w:pPr>
              <w:pStyle w:val="142"/>
              <w:jc w:val="right"/>
              <w:rPr>
                <w:rFonts w:hint="eastAsia"/>
              </w:rPr>
            </w:pPr>
            <w:r w:rsidRPr="00D3690D">
              <w:rPr>
                <w:rFonts w:hint="eastAsia"/>
              </w:rPr>
              <w:t>42.5</w:t>
            </w:r>
          </w:p>
        </w:tc>
      </w:tr>
    </w:tbl>
    <w:p w:rsidR="007A4F1A" w:rsidRDefault="007A4F1A" w:rsidP="00D3690D">
      <w:pPr>
        <w:pStyle w:val="142"/>
      </w:pPr>
      <w:r>
        <w:rPr>
          <w:rFonts w:hint="eastAsia"/>
        </w:rPr>
        <w:t>說    明：</w:t>
      </w:r>
      <w:r w:rsidR="0015425E">
        <w:rPr>
          <w:rFonts w:hint="eastAsia"/>
        </w:rPr>
        <w:t>進用比率係指約僱預算員額數除以該機關職員預算員額數之比率。</w:t>
      </w:r>
    </w:p>
    <w:p w:rsidR="004F7600" w:rsidRDefault="00D3690D" w:rsidP="00D3690D">
      <w:pPr>
        <w:pStyle w:val="142"/>
        <w:rPr>
          <w:rFonts w:hint="eastAsia"/>
        </w:rPr>
      </w:pPr>
      <w:r>
        <w:rPr>
          <w:rFonts w:hint="eastAsia"/>
        </w:rPr>
        <w:t>資料來源：人事總處。</w:t>
      </w:r>
    </w:p>
    <w:p w:rsidR="00D3690D" w:rsidRDefault="00D3690D" w:rsidP="0076124B">
      <w:pPr>
        <w:ind w:left="566" w:firstLine="566"/>
      </w:pPr>
    </w:p>
    <w:p w:rsidR="00812586" w:rsidRDefault="00812586" w:rsidP="00812586">
      <w:pPr>
        <w:pStyle w:val="14"/>
        <w:ind w:left="567" w:hanging="567"/>
      </w:pPr>
      <w:bookmarkStart w:id="29" w:name="_Toc203224187"/>
      <w:bookmarkStart w:id="30" w:name="_Toc204096257"/>
      <w:r>
        <w:rPr>
          <w:rFonts w:hint="eastAsia"/>
        </w:rPr>
        <w:t>二、中央機關聘用及約僱</w:t>
      </w:r>
      <w:r w:rsidRPr="002932C0">
        <w:rPr>
          <w:rFonts w:hint="eastAsia"/>
          <w:bCs/>
        </w:rPr>
        <w:t>人員</w:t>
      </w:r>
      <w:r w:rsidR="0019226F" w:rsidRPr="0019226F">
        <w:rPr>
          <w:rFonts w:hint="eastAsia"/>
        </w:rPr>
        <w:t>久任化現象未見改善</w:t>
      </w:r>
      <w:r>
        <w:rPr>
          <w:rFonts w:hint="eastAsia"/>
        </w:rPr>
        <w:t>，且部分機關長期運用該等人力辦理經常性業務，</w:t>
      </w:r>
      <w:bookmarkEnd w:id="29"/>
      <w:r w:rsidR="007E0144" w:rsidRPr="007E0144">
        <w:rPr>
          <w:rFonts w:hint="eastAsia"/>
        </w:rPr>
        <w:t>恐</w:t>
      </w:r>
      <w:r>
        <w:rPr>
          <w:rFonts w:hint="eastAsia"/>
        </w:rPr>
        <w:t>已偏離</w:t>
      </w:r>
      <w:r w:rsidR="003330F8">
        <w:rPr>
          <w:rFonts w:hint="eastAsia"/>
        </w:rPr>
        <w:t>聘僱制度之初衷</w:t>
      </w:r>
      <w:r w:rsidRPr="00E54338">
        <w:rPr>
          <w:rFonts w:hint="eastAsia"/>
        </w:rPr>
        <w:t>，</w:t>
      </w:r>
      <w:r w:rsidR="003F26FB" w:rsidRPr="003F26FB">
        <w:rPr>
          <w:rFonts w:hint="eastAsia"/>
        </w:rPr>
        <w:t>亟待研謀具體改善良策</w:t>
      </w:r>
      <w:bookmarkEnd w:id="30"/>
    </w:p>
    <w:p w:rsidR="00BC27D3" w:rsidRDefault="00783FCE" w:rsidP="00BC27D3">
      <w:pPr>
        <w:ind w:left="566" w:firstLine="566"/>
        <w:rPr>
          <w:rFonts w:hint="eastAsia"/>
        </w:rPr>
      </w:pPr>
      <w:r w:rsidRPr="009833A4">
        <w:rPr>
          <w:rFonts w:hint="eastAsia"/>
        </w:rPr>
        <w:t>聘用人員及約僱人員之進用，應以專業性、技術性、事務性及簡易性業務需要為基礎</w:t>
      </w:r>
      <w:r>
        <w:rPr>
          <w:rFonts w:hint="eastAsia"/>
        </w:rPr>
        <w:t>，且須符合</w:t>
      </w:r>
      <w:r w:rsidRPr="00D549DE">
        <w:rPr>
          <w:rFonts w:hint="eastAsia"/>
        </w:rPr>
        <w:t>非該機關現有人員所能擔任</w:t>
      </w:r>
      <w:r>
        <w:rPr>
          <w:rFonts w:hint="eastAsia"/>
        </w:rPr>
        <w:t>之條件，故進用</w:t>
      </w:r>
      <w:r w:rsidRPr="009833A4">
        <w:rPr>
          <w:rFonts w:hint="eastAsia"/>
        </w:rPr>
        <w:t>聘用及約僱</w:t>
      </w:r>
      <w:r>
        <w:rPr>
          <w:rFonts w:hint="eastAsia"/>
        </w:rPr>
        <w:t>人員之目的，應係補充</w:t>
      </w:r>
      <w:r w:rsidRPr="00D549DE">
        <w:rPr>
          <w:rFonts w:hint="eastAsia"/>
        </w:rPr>
        <w:t>機關</w:t>
      </w:r>
      <w:r>
        <w:rPr>
          <w:rFonts w:hint="eastAsia"/>
        </w:rPr>
        <w:t>現有</w:t>
      </w:r>
      <w:r w:rsidRPr="00D549DE">
        <w:rPr>
          <w:rFonts w:hint="eastAsia"/>
        </w:rPr>
        <w:t>人力</w:t>
      </w:r>
      <w:r w:rsidR="00E53D0F">
        <w:rPr>
          <w:rFonts w:hint="eastAsia"/>
        </w:rPr>
        <w:t>之</w:t>
      </w:r>
      <w:r w:rsidRPr="00D549DE">
        <w:rPr>
          <w:rFonts w:hint="eastAsia"/>
        </w:rPr>
        <w:t>不</w:t>
      </w:r>
      <w:r w:rsidR="00E53D0F">
        <w:rPr>
          <w:rFonts w:hint="eastAsia"/>
        </w:rPr>
        <w:t>適</w:t>
      </w:r>
      <w:r>
        <w:rPr>
          <w:rFonts w:hint="eastAsia"/>
        </w:rPr>
        <w:t>，由機關</w:t>
      </w:r>
      <w:r w:rsidRPr="00C0529A">
        <w:rPr>
          <w:rFonts w:hint="eastAsia"/>
        </w:rPr>
        <w:t>以契約定期聘</w:t>
      </w:r>
      <w:r>
        <w:rPr>
          <w:rFonts w:hint="eastAsia"/>
        </w:rPr>
        <w:t>僱之</w:t>
      </w:r>
      <w:r w:rsidR="005650D0">
        <w:rPr>
          <w:rFonts w:hint="eastAsia"/>
        </w:rPr>
        <w:t>，</w:t>
      </w:r>
      <w:r w:rsidR="00E53D0F">
        <w:rPr>
          <w:rFonts w:hint="eastAsia"/>
        </w:rPr>
        <w:t>並</w:t>
      </w:r>
      <w:r w:rsidR="005650D0">
        <w:rPr>
          <w:rFonts w:hint="eastAsia"/>
        </w:rPr>
        <w:t>以1年1聘僱為原則</w:t>
      </w:r>
      <w:r w:rsidR="00E5086B">
        <w:rPr>
          <w:rFonts w:hint="eastAsia"/>
        </w:rPr>
        <w:t>；又聘僱契約</w:t>
      </w:r>
      <w:r w:rsidR="00C20DFD">
        <w:rPr>
          <w:rFonts w:hint="eastAsia"/>
        </w:rPr>
        <w:t>均</w:t>
      </w:r>
      <w:r w:rsidR="00E5086B">
        <w:rPr>
          <w:rFonts w:hint="eastAsia"/>
        </w:rPr>
        <w:t>訂</w:t>
      </w:r>
      <w:r w:rsidR="00C20DFD">
        <w:rPr>
          <w:rFonts w:hint="eastAsia"/>
        </w:rPr>
        <w:t>有聘僱</w:t>
      </w:r>
      <w:r w:rsidR="00E5086B">
        <w:rPr>
          <w:rFonts w:hint="eastAsia"/>
        </w:rPr>
        <w:t>期限</w:t>
      </w:r>
      <w:r w:rsidR="00C20DFD">
        <w:rPr>
          <w:rFonts w:hint="eastAsia"/>
        </w:rPr>
        <w:t>，符合條件者雖可續聘僱，</w:t>
      </w:r>
      <w:r w:rsidR="00901A94">
        <w:rPr>
          <w:rFonts w:hint="eastAsia"/>
        </w:rPr>
        <w:t>惟</w:t>
      </w:r>
      <w:r w:rsidR="00C20DFD">
        <w:rPr>
          <w:rFonts w:hint="eastAsia"/>
        </w:rPr>
        <w:t>機關仍需</w:t>
      </w:r>
      <w:r w:rsidR="00E5086B">
        <w:rPr>
          <w:rFonts w:hint="eastAsia"/>
        </w:rPr>
        <w:t>定期檢視是否有長期續聘僱情形。</w:t>
      </w:r>
      <w:r>
        <w:rPr>
          <w:rFonts w:hint="eastAsia"/>
        </w:rPr>
        <w:t>經查：</w:t>
      </w:r>
    </w:p>
    <w:p w:rsidR="00812586" w:rsidRPr="000F5BF2" w:rsidRDefault="00812586" w:rsidP="00812586">
      <w:pPr>
        <w:pStyle w:val="a4"/>
        <w:ind w:left="849" w:hanging="283"/>
        <w:rPr>
          <w:b/>
          <w:bCs/>
        </w:rPr>
      </w:pPr>
      <w:r w:rsidRPr="000F5BF2">
        <w:rPr>
          <w:rFonts w:hint="eastAsia"/>
          <w:b/>
          <w:bCs/>
        </w:rPr>
        <w:t>(一)</w:t>
      </w:r>
      <w:r>
        <w:rPr>
          <w:rFonts w:hint="eastAsia"/>
          <w:b/>
          <w:bCs/>
        </w:rPr>
        <w:t>聘僱人員應以定期聘僱為原則，惟</w:t>
      </w:r>
      <w:r w:rsidRPr="002932C0">
        <w:rPr>
          <w:rFonts w:hint="eastAsia"/>
          <w:b/>
          <w:bCs/>
        </w:rPr>
        <w:t>中央機關聘用及約僱人員</w:t>
      </w:r>
      <w:r w:rsidRPr="000F5BF2">
        <w:rPr>
          <w:rFonts w:hint="eastAsia"/>
          <w:b/>
          <w:bCs/>
        </w:rPr>
        <w:t>平均</w:t>
      </w:r>
      <w:r>
        <w:rPr>
          <w:rFonts w:hint="eastAsia"/>
          <w:b/>
          <w:bCs/>
        </w:rPr>
        <w:t>累計</w:t>
      </w:r>
      <w:r w:rsidRPr="000F5BF2">
        <w:rPr>
          <w:rFonts w:hint="eastAsia"/>
          <w:b/>
          <w:bCs/>
        </w:rPr>
        <w:t>年資均達10年以上，</w:t>
      </w:r>
      <w:r w:rsidR="0019226F">
        <w:rPr>
          <w:rFonts w:hint="eastAsia"/>
          <w:b/>
          <w:bCs/>
        </w:rPr>
        <w:t>且</w:t>
      </w:r>
      <w:r w:rsidRPr="000F5BF2">
        <w:rPr>
          <w:rFonts w:hint="eastAsia"/>
          <w:b/>
          <w:bCs/>
        </w:rPr>
        <w:t>久任化現象</w:t>
      </w:r>
      <w:r w:rsidR="0019226F">
        <w:rPr>
          <w:rFonts w:hint="eastAsia"/>
          <w:b/>
          <w:bCs/>
        </w:rPr>
        <w:t>未見改善</w:t>
      </w:r>
    </w:p>
    <w:p w:rsidR="00812586" w:rsidRDefault="00917800" w:rsidP="00917800">
      <w:pPr>
        <w:pStyle w:val="21"/>
        <w:ind w:left="850" w:firstLine="566"/>
      </w:pPr>
      <w:r>
        <w:rPr>
          <w:rFonts w:hint="eastAsia"/>
        </w:rPr>
        <w:t>按</w:t>
      </w:r>
      <w:r w:rsidR="00A13574">
        <w:rPr>
          <w:rFonts w:hint="eastAsia"/>
        </w:rPr>
        <w:t>定期聘僱係指</w:t>
      </w:r>
      <w:r>
        <w:rPr>
          <w:rFonts w:hint="eastAsia"/>
        </w:rPr>
        <w:t>聘僱人員以1年1聘僱</w:t>
      </w:r>
      <w:r w:rsidR="00A13574">
        <w:rPr>
          <w:rFonts w:hint="eastAsia"/>
        </w:rPr>
        <w:t>為</w:t>
      </w:r>
      <w:r>
        <w:rPr>
          <w:rFonts w:hint="eastAsia"/>
        </w:rPr>
        <w:t>原則，</w:t>
      </w:r>
      <w:r w:rsidR="00AB0792">
        <w:rPr>
          <w:rFonts w:hint="eastAsia"/>
        </w:rPr>
        <w:t>倘業務計畫</w:t>
      </w:r>
      <w:r w:rsidR="00AB0792" w:rsidRPr="00831ECE">
        <w:rPr>
          <w:rFonts w:hint="eastAsia"/>
        </w:rPr>
        <w:t>完成期限超</w:t>
      </w:r>
      <w:r w:rsidR="00AB0792">
        <w:rPr>
          <w:rFonts w:hint="eastAsia"/>
        </w:rPr>
        <w:t>逾1</w:t>
      </w:r>
      <w:r w:rsidR="00AB0792" w:rsidRPr="00831ECE">
        <w:rPr>
          <w:rFonts w:hint="eastAsia"/>
        </w:rPr>
        <w:t>年時，</w:t>
      </w:r>
      <w:r w:rsidR="00357E6E">
        <w:rPr>
          <w:rFonts w:hint="eastAsia"/>
        </w:rPr>
        <w:t>得</w:t>
      </w:r>
      <w:r w:rsidR="00AB0792">
        <w:rPr>
          <w:rFonts w:hint="eastAsia"/>
        </w:rPr>
        <w:t>依考核結果辦理續聘僱事宜，且續聘僱仍採1年1聘僱。</w:t>
      </w:r>
      <w:r w:rsidR="00A13574">
        <w:rPr>
          <w:rFonts w:hint="eastAsia"/>
        </w:rPr>
        <w:t>參</w:t>
      </w:r>
      <w:r w:rsidR="00812586">
        <w:rPr>
          <w:rFonts w:hint="eastAsia"/>
        </w:rPr>
        <w:t>據人事總處105年11月21日函頒之「</w:t>
      </w:r>
      <w:r w:rsidR="00812586" w:rsidRPr="007555E3">
        <w:rPr>
          <w:rFonts w:hint="eastAsia"/>
        </w:rPr>
        <w:t>行政院所屬各機關業務與員額合理配置原則</w:t>
      </w:r>
      <w:r w:rsidR="00812586">
        <w:rPr>
          <w:rFonts w:hint="eastAsia"/>
        </w:rPr>
        <w:t>」第5</w:t>
      </w:r>
      <w:r w:rsidR="003F26FB">
        <w:rPr>
          <w:rFonts w:hint="eastAsia"/>
        </w:rPr>
        <w:t>點</w:t>
      </w:r>
      <w:r w:rsidR="00812586">
        <w:rPr>
          <w:rFonts w:hint="eastAsia"/>
        </w:rPr>
        <w:t>規定，各機關</w:t>
      </w:r>
      <w:r w:rsidR="003F26FB">
        <w:rPr>
          <w:rFonts w:hint="eastAsia"/>
        </w:rPr>
        <w:t>應將</w:t>
      </w:r>
      <w:r w:rsidR="00812586" w:rsidRPr="001E30F9">
        <w:rPr>
          <w:rFonts w:hint="eastAsia"/>
        </w:rPr>
        <w:t>涉及公權力之核心業務，進一步</w:t>
      </w:r>
      <w:r w:rsidR="00812586">
        <w:rPr>
          <w:rFonts w:hint="eastAsia"/>
        </w:rPr>
        <w:t>就人</w:t>
      </w:r>
      <w:r w:rsidR="00812586" w:rsidRPr="001E30F9">
        <w:rPr>
          <w:rFonts w:hint="eastAsia"/>
        </w:rPr>
        <w:t>力管理構面</w:t>
      </w:r>
      <w:r w:rsidR="00E53D0F">
        <w:rPr>
          <w:rFonts w:hint="eastAsia"/>
        </w:rPr>
        <w:t>核實審酌員額配置合理性</w:t>
      </w:r>
      <w:r w:rsidR="00812586">
        <w:rPr>
          <w:rFonts w:hint="eastAsia"/>
        </w:rPr>
        <w:t>，其中包含檢視</w:t>
      </w:r>
      <w:r w:rsidR="00812586">
        <w:rPr>
          <w:rFonts w:hAnsi="標楷體" w:hint="eastAsia"/>
        </w:rPr>
        <w:t>聘僱人員是否有長期</w:t>
      </w:r>
      <w:r w:rsidR="00812586">
        <w:rPr>
          <w:rStyle w:val="af5"/>
          <w:rFonts w:hAnsi="標楷體"/>
        </w:rPr>
        <w:footnoteReference w:id="21"/>
      </w:r>
      <w:r w:rsidR="00812586">
        <w:rPr>
          <w:rFonts w:hAnsi="標楷體" w:hint="eastAsia"/>
        </w:rPr>
        <w:t>續聘</w:t>
      </w:r>
      <w:r w:rsidR="00812586">
        <w:rPr>
          <w:rFonts w:hint="eastAsia"/>
        </w:rPr>
        <w:t>僱</w:t>
      </w:r>
      <w:r w:rsidR="00812586">
        <w:rPr>
          <w:rFonts w:hAnsi="標楷體" w:hint="eastAsia"/>
        </w:rPr>
        <w:t>情形</w:t>
      </w:r>
      <w:r w:rsidR="00A13574">
        <w:rPr>
          <w:rFonts w:hint="eastAsia"/>
        </w:rPr>
        <w:t>。是以，業務計畫</w:t>
      </w:r>
      <w:r w:rsidR="00357E6E">
        <w:rPr>
          <w:rFonts w:hint="eastAsia"/>
        </w:rPr>
        <w:t>於</w:t>
      </w:r>
      <w:r w:rsidR="00A13574">
        <w:rPr>
          <w:rFonts w:hint="eastAsia"/>
        </w:rPr>
        <w:t>完成</w:t>
      </w:r>
      <w:r w:rsidR="00357E6E">
        <w:rPr>
          <w:rFonts w:hint="eastAsia"/>
        </w:rPr>
        <w:t>期限</w:t>
      </w:r>
      <w:r w:rsidR="00A13574">
        <w:rPr>
          <w:rFonts w:hint="eastAsia"/>
        </w:rPr>
        <w:t>前雖可予以續聘僱，惟</w:t>
      </w:r>
      <w:r w:rsidR="00831ECE" w:rsidRPr="004F1AF1">
        <w:rPr>
          <w:rFonts w:hint="eastAsia"/>
        </w:rPr>
        <w:t>聘僱期間達5年者</w:t>
      </w:r>
      <w:r w:rsidR="00831ECE">
        <w:rPr>
          <w:rFonts w:hint="eastAsia"/>
        </w:rPr>
        <w:t>，</w:t>
      </w:r>
      <w:r w:rsidR="00357E6E">
        <w:rPr>
          <w:rFonts w:hint="eastAsia"/>
        </w:rPr>
        <w:t>即有</w:t>
      </w:r>
      <w:r w:rsidR="00831ECE">
        <w:rPr>
          <w:rFonts w:hint="eastAsia"/>
        </w:rPr>
        <w:t>檢討</w:t>
      </w:r>
      <w:r w:rsidR="00357E6E">
        <w:rPr>
          <w:rFonts w:hint="eastAsia"/>
        </w:rPr>
        <w:t>必要</w:t>
      </w:r>
      <w:r w:rsidR="00831ECE" w:rsidRPr="004F1AF1">
        <w:rPr>
          <w:rFonts w:hint="eastAsia"/>
        </w:rPr>
        <w:t>。</w:t>
      </w:r>
    </w:p>
    <w:p w:rsidR="00812586" w:rsidRDefault="006B1DA9" w:rsidP="006B1DA9">
      <w:pPr>
        <w:pStyle w:val="21"/>
        <w:ind w:left="850" w:firstLine="566"/>
      </w:pPr>
      <w:r>
        <w:rPr>
          <w:rFonts w:hint="eastAsia"/>
        </w:rPr>
        <w:t>據人事總處統計資料，中央機關聘用及約僱人員至114年1月底之平均累計年資，各為11.1年及16.1年。關於約僱人員久任化之疑慮，</w:t>
      </w:r>
      <w:r w:rsidR="00812586">
        <w:rPr>
          <w:rFonts w:hint="eastAsia"/>
        </w:rPr>
        <w:t>洽據人事總處表示，</w:t>
      </w:r>
      <w:r w:rsidR="00812586" w:rsidRPr="005B4B69">
        <w:rPr>
          <w:rFonts w:hint="eastAsia"/>
        </w:rPr>
        <w:t>聘僱制度建置之初，其目的係為短期補充公務人力之不足，惟嗣後應公部門業務日趨多元複雜、新興議題發展迅速，且各國政府用人陸續採取多元人力運用模式，近年各機關亦將聘僱人員列為常見取才管道之一</w:t>
      </w:r>
      <w:r w:rsidR="00812586">
        <w:rPr>
          <w:rFonts w:hint="eastAsia"/>
        </w:rPr>
        <w:t>，</w:t>
      </w:r>
      <w:r w:rsidR="00812586" w:rsidRPr="005B4B69">
        <w:rPr>
          <w:rFonts w:hint="eastAsia"/>
        </w:rPr>
        <w:t>例如</w:t>
      </w:r>
      <w:r w:rsidR="00812586">
        <w:rPr>
          <w:rFonts w:hint="eastAsia"/>
        </w:rPr>
        <w:t>：</w:t>
      </w:r>
      <w:r w:rsidR="00812586" w:rsidRPr="005B4B69">
        <w:rPr>
          <w:rFonts w:hint="eastAsia"/>
        </w:rPr>
        <w:t>數發部、金管會及國科會等機關業經整體評估其業務涉及</w:t>
      </w:r>
      <w:r w:rsidR="00812586">
        <w:rPr>
          <w:rFonts w:hint="eastAsia"/>
        </w:rPr>
        <w:t>特定專業</w:t>
      </w:r>
      <w:r w:rsidR="00812586" w:rsidRPr="005B4B69">
        <w:rPr>
          <w:rFonts w:hint="eastAsia"/>
        </w:rPr>
        <w:t>領域，除考試用人外，尚需延攬民間專業人才協助政府事務推動，確有進用較多聘用人力需求，並於各該機關組織法明定聘用依據</w:t>
      </w:r>
      <w:r w:rsidR="00812586">
        <w:rPr>
          <w:rFonts w:hint="eastAsia"/>
        </w:rPr>
        <w:t>等。誠如前述，部分機關之組織法規對於進用聘用人力確實訂有規範，惟相關條文內容主要敘及聘用依據、專業知能範圍或人數等，</w:t>
      </w:r>
      <w:r w:rsidR="003F26FB">
        <w:rPr>
          <w:rFonts w:hint="eastAsia"/>
        </w:rPr>
        <w:t>是否即意謂</w:t>
      </w:r>
      <w:r w:rsidR="00812586">
        <w:rPr>
          <w:rFonts w:hint="eastAsia"/>
        </w:rPr>
        <w:t>排除適用定期聘用原則，</w:t>
      </w:r>
      <w:r w:rsidR="003F26FB">
        <w:rPr>
          <w:rFonts w:hint="eastAsia"/>
        </w:rPr>
        <w:t>仍有討論空間，</w:t>
      </w:r>
      <w:r w:rsidR="00812586">
        <w:rPr>
          <w:rFonts w:hint="eastAsia"/>
        </w:rPr>
        <w:t>且</w:t>
      </w:r>
      <w:r w:rsidR="003F26FB">
        <w:rPr>
          <w:rFonts w:hint="eastAsia"/>
        </w:rPr>
        <w:t>各該</w:t>
      </w:r>
      <w:r w:rsidR="00812586">
        <w:rPr>
          <w:rFonts w:hint="eastAsia"/>
        </w:rPr>
        <w:t>組織法</w:t>
      </w:r>
      <w:r w:rsidR="003F26FB">
        <w:rPr>
          <w:rFonts w:hint="eastAsia"/>
        </w:rPr>
        <w:t>均</w:t>
      </w:r>
      <w:r w:rsidR="00812586">
        <w:rPr>
          <w:rFonts w:hint="eastAsia"/>
        </w:rPr>
        <w:t>未涉及約僱人力，故於現行體制下，各機關仍應遵守</w:t>
      </w:r>
      <w:r w:rsidR="00812586" w:rsidRPr="00C0529A">
        <w:rPr>
          <w:rFonts w:hint="eastAsia"/>
        </w:rPr>
        <w:t>定期聘</w:t>
      </w:r>
      <w:r w:rsidR="00812586">
        <w:rPr>
          <w:rFonts w:hint="eastAsia"/>
        </w:rPr>
        <w:t>僱之用人意旨，檢視有無長期續聘僱之情事。</w:t>
      </w:r>
      <w:r>
        <w:rPr>
          <w:rFonts w:hint="eastAsia"/>
        </w:rPr>
        <w:t>此外，對比</w:t>
      </w:r>
      <w:r w:rsidRPr="00785ADA">
        <w:rPr>
          <w:rFonts w:hint="eastAsia"/>
        </w:rPr>
        <w:t>105年</w:t>
      </w:r>
      <w:r>
        <w:rPr>
          <w:rFonts w:hint="eastAsia"/>
        </w:rPr>
        <w:t>度聘僱人員年資各為</w:t>
      </w:r>
      <w:r w:rsidRPr="00785ADA">
        <w:rPr>
          <w:rFonts w:hint="eastAsia"/>
        </w:rPr>
        <w:t>7.8年</w:t>
      </w:r>
      <w:r>
        <w:rPr>
          <w:rFonts w:hint="eastAsia"/>
        </w:rPr>
        <w:t>及</w:t>
      </w:r>
      <w:r w:rsidRPr="00785ADA">
        <w:rPr>
          <w:rFonts w:hint="eastAsia"/>
        </w:rPr>
        <w:t>13.</w:t>
      </w:r>
      <w:r>
        <w:rPr>
          <w:rFonts w:hint="eastAsia"/>
        </w:rPr>
        <w:t>5</w:t>
      </w:r>
      <w:r w:rsidRPr="00785ADA">
        <w:rPr>
          <w:rFonts w:hint="eastAsia"/>
        </w:rPr>
        <w:t>年</w:t>
      </w:r>
      <w:r>
        <w:rPr>
          <w:rStyle w:val="af5"/>
        </w:rPr>
        <w:footnoteReference w:id="22"/>
      </w:r>
      <w:r>
        <w:rPr>
          <w:rFonts w:hint="eastAsia"/>
        </w:rPr>
        <w:t>，顯見久任化情形未見改善，且益趨嚴峻。</w:t>
      </w:r>
    </w:p>
    <w:p w:rsidR="00812586" w:rsidRPr="00E90AAD" w:rsidRDefault="00812586" w:rsidP="00812586">
      <w:pPr>
        <w:pStyle w:val="a4"/>
        <w:ind w:left="849" w:hanging="283"/>
        <w:rPr>
          <w:b/>
          <w:bCs/>
        </w:rPr>
      </w:pPr>
      <w:r w:rsidRPr="002228E5">
        <w:rPr>
          <w:rFonts w:hint="eastAsia"/>
          <w:b/>
          <w:bCs/>
        </w:rPr>
        <w:t>(二)</w:t>
      </w:r>
      <w:r w:rsidRPr="004368CA">
        <w:rPr>
          <w:rFonts w:hint="eastAsia"/>
          <w:b/>
          <w:bCs/>
        </w:rPr>
        <w:t>長期以聘用及約僱人員辦理</w:t>
      </w:r>
      <w:r>
        <w:rPr>
          <w:rFonts w:hint="eastAsia"/>
          <w:b/>
          <w:bCs/>
        </w:rPr>
        <w:t>經常性</w:t>
      </w:r>
      <w:r w:rsidRPr="004368CA">
        <w:rPr>
          <w:rFonts w:hint="eastAsia"/>
          <w:b/>
          <w:bCs/>
        </w:rPr>
        <w:t>業務</w:t>
      </w:r>
      <w:r>
        <w:rPr>
          <w:rFonts w:hint="eastAsia"/>
          <w:b/>
          <w:bCs/>
        </w:rPr>
        <w:t>似成</w:t>
      </w:r>
      <w:r w:rsidRPr="002228E5">
        <w:rPr>
          <w:rFonts w:hint="eastAsia"/>
          <w:b/>
          <w:bCs/>
        </w:rPr>
        <w:t>常態</w:t>
      </w:r>
      <w:r w:rsidR="007E0144">
        <w:rPr>
          <w:rFonts w:hint="eastAsia"/>
          <w:b/>
          <w:bCs/>
        </w:rPr>
        <w:t>現象</w:t>
      </w:r>
      <w:r w:rsidR="003330F8">
        <w:rPr>
          <w:rFonts w:hint="eastAsia"/>
          <w:b/>
          <w:bCs/>
        </w:rPr>
        <w:t>，</w:t>
      </w:r>
      <w:r w:rsidR="007E0144">
        <w:rPr>
          <w:rFonts w:hint="eastAsia"/>
          <w:b/>
          <w:bCs/>
        </w:rPr>
        <w:t>恐</w:t>
      </w:r>
      <w:r w:rsidR="003330F8" w:rsidRPr="003330F8">
        <w:rPr>
          <w:rFonts w:hint="eastAsia"/>
          <w:b/>
          <w:bCs/>
        </w:rPr>
        <w:t>已偏離聘僱制度之初衷</w:t>
      </w:r>
      <w:r w:rsidRPr="00E90AAD">
        <w:rPr>
          <w:rFonts w:hint="eastAsia"/>
          <w:b/>
          <w:bCs/>
        </w:rPr>
        <w:t>，</w:t>
      </w:r>
      <w:r w:rsidR="000D27D7">
        <w:rPr>
          <w:rFonts w:hint="eastAsia"/>
          <w:b/>
          <w:bCs/>
        </w:rPr>
        <w:t>且</w:t>
      </w:r>
      <w:r>
        <w:rPr>
          <w:rFonts w:hint="eastAsia"/>
          <w:b/>
          <w:bCs/>
        </w:rPr>
        <w:t>經</w:t>
      </w:r>
      <w:r w:rsidRPr="00E90AAD">
        <w:rPr>
          <w:rFonts w:hint="eastAsia"/>
          <w:b/>
          <w:bCs/>
        </w:rPr>
        <w:t>檢討後</w:t>
      </w:r>
      <w:r w:rsidR="000D27D7">
        <w:rPr>
          <w:rFonts w:hint="eastAsia"/>
          <w:b/>
          <w:bCs/>
        </w:rPr>
        <w:t>僅少數部會</w:t>
      </w:r>
      <w:r w:rsidRPr="00E90AAD">
        <w:rPr>
          <w:rFonts w:hint="eastAsia"/>
          <w:b/>
          <w:bCs/>
        </w:rPr>
        <w:t>改由編制內職員辦理</w:t>
      </w:r>
      <w:r w:rsidR="000D27D7">
        <w:rPr>
          <w:rFonts w:hint="eastAsia"/>
          <w:b/>
          <w:bCs/>
        </w:rPr>
        <w:t>，其</w:t>
      </w:r>
      <w:r w:rsidRPr="00E90AAD">
        <w:rPr>
          <w:rFonts w:hint="eastAsia"/>
          <w:b/>
          <w:bCs/>
        </w:rPr>
        <w:t>成效亦屬有限</w:t>
      </w:r>
    </w:p>
    <w:p w:rsidR="00812586" w:rsidRDefault="00812586" w:rsidP="00812586">
      <w:pPr>
        <w:pStyle w:val="21"/>
        <w:ind w:left="850" w:firstLine="566"/>
      </w:pPr>
      <w:r w:rsidRPr="00586CAB">
        <w:rPr>
          <w:rFonts w:hint="eastAsia"/>
        </w:rPr>
        <w:t>中央政府機關員額管理辦法</w:t>
      </w:r>
      <w:r>
        <w:rPr>
          <w:rFonts w:hint="eastAsia"/>
        </w:rPr>
        <w:t>第23條</w:t>
      </w:r>
      <w:r w:rsidRPr="00586CAB">
        <w:rPr>
          <w:rFonts w:hint="eastAsia"/>
        </w:rPr>
        <w:t>規定</w:t>
      </w:r>
      <w:r>
        <w:rPr>
          <w:rFonts w:hint="eastAsia"/>
        </w:rPr>
        <w:t>：「各機關聘用人員及約僱人員之管理及進用，應確實依下列原則辦理：一、聘用人員及約僱人員之進用，應以專業性、技術性及事務性、簡易性業務需要為基礎，專案計畫或擔任工作已完成者，應檢討不再續聘僱。二、對於長期以聘用人員及約僱人員辦理之業務，應檢討其續聘僱之必要性，如屬經常性業務者，應由編制內職員辦理。三、不得以續聘僱為考量，延長計畫期程或另訂性質相似之新計畫。…」</w:t>
      </w:r>
      <w:r w:rsidR="00E33BB8">
        <w:rPr>
          <w:rFonts w:hint="eastAsia"/>
        </w:rPr>
        <w:t>於現行聘僱制度下，聘用及約僱人員係以1年1聘僱為原則，辦理</w:t>
      </w:r>
      <w:r>
        <w:rPr>
          <w:rFonts w:hint="eastAsia"/>
        </w:rPr>
        <w:t>業務內容應以專案計畫或有完成期限者</w:t>
      </w:r>
      <w:r w:rsidR="00E33BB8">
        <w:rPr>
          <w:rFonts w:hint="eastAsia"/>
        </w:rPr>
        <w:t>之非經常性業務</w:t>
      </w:r>
      <w:r>
        <w:rPr>
          <w:rFonts w:hint="eastAsia"/>
        </w:rPr>
        <w:t>為主。</w:t>
      </w:r>
    </w:p>
    <w:p w:rsidR="00812586" w:rsidRDefault="00812586" w:rsidP="00812586">
      <w:pPr>
        <w:pStyle w:val="21"/>
        <w:ind w:left="850" w:firstLine="566"/>
      </w:pPr>
      <w:r>
        <w:rPr>
          <w:rFonts w:hint="eastAsia"/>
        </w:rPr>
        <w:t>為瞭解</w:t>
      </w:r>
      <w:r w:rsidR="00E33BB8">
        <w:rPr>
          <w:rFonts w:hint="eastAsia"/>
        </w:rPr>
        <w:t>中央</w:t>
      </w:r>
      <w:r>
        <w:rPr>
          <w:rFonts w:hint="eastAsia"/>
        </w:rPr>
        <w:t>機關運用聘僱人員之情形，</w:t>
      </w:r>
      <w:r w:rsidR="00E33BB8">
        <w:rPr>
          <w:rFonts w:hint="eastAsia"/>
        </w:rPr>
        <w:t>經</w:t>
      </w:r>
      <w:r>
        <w:rPr>
          <w:rFonts w:hint="eastAsia"/>
        </w:rPr>
        <w:t>洽</w:t>
      </w:r>
      <w:r w:rsidR="00E33BB8">
        <w:rPr>
          <w:rFonts w:hint="eastAsia"/>
        </w:rPr>
        <w:t>請</w:t>
      </w:r>
      <w:r>
        <w:rPr>
          <w:rFonts w:hint="eastAsia"/>
        </w:rPr>
        <w:t>進用聘僱人員較多之部會</w:t>
      </w:r>
      <w:r w:rsidR="00E33BB8">
        <w:rPr>
          <w:rFonts w:hint="eastAsia"/>
        </w:rPr>
        <w:t>提供相關說明資料</w:t>
      </w:r>
      <w:r>
        <w:rPr>
          <w:rFonts w:hint="eastAsia"/>
        </w:rPr>
        <w:t>，可知長期</w:t>
      </w:r>
      <w:r w:rsidR="00291636">
        <w:rPr>
          <w:rFonts w:hint="eastAsia"/>
        </w:rPr>
        <w:t>依</w:t>
      </w:r>
      <w:r>
        <w:rPr>
          <w:rFonts w:hint="eastAsia"/>
        </w:rPr>
        <w:t>賴聘僱人力辦理部分經常性業務已</w:t>
      </w:r>
      <w:r w:rsidR="00A15EC1">
        <w:rPr>
          <w:rFonts w:hint="eastAsia"/>
        </w:rPr>
        <w:t>逐漸成</w:t>
      </w:r>
      <w:r>
        <w:rPr>
          <w:rFonts w:hint="eastAsia"/>
        </w:rPr>
        <w:t>為常態現象，雖各機關考量略有不同，經分析概分為以下幾項因素，其中以業務龐雜且正式人力不足，涉及公權力業務須由聘僱人員分攤編制內職員工作負荷之類型為最多</w:t>
      </w:r>
      <w:r w:rsidR="000D27D7">
        <w:rPr>
          <w:rFonts w:hint="eastAsia"/>
        </w:rPr>
        <w:t>；</w:t>
      </w:r>
      <w:r>
        <w:rPr>
          <w:rFonts w:hint="eastAsia"/>
        </w:rPr>
        <w:t>另有部分業務性質特殊且需特定技術或資格</w:t>
      </w:r>
      <w:r>
        <w:rPr>
          <w:rStyle w:val="af5"/>
        </w:rPr>
        <w:footnoteReference w:id="23"/>
      </w:r>
      <w:r>
        <w:rPr>
          <w:rFonts w:hint="eastAsia"/>
        </w:rPr>
        <w:t>，難以透過國家考試取才</w:t>
      </w:r>
      <w:r w:rsidR="000D27D7">
        <w:rPr>
          <w:rFonts w:hint="eastAsia"/>
        </w:rPr>
        <w:t>；</w:t>
      </w:r>
      <w:r w:rsidR="00B858E1">
        <w:rPr>
          <w:rFonts w:hint="eastAsia"/>
        </w:rPr>
        <w:t>或部分機關係認為聘僱人員長久累積之經驗有助協助業務之推動執行</w:t>
      </w:r>
      <w:r w:rsidR="00B858E1">
        <w:rPr>
          <w:rStyle w:val="af5"/>
        </w:rPr>
        <w:footnoteReference w:id="24"/>
      </w:r>
      <w:r>
        <w:rPr>
          <w:rFonts w:hint="eastAsia"/>
        </w:rPr>
        <w:t>。另詢據人事總處表示，近3年將原由聘僱人員辦理之經常性業務改由編制內職員辦理者，僅有內政部移民署</w:t>
      </w:r>
      <w:r>
        <w:rPr>
          <w:rStyle w:val="af5"/>
        </w:rPr>
        <w:footnoteReference w:id="25"/>
      </w:r>
      <w:r>
        <w:rPr>
          <w:rFonts w:hint="eastAsia"/>
        </w:rPr>
        <w:t>及客委會所屬客家文化發展中心</w:t>
      </w:r>
      <w:r>
        <w:rPr>
          <w:rStyle w:val="af5"/>
        </w:rPr>
        <w:footnoteReference w:id="26"/>
      </w:r>
      <w:r>
        <w:rPr>
          <w:rFonts w:hint="eastAsia"/>
        </w:rPr>
        <w:t>，惟成效實屬有限。</w:t>
      </w:r>
    </w:p>
    <w:p w:rsidR="00812586" w:rsidRDefault="00812586" w:rsidP="00812586">
      <w:pPr>
        <w:pStyle w:val="21"/>
        <w:ind w:left="850" w:firstLine="566"/>
      </w:pPr>
      <w:r>
        <w:rPr>
          <w:rFonts w:hint="eastAsia"/>
        </w:rPr>
        <w:t>聘</w:t>
      </w:r>
      <w:r w:rsidRPr="00BE40C8">
        <w:rPr>
          <w:rFonts w:hint="eastAsia"/>
        </w:rPr>
        <w:t>僱人員屬政府部</w:t>
      </w:r>
      <w:r w:rsidR="000D27D7">
        <w:rPr>
          <w:rFonts w:hint="eastAsia"/>
        </w:rPr>
        <w:t>門</w:t>
      </w:r>
      <w:r w:rsidRPr="00BE40C8">
        <w:rPr>
          <w:rFonts w:hint="eastAsia"/>
        </w:rPr>
        <w:t>之輔助性、補充性人力</w:t>
      </w:r>
      <w:r w:rsidRPr="00C0613C">
        <w:rPr>
          <w:rFonts w:hint="eastAsia"/>
        </w:rPr>
        <w:t>，</w:t>
      </w:r>
      <w:r>
        <w:rPr>
          <w:rFonts w:hint="eastAsia"/>
        </w:rPr>
        <w:t>實務上確實有部分業務具有特殊性，不易透過考試用人取才，故透過聘僱制度延攬人力，為政府彈性用人之合理考量；至於機關進用聘僱人力以因應業務擴張及正式人力不足，則應</w:t>
      </w:r>
      <w:r w:rsidR="0015242E">
        <w:rPr>
          <w:rFonts w:hint="eastAsia"/>
        </w:rPr>
        <w:t>視</w:t>
      </w:r>
      <w:r>
        <w:rPr>
          <w:rFonts w:hint="eastAsia"/>
        </w:rPr>
        <w:t>為過渡或權宜措施，不宜藉此長期續聘僱</w:t>
      </w:r>
      <w:r w:rsidR="009F5136">
        <w:rPr>
          <w:rFonts w:hint="eastAsia"/>
        </w:rPr>
        <w:t>。</w:t>
      </w:r>
      <w:r w:rsidR="0062531F">
        <w:rPr>
          <w:rFonts w:hint="eastAsia"/>
        </w:rPr>
        <w:t>考選部及</w:t>
      </w:r>
      <w:r w:rsidR="009F5136">
        <w:rPr>
          <w:rFonts w:hint="eastAsia"/>
        </w:rPr>
        <w:t>銓敘部為</w:t>
      </w:r>
      <w:r w:rsidR="009F5136" w:rsidRPr="005150B0">
        <w:rPr>
          <w:rFonts w:hint="eastAsia"/>
          <w:snapToGrid w:val="0"/>
          <w:kern w:val="0"/>
        </w:rPr>
        <w:t>利</w:t>
      </w:r>
      <w:r w:rsidR="009F5136">
        <w:rPr>
          <w:rFonts w:hint="eastAsia"/>
          <w:snapToGrid w:val="0"/>
          <w:kern w:val="0"/>
        </w:rPr>
        <w:t>機關</w:t>
      </w:r>
      <w:r w:rsidR="009F5136" w:rsidRPr="005150B0">
        <w:rPr>
          <w:rFonts w:hint="eastAsia"/>
          <w:snapToGrid w:val="0"/>
          <w:kern w:val="0"/>
        </w:rPr>
        <w:t>進用專業或技術人員推展業務</w:t>
      </w:r>
      <w:r w:rsidR="009F5136">
        <w:rPr>
          <w:rFonts w:hint="eastAsia"/>
        </w:rPr>
        <w:t>已有相關措施，如：因應新興業務需求增加考試類科</w:t>
      </w:r>
      <w:r w:rsidR="009F5136">
        <w:rPr>
          <w:rStyle w:val="af5"/>
        </w:rPr>
        <w:footnoteReference w:id="27"/>
      </w:r>
      <w:r w:rsidR="009F5136">
        <w:rPr>
          <w:rFonts w:hint="eastAsia"/>
        </w:rPr>
        <w:t>、專業技術人員進用</w:t>
      </w:r>
      <w:r w:rsidR="000D27D7">
        <w:rPr>
          <w:rFonts w:hint="eastAsia"/>
        </w:rPr>
        <w:t>等</w:t>
      </w:r>
      <w:r w:rsidR="009F5136">
        <w:rPr>
          <w:rFonts w:hint="eastAsia"/>
        </w:rPr>
        <w:t>機制</w:t>
      </w:r>
      <w:r w:rsidR="009F5136">
        <w:rPr>
          <w:rStyle w:val="af5"/>
        </w:rPr>
        <w:footnoteReference w:id="28"/>
      </w:r>
      <w:r w:rsidR="0062531F">
        <w:rPr>
          <w:rFonts w:hint="eastAsia"/>
        </w:rPr>
        <w:t>，惟</w:t>
      </w:r>
      <w:r w:rsidR="000F4CB3">
        <w:rPr>
          <w:rFonts w:hint="eastAsia"/>
        </w:rPr>
        <w:t>用人機關</w:t>
      </w:r>
      <w:r w:rsidR="0062531F">
        <w:rPr>
          <w:rFonts w:hint="eastAsia"/>
        </w:rPr>
        <w:t>仍表示有</w:t>
      </w:r>
      <w:r w:rsidR="000F4CB3">
        <w:rPr>
          <w:rFonts w:hint="eastAsia"/>
        </w:rPr>
        <w:t>請增正</w:t>
      </w:r>
      <w:r w:rsidR="0062531F">
        <w:rPr>
          <w:rFonts w:hint="eastAsia"/>
        </w:rPr>
        <w:t>式</w:t>
      </w:r>
      <w:r w:rsidR="000F4CB3">
        <w:rPr>
          <w:rFonts w:hint="eastAsia"/>
        </w:rPr>
        <w:t>人力不易之</w:t>
      </w:r>
      <w:r w:rsidR="0062531F">
        <w:rPr>
          <w:rFonts w:hint="eastAsia"/>
        </w:rPr>
        <w:t>困境</w:t>
      </w:r>
      <w:r w:rsidR="000F4CB3">
        <w:rPr>
          <w:rFonts w:hint="eastAsia"/>
        </w:rPr>
        <w:t>，故</w:t>
      </w:r>
      <w:r w:rsidR="0015242E">
        <w:rPr>
          <w:rFonts w:hint="eastAsia"/>
        </w:rPr>
        <w:t>用人機關</w:t>
      </w:r>
      <w:r w:rsidR="000F4CB3">
        <w:rPr>
          <w:rFonts w:hint="eastAsia"/>
        </w:rPr>
        <w:t>、</w:t>
      </w:r>
      <w:r w:rsidR="00630A6E" w:rsidRPr="00622766">
        <w:rPr>
          <w:rFonts w:hint="eastAsia"/>
        </w:rPr>
        <w:t>人事及</w:t>
      </w:r>
      <w:r w:rsidRPr="00622766">
        <w:rPr>
          <w:rFonts w:hint="eastAsia"/>
        </w:rPr>
        <w:t>考試主管機關</w:t>
      </w:r>
      <w:r w:rsidR="000D27D7">
        <w:rPr>
          <w:rFonts w:hint="eastAsia"/>
        </w:rPr>
        <w:t>宜</w:t>
      </w:r>
      <w:r>
        <w:rPr>
          <w:rFonts w:hint="eastAsia"/>
        </w:rPr>
        <w:t>共同檢討</w:t>
      </w:r>
      <w:r w:rsidR="00630A6E">
        <w:rPr>
          <w:rFonts w:hint="eastAsia"/>
        </w:rPr>
        <w:t>因應</w:t>
      </w:r>
      <w:r w:rsidR="00A95759">
        <w:rPr>
          <w:rFonts w:hint="eastAsia"/>
        </w:rPr>
        <w:t>並謀求解方</w:t>
      </w:r>
      <w:r>
        <w:rPr>
          <w:rFonts w:hint="eastAsia"/>
        </w:rPr>
        <w:t>，以</w:t>
      </w:r>
      <w:r w:rsidR="000D27D7">
        <w:rPr>
          <w:rFonts w:hint="eastAsia"/>
        </w:rPr>
        <w:t>紓</w:t>
      </w:r>
      <w:r>
        <w:rPr>
          <w:rFonts w:hint="eastAsia"/>
        </w:rPr>
        <w:t>緩對聘僱人力長期倚賴情形，</w:t>
      </w:r>
      <w:r w:rsidR="0062531F">
        <w:rPr>
          <w:rFonts w:hint="eastAsia"/>
        </w:rPr>
        <w:t>逐步</w:t>
      </w:r>
      <w:r>
        <w:rPr>
          <w:rFonts w:hint="eastAsia"/>
        </w:rPr>
        <w:t>落實由編制內職員辦理經常性業務之規定。</w:t>
      </w:r>
    </w:p>
    <w:p w:rsidR="00D3690D" w:rsidRDefault="00D3690D" w:rsidP="00812586">
      <w:pPr>
        <w:ind w:left="566" w:firstLine="566"/>
      </w:pPr>
    </w:p>
    <w:p w:rsidR="000276D6" w:rsidRDefault="000276D6" w:rsidP="000276D6">
      <w:pPr>
        <w:pStyle w:val="14"/>
        <w:ind w:left="567" w:hanging="567"/>
      </w:pPr>
      <w:bookmarkStart w:id="31" w:name="_Toc204096258"/>
      <w:r>
        <w:rPr>
          <w:rFonts w:hint="eastAsia"/>
        </w:rPr>
        <w:t>三、</w:t>
      </w:r>
      <w:r w:rsidRPr="006D4220">
        <w:rPr>
          <w:rFonts w:hint="eastAsia"/>
        </w:rPr>
        <w:t>中央政府總預算</w:t>
      </w:r>
      <w:r w:rsidR="00191BA4">
        <w:rPr>
          <w:rFonts w:hint="eastAsia"/>
        </w:rPr>
        <w:t>未</w:t>
      </w:r>
      <w:r w:rsidR="000034EE">
        <w:rPr>
          <w:rFonts w:hint="eastAsia"/>
        </w:rPr>
        <w:t>能</w:t>
      </w:r>
      <w:r w:rsidRPr="006D4220">
        <w:rPr>
          <w:rFonts w:hint="eastAsia"/>
        </w:rPr>
        <w:t>呈現聘僱人力全貌，且</w:t>
      </w:r>
      <w:r w:rsidRPr="000276D6">
        <w:rPr>
          <w:rFonts w:hint="eastAsia"/>
        </w:rPr>
        <w:t>「約聘僱人</w:t>
      </w:r>
      <w:r w:rsidRPr="00364716">
        <w:rPr>
          <w:rFonts w:hint="eastAsia"/>
        </w:rPr>
        <w:t>員待遇」</w:t>
      </w:r>
      <w:r w:rsidR="00364716" w:rsidRPr="00364716">
        <w:rPr>
          <w:rFonts w:hint="eastAsia"/>
        </w:rPr>
        <w:t>預算</w:t>
      </w:r>
      <w:r w:rsidR="00364716">
        <w:rPr>
          <w:rFonts w:hint="eastAsia"/>
        </w:rPr>
        <w:t>科目</w:t>
      </w:r>
      <w:r w:rsidR="00364716" w:rsidRPr="00364716">
        <w:rPr>
          <w:rFonts w:hint="eastAsia"/>
        </w:rPr>
        <w:t>定義未盡</w:t>
      </w:r>
      <w:r w:rsidR="00191BA4">
        <w:rPr>
          <w:rFonts w:hint="eastAsia"/>
        </w:rPr>
        <w:t>周全</w:t>
      </w:r>
      <w:r w:rsidR="00FC43CC">
        <w:rPr>
          <w:rFonts w:hint="eastAsia"/>
        </w:rPr>
        <w:t>，容有精進空間</w:t>
      </w:r>
      <w:r w:rsidR="000034EE">
        <w:rPr>
          <w:rFonts w:hint="eastAsia"/>
        </w:rPr>
        <w:t>；另</w:t>
      </w:r>
      <w:r w:rsidR="007C63A2" w:rsidRPr="007C63A2">
        <w:rPr>
          <w:rFonts w:hint="eastAsia"/>
        </w:rPr>
        <w:t>酬金薪點折合率</w:t>
      </w:r>
      <w:r w:rsidR="00FC43CC">
        <w:rPr>
          <w:rFonts w:hint="eastAsia"/>
        </w:rPr>
        <w:t>宜</w:t>
      </w:r>
      <w:r w:rsidR="007C63A2" w:rsidRPr="007C63A2">
        <w:rPr>
          <w:rFonts w:hint="eastAsia"/>
        </w:rPr>
        <w:t>有客觀審核標準及依據，避免產生寬濫之疑慮</w:t>
      </w:r>
      <w:bookmarkEnd w:id="31"/>
    </w:p>
    <w:p w:rsidR="00F92B04" w:rsidRPr="00364716" w:rsidRDefault="00A161E8" w:rsidP="00F92B04">
      <w:pPr>
        <w:ind w:left="566" w:firstLine="566"/>
      </w:pPr>
      <w:r>
        <w:rPr>
          <w:rFonts w:hint="eastAsia"/>
        </w:rPr>
        <w:t>近來因數發部成立，以較高待遇招募進用為數眾多之資安專業聘用人力，引發各界質疑，</w:t>
      </w:r>
      <w:r w:rsidR="000D27D7">
        <w:rPr>
          <w:rFonts w:hint="eastAsia"/>
        </w:rPr>
        <w:t>雖</w:t>
      </w:r>
      <w:r w:rsidR="004B6492" w:rsidRPr="00F92B04">
        <w:rPr>
          <w:rFonts w:hint="eastAsia"/>
        </w:rPr>
        <w:t>中央政府總預算</w:t>
      </w:r>
      <w:r w:rsidR="00294AAA">
        <w:rPr>
          <w:rFonts w:hint="eastAsia"/>
        </w:rPr>
        <w:t>中已揭露</w:t>
      </w:r>
      <w:r w:rsidR="00D51E7E" w:rsidRPr="00F92B04">
        <w:rPr>
          <w:rFonts w:hint="eastAsia"/>
        </w:rPr>
        <w:t>預</w:t>
      </w:r>
      <w:r w:rsidR="00C13FDD" w:rsidRPr="00F92B04">
        <w:rPr>
          <w:rFonts w:hint="eastAsia"/>
        </w:rPr>
        <w:t>算員額相關之參考表包含「各機關預算員額彙計總表」及「機關總員額法員額彙計表」，</w:t>
      </w:r>
      <w:r w:rsidR="00F92B04" w:rsidRPr="00F92B04">
        <w:rPr>
          <w:rFonts w:hint="eastAsia"/>
        </w:rPr>
        <w:t>然該等資料有特定統計範圍，未能呈現中央政府預算員額之全貌，故對於檢視各中央機關聘僱人力運用是否符合聘用條例規定及立法院審議90年度</w:t>
      </w:r>
      <w:r w:rsidR="000A21AC">
        <w:rPr>
          <w:rFonts w:hint="eastAsia"/>
        </w:rPr>
        <w:t>預算</w:t>
      </w:r>
      <w:r w:rsidR="00F92B04" w:rsidRPr="00F92B04">
        <w:rPr>
          <w:rFonts w:hint="eastAsia"/>
        </w:rPr>
        <w:t>主要決議，實屬不易</w:t>
      </w:r>
      <w:r w:rsidR="00D825CC">
        <w:rPr>
          <w:rFonts w:hint="eastAsia"/>
        </w:rPr>
        <w:t>，且相關薪酬制度之透明度尚有不足</w:t>
      </w:r>
      <w:r w:rsidR="00F92B04" w:rsidRPr="00F92B04">
        <w:rPr>
          <w:rFonts w:hint="eastAsia"/>
        </w:rPr>
        <w:t>。經查：</w:t>
      </w:r>
    </w:p>
    <w:p w:rsidR="000276D6" w:rsidRDefault="000276D6" w:rsidP="000276D6">
      <w:pPr>
        <w:pStyle w:val="a4"/>
        <w:ind w:left="849" w:hanging="283"/>
        <w:rPr>
          <w:rFonts w:hint="eastAsia"/>
          <w:b/>
          <w:bCs/>
        </w:rPr>
      </w:pPr>
      <w:r>
        <w:rPr>
          <w:rFonts w:hint="eastAsia"/>
          <w:b/>
          <w:bCs/>
        </w:rPr>
        <w:t>(一)中央政府總預算</w:t>
      </w:r>
      <w:r w:rsidR="0062531F" w:rsidRPr="0097488F">
        <w:rPr>
          <w:rFonts w:hint="eastAsia"/>
          <w:b/>
          <w:bCs/>
        </w:rPr>
        <w:t>未能</w:t>
      </w:r>
      <w:r>
        <w:rPr>
          <w:rFonts w:hint="eastAsia"/>
          <w:b/>
          <w:bCs/>
        </w:rPr>
        <w:t>呈現聘僱人力全貌，亦無公開之完整統計資料，</w:t>
      </w:r>
      <w:r w:rsidR="00191BA4">
        <w:rPr>
          <w:rFonts w:hint="eastAsia"/>
          <w:b/>
          <w:bCs/>
        </w:rPr>
        <w:t>不利</w:t>
      </w:r>
      <w:r>
        <w:rPr>
          <w:rFonts w:hint="eastAsia"/>
          <w:b/>
          <w:bCs/>
        </w:rPr>
        <w:t>立法機關及社會大眾監督</w:t>
      </w:r>
    </w:p>
    <w:p w:rsidR="000276D6" w:rsidRDefault="000276D6" w:rsidP="000276D6">
      <w:pPr>
        <w:pStyle w:val="21"/>
        <w:ind w:left="850" w:firstLine="566"/>
        <w:rPr>
          <w:rFonts w:hint="eastAsia"/>
        </w:rPr>
      </w:pPr>
      <w:r>
        <w:rPr>
          <w:rFonts w:hint="eastAsia"/>
        </w:rPr>
        <w:t>中央政府總預算</w:t>
      </w:r>
      <w:r w:rsidR="00294AAA">
        <w:rPr>
          <w:rFonts w:hint="eastAsia"/>
        </w:rPr>
        <w:t>中</w:t>
      </w:r>
      <w:r>
        <w:rPr>
          <w:rFonts w:hint="eastAsia"/>
        </w:rPr>
        <w:t>與</w:t>
      </w:r>
      <w:r w:rsidR="00FD375D">
        <w:rPr>
          <w:rFonts w:hint="eastAsia"/>
        </w:rPr>
        <w:t>預算</w:t>
      </w:r>
      <w:r>
        <w:rPr>
          <w:rFonts w:hint="eastAsia"/>
        </w:rPr>
        <w:t>員額相關之參考表包含「各機關預算員額彙計總表」及「機關總員額法員額彙計表」，前者</w:t>
      </w:r>
      <w:r w:rsidR="00FD375D">
        <w:rPr>
          <w:rFonts w:hint="eastAsia"/>
        </w:rPr>
        <w:t>統計</w:t>
      </w:r>
      <w:r>
        <w:rPr>
          <w:rFonts w:hint="eastAsia"/>
        </w:rPr>
        <w:t>範圍</w:t>
      </w:r>
      <w:r w:rsidR="00FD375D">
        <w:rPr>
          <w:rFonts w:hint="eastAsia"/>
        </w:rPr>
        <w:t>係</w:t>
      </w:r>
      <w:r>
        <w:rPr>
          <w:rFonts w:hint="eastAsia"/>
        </w:rPr>
        <w:t>中央政府各機關編列於公務預算之員額，後者</w:t>
      </w:r>
      <w:r w:rsidR="00FD375D">
        <w:rPr>
          <w:rFonts w:hint="eastAsia"/>
        </w:rPr>
        <w:t>則</w:t>
      </w:r>
      <w:r>
        <w:rPr>
          <w:rFonts w:hint="eastAsia"/>
        </w:rPr>
        <w:t>涵蓋公務預算及</w:t>
      </w:r>
      <w:r w:rsidR="000E0608">
        <w:rPr>
          <w:rFonts w:hint="eastAsia"/>
        </w:rPr>
        <w:t>非營業特種基金</w:t>
      </w:r>
      <w:r>
        <w:rPr>
          <w:rFonts w:hint="eastAsia"/>
        </w:rPr>
        <w:t>之員額，惟其僅計入適用總員額法之人數，並未計入「非總員額法員額」數據，因各有適用之定義及統計範圍，不易呈現</w:t>
      </w:r>
      <w:r w:rsidR="00CA5812">
        <w:rPr>
          <w:rFonts w:hint="eastAsia"/>
        </w:rPr>
        <w:t>預算員額</w:t>
      </w:r>
      <w:r>
        <w:rPr>
          <w:rFonts w:hint="eastAsia"/>
        </w:rPr>
        <w:t>全貌，</w:t>
      </w:r>
      <w:r w:rsidR="00294AAA">
        <w:rPr>
          <w:rFonts w:hint="eastAsia"/>
        </w:rPr>
        <w:t>且</w:t>
      </w:r>
      <w:r w:rsidR="00FD375D">
        <w:rPr>
          <w:rFonts w:hint="eastAsia"/>
        </w:rPr>
        <w:t>前揭2表均非核算聘用及約僱人員進用比率之基準，故須</w:t>
      </w:r>
      <w:r>
        <w:rPr>
          <w:rFonts w:hint="eastAsia"/>
        </w:rPr>
        <w:t>另洽請人事總處提供完整統計</w:t>
      </w:r>
      <w:r w:rsidR="00FD375D">
        <w:rPr>
          <w:rFonts w:hint="eastAsia"/>
        </w:rPr>
        <w:t>資料</w:t>
      </w:r>
      <w:r>
        <w:rPr>
          <w:rFonts w:hint="eastAsia"/>
        </w:rPr>
        <w:t>，</w:t>
      </w:r>
      <w:r w:rsidR="00986A2A">
        <w:rPr>
          <w:rFonts w:hint="eastAsia"/>
        </w:rPr>
        <w:t>前述參考表</w:t>
      </w:r>
      <w:r w:rsidR="00CA5812">
        <w:rPr>
          <w:rFonts w:hint="eastAsia"/>
        </w:rPr>
        <w:t>數據</w:t>
      </w:r>
      <w:r w:rsidR="00986A2A">
        <w:rPr>
          <w:rFonts w:hint="eastAsia"/>
        </w:rPr>
        <w:t>及人事總處提供資料之</w:t>
      </w:r>
      <w:r>
        <w:rPr>
          <w:rFonts w:hint="eastAsia"/>
        </w:rPr>
        <w:t>對照如表</w:t>
      </w:r>
      <w:r w:rsidR="007F624D">
        <w:rPr>
          <w:rFonts w:hint="eastAsia"/>
        </w:rPr>
        <w:t>11</w:t>
      </w:r>
      <w:r>
        <w:rPr>
          <w:rFonts w:hint="eastAsia"/>
        </w:rPr>
        <w:t>。是以，</w:t>
      </w:r>
      <w:r w:rsidR="00A95759">
        <w:rPr>
          <w:rFonts w:hint="eastAsia"/>
        </w:rPr>
        <w:t>中央政府各機關</w:t>
      </w:r>
      <w:r w:rsidR="00CA5812">
        <w:rPr>
          <w:rFonts w:hint="eastAsia"/>
        </w:rPr>
        <w:t>職</w:t>
      </w:r>
      <w:r>
        <w:rPr>
          <w:rFonts w:hint="eastAsia"/>
        </w:rPr>
        <w:t>聘僱人力</w:t>
      </w:r>
      <w:r w:rsidR="00A95759">
        <w:rPr>
          <w:rFonts w:hint="eastAsia"/>
        </w:rPr>
        <w:t>預算員額</w:t>
      </w:r>
      <w:r w:rsidR="00CA5812">
        <w:rPr>
          <w:rFonts w:hint="eastAsia"/>
        </w:rPr>
        <w:t>總數</w:t>
      </w:r>
      <w:r w:rsidR="00A95759">
        <w:rPr>
          <w:rFonts w:hint="eastAsia"/>
        </w:rPr>
        <w:t>無從</w:t>
      </w:r>
      <w:r>
        <w:rPr>
          <w:rFonts w:hint="eastAsia"/>
        </w:rPr>
        <w:t>於中央政府總預算</w:t>
      </w:r>
      <w:r w:rsidR="00294AAA">
        <w:rPr>
          <w:rFonts w:hint="eastAsia"/>
        </w:rPr>
        <w:t>中</w:t>
      </w:r>
      <w:r>
        <w:rPr>
          <w:rFonts w:hint="eastAsia"/>
        </w:rPr>
        <w:t>得知，</w:t>
      </w:r>
      <w:r w:rsidR="00986A2A">
        <w:rPr>
          <w:rFonts w:hint="eastAsia"/>
        </w:rPr>
        <w:t>復</w:t>
      </w:r>
      <w:r w:rsidR="00CA5812">
        <w:rPr>
          <w:rFonts w:hint="eastAsia"/>
        </w:rPr>
        <w:t>欠缺</w:t>
      </w:r>
      <w:r>
        <w:rPr>
          <w:rFonts w:hint="eastAsia"/>
        </w:rPr>
        <w:t>公開之完整聘僱人力統計資料，致</w:t>
      </w:r>
      <w:r w:rsidR="00294AAA">
        <w:rPr>
          <w:rFonts w:hint="eastAsia"/>
        </w:rPr>
        <w:t>該等</w:t>
      </w:r>
      <w:r>
        <w:rPr>
          <w:rFonts w:hint="eastAsia"/>
        </w:rPr>
        <w:t>人力之占比不易</w:t>
      </w:r>
      <w:r w:rsidR="00986A2A">
        <w:rPr>
          <w:rFonts w:hint="eastAsia"/>
        </w:rPr>
        <w:t>直接</w:t>
      </w:r>
      <w:r>
        <w:rPr>
          <w:rFonts w:hint="eastAsia"/>
        </w:rPr>
        <w:t>核</w:t>
      </w:r>
      <w:r w:rsidR="00986A2A">
        <w:rPr>
          <w:rFonts w:hint="eastAsia"/>
        </w:rPr>
        <w:t>算</w:t>
      </w:r>
      <w:r>
        <w:rPr>
          <w:rFonts w:hint="eastAsia"/>
        </w:rPr>
        <w:t>，以供立法機關及社會大眾監督。</w:t>
      </w:r>
    </w:p>
    <w:p w:rsidR="00294AAA" w:rsidRDefault="000276D6" w:rsidP="000276D6">
      <w:pPr>
        <w:pStyle w:val="21"/>
        <w:ind w:leftChars="0" w:left="850" w:hangingChars="300" w:hanging="850"/>
      </w:pPr>
      <w:r w:rsidRPr="00357E6E">
        <w:rPr>
          <w:rFonts w:hint="eastAsia"/>
          <w:b/>
          <w:bCs/>
        </w:rPr>
        <w:t>表</w:t>
      </w:r>
      <w:r w:rsidR="007F624D" w:rsidRPr="00357E6E">
        <w:rPr>
          <w:rFonts w:hint="eastAsia"/>
          <w:b/>
          <w:bCs/>
        </w:rPr>
        <w:t>11</w:t>
      </w:r>
      <w:r w:rsidRPr="00357E6E">
        <w:rPr>
          <w:rFonts w:hint="eastAsia"/>
          <w:b/>
          <w:bCs/>
        </w:rPr>
        <w:t xml:space="preserve">  114年度職員、聘用及約僱預算員額統計</w:t>
      </w:r>
      <w:r w:rsidR="00986A2A" w:rsidRPr="00357E6E">
        <w:rPr>
          <w:rFonts w:hint="eastAsia"/>
          <w:b/>
          <w:bCs/>
        </w:rPr>
        <w:t>資料對照</w:t>
      </w:r>
      <w:r w:rsidRPr="00357E6E">
        <w:rPr>
          <w:rFonts w:hint="eastAsia"/>
          <w:b/>
          <w:bCs/>
        </w:rPr>
        <w:t>表</w:t>
      </w:r>
      <w:r>
        <w:rPr>
          <w:rFonts w:hint="eastAsia"/>
        </w:rPr>
        <w:t xml:space="preserve"> </w:t>
      </w:r>
    </w:p>
    <w:p w:rsidR="000276D6" w:rsidRDefault="000276D6" w:rsidP="00294AAA">
      <w:pPr>
        <w:pStyle w:val="142"/>
        <w:jc w:val="right"/>
        <w:rPr>
          <w:rFonts w:hint="eastAsia"/>
        </w:rPr>
      </w:pPr>
      <w:r>
        <w:rPr>
          <w:rFonts w:hint="eastAsia"/>
        </w:rPr>
        <w:t>單位：人</w:t>
      </w:r>
      <w:r w:rsidR="00294AAA">
        <w:rPr>
          <w:rFonts w:hint="eastAsia"/>
        </w:rPr>
        <w:t>；%</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47"/>
        <w:gridCol w:w="1247"/>
        <w:gridCol w:w="907"/>
        <w:gridCol w:w="1247"/>
        <w:gridCol w:w="907"/>
        <w:gridCol w:w="2948"/>
      </w:tblGrid>
      <w:tr w:rsidR="000276D6" w:rsidRPr="00586326" w:rsidTr="000A21AC">
        <w:trPr>
          <w:tblHeader/>
        </w:trPr>
        <w:tc>
          <w:tcPr>
            <w:tcW w:w="1247" w:type="dxa"/>
            <w:tcBorders>
              <w:top w:val="single" w:sz="12" w:space="0" w:color="auto"/>
              <w:left w:val="single" w:sz="12"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t>職員</w:t>
            </w:r>
          </w:p>
          <w:p w:rsidR="000276D6" w:rsidRPr="00586326" w:rsidRDefault="000276D6" w:rsidP="00986A2A">
            <w:pPr>
              <w:pStyle w:val="142"/>
              <w:jc w:val="center"/>
              <w:rPr>
                <w:rFonts w:hint="eastAsia"/>
              </w:rPr>
            </w:pPr>
            <w:r w:rsidRPr="00586326">
              <w:rPr>
                <w:rFonts w:hint="eastAsia"/>
              </w:rPr>
              <w:t>A</w:t>
            </w:r>
          </w:p>
        </w:tc>
        <w:tc>
          <w:tcPr>
            <w:tcW w:w="124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t>聘用</w:t>
            </w:r>
          </w:p>
          <w:p w:rsidR="000276D6" w:rsidRPr="00586326" w:rsidRDefault="000276D6" w:rsidP="00986A2A">
            <w:pPr>
              <w:pStyle w:val="142"/>
              <w:jc w:val="center"/>
              <w:rPr>
                <w:rFonts w:hint="eastAsia"/>
              </w:rPr>
            </w:pPr>
            <w:r w:rsidRPr="00586326">
              <w:rPr>
                <w:rFonts w:hint="eastAsia"/>
              </w:rPr>
              <w:t>B</w:t>
            </w:r>
          </w:p>
        </w:tc>
        <w:tc>
          <w:tcPr>
            <w:tcW w:w="90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t>占比</w:t>
            </w:r>
          </w:p>
          <w:p w:rsidR="000276D6" w:rsidRPr="00586326" w:rsidRDefault="000276D6" w:rsidP="00986A2A">
            <w:pPr>
              <w:pStyle w:val="142"/>
              <w:jc w:val="center"/>
              <w:rPr>
                <w:rFonts w:hint="eastAsia"/>
              </w:rPr>
            </w:pPr>
            <w:r w:rsidRPr="00586326">
              <w:rPr>
                <w:rFonts w:hint="eastAsia"/>
              </w:rPr>
              <w:t>B/A</w:t>
            </w:r>
          </w:p>
        </w:tc>
        <w:tc>
          <w:tcPr>
            <w:tcW w:w="124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t>約僱</w:t>
            </w:r>
          </w:p>
          <w:p w:rsidR="000276D6" w:rsidRPr="00586326" w:rsidRDefault="000276D6" w:rsidP="00986A2A">
            <w:pPr>
              <w:pStyle w:val="142"/>
              <w:jc w:val="center"/>
              <w:rPr>
                <w:rFonts w:hint="eastAsia"/>
              </w:rPr>
            </w:pPr>
            <w:r w:rsidRPr="00586326">
              <w:rPr>
                <w:rFonts w:hint="eastAsia"/>
              </w:rPr>
              <w:t>C</w:t>
            </w:r>
          </w:p>
        </w:tc>
        <w:tc>
          <w:tcPr>
            <w:tcW w:w="90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t>占比</w:t>
            </w:r>
          </w:p>
          <w:p w:rsidR="000276D6" w:rsidRPr="00586326" w:rsidRDefault="000276D6" w:rsidP="00986A2A">
            <w:pPr>
              <w:pStyle w:val="142"/>
              <w:jc w:val="center"/>
              <w:rPr>
                <w:rFonts w:hint="eastAsia"/>
              </w:rPr>
            </w:pPr>
            <w:r w:rsidRPr="00586326">
              <w:rPr>
                <w:rFonts w:hint="eastAsia"/>
              </w:rPr>
              <w:t>C/A</w:t>
            </w:r>
          </w:p>
        </w:tc>
        <w:tc>
          <w:tcPr>
            <w:tcW w:w="2948" w:type="dxa"/>
            <w:tcBorders>
              <w:top w:val="single" w:sz="12" w:space="0" w:color="auto"/>
              <w:left w:val="single" w:sz="4" w:space="0" w:color="auto"/>
              <w:bottom w:val="single" w:sz="4" w:space="0" w:color="auto"/>
              <w:right w:val="single" w:sz="12" w:space="0" w:color="auto"/>
            </w:tcBorders>
            <w:shd w:val="clear" w:color="auto" w:fill="auto"/>
            <w:vAlign w:val="center"/>
            <w:hideMark/>
          </w:tcPr>
          <w:p w:rsidR="000276D6" w:rsidRPr="00586326" w:rsidRDefault="000276D6" w:rsidP="00986A2A">
            <w:pPr>
              <w:pStyle w:val="142"/>
              <w:jc w:val="center"/>
              <w:rPr>
                <w:rFonts w:hint="eastAsia"/>
              </w:rPr>
            </w:pPr>
            <w:r w:rsidRPr="00586326">
              <w:rPr>
                <w:rFonts w:hint="eastAsia"/>
              </w:rPr>
              <w:t>說明</w:t>
            </w:r>
          </w:p>
        </w:tc>
      </w:tr>
      <w:tr w:rsidR="000276D6" w:rsidRPr="00586326" w:rsidTr="000A21AC">
        <w:trPr>
          <w:trHeight w:val="567"/>
        </w:trPr>
        <w:tc>
          <w:tcPr>
            <w:tcW w:w="1247"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111,043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5,208</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4.69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5,734</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5.16</w:t>
            </w:r>
          </w:p>
        </w:tc>
        <w:tc>
          <w:tcPr>
            <w:tcW w:w="2948" w:type="dxa"/>
            <w:tcBorders>
              <w:top w:val="single" w:sz="4" w:space="0" w:color="auto"/>
              <w:left w:val="single" w:sz="4" w:space="0" w:color="auto"/>
              <w:bottom w:val="single" w:sz="4" w:space="0" w:color="auto"/>
              <w:right w:val="single" w:sz="12" w:space="0" w:color="auto"/>
            </w:tcBorders>
            <w:shd w:val="clear" w:color="auto" w:fill="auto"/>
            <w:hideMark/>
          </w:tcPr>
          <w:p w:rsidR="000276D6" w:rsidRPr="00586326" w:rsidRDefault="000276D6" w:rsidP="00586326">
            <w:pPr>
              <w:pStyle w:val="142"/>
              <w:rPr>
                <w:rFonts w:hint="eastAsia"/>
              </w:rPr>
            </w:pPr>
            <w:r w:rsidRPr="00586326">
              <w:rPr>
                <w:rFonts w:hint="eastAsia"/>
              </w:rPr>
              <w:t>公務預算部分，見中央政府總預算參考表24</w:t>
            </w:r>
          </w:p>
        </w:tc>
      </w:tr>
      <w:tr w:rsidR="000276D6" w:rsidRPr="00586326" w:rsidTr="000A21AC">
        <w:trPr>
          <w:trHeight w:val="567"/>
        </w:trPr>
        <w:tc>
          <w:tcPr>
            <w:tcW w:w="1247"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109,907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8,895</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8.09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7,101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76D6" w:rsidRPr="00586326" w:rsidRDefault="000276D6" w:rsidP="00986A2A">
            <w:pPr>
              <w:pStyle w:val="142"/>
              <w:jc w:val="right"/>
              <w:rPr>
                <w:rFonts w:hint="eastAsia"/>
              </w:rPr>
            </w:pPr>
            <w:r w:rsidRPr="00586326">
              <w:rPr>
                <w:rFonts w:hint="eastAsia"/>
              </w:rPr>
              <w:t>6.47</w:t>
            </w:r>
          </w:p>
        </w:tc>
        <w:tc>
          <w:tcPr>
            <w:tcW w:w="2948" w:type="dxa"/>
            <w:tcBorders>
              <w:top w:val="single" w:sz="4" w:space="0" w:color="auto"/>
              <w:left w:val="single" w:sz="4" w:space="0" w:color="auto"/>
              <w:bottom w:val="single" w:sz="4" w:space="0" w:color="auto"/>
              <w:right w:val="single" w:sz="12" w:space="0" w:color="auto"/>
            </w:tcBorders>
            <w:shd w:val="clear" w:color="auto" w:fill="auto"/>
            <w:hideMark/>
          </w:tcPr>
          <w:p w:rsidR="000276D6" w:rsidRPr="00586326" w:rsidRDefault="000276D6" w:rsidP="00586326">
            <w:pPr>
              <w:pStyle w:val="142"/>
              <w:rPr>
                <w:rFonts w:hint="eastAsia"/>
              </w:rPr>
            </w:pPr>
            <w:r w:rsidRPr="00586326">
              <w:rPr>
                <w:rFonts w:hint="eastAsia"/>
              </w:rPr>
              <w:t>總員額法部分，</w:t>
            </w:r>
            <w:r w:rsidR="00944C41" w:rsidRPr="00586326">
              <w:rPr>
                <w:rFonts w:hint="eastAsia"/>
              </w:rPr>
              <w:t>見</w:t>
            </w:r>
            <w:r w:rsidRPr="00586326">
              <w:rPr>
                <w:rFonts w:hint="eastAsia"/>
              </w:rPr>
              <w:t>中央政府總預算參考表26</w:t>
            </w:r>
          </w:p>
        </w:tc>
      </w:tr>
      <w:tr w:rsidR="000276D6" w:rsidRPr="00586326" w:rsidTr="000A21AC">
        <w:trPr>
          <w:trHeight w:val="567"/>
        </w:trPr>
        <w:tc>
          <w:tcPr>
            <w:tcW w:w="1247" w:type="dxa"/>
            <w:tcBorders>
              <w:top w:val="single" w:sz="4" w:space="0" w:color="auto"/>
              <w:left w:val="single" w:sz="12" w:space="0" w:color="auto"/>
              <w:bottom w:val="single" w:sz="12" w:space="0" w:color="auto"/>
              <w:right w:val="single" w:sz="4" w:space="0" w:color="auto"/>
            </w:tcBorders>
            <w:shd w:val="clear" w:color="auto" w:fill="E7E6E6"/>
            <w:vAlign w:val="center"/>
            <w:hideMark/>
          </w:tcPr>
          <w:p w:rsidR="000276D6" w:rsidRPr="00586326" w:rsidRDefault="000276D6" w:rsidP="00986A2A">
            <w:pPr>
              <w:pStyle w:val="142"/>
              <w:jc w:val="right"/>
              <w:rPr>
                <w:rFonts w:hint="eastAsia"/>
              </w:rPr>
            </w:pPr>
            <w:r w:rsidRPr="00586326">
              <w:rPr>
                <w:rFonts w:hint="eastAsia"/>
              </w:rPr>
              <w:t>191,435</w:t>
            </w:r>
          </w:p>
        </w:tc>
        <w:tc>
          <w:tcPr>
            <w:tcW w:w="1247"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0276D6" w:rsidRPr="00586326" w:rsidRDefault="000276D6" w:rsidP="00986A2A">
            <w:pPr>
              <w:pStyle w:val="142"/>
              <w:jc w:val="right"/>
              <w:rPr>
                <w:rFonts w:hint="eastAsia"/>
              </w:rPr>
            </w:pPr>
            <w:r w:rsidRPr="00586326">
              <w:rPr>
                <w:rFonts w:hint="eastAsia"/>
              </w:rPr>
              <w:t>9,053</w:t>
            </w:r>
          </w:p>
        </w:tc>
        <w:tc>
          <w:tcPr>
            <w:tcW w:w="907"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0276D6" w:rsidRPr="00586326" w:rsidRDefault="000276D6" w:rsidP="00986A2A">
            <w:pPr>
              <w:pStyle w:val="142"/>
              <w:jc w:val="right"/>
              <w:rPr>
                <w:rFonts w:hint="eastAsia"/>
              </w:rPr>
            </w:pPr>
            <w:r w:rsidRPr="00586326">
              <w:rPr>
                <w:rFonts w:hint="eastAsia"/>
              </w:rPr>
              <w:t>4.73</w:t>
            </w:r>
          </w:p>
        </w:tc>
        <w:tc>
          <w:tcPr>
            <w:tcW w:w="1247"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0276D6" w:rsidRPr="00586326" w:rsidRDefault="000276D6" w:rsidP="00986A2A">
            <w:pPr>
              <w:pStyle w:val="142"/>
              <w:jc w:val="right"/>
              <w:rPr>
                <w:rFonts w:hint="eastAsia"/>
              </w:rPr>
            </w:pPr>
            <w:r w:rsidRPr="00586326">
              <w:rPr>
                <w:rFonts w:hint="eastAsia"/>
              </w:rPr>
              <w:t>7,196</w:t>
            </w:r>
          </w:p>
        </w:tc>
        <w:tc>
          <w:tcPr>
            <w:tcW w:w="907"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0276D6" w:rsidRPr="00586326" w:rsidRDefault="000276D6" w:rsidP="00986A2A">
            <w:pPr>
              <w:pStyle w:val="142"/>
              <w:jc w:val="right"/>
              <w:rPr>
                <w:rFonts w:hint="eastAsia"/>
              </w:rPr>
            </w:pPr>
            <w:r w:rsidRPr="00586326">
              <w:rPr>
                <w:rFonts w:hint="eastAsia"/>
              </w:rPr>
              <w:t>3.76</w:t>
            </w:r>
          </w:p>
        </w:tc>
        <w:tc>
          <w:tcPr>
            <w:tcW w:w="2948" w:type="dxa"/>
            <w:tcBorders>
              <w:top w:val="single" w:sz="4" w:space="0" w:color="auto"/>
              <w:left w:val="single" w:sz="4" w:space="0" w:color="auto"/>
              <w:bottom w:val="single" w:sz="12" w:space="0" w:color="auto"/>
              <w:right w:val="single" w:sz="12" w:space="0" w:color="auto"/>
            </w:tcBorders>
            <w:shd w:val="clear" w:color="auto" w:fill="E7E6E6"/>
            <w:vAlign w:val="center"/>
            <w:hideMark/>
          </w:tcPr>
          <w:p w:rsidR="000276D6" w:rsidRPr="00586326" w:rsidRDefault="000276D6" w:rsidP="00374354">
            <w:pPr>
              <w:pStyle w:val="142"/>
              <w:jc w:val="both"/>
              <w:rPr>
                <w:rFonts w:hint="eastAsia"/>
              </w:rPr>
            </w:pPr>
            <w:r w:rsidRPr="00586326">
              <w:rPr>
                <w:rFonts w:hint="eastAsia"/>
              </w:rPr>
              <w:t>人事總處提供</w:t>
            </w:r>
          </w:p>
        </w:tc>
      </w:tr>
    </w:tbl>
    <w:p w:rsidR="000276D6" w:rsidRPr="00D3690D" w:rsidRDefault="000276D6" w:rsidP="000276D6">
      <w:pPr>
        <w:pStyle w:val="142"/>
        <w:ind w:left="567" w:hanging="567"/>
        <w:rPr>
          <w:rFonts w:hint="eastAsia"/>
        </w:rPr>
      </w:pPr>
      <w:r>
        <w:rPr>
          <w:rFonts w:hint="eastAsia"/>
        </w:rPr>
        <w:t>說    明：職</w:t>
      </w:r>
      <w:r w:rsidRPr="00D3690D">
        <w:rPr>
          <w:rFonts w:hint="eastAsia"/>
        </w:rPr>
        <w:t>員包含警察及法警。</w:t>
      </w:r>
    </w:p>
    <w:p w:rsidR="000276D6" w:rsidRDefault="000276D6" w:rsidP="000276D6">
      <w:pPr>
        <w:pStyle w:val="142"/>
        <w:ind w:left="567" w:hanging="567"/>
        <w:rPr>
          <w:rFonts w:ascii="新細明體" w:eastAsia="新細明體" w:hAnsi="新細明體" w:cs="新細明體" w:hint="eastAsia"/>
          <w:kern w:val="0"/>
        </w:rPr>
      </w:pPr>
      <w:r w:rsidRPr="00D3690D">
        <w:rPr>
          <w:rFonts w:hint="eastAsia"/>
        </w:rPr>
        <w:t>資料來源：中央</w:t>
      </w:r>
      <w:r>
        <w:rPr>
          <w:rFonts w:hint="eastAsia"/>
        </w:rPr>
        <w:t>政府總預算及人事總處</w:t>
      </w:r>
      <w:r w:rsidR="007E0144">
        <w:rPr>
          <w:rFonts w:hint="eastAsia"/>
        </w:rPr>
        <w:t>；本中心整理</w:t>
      </w:r>
      <w:r>
        <w:rPr>
          <w:rFonts w:hint="eastAsia"/>
        </w:rPr>
        <w:t>。</w:t>
      </w:r>
    </w:p>
    <w:p w:rsidR="000276D6" w:rsidRDefault="000276D6" w:rsidP="000276D6">
      <w:pPr>
        <w:pStyle w:val="a4"/>
        <w:ind w:left="849" w:hanging="283"/>
        <w:rPr>
          <w:b/>
          <w:bCs/>
        </w:rPr>
      </w:pPr>
      <w:r>
        <w:rPr>
          <w:rFonts w:hint="eastAsia"/>
          <w:b/>
          <w:bCs/>
        </w:rPr>
        <w:t>(二)</w:t>
      </w:r>
      <w:r w:rsidR="001109D4" w:rsidRPr="001109D4">
        <w:rPr>
          <w:rFonts w:hint="eastAsia"/>
          <w:b/>
          <w:bCs/>
        </w:rPr>
        <w:t>「約聘僱人員待遇」預算科目定義未盡周全，</w:t>
      </w:r>
      <w:r w:rsidR="000034EE">
        <w:rPr>
          <w:rFonts w:hint="eastAsia"/>
          <w:b/>
          <w:bCs/>
        </w:rPr>
        <w:t>有待主管機關重新審視</w:t>
      </w:r>
    </w:p>
    <w:p w:rsidR="00ED4443" w:rsidRDefault="001109D4" w:rsidP="00CA5812">
      <w:pPr>
        <w:pStyle w:val="21"/>
        <w:ind w:left="850" w:firstLine="566"/>
      </w:pPr>
      <w:r>
        <w:rPr>
          <w:rFonts w:hint="eastAsia"/>
        </w:rPr>
        <w:t>114年度中央政府</w:t>
      </w:r>
      <w:r w:rsidR="00294AAA">
        <w:rPr>
          <w:rFonts w:hint="eastAsia"/>
        </w:rPr>
        <w:t>各機關</w:t>
      </w:r>
      <w:r>
        <w:rPr>
          <w:rFonts w:hint="eastAsia"/>
        </w:rPr>
        <w:t>公務預算關於「人事費-約聘僱人員待遇」科目，合計編列113億2,901萬5千元，</w:t>
      </w:r>
      <w:r w:rsidR="00172706">
        <w:rPr>
          <w:rFonts w:hint="eastAsia"/>
        </w:rPr>
        <w:t>其中國防部主管部分為41億964萬1千元，占比</w:t>
      </w:r>
      <w:r w:rsidR="00690F79">
        <w:rPr>
          <w:rFonts w:hint="eastAsia"/>
        </w:rPr>
        <w:t>達</w:t>
      </w:r>
      <w:r w:rsidR="00172706">
        <w:rPr>
          <w:rFonts w:hint="eastAsia"/>
        </w:rPr>
        <w:t>36.28%，</w:t>
      </w:r>
      <w:r w:rsidR="00DD6679">
        <w:rPr>
          <w:rFonts w:hint="eastAsia"/>
        </w:rPr>
        <w:t>為各機關中金額最高者</w:t>
      </w:r>
      <w:r w:rsidR="00ED4443">
        <w:rPr>
          <w:rFonts w:hint="eastAsia"/>
        </w:rPr>
        <w:t>；</w:t>
      </w:r>
      <w:r w:rsidR="002A4195">
        <w:rPr>
          <w:rFonts w:hint="eastAsia"/>
        </w:rPr>
        <w:t>對</w:t>
      </w:r>
      <w:r w:rsidR="00172706">
        <w:rPr>
          <w:rFonts w:hint="eastAsia"/>
        </w:rPr>
        <w:t>照</w:t>
      </w:r>
      <w:r w:rsidR="00A43E28">
        <w:rPr>
          <w:rFonts w:hint="eastAsia"/>
        </w:rPr>
        <w:t>同年度</w:t>
      </w:r>
      <w:r w:rsidR="002A4195">
        <w:rPr>
          <w:rFonts w:hint="eastAsia"/>
        </w:rPr>
        <w:t>總</w:t>
      </w:r>
      <w:r w:rsidR="00A43E28">
        <w:rPr>
          <w:rFonts w:hint="eastAsia"/>
        </w:rPr>
        <w:t>預算</w:t>
      </w:r>
      <w:r w:rsidR="00294AAA">
        <w:rPr>
          <w:rFonts w:hint="eastAsia"/>
        </w:rPr>
        <w:t>之</w:t>
      </w:r>
      <w:r w:rsidR="00A43E28">
        <w:rPr>
          <w:rFonts w:hint="eastAsia"/>
        </w:rPr>
        <w:t>「各機關預算員額彙計總表」，</w:t>
      </w:r>
      <w:r w:rsidR="00172706">
        <w:rPr>
          <w:rFonts w:hint="eastAsia"/>
        </w:rPr>
        <w:t>國防部主管部分</w:t>
      </w:r>
      <w:r w:rsidR="00A92E46">
        <w:rPr>
          <w:rFonts w:hint="eastAsia"/>
        </w:rPr>
        <w:t>關於</w:t>
      </w:r>
      <w:r w:rsidR="00FD0E0C">
        <w:rPr>
          <w:rFonts w:hint="eastAsia"/>
        </w:rPr>
        <w:t>聘用及約僱</w:t>
      </w:r>
      <w:r w:rsidR="00A92E46">
        <w:rPr>
          <w:rFonts w:hint="eastAsia"/>
        </w:rPr>
        <w:t>2欄</w:t>
      </w:r>
      <w:r w:rsidR="00ED4443">
        <w:rPr>
          <w:rFonts w:hint="eastAsia"/>
        </w:rPr>
        <w:t>卻</w:t>
      </w:r>
      <w:r w:rsidR="00FD0E0C">
        <w:rPr>
          <w:rFonts w:hint="eastAsia"/>
        </w:rPr>
        <w:t>未列示人數資料</w:t>
      </w:r>
      <w:r w:rsidR="00E61E6E">
        <w:rPr>
          <w:rFonts w:hint="eastAsia"/>
        </w:rPr>
        <w:t>，造成預算金額無法對應預算員額情形。</w:t>
      </w:r>
      <w:r w:rsidR="002A4195">
        <w:rPr>
          <w:rFonts w:hint="eastAsia"/>
        </w:rPr>
        <w:t>如</w:t>
      </w:r>
      <w:r w:rsidR="00690F79">
        <w:rPr>
          <w:rFonts w:hint="eastAsia"/>
        </w:rPr>
        <w:t>進一步對照</w:t>
      </w:r>
      <w:r w:rsidR="00FD0E0C">
        <w:rPr>
          <w:rFonts w:hint="eastAsia"/>
        </w:rPr>
        <w:t>國防部</w:t>
      </w:r>
      <w:r w:rsidR="00B55184">
        <w:rPr>
          <w:rFonts w:hint="eastAsia"/>
        </w:rPr>
        <w:t>所屬</w:t>
      </w:r>
      <w:r w:rsidR="008B4797">
        <w:rPr>
          <w:rFonts w:hint="eastAsia"/>
        </w:rPr>
        <w:t>單位</w:t>
      </w:r>
      <w:r w:rsidR="00FD0E0C">
        <w:rPr>
          <w:rFonts w:hint="eastAsia"/>
        </w:rPr>
        <w:t>預算</w:t>
      </w:r>
      <w:r w:rsidR="00E61E6E">
        <w:rPr>
          <w:rFonts w:hint="eastAsia"/>
        </w:rPr>
        <w:t>可知</w:t>
      </w:r>
      <w:r w:rsidR="00FD0E0C">
        <w:rPr>
          <w:rFonts w:hint="eastAsia"/>
        </w:rPr>
        <w:t>，該部</w:t>
      </w:r>
      <w:r w:rsidR="00172706">
        <w:rPr>
          <w:rFonts w:hint="eastAsia"/>
        </w:rPr>
        <w:t>編列</w:t>
      </w:r>
      <w:r w:rsidR="00567400">
        <w:rPr>
          <w:rFonts w:hint="eastAsia"/>
        </w:rPr>
        <w:t>之</w:t>
      </w:r>
      <w:r w:rsidR="00172706">
        <w:rPr>
          <w:rFonts w:hint="eastAsia"/>
        </w:rPr>
        <w:t>「約聘僱人員待遇」，</w:t>
      </w:r>
      <w:r w:rsidR="00DD6679">
        <w:rPr>
          <w:rFonts w:hint="eastAsia"/>
          <w:spacing w:val="-4"/>
        </w:rPr>
        <w:t>係用於支應</w:t>
      </w:r>
      <w:r w:rsidR="00DD6679">
        <w:rPr>
          <w:rFonts w:hint="eastAsia"/>
        </w:rPr>
        <w:t>進用評價聘雇人員2</w:t>
      </w:r>
      <w:r w:rsidR="00DD6679">
        <w:t>,</w:t>
      </w:r>
      <w:r w:rsidR="00DD6679">
        <w:rPr>
          <w:rFonts w:hint="eastAsia"/>
        </w:rPr>
        <w:t>161人</w:t>
      </w:r>
      <w:r w:rsidR="00986A2A">
        <w:rPr>
          <w:rFonts w:hint="eastAsia"/>
        </w:rPr>
        <w:t>之經費</w:t>
      </w:r>
      <w:r w:rsidR="00DD6679">
        <w:rPr>
          <w:rFonts w:hint="eastAsia"/>
        </w:rPr>
        <w:t>；另參據</w:t>
      </w:r>
      <w:r w:rsidR="00DD6679" w:rsidRPr="004F5DDF">
        <w:rPr>
          <w:rFonts w:hint="eastAsia"/>
        </w:rPr>
        <w:t>退</w:t>
      </w:r>
      <w:r w:rsidR="00294AAA">
        <w:rPr>
          <w:rFonts w:hint="eastAsia"/>
        </w:rPr>
        <w:t>輔</w:t>
      </w:r>
      <w:r w:rsidR="00DD6679" w:rsidRPr="004F5DDF">
        <w:rPr>
          <w:rFonts w:hint="eastAsia"/>
        </w:rPr>
        <w:t>會</w:t>
      </w:r>
      <w:r w:rsidR="008B4797">
        <w:rPr>
          <w:rFonts w:hint="eastAsia"/>
        </w:rPr>
        <w:t>單位</w:t>
      </w:r>
      <w:r w:rsidR="00DD6679">
        <w:rPr>
          <w:rFonts w:hint="eastAsia"/>
        </w:rPr>
        <w:t>預算</w:t>
      </w:r>
      <w:r w:rsidR="00690F79">
        <w:rPr>
          <w:rFonts w:hint="eastAsia"/>
        </w:rPr>
        <w:t>所載</w:t>
      </w:r>
      <w:r w:rsidR="00DD6679">
        <w:rPr>
          <w:rFonts w:hint="eastAsia"/>
        </w:rPr>
        <w:t>，該會編列之「約聘僱人員待遇」</w:t>
      </w:r>
      <w:r w:rsidR="00A55236">
        <w:rPr>
          <w:rFonts w:hint="eastAsia"/>
        </w:rPr>
        <w:t>，除支應該會及所屬服務機構進用之聘用及約僱人員各5人及76人外，</w:t>
      </w:r>
      <w:r w:rsidR="00CA5812">
        <w:rPr>
          <w:rFonts w:hint="eastAsia"/>
        </w:rPr>
        <w:t>另包含</w:t>
      </w:r>
      <w:r w:rsidR="00A55236">
        <w:rPr>
          <w:rFonts w:hint="eastAsia"/>
        </w:rPr>
        <w:t>承受國防部移撥之軍聘及軍雇人員各7人及43人。</w:t>
      </w:r>
      <w:r w:rsidR="00ED4443">
        <w:rPr>
          <w:rFonts w:hint="eastAsia"/>
        </w:rPr>
        <w:t>經查，</w:t>
      </w:r>
      <w:r w:rsidR="00294AAA">
        <w:rPr>
          <w:rFonts w:hint="eastAsia"/>
        </w:rPr>
        <w:t>「</w:t>
      </w:r>
      <w:r w:rsidR="005E2D84">
        <w:rPr>
          <w:rFonts w:hint="eastAsia"/>
        </w:rPr>
        <w:t>國軍聘用及雇用人員管理作業要點</w:t>
      </w:r>
      <w:r w:rsidR="00294AAA">
        <w:rPr>
          <w:rFonts w:hint="eastAsia"/>
        </w:rPr>
        <w:t>」</w:t>
      </w:r>
      <w:r w:rsidR="005E2D84">
        <w:rPr>
          <w:rFonts w:hint="eastAsia"/>
        </w:rPr>
        <w:t>第3點規定</w:t>
      </w:r>
      <w:r w:rsidR="00B073AF">
        <w:rPr>
          <w:rFonts w:hint="eastAsia"/>
        </w:rPr>
        <w:t>略以</w:t>
      </w:r>
      <w:r w:rsidR="005E2D84">
        <w:rPr>
          <w:rStyle w:val="af5"/>
        </w:rPr>
        <w:footnoteReference w:id="29"/>
      </w:r>
      <w:r w:rsidR="00B073AF">
        <w:rPr>
          <w:rFonts w:hint="eastAsia"/>
        </w:rPr>
        <w:t>，評價</w:t>
      </w:r>
      <w:r w:rsidR="005E2D84">
        <w:rPr>
          <w:rFonts w:hint="eastAsia"/>
        </w:rPr>
        <w:t>聘雇人員係</w:t>
      </w:r>
      <w:r w:rsidR="005E2D84" w:rsidRPr="00073E52">
        <w:rPr>
          <w:rFonts w:hint="eastAsia"/>
        </w:rPr>
        <w:t>指經國防部核定實施評價聘雇單位以生產、修護經費所聘僱，從事生產、修護、檢驗等技術或設計、研發等有關之工作人員</w:t>
      </w:r>
      <w:r w:rsidR="005E2D84">
        <w:rPr>
          <w:rFonts w:hint="eastAsia"/>
        </w:rPr>
        <w:t>；依該要點進用者又</w:t>
      </w:r>
      <w:r w:rsidR="007F34C1">
        <w:rPr>
          <w:rFonts w:hint="eastAsia"/>
        </w:rPr>
        <w:t>可</w:t>
      </w:r>
      <w:r w:rsidR="005E2D84">
        <w:rPr>
          <w:rFonts w:hint="eastAsia"/>
        </w:rPr>
        <w:t>區分為</w:t>
      </w:r>
      <w:r w:rsidR="007F34C1">
        <w:rPr>
          <w:rFonts w:hint="eastAsia"/>
        </w:rPr>
        <w:t>軍聘及軍雇人員</w:t>
      </w:r>
      <w:r w:rsidR="00B073AF">
        <w:rPr>
          <w:rFonts w:hint="eastAsia"/>
        </w:rPr>
        <w:t>，</w:t>
      </w:r>
      <w:r w:rsidR="00ED4443">
        <w:rPr>
          <w:rFonts w:hint="eastAsia"/>
        </w:rPr>
        <w:t>另</w:t>
      </w:r>
      <w:r w:rsidR="007F34C1">
        <w:rPr>
          <w:rFonts w:hint="eastAsia"/>
        </w:rPr>
        <w:t>該等人員移撥至退輔會，則係依據「</w:t>
      </w:r>
      <w:r w:rsidR="007F34C1" w:rsidRPr="00C4657E">
        <w:rPr>
          <w:rFonts w:hint="eastAsia"/>
        </w:rPr>
        <w:t>國軍退除役官兵輔導委員會承受國防部退除給付預算編列及發放業務移撥人員管理要點</w:t>
      </w:r>
      <w:r w:rsidR="007F34C1">
        <w:rPr>
          <w:rFonts w:hint="eastAsia"/>
        </w:rPr>
        <w:t>」辦理。</w:t>
      </w:r>
    </w:p>
    <w:p w:rsidR="001109D4" w:rsidRDefault="001109D4" w:rsidP="00CA5812">
      <w:pPr>
        <w:pStyle w:val="21"/>
        <w:ind w:left="850" w:firstLine="566"/>
      </w:pPr>
      <w:r>
        <w:rPr>
          <w:rFonts w:hint="eastAsia"/>
        </w:rPr>
        <w:t>依據主計總</w:t>
      </w:r>
      <w:r w:rsidR="00785E52">
        <w:rPr>
          <w:rFonts w:hint="eastAsia"/>
        </w:rPr>
        <w:t>處</w:t>
      </w:r>
      <w:r w:rsidR="00690F79">
        <w:rPr>
          <w:rFonts w:hint="eastAsia"/>
        </w:rPr>
        <w:t>公布之</w:t>
      </w:r>
      <w:r w:rsidR="00690F79">
        <w:t>歲出第一級至第三級用途別科目分類定義</w:t>
      </w:r>
      <w:r w:rsidR="00690F79">
        <w:rPr>
          <w:rFonts w:hint="eastAsia"/>
        </w:rPr>
        <w:t>，其中</w:t>
      </w:r>
      <w:r>
        <w:rPr>
          <w:rFonts w:hint="eastAsia"/>
        </w:rPr>
        <w:t>第二級用途別「約聘僱人員待遇」科目之定義為：「凡各機關、學校因業務需要，依『聘用人員聘用條例』及『行政院與所屬中央及地方各機關約僱人員僱用辦法』規定聘、僱人員支領之酬金及聘請兼任或代課教師支給兼(代)課鐘點費屬之。」</w:t>
      </w:r>
      <w:r w:rsidR="00294AAA">
        <w:rPr>
          <w:rFonts w:hint="eastAsia"/>
        </w:rPr>
        <w:t>由於</w:t>
      </w:r>
      <w:r w:rsidR="00E61E6E">
        <w:rPr>
          <w:rFonts w:hint="eastAsia"/>
        </w:rPr>
        <w:t>軍職人員具有特殊性，</w:t>
      </w:r>
      <w:r>
        <w:rPr>
          <w:rFonts w:hint="eastAsia"/>
        </w:rPr>
        <w:t>惟國防部及退輔會</w:t>
      </w:r>
      <w:r w:rsidR="003A772B">
        <w:rPr>
          <w:rFonts w:hint="eastAsia"/>
        </w:rPr>
        <w:t>轄管之</w:t>
      </w:r>
      <w:r w:rsidR="00393EE8">
        <w:rPr>
          <w:rFonts w:hint="eastAsia"/>
        </w:rPr>
        <w:t>軍聘及軍雇人員</w:t>
      </w:r>
      <w:r w:rsidR="003A772B">
        <w:rPr>
          <w:rFonts w:hint="eastAsia"/>
        </w:rPr>
        <w:t>為</w:t>
      </w:r>
      <w:r w:rsidR="00393EE8">
        <w:rPr>
          <w:rFonts w:hint="eastAsia"/>
        </w:rPr>
        <w:t>數眾多，且非依聘用條例及約僱辦法進用，</w:t>
      </w:r>
      <w:r w:rsidR="003A772B">
        <w:rPr>
          <w:rFonts w:hint="eastAsia"/>
        </w:rPr>
        <w:t>該</w:t>
      </w:r>
      <w:r>
        <w:rPr>
          <w:rFonts w:hint="eastAsia"/>
        </w:rPr>
        <w:t>等</w:t>
      </w:r>
      <w:r w:rsidR="003A772B">
        <w:rPr>
          <w:rFonts w:hint="eastAsia"/>
        </w:rPr>
        <w:t>人員</w:t>
      </w:r>
      <w:r>
        <w:rPr>
          <w:rFonts w:hint="eastAsia"/>
        </w:rPr>
        <w:t>所需經費編列「約聘僱人員待遇」項下，與該科目定義似有未合</w:t>
      </w:r>
      <w:r w:rsidR="000034EE">
        <w:rPr>
          <w:rFonts w:hint="eastAsia"/>
        </w:rPr>
        <w:t>，</w:t>
      </w:r>
      <w:r w:rsidR="000034EE" w:rsidRPr="000034EE">
        <w:rPr>
          <w:rFonts w:hint="eastAsia"/>
        </w:rPr>
        <w:t>有待主管機關重新審視</w:t>
      </w:r>
      <w:r>
        <w:rPr>
          <w:rFonts w:hint="eastAsia"/>
        </w:rPr>
        <w:t>。</w:t>
      </w:r>
    </w:p>
    <w:p w:rsidR="005358C0" w:rsidRPr="005358C0" w:rsidRDefault="005358C0" w:rsidP="00AF5888">
      <w:pPr>
        <w:pStyle w:val="a4"/>
        <w:ind w:left="849" w:hanging="283"/>
        <w:rPr>
          <w:b/>
          <w:bCs/>
        </w:rPr>
      </w:pPr>
      <w:bookmarkStart w:id="32" w:name="_Hlk203481636"/>
      <w:r w:rsidRPr="005358C0">
        <w:rPr>
          <w:rFonts w:hint="eastAsia"/>
          <w:b/>
          <w:bCs/>
        </w:rPr>
        <w:t>(三)</w:t>
      </w:r>
      <w:r w:rsidR="00AF5888" w:rsidRPr="00AF5888">
        <w:rPr>
          <w:rFonts w:hint="eastAsia"/>
          <w:b/>
          <w:bCs/>
        </w:rPr>
        <w:t>聘用</w:t>
      </w:r>
      <w:r w:rsidR="00AF5888">
        <w:rPr>
          <w:rFonts w:hint="eastAsia"/>
          <w:b/>
          <w:bCs/>
        </w:rPr>
        <w:t>及</w:t>
      </w:r>
      <w:r w:rsidR="00AF5888" w:rsidRPr="00AF5888">
        <w:rPr>
          <w:rFonts w:hint="eastAsia"/>
          <w:b/>
          <w:bCs/>
        </w:rPr>
        <w:t>約僱人員</w:t>
      </w:r>
      <w:r w:rsidR="006570BF" w:rsidRPr="006570BF">
        <w:rPr>
          <w:rFonts w:hint="eastAsia"/>
          <w:b/>
          <w:bCs/>
        </w:rPr>
        <w:t>月支</w:t>
      </w:r>
      <w:r w:rsidR="00AF5888" w:rsidRPr="00AF5888">
        <w:rPr>
          <w:rFonts w:hint="eastAsia"/>
          <w:b/>
          <w:bCs/>
        </w:rPr>
        <w:t>報酬</w:t>
      </w:r>
      <w:r w:rsidR="007C63A2">
        <w:rPr>
          <w:rFonts w:hint="eastAsia"/>
          <w:b/>
          <w:bCs/>
        </w:rPr>
        <w:t>之薪點由用人機關</w:t>
      </w:r>
      <w:r w:rsidR="002205F7">
        <w:rPr>
          <w:rFonts w:hint="eastAsia"/>
          <w:b/>
          <w:bCs/>
        </w:rPr>
        <w:t>核實</w:t>
      </w:r>
      <w:r w:rsidR="00AF5888" w:rsidRPr="00AF5888">
        <w:rPr>
          <w:rFonts w:hint="eastAsia"/>
          <w:b/>
          <w:bCs/>
        </w:rPr>
        <w:t>考量</w:t>
      </w:r>
      <w:r w:rsidR="006570BF">
        <w:rPr>
          <w:rFonts w:hint="eastAsia"/>
          <w:b/>
          <w:bCs/>
        </w:rPr>
        <w:t>，</w:t>
      </w:r>
      <w:r w:rsidR="007C63A2">
        <w:rPr>
          <w:rFonts w:hint="eastAsia"/>
          <w:b/>
          <w:bCs/>
        </w:rPr>
        <w:t>另</w:t>
      </w:r>
      <w:r w:rsidRPr="005358C0">
        <w:rPr>
          <w:rFonts w:hint="eastAsia"/>
          <w:b/>
          <w:bCs/>
        </w:rPr>
        <w:t>酬金薪點折合率</w:t>
      </w:r>
      <w:r w:rsidR="007C63A2">
        <w:rPr>
          <w:rFonts w:hint="eastAsia"/>
          <w:b/>
          <w:bCs/>
        </w:rPr>
        <w:t>如</w:t>
      </w:r>
      <w:r>
        <w:rPr>
          <w:rFonts w:hint="eastAsia"/>
          <w:b/>
          <w:bCs/>
        </w:rPr>
        <w:t>超過通案標準</w:t>
      </w:r>
      <w:r w:rsidR="00E0559B">
        <w:rPr>
          <w:rFonts w:hint="eastAsia"/>
          <w:b/>
          <w:bCs/>
        </w:rPr>
        <w:t>者</w:t>
      </w:r>
      <w:r w:rsidR="007C63A2">
        <w:rPr>
          <w:rFonts w:hint="eastAsia"/>
          <w:b/>
          <w:bCs/>
        </w:rPr>
        <w:t>，主管機關</w:t>
      </w:r>
      <w:r w:rsidR="00034A3A">
        <w:rPr>
          <w:rFonts w:hint="eastAsia"/>
          <w:b/>
          <w:bCs/>
        </w:rPr>
        <w:t>宜</w:t>
      </w:r>
      <w:r>
        <w:rPr>
          <w:rFonts w:hint="eastAsia"/>
          <w:b/>
          <w:bCs/>
        </w:rPr>
        <w:t>有客觀審核標準</w:t>
      </w:r>
      <w:r w:rsidR="00AD1519">
        <w:rPr>
          <w:rFonts w:hint="eastAsia"/>
          <w:b/>
          <w:bCs/>
        </w:rPr>
        <w:t>及辦理依據</w:t>
      </w:r>
      <w:r>
        <w:rPr>
          <w:rFonts w:hint="eastAsia"/>
          <w:b/>
          <w:bCs/>
        </w:rPr>
        <w:t>，避免</w:t>
      </w:r>
      <w:r w:rsidR="002205F7">
        <w:rPr>
          <w:rFonts w:hint="eastAsia"/>
          <w:b/>
          <w:bCs/>
        </w:rPr>
        <w:t>產生</w:t>
      </w:r>
      <w:r>
        <w:rPr>
          <w:rFonts w:hint="eastAsia"/>
          <w:b/>
          <w:bCs/>
        </w:rPr>
        <w:t>寬濫之</w:t>
      </w:r>
      <w:r w:rsidR="002205F7">
        <w:rPr>
          <w:rFonts w:hint="eastAsia"/>
          <w:b/>
          <w:bCs/>
        </w:rPr>
        <w:t>疑慮</w:t>
      </w:r>
    </w:p>
    <w:p w:rsidR="005358C0" w:rsidRDefault="005358C0" w:rsidP="005358C0">
      <w:pPr>
        <w:pStyle w:val="21"/>
        <w:ind w:left="850" w:firstLine="566"/>
      </w:pPr>
      <w:r>
        <w:rPr>
          <w:rFonts w:hint="eastAsia"/>
        </w:rPr>
        <w:t>聘用注意事項及約僱辦法分別</w:t>
      </w:r>
      <w:r w:rsidRPr="00F85205">
        <w:rPr>
          <w:rFonts w:hint="eastAsia"/>
        </w:rPr>
        <w:t>訂有「聘用人員比照分類職位公務人員俸點支給報酬標準表」</w:t>
      </w:r>
      <w:r>
        <w:rPr>
          <w:rFonts w:hint="eastAsia"/>
        </w:rPr>
        <w:t>、「</w:t>
      </w:r>
      <w:r w:rsidRPr="00796239">
        <w:rPr>
          <w:rFonts w:hint="eastAsia"/>
        </w:rPr>
        <w:t>約僱人員報酬標準表</w:t>
      </w:r>
      <w:r>
        <w:rPr>
          <w:rFonts w:hint="eastAsia"/>
        </w:rPr>
        <w:t>」，</w:t>
      </w:r>
      <w:r w:rsidR="00294AAA">
        <w:rPr>
          <w:rFonts w:hint="eastAsia"/>
        </w:rPr>
        <w:t>以</w:t>
      </w:r>
      <w:r>
        <w:rPr>
          <w:rFonts w:hint="eastAsia"/>
        </w:rPr>
        <w:t>規範聘僱人員之</w:t>
      </w:r>
      <w:r>
        <w:t>報酬標準</w:t>
      </w:r>
      <w:r>
        <w:rPr>
          <w:rFonts w:hint="eastAsia"/>
        </w:rPr>
        <w:t>，</w:t>
      </w:r>
      <w:r w:rsidRPr="00F85205">
        <w:rPr>
          <w:rFonts w:hint="eastAsia"/>
        </w:rPr>
        <w:t>其</w:t>
      </w:r>
      <w:r>
        <w:rPr>
          <w:rFonts w:hint="eastAsia"/>
        </w:rPr>
        <w:t>薪資結構係以級距方式設計</w:t>
      </w:r>
      <w:r>
        <w:rPr>
          <w:rStyle w:val="af5"/>
        </w:rPr>
        <w:footnoteReference w:id="30"/>
      </w:r>
      <w:r>
        <w:rPr>
          <w:rFonts w:hint="eastAsia"/>
        </w:rPr>
        <w:t>，</w:t>
      </w:r>
      <w:r w:rsidRPr="00F85205">
        <w:rPr>
          <w:rFonts w:hint="eastAsia"/>
        </w:rPr>
        <w:t>月支報酬係以</w:t>
      </w:r>
      <w:r>
        <w:rPr>
          <w:rFonts w:hint="eastAsia"/>
        </w:rPr>
        <w:t>聘僱等級內之</w:t>
      </w:r>
      <w:r w:rsidRPr="00F85205">
        <w:rPr>
          <w:rFonts w:hint="eastAsia"/>
        </w:rPr>
        <w:t>薪點</w:t>
      </w:r>
      <w:r w:rsidR="00AF5888">
        <w:rPr>
          <w:rStyle w:val="af5"/>
        </w:rPr>
        <w:footnoteReference w:id="31"/>
      </w:r>
      <w:r w:rsidRPr="00F85205">
        <w:rPr>
          <w:rFonts w:hint="eastAsia"/>
        </w:rPr>
        <w:t>乘以酬金薪點折合率</w:t>
      </w:r>
      <w:r>
        <w:rPr>
          <w:rFonts w:hint="eastAsia"/>
        </w:rPr>
        <w:t>，薪點折合率另以命令</w:t>
      </w:r>
      <w:r w:rsidR="00294AAA">
        <w:rPr>
          <w:rStyle w:val="af5"/>
        </w:rPr>
        <w:footnoteReference w:id="32"/>
      </w:r>
      <w:r>
        <w:rPr>
          <w:rFonts w:hint="eastAsia"/>
        </w:rPr>
        <w:t>定之；其中酬金薪點</w:t>
      </w:r>
      <w:r w:rsidRPr="00F85205">
        <w:rPr>
          <w:rFonts w:hint="eastAsia"/>
        </w:rPr>
        <w:t>折合率</w:t>
      </w:r>
      <w:r>
        <w:rPr>
          <w:rFonts w:hint="eastAsia"/>
        </w:rPr>
        <w:t>如屬通案部分，係配合年度軍公教員工待遇調整辦理，最近3次調整情形為111年度129.7元、113年度135元及114年度139.1元。此外，</w:t>
      </w:r>
      <w:r w:rsidRPr="00C40B79">
        <w:rPr>
          <w:rFonts w:hint="eastAsia"/>
        </w:rPr>
        <w:t>自114年</w:t>
      </w:r>
      <w:r w:rsidR="00AF29A9">
        <w:rPr>
          <w:rFonts w:hint="eastAsia"/>
        </w:rPr>
        <w:t>度</w:t>
      </w:r>
      <w:r w:rsidRPr="00C40B79">
        <w:rPr>
          <w:rFonts w:hint="eastAsia"/>
        </w:rPr>
        <w:t>起</w:t>
      </w:r>
      <w:r>
        <w:rPr>
          <w:rFonts w:hint="eastAsia"/>
        </w:rPr>
        <w:t>中央政府約僱、工友及約用人員等基層員工月薪應高於最低工資1.1倍</w:t>
      </w:r>
      <w:r w:rsidR="0060325E">
        <w:rPr>
          <w:rFonts w:hint="eastAsia"/>
        </w:rPr>
        <w:t>(</w:t>
      </w:r>
      <w:r w:rsidRPr="00C40B79">
        <w:rPr>
          <w:rFonts w:hint="eastAsia"/>
        </w:rPr>
        <w:t>約3萬1,449元</w:t>
      </w:r>
      <w:r w:rsidR="0060325E">
        <w:rPr>
          <w:rFonts w:hint="eastAsia"/>
        </w:rPr>
        <w:t>)</w:t>
      </w:r>
      <w:r>
        <w:rPr>
          <w:rStyle w:val="af5"/>
        </w:rPr>
        <w:footnoteReference w:id="33"/>
      </w:r>
      <w:r>
        <w:rPr>
          <w:rFonts w:hint="eastAsia"/>
        </w:rPr>
        <w:t>。</w:t>
      </w:r>
    </w:p>
    <w:p w:rsidR="00E01CDB" w:rsidRDefault="003A772B" w:rsidP="000034EE">
      <w:pPr>
        <w:pStyle w:val="21"/>
        <w:ind w:left="850" w:firstLine="566"/>
      </w:pPr>
      <w:r>
        <w:rPr>
          <w:rFonts w:hint="eastAsia"/>
        </w:rPr>
        <w:t>聘用注意事項第5點第1項規定：「</w:t>
      </w:r>
      <w:r w:rsidR="00731BF1">
        <w:rPr>
          <w:rFonts w:hint="eastAsia"/>
        </w:rPr>
        <w:t>聘用人員</w:t>
      </w:r>
      <w:r w:rsidR="00731BF1">
        <w:t>報酬標準視工作之繁簡難易，責任輕重，羅致困難程度，與應具之專門知能條件，參照職位分類標準，認定支給報酬之薪點，折合通用貨幣後，於聘用契約中訂定之</w:t>
      </w:r>
      <w:r w:rsidR="004A4B15">
        <w:rPr>
          <w:rFonts w:hint="eastAsia"/>
        </w:rPr>
        <w:t>。」其</w:t>
      </w:r>
      <w:r w:rsidR="00731BF1">
        <w:rPr>
          <w:rFonts w:hAnsi="標楷體" w:hint="eastAsia"/>
        </w:rPr>
        <w:t>薪點折合率另以命令規定，如情形確屬特殊，其折合率得視實際需要陳明具體理由，專案報</w:t>
      </w:r>
      <w:r w:rsidR="006570BF">
        <w:rPr>
          <w:rFonts w:hAnsi="標楷體" w:hint="eastAsia"/>
        </w:rPr>
        <w:t>行政</w:t>
      </w:r>
      <w:r w:rsidR="00731BF1">
        <w:rPr>
          <w:rFonts w:hAnsi="標楷體" w:hint="eastAsia"/>
        </w:rPr>
        <w:t>院核定</w:t>
      </w:r>
      <w:r w:rsidR="006570BF">
        <w:rPr>
          <w:rStyle w:val="af5"/>
          <w:rFonts w:hAnsi="標楷體"/>
        </w:rPr>
        <w:footnoteReference w:id="34"/>
      </w:r>
      <w:r w:rsidR="00731BF1">
        <w:rPr>
          <w:rFonts w:hAnsi="標楷體" w:hint="eastAsia"/>
        </w:rPr>
        <w:t>。</w:t>
      </w:r>
      <w:r w:rsidR="00A65D4E">
        <w:rPr>
          <w:rFonts w:hAnsi="標楷體" w:hint="eastAsia"/>
        </w:rPr>
        <w:t>另</w:t>
      </w:r>
      <w:r w:rsidR="004A4B15" w:rsidRPr="00731BF1">
        <w:rPr>
          <w:rFonts w:hint="eastAsia"/>
        </w:rPr>
        <w:t>僱用辦法</w:t>
      </w:r>
      <w:r w:rsidR="004A4B15">
        <w:rPr>
          <w:rFonts w:hint="eastAsia"/>
        </w:rPr>
        <w:t>第8條第1項規定：「</w:t>
      </w:r>
      <w:r w:rsidR="004A4B15" w:rsidRPr="00A65D4E">
        <w:rPr>
          <w:rFonts w:hint="eastAsia"/>
        </w:rPr>
        <w:t>約僱人員之報酬應視工作之職責程度及應具備之知能條件，認定支給報酬之等別及薪點，</w:t>
      </w:r>
      <w:r w:rsidR="004A4B15">
        <w:rPr>
          <w:rFonts w:hint="eastAsia"/>
        </w:rPr>
        <w:t>…。」</w:t>
      </w:r>
      <w:r w:rsidR="00A74BD6">
        <w:rPr>
          <w:rFonts w:hint="eastAsia"/>
        </w:rPr>
        <w:t>經洽請人事總處提供</w:t>
      </w:r>
      <w:r w:rsidR="0071711A" w:rsidRPr="0071711A">
        <w:rPr>
          <w:rFonts w:hint="eastAsia"/>
        </w:rPr>
        <w:t>114年度聘用、約僱人員酬金薪點折合率超過通案標準</w:t>
      </w:r>
      <w:r w:rsidR="00FE7DE1">
        <w:rPr>
          <w:rFonts w:hint="eastAsia"/>
        </w:rPr>
        <w:t>情形</w:t>
      </w:r>
      <w:r w:rsidR="00A74BD6">
        <w:rPr>
          <w:rFonts w:hint="eastAsia"/>
        </w:rPr>
        <w:t>，</w:t>
      </w:r>
      <w:r w:rsidR="00F1282A">
        <w:rPr>
          <w:rFonts w:hint="eastAsia"/>
        </w:rPr>
        <w:t>關於聘用人員部分，</w:t>
      </w:r>
      <w:r w:rsidR="00082A80">
        <w:rPr>
          <w:rFonts w:hint="eastAsia"/>
        </w:rPr>
        <w:t>酬金</w:t>
      </w:r>
      <w:r w:rsidR="00E01CDB">
        <w:rPr>
          <w:rFonts w:hint="eastAsia"/>
        </w:rPr>
        <w:t>薪點折合率超過通案標準</w:t>
      </w:r>
      <w:r w:rsidR="008633C2">
        <w:rPr>
          <w:rFonts w:hint="eastAsia"/>
        </w:rPr>
        <w:t>之部會</w:t>
      </w:r>
      <w:r w:rsidR="00E01CDB">
        <w:rPr>
          <w:rFonts w:hint="eastAsia"/>
        </w:rPr>
        <w:t>甚多</w:t>
      </w:r>
      <w:r w:rsidR="00FC7D59">
        <w:rPr>
          <w:rFonts w:hint="eastAsia"/>
        </w:rPr>
        <w:t>(詳表12)</w:t>
      </w:r>
      <w:r w:rsidR="00E01CDB">
        <w:rPr>
          <w:rFonts w:hint="eastAsia"/>
        </w:rPr>
        <w:t>，</w:t>
      </w:r>
      <w:r w:rsidR="00082A80">
        <w:rPr>
          <w:rFonts w:hint="eastAsia"/>
        </w:rPr>
        <w:t>其中甚有</w:t>
      </w:r>
      <w:r w:rsidR="00AD1519">
        <w:rPr>
          <w:rFonts w:hint="eastAsia"/>
        </w:rPr>
        <w:t>超逾200元</w:t>
      </w:r>
      <w:r w:rsidR="00082A80">
        <w:rPr>
          <w:rFonts w:hint="eastAsia"/>
        </w:rPr>
        <w:t>者</w:t>
      </w:r>
      <w:r w:rsidR="00621CE0">
        <w:rPr>
          <w:rFonts w:hint="eastAsia"/>
        </w:rPr>
        <w:t>，</w:t>
      </w:r>
      <w:r w:rsidR="00E01CDB">
        <w:rPr>
          <w:rFonts w:hint="eastAsia"/>
        </w:rPr>
        <w:t>惟究竟</w:t>
      </w:r>
      <w:r w:rsidR="00A65D4E">
        <w:rPr>
          <w:rFonts w:hint="eastAsia"/>
        </w:rPr>
        <w:t>因</w:t>
      </w:r>
      <w:r w:rsidR="00FE7DE1">
        <w:rPr>
          <w:rFonts w:hint="eastAsia"/>
        </w:rPr>
        <w:t>何種理由</w:t>
      </w:r>
      <w:r w:rsidR="00A65D4E">
        <w:rPr>
          <w:rFonts w:hint="eastAsia"/>
        </w:rPr>
        <w:t>需</w:t>
      </w:r>
      <w:r w:rsidR="00FE7DE1">
        <w:rPr>
          <w:rFonts w:hint="eastAsia"/>
        </w:rPr>
        <w:t>核予較高酬金薪點折合率，</w:t>
      </w:r>
      <w:r w:rsidR="00621CE0">
        <w:rPr>
          <w:rFonts w:hint="eastAsia"/>
        </w:rPr>
        <w:t>均僅以</w:t>
      </w:r>
      <w:r w:rsidR="00FE7DE1">
        <w:rPr>
          <w:rFonts w:hint="eastAsia"/>
        </w:rPr>
        <w:t>「</w:t>
      </w:r>
      <w:r w:rsidR="0071711A" w:rsidRPr="0071711A">
        <w:rPr>
          <w:rFonts w:hint="eastAsia"/>
        </w:rPr>
        <w:t>依據各該職務之職責繁簡難易、責任輕重、羅致困難程度及專門知能條件核定薪點折合率</w:t>
      </w:r>
      <w:r w:rsidR="00FE7DE1">
        <w:rPr>
          <w:rFonts w:hint="eastAsia"/>
        </w:rPr>
        <w:t>」概述之，且未</w:t>
      </w:r>
      <w:r w:rsidR="00DD5AEE">
        <w:rPr>
          <w:rFonts w:hint="eastAsia"/>
        </w:rPr>
        <w:t>能</w:t>
      </w:r>
      <w:r w:rsidR="00FE7DE1">
        <w:rPr>
          <w:rFonts w:hint="eastAsia"/>
        </w:rPr>
        <w:t>提供人數資訊，亦無法得知超逾通案標準之比率</w:t>
      </w:r>
      <w:r w:rsidR="00DD5AEE">
        <w:rPr>
          <w:rFonts w:hint="eastAsia"/>
        </w:rPr>
        <w:t>；</w:t>
      </w:r>
      <w:r w:rsidR="002D230B">
        <w:rPr>
          <w:rFonts w:hint="eastAsia"/>
        </w:rPr>
        <w:t>另</w:t>
      </w:r>
      <w:r w:rsidR="003F7FD4">
        <w:rPr>
          <w:rFonts w:hint="eastAsia"/>
        </w:rPr>
        <w:t>部分機關之</w:t>
      </w:r>
      <w:r w:rsidR="004A28A4">
        <w:rPr>
          <w:rFonts w:hint="eastAsia"/>
        </w:rPr>
        <w:t>約僱人員亦有</w:t>
      </w:r>
      <w:r w:rsidR="004A28A4" w:rsidRPr="0071711A">
        <w:rPr>
          <w:rFonts w:hint="eastAsia"/>
        </w:rPr>
        <w:t>酬金</w:t>
      </w:r>
      <w:r w:rsidR="004A28A4">
        <w:rPr>
          <w:rFonts w:hint="eastAsia"/>
        </w:rPr>
        <w:t>薪點折合率超過通案標準</w:t>
      </w:r>
      <w:r w:rsidR="003F7FD4">
        <w:rPr>
          <w:rFonts w:hint="eastAsia"/>
        </w:rPr>
        <w:t>之情形</w:t>
      </w:r>
      <w:r w:rsidR="00FC7D59">
        <w:rPr>
          <w:rFonts w:hint="eastAsia"/>
        </w:rPr>
        <w:t>(詳表1</w:t>
      </w:r>
      <w:r w:rsidR="00F33A21">
        <w:rPr>
          <w:rFonts w:hint="eastAsia"/>
        </w:rPr>
        <w:t>3</w:t>
      </w:r>
      <w:r w:rsidR="00FC7D59">
        <w:rPr>
          <w:rFonts w:hint="eastAsia"/>
        </w:rPr>
        <w:t>)</w:t>
      </w:r>
      <w:r w:rsidR="00D81328">
        <w:rPr>
          <w:rFonts w:hint="eastAsia"/>
        </w:rPr>
        <w:t>，惟</w:t>
      </w:r>
      <w:r w:rsidR="00684751">
        <w:rPr>
          <w:rFonts w:hint="eastAsia"/>
        </w:rPr>
        <w:t>約僱辦法及相關附表尚</w:t>
      </w:r>
      <w:r w:rsidR="00D81328">
        <w:rPr>
          <w:rFonts w:hint="eastAsia"/>
        </w:rPr>
        <w:t>未見</w:t>
      </w:r>
      <w:r w:rsidR="00684751">
        <w:rPr>
          <w:rFonts w:hint="eastAsia"/>
        </w:rPr>
        <w:t>類似聘用人員可報院核定之規定</w:t>
      </w:r>
      <w:r w:rsidR="00D81328">
        <w:rPr>
          <w:rFonts w:hint="eastAsia"/>
        </w:rPr>
        <w:t>。是以，</w:t>
      </w:r>
      <w:r w:rsidR="00684751">
        <w:rPr>
          <w:rFonts w:hint="eastAsia"/>
        </w:rPr>
        <w:t>聘僱人員之薪點</w:t>
      </w:r>
      <w:r w:rsidR="002205F7">
        <w:rPr>
          <w:rFonts w:hint="eastAsia"/>
        </w:rPr>
        <w:t>由用人機關</w:t>
      </w:r>
      <w:r w:rsidR="00034A3A">
        <w:rPr>
          <w:rFonts w:hint="eastAsia"/>
        </w:rPr>
        <w:t>考量相關條件後</w:t>
      </w:r>
      <w:r w:rsidR="002205F7">
        <w:rPr>
          <w:rFonts w:hint="eastAsia"/>
        </w:rPr>
        <w:t>核實認定，</w:t>
      </w:r>
      <w:r w:rsidR="00034A3A">
        <w:rPr>
          <w:rFonts w:hint="eastAsia"/>
        </w:rPr>
        <w:t>至於</w:t>
      </w:r>
      <w:r w:rsidR="00D81328" w:rsidRPr="0071711A">
        <w:rPr>
          <w:rFonts w:hint="eastAsia"/>
        </w:rPr>
        <w:t>酬金薪點折合率超過通案標準</w:t>
      </w:r>
      <w:r w:rsidR="00082A80">
        <w:rPr>
          <w:rFonts w:hint="eastAsia"/>
        </w:rPr>
        <w:t>者</w:t>
      </w:r>
      <w:r w:rsidR="002205F7">
        <w:rPr>
          <w:rFonts w:hint="eastAsia"/>
        </w:rPr>
        <w:t>係</w:t>
      </w:r>
      <w:r w:rsidR="00D81328" w:rsidRPr="00676C72">
        <w:rPr>
          <w:rFonts w:hint="eastAsia"/>
        </w:rPr>
        <w:t>行政院</w:t>
      </w:r>
      <w:r w:rsidR="002205F7">
        <w:rPr>
          <w:rFonts w:hint="eastAsia"/>
        </w:rPr>
        <w:t>依</w:t>
      </w:r>
      <w:r w:rsidR="00D81328" w:rsidRPr="00676C72">
        <w:rPr>
          <w:rFonts w:hint="eastAsia"/>
        </w:rPr>
        <w:t>權責</w:t>
      </w:r>
      <w:r w:rsidR="002205F7">
        <w:rPr>
          <w:rFonts w:hint="eastAsia"/>
        </w:rPr>
        <w:t>核定</w:t>
      </w:r>
      <w:r w:rsidR="00D81328" w:rsidRPr="00676C72">
        <w:rPr>
          <w:rFonts w:hint="eastAsia"/>
        </w:rPr>
        <w:t>，</w:t>
      </w:r>
      <w:r w:rsidR="00034A3A">
        <w:rPr>
          <w:rFonts w:hint="eastAsia"/>
        </w:rPr>
        <w:t>聘用人員部分宜建立</w:t>
      </w:r>
      <w:r w:rsidR="007917B3" w:rsidRPr="00676C72">
        <w:rPr>
          <w:rFonts w:hint="eastAsia"/>
        </w:rPr>
        <w:t>客觀審酌</w:t>
      </w:r>
      <w:r w:rsidR="00D81328" w:rsidRPr="00676C72">
        <w:rPr>
          <w:rFonts w:hint="eastAsia"/>
        </w:rPr>
        <w:t>基礎或準則，</w:t>
      </w:r>
      <w:r w:rsidR="007E6D1D">
        <w:rPr>
          <w:rFonts w:hint="eastAsia"/>
        </w:rPr>
        <w:t>以減少聘用人員薪酬</w:t>
      </w:r>
      <w:r w:rsidR="0096134E">
        <w:rPr>
          <w:rFonts w:hint="eastAsia"/>
        </w:rPr>
        <w:t>過</w:t>
      </w:r>
      <w:r w:rsidR="00D44CD2">
        <w:rPr>
          <w:rFonts w:hint="eastAsia"/>
        </w:rPr>
        <w:t>高</w:t>
      </w:r>
      <w:r w:rsidR="00637443">
        <w:rPr>
          <w:rFonts w:hint="eastAsia"/>
        </w:rPr>
        <w:t>之</w:t>
      </w:r>
      <w:r w:rsidR="0096134E">
        <w:rPr>
          <w:rFonts w:hint="eastAsia"/>
        </w:rPr>
        <w:t>爭議</w:t>
      </w:r>
      <w:r w:rsidR="00FF0240">
        <w:rPr>
          <w:rStyle w:val="af5"/>
        </w:rPr>
        <w:footnoteReference w:id="35"/>
      </w:r>
      <w:r w:rsidR="0096134E">
        <w:rPr>
          <w:rFonts w:hint="eastAsia"/>
        </w:rPr>
        <w:t>，而</w:t>
      </w:r>
      <w:r w:rsidR="00676C72" w:rsidRPr="00676C72">
        <w:rPr>
          <w:rFonts w:hint="eastAsia"/>
        </w:rPr>
        <w:t>約僱人員如欲比照辦理則</w:t>
      </w:r>
      <w:r w:rsidR="00034A3A">
        <w:rPr>
          <w:rFonts w:hint="eastAsia"/>
        </w:rPr>
        <w:t>應</w:t>
      </w:r>
      <w:r w:rsidR="00684751">
        <w:rPr>
          <w:rFonts w:hint="eastAsia"/>
        </w:rPr>
        <w:t>有</w:t>
      </w:r>
      <w:r w:rsidR="00676C72" w:rsidRPr="00676C72">
        <w:rPr>
          <w:rFonts w:hint="eastAsia"/>
        </w:rPr>
        <w:t>明確依據</w:t>
      </w:r>
      <w:r w:rsidR="002205F7">
        <w:rPr>
          <w:rFonts w:hint="eastAsia"/>
        </w:rPr>
        <w:t>，</w:t>
      </w:r>
      <w:r w:rsidR="00637443">
        <w:rPr>
          <w:rFonts w:hint="eastAsia"/>
        </w:rPr>
        <w:t>以</w:t>
      </w:r>
      <w:r w:rsidR="002205F7" w:rsidRPr="002205F7">
        <w:rPr>
          <w:rFonts w:hint="eastAsia"/>
        </w:rPr>
        <w:t>避免產生寬濫之疑慮</w:t>
      </w:r>
      <w:r w:rsidR="00676C72" w:rsidRPr="002205F7">
        <w:rPr>
          <w:rFonts w:hint="eastAsia"/>
        </w:rPr>
        <w:t>。</w:t>
      </w:r>
      <w:bookmarkEnd w:id="32"/>
    </w:p>
    <w:p w:rsidR="00F00F6B" w:rsidRPr="00FC7D59" w:rsidRDefault="00F00F6B" w:rsidP="00F00F6B">
      <w:pPr>
        <w:pStyle w:val="21"/>
        <w:ind w:leftChars="0" w:left="850" w:hangingChars="300" w:hanging="850"/>
        <w:rPr>
          <w:rFonts w:hint="eastAsia"/>
          <w:b/>
          <w:bCs/>
        </w:rPr>
      </w:pPr>
      <w:r w:rsidRPr="00FC7D59">
        <w:rPr>
          <w:rFonts w:hint="eastAsia"/>
          <w:b/>
          <w:bCs/>
        </w:rPr>
        <w:t>表12  聘用人員酬金薪點折合率超過通案標準之部會一覽表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28"/>
        <w:gridCol w:w="6572"/>
      </w:tblGrid>
      <w:tr w:rsidR="00F00F6B" w:rsidTr="008633C2">
        <w:tc>
          <w:tcPr>
            <w:tcW w:w="1928" w:type="dxa"/>
            <w:shd w:val="clear" w:color="auto" w:fill="auto"/>
            <w:vAlign w:val="center"/>
          </w:tcPr>
          <w:p w:rsidR="00F00F6B" w:rsidRDefault="00F00F6B" w:rsidP="004944C9">
            <w:pPr>
              <w:pStyle w:val="142"/>
              <w:ind w:left="647" w:hanging="647"/>
              <w:jc w:val="center"/>
              <w:rPr>
                <w:rFonts w:hint="eastAsia"/>
              </w:rPr>
            </w:pPr>
            <w:r>
              <w:rPr>
                <w:rFonts w:hint="eastAsia"/>
              </w:rPr>
              <w:t>薪點折合率級距</w:t>
            </w:r>
          </w:p>
        </w:tc>
        <w:tc>
          <w:tcPr>
            <w:tcW w:w="6572" w:type="dxa"/>
            <w:shd w:val="clear" w:color="auto" w:fill="auto"/>
            <w:vAlign w:val="center"/>
          </w:tcPr>
          <w:p w:rsidR="00F00F6B" w:rsidRDefault="00F00F6B" w:rsidP="004944C9">
            <w:pPr>
              <w:pStyle w:val="142"/>
              <w:ind w:left="647" w:hanging="647"/>
              <w:jc w:val="center"/>
              <w:rPr>
                <w:rFonts w:hint="eastAsia"/>
              </w:rPr>
            </w:pPr>
            <w:r>
              <w:rPr>
                <w:rFonts w:hint="eastAsia"/>
              </w:rPr>
              <w:t>機關名稱</w:t>
            </w:r>
          </w:p>
        </w:tc>
      </w:tr>
      <w:tr w:rsidR="00F00F6B" w:rsidTr="008633C2">
        <w:tc>
          <w:tcPr>
            <w:tcW w:w="1928" w:type="dxa"/>
            <w:shd w:val="clear" w:color="auto" w:fill="auto"/>
            <w:vAlign w:val="center"/>
          </w:tcPr>
          <w:p w:rsidR="00F00F6B" w:rsidRDefault="00F00F6B" w:rsidP="004944C9">
            <w:pPr>
              <w:pStyle w:val="142"/>
              <w:ind w:left="647" w:hanging="647"/>
              <w:jc w:val="center"/>
            </w:pPr>
            <w:r>
              <w:rPr>
                <w:rFonts w:hint="eastAsia"/>
              </w:rPr>
              <w:t>超過139.1</w:t>
            </w:r>
            <w:r w:rsidR="00FC7D59">
              <w:rPr>
                <w:rFonts w:hint="eastAsia"/>
              </w:rPr>
              <w:t>元</w:t>
            </w:r>
          </w:p>
          <w:p w:rsidR="00F00F6B" w:rsidRDefault="00FC7D59" w:rsidP="004944C9">
            <w:pPr>
              <w:pStyle w:val="142"/>
              <w:ind w:left="647" w:hanging="647"/>
              <w:jc w:val="center"/>
              <w:rPr>
                <w:rFonts w:hint="eastAsia"/>
              </w:rPr>
            </w:pPr>
            <w:r>
              <w:rPr>
                <w:rFonts w:hint="eastAsia"/>
              </w:rPr>
              <w:t>~</w:t>
            </w:r>
            <w:r w:rsidR="00F00F6B">
              <w:rPr>
                <w:rFonts w:hint="eastAsia"/>
              </w:rPr>
              <w:t>150元以下</w:t>
            </w:r>
          </w:p>
        </w:tc>
        <w:tc>
          <w:tcPr>
            <w:tcW w:w="6572" w:type="dxa"/>
            <w:shd w:val="clear" w:color="auto" w:fill="auto"/>
          </w:tcPr>
          <w:p w:rsidR="00F00F6B" w:rsidRPr="00FC7D59" w:rsidRDefault="00FC7D59" w:rsidP="00FC7D59">
            <w:pPr>
              <w:pStyle w:val="142"/>
              <w:rPr>
                <w:rFonts w:hint="eastAsia"/>
              </w:rPr>
            </w:pPr>
            <w:r>
              <w:rPr>
                <w:rFonts w:hint="eastAsia"/>
              </w:rPr>
              <w:t>中央研究院、</w:t>
            </w:r>
            <w:r w:rsidRPr="00AD1519">
              <w:rPr>
                <w:rFonts w:hint="eastAsia"/>
              </w:rPr>
              <w:t>人事總處、財政部、法務部、陸委會、農業部、勞動部</w:t>
            </w:r>
            <w:r>
              <w:rPr>
                <w:rFonts w:hint="eastAsia"/>
              </w:rPr>
              <w:t>及考試院。</w:t>
            </w:r>
          </w:p>
        </w:tc>
      </w:tr>
      <w:tr w:rsidR="00F00F6B" w:rsidTr="008633C2">
        <w:tc>
          <w:tcPr>
            <w:tcW w:w="1928" w:type="dxa"/>
            <w:shd w:val="clear" w:color="auto" w:fill="auto"/>
            <w:vAlign w:val="center"/>
          </w:tcPr>
          <w:p w:rsidR="00F00F6B" w:rsidRDefault="00F00F6B" w:rsidP="004944C9">
            <w:pPr>
              <w:pStyle w:val="142"/>
              <w:jc w:val="center"/>
            </w:pPr>
            <w:r>
              <w:rPr>
                <w:rFonts w:hint="eastAsia"/>
              </w:rPr>
              <w:t>超過</w:t>
            </w:r>
            <w:r w:rsidR="00FC7D59">
              <w:rPr>
                <w:rFonts w:hint="eastAsia"/>
              </w:rPr>
              <w:t>150元</w:t>
            </w:r>
            <w:r>
              <w:rPr>
                <w:rFonts w:hint="eastAsia"/>
              </w:rPr>
              <w:t>~</w:t>
            </w:r>
          </w:p>
          <w:p w:rsidR="00F00F6B" w:rsidRDefault="00FC7D59" w:rsidP="004944C9">
            <w:pPr>
              <w:pStyle w:val="142"/>
              <w:ind w:left="647" w:hanging="647"/>
              <w:jc w:val="center"/>
              <w:rPr>
                <w:rFonts w:hint="eastAsia"/>
              </w:rPr>
            </w:pPr>
            <w:r>
              <w:rPr>
                <w:rFonts w:hint="eastAsia"/>
              </w:rPr>
              <w:t>~200</w:t>
            </w:r>
            <w:r w:rsidR="00F00F6B">
              <w:rPr>
                <w:rFonts w:hint="eastAsia"/>
              </w:rPr>
              <w:t>元以下</w:t>
            </w:r>
          </w:p>
        </w:tc>
        <w:tc>
          <w:tcPr>
            <w:tcW w:w="6572" w:type="dxa"/>
            <w:shd w:val="clear" w:color="auto" w:fill="auto"/>
          </w:tcPr>
          <w:p w:rsidR="00F00F6B" w:rsidRPr="00FC7D59" w:rsidRDefault="00FC7D59" w:rsidP="00FC7D59">
            <w:pPr>
              <w:pStyle w:val="142"/>
              <w:rPr>
                <w:rFonts w:hint="eastAsia"/>
              </w:rPr>
            </w:pPr>
            <w:r>
              <w:rPr>
                <w:rFonts w:hint="eastAsia"/>
              </w:rPr>
              <w:t>國安會、</w:t>
            </w:r>
            <w:r w:rsidRPr="00AD1519">
              <w:rPr>
                <w:rFonts w:hint="eastAsia"/>
              </w:rPr>
              <w:t>教育部、經濟部、交通部、主計總處、衛福部、數發部、環境部、海委會、國發會、金管會、退輔會、核安會</w:t>
            </w:r>
            <w:r>
              <w:rPr>
                <w:rFonts w:hint="eastAsia"/>
              </w:rPr>
              <w:t>及</w:t>
            </w:r>
            <w:r w:rsidRPr="00AD1519">
              <w:rPr>
                <w:rFonts w:hint="eastAsia"/>
              </w:rPr>
              <w:t>國科會</w:t>
            </w:r>
            <w:r>
              <w:rPr>
                <w:rFonts w:hint="eastAsia"/>
              </w:rPr>
              <w:t>。</w:t>
            </w:r>
          </w:p>
        </w:tc>
      </w:tr>
      <w:tr w:rsidR="00F00F6B" w:rsidTr="008633C2">
        <w:tc>
          <w:tcPr>
            <w:tcW w:w="1928" w:type="dxa"/>
            <w:shd w:val="clear" w:color="auto" w:fill="auto"/>
            <w:vAlign w:val="center"/>
          </w:tcPr>
          <w:p w:rsidR="00F00F6B" w:rsidRPr="00F00F6B" w:rsidRDefault="00F00F6B" w:rsidP="004944C9">
            <w:pPr>
              <w:pStyle w:val="142"/>
              <w:ind w:left="647" w:hanging="647"/>
              <w:jc w:val="center"/>
              <w:rPr>
                <w:rFonts w:hint="eastAsia"/>
              </w:rPr>
            </w:pPr>
            <w:r>
              <w:rPr>
                <w:rFonts w:hint="eastAsia"/>
              </w:rPr>
              <w:t>超過</w:t>
            </w:r>
            <w:r w:rsidR="00FC7D59">
              <w:rPr>
                <w:rFonts w:hint="eastAsia"/>
              </w:rPr>
              <w:t>200元</w:t>
            </w:r>
          </w:p>
        </w:tc>
        <w:tc>
          <w:tcPr>
            <w:tcW w:w="6572" w:type="dxa"/>
            <w:shd w:val="clear" w:color="auto" w:fill="auto"/>
          </w:tcPr>
          <w:p w:rsidR="00F00F6B" w:rsidRDefault="00FC7D59" w:rsidP="004944C9">
            <w:pPr>
              <w:pStyle w:val="142"/>
              <w:ind w:left="647" w:hanging="647"/>
              <w:rPr>
                <w:rFonts w:hint="eastAsia"/>
              </w:rPr>
            </w:pPr>
            <w:r>
              <w:rPr>
                <w:rFonts w:hint="eastAsia"/>
              </w:rPr>
              <w:t>總統府、</w:t>
            </w:r>
            <w:r w:rsidRPr="00AD1519">
              <w:rPr>
                <w:rFonts w:hint="eastAsia"/>
              </w:rPr>
              <w:t>行政院、內政部、外交部、文化部及運安會</w:t>
            </w:r>
            <w:r>
              <w:rPr>
                <w:rFonts w:hint="eastAsia"/>
              </w:rPr>
              <w:t>。</w:t>
            </w:r>
          </w:p>
        </w:tc>
      </w:tr>
    </w:tbl>
    <w:p w:rsidR="000276D6" w:rsidRDefault="00BF58B8" w:rsidP="00FC7D59">
      <w:pPr>
        <w:pStyle w:val="142"/>
        <w:ind w:left="1216" w:hangingChars="500" w:hanging="1216"/>
      </w:pPr>
      <w:r>
        <w:rPr>
          <w:rFonts w:hint="eastAsia"/>
        </w:rPr>
        <w:t xml:space="preserve">說   </w:t>
      </w:r>
      <w:r w:rsidR="00FC7D59">
        <w:rPr>
          <w:rFonts w:hint="eastAsia"/>
        </w:rPr>
        <w:t xml:space="preserve"> </w:t>
      </w:r>
      <w:r>
        <w:rPr>
          <w:rFonts w:hint="eastAsia"/>
        </w:rPr>
        <w:t>明：各機關酬金薪點折合率超過通案標準者，實際上為一金額區間，本表係以各機關奉核定之</w:t>
      </w:r>
      <w:r w:rsidR="00D825CC">
        <w:rPr>
          <w:rFonts w:hint="eastAsia"/>
        </w:rPr>
        <w:t>「</w:t>
      </w:r>
      <w:r>
        <w:rPr>
          <w:rFonts w:hint="eastAsia"/>
        </w:rPr>
        <w:t>最高</w:t>
      </w:r>
      <w:r w:rsidR="00D825CC">
        <w:rPr>
          <w:rFonts w:hint="eastAsia"/>
        </w:rPr>
        <w:t>」</w:t>
      </w:r>
      <w:r>
        <w:rPr>
          <w:rFonts w:hint="eastAsia"/>
        </w:rPr>
        <w:t>薪點折合率為</w:t>
      </w:r>
      <w:r w:rsidR="00D825CC">
        <w:rPr>
          <w:rFonts w:hint="eastAsia"/>
        </w:rPr>
        <w:t>級距</w:t>
      </w:r>
      <w:r w:rsidR="00FC7D59">
        <w:rPr>
          <w:rFonts w:hint="eastAsia"/>
        </w:rPr>
        <w:t>分類</w:t>
      </w:r>
      <w:r>
        <w:rPr>
          <w:rFonts w:hint="eastAsia"/>
        </w:rPr>
        <w:t>基準。</w:t>
      </w:r>
    </w:p>
    <w:p w:rsidR="006C132C" w:rsidRDefault="00BF58B8" w:rsidP="00BF58B8">
      <w:pPr>
        <w:pStyle w:val="142"/>
        <w:ind w:left="1094" w:hangingChars="450" w:hanging="1094"/>
      </w:pPr>
      <w:r>
        <w:rPr>
          <w:rFonts w:hint="eastAsia"/>
        </w:rPr>
        <w:t>資料來源：人事總處；本中心整理。</w:t>
      </w:r>
    </w:p>
    <w:p w:rsidR="006C132C" w:rsidRPr="00FC7D59" w:rsidRDefault="006C132C" w:rsidP="006C132C">
      <w:pPr>
        <w:pStyle w:val="21"/>
        <w:ind w:leftChars="0" w:left="850" w:hangingChars="300" w:hanging="850"/>
        <w:rPr>
          <w:rFonts w:hint="eastAsia"/>
          <w:b/>
          <w:bCs/>
        </w:rPr>
      </w:pPr>
      <w:r w:rsidRPr="00FC7D59">
        <w:rPr>
          <w:rFonts w:hint="eastAsia"/>
          <w:b/>
          <w:bCs/>
        </w:rPr>
        <w:t>表1</w:t>
      </w:r>
      <w:r w:rsidR="00F33A21">
        <w:rPr>
          <w:rFonts w:hint="eastAsia"/>
          <w:b/>
          <w:bCs/>
        </w:rPr>
        <w:t>3</w:t>
      </w:r>
      <w:r w:rsidRPr="00FC7D59">
        <w:rPr>
          <w:rFonts w:hint="eastAsia"/>
          <w:b/>
          <w:bCs/>
        </w:rPr>
        <w:t xml:space="preserve">  </w:t>
      </w:r>
      <w:r>
        <w:rPr>
          <w:rFonts w:hint="eastAsia"/>
          <w:b/>
          <w:bCs/>
        </w:rPr>
        <w:t>約僱</w:t>
      </w:r>
      <w:r w:rsidRPr="00FC7D59">
        <w:rPr>
          <w:rFonts w:hint="eastAsia"/>
          <w:b/>
          <w:bCs/>
        </w:rPr>
        <w:t>人員酬金薪點折合率超過通案標準之部會一覽表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28"/>
        <w:gridCol w:w="6520"/>
      </w:tblGrid>
      <w:tr w:rsidR="006C132C" w:rsidTr="0052119C">
        <w:tc>
          <w:tcPr>
            <w:tcW w:w="1928" w:type="dxa"/>
            <w:shd w:val="clear" w:color="auto" w:fill="auto"/>
            <w:vAlign w:val="center"/>
          </w:tcPr>
          <w:p w:rsidR="006C132C" w:rsidRDefault="006C132C" w:rsidP="004944C9">
            <w:pPr>
              <w:pStyle w:val="142"/>
              <w:ind w:left="647" w:hanging="647"/>
              <w:jc w:val="center"/>
              <w:rPr>
                <w:rFonts w:hint="eastAsia"/>
              </w:rPr>
            </w:pPr>
            <w:r>
              <w:rPr>
                <w:rFonts w:hint="eastAsia"/>
              </w:rPr>
              <w:t>薪點折合率級距</w:t>
            </w:r>
          </w:p>
        </w:tc>
        <w:tc>
          <w:tcPr>
            <w:tcW w:w="6520" w:type="dxa"/>
            <w:shd w:val="clear" w:color="auto" w:fill="auto"/>
            <w:vAlign w:val="center"/>
          </w:tcPr>
          <w:p w:rsidR="006C132C" w:rsidRDefault="006C132C" w:rsidP="004944C9">
            <w:pPr>
              <w:pStyle w:val="142"/>
              <w:ind w:left="647" w:hanging="647"/>
              <w:jc w:val="center"/>
              <w:rPr>
                <w:rFonts w:hint="eastAsia"/>
              </w:rPr>
            </w:pPr>
            <w:r>
              <w:rPr>
                <w:rFonts w:hint="eastAsia"/>
              </w:rPr>
              <w:t>機關名稱</w:t>
            </w:r>
          </w:p>
        </w:tc>
      </w:tr>
      <w:tr w:rsidR="006C132C" w:rsidTr="0052119C">
        <w:tc>
          <w:tcPr>
            <w:tcW w:w="1928" w:type="dxa"/>
            <w:shd w:val="clear" w:color="auto" w:fill="auto"/>
            <w:vAlign w:val="center"/>
          </w:tcPr>
          <w:p w:rsidR="006C132C" w:rsidRDefault="006C132C" w:rsidP="004944C9">
            <w:pPr>
              <w:pStyle w:val="142"/>
              <w:ind w:left="647" w:hanging="647"/>
              <w:jc w:val="center"/>
            </w:pPr>
            <w:r>
              <w:rPr>
                <w:rFonts w:hint="eastAsia"/>
              </w:rPr>
              <w:t>超過139.1元</w:t>
            </w:r>
          </w:p>
          <w:p w:rsidR="006C132C" w:rsidRDefault="006C132C" w:rsidP="004944C9">
            <w:pPr>
              <w:pStyle w:val="142"/>
              <w:ind w:left="647" w:hanging="647"/>
              <w:jc w:val="center"/>
              <w:rPr>
                <w:rFonts w:hint="eastAsia"/>
              </w:rPr>
            </w:pPr>
            <w:r>
              <w:rPr>
                <w:rFonts w:hint="eastAsia"/>
              </w:rPr>
              <w:t>~150元以下</w:t>
            </w:r>
          </w:p>
        </w:tc>
        <w:tc>
          <w:tcPr>
            <w:tcW w:w="6520" w:type="dxa"/>
            <w:shd w:val="clear" w:color="auto" w:fill="auto"/>
            <w:vAlign w:val="center"/>
          </w:tcPr>
          <w:p w:rsidR="006C132C" w:rsidRPr="00FC7D59" w:rsidRDefault="006C132C" w:rsidP="0052119C">
            <w:pPr>
              <w:pStyle w:val="142"/>
              <w:ind w:left="647" w:hanging="647"/>
              <w:jc w:val="both"/>
              <w:rPr>
                <w:rFonts w:hint="eastAsia"/>
              </w:rPr>
            </w:pPr>
            <w:r>
              <w:rPr>
                <w:rFonts w:hint="eastAsia"/>
              </w:rPr>
              <w:t>財政部、經濟部及國發會。</w:t>
            </w:r>
          </w:p>
        </w:tc>
      </w:tr>
      <w:tr w:rsidR="006C132C" w:rsidTr="0052119C">
        <w:tc>
          <w:tcPr>
            <w:tcW w:w="1928" w:type="dxa"/>
            <w:shd w:val="clear" w:color="auto" w:fill="auto"/>
            <w:vAlign w:val="center"/>
          </w:tcPr>
          <w:p w:rsidR="006C132C" w:rsidRDefault="006C132C" w:rsidP="004944C9">
            <w:pPr>
              <w:pStyle w:val="142"/>
              <w:ind w:left="647" w:hanging="647"/>
              <w:jc w:val="center"/>
              <w:rPr>
                <w:rFonts w:hint="eastAsia"/>
              </w:rPr>
            </w:pPr>
            <w:r>
              <w:rPr>
                <w:rFonts w:hint="eastAsia"/>
              </w:rPr>
              <w:t>超過150元</w:t>
            </w:r>
          </w:p>
        </w:tc>
        <w:tc>
          <w:tcPr>
            <w:tcW w:w="6520" w:type="dxa"/>
            <w:shd w:val="clear" w:color="auto" w:fill="auto"/>
          </w:tcPr>
          <w:p w:rsidR="006C132C" w:rsidRPr="00FC7D59" w:rsidRDefault="006C132C" w:rsidP="004944C9">
            <w:pPr>
              <w:pStyle w:val="142"/>
              <w:ind w:left="647" w:hanging="647"/>
              <w:rPr>
                <w:rFonts w:hint="eastAsia"/>
              </w:rPr>
            </w:pPr>
            <w:r>
              <w:rPr>
                <w:rFonts w:hint="eastAsia"/>
              </w:rPr>
              <w:t>內政部、教育部、交通部、海委會、國科會及農業部。</w:t>
            </w:r>
          </w:p>
        </w:tc>
      </w:tr>
    </w:tbl>
    <w:p w:rsidR="006C132C" w:rsidRDefault="006C132C" w:rsidP="006C132C">
      <w:pPr>
        <w:pStyle w:val="142"/>
        <w:ind w:left="1216" w:hangingChars="500" w:hanging="1216"/>
      </w:pPr>
      <w:r>
        <w:rPr>
          <w:rFonts w:hint="eastAsia"/>
        </w:rPr>
        <w:t>說    明：各機關酬金薪點折合率超過通案標準者，實際上為一金額區間，本表係以各機關奉核定之</w:t>
      </w:r>
      <w:r w:rsidR="00D825CC">
        <w:rPr>
          <w:rFonts w:hint="eastAsia"/>
        </w:rPr>
        <w:t>「最高」</w:t>
      </w:r>
      <w:r>
        <w:rPr>
          <w:rFonts w:hint="eastAsia"/>
        </w:rPr>
        <w:t>薪點折合率為</w:t>
      </w:r>
      <w:r w:rsidR="00D825CC">
        <w:rPr>
          <w:rFonts w:hint="eastAsia"/>
        </w:rPr>
        <w:t>級距</w:t>
      </w:r>
      <w:r>
        <w:rPr>
          <w:rFonts w:hint="eastAsia"/>
        </w:rPr>
        <w:t>分類基準。</w:t>
      </w:r>
    </w:p>
    <w:p w:rsidR="006C132C" w:rsidRPr="00BF58B8" w:rsidRDefault="006C132C" w:rsidP="006C132C">
      <w:pPr>
        <w:pStyle w:val="142"/>
        <w:ind w:left="1094" w:hangingChars="450" w:hanging="1094"/>
        <w:rPr>
          <w:rFonts w:hint="eastAsia"/>
        </w:rPr>
      </w:pPr>
      <w:r>
        <w:rPr>
          <w:rFonts w:hint="eastAsia"/>
        </w:rPr>
        <w:t>資料來源：人事總處；本中心整理。</w:t>
      </w:r>
    </w:p>
    <w:p w:rsidR="006C132C" w:rsidRPr="006C132C" w:rsidRDefault="006C132C" w:rsidP="00820782">
      <w:pPr>
        <w:ind w:left="566" w:firstLine="566"/>
        <w:rPr>
          <w:rFonts w:hint="eastAsia"/>
        </w:rPr>
      </w:pPr>
    </w:p>
    <w:p w:rsidR="00D3690D" w:rsidRDefault="00D3690D" w:rsidP="006D4220">
      <w:pPr>
        <w:pStyle w:val="14"/>
        <w:ind w:left="567" w:hanging="567"/>
      </w:pPr>
      <w:bookmarkStart w:id="33" w:name="_Toc203224189"/>
      <w:bookmarkStart w:id="34" w:name="_Toc204096259"/>
      <w:r w:rsidRPr="006D4220">
        <w:rPr>
          <w:rFonts w:hint="eastAsia"/>
        </w:rPr>
        <w:t>四、聘僱制度施行多年，權益保障事項</w:t>
      </w:r>
      <w:r w:rsidR="00AD4C03">
        <w:rPr>
          <w:rFonts w:hint="eastAsia"/>
        </w:rPr>
        <w:t>及管理規範</w:t>
      </w:r>
      <w:r w:rsidR="00AD4C03" w:rsidRPr="006D4220">
        <w:rPr>
          <w:rFonts w:hint="eastAsia"/>
        </w:rPr>
        <w:t>仍</w:t>
      </w:r>
      <w:r w:rsidR="00AD4C03">
        <w:rPr>
          <w:rFonts w:hint="eastAsia"/>
        </w:rPr>
        <w:t>須賡續檢討精進</w:t>
      </w:r>
      <w:r w:rsidRPr="006D4220">
        <w:rPr>
          <w:rFonts w:hint="eastAsia"/>
        </w:rPr>
        <w:t>，</w:t>
      </w:r>
      <w:r w:rsidR="00AD4C03">
        <w:rPr>
          <w:rFonts w:hint="eastAsia"/>
        </w:rPr>
        <w:t>至於</w:t>
      </w:r>
      <w:r w:rsidRPr="006D4220">
        <w:rPr>
          <w:rFonts w:hint="eastAsia"/>
        </w:rPr>
        <w:t>法制基礎不足</w:t>
      </w:r>
      <w:r w:rsidR="00AD4C03">
        <w:rPr>
          <w:rFonts w:hint="eastAsia"/>
        </w:rPr>
        <w:t>之困境</w:t>
      </w:r>
      <w:r w:rsidRPr="006D4220">
        <w:rPr>
          <w:rFonts w:hint="eastAsia"/>
        </w:rPr>
        <w:t>，</w:t>
      </w:r>
      <w:r w:rsidR="00AD4C03">
        <w:rPr>
          <w:rFonts w:hint="eastAsia"/>
        </w:rPr>
        <w:t>須</w:t>
      </w:r>
      <w:r w:rsidRPr="006D4220">
        <w:rPr>
          <w:rFonts w:hint="eastAsia"/>
        </w:rPr>
        <w:t>待各主管機關積極凝聚共識，</w:t>
      </w:r>
      <w:r w:rsidR="00AD4C03">
        <w:rPr>
          <w:rFonts w:hint="eastAsia"/>
        </w:rPr>
        <w:t>以</w:t>
      </w:r>
      <w:r w:rsidRPr="006D4220">
        <w:rPr>
          <w:rFonts w:hint="eastAsia"/>
        </w:rPr>
        <w:t>完備相關規</w:t>
      </w:r>
      <w:r w:rsidR="000276D6">
        <w:rPr>
          <w:rFonts w:hint="eastAsia"/>
        </w:rPr>
        <w:t>章</w:t>
      </w:r>
      <w:r w:rsidRPr="006D4220">
        <w:rPr>
          <w:rFonts w:hint="eastAsia"/>
        </w:rPr>
        <w:t>制度</w:t>
      </w:r>
      <w:bookmarkEnd w:id="33"/>
      <w:bookmarkEnd w:id="34"/>
    </w:p>
    <w:p w:rsidR="00F33A21" w:rsidRPr="006D4220" w:rsidRDefault="00F33A21" w:rsidP="00F33A21">
      <w:pPr>
        <w:ind w:left="566" w:firstLine="566"/>
        <w:rPr>
          <w:rFonts w:hint="eastAsia"/>
        </w:rPr>
      </w:pPr>
      <w:r>
        <w:rPr>
          <w:rFonts w:hint="eastAsia"/>
        </w:rPr>
        <w:t>聘用人員進用依據為聘用條例及其施行細則，約僱人員之進用依據為約僱辦法，</w:t>
      </w:r>
      <w:r w:rsidR="004A7AC3">
        <w:rPr>
          <w:rFonts w:hint="eastAsia"/>
        </w:rPr>
        <w:t>主管機關分屬銓敘部及人事總處</w:t>
      </w:r>
      <w:r w:rsidR="00274A88">
        <w:rPr>
          <w:rFonts w:hint="eastAsia"/>
        </w:rPr>
        <w:t>，</w:t>
      </w:r>
      <w:r w:rsidR="004A7AC3">
        <w:rPr>
          <w:rFonts w:hint="eastAsia"/>
        </w:rPr>
        <w:t>鑒於聘僱制度施行已久，</w:t>
      </w:r>
      <w:r w:rsidR="00274A88">
        <w:rPr>
          <w:rFonts w:hint="eastAsia"/>
        </w:rPr>
        <w:t>實務上雖尚無重大執行困境，惟各界均期待就</w:t>
      </w:r>
      <w:r w:rsidR="004A7AC3">
        <w:rPr>
          <w:rFonts w:hint="eastAsia"/>
        </w:rPr>
        <w:t>相關法令規章全盤檢討，甚或併同相關契約人力重新建構人事管理制度，</w:t>
      </w:r>
      <w:r w:rsidR="00274A88">
        <w:rPr>
          <w:rFonts w:hint="eastAsia"/>
        </w:rPr>
        <w:t>惟此涉及政府用人制度之</w:t>
      </w:r>
      <w:r w:rsidR="006810A5">
        <w:rPr>
          <w:rFonts w:hint="eastAsia"/>
        </w:rPr>
        <w:t>重大</w:t>
      </w:r>
      <w:r w:rsidR="00274A88">
        <w:rPr>
          <w:rFonts w:hint="eastAsia"/>
        </w:rPr>
        <w:t>變動，數次</w:t>
      </w:r>
      <w:r w:rsidR="00D51E7E">
        <w:rPr>
          <w:rFonts w:hint="eastAsia"/>
        </w:rPr>
        <w:t>研提相關修正草案均無具體結果</w:t>
      </w:r>
      <w:r w:rsidR="00274A88">
        <w:rPr>
          <w:rFonts w:hint="eastAsia"/>
        </w:rPr>
        <w:t>。經查：</w:t>
      </w:r>
    </w:p>
    <w:p w:rsidR="00D3690D" w:rsidRPr="00D3690D" w:rsidRDefault="00D3690D" w:rsidP="00D3690D">
      <w:pPr>
        <w:pStyle w:val="a4"/>
        <w:ind w:left="849" w:hanging="283"/>
        <w:rPr>
          <w:rFonts w:hint="eastAsia"/>
          <w:b/>
          <w:bCs/>
        </w:rPr>
      </w:pPr>
      <w:r w:rsidRPr="00D3690D">
        <w:rPr>
          <w:rFonts w:hint="eastAsia"/>
          <w:b/>
          <w:bCs/>
        </w:rPr>
        <w:t>(</w:t>
      </w:r>
      <w:r w:rsidR="000276D6">
        <w:rPr>
          <w:rFonts w:hint="eastAsia"/>
          <w:b/>
          <w:bCs/>
        </w:rPr>
        <w:t>一</w:t>
      </w:r>
      <w:r w:rsidRPr="00D3690D">
        <w:rPr>
          <w:rFonts w:hint="eastAsia"/>
          <w:b/>
          <w:bCs/>
        </w:rPr>
        <w:t>)聘用及約僱人員均屬廣義之公務員，惟僅聘用人員準用公務人員保障法，權益保障範圍與密度略有差異</w:t>
      </w:r>
      <w:r w:rsidR="00E646CA" w:rsidRPr="00E646CA">
        <w:rPr>
          <w:rFonts w:hint="eastAsia"/>
          <w:b/>
          <w:bCs/>
        </w:rPr>
        <w:t>，有待持續精進</w:t>
      </w:r>
    </w:p>
    <w:p w:rsidR="00D3690D" w:rsidRDefault="00D3690D" w:rsidP="00D3690D">
      <w:pPr>
        <w:pStyle w:val="21"/>
        <w:ind w:left="850" w:firstLine="566"/>
        <w:rPr>
          <w:rFonts w:hint="eastAsia"/>
        </w:rPr>
      </w:pPr>
      <w:r>
        <w:rPr>
          <w:rFonts w:hint="eastAsia"/>
        </w:rPr>
        <w:t>各機關聘用及約僱人員分別依聘用條例及約僱辦法進用，該等人員</w:t>
      </w:r>
      <w:r w:rsidR="00AD4C03">
        <w:rPr>
          <w:rFonts w:hint="eastAsia"/>
        </w:rPr>
        <w:t>雖係補充性或輔助性人力，然因渠等</w:t>
      </w:r>
      <w:r>
        <w:rPr>
          <w:rFonts w:hint="eastAsia"/>
        </w:rPr>
        <w:t>所辦理業務</w:t>
      </w:r>
      <w:r w:rsidR="00AD4C03">
        <w:rPr>
          <w:rFonts w:hint="eastAsia"/>
        </w:rPr>
        <w:t>係直接或間接</w:t>
      </w:r>
      <w:r>
        <w:rPr>
          <w:rFonts w:hint="eastAsia"/>
        </w:rPr>
        <w:t>涉政府事務或公權力執行事項，</w:t>
      </w:r>
      <w:r w:rsidR="00AD4C03">
        <w:rPr>
          <w:rFonts w:hint="eastAsia"/>
        </w:rPr>
        <w:t>故</w:t>
      </w:r>
      <w:r>
        <w:rPr>
          <w:rFonts w:hint="eastAsia"/>
        </w:rPr>
        <w:t>除遵循法令外，亦需善盡忠誠、服從、保密等倫理規範或義務，屬廣義公務員，於聘僱期間為公務員服務法之適用對象</w:t>
      </w:r>
      <w:r>
        <w:rPr>
          <w:rStyle w:val="af5"/>
        </w:rPr>
        <w:footnoteReference w:id="36"/>
      </w:r>
      <w:r>
        <w:rPr>
          <w:rFonts w:hint="eastAsia"/>
        </w:rPr>
        <w:t>。</w:t>
      </w:r>
      <w:r w:rsidR="00813469">
        <w:rPr>
          <w:rFonts w:hint="eastAsia"/>
        </w:rPr>
        <w:t>有關聘用及約僱人員之</w:t>
      </w:r>
      <w:r>
        <w:rPr>
          <w:rFonts w:hint="eastAsia"/>
        </w:rPr>
        <w:t>權益事項，現行兩者均適用聘僱人員給假辦法、聘僱人員離職給與辦法等，然一旦遇有年終考核、續聘等權益爭執事件，僅聘用人員準用公務人員保障法</w:t>
      </w:r>
      <w:r>
        <w:rPr>
          <w:rStyle w:val="af5"/>
        </w:rPr>
        <w:footnoteReference w:id="37"/>
      </w:r>
      <w:r>
        <w:rPr>
          <w:rFonts w:hint="eastAsia"/>
        </w:rPr>
        <w:t>，可依該法所定申訴、再申訴程序進行救濟，而約僱人員則需循司法途徑提起救濟</w:t>
      </w:r>
      <w:r>
        <w:rPr>
          <w:rStyle w:val="af5"/>
        </w:rPr>
        <w:footnoteReference w:id="38"/>
      </w:r>
      <w:r>
        <w:rPr>
          <w:rFonts w:hint="eastAsia"/>
        </w:rPr>
        <w:t>，關於此項之保障密度顯有差異；此外，該法第19條關於執行職務之安全應予保障之規定，原未納入約僱人員</w:t>
      </w:r>
      <w:r>
        <w:rPr>
          <w:rStyle w:val="af5"/>
        </w:rPr>
        <w:footnoteReference w:id="39"/>
      </w:r>
      <w:r>
        <w:rPr>
          <w:rFonts w:hint="eastAsia"/>
        </w:rPr>
        <w:t>，直至114年6月29日修正公布公務人員執行職務安全及衛生防護辦法後，始有明文規定得比照該辦法之規定辦理</w:t>
      </w:r>
      <w:r>
        <w:rPr>
          <w:rStyle w:val="af5"/>
        </w:rPr>
        <w:footnoteReference w:id="40"/>
      </w:r>
      <w:r>
        <w:rPr>
          <w:rFonts w:hint="eastAsia"/>
        </w:rPr>
        <w:t>。是以，</w:t>
      </w:r>
      <w:r>
        <w:rPr>
          <w:rFonts w:hAnsi="標楷體" w:hint="eastAsia"/>
        </w:rPr>
        <w:t>約僱人員與聘用人員均屬機關依據契約定期進用之人員，惟權益保障仍有部分範圍未能衡平考量，</w:t>
      </w:r>
      <w:r w:rsidR="00E646CA">
        <w:rPr>
          <w:rFonts w:hAnsi="標楷體" w:hint="eastAsia"/>
        </w:rPr>
        <w:t>有待持續檢討精進</w:t>
      </w:r>
      <w:r>
        <w:rPr>
          <w:rFonts w:hint="eastAsia"/>
        </w:rPr>
        <w:t>。</w:t>
      </w:r>
    </w:p>
    <w:p w:rsidR="00D3690D" w:rsidRDefault="00D3690D" w:rsidP="00D3690D">
      <w:pPr>
        <w:pStyle w:val="a4"/>
        <w:ind w:left="849" w:hanging="283"/>
        <w:rPr>
          <w:rFonts w:hint="eastAsia"/>
          <w:b/>
          <w:bCs/>
        </w:rPr>
      </w:pPr>
      <w:r>
        <w:rPr>
          <w:rFonts w:hint="eastAsia"/>
          <w:b/>
          <w:bCs/>
        </w:rPr>
        <w:t>(</w:t>
      </w:r>
      <w:r w:rsidR="000276D6">
        <w:rPr>
          <w:rFonts w:hint="eastAsia"/>
          <w:b/>
          <w:bCs/>
        </w:rPr>
        <w:t>二</w:t>
      </w:r>
      <w:r>
        <w:rPr>
          <w:rFonts w:hint="eastAsia"/>
          <w:b/>
          <w:bCs/>
        </w:rPr>
        <w:t>)現行聘用條例相關條文過於簡略，</w:t>
      </w:r>
      <w:r w:rsidR="008D48B0">
        <w:rPr>
          <w:rFonts w:hint="eastAsia"/>
          <w:b/>
          <w:bCs/>
        </w:rPr>
        <w:t>且</w:t>
      </w:r>
      <w:r>
        <w:rPr>
          <w:rFonts w:hint="eastAsia"/>
          <w:b/>
          <w:bCs/>
        </w:rPr>
        <w:t>約僱辦法</w:t>
      </w:r>
      <w:r w:rsidR="008D48B0">
        <w:rPr>
          <w:rFonts w:hint="eastAsia"/>
          <w:b/>
          <w:bCs/>
        </w:rPr>
        <w:t>未有法律授權訂定</w:t>
      </w:r>
      <w:r>
        <w:rPr>
          <w:rFonts w:hint="eastAsia"/>
          <w:b/>
          <w:bCs/>
        </w:rPr>
        <w:t>，法制基礎</w:t>
      </w:r>
      <w:r w:rsidR="00717487">
        <w:rPr>
          <w:rFonts w:hint="eastAsia"/>
          <w:b/>
          <w:bCs/>
        </w:rPr>
        <w:t>明顯不足</w:t>
      </w:r>
      <w:r>
        <w:rPr>
          <w:rFonts w:hint="eastAsia"/>
          <w:b/>
          <w:bCs/>
        </w:rPr>
        <w:t>，且</w:t>
      </w:r>
      <w:r w:rsidR="00717487">
        <w:rPr>
          <w:rFonts w:hint="eastAsia"/>
          <w:b/>
          <w:bCs/>
        </w:rPr>
        <w:t>相關</w:t>
      </w:r>
      <w:r w:rsidR="00813469">
        <w:rPr>
          <w:rFonts w:hint="eastAsia"/>
          <w:b/>
          <w:bCs/>
        </w:rPr>
        <w:t>管理、考核等</w:t>
      </w:r>
      <w:r>
        <w:rPr>
          <w:rFonts w:hint="eastAsia"/>
          <w:b/>
          <w:bCs/>
        </w:rPr>
        <w:t>事項缺乏完整之系統性規範</w:t>
      </w:r>
      <w:r w:rsidR="00717487">
        <w:rPr>
          <w:rFonts w:hint="eastAsia"/>
          <w:b/>
          <w:bCs/>
        </w:rPr>
        <w:t>，</w:t>
      </w:r>
      <w:r w:rsidR="00717487" w:rsidRPr="00717487">
        <w:rPr>
          <w:rFonts w:hint="eastAsia"/>
          <w:b/>
          <w:bCs/>
        </w:rPr>
        <w:t>有待檢討</w:t>
      </w:r>
      <w:r w:rsidR="009D283E">
        <w:rPr>
          <w:rFonts w:hint="eastAsia"/>
          <w:b/>
          <w:bCs/>
        </w:rPr>
        <w:t>整合</w:t>
      </w:r>
    </w:p>
    <w:p w:rsidR="00D3690D" w:rsidRDefault="00D3690D" w:rsidP="00D3690D">
      <w:pPr>
        <w:pStyle w:val="21"/>
        <w:ind w:left="850" w:firstLine="566"/>
        <w:rPr>
          <w:rFonts w:hint="eastAsia"/>
        </w:rPr>
      </w:pPr>
      <w:r>
        <w:rPr>
          <w:rFonts w:hint="eastAsia"/>
        </w:rPr>
        <w:t>現行聘用條例依據公務人員任用法之規定，於58年4月28日制定，61年2月3日修正第6條條文後即施行迄今</w:t>
      </w:r>
      <w:r w:rsidR="008D48B0">
        <w:rPr>
          <w:rFonts w:hint="eastAsia"/>
        </w:rPr>
        <w:t>已50餘年</w:t>
      </w:r>
      <w:r>
        <w:rPr>
          <w:rFonts w:hint="eastAsia"/>
        </w:rPr>
        <w:t>，</w:t>
      </w:r>
      <w:r w:rsidR="008D48B0">
        <w:rPr>
          <w:rFonts w:hint="eastAsia"/>
        </w:rPr>
        <w:t>其中</w:t>
      </w:r>
      <w:r>
        <w:rPr>
          <w:rFonts w:hint="eastAsia"/>
        </w:rPr>
        <w:t>除第1條制定依據、第9條授權訂定施行細則及第10條之施行日期外，該條例僅有7條條文規範聘用制度，</w:t>
      </w:r>
      <w:r>
        <w:rPr>
          <w:rFonts w:hAnsi="標楷體" w:hint="eastAsia"/>
        </w:rPr>
        <w:t>作為各機關以契約定期聘用專業或技術人員之依據，</w:t>
      </w:r>
      <w:r w:rsidR="00D17F67">
        <w:rPr>
          <w:rFonts w:hAnsi="標楷體" w:hint="eastAsia"/>
        </w:rPr>
        <w:t>惟有關薪酬支給、人事考核及給假等</w:t>
      </w:r>
      <w:r w:rsidR="00690CB3">
        <w:rPr>
          <w:rFonts w:hAnsi="標楷體" w:hint="eastAsia"/>
        </w:rPr>
        <w:t>規定未盡完備，其規定</w:t>
      </w:r>
      <w:r>
        <w:rPr>
          <w:rFonts w:hAnsi="標楷體" w:hint="eastAsia"/>
        </w:rPr>
        <w:t>內容</w:t>
      </w:r>
      <w:r w:rsidR="00690CB3">
        <w:rPr>
          <w:rFonts w:hAnsi="標楷體" w:hint="eastAsia"/>
        </w:rPr>
        <w:t>恐</w:t>
      </w:r>
      <w:r>
        <w:rPr>
          <w:rFonts w:hAnsi="標楷體" w:hint="eastAsia"/>
        </w:rPr>
        <w:t>過於簡略。又約僱人員依約僱辦法進用，更係欠缺法律層次之依據，長久以來外界多</w:t>
      </w:r>
      <w:r w:rsidR="009A7AAB">
        <w:rPr>
          <w:rFonts w:hAnsi="標楷體" w:hint="eastAsia"/>
        </w:rPr>
        <w:t>所</w:t>
      </w:r>
      <w:r>
        <w:rPr>
          <w:rFonts w:hAnsi="標楷體" w:hint="eastAsia"/>
        </w:rPr>
        <w:t>質疑。此外，關於聘用及約僱人員之人事管理制度，尚無完整系統性規範，而係分散於相關法規命令</w:t>
      </w:r>
      <w:r w:rsidR="009A7AAB">
        <w:rPr>
          <w:rFonts w:hAnsi="標楷體" w:hint="eastAsia"/>
        </w:rPr>
        <w:t>或職權命令</w:t>
      </w:r>
      <w:r>
        <w:rPr>
          <w:rFonts w:hAnsi="標楷體" w:hint="eastAsia"/>
        </w:rPr>
        <w:t>(如：</w:t>
      </w:r>
      <w:r>
        <w:rPr>
          <w:rFonts w:hint="eastAsia"/>
        </w:rPr>
        <w:t>聘僱人員給假辦法</w:t>
      </w:r>
      <w:r>
        <w:rPr>
          <w:rFonts w:hAnsi="標楷體" w:hint="eastAsia"/>
        </w:rPr>
        <w:t>、</w:t>
      </w:r>
      <w:r>
        <w:rPr>
          <w:rFonts w:hint="eastAsia"/>
        </w:rPr>
        <w:t>聘僱人員離職給與辦法)</w:t>
      </w:r>
      <w:r w:rsidR="009A7AAB">
        <w:rPr>
          <w:rFonts w:hint="eastAsia"/>
        </w:rPr>
        <w:t>，甚</w:t>
      </w:r>
      <w:r>
        <w:rPr>
          <w:rFonts w:hAnsi="標楷體" w:hint="eastAsia"/>
        </w:rPr>
        <w:t>或</w:t>
      </w:r>
      <w:r w:rsidR="009A7AAB">
        <w:rPr>
          <w:rFonts w:hAnsi="標楷體" w:hint="eastAsia"/>
        </w:rPr>
        <w:t>僅以</w:t>
      </w:r>
      <w:r>
        <w:rPr>
          <w:rFonts w:hAnsi="標楷體" w:hint="eastAsia"/>
        </w:rPr>
        <w:t>行政函釋</w:t>
      </w:r>
      <w:r w:rsidR="009A7AAB">
        <w:rPr>
          <w:rFonts w:hAnsi="標楷體" w:hint="eastAsia"/>
        </w:rPr>
        <w:t>定之</w:t>
      </w:r>
      <w:r>
        <w:rPr>
          <w:rFonts w:hAnsi="標楷體" w:hint="eastAsia"/>
        </w:rPr>
        <w:t>(如：聘用人員</w:t>
      </w:r>
      <w:r w:rsidR="00743B94">
        <w:rPr>
          <w:rFonts w:hAnsi="標楷體" w:hint="eastAsia"/>
        </w:rPr>
        <w:t>之</w:t>
      </w:r>
      <w:r>
        <w:rPr>
          <w:rFonts w:hint="eastAsia"/>
        </w:rPr>
        <w:t>殮葬補助</w:t>
      </w:r>
      <w:r>
        <w:rPr>
          <w:rStyle w:val="af5"/>
        </w:rPr>
        <w:footnoteReference w:id="41"/>
      </w:r>
      <w:r w:rsidR="00743B94">
        <w:rPr>
          <w:rFonts w:hint="eastAsia"/>
        </w:rPr>
        <w:t>及</w:t>
      </w:r>
      <w:r>
        <w:rPr>
          <w:rFonts w:hint="eastAsia"/>
        </w:rPr>
        <w:t>考核作業</w:t>
      </w:r>
      <w:r>
        <w:rPr>
          <w:rStyle w:val="af5"/>
        </w:rPr>
        <w:footnoteReference w:id="42"/>
      </w:r>
      <w:r>
        <w:rPr>
          <w:rFonts w:hint="eastAsia"/>
        </w:rPr>
        <w:t>)</w:t>
      </w:r>
      <w:r w:rsidR="009D283E">
        <w:rPr>
          <w:rFonts w:hint="eastAsia"/>
        </w:rPr>
        <w:t>，容有檢討整合之必要</w:t>
      </w:r>
      <w:r>
        <w:rPr>
          <w:rFonts w:hAnsi="標楷體" w:hint="eastAsia"/>
        </w:rPr>
        <w:t>。</w:t>
      </w:r>
    </w:p>
    <w:p w:rsidR="00D3690D" w:rsidRDefault="00D3690D" w:rsidP="00D3690D">
      <w:pPr>
        <w:pStyle w:val="a4"/>
        <w:ind w:left="849" w:hanging="283"/>
        <w:rPr>
          <w:rFonts w:hint="eastAsia"/>
          <w:b/>
          <w:bCs/>
        </w:rPr>
      </w:pPr>
      <w:r>
        <w:rPr>
          <w:rFonts w:hint="eastAsia"/>
          <w:b/>
          <w:bCs/>
        </w:rPr>
        <w:t>(</w:t>
      </w:r>
      <w:r w:rsidR="000276D6">
        <w:rPr>
          <w:rFonts w:hint="eastAsia"/>
          <w:b/>
          <w:bCs/>
        </w:rPr>
        <w:t>三</w:t>
      </w:r>
      <w:r>
        <w:rPr>
          <w:rFonts w:hint="eastAsia"/>
          <w:b/>
          <w:bCs/>
        </w:rPr>
        <w:t>)主管機關雖曾就聘僱</w:t>
      </w:r>
      <w:r w:rsidR="007A674C">
        <w:rPr>
          <w:rFonts w:hint="eastAsia"/>
          <w:b/>
          <w:bCs/>
        </w:rPr>
        <w:t>等</w:t>
      </w:r>
      <w:r>
        <w:rPr>
          <w:rFonts w:hint="eastAsia"/>
          <w:b/>
          <w:bCs/>
        </w:rPr>
        <w:t>相關契約用人制度進行檢討，並數度研提草案，惟多年來未竟其功，尚待取得共識</w:t>
      </w:r>
    </w:p>
    <w:p w:rsidR="005E7CCE" w:rsidRDefault="00D3690D" w:rsidP="005B01A2">
      <w:pPr>
        <w:pStyle w:val="21"/>
        <w:ind w:left="850" w:firstLine="566"/>
      </w:pPr>
      <w:r>
        <w:rPr>
          <w:rFonts w:hint="eastAsia"/>
        </w:rPr>
        <w:t>依據釋字第614號解釋意旨，涉及公共利益或實現人民基本權利之保障等重大事項，原則上仍應有法律或法律明確之授權為依據，主管機關始得據以訂定法規命令。銓敘部及人事總處分別為聘用條例及約僱辦法之主管機關，為完善相關法令規範及管理制度，該等機關均曾多次研提相關草案，最近2次研擬草案概況如表</w:t>
      </w:r>
      <w:r w:rsidR="005B01A2">
        <w:rPr>
          <w:rFonts w:hint="eastAsia"/>
        </w:rPr>
        <w:t>1</w:t>
      </w:r>
      <w:r w:rsidR="00F33A21">
        <w:rPr>
          <w:rFonts w:hint="eastAsia"/>
        </w:rPr>
        <w:t>4</w:t>
      </w:r>
      <w:r>
        <w:rPr>
          <w:rFonts w:hint="eastAsia"/>
        </w:rPr>
        <w:t>。經洽據人事總處表示，109年間為整合政府契約人力之人事管理法制，並完備相關權益事項，擬具聘約人員人事條例草案，並持續蒐集相關意見，嗣因銓敘部於112至113年間另擬具契約人員人事條例草案，爰已暫緩推動。</w:t>
      </w:r>
    </w:p>
    <w:p w:rsidR="00D3690D" w:rsidRDefault="00D3690D" w:rsidP="005B01A2">
      <w:pPr>
        <w:pStyle w:val="21"/>
        <w:ind w:left="850" w:firstLine="566"/>
      </w:pPr>
      <w:r>
        <w:rPr>
          <w:rFonts w:hint="eastAsia"/>
        </w:rPr>
        <w:t>另據銓敘部表示，自89年起業多次擬具聘用人員相關人事法制之制定(修正)案陳報考試院審議</w:t>
      </w:r>
      <w:r>
        <w:rPr>
          <w:rStyle w:val="af5"/>
        </w:rPr>
        <w:footnoteReference w:id="43"/>
      </w:r>
      <w:r>
        <w:rPr>
          <w:rFonts w:hint="eastAsia"/>
        </w:rPr>
        <w:t>，除94年相關法案曾經考試院函送立法院審議</w:t>
      </w:r>
      <w:r>
        <w:rPr>
          <w:rStyle w:val="af5"/>
        </w:rPr>
        <w:footnoteReference w:id="44"/>
      </w:r>
      <w:r>
        <w:rPr>
          <w:rFonts w:hint="eastAsia"/>
        </w:rPr>
        <w:t>，嗣因屆期不續審外，餘多因牽涉層面甚為廣泛，經考試院退請該部與相關機關獲致共識後，再行研議；又銓敘部109年起參酌人事總處研擬之聘約人員人事條例草案、該部委託研究案</w:t>
      </w:r>
      <w:r>
        <w:rPr>
          <w:rStyle w:val="af5"/>
        </w:rPr>
        <w:footnoteReference w:id="45"/>
      </w:r>
      <w:r>
        <w:rPr>
          <w:rFonts w:hint="eastAsia"/>
        </w:rPr>
        <w:t>及考試院第13屆考試委員第11次座談會之決議等資料，再度研擬契約人員人事條例草案；該部已與人事總處組成工作圈，並召開工作小組會議，且邀集相關機關(構)研商，</w:t>
      </w:r>
      <w:r>
        <w:rPr>
          <w:rFonts w:hint="eastAsia"/>
          <w:snapToGrid w:val="0"/>
          <w:kern w:val="0"/>
        </w:rPr>
        <w:t>於113年4月26日將</w:t>
      </w:r>
      <w:r>
        <w:rPr>
          <w:rFonts w:hint="eastAsia"/>
        </w:rPr>
        <w:t>契約人員人事條例</w:t>
      </w:r>
      <w:r>
        <w:rPr>
          <w:rFonts w:hint="eastAsia"/>
          <w:snapToGrid w:val="0"/>
          <w:kern w:val="0"/>
        </w:rPr>
        <w:t>草案陳報考試院審議，嗣因尚須綜參各界意見，並配合未來政策方向審慎研議，爰經函請考試院同意撤回後，</w:t>
      </w:r>
      <w:r>
        <w:rPr>
          <w:rFonts w:hint="eastAsia"/>
        </w:rPr>
        <w:t>目前尚在持續蒐整各界意見審慎研議中。近年銓敘部及人事總處對於以契約進用之人員，均有整合研修法規之規劃，惟仍有相關細節尚須討論以完備相關規範，考量</w:t>
      </w:r>
      <w:r w:rsidR="00212E9C">
        <w:rPr>
          <w:rFonts w:hint="eastAsia"/>
        </w:rPr>
        <w:t>聘僱人員人事制度涉及公共利益及人民基本權利，並攸關</w:t>
      </w:r>
      <w:r>
        <w:rPr>
          <w:rFonts w:hint="eastAsia"/>
        </w:rPr>
        <w:t>政府機關整體用人管理體系之</w:t>
      </w:r>
      <w:r w:rsidR="00212E9C">
        <w:rPr>
          <w:rFonts w:hint="eastAsia"/>
        </w:rPr>
        <w:t>運作</w:t>
      </w:r>
      <w:r>
        <w:rPr>
          <w:rFonts w:hint="eastAsia"/>
        </w:rPr>
        <w:t>，</w:t>
      </w:r>
      <w:r w:rsidR="00212E9C">
        <w:rPr>
          <w:rFonts w:hint="eastAsia"/>
        </w:rPr>
        <w:t>爰</w:t>
      </w:r>
      <w:r>
        <w:rPr>
          <w:rFonts w:hint="eastAsia"/>
        </w:rPr>
        <w:t>宜積極審慎辦理</w:t>
      </w:r>
      <w:r w:rsidR="00212E9C">
        <w:rPr>
          <w:rFonts w:hint="eastAsia"/>
        </w:rPr>
        <w:t>，以健全聘僱人員人事制度</w:t>
      </w:r>
      <w:r>
        <w:rPr>
          <w:rFonts w:hint="eastAsia"/>
        </w:rPr>
        <w:t>。</w:t>
      </w:r>
    </w:p>
    <w:p w:rsidR="007F624D" w:rsidRPr="00F33A21" w:rsidRDefault="007F624D" w:rsidP="005B01A2">
      <w:pPr>
        <w:pStyle w:val="21"/>
        <w:ind w:leftChars="0" w:left="850" w:hangingChars="300" w:hanging="850"/>
        <w:rPr>
          <w:rFonts w:hint="eastAsia"/>
          <w:b/>
          <w:bCs/>
        </w:rPr>
      </w:pPr>
      <w:r w:rsidRPr="00F33A21">
        <w:rPr>
          <w:rFonts w:hint="eastAsia"/>
          <w:b/>
          <w:bCs/>
        </w:rPr>
        <w:t>表1</w:t>
      </w:r>
      <w:r w:rsidR="00F33A21">
        <w:rPr>
          <w:rFonts w:hint="eastAsia"/>
          <w:b/>
          <w:bCs/>
        </w:rPr>
        <w:t>4</w:t>
      </w:r>
      <w:r w:rsidRPr="00F33A21">
        <w:rPr>
          <w:rFonts w:hint="eastAsia"/>
          <w:b/>
          <w:bCs/>
        </w:rPr>
        <w:t xml:space="preserve">  </w:t>
      </w:r>
      <w:r w:rsidR="005B01A2" w:rsidRPr="00F33A21">
        <w:rPr>
          <w:rFonts w:hint="eastAsia"/>
          <w:b/>
          <w:bCs/>
        </w:rPr>
        <w:t>銓敘部及人事總處關於聘僱人力最近2次研擬草案概況表</w:t>
      </w:r>
    </w:p>
    <w:tbl>
      <w:tblPr>
        <w:tblW w:w="8447"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247"/>
        <w:gridCol w:w="1474"/>
        <w:gridCol w:w="3798"/>
        <w:gridCol w:w="1191"/>
      </w:tblGrid>
      <w:tr w:rsidR="008073EB" w:rsidRPr="00D3690D" w:rsidTr="00212E9C">
        <w:trPr>
          <w:tblHeader/>
        </w:trPr>
        <w:tc>
          <w:tcPr>
            <w:tcW w:w="737" w:type="dxa"/>
            <w:hideMark/>
          </w:tcPr>
          <w:p w:rsidR="00D3690D" w:rsidRPr="00D3690D" w:rsidRDefault="00D3690D" w:rsidP="00101B02">
            <w:pPr>
              <w:pStyle w:val="142"/>
              <w:jc w:val="center"/>
              <w:rPr>
                <w:rFonts w:hint="eastAsia"/>
              </w:rPr>
            </w:pPr>
            <w:r w:rsidRPr="00D3690D">
              <w:rPr>
                <w:rFonts w:hint="eastAsia"/>
              </w:rPr>
              <w:t>年度</w:t>
            </w:r>
          </w:p>
        </w:tc>
        <w:tc>
          <w:tcPr>
            <w:tcW w:w="1247" w:type="dxa"/>
            <w:hideMark/>
          </w:tcPr>
          <w:p w:rsidR="00D3690D" w:rsidRPr="00D3690D" w:rsidRDefault="00D3690D" w:rsidP="00101B02">
            <w:pPr>
              <w:pStyle w:val="142"/>
              <w:jc w:val="center"/>
              <w:rPr>
                <w:rFonts w:hint="eastAsia"/>
              </w:rPr>
            </w:pPr>
            <w:r w:rsidRPr="00D3690D">
              <w:rPr>
                <w:rFonts w:hint="eastAsia"/>
              </w:rPr>
              <w:t>主管機關</w:t>
            </w:r>
          </w:p>
        </w:tc>
        <w:tc>
          <w:tcPr>
            <w:tcW w:w="1474" w:type="dxa"/>
            <w:hideMark/>
          </w:tcPr>
          <w:p w:rsidR="00D3690D" w:rsidRPr="00D3690D" w:rsidRDefault="00D3690D" w:rsidP="00101B02">
            <w:pPr>
              <w:pStyle w:val="142"/>
              <w:jc w:val="center"/>
              <w:rPr>
                <w:rFonts w:hint="eastAsia"/>
              </w:rPr>
            </w:pPr>
            <w:r w:rsidRPr="00D3690D">
              <w:rPr>
                <w:rFonts w:hint="eastAsia"/>
              </w:rPr>
              <w:t>草案名稱</w:t>
            </w:r>
          </w:p>
        </w:tc>
        <w:tc>
          <w:tcPr>
            <w:tcW w:w="3798" w:type="dxa"/>
            <w:hideMark/>
          </w:tcPr>
          <w:p w:rsidR="00D3690D" w:rsidRPr="00D3690D" w:rsidRDefault="00D3690D" w:rsidP="00101B02">
            <w:pPr>
              <w:pStyle w:val="142"/>
              <w:jc w:val="center"/>
              <w:rPr>
                <w:rFonts w:hint="eastAsia"/>
              </w:rPr>
            </w:pPr>
            <w:r w:rsidRPr="00D3690D">
              <w:rPr>
                <w:rFonts w:hint="eastAsia"/>
              </w:rPr>
              <w:t>草案總說明摘要</w:t>
            </w:r>
          </w:p>
        </w:tc>
        <w:tc>
          <w:tcPr>
            <w:tcW w:w="1191" w:type="dxa"/>
            <w:hideMark/>
          </w:tcPr>
          <w:p w:rsidR="00D3690D" w:rsidRPr="00D3690D" w:rsidRDefault="00D3690D" w:rsidP="00101B02">
            <w:pPr>
              <w:pStyle w:val="142"/>
              <w:jc w:val="center"/>
              <w:rPr>
                <w:rFonts w:hint="eastAsia"/>
              </w:rPr>
            </w:pPr>
            <w:r>
              <w:rPr>
                <w:rFonts w:hint="eastAsia"/>
              </w:rPr>
              <w:t>進度</w:t>
            </w:r>
          </w:p>
        </w:tc>
      </w:tr>
      <w:tr w:rsidR="008073EB" w:rsidRPr="00D3690D" w:rsidTr="0015425E">
        <w:tc>
          <w:tcPr>
            <w:tcW w:w="737" w:type="dxa"/>
            <w:vAlign w:val="center"/>
            <w:hideMark/>
          </w:tcPr>
          <w:p w:rsidR="00D3690D" w:rsidRPr="00D3690D" w:rsidRDefault="00D3690D" w:rsidP="005E7CCE">
            <w:pPr>
              <w:pStyle w:val="142"/>
              <w:jc w:val="center"/>
              <w:rPr>
                <w:rFonts w:hint="eastAsia"/>
              </w:rPr>
            </w:pPr>
            <w:r w:rsidRPr="00D3690D">
              <w:rPr>
                <w:rFonts w:hint="eastAsia"/>
              </w:rPr>
              <w:t>112-</w:t>
            </w:r>
            <w:r w:rsidRPr="00D3690D">
              <w:rPr>
                <w:rFonts w:hint="eastAsia"/>
              </w:rPr>
              <w:br/>
              <w:t>113</w:t>
            </w:r>
          </w:p>
        </w:tc>
        <w:tc>
          <w:tcPr>
            <w:tcW w:w="1247" w:type="dxa"/>
            <w:vAlign w:val="center"/>
            <w:hideMark/>
          </w:tcPr>
          <w:p w:rsidR="00D3690D" w:rsidRPr="00D3690D" w:rsidRDefault="00D3690D" w:rsidP="005E7CCE">
            <w:pPr>
              <w:pStyle w:val="142"/>
              <w:jc w:val="center"/>
              <w:rPr>
                <w:rFonts w:hint="eastAsia"/>
              </w:rPr>
            </w:pPr>
            <w:r w:rsidRPr="00D3690D">
              <w:rPr>
                <w:rFonts w:hint="eastAsia"/>
              </w:rPr>
              <w:t>銓敘部</w:t>
            </w:r>
          </w:p>
        </w:tc>
        <w:tc>
          <w:tcPr>
            <w:tcW w:w="1474" w:type="dxa"/>
            <w:vAlign w:val="center"/>
            <w:hideMark/>
          </w:tcPr>
          <w:p w:rsidR="00D3690D" w:rsidRPr="00D3690D" w:rsidRDefault="00D3690D" w:rsidP="005E7CCE">
            <w:pPr>
              <w:pStyle w:val="142"/>
              <w:jc w:val="center"/>
              <w:rPr>
                <w:rFonts w:hint="eastAsia"/>
              </w:rPr>
            </w:pPr>
            <w:r w:rsidRPr="00D3690D">
              <w:rPr>
                <w:rFonts w:hint="eastAsia"/>
              </w:rPr>
              <w:t>契約人員人事條例草案</w:t>
            </w:r>
          </w:p>
        </w:tc>
        <w:tc>
          <w:tcPr>
            <w:tcW w:w="3798" w:type="dxa"/>
            <w:hideMark/>
          </w:tcPr>
          <w:p w:rsidR="00D3690D" w:rsidRPr="00D3690D" w:rsidRDefault="00D3690D" w:rsidP="00101B02">
            <w:pPr>
              <w:pStyle w:val="142"/>
              <w:jc w:val="both"/>
              <w:rPr>
                <w:rFonts w:hint="eastAsia"/>
              </w:rPr>
            </w:pPr>
            <w:r w:rsidRPr="00D3690D">
              <w:rPr>
                <w:rFonts w:hint="eastAsia"/>
              </w:rPr>
              <w:t>整合現行政府機關以行政契約定期進用並執行公務之聘用人員聘用條例、行政院與所屬中央及地方各機關約僱人員僱用辦法，並參酌教育人員任用條例相關規定，擬訂契約人員人事條例草案，統一規範契約人員人事事項。</w:t>
            </w:r>
          </w:p>
        </w:tc>
        <w:tc>
          <w:tcPr>
            <w:tcW w:w="1191" w:type="dxa"/>
            <w:vAlign w:val="center"/>
            <w:hideMark/>
          </w:tcPr>
          <w:p w:rsidR="00D3690D" w:rsidRPr="00D3690D" w:rsidRDefault="00D3690D" w:rsidP="0015425E">
            <w:pPr>
              <w:pStyle w:val="142"/>
              <w:jc w:val="both"/>
              <w:rPr>
                <w:rFonts w:hint="eastAsia"/>
              </w:rPr>
            </w:pPr>
            <w:r w:rsidRPr="00D3690D">
              <w:rPr>
                <w:rFonts w:hint="eastAsia"/>
              </w:rPr>
              <w:t>賡續研議中</w:t>
            </w:r>
          </w:p>
        </w:tc>
      </w:tr>
      <w:tr w:rsidR="008073EB" w:rsidRPr="00D3690D" w:rsidTr="00212E9C">
        <w:tc>
          <w:tcPr>
            <w:tcW w:w="737" w:type="dxa"/>
            <w:vAlign w:val="center"/>
            <w:hideMark/>
          </w:tcPr>
          <w:p w:rsidR="00D3690D" w:rsidRPr="00D3690D" w:rsidRDefault="00D3690D" w:rsidP="005E7CCE">
            <w:pPr>
              <w:pStyle w:val="142"/>
              <w:jc w:val="center"/>
              <w:rPr>
                <w:rFonts w:hint="eastAsia"/>
              </w:rPr>
            </w:pPr>
            <w:r w:rsidRPr="00D3690D">
              <w:rPr>
                <w:rFonts w:hint="eastAsia"/>
              </w:rPr>
              <w:t>109</w:t>
            </w:r>
          </w:p>
        </w:tc>
        <w:tc>
          <w:tcPr>
            <w:tcW w:w="1247" w:type="dxa"/>
            <w:vAlign w:val="center"/>
            <w:hideMark/>
          </w:tcPr>
          <w:p w:rsidR="00D3690D" w:rsidRPr="00D3690D" w:rsidRDefault="00D3690D" w:rsidP="005E7CCE">
            <w:pPr>
              <w:pStyle w:val="142"/>
              <w:jc w:val="center"/>
              <w:rPr>
                <w:rFonts w:hint="eastAsia"/>
              </w:rPr>
            </w:pPr>
            <w:r w:rsidRPr="00D3690D">
              <w:rPr>
                <w:rFonts w:hint="eastAsia"/>
              </w:rPr>
              <w:t>人事總處</w:t>
            </w:r>
          </w:p>
        </w:tc>
        <w:tc>
          <w:tcPr>
            <w:tcW w:w="1474" w:type="dxa"/>
            <w:vAlign w:val="center"/>
            <w:hideMark/>
          </w:tcPr>
          <w:p w:rsidR="00D3690D" w:rsidRPr="00D3690D" w:rsidRDefault="00D3690D" w:rsidP="005E7CCE">
            <w:pPr>
              <w:pStyle w:val="142"/>
              <w:jc w:val="center"/>
              <w:rPr>
                <w:rFonts w:hint="eastAsia"/>
              </w:rPr>
            </w:pPr>
            <w:r w:rsidRPr="00D3690D">
              <w:rPr>
                <w:rFonts w:hint="eastAsia"/>
              </w:rPr>
              <w:t>聘約人員人事條例草案</w:t>
            </w:r>
          </w:p>
        </w:tc>
        <w:tc>
          <w:tcPr>
            <w:tcW w:w="3798" w:type="dxa"/>
            <w:hideMark/>
          </w:tcPr>
          <w:p w:rsidR="00D3690D" w:rsidRPr="00D3690D" w:rsidRDefault="00D3690D" w:rsidP="00101B02">
            <w:pPr>
              <w:pStyle w:val="142"/>
              <w:jc w:val="both"/>
              <w:rPr>
                <w:rFonts w:hint="eastAsia"/>
              </w:rPr>
            </w:pPr>
            <w:r w:rsidRPr="00D3690D">
              <w:rPr>
                <w:rFonts w:hint="eastAsia"/>
              </w:rPr>
              <w:t>將各項契約進用之人員，整合在公法契約僱傭關係下，成為新的聘約人力制度，以透過公開競爭遴用程序，進用具符合特定教育或工作專業經歷之人員，並以績效續約、績效激勵和薪資衡平等原則，明確規範這類人員的工作權益。</w:t>
            </w:r>
          </w:p>
        </w:tc>
        <w:tc>
          <w:tcPr>
            <w:tcW w:w="1191" w:type="dxa"/>
            <w:hideMark/>
          </w:tcPr>
          <w:p w:rsidR="00D3690D" w:rsidRPr="00D3690D" w:rsidRDefault="00D3690D" w:rsidP="00101B02">
            <w:pPr>
              <w:pStyle w:val="142"/>
              <w:jc w:val="both"/>
              <w:rPr>
                <w:rFonts w:hint="eastAsia"/>
              </w:rPr>
            </w:pPr>
            <w:r w:rsidRPr="00D3690D">
              <w:rPr>
                <w:rFonts w:hint="eastAsia"/>
              </w:rPr>
              <w:t>已蒐集各界意見，後續併同契約人員人事條例草案檢討。</w:t>
            </w:r>
          </w:p>
        </w:tc>
      </w:tr>
    </w:tbl>
    <w:p w:rsidR="00D3690D" w:rsidRPr="00D3690D" w:rsidRDefault="00D3690D" w:rsidP="00D3690D">
      <w:pPr>
        <w:pStyle w:val="142"/>
        <w:rPr>
          <w:rFonts w:hint="eastAsia"/>
        </w:rPr>
      </w:pPr>
      <w:r>
        <w:rPr>
          <w:rFonts w:hint="eastAsia"/>
        </w:rPr>
        <w:t>資料來源：各該草案總說明</w:t>
      </w:r>
      <w:r w:rsidR="00AB091B">
        <w:rPr>
          <w:rFonts w:hint="eastAsia"/>
        </w:rPr>
        <w:t>、銓敘部及人事總處</w:t>
      </w:r>
      <w:r>
        <w:rPr>
          <w:rFonts w:hint="eastAsia"/>
        </w:rPr>
        <w:t>。</w:t>
      </w:r>
    </w:p>
    <w:p w:rsidR="004C674C" w:rsidRDefault="00D25773" w:rsidP="004C674C">
      <w:pPr>
        <w:pStyle w:val="144"/>
        <w:ind w:left="567" w:hanging="567"/>
      </w:pPr>
      <w:r>
        <w:br w:type="page"/>
      </w:r>
      <w:bookmarkStart w:id="35" w:name="_Toc204096260"/>
      <w:r w:rsidR="004C674C">
        <w:rPr>
          <w:rFonts w:hint="eastAsia"/>
        </w:rPr>
        <w:t>肆、結論及建議</w:t>
      </w:r>
      <w:bookmarkEnd w:id="35"/>
    </w:p>
    <w:p w:rsidR="00FD36C3" w:rsidRPr="00FD36C3" w:rsidRDefault="00FD36C3" w:rsidP="00FD36C3">
      <w:pPr>
        <w:ind w:left="566" w:firstLine="566"/>
      </w:pPr>
      <w:bookmarkStart w:id="36" w:name="_Toc203224191"/>
      <w:r>
        <w:rPr>
          <w:rFonts w:hint="eastAsia"/>
        </w:rPr>
        <w:t>國家政策與業務需透過政府部門各類人力執行，我國公務人力向來以經國家考試及格任用之常任文官為主，然面對全球社會、科技及經濟環境之變化，政府為維持國家競爭力，各項施政內容亦須與時俱進，各機關權責業務亦須隨時回應</w:t>
      </w:r>
      <w:r>
        <w:t>社會</w:t>
      </w:r>
      <w:r>
        <w:rPr>
          <w:rFonts w:hint="eastAsia"/>
        </w:rPr>
        <w:t>需求</w:t>
      </w:r>
      <w:r w:rsidR="00273C2F">
        <w:rPr>
          <w:rFonts w:hint="eastAsia"/>
        </w:rPr>
        <w:t>。</w:t>
      </w:r>
      <w:r w:rsidR="000E6737">
        <w:rPr>
          <w:rFonts w:hint="eastAsia"/>
        </w:rPr>
        <w:t>為維持政府施政效能，</w:t>
      </w:r>
      <w:r>
        <w:rPr>
          <w:rFonts w:hint="eastAsia"/>
        </w:rPr>
        <w:t>對於涉及公權力之事務，倘經檢討後仍無法由現有公務人力因應，即須透過聘用或約僱人力予以補充或協助，</w:t>
      </w:r>
      <w:r w:rsidR="000E6737">
        <w:rPr>
          <w:rFonts w:hint="eastAsia"/>
        </w:rPr>
        <w:t>並規劃合理之</w:t>
      </w:r>
      <w:r w:rsidR="00101B02">
        <w:rPr>
          <w:rFonts w:hint="eastAsia"/>
        </w:rPr>
        <w:t>員額</w:t>
      </w:r>
      <w:r w:rsidR="000E6737">
        <w:rPr>
          <w:rFonts w:hint="eastAsia"/>
        </w:rPr>
        <w:t>配置</w:t>
      </w:r>
      <w:r>
        <w:rPr>
          <w:rFonts w:hint="eastAsia"/>
        </w:rPr>
        <w:t>；而我國聘僱制度施行多年，實有全面盤點檢討之必要，</w:t>
      </w:r>
      <w:r w:rsidR="005F0168">
        <w:rPr>
          <w:rFonts w:hint="eastAsia"/>
        </w:rPr>
        <w:t>並於建構</w:t>
      </w:r>
      <w:r>
        <w:rPr>
          <w:rFonts w:hint="eastAsia"/>
        </w:rPr>
        <w:t>完整制度，使該等人員於為國家服務期間能獲得保障，爰提出以下建議：</w:t>
      </w:r>
    </w:p>
    <w:p w:rsidR="008073EB" w:rsidRPr="006D4220" w:rsidRDefault="008073EB" w:rsidP="006D4220">
      <w:pPr>
        <w:ind w:leftChars="0" w:left="567" w:hangingChars="200" w:hanging="567"/>
        <w:rPr>
          <w:b/>
          <w:bCs/>
        </w:rPr>
      </w:pPr>
      <w:r w:rsidRPr="006D4220">
        <w:rPr>
          <w:rFonts w:hint="eastAsia"/>
          <w:b/>
          <w:bCs/>
        </w:rPr>
        <w:t>一、為避免人事成本不斷成長影響國家整體資源配置，各機關均應恪守精實用人原則，聘僱預算員額超逾5%上限之機關，</w:t>
      </w:r>
      <w:r w:rsidR="00FD36C3">
        <w:rPr>
          <w:rFonts w:hint="eastAsia"/>
          <w:b/>
          <w:bCs/>
        </w:rPr>
        <w:t>允</w:t>
      </w:r>
      <w:r w:rsidR="00FD36C3" w:rsidRPr="006D4220">
        <w:rPr>
          <w:rFonts w:hint="eastAsia"/>
          <w:b/>
          <w:bCs/>
        </w:rPr>
        <w:t>宜</w:t>
      </w:r>
      <w:r w:rsidRPr="006D4220">
        <w:rPr>
          <w:rFonts w:hint="eastAsia"/>
          <w:b/>
          <w:bCs/>
        </w:rPr>
        <w:t>核實檢討聘僱</w:t>
      </w:r>
      <w:bookmarkEnd w:id="36"/>
      <w:r w:rsidRPr="006D4220">
        <w:rPr>
          <w:rFonts w:hint="eastAsia"/>
          <w:b/>
          <w:bCs/>
        </w:rPr>
        <w:t>員額之合理運用及分配</w:t>
      </w:r>
    </w:p>
    <w:p w:rsidR="008073EB" w:rsidRDefault="008073EB" w:rsidP="008073EB">
      <w:pPr>
        <w:ind w:left="566" w:firstLine="566"/>
      </w:pPr>
      <w:r>
        <w:rPr>
          <w:rFonts w:hint="eastAsia"/>
        </w:rPr>
        <w:t>依據聘用條例及立法院審議90年度中央政府總預算案之主要決議，聘用、約僱員額以不超過職員預算員額5%為原則。然近年為因應施政及業務需求，中央機關之職員、聘用及約僱預算員額均持續增加，為避免人事成本不斷成長，影響國家整體資源配置，各機關均應恪守精實用人原則，依業務內容、預算額度及法令規範等因素審慎檢討評估各種人力類型之分配；此外，就聘僱預算員額超逾5%上限之機關，於不影響業務推動下，允宜促其逐步核實檢討聘僱人力之合理運用及分配，並落實聘僱員額控管機制。</w:t>
      </w:r>
    </w:p>
    <w:p w:rsidR="007E6D1D" w:rsidRDefault="007E6D1D" w:rsidP="008073EB">
      <w:pPr>
        <w:ind w:left="566" w:firstLine="566"/>
        <w:rPr>
          <w:rFonts w:hint="eastAsia"/>
        </w:rPr>
      </w:pPr>
    </w:p>
    <w:p w:rsidR="00260C66" w:rsidRPr="00200E19" w:rsidRDefault="0076124B" w:rsidP="00200E19">
      <w:pPr>
        <w:ind w:leftChars="0" w:left="567" w:hangingChars="200" w:hanging="567"/>
        <w:rPr>
          <w:b/>
          <w:bCs/>
        </w:rPr>
      </w:pPr>
      <w:r w:rsidRPr="00200E19">
        <w:rPr>
          <w:rFonts w:hint="eastAsia"/>
          <w:b/>
          <w:bCs/>
        </w:rPr>
        <w:t>二、</w:t>
      </w:r>
      <w:r w:rsidR="00452E12" w:rsidRPr="00200E19">
        <w:rPr>
          <w:rFonts w:hint="eastAsia"/>
          <w:b/>
          <w:bCs/>
        </w:rPr>
        <w:t>聘僱制度之運作應切合彈性用人精神，</w:t>
      </w:r>
      <w:r w:rsidR="00425150" w:rsidRPr="00200E19">
        <w:rPr>
          <w:rFonts w:hint="eastAsia"/>
          <w:b/>
          <w:bCs/>
        </w:rPr>
        <w:t>為</w:t>
      </w:r>
      <w:r w:rsidR="004C2A19" w:rsidRPr="00200E19">
        <w:rPr>
          <w:rFonts w:hint="eastAsia"/>
          <w:b/>
          <w:bCs/>
        </w:rPr>
        <w:t>改善聘僱人力</w:t>
      </w:r>
      <w:r w:rsidR="00260C66" w:rsidRPr="00200E19">
        <w:rPr>
          <w:rFonts w:hint="eastAsia"/>
          <w:b/>
          <w:bCs/>
        </w:rPr>
        <w:t>久任化及長期</w:t>
      </w:r>
      <w:r w:rsidR="004C2A19" w:rsidRPr="00200E19">
        <w:rPr>
          <w:rFonts w:hint="eastAsia"/>
          <w:b/>
          <w:bCs/>
        </w:rPr>
        <w:t>辦理經常性業務</w:t>
      </w:r>
      <w:r w:rsidR="00425150" w:rsidRPr="00200E19">
        <w:rPr>
          <w:rFonts w:hint="eastAsia"/>
          <w:b/>
          <w:bCs/>
        </w:rPr>
        <w:t>之情形，</w:t>
      </w:r>
      <w:r w:rsidR="00556591" w:rsidRPr="00200E19">
        <w:rPr>
          <w:rFonts w:hint="eastAsia"/>
          <w:b/>
          <w:bCs/>
        </w:rPr>
        <w:t>各機關</w:t>
      </w:r>
      <w:r w:rsidR="007A640E" w:rsidRPr="00200E19">
        <w:rPr>
          <w:rFonts w:hint="eastAsia"/>
          <w:b/>
          <w:bCs/>
        </w:rPr>
        <w:t>允宜</w:t>
      </w:r>
      <w:r w:rsidR="00ED3FEB">
        <w:rPr>
          <w:rFonts w:hint="eastAsia"/>
          <w:b/>
          <w:bCs/>
        </w:rPr>
        <w:t>定期</w:t>
      </w:r>
      <w:r w:rsidR="00556591" w:rsidRPr="00200E19">
        <w:rPr>
          <w:rFonts w:hint="eastAsia"/>
          <w:b/>
          <w:bCs/>
        </w:rPr>
        <w:t>檢視組織、業務與人力之配置，</w:t>
      </w:r>
      <w:r w:rsidR="007A640E" w:rsidRPr="00200E19">
        <w:rPr>
          <w:rFonts w:hint="eastAsia"/>
          <w:b/>
          <w:bCs/>
        </w:rPr>
        <w:t>俾適切運</w:t>
      </w:r>
      <w:r w:rsidR="00260C66" w:rsidRPr="00200E19">
        <w:rPr>
          <w:rFonts w:hint="eastAsia"/>
          <w:b/>
          <w:bCs/>
        </w:rPr>
        <w:t>用聘僱人力</w:t>
      </w:r>
    </w:p>
    <w:p w:rsidR="00DC130A" w:rsidRDefault="008A7A85" w:rsidP="000B7517">
      <w:pPr>
        <w:ind w:left="566" w:firstLine="566"/>
      </w:pPr>
      <w:r>
        <w:rPr>
          <w:rFonts w:hint="eastAsia"/>
        </w:rPr>
        <w:t>進用</w:t>
      </w:r>
      <w:r w:rsidR="00BD0678">
        <w:rPr>
          <w:rFonts w:hint="eastAsia"/>
        </w:rPr>
        <w:t>聘僱</w:t>
      </w:r>
      <w:r w:rsidR="00BD0678">
        <w:t>人員</w:t>
      </w:r>
      <w:r>
        <w:rPr>
          <w:rFonts w:hint="eastAsia"/>
        </w:rPr>
        <w:t>為政府</w:t>
      </w:r>
      <w:r w:rsidR="00BD0678">
        <w:t>彈性用人</w:t>
      </w:r>
      <w:r>
        <w:rPr>
          <w:rFonts w:hint="eastAsia"/>
        </w:rPr>
        <w:t>管道之</w:t>
      </w:r>
      <w:r w:rsidR="00BD0678">
        <w:t>一</w:t>
      </w:r>
      <w:r>
        <w:rPr>
          <w:rFonts w:hint="eastAsia"/>
        </w:rPr>
        <w:t>，</w:t>
      </w:r>
      <w:r w:rsidR="009F5963">
        <w:rPr>
          <w:rFonts w:hint="eastAsia"/>
        </w:rPr>
        <w:t>惟該等人員久任化及長期辦理經常性業務之情形</w:t>
      </w:r>
      <w:r w:rsidR="00ED3FEB">
        <w:rPr>
          <w:rFonts w:hint="eastAsia"/>
        </w:rPr>
        <w:t>顯</w:t>
      </w:r>
      <w:r w:rsidR="00642D82">
        <w:rPr>
          <w:rFonts w:hint="eastAsia"/>
        </w:rPr>
        <w:t>未符制度建置之初衷，</w:t>
      </w:r>
      <w:r w:rsidR="00D33637">
        <w:rPr>
          <w:rFonts w:hint="eastAsia"/>
        </w:rPr>
        <w:t>然於</w:t>
      </w:r>
      <w:r w:rsidR="008C6B4C">
        <w:rPr>
          <w:rFonts w:hint="eastAsia"/>
        </w:rPr>
        <w:t>聘僱制度尚</w:t>
      </w:r>
      <w:r w:rsidR="00642D82">
        <w:rPr>
          <w:rFonts w:hint="eastAsia"/>
        </w:rPr>
        <w:t>未全面檢討修正前，仍應依循現有規</w:t>
      </w:r>
      <w:r w:rsidR="00735528">
        <w:rPr>
          <w:rFonts w:hint="eastAsia"/>
        </w:rPr>
        <w:t>範</w:t>
      </w:r>
      <w:r w:rsidR="008C6B4C">
        <w:rPr>
          <w:rFonts w:hint="eastAsia"/>
        </w:rPr>
        <w:t>。</w:t>
      </w:r>
      <w:r w:rsidR="00D33637">
        <w:rPr>
          <w:rFonts w:hint="eastAsia"/>
        </w:rPr>
        <w:t>允宜</w:t>
      </w:r>
      <w:r w:rsidR="00632054">
        <w:rPr>
          <w:rFonts w:hint="eastAsia"/>
        </w:rPr>
        <w:t>促請各機關檢視</w:t>
      </w:r>
      <w:r w:rsidR="000B7517" w:rsidRPr="004C156D">
        <w:rPr>
          <w:rFonts w:hint="eastAsia"/>
        </w:rPr>
        <w:t>組織</w:t>
      </w:r>
      <w:r w:rsidR="00632054">
        <w:rPr>
          <w:rFonts w:hint="eastAsia"/>
        </w:rPr>
        <w:t>、</w:t>
      </w:r>
      <w:r w:rsidR="000B7517" w:rsidRPr="004C156D">
        <w:rPr>
          <w:rFonts w:hint="eastAsia"/>
        </w:rPr>
        <w:t>業務</w:t>
      </w:r>
      <w:r w:rsidR="00632054">
        <w:rPr>
          <w:rFonts w:hint="eastAsia"/>
        </w:rPr>
        <w:t>與人力之合理</w:t>
      </w:r>
      <w:r w:rsidR="000B7517" w:rsidRPr="004C156D">
        <w:rPr>
          <w:rFonts w:hint="eastAsia"/>
        </w:rPr>
        <w:t>配置，並持續推動工作流程簡化、資訊化</w:t>
      </w:r>
      <w:r w:rsidR="00632054">
        <w:rPr>
          <w:rFonts w:hint="eastAsia"/>
        </w:rPr>
        <w:t>等，亦須落實檢核</w:t>
      </w:r>
      <w:r w:rsidR="000B7517" w:rsidRPr="004C156D">
        <w:rPr>
          <w:rFonts w:hint="eastAsia"/>
        </w:rPr>
        <w:t>聘僱業務計畫完成情形，</w:t>
      </w:r>
      <w:r w:rsidR="00693DF3">
        <w:rPr>
          <w:rFonts w:hint="eastAsia"/>
        </w:rPr>
        <w:t>審慎評估</w:t>
      </w:r>
      <w:r w:rsidR="00632054">
        <w:rPr>
          <w:rFonts w:hint="eastAsia"/>
        </w:rPr>
        <w:t>續聘</w:t>
      </w:r>
      <w:r w:rsidR="000B7517">
        <w:rPr>
          <w:rFonts w:hint="eastAsia"/>
        </w:rPr>
        <w:t>需求</w:t>
      </w:r>
      <w:r w:rsidR="00293247">
        <w:rPr>
          <w:rFonts w:hint="eastAsia"/>
        </w:rPr>
        <w:t>，</w:t>
      </w:r>
      <w:r w:rsidR="00EB0742">
        <w:rPr>
          <w:rFonts w:hint="eastAsia"/>
        </w:rPr>
        <w:t>以逐步</w:t>
      </w:r>
      <w:r w:rsidR="00212E9C">
        <w:rPr>
          <w:rFonts w:hint="eastAsia"/>
        </w:rPr>
        <w:t>紓</w:t>
      </w:r>
      <w:r w:rsidR="00DC130A">
        <w:rPr>
          <w:rFonts w:hint="eastAsia"/>
        </w:rPr>
        <w:t>緩</w:t>
      </w:r>
      <w:r w:rsidR="007A640E">
        <w:rPr>
          <w:rFonts w:hint="eastAsia"/>
        </w:rPr>
        <w:t>部分機關對</w:t>
      </w:r>
      <w:r w:rsidR="00DC130A">
        <w:rPr>
          <w:rFonts w:hint="eastAsia"/>
        </w:rPr>
        <w:t>聘僱人力長期倚賴情形</w:t>
      </w:r>
      <w:r w:rsidR="007A640E">
        <w:rPr>
          <w:rFonts w:hint="eastAsia"/>
        </w:rPr>
        <w:t>，</w:t>
      </w:r>
      <w:r w:rsidR="00A91258">
        <w:rPr>
          <w:rFonts w:hint="eastAsia"/>
        </w:rPr>
        <w:t>俾兼顧行政效能及</w:t>
      </w:r>
      <w:r w:rsidR="007A640E">
        <w:rPr>
          <w:rFonts w:hint="eastAsia"/>
        </w:rPr>
        <w:t>人力資源</w:t>
      </w:r>
      <w:r w:rsidR="00A91258">
        <w:rPr>
          <w:rFonts w:hint="eastAsia"/>
        </w:rPr>
        <w:t>之</w:t>
      </w:r>
      <w:r w:rsidR="007A640E">
        <w:rPr>
          <w:rFonts w:hint="eastAsia"/>
        </w:rPr>
        <w:t>合理</w:t>
      </w:r>
      <w:r w:rsidR="00A91258">
        <w:rPr>
          <w:rFonts w:hint="eastAsia"/>
        </w:rPr>
        <w:t>運用</w:t>
      </w:r>
      <w:r w:rsidR="00DC130A">
        <w:rPr>
          <w:rFonts w:hint="eastAsia"/>
        </w:rPr>
        <w:t>。</w:t>
      </w:r>
    </w:p>
    <w:p w:rsidR="008073EB" w:rsidRPr="0076124B" w:rsidRDefault="008073EB" w:rsidP="008073EB">
      <w:pPr>
        <w:ind w:left="566" w:firstLine="566"/>
      </w:pPr>
    </w:p>
    <w:p w:rsidR="00422E77" w:rsidRPr="0068791A" w:rsidRDefault="00C95778" w:rsidP="0068791A">
      <w:pPr>
        <w:ind w:leftChars="0" w:left="567" w:hangingChars="200" w:hanging="567"/>
        <w:rPr>
          <w:b/>
          <w:bCs/>
          <w:snapToGrid w:val="0"/>
        </w:rPr>
      </w:pPr>
      <w:r w:rsidRPr="0068791A">
        <w:rPr>
          <w:rFonts w:hint="eastAsia"/>
          <w:b/>
          <w:bCs/>
          <w:snapToGrid w:val="0"/>
        </w:rPr>
        <w:t>三</w:t>
      </w:r>
      <w:r w:rsidR="00200E19" w:rsidRPr="0068791A">
        <w:rPr>
          <w:rFonts w:hint="eastAsia"/>
          <w:b/>
          <w:bCs/>
          <w:snapToGrid w:val="0"/>
        </w:rPr>
        <w:t>、</w:t>
      </w:r>
      <w:r w:rsidR="00645869" w:rsidRPr="0068791A">
        <w:rPr>
          <w:rFonts w:hint="eastAsia"/>
          <w:b/>
          <w:bCs/>
          <w:snapToGrid w:val="0"/>
        </w:rPr>
        <w:t>為利預算審查及監督政策執行，允宜適時公開</w:t>
      </w:r>
      <w:r w:rsidR="00D7491F" w:rsidRPr="0068791A">
        <w:rPr>
          <w:rFonts w:hint="eastAsia"/>
          <w:b/>
          <w:bCs/>
          <w:snapToGrid w:val="0"/>
        </w:rPr>
        <w:t>聘僱人力之完整統計，及配合</w:t>
      </w:r>
      <w:r w:rsidR="00ED3FEB">
        <w:rPr>
          <w:rFonts w:hint="eastAsia"/>
          <w:b/>
          <w:bCs/>
          <w:snapToGrid w:val="0"/>
        </w:rPr>
        <w:t>審</w:t>
      </w:r>
      <w:r w:rsidR="00D7491F" w:rsidRPr="0068791A">
        <w:rPr>
          <w:rFonts w:hint="eastAsia"/>
          <w:b/>
          <w:bCs/>
          <w:snapToGrid w:val="0"/>
        </w:rPr>
        <w:t>視相關預算科目定義是否周妥</w:t>
      </w:r>
      <w:r w:rsidR="007E6D1D" w:rsidRPr="0068791A">
        <w:rPr>
          <w:rFonts w:hint="eastAsia"/>
          <w:b/>
          <w:bCs/>
          <w:snapToGrid w:val="0"/>
        </w:rPr>
        <w:t>；另宜</w:t>
      </w:r>
      <w:r w:rsidR="002D2A1E" w:rsidRPr="0068791A">
        <w:rPr>
          <w:rFonts w:hint="eastAsia"/>
          <w:b/>
          <w:bCs/>
          <w:snapToGrid w:val="0"/>
        </w:rPr>
        <w:t>就</w:t>
      </w:r>
      <w:r w:rsidR="00D7491F" w:rsidRPr="0068791A">
        <w:rPr>
          <w:b/>
          <w:bCs/>
          <w:snapToGrid w:val="0"/>
        </w:rPr>
        <w:t>酬金薪點折合率</w:t>
      </w:r>
      <w:r w:rsidR="002D2A1E" w:rsidRPr="0068791A">
        <w:rPr>
          <w:rFonts w:hint="eastAsia"/>
          <w:b/>
          <w:bCs/>
          <w:snapToGrid w:val="0"/>
        </w:rPr>
        <w:t>建立</w:t>
      </w:r>
      <w:r w:rsidR="00D7491F" w:rsidRPr="0068791A">
        <w:rPr>
          <w:b/>
          <w:bCs/>
          <w:snapToGrid w:val="0"/>
        </w:rPr>
        <w:t>客觀審核</w:t>
      </w:r>
      <w:r w:rsidR="002D2A1E" w:rsidRPr="0068791A">
        <w:rPr>
          <w:rFonts w:hint="eastAsia"/>
          <w:b/>
          <w:bCs/>
          <w:snapToGrid w:val="0"/>
        </w:rPr>
        <w:t>基準</w:t>
      </w:r>
      <w:r w:rsidR="00D7491F" w:rsidRPr="0068791A">
        <w:rPr>
          <w:b/>
          <w:bCs/>
          <w:snapToGrid w:val="0"/>
        </w:rPr>
        <w:t>與依據，</w:t>
      </w:r>
      <w:r w:rsidR="007E6D1D" w:rsidRPr="0068791A">
        <w:rPr>
          <w:rFonts w:hint="eastAsia"/>
          <w:b/>
          <w:bCs/>
          <w:snapToGrid w:val="0"/>
        </w:rPr>
        <w:t>合理制定聘僱人員</w:t>
      </w:r>
      <w:r w:rsidR="00242A76" w:rsidRPr="0068791A">
        <w:rPr>
          <w:rFonts w:hint="eastAsia"/>
          <w:b/>
          <w:bCs/>
          <w:snapToGrid w:val="0"/>
        </w:rPr>
        <w:t>薪酬</w:t>
      </w:r>
    </w:p>
    <w:p w:rsidR="008073EB" w:rsidRPr="00422E77" w:rsidRDefault="00772931" w:rsidP="007E6D1D">
      <w:pPr>
        <w:ind w:left="566" w:firstLine="566"/>
        <w:rPr>
          <w:rFonts w:hint="eastAsia"/>
        </w:rPr>
      </w:pPr>
      <w:r>
        <w:rPr>
          <w:rFonts w:hint="eastAsia"/>
        </w:rPr>
        <w:t>現行</w:t>
      </w:r>
      <w:r w:rsidR="0062362E">
        <w:t>中央政府總預算</w:t>
      </w:r>
      <w:r w:rsidR="00ED3FEB">
        <w:rPr>
          <w:rFonts w:hint="eastAsia"/>
        </w:rPr>
        <w:t>所列之預算員額相關資訊，</w:t>
      </w:r>
      <w:r w:rsidR="00802971">
        <w:rPr>
          <w:rFonts w:hint="eastAsia"/>
        </w:rPr>
        <w:t>尚</w:t>
      </w:r>
      <w:r w:rsidR="0062362E">
        <w:t>未能全面揭示各機關聘僱人力之全貌，</w:t>
      </w:r>
      <w:r w:rsidR="00EC1ECE">
        <w:rPr>
          <w:rFonts w:hint="eastAsia"/>
        </w:rPr>
        <w:t>且</w:t>
      </w:r>
      <w:r w:rsidR="00EC1ECE">
        <w:t>「約聘僱人員待遇」預算科目適用範疇</w:t>
      </w:r>
      <w:r w:rsidR="00EC1ECE">
        <w:rPr>
          <w:rFonts w:hint="eastAsia"/>
        </w:rPr>
        <w:t>未臻明確，</w:t>
      </w:r>
      <w:r w:rsidR="00695079">
        <w:rPr>
          <w:rFonts w:hint="eastAsia"/>
        </w:rPr>
        <w:t>允宜評估定期公布</w:t>
      </w:r>
      <w:r w:rsidR="0062362E">
        <w:rPr>
          <w:rFonts w:hint="eastAsia"/>
        </w:rPr>
        <w:t>相關</w:t>
      </w:r>
      <w:r w:rsidR="0062362E">
        <w:t>數據</w:t>
      </w:r>
      <w:r w:rsidR="00CE18D0">
        <w:rPr>
          <w:rFonts w:hint="eastAsia"/>
        </w:rPr>
        <w:t>之可行性</w:t>
      </w:r>
      <w:r w:rsidR="0062362E">
        <w:t>，</w:t>
      </w:r>
      <w:r w:rsidR="00EC1ECE">
        <w:rPr>
          <w:rFonts w:hint="eastAsia"/>
        </w:rPr>
        <w:t>並</w:t>
      </w:r>
      <w:r w:rsidR="006E7AAB">
        <w:rPr>
          <w:rFonts w:hint="eastAsia"/>
        </w:rPr>
        <w:t>重新審視</w:t>
      </w:r>
      <w:r w:rsidR="00F25033">
        <w:rPr>
          <w:rFonts w:hint="eastAsia"/>
        </w:rPr>
        <w:t>該會計</w:t>
      </w:r>
      <w:r w:rsidR="00EC1ECE">
        <w:rPr>
          <w:rFonts w:hint="eastAsia"/>
        </w:rPr>
        <w:t>科目定義</w:t>
      </w:r>
      <w:r w:rsidR="00F25033">
        <w:rPr>
          <w:rFonts w:hint="eastAsia"/>
        </w:rPr>
        <w:t>，俾利預算審查參考</w:t>
      </w:r>
      <w:r w:rsidR="00CE18D0">
        <w:t>。</w:t>
      </w:r>
      <w:r w:rsidR="00D829BB">
        <w:rPr>
          <w:rFonts w:hint="eastAsia"/>
        </w:rPr>
        <w:t>此外，</w:t>
      </w:r>
      <w:r w:rsidR="00593378">
        <w:t>聘僱人員</w:t>
      </w:r>
      <w:r w:rsidR="00961BE6">
        <w:rPr>
          <w:rFonts w:hint="eastAsia"/>
        </w:rPr>
        <w:t>報酬與</w:t>
      </w:r>
      <w:r w:rsidR="00961BE6" w:rsidRPr="00961BE6">
        <w:rPr>
          <w:rFonts w:hint="eastAsia"/>
        </w:rPr>
        <w:t>職責程度</w:t>
      </w:r>
      <w:r w:rsidR="00961BE6">
        <w:rPr>
          <w:rFonts w:hint="eastAsia"/>
        </w:rPr>
        <w:t>及</w:t>
      </w:r>
      <w:r w:rsidR="00961BE6" w:rsidRPr="00961BE6">
        <w:rPr>
          <w:rFonts w:hint="eastAsia"/>
        </w:rPr>
        <w:t>所具專門知能條件</w:t>
      </w:r>
      <w:r w:rsidR="000975C9">
        <w:rPr>
          <w:rFonts w:hint="eastAsia"/>
        </w:rPr>
        <w:t>有</w:t>
      </w:r>
      <w:r w:rsidR="00961BE6">
        <w:rPr>
          <w:rFonts w:hint="eastAsia"/>
        </w:rPr>
        <w:t>關，惟僅有薪點及通案薪點折合率屬公開透明資訊，至於</w:t>
      </w:r>
      <w:r w:rsidR="009F358B">
        <w:rPr>
          <w:rFonts w:hint="eastAsia"/>
        </w:rPr>
        <w:t>薪點折合率</w:t>
      </w:r>
      <w:r w:rsidR="00C92EEB">
        <w:rPr>
          <w:rFonts w:hint="eastAsia"/>
        </w:rPr>
        <w:t>高於</w:t>
      </w:r>
      <w:r w:rsidR="009F358B">
        <w:rPr>
          <w:rFonts w:hint="eastAsia"/>
        </w:rPr>
        <w:t>通案標準者</w:t>
      </w:r>
      <w:r w:rsidR="00B45903">
        <w:rPr>
          <w:rFonts w:hint="eastAsia"/>
        </w:rPr>
        <w:t>須</w:t>
      </w:r>
      <w:r w:rsidR="00ED3FEB">
        <w:rPr>
          <w:rFonts w:hint="eastAsia"/>
        </w:rPr>
        <w:t>報請</w:t>
      </w:r>
      <w:r w:rsidR="009F358B">
        <w:rPr>
          <w:rFonts w:hint="eastAsia"/>
        </w:rPr>
        <w:t>行政院核定，</w:t>
      </w:r>
      <w:r w:rsidR="00ED3FEB">
        <w:rPr>
          <w:rFonts w:hint="eastAsia"/>
        </w:rPr>
        <w:t>為避免引發爭議，</w:t>
      </w:r>
      <w:r w:rsidR="00242A76">
        <w:rPr>
          <w:rFonts w:hint="eastAsia"/>
        </w:rPr>
        <w:t>宜建立客觀</w:t>
      </w:r>
      <w:r w:rsidR="00B45903">
        <w:rPr>
          <w:rFonts w:hint="eastAsia"/>
        </w:rPr>
        <w:t>審核</w:t>
      </w:r>
      <w:r w:rsidR="00242A76">
        <w:rPr>
          <w:rFonts w:hint="eastAsia"/>
        </w:rPr>
        <w:t>基準，並</w:t>
      </w:r>
      <w:r w:rsidR="006F3E39">
        <w:rPr>
          <w:rFonts w:hint="eastAsia"/>
        </w:rPr>
        <w:t>明確訂定</w:t>
      </w:r>
      <w:r w:rsidR="00242A76">
        <w:rPr>
          <w:rFonts w:hint="eastAsia"/>
        </w:rPr>
        <w:t>約僱人員辦理依據，</w:t>
      </w:r>
      <w:r w:rsidR="007E6D1D">
        <w:rPr>
          <w:rFonts w:hint="eastAsia"/>
        </w:rPr>
        <w:t>合理制定聘僱人員薪酬。</w:t>
      </w:r>
    </w:p>
    <w:p w:rsidR="00200E19" w:rsidRPr="00200E19" w:rsidRDefault="00200E19" w:rsidP="00200E19">
      <w:pPr>
        <w:ind w:left="566" w:firstLine="566"/>
        <w:rPr>
          <w:rFonts w:hint="eastAsia"/>
        </w:rPr>
      </w:pPr>
    </w:p>
    <w:p w:rsidR="008073EB" w:rsidRPr="006D4220" w:rsidRDefault="008073EB" w:rsidP="006D4220">
      <w:pPr>
        <w:ind w:leftChars="0" w:left="567" w:hangingChars="200" w:hanging="567"/>
        <w:rPr>
          <w:b/>
          <w:bCs/>
        </w:rPr>
      </w:pPr>
      <w:bookmarkStart w:id="37" w:name="_Toc203224194"/>
      <w:r w:rsidRPr="006D4220">
        <w:rPr>
          <w:rFonts w:hint="eastAsia"/>
          <w:b/>
          <w:bCs/>
        </w:rPr>
        <w:t>四、</w:t>
      </w:r>
      <w:bookmarkEnd w:id="37"/>
      <w:r w:rsidR="00C8317B">
        <w:rPr>
          <w:rFonts w:hint="eastAsia"/>
          <w:b/>
          <w:bCs/>
        </w:rPr>
        <w:t>長久以來</w:t>
      </w:r>
      <w:r w:rsidRPr="006D4220">
        <w:rPr>
          <w:rFonts w:hint="eastAsia"/>
          <w:b/>
          <w:bCs/>
        </w:rPr>
        <w:t>聘僱制度之法制基礎不足</w:t>
      </w:r>
      <w:r w:rsidR="00C8317B">
        <w:rPr>
          <w:rFonts w:hint="eastAsia"/>
          <w:b/>
          <w:bCs/>
        </w:rPr>
        <w:t>迭遭</w:t>
      </w:r>
      <w:r w:rsidR="00B2761D">
        <w:rPr>
          <w:rFonts w:hint="eastAsia"/>
          <w:b/>
          <w:bCs/>
        </w:rPr>
        <w:t>質疑</w:t>
      </w:r>
      <w:r w:rsidRPr="006D4220">
        <w:rPr>
          <w:rFonts w:hint="eastAsia"/>
          <w:b/>
          <w:bCs/>
        </w:rPr>
        <w:t>，各主管機關允宜通盤考量政府機關</w:t>
      </w:r>
      <w:r w:rsidR="00B2761D">
        <w:rPr>
          <w:rFonts w:hint="eastAsia"/>
          <w:b/>
          <w:bCs/>
        </w:rPr>
        <w:t>契約</w:t>
      </w:r>
      <w:r w:rsidRPr="006D4220">
        <w:rPr>
          <w:rFonts w:hint="eastAsia"/>
          <w:b/>
          <w:bCs/>
        </w:rPr>
        <w:t>用人需求，並賡續推動相關</w:t>
      </w:r>
      <w:r w:rsidR="00C8317B">
        <w:rPr>
          <w:rFonts w:hint="eastAsia"/>
          <w:b/>
          <w:bCs/>
        </w:rPr>
        <w:t>法令草案</w:t>
      </w:r>
      <w:r w:rsidRPr="006D4220">
        <w:rPr>
          <w:rFonts w:hint="eastAsia"/>
          <w:b/>
          <w:bCs/>
        </w:rPr>
        <w:t>之研修，</w:t>
      </w:r>
      <w:r w:rsidR="000975C9">
        <w:rPr>
          <w:rFonts w:hint="eastAsia"/>
          <w:b/>
          <w:bCs/>
        </w:rPr>
        <w:t>俾健全政府用人制度</w:t>
      </w:r>
    </w:p>
    <w:p w:rsidR="008073EB" w:rsidRDefault="008073EB" w:rsidP="008073EB">
      <w:pPr>
        <w:ind w:left="566" w:firstLine="566"/>
      </w:pPr>
      <w:r>
        <w:rPr>
          <w:rFonts w:hint="eastAsia"/>
        </w:rPr>
        <w:t>現行聘用條例內容簡略且多年未修正，另約僱辦法</w:t>
      </w:r>
      <w:r w:rsidR="000975C9">
        <w:rPr>
          <w:rFonts w:hint="eastAsia"/>
        </w:rPr>
        <w:t>實質上</w:t>
      </w:r>
      <w:r>
        <w:rPr>
          <w:rFonts w:hint="eastAsia"/>
        </w:rPr>
        <w:t>僅為</w:t>
      </w:r>
      <w:r w:rsidR="000975C9">
        <w:rPr>
          <w:rFonts w:hint="eastAsia"/>
        </w:rPr>
        <w:t>行政規則</w:t>
      </w:r>
      <w:r>
        <w:rPr>
          <w:rFonts w:hint="eastAsia"/>
        </w:rPr>
        <w:t>，尚無法律</w:t>
      </w:r>
      <w:r w:rsidR="000975C9">
        <w:rPr>
          <w:rFonts w:hint="eastAsia"/>
        </w:rPr>
        <w:t>授權制定</w:t>
      </w:r>
      <w:r>
        <w:rPr>
          <w:rFonts w:hint="eastAsia"/>
        </w:rPr>
        <w:t>，相關法制規範均有不足</w:t>
      </w:r>
      <w:r w:rsidR="00D5605F">
        <w:rPr>
          <w:rFonts w:hint="eastAsia"/>
        </w:rPr>
        <w:t>，然</w:t>
      </w:r>
      <w:r w:rsidR="00D5605F">
        <w:rPr>
          <w:rFonts w:hAnsi="標楷體" w:hint="eastAsia"/>
        </w:rPr>
        <w:t>聘用及約僱人員為我國公務人力之一環，其</w:t>
      </w:r>
      <w:r w:rsidR="00D5605F">
        <w:rPr>
          <w:rFonts w:hint="eastAsia"/>
        </w:rPr>
        <w:t>權</w:t>
      </w:r>
      <w:r w:rsidR="000975C9">
        <w:rPr>
          <w:rFonts w:hint="eastAsia"/>
        </w:rPr>
        <w:t>利</w:t>
      </w:r>
      <w:r w:rsidR="00D5605F">
        <w:rPr>
          <w:rFonts w:hint="eastAsia"/>
        </w:rPr>
        <w:t>義務宜衡平考量，</w:t>
      </w:r>
      <w:r w:rsidR="00D5605F">
        <w:rPr>
          <w:rFonts w:hAnsi="標楷體" w:hint="eastAsia"/>
        </w:rPr>
        <w:t>人事管理規範亦應與時俱進，以</w:t>
      </w:r>
      <w:r w:rsidR="00D5605F">
        <w:rPr>
          <w:rFonts w:hint="eastAsia"/>
        </w:rPr>
        <w:t>建構完善之聘僱制度。</w:t>
      </w:r>
      <w:r>
        <w:rPr>
          <w:rFonts w:hint="eastAsia"/>
        </w:rPr>
        <w:t>銓敘部及人事總處先前多次就聘僱人員在內之契約用人制度進行草案研修作業，惟多年來仍未能取得各界共識，</w:t>
      </w:r>
      <w:r w:rsidR="00FB28AA">
        <w:rPr>
          <w:rFonts w:hint="eastAsia"/>
        </w:rPr>
        <w:t>為</w:t>
      </w:r>
      <w:r w:rsidR="00584D94">
        <w:rPr>
          <w:rFonts w:hint="eastAsia"/>
        </w:rPr>
        <w:t>避免</w:t>
      </w:r>
      <w:r w:rsidR="00FB28AA" w:rsidRPr="00584D94">
        <w:rPr>
          <w:rFonts w:hint="eastAsia"/>
        </w:rPr>
        <w:t>對現行國家考試用人制度</w:t>
      </w:r>
      <w:r w:rsidR="00584D94">
        <w:rPr>
          <w:rFonts w:hint="eastAsia"/>
        </w:rPr>
        <w:t>產生</w:t>
      </w:r>
      <w:r w:rsidR="00FB28AA" w:rsidRPr="00584D94">
        <w:rPr>
          <w:rFonts w:hint="eastAsia"/>
        </w:rPr>
        <w:t>衝擊</w:t>
      </w:r>
      <w:r w:rsidR="00584D94" w:rsidRPr="00584D94">
        <w:rPr>
          <w:rFonts w:hint="eastAsia"/>
        </w:rPr>
        <w:t>，</w:t>
      </w:r>
      <w:r>
        <w:rPr>
          <w:rFonts w:hint="eastAsia"/>
        </w:rPr>
        <w:t>允宜通盤考量政府機關用人需求，廣蒐各方意見，賡續推動法制作業，俾</w:t>
      </w:r>
      <w:r w:rsidR="000975C9">
        <w:rPr>
          <w:rFonts w:hint="eastAsia"/>
        </w:rPr>
        <w:t>健全政府</w:t>
      </w:r>
      <w:r w:rsidR="0004277B">
        <w:rPr>
          <w:rFonts w:hint="eastAsia"/>
        </w:rPr>
        <w:t>人事</w:t>
      </w:r>
      <w:r w:rsidR="000975C9">
        <w:rPr>
          <w:rFonts w:hint="eastAsia"/>
        </w:rPr>
        <w:t>制度</w:t>
      </w:r>
      <w:r>
        <w:rPr>
          <w:rFonts w:hint="eastAsia"/>
        </w:rPr>
        <w:t>。</w:t>
      </w:r>
    </w:p>
    <w:p w:rsidR="000B1DDA" w:rsidRDefault="004C674C" w:rsidP="00F7319D">
      <w:pPr>
        <w:pStyle w:val="aa"/>
        <w:ind w:left="647" w:hanging="647"/>
      </w:pPr>
      <w:r>
        <w:t>(</w:t>
      </w:r>
      <w:r w:rsidR="00F7319D">
        <w:rPr>
          <w:rFonts w:hint="eastAsia"/>
        </w:rPr>
        <w:t>分機：1934劉宜姈</w:t>
      </w:r>
      <w:r>
        <w:t>)</w:t>
      </w:r>
    </w:p>
    <w:p w:rsidR="00E9540A" w:rsidRPr="00CE66D9" w:rsidRDefault="00F7319D" w:rsidP="00F7319D">
      <w:pPr>
        <w:pStyle w:val="144"/>
        <w:ind w:left="567" w:hanging="567"/>
        <w:rPr>
          <w:rFonts w:hint="eastAsia"/>
          <w:u w:val="single"/>
        </w:rPr>
      </w:pPr>
      <w:r>
        <w:br w:type="page"/>
      </w:r>
      <w:bookmarkStart w:id="38" w:name="_Toc204096261"/>
      <w:r w:rsidR="004D4020" w:rsidRPr="00CE66D9">
        <w:rPr>
          <w:rFonts w:hint="eastAsia"/>
        </w:rPr>
        <w:t>參考文獻</w:t>
      </w:r>
      <w:bookmarkEnd w:id="38"/>
    </w:p>
    <w:p w:rsidR="00E9540A" w:rsidRDefault="001660FD" w:rsidP="001660FD">
      <w:pPr>
        <w:ind w:leftChars="0" w:left="0" w:firstLineChars="0" w:firstLine="0"/>
      </w:pPr>
      <w:r w:rsidRPr="00CE66D9">
        <w:rPr>
          <w:rFonts w:hint="eastAsia"/>
        </w:rPr>
        <w:t>一、</w:t>
      </w:r>
      <w:r w:rsidR="00BF7CB8">
        <w:rPr>
          <w:rFonts w:hint="eastAsia"/>
        </w:rPr>
        <w:t>行政院人事行政總處</w:t>
      </w:r>
      <w:r w:rsidRPr="00CE66D9">
        <w:rPr>
          <w:rFonts w:hint="eastAsia"/>
        </w:rPr>
        <w:t>，</w:t>
      </w:r>
      <w:r w:rsidR="00BF7CB8" w:rsidRPr="00BF7CB8">
        <w:rPr>
          <w:rFonts w:hint="eastAsia"/>
        </w:rPr>
        <w:t>聘僱人員管理作業手冊</w:t>
      </w:r>
      <w:r w:rsidRPr="00CE66D9">
        <w:rPr>
          <w:rFonts w:hint="eastAsia"/>
        </w:rPr>
        <w:t>，</w:t>
      </w:r>
      <w:r w:rsidR="00BF7CB8">
        <w:rPr>
          <w:rFonts w:hint="eastAsia"/>
        </w:rPr>
        <w:t>111</w:t>
      </w:r>
      <w:r w:rsidR="00371674" w:rsidRPr="00CE66D9">
        <w:rPr>
          <w:rFonts w:hint="eastAsia"/>
        </w:rPr>
        <w:t>年</w:t>
      </w:r>
      <w:r w:rsidR="00BF7CB8">
        <w:rPr>
          <w:rFonts w:hint="eastAsia"/>
        </w:rPr>
        <w:t>11月</w:t>
      </w:r>
      <w:r w:rsidR="00371674" w:rsidRPr="00CE66D9">
        <w:rPr>
          <w:rFonts w:hint="eastAsia"/>
        </w:rPr>
        <w:t>。</w:t>
      </w:r>
    </w:p>
    <w:p w:rsidR="00371674" w:rsidRPr="00CE66D9" w:rsidRDefault="00371674" w:rsidP="002F2920">
      <w:pPr>
        <w:ind w:leftChars="0" w:left="566" w:hangingChars="200" w:hanging="566"/>
        <w:rPr>
          <w:rFonts w:hint="eastAsia"/>
        </w:rPr>
      </w:pPr>
      <w:r w:rsidRPr="00CE66D9">
        <w:rPr>
          <w:rFonts w:hint="eastAsia"/>
        </w:rPr>
        <w:t>二、</w:t>
      </w:r>
      <w:r w:rsidR="00DF1337">
        <w:rPr>
          <w:rFonts w:hint="eastAsia"/>
        </w:rPr>
        <w:t>行政院人事行政總處</w:t>
      </w:r>
      <w:r w:rsidR="00DF1337" w:rsidRPr="00CE66D9">
        <w:rPr>
          <w:rFonts w:hint="eastAsia"/>
        </w:rPr>
        <w:t>，</w:t>
      </w:r>
      <w:r w:rsidR="00DF1337" w:rsidRPr="00DF1337">
        <w:rPr>
          <w:rFonts w:hint="eastAsia"/>
        </w:rPr>
        <w:t>政府機關用人體制之研究－從公法契約用人法制論析</w:t>
      </w:r>
      <w:r w:rsidR="00DF1337" w:rsidRPr="00CE66D9">
        <w:rPr>
          <w:rFonts w:hint="eastAsia"/>
        </w:rPr>
        <w:t>，</w:t>
      </w:r>
      <w:r w:rsidR="00DF1337">
        <w:rPr>
          <w:rFonts w:hint="eastAsia"/>
        </w:rPr>
        <w:t>103</w:t>
      </w:r>
      <w:r w:rsidR="00DF1337" w:rsidRPr="00CE66D9">
        <w:rPr>
          <w:rFonts w:hint="eastAsia"/>
        </w:rPr>
        <w:t>年</w:t>
      </w:r>
      <w:r w:rsidR="00DF1337">
        <w:rPr>
          <w:rFonts w:hint="eastAsia"/>
        </w:rPr>
        <w:t>5月</w:t>
      </w:r>
      <w:r w:rsidR="00DF1337" w:rsidRPr="00CE66D9">
        <w:rPr>
          <w:rFonts w:hint="eastAsia"/>
        </w:rPr>
        <w:t>。</w:t>
      </w:r>
    </w:p>
    <w:p w:rsidR="008F695D" w:rsidRPr="00122CE0" w:rsidRDefault="002F2920" w:rsidP="002F2920">
      <w:pPr>
        <w:ind w:leftChars="0" w:left="566" w:hangingChars="200" w:hanging="566"/>
      </w:pPr>
      <w:r w:rsidRPr="00CE66D9">
        <w:rPr>
          <w:rFonts w:hint="eastAsia"/>
        </w:rPr>
        <w:t>三、</w:t>
      </w:r>
      <w:r w:rsidR="00DF1337">
        <w:rPr>
          <w:rFonts w:hint="eastAsia"/>
        </w:rPr>
        <w:t>呂育誠，</w:t>
      </w:r>
      <w:r w:rsidR="00DF1337" w:rsidRPr="000744E4">
        <w:rPr>
          <w:rFonts w:hint="eastAsia"/>
        </w:rPr>
        <w:t>政府契約用人理念的再思考：兼論約聘僱人事制度的發展前景</w:t>
      </w:r>
      <w:r w:rsidR="00DF1337">
        <w:rPr>
          <w:rFonts w:hint="eastAsia"/>
        </w:rPr>
        <w:t>，</w:t>
      </w:r>
      <w:r w:rsidR="00DF1337" w:rsidRPr="000744E4">
        <w:rPr>
          <w:rFonts w:hint="eastAsia"/>
        </w:rPr>
        <w:t>公務人員月刊</w:t>
      </w:r>
      <w:r w:rsidR="00DF1337" w:rsidRPr="00CE66D9">
        <w:rPr>
          <w:rFonts w:hint="eastAsia"/>
        </w:rPr>
        <w:t>，10</w:t>
      </w:r>
      <w:r w:rsidR="00DF1337">
        <w:rPr>
          <w:rFonts w:hint="eastAsia"/>
        </w:rPr>
        <w:t>2</w:t>
      </w:r>
      <w:r w:rsidR="00DF1337" w:rsidRPr="00CE66D9">
        <w:rPr>
          <w:rFonts w:hint="eastAsia"/>
        </w:rPr>
        <w:t>年</w:t>
      </w:r>
      <w:r w:rsidR="00DF1337">
        <w:rPr>
          <w:rFonts w:hint="eastAsia"/>
        </w:rPr>
        <w:t>9</w:t>
      </w:r>
      <w:r w:rsidR="00DF1337" w:rsidRPr="00CE66D9">
        <w:rPr>
          <w:rFonts w:hint="eastAsia"/>
        </w:rPr>
        <w:t>月</w:t>
      </w:r>
      <w:r w:rsidR="00DF1337">
        <w:rPr>
          <w:rFonts w:hint="eastAsia"/>
        </w:rPr>
        <w:t>第207</w:t>
      </w:r>
      <w:r w:rsidR="00DF1337" w:rsidRPr="00CE66D9">
        <w:rPr>
          <w:rFonts w:hint="eastAsia"/>
        </w:rPr>
        <w:t>期。</w:t>
      </w:r>
    </w:p>
    <w:p w:rsidR="002F2920" w:rsidRDefault="002F2920" w:rsidP="002F2920">
      <w:pPr>
        <w:ind w:leftChars="0" w:left="566" w:hangingChars="200" w:hanging="566"/>
      </w:pPr>
      <w:r w:rsidRPr="00CE66D9">
        <w:rPr>
          <w:rFonts w:hint="eastAsia"/>
        </w:rPr>
        <w:t>四、</w:t>
      </w:r>
      <w:r w:rsidR="00DF1337" w:rsidRPr="008F695D">
        <w:rPr>
          <w:rFonts w:hint="eastAsia"/>
        </w:rPr>
        <w:t>李昭賢、陳彥宏</w:t>
      </w:r>
      <w:r w:rsidR="00DF1337">
        <w:rPr>
          <w:rFonts w:hint="eastAsia"/>
        </w:rPr>
        <w:t>，</w:t>
      </w:r>
      <w:r w:rsidR="00DF1337" w:rsidRPr="00122CE0">
        <w:t>從日本的「期間業務職員」探討我國契約人員人事制度</w:t>
      </w:r>
      <w:r w:rsidR="00DF1337" w:rsidRPr="00122CE0">
        <w:rPr>
          <w:rFonts w:hint="eastAsia"/>
        </w:rPr>
        <w:t>，國家人力資源論壇，112年4月第</w:t>
      </w:r>
      <w:r w:rsidR="00DF1337">
        <w:rPr>
          <w:rFonts w:hint="eastAsia"/>
        </w:rPr>
        <w:t>2</w:t>
      </w:r>
      <w:r w:rsidR="00DF1337" w:rsidRPr="00122CE0">
        <w:rPr>
          <w:rFonts w:hint="eastAsia"/>
        </w:rPr>
        <w:t>5期。</w:t>
      </w:r>
    </w:p>
    <w:p w:rsidR="00253DDF" w:rsidRPr="00CE66D9" w:rsidRDefault="00253DDF" w:rsidP="00253DDF">
      <w:pPr>
        <w:ind w:leftChars="0" w:left="566" w:hangingChars="200" w:hanging="566"/>
      </w:pPr>
      <w:r w:rsidRPr="00CE66D9">
        <w:rPr>
          <w:rFonts w:hint="eastAsia"/>
        </w:rPr>
        <w:t>五、</w:t>
      </w:r>
      <w:r w:rsidR="00DF1337" w:rsidRPr="00BF7CB8">
        <w:rPr>
          <w:rFonts w:hint="eastAsia"/>
        </w:rPr>
        <w:t>張桐銳</w:t>
      </w:r>
      <w:r w:rsidR="00DF1337">
        <w:rPr>
          <w:rFonts w:hint="eastAsia"/>
        </w:rPr>
        <w:t>，</w:t>
      </w:r>
      <w:r w:rsidR="00DF1337" w:rsidRPr="00BF7CB8">
        <w:rPr>
          <w:rFonts w:hint="eastAsia"/>
        </w:rPr>
        <w:t>聘用人員進用制度之檢討</w:t>
      </w:r>
      <w:r w:rsidR="00DF1337">
        <w:rPr>
          <w:rFonts w:hint="eastAsia"/>
        </w:rPr>
        <w:t>，文官制度，</w:t>
      </w:r>
      <w:r w:rsidR="00DF1337" w:rsidRPr="00CE66D9">
        <w:rPr>
          <w:rFonts w:hint="eastAsia"/>
        </w:rPr>
        <w:t>1</w:t>
      </w:r>
      <w:r w:rsidR="00DF1337">
        <w:rPr>
          <w:rFonts w:hint="eastAsia"/>
        </w:rPr>
        <w:t>12</w:t>
      </w:r>
      <w:r w:rsidR="00DF1337" w:rsidRPr="00CE66D9">
        <w:rPr>
          <w:rFonts w:hint="eastAsia"/>
        </w:rPr>
        <w:t>年</w:t>
      </w:r>
      <w:r w:rsidR="00DF1337">
        <w:rPr>
          <w:rFonts w:hint="eastAsia"/>
        </w:rPr>
        <w:t>5</w:t>
      </w:r>
      <w:r w:rsidR="00DF1337" w:rsidRPr="00CE66D9">
        <w:rPr>
          <w:rFonts w:hint="eastAsia"/>
        </w:rPr>
        <w:t>月第</w:t>
      </w:r>
      <w:r w:rsidR="00DF1337">
        <w:rPr>
          <w:rFonts w:hint="eastAsia"/>
        </w:rPr>
        <w:t>15卷第1</w:t>
      </w:r>
      <w:r w:rsidR="00DF1337" w:rsidRPr="00CE66D9">
        <w:rPr>
          <w:rFonts w:hint="eastAsia"/>
        </w:rPr>
        <w:t>期。</w:t>
      </w:r>
    </w:p>
    <w:p w:rsidR="00253DDF" w:rsidRPr="00CE66D9" w:rsidRDefault="00253DDF" w:rsidP="00253DDF">
      <w:pPr>
        <w:ind w:leftChars="0" w:left="566" w:hangingChars="200" w:hanging="566"/>
      </w:pPr>
      <w:r w:rsidRPr="00CE66D9">
        <w:rPr>
          <w:rFonts w:hint="eastAsia"/>
        </w:rPr>
        <w:t>六、</w:t>
      </w:r>
      <w:r w:rsidR="00DF1337" w:rsidRPr="00B01A04">
        <w:rPr>
          <w:rFonts w:hint="eastAsia"/>
        </w:rPr>
        <w:t>黃雯焄</w:t>
      </w:r>
      <w:r w:rsidR="00DF1337">
        <w:rPr>
          <w:rFonts w:hint="eastAsia"/>
        </w:rPr>
        <w:t>，</w:t>
      </w:r>
      <w:r w:rsidR="00DF1337" w:rsidRPr="00B01A04">
        <w:rPr>
          <w:rFonts w:hint="eastAsia"/>
        </w:rPr>
        <w:t>中央機關員額運用之檢討與展望</w:t>
      </w:r>
      <w:r w:rsidR="00DF1337">
        <w:rPr>
          <w:rFonts w:hint="eastAsia"/>
        </w:rPr>
        <w:t>，人事月刊，105年9月第373期。</w:t>
      </w:r>
    </w:p>
    <w:p w:rsidR="00253DDF" w:rsidRPr="00CE66D9" w:rsidRDefault="00253DDF" w:rsidP="00253DDF">
      <w:pPr>
        <w:ind w:leftChars="0" w:left="566" w:hangingChars="200" w:hanging="566"/>
      </w:pPr>
      <w:r w:rsidRPr="00CE66D9">
        <w:rPr>
          <w:rFonts w:hint="eastAsia"/>
        </w:rPr>
        <w:t>七、</w:t>
      </w:r>
      <w:r w:rsidR="00DF1337" w:rsidRPr="00122CE0">
        <w:rPr>
          <w:rFonts w:hint="eastAsia"/>
        </w:rPr>
        <w:t>黃韜穎</w:t>
      </w:r>
      <w:r w:rsidR="00DF1337">
        <w:rPr>
          <w:rFonts w:hint="eastAsia"/>
        </w:rPr>
        <w:t>，</w:t>
      </w:r>
      <w:r w:rsidR="00DF1337" w:rsidRPr="00122CE0">
        <w:rPr>
          <w:rFonts w:hint="eastAsia"/>
        </w:rPr>
        <w:t>優化法制 靈活用人擇優汰劣更有效！</w:t>
      </w:r>
      <w:r w:rsidR="00DF1337" w:rsidRPr="00CE66D9">
        <w:rPr>
          <w:rFonts w:hint="eastAsia"/>
        </w:rPr>
        <w:t>，</w:t>
      </w:r>
      <w:r w:rsidR="00DF1337" w:rsidRPr="00122CE0">
        <w:rPr>
          <w:rFonts w:hint="eastAsia"/>
        </w:rPr>
        <w:t>國家人力資源論壇，11</w:t>
      </w:r>
      <w:r w:rsidR="00DF1337">
        <w:rPr>
          <w:rFonts w:hint="eastAsia"/>
        </w:rPr>
        <w:t>3</w:t>
      </w:r>
      <w:r w:rsidR="00DF1337" w:rsidRPr="00122CE0">
        <w:rPr>
          <w:rFonts w:hint="eastAsia"/>
        </w:rPr>
        <w:t>年</w:t>
      </w:r>
      <w:r w:rsidR="00DF1337">
        <w:rPr>
          <w:rFonts w:hint="eastAsia"/>
        </w:rPr>
        <w:t>6</w:t>
      </w:r>
      <w:r w:rsidR="00DF1337" w:rsidRPr="00122CE0">
        <w:rPr>
          <w:rFonts w:hint="eastAsia"/>
        </w:rPr>
        <w:t>月第</w:t>
      </w:r>
      <w:r w:rsidR="00DF1337">
        <w:rPr>
          <w:rFonts w:hint="eastAsia"/>
        </w:rPr>
        <w:t>32</w:t>
      </w:r>
      <w:r w:rsidR="00DF1337" w:rsidRPr="00122CE0">
        <w:rPr>
          <w:rFonts w:hint="eastAsia"/>
        </w:rPr>
        <w:t>期。</w:t>
      </w:r>
    </w:p>
    <w:p w:rsidR="00F938FD" w:rsidRPr="00F938FD" w:rsidRDefault="00253DDF" w:rsidP="00F938FD">
      <w:pPr>
        <w:ind w:leftChars="0" w:left="566" w:hangingChars="200" w:hanging="566"/>
        <w:rPr>
          <w:rFonts w:hint="eastAsia"/>
        </w:rPr>
      </w:pPr>
      <w:r w:rsidRPr="00CE66D9">
        <w:rPr>
          <w:rFonts w:hint="eastAsia"/>
        </w:rPr>
        <w:t>八、</w:t>
      </w:r>
      <w:r w:rsidR="00DF1337" w:rsidRPr="006E5662">
        <w:rPr>
          <w:rFonts w:hint="eastAsia"/>
        </w:rPr>
        <w:t>蘇偉業</w:t>
      </w:r>
      <w:r w:rsidR="00DF1337" w:rsidRPr="00CE66D9">
        <w:rPr>
          <w:rFonts w:hint="eastAsia"/>
        </w:rPr>
        <w:t>，</w:t>
      </w:r>
      <w:r w:rsidR="00DF1337" w:rsidRPr="006E5662">
        <w:rPr>
          <w:rFonts w:hint="eastAsia"/>
        </w:rPr>
        <w:t>政府契約人力之政策定位與現實</w:t>
      </w:r>
      <w:r w:rsidR="00DF1337">
        <w:rPr>
          <w:rFonts w:hint="eastAsia"/>
        </w:rPr>
        <w:t>：政府內部人力市場之啟示，文官制度季刊</w:t>
      </w:r>
      <w:r w:rsidR="00DF1337" w:rsidRPr="00CE66D9">
        <w:rPr>
          <w:rFonts w:hint="eastAsia"/>
        </w:rPr>
        <w:t>，10</w:t>
      </w:r>
      <w:r w:rsidR="00DF1337">
        <w:rPr>
          <w:rFonts w:hint="eastAsia"/>
        </w:rPr>
        <w:t>1</w:t>
      </w:r>
      <w:r w:rsidR="00DF1337" w:rsidRPr="00CE66D9">
        <w:rPr>
          <w:rFonts w:hint="eastAsia"/>
        </w:rPr>
        <w:t>年</w:t>
      </w:r>
      <w:r w:rsidR="00DF1337">
        <w:rPr>
          <w:rFonts w:hint="eastAsia"/>
        </w:rPr>
        <w:t>1</w:t>
      </w:r>
      <w:r w:rsidR="00DF1337" w:rsidRPr="00CE66D9">
        <w:rPr>
          <w:rFonts w:hint="eastAsia"/>
        </w:rPr>
        <w:t>月第</w:t>
      </w:r>
      <w:r w:rsidR="00DF1337">
        <w:rPr>
          <w:rFonts w:hint="eastAsia"/>
        </w:rPr>
        <w:t>4卷第1</w:t>
      </w:r>
      <w:r w:rsidR="00DF1337" w:rsidRPr="00CE66D9">
        <w:rPr>
          <w:rFonts w:hint="eastAsia"/>
        </w:rPr>
        <w:t>期。</w:t>
      </w:r>
    </w:p>
    <w:sectPr w:rsidR="00F938FD" w:rsidRPr="00F938FD" w:rsidSect="00D16291">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6CE" w:rsidRDefault="00AF56CE" w:rsidP="00F27A69">
      <w:pPr>
        <w:spacing w:line="240" w:lineRule="auto"/>
        <w:ind w:left="560" w:firstLine="560"/>
      </w:pPr>
      <w:r>
        <w:separator/>
      </w:r>
    </w:p>
  </w:endnote>
  <w:endnote w:type="continuationSeparator" w:id="0">
    <w:p w:rsidR="00AF56CE" w:rsidRDefault="00AF56CE"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4C" w:rsidRDefault="00A4384C" w:rsidP="006D60F8">
    <w:pPr>
      <w:pStyle w:val="ae"/>
      <w:ind w:leftChars="3" w:left="558" w:right="434" w:hangingChars="275" w:hanging="550"/>
      <w:jc w:val="center"/>
    </w:pPr>
    <w:r>
      <w:fldChar w:fldCharType="begin"/>
    </w:r>
    <w:r>
      <w:instrText>PAGE   \* MERGEFORMAT</w:instrText>
    </w:r>
    <w:r>
      <w:fldChar w:fldCharType="separate"/>
    </w:r>
    <w:r w:rsidR="00FD0937" w:rsidRPr="00FD0937">
      <w:rPr>
        <w:noProof/>
        <w:lang w:val="zh-TW"/>
      </w:rPr>
      <w:t>1</w:t>
    </w:r>
    <w:r>
      <w:fldChar w:fldCharType="end"/>
    </w:r>
  </w:p>
  <w:p w:rsidR="00A4384C" w:rsidRDefault="00A4384C" w:rsidP="00D16291">
    <w:pPr>
      <w:pStyle w:val="ae"/>
      <w:tabs>
        <w:tab w:val="clear" w:pos="4153"/>
        <w:tab w:val="clear" w:pos="8306"/>
        <w:tab w:val="left" w:pos="3293"/>
      </w:tabs>
      <w:ind w:leftChars="0" w:left="1678" w:firstLineChars="0" w:hanging="167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6CE" w:rsidRDefault="00AF56CE" w:rsidP="00371674">
      <w:pPr>
        <w:spacing w:line="240" w:lineRule="auto"/>
        <w:ind w:left="560" w:firstLine="560"/>
      </w:pPr>
      <w:r>
        <w:separator/>
      </w:r>
    </w:p>
  </w:footnote>
  <w:footnote w:type="continuationSeparator" w:id="0">
    <w:p w:rsidR="00AF56CE" w:rsidRDefault="00AF56CE" w:rsidP="00F27A69">
      <w:pPr>
        <w:spacing w:line="240" w:lineRule="auto"/>
        <w:ind w:left="560" w:firstLine="560"/>
      </w:pPr>
      <w:r>
        <w:continuationSeparator/>
      </w:r>
    </w:p>
  </w:footnote>
  <w:footnote w:id="1">
    <w:p w:rsidR="00920B47" w:rsidRPr="00920B47" w:rsidRDefault="00920B47" w:rsidP="00737A57">
      <w:pPr>
        <w:pStyle w:val="142"/>
        <w:ind w:left="170" w:hangingChars="70" w:hanging="170"/>
        <w:jc w:val="both"/>
        <w:rPr>
          <w:rFonts w:hint="eastAsia"/>
        </w:rPr>
      </w:pPr>
      <w:r>
        <w:rPr>
          <w:rStyle w:val="af5"/>
        </w:rPr>
        <w:footnoteRef/>
      </w:r>
      <w:r>
        <w:t xml:space="preserve"> </w:t>
      </w:r>
      <w:r w:rsidR="0024794F">
        <w:rPr>
          <w:rFonts w:hint="eastAsia"/>
        </w:rPr>
        <w:t>聘用</w:t>
      </w:r>
      <w:r w:rsidR="00B05D5C">
        <w:rPr>
          <w:rFonts w:hint="eastAsia"/>
        </w:rPr>
        <w:t>及約僱</w:t>
      </w:r>
      <w:r w:rsidR="0024794F">
        <w:rPr>
          <w:rFonts w:hint="eastAsia"/>
        </w:rPr>
        <w:t>人員</w:t>
      </w:r>
      <w:r w:rsidR="00B05D5C">
        <w:rPr>
          <w:rFonts w:hint="eastAsia"/>
        </w:rPr>
        <w:t>定義</w:t>
      </w:r>
      <w:r w:rsidR="0061162F">
        <w:rPr>
          <w:rFonts w:hint="eastAsia"/>
        </w:rPr>
        <w:t>分別</w:t>
      </w:r>
      <w:r w:rsidR="0024794F">
        <w:rPr>
          <w:rFonts w:hint="eastAsia"/>
        </w:rPr>
        <w:t>係</w:t>
      </w:r>
      <w:r w:rsidR="00B05D5C">
        <w:rPr>
          <w:rFonts w:hint="eastAsia"/>
        </w:rPr>
        <w:t>指</w:t>
      </w:r>
      <w:r>
        <w:rPr>
          <w:rFonts w:hint="eastAsia"/>
        </w:rPr>
        <w:t>依聘用人員聘用條例</w:t>
      </w:r>
      <w:r w:rsidR="00B05D5C">
        <w:rPr>
          <w:rFonts w:hint="eastAsia"/>
        </w:rPr>
        <w:t>及</w:t>
      </w:r>
      <w:r w:rsidR="0024794F">
        <w:rPr>
          <w:rFonts w:hint="eastAsia"/>
        </w:rPr>
        <w:t>依</w:t>
      </w:r>
      <w:r>
        <w:rPr>
          <w:rFonts w:hint="eastAsia"/>
        </w:rPr>
        <w:t>行政院與所屬中央及地方各機關約僱人員僱用辦法進用</w:t>
      </w:r>
      <w:r w:rsidR="0024794F">
        <w:rPr>
          <w:rFonts w:hint="eastAsia"/>
        </w:rPr>
        <w:t>者。</w:t>
      </w:r>
      <w:r w:rsidR="0061162F">
        <w:rPr>
          <w:rFonts w:hint="eastAsia"/>
        </w:rPr>
        <w:t>又兩類人員亦合稱聘僱人員。</w:t>
      </w:r>
    </w:p>
  </w:footnote>
  <w:footnote w:id="2">
    <w:p w:rsidR="00291392" w:rsidRPr="00291392" w:rsidRDefault="00291392" w:rsidP="00291392">
      <w:pPr>
        <w:pStyle w:val="142"/>
        <w:rPr>
          <w:rFonts w:hint="eastAsia"/>
        </w:rPr>
      </w:pPr>
      <w:r>
        <w:rPr>
          <w:rStyle w:val="af5"/>
        </w:rPr>
        <w:footnoteRef/>
      </w:r>
      <w:r>
        <w:t xml:space="preserve"> </w:t>
      </w:r>
      <w:r>
        <w:rPr>
          <w:rFonts w:hint="eastAsia"/>
        </w:rPr>
        <w:t>含公務預算及非營業特種基金預算之員額。</w:t>
      </w:r>
    </w:p>
  </w:footnote>
  <w:footnote w:id="3">
    <w:p w:rsidR="0037559F" w:rsidRPr="00C0529A" w:rsidRDefault="0037559F" w:rsidP="00737A57">
      <w:pPr>
        <w:pStyle w:val="142"/>
        <w:ind w:left="170" w:hangingChars="70" w:hanging="170"/>
        <w:jc w:val="both"/>
        <w:rPr>
          <w:rFonts w:hint="eastAsia"/>
        </w:rPr>
      </w:pPr>
      <w:r>
        <w:rPr>
          <w:rStyle w:val="af5"/>
        </w:rPr>
        <w:footnoteRef/>
      </w:r>
      <w:r>
        <w:t xml:space="preserve"> </w:t>
      </w:r>
      <w:r w:rsidR="0024794F">
        <w:rPr>
          <w:rFonts w:hint="eastAsia"/>
        </w:rPr>
        <w:t>現行</w:t>
      </w:r>
      <w:r w:rsidRPr="00764210">
        <w:rPr>
          <w:rFonts w:hint="eastAsia"/>
        </w:rPr>
        <w:t>公務人員任用法</w:t>
      </w:r>
      <w:r>
        <w:rPr>
          <w:rFonts w:hint="eastAsia"/>
        </w:rPr>
        <w:t>第36條規定：「</w:t>
      </w:r>
      <w:r w:rsidRPr="00C0529A">
        <w:rPr>
          <w:rFonts w:hint="eastAsia"/>
        </w:rPr>
        <w:t>各機關以契約定期聘用之專業或技術人員，其聘用另以法律定之。</w:t>
      </w:r>
      <w:r>
        <w:rPr>
          <w:rFonts w:hint="eastAsia"/>
        </w:rPr>
        <w:t>」；</w:t>
      </w:r>
      <w:r w:rsidRPr="00C0529A">
        <w:rPr>
          <w:rFonts w:hint="eastAsia"/>
        </w:rPr>
        <w:t>75年4月21日修正</w:t>
      </w:r>
      <w:r>
        <w:rPr>
          <w:rFonts w:hint="eastAsia"/>
        </w:rPr>
        <w:t>前之條次為第21條。</w:t>
      </w:r>
    </w:p>
  </w:footnote>
  <w:footnote w:id="4">
    <w:p w:rsidR="0037559F" w:rsidRPr="00FE29B4" w:rsidRDefault="0037559F" w:rsidP="00737A57">
      <w:pPr>
        <w:pStyle w:val="142"/>
        <w:ind w:left="170" w:hangingChars="70" w:hanging="170"/>
        <w:jc w:val="both"/>
        <w:rPr>
          <w:rFonts w:hint="eastAsia"/>
        </w:rPr>
      </w:pPr>
      <w:r>
        <w:rPr>
          <w:rStyle w:val="af5"/>
        </w:rPr>
        <w:footnoteRef/>
      </w:r>
      <w:r>
        <w:t xml:space="preserve"> </w:t>
      </w:r>
      <w:r>
        <w:rPr>
          <w:rFonts w:hint="eastAsia"/>
        </w:rPr>
        <w:t>聘用條例第3條規定：「</w:t>
      </w:r>
      <w:r w:rsidRPr="00FE29B4">
        <w:rPr>
          <w:rFonts w:hint="eastAsia"/>
        </w:rPr>
        <w:t>本條例所稱聘用人員，指各機關以契約定期聘用之專業或技術人員。其職稱、員額、期限及報酬，應詳列預算，並列冊送銓敘部登記備查；解聘時亦同。</w:t>
      </w:r>
      <w:r>
        <w:rPr>
          <w:rFonts w:hint="eastAsia"/>
        </w:rPr>
        <w:t>」</w:t>
      </w:r>
    </w:p>
  </w:footnote>
  <w:footnote w:id="5">
    <w:p w:rsidR="0037559F" w:rsidRPr="00E01030" w:rsidRDefault="0037559F" w:rsidP="00737A57">
      <w:pPr>
        <w:pStyle w:val="142"/>
        <w:ind w:left="170" w:hangingChars="70" w:hanging="170"/>
        <w:jc w:val="both"/>
        <w:rPr>
          <w:rFonts w:hint="eastAsia"/>
        </w:rPr>
      </w:pPr>
      <w:r>
        <w:rPr>
          <w:rStyle w:val="af5"/>
        </w:rPr>
        <w:footnoteRef/>
      </w:r>
      <w:r>
        <w:t xml:space="preserve"> </w:t>
      </w:r>
      <w:r>
        <w:rPr>
          <w:rFonts w:hint="eastAsia"/>
        </w:rPr>
        <w:t>聘用條例施行細則第2條規定：「</w:t>
      </w:r>
      <w:r w:rsidRPr="00E01030">
        <w:rPr>
          <w:rFonts w:hint="eastAsia"/>
        </w:rPr>
        <w:t>本條例第</w:t>
      </w:r>
      <w:r>
        <w:rPr>
          <w:rFonts w:hint="eastAsia"/>
        </w:rPr>
        <w:t>2</w:t>
      </w:r>
      <w:r w:rsidRPr="00E01030">
        <w:rPr>
          <w:rFonts w:hint="eastAsia"/>
        </w:rPr>
        <w:t>條所稱應業務需要，以發展科學技術，或執行專門性之業務，或專司技術性研究設計工作，非本機關現有人員所能擔任者為限</w:t>
      </w:r>
      <w:r>
        <w:rPr>
          <w:rFonts w:hint="eastAsia"/>
        </w:rPr>
        <w:t>」</w:t>
      </w:r>
    </w:p>
  </w:footnote>
  <w:footnote w:id="6">
    <w:p w:rsidR="00787B61" w:rsidRPr="006C5035" w:rsidRDefault="00787B61" w:rsidP="00737A57">
      <w:pPr>
        <w:pStyle w:val="142"/>
        <w:ind w:left="170" w:hangingChars="70" w:hanging="170"/>
        <w:jc w:val="both"/>
        <w:rPr>
          <w:rFonts w:hint="eastAsia"/>
        </w:rPr>
      </w:pPr>
      <w:r>
        <w:rPr>
          <w:rStyle w:val="af5"/>
        </w:rPr>
        <w:footnoteRef/>
      </w:r>
      <w:r>
        <w:t xml:space="preserve"> </w:t>
      </w:r>
      <w:r w:rsidR="008244E9">
        <w:rPr>
          <w:rFonts w:hint="eastAsia"/>
        </w:rPr>
        <w:t>對照</w:t>
      </w:r>
      <w:r>
        <w:rPr>
          <w:rFonts w:hint="eastAsia"/>
        </w:rPr>
        <w:t>108年10月1日修正前</w:t>
      </w:r>
      <w:r w:rsidR="008244E9">
        <w:rPr>
          <w:rFonts w:hint="eastAsia"/>
        </w:rPr>
        <w:t>約僱辦法第2條規定</w:t>
      </w:r>
      <w:r>
        <w:rPr>
          <w:rFonts w:hint="eastAsia"/>
        </w:rPr>
        <w:t>：「</w:t>
      </w:r>
      <w:r w:rsidRPr="00787B61">
        <w:rPr>
          <w:rFonts w:hint="eastAsia"/>
        </w:rPr>
        <w:t>約僱人員之僱用以所任工作係相當分類職位公務人員第</w:t>
      </w:r>
      <w:r w:rsidR="00CD457F">
        <w:rPr>
          <w:rFonts w:hint="eastAsia"/>
        </w:rPr>
        <w:t>5</w:t>
      </w:r>
      <w:r w:rsidRPr="00787B61">
        <w:rPr>
          <w:rFonts w:hint="eastAsia"/>
        </w:rPr>
        <w:t>職等以下之臨時性工作，而本機關確無適當人員可資擔任者為限，其範圍如左：一、訂有期限之臨時性機關所需人員。二、因辦理臨時新增業務，在新增員額未核定前所需人員。三、因辦理有關機關委託或委辦之定期性事務所需人員。四、因辦理季節性或定期性簡易工作所需人員。</w:t>
      </w:r>
      <w:r w:rsidR="008244E9">
        <w:rPr>
          <w:rFonts w:hint="eastAsia"/>
        </w:rPr>
        <w:t>…</w:t>
      </w:r>
      <w:r>
        <w:rPr>
          <w:rFonts w:hint="eastAsia"/>
        </w:rPr>
        <w:t>」</w:t>
      </w:r>
      <w:r w:rsidR="007F24E2">
        <w:rPr>
          <w:rFonts w:hint="eastAsia"/>
        </w:rPr>
        <w:t>現</w:t>
      </w:r>
      <w:r w:rsidR="006C5035">
        <w:rPr>
          <w:rFonts w:hint="eastAsia"/>
        </w:rPr>
        <w:t>已依實際工作性質，修正約僱人員之定義。</w:t>
      </w:r>
    </w:p>
  </w:footnote>
  <w:footnote w:id="7">
    <w:p w:rsidR="00B03867" w:rsidRPr="00A3583C" w:rsidRDefault="00B03867" w:rsidP="00315570">
      <w:pPr>
        <w:pStyle w:val="142"/>
        <w:ind w:left="170" w:hangingChars="70" w:hanging="170"/>
        <w:jc w:val="both"/>
        <w:rPr>
          <w:rFonts w:hint="eastAsia"/>
        </w:rPr>
      </w:pPr>
      <w:r>
        <w:rPr>
          <w:rStyle w:val="af5"/>
        </w:rPr>
        <w:footnoteRef/>
      </w:r>
      <w:r>
        <w:t xml:space="preserve"> </w:t>
      </w:r>
      <w:r w:rsidRPr="00A3583C">
        <w:rPr>
          <w:rFonts w:hint="eastAsia"/>
        </w:rPr>
        <w:t>總員額法第3條規定：「</w:t>
      </w:r>
      <w:r w:rsidRPr="003A022E">
        <w:rPr>
          <w:rFonts w:hint="eastAsia"/>
        </w:rPr>
        <w:t>本法所稱員額，分為下列五類：一、第一類：機關為執行業務所置政務人員，定有職稱、官等職等之文職人員，醫事人員及聘任人員。但不包括第三類至第五類員額、公立學校教職員及公立醫院職員。二、第二類：機關依法令進用之聘僱人員、駐衛警察及工友</w:t>
      </w:r>
      <w:r>
        <w:rPr>
          <w:rFonts w:hint="eastAsia"/>
        </w:rPr>
        <w:t>(</w:t>
      </w:r>
      <w:r w:rsidRPr="003A022E">
        <w:rPr>
          <w:rFonts w:hint="eastAsia"/>
        </w:rPr>
        <w:t>含技工、駕駛</w:t>
      </w:r>
      <w:r>
        <w:rPr>
          <w:rFonts w:hint="eastAsia"/>
        </w:rPr>
        <w:t>)</w:t>
      </w:r>
      <w:r w:rsidRPr="003A022E">
        <w:rPr>
          <w:rFonts w:hint="eastAsia"/>
        </w:rPr>
        <w:t>。但不包括第三類及第四類員額。三、第三類：司法院及所屬機關職員</w:t>
      </w:r>
      <w:r>
        <w:rPr>
          <w:rFonts w:hint="eastAsia"/>
        </w:rPr>
        <w:t>(</w:t>
      </w:r>
      <w:r w:rsidRPr="003A022E">
        <w:rPr>
          <w:rFonts w:hint="eastAsia"/>
        </w:rPr>
        <w:t>含法警</w:t>
      </w:r>
      <w:r>
        <w:rPr>
          <w:rFonts w:hint="eastAsia"/>
        </w:rPr>
        <w:t>)</w:t>
      </w:r>
      <w:r w:rsidRPr="003A022E">
        <w:rPr>
          <w:rFonts w:hint="eastAsia"/>
        </w:rPr>
        <w:t>、聘僱人員、駐衛警察及工友</w:t>
      </w:r>
      <w:r>
        <w:rPr>
          <w:rFonts w:hint="eastAsia"/>
        </w:rPr>
        <w:t>(</w:t>
      </w:r>
      <w:r w:rsidRPr="003A022E">
        <w:rPr>
          <w:rFonts w:hint="eastAsia"/>
        </w:rPr>
        <w:t>含技工、駕駛）。四、第四類：法務部所屬檢察機關職員</w:t>
      </w:r>
      <w:r>
        <w:rPr>
          <w:rFonts w:hint="eastAsia"/>
        </w:rPr>
        <w:t>(</w:t>
      </w:r>
      <w:r w:rsidRPr="003A022E">
        <w:rPr>
          <w:rFonts w:hint="eastAsia"/>
        </w:rPr>
        <w:t>含法警</w:t>
      </w:r>
      <w:r>
        <w:rPr>
          <w:rFonts w:hint="eastAsia"/>
        </w:rPr>
        <w:t>)</w:t>
      </w:r>
      <w:r w:rsidRPr="003A022E">
        <w:rPr>
          <w:rFonts w:hint="eastAsia"/>
        </w:rPr>
        <w:t>、聘僱人員、駐衛警察及工友</w:t>
      </w:r>
      <w:r>
        <w:rPr>
          <w:rFonts w:hint="eastAsia"/>
        </w:rPr>
        <w:t>(</w:t>
      </w:r>
      <w:r w:rsidRPr="003A022E">
        <w:rPr>
          <w:rFonts w:hint="eastAsia"/>
        </w:rPr>
        <w:t>含技工、駕駛</w:t>
      </w:r>
      <w:r>
        <w:rPr>
          <w:rFonts w:hint="eastAsia"/>
        </w:rPr>
        <w:t>)</w:t>
      </w:r>
      <w:r w:rsidRPr="003A022E">
        <w:rPr>
          <w:rFonts w:hint="eastAsia"/>
        </w:rPr>
        <w:t>。五、第五類：警察、消防及海岸巡防機關職</w:t>
      </w:r>
      <w:r>
        <w:rPr>
          <w:rFonts w:hint="eastAsia"/>
        </w:rPr>
        <w:t>(</w:t>
      </w:r>
      <w:r w:rsidRPr="003A022E">
        <w:rPr>
          <w:rFonts w:hint="eastAsia"/>
        </w:rPr>
        <w:t>警</w:t>
      </w:r>
      <w:r>
        <w:rPr>
          <w:rFonts w:hint="eastAsia"/>
        </w:rPr>
        <w:t>)</w:t>
      </w:r>
      <w:r w:rsidRPr="003A022E">
        <w:rPr>
          <w:rFonts w:hint="eastAsia"/>
        </w:rPr>
        <w:t>員。前項員額，不包括軍職人員。</w:t>
      </w:r>
      <w:r w:rsidRPr="00A3583C">
        <w:rPr>
          <w:rFonts w:hint="eastAsia"/>
        </w:rPr>
        <w:t>」</w:t>
      </w:r>
    </w:p>
  </w:footnote>
  <w:footnote w:id="8">
    <w:p w:rsidR="00D200E3" w:rsidRPr="009C6E64" w:rsidRDefault="00D200E3" w:rsidP="00315570">
      <w:pPr>
        <w:pStyle w:val="142"/>
        <w:ind w:left="170" w:hangingChars="70" w:hanging="170"/>
        <w:jc w:val="both"/>
        <w:rPr>
          <w:rFonts w:hint="eastAsia"/>
        </w:rPr>
      </w:pPr>
      <w:r>
        <w:rPr>
          <w:rStyle w:val="af5"/>
        </w:rPr>
        <w:footnoteRef/>
      </w:r>
      <w:r>
        <w:t xml:space="preserve"> </w:t>
      </w:r>
      <w:bookmarkStart w:id="14" w:name="_Hlk201240744"/>
      <w:r w:rsidRPr="00A3583C">
        <w:rPr>
          <w:rFonts w:hint="eastAsia"/>
        </w:rPr>
        <w:t>總員額法第</w:t>
      </w:r>
      <w:r>
        <w:rPr>
          <w:rFonts w:hint="eastAsia"/>
        </w:rPr>
        <w:t>5</w:t>
      </w:r>
      <w:r w:rsidRPr="00A3583C">
        <w:rPr>
          <w:rFonts w:hint="eastAsia"/>
        </w:rPr>
        <w:t>條</w:t>
      </w:r>
      <w:bookmarkEnd w:id="14"/>
      <w:r w:rsidRPr="00A3583C">
        <w:rPr>
          <w:rFonts w:hint="eastAsia"/>
        </w:rPr>
        <w:t>規定：「</w:t>
      </w:r>
      <w:r>
        <w:rPr>
          <w:rFonts w:hint="eastAsia"/>
        </w:rPr>
        <w:t>…</w:t>
      </w:r>
      <w:r w:rsidRPr="009C6E64">
        <w:rPr>
          <w:rFonts w:hint="eastAsia"/>
        </w:rPr>
        <w:t>各機關應將實際員額數及人力類型，編入年度總預算案。年度中機關改隸、整併或調整之員額，應報請該管一級機關核定之。第</w:t>
      </w:r>
      <w:r w:rsidR="008D48B0">
        <w:rPr>
          <w:rFonts w:hint="eastAsia"/>
        </w:rPr>
        <w:t>2</w:t>
      </w:r>
      <w:r w:rsidRPr="009C6E64">
        <w:rPr>
          <w:rFonts w:hint="eastAsia"/>
        </w:rPr>
        <w:t>條第</w:t>
      </w:r>
      <w:r w:rsidR="008D48B0">
        <w:rPr>
          <w:rFonts w:hint="eastAsia"/>
        </w:rPr>
        <w:t>4</w:t>
      </w:r>
      <w:r w:rsidRPr="009C6E64">
        <w:rPr>
          <w:rFonts w:hint="eastAsia"/>
        </w:rPr>
        <w:t>項準用機關各年度員額數及人力類型，應會商行政院後編入年度總預算案。</w:t>
      </w:r>
      <w:r>
        <w:rPr>
          <w:rFonts w:hint="eastAsia"/>
        </w:rPr>
        <w:t>」</w:t>
      </w:r>
    </w:p>
  </w:footnote>
  <w:footnote w:id="9">
    <w:p w:rsidR="00DF2423" w:rsidRPr="00767016" w:rsidRDefault="00DF2423" w:rsidP="00315570">
      <w:pPr>
        <w:pStyle w:val="142"/>
        <w:ind w:left="170" w:hangingChars="70" w:hanging="170"/>
        <w:jc w:val="both"/>
      </w:pPr>
      <w:r>
        <w:rPr>
          <w:rStyle w:val="af5"/>
        </w:rPr>
        <w:footnoteRef/>
      </w:r>
      <w:r w:rsidR="000E0608">
        <w:rPr>
          <w:rFonts w:hint="eastAsia"/>
        </w:rPr>
        <w:t xml:space="preserve"> 如：</w:t>
      </w:r>
      <w:r>
        <w:rPr>
          <w:rFonts w:hint="eastAsia"/>
          <w:noProof/>
        </w:rPr>
        <w:t>114年度中央政府總預算案</w:t>
      </w:r>
      <w:r w:rsidR="000E0608">
        <w:rPr>
          <w:rFonts w:hint="eastAsia"/>
          <w:noProof/>
        </w:rPr>
        <w:t>之</w:t>
      </w:r>
      <w:r>
        <w:rPr>
          <w:rFonts w:hint="eastAsia"/>
          <w:noProof/>
        </w:rPr>
        <w:t>參考表17及18</w:t>
      </w:r>
      <w:r w:rsidR="000E0608">
        <w:rPr>
          <w:rFonts w:hint="eastAsia"/>
          <w:noProof/>
        </w:rPr>
        <w:t>，</w:t>
      </w:r>
      <w:r>
        <w:rPr>
          <w:rFonts w:hint="eastAsia"/>
          <w:noProof/>
        </w:rPr>
        <w:t>或</w:t>
      </w:r>
      <w:r w:rsidR="0099761F">
        <w:rPr>
          <w:rFonts w:hint="eastAsia"/>
          <w:noProof/>
        </w:rPr>
        <w:t>114年度</w:t>
      </w:r>
      <w:r>
        <w:rPr>
          <w:rFonts w:hint="eastAsia"/>
          <w:noProof/>
        </w:rPr>
        <w:t>中央政府總預算(法定預算)之參考表24及26。</w:t>
      </w:r>
    </w:p>
  </w:footnote>
  <w:footnote w:id="10">
    <w:p w:rsidR="00C3599A" w:rsidRPr="00F72A3A" w:rsidRDefault="00C3599A" w:rsidP="00315570">
      <w:pPr>
        <w:pStyle w:val="142"/>
        <w:ind w:left="170" w:hangingChars="70" w:hanging="170"/>
        <w:jc w:val="both"/>
        <w:rPr>
          <w:rFonts w:hint="eastAsia"/>
        </w:rPr>
      </w:pPr>
      <w:r>
        <w:rPr>
          <w:rStyle w:val="af5"/>
        </w:rPr>
        <w:footnoteRef/>
      </w:r>
      <w:r>
        <w:t xml:space="preserve"> </w:t>
      </w:r>
      <w:r>
        <w:rPr>
          <w:rFonts w:hint="eastAsia"/>
        </w:rPr>
        <w:t>總員額法第2條規定：「</w:t>
      </w:r>
      <w:r w:rsidRPr="00F72A3A">
        <w:rPr>
          <w:rFonts w:hint="eastAsia"/>
        </w:rPr>
        <w:t>本法適用於一級機關及所屬各級機關（以下簡稱機關）。前項所稱一級機關如下：一、行政院。二、立法院。三、司法院。四、考試院。五、監察院。</w:t>
      </w:r>
      <w:r>
        <w:rPr>
          <w:rFonts w:hint="eastAsia"/>
        </w:rPr>
        <w:t>…</w:t>
      </w:r>
      <w:r w:rsidRPr="00F72A3A">
        <w:rPr>
          <w:rFonts w:hint="eastAsia"/>
        </w:rPr>
        <w:t>。本法於總統府及國家安全會議準用之。</w:t>
      </w:r>
      <w:r>
        <w:rPr>
          <w:rFonts w:hint="eastAsia"/>
        </w:rPr>
        <w:t>」</w:t>
      </w:r>
    </w:p>
  </w:footnote>
  <w:footnote w:id="11">
    <w:p w:rsidR="00EC05C1" w:rsidRPr="00EC05C1" w:rsidRDefault="00EC05C1" w:rsidP="00315570">
      <w:pPr>
        <w:pStyle w:val="142"/>
        <w:ind w:left="170" w:hangingChars="70" w:hanging="170"/>
        <w:jc w:val="both"/>
        <w:rPr>
          <w:rFonts w:hint="eastAsia"/>
        </w:rPr>
      </w:pPr>
      <w:r>
        <w:rPr>
          <w:rStyle w:val="af5"/>
        </w:rPr>
        <w:footnoteRef/>
      </w:r>
      <w:r>
        <w:t xml:space="preserve"> </w:t>
      </w:r>
      <w:r>
        <w:rPr>
          <w:rFonts w:hint="eastAsia"/>
        </w:rPr>
        <w:t>詳請參見各年度</w:t>
      </w:r>
      <w:r w:rsidR="000C7887">
        <w:rPr>
          <w:rFonts w:hint="eastAsia"/>
        </w:rPr>
        <w:t>中央政府總預算「</w:t>
      </w:r>
      <w:r w:rsidRPr="0006710E">
        <w:t>機關總員額法員額彙計表</w:t>
      </w:r>
      <w:r w:rsidR="000C7887">
        <w:rPr>
          <w:rFonts w:hint="eastAsia"/>
        </w:rPr>
        <w:t>」</w:t>
      </w:r>
      <w:r>
        <w:rPr>
          <w:rFonts w:hint="eastAsia"/>
        </w:rPr>
        <w:t>之備註3</w:t>
      </w:r>
      <w:r w:rsidR="00553855">
        <w:rPr>
          <w:rFonts w:hint="eastAsia"/>
        </w:rPr>
        <w:t>。</w:t>
      </w:r>
    </w:p>
  </w:footnote>
  <w:footnote w:id="12">
    <w:p w:rsidR="007D1DA7" w:rsidRDefault="007D1DA7" w:rsidP="00315570">
      <w:pPr>
        <w:pStyle w:val="142"/>
        <w:ind w:left="243" w:hangingChars="100" w:hanging="243"/>
        <w:jc w:val="both"/>
        <w:rPr>
          <w:rFonts w:hint="eastAsia"/>
        </w:rPr>
      </w:pPr>
      <w:r>
        <w:rPr>
          <w:rStyle w:val="af5"/>
        </w:rPr>
        <w:footnoteRef/>
      </w:r>
      <w:r>
        <w:t xml:space="preserve"> </w:t>
      </w:r>
      <w:r w:rsidRPr="007D1DA7">
        <w:rPr>
          <w:rFonts w:hint="eastAsia"/>
        </w:rPr>
        <w:t>中央政府整體人事規模於110年度改變計算方式，故</w:t>
      </w:r>
      <w:r>
        <w:rPr>
          <w:rFonts w:hint="eastAsia"/>
        </w:rPr>
        <w:t>為</w:t>
      </w:r>
      <w:r w:rsidRPr="007D1DA7">
        <w:rPr>
          <w:rFonts w:hint="eastAsia"/>
        </w:rPr>
        <w:t>近年新低</w:t>
      </w:r>
      <w:r>
        <w:rPr>
          <w:rFonts w:hint="eastAsia"/>
        </w:rPr>
        <w:t>；為有同一基準，本</w:t>
      </w:r>
      <w:r w:rsidR="00373433">
        <w:rPr>
          <w:rFonts w:hint="eastAsia"/>
        </w:rPr>
        <w:t>報告</w:t>
      </w:r>
      <w:r>
        <w:rPr>
          <w:rFonts w:hint="eastAsia"/>
        </w:rPr>
        <w:t>相關統計暫不列計1</w:t>
      </w:r>
      <w:r>
        <w:t>09</w:t>
      </w:r>
      <w:r>
        <w:rPr>
          <w:rFonts w:hint="eastAsia"/>
        </w:rPr>
        <w:t>年度(含)以前資料。</w:t>
      </w:r>
    </w:p>
  </w:footnote>
  <w:footnote w:id="13">
    <w:p w:rsidR="00F24106" w:rsidRPr="00315570" w:rsidRDefault="00F24106" w:rsidP="00F24106">
      <w:pPr>
        <w:pStyle w:val="142"/>
        <w:ind w:left="647" w:hanging="647"/>
        <w:rPr>
          <w:rFonts w:hint="eastAsia"/>
        </w:rPr>
      </w:pPr>
      <w:r w:rsidRPr="00315570">
        <w:rPr>
          <w:rStyle w:val="af5"/>
        </w:rPr>
        <w:footnoteRef/>
      </w:r>
      <w:r w:rsidRPr="00315570">
        <w:t xml:space="preserve"> </w:t>
      </w:r>
      <w:r w:rsidRPr="00315570">
        <w:rPr>
          <w:rFonts w:hint="eastAsia"/>
        </w:rPr>
        <w:t>參見人事總處公布之「政府員額管理相關資訊」(114年</w:t>
      </w:r>
      <w:r w:rsidR="00E201E2" w:rsidRPr="00315570">
        <w:rPr>
          <w:rFonts w:hint="eastAsia"/>
        </w:rPr>
        <w:t>6</w:t>
      </w:r>
      <w:r w:rsidRPr="00315570">
        <w:rPr>
          <w:rFonts w:hint="eastAsia"/>
        </w:rPr>
        <w:t>月</w:t>
      </w:r>
      <w:r w:rsidR="00E201E2" w:rsidRPr="00315570">
        <w:rPr>
          <w:rFonts w:hint="eastAsia"/>
        </w:rPr>
        <w:t>23</w:t>
      </w:r>
      <w:r w:rsidRPr="00315570">
        <w:rPr>
          <w:rFonts w:hint="eastAsia"/>
        </w:rPr>
        <w:t>日版本)。</w:t>
      </w:r>
    </w:p>
  </w:footnote>
  <w:footnote w:id="14">
    <w:p w:rsidR="00585CF1" w:rsidRDefault="00585CF1" w:rsidP="00585CF1">
      <w:pPr>
        <w:pStyle w:val="142"/>
        <w:ind w:left="647" w:hanging="647"/>
        <w:rPr>
          <w:rFonts w:hint="eastAsia"/>
        </w:rPr>
      </w:pPr>
      <w:r>
        <w:rPr>
          <w:rStyle w:val="af5"/>
        </w:rPr>
        <w:footnoteRef/>
      </w:r>
      <w:r>
        <w:t xml:space="preserve"> </w:t>
      </w:r>
      <w:r>
        <w:rPr>
          <w:rFonts w:hint="eastAsia"/>
        </w:rPr>
        <w:t>參見立法院公報第90卷第2期第68頁。</w:t>
      </w:r>
    </w:p>
  </w:footnote>
  <w:footnote w:id="15">
    <w:p w:rsidR="00DE3A71" w:rsidRPr="00DE3A71" w:rsidRDefault="00DE3A71" w:rsidP="00315570">
      <w:pPr>
        <w:pStyle w:val="142"/>
        <w:ind w:left="243" w:hangingChars="100" w:hanging="243"/>
        <w:jc w:val="both"/>
        <w:rPr>
          <w:rFonts w:hint="eastAsia"/>
        </w:rPr>
      </w:pPr>
      <w:r>
        <w:rPr>
          <w:rStyle w:val="af5"/>
        </w:rPr>
        <w:footnoteRef/>
      </w:r>
      <w:r>
        <w:t xml:space="preserve"> </w:t>
      </w:r>
      <w:r w:rsidRPr="00DE3A71">
        <w:rPr>
          <w:rFonts w:hint="eastAsia"/>
        </w:rPr>
        <w:t>原行政院人事行政局94年3月15日局力字第0940061168號函</w:t>
      </w:r>
      <w:r>
        <w:rPr>
          <w:rFonts w:hint="eastAsia"/>
        </w:rPr>
        <w:t>略以，各機關依據「各機關職務代理應行注意事項」僱用擔任職務代理之約僱人員，其僱用計畫應由各用人機關或該管權責機關本於權責核定，且不計入該機關預算員額總人數5%之約僱預算員額範圍內。</w:t>
      </w:r>
    </w:p>
  </w:footnote>
  <w:footnote w:id="16">
    <w:p w:rsidR="00554A96" w:rsidRPr="00554A96" w:rsidRDefault="00554A96" w:rsidP="00554A96">
      <w:pPr>
        <w:pStyle w:val="142"/>
        <w:rPr>
          <w:rFonts w:hint="eastAsia"/>
        </w:rPr>
      </w:pPr>
      <w:r>
        <w:rPr>
          <w:rStyle w:val="af5"/>
        </w:rPr>
        <w:footnoteRef/>
      </w:r>
      <w:r>
        <w:t xml:space="preserve"> </w:t>
      </w:r>
      <w:r>
        <w:rPr>
          <w:rFonts w:hint="eastAsia"/>
        </w:rPr>
        <w:t>參見</w:t>
      </w:r>
      <w:r w:rsidRPr="00554A96">
        <w:rPr>
          <w:rFonts w:hint="eastAsia"/>
        </w:rPr>
        <w:t>聘僱人員管理作業手冊</w:t>
      </w:r>
      <w:r>
        <w:rPr>
          <w:rFonts w:hint="eastAsia"/>
        </w:rPr>
        <w:t>(</w:t>
      </w:r>
      <w:r w:rsidRPr="00554A96">
        <w:rPr>
          <w:rFonts w:hint="eastAsia"/>
        </w:rPr>
        <w:t>111.11編印版</w:t>
      </w:r>
      <w:r>
        <w:rPr>
          <w:rFonts w:hint="eastAsia"/>
        </w:rPr>
        <w:t>)第7</w:t>
      </w:r>
      <w:r w:rsidR="008C3C6B">
        <w:rPr>
          <w:rFonts w:hint="eastAsia"/>
        </w:rPr>
        <w:t>2</w:t>
      </w:r>
      <w:r>
        <w:rPr>
          <w:rFonts w:hint="eastAsia"/>
        </w:rPr>
        <w:t>頁。</w:t>
      </w:r>
    </w:p>
  </w:footnote>
  <w:footnote w:id="17">
    <w:p w:rsidR="00D02238" w:rsidRDefault="00D02238" w:rsidP="00D02238">
      <w:pPr>
        <w:pStyle w:val="142"/>
        <w:ind w:left="243" w:hangingChars="100" w:hanging="243"/>
        <w:jc w:val="both"/>
        <w:rPr>
          <w:rFonts w:hint="eastAsia"/>
        </w:rPr>
      </w:pPr>
      <w:r>
        <w:rPr>
          <w:rStyle w:val="af5"/>
        </w:rPr>
        <w:footnoteRef/>
      </w:r>
      <w:r>
        <w:rPr>
          <w:rFonts w:hint="eastAsia"/>
        </w:rPr>
        <w:t xml:space="preserve"> 行政院96年10月23日院授人力字第0960063998號函頒「機關聘僱案件作業簡化後之相關配套措施」，其中附件2「各機關聘僱案件作業簡化後配套管理原則」第6點略以，各機關聘僱預算員額分別超過職員預算員額數5%以上者（不含機關組織法規或其他法律規定得進用之聘僱人員），一律不得請增聘用及約僱預算員額。如有特殊業務需求，應專案報經權責機關同意由所屬其他機關聘僱預算員額移撥支應，經檢討確實無法支應者，始得專案報經權責機關同意增加聘僱預算員額，並得視其業務狀況，將所增加之聘僱人力列管出缺不補。另人事總處101年7月10日及113年9月6日相關函釋，僅就前開函釋附件1「各機關聘僱案件作業簡化一覽表」修正。</w:t>
      </w:r>
    </w:p>
  </w:footnote>
  <w:footnote w:id="18">
    <w:p w:rsidR="00D02238" w:rsidRDefault="00D02238" w:rsidP="00D02238">
      <w:pPr>
        <w:pStyle w:val="142"/>
        <w:ind w:left="243" w:hangingChars="100" w:hanging="243"/>
        <w:jc w:val="both"/>
        <w:rPr>
          <w:rFonts w:hint="eastAsia"/>
        </w:rPr>
      </w:pPr>
      <w:r>
        <w:rPr>
          <w:rStyle w:val="af5"/>
        </w:rPr>
        <w:footnoteRef/>
      </w:r>
      <w:r>
        <w:rPr>
          <w:rFonts w:hint="eastAsia"/>
        </w:rPr>
        <w:t xml:space="preserve"> 「中央政府機關總員額法施行後機關年度中預算員額調整作業事項」於101年3月8日修正，該作業事項第壹、二、(五)規定：「聘用或約僱原配置之預算員額數已逾該機關職員預算員額總人數5%者，除組織法律另有規定或確有重大特殊業務考量，不得再行增加該機關聘用或約僱預算員額數之配置。」</w:t>
      </w:r>
    </w:p>
  </w:footnote>
  <w:footnote w:id="19">
    <w:p w:rsidR="00D3690D" w:rsidRDefault="00D3690D" w:rsidP="008A3E4A">
      <w:pPr>
        <w:pStyle w:val="142"/>
        <w:ind w:left="243" w:hangingChars="100" w:hanging="243"/>
        <w:jc w:val="both"/>
        <w:rPr>
          <w:rFonts w:hint="eastAsia"/>
        </w:rPr>
      </w:pPr>
      <w:r>
        <w:rPr>
          <w:rStyle w:val="af5"/>
        </w:rPr>
        <w:footnoteRef/>
      </w:r>
      <w:r>
        <w:rPr>
          <w:rFonts w:hint="eastAsia"/>
        </w:rPr>
        <w:t xml:space="preserve"> 進用比率係指聘用或約僱預算員額數除以該機關職員預算員額數之比率。</w:t>
      </w:r>
    </w:p>
  </w:footnote>
  <w:footnote w:id="20">
    <w:p w:rsidR="00D3690D" w:rsidRDefault="00D3690D" w:rsidP="008A3E4A">
      <w:pPr>
        <w:pStyle w:val="142"/>
        <w:ind w:left="243" w:hangingChars="100" w:hanging="243"/>
        <w:jc w:val="both"/>
        <w:rPr>
          <w:rFonts w:hint="eastAsia"/>
        </w:rPr>
      </w:pPr>
      <w:r>
        <w:rPr>
          <w:rStyle w:val="af5"/>
        </w:rPr>
        <w:footnoteRef/>
      </w:r>
      <w:r>
        <w:rPr>
          <w:rFonts w:hint="eastAsia"/>
        </w:rPr>
        <w:t xml:space="preserve"> 退輔會所屬榮民醫療作業基金所轄醫療機構進用聘用人員係依醫事人員人事條例第9條第1項規定：「公立醫療機構住院醫師依聘用人員進用之法律規定聘用之。」</w:t>
      </w:r>
    </w:p>
  </w:footnote>
  <w:footnote w:id="21">
    <w:p w:rsidR="00812586" w:rsidRPr="004F1AF1" w:rsidRDefault="00812586" w:rsidP="00AB0792">
      <w:pPr>
        <w:pStyle w:val="142"/>
        <w:ind w:left="243" w:hangingChars="100" w:hanging="243"/>
        <w:jc w:val="both"/>
        <w:rPr>
          <w:rFonts w:hint="eastAsia"/>
        </w:rPr>
      </w:pPr>
      <w:r>
        <w:rPr>
          <w:rStyle w:val="af5"/>
        </w:rPr>
        <w:footnoteRef/>
      </w:r>
      <w:r>
        <w:t xml:space="preserve"> </w:t>
      </w:r>
      <w:r>
        <w:rPr>
          <w:rFonts w:hint="eastAsia"/>
        </w:rPr>
        <w:t>經人事總處補充說明，參照</w:t>
      </w:r>
      <w:r w:rsidRPr="004F1AF1">
        <w:rPr>
          <w:rFonts w:hint="eastAsia"/>
        </w:rPr>
        <w:t>約僱辦法第5條規定</w:t>
      </w:r>
      <w:r w:rsidR="00831ECE">
        <w:rPr>
          <w:rFonts w:hint="eastAsia"/>
        </w:rPr>
        <w:t>：「</w:t>
      </w:r>
      <w:r w:rsidR="00831ECE" w:rsidRPr="00831ECE">
        <w:rPr>
          <w:rFonts w:hint="eastAsia"/>
        </w:rPr>
        <w:t>約僱人員之僱用期間，以</w:t>
      </w:r>
      <w:r w:rsidR="00A459E4">
        <w:rPr>
          <w:rFonts w:hint="eastAsia"/>
        </w:rPr>
        <w:t>1</w:t>
      </w:r>
      <w:r w:rsidR="00831ECE" w:rsidRPr="00831ECE">
        <w:rPr>
          <w:rFonts w:hint="eastAsia"/>
        </w:rPr>
        <w:t>年為限。但業務完成之期限在</w:t>
      </w:r>
      <w:r w:rsidR="00E53D0F">
        <w:rPr>
          <w:rFonts w:hint="eastAsia"/>
        </w:rPr>
        <w:t>1</w:t>
      </w:r>
      <w:r w:rsidR="00831ECE" w:rsidRPr="00831ECE">
        <w:rPr>
          <w:rFonts w:hint="eastAsia"/>
        </w:rPr>
        <w:t>年以內者，應按實際所需時間僱用之，其完成期限需要超過</w:t>
      </w:r>
      <w:r w:rsidR="00E53D0F">
        <w:rPr>
          <w:rFonts w:hint="eastAsia"/>
        </w:rPr>
        <w:t>1</w:t>
      </w:r>
      <w:r w:rsidR="00831ECE" w:rsidRPr="00831ECE">
        <w:rPr>
          <w:rFonts w:hint="eastAsia"/>
        </w:rPr>
        <w:t>年時，得依原業務計畫預定完成之時間，繼續每年約僱</w:t>
      </w:r>
      <w:r w:rsidR="00E53D0F">
        <w:rPr>
          <w:rFonts w:hint="eastAsia"/>
        </w:rPr>
        <w:t>1</w:t>
      </w:r>
      <w:r w:rsidR="00831ECE" w:rsidRPr="00831ECE">
        <w:rPr>
          <w:rFonts w:hint="eastAsia"/>
        </w:rPr>
        <w:t>次，至計畫完成時為止；其約僱期限超過</w:t>
      </w:r>
      <w:r w:rsidR="0015425E">
        <w:rPr>
          <w:rFonts w:hint="eastAsia"/>
        </w:rPr>
        <w:t>5</w:t>
      </w:r>
      <w:r w:rsidR="00831ECE" w:rsidRPr="00831ECE">
        <w:rPr>
          <w:rFonts w:hint="eastAsia"/>
        </w:rPr>
        <w:t>年時，應定期檢討該計畫之存廢。</w:t>
      </w:r>
      <w:r w:rsidR="00831ECE">
        <w:rPr>
          <w:rFonts w:hint="eastAsia"/>
        </w:rPr>
        <w:t>」該原則</w:t>
      </w:r>
      <w:r w:rsidRPr="004F1AF1">
        <w:rPr>
          <w:rFonts w:hint="eastAsia"/>
        </w:rPr>
        <w:t>所稱「長期」聘僱係指聘僱期間達5年者。</w:t>
      </w:r>
    </w:p>
  </w:footnote>
  <w:footnote w:id="22">
    <w:p w:rsidR="006B1DA9" w:rsidRDefault="006B1DA9" w:rsidP="006B1DA9">
      <w:pPr>
        <w:pStyle w:val="142"/>
        <w:ind w:left="243" w:hangingChars="100" w:hanging="243"/>
        <w:jc w:val="both"/>
        <w:rPr>
          <w:rFonts w:hint="eastAsia"/>
        </w:rPr>
      </w:pPr>
      <w:r>
        <w:rPr>
          <w:rStyle w:val="af5"/>
        </w:rPr>
        <w:footnoteRef/>
      </w:r>
      <w:r>
        <w:t xml:space="preserve"> </w:t>
      </w:r>
      <w:r>
        <w:rPr>
          <w:rFonts w:hint="eastAsia"/>
        </w:rPr>
        <w:t>參見立法院111年10月12日「</w:t>
      </w:r>
      <w:r w:rsidRPr="00EC6CE9">
        <w:rPr>
          <w:rFonts w:hint="eastAsia"/>
        </w:rPr>
        <w:t>「改善政府約聘僱人員職場安全及合理薪給」進行專題報告</w:t>
      </w:r>
      <w:r>
        <w:rPr>
          <w:rFonts w:hint="eastAsia"/>
        </w:rPr>
        <w:t>」</w:t>
      </w:r>
    </w:p>
  </w:footnote>
  <w:footnote w:id="23">
    <w:p w:rsidR="00812586" w:rsidRPr="007F624D" w:rsidRDefault="00812586" w:rsidP="007F624D">
      <w:pPr>
        <w:pStyle w:val="142"/>
        <w:ind w:left="243" w:hangingChars="100" w:hanging="243"/>
        <w:jc w:val="both"/>
        <w:rPr>
          <w:rFonts w:hint="eastAsia"/>
        </w:rPr>
      </w:pPr>
      <w:r>
        <w:rPr>
          <w:rStyle w:val="af5"/>
        </w:rPr>
        <w:footnoteRef/>
      </w:r>
      <w:r>
        <w:t xml:space="preserve"> </w:t>
      </w:r>
      <w:r>
        <w:rPr>
          <w:rFonts w:hint="eastAsia"/>
        </w:rPr>
        <w:t>如：部分機關之資安人員、內政部國家公園署約僱保育巡查員、財政部關務署約僱海務員、交通部民用航空局之飛航安全檢查業務須由符合國際標準之資格與經驗者執行、交通部中央氣象署玉山氣象站約僱人力</w:t>
      </w:r>
      <w:r w:rsidR="00B858E1">
        <w:rPr>
          <w:rFonts w:hint="eastAsia"/>
        </w:rPr>
        <w:t>、文化部所屬</w:t>
      </w:r>
      <w:r w:rsidR="00B858E1" w:rsidRPr="00B858E1">
        <w:rPr>
          <w:rFonts w:hint="eastAsia"/>
        </w:rPr>
        <w:t>國立傳統藝術中心聘用</w:t>
      </w:r>
      <w:r w:rsidR="00B858E1">
        <w:rPr>
          <w:rFonts w:hint="eastAsia"/>
        </w:rPr>
        <w:t>之</w:t>
      </w:r>
      <w:r w:rsidR="00B858E1" w:rsidRPr="00B858E1">
        <w:rPr>
          <w:rFonts w:hint="eastAsia"/>
        </w:rPr>
        <w:t>劇團及樂團演出團員</w:t>
      </w:r>
      <w:r w:rsidR="00B858E1">
        <w:rPr>
          <w:rFonts w:hint="eastAsia"/>
        </w:rPr>
        <w:t>及</w:t>
      </w:r>
      <w:r w:rsidR="00B858E1" w:rsidRPr="00B858E1">
        <w:rPr>
          <w:rFonts w:hint="eastAsia"/>
        </w:rPr>
        <w:t>執行劇場場務</w:t>
      </w:r>
      <w:r w:rsidR="00B858E1">
        <w:rPr>
          <w:rFonts w:hint="eastAsia"/>
        </w:rPr>
        <w:t>人員</w:t>
      </w:r>
      <w:r w:rsidR="00291636">
        <w:rPr>
          <w:rFonts w:hint="eastAsia"/>
        </w:rPr>
        <w:t>等</w:t>
      </w:r>
      <w:r w:rsidR="00B858E1">
        <w:rPr>
          <w:rFonts w:hint="eastAsia"/>
        </w:rPr>
        <w:t>。</w:t>
      </w:r>
    </w:p>
  </w:footnote>
  <w:footnote w:id="24">
    <w:p w:rsidR="00B858E1" w:rsidRDefault="00B858E1" w:rsidP="00B858E1">
      <w:pPr>
        <w:pStyle w:val="142"/>
        <w:ind w:left="243" w:hangingChars="100" w:hanging="243"/>
        <w:jc w:val="both"/>
        <w:rPr>
          <w:rFonts w:hint="eastAsia"/>
        </w:rPr>
      </w:pPr>
      <w:r>
        <w:rPr>
          <w:rStyle w:val="af5"/>
        </w:rPr>
        <w:footnoteRef/>
      </w:r>
      <w:r>
        <w:t xml:space="preserve"> </w:t>
      </w:r>
      <w:r>
        <w:rPr>
          <w:rFonts w:hint="eastAsia"/>
        </w:rPr>
        <w:t>如：</w:t>
      </w:r>
      <w:r w:rsidR="00F01788">
        <w:rPr>
          <w:rFonts w:hint="eastAsia"/>
        </w:rPr>
        <w:t>農業部表示</w:t>
      </w:r>
      <w:r w:rsidR="00F01788" w:rsidRPr="003A33B7">
        <w:rPr>
          <w:rFonts w:hint="eastAsia"/>
        </w:rPr>
        <w:t>為</w:t>
      </w:r>
      <w:r w:rsidR="00F01788">
        <w:rPr>
          <w:rFonts w:hint="eastAsia"/>
        </w:rPr>
        <w:t>聘僱人員</w:t>
      </w:r>
      <w:r w:rsidR="00F01788" w:rsidRPr="003A33B7">
        <w:rPr>
          <w:rFonts w:hint="eastAsia"/>
        </w:rPr>
        <w:t>協助各項農林漁牧試驗研究，有賴長時間在職訓練專業技術養成</w:t>
      </w:r>
      <w:r w:rsidR="00F01788">
        <w:rPr>
          <w:rFonts w:hint="eastAsia"/>
        </w:rPr>
        <w:t>及</w:t>
      </w:r>
      <w:r w:rsidR="00F01788" w:rsidRPr="003A33B7">
        <w:rPr>
          <w:rFonts w:hint="eastAsia"/>
        </w:rPr>
        <w:t>訓練經驗，其特殊專長非一般性或臨時性人力可替代</w:t>
      </w:r>
      <w:r w:rsidR="00F01788">
        <w:rPr>
          <w:rFonts w:hint="eastAsia"/>
        </w:rPr>
        <w:t>；</w:t>
      </w:r>
      <w:r>
        <w:rPr>
          <w:rFonts w:hint="eastAsia"/>
        </w:rPr>
        <w:t>內政部</w:t>
      </w:r>
      <w:r w:rsidR="00F01788">
        <w:rPr>
          <w:rFonts w:hint="eastAsia"/>
        </w:rPr>
        <w:t>表示</w:t>
      </w:r>
      <w:r w:rsidR="00F01788" w:rsidRPr="00BD22DD">
        <w:rPr>
          <w:rFonts w:hint="eastAsia"/>
        </w:rPr>
        <w:t>空中勤務總隊</w:t>
      </w:r>
      <w:r w:rsidR="00F01788">
        <w:rPr>
          <w:rFonts w:hint="eastAsia"/>
        </w:rPr>
        <w:t>任務</w:t>
      </w:r>
      <w:r w:rsidR="00F01788" w:rsidRPr="00BD22DD">
        <w:rPr>
          <w:rFonts w:hint="eastAsia"/>
        </w:rPr>
        <w:t>具高風險及高危險性，需進用具備飛行經驗1</w:t>
      </w:r>
      <w:r w:rsidR="000D27D7">
        <w:rPr>
          <w:rFonts w:hint="eastAsia"/>
        </w:rPr>
        <w:t>,</w:t>
      </w:r>
      <w:r w:rsidR="00F01788" w:rsidRPr="00BD22DD">
        <w:rPr>
          <w:rFonts w:hint="eastAsia"/>
        </w:rPr>
        <w:t>200小時以上之約聘飛行員及曾任飛機或直升機保養工作3年以上並擔任直升機機工長或空勤檢驗等空勤職務工作1年以上之約聘空勤機工長，以協助勤業務推動</w:t>
      </w:r>
      <w:r w:rsidR="009F5136">
        <w:rPr>
          <w:rFonts w:hint="eastAsia"/>
        </w:rPr>
        <w:t>。</w:t>
      </w:r>
    </w:p>
  </w:footnote>
  <w:footnote w:id="25">
    <w:p w:rsidR="00812586" w:rsidRPr="00812586" w:rsidRDefault="00812586" w:rsidP="007F624D">
      <w:pPr>
        <w:pStyle w:val="142"/>
        <w:ind w:left="243" w:hangingChars="100" w:hanging="243"/>
        <w:jc w:val="both"/>
        <w:rPr>
          <w:rFonts w:hint="eastAsia"/>
        </w:rPr>
      </w:pPr>
      <w:r>
        <w:rPr>
          <w:rStyle w:val="af5"/>
        </w:rPr>
        <w:footnoteRef/>
      </w:r>
      <w:r>
        <w:t xml:space="preserve"> </w:t>
      </w:r>
      <w:r w:rsidRPr="00845E15">
        <w:rPr>
          <w:rFonts w:hint="eastAsia"/>
        </w:rPr>
        <w:t>為應維持機場人員穩定運作以利國境安全管制業務推動，行政院以114年1月8日函同意將移民署約僱預算員額30人調整為職員</w:t>
      </w:r>
      <w:r>
        <w:rPr>
          <w:rFonts w:hint="eastAsia"/>
        </w:rPr>
        <w:t>(</w:t>
      </w:r>
      <w:r w:rsidRPr="00845E15">
        <w:rPr>
          <w:rFonts w:hint="eastAsia"/>
        </w:rPr>
        <w:t>其中約僱10人自內政部暨所屬機關約僱員額中調整</w:t>
      </w:r>
      <w:r>
        <w:rPr>
          <w:rFonts w:hint="eastAsia"/>
        </w:rPr>
        <w:t>)。</w:t>
      </w:r>
    </w:p>
  </w:footnote>
  <w:footnote w:id="26">
    <w:p w:rsidR="00812586" w:rsidRPr="00845E15" w:rsidRDefault="00812586" w:rsidP="007F624D">
      <w:pPr>
        <w:pStyle w:val="142"/>
        <w:ind w:left="243" w:hangingChars="100" w:hanging="243"/>
        <w:jc w:val="both"/>
        <w:rPr>
          <w:rFonts w:hint="eastAsia"/>
        </w:rPr>
      </w:pPr>
      <w:r>
        <w:rPr>
          <w:rStyle w:val="af5"/>
        </w:rPr>
        <w:footnoteRef/>
      </w:r>
      <w:r>
        <w:t xml:space="preserve"> </w:t>
      </w:r>
      <w:r w:rsidRPr="00845E15">
        <w:rPr>
          <w:rFonts w:hint="eastAsia"/>
        </w:rPr>
        <w:t>行政院前以110年2月2日函同意客發中心聘用預算員額17人俟出缺後逐步改置職員，又迄至114年5月底止，客委會已依行政院授權自行核定減列聘用5人並改置職員在案</w:t>
      </w:r>
    </w:p>
  </w:footnote>
  <w:footnote w:id="27">
    <w:p w:rsidR="009F5136" w:rsidRPr="00622766" w:rsidRDefault="009F5136" w:rsidP="009F5136">
      <w:pPr>
        <w:pStyle w:val="142"/>
        <w:ind w:left="243" w:hangingChars="100" w:hanging="243"/>
        <w:jc w:val="both"/>
        <w:rPr>
          <w:rFonts w:hint="eastAsia"/>
        </w:rPr>
      </w:pPr>
      <w:r>
        <w:rPr>
          <w:rStyle w:val="af5"/>
        </w:rPr>
        <w:footnoteRef/>
      </w:r>
      <w:r>
        <w:t xml:space="preserve"> </w:t>
      </w:r>
      <w:r>
        <w:rPr>
          <w:rFonts w:hint="eastAsia"/>
        </w:rPr>
        <w:t>考選部自</w:t>
      </w:r>
      <w:r w:rsidRPr="00622766">
        <w:rPr>
          <w:rFonts w:hint="eastAsia"/>
        </w:rPr>
        <w:t>113年起公務人員高等考試三級考試新增「資通安全」類科</w:t>
      </w:r>
      <w:r>
        <w:rPr>
          <w:rFonts w:hint="eastAsia"/>
        </w:rPr>
        <w:t>。</w:t>
      </w:r>
    </w:p>
  </w:footnote>
  <w:footnote w:id="28">
    <w:p w:rsidR="009F5136" w:rsidRPr="00630A6E" w:rsidRDefault="009F5136" w:rsidP="009F5136">
      <w:pPr>
        <w:pStyle w:val="142"/>
        <w:ind w:left="243" w:hangingChars="100" w:hanging="243"/>
        <w:jc w:val="both"/>
        <w:rPr>
          <w:rFonts w:hint="eastAsia"/>
        </w:rPr>
      </w:pPr>
      <w:r>
        <w:rPr>
          <w:rStyle w:val="af5"/>
        </w:rPr>
        <w:footnoteRef/>
      </w:r>
      <w:r>
        <w:t xml:space="preserve"> </w:t>
      </w:r>
      <w:r>
        <w:rPr>
          <w:rFonts w:hint="eastAsia"/>
        </w:rPr>
        <w:t>據銓敘部補充說明，</w:t>
      </w:r>
      <w:r w:rsidRPr="005150B0">
        <w:rPr>
          <w:rFonts w:hint="eastAsia"/>
          <w:snapToGrid w:val="0"/>
        </w:rPr>
        <w:t>為利</w:t>
      </w:r>
      <w:r>
        <w:rPr>
          <w:rFonts w:hint="eastAsia"/>
          <w:snapToGrid w:val="0"/>
        </w:rPr>
        <w:t>機關</w:t>
      </w:r>
      <w:r w:rsidRPr="005150B0">
        <w:rPr>
          <w:rFonts w:hint="eastAsia"/>
          <w:snapToGrid w:val="0"/>
        </w:rPr>
        <w:t>進用專業或技術人員推展業務，除現行聘用條例供各機關(構)以契約定期聘用外，另尚有公務人員任用法第</w:t>
      </w:r>
      <w:r>
        <w:rPr>
          <w:rFonts w:hint="eastAsia"/>
          <w:snapToGrid w:val="0"/>
        </w:rPr>
        <w:t>34</w:t>
      </w:r>
      <w:r w:rsidRPr="005150B0">
        <w:rPr>
          <w:rFonts w:hint="eastAsia"/>
          <w:snapToGrid w:val="0"/>
        </w:rPr>
        <w:t>條授權訂定專門職業及技術人員轉任公務人員條例、公務人員任用法第11條之1授權訂定之各機關機要人員進用辦法，以及部分機關</w:t>
      </w:r>
      <w:r>
        <w:rPr>
          <w:rFonts w:hint="eastAsia"/>
          <w:snapToGrid w:val="0"/>
        </w:rPr>
        <w:t>(</w:t>
      </w:r>
      <w:r w:rsidRPr="005150B0">
        <w:rPr>
          <w:rFonts w:hint="eastAsia"/>
          <w:snapToGrid w:val="0"/>
        </w:rPr>
        <w:t>構</w:t>
      </w:r>
      <w:r>
        <w:rPr>
          <w:rFonts w:hint="eastAsia"/>
          <w:snapToGrid w:val="0"/>
        </w:rPr>
        <w:t>)</w:t>
      </w:r>
      <w:r w:rsidRPr="005150B0">
        <w:rPr>
          <w:rFonts w:hint="eastAsia"/>
          <w:snapToGrid w:val="0"/>
        </w:rPr>
        <w:t>組織法規明定得比照教育人員任用條例聘任</w:t>
      </w:r>
      <w:r>
        <w:rPr>
          <w:rFonts w:hint="eastAsia"/>
          <w:snapToGrid w:val="0"/>
        </w:rPr>
        <w:t>。</w:t>
      </w:r>
    </w:p>
  </w:footnote>
  <w:footnote w:id="29">
    <w:p w:rsidR="005E2D84" w:rsidRDefault="005E2D84" w:rsidP="007F624D">
      <w:pPr>
        <w:pStyle w:val="142"/>
        <w:ind w:left="243" w:hangingChars="100" w:hanging="243"/>
        <w:jc w:val="both"/>
        <w:rPr>
          <w:rFonts w:hint="eastAsia"/>
        </w:rPr>
      </w:pPr>
      <w:r>
        <w:rPr>
          <w:rStyle w:val="af5"/>
        </w:rPr>
        <w:footnoteRef/>
      </w:r>
      <w:r>
        <w:t xml:space="preserve"> </w:t>
      </w:r>
      <w:r w:rsidRPr="00073E52">
        <w:rPr>
          <w:rFonts w:hint="eastAsia"/>
        </w:rPr>
        <w:t>國軍聘用及雇用人員管理作業要點</w:t>
      </w:r>
      <w:r>
        <w:rPr>
          <w:rFonts w:hint="eastAsia"/>
        </w:rPr>
        <w:t>第3點規定：「</w:t>
      </w:r>
      <w:r w:rsidRPr="00073E52">
        <w:rPr>
          <w:rFonts w:hint="eastAsia"/>
        </w:rPr>
        <w:t>編制外聘雇人員依其性質區分如下：</w:t>
      </w:r>
      <w:r>
        <w:rPr>
          <w:rFonts w:hint="eastAsia"/>
        </w:rPr>
        <w:t>(</w:t>
      </w:r>
      <w:r w:rsidRPr="00073E52">
        <w:rPr>
          <w:rFonts w:hint="eastAsia"/>
        </w:rPr>
        <w:t>一</w:t>
      </w:r>
      <w:r>
        <w:rPr>
          <w:rFonts w:hint="eastAsia"/>
        </w:rPr>
        <w:t>）</w:t>
      </w:r>
      <w:r w:rsidRPr="00073E52">
        <w:rPr>
          <w:rFonts w:hint="eastAsia"/>
        </w:rPr>
        <w:t>基金聘雇人員：指經行政院核定國軍生產及服務作業基金、國軍老舊眷村改建基金及國軍營舍及設施改建基金所聘僱之人員，依其工作性質區分如下：</w:t>
      </w:r>
      <w:r>
        <w:rPr>
          <w:rFonts w:hint="eastAsia"/>
        </w:rPr>
        <w:t>…</w:t>
      </w:r>
      <w:r w:rsidRPr="00073E52">
        <w:rPr>
          <w:rFonts w:hint="eastAsia"/>
        </w:rPr>
        <w:t>。</w:t>
      </w:r>
      <w:r>
        <w:rPr>
          <w:rFonts w:hint="eastAsia"/>
        </w:rPr>
        <w:t>(</w:t>
      </w:r>
      <w:r w:rsidRPr="00073E52">
        <w:rPr>
          <w:rFonts w:hint="eastAsia"/>
        </w:rPr>
        <w:t>二</w:t>
      </w:r>
      <w:r>
        <w:rPr>
          <w:rFonts w:hint="eastAsia"/>
        </w:rPr>
        <w:t>)</w:t>
      </w:r>
      <w:r w:rsidRPr="00073E52">
        <w:rPr>
          <w:rFonts w:hint="eastAsia"/>
        </w:rPr>
        <w:t>評價聘雇人員：指經國防部核定實施評價聘雇單位以生產、修護經費所聘僱，從事生產、修護、檢驗等技術或設計、研發等有關之工作人員。</w:t>
      </w:r>
      <w:r>
        <w:rPr>
          <w:rFonts w:hint="eastAsia"/>
        </w:rPr>
        <w:t>(</w:t>
      </w:r>
      <w:r w:rsidRPr="00073E52">
        <w:rPr>
          <w:rFonts w:hint="eastAsia"/>
        </w:rPr>
        <w:t>三</w:t>
      </w:r>
      <w:r>
        <w:rPr>
          <w:rFonts w:hint="eastAsia"/>
        </w:rPr>
        <w:t>)</w:t>
      </w:r>
      <w:r w:rsidRPr="00073E52">
        <w:rPr>
          <w:rFonts w:hint="eastAsia"/>
        </w:rPr>
        <w:t>臨時聘雇人員：指國防部依任務需要所聘雇之臨時性、短期性、季節性及特定性工作之人員。</w:t>
      </w:r>
      <w:r>
        <w:rPr>
          <w:rFonts w:hint="eastAsia"/>
        </w:rPr>
        <w:t>」</w:t>
      </w:r>
    </w:p>
  </w:footnote>
  <w:footnote w:id="30">
    <w:p w:rsidR="005358C0" w:rsidRPr="00D02285" w:rsidRDefault="005358C0" w:rsidP="007F624D">
      <w:pPr>
        <w:pStyle w:val="142"/>
        <w:ind w:left="243" w:hangingChars="100" w:hanging="243"/>
        <w:jc w:val="both"/>
        <w:rPr>
          <w:rFonts w:hint="eastAsia"/>
        </w:rPr>
      </w:pPr>
      <w:r>
        <w:rPr>
          <w:rStyle w:val="af5"/>
        </w:rPr>
        <w:footnoteRef/>
      </w:r>
      <w:r>
        <w:rPr>
          <w:rFonts w:hint="eastAsia"/>
        </w:rPr>
        <w:t xml:space="preserve"> 109年5月1日修正約僱辦法</w:t>
      </w:r>
      <w:r w:rsidR="0060325E">
        <w:rPr>
          <w:rFonts w:hint="eastAsia"/>
        </w:rPr>
        <w:t>後</w:t>
      </w:r>
      <w:r>
        <w:rPr>
          <w:rFonts w:hint="eastAsia"/>
        </w:rPr>
        <w:t>，約僱人員之報酬標準始由「單一薪點」改為「級距設計」。</w:t>
      </w:r>
    </w:p>
  </w:footnote>
  <w:footnote w:id="31">
    <w:p w:rsidR="00AF5888" w:rsidRPr="00AF5888" w:rsidRDefault="00AF5888" w:rsidP="007F624D">
      <w:pPr>
        <w:pStyle w:val="142"/>
        <w:ind w:left="243" w:hangingChars="100" w:hanging="243"/>
        <w:jc w:val="both"/>
        <w:rPr>
          <w:rFonts w:hint="eastAsia"/>
        </w:rPr>
      </w:pPr>
      <w:r>
        <w:rPr>
          <w:rStyle w:val="af5"/>
        </w:rPr>
        <w:footnoteRef/>
      </w:r>
      <w:r>
        <w:t xml:space="preserve"> </w:t>
      </w:r>
      <w:r w:rsidR="003A772B">
        <w:rPr>
          <w:rFonts w:hint="eastAsia"/>
        </w:rPr>
        <w:t>聘用人員</w:t>
      </w:r>
      <w:r w:rsidR="003A772B" w:rsidRPr="00796239">
        <w:rPr>
          <w:rFonts w:hint="eastAsia"/>
        </w:rPr>
        <w:t>報酬薪點自280至790，相當於公務人員</w:t>
      </w:r>
      <w:r w:rsidR="00404A28">
        <w:rPr>
          <w:rFonts w:hint="eastAsia"/>
        </w:rPr>
        <w:t>第</w:t>
      </w:r>
      <w:r w:rsidR="003A772B" w:rsidRPr="00796239">
        <w:rPr>
          <w:rFonts w:hint="eastAsia"/>
        </w:rPr>
        <w:t>6至13</w:t>
      </w:r>
      <w:r w:rsidR="00404A28">
        <w:rPr>
          <w:rFonts w:hint="eastAsia"/>
        </w:rPr>
        <w:t>職</w:t>
      </w:r>
      <w:r w:rsidR="003A772B" w:rsidRPr="00796239">
        <w:rPr>
          <w:rFonts w:hint="eastAsia"/>
        </w:rPr>
        <w:t>等</w:t>
      </w:r>
      <w:r w:rsidR="003A772B">
        <w:rPr>
          <w:rFonts w:hint="eastAsia"/>
        </w:rPr>
        <w:t>，</w:t>
      </w:r>
      <w:r w:rsidRPr="00AF5888">
        <w:rPr>
          <w:rFonts w:hint="eastAsia"/>
        </w:rPr>
        <w:t>約僱人員報酬薪點自100至330，相當於公務人員</w:t>
      </w:r>
      <w:r w:rsidR="00404A28">
        <w:rPr>
          <w:rFonts w:hint="eastAsia"/>
        </w:rPr>
        <w:t>第</w:t>
      </w:r>
      <w:r w:rsidRPr="00AF5888">
        <w:rPr>
          <w:rFonts w:hint="eastAsia"/>
        </w:rPr>
        <w:t>2至5</w:t>
      </w:r>
      <w:r w:rsidR="00404A28">
        <w:rPr>
          <w:rFonts w:hint="eastAsia"/>
        </w:rPr>
        <w:t>職</w:t>
      </w:r>
      <w:r w:rsidRPr="00AF5888">
        <w:rPr>
          <w:rFonts w:hint="eastAsia"/>
        </w:rPr>
        <w:t>等</w:t>
      </w:r>
      <w:r w:rsidR="003A772B" w:rsidRPr="00796239">
        <w:rPr>
          <w:rFonts w:hint="eastAsia"/>
        </w:rPr>
        <w:t>。</w:t>
      </w:r>
    </w:p>
  </w:footnote>
  <w:footnote w:id="32">
    <w:p w:rsidR="00294AAA" w:rsidRPr="00294AAA" w:rsidRDefault="00294AAA" w:rsidP="00974F48">
      <w:pPr>
        <w:pStyle w:val="142"/>
        <w:ind w:left="243" w:hangingChars="100" w:hanging="243"/>
        <w:jc w:val="both"/>
        <w:rPr>
          <w:rFonts w:hint="eastAsia"/>
        </w:rPr>
      </w:pPr>
      <w:r>
        <w:rPr>
          <w:rStyle w:val="af5"/>
        </w:rPr>
        <w:footnoteRef/>
      </w:r>
      <w:r>
        <w:t xml:space="preserve"> </w:t>
      </w:r>
      <w:r w:rsidR="00306AE2">
        <w:rPr>
          <w:rFonts w:hint="eastAsia"/>
        </w:rPr>
        <w:t>訂定薪點折合率</w:t>
      </w:r>
      <w:r w:rsidR="00391CC1">
        <w:rPr>
          <w:rFonts w:hint="eastAsia"/>
        </w:rPr>
        <w:t>因</w:t>
      </w:r>
      <w:r w:rsidR="00306AE2">
        <w:rPr>
          <w:rFonts w:hint="eastAsia"/>
        </w:rPr>
        <w:t>無法律授權，故性質屬職權命令</w:t>
      </w:r>
      <w:r w:rsidR="00974F48">
        <w:rPr>
          <w:rFonts w:hint="eastAsia"/>
        </w:rPr>
        <w:t>，</w:t>
      </w:r>
      <w:r w:rsidR="00306AE2">
        <w:rPr>
          <w:rFonts w:hint="eastAsia"/>
        </w:rPr>
        <w:t>實務上係以「行政院函」</w:t>
      </w:r>
      <w:r w:rsidR="008633C2">
        <w:rPr>
          <w:rFonts w:hint="eastAsia"/>
        </w:rPr>
        <w:t>通知</w:t>
      </w:r>
      <w:r w:rsidR="00306AE2">
        <w:rPr>
          <w:rFonts w:hint="eastAsia"/>
        </w:rPr>
        <w:t>各中央及地方</w:t>
      </w:r>
      <w:r w:rsidR="0052119C">
        <w:rPr>
          <w:rFonts w:hint="eastAsia"/>
        </w:rPr>
        <w:t>各</w:t>
      </w:r>
      <w:r w:rsidR="00306AE2">
        <w:rPr>
          <w:rFonts w:hint="eastAsia"/>
        </w:rPr>
        <w:t>機關配合辦理</w:t>
      </w:r>
      <w:r w:rsidR="00391CC1">
        <w:rPr>
          <w:rFonts w:hint="eastAsia"/>
        </w:rPr>
        <w:t>；行政院</w:t>
      </w:r>
      <w:r w:rsidR="00306AE2">
        <w:rPr>
          <w:rFonts w:hint="eastAsia"/>
        </w:rPr>
        <w:t>114年4月22日</w:t>
      </w:r>
      <w:r w:rsidR="00306AE2">
        <w:t>院授人給字第11400000011號</w:t>
      </w:r>
      <w:r w:rsidR="00306AE2">
        <w:rPr>
          <w:rFonts w:hint="eastAsia"/>
        </w:rPr>
        <w:t>函</w:t>
      </w:r>
      <w:r w:rsidR="00974F48">
        <w:rPr>
          <w:rFonts w:hint="eastAsia"/>
        </w:rPr>
        <w:t>說明三：「114年度各機關聘用、約僱人員酬金薪點折合率，在每點新臺幣</w:t>
      </w:r>
      <w:r w:rsidR="00391CC1">
        <w:rPr>
          <w:rFonts w:hint="eastAsia"/>
        </w:rPr>
        <w:t>(</w:t>
      </w:r>
      <w:r w:rsidR="00974F48">
        <w:rPr>
          <w:rFonts w:hint="eastAsia"/>
        </w:rPr>
        <w:t>以下同</w:t>
      </w:r>
      <w:r w:rsidR="00391CC1">
        <w:rPr>
          <w:rFonts w:hint="eastAsia"/>
        </w:rPr>
        <w:t>)</w:t>
      </w:r>
      <w:r w:rsidR="00974F48">
        <w:rPr>
          <w:rFonts w:hint="eastAsia"/>
        </w:rPr>
        <w:t>139.1元範圍內，得自行核定支給；至原經本院專案核定每點在135元以上者，114年度得在每點增加4.1元之範圍內，由各主管機關核定調增，並副知本院人事行政總處。」</w:t>
      </w:r>
    </w:p>
  </w:footnote>
  <w:footnote w:id="33">
    <w:p w:rsidR="005358C0" w:rsidRPr="006246B5" w:rsidRDefault="005358C0" w:rsidP="007F624D">
      <w:pPr>
        <w:pStyle w:val="142"/>
        <w:ind w:left="243" w:hangingChars="100" w:hanging="243"/>
        <w:jc w:val="both"/>
        <w:rPr>
          <w:rFonts w:hint="eastAsia"/>
        </w:rPr>
      </w:pPr>
      <w:r>
        <w:rPr>
          <w:rStyle w:val="af5"/>
        </w:rPr>
        <w:footnoteRef/>
      </w:r>
      <w:r>
        <w:t xml:space="preserve"> </w:t>
      </w:r>
      <w:r w:rsidRPr="006246B5">
        <w:rPr>
          <w:rFonts w:hint="eastAsia"/>
        </w:rPr>
        <w:t>待遇調整方式為各機關約僱人員僱用計畫表原列220薪點以下者，除屬經行政院專案核定折合率折合計算之月薪已高於最低工資1.1倍者，毋須再調整薪點外，其餘人員自114年1月1日起全面以230薪點以上改僱及支薪，並相應調整其工作內容</w:t>
      </w:r>
      <w:r>
        <w:rPr>
          <w:rFonts w:hint="eastAsia"/>
        </w:rPr>
        <w:t>；</w:t>
      </w:r>
      <w:r>
        <w:t>至現行支給230薪點以上人員是否再調高薪點，宜由各機關就其職務職責程度、人事管理、財務收支等因素綜合考量評估調整必要性</w:t>
      </w:r>
      <w:r w:rsidRPr="006246B5">
        <w:rPr>
          <w:rFonts w:hint="eastAsia"/>
        </w:rPr>
        <w:t>。</w:t>
      </w:r>
    </w:p>
  </w:footnote>
  <w:footnote w:id="34">
    <w:p w:rsidR="0096134E" w:rsidRPr="006570BF" w:rsidRDefault="006570BF" w:rsidP="007F624D">
      <w:pPr>
        <w:pStyle w:val="142"/>
        <w:ind w:left="243" w:hangingChars="100" w:hanging="243"/>
        <w:jc w:val="both"/>
        <w:rPr>
          <w:rFonts w:hint="eastAsia"/>
        </w:rPr>
      </w:pPr>
      <w:r>
        <w:rPr>
          <w:rStyle w:val="af5"/>
        </w:rPr>
        <w:footnoteRef/>
      </w:r>
      <w:r>
        <w:t xml:space="preserve"> </w:t>
      </w:r>
      <w:r>
        <w:rPr>
          <w:rFonts w:hint="eastAsia"/>
        </w:rPr>
        <w:t>參見「</w:t>
      </w:r>
      <w:r w:rsidRPr="006570BF">
        <w:rPr>
          <w:rFonts w:hint="eastAsia"/>
        </w:rPr>
        <w:t>聘用人員比照分類職位公務人員俸點支給報酬標準表</w:t>
      </w:r>
      <w:r>
        <w:rPr>
          <w:rFonts w:hint="eastAsia"/>
        </w:rPr>
        <w:t>」附註3</w:t>
      </w:r>
      <w:r w:rsidR="0096134E">
        <w:rPr>
          <w:rFonts w:hint="eastAsia"/>
        </w:rPr>
        <w:t>。另</w:t>
      </w:r>
      <w:r w:rsidR="0096134E" w:rsidRPr="0096134E">
        <w:rPr>
          <w:rFonts w:hint="eastAsia"/>
        </w:rPr>
        <w:t>依</w:t>
      </w:r>
      <w:r w:rsidR="0096134E">
        <w:rPr>
          <w:rFonts w:hint="eastAsia"/>
        </w:rPr>
        <w:t>行政</w:t>
      </w:r>
      <w:r w:rsidR="0096134E" w:rsidRPr="0096134E">
        <w:rPr>
          <w:rFonts w:hint="eastAsia"/>
        </w:rPr>
        <w:t>院79年12月24日台79人政肆字第53044號函規定，服務於山僻、離島之聘僱人員，授權由各部會行處局署院、省政府、省諮議會、縣市政府、縣市議會在同一服務地區編制內公教員工「地域加給」之基本標準金額範圍內，衡酌實際狀況，酌予提高其酬金薪點折合率標準，不受</w:t>
      </w:r>
      <w:r w:rsidR="0096134E">
        <w:rPr>
          <w:rFonts w:hint="eastAsia"/>
        </w:rPr>
        <w:t>該院</w:t>
      </w:r>
      <w:r w:rsidR="0096134E" w:rsidRPr="0096134E">
        <w:rPr>
          <w:rFonts w:hint="eastAsia"/>
        </w:rPr>
        <w:t>訂頒通案薪點折合率最高標準之限制等情形</w:t>
      </w:r>
      <w:r w:rsidR="0096134E">
        <w:rPr>
          <w:rFonts w:hint="eastAsia"/>
        </w:rPr>
        <w:t>。</w:t>
      </w:r>
    </w:p>
  </w:footnote>
  <w:footnote w:id="35">
    <w:p w:rsidR="00FF0240" w:rsidRPr="00FF0240" w:rsidRDefault="00FF0240" w:rsidP="007F624D">
      <w:pPr>
        <w:pStyle w:val="142"/>
        <w:ind w:left="243" w:hangingChars="100" w:hanging="243"/>
        <w:jc w:val="both"/>
        <w:rPr>
          <w:rFonts w:hint="eastAsia"/>
        </w:rPr>
      </w:pPr>
      <w:r>
        <w:rPr>
          <w:rStyle w:val="af5"/>
        </w:rPr>
        <w:footnoteRef/>
      </w:r>
      <w:r>
        <w:t xml:space="preserve"> </w:t>
      </w:r>
      <w:r>
        <w:rPr>
          <w:rFonts w:hint="eastAsia"/>
        </w:rPr>
        <w:t>參見本院預算中心102年專題研究「</w:t>
      </w:r>
      <w:r w:rsidRPr="00FF0240">
        <w:rPr>
          <w:rFonts w:hint="eastAsia"/>
        </w:rPr>
        <w:t>行政院組織改造問題檢討與改進方向</w:t>
      </w:r>
      <w:r>
        <w:rPr>
          <w:rFonts w:hint="eastAsia"/>
        </w:rPr>
        <w:t>」</w:t>
      </w:r>
      <w:r w:rsidR="00152A83">
        <w:rPr>
          <w:rFonts w:hint="eastAsia"/>
        </w:rPr>
        <w:t>，相關內容摘述如下：「</w:t>
      </w:r>
      <w:r w:rsidR="00152A83" w:rsidRPr="00152A83">
        <w:rPr>
          <w:rFonts w:hint="eastAsia"/>
        </w:rPr>
        <w:t>行政院於中部、南部及東部及雲嘉南等4區域各設置1處</w:t>
      </w:r>
      <w:r w:rsidR="00152A83">
        <w:rPr>
          <w:rFonts w:hint="eastAsia"/>
        </w:rPr>
        <w:t>『</w:t>
      </w:r>
      <w:r w:rsidR="00152A83" w:rsidRPr="00152A83">
        <w:rPr>
          <w:rFonts w:hint="eastAsia"/>
        </w:rPr>
        <w:t>聯合服務中心</w:t>
      </w:r>
      <w:r w:rsidR="00152A83">
        <w:rPr>
          <w:rFonts w:hint="eastAsia"/>
        </w:rPr>
        <w:t>』</w:t>
      </w:r>
      <w:r w:rsidR="00152A83" w:rsidRPr="00152A83">
        <w:rPr>
          <w:rFonts w:hint="eastAsia"/>
        </w:rPr>
        <w:t>，其實質功能及人事等均有相當多爭論。在人員任用方面，各中心原置主任1人綜理業務，後以襄助主任為由再置執行長1名(比照簡任13職等)及副執行長2名(比照簡任12職等)；由於不須具備公務人員任用資格即可擔任簡任第12至第13職等高階文官，月薪高達10萬元以上，尚不包括其他獎金福利，任用資格卻僅依各中心設置要點所訂</w:t>
      </w:r>
      <w:r w:rsidR="00152A83">
        <w:rPr>
          <w:rFonts w:hint="eastAsia"/>
        </w:rPr>
        <w:t>『</w:t>
      </w:r>
      <w:r w:rsidR="00152A83" w:rsidRPr="00152A83">
        <w:rPr>
          <w:rFonts w:hint="eastAsia"/>
        </w:rPr>
        <w:t>遴聘相當層級具行政經歷或社會聲望人士</w:t>
      </w:r>
      <w:r w:rsidR="00152A83">
        <w:rPr>
          <w:rFonts w:hint="eastAsia"/>
        </w:rPr>
        <w:t>』</w:t>
      </w:r>
      <w:r w:rsidR="00152A83" w:rsidRPr="00152A83">
        <w:rPr>
          <w:rFonts w:hint="eastAsia"/>
        </w:rPr>
        <w:t>即可聘用，渠等高階文官增設之必要性及任用公平性均引發外界高度質疑，而有因人設事之嫌。</w:t>
      </w:r>
      <w:r w:rsidR="00152A83">
        <w:rPr>
          <w:rFonts w:hint="eastAsia"/>
        </w:rPr>
        <w:t>」</w:t>
      </w:r>
      <w:r w:rsidR="00637443">
        <w:rPr>
          <w:rFonts w:hint="eastAsia"/>
        </w:rPr>
        <w:t>。另依據相關要點規定，</w:t>
      </w:r>
      <w:r w:rsidR="00637443" w:rsidRPr="00637443">
        <w:rPr>
          <w:rFonts w:hint="eastAsia"/>
        </w:rPr>
        <w:t>執行長及副執行長必要時得依聘用人員聘用條例聘用之。</w:t>
      </w:r>
    </w:p>
  </w:footnote>
  <w:footnote w:id="36">
    <w:p w:rsidR="00D3690D" w:rsidRDefault="00D3690D" w:rsidP="007F624D">
      <w:pPr>
        <w:pStyle w:val="142"/>
        <w:ind w:left="243" w:hangingChars="100" w:hanging="243"/>
        <w:jc w:val="both"/>
        <w:rPr>
          <w:rFonts w:hint="eastAsia"/>
        </w:rPr>
      </w:pPr>
      <w:r>
        <w:rPr>
          <w:rStyle w:val="af5"/>
        </w:rPr>
        <w:footnoteRef/>
      </w:r>
      <w:r>
        <w:rPr>
          <w:rFonts w:hint="eastAsia"/>
        </w:rPr>
        <w:t xml:space="preserve"> 公務員服務法第2條規定：「本法適用於受有俸給之文武職公務員及公營事業機構純勞工以外之人員。</w:t>
      </w:r>
      <w:r w:rsidR="00813469">
        <w:rPr>
          <w:rFonts w:hint="eastAsia"/>
        </w:rPr>
        <w:t>…</w:t>
      </w:r>
      <w:r>
        <w:rPr>
          <w:rFonts w:hint="eastAsia"/>
        </w:rPr>
        <w:t>」；另銓敘部民國75年9月8日(75)臺銓華參字第43193號函略以：「『行政院暨所屬機關約僱人員僱用辦法』第</w:t>
      </w:r>
      <w:r w:rsidR="008D48B0">
        <w:rPr>
          <w:rFonts w:hint="eastAsia"/>
        </w:rPr>
        <w:t>2</w:t>
      </w:r>
      <w:r>
        <w:rPr>
          <w:rFonts w:hint="eastAsia"/>
        </w:rPr>
        <w:t>條第</w:t>
      </w:r>
      <w:r w:rsidR="008D48B0">
        <w:rPr>
          <w:rFonts w:hint="eastAsia"/>
        </w:rPr>
        <w:t>2</w:t>
      </w:r>
      <w:r>
        <w:rPr>
          <w:rFonts w:hint="eastAsia"/>
        </w:rPr>
        <w:t>項訂有『約僱人員之僱用以年度計畫中已列有預算或經專案呈准者為限』，『行政院暨所屬各級機關聘用人員注意事項』中亦有『各機關約聘人員於年度編制概算…』之規定。綜上所述，聘僱人員既為受有俸給之文職人員，自應受『公務員服務法』第</w:t>
      </w:r>
      <w:r w:rsidR="008D48B0">
        <w:rPr>
          <w:rFonts w:hint="eastAsia"/>
        </w:rPr>
        <w:t>14</w:t>
      </w:r>
      <w:r>
        <w:rPr>
          <w:rFonts w:hint="eastAsia"/>
        </w:rPr>
        <w:t>條規定之約束，不得兼任鄉、鎮、縣轄市民代表。」</w:t>
      </w:r>
    </w:p>
  </w:footnote>
  <w:footnote w:id="37">
    <w:p w:rsidR="00D3690D" w:rsidRDefault="00D3690D" w:rsidP="007F624D">
      <w:pPr>
        <w:pStyle w:val="142"/>
        <w:ind w:left="243" w:hangingChars="100" w:hanging="243"/>
        <w:jc w:val="both"/>
        <w:rPr>
          <w:rFonts w:hint="eastAsia"/>
        </w:rPr>
      </w:pPr>
      <w:r>
        <w:rPr>
          <w:rStyle w:val="af5"/>
        </w:rPr>
        <w:footnoteRef/>
      </w:r>
      <w:r>
        <w:rPr>
          <w:rFonts w:hint="eastAsia"/>
        </w:rPr>
        <w:t xml:space="preserve"> 公務人員保障法第102條規定：「下列人員準用本法之規定：…四、各機關依法派用、聘用、聘任、僱用或留用人員。…」</w:t>
      </w:r>
    </w:p>
  </w:footnote>
  <w:footnote w:id="38">
    <w:p w:rsidR="00D3690D" w:rsidRDefault="00D3690D" w:rsidP="007F624D">
      <w:pPr>
        <w:pStyle w:val="142"/>
        <w:ind w:left="243" w:hangingChars="100" w:hanging="243"/>
        <w:jc w:val="both"/>
        <w:rPr>
          <w:rFonts w:hint="eastAsia"/>
        </w:rPr>
      </w:pPr>
      <w:r>
        <w:rPr>
          <w:rStyle w:val="af5"/>
        </w:rPr>
        <w:footnoteRef/>
      </w:r>
      <w:r>
        <w:rPr>
          <w:rFonts w:hint="eastAsia"/>
        </w:rPr>
        <w:t xml:space="preserve"> 依保訓會100年3月10日公保字第1000002930號函釋略以，約僱人員非公務人員保障法所保障之對象，其權益之爭執，無該法之適用或準用，自無法依該法所定程序請求救濟，惟約僱人員如因續僱與否與服務機關產生爭議，仍可循司法途徑提起救濟。</w:t>
      </w:r>
    </w:p>
  </w:footnote>
  <w:footnote w:id="39">
    <w:p w:rsidR="00D3690D" w:rsidRPr="00D3690D" w:rsidRDefault="00D3690D" w:rsidP="007F624D">
      <w:pPr>
        <w:pStyle w:val="142"/>
        <w:ind w:left="243" w:hangingChars="100" w:hanging="243"/>
        <w:jc w:val="both"/>
        <w:rPr>
          <w:rFonts w:hint="eastAsia"/>
        </w:rPr>
      </w:pPr>
      <w:r>
        <w:rPr>
          <w:rStyle w:val="af5"/>
        </w:rPr>
        <w:footnoteRef/>
      </w:r>
      <w:r>
        <w:rPr>
          <w:rFonts w:hint="eastAsia"/>
        </w:rPr>
        <w:t xml:space="preserve"> 約僱人員因非屬保障法第3條及第102條所定適、準用人員，依勞動部103年9月26日公告適用職業安全衛生法之部分規定，惟因約僱人員服務於行政機關，如公務人員安全及衛生防護辦法(按：此為修正前名稱)有較優之安全及衛生防護措施，得依該辦法第32條規定比照辦理。</w:t>
      </w:r>
    </w:p>
  </w:footnote>
  <w:footnote w:id="40">
    <w:p w:rsidR="00D3690D" w:rsidRDefault="00D3690D" w:rsidP="007F624D">
      <w:pPr>
        <w:pStyle w:val="142"/>
        <w:ind w:left="243" w:hangingChars="100" w:hanging="243"/>
        <w:jc w:val="both"/>
        <w:rPr>
          <w:rFonts w:hint="eastAsia"/>
        </w:rPr>
      </w:pPr>
      <w:r>
        <w:rPr>
          <w:rStyle w:val="af5"/>
        </w:rPr>
        <w:footnoteRef/>
      </w:r>
      <w:r>
        <w:rPr>
          <w:rFonts w:hint="eastAsia"/>
        </w:rPr>
        <w:t xml:space="preserve"> 公務人員執行職務安全及衛生防護辦法第49條第1項規定：「下列人員有關本辦法所定事項，得由各機關比照本辦法之規定辦理：一、政務人員。二、民選公職人員。三、依教育人員任用條例任用非屬第</w:t>
      </w:r>
      <w:r w:rsidR="008D48B0">
        <w:rPr>
          <w:rFonts w:hint="eastAsia"/>
        </w:rPr>
        <w:t>2</w:t>
      </w:r>
      <w:r>
        <w:rPr>
          <w:rFonts w:hint="eastAsia"/>
        </w:rPr>
        <w:t>條規定之教育人員。四、技工、工友。五、約僱人員。六、按月、按日、按時或按件計酬之約用人員。七、其他依法令從事於公務之人員。」</w:t>
      </w:r>
    </w:p>
  </w:footnote>
  <w:footnote w:id="41">
    <w:p w:rsidR="00D3690D" w:rsidRDefault="00D3690D" w:rsidP="007F624D">
      <w:pPr>
        <w:pStyle w:val="142"/>
        <w:ind w:left="243" w:hangingChars="100" w:hanging="243"/>
        <w:jc w:val="both"/>
        <w:rPr>
          <w:rFonts w:hint="eastAsia"/>
        </w:rPr>
      </w:pPr>
      <w:r>
        <w:rPr>
          <w:rStyle w:val="af5"/>
        </w:rPr>
        <w:footnoteRef/>
      </w:r>
      <w:r>
        <w:rPr>
          <w:rFonts w:hint="eastAsia"/>
        </w:rPr>
        <w:t xml:space="preserve"> 約僱辦法第9條規定，約僱人員死亡，除酌給撫慰金外，並依其死亡時公務人員委任第5職等本俸5級之俸額計算，發給7個月之一次殮葬補助。另依據銓敘部108年10月29日部退四字第10848625561號函略以：「</w:t>
      </w:r>
      <w:r w:rsidR="00F3431C">
        <w:rPr>
          <w:rFonts w:hint="eastAsia"/>
        </w:rPr>
        <w:t>…</w:t>
      </w:r>
      <w:r>
        <w:rPr>
          <w:rFonts w:hint="eastAsia"/>
        </w:rPr>
        <w:t>二、為衡平聘僱人員權益，加強照護在職亡故聘用人員遺族及協助殮葬事宜，爰聘用人員在約聘期間死亡者，除依聘用人員聘用條例施行細則第6條規定發給撫慰金外，同時發給殮葬補助，相關事宜規定如下：(一)發給標準：依其死亡時公務人員委任第5職等本俸5級之俸額計算，發給7個月之一次殮葬補助。…(五）本規定自108年10月3日施行。」</w:t>
      </w:r>
    </w:p>
  </w:footnote>
  <w:footnote w:id="42">
    <w:p w:rsidR="00D3690D" w:rsidRDefault="00D3690D" w:rsidP="007F624D">
      <w:pPr>
        <w:pStyle w:val="142"/>
        <w:ind w:left="243" w:hangingChars="100" w:hanging="243"/>
        <w:jc w:val="both"/>
        <w:rPr>
          <w:rFonts w:hint="eastAsia"/>
        </w:rPr>
      </w:pPr>
      <w:r>
        <w:rPr>
          <w:rStyle w:val="af5"/>
        </w:rPr>
        <w:footnoteRef/>
      </w:r>
      <w:r>
        <w:rPr>
          <w:rFonts w:hint="eastAsia"/>
        </w:rPr>
        <w:t xml:space="preserve"> 銓敘部103年11月4日部銓五字第1033895273號書函：「聘用人員雖非公務人員考績法之適用對象，各機關於其約聘期間仍可以考核方式觀察其工作績效，以作為是否續聘之準據，而聘用人員聘期係以1年1聘為原則，為免影響次1年度續聘作業及致生相關困擾，並切合實務作業所需，聘用機關辦理聘用人員考核並作為續聘與否之準據者，宜於年度終了前辦理完竣。」</w:t>
      </w:r>
    </w:p>
  </w:footnote>
  <w:footnote w:id="43">
    <w:p w:rsidR="00D3690D" w:rsidRDefault="00D3690D" w:rsidP="00101B02">
      <w:pPr>
        <w:pStyle w:val="142"/>
        <w:ind w:left="243" w:hangingChars="100" w:hanging="243"/>
        <w:rPr>
          <w:rFonts w:hint="eastAsia"/>
        </w:rPr>
      </w:pPr>
      <w:r>
        <w:rPr>
          <w:rStyle w:val="af5"/>
        </w:rPr>
        <w:footnoteRef/>
      </w:r>
      <w:r w:rsidR="008073EB">
        <w:rPr>
          <w:rFonts w:hint="eastAsia"/>
        </w:rPr>
        <w:t xml:space="preserve"> </w:t>
      </w:r>
      <w:r>
        <w:rPr>
          <w:rFonts w:hint="eastAsia"/>
        </w:rPr>
        <w:t>依據銓敘部110年度預算凍結項目口頭報告略以，自89年起，曾10次擬具聘用人員相關人事法制制定(修正)案陳報考試院審議，惟多因規範對象或其身分屬性等疑義，經考試院退請銓敘部與相關機關獲致共識後，再行研議；嗣該部105年以聘用人員及約僱人員為規範對象，研擬並送請考試院審議之契約人員人事條例草案，案經決議略以，契約人員之法制，請該部與人事總處併同相關法案作整體規劃設計後，再行提報考試院。</w:t>
      </w:r>
    </w:p>
  </w:footnote>
  <w:footnote w:id="44">
    <w:p w:rsidR="00D3690D" w:rsidRPr="00D3690D" w:rsidRDefault="00D3690D" w:rsidP="00101B02">
      <w:pPr>
        <w:pStyle w:val="142"/>
        <w:ind w:left="243" w:hangingChars="100" w:hanging="243"/>
        <w:jc w:val="both"/>
        <w:rPr>
          <w:rFonts w:hint="eastAsia"/>
        </w:rPr>
      </w:pPr>
      <w:r>
        <w:rPr>
          <w:rStyle w:val="af5"/>
        </w:rPr>
        <w:footnoteRef/>
      </w:r>
      <w:r>
        <w:rPr>
          <w:rFonts w:hint="eastAsia"/>
        </w:rPr>
        <w:t xml:space="preserve"> 銓敘部研擬之聘用人員人事條例草案，係整合現行聘用、派用、機要、聘任、約僱等5類人員之管理法規，於94年7月28日考試院第10屆第144次會議討論通過，並於同年8月15日函請立法院審議。</w:t>
      </w:r>
    </w:p>
  </w:footnote>
  <w:footnote w:id="45">
    <w:p w:rsidR="00D3690D" w:rsidRDefault="00D3690D" w:rsidP="00101B02">
      <w:pPr>
        <w:pStyle w:val="142"/>
        <w:ind w:left="243" w:hangingChars="100" w:hanging="243"/>
        <w:rPr>
          <w:rFonts w:hint="eastAsia"/>
        </w:rPr>
      </w:pPr>
      <w:r>
        <w:rPr>
          <w:rStyle w:val="af5"/>
        </w:rPr>
        <w:footnoteRef/>
      </w:r>
      <w:r>
        <w:rPr>
          <w:rFonts w:hint="eastAsia"/>
        </w:rPr>
        <w:t xml:space="preserve"> 銓敘部111年度精進聘用人員人事制度委託研究案。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3E77E2A"/>
    <w:multiLevelType w:val="hybridMultilevel"/>
    <w:tmpl w:val="E54AC840"/>
    <w:lvl w:ilvl="0" w:tplc="240C6854">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3"/>
  </w:num>
  <w:num w:numId="3">
    <w:abstractNumId w:val="2"/>
  </w:num>
  <w:num w:numId="4">
    <w:abstractNumId w:val="4"/>
  </w:num>
  <w:num w:numId="5">
    <w:abstractNumId w:val="14"/>
  </w:num>
  <w:num w:numId="6">
    <w:abstractNumId w:val="11"/>
  </w:num>
  <w:num w:numId="7">
    <w:abstractNumId w:val="17"/>
  </w:num>
  <w:num w:numId="8">
    <w:abstractNumId w:val="12"/>
  </w:num>
  <w:num w:numId="9">
    <w:abstractNumId w:val="15"/>
  </w:num>
  <w:num w:numId="10">
    <w:abstractNumId w:val="5"/>
  </w:num>
  <w:num w:numId="11">
    <w:abstractNumId w:val="7"/>
  </w:num>
  <w:num w:numId="12">
    <w:abstractNumId w:val="1"/>
  </w:num>
  <w:num w:numId="13">
    <w:abstractNumId w:val="6"/>
  </w:num>
  <w:num w:numId="14">
    <w:abstractNumId w:val="10"/>
  </w:num>
  <w:num w:numId="15">
    <w:abstractNumId w:val="8"/>
  </w:num>
  <w:num w:numId="16">
    <w:abstractNumId w:val="16"/>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B8"/>
    <w:rsid w:val="00002416"/>
    <w:rsid w:val="000024FA"/>
    <w:rsid w:val="000034EE"/>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469"/>
    <w:rsid w:val="000125B7"/>
    <w:rsid w:val="0001284F"/>
    <w:rsid w:val="00012B89"/>
    <w:rsid w:val="00012EAC"/>
    <w:rsid w:val="0001352C"/>
    <w:rsid w:val="00013FAC"/>
    <w:rsid w:val="0001637C"/>
    <w:rsid w:val="000167BE"/>
    <w:rsid w:val="00020338"/>
    <w:rsid w:val="0002123F"/>
    <w:rsid w:val="000216BD"/>
    <w:rsid w:val="000218C9"/>
    <w:rsid w:val="00021ABA"/>
    <w:rsid w:val="00021BB0"/>
    <w:rsid w:val="0002290C"/>
    <w:rsid w:val="00022CA2"/>
    <w:rsid w:val="00023E4B"/>
    <w:rsid w:val="00024514"/>
    <w:rsid w:val="00025177"/>
    <w:rsid w:val="0002537C"/>
    <w:rsid w:val="00025416"/>
    <w:rsid w:val="00025AE4"/>
    <w:rsid w:val="00025C6A"/>
    <w:rsid w:val="00025FF1"/>
    <w:rsid w:val="00026242"/>
    <w:rsid w:val="00026535"/>
    <w:rsid w:val="00026BCC"/>
    <w:rsid w:val="00026C17"/>
    <w:rsid w:val="000276D6"/>
    <w:rsid w:val="00027EAB"/>
    <w:rsid w:val="00027FF8"/>
    <w:rsid w:val="00030278"/>
    <w:rsid w:val="00030EC2"/>
    <w:rsid w:val="00031A78"/>
    <w:rsid w:val="00032690"/>
    <w:rsid w:val="00032FE5"/>
    <w:rsid w:val="0003343D"/>
    <w:rsid w:val="00034A1E"/>
    <w:rsid w:val="00034A3A"/>
    <w:rsid w:val="00034E27"/>
    <w:rsid w:val="00035203"/>
    <w:rsid w:val="000354BF"/>
    <w:rsid w:val="00035B75"/>
    <w:rsid w:val="000368EC"/>
    <w:rsid w:val="00036CB4"/>
    <w:rsid w:val="000371B2"/>
    <w:rsid w:val="000372E7"/>
    <w:rsid w:val="000377B2"/>
    <w:rsid w:val="00037CA8"/>
    <w:rsid w:val="00037CB5"/>
    <w:rsid w:val="00037CD1"/>
    <w:rsid w:val="0004033A"/>
    <w:rsid w:val="00040C67"/>
    <w:rsid w:val="00040DFF"/>
    <w:rsid w:val="00041459"/>
    <w:rsid w:val="000419A1"/>
    <w:rsid w:val="00041F0A"/>
    <w:rsid w:val="0004277B"/>
    <w:rsid w:val="00042AC8"/>
    <w:rsid w:val="00042F6A"/>
    <w:rsid w:val="00044E25"/>
    <w:rsid w:val="00045059"/>
    <w:rsid w:val="00045324"/>
    <w:rsid w:val="00045E38"/>
    <w:rsid w:val="00045F31"/>
    <w:rsid w:val="000471EA"/>
    <w:rsid w:val="00047A87"/>
    <w:rsid w:val="00050076"/>
    <w:rsid w:val="00050984"/>
    <w:rsid w:val="0005098C"/>
    <w:rsid w:val="00050DA3"/>
    <w:rsid w:val="000513EE"/>
    <w:rsid w:val="00052303"/>
    <w:rsid w:val="00052B9D"/>
    <w:rsid w:val="00052BB9"/>
    <w:rsid w:val="0005390F"/>
    <w:rsid w:val="00053F04"/>
    <w:rsid w:val="0005466E"/>
    <w:rsid w:val="00056A8F"/>
    <w:rsid w:val="00057082"/>
    <w:rsid w:val="00057321"/>
    <w:rsid w:val="00057EFA"/>
    <w:rsid w:val="000610C8"/>
    <w:rsid w:val="00061298"/>
    <w:rsid w:val="000613CA"/>
    <w:rsid w:val="00061815"/>
    <w:rsid w:val="00062090"/>
    <w:rsid w:val="00062514"/>
    <w:rsid w:val="0006295F"/>
    <w:rsid w:val="00062AAF"/>
    <w:rsid w:val="00062D87"/>
    <w:rsid w:val="000639EA"/>
    <w:rsid w:val="0006430A"/>
    <w:rsid w:val="00064E72"/>
    <w:rsid w:val="00065075"/>
    <w:rsid w:val="000657C7"/>
    <w:rsid w:val="000668E2"/>
    <w:rsid w:val="000668E8"/>
    <w:rsid w:val="00066D9A"/>
    <w:rsid w:val="00066E36"/>
    <w:rsid w:val="0006710E"/>
    <w:rsid w:val="000675B2"/>
    <w:rsid w:val="000675D7"/>
    <w:rsid w:val="00067A3B"/>
    <w:rsid w:val="00067D73"/>
    <w:rsid w:val="00067ECB"/>
    <w:rsid w:val="00067F01"/>
    <w:rsid w:val="0007015B"/>
    <w:rsid w:val="0007103E"/>
    <w:rsid w:val="00071834"/>
    <w:rsid w:val="00071C37"/>
    <w:rsid w:val="00072A1E"/>
    <w:rsid w:val="00072A71"/>
    <w:rsid w:val="00072F92"/>
    <w:rsid w:val="000732D2"/>
    <w:rsid w:val="00073E52"/>
    <w:rsid w:val="00073E90"/>
    <w:rsid w:val="000744E4"/>
    <w:rsid w:val="000748E8"/>
    <w:rsid w:val="00074BCE"/>
    <w:rsid w:val="00075F43"/>
    <w:rsid w:val="000763D3"/>
    <w:rsid w:val="000774C4"/>
    <w:rsid w:val="00077F9C"/>
    <w:rsid w:val="00080765"/>
    <w:rsid w:val="00080B0F"/>
    <w:rsid w:val="00082530"/>
    <w:rsid w:val="00082687"/>
    <w:rsid w:val="00082A80"/>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87C9F"/>
    <w:rsid w:val="00090DA7"/>
    <w:rsid w:val="00091BA9"/>
    <w:rsid w:val="00091F56"/>
    <w:rsid w:val="00091FBA"/>
    <w:rsid w:val="0009225B"/>
    <w:rsid w:val="000928F9"/>
    <w:rsid w:val="00093A03"/>
    <w:rsid w:val="00094889"/>
    <w:rsid w:val="00094962"/>
    <w:rsid w:val="0009552F"/>
    <w:rsid w:val="00095B6B"/>
    <w:rsid w:val="00096C9C"/>
    <w:rsid w:val="00097237"/>
    <w:rsid w:val="000975C9"/>
    <w:rsid w:val="0009782A"/>
    <w:rsid w:val="00097C7E"/>
    <w:rsid w:val="00097E83"/>
    <w:rsid w:val="000A05A7"/>
    <w:rsid w:val="000A092B"/>
    <w:rsid w:val="000A0BBF"/>
    <w:rsid w:val="000A0F5C"/>
    <w:rsid w:val="000A1A4B"/>
    <w:rsid w:val="000A21AC"/>
    <w:rsid w:val="000A23F4"/>
    <w:rsid w:val="000A3E4A"/>
    <w:rsid w:val="000A517C"/>
    <w:rsid w:val="000A5338"/>
    <w:rsid w:val="000A5625"/>
    <w:rsid w:val="000A6545"/>
    <w:rsid w:val="000A66DE"/>
    <w:rsid w:val="000A7F44"/>
    <w:rsid w:val="000B08C9"/>
    <w:rsid w:val="000B0BCE"/>
    <w:rsid w:val="000B111D"/>
    <w:rsid w:val="000B1DDA"/>
    <w:rsid w:val="000B23EF"/>
    <w:rsid w:val="000B2766"/>
    <w:rsid w:val="000B2BA9"/>
    <w:rsid w:val="000B2BE3"/>
    <w:rsid w:val="000B30C1"/>
    <w:rsid w:val="000B3322"/>
    <w:rsid w:val="000B3B1B"/>
    <w:rsid w:val="000B3F05"/>
    <w:rsid w:val="000B425B"/>
    <w:rsid w:val="000B6F8A"/>
    <w:rsid w:val="000B7517"/>
    <w:rsid w:val="000B791D"/>
    <w:rsid w:val="000B7B94"/>
    <w:rsid w:val="000C15C7"/>
    <w:rsid w:val="000C191F"/>
    <w:rsid w:val="000C267E"/>
    <w:rsid w:val="000C2689"/>
    <w:rsid w:val="000C2821"/>
    <w:rsid w:val="000C3CDF"/>
    <w:rsid w:val="000C3D25"/>
    <w:rsid w:val="000C3D8A"/>
    <w:rsid w:val="000C3F94"/>
    <w:rsid w:val="000C4781"/>
    <w:rsid w:val="000C4DC7"/>
    <w:rsid w:val="000C53B3"/>
    <w:rsid w:val="000C54F9"/>
    <w:rsid w:val="000C596B"/>
    <w:rsid w:val="000C744B"/>
    <w:rsid w:val="000C7887"/>
    <w:rsid w:val="000C7A01"/>
    <w:rsid w:val="000D0651"/>
    <w:rsid w:val="000D1812"/>
    <w:rsid w:val="000D2643"/>
    <w:rsid w:val="000D27D7"/>
    <w:rsid w:val="000D34CC"/>
    <w:rsid w:val="000D37F8"/>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608"/>
    <w:rsid w:val="000E0714"/>
    <w:rsid w:val="000E08CC"/>
    <w:rsid w:val="000E1420"/>
    <w:rsid w:val="000E1EE3"/>
    <w:rsid w:val="000E2149"/>
    <w:rsid w:val="000E26ED"/>
    <w:rsid w:val="000E27FC"/>
    <w:rsid w:val="000E2877"/>
    <w:rsid w:val="000E2880"/>
    <w:rsid w:val="000E2B72"/>
    <w:rsid w:val="000E2F09"/>
    <w:rsid w:val="000E3084"/>
    <w:rsid w:val="000E33CC"/>
    <w:rsid w:val="000E35D6"/>
    <w:rsid w:val="000E371A"/>
    <w:rsid w:val="000E3F54"/>
    <w:rsid w:val="000E43A3"/>
    <w:rsid w:val="000E48A4"/>
    <w:rsid w:val="000E4C71"/>
    <w:rsid w:val="000E4E1D"/>
    <w:rsid w:val="000E4F49"/>
    <w:rsid w:val="000E5ADC"/>
    <w:rsid w:val="000E6737"/>
    <w:rsid w:val="000E67DF"/>
    <w:rsid w:val="000E6A6E"/>
    <w:rsid w:val="000E6E87"/>
    <w:rsid w:val="000E70C4"/>
    <w:rsid w:val="000F00DD"/>
    <w:rsid w:val="000F096D"/>
    <w:rsid w:val="000F2305"/>
    <w:rsid w:val="000F244E"/>
    <w:rsid w:val="000F254B"/>
    <w:rsid w:val="000F260C"/>
    <w:rsid w:val="000F3030"/>
    <w:rsid w:val="000F3034"/>
    <w:rsid w:val="000F3981"/>
    <w:rsid w:val="000F3C3E"/>
    <w:rsid w:val="000F4866"/>
    <w:rsid w:val="000F4957"/>
    <w:rsid w:val="000F4CB3"/>
    <w:rsid w:val="000F50A8"/>
    <w:rsid w:val="000F5E13"/>
    <w:rsid w:val="000F6751"/>
    <w:rsid w:val="000F783A"/>
    <w:rsid w:val="000F7881"/>
    <w:rsid w:val="00100F9D"/>
    <w:rsid w:val="00101B02"/>
    <w:rsid w:val="00101DE2"/>
    <w:rsid w:val="00102123"/>
    <w:rsid w:val="0010251E"/>
    <w:rsid w:val="001026E7"/>
    <w:rsid w:val="00103327"/>
    <w:rsid w:val="00103922"/>
    <w:rsid w:val="00103AD3"/>
    <w:rsid w:val="00103F30"/>
    <w:rsid w:val="001041E3"/>
    <w:rsid w:val="00104351"/>
    <w:rsid w:val="00104B6C"/>
    <w:rsid w:val="001050DD"/>
    <w:rsid w:val="00105542"/>
    <w:rsid w:val="00105DB8"/>
    <w:rsid w:val="00107343"/>
    <w:rsid w:val="00107627"/>
    <w:rsid w:val="00107A8B"/>
    <w:rsid w:val="00110080"/>
    <w:rsid w:val="001109D4"/>
    <w:rsid w:val="00110A60"/>
    <w:rsid w:val="0011107B"/>
    <w:rsid w:val="001111E7"/>
    <w:rsid w:val="0011222B"/>
    <w:rsid w:val="0011227E"/>
    <w:rsid w:val="00112AF4"/>
    <w:rsid w:val="00112C4E"/>
    <w:rsid w:val="00113189"/>
    <w:rsid w:val="00113428"/>
    <w:rsid w:val="001139D0"/>
    <w:rsid w:val="00113E38"/>
    <w:rsid w:val="00113F79"/>
    <w:rsid w:val="00114189"/>
    <w:rsid w:val="001156A3"/>
    <w:rsid w:val="00115A7D"/>
    <w:rsid w:val="00115B36"/>
    <w:rsid w:val="00116F26"/>
    <w:rsid w:val="001200F2"/>
    <w:rsid w:val="0012057B"/>
    <w:rsid w:val="00120966"/>
    <w:rsid w:val="00120994"/>
    <w:rsid w:val="00121740"/>
    <w:rsid w:val="0012185D"/>
    <w:rsid w:val="0012193D"/>
    <w:rsid w:val="00121E2A"/>
    <w:rsid w:val="00122CE0"/>
    <w:rsid w:val="00125AB4"/>
    <w:rsid w:val="00125C39"/>
    <w:rsid w:val="00126021"/>
    <w:rsid w:val="001267E5"/>
    <w:rsid w:val="00126A6B"/>
    <w:rsid w:val="00127041"/>
    <w:rsid w:val="00127130"/>
    <w:rsid w:val="0012732A"/>
    <w:rsid w:val="001273A1"/>
    <w:rsid w:val="00130683"/>
    <w:rsid w:val="00130770"/>
    <w:rsid w:val="00130DEC"/>
    <w:rsid w:val="0013101F"/>
    <w:rsid w:val="00131B7B"/>
    <w:rsid w:val="00132EB5"/>
    <w:rsid w:val="0013315E"/>
    <w:rsid w:val="001332B8"/>
    <w:rsid w:val="0013336D"/>
    <w:rsid w:val="00133C9E"/>
    <w:rsid w:val="00133FEF"/>
    <w:rsid w:val="001341B6"/>
    <w:rsid w:val="0013468B"/>
    <w:rsid w:val="00134BB1"/>
    <w:rsid w:val="001354F2"/>
    <w:rsid w:val="0013551B"/>
    <w:rsid w:val="001363D7"/>
    <w:rsid w:val="001367B4"/>
    <w:rsid w:val="0014114E"/>
    <w:rsid w:val="001416B6"/>
    <w:rsid w:val="001416F9"/>
    <w:rsid w:val="00142195"/>
    <w:rsid w:val="00142FCD"/>
    <w:rsid w:val="0014360A"/>
    <w:rsid w:val="00143A72"/>
    <w:rsid w:val="001448FC"/>
    <w:rsid w:val="00145175"/>
    <w:rsid w:val="0014559F"/>
    <w:rsid w:val="00146034"/>
    <w:rsid w:val="001469D5"/>
    <w:rsid w:val="00147090"/>
    <w:rsid w:val="0014799A"/>
    <w:rsid w:val="00147EAB"/>
    <w:rsid w:val="00147FB5"/>
    <w:rsid w:val="00150DFD"/>
    <w:rsid w:val="00151167"/>
    <w:rsid w:val="001516D9"/>
    <w:rsid w:val="00151F44"/>
    <w:rsid w:val="00151F9F"/>
    <w:rsid w:val="0015242E"/>
    <w:rsid w:val="001529F2"/>
    <w:rsid w:val="00152A83"/>
    <w:rsid w:val="00152CBE"/>
    <w:rsid w:val="00152DB4"/>
    <w:rsid w:val="0015343C"/>
    <w:rsid w:val="00153FC0"/>
    <w:rsid w:val="00153FD6"/>
    <w:rsid w:val="001541E8"/>
    <w:rsid w:val="0015425E"/>
    <w:rsid w:val="001542B9"/>
    <w:rsid w:val="001543C4"/>
    <w:rsid w:val="00154662"/>
    <w:rsid w:val="001548B1"/>
    <w:rsid w:val="00155425"/>
    <w:rsid w:val="001559E8"/>
    <w:rsid w:val="00155E51"/>
    <w:rsid w:val="00156070"/>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84D"/>
    <w:rsid w:val="0016299D"/>
    <w:rsid w:val="00164789"/>
    <w:rsid w:val="00165E6C"/>
    <w:rsid w:val="00165E70"/>
    <w:rsid w:val="001660FD"/>
    <w:rsid w:val="00166662"/>
    <w:rsid w:val="001669E1"/>
    <w:rsid w:val="00166DD3"/>
    <w:rsid w:val="00167030"/>
    <w:rsid w:val="001679AA"/>
    <w:rsid w:val="00167C40"/>
    <w:rsid w:val="00170940"/>
    <w:rsid w:val="0017095C"/>
    <w:rsid w:val="001709FE"/>
    <w:rsid w:val="00170F21"/>
    <w:rsid w:val="0017144F"/>
    <w:rsid w:val="00172510"/>
    <w:rsid w:val="00172706"/>
    <w:rsid w:val="00173568"/>
    <w:rsid w:val="001738CF"/>
    <w:rsid w:val="001742DB"/>
    <w:rsid w:val="0017498E"/>
    <w:rsid w:val="00175AAC"/>
    <w:rsid w:val="00176515"/>
    <w:rsid w:val="0017690E"/>
    <w:rsid w:val="00177534"/>
    <w:rsid w:val="0017757A"/>
    <w:rsid w:val="00180D46"/>
    <w:rsid w:val="00181026"/>
    <w:rsid w:val="00181821"/>
    <w:rsid w:val="00181979"/>
    <w:rsid w:val="00181A3E"/>
    <w:rsid w:val="00181FA7"/>
    <w:rsid w:val="00182146"/>
    <w:rsid w:val="001821DE"/>
    <w:rsid w:val="00182B53"/>
    <w:rsid w:val="00182C52"/>
    <w:rsid w:val="0018306E"/>
    <w:rsid w:val="0018407F"/>
    <w:rsid w:val="0018486A"/>
    <w:rsid w:val="00184E04"/>
    <w:rsid w:val="00185314"/>
    <w:rsid w:val="001878D0"/>
    <w:rsid w:val="00187BF6"/>
    <w:rsid w:val="00187F4A"/>
    <w:rsid w:val="001900F1"/>
    <w:rsid w:val="001919EA"/>
    <w:rsid w:val="00191BA4"/>
    <w:rsid w:val="0019226F"/>
    <w:rsid w:val="001925E0"/>
    <w:rsid w:val="001930EF"/>
    <w:rsid w:val="001936A3"/>
    <w:rsid w:val="00193CBC"/>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691"/>
    <w:rsid w:val="001A67D3"/>
    <w:rsid w:val="001B0A94"/>
    <w:rsid w:val="001B0BBA"/>
    <w:rsid w:val="001B122C"/>
    <w:rsid w:val="001B1685"/>
    <w:rsid w:val="001B2612"/>
    <w:rsid w:val="001B2C26"/>
    <w:rsid w:val="001B2DD2"/>
    <w:rsid w:val="001B39AC"/>
    <w:rsid w:val="001B45D5"/>
    <w:rsid w:val="001B4C4A"/>
    <w:rsid w:val="001B4F61"/>
    <w:rsid w:val="001B4FD5"/>
    <w:rsid w:val="001B63CA"/>
    <w:rsid w:val="001B6F56"/>
    <w:rsid w:val="001B7910"/>
    <w:rsid w:val="001B7F32"/>
    <w:rsid w:val="001C08C9"/>
    <w:rsid w:val="001C0B57"/>
    <w:rsid w:val="001C0F24"/>
    <w:rsid w:val="001C11AC"/>
    <w:rsid w:val="001C1F7C"/>
    <w:rsid w:val="001C2653"/>
    <w:rsid w:val="001C2DA3"/>
    <w:rsid w:val="001C39FE"/>
    <w:rsid w:val="001C3AF6"/>
    <w:rsid w:val="001C3C34"/>
    <w:rsid w:val="001C3C75"/>
    <w:rsid w:val="001C4350"/>
    <w:rsid w:val="001C444D"/>
    <w:rsid w:val="001C4610"/>
    <w:rsid w:val="001C625B"/>
    <w:rsid w:val="001C6B2F"/>
    <w:rsid w:val="001C6BBD"/>
    <w:rsid w:val="001D01E3"/>
    <w:rsid w:val="001D0200"/>
    <w:rsid w:val="001D051C"/>
    <w:rsid w:val="001D35B4"/>
    <w:rsid w:val="001D384F"/>
    <w:rsid w:val="001D3EA3"/>
    <w:rsid w:val="001D4694"/>
    <w:rsid w:val="001D5240"/>
    <w:rsid w:val="001D5297"/>
    <w:rsid w:val="001D6D47"/>
    <w:rsid w:val="001D705E"/>
    <w:rsid w:val="001D795B"/>
    <w:rsid w:val="001E016D"/>
    <w:rsid w:val="001E049C"/>
    <w:rsid w:val="001E08B6"/>
    <w:rsid w:val="001E0B60"/>
    <w:rsid w:val="001E12CF"/>
    <w:rsid w:val="001E1C2F"/>
    <w:rsid w:val="001E1F77"/>
    <w:rsid w:val="001E256A"/>
    <w:rsid w:val="001E263E"/>
    <w:rsid w:val="001E3032"/>
    <w:rsid w:val="001E3430"/>
    <w:rsid w:val="001E3842"/>
    <w:rsid w:val="001E3850"/>
    <w:rsid w:val="001E3D4C"/>
    <w:rsid w:val="001E42A0"/>
    <w:rsid w:val="001E46EC"/>
    <w:rsid w:val="001E4C83"/>
    <w:rsid w:val="001E4E37"/>
    <w:rsid w:val="001E5543"/>
    <w:rsid w:val="001E55FE"/>
    <w:rsid w:val="001E589B"/>
    <w:rsid w:val="001E6586"/>
    <w:rsid w:val="001E6641"/>
    <w:rsid w:val="001E6AC4"/>
    <w:rsid w:val="001E6CE6"/>
    <w:rsid w:val="001E740C"/>
    <w:rsid w:val="001E75BF"/>
    <w:rsid w:val="001E7F73"/>
    <w:rsid w:val="001F0646"/>
    <w:rsid w:val="001F0F7A"/>
    <w:rsid w:val="001F26C8"/>
    <w:rsid w:val="001F2AAD"/>
    <w:rsid w:val="001F2AD5"/>
    <w:rsid w:val="001F2D59"/>
    <w:rsid w:val="001F30F7"/>
    <w:rsid w:val="001F31CF"/>
    <w:rsid w:val="001F422C"/>
    <w:rsid w:val="001F4696"/>
    <w:rsid w:val="001F4EFE"/>
    <w:rsid w:val="001F57FA"/>
    <w:rsid w:val="001F5831"/>
    <w:rsid w:val="001F624A"/>
    <w:rsid w:val="001F661C"/>
    <w:rsid w:val="001F6681"/>
    <w:rsid w:val="001F6D41"/>
    <w:rsid w:val="001F7752"/>
    <w:rsid w:val="001F7774"/>
    <w:rsid w:val="001F780E"/>
    <w:rsid w:val="001F7ECF"/>
    <w:rsid w:val="002001E3"/>
    <w:rsid w:val="00200779"/>
    <w:rsid w:val="00200B1F"/>
    <w:rsid w:val="00200E19"/>
    <w:rsid w:val="00201B16"/>
    <w:rsid w:val="002021E7"/>
    <w:rsid w:val="00202276"/>
    <w:rsid w:val="002025EF"/>
    <w:rsid w:val="002028DC"/>
    <w:rsid w:val="00202D33"/>
    <w:rsid w:val="00204188"/>
    <w:rsid w:val="00204843"/>
    <w:rsid w:val="002052E6"/>
    <w:rsid w:val="00205E7A"/>
    <w:rsid w:val="00206600"/>
    <w:rsid w:val="00206800"/>
    <w:rsid w:val="002073DC"/>
    <w:rsid w:val="002076E1"/>
    <w:rsid w:val="00207E98"/>
    <w:rsid w:val="00207ED9"/>
    <w:rsid w:val="002106E7"/>
    <w:rsid w:val="00210BB6"/>
    <w:rsid w:val="00210DA6"/>
    <w:rsid w:val="0021116C"/>
    <w:rsid w:val="002113E4"/>
    <w:rsid w:val="00211442"/>
    <w:rsid w:val="002116DB"/>
    <w:rsid w:val="002118F5"/>
    <w:rsid w:val="0021195A"/>
    <w:rsid w:val="00211A2B"/>
    <w:rsid w:val="00212E9C"/>
    <w:rsid w:val="002134C8"/>
    <w:rsid w:val="002134CD"/>
    <w:rsid w:val="00213E8D"/>
    <w:rsid w:val="00214915"/>
    <w:rsid w:val="00214B90"/>
    <w:rsid w:val="00214C66"/>
    <w:rsid w:val="00215335"/>
    <w:rsid w:val="00216613"/>
    <w:rsid w:val="002171E9"/>
    <w:rsid w:val="002174B2"/>
    <w:rsid w:val="0021767A"/>
    <w:rsid w:val="002204BA"/>
    <w:rsid w:val="002205F7"/>
    <w:rsid w:val="00220AA1"/>
    <w:rsid w:val="00220C4E"/>
    <w:rsid w:val="00220E48"/>
    <w:rsid w:val="00220E8E"/>
    <w:rsid w:val="0022146B"/>
    <w:rsid w:val="0022179A"/>
    <w:rsid w:val="00221FFD"/>
    <w:rsid w:val="00222210"/>
    <w:rsid w:val="0022255D"/>
    <w:rsid w:val="002225E5"/>
    <w:rsid w:val="00222C21"/>
    <w:rsid w:val="00223A16"/>
    <w:rsid w:val="0022474D"/>
    <w:rsid w:val="00224DD5"/>
    <w:rsid w:val="00224DF9"/>
    <w:rsid w:val="00225012"/>
    <w:rsid w:val="00226AEE"/>
    <w:rsid w:val="00227169"/>
    <w:rsid w:val="00227F9B"/>
    <w:rsid w:val="00230961"/>
    <w:rsid w:val="00230C2A"/>
    <w:rsid w:val="00231005"/>
    <w:rsid w:val="00231338"/>
    <w:rsid w:val="00231541"/>
    <w:rsid w:val="002327D3"/>
    <w:rsid w:val="00233480"/>
    <w:rsid w:val="00233972"/>
    <w:rsid w:val="002348C4"/>
    <w:rsid w:val="002354EA"/>
    <w:rsid w:val="0023622B"/>
    <w:rsid w:val="002362E0"/>
    <w:rsid w:val="002366D6"/>
    <w:rsid w:val="0023680B"/>
    <w:rsid w:val="0023706D"/>
    <w:rsid w:val="002379AF"/>
    <w:rsid w:val="002379F9"/>
    <w:rsid w:val="00240968"/>
    <w:rsid w:val="002412F9"/>
    <w:rsid w:val="0024186B"/>
    <w:rsid w:val="0024234D"/>
    <w:rsid w:val="00242A76"/>
    <w:rsid w:val="00242BF7"/>
    <w:rsid w:val="00243DD4"/>
    <w:rsid w:val="002448BA"/>
    <w:rsid w:val="00244954"/>
    <w:rsid w:val="002449DD"/>
    <w:rsid w:val="0024513B"/>
    <w:rsid w:val="00245424"/>
    <w:rsid w:val="002454B9"/>
    <w:rsid w:val="002454C9"/>
    <w:rsid w:val="00245D2F"/>
    <w:rsid w:val="00245E98"/>
    <w:rsid w:val="002466DD"/>
    <w:rsid w:val="002467F9"/>
    <w:rsid w:val="0024699B"/>
    <w:rsid w:val="00246DF6"/>
    <w:rsid w:val="0024794F"/>
    <w:rsid w:val="00247BDD"/>
    <w:rsid w:val="002500DC"/>
    <w:rsid w:val="00250303"/>
    <w:rsid w:val="00250392"/>
    <w:rsid w:val="00251654"/>
    <w:rsid w:val="0025174D"/>
    <w:rsid w:val="00251BF0"/>
    <w:rsid w:val="0025266B"/>
    <w:rsid w:val="002535D7"/>
    <w:rsid w:val="00253A52"/>
    <w:rsid w:val="00253DDF"/>
    <w:rsid w:val="002540C7"/>
    <w:rsid w:val="00254CAC"/>
    <w:rsid w:val="00254E05"/>
    <w:rsid w:val="002558B1"/>
    <w:rsid w:val="002572C4"/>
    <w:rsid w:val="00257A58"/>
    <w:rsid w:val="00260C66"/>
    <w:rsid w:val="002618F6"/>
    <w:rsid w:val="00263315"/>
    <w:rsid w:val="002636B5"/>
    <w:rsid w:val="002640B5"/>
    <w:rsid w:val="002645B2"/>
    <w:rsid w:val="002651E0"/>
    <w:rsid w:val="00266D38"/>
    <w:rsid w:val="00266E70"/>
    <w:rsid w:val="00267072"/>
    <w:rsid w:val="00267324"/>
    <w:rsid w:val="0026775F"/>
    <w:rsid w:val="0026786E"/>
    <w:rsid w:val="00267A7E"/>
    <w:rsid w:val="00267A82"/>
    <w:rsid w:val="00267A95"/>
    <w:rsid w:val="00267F48"/>
    <w:rsid w:val="00270424"/>
    <w:rsid w:val="0027078D"/>
    <w:rsid w:val="002711BE"/>
    <w:rsid w:val="0027273E"/>
    <w:rsid w:val="00273020"/>
    <w:rsid w:val="0027311C"/>
    <w:rsid w:val="00273909"/>
    <w:rsid w:val="00273965"/>
    <w:rsid w:val="00273C2F"/>
    <w:rsid w:val="002741FF"/>
    <w:rsid w:val="00274347"/>
    <w:rsid w:val="00274A88"/>
    <w:rsid w:val="002750D5"/>
    <w:rsid w:val="0027563A"/>
    <w:rsid w:val="00276580"/>
    <w:rsid w:val="00276A52"/>
    <w:rsid w:val="00276B9B"/>
    <w:rsid w:val="00276F03"/>
    <w:rsid w:val="0027716C"/>
    <w:rsid w:val="00277F0D"/>
    <w:rsid w:val="002800A9"/>
    <w:rsid w:val="002813A4"/>
    <w:rsid w:val="00281677"/>
    <w:rsid w:val="00282419"/>
    <w:rsid w:val="0028285D"/>
    <w:rsid w:val="00282EC2"/>
    <w:rsid w:val="002830B2"/>
    <w:rsid w:val="0028322E"/>
    <w:rsid w:val="002839F0"/>
    <w:rsid w:val="00284288"/>
    <w:rsid w:val="00284401"/>
    <w:rsid w:val="00284557"/>
    <w:rsid w:val="002845A6"/>
    <w:rsid w:val="00284D2D"/>
    <w:rsid w:val="0028679B"/>
    <w:rsid w:val="00286C42"/>
    <w:rsid w:val="00287A2B"/>
    <w:rsid w:val="00287E02"/>
    <w:rsid w:val="002908F8"/>
    <w:rsid w:val="00291136"/>
    <w:rsid w:val="00291392"/>
    <w:rsid w:val="00291636"/>
    <w:rsid w:val="00292156"/>
    <w:rsid w:val="00292911"/>
    <w:rsid w:val="00293093"/>
    <w:rsid w:val="00293191"/>
    <w:rsid w:val="00293247"/>
    <w:rsid w:val="0029359C"/>
    <w:rsid w:val="002937A7"/>
    <w:rsid w:val="00293D12"/>
    <w:rsid w:val="00294184"/>
    <w:rsid w:val="00294AAA"/>
    <w:rsid w:val="00294BDE"/>
    <w:rsid w:val="00294D15"/>
    <w:rsid w:val="00295318"/>
    <w:rsid w:val="00295D17"/>
    <w:rsid w:val="002978A7"/>
    <w:rsid w:val="00297FEC"/>
    <w:rsid w:val="002A0371"/>
    <w:rsid w:val="002A086B"/>
    <w:rsid w:val="002A08F7"/>
    <w:rsid w:val="002A0DE6"/>
    <w:rsid w:val="002A1A00"/>
    <w:rsid w:val="002A1C7F"/>
    <w:rsid w:val="002A20E7"/>
    <w:rsid w:val="002A22FD"/>
    <w:rsid w:val="002A285A"/>
    <w:rsid w:val="002A2C9A"/>
    <w:rsid w:val="002A2E8F"/>
    <w:rsid w:val="002A3282"/>
    <w:rsid w:val="002A3C7D"/>
    <w:rsid w:val="002A4195"/>
    <w:rsid w:val="002A46DB"/>
    <w:rsid w:val="002A5113"/>
    <w:rsid w:val="002A5289"/>
    <w:rsid w:val="002A5309"/>
    <w:rsid w:val="002A570D"/>
    <w:rsid w:val="002A58C2"/>
    <w:rsid w:val="002A5A27"/>
    <w:rsid w:val="002A5F5E"/>
    <w:rsid w:val="002A6051"/>
    <w:rsid w:val="002A693A"/>
    <w:rsid w:val="002A7047"/>
    <w:rsid w:val="002A7288"/>
    <w:rsid w:val="002A7495"/>
    <w:rsid w:val="002B12F0"/>
    <w:rsid w:val="002B14F7"/>
    <w:rsid w:val="002B1B1E"/>
    <w:rsid w:val="002B213B"/>
    <w:rsid w:val="002B2462"/>
    <w:rsid w:val="002B284A"/>
    <w:rsid w:val="002B2E8F"/>
    <w:rsid w:val="002B322E"/>
    <w:rsid w:val="002B32D7"/>
    <w:rsid w:val="002B456D"/>
    <w:rsid w:val="002B50FF"/>
    <w:rsid w:val="002B55BC"/>
    <w:rsid w:val="002B5A16"/>
    <w:rsid w:val="002B6CF9"/>
    <w:rsid w:val="002B6D16"/>
    <w:rsid w:val="002B7113"/>
    <w:rsid w:val="002B7EA5"/>
    <w:rsid w:val="002B7EE8"/>
    <w:rsid w:val="002C0163"/>
    <w:rsid w:val="002C0465"/>
    <w:rsid w:val="002C0A9F"/>
    <w:rsid w:val="002C0E7E"/>
    <w:rsid w:val="002C0EEF"/>
    <w:rsid w:val="002C1722"/>
    <w:rsid w:val="002C1B66"/>
    <w:rsid w:val="002C1DFE"/>
    <w:rsid w:val="002C1FA6"/>
    <w:rsid w:val="002C21F0"/>
    <w:rsid w:val="002C26A9"/>
    <w:rsid w:val="002C2E47"/>
    <w:rsid w:val="002C3A91"/>
    <w:rsid w:val="002C3EAE"/>
    <w:rsid w:val="002C3FA8"/>
    <w:rsid w:val="002C446C"/>
    <w:rsid w:val="002C491A"/>
    <w:rsid w:val="002C56CD"/>
    <w:rsid w:val="002C60A5"/>
    <w:rsid w:val="002C6A5F"/>
    <w:rsid w:val="002C6C6A"/>
    <w:rsid w:val="002C700A"/>
    <w:rsid w:val="002C79D9"/>
    <w:rsid w:val="002C7AFC"/>
    <w:rsid w:val="002D0A84"/>
    <w:rsid w:val="002D0CF1"/>
    <w:rsid w:val="002D230B"/>
    <w:rsid w:val="002D2A1E"/>
    <w:rsid w:val="002D2A93"/>
    <w:rsid w:val="002D2C0C"/>
    <w:rsid w:val="002D354F"/>
    <w:rsid w:val="002D3B32"/>
    <w:rsid w:val="002D407A"/>
    <w:rsid w:val="002D58DA"/>
    <w:rsid w:val="002D6199"/>
    <w:rsid w:val="002D62E4"/>
    <w:rsid w:val="002D6E9B"/>
    <w:rsid w:val="002D7337"/>
    <w:rsid w:val="002D7AFD"/>
    <w:rsid w:val="002D7CEB"/>
    <w:rsid w:val="002D7D73"/>
    <w:rsid w:val="002E0114"/>
    <w:rsid w:val="002E0157"/>
    <w:rsid w:val="002E03C4"/>
    <w:rsid w:val="002E06D9"/>
    <w:rsid w:val="002E0A94"/>
    <w:rsid w:val="002E0D8B"/>
    <w:rsid w:val="002E0ECF"/>
    <w:rsid w:val="002E13BE"/>
    <w:rsid w:val="002E1C8C"/>
    <w:rsid w:val="002E2477"/>
    <w:rsid w:val="002E25A0"/>
    <w:rsid w:val="002E3692"/>
    <w:rsid w:val="002E39D1"/>
    <w:rsid w:val="002E39E8"/>
    <w:rsid w:val="002E3ABC"/>
    <w:rsid w:val="002E40BF"/>
    <w:rsid w:val="002E4156"/>
    <w:rsid w:val="002E4C3E"/>
    <w:rsid w:val="002E4FDE"/>
    <w:rsid w:val="002E5B54"/>
    <w:rsid w:val="002E6340"/>
    <w:rsid w:val="002E6588"/>
    <w:rsid w:val="002E6958"/>
    <w:rsid w:val="002E6E59"/>
    <w:rsid w:val="002E74C8"/>
    <w:rsid w:val="002E750B"/>
    <w:rsid w:val="002E7787"/>
    <w:rsid w:val="002F05C5"/>
    <w:rsid w:val="002F25C3"/>
    <w:rsid w:val="002F2920"/>
    <w:rsid w:val="002F31CC"/>
    <w:rsid w:val="002F3B62"/>
    <w:rsid w:val="002F4076"/>
    <w:rsid w:val="002F4A71"/>
    <w:rsid w:val="002F4AD6"/>
    <w:rsid w:val="002F4DF1"/>
    <w:rsid w:val="002F55D2"/>
    <w:rsid w:val="002F5DC5"/>
    <w:rsid w:val="002F71CB"/>
    <w:rsid w:val="002F73C0"/>
    <w:rsid w:val="002F7CF6"/>
    <w:rsid w:val="003008F3"/>
    <w:rsid w:val="00301643"/>
    <w:rsid w:val="00302645"/>
    <w:rsid w:val="003027C3"/>
    <w:rsid w:val="00303378"/>
    <w:rsid w:val="00303D05"/>
    <w:rsid w:val="00304D11"/>
    <w:rsid w:val="003050A9"/>
    <w:rsid w:val="003052EA"/>
    <w:rsid w:val="00305A24"/>
    <w:rsid w:val="00305A26"/>
    <w:rsid w:val="00305D6F"/>
    <w:rsid w:val="0030619F"/>
    <w:rsid w:val="00306AE2"/>
    <w:rsid w:val="00306CED"/>
    <w:rsid w:val="003071CE"/>
    <w:rsid w:val="00307209"/>
    <w:rsid w:val="00310D68"/>
    <w:rsid w:val="003115E6"/>
    <w:rsid w:val="003117D4"/>
    <w:rsid w:val="00311ED8"/>
    <w:rsid w:val="00312881"/>
    <w:rsid w:val="00312A96"/>
    <w:rsid w:val="00312C80"/>
    <w:rsid w:val="003133C0"/>
    <w:rsid w:val="00314522"/>
    <w:rsid w:val="00314BD0"/>
    <w:rsid w:val="00314E10"/>
    <w:rsid w:val="003152B9"/>
    <w:rsid w:val="0031539F"/>
    <w:rsid w:val="00315460"/>
    <w:rsid w:val="00315570"/>
    <w:rsid w:val="00315938"/>
    <w:rsid w:val="00315C7F"/>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344"/>
    <w:rsid w:val="00323A36"/>
    <w:rsid w:val="00323BF3"/>
    <w:rsid w:val="003240AE"/>
    <w:rsid w:val="00324C73"/>
    <w:rsid w:val="00324FE3"/>
    <w:rsid w:val="00324FFE"/>
    <w:rsid w:val="003250D3"/>
    <w:rsid w:val="003250E0"/>
    <w:rsid w:val="0032516D"/>
    <w:rsid w:val="00325408"/>
    <w:rsid w:val="0032575F"/>
    <w:rsid w:val="00325CE7"/>
    <w:rsid w:val="00326199"/>
    <w:rsid w:val="00326881"/>
    <w:rsid w:val="00326C20"/>
    <w:rsid w:val="00327ABC"/>
    <w:rsid w:val="00327C3E"/>
    <w:rsid w:val="00327D9B"/>
    <w:rsid w:val="00327ECB"/>
    <w:rsid w:val="0033040F"/>
    <w:rsid w:val="00330618"/>
    <w:rsid w:val="00330997"/>
    <w:rsid w:val="00330E33"/>
    <w:rsid w:val="00330F9A"/>
    <w:rsid w:val="003313D9"/>
    <w:rsid w:val="00332522"/>
    <w:rsid w:val="00332B8A"/>
    <w:rsid w:val="003330F8"/>
    <w:rsid w:val="00333696"/>
    <w:rsid w:val="00334C4A"/>
    <w:rsid w:val="00334EFE"/>
    <w:rsid w:val="003358FD"/>
    <w:rsid w:val="00336EC7"/>
    <w:rsid w:val="00340060"/>
    <w:rsid w:val="00340852"/>
    <w:rsid w:val="00341B42"/>
    <w:rsid w:val="003423AE"/>
    <w:rsid w:val="0034241E"/>
    <w:rsid w:val="00342A72"/>
    <w:rsid w:val="00344C3B"/>
    <w:rsid w:val="00344EAC"/>
    <w:rsid w:val="00345648"/>
    <w:rsid w:val="00345D6E"/>
    <w:rsid w:val="00345EFD"/>
    <w:rsid w:val="003466DE"/>
    <w:rsid w:val="00346E31"/>
    <w:rsid w:val="00347808"/>
    <w:rsid w:val="00347D5B"/>
    <w:rsid w:val="0035016A"/>
    <w:rsid w:val="00350380"/>
    <w:rsid w:val="00350451"/>
    <w:rsid w:val="0035099D"/>
    <w:rsid w:val="00350CE0"/>
    <w:rsid w:val="003510E9"/>
    <w:rsid w:val="003513CC"/>
    <w:rsid w:val="003513E8"/>
    <w:rsid w:val="00352962"/>
    <w:rsid w:val="00352C68"/>
    <w:rsid w:val="00352EF4"/>
    <w:rsid w:val="003530B7"/>
    <w:rsid w:val="003539F8"/>
    <w:rsid w:val="003549F1"/>
    <w:rsid w:val="003559D3"/>
    <w:rsid w:val="003562ED"/>
    <w:rsid w:val="00356E9D"/>
    <w:rsid w:val="00357648"/>
    <w:rsid w:val="00357E6E"/>
    <w:rsid w:val="003600EC"/>
    <w:rsid w:val="003608D5"/>
    <w:rsid w:val="00361F56"/>
    <w:rsid w:val="003624D1"/>
    <w:rsid w:val="00362520"/>
    <w:rsid w:val="00362DAD"/>
    <w:rsid w:val="00362FA5"/>
    <w:rsid w:val="003632F9"/>
    <w:rsid w:val="003634ED"/>
    <w:rsid w:val="00363755"/>
    <w:rsid w:val="003637C0"/>
    <w:rsid w:val="00363B2D"/>
    <w:rsid w:val="00363B4A"/>
    <w:rsid w:val="00364716"/>
    <w:rsid w:val="00364C90"/>
    <w:rsid w:val="0036526F"/>
    <w:rsid w:val="00365A00"/>
    <w:rsid w:val="00366B4D"/>
    <w:rsid w:val="00367140"/>
    <w:rsid w:val="0036715F"/>
    <w:rsid w:val="00367234"/>
    <w:rsid w:val="0036778F"/>
    <w:rsid w:val="00367CB8"/>
    <w:rsid w:val="0037059B"/>
    <w:rsid w:val="00370D8D"/>
    <w:rsid w:val="00371281"/>
    <w:rsid w:val="00371674"/>
    <w:rsid w:val="00371699"/>
    <w:rsid w:val="003729E3"/>
    <w:rsid w:val="00373149"/>
    <w:rsid w:val="00373433"/>
    <w:rsid w:val="003739ED"/>
    <w:rsid w:val="00373C60"/>
    <w:rsid w:val="00374354"/>
    <w:rsid w:val="0037559F"/>
    <w:rsid w:val="003758A9"/>
    <w:rsid w:val="00375EE8"/>
    <w:rsid w:val="0037600C"/>
    <w:rsid w:val="00376A4E"/>
    <w:rsid w:val="00376E56"/>
    <w:rsid w:val="00377037"/>
    <w:rsid w:val="003772AF"/>
    <w:rsid w:val="00377540"/>
    <w:rsid w:val="00380431"/>
    <w:rsid w:val="00380456"/>
    <w:rsid w:val="00380670"/>
    <w:rsid w:val="00381943"/>
    <w:rsid w:val="00381BAA"/>
    <w:rsid w:val="003820FD"/>
    <w:rsid w:val="00382CEF"/>
    <w:rsid w:val="003831A7"/>
    <w:rsid w:val="00383B60"/>
    <w:rsid w:val="00383E1D"/>
    <w:rsid w:val="00384CFD"/>
    <w:rsid w:val="003853D3"/>
    <w:rsid w:val="00385500"/>
    <w:rsid w:val="00385AA7"/>
    <w:rsid w:val="00385F95"/>
    <w:rsid w:val="00386184"/>
    <w:rsid w:val="003862E7"/>
    <w:rsid w:val="003864CB"/>
    <w:rsid w:val="003867DB"/>
    <w:rsid w:val="00387B9C"/>
    <w:rsid w:val="003902F1"/>
    <w:rsid w:val="00390F90"/>
    <w:rsid w:val="003914F7"/>
    <w:rsid w:val="0039175C"/>
    <w:rsid w:val="00391951"/>
    <w:rsid w:val="00391CC1"/>
    <w:rsid w:val="00391E83"/>
    <w:rsid w:val="00392363"/>
    <w:rsid w:val="00392A5A"/>
    <w:rsid w:val="003930F5"/>
    <w:rsid w:val="0039363B"/>
    <w:rsid w:val="00393691"/>
    <w:rsid w:val="00393CEE"/>
    <w:rsid w:val="00393EE8"/>
    <w:rsid w:val="003947C1"/>
    <w:rsid w:val="00394D16"/>
    <w:rsid w:val="00394FEA"/>
    <w:rsid w:val="00395294"/>
    <w:rsid w:val="00395B21"/>
    <w:rsid w:val="00395DB9"/>
    <w:rsid w:val="00396255"/>
    <w:rsid w:val="00396C83"/>
    <w:rsid w:val="00396DC7"/>
    <w:rsid w:val="00397D2E"/>
    <w:rsid w:val="003A022E"/>
    <w:rsid w:val="003A03CE"/>
    <w:rsid w:val="003A06EA"/>
    <w:rsid w:val="003A08DC"/>
    <w:rsid w:val="003A0B6C"/>
    <w:rsid w:val="003A1ECC"/>
    <w:rsid w:val="003A213E"/>
    <w:rsid w:val="003A2986"/>
    <w:rsid w:val="003A2A8B"/>
    <w:rsid w:val="003A3664"/>
    <w:rsid w:val="003A3AE2"/>
    <w:rsid w:val="003A3C11"/>
    <w:rsid w:val="003A4620"/>
    <w:rsid w:val="003A4880"/>
    <w:rsid w:val="003A4CB6"/>
    <w:rsid w:val="003A4CDF"/>
    <w:rsid w:val="003A5ADC"/>
    <w:rsid w:val="003A66FC"/>
    <w:rsid w:val="003A6730"/>
    <w:rsid w:val="003A772B"/>
    <w:rsid w:val="003A7EEC"/>
    <w:rsid w:val="003B03A3"/>
    <w:rsid w:val="003B05C5"/>
    <w:rsid w:val="003B0A72"/>
    <w:rsid w:val="003B1A59"/>
    <w:rsid w:val="003B206F"/>
    <w:rsid w:val="003B2207"/>
    <w:rsid w:val="003B23DF"/>
    <w:rsid w:val="003B2C53"/>
    <w:rsid w:val="003B327F"/>
    <w:rsid w:val="003B342E"/>
    <w:rsid w:val="003B3645"/>
    <w:rsid w:val="003B3658"/>
    <w:rsid w:val="003B3951"/>
    <w:rsid w:val="003B4821"/>
    <w:rsid w:val="003B48E1"/>
    <w:rsid w:val="003B4945"/>
    <w:rsid w:val="003B50D5"/>
    <w:rsid w:val="003B55DE"/>
    <w:rsid w:val="003B5CEB"/>
    <w:rsid w:val="003B63FD"/>
    <w:rsid w:val="003B6EE8"/>
    <w:rsid w:val="003B7686"/>
    <w:rsid w:val="003B78EC"/>
    <w:rsid w:val="003B7BC2"/>
    <w:rsid w:val="003C06FA"/>
    <w:rsid w:val="003C10E8"/>
    <w:rsid w:val="003C2678"/>
    <w:rsid w:val="003C39CB"/>
    <w:rsid w:val="003C460A"/>
    <w:rsid w:val="003C59FD"/>
    <w:rsid w:val="003C5C43"/>
    <w:rsid w:val="003C722F"/>
    <w:rsid w:val="003C748F"/>
    <w:rsid w:val="003C7831"/>
    <w:rsid w:val="003C7BC9"/>
    <w:rsid w:val="003D01C4"/>
    <w:rsid w:val="003D0358"/>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3695"/>
    <w:rsid w:val="003E48C7"/>
    <w:rsid w:val="003E579E"/>
    <w:rsid w:val="003E66F9"/>
    <w:rsid w:val="003E6AFD"/>
    <w:rsid w:val="003E6F62"/>
    <w:rsid w:val="003E72BA"/>
    <w:rsid w:val="003E72D8"/>
    <w:rsid w:val="003E7536"/>
    <w:rsid w:val="003E79F4"/>
    <w:rsid w:val="003F015C"/>
    <w:rsid w:val="003F0219"/>
    <w:rsid w:val="003F0EC6"/>
    <w:rsid w:val="003F26FB"/>
    <w:rsid w:val="003F2C25"/>
    <w:rsid w:val="003F4D5C"/>
    <w:rsid w:val="003F4DB3"/>
    <w:rsid w:val="003F4E5A"/>
    <w:rsid w:val="003F5280"/>
    <w:rsid w:val="003F59FD"/>
    <w:rsid w:val="003F5A0B"/>
    <w:rsid w:val="003F63B6"/>
    <w:rsid w:val="003F77EA"/>
    <w:rsid w:val="003F790F"/>
    <w:rsid w:val="003F7D91"/>
    <w:rsid w:val="003F7E3B"/>
    <w:rsid w:val="003F7FB2"/>
    <w:rsid w:val="003F7FD4"/>
    <w:rsid w:val="004001A4"/>
    <w:rsid w:val="004006F8"/>
    <w:rsid w:val="00400C02"/>
    <w:rsid w:val="00400D18"/>
    <w:rsid w:val="00401041"/>
    <w:rsid w:val="00401B63"/>
    <w:rsid w:val="004023D1"/>
    <w:rsid w:val="00402DA2"/>
    <w:rsid w:val="00402E30"/>
    <w:rsid w:val="00402E62"/>
    <w:rsid w:val="00403B35"/>
    <w:rsid w:val="00403C9A"/>
    <w:rsid w:val="0040475A"/>
    <w:rsid w:val="00404A28"/>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9A2"/>
    <w:rsid w:val="00414A61"/>
    <w:rsid w:val="00414D62"/>
    <w:rsid w:val="00414E64"/>
    <w:rsid w:val="0041502F"/>
    <w:rsid w:val="004151D4"/>
    <w:rsid w:val="00415C06"/>
    <w:rsid w:val="00416DF6"/>
    <w:rsid w:val="00417C0A"/>
    <w:rsid w:val="004207BF"/>
    <w:rsid w:val="004211CC"/>
    <w:rsid w:val="00421D8A"/>
    <w:rsid w:val="00422351"/>
    <w:rsid w:val="0042268B"/>
    <w:rsid w:val="004229C2"/>
    <w:rsid w:val="00422E77"/>
    <w:rsid w:val="0042392B"/>
    <w:rsid w:val="004241D4"/>
    <w:rsid w:val="004243F4"/>
    <w:rsid w:val="00425150"/>
    <w:rsid w:val="004252A4"/>
    <w:rsid w:val="004257AB"/>
    <w:rsid w:val="00425E14"/>
    <w:rsid w:val="004267E9"/>
    <w:rsid w:val="00427151"/>
    <w:rsid w:val="004302AF"/>
    <w:rsid w:val="00431192"/>
    <w:rsid w:val="00431717"/>
    <w:rsid w:val="00431801"/>
    <w:rsid w:val="00431D88"/>
    <w:rsid w:val="0043249A"/>
    <w:rsid w:val="004326B4"/>
    <w:rsid w:val="0043285D"/>
    <w:rsid w:val="004329E0"/>
    <w:rsid w:val="00432EB3"/>
    <w:rsid w:val="0043360D"/>
    <w:rsid w:val="0043375D"/>
    <w:rsid w:val="00433839"/>
    <w:rsid w:val="00433969"/>
    <w:rsid w:val="00433B1E"/>
    <w:rsid w:val="004343E3"/>
    <w:rsid w:val="00434B33"/>
    <w:rsid w:val="00434C15"/>
    <w:rsid w:val="00435026"/>
    <w:rsid w:val="00435366"/>
    <w:rsid w:val="004356CD"/>
    <w:rsid w:val="00435A11"/>
    <w:rsid w:val="004360C7"/>
    <w:rsid w:val="00436682"/>
    <w:rsid w:val="0043700D"/>
    <w:rsid w:val="0043767E"/>
    <w:rsid w:val="004379A1"/>
    <w:rsid w:val="00437C46"/>
    <w:rsid w:val="004407ED"/>
    <w:rsid w:val="00441340"/>
    <w:rsid w:val="00441E48"/>
    <w:rsid w:val="00442036"/>
    <w:rsid w:val="004422E5"/>
    <w:rsid w:val="00443829"/>
    <w:rsid w:val="00443C79"/>
    <w:rsid w:val="00443E8F"/>
    <w:rsid w:val="00445070"/>
    <w:rsid w:val="004456BA"/>
    <w:rsid w:val="004460F2"/>
    <w:rsid w:val="00446235"/>
    <w:rsid w:val="00447503"/>
    <w:rsid w:val="004477E2"/>
    <w:rsid w:val="004478B0"/>
    <w:rsid w:val="00450318"/>
    <w:rsid w:val="004510A1"/>
    <w:rsid w:val="00451F58"/>
    <w:rsid w:val="004522F1"/>
    <w:rsid w:val="00452584"/>
    <w:rsid w:val="004527FB"/>
    <w:rsid w:val="00452E12"/>
    <w:rsid w:val="00452ED5"/>
    <w:rsid w:val="00453B17"/>
    <w:rsid w:val="0045482B"/>
    <w:rsid w:val="0045540E"/>
    <w:rsid w:val="004554C5"/>
    <w:rsid w:val="004558FD"/>
    <w:rsid w:val="00455C1D"/>
    <w:rsid w:val="004566C0"/>
    <w:rsid w:val="004570FE"/>
    <w:rsid w:val="004600F1"/>
    <w:rsid w:val="00460502"/>
    <w:rsid w:val="004605E3"/>
    <w:rsid w:val="00460642"/>
    <w:rsid w:val="0046152C"/>
    <w:rsid w:val="00461D85"/>
    <w:rsid w:val="00462054"/>
    <w:rsid w:val="004626BE"/>
    <w:rsid w:val="00462836"/>
    <w:rsid w:val="00462C7B"/>
    <w:rsid w:val="00463822"/>
    <w:rsid w:val="00463C58"/>
    <w:rsid w:val="00463DAE"/>
    <w:rsid w:val="004648E1"/>
    <w:rsid w:val="00464ADA"/>
    <w:rsid w:val="00465B93"/>
    <w:rsid w:val="00466289"/>
    <w:rsid w:val="0046747E"/>
    <w:rsid w:val="0047031F"/>
    <w:rsid w:val="00471696"/>
    <w:rsid w:val="00471CA8"/>
    <w:rsid w:val="00471D30"/>
    <w:rsid w:val="00472152"/>
    <w:rsid w:val="004726A3"/>
    <w:rsid w:val="004729ED"/>
    <w:rsid w:val="004731F5"/>
    <w:rsid w:val="00473455"/>
    <w:rsid w:val="00473B40"/>
    <w:rsid w:val="00473F5A"/>
    <w:rsid w:val="00475453"/>
    <w:rsid w:val="00475591"/>
    <w:rsid w:val="004756B5"/>
    <w:rsid w:val="00475D45"/>
    <w:rsid w:val="004768D3"/>
    <w:rsid w:val="00476FC9"/>
    <w:rsid w:val="0047745C"/>
    <w:rsid w:val="0047779E"/>
    <w:rsid w:val="00477DCF"/>
    <w:rsid w:val="00477F3B"/>
    <w:rsid w:val="004804D5"/>
    <w:rsid w:val="004805C9"/>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44C9"/>
    <w:rsid w:val="00494B40"/>
    <w:rsid w:val="00495168"/>
    <w:rsid w:val="004976FF"/>
    <w:rsid w:val="00497937"/>
    <w:rsid w:val="004A0707"/>
    <w:rsid w:val="004A14C8"/>
    <w:rsid w:val="004A14EA"/>
    <w:rsid w:val="004A193D"/>
    <w:rsid w:val="004A1D8C"/>
    <w:rsid w:val="004A256B"/>
    <w:rsid w:val="004A27C2"/>
    <w:rsid w:val="004A28A4"/>
    <w:rsid w:val="004A2964"/>
    <w:rsid w:val="004A2DA1"/>
    <w:rsid w:val="004A2E19"/>
    <w:rsid w:val="004A33AD"/>
    <w:rsid w:val="004A3F9A"/>
    <w:rsid w:val="004A479A"/>
    <w:rsid w:val="004A49BE"/>
    <w:rsid w:val="004A49D2"/>
    <w:rsid w:val="004A4B15"/>
    <w:rsid w:val="004A55BC"/>
    <w:rsid w:val="004A566B"/>
    <w:rsid w:val="004A6032"/>
    <w:rsid w:val="004A6B07"/>
    <w:rsid w:val="004A6E76"/>
    <w:rsid w:val="004A72D8"/>
    <w:rsid w:val="004A781B"/>
    <w:rsid w:val="004A7AC3"/>
    <w:rsid w:val="004A7C86"/>
    <w:rsid w:val="004B06CA"/>
    <w:rsid w:val="004B0962"/>
    <w:rsid w:val="004B1503"/>
    <w:rsid w:val="004B1AD4"/>
    <w:rsid w:val="004B2AF2"/>
    <w:rsid w:val="004B2DEC"/>
    <w:rsid w:val="004B3276"/>
    <w:rsid w:val="004B3D1F"/>
    <w:rsid w:val="004B3EDB"/>
    <w:rsid w:val="004B51F4"/>
    <w:rsid w:val="004B5342"/>
    <w:rsid w:val="004B58DD"/>
    <w:rsid w:val="004B6492"/>
    <w:rsid w:val="004B6C11"/>
    <w:rsid w:val="004B7158"/>
    <w:rsid w:val="004B7C5C"/>
    <w:rsid w:val="004C0B5B"/>
    <w:rsid w:val="004C0E9D"/>
    <w:rsid w:val="004C103A"/>
    <w:rsid w:val="004C131A"/>
    <w:rsid w:val="004C156D"/>
    <w:rsid w:val="004C17C2"/>
    <w:rsid w:val="004C18F4"/>
    <w:rsid w:val="004C2340"/>
    <w:rsid w:val="004C24B2"/>
    <w:rsid w:val="004C26CD"/>
    <w:rsid w:val="004C2A19"/>
    <w:rsid w:val="004C2C7F"/>
    <w:rsid w:val="004C3546"/>
    <w:rsid w:val="004C3771"/>
    <w:rsid w:val="004C37C8"/>
    <w:rsid w:val="004C3EB9"/>
    <w:rsid w:val="004C4080"/>
    <w:rsid w:val="004C674C"/>
    <w:rsid w:val="004C6CE6"/>
    <w:rsid w:val="004C7E3B"/>
    <w:rsid w:val="004D0E55"/>
    <w:rsid w:val="004D0E62"/>
    <w:rsid w:val="004D1090"/>
    <w:rsid w:val="004D2250"/>
    <w:rsid w:val="004D232F"/>
    <w:rsid w:val="004D2652"/>
    <w:rsid w:val="004D26BB"/>
    <w:rsid w:val="004D2A8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97A"/>
    <w:rsid w:val="004E5E2B"/>
    <w:rsid w:val="004E6A69"/>
    <w:rsid w:val="004E720D"/>
    <w:rsid w:val="004E7C0A"/>
    <w:rsid w:val="004F03BD"/>
    <w:rsid w:val="004F0F60"/>
    <w:rsid w:val="004F1149"/>
    <w:rsid w:val="004F158F"/>
    <w:rsid w:val="004F1668"/>
    <w:rsid w:val="004F22D3"/>
    <w:rsid w:val="004F26AC"/>
    <w:rsid w:val="004F2924"/>
    <w:rsid w:val="004F2D25"/>
    <w:rsid w:val="004F2E44"/>
    <w:rsid w:val="004F3275"/>
    <w:rsid w:val="004F3A9C"/>
    <w:rsid w:val="004F45DC"/>
    <w:rsid w:val="004F47A3"/>
    <w:rsid w:val="004F5367"/>
    <w:rsid w:val="004F5414"/>
    <w:rsid w:val="004F5DDF"/>
    <w:rsid w:val="004F650A"/>
    <w:rsid w:val="004F657E"/>
    <w:rsid w:val="004F7600"/>
    <w:rsid w:val="004F77BF"/>
    <w:rsid w:val="005003A5"/>
    <w:rsid w:val="00500DEB"/>
    <w:rsid w:val="0050117E"/>
    <w:rsid w:val="0050232A"/>
    <w:rsid w:val="00502420"/>
    <w:rsid w:val="00503041"/>
    <w:rsid w:val="0050386D"/>
    <w:rsid w:val="00503C48"/>
    <w:rsid w:val="00505D47"/>
    <w:rsid w:val="00506620"/>
    <w:rsid w:val="005068F1"/>
    <w:rsid w:val="005106A2"/>
    <w:rsid w:val="005108E0"/>
    <w:rsid w:val="00510CDF"/>
    <w:rsid w:val="00511744"/>
    <w:rsid w:val="0051260D"/>
    <w:rsid w:val="005129C9"/>
    <w:rsid w:val="00513BA1"/>
    <w:rsid w:val="0051419A"/>
    <w:rsid w:val="00514354"/>
    <w:rsid w:val="00514B37"/>
    <w:rsid w:val="005153D8"/>
    <w:rsid w:val="00515B98"/>
    <w:rsid w:val="0052001B"/>
    <w:rsid w:val="00520F36"/>
    <w:rsid w:val="0052119C"/>
    <w:rsid w:val="00522267"/>
    <w:rsid w:val="005227F3"/>
    <w:rsid w:val="00523028"/>
    <w:rsid w:val="00523441"/>
    <w:rsid w:val="00523CC6"/>
    <w:rsid w:val="005246C6"/>
    <w:rsid w:val="00525074"/>
    <w:rsid w:val="005258E2"/>
    <w:rsid w:val="00525C0A"/>
    <w:rsid w:val="00527231"/>
    <w:rsid w:val="00527CD6"/>
    <w:rsid w:val="00530961"/>
    <w:rsid w:val="00530BD7"/>
    <w:rsid w:val="00531398"/>
    <w:rsid w:val="005317EF"/>
    <w:rsid w:val="00532186"/>
    <w:rsid w:val="00532256"/>
    <w:rsid w:val="005329E0"/>
    <w:rsid w:val="00532C14"/>
    <w:rsid w:val="00532D76"/>
    <w:rsid w:val="0053350A"/>
    <w:rsid w:val="00533ACD"/>
    <w:rsid w:val="00534199"/>
    <w:rsid w:val="00534CB1"/>
    <w:rsid w:val="0053533C"/>
    <w:rsid w:val="00535613"/>
    <w:rsid w:val="005357E2"/>
    <w:rsid w:val="005358C0"/>
    <w:rsid w:val="00535A2B"/>
    <w:rsid w:val="00535F75"/>
    <w:rsid w:val="005363C7"/>
    <w:rsid w:val="00536823"/>
    <w:rsid w:val="00536CAB"/>
    <w:rsid w:val="00537D90"/>
    <w:rsid w:val="0054013A"/>
    <w:rsid w:val="00540389"/>
    <w:rsid w:val="005404C5"/>
    <w:rsid w:val="005404D7"/>
    <w:rsid w:val="00540681"/>
    <w:rsid w:val="00540BAF"/>
    <w:rsid w:val="00540D12"/>
    <w:rsid w:val="00540F28"/>
    <w:rsid w:val="00541283"/>
    <w:rsid w:val="005416E4"/>
    <w:rsid w:val="0054204C"/>
    <w:rsid w:val="005421E4"/>
    <w:rsid w:val="00542723"/>
    <w:rsid w:val="005429D5"/>
    <w:rsid w:val="00542CCE"/>
    <w:rsid w:val="00543E44"/>
    <w:rsid w:val="0054483B"/>
    <w:rsid w:val="00544A9E"/>
    <w:rsid w:val="00545051"/>
    <w:rsid w:val="0054581E"/>
    <w:rsid w:val="00545AD8"/>
    <w:rsid w:val="0054609A"/>
    <w:rsid w:val="00546902"/>
    <w:rsid w:val="00546A82"/>
    <w:rsid w:val="00546B8D"/>
    <w:rsid w:val="00547154"/>
    <w:rsid w:val="00551286"/>
    <w:rsid w:val="00551FC9"/>
    <w:rsid w:val="0055273A"/>
    <w:rsid w:val="00553187"/>
    <w:rsid w:val="00553637"/>
    <w:rsid w:val="00553855"/>
    <w:rsid w:val="0055445D"/>
    <w:rsid w:val="00554842"/>
    <w:rsid w:val="00554A96"/>
    <w:rsid w:val="00554BCC"/>
    <w:rsid w:val="00554ED2"/>
    <w:rsid w:val="00555298"/>
    <w:rsid w:val="005559AB"/>
    <w:rsid w:val="00555FF8"/>
    <w:rsid w:val="00556307"/>
    <w:rsid w:val="00556591"/>
    <w:rsid w:val="00556A34"/>
    <w:rsid w:val="00556F30"/>
    <w:rsid w:val="0055725F"/>
    <w:rsid w:val="0055787F"/>
    <w:rsid w:val="00557C0E"/>
    <w:rsid w:val="00557E28"/>
    <w:rsid w:val="00560DAD"/>
    <w:rsid w:val="00561488"/>
    <w:rsid w:val="005616B4"/>
    <w:rsid w:val="00561B00"/>
    <w:rsid w:val="00561E79"/>
    <w:rsid w:val="00561E86"/>
    <w:rsid w:val="00562223"/>
    <w:rsid w:val="005622A1"/>
    <w:rsid w:val="0056390B"/>
    <w:rsid w:val="00564068"/>
    <w:rsid w:val="00565045"/>
    <w:rsid w:val="005650D0"/>
    <w:rsid w:val="00565476"/>
    <w:rsid w:val="00565A27"/>
    <w:rsid w:val="00567400"/>
    <w:rsid w:val="00567549"/>
    <w:rsid w:val="00567C46"/>
    <w:rsid w:val="00570309"/>
    <w:rsid w:val="0057085A"/>
    <w:rsid w:val="005720A4"/>
    <w:rsid w:val="0057255F"/>
    <w:rsid w:val="005730D3"/>
    <w:rsid w:val="0057345F"/>
    <w:rsid w:val="00574103"/>
    <w:rsid w:val="005749E8"/>
    <w:rsid w:val="00574BBC"/>
    <w:rsid w:val="00575FFA"/>
    <w:rsid w:val="005765FA"/>
    <w:rsid w:val="00576B57"/>
    <w:rsid w:val="00576E7D"/>
    <w:rsid w:val="00577C8D"/>
    <w:rsid w:val="00580019"/>
    <w:rsid w:val="005802CB"/>
    <w:rsid w:val="005819D3"/>
    <w:rsid w:val="00581DFD"/>
    <w:rsid w:val="00581E83"/>
    <w:rsid w:val="00582047"/>
    <w:rsid w:val="00582291"/>
    <w:rsid w:val="00582B64"/>
    <w:rsid w:val="00583908"/>
    <w:rsid w:val="00583A2D"/>
    <w:rsid w:val="00583F01"/>
    <w:rsid w:val="0058467A"/>
    <w:rsid w:val="00584D94"/>
    <w:rsid w:val="00585590"/>
    <w:rsid w:val="00585826"/>
    <w:rsid w:val="00585CF1"/>
    <w:rsid w:val="00585E4D"/>
    <w:rsid w:val="00585FB3"/>
    <w:rsid w:val="005860E3"/>
    <w:rsid w:val="0058621A"/>
    <w:rsid w:val="00586326"/>
    <w:rsid w:val="005868E0"/>
    <w:rsid w:val="00586DBC"/>
    <w:rsid w:val="00587297"/>
    <w:rsid w:val="005875FC"/>
    <w:rsid w:val="00590DA8"/>
    <w:rsid w:val="0059164C"/>
    <w:rsid w:val="00591C6C"/>
    <w:rsid w:val="005921CB"/>
    <w:rsid w:val="00592A1A"/>
    <w:rsid w:val="00593378"/>
    <w:rsid w:val="00593460"/>
    <w:rsid w:val="00594CF1"/>
    <w:rsid w:val="0059562D"/>
    <w:rsid w:val="0059683B"/>
    <w:rsid w:val="00597B01"/>
    <w:rsid w:val="00597E9F"/>
    <w:rsid w:val="00597F3E"/>
    <w:rsid w:val="005A0BB0"/>
    <w:rsid w:val="005A0C3C"/>
    <w:rsid w:val="005A1281"/>
    <w:rsid w:val="005A1482"/>
    <w:rsid w:val="005A2074"/>
    <w:rsid w:val="005A2115"/>
    <w:rsid w:val="005A2950"/>
    <w:rsid w:val="005A3269"/>
    <w:rsid w:val="005A39D0"/>
    <w:rsid w:val="005A3D6C"/>
    <w:rsid w:val="005A4062"/>
    <w:rsid w:val="005A47D1"/>
    <w:rsid w:val="005A4892"/>
    <w:rsid w:val="005A54D7"/>
    <w:rsid w:val="005A570E"/>
    <w:rsid w:val="005A5806"/>
    <w:rsid w:val="005A6741"/>
    <w:rsid w:val="005A68F7"/>
    <w:rsid w:val="005A6C96"/>
    <w:rsid w:val="005A6F5A"/>
    <w:rsid w:val="005A70BB"/>
    <w:rsid w:val="005A734C"/>
    <w:rsid w:val="005A7DCC"/>
    <w:rsid w:val="005A7F1B"/>
    <w:rsid w:val="005B0125"/>
    <w:rsid w:val="005B0160"/>
    <w:rsid w:val="005B01A2"/>
    <w:rsid w:val="005B16B8"/>
    <w:rsid w:val="005B1D9A"/>
    <w:rsid w:val="005B1E51"/>
    <w:rsid w:val="005B20F7"/>
    <w:rsid w:val="005B2A45"/>
    <w:rsid w:val="005B2EDC"/>
    <w:rsid w:val="005B3684"/>
    <w:rsid w:val="005B4340"/>
    <w:rsid w:val="005B4803"/>
    <w:rsid w:val="005B5348"/>
    <w:rsid w:val="005B5377"/>
    <w:rsid w:val="005B59C8"/>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96D"/>
    <w:rsid w:val="005C5B4A"/>
    <w:rsid w:val="005C6A95"/>
    <w:rsid w:val="005C6ED2"/>
    <w:rsid w:val="005C70FC"/>
    <w:rsid w:val="005D04B9"/>
    <w:rsid w:val="005D0B36"/>
    <w:rsid w:val="005D0D48"/>
    <w:rsid w:val="005D13BB"/>
    <w:rsid w:val="005D21AF"/>
    <w:rsid w:val="005D2247"/>
    <w:rsid w:val="005D233A"/>
    <w:rsid w:val="005D2832"/>
    <w:rsid w:val="005D4991"/>
    <w:rsid w:val="005D5070"/>
    <w:rsid w:val="005D60F5"/>
    <w:rsid w:val="005D69AE"/>
    <w:rsid w:val="005D72F1"/>
    <w:rsid w:val="005D7F32"/>
    <w:rsid w:val="005E1795"/>
    <w:rsid w:val="005E1997"/>
    <w:rsid w:val="005E22CE"/>
    <w:rsid w:val="005E239E"/>
    <w:rsid w:val="005E2629"/>
    <w:rsid w:val="005E265A"/>
    <w:rsid w:val="005E2D84"/>
    <w:rsid w:val="005E4084"/>
    <w:rsid w:val="005E4620"/>
    <w:rsid w:val="005E46FE"/>
    <w:rsid w:val="005E4764"/>
    <w:rsid w:val="005E4FE5"/>
    <w:rsid w:val="005E5213"/>
    <w:rsid w:val="005E52A8"/>
    <w:rsid w:val="005E5B76"/>
    <w:rsid w:val="005E6357"/>
    <w:rsid w:val="005E69F0"/>
    <w:rsid w:val="005E7646"/>
    <w:rsid w:val="005E7860"/>
    <w:rsid w:val="005E7A02"/>
    <w:rsid w:val="005E7CCE"/>
    <w:rsid w:val="005E7F45"/>
    <w:rsid w:val="005F0168"/>
    <w:rsid w:val="005F0C5E"/>
    <w:rsid w:val="005F0CBF"/>
    <w:rsid w:val="005F121A"/>
    <w:rsid w:val="005F1E92"/>
    <w:rsid w:val="005F1F9A"/>
    <w:rsid w:val="005F2592"/>
    <w:rsid w:val="005F25B5"/>
    <w:rsid w:val="005F2809"/>
    <w:rsid w:val="005F2EFF"/>
    <w:rsid w:val="005F3087"/>
    <w:rsid w:val="005F312A"/>
    <w:rsid w:val="005F3435"/>
    <w:rsid w:val="005F3FA4"/>
    <w:rsid w:val="005F41FE"/>
    <w:rsid w:val="005F60BD"/>
    <w:rsid w:val="005F65B7"/>
    <w:rsid w:val="005F6626"/>
    <w:rsid w:val="0060059E"/>
    <w:rsid w:val="006005C4"/>
    <w:rsid w:val="006007D3"/>
    <w:rsid w:val="00600913"/>
    <w:rsid w:val="00600DC5"/>
    <w:rsid w:val="00601593"/>
    <w:rsid w:val="00601B25"/>
    <w:rsid w:val="00602375"/>
    <w:rsid w:val="00602A5A"/>
    <w:rsid w:val="00602AEC"/>
    <w:rsid w:val="0060325E"/>
    <w:rsid w:val="006033ED"/>
    <w:rsid w:val="0060371D"/>
    <w:rsid w:val="00604203"/>
    <w:rsid w:val="00604214"/>
    <w:rsid w:val="00605414"/>
    <w:rsid w:val="006070E3"/>
    <w:rsid w:val="006077DA"/>
    <w:rsid w:val="00607AF3"/>
    <w:rsid w:val="00607CA1"/>
    <w:rsid w:val="00607CB9"/>
    <w:rsid w:val="006108E2"/>
    <w:rsid w:val="0061092A"/>
    <w:rsid w:val="0061162F"/>
    <w:rsid w:val="0061184F"/>
    <w:rsid w:val="0061190C"/>
    <w:rsid w:val="0061198F"/>
    <w:rsid w:val="00611D0D"/>
    <w:rsid w:val="006125A9"/>
    <w:rsid w:val="00612624"/>
    <w:rsid w:val="0061270C"/>
    <w:rsid w:val="00612C5D"/>
    <w:rsid w:val="00612DD9"/>
    <w:rsid w:val="00613CD1"/>
    <w:rsid w:val="0061443B"/>
    <w:rsid w:val="00614570"/>
    <w:rsid w:val="006160B5"/>
    <w:rsid w:val="006166DE"/>
    <w:rsid w:val="00616DC1"/>
    <w:rsid w:val="006170E6"/>
    <w:rsid w:val="006202DC"/>
    <w:rsid w:val="006211A7"/>
    <w:rsid w:val="0062192B"/>
    <w:rsid w:val="00621CE0"/>
    <w:rsid w:val="00622036"/>
    <w:rsid w:val="0062250B"/>
    <w:rsid w:val="00622DED"/>
    <w:rsid w:val="0062362E"/>
    <w:rsid w:val="006240BC"/>
    <w:rsid w:val="00624601"/>
    <w:rsid w:val="00624B22"/>
    <w:rsid w:val="00624F4B"/>
    <w:rsid w:val="00625041"/>
    <w:rsid w:val="0062531F"/>
    <w:rsid w:val="00625333"/>
    <w:rsid w:val="00626880"/>
    <w:rsid w:val="00626ABD"/>
    <w:rsid w:val="00626F63"/>
    <w:rsid w:val="00627593"/>
    <w:rsid w:val="00630649"/>
    <w:rsid w:val="00630A6E"/>
    <w:rsid w:val="00630F26"/>
    <w:rsid w:val="006319A3"/>
    <w:rsid w:val="00631C40"/>
    <w:rsid w:val="00631E58"/>
    <w:rsid w:val="00631FEB"/>
    <w:rsid w:val="00632009"/>
    <w:rsid w:val="00632054"/>
    <w:rsid w:val="00632BC8"/>
    <w:rsid w:val="00632CED"/>
    <w:rsid w:val="00633359"/>
    <w:rsid w:val="0063452E"/>
    <w:rsid w:val="00635047"/>
    <w:rsid w:val="00635AE5"/>
    <w:rsid w:val="006361C9"/>
    <w:rsid w:val="006364E7"/>
    <w:rsid w:val="006369C6"/>
    <w:rsid w:val="00636CA6"/>
    <w:rsid w:val="00636E5E"/>
    <w:rsid w:val="00637443"/>
    <w:rsid w:val="00637EDE"/>
    <w:rsid w:val="00640900"/>
    <w:rsid w:val="00640F18"/>
    <w:rsid w:val="00641BEB"/>
    <w:rsid w:val="006421F2"/>
    <w:rsid w:val="0064289D"/>
    <w:rsid w:val="006429E3"/>
    <w:rsid w:val="00642BE0"/>
    <w:rsid w:val="00642D82"/>
    <w:rsid w:val="00642E67"/>
    <w:rsid w:val="006434EA"/>
    <w:rsid w:val="00643C71"/>
    <w:rsid w:val="00643FED"/>
    <w:rsid w:val="006446EA"/>
    <w:rsid w:val="00644C8E"/>
    <w:rsid w:val="00644D24"/>
    <w:rsid w:val="00644DF2"/>
    <w:rsid w:val="00645869"/>
    <w:rsid w:val="006463FF"/>
    <w:rsid w:val="00646E2D"/>
    <w:rsid w:val="00650112"/>
    <w:rsid w:val="00650688"/>
    <w:rsid w:val="00650C7A"/>
    <w:rsid w:val="0065163F"/>
    <w:rsid w:val="00651B49"/>
    <w:rsid w:val="00651E81"/>
    <w:rsid w:val="0065307B"/>
    <w:rsid w:val="006532BE"/>
    <w:rsid w:val="00653627"/>
    <w:rsid w:val="00653B7C"/>
    <w:rsid w:val="006541AF"/>
    <w:rsid w:val="0065454E"/>
    <w:rsid w:val="00654ADA"/>
    <w:rsid w:val="00654C8A"/>
    <w:rsid w:val="00654D29"/>
    <w:rsid w:val="00654E2A"/>
    <w:rsid w:val="006552B1"/>
    <w:rsid w:val="00656064"/>
    <w:rsid w:val="00656778"/>
    <w:rsid w:val="006570BF"/>
    <w:rsid w:val="00657FD5"/>
    <w:rsid w:val="006602CD"/>
    <w:rsid w:val="00660C34"/>
    <w:rsid w:val="00661EB7"/>
    <w:rsid w:val="00662AE8"/>
    <w:rsid w:val="00662FB7"/>
    <w:rsid w:val="00663F3D"/>
    <w:rsid w:val="00664294"/>
    <w:rsid w:val="0066489D"/>
    <w:rsid w:val="006649B2"/>
    <w:rsid w:val="00664F6E"/>
    <w:rsid w:val="00665176"/>
    <w:rsid w:val="0066537E"/>
    <w:rsid w:val="00665942"/>
    <w:rsid w:val="00665F20"/>
    <w:rsid w:val="00666325"/>
    <w:rsid w:val="00666572"/>
    <w:rsid w:val="006672BA"/>
    <w:rsid w:val="00667506"/>
    <w:rsid w:val="006679B9"/>
    <w:rsid w:val="00667E3B"/>
    <w:rsid w:val="00667F20"/>
    <w:rsid w:val="006700CC"/>
    <w:rsid w:val="00670191"/>
    <w:rsid w:val="00670401"/>
    <w:rsid w:val="006704EA"/>
    <w:rsid w:val="006706DF"/>
    <w:rsid w:val="00670925"/>
    <w:rsid w:val="00670E85"/>
    <w:rsid w:val="00671077"/>
    <w:rsid w:val="00671639"/>
    <w:rsid w:val="006719C0"/>
    <w:rsid w:val="00672F19"/>
    <w:rsid w:val="006733DC"/>
    <w:rsid w:val="00673611"/>
    <w:rsid w:val="00673960"/>
    <w:rsid w:val="00673B57"/>
    <w:rsid w:val="006743F1"/>
    <w:rsid w:val="00674572"/>
    <w:rsid w:val="00674701"/>
    <w:rsid w:val="00674C9E"/>
    <w:rsid w:val="00674EDC"/>
    <w:rsid w:val="00675B87"/>
    <w:rsid w:val="00675FA3"/>
    <w:rsid w:val="006762C7"/>
    <w:rsid w:val="0067681E"/>
    <w:rsid w:val="00676C72"/>
    <w:rsid w:val="00676F2F"/>
    <w:rsid w:val="006775C0"/>
    <w:rsid w:val="006777B3"/>
    <w:rsid w:val="006779E2"/>
    <w:rsid w:val="00677B6B"/>
    <w:rsid w:val="006810A5"/>
    <w:rsid w:val="006817BF"/>
    <w:rsid w:val="006819E5"/>
    <w:rsid w:val="00682274"/>
    <w:rsid w:val="00684751"/>
    <w:rsid w:val="00684A6E"/>
    <w:rsid w:val="0068584D"/>
    <w:rsid w:val="00685855"/>
    <w:rsid w:val="00685EA2"/>
    <w:rsid w:val="006863C6"/>
    <w:rsid w:val="00687454"/>
    <w:rsid w:val="0068791A"/>
    <w:rsid w:val="00687F6E"/>
    <w:rsid w:val="00690052"/>
    <w:rsid w:val="0069049C"/>
    <w:rsid w:val="0069089B"/>
    <w:rsid w:val="00690AA2"/>
    <w:rsid w:val="00690CB3"/>
    <w:rsid w:val="00690F79"/>
    <w:rsid w:val="0069152E"/>
    <w:rsid w:val="006917D0"/>
    <w:rsid w:val="00691EA8"/>
    <w:rsid w:val="00691FE0"/>
    <w:rsid w:val="00692405"/>
    <w:rsid w:val="0069292D"/>
    <w:rsid w:val="00692C36"/>
    <w:rsid w:val="0069319F"/>
    <w:rsid w:val="006933C6"/>
    <w:rsid w:val="00693884"/>
    <w:rsid w:val="00693A73"/>
    <w:rsid w:val="00693AAF"/>
    <w:rsid w:val="00693DF3"/>
    <w:rsid w:val="006941CF"/>
    <w:rsid w:val="00694974"/>
    <w:rsid w:val="00695079"/>
    <w:rsid w:val="006954DC"/>
    <w:rsid w:val="006959F2"/>
    <w:rsid w:val="00695B2F"/>
    <w:rsid w:val="00696265"/>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3112"/>
    <w:rsid w:val="006A467B"/>
    <w:rsid w:val="006A4DA9"/>
    <w:rsid w:val="006A5073"/>
    <w:rsid w:val="006A5A10"/>
    <w:rsid w:val="006A7C31"/>
    <w:rsid w:val="006B0F06"/>
    <w:rsid w:val="006B1757"/>
    <w:rsid w:val="006B1DA9"/>
    <w:rsid w:val="006B1E16"/>
    <w:rsid w:val="006B2316"/>
    <w:rsid w:val="006B2410"/>
    <w:rsid w:val="006B2552"/>
    <w:rsid w:val="006B2731"/>
    <w:rsid w:val="006B2848"/>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450"/>
    <w:rsid w:val="006C077F"/>
    <w:rsid w:val="006C132C"/>
    <w:rsid w:val="006C1568"/>
    <w:rsid w:val="006C18C2"/>
    <w:rsid w:val="006C2337"/>
    <w:rsid w:val="006C281D"/>
    <w:rsid w:val="006C3634"/>
    <w:rsid w:val="006C3A48"/>
    <w:rsid w:val="006C4647"/>
    <w:rsid w:val="006C5035"/>
    <w:rsid w:val="006C5526"/>
    <w:rsid w:val="006C55B6"/>
    <w:rsid w:val="006C59DE"/>
    <w:rsid w:val="006C6040"/>
    <w:rsid w:val="006C6631"/>
    <w:rsid w:val="006D01E6"/>
    <w:rsid w:val="006D1644"/>
    <w:rsid w:val="006D1658"/>
    <w:rsid w:val="006D1A57"/>
    <w:rsid w:val="006D1EFB"/>
    <w:rsid w:val="006D233B"/>
    <w:rsid w:val="006D2544"/>
    <w:rsid w:val="006D2776"/>
    <w:rsid w:val="006D2E2F"/>
    <w:rsid w:val="006D2FB2"/>
    <w:rsid w:val="006D3300"/>
    <w:rsid w:val="006D331E"/>
    <w:rsid w:val="006D396A"/>
    <w:rsid w:val="006D3BCA"/>
    <w:rsid w:val="006D3D84"/>
    <w:rsid w:val="006D3F9D"/>
    <w:rsid w:val="006D4220"/>
    <w:rsid w:val="006D437F"/>
    <w:rsid w:val="006D4566"/>
    <w:rsid w:val="006D54B6"/>
    <w:rsid w:val="006D55F3"/>
    <w:rsid w:val="006D5721"/>
    <w:rsid w:val="006D60F8"/>
    <w:rsid w:val="006D62C9"/>
    <w:rsid w:val="006D67A7"/>
    <w:rsid w:val="006D72A7"/>
    <w:rsid w:val="006D7446"/>
    <w:rsid w:val="006D7DB5"/>
    <w:rsid w:val="006E057B"/>
    <w:rsid w:val="006E0AB4"/>
    <w:rsid w:val="006E12B3"/>
    <w:rsid w:val="006E2383"/>
    <w:rsid w:val="006E37E0"/>
    <w:rsid w:val="006E3BF3"/>
    <w:rsid w:val="006E3F4F"/>
    <w:rsid w:val="006E5662"/>
    <w:rsid w:val="006E5EE4"/>
    <w:rsid w:val="006E5FD2"/>
    <w:rsid w:val="006E60D4"/>
    <w:rsid w:val="006E6B2C"/>
    <w:rsid w:val="006E6C86"/>
    <w:rsid w:val="006E6FAD"/>
    <w:rsid w:val="006E794C"/>
    <w:rsid w:val="006E7AAB"/>
    <w:rsid w:val="006F0307"/>
    <w:rsid w:val="006F03C2"/>
    <w:rsid w:val="006F25AC"/>
    <w:rsid w:val="006F25BA"/>
    <w:rsid w:val="006F2F2F"/>
    <w:rsid w:val="006F30EC"/>
    <w:rsid w:val="006F36EC"/>
    <w:rsid w:val="006F3726"/>
    <w:rsid w:val="006F3A10"/>
    <w:rsid w:val="006F3E39"/>
    <w:rsid w:val="006F40BD"/>
    <w:rsid w:val="006F47F5"/>
    <w:rsid w:val="006F490C"/>
    <w:rsid w:val="006F4FA1"/>
    <w:rsid w:val="006F5E32"/>
    <w:rsid w:val="006F6421"/>
    <w:rsid w:val="006F6EDD"/>
    <w:rsid w:val="006F6F7D"/>
    <w:rsid w:val="006F7963"/>
    <w:rsid w:val="006F7967"/>
    <w:rsid w:val="00700303"/>
    <w:rsid w:val="00700949"/>
    <w:rsid w:val="007017C5"/>
    <w:rsid w:val="007018F3"/>
    <w:rsid w:val="007019DE"/>
    <w:rsid w:val="00702764"/>
    <w:rsid w:val="007028D2"/>
    <w:rsid w:val="007038C4"/>
    <w:rsid w:val="00703BD9"/>
    <w:rsid w:val="00705514"/>
    <w:rsid w:val="007057B1"/>
    <w:rsid w:val="00705C5C"/>
    <w:rsid w:val="00705D07"/>
    <w:rsid w:val="007064B6"/>
    <w:rsid w:val="00706B7B"/>
    <w:rsid w:val="00707454"/>
    <w:rsid w:val="00707493"/>
    <w:rsid w:val="00707F71"/>
    <w:rsid w:val="00710848"/>
    <w:rsid w:val="00710E5C"/>
    <w:rsid w:val="00710F5D"/>
    <w:rsid w:val="00711EF8"/>
    <w:rsid w:val="007124EB"/>
    <w:rsid w:val="00712852"/>
    <w:rsid w:val="00712A71"/>
    <w:rsid w:val="00713B70"/>
    <w:rsid w:val="0071558C"/>
    <w:rsid w:val="00715C3D"/>
    <w:rsid w:val="0071632A"/>
    <w:rsid w:val="0071711A"/>
    <w:rsid w:val="00717487"/>
    <w:rsid w:val="0072026D"/>
    <w:rsid w:val="00720A02"/>
    <w:rsid w:val="00721360"/>
    <w:rsid w:val="00721DF3"/>
    <w:rsid w:val="00721FE7"/>
    <w:rsid w:val="0072315C"/>
    <w:rsid w:val="00723A37"/>
    <w:rsid w:val="00723EEC"/>
    <w:rsid w:val="00725E43"/>
    <w:rsid w:val="00726662"/>
    <w:rsid w:val="00730888"/>
    <w:rsid w:val="00730FD1"/>
    <w:rsid w:val="007312C6"/>
    <w:rsid w:val="00731BF1"/>
    <w:rsid w:val="00731D7A"/>
    <w:rsid w:val="00731DE0"/>
    <w:rsid w:val="00732DBE"/>
    <w:rsid w:val="00733707"/>
    <w:rsid w:val="00734CE0"/>
    <w:rsid w:val="00735382"/>
    <w:rsid w:val="00735528"/>
    <w:rsid w:val="007356E6"/>
    <w:rsid w:val="00735FBC"/>
    <w:rsid w:val="00736407"/>
    <w:rsid w:val="00736472"/>
    <w:rsid w:val="00736890"/>
    <w:rsid w:val="00737384"/>
    <w:rsid w:val="00737A57"/>
    <w:rsid w:val="00737F1C"/>
    <w:rsid w:val="00740BBB"/>
    <w:rsid w:val="00741739"/>
    <w:rsid w:val="00742918"/>
    <w:rsid w:val="00742A1A"/>
    <w:rsid w:val="00742EAD"/>
    <w:rsid w:val="00742EEB"/>
    <w:rsid w:val="00743333"/>
    <w:rsid w:val="007435B0"/>
    <w:rsid w:val="00743AB9"/>
    <w:rsid w:val="00743B94"/>
    <w:rsid w:val="00743F74"/>
    <w:rsid w:val="0074462F"/>
    <w:rsid w:val="00744D2D"/>
    <w:rsid w:val="00744E02"/>
    <w:rsid w:val="0074519E"/>
    <w:rsid w:val="0074581E"/>
    <w:rsid w:val="00746451"/>
    <w:rsid w:val="007467C8"/>
    <w:rsid w:val="00746A89"/>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248"/>
    <w:rsid w:val="0075638C"/>
    <w:rsid w:val="00756625"/>
    <w:rsid w:val="0075733E"/>
    <w:rsid w:val="00757402"/>
    <w:rsid w:val="00757E09"/>
    <w:rsid w:val="00757F82"/>
    <w:rsid w:val="007602D3"/>
    <w:rsid w:val="00760567"/>
    <w:rsid w:val="0076078A"/>
    <w:rsid w:val="00760CC4"/>
    <w:rsid w:val="0076124B"/>
    <w:rsid w:val="00761955"/>
    <w:rsid w:val="00761FD2"/>
    <w:rsid w:val="00762229"/>
    <w:rsid w:val="0076252F"/>
    <w:rsid w:val="007632E8"/>
    <w:rsid w:val="0076388B"/>
    <w:rsid w:val="00763B63"/>
    <w:rsid w:val="00763E9C"/>
    <w:rsid w:val="00763F1D"/>
    <w:rsid w:val="00764116"/>
    <w:rsid w:val="00764210"/>
    <w:rsid w:val="00764668"/>
    <w:rsid w:val="0076508C"/>
    <w:rsid w:val="007653E6"/>
    <w:rsid w:val="0076545F"/>
    <w:rsid w:val="007661DC"/>
    <w:rsid w:val="0076663E"/>
    <w:rsid w:val="00767016"/>
    <w:rsid w:val="00767218"/>
    <w:rsid w:val="00767B25"/>
    <w:rsid w:val="00770B2C"/>
    <w:rsid w:val="00770CA6"/>
    <w:rsid w:val="00771514"/>
    <w:rsid w:val="0077186C"/>
    <w:rsid w:val="00771913"/>
    <w:rsid w:val="00771BD6"/>
    <w:rsid w:val="00772559"/>
    <w:rsid w:val="0077277F"/>
    <w:rsid w:val="00772931"/>
    <w:rsid w:val="00772A8B"/>
    <w:rsid w:val="00772EBF"/>
    <w:rsid w:val="0077340F"/>
    <w:rsid w:val="007742F1"/>
    <w:rsid w:val="0077476B"/>
    <w:rsid w:val="007747A0"/>
    <w:rsid w:val="00775349"/>
    <w:rsid w:val="00777067"/>
    <w:rsid w:val="0077746B"/>
    <w:rsid w:val="0077759C"/>
    <w:rsid w:val="007808FB"/>
    <w:rsid w:val="00780A3E"/>
    <w:rsid w:val="00781B2B"/>
    <w:rsid w:val="00783762"/>
    <w:rsid w:val="00783E1B"/>
    <w:rsid w:val="00783F52"/>
    <w:rsid w:val="00783FCE"/>
    <w:rsid w:val="00784195"/>
    <w:rsid w:val="007843F2"/>
    <w:rsid w:val="00785729"/>
    <w:rsid w:val="00785ADA"/>
    <w:rsid w:val="00785E52"/>
    <w:rsid w:val="00786160"/>
    <w:rsid w:val="00786C01"/>
    <w:rsid w:val="00787899"/>
    <w:rsid w:val="00787B61"/>
    <w:rsid w:val="00791276"/>
    <w:rsid w:val="007917B3"/>
    <w:rsid w:val="00791C6A"/>
    <w:rsid w:val="00791E1D"/>
    <w:rsid w:val="00791F68"/>
    <w:rsid w:val="00792214"/>
    <w:rsid w:val="00792879"/>
    <w:rsid w:val="0079302A"/>
    <w:rsid w:val="0079351C"/>
    <w:rsid w:val="00793F1C"/>
    <w:rsid w:val="007942FB"/>
    <w:rsid w:val="00794725"/>
    <w:rsid w:val="00794AB7"/>
    <w:rsid w:val="00795152"/>
    <w:rsid w:val="00795DFB"/>
    <w:rsid w:val="00796034"/>
    <w:rsid w:val="00796239"/>
    <w:rsid w:val="007965FC"/>
    <w:rsid w:val="007969AF"/>
    <w:rsid w:val="00797375"/>
    <w:rsid w:val="00797ABB"/>
    <w:rsid w:val="007A0454"/>
    <w:rsid w:val="007A0714"/>
    <w:rsid w:val="007A0FD8"/>
    <w:rsid w:val="007A1CB9"/>
    <w:rsid w:val="007A1CCA"/>
    <w:rsid w:val="007A2CC9"/>
    <w:rsid w:val="007A2F78"/>
    <w:rsid w:val="007A42BE"/>
    <w:rsid w:val="007A46DA"/>
    <w:rsid w:val="007A4B93"/>
    <w:rsid w:val="007A4F1A"/>
    <w:rsid w:val="007A5254"/>
    <w:rsid w:val="007A5494"/>
    <w:rsid w:val="007A640E"/>
    <w:rsid w:val="007A6688"/>
    <w:rsid w:val="007A6691"/>
    <w:rsid w:val="007A674C"/>
    <w:rsid w:val="007A73AB"/>
    <w:rsid w:val="007A76CA"/>
    <w:rsid w:val="007A79F4"/>
    <w:rsid w:val="007A7E99"/>
    <w:rsid w:val="007A7F97"/>
    <w:rsid w:val="007B08D1"/>
    <w:rsid w:val="007B181D"/>
    <w:rsid w:val="007B1BF9"/>
    <w:rsid w:val="007B1C5D"/>
    <w:rsid w:val="007B1E24"/>
    <w:rsid w:val="007B2A87"/>
    <w:rsid w:val="007B2AA3"/>
    <w:rsid w:val="007B2D12"/>
    <w:rsid w:val="007B3069"/>
    <w:rsid w:val="007B39BF"/>
    <w:rsid w:val="007B3C53"/>
    <w:rsid w:val="007B438E"/>
    <w:rsid w:val="007B4B3A"/>
    <w:rsid w:val="007B4D34"/>
    <w:rsid w:val="007B576B"/>
    <w:rsid w:val="007B5E96"/>
    <w:rsid w:val="007B62CD"/>
    <w:rsid w:val="007B6844"/>
    <w:rsid w:val="007B696A"/>
    <w:rsid w:val="007B69D1"/>
    <w:rsid w:val="007B6A57"/>
    <w:rsid w:val="007B6D25"/>
    <w:rsid w:val="007B753D"/>
    <w:rsid w:val="007B77B5"/>
    <w:rsid w:val="007C0E20"/>
    <w:rsid w:val="007C1532"/>
    <w:rsid w:val="007C1601"/>
    <w:rsid w:val="007C2A7D"/>
    <w:rsid w:val="007C3AC4"/>
    <w:rsid w:val="007C4A1F"/>
    <w:rsid w:val="007C4BC5"/>
    <w:rsid w:val="007C4EA7"/>
    <w:rsid w:val="007C551A"/>
    <w:rsid w:val="007C5E5D"/>
    <w:rsid w:val="007C5E90"/>
    <w:rsid w:val="007C63A2"/>
    <w:rsid w:val="007C6967"/>
    <w:rsid w:val="007C6C0F"/>
    <w:rsid w:val="007C71EF"/>
    <w:rsid w:val="007D0199"/>
    <w:rsid w:val="007D0CB6"/>
    <w:rsid w:val="007D0F47"/>
    <w:rsid w:val="007D0FCB"/>
    <w:rsid w:val="007D1778"/>
    <w:rsid w:val="007D17C8"/>
    <w:rsid w:val="007D1CC5"/>
    <w:rsid w:val="007D1DA7"/>
    <w:rsid w:val="007D1FBF"/>
    <w:rsid w:val="007D28C7"/>
    <w:rsid w:val="007D3263"/>
    <w:rsid w:val="007D360C"/>
    <w:rsid w:val="007D3790"/>
    <w:rsid w:val="007D3A0C"/>
    <w:rsid w:val="007D4392"/>
    <w:rsid w:val="007D4B15"/>
    <w:rsid w:val="007D5F26"/>
    <w:rsid w:val="007D61AA"/>
    <w:rsid w:val="007D702B"/>
    <w:rsid w:val="007D7358"/>
    <w:rsid w:val="007D7618"/>
    <w:rsid w:val="007D79C0"/>
    <w:rsid w:val="007E0144"/>
    <w:rsid w:val="007E0DB3"/>
    <w:rsid w:val="007E105A"/>
    <w:rsid w:val="007E2399"/>
    <w:rsid w:val="007E27AF"/>
    <w:rsid w:val="007E316C"/>
    <w:rsid w:val="007E360E"/>
    <w:rsid w:val="007E3D33"/>
    <w:rsid w:val="007E4439"/>
    <w:rsid w:val="007E4904"/>
    <w:rsid w:val="007E4A6E"/>
    <w:rsid w:val="007E5BB3"/>
    <w:rsid w:val="007E5D5C"/>
    <w:rsid w:val="007E62DD"/>
    <w:rsid w:val="007E6D1D"/>
    <w:rsid w:val="007E6D62"/>
    <w:rsid w:val="007E753E"/>
    <w:rsid w:val="007E75B0"/>
    <w:rsid w:val="007F0131"/>
    <w:rsid w:val="007F0741"/>
    <w:rsid w:val="007F09A1"/>
    <w:rsid w:val="007F0C8A"/>
    <w:rsid w:val="007F134D"/>
    <w:rsid w:val="007F1C9D"/>
    <w:rsid w:val="007F1EE4"/>
    <w:rsid w:val="007F204D"/>
    <w:rsid w:val="007F24E2"/>
    <w:rsid w:val="007F2A9B"/>
    <w:rsid w:val="007F2C47"/>
    <w:rsid w:val="007F3372"/>
    <w:rsid w:val="007F34C1"/>
    <w:rsid w:val="007F3DB6"/>
    <w:rsid w:val="007F3E79"/>
    <w:rsid w:val="007F4428"/>
    <w:rsid w:val="007F451A"/>
    <w:rsid w:val="007F45FA"/>
    <w:rsid w:val="007F51C5"/>
    <w:rsid w:val="007F548B"/>
    <w:rsid w:val="007F5BE6"/>
    <w:rsid w:val="007F5CD7"/>
    <w:rsid w:val="007F5FA9"/>
    <w:rsid w:val="007F624D"/>
    <w:rsid w:val="007F67E1"/>
    <w:rsid w:val="007F6D65"/>
    <w:rsid w:val="007F77B5"/>
    <w:rsid w:val="00800145"/>
    <w:rsid w:val="00800D59"/>
    <w:rsid w:val="00801049"/>
    <w:rsid w:val="00801C1C"/>
    <w:rsid w:val="00802561"/>
    <w:rsid w:val="00802971"/>
    <w:rsid w:val="00802EDA"/>
    <w:rsid w:val="00803007"/>
    <w:rsid w:val="00803DCC"/>
    <w:rsid w:val="00804779"/>
    <w:rsid w:val="00804BF5"/>
    <w:rsid w:val="008056E9"/>
    <w:rsid w:val="00805E4E"/>
    <w:rsid w:val="00806CBE"/>
    <w:rsid w:val="008073EB"/>
    <w:rsid w:val="008107C3"/>
    <w:rsid w:val="00810D2D"/>
    <w:rsid w:val="0081114D"/>
    <w:rsid w:val="00811655"/>
    <w:rsid w:val="008120E9"/>
    <w:rsid w:val="00812586"/>
    <w:rsid w:val="00813183"/>
    <w:rsid w:val="008131AC"/>
    <w:rsid w:val="00813469"/>
    <w:rsid w:val="008135AB"/>
    <w:rsid w:val="008147B9"/>
    <w:rsid w:val="00814E2F"/>
    <w:rsid w:val="00814F63"/>
    <w:rsid w:val="00815068"/>
    <w:rsid w:val="008151BC"/>
    <w:rsid w:val="00815753"/>
    <w:rsid w:val="00815CB0"/>
    <w:rsid w:val="008165B9"/>
    <w:rsid w:val="0082034C"/>
    <w:rsid w:val="00820782"/>
    <w:rsid w:val="0082096C"/>
    <w:rsid w:val="008209D2"/>
    <w:rsid w:val="00820A07"/>
    <w:rsid w:val="008210D6"/>
    <w:rsid w:val="00821710"/>
    <w:rsid w:val="00821E6F"/>
    <w:rsid w:val="00822D68"/>
    <w:rsid w:val="0082360A"/>
    <w:rsid w:val="00823A31"/>
    <w:rsid w:val="00823DEC"/>
    <w:rsid w:val="00824031"/>
    <w:rsid w:val="008243CF"/>
    <w:rsid w:val="008244E9"/>
    <w:rsid w:val="00824849"/>
    <w:rsid w:val="008248BF"/>
    <w:rsid w:val="00824AE3"/>
    <w:rsid w:val="00824B26"/>
    <w:rsid w:val="00824CA1"/>
    <w:rsid w:val="008259D0"/>
    <w:rsid w:val="00826EA3"/>
    <w:rsid w:val="00830031"/>
    <w:rsid w:val="00830EC2"/>
    <w:rsid w:val="00831ECE"/>
    <w:rsid w:val="008323FE"/>
    <w:rsid w:val="008324E0"/>
    <w:rsid w:val="0083277C"/>
    <w:rsid w:val="00833AC1"/>
    <w:rsid w:val="00833BE0"/>
    <w:rsid w:val="00833C60"/>
    <w:rsid w:val="00833FFB"/>
    <w:rsid w:val="008342EB"/>
    <w:rsid w:val="0083570C"/>
    <w:rsid w:val="008357C7"/>
    <w:rsid w:val="00835904"/>
    <w:rsid w:val="00835BCD"/>
    <w:rsid w:val="00835ECC"/>
    <w:rsid w:val="00836375"/>
    <w:rsid w:val="008373DA"/>
    <w:rsid w:val="0083747E"/>
    <w:rsid w:val="00840010"/>
    <w:rsid w:val="00840367"/>
    <w:rsid w:val="00840727"/>
    <w:rsid w:val="00840FD0"/>
    <w:rsid w:val="0084108D"/>
    <w:rsid w:val="0084174D"/>
    <w:rsid w:val="00841C50"/>
    <w:rsid w:val="00841F7F"/>
    <w:rsid w:val="00842013"/>
    <w:rsid w:val="008420D7"/>
    <w:rsid w:val="008432E7"/>
    <w:rsid w:val="0084382F"/>
    <w:rsid w:val="00843C88"/>
    <w:rsid w:val="00843D76"/>
    <w:rsid w:val="00843EC7"/>
    <w:rsid w:val="00844D04"/>
    <w:rsid w:val="00844DA6"/>
    <w:rsid w:val="00845410"/>
    <w:rsid w:val="00845861"/>
    <w:rsid w:val="00845A5C"/>
    <w:rsid w:val="00845DB0"/>
    <w:rsid w:val="00845F13"/>
    <w:rsid w:val="0084673F"/>
    <w:rsid w:val="0084699D"/>
    <w:rsid w:val="00846AFF"/>
    <w:rsid w:val="00847C9A"/>
    <w:rsid w:val="00847D9E"/>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762A"/>
    <w:rsid w:val="00857A0C"/>
    <w:rsid w:val="00857C98"/>
    <w:rsid w:val="00860070"/>
    <w:rsid w:val="00860205"/>
    <w:rsid w:val="008615DA"/>
    <w:rsid w:val="00861C19"/>
    <w:rsid w:val="008621EF"/>
    <w:rsid w:val="00862EFC"/>
    <w:rsid w:val="008631A0"/>
    <w:rsid w:val="008633C2"/>
    <w:rsid w:val="008635AD"/>
    <w:rsid w:val="00863B08"/>
    <w:rsid w:val="00863C6F"/>
    <w:rsid w:val="00864239"/>
    <w:rsid w:val="0086476F"/>
    <w:rsid w:val="00865D60"/>
    <w:rsid w:val="00865E23"/>
    <w:rsid w:val="008662FC"/>
    <w:rsid w:val="0086682F"/>
    <w:rsid w:val="00866E71"/>
    <w:rsid w:val="0086763C"/>
    <w:rsid w:val="00871181"/>
    <w:rsid w:val="00871E7B"/>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2D05"/>
    <w:rsid w:val="0088482C"/>
    <w:rsid w:val="00884C65"/>
    <w:rsid w:val="00884E05"/>
    <w:rsid w:val="00884ED0"/>
    <w:rsid w:val="00885863"/>
    <w:rsid w:val="0088625E"/>
    <w:rsid w:val="00887349"/>
    <w:rsid w:val="00887784"/>
    <w:rsid w:val="00887EC5"/>
    <w:rsid w:val="00892460"/>
    <w:rsid w:val="00892528"/>
    <w:rsid w:val="008936D9"/>
    <w:rsid w:val="008939DC"/>
    <w:rsid w:val="00893F45"/>
    <w:rsid w:val="0089417D"/>
    <w:rsid w:val="0089479E"/>
    <w:rsid w:val="0089483A"/>
    <w:rsid w:val="00894EEB"/>
    <w:rsid w:val="00894F5E"/>
    <w:rsid w:val="00895267"/>
    <w:rsid w:val="0089561F"/>
    <w:rsid w:val="00895C7B"/>
    <w:rsid w:val="0089607A"/>
    <w:rsid w:val="008962DF"/>
    <w:rsid w:val="008966C0"/>
    <w:rsid w:val="008A06A1"/>
    <w:rsid w:val="008A094B"/>
    <w:rsid w:val="008A099F"/>
    <w:rsid w:val="008A0E1E"/>
    <w:rsid w:val="008A140E"/>
    <w:rsid w:val="008A2196"/>
    <w:rsid w:val="008A2771"/>
    <w:rsid w:val="008A372C"/>
    <w:rsid w:val="008A3E4A"/>
    <w:rsid w:val="008A41BC"/>
    <w:rsid w:val="008A47EE"/>
    <w:rsid w:val="008A4993"/>
    <w:rsid w:val="008A4E70"/>
    <w:rsid w:val="008A4FA6"/>
    <w:rsid w:val="008A568B"/>
    <w:rsid w:val="008A5EC1"/>
    <w:rsid w:val="008A62D3"/>
    <w:rsid w:val="008A6654"/>
    <w:rsid w:val="008A6FD7"/>
    <w:rsid w:val="008A7A85"/>
    <w:rsid w:val="008B0017"/>
    <w:rsid w:val="008B00D4"/>
    <w:rsid w:val="008B0240"/>
    <w:rsid w:val="008B08A7"/>
    <w:rsid w:val="008B0CCE"/>
    <w:rsid w:val="008B17BF"/>
    <w:rsid w:val="008B1CA0"/>
    <w:rsid w:val="008B212A"/>
    <w:rsid w:val="008B227B"/>
    <w:rsid w:val="008B25CC"/>
    <w:rsid w:val="008B2673"/>
    <w:rsid w:val="008B272A"/>
    <w:rsid w:val="008B3ABD"/>
    <w:rsid w:val="008B3D22"/>
    <w:rsid w:val="008B4382"/>
    <w:rsid w:val="008B4797"/>
    <w:rsid w:val="008B4B99"/>
    <w:rsid w:val="008B4BA8"/>
    <w:rsid w:val="008B5E2C"/>
    <w:rsid w:val="008B5FC5"/>
    <w:rsid w:val="008B6331"/>
    <w:rsid w:val="008B71C6"/>
    <w:rsid w:val="008B76BF"/>
    <w:rsid w:val="008B7B34"/>
    <w:rsid w:val="008B7E78"/>
    <w:rsid w:val="008B7F0F"/>
    <w:rsid w:val="008C060E"/>
    <w:rsid w:val="008C089E"/>
    <w:rsid w:val="008C0BB8"/>
    <w:rsid w:val="008C1069"/>
    <w:rsid w:val="008C10B2"/>
    <w:rsid w:val="008C14B9"/>
    <w:rsid w:val="008C1956"/>
    <w:rsid w:val="008C1CFB"/>
    <w:rsid w:val="008C245B"/>
    <w:rsid w:val="008C2BAF"/>
    <w:rsid w:val="008C2E3C"/>
    <w:rsid w:val="008C328B"/>
    <w:rsid w:val="008C3C6B"/>
    <w:rsid w:val="008C3D51"/>
    <w:rsid w:val="008C42CC"/>
    <w:rsid w:val="008C49AA"/>
    <w:rsid w:val="008C52BF"/>
    <w:rsid w:val="008C57D7"/>
    <w:rsid w:val="008C5840"/>
    <w:rsid w:val="008C5B23"/>
    <w:rsid w:val="008C664D"/>
    <w:rsid w:val="008C66FC"/>
    <w:rsid w:val="008C69BD"/>
    <w:rsid w:val="008C6B4C"/>
    <w:rsid w:val="008C7AC2"/>
    <w:rsid w:val="008C7FE2"/>
    <w:rsid w:val="008D0238"/>
    <w:rsid w:val="008D0A79"/>
    <w:rsid w:val="008D0EB7"/>
    <w:rsid w:val="008D155D"/>
    <w:rsid w:val="008D15FC"/>
    <w:rsid w:val="008D17C2"/>
    <w:rsid w:val="008D2121"/>
    <w:rsid w:val="008D212A"/>
    <w:rsid w:val="008D2DB8"/>
    <w:rsid w:val="008D2F6F"/>
    <w:rsid w:val="008D30AC"/>
    <w:rsid w:val="008D3261"/>
    <w:rsid w:val="008D3429"/>
    <w:rsid w:val="008D35CF"/>
    <w:rsid w:val="008D3E01"/>
    <w:rsid w:val="008D48B0"/>
    <w:rsid w:val="008D4E26"/>
    <w:rsid w:val="008D59F8"/>
    <w:rsid w:val="008D5AB6"/>
    <w:rsid w:val="008D5B4B"/>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1"/>
    <w:rsid w:val="008E247A"/>
    <w:rsid w:val="008E24FB"/>
    <w:rsid w:val="008E254F"/>
    <w:rsid w:val="008E2979"/>
    <w:rsid w:val="008E4454"/>
    <w:rsid w:val="008E4A80"/>
    <w:rsid w:val="008E4AE1"/>
    <w:rsid w:val="008E54B5"/>
    <w:rsid w:val="008E589C"/>
    <w:rsid w:val="008E7F32"/>
    <w:rsid w:val="008F0461"/>
    <w:rsid w:val="008F0832"/>
    <w:rsid w:val="008F0881"/>
    <w:rsid w:val="008F0C07"/>
    <w:rsid w:val="008F1D46"/>
    <w:rsid w:val="008F230F"/>
    <w:rsid w:val="008F299B"/>
    <w:rsid w:val="008F2ADC"/>
    <w:rsid w:val="008F305C"/>
    <w:rsid w:val="008F3B6C"/>
    <w:rsid w:val="008F3F20"/>
    <w:rsid w:val="008F4181"/>
    <w:rsid w:val="008F4320"/>
    <w:rsid w:val="008F4BB6"/>
    <w:rsid w:val="008F502E"/>
    <w:rsid w:val="008F534F"/>
    <w:rsid w:val="008F5875"/>
    <w:rsid w:val="008F5BA5"/>
    <w:rsid w:val="008F61C0"/>
    <w:rsid w:val="008F64D9"/>
    <w:rsid w:val="008F695D"/>
    <w:rsid w:val="008F6A5E"/>
    <w:rsid w:val="008F6BA4"/>
    <w:rsid w:val="008F7A82"/>
    <w:rsid w:val="00900DC7"/>
    <w:rsid w:val="009010DC"/>
    <w:rsid w:val="00901410"/>
    <w:rsid w:val="00901A94"/>
    <w:rsid w:val="00901DD0"/>
    <w:rsid w:val="009022FC"/>
    <w:rsid w:val="0090230B"/>
    <w:rsid w:val="00902AFE"/>
    <w:rsid w:val="00902C59"/>
    <w:rsid w:val="009031D6"/>
    <w:rsid w:val="0090349F"/>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5FB"/>
    <w:rsid w:val="00911CFD"/>
    <w:rsid w:val="0091221D"/>
    <w:rsid w:val="009123B9"/>
    <w:rsid w:val="00912E13"/>
    <w:rsid w:val="00913815"/>
    <w:rsid w:val="009138CD"/>
    <w:rsid w:val="00914C59"/>
    <w:rsid w:val="00915890"/>
    <w:rsid w:val="00915A59"/>
    <w:rsid w:val="00915BF4"/>
    <w:rsid w:val="00915FD6"/>
    <w:rsid w:val="009161E1"/>
    <w:rsid w:val="0091644F"/>
    <w:rsid w:val="009170B7"/>
    <w:rsid w:val="00917454"/>
    <w:rsid w:val="00917800"/>
    <w:rsid w:val="00917847"/>
    <w:rsid w:val="009179C6"/>
    <w:rsid w:val="00917B3D"/>
    <w:rsid w:val="00920B47"/>
    <w:rsid w:val="00920B9B"/>
    <w:rsid w:val="00921178"/>
    <w:rsid w:val="009214F4"/>
    <w:rsid w:val="009215E6"/>
    <w:rsid w:val="009217C1"/>
    <w:rsid w:val="009226C2"/>
    <w:rsid w:val="00922CD4"/>
    <w:rsid w:val="00922F48"/>
    <w:rsid w:val="00923770"/>
    <w:rsid w:val="00924090"/>
    <w:rsid w:val="00924EBC"/>
    <w:rsid w:val="009250C7"/>
    <w:rsid w:val="00925200"/>
    <w:rsid w:val="0092538A"/>
    <w:rsid w:val="00925862"/>
    <w:rsid w:val="00926521"/>
    <w:rsid w:val="009265A5"/>
    <w:rsid w:val="00926C50"/>
    <w:rsid w:val="00930105"/>
    <w:rsid w:val="00930CBF"/>
    <w:rsid w:val="00932283"/>
    <w:rsid w:val="0093278F"/>
    <w:rsid w:val="00932E31"/>
    <w:rsid w:val="00933716"/>
    <w:rsid w:val="0093393C"/>
    <w:rsid w:val="00933C61"/>
    <w:rsid w:val="00934031"/>
    <w:rsid w:val="00935061"/>
    <w:rsid w:val="00935154"/>
    <w:rsid w:val="00936852"/>
    <w:rsid w:val="00936874"/>
    <w:rsid w:val="00936AD7"/>
    <w:rsid w:val="009370B7"/>
    <w:rsid w:val="00937FAC"/>
    <w:rsid w:val="00940C9F"/>
    <w:rsid w:val="00940D3B"/>
    <w:rsid w:val="00940F24"/>
    <w:rsid w:val="00941327"/>
    <w:rsid w:val="009418BA"/>
    <w:rsid w:val="00942086"/>
    <w:rsid w:val="009427C2"/>
    <w:rsid w:val="009431FB"/>
    <w:rsid w:val="0094344D"/>
    <w:rsid w:val="00943EF7"/>
    <w:rsid w:val="00943F5D"/>
    <w:rsid w:val="009440E8"/>
    <w:rsid w:val="00944947"/>
    <w:rsid w:val="00944C41"/>
    <w:rsid w:val="0094511A"/>
    <w:rsid w:val="00945D62"/>
    <w:rsid w:val="00946296"/>
    <w:rsid w:val="0094707A"/>
    <w:rsid w:val="00947527"/>
    <w:rsid w:val="00947749"/>
    <w:rsid w:val="009478A4"/>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6514"/>
    <w:rsid w:val="00956CD3"/>
    <w:rsid w:val="009601EE"/>
    <w:rsid w:val="00960C16"/>
    <w:rsid w:val="0096103D"/>
    <w:rsid w:val="0096134E"/>
    <w:rsid w:val="0096178E"/>
    <w:rsid w:val="00961BE6"/>
    <w:rsid w:val="009626B2"/>
    <w:rsid w:val="009631F3"/>
    <w:rsid w:val="0096329F"/>
    <w:rsid w:val="00965693"/>
    <w:rsid w:val="00965C9A"/>
    <w:rsid w:val="00966637"/>
    <w:rsid w:val="00966D0D"/>
    <w:rsid w:val="00967C08"/>
    <w:rsid w:val="00967FC4"/>
    <w:rsid w:val="009704FE"/>
    <w:rsid w:val="00970671"/>
    <w:rsid w:val="00970926"/>
    <w:rsid w:val="00970B15"/>
    <w:rsid w:val="009711C7"/>
    <w:rsid w:val="0097162F"/>
    <w:rsid w:val="00971B88"/>
    <w:rsid w:val="009721E7"/>
    <w:rsid w:val="00972569"/>
    <w:rsid w:val="00973C34"/>
    <w:rsid w:val="009741CF"/>
    <w:rsid w:val="0097488F"/>
    <w:rsid w:val="00974F48"/>
    <w:rsid w:val="0097504E"/>
    <w:rsid w:val="00976A84"/>
    <w:rsid w:val="0097749A"/>
    <w:rsid w:val="00977AC1"/>
    <w:rsid w:val="00977C18"/>
    <w:rsid w:val="009813D6"/>
    <w:rsid w:val="00981992"/>
    <w:rsid w:val="00981B0A"/>
    <w:rsid w:val="00981DBB"/>
    <w:rsid w:val="009828CB"/>
    <w:rsid w:val="0098367D"/>
    <w:rsid w:val="0098408D"/>
    <w:rsid w:val="0098477B"/>
    <w:rsid w:val="00984DD3"/>
    <w:rsid w:val="009852C5"/>
    <w:rsid w:val="0098575A"/>
    <w:rsid w:val="00986A2A"/>
    <w:rsid w:val="00986B29"/>
    <w:rsid w:val="00987163"/>
    <w:rsid w:val="009872EE"/>
    <w:rsid w:val="0098738E"/>
    <w:rsid w:val="0098767C"/>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61F"/>
    <w:rsid w:val="00997D34"/>
    <w:rsid w:val="00997EE4"/>
    <w:rsid w:val="009A0734"/>
    <w:rsid w:val="009A0D50"/>
    <w:rsid w:val="009A15E8"/>
    <w:rsid w:val="009A1934"/>
    <w:rsid w:val="009A1B4A"/>
    <w:rsid w:val="009A2ED3"/>
    <w:rsid w:val="009A3201"/>
    <w:rsid w:val="009A3715"/>
    <w:rsid w:val="009A3792"/>
    <w:rsid w:val="009A3AE7"/>
    <w:rsid w:val="009A46A3"/>
    <w:rsid w:val="009A4DE6"/>
    <w:rsid w:val="009A5540"/>
    <w:rsid w:val="009A57A5"/>
    <w:rsid w:val="009A5C33"/>
    <w:rsid w:val="009A5CB3"/>
    <w:rsid w:val="009A62B3"/>
    <w:rsid w:val="009A66D8"/>
    <w:rsid w:val="009A6E61"/>
    <w:rsid w:val="009A7AAB"/>
    <w:rsid w:val="009A7D67"/>
    <w:rsid w:val="009A7E14"/>
    <w:rsid w:val="009A7F26"/>
    <w:rsid w:val="009B095F"/>
    <w:rsid w:val="009B0C36"/>
    <w:rsid w:val="009B0EB6"/>
    <w:rsid w:val="009B1EAE"/>
    <w:rsid w:val="009B295D"/>
    <w:rsid w:val="009B31EE"/>
    <w:rsid w:val="009B32A3"/>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1FF1"/>
    <w:rsid w:val="009C2975"/>
    <w:rsid w:val="009C2BEB"/>
    <w:rsid w:val="009C2DF3"/>
    <w:rsid w:val="009C313D"/>
    <w:rsid w:val="009C32A0"/>
    <w:rsid w:val="009C401C"/>
    <w:rsid w:val="009C4999"/>
    <w:rsid w:val="009C4BD7"/>
    <w:rsid w:val="009C4CB4"/>
    <w:rsid w:val="009C56C1"/>
    <w:rsid w:val="009C6B5E"/>
    <w:rsid w:val="009C6E64"/>
    <w:rsid w:val="009D0E37"/>
    <w:rsid w:val="009D13AF"/>
    <w:rsid w:val="009D283E"/>
    <w:rsid w:val="009D298A"/>
    <w:rsid w:val="009D29B3"/>
    <w:rsid w:val="009D3143"/>
    <w:rsid w:val="009D31B6"/>
    <w:rsid w:val="009D330F"/>
    <w:rsid w:val="009D33D5"/>
    <w:rsid w:val="009D4293"/>
    <w:rsid w:val="009D59C8"/>
    <w:rsid w:val="009D5BBF"/>
    <w:rsid w:val="009D5C92"/>
    <w:rsid w:val="009D5FAC"/>
    <w:rsid w:val="009D662B"/>
    <w:rsid w:val="009D694E"/>
    <w:rsid w:val="009D6A37"/>
    <w:rsid w:val="009D6D52"/>
    <w:rsid w:val="009D6FCE"/>
    <w:rsid w:val="009D765A"/>
    <w:rsid w:val="009D7C16"/>
    <w:rsid w:val="009E02C0"/>
    <w:rsid w:val="009E0892"/>
    <w:rsid w:val="009E119A"/>
    <w:rsid w:val="009E153E"/>
    <w:rsid w:val="009E2081"/>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412"/>
    <w:rsid w:val="009F358B"/>
    <w:rsid w:val="009F36B5"/>
    <w:rsid w:val="009F374F"/>
    <w:rsid w:val="009F3933"/>
    <w:rsid w:val="009F3D2C"/>
    <w:rsid w:val="009F4486"/>
    <w:rsid w:val="009F449D"/>
    <w:rsid w:val="009F4A0B"/>
    <w:rsid w:val="009F4D45"/>
    <w:rsid w:val="009F5136"/>
    <w:rsid w:val="009F5593"/>
    <w:rsid w:val="009F5963"/>
    <w:rsid w:val="009F5B0F"/>
    <w:rsid w:val="009F5FA1"/>
    <w:rsid w:val="009F62EC"/>
    <w:rsid w:val="009F6DA0"/>
    <w:rsid w:val="009F6FEC"/>
    <w:rsid w:val="009F7859"/>
    <w:rsid w:val="009F7D77"/>
    <w:rsid w:val="00A007FA"/>
    <w:rsid w:val="00A00FA6"/>
    <w:rsid w:val="00A016DD"/>
    <w:rsid w:val="00A0277F"/>
    <w:rsid w:val="00A0294F"/>
    <w:rsid w:val="00A02DFA"/>
    <w:rsid w:val="00A02F61"/>
    <w:rsid w:val="00A03133"/>
    <w:rsid w:val="00A0334C"/>
    <w:rsid w:val="00A03EBD"/>
    <w:rsid w:val="00A04E1C"/>
    <w:rsid w:val="00A04E68"/>
    <w:rsid w:val="00A052D2"/>
    <w:rsid w:val="00A05BAF"/>
    <w:rsid w:val="00A05F23"/>
    <w:rsid w:val="00A06039"/>
    <w:rsid w:val="00A067A0"/>
    <w:rsid w:val="00A06CBB"/>
    <w:rsid w:val="00A06E32"/>
    <w:rsid w:val="00A0743C"/>
    <w:rsid w:val="00A102D4"/>
    <w:rsid w:val="00A1038B"/>
    <w:rsid w:val="00A116D1"/>
    <w:rsid w:val="00A1236A"/>
    <w:rsid w:val="00A13574"/>
    <w:rsid w:val="00A13702"/>
    <w:rsid w:val="00A145AB"/>
    <w:rsid w:val="00A14700"/>
    <w:rsid w:val="00A14F33"/>
    <w:rsid w:val="00A1558B"/>
    <w:rsid w:val="00A15C47"/>
    <w:rsid w:val="00A15EC1"/>
    <w:rsid w:val="00A16109"/>
    <w:rsid w:val="00A161CE"/>
    <w:rsid w:val="00A161E8"/>
    <w:rsid w:val="00A163D8"/>
    <w:rsid w:val="00A16642"/>
    <w:rsid w:val="00A16766"/>
    <w:rsid w:val="00A16DDD"/>
    <w:rsid w:val="00A16FDD"/>
    <w:rsid w:val="00A1727C"/>
    <w:rsid w:val="00A1738F"/>
    <w:rsid w:val="00A17528"/>
    <w:rsid w:val="00A1756F"/>
    <w:rsid w:val="00A17869"/>
    <w:rsid w:val="00A17D5B"/>
    <w:rsid w:val="00A200ED"/>
    <w:rsid w:val="00A210DC"/>
    <w:rsid w:val="00A22694"/>
    <w:rsid w:val="00A22CCA"/>
    <w:rsid w:val="00A22F5F"/>
    <w:rsid w:val="00A23382"/>
    <w:rsid w:val="00A253A4"/>
    <w:rsid w:val="00A258B1"/>
    <w:rsid w:val="00A2591F"/>
    <w:rsid w:val="00A25A90"/>
    <w:rsid w:val="00A25DFA"/>
    <w:rsid w:val="00A25F6F"/>
    <w:rsid w:val="00A26B03"/>
    <w:rsid w:val="00A27545"/>
    <w:rsid w:val="00A27A9E"/>
    <w:rsid w:val="00A27C1F"/>
    <w:rsid w:val="00A27FEC"/>
    <w:rsid w:val="00A30AE4"/>
    <w:rsid w:val="00A30C52"/>
    <w:rsid w:val="00A30DEF"/>
    <w:rsid w:val="00A30EB7"/>
    <w:rsid w:val="00A3209D"/>
    <w:rsid w:val="00A32DFE"/>
    <w:rsid w:val="00A336C5"/>
    <w:rsid w:val="00A33703"/>
    <w:rsid w:val="00A33D64"/>
    <w:rsid w:val="00A3583C"/>
    <w:rsid w:val="00A36106"/>
    <w:rsid w:val="00A361AF"/>
    <w:rsid w:val="00A367DA"/>
    <w:rsid w:val="00A37013"/>
    <w:rsid w:val="00A4001D"/>
    <w:rsid w:val="00A40088"/>
    <w:rsid w:val="00A400ED"/>
    <w:rsid w:val="00A41131"/>
    <w:rsid w:val="00A41CBA"/>
    <w:rsid w:val="00A41D6C"/>
    <w:rsid w:val="00A4203B"/>
    <w:rsid w:val="00A423D9"/>
    <w:rsid w:val="00A42411"/>
    <w:rsid w:val="00A4298B"/>
    <w:rsid w:val="00A42BB2"/>
    <w:rsid w:val="00A431FA"/>
    <w:rsid w:val="00A4384C"/>
    <w:rsid w:val="00A43A6C"/>
    <w:rsid w:val="00A43E28"/>
    <w:rsid w:val="00A44012"/>
    <w:rsid w:val="00A44C74"/>
    <w:rsid w:val="00A45667"/>
    <w:rsid w:val="00A459E4"/>
    <w:rsid w:val="00A45B9C"/>
    <w:rsid w:val="00A46132"/>
    <w:rsid w:val="00A46329"/>
    <w:rsid w:val="00A46E8A"/>
    <w:rsid w:val="00A47177"/>
    <w:rsid w:val="00A47F6E"/>
    <w:rsid w:val="00A51066"/>
    <w:rsid w:val="00A51304"/>
    <w:rsid w:val="00A51A9F"/>
    <w:rsid w:val="00A51C6D"/>
    <w:rsid w:val="00A52682"/>
    <w:rsid w:val="00A53F06"/>
    <w:rsid w:val="00A541D0"/>
    <w:rsid w:val="00A54F94"/>
    <w:rsid w:val="00A55236"/>
    <w:rsid w:val="00A55C20"/>
    <w:rsid w:val="00A55F54"/>
    <w:rsid w:val="00A5617B"/>
    <w:rsid w:val="00A5629C"/>
    <w:rsid w:val="00A567C2"/>
    <w:rsid w:val="00A56C94"/>
    <w:rsid w:val="00A56DC8"/>
    <w:rsid w:val="00A56F97"/>
    <w:rsid w:val="00A56FB9"/>
    <w:rsid w:val="00A57E39"/>
    <w:rsid w:val="00A601D9"/>
    <w:rsid w:val="00A605BE"/>
    <w:rsid w:val="00A60D29"/>
    <w:rsid w:val="00A6115C"/>
    <w:rsid w:val="00A61990"/>
    <w:rsid w:val="00A61CBD"/>
    <w:rsid w:val="00A622CC"/>
    <w:rsid w:val="00A623EF"/>
    <w:rsid w:val="00A634C7"/>
    <w:rsid w:val="00A63AA4"/>
    <w:rsid w:val="00A63B1F"/>
    <w:rsid w:val="00A63D8E"/>
    <w:rsid w:val="00A63F2D"/>
    <w:rsid w:val="00A64227"/>
    <w:rsid w:val="00A648C4"/>
    <w:rsid w:val="00A64BBE"/>
    <w:rsid w:val="00A64BC1"/>
    <w:rsid w:val="00A65023"/>
    <w:rsid w:val="00A65277"/>
    <w:rsid w:val="00A653F2"/>
    <w:rsid w:val="00A65D4E"/>
    <w:rsid w:val="00A660BC"/>
    <w:rsid w:val="00A66966"/>
    <w:rsid w:val="00A66E13"/>
    <w:rsid w:val="00A675FF"/>
    <w:rsid w:val="00A67ABE"/>
    <w:rsid w:val="00A67B2A"/>
    <w:rsid w:val="00A67D3D"/>
    <w:rsid w:val="00A67D52"/>
    <w:rsid w:val="00A67F01"/>
    <w:rsid w:val="00A7070E"/>
    <w:rsid w:val="00A70802"/>
    <w:rsid w:val="00A70D9E"/>
    <w:rsid w:val="00A720B1"/>
    <w:rsid w:val="00A72220"/>
    <w:rsid w:val="00A728BE"/>
    <w:rsid w:val="00A72B29"/>
    <w:rsid w:val="00A7342C"/>
    <w:rsid w:val="00A734C5"/>
    <w:rsid w:val="00A735DB"/>
    <w:rsid w:val="00A73BA6"/>
    <w:rsid w:val="00A73E9C"/>
    <w:rsid w:val="00A73F56"/>
    <w:rsid w:val="00A74B99"/>
    <w:rsid w:val="00A74BD6"/>
    <w:rsid w:val="00A7531E"/>
    <w:rsid w:val="00A75468"/>
    <w:rsid w:val="00A76056"/>
    <w:rsid w:val="00A76550"/>
    <w:rsid w:val="00A76B25"/>
    <w:rsid w:val="00A7775B"/>
    <w:rsid w:val="00A77BF2"/>
    <w:rsid w:val="00A77E19"/>
    <w:rsid w:val="00A80E3D"/>
    <w:rsid w:val="00A81095"/>
    <w:rsid w:val="00A810C4"/>
    <w:rsid w:val="00A81750"/>
    <w:rsid w:val="00A819D4"/>
    <w:rsid w:val="00A81E1E"/>
    <w:rsid w:val="00A827CA"/>
    <w:rsid w:val="00A82DFE"/>
    <w:rsid w:val="00A837A4"/>
    <w:rsid w:val="00A83A0E"/>
    <w:rsid w:val="00A83D74"/>
    <w:rsid w:val="00A83E35"/>
    <w:rsid w:val="00A83FBA"/>
    <w:rsid w:val="00A843AF"/>
    <w:rsid w:val="00A84842"/>
    <w:rsid w:val="00A84926"/>
    <w:rsid w:val="00A84A85"/>
    <w:rsid w:val="00A84CF4"/>
    <w:rsid w:val="00A84DB4"/>
    <w:rsid w:val="00A85304"/>
    <w:rsid w:val="00A85EB4"/>
    <w:rsid w:val="00A85F74"/>
    <w:rsid w:val="00A8697B"/>
    <w:rsid w:val="00A870DD"/>
    <w:rsid w:val="00A8752D"/>
    <w:rsid w:val="00A900BA"/>
    <w:rsid w:val="00A90288"/>
    <w:rsid w:val="00A9064A"/>
    <w:rsid w:val="00A91258"/>
    <w:rsid w:val="00A91A3E"/>
    <w:rsid w:val="00A926B8"/>
    <w:rsid w:val="00A92749"/>
    <w:rsid w:val="00A92E46"/>
    <w:rsid w:val="00A92F28"/>
    <w:rsid w:val="00A93992"/>
    <w:rsid w:val="00A93B22"/>
    <w:rsid w:val="00A93E13"/>
    <w:rsid w:val="00A9443D"/>
    <w:rsid w:val="00A9454C"/>
    <w:rsid w:val="00A946DF"/>
    <w:rsid w:val="00A952EC"/>
    <w:rsid w:val="00A95631"/>
    <w:rsid w:val="00A95759"/>
    <w:rsid w:val="00A957C0"/>
    <w:rsid w:val="00A95D8E"/>
    <w:rsid w:val="00A95EF1"/>
    <w:rsid w:val="00A9753B"/>
    <w:rsid w:val="00A976A6"/>
    <w:rsid w:val="00AA0574"/>
    <w:rsid w:val="00AA0642"/>
    <w:rsid w:val="00AA0666"/>
    <w:rsid w:val="00AA073C"/>
    <w:rsid w:val="00AA075C"/>
    <w:rsid w:val="00AA0FE5"/>
    <w:rsid w:val="00AA103D"/>
    <w:rsid w:val="00AA16DC"/>
    <w:rsid w:val="00AA2A3C"/>
    <w:rsid w:val="00AA2AB7"/>
    <w:rsid w:val="00AA2B34"/>
    <w:rsid w:val="00AA3AF9"/>
    <w:rsid w:val="00AA3B5B"/>
    <w:rsid w:val="00AA3F96"/>
    <w:rsid w:val="00AA4708"/>
    <w:rsid w:val="00AA4B31"/>
    <w:rsid w:val="00AA4EEC"/>
    <w:rsid w:val="00AA5549"/>
    <w:rsid w:val="00AA5AB5"/>
    <w:rsid w:val="00AA625C"/>
    <w:rsid w:val="00AA7B31"/>
    <w:rsid w:val="00AA7BE5"/>
    <w:rsid w:val="00AA7DC5"/>
    <w:rsid w:val="00AB018B"/>
    <w:rsid w:val="00AB01D0"/>
    <w:rsid w:val="00AB0544"/>
    <w:rsid w:val="00AB0792"/>
    <w:rsid w:val="00AB091B"/>
    <w:rsid w:val="00AB0B73"/>
    <w:rsid w:val="00AB0D76"/>
    <w:rsid w:val="00AB0F97"/>
    <w:rsid w:val="00AB1940"/>
    <w:rsid w:val="00AB1B28"/>
    <w:rsid w:val="00AB1F5A"/>
    <w:rsid w:val="00AB2342"/>
    <w:rsid w:val="00AB238A"/>
    <w:rsid w:val="00AB2ECF"/>
    <w:rsid w:val="00AB426A"/>
    <w:rsid w:val="00AB4B71"/>
    <w:rsid w:val="00AB52F0"/>
    <w:rsid w:val="00AB6A6A"/>
    <w:rsid w:val="00AC029C"/>
    <w:rsid w:val="00AC1107"/>
    <w:rsid w:val="00AC1323"/>
    <w:rsid w:val="00AC2B5C"/>
    <w:rsid w:val="00AC2E3F"/>
    <w:rsid w:val="00AC2FC5"/>
    <w:rsid w:val="00AC31B4"/>
    <w:rsid w:val="00AC336B"/>
    <w:rsid w:val="00AC3F0C"/>
    <w:rsid w:val="00AC48FA"/>
    <w:rsid w:val="00AC562F"/>
    <w:rsid w:val="00AC5A98"/>
    <w:rsid w:val="00AC724B"/>
    <w:rsid w:val="00AC74A7"/>
    <w:rsid w:val="00AC7A2A"/>
    <w:rsid w:val="00AD01AD"/>
    <w:rsid w:val="00AD0638"/>
    <w:rsid w:val="00AD071B"/>
    <w:rsid w:val="00AD0D1D"/>
    <w:rsid w:val="00AD0FDE"/>
    <w:rsid w:val="00AD1519"/>
    <w:rsid w:val="00AD1BB0"/>
    <w:rsid w:val="00AD325D"/>
    <w:rsid w:val="00AD3680"/>
    <w:rsid w:val="00AD3A73"/>
    <w:rsid w:val="00AD3F30"/>
    <w:rsid w:val="00AD3F76"/>
    <w:rsid w:val="00AD3FCC"/>
    <w:rsid w:val="00AD4C03"/>
    <w:rsid w:val="00AD5915"/>
    <w:rsid w:val="00AD5D0D"/>
    <w:rsid w:val="00AD6055"/>
    <w:rsid w:val="00AD6EA9"/>
    <w:rsid w:val="00AD76E9"/>
    <w:rsid w:val="00AD7B49"/>
    <w:rsid w:val="00AD7FB1"/>
    <w:rsid w:val="00AE0629"/>
    <w:rsid w:val="00AE138C"/>
    <w:rsid w:val="00AE1AEA"/>
    <w:rsid w:val="00AE1BBF"/>
    <w:rsid w:val="00AE2E60"/>
    <w:rsid w:val="00AE2FF6"/>
    <w:rsid w:val="00AE3858"/>
    <w:rsid w:val="00AE3DA4"/>
    <w:rsid w:val="00AE4485"/>
    <w:rsid w:val="00AE4903"/>
    <w:rsid w:val="00AE5277"/>
    <w:rsid w:val="00AE5283"/>
    <w:rsid w:val="00AE6A33"/>
    <w:rsid w:val="00AF12E0"/>
    <w:rsid w:val="00AF13DD"/>
    <w:rsid w:val="00AF264D"/>
    <w:rsid w:val="00AF2713"/>
    <w:rsid w:val="00AF28DE"/>
    <w:rsid w:val="00AF29A9"/>
    <w:rsid w:val="00AF29FE"/>
    <w:rsid w:val="00AF38F3"/>
    <w:rsid w:val="00AF39DB"/>
    <w:rsid w:val="00AF4DD5"/>
    <w:rsid w:val="00AF56CE"/>
    <w:rsid w:val="00AF5888"/>
    <w:rsid w:val="00AF5DAD"/>
    <w:rsid w:val="00AF5F86"/>
    <w:rsid w:val="00AF6029"/>
    <w:rsid w:val="00AF6673"/>
    <w:rsid w:val="00AF686A"/>
    <w:rsid w:val="00AF708F"/>
    <w:rsid w:val="00AF790E"/>
    <w:rsid w:val="00AF7BE7"/>
    <w:rsid w:val="00AF7F4E"/>
    <w:rsid w:val="00B00367"/>
    <w:rsid w:val="00B00E85"/>
    <w:rsid w:val="00B01A04"/>
    <w:rsid w:val="00B01B56"/>
    <w:rsid w:val="00B01F56"/>
    <w:rsid w:val="00B02023"/>
    <w:rsid w:val="00B02073"/>
    <w:rsid w:val="00B02742"/>
    <w:rsid w:val="00B0314F"/>
    <w:rsid w:val="00B03867"/>
    <w:rsid w:val="00B03CB2"/>
    <w:rsid w:val="00B0469B"/>
    <w:rsid w:val="00B05D5C"/>
    <w:rsid w:val="00B06C14"/>
    <w:rsid w:val="00B06F28"/>
    <w:rsid w:val="00B0700B"/>
    <w:rsid w:val="00B07385"/>
    <w:rsid w:val="00B073AF"/>
    <w:rsid w:val="00B078DD"/>
    <w:rsid w:val="00B0798E"/>
    <w:rsid w:val="00B07B0E"/>
    <w:rsid w:val="00B10D13"/>
    <w:rsid w:val="00B112D2"/>
    <w:rsid w:val="00B11781"/>
    <w:rsid w:val="00B11FF0"/>
    <w:rsid w:val="00B1246A"/>
    <w:rsid w:val="00B12775"/>
    <w:rsid w:val="00B12CA6"/>
    <w:rsid w:val="00B1321A"/>
    <w:rsid w:val="00B13752"/>
    <w:rsid w:val="00B137B8"/>
    <w:rsid w:val="00B144AC"/>
    <w:rsid w:val="00B1568C"/>
    <w:rsid w:val="00B15836"/>
    <w:rsid w:val="00B159AA"/>
    <w:rsid w:val="00B159D1"/>
    <w:rsid w:val="00B15ADC"/>
    <w:rsid w:val="00B15F72"/>
    <w:rsid w:val="00B163B7"/>
    <w:rsid w:val="00B16F10"/>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5FF2"/>
    <w:rsid w:val="00B2678D"/>
    <w:rsid w:val="00B26EBF"/>
    <w:rsid w:val="00B27381"/>
    <w:rsid w:val="00B2754C"/>
    <w:rsid w:val="00B2761D"/>
    <w:rsid w:val="00B307E6"/>
    <w:rsid w:val="00B30837"/>
    <w:rsid w:val="00B30941"/>
    <w:rsid w:val="00B30C8C"/>
    <w:rsid w:val="00B314FC"/>
    <w:rsid w:val="00B31D98"/>
    <w:rsid w:val="00B328A7"/>
    <w:rsid w:val="00B32B6C"/>
    <w:rsid w:val="00B330C7"/>
    <w:rsid w:val="00B33395"/>
    <w:rsid w:val="00B333F4"/>
    <w:rsid w:val="00B335E7"/>
    <w:rsid w:val="00B33DBC"/>
    <w:rsid w:val="00B3405F"/>
    <w:rsid w:val="00B343C4"/>
    <w:rsid w:val="00B343FC"/>
    <w:rsid w:val="00B35170"/>
    <w:rsid w:val="00B358EB"/>
    <w:rsid w:val="00B36C2A"/>
    <w:rsid w:val="00B37E44"/>
    <w:rsid w:val="00B401BE"/>
    <w:rsid w:val="00B405C7"/>
    <w:rsid w:val="00B41298"/>
    <w:rsid w:val="00B41952"/>
    <w:rsid w:val="00B42AF7"/>
    <w:rsid w:val="00B42CE5"/>
    <w:rsid w:val="00B42F22"/>
    <w:rsid w:val="00B436B8"/>
    <w:rsid w:val="00B445C1"/>
    <w:rsid w:val="00B44DB2"/>
    <w:rsid w:val="00B44F9B"/>
    <w:rsid w:val="00B458E5"/>
    <w:rsid w:val="00B45903"/>
    <w:rsid w:val="00B45C35"/>
    <w:rsid w:val="00B46692"/>
    <w:rsid w:val="00B467F2"/>
    <w:rsid w:val="00B468DB"/>
    <w:rsid w:val="00B47278"/>
    <w:rsid w:val="00B47894"/>
    <w:rsid w:val="00B478B8"/>
    <w:rsid w:val="00B47902"/>
    <w:rsid w:val="00B510FF"/>
    <w:rsid w:val="00B514C8"/>
    <w:rsid w:val="00B515C5"/>
    <w:rsid w:val="00B5181B"/>
    <w:rsid w:val="00B519CB"/>
    <w:rsid w:val="00B51EC7"/>
    <w:rsid w:val="00B5224D"/>
    <w:rsid w:val="00B5228A"/>
    <w:rsid w:val="00B5251C"/>
    <w:rsid w:val="00B527AC"/>
    <w:rsid w:val="00B52D7E"/>
    <w:rsid w:val="00B52E39"/>
    <w:rsid w:val="00B54576"/>
    <w:rsid w:val="00B54E31"/>
    <w:rsid w:val="00B54F43"/>
    <w:rsid w:val="00B54F67"/>
    <w:rsid w:val="00B55184"/>
    <w:rsid w:val="00B55B76"/>
    <w:rsid w:val="00B56583"/>
    <w:rsid w:val="00B56A27"/>
    <w:rsid w:val="00B56F06"/>
    <w:rsid w:val="00B5774A"/>
    <w:rsid w:val="00B6017B"/>
    <w:rsid w:val="00B6022E"/>
    <w:rsid w:val="00B605E9"/>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06C3"/>
    <w:rsid w:val="00B70CCE"/>
    <w:rsid w:val="00B71C03"/>
    <w:rsid w:val="00B71C4E"/>
    <w:rsid w:val="00B72079"/>
    <w:rsid w:val="00B72D77"/>
    <w:rsid w:val="00B7383B"/>
    <w:rsid w:val="00B743A3"/>
    <w:rsid w:val="00B74575"/>
    <w:rsid w:val="00B7543B"/>
    <w:rsid w:val="00B75C31"/>
    <w:rsid w:val="00B76602"/>
    <w:rsid w:val="00B7692B"/>
    <w:rsid w:val="00B77617"/>
    <w:rsid w:val="00B80099"/>
    <w:rsid w:val="00B800D8"/>
    <w:rsid w:val="00B8070D"/>
    <w:rsid w:val="00B80748"/>
    <w:rsid w:val="00B810E6"/>
    <w:rsid w:val="00B826DB"/>
    <w:rsid w:val="00B8292E"/>
    <w:rsid w:val="00B82A48"/>
    <w:rsid w:val="00B82EC0"/>
    <w:rsid w:val="00B83757"/>
    <w:rsid w:val="00B84690"/>
    <w:rsid w:val="00B8471C"/>
    <w:rsid w:val="00B84F17"/>
    <w:rsid w:val="00B858A6"/>
    <w:rsid w:val="00B858E1"/>
    <w:rsid w:val="00B85C4C"/>
    <w:rsid w:val="00B860B7"/>
    <w:rsid w:val="00B86234"/>
    <w:rsid w:val="00B8638C"/>
    <w:rsid w:val="00B865E9"/>
    <w:rsid w:val="00B867E9"/>
    <w:rsid w:val="00B86F99"/>
    <w:rsid w:val="00B871EB"/>
    <w:rsid w:val="00B87D09"/>
    <w:rsid w:val="00B90132"/>
    <w:rsid w:val="00B902C2"/>
    <w:rsid w:val="00B90837"/>
    <w:rsid w:val="00B91319"/>
    <w:rsid w:val="00B91457"/>
    <w:rsid w:val="00B91825"/>
    <w:rsid w:val="00B921D9"/>
    <w:rsid w:val="00B92491"/>
    <w:rsid w:val="00B9269C"/>
    <w:rsid w:val="00B94588"/>
    <w:rsid w:val="00B94CA3"/>
    <w:rsid w:val="00B95EB2"/>
    <w:rsid w:val="00B95FAE"/>
    <w:rsid w:val="00B96435"/>
    <w:rsid w:val="00B9644A"/>
    <w:rsid w:val="00B96A36"/>
    <w:rsid w:val="00B97590"/>
    <w:rsid w:val="00B97B93"/>
    <w:rsid w:val="00B97C94"/>
    <w:rsid w:val="00BA038E"/>
    <w:rsid w:val="00BA096D"/>
    <w:rsid w:val="00BA0BDD"/>
    <w:rsid w:val="00BA18CF"/>
    <w:rsid w:val="00BA214D"/>
    <w:rsid w:val="00BA261C"/>
    <w:rsid w:val="00BA358A"/>
    <w:rsid w:val="00BA35C7"/>
    <w:rsid w:val="00BA3BFB"/>
    <w:rsid w:val="00BA3D2F"/>
    <w:rsid w:val="00BA425F"/>
    <w:rsid w:val="00BA4C43"/>
    <w:rsid w:val="00BA56FD"/>
    <w:rsid w:val="00BA5B56"/>
    <w:rsid w:val="00BA5D9B"/>
    <w:rsid w:val="00BA68AA"/>
    <w:rsid w:val="00BA75A7"/>
    <w:rsid w:val="00BA75B8"/>
    <w:rsid w:val="00BA7D45"/>
    <w:rsid w:val="00BA7DD9"/>
    <w:rsid w:val="00BA7E39"/>
    <w:rsid w:val="00BB01D4"/>
    <w:rsid w:val="00BB1488"/>
    <w:rsid w:val="00BB23B1"/>
    <w:rsid w:val="00BB2F15"/>
    <w:rsid w:val="00BB3159"/>
    <w:rsid w:val="00BB47B1"/>
    <w:rsid w:val="00BB50C7"/>
    <w:rsid w:val="00BB51A7"/>
    <w:rsid w:val="00BB5440"/>
    <w:rsid w:val="00BB570F"/>
    <w:rsid w:val="00BB5755"/>
    <w:rsid w:val="00BB57BB"/>
    <w:rsid w:val="00BB5925"/>
    <w:rsid w:val="00BB64FA"/>
    <w:rsid w:val="00BB6542"/>
    <w:rsid w:val="00BB6ADC"/>
    <w:rsid w:val="00BB6F7C"/>
    <w:rsid w:val="00BB7332"/>
    <w:rsid w:val="00BB7656"/>
    <w:rsid w:val="00BC0BC9"/>
    <w:rsid w:val="00BC0F08"/>
    <w:rsid w:val="00BC183E"/>
    <w:rsid w:val="00BC1DDB"/>
    <w:rsid w:val="00BC1F94"/>
    <w:rsid w:val="00BC2383"/>
    <w:rsid w:val="00BC27D3"/>
    <w:rsid w:val="00BC28B0"/>
    <w:rsid w:val="00BC3162"/>
    <w:rsid w:val="00BC4C90"/>
    <w:rsid w:val="00BC6084"/>
    <w:rsid w:val="00BC6856"/>
    <w:rsid w:val="00BC7F9F"/>
    <w:rsid w:val="00BD0314"/>
    <w:rsid w:val="00BD0678"/>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7A5"/>
    <w:rsid w:val="00BD5B5E"/>
    <w:rsid w:val="00BD6A85"/>
    <w:rsid w:val="00BD72B9"/>
    <w:rsid w:val="00BD7437"/>
    <w:rsid w:val="00BD7B9C"/>
    <w:rsid w:val="00BD7D17"/>
    <w:rsid w:val="00BE002F"/>
    <w:rsid w:val="00BE00AA"/>
    <w:rsid w:val="00BE029A"/>
    <w:rsid w:val="00BE0857"/>
    <w:rsid w:val="00BE17BE"/>
    <w:rsid w:val="00BE1820"/>
    <w:rsid w:val="00BE193C"/>
    <w:rsid w:val="00BE2A8D"/>
    <w:rsid w:val="00BE3C25"/>
    <w:rsid w:val="00BE56FF"/>
    <w:rsid w:val="00BE570E"/>
    <w:rsid w:val="00BF137B"/>
    <w:rsid w:val="00BF1664"/>
    <w:rsid w:val="00BF1728"/>
    <w:rsid w:val="00BF1FF5"/>
    <w:rsid w:val="00BF250F"/>
    <w:rsid w:val="00BF2DB4"/>
    <w:rsid w:val="00BF2EAF"/>
    <w:rsid w:val="00BF34CE"/>
    <w:rsid w:val="00BF432A"/>
    <w:rsid w:val="00BF4627"/>
    <w:rsid w:val="00BF462F"/>
    <w:rsid w:val="00BF4CE1"/>
    <w:rsid w:val="00BF53FD"/>
    <w:rsid w:val="00BF58B8"/>
    <w:rsid w:val="00BF58F4"/>
    <w:rsid w:val="00BF633F"/>
    <w:rsid w:val="00BF67AD"/>
    <w:rsid w:val="00BF6F80"/>
    <w:rsid w:val="00BF7A12"/>
    <w:rsid w:val="00BF7A5F"/>
    <w:rsid w:val="00BF7CB8"/>
    <w:rsid w:val="00BF7E52"/>
    <w:rsid w:val="00C0038F"/>
    <w:rsid w:val="00C00554"/>
    <w:rsid w:val="00C026A2"/>
    <w:rsid w:val="00C03589"/>
    <w:rsid w:val="00C0368D"/>
    <w:rsid w:val="00C03734"/>
    <w:rsid w:val="00C04163"/>
    <w:rsid w:val="00C041B1"/>
    <w:rsid w:val="00C04366"/>
    <w:rsid w:val="00C04910"/>
    <w:rsid w:val="00C04AF0"/>
    <w:rsid w:val="00C0529A"/>
    <w:rsid w:val="00C05CF6"/>
    <w:rsid w:val="00C06133"/>
    <w:rsid w:val="00C063EE"/>
    <w:rsid w:val="00C06D01"/>
    <w:rsid w:val="00C07119"/>
    <w:rsid w:val="00C07649"/>
    <w:rsid w:val="00C07F34"/>
    <w:rsid w:val="00C10117"/>
    <w:rsid w:val="00C10A0B"/>
    <w:rsid w:val="00C11CB6"/>
    <w:rsid w:val="00C11D86"/>
    <w:rsid w:val="00C11FCF"/>
    <w:rsid w:val="00C1209A"/>
    <w:rsid w:val="00C1242C"/>
    <w:rsid w:val="00C12436"/>
    <w:rsid w:val="00C13EFC"/>
    <w:rsid w:val="00C13F9E"/>
    <w:rsid w:val="00C13FDD"/>
    <w:rsid w:val="00C1490E"/>
    <w:rsid w:val="00C14C30"/>
    <w:rsid w:val="00C1590F"/>
    <w:rsid w:val="00C15F16"/>
    <w:rsid w:val="00C162DB"/>
    <w:rsid w:val="00C167A5"/>
    <w:rsid w:val="00C16A3E"/>
    <w:rsid w:val="00C16C1E"/>
    <w:rsid w:val="00C179D5"/>
    <w:rsid w:val="00C17DEB"/>
    <w:rsid w:val="00C17F4A"/>
    <w:rsid w:val="00C2041C"/>
    <w:rsid w:val="00C20BF2"/>
    <w:rsid w:val="00C20DFD"/>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A2E"/>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99A"/>
    <w:rsid w:val="00C35DD3"/>
    <w:rsid w:val="00C35ECB"/>
    <w:rsid w:val="00C35F66"/>
    <w:rsid w:val="00C36907"/>
    <w:rsid w:val="00C376C1"/>
    <w:rsid w:val="00C37DA8"/>
    <w:rsid w:val="00C401F0"/>
    <w:rsid w:val="00C403F6"/>
    <w:rsid w:val="00C4081C"/>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41C"/>
    <w:rsid w:val="00C4657E"/>
    <w:rsid w:val="00C4657F"/>
    <w:rsid w:val="00C4662C"/>
    <w:rsid w:val="00C50834"/>
    <w:rsid w:val="00C51258"/>
    <w:rsid w:val="00C51833"/>
    <w:rsid w:val="00C51E2B"/>
    <w:rsid w:val="00C52322"/>
    <w:rsid w:val="00C523FB"/>
    <w:rsid w:val="00C526FF"/>
    <w:rsid w:val="00C52788"/>
    <w:rsid w:val="00C5281D"/>
    <w:rsid w:val="00C52E3E"/>
    <w:rsid w:val="00C52FEC"/>
    <w:rsid w:val="00C53434"/>
    <w:rsid w:val="00C53C8C"/>
    <w:rsid w:val="00C53D8E"/>
    <w:rsid w:val="00C5418B"/>
    <w:rsid w:val="00C545BC"/>
    <w:rsid w:val="00C556AD"/>
    <w:rsid w:val="00C56610"/>
    <w:rsid w:val="00C568E6"/>
    <w:rsid w:val="00C56C83"/>
    <w:rsid w:val="00C572F6"/>
    <w:rsid w:val="00C5763A"/>
    <w:rsid w:val="00C576CC"/>
    <w:rsid w:val="00C57749"/>
    <w:rsid w:val="00C5789E"/>
    <w:rsid w:val="00C615E2"/>
    <w:rsid w:val="00C62E6D"/>
    <w:rsid w:val="00C63145"/>
    <w:rsid w:val="00C63381"/>
    <w:rsid w:val="00C63E50"/>
    <w:rsid w:val="00C6508C"/>
    <w:rsid w:val="00C65430"/>
    <w:rsid w:val="00C65D5E"/>
    <w:rsid w:val="00C665C3"/>
    <w:rsid w:val="00C674EE"/>
    <w:rsid w:val="00C67E81"/>
    <w:rsid w:val="00C67F39"/>
    <w:rsid w:val="00C716B6"/>
    <w:rsid w:val="00C719F1"/>
    <w:rsid w:val="00C71C0C"/>
    <w:rsid w:val="00C7212E"/>
    <w:rsid w:val="00C721DF"/>
    <w:rsid w:val="00C72EC2"/>
    <w:rsid w:val="00C73061"/>
    <w:rsid w:val="00C73188"/>
    <w:rsid w:val="00C7450C"/>
    <w:rsid w:val="00C745CF"/>
    <w:rsid w:val="00C74F8D"/>
    <w:rsid w:val="00C75323"/>
    <w:rsid w:val="00C75E61"/>
    <w:rsid w:val="00C7712D"/>
    <w:rsid w:val="00C771F1"/>
    <w:rsid w:val="00C7728C"/>
    <w:rsid w:val="00C77F69"/>
    <w:rsid w:val="00C8025F"/>
    <w:rsid w:val="00C80C61"/>
    <w:rsid w:val="00C80D1F"/>
    <w:rsid w:val="00C81221"/>
    <w:rsid w:val="00C8157F"/>
    <w:rsid w:val="00C81942"/>
    <w:rsid w:val="00C81AC6"/>
    <w:rsid w:val="00C8317B"/>
    <w:rsid w:val="00C83620"/>
    <w:rsid w:val="00C84091"/>
    <w:rsid w:val="00C848B7"/>
    <w:rsid w:val="00C85774"/>
    <w:rsid w:val="00C85F9E"/>
    <w:rsid w:val="00C865A3"/>
    <w:rsid w:val="00C87248"/>
    <w:rsid w:val="00C9053E"/>
    <w:rsid w:val="00C90CA7"/>
    <w:rsid w:val="00C91935"/>
    <w:rsid w:val="00C92563"/>
    <w:rsid w:val="00C9264C"/>
    <w:rsid w:val="00C92AC8"/>
    <w:rsid w:val="00C92EEB"/>
    <w:rsid w:val="00C9505C"/>
    <w:rsid w:val="00C951F6"/>
    <w:rsid w:val="00C9524C"/>
    <w:rsid w:val="00C95778"/>
    <w:rsid w:val="00C95E70"/>
    <w:rsid w:val="00C96CC6"/>
    <w:rsid w:val="00C9726A"/>
    <w:rsid w:val="00C97466"/>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12"/>
    <w:rsid w:val="00CA58F8"/>
    <w:rsid w:val="00CB03EF"/>
    <w:rsid w:val="00CB09EA"/>
    <w:rsid w:val="00CB0A62"/>
    <w:rsid w:val="00CB0ACC"/>
    <w:rsid w:val="00CB0CC1"/>
    <w:rsid w:val="00CB1C2E"/>
    <w:rsid w:val="00CB1D72"/>
    <w:rsid w:val="00CB2094"/>
    <w:rsid w:val="00CB2248"/>
    <w:rsid w:val="00CB2374"/>
    <w:rsid w:val="00CB24E4"/>
    <w:rsid w:val="00CB2E3D"/>
    <w:rsid w:val="00CB3BB4"/>
    <w:rsid w:val="00CB4204"/>
    <w:rsid w:val="00CB48F2"/>
    <w:rsid w:val="00CB49A5"/>
    <w:rsid w:val="00CB5008"/>
    <w:rsid w:val="00CB5C66"/>
    <w:rsid w:val="00CB6094"/>
    <w:rsid w:val="00CB6447"/>
    <w:rsid w:val="00CB6874"/>
    <w:rsid w:val="00CB7593"/>
    <w:rsid w:val="00CC0EFF"/>
    <w:rsid w:val="00CC111B"/>
    <w:rsid w:val="00CC1316"/>
    <w:rsid w:val="00CC14E7"/>
    <w:rsid w:val="00CC1505"/>
    <w:rsid w:val="00CC1DD6"/>
    <w:rsid w:val="00CC276B"/>
    <w:rsid w:val="00CC309B"/>
    <w:rsid w:val="00CC31DF"/>
    <w:rsid w:val="00CC37A2"/>
    <w:rsid w:val="00CC39E2"/>
    <w:rsid w:val="00CC4413"/>
    <w:rsid w:val="00CC447A"/>
    <w:rsid w:val="00CC48C8"/>
    <w:rsid w:val="00CC48E4"/>
    <w:rsid w:val="00CC54E7"/>
    <w:rsid w:val="00CC5BFE"/>
    <w:rsid w:val="00CC5CDE"/>
    <w:rsid w:val="00CC6D2D"/>
    <w:rsid w:val="00CC6F20"/>
    <w:rsid w:val="00CC6F7E"/>
    <w:rsid w:val="00CD0C3A"/>
    <w:rsid w:val="00CD1089"/>
    <w:rsid w:val="00CD1D41"/>
    <w:rsid w:val="00CD2C45"/>
    <w:rsid w:val="00CD30CE"/>
    <w:rsid w:val="00CD457F"/>
    <w:rsid w:val="00CD45A3"/>
    <w:rsid w:val="00CD463B"/>
    <w:rsid w:val="00CD4BC2"/>
    <w:rsid w:val="00CD4C78"/>
    <w:rsid w:val="00CD4CAF"/>
    <w:rsid w:val="00CD4FCD"/>
    <w:rsid w:val="00CD5A3B"/>
    <w:rsid w:val="00CD5A94"/>
    <w:rsid w:val="00CD65B7"/>
    <w:rsid w:val="00CD6B9A"/>
    <w:rsid w:val="00CD7371"/>
    <w:rsid w:val="00CD73BA"/>
    <w:rsid w:val="00CD7FE7"/>
    <w:rsid w:val="00CE0518"/>
    <w:rsid w:val="00CE0CC1"/>
    <w:rsid w:val="00CE1144"/>
    <w:rsid w:val="00CE11E4"/>
    <w:rsid w:val="00CE18D0"/>
    <w:rsid w:val="00CE23D4"/>
    <w:rsid w:val="00CE28BC"/>
    <w:rsid w:val="00CE2938"/>
    <w:rsid w:val="00CE30B6"/>
    <w:rsid w:val="00CE368D"/>
    <w:rsid w:val="00CE4AC8"/>
    <w:rsid w:val="00CE4B12"/>
    <w:rsid w:val="00CE516A"/>
    <w:rsid w:val="00CE529E"/>
    <w:rsid w:val="00CE66D9"/>
    <w:rsid w:val="00CE7DBE"/>
    <w:rsid w:val="00CF0015"/>
    <w:rsid w:val="00CF1641"/>
    <w:rsid w:val="00CF20B2"/>
    <w:rsid w:val="00CF39C3"/>
    <w:rsid w:val="00CF4119"/>
    <w:rsid w:val="00CF43E6"/>
    <w:rsid w:val="00CF490D"/>
    <w:rsid w:val="00CF4D21"/>
    <w:rsid w:val="00CF4F4D"/>
    <w:rsid w:val="00CF5E5B"/>
    <w:rsid w:val="00CF72CB"/>
    <w:rsid w:val="00CF7A1B"/>
    <w:rsid w:val="00CF7C2B"/>
    <w:rsid w:val="00D00F34"/>
    <w:rsid w:val="00D00F39"/>
    <w:rsid w:val="00D02238"/>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3D8B"/>
    <w:rsid w:val="00D14087"/>
    <w:rsid w:val="00D14284"/>
    <w:rsid w:val="00D14397"/>
    <w:rsid w:val="00D14CA8"/>
    <w:rsid w:val="00D14DE0"/>
    <w:rsid w:val="00D15010"/>
    <w:rsid w:val="00D154CE"/>
    <w:rsid w:val="00D16291"/>
    <w:rsid w:val="00D16F52"/>
    <w:rsid w:val="00D171C3"/>
    <w:rsid w:val="00D17240"/>
    <w:rsid w:val="00D1741D"/>
    <w:rsid w:val="00D17D06"/>
    <w:rsid w:val="00D17F67"/>
    <w:rsid w:val="00D20037"/>
    <w:rsid w:val="00D200E3"/>
    <w:rsid w:val="00D20ED3"/>
    <w:rsid w:val="00D2154C"/>
    <w:rsid w:val="00D21921"/>
    <w:rsid w:val="00D21B2D"/>
    <w:rsid w:val="00D21D66"/>
    <w:rsid w:val="00D22368"/>
    <w:rsid w:val="00D2289D"/>
    <w:rsid w:val="00D22E1E"/>
    <w:rsid w:val="00D23106"/>
    <w:rsid w:val="00D232E5"/>
    <w:rsid w:val="00D23EEC"/>
    <w:rsid w:val="00D2475F"/>
    <w:rsid w:val="00D25773"/>
    <w:rsid w:val="00D25805"/>
    <w:rsid w:val="00D25C2D"/>
    <w:rsid w:val="00D267C4"/>
    <w:rsid w:val="00D269DB"/>
    <w:rsid w:val="00D276B0"/>
    <w:rsid w:val="00D27AB8"/>
    <w:rsid w:val="00D27FF0"/>
    <w:rsid w:val="00D30586"/>
    <w:rsid w:val="00D308F0"/>
    <w:rsid w:val="00D30C0A"/>
    <w:rsid w:val="00D3111E"/>
    <w:rsid w:val="00D3149E"/>
    <w:rsid w:val="00D3173D"/>
    <w:rsid w:val="00D31F5C"/>
    <w:rsid w:val="00D3225B"/>
    <w:rsid w:val="00D3242D"/>
    <w:rsid w:val="00D33637"/>
    <w:rsid w:val="00D33AA5"/>
    <w:rsid w:val="00D33DAD"/>
    <w:rsid w:val="00D340B0"/>
    <w:rsid w:val="00D3568D"/>
    <w:rsid w:val="00D35DF7"/>
    <w:rsid w:val="00D360B2"/>
    <w:rsid w:val="00D3690D"/>
    <w:rsid w:val="00D36A90"/>
    <w:rsid w:val="00D378F2"/>
    <w:rsid w:val="00D37A27"/>
    <w:rsid w:val="00D40680"/>
    <w:rsid w:val="00D41591"/>
    <w:rsid w:val="00D4230C"/>
    <w:rsid w:val="00D4270D"/>
    <w:rsid w:val="00D42F79"/>
    <w:rsid w:val="00D43251"/>
    <w:rsid w:val="00D43924"/>
    <w:rsid w:val="00D43981"/>
    <w:rsid w:val="00D43F4D"/>
    <w:rsid w:val="00D443C7"/>
    <w:rsid w:val="00D44CD2"/>
    <w:rsid w:val="00D451A4"/>
    <w:rsid w:val="00D4536F"/>
    <w:rsid w:val="00D45E12"/>
    <w:rsid w:val="00D4650D"/>
    <w:rsid w:val="00D500D2"/>
    <w:rsid w:val="00D50418"/>
    <w:rsid w:val="00D50B94"/>
    <w:rsid w:val="00D51E7E"/>
    <w:rsid w:val="00D5255A"/>
    <w:rsid w:val="00D5258B"/>
    <w:rsid w:val="00D52C8C"/>
    <w:rsid w:val="00D5345B"/>
    <w:rsid w:val="00D5458C"/>
    <w:rsid w:val="00D54F85"/>
    <w:rsid w:val="00D556C5"/>
    <w:rsid w:val="00D5605F"/>
    <w:rsid w:val="00D562AA"/>
    <w:rsid w:val="00D56868"/>
    <w:rsid w:val="00D56E85"/>
    <w:rsid w:val="00D56F55"/>
    <w:rsid w:val="00D573FB"/>
    <w:rsid w:val="00D6122C"/>
    <w:rsid w:val="00D612EC"/>
    <w:rsid w:val="00D62340"/>
    <w:rsid w:val="00D63277"/>
    <w:rsid w:val="00D64335"/>
    <w:rsid w:val="00D644AD"/>
    <w:rsid w:val="00D64634"/>
    <w:rsid w:val="00D64BE9"/>
    <w:rsid w:val="00D6535B"/>
    <w:rsid w:val="00D653D5"/>
    <w:rsid w:val="00D65674"/>
    <w:rsid w:val="00D66D09"/>
    <w:rsid w:val="00D66F1B"/>
    <w:rsid w:val="00D67515"/>
    <w:rsid w:val="00D70679"/>
    <w:rsid w:val="00D70726"/>
    <w:rsid w:val="00D708A4"/>
    <w:rsid w:val="00D71E55"/>
    <w:rsid w:val="00D722B9"/>
    <w:rsid w:val="00D7276A"/>
    <w:rsid w:val="00D72B80"/>
    <w:rsid w:val="00D72FA6"/>
    <w:rsid w:val="00D738A8"/>
    <w:rsid w:val="00D73BC1"/>
    <w:rsid w:val="00D73C57"/>
    <w:rsid w:val="00D741A7"/>
    <w:rsid w:val="00D743AE"/>
    <w:rsid w:val="00D7478C"/>
    <w:rsid w:val="00D7491F"/>
    <w:rsid w:val="00D75360"/>
    <w:rsid w:val="00D756CA"/>
    <w:rsid w:val="00D75AE4"/>
    <w:rsid w:val="00D75AFE"/>
    <w:rsid w:val="00D75F1A"/>
    <w:rsid w:val="00D763DB"/>
    <w:rsid w:val="00D763FB"/>
    <w:rsid w:val="00D76BAD"/>
    <w:rsid w:val="00D772FE"/>
    <w:rsid w:val="00D774D2"/>
    <w:rsid w:val="00D77C34"/>
    <w:rsid w:val="00D80404"/>
    <w:rsid w:val="00D81036"/>
    <w:rsid w:val="00D81328"/>
    <w:rsid w:val="00D825CC"/>
    <w:rsid w:val="00D8266E"/>
    <w:rsid w:val="00D82893"/>
    <w:rsid w:val="00D82975"/>
    <w:rsid w:val="00D829BB"/>
    <w:rsid w:val="00D82A43"/>
    <w:rsid w:val="00D82B6B"/>
    <w:rsid w:val="00D83FB9"/>
    <w:rsid w:val="00D84762"/>
    <w:rsid w:val="00D84B43"/>
    <w:rsid w:val="00D84DAF"/>
    <w:rsid w:val="00D857AF"/>
    <w:rsid w:val="00D859C7"/>
    <w:rsid w:val="00D85F0C"/>
    <w:rsid w:val="00D86368"/>
    <w:rsid w:val="00D87498"/>
    <w:rsid w:val="00D87948"/>
    <w:rsid w:val="00D87A4E"/>
    <w:rsid w:val="00D87ADA"/>
    <w:rsid w:val="00D90A07"/>
    <w:rsid w:val="00D90A09"/>
    <w:rsid w:val="00D913EB"/>
    <w:rsid w:val="00D91A3B"/>
    <w:rsid w:val="00D91C7D"/>
    <w:rsid w:val="00D92DD8"/>
    <w:rsid w:val="00D93891"/>
    <w:rsid w:val="00D948A4"/>
    <w:rsid w:val="00D958CD"/>
    <w:rsid w:val="00D96672"/>
    <w:rsid w:val="00D96E69"/>
    <w:rsid w:val="00D975F1"/>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74E6"/>
    <w:rsid w:val="00DA75CB"/>
    <w:rsid w:val="00DA7761"/>
    <w:rsid w:val="00DB0EFC"/>
    <w:rsid w:val="00DB1501"/>
    <w:rsid w:val="00DB19E4"/>
    <w:rsid w:val="00DB219C"/>
    <w:rsid w:val="00DB22C2"/>
    <w:rsid w:val="00DB3165"/>
    <w:rsid w:val="00DB31B1"/>
    <w:rsid w:val="00DB3511"/>
    <w:rsid w:val="00DB398E"/>
    <w:rsid w:val="00DB3A6E"/>
    <w:rsid w:val="00DB4A47"/>
    <w:rsid w:val="00DB5510"/>
    <w:rsid w:val="00DB56E8"/>
    <w:rsid w:val="00DB5F65"/>
    <w:rsid w:val="00DB66E2"/>
    <w:rsid w:val="00DB7067"/>
    <w:rsid w:val="00DB70B7"/>
    <w:rsid w:val="00DB740D"/>
    <w:rsid w:val="00DC0053"/>
    <w:rsid w:val="00DC022D"/>
    <w:rsid w:val="00DC03A1"/>
    <w:rsid w:val="00DC06C9"/>
    <w:rsid w:val="00DC0EED"/>
    <w:rsid w:val="00DC130A"/>
    <w:rsid w:val="00DC1901"/>
    <w:rsid w:val="00DC203D"/>
    <w:rsid w:val="00DC2FD1"/>
    <w:rsid w:val="00DC33FF"/>
    <w:rsid w:val="00DC4E9E"/>
    <w:rsid w:val="00DC5DD0"/>
    <w:rsid w:val="00DC5E8F"/>
    <w:rsid w:val="00DC70F1"/>
    <w:rsid w:val="00DC73A7"/>
    <w:rsid w:val="00DC7623"/>
    <w:rsid w:val="00DC7A09"/>
    <w:rsid w:val="00DC7F1D"/>
    <w:rsid w:val="00DD0A56"/>
    <w:rsid w:val="00DD0EAE"/>
    <w:rsid w:val="00DD1A56"/>
    <w:rsid w:val="00DD1D12"/>
    <w:rsid w:val="00DD1FD8"/>
    <w:rsid w:val="00DD2150"/>
    <w:rsid w:val="00DD28AB"/>
    <w:rsid w:val="00DD2B35"/>
    <w:rsid w:val="00DD2B7F"/>
    <w:rsid w:val="00DD2DA1"/>
    <w:rsid w:val="00DD38E0"/>
    <w:rsid w:val="00DD3E29"/>
    <w:rsid w:val="00DD41DF"/>
    <w:rsid w:val="00DD41EC"/>
    <w:rsid w:val="00DD46CF"/>
    <w:rsid w:val="00DD4819"/>
    <w:rsid w:val="00DD4A11"/>
    <w:rsid w:val="00DD5AEE"/>
    <w:rsid w:val="00DD5E62"/>
    <w:rsid w:val="00DD6679"/>
    <w:rsid w:val="00DD74D5"/>
    <w:rsid w:val="00DE0803"/>
    <w:rsid w:val="00DE102D"/>
    <w:rsid w:val="00DE11A1"/>
    <w:rsid w:val="00DE1435"/>
    <w:rsid w:val="00DE2719"/>
    <w:rsid w:val="00DE2835"/>
    <w:rsid w:val="00DE2DDA"/>
    <w:rsid w:val="00DE38B8"/>
    <w:rsid w:val="00DE3A71"/>
    <w:rsid w:val="00DE3F7F"/>
    <w:rsid w:val="00DE4275"/>
    <w:rsid w:val="00DE432F"/>
    <w:rsid w:val="00DE4672"/>
    <w:rsid w:val="00DE5044"/>
    <w:rsid w:val="00DE5068"/>
    <w:rsid w:val="00DE5406"/>
    <w:rsid w:val="00DE578C"/>
    <w:rsid w:val="00DE644B"/>
    <w:rsid w:val="00DE64E8"/>
    <w:rsid w:val="00DE6700"/>
    <w:rsid w:val="00DE7CB3"/>
    <w:rsid w:val="00DE7E43"/>
    <w:rsid w:val="00DF0C50"/>
    <w:rsid w:val="00DF12DB"/>
    <w:rsid w:val="00DF1337"/>
    <w:rsid w:val="00DF13EE"/>
    <w:rsid w:val="00DF1575"/>
    <w:rsid w:val="00DF1729"/>
    <w:rsid w:val="00DF1812"/>
    <w:rsid w:val="00DF1D9D"/>
    <w:rsid w:val="00DF1FF1"/>
    <w:rsid w:val="00DF2423"/>
    <w:rsid w:val="00DF2493"/>
    <w:rsid w:val="00DF2F4E"/>
    <w:rsid w:val="00DF4F16"/>
    <w:rsid w:val="00DF5A51"/>
    <w:rsid w:val="00DF5E65"/>
    <w:rsid w:val="00DF654F"/>
    <w:rsid w:val="00DF7200"/>
    <w:rsid w:val="00E00CF2"/>
    <w:rsid w:val="00E01030"/>
    <w:rsid w:val="00E010F9"/>
    <w:rsid w:val="00E01AB4"/>
    <w:rsid w:val="00E01CDB"/>
    <w:rsid w:val="00E02715"/>
    <w:rsid w:val="00E04298"/>
    <w:rsid w:val="00E042D1"/>
    <w:rsid w:val="00E04887"/>
    <w:rsid w:val="00E04A05"/>
    <w:rsid w:val="00E0559B"/>
    <w:rsid w:val="00E056F5"/>
    <w:rsid w:val="00E067DC"/>
    <w:rsid w:val="00E0751A"/>
    <w:rsid w:val="00E10331"/>
    <w:rsid w:val="00E106DA"/>
    <w:rsid w:val="00E109BB"/>
    <w:rsid w:val="00E10B8C"/>
    <w:rsid w:val="00E10DB4"/>
    <w:rsid w:val="00E11860"/>
    <w:rsid w:val="00E11FF6"/>
    <w:rsid w:val="00E13633"/>
    <w:rsid w:val="00E14564"/>
    <w:rsid w:val="00E1461D"/>
    <w:rsid w:val="00E14DF4"/>
    <w:rsid w:val="00E14E36"/>
    <w:rsid w:val="00E154EB"/>
    <w:rsid w:val="00E159C4"/>
    <w:rsid w:val="00E1656F"/>
    <w:rsid w:val="00E170ED"/>
    <w:rsid w:val="00E17A0B"/>
    <w:rsid w:val="00E17A59"/>
    <w:rsid w:val="00E201E2"/>
    <w:rsid w:val="00E20549"/>
    <w:rsid w:val="00E209C5"/>
    <w:rsid w:val="00E215E1"/>
    <w:rsid w:val="00E216DE"/>
    <w:rsid w:val="00E23014"/>
    <w:rsid w:val="00E2399E"/>
    <w:rsid w:val="00E2435F"/>
    <w:rsid w:val="00E243F8"/>
    <w:rsid w:val="00E251CA"/>
    <w:rsid w:val="00E25203"/>
    <w:rsid w:val="00E25300"/>
    <w:rsid w:val="00E253CC"/>
    <w:rsid w:val="00E25957"/>
    <w:rsid w:val="00E26020"/>
    <w:rsid w:val="00E27258"/>
    <w:rsid w:val="00E2763D"/>
    <w:rsid w:val="00E27AFF"/>
    <w:rsid w:val="00E302E5"/>
    <w:rsid w:val="00E306EE"/>
    <w:rsid w:val="00E30766"/>
    <w:rsid w:val="00E30784"/>
    <w:rsid w:val="00E310FE"/>
    <w:rsid w:val="00E31344"/>
    <w:rsid w:val="00E31545"/>
    <w:rsid w:val="00E31E43"/>
    <w:rsid w:val="00E31EDC"/>
    <w:rsid w:val="00E32309"/>
    <w:rsid w:val="00E33716"/>
    <w:rsid w:val="00E33BB8"/>
    <w:rsid w:val="00E34373"/>
    <w:rsid w:val="00E34529"/>
    <w:rsid w:val="00E346AD"/>
    <w:rsid w:val="00E352FA"/>
    <w:rsid w:val="00E35E31"/>
    <w:rsid w:val="00E366C3"/>
    <w:rsid w:val="00E36826"/>
    <w:rsid w:val="00E379B7"/>
    <w:rsid w:val="00E4067E"/>
    <w:rsid w:val="00E406A9"/>
    <w:rsid w:val="00E40C2A"/>
    <w:rsid w:val="00E4177B"/>
    <w:rsid w:val="00E41BE3"/>
    <w:rsid w:val="00E421F0"/>
    <w:rsid w:val="00E4331D"/>
    <w:rsid w:val="00E43680"/>
    <w:rsid w:val="00E4371B"/>
    <w:rsid w:val="00E43B7E"/>
    <w:rsid w:val="00E444DA"/>
    <w:rsid w:val="00E4601F"/>
    <w:rsid w:val="00E465AA"/>
    <w:rsid w:val="00E468C6"/>
    <w:rsid w:val="00E468FD"/>
    <w:rsid w:val="00E46C73"/>
    <w:rsid w:val="00E47812"/>
    <w:rsid w:val="00E478B5"/>
    <w:rsid w:val="00E50220"/>
    <w:rsid w:val="00E5086B"/>
    <w:rsid w:val="00E509F2"/>
    <w:rsid w:val="00E50D4D"/>
    <w:rsid w:val="00E50EEB"/>
    <w:rsid w:val="00E510A3"/>
    <w:rsid w:val="00E515DC"/>
    <w:rsid w:val="00E5192E"/>
    <w:rsid w:val="00E51D0D"/>
    <w:rsid w:val="00E51F45"/>
    <w:rsid w:val="00E520ED"/>
    <w:rsid w:val="00E52535"/>
    <w:rsid w:val="00E5270E"/>
    <w:rsid w:val="00E52EA7"/>
    <w:rsid w:val="00E53617"/>
    <w:rsid w:val="00E53D0F"/>
    <w:rsid w:val="00E53E3A"/>
    <w:rsid w:val="00E5405F"/>
    <w:rsid w:val="00E5454C"/>
    <w:rsid w:val="00E55880"/>
    <w:rsid w:val="00E561D0"/>
    <w:rsid w:val="00E56453"/>
    <w:rsid w:val="00E56591"/>
    <w:rsid w:val="00E5671D"/>
    <w:rsid w:val="00E56D34"/>
    <w:rsid w:val="00E6003B"/>
    <w:rsid w:val="00E60929"/>
    <w:rsid w:val="00E60C0F"/>
    <w:rsid w:val="00E61E6E"/>
    <w:rsid w:val="00E62E54"/>
    <w:rsid w:val="00E63138"/>
    <w:rsid w:val="00E643D3"/>
    <w:rsid w:val="00E646CA"/>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C1A"/>
    <w:rsid w:val="00E77F3A"/>
    <w:rsid w:val="00E80323"/>
    <w:rsid w:val="00E80CE2"/>
    <w:rsid w:val="00E81DEE"/>
    <w:rsid w:val="00E81FF7"/>
    <w:rsid w:val="00E8260B"/>
    <w:rsid w:val="00E82C1A"/>
    <w:rsid w:val="00E83A48"/>
    <w:rsid w:val="00E84883"/>
    <w:rsid w:val="00E850FF"/>
    <w:rsid w:val="00E85919"/>
    <w:rsid w:val="00E8593F"/>
    <w:rsid w:val="00E85A54"/>
    <w:rsid w:val="00E869A4"/>
    <w:rsid w:val="00E872A2"/>
    <w:rsid w:val="00E873CC"/>
    <w:rsid w:val="00E878F4"/>
    <w:rsid w:val="00E87A5F"/>
    <w:rsid w:val="00E9001A"/>
    <w:rsid w:val="00E9079E"/>
    <w:rsid w:val="00E90BE2"/>
    <w:rsid w:val="00E911E5"/>
    <w:rsid w:val="00E9122A"/>
    <w:rsid w:val="00E924D5"/>
    <w:rsid w:val="00E928E8"/>
    <w:rsid w:val="00E92C60"/>
    <w:rsid w:val="00E93F47"/>
    <w:rsid w:val="00E942C9"/>
    <w:rsid w:val="00E94AD3"/>
    <w:rsid w:val="00E94CD9"/>
    <w:rsid w:val="00E9540A"/>
    <w:rsid w:val="00E9595C"/>
    <w:rsid w:val="00E95AAB"/>
    <w:rsid w:val="00E960DC"/>
    <w:rsid w:val="00E96639"/>
    <w:rsid w:val="00E96DC6"/>
    <w:rsid w:val="00E96F7C"/>
    <w:rsid w:val="00EA1535"/>
    <w:rsid w:val="00EA1D3E"/>
    <w:rsid w:val="00EA2EE2"/>
    <w:rsid w:val="00EA3409"/>
    <w:rsid w:val="00EA381E"/>
    <w:rsid w:val="00EA3B1A"/>
    <w:rsid w:val="00EA401E"/>
    <w:rsid w:val="00EA43E0"/>
    <w:rsid w:val="00EA478D"/>
    <w:rsid w:val="00EA4AC1"/>
    <w:rsid w:val="00EA4ECC"/>
    <w:rsid w:val="00EA55CE"/>
    <w:rsid w:val="00EA5671"/>
    <w:rsid w:val="00EA6332"/>
    <w:rsid w:val="00EB0742"/>
    <w:rsid w:val="00EB1BF4"/>
    <w:rsid w:val="00EB30A9"/>
    <w:rsid w:val="00EB37FA"/>
    <w:rsid w:val="00EB3827"/>
    <w:rsid w:val="00EB40FE"/>
    <w:rsid w:val="00EB426C"/>
    <w:rsid w:val="00EB4494"/>
    <w:rsid w:val="00EB47F4"/>
    <w:rsid w:val="00EB494F"/>
    <w:rsid w:val="00EB4B01"/>
    <w:rsid w:val="00EB4C48"/>
    <w:rsid w:val="00EB5802"/>
    <w:rsid w:val="00EB5ECC"/>
    <w:rsid w:val="00EB6273"/>
    <w:rsid w:val="00EB6312"/>
    <w:rsid w:val="00EB6431"/>
    <w:rsid w:val="00EB643F"/>
    <w:rsid w:val="00EB6509"/>
    <w:rsid w:val="00EB7116"/>
    <w:rsid w:val="00EB73DB"/>
    <w:rsid w:val="00EB7560"/>
    <w:rsid w:val="00EB7BB9"/>
    <w:rsid w:val="00EC04BD"/>
    <w:rsid w:val="00EC05C1"/>
    <w:rsid w:val="00EC05D6"/>
    <w:rsid w:val="00EC0687"/>
    <w:rsid w:val="00EC0B26"/>
    <w:rsid w:val="00EC1996"/>
    <w:rsid w:val="00EC1D07"/>
    <w:rsid w:val="00EC1ECE"/>
    <w:rsid w:val="00EC27E8"/>
    <w:rsid w:val="00EC2924"/>
    <w:rsid w:val="00EC2F27"/>
    <w:rsid w:val="00EC3C99"/>
    <w:rsid w:val="00EC4932"/>
    <w:rsid w:val="00EC5739"/>
    <w:rsid w:val="00EC5BF5"/>
    <w:rsid w:val="00EC5D54"/>
    <w:rsid w:val="00EC6C68"/>
    <w:rsid w:val="00ED0568"/>
    <w:rsid w:val="00ED0C30"/>
    <w:rsid w:val="00ED288B"/>
    <w:rsid w:val="00ED3FEB"/>
    <w:rsid w:val="00ED4181"/>
    <w:rsid w:val="00ED436E"/>
    <w:rsid w:val="00ED4443"/>
    <w:rsid w:val="00ED4B4D"/>
    <w:rsid w:val="00ED50CC"/>
    <w:rsid w:val="00ED693D"/>
    <w:rsid w:val="00ED6E58"/>
    <w:rsid w:val="00EE0F6B"/>
    <w:rsid w:val="00EE1080"/>
    <w:rsid w:val="00EE1A49"/>
    <w:rsid w:val="00EE29B9"/>
    <w:rsid w:val="00EE32B5"/>
    <w:rsid w:val="00EE33F2"/>
    <w:rsid w:val="00EE3BE7"/>
    <w:rsid w:val="00EE3F50"/>
    <w:rsid w:val="00EE4424"/>
    <w:rsid w:val="00EE4518"/>
    <w:rsid w:val="00EE4C98"/>
    <w:rsid w:val="00EE4CFE"/>
    <w:rsid w:val="00EE54DC"/>
    <w:rsid w:val="00EE6E03"/>
    <w:rsid w:val="00EE703B"/>
    <w:rsid w:val="00EE7D90"/>
    <w:rsid w:val="00EF0447"/>
    <w:rsid w:val="00EF0471"/>
    <w:rsid w:val="00EF10BF"/>
    <w:rsid w:val="00EF127A"/>
    <w:rsid w:val="00EF163A"/>
    <w:rsid w:val="00EF2983"/>
    <w:rsid w:val="00EF3081"/>
    <w:rsid w:val="00EF3227"/>
    <w:rsid w:val="00EF3E41"/>
    <w:rsid w:val="00EF62F6"/>
    <w:rsid w:val="00EF6793"/>
    <w:rsid w:val="00EF6973"/>
    <w:rsid w:val="00EF6BAA"/>
    <w:rsid w:val="00EF7793"/>
    <w:rsid w:val="00EF79A2"/>
    <w:rsid w:val="00EF79CC"/>
    <w:rsid w:val="00F00051"/>
    <w:rsid w:val="00F00F6B"/>
    <w:rsid w:val="00F01513"/>
    <w:rsid w:val="00F01788"/>
    <w:rsid w:val="00F01883"/>
    <w:rsid w:val="00F01AA8"/>
    <w:rsid w:val="00F02C55"/>
    <w:rsid w:val="00F03B1E"/>
    <w:rsid w:val="00F046E6"/>
    <w:rsid w:val="00F050FA"/>
    <w:rsid w:val="00F0613D"/>
    <w:rsid w:val="00F06815"/>
    <w:rsid w:val="00F06CAA"/>
    <w:rsid w:val="00F0781A"/>
    <w:rsid w:val="00F078BC"/>
    <w:rsid w:val="00F0798A"/>
    <w:rsid w:val="00F104FD"/>
    <w:rsid w:val="00F10761"/>
    <w:rsid w:val="00F1076C"/>
    <w:rsid w:val="00F10AAF"/>
    <w:rsid w:val="00F119A8"/>
    <w:rsid w:val="00F12742"/>
    <w:rsid w:val="00F1282A"/>
    <w:rsid w:val="00F13553"/>
    <w:rsid w:val="00F1462C"/>
    <w:rsid w:val="00F1495D"/>
    <w:rsid w:val="00F150D2"/>
    <w:rsid w:val="00F15190"/>
    <w:rsid w:val="00F15359"/>
    <w:rsid w:val="00F1539B"/>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3D48"/>
    <w:rsid w:val="00F24106"/>
    <w:rsid w:val="00F2456B"/>
    <w:rsid w:val="00F25033"/>
    <w:rsid w:val="00F26307"/>
    <w:rsid w:val="00F26A96"/>
    <w:rsid w:val="00F26FA3"/>
    <w:rsid w:val="00F2712F"/>
    <w:rsid w:val="00F27A69"/>
    <w:rsid w:val="00F30572"/>
    <w:rsid w:val="00F31497"/>
    <w:rsid w:val="00F31563"/>
    <w:rsid w:val="00F3186E"/>
    <w:rsid w:val="00F32A2E"/>
    <w:rsid w:val="00F32AFC"/>
    <w:rsid w:val="00F32CDA"/>
    <w:rsid w:val="00F338F9"/>
    <w:rsid w:val="00F33A21"/>
    <w:rsid w:val="00F33FBC"/>
    <w:rsid w:val="00F3431C"/>
    <w:rsid w:val="00F34EA7"/>
    <w:rsid w:val="00F35077"/>
    <w:rsid w:val="00F359BA"/>
    <w:rsid w:val="00F36B31"/>
    <w:rsid w:val="00F406DA"/>
    <w:rsid w:val="00F40D58"/>
    <w:rsid w:val="00F40F97"/>
    <w:rsid w:val="00F4190A"/>
    <w:rsid w:val="00F41E09"/>
    <w:rsid w:val="00F41FD8"/>
    <w:rsid w:val="00F4236D"/>
    <w:rsid w:val="00F42538"/>
    <w:rsid w:val="00F43196"/>
    <w:rsid w:val="00F43866"/>
    <w:rsid w:val="00F43D25"/>
    <w:rsid w:val="00F44E77"/>
    <w:rsid w:val="00F44FA2"/>
    <w:rsid w:val="00F45323"/>
    <w:rsid w:val="00F475E0"/>
    <w:rsid w:val="00F47635"/>
    <w:rsid w:val="00F47865"/>
    <w:rsid w:val="00F47D8C"/>
    <w:rsid w:val="00F507F8"/>
    <w:rsid w:val="00F50AA5"/>
    <w:rsid w:val="00F50F7C"/>
    <w:rsid w:val="00F51B09"/>
    <w:rsid w:val="00F51DBE"/>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68DE"/>
    <w:rsid w:val="00F67D7D"/>
    <w:rsid w:val="00F7000F"/>
    <w:rsid w:val="00F70169"/>
    <w:rsid w:val="00F701AF"/>
    <w:rsid w:val="00F7155F"/>
    <w:rsid w:val="00F72A3A"/>
    <w:rsid w:val="00F7319D"/>
    <w:rsid w:val="00F73CE0"/>
    <w:rsid w:val="00F73ECE"/>
    <w:rsid w:val="00F74161"/>
    <w:rsid w:val="00F74379"/>
    <w:rsid w:val="00F745DB"/>
    <w:rsid w:val="00F747D8"/>
    <w:rsid w:val="00F7483C"/>
    <w:rsid w:val="00F75AA7"/>
    <w:rsid w:val="00F75FC1"/>
    <w:rsid w:val="00F76019"/>
    <w:rsid w:val="00F763FC"/>
    <w:rsid w:val="00F7685D"/>
    <w:rsid w:val="00F76E22"/>
    <w:rsid w:val="00F77D3E"/>
    <w:rsid w:val="00F8056E"/>
    <w:rsid w:val="00F805D8"/>
    <w:rsid w:val="00F812CF"/>
    <w:rsid w:val="00F818BB"/>
    <w:rsid w:val="00F81A11"/>
    <w:rsid w:val="00F82A20"/>
    <w:rsid w:val="00F82A44"/>
    <w:rsid w:val="00F82B52"/>
    <w:rsid w:val="00F83941"/>
    <w:rsid w:val="00F83E82"/>
    <w:rsid w:val="00F85207"/>
    <w:rsid w:val="00F866E4"/>
    <w:rsid w:val="00F86A98"/>
    <w:rsid w:val="00F86D60"/>
    <w:rsid w:val="00F87315"/>
    <w:rsid w:val="00F877AD"/>
    <w:rsid w:val="00F904AF"/>
    <w:rsid w:val="00F90BE8"/>
    <w:rsid w:val="00F90C63"/>
    <w:rsid w:val="00F917C7"/>
    <w:rsid w:val="00F918C6"/>
    <w:rsid w:val="00F91C74"/>
    <w:rsid w:val="00F91E5F"/>
    <w:rsid w:val="00F9216B"/>
    <w:rsid w:val="00F92B04"/>
    <w:rsid w:val="00F9388E"/>
    <w:rsid w:val="00F938FD"/>
    <w:rsid w:val="00F93BF6"/>
    <w:rsid w:val="00F94A4D"/>
    <w:rsid w:val="00F9559F"/>
    <w:rsid w:val="00F9586B"/>
    <w:rsid w:val="00F958D8"/>
    <w:rsid w:val="00F961A0"/>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48B2"/>
    <w:rsid w:val="00FA578A"/>
    <w:rsid w:val="00FA57D4"/>
    <w:rsid w:val="00FA696B"/>
    <w:rsid w:val="00FA6C21"/>
    <w:rsid w:val="00FA6E09"/>
    <w:rsid w:val="00FA7256"/>
    <w:rsid w:val="00FA734F"/>
    <w:rsid w:val="00FA7C95"/>
    <w:rsid w:val="00FA7D19"/>
    <w:rsid w:val="00FB04C3"/>
    <w:rsid w:val="00FB09BB"/>
    <w:rsid w:val="00FB104A"/>
    <w:rsid w:val="00FB2263"/>
    <w:rsid w:val="00FB272E"/>
    <w:rsid w:val="00FB28AA"/>
    <w:rsid w:val="00FB31B9"/>
    <w:rsid w:val="00FB331C"/>
    <w:rsid w:val="00FB3965"/>
    <w:rsid w:val="00FB4280"/>
    <w:rsid w:val="00FB43F9"/>
    <w:rsid w:val="00FB6828"/>
    <w:rsid w:val="00FB6FE6"/>
    <w:rsid w:val="00FB760F"/>
    <w:rsid w:val="00FB7C02"/>
    <w:rsid w:val="00FC0199"/>
    <w:rsid w:val="00FC0778"/>
    <w:rsid w:val="00FC08E3"/>
    <w:rsid w:val="00FC0E92"/>
    <w:rsid w:val="00FC0F81"/>
    <w:rsid w:val="00FC1090"/>
    <w:rsid w:val="00FC14E6"/>
    <w:rsid w:val="00FC1530"/>
    <w:rsid w:val="00FC162E"/>
    <w:rsid w:val="00FC1AF7"/>
    <w:rsid w:val="00FC1EAA"/>
    <w:rsid w:val="00FC219D"/>
    <w:rsid w:val="00FC2842"/>
    <w:rsid w:val="00FC298D"/>
    <w:rsid w:val="00FC2B78"/>
    <w:rsid w:val="00FC2E8D"/>
    <w:rsid w:val="00FC3E38"/>
    <w:rsid w:val="00FC3EB3"/>
    <w:rsid w:val="00FC43CC"/>
    <w:rsid w:val="00FC57CD"/>
    <w:rsid w:val="00FC626D"/>
    <w:rsid w:val="00FC67C7"/>
    <w:rsid w:val="00FC68FC"/>
    <w:rsid w:val="00FC6AD6"/>
    <w:rsid w:val="00FC6D67"/>
    <w:rsid w:val="00FC6E91"/>
    <w:rsid w:val="00FC7378"/>
    <w:rsid w:val="00FC7D59"/>
    <w:rsid w:val="00FD0424"/>
    <w:rsid w:val="00FD0823"/>
    <w:rsid w:val="00FD0937"/>
    <w:rsid w:val="00FD0E0C"/>
    <w:rsid w:val="00FD0E4B"/>
    <w:rsid w:val="00FD169D"/>
    <w:rsid w:val="00FD16D4"/>
    <w:rsid w:val="00FD1CB9"/>
    <w:rsid w:val="00FD1CC3"/>
    <w:rsid w:val="00FD3586"/>
    <w:rsid w:val="00FD36C3"/>
    <w:rsid w:val="00FD3731"/>
    <w:rsid w:val="00FD375D"/>
    <w:rsid w:val="00FD3BB8"/>
    <w:rsid w:val="00FD4054"/>
    <w:rsid w:val="00FD49A0"/>
    <w:rsid w:val="00FD4B19"/>
    <w:rsid w:val="00FD540B"/>
    <w:rsid w:val="00FD5713"/>
    <w:rsid w:val="00FD5F93"/>
    <w:rsid w:val="00FD61C8"/>
    <w:rsid w:val="00FD6A27"/>
    <w:rsid w:val="00FD72AE"/>
    <w:rsid w:val="00FD772A"/>
    <w:rsid w:val="00FD77FC"/>
    <w:rsid w:val="00FE0BDB"/>
    <w:rsid w:val="00FE1EF1"/>
    <w:rsid w:val="00FE20C8"/>
    <w:rsid w:val="00FE234E"/>
    <w:rsid w:val="00FE2435"/>
    <w:rsid w:val="00FE29B4"/>
    <w:rsid w:val="00FE3123"/>
    <w:rsid w:val="00FE314C"/>
    <w:rsid w:val="00FE335E"/>
    <w:rsid w:val="00FE391F"/>
    <w:rsid w:val="00FE3B15"/>
    <w:rsid w:val="00FE4B5A"/>
    <w:rsid w:val="00FE59B9"/>
    <w:rsid w:val="00FE5A0B"/>
    <w:rsid w:val="00FE5B19"/>
    <w:rsid w:val="00FE6413"/>
    <w:rsid w:val="00FE712F"/>
    <w:rsid w:val="00FE7DE1"/>
    <w:rsid w:val="00FF0240"/>
    <w:rsid w:val="00FF1444"/>
    <w:rsid w:val="00FF3252"/>
    <w:rsid w:val="00FF356B"/>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4FA15EF-B219-43F2-9D92-163C3D77B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8638C"/>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uiPriority w:val="99"/>
    <w:semiHidden/>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semiHidden/>
    <w:rsid w:val="00EA4ECC"/>
    <w:pPr>
      <w:snapToGrid w:val="0"/>
      <w:spacing w:line="240" w:lineRule="auto"/>
      <w:ind w:leftChars="0" w:left="0" w:firstLineChars="0" w:firstLine="0"/>
    </w:pPr>
    <w:rPr>
      <w:bCs/>
      <w:noProof/>
      <w:kern w:val="0"/>
      <w:sz w:val="20"/>
    </w:rPr>
  </w:style>
  <w:style w:type="character" w:customStyle="1" w:styleId="af7">
    <w:name w:val="註腳文字 字元"/>
    <w:link w:val="af6"/>
    <w:semiHidden/>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FD0424"/>
    <w:rPr>
      <w:sz w:val="18"/>
      <w:szCs w:val="18"/>
    </w:rPr>
  </w:style>
  <w:style w:type="paragraph" w:styleId="aff6">
    <w:name w:val="annotation text"/>
    <w:basedOn w:val="a"/>
    <w:link w:val="aff7"/>
    <w:uiPriority w:val="99"/>
    <w:semiHidden/>
    <w:unhideWhenUsed/>
    <w:rsid w:val="00FD0424"/>
    <w:pPr>
      <w:jc w:val="left"/>
    </w:pPr>
  </w:style>
  <w:style w:type="character" w:customStyle="1" w:styleId="aff7">
    <w:name w:val="註解文字 字元"/>
    <w:link w:val="aff6"/>
    <w:uiPriority w:val="99"/>
    <w:semiHidden/>
    <w:rsid w:val="00FD0424"/>
    <w:rPr>
      <w:rFonts w:ascii="標楷體" w:eastAsia="標楷體"/>
      <w:kern w:val="2"/>
      <w:sz w:val="28"/>
      <w:szCs w:val="28"/>
    </w:rPr>
  </w:style>
  <w:style w:type="paragraph" w:styleId="aff8">
    <w:name w:val="annotation subject"/>
    <w:basedOn w:val="aff6"/>
    <w:next w:val="aff6"/>
    <w:link w:val="aff9"/>
    <w:uiPriority w:val="99"/>
    <w:semiHidden/>
    <w:unhideWhenUsed/>
    <w:rsid w:val="00FD0424"/>
    <w:rPr>
      <w:b/>
      <w:bCs/>
    </w:rPr>
  </w:style>
  <w:style w:type="character" w:customStyle="1" w:styleId="aff9">
    <w:name w:val="註解主旨 字元"/>
    <w:link w:val="aff8"/>
    <w:uiPriority w:val="99"/>
    <w:semiHidden/>
    <w:rsid w:val="00FD0424"/>
    <w:rPr>
      <w:rFonts w:ascii="標楷體" w:eastAsia="標楷體"/>
      <w:b/>
      <w:bCs/>
      <w:kern w:val="2"/>
      <w:sz w:val="28"/>
      <w:szCs w:val="28"/>
    </w:rPr>
  </w:style>
  <w:style w:type="paragraph" w:styleId="32">
    <w:name w:val="toc 3"/>
    <w:basedOn w:val="a"/>
    <w:next w:val="a"/>
    <w:autoRedefine/>
    <w:uiPriority w:val="39"/>
    <w:unhideWhenUsed/>
    <w:rsid w:val="006D4220"/>
    <w:pPr>
      <w:ind w:leftChars="400" w:left="960"/>
    </w:pPr>
  </w:style>
  <w:style w:type="character" w:customStyle="1" w:styleId="af2">
    <w:name w:val="頁首 字元"/>
    <w:link w:val="af1"/>
    <w:rsid w:val="00BC0F08"/>
    <w:rPr>
      <w:rFonts w:ascii="標楷體" w:eastAsia="標楷體"/>
      <w:kern w:val="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9267">
      <w:bodyDiv w:val="1"/>
      <w:marLeft w:val="0"/>
      <w:marRight w:val="0"/>
      <w:marTop w:val="0"/>
      <w:marBottom w:val="0"/>
      <w:divBdr>
        <w:top w:val="none" w:sz="0" w:space="0" w:color="auto"/>
        <w:left w:val="none" w:sz="0" w:space="0" w:color="auto"/>
        <w:bottom w:val="none" w:sz="0" w:space="0" w:color="auto"/>
        <w:right w:val="none" w:sz="0" w:space="0" w:color="auto"/>
      </w:divBdr>
      <w:divsChild>
        <w:div w:id="634719749">
          <w:marLeft w:val="240"/>
          <w:marRight w:val="0"/>
          <w:marTop w:val="0"/>
          <w:marBottom w:val="120"/>
          <w:divBdr>
            <w:top w:val="none" w:sz="0" w:space="0" w:color="auto"/>
            <w:left w:val="none" w:sz="0" w:space="0" w:color="auto"/>
            <w:bottom w:val="none" w:sz="0" w:space="0" w:color="auto"/>
            <w:right w:val="none" w:sz="0" w:space="0" w:color="auto"/>
          </w:divBdr>
        </w:div>
        <w:div w:id="1658341741">
          <w:marLeft w:val="240"/>
          <w:marRight w:val="0"/>
          <w:marTop w:val="0"/>
          <w:marBottom w:val="120"/>
          <w:divBdr>
            <w:top w:val="none" w:sz="0" w:space="0" w:color="auto"/>
            <w:left w:val="none" w:sz="0" w:space="0" w:color="auto"/>
            <w:bottom w:val="none" w:sz="0" w:space="0" w:color="auto"/>
            <w:right w:val="none" w:sz="0" w:space="0" w:color="auto"/>
          </w:divBdr>
        </w:div>
        <w:div w:id="1789666599">
          <w:marLeft w:val="240"/>
          <w:marRight w:val="0"/>
          <w:marTop w:val="0"/>
          <w:marBottom w:val="120"/>
          <w:divBdr>
            <w:top w:val="none" w:sz="0" w:space="0" w:color="auto"/>
            <w:left w:val="none" w:sz="0" w:space="0" w:color="auto"/>
            <w:bottom w:val="none" w:sz="0" w:space="0" w:color="auto"/>
            <w:right w:val="none" w:sz="0" w:space="0" w:color="auto"/>
          </w:divBdr>
        </w:div>
      </w:divsChild>
    </w:div>
    <w:div w:id="9969251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88229452">
      <w:bodyDiv w:val="1"/>
      <w:marLeft w:val="0"/>
      <w:marRight w:val="0"/>
      <w:marTop w:val="0"/>
      <w:marBottom w:val="0"/>
      <w:divBdr>
        <w:top w:val="none" w:sz="0" w:space="0" w:color="auto"/>
        <w:left w:val="none" w:sz="0" w:space="0" w:color="auto"/>
        <w:bottom w:val="none" w:sz="0" w:space="0" w:color="auto"/>
        <w:right w:val="none" w:sz="0" w:space="0" w:color="auto"/>
      </w:divBdr>
    </w:div>
    <w:div w:id="200022569">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3432082">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5543214">
      <w:bodyDiv w:val="1"/>
      <w:marLeft w:val="0"/>
      <w:marRight w:val="0"/>
      <w:marTop w:val="0"/>
      <w:marBottom w:val="0"/>
      <w:divBdr>
        <w:top w:val="none" w:sz="0" w:space="0" w:color="auto"/>
        <w:left w:val="none" w:sz="0" w:space="0" w:color="auto"/>
        <w:bottom w:val="none" w:sz="0" w:space="0" w:color="auto"/>
        <w:right w:val="none" w:sz="0" w:space="0" w:color="auto"/>
      </w:divBdr>
    </w:div>
    <w:div w:id="363218380">
      <w:bodyDiv w:val="1"/>
      <w:marLeft w:val="0"/>
      <w:marRight w:val="0"/>
      <w:marTop w:val="0"/>
      <w:marBottom w:val="0"/>
      <w:divBdr>
        <w:top w:val="none" w:sz="0" w:space="0" w:color="auto"/>
        <w:left w:val="none" w:sz="0" w:space="0" w:color="auto"/>
        <w:bottom w:val="none" w:sz="0" w:space="0" w:color="auto"/>
        <w:right w:val="none" w:sz="0" w:space="0" w:color="auto"/>
      </w:divBdr>
      <w:divsChild>
        <w:div w:id="215169364">
          <w:marLeft w:val="480"/>
          <w:marRight w:val="0"/>
          <w:marTop w:val="0"/>
          <w:marBottom w:val="0"/>
          <w:divBdr>
            <w:top w:val="none" w:sz="0" w:space="0" w:color="auto"/>
            <w:left w:val="none" w:sz="0" w:space="0" w:color="auto"/>
            <w:bottom w:val="none" w:sz="0" w:space="0" w:color="auto"/>
            <w:right w:val="none" w:sz="0" w:space="0" w:color="auto"/>
          </w:divBdr>
        </w:div>
        <w:div w:id="424689272">
          <w:marLeft w:val="480"/>
          <w:marRight w:val="0"/>
          <w:marTop w:val="0"/>
          <w:marBottom w:val="0"/>
          <w:divBdr>
            <w:top w:val="none" w:sz="0" w:space="0" w:color="auto"/>
            <w:left w:val="none" w:sz="0" w:space="0" w:color="auto"/>
            <w:bottom w:val="none" w:sz="0" w:space="0" w:color="auto"/>
            <w:right w:val="none" w:sz="0" w:space="0" w:color="auto"/>
          </w:divBdr>
        </w:div>
        <w:div w:id="741295039">
          <w:marLeft w:val="480"/>
          <w:marRight w:val="0"/>
          <w:marTop w:val="0"/>
          <w:marBottom w:val="0"/>
          <w:divBdr>
            <w:top w:val="none" w:sz="0" w:space="0" w:color="auto"/>
            <w:left w:val="none" w:sz="0" w:space="0" w:color="auto"/>
            <w:bottom w:val="none" w:sz="0" w:space="0" w:color="auto"/>
            <w:right w:val="none" w:sz="0" w:space="0" w:color="auto"/>
          </w:divBdr>
        </w:div>
        <w:div w:id="818301731">
          <w:marLeft w:val="480"/>
          <w:marRight w:val="0"/>
          <w:marTop w:val="0"/>
          <w:marBottom w:val="0"/>
          <w:divBdr>
            <w:top w:val="none" w:sz="0" w:space="0" w:color="auto"/>
            <w:left w:val="none" w:sz="0" w:space="0" w:color="auto"/>
            <w:bottom w:val="none" w:sz="0" w:space="0" w:color="auto"/>
            <w:right w:val="none" w:sz="0" w:space="0" w:color="auto"/>
          </w:divBdr>
        </w:div>
        <w:div w:id="1582717496">
          <w:marLeft w:val="480"/>
          <w:marRight w:val="0"/>
          <w:marTop w:val="0"/>
          <w:marBottom w:val="0"/>
          <w:divBdr>
            <w:top w:val="none" w:sz="0" w:space="0" w:color="auto"/>
            <w:left w:val="none" w:sz="0" w:space="0" w:color="auto"/>
            <w:bottom w:val="none" w:sz="0" w:space="0" w:color="auto"/>
            <w:right w:val="none" w:sz="0" w:space="0" w:color="auto"/>
          </w:divBdr>
        </w:div>
        <w:div w:id="1685133702">
          <w:marLeft w:val="480"/>
          <w:marRight w:val="0"/>
          <w:marTop w:val="0"/>
          <w:marBottom w:val="0"/>
          <w:divBdr>
            <w:top w:val="none" w:sz="0" w:space="0" w:color="auto"/>
            <w:left w:val="none" w:sz="0" w:space="0" w:color="auto"/>
            <w:bottom w:val="none" w:sz="0" w:space="0" w:color="auto"/>
            <w:right w:val="none" w:sz="0" w:space="0" w:color="auto"/>
          </w:divBdr>
        </w:div>
      </w:divsChild>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7190848">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806582624">
      <w:bodyDiv w:val="1"/>
      <w:marLeft w:val="0"/>
      <w:marRight w:val="0"/>
      <w:marTop w:val="0"/>
      <w:marBottom w:val="0"/>
      <w:divBdr>
        <w:top w:val="none" w:sz="0" w:space="0" w:color="auto"/>
        <w:left w:val="none" w:sz="0" w:space="0" w:color="auto"/>
        <w:bottom w:val="none" w:sz="0" w:space="0" w:color="auto"/>
        <w:right w:val="none" w:sz="0" w:space="0" w:color="auto"/>
      </w:divBdr>
    </w:div>
    <w:div w:id="958335166">
      <w:bodyDiv w:val="1"/>
      <w:marLeft w:val="0"/>
      <w:marRight w:val="0"/>
      <w:marTop w:val="0"/>
      <w:marBottom w:val="0"/>
      <w:divBdr>
        <w:top w:val="none" w:sz="0" w:space="0" w:color="auto"/>
        <w:left w:val="none" w:sz="0" w:space="0" w:color="auto"/>
        <w:bottom w:val="none" w:sz="0" w:space="0" w:color="auto"/>
        <w:right w:val="none" w:sz="0" w:space="0" w:color="auto"/>
      </w:divBdr>
    </w:div>
    <w:div w:id="974791707">
      <w:bodyDiv w:val="1"/>
      <w:marLeft w:val="0"/>
      <w:marRight w:val="0"/>
      <w:marTop w:val="0"/>
      <w:marBottom w:val="0"/>
      <w:divBdr>
        <w:top w:val="none" w:sz="0" w:space="0" w:color="auto"/>
        <w:left w:val="none" w:sz="0" w:space="0" w:color="auto"/>
        <w:bottom w:val="none" w:sz="0" w:space="0" w:color="auto"/>
        <w:right w:val="none" w:sz="0" w:space="0" w:color="auto"/>
      </w:divBdr>
    </w:div>
    <w:div w:id="975254366">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49634298">
      <w:bodyDiv w:val="1"/>
      <w:marLeft w:val="0"/>
      <w:marRight w:val="0"/>
      <w:marTop w:val="0"/>
      <w:marBottom w:val="0"/>
      <w:divBdr>
        <w:top w:val="none" w:sz="0" w:space="0" w:color="auto"/>
        <w:left w:val="none" w:sz="0" w:space="0" w:color="auto"/>
        <w:bottom w:val="none" w:sz="0" w:space="0" w:color="auto"/>
        <w:right w:val="none" w:sz="0" w:space="0" w:color="auto"/>
      </w:divBdr>
    </w:div>
    <w:div w:id="1207528522">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7423375">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00342840">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70376833">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20905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4500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2BAEB-DD8C-4D59-9B15-EDA6F41D5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3873</Words>
  <Characters>22081</Characters>
  <Application>Microsoft Office Word</Application>
  <DocSecurity>0</DocSecurity>
  <Lines>184</Lines>
  <Paragraphs>51</Paragraphs>
  <ScaleCrop>false</ScaleCrop>
  <Company/>
  <LinksUpToDate>false</LinksUpToDate>
  <CharactersWithSpaces>25903</CharactersWithSpaces>
  <SharedDoc>false</SharedDoc>
  <HLinks>
    <vt:vector size="72" baseType="variant">
      <vt:variant>
        <vt:i4>1507389</vt:i4>
      </vt:variant>
      <vt:variant>
        <vt:i4>68</vt:i4>
      </vt:variant>
      <vt:variant>
        <vt:i4>0</vt:i4>
      </vt:variant>
      <vt:variant>
        <vt:i4>5</vt:i4>
      </vt:variant>
      <vt:variant>
        <vt:lpwstr/>
      </vt:variant>
      <vt:variant>
        <vt:lpwstr>_Toc204096261</vt:lpwstr>
      </vt:variant>
      <vt:variant>
        <vt:i4>1507389</vt:i4>
      </vt:variant>
      <vt:variant>
        <vt:i4>62</vt:i4>
      </vt:variant>
      <vt:variant>
        <vt:i4>0</vt:i4>
      </vt:variant>
      <vt:variant>
        <vt:i4>5</vt:i4>
      </vt:variant>
      <vt:variant>
        <vt:lpwstr/>
      </vt:variant>
      <vt:variant>
        <vt:lpwstr>_Toc204096260</vt:lpwstr>
      </vt:variant>
      <vt:variant>
        <vt:i4>1310781</vt:i4>
      </vt:variant>
      <vt:variant>
        <vt:i4>56</vt:i4>
      </vt:variant>
      <vt:variant>
        <vt:i4>0</vt:i4>
      </vt:variant>
      <vt:variant>
        <vt:i4>5</vt:i4>
      </vt:variant>
      <vt:variant>
        <vt:lpwstr/>
      </vt:variant>
      <vt:variant>
        <vt:lpwstr>_Toc204096259</vt:lpwstr>
      </vt:variant>
      <vt:variant>
        <vt:i4>1310781</vt:i4>
      </vt:variant>
      <vt:variant>
        <vt:i4>50</vt:i4>
      </vt:variant>
      <vt:variant>
        <vt:i4>0</vt:i4>
      </vt:variant>
      <vt:variant>
        <vt:i4>5</vt:i4>
      </vt:variant>
      <vt:variant>
        <vt:lpwstr/>
      </vt:variant>
      <vt:variant>
        <vt:lpwstr>_Toc204096258</vt:lpwstr>
      </vt:variant>
      <vt:variant>
        <vt:i4>1310781</vt:i4>
      </vt:variant>
      <vt:variant>
        <vt:i4>44</vt:i4>
      </vt:variant>
      <vt:variant>
        <vt:i4>0</vt:i4>
      </vt:variant>
      <vt:variant>
        <vt:i4>5</vt:i4>
      </vt:variant>
      <vt:variant>
        <vt:lpwstr/>
      </vt:variant>
      <vt:variant>
        <vt:lpwstr>_Toc204096257</vt:lpwstr>
      </vt:variant>
      <vt:variant>
        <vt:i4>1310781</vt:i4>
      </vt:variant>
      <vt:variant>
        <vt:i4>38</vt:i4>
      </vt:variant>
      <vt:variant>
        <vt:i4>0</vt:i4>
      </vt:variant>
      <vt:variant>
        <vt:i4>5</vt:i4>
      </vt:variant>
      <vt:variant>
        <vt:lpwstr/>
      </vt:variant>
      <vt:variant>
        <vt:lpwstr>_Toc204096256</vt:lpwstr>
      </vt:variant>
      <vt:variant>
        <vt:i4>1310781</vt:i4>
      </vt:variant>
      <vt:variant>
        <vt:i4>32</vt:i4>
      </vt:variant>
      <vt:variant>
        <vt:i4>0</vt:i4>
      </vt:variant>
      <vt:variant>
        <vt:i4>5</vt:i4>
      </vt:variant>
      <vt:variant>
        <vt:lpwstr/>
      </vt:variant>
      <vt:variant>
        <vt:lpwstr>_Toc204096255</vt:lpwstr>
      </vt:variant>
      <vt:variant>
        <vt:i4>1310781</vt:i4>
      </vt:variant>
      <vt:variant>
        <vt:i4>26</vt:i4>
      </vt:variant>
      <vt:variant>
        <vt:i4>0</vt:i4>
      </vt:variant>
      <vt:variant>
        <vt:i4>5</vt:i4>
      </vt:variant>
      <vt:variant>
        <vt:lpwstr/>
      </vt:variant>
      <vt:variant>
        <vt:lpwstr>_Toc204096254</vt:lpwstr>
      </vt:variant>
      <vt:variant>
        <vt:i4>1310781</vt:i4>
      </vt:variant>
      <vt:variant>
        <vt:i4>20</vt:i4>
      </vt:variant>
      <vt:variant>
        <vt:i4>0</vt:i4>
      </vt:variant>
      <vt:variant>
        <vt:i4>5</vt:i4>
      </vt:variant>
      <vt:variant>
        <vt:lpwstr/>
      </vt:variant>
      <vt:variant>
        <vt:lpwstr>_Toc204096253</vt:lpwstr>
      </vt:variant>
      <vt:variant>
        <vt:i4>1310781</vt:i4>
      </vt:variant>
      <vt:variant>
        <vt:i4>14</vt:i4>
      </vt:variant>
      <vt:variant>
        <vt:i4>0</vt:i4>
      </vt:variant>
      <vt:variant>
        <vt:i4>5</vt:i4>
      </vt:variant>
      <vt:variant>
        <vt:lpwstr/>
      </vt:variant>
      <vt:variant>
        <vt:lpwstr>_Toc204096252</vt:lpwstr>
      </vt:variant>
      <vt:variant>
        <vt:i4>1310781</vt:i4>
      </vt:variant>
      <vt:variant>
        <vt:i4>8</vt:i4>
      </vt:variant>
      <vt:variant>
        <vt:i4>0</vt:i4>
      </vt:variant>
      <vt:variant>
        <vt:i4>5</vt:i4>
      </vt:variant>
      <vt:variant>
        <vt:lpwstr/>
      </vt:variant>
      <vt:variant>
        <vt:lpwstr>_Toc204096251</vt:lpwstr>
      </vt:variant>
      <vt:variant>
        <vt:i4>1310781</vt:i4>
      </vt:variant>
      <vt:variant>
        <vt:i4>2</vt:i4>
      </vt:variant>
      <vt:variant>
        <vt:i4>0</vt:i4>
      </vt:variant>
      <vt:variant>
        <vt:i4>5</vt:i4>
      </vt:variant>
      <vt:variant>
        <vt:lpwstr/>
      </vt:variant>
      <vt:variant>
        <vt:lpwstr>_Toc204096250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2025-07-24T05:52:00Z</cp:lastPrinted>
  <dcterms:created xsi:type="dcterms:W3CDTF">2025-07-24T07:17:00Z</dcterms:created>
  <dcterms:modified xsi:type="dcterms:W3CDTF">2025-07-24T07:17:00Z</dcterms:modified>
</cp:coreProperties>
</file>