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C61" w:rsidRPr="001C5AFC" w:rsidRDefault="006D4C93" w:rsidP="006A792D">
      <w:pPr>
        <w:pStyle w:val="a9"/>
      </w:pPr>
      <w:bookmarkStart w:id="0" w:name="_GoBack"/>
      <w:bookmarkEnd w:id="0"/>
      <w:r w:rsidRPr="006D4C93">
        <w:rPr>
          <w:rFonts w:hint="eastAsia"/>
        </w:rPr>
        <w:t>我國公私部門教育資源配置相關問題之探討</w:t>
      </w:r>
    </w:p>
    <w:p w:rsidR="006A792D" w:rsidRPr="00594621" w:rsidRDefault="006A792D" w:rsidP="006A792D">
      <w:pPr>
        <w:pStyle w:val="14"/>
        <w:ind w:left="567" w:hanging="567"/>
      </w:pPr>
      <w:bookmarkStart w:id="1" w:name="_Toc204154397"/>
      <w:r w:rsidRPr="00594621">
        <w:rPr>
          <w:rFonts w:hint="eastAsia"/>
        </w:rPr>
        <w:t>二、</w:t>
      </w:r>
      <w:r w:rsidR="00645572" w:rsidRPr="00594621">
        <w:rPr>
          <w:rFonts w:hint="eastAsia"/>
        </w:rPr>
        <w:t>我國近年教育</w:t>
      </w:r>
      <w:r w:rsidR="00594621">
        <w:rPr>
          <w:rFonts w:hint="eastAsia"/>
        </w:rPr>
        <w:t>發展</w:t>
      </w:r>
      <w:r w:rsidR="00B8132F" w:rsidRPr="00594621">
        <w:rPr>
          <w:rFonts w:hint="eastAsia"/>
        </w:rPr>
        <w:t>現況及變化趨勢分析</w:t>
      </w:r>
      <w:bookmarkEnd w:id="1"/>
    </w:p>
    <w:p w:rsidR="004774B3" w:rsidRPr="0042711B" w:rsidRDefault="00F15795" w:rsidP="004774B3">
      <w:pPr>
        <w:pStyle w:val="a4"/>
        <w:ind w:left="849" w:hanging="283"/>
      </w:pPr>
      <w:r w:rsidRPr="0042711B">
        <w:rPr>
          <w:rFonts w:hint="eastAsia"/>
        </w:rPr>
        <w:t>(一)</w:t>
      </w:r>
      <w:r w:rsidR="000C2EBD" w:rsidRPr="0042711B">
        <w:rPr>
          <w:rFonts w:hint="eastAsia"/>
        </w:rPr>
        <w:t>各級</w:t>
      </w:r>
      <w:r w:rsidR="00B1483F" w:rsidRPr="0042711B">
        <w:rPr>
          <w:rFonts w:hint="eastAsia"/>
        </w:rPr>
        <w:t>學校總</w:t>
      </w:r>
      <w:r w:rsidR="00397C56">
        <w:rPr>
          <w:rFonts w:hint="eastAsia"/>
        </w:rPr>
        <w:t>校</w:t>
      </w:r>
      <w:r w:rsidR="00B1483F" w:rsidRPr="0042711B">
        <w:rPr>
          <w:rFonts w:hint="eastAsia"/>
        </w:rPr>
        <w:t>數</w:t>
      </w:r>
      <w:r w:rsidR="008D0D67" w:rsidRPr="0042711B">
        <w:rPr>
          <w:rFonts w:hint="eastAsia"/>
        </w:rPr>
        <w:t>及</w:t>
      </w:r>
      <w:r w:rsidR="00B1483F" w:rsidRPr="0042711B">
        <w:rPr>
          <w:rFonts w:hint="eastAsia"/>
        </w:rPr>
        <w:t>學生人數</w:t>
      </w:r>
      <w:r w:rsidR="008D0D67" w:rsidRPr="0042711B">
        <w:rPr>
          <w:rFonts w:hint="eastAsia"/>
        </w:rPr>
        <w:t>均</w:t>
      </w:r>
      <w:r w:rsidR="002C38BA" w:rsidRPr="0042711B">
        <w:rPr>
          <w:rFonts w:hint="eastAsia"/>
        </w:rPr>
        <w:t>呈</w:t>
      </w:r>
      <w:r w:rsidR="0042711B" w:rsidRPr="0042711B">
        <w:rPr>
          <w:rFonts w:hint="eastAsia"/>
        </w:rPr>
        <w:t>下降</w:t>
      </w:r>
      <w:r w:rsidR="002C38BA" w:rsidRPr="0042711B">
        <w:rPr>
          <w:rFonts w:hint="eastAsia"/>
        </w:rPr>
        <w:t>趨勢</w:t>
      </w:r>
    </w:p>
    <w:p w:rsidR="008D0D67" w:rsidRDefault="004774B3" w:rsidP="002F3865">
      <w:pPr>
        <w:pStyle w:val="2"/>
        <w:ind w:left="850" w:firstLine="566"/>
      </w:pPr>
      <w:r>
        <w:rPr>
          <w:rFonts w:hint="eastAsia"/>
        </w:rPr>
        <w:t>據教育統計，</w:t>
      </w:r>
      <w:r w:rsidR="008D0D67">
        <w:rPr>
          <w:rFonts w:hint="eastAsia"/>
        </w:rPr>
        <w:t>1</w:t>
      </w:r>
      <w:r w:rsidR="008D0D67">
        <w:t>13</w:t>
      </w:r>
      <w:r w:rsidR="008D0D67">
        <w:rPr>
          <w:rFonts w:hint="eastAsia"/>
        </w:rPr>
        <w:t>學年度各級學校共計1萬1</w:t>
      </w:r>
      <w:r w:rsidR="008D0D67">
        <w:t>,068</w:t>
      </w:r>
      <w:r w:rsidR="008D0D67">
        <w:rPr>
          <w:rFonts w:hint="eastAsia"/>
        </w:rPr>
        <w:t>所，較1</w:t>
      </w:r>
      <w:r w:rsidR="008D0D67">
        <w:t>12</w:t>
      </w:r>
      <w:r w:rsidR="008D0D67">
        <w:rPr>
          <w:rFonts w:hint="eastAsia"/>
        </w:rPr>
        <w:t>學年度1萬1</w:t>
      </w:r>
      <w:r w:rsidR="008D0D67">
        <w:t>,123</w:t>
      </w:r>
      <w:r w:rsidR="008D0D67">
        <w:rPr>
          <w:rFonts w:hint="eastAsia"/>
        </w:rPr>
        <w:t>所減少5</w:t>
      </w:r>
      <w:r w:rsidR="008D0D67">
        <w:t>5</w:t>
      </w:r>
      <w:r w:rsidR="008D0D67">
        <w:rPr>
          <w:rFonts w:hint="eastAsia"/>
        </w:rPr>
        <w:t>所，主要係幼兒園減少4</w:t>
      </w:r>
      <w:r w:rsidR="008D0D67">
        <w:t>2</w:t>
      </w:r>
      <w:r w:rsidR="008D0D67">
        <w:rPr>
          <w:rFonts w:hint="eastAsia"/>
        </w:rPr>
        <w:t>所、國民小學減少1</w:t>
      </w:r>
      <w:r w:rsidR="008D0D67">
        <w:t>1</w:t>
      </w:r>
      <w:r w:rsidR="008D0D67">
        <w:rPr>
          <w:rFonts w:hint="eastAsia"/>
        </w:rPr>
        <w:t>所、高級中等學校減少2所、大學減少4所及國中小補校增加4所</w:t>
      </w:r>
      <w:r w:rsidR="00830ADD">
        <w:rPr>
          <w:rFonts w:hint="eastAsia"/>
        </w:rPr>
        <w:t>之增減互抵</w:t>
      </w:r>
      <w:r w:rsidR="008D0D67">
        <w:rPr>
          <w:rFonts w:hint="eastAsia"/>
        </w:rPr>
        <w:t>所致</w:t>
      </w:r>
      <w:r w:rsidR="002C38BA" w:rsidRPr="002C38BA">
        <w:rPr>
          <w:rFonts w:hint="eastAsia"/>
        </w:rPr>
        <w:t>(詳表2-2-1</w:t>
      </w:r>
      <w:r w:rsidR="002C38BA">
        <w:t>)</w:t>
      </w:r>
      <w:r w:rsidR="0014614C">
        <w:rPr>
          <w:rFonts w:hint="eastAsia"/>
        </w:rPr>
        <w:t>。</w:t>
      </w:r>
      <w:r w:rsidR="008D0D67">
        <w:rPr>
          <w:rFonts w:hint="eastAsia"/>
        </w:rPr>
        <w:t>而1</w:t>
      </w:r>
      <w:r w:rsidR="008D0D67">
        <w:t>13</w:t>
      </w:r>
      <w:r w:rsidR="008D0D67">
        <w:rPr>
          <w:rFonts w:hint="eastAsia"/>
        </w:rPr>
        <w:t>學年度學生總數</w:t>
      </w:r>
      <w:r w:rsidR="000B4F79">
        <w:rPr>
          <w:rFonts w:hint="eastAsia"/>
        </w:rPr>
        <w:t>3</w:t>
      </w:r>
      <w:r w:rsidR="000B4F79">
        <w:t>98.</w:t>
      </w:r>
      <w:r w:rsidR="00B559C5">
        <w:t>78</w:t>
      </w:r>
      <w:r w:rsidR="000B4F79">
        <w:rPr>
          <w:rFonts w:hint="eastAsia"/>
        </w:rPr>
        <w:t>萬人</w:t>
      </w:r>
      <w:r w:rsidR="00830ADD">
        <w:rPr>
          <w:rFonts w:hint="eastAsia"/>
        </w:rPr>
        <w:t>，近年來首次跌破4</w:t>
      </w:r>
      <w:r w:rsidR="00830ADD">
        <w:t>00</w:t>
      </w:r>
      <w:r w:rsidR="00830ADD">
        <w:rPr>
          <w:rFonts w:hint="eastAsia"/>
        </w:rPr>
        <w:t>萬人</w:t>
      </w:r>
      <w:r w:rsidR="00B559C5">
        <w:rPr>
          <w:rFonts w:hint="eastAsia"/>
        </w:rPr>
        <w:t>，且自1</w:t>
      </w:r>
      <w:r w:rsidR="00B559C5">
        <w:t>03</w:t>
      </w:r>
      <w:r w:rsidR="00B559C5">
        <w:rPr>
          <w:rFonts w:hint="eastAsia"/>
        </w:rPr>
        <w:t>學年度以來呈下降趨勢</w:t>
      </w:r>
      <w:r w:rsidR="000B4F79">
        <w:rPr>
          <w:rFonts w:hint="eastAsia"/>
        </w:rPr>
        <w:t>，較1</w:t>
      </w:r>
      <w:r w:rsidR="000B4F79">
        <w:t>12</w:t>
      </w:r>
      <w:r w:rsidR="000B4F79">
        <w:rPr>
          <w:rFonts w:hint="eastAsia"/>
        </w:rPr>
        <w:t>學年度</w:t>
      </w:r>
      <w:r w:rsidR="000C06AF">
        <w:rPr>
          <w:rFonts w:hint="eastAsia"/>
        </w:rPr>
        <w:t>4</w:t>
      </w:r>
      <w:r w:rsidR="000C06AF">
        <w:t>04.11</w:t>
      </w:r>
      <w:r w:rsidR="000C06AF">
        <w:rPr>
          <w:rFonts w:hint="eastAsia"/>
        </w:rPr>
        <w:t>萬人減少5</w:t>
      </w:r>
      <w:r w:rsidR="000C06AF">
        <w:t>.33</w:t>
      </w:r>
      <w:r w:rsidR="000C06AF">
        <w:rPr>
          <w:rFonts w:hint="eastAsia"/>
        </w:rPr>
        <w:t>萬人</w:t>
      </w:r>
      <w:r w:rsidR="0014614C">
        <w:rPr>
          <w:rFonts w:hint="eastAsia"/>
        </w:rPr>
        <w:t>(減幅1</w:t>
      </w:r>
      <w:r w:rsidR="0014614C">
        <w:t>.32%)</w:t>
      </w:r>
      <w:r w:rsidR="002C38BA">
        <w:rPr>
          <w:rFonts w:hint="eastAsia"/>
        </w:rPr>
        <w:t>，其中</w:t>
      </w:r>
      <w:r w:rsidR="0014614C">
        <w:rPr>
          <w:rFonts w:hint="eastAsia"/>
        </w:rPr>
        <w:t>除國</w:t>
      </w:r>
      <w:r w:rsidR="00E0480C">
        <w:rPr>
          <w:rFonts w:hint="eastAsia"/>
        </w:rPr>
        <w:t>民</w:t>
      </w:r>
      <w:r w:rsidR="0014614C">
        <w:rPr>
          <w:rFonts w:hint="eastAsia"/>
        </w:rPr>
        <w:t>中</w:t>
      </w:r>
      <w:r w:rsidR="00E0480C">
        <w:rPr>
          <w:rFonts w:hint="eastAsia"/>
        </w:rPr>
        <w:t>學</w:t>
      </w:r>
      <w:r w:rsidR="0014614C">
        <w:rPr>
          <w:rFonts w:hint="eastAsia"/>
        </w:rPr>
        <w:t>增加2</w:t>
      </w:r>
      <w:r w:rsidR="0014614C">
        <w:t>.25</w:t>
      </w:r>
      <w:r w:rsidR="0014614C">
        <w:rPr>
          <w:rFonts w:hint="eastAsia"/>
        </w:rPr>
        <w:t>萬人外，各級學校學生數均減少；1</w:t>
      </w:r>
      <w:r w:rsidR="0014614C">
        <w:t>13</w:t>
      </w:r>
      <w:r w:rsidR="0014614C">
        <w:rPr>
          <w:rFonts w:hint="eastAsia"/>
        </w:rPr>
        <w:t>學年度學生數較1</w:t>
      </w:r>
      <w:r w:rsidR="0014614C">
        <w:t>0</w:t>
      </w:r>
      <w:r w:rsidR="00AA139C">
        <w:t>3</w:t>
      </w:r>
      <w:r w:rsidR="0014614C">
        <w:rPr>
          <w:rFonts w:hint="eastAsia"/>
        </w:rPr>
        <w:t>學年度減少</w:t>
      </w:r>
      <w:r w:rsidR="00AA139C">
        <w:t>7.42</w:t>
      </w:r>
      <w:r w:rsidR="0014614C">
        <w:rPr>
          <w:rFonts w:hint="eastAsia"/>
        </w:rPr>
        <w:t>萬人(減幅</w:t>
      </w:r>
      <w:r w:rsidR="00AA139C">
        <w:t>15.68</w:t>
      </w:r>
      <w:r w:rsidR="0014614C">
        <w:t>%)</w:t>
      </w:r>
      <w:r w:rsidR="0014614C">
        <w:rPr>
          <w:rFonts w:hint="eastAsia"/>
        </w:rPr>
        <w:t>，尤以高級中等學校學生數減少</w:t>
      </w:r>
      <w:r w:rsidR="00AA139C">
        <w:t>26.9</w:t>
      </w:r>
      <w:r w:rsidR="00E0480C">
        <w:t>0</w:t>
      </w:r>
      <w:r w:rsidR="0014614C">
        <w:rPr>
          <w:rFonts w:hint="eastAsia"/>
        </w:rPr>
        <w:t>萬人(減幅</w:t>
      </w:r>
      <w:r w:rsidR="00AA139C">
        <w:t>32.85</w:t>
      </w:r>
      <w:r w:rsidR="0014614C">
        <w:t>%)</w:t>
      </w:r>
      <w:r w:rsidR="0014614C">
        <w:rPr>
          <w:rFonts w:hint="eastAsia"/>
        </w:rPr>
        <w:t>為最多，大專校院學生數減少</w:t>
      </w:r>
      <w:r w:rsidR="00AA139C">
        <w:t>2</w:t>
      </w:r>
      <w:r w:rsidR="00E0480C">
        <w:t>6</w:t>
      </w:r>
      <w:r w:rsidR="00AA139C">
        <w:t>.</w:t>
      </w:r>
      <w:r w:rsidR="00E0480C">
        <w:t>5</w:t>
      </w:r>
      <w:r w:rsidR="00AA139C">
        <w:t>5</w:t>
      </w:r>
      <w:r w:rsidR="0014614C">
        <w:rPr>
          <w:rFonts w:hint="eastAsia"/>
        </w:rPr>
        <w:t>萬人(減幅</w:t>
      </w:r>
      <w:r w:rsidR="00AA139C">
        <w:t>19.81</w:t>
      </w:r>
      <w:r w:rsidR="0014614C">
        <w:t>%</w:t>
      </w:r>
      <w:r w:rsidR="00E0480C">
        <w:t>)</w:t>
      </w:r>
      <w:r w:rsidR="00E0480C">
        <w:rPr>
          <w:rFonts w:hint="eastAsia"/>
        </w:rPr>
        <w:t>次之(</w:t>
      </w:r>
      <w:r w:rsidR="000C06AF">
        <w:rPr>
          <w:rFonts w:hint="eastAsia"/>
        </w:rPr>
        <w:t>詳表2</w:t>
      </w:r>
      <w:r w:rsidR="000C06AF">
        <w:t>-2-2</w:t>
      </w:r>
      <w:r w:rsidR="005601C0">
        <w:rPr>
          <w:rFonts w:hint="eastAsia"/>
        </w:rPr>
        <w:t>及表3</w:t>
      </w:r>
      <w:r w:rsidR="005601C0">
        <w:t>-1-1</w:t>
      </w:r>
      <w:r w:rsidR="000C06AF">
        <w:t>)</w:t>
      </w:r>
      <w:r w:rsidR="0014614C">
        <w:rPr>
          <w:rFonts w:hint="eastAsia"/>
        </w:rPr>
        <w:t>。</w:t>
      </w:r>
    </w:p>
    <w:p w:rsidR="00FA6973" w:rsidRPr="009B3AD8" w:rsidRDefault="00FA6973" w:rsidP="00FA6973">
      <w:pPr>
        <w:pStyle w:val="2"/>
        <w:ind w:leftChars="0" w:left="850" w:hangingChars="300" w:hanging="850"/>
        <w:rPr>
          <w:b/>
          <w:sz w:val="24"/>
          <w:szCs w:val="24"/>
        </w:rPr>
      </w:pPr>
      <w:r w:rsidRPr="009B3AD8">
        <w:rPr>
          <w:rFonts w:hint="eastAsia"/>
          <w:b/>
        </w:rPr>
        <w:t>表2</w:t>
      </w:r>
      <w:r w:rsidRPr="009B3AD8">
        <w:rPr>
          <w:b/>
        </w:rPr>
        <w:t xml:space="preserve">-2-1  </w:t>
      </w:r>
      <w:r w:rsidR="00700281">
        <w:rPr>
          <w:b/>
        </w:rPr>
        <w:t>10</w:t>
      </w:r>
      <w:r w:rsidR="005A0D49">
        <w:rPr>
          <w:b/>
        </w:rPr>
        <w:t>3</w:t>
      </w:r>
      <w:r w:rsidRPr="009B3AD8">
        <w:rPr>
          <w:rFonts w:hint="eastAsia"/>
          <w:b/>
        </w:rPr>
        <w:t>至1</w:t>
      </w:r>
      <w:r w:rsidRPr="009B3AD8">
        <w:rPr>
          <w:b/>
        </w:rPr>
        <w:t>1</w:t>
      </w:r>
      <w:r w:rsidR="006C4585">
        <w:rPr>
          <w:b/>
        </w:rPr>
        <w:t>3</w:t>
      </w:r>
      <w:r w:rsidRPr="009B3AD8">
        <w:rPr>
          <w:rFonts w:hint="eastAsia"/>
          <w:b/>
        </w:rPr>
        <w:t>學年度各級學校數</w:t>
      </w:r>
      <w:r w:rsidR="00397C56">
        <w:rPr>
          <w:rFonts w:hint="eastAsia"/>
          <w:b/>
        </w:rPr>
        <w:t>統計表</w:t>
      </w:r>
      <w:r w:rsidR="009B3AD8" w:rsidRPr="009B3AD8">
        <w:rPr>
          <w:b/>
        </w:rPr>
        <w:t xml:space="preserve">            </w:t>
      </w:r>
      <w:r w:rsidR="009B3AD8" w:rsidRPr="009B3AD8">
        <w:rPr>
          <w:rFonts w:hint="eastAsia"/>
          <w:sz w:val="24"/>
          <w:szCs w:val="24"/>
        </w:rPr>
        <w:t>單位：所</w:t>
      </w:r>
    </w:p>
    <w:tbl>
      <w:tblPr>
        <w:tblW w:w="0" w:type="auto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1218"/>
        <w:gridCol w:w="994"/>
        <w:gridCol w:w="1134"/>
        <w:gridCol w:w="1134"/>
        <w:gridCol w:w="1119"/>
        <w:gridCol w:w="1118"/>
        <w:gridCol w:w="797"/>
      </w:tblGrid>
      <w:tr w:rsidR="00AD7F67" w:rsidRPr="00AD7F67" w:rsidTr="00713BC1">
        <w:trPr>
          <w:tblHeader/>
        </w:trPr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</w:pPr>
            <w:r w:rsidRPr="00AD7F67">
              <w:rPr>
                <w:rFonts w:hint="eastAsia"/>
              </w:rPr>
              <w:t>學年度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總計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ind w:leftChars="-28" w:left="-79" w:rightChars="-26" w:right="-74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幼兒園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ind w:leftChars="-29" w:left="-82" w:rightChars="-23" w:right="-65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國</w:t>
            </w:r>
            <w:r>
              <w:rPr>
                <w:rFonts w:hint="eastAsia"/>
              </w:rPr>
              <w:t>民</w:t>
            </w:r>
            <w:r w:rsidRPr="00AD7F67">
              <w:rPr>
                <w:rFonts w:hint="eastAsia"/>
              </w:rPr>
              <w:t>小</w:t>
            </w:r>
            <w:r>
              <w:rPr>
                <w:rFonts w:hint="eastAsia"/>
              </w:rPr>
              <w:t>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ind w:leftChars="-18" w:left="-51" w:rightChars="-21" w:right="-59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國</w:t>
            </w:r>
            <w:r>
              <w:rPr>
                <w:rFonts w:hint="eastAsia"/>
              </w:rPr>
              <w:t>民</w:t>
            </w:r>
            <w:r w:rsidRPr="00AD7F67">
              <w:rPr>
                <w:rFonts w:hint="eastAsia"/>
              </w:rPr>
              <w:t>中</w:t>
            </w:r>
            <w:r>
              <w:rPr>
                <w:rFonts w:hint="eastAsia"/>
              </w:rPr>
              <w:t>學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ind w:leftChars="-26" w:left="-74" w:rightChars="-22" w:right="-62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高級中等學校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ind w:leftChars="-23" w:left="-65" w:rightChars="-23" w:right="-65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大專校院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其他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11,078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6,468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738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503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159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566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10,948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6,362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733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506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556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105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10,882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6,310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506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542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106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10,884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6,323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511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157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531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107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10,902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6,348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737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513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153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520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108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10,931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6,384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513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152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512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109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10,928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6,447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737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513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152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448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110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10,964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6,507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514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149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434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111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11,106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6,661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509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148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426</w:t>
            </w:r>
          </w:p>
        </w:tc>
      </w:tr>
      <w:tr w:rsidR="00AD7F67" w:rsidRPr="00AD7F67" w:rsidTr="00713BC1">
        <w:tc>
          <w:tcPr>
            <w:tcW w:w="896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center"/>
              <w:rPr>
                <w:rFonts w:hint="eastAsia"/>
              </w:rPr>
            </w:pPr>
            <w:r w:rsidRPr="00AD7F67">
              <w:rPr>
                <w:rFonts w:hint="eastAsia"/>
              </w:rPr>
              <w:t>112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11,123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6,699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2,624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735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508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145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AD7F67" w:rsidRPr="00AD7F67" w:rsidRDefault="00AD7F67" w:rsidP="00713BC1">
            <w:pPr>
              <w:pStyle w:val="141"/>
              <w:jc w:val="right"/>
              <w:rPr>
                <w:rFonts w:hint="eastAsia"/>
              </w:rPr>
            </w:pPr>
            <w:r w:rsidRPr="00AD7F67">
              <w:rPr>
                <w:rFonts w:hint="eastAsia"/>
              </w:rPr>
              <w:t>412</w:t>
            </w:r>
          </w:p>
        </w:tc>
      </w:tr>
      <w:tr w:rsidR="006C4585" w:rsidRPr="00AD7F67" w:rsidTr="00713BC1">
        <w:tc>
          <w:tcPr>
            <w:tcW w:w="896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1,068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,657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,613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35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06</w:t>
            </w:r>
          </w:p>
        </w:tc>
        <w:tc>
          <w:tcPr>
            <w:tcW w:w="1118" w:type="dxa"/>
            <w:shd w:val="clear" w:color="auto" w:fill="auto"/>
            <w:vAlign w:val="center"/>
          </w:tcPr>
          <w:p w:rsidR="006C4585" w:rsidRPr="00AD7F67" w:rsidRDefault="006C4585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40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6C4585" w:rsidRPr="00AD7F67" w:rsidRDefault="00535428" w:rsidP="00713BC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17</w:t>
            </w:r>
          </w:p>
        </w:tc>
      </w:tr>
    </w:tbl>
    <w:p w:rsidR="00FA6973" w:rsidRPr="001808A7" w:rsidRDefault="009B3AD8" w:rsidP="006172DD">
      <w:pPr>
        <w:pStyle w:val="141"/>
        <w:ind w:left="1133" w:hangingChars="466" w:hanging="1133"/>
      </w:pPr>
      <w:r w:rsidRPr="001808A7">
        <w:rPr>
          <w:rFonts w:hint="eastAsia"/>
        </w:rPr>
        <w:t xml:space="preserve">說 </w:t>
      </w:r>
      <w:r w:rsidRPr="001808A7">
        <w:t xml:space="preserve">   </w:t>
      </w:r>
      <w:r w:rsidRPr="001808A7">
        <w:rPr>
          <w:rFonts w:hint="eastAsia"/>
        </w:rPr>
        <w:t>明：</w:t>
      </w:r>
      <w:r w:rsidR="00F2300F">
        <w:rPr>
          <w:rFonts w:hint="eastAsia"/>
        </w:rPr>
        <w:t>「大專校院」包括專科</w:t>
      </w:r>
      <w:r w:rsidR="006C4585">
        <w:rPr>
          <w:rFonts w:hint="eastAsia"/>
        </w:rPr>
        <w:t>學校</w:t>
      </w:r>
      <w:r w:rsidR="00F2300F">
        <w:rPr>
          <w:rFonts w:hint="eastAsia"/>
        </w:rPr>
        <w:t>、</w:t>
      </w:r>
      <w:r w:rsidR="006C4585">
        <w:rPr>
          <w:rFonts w:hint="eastAsia"/>
        </w:rPr>
        <w:t>獨立學院及大學</w:t>
      </w:r>
      <w:r w:rsidR="00F2300F">
        <w:rPr>
          <w:rFonts w:hint="eastAsia"/>
        </w:rPr>
        <w:t>；</w:t>
      </w:r>
      <w:r w:rsidR="006172DD" w:rsidRPr="001808A7">
        <w:rPr>
          <w:rFonts w:hint="eastAsia"/>
        </w:rPr>
        <w:t>「其他」包括宗教研修學院、特教學校、國</w:t>
      </w:r>
      <w:r w:rsidR="006C4585">
        <w:rPr>
          <w:rFonts w:hint="eastAsia"/>
        </w:rPr>
        <w:t>中</w:t>
      </w:r>
      <w:r w:rsidR="006172DD" w:rsidRPr="001808A7">
        <w:rPr>
          <w:rFonts w:hint="eastAsia"/>
        </w:rPr>
        <w:t>小補校、空大及</w:t>
      </w:r>
      <w:r w:rsidR="006C4585">
        <w:rPr>
          <w:rFonts w:hint="eastAsia"/>
        </w:rPr>
        <w:t>大專</w:t>
      </w:r>
      <w:r w:rsidR="006172DD" w:rsidRPr="001808A7">
        <w:rPr>
          <w:rFonts w:hint="eastAsia"/>
        </w:rPr>
        <w:t>進修學校</w:t>
      </w:r>
      <w:r w:rsidRPr="001808A7">
        <w:rPr>
          <w:rFonts w:hint="eastAsia"/>
        </w:rPr>
        <w:t>。</w:t>
      </w:r>
    </w:p>
    <w:p w:rsidR="009B3AD8" w:rsidRPr="00AF06B0" w:rsidRDefault="009B3AD8" w:rsidP="00FA6973">
      <w:pPr>
        <w:pStyle w:val="141"/>
        <w:rPr>
          <w:rFonts w:hint="eastAsia"/>
        </w:rPr>
      </w:pPr>
      <w:r>
        <w:rPr>
          <w:rFonts w:hint="eastAsia"/>
        </w:rPr>
        <w:t>資料來源：教育統計</w:t>
      </w:r>
      <w:r w:rsidR="00E67D87" w:rsidRPr="00E67D87">
        <w:rPr>
          <w:rFonts w:hint="eastAsia"/>
        </w:rPr>
        <w:t>(114年版)</w:t>
      </w:r>
      <w:r w:rsidR="00E67D87">
        <w:rPr>
          <w:rFonts w:hint="eastAsia"/>
        </w:rPr>
        <w:t>表A</w:t>
      </w:r>
      <w:r w:rsidR="00E67D87">
        <w:t>1-1</w:t>
      </w:r>
      <w:r>
        <w:rPr>
          <w:rFonts w:hint="eastAsia"/>
        </w:rPr>
        <w:t>。</w:t>
      </w:r>
    </w:p>
    <w:p w:rsidR="002D184C" w:rsidRDefault="000D0092" w:rsidP="000D0092">
      <w:pPr>
        <w:pStyle w:val="2"/>
        <w:ind w:leftChars="0" w:left="850" w:hangingChars="300" w:hanging="850"/>
        <w:rPr>
          <w:b/>
        </w:rPr>
      </w:pPr>
      <w:r w:rsidRPr="000D0092">
        <w:rPr>
          <w:rFonts w:hint="eastAsia"/>
          <w:b/>
        </w:rPr>
        <w:t>表2</w:t>
      </w:r>
      <w:r w:rsidRPr="000D0092">
        <w:rPr>
          <w:b/>
        </w:rPr>
        <w:t>-2-</w:t>
      </w:r>
      <w:r w:rsidR="00A5419C">
        <w:rPr>
          <w:b/>
        </w:rPr>
        <w:t>2</w:t>
      </w:r>
      <w:r w:rsidRPr="000D0092">
        <w:rPr>
          <w:b/>
        </w:rPr>
        <w:t xml:space="preserve">  </w:t>
      </w:r>
      <w:r>
        <w:rPr>
          <w:b/>
        </w:rPr>
        <w:t>11</w:t>
      </w:r>
      <w:r w:rsidR="002D184C">
        <w:rPr>
          <w:rFonts w:hint="eastAsia"/>
          <w:b/>
        </w:rPr>
        <w:t>3</w:t>
      </w:r>
      <w:r>
        <w:rPr>
          <w:rFonts w:hint="eastAsia"/>
          <w:b/>
        </w:rPr>
        <w:t>學年</w:t>
      </w:r>
      <w:r w:rsidR="002D184C">
        <w:rPr>
          <w:rFonts w:hint="eastAsia"/>
          <w:b/>
        </w:rPr>
        <w:t>度</w:t>
      </w:r>
      <w:r>
        <w:rPr>
          <w:rFonts w:hint="eastAsia"/>
          <w:b/>
        </w:rPr>
        <w:t>各級學校學生</w:t>
      </w:r>
      <w:r w:rsidR="005A0D49">
        <w:rPr>
          <w:rFonts w:hint="eastAsia"/>
          <w:b/>
        </w:rPr>
        <w:t>人</w:t>
      </w:r>
      <w:r>
        <w:rPr>
          <w:rFonts w:hint="eastAsia"/>
          <w:b/>
        </w:rPr>
        <w:t>數</w:t>
      </w:r>
      <w:r w:rsidR="002D184C">
        <w:rPr>
          <w:rFonts w:hint="eastAsia"/>
          <w:b/>
        </w:rPr>
        <w:t>與以前學年度相較</w:t>
      </w:r>
      <w:r>
        <w:rPr>
          <w:rFonts w:hint="eastAsia"/>
          <w:b/>
        </w:rPr>
        <w:t>概況表</w:t>
      </w:r>
    </w:p>
    <w:p w:rsidR="004774B3" w:rsidRPr="00AF1E75" w:rsidRDefault="00AF1E75" w:rsidP="009E545A">
      <w:pPr>
        <w:pStyle w:val="141"/>
        <w:ind w:rightChars="49" w:right="139"/>
        <w:jc w:val="right"/>
        <w:rPr>
          <w:szCs w:val="24"/>
        </w:rPr>
      </w:pPr>
      <w:r w:rsidRPr="00AF1E75">
        <w:rPr>
          <w:rFonts w:hint="eastAsia"/>
          <w:szCs w:val="24"/>
        </w:rPr>
        <w:t>單位：人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2"/>
        <w:gridCol w:w="1392"/>
        <w:gridCol w:w="1417"/>
        <w:gridCol w:w="1433"/>
        <w:gridCol w:w="1511"/>
        <w:gridCol w:w="1450"/>
      </w:tblGrid>
      <w:tr w:rsidR="00CE64E2" w:rsidTr="00EE7811">
        <w:trPr>
          <w:tblHeader/>
        </w:trPr>
        <w:tc>
          <w:tcPr>
            <w:tcW w:w="1302" w:type="dxa"/>
            <w:shd w:val="clear" w:color="auto" w:fill="auto"/>
            <w:vAlign w:val="center"/>
          </w:tcPr>
          <w:p w:rsidR="00CE64E2" w:rsidRDefault="00CE64E2" w:rsidP="003F3364">
            <w:pPr>
              <w:pStyle w:val="141"/>
              <w:jc w:val="center"/>
            </w:pPr>
            <w:r>
              <w:rPr>
                <w:rFonts w:hint="eastAsia"/>
              </w:rPr>
              <w:lastRenderedPageBreak/>
              <w:t>等級別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A0510" w:rsidRDefault="00CE64E2" w:rsidP="00CE64E2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  <w:r>
              <w:rPr>
                <w:rFonts w:hint="eastAsia"/>
              </w:rPr>
              <w:t>學年度</w:t>
            </w:r>
          </w:p>
          <w:p w:rsidR="00CE64E2" w:rsidRDefault="00CE64E2" w:rsidP="00CE64E2">
            <w:pPr>
              <w:pStyle w:val="141"/>
              <w:jc w:val="center"/>
            </w:pPr>
            <w:r>
              <w:rPr>
                <w:rFonts w:hint="eastAsia"/>
              </w:rPr>
              <w:t>學生數</w:t>
            </w:r>
          </w:p>
        </w:tc>
        <w:tc>
          <w:tcPr>
            <w:tcW w:w="1417" w:type="dxa"/>
            <w:vAlign w:val="center"/>
          </w:tcPr>
          <w:p w:rsidR="00CA0510" w:rsidRDefault="00975C69" w:rsidP="00CA0510">
            <w:pPr>
              <w:pStyle w:val="141"/>
              <w:ind w:leftChars="-16" w:left="-45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  <w:r>
              <w:rPr>
                <w:rFonts w:hint="eastAsia"/>
              </w:rPr>
              <w:t>學年度</w:t>
            </w:r>
          </w:p>
          <w:p w:rsidR="00CE64E2" w:rsidRDefault="00975C69" w:rsidP="00CA0510">
            <w:pPr>
              <w:pStyle w:val="141"/>
              <w:ind w:leftChars="-16" w:left="-45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學生數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E474F9" w:rsidP="00EE7811">
            <w:pPr>
              <w:pStyle w:val="141"/>
              <w:ind w:leftChars="-19" w:left="-54" w:rightChars="-24" w:right="-68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  <w:r w:rsidR="00CE64E2">
              <w:rPr>
                <w:rFonts w:hint="eastAsia"/>
              </w:rPr>
              <w:t>較1</w:t>
            </w:r>
            <w:r w:rsidR="00CE64E2">
              <w:t>12</w:t>
            </w:r>
            <w:r w:rsidR="00CE64E2">
              <w:rPr>
                <w:rFonts w:hint="eastAsia"/>
              </w:rPr>
              <w:t>學年度增減</w:t>
            </w:r>
            <w:r>
              <w:rPr>
                <w:rFonts w:hint="eastAsia"/>
              </w:rPr>
              <w:t>數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E474F9" w:rsidRDefault="00E474F9" w:rsidP="00CA0510">
            <w:pPr>
              <w:pStyle w:val="141"/>
              <w:ind w:leftChars="-30" w:left="-85" w:rightChars="-18" w:right="-51"/>
              <w:jc w:val="center"/>
            </w:pPr>
            <w:r>
              <w:rPr>
                <w:rFonts w:hint="eastAsia"/>
              </w:rPr>
              <w:t>1</w:t>
            </w:r>
            <w:r>
              <w:t>03</w:t>
            </w:r>
            <w:r>
              <w:rPr>
                <w:rFonts w:hint="eastAsia"/>
              </w:rPr>
              <w:t>學年度</w:t>
            </w:r>
          </w:p>
          <w:p w:rsidR="00CE64E2" w:rsidRDefault="00E474F9" w:rsidP="00CA0510">
            <w:pPr>
              <w:pStyle w:val="141"/>
              <w:ind w:leftChars="-30" w:left="-85" w:rightChars="-18" w:right="-51"/>
              <w:jc w:val="center"/>
            </w:pPr>
            <w:r>
              <w:rPr>
                <w:rFonts w:hint="eastAsia"/>
              </w:rPr>
              <w:t>學生數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E474F9" w:rsidP="00EE7811">
            <w:pPr>
              <w:pStyle w:val="141"/>
              <w:ind w:leftChars="-16" w:left="-45" w:rightChars="-28" w:right="-79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  <w:r w:rsidR="00CE64E2">
              <w:rPr>
                <w:rFonts w:hint="eastAsia"/>
              </w:rPr>
              <w:t>較1</w:t>
            </w:r>
            <w:r w:rsidR="00CE64E2">
              <w:t>0</w:t>
            </w:r>
            <w:r w:rsidR="005A0D49">
              <w:t>3</w:t>
            </w:r>
            <w:r w:rsidR="00CE64E2">
              <w:rPr>
                <w:rFonts w:hint="eastAsia"/>
              </w:rPr>
              <w:t>學年度增減</w:t>
            </w:r>
            <w:r>
              <w:rPr>
                <w:rFonts w:hint="eastAsia"/>
              </w:rPr>
              <w:t>數</w:t>
            </w:r>
          </w:p>
        </w:tc>
      </w:tr>
      <w:tr w:rsidR="00CE64E2" w:rsidRPr="003F3364" w:rsidTr="00EE7811">
        <w:tc>
          <w:tcPr>
            <w:tcW w:w="1302" w:type="dxa"/>
            <w:shd w:val="clear" w:color="auto" w:fill="auto"/>
          </w:tcPr>
          <w:p w:rsidR="00CE64E2" w:rsidRPr="003F3364" w:rsidRDefault="00CE64E2" w:rsidP="00DF70E0">
            <w:pPr>
              <w:pStyle w:val="141"/>
              <w:rPr>
                <w:b/>
              </w:rPr>
            </w:pPr>
            <w:r w:rsidRPr="003F3364">
              <w:rPr>
                <w:rFonts w:hint="eastAsia"/>
                <w:b/>
              </w:rPr>
              <w:t>總計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Pr="003F3364" w:rsidRDefault="00CA0510" w:rsidP="00C73127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>
              <w:rPr>
                <w:b/>
              </w:rPr>
              <w:t>,987,759</w:t>
            </w:r>
          </w:p>
        </w:tc>
        <w:tc>
          <w:tcPr>
            <w:tcW w:w="1417" w:type="dxa"/>
            <w:vAlign w:val="center"/>
          </w:tcPr>
          <w:p w:rsidR="00CE64E2" w:rsidRPr="003F3364" w:rsidRDefault="00CA0510" w:rsidP="00C73127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,041,057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Pr="003F3364" w:rsidRDefault="001206A5" w:rsidP="00C73127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53,298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Pr="003F3364" w:rsidRDefault="00EE7811" w:rsidP="00C73127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4,729</w:t>
            </w:r>
            <w:r>
              <w:rPr>
                <w:b/>
              </w:rPr>
              <w:t>,465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Pr="003F3364" w:rsidRDefault="003438D2" w:rsidP="00C73127">
            <w:pPr>
              <w:pStyle w:val="141"/>
              <w:jc w:val="right"/>
              <w:rPr>
                <w:b/>
              </w:rPr>
            </w:pPr>
            <w:r>
              <w:rPr>
                <w:rFonts w:hint="eastAsia"/>
                <w:b/>
              </w:rPr>
              <w:t>-</w:t>
            </w:r>
            <w:r>
              <w:rPr>
                <w:b/>
              </w:rPr>
              <w:t>741,706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</w:pPr>
            <w:r>
              <w:rPr>
                <w:rFonts w:hint="eastAsia"/>
              </w:rPr>
              <w:t>幼兒園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54,716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70,581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15,865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4</w:t>
            </w:r>
            <w:r>
              <w:t>44,457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10,259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  <w:rPr>
                <w:rFonts w:hint="eastAsia"/>
              </w:rPr>
            </w:pPr>
            <w:r>
              <w:rPr>
                <w:rFonts w:hint="eastAsia"/>
              </w:rPr>
              <w:t>國民小學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,202,761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,235,370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32,609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,252,762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50,001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</w:pPr>
            <w:r>
              <w:rPr>
                <w:rFonts w:hint="eastAsia"/>
              </w:rPr>
              <w:t>國民中學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68,801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46,299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2,502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03,233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234,432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</w:pPr>
            <w:r>
              <w:rPr>
                <w:rFonts w:hint="eastAsia"/>
              </w:rPr>
              <w:t>高級中等學校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49,843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5</w:t>
            </w:r>
            <w:r>
              <w:t>56,490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6,647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18,866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A47BC8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269,023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</w:pPr>
            <w:r>
              <w:rPr>
                <w:rFonts w:hint="eastAsia"/>
              </w:rPr>
              <w:t>大專校院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,074,365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,094,829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20,464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,339,849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A47BC8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265,484</w:t>
            </w:r>
          </w:p>
        </w:tc>
      </w:tr>
      <w:tr w:rsidR="00CE64E2" w:rsidTr="00EE7811">
        <w:tc>
          <w:tcPr>
            <w:tcW w:w="1302" w:type="dxa"/>
            <w:shd w:val="clear" w:color="auto" w:fill="auto"/>
          </w:tcPr>
          <w:p w:rsidR="00CE64E2" w:rsidRDefault="00CE64E2" w:rsidP="00CE64E2">
            <w:pPr>
              <w:pStyle w:val="141"/>
              <w:ind w:leftChars="45" w:left="127" w:rightChars="-17" w:right="-48"/>
              <w:rPr>
                <w:rFonts w:hint="eastAsia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7,273</w:t>
            </w:r>
          </w:p>
        </w:tc>
        <w:tc>
          <w:tcPr>
            <w:tcW w:w="1417" w:type="dxa"/>
            <w:vAlign w:val="center"/>
          </w:tcPr>
          <w:p w:rsidR="00CE64E2" w:rsidRDefault="001B1C71" w:rsidP="00C73127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  <w:r>
              <w:t>7,488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CE64E2" w:rsidRDefault="001206A5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215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E64E2" w:rsidRDefault="003438D2" w:rsidP="00C73127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  <w:r>
              <w:t>0,298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CE64E2" w:rsidRDefault="00A47BC8" w:rsidP="00C73127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  <w:r>
              <w:t>33,025</w:t>
            </w:r>
          </w:p>
        </w:tc>
      </w:tr>
    </w:tbl>
    <w:p w:rsidR="006C4585" w:rsidRDefault="006C4585" w:rsidP="006C4585">
      <w:pPr>
        <w:pStyle w:val="141"/>
        <w:ind w:left="1133" w:hangingChars="466" w:hanging="1133"/>
        <w:jc w:val="both"/>
      </w:pPr>
      <w:r w:rsidRPr="006C4585">
        <w:rPr>
          <w:rFonts w:hint="eastAsia"/>
        </w:rPr>
        <w:t>說    明：「高級中等學校」包括普通科、綜合高中、專業群(職業)科、實用技能學程及進修部(學校)；「大專校院」包括專科、學士班、碩士班及博士班；「其他」包括宗教研修學院、特教學校、國小補校、國中補校、空大及進修學校。</w:t>
      </w:r>
    </w:p>
    <w:p w:rsidR="004774B3" w:rsidRDefault="00DF70E0" w:rsidP="00DF70E0">
      <w:pPr>
        <w:pStyle w:val="141"/>
      </w:pPr>
      <w:r>
        <w:rPr>
          <w:rFonts w:hint="eastAsia"/>
        </w:rPr>
        <w:t>資料來源：教育統計</w:t>
      </w:r>
      <w:r w:rsidR="008320D6" w:rsidRPr="008320D6">
        <w:rPr>
          <w:rFonts w:hint="eastAsia"/>
        </w:rPr>
        <w:t>(114年版)表A1-</w:t>
      </w:r>
      <w:r w:rsidR="008320D6">
        <w:t>4</w:t>
      </w:r>
      <w:r w:rsidR="008320D6">
        <w:rPr>
          <w:rFonts w:hint="eastAsia"/>
        </w:rPr>
        <w:t>，本報告整理</w:t>
      </w:r>
      <w:r>
        <w:rPr>
          <w:rFonts w:hint="eastAsia"/>
        </w:rPr>
        <w:t>。</w:t>
      </w:r>
    </w:p>
    <w:p w:rsidR="00F15795" w:rsidRDefault="00F15795" w:rsidP="00F15795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</w:t>
      </w:r>
      <w:r w:rsidR="00533E64">
        <w:rPr>
          <w:rFonts w:hint="eastAsia"/>
        </w:rPr>
        <w:t>1</w:t>
      </w:r>
      <w:r w:rsidR="003137FB">
        <w:t>1</w:t>
      </w:r>
      <w:r w:rsidR="00E218BA">
        <w:t>3</w:t>
      </w:r>
      <w:r w:rsidR="00533E64">
        <w:rPr>
          <w:rFonts w:hint="eastAsia"/>
        </w:rPr>
        <w:t>學年</w:t>
      </w:r>
      <w:r w:rsidR="00657573">
        <w:rPr>
          <w:rFonts w:hint="eastAsia"/>
        </w:rPr>
        <w:t>度</w:t>
      </w:r>
      <w:r w:rsidR="00533E64">
        <w:rPr>
          <w:rFonts w:hint="eastAsia"/>
        </w:rPr>
        <w:t>各級學校教師總</w:t>
      </w:r>
      <w:r w:rsidR="00397C56">
        <w:rPr>
          <w:rFonts w:hint="eastAsia"/>
        </w:rPr>
        <w:t>人</w:t>
      </w:r>
      <w:r w:rsidR="00533E64">
        <w:rPr>
          <w:rFonts w:hint="eastAsia"/>
        </w:rPr>
        <w:t>數雖較1</w:t>
      </w:r>
      <w:r w:rsidR="00533E64">
        <w:t>0</w:t>
      </w:r>
      <w:r w:rsidR="00C361FB">
        <w:t>7</w:t>
      </w:r>
      <w:r w:rsidR="00533E64">
        <w:rPr>
          <w:rFonts w:hint="eastAsia"/>
        </w:rPr>
        <w:t>學年</w:t>
      </w:r>
      <w:r w:rsidR="00657573">
        <w:rPr>
          <w:rFonts w:hint="eastAsia"/>
        </w:rPr>
        <w:t>度</w:t>
      </w:r>
      <w:r w:rsidR="00533E64">
        <w:rPr>
          <w:rFonts w:hint="eastAsia"/>
        </w:rPr>
        <w:t>增加，惟其中</w:t>
      </w:r>
      <w:r w:rsidR="00524B1D">
        <w:rPr>
          <w:rFonts w:hint="eastAsia"/>
        </w:rPr>
        <w:t>國</w:t>
      </w:r>
      <w:r w:rsidR="00533E64">
        <w:rPr>
          <w:rFonts w:hint="eastAsia"/>
        </w:rPr>
        <w:t>中以上學校教師數呈減少趨勢</w:t>
      </w:r>
      <w:r w:rsidR="00524B1D">
        <w:rPr>
          <w:rFonts w:hint="eastAsia"/>
        </w:rPr>
        <w:t>，</w:t>
      </w:r>
      <w:r w:rsidR="001D6ABA">
        <w:rPr>
          <w:rFonts w:hint="eastAsia"/>
        </w:rPr>
        <w:t>並以</w:t>
      </w:r>
      <w:r w:rsidR="00524B1D">
        <w:rPr>
          <w:rFonts w:hint="eastAsia"/>
        </w:rPr>
        <w:t>私立高級中等以上學校減幅較大</w:t>
      </w:r>
    </w:p>
    <w:p w:rsidR="00F15795" w:rsidRDefault="001F33C3" w:rsidP="001D6ABA">
      <w:pPr>
        <w:pStyle w:val="2"/>
        <w:ind w:left="850" w:firstLine="566"/>
      </w:pPr>
      <w:r>
        <w:rPr>
          <w:rFonts w:hint="eastAsia"/>
        </w:rPr>
        <w:t>1</w:t>
      </w:r>
      <w:r>
        <w:t>1</w:t>
      </w:r>
      <w:r w:rsidR="003137FB">
        <w:t>3</w:t>
      </w:r>
      <w:r>
        <w:rPr>
          <w:rFonts w:hint="eastAsia"/>
        </w:rPr>
        <w:t>學年度各級學校專任教師共計</w:t>
      </w:r>
      <w:r w:rsidR="003137FB">
        <w:rPr>
          <w:rFonts w:hint="eastAsia"/>
        </w:rPr>
        <w:t>3</w:t>
      </w:r>
      <w:r w:rsidR="003137FB">
        <w:t>0</w:t>
      </w:r>
      <w:r>
        <w:rPr>
          <w:rFonts w:hint="eastAsia"/>
        </w:rPr>
        <w:t>萬</w:t>
      </w:r>
      <w:r w:rsidR="001D6ABA">
        <w:rPr>
          <w:rFonts w:hint="eastAsia"/>
        </w:rPr>
        <w:t>3</w:t>
      </w:r>
      <w:r w:rsidR="001D6ABA">
        <w:t>,846</w:t>
      </w:r>
      <w:r>
        <w:rPr>
          <w:rFonts w:hint="eastAsia"/>
        </w:rPr>
        <w:t>人，</w:t>
      </w:r>
      <w:r w:rsidR="00501CF6">
        <w:rPr>
          <w:rFonts w:hint="eastAsia"/>
        </w:rPr>
        <w:t>雖較1</w:t>
      </w:r>
      <w:r w:rsidR="00501CF6">
        <w:t>12</w:t>
      </w:r>
      <w:r w:rsidR="00501CF6">
        <w:rPr>
          <w:rFonts w:hint="eastAsia"/>
        </w:rPr>
        <w:t>學年度略減1</w:t>
      </w:r>
      <w:r w:rsidR="00501CF6">
        <w:t>06</w:t>
      </w:r>
      <w:r w:rsidR="00501CF6">
        <w:rPr>
          <w:rFonts w:hint="eastAsia"/>
        </w:rPr>
        <w:t>人，然較</w:t>
      </w:r>
      <w:r>
        <w:rPr>
          <w:rFonts w:hint="eastAsia"/>
        </w:rPr>
        <w:t>1</w:t>
      </w:r>
      <w:r>
        <w:t>07</w:t>
      </w:r>
      <w:r>
        <w:rPr>
          <w:rFonts w:hint="eastAsia"/>
        </w:rPr>
        <w:t>學年度</w:t>
      </w:r>
      <w:r w:rsidR="00501CF6">
        <w:rPr>
          <w:rFonts w:hint="eastAsia"/>
        </w:rPr>
        <w:t>增加8</w:t>
      </w:r>
      <w:r w:rsidR="00501CF6">
        <w:t>,792</w:t>
      </w:r>
      <w:r w:rsidR="00501CF6">
        <w:rPr>
          <w:rFonts w:hint="eastAsia"/>
        </w:rPr>
        <w:t>人(增幅2</w:t>
      </w:r>
      <w:r w:rsidR="00501CF6">
        <w:t>.98%)</w:t>
      </w:r>
      <w:r>
        <w:rPr>
          <w:rFonts w:hint="eastAsia"/>
        </w:rPr>
        <w:t>，主要係幼兒園及國小教師數增加</w:t>
      </w:r>
      <w:r w:rsidR="00501CF6">
        <w:rPr>
          <w:rFonts w:hint="eastAsia"/>
        </w:rPr>
        <w:t>(</w:t>
      </w:r>
      <w:r w:rsidR="00501CF6">
        <w:t>113</w:t>
      </w:r>
      <w:r w:rsidR="00501CF6">
        <w:rPr>
          <w:rFonts w:hint="eastAsia"/>
        </w:rPr>
        <w:t>學年度1</w:t>
      </w:r>
      <w:r w:rsidR="00501CF6">
        <w:t>6</w:t>
      </w:r>
      <w:r w:rsidR="00501CF6">
        <w:rPr>
          <w:rFonts w:hint="eastAsia"/>
        </w:rPr>
        <w:t>萬</w:t>
      </w:r>
      <w:r w:rsidR="001D6ABA">
        <w:rPr>
          <w:rFonts w:hint="eastAsia"/>
        </w:rPr>
        <w:t>3</w:t>
      </w:r>
      <w:r w:rsidR="001D6ABA">
        <w:t>,272</w:t>
      </w:r>
      <w:r w:rsidR="00501CF6">
        <w:rPr>
          <w:rFonts w:hint="eastAsia"/>
        </w:rPr>
        <w:t>人較1</w:t>
      </w:r>
      <w:r w:rsidR="00501CF6">
        <w:t>07</w:t>
      </w:r>
      <w:r w:rsidR="00501CF6">
        <w:rPr>
          <w:rFonts w:hint="eastAsia"/>
        </w:rPr>
        <w:t>學年度1</w:t>
      </w:r>
      <w:r w:rsidR="00501CF6">
        <w:t>4</w:t>
      </w:r>
      <w:r w:rsidR="00501CF6">
        <w:rPr>
          <w:rFonts w:hint="eastAsia"/>
        </w:rPr>
        <w:t>萬</w:t>
      </w:r>
      <w:r w:rsidR="001D6ABA">
        <w:rPr>
          <w:rFonts w:hint="eastAsia"/>
        </w:rPr>
        <w:t>6</w:t>
      </w:r>
      <w:r w:rsidR="001D6ABA">
        <w:t>,967</w:t>
      </w:r>
      <w:r w:rsidR="00501CF6">
        <w:rPr>
          <w:rFonts w:hint="eastAsia"/>
        </w:rPr>
        <w:t>人增幅</w:t>
      </w:r>
      <w:r w:rsidR="001D6ABA">
        <w:rPr>
          <w:rFonts w:hint="eastAsia"/>
        </w:rPr>
        <w:t>1</w:t>
      </w:r>
      <w:r w:rsidR="00501CF6">
        <w:rPr>
          <w:rFonts w:hint="eastAsia"/>
        </w:rPr>
        <w:t>1</w:t>
      </w:r>
      <w:r w:rsidR="00501CF6">
        <w:t>.09%)</w:t>
      </w:r>
      <w:r>
        <w:rPr>
          <w:rFonts w:hint="eastAsia"/>
        </w:rPr>
        <w:t>，而國中以上各級學校教師</w:t>
      </w:r>
      <w:r w:rsidR="00657573">
        <w:rPr>
          <w:rFonts w:hint="eastAsia"/>
        </w:rPr>
        <w:t>數</w:t>
      </w:r>
      <w:r w:rsidR="00657573" w:rsidRPr="00501CF6">
        <w:rPr>
          <w:rFonts w:hint="eastAsia"/>
        </w:rPr>
        <w:t>則</w:t>
      </w:r>
      <w:r w:rsidRPr="00501CF6">
        <w:rPr>
          <w:rFonts w:hint="eastAsia"/>
        </w:rPr>
        <w:t>減少</w:t>
      </w:r>
      <w:r w:rsidR="003137FB" w:rsidRPr="00501CF6">
        <w:rPr>
          <w:rFonts w:hint="eastAsia"/>
        </w:rPr>
        <w:t>（</w:t>
      </w:r>
      <w:r w:rsidR="00657573" w:rsidRPr="00501CF6">
        <w:t>11</w:t>
      </w:r>
      <w:r w:rsidR="003137FB" w:rsidRPr="00501CF6">
        <w:t>3</w:t>
      </w:r>
      <w:r w:rsidR="00657573" w:rsidRPr="00501CF6">
        <w:rPr>
          <w:rFonts w:hint="eastAsia"/>
        </w:rPr>
        <w:t>學年度</w:t>
      </w:r>
      <w:r w:rsidR="00163BFD">
        <w:rPr>
          <w:rFonts w:hint="eastAsia"/>
        </w:rPr>
        <w:t>合計</w:t>
      </w:r>
      <w:r w:rsidR="00501CF6" w:rsidRPr="00501CF6">
        <w:rPr>
          <w:rFonts w:hint="eastAsia"/>
        </w:rPr>
        <w:t>1</w:t>
      </w:r>
      <w:r w:rsidR="00501CF6" w:rsidRPr="00501CF6">
        <w:t>4</w:t>
      </w:r>
      <w:r w:rsidR="00657573" w:rsidRPr="00501CF6">
        <w:rPr>
          <w:rFonts w:hint="eastAsia"/>
        </w:rPr>
        <w:t>萬</w:t>
      </w:r>
      <w:r w:rsidR="00B26684">
        <w:rPr>
          <w:rFonts w:hint="eastAsia"/>
        </w:rPr>
        <w:t>5</w:t>
      </w:r>
      <w:r w:rsidR="00B26684">
        <w:t>74</w:t>
      </w:r>
      <w:r w:rsidR="00657573" w:rsidRPr="00501CF6">
        <w:rPr>
          <w:rFonts w:hint="eastAsia"/>
        </w:rPr>
        <w:t>人較1</w:t>
      </w:r>
      <w:r w:rsidR="00657573" w:rsidRPr="00501CF6">
        <w:t>07</w:t>
      </w:r>
      <w:r w:rsidR="00657573" w:rsidRPr="00501CF6">
        <w:rPr>
          <w:rFonts w:hint="eastAsia"/>
        </w:rPr>
        <w:t>學年度1</w:t>
      </w:r>
      <w:r w:rsidR="00657573" w:rsidRPr="00501CF6">
        <w:t>4</w:t>
      </w:r>
      <w:r w:rsidR="00657573" w:rsidRPr="00501CF6">
        <w:rPr>
          <w:rFonts w:hint="eastAsia"/>
        </w:rPr>
        <w:t>萬</w:t>
      </w:r>
      <w:r w:rsidR="00B26684">
        <w:rPr>
          <w:rFonts w:hint="eastAsia"/>
        </w:rPr>
        <w:t>8</w:t>
      </w:r>
      <w:r w:rsidR="00B26684">
        <w:t>,087</w:t>
      </w:r>
      <w:r w:rsidR="00657573" w:rsidRPr="00501CF6">
        <w:rPr>
          <w:rFonts w:hint="eastAsia"/>
        </w:rPr>
        <w:t>人減</w:t>
      </w:r>
      <w:r w:rsidR="00501CF6" w:rsidRPr="00501CF6">
        <w:rPr>
          <w:rFonts w:hint="eastAsia"/>
        </w:rPr>
        <w:t>幅5</w:t>
      </w:r>
      <w:r w:rsidR="00501CF6" w:rsidRPr="00501CF6">
        <w:t>.</w:t>
      </w:r>
      <w:r w:rsidR="003805B1">
        <w:t>07</w:t>
      </w:r>
      <w:r w:rsidR="00657573" w:rsidRPr="00501CF6">
        <w:t>%)</w:t>
      </w:r>
      <w:r>
        <w:rPr>
          <w:rFonts w:hint="eastAsia"/>
        </w:rPr>
        <w:t>。</w:t>
      </w:r>
      <w:r w:rsidR="00280B76">
        <w:rPr>
          <w:rFonts w:hint="eastAsia"/>
        </w:rPr>
        <w:t>1</w:t>
      </w:r>
      <w:r w:rsidR="00280B76">
        <w:t>1</w:t>
      </w:r>
      <w:r w:rsidR="00A30710">
        <w:t>3</w:t>
      </w:r>
      <w:r w:rsidR="00280B76">
        <w:rPr>
          <w:rFonts w:hint="eastAsia"/>
        </w:rPr>
        <w:t>學年度私立學校教師數8萬</w:t>
      </w:r>
      <w:r w:rsidR="000E50FE">
        <w:rPr>
          <w:rFonts w:hint="eastAsia"/>
        </w:rPr>
        <w:t>3</w:t>
      </w:r>
      <w:r w:rsidR="000E50FE">
        <w:t>,729</w:t>
      </w:r>
      <w:r w:rsidR="00280B76">
        <w:rPr>
          <w:rFonts w:hint="eastAsia"/>
        </w:rPr>
        <w:t>人占整體</w:t>
      </w:r>
      <w:r w:rsidR="00A30710">
        <w:rPr>
          <w:rFonts w:hint="eastAsia"/>
        </w:rPr>
        <w:t>2</w:t>
      </w:r>
      <w:r w:rsidR="00A30710">
        <w:t>7.56</w:t>
      </w:r>
      <w:r w:rsidR="00280B76">
        <w:t>%</w:t>
      </w:r>
      <w:r w:rsidR="00A30710">
        <w:rPr>
          <w:rFonts w:hint="eastAsia"/>
        </w:rPr>
        <w:t>，較1</w:t>
      </w:r>
      <w:r w:rsidR="00A30710">
        <w:t>12</w:t>
      </w:r>
      <w:r w:rsidR="00A30710">
        <w:rPr>
          <w:rFonts w:hint="eastAsia"/>
        </w:rPr>
        <w:t>學年度8萬</w:t>
      </w:r>
      <w:r w:rsidR="000E50FE">
        <w:rPr>
          <w:rFonts w:hint="eastAsia"/>
        </w:rPr>
        <w:t>4</w:t>
      </w:r>
      <w:r w:rsidR="000E50FE">
        <w:t>,161</w:t>
      </w:r>
      <w:r w:rsidR="00A30710">
        <w:rPr>
          <w:rFonts w:hint="eastAsia"/>
        </w:rPr>
        <w:t>人減少4</w:t>
      </w:r>
      <w:r w:rsidR="00A30710">
        <w:t>32</w:t>
      </w:r>
      <w:r w:rsidR="00A30710">
        <w:rPr>
          <w:rFonts w:hint="eastAsia"/>
        </w:rPr>
        <w:t>人</w:t>
      </w:r>
      <w:r w:rsidR="00280B76">
        <w:rPr>
          <w:rFonts w:hint="eastAsia"/>
        </w:rPr>
        <w:t>，私立高級中等學校及大專校院教師數合計</w:t>
      </w:r>
      <w:r w:rsidR="00A30710">
        <w:t>3</w:t>
      </w:r>
      <w:r w:rsidR="0050172C">
        <w:rPr>
          <w:rFonts w:hint="eastAsia"/>
        </w:rPr>
        <w:t>萬</w:t>
      </w:r>
      <w:r w:rsidR="004A0C32">
        <w:rPr>
          <w:rFonts w:hint="eastAsia"/>
        </w:rPr>
        <w:t>4</w:t>
      </w:r>
      <w:r w:rsidR="004A0C32">
        <w:t>,892</w:t>
      </w:r>
      <w:r w:rsidR="0050172C">
        <w:rPr>
          <w:rFonts w:hint="eastAsia"/>
        </w:rPr>
        <w:t>人，較1</w:t>
      </w:r>
      <w:r w:rsidR="0050172C">
        <w:t>1</w:t>
      </w:r>
      <w:r w:rsidR="00A30710">
        <w:t>2</w:t>
      </w:r>
      <w:r w:rsidR="0050172C">
        <w:rPr>
          <w:rFonts w:hint="eastAsia"/>
        </w:rPr>
        <w:t>學年度</w:t>
      </w:r>
      <w:r w:rsidR="00A30710">
        <w:rPr>
          <w:rFonts w:hint="eastAsia"/>
        </w:rPr>
        <w:t>3萬</w:t>
      </w:r>
      <w:r w:rsidR="004A0C32">
        <w:rPr>
          <w:rFonts w:hint="eastAsia"/>
        </w:rPr>
        <w:t>6</w:t>
      </w:r>
      <w:r w:rsidR="004A0C32">
        <w:t>,363</w:t>
      </w:r>
      <w:r w:rsidR="00A30710">
        <w:rPr>
          <w:rFonts w:hint="eastAsia"/>
        </w:rPr>
        <w:t>人</w:t>
      </w:r>
      <w:r w:rsidR="0050172C">
        <w:rPr>
          <w:rFonts w:hint="eastAsia"/>
        </w:rPr>
        <w:t>減少</w:t>
      </w:r>
      <w:r w:rsidR="00A30710">
        <w:rPr>
          <w:rFonts w:hint="eastAsia"/>
        </w:rPr>
        <w:t>1</w:t>
      </w:r>
      <w:r w:rsidR="00A30710">
        <w:t>,471</w:t>
      </w:r>
      <w:r w:rsidR="0050172C">
        <w:rPr>
          <w:rFonts w:hint="eastAsia"/>
        </w:rPr>
        <w:t>人(減幅</w:t>
      </w:r>
      <w:r w:rsidR="00A30710">
        <w:rPr>
          <w:rFonts w:hint="eastAsia"/>
        </w:rPr>
        <w:t>4</w:t>
      </w:r>
      <w:r w:rsidR="00A30710">
        <w:t>.05</w:t>
      </w:r>
      <w:r w:rsidR="0050172C">
        <w:t>%)</w:t>
      </w:r>
      <w:r w:rsidR="0050172C">
        <w:rPr>
          <w:rFonts w:hint="eastAsia"/>
        </w:rPr>
        <w:t>，較1</w:t>
      </w:r>
      <w:r w:rsidR="0050172C">
        <w:t>07</w:t>
      </w:r>
      <w:r w:rsidR="0050172C">
        <w:rPr>
          <w:rFonts w:hint="eastAsia"/>
        </w:rPr>
        <w:t>學年度減少</w:t>
      </w:r>
      <w:r w:rsidR="00A30710">
        <w:rPr>
          <w:rFonts w:hint="eastAsia"/>
        </w:rPr>
        <w:t>8</w:t>
      </w:r>
      <w:r w:rsidR="00A30710">
        <w:t>,722</w:t>
      </w:r>
      <w:r w:rsidR="0050172C">
        <w:rPr>
          <w:rFonts w:hint="eastAsia"/>
        </w:rPr>
        <w:t>人(減幅</w:t>
      </w:r>
      <w:r w:rsidR="00A30710">
        <w:rPr>
          <w:rFonts w:hint="eastAsia"/>
        </w:rPr>
        <w:t>2</w:t>
      </w:r>
      <w:r w:rsidR="00A30710">
        <w:t>0</w:t>
      </w:r>
      <w:r w:rsidR="0050172C">
        <w:t>%</w:t>
      </w:r>
      <w:r w:rsidR="00657573">
        <w:rPr>
          <w:rFonts w:hint="eastAsia"/>
        </w:rPr>
        <w:t>，</w:t>
      </w:r>
      <w:r w:rsidR="0050172C">
        <w:rPr>
          <w:rFonts w:hint="eastAsia"/>
        </w:rPr>
        <w:t>詳表2</w:t>
      </w:r>
      <w:r w:rsidR="0050172C">
        <w:t>-2-3)</w:t>
      </w:r>
      <w:r w:rsidR="0050172C">
        <w:rPr>
          <w:rFonts w:hint="eastAsia"/>
        </w:rPr>
        <w:t>。</w:t>
      </w:r>
    </w:p>
    <w:p w:rsidR="00AD7AF4" w:rsidRPr="00C361FB" w:rsidRDefault="00C361FB" w:rsidP="00A261CA">
      <w:pPr>
        <w:pStyle w:val="2"/>
        <w:ind w:leftChars="-44" w:left="850" w:rightChars="-22" w:right="-62" w:hangingChars="344" w:hanging="975"/>
      </w:pPr>
      <w:r w:rsidRPr="00C361FB">
        <w:rPr>
          <w:rFonts w:hint="eastAsia"/>
          <w:b/>
        </w:rPr>
        <w:t>表2</w:t>
      </w:r>
      <w:r w:rsidRPr="00C361FB">
        <w:rPr>
          <w:b/>
        </w:rPr>
        <w:t xml:space="preserve">-2-3  </w:t>
      </w:r>
      <w:r w:rsidR="00163BFD">
        <w:rPr>
          <w:b/>
        </w:rPr>
        <w:t>107</w:t>
      </w:r>
      <w:r w:rsidR="00163BFD">
        <w:rPr>
          <w:rFonts w:hint="eastAsia"/>
          <w:b/>
        </w:rPr>
        <w:t>至1</w:t>
      </w:r>
      <w:r w:rsidR="00163BFD">
        <w:rPr>
          <w:b/>
        </w:rPr>
        <w:t>13</w:t>
      </w:r>
      <w:r w:rsidR="00163BFD">
        <w:rPr>
          <w:rFonts w:hint="eastAsia"/>
          <w:b/>
        </w:rPr>
        <w:t>學年度</w:t>
      </w:r>
      <w:r w:rsidRPr="00C361FB">
        <w:rPr>
          <w:rFonts w:hint="eastAsia"/>
          <w:b/>
        </w:rPr>
        <w:t>各級學校專任教師人數</w:t>
      </w:r>
      <w:r w:rsidR="00163BFD">
        <w:rPr>
          <w:rFonts w:hint="eastAsia"/>
          <w:b/>
        </w:rPr>
        <w:t>概況表</w:t>
      </w:r>
      <w:r w:rsidR="00A261CA">
        <w:rPr>
          <w:rFonts w:hint="eastAsia"/>
          <w:b/>
        </w:rPr>
        <w:t xml:space="preserve"> </w:t>
      </w:r>
      <w:r w:rsidR="00A261CA">
        <w:rPr>
          <w:b/>
        </w:rPr>
        <w:t xml:space="preserve">    </w:t>
      </w:r>
      <w:r w:rsidRPr="00A261CA">
        <w:rPr>
          <w:rFonts w:hint="eastAsia"/>
          <w:sz w:val="24"/>
          <w:szCs w:val="24"/>
        </w:rPr>
        <w:t>單位：人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4"/>
        <w:gridCol w:w="756"/>
        <w:gridCol w:w="1260"/>
        <w:gridCol w:w="1064"/>
        <w:gridCol w:w="1106"/>
        <w:gridCol w:w="966"/>
        <w:gridCol w:w="1049"/>
        <w:gridCol w:w="1022"/>
        <w:gridCol w:w="896"/>
      </w:tblGrid>
      <w:tr w:rsidR="00433E13" w:rsidTr="007E3CE4">
        <w:trPr>
          <w:tblHeader/>
        </w:trPr>
        <w:tc>
          <w:tcPr>
            <w:tcW w:w="604" w:type="dxa"/>
            <w:shd w:val="clear" w:color="auto" w:fill="auto"/>
            <w:vAlign w:val="center"/>
          </w:tcPr>
          <w:p w:rsidR="00C361FB" w:rsidRDefault="00C361FB" w:rsidP="007E3CE4">
            <w:pPr>
              <w:pStyle w:val="141"/>
              <w:ind w:leftChars="-26" w:left="-74" w:rightChars="-35" w:right="-9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學年</w:t>
            </w:r>
            <w:r w:rsidR="007E3CE4">
              <w:rPr>
                <w:rFonts w:hint="eastAsia"/>
              </w:rPr>
              <w:t>度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C361FB" w:rsidRDefault="00C361FB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總計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幼兒園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國小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國中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高級中等學校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大專校院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C361FB" w:rsidRDefault="002451CD" w:rsidP="00AA5096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</w:t>
            </w:r>
          </w:p>
        </w:tc>
      </w:tr>
      <w:tr w:rsidR="00433E13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t>107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295,054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51,297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95,670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46,452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52,963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46,794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1,878</w:t>
            </w:r>
          </w:p>
        </w:tc>
      </w:tr>
      <w:tr w:rsidR="00433E13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83,284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37,002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2,075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486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16,580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27,034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107</w:t>
            </w:r>
          </w:p>
        </w:tc>
      </w:tr>
      <w:tr w:rsidR="00433E13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297,070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53,747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96,612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46,599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52,120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46,137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1,855</w:t>
            </w:r>
          </w:p>
        </w:tc>
      </w:tr>
      <w:tr w:rsidR="00433E13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83,526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39,037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2,135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15,555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26,257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106</w:t>
            </w:r>
          </w:p>
        </w:tc>
      </w:tr>
      <w:tr w:rsidR="00433E13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t>109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299,269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56,771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96,966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46,489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51,359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45,811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1,873</w:t>
            </w:r>
          </w:p>
        </w:tc>
      </w:tr>
      <w:tr w:rsidR="00187AE6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84,544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41,404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2,164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435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14,676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25,772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</w:t>
            </w:r>
          </w:p>
        </w:tc>
      </w:tr>
      <w:tr w:rsidR="00187AE6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300,633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58,236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98,104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46,080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51,201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45,119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1,893</w:t>
            </w:r>
          </w:p>
        </w:tc>
      </w:tr>
      <w:tr w:rsidR="00433E13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84,108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42,301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2,223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426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14,008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25,032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118</w:t>
            </w:r>
          </w:p>
        </w:tc>
      </w:tr>
      <w:tr w:rsidR="00433E13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302,075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59,501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100,197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45,418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50,727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44,388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1,844</w:t>
            </w:r>
          </w:p>
        </w:tc>
      </w:tr>
      <w:tr w:rsidR="00433E13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83,648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43,127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2,295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449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13,430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24,236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</w:tr>
      <w:tr w:rsidR="00433E13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7E3CE4" w:rsidP="00433E13">
            <w:pPr>
              <w:pStyle w:val="141"/>
              <w:jc w:val="right"/>
              <w:rPr>
                <w:rFonts w:hint="eastAsia"/>
              </w:rPr>
            </w:pPr>
            <w:r>
              <w:t>303,952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61,585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101,461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t>45,123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50,649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43,307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1,827</w:t>
            </w:r>
          </w:p>
        </w:tc>
      </w:tr>
      <w:tr w:rsidR="00433E13" w:rsidTr="007E3CE4">
        <w:tc>
          <w:tcPr>
            <w:tcW w:w="604" w:type="dxa"/>
            <w:vMerge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snapToGrid/>
                <w:kern w:val="0"/>
              </w:rPr>
            </w:pPr>
            <w:r>
              <w:rPr>
                <w:rFonts w:hint="eastAsia"/>
              </w:rPr>
              <w:t>84,161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44,885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2,356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446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13,257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23,106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433E13" w:rsidRDefault="00433E13" w:rsidP="00433E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</w:tr>
      <w:tr w:rsidR="007E3CE4" w:rsidTr="007E3CE4">
        <w:tc>
          <w:tcPr>
            <w:tcW w:w="604" w:type="dxa"/>
            <w:vMerge w:val="restart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03,846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2,898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00,374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6,243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0,242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2,262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,827</w:t>
            </w:r>
          </w:p>
        </w:tc>
      </w:tr>
      <w:tr w:rsidR="007E3CE4" w:rsidTr="007E3CE4">
        <w:tc>
          <w:tcPr>
            <w:tcW w:w="604" w:type="dxa"/>
            <w:vMerge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私立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3,729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5,928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,372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2,897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1,995</w:t>
            </w:r>
          </w:p>
        </w:tc>
        <w:tc>
          <w:tcPr>
            <w:tcW w:w="896" w:type="dxa"/>
            <w:shd w:val="clear" w:color="auto" w:fill="auto"/>
            <w:vAlign w:val="center"/>
          </w:tcPr>
          <w:p w:rsidR="007E3CE4" w:rsidRDefault="007E3CE4" w:rsidP="007E3CE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</w:t>
            </w:r>
          </w:p>
        </w:tc>
      </w:tr>
    </w:tbl>
    <w:p w:rsidR="00C361FB" w:rsidRDefault="002451CD" w:rsidP="007E3CE4">
      <w:pPr>
        <w:pStyle w:val="141"/>
        <w:ind w:leftChars="-24" w:left="1133" w:hangingChars="494" w:hanging="1201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明：「其他」包括宗教研修學院、特殊教育學校、空中及大專校院附設進修學校。</w:t>
      </w:r>
    </w:p>
    <w:p w:rsidR="002451CD" w:rsidRPr="002451CD" w:rsidRDefault="002451CD" w:rsidP="002451CD">
      <w:pPr>
        <w:pStyle w:val="141"/>
        <w:ind w:leftChars="-24" w:left="1133" w:hangingChars="494" w:hanging="1201"/>
        <w:rPr>
          <w:rFonts w:hint="eastAsia"/>
        </w:rPr>
      </w:pPr>
      <w:r>
        <w:rPr>
          <w:rFonts w:hint="eastAsia"/>
        </w:rPr>
        <w:t>資料來源：教育統計</w:t>
      </w:r>
      <w:r w:rsidR="00FA4F1C" w:rsidRPr="00FA4F1C">
        <w:rPr>
          <w:rFonts w:hint="eastAsia"/>
        </w:rPr>
        <w:t>(114年版)表A1-</w:t>
      </w:r>
      <w:r w:rsidR="00FA4F1C">
        <w:t>2</w:t>
      </w:r>
      <w:r>
        <w:rPr>
          <w:rFonts w:hint="eastAsia"/>
        </w:rPr>
        <w:t>。</w:t>
      </w:r>
    </w:p>
    <w:sectPr w:rsidR="002451CD" w:rsidRPr="002451CD" w:rsidSect="00C257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3D0A96" w:rsidP="003D0A96">
    <w:pPr>
      <w:pStyle w:val="ae"/>
      <w:tabs>
        <w:tab w:val="clear" w:pos="4153"/>
        <w:tab w:val="clear" w:pos="8306"/>
      </w:tabs>
      <w:ind w:leftChars="0" w:left="7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95609" w:rsidRPr="0029560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D" w:rsidRDefault="00F7267D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7267D" w:rsidRDefault="00F7267D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126" w:rsidRDefault="004A1126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3105C"/>
    <w:multiLevelType w:val="hybridMultilevel"/>
    <w:tmpl w:val="B3925E40"/>
    <w:lvl w:ilvl="0" w:tplc="15B06C92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4B4C68C7"/>
    <w:multiLevelType w:val="hybridMultilevel"/>
    <w:tmpl w:val="50B6A636"/>
    <w:lvl w:ilvl="0" w:tplc="F56E22F0">
      <w:start w:val="1"/>
      <w:numFmt w:val="decimal"/>
      <w:lvlText w:val="%1."/>
      <w:lvlJc w:val="left"/>
      <w:pPr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6D774A64"/>
    <w:multiLevelType w:val="hybridMultilevel"/>
    <w:tmpl w:val="23A6E8EE"/>
    <w:lvl w:ilvl="0" w:tplc="C3D457F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57C55E3"/>
    <w:multiLevelType w:val="hybridMultilevel"/>
    <w:tmpl w:val="D3781952"/>
    <w:lvl w:ilvl="0" w:tplc="A7F01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2271"/>
    <w:rsid w:val="00004C5B"/>
    <w:rsid w:val="00004FCB"/>
    <w:rsid w:val="00010924"/>
    <w:rsid w:val="0001112C"/>
    <w:rsid w:val="000123A9"/>
    <w:rsid w:val="00021E5A"/>
    <w:rsid w:val="00024E59"/>
    <w:rsid w:val="000271DF"/>
    <w:rsid w:val="000277A5"/>
    <w:rsid w:val="00030EE2"/>
    <w:rsid w:val="00034B00"/>
    <w:rsid w:val="000365A5"/>
    <w:rsid w:val="00036DEA"/>
    <w:rsid w:val="00041277"/>
    <w:rsid w:val="000438D7"/>
    <w:rsid w:val="000517D2"/>
    <w:rsid w:val="000518B7"/>
    <w:rsid w:val="000533BE"/>
    <w:rsid w:val="00054DBC"/>
    <w:rsid w:val="0005520E"/>
    <w:rsid w:val="0006045C"/>
    <w:rsid w:val="000612A7"/>
    <w:rsid w:val="00063BFC"/>
    <w:rsid w:val="00064A0C"/>
    <w:rsid w:val="000656DA"/>
    <w:rsid w:val="00070354"/>
    <w:rsid w:val="000712EC"/>
    <w:rsid w:val="000716D4"/>
    <w:rsid w:val="0007308A"/>
    <w:rsid w:val="00073B58"/>
    <w:rsid w:val="000928E0"/>
    <w:rsid w:val="00094AF5"/>
    <w:rsid w:val="00096B55"/>
    <w:rsid w:val="000A06B5"/>
    <w:rsid w:val="000A3528"/>
    <w:rsid w:val="000A45CC"/>
    <w:rsid w:val="000A5771"/>
    <w:rsid w:val="000A72A9"/>
    <w:rsid w:val="000A7A00"/>
    <w:rsid w:val="000B0031"/>
    <w:rsid w:val="000B461A"/>
    <w:rsid w:val="000B4AD1"/>
    <w:rsid w:val="000B4F79"/>
    <w:rsid w:val="000B4FC1"/>
    <w:rsid w:val="000B5A10"/>
    <w:rsid w:val="000C06AF"/>
    <w:rsid w:val="000C2EBD"/>
    <w:rsid w:val="000C522B"/>
    <w:rsid w:val="000C7D1D"/>
    <w:rsid w:val="000D0092"/>
    <w:rsid w:val="000D0994"/>
    <w:rsid w:val="000D15C2"/>
    <w:rsid w:val="000D3DBF"/>
    <w:rsid w:val="000D3F6E"/>
    <w:rsid w:val="000D663C"/>
    <w:rsid w:val="000D74BC"/>
    <w:rsid w:val="000E22CF"/>
    <w:rsid w:val="000E2A95"/>
    <w:rsid w:val="000E50FE"/>
    <w:rsid w:val="000E77F4"/>
    <w:rsid w:val="000F5DED"/>
    <w:rsid w:val="000F7E60"/>
    <w:rsid w:val="001006D0"/>
    <w:rsid w:val="001100F0"/>
    <w:rsid w:val="00114191"/>
    <w:rsid w:val="00114BB9"/>
    <w:rsid w:val="00115C0A"/>
    <w:rsid w:val="001206A5"/>
    <w:rsid w:val="001212AB"/>
    <w:rsid w:val="001224DD"/>
    <w:rsid w:val="00123F3F"/>
    <w:rsid w:val="00125FB2"/>
    <w:rsid w:val="00133308"/>
    <w:rsid w:val="0013380F"/>
    <w:rsid w:val="0014173E"/>
    <w:rsid w:val="00141C72"/>
    <w:rsid w:val="00141FD9"/>
    <w:rsid w:val="001454FC"/>
    <w:rsid w:val="00145C42"/>
    <w:rsid w:val="0014614C"/>
    <w:rsid w:val="00151E2D"/>
    <w:rsid w:val="0015315B"/>
    <w:rsid w:val="00156D8F"/>
    <w:rsid w:val="00157629"/>
    <w:rsid w:val="001579B2"/>
    <w:rsid w:val="00160DEA"/>
    <w:rsid w:val="00162029"/>
    <w:rsid w:val="00163BFD"/>
    <w:rsid w:val="001670EB"/>
    <w:rsid w:val="001679BB"/>
    <w:rsid w:val="00170C61"/>
    <w:rsid w:val="00171E0D"/>
    <w:rsid w:val="00172914"/>
    <w:rsid w:val="00173E2D"/>
    <w:rsid w:val="0017753E"/>
    <w:rsid w:val="0018069A"/>
    <w:rsid w:val="001808A7"/>
    <w:rsid w:val="00183662"/>
    <w:rsid w:val="00185CE3"/>
    <w:rsid w:val="00187AE6"/>
    <w:rsid w:val="00187C47"/>
    <w:rsid w:val="001919E2"/>
    <w:rsid w:val="001A376D"/>
    <w:rsid w:val="001A56A3"/>
    <w:rsid w:val="001A59D2"/>
    <w:rsid w:val="001A7C33"/>
    <w:rsid w:val="001B04BB"/>
    <w:rsid w:val="001B1C71"/>
    <w:rsid w:val="001B5093"/>
    <w:rsid w:val="001B75AF"/>
    <w:rsid w:val="001B78F9"/>
    <w:rsid w:val="001C0617"/>
    <w:rsid w:val="001C2CB1"/>
    <w:rsid w:val="001C34C8"/>
    <w:rsid w:val="001C5AFC"/>
    <w:rsid w:val="001C5D43"/>
    <w:rsid w:val="001C69C1"/>
    <w:rsid w:val="001C773A"/>
    <w:rsid w:val="001D2613"/>
    <w:rsid w:val="001D5C6D"/>
    <w:rsid w:val="001D6ABA"/>
    <w:rsid w:val="001D7B6E"/>
    <w:rsid w:val="001E1605"/>
    <w:rsid w:val="001E56B1"/>
    <w:rsid w:val="001E780A"/>
    <w:rsid w:val="001F1AFD"/>
    <w:rsid w:val="001F32CD"/>
    <w:rsid w:val="001F33C3"/>
    <w:rsid w:val="001F47F4"/>
    <w:rsid w:val="001F6C53"/>
    <w:rsid w:val="001F6D56"/>
    <w:rsid w:val="001F7B32"/>
    <w:rsid w:val="00200EEA"/>
    <w:rsid w:val="00200EF8"/>
    <w:rsid w:val="002110C9"/>
    <w:rsid w:val="00213B71"/>
    <w:rsid w:val="00214A5C"/>
    <w:rsid w:val="00215C68"/>
    <w:rsid w:val="00222233"/>
    <w:rsid w:val="002248D6"/>
    <w:rsid w:val="00225B3D"/>
    <w:rsid w:val="00226AFB"/>
    <w:rsid w:val="00227874"/>
    <w:rsid w:val="002336A6"/>
    <w:rsid w:val="00241C69"/>
    <w:rsid w:val="00242E20"/>
    <w:rsid w:val="00243CD2"/>
    <w:rsid w:val="002451CD"/>
    <w:rsid w:val="0024636A"/>
    <w:rsid w:val="0025299F"/>
    <w:rsid w:val="00254B7A"/>
    <w:rsid w:val="00254F40"/>
    <w:rsid w:val="00255398"/>
    <w:rsid w:val="00260C02"/>
    <w:rsid w:val="00262D49"/>
    <w:rsid w:val="002633FA"/>
    <w:rsid w:val="00263CC4"/>
    <w:rsid w:val="002661BC"/>
    <w:rsid w:val="002727A7"/>
    <w:rsid w:val="002744EA"/>
    <w:rsid w:val="002747BD"/>
    <w:rsid w:val="00277121"/>
    <w:rsid w:val="00280B76"/>
    <w:rsid w:val="00282D24"/>
    <w:rsid w:val="002907CC"/>
    <w:rsid w:val="0029089C"/>
    <w:rsid w:val="0029325F"/>
    <w:rsid w:val="00293473"/>
    <w:rsid w:val="00295609"/>
    <w:rsid w:val="00296FE2"/>
    <w:rsid w:val="00297C0E"/>
    <w:rsid w:val="002A32D6"/>
    <w:rsid w:val="002A47A4"/>
    <w:rsid w:val="002A49E5"/>
    <w:rsid w:val="002A6089"/>
    <w:rsid w:val="002B01D9"/>
    <w:rsid w:val="002B0553"/>
    <w:rsid w:val="002B0CE8"/>
    <w:rsid w:val="002B226E"/>
    <w:rsid w:val="002B3033"/>
    <w:rsid w:val="002C06F9"/>
    <w:rsid w:val="002C1927"/>
    <w:rsid w:val="002C38BA"/>
    <w:rsid w:val="002C53AF"/>
    <w:rsid w:val="002C63D0"/>
    <w:rsid w:val="002C7FBC"/>
    <w:rsid w:val="002D05A8"/>
    <w:rsid w:val="002D184C"/>
    <w:rsid w:val="002D1BC2"/>
    <w:rsid w:val="002D1DFE"/>
    <w:rsid w:val="002D361B"/>
    <w:rsid w:val="002D4603"/>
    <w:rsid w:val="002D472D"/>
    <w:rsid w:val="002D71B4"/>
    <w:rsid w:val="002E0DDC"/>
    <w:rsid w:val="002E1266"/>
    <w:rsid w:val="002E4209"/>
    <w:rsid w:val="002E43DD"/>
    <w:rsid w:val="002E784A"/>
    <w:rsid w:val="002F3865"/>
    <w:rsid w:val="002F4BD4"/>
    <w:rsid w:val="002F77DB"/>
    <w:rsid w:val="00312ED8"/>
    <w:rsid w:val="003137FB"/>
    <w:rsid w:val="00313E44"/>
    <w:rsid w:val="00313E92"/>
    <w:rsid w:val="00321000"/>
    <w:rsid w:val="00321EEB"/>
    <w:rsid w:val="00322B71"/>
    <w:rsid w:val="00324C06"/>
    <w:rsid w:val="00330A86"/>
    <w:rsid w:val="00330CC9"/>
    <w:rsid w:val="00330F0D"/>
    <w:rsid w:val="003313F0"/>
    <w:rsid w:val="00331AEA"/>
    <w:rsid w:val="00331D87"/>
    <w:rsid w:val="003351C3"/>
    <w:rsid w:val="00335E55"/>
    <w:rsid w:val="0034068E"/>
    <w:rsid w:val="00341F01"/>
    <w:rsid w:val="003438D2"/>
    <w:rsid w:val="00344448"/>
    <w:rsid w:val="00344E0A"/>
    <w:rsid w:val="00346727"/>
    <w:rsid w:val="003470A8"/>
    <w:rsid w:val="00351BE2"/>
    <w:rsid w:val="00355E96"/>
    <w:rsid w:val="003602E3"/>
    <w:rsid w:val="003738FD"/>
    <w:rsid w:val="00376E27"/>
    <w:rsid w:val="003805B1"/>
    <w:rsid w:val="00381C75"/>
    <w:rsid w:val="00383495"/>
    <w:rsid w:val="00383E21"/>
    <w:rsid w:val="00385121"/>
    <w:rsid w:val="0038617F"/>
    <w:rsid w:val="00387082"/>
    <w:rsid w:val="0038750E"/>
    <w:rsid w:val="00390837"/>
    <w:rsid w:val="003933E6"/>
    <w:rsid w:val="003936C5"/>
    <w:rsid w:val="0039500E"/>
    <w:rsid w:val="003952F9"/>
    <w:rsid w:val="0039609F"/>
    <w:rsid w:val="003961CD"/>
    <w:rsid w:val="003979F5"/>
    <w:rsid w:val="00397C56"/>
    <w:rsid w:val="003A1F18"/>
    <w:rsid w:val="003A5802"/>
    <w:rsid w:val="003A6FDB"/>
    <w:rsid w:val="003A779F"/>
    <w:rsid w:val="003B01D6"/>
    <w:rsid w:val="003B2486"/>
    <w:rsid w:val="003B40CC"/>
    <w:rsid w:val="003C4F59"/>
    <w:rsid w:val="003D0A96"/>
    <w:rsid w:val="003D1E7A"/>
    <w:rsid w:val="003D25C0"/>
    <w:rsid w:val="003E25D6"/>
    <w:rsid w:val="003E4149"/>
    <w:rsid w:val="003E530D"/>
    <w:rsid w:val="003E582F"/>
    <w:rsid w:val="003F0F45"/>
    <w:rsid w:val="003F2254"/>
    <w:rsid w:val="003F3364"/>
    <w:rsid w:val="003F4BB1"/>
    <w:rsid w:val="00401C9D"/>
    <w:rsid w:val="00402F4D"/>
    <w:rsid w:val="00410955"/>
    <w:rsid w:val="00410DD5"/>
    <w:rsid w:val="00416F28"/>
    <w:rsid w:val="00420328"/>
    <w:rsid w:val="00420EA5"/>
    <w:rsid w:val="00421497"/>
    <w:rsid w:val="004231CD"/>
    <w:rsid w:val="0042711B"/>
    <w:rsid w:val="00433E13"/>
    <w:rsid w:val="0043502E"/>
    <w:rsid w:val="004372CC"/>
    <w:rsid w:val="00440556"/>
    <w:rsid w:val="00440E22"/>
    <w:rsid w:val="00442A7D"/>
    <w:rsid w:val="004439F1"/>
    <w:rsid w:val="00446ADC"/>
    <w:rsid w:val="00446CA3"/>
    <w:rsid w:val="00447504"/>
    <w:rsid w:val="00447A24"/>
    <w:rsid w:val="00450D6A"/>
    <w:rsid w:val="00451449"/>
    <w:rsid w:val="004515F0"/>
    <w:rsid w:val="0045165E"/>
    <w:rsid w:val="004516C9"/>
    <w:rsid w:val="004537F7"/>
    <w:rsid w:val="004540EE"/>
    <w:rsid w:val="00454E71"/>
    <w:rsid w:val="00455083"/>
    <w:rsid w:val="00464F69"/>
    <w:rsid w:val="00467536"/>
    <w:rsid w:val="004724C4"/>
    <w:rsid w:val="00473D2E"/>
    <w:rsid w:val="00474106"/>
    <w:rsid w:val="00477362"/>
    <w:rsid w:val="004774B3"/>
    <w:rsid w:val="0048076A"/>
    <w:rsid w:val="0048100D"/>
    <w:rsid w:val="00481DCC"/>
    <w:rsid w:val="0048782D"/>
    <w:rsid w:val="00487893"/>
    <w:rsid w:val="00494149"/>
    <w:rsid w:val="00494443"/>
    <w:rsid w:val="004A0C32"/>
    <w:rsid w:val="004A1126"/>
    <w:rsid w:val="004A4BD0"/>
    <w:rsid w:val="004A515A"/>
    <w:rsid w:val="004B436E"/>
    <w:rsid w:val="004B43E4"/>
    <w:rsid w:val="004B694D"/>
    <w:rsid w:val="004B6E39"/>
    <w:rsid w:val="004C2BD1"/>
    <w:rsid w:val="004C3EBC"/>
    <w:rsid w:val="004D1B4E"/>
    <w:rsid w:val="004D617B"/>
    <w:rsid w:val="004D6705"/>
    <w:rsid w:val="004D692E"/>
    <w:rsid w:val="004E21EC"/>
    <w:rsid w:val="004E49BE"/>
    <w:rsid w:val="004E4BD5"/>
    <w:rsid w:val="004E5050"/>
    <w:rsid w:val="004F0CCC"/>
    <w:rsid w:val="004F23F7"/>
    <w:rsid w:val="004F3D1E"/>
    <w:rsid w:val="004F4106"/>
    <w:rsid w:val="004F6FC9"/>
    <w:rsid w:val="00500662"/>
    <w:rsid w:val="005013FE"/>
    <w:rsid w:val="0050172C"/>
    <w:rsid w:val="00501CF6"/>
    <w:rsid w:val="00502751"/>
    <w:rsid w:val="005055C3"/>
    <w:rsid w:val="00506308"/>
    <w:rsid w:val="005125E1"/>
    <w:rsid w:val="005143ED"/>
    <w:rsid w:val="00514A49"/>
    <w:rsid w:val="00515EC4"/>
    <w:rsid w:val="00522AB9"/>
    <w:rsid w:val="0052322D"/>
    <w:rsid w:val="00524B1D"/>
    <w:rsid w:val="00525861"/>
    <w:rsid w:val="005269E9"/>
    <w:rsid w:val="00530343"/>
    <w:rsid w:val="00533E64"/>
    <w:rsid w:val="00533ECE"/>
    <w:rsid w:val="00534BF9"/>
    <w:rsid w:val="00535428"/>
    <w:rsid w:val="00537046"/>
    <w:rsid w:val="00542033"/>
    <w:rsid w:val="00544166"/>
    <w:rsid w:val="00544190"/>
    <w:rsid w:val="00545701"/>
    <w:rsid w:val="00547CEE"/>
    <w:rsid w:val="00547EE1"/>
    <w:rsid w:val="005516F0"/>
    <w:rsid w:val="00553859"/>
    <w:rsid w:val="00553D04"/>
    <w:rsid w:val="0055753B"/>
    <w:rsid w:val="005601C0"/>
    <w:rsid w:val="00560222"/>
    <w:rsid w:val="00563034"/>
    <w:rsid w:val="0056357E"/>
    <w:rsid w:val="00582087"/>
    <w:rsid w:val="005843B7"/>
    <w:rsid w:val="005933D4"/>
    <w:rsid w:val="00594621"/>
    <w:rsid w:val="0059585D"/>
    <w:rsid w:val="00597038"/>
    <w:rsid w:val="005A0D49"/>
    <w:rsid w:val="005A306C"/>
    <w:rsid w:val="005A58AD"/>
    <w:rsid w:val="005A7602"/>
    <w:rsid w:val="005B1477"/>
    <w:rsid w:val="005C4436"/>
    <w:rsid w:val="005C5114"/>
    <w:rsid w:val="005C5794"/>
    <w:rsid w:val="005C5E27"/>
    <w:rsid w:val="005D20FB"/>
    <w:rsid w:val="005D2190"/>
    <w:rsid w:val="005D3214"/>
    <w:rsid w:val="005D3DD0"/>
    <w:rsid w:val="005D4E05"/>
    <w:rsid w:val="005D743C"/>
    <w:rsid w:val="005D77C0"/>
    <w:rsid w:val="005E0121"/>
    <w:rsid w:val="005E2B4F"/>
    <w:rsid w:val="005E2E8D"/>
    <w:rsid w:val="005E6540"/>
    <w:rsid w:val="005F5B83"/>
    <w:rsid w:val="005F708A"/>
    <w:rsid w:val="0060024B"/>
    <w:rsid w:val="00600D60"/>
    <w:rsid w:val="00601A7F"/>
    <w:rsid w:val="00602D1C"/>
    <w:rsid w:val="006055A6"/>
    <w:rsid w:val="00607467"/>
    <w:rsid w:val="00607896"/>
    <w:rsid w:val="0061396E"/>
    <w:rsid w:val="00615C70"/>
    <w:rsid w:val="006172DD"/>
    <w:rsid w:val="00624129"/>
    <w:rsid w:val="0062424B"/>
    <w:rsid w:val="006272F0"/>
    <w:rsid w:val="006321C8"/>
    <w:rsid w:val="00632FD0"/>
    <w:rsid w:val="00636312"/>
    <w:rsid w:val="00636734"/>
    <w:rsid w:val="0063746F"/>
    <w:rsid w:val="006379A1"/>
    <w:rsid w:val="00640D3F"/>
    <w:rsid w:val="006448F5"/>
    <w:rsid w:val="00644E15"/>
    <w:rsid w:val="0064524B"/>
    <w:rsid w:val="00645572"/>
    <w:rsid w:val="00645753"/>
    <w:rsid w:val="0064605A"/>
    <w:rsid w:val="00647DA2"/>
    <w:rsid w:val="0065314B"/>
    <w:rsid w:val="00655E03"/>
    <w:rsid w:val="00656588"/>
    <w:rsid w:val="00657573"/>
    <w:rsid w:val="00661B74"/>
    <w:rsid w:val="00664F24"/>
    <w:rsid w:val="00667525"/>
    <w:rsid w:val="00667E78"/>
    <w:rsid w:val="00672AD7"/>
    <w:rsid w:val="00673D52"/>
    <w:rsid w:val="00674804"/>
    <w:rsid w:val="00675D11"/>
    <w:rsid w:val="0067658B"/>
    <w:rsid w:val="00677429"/>
    <w:rsid w:val="006834A5"/>
    <w:rsid w:val="00683C04"/>
    <w:rsid w:val="00691E3F"/>
    <w:rsid w:val="00693A26"/>
    <w:rsid w:val="00694C69"/>
    <w:rsid w:val="006974B5"/>
    <w:rsid w:val="006A2F8E"/>
    <w:rsid w:val="006A42E6"/>
    <w:rsid w:val="006A792D"/>
    <w:rsid w:val="006B3956"/>
    <w:rsid w:val="006B64D5"/>
    <w:rsid w:val="006B6642"/>
    <w:rsid w:val="006C3C56"/>
    <w:rsid w:val="006C4585"/>
    <w:rsid w:val="006C5072"/>
    <w:rsid w:val="006D00EC"/>
    <w:rsid w:val="006D2363"/>
    <w:rsid w:val="006D4C93"/>
    <w:rsid w:val="006E0CE5"/>
    <w:rsid w:val="006E1AFC"/>
    <w:rsid w:val="006E3B2F"/>
    <w:rsid w:val="006E5851"/>
    <w:rsid w:val="006E6305"/>
    <w:rsid w:val="006E791F"/>
    <w:rsid w:val="006F46C2"/>
    <w:rsid w:val="006F53AD"/>
    <w:rsid w:val="00700281"/>
    <w:rsid w:val="007015A1"/>
    <w:rsid w:val="00701809"/>
    <w:rsid w:val="0071291B"/>
    <w:rsid w:val="00713BC1"/>
    <w:rsid w:val="007203C2"/>
    <w:rsid w:val="00727C74"/>
    <w:rsid w:val="00734183"/>
    <w:rsid w:val="00743F57"/>
    <w:rsid w:val="00744408"/>
    <w:rsid w:val="00750F34"/>
    <w:rsid w:val="00751486"/>
    <w:rsid w:val="0075148A"/>
    <w:rsid w:val="007515EF"/>
    <w:rsid w:val="00754749"/>
    <w:rsid w:val="00755F45"/>
    <w:rsid w:val="00761247"/>
    <w:rsid w:val="00775979"/>
    <w:rsid w:val="00780F38"/>
    <w:rsid w:val="007845CA"/>
    <w:rsid w:val="00784A3E"/>
    <w:rsid w:val="00790A39"/>
    <w:rsid w:val="00791880"/>
    <w:rsid w:val="00794C99"/>
    <w:rsid w:val="00796A70"/>
    <w:rsid w:val="00796AD8"/>
    <w:rsid w:val="007A48DB"/>
    <w:rsid w:val="007A5B60"/>
    <w:rsid w:val="007A6CAF"/>
    <w:rsid w:val="007A7728"/>
    <w:rsid w:val="007B1724"/>
    <w:rsid w:val="007B3CFD"/>
    <w:rsid w:val="007B5462"/>
    <w:rsid w:val="007C115F"/>
    <w:rsid w:val="007C170F"/>
    <w:rsid w:val="007C3213"/>
    <w:rsid w:val="007C591E"/>
    <w:rsid w:val="007D15C2"/>
    <w:rsid w:val="007D47F9"/>
    <w:rsid w:val="007D7464"/>
    <w:rsid w:val="007E3CE4"/>
    <w:rsid w:val="007F2038"/>
    <w:rsid w:val="007F305A"/>
    <w:rsid w:val="007F4012"/>
    <w:rsid w:val="007F50BC"/>
    <w:rsid w:val="00800CDB"/>
    <w:rsid w:val="00801FC1"/>
    <w:rsid w:val="008134FA"/>
    <w:rsid w:val="00815C87"/>
    <w:rsid w:val="00816EE9"/>
    <w:rsid w:val="0081704A"/>
    <w:rsid w:val="00822C24"/>
    <w:rsid w:val="008245FE"/>
    <w:rsid w:val="00824FDA"/>
    <w:rsid w:val="00826A0B"/>
    <w:rsid w:val="00826D8B"/>
    <w:rsid w:val="008270DD"/>
    <w:rsid w:val="008271B9"/>
    <w:rsid w:val="00830ADD"/>
    <w:rsid w:val="008320D6"/>
    <w:rsid w:val="0083495C"/>
    <w:rsid w:val="0083572C"/>
    <w:rsid w:val="00835A3B"/>
    <w:rsid w:val="00841892"/>
    <w:rsid w:val="00844C55"/>
    <w:rsid w:val="00847DAB"/>
    <w:rsid w:val="00855EEF"/>
    <w:rsid w:val="0085656C"/>
    <w:rsid w:val="00856689"/>
    <w:rsid w:val="00860494"/>
    <w:rsid w:val="0086232D"/>
    <w:rsid w:val="008644C0"/>
    <w:rsid w:val="008661A5"/>
    <w:rsid w:val="00870EC0"/>
    <w:rsid w:val="0087615F"/>
    <w:rsid w:val="00881D05"/>
    <w:rsid w:val="008832C4"/>
    <w:rsid w:val="00883B0E"/>
    <w:rsid w:val="00884184"/>
    <w:rsid w:val="00884B81"/>
    <w:rsid w:val="00884D8B"/>
    <w:rsid w:val="0088692F"/>
    <w:rsid w:val="00886D10"/>
    <w:rsid w:val="008879CF"/>
    <w:rsid w:val="00894875"/>
    <w:rsid w:val="00896902"/>
    <w:rsid w:val="008A4600"/>
    <w:rsid w:val="008A5BA8"/>
    <w:rsid w:val="008B19DE"/>
    <w:rsid w:val="008B7487"/>
    <w:rsid w:val="008C13DD"/>
    <w:rsid w:val="008C39B7"/>
    <w:rsid w:val="008C685E"/>
    <w:rsid w:val="008C7D26"/>
    <w:rsid w:val="008D0D67"/>
    <w:rsid w:val="008D62CB"/>
    <w:rsid w:val="008D68B3"/>
    <w:rsid w:val="008D78B5"/>
    <w:rsid w:val="008D7E0F"/>
    <w:rsid w:val="008E2DFD"/>
    <w:rsid w:val="008E385A"/>
    <w:rsid w:val="008F0FDA"/>
    <w:rsid w:val="008F4D8E"/>
    <w:rsid w:val="008F60E8"/>
    <w:rsid w:val="008F62E1"/>
    <w:rsid w:val="009050B2"/>
    <w:rsid w:val="0090579F"/>
    <w:rsid w:val="00906972"/>
    <w:rsid w:val="0091019A"/>
    <w:rsid w:val="00910A89"/>
    <w:rsid w:val="0091220E"/>
    <w:rsid w:val="00912652"/>
    <w:rsid w:val="009146FE"/>
    <w:rsid w:val="009155AC"/>
    <w:rsid w:val="00916448"/>
    <w:rsid w:val="00917D29"/>
    <w:rsid w:val="00920BF9"/>
    <w:rsid w:val="009231C1"/>
    <w:rsid w:val="00925DCB"/>
    <w:rsid w:val="00931A1E"/>
    <w:rsid w:val="00937849"/>
    <w:rsid w:val="00942ACA"/>
    <w:rsid w:val="00942CCA"/>
    <w:rsid w:val="00943046"/>
    <w:rsid w:val="00945748"/>
    <w:rsid w:val="0095189D"/>
    <w:rsid w:val="009546DA"/>
    <w:rsid w:val="00957105"/>
    <w:rsid w:val="00957F34"/>
    <w:rsid w:val="009605E1"/>
    <w:rsid w:val="00965968"/>
    <w:rsid w:val="0097222E"/>
    <w:rsid w:val="00972593"/>
    <w:rsid w:val="00975C69"/>
    <w:rsid w:val="00981580"/>
    <w:rsid w:val="009827BF"/>
    <w:rsid w:val="00986941"/>
    <w:rsid w:val="00986E0A"/>
    <w:rsid w:val="00990CE5"/>
    <w:rsid w:val="009915EB"/>
    <w:rsid w:val="00991A3C"/>
    <w:rsid w:val="00991F7E"/>
    <w:rsid w:val="00997651"/>
    <w:rsid w:val="009A0050"/>
    <w:rsid w:val="009A2CCF"/>
    <w:rsid w:val="009A2E54"/>
    <w:rsid w:val="009A57D4"/>
    <w:rsid w:val="009A5B22"/>
    <w:rsid w:val="009A5E37"/>
    <w:rsid w:val="009B3759"/>
    <w:rsid w:val="009B3AD8"/>
    <w:rsid w:val="009B4609"/>
    <w:rsid w:val="009B502A"/>
    <w:rsid w:val="009B732E"/>
    <w:rsid w:val="009C25A1"/>
    <w:rsid w:val="009D56EF"/>
    <w:rsid w:val="009E13D1"/>
    <w:rsid w:val="009E4737"/>
    <w:rsid w:val="009E48C1"/>
    <w:rsid w:val="009E545A"/>
    <w:rsid w:val="009E609D"/>
    <w:rsid w:val="009E7088"/>
    <w:rsid w:val="009E7BDA"/>
    <w:rsid w:val="009F69F7"/>
    <w:rsid w:val="009F7390"/>
    <w:rsid w:val="00A04858"/>
    <w:rsid w:val="00A12116"/>
    <w:rsid w:val="00A146D8"/>
    <w:rsid w:val="00A14B44"/>
    <w:rsid w:val="00A156E0"/>
    <w:rsid w:val="00A2037E"/>
    <w:rsid w:val="00A261CA"/>
    <w:rsid w:val="00A30710"/>
    <w:rsid w:val="00A30B4A"/>
    <w:rsid w:val="00A32278"/>
    <w:rsid w:val="00A3310B"/>
    <w:rsid w:val="00A349CF"/>
    <w:rsid w:val="00A35F22"/>
    <w:rsid w:val="00A36736"/>
    <w:rsid w:val="00A4092C"/>
    <w:rsid w:val="00A40AA7"/>
    <w:rsid w:val="00A47BC8"/>
    <w:rsid w:val="00A47D27"/>
    <w:rsid w:val="00A50F60"/>
    <w:rsid w:val="00A5419C"/>
    <w:rsid w:val="00A5597E"/>
    <w:rsid w:val="00A55D87"/>
    <w:rsid w:val="00A56C9D"/>
    <w:rsid w:val="00A630D9"/>
    <w:rsid w:val="00A64ED0"/>
    <w:rsid w:val="00A65165"/>
    <w:rsid w:val="00A65DC3"/>
    <w:rsid w:val="00A66845"/>
    <w:rsid w:val="00A70766"/>
    <w:rsid w:val="00A71522"/>
    <w:rsid w:val="00A71E8B"/>
    <w:rsid w:val="00A730B1"/>
    <w:rsid w:val="00A8057D"/>
    <w:rsid w:val="00A80CEC"/>
    <w:rsid w:val="00A85BDD"/>
    <w:rsid w:val="00A86CA2"/>
    <w:rsid w:val="00A90469"/>
    <w:rsid w:val="00A905AD"/>
    <w:rsid w:val="00A912FE"/>
    <w:rsid w:val="00A91AD8"/>
    <w:rsid w:val="00A91BB8"/>
    <w:rsid w:val="00AA0AED"/>
    <w:rsid w:val="00AA0DA0"/>
    <w:rsid w:val="00AA139C"/>
    <w:rsid w:val="00AA5009"/>
    <w:rsid w:val="00AA5096"/>
    <w:rsid w:val="00AB0234"/>
    <w:rsid w:val="00AB05E0"/>
    <w:rsid w:val="00AB494B"/>
    <w:rsid w:val="00AB4D5E"/>
    <w:rsid w:val="00AB6AFF"/>
    <w:rsid w:val="00AB6E33"/>
    <w:rsid w:val="00AC1701"/>
    <w:rsid w:val="00AC46C5"/>
    <w:rsid w:val="00AD17C5"/>
    <w:rsid w:val="00AD42CA"/>
    <w:rsid w:val="00AD5F16"/>
    <w:rsid w:val="00AD7AF4"/>
    <w:rsid w:val="00AD7F67"/>
    <w:rsid w:val="00AE2729"/>
    <w:rsid w:val="00AE2E86"/>
    <w:rsid w:val="00AE36A7"/>
    <w:rsid w:val="00AE5EC1"/>
    <w:rsid w:val="00AF06B0"/>
    <w:rsid w:val="00AF1E75"/>
    <w:rsid w:val="00AF35CC"/>
    <w:rsid w:val="00B01C7E"/>
    <w:rsid w:val="00B01EF9"/>
    <w:rsid w:val="00B04CB1"/>
    <w:rsid w:val="00B05862"/>
    <w:rsid w:val="00B06018"/>
    <w:rsid w:val="00B119C6"/>
    <w:rsid w:val="00B11D5A"/>
    <w:rsid w:val="00B1483F"/>
    <w:rsid w:val="00B218F0"/>
    <w:rsid w:val="00B2310C"/>
    <w:rsid w:val="00B26684"/>
    <w:rsid w:val="00B30519"/>
    <w:rsid w:val="00B30B78"/>
    <w:rsid w:val="00B34A94"/>
    <w:rsid w:val="00B36DD4"/>
    <w:rsid w:val="00B5061A"/>
    <w:rsid w:val="00B52645"/>
    <w:rsid w:val="00B54A11"/>
    <w:rsid w:val="00B55701"/>
    <w:rsid w:val="00B55957"/>
    <w:rsid w:val="00B559C5"/>
    <w:rsid w:val="00B5674A"/>
    <w:rsid w:val="00B57582"/>
    <w:rsid w:val="00B61BF0"/>
    <w:rsid w:val="00B62BC7"/>
    <w:rsid w:val="00B66C65"/>
    <w:rsid w:val="00B70731"/>
    <w:rsid w:val="00B7322F"/>
    <w:rsid w:val="00B762B7"/>
    <w:rsid w:val="00B76876"/>
    <w:rsid w:val="00B8132F"/>
    <w:rsid w:val="00B81D16"/>
    <w:rsid w:val="00B82AD8"/>
    <w:rsid w:val="00B83E42"/>
    <w:rsid w:val="00B84156"/>
    <w:rsid w:val="00B863B1"/>
    <w:rsid w:val="00B90A8F"/>
    <w:rsid w:val="00B91F5B"/>
    <w:rsid w:val="00BA053D"/>
    <w:rsid w:val="00BA4A8F"/>
    <w:rsid w:val="00BA7C90"/>
    <w:rsid w:val="00BB3B43"/>
    <w:rsid w:val="00BC05DB"/>
    <w:rsid w:val="00BC2752"/>
    <w:rsid w:val="00BC4698"/>
    <w:rsid w:val="00BC6A3F"/>
    <w:rsid w:val="00BD4531"/>
    <w:rsid w:val="00BD51E7"/>
    <w:rsid w:val="00BE082B"/>
    <w:rsid w:val="00BE09A5"/>
    <w:rsid w:val="00BE14E4"/>
    <w:rsid w:val="00BE5759"/>
    <w:rsid w:val="00BF36E0"/>
    <w:rsid w:val="00BF3834"/>
    <w:rsid w:val="00BF61DB"/>
    <w:rsid w:val="00BF63DF"/>
    <w:rsid w:val="00C004BC"/>
    <w:rsid w:val="00C04671"/>
    <w:rsid w:val="00C04F47"/>
    <w:rsid w:val="00C118AB"/>
    <w:rsid w:val="00C16391"/>
    <w:rsid w:val="00C22449"/>
    <w:rsid w:val="00C25294"/>
    <w:rsid w:val="00C25755"/>
    <w:rsid w:val="00C27C31"/>
    <w:rsid w:val="00C33569"/>
    <w:rsid w:val="00C34EE4"/>
    <w:rsid w:val="00C361FB"/>
    <w:rsid w:val="00C370D1"/>
    <w:rsid w:val="00C37176"/>
    <w:rsid w:val="00C4111E"/>
    <w:rsid w:val="00C424DD"/>
    <w:rsid w:val="00C52FD0"/>
    <w:rsid w:val="00C541A8"/>
    <w:rsid w:val="00C55FD4"/>
    <w:rsid w:val="00C641F0"/>
    <w:rsid w:val="00C64205"/>
    <w:rsid w:val="00C6606F"/>
    <w:rsid w:val="00C67C07"/>
    <w:rsid w:val="00C67DEE"/>
    <w:rsid w:val="00C71A4D"/>
    <w:rsid w:val="00C72119"/>
    <w:rsid w:val="00C73127"/>
    <w:rsid w:val="00C74755"/>
    <w:rsid w:val="00C75224"/>
    <w:rsid w:val="00C769AE"/>
    <w:rsid w:val="00C80CAB"/>
    <w:rsid w:val="00C8523D"/>
    <w:rsid w:val="00C86C8E"/>
    <w:rsid w:val="00C86EAF"/>
    <w:rsid w:val="00C87DAC"/>
    <w:rsid w:val="00C97511"/>
    <w:rsid w:val="00CA0510"/>
    <w:rsid w:val="00CA074A"/>
    <w:rsid w:val="00CA50E3"/>
    <w:rsid w:val="00CA6BAE"/>
    <w:rsid w:val="00CB5026"/>
    <w:rsid w:val="00CC0F70"/>
    <w:rsid w:val="00CC61A7"/>
    <w:rsid w:val="00CD267E"/>
    <w:rsid w:val="00CD28E6"/>
    <w:rsid w:val="00CD4AD5"/>
    <w:rsid w:val="00CD5C4E"/>
    <w:rsid w:val="00CD7366"/>
    <w:rsid w:val="00CE5101"/>
    <w:rsid w:val="00CE64E2"/>
    <w:rsid w:val="00CE73F9"/>
    <w:rsid w:val="00CF0B69"/>
    <w:rsid w:val="00CF46B9"/>
    <w:rsid w:val="00CF5629"/>
    <w:rsid w:val="00CF6709"/>
    <w:rsid w:val="00D01F74"/>
    <w:rsid w:val="00D046AD"/>
    <w:rsid w:val="00D0578C"/>
    <w:rsid w:val="00D112A3"/>
    <w:rsid w:val="00D139DC"/>
    <w:rsid w:val="00D1497A"/>
    <w:rsid w:val="00D206C8"/>
    <w:rsid w:val="00D22281"/>
    <w:rsid w:val="00D225BF"/>
    <w:rsid w:val="00D23388"/>
    <w:rsid w:val="00D26EAC"/>
    <w:rsid w:val="00D3253F"/>
    <w:rsid w:val="00D35C08"/>
    <w:rsid w:val="00D418D0"/>
    <w:rsid w:val="00D426C4"/>
    <w:rsid w:val="00D437CC"/>
    <w:rsid w:val="00D47043"/>
    <w:rsid w:val="00D5262B"/>
    <w:rsid w:val="00D52B9A"/>
    <w:rsid w:val="00D53BA5"/>
    <w:rsid w:val="00D55E6D"/>
    <w:rsid w:val="00D56D7F"/>
    <w:rsid w:val="00D60831"/>
    <w:rsid w:val="00D6368F"/>
    <w:rsid w:val="00D6447E"/>
    <w:rsid w:val="00D6587B"/>
    <w:rsid w:val="00D67073"/>
    <w:rsid w:val="00D7071D"/>
    <w:rsid w:val="00D70B20"/>
    <w:rsid w:val="00D7322B"/>
    <w:rsid w:val="00D7537A"/>
    <w:rsid w:val="00D81BDA"/>
    <w:rsid w:val="00D82A8F"/>
    <w:rsid w:val="00D83434"/>
    <w:rsid w:val="00D83712"/>
    <w:rsid w:val="00D8516F"/>
    <w:rsid w:val="00D860D6"/>
    <w:rsid w:val="00D919D0"/>
    <w:rsid w:val="00D93B6E"/>
    <w:rsid w:val="00D94170"/>
    <w:rsid w:val="00D96BFD"/>
    <w:rsid w:val="00D97ED7"/>
    <w:rsid w:val="00DA6978"/>
    <w:rsid w:val="00DB58C0"/>
    <w:rsid w:val="00DC350B"/>
    <w:rsid w:val="00DC4C82"/>
    <w:rsid w:val="00DC7D31"/>
    <w:rsid w:val="00DD104C"/>
    <w:rsid w:val="00DD282D"/>
    <w:rsid w:val="00DD5C0C"/>
    <w:rsid w:val="00DD5CFF"/>
    <w:rsid w:val="00DE0170"/>
    <w:rsid w:val="00DE4733"/>
    <w:rsid w:val="00DF3217"/>
    <w:rsid w:val="00DF5481"/>
    <w:rsid w:val="00DF70E0"/>
    <w:rsid w:val="00DF76A6"/>
    <w:rsid w:val="00E02A20"/>
    <w:rsid w:val="00E03443"/>
    <w:rsid w:val="00E037D1"/>
    <w:rsid w:val="00E0480C"/>
    <w:rsid w:val="00E10C4B"/>
    <w:rsid w:val="00E11A95"/>
    <w:rsid w:val="00E14A74"/>
    <w:rsid w:val="00E14E3F"/>
    <w:rsid w:val="00E218BA"/>
    <w:rsid w:val="00E3235E"/>
    <w:rsid w:val="00E33ECB"/>
    <w:rsid w:val="00E3771A"/>
    <w:rsid w:val="00E37FA9"/>
    <w:rsid w:val="00E41F60"/>
    <w:rsid w:val="00E4312B"/>
    <w:rsid w:val="00E43630"/>
    <w:rsid w:val="00E43B25"/>
    <w:rsid w:val="00E4698F"/>
    <w:rsid w:val="00E474F9"/>
    <w:rsid w:val="00E51659"/>
    <w:rsid w:val="00E57007"/>
    <w:rsid w:val="00E60C56"/>
    <w:rsid w:val="00E67D87"/>
    <w:rsid w:val="00E7017E"/>
    <w:rsid w:val="00E70F2C"/>
    <w:rsid w:val="00E71E23"/>
    <w:rsid w:val="00E7395D"/>
    <w:rsid w:val="00E809FA"/>
    <w:rsid w:val="00E820A5"/>
    <w:rsid w:val="00E86993"/>
    <w:rsid w:val="00E870F1"/>
    <w:rsid w:val="00E94004"/>
    <w:rsid w:val="00EA12B8"/>
    <w:rsid w:val="00EA31AE"/>
    <w:rsid w:val="00EA4F46"/>
    <w:rsid w:val="00EB44B8"/>
    <w:rsid w:val="00EB653B"/>
    <w:rsid w:val="00EC3803"/>
    <w:rsid w:val="00EC58C1"/>
    <w:rsid w:val="00EC6A4E"/>
    <w:rsid w:val="00EC7782"/>
    <w:rsid w:val="00ED0696"/>
    <w:rsid w:val="00ED1331"/>
    <w:rsid w:val="00ED2630"/>
    <w:rsid w:val="00ED6DC2"/>
    <w:rsid w:val="00EE7811"/>
    <w:rsid w:val="00EE7A64"/>
    <w:rsid w:val="00EE7BF2"/>
    <w:rsid w:val="00EF0005"/>
    <w:rsid w:val="00EF553B"/>
    <w:rsid w:val="00F00490"/>
    <w:rsid w:val="00F013D1"/>
    <w:rsid w:val="00F01E48"/>
    <w:rsid w:val="00F0220E"/>
    <w:rsid w:val="00F04BBB"/>
    <w:rsid w:val="00F10979"/>
    <w:rsid w:val="00F10FCF"/>
    <w:rsid w:val="00F11CB0"/>
    <w:rsid w:val="00F1324F"/>
    <w:rsid w:val="00F15795"/>
    <w:rsid w:val="00F15FB1"/>
    <w:rsid w:val="00F1628E"/>
    <w:rsid w:val="00F2300F"/>
    <w:rsid w:val="00F24133"/>
    <w:rsid w:val="00F2487D"/>
    <w:rsid w:val="00F3364F"/>
    <w:rsid w:val="00F337BB"/>
    <w:rsid w:val="00F37449"/>
    <w:rsid w:val="00F375D5"/>
    <w:rsid w:val="00F41705"/>
    <w:rsid w:val="00F43E79"/>
    <w:rsid w:val="00F51019"/>
    <w:rsid w:val="00F55851"/>
    <w:rsid w:val="00F56663"/>
    <w:rsid w:val="00F578D3"/>
    <w:rsid w:val="00F64BE6"/>
    <w:rsid w:val="00F7267D"/>
    <w:rsid w:val="00F73B90"/>
    <w:rsid w:val="00F8263E"/>
    <w:rsid w:val="00F83EC5"/>
    <w:rsid w:val="00F84077"/>
    <w:rsid w:val="00F84C8D"/>
    <w:rsid w:val="00F915DB"/>
    <w:rsid w:val="00F922CD"/>
    <w:rsid w:val="00F95DF7"/>
    <w:rsid w:val="00F960C7"/>
    <w:rsid w:val="00F97F36"/>
    <w:rsid w:val="00FA1D45"/>
    <w:rsid w:val="00FA4233"/>
    <w:rsid w:val="00FA4F1C"/>
    <w:rsid w:val="00FA53D1"/>
    <w:rsid w:val="00FA674E"/>
    <w:rsid w:val="00FA6973"/>
    <w:rsid w:val="00FB3C9C"/>
    <w:rsid w:val="00FC0DA2"/>
    <w:rsid w:val="00FC3D03"/>
    <w:rsid w:val="00FC3D74"/>
    <w:rsid w:val="00FC5E4E"/>
    <w:rsid w:val="00FC60A2"/>
    <w:rsid w:val="00FC7DDB"/>
    <w:rsid w:val="00FD02E0"/>
    <w:rsid w:val="00FD080D"/>
    <w:rsid w:val="00FD2DFB"/>
    <w:rsid w:val="00FD30AA"/>
    <w:rsid w:val="00FD70C8"/>
    <w:rsid w:val="00FD76F5"/>
    <w:rsid w:val="00FE1670"/>
    <w:rsid w:val="00FE1B24"/>
    <w:rsid w:val="00FE28C7"/>
    <w:rsid w:val="00FE4A25"/>
    <w:rsid w:val="00FF426F"/>
    <w:rsid w:val="00FF690E"/>
    <w:rsid w:val="00FF6FD5"/>
    <w:rsid w:val="00FF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8748A99-7C34-4996-A478-0348F94C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D0A9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77597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225B3D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1">
    <w:name w:val="toc 2"/>
    <w:basedOn w:val="a"/>
    <w:next w:val="a"/>
    <w:autoRedefine/>
    <w:uiPriority w:val="39"/>
    <w:rsid w:val="00CD267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D0A9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3D0A9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3D0A96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CD267E"/>
    <w:rPr>
      <w:color w:val="0563C1"/>
      <w:sz w:val="24"/>
      <w:u w:val="single"/>
    </w:rPr>
  </w:style>
  <w:style w:type="character" w:customStyle="1" w:styleId="142">
    <w:name w:val="表格內文(14行高) 字元"/>
    <w:link w:val="141"/>
    <w:qFormat/>
    <w:locked/>
    <w:rsid w:val="001C773A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aliases w:val="(1)(1)(1)(1)(1)(1)(1)(1),網推會說明清單,附錄1,壹_二階,卑南壹,List Paragraph1,12 20,標11,標12,標題 (4),1.1.1.1清單段落,列點,(二),貿易局(一),Recommendation,Footnote Sam,List Paragraph (numbered (a)),Text,Noise heading,RUS List,Rec para,Dot pt,No Spacing1,清單段落2,1.1,參考文獻,標1,lp1"/>
    <w:basedOn w:val="a"/>
    <w:link w:val="af8"/>
    <w:uiPriority w:val="34"/>
    <w:qFormat/>
    <w:rsid w:val="007203C2"/>
    <w:pPr>
      <w:ind w:left="480"/>
    </w:pPr>
  </w:style>
  <w:style w:type="character" w:customStyle="1" w:styleId="af8">
    <w:name w:val="清單段落 字元"/>
    <w:aliases w:val="(1)(1)(1)(1)(1)(1)(1)(1) 字元,網推會說明清單 字元,附錄1 字元,壹_二階 字元,卑南壹 字元,List Paragraph1 字元,12 20 字元,標11 字元,標12 字元,標題 (4) 字元,1.1.1.1清單段落 字元,列點 字元,(二) 字元,貿易局(一) 字元,Recommendation 字元,Footnote Sam 字元,List Paragraph (numbered (a)) 字元,Text 字元,Noise heading 字元"/>
    <w:link w:val="af7"/>
    <w:uiPriority w:val="34"/>
    <w:qFormat/>
    <w:rsid w:val="007203C2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25299F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25299F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E1FFC-78AF-4F06-8A31-8C35BF211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424</Words>
  <Characters>2420</Characters>
  <Application>Microsoft Office Word</Application>
  <DocSecurity>0</DocSecurity>
  <Lines>20</Lines>
  <Paragraphs>5</Paragraphs>
  <ScaleCrop>false</ScaleCrop>
  <Company>HOME</Company>
  <LinksUpToDate>false</LinksUpToDate>
  <CharactersWithSpaces>2839</CharactersWithSpaces>
  <SharedDoc>false</SharedDoc>
  <HLinks>
    <vt:vector size="54" baseType="variant">
      <vt:variant>
        <vt:i4>1179703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_Toc204154402</vt:lpwstr>
      </vt:variant>
      <vt:variant>
        <vt:i4>1179703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_Toc204154401</vt:lpwstr>
      </vt:variant>
      <vt:variant>
        <vt:i4>1179703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_Toc204154400</vt:lpwstr>
      </vt:variant>
      <vt:variant>
        <vt:i4>1769520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_Toc204154399</vt:lpwstr>
      </vt:variant>
      <vt:variant>
        <vt:i4>1769520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_Toc204154398</vt:lpwstr>
      </vt:variant>
      <vt:variant>
        <vt:i4>1769520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_Toc204154397</vt:lpwstr>
      </vt:variant>
      <vt:variant>
        <vt:i4>1769520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_Toc204154396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_Toc204154395</vt:lpwstr>
      </vt:variant>
      <vt:variant>
        <vt:i4>1769520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_Toc204154394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2025-07-22T07:34:00Z</cp:lastPrinted>
  <dcterms:created xsi:type="dcterms:W3CDTF">2025-07-25T02:26:00Z</dcterms:created>
  <dcterms:modified xsi:type="dcterms:W3CDTF">2025-07-25T02:26:00Z</dcterms:modified>
</cp:coreProperties>
</file>