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25379" w:rsidRDefault="000775D6" w:rsidP="004756B5">
      <w:pPr>
        <w:pStyle w:val="aa"/>
        <w:spacing w:line="500" w:lineRule="exact"/>
        <w:rPr>
          <w:rFonts w:hAnsi="標楷體"/>
          <w:snapToGrid w:val="0"/>
        </w:rPr>
      </w:pPr>
      <w:bookmarkStart w:id="0" w:name="_GoBack"/>
      <w:bookmarkEnd w:id="0"/>
      <w:r w:rsidRPr="00A25379">
        <w:rPr>
          <w:rFonts w:hAnsi="標楷體" w:hint="eastAsia"/>
          <w:snapToGrid w:val="0"/>
        </w:rPr>
        <w:t>近年我國對原住民族及客家族群文化推廣措施之辦理成效及相關問題探討</w:t>
      </w:r>
    </w:p>
    <w:p w:rsidR="00951828" w:rsidRPr="00A25379" w:rsidRDefault="008716CD" w:rsidP="00951828">
      <w:pPr>
        <w:pStyle w:val="14"/>
        <w:ind w:left="567" w:hanging="567"/>
        <w:rPr>
          <w:rFonts w:hAnsi="標楷體" w:hint="eastAsia"/>
        </w:rPr>
      </w:pPr>
      <w:bookmarkStart w:id="1" w:name="_Toc204589737"/>
      <w:r w:rsidRPr="00A25379">
        <w:rPr>
          <w:rFonts w:hAnsi="標楷體" w:hint="eastAsia"/>
        </w:rPr>
        <w:t>三、</w:t>
      </w:r>
      <w:r w:rsidR="00224F5E" w:rsidRPr="00A25379">
        <w:rPr>
          <w:rFonts w:hAnsi="標楷體" w:hint="eastAsia"/>
        </w:rPr>
        <w:t>客家電視台</w:t>
      </w:r>
      <w:r w:rsidRPr="00A25379">
        <w:rPr>
          <w:rFonts w:hAnsi="標楷體" w:hint="eastAsia"/>
        </w:rPr>
        <w:t>及</w:t>
      </w:r>
      <w:r w:rsidR="00C53CE3" w:rsidRPr="00A25379">
        <w:rPr>
          <w:rFonts w:hAnsi="標楷體" w:hint="eastAsia"/>
        </w:rPr>
        <w:t>原民</w:t>
      </w:r>
      <w:r w:rsidR="00224F5E" w:rsidRPr="00A25379">
        <w:rPr>
          <w:rFonts w:hAnsi="標楷體" w:hint="eastAsia"/>
        </w:rPr>
        <w:t>台</w:t>
      </w:r>
      <w:r w:rsidRPr="00A25379">
        <w:rPr>
          <w:rFonts w:hAnsi="標楷體" w:hint="eastAsia"/>
        </w:rPr>
        <w:t>已製播多年，允宜賡續增加各該族群視角及提高節目</w:t>
      </w:r>
      <w:r w:rsidR="00C53CE3" w:rsidRPr="00A25379">
        <w:rPr>
          <w:rFonts w:hAnsi="標楷體" w:hint="eastAsia"/>
        </w:rPr>
        <w:t>新首播及</w:t>
      </w:r>
      <w:r w:rsidRPr="00A25379">
        <w:rPr>
          <w:rFonts w:hAnsi="標楷體" w:hint="eastAsia"/>
        </w:rPr>
        <w:t>自製比</w:t>
      </w:r>
      <w:r w:rsidR="00C53CE3" w:rsidRPr="00A25379">
        <w:rPr>
          <w:rFonts w:hAnsi="標楷體" w:hint="eastAsia"/>
        </w:rPr>
        <w:t>率，以強化媒體自主性及文化傳播力</w:t>
      </w:r>
      <w:bookmarkEnd w:id="1"/>
    </w:p>
    <w:p w:rsidR="00F86704" w:rsidRPr="00A25379" w:rsidRDefault="00BF36A0" w:rsidP="003F3471">
      <w:pPr>
        <w:ind w:left="566" w:firstLine="566"/>
        <w:rPr>
          <w:rFonts w:hAnsi="標楷體" w:hint="eastAsia"/>
        </w:rPr>
      </w:pPr>
      <w:r w:rsidRPr="00A25379">
        <w:rPr>
          <w:rFonts w:hAnsi="標楷體" w:hint="eastAsia"/>
        </w:rPr>
        <w:t>族群媒體相對於主流媒體，乃是屬於特定族群或是為特定族群產製內容之</w:t>
      </w:r>
      <w:r w:rsidR="00350CA4" w:rsidRPr="00A25379">
        <w:rPr>
          <w:rFonts w:hAnsi="標楷體" w:hint="eastAsia"/>
        </w:rPr>
        <w:t>媒介</w:t>
      </w:r>
      <w:r w:rsidR="00350CA4" w:rsidRPr="00A25379">
        <w:rPr>
          <w:rStyle w:val="af2"/>
          <w:rFonts w:hAnsi="標楷體"/>
        </w:rPr>
        <w:footnoteReference w:id="1"/>
      </w:r>
      <w:r w:rsidR="00350CA4" w:rsidRPr="00A25379">
        <w:rPr>
          <w:rFonts w:hAnsi="標楷體" w:hint="eastAsia"/>
        </w:rPr>
        <w:t>，我國</w:t>
      </w:r>
      <w:r w:rsidR="001A677B">
        <w:rPr>
          <w:rFonts w:hAnsi="標楷體" w:hint="eastAsia"/>
        </w:rPr>
        <w:t>於</w:t>
      </w:r>
      <w:r w:rsidR="00350CA4" w:rsidRPr="00A25379">
        <w:rPr>
          <w:rFonts w:hAnsi="標楷體" w:hint="eastAsia"/>
        </w:rPr>
        <w:t>9</w:t>
      </w:r>
      <w:r w:rsidR="00350CA4" w:rsidRPr="00A25379">
        <w:rPr>
          <w:rFonts w:hAnsi="標楷體"/>
        </w:rPr>
        <w:t>2</w:t>
      </w:r>
      <w:r w:rsidR="00350CA4" w:rsidRPr="00A25379">
        <w:rPr>
          <w:rFonts w:hAnsi="標楷體" w:hint="eastAsia"/>
        </w:rPr>
        <w:t>及</w:t>
      </w:r>
      <w:r w:rsidR="00350CA4" w:rsidRPr="00A25379">
        <w:rPr>
          <w:rFonts w:hAnsi="標楷體"/>
        </w:rPr>
        <w:t>9</w:t>
      </w:r>
      <w:r w:rsidR="00791D66" w:rsidRPr="00A25379">
        <w:rPr>
          <w:rFonts w:hAnsi="標楷體" w:hint="eastAsia"/>
        </w:rPr>
        <w:t>4</w:t>
      </w:r>
      <w:r w:rsidR="00177FA8" w:rsidRPr="00A25379">
        <w:rPr>
          <w:rFonts w:hAnsi="標楷體" w:hint="eastAsia"/>
        </w:rPr>
        <w:t>年分別成立客家電視台及</w:t>
      </w:r>
      <w:r w:rsidR="003F3471" w:rsidRPr="00A25379">
        <w:rPr>
          <w:rFonts w:hAnsi="標楷體" w:hint="eastAsia"/>
        </w:rPr>
        <w:t>原民台</w:t>
      </w:r>
      <w:r w:rsidR="00E81961" w:rsidRPr="00A25379">
        <w:rPr>
          <w:rFonts w:hAnsi="標楷體" w:hint="eastAsia"/>
        </w:rPr>
        <w:t>，肩負著國家語言政策執行、族群文化保存及多元觀點傳播之重要角色</w:t>
      </w:r>
      <w:r w:rsidR="003F3471" w:rsidRPr="00A25379">
        <w:rPr>
          <w:rFonts w:hAnsi="標楷體" w:hint="eastAsia"/>
        </w:rPr>
        <w:t>，自設立以來，持續播送使用客語及原住民族語、強</w:t>
      </w:r>
      <w:r w:rsidR="003F3471" w:rsidRPr="00A25379">
        <w:rPr>
          <w:rFonts w:hAnsi="標楷體" w:hint="eastAsia"/>
        </w:rPr>
        <w:lastRenderedPageBreak/>
        <w:t>調族群文化視角之節目，為國內少數族群發聲提供可近用之媒體平臺，然在全球媒體環境快速變遷之際，為提升語言文化復振效能與族群認同感，實有必要進一步擴大該族群視角之內容製作，並穩健提高節目自製比例，以強化媒體自主性及文化傳播力。</w:t>
      </w:r>
      <w:r w:rsidR="00F768B9" w:rsidRPr="00A25379">
        <w:rPr>
          <w:rFonts w:hAnsi="標楷體" w:hint="eastAsia"/>
        </w:rPr>
        <w:t>說明如下：</w:t>
      </w:r>
    </w:p>
    <w:p w:rsidR="005B461F" w:rsidRPr="00A25379" w:rsidRDefault="00A1077C" w:rsidP="0023476B">
      <w:pPr>
        <w:pStyle w:val="a4"/>
        <w:ind w:left="849" w:hanging="283"/>
        <w:rPr>
          <w:rFonts w:hAnsi="標楷體" w:hint="eastAsia"/>
          <w:b/>
        </w:rPr>
      </w:pPr>
      <w:r w:rsidRPr="00A25379">
        <w:rPr>
          <w:rFonts w:hAnsi="標楷體" w:hint="eastAsia"/>
          <w:b/>
        </w:rPr>
        <w:t>(</w:t>
      </w:r>
      <w:r w:rsidR="005B461F" w:rsidRPr="00A25379">
        <w:rPr>
          <w:rFonts w:hAnsi="標楷體" w:hint="eastAsia"/>
          <w:b/>
        </w:rPr>
        <w:t>一</w:t>
      </w:r>
      <w:r w:rsidRPr="00A25379">
        <w:rPr>
          <w:rFonts w:hAnsi="標楷體" w:hint="eastAsia"/>
          <w:b/>
        </w:rPr>
        <w:t>)</w:t>
      </w:r>
      <w:r w:rsidR="003F3471" w:rsidRPr="00A25379">
        <w:rPr>
          <w:rFonts w:hAnsi="標楷體" w:hint="eastAsia"/>
          <w:b/>
        </w:rPr>
        <w:t>客家電視台與</w:t>
      </w:r>
      <w:r w:rsidR="006A7F4D" w:rsidRPr="00A25379">
        <w:rPr>
          <w:rFonts w:hAnsi="標楷體" w:hint="eastAsia"/>
          <w:b/>
        </w:rPr>
        <w:t>原民台</w:t>
      </w:r>
      <w:r w:rsidR="00102CF0" w:rsidRPr="00A25379">
        <w:rPr>
          <w:rFonts w:hAnsi="標楷體" w:hint="eastAsia"/>
          <w:b/>
        </w:rPr>
        <w:t>經</w:t>
      </w:r>
      <w:r w:rsidR="003F3471" w:rsidRPr="00A25379">
        <w:rPr>
          <w:rFonts w:hAnsi="標楷體" w:hint="eastAsia"/>
          <w:b/>
        </w:rPr>
        <w:t>長期耕耘，已奠定相當基礎</w:t>
      </w:r>
    </w:p>
    <w:p w:rsidR="001A677B" w:rsidRPr="00300DBB" w:rsidRDefault="001A677B" w:rsidP="001A677B">
      <w:pPr>
        <w:pStyle w:val="123"/>
        <w:ind w:left="1133" w:hanging="283"/>
        <w:rPr>
          <w:b/>
          <w:bCs/>
        </w:rPr>
      </w:pPr>
      <w:r w:rsidRPr="00300DBB">
        <w:rPr>
          <w:rFonts w:hint="eastAsia"/>
          <w:b/>
          <w:bCs/>
        </w:rPr>
        <w:t>1.客家電視台</w:t>
      </w:r>
      <w:r w:rsidRPr="006659D3">
        <w:rPr>
          <w:rFonts w:hint="eastAsia"/>
        </w:rPr>
        <w:t>(詳表3-3-1)</w:t>
      </w:r>
    </w:p>
    <w:p w:rsidR="00417500" w:rsidRPr="00A25379" w:rsidRDefault="00D21E12" w:rsidP="000D1415">
      <w:pPr>
        <w:pStyle w:val="21"/>
        <w:ind w:left="850" w:firstLine="566"/>
        <w:rPr>
          <w:rFonts w:hAnsi="標楷體"/>
        </w:rPr>
      </w:pPr>
      <w:r w:rsidRPr="00A25379">
        <w:rPr>
          <w:rFonts w:hAnsi="標楷體" w:hint="eastAsia"/>
        </w:rPr>
        <w:t>客委會</w:t>
      </w:r>
      <w:r w:rsidR="00417500" w:rsidRPr="00A25379">
        <w:rPr>
          <w:rFonts w:hAnsi="標楷體" w:hint="eastAsia"/>
        </w:rPr>
        <w:t>為</w:t>
      </w:r>
      <w:r w:rsidRPr="00A25379">
        <w:rPr>
          <w:rFonts w:hAnsi="標楷體" w:hint="eastAsia"/>
        </w:rPr>
        <w:t>達成「大眾瞭解客家文化、傳承客家語言及文化」之目標</w:t>
      </w:r>
      <w:r w:rsidR="00417500" w:rsidRPr="00A25379">
        <w:rPr>
          <w:rFonts w:hAnsi="標楷體" w:hint="eastAsia"/>
        </w:rPr>
        <w:t>，92年度施</w:t>
      </w:r>
      <w:r w:rsidRPr="00A25379">
        <w:rPr>
          <w:rFonts w:hAnsi="標楷體" w:hint="eastAsia"/>
        </w:rPr>
        <w:t>政計畫納入</w:t>
      </w:r>
      <w:r w:rsidR="00417500" w:rsidRPr="00A25379">
        <w:rPr>
          <w:rFonts w:hAnsi="標楷體" w:hint="eastAsia"/>
        </w:rPr>
        <w:t>「發展客家傳播：設立客家電視頻道，促成客家廣播全國聯播網，推展客語電視、廣播計畫，擴大客家傳播媒體及公共領域能見度」，</w:t>
      </w:r>
      <w:r w:rsidR="00900271" w:rsidRPr="00A25379">
        <w:rPr>
          <w:rFonts w:hAnsi="標楷體" w:hint="eastAsia"/>
        </w:rPr>
        <w:t>並編列年度預算辦理「客家電視頻道提供暨節目製播」勞務採購案，委</w:t>
      </w:r>
      <w:r w:rsidR="00BF36A0" w:rsidRPr="00A25379">
        <w:rPr>
          <w:rFonts w:hAnsi="標楷體" w:hint="eastAsia"/>
        </w:rPr>
        <w:t>由數位無線電視事業經營者或衛星廣播電視節目供應者負責客家電視台之</w:t>
      </w:r>
      <w:r w:rsidR="00900271" w:rsidRPr="00A25379">
        <w:rPr>
          <w:rFonts w:hAnsi="標楷體" w:hint="eastAsia"/>
        </w:rPr>
        <w:t>製播業務，陸續由</w:t>
      </w:r>
      <w:r w:rsidR="004A5654" w:rsidRPr="00A25379">
        <w:rPr>
          <w:rFonts w:hAnsi="標楷體" w:hint="eastAsia"/>
        </w:rPr>
        <w:t>臺灣電視公司（以下簡稱臺視）</w:t>
      </w:r>
      <w:r w:rsidR="00900271" w:rsidRPr="00A25379">
        <w:rPr>
          <w:rFonts w:hAnsi="標楷體" w:hint="eastAsia"/>
        </w:rPr>
        <w:t>、</w:t>
      </w:r>
      <w:r w:rsidR="00EC5B3A" w:rsidRPr="00A25379">
        <w:rPr>
          <w:rFonts w:hAnsi="標楷體" w:hint="eastAsia"/>
        </w:rPr>
        <w:t>台視文化事業股份有限公司(以下簡稱</w:t>
      </w:r>
      <w:r w:rsidR="004A5654" w:rsidRPr="00A25379">
        <w:rPr>
          <w:rFonts w:hAnsi="標楷體" w:hint="eastAsia"/>
        </w:rPr>
        <w:t>台視文化公司</w:t>
      </w:r>
      <w:r w:rsidR="00EC5B3A" w:rsidRPr="00A25379">
        <w:rPr>
          <w:rFonts w:hAnsi="標楷體" w:hint="eastAsia"/>
        </w:rPr>
        <w:t>)</w:t>
      </w:r>
      <w:r w:rsidR="004A5654" w:rsidRPr="00A25379">
        <w:rPr>
          <w:rFonts w:hAnsi="標楷體" w:hint="eastAsia"/>
        </w:rPr>
        <w:t>及</w:t>
      </w:r>
      <w:r w:rsidR="00EC5B3A" w:rsidRPr="00A25379">
        <w:rPr>
          <w:rFonts w:hAnsi="標楷體" w:hint="eastAsia"/>
        </w:rPr>
        <w:t>東森電視事業股份有限公司(以下簡稱東森電視台)</w:t>
      </w:r>
      <w:r w:rsidR="00900271" w:rsidRPr="00A25379">
        <w:rPr>
          <w:rFonts w:hAnsi="標楷體" w:hint="eastAsia"/>
        </w:rPr>
        <w:t>等商業電視台承攬辦理</w:t>
      </w:r>
      <w:r w:rsidR="00057444" w:rsidRPr="00A25379">
        <w:rPr>
          <w:rFonts w:hAnsi="標楷體" w:hint="eastAsia"/>
        </w:rPr>
        <w:t>；復於96年1月1日正式加入臺灣公共廣播電視集團，轉型成非商業</w:t>
      </w:r>
      <w:r w:rsidR="00057444" w:rsidRPr="00A25379">
        <w:rPr>
          <w:rFonts w:hAnsi="標楷體" w:hint="eastAsia"/>
        </w:rPr>
        <w:lastRenderedPageBreak/>
        <w:t>性之公共媒體平臺</w:t>
      </w:r>
      <w:r w:rsidR="00057444" w:rsidRPr="00A25379">
        <w:rPr>
          <w:rStyle w:val="af2"/>
          <w:rFonts w:hAnsi="標楷體"/>
        </w:rPr>
        <w:footnoteReference w:id="2"/>
      </w:r>
      <w:r w:rsidR="00057444" w:rsidRPr="00A25379">
        <w:rPr>
          <w:rFonts w:hAnsi="標楷體" w:hint="eastAsia"/>
        </w:rPr>
        <w:t>，客委會並以年度招標方式提供預算支持公視基金會維運製播客家電視台。</w:t>
      </w:r>
    </w:p>
    <w:p w:rsidR="00F22DB3" w:rsidRDefault="00057444" w:rsidP="000D1415">
      <w:pPr>
        <w:pStyle w:val="21"/>
        <w:ind w:left="850" w:firstLine="566"/>
        <w:rPr>
          <w:rFonts w:hAnsi="標楷體"/>
        </w:rPr>
      </w:pPr>
      <w:r w:rsidRPr="00A25379">
        <w:rPr>
          <w:rFonts w:hAnsi="標楷體" w:hint="eastAsia"/>
        </w:rPr>
        <w:t>112年6月21日公共電視法修正後，客委會113年度起改採以</w:t>
      </w:r>
      <w:r w:rsidR="00A1645F" w:rsidRPr="00A25379">
        <w:rPr>
          <w:rFonts w:hAnsi="標楷體" w:hint="eastAsia"/>
        </w:rPr>
        <w:t>捐贈</w:t>
      </w:r>
      <w:r w:rsidRPr="00A25379">
        <w:rPr>
          <w:rFonts w:hAnsi="標楷體" w:hint="eastAsia"/>
        </w:rPr>
        <w:t>公視基金會客家電視專款專用方式辦理，</w:t>
      </w:r>
      <w:r w:rsidR="00BA354D" w:rsidRPr="00A25379">
        <w:rPr>
          <w:rFonts w:hAnsi="標楷體" w:hint="eastAsia"/>
        </w:rPr>
        <w:t>賡續維運客家電視，並期保障客家族群之媒體近用權益，促進客家語言、文化之傳承發展</w:t>
      </w:r>
      <w:r w:rsidRPr="00A25379">
        <w:rPr>
          <w:rFonts w:hAnsi="標楷體" w:hint="eastAsia"/>
        </w:rPr>
        <w:t>。</w:t>
      </w:r>
    </w:p>
    <w:p w:rsidR="001A677B" w:rsidRPr="00A25379" w:rsidRDefault="001A677B" w:rsidP="000D1415">
      <w:pPr>
        <w:pStyle w:val="21"/>
        <w:ind w:left="850" w:firstLine="566"/>
        <w:rPr>
          <w:rFonts w:hAnsi="標楷體" w:hint="eastAsia"/>
        </w:rPr>
      </w:pPr>
    </w:p>
    <w:p w:rsidR="00BA354D" w:rsidRPr="00A25379" w:rsidRDefault="00BA354D" w:rsidP="00BA354D">
      <w:pPr>
        <w:adjustRightInd w:val="0"/>
        <w:spacing w:line="360" w:lineRule="exact"/>
        <w:ind w:leftChars="291" w:left="1133" w:right="-284" w:hangingChars="109" w:hanging="309"/>
        <w:jc w:val="left"/>
        <w:rPr>
          <w:rFonts w:hAnsi="標楷體"/>
          <w:b/>
          <w:spacing w:val="-2"/>
        </w:rPr>
      </w:pPr>
      <w:r w:rsidRPr="00A25379">
        <w:rPr>
          <w:rFonts w:hAnsi="標楷體" w:hint="eastAsia"/>
          <w:b/>
          <w:snapToGrid w:val="0"/>
        </w:rPr>
        <w:lastRenderedPageBreak/>
        <w:t>表</w:t>
      </w:r>
      <w:r w:rsidR="00102CF0" w:rsidRPr="00A25379">
        <w:rPr>
          <w:rFonts w:hAnsi="標楷體" w:hint="eastAsia"/>
          <w:b/>
          <w:snapToGrid w:val="0"/>
        </w:rPr>
        <w:t>3-</w:t>
      </w:r>
      <w:r w:rsidR="00102CF0" w:rsidRPr="00A25379">
        <w:rPr>
          <w:rFonts w:hAnsi="標楷體"/>
          <w:b/>
          <w:snapToGrid w:val="0"/>
        </w:rPr>
        <w:t>3</w:t>
      </w:r>
      <w:r w:rsidRPr="00A25379">
        <w:rPr>
          <w:rFonts w:hAnsi="標楷體" w:hint="eastAsia"/>
          <w:b/>
          <w:snapToGrid w:val="0"/>
        </w:rPr>
        <w:t>-1  客家電視台歷年經營模式情形概況表</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693"/>
        <w:gridCol w:w="4961"/>
      </w:tblGrid>
      <w:tr w:rsidR="00BA354D" w:rsidRPr="00A25379" w:rsidTr="00B54F34">
        <w:trPr>
          <w:tblHeader/>
        </w:trPr>
        <w:tc>
          <w:tcPr>
            <w:tcW w:w="2693" w:type="dxa"/>
            <w:shd w:val="clear" w:color="auto" w:fill="auto"/>
            <w:vAlign w:val="center"/>
          </w:tcPr>
          <w:p w:rsidR="00BA354D" w:rsidRPr="00A25379" w:rsidRDefault="00BA354D" w:rsidP="00B54F34">
            <w:pPr>
              <w:spacing w:line="280" w:lineRule="exact"/>
              <w:ind w:leftChars="0" w:left="0" w:firstLineChars="0" w:firstLine="0"/>
              <w:jc w:val="center"/>
              <w:rPr>
                <w:rFonts w:hAnsi="標楷體" w:hint="eastAsia"/>
                <w:b/>
                <w:sz w:val="24"/>
              </w:rPr>
            </w:pPr>
            <w:r w:rsidRPr="00A25379">
              <w:rPr>
                <w:rFonts w:hAnsi="標楷體" w:hint="eastAsia"/>
                <w:b/>
                <w:sz w:val="24"/>
              </w:rPr>
              <w:t>期間</w:t>
            </w:r>
          </w:p>
        </w:tc>
        <w:tc>
          <w:tcPr>
            <w:tcW w:w="4961" w:type="dxa"/>
            <w:shd w:val="clear" w:color="auto" w:fill="auto"/>
            <w:vAlign w:val="center"/>
          </w:tcPr>
          <w:p w:rsidR="00BA354D" w:rsidRPr="00A25379" w:rsidRDefault="00BA354D" w:rsidP="00B54F34">
            <w:pPr>
              <w:spacing w:line="280" w:lineRule="exact"/>
              <w:ind w:leftChars="0" w:left="0" w:firstLineChars="0" w:firstLine="0"/>
              <w:jc w:val="center"/>
              <w:rPr>
                <w:rFonts w:hAnsi="標楷體" w:hint="eastAsia"/>
                <w:b/>
                <w:sz w:val="24"/>
              </w:rPr>
            </w:pPr>
            <w:r w:rsidRPr="00A25379">
              <w:rPr>
                <w:rFonts w:hAnsi="標楷體" w:hint="eastAsia"/>
                <w:b/>
                <w:sz w:val="24"/>
              </w:rPr>
              <w:t>說明</w:t>
            </w:r>
          </w:p>
        </w:tc>
      </w:tr>
      <w:tr w:rsidR="00BA354D" w:rsidRPr="00A25379" w:rsidTr="00B54F34">
        <w:trPr>
          <w:trHeight w:val="108"/>
        </w:trPr>
        <w:tc>
          <w:tcPr>
            <w:tcW w:w="2693" w:type="dxa"/>
            <w:shd w:val="clear" w:color="auto" w:fill="auto"/>
            <w:vAlign w:val="center"/>
          </w:tcPr>
          <w:p w:rsidR="00BA354D" w:rsidRPr="00A25379" w:rsidRDefault="00EC5B3A" w:rsidP="00B54F34">
            <w:pPr>
              <w:spacing w:line="280" w:lineRule="exact"/>
              <w:ind w:leftChars="0" w:left="0" w:firstLineChars="0" w:firstLine="0"/>
              <w:jc w:val="left"/>
              <w:rPr>
                <w:rFonts w:hAnsi="標楷體" w:hint="eastAsia"/>
                <w:sz w:val="24"/>
              </w:rPr>
            </w:pPr>
            <w:r w:rsidRPr="00A25379">
              <w:rPr>
                <w:rFonts w:hAnsi="標楷體" w:hint="eastAsia"/>
                <w:sz w:val="24"/>
              </w:rPr>
              <w:t>92.07.01-94.01</w:t>
            </w:r>
            <w:r w:rsidR="002E09A1" w:rsidRPr="00A25379">
              <w:rPr>
                <w:rFonts w:hAnsi="標楷體" w:hint="eastAsia"/>
                <w:sz w:val="24"/>
              </w:rPr>
              <w:t>.</w:t>
            </w:r>
            <w:r w:rsidRPr="00A25379">
              <w:rPr>
                <w:rFonts w:hAnsi="標楷體" w:hint="eastAsia"/>
                <w:sz w:val="24"/>
              </w:rPr>
              <w:t>20</w:t>
            </w:r>
          </w:p>
        </w:tc>
        <w:tc>
          <w:tcPr>
            <w:tcW w:w="4961" w:type="dxa"/>
            <w:shd w:val="clear" w:color="auto" w:fill="auto"/>
          </w:tcPr>
          <w:p w:rsidR="00BA354D" w:rsidRPr="00A25379" w:rsidRDefault="00BA354D" w:rsidP="00A1645F">
            <w:pPr>
              <w:spacing w:line="280" w:lineRule="exact"/>
              <w:ind w:leftChars="0" w:left="241" w:hangingChars="99" w:hanging="241"/>
              <w:rPr>
                <w:rFonts w:hAnsi="標楷體" w:hint="eastAsia"/>
                <w:sz w:val="24"/>
              </w:rPr>
            </w:pPr>
            <w:r w:rsidRPr="00A25379">
              <w:rPr>
                <w:rFonts w:hAnsi="標楷體" w:hint="eastAsia"/>
                <w:sz w:val="24"/>
              </w:rPr>
              <w:t>1.客家電視台正式成立，並於有線電視頻道開播。</w:t>
            </w:r>
          </w:p>
          <w:p w:rsidR="00BA354D" w:rsidRPr="00A25379" w:rsidRDefault="00BA354D" w:rsidP="00A1645F">
            <w:pPr>
              <w:spacing w:line="280" w:lineRule="exact"/>
              <w:ind w:leftChars="0" w:left="0" w:firstLineChars="0" w:firstLine="0"/>
              <w:rPr>
                <w:rFonts w:hAnsi="標楷體" w:hint="eastAsia"/>
                <w:sz w:val="24"/>
              </w:rPr>
            </w:pPr>
            <w:r w:rsidRPr="00A25379">
              <w:rPr>
                <w:rFonts w:hAnsi="標楷體" w:hint="eastAsia"/>
                <w:sz w:val="24"/>
              </w:rPr>
              <w:t>2.</w:t>
            </w:r>
            <w:r w:rsidR="00A1645F" w:rsidRPr="00A25379">
              <w:rPr>
                <w:rFonts w:hAnsi="標楷體" w:hint="eastAsia"/>
                <w:sz w:val="24"/>
              </w:rPr>
              <w:t>臺視承攬客家電視</w:t>
            </w:r>
            <w:r w:rsidRPr="00A25379">
              <w:rPr>
                <w:rFonts w:hAnsi="標楷體" w:hint="eastAsia"/>
                <w:sz w:val="24"/>
              </w:rPr>
              <w:t>台播映作業。</w:t>
            </w:r>
          </w:p>
        </w:tc>
      </w:tr>
      <w:tr w:rsidR="00EC5B3A" w:rsidRPr="00A25379" w:rsidTr="00B54F34">
        <w:trPr>
          <w:trHeight w:val="108"/>
        </w:trPr>
        <w:tc>
          <w:tcPr>
            <w:tcW w:w="2693" w:type="dxa"/>
            <w:shd w:val="clear" w:color="auto" w:fill="auto"/>
            <w:vAlign w:val="center"/>
          </w:tcPr>
          <w:p w:rsidR="00EC5B3A" w:rsidRPr="00A25379" w:rsidRDefault="00EC5B3A" w:rsidP="00B54F34">
            <w:pPr>
              <w:spacing w:line="280" w:lineRule="exact"/>
              <w:ind w:leftChars="0" w:left="0" w:firstLineChars="0" w:firstLine="0"/>
              <w:jc w:val="left"/>
              <w:rPr>
                <w:rFonts w:hAnsi="標楷體" w:hint="eastAsia"/>
                <w:sz w:val="24"/>
              </w:rPr>
            </w:pPr>
            <w:r w:rsidRPr="00A25379">
              <w:rPr>
                <w:rFonts w:hAnsi="標楷體" w:hint="eastAsia"/>
                <w:sz w:val="24"/>
              </w:rPr>
              <w:t>94.01.2</w:t>
            </w:r>
            <w:r w:rsidR="004B6CAE" w:rsidRPr="00A25379">
              <w:rPr>
                <w:rFonts w:hAnsi="標楷體" w:hint="eastAsia"/>
                <w:sz w:val="24"/>
              </w:rPr>
              <w:t>1</w:t>
            </w:r>
            <w:r w:rsidRPr="00A25379">
              <w:rPr>
                <w:rFonts w:hAnsi="標楷體" w:hint="eastAsia"/>
                <w:sz w:val="24"/>
              </w:rPr>
              <w:t>-94.12.31</w:t>
            </w:r>
          </w:p>
        </w:tc>
        <w:tc>
          <w:tcPr>
            <w:tcW w:w="4961" w:type="dxa"/>
            <w:shd w:val="clear" w:color="auto" w:fill="auto"/>
          </w:tcPr>
          <w:p w:rsidR="00EC5B3A" w:rsidRPr="00A25379" w:rsidRDefault="00EC5B3A" w:rsidP="00A1645F">
            <w:pPr>
              <w:spacing w:line="280" w:lineRule="exact"/>
              <w:ind w:leftChars="0" w:left="241" w:hangingChars="99" w:hanging="241"/>
              <w:rPr>
                <w:rFonts w:hAnsi="標楷體" w:hint="eastAsia"/>
                <w:sz w:val="24"/>
              </w:rPr>
            </w:pPr>
            <w:r w:rsidRPr="00A25379">
              <w:rPr>
                <w:rFonts w:hAnsi="標楷體" w:hint="eastAsia"/>
                <w:sz w:val="24"/>
              </w:rPr>
              <w:t>客家電視台由台</w:t>
            </w:r>
            <w:r w:rsidR="002E09A1" w:rsidRPr="00A25379">
              <w:rPr>
                <w:rFonts w:hAnsi="標楷體" w:hint="eastAsia"/>
                <w:sz w:val="24"/>
              </w:rPr>
              <w:t>視</w:t>
            </w:r>
            <w:r w:rsidRPr="00A25379">
              <w:rPr>
                <w:rFonts w:hAnsi="標楷體" w:hint="eastAsia"/>
                <w:sz w:val="24"/>
              </w:rPr>
              <w:t>文化公司維運製播。</w:t>
            </w:r>
          </w:p>
        </w:tc>
      </w:tr>
      <w:tr w:rsidR="00BA354D" w:rsidRPr="00A25379" w:rsidTr="00B54F34">
        <w:trPr>
          <w:trHeight w:val="241"/>
        </w:trPr>
        <w:tc>
          <w:tcPr>
            <w:tcW w:w="2693" w:type="dxa"/>
            <w:shd w:val="clear" w:color="auto" w:fill="auto"/>
            <w:vAlign w:val="center"/>
          </w:tcPr>
          <w:p w:rsidR="00BA354D" w:rsidRPr="00A25379" w:rsidRDefault="002E09A1" w:rsidP="00B54F34">
            <w:pPr>
              <w:spacing w:line="280" w:lineRule="exact"/>
              <w:ind w:leftChars="0" w:left="0" w:firstLineChars="0" w:firstLine="0"/>
              <w:jc w:val="left"/>
              <w:rPr>
                <w:rFonts w:hAnsi="標楷體" w:hint="eastAsia"/>
                <w:sz w:val="24"/>
              </w:rPr>
            </w:pPr>
            <w:r w:rsidRPr="00A25379">
              <w:rPr>
                <w:rFonts w:hAnsi="標楷體" w:hint="eastAsia"/>
                <w:sz w:val="24"/>
              </w:rPr>
              <w:t>95</w:t>
            </w:r>
            <w:r w:rsidR="00EC5B3A" w:rsidRPr="00A25379">
              <w:rPr>
                <w:rFonts w:hAnsi="標楷體" w:hint="eastAsia"/>
                <w:sz w:val="24"/>
              </w:rPr>
              <w:t>.</w:t>
            </w:r>
            <w:r w:rsidRPr="00A25379">
              <w:rPr>
                <w:rFonts w:hAnsi="標楷體" w:hint="eastAsia"/>
                <w:sz w:val="24"/>
              </w:rPr>
              <w:t>01</w:t>
            </w:r>
            <w:r w:rsidR="00EC5B3A" w:rsidRPr="00A25379">
              <w:rPr>
                <w:rFonts w:hAnsi="標楷體" w:hint="eastAsia"/>
                <w:sz w:val="24"/>
              </w:rPr>
              <w:t>.</w:t>
            </w:r>
            <w:r w:rsidRPr="00A25379">
              <w:rPr>
                <w:rFonts w:hAnsi="標楷體" w:hint="eastAsia"/>
                <w:sz w:val="24"/>
              </w:rPr>
              <w:t>01</w:t>
            </w:r>
            <w:r w:rsidR="00BA354D" w:rsidRPr="00A25379">
              <w:rPr>
                <w:rFonts w:hAnsi="標楷體" w:hint="eastAsia"/>
                <w:sz w:val="24"/>
              </w:rPr>
              <w:t>-95.12.31</w:t>
            </w:r>
          </w:p>
        </w:tc>
        <w:tc>
          <w:tcPr>
            <w:tcW w:w="4961" w:type="dxa"/>
            <w:shd w:val="clear" w:color="auto" w:fill="auto"/>
          </w:tcPr>
          <w:p w:rsidR="00BA354D" w:rsidRPr="00A25379" w:rsidRDefault="00A1645F" w:rsidP="00A1645F">
            <w:pPr>
              <w:spacing w:line="280" w:lineRule="exact"/>
              <w:ind w:leftChars="0" w:left="0" w:firstLineChars="0" w:firstLine="0"/>
              <w:rPr>
                <w:rFonts w:hAnsi="標楷體" w:hint="eastAsia"/>
                <w:sz w:val="24"/>
              </w:rPr>
            </w:pPr>
            <w:r w:rsidRPr="00A25379">
              <w:rPr>
                <w:rFonts w:hAnsi="標楷體" w:hint="eastAsia"/>
                <w:sz w:val="24"/>
              </w:rPr>
              <w:t>客家電視台</w:t>
            </w:r>
            <w:r w:rsidR="00BA354D" w:rsidRPr="00A25379">
              <w:rPr>
                <w:rFonts w:hAnsi="標楷體" w:hint="eastAsia"/>
                <w:sz w:val="24"/>
              </w:rPr>
              <w:t>由東森電視台</w:t>
            </w:r>
            <w:r w:rsidRPr="00A25379">
              <w:rPr>
                <w:rFonts w:hAnsi="標楷體" w:hint="eastAsia"/>
                <w:sz w:val="24"/>
              </w:rPr>
              <w:t>維運製播</w:t>
            </w:r>
            <w:r w:rsidR="00BA354D" w:rsidRPr="00A25379">
              <w:rPr>
                <w:rFonts w:hAnsi="標楷體" w:hint="eastAsia"/>
                <w:sz w:val="24"/>
              </w:rPr>
              <w:t>。</w:t>
            </w:r>
          </w:p>
        </w:tc>
      </w:tr>
      <w:tr w:rsidR="00BA354D" w:rsidRPr="00A25379" w:rsidTr="00B54F34">
        <w:trPr>
          <w:trHeight w:val="230"/>
        </w:trPr>
        <w:tc>
          <w:tcPr>
            <w:tcW w:w="2693" w:type="dxa"/>
            <w:shd w:val="clear" w:color="auto" w:fill="auto"/>
            <w:vAlign w:val="center"/>
          </w:tcPr>
          <w:p w:rsidR="00BA354D" w:rsidRPr="00A25379" w:rsidRDefault="00EC5B3A" w:rsidP="00B54F34">
            <w:pPr>
              <w:spacing w:line="280" w:lineRule="exact"/>
              <w:ind w:leftChars="0" w:left="0" w:firstLineChars="0" w:firstLine="0"/>
              <w:jc w:val="left"/>
              <w:rPr>
                <w:rFonts w:hAnsi="標楷體" w:hint="eastAsia"/>
                <w:sz w:val="24"/>
              </w:rPr>
            </w:pPr>
            <w:r w:rsidRPr="00A25379">
              <w:rPr>
                <w:rFonts w:hAnsi="標楷體" w:hint="eastAsia"/>
                <w:sz w:val="24"/>
              </w:rPr>
              <w:t>96.01.01-11</w:t>
            </w:r>
            <w:r w:rsidR="00BA354D" w:rsidRPr="00A25379">
              <w:rPr>
                <w:rFonts w:hAnsi="標楷體" w:hint="eastAsia"/>
                <w:sz w:val="24"/>
              </w:rPr>
              <w:t>2.12.31</w:t>
            </w:r>
          </w:p>
        </w:tc>
        <w:tc>
          <w:tcPr>
            <w:tcW w:w="4961" w:type="dxa"/>
            <w:shd w:val="clear" w:color="auto" w:fill="auto"/>
          </w:tcPr>
          <w:p w:rsidR="00BA354D" w:rsidRPr="00A25379" w:rsidRDefault="00A1645F" w:rsidP="00A1645F">
            <w:pPr>
              <w:spacing w:line="280" w:lineRule="exact"/>
              <w:ind w:leftChars="0" w:left="0" w:firstLineChars="0" w:firstLine="0"/>
              <w:rPr>
                <w:rFonts w:hAnsi="標楷體" w:hint="eastAsia"/>
                <w:sz w:val="24"/>
              </w:rPr>
            </w:pPr>
            <w:r w:rsidRPr="00A25379">
              <w:rPr>
                <w:rFonts w:hAnsi="標楷體" w:hint="eastAsia"/>
                <w:sz w:val="24"/>
              </w:rPr>
              <w:t>客家電視台加入</w:t>
            </w:r>
            <w:r w:rsidR="001A677B">
              <w:rPr>
                <w:rFonts w:hAnsi="標楷體" w:hint="eastAsia"/>
                <w:sz w:val="24"/>
              </w:rPr>
              <w:t>臺</w:t>
            </w:r>
            <w:r w:rsidRPr="00A25379">
              <w:rPr>
                <w:rFonts w:hAnsi="標楷體" w:hint="eastAsia"/>
                <w:sz w:val="24"/>
              </w:rPr>
              <w:t>灣公共廣播電視集團，客委會以年度招標方式提供預算支持公視基金會維運製播。</w:t>
            </w:r>
          </w:p>
        </w:tc>
      </w:tr>
      <w:tr w:rsidR="00BA354D" w:rsidRPr="00A25379" w:rsidTr="00B54F34">
        <w:trPr>
          <w:trHeight w:val="230"/>
        </w:trPr>
        <w:tc>
          <w:tcPr>
            <w:tcW w:w="2693" w:type="dxa"/>
            <w:shd w:val="clear" w:color="auto" w:fill="auto"/>
            <w:vAlign w:val="center"/>
          </w:tcPr>
          <w:p w:rsidR="00BA354D" w:rsidRPr="00A25379" w:rsidRDefault="00BA354D" w:rsidP="00B54F34">
            <w:pPr>
              <w:spacing w:line="280" w:lineRule="exact"/>
              <w:ind w:leftChars="0" w:left="0" w:firstLineChars="0" w:firstLine="0"/>
              <w:jc w:val="left"/>
              <w:rPr>
                <w:rFonts w:hAnsi="標楷體" w:hint="eastAsia"/>
                <w:sz w:val="24"/>
              </w:rPr>
            </w:pPr>
            <w:r w:rsidRPr="00A25379">
              <w:rPr>
                <w:rFonts w:hAnsi="標楷體" w:hint="eastAsia"/>
                <w:sz w:val="24"/>
              </w:rPr>
              <w:t>1</w:t>
            </w:r>
            <w:r w:rsidR="00A1645F" w:rsidRPr="00A25379">
              <w:rPr>
                <w:rFonts w:hAnsi="標楷體" w:hint="eastAsia"/>
                <w:sz w:val="24"/>
              </w:rPr>
              <w:t>13</w:t>
            </w:r>
            <w:r w:rsidRPr="00A25379">
              <w:rPr>
                <w:rFonts w:hAnsi="標楷體" w:hint="eastAsia"/>
                <w:sz w:val="24"/>
              </w:rPr>
              <w:t>.01.01至今</w:t>
            </w:r>
          </w:p>
        </w:tc>
        <w:tc>
          <w:tcPr>
            <w:tcW w:w="4961" w:type="dxa"/>
            <w:shd w:val="clear" w:color="auto" w:fill="auto"/>
          </w:tcPr>
          <w:p w:rsidR="00BA354D" w:rsidRPr="00A25379" w:rsidRDefault="00A1645F" w:rsidP="00A1645F">
            <w:pPr>
              <w:spacing w:line="280" w:lineRule="exact"/>
              <w:ind w:leftChars="0" w:left="0" w:firstLineChars="0" w:firstLine="0"/>
              <w:rPr>
                <w:rFonts w:hAnsi="標楷體" w:hint="eastAsia"/>
                <w:sz w:val="24"/>
              </w:rPr>
            </w:pPr>
            <w:r w:rsidRPr="00A25379">
              <w:rPr>
                <w:rFonts w:hAnsi="標楷體" w:hint="eastAsia"/>
                <w:sz w:val="24"/>
              </w:rPr>
              <w:t>客委會以捐贈公視基金會客家電視專款專用方式辦理，賡續維運客家電視</w:t>
            </w:r>
            <w:r w:rsidR="00054CAD" w:rsidRPr="00A25379">
              <w:rPr>
                <w:rFonts w:hAnsi="標楷體" w:hint="eastAsia"/>
                <w:sz w:val="24"/>
              </w:rPr>
              <w:t>台</w:t>
            </w:r>
            <w:r w:rsidRPr="00A25379">
              <w:rPr>
                <w:rFonts w:hAnsi="標楷體" w:hint="eastAsia"/>
                <w:sz w:val="24"/>
              </w:rPr>
              <w:t>至今</w:t>
            </w:r>
            <w:r w:rsidR="00BA354D" w:rsidRPr="00A25379">
              <w:rPr>
                <w:rFonts w:hAnsi="標楷體" w:hint="eastAsia"/>
                <w:sz w:val="24"/>
              </w:rPr>
              <w:t>。</w:t>
            </w:r>
          </w:p>
        </w:tc>
      </w:tr>
    </w:tbl>
    <w:p w:rsidR="00BA354D" w:rsidRPr="00A25379" w:rsidRDefault="00BA354D" w:rsidP="00BA354D">
      <w:pPr>
        <w:pStyle w:val="142"/>
        <w:ind w:leftChars="-44" w:left="-125" w:firstLineChars="397" w:firstLine="966"/>
        <w:rPr>
          <w:rFonts w:ascii="標楷體" w:hAnsi="標楷體" w:hint="eastAsia"/>
        </w:rPr>
      </w:pPr>
      <w:r w:rsidRPr="00A25379">
        <w:rPr>
          <w:rFonts w:ascii="標楷體" w:hAnsi="標楷體" w:hint="eastAsia"/>
          <w:snapToGrid w:val="0"/>
        </w:rPr>
        <w:t>資料來源：</w:t>
      </w:r>
      <w:r w:rsidR="002C530E" w:rsidRPr="00A25379">
        <w:rPr>
          <w:rFonts w:ascii="標楷體" w:hAnsi="標楷體" w:hint="eastAsia"/>
          <w:snapToGrid w:val="0"/>
        </w:rPr>
        <w:t>原文會</w:t>
      </w:r>
      <w:r w:rsidRPr="00A25379">
        <w:rPr>
          <w:rFonts w:ascii="標楷體" w:hAnsi="標楷體" w:hint="eastAsia"/>
          <w:snapToGrid w:val="0"/>
        </w:rPr>
        <w:t>提供，本中心整理。</w:t>
      </w:r>
    </w:p>
    <w:p w:rsidR="001A677B" w:rsidRPr="00300DBB" w:rsidRDefault="001A677B" w:rsidP="001A677B">
      <w:pPr>
        <w:pStyle w:val="123"/>
        <w:ind w:left="1133" w:hanging="283"/>
        <w:rPr>
          <w:b/>
          <w:bCs/>
        </w:rPr>
      </w:pPr>
      <w:r w:rsidRPr="00300DBB">
        <w:rPr>
          <w:rFonts w:hint="eastAsia"/>
          <w:b/>
          <w:bCs/>
        </w:rPr>
        <w:t>2.原民台</w:t>
      </w:r>
      <w:r w:rsidRPr="006659D3">
        <w:rPr>
          <w:rFonts w:hint="eastAsia"/>
        </w:rPr>
        <w:t>(詳表3-3-2)</w:t>
      </w:r>
    </w:p>
    <w:p w:rsidR="00417500" w:rsidRPr="00A25379" w:rsidRDefault="006F0C86" w:rsidP="000D1415">
      <w:pPr>
        <w:pStyle w:val="21"/>
        <w:ind w:left="850" w:firstLine="566"/>
        <w:rPr>
          <w:rFonts w:hAnsi="標楷體"/>
        </w:rPr>
      </w:pPr>
      <w:r w:rsidRPr="00A25379">
        <w:rPr>
          <w:rFonts w:hAnsi="標楷體" w:hint="eastAsia"/>
        </w:rPr>
        <w:t>原民會為保障原住民族傳播及媒體近用權，93</w:t>
      </w:r>
      <w:r w:rsidR="00417500" w:rsidRPr="00A25379">
        <w:rPr>
          <w:rFonts w:hAnsi="標楷體" w:hint="eastAsia"/>
        </w:rPr>
        <w:t>年12月1</w:t>
      </w:r>
      <w:r w:rsidRPr="00A25379">
        <w:rPr>
          <w:rFonts w:hAnsi="標楷體" w:hint="eastAsia"/>
        </w:rPr>
        <w:t>日起</w:t>
      </w:r>
      <w:r w:rsidR="00417500" w:rsidRPr="00A25379">
        <w:rPr>
          <w:rFonts w:hAnsi="標楷體" w:hint="eastAsia"/>
        </w:rPr>
        <w:t>委託</w:t>
      </w:r>
      <w:r w:rsidRPr="00A25379">
        <w:rPr>
          <w:rFonts w:hAnsi="標楷體" w:hint="eastAsia"/>
        </w:rPr>
        <w:t>臺視籌備創設原</w:t>
      </w:r>
      <w:r w:rsidR="00417500" w:rsidRPr="00A25379">
        <w:rPr>
          <w:rFonts w:hAnsi="標楷體" w:hint="eastAsia"/>
        </w:rPr>
        <w:t>民</w:t>
      </w:r>
      <w:r w:rsidRPr="00A25379">
        <w:rPr>
          <w:rFonts w:hAnsi="標楷體" w:hint="eastAsia"/>
        </w:rPr>
        <w:t>台</w:t>
      </w:r>
      <w:r w:rsidR="00417500" w:rsidRPr="00A25379">
        <w:rPr>
          <w:rFonts w:hAnsi="標楷體" w:hint="eastAsia"/>
        </w:rPr>
        <w:t>，</w:t>
      </w:r>
      <w:r w:rsidR="0064625E" w:rsidRPr="00A25379">
        <w:rPr>
          <w:rFonts w:hAnsi="標楷體" w:hint="eastAsia"/>
        </w:rPr>
        <w:t>並</w:t>
      </w:r>
      <w:r w:rsidR="00900271" w:rsidRPr="00A25379">
        <w:rPr>
          <w:rFonts w:hAnsi="標楷體" w:hint="eastAsia"/>
        </w:rPr>
        <w:t>交由</w:t>
      </w:r>
      <w:r w:rsidR="004A5654" w:rsidRPr="00A25379">
        <w:rPr>
          <w:rFonts w:hAnsi="標楷體" w:hint="eastAsia"/>
        </w:rPr>
        <w:t>台視文化公司</w:t>
      </w:r>
      <w:r w:rsidR="00417500" w:rsidRPr="00A25379">
        <w:rPr>
          <w:rFonts w:hAnsi="標楷體" w:hint="eastAsia"/>
        </w:rPr>
        <w:t>代為經營，</w:t>
      </w:r>
      <w:r w:rsidR="00054CAD" w:rsidRPr="00A25379">
        <w:rPr>
          <w:rFonts w:hAnsi="標楷體" w:hint="eastAsia"/>
        </w:rPr>
        <w:t>再</w:t>
      </w:r>
      <w:r w:rsidR="00417500" w:rsidRPr="00A25379">
        <w:rPr>
          <w:rFonts w:hAnsi="標楷體" w:hint="eastAsia"/>
        </w:rPr>
        <w:t>於</w:t>
      </w:r>
      <w:r w:rsidR="001A677B">
        <w:rPr>
          <w:rFonts w:hAnsi="標楷體" w:hint="eastAsia"/>
        </w:rPr>
        <w:t>94年</w:t>
      </w:r>
      <w:r w:rsidR="00417500" w:rsidRPr="00A25379">
        <w:rPr>
          <w:rFonts w:hAnsi="標楷體" w:hint="eastAsia"/>
        </w:rPr>
        <w:t>7月1</w:t>
      </w:r>
      <w:r w:rsidRPr="00A25379">
        <w:rPr>
          <w:rFonts w:hAnsi="標楷體" w:hint="eastAsia"/>
        </w:rPr>
        <w:t>日</w:t>
      </w:r>
      <w:r w:rsidR="007D2436" w:rsidRPr="00A25379">
        <w:rPr>
          <w:rFonts w:hAnsi="標楷體" w:hint="eastAsia"/>
        </w:rPr>
        <w:t>正式成立</w:t>
      </w:r>
      <w:r w:rsidR="00054CAD" w:rsidRPr="00A25379">
        <w:rPr>
          <w:rFonts w:hAnsi="標楷體" w:hint="eastAsia"/>
        </w:rPr>
        <w:t>併</w:t>
      </w:r>
      <w:r w:rsidR="007D2436" w:rsidRPr="00A25379">
        <w:rPr>
          <w:rFonts w:hAnsi="標楷體" w:hint="eastAsia"/>
        </w:rPr>
        <w:t>在有線電視頻道開播；</w:t>
      </w:r>
      <w:r w:rsidR="001A677B">
        <w:rPr>
          <w:rFonts w:hAnsi="標楷體" w:hint="eastAsia"/>
        </w:rPr>
        <w:t>94</w:t>
      </w:r>
      <w:r w:rsidR="007D2436" w:rsidRPr="00A25379">
        <w:rPr>
          <w:rFonts w:hAnsi="標楷體" w:hint="eastAsia"/>
        </w:rPr>
        <w:t>年8月23日起，原民台改由東森電視代為經營；</w:t>
      </w:r>
      <w:r w:rsidR="0064625E" w:rsidRPr="00A25379">
        <w:rPr>
          <w:rFonts w:hAnsi="標楷體" w:hint="eastAsia"/>
        </w:rPr>
        <w:t>復於</w:t>
      </w:r>
      <w:r w:rsidR="007D2436" w:rsidRPr="00A25379">
        <w:rPr>
          <w:rFonts w:hAnsi="標楷體" w:hint="eastAsia"/>
        </w:rPr>
        <w:t>96年1月1日正式加入臺灣公共廣播電視集團，轉型成非商業性之公共媒體平臺</w:t>
      </w:r>
      <w:r w:rsidR="00057444" w:rsidRPr="00A25379">
        <w:rPr>
          <w:rStyle w:val="af2"/>
          <w:rFonts w:hAnsi="標楷體"/>
        </w:rPr>
        <w:footnoteReference w:id="3"/>
      </w:r>
      <w:r w:rsidR="007D2436" w:rsidRPr="00A25379">
        <w:rPr>
          <w:rFonts w:hAnsi="標楷體" w:hint="eastAsia"/>
        </w:rPr>
        <w:t>。</w:t>
      </w:r>
    </w:p>
    <w:p w:rsidR="006F0C86" w:rsidRPr="00A25379" w:rsidRDefault="006F0C86" w:rsidP="000D1415">
      <w:pPr>
        <w:pStyle w:val="21"/>
        <w:ind w:left="850" w:firstLine="566"/>
        <w:rPr>
          <w:rFonts w:hAnsi="標楷體" w:hint="eastAsia"/>
        </w:rPr>
      </w:pPr>
      <w:r w:rsidRPr="00A25379">
        <w:rPr>
          <w:rFonts w:hAnsi="標楷體" w:hint="eastAsia"/>
        </w:rPr>
        <w:t>94年2月5日</w:t>
      </w:r>
      <w:r w:rsidR="001A677B">
        <w:rPr>
          <w:rFonts w:hAnsi="標楷體" w:hint="eastAsia"/>
        </w:rPr>
        <w:t>制定公布</w:t>
      </w:r>
      <w:r w:rsidRPr="00A25379">
        <w:rPr>
          <w:rFonts w:hAnsi="標楷體" w:hint="eastAsia"/>
        </w:rPr>
        <w:t>原住民族基本法，規定政府應成立</w:t>
      </w:r>
      <w:r w:rsidR="007D2436" w:rsidRPr="00A25379">
        <w:rPr>
          <w:rFonts w:hAnsi="標楷體" w:hint="eastAsia"/>
        </w:rPr>
        <w:lastRenderedPageBreak/>
        <w:t>原文會</w:t>
      </w:r>
      <w:r w:rsidRPr="00A25379">
        <w:rPr>
          <w:rFonts w:hAnsi="標楷體" w:hint="eastAsia"/>
        </w:rPr>
        <w:t>，規劃辦理原住民族專屬及使用族語之傳播媒介與機構</w:t>
      </w:r>
      <w:r w:rsidRPr="00A25379">
        <w:rPr>
          <w:rStyle w:val="af2"/>
          <w:rFonts w:hAnsi="標楷體"/>
        </w:rPr>
        <w:footnoteReference w:id="4"/>
      </w:r>
      <w:r w:rsidR="007D2436" w:rsidRPr="00A25379">
        <w:rPr>
          <w:rFonts w:hAnsi="標楷體" w:hint="eastAsia"/>
        </w:rPr>
        <w:t>，爰98年9月8日原文會</w:t>
      </w:r>
      <w:r w:rsidR="0064625E" w:rsidRPr="00A25379">
        <w:rPr>
          <w:rFonts w:hAnsi="標楷體" w:hint="eastAsia"/>
        </w:rPr>
        <w:t>據</w:t>
      </w:r>
      <w:r w:rsidR="007D2436" w:rsidRPr="00A25379">
        <w:rPr>
          <w:rFonts w:hAnsi="標楷體" w:hint="eastAsia"/>
        </w:rPr>
        <w:t>此成立，惟創立初期</w:t>
      </w:r>
      <w:r w:rsidR="00D943A2" w:rsidRPr="00A25379">
        <w:rPr>
          <w:rFonts w:hAnsi="標楷體" w:hint="eastAsia"/>
        </w:rPr>
        <w:t>因員額不足以負擔辦理電視媒體業務，至103年員額擴增後始自主營運原民台至今。</w:t>
      </w:r>
    </w:p>
    <w:p w:rsidR="00417500" w:rsidRPr="00A25379" w:rsidRDefault="00417500" w:rsidP="00AB675C">
      <w:pPr>
        <w:adjustRightInd w:val="0"/>
        <w:spacing w:line="360" w:lineRule="exact"/>
        <w:ind w:leftChars="291" w:left="1133" w:right="-284" w:hangingChars="109" w:hanging="309"/>
        <w:jc w:val="left"/>
        <w:rPr>
          <w:rFonts w:hAnsi="標楷體"/>
          <w:b/>
          <w:spacing w:val="-2"/>
        </w:rPr>
      </w:pPr>
      <w:r w:rsidRPr="00A25379">
        <w:rPr>
          <w:rFonts w:hAnsi="標楷體" w:hint="eastAsia"/>
          <w:b/>
          <w:snapToGrid w:val="0"/>
        </w:rPr>
        <w:t>表3</w:t>
      </w:r>
      <w:r w:rsidR="00102CF0" w:rsidRPr="00A25379">
        <w:rPr>
          <w:rFonts w:hAnsi="標楷體" w:hint="eastAsia"/>
          <w:b/>
          <w:snapToGrid w:val="0"/>
        </w:rPr>
        <w:t>-</w:t>
      </w:r>
      <w:r w:rsidR="00102CF0" w:rsidRPr="00A25379">
        <w:rPr>
          <w:rFonts w:hAnsi="標楷體"/>
          <w:b/>
          <w:snapToGrid w:val="0"/>
        </w:rPr>
        <w:t>3</w:t>
      </w:r>
      <w:r w:rsidR="002E46F1" w:rsidRPr="00A25379">
        <w:rPr>
          <w:rFonts w:hAnsi="標楷體" w:hint="eastAsia"/>
          <w:b/>
          <w:snapToGrid w:val="0"/>
        </w:rPr>
        <w:t>-2</w:t>
      </w:r>
      <w:r w:rsidRPr="00A25379">
        <w:rPr>
          <w:rFonts w:hAnsi="標楷體" w:hint="eastAsia"/>
          <w:b/>
          <w:snapToGrid w:val="0"/>
        </w:rPr>
        <w:t xml:space="preserve">  </w:t>
      </w:r>
      <w:r w:rsidR="002E46F1" w:rsidRPr="00A25379">
        <w:rPr>
          <w:rFonts w:hAnsi="標楷體" w:hint="eastAsia"/>
          <w:b/>
          <w:snapToGrid w:val="0"/>
        </w:rPr>
        <w:t>原民台歷年經營模式</w:t>
      </w:r>
      <w:r w:rsidRPr="00A25379">
        <w:rPr>
          <w:rFonts w:hAnsi="標楷體" w:hint="eastAsia"/>
          <w:b/>
          <w:snapToGrid w:val="0"/>
        </w:rPr>
        <w:t>情形</w:t>
      </w:r>
      <w:r w:rsidR="002E46F1" w:rsidRPr="00A25379">
        <w:rPr>
          <w:rFonts w:hAnsi="標楷體" w:hint="eastAsia"/>
          <w:b/>
          <w:snapToGrid w:val="0"/>
        </w:rPr>
        <w:t>概況</w:t>
      </w:r>
      <w:r w:rsidRPr="00A25379">
        <w:rPr>
          <w:rFonts w:hAnsi="標楷體" w:hint="eastAsia"/>
          <w:b/>
          <w:snapToGrid w:val="0"/>
        </w:rPr>
        <w:t>表</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693"/>
        <w:gridCol w:w="4961"/>
      </w:tblGrid>
      <w:tr w:rsidR="00BA354D" w:rsidRPr="00A25379" w:rsidTr="00B54F34">
        <w:trPr>
          <w:tblHeader/>
        </w:trPr>
        <w:tc>
          <w:tcPr>
            <w:tcW w:w="2693" w:type="dxa"/>
            <w:shd w:val="clear" w:color="auto" w:fill="auto"/>
            <w:vAlign w:val="center"/>
          </w:tcPr>
          <w:p w:rsidR="00AB675C" w:rsidRPr="00A25379" w:rsidRDefault="00AB675C" w:rsidP="00B54F34">
            <w:pPr>
              <w:spacing w:line="280" w:lineRule="exact"/>
              <w:ind w:leftChars="0" w:left="0" w:firstLineChars="0" w:firstLine="0"/>
              <w:jc w:val="center"/>
              <w:rPr>
                <w:rFonts w:hAnsi="標楷體" w:hint="eastAsia"/>
                <w:b/>
                <w:sz w:val="24"/>
              </w:rPr>
            </w:pPr>
            <w:r w:rsidRPr="00A25379">
              <w:rPr>
                <w:rFonts w:hAnsi="標楷體" w:hint="eastAsia"/>
                <w:b/>
                <w:sz w:val="24"/>
              </w:rPr>
              <w:t>期間</w:t>
            </w:r>
          </w:p>
        </w:tc>
        <w:tc>
          <w:tcPr>
            <w:tcW w:w="4961" w:type="dxa"/>
            <w:shd w:val="clear" w:color="auto" w:fill="auto"/>
            <w:vAlign w:val="center"/>
          </w:tcPr>
          <w:p w:rsidR="00AB675C" w:rsidRPr="00A25379" w:rsidRDefault="006F0C86" w:rsidP="00B54F34">
            <w:pPr>
              <w:spacing w:line="280" w:lineRule="exact"/>
              <w:ind w:leftChars="0" w:left="0" w:firstLineChars="0" w:firstLine="0"/>
              <w:jc w:val="center"/>
              <w:rPr>
                <w:rFonts w:hAnsi="標楷體" w:hint="eastAsia"/>
                <w:b/>
                <w:sz w:val="24"/>
              </w:rPr>
            </w:pPr>
            <w:r w:rsidRPr="00A25379">
              <w:rPr>
                <w:rFonts w:hAnsi="標楷體" w:hint="eastAsia"/>
                <w:b/>
                <w:sz w:val="24"/>
              </w:rPr>
              <w:t>說明</w:t>
            </w:r>
          </w:p>
        </w:tc>
      </w:tr>
      <w:tr w:rsidR="00BA354D" w:rsidRPr="00A25379" w:rsidTr="00B54F34">
        <w:trPr>
          <w:trHeight w:val="108"/>
        </w:trPr>
        <w:tc>
          <w:tcPr>
            <w:tcW w:w="2693" w:type="dxa"/>
            <w:shd w:val="clear" w:color="auto" w:fill="auto"/>
            <w:vAlign w:val="center"/>
          </w:tcPr>
          <w:p w:rsidR="00AB675C" w:rsidRPr="00A25379" w:rsidRDefault="00AB675C" w:rsidP="00AB675C">
            <w:pPr>
              <w:spacing w:line="280" w:lineRule="exact"/>
              <w:ind w:leftChars="0" w:left="0" w:firstLineChars="0" w:firstLine="0"/>
              <w:jc w:val="left"/>
              <w:rPr>
                <w:rFonts w:hAnsi="標楷體" w:hint="eastAsia"/>
                <w:sz w:val="24"/>
              </w:rPr>
            </w:pPr>
            <w:r w:rsidRPr="00A25379">
              <w:rPr>
                <w:rFonts w:hAnsi="標楷體" w:hint="eastAsia"/>
                <w:sz w:val="24"/>
              </w:rPr>
              <w:t>94.07.0</w:t>
            </w:r>
            <w:r w:rsidR="007D2436" w:rsidRPr="00A25379">
              <w:rPr>
                <w:rFonts w:hAnsi="標楷體" w:hint="eastAsia"/>
                <w:sz w:val="24"/>
              </w:rPr>
              <w:t>1</w:t>
            </w:r>
            <w:r w:rsidRPr="00A25379">
              <w:rPr>
                <w:rFonts w:hAnsi="標楷體" w:hint="eastAsia"/>
                <w:sz w:val="24"/>
              </w:rPr>
              <w:t>-94.08.22</w:t>
            </w:r>
          </w:p>
        </w:tc>
        <w:tc>
          <w:tcPr>
            <w:tcW w:w="4961" w:type="dxa"/>
            <w:shd w:val="clear" w:color="auto" w:fill="auto"/>
          </w:tcPr>
          <w:p w:rsidR="006F0C86" w:rsidRPr="00A25379" w:rsidRDefault="006F0C86" w:rsidP="006F0C86">
            <w:pPr>
              <w:spacing w:line="280" w:lineRule="exact"/>
              <w:ind w:leftChars="0" w:left="0" w:firstLineChars="0" w:firstLine="0"/>
              <w:jc w:val="left"/>
              <w:rPr>
                <w:rFonts w:hAnsi="標楷體" w:hint="eastAsia"/>
                <w:sz w:val="24"/>
              </w:rPr>
            </w:pPr>
            <w:r w:rsidRPr="00A25379">
              <w:rPr>
                <w:rFonts w:hAnsi="標楷體" w:hint="eastAsia"/>
                <w:sz w:val="24"/>
              </w:rPr>
              <w:t>1.</w:t>
            </w:r>
            <w:r w:rsidR="00AB675C" w:rsidRPr="00A25379">
              <w:rPr>
                <w:rFonts w:hAnsi="標楷體" w:hint="eastAsia"/>
                <w:sz w:val="24"/>
              </w:rPr>
              <w:t>原民台正式成立，</w:t>
            </w:r>
            <w:r w:rsidRPr="00A25379">
              <w:rPr>
                <w:rFonts w:hAnsi="標楷體" w:hint="eastAsia"/>
                <w:sz w:val="24"/>
              </w:rPr>
              <w:t>並於</w:t>
            </w:r>
            <w:r w:rsidR="00AB675C" w:rsidRPr="00A25379">
              <w:rPr>
                <w:rFonts w:hAnsi="標楷體" w:hint="eastAsia"/>
                <w:sz w:val="24"/>
              </w:rPr>
              <w:t>有線電視頻道開播</w:t>
            </w:r>
            <w:r w:rsidRPr="00A25379">
              <w:rPr>
                <w:rFonts w:hAnsi="標楷體" w:hint="eastAsia"/>
                <w:sz w:val="24"/>
              </w:rPr>
              <w:t>。</w:t>
            </w:r>
          </w:p>
          <w:p w:rsidR="00AB675C" w:rsidRPr="00A25379" w:rsidRDefault="006F0C86" w:rsidP="006F0C86">
            <w:pPr>
              <w:spacing w:line="280" w:lineRule="exact"/>
              <w:ind w:leftChars="0" w:left="0" w:firstLineChars="0" w:firstLine="0"/>
              <w:jc w:val="left"/>
              <w:rPr>
                <w:rFonts w:hAnsi="標楷體" w:hint="eastAsia"/>
                <w:sz w:val="24"/>
              </w:rPr>
            </w:pPr>
            <w:r w:rsidRPr="00A25379">
              <w:rPr>
                <w:rFonts w:hAnsi="標楷體" w:hint="eastAsia"/>
                <w:sz w:val="24"/>
              </w:rPr>
              <w:t>2.臺視承攬原民台</w:t>
            </w:r>
            <w:r w:rsidR="00AB675C" w:rsidRPr="00A25379">
              <w:rPr>
                <w:rFonts w:hAnsi="標楷體" w:hint="eastAsia"/>
                <w:sz w:val="24"/>
              </w:rPr>
              <w:t>播映作業</w:t>
            </w:r>
            <w:r w:rsidRPr="00A25379">
              <w:rPr>
                <w:rFonts w:hAnsi="標楷體" w:hint="eastAsia"/>
                <w:sz w:val="24"/>
              </w:rPr>
              <w:t>。</w:t>
            </w:r>
          </w:p>
        </w:tc>
      </w:tr>
      <w:tr w:rsidR="00BA354D" w:rsidRPr="00A25379" w:rsidTr="00B54F34">
        <w:trPr>
          <w:trHeight w:val="241"/>
        </w:trPr>
        <w:tc>
          <w:tcPr>
            <w:tcW w:w="2693" w:type="dxa"/>
            <w:shd w:val="clear" w:color="auto" w:fill="auto"/>
            <w:vAlign w:val="center"/>
          </w:tcPr>
          <w:p w:rsidR="00AB675C" w:rsidRPr="00A25379" w:rsidRDefault="00AB675C" w:rsidP="00AB675C">
            <w:pPr>
              <w:spacing w:line="280" w:lineRule="exact"/>
              <w:ind w:leftChars="0" w:left="0" w:firstLineChars="0" w:firstLine="0"/>
              <w:jc w:val="left"/>
              <w:rPr>
                <w:rFonts w:hAnsi="標楷體" w:hint="eastAsia"/>
                <w:sz w:val="24"/>
              </w:rPr>
            </w:pPr>
            <w:r w:rsidRPr="00A25379">
              <w:rPr>
                <w:rFonts w:hAnsi="標楷體" w:hint="eastAsia"/>
                <w:sz w:val="24"/>
              </w:rPr>
              <w:t>94.08.23-95.12.31</w:t>
            </w:r>
          </w:p>
        </w:tc>
        <w:tc>
          <w:tcPr>
            <w:tcW w:w="4961" w:type="dxa"/>
            <w:shd w:val="clear" w:color="auto" w:fill="auto"/>
          </w:tcPr>
          <w:p w:rsidR="00AB675C" w:rsidRPr="00A25379" w:rsidRDefault="006F0C86" w:rsidP="00AB675C">
            <w:pPr>
              <w:spacing w:line="280" w:lineRule="exact"/>
              <w:ind w:leftChars="0" w:left="0" w:firstLineChars="0" w:firstLine="0"/>
              <w:jc w:val="left"/>
              <w:rPr>
                <w:rFonts w:hAnsi="標楷體" w:hint="eastAsia"/>
                <w:sz w:val="24"/>
              </w:rPr>
            </w:pPr>
            <w:r w:rsidRPr="00A25379">
              <w:rPr>
                <w:rFonts w:hAnsi="標楷體" w:hint="eastAsia"/>
                <w:sz w:val="24"/>
              </w:rPr>
              <w:t>原民台</w:t>
            </w:r>
            <w:r w:rsidR="00AB675C" w:rsidRPr="00A25379">
              <w:rPr>
                <w:rFonts w:hAnsi="標楷體" w:hint="eastAsia"/>
                <w:sz w:val="24"/>
              </w:rPr>
              <w:t>委由東森電視台代為經營</w:t>
            </w:r>
            <w:r w:rsidRPr="00A25379">
              <w:rPr>
                <w:rFonts w:hAnsi="標楷體" w:hint="eastAsia"/>
                <w:sz w:val="24"/>
              </w:rPr>
              <w:t>。</w:t>
            </w:r>
          </w:p>
        </w:tc>
      </w:tr>
      <w:tr w:rsidR="00BA354D" w:rsidRPr="00A25379" w:rsidTr="00B54F34">
        <w:trPr>
          <w:trHeight w:val="230"/>
        </w:trPr>
        <w:tc>
          <w:tcPr>
            <w:tcW w:w="2693" w:type="dxa"/>
            <w:shd w:val="clear" w:color="auto" w:fill="auto"/>
            <w:vAlign w:val="center"/>
          </w:tcPr>
          <w:p w:rsidR="00AB675C" w:rsidRPr="00A25379" w:rsidRDefault="00AB675C" w:rsidP="00AB675C">
            <w:pPr>
              <w:spacing w:line="280" w:lineRule="exact"/>
              <w:ind w:leftChars="0" w:left="0" w:firstLineChars="0" w:firstLine="0"/>
              <w:jc w:val="left"/>
              <w:rPr>
                <w:rFonts w:hAnsi="標楷體" w:hint="eastAsia"/>
                <w:sz w:val="24"/>
              </w:rPr>
            </w:pPr>
            <w:r w:rsidRPr="00A25379">
              <w:rPr>
                <w:rFonts w:hAnsi="標楷體" w:hint="eastAsia"/>
                <w:sz w:val="24"/>
              </w:rPr>
              <w:t>96.01.01-102.12.31</w:t>
            </w:r>
          </w:p>
        </w:tc>
        <w:tc>
          <w:tcPr>
            <w:tcW w:w="4961" w:type="dxa"/>
            <w:shd w:val="clear" w:color="auto" w:fill="auto"/>
          </w:tcPr>
          <w:p w:rsidR="00AB675C" w:rsidRPr="00A25379" w:rsidRDefault="00AB675C" w:rsidP="00A1645F">
            <w:pPr>
              <w:spacing w:line="280" w:lineRule="exact"/>
              <w:ind w:leftChars="0" w:left="0" w:firstLineChars="0" w:firstLine="0"/>
              <w:jc w:val="left"/>
              <w:rPr>
                <w:rFonts w:hAnsi="標楷體" w:hint="eastAsia"/>
                <w:sz w:val="24"/>
              </w:rPr>
            </w:pPr>
            <w:r w:rsidRPr="00A25379">
              <w:rPr>
                <w:rFonts w:hAnsi="標楷體" w:hint="eastAsia"/>
                <w:sz w:val="24"/>
              </w:rPr>
              <w:t>原民台加入</w:t>
            </w:r>
            <w:r w:rsidR="001A677B">
              <w:rPr>
                <w:rFonts w:hAnsi="標楷體" w:hint="eastAsia"/>
                <w:sz w:val="24"/>
              </w:rPr>
              <w:t>臺</w:t>
            </w:r>
            <w:r w:rsidRPr="00A25379">
              <w:rPr>
                <w:rFonts w:hAnsi="標楷體" w:hint="eastAsia"/>
                <w:sz w:val="24"/>
              </w:rPr>
              <w:t>灣公共廣播電視集團</w:t>
            </w:r>
            <w:r w:rsidR="006F0C86" w:rsidRPr="00A25379">
              <w:rPr>
                <w:rFonts w:hAnsi="標楷體" w:hint="eastAsia"/>
                <w:sz w:val="24"/>
              </w:rPr>
              <w:t>。</w:t>
            </w:r>
          </w:p>
        </w:tc>
      </w:tr>
      <w:tr w:rsidR="00BA354D" w:rsidRPr="00A25379" w:rsidTr="00B54F34">
        <w:trPr>
          <w:trHeight w:val="230"/>
        </w:trPr>
        <w:tc>
          <w:tcPr>
            <w:tcW w:w="2693" w:type="dxa"/>
            <w:shd w:val="clear" w:color="auto" w:fill="auto"/>
            <w:vAlign w:val="center"/>
          </w:tcPr>
          <w:p w:rsidR="00AB675C" w:rsidRPr="00A25379" w:rsidRDefault="00AB675C" w:rsidP="00AB675C">
            <w:pPr>
              <w:spacing w:line="280" w:lineRule="exact"/>
              <w:ind w:leftChars="0" w:left="0" w:firstLineChars="0" w:firstLine="0"/>
              <w:jc w:val="left"/>
              <w:rPr>
                <w:rFonts w:hAnsi="標楷體" w:hint="eastAsia"/>
                <w:sz w:val="24"/>
              </w:rPr>
            </w:pPr>
            <w:r w:rsidRPr="00A25379">
              <w:rPr>
                <w:rFonts w:hAnsi="標楷體" w:hint="eastAsia"/>
                <w:sz w:val="24"/>
              </w:rPr>
              <w:t>103.01.01至今</w:t>
            </w:r>
          </w:p>
        </w:tc>
        <w:tc>
          <w:tcPr>
            <w:tcW w:w="4961" w:type="dxa"/>
            <w:shd w:val="clear" w:color="auto" w:fill="auto"/>
          </w:tcPr>
          <w:p w:rsidR="00AB675C" w:rsidRPr="00A25379" w:rsidRDefault="006F0C86" w:rsidP="00AB675C">
            <w:pPr>
              <w:spacing w:line="280" w:lineRule="exact"/>
              <w:ind w:leftChars="0" w:left="0" w:firstLineChars="0" w:firstLine="0"/>
              <w:jc w:val="left"/>
              <w:rPr>
                <w:rFonts w:hAnsi="標楷體" w:hint="eastAsia"/>
                <w:sz w:val="24"/>
              </w:rPr>
            </w:pPr>
            <w:r w:rsidRPr="00A25379">
              <w:rPr>
                <w:rFonts w:hAnsi="標楷體" w:hint="eastAsia"/>
                <w:sz w:val="24"/>
              </w:rPr>
              <w:t>原文會自主經營原民台至今。</w:t>
            </w:r>
          </w:p>
        </w:tc>
      </w:tr>
    </w:tbl>
    <w:p w:rsidR="00417500" w:rsidRPr="00A25379" w:rsidRDefault="00EA7C5F" w:rsidP="00AB675C">
      <w:pPr>
        <w:pStyle w:val="142"/>
        <w:ind w:leftChars="-44" w:left="-125" w:firstLineChars="397" w:firstLine="966"/>
        <w:rPr>
          <w:rFonts w:ascii="標楷體" w:hAnsi="標楷體"/>
          <w:snapToGrid w:val="0"/>
        </w:rPr>
      </w:pPr>
      <w:r w:rsidRPr="00A25379">
        <w:rPr>
          <w:rFonts w:ascii="標楷體" w:hAnsi="標楷體" w:hint="eastAsia"/>
          <w:snapToGrid w:val="0"/>
        </w:rPr>
        <w:lastRenderedPageBreak/>
        <w:t>資料來源：原文會</w:t>
      </w:r>
      <w:r w:rsidR="00417500" w:rsidRPr="00A25379">
        <w:rPr>
          <w:rFonts w:ascii="標楷體" w:hAnsi="標楷體" w:hint="eastAsia"/>
          <w:snapToGrid w:val="0"/>
        </w:rPr>
        <w:t>提供</w:t>
      </w:r>
      <w:r w:rsidR="006F0C86" w:rsidRPr="00A25379">
        <w:rPr>
          <w:rFonts w:ascii="標楷體" w:hAnsi="標楷體" w:hint="eastAsia"/>
          <w:snapToGrid w:val="0"/>
        </w:rPr>
        <w:t>，本中心整理</w:t>
      </w:r>
      <w:r w:rsidR="00417500" w:rsidRPr="00A25379">
        <w:rPr>
          <w:rFonts w:ascii="標楷體" w:hAnsi="標楷體" w:hint="eastAsia"/>
          <w:snapToGrid w:val="0"/>
        </w:rPr>
        <w:t>。</w:t>
      </w:r>
    </w:p>
    <w:p w:rsidR="001A677B" w:rsidRDefault="005B461F" w:rsidP="005B461F">
      <w:pPr>
        <w:pStyle w:val="a4"/>
        <w:ind w:left="849" w:hanging="283"/>
        <w:rPr>
          <w:rFonts w:hAnsi="標楷體"/>
          <w:b/>
        </w:rPr>
      </w:pPr>
      <w:r w:rsidRPr="00A25379">
        <w:rPr>
          <w:rFonts w:hAnsi="標楷體" w:hint="eastAsia"/>
          <w:b/>
        </w:rPr>
        <w:t>(二)</w:t>
      </w:r>
      <w:r w:rsidR="0097123D" w:rsidRPr="00A25379">
        <w:rPr>
          <w:rFonts w:hAnsi="標楷體" w:hint="eastAsia"/>
          <w:b/>
        </w:rPr>
        <w:t>政府對族群媒體政策持續投注穩定資源</w:t>
      </w:r>
    </w:p>
    <w:p w:rsidR="001A677B" w:rsidRPr="00A25379" w:rsidRDefault="001A677B" w:rsidP="001A677B">
      <w:pPr>
        <w:pStyle w:val="21"/>
        <w:ind w:left="850" w:firstLine="566"/>
        <w:rPr>
          <w:rFonts w:hAnsi="標楷體" w:hint="eastAsia"/>
          <w:snapToGrid w:val="0"/>
        </w:rPr>
      </w:pPr>
      <w:r w:rsidRPr="00A25379">
        <w:rPr>
          <w:rFonts w:hAnsi="標楷體" w:hint="eastAsia"/>
          <w:snapToGrid w:val="0"/>
        </w:rPr>
        <w:t>政府每年皆持續編列預算支持客家電視台及原民台之營運與節目製作，以109至1</w:t>
      </w:r>
      <w:r w:rsidRPr="00A25379">
        <w:rPr>
          <w:rFonts w:hAnsi="標楷體"/>
          <w:snapToGrid w:val="0"/>
        </w:rPr>
        <w:t>13</w:t>
      </w:r>
      <w:r w:rsidRPr="00A25379">
        <w:rPr>
          <w:rFonts w:hAnsi="標楷體" w:hint="eastAsia"/>
          <w:snapToGrid w:val="0"/>
        </w:rPr>
        <w:t>年度期間觀之(詳表3-3-6)，客家電視台之預算</w:t>
      </w:r>
      <w:r w:rsidR="00B46068">
        <w:rPr>
          <w:rFonts w:hAnsi="標楷體" w:hint="eastAsia"/>
          <w:snapToGrid w:val="0"/>
        </w:rPr>
        <w:t>介於</w:t>
      </w:r>
      <w:r w:rsidRPr="00A25379">
        <w:rPr>
          <w:rFonts w:hAnsi="標楷體" w:hint="eastAsia"/>
          <w:snapToGrid w:val="0"/>
        </w:rPr>
        <w:t>3億9,</w:t>
      </w:r>
      <w:r w:rsidRPr="00A25379">
        <w:rPr>
          <w:rFonts w:hAnsi="標楷體"/>
          <w:snapToGrid w:val="0"/>
        </w:rPr>
        <w:t>000</w:t>
      </w:r>
      <w:r w:rsidRPr="00A25379">
        <w:rPr>
          <w:rFonts w:hAnsi="標楷體" w:hint="eastAsia"/>
          <w:snapToGrid w:val="0"/>
        </w:rPr>
        <w:t>萬元至6億5,</w:t>
      </w:r>
      <w:r w:rsidRPr="00A25379">
        <w:rPr>
          <w:rFonts w:hAnsi="標楷體"/>
          <w:snapToGrid w:val="0"/>
        </w:rPr>
        <w:t>350</w:t>
      </w:r>
      <w:r w:rsidRPr="00A25379">
        <w:rPr>
          <w:rFonts w:hAnsi="標楷體" w:hint="eastAsia"/>
          <w:snapToGrid w:val="0"/>
        </w:rPr>
        <w:t>萬元間，平均每年約4億8</w:t>
      </w:r>
      <w:r w:rsidRPr="00A25379">
        <w:rPr>
          <w:rFonts w:hAnsi="標楷體"/>
          <w:snapToGrid w:val="0"/>
        </w:rPr>
        <w:t>,356</w:t>
      </w:r>
      <w:r w:rsidRPr="00A25379">
        <w:rPr>
          <w:rFonts w:hAnsi="標楷體" w:hint="eastAsia"/>
          <w:snapToGrid w:val="0"/>
        </w:rPr>
        <w:t>萬</w:t>
      </w:r>
      <w:r w:rsidRPr="00A25379">
        <w:rPr>
          <w:rFonts w:hAnsi="標楷體"/>
          <w:snapToGrid w:val="0"/>
        </w:rPr>
        <w:t>6</w:t>
      </w:r>
      <w:r w:rsidRPr="00A25379">
        <w:rPr>
          <w:rFonts w:hAnsi="標楷體" w:hint="eastAsia"/>
          <w:snapToGrid w:val="0"/>
        </w:rPr>
        <w:t>千元；原民台之年度預算金額則</w:t>
      </w:r>
      <w:r w:rsidR="00B46068">
        <w:rPr>
          <w:rFonts w:hAnsi="標楷體" w:hint="eastAsia"/>
          <w:snapToGrid w:val="0"/>
        </w:rPr>
        <w:t>介於</w:t>
      </w:r>
      <w:r w:rsidRPr="00A25379">
        <w:rPr>
          <w:rFonts w:hAnsi="標楷體" w:hint="eastAsia"/>
          <w:snapToGrid w:val="0"/>
        </w:rPr>
        <w:t>4億6,</w:t>
      </w:r>
      <w:r w:rsidRPr="00A25379">
        <w:rPr>
          <w:rFonts w:hAnsi="標楷體"/>
          <w:snapToGrid w:val="0"/>
        </w:rPr>
        <w:t>389</w:t>
      </w:r>
      <w:r w:rsidRPr="00A25379">
        <w:rPr>
          <w:rFonts w:hAnsi="標楷體" w:hint="eastAsia"/>
          <w:snapToGrid w:val="0"/>
        </w:rPr>
        <w:t>萬9千元至5億283萬7千元間，平均每年約4億8,522萬2千元；此預算主要係用於節目製播、人員費用、設備維護及行政支出，顯示政府對族群媒體政策持續投注穩定資源。</w:t>
      </w:r>
    </w:p>
    <w:p w:rsidR="001A677B" w:rsidRPr="00A25379" w:rsidRDefault="001A677B" w:rsidP="001A677B">
      <w:pPr>
        <w:adjustRightInd w:val="0"/>
        <w:spacing w:line="360" w:lineRule="exact"/>
        <w:ind w:leftChars="300" w:left="1133" w:right="-284" w:hangingChars="100" w:hanging="283"/>
        <w:jc w:val="left"/>
        <w:rPr>
          <w:rFonts w:hAnsi="標楷體"/>
          <w:b/>
          <w:snapToGrid w:val="0"/>
        </w:rPr>
      </w:pPr>
      <w:r w:rsidRPr="00A25379">
        <w:rPr>
          <w:rFonts w:hAnsi="標楷體" w:hint="eastAsia"/>
          <w:b/>
          <w:snapToGrid w:val="0"/>
        </w:rPr>
        <w:t>表3-</w:t>
      </w:r>
      <w:r w:rsidRPr="00A25379">
        <w:rPr>
          <w:rFonts w:hAnsi="標楷體"/>
          <w:b/>
          <w:snapToGrid w:val="0"/>
        </w:rPr>
        <w:t>3</w:t>
      </w:r>
      <w:r w:rsidRPr="00A25379">
        <w:rPr>
          <w:rFonts w:hAnsi="標楷體" w:hint="eastAsia"/>
          <w:b/>
          <w:snapToGrid w:val="0"/>
        </w:rPr>
        <w:t xml:space="preserve">-6  </w:t>
      </w:r>
      <w:r w:rsidRPr="00A25379">
        <w:rPr>
          <w:rFonts w:hAnsi="標楷體"/>
          <w:b/>
          <w:snapToGrid w:val="0"/>
        </w:rPr>
        <w:t>10</w:t>
      </w:r>
      <w:r w:rsidRPr="00A25379">
        <w:rPr>
          <w:rFonts w:hAnsi="標楷體" w:hint="eastAsia"/>
          <w:b/>
          <w:snapToGrid w:val="0"/>
        </w:rPr>
        <w:t>9至</w:t>
      </w:r>
      <w:r w:rsidRPr="00A25379">
        <w:rPr>
          <w:rFonts w:hAnsi="標楷體"/>
          <w:b/>
          <w:snapToGrid w:val="0"/>
        </w:rPr>
        <w:t>11</w:t>
      </w:r>
      <w:r w:rsidRPr="00A25379">
        <w:rPr>
          <w:rFonts w:hAnsi="標楷體" w:hint="eastAsia"/>
          <w:b/>
          <w:snapToGrid w:val="0"/>
        </w:rPr>
        <w:t xml:space="preserve">4年度客家電視台及原民台預算編列情形表 </w:t>
      </w:r>
    </w:p>
    <w:p w:rsidR="001A677B" w:rsidRPr="00A25379" w:rsidRDefault="001A677B" w:rsidP="001A677B">
      <w:pPr>
        <w:adjustRightInd w:val="0"/>
        <w:spacing w:line="360" w:lineRule="exact"/>
        <w:ind w:leftChars="-49" w:left="953" w:hangingChars="449" w:hanging="1092"/>
        <w:jc w:val="right"/>
        <w:rPr>
          <w:rFonts w:hAnsi="標楷體"/>
          <w:b/>
          <w:spacing w:val="-2"/>
        </w:rPr>
      </w:pPr>
      <w:r w:rsidRPr="00A25379">
        <w:rPr>
          <w:rFonts w:hAnsi="標楷體" w:hint="eastAsia"/>
          <w:sz w:val="24"/>
          <w:szCs w:val="24"/>
        </w:rPr>
        <w:t>單位:新臺幣千元</w:t>
      </w:r>
    </w:p>
    <w:tbl>
      <w:tblPr>
        <w:tblW w:w="767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843"/>
        <w:gridCol w:w="1457"/>
        <w:gridCol w:w="1458"/>
        <w:gridCol w:w="1458"/>
        <w:gridCol w:w="1458"/>
      </w:tblGrid>
      <w:tr w:rsidR="001A677B" w:rsidRPr="00A25379">
        <w:trPr>
          <w:tblHeader/>
        </w:trPr>
        <w:tc>
          <w:tcPr>
            <w:tcW w:w="1843" w:type="dxa"/>
            <w:vMerge w:val="restart"/>
            <w:shd w:val="clear" w:color="auto" w:fill="auto"/>
            <w:vAlign w:val="center"/>
          </w:tcPr>
          <w:p w:rsidR="001A677B" w:rsidRPr="00A25379" w:rsidRDefault="001A677B">
            <w:pPr>
              <w:spacing w:line="280" w:lineRule="exact"/>
              <w:ind w:leftChars="0" w:left="0" w:firstLineChars="0" w:firstLine="0"/>
              <w:jc w:val="center"/>
              <w:rPr>
                <w:rFonts w:hAnsi="標楷體" w:hint="eastAsia"/>
                <w:b/>
                <w:sz w:val="24"/>
              </w:rPr>
            </w:pPr>
            <w:r w:rsidRPr="00A25379">
              <w:rPr>
                <w:rFonts w:hAnsi="標楷體" w:hint="eastAsia"/>
                <w:b/>
                <w:sz w:val="24"/>
              </w:rPr>
              <w:t>年度</w:t>
            </w:r>
          </w:p>
        </w:tc>
        <w:tc>
          <w:tcPr>
            <w:tcW w:w="2915" w:type="dxa"/>
            <w:gridSpan w:val="2"/>
            <w:shd w:val="clear" w:color="auto" w:fill="auto"/>
            <w:vAlign w:val="center"/>
          </w:tcPr>
          <w:p w:rsidR="001A677B" w:rsidRPr="00A25379" w:rsidRDefault="001A677B">
            <w:pPr>
              <w:spacing w:line="280" w:lineRule="exact"/>
              <w:ind w:leftChars="0" w:left="0" w:firstLineChars="0" w:firstLine="0"/>
              <w:jc w:val="center"/>
              <w:rPr>
                <w:rFonts w:hAnsi="標楷體" w:hint="eastAsia"/>
                <w:b/>
                <w:sz w:val="24"/>
              </w:rPr>
            </w:pPr>
            <w:r w:rsidRPr="00A25379">
              <w:rPr>
                <w:rFonts w:hAnsi="標楷體" w:hint="eastAsia"/>
                <w:b/>
                <w:sz w:val="24"/>
              </w:rPr>
              <w:t>客家電視台</w:t>
            </w:r>
          </w:p>
        </w:tc>
        <w:tc>
          <w:tcPr>
            <w:tcW w:w="2916" w:type="dxa"/>
            <w:gridSpan w:val="2"/>
            <w:shd w:val="clear" w:color="auto" w:fill="auto"/>
            <w:vAlign w:val="center"/>
          </w:tcPr>
          <w:p w:rsidR="001A677B" w:rsidRPr="00A25379" w:rsidRDefault="001A677B">
            <w:pPr>
              <w:spacing w:line="280" w:lineRule="exact"/>
              <w:ind w:leftChars="0" w:left="0" w:firstLineChars="0" w:firstLine="0"/>
              <w:jc w:val="center"/>
              <w:rPr>
                <w:rFonts w:hAnsi="標楷體" w:hint="eastAsia"/>
                <w:b/>
                <w:sz w:val="24"/>
              </w:rPr>
            </w:pPr>
            <w:r w:rsidRPr="00A25379">
              <w:rPr>
                <w:rFonts w:hAnsi="標楷體" w:hint="eastAsia"/>
                <w:b/>
                <w:sz w:val="24"/>
              </w:rPr>
              <w:t>原民台</w:t>
            </w:r>
          </w:p>
        </w:tc>
      </w:tr>
      <w:tr w:rsidR="001A677B" w:rsidRPr="00A25379">
        <w:trPr>
          <w:tblHeader/>
        </w:trPr>
        <w:tc>
          <w:tcPr>
            <w:tcW w:w="1843" w:type="dxa"/>
            <w:vMerge/>
            <w:shd w:val="clear" w:color="auto" w:fill="auto"/>
            <w:vAlign w:val="center"/>
          </w:tcPr>
          <w:p w:rsidR="001A677B" w:rsidRPr="00A25379" w:rsidRDefault="001A677B">
            <w:pPr>
              <w:spacing w:line="280" w:lineRule="exact"/>
              <w:ind w:leftChars="0" w:left="0" w:firstLineChars="0" w:firstLine="0"/>
              <w:jc w:val="center"/>
              <w:rPr>
                <w:rFonts w:hAnsi="標楷體" w:hint="eastAsia"/>
                <w:b/>
                <w:sz w:val="24"/>
              </w:rPr>
            </w:pPr>
          </w:p>
        </w:tc>
        <w:tc>
          <w:tcPr>
            <w:tcW w:w="1457" w:type="dxa"/>
            <w:shd w:val="clear" w:color="auto" w:fill="auto"/>
            <w:vAlign w:val="center"/>
          </w:tcPr>
          <w:p w:rsidR="001A677B" w:rsidRPr="00A25379" w:rsidRDefault="001A677B">
            <w:pPr>
              <w:spacing w:line="280" w:lineRule="exact"/>
              <w:ind w:leftChars="0" w:left="0" w:firstLineChars="0" w:firstLine="0"/>
              <w:jc w:val="center"/>
              <w:rPr>
                <w:rFonts w:hAnsi="標楷體" w:hint="eastAsia"/>
                <w:b/>
                <w:sz w:val="24"/>
              </w:rPr>
            </w:pPr>
            <w:r w:rsidRPr="00A25379">
              <w:rPr>
                <w:rFonts w:hAnsi="標楷體" w:hint="eastAsia"/>
                <w:b/>
                <w:sz w:val="24"/>
              </w:rPr>
              <w:t>預算數</w:t>
            </w:r>
          </w:p>
        </w:tc>
        <w:tc>
          <w:tcPr>
            <w:tcW w:w="1458" w:type="dxa"/>
            <w:shd w:val="clear" w:color="auto" w:fill="auto"/>
            <w:vAlign w:val="center"/>
          </w:tcPr>
          <w:p w:rsidR="001A677B" w:rsidRPr="00A25379" w:rsidRDefault="001A677B">
            <w:pPr>
              <w:spacing w:line="280" w:lineRule="exact"/>
              <w:ind w:leftChars="0" w:left="0" w:firstLineChars="0" w:firstLine="0"/>
              <w:jc w:val="center"/>
              <w:rPr>
                <w:rFonts w:hAnsi="標楷體" w:hint="eastAsia"/>
                <w:b/>
                <w:sz w:val="24"/>
              </w:rPr>
            </w:pPr>
            <w:r w:rsidRPr="00A25379">
              <w:rPr>
                <w:rFonts w:hAnsi="標楷體" w:hint="eastAsia"/>
                <w:b/>
                <w:sz w:val="24"/>
              </w:rPr>
              <w:t>決算數</w:t>
            </w:r>
          </w:p>
        </w:tc>
        <w:tc>
          <w:tcPr>
            <w:tcW w:w="1458" w:type="dxa"/>
            <w:shd w:val="clear" w:color="auto" w:fill="auto"/>
            <w:vAlign w:val="center"/>
          </w:tcPr>
          <w:p w:rsidR="001A677B" w:rsidRPr="00A25379" w:rsidRDefault="001A677B">
            <w:pPr>
              <w:spacing w:line="280" w:lineRule="exact"/>
              <w:ind w:leftChars="0" w:left="0" w:firstLineChars="0" w:firstLine="0"/>
              <w:jc w:val="center"/>
              <w:rPr>
                <w:rFonts w:hAnsi="標楷體" w:hint="eastAsia"/>
                <w:b/>
                <w:sz w:val="24"/>
              </w:rPr>
            </w:pPr>
            <w:r w:rsidRPr="00A25379">
              <w:rPr>
                <w:rFonts w:hAnsi="標楷體" w:hint="eastAsia"/>
                <w:b/>
                <w:sz w:val="24"/>
              </w:rPr>
              <w:t>預算數</w:t>
            </w:r>
          </w:p>
        </w:tc>
        <w:tc>
          <w:tcPr>
            <w:tcW w:w="1458" w:type="dxa"/>
            <w:shd w:val="clear" w:color="auto" w:fill="auto"/>
            <w:vAlign w:val="center"/>
          </w:tcPr>
          <w:p w:rsidR="001A677B" w:rsidRPr="00A25379" w:rsidRDefault="001A677B">
            <w:pPr>
              <w:spacing w:line="280" w:lineRule="exact"/>
              <w:ind w:leftChars="0" w:left="0" w:firstLineChars="0" w:firstLine="0"/>
              <w:jc w:val="center"/>
              <w:rPr>
                <w:rFonts w:hAnsi="標楷體" w:hint="eastAsia"/>
                <w:b/>
                <w:sz w:val="24"/>
              </w:rPr>
            </w:pPr>
            <w:r w:rsidRPr="00A25379">
              <w:rPr>
                <w:rFonts w:hAnsi="標楷體" w:hint="eastAsia"/>
                <w:b/>
                <w:sz w:val="24"/>
              </w:rPr>
              <w:t>決算數</w:t>
            </w:r>
          </w:p>
        </w:tc>
      </w:tr>
      <w:tr w:rsidR="001A677B" w:rsidRPr="00A25379">
        <w:tc>
          <w:tcPr>
            <w:tcW w:w="1843" w:type="dxa"/>
            <w:shd w:val="clear" w:color="auto" w:fill="auto"/>
            <w:vAlign w:val="center"/>
          </w:tcPr>
          <w:p w:rsidR="001A677B" w:rsidRPr="00A25379" w:rsidRDefault="001A677B">
            <w:pPr>
              <w:spacing w:line="280" w:lineRule="exact"/>
              <w:ind w:leftChars="0" w:left="0" w:firstLineChars="0" w:firstLine="0"/>
              <w:jc w:val="center"/>
              <w:rPr>
                <w:rFonts w:hAnsi="標楷體" w:hint="eastAsia"/>
                <w:sz w:val="24"/>
              </w:rPr>
            </w:pPr>
            <w:r w:rsidRPr="00A25379">
              <w:rPr>
                <w:rFonts w:hAnsi="標楷體" w:hint="eastAsia"/>
                <w:sz w:val="24"/>
              </w:rPr>
              <w:t>109</w:t>
            </w:r>
          </w:p>
        </w:tc>
        <w:tc>
          <w:tcPr>
            <w:tcW w:w="1457" w:type="dxa"/>
            <w:shd w:val="clear" w:color="auto" w:fill="auto"/>
            <w:vAlign w:val="center"/>
          </w:tcPr>
          <w:p w:rsidR="001A677B" w:rsidRPr="00A25379" w:rsidRDefault="001A677B">
            <w:pPr>
              <w:spacing w:line="280" w:lineRule="exact"/>
              <w:ind w:leftChars="0" w:left="0" w:firstLineChars="0" w:firstLine="0"/>
              <w:jc w:val="right"/>
              <w:rPr>
                <w:rFonts w:hAnsi="標楷體"/>
                <w:sz w:val="24"/>
              </w:rPr>
            </w:pPr>
            <w:r w:rsidRPr="00A25379">
              <w:rPr>
                <w:rFonts w:hAnsi="標楷體" w:hint="eastAsia"/>
                <w:sz w:val="24"/>
              </w:rPr>
              <w:t>3</w:t>
            </w:r>
            <w:r w:rsidRPr="00A25379">
              <w:rPr>
                <w:rFonts w:hAnsi="標楷體"/>
                <w:sz w:val="24"/>
              </w:rPr>
              <w:t>99,149</w:t>
            </w:r>
          </w:p>
        </w:tc>
        <w:tc>
          <w:tcPr>
            <w:tcW w:w="1458" w:type="dxa"/>
            <w:shd w:val="clear" w:color="auto" w:fill="auto"/>
            <w:vAlign w:val="center"/>
          </w:tcPr>
          <w:p w:rsidR="001A677B" w:rsidRPr="00A25379" w:rsidRDefault="001A677B">
            <w:pPr>
              <w:spacing w:line="280" w:lineRule="exact"/>
              <w:ind w:leftChars="0" w:left="0" w:firstLineChars="0" w:firstLine="0"/>
              <w:jc w:val="right"/>
              <w:rPr>
                <w:rFonts w:hAnsi="標楷體"/>
                <w:sz w:val="24"/>
              </w:rPr>
            </w:pPr>
            <w:r w:rsidRPr="00A25379">
              <w:rPr>
                <w:rFonts w:hAnsi="標楷體" w:hint="eastAsia"/>
                <w:sz w:val="24"/>
              </w:rPr>
              <w:t>3</w:t>
            </w:r>
            <w:r w:rsidRPr="00A25379">
              <w:rPr>
                <w:rFonts w:hAnsi="標楷體"/>
                <w:sz w:val="24"/>
              </w:rPr>
              <w:t>99,149</w:t>
            </w:r>
          </w:p>
        </w:tc>
        <w:tc>
          <w:tcPr>
            <w:tcW w:w="1458" w:type="dxa"/>
            <w:shd w:val="clear" w:color="auto" w:fill="auto"/>
          </w:tcPr>
          <w:p w:rsidR="001A677B" w:rsidRPr="00A25379" w:rsidRDefault="001A677B">
            <w:pPr>
              <w:spacing w:line="280" w:lineRule="exact"/>
              <w:ind w:leftChars="0" w:left="0" w:firstLineChars="0" w:firstLine="0"/>
              <w:jc w:val="right"/>
              <w:rPr>
                <w:rFonts w:hAnsi="標楷體"/>
                <w:sz w:val="24"/>
              </w:rPr>
            </w:pPr>
            <w:r w:rsidRPr="00A25379">
              <w:rPr>
                <w:rFonts w:hAnsi="標楷體"/>
                <w:sz w:val="24"/>
              </w:rPr>
              <w:t>499,992</w:t>
            </w:r>
          </w:p>
        </w:tc>
        <w:tc>
          <w:tcPr>
            <w:tcW w:w="1458" w:type="dxa"/>
            <w:shd w:val="clear" w:color="auto" w:fill="auto"/>
          </w:tcPr>
          <w:p w:rsidR="001A677B" w:rsidRPr="00A25379" w:rsidRDefault="001A677B">
            <w:pPr>
              <w:spacing w:line="280" w:lineRule="exact"/>
              <w:ind w:leftChars="0" w:left="0" w:firstLineChars="0" w:firstLine="0"/>
              <w:jc w:val="right"/>
              <w:rPr>
                <w:rFonts w:hAnsi="標楷體"/>
                <w:sz w:val="24"/>
              </w:rPr>
            </w:pPr>
            <w:r w:rsidRPr="00A25379">
              <w:rPr>
                <w:rFonts w:hAnsi="標楷體"/>
                <w:sz w:val="24"/>
              </w:rPr>
              <w:t>479,726</w:t>
            </w:r>
          </w:p>
        </w:tc>
      </w:tr>
      <w:tr w:rsidR="001A677B" w:rsidRPr="00A25379">
        <w:trPr>
          <w:trHeight w:val="108"/>
        </w:trPr>
        <w:tc>
          <w:tcPr>
            <w:tcW w:w="1843" w:type="dxa"/>
            <w:shd w:val="clear" w:color="auto" w:fill="auto"/>
            <w:vAlign w:val="center"/>
          </w:tcPr>
          <w:p w:rsidR="001A677B" w:rsidRPr="00A25379" w:rsidRDefault="001A677B">
            <w:pPr>
              <w:spacing w:line="280" w:lineRule="exact"/>
              <w:ind w:leftChars="0" w:left="0" w:firstLineChars="0" w:firstLine="0"/>
              <w:jc w:val="center"/>
              <w:rPr>
                <w:rFonts w:hAnsi="標楷體" w:hint="eastAsia"/>
                <w:sz w:val="24"/>
              </w:rPr>
            </w:pPr>
            <w:r w:rsidRPr="00A25379">
              <w:rPr>
                <w:rFonts w:hAnsi="標楷體" w:hint="eastAsia"/>
                <w:sz w:val="24"/>
              </w:rPr>
              <w:t>110</w:t>
            </w:r>
          </w:p>
        </w:tc>
        <w:tc>
          <w:tcPr>
            <w:tcW w:w="1457" w:type="dxa"/>
            <w:shd w:val="clear" w:color="auto" w:fill="auto"/>
            <w:vAlign w:val="center"/>
          </w:tcPr>
          <w:p w:rsidR="001A677B" w:rsidRPr="00A25379" w:rsidRDefault="001A677B">
            <w:pPr>
              <w:spacing w:line="280" w:lineRule="exact"/>
              <w:ind w:leftChars="0" w:left="0" w:firstLineChars="0" w:firstLine="0"/>
              <w:jc w:val="right"/>
              <w:rPr>
                <w:rFonts w:hAnsi="標楷體"/>
                <w:sz w:val="24"/>
              </w:rPr>
            </w:pPr>
            <w:r w:rsidRPr="00A25379">
              <w:rPr>
                <w:rFonts w:hAnsi="標楷體" w:hint="eastAsia"/>
                <w:sz w:val="24"/>
              </w:rPr>
              <w:t>4</w:t>
            </w:r>
            <w:r w:rsidRPr="00A25379">
              <w:rPr>
                <w:rFonts w:hAnsi="標楷體"/>
                <w:sz w:val="24"/>
              </w:rPr>
              <w:t>05,180</w:t>
            </w:r>
          </w:p>
        </w:tc>
        <w:tc>
          <w:tcPr>
            <w:tcW w:w="1458" w:type="dxa"/>
            <w:shd w:val="clear" w:color="auto" w:fill="auto"/>
            <w:vAlign w:val="center"/>
          </w:tcPr>
          <w:p w:rsidR="001A677B" w:rsidRPr="00A25379" w:rsidRDefault="001A677B">
            <w:pPr>
              <w:spacing w:line="280" w:lineRule="exact"/>
              <w:ind w:leftChars="0" w:left="0" w:firstLineChars="0" w:firstLine="0"/>
              <w:jc w:val="right"/>
              <w:rPr>
                <w:rFonts w:hAnsi="標楷體"/>
                <w:sz w:val="24"/>
              </w:rPr>
            </w:pPr>
            <w:r w:rsidRPr="00A25379">
              <w:rPr>
                <w:rFonts w:hAnsi="標楷體" w:hint="eastAsia"/>
                <w:sz w:val="24"/>
              </w:rPr>
              <w:t>4</w:t>
            </w:r>
            <w:r w:rsidRPr="00A25379">
              <w:rPr>
                <w:rFonts w:hAnsi="標楷體"/>
                <w:sz w:val="24"/>
              </w:rPr>
              <w:t>05,180</w:t>
            </w:r>
          </w:p>
        </w:tc>
        <w:tc>
          <w:tcPr>
            <w:tcW w:w="1458" w:type="dxa"/>
            <w:shd w:val="clear" w:color="auto" w:fill="auto"/>
          </w:tcPr>
          <w:p w:rsidR="001A677B" w:rsidRPr="00A25379" w:rsidRDefault="001A677B">
            <w:pPr>
              <w:spacing w:line="280" w:lineRule="exact"/>
              <w:ind w:leftChars="0" w:left="0" w:firstLineChars="0" w:firstLine="0"/>
              <w:jc w:val="right"/>
              <w:rPr>
                <w:rFonts w:hAnsi="標楷體"/>
                <w:sz w:val="24"/>
              </w:rPr>
            </w:pPr>
            <w:r w:rsidRPr="00A25379">
              <w:rPr>
                <w:rFonts w:hAnsi="標楷體"/>
                <w:sz w:val="24"/>
              </w:rPr>
              <w:t>472,156</w:t>
            </w:r>
          </w:p>
        </w:tc>
        <w:tc>
          <w:tcPr>
            <w:tcW w:w="1458" w:type="dxa"/>
            <w:shd w:val="clear" w:color="auto" w:fill="auto"/>
          </w:tcPr>
          <w:p w:rsidR="001A677B" w:rsidRPr="00A25379" w:rsidRDefault="001A677B">
            <w:pPr>
              <w:spacing w:line="280" w:lineRule="exact"/>
              <w:ind w:leftChars="0" w:left="0" w:firstLineChars="0" w:firstLine="0"/>
              <w:jc w:val="right"/>
              <w:rPr>
                <w:rFonts w:hAnsi="標楷體"/>
                <w:sz w:val="24"/>
              </w:rPr>
            </w:pPr>
            <w:r w:rsidRPr="00A25379">
              <w:rPr>
                <w:rFonts w:hAnsi="標楷體"/>
                <w:sz w:val="24"/>
              </w:rPr>
              <w:t>525,733</w:t>
            </w:r>
          </w:p>
        </w:tc>
      </w:tr>
      <w:tr w:rsidR="001A677B" w:rsidRPr="00A25379">
        <w:trPr>
          <w:trHeight w:val="241"/>
        </w:trPr>
        <w:tc>
          <w:tcPr>
            <w:tcW w:w="1843" w:type="dxa"/>
            <w:shd w:val="clear" w:color="auto" w:fill="auto"/>
            <w:vAlign w:val="center"/>
          </w:tcPr>
          <w:p w:rsidR="001A677B" w:rsidRPr="00A25379" w:rsidRDefault="001A677B">
            <w:pPr>
              <w:spacing w:line="280" w:lineRule="exact"/>
              <w:ind w:leftChars="0" w:left="0" w:firstLineChars="0" w:firstLine="0"/>
              <w:jc w:val="center"/>
              <w:rPr>
                <w:rFonts w:hAnsi="標楷體" w:hint="eastAsia"/>
                <w:sz w:val="24"/>
              </w:rPr>
            </w:pPr>
            <w:r w:rsidRPr="00A25379">
              <w:rPr>
                <w:rFonts w:hAnsi="標楷體" w:hint="eastAsia"/>
                <w:sz w:val="24"/>
              </w:rPr>
              <w:t>111</w:t>
            </w:r>
          </w:p>
        </w:tc>
        <w:tc>
          <w:tcPr>
            <w:tcW w:w="1457" w:type="dxa"/>
            <w:shd w:val="clear" w:color="auto" w:fill="auto"/>
            <w:vAlign w:val="center"/>
          </w:tcPr>
          <w:p w:rsidR="001A677B" w:rsidRPr="00A25379" w:rsidRDefault="001A677B">
            <w:pPr>
              <w:spacing w:line="280" w:lineRule="exact"/>
              <w:ind w:leftChars="0" w:left="0" w:firstLineChars="0" w:firstLine="0"/>
              <w:jc w:val="right"/>
              <w:rPr>
                <w:rFonts w:hAnsi="標楷體"/>
                <w:sz w:val="24"/>
              </w:rPr>
            </w:pPr>
            <w:r w:rsidRPr="00A25379">
              <w:rPr>
                <w:rFonts w:hAnsi="標楷體" w:hint="eastAsia"/>
                <w:sz w:val="24"/>
              </w:rPr>
              <w:t>3</w:t>
            </w:r>
            <w:r w:rsidRPr="00A25379">
              <w:rPr>
                <w:rFonts w:hAnsi="標楷體"/>
                <w:sz w:val="24"/>
              </w:rPr>
              <w:t>90,000</w:t>
            </w:r>
          </w:p>
        </w:tc>
        <w:tc>
          <w:tcPr>
            <w:tcW w:w="1458" w:type="dxa"/>
            <w:shd w:val="clear" w:color="auto" w:fill="auto"/>
            <w:vAlign w:val="center"/>
          </w:tcPr>
          <w:p w:rsidR="001A677B" w:rsidRPr="00A25379" w:rsidRDefault="001A677B">
            <w:pPr>
              <w:spacing w:line="280" w:lineRule="exact"/>
              <w:ind w:leftChars="0" w:left="0" w:firstLineChars="0" w:firstLine="0"/>
              <w:jc w:val="right"/>
              <w:rPr>
                <w:rFonts w:hAnsi="標楷體"/>
                <w:sz w:val="24"/>
              </w:rPr>
            </w:pPr>
            <w:r w:rsidRPr="00A25379">
              <w:rPr>
                <w:rFonts w:hAnsi="標楷體" w:hint="eastAsia"/>
                <w:sz w:val="24"/>
              </w:rPr>
              <w:t>3</w:t>
            </w:r>
            <w:r w:rsidRPr="00A25379">
              <w:rPr>
                <w:rFonts w:hAnsi="標楷體"/>
                <w:sz w:val="24"/>
              </w:rPr>
              <w:t>90,000</w:t>
            </w:r>
          </w:p>
        </w:tc>
        <w:tc>
          <w:tcPr>
            <w:tcW w:w="1458" w:type="dxa"/>
            <w:shd w:val="clear" w:color="auto" w:fill="auto"/>
          </w:tcPr>
          <w:p w:rsidR="001A677B" w:rsidRPr="00A25379" w:rsidRDefault="001A677B">
            <w:pPr>
              <w:spacing w:line="280" w:lineRule="exact"/>
              <w:ind w:leftChars="0" w:left="0" w:firstLineChars="0" w:firstLine="0"/>
              <w:jc w:val="right"/>
              <w:rPr>
                <w:rFonts w:hAnsi="標楷體"/>
                <w:sz w:val="24"/>
              </w:rPr>
            </w:pPr>
            <w:r w:rsidRPr="00A25379">
              <w:rPr>
                <w:rFonts w:hAnsi="標楷體" w:hint="eastAsia"/>
                <w:sz w:val="24"/>
              </w:rPr>
              <w:t>487</w:t>
            </w:r>
            <w:r w:rsidRPr="00A25379">
              <w:rPr>
                <w:rFonts w:hAnsi="標楷體"/>
                <w:sz w:val="24"/>
              </w:rPr>
              <w:t>,2</w:t>
            </w:r>
            <w:r w:rsidRPr="00A25379">
              <w:rPr>
                <w:rFonts w:hAnsi="標楷體" w:hint="eastAsia"/>
                <w:sz w:val="24"/>
              </w:rPr>
              <w:t>24</w:t>
            </w:r>
          </w:p>
        </w:tc>
        <w:tc>
          <w:tcPr>
            <w:tcW w:w="1458" w:type="dxa"/>
            <w:shd w:val="clear" w:color="auto" w:fill="auto"/>
          </w:tcPr>
          <w:p w:rsidR="001A677B" w:rsidRPr="00A25379" w:rsidRDefault="001A677B">
            <w:pPr>
              <w:spacing w:line="280" w:lineRule="exact"/>
              <w:ind w:leftChars="0" w:left="0" w:firstLineChars="0" w:firstLine="0"/>
              <w:jc w:val="right"/>
              <w:rPr>
                <w:rFonts w:hAnsi="標楷體"/>
                <w:sz w:val="24"/>
              </w:rPr>
            </w:pPr>
            <w:r w:rsidRPr="00A25379">
              <w:rPr>
                <w:rFonts w:hAnsi="標楷體" w:hint="eastAsia"/>
                <w:sz w:val="24"/>
              </w:rPr>
              <w:t>487</w:t>
            </w:r>
            <w:r w:rsidRPr="00A25379">
              <w:rPr>
                <w:rFonts w:hAnsi="標楷體"/>
                <w:sz w:val="24"/>
              </w:rPr>
              <w:t>,589</w:t>
            </w:r>
          </w:p>
        </w:tc>
      </w:tr>
      <w:tr w:rsidR="001A677B" w:rsidRPr="00A25379">
        <w:trPr>
          <w:trHeight w:val="230"/>
        </w:trPr>
        <w:tc>
          <w:tcPr>
            <w:tcW w:w="1843" w:type="dxa"/>
            <w:shd w:val="clear" w:color="auto" w:fill="auto"/>
            <w:vAlign w:val="center"/>
          </w:tcPr>
          <w:p w:rsidR="001A677B" w:rsidRPr="00A25379" w:rsidRDefault="001A677B">
            <w:pPr>
              <w:spacing w:line="280" w:lineRule="exact"/>
              <w:ind w:leftChars="0" w:left="0" w:firstLineChars="0" w:firstLine="0"/>
              <w:jc w:val="center"/>
              <w:rPr>
                <w:rFonts w:hAnsi="標楷體" w:hint="eastAsia"/>
                <w:sz w:val="24"/>
              </w:rPr>
            </w:pPr>
            <w:r w:rsidRPr="00A25379">
              <w:rPr>
                <w:rFonts w:hAnsi="標楷體" w:hint="eastAsia"/>
                <w:sz w:val="24"/>
              </w:rPr>
              <w:t>112</w:t>
            </w:r>
          </w:p>
        </w:tc>
        <w:tc>
          <w:tcPr>
            <w:tcW w:w="1457" w:type="dxa"/>
            <w:shd w:val="clear" w:color="auto" w:fill="auto"/>
            <w:vAlign w:val="center"/>
          </w:tcPr>
          <w:p w:rsidR="001A677B" w:rsidRPr="00A25379" w:rsidRDefault="001A677B">
            <w:pPr>
              <w:spacing w:line="280" w:lineRule="exact"/>
              <w:ind w:leftChars="0" w:left="0" w:firstLineChars="0" w:firstLine="0"/>
              <w:jc w:val="right"/>
              <w:rPr>
                <w:rFonts w:hAnsi="標楷體"/>
                <w:b/>
                <w:sz w:val="24"/>
              </w:rPr>
            </w:pPr>
            <w:r w:rsidRPr="00A25379">
              <w:rPr>
                <w:rFonts w:hAnsi="標楷體" w:hint="eastAsia"/>
                <w:sz w:val="24"/>
              </w:rPr>
              <w:t>6</w:t>
            </w:r>
            <w:r w:rsidRPr="00A25379">
              <w:rPr>
                <w:rFonts w:hAnsi="標楷體"/>
                <w:sz w:val="24"/>
              </w:rPr>
              <w:t>53,500</w:t>
            </w:r>
          </w:p>
        </w:tc>
        <w:tc>
          <w:tcPr>
            <w:tcW w:w="1458" w:type="dxa"/>
            <w:shd w:val="clear" w:color="auto" w:fill="auto"/>
            <w:vAlign w:val="center"/>
          </w:tcPr>
          <w:p w:rsidR="001A677B" w:rsidRPr="00A25379" w:rsidRDefault="001A677B">
            <w:pPr>
              <w:spacing w:line="280" w:lineRule="exact"/>
              <w:ind w:leftChars="0" w:left="0" w:firstLineChars="0" w:firstLine="0"/>
              <w:jc w:val="right"/>
              <w:rPr>
                <w:rFonts w:hAnsi="標楷體"/>
                <w:b/>
                <w:sz w:val="24"/>
              </w:rPr>
            </w:pPr>
            <w:r w:rsidRPr="00A25379">
              <w:rPr>
                <w:rFonts w:hAnsi="標楷體" w:hint="eastAsia"/>
                <w:sz w:val="24"/>
              </w:rPr>
              <w:t>6</w:t>
            </w:r>
            <w:r w:rsidRPr="00A25379">
              <w:rPr>
                <w:rFonts w:hAnsi="標楷體"/>
                <w:sz w:val="24"/>
              </w:rPr>
              <w:t>53,500</w:t>
            </w:r>
          </w:p>
        </w:tc>
        <w:tc>
          <w:tcPr>
            <w:tcW w:w="1458" w:type="dxa"/>
            <w:shd w:val="clear" w:color="auto" w:fill="auto"/>
          </w:tcPr>
          <w:p w:rsidR="001A677B" w:rsidRPr="00A25379" w:rsidRDefault="001A677B">
            <w:pPr>
              <w:spacing w:line="280" w:lineRule="exact"/>
              <w:ind w:leftChars="0" w:left="0" w:firstLineChars="0" w:firstLine="0"/>
              <w:jc w:val="right"/>
              <w:rPr>
                <w:rFonts w:hAnsi="標楷體"/>
                <w:sz w:val="24"/>
              </w:rPr>
            </w:pPr>
            <w:r w:rsidRPr="00A25379">
              <w:rPr>
                <w:rFonts w:hAnsi="標楷體" w:hint="eastAsia"/>
                <w:sz w:val="24"/>
              </w:rPr>
              <w:t>502</w:t>
            </w:r>
            <w:r w:rsidRPr="00A25379">
              <w:rPr>
                <w:rFonts w:hAnsi="標楷體"/>
                <w:sz w:val="24"/>
              </w:rPr>
              <w:t>,</w:t>
            </w:r>
            <w:r w:rsidRPr="00A25379">
              <w:rPr>
                <w:rFonts w:hAnsi="標楷體" w:hint="eastAsia"/>
                <w:sz w:val="24"/>
              </w:rPr>
              <w:t>837</w:t>
            </w:r>
          </w:p>
        </w:tc>
        <w:tc>
          <w:tcPr>
            <w:tcW w:w="1458" w:type="dxa"/>
            <w:shd w:val="clear" w:color="auto" w:fill="auto"/>
          </w:tcPr>
          <w:p w:rsidR="001A677B" w:rsidRPr="00A25379" w:rsidRDefault="001A677B">
            <w:pPr>
              <w:spacing w:line="280" w:lineRule="exact"/>
              <w:ind w:leftChars="0" w:left="0" w:firstLineChars="0" w:firstLine="0"/>
              <w:jc w:val="right"/>
              <w:rPr>
                <w:rFonts w:hAnsi="標楷體"/>
                <w:sz w:val="24"/>
              </w:rPr>
            </w:pPr>
            <w:r w:rsidRPr="00A25379">
              <w:rPr>
                <w:rFonts w:hAnsi="標楷體"/>
                <w:sz w:val="24"/>
              </w:rPr>
              <w:t>525,831</w:t>
            </w:r>
          </w:p>
        </w:tc>
      </w:tr>
      <w:tr w:rsidR="001A677B" w:rsidRPr="00A25379">
        <w:trPr>
          <w:trHeight w:val="230"/>
        </w:trPr>
        <w:tc>
          <w:tcPr>
            <w:tcW w:w="1843" w:type="dxa"/>
            <w:shd w:val="clear" w:color="auto" w:fill="auto"/>
            <w:vAlign w:val="center"/>
          </w:tcPr>
          <w:p w:rsidR="001A677B" w:rsidRPr="00A25379" w:rsidRDefault="001A677B">
            <w:pPr>
              <w:spacing w:line="280" w:lineRule="exact"/>
              <w:ind w:leftChars="0" w:left="0" w:firstLineChars="0" w:firstLine="0"/>
              <w:jc w:val="center"/>
              <w:rPr>
                <w:rFonts w:hAnsi="標楷體" w:hint="eastAsia"/>
                <w:sz w:val="24"/>
              </w:rPr>
            </w:pPr>
            <w:r w:rsidRPr="00A25379">
              <w:rPr>
                <w:rFonts w:hAnsi="標楷體" w:hint="eastAsia"/>
                <w:sz w:val="24"/>
              </w:rPr>
              <w:t>113</w:t>
            </w:r>
          </w:p>
        </w:tc>
        <w:tc>
          <w:tcPr>
            <w:tcW w:w="1457" w:type="dxa"/>
            <w:shd w:val="clear" w:color="auto" w:fill="auto"/>
            <w:vAlign w:val="center"/>
          </w:tcPr>
          <w:p w:rsidR="001A677B" w:rsidRPr="00A25379" w:rsidRDefault="001A677B">
            <w:pPr>
              <w:spacing w:line="280" w:lineRule="exact"/>
              <w:ind w:leftChars="0" w:left="0" w:firstLineChars="0" w:firstLine="0"/>
              <w:jc w:val="right"/>
              <w:rPr>
                <w:rFonts w:hAnsi="標楷體"/>
                <w:b/>
                <w:sz w:val="24"/>
              </w:rPr>
            </w:pPr>
            <w:r w:rsidRPr="00A25379">
              <w:rPr>
                <w:rFonts w:hAnsi="標楷體" w:hint="eastAsia"/>
                <w:sz w:val="24"/>
              </w:rPr>
              <w:t>5</w:t>
            </w:r>
            <w:r w:rsidRPr="00A25379">
              <w:rPr>
                <w:rFonts w:hAnsi="標楷體"/>
                <w:sz w:val="24"/>
              </w:rPr>
              <w:t>70,000</w:t>
            </w:r>
          </w:p>
        </w:tc>
        <w:tc>
          <w:tcPr>
            <w:tcW w:w="1458" w:type="dxa"/>
            <w:shd w:val="clear" w:color="auto" w:fill="auto"/>
            <w:vAlign w:val="center"/>
          </w:tcPr>
          <w:p w:rsidR="001A677B" w:rsidRPr="00A25379" w:rsidRDefault="001A677B">
            <w:pPr>
              <w:spacing w:line="280" w:lineRule="exact"/>
              <w:ind w:leftChars="0" w:left="0" w:firstLineChars="0" w:firstLine="0"/>
              <w:jc w:val="right"/>
              <w:rPr>
                <w:rFonts w:hAnsi="標楷體"/>
                <w:b/>
                <w:sz w:val="24"/>
              </w:rPr>
            </w:pPr>
            <w:r w:rsidRPr="00A25379">
              <w:rPr>
                <w:rFonts w:hAnsi="標楷體" w:hint="eastAsia"/>
                <w:sz w:val="24"/>
              </w:rPr>
              <w:t>5</w:t>
            </w:r>
            <w:r w:rsidRPr="00A25379">
              <w:rPr>
                <w:rFonts w:hAnsi="標楷體"/>
                <w:sz w:val="24"/>
              </w:rPr>
              <w:t>70,000</w:t>
            </w:r>
          </w:p>
        </w:tc>
        <w:tc>
          <w:tcPr>
            <w:tcW w:w="1458" w:type="dxa"/>
            <w:shd w:val="clear" w:color="auto" w:fill="auto"/>
          </w:tcPr>
          <w:p w:rsidR="001A677B" w:rsidRPr="00A25379" w:rsidRDefault="001A677B">
            <w:pPr>
              <w:spacing w:line="280" w:lineRule="exact"/>
              <w:ind w:leftChars="0" w:left="0" w:firstLineChars="0" w:firstLine="0"/>
              <w:jc w:val="right"/>
              <w:rPr>
                <w:rFonts w:hAnsi="標楷體"/>
                <w:sz w:val="24"/>
              </w:rPr>
            </w:pPr>
            <w:r w:rsidRPr="00A25379">
              <w:rPr>
                <w:rFonts w:hAnsi="標楷體" w:hint="eastAsia"/>
                <w:sz w:val="24"/>
              </w:rPr>
              <w:t>463</w:t>
            </w:r>
            <w:r w:rsidRPr="00A25379">
              <w:rPr>
                <w:rFonts w:hAnsi="標楷體"/>
                <w:sz w:val="24"/>
              </w:rPr>
              <w:t>,</w:t>
            </w:r>
            <w:r w:rsidRPr="00A25379">
              <w:rPr>
                <w:rFonts w:hAnsi="標楷體" w:hint="eastAsia"/>
                <w:sz w:val="24"/>
              </w:rPr>
              <w:t>899</w:t>
            </w:r>
          </w:p>
        </w:tc>
        <w:tc>
          <w:tcPr>
            <w:tcW w:w="1458" w:type="dxa"/>
            <w:shd w:val="clear" w:color="auto" w:fill="auto"/>
          </w:tcPr>
          <w:p w:rsidR="001A677B" w:rsidRPr="00A25379" w:rsidRDefault="001A677B">
            <w:pPr>
              <w:spacing w:line="280" w:lineRule="exact"/>
              <w:ind w:leftChars="0" w:left="0" w:firstLineChars="0" w:firstLine="0"/>
              <w:jc w:val="right"/>
              <w:rPr>
                <w:rFonts w:hAnsi="標楷體"/>
                <w:sz w:val="24"/>
              </w:rPr>
            </w:pPr>
            <w:r w:rsidRPr="00A25379">
              <w:rPr>
                <w:rFonts w:hAnsi="標楷體" w:hint="eastAsia"/>
                <w:sz w:val="24"/>
              </w:rPr>
              <w:t>4</w:t>
            </w:r>
            <w:r w:rsidRPr="00A25379">
              <w:rPr>
                <w:rFonts w:hAnsi="標楷體"/>
                <w:sz w:val="24"/>
              </w:rPr>
              <w:t>80,829</w:t>
            </w:r>
          </w:p>
        </w:tc>
      </w:tr>
      <w:tr w:rsidR="001A677B" w:rsidRPr="00A25379">
        <w:trPr>
          <w:trHeight w:val="230"/>
        </w:trPr>
        <w:tc>
          <w:tcPr>
            <w:tcW w:w="1843" w:type="dxa"/>
            <w:shd w:val="clear" w:color="auto" w:fill="auto"/>
            <w:vAlign w:val="center"/>
          </w:tcPr>
          <w:p w:rsidR="001A677B" w:rsidRPr="00A25379" w:rsidRDefault="001A677B">
            <w:pPr>
              <w:spacing w:line="280" w:lineRule="exact"/>
              <w:ind w:leftChars="0" w:left="0" w:firstLineChars="0" w:firstLine="0"/>
              <w:jc w:val="center"/>
              <w:rPr>
                <w:rFonts w:hAnsi="標楷體" w:hint="eastAsia"/>
                <w:sz w:val="24"/>
                <w:shd w:val="pct15" w:color="auto" w:fill="FFFFFF"/>
              </w:rPr>
            </w:pPr>
            <w:r w:rsidRPr="00A25379">
              <w:rPr>
                <w:rFonts w:hAnsi="標楷體" w:hint="eastAsia"/>
                <w:sz w:val="24"/>
                <w:shd w:val="pct15" w:color="auto" w:fill="FFFFFF"/>
              </w:rPr>
              <w:t>109-113平均</w:t>
            </w:r>
          </w:p>
        </w:tc>
        <w:tc>
          <w:tcPr>
            <w:tcW w:w="1457" w:type="dxa"/>
            <w:shd w:val="clear" w:color="auto" w:fill="auto"/>
            <w:vAlign w:val="center"/>
          </w:tcPr>
          <w:p w:rsidR="001A677B" w:rsidRPr="00A25379" w:rsidRDefault="001A677B">
            <w:pPr>
              <w:spacing w:line="280" w:lineRule="exact"/>
              <w:ind w:leftChars="0" w:left="0" w:firstLineChars="0" w:firstLine="0"/>
              <w:jc w:val="right"/>
              <w:rPr>
                <w:rFonts w:hAnsi="標楷體"/>
                <w:sz w:val="24"/>
                <w:shd w:val="pct15" w:color="auto" w:fill="FFFFFF"/>
              </w:rPr>
            </w:pPr>
            <w:r w:rsidRPr="00A25379">
              <w:rPr>
                <w:rFonts w:hAnsi="標楷體" w:hint="eastAsia"/>
                <w:sz w:val="24"/>
                <w:shd w:val="pct15" w:color="auto" w:fill="FFFFFF"/>
              </w:rPr>
              <w:t>483,566</w:t>
            </w:r>
          </w:p>
        </w:tc>
        <w:tc>
          <w:tcPr>
            <w:tcW w:w="1458" w:type="dxa"/>
            <w:shd w:val="clear" w:color="auto" w:fill="auto"/>
            <w:vAlign w:val="center"/>
          </w:tcPr>
          <w:p w:rsidR="001A677B" w:rsidRPr="00A25379" w:rsidRDefault="001A677B">
            <w:pPr>
              <w:spacing w:line="280" w:lineRule="exact"/>
              <w:ind w:leftChars="0" w:left="0" w:firstLineChars="0" w:firstLine="0"/>
              <w:jc w:val="right"/>
              <w:rPr>
                <w:rFonts w:hAnsi="標楷體" w:hint="eastAsia"/>
                <w:sz w:val="24"/>
                <w:shd w:val="pct15" w:color="auto" w:fill="FFFFFF"/>
              </w:rPr>
            </w:pPr>
            <w:r w:rsidRPr="00A25379">
              <w:rPr>
                <w:rFonts w:hAnsi="標楷體" w:hint="eastAsia"/>
                <w:sz w:val="24"/>
                <w:shd w:val="pct15" w:color="auto" w:fill="FFFFFF"/>
              </w:rPr>
              <w:t>483,566</w:t>
            </w:r>
          </w:p>
        </w:tc>
        <w:tc>
          <w:tcPr>
            <w:tcW w:w="1458" w:type="dxa"/>
            <w:shd w:val="clear" w:color="auto" w:fill="auto"/>
            <w:vAlign w:val="center"/>
          </w:tcPr>
          <w:p w:rsidR="001A677B" w:rsidRPr="00A25379" w:rsidRDefault="001A677B">
            <w:pPr>
              <w:spacing w:line="280" w:lineRule="exact"/>
              <w:ind w:leftChars="0" w:left="0" w:firstLineChars="0" w:firstLine="0"/>
              <w:jc w:val="right"/>
              <w:rPr>
                <w:rFonts w:hAnsi="標楷體" w:hint="eastAsia"/>
                <w:sz w:val="24"/>
                <w:shd w:val="pct15" w:color="auto" w:fill="FFFFFF"/>
              </w:rPr>
            </w:pPr>
            <w:r w:rsidRPr="00A25379">
              <w:rPr>
                <w:rFonts w:hAnsi="標楷體" w:hint="eastAsia"/>
                <w:sz w:val="24"/>
                <w:shd w:val="pct15" w:color="auto" w:fill="FFFFFF"/>
              </w:rPr>
              <w:t>485,222</w:t>
            </w:r>
          </w:p>
        </w:tc>
        <w:tc>
          <w:tcPr>
            <w:tcW w:w="1458" w:type="dxa"/>
            <w:shd w:val="clear" w:color="auto" w:fill="auto"/>
            <w:vAlign w:val="center"/>
          </w:tcPr>
          <w:p w:rsidR="001A677B" w:rsidRPr="00A25379" w:rsidRDefault="001A677B">
            <w:pPr>
              <w:spacing w:line="280" w:lineRule="exact"/>
              <w:ind w:leftChars="0" w:left="0" w:firstLineChars="0" w:firstLine="0"/>
              <w:jc w:val="right"/>
              <w:rPr>
                <w:rFonts w:hAnsi="標楷體" w:hint="eastAsia"/>
                <w:sz w:val="24"/>
                <w:shd w:val="pct15" w:color="auto" w:fill="FFFFFF"/>
              </w:rPr>
            </w:pPr>
            <w:r w:rsidRPr="00A25379">
              <w:rPr>
                <w:rFonts w:hAnsi="標楷體" w:hint="eastAsia"/>
                <w:sz w:val="24"/>
                <w:shd w:val="pct15" w:color="auto" w:fill="FFFFFF"/>
              </w:rPr>
              <w:t>499,942</w:t>
            </w:r>
          </w:p>
        </w:tc>
      </w:tr>
      <w:tr w:rsidR="001A677B" w:rsidRPr="00A25379">
        <w:trPr>
          <w:trHeight w:val="230"/>
        </w:trPr>
        <w:tc>
          <w:tcPr>
            <w:tcW w:w="1843" w:type="dxa"/>
            <w:shd w:val="clear" w:color="auto" w:fill="auto"/>
            <w:vAlign w:val="center"/>
          </w:tcPr>
          <w:p w:rsidR="001A677B" w:rsidRPr="00A25379" w:rsidRDefault="001A677B">
            <w:pPr>
              <w:spacing w:line="280" w:lineRule="exact"/>
              <w:ind w:leftChars="0" w:left="0" w:firstLineChars="0" w:firstLine="0"/>
              <w:jc w:val="center"/>
              <w:rPr>
                <w:rFonts w:hAnsi="標楷體" w:hint="eastAsia"/>
                <w:sz w:val="24"/>
              </w:rPr>
            </w:pPr>
            <w:r w:rsidRPr="00A25379">
              <w:rPr>
                <w:rFonts w:hAnsi="標楷體" w:hint="eastAsia"/>
                <w:sz w:val="24"/>
              </w:rPr>
              <w:t>114</w:t>
            </w:r>
          </w:p>
        </w:tc>
        <w:tc>
          <w:tcPr>
            <w:tcW w:w="1457" w:type="dxa"/>
            <w:shd w:val="clear" w:color="auto" w:fill="auto"/>
            <w:vAlign w:val="center"/>
          </w:tcPr>
          <w:p w:rsidR="001A677B" w:rsidRPr="00A25379" w:rsidRDefault="001A677B">
            <w:pPr>
              <w:spacing w:line="280" w:lineRule="exact"/>
              <w:ind w:leftChars="0" w:left="0" w:firstLineChars="0" w:firstLine="0"/>
              <w:jc w:val="right"/>
              <w:rPr>
                <w:rFonts w:hAnsi="標楷體"/>
                <w:b/>
                <w:sz w:val="24"/>
              </w:rPr>
            </w:pPr>
            <w:r w:rsidRPr="00A25379">
              <w:rPr>
                <w:rFonts w:hAnsi="標楷體" w:hint="eastAsia"/>
                <w:sz w:val="24"/>
              </w:rPr>
              <w:t>600</w:t>
            </w:r>
            <w:r w:rsidRPr="00A25379">
              <w:rPr>
                <w:rFonts w:hAnsi="標楷體"/>
                <w:sz w:val="24"/>
              </w:rPr>
              <w:t>,</w:t>
            </w:r>
            <w:r w:rsidRPr="00A25379">
              <w:rPr>
                <w:rFonts w:hAnsi="標楷體" w:hint="eastAsia"/>
                <w:sz w:val="24"/>
              </w:rPr>
              <w:t>000</w:t>
            </w:r>
          </w:p>
        </w:tc>
        <w:tc>
          <w:tcPr>
            <w:tcW w:w="1458" w:type="dxa"/>
            <w:shd w:val="clear" w:color="auto" w:fill="auto"/>
            <w:vAlign w:val="center"/>
          </w:tcPr>
          <w:p w:rsidR="001A677B" w:rsidRPr="00A25379" w:rsidRDefault="001A677B">
            <w:pPr>
              <w:spacing w:line="280" w:lineRule="exact"/>
              <w:ind w:leftChars="0" w:left="0" w:firstLineChars="0" w:firstLine="0"/>
              <w:jc w:val="right"/>
              <w:rPr>
                <w:rFonts w:hAnsi="標楷體"/>
                <w:b/>
                <w:sz w:val="24"/>
              </w:rPr>
            </w:pPr>
            <w:r w:rsidRPr="00A25379">
              <w:rPr>
                <w:rFonts w:hAnsi="標楷體"/>
                <w:sz w:val="24"/>
              </w:rPr>
              <w:t>3</w:t>
            </w:r>
            <w:r w:rsidRPr="00A25379">
              <w:rPr>
                <w:rFonts w:hAnsi="標楷體" w:hint="eastAsia"/>
                <w:sz w:val="24"/>
              </w:rPr>
              <w:t>00</w:t>
            </w:r>
            <w:r w:rsidRPr="00A25379">
              <w:rPr>
                <w:rFonts w:hAnsi="標楷體"/>
                <w:sz w:val="24"/>
              </w:rPr>
              <w:t>,</w:t>
            </w:r>
            <w:r w:rsidRPr="00A25379">
              <w:rPr>
                <w:rFonts w:hAnsi="標楷體" w:hint="eastAsia"/>
                <w:sz w:val="24"/>
              </w:rPr>
              <w:t>000</w:t>
            </w:r>
          </w:p>
        </w:tc>
        <w:tc>
          <w:tcPr>
            <w:tcW w:w="1458" w:type="dxa"/>
            <w:shd w:val="clear" w:color="auto" w:fill="auto"/>
          </w:tcPr>
          <w:p w:rsidR="001A677B" w:rsidRPr="00A25379" w:rsidRDefault="001A677B">
            <w:pPr>
              <w:spacing w:line="280" w:lineRule="exact"/>
              <w:ind w:leftChars="0" w:left="0" w:firstLineChars="0" w:firstLine="0"/>
              <w:jc w:val="right"/>
              <w:rPr>
                <w:rFonts w:hAnsi="標楷體" w:hint="eastAsia"/>
                <w:sz w:val="24"/>
              </w:rPr>
            </w:pPr>
            <w:r w:rsidRPr="00A25379">
              <w:rPr>
                <w:rFonts w:hAnsi="標楷體" w:hint="eastAsia"/>
                <w:sz w:val="24"/>
              </w:rPr>
              <w:t>474</w:t>
            </w:r>
            <w:r w:rsidRPr="00A25379">
              <w:rPr>
                <w:rFonts w:hAnsi="標楷體"/>
                <w:sz w:val="24"/>
              </w:rPr>
              <w:t>,</w:t>
            </w:r>
            <w:r w:rsidRPr="00A25379">
              <w:rPr>
                <w:rFonts w:hAnsi="標楷體" w:hint="eastAsia"/>
                <w:sz w:val="24"/>
              </w:rPr>
              <w:t>741</w:t>
            </w:r>
          </w:p>
        </w:tc>
        <w:tc>
          <w:tcPr>
            <w:tcW w:w="1458" w:type="dxa"/>
            <w:shd w:val="clear" w:color="auto" w:fill="auto"/>
          </w:tcPr>
          <w:p w:rsidR="001A677B" w:rsidRPr="00A25379" w:rsidRDefault="001A677B">
            <w:pPr>
              <w:spacing w:line="280" w:lineRule="exact"/>
              <w:ind w:leftChars="0" w:left="0" w:firstLineChars="0" w:firstLine="0"/>
              <w:jc w:val="right"/>
              <w:rPr>
                <w:rFonts w:hAnsi="標楷體" w:hint="eastAsia"/>
                <w:sz w:val="24"/>
              </w:rPr>
            </w:pPr>
            <w:r w:rsidRPr="00A25379">
              <w:rPr>
                <w:rFonts w:hAnsi="標楷體"/>
                <w:sz w:val="24"/>
              </w:rPr>
              <w:t>145,871</w:t>
            </w:r>
          </w:p>
        </w:tc>
      </w:tr>
    </w:tbl>
    <w:p w:rsidR="001A677B" w:rsidRPr="00A25379" w:rsidRDefault="001A677B" w:rsidP="001A677B">
      <w:pPr>
        <w:pStyle w:val="142"/>
        <w:ind w:leftChars="-44" w:left="-125" w:firstLineChars="401" w:firstLine="975"/>
        <w:rPr>
          <w:rFonts w:ascii="標楷體" w:hAnsi="標楷體" w:hint="eastAsia"/>
        </w:rPr>
      </w:pPr>
      <w:r w:rsidRPr="00A25379">
        <w:rPr>
          <w:rFonts w:ascii="標楷體" w:hAnsi="標楷體" w:hint="eastAsia"/>
          <w:snapToGrid w:val="0"/>
        </w:rPr>
        <w:t>資料來源：客委會及原文會提供，本中心整理。</w:t>
      </w:r>
    </w:p>
    <w:p w:rsidR="00E955AE" w:rsidRPr="00A25379" w:rsidRDefault="001A677B" w:rsidP="005B461F">
      <w:pPr>
        <w:pStyle w:val="a4"/>
        <w:ind w:left="849" w:hanging="283"/>
        <w:rPr>
          <w:rFonts w:hAnsi="標楷體" w:hint="eastAsia"/>
          <w:b/>
        </w:rPr>
      </w:pPr>
      <w:r>
        <w:rPr>
          <w:rFonts w:hAnsi="標楷體" w:hint="eastAsia"/>
          <w:b/>
        </w:rPr>
        <w:lastRenderedPageBreak/>
        <w:t>(三)</w:t>
      </w:r>
      <w:r w:rsidR="0097123D" w:rsidRPr="00A25379">
        <w:rPr>
          <w:rFonts w:hAnsi="標楷體" w:hint="eastAsia"/>
          <w:b/>
        </w:rPr>
        <w:t>客家電視台及原民台之新首播及自製節目比率尚有精進空間</w:t>
      </w:r>
    </w:p>
    <w:p w:rsidR="00406E73" w:rsidRPr="00A25379" w:rsidRDefault="00406E73" w:rsidP="00F768B9">
      <w:pPr>
        <w:pStyle w:val="21"/>
        <w:ind w:left="850" w:firstLine="566"/>
        <w:rPr>
          <w:rFonts w:hAnsi="標楷體"/>
        </w:rPr>
      </w:pPr>
      <w:r w:rsidRPr="00A25379">
        <w:rPr>
          <w:rFonts w:hAnsi="標楷體" w:hint="eastAsia"/>
        </w:rPr>
        <w:t>國家通訊傳播委員會(以下簡稱NCC</w:t>
      </w:r>
      <w:r w:rsidRPr="00A25379">
        <w:rPr>
          <w:rFonts w:hAnsi="標楷體"/>
        </w:rPr>
        <w:t>）</w:t>
      </w:r>
      <w:r w:rsidRPr="00A25379">
        <w:rPr>
          <w:rFonts w:hAnsi="標楷體" w:hint="eastAsia"/>
        </w:rPr>
        <w:t>表示，依據無線電視事業播送本國自製節目管理辦法</w:t>
      </w:r>
      <w:r w:rsidR="00DD7A79" w:rsidRPr="00A25379">
        <w:rPr>
          <w:rFonts w:hAnsi="標楷體" w:hint="eastAsia"/>
        </w:rPr>
        <w:t>規定，無線電視頻道於主要時段播出之本國自製新播節目比率</w:t>
      </w:r>
      <w:r w:rsidRPr="00A25379">
        <w:rPr>
          <w:rFonts w:hAnsi="標楷體" w:hint="eastAsia"/>
        </w:rPr>
        <w:t>不得少於40%。NCC針對112年度本國節目播出情形進行查核，結果顯示客家電視台與原民台皆符合相關規定</w:t>
      </w:r>
      <w:r w:rsidR="00D51DA0" w:rsidRPr="00A25379">
        <w:rPr>
          <w:rStyle w:val="af2"/>
          <w:rFonts w:hAnsi="標楷體"/>
        </w:rPr>
        <w:footnoteReference w:id="5"/>
      </w:r>
      <w:r w:rsidRPr="00A25379">
        <w:rPr>
          <w:rFonts w:hAnsi="標楷體" w:hint="eastAsia"/>
        </w:rPr>
        <w:t>。然而，進一步檢視109至113年度，客家電視台、原民台與其他公共媒體製播節目</w:t>
      </w:r>
      <w:r w:rsidR="008C07C9" w:rsidRPr="00A25379">
        <w:rPr>
          <w:rFonts w:hAnsi="標楷體" w:hint="eastAsia"/>
        </w:rPr>
        <w:t>，新首播節目占該年度總播出時數之比率（詳</w:t>
      </w:r>
      <w:r w:rsidRPr="00A25379">
        <w:rPr>
          <w:rFonts w:hAnsi="標楷體" w:hint="eastAsia"/>
        </w:rPr>
        <w:t>表</w:t>
      </w:r>
      <w:r w:rsidR="00102CF0" w:rsidRPr="00A25379">
        <w:rPr>
          <w:rFonts w:hAnsi="標楷體" w:hint="eastAsia"/>
        </w:rPr>
        <w:t>3-</w:t>
      </w:r>
      <w:r w:rsidR="00102CF0" w:rsidRPr="00A25379">
        <w:rPr>
          <w:rFonts w:hAnsi="標楷體"/>
        </w:rPr>
        <w:t>3</w:t>
      </w:r>
      <w:r w:rsidRPr="00A25379">
        <w:rPr>
          <w:rFonts w:hAnsi="標楷體" w:hint="eastAsia"/>
        </w:rPr>
        <w:t>-</w:t>
      </w:r>
      <w:r w:rsidR="000B2902" w:rsidRPr="00A25379">
        <w:rPr>
          <w:rFonts w:hAnsi="標楷體" w:hint="eastAsia"/>
        </w:rPr>
        <w:t>3</w:t>
      </w:r>
      <w:r w:rsidRPr="00A25379">
        <w:rPr>
          <w:rFonts w:hAnsi="標楷體" w:hint="eastAsia"/>
        </w:rPr>
        <w:t>），客家電視台均未達30%，原民台則未達20%，相較於其他公共媒體</w:t>
      </w:r>
      <w:r w:rsidR="008C07C9" w:rsidRPr="00A25379">
        <w:rPr>
          <w:rFonts w:hAnsi="標楷體" w:hint="eastAsia"/>
        </w:rPr>
        <w:t>其比率略顯不足，仍</w:t>
      </w:r>
      <w:r w:rsidR="008C07C9" w:rsidRPr="00A25379">
        <w:rPr>
          <w:rFonts w:hAnsi="標楷體" w:hint="eastAsia"/>
        </w:rPr>
        <w:lastRenderedPageBreak/>
        <w:t>有精進空間</w:t>
      </w:r>
      <w:r w:rsidRPr="00A25379">
        <w:rPr>
          <w:rFonts w:hAnsi="標楷體" w:hint="eastAsia"/>
        </w:rPr>
        <w:t>。</w:t>
      </w:r>
    </w:p>
    <w:p w:rsidR="00CF1996" w:rsidRPr="00A25379" w:rsidRDefault="00DD7A79" w:rsidP="00307745">
      <w:pPr>
        <w:pStyle w:val="21"/>
        <w:ind w:left="850" w:firstLine="566"/>
        <w:rPr>
          <w:rFonts w:hAnsi="標楷體"/>
        </w:rPr>
      </w:pPr>
      <w:r w:rsidRPr="00A25379">
        <w:rPr>
          <w:rFonts w:hAnsi="標楷體" w:hint="eastAsia"/>
        </w:rPr>
        <w:t>節目之自製比率高低會影響媒體之自主性、文化再現能力及人才培育結構，據客委會及原文會提供之109</w:t>
      </w:r>
      <w:r w:rsidR="00B46068">
        <w:rPr>
          <w:rFonts w:hAnsi="標楷體" w:hint="eastAsia"/>
        </w:rPr>
        <w:t>年度</w:t>
      </w:r>
      <w:r w:rsidRPr="00A25379">
        <w:rPr>
          <w:rFonts w:hAnsi="標楷體" w:hint="eastAsia"/>
        </w:rPr>
        <w:t>至114年5月底之客家電視台及原民台節目來源情形</w:t>
      </w:r>
      <w:r w:rsidR="00CF1996" w:rsidRPr="00A25379">
        <w:rPr>
          <w:rFonts w:hAnsi="標楷體" w:hint="eastAsia"/>
        </w:rPr>
        <w:t>(詳表3</w:t>
      </w:r>
      <w:r w:rsidR="00102CF0" w:rsidRPr="00A25379">
        <w:rPr>
          <w:rFonts w:hAnsi="標楷體"/>
        </w:rPr>
        <w:t>-3</w:t>
      </w:r>
      <w:r w:rsidR="00CF1996" w:rsidRPr="00A25379">
        <w:rPr>
          <w:rFonts w:hAnsi="標楷體"/>
        </w:rPr>
        <w:t>-</w:t>
      </w:r>
      <w:r w:rsidR="000B2902" w:rsidRPr="00A25379">
        <w:rPr>
          <w:rFonts w:hAnsi="標楷體" w:hint="eastAsia"/>
        </w:rPr>
        <w:t>4</w:t>
      </w:r>
      <w:r w:rsidR="00CF1996" w:rsidRPr="00A25379">
        <w:rPr>
          <w:rFonts w:hAnsi="標楷體" w:hint="eastAsia"/>
        </w:rPr>
        <w:t>及表3</w:t>
      </w:r>
      <w:r w:rsidR="00102CF0" w:rsidRPr="00A25379">
        <w:rPr>
          <w:rFonts w:hAnsi="標楷體"/>
        </w:rPr>
        <w:t>-3</w:t>
      </w:r>
      <w:r w:rsidR="00CF1996" w:rsidRPr="00A25379">
        <w:rPr>
          <w:rFonts w:hAnsi="標楷體"/>
        </w:rPr>
        <w:t>-</w:t>
      </w:r>
      <w:r w:rsidR="000B2902" w:rsidRPr="00A25379">
        <w:rPr>
          <w:rFonts w:hAnsi="標楷體" w:hint="eastAsia"/>
        </w:rPr>
        <w:t>5</w:t>
      </w:r>
      <w:r w:rsidR="00CF1996" w:rsidRPr="00A25379">
        <w:rPr>
          <w:rFonts w:hAnsi="標楷體" w:hint="eastAsia"/>
        </w:rPr>
        <w:t>)</w:t>
      </w:r>
      <w:r w:rsidR="00CF1996" w:rsidRPr="00A25379">
        <w:rPr>
          <w:rFonts w:hAnsi="標楷體"/>
        </w:rPr>
        <w:t>顯示，原住民族電視台在節目製播方面，已具備相對穩</w:t>
      </w:r>
      <w:r w:rsidR="001C646D" w:rsidRPr="00A25379">
        <w:rPr>
          <w:rFonts w:hAnsi="標楷體"/>
        </w:rPr>
        <w:t>定</w:t>
      </w:r>
      <w:r w:rsidR="001C646D" w:rsidRPr="00A25379">
        <w:rPr>
          <w:rFonts w:hAnsi="標楷體" w:hint="eastAsia"/>
        </w:rPr>
        <w:t>之</w:t>
      </w:r>
      <w:r w:rsidR="00CF1996" w:rsidRPr="00A25379">
        <w:rPr>
          <w:rFonts w:hAnsi="標楷體"/>
        </w:rPr>
        <w:t>能力，其自製節目比例持續維持在</w:t>
      </w:r>
      <w:r w:rsidR="00B46068">
        <w:rPr>
          <w:rFonts w:hAnsi="標楷體" w:hint="eastAsia"/>
        </w:rPr>
        <w:t>七</w:t>
      </w:r>
      <w:r w:rsidR="00CF1996" w:rsidRPr="00A25379">
        <w:rPr>
          <w:rFonts w:hAnsi="標楷體"/>
        </w:rPr>
        <w:t>成</w:t>
      </w:r>
      <w:r w:rsidR="00B46068">
        <w:rPr>
          <w:rFonts w:hAnsi="標楷體" w:hint="eastAsia"/>
        </w:rPr>
        <w:t>五</w:t>
      </w:r>
      <w:r w:rsidR="00CF1996" w:rsidRPr="00A25379">
        <w:rPr>
          <w:rFonts w:hAnsi="標楷體"/>
        </w:rPr>
        <w:t>以</w:t>
      </w:r>
      <w:r w:rsidR="00C02C28">
        <w:rPr>
          <w:rFonts w:hAnsi="標楷體" w:hint="eastAsia"/>
        </w:rPr>
        <w:t>上；</w:t>
      </w:r>
      <w:r w:rsidR="00CF1996" w:rsidRPr="00A25379">
        <w:rPr>
          <w:rFonts w:hAnsi="標楷體"/>
        </w:rPr>
        <w:t>相較之下，客家電視台截至11</w:t>
      </w:r>
      <w:r w:rsidR="00B46068">
        <w:rPr>
          <w:rFonts w:hAnsi="標楷體" w:hint="eastAsia"/>
        </w:rPr>
        <w:t>2</w:t>
      </w:r>
      <w:r w:rsidR="00C53CE3" w:rsidRPr="00A25379">
        <w:rPr>
          <w:rFonts w:hAnsi="標楷體"/>
        </w:rPr>
        <w:t>年度</w:t>
      </w:r>
      <w:r w:rsidR="00C53CE3" w:rsidRPr="00A25379">
        <w:rPr>
          <w:rFonts w:hAnsi="標楷體" w:hint="eastAsia"/>
        </w:rPr>
        <w:t>之</w:t>
      </w:r>
      <w:r w:rsidR="00CF1996" w:rsidRPr="00A25379">
        <w:rPr>
          <w:rFonts w:hAnsi="標楷體"/>
        </w:rPr>
        <w:t>製播節目</w:t>
      </w:r>
      <w:r w:rsidR="00C53CE3" w:rsidRPr="00A25379">
        <w:rPr>
          <w:rFonts w:hAnsi="標楷體" w:hint="eastAsia"/>
        </w:rPr>
        <w:t>自製</w:t>
      </w:r>
      <w:r w:rsidR="00C53CE3" w:rsidRPr="00A25379">
        <w:rPr>
          <w:rFonts w:hAnsi="標楷體"/>
        </w:rPr>
        <w:t>比率</w:t>
      </w:r>
      <w:r w:rsidR="00C53CE3" w:rsidRPr="00A25379">
        <w:rPr>
          <w:rFonts w:hAnsi="標楷體" w:hint="eastAsia"/>
        </w:rPr>
        <w:t>均</w:t>
      </w:r>
      <w:r w:rsidR="00CF1996" w:rsidRPr="00A25379">
        <w:rPr>
          <w:rFonts w:hAnsi="標楷體"/>
        </w:rPr>
        <w:t>未達</w:t>
      </w:r>
      <w:r w:rsidR="00C53CE3" w:rsidRPr="00A25379">
        <w:rPr>
          <w:rFonts w:hAnsi="標楷體"/>
        </w:rPr>
        <w:t>4</w:t>
      </w:r>
      <w:r w:rsidR="00CF1996" w:rsidRPr="00A25379">
        <w:rPr>
          <w:rFonts w:hAnsi="標楷體"/>
        </w:rPr>
        <w:t>0%</w:t>
      </w:r>
      <w:r w:rsidR="00B46068">
        <w:rPr>
          <w:rFonts w:hAnsi="標楷體" w:hint="eastAsia"/>
        </w:rPr>
        <w:t>，113年度提升至50.7%</w:t>
      </w:r>
      <w:r w:rsidR="00C53CE3" w:rsidRPr="00A25379">
        <w:rPr>
          <w:rFonts w:hAnsi="標楷體"/>
        </w:rPr>
        <w:t>。因此，</w:t>
      </w:r>
      <w:r w:rsidR="00CF1996" w:rsidRPr="00A25379">
        <w:rPr>
          <w:rFonts w:hAnsi="標楷體"/>
        </w:rPr>
        <w:t>未來若能持續且顯著地提升自製節目比例，將有助於</w:t>
      </w:r>
      <w:r w:rsidR="00B46068" w:rsidRPr="00A25379">
        <w:rPr>
          <w:rFonts w:hAnsi="標楷體"/>
        </w:rPr>
        <w:t>強化</w:t>
      </w:r>
      <w:r w:rsidR="00CF1996" w:rsidRPr="00A25379">
        <w:rPr>
          <w:rFonts w:hAnsi="標楷體"/>
        </w:rPr>
        <w:t>其自身內容產製能力、建立更專業</w:t>
      </w:r>
      <w:r w:rsidR="00C53CE3" w:rsidRPr="00A25379">
        <w:rPr>
          <w:rFonts w:hAnsi="標楷體" w:hint="eastAsia"/>
        </w:rPr>
        <w:t>之</w:t>
      </w:r>
      <w:r w:rsidR="00777CD9" w:rsidRPr="00A25379">
        <w:rPr>
          <w:rFonts w:hAnsi="標楷體"/>
        </w:rPr>
        <w:t>主創團隊，並進一步</w:t>
      </w:r>
      <w:r w:rsidR="00C53CE3" w:rsidRPr="00A25379">
        <w:rPr>
          <w:rFonts w:hAnsi="標楷體" w:hint="eastAsia"/>
        </w:rPr>
        <w:t>擴大該族群視角之內容製作</w:t>
      </w:r>
      <w:r w:rsidR="00777CD9" w:rsidRPr="00A25379">
        <w:rPr>
          <w:rFonts w:hAnsi="標楷體"/>
        </w:rPr>
        <w:t>，進而深化其客家文化傳播</w:t>
      </w:r>
      <w:r w:rsidR="00777CD9" w:rsidRPr="00A25379">
        <w:rPr>
          <w:rFonts w:hAnsi="標楷體" w:hint="eastAsia"/>
        </w:rPr>
        <w:t>之</w:t>
      </w:r>
      <w:r w:rsidR="00CF1996" w:rsidRPr="00A25379">
        <w:rPr>
          <w:rFonts w:hAnsi="標楷體"/>
        </w:rPr>
        <w:t>影響力</w:t>
      </w:r>
      <w:r w:rsidR="00777CD9" w:rsidRPr="00A25379">
        <w:rPr>
          <w:rFonts w:hAnsi="標楷體" w:hint="eastAsia"/>
        </w:rPr>
        <w:t>。</w:t>
      </w:r>
    </w:p>
    <w:p w:rsidR="004A793B" w:rsidRPr="00A25379" w:rsidRDefault="00220988" w:rsidP="00172C62">
      <w:pPr>
        <w:spacing w:line="400" w:lineRule="exact"/>
        <w:ind w:leftChars="291" w:left="7460" w:right="-847" w:hangingChars="2341" w:hanging="6636"/>
        <w:jc w:val="left"/>
        <w:rPr>
          <w:rFonts w:hAnsi="標楷體" w:hint="eastAsia"/>
          <w:b/>
          <w:spacing w:val="-2"/>
        </w:rPr>
      </w:pPr>
      <w:r w:rsidRPr="00A25379">
        <w:rPr>
          <w:rFonts w:hAnsi="標楷體" w:hint="eastAsia"/>
          <w:b/>
          <w:kern w:val="0"/>
        </w:rPr>
        <w:t>表</w:t>
      </w:r>
      <w:r w:rsidR="00102CF0" w:rsidRPr="00A25379">
        <w:rPr>
          <w:rFonts w:hAnsi="標楷體" w:hint="eastAsia"/>
          <w:b/>
          <w:kern w:val="0"/>
        </w:rPr>
        <w:t>3-</w:t>
      </w:r>
      <w:r w:rsidR="00102CF0" w:rsidRPr="00A25379">
        <w:rPr>
          <w:rFonts w:hAnsi="標楷體"/>
          <w:b/>
          <w:kern w:val="0"/>
        </w:rPr>
        <w:t>3</w:t>
      </w:r>
      <w:r w:rsidRPr="00A25379">
        <w:rPr>
          <w:rFonts w:hAnsi="標楷體" w:hint="eastAsia"/>
          <w:b/>
          <w:kern w:val="0"/>
        </w:rPr>
        <w:t>-</w:t>
      </w:r>
      <w:r w:rsidR="000B2902" w:rsidRPr="00A25379">
        <w:rPr>
          <w:rFonts w:hAnsi="標楷體" w:hint="eastAsia"/>
          <w:b/>
          <w:kern w:val="0"/>
        </w:rPr>
        <w:t>3</w:t>
      </w:r>
      <w:r w:rsidRPr="00A25379">
        <w:rPr>
          <w:rFonts w:hAnsi="標楷體" w:hint="eastAsia"/>
          <w:b/>
          <w:kern w:val="0"/>
        </w:rPr>
        <w:t xml:space="preserve">  公共媒體製播節目新首播比率同業對照表</w:t>
      </w:r>
      <w:r w:rsidR="00172C62" w:rsidRPr="00A25379">
        <w:rPr>
          <w:rFonts w:hAnsi="標楷體" w:hint="eastAsia"/>
          <w:b/>
          <w:kern w:val="0"/>
        </w:rPr>
        <w:t xml:space="preserve">   </w:t>
      </w:r>
      <w:r w:rsidR="00172C62" w:rsidRPr="00A25379">
        <w:rPr>
          <w:rFonts w:hAnsi="標楷體" w:hint="eastAsia"/>
          <w:sz w:val="24"/>
          <w:szCs w:val="24"/>
        </w:rPr>
        <w:t>單位:%</w:t>
      </w:r>
    </w:p>
    <w:tbl>
      <w:tblPr>
        <w:tblW w:w="7671" w:type="dxa"/>
        <w:tblInd w:w="9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00"/>
        <w:gridCol w:w="1254"/>
        <w:gridCol w:w="1254"/>
        <w:gridCol w:w="1254"/>
        <w:gridCol w:w="1254"/>
        <w:gridCol w:w="1255"/>
      </w:tblGrid>
      <w:tr w:rsidR="00941CA2" w:rsidRPr="00A25379" w:rsidTr="00941CA2">
        <w:tc>
          <w:tcPr>
            <w:tcW w:w="1400" w:type="dxa"/>
            <w:shd w:val="clear" w:color="auto" w:fill="auto"/>
            <w:vAlign w:val="center"/>
          </w:tcPr>
          <w:p w:rsidR="00941CA2" w:rsidRPr="00A25379" w:rsidRDefault="00941CA2" w:rsidP="00941CA2">
            <w:pPr>
              <w:pStyle w:val="142"/>
              <w:jc w:val="center"/>
              <w:rPr>
                <w:rFonts w:ascii="標楷體" w:hAnsi="標楷體"/>
              </w:rPr>
            </w:pPr>
            <w:r w:rsidRPr="00A25379">
              <w:rPr>
                <w:rFonts w:ascii="標楷體" w:hAnsi="標楷體" w:hint="eastAsia"/>
              </w:rPr>
              <w:t>年度</w:t>
            </w:r>
          </w:p>
        </w:tc>
        <w:tc>
          <w:tcPr>
            <w:tcW w:w="1254" w:type="dxa"/>
            <w:vAlign w:val="center"/>
          </w:tcPr>
          <w:p w:rsidR="00941CA2" w:rsidRPr="00A25379" w:rsidRDefault="00941CA2" w:rsidP="00941CA2">
            <w:pPr>
              <w:pStyle w:val="142"/>
              <w:jc w:val="center"/>
              <w:rPr>
                <w:rFonts w:ascii="標楷體" w:hAnsi="標楷體"/>
              </w:rPr>
            </w:pPr>
            <w:r w:rsidRPr="00A25379">
              <w:rPr>
                <w:rFonts w:ascii="標楷體" w:hAnsi="標楷體" w:hint="eastAsia"/>
              </w:rPr>
              <w:t>客家</w:t>
            </w:r>
          </w:p>
          <w:p w:rsidR="00941CA2" w:rsidRPr="00A25379" w:rsidRDefault="00941CA2" w:rsidP="00941CA2">
            <w:pPr>
              <w:pStyle w:val="142"/>
              <w:jc w:val="center"/>
              <w:rPr>
                <w:rFonts w:ascii="標楷體" w:hAnsi="標楷體"/>
              </w:rPr>
            </w:pPr>
            <w:r w:rsidRPr="00A25379">
              <w:rPr>
                <w:rFonts w:ascii="標楷體" w:hAnsi="標楷體" w:hint="eastAsia"/>
              </w:rPr>
              <w:t>電視台</w:t>
            </w:r>
          </w:p>
        </w:tc>
        <w:tc>
          <w:tcPr>
            <w:tcW w:w="1254" w:type="dxa"/>
            <w:shd w:val="clear" w:color="auto" w:fill="auto"/>
            <w:vAlign w:val="center"/>
          </w:tcPr>
          <w:p w:rsidR="00941CA2" w:rsidRPr="00A25379" w:rsidRDefault="00941CA2" w:rsidP="00941CA2">
            <w:pPr>
              <w:pStyle w:val="142"/>
              <w:jc w:val="center"/>
              <w:rPr>
                <w:rFonts w:ascii="標楷體" w:hAnsi="標楷體"/>
              </w:rPr>
            </w:pPr>
            <w:r w:rsidRPr="00A25379">
              <w:rPr>
                <w:rFonts w:ascii="標楷體" w:hAnsi="標楷體" w:hint="eastAsia"/>
              </w:rPr>
              <w:t>原民台</w:t>
            </w:r>
          </w:p>
        </w:tc>
        <w:tc>
          <w:tcPr>
            <w:tcW w:w="1254" w:type="dxa"/>
            <w:shd w:val="clear" w:color="auto" w:fill="auto"/>
            <w:vAlign w:val="center"/>
          </w:tcPr>
          <w:p w:rsidR="00941CA2" w:rsidRPr="00A25379" w:rsidRDefault="00941CA2" w:rsidP="00941CA2">
            <w:pPr>
              <w:pStyle w:val="142"/>
              <w:jc w:val="center"/>
              <w:rPr>
                <w:rFonts w:ascii="標楷體" w:hAnsi="標楷體"/>
              </w:rPr>
            </w:pPr>
            <w:r w:rsidRPr="00A25379">
              <w:rPr>
                <w:rFonts w:ascii="標楷體" w:hAnsi="標楷體" w:hint="eastAsia"/>
              </w:rPr>
              <w:t>公視主頻</w:t>
            </w:r>
          </w:p>
        </w:tc>
        <w:tc>
          <w:tcPr>
            <w:tcW w:w="1254" w:type="dxa"/>
            <w:vAlign w:val="center"/>
          </w:tcPr>
          <w:p w:rsidR="00941CA2" w:rsidRPr="00A25379" w:rsidRDefault="00941CA2" w:rsidP="00941CA2">
            <w:pPr>
              <w:pStyle w:val="142"/>
              <w:jc w:val="center"/>
              <w:rPr>
                <w:rFonts w:ascii="標楷體" w:hAnsi="標楷體"/>
              </w:rPr>
            </w:pPr>
            <w:r w:rsidRPr="00A25379">
              <w:rPr>
                <w:rFonts w:ascii="標楷體" w:hAnsi="標楷體" w:hint="eastAsia"/>
              </w:rPr>
              <w:t>公視2台/臺語台</w:t>
            </w:r>
          </w:p>
        </w:tc>
        <w:tc>
          <w:tcPr>
            <w:tcW w:w="1255" w:type="dxa"/>
            <w:vAlign w:val="center"/>
          </w:tcPr>
          <w:p w:rsidR="00941CA2" w:rsidRPr="00A25379" w:rsidRDefault="00941CA2" w:rsidP="00941CA2">
            <w:pPr>
              <w:pStyle w:val="142"/>
              <w:jc w:val="center"/>
              <w:rPr>
                <w:rFonts w:ascii="標楷體" w:hAnsi="標楷體"/>
              </w:rPr>
            </w:pPr>
            <w:r w:rsidRPr="00A25379">
              <w:rPr>
                <w:rFonts w:ascii="標楷體" w:hAnsi="標楷體" w:hint="eastAsia"/>
              </w:rPr>
              <w:t>公視3台</w:t>
            </w:r>
          </w:p>
        </w:tc>
      </w:tr>
      <w:tr w:rsidR="00941CA2" w:rsidRPr="00A25379" w:rsidTr="00941CA2">
        <w:tc>
          <w:tcPr>
            <w:tcW w:w="1400" w:type="dxa"/>
            <w:shd w:val="clear" w:color="auto" w:fill="auto"/>
          </w:tcPr>
          <w:p w:rsidR="00941CA2" w:rsidRPr="00A25379" w:rsidRDefault="00941CA2" w:rsidP="00941CA2">
            <w:pPr>
              <w:pStyle w:val="142"/>
              <w:jc w:val="center"/>
              <w:rPr>
                <w:rFonts w:ascii="標楷體" w:hAnsi="標楷體" w:hint="eastAsia"/>
              </w:rPr>
            </w:pPr>
            <w:r w:rsidRPr="00A25379">
              <w:rPr>
                <w:rFonts w:ascii="標楷體" w:hAnsi="標楷體" w:hint="eastAsia"/>
              </w:rPr>
              <w:t>109</w:t>
            </w:r>
          </w:p>
        </w:tc>
        <w:tc>
          <w:tcPr>
            <w:tcW w:w="1254" w:type="dxa"/>
            <w:vAlign w:val="center"/>
          </w:tcPr>
          <w:p w:rsidR="00941CA2" w:rsidRPr="00A25379" w:rsidRDefault="00941CA2" w:rsidP="00941CA2">
            <w:pPr>
              <w:pStyle w:val="142"/>
              <w:jc w:val="right"/>
              <w:rPr>
                <w:rFonts w:ascii="標楷體" w:hAnsi="標楷體" w:hint="eastAsia"/>
              </w:rPr>
            </w:pPr>
            <w:r w:rsidRPr="00A25379">
              <w:rPr>
                <w:rFonts w:ascii="標楷體" w:hAnsi="標楷體"/>
              </w:rPr>
              <w:t>24.00</w:t>
            </w:r>
          </w:p>
        </w:tc>
        <w:tc>
          <w:tcPr>
            <w:tcW w:w="1254" w:type="dxa"/>
            <w:shd w:val="clear" w:color="auto" w:fill="auto"/>
            <w:vAlign w:val="center"/>
          </w:tcPr>
          <w:p w:rsidR="00941CA2" w:rsidRPr="00A25379" w:rsidRDefault="002E0DB2" w:rsidP="00941CA2">
            <w:pPr>
              <w:pStyle w:val="142"/>
              <w:jc w:val="right"/>
              <w:rPr>
                <w:rFonts w:ascii="標楷體" w:hAnsi="標楷體"/>
              </w:rPr>
            </w:pPr>
            <w:r w:rsidRPr="00A25379">
              <w:rPr>
                <w:rFonts w:ascii="標楷體" w:hAnsi="標楷體" w:hint="eastAsia"/>
              </w:rPr>
              <w:t>19.37</w:t>
            </w:r>
          </w:p>
        </w:tc>
        <w:tc>
          <w:tcPr>
            <w:tcW w:w="1254" w:type="dxa"/>
            <w:shd w:val="clear" w:color="auto" w:fill="auto"/>
            <w:vAlign w:val="center"/>
          </w:tcPr>
          <w:p w:rsidR="00941CA2" w:rsidRPr="00A25379" w:rsidRDefault="00941CA2" w:rsidP="00941CA2">
            <w:pPr>
              <w:pStyle w:val="142"/>
              <w:jc w:val="right"/>
              <w:rPr>
                <w:rFonts w:ascii="標楷體" w:hAnsi="標楷體"/>
              </w:rPr>
            </w:pPr>
            <w:r w:rsidRPr="00A25379">
              <w:rPr>
                <w:rFonts w:ascii="標楷體" w:hAnsi="標楷體"/>
              </w:rPr>
              <w:t>43.00</w:t>
            </w:r>
          </w:p>
        </w:tc>
        <w:tc>
          <w:tcPr>
            <w:tcW w:w="1254" w:type="dxa"/>
            <w:vAlign w:val="center"/>
          </w:tcPr>
          <w:p w:rsidR="00941CA2" w:rsidRPr="00A25379" w:rsidRDefault="00941CA2" w:rsidP="00941CA2">
            <w:pPr>
              <w:pStyle w:val="142"/>
              <w:jc w:val="right"/>
              <w:rPr>
                <w:rFonts w:ascii="標楷體" w:hAnsi="標楷體" w:hint="eastAsia"/>
              </w:rPr>
            </w:pPr>
            <w:r w:rsidRPr="00A25379">
              <w:rPr>
                <w:rFonts w:ascii="標楷體" w:hAnsi="標楷體" w:hint="eastAsia"/>
              </w:rPr>
              <w:t>35</w:t>
            </w:r>
            <w:r w:rsidRPr="00A25379">
              <w:rPr>
                <w:rFonts w:ascii="標楷體" w:hAnsi="標楷體"/>
              </w:rPr>
              <w:t>.00</w:t>
            </w:r>
          </w:p>
        </w:tc>
        <w:tc>
          <w:tcPr>
            <w:tcW w:w="1255" w:type="dxa"/>
            <w:vAlign w:val="center"/>
          </w:tcPr>
          <w:p w:rsidR="00941CA2" w:rsidRPr="00A25379" w:rsidRDefault="00941CA2" w:rsidP="00941CA2">
            <w:pPr>
              <w:pStyle w:val="142"/>
              <w:jc w:val="right"/>
              <w:rPr>
                <w:rFonts w:ascii="標楷體" w:hAnsi="標楷體" w:hint="eastAsia"/>
              </w:rPr>
            </w:pPr>
            <w:r w:rsidRPr="00A25379">
              <w:rPr>
                <w:rFonts w:ascii="標楷體" w:hAnsi="標楷體"/>
              </w:rPr>
              <w:t>37.00</w:t>
            </w:r>
          </w:p>
        </w:tc>
      </w:tr>
      <w:tr w:rsidR="00941CA2" w:rsidRPr="00A25379" w:rsidTr="00941CA2">
        <w:tc>
          <w:tcPr>
            <w:tcW w:w="1400" w:type="dxa"/>
            <w:shd w:val="clear" w:color="auto" w:fill="auto"/>
          </w:tcPr>
          <w:p w:rsidR="00941CA2" w:rsidRPr="00A25379" w:rsidRDefault="00941CA2" w:rsidP="00941CA2">
            <w:pPr>
              <w:pStyle w:val="142"/>
              <w:jc w:val="center"/>
              <w:rPr>
                <w:rFonts w:ascii="標楷體" w:hAnsi="標楷體" w:hint="eastAsia"/>
              </w:rPr>
            </w:pPr>
            <w:r w:rsidRPr="00A25379">
              <w:rPr>
                <w:rFonts w:ascii="標楷體" w:hAnsi="標楷體" w:hint="eastAsia"/>
              </w:rPr>
              <w:t>110</w:t>
            </w:r>
          </w:p>
        </w:tc>
        <w:tc>
          <w:tcPr>
            <w:tcW w:w="1254" w:type="dxa"/>
            <w:vAlign w:val="center"/>
          </w:tcPr>
          <w:p w:rsidR="00941CA2" w:rsidRPr="00A25379" w:rsidRDefault="00941CA2" w:rsidP="00941CA2">
            <w:pPr>
              <w:pStyle w:val="142"/>
              <w:jc w:val="right"/>
              <w:rPr>
                <w:rFonts w:ascii="標楷體" w:hAnsi="標楷體"/>
              </w:rPr>
            </w:pPr>
            <w:r w:rsidRPr="00A25379">
              <w:rPr>
                <w:rFonts w:ascii="標楷體" w:hAnsi="標楷體"/>
              </w:rPr>
              <w:t>22.00</w:t>
            </w:r>
          </w:p>
        </w:tc>
        <w:tc>
          <w:tcPr>
            <w:tcW w:w="1254" w:type="dxa"/>
            <w:shd w:val="clear" w:color="auto" w:fill="auto"/>
            <w:vAlign w:val="center"/>
          </w:tcPr>
          <w:p w:rsidR="00941CA2" w:rsidRPr="00A25379" w:rsidRDefault="002E0DB2" w:rsidP="00941CA2">
            <w:pPr>
              <w:pStyle w:val="142"/>
              <w:jc w:val="right"/>
              <w:rPr>
                <w:rFonts w:ascii="標楷體" w:hAnsi="標楷體"/>
              </w:rPr>
            </w:pPr>
            <w:r w:rsidRPr="00A25379">
              <w:rPr>
                <w:rFonts w:ascii="標楷體" w:hAnsi="標楷體" w:hint="eastAsia"/>
              </w:rPr>
              <w:t>18.57</w:t>
            </w:r>
          </w:p>
        </w:tc>
        <w:tc>
          <w:tcPr>
            <w:tcW w:w="1254" w:type="dxa"/>
            <w:shd w:val="clear" w:color="auto" w:fill="auto"/>
            <w:vAlign w:val="center"/>
          </w:tcPr>
          <w:p w:rsidR="00941CA2" w:rsidRPr="00A25379" w:rsidRDefault="00941CA2" w:rsidP="00941CA2">
            <w:pPr>
              <w:pStyle w:val="142"/>
              <w:jc w:val="right"/>
              <w:rPr>
                <w:rFonts w:ascii="標楷體" w:hAnsi="標楷體"/>
              </w:rPr>
            </w:pPr>
            <w:r w:rsidRPr="00A25379">
              <w:rPr>
                <w:rFonts w:ascii="標楷體" w:hAnsi="標楷體"/>
              </w:rPr>
              <w:t>44.00</w:t>
            </w:r>
          </w:p>
        </w:tc>
        <w:tc>
          <w:tcPr>
            <w:tcW w:w="1254" w:type="dxa"/>
            <w:vAlign w:val="center"/>
          </w:tcPr>
          <w:p w:rsidR="00941CA2" w:rsidRPr="00A25379" w:rsidRDefault="00941CA2" w:rsidP="00941CA2">
            <w:pPr>
              <w:pStyle w:val="142"/>
              <w:jc w:val="right"/>
              <w:rPr>
                <w:rFonts w:ascii="標楷體" w:hAnsi="標楷體"/>
              </w:rPr>
            </w:pPr>
            <w:r w:rsidRPr="00A25379">
              <w:rPr>
                <w:rFonts w:ascii="標楷體" w:hAnsi="標楷體" w:hint="eastAsia"/>
              </w:rPr>
              <w:t>30</w:t>
            </w:r>
            <w:r w:rsidRPr="00A25379">
              <w:rPr>
                <w:rFonts w:ascii="標楷體" w:hAnsi="標楷體"/>
              </w:rPr>
              <w:t>.00</w:t>
            </w:r>
          </w:p>
        </w:tc>
        <w:tc>
          <w:tcPr>
            <w:tcW w:w="1255" w:type="dxa"/>
            <w:vAlign w:val="center"/>
          </w:tcPr>
          <w:p w:rsidR="00941CA2" w:rsidRPr="00A25379" w:rsidRDefault="00941CA2" w:rsidP="00941CA2">
            <w:pPr>
              <w:pStyle w:val="142"/>
              <w:jc w:val="right"/>
              <w:rPr>
                <w:rFonts w:ascii="標楷體" w:hAnsi="標楷體" w:hint="eastAsia"/>
              </w:rPr>
            </w:pPr>
            <w:r w:rsidRPr="00A25379">
              <w:rPr>
                <w:rFonts w:ascii="標楷體" w:hAnsi="標楷體"/>
              </w:rPr>
              <w:t>41.00</w:t>
            </w:r>
          </w:p>
        </w:tc>
      </w:tr>
      <w:tr w:rsidR="00941CA2" w:rsidRPr="00A25379" w:rsidTr="00941CA2">
        <w:tc>
          <w:tcPr>
            <w:tcW w:w="1400" w:type="dxa"/>
            <w:shd w:val="clear" w:color="auto" w:fill="auto"/>
          </w:tcPr>
          <w:p w:rsidR="00941CA2" w:rsidRPr="00A25379" w:rsidRDefault="00941CA2" w:rsidP="00941CA2">
            <w:pPr>
              <w:pStyle w:val="142"/>
              <w:jc w:val="center"/>
              <w:rPr>
                <w:rFonts w:ascii="標楷體" w:hAnsi="標楷體" w:hint="eastAsia"/>
              </w:rPr>
            </w:pPr>
            <w:r w:rsidRPr="00A25379">
              <w:rPr>
                <w:rFonts w:ascii="標楷體" w:hAnsi="標楷體" w:hint="eastAsia"/>
              </w:rPr>
              <w:t>111</w:t>
            </w:r>
          </w:p>
        </w:tc>
        <w:tc>
          <w:tcPr>
            <w:tcW w:w="1254" w:type="dxa"/>
            <w:vAlign w:val="center"/>
          </w:tcPr>
          <w:p w:rsidR="00941CA2" w:rsidRPr="00A25379" w:rsidRDefault="00941CA2" w:rsidP="00941CA2">
            <w:pPr>
              <w:pStyle w:val="142"/>
              <w:jc w:val="right"/>
              <w:rPr>
                <w:rFonts w:ascii="標楷體" w:hAnsi="標楷體" w:hint="eastAsia"/>
              </w:rPr>
            </w:pPr>
            <w:r w:rsidRPr="00A25379">
              <w:rPr>
                <w:rFonts w:ascii="標楷體" w:hAnsi="標楷體"/>
              </w:rPr>
              <w:t>22.00</w:t>
            </w:r>
          </w:p>
        </w:tc>
        <w:tc>
          <w:tcPr>
            <w:tcW w:w="1254" w:type="dxa"/>
            <w:shd w:val="clear" w:color="auto" w:fill="auto"/>
            <w:vAlign w:val="center"/>
          </w:tcPr>
          <w:p w:rsidR="00941CA2" w:rsidRPr="00A25379" w:rsidRDefault="002E0DB2" w:rsidP="00941CA2">
            <w:pPr>
              <w:pStyle w:val="142"/>
              <w:jc w:val="right"/>
              <w:rPr>
                <w:rFonts w:ascii="標楷體" w:hAnsi="標楷體"/>
              </w:rPr>
            </w:pPr>
            <w:r w:rsidRPr="00A25379">
              <w:rPr>
                <w:rFonts w:ascii="標楷體" w:hAnsi="標楷體" w:hint="eastAsia"/>
              </w:rPr>
              <w:t>18.41</w:t>
            </w:r>
          </w:p>
        </w:tc>
        <w:tc>
          <w:tcPr>
            <w:tcW w:w="1254" w:type="dxa"/>
            <w:shd w:val="clear" w:color="auto" w:fill="auto"/>
            <w:vAlign w:val="center"/>
          </w:tcPr>
          <w:p w:rsidR="00941CA2" w:rsidRPr="00A25379" w:rsidRDefault="00941CA2" w:rsidP="00941CA2">
            <w:pPr>
              <w:pStyle w:val="142"/>
              <w:jc w:val="right"/>
              <w:rPr>
                <w:rFonts w:ascii="標楷體" w:hAnsi="標楷體"/>
              </w:rPr>
            </w:pPr>
            <w:r w:rsidRPr="00A25379">
              <w:rPr>
                <w:rFonts w:ascii="標楷體" w:hAnsi="標楷體"/>
              </w:rPr>
              <w:t>41.00</w:t>
            </w:r>
          </w:p>
        </w:tc>
        <w:tc>
          <w:tcPr>
            <w:tcW w:w="1254" w:type="dxa"/>
            <w:vAlign w:val="center"/>
          </w:tcPr>
          <w:p w:rsidR="00941CA2" w:rsidRPr="00A25379" w:rsidRDefault="00941CA2" w:rsidP="00941CA2">
            <w:pPr>
              <w:pStyle w:val="142"/>
              <w:jc w:val="right"/>
              <w:rPr>
                <w:rFonts w:ascii="標楷體" w:hAnsi="標楷體" w:hint="eastAsia"/>
              </w:rPr>
            </w:pPr>
            <w:r w:rsidRPr="00A25379">
              <w:rPr>
                <w:rFonts w:ascii="標楷體" w:hAnsi="標楷體" w:hint="eastAsia"/>
              </w:rPr>
              <w:t>34</w:t>
            </w:r>
            <w:r w:rsidRPr="00A25379">
              <w:rPr>
                <w:rFonts w:ascii="標楷體" w:hAnsi="標楷體"/>
              </w:rPr>
              <w:t>.00</w:t>
            </w:r>
          </w:p>
        </w:tc>
        <w:tc>
          <w:tcPr>
            <w:tcW w:w="1255" w:type="dxa"/>
            <w:vAlign w:val="center"/>
          </w:tcPr>
          <w:p w:rsidR="00941CA2" w:rsidRPr="00A25379" w:rsidRDefault="00941CA2" w:rsidP="00941CA2">
            <w:pPr>
              <w:pStyle w:val="142"/>
              <w:jc w:val="right"/>
              <w:rPr>
                <w:rFonts w:ascii="標楷體" w:hAnsi="標楷體" w:hint="eastAsia"/>
              </w:rPr>
            </w:pPr>
            <w:r w:rsidRPr="00A25379">
              <w:rPr>
                <w:rFonts w:ascii="標楷體" w:hAnsi="標楷體"/>
              </w:rPr>
              <w:t>37.00</w:t>
            </w:r>
          </w:p>
        </w:tc>
      </w:tr>
      <w:tr w:rsidR="00941CA2" w:rsidRPr="00A25379" w:rsidTr="00941CA2">
        <w:tc>
          <w:tcPr>
            <w:tcW w:w="1400" w:type="dxa"/>
            <w:shd w:val="clear" w:color="auto" w:fill="auto"/>
          </w:tcPr>
          <w:p w:rsidR="00941CA2" w:rsidRPr="00A25379" w:rsidRDefault="00941CA2" w:rsidP="00941CA2">
            <w:pPr>
              <w:pStyle w:val="142"/>
              <w:jc w:val="center"/>
              <w:rPr>
                <w:rFonts w:ascii="標楷體" w:hAnsi="標楷體" w:hint="eastAsia"/>
              </w:rPr>
            </w:pPr>
            <w:r w:rsidRPr="00A25379">
              <w:rPr>
                <w:rFonts w:ascii="標楷體" w:hAnsi="標楷體" w:hint="eastAsia"/>
              </w:rPr>
              <w:t>112</w:t>
            </w:r>
          </w:p>
        </w:tc>
        <w:tc>
          <w:tcPr>
            <w:tcW w:w="1254" w:type="dxa"/>
            <w:vAlign w:val="center"/>
          </w:tcPr>
          <w:p w:rsidR="00941CA2" w:rsidRPr="00A25379" w:rsidRDefault="00941CA2" w:rsidP="00941CA2">
            <w:pPr>
              <w:pStyle w:val="142"/>
              <w:jc w:val="right"/>
              <w:rPr>
                <w:rFonts w:ascii="標楷體" w:hAnsi="標楷體" w:hint="eastAsia"/>
              </w:rPr>
            </w:pPr>
            <w:r w:rsidRPr="00A25379">
              <w:rPr>
                <w:rFonts w:ascii="標楷體" w:hAnsi="標楷體" w:hint="eastAsia"/>
              </w:rPr>
              <w:t>23.6</w:t>
            </w:r>
            <w:r w:rsidRPr="00A25379">
              <w:rPr>
                <w:rFonts w:ascii="標楷體" w:hAnsi="標楷體"/>
              </w:rPr>
              <w:t>0</w:t>
            </w:r>
          </w:p>
        </w:tc>
        <w:tc>
          <w:tcPr>
            <w:tcW w:w="1254" w:type="dxa"/>
            <w:shd w:val="clear" w:color="auto" w:fill="auto"/>
          </w:tcPr>
          <w:p w:rsidR="00941CA2" w:rsidRPr="00A25379" w:rsidRDefault="002E0DB2" w:rsidP="00941CA2">
            <w:pPr>
              <w:pStyle w:val="142"/>
              <w:jc w:val="right"/>
              <w:rPr>
                <w:rFonts w:ascii="標楷體" w:hAnsi="標楷體"/>
              </w:rPr>
            </w:pPr>
            <w:r w:rsidRPr="00A25379">
              <w:rPr>
                <w:rFonts w:ascii="標楷體" w:hAnsi="標楷體" w:hint="eastAsia"/>
              </w:rPr>
              <w:t>18.29</w:t>
            </w:r>
          </w:p>
        </w:tc>
        <w:tc>
          <w:tcPr>
            <w:tcW w:w="1254" w:type="dxa"/>
            <w:shd w:val="clear" w:color="auto" w:fill="auto"/>
            <w:vAlign w:val="center"/>
          </w:tcPr>
          <w:p w:rsidR="00941CA2" w:rsidRPr="00A25379" w:rsidRDefault="00941CA2" w:rsidP="00941CA2">
            <w:pPr>
              <w:pStyle w:val="142"/>
              <w:jc w:val="right"/>
              <w:rPr>
                <w:rFonts w:ascii="標楷體" w:hAnsi="標楷體"/>
              </w:rPr>
            </w:pPr>
            <w:r w:rsidRPr="00A25379">
              <w:rPr>
                <w:rFonts w:ascii="標楷體" w:hAnsi="標楷體" w:hint="eastAsia"/>
              </w:rPr>
              <w:t>4</w:t>
            </w:r>
            <w:r w:rsidRPr="00A25379">
              <w:rPr>
                <w:rFonts w:ascii="標楷體" w:hAnsi="標楷體"/>
              </w:rPr>
              <w:t>0.00</w:t>
            </w:r>
          </w:p>
        </w:tc>
        <w:tc>
          <w:tcPr>
            <w:tcW w:w="1254" w:type="dxa"/>
            <w:vAlign w:val="center"/>
          </w:tcPr>
          <w:p w:rsidR="00941CA2" w:rsidRPr="00A25379" w:rsidRDefault="00941CA2" w:rsidP="00941CA2">
            <w:pPr>
              <w:pStyle w:val="142"/>
              <w:jc w:val="right"/>
              <w:rPr>
                <w:rFonts w:ascii="標楷體" w:hAnsi="標楷體"/>
              </w:rPr>
            </w:pPr>
            <w:r w:rsidRPr="00A25379">
              <w:rPr>
                <w:rFonts w:ascii="標楷體" w:hAnsi="標楷體" w:hint="eastAsia"/>
              </w:rPr>
              <w:t>33</w:t>
            </w:r>
            <w:r w:rsidRPr="00A25379">
              <w:rPr>
                <w:rFonts w:ascii="標楷體" w:hAnsi="標楷體"/>
              </w:rPr>
              <w:t>.00</w:t>
            </w:r>
          </w:p>
        </w:tc>
        <w:tc>
          <w:tcPr>
            <w:tcW w:w="1255" w:type="dxa"/>
            <w:vAlign w:val="center"/>
          </w:tcPr>
          <w:p w:rsidR="00941CA2" w:rsidRPr="00A25379" w:rsidRDefault="00941CA2" w:rsidP="00941CA2">
            <w:pPr>
              <w:pStyle w:val="142"/>
              <w:jc w:val="right"/>
              <w:rPr>
                <w:rFonts w:ascii="標楷體" w:hAnsi="標楷體" w:hint="eastAsia"/>
              </w:rPr>
            </w:pPr>
            <w:r w:rsidRPr="00A25379">
              <w:rPr>
                <w:rFonts w:ascii="標楷體" w:hAnsi="標楷體" w:hint="eastAsia"/>
              </w:rPr>
              <w:t>4</w:t>
            </w:r>
            <w:r w:rsidRPr="00A25379">
              <w:rPr>
                <w:rFonts w:ascii="標楷體" w:hAnsi="標楷體"/>
              </w:rPr>
              <w:t>1.00</w:t>
            </w:r>
          </w:p>
        </w:tc>
      </w:tr>
      <w:tr w:rsidR="00941CA2" w:rsidRPr="00A25379" w:rsidTr="00941CA2">
        <w:tc>
          <w:tcPr>
            <w:tcW w:w="1400" w:type="dxa"/>
            <w:shd w:val="clear" w:color="auto" w:fill="auto"/>
          </w:tcPr>
          <w:p w:rsidR="00941CA2" w:rsidRPr="00A25379" w:rsidRDefault="00941CA2" w:rsidP="00941CA2">
            <w:pPr>
              <w:pStyle w:val="142"/>
              <w:jc w:val="center"/>
              <w:rPr>
                <w:rFonts w:ascii="標楷體" w:hAnsi="標楷體" w:hint="eastAsia"/>
              </w:rPr>
            </w:pPr>
            <w:r w:rsidRPr="00A25379">
              <w:rPr>
                <w:rFonts w:ascii="標楷體" w:hAnsi="標楷體" w:hint="eastAsia"/>
              </w:rPr>
              <w:t>113</w:t>
            </w:r>
          </w:p>
        </w:tc>
        <w:tc>
          <w:tcPr>
            <w:tcW w:w="1254" w:type="dxa"/>
            <w:vAlign w:val="center"/>
          </w:tcPr>
          <w:p w:rsidR="00941CA2" w:rsidRPr="00A25379" w:rsidRDefault="00941CA2" w:rsidP="00941CA2">
            <w:pPr>
              <w:pStyle w:val="142"/>
              <w:jc w:val="right"/>
              <w:rPr>
                <w:rFonts w:ascii="標楷體" w:hAnsi="標楷體" w:hint="eastAsia"/>
              </w:rPr>
            </w:pPr>
            <w:r w:rsidRPr="00A25379">
              <w:rPr>
                <w:rFonts w:ascii="標楷體" w:hAnsi="標楷體" w:hint="eastAsia"/>
              </w:rPr>
              <w:t>24.6</w:t>
            </w:r>
            <w:r w:rsidRPr="00A25379">
              <w:rPr>
                <w:rFonts w:ascii="標楷體" w:hAnsi="標楷體"/>
              </w:rPr>
              <w:t>0</w:t>
            </w:r>
          </w:p>
        </w:tc>
        <w:tc>
          <w:tcPr>
            <w:tcW w:w="1254" w:type="dxa"/>
            <w:shd w:val="clear" w:color="auto" w:fill="auto"/>
            <w:vAlign w:val="center"/>
          </w:tcPr>
          <w:p w:rsidR="00941CA2" w:rsidRPr="00A25379" w:rsidRDefault="002E0DB2" w:rsidP="00941CA2">
            <w:pPr>
              <w:pStyle w:val="142"/>
              <w:jc w:val="right"/>
              <w:rPr>
                <w:rFonts w:ascii="標楷體" w:hAnsi="標楷體"/>
              </w:rPr>
            </w:pPr>
            <w:r w:rsidRPr="00A25379">
              <w:rPr>
                <w:rFonts w:ascii="標楷體" w:hAnsi="標楷體" w:hint="eastAsia"/>
              </w:rPr>
              <w:t>18.53</w:t>
            </w:r>
          </w:p>
        </w:tc>
        <w:tc>
          <w:tcPr>
            <w:tcW w:w="1254" w:type="dxa"/>
            <w:shd w:val="clear" w:color="auto" w:fill="auto"/>
            <w:vAlign w:val="center"/>
          </w:tcPr>
          <w:p w:rsidR="00941CA2" w:rsidRPr="00A25379" w:rsidRDefault="00941CA2" w:rsidP="00941CA2">
            <w:pPr>
              <w:pStyle w:val="142"/>
              <w:jc w:val="right"/>
              <w:rPr>
                <w:rFonts w:ascii="標楷體" w:hAnsi="標楷體"/>
              </w:rPr>
            </w:pPr>
            <w:r w:rsidRPr="00A25379">
              <w:rPr>
                <w:rFonts w:ascii="標楷體" w:hAnsi="標楷體" w:hint="eastAsia"/>
              </w:rPr>
              <w:t>40</w:t>
            </w:r>
            <w:r w:rsidRPr="00A25379">
              <w:rPr>
                <w:rFonts w:ascii="標楷體" w:hAnsi="標楷體"/>
              </w:rPr>
              <w:t>.00</w:t>
            </w:r>
          </w:p>
        </w:tc>
        <w:tc>
          <w:tcPr>
            <w:tcW w:w="1254" w:type="dxa"/>
            <w:vAlign w:val="center"/>
          </w:tcPr>
          <w:p w:rsidR="00941CA2" w:rsidRPr="00A25379" w:rsidRDefault="00941CA2" w:rsidP="00941CA2">
            <w:pPr>
              <w:pStyle w:val="142"/>
              <w:jc w:val="right"/>
              <w:rPr>
                <w:rFonts w:ascii="標楷體" w:hAnsi="標楷體" w:hint="eastAsia"/>
              </w:rPr>
            </w:pPr>
            <w:r w:rsidRPr="00A25379">
              <w:rPr>
                <w:rFonts w:ascii="標楷體" w:hAnsi="標楷體" w:hint="eastAsia"/>
              </w:rPr>
              <w:t>35</w:t>
            </w:r>
            <w:r w:rsidRPr="00A25379">
              <w:rPr>
                <w:rFonts w:ascii="標楷體" w:hAnsi="標楷體"/>
              </w:rPr>
              <w:t>.00</w:t>
            </w:r>
          </w:p>
        </w:tc>
        <w:tc>
          <w:tcPr>
            <w:tcW w:w="1255" w:type="dxa"/>
            <w:vAlign w:val="center"/>
          </w:tcPr>
          <w:p w:rsidR="00941CA2" w:rsidRPr="00A25379" w:rsidRDefault="00941CA2" w:rsidP="00941CA2">
            <w:pPr>
              <w:pStyle w:val="142"/>
              <w:jc w:val="right"/>
              <w:rPr>
                <w:rFonts w:ascii="標楷體" w:hAnsi="標楷體" w:hint="eastAsia"/>
              </w:rPr>
            </w:pPr>
            <w:r w:rsidRPr="00A25379">
              <w:rPr>
                <w:rFonts w:ascii="標楷體" w:hAnsi="標楷體" w:hint="eastAsia"/>
              </w:rPr>
              <w:t>36</w:t>
            </w:r>
            <w:r w:rsidRPr="00A25379">
              <w:rPr>
                <w:rFonts w:ascii="標楷體" w:hAnsi="標楷體"/>
              </w:rPr>
              <w:t>.00</w:t>
            </w:r>
          </w:p>
        </w:tc>
      </w:tr>
    </w:tbl>
    <w:p w:rsidR="00220988" w:rsidRPr="00A25379" w:rsidRDefault="00220988" w:rsidP="002E09A1">
      <w:pPr>
        <w:pStyle w:val="142"/>
        <w:ind w:leftChars="305" w:left="2041" w:hanging="1177"/>
        <w:rPr>
          <w:rFonts w:ascii="標楷體" w:hAnsi="標楷體" w:hint="eastAsia"/>
          <w:snapToGrid w:val="0"/>
        </w:rPr>
      </w:pPr>
      <w:r w:rsidRPr="00A25379">
        <w:rPr>
          <w:rFonts w:ascii="標楷體" w:hAnsi="標楷體" w:hint="eastAsia"/>
          <w:snapToGrid w:val="0"/>
        </w:rPr>
        <w:t>說    明：統計方式係依NCC換照審查辦法，統計新播節目時數占當年度總播出時數之百分比。</w:t>
      </w:r>
    </w:p>
    <w:p w:rsidR="00220988" w:rsidRPr="00A25379" w:rsidRDefault="00220988" w:rsidP="00AC3BE3">
      <w:pPr>
        <w:pStyle w:val="142"/>
        <w:ind w:leftChars="306" w:left="1756" w:hanging="889"/>
        <w:rPr>
          <w:rFonts w:ascii="標楷體" w:hAnsi="標楷體"/>
          <w:snapToGrid w:val="0"/>
        </w:rPr>
      </w:pPr>
      <w:r w:rsidRPr="00A25379">
        <w:rPr>
          <w:rFonts w:ascii="標楷體" w:hAnsi="標楷體" w:hint="eastAsia"/>
          <w:snapToGrid w:val="0"/>
        </w:rPr>
        <w:t>資料來源：客委會及原民會提供，本中心整理。</w:t>
      </w:r>
    </w:p>
    <w:p w:rsidR="00117BBA" w:rsidRPr="00A25379" w:rsidRDefault="00117BBA" w:rsidP="00117BBA">
      <w:pPr>
        <w:spacing w:line="400" w:lineRule="exact"/>
        <w:ind w:leftChars="291" w:left="7460" w:right="-847" w:hangingChars="2341" w:hanging="6636"/>
        <w:jc w:val="left"/>
        <w:rPr>
          <w:rFonts w:hAnsi="標楷體"/>
          <w:b/>
          <w:kern w:val="0"/>
        </w:rPr>
      </w:pPr>
      <w:r w:rsidRPr="00A25379">
        <w:rPr>
          <w:rFonts w:hAnsi="標楷體" w:hint="eastAsia"/>
          <w:b/>
          <w:kern w:val="0"/>
        </w:rPr>
        <w:t>表3</w:t>
      </w:r>
      <w:r w:rsidRPr="00A25379">
        <w:rPr>
          <w:rFonts w:hAnsi="標楷體"/>
          <w:b/>
          <w:kern w:val="0"/>
        </w:rPr>
        <w:t>-</w:t>
      </w:r>
      <w:r w:rsidR="00102CF0" w:rsidRPr="00A25379">
        <w:rPr>
          <w:rFonts w:hAnsi="標楷體"/>
          <w:b/>
          <w:kern w:val="0"/>
        </w:rPr>
        <w:t>3</w:t>
      </w:r>
      <w:r w:rsidRPr="00A25379">
        <w:rPr>
          <w:rFonts w:hAnsi="標楷體"/>
          <w:b/>
          <w:kern w:val="0"/>
        </w:rPr>
        <w:t>-</w:t>
      </w:r>
      <w:r w:rsidR="000B2902" w:rsidRPr="00A25379">
        <w:rPr>
          <w:rFonts w:hAnsi="標楷體" w:hint="eastAsia"/>
          <w:b/>
          <w:kern w:val="0"/>
        </w:rPr>
        <w:t>4</w:t>
      </w:r>
      <w:r w:rsidR="00D51DA0" w:rsidRPr="00A25379">
        <w:rPr>
          <w:rFonts w:hAnsi="標楷體" w:hint="eastAsia"/>
          <w:b/>
          <w:kern w:val="0"/>
        </w:rPr>
        <w:t xml:space="preserve">  109</w:t>
      </w:r>
      <w:r w:rsidRPr="00A25379">
        <w:rPr>
          <w:rFonts w:hAnsi="標楷體" w:hint="eastAsia"/>
          <w:b/>
          <w:kern w:val="0"/>
        </w:rPr>
        <w:t>至114年</w:t>
      </w:r>
      <w:r w:rsidR="004B0616" w:rsidRPr="00A25379">
        <w:rPr>
          <w:rFonts w:hAnsi="標楷體" w:hint="eastAsia"/>
          <w:b/>
          <w:kern w:val="0"/>
        </w:rPr>
        <w:t>度</w:t>
      </w:r>
      <w:r w:rsidRPr="00A25379">
        <w:rPr>
          <w:rFonts w:hAnsi="標楷體" w:hint="eastAsia"/>
          <w:b/>
          <w:kern w:val="0"/>
        </w:rPr>
        <w:t>客家電視節目來源情形表</w:t>
      </w:r>
      <w:r w:rsidR="004B0616" w:rsidRPr="00A25379">
        <w:rPr>
          <w:rFonts w:hAnsi="標楷體" w:hint="eastAsia"/>
          <w:b/>
          <w:kern w:val="0"/>
        </w:rPr>
        <w:t xml:space="preserve">    </w:t>
      </w:r>
      <w:r w:rsidR="004B0616" w:rsidRPr="00A25379">
        <w:rPr>
          <w:rFonts w:hAnsi="標楷體" w:hint="eastAsia"/>
          <w:sz w:val="24"/>
          <w:szCs w:val="24"/>
        </w:rPr>
        <w:t>單位:%</w:t>
      </w:r>
    </w:p>
    <w:tbl>
      <w:tblPr>
        <w:tblW w:w="7657" w:type="dxa"/>
        <w:tblInd w:w="88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218"/>
        <w:gridCol w:w="1073"/>
        <w:gridCol w:w="1073"/>
        <w:gridCol w:w="1073"/>
        <w:gridCol w:w="1073"/>
        <w:gridCol w:w="1073"/>
        <w:gridCol w:w="1074"/>
      </w:tblGrid>
      <w:tr w:rsidR="00117BBA" w:rsidRPr="00A25379" w:rsidTr="00117BBA">
        <w:trPr>
          <w:trHeight w:val="417"/>
          <w:tblHeader/>
        </w:trPr>
        <w:tc>
          <w:tcPr>
            <w:tcW w:w="1218" w:type="dxa"/>
            <w:vAlign w:val="center"/>
            <w:hideMark/>
          </w:tcPr>
          <w:p w:rsidR="00117BBA" w:rsidRPr="00A25379" w:rsidRDefault="00117BBA" w:rsidP="00117BBA">
            <w:pPr>
              <w:pStyle w:val="142"/>
              <w:jc w:val="center"/>
              <w:rPr>
                <w:rFonts w:ascii="標楷體" w:hAnsi="標楷體"/>
                <w:b/>
              </w:rPr>
            </w:pPr>
            <w:r w:rsidRPr="00A25379">
              <w:rPr>
                <w:rFonts w:ascii="標楷體" w:hAnsi="標楷體" w:hint="eastAsia"/>
                <w:b/>
              </w:rPr>
              <w:t>項  目</w:t>
            </w:r>
          </w:p>
        </w:tc>
        <w:tc>
          <w:tcPr>
            <w:tcW w:w="1073" w:type="dxa"/>
            <w:tcBorders>
              <w:right w:val="single" w:sz="4" w:space="0" w:color="auto"/>
            </w:tcBorders>
            <w:shd w:val="clear" w:color="auto" w:fill="auto"/>
            <w:tcMar>
              <w:top w:w="0" w:type="dxa"/>
              <w:left w:w="28" w:type="dxa"/>
              <w:bottom w:w="0" w:type="dxa"/>
              <w:right w:w="28" w:type="dxa"/>
            </w:tcMar>
            <w:vAlign w:val="center"/>
          </w:tcPr>
          <w:p w:rsidR="00117BBA" w:rsidRPr="00A25379" w:rsidRDefault="00117BBA" w:rsidP="00117BBA">
            <w:pPr>
              <w:pStyle w:val="142"/>
              <w:jc w:val="center"/>
              <w:rPr>
                <w:rFonts w:ascii="標楷體" w:hAnsi="標楷體"/>
                <w:b/>
              </w:rPr>
            </w:pPr>
            <w:r w:rsidRPr="00A25379">
              <w:rPr>
                <w:rFonts w:ascii="標楷體" w:hAnsi="標楷體" w:hint="eastAsia"/>
                <w:b/>
              </w:rPr>
              <w:t>自 製</w:t>
            </w:r>
          </w:p>
        </w:tc>
        <w:tc>
          <w:tcPr>
            <w:tcW w:w="1073" w:type="dxa"/>
            <w:tcBorders>
              <w:left w:val="single" w:sz="4" w:space="0" w:color="auto"/>
              <w:right w:val="single" w:sz="4" w:space="0" w:color="auto"/>
            </w:tcBorders>
            <w:shd w:val="clear" w:color="auto" w:fill="auto"/>
            <w:vAlign w:val="center"/>
          </w:tcPr>
          <w:p w:rsidR="00117BBA" w:rsidRPr="00A25379" w:rsidRDefault="00117BBA" w:rsidP="00117BBA">
            <w:pPr>
              <w:pStyle w:val="142"/>
              <w:jc w:val="center"/>
              <w:rPr>
                <w:rFonts w:ascii="標楷體" w:hAnsi="標楷體"/>
                <w:b/>
              </w:rPr>
            </w:pPr>
            <w:r w:rsidRPr="00A25379">
              <w:rPr>
                <w:rFonts w:ascii="標楷體" w:hAnsi="標楷體" w:hint="eastAsia"/>
                <w:b/>
              </w:rPr>
              <w:t>委 製</w:t>
            </w:r>
          </w:p>
        </w:tc>
        <w:tc>
          <w:tcPr>
            <w:tcW w:w="1073" w:type="dxa"/>
            <w:tcBorders>
              <w:left w:val="single" w:sz="4" w:space="0" w:color="auto"/>
            </w:tcBorders>
            <w:shd w:val="clear" w:color="auto" w:fill="auto"/>
            <w:vAlign w:val="center"/>
          </w:tcPr>
          <w:p w:rsidR="00117BBA" w:rsidRPr="00A25379" w:rsidRDefault="00117BBA" w:rsidP="00117BBA">
            <w:pPr>
              <w:pStyle w:val="142"/>
              <w:jc w:val="center"/>
              <w:rPr>
                <w:rFonts w:ascii="標楷體" w:hAnsi="標楷體"/>
                <w:b/>
              </w:rPr>
            </w:pPr>
            <w:r w:rsidRPr="00A25379">
              <w:rPr>
                <w:rFonts w:ascii="標楷體" w:hAnsi="標楷體" w:hint="eastAsia"/>
                <w:b/>
              </w:rPr>
              <w:t>合 製</w:t>
            </w:r>
          </w:p>
        </w:tc>
        <w:tc>
          <w:tcPr>
            <w:tcW w:w="1073" w:type="dxa"/>
            <w:tcBorders>
              <w:right w:val="single" w:sz="4" w:space="0" w:color="auto"/>
            </w:tcBorders>
            <w:shd w:val="clear" w:color="auto" w:fill="auto"/>
            <w:tcMar>
              <w:top w:w="0" w:type="dxa"/>
              <w:left w:w="28" w:type="dxa"/>
              <w:bottom w:w="0" w:type="dxa"/>
              <w:right w:w="28" w:type="dxa"/>
            </w:tcMar>
            <w:vAlign w:val="center"/>
          </w:tcPr>
          <w:p w:rsidR="00117BBA" w:rsidRPr="00A25379" w:rsidRDefault="00117BBA" w:rsidP="00117BBA">
            <w:pPr>
              <w:pStyle w:val="142"/>
              <w:jc w:val="center"/>
              <w:rPr>
                <w:rFonts w:ascii="標楷體" w:hAnsi="標楷體"/>
                <w:b/>
              </w:rPr>
            </w:pPr>
            <w:r w:rsidRPr="00A25379">
              <w:rPr>
                <w:rFonts w:ascii="標楷體" w:hAnsi="標楷體" w:hint="eastAsia"/>
                <w:b/>
              </w:rPr>
              <w:t>外 購</w:t>
            </w:r>
          </w:p>
        </w:tc>
        <w:tc>
          <w:tcPr>
            <w:tcW w:w="1073" w:type="dxa"/>
            <w:tcBorders>
              <w:left w:val="single" w:sz="4" w:space="0" w:color="auto"/>
              <w:right w:val="single" w:sz="4" w:space="0" w:color="auto"/>
            </w:tcBorders>
            <w:shd w:val="clear" w:color="auto" w:fill="auto"/>
            <w:vAlign w:val="center"/>
          </w:tcPr>
          <w:p w:rsidR="00117BBA" w:rsidRPr="00A25379" w:rsidRDefault="00117BBA" w:rsidP="00117BBA">
            <w:pPr>
              <w:pStyle w:val="142"/>
              <w:jc w:val="center"/>
              <w:rPr>
                <w:rFonts w:ascii="標楷體" w:hAnsi="標楷體"/>
                <w:b/>
              </w:rPr>
            </w:pPr>
            <w:r w:rsidRPr="00A25379">
              <w:rPr>
                <w:rFonts w:ascii="標楷體" w:hAnsi="標楷體" w:hint="eastAsia"/>
                <w:b/>
              </w:rPr>
              <w:t>託 播</w:t>
            </w:r>
          </w:p>
        </w:tc>
        <w:tc>
          <w:tcPr>
            <w:tcW w:w="1074" w:type="dxa"/>
            <w:tcBorders>
              <w:left w:val="single" w:sz="4" w:space="0" w:color="auto"/>
            </w:tcBorders>
            <w:shd w:val="clear" w:color="auto" w:fill="auto"/>
            <w:vAlign w:val="center"/>
          </w:tcPr>
          <w:p w:rsidR="00117BBA" w:rsidRPr="00A25379" w:rsidRDefault="00117BBA" w:rsidP="00117BBA">
            <w:pPr>
              <w:pStyle w:val="142"/>
              <w:jc w:val="center"/>
              <w:rPr>
                <w:rFonts w:ascii="標楷體" w:hAnsi="標楷體"/>
                <w:b/>
              </w:rPr>
            </w:pPr>
            <w:r w:rsidRPr="00A25379">
              <w:rPr>
                <w:rFonts w:ascii="標楷體" w:hAnsi="標楷體" w:hint="eastAsia"/>
                <w:b/>
              </w:rPr>
              <w:t>捐 贈</w:t>
            </w:r>
          </w:p>
        </w:tc>
      </w:tr>
      <w:tr w:rsidR="00117BBA" w:rsidRPr="00A25379" w:rsidTr="00117BBA">
        <w:trPr>
          <w:trHeight w:val="20"/>
        </w:trPr>
        <w:tc>
          <w:tcPr>
            <w:tcW w:w="1218" w:type="dxa"/>
            <w:shd w:val="clear" w:color="auto" w:fill="auto"/>
            <w:tcMar>
              <w:top w:w="0" w:type="dxa"/>
              <w:left w:w="28" w:type="dxa"/>
              <w:bottom w:w="0" w:type="dxa"/>
              <w:right w:w="28" w:type="dxa"/>
            </w:tcMar>
            <w:vAlign w:val="bottom"/>
          </w:tcPr>
          <w:p w:rsidR="00117BBA" w:rsidRPr="00A25379" w:rsidRDefault="00117BBA" w:rsidP="00117BBA">
            <w:pPr>
              <w:pStyle w:val="142"/>
              <w:jc w:val="center"/>
              <w:rPr>
                <w:rFonts w:ascii="標楷體" w:hAnsi="標楷體"/>
              </w:rPr>
            </w:pPr>
            <w:r w:rsidRPr="00A25379">
              <w:rPr>
                <w:rFonts w:ascii="標楷體" w:hAnsi="標楷體" w:hint="eastAsia"/>
              </w:rPr>
              <w:t>109年度</w:t>
            </w:r>
          </w:p>
        </w:tc>
        <w:tc>
          <w:tcPr>
            <w:tcW w:w="1073" w:type="dxa"/>
            <w:tcBorders>
              <w:right w:val="single" w:sz="4" w:space="0" w:color="auto"/>
            </w:tcBorders>
            <w:tcMar>
              <w:top w:w="0" w:type="dxa"/>
              <w:left w:w="28" w:type="dxa"/>
              <w:bottom w:w="0" w:type="dxa"/>
              <w:right w:w="28" w:type="dxa"/>
            </w:tcMar>
            <w:vAlign w:val="center"/>
          </w:tcPr>
          <w:p w:rsidR="00117BBA" w:rsidRPr="00A25379" w:rsidRDefault="00117BBA" w:rsidP="00117BBA">
            <w:pPr>
              <w:pStyle w:val="142"/>
              <w:jc w:val="right"/>
              <w:rPr>
                <w:rFonts w:ascii="標楷體" w:hAnsi="標楷體"/>
              </w:rPr>
            </w:pPr>
            <w:r w:rsidRPr="00A25379">
              <w:rPr>
                <w:rFonts w:ascii="標楷體" w:hAnsi="標楷體" w:hint="eastAsia"/>
              </w:rPr>
              <w:t>37.5</w:t>
            </w:r>
          </w:p>
        </w:tc>
        <w:tc>
          <w:tcPr>
            <w:tcW w:w="1073" w:type="dxa"/>
            <w:tcBorders>
              <w:left w:val="single" w:sz="4" w:space="0" w:color="auto"/>
              <w:right w:val="single" w:sz="4" w:space="0" w:color="auto"/>
            </w:tcBorders>
            <w:vAlign w:val="center"/>
          </w:tcPr>
          <w:p w:rsidR="00117BBA" w:rsidRPr="00A25379" w:rsidRDefault="00117BBA" w:rsidP="00117BBA">
            <w:pPr>
              <w:pStyle w:val="142"/>
              <w:jc w:val="right"/>
              <w:rPr>
                <w:rFonts w:ascii="標楷體" w:hAnsi="標楷體"/>
              </w:rPr>
            </w:pPr>
            <w:r w:rsidRPr="00A25379">
              <w:rPr>
                <w:rFonts w:ascii="標楷體" w:hAnsi="標楷體" w:hint="eastAsia"/>
              </w:rPr>
              <w:t>43.2</w:t>
            </w:r>
          </w:p>
        </w:tc>
        <w:tc>
          <w:tcPr>
            <w:tcW w:w="1073" w:type="dxa"/>
            <w:tcBorders>
              <w:left w:val="single" w:sz="4" w:space="0" w:color="auto"/>
            </w:tcBorders>
            <w:vAlign w:val="center"/>
          </w:tcPr>
          <w:p w:rsidR="00117BBA" w:rsidRPr="00A25379" w:rsidRDefault="00117BBA" w:rsidP="00117BBA">
            <w:pPr>
              <w:pStyle w:val="142"/>
              <w:jc w:val="right"/>
              <w:rPr>
                <w:rFonts w:ascii="標楷體" w:hAnsi="標楷體"/>
              </w:rPr>
            </w:pPr>
            <w:r w:rsidRPr="00A25379">
              <w:rPr>
                <w:rFonts w:ascii="標楷體" w:hAnsi="標楷體" w:hint="eastAsia"/>
              </w:rPr>
              <w:t>0</w:t>
            </w:r>
          </w:p>
        </w:tc>
        <w:tc>
          <w:tcPr>
            <w:tcW w:w="1073" w:type="dxa"/>
            <w:tcBorders>
              <w:right w:val="single" w:sz="4" w:space="0" w:color="auto"/>
            </w:tcBorders>
            <w:shd w:val="clear" w:color="auto" w:fill="FFFFFF"/>
            <w:tcMar>
              <w:top w:w="0" w:type="dxa"/>
              <w:left w:w="28" w:type="dxa"/>
              <w:bottom w:w="0" w:type="dxa"/>
              <w:right w:w="28" w:type="dxa"/>
            </w:tcMar>
            <w:vAlign w:val="center"/>
          </w:tcPr>
          <w:p w:rsidR="00117BBA" w:rsidRPr="00A25379" w:rsidRDefault="00117BBA" w:rsidP="00117BBA">
            <w:pPr>
              <w:pStyle w:val="142"/>
              <w:jc w:val="right"/>
              <w:rPr>
                <w:rFonts w:ascii="標楷體" w:hAnsi="標楷體"/>
              </w:rPr>
            </w:pPr>
            <w:r w:rsidRPr="00A25379">
              <w:rPr>
                <w:rFonts w:ascii="標楷體" w:hAnsi="標楷體" w:hint="eastAsia"/>
              </w:rPr>
              <w:t>17.1</w:t>
            </w:r>
          </w:p>
        </w:tc>
        <w:tc>
          <w:tcPr>
            <w:tcW w:w="1073" w:type="dxa"/>
            <w:tcBorders>
              <w:left w:val="single" w:sz="4" w:space="0" w:color="auto"/>
              <w:right w:val="single" w:sz="4" w:space="0" w:color="auto"/>
            </w:tcBorders>
            <w:shd w:val="clear" w:color="auto" w:fill="FFFFFF"/>
            <w:vAlign w:val="center"/>
          </w:tcPr>
          <w:p w:rsidR="00117BBA" w:rsidRPr="00A25379" w:rsidRDefault="00F257C1" w:rsidP="00117BBA">
            <w:pPr>
              <w:pStyle w:val="142"/>
              <w:jc w:val="right"/>
              <w:rPr>
                <w:rFonts w:ascii="標楷體" w:hAnsi="標楷體"/>
              </w:rPr>
            </w:pPr>
            <w:r>
              <w:rPr>
                <w:rFonts w:ascii="標楷體" w:hAnsi="標楷體" w:hint="eastAsia"/>
              </w:rPr>
              <w:t>-</w:t>
            </w:r>
          </w:p>
        </w:tc>
        <w:tc>
          <w:tcPr>
            <w:tcW w:w="1074" w:type="dxa"/>
            <w:tcBorders>
              <w:left w:val="single" w:sz="4" w:space="0" w:color="auto"/>
            </w:tcBorders>
            <w:shd w:val="clear" w:color="auto" w:fill="FFFFFF"/>
            <w:vAlign w:val="center"/>
          </w:tcPr>
          <w:p w:rsidR="00117BBA" w:rsidRPr="00A25379" w:rsidRDefault="00117BBA" w:rsidP="00117BBA">
            <w:pPr>
              <w:pStyle w:val="142"/>
              <w:jc w:val="right"/>
              <w:rPr>
                <w:rFonts w:ascii="標楷體" w:hAnsi="標楷體"/>
              </w:rPr>
            </w:pPr>
            <w:r w:rsidRPr="00A25379">
              <w:rPr>
                <w:rFonts w:ascii="標楷體" w:hAnsi="標楷體" w:hint="eastAsia"/>
              </w:rPr>
              <w:t>2.2</w:t>
            </w:r>
          </w:p>
        </w:tc>
      </w:tr>
      <w:tr w:rsidR="00117BBA" w:rsidRPr="00A25379" w:rsidTr="00117BBA">
        <w:trPr>
          <w:trHeight w:val="20"/>
        </w:trPr>
        <w:tc>
          <w:tcPr>
            <w:tcW w:w="1218" w:type="dxa"/>
            <w:shd w:val="clear" w:color="auto" w:fill="auto"/>
            <w:tcMar>
              <w:top w:w="0" w:type="dxa"/>
              <w:left w:w="28" w:type="dxa"/>
              <w:bottom w:w="0" w:type="dxa"/>
              <w:right w:w="28" w:type="dxa"/>
            </w:tcMar>
          </w:tcPr>
          <w:p w:rsidR="00117BBA" w:rsidRPr="00A25379" w:rsidRDefault="00117BBA" w:rsidP="00117BBA">
            <w:pPr>
              <w:pStyle w:val="142"/>
              <w:jc w:val="center"/>
              <w:rPr>
                <w:rFonts w:ascii="標楷體" w:hAnsi="標楷體"/>
              </w:rPr>
            </w:pPr>
            <w:r w:rsidRPr="00A25379">
              <w:rPr>
                <w:rFonts w:ascii="標楷體" w:hAnsi="標楷體" w:hint="eastAsia"/>
              </w:rPr>
              <w:t>110年度</w:t>
            </w:r>
          </w:p>
        </w:tc>
        <w:tc>
          <w:tcPr>
            <w:tcW w:w="1073" w:type="dxa"/>
            <w:tcBorders>
              <w:right w:val="single" w:sz="4" w:space="0" w:color="auto"/>
            </w:tcBorders>
            <w:tcMar>
              <w:top w:w="0" w:type="dxa"/>
              <w:left w:w="28" w:type="dxa"/>
              <w:bottom w:w="0" w:type="dxa"/>
              <w:right w:w="28" w:type="dxa"/>
            </w:tcMar>
            <w:vAlign w:val="center"/>
          </w:tcPr>
          <w:p w:rsidR="00117BBA" w:rsidRPr="00A25379" w:rsidRDefault="00117BBA" w:rsidP="00117BBA">
            <w:pPr>
              <w:pStyle w:val="142"/>
              <w:jc w:val="right"/>
              <w:rPr>
                <w:rFonts w:ascii="標楷體" w:hAnsi="標楷體"/>
              </w:rPr>
            </w:pPr>
            <w:r w:rsidRPr="00A25379">
              <w:rPr>
                <w:rFonts w:ascii="標楷體" w:hAnsi="標楷體" w:hint="eastAsia"/>
              </w:rPr>
              <w:t>3</w:t>
            </w:r>
            <w:r w:rsidRPr="00A25379">
              <w:rPr>
                <w:rFonts w:ascii="標楷體" w:hAnsi="標楷體"/>
              </w:rPr>
              <w:t>6.3</w:t>
            </w:r>
          </w:p>
        </w:tc>
        <w:tc>
          <w:tcPr>
            <w:tcW w:w="1073" w:type="dxa"/>
            <w:tcBorders>
              <w:left w:val="single" w:sz="4" w:space="0" w:color="auto"/>
              <w:right w:val="single" w:sz="4" w:space="0" w:color="auto"/>
            </w:tcBorders>
            <w:vAlign w:val="center"/>
          </w:tcPr>
          <w:p w:rsidR="00117BBA" w:rsidRPr="00A25379" w:rsidRDefault="00117BBA" w:rsidP="00117BBA">
            <w:pPr>
              <w:pStyle w:val="142"/>
              <w:jc w:val="right"/>
              <w:rPr>
                <w:rFonts w:ascii="標楷體" w:hAnsi="標楷體"/>
              </w:rPr>
            </w:pPr>
            <w:r w:rsidRPr="00A25379">
              <w:rPr>
                <w:rFonts w:ascii="標楷體" w:hAnsi="標楷體" w:hint="eastAsia"/>
              </w:rPr>
              <w:t>4</w:t>
            </w:r>
            <w:r w:rsidRPr="00A25379">
              <w:rPr>
                <w:rFonts w:ascii="標楷體" w:hAnsi="標楷體"/>
              </w:rPr>
              <w:t>5.2</w:t>
            </w:r>
          </w:p>
        </w:tc>
        <w:tc>
          <w:tcPr>
            <w:tcW w:w="1073" w:type="dxa"/>
            <w:tcBorders>
              <w:left w:val="single" w:sz="4" w:space="0" w:color="auto"/>
            </w:tcBorders>
            <w:vAlign w:val="center"/>
          </w:tcPr>
          <w:p w:rsidR="00117BBA" w:rsidRPr="00A25379" w:rsidRDefault="00117BBA" w:rsidP="00117BBA">
            <w:pPr>
              <w:pStyle w:val="142"/>
              <w:jc w:val="right"/>
              <w:rPr>
                <w:rFonts w:ascii="標楷體" w:hAnsi="標楷體"/>
              </w:rPr>
            </w:pPr>
            <w:r w:rsidRPr="00A25379">
              <w:rPr>
                <w:rFonts w:ascii="標楷體" w:hAnsi="標楷體" w:hint="eastAsia"/>
              </w:rPr>
              <w:t>0</w:t>
            </w:r>
          </w:p>
        </w:tc>
        <w:tc>
          <w:tcPr>
            <w:tcW w:w="1073" w:type="dxa"/>
            <w:tcBorders>
              <w:right w:val="single" w:sz="4" w:space="0" w:color="auto"/>
            </w:tcBorders>
            <w:shd w:val="clear" w:color="auto" w:fill="FFFFFF"/>
            <w:tcMar>
              <w:top w:w="0" w:type="dxa"/>
              <w:left w:w="28" w:type="dxa"/>
              <w:bottom w:w="0" w:type="dxa"/>
              <w:right w:w="28" w:type="dxa"/>
            </w:tcMar>
            <w:vAlign w:val="center"/>
          </w:tcPr>
          <w:p w:rsidR="00117BBA" w:rsidRPr="00A25379" w:rsidRDefault="00117BBA" w:rsidP="00117BBA">
            <w:pPr>
              <w:pStyle w:val="142"/>
              <w:jc w:val="right"/>
              <w:rPr>
                <w:rFonts w:ascii="標楷體" w:hAnsi="標楷體"/>
              </w:rPr>
            </w:pPr>
            <w:r w:rsidRPr="00A25379">
              <w:rPr>
                <w:rFonts w:ascii="標楷體" w:hAnsi="標楷體" w:hint="eastAsia"/>
              </w:rPr>
              <w:t>1</w:t>
            </w:r>
            <w:r w:rsidRPr="00A25379">
              <w:rPr>
                <w:rFonts w:ascii="標楷體" w:hAnsi="標楷體"/>
              </w:rPr>
              <w:t>5.6</w:t>
            </w:r>
          </w:p>
        </w:tc>
        <w:tc>
          <w:tcPr>
            <w:tcW w:w="1073" w:type="dxa"/>
            <w:tcBorders>
              <w:left w:val="single" w:sz="4" w:space="0" w:color="auto"/>
              <w:right w:val="single" w:sz="4" w:space="0" w:color="auto"/>
            </w:tcBorders>
            <w:shd w:val="clear" w:color="auto" w:fill="FFFFFF"/>
            <w:vAlign w:val="center"/>
          </w:tcPr>
          <w:p w:rsidR="00117BBA" w:rsidRPr="00A25379" w:rsidRDefault="00F257C1" w:rsidP="00117BBA">
            <w:pPr>
              <w:pStyle w:val="142"/>
              <w:jc w:val="right"/>
              <w:rPr>
                <w:rFonts w:ascii="標楷體" w:hAnsi="標楷體"/>
              </w:rPr>
            </w:pPr>
            <w:r>
              <w:rPr>
                <w:rFonts w:ascii="標楷體" w:hAnsi="標楷體" w:hint="eastAsia"/>
              </w:rPr>
              <w:t>-</w:t>
            </w:r>
          </w:p>
        </w:tc>
        <w:tc>
          <w:tcPr>
            <w:tcW w:w="1074" w:type="dxa"/>
            <w:tcBorders>
              <w:left w:val="single" w:sz="4" w:space="0" w:color="auto"/>
            </w:tcBorders>
            <w:shd w:val="clear" w:color="auto" w:fill="FFFFFF"/>
            <w:vAlign w:val="center"/>
          </w:tcPr>
          <w:p w:rsidR="00117BBA" w:rsidRPr="00A25379" w:rsidRDefault="00117BBA" w:rsidP="00117BBA">
            <w:pPr>
              <w:pStyle w:val="142"/>
              <w:jc w:val="right"/>
              <w:rPr>
                <w:rFonts w:ascii="標楷體" w:hAnsi="標楷體"/>
              </w:rPr>
            </w:pPr>
            <w:r w:rsidRPr="00A25379">
              <w:rPr>
                <w:rFonts w:ascii="標楷體" w:hAnsi="標楷體" w:hint="eastAsia"/>
              </w:rPr>
              <w:t>2</w:t>
            </w:r>
            <w:r w:rsidRPr="00A25379">
              <w:rPr>
                <w:rFonts w:ascii="標楷體" w:hAnsi="標楷體"/>
              </w:rPr>
              <w:t>.9</w:t>
            </w:r>
          </w:p>
        </w:tc>
      </w:tr>
      <w:tr w:rsidR="00117BBA" w:rsidRPr="00A25379" w:rsidTr="00117BBA">
        <w:trPr>
          <w:trHeight w:val="193"/>
        </w:trPr>
        <w:tc>
          <w:tcPr>
            <w:tcW w:w="1218" w:type="dxa"/>
            <w:shd w:val="clear" w:color="auto" w:fill="auto"/>
            <w:tcMar>
              <w:top w:w="0" w:type="dxa"/>
              <w:left w:w="28" w:type="dxa"/>
              <w:bottom w:w="0" w:type="dxa"/>
              <w:right w:w="28" w:type="dxa"/>
            </w:tcMar>
          </w:tcPr>
          <w:p w:rsidR="00117BBA" w:rsidRPr="00A25379" w:rsidRDefault="00117BBA" w:rsidP="00117BBA">
            <w:pPr>
              <w:pStyle w:val="142"/>
              <w:jc w:val="center"/>
              <w:rPr>
                <w:rFonts w:ascii="標楷體" w:hAnsi="標楷體"/>
              </w:rPr>
            </w:pPr>
            <w:r w:rsidRPr="00A25379">
              <w:rPr>
                <w:rFonts w:ascii="標楷體" w:hAnsi="標楷體" w:hint="eastAsia"/>
              </w:rPr>
              <w:t>111年度</w:t>
            </w:r>
          </w:p>
        </w:tc>
        <w:tc>
          <w:tcPr>
            <w:tcW w:w="1073" w:type="dxa"/>
            <w:tcBorders>
              <w:right w:val="single" w:sz="4" w:space="0" w:color="auto"/>
            </w:tcBorders>
            <w:tcMar>
              <w:top w:w="0" w:type="dxa"/>
              <w:left w:w="28" w:type="dxa"/>
              <w:bottom w:w="0" w:type="dxa"/>
              <w:right w:w="28" w:type="dxa"/>
            </w:tcMar>
          </w:tcPr>
          <w:p w:rsidR="00117BBA" w:rsidRPr="00A25379" w:rsidRDefault="00117BBA" w:rsidP="00117BBA">
            <w:pPr>
              <w:pStyle w:val="142"/>
              <w:jc w:val="right"/>
              <w:rPr>
                <w:rFonts w:ascii="標楷體" w:hAnsi="標楷體" w:cs="Arial"/>
                <w:szCs w:val="22"/>
              </w:rPr>
            </w:pPr>
            <w:r w:rsidRPr="00A25379">
              <w:rPr>
                <w:rFonts w:ascii="標楷體" w:hAnsi="標楷體" w:cs="Arial"/>
                <w:szCs w:val="22"/>
              </w:rPr>
              <w:t>36.2</w:t>
            </w:r>
          </w:p>
        </w:tc>
        <w:tc>
          <w:tcPr>
            <w:tcW w:w="1073" w:type="dxa"/>
            <w:tcBorders>
              <w:left w:val="single" w:sz="4" w:space="0" w:color="auto"/>
              <w:right w:val="single" w:sz="4" w:space="0" w:color="auto"/>
            </w:tcBorders>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40.9</w:t>
            </w:r>
          </w:p>
        </w:tc>
        <w:tc>
          <w:tcPr>
            <w:tcW w:w="1073" w:type="dxa"/>
            <w:tcBorders>
              <w:left w:val="single" w:sz="4" w:space="0" w:color="auto"/>
            </w:tcBorders>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0</w:t>
            </w:r>
          </w:p>
        </w:tc>
        <w:tc>
          <w:tcPr>
            <w:tcW w:w="1073" w:type="dxa"/>
            <w:tcBorders>
              <w:right w:val="single" w:sz="4" w:space="0" w:color="auto"/>
            </w:tcBorders>
            <w:shd w:val="clear" w:color="auto" w:fill="FFFFFF"/>
            <w:tcMar>
              <w:top w:w="0" w:type="dxa"/>
              <w:left w:w="28" w:type="dxa"/>
              <w:bottom w:w="0" w:type="dxa"/>
              <w:right w:w="28" w:type="dxa"/>
            </w:tcMar>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19.8</w:t>
            </w:r>
          </w:p>
        </w:tc>
        <w:tc>
          <w:tcPr>
            <w:tcW w:w="1073" w:type="dxa"/>
            <w:tcBorders>
              <w:left w:val="single" w:sz="4" w:space="0" w:color="auto"/>
              <w:right w:val="single" w:sz="4" w:space="0" w:color="auto"/>
            </w:tcBorders>
            <w:shd w:val="clear" w:color="auto" w:fill="FFFFFF"/>
          </w:tcPr>
          <w:p w:rsidR="00117BBA" w:rsidRPr="00A25379" w:rsidRDefault="00F257C1" w:rsidP="00117BBA">
            <w:pPr>
              <w:pStyle w:val="142"/>
              <w:jc w:val="right"/>
              <w:rPr>
                <w:rFonts w:ascii="標楷體" w:hAnsi="標楷體" w:cs="Arial"/>
                <w:szCs w:val="22"/>
              </w:rPr>
            </w:pPr>
            <w:r>
              <w:rPr>
                <w:rFonts w:ascii="標楷體" w:hAnsi="標楷體" w:cs="Arial" w:hint="eastAsia"/>
                <w:szCs w:val="22"/>
              </w:rPr>
              <w:t>-</w:t>
            </w:r>
          </w:p>
        </w:tc>
        <w:tc>
          <w:tcPr>
            <w:tcW w:w="1074" w:type="dxa"/>
            <w:tcBorders>
              <w:left w:val="single" w:sz="4" w:space="0" w:color="auto"/>
            </w:tcBorders>
            <w:shd w:val="clear" w:color="auto" w:fill="FFFFFF"/>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3.1</w:t>
            </w:r>
          </w:p>
        </w:tc>
      </w:tr>
      <w:tr w:rsidR="00117BBA" w:rsidRPr="00A25379" w:rsidTr="00117BBA">
        <w:trPr>
          <w:trHeight w:val="20"/>
        </w:trPr>
        <w:tc>
          <w:tcPr>
            <w:tcW w:w="1218" w:type="dxa"/>
            <w:shd w:val="clear" w:color="auto" w:fill="auto"/>
            <w:tcMar>
              <w:top w:w="0" w:type="dxa"/>
              <w:left w:w="28" w:type="dxa"/>
              <w:bottom w:w="0" w:type="dxa"/>
              <w:right w:w="28" w:type="dxa"/>
            </w:tcMar>
          </w:tcPr>
          <w:p w:rsidR="00117BBA" w:rsidRPr="00A25379" w:rsidRDefault="00117BBA" w:rsidP="00117BBA">
            <w:pPr>
              <w:pStyle w:val="142"/>
              <w:jc w:val="center"/>
              <w:rPr>
                <w:rFonts w:ascii="標楷體" w:hAnsi="標楷體"/>
              </w:rPr>
            </w:pPr>
            <w:r w:rsidRPr="00A25379">
              <w:rPr>
                <w:rFonts w:ascii="標楷體" w:hAnsi="標楷體" w:hint="eastAsia"/>
              </w:rPr>
              <w:t>112年度</w:t>
            </w:r>
          </w:p>
        </w:tc>
        <w:tc>
          <w:tcPr>
            <w:tcW w:w="1073" w:type="dxa"/>
            <w:tcBorders>
              <w:right w:val="single" w:sz="4" w:space="0" w:color="auto"/>
            </w:tcBorders>
            <w:tcMar>
              <w:top w:w="0" w:type="dxa"/>
              <w:left w:w="28" w:type="dxa"/>
              <w:bottom w:w="0" w:type="dxa"/>
              <w:right w:w="28" w:type="dxa"/>
            </w:tcMar>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37.4</w:t>
            </w:r>
          </w:p>
        </w:tc>
        <w:tc>
          <w:tcPr>
            <w:tcW w:w="1073" w:type="dxa"/>
            <w:tcBorders>
              <w:left w:val="single" w:sz="4" w:space="0" w:color="auto"/>
              <w:right w:val="single" w:sz="4" w:space="0" w:color="auto"/>
            </w:tcBorders>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41.4</w:t>
            </w:r>
          </w:p>
        </w:tc>
        <w:tc>
          <w:tcPr>
            <w:tcW w:w="1073" w:type="dxa"/>
            <w:tcBorders>
              <w:left w:val="single" w:sz="4" w:space="0" w:color="auto"/>
            </w:tcBorders>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0.6</w:t>
            </w:r>
          </w:p>
        </w:tc>
        <w:tc>
          <w:tcPr>
            <w:tcW w:w="1073" w:type="dxa"/>
            <w:tcBorders>
              <w:right w:val="single" w:sz="4" w:space="0" w:color="auto"/>
            </w:tcBorders>
            <w:shd w:val="clear" w:color="auto" w:fill="FFFFFF"/>
            <w:tcMar>
              <w:top w:w="0" w:type="dxa"/>
              <w:left w:w="28" w:type="dxa"/>
              <w:bottom w:w="0" w:type="dxa"/>
              <w:right w:w="28" w:type="dxa"/>
            </w:tcMar>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19.3</w:t>
            </w:r>
          </w:p>
        </w:tc>
        <w:tc>
          <w:tcPr>
            <w:tcW w:w="1073" w:type="dxa"/>
            <w:tcBorders>
              <w:left w:val="single" w:sz="4" w:space="0" w:color="auto"/>
              <w:right w:val="single" w:sz="4" w:space="0" w:color="auto"/>
            </w:tcBorders>
            <w:shd w:val="clear" w:color="auto" w:fill="FFFFFF"/>
          </w:tcPr>
          <w:p w:rsidR="00117BBA" w:rsidRPr="00A25379" w:rsidRDefault="00F257C1" w:rsidP="00117BBA">
            <w:pPr>
              <w:pStyle w:val="142"/>
              <w:jc w:val="right"/>
              <w:rPr>
                <w:rFonts w:ascii="標楷體" w:hAnsi="標楷體" w:cs="Arial"/>
                <w:szCs w:val="22"/>
              </w:rPr>
            </w:pPr>
            <w:r>
              <w:rPr>
                <w:rFonts w:ascii="標楷體" w:hAnsi="標楷體" w:cs="Arial" w:hint="eastAsia"/>
                <w:szCs w:val="22"/>
              </w:rPr>
              <w:t>-</w:t>
            </w:r>
          </w:p>
        </w:tc>
        <w:tc>
          <w:tcPr>
            <w:tcW w:w="1074" w:type="dxa"/>
            <w:tcBorders>
              <w:left w:val="single" w:sz="4" w:space="0" w:color="auto"/>
            </w:tcBorders>
            <w:shd w:val="clear" w:color="auto" w:fill="FFFFFF"/>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1.3</w:t>
            </w:r>
          </w:p>
        </w:tc>
      </w:tr>
      <w:tr w:rsidR="00117BBA" w:rsidRPr="00A25379" w:rsidTr="00117BBA">
        <w:trPr>
          <w:trHeight w:val="20"/>
        </w:trPr>
        <w:tc>
          <w:tcPr>
            <w:tcW w:w="1218" w:type="dxa"/>
            <w:shd w:val="clear" w:color="auto" w:fill="auto"/>
            <w:tcMar>
              <w:top w:w="0" w:type="dxa"/>
              <w:left w:w="28" w:type="dxa"/>
              <w:bottom w:w="0" w:type="dxa"/>
              <w:right w:w="28" w:type="dxa"/>
            </w:tcMar>
          </w:tcPr>
          <w:p w:rsidR="00117BBA" w:rsidRPr="00A25379" w:rsidRDefault="00117BBA" w:rsidP="00117BBA">
            <w:pPr>
              <w:pStyle w:val="142"/>
              <w:jc w:val="center"/>
              <w:rPr>
                <w:rFonts w:ascii="標楷體" w:hAnsi="標楷體"/>
              </w:rPr>
            </w:pPr>
            <w:r w:rsidRPr="00A25379">
              <w:rPr>
                <w:rFonts w:ascii="標楷體" w:hAnsi="標楷體" w:hint="eastAsia"/>
              </w:rPr>
              <w:t>113年度</w:t>
            </w:r>
          </w:p>
        </w:tc>
        <w:tc>
          <w:tcPr>
            <w:tcW w:w="1073" w:type="dxa"/>
            <w:tcBorders>
              <w:right w:val="single" w:sz="4" w:space="0" w:color="auto"/>
            </w:tcBorders>
            <w:tcMar>
              <w:top w:w="0" w:type="dxa"/>
              <w:left w:w="28" w:type="dxa"/>
              <w:bottom w:w="0" w:type="dxa"/>
              <w:right w:w="28" w:type="dxa"/>
            </w:tcMar>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50.7</w:t>
            </w:r>
          </w:p>
        </w:tc>
        <w:tc>
          <w:tcPr>
            <w:tcW w:w="1073" w:type="dxa"/>
            <w:tcBorders>
              <w:left w:val="single" w:sz="4" w:space="0" w:color="auto"/>
              <w:right w:val="single" w:sz="4" w:space="0" w:color="auto"/>
            </w:tcBorders>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32.6</w:t>
            </w:r>
          </w:p>
        </w:tc>
        <w:tc>
          <w:tcPr>
            <w:tcW w:w="1073" w:type="dxa"/>
            <w:tcBorders>
              <w:left w:val="single" w:sz="4" w:space="0" w:color="auto"/>
            </w:tcBorders>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0.8</w:t>
            </w:r>
          </w:p>
        </w:tc>
        <w:tc>
          <w:tcPr>
            <w:tcW w:w="1073" w:type="dxa"/>
            <w:tcBorders>
              <w:right w:val="single" w:sz="4" w:space="0" w:color="auto"/>
            </w:tcBorders>
            <w:shd w:val="clear" w:color="auto" w:fill="FFFFFF"/>
            <w:tcMar>
              <w:top w:w="0" w:type="dxa"/>
              <w:left w:w="28" w:type="dxa"/>
              <w:bottom w:w="0" w:type="dxa"/>
              <w:right w:w="28" w:type="dxa"/>
            </w:tcMar>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15.4</w:t>
            </w:r>
          </w:p>
        </w:tc>
        <w:tc>
          <w:tcPr>
            <w:tcW w:w="1073" w:type="dxa"/>
            <w:tcBorders>
              <w:left w:val="single" w:sz="4" w:space="0" w:color="auto"/>
              <w:right w:val="single" w:sz="4" w:space="0" w:color="auto"/>
            </w:tcBorders>
            <w:shd w:val="clear" w:color="auto" w:fill="FFFFFF"/>
          </w:tcPr>
          <w:p w:rsidR="00117BBA" w:rsidRPr="00A25379" w:rsidRDefault="00F257C1" w:rsidP="00117BBA">
            <w:pPr>
              <w:pStyle w:val="142"/>
              <w:jc w:val="right"/>
              <w:rPr>
                <w:rFonts w:ascii="標楷體" w:hAnsi="標楷體" w:cs="Arial"/>
                <w:szCs w:val="22"/>
              </w:rPr>
            </w:pPr>
            <w:r>
              <w:rPr>
                <w:rFonts w:ascii="標楷體" w:hAnsi="標楷體" w:cs="Arial" w:hint="eastAsia"/>
                <w:szCs w:val="22"/>
              </w:rPr>
              <w:t>-</w:t>
            </w:r>
          </w:p>
        </w:tc>
        <w:tc>
          <w:tcPr>
            <w:tcW w:w="1074" w:type="dxa"/>
            <w:tcBorders>
              <w:left w:val="single" w:sz="4" w:space="0" w:color="auto"/>
            </w:tcBorders>
            <w:shd w:val="clear" w:color="auto" w:fill="FFFFFF"/>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0.5</w:t>
            </w:r>
          </w:p>
        </w:tc>
      </w:tr>
      <w:tr w:rsidR="00117BBA" w:rsidRPr="00A25379" w:rsidTr="00117BBA">
        <w:trPr>
          <w:trHeight w:val="20"/>
        </w:trPr>
        <w:tc>
          <w:tcPr>
            <w:tcW w:w="1218" w:type="dxa"/>
            <w:shd w:val="clear" w:color="auto" w:fill="auto"/>
            <w:tcMar>
              <w:top w:w="0" w:type="dxa"/>
              <w:left w:w="28" w:type="dxa"/>
              <w:bottom w:w="0" w:type="dxa"/>
              <w:right w:w="28" w:type="dxa"/>
            </w:tcMar>
          </w:tcPr>
          <w:p w:rsidR="00117BBA" w:rsidRPr="00A25379" w:rsidRDefault="00117BBA" w:rsidP="00117BBA">
            <w:pPr>
              <w:pStyle w:val="142"/>
              <w:jc w:val="center"/>
              <w:rPr>
                <w:rFonts w:ascii="標楷體" w:hAnsi="標楷體"/>
              </w:rPr>
            </w:pPr>
            <w:r w:rsidRPr="00A25379">
              <w:rPr>
                <w:rFonts w:ascii="標楷體" w:hAnsi="標楷體" w:hint="eastAsia"/>
              </w:rPr>
              <w:t>114年度</w:t>
            </w:r>
          </w:p>
        </w:tc>
        <w:tc>
          <w:tcPr>
            <w:tcW w:w="1073" w:type="dxa"/>
            <w:tcBorders>
              <w:right w:val="single" w:sz="4" w:space="0" w:color="auto"/>
            </w:tcBorders>
            <w:tcMar>
              <w:top w:w="0" w:type="dxa"/>
              <w:left w:w="28" w:type="dxa"/>
              <w:bottom w:w="0" w:type="dxa"/>
              <w:right w:w="28" w:type="dxa"/>
            </w:tcMar>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49.3</w:t>
            </w:r>
          </w:p>
        </w:tc>
        <w:tc>
          <w:tcPr>
            <w:tcW w:w="1073" w:type="dxa"/>
            <w:tcBorders>
              <w:left w:val="single" w:sz="4" w:space="0" w:color="auto"/>
              <w:right w:val="single" w:sz="4" w:space="0" w:color="auto"/>
            </w:tcBorders>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37.2</w:t>
            </w:r>
          </w:p>
        </w:tc>
        <w:tc>
          <w:tcPr>
            <w:tcW w:w="1073" w:type="dxa"/>
            <w:tcBorders>
              <w:left w:val="single" w:sz="4" w:space="0" w:color="auto"/>
            </w:tcBorders>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1.2</w:t>
            </w:r>
          </w:p>
        </w:tc>
        <w:tc>
          <w:tcPr>
            <w:tcW w:w="1073" w:type="dxa"/>
            <w:tcBorders>
              <w:right w:val="single" w:sz="4" w:space="0" w:color="auto"/>
            </w:tcBorders>
            <w:shd w:val="clear" w:color="auto" w:fill="FFFFFF"/>
            <w:tcMar>
              <w:top w:w="0" w:type="dxa"/>
              <w:left w:w="28" w:type="dxa"/>
              <w:bottom w:w="0" w:type="dxa"/>
              <w:right w:w="28" w:type="dxa"/>
            </w:tcMar>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12.0</w:t>
            </w:r>
          </w:p>
        </w:tc>
        <w:tc>
          <w:tcPr>
            <w:tcW w:w="1073" w:type="dxa"/>
            <w:tcBorders>
              <w:left w:val="single" w:sz="4" w:space="0" w:color="auto"/>
              <w:right w:val="single" w:sz="4" w:space="0" w:color="auto"/>
            </w:tcBorders>
            <w:shd w:val="clear" w:color="auto" w:fill="FFFFFF"/>
          </w:tcPr>
          <w:p w:rsidR="00117BBA" w:rsidRPr="00A25379" w:rsidRDefault="00F257C1" w:rsidP="00117BBA">
            <w:pPr>
              <w:pStyle w:val="142"/>
              <w:jc w:val="right"/>
              <w:rPr>
                <w:rFonts w:ascii="標楷體" w:hAnsi="標楷體" w:cs="Arial"/>
                <w:szCs w:val="22"/>
              </w:rPr>
            </w:pPr>
            <w:r>
              <w:rPr>
                <w:rFonts w:ascii="標楷體" w:hAnsi="標楷體" w:cs="Arial" w:hint="eastAsia"/>
                <w:szCs w:val="22"/>
              </w:rPr>
              <w:t>-</w:t>
            </w:r>
          </w:p>
        </w:tc>
        <w:tc>
          <w:tcPr>
            <w:tcW w:w="1074" w:type="dxa"/>
            <w:tcBorders>
              <w:left w:val="single" w:sz="4" w:space="0" w:color="auto"/>
            </w:tcBorders>
            <w:shd w:val="clear" w:color="auto" w:fill="FFFFFF"/>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0.3</w:t>
            </w:r>
          </w:p>
        </w:tc>
      </w:tr>
    </w:tbl>
    <w:p w:rsidR="00117BBA" w:rsidRPr="00A25379" w:rsidRDefault="00117BBA" w:rsidP="00066E34">
      <w:pPr>
        <w:widowControl/>
        <w:spacing w:line="0" w:lineRule="atLeast"/>
        <w:ind w:leftChars="300" w:left="1132" w:right="-250" w:hangingChars="116" w:hanging="282"/>
        <w:jc w:val="left"/>
        <w:rPr>
          <w:rFonts w:hAnsi="標楷體"/>
          <w:kern w:val="0"/>
          <w:sz w:val="24"/>
          <w:szCs w:val="24"/>
        </w:rPr>
      </w:pPr>
      <w:r w:rsidRPr="00A25379">
        <w:rPr>
          <w:rFonts w:hAnsi="標楷體" w:hint="eastAsia"/>
          <w:kern w:val="0"/>
          <w:sz w:val="24"/>
          <w:szCs w:val="24"/>
        </w:rPr>
        <w:t>說  明：1.114年度為至5月底之情形。</w:t>
      </w:r>
    </w:p>
    <w:p w:rsidR="00117BBA" w:rsidRPr="00A25379" w:rsidRDefault="00117BBA" w:rsidP="00066E34">
      <w:pPr>
        <w:widowControl/>
        <w:spacing w:line="0" w:lineRule="atLeast"/>
        <w:ind w:leftChars="377" w:left="1068" w:right="-250" w:firstLineChars="318" w:firstLine="773"/>
        <w:jc w:val="left"/>
        <w:rPr>
          <w:rFonts w:hAnsi="標楷體"/>
          <w:kern w:val="0"/>
          <w:sz w:val="24"/>
          <w:szCs w:val="24"/>
        </w:rPr>
      </w:pPr>
      <w:r w:rsidRPr="00A25379">
        <w:rPr>
          <w:rFonts w:hAnsi="標楷體" w:hint="eastAsia"/>
          <w:kern w:val="0"/>
          <w:sz w:val="24"/>
          <w:szCs w:val="24"/>
        </w:rPr>
        <w:t>2.1</w:t>
      </w:r>
      <w:r w:rsidR="00066E34" w:rsidRPr="00A25379">
        <w:rPr>
          <w:rFonts w:hAnsi="標楷體"/>
          <w:kern w:val="0"/>
          <w:sz w:val="24"/>
          <w:szCs w:val="24"/>
        </w:rPr>
        <w:t>09</w:t>
      </w:r>
      <w:r w:rsidRPr="00A25379">
        <w:rPr>
          <w:rFonts w:hAnsi="標楷體"/>
          <w:kern w:val="0"/>
          <w:sz w:val="24"/>
          <w:szCs w:val="24"/>
        </w:rPr>
        <w:t>年至11</w:t>
      </w:r>
      <w:r w:rsidRPr="00A25379">
        <w:rPr>
          <w:rFonts w:hAnsi="標楷體" w:hint="eastAsia"/>
          <w:kern w:val="0"/>
          <w:sz w:val="24"/>
          <w:szCs w:val="24"/>
        </w:rPr>
        <w:t>4年5月各年度總時數(不含訊號測試時數)：</w:t>
      </w:r>
    </w:p>
    <w:p w:rsidR="00117BBA" w:rsidRPr="00A25379" w:rsidRDefault="00117BBA" w:rsidP="00066E34">
      <w:pPr>
        <w:widowControl/>
        <w:spacing w:line="0" w:lineRule="atLeast"/>
        <w:ind w:leftChars="377" w:left="1068" w:right="-250" w:firstLineChars="424" w:firstLine="1031"/>
        <w:jc w:val="left"/>
        <w:rPr>
          <w:rFonts w:hAnsi="標楷體"/>
          <w:kern w:val="0"/>
          <w:sz w:val="24"/>
          <w:szCs w:val="24"/>
        </w:rPr>
      </w:pPr>
      <w:r w:rsidRPr="00A25379">
        <w:rPr>
          <w:rFonts w:hAnsi="標楷體" w:hint="eastAsia"/>
          <w:kern w:val="0"/>
          <w:sz w:val="24"/>
          <w:szCs w:val="24"/>
        </w:rPr>
        <w:t>109年：8</w:t>
      </w:r>
      <w:r w:rsidRPr="00A25379">
        <w:rPr>
          <w:rFonts w:hAnsi="標楷體"/>
          <w:kern w:val="0"/>
          <w:sz w:val="24"/>
          <w:szCs w:val="24"/>
        </w:rPr>
        <w:t>,469</w:t>
      </w:r>
      <w:r w:rsidRPr="00A25379">
        <w:rPr>
          <w:rFonts w:hAnsi="標楷體" w:hint="eastAsia"/>
          <w:kern w:val="0"/>
          <w:sz w:val="24"/>
          <w:szCs w:val="24"/>
        </w:rPr>
        <w:t>小時</w:t>
      </w:r>
      <w:r w:rsidR="00066E34" w:rsidRPr="00A25379">
        <w:rPr>
          <w:rFonts w:hAnsi="標楷體" w:hint="eastAsia"/>
          <w:kern w:val="0"/>
          <w:sz w:val="24"/>
          <w:szCs w:val="24"/>
        </w:rPr>
        <w:t>。</w:t>
      </w:r>
    </w:p>
    <w:p w:rsidR="00117BBA" w:rsidRPr="00A25379" w:rsidRDefault="00117BBA" w:rsidP="00066E34">
      <w:pPr>
        <w:widowControl/>
        <w:spacing w:line="0" w:lineRule="atLeast"/>
        <w:ind w:leftChars="377" w:left="1068" w:right="-250" w:firstLineChars="424" w:firstLine="1031"/>
        <w:jc w:val="left"/>
        <w:rPr>
          <w:rFonts w:hAnsi="標楷體"/>
          <w:kern w:val="0"/>
          <w:sz w:val="24"/>
          <w:szCs w:val="24"/>
        </w:rPr>
      </w:pPr>
      <w:r w:rsidRPr="00A25379">
        <w:rPr>
          <w:rFonts w:hAnsi="標楷體" w:hint="eastAsia"/>
          <w:kern w:val="0"/>
          <w:sz w:val="24"/>
          <w:szCs w:val="24"/>
        </w:rPr>
        <w:t>110年：8</w:t>
      </w:r>
      <w:r w:rsidRPr="00A25379">
        <w:rPr>
          <w:rFonts w:hAnsi="標楷體"/>
          <w:kern w:val="0"/>
          <w:sz w:val="24"/>
          <w:szCs w:val="24"/>
        </w:rPr>
        <w:t>,445</w:t>
      </w:r>
      <w:r w:rsidRPr="00A25379">
        <w:rPr>
          <w:rFonts w:hAnsi="標楷體" w:hint="eastAsia"/>
          <w:kern w:val="0"/>
          <w:sz w:val="24"/>
          <w:szCs w:val="24"/>
        </w:rPr>
        <w:t>小時</w:t>
      </w:r>
      <w:r w:rsidR="00066E34" w:rsidRPr="00A25379">
        <w:rPr>
          <w:rFonts w:hAnsi="標楷體" w:hint="eastAsia"/>
          <w:kern w:val="0"/>
          <w:sz w:val="24"/>
          <w:szCs w:val="24"/>
        </w:rPr>
        <w:t>。</w:t>
      </w:r>
    </w:p>
    <w:p w:rsidR="00117BBA" w:rsidRPr="00A25379" w:rsidRDefault="00117BBA" w:rsidP="00066E34">
      <w:pPr>
        <w:widowControl/>
        <w:spacing w:line="0" w:lineRule="atLeast"/>
        <w:ind w:leftChars="377" w:left="1068" w:right="-250" w:firstLineChars="424" w:firstLine="1031"/>
        <w:jc w:val="left"/>
        <w:rPr>
          <w:rFonts w:hAnsi="標楷體"/>
          <w:kern w:val="0"/>
          <w:sz w:val="24"/>
          <w:szCs w:val="24"/>
        </w:rPr>
      </w:pPr>
      <w:r w:rsidRPr="00A25379">
        <w:rPr>
          <w:rFonts w:hAnsi="標楷體" w:hint="eastAsia"/>
          <w:kern w:val="0"/>
          <w:sz w:val="24"/>
          <w:szCs w:val="24"/>
        </w:rPr>
        <w:t>111年：8</w:t>
      </w:r>
      <w:r w:rsidRPr="00A25379">
        <w:rPr>
          <w:rFonts w:hAnsi="標楷體"/>
          <w:kern w:val="0"/>
          <w:sz w:val="24"/>
          <w:szCs w:val="24"/>
        </w:rPr>
        <w:t>,444</w:t>
      </w:r>
      <w:r w:rsidRPr="00A25379">
        <w:rPr>
          <w:rFonts w:hAnsi="標楷體" w:hint="eastAsia"/>
          <w:kern w:val="0"/>
          <w:sz w:val="24"/>
          <w:szCs w:val="24"/>
        </w:rPr>
        <w:t>小時</w:t>
      </w:r>
      <w:r w:rsidR="00066E34" w:rsidRPr="00A25379">
        <w:rPr>
          <w:rFonts w:hAnsi="標楷體" w:hint="eastAsia"/>
          <w:kern w:val="0"/>
          <w:sz w:val="24"/>
          <w:szCs w:val="24"/>
        </w:rPr>
        <w:t>。</w:t>
      </w:r>
    </w:p>
    <w:p w:rsidR="00117BBA" w:rsidRPr="00A25379" w:rsidRDefault="00117BBA" w:rsidP="00066E34">
      <w:pPr>
        <w:widowControl/>
        <w:spacing w:line="0" w:lineRule="atLeast"/>
        <w:ind w:leftChars="377" w:left="1068" w:right="-250" w:firstLineChars="424" w:firstLine="1031"/>
        <w:jc w:val="left"/>
        <w:rPr>
          <w:rFonts w:hAnsi="標楷體"/>
          <w:kern w:val="0"/>
          <w:sz w:val="24"/>
          <w:szCs w:val="24"/>
        </w:rPr>
      </w:pPr>
      <w:r w:rsidRPr="00A25379">
        <w:rPr>
          <w:rFonts w:hAnsi="標楷體" w:hint="eastAsia"/>
          <w:kern w:val="0"/>
          <w:sz w:val="24"/>
          <w:szCs w:val="24"/>
        </w:rPr>
        <w:t>112年：8</w:t>
      </w:r>
      <w:r w:rsidRPr="00A25379">
        <w:rPr>
          <w:rFonts w:hAnsi="標楷體"/>
          <w:kern w:val="0"/>
          <w:sz w:val="24"/>
          <w:szCs w:val="24"/>
        </w:rPr>
        <w:t>,</w:t>
      </w:r>
      <w:r w:rsidRPr="00A25379">
        <w:rPr>
          <w:rFonts w:hAnsi="標楷體" w:hint="eastAsia"/>
          <w:kern w:val="0"/>
          <w:sz w:val="24"/>
          <w:szCs w:val="24"/>
        </w:rPr>
        <w:t>436小時</w:t>
      </w:r>
      <w:r w:rsidR="00066E34" w:rsidRPr="00A25379">
        <w:rPr>
          <w:rFonts w:hAnsi="標楷體" w:hint="eastAsia"/>
          <w:kern w:val="0"/>
          <w:sz w:val="24"/>
          <w:szCs w:val="24"/>
        </w:rPr>
        <w:t>。</w:t>
      </w:r>
    </w:p>
    <w:p w:rsidR="00117BBA" w:rsidRPr="00A25379" w:rsidRDefault="00117BBA" w:rsidP="00066E34">
      <w:pPr>
        <w:widowControl/>
        <w:spacing w:line="0" w:lineRule="atLeast"/>
        <w:ind w:leftChars="377" w:left="1068" w:right="-250" w:firstLineChars="424" w:firstLine="1031"/>
        <w:jc w:val="left"/>
        <w:rPr>
          <w:rFonts w:hAnsi="標楷體"/>
          <w:kern w:val="0"/>
          <w:sz w:val="24"/>
          <w:szCs w:val="24"/>
        </w:rPr>
      </w:pPr>
      <w:r w:rsidRPr="00A25379">
        <w:rPr>
          <w:rFonts w:hAnsi="標楷體" w:hint="eastAsia"/>
          <w:kern w:val="0"/>
          <w:sz w:val="24"/>
          <w:szCs w:val="24"/>
        </w:rPr>
        <w:lastRenderedPageBreak/>
        <w:t>113年：8,460小時</w:t>
      </w:r>
      <w:r w:rsidR="00066E34" w:rsidRPr="00A25379">
        <w:rPr>
          <w:rFonts w:hAnsi="標楷體" w:hint="eastAsia"/>
          <w:kern w:val="0"/>
          <w:sz w:val="24"/>
          <w:szCs w:val="24"/>
        </w:rPr>
        <w:t>。</w:t>
      </w:r>
    </w:p>
    <w:p w:rsidR="00117BBA" w:rsidRPr="00A25379" w:rsidRDefault="00117BBA" w:rsidP="00066E34">
      <w:pPr>
        <w:widowControl/>
        <w:spacing w:line="0" w:lineRule="atLeast"/>
        <w:ind w:leftChars="377" w:left="1068" w:right="-250" w:firstLineChars="424" w:firstLine="1031"/>
        <w:jc w:val="left"/>
        <w:rPr>
          <w:rFonts w:hAnsi="標楷體"/>
          <w:kern w:val="0"/>
          <w:sz w:val="24"/>
          <w:szCs w:val="24"/>
        </w:rPr>
      </w:pPr>
      <w:r w:rsidRPr="00A25379">
        <w:rPr>
          <w:rFonts w:hAnsi="標楷體" w:hint="eastAsia"/>
          <w:kern w:val="0"/>
          <w:sz w:val="24"/>
          <w:szCs w:val="24"/>
        </w:rPr>
        <w:t>114年截至5月底：3,487小時</w:t>
      </w:r>
      <w:r w:rsidR="00066E34" w:rsidRPr="00A25379">
        <w:rPr>
          <w:rFonts w:hAnsi="標楷體" w:hint="eastAsia"/>
          <w:kern w:val="0"/>
          <w:sz w:val="24"/>
          <w:szCs w:val="24"/>
        </w:rPr>
        <w:t>。</w:t>
      </w:r>
    </w:p>
    <w:p w:rsidR="004A793B" w:rsidRPr="00A25379" w:rsidRDefault="004A793B" w:rsidP="00066E34">
      <w:pPr>
        <w:pStyle w:val="142"/>
        <w:ind w:leftChars="44" w:left="125" w:firstLine="799"/>
        <w:rPr>
          <w:rFonts w:ascii="標楷體" w:hAnsi="標楷體" w:hint="eastAsia"/>
          <w:snapToGrid w:val="0"/>
        </w:rPr>
      </w:pPr>
      <w:r w:rsidRPr="00A25379">
        <w:rPr>
          <w:rFonts w:ascii="標楷體" w:hAnsi="標楷體" w:hint="eastAsia"/>
          <w:kern w:val="0"/>
        </w:rPr>
        <w:t>資料來源：客委會提供。</w:t>
      </w:r>
    </w:p>
    <w:p w:rsidR="004A793B" w:rsidRPr="00A25379" w:rsidRDefault="004A793B" w:rsidP="00172C62">
      <w:pPr>
        <w:spacing w:line="400" w:lineRule="exact"/>
        <w:ind w:leftChars="291" w:left="7460" w:right="-847" w:hangingChars="2341" w:hanging="6636"/>
        <w:jc w:val="left"/>
        <w:rPr>
          <w:rFonts w:hAnsi="標楷體"/>
          <w:b/>
          <w:kern w:val="0"/>
        </w:rPr>
      </w:pPr>
      <w:r w:rsidRPr="00A25379">
        <w:rPr>
          <w:rFonts w:hAnsi="標楷體" w:hint="eastAsia"/>
          <w:b/>
          <w:kern w:val="0"/>
        </w:rPr>
        <w:t>表3</w:t>
      </w:r>
      <w:r w:rsidRPr="00A25379">
        <w:rPr>
          <w:rFonts w:hAnsi="標楷體"/>
          <w:b/>
          <w:kern w:val="0"/>
        </w:rPr>
        <w:t>-</w:t>
      </w:r>
      <w:r w:rsidR="00102CF0" w:rsidRPr="00A25379">
        <w:rPr>
          <w:rFonts w:hAnsi="標楷體"/>
          <w:b/>
          <w:kern w:val="0"/>
        </w:rPr>
        <w:t>3</w:t>
      </w:r>
      <w:r w:rsidRPr="00A25379">
        <w:rPr>
          <w:rFonts w:hAnsi="標楷體"/>
          <w:b/>
          <w:kern w:val="0"/>
        </w:rPr>
        <w:t>-</w:t>
      </w:r>
      <w:r w:rsidR="000B2902" w:rsidRPr="00A25379">
        <w:rPr>
          <w:rFonts w:hAnsi="標楷體" w:hint="eastAsia"/>
          <w:b/>
          <w:kern w:val="0"/>
        </w:rPr>
        <w:t>5</w:t>
      </w:r>
      <w:r w:rsidR="00D51DA0" w:rsidRPr="00A25379">
        <w:rPr>
          <w:rFonts w:hAnsi="標楷體" w:hint="eastAsia"/>
          <w:b/>
          <w:kern w:val="0"/>
        </w:rPr>
        <w:t xml:space="preserve">  10</w:t>
      </w:r>
      <w:r w:rsidR="00D51DA0" w:rsidRPr="00A25379">
        <w:rPr>
          <w:rFonts w:hAnsi="標楷體"/>
          <w:b/>
          <w:kern w:val="0"/>
        </w:rPr>
        <w:t>9</w:t>
      </w:r>
      <w:r w:rsidRPr="00A25379">
        <w:rPr>
          <w:rFonts w:hAnsi="標楷體" w:hint="eastAsia"/>
          <w:b/>
          <w:kern w:val="0"/>
        </w:rPr>
        <w:t>至114年</w:t>
      </w:r>
      <w:r w:rsidR="004B0616" w:rsidRPr="00A25379">
        <w:rPr>
          <w:rFonts w:hAnsi="標楷體" w:hint="eastAsia"/>
          <w:b/>
          <w:kern w:val="0"/>
        </w:rPr>
        <w:t>度</w:t>
      </w:r>
      <w:r w:rsidRPr="00A25379">
        <w:rPr>
          <w:rFonts w:hAnsi="標楷體" w:hint="eastAsia"/>
          <w:b/>
          <w:kern w:val="0"/>
        </w:rPr>
        <w:t>原民台電視節目來源情形表</w:t>
      </w:r>
      <w:r w:rsidR="004B0616" w:rsidRPr="00A25379">
        <w:rPr>
          <w:rFonts w:hAnsi="標楷體" w:hint="eastAsia"/>
          <w:b/>
          <w:kern w:val="0"/>
        </w:rPr>
        <w:t xml:space="preserve">  </w:t>
      </w:r>
      <w:r w:rsidR="004B0616" w:rsidRPr="00A25379">
        <w:rPr>
          <w:rFonts w:hAnsi="標楷體" w:hint="eastAsia"/>
          <w:sz w:val="24"/>
          <w:szCs w:val="24"/>
        </w:rPr>
        <w:t>單位:%</w:t>
      </w:r>
    </w:p>
    <w:tbl>
      <w:tblPr>
        <w:tblW w:w="7633" w:type="dxa"/>
        <w:tblInd w:w="8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112"/>
        <w:gridCol w:w="992"/>
        <w:gridCol w:w="851"/>
        <w:gridCol w:w="850"/>
        <w:gridCol w:w="993"/>
        <w:gridCol w:w="966"/>
        <w:gridCol w:w="876"/>
        <w:gridCol w:w="993"/>
      </w:tblGrid>
      <w:tr w:rsidR="003C39A1" w:rsidRPr="00A25379" w:rsidTr="00172C62">
        <w:trPr>
          <w:trHeight w:val="417"/>
          <w:tblHeader/>
        </w:trPr>
        <w:tc>
          <w:tcPr>
            <w:tcW w:w="1112" w:type="dxa"/>
            <w:vAlign w:val="center"/>
            <w:hideMark/>
          </w:tcPr>
          <w:p w:rsidR="004A793B" w:rsidRPr="00A25379" w:rsidRDefault="004A793B" w:rsidP="004A793B">
            <w:pPr>
              <w:pStyle w:val="142"/>
              <w:jc w:val="center"/>
              <w:rPr>
                <w:rFonts w:ascii="標楷體" w:hAnsi="標楷體"/>
                <w:b/>
              </w:rPr>
            </w:pPr>
            <w:r w:rsidRPr="00A25379">
              <w:rPr>
                <w:rFonts w:ascii="標楷體" w:hAnsi="標楷體" w:hint="eastAsia"/>
                <w:b/>
              </w:rPr>
              <w:t>項  目</w:t>
            </w:r>
          </w:p>
        </w:tc>
        <w:tc>
          <w:tcPr>
            <w:tcW w:w="992" w:type="dxa"/>
            <w:tcBorders>
              <w:right w:val="single" w:sz="4" w:space="0" w:color="auto"/>
            </w:tcBorders>
            <w:shd w:val="clear" w:color="auto" w:fill="auto"/>
            <w:tcMar>
              <w:top w:w="0" w:type="dxa"/>
              <w:left w:w="28" w:type="dxa"/>
              <w:bottom w:w="0" w:type="dxa"/>
              <w:right w:w="28" w:type="dxa"/>
            </w:tcMar>
            <w:vAlign w:val="center"/>
          </w:tcPr>
          <w:p w:rsidR="004A793B" w:rsidRPr="00A25379" w:rsidRDefault="004A793B" w:rsidP="004A793B">
            <w:pPr>
              <w:pStyle w:val="142"/>
              <w:jc w:val="center"/>
              <w:rPr>
                <w:rFonts w:ascii="標楷體" w:hAnsi="標楷體"/>
                <w:b/>
              </w:rPr>
            </w:pPr>
            <w:r w:rsidRPr="00A25379">
              <w:rPr>
                <w:rFonts w:ascii="標楷體" w:hAnsi="標楷體" w:hint="eastAsia"/>
                <w:b/>
              </w:rPr>
              <w:t>自 製</w:t>
            </w:r>
          </w:p>
        </w:tc>
        <w:tc>
          <w:tcPr>
            <w:tcW w:w="851" w:type="dxa"/>
            <w:tcBorders>
              <w:left w:val="single" w:sz="4" w:space="0" w:color="auto"/>
              <w:right w:val="single" w:sz="4" w:space="0" w:color="auto"/>
            </w:tcBorders>
            <w:shd w:val="clear" w:color="auto" w:fill="auto"/>
            <w:vAlign w:val="center"/>
          </w:tcPr>
          <w:p w:rsidR="004A793B" w:rsidRPr="00A25379" w:rsidRDefault="004A793B" w:rsidP="004A793B">
            <w:pPr>
              <w:pStyle w:val="142"/>
              <w:jc w:val="center"/>
              <w:rPr>
                <w:rFonts w:ascii="標楷體" w:hAnsi="標楷體"/>
                <w:b/>
              </w:rPr>
            </w:pPr>
            <w:r w:rsidRPr="00A25379">
              <w:rPr>
                <w:rFonts w:ascii="標楷體" w:hAnsi="標楷體" w:hint="eastAsia"/>
                <w:b/>
              </w:rPr>
              <w:t>委 製</w:t>
            </w:r>
          </w:p>
        </w:tc>
        <w:tc>
          <w:tcPr>
            <w:tcW w:w="850" w:type="dxa"/>
            <w:tcBorders>
              <w:left w:val="single" w:sz="4" w:space="0" w:color="auto"/>
            </w:tcBorders>
            <w:shd w:val="clear" w:color="auto" w:fill="auto"/>
            <w:vAlign w:val="center"/>
          </w:tcPr>
          <w:p w:rsidR="004A793B" w:rsidRPr="00A25379" w:rsidRDefault="004A793B" w:rsidP="004A793B">
            <w:pPr>
              <w:pStyle w:val="142"/>
              <w:jc w:val="center"/>
              <w:rPr>
                <w:rFonts w:ascii="標楷體" w:hAnsi="標楷體"/>
                <w:b/>
              </w:rPr>
            </w:pPr>
            <w:r w:rsidRPr="00A25379">
              <w:rPr>
                <w:rFonts w:ascii="標楷體" w:hAnsi="標楷體" w:hint="eastAsia"/>
                <w:b/>
              </w:rPr>
              <w:t>合 製</w:t>
            </w:r>
          </w:p>
        </w:tc>
        <w:tc>
          <w:tcPr>
            <w:tcW w:w="993" w:type="dxa"/>
            <w:tcBorders>
              <w:right w:val="single" w:sz="4" w:space="0" w:color="auto"/>
            </w:tcBorders>
            <w:shd w:val="clear" w:color="auto" w:fill="auto"/>
            <w:tcMar>
              <w:top w:w="0" w:type="dxa"/>
              <w:left w:w="28" w:type="dxa"/>
              <w:bottom w:w="0" w:type="dxa"/>
              <w:right w:w="28" w:type="dxa"/>
            </w:tcMar>
            <w:vAlign w:val="center"/>
          </w:tcPr>
          <w:p w:rsidR="004A793B" w:rsidRPr="00A25379" w:rsidRDefault="004A793B" w:rsidP="004A793B">
            <w:pPr>
              <w:pStyle w:val="142"/>
              <w:jc w:val="center"/>
              <w:rPr>
                <w:rFonts w:ascii="標楷體" w:hAnsi="標楷體"/>
                <w:b/>
              </w:rPr>
            </w:pPr>
            <w:r w:rsidRPr="00A25379">
              <w:rPr>
                <w:rFonts w:ascii="標楷體" w:hAnsi="標楷體" w:hint="eastAsia"/>
                <w:b/>
              </w:rPr>
              <w:t>外 購</w:t>
            </w:r>
          </w:p>
        </w:tc>
        <w:tc>
          <w:tcPr>
            <w:tcW w:w="966" w:type="dxa"/>
            <w:tcBorders>
              <w:right w:val="single" w:sz="4" w:space="0" w:color="auto"/>
            </w:tcBorders>
            <w:vAlign w:val="center"/>
          </w:tcPr>
          <w:p w:rsidR="004A793B" w:rsidRPr="00A25379" w:rsidRDefault="004A793B" w:rsidP="004A793B">
            <w:pPr>
              <w:pStyle w:val="142"/>
              <w:jc w:val="center"/>
              <w:rPr>
                <w:rFonts w:ascii="標楷體" w:hAnsi="標楷體"/>
                <w:b/>
              </w:rPr>
            </w:pPr>
            <w:r w:rsidRPr="00A25379">
              <w:rPr>
                <w:rFonts w:ascii="標楷體" w:hAnsi="標楷體" w:hint="eastAsia"/>
                <w:b/>
              </w:rPr>
              <w:t>託 播</w:t>
            </w:r>
          </w:p>
        </w:tc>
        <w:tc>
          <w:tcPr>
            <w:tcW w:w="876" w:type="dxa"/>
            <w:tcBorders>
              <w:left w:val="single" w:sz="4" w:space="0" w:color="auto"/>
              <w:right w:val="single" w:sz="4" w:space="0" w:color="auto"/>
            </w:tcBorders>
            <w:shd w:val="clear" w:color="auto" w:fill="auto"/>
            <w:vAlign w:val="center"/>
          </w:tcPr>
          <w:p w:rsidR="004A793B" w:rsidRPr="00A25379" w:rsidRDefault="004A793B" w:rsidP="004A793B">
            <w:pPr>
              <w:pStyle w:val="142"/>
              <w:jc w:val="center"/>
              <w:rPr>
                <w:rFonts w:ascii="標楷體" w:hAnsi="標楷體"/>
                <w:b/>
              </w:rPr>
            </w:pPr>
            <w:r w:rsidRPr="00A25379">
              <w:rPr>
                <w:rFonts w:ascii="標楷體" w:hAnsi="標楷體" w:hint="eastAsia"/>
                <w:b/>
              </w:rPr>
              <w:t>交換</w:t>
            </w:r>
          </w:p>
        </w:tc>
        <w:tc>
          <w:tcPr>
            <w:tcW w:w="993" w:type="dxa"/>
            <w:tcBorders>
              <w:left w:val="single" w:sz="4" w:space="0" w:color="auto"/>
            </w:tcBorders>
            <w:shd w:val="clear" w:color="auto" w:fill="auto"/>
            <w:vAlign w:val="center"/>
          </w:tcPr>
          <w:p w:rsidR="004A793B" w:rsidRPr="00A25379" w:rsidRDefault="004A793B" w:rsidP="004A793B">
            <w:pPr>
              <w:pStyle w:val="142"/>
              <w:jc w:val="center"/>
              <w:rPr>
                <w:rFonts w:ascii="標楷體" w:hAnsi="標楷體"/>
                <w:b/>
              </w:rPr>
            </w:pPr>
            <w:r w:rsidRPr="00A25379">
              <w:rPr>
                <w:rFonts w:ascii="標楷體" w:hAnsi="標楷體" w:hint="eastAsia"/>
                <w:b/>
              </w:rPr>
              <w:t>捐 贈</w:t>
            </w:r>
          </w:p>
        </w:tc>
      </w:tr>
      <w:tr w:rsidR="003C39A1" w:rsidRPr="00A25379" w:rsidTr="00172C62">
        <w:trPr>
          <w:trHeight w:val="20"/>
        </w:trPr>
        <w:tc>
          <w:tcPr>
            <w:tcW w:w="1112" w:type="dxa"/>
            <w:shd w:val="clear" w:color="auto" w:fill="auto"/>
            <w:tcMar>
              <w:top w:w="0" w:type="dxa"/>
              <w:left w:w="28" w:type="dxa"/>
              <w:bottom w:w="0" w:type="dxa"/>
              <w:right w:w="28" w:type="dxa"/>
            </w:tcMar>
            <w:vAlign w:val="bottom"/>
          </w:tcPr>
          <w:p w:rsidR="00066E34" w:rsidRPr="00A25379" w:rsidRDefault="00066E34" w:rsidP="004A793B">
            <w:pPr>
              <w:pStyle w:val="142"/>
              <w:jc w:val="center"/>
              <w:rPr>
                <w:rFonts w:ascii="標楷體" w:hAnsi="標楷體"/>
              </w:rPr>
            </w:pPr>
            <w:r w:rsidRPr="00A25379">
              <w:rPr>
                <w:rFonts w:ascii="標楷體" w:hAnsi="標楷體" w:hint="eastAsia"/>
              </w:rPr>
              <w:t>109年度</w:t>
            </w:r>
          </w:p>
        </w:tc>
        <w:tc>
          <w:tcPr>
            <w:tcW w:w="2693" w:type="dxa"/>
            <w:gridSpan w:val="3"/>
            <w:tcMar>
              <w:top w:w="0" w:type="dxa"/>
              <w:left w:w="28" w:type="dxa"/>
              <w:bottom w:w="0" w:type="dxa"/>
              <w:right w:w="28" w:type="dxa"/>
            </w:tcMar>
          </w:tcPr>
          <w:p w:rsidR="00066E34" w:rsidRPr="00A25379" w:rsidRDefault="00757D14" w:rsidP="004A793B">
            <w:pPr>
              <w:pStyle w:val="142"/>
              <w:jc w:val="center"/>
              <w:rPr>
                <w:rFonts w:ascii="標楷體" w:hAnsi="標楷體"/>
              </w:rPr>
            </w:pPr>
            <w:r w:rsidRPr="00A25379">
              <w:rPr>
                <w:rFonts w:ascii="標楷體" w:hAnsi="標楷體" w:hint="eastAsia"/>
              </w:rPr>
              <w:t>97.78</w:t>
            </w:r>
          </w:p>
        </w:tc>
        <w:tc>
          <w:tcPr>
            <w:tcW w:w="2835" w:type="dxa"/>
            <w:gridSpan w:val="3"/>
            <w:tcBorders>
              <w:right w:val="single" w:sz="4" w:space="0" w:color="auto"/>
            </w:tcBorders>
            <w:shd w:val="clear" w:color="auto" w:fill="FFFFFF"/>
            <w:tcMar>
              <w:top w:w="0" w:type="dxa"/>
              <w:left w:w="28" w:type="dxa"/>
              <w:bottom w:w="0" w:type="dxa"/>
              <w:right w:w="28" w:type="dxa"/>
            </w:tcMar>
            <w:vAlign w:val="center"/>
          </w:tcPr>
          <w:p w:rsidR="00066E34" w:rsidRPr="00A25379" w:rsidRDefault="00066E34" w:rsidP="00757D14">
            <w:pPr>
              <w:pStyle w:val="142"/>
              <w:jc w:val="center"/>
              <w:rPr>
                <w:rFonts w:ascii="標楷體" w:hAnsi="標楷體"/>
              </w:rPr>
            </w:pPr>
            <w:r w:rsidRPr="00A25379">
              <w:rPr>
                <w:rFonts w:ascii="標楷體" w:hAnsi="標楷體" w:hint="eastAsia"/>
              </w:rPr>
              <w:t>2.22</w:t>
            </w:r>
          </w:p>
        </w:tc>
        <w:tc>
          <w:tcPr>
            <w:tcW w:w="993" w:type="dxa"/>
            <w:tcBorders>
              <w:left w:val="single" w:sz="4" w:space="0" w:color="auto"/>
            </w:tcBorders>
            <w:shd w:val="clear" w:color="auto" w:fill="FFFFFF"/>
            <w:vAlign w:val="center"/>
          </w:tcPr>
          <w:p w:rsidR="00066E34" w:rsidRPr="00A25379" w:rsidRDefault="00F257C1" w:rsidP="004A793B">
            <w:pPr>
              <w:pStyle w:val="142"/>
              <w:jc w:val="right"/>
              <w:rPr>
                <w:rFonts w:ascii="標楷體" w:hAnsi="標楷體"/>
              </w:rPr>
            </w:pPr>
            <w:r>
              <w:rPr>
                <w:rFonts w:ascii="標楷體" w:hAnsi="標楷體" w:hint="eastAsia"/>
              </w:rPr>
              <w:t>-</w:t>
            </w:r>
          </w:p>
        </w:tc>
      </w:tr>
      <w:tr w:rsidR="003C39A1" w:rsidRPr="00A25379" w:rsidTr="00172C62">
        <w:trPr>
          <w:trHeight w:val="20"/>
        </w:trPr>
        <w:tc>
          <w:tcPr>
            <w:tcW w:w="1112" w:type="dxa"/>
            <w:shd w:val="clear" w:color="auto" w:fill="auto"/>
            <w:tcMar>
              <w:top w:w="0" w:type="dxa"/>
              <w:left w:w="28" w:type="dxa"/>
              <w:bottom w:w="0" w:type="dxa"/>
              <w:right w:w="28" w:type="dxa"/>
            </w:tcMar>
          </w:tcPr>
          <w:p w:rsidR="00722948" w:rsidRPr="00A25379" w:rsidRDefault="00722948" w:rsidP="00A36C28">
            <w:pPr>
              <w:pStyle w:val="142"/>
              <w:jc w:val="center"/>
              <w:rPr>
                <w:rFonts w:ascii="標楷體" w:hAnsi="標楷體"/>
              </w:rPr>
            </w:pPr>
            <w:r w:rsidRPr="00A25379">
              <w:rPr>
                <w:rFonts w:ascii="標楷體" w:hAnsi="標楷體" w:hint="eastAsia"/>
              </w:rPr>
              <w:t>110年度</w:t>
            </w:r>
          </w:p>
        </w:tc>
        <w:tc>
          <w:tcPr>
            <w:tcW w:w="992" w:type="dxa"/>
            <w:tcBorders>
              <w:right w:val="single" w:sz="4" w:space="0" w:color="auto"/>
            </w:tcBorders>
            <w:tcMar>
              <w:top w:w="0" w:type="dxa"/>
              <w:left w:w="28" w:type="dxa"/>
              <w:bottom w:w="0" w:type="dxa"/>
              <w:right w:w="28" w:type="dxa"/>
            </w:tcMar>
            <w:vAlign w:val="center"/>
          </w:tcPr>
          <w:p w:rsidR="00722948" w:rsidRPr="00A25379" w:rsidRDefault="00722948" w:rsidP="00757D14">
            <w:pPr>
              <w:pStyle w:val="142"/>
              <w:jc w:val="right"/>
              <w:rPr>
                <w:rFonts w:ascii="標楷體" w:hAnsi="標楷體"/>
                <w:kern w:val="0"/>
              </w:rPr>
            </w:pPr>
            <w:r w:rsidRPr="00A25379">
              <w:rPr>
                <w:rFonts w:ascii="標楷體" w:hAnsi="標楷體"/>
              </w:rPr>
              <w:t>76.60</w:t>
            </w:r>
          </w:p>
        </w:tc>
        <w:tc>
          <w:tcPr>
            <w:tcW w:w="851" w:type="dxa"/>
            <w:tcBorders>
              <w:left w:val="single" w:sz="4" w:space="0" w:color="auto"/>
              <w:right w:val="single" w:sz="4" w:space="0" w:color="auto"/>
            </w:tcBorders>
            <w:vAlign w:val="center"/>
          </w:tcPr>
          <w:p w:rsidR="00722948" w:rsidRPr="00A25379" w:rsidRDefault="00722948" w:rsidP="00757D14">
            <w:pPr>
              <w:pStyle w:val="142"/>
              <w:jc w:val="right"/>
              <w:rPr>
                <w:rFonts w:ascii="標楷體" w:hAnsi="標楷體"/>
                <w:kern w:val="0"/>
              </w:rPr>
            </w:pPr>
            <w:r w:rsidRPr="00A25379">
              <w:rPr>
                <w:rFonts w:ascii="標楷體" w:hAnsi="標楷體"/>
              </w:rPr>
              <w:t>3.46</w:t>
            </w:r>
          </w:p>
        </w:tc>
        <w:tc>
          <w:tcPr>
            <w:tcW w:w="850" w:type="dxa"/>
            <w:tcBorders>
              <w:left w:val="single" w:sz="4" w:space="0" w:color="auto"/>
            </w:tcBorders>
            <w:vAlign w:val="center"/>
          </w:tcPr>
          <w:p w:rsidR="00722948" w:rsidRPr="00A25379" w:rsidRDefault="00722948" w:rsidP="00A36C28">
            <w:pPr>
              <w:pStyle w:val="142"/>
              <w:jc w:val="right"/>
              <w:rPr>
                <w:rFonts w:ascii="標楷體" w:hAnsi="標楷體"/>
              </w:rPr>
            </w:pPr>
          </w:p>
        </w:tc>
        <w:tc>
          <w:tcPr>
            <w:tcW w:w="2835" w:type="dxa"/>
            <w:gridSpan w:val="3"/>
            <w:shd w:val="clear" w:color="auto" w:fill="FFFFFF"/>
            <w:tcMar>
              <w:top w:w="0" w:type="dxa"/>
              <w:left w:w="28" w:type="dxa"/>
              <w:bottom w:w="0" w:type="dxa"/>
              <w:right w:w="28" w:type="dxa"/>
            </w:tcMar>
            <w:vAlign w:val="center"/>
          </w:tcPr>
          <w:p w:rsidR="00722948" w:rsidRPr="00A25379" w:rsidRDefault="00722948" w:rsidP="00757D14">
            <w:pPr>
              <w:pStyle w:val="142"/>
              <w:jc w:val="center"/>
              <w:rPr>
                <w:rFonts w:ascii="標楷體" w:hAnsi="標楷體" w:hint="eastAsia"/>
                <w:kern w:val="0"/>
              </w:rPr>
            </w:pPr>
            <w:r w:rsidRPr="00A25379">
              <w:rPr>
                <w:rFonts w:ascii="標楷體" w:hAnsi="標楷體"/>
              </w:rPr>
              <w:t>19.93</w:t>
            </w:r>
          </w:p>
        </w:tc>
        <w:tc>
          <w:tcPr>
            <w:tcW w:w="993" w:type="dxa"/>
            <w:shd w:val="clear" w:color="auto" w:fill="FFFFFF"/>
            <w:vAlign w:val="center"/>
          </w:tcPr>
          <w:p w:rsidR="00722948" w:rsidRPr="00A25379" w:rsidRDefault="00F257C1" w:rsidP="00F257C1">
            <w:pPr>
              <w:pStyle w:val="142"/>
              <w:jc w:val="right"/>
              <w:rPr>
                <w:rFonts w:ascii="標楷體" w:hAnsi="標楷體" w:hint="eastAsia"/>
                <w:kern w:val="0"/>
              </w:rPr>
            </w:pPr>
            <w:r>
              <w:rPr>
                <w:rFonts w:ascii="標楷體" w:hAnsi="標楷體" w:hint="eastAsia"/>
                <w:kern w:val="0"/>
              </w:rPr>
              <w:t>-</w:t>
            </w:r>
          </w:p>
        </w:tc>
      </w:tr>
      <w:tr w:rsidR="003C39A1" w:rsidRPr="00A25379" w:rsidTr="00172C62">
        <w:trPr>
          <w:trHeight w:val="282"/>
        </w:trPr>
        <w:tc>
          <w:tcPr>
            <w:tcW w:w="1112" w:type="dxa"/>
            <w:shd w:val="clear" w:color="auto" w:fill="auto"/>
            <w:tcMar>
              <w:top w:w="0" w:type="dxa"/>
              <w:left w:w="28" w:type="dxa"/>
              <w:bottom w:w="0" w:type="dxa"/>
              <w:right w:w="28" w:type="dxa"/>
            </w:tcMar>
          </w:tcPr>
          <w:p w:rsidR="00722948" w:rsidRPr="00A25379" w:rsidRDefault="00722948" w:rsidP="00722948">
            <w:pPr>
              <w:pStyle w:val="142"/>
              <w:jc w:val="center"/>
              <w:rPr>
                <w:rFonts w:ascii="標楷體" w:hAnsi="標楷體"/>
              </w:rPr>
            </w:pPr>
            <w:r w:rsidRPr="00A25379">
              <w:rPr>
                <w:rFonts w:ascii="標楷體" w:hAnsi="標楷體" w:hint="eastAsia"/>
              </w:rPr>
              <w:t>111年度</w:t>
            </w:r>
          </w:p>
        </w:tc>
        <w:tc>
          <w:tcPr>
            <w:tcW w:w="992" w:type="dxa"/>
            <w:tcBorders>
              <w:right w:val="single" w:sz="4" w:space="0" w:color="auto"/>
            </w:tcBorders>
            <w:tcMar>
              <w:top w:w="0" w:type="dxa"/>
              <w:left w:w="28" w:type="dxa"/>
              <w:bottom w:w="0" w:type="dxa"/>
              <w:right w:w="28" w:type="dxa"/>
            </w:tcMar>
            <w:vAlign w:val="center"/>
          </w:tcPr>
          <w:p w:rsidR="00722948" w:rsidRPr="00A25379" w:rsidRDefault="00722948" w:rsidP="00757D14">
            <w:pPr>
              <w:pStyle w:val="142"/>
              <w:jc w:val="right"/>
              <w:rPr>
                <w:rFonts w:ascii="標楷體" w:hAnsi="標楷體"/>
              </w:rPr>
            </w:pPr>
            <w:r w:rsidRPr="00A25379">
              <w:rPr>
                <w:rFonts w:ascii="標楷體" w:hAnsi="標楷體"/>
              </w:rPr>
              <w:t>79.03</w:t>
            </w:r>
          </w:p>
        </w:tc>
        <w:tc>
          <w:tcPr>
            <w:tcW w:w="851" w:type="dxa"/>
            <w:tcBorders>
              <w:left w:val="single" w:sz="4" w:space="0" w:color="auto"/>
              <w:right w:val="single" w:sz="4" w:space="0" w:color="auto"/>
            </w:tcBorders>
            <w:vAlign w:val="center"/>
          </w:tcPr>
          <w:p w:rsidR="00722948" w:rsidRPr="00A25379" w:rsidRDefault="00722948" w:rsidP="00757D14">
            <w:pPr>
              <w:pStyle w:val="142"/>
              <w:jc w:val="right"/>
              <w:rPr>
                <w:rFonts w:ascii="標楷體" w:hAnsi="標楷體"/>
              </w:rPr>
            </w:pPr>
            <w:r w:rsidRPr="00A25379">
              <w:rPr>
                <w:rFonts w:ascii="標楷體" w:hAnsi="標楷體"/>
              </w:rPr>
              <w:t>4.78</w:t>
            </w:r>
          </w:p>
        </w:tc>
        <w:tc>
          <w:tcPr>
            <w:tcW w:w="850" w:type="dxa"/>
            <w:tcBorders>
              <w:left w:val="single" w:sz="4" w:space="0" w:color="auto"/>
            </w:tcBorders>
          </w:tcPr>
          <w:p w:rsidR="00722948" w:rsidRPr="00A25379" w:rsidRDefault="00722948" w:rsidP="00722948">
            <w:pPr>
              <w:pStyle w:val="142"/>
              <w:jc w:val="right"/>
              <w:rPr>
                <w:rFonts w:ascii="標楷體" w:hAnsi="標楷體"/>
                <w:szCs w:val="22"/>
              </w:rPr>
            </w:pPr>
          </w:p>
        </w:tc>
        <w:tc>
          <w:tcPr>
            <w:tcW w:w="993" w:type="dxa"/>
            <w:tcBorders>
              <w:right w:val="single" w:sz="4" w:space="0" w:color="auto"/>
            </w:tcBorders>
            <w:shd w:val="clear" w:color="auto" w:fill="FFFFFF"/>
            <w:tcMar>
              <w:top w:w="0" w:type="dxa"/>
              <w:left w:w="28" w:type="dxa"/>
              <w:bottom w:w="0" w:type="dxa"/>
              <w:right w:w="28" w:type="dxa"/>
            </w:tcMar>
            <w:vAlign w:val="center"/>
          </w:tcPr>
          <w:p w:rsidR="00722948" w:rsidRPr="00A25379" w:rsidRDefault="00722948" w:rsidP="00757D14">
            <w:pPr>
              <w:pStyle w:val="142"/>
              <w:jc w:val="right"/>
              <w:rPr>
                <w:rFonts w:ascii="標楷體" w:hAnsi="標楷體"/>
                <w:kern w:val="0"/>
              </w:rPr>
            </w:pPr>
            <w:r w:rsidRPr="00A25379">
              <w:rPr>
                <w:rFonts w:ascii="標楷體" w:hAnsi="標楷體"/>
              </w:rPr>
              <w:t>13.97</w:t>
            </w:r>
          </w:p>
        </w:tc>
        <w:tc>
          <w:tcPr>
            <w:tcW w:w="966" w:type="dxa"/>
            <w:tcBorders>
              <w:right w:val="single" w:sz="4" w:space="0" w:color="auto"/>
            </w:tcBorders>
            <w:shd w:val="clear" w:color="auto" w:fill="FFFFFF"/>
          </w:tcPr>
          <w:p w:rsidR="00722948" w:rsidRPr="00A25379" w:rsidRDefault="00F257C1" w:rsidP="00722948">
            <w:pPr>
              <w:pStyle w:val="142"/>
              <w:jc w:val="right"/>
              <w:rPr>
                <w:rFonts w:ascii="標楷體" w:hAnsi="標楷體"/>
                <w:szCs w:val="22"/>
              </w:rPr>
            </w:pPr>
            <w:r>
              <w:rPr>
                <w:rFonts w:ascii="標楷體" w:hAnsi="標楷體" w:hint="eastAsia"/>
                <w:szCs w:val="22"/>
              </w:rPr>
              <w:t>-</w:t>
            </w:r>
          </w:p>
        </w:tc>
        <w:tc>
          <w:tcPr>
            <w:tcW w:w="876" w:type="dxa"/>
            <w:tcBorders>
              <w:left w:val="single" w:sz="4" w:space="0" w:color="auto"/>
              <w:right w:val="single" w:sz="4" w:space="0" w:color="auto"/>
            </w:tcBorders>
            <w:shd w:val="clear" w:color="auto" w:fill="FFFFFF"/>
            <w:vAlign w:val="center"/>
          </w:tcPr>
          <w:p w:rsidR="00722948" w:rsidRPr="00A25379" w:rsidRDefault="00722948" w:rsidP="00757D14">
            <w:pPr>
              <w:pStyle w:val="142"/>
              <w:jc w:val="right"/>
              <w:rPr>
                <w:rFonts w:ascii="標楷體" w:hAnsi="標楷體"/>
                <w:kern w:val="0"/>
              </w:rPr>
            </w:pPr>
            <w:r w:rsidRPr="00A25379">
              <w:rPr>
                <w:rFonts w:ascii="標楷體" w:hAnsi="標楷體"/>
              </w:rPr>
              <w:t>2.22</w:t>
            </w:r>
          </w:p>
        </w:tc>
        <w:tc>
          <w:tcPr>
            <w:tcW w:w="993" w:type="dxa"/>
            <w:tcBorders>
              <w:left w:val="single" w:sz="4" w:space="0" w:color="auto"/>
            </w:tcBorders>
            <w:shd w:val="clear" w:color="auto" w:fill="FFFFFF"/>
          </w:tcPr>
          <w:p w:rsidR="00722948" w:rsidRPr="00A25379" w:rsidRDefault="00F257C1" w:rsidP="00722948">
            <w:pPr>
              <w:pStyle w:val="142"/>
              <w:jc w:val="right"/>
              <w:rPr>
                <w:rFonts w:ascii="標楷體" w:hAnsi="標楷體"/>
                <w:szCs w:val="22"/>
              </w:rPr>
            </w:pPr>
            <w:r>
              <w:rPr>
                <w:rFonts w:ascii="標楷體" w:hAnsi="標楷體" w:hint="eastAsia"/>
                <w:szCs w:val="22"/>
              </w:rPr>
              <w:t>-</w:t>
            </w:r>
          </w:p>
        </w:tc>
      </w:tr>
      <w:tr w:rsidR="003C39A1" w:rsidRPr="00A25379" w:rsidTr="00172C62">
        <w:trPr>
          <w:trHeight w:val="20"/>
        </w:trPr>
        <w:tc>
          <w:tcPr>
            <w:tcW w:w="1112" w:type="dxa"/>
            <w:shd w:val="clear" w:color="auto" w:fill="auto"/>
            <w:tcMar>
              <w:top w:w="0" w:type="dxa"/>
              <w:left w:w="28" w:type="dxa"/>
              <w:bottom w:w="0" w:type="dxa"/>
              <w:right w:w="28" w:type="dxa"/>
            </w:tcMar>
          </w:tcPr>
          <w:p w:rsidR="00722948" w:rsidRPr="00A25379" w:rsidRDefault="00722948" w:rsidP="00722948">
            <w:pPr>
              <w:pStyle w:val="142"/>
              <w:jc w:val="center"/>
              <w:rPr>
                <w:rFonts w:ascii="標楷體" w:hAnsi="標楷體"/>
              </w:rPr>
            </w:pPr>
            <w:r w:rsidRPr="00A25379">
              <w:rPr>
                <w:rFonts w:ascii="標楷體" w:hAnsi="標楷體" w:hint="eastAsia"/>
              </w:rPr>
              <w:t>112年度</w:t>
            </w:r>
          </w:p>
        </w:tc>
        <w:tc>
          <w:tcPr>
            <w:tcW w:w="992" w:type="dxa"/>
            <w:tcBorders>
              <w:right w:val="single" w:sz="4" w:space="0" w:color="auto"/>
            </w:tcBorders>
            <w:tcMar>
              <w:top w:w="0" w:type="dxa"/>
              <w:left w:w="28" w:type="dxa"/>
              <w:bottom w:w="0" w:type="dxa"/>
              <w:right w:w="28" w:type="dxa"/>
            </w:tcMar>
            <w:vAlign w:val="center"/>
          </w:tcPr>
          <w:p w:rsidR="00722948" w:rsidRPr="00A25379" w:rsidRDefault="00722948" w:rsidP="00757D14">
            <w:pPr>
              <w:pStyle w:val="142"/>
              <w:jc w:val="right"/>
              <w:rPr>
                <w:rFonts w:ascii="標楷體" w:hAnsi="標楷體"/>
              </w:rPr>
            </w:pPr>
            <w:r w:rsidRPr="00A25379">
              <w:rPr>
                <w:rFonts w:ascii="標楷體" w:hAnsi="標楷體"/>
              </w:rPr>
              <w:t>86.86</w:t>
            </w:r>
          </w:p>
        </w:tc>
        <w:tc>
          <w:tcPr>
            <w:tcW w:w="851" w:type="dxa"/>
            <w:tcBorders>
              <w:left w:val="single" w:sz="4" w:space="0" w:color="auto"/>
              <w:right w:val="single" w:sz="4" w:space="0" w:color="auto"/>
            </w:tcBorders>
            <w:vAlign w:val="center"/>
          </w:tcPr>
          <w:p w:rsidR="00722948" w:rsidRPr="00A25379" w:rsidRDefault="00722948" w:rsidP="00757D14">
            <w:pPr>
              <w:pStyle w:val="142"/>
              <w:jc w:val="right"/>
              <w:rPr>
                <w:rFonts w:ascii="標楷體" w:hAnsi="標楷體"/>
              </w:rPr>
            </w:pPr>
            <w:r w:rsidRPr="00A25379">
              <w:rPr>
                <w:rFonts w:ascii="標楷體" w:hAnsi="標楷體"/>
              </w:rPr>
              <w:t>7.60</w:t>
            </w:r>
          </w:p>
        </w:tc>
        <w:tc>
          <w:tcPr>
            <w:tcW w:w="850" w:type="dxa"/>
            <w:tcBorders>
              <w:left w:val="single" w:sz="4" w:space="0" w:color="auto"/>
            </w:tcBorders>
            <w:vAlign w:val="center"/>
          </w:tcPr>
          <w:p w:rsidR="00722948" w:rsidRPr="00A25379" w:rsidRDefault="00722948" w:rsidP="00757D14">
            <w:pPr>
              <w:pStyle w:val="142"/>
              <w:jc w:val="right"/>
              <w:rPr>
                <w:rFonts w:ascii="標楷體" w:hAnsi="標楷體"/>
                <w:kern w:val="0"/>
              </w:rPr>
            </w:pPr>
            <w:r w:rsidRPr="00A25379">
              <w:rPr>
                <w:rFonts w:ascii="標楷體" w:hAnsi="標楷體"/>
              </w:rPr>
              <w:t>0.99</w:t>
            </w:r>
          </w:p>
        </w:tc>
        <w:tc>
          <w:tcPr>
            <w:tcW w:w="993" w:type="dxa"/>
            <w:tcBorders>
              <w:right w:val="single" w:sz="4" w:space="0" w:color="auto"/>
            </w:tcBorders>
            <w:shd w:val="clear" w:color="auto" w:fill="FFFFFF"/>
            <w:tcMar>
              <w:top w:w="0" w:type="dxa"/>
              <w:left w:w="28" w:type="dxa"/>
              <w:bottom w:w="0" w:type="dxa"/>
              <w:right w:w="28" w:type="dxa"/>
            </w:tcMar>
            <w:vAlign w:val="center"/>
          </w:tcPr>
          <w:p w:rsidR="00722948" w:rsidRPr="00A25379" w:rsidRDefault="00722948" w:rsidP="00757D14">
            <w:pPr>
              <w:pStyle w:val="142"/>
              <w:jc w:val="right"/>
              <w:rPr>
                <w:rFonts w:ascii="標楷體" w:hAnsi="標楷體"/>
              </w:rPr>
            </w:pPr>
            <w:r w:rsidRPr="00A25379">
              <w:rPr>
                <w:rFonts w:ascii="標楷體" w:hAnsi="標楷體"/>
              </w:rPr>
              <w:t>2.92</w:t>
            </w:r>
          </w:p>
        </w:tc>
        <w:tc>
          <w:tcPr>
            <w:tcW w:w="966" w:type="dxa"/>
            <w:tcBorders>
              <w:right w:val="single" w:sz="4" w:space="0" w:color="auto"/>
            </w:tcBorders>
            <w:shd w:val="clear" w:color="auto" w:fill="FFFFFF"/>
          </w:tcPr>
          <w:p w:rsidR="00722948" w:rsidRPr="00A25379" w:rsidRDefault="00F257C1" w:rsidP="00722948">
            <w:pPr>
              <w:pStyle w:val="142"/>
              <w:jc w:val="right"/>
              <w:rPr>
                <w:rFonts w:ascii="標楷體" w:hAnsi="標楷體"/>
                <w:szCs w:val="22"/>
              </w:rPr>
            </w:pPr>
            <w:r>
              <w:rPr>
                <w:rFonts w:ascii="標楷體" w:hAnsi="標楷體" w:hint="eastAsia"/>
                <w:szCs w:val="22"/>
              </w:rPr>
              <w:t>-</w:t>
            </w:r>
          </w:p>
        </w:tc>
        <w:tc>
          <w:tcPr>
            <w:tcW w:w="876" w:type="dxa"/>
            <w:tcBorders>
              <w:left w:val="single" w:sz="4" w:space="0" w:color="auto"/>
              <w:right w:val="single" w:sz="4" w:space="0" w:color="auto"/>
            </w:tcBorders>
            <w:shd w:val="clear" w:color="auto" w:fill="FFFFFF"/>
            <w:vAlign w:val="center"/>
          </w:tcPr>
          <w:p w:rsidR="00722948" w:rsidRPr="00A25379" w:rsidRDefault="00722948" w:rsidP="00757D14">
            <w:pPr>
              <w:pStyle w:val="142"/>
              <w:jc w:val="right"/>
              <w:rPr>
                <w:rFonts w:ascii="標楷體" w:hAnsi="標楷體"/>
              </w:rPr>
            </w:pPr>
            <w:r w:rsidRPr="00A25379">
              <w:rPr>
                <w:rFonts w:ascii="標楷體" w:hAnsi="標楷體"/>
              </w:rPr>
              <w:t>1.36</w:t>
            </w:r>
          </w:p>
        </w:tc>
        <w:tc>
          <w:tcPr>
            <w:tcW w:w="993" w:type="dxa"/>
            <w:tcBorders>
              <w:left w:val="single" w:sz="4" w:space="0" w:color="auto"/>
            </w:tcBorders>
            <w:shd w:val="clear" w:color="auto" w:fill="FFFFFF"/>
            <w:vAlign w:val="center"/>
          </w:tcPr>
          <w:p w:rsidR="00722948" w:rsidRPr="00A25379" w:rsidRDefault="00722948" w:rsidP="00757D14">
            <w:pPr>
              <w:pStyle w:val="142"/>
              <w:jc w:val="right"/>
              <w:rPr>
                <w:rFonts w:ascii="標楷體" w:hAnsi="標楷體"/>
                <w:kern w:val="0"/>
              </w:rPr>
            </w:pPr>
            <w:r w:rsidRPr="00A25379">
              <w:rPr>
                <w:rFonts w:ascii="標楷體" w:hAnsi="標楷體"/>
              </w:rPr>
              <w:t>0.27</w:t>
            </w:r>
          </w:p>
        </w:tc>
      </w:tr>
      <w:tr w:rsidR="003C39A1" w:rsidRPr="00A25379" w:rsidTr="00172C62">
        <w:trPr>
          <w:trHeight w:val="20"/>
        </w:trPr>
        <w:tc>
          <w:tcPr>
            <w:tcW w:w="1112" w:type="dxa"/>
            <w:shd w:val="clear" w:color="auto" w:fill="auto"/>
            <w:tcMar>
              <w:top w:w="0" w:type="dxa"/>
              <w:left w:w="28" w:type="dxa"/>
              <w:bottom w:w="0" w:type="dxa"/>
              <w:right w:w="28" w:type="dxa"/>
            </w:tcMar>
          </w:tcPr>
          <w:p w:rsidR="00722948" w:rsidRPr="00A25379" w:rsidRDefault="00722948" w:rsidP="00722948">
            <w:pPr>
              <w:pStyle w:val="142"/>
              <w:jc w:val="center"/>
              <w:rPr>
                <w:rFonts w:ascii="標楷體" w:hAnsi="標楷體"/>
              </w:rPr>
            </w:pPr>
            <w:r w:rsidRPr="00A25379">
              <w:rPr>
                <w:rFonts w:ascii="標楷體" w:hAnsi="標楷體" w:hint="eastAsia"/>
              </w:rPr>
              <w:t>113年度</w:t>
            </w:r>
          </w:p>
        </w:tc>
        <w:tc>
          <w:tcPr>
            <w:tcW w:w="992" w:type="dxa"/>
            <w:tcBorders>
              <w:right w:val="single" w:sz="4" w:space="0" w:color="auto"/>
            </w:tcBorders>
            <w:tcMar>
              <w:top w:w="0" w:type="dxa"/>
              <w:left w:w="28" w:type="dxa"/>
              <w:bottom w:w="0" w:type="dxa"/>
              <w:right w:w="28" w:type="dxa"/>
            </w:tcMar>
            <w:vAlign w:val="center"/>
          </w:tcPr>
          <w:p w:rsidR="00722948" w:rsidRPr="00A25379" w:rsidRDefault="00722948" w:rsidP="00757D14">
            <w:pPr>
              <w:pStyle w:val="142"/>
              <w:jc w:val="right"/>
              <w:rPr>
                <w:rFonts w:ascii="標楷體" w:hAnsi="標楷體"/>
              </w:rPr>
            </w:pPr>
            <w:r w:rsidRPr="00A25379">
              <w:rPr>
                <w:rFonts w:ascii="標楷體" w:hAnsi="標楷體"/>
              </w:rPr>
              <w:t>81.53</w:t>
            </w:r>
          </w:p>
        </w:tc>
        <w:tc>
          <w:tcPr>
            <w:tcW w:w="851" w:type="dxa"/>
            <w:tcBorders>
              <w:left w:val="single" w:sz="4" w:space="0" w:color="auto"/>
              <w:right w:val="single" w:sz="4" w:space="0" w:color="auto"/>
            </w:tcBorders>
            <w:vAlign w:val="center"/>
          </w:tcPr>
          <w:p w:rsidR="00722948" w:rsidRPr="00A25379" w:rsidRDefault="00722948" w:rsidP="00757D14">
            <w:pPr>
              <w:pStyle w:val="142"/>
              <w:jc w:val="right"/>
              <w:rPr>
                <w:rFonts w:ascii="標楷體" w:hAnsi="標楷體"/>
              </w:rPr>
            </w:pPr>
            <w:r w:rsidRPr="00A25379">
              <w:rPr>
                <w:rFonts w:ascii="標楷體" w:hAnsi="標楷體"/>
              </w:rPr>
              <w:t>13.77</w:t>
            </w:r>
          </w:p>
        </w:tc>
        <w:tc>
          <w:tcPr>
            <w:tcW w:w="850" w:type="dxa"/>
            <w:tcBorders>
              <w:left w:val="single" w:sz="4" w:space="0" w:color="auto"/>
            </w:tcBorders>
            <w:vAlign w:val="center"/>
          </w:tcPr>
          <w:p w:rsidR="00722948" w:rsidRPr="00A25379" w:rsidRDefault="00722948" w:rsidP="00757D14">
            <w:pPr>
              <w:pStyle w:val="142"/>
              <w:jc w:val="right"/>
              <w:rPr>
                <w:rFonts w:ascii="標楷體" w:hAnsi="標楷體"/>
              </w:rPr>
            </w:pPr>
            <w:r w:rsidRPr="00A25379">
              <w:rPr>
                <w:rFonts w:ascii="標楷體" w:hAnsi="標楷體"/>
              </w:rPr>
              <w:t>4.34</w:t>
            </w:r>
          </w:p>
        </w:tc>
        <w:tc>
          <w:tcPr>
            <w:tcW w:w="993" w:type="dxa"/>
            <w:tcBorders>
              <w:right w:val="single" w:sz="4" w:space="0" w:color="auto"/>
            </w:tcBorders>
            <w:shd w:val="clear" w:color="auto" w:fill="FFFFFF"/>
            <w:tcMar>
              <w:top w:w="0" w:type="dxa"/>
              <w:left w:w="28" w:type="dxa"/>
              <w:bottom w:w="0" w:type="dxa"/>
              <w:right w:w="28" w:type="dxa"/>
            </w:tcMar>
            <w:vAlign w:val="center"/>
          </w:tcPr>
          <w:p w:rsidR="00722948" w:rsidRPr="00A25379" w:rsidRDefault="00722948" w:rsidP="00757D14">
            <w:pPr>
              <w:pStyle w:val="142"/>
              <w:jc w:val="right"/>
              <w:rPr>
                <w:rFonts w:ascii="標楷體" w:hAnsi="標楷體"/>
              </w:rPr>
            </w:pPr>
            <w:r w:rsidRPr="00A25379">
              <w:rPr>
                <w:rFonts w:ascii="標楷體" w:hAnsi="標楷體"/>
              </w:rPr>
              <w:t>0.02</w:t>
            </w:r>
          </w:p>
        </w:tc>
        <w:tc>
          <w:tcPr>
            <w:tcW w:w="966" w:type="dxa"/>
            <w:tcBorders>
              <w:right w:val="single" w:sz="4" w:space="0" w:color="auto"/>
            </w:tcBorders>
            <w:shd w:val="clear" w:color="auto" w:fill="FFFFFF"/>
          </w:tcPr>
          <w:p w:rsidR="00722948" w:rsidRPr="00A25379" w:rsidRDefault="00F257C1" w:rsidP="00722948">
            <w:pPr>
              <w:pStyle w:val="142"/>
              <w:jc w:val="right"/>
              <w:rPr>
                <w:rFonts w:ascii="標楷體" w:hAnsi="標楷體"/>
                <w:szCs w:val="22"/>
              </w:rPr>
            </w:pPr>
            <w:r>
              <w:rPr>
                <w:rFonts w:ascii="標楷體" w:hAnsi="標楷體" w:hint="eastAsia"/>
                <w:szCs w:val="22"/>
              </w:rPr>
              <w:t>-</w:t>
            </w:r>
          </w:p>
        </w:tc>
        <w:tc>
          <w:tcPr>
            <w:tcW w:w="876" w:type="dxa"/>
            <w:tcBorders>
              <w:left w:val="single" w:sz="4" w:space="0" w:color="auto"/>
              <w:right w:val="single" w:sz="4" w:space="0" w:color="auto"/>
            </w:tcBorders>
            <w:shd w:val="clear" w:color="auto" w:fill="FFFFFF"/>
            <w:vAlign w:val="center"/>
          </w:tcPr>
          <w:p w:rsidR="00722948" w:rsidRPr="00A25379" w:rsidRDefault="00722948" w:rsidP="00757D14">
            <w:pPr>
              <w:pStyle w:val="142"/>
              <w:jc w:val="right"/>
              <w:rPr>
                <w:rFonts w:ascii="標楷體" w:hAnsi="標楷體"/>
              </w:rPr>
            </w:pPr>
            <w:r w:rsidRPr="00A25379">
              <w:rPr>
                <w:rFonts w:ascii="標楷體" w:hAnsi="標楷體"/>
              </w:rPr>
              <w:t>0.34</w:t>
            </w:r>
          </w:p>
        </w:tc>
        <w:tc>
          <w:tcPr>
            <w:tcW w:w="993" w:type="dxa"/>
            <w:tcBorders>
              <w:left w:val="single" w:sz="4" w:space="0" w:color="auto"/>
            </w:tcBorders>
            <w:shd w:val="clear" w:color="auto" w:fill="FFFFFF"/>
            <w:vAlign w:val="center"/>
          </w:tcPr>
          <w:p w:rsidR="00722948" w:rsidRPr="00A25379" w:rsidRDefault="00F257C1" w:rsidP="00722948">
            <w:pPr>
              <w:pStyle w:val="142"/>
              <w:jc w:val="right"/>
              <w:rPr>
                <w:rFonts w:ascii="標楷體" w:hAnsi="標楷體"/>
              </w:rPr>
            </w:pPr>
            <w:r>
              <w:rPr>
                <w:rFonts w:ascii="標楷體" w:hAnsi="標楷體" w:hint="eastAsia"/>
              </w:rPr>
              <w:t>-</w:t>
            </w:r>
            <w:r w:rsidR="00722948" w:rsidRPr="00A25379">
              <w:rPr>
                <w:rFonts w:ascii="標楷體" w:hAnsi="標楷體"/>
              </w:rPr>
              <w:t xml:space="preserve">　</w:t>
            </w:r>
          </w:p>
        </w:tc>
      </w:tr>
      <w:tr w:rsidR="003C39A1" w:rsidRPr="00A25379" w:rsidTr="00172C62">
        <w:trPr>
          <w:trHeight w:val="20"/>
        </w:trPr>
        <w:tc>
          <w:tcPr>
            <w:tcW w:w="1112" w:type="dxa"/>
            <w:shd w:val="clear" w:color="auto" w:fill="auto"/>
            <w:tcMar>
              <w:top w:w="0" w:type="dxa"/>
              <w:left w:w="28" w:type="dxa"/>
              <w:bottom w:w="0" w:type="dxa"/>
              <w:right w:w="28" w:type="dxa"/>
            </w:tcMar>
          </w:tcPr>
          <w:p w:rsidR="00722948" w:rsidRPr="00A25379" w:rsidRDefault="00722948" w:rsidP="00722948">
            <w:pPr>
              <w:pStyle w:val="142"/>
              <w:jc w:val="center"/>
              <w:rPr>
                <w:rFonts w:ascii="標楷體" w:hAnsi="標楷體"/>
              </w:rPr>
            </w:pPr>
            <w:r w:rsidRPr="00A25379">
              <w:rPr>
                <w:rFonts w:ascii="標楷體" w:hAnsi="標楷體" w:hint="eastAsia"/>
              </w:rPr>
              <w:t>114年度</w:t>
            </w:r>
          </w:p>
        </w:tc>
        <w:tc>
          <w:tcPr>
            <w:tcW w:w="992" w:type="dxa"/>
            <w:tcBorders>
              <w:right w:val="single" w:sz="4" w:space="0" w:color="auto"/>
            </w:tcBorders>
            <w:tcMar>
              <w:top w:w="0" w:type="dxa"/>
              <w:left w:w="28" w:type="dxa"/>
              <w:bottom w:w="0" w:type="dxa"/>
              <w:right w:w="28" w:type="dxa"/>
            </w:tcMar>
            <w:vAlign w:val="center"/>
          </w:tcPr>
          <w:p w:rsidR="00722948" w:rsidRPr="00A25379" w:rsidRDefault="00722948" w:rsidP="00757D14">
            <w:pPr>
              <w:pStyle w:val="142"/>
              <w:jc w:val="right"/>
              <w:rPr>
                <w:rFonts w:ascii="標楷體" w:hAnsi="標楷體"/>
              </w:rPr>
            </w:pPr>
            <w:r w:rsidRPr="00A25379">
              <w:rPr>
                <w:rFonts w:ascii="標楷體" w:hAnsi="標楷體"/>
              </w:rPr>
              <w:t>78.02</w:t>
            </w:r>
          </w:p>
        </w:tc>
        <w:tc>
          <w:tcPr>
            <w:tcW w:w="851" w:type="dxa"/>
            <w:tcBorders>
              <w:left w:val="single" w:sz="4" w:space="0" w:color="auto"/>
              <w:right w:val="single" w:sz="4" w:space="0" w:color="auto"/>
            </w:tcBorders>
            <w:vAlign w:val="center"/>
          </w:tcPr>
          <w:p w:rsidR="00722948" w:rsidRPr="00A25379" w:rsidRDefault="00722948" w:rsidP="00757D14">
            <w:pPr>
              <w:pStyle w:val="142"/>
              <w:jc w:val="right"/>
              <w:rPr>
                <w:rFonts w:ascii="標楷體" w:hAnsi="標楷體"/>
              </w:rPr>
            </w:pPr>
            <w:r w:rsidRPr="00A25379">
              <w:rPr>
                <w:rFonts w:ascii="標楷體" w:hAnsi="標楷體"/>
              </w:rPr>
              <w:t>17.79</w:t>
            </w:r>
          </w:p>
        </w:tc>
        <w:tc>
          <w:tcPr>
            <w:tcW w:w="850" w:type="dxa"/>
            <w:tcBorders>
              <w:left w:val="single" w:sz="4" w:space="0" w:color="auto"/>
            </w:tcBorders>
            <w:vAlign w:val="center"/>
          </w:tcPr>
          <w:p w:rsidR="00722948" w:rsidRPr="00A25379" w:rsidRDefault="00722948" w:rsidP="00757D14">
            <w:pPr>
              <w:pStyle w:val="142"/>
              <w:jc w:val="right"/>
              <w:rPr>
                <w:rFonts w:ascii="標楷體" w:hAnsi="標楷體"/>
              </w:rPr>
            </w:pPr>
            <w:r w:rsidRPr="00A25379">
              <w:rPr>
                <w:rFonts w:ascii="標楷體" w:hAnsi="標楷體"/>
              </w:rPr>
              <w:t>3.69</w:t>
            </w:r>
          </w:p>
        </w:tc>
        <w:tc>
          <w:tcPr>
            <w:tcW w:w="993" w:type="dxa"/>
            <w:tcBorders>
              <w:right w:val="single" w:sz="4" w:space="0" w:color="auto"/>
            </w:tcBorders>
            <w:shd w:val="clear" w:color="auto" w:fill="FFFFFF"/>
            <w:tcMar>
              <w:top w:w="0" w:type="dxa"/>
              <w:left w:w="28" w:type="dxa"/>
              <w:bottom w:w="0" w:type="dxa"/>
              <w:right w:w="28" w:type="dxa"/>
            </w:tcMar>
            <w:vAlign w:val="center"/>
          </w:tcPr>
          <w:p w:rsidR="00722948" w:rsidRPr="00A25379" w:rsidRDefault="00722948" w:rsidP="00757D14">
            <w:pPr>
              <w:pStyle w:val="142"/>
              <w:jc w:val="right"/>
              <w:rPr>
                <w:rFonts w:ascii="標楷體" w:hAnsi="標楷體"/>
              </w:rPr>
            </w:pPr>
            <w:r w:rsidRPr="00A25379">
              <w:rPr>
                <w:rFonts w:ascii="標楷體" w:hAnsi="標楷體"/>
              </w:rPr>
              <w:t>0.15</w:t>
            </w:r>
          </w:p>
        </w:tc>
        <w:tc>
          <w:tcPr>
            <w:tcW w:w="966" w:type="dxa"/>
            <w:tcBorders>
              <w:right w:val="single" w:sz="4" w:space="0" w:color="auto"/>
            </w:tcBorders>
            <w:shd w:val="clear" w:color="auto" w:fill="FFFFFF"/>
          </w:tcPr>
          <w:p w:rsidR="00722948" w:rsidRPr="00A25379" w:rsidRDefault="00F257C1" w:rsidP="00722948">
            <w:pPr>
              <w:pStyle w:val="142"/>
              <w:jc w:val="right"/>
              <w:rPr>
                <w:rFonts w:ascii="標楷體" w:hAnsi="標楷體"/>
                <w:szCs w:val="22"/>
              </w:rPr>
            </w:pPr>
            <w:r>
              <w:rPr>
                <w:rFonts w:ascii="標楷體" w:hAnsi="標楷體" w:hint="eastAsia"/>
                <w:szCs w:val="22"/>
              </w:rPr>
              <w:t>-</w:t>
            </w:r>
          </w:p>
        </w:tc>
        <w:tc>
          <w:tcPr>
            <w:tcW w:w="876" w:type="dxa"/>
            <w:tcBorders>
              <w:left w:val="single" w:sz="4" w:space="0" w:color="auto"/>
              <w:right w:val="single" w:sz="4" w:space="0" w:color="auto"/>
            </w:tcBorders>
            <w:shd w:val="clear" w:color="auto" w:fill="FFFFFF"/>
          </w:tcPr>
          <w:p w:rsidR="00722948" w:rsidRPr="00A25379" w:rsidRDefault="00F257C1" w:rsidP="00722948">
            <w:pPr>
              <w:pStyle w:val="142"/>
              <w:jc w:val="right"/>
              <w:rPr>
                <w:rFonts w:ascii="標楷體" w:hAnsi="標楷體"/>
                <w:szCs w:val="22"/>
              </w:rPr>
            </w:pPr>
            <w:r>
              <w:rPr>
                <w:rFonts w:ascii="標楷體" w:hAnsi="標楷體" w:hint="eastAsia"/>
                <w:szCs w:val="22"/>
              </w:rPr>
              <w:t>-</w:t>
            </w:r>
          </w:p>
        </w:tc>
        <w:tc>
          <w:tcPr>
            <w:tcW w:w="993" w:type="dxa"/>
            <w:tcBorders>
              <w:left w:val="single" w:sz="4" w:space="0" w:color="auto"/>
            </w:tcBorders>
            <w:shd w:val="clear" w:color="auto" w:fill="FFFFFF"/>
            <w:vAlign w:val="center"/>
          </w:tcPr>
          <w:p w:rsidR="00722948" w:rsidRPr="00A25379" w:rsidRDefault="00722948" w:rsidP="00757D14">
            <w:pPr>
              <w:pStyle w:val="142"/>
              <w:jc w:val="right"/>
              <w:rPr>
                <w:rFonts w:ascii="標楷體" w:hAnsi="標楷體"/>
              </w:rPr>
            </w:pPr>
            <w:r w:rsidRPr="00A25379">
              <w:rPr>
                <w:rFonts w:ascii="標楷體" w:hAnsi="標楷體"/>
              </w:rPr>
              <w:t>0.34</w:t>
            </w:r>
          </w:p>
        </w:tc>
      </w:tr>
    </w:tbl>
    <w:p w:rsidR="004A793B" w:rsidRPr="00A25379" w:rsidRDefault="004A793B" w:rsidP="00066E34">
      <w:pPr>
        <w:pStyle w:val="142"/>
        <w:ind w:leftChars="-44" w:left="-125" w:firstLine="834"/>
        <w:rPr>
          <w:rFonts w:ascii="標楷體" w:hAnsi="標楷體"/>
          <w:snapToGrid w:val="0"/>
        </w:rPr>
      </w:pPr>
      <w:r w:rsidRPr="00A25379">
        <w:rPr>
          <w:rFonts w:ascii="標楷體" w:hAnsi="標楷體" w:hint="eastAsia"/>
          <w:snapToGrid w:val="0"/>
        </w:rPr>
        <w:t>說  明：1.114年度為至5月底之情形。</w:t>
      </w:r>
    </w:p>
    <w:p w:rsidR="004A793B" w:rsidRPr="00A25379" w:rsidRDefault="004A793B" w:rsidP="00066E34">
      <w:pPr>
        <w:pStyle w:val="142"/>
        <w:ind w:leftChars="-44" w:left="-125" w:firstLine="1805"/>
        <w:rPr>
          <w:rFonts w:ascii="標楷體" w:hAnsi="標楷體"/>
          <w:snapToGrid w:val="0"/>
        </w:rPr>
      </w:pPr>
      <w:r w:rsidRPr="00A25379">
        <w:rPr>
          <w:rFonts w:ascii="標楷體" w:hAnsi="標楷體" w:hint="eastAsia"/>
          <w:snapToGrid w:val="0"/>
        </w:rPr>
        <w:t>2.1</w:t>
      </w:r>
      <w:r w:rsidR="002E09A1" w:rsidRPr="00A25379">
        <w:rPr>
          <w:rFonts w:ascii="標楷體" w:hAnsi="標楷體"/>
          <w:snapToGrid w:val="0"/>
        </w:rPr>
        <w:t>09</w:t>
      </w:r>
      <w:r w:rsidRPr="00A25379">
        <w:rPr>
          <w:rFonts w:ascii="標楷體" w:hAnsi="標楷體"/>
          <w:snapToGrid w:val="0"/>
        </w:rPr>
        <w:t>年至114</w:t>
      </w:r>
      <w:r w:rsidRPr="00A25379">
        <w:rPr>
          <w:rFonts w:ascii="標楷體" w:hAnsi="標楷體" w:hint="eastAsia"/>
          <w:snapToGrid w:val="0"/>
        </w:rPr>
        <w:t>年</w:t>
      </w:r>
      <w:r w:rsidRPr="00A25379">
        <w:rPr>
          <w:rFonts w:ascii="標楷體" w:hAnsi="標楷體"/>
          <w:snapToGrid w:val="0"/>
        </w:rPr>
        <w:t>5</w:t>
      </w:r>
      <w:r w:rsidRPr="00A25379">
        <w:rPr>
          <w:rFonts w:ascii="標楷體" w:hAnsi="標楷體" w:hint="eastAsia"/>
          <w:snapToGrid w:val="0"/>
        </w:rPr>
        <w:t>月各年度總時數：</w:t>
      </w:r>
    </w:p>
    <w:p w:rsidR="004A793B" w:rsidRPr="00A25379" w:rsidRDefault="004A793B" w:rsidP="00066E34">
      <w:pPr>
        <w:pStyle w:val="142"/>
        <w:ind w:leftChars="662" w:left="2674" w:hanging="799"/>
        <w:rPr>
          <w:rFonts w:ascii="標楷體" w:hAnsi="標楷體"/>
          <w:snapToGrid w:val="0"/>
        </w:rPr>
      </w:pPr>
      <w:r w:rsidRPr="00A25379">
        <w:rPr>
          <w:rFonts w:ascii="標楷體" w:hAnsi="標楷體" w:hint="eastAsia"/>
          <w:snapToGrid w:val="0"/>
        </w:rPr>
        <w:t>109年：</w:t>
      </w:r>
      <w:r w:rsidR="00066E34" w:rsidRPr="00A25379">
        <w:rPr>
          <w:rFonts w:ascii="標楷體" w:hAnsi="標楷體"/>
          <w:snapToGrid w:val="0"/>
        </w:rPr>
        <w:t>8</w:t>
      </w:r>
      <w:r w:rsidR="00066E34" w:rsidRPr="00A25379">
        <w:rPr>
          <w:rFonts w:ascii="標楷體" w:hAnsi="標楷體" w:hint="eastAsia"/>
          <w:snapToGrid w:val="0"/>
        </w:rPr>
        <w:t>,784小時；自製節目(內製、委製、合製)及外製節目(外購、託播、交換)未細分來源</w:t>
      </w:r>
      <w:r w:rsidRPr="00A25379">
        <w:rPr>
          <w:rFonts w:ascii="標楷體" w:hAnsi="標楷體" w:hint="eastAsia"/>
          <w:snapToGrid w:val="0"/>
        </w:rPr>
        <w:t>。</w:t>
      </w:r>
    </w:p>
    <w:p w:rsidR="004A793B" w:rsidRPr="00A25379" w:rsidRDefault="004A793B" w:rsidP="00066E34">
      <w:pPr>
        <w:pStyle w:val="142"/>
        <w:ind w:leftChars="662" w:left="2800" w:hanging="925"/>
        <w:rPr>
          <w:rFonts w:ascii="標楷體" w:hAnsi="標楷體"/>
          <w:snapToGrid w:val="0"/>
        </w:rPr>
      </w:pPr>
      <w:r w:rsidRPr="00A25379">
        <w:rPr>
          <w:rFonts w:ascii="標楷體" w:hAnsi="標楷體" w:hint="eastAsia"/>
          <w:snapToGrid w:val="0"/>
        </w:rPr>
        <w:t>110年：8</w:t>
      </w:r>
      <w:r w:rsidRPr="00A25379">
        <w:rPr>
          <w:rFonts w:ascii="標楷體" w:hAnsi="標楷體"/>
          <w:snapToGrid w:val="0"/>
        </w:rPr>
        <w:t>,</w:t>
      </w:r>
      <w:r w:rsidRPr="00A25379">
        <w:rPr>
          <w:rFonts w:ascii="標楷體" w:hAnsi="標楷體" w:hint="eastAsia"/>
          <w:snapToGrid w:val="0"/>
        </w:rPr>
        <w:t>760小時</w:t>
      </w:r>
      <w:r w:rsidR="00066E34" w:rsidRPr="00A25379">
        <w:rPr>
          <w:rFonts w:ascii="標楷體" w:hAnsi="標楷體" w:hint="eastAsia"/>
          <w:snapToGrid w:val="0"/>
        </w:rPr>
        <w:t>；外製節目(外購、託播、交換)未細分來源</w:t>
      </w:r>
      <w:r w:rsidRPr="00A25379">
        <w:rPr>
          <w:rFonts w:ascii="標楷體" w:hAnsi="標楷體" w:hint="eastAsia"/>
          <w:snapToGrid w:val="0"/>
        </w:rPr>
        <w:t>。</w:t>
      </w:r>
    </w:p>
    <w:p w:rsidR="004A793B" w:rsidRPr="00A25379" w:rsidRDefault="004A793B" w:rsidP="00066E34">
      <w:pPr>
        <w:pStyle w:val="142"/>
        <w:ind w:leftChars="662" w:left="2800" w:hanging="925"/>
        <w:rPr>
          <w:rFonts w:ascii="標楷體" w:hAnsi="標楷體"/>
          <w:snapToGrid w:val="0"/>
        </w:rPr>
      </w:pPr>
      <w:r w:rsidRPr="00A25379">
        <w:rPr>
          <w:rFonts w:ascii="標楷體" w:hAnsi="標楷體" w:hint="eastAsia"/>
          <w:snapToGrid w:val="0"/>
        </w:rPr>
        <w:t>111年：8</w:t>
      </w:r>
      <w:r w:rsidRPr="00A25379">
        <w:rPr>
          <w:rFonts w:ascii="標楷體" w:hAnsi="標楷體"/>
          <w:snapToGrid w:val="0"/>
        </w:rPr>
        <w:t>,</w:t>
      </w:r>
      <w:r w:rsidRPr="00A25379">
        <w:rPr>
          <w:rFonts w:ascii="標楷體" w:hAnsi="標楷體" w:hint="eastAsia"/>
          <w:snapToGrid w:val="0"/>
        </w:rPr>
        <w:t>760小時。</w:t>
      </w:r>
    </w:p>
    <w:p w:rsidR="004A793B" w:rsidRPr="00A25379" w:rsidRDefault="004A793B" w:rsidP="00066E34">
      <w:pPr>
        <w:pStyle w:val="142"/>
        <w:ind w:leftChars="662" w:left="2800" w:hanging="925"/>
        <w:rPr>
          <w:rFonts w:ascii="標楷體" w:hAnsi="標楷體"/>
          <w:snapToGrid w:val="0"/>
        </w:rPr>
      </w:pPr>
      <w:r w:rsidRPr="00A25379">
        <w:rPr>
          <w:rFonts w:ascii="標楷體" w:hAnsi="標楷體" w:hint="eastAsia"/>
          <w:snapToGrid w:val="0"/>
        </w:rPr>
        <w:t>112年：8</w:t>
      </w:r>
      <w:r w:rsidRPr="00A25379">
        <w:rPr>
          <w:rFonts w:ascii="標楷體" w:hAnsi="標楷體"/>
          <w:snapToGrid w:val="0"/>
        </w:rPr>
        <w:t>,</w:t>
      </w:r>
      <w:r w:rsidRPr="00A25379">
        <w:rPr>
          <w:rFonts w:ascii="標楷體" w:hAnsi="標楷體" w:hint="eastAsia"/>
          <w:snapToGrid w:val="0"/>
        </w:rPr>
        <w:t>760小時。</w:t>
      </w:r>
    </w:p>
    <w:p w:rsidR="004A793B" w:rsidRPr="00A25379" w:rsidRDefault="004A793B" w:rsidP="00066E34">
      <w:pPr>
        <w:pStyle w:val="142"/>
        <w:ind w:leftChars="662" w:left="2800" w:hanging="925"/>
        <w:rPr>
          <w:rFonts w:ascii="標楷體" w:hAnsi="標楷體"/>
          <w:snapToGrid w:val="0"/>
        </w:rPr>
      </w:pPr>
      <w:r w:rsidRPr="00A25379">
        <w:rPr>
          <w:rFonts w:ascii="標楷體" w:hAnsi="標楷體" w:hint="eastAsia"/>
          <w:snapToGrid w:val="0"/>
        </w:rPr>
        <w:t>113年：8</w:t>
      </w:r>
      <w:r w:rsidRPr="00A25379">
        <w:rPr>
          <w:rFonts w:ascii="標楷體" w:hAnsi="標楷體"/>
          <w:snapToGrid w:val="0"/>
        </w:rPr>
        <w:t>,</w:t>
      </w:r>
      <w:r w:rsidRPr="00A25379">
        <w:rPr>
          <w:rFonts w:ascii="標楷體" w:hAnsi="標楷體" w:hint="eastAsia"/>
          <w:snapToGrid w:val="0"/>
        </w:rPr>
        <w:t>784小時。</w:t>
      </w:r>
    </w:p>
    <w:p w:rsidR="004A793B" w:rsidRPr="00A25379" w:rsidRDefault="004A793B" w:rsidP="00066E34">
      <w:pPr>
        <w:pStyle w:val="142"/>
        <w:ind w:leftChars="662" w:left="2800" w:hanging="925"/>
        <w:rPr>
          <w:rFonts w:ascii="標楷體" w:hAnsi="標楷體"/>
          <w:snapToGrid w:val="0"/>
        </w:rPr>
      </w:pPr>
      <w:r w:rsidRPr="00A25379">
        <w:rPr>
          <w:rFonts w:ascii="標楷體" w:hAnsi="標楷體" w:hint="eastAsia"/>
          <w:snapToGrid w:val="0"/>
        </w:rPr>
        <w:t>114年截至5月底：</w:t>
      </w:r>
      <w:r w:rsidRPr="00A25379">
        <w:rPr>
          <w:rFonts w:ascii="標楷體" w:hAnsi="標楷體"/>
          <w:snapToGrid w:val="0"/>
        </w:rPr>
        <w:t>3</w:t>
      </w:r>
      <w:r w:rsidRPr="00A25379">
        <w:rPr>
          <w:rFonts w:ascii="標楷體" w:hAnsi="標楷體" w:hint="eastAsia"/>
          <w:snapToGrid w:val="0"/>
        </w:rPr>
        <w:t>,624小時。</w:t>
      </w:r>
    </w:p>
    <w:p w:rsidR="008716CD" w:rsidRPr="00A25379" w:rsidRDefault="00172C62" w:rsidP="00776791">
      <w:pPr>
        <w:pStyle w:val="142"/>
        <w:ind w:leftChars="-44" w:left="-125" w:firstLine="834"/>
        <w:rPr>
          <w:rFonts w:ascii="標楷體" w:hAnsi="標楷體" w:hint="eastAsia"/>
          <w:snapToGrid w:val="0"/>
        </w:rPr>
      </w:pPr>
      <w:r w:rsidRPr="00A25379">
        <w:rPr>
          <w:rFonts w:ascii="標楷體" w:hAnsi="標楷體" w:hint="eastAsia"/>
          <w:snapToGrid w:val="0"/>
        </w:rPr>
        <w:t>資料來源：原文</w:t>
      </w:r>
      <w:r w:rsidR="004A793B" w:rsidRPr="00A25379">
        <w:rPr>
          <w:rFonts w:ascii="標楷體" w:hAnsi="標楷體" w:hint="eastAsia"/>
          <w:snapToGrid w:val="0"/>
        </w:rPr>
        <w:t>會提供</w:t>
      </w:r>
      <w:r w:rsidR="00886024">
        <w:rPr>
          <w:rFonts w:ascii="標楷體" w:hAnsi="標楷體" w:hint="eastAsia"/>
          <w:snapToGrid w:val="0"/>
        </w:rPr>
        <w:t>，本中心整理</w:t>
      </w:r>
      <w:r w:rsidR="004A793B" w:rsidRPr="00A25379">
        <w:rPr>
          <w:rFonts w:ascii="標楷體" w:hAnsi="標楷體" w:hint="eastAsia"/>
          <w:snapToGrid w:val="0"/>
        </w:rPr>
        <w:t>。</w:t>
      </w:r>
    </w:p>
    <w:sectPr w:rsidR="008716CD" w:rsidRPr="00A25379" w:rsidSect="004D7CB8">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561A" w:rsidRDefault="005D561A" w:rsidP="00F27A69">
      <w:pPr>
        <w:spacing w:line="240" w:lineRule="auto"/>
        <w:ind w:left="560" w:firstLine="560"/>
      </w:pPr>
      <w:r>
        <w:separator/>
      </w:r>
    </w:p>
  </w:endnote>
  <w:endnote w:type="continuationSeparator" w:id="0">
    <w:p w:rsidR="005D561A" w:rsidRDefault="005D561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6"/>
      <w:framePr w:wrap="around" w:vAnchor="text" w:hAnchor="margin" w:xAlign="center" w:y="1"/>
      <w:ind w:left="560" w:firstLine="400"/>
      <w:rPr>
        <w:rStyle w:val="ae"/>
      </w:rPr>
    </w:pPr>
    <w:r>
      <w:rPr>
        <w:rStyle w:val="ae"/>
      </w:rPr>
      <w:fldChar w:fldCharType="begin"/>
    </w:r>
    <w:r>
      <w:rPr>
        <w:rStyle w:val="ae"/>
      </w:rPr>
      <w:instrText xml:space="preserve">PAGE  </w:instrText>
    </w:r>
    <w:r>
      <w:rPr>
        <w:rStyle w:val="ae"/>
      </w:rPr>
      <w:fldChar w:fldCharType="end"/>
    </w:r>
  </w:p>
  <w:p w:rsidR="005E0427" w:rsidRDefault="005E0427" w:rsidP="00F27A69">
    <w:pPr>
      <w:pStyle w:val="a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0B6080">
    <w:pPr>
      <w:pStyle w:val="a6"/>
      <w:framePr w:wrap="around" w:vAnchor="text" w:hAnchor="margin" w:xAlign="center" w:y="1"/>
      <w:ind w:leftChars="0" w:left="0" w:firstLineChars="0" w:firstLine="0"/>
      <w:rPr>
        <w:rStyle w:val="ae"/>
      </w:rPr>
    </w:pPr>
    <w:r>
      <w:rPr>
        <w:rStyle w:val="ae"/>
      </w:rPr>
      <w:fldChar w:fldCharType="begin"/>
    </w:r>
    <w:r>
      <w:rPr>
        <w:rStyle w:val="ae"/>
      </w:rPr>
      <w:instrText xml:space="preserve">PAGE  </w:instrText>
    </w:r>
    <w:r>
      <w:rPr>
        <w:rStyle w:val="ae"/>
      </w:rPr>
      <w:fldChar w:fldCharType="separate"/>
    </w:r>
    <w:r w:rsidR="00D733A8">
      <w:rPr>
        <w:rStyle w:val="ae"/>
        <w:noProof/>
      </w:rPr>
      <w:t>2</w:t>
    </w:r>
    <w:r>
      <w:rPr>
        <w:rStyle w:val="ae"/>
      </w:rPr>
      <w:fldChar w:fldCharType="end"/>
    </w:r>
  </w:p>
  <w:p w:rsidR="005E0427" w:rsidRDefault="005E0427" w:rsidP="00F223AC">
    <w:pPr>
      <w:pStyle w:val="a6"/>
      <w:ind w:left="560"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561A" w:rsidRDefault="005D561A" w:rsidP="00994C3F">
      <w:pPr>
        <w:spacing w:line="240" w:lineRule="auto"/>
        <w:ind w:left="560" w:firstLine="560"/>
      </w:pPr>
      <w:r>
        <w:separator/>
      </w:r>
    </w:p>
  </w:footnote>
  <w:footnote w:type="continuationSeparator" w:id="0">
    <w:p w:rsidR="005D561A" w:rsidRDefault="005D561A" w:rsidP="00F27A69">
      <w:pPr>
        <w:spacing w:line="240" w:lineRule="auto"/>
        <w:ind w:left="560" w:firstLine="560"/>
      </w:pPr>
      <w:r>
        <w:continuationSeparator/>
      </w:r>
    </w:p>
  </w:footnote>
  <w:footnote w:id="1">
    <w:p w:rsidR="005E0427" w:rsidRPr="00350CA4" w:rsidRDefault="005E0427" w:rsidP="002032F9">
      <w:pPr>
        <w:pStyle w:val="af3"/>
        <w:ind w:left="195" w:hangingChars="80" w:hanging="195"/>
        <w:rPr>
          <w:rFonts w:hint="eastAsia"/>
          <w:sz w:val="24"/>
          <w:szCs w:val="24"/>
        </w:rPr>
      </w:pPr>
      <w:r w:rsidRPr="00350CA4">
        <w:rPr>
          <w:rStyle w:val="af2"/>
          <w:sz w:val="24"/>
          <w:szCs w:val="24"/>
        </w:rPr>
        <w:footnoteRef/>
      </w:r>
      <w:r w:rsidR="002032F9">
        <w:rPr>
          <w:rFonts w:hint="eastAsia"/>
          <w:sz w:val="24"/>
          <w:szCs w:val="24"/>
        </w:rPr>
        <w:t xml:space="preserve"> </w:t>
      </w:r>
      <w:r w:rsidR="00261C41" w:rsidRPr="00261C41">
        <w:rPr>
          <w:rFonts w:hint="eastAsia"/>
          <w:sz w:val="24"/>
          <w:szCs w:val="24"/>
        </w:rPr>
        <w:t>李美華，</w:t>
      </w:r>
      <w:r w:rsidRPr="00261C41">
        <w:rPr>
          <w:rFonts w:hint="eastAsia"/>
          <w:sz w:val="24"/>
          <w:szCs w:val="24"/>
        </w:rPr>
        <w:t>客家研究第</w:t>
      </w:r>
      <w:r w:rsidR="002032F9">
        <w:rPr>
          <w:rFonts w:hint="eastAsia"/>
          <w:sz w:val="24"/>
          <w:szCs w:val="24"/>
        </w:rPr>
        <w:t>9</w:t>
      </w:r>
      <w:r w:rsidRPr="00261C41">
        <w:rPr>
          <w:rFonts w:hint="eastAsia"/>
          <w:sz w:val="24"/>
          <w:szCs w:val="24"/>
        </w:rPr>
        <w:t>卷第</w:t>
      </w:r>
      <w:r w:rsidR="002032F9">
        <w:rPr>
          <w:rFonts w:hint="eastAsia"/>
          <w:sz w:val="24"/>
          <w:szCs w:val="24"/>
        </w:rPr>
        <w:t>1</w:t>
      </w:r>
      <w:r w:rsidRPr="00261C41">
        <w:rPr>
          <w:rFonts w:hint="eastAsia"/>
          <w:sz w:val="24"/>
          <w:szCs w:val="24"/>
        </w:rPr>
        <w:t>期研究論文</w:t>
      </w:r>
      <w:r w:rsidR="00261C41" w:rsidRPr="00261C41">
        <w:rPr>
          <w:rFonts w:hint="eastAsia"/>
          <w:sz w:val="24"/>
          <w:szCs w:val="24"/>
        </w:rPr>
        <w:t>-</w:t>
      </w:r>
      <w:r w:rsidRPr="00261C41">
        <w:rPr>
          <w:rFonts w:hint="eastAsia"/>
          <w:sz w:val="24"/>
          <w:szCs w:val="24"/>
        </w:rPr>
        <w:t>多元文化傳播政策下的臺灣少數族群媒體：客家電視台的節目內容多元探析</w:t>
      </w:r>
      <w:r w:rsidR="001A677B">
        <w:rPr>
          <w:rFonts w:hint="eastAsia"/>
          <w:sz w:val="24"/>
          <w:szCs w:val="24"/>
        </w:rPr>
        <w:t>(105年6月)</w:t>
      </w:r>
      <w:r w:rsidR="00261C41" w:rsidRPr="00261C41">
        <w:rPr>
          <w:rFonts w:hint="eastAsia"/>
          <w:sz w:val="24"/>
          <w:szCs w:val="24"/>
        </w:rPr>
        <w:t>。</w:t>
      </w:r>
      <w:r w:rsidRPr="00261C41">
        <w:rPr>
          <w:rFonts w:hint="eastAsia"/>
          <w:sz w:val="24"/>
          <w:szCs w:val="24"/>
        </w:rPr>
        <w:t xml:space="preserve"> </w:t>
      </w:r>
    </w:p>
  </w:footnote>
  <w:footnote w:id="2">
    <w:p w:rsidR="005E0427" w:rsidRPr="00057444" w:rsidRDefault="005E0427" w:rsidP="001A677B">
      <w:pPr>
        <w:pStyle w:val="af3"/>
        <w:ind w:leftChars="2" w:left="196" w:hangingChars="78" w:hanging="190"/>
        <w:rPr>
          <w:rFonts w:hint="eastAsia"/>
          <w:sz w:val="24"/>
          <w:szCs w:val="24"/>
        </w:rPr>
      </w:pPr>
      <w:r w:rsidRPr="00057444">
        <w:rPr>
          <w:rStyle w:val="af2"/>
          <w:sz w:val="24"/>
          <w:szCs w:val="24"/>
        </w:rPr>
        <w:footnoteRef/>
      </w:r>
      <w:r w:rsidRPr="00057444">
        <w:rPr>
          <w:sz w:val="24"/>
          <w:szCs w:val="24"/>
        </w:rPr>
        <w:t xml:space="preserve"> </w:t>
      </w:r>
      <w:r>
        <w:rPr>
          <w:rFonts w:hint="eastAsia"/>
          <w:sz w:val="24"/>
          <w:szCs w:val="24"/>
        </w:rPr>
        <w:t>依無線電視事業公股處理條例</w:t>
      </w:r>
      <w:r w:rsidRPr="00057444">
        <w:rPr>
          <w:rFonts w:hint="eastAsia"/>
          <w:sz w:val="24"/>
          <w:szCs w:val="24"/>
        </w:rPr>
        <w:t>第14條第</w:t>
      </w:r>
      <w:r>
        <w:rPr>
          <w:rFonts w:hint="eastAsia"/>
          <w:sz w:val="24"/>
          <w:szCs w:val="24"/>
        </w:rPr>
        <w:t>3項</w:t>
      </w:r>
      <w:r>
        <w:rPr>
          <w:rFonts w:hAnsi="標楷體" w:hint="eastAsia"/>
          <w:sz w:val="24"/>
          <w:szCs w:val="24"/>
        </w:rPr>
        <w:t>:「</w:t>
      </w:r>
      <w:r w:rsidRPr="00057444">
        <w:rPr>
          <w:rFonts w:hint="eastAsia"/>
          <w:sz w:val="24"/>
          <w:szCs w:val="24"/>
        </w:rPr>
        <w:t>政府編列預算招標採購或設置之客家電視、原住民電視、台灣宏觀電視等頻道節目之製播，應於本條例公布施行後之次年</w:t>
      </w:r>
      <w:r w:rsidR="00A97C9E">
        <w:rPr>
          <w:rFonts w:hint="eastAsia"/>
          <w:sz w:val="24"/>
          <w:szCs w:val="24"/>
        </w:rPr>
        <w:t>度</w:t>
      </w:r>
      <w:r w:rsidRPr="00057444">
        <w:rPr>
          <w:rFonts w:hint="eastAsia"/>
          <w:sz w:val="24"/>
          <w:szCs w:val="24"/>
        </w:rPr>
        <w:t>起，交由公視</w:t>
      </w:r>
      <w:r w:rsidR="00A97C9E">
        <w:rPr>
          <w:rFonts w:hint="eastAsia"/>
          <w:sz w:val="24"/>
          <w:szCs w:val="24"/>
        </w:rPr>
        <w:t>基金會</w:t>
      </w:r>
      <w:r w:rsidRPr="00057444">
        <w:rPr>
          <w:rFonts w:hint="eastAsia"/>
          <w:sz w:val="24"/>
          <w:szCs w:val="24"/>
        </w:rPr>
        <w:t>辦理。</w:t>
      </w:r>
      <w:r>
        <w:rPr>
          <w:rFonts w:hAnsi="標楷體" w:hint="eastAsia"/>
          <w:sz w:val="24"/>
          <w:szCs w:val="24"/>
        </w:rPr>
        <w:t>」</w:t>
      </w:r>
      <w:r w:rsidRPr="00057444">
        <w:rPr>
          <w:rFonts w:hint="eastAsia"/>
          <w:sz w:val="24"/>
          <w:szCs w:val="24"/>
        </w:rPr>
        <w:t>旋由公視基金會籌備營運計</w:t>
      </w:r>
      <w:r w:rsidR="00A97C9E">
        <w:rPr>
          <w:rFonts w:hint="eastAsia"/>
          <w:sz w:val="24"/>
          <w:szCs w:val="24"/>
        </w:rPr>
        <w:t>畫</w:t>
      </w:r>
      <w:r w:rsidRPr="00057444">
        <w:rPr>
          <w:rFonts w:hint="eastAsia"/>
          <w:sz w:val="24"/>
          <w:szCs w:val="24"/>
        </w:rPr>
        <w:t>書，向國家通訊傳播委員會申請營運執照</w:t>
      </w:r>
      <w:r>
        <w:rPr>
          <w:rFonts w:hint="eastAsia"/>
          <w:sz w:val="24"/>
          <w:szCs w:val="24"/>
        </w:rPr>
        <w:t>，改由該基金會製播。</w:t>
      </w:r>
    </w:p>
  </w:footnote>
  <w:footnote w:id="3">
    <w:p w:rsidR="005E0427" w:rsidRPr="00057444" w:rsidRDefault="005E0427">
      <w:pPr>
        <w:pStyle w:val="af3"/>
        <w:rPr>
          <w:rFonts w:hint="eastAsia"/>
          <w:sz w:val="24"/>
          <w:szCs w:val="24"/>
        </w:rPr>
      </w:pPr>
      <w:r w:rsidRPr="00057444">
        <w:rPr>
          <w:rStyle w:val="af2"/>
          <w:sz w:val="24"/>
          <w:szCs w:val="24"/>
        </w:rPr>
        <w:footnoteRef/>
      </w:r>
      <w:r w:rsidRPr="00057444">
        <w:rPr>
          <w:sz w:val="24"/>
          <w:szCs w:val="24"/>
        </w:rPr>
        <w:t xml:space="preserve"> </w:t>
      </w:r>
      <w:r>
        <w:rPr>
          <w:rFonts w:hint="eastAsia"/>
          <w:sz w:val="24"/>
          <w:szCs w:val="24"/>
        </w:rPr>
        <w:t>同註</w:t>
      </w:r>
      <w:r w:rsidR="00927919">
        <w:rPr>
          <w:rFonts w:hint="eastAsia"/>
          <w:sz w:val="24"/>
          <w:szCs w:val="24"/>
        </w:rPr>
        <w:t>7</w:t>
      </w:r>
      <w:r>
        <w:rPr>
          <w:rFonts w:hint="eastAsia"/>
          <w:sz w:val="24"/>
          <w:szCs w:val="24"/>
        </w:rPr>
        <w:t>。</w:t>
      </w:r>
    </w:p>
  </w:footnote>
  <w:footnote w:id="4">
    <w:p w:rsidR="005E0427" w:rsidRPr="006F0C86" w:rsidRDefault="005E0427" w:rsidP="00300DBB">
      <w:pPr>
        <w:pStyle w:val="af3"/>
        <w:ind w:leftChars="2" w:left="208" w:hangingChars="83" w:hanging="202"/>
        <w:rPr>
          <w:rFonts w:hint="eastAsia"/>
          <w:sz w:val="24"/>
          <w:szCs w:val="24"/>
        </w:rPr>
      </w:pPr>
      <w:r w:rsidRPr="006F0C86">
        <w:rPr>
          <w:rStyle w:val="af2"/>
          <w:sz w:val="24"/>
          <w:szCs w:val="24"/>
        </w:rPr>
        <w:footnoteRef/>
      </w:r>
      <w:r w:rsidRPr="006F0C86">
        <w:rPr>
          <w:sz w:val="24"/>
          <w:szCs w:val="24"/>
        </w:rPr>
        <w:t xml:space="preserve"> </w:t>
      </w:r>
      <w:r w:rsidRPr="006F0C86">
        <w:rPr>
          <w:rFonts w:hint="eastAsia"/>
          <w:sz w:val="24"/>
          <w:szCs w:val="24"/>
        </w:rPr>
        <w:t>原住民族基本法第</w:t>
      </w:r>
      <w:r>
        <w:rPr>
          <w:rFonts w:hint="eastAsia"/>
          <w:sz w:val="24"/>
          <w:szCs w:val="24"/>
        </w:rPr>
        <w:t>12</w:t>
      </w:r>
      <w:r w:rsidRPr="006F0C86">
        <w:rPr>
          <w:rFonts w:hint="eastAsia"/>
          <w:sz w:val="24"/>
          <w:szCs w:val="24"/>
        </w:rPr>
        <w:t>條第1</w:t>
      </w:r>
      <w:r>
        <w:rPr>
          <w:rFonts w:hint="eastAsia"/>
          <w:sz w:val="24"/>
          <w:szCs w:val="24"/>
        </w:rPr>
        <w:t>項</w:t>
      </w:r>
      <w:r w:rsidRPr="006F0C86">
        <w:rPr>
          <w:rFonts w:hint="eastAsia"/>
          <w:sz w:val="24"/>
          <w:szCs w:val="24"/>
        </w:rPr>
        <w:t>:「政府應保障原住民族傳播及媒體近用權，成立財團法人原住民族文化事業基金會，規劃辦理原住民族專屬及使用族語之傳播媒介與機構。」</w:t>
      </w:r>
    </w:p>
  </w:footnote>
  <w:footnote w:id="5">
    <w:p w:rsidR="005E0427" w:rsidRPr="00D51DA0" w:rsidRDefault="005E0427">
      <w:pPr>
        <w:pStyle w:val="af3"/>
        <w:rPr>
          <w:rFonts w:hint="eastAsia"/>
          <w:sz w:val="24"/>
          <w:szCs w:val="24"/>
        </w:rPr>
      </w:pPr>
      <w:r w:rsidRPr="00D51DA0">
        <w:rPr>
          <w:rStyle w:val="af2"/>
          <w:sz w:val="24"/>
          <w:szCs w:val="24"/>
        </w:rPr>
        <w:footnoteRef/>
      </w:r>
      <w:r w:rsidRPr="00D51DA0">
        <w:rPr>
          <w:sz w:val="24"/>
          <w:szCs w:val="24"/>
        </w:rPr>
        <w:t xml:space="preserve"> </w:t>
      </w:r>
      <w:r w:rsidRPr="00D51DA0">
        <w:rPr>
          <w:rFonts w:hint="eastAsia"/>
          <w:sz w:val="24"/>
          <w:szCs w:val="24"/>
        </w:rPr>
        <w:t>國家通訊傳播委員會</w:t>
      </w:r>
      <w:r>
        <w:rPr>
          <w:rFonts w:hint="eastAsia"/>
          <w:sz w:val="24"/>
          <w:szCs w:val="24"/>
        </w:rPr>
        <w:t>1</w:t>
      </w:r>
      <w:r>
        <w:rPr>
          <w:sz w:val="24"/>
          <w:szCs w:val="24"/>
        </w:rPr>
        <w:t>13</w:t>
      </w:r>
      <w:r>
        <w:rPr>
          <w:rFonts w:hint="eastAsia"/>
          <w:sz w:val="24"/>
          <w:szCs w:val="24"/>
        </w:rPr>
        <w:t>年12月18日公布之</w:t>
      </w:r>
      <w:r w:rsidRPr="00D51DA0">
        <w:rPr>
          <w:rFonts w:hint="eastAsia"/>
          <w:sz w:val="24"/>
          <w:szCs w:val="24"/>
        </w:rPr>
        <w:t>112年本國自製節目查核結果</w:t>
      </w:r>
      <w:r>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23AC">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C3837"/>
    <w:multiLevelType w:val="hybridMultilevel"/>
    <w:tmpl w:val="05749B92"/>
    <w:lvl w:ilvl="0" w:tplc="D788F8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7301C2F"/>
    <w:multiLevelType w:val="hybridMultilevel"/>
    <w:tmpl w:val="25F45F66"/>
    <w:lvl w:ilvl="0" w:tplc="0D8AA4F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47AC677A"/>
    <w:multiLevelType w:val="hybridMultilevel"/>
    <w:tmpl w:val="F5765B76"/>
    <w:lvl w:ilvl="0" w:tplc="A5B0FC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4990012"/>
    <w:multiLevelType w:val="hybridMultilevel"/>
    <w:tmpl w:val="7F60E52A"/>
    <w:lvl w:ilvl="0" w:tplc="4FBE97EA">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652B64D4"/>
    <w:multiLevelType w:val="hybridMultilevel"/>
    <w:tmpl w:val="482636E6"/>
    <w:lvl w:ilvl="0" w:tplc="D08C21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81E7A0C"/>
    <w:multiLevelType w:val="hybridMultilevel"/>
    <w:tmpl w:val="C70231F6"/>
    <w:lvl w:ilvl="0" w:tplc="823487A2">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210"/>
    <w:rsid w:val="00001242"/>
    <w:rsid w:val="000016A5"/>
    <w:rsid w:val="000017B5"/>
    <w:rsid w:val="00001FEF"/>
    <w:rsid w:val="00002416"/>
    <w:rsid w:val="000024FA"/>
    <w:rsid w:val="00004104"/>
    <w:rsid w:val="00004D8D"/>
    <w:rsid w:val="0000537A"/>
    <w:rsid w:val="0000553A"/>
    <w:rsid w:val="0000558D"/>
    <w:rsid w:val="00005FB5"/>
    <w:rsid w:val="000065A6"/>
    <w:rsid w:val="00006AAA"/>
    <w:rsid w:val="00006C4C"/>
    <w:rsid w:val="00006D7E"/>
    <w:rsid w:val="00006F27"/>
    <w:rsid w:val="0000718C"/>
    <w:rsid w:val="000073F3"/>
    <w:rsid w:val="00007EF4"/>
    <w:rsid w:val="00010203"/>
    <w:rsid w:val="00010B1B"/>
    <w:rsid w:val="00010C83"/>
    <w:rsid w:val="00011C7E"/>
    <w:rsid w:val="0001206D"/>
    <w:rsid w:val="0001284F"/>
    <w:rsid w:val="00012B89"/>
    <w:rsid w:val="00012FED"/>
    <w:rsid w:val="00013FAC"/>
    <w:rsid w:val="00015216"/>
    <w:rsid w:val="000167BE"/>
    <w:rsid w:val="00017D21"/>
    <w:rsid w:val="00020338"/>
    <w:rsid w:val="00020AAC"/>
    <w:rsid w:val="0002123F"/>
    <w:rsid w:val="000216BD"/>
    <w:rsid w:val="000218C9"/>
    <w:rsid w:val="00021BB0"/>
    <w:rsid w:val="0002290C"/>
    <w:rsid w:val="00022CA2"/>
    <w:rsid w:val="00023E4B"/>
    <w:rsid w:val="000249F4"/>
    <w:rsid w:val="0002505C"/>
    <w:rsid w:val="00025177"/>
    <w:rsid w:val="0002537C"/>
    <w:rsid w:val="00025416"/>
    <w:rsid w:val="0002554C"/>
    <w:rsid w:val="00025A35"/>
    <w:rsid w:val="00025AE4"/>
    <w:rsid w:val="00025FF1"/>
    <w:rsid w:val="00026090"/>
    <w:rsid w:val="00026242"/>
    <w:rsid w:val="000264E0"/>
    <w:rsid w:val="00026BCC"/>
    <w:rsid w:val="00026C17"/>
    <w:rsid w:val="000270EA"/>
    <w:rsid w:val="00027337"/>
    <w:rsid w:val="00027EAB"/>
    <w:rsid w:val="00030EC2"/>
    <w:rsid w:val="00031A78"/>
    <w:rsid w:val="00032E79"/>
    <w:rsid w:val="00032FE5"/>
    <w:rsid w:val="0003343D"/>
    <w:rsid w:val="00033ADF"/>
    <w:rsid w:val="00034AD6"/>
    <w:rsid w:val="00034E27"/>
    <w:rsid w:val="000354BF"/>
    <w:rsid w:val="000368EC"/>
    <w:rsid w:val="00036AC0"/>
    <w:rsid w:val="00036CB4"/>
    <w:rsid w:val="000371B2"/>
    <w:rsid w:val="000372E7"/>
    <w:rsid w:val="00037434"/>
    <w:rsid w:val="000377B2"/>
    <w:rsid w:val="00037CA8"/>
    <w:rsid w:val="00037CB5"/>
    <w:rsid w:val="00037CD1"/>
    <w:rsid w:val="0004033A"/>
    <w:rsid w:val="00040DFF"/>
    <w:rsid w:val="00041459"/>
    <w:rsid w:val="000419A1"/>
    <w:rsid w:val="00041F0A"/>
    <w:rsid w:val="00042227"/>
    <w:rsid w:val="00042812"/>
    <w:rsid w:val="00042AC8"/>
    <w:rsid w:val="00042F6A"/>
    <w:rsid w:val="00044E25"/>
    <w:rsid w:val="00045059"/>
    <w:rsid w:val="0004525A"/>
    <w:rsid w:val="00045324"/>
    <w:rsid w:val="00045E38"/>
    <w:rsid w:val="00045F31"/>
    <w:rsid w:val="000471EA"/>
    <w:rsid w:val="0004773D"/>
    <w:rsid w:val="00050076"/>
    <w:rsid w:val="00050103"/>
    <w:rsid w:val="00050DA3"/>
    <w:rsid w:val="00052B9D"/>
    <w:rsid w:val="00052BB9"/>
    <w:rsid w:val="0005390F"/>
    <w:rsid w:val="00053F04"/>
    <w:rsid w:val="0005466E"/>
    <w:rsid w:val="00054CAD"/>
    <w:rsid w:val="00055A6D"/>
    <w:rsid w:val="00056A8F"/>
    <w:rsid w:val="00057321"/>
    <w:rsid w:val="00057444"/>
    <w:rsid w:val="00057744"/>
    <w:rsid w:val="00057EFA"/>
    <w:rsid w:val="0006104D"/>
    <w:rsid w:val="00061298"/>
    <w:rsid w:val="00061815"/>
    <w:rsid w:val="00061875"/>
    <w:rsid w:val="00062090"/>
    <w:rsid w:val="0006295F"/>
    <w:rsid w:val="000639EA"/>
    <w:rsid w:val="0006430A"/>
    <w:rsid w:val="00064E72"/>
    <w:rsid w:val="00065075"/>
    <w:rsid w:val="00065C40"/>
    <w:rsid w:val="000664BF"/>
    <w:rsid w:val="000666BB"/>
    <w:rsid w:val="000668E2"/>
    <w:rsid w:val="000668E8"/>
    <w:rsid w:val="00066D9A"/>
    <w:rsid w:val="00066E34"/>
    <w:rsid w:val="00066E36"/>
    <w:rsid w:val="000675D7"/>
    <w:rsid w:val="00067A37"/>
    <w:rsid w:val="00067A3B"/>
    <w:rsid w:val="00067D73"/>
    <w:rsid w:val="00067F01"/>
    <w:rsid w:val="0007015B"/>
    <w:rsid w:val="00070A8D"/>
    <w:rsid w:val="00071834"/>
    <w:rsid w:val="00071C37"/>
    <w:rsid w:val="00072A1E"/>
    <w:rsid w:val="00072F92"/>
    <w:rsid w:val="000732D2"/>
    <w:rsid w:val="000734E5"/>
    <w:rsid w:val="0007356A"/>
    <w:rsid w:val="000735EE"/>
    <w:rsid w:val="00073E90"/>
    <w:rsid w:val="0007409F"/>
    <w:rsid w:val="00074793"/>
    <w:rsid w:val="000748E8"/>
    <w:rsid w:val="00075F43"/>
    <w:rsid w:val="000763D3"/>
    <w:rsid w:val="000774C4"/>
    <w:rsid w:val="000775D6"/>
    <w:rsid w:val="000803B6"/>
    <w:rsid w:val="00080765"/>
    <w:rsid w:val="00080B0F"/>
    <w:rsid w:val="00082530"/>
    <w:rsid w:val="00082687"/>
    <w:rsid w:val="0008325E"/>
    <w:rsid w:val="000846E4"/>
    <w:rsid w:val="00084832"/>
    <w:rsid w:val="00084BEB"/>
    <w:rsid w:val="0008535F"/>
    <w:rsid w:val="000857D0"/>
    <w:rsid w:val="00085F14"/>
    <w:rsid w:val="00086033"/>
    <w:rsid w:val="0008612C"/>
    <w:rsid w:val="00086D98"/>
    <w:rsid w:val="000873FE"/>
    <w:rsid w:val="000875FA"/>
    <w:rsid w:val="00087653"/>
    <w:rsid w:val="00090DA7"/>
    <w:rsid w:val="00091FBA"/>
    <w:rsid w:val="0009218C"/>
    <w:rsid w:val="000928F9"/>
    <w:rsid w:val="00093A03"/>
    <w:rsid w:val="00094889"/>
    <w:rsid w:val="0009552F"/>
    <w:rsid w:val="00095B6B"/>
    <w:rsid w:val="00096379"/>
    <w:rsid w:val="00096C9C"/>
    <w:rsid w:val="0009782A"/>
    <w:rsid w:val="00097E83"/>
    <w:rsid w:val="000A05A7"/>
    <w:rsid w:val="000A0BBF"/>
    <w:rsid w:val="000A0F5C"/>
    <w:rsid w:val="000A1A4B"/>
    <w:rsid w:val="000A2E4E"/>
    <w:rsid w:val="000A4FE5"/>
    <w:rsid w:val="000A5338"/>
    <w:rsid w:val="000A5625"/>
    <w:rsid w:val="000A5BC0"/>
    <w:rsid w:val="000A6545"/>
    <w:rsid w:val="000A66DE"/>
    <w:rsid w:val="000A7186"/>
    <w:rsid w:val="000A7B1E"/>
    <w:rsid w:val="000A7DB3"/>
    <w:rsid w:val="000A7F44"/>
    <w:rsid w:val="000B0207"/>
    <w:rsid w:val="000B05AE"/>
    <w:rsid w:val="000B0BCE"/>
    <w:rsid w:val="000B111D"/>
    <w:rsid w:val="000B23EF"/>
    <w:rsid w:val="000B2902"/>
    <w:rsid w:val="000B2BA9"/>
    <w:rsid w:val="000B2BE3"/>
    <w:rsid w:val="000B30C1"/>
    <w:rsid w:val="000B314D"/>
    <w:rsid w:val="000B3A3D"/>
    <w:rsid w:val="000B3B1B"/>
    <w:rsid w:val="000B3F05"/>
    <w:rsid w:val="000B6080"/>
    <w:rsid w:val="000B6F8A"/>
    <w:rsid w:val="000B7051"/>
    <w:rsid w:val="000B78F0"/>
    <w:rsid w:val="000B7B94"/>
    <w:rsid w:val="000C040A"/>
    <w:rsid w:val="000C15C7"/>
    <w:rsid w:val="000C191F"/>
    <w:rsid w:val="000C23C7"/>
    <w:rsid w:val="000C2689"/>
    <w:rsid w:val="000C2821"/>
    <w:rsid w:val="000C312C"/>
    <w:rsid w:val="000C3CDF"/>
    <w:rsid w:val="000C3D8A"/>
    <w:rsid w:val="000C3F94"/>
    <w:rsid w:val="000C4DC7"/>
    <w:rsid w:val="000C53B3"/>
    <w:rsid w:val="000C54F9"/>
    <w:rsid w:val="000C596B"/>
    <w:rsid w:val="000C63CF"/>
    <w:rsid w:val="000C744B"/>
    <w:rsid w:val="000D0651"/>
    <w:rsid w:val="000D0A5B"/>
    <w:rsid w:val="000D1415"/>
    <w:rsid w:val="000D1850"/>
    <w:rsid w:val="000D34CC"/>
    <w:rsid w:val="000D3955"/>
    <w:rsid w:val="000D3CEB"/>
    <w:rsid w:val="000D3DC4"/>
    <w:rsid w:val="000D3E39"/>
    <w:rsid w:val="000D4177"/>
    <w:rsid w:val="000D499B"/>
    <w:rsid w:val="000D509E"/>
    <w:rsid w:val="000D53CA"/>
    <w:rsid w:val="000D5450"/>
    <w:rsid w:val="000D58E4"/>
    <w:rsid w:val="000D58E6"/>
    <w:rsid w:val="000D642F"/>
    <w:rsid w:val="000D64A8"/>
    <w:rsid w:val="000D7341"/>
    <w:rsid w:val="000D7425"/>
    <w:rsid w:val="000D7BDA"/>
    <w:rsid w:val="000D7EA1"/>
    <w:rsid w:val="000E0159"/>
    <w:rsid w:val="000E0160"/>
    <w:rsid w:val="000E0714"/>
    <w:rsid w:val="000E08CC"/>
    <w:rsid w:val="000E09C0"/>
    <w:rsid w:val="000E0A5D"/>
    <w:rsid w:val="000E1420"/>
    <w:rsid w:val="000E1B73"/>
    <w:rsid w:val="000E26ED"/>
    <w:rsid w:val="000E27FC"/>
    <w:rsid w:val="000E2877"/>
    <w:rsid w:val="000E3084"/>
    <w:rsid w:val="000E33CC"/>
    <w:rsid w:val="000E35D6"/>
    <w:rsid w:val="000E3F54"/>
    <w:rsid w:val="000E43A3"/>
    <w:rsid w:val="000E48A4"/>
    <w:rsid w:val="000E4C71"/>
    <w:rsid w:val="000E4E1D"/>
    <w:rsid w:val="000E4F49"/>
    <w:rsid w:val="000E5ADC"/>
    <w:rsid w:val="000E67DF"/>
    <w:rsid w:val="000E6A6E"/>
    <w:rsid w:val="000E6E87"/>
    <w:rsid w:val="000F00DD"/>
    <w:rsid w:val="000F0579"/>
    <w:rsid w:val="000F096D"/>
    <w:rsid w:val="000F2305"/>
    <w:rsid w:val="000F233D"/>
    <w:rsid w:val="000F244E"/>
    <w:rsid w:val="000F260C"/>
    <w:rsid w:val="000F3034"/>
    <w:rsid w:val="000F3981"/>
    <w:rsid w:val="000F4205"/>
    <w:rsid w:val="000F4866"/>
    <w:rsid w:val="000F4B2D"/>
    <w:rsid w:val="000F50A8"/>
    <w:rsid w:val="000F5676"/>
    <w:rsid w:val="000F5E13"/>
    <w:rsid w:val="000F6027"/>
    <w:rsid w:val="000F6751"/>
    <w:rsid w:val="000F6DC5"/>
    <w:rsid w:val="000F73AC"/>
    <w:rsid w:val="000F783A"/>
    <w:rsid w:val="000F7881"/>
    <w:rsid w:val="00100F9D"/>
    <w:rsid w:val="00101CC9"/>
    <w:rsid w:val="00101DA8"/>
    <w:rsid w:val="00101DE2"/>
    <w:rsid w:val="00102476"/>
    <w:rsid w:val="0010251E"/>
    <w:rsid w:val="00102669"/>
    <w:rsid w:val="001026E7"/>
    <w:rsid w:val="00102CF0"/>
    <w:rsid w:val="00103922"/>
    <w:rsid w:val="00103AD3"/>
    <w:rsid w:val="00103FA6"/>
    <w:rsid w:val="00104B6C"/>
    <w:rsid w:val="001050DD"/>
    <w:rsid w:val="00105DB8"/>
    <w:rsid w:val="001063A6"/>
    <w:rsid w:val="00106ECA"/>
    <w:rsid w:val="00107627"/>
    <w:rsid w:val="00107A8B"/>
    <w:rsid w:val="00107FC7"/>
    <w:rsid w:val="00110080"/>
    <w:rsid w:val="0011107B"/>
    <w:rsid w:val="001111E7"/>
    <w:rsid w:val="0011227E"/>
    <w:rsid w:val="00112C4E"/>
    <w:rsid w:val="00113189"/>
    <w:rsid w:val="00113428"/>
    <w:rsid w:val="00113F79"/>
    <w:rsid w:val="00113FEB"/>
    <w:rsid w:val="00114189"/>
    <w:rsid w:val="001156A3"/>
    <w:rsid w:val="00115A7D"/>
    <w:rsid w:val="00117115"/>
    <w:rsid w:val="00117BBA"/>
    <w:rsid w:val="001200F2"/>
    <w:rsid w:val="0012057B"/>
    <w:rsid w:val="00120AD1"/>
    <w:rsid w:val="00121740"/>
    <w:rsid w:val="00121788"/>
    <w:rsid w:val="0012193D"/>
    <w:rsid w:val="00122D45"/>
    <w:rsid w:val="0012475A"/>
    <w:rsid w:val="00125ABF"/>
    <w:rsid w:val="00125C39"/>
    <w:rsid w:val="00126021"/>
    <w:rsid w:val="00126A6B"/>
    <w:rsid w:val="00126ABF"/>
    <w:rsid w:val="00127130"/>
    <w:rsid w:val="0012732A"/>
    <w:rsid w:val="001273A1"/>
    <w:rsid w:val="00130683"/>
    <w:rsid w:val="00130770"/>
    <w:rsid w:val="0013101F"/>
    <w:rsid w:val="00131607"/>
    <w:rsid w:val="00131B7B"/>
    <w:rsid w:val="0013251A"/>
    <w:rsid w:val="00132EB5"/>
    <w:rsid w:val="0013315E"/>
    <w:rsid w:val="001332B8"/>
    <w:rsid w:val="00133FEF"/>
    <w:rsid w:val="001341B6"/>
    <w:rsid w:val="00134BB1"/>
    <w:rsid w:val="00134DA5"/>
    <w:rsid w:val="0013551B"/>
    <w:rsid w:val="001363D7"/>
    <w:rsid w:val="001367B4"/>
    <w:rsid w:val="001379B0"/>
    <w:rsid w:val="0014050E"/>
    <w:rsid w:val="001416F9"/>
    <w:rsid w:val="00142FCD"/>
    <w:rsid w:val="0014360A"/>
    <w:rsid w:val="001448FC"/>
    <w:rsid w:val="00145175"/>
    <w:rsid w:val="0014559F"/>
    <w:rsid w:val="00146034"/>
    <w:rsid w:val="001469D5"/>
    <w:rsid w:val="00147090"/>
    <w:rsid w:val="0014799A"/>
    <w:rsid w:val="00147EAB"/>
    <w:rsid w:val="00147FB5"/>
    <w:rsid w:val="00150128"/>
    <w:rsid w:val="00150DFD"/>
    <w:rsid w:val="00151167"/>
    <w:rsid w:val="001516D9"/>
    <w:rsid w:val="00151F44"/>
    <w:rsid w:val="00151F9F"/>
    <w:rsid w:val="00152CBE"/>
    <w:rsid w:val="00152DB4"/>
    <w:rsid w:val="0015343C"/>
    <w:rsid w:val="00153722"/>
    <w:rsid w:val="001541E8"/>
    <w:rsid w:val="001542B9"/>
    <w:rsid w:val="001543C4"/>
    <w:rsid w:val="001548B1"/>
    <w:rsid w:val="00155425"/>
    <w:rsid w:val="0015582F"/>
    <w:rsid w:val="001559E8"/>
    <w:rsid w:val="00155E51"/>
    <w:rsid w:val="001560F1"/>
    <w:rsid w:val="00156F08"/>
    <w:rsid w:val="001578C5"/>
    <w:rsid w:val="00157C79"/>
    <w:rsid w:val="00157E53"/>
    <w:rsid w:val="00160216"/>
    <w:rsid w:val="001603D5"/>
    <w:rsid w:val="00160519"/>
    <w:rsid w:val="0016062F"/>
    <w:rsid w:val="00160CFE"/>
    <w:rsid w:val="00160E71"/>
    <w:rsid w:val="00161188"/>
    <w:rsid w:val="00161319"/>
    <w:rsid w:val="00161411"/>
    <w:rsid w:val="001615AB"/>
    <w:rsid w:val="0016284D"/>
    <w:rsid w:val="0016299D"/>
    <w:rsid w:val="00163395"/>
    <w:rsid w:val="001643B7"/>
    <w:rsid w:val="00164789"/>
    <w:rsid w:val="001649E4"/>
    <w:rsid w:val="00164AD8"/>
    <w:rsid w:val="00165E6C"/>
    <w:rsid w:val="00165E70"/>
    <w:rsid w:val="00166662"/>
    <w:rsid w:val="001669E1"/>
    <w:rsid w:val="00167030"/>
    <w:rsid w:val="001678C3"/>
    <w:rsid w:val="001679AA"/>
    <w:rsid w:val="00167A0C"/>
    <w:rsid w:val="00170940"/>
    <w:rsid w:val="001709FE"/>
    <w:rsid w:val="00170D4E"/>
    <w:rsid w:val="00170EDF"/>
    <w:rsid w:val="0017144F"/>
    <w:rsid w:val="00171DF1"/>
    <w:rsid w:val="00172A37"/>
    <w:rsid w:val="00172C62"/>
    <w:rsid w:val="00173232"/>
    <w:rsid w:val="00173568"/>
    <w:rsid w:val="001738CF"/>
    <w:rsid w:val="001738EB"/>
    <w:rsid w:val="0017498E"/>
    <w:rsid w:val="00176515"/>
    <w:rsid w:val="0017690E"/>
    <w:rsid w:val="0017718D"/>
    <w:rsid w:val="001774A2"/>
    <w:rsid w:val="00177534"/>
    <w:rsid w:val="0017757A"/>
    <w:rsid w:val="00177FA8"/>
    <w:rsid w:val="00180D46"/>
    <w:rsid w:val="00181026"/>
    <w:rsid w:val="00181979"/>
    <w:rsid w:val="00181A3E"/>
    <w:rsid w:val="00182146"/>
    <w:rsid w:val="00182B53"/>
    <w:rsid w:val="00182C52"/>
    <w:rsid w:val="0018306E"/>
    <w:rsid w:val="001836CF"/>
    <w:rsid w:val="0018407F"/>
    <w:rsid w:val="00184E04"/>
    <w:rsid w:val="00187BF6"/>
    <w:rsid w:val="00187F4A"/>
    <w:rsid w:val="001900F1"/>
    <w:rsid w:val="00190CE2"/>
    <w:rsid w:val="001919EA"/>
    <w:rsid w:val="00191B49"/>
    <w:rsid w:val="001925E0"/>
    <w:rsid w:val="00192709"/>
    <w:rsid w:val="001930EF"/>
    <w:rsid w:val="00194AFF"/>
    <w:rsid w:val="00194DE6"/>
    <w:rsid w:val="00195837"/>
    <w:rsid w:val="00196155"/>
    <w:rsid w:val="00196256"/>
    <w:rsid w:val="00196523"/>
    <w:rsid w:val="00196895"/>
    <w:rsid w:val="001969B1"/>
    <w:rsid w:val="00196F43"/>
    <w:rsid w:val="00197A13"/>
    <w:rsid w:val="001A085E"/>
    <w:rsid w:val="001A08A9"/>
    <w:rsid w:val="001A094E"/>
    <w:rsid w:val="001A1016"/>
    <w:rsid w:val="001A11DC"/>
    <w:rsid w:val="001A17DE"/>
    <w:rsid w:val="001A1A1A"/>
    <w:rsid w:val="001A22C0"/>
    <w:rsid w:val="001A2EB2"/>
    <w:rsid w:val="001A2F38"/>
    <w:rsid w:val="001A39F1"/>
    <w:rsid w:val="001A3E84"/>
    <w:rsid w:val="001A3F20"/>
    <w:rsid w:val="001A4AD9"/>
    <w:rsid w:val="001A4CC5"/>
    <w:rsid w:val="001A4CF0"/>
    <w:rsid w:val="001A5729"/>
    <w:rsid w:val="001A593B"/>
    <w:rsid w:val="001A5C43"/>
    <w:rsid w:val="001A677B"/>
    <w:rsid w:val="001A67D3"/>
    <w:rsid w:val="001B0BBA"/>
    <w:rsid w:val="001B122C"/>
    <w:rsid w:val="001B1685"/>
    <w:rsid w:val="001B2C26"/>
    <w:rsid w:val="001B2DD2"/>
    <w:rsid w:val="001B39AC"/>
    <w:rsid w:val="001B45D5"/>
    <w:rsid w:val="001B4C4A"/>
    <w:rsid w:val="001B4E88"/>
    <w:rsid w:val="001B4F61"/>
    <w:rsid w:val="001B4FD5"/>
    <w:rsid w:val="001B63CA"/>
    <w:rsid w:val="001B69C5"/>
    <w:rsid w:val="001B6F56"/>
    <w:rsid w:val="001B7910"/>
    <w:rsid w:val="001B7C7C"/>
    <w:rsid w:val="001B7F32"/>
    <w:rsid w:val="001C08C9"/>
    <w:rsid w:val="001C0B57"/>
    <w:rsid w:val="001C0F24"/>
    <w:rsid w:val="001C11AC"/>
    <w:rsid w:val="001C1F7C"/>
    <w:rsid w:val="001C2DA3"/>
    <w:rsid w:val="001C2FBF"/>
    <w:rsid w:val="001C3C34"/>
    <w:rsid w:val="001C444D"/>
    <w:rsid w:val="001C4610"/>
    <w:rsid w:val="001C646D"/>
    <w:rsid w:val="001C6B2F"/>
    <w:rsid w:val="001C6BBD"/>
    <w:rsid w:val="001D00DB"/>
    <w:rsid w:val="001D01E3"/>
    <w:rsid w:val="001D0200"/>
    <w:rsid w:val="001D0B10"/>
    <w:rsid w:val="001D153B"/>
    <w:rsid w:val="001D35B4"/>
    <w:rsid w:val="001D384F"/>
    <w:rsid w:val="001D3C33"/>
    <w:rsid w:val="001D3EA3"/>
    <w:rsid w:val="001D4694"/>
    <w:rsid w:val="001D4A75"/>
    <w:rsid w:val="001D5240"/>
    <w:rsid w:val="001D795B"/>
    <w:rsid w:val="001E0127"/>
    <w:rsid w:val="001E016D"/>
    <w:rsid w:val="001E049C"/>
    <w:rsid w:val="001E08B6"/>
    <w:rsid w:val="001E12CF"/>
    <w:rsid w:val="001E1C2F"/>
    <w:rsid w:val="001E1F77"/>
    <w:rsid w:val="001E256A"/>
    <w:rsid w:val="001E2CF2"/>
    <w:rsid w:val="001E3430"/>
    <w:rsid w:val="001E3842"/>
    <w:rsid w:val="001E3D4C"/>
    <w:rsid w:val="001E42A0"/>
    <w:rsid w:val="001E46EC"/>
    <w:rsid w:val="001E4C83"/>
    <w:rsid w:val="001E4E37"/>
    <w:rsid w:val="001E4F87"/>
    <w:rsid w:val="001E53C8"/>
    <w:rsid w:val="001E55FE"/>
    <w:rsid w:val="001E589B"/>
    <w:rsid w:val="001E6AC4"/>
    <w:rsid w:val="001E6CE6"/>
    <w:rsid w:val="001E75BF"/>
    <w:rsid w:val="001E7714"/>
    <w:rsid w:val="001F15D3"/>
    <w:rsid w:val="001F1693"/>
    <w:rsid w:val="001F26C8"/>
    <w:rsid w:val="001F2AD5"/>
    <w:rsid w:val="001F2D59"/>
    <w:rsid w:val="001F30F7"/>
    <w:rsid w:val="001F4696"/>
    <w:rsid w:val="001F4EFE"/>
    <w:rsid w:val="001F57FA"/>
    <w:rsid w:val="001F5871"/>
    <w:rsid w:val="001F624A"/>
    <w:rsid w:val="001F6681"/>
    <w:rsid w:val="001F7378"/>
    <w:rsid w:val="001F7752"/>
    <w:rsid w:val="001F7774"/>
    <w:rsid w:val="001F7C6C"/>
    <w:rsid w:val="001F7ECF"/>
    <w:rsid w:val="002001E3"/>
    <w:rsid w:val="00200779"/>
    <w:rsid w:val="0020156A"/>
    <w:rsid w:val="002021E7"/>
    <w:rsid w:val="00202276"/>
    <w:rsid w:val="002028DC"/>
    <w:rsid w:val="00202D33"/>
    <w:rsid w:val="0020317C"/>
    <w:rsid w:val="002032F9"/>
    <w:rsid w:val="00204188"/>
    <w:rsid w:val="00204843"/>
    <w:rsid w:val="002052E6"/>
    <w:rsid w:val="00205E7A"/>
    <w:rsid w:val="00206600"/>
    <w:rsid w:val="002073DC"/>
    <w:rsid w:val="0020781F"/>
    <w:rsid w:val="00207ED9"/>
    <w:rsid w:val="00210DA6"/>
    <w:rsid w:val="0021116C"/>
    <w:rsid w:val="002113E4"/>
    <w:rsid w:val="00211442"/>
    <w:rsid w:val="002116DB"/>
    <w:rsid w:val="0021195A"/>
    <w:rsid w:val="00211A2B"/>
    <w:rsid w:val="00213466"/>
    <w:rsid w:val="002134BB"/>
    <w:rsid w:val="002134C8"/>
    <w:rsid w:val="002137A6"/>
    <w:rsid w:val="00213E8D"/>
    <w:rsid w:val="00214915"/>
    <w:rsid w:val="00215335"/>
    <w:rsid w:val="00215B48"/>
    <w:rsid w:val="00216613"/>
    <w:rsid w:val="0021678F"/>
    <w:rsid w:val="002171E9"/>
    <w:rsid w:val="002174B2"/>
    <w:rsid w:val="0021767A"/>
    <w:rsid w:val="002204BA"/>
    <w:rsid w:val="00220988"/>
    <w:rsid w:val="00220AA1"/>
    <w:rsid w:val="00220C4E"/>
    <w:rsid w:val="00220E48"/>
    <w:rsid w:val="0022179A"/>
    <w:rsid w:val="00221FFD"/>
    <w:rsid w:val="0022255D"/>
    <w:rsid w:val="002225E5"/>
    <w:rsid w:val="00223D4A"/>
    <w:rsid w:val="0022474D"/>
    <w:rsid w:val="00224F5E"/>
    <w:rsid w:val="00225012"/>
    <w:rsid w:val="00226AEE"/>
    <w:rsid w:val="00226C8F"/>
    <w:rsid w:val="00227169"/>
    <w:rsid w:val="00227FF1"/>
    <w:rsid w:val="002300A7"/>
    <w:rsid w:val="002306E0"/>
    <w:rsid w:val="00230961"/>
    <w:rsid w:val="00231005"/>
    <w:rsid w:val="00231338"/>
    <w:rsid w:val="00231541"/>
    <w:rsid w:val="00231B29"/>
    <w:rsid w:val="00231B79"/>
    <w:rsid w:val="002327D3"/>
    <w:rsid w:val="00232BB6"/>
    <w:rsid w:val="00233232"/>
    <w:rsid w:val="00233972"/>
    <w:rsid w:val="00233BC3"/>
    <w:rsid w:val="0023476B"/>
    <w:rsid w:val="002354EA"/>
    <w:rsid w:val="0023622B"/>
    <w:rsid w:val="0023627D"/>
    <w:rsid w:val="002362E0"/>
    <w:rsid w:val="002366D6"/>
    <w:rsid w:val="0023680B"/>
    <w:rsid w:val="0023706D"/>
    <w:rsid w:val="002379AF"/>
    <w:rsid w:val="002379F9"/>
    <w:rsid w:val="00240968"/>
    <w:rsid w:val="002412F9"/>
    <w:rsid w:val="0024186B"/>
    <w:rsid w:val="0024234D"/>
    <w:rsid w:val="0024261F"/>
    <w:rsid w:val="00243FAE"/>
    <w:rsid w:val="002448BA"/>
    <w:rsid w:val="00244954"/>
    <w:rsid w:val="0024513B"/>
    <w:rsid w:val="00245424"/>
    <w:rsid w:val="002454B9"/>
    <w:rsid w:val="002454C9"/>
    <w:rsid w:val="00245D2F"/>
    <w:rsid w:val="00245E98"/>
    <w:rsid w:val="002466DD"/>
    <w:rsid w:val="002467F9"/>
    <w:rsid w:val="002468CD"/>
    <w:rsid w:val="0024699B"/>
    <w:rsid w:val="00246DF6"/>
    <w:rsid w:val="00247934"/>
    <w:rsid w:val="00247A0E"/>
    <w:rsid w:val="002500DC"/>
    <w:rsid w:val="00250392"/>
    <w:rsid w:val="00251654"/>
    <w:rsid w:val="0025174D"/>
    <w:rsid w:val="00251BF0"/>
    <w:rsid w:val="00252535"/>
    <w:rsid w:val="0025266B"/>
    <w:rsid w:val="002535D7"/>
    <w:rsid w:val="00253A52"/>
    <w:rsid w:val="00254CAC"/>
    <w:rsid w:val="002558B1"/>
    <w:rsid w:val="00256C70"/>
    <w:rsid w:val="00256E84"/>
    <w:rsid w:val="002572C4"/>
    <w:rsid w:val="002573E1"/>
    <w:rsid w:val="00257A58"/>
    <w:rsid w:val="002604C8"/>
    <w:rsid w:val="00260C99"/>
    <w:rsid w:val="00261456"/>
    <w:rsid w:val="002614B0"/>
    <w:rsid w:val="0026171E"/>
    <w:rsid w:val="002618F6"/>
    <w:rsid w:val="00261C41"/>
    <w:rsid w:val="00262FED"/>
    <w:rsid w:val="00263315"/>
    <w:rsid w:val="00263693"/>
    <w:rsid w:val="002636B5"/>
    <w:rsid w:val="002640B5"/>
    <w:rsid w:val="002645B2"/>
    <w:rsid w:val="002651E0"/>
    <w:rsid w:val="00265B86"/>
    <w:rsid w:val="0026677F"/>
    <w:rsid w:val="00267324"/>
    <w:rsid w:val="002679E3"/>
    <w:rsid w:val="00267A7E"/>
    <w:rsid w:val="00267A82"/>
    <w:rsid w:val="00267A95"/>
    <w:rsid w:val="00267F48"/>
    <w:rsid w:val="00270057"/>
    <w:rsid w:val="002702CF"/>
    <w:rsid w:val="00270424"/>
    <w:rsid w:val="0027078D"/>
    <w:rsid w:val="002711BE"/>
    <w:rsid w:val="0027273E"/>
    <w:rsid w:val="00273020"/>
    <w:rsid w:val="0027311C"/>
    <w:rsid w:val="00273909"/>
    <w:rsid w:val="00273965"/>
    <w:rsid w:val="002741FF"/>
    <w:rsid w:val="00274347"/>
    <w:rsid w:val="002750D5"/>
    <w:rsid w:val="0027563A"/>
    <w:rsid w:val="00276580"/>
    <w:rsid w:val="00276A52"/>
    <w:rsid w:val="00276F03"/>
    <w:rsid w:val="0027716C"/>
    <w:rsid w:val="00277C97"/>
    <w:rsid w:val="00277F0D"/>
    <w:rsid w:val="002800A9"/>
    <w:rsid w:val="002800E4"/>
    <w:rsid w:val="00281677"/>
    <w:rsid w:val="00282419"/>
    <w:rsid w:val="00282EC2"/>
    <w:rsid w:val="0028322E"/>
    <w:rsid w:val="002839F0"/>
    <w:rsid w:val="00283C71"/>
    <w:rsid w:val="00284113"/>
    <w:rsid w:val="002845A6"/>
    <w:rsid w:val="00284D2D"/>
    <w:rsid w:val="00285F99"/>
    <w:rsid w:val="0028679B"/>
    <w:rsid w:val="002873FC"/>
    <w:rsid w:val="00287702"/>
    <w:rsid w:val="00291136"/>
    <w:rsid w:val="00292156"/>
    <w:rsid w:val="002926B2"/>
    <w:rsid w:val="00292911"/>
    <w:rsid w:val="00293093"/>
    <w:rsid w:val="00293191"/>
    <w:rsid w:val="00293500"/>
    <w:rsid w:val="0029359C"/>
    <w:rsid w:val="002937A7"/>
    <w:rsid w:val="0029395A"/>
    <w:rsid w:val="00293D12"/>
    <w:rsid w:val="0029410B"/>
    <w:rsid w:val="00294184"/>
    <w:rsid w:val="00294BDE"/>
    <w:rsid w:val="00294D15"/>
    <w:rsid w:val="00295318"/>
    <w:rsid w:val="00295D17"/>
    <w:rsid w:val="002961C8"/>
    <w:rsid w:val="002978A7"/>
    <w:rsid w:val="00297BCC"/>
    <w:rsid w:val="002A0371"/>
    <w:rsid w:val="002A086B"/>
    <w:rsid w:val="002A1A00"/>
    <w:rsid w:val="002A201E"/>
    <w:rsid w:val="002A20E7"/>
    <w:rsid w:val="002A22FD"/>
    <w:rsid w:val="002A2C9A"/>
    <w:rsid w:val="002A3282"/>
    <w:rsid w:val="002A3C7D"/>
    <w:rsid w:val="002A4F71"/>
    <w:rsid w:val="002A5113"/>
    <w:rsid w:val="002A5289"/>
    <w:rsid w:val="002A5309"/>
    <w:rsid w:val="002A570D"/>
    <w:rsid w:val="002A5A27"/>
    <w:rsid w:val="002A5F5E"/>
    <w:rsid w:val="002A6051"/>
    <w:rsid w:val="002A693A"/>
    <w:rsid w:val="002A6CCB"/>
    <w:rsid w:val="002A7288"/>
    <w:rsid w:val="002B12F0"/>
    <w:rsid w:val="002B1DD9"/>
    <w:rsid w:val="002B2027"/>
    <w:rsid w:val="002B213B"/>
    <w:rsid w:val="002B2462"/>
    <w:rsid w:val="002B284A"/>
    <w:rsid w:val="002B2E8F"/>
    <w:rsid w:val="002B322E"/>
    <w:rsid w:val="002B32D7"/>
    <w:rsid w:val="002B42E2"/>
    <w:rsid w:val="002B456D"/>
    <w:rsid w:val="002B4BEE"/>
    <w:rsid w:val="002B4F03"/>
    <w:rsid w:val="002B50FF"/>
    <w:rsid w:val="002B55BC"/>
    <w:rsid w:val="002B59A4"/>
    <w:rsid w:val="002B5A16"/>
    <w:rsid w:val="002B5EBB"/>
    <w:rsid w:val="002B6682"/>
    <w:rsid w:val="002B6CF9"/>
    <w:rsid w:val="002B7EA5"/>
    <w:rsid w:val="002B7EE8"/>
    <w:rsid w:val="002C0163"/>
    <w:rsid w:val="002C0A9F"/>
    <w:rsid w:val="002C0EEF"/>
    <w:rsid w:val="002C1722"/>
    <w:rsid w:val="002C1748"/>
    <w:rsid w:val="002C1DFE"/>
    <w:rsid w:val="002C1FA6"/>
    <w:rsid w:val="002C21F0"/>
    <w:rsid w:val="002C26A9"/>
    <w:rsid w:val="002C3A91"/>
    <w:rsid w:val="002C3EAE"/>
    <w:rsid w:val="002C3FA8"/>
    <w:rsid w:val="002C491A"/>
    <w:rsid w:val="002C497E"/>
    <w:rsid w:val="002C4D6B"/>
    <w:rsid w:val="002C530E"/>
    <w:rsid w:val="002C56CD"/>
    <w:rsid w:val="002C60A5"/>
    <w:rsid w:val="002C6A5F"/>
    <w:rsid w:val="002C6C6A"/>
    <w:rsid w:val="002C700A"/>
    <w:rsid w:val="002C79D9"/>
    <w:rsid w:val="002C7AFC"/>
    <w:rsid w:val="002D020D"/>
    <w:rsid w:val="002D0694"/>
    <w:rsid w:val="002D0CF1"/>
    <w:rsid w:val="002D2A93"/>
    <w:rsid w:val="002D354F"/>
    <w:rsid w:val="002D3B32"/>
    <w:rsid w:val="002D407A"/>
    <w:rsid w:val="002D6199"/>
    <w:rsid w:val="002D62E4"/>
    <w:rsid w:val="002D6E9B"/>
    <w:rsid w:val="002D7D73"/>
    <w:rsid w:val="002E0114"/>
    <w:rsid w:val="002E0157"/>
    <w:rsid w:val="002E03C4"/>
    <w:rsid w:val="002E06D9"/>
    <w:rsid w:val="002E09A1"/>
    <w:rsid w:val="002E0A94"/>
    <w:rsid w:val="002E0DB2"/>
    <w:rsid w:val="002E1C8C"/>
    <w:rsid w:val="002E2477"/>
    <w:rsid w:val="002E25A0"/>
    <w:rsid w:val="002E27A3"/>
    <w:rsid w:val="002E3692"/>
    <w:rsid w:val="002E39D1"/>
    <w:rsid w:val="002E3ABC"/>
    <w:rsid w:val="002E4156"/>
    <w:rsid w:val="002E46F1"/>
    <w:rsid w:val="002E4C3E"/>
    <w:rsid w:val="002E4FDE"/>
    <w:rsid w:val="002E510C"/>
    <w:rsid w:val="002E58ED"/>
    <w:rsid w:val="002E5B54"/>
    <w:rsid w:val="002E6340"/>
    <w:rsid w:val="002E6D1E"/>
    <w:rsid w:val="002E6E59"/>
    <w:rsid w:val="002E750B"/>
    <w:rsid w:val="002E7787"/>
    <w:rsid w:val="002E7987"/>
    <w:rsid w:val="002F05C5"/>
    <w:rsid w:val="002F0F13"/>
    <w:rsid w:val="002F25C3"/>
    <w:rsid w:val="002F2B00"/>
    <w:rsid w:val="002F31CC"/>
    <w:rsid w:val="002F3B62"/>
    <w:rsid w:val="002F4A71"/>
    <w:rsid w:val="002F50BD"/>
    <w:rsid w:val="002F55D2"/>
    <w:rsid w:val="002F5DC5"/>
    <w:rsid w:val="002F71CB"/>
    <w:rsid w:val="002F7CF6"/>
    <w:rsid w:val="00300DBB"/>
    <w:rsid w:val="00301C32"/>
    <w:rsid w:val="00302645"/>
    <w:rsid w:val="003027BE"/>
    <w:rsid w:val="003027C3"/>
    <w:rsid w:val="00302ED4"/>
    <w:rsid w:val="00303378"/>
    <w:rsid w:val="00303862"/>
    <w:rsid w:val="00303D05"/>
    <w:rsid w:val="0030453C"/>
    <w:rsid w:val="00304D11"/>
    <w:rsid w:val="003050A9"/>
    <w:rsid w:val="0030543E"/>
    <w:rsid w:val="003058C7"/>
    <w:rsid w:val="00305A24"/>
    <w:rsid w:val="00305A26"/>
    <w:rsid w:val="00305D6F"/>
    <w:rsid w:val="00306CED"/>
    <w:rsid w:val="00307057"/>
    <w:rsid w:val="003071BC"/>
    <w:rsid w:val="003071CE"/>
    <w:rsid w:val="00307209"/>
    <w:rsid w:val="00307745"/>
    <w:rsid w:val="0031066E"/>
    <w:rsid w:val="00310CC4"/>
    <w:rsid w:val="00310D43"/>
    <w:rsid w:val="00311ED8"/>
    <w:rsid w:val="00312881"/>
    <w:rsid w:val="00312C80"/>
    <w:rsid w:val="003133C0"/>
    <w:rsid w:val="00314522"/>
    <w:rsid w:val="00314BD0"/>
    <w:rsid w:val="003152B9"/>
    <w:rsid w:val="0031539F"/>
    <w:rsid w:val="00315460"/>
    <w:rsid w:val="00315882"/>
    <w:rsid w:val="00315CC4"/>
    <w:rsid w:val="00315F08"/>
    <w:rsid w:val="00316383"/>
    <w:rsid w:val="0031677B"/>
    <w:rsid w:val="00316D02"/>
    <w:rsid w:val="00316F2F"/>
    <w:rsid w:val="003170E5"/>
    <w:rsid w:val="0031752C"/>
    <w:rsid w:val="00317842"/>
    <w:rsid w:val="00320479"/>
    <w:rsid w:val="00320497"/>
    <w:rsid w:val="0032085C"/>
    <w:rsid w:val="00320943"/>
    <w:rsid w:val="00320D01"/>
    <w:rsid w:val="00320FEE"/>
    <w:rsid w:val="00321142"/>
    <w:rsid w:val="00321304"/>
    <w:rsid w:val="00321986"/>
    <w:rsid w:val="003221CF"/>
    <w:rsid w:val="0032270D"/>
    <w:rsid w:val="003228F7"/>
    <w:rsid w:val="00322D65"/>
    <w:rsid w:val="003232C5"/>
    <w:rsid w:val="00323688"/>
    <w:rsid w:val="00323A36"/>
    <w:rsid w:val="00323BF3"/>
    <w:rsid w:val="003240AE"/>
    <w:rsid w:val="00324FE3"/>
    <w:rsid w:val="003250D3"/>
    <w:rsid w:val="003250E0"/>
    <w:rsid w:val="0032516D"/>
    <w:rsid w:val="00325408"/>
    <w:rsid w:val="0032575F"/>
    <w:rsid w:val="00325CE7"/>
    <w:rsid w:val="00326199"/>
    <w:rsid w:val="00326C20"/>
    <w:rsid w:val="00327A5F"/>
    <w:rsid w:val="00327ABC"/>
    <w:rsid w:val="00327D9B"/>
    <w:rsid w:val="003303DF"/>
    <w:rsid w:val="00330997"/>
    <w:rsid w:val="00330B39"/>
    <w:rsid w:val="00330F9A"/>
    <w:rsid w:val="00331096"/>
    <w:rsid w:val="003313D9"/>
    <w:rsid w:val="00332B8A"/>
    <w:rsid w:val="00333696"/>
    <w:rsid w:val="00334C4A"/>
    <w:rsid w:val="003358FD"/>
    <w:rsid w:val="00336EC7"/>
    <w:rsid w:val="00340060"/>
    <w:rsid w:val="00340852"/>
    <w:rsid w:val="00340BE5"/>
    <w:rsid w:val="00340FAE"/>
    <w:rsid w:val="003423AE"/>
    <w:rsid w:val="003423F2"/>
    <w:rsid w:val="0034241E"/>
    <w:rsid w:val="00342A72"/>
    <w:rsid w:val="00342CB3"/>
    <w:rsid w:val="00344C3B"/>
    <w:rsid w:val="00345D6E"/>
    <w:rsid w:val="00345EFD"/>
    <w:rsid w:val="003466DE"/>
    <w:rsid w:val="00347808"/>
    <w:rsid w:val="00350153"/>
    <w:rsid w:val="0035016A"/>
    <w:rsid w:val="00350380"/>
    <w:rsid w:val="00350451"/>
    <w:rsid w:val="0035099D"/>
    <w:rsid w:val="00350CA4"/>
    <w:rsid w:val="00350CE0"/>
    <w:rsid w:val="003510E9"/>
    <w:rsid w:val="003513CC"/>
    <w:rsid w:val="00352B1A"/>
    <w:rsid w:val="00352C68"/>
    <w:rsid w:val="00352EF4"/>
    <w:rsid w:val="00352F3B"/>
    <w:rsid w:val="003530B7"/>
    <w:rsid w:val="003549F1"/>
    <w:rsid w:val="003554E3"/>
    <w:rsid w:val="003562ED"/>
    <w:rsid w:val="003566C6"/>
    <w:rsid w:val="00356E9D"/>
    <w:rsid w:val="00356ECA"/>
    <w:rsid w:val="00357648"/>
    <w:rsid w:val="003576C7"/>
    <w:rsid w:val="003600EC"/>
    <w:rsid w:val="003608D5"/>
    <w:rsid w:val="00361F56"/>
    <w:rsid w:val="003624A5"/>
    <w:rsid w:val="003624D1"/>
    <w:rsid w:val="00362520"/>
    <w:rsid w:val="00362FA5"/>
    <w:rsid w:val="003632F9"/>
    <w:rsid w:val="003634ED"/>
    <w:rsid w:val="00363B4A"/>
    <w:rsid w:val="00364C90"/>
    <w:rsid w:val="0036526F"/>
    <w:rsid w:val="00365A00"/>
    <w:rsid w:val="00366B4D"/>
    <w:rsid w:val="00367234"/>
    <w:rsid w:val="0036778F"/>
    <w:rsid w:val="00367CB8"/>
    <w:rsid w:val="00370166"/>
    <w:rsid w:val="0037059B"/>
    <w:rsid w:val="00370D8D"/>
    <w:rsid w:val="00371281"/>
    <w:rsid w:val="00371699"/>
    <w:rsid w:val="00371D01"/>
    <w:rsid w:val="003729E3"/>
    <w:rsid w:val="003739ED"/>
    <w:rsid w:val="00373C60"/>
    <w:rsid w:val="00375447"/>
    <w:rsid w:val="00375EE8"/>
    <w:rsid w:val="0037600C"/>
    <w:rsid w:val="00376A4E"/>
    <w:rsid w:val="00377037"/>
    <w:rsid w:val="003772AF"/>
    <w:rsid w:val="00377540"/>
    <w:rsid w:val="0038017A"/>
    <w:rsid w:val="00380670"/>
    <w:rsid w:val="00380811"/>
    <w:rsid w:val="00381943"/>
    <w:rsid w:val="00381BAA"/>
    <w:rsid w:val="003820FD"/>
    <w:rsid w:val="00382297"/>
    <w:rsid w:val="00382351"/>
    <w:rsid w:val="00382CEF"/>
    <w:rsid w:val="003831A7"/>
    <w:rsid w:val="00383362"/>
    <w:rsid w:val="0038336B"/>
    <w:rsid w:val="00383B60"/>
    <w:rsid w:val="00384CFD"/>
    <w:rsid w:val="003853D3"/>
    <w:rsid w:val="00385500"/>
    <w:rsid w:val="00385AA7"/>
    <w:rsid w:val="00385F95"/>
    <w:rsid w:val="003862E7"/>
    <w:rsid w:val="003864CB"/>
    <w:rsid w:val="003867DB"/>
    <w:rsid w:val="00387B9C"/>
    <w:rsid w:val="003909B0"/>
    <w:rsid w:val="00390F90"/>
    <w:rsid w:val="003914F7"/>
    <w:rsid w:val="0039175C"/>
    <w:rsid w:val="003918A2"/>
    <w:rsid w:val="00391962"/>
    <w:rsid w:val="00391BD0"/>
    <w:rsid w:val="00391E83"/>
    <w:rsid w:val="00392363"/>
    <w:rsid w:val="00392A5A"/>
    <w:rsid w:val="003930F5"/>
    <w:rsid w:val="0039363B"/>
    <w:rsid w:val="00393CEE"/>
    <w:rsid w:val="003945E6"/>
    <w:rsid w:val="003947C1"/>
    <w:rsid w:val="00394C0F"/>
    <w:rsid w:val="00394D16"/>
    <w:rsid w:val="00394FEA"/>
    <w:rsid w:val="00395294"/>
    <w:rsid w:val="00395B21"/>
    <w:rsid w:val="00395DB9"/>
    <w:rsid w:val="00396255"/>
    <w:rsid w:val="00396C83"/>
    <w:rsid w:val="00396DC7"/>
    <w:rsid w:val="003979E6"/>
    <w:rsid w:val="00397A4C"/>
    <w:rsid w:val="003A03CE"/>
    <w:rsid w:val="003A08DC"/>
    <w:rsid w:val="003A1323"/>
    <w:rsid w:val="003A1ECC"/>
    <w:rsid w:val="003A213E"/>
    <w:rsid w:val="003A3664"/>
    <w:rsid w:val="003A3AE2"/>
    <w:rsid w:val="003A3C11"/>
    <w:rsid w:val="003A4620"/>
    <w:rsid w:val="003A4C04"/>
    <w:rsid w:val="003A4CDF"/>
    <w:rsid w:val="003A5ADC"/>
    <w:rsid w:val="003A66FC"/>
    <w:rsid w:val="003A6730"/>
    <w:rsid w:val="003A7915"/>
    <w:rsid w:val="003A7EEC"/>
    <w:rsid w:val="003B05C5"/>
    <w:rsid w:val="003B0A72"/>
    <w:rsid w:val="003B1A59"/>
    <w:rsid w:val="003B1FCA"/>
    <w:rsid w:val="003B206F"/>
    <w:rsid w:val="003B23DF"/>
    <w:rsid w:val="003B2471"/>
    <w:rsid w:val="003B24B1"/>
    <w:rsid w:val="003B2C53"/>
    <w:rsid w:val="003B342E"/>
    <w:rsid w:val="003B3645"/>
    <w:rsid w:val="003B3951"/>
    <w:rsid w:val="003B3DC5"/>
    <w:rsid w:val="003B464C"/>
    <w:rsid w:val="003B4821"/>
    <w:rsid w:val="003B4945"/>
    <w:rsid w:val="003B4B0E"/>
    <w:rsid w:val="003B5CEB"/>
    <w:rsid w:val="003B63FD"/>
    <w:rsid w:val="003B644A"/>
    <w:rsid w:val="003B7686"/>
    <w:rsid w:val="003B78EC"/>
    <w:rsid w:val="003B7BC2"/>
    <w:rsid w:val="003B7C32"/>
    <w:rsid w:val="003C0177"/>
    <w:rsid w:val="003C06FA"/>
    <w:rsid w:val="003C10E8"/>
    <w:rsid w:val="003C3916"/>
    <w:rsid w:val="003C39A1"/>
    <w:rsid w:val="003C39CB"/>
    <w:rsid w:val="003C460A"/>
    <w:rsid w:val="003C59FD"/>
    <w:rsid w:val="003C5B75"/>
    <w:rsid w:val="003C5C43"/>
    <w:rsid w:val="003C6D1E"/>
    <w:rsid w:val="003C748F"/>
    <w:rsid w:val="003C7522"/>
    <w:rsid w:val="003C7562"/>
    <w:rsid w:val="003C7831"/>
    <w:rsid w:val="003C7B60"/>
    <w:rsid w:val="003D0D6F"/>
    <w:rsid w:val="003D0E92"/>
    <w:rsid w:val="003D0FB5"/>
    <w:rsid w:val="003D1D4D"/>
    <w:rsid w:val="003D2235"/>
    <w:rsid w:val="003D242F"/>
    <w:rsid w:val="003D29A9"/>
    <w:rsid w:val="003D2CF1"/>
    <w:rsid w:val="003D2D12"/>
    <w:rsid w:val="003D30FA"/>
    <w:rsid w:val="003D3447"/>
    <w:rsid w:val="003D3ACB"/>
    <w:rsid w:val="003D4CBE"/>
    <w:rsid w:val="003D55E4"/>
    <w:rsid w:val="003D59CA"/>
    <w:rsid w:val="003D5B01"/>
    <w:rsid w:val="003D628C"/>
    <w:rsid w:val="003D6E8D"/>
    <w:rsid w:val="003D73BE"/>
    <w:rsid w:val="003D7421"/>
    <w:rsid w:val="003D7695"/>
    <w:rsid w:val="003D7D43"/>
    <w:rsid w:val="003E0226"/>
    <w:rsid w:val="003E04D4"/>
    <w:rsid w:val="003E0697"/>
    <w:rsid w:val="003E07A5"/>
    <w:rsid w:val="003E14BA"/>
    <w:rsid w:val="003E1A57"/>
    <w:rsid w:val="003E21DB"/>
    <w:rsid w:val="003E48C7"/>
    <w:rsid w:val="003E579E"/>
    <w:rsid w:val="003E5853"/>
    <w:rsid w:val="003E66F9"/>
    <w:rsid w:val="003E6F62"/>
    <w:rsid w:val="003F015C"/>
    <w:rsid w:val="003F0219"/>
    <w:rsid w:val="003F078B"/>
    <w:rsid w:val="003F0E13"/>
    <w:rsid w:val="003F0EC6"/>
    <w:rsid w:val="003F1752"/>
    <w:rsid w:val="003F27B4"/>
    <w:rsid w:val="003F2C25"/>
    <w:rsid w:val="003F3471"/>
    <w:rsid w:val="003F3AD4"/>
    <w:rsid w:val="003F3B22"/>
    <w:rsid w:val="003F4D5C"/>
    <w:rsid w:val="003F4DB3"/>
    <w:rsid w:val="003F4FB8"/>
    <w:rsid w:val="003F567A"/>
    <w:rsid w:val="003F5A0B"/>
    <w:rsid w:val="003F63B6"/>
    <w:rsid w:val="003F65DC"/>
    <w:rsid w:val="003F67B8"/>
    <w:rsid w:val="003F790F"/>
    <w:rsid w:val="003F7C0F"/>
    <w:rsid w:val="003F7D91"/>
    <w:rsid w:val="003F7E3B"/>
    <w:rsid w:val="00400152"/>
    <w:rsid w:val="004001A4"/>
    <w:rsid w:val="00401041"/>
    <w:rsid w:val="00401B63"/>
    <w:rsid w:val="00401C6C"/>
    <w:rsid w:val="004021BD"/>
    <w:rsid w:val="004023D1"/>
    <w:rsid w:val="00402B11"/>
    <w:rsid w:val="00402DA2"/>
    <w:rsid w:val="00402E30"/>
    <w:rsid w:val="00403B35"/>
    <w:rsid w:val="0040475A"/>
    <w:rsid w:val="00404AB7"/>
    <w:rsid w:val="00405115"/>
    <w:rsid w:val="00405116"/>
    <w:rsid w:val="00405495"/>
    <w:rsid w:val="0040673A"/>
    <w:rsid w:val="00406B8E"/>
    <w:rsid w:val="00406E73"/>
    <w:rsid w:val="00407D5A"/>
    <w:rsid w:val="00410056"/>
    <w:rsid w:val="00410365"/>
    <w:rsid w:val="00410908"/>
    <w:rsid w:val="00410C95"/>
    <w:rsid w:val="00410EC5"/>
    <w:rsid w:val="004111CB"/>
    <w:rsid w:val="004116CE"/>
    <w:rsid w:val="00411D00"/>
    <w:rsid w:val="00412549"/>
    <w:rsid w:val="004125E6"/>
    <w:rsid w:val="00412691"/>
    <w:rsid w:val="00412F1E"/>
    <w:rsid w:val="004134B9"/>
    <w:rsid w:val="00413561"/>
    <w:rsid w:val="00413D83"/>
    <w:rsid w:val="00413D9C"/>
    <w:rsid w:val="00413EB6"/>
    <w:rsid w:val="00414779"/>
    <w:rsid w:val="004149A2"/>
    <w:rsid w:val="00414D62"/>
    <w:rsid w:val="004151D4"/>
    <w:rsid w:val="004157BC"/>
    <w:rsid w:val="00415C06"/>
    <w:rsid w:val="00416DF6"/>
    <w:rsid w:val="00416E0A"/>
    <w:rsid w:val="00417500"/>
    <w:rsid w:val="00417C0A"/>
    <w:rsid w:val="004211CC"/>
    <w:rsid w:val="00421D8A"/>
    <w:rsid w:val="00422119"/>
    <w:rsid w:val="00422351"/>
    <w:rsid w:val="0042268B"/>
    <w:rsid w:val="0042392B"/>
    <w:rsid w:val="004241D4"/>
    <w:rsid w:val="004251E6"/>
    <w:rsid w:val="00425E14"/>
    <w:rsid w:val="00427151"/>
    <w:rsid w:val="004275B7"/>
    <w:rsid w:val="0042762B"/>
    <w:rsid w:val="00431192"/>
    <w:rsid w:val="00431717"/>
    <w:rsid w:val="00431801"/>
    <w:rsid w:val="00431D88"/>
    <w:rsid w:val="004321EF"/>
    <w:rsid w:val="0043249A"/>
    <w:rsid w:val="004326B4"/>
    <w:rsid w:val="00432D8C"/>
    <w:rsid w:val="00432EB3"/>
    <w:rsid w:val="0043360D"/>
    <w:rsid w:val="0043375D"/>
    <w:rsid w:val="00433839"/>
    <w:rsid w:val="00433969"/>
    <w:rsid w:val="00433B1E"/>
    <w:rsid w:val="0043421A"/>
    <w:rsid w:val="004342C7"/>
    <w:rsid w:val="004343E3"/>
    <w:rsid w:val="00434C15"/>
    <w:rsid w:val="00435026"/>
    <w:rsid w:val="004352D2"/>
    <w:rsid w:val="00435366"/>
    <w:rsid w:val="004356CD"/>
    <w:rsid w:val="00435A11"/>
    <w:rsid w:val="004360C7"/>
    <w:rsid w:val="0043767E"/>
    <w:rsid w:val="004379A1"/>
    <w:rsid w:val="00437C46"/>
    <w:rsid w:val="00440958"/>
    <w:rsid w:val="00441340"/>
    <w:rsid w:val="00441E48"/>
    <w:rsid w:val="00441EA7"/>
    <w:rsid w:val="00442036"/>
    <w:rsid w:val="004422E5"/>
    <w:rsid w:val="0044338A"/>
    <w:rsid w:val="004434FF"/>
    <w:rsid w:val="00443829"/>
    <w:rsid w:val="00443C79"/>
    <w:rsid w:val="004442F1"/>
    <w:rsid w:val="00444893"/>
    <w:rsid w:val="00444E98"/>
    <w:rsid w:val="00445070"/>
    <w:rsid w:val="004456BA"/>
    <w:rsid w:val="004460F2"/>
    <w:rsid w:val="0044664D"/>
    <w:rsid w:val="004477E2"/>
    <w:rsid w:val="004478B0"/>
    <w:rsid w:val="00450318"/>
    <w:rsid w:val="004508DD"/>
    <w:rsid w:val="004510A1"/>
    <w:rsid w:val="00451632"/>
    <w:rsid w:val="00451F58"/>
    <w:rsid w:val="004527FB"/>
    <w:rsid w:val="004531FC"/>
    <w:rsid w:val="004536DB"/>
    <w:rsid w:val="00453B17"/>
    <w:rsid w:val="00454122"/>
    <w:rsid w:val="004542C5"/>
    <w:rsid w:val="0045482B"/>
    <w:rsid w:val="004554C5"/>
    <w:rsid w:val="004558FD"/>
    <w:rsid w:val="00455FFB"/>
    <w:rsid w:val="004566C0"/>
    <w:rsid w:val="004570FE"/>
    <w:rsid w:val="004600F1"/>
    <w:rsid w:val="0046152C"/>
    <w:rsid w:val="00462054"/>
    <w:rsid w:val="00462C7B"/>
    <w:rsid w:val="00463578"/>
    <w:rsid w:val="0046379E"/>
    <w:rsid w:val="00463822"/>
    <w:rsid w:val="00463C58"/>
    <w:rsid w:val="00463DAE"/>
    <w:rsid w:val="004648E1"/>
    <w:rsid w:val="00464ADA"/>
    <w:rsid w:val="00466289"/>
    <w:rsid w:val="00466FB5"/>
    <w:rsid w:val="0046747E"/>
    <w:rsid w:val="0047031F"/>
    <w:rsid w:val="00471696"/>
    <w:rsid w:val="00471CA8"/>
    <w:rsid w:val="00472152"/>
    <w:rsid w:val="004726A3"/>
    <w:rsid w:val="004729ED"/>
    <w:rsid w:val="00472A48"/>
    <w:rsid w:val="004731F5"/>
    <w:rsid w:val="00473455"/>
    <w:rsid w:val="00473B40"/>
    <w:rsid w:val="00474C34"/>
    <w:rsid w:val="00475591"/>
    <w:rsid w:val="004756B5"/>
    <w:rsid w:val="00475706"/>
    <w:rsid w:val="00475BA7"/>
    <w:rsid w:val="00475D45"/>
    <w:rsid w:val="004768D3"/>
    <w:rsid w:val="00477E44"/>
    <w:rsid w:val="004804D5"/>
    <w:rsid w:val="004805C9"/>
    <w:rsid w:val="004826E4"/>
    <w:rsid w:val="00482737"/>
    <w:rsid w:val="004833A0"/>
    <w:rsid w:val="00483AF2"/>
    <w:rsid w:val="00484D5C"/>
    <w:rsid w:val="0048570D"/>
    <w:rsid w:val="00485A23"/>
    <w:rsid w:val="00485BCC"/>
    <w:rsid w:val="00485E4D"/>
    <w:rsid w:val="00485E5E"/>
    <w:rsid w:val="00485EA8"/>
    <w:rsid w:val="00486846"/>
    <w:rsid w:val="00487F01"/>
    <w:rsid w:val="004900B4"/>
    <w:rsid w:val="0049015E"/>
    <w:rsid w:val="004903D2"/>
    <w:rsid w:val="00490638"/>
    <w:rsid w:val="004909B7"/>
    <w:rsid w:val="00490ADA"/>
    <w:rsid w:val="00490D64"/>
    <w:rsid w:val="004910D0"/>
    <w:rsid w:val="00491941"/>
    <w:rsid w:val="00491E11"/>
    <w:rsid w:val="004921FE"/>
    <w:rsid w:val="00492AA9"/>
    <w:rsid w:val="00492E46"/>
    <w:rsid w:val="00493B97"/>
    <w:rsid w:val="00493F4E"/>
    <w:rsid w:val="004976FF"/>
    <w:rsid w:val="00497937"/>
    <w:rsid w:val="004A00F4"/>
    <w:rsid w:val="004A01DA"/>
    <w:rsid w:val="004A0707"/>
    <w:rsid w:val="004A14C8"/>
    <w:rsid w:val="004A15A9"/>
    <w:rsid w:val="004A193D"/>
    <w:rsid w:val="004A1D8C"/>
    <w:rsid w:val="004A256B"/>
    <w:rsid w:val="004A2964"/>
    <w:rsid w:val="004A2DA1"/>
    <w:rsid w:val="004A2E19"/>
    <w:rsid w:val="004A33AD"/>
    <w:rsid w:val="004A3F9A"/>
    <w:rsid w:val="004A479A"/>
    <w:rsid w:val="004A4BE6"/>
    <w:rsid w:val="004A55BC"/>
    <w:rsid w:val="004A5654"/>
    <w:rsid w:val="004A566B"/>
    <w:rsid w:val="004A59E9"/>
    <w:rsid w:val="004A6032"/>
    <w:rsid w:val="004A6B07"/>
    <w:rsid w:val="004A6C8E"/>
    <w:rsid w:val="004A6E76"/>
    <w:rsid w:val="004A72D8"/>
    <w:rsid w:val="004A781B"/>
    <w:rsid w:val="004A793B"/>
    <w:rsid w:val="004A7C86"/>
    <w:rsid w:val="004B0616"/>
    <w:rsid w:val="004B06CA"/>
    <w:rsid w:val="004B0CA3"/>
    <w:rsid w:val="004B2AF2"/>
    <w:rsid w:val="004B2DEC"/>
    <w:rsid w:val="004B3D1F"/>
    <w:rsid w:val="004B3D62"/>
    <w:rsid w:val="004B3EDB"/>
    <w:rsid w:val="004B5342"/>
    <w:rsid w:val="004B5DA1"/>
    <w:rsid w:val="004B6C11"/>
    <w:rsid w:val="004B6CAE"/>
    <w:rsid w:val="004B7158"/>
    <w:rsid w:val="004B7C5C"/>
    <w:rsid w:val="004B7CE7"/>
    <w:rsid w:val="004C0B5B"/>
    <w:rsid w:val="004C103A"/>
    <w:rsid w:val="004C131A"/>
    <w:rsid w:val="004C152B"/>
    <w:rsid w:val="004C17C2"/>
    <w:rsid w:val="004C18F4"/>
    <w:rsid w:val="004C1D66"/>
    <w:rsid w:val="004C1DC0"/>
    <w:rsid w:val="004C24B2"/>
    <w:rsid w:val="004C262D"/>
    <w:rsid w:val="004C26CD"/>
    <w:rsid w:val="004C2C7F"/>
    <w:rsid w:val="004C3126"/>
    <w:rsid w:val="004C3546"/>
    <w:rsid w:val="004C3771"/>
    <w:rsid w:val="004C377C"/>
    <w:rsid w:val="004C37C8"/>
    <w:rsid w:val="004C39B0"/>
    <w:rsid w:val="004C431E"/>
    <w:rsid w:val="004C46DA"/>
    <w:rsid w:val="004C6582"/>
    <w:rsid w:val="004C70D2"/>
    <w:rsid w:val="004C7E3B"/>
    <w:rsid w:val="004D0E55"/>
    <w:rsid w:val="004D0E62"/>
    <w:rsid w:val="004D1090"/>
    <w:rsid w:val="004D232F"/>
    <w:rsid w:val="004D2590"/>
    <w:rsid w:val="004D26BB"/>
    <w:rsid w:val="004D3DAC"/>
    <w:rsid w:val="004D4399"/>
    <w:rsid w:val="004D45B2"/>
    <w:rsid w:val="004D53C4"/>
    <w:rsid w:val="004D5678"/>
    <w:rsid w:val="004D56D7"/>
    <w:rsid w:val="004D5984"/>
    <w:rsid w:val="004D5DAA"/>
    <w:rsid w:val="004D66C0"/>
    <w:rsid w:val="004D7473"/>
    <w:rsid w:val="004D77A2"/>
    <w:rsid w:val="004D7CB8"/>
    <w:rsid w:val="004E07D4"/>
    <w:rsid w:val="004E0C55"/>
    <w:rsid w:val="004E0EE6"/>
    <w:rsid w:val="004E1285"/>
    <w:rsid w:val="004E1A9D"/>
    <w:rsid w:val="004E28A5"/>
    <w:rsid w:val="004E2A69"/>
    <w:rsid w:val="004E3183"/>
    <w:rsid w:val="004E403A"/>
    <w:rsid w:val="004E4502"/>
    <w:rsid w:val="004E4727"/>
    <w:rsid w:val="004E491D"/>
    <w:rsid w:val="004E4DB1"/>
    <w:rsid w:val="004E4EF4"/>
    <w:rsid w:val="004E5162"/>
    <w:rsid w:val="004E5284"/>
    <w:rsid w:val="004E53B9"/>
    <w:rsid w:val="004E543B"/>
    <w:rsid w:val="004E5E2B"/>
    <w:rsid w:val="004E6A69"/>
    <w:rsid w:val="004E77F7"/>
    <w:rsid w:val="004E7A8F"/>
    <w:rsid w:val="004E7BFA"/>
    <w:rsid w:val="004E7C0A"/>
    <w:rsid w:val="004E7F92"/>
    <w:rsid w:val="004F03BD"/>
    <w:rsid w:val="004F0F60"/>
    <w:rsid w:val="004F1149"/>
    <w:rsid w:val="004F158F"/>
    <w:rsid w:val="004F1668"/>
    <w:rsid w:val="004F19DF"/>
    <w:rsid w:val="004F2009"/>
    <w:rsid w:val="004F22D3"/>
    <w:rsid w:val="004F2D25"/>
    <w:rsid w:val="004F3A9C"/>
    <w:rsid w:val="004F3DA4"/>
    <w:rsid w:val="004F45DC"/>
    <w:rsid w:val="004F47A3"/>
    <w:rsid w:val="004F5367"/>
    <w:rsid w:val="004F650A"/>
    <w:rsid w:val="004F657E"/>
    <w:rsid w:val="004F6CF3"/>
    <w:rsid w:val="004F77BF"/>
    <w:rsid w:val="004F7A84"/>
    <w:rsid w:val="005003A5"/>
    <w:rsid w:val="005007AB"/>
    <w:rsid w:val="00500DEB"/>
    <w:rsid w:val="0050117E"/>
    <w:rsid w:val="00502420"/>
    <w:rsid w:val="00503C09"/>
    <w:rsid w:val="00503C48"/>
    <w:rsid w:val="005050D4"/>
    <w:rsid w:val="005050E9"/>
    <w:rsid w:val="005055FE"/>
    <w:rsid w:val="00505D47"/>
    <w:rsid w:val="00505E94"/>
    <w:rsid w:val="00506620"/>
    <w:rsid w:val="005106A2"/>
    <w:rsid w:val="005108E0"/>
    <w:rsid w:val="00510CDF"/>
    <w:rsid w:val="00511017"/>
    <w:rsid w:val="00511714"/>
    <w:rsid w:val="00511744"/>
    <w:rsid w:val="0051260D"/>
    <w:rsid w:val="005127E4"/>
    <w:rsid w:val="005129C9"/>
    <w:rsid w:val="00513BA1"/>
    <w:rsid w:val="0051419A"/>
    <w:rsid w:val="00514354"/>
    <w:rsid w:val="005149DF"/>
    <w:rsid w:val="00514B37"/>
    <w:rsid w:val="005153F9"/>
    <w:rsid w:val="005157A6"/>
    <w:rsid w:val="00515B98"/>
    <w:rsid w:val="0052001B"/>
    <w:rsid w:val="0052005B"/>
    <w:rsid w:val="00522267"/>
    <w:rsid w:val="0052343C"/>
    <w:rsid w:val="00523CC6"/>
    <w:rsid w:val="005246C6"/>
    <w:rsid w:val="00524A4F"/>
    <w:rsid w:val="00524D58"/>
    <w:rsid w:val="00525117"/>
    <w:rsid w:val="00525618"/>
    <w:rsid w:val="00525C0A"/>
    <w:rsid w:val="005263CB"/>
    <w:rsid w:val="00526AEC"/>
    <w:rsid w:val="005276E6"/>
    <w:rsid w:val="0052786B"/>
    <w:rsid w:val="00530961"/>
    <w:rsid w:val="00530BD7"/>
    <w:rsid w:val="00531220"/>
    <w:rsid w:val="005317EF"/>
    <w:rsid w:val="00532186"/>
    <w:rsid w:val="00532256"/>
    <w:rsid w:val="00532364"/>
    <w:rsid w:val="005329E0"/>
    <w:rsid w:val="00532AB6"/>
    <w:rsid w:val="00532C14"/>
    <w:rsid w:val="00532D76"/>
    <w:rsid w:val="0053350A"/>
    <w:rsid w:val="00533ACD"/>
    <w:rsid w:val="00534199"/>
    <w:rsid w:val="00534303"/>
    <w:rsid w:val="00534500"/>
    <w:rsid w:val="00534CB1"/>
    <w:rsid w:val="005357E2"/>
    <w:rsid w:val="00535E48"/>
    <w:rsid w:val="00535F75"/>
    <w:rsid w:val="005363C7"/>
    <w:rsid w:val="00536687"/>
    <w:rsid w:val="00536823"/>
    <w:rsid w:val="00536CAB"/>
    <w:rsid w:val="00537D90"/>
    <w:rsid w:val="00537E5F"/>
    <w:rsid w:val="00540389"/>
    <w:rsid w:val="005404C5"/>
    <w:rsid w:val="005404D7"/>
    <w:rsid w:val="00540681"/>
    <w:rsid w:val="00540BAF"/>
    <w:rsid w:val="00540D12"/>
    <w:rsid w:val="00541283"/>
    <w:rsid w:val="005416E4"/>
    <w:rsid w:val="0054204C"/>
    <w:rsid w:val="00542723"/>
    <w:rsid w:val="005429D5"/>
    <w:rsid w:val="00543E44"/>
    <w:rsid w:val="005446B7"/>
    <w:rsid w:val="00544A9E"/>
    <w:rsid w:val="00545051"/>
    <w:rsid w:val="0054581E"/>
    <w:rsid w:val="00545AD8"/>
    <w:rsid w:val="00545DCC"/>
    <w:rsid w:val="0054609A"/>
    <w:rsid w:val="00546902"/>
    <w:rsid w:val="00546A82"/>
    <w:rsid w:val="00547154"/>
    <w:rsid w:val="00547165"/>
    <w:rsid w:val="00547809"/>
    <w:rsid w:val="0055036E"/>
    <w:rsid w:val="00551286"/>
    <w:rsid w:val="00551FC9"/>
    <w:rsid w:val="0055273A"/>
    <w:rsid w:val="0055284C"/>
    <w:rsid w:val="00553172"/>
    <w:rsid w:val="00553187"/>
    <w:rsid w:val="00553637"/>
    <w:rsid w:val="0055445D"/>
    <w:rsid w:val="005545D5"/>
    <w:rsid w:val="00554BCC"/>
    <w:rsid w:val="00554ED2"/>
    <w:rsid w:val="0055528E"/>
    <w:rsid w:val="00555298"/>
    <w:rsid w:val="005559AB"/>
    <w:rsid w:val="00555CD1"/>
    <w:rsid w:val="00555E19"/>
    <w:rsid w:val="00555FF8"/>
    <w:rsid w:val="00556307"/>
    <w:rsid w:val="00556912"/>
    <w:rsid w:val="00556A34"/>
    <w:rsid w:val="00556F30"/>
    <w:rsid w:val="0055725F"/>
    <w:rsid w:val="0055787F"/>
    <w:rsid w:val="00557C0E"/>
    <w:rsid w:val="00557E28"/>
    <w:rsid w:val="00560DAD"/>
    <w:rsid w:val="00561488"/>
    <w:rsid w:val="005616B4"/>
    <w:rsid w:val="005617ED"/>
    <w:rsid w:val="00561B00"/>
    <w:rsid w:val="00561E79"/>
    <w:rsid w:val="00561E86"/>
    <w:rsid w:val="00562223"/>
    <w:rsid w:val="005622A1"/>
    <w:rsid w:val="00562FC5"/>
    <w:rsid w:val="005635E7"/>
    <w:rsid w:val="0056390B"/>
    <w:rsid w:val="00564068"/>
    <w:rsid w:val="00565045"/>
    <w:rsid w:val="00565A27"/>
    <w:rsid w:val="00566278"/>
    <w:rsid w:val="005665F1"/>
    <w:rsid w:val="00567549"/>
    <w:rsid w:val="005679E4"/>
    <w:rsid w:val="005702CC"/>
    <w:rsid w:val="00571926"/>
    <w:rsid w:val="0057255F"/>
    <w:rsid w:val="005730D3"/>
    <w:rsid w:val="0057345F"/>
    <w:rsid w:val="005749E8"/>
    <w:rsid w:val="00574BBC"/>
    <w:rsid w:val="00575FFA"/>
    <w:rsid w:val="005768B9"/>
    <w:rsid w:val="00576E7D"/>
    <w:rsid w:val="00580019"/>
    <w:rsid w:val="005802CB"/>
    <w:rsid w:val="00580B38"/>
    <w:rsid w:val="00581506"/>
    <w:rsid w:val="005819D3"/>
    <w:rsid w:val="00581DFD"/>
    <w:rsid w:val="00581E83"/>
    <w:rsid w:val="00582047"/>
    <w:rsid w:val="00582291"/>
    <w:rsid w:val="00582B64"/>
    <w:rsid w:val="00583908"/>
    <w:rsid w:val="00583A2D"/>
    <w:rsid w:val="00583FC4"/>
    <w:rsid w:val="0058467A"/>
    <w:rsid w:val="00585826"/>
    <w:rsid w:val="00585E4D"/>
    <w:rsid w:val="005860E3"/>
    <w:rsid w:val="0058621A"/>
    <w:rsid w:val="00587297"/>
    <w:rsid w:val="005875FC"/>
    <w:rsid w:val="00590DA8"/>
    <w:rsid w:val="00591C6C"/>
    <w:rsid w:val="0059252B"/>
    <w:rsid w:val="00592A1A"/>
    <w:rsid w:val="00593248"/>
    <w:rsid w:val="00593460"/>
    <w:rsid w:val="00593899"/>
    <w:rsid w:val="00594CF1"/>
    <w:rsid w:val="0059562D"/>
    <w:rsid w:val="00595B81"/>
    <w:rsid w:val="0059683B"/>
    <w:rsid w:val="00597B01"/>
    <w:rsid w:val="00597E9F"/>
    <w:rsid w:val="00597F3E"/>
    <w:rsid w:val="00597FDF"/>
    <w:rsid w:val="005A0AD4"/>
    <w:rsid w:val="005A0BB0"/>
    <w:rsid w:val="005A0C3C"/>
    <w:rsid w:val="005A1281"/>
    <w:rsid w:val="005A1482"/>
    <w:rsid w:val="005A201B"/>
    <w:rsid w:val="005A2074"/>
    <w:rsid w:val="005A2115"/>
    <w:rsid w:val="005A2E51"/>
    <w:rsid w:val="005A3269"/>
    <w:rsid w:val="005A362B"/>
    <w:rsid w:val="005A39D0"/>
    <w:rsid w:val="005A3D6C"/>
    <w:rsid w:val="005A4062"/>
    <w:rsid w:val="005A47D1"/>
    <w:rsid w:val="005A4892"/>
    <w:rsid w:val="005A542A"/>
    <w:rsid w:val="005A54D7"/>
    <w:rsid w:val="005A6741"/>
    <w:rsid w:val="005A6745"/>
    <w:rsid w:val="005A68F7"/>
    <w:rsid w:val="005A6C96"/>
    <w:rsid w:val="005A70BB"/>
    <w:rsid w:val="005A7161"/>
    <w:rsid w:val="005A734C"/>
    <w:rsid w:val="005A7DCC"/>
    <w:rsid w:val="005A7F1B"/>
    <w:rsid w:val="005B000F"/>
    <w:rsid w:val="005B0125"/>
    <w:rsid w:val="005B0160"/>
    <w:rsid w:val="005B150B"/>
    <w:rsid w:val="005B16B8"/>
    <w:rsid w:val="005B19CA"/>
    <w:rsid w:val="005B1E51"/>
    <w:rsid w:val="005B1EDC"/>
    <w:rsid w:val="005B20F7"/>
    <w:rsid w:val="005B26B5"/>
    <w:rsid w:val="005B2A45"/>
    <w:rsid w:val="005B2DCE"/>
    <w:rsid w:val="005B3684"/>
    <w:rsid w:val="005B4340"/>
    <w:rsid w:val="005B461F"/>
    <w:rsid w:val="005B4803"/>
    <w:rsid w:val="005B4E66"/>
    <w:rsid w:val="005B5348"/>
    <w:rsid w:val="005B5377"/>
    <w:rsid w:val="005B546D"/>
    <w:rsid w:val="005B6048"/>
    <w:rsid w:val="005B6E72"/>
    <w:rsid w:val="005B7142"/>
    <w:rsid w:val="005B76A4"/>
    <w:rsid w:val="005C03CC"/>
    <w:rsid w:val="005C09A1"/>
    <w:rsid w:val="005C0DED"/>
    <w:rsid w:val="005C11E5"/>
    <w:rsid w:val="005C18E1"/>
    <w:rsid w:val="005C19BF"/>
    <w:rsid w:val="005C1E61"/>
    <w:rsid w:val="005C20CC"/>
    <w:rsid w:val="005C245F"/>
    <w:rsid w:val="005C24BC"/>
    <w:rsid w:val="005C24C2"/>
    <w:rsid w:val="005C33D9"/>
    <w:rsid w:val="005C369F"/>
    <w:rsid w:val="005C596D"/>
    <w:rsid w:val="005C5B4A"/>
    <w:rsid w:val="005C5C56"/>
    <w:rsid w:val="005C5E0F"/>
    <w:rsid w:val="005C5FB5"/>
    <w:rsid w:val="005C5FF3"/>
    <w:rsid w:val="005C6ED2"/>
    <w:rsid w:val="005C70BA"/>
    <w:rsid w:val="005C70FC"/>
    <w:rsid w:val="005D04B9"/>
    <w:rsid w:val="005D13BB"/>
    <w:rsid w:val="005D1D0A"/>
    <w:rsid w:val="005D2247"/>
    <w:rsid w:val="005D2832"/>
    <w:rsid w:val="005D2A1D"/>
    <w:rsid w:val="005D4302"/>
    <w:rsid w:val="005D4310"/>
    <w:rsid w:val="005D43D4"/>
    <w:rsid w:val="005D561A"/>
    <w:rsid w:val="005D5D50"/>
    <w:rsid w:val="005D60F5"/>
    <w:rsid w:val="005D69AE"/>
    <w:rsid w:val="005D72F1"/>
    <w:rsid w:val="005D7F32"/>
    <w:rsid w:val="005E0427"/>
    <w:rsid w:val="005E1795"/>
    <w:rsid w:val="005E1997"/>
    <w:rsid w:val="005E239E"/>
    <w:rsid w:val="005E265A"/>
    <w:rsid w:val="005E30A1"/>
    <w:rsid w:val="005E4620"/>
    <w:rsid w:val="005E46FE"/>
    <w:rsid w:val="005E4764"/>
    <w:rsid w:val="005E4FE5"/>
    <w:rsid w:val="005E5454"/>
    <w:rsid w:val="005E5B76"/>
    <w:rsid w:val="005E5EA4"/>
    <w:rsid w:val="005E6357"/>
    <w:rsid w:val="005E65B5"/>
    <w:rsid w:val="005E70DB"/>
    <w:rsid w:val="005E7646"/>
    <w:rsid w:val="005E7F45"/>
    <w:rsid w:val="005F0BF7"/>
    <w:rsid w:val="005F0CBF"/>
    <w:rsid w:val="005F1E92"/>
    <w:rsid w:val="005F2592"/>
    <w:rsid w:val="005F25B5"/>
    <w:rsid w:val="005F2809"/>
    <w:rsid w:val="005F3087"/>
    <w:rsid w:val="005F312A"/>
    <w:rsid w:val="005F3435"/>
    <w:rsid w:val="005F3FA4"/>
    <w:rsid w:val="005F3FB9"/>
    <w:rsid w:val="005F41FE"/>
    <w:rsid w:val="005F4828"/>
    <w:rsid w:val="005F60BD"/>
    <w:rsid w:val="005F6626"/>
    <w:rsid w:val="005F6A82"/>
    <w:rsid w:val="0060059E"/>
    <w:rsid w:val="00600913"/>
    <w:rsid w:val="00600DC5"/>
    <w:rsid w:val="00601593"/>
    <w:rsid w:val="00601B25"/>
    <w:rsid w:val="00602375"/>
    <w:rsid w:val="00602A5A"/>
    <w:rsid w:val="006033ED"/>
    <w:rsid w:val="00604203"/>
    <w:rsid w:val="00604214"/>
    <w:rsid w:val="00605414"/>
    <w:rsid w:val="006059F2"/>
    <w:rsid w:val="006077DA"/>
    <w:rsid w:val="00607AF3"/>
    <w:rsid w:val="00607CB9"/>
    <w:rsid w:val="0061092A"/>
    <w:rsid w:val="0061184F"/>
    <w:rsid w:val="0061190C"/>
    <w:rsid w:val="0061198F"/>
    <w:rsid w:val="00611D0D"/>
    <w:rsid w:val="006125A9"/>
    <w:rsid w:val="00612624"/>
    <w:rsid w:val="0061270C"/>
    <w:rsid w:val="00612C5D"/>
    <w:rsid w:val="00612DD9"/>
    <w:rsid w:val="00613F57"/>
    <w:rsid w:val="00613FEA"/>
    <w:rsid w:val="00614570"/>
    <w:rsid w:val="0061510B"/>
    <w:rsid w:val="006160B5"/>
    <w:rsid w:val="006166DE"/>
    <w:rsid w:val="00616DC1"/>
    <w:rsid w:val="006170E6"/>
    <w:rsid w:val="006202DC"/>
    <w:rsid w:val="006203B8"/>
    <w:rsid w:val="006211A7"/>
    <w:rsid w:val="006216C3"/>
    <w:rsid w:val="0062192B"/>
    <w:rsid w:val="00622036"/>
    <w:rsid w:val="0062250B"/>
    <w:rsid w:val="00622EF0"/>
    <w:rsid w:val="00623076"/>
    <w:rsid w:val="00623C80"/>
    <w:rsid w:val="006240BC"/>
    <w:rsid w:val="00624601"/>
    <w:rsid w:val="00624B22"/>
    <w:rsid w:val="00624B53"/>
    <w:rsid w:val="00624F4B"/>
    <w:rsid w:val="00625041"/>
    <w:rsid w:val="0062512C"/>
    <w:rsid w:val="00626ABD"/>
    <w:rsid w:val="00626F63"/>
    <w:rsid w:val="00627A1D"/>
    <w:rsid w:val="00630358"/>
    <w:rsid w:val="00630649"/>
    <w:rsid w:val="00630B2F"/>
    <w:rsid w:val="0063145D"/>
    <w:rsid w:val="006319A3"/>
    <w:rsid w:val="00631C40"/>
    <w:rsid w:val="00631C7B"/>
    <w:rsid w:val="00631FEB"/>
    <w:rsid w:val="00632009"/>
    <w:rsid w:val="006320F1"/>
    <w:rsid w:val="00632706"/>
    <w:rsid w:val="00632BD4"/>
    <w:rsid w:val="00632CED"/>
    <w:rsid w:val="00633359"/>
    <w:rsid w:val="006343FC"/>
    <w:rsid w:val="00634A3E"/>
    <w:rsid w:val="00635047"/>
    <w:rsid w:val="00635AB7"/>
    <w:rsid w:val="00635AE5"/>
    <w:rsid w:val="00635C8E"/>
    <w:rsid w:val="006361C9"/>
    <w:rsid w:val="006369C6"/>
    <w:rsid w:val="00636CA6"/>
    <w:rsid w:val="00636E5E"/>
    <w:rsid w:val="00637558"/>
    <w:rsid w:val="00637BD4"/>
    <w:rsid w:val="00640900"/>
    <w:rsid w:val="00641BEB"/>
    <w:rsid w:val="006421F2"/>
    <w:rsid w:val="0064228B"/>
    <w:rsid w:val="006424D6"/>
    <w:rsid w:val="0064289D"/>
    <w:rsid w:val="00642BE0"/>
    <w:rsid w:val="00642E67"/>
    <w:rsid w:val="006434EA"/>
    <w:rsid w:val="006446EA"/>
    <w:rsid w:val="00644C8E"/>
    <w:rsid w:val="00644D24"/>
    <w:rsid w:val="00644DF2"/>
    <w:rsid w:val="006455FF"/>
    <w:rsid w:val="0064625E"/>
    <w:rsid w:val="006463FF"/>
    <w:rsid w:val="00646E2D"/>
    <w:rsid w:val="00650112"/>
    <w:rsid w:val="00650C7A"/>
    <w:rsid w:val="0065163F"/>
    <w:rsid w:val="00651B49"/>
    <w:rsid w:val="00652EA2"/>
    <w:rsid w:val="0065307B"/>
    <w:rsid w:val="00653627"/>
    <w:rsid w:val="00653B7C"/>
    <w:rsid w:val="006541AF"/>
    <w:rsid w:val="00654365"/>
    <w:rsid w:val="0065454E"/>
    <w:rsid w:val="00654ADA"/>
    <w:rsid w:val="00654C8A"/>
    <w:rsid w:val="00654E2A"/>
    <w:rsid w:val="00656064"/>
    <w:rsid w:val="00656778"/>
    <w:rsid w:val="00657FD5"/>
    <w:rsid w:val="006602CD"/>
    <w:rsid w:val="00661EB7"/>
    <w:rsid w:val="00662FB7"/>
    <w:rsid w:val="00664294"/>
    <w:rsid w:val="00664451"/>
    <w:rsid w:val="0066489D"/>
    <w:rsid w:val="006649B2"/>
    <w:rsid w:val="00665176"/>
    <w:rsid w:val="0066537E"/>
    <w:rsid w:val="00665942"/>
    <w:rsid w:val="006659D3"/>
    <w:rsid w:val="00665F20"/>
    <w:rsid w:val="00666572"/>
    <w:rsid w:val="006669B3"/>
    <w:rsid w:val="00666F1F"/>
    <w:rsid w:val="006672BA"/>
    <w:rsid w:val="0066792D"/>
    <w:rsid w:val="006679B9"/>
    <w:rsid w:val="00667F20"/>
    <w:rsid w:val="00670191"/>
    <w:rsid w:val="00670401"/>
    <w:rsid w:val="006704EA"/>
    <w:rsid w:val="00670773"/>
    <w:rsid w:val="00671077"/>
    <w:rsid w:val="006719C0"/>
    <w:rsid w:val="00672F19"/>
    <w:rsid w:val="006733DC"/>
    <w:rsid w:val="006734ED"/>
    <w:rsid w:val="00673611"/>
    <w:rsid w:val="00673960"/>
    <w:rsid w:val="00673B57"/>
    <w:rsid w:val="006743F1"/>
    <w:rsid w:val="00674572"/>
    <w:rsid w:val="00674701"/>
    <w:rsid w:val="00674B58"/>
    <w:rsid w:val="00674C9E"/>
    <w:rsid w:val="00675B87"/>
    <w:rsid w:val="00675FA3"/>
    <w:rsid w:val="00676210"/>
    <w:rsid w:val="006762C7"/>
    <w:rsid w:val="0067681E"/>
    <w:rsid w:val="00676F2F"/>
    <w:rsid w:val="00676F56"/>
    <w:rsid w:val="006775C0"/>
    <w:rsid w:val="006777B3"/>
    <w:rsid w:val="00677B6B"/>
    <w:rsid w:val="006817BF"/>
    <w:rsid w:val="006819E5"/>
    <w:rsid w:val="00682383"/>
    <w:rsid w:val="006826F0"/>
    <w:rsid w:val="00683BC1"/>
    <w:rsid w:val="00684A6E"/>
    <w:rsid w:val="00685855"/>
    <w:rsid w:val="006863C6"/>
    <w:rsid w:val="00687454"/>
    <w:rsid w:val="00687C0D"/>
    <w:rsid w:val="00687F6E"/>
    <w:rsid w:val="00690052"/>
    <w:rsid w:val="0069049C"/>
    <w:rsid w:val="0069089B"/>
    <w:rsid w:val="00690AA2"/>
    <w:rsid w:val="00691737"/>
    <w:rsid w:val="00691FE0"/>
    <w:rsid w:val="00692405"/>
    <w:rsid w:val="0069292D"/>
    <w:rsid w:val="0069319F"/>
    <w:rsid w:val="006933C6"/>
    <w:rsid w:val="00693A73"/>
    <w:rsid w:val="006941CF"/>
    <w:rsid w:val="00694974"/>
    <w:rsid w:val="006954DC"/>
    <w:rsid w:val="006959F2"/>
    <w:rsid w:val="00695B2F"/>
    <w:rsid w:val="00696265"/>
    <w:rsid w:val="0069668C"/>
    <w:rsid w:val="00697137"/>
    <w:rsid w:val="00697663"/>
    <w:rsid w:val="00697FAB"/>
    <w:rsid w:val="006A014A"/>
    <w:rsid w:val="006A026E"/>
    <w:rsid w:val="006A0F44"/>
    <w:rsid w:val="006A0F98"/>
    <w:rsid w:val="006A173A"/>
    <w:rsid w:val="006A19E4"/>
    <w:rsid w:val="006A1CB8"/>
    <w:rsid w:val="006A1DF7"/>
    <w:rsid w:val="006A1E5F"/>
    <w:rsid w:val="006A2A67"/>
    <w:rsid w:val="006A2BD7"/>
    <w:rsid w:val="006A3B0B"/>
    <w:rsid w:val="006A426E"/>
    <w:rsid w:val="006A467B"/>
    <w:rsid w:val="006A4DA9"/>
    <w:rsid w:val="006A5437"/>
    <w:rsid w:val="006A64B7"/>
    <w:rsid w:val="006A7C31"/>
    <w:rsid w:val="006A7F4D"/>
    <w:rsid w:val="006B0F06"/>
    <w:rsid w:val="006B1757"/>
    <w:rsid w:val="006B1E16"/>
    <w:rsid w:val="006B1E40"/>
    <w:rsid w:val="006B2316"/>
    <w:rsid w:val="006B2410"/>
    <w:rsid w:val="006B2552"/>
    <w:rsid w:val="006B2731"/>
    <w:rsid w:val="006B2A8F"/>
    <w:rsid w:val="006B2B19"/>
    <w:rsid w:val="006B3C09"/>
    <w:rsid w:val="006B42D9"/>
    <w:rsid w:val="006B43D5"/>
    <w:rsid w:val="006B4A27"/>
    <w:rsid w:val="006B4B82"/>
    <w:rsid w:val="006B5035"/>
    <w:rsid w:val="006B51EA"/>
    <w:rsid w:val="006B5217"/>
    <w:rsid w:val="006B5E39"/>
    <w:rsid w:val="006B6085"/>
    <w:rsid w:val="006B61D2"/>
    <w:rsid w:val="006B64B4"/>
    <w:rsid w:val="006B65B3"/>
    <w:rsid w:val="006B6B54"/>
    <w:rsid w:val="006B7612"/>
    <w:rsid w:val="006B7645"/>
    <w:rsid w:val="006B7E4B"/>
    <w:rsid w:val="006C077F"/>
    <w:rsid w:val="006C0DD9"/>
    <w:rsid w:val="006C1568"/>
    <w:rsid w:val="006C18C2"/>
    <w:rsid w:val="006C2337"/>
    <w:rsid w:val="006C281D"/>
    <w:rsid w:val="006C2FF4"/>
    <w:rsid w:val="006C3470"/>
    <w:rsid w:val="006C3F1D"/>
    <w:rsid w:val="006C4647"/>
    <w:rsid w:val="006C5526"/>
    <w:rsid w:val="006C596E"/>
    <w:rsid w:val="006C59DE"/>
    <w:rsid w:val="006C5BC4"/>
    <w:rsid w:val="006C5CBD"/>
    <w:rsid w:val="006C6040"/>
    <w:rsid w:val="006C6088"/>
    <w:rsid w:val="006C6C6E"/>
    <w:rsid w:val="006C6D2A"/>
    <w:rsid w:val="006C6DCB"/>
    <w:rsid w:val="006C70A3"/>
    <w:rsid w:val="006C7A62"/>
    <w:rsid w:val="006D01E6"/>
    <w:rsid w:val="006D0703"/>
    <w:rsid w:val="006D0B37"/>
    <w:rsid w:val="006D1644"/>
    <w:rsid w:val="006D1EFB"/>
    <w:rsid w:val="006D2544"/>
    <w:rsid w:val="006D2776"/>
    <w:rsid w:val="006D2FB2"/>
    <w:rsid w:val="006D3300"/>
    <w:rsid w:val="006D3BCA"/>
    <w:rsid w:val="006D3F9D"/>
    <w:rsid w:val="006D437F"/>
    <w:rsid w:val="006D4566"/>
    <w:rsid w:val="006D54B6"/>
    <w:rsid w:val="006D55F3"/>
    <w:rsid w:val="006D5721"/>
    <w:rsid w:val="006D62C9"/>
    <w:rsid w:val="006D72A7"/>
    <w:rsid w:val="006D7446"/>
    <w:rsid w:val="006E057B"/>
    <w:rsid w:val="006E0AB4"/>
    <w:rsid w:val="006E12B3"/>
    <w:rsid w:val="006E1702"/>
    <w:rsid w:val="006E203E"/>
    <w:rsid w:val="006E2383"/>
    <w:rsid w:val="006E37E0"/>
    <w:rsid w:val="006E3BF3"/>
    <w:rsid w:val="006E4C69"/>
    <w:rsid w:val="006E4FAB"/>
    <w:rsid w:val="006E5EE4"/>
    <w:rsid w:val="006E60D4"/>
    <w:rsid w:val="006E6B2C"/>
    <w:rsid w:val="006E6C86"/>
    <w:rsid w:val="006E6DA7"/>
    <w:rsid w:val="006E6FAD"/>
    <w:rsid w:val="006E730A"/>
    <w:rsid w:val="006E794C"/>
    <w:rsid w:val="006F03C2"/>
    <w:rsid w:val="006F0C86"/>
    <w:rsid w:val="006F2006"/>
    <w:rsid w:val="006F25AC"/>
    <w:rsid w:val="006F25BA"/>
    <w:rsid w:val="006F2F2F"/>
    <w:rsid w:val="006F30EC"/>
    <w:rsid w:val="006F36EC"/>
    <w:rsid w:val="006F3726"/>
    <w:rsid w:val="006F3A10"/>
    <w:rsid w:val="006F40BD"/>
    <w:rsid w:val="006F42E1"/>
    <w:rsid w:val="006F47F5"/>
    <w:rsid w:val="006F490C"/>
    <w:rsid w:val="006F4AA0"/>
    <w:rsid w:val="006F4E18"/>
    <w:rsid w:val="006F5E32"/>
    <w:rsid w:val="006F6421"/>
    <w:rsid w:val="006F7411"/>
    <w:rsid w:val="00700303"/>
    <w:rsid w:val="00700949"/>
    <w:rsid w:val="00701493"/>
    <w:rsid w:val="0070188B"/>
    <w:rsid w:val="007018F3"/>
    <w:rsid w:val="007028D2"/>
    <w:rsid w:val="0070312C"/>
    <w:rsid w:val="007038C4"/>
    <w:rsid w:val="00703BD9"/>
    <w:rsid w:val="0070447E"/>
    <w:rsid w:val="00705C5C"/>
    <w:rsid w:val="007064B6"/>
    <w:rsid w:val="00706B7B"/>
    <w:rsid w:val="00707493"/>
    <w:rsid w:val="00707E2F"/>
    <w:rsid w:val="00707F71"/>
    <w:rsid w:val="0071022C"/>
    <w:rsid w:val="00710848"/>
    <w:rsid w:val="00710E5C"/>
    <w:rsid w:val="00710F5D"/>
    <w:rsid w:val="00711EF8"/>
    <w:rsid w:val="007124EB"/>
    <w:rsid w:val="00712852"/>
    <w:rsid w:val="00712A71"/>
    <w:rsid w:val="00713B70"/>
    <w:rsid w:val="007150E8"/>
    <w:rsid w:val="007152E2"/>
    <w:rsid w:val="00715C3D"/>
    <w:rsid w:val="0071632A"/>
    <w:rsid w:val="007165FE"/>
    <w:rsid w:val="00716D00"/>
    <w:rsid w:val="0072026D"/>
    <w:rsid w:val="00720A02"/>
    <w:rsid w:val="0072162D"/>
    <w:rsid w:val="00721DF3"/>
    <w:rsid w:val="00721FA0"/>
    <w:rsid w:val="007224E3"/>
    <w:rsid w:val="00722948"/>
    <w:rsid w:val="00722BD6"/>
    <w:rsid w:val="0072315C"/>
    <w:rsid w:val="00723685"/>
    <w:rsid w:val="00723A37"/>
    <w:rsid w:val="00723BB7"/>
    <w:rsid w:val="00724FE6"/>
    <w:rsid w:val="00725E43"/>
    <w:rsid w:val="00726662"/>
    <w:rsid w:val="00726B92"/>
    <w:rsid w:val="00730888"/>
    <w:rsid w:val="00730CFC"/>
    <w:rsid w:val="00730FD1"/>
    <w:rsid w:val="007312C6"/>
    <w:rsid w:val="00732779"/>
    <w:rsid w:val="00733707"/>
    <w:rsid w:val="00735382"/>
    <w:rsid w:val="00735BBB"/>
    <w:rsid w:val="00735FBC"/>
    <w:rsid w:val="00736472"/>
    <w:rsid w:val="00736890"/>
    <w:rsid w:val="007400F1"/>
    <w:rsid w:val="0074049C"/>
    <w:rsid w:val="00740BBB"/>
    <w:rsid w:val="00741739"/>
    <w:rsid w:val="00742918"/>
    <w:rsid w:val="00742A1A"/>
    <w:rsid w:val="00742B2F"/>
    <w:rsid w:val="00742C62"/>
    <w:rsid w:val="00742EAD"/>
    <w:rsid w:val="00742EEB"/>
    <w:rsid w:val="007435B0"/>
    <w:rsid w:val="00743AB9"/>
    <w:rsid w:val="00743F74"/>
    <w:rsid w:val="0074462F"/>
    <w:rsid w:val="007446FF"/>
    <w:rsid w:val="007447CB"/>
    <w:rsid w:val="00744EE3"/>
    <w:rsid w:val="0074519E"/>
    <w:rsid w:val="0074581E"/>
    <w:rsid w:val="007467C8"/>
    <w:rsid w:val="007472E2"/>
    <w:rsid w:val="007478B8"/>
    <w:rsid w:val="007503D9"/>
    <w:rsid w:val="00750D69"/>
    <w:rsid w:val="00750F20"/>
    <w:rsid w:val="00751658"/>
    <w:rsid w:val="00751D6E"/>
    <w:rsid w:val="00751EA7"/>
    <w:rsid w:val="007523D9"/>
    <w:rsid w:val="0075280E"/>
    <w:rsid w:val="00752BC8"/>
    <w:rsid w:val="00753A38"/>
    <w:rsid w:val="00753D48"/>
    <w:rsid w:val="00753ED5"/>
    <w:rsid w:val="00753F79"/>
    <w:rsid w:val="0075465C"/>
    <w:rsid w:val="00755483"/>
    <w:rsid w:val="00755618"/>
    <w:rsid w:val="00755C1C"/>
    <w:rsid w:val="00756625"/>
    <w:rsid w:val="0075733E"/>
    <w:rsid w:val="0075795E"/>
    <w:rsid w:val="00757D14"/>
    <w:rsid w:val="00757F82"/>
    <w:rsid w:val="007602D3"/>
    <w:rsid w:val="00760567"/>
    <w:rsid w:val="007616DD"/>
    <w:rsid w:val="00761D3E"/>
    <w:rsid w:val="00761FD2"/>
    <w:rsid w:val="00762229"/>
    <w:rsid w:val="007623B1"/>
    <w:rsid w:val="0076252F"/>
    <w:rsid w:val="007632E8"/>
    <w:rsid w:val="0076388B"/>
    <w:rsid w:val="00763E9C"/>
    <w:rsid w:val="00763F1D"/>
    <w:rsid w:val="00764116"/>
    <w:rsid w:val="007645B3"/>
    <w:rsid w:val="00764668"/>
    <w:rsid w:val="0076508C"/>
    <w:rsid w:val="0076508F"/>
    <w:rsid w:val="007653E6"/>
    <w:rsid w:val="007661DC"/>
    <w:rsid w:val="0076663E"/>
    <w:rsid w:val="00767218"/>
    <w:rsid w:val="00767B25"/>
    <w:rsid w:val="00770B2C"/>
    <w:rsid w:val="00770F7C"/>
    <w:rsid w:val="00771514"/>
    <w:rsid w:val="0077186C"/>
    <w:rsid w:val="00771913"/>
    <w:rsid w:val="00771BD6"/>
    <w:rsid w:val="00772559"/>
    <w:rsid w:val="00772A8B"/>
    <w:rsid w:val="00772EBF"/>
    <w:rsid w:val="0077340F"/>
    <w:rsid w:val="007740F2"/>
    <w:rsid w:val="007742F1"/>
    <w:rsid w:val="0077476B"/>
    <w:rsid w:val="007747A0"/>
    <w:rsid w:val="00775349"/>
    <w:rsid w:val="00776791"/>
    <w:rsid w:val="00777067"/>
    <w:rsid w:val="0077746B"/>
    <w:rsid w:val="0077759C"/>
    <w:rsid w:val="00777CD9"/>
    <w:rsid w:val="007808FB"/>
    <w:rsid w:val="00780A3E"/>
    <w:rsid w:val="00781B2B"/>
    <w:rsid w:val="00782CD3"/>
    <w:rsid w:val="00783762"/>
    <w:rsid w:val="00783E1B"/>
    <w:rsid w:val="00783F52"/>
    <w:rsid w:val="007843F2"/>
    <w:rsid w:val="00784CA0"/>
    <w:rsid w:val="00785729"/>
    <w:rsid w:val="00786160"/>
    <w:rsid w:val="00787322"/>
    <w:rsid w:val="00787899"/>
    <w:rsid w:val="00790E14"/>
    <w:rsid w:val="00791276"/>
    <w:rsid w:val="00791C6A"/>
    <w:rsid w:val="00791D66"/>
    <w:rsid w:val="00791E1D"/>
    <w:rsid w:val="00791F68"/>
    <w:rsid w:val="00792214"/>
    <w:rsid w:val="00792879"/>
    <w:rsid w:val="00792A1F"/>
    <w:rsid w:val="00792AC6"/>
    <w:rsid w:val="0079302A"/>
    <w:rsid w:val="00793F1C"/>
    <w:rsid w:val="007941E1"/>
    <w:rsid w:val="007942FB"/>
    <w:rsid w:val="00794725"/>
    <w:rsid w:val="00794AB7"/>
    <w:rsid w:val="00794D8D"/>
    <w:rsid w:val="00795152"/>
    <w:rsid w:val="00795231"/>
    <w:rsid w:val="00795DFB"/>
    <w:rsid w:val="007965FC"/>
    <w:rsid w:val="007969AF"/>
    <w:rsid w:val="00797375"/>
    <w:rsid w:val="007A0454"/>
    <w:rsid w:val="007A0FD8"/>
    <w:rsid w:val="007A164B"/>
    <w:rsid w:val="007A1CCA"/>
    <w:rsid w:val="007A2CC9"/>
    <w:rsid w:val="007A2E0F"/>
    <w:rsid w:val="007A2F78"/>
    <w:rsid w:val="007A42BE"/>
    <w:rsid w:val="007A494F"/>
    <w:rsid w:val="007A5254"/>
    <w:rsid w:val="007A5494"/>
    <w:rsid w:val="007A6688"/>
    <w:rsid w:val="007A6691"/>
    <w:rsid w:val="007A73AB"/>
    <w:rsid w:val="007A76CA"/>
    <w:rsid w:val="007A7E99"/>
    <w:rsid w:val="007A7F97"/>
    <w:rsid w:val="007B0001"/>
    <w:rsid w:val="007B0636"/>
    <w:rsid w:val="007B08D1"/>
    <w:rsid w:val="007B181D"/>
    <w:rsid w:val="007B1A1A"/>
    <w:rsid w:val="007B1BF9"/>
    <w:rsid w:val="007B1C5D"/>
    <w:rsid w:val="007B2093"/>
    <w:rsid w:val="007B2A87"/>
    <w:rsid w:val="007B2D12"/>
    <w:rsid w:val="007B3069"/>
    <w:rsid w:val="007B39BF"/>
    <w:rsid w:val="007B3C53"/>
    <w:rsid w:val="007B4B3A"/>
    <w:rsid w:val="007B5E96"/>
    <w:rsid w:val="007B62CD"/>
    <w:rsid w:val="007B696A"/>
    <w:rsid w:val="007B6A57"/>
    <w:rsid w:val="007B753D"/>
    <w:rsid w:val="007B77B5"/>
    <w:rsid w:val="007C05A9"/>
    <w:rsid w:val="007C0E20"/>
    <w:rsid w:val="007C1532"/>
    <w:rsid w:val="007C2741"/>
    <w:rsid w:val="007C29C7"/>
    <w:rsid w:val="007C2DEC"/>
    <w:rsid w:val="007C3AC4"/>
    <w:rsid w:val="007C420E"/>
    <w:rsid w:val="007C4A1F"/>
    <w:rsid w:val="007C4BC5"/>
    <w:rsid w:val="007C4EA7"/>
    <w:rsid w:val="007C4F04"/>
    <w:rsid w:val="007C529F"/>
    <w:rsid w:val="007C551A"/>
    <w:rsid w:val="007C5E5D"/>
    <w:rsid w:val="007C6C0F"/>
    <w:rsid w:val="007C7EBE"/>
    <w:rsid w:val="007D0CB6"/>
    <w:rsid w:val="007D0F47"/>
    <w:rsid w:val="007D1778"/>
    <w:rsid w:val="007D17C8"/>
    <w:rsid w:val="007D1FBF"/>
    <w:rsid w:val="007D2436"/>
    <w:rsid w:val="007D3263"/>
    <w:rsid w:val="007D360C"/>
    <w:rsid w:val="007D3790"/>
    <w:rsid w:val="007D3A0C"/>
    <w:rsid w:val="007D3B17"/>
    <w:rsid w:val="007D3EB4"/>
    <w:rsid w:val="007D4B15"/>
    <w:rsid w:val="007D5F26"/>
    <w:rsid w:val="007D61AA"/>
    <w:rsid w:val="007D702B"/>
    <w:rsid w:val="007D7033"/>
    <w:rsid w:val="007D70B8"/>
    <w:rsid w:val="007D7358"/>
    <w:rsid w:val="007D767C"/>
    <w:rsid w:val="007E0DB3"/>
    <w:rsid w:val="007E105A"/>
    <w:rsid w:val="007E11DC"/>
    <w:rsid w:val="007E1390"/>
    <w:rsid w:val="007E2399"/>
    <w:rsid w:val="007E27AF"/>
    <w:rsid w:val="007E28D3"/>
    <w:rsid w:val="007E316C"/>
    <w:rsid w:val="007E360E"/>
    <w:rsid w:val="007E3D33"/>
    <w:rsid w:val="007E4904"/>
    <w:rsid w:val="007E5BB3"/>
    <w:rsid w:val="007E5D5C"/>
    <w:rsid w:val="007E62DD"/>
    <w:rsid w:val="007E63F2"/>
    <w:rsid w:val="007E6D62"/>
    <w:rsid w:val="007E753E"/>
    <w:rsid w:val="007E75B0"/>
    <w:rsid w:val="007E7C62"/>
    <w:rsid w:val="007F0131"/>
    <w:rsid w:val="007F0741"/>
    <w:rsid w:val="007F09A1"/>
    <w:rsid w:val="007F0C8A"/>
    <w:rsid w:val="007F134D"/>
    <w:rsid w:val="007F204D"/>
    <w:rsid w:val="007F2C47"/>
    <w:rsid w:val="007F2FA0"/>
    <w:rsid w:val="007F3372"/>
    <w:rsid w:val="007F3DB6"/>
    <w:rsid w:val="007F3E79"/>
    <w:rsid w:val="007F4428"/>
    <w:rsid w:val="007F451A"/>
    <w:rsid w:val="007F45FA"/>
    <w:rsid w:val="007F4767"/>
    <w:rsid w:val="007F47E2"/>
    <w:rsid w:val="007F51C5"/>
    <w:rsid w:val="007F5763"/>
    <w:rsid w:val="007F5984"/>
    <w:rsid w:val="007F5CD7"/>
    <w:rsid w:val="007F5FA9"/>
    <w:rsid w:val="007F6370"/>
    <w:rsid w:val="007F67E1"/>
    <w:rsid w:val="007F69DE"/>
    <w:rsid w:val="007F6D65"/>
    <w:rsid w:val="007F77B5"/>
    <w:rsid w:val="007F7F89"/>
    <w:rsid w:val="00800C63"/>
    <w:rsid w:val="00800D59"/>
    <w:rsid w:val="00801049"/>
    <w:rsid w:val="00801C1C"/>
    <w:rsid w:val="00801E38"/>
    <w:rsid w:val="00802561"/>
    <w:rsid w:val="00802C55"/>
    <w:rsid w:val="00802EDA"/>
    <w:rsid w:val="00803007"/>
    <w:rsid w:val="00804779"/>
    <w:rsid w:val="00804BF5"/>
    <w:rsid w:val="008056E9"/>
    <w:rsid w:val="00805AD3"/>
    <w:rsid w:val="00805C33"/>
    <w:rsid w:val="00805E4E"/>
    <w:rsid w:val="00806929"/>
    <w:rsid w:val="00806CBE"/>
    <w:rsid w:val="008107C3"/>
    <w:rsid w:val="00810ACF"/>
    <w:rsid w:val="00810D2D"/>
    <w:rsid w:val="0081114D"/>
    <w:rsid w:val="00811655"/>
    <w:rsid w:val="00811BC9"/>
    <w:rsid w:val="00812A34"/>
    <w:rsid w:val="00812E3F"/>
    <w:rsid w:val="00813183"/>
    <w:rsid w:val="008135AB"/>
    <w:rsid w:val="008147B9"/>
    <w:rsid w:val="00814E2F"/>
    <w:rsid w:val="00814F63"/>
    <w:rsid w:val="00815068"/>
    <w:rsid w:val="008151BC"/>
    <w:rsid w:val="00815753"/>
    <w:rsid w:val="00815CB0"/>
    <w:rsid w:val="00815E3C"/>
    <w:rsid w:val="00817860"/>
    <w:rsid w:val="0082034C"/>
    <w:rsid w:val="0082096C"/>
    <w:rsid w:val="008209D2"/>
    <w:rsid w:val="008210D6"/>
    <w:rsid w:val="008222CF"/>
    <w:rsid w:val="00822D68"/>
    <w:rsid w:val="00822FCF"/>
    <w:rsid w:val="008235EE"/>
    <w:rsid w:val="0082360A"/>
    <w:rsid w:val="00824031"/>
    <w:rsid w:val="008243CF"/>
    <w:rsid w:val="008245A0"/>
    <w:rsid w:val="00824849"/>
    <w:rsid w:val="008248BF"/>
    <w:rsid w:val="00824AE3"/>
    <w:rsid w:val="00824B26"/>
    <w:rsid w:val="00824CA1"/>
    <w:rsid w:val="008259D0"/>
    <w:rsid w:val="00826EA3"/>
    <w:rsid w:val="0082753D"/>
    <w:rsid w:val="00830EC2"/>
    <w:rsid w:val="008323FE"/>
    <w:rsid w:val="0083245E"/>
    <w:rsid w:val="008324E0"/>
    <w:rsid w:val="0083254A"/>
    <w:rsid w:val="0083338E"/>
    <w:rsid w:val="00833AC1"/>
    <w:rsid w:val="00833B73"/>
    <w:rsid w:val="00833BE0"/>
    <w:rsid w:val="00833C60"/>
    <w:rsid w:val="008342EB"/>
    <w:rsid w:val="008348DB"/>
    <w:rsid w:val="008357C7"/>
    <w:rsid w:val="00835904"/>
    <w:rsid w:val="00835ECC"/>
    <w:rsid w:val="00836375"/>
    <w:rsid w:val="008373DA"/>
    <w:rsid w:val="00840010"/>
    <w:rsid w:val="00840367"/>
    <w:rsid w:val="00840727"/>
    <w:rsid w:val="00840FD0"/>
    <w:rsid w:val="0084108D"/>
    <w:rsid w:val="0084174D"/>
    <w:rsid w:val="00841C50"/>
    <w:rsid w:val="00841EBE"/>
    <w:rsid w:val="00841F7F"/>
    <w:rsid w:val="008420D7"/>
    <w:rsid w:val="00842294"/>
    <w:rsid w:val="008432E7"/>
    <w:rsid w:val="00843C88"/>
    <w:rsid w:val="00843D76"/>
    <w:rsid w:val="00843EA9"/>
    <w:rsid w:val="00843EC7"/>
    <w:rsid w:val="00844D04"/>
    <w:rsid w:val="00844DA6"/>
    <w:rsid w:val="00845410"/>
    <w:rsid w:val="00845DB0"/>
    <w:rsid w:val="00845F13"/>
    <w:rsid w:val="00846243"/>
    <w:rsid w:val="0084699D"/>
    <w:rsid w:val="00847C9A"/>
    <w:rsid w:val="008500A3"/>
    <w:rsid w:val="00850581"/>
    <w:rsid w:val="00850A40"/>
    <w:rsid w:val="0085154B"/>
    <w:rsid w:val="00852195"/>
    <w:rsid w:val="00852617"/>
    <w:rsid w:val="0085287D"/>
    <w:rsid w:val="00853090"/>
    <w:rsid w:val="00853125"/>
    <w:rsid w:val="00853A5C"/>
    <w:rsid w:val="00853A66"/>
    <w:rsid w:val="0085450A"/>
    <w:rsid w:val="008550CA"/>
    <w:rsid w:val="008551F3"/>
    <w:rsid w:val="0085569E"/>
    <w:rsid w:val="008558AE"/>
    <w:rsid w:val="00856533"/>
    <w:rsid w:val="00857299"/>
    <w:rsid w:val="0085762A"/>
    <w:rsid w:val="00857A0C"/>
    <w:rsid w:val="00857B0C"/>
    <w:rsid w:val="00857C98"/>
    <w:rsid w:val="00857EEC"/>
    <w:rsid w:val="00860070"/>
    <w:rsid w:val="00860131"/>
    <w:rsid w:val="00860205"/>
    <w:rsid w:val="008615DA"/>
    <w:rsid w:val="00861C19"/>
    <w:rsid w:val="008621EF"/>
    <w:rsid w:val="00862EFC"/>
    <w:rsid w:val="008631A0"/>
    <w:rsid w:val="008635AD"/>
    <w:rsid w:val="00863A79"/>
    <w:rsid w:val="00863B08"/>
    <w:rsid w:val="00863E33"/>
    <w:rsid w:val="0086476F"/>
    <w:rsid w:val="0086485C"/>
    <w:rsid w:val="0086583C"/>
    <w:rsid w:val="00865D60"/>
    <w:rsid w:val="00865E23"/>
    <w:rsid w:val="008662FC"/>
    <w:rsid w:val="00866E71"/>
    <w:rsid w:val="00870453"/>
    <w:rsid w:val="00870774"/>
    <w:rsid w:val="00871181"/>
    <w:rsid w:val="00871591"/>
    <w:rsid w:val="008716CD"/>
    <w:rsid w:val="008729D6"/>
    <w:rsid w:val="00872D1C"/>
    <w:rsid w:val="0087338C"/>
    <w:rsid w:val="008736CA"/>
    <w:rsid w:val="008736D1"/>
    <w:rsid w:val="00874683"/>
    <w:rsid w:val="00874F57"/>
    <w:rsid w:val="00875D62"/>
    <w:rsid w:val="00875F46"/>
    <w:rsid w:val="0087674F"/>
    <w:rsid w:val="0087676B"/>
    <w:rsid w:val="00877130"/>
    <w:rsid w:val="00877622"/>
    <w:rsid w:val="008776EC"/>
    <w:rsid w:val="00877D65"/>
    <w:rsid w:val="00877F99"/>
    <w:rsid w:val="0088088C"/>
    <w:rsid w:val="00880BC4"/>
    <w:rsid w:val="00881453"/>
    <w:rsid w:val="0088161A"/>
    <w:rsid w:val="00881D62"/>
    <w:rsid w:val="00882BEA"/>
    <w:rsid w:val="00882D05"/>
    <w:rsid w:val="00882E47"/>
    <w:rsid w:val="008842EC"/>
    <w:rsid w:val="0088482C"/>
    <w:rsid w:val="00884C65"/>
    <w:rsid w:val="00884C6B"/>
    <w:rsid w:val="00884E05"/>
    <w:rsid w:val="00884ED0"/>
    <w:rsid w:val="00885863"/>
    <w:rsid w:val="00886024"/>
    <w:rsid w:val="0088625E"/>
    <w:rsid w:val="00886D11"/>
    <w:rsid w:val="00887784"/>
    <w:rsid w:val="00887EC5"/>
    <w:rsid w:val="00892460"/>
    <w:rsid w:val="00892528"/>
    <w:rsid w:val="008936D9"/>
    <w:rsid w:val="008939DC"/>
    <w:rsid w:val="0089417D"/>
    <w:rsid w:val="0089479E"/>
    <w:rsid w:val="00894EEB"/>
    <w:rsid w:val="00895267"/>
    <w:rsid w:val="00895AC2"/>
    <w:rsid w:val="00895C7B"/>
    <w:rsid w:val="0089607A"/>
    <w:rsid w:val="00897438"/>
    <w:rsid w:val="00897708"/>
    <w:rsid w:val="008A094B"/>
    <w:rsid w:val="008A099F"/>
    <w:rsid w:val="008A0F3A"/>
    <w:rsid w:val="008A140E"/>
    <w:rsid w:val="008A2196"/>
    <w:rsid w:val="008A2771"/>
    <w:rsid w:val="008A372C"/>
    <w:rsid w:val="008A41BC"/>
    <w:rsid w:val="008A47EE"/>
    <w:rsid w:val="008A4984"/>
    <w:rsid w:val="008A4993"/>
    <w:rsid w:val="008A4E70"/>
    <w:rsid w:val="008A568B"/>
    <w:rsid w:val="008A5EC1"/>
    <w:rsid w:val="008A6654"/>
    <w:rsid w:val="008B0017"/>
    <w:rsid w:val="008B0240"/>
    <w:rsid w:val="008B031D"/>
    <w:rsid w:val="008B08A7"/>
    <w:rsid w:val="008B212A"/>
    <w:rsid w:val="008B227B"/>
    <w:rsid w:val="008B25CC"/>
    <w:rsid w:val="008B2673"/>
    <w:rsid w:val="008B272A"/>
    <w:rsid w:val="008B3ABD"/>
    <w:rsid w:val="008B3D22"/>
    <w:rsid w:val="008B4382"/>
    <w:rsid w:val="008B4918"/>
    <w:rsid w:val="008B4B99"/>
    <w:rsid w:val="008B4BA8"/>
    <w:rsid w:val="008B5E2C"/>
    <w:rsid w:val="008B5FC5"/>
    <w:rsid w:val="008B6502"/>
    <w:rsid w:val="008B71C6"/>
    <w:rsid w:val="008B76BF"/>
    <w:rsid w:val="008B7B34"/>
    <w:rsid w:val="008B7E78"/>
    <w:rsid w:val="008B7F0F"/>
    <w:rsid w:val="008C019E"/>
    <w:rsid w:val="008C060E"/>
    <w:rsid w:val="008C07C9"/>
    <w:rsid w:val="008C089E"/>
    <w:rsid w:val="008C0BB8"/>
    <w:rsid w:val="008C1069"/>
    <w:rsid w:val="008C14B9"/>
    <w:rsid w:val="008C245B"/>
    <w:rsid w:val="008C281C"/>
    <w:rsid w:val="008C2BAF"/>
    <w:rsid w:val="008C2E3C"/>
    <w:rsid w:val="008C3D51"/>
    <w:rsid w:val="008C42CC"/>
    <w:rsid w:val="008C52BF"/>
    <w:rsid w:val="008C57D7"/>
    <w:rsid w:val="008C5840"/>
    <w:rsid w:val="008C606E"/>
    <w:rsid w:val="008C664D"/>
    <w:rsid w:val="008C66FC"/>
    <w:rsid w:val="008C68B1"/>
    <w:rsid w:val="008C69BD"/>
    <w:rsid w:val="008C69C3"/>
    <w:rsid w:val="008C6AE6"/>
    <w:rsid w:val="008C7AC2"/>
    <w:rsid w:val="008C7FE2"/>
    <w:rsid w:val="008D0238"/>
    <w:rsid w:val="008D07DA"/>
    <w:rsid w:val="008D0A79"/>
    <w:rsid w:val="008D0EB7"/>
    <w:rsid w:val="008D0EE8"/>
    <w:rsid w:val="008D155D"/>
    <w:rsid w:val="008D15FC"/>
    <w:rsid w:val="008D2121"/>
    <w:rsid w:val="008D212A"/>
    <w:rsid w:val="008D2599"/>
    <w:rsid w:val="008D2F6F"/>
    <w:rsid w:val="008D30AC"/>
    <w:rsid w:val="008D3261"/>
    <w:rsid w:val="008D350A"/>
    <w:rsid w:val="008D35CF"/>
    <w:rsid w:val="008D3DAA"/>
    <w:rsid w:val="008D41FA"/>
    <w:rsid w:val="008D59F8"/>
    <w:rsid w:val="008D5AB6"/>
    <w:rsid w:val="008D5BFB"/>
    <w:rsid w:val="008D6344"/>
    <w:rsid w:val="008D659A"/>
    <w:rsid w:val="008D6E15"/>
    <w:rsid w:val="008D6F6E"/>
    <w:rsid w:val="008D6F83"/>
    <w:rsid w:val="008D7498"/>
    <w:rsid w:val="008D77C9"/>
    <w:rsid w:val="008D77EF"/>
    <w:rsid w:val="008D7DBB"/>
    <w:rsid w:val="008D7E96"/>
    <w:rsid w:val="008E0719"/>
    <w:rsid w:val="008E0FB0"/>
    <w:rsid w:val="008E1169"/>
    <w:rsid w:val="008E1643"/>
    <w:rsid w:val="008E19DD"/>
    <w:rsid w:val="008E1EFA"/>
    <w:rsid w:val="008E21BE"/>
    <w:rsid w:val="008E2302"/>
    <w:rsid w:val="008E247A"/>
    <w:rsid w:val="008E24FB"/>
    <w:rsid w:val="008E254F"/>
    <w:rsid w:val="008E2979"/>
    <w:rsid w:val="008E3132"/>
    <w:rsid w:val="008E4AE1"/>
    <w:rsid w:val="008E5190"/>
    <w:rsid w:val="008E54B5"/>
    <w:rsid w:val="008E589C"/>
    <w:rsid w:val="008E59A4"/>
    <w:rsid w:val="008E6194"/>
    <w:rsid w:val="008E7D21"/>
    <w:rsid w:val="008F0881"/>
    <w:rsid w:val="008F1D46"/>
    <w:rsid w:val="008F230F"/>
    <w:rsid w:val="008F299B"/>
    <w:rsid w:val="008F3722"/>
    <w:rsid w:val="008F38DF"/>
    <w:rsid w:val="008F4181"/>
    <w:rsid w:val="008F4320"/>
    <w:rsid w:val="008F502E"/>
    <w:rsid w:val="008F50E6"/>
    <w:rsid w:val="008F534F"/>
    <w:rsid w:val="008F5BA5"/>
    <w:rsid w:val="008F61C0"/>
    <w:rsid w:val="008F63B9"/>
    <w:rsid w:val="008F64D9"/>
    <w:rsid w:val="008F6A5E"/>
    <w:rsid w:val="008F6BA4"/>
    <w:rsid w:val="008F744C"/>
    <w:rsid w:val="008F7A82"/>
    <w:rsid w:val="00900271"/>
    <w:rsid w:val="009010DC"/>
    <w:rsid w:val="00901CCB"/>
    <w:rsid w:val="009022FC"/>
    <w:rsid w:val="0090230B"/>
    <w:rsid w:val="00902AFE"/>
    <w:rsid w:val="00902C59"/>
    <w:rsid w:val="00902D17"/>
    <w:rsid w:val="009031D6"/>
    <w:rsid w:val="00903AC3"/>
    <w:rsid w:val="0090457B"/>
    <w:rsid w:val="00905272"/>
    <w:rsid w:val="009054B7"/>
    <w:rsid w:val="00905F2B"/>
    <w:rsid w:val="00906592"/>
    <w:rsid w:val="00906AFF"/>
    <w:rsid w:val="00906C6E"/>
    <w:rsid w:val="00906D7A"/>
    <w:rsid w:val="0090746E"/>
    <w:rsid w:val="00907912"/>
    <w:rsid w:val="0090799E"/>
    <w:rsid w:val="00907E24"/>
    <w:rsid w:val="00910DA6"/>
    <w:rsid w:val="0091140E"/>
    <w:rsid w:val="00911CFD"/>
    <w:rsid w:val="009123B9"/>
    <w:rsid w:val="00912E13"/>
    <w:rsid w:val="00913815"/>
    <w:rsid w:val="009138CD"/>
    <w:rsid w:val="00914315"/>
    <w:rsid w:val="00914C59"/>
    <w:rsid w:val="00915890"/>
    <w:rsid w:val="00915BF4"/>
    <w:rsid w:val="00915FD6"/>
    <w:rsid w:val="0091616D"/>
    <w:rsid w:val="009161E1"/>
    <w:rsid w:val="0091644F"/>
    <w:rsid w:val="00917454"/>
    <w:rsid w:val="00917847"/>
    <w:rsid w:val="009179C6"/>
    <w:rsid w:val="00917AD8"/>
    <w:rsid w:val="00920B9B"/>
    <w:rsid w:val="0092111F"/>
    <w:rsid w:val="00921178"/>
    <w:rsid w:val="009214F4"/>
    <w:rsid w:val="009226C2"/>
    <w:rsid w:val="00922CD4"/>
    <w:rsid w:val="009237F1"/>
    <w:rsid w:val="00924090"/>
    <w:rsid w:val="00924BDC"/>
    <w:rsid w:val="00924EBC"/>
    <w:rsid w:val="00925200"/>
    <w:rsid w:val="0092538A"/>
    <w:rsid w:val="00926C50"/>
    <w:rsid w:val="00927919"/>
    <w:rsid w:val="00927FDD"/>
    <w:rsid w:val="00930105"/>
    <w:rsid w:val="0093021C"/>
    <w:rsid w:val="00930CBF"/>
    <w:rsid w:val="00930EBB"/>
    <w:rsid w:val="00932283"/>
    <w:rsid w:val="00932E31"/>
    <w:rsid w:val="00933159"/>
    <w:rsid w:val="00933716"/>
    <w:rsid w:val="0093393C"/>
    <w:rsid w:val="00933C61"/>
    <w:rsid w:val="00934031"/>
    <w:rsid w:val="009344B4"/>
    <w:rsid w:val="00935061"/>
    <w:rsid w:val="00935154"/>
    <w:rsid w:val="00935200"/>
    <w:rsid w:val="00936874"/>
    <w:rsid w:val="00936AD7"/>
    <w:rsid w:val="009370B7"/>
    <w:rsid w:val="00937FAC"/>
    <w:rsid w:val="00940C9F"/>
    <w:rsid w:val="00940D3B"/>
    <w:rsid w:val="0094129D"/>
    <w:rsid w:val="00941327"/>
    <w:rsid w:val="00941CA2"/>
    <w:rsid w:val="00942086"/>
    <w:rsid w:val="009427C2"/>
    <w:rsid w:val="00943F5D"/>
    <w:rsid w:val="009440E8"/>
    <w:rsid w:val="00944947"/>
    <w:rsid w:val="009455D7"/>
    <w:rsid w:val="00945949"/>
    <w:rsid w:val="00945A16"/>
    <w:rsid w:val="00946296"/>
    <w:rsid w:val="0094707A"/>
    <w:rsid w:val="00947527"/>
    <w:rsid w:val="00947749"/>
    <w:rsid w:val="00947B54"/>
    <w:rsid w:val="00947FC3"/>
    <w:rsid w:val="00950380"/>
    <w:rsid w:val="00950490"/>
    <w:rsid w:val="0095070E"/>
    <w:rsid w:val="0095141A"/>
    <w:rsid w:val="00951828"/>
    <w:rsid w:val="00952129"/>
    <w:rsid w:val="00952784"/>
    <w:rsid w:val="00953294"/>
    <w:rsid w:val="009533D6"/>
    <w:rsid w:val="009535F7"/>
    <w:rsid w:val="00954A7C"/>
    <w:rsid w:val="00954ABC"/>
    <w:rsid w:val="00955410"/>
    <w:rsid w:val="00955CE9"/>
    <w:rsid w:val="00957171"/>
    <w:rsid w:val="00957F32"/>
    <w:rsid w:val="00960218"/>
    <w:rsid w:val="00960C16"/>
    <w:rsid w:val="00960F15"/>
    <w:rsid w:val="0096115A"/>
    <w:rsid w:val="0096178E"/>
    <w:rsid w:val="009626B2"/>
    <w:rsid w:val="00963173"/>
    <w:rsid w:val="009631F3"/>
    <w:rsid w:val="00963B51"/>
    <w:rsid w:val="009658A7"/>
    <w:rsid w:val="00965C9A"/>
    <w:rsid w:val="0096695A"/>
    <w:rsid w:val="00967C08"/>
    <w:rsid w:val="009702D8"/>
    <w:rsid w:val="009704FE"/>
    <w:rsid w:val="00970671"/>
    <w:rsid w:val="00970926"/>
    <w:rsid w:val="00970B15"/>
    <w:rsid w:val="009711C7"/>
    <w:rsid w:val="0097123D"/>
    <w:rsid w:val="009714F8"/>
    <w:rsid w:val="0097162F"/>
    <w:rsid w:val="00971B88"/>
    <w:rsid w:val="009721E7"/>
    <w:rsid w:val="00973C34"/>
    <w:rsid w:val="0097504E"/>
    <w:rsid w:val="00975819"/>
    <w:rsid w:val="00975C2F"/>
    <w:rsid w:val="009762B8"/>
    <w:rsid w:val="00976A84"/>
    <w:rsid w:val="0097749A"/>
    <w:rsid w:val="00977AC1"/>
    <w:rsid w:val="009813D6"/>
    <w:rsid w:val="00981992"/>
    <w:rsid w:val="00981B0A"/>
    <w:rsid w:val="00981DBB"/>
    <w:rsid w:val="009828CB"/>
    <w:rsid w:val="00982D2A"/>
    <w:rsid w:val="0098367D"/>
    <w:rsid w:val="0098408D"/>
    <w:rsid w:val="0098477B"/>
    <w:rsid w:val="00984A4D"/>
    <w:rsid w:val="00984B8E"/>
    <w:rsid w:val="00984DD3"/>
    <w:rsid w:val="00984F35"/>
    <w:rsid w:val="009852C5"/>
    <w:rsid w:val="0098575A"/>
    <w:rsid w:val="00986333"/>
    <w:rsid w:val="00986B29"/>
    <w:rsid w:val="00987163"/>
    <w:rsid w:val="009872EE"/>
    <w:rsid w:val="0098738E"/>
    <w:rsid w:val="00987FF4"/>
    <w:rsid w:val="00990AE5"/>
    <w:rsid w:val="00990E43"/>
    <w:rsid w:val="00991C89"/>
    <w:rsid w:val="00991F84"/>
    <w:rsid w:val="00991FD9"/>
    <w:rsid w:val="009927BB"/>
    <w:rsid w:val="009927DE"/>
    <w:rsid w:val="00994311"/>
    <w:rsid w:val="00994C3F"/>
    <w:rsid w:val="009956C1"/>
    <w:rsid w:val="00995B22"/>
    <w:rsid w:val="00995BB3"/>
    <w:rsid w:val="00995D34"/>
    <w:rsid w:val="0099614B"/>
    <w:rsid w:val="00996365"/>
    <w:rsid w:val="00996423"/>
    <w:rsid w:val="00997070"/>
    <w:rsid w:val="00997D34"/>
    <w:rsid w:val="009A0438"/>
    <w:rsid w:val="009A0734"/>
    <w:rsid w:val="009A13D4"/>
    <w:rsid w:val="009A1934"/>
    <w:rsid w:val="009A1B4A"/>
    <w:rsid w:val="009A2ED3"/>
    <w:rsid w:val="009A3715"/>
    <w:rsid w:val="009A45CD"/>
    <w:rsid w:val="009A46A3"/>
    <w:rsid w:val="009A4A2E"/>
    <w:rsid w:val="009A5540"/>
    <w:rsid w:val="009A57A5"/>
    <w:rsid w:val="009A5CB3"/>
    <w:rsid w:val="009A62B3"/>
    <w:rsid w:val="009A7D67"/>
    <w:rsid w:val="009A7E14"/>
    <w:rsid w:val="009A7F26"/>
    <w:rsid w:val="009B0EB6"/>
    <w:rsid w:val="009B1EAE"/>
    <w:rsid w:val="009B2F83"/>
    <w:rsid w:val="009B31A9"/>
    <w:rsid w:val="009B39E7"/>
    <w:rsid w:val="009B3A1F"/>
    <w:rsid w:val="009B47A7"/>
    <w:rsid w:val="009B5283"/>
    <w:rsid w:val="009B538B"/>
    <w:rsid w:val="009B5556"/>
    <w:rsid w:val="009B5E7C"/>
    <w:rsid w:val="009B5FE2"/>
    <w:rsid w:val="009B6436"/>
    <w:rsid w:val="009B6DF1"/>
    <w:rsid w:val="009B6E44"/>
    <w:rsid w:val="009B7590"/>
    <w:rsid w:val="009B75FA"/>
    <w:rsid w:val="009B767B"/>
    <w:rsid w:val="009B7CD3"/>
    <w:rsid w:val="009C050F"/>
    <w:rsid w:val="009C0D4C"/>
    <w:rsid w:val="009C0D67"/>
    <w:rsid w:val="009C1916"/>
    <w:rsid w:val="009C19AB"/>
    <w:rsid w:val="009C2975"/>
    <w:rsid w:val="009C2BEB"/>
    <w:rsid w:val="009C2DF3"/>
    <w:rsid w:val="009C401C"/>
    <w:rsid w:val="009C4999"/>
    <w:rsid w:val="009C4BD7"/>
    <w:rsid w:val="009C4CB4"/>
    <w:rsid w:val="009C5227"/>
    <w:rsid w:val="009C56C1"/>
    <w:rsid w:val="009C5E19"/>
    <w:rsid w:val="009D13AF"/>
    <w:rsid w:val="009D15EA"/>
    <w:rsid w:val="009D298A"/>
    <w:rsid w:val="009D29B3"/>
    <w:rsid w:val="009D2D75"/>
    <w:rsid w:val="009D31B6"/>
    <w:rsid w:val="009D330F"/>
    <w:rsid w:val="009D3723"/>
    <w:rsid w:val="009D4293"/>
    <w:rsid w:val="009D4999"/>
    <w:rsid w:val="009D59C8"/>
    <w:rsid w:val="009D5C92"/>
    <w:rsid w:val="009D662B"/>
    <w:rsid w:val="009D694E"/>
    <w:rsid w:val="009D6A37"/>
    <w:rsid w:val="009D6D52"/>
    <w:rsid w:val="009D6FCE"/>
    <w:rsid w:val="009D765A"/>
    <w:rsid w:val="009D7C16"/>
    <w:rsid w:val="009E01FA"/>
    <w:rsid w:val="009E02C0"/>
    <w:rsid w:val="009E0892"/>
    <w:rsid w:val="009E119A"/>
    <w:rsid w:val="009E133D"/>
    <w:rsid w:val="009E153E"/>
    <w:rsid w:val="009E2081"/>
    <w:rsid w:val="009E2421"/>
    <w:rsid w:val="009E2B93"/>
    <w:rsid w:val="009E338A"/>
    <w:rsid w:val="009E3572"/>
    <w:rsid w:val="009E37DE"/>
    <w:rsid w:val="009E3F47"/>
    <w:rsid w:val="009E5157"/>
    <w:rsid w:val="009E53BE"/>
    <w:rsid w:val="009E56BE"/>
    <w:rsid w:val="009E57AB"/>
    <w:rsid w:val="009E6146"/>
    <w:rsid w:val="009E6A92"/>
    <w:rsid w:val="009E6B60"/>
    <w:rsid w:val="009E79DC"/>
    <w:rsid w:val="009F00CD"/>
    <w:rsid w:val="009F0195"/>
    <w:rsid w:val="009F04B7"/>
    <w:rsid w:val="009F0857"/>
    <w:rsid w:val="009F08F8"/>
    <w:rsid w:val="009F0D60"/>
    <w:rsid w:val="009F0E4E"/>
    <w:rsid w:val="009F1720"/>
    <w:rsid w:val="009F1834"/>
    <w:rsid w:val="009F36B5"/>
    <w:rsid w:val="009F3722"/>
    <w:rsid w:val="009F374F"/>
    <w:rsid w:val="009F3933"/>
    <w:rsid w:val="009F3D2C"/>
    <w:rsid w:val="009F3DE3"/>
    <w:rsid w:val="009F4486"/>
    <w:rsid w:val="009F449D"/>
    <w:rsid w:val="009F4A0B"/>
    <w:rsid w:val="009F4D45"/>
    <w:rsid w:val="009F5B0F"/>
    <w:rsid w:val="009F5FA1"/>
    <w:rsid w:val="009F6572"/>
    <w:rsid w:val="009F6B33"/>
    <w:rsid w:val="009F6DA0"/>
    <w:rsid w:val="009F6FEC"/>
    <w:rsid w:val="009F7859"/>
    <w:rsid w:val="009F7D77"/>
    <w:rsid w:val="00A007FA"/>
    <w:rsid w:val="00A00FA6"/>
    <w:rsid w:val="00A016DD"/>
    <w:rsid w:val="00A0277F"/>
    <w:rsid w:val="00A02A54"/>
    <w:rsid w:val="00A02DFA"/>
    <w:rsid w:val="00A02F61"/>
    <w:rsid w:val="00A03133"/>
    <w:rsid w:val="00A03EBD"/>
    <w:rsid w:val="00A04E68"/>
    <w:rsid w:val="00A052D2"/>
    <w:rsid w:val="00A05AE7"/>
    <w:rsid w:val="00A06039"/>
    <w:rsid w:val="00A06475"/>
    <w:rsid w:val="00A067A0"/>
    <w:rsid w:val="00A06CBB"/>
    <w:rsid w:val="00A06D29"/>
    <w:rsid w:val="00A071A7"/>
    <w:rsid w:val="00A07290"/>
    <w:rsid w:val="00A07EFA"/>
    <w:rsid w:val="00A1038B"/>
    <w:rsid w:val="00A1077C"/>
    <w:rsid w:val="00A116D1"/>
    <w:rsid w:val="00A1236A"/>
    <w:rsid w:val="00A13794"/>
    <w:rsid w:val="00A14079"/>
    <w:rsid w:val="00A14284"/>
    <w:rsid w:val="00A145AB"/>
    <w:rsid w:val="00A14700"/>
    <w:rsid w:val="00A14C0C"/>
    <w:rsid w:val="00A1558B"/>
    <w:rsid w:val="00A15C47"/>
    <w:rsid w:val="00A16109"/>
    <w:rsid w:val="00A161CE"/>
    <w:rsid w:val="00A163D8"/>
    <w:rsid w:val="00A1645F"/>
    <w:rsid w:val="00A16642"/>
    <w:rsid w:val="00A16BA9"/>
    <w:rsid w:val="00A16FDD"/>
    <w:rsid w:val="00A1727C"/>
    <w:rsid w:val="00A1738F"/>
    <w:rsid w:val="00A1756F"/>
    <w:rsid w:val="00A17869"/>
    <w:rsid w:val="00A17D5B"/>
    <w:rsid w:val="00A200ED"/>
    <w:rsid w:val="00A200F9"/>
    <w:rsid w:val="00A210DC"/>
    <w:rsid w:val="00A22D41"/>
    <w:rsid w:val="00A22F5F"/>
    <w:rsid w:val="00A23382"/>
    <w:rsid w:val="00A25244"/>
    <w:rsid w:val="00A25379"/>
    <w:rsid w:val="00A253A4"/>
    <w:rsid w:val="00A2591F"/>
    <w:rsid w:val="00A25A90"/>
    <w:rsid w:val="00A25DFA"/>
    <w:rsid w:val="00A2648A"/>
    <w:rsid w:val="00A26517"/>
    <w:rsid w:val="00A26529"/>
    <w:rsid w:val="00A2680B"/>
    <w:rsid w:val="00A26910"/>
    <w:rsid w:val="00A27545"/>
    <w:rsid w:val="00A27A9E"/>
    <w:rsid w:val="00A27C1F"/>
    <w:rsid w:val="00A27FEC"/>
    <w:rsid w:val="00A30AE4"/>
    <w:rsid w:val="00A30C52"/>
    <w:rsid w:val="00A30DEF"/>
    <w:rsid w:val="00A31116"/>
    <w:rsid w:val="00A318CF"/>
    <w:rsid w:val="00A3209D"/>
    <w:rsid w:val="00A3280C"/>
    <w:rsid w:val="00A32DFE"/>
    <w:rsid w:val="00A33703"/>
    <w:rsid w:val="00A33D64"/>
    <w:rsid w:val="00A347DE"/>
    <w:rsid w:val="00A3491C"/>
    <w:rsid w:val="00A361AF"/>
    <w:rsid w:val="00A365E3"/>
    <w:rsid w:val="00A367DA"/>
    <w:rsid w:val="00A36BC6"/>
    <w:rsid w:val="00A36C28"/>
    <w:rsid w:val="00A37013"/>
    <w:rsid w:val="00A37EE6"/>
    <w:rsid w:val="00A4001D"/>
    <w:rsid w:val="00A40088"/>
    <w:rsid w:val="00A400D9"/>
    <w:rsid w:val="00A41CBA"/>
    <w:rsid w:val="00A4203B"/>
    <w:rsid w:val="00A423D9"/>
    <w:rsid w:val="00A4298B"/>
    <w:rsid w:val="00A42BB2"/>
    <w:rsid w:val="00A431FA"/>
    <w:rsid w:val="00A44B33"/>
    <w:rsid w:val="00A45667"/>
    <w:rsid w:val="00A45B9C"/>
    <w:rsid w:val="00A46132"/>
    <w:rsid w:val="00A46329"/>
    <w:rsid w:val="00A46E8A"/>
    <w:rsid w:val="00A46FA6"/>
    <w:rsid w:val="00A478EE"/>
    <w:rsid w:val="00A47F6E"/>
    <w:rsid w:val="00A50D04"/>
    <w:rsid w:val="00A510BF"/>
    <w:rsid w:val="00A51304"/>
    <w:rsid w:val="00A51A9F"/>
    <w:rsid w:val="00A51C6D"/>
    <w:rsid w:val="00A5227C"/>
    <w:rsid w:val="00A52682"/>
    <w:rsid w:val="00A5394A"/>
    <w:rsid w:val="00A541D0"/>
    <w:rsid w:val="00A55C20"/>
    <w:rsid w:val="00A55F54"/>
    <w:rsid w:val="00A5617B"/>
    <w:rsid w:val="00A5629C"/>
    <w:rsid w:val="00A56558"/>
    <w:rsid w:val="00A56C94"/>
    <w:rsid w:val="00A56DC8"/>
    <w:rsid w:val="00A56F97"/>
    <w:rsid w:val="00A601D9"/>
    <w:rsid w:val="00A605BE"/>
    <w:rsid w:val="00A6115C"/>
    <w:rsid w:val="00A61CBD"/>
    <w:rsid w:val="00A622CC"/>
    <w:rsid w:val="00A623EF"/>
    <w:rsid w:val="00A6250F"/>
    <w:rsid w:val="00A634C7"/>
    <w:rsid w:val="00A63AA4"/>
    <w:rsid w:val="00A63D8E"/>
    <w:rsid w:val="00A63F2D"/>
    <w:rsid w:val="00A64113"/>
    <w:rsid w:val="00A64227"/>
    <w:rsid w:val="00A648C4"/>
    <w:rsid w:val="00A64D91"/>
    <w:rsid w:val="00A65023"/>
    <w:rsid w:val="00A66966"/>
    <w:rsid w:val="00A66E13"/>
    <w:rsid w:val="00A675FF"/>
    <w:rsid w:val="00A67824"/>
    <w:rsid w:val="00A67ABE"/>
    <w:rsid w:val="00A67B05"/>
    <w:rsid w:val="00A67D52"/>
    <w:rsid w:val="00A67F01"/>
    <w:rsid w:val="00A7070E"/>
    <w:rsid w:val="00A70802"/>
    <w:rsid w:val="00A71569"/>
    <w:rsid w:val="00A71C9C"/>
    <w:rsid w:val="00A728BE"/>
    <w:rsid w:val="00A72B29"/>
    <w:rsid w:val="00A7342C"/>
    <w:rsid w:val="00A734C5"/>
    <w:rsid w:val="00A735DB"/>
    <w:rsid w:val="00A7375A"/>
    <w:rsid w:val="00A73BA6"/>
    <w:rsid w:val="00A73C6D"/>
    <w:rsid w:val="00A73E9C"/>
    <w:rsid w:val="00A73F56"/>
    <w:rsid w:val="00A7531E"/>
    <w:rsid w:val="00A75468"/>
    <w:rsid w:val="00A76056"/>
    <w:rsid w:val="00A761AE"/>
    <w:rsid w:val="00A76550"/>
    <w:rsid w:val="00A76900"/>
    <w:rsid w:val="00A76B25"/>
    <w:rsid w:val="00A77BF2"/>
    <w:rsid w:val="00A80E3D"/>
    <w:rsid w:val="00A81095"/>
    <w:rsid w:val="00A810C4"/>
    <w:rsid w:val="00A813C6"/>
    <w:rsid w:val="00A81750"/>
    <w:rsid w:val="00A81E1E"/>
    <w:rsid w:val="00A827CA"/>
    <w:rsid w:val="00A82D4C"/>
    <w:rsid w:val="00A82DFE"/>
    <w:rsid w:val="00A83D74"/>
    <w:rsid w:val="00A83E35"/>
    <w:rsid w:val="00A83FBA"/>
    <w:rsid w:val="00A843AF"/>
    <w:rsid w:val="00A84842"/>
    <w:rsid w:val="00A84926"/>
    <w:rsid w:val="00A84A85"/>
    <w:rsid w:val="00A84B55"/>
    <w:rsid w:val="00A84CF4"/>
    <w:rsid w:val="00A84DB4"/>
    <w:rsid w:val="00A85304"/>
    <w:rsid w:val="00A85EB4"/>
    <w:rsid w:val="00A85F74"/>
    <w:rsid w:val="00A870DD"/>
    <w:rsid w:val="00A8752D"/>
    <w:rsid w:val="00A90288"/>
    <w:rsid w:val="00A9064A"/>
    <w:rsid w:val="00A90AEC"/>
    <w:rsid w:val="00A91A22"/>
    <w:rsid w:val="00A91A3E"/>
    <w:rsid w:val="00A926B8"/>
    <w:rsid w:val="00A92F28"/>
    <w:rsid w:val="00A93992"/>
    <w:rsid w:val="00A93ADD"/>
    <w:rsid w:val="00A95719"/>
    <w:rsid w:val="00A957C0"/>
    <w:rsid w:val="00A95836"/>
    <w:rsid w:val="00A95D8E"/>
    <w:rsid w:val="00A95EF1"/>
    <w:rsid w:val="00A96A3D"/>
    <w:rsid w:val="00A9753B"/>
    <w:rsid w:val="00A97C9E"/>
    <w:rsid w:val="00AA0574"/>
    <w:rsid w:val="00AA0666"/>
    <w:rsid w:val="00AA073C"/>
    <w:rsid w:val="00AA075C"/>
    <w:rsid w:val="00AA103D"/>
    <w:rsid w:val="00AA16DC"/>
    <w:rsid w:val="00AA173C"/>
    <w:rsid w:val="00AA1D2C"/>
    <w:rsid w:val="00AA2409"/>
    <w:rsid w:val="00AA2AB7"/>
    <w:rsid w:val="00AA2B34"/>
    <w:rsid w:val="00AA2E6A"/>
    <w:rsid w:val="00AA3B5B"/>
    <w:rsid w:val="00AA3F96"/>
    <w:rsid w:val="00AA4544"/>
    <w:rsid w:val="00AA5549"/>
    <w:rsid w:val="00AA5AB5"/>
    <w:rsid w:val="00AA625C"/>
    <w:rsid w:val="00AA6796"/>
    <w:rsid w:val="00AA6C9F"/>
    <w:rsid w:val="00AA6CE9"/>
    <w:rsid w:val="00AA7B31"/>
    <w:rsid w:val="00AA7F26"/>
    <w:rsid w:val="00AA7F28"/>
    <w:rsid w:val="00AB018B"/>
    <w:rsid w:val="00AB01D0"/>
    <w:rsid w:val="00AB0D76"/>
    <w:rsid w:val="00AB0E5A"/>
    <w:rsid w:val="00AB0F97"/>
    <w:rsid w:val="00AB1940"/>
    <w:rsid w:val="00AB1F5A"/>
    <w:rsid w:val="00AB2342"/>
    <w:rsid w:val="00AB238A"/>
    <w:rsid w:val="00AB2ECF"/>
    <w:rsid w:val="00AB426A"/>
    <w:rsid w:val="00AB4B71"/>
    <w:rsid w:val="00AB52F0"/>
    <w:rsid w:val="00AB62CF"/>
    <w:rsid w:val="00AB675C"/>
    <w:rsid w:val="00AB6A6A"/>
    <w:rsid w:val="00AC0E8E"/>
    <w:rsid w:val="00AC252C"/>
    <w:rsid w:val="00AC2B5C"/>
    <w:rsid w:val="00AC2FC5"/>
    <w:rsid w:val="00AC31B4"/>
    <w:rsid w:val="00AC3BE3"/>
    <w:rsid w:val="00AC3F0C"/>
    <w:rsid w:val="00AC48FA"/>
    <w:rsid w:val="00AC562F"/>
    <w:rsid w:val="00AC5A98"/>
    <w:rsid w:val="00AC6CB9"/>
    <w:rsid w:val="00AC7233"/>
    <w:rsid w:val="00AC724B"/>
    <w:rsid w:val="00AC74A7"/>
    <w:rsid w:val="00AD01AD"/>
    <w:rsid w:val="00AD0638"/>
    <w:rsid w:val="00AD071B"/>
    <w:rsid w:val="00AD0911"/>
    <w:rsid w:val="00AD0D1D"/>
    <w:rsid w:val="00AD0FDE"/>
    <w:rsid w:val="00AD18B0"/>
    <w:rsid w:val="00AD1B87"/>
    <w:rsid w:val="00AD2EFD"/>
    <w:rsid w:val="00AD341F"/>
    <w:rsid w:val="00AD3F30"/>
    <w:rsid w:val="00AD3F76"/>
    <w:rsid w:val="00AD5E82"/>
    <w:rsid w:val="00AD6055"/>
    <w:rsid w:val="00AD6BB8"/>
    <w:rsid w:val="00AD76E9"/>
    <w:rsid w:val="00AD7B49"/>
    <w:rsid w:val="00AE0629"/>
    <w:rsid w:val="00AE138C"/>
    <w:rsid w:val="00AE1AEA"/>
    <w:rsid w:val="00AE1BBF"/>
    <w:rsid w:val="00AE1F7E"/>
    <w:rsid w:val="00AE2E60"/>
    <w:rsid w:val="00AE2FF6"/>
    <w:rsid w:val="00AE3858"/>
    <w:rsid w:val="00AE3DA4"/>
    <w:rsid w:val="00AE4174"/>
    <w:rsid w:val="00AE4485"/>
    <w:rsid w:val="00AE4B79"/>
    <w:rsid w:val="00AE4C52"/>
    <w:rsid w:val="00AE5283"/>
    <w:rsid w:val="00AE6A33"/>
    <w:rsid w:val="00AF12E0"/>
    <w:rsid w:val="00AF13DD"/>
    <w:rsid w:val="00AF2713"/>
    <w:rsid w:val="00AF29FE"/>
    <w:rsid w:val="00AF38F3"/>
    <w:rsid w:val="00AF39DB"/>
    <w:rsid w:val="00AF4632"/>
    <w:rsid w:val="00AF4DD5"/>
    <w:rsid w:val="00AF596B"/>
    <w:rsid w:val="00AF5DAD"/>
    <w:rsid w:val="00AF5F86"/>
    <w:rsid w:val="00AF6029"/>
    <w:rsid w:val="00AF62BF"/>
    <w:rsid w:val="00AF62FF"/>
    <w:rsid w:val="00AF686A"/>
    <w:rsid w:val="00AF76DD"/>
    <w:rsid w:val="00AF790E"/>
    <w:rsid w:val="00AF7F4E"/>
    <w:rsid w:val="00B00129"/>
    <w:rsid w:val="00B00367"/>
    <w:rsid w:val="00B00B01"/>
    <w:rsid w:val="00B00E4A"/>
    <w:rsid w:val="00B00E85"/>
    <w:rsid w:val="00B01F56"/>
    <w:rsid w:val="00B02023"/>
    <w:rsid w:val="00B02073"/>
    <w:rsid w:val="00B02742"/>
    <w:rsid w:val="00B0314F"/>
    <w:rsid w:val="00B03CB2"/>
    <w:rsid w:val="00B0469B"/>
    <w:rsid w:val="00B048AD"/>
    <w:rsid w:val="00B05532"/>
    <w:rsid w:val="00B06F28"/>
    <w:rsid w:val="00B0700B"/>
    <w:rsid w:val="00B07385"/>
    <w:rsid w:val="00B0742F"/>
    <w:rsid w:val="00B078DD"/>
    <w:rsid w:val="00B07B0E"/>
    <w:rsid w:val="00B07CBC"/>
    <w:rsid w:val="00B10B23"/>
    <w:rsid w:val="00B10D13"/>
    <w:rsid w:val="00B112D2"/>
    <w:rsid w:val="00B11781"/>
    <w:rsid w:val="00B11FF0"/>
    <w:rsid w:val="00B1246A"/>
    <w:rsid w:val="00B12775"/>
    <w:rsid w:val="00B12F80"/>
    <w:rsid w:val="00B1321A"/>
    <w:rsid w:val="00B13752"/>
    <w:rsid w:val="00B137B8"/>
    <w:rsid w:val="00B1568C"/>
    <w:rsid w:val="00B159D1"/>
    <w:rsid w:val="00B15F72"/>
    <w:rsid w:val="00B161A9"/>
    <w:rsid w:val="00B200AB"/>
    <w:rsid w:val="00B200C4"/>
    <w:rsid w:val="00B20100"/>
    <w:rsid w:val="00B20547"/>
    <w:rsid w:val="00B20A3E"/>
    <w:rsid w:val="00B20EC9"/>
    <w:rsid w:val="00B2120C"/>
    <w:rsid w:val="00B21C6D"/>
    <w:rsid w:val="00B21DEE"/>
    <w:rsid w:val="00B2357D"/>
    <w:rsid w:val="00B2447A"/>
    <w:rsid w:val="00B245FD"/>
    <w:rsid w:val="00B246BD"/>
    <w:rsid w:val="00B24CAD"/>
    <w:rsid w:val="00B2535B"/>
    <w:rsid w:val="00B25370"/>
    <w:rsid w:val="00B25491"/>
    <w:rsid w:val="00B254AD"/>
    <w:rsid w:val="00B2569D"/>
    <w:rsid w:val="00B25709"/>
    <w:rsid w:val="00B25899"/>
    <w:rsid w:val="00B25C8C"/>
    <w:rsid w:val="00B25DD0"/>
    <w:rsid w:val="00B264E5"/>
    <w:rsid w:val="00B2678D"/>
    <w:rsid w:val="00B26EBF"/>
    <w:rsid w:val="00B27381"/>
    <w:rsid w:val="00B2754C"/>
    <w:rsid w:val="00B307E6"/>
    <w:rsid w:val="00B30837"/>
    <w:rsid w:val="00B30941"/>
    <w:rsid w:val="00B30A51"/>
    <w:rsid w:val="00B30B3E"/>
    <w:rsid w:val="00B30C8C"/>
    <w:rsid w:val="00B314FC"/>
    <w:rsid w:val="00B31D98"/>
    <w:rsid w:val="00B3252F"/>
    <w:rsid w:val="00B328A7"/>
    <w:rsid w:val="00B32B6C"/>
    <w:rsid w:val="00B33395"/>
    <w:rsid w:val="00B333F4"/>
    <w:rsid w:val="00B335E7"/>
    <w:rsid w:val="00B33DBC"/>
    <w:rsid w:val="00B3405F"/>
    <w:rsid w:val="00B343C4"/>
    <w:rsid w:val="00B35170"/>
    <w:rsid w:val="00B358EB"/>
    <w:rsid w:val="00B36C2A"/>
    <w:rsid w:val="00B36D8C"/>
    <w:rsid w:val="00B37E44"/>
    <w:rsid w:val="00B401BE"/>
    <w:rsid w:val="00B405C7"/>
    <w:rsid w:val="00B42AF7"/>
    <w:rsid w:val="00B42CE5"/>
    <w:rsid w:val="00B42F22"/>
    <w:rsid w:val="00B436B8"/>
    <w:rsid w:val="00B445C1"/>
    <w:rsid w:val="00B458E5"/>
    <w:rsid w:val="00B46068"/>
    <w:rsid w:val="00B46692"/>
    <w:rsid w:val="00B467F2"/>
    <w:rsid w:val="00B47278"/>
    <w:rsid w:val="00B47894"/>
    <w:rsid w:val="00B510FF"/>
    <w:rsid w:val="00B514C8"/>
    <w:rsid w:val="00B515C5"/>
    <w:rsid w:val="00B5181B"/>
    <w:rsid w:val="00B519CB"/>
    <w:rsid w:val="00B520B6"/>
    <w:rsid w:val="00B5224D"/>
    <w:rsid w:val="00B527AC"/>
    <w:rsid w:val="00B52D7E"/>
    <w:rsid w:val="00B52E39"/>
    <w:rsid w:val="00B54031"/>
    <w:rsid w:val="00B54183"/>
    <w:rsid w:val="00B54576"/>
    <w:rsid w:val="00B5473E"/>
    <w:rsid w:val="00B54F34"/>
    <w:rsid w:val="00B54F43"/>
    <w:rsid w:val="00B5518E"/>
    <w:rsid w:val="00B55510"/>
    <w:rsid w:val="00B55B76"/>
    <w:rsid w:val="00B56583"/>
    <w:rsid w:val="00B56A27"/>
    <w:rsid w:val="00B57192"/>
    <w:rsid w:val="00B6017B"/>
    <w:rsid w:val="00B60C3B"/>
    <w:rsid w:val="00B615CD"/>
    <w:rsid w:val="00B62531"/>
    <w:rsid w:val="00B62571"/>
    <w:rsid w:val="00B625E6"/>
    <w:rsid w:val="00B629EC"/>
    <w:rsid w:val="00B629FC"/>
    <w:rsid w:val="00B62D60"/>
    <w:rsid w:val="00B62EB8"/>
    <w:rsid w:val="00B64004"/>
    <w:rsid w:val="00B64415"/>
    <w:rsid w:val="00B644E4"/>
    <w:rsid w:val="00B658CE"/>
    <w:rsid w:val="00B65952"/>
    <w:rsid w:val="00B65A31"/>
    <w:rsid w:val="00B65AD8"/>
    <w:rsid w:val="00B65E1F"/>
    <w:rsid w:val="00B67356"/>
    <w:rsid w:val="00B67692"/>
    <w:rsid w:val="00B7052A"/>
    <w:rsid w:val="00B70F3C"/>
    <w:rsid w:val="00B71C03"/>
    <w:rsid w:val="00B71C4E"/>
    <w:rsid w:val="00B72D77"/>
    <w:rsid w:val="00B743A3"/>
    <w:rsid w:val="00B74575"/>
    <w:rsid w:val="00B75C31"/>
    <w:rsid w:val="00B76602"/>
    <w:rsid w:val="00B7692B"/>
    <w:rsid w:val="00B77031"/>
    <w:rsid w:val="00B778C1"/>
    <w:rsid w:val="00B77F08"/>
    <w:rsid w:val="00B80099"/>
    <w:rsid w:val="00B800D8"/>
    <w:rsid w:val="00B8070D"/>
    <w:rsid w:val="00B80748"/>
    <w:rsid w:val="00B810E6"/>
    <w:rsid w:val="00B81794"/>
    <w:rsid w:val="00B826DB"/>
    <w:rsid w:val="00B8292E"/>
    <w:rsid w:val="00B83757"/>
    <w:rsid w:val="00B84690"/>
    <w:rsid w:val="00B8471C"/>
    <w:rsid w:val="00B84F17"/>
    <w:rsid w:val="00B858A6"/>
    <w:rsid w:val="00B85C4C"/>
    <w:rsid w:val="00B86234"/>
    <w:rsid w:val="00B865E9"/>
    <w:rsid w:val="00B867E9"/>
    <w:rsid w:val="00B86F99"/>
    <w:rsid w:val="00B87754"/>
    <w:rsid w:val="00B87D09"/>
    <w:rsid w:val="00B902C2"/>
    <w:rsid w:val="00B90837"/>
    <w:rsid w:val="00B90EF1"/>
    <w:rsid w:val="00B91319"/>
    <w:rsid w:val="00B91457"/>
    <w:rsid w:val="00B91825"/>
    <w:rsid w:val="00B921D9"/>
    <w:rsid w:val="00B92491"/>
    <w:rsid w:val="00B92D76"/>
    <w:rsid w:val="00B95E2F"/>
    <w:rsid w:val="00B95EB2"/>
    <w:rsid w:val="00B95FAE"/>
    <w:rsid w:val="00B96494"/>
    <w:rsid w:val="00B96A36"/>
    <w:rsid w:val="00B97590"/>
    <w:rsid w:val="00B97C94"/>
    <w:rsid w:val="00BA038E"/>
    <w:rsid w:val="00BA096D"/>
    <w:rsid w:val="00BA0BDD"/>
    <w:rsid w:val="00BA0DCE"/>
    <w:rsid w:val="00BA1345"/>
    <w:rsid w:val="00BA18CF"/>
    <w:rsid w:val="00BA2389"/>
    <w:rsid w:val="00BA261C"/>
    <w:rsid w:val="00BA354D"/>
    <w:rsid w:val="00BA358A"/>
    <w:rsid w:val="00BA35C7"/>
    <w:rsid w:val="00BA391C"/>
    <w:rsid w:val="00BA3BFB"/>
    <w:rsid w:val="00BA3D2F"/>
    <w:rsid w:val="00BA545C"/>
    <w:rsid w:val="00BA56FD"/>
    <w:rsid w:val="00BA5BC2"/>
    <w:rsid w:val="00BA75A7"/>
    <w:rsid w:val="00BA75B8"/>
    <w:rsid w:val="00BA7D45"/>
    <w:rsid w:val="00BA7DD9"/>
    <w:rsid w:val="00BB0B75"/>
    <w:rsid w:val="00BB1488"/>
    <w:rsid w:val="00BB23B1"/>
    <w:rsid w:val="00BB2A12"/>
    <w:rsid w:val="00BB2B51"/>
    <w:rsid w:val="00BB2F15"/>
    <w:rsid w:val="00BB2F27"/>
    <w:rsid w:val="00BB3159"/>
    <w:rsid w:val="00BB3A71"/>
    <w:rsid w:val="00BB49A9"/>
    <w:rsid w:val="00BB504F"/>
    <w:rsid w:val="00BB50C7"/>
    <w:rsid w:val="00BB51A7"/>
    <w:rsid w:val="00BB570F"/>
    <w:rsid w:val="00BB5755"/>
    <w:rsid w:val="00BB57BB"/>
    <w:rsid w:val="00BB5925"/>
    <w:rsid w:val="00BB6542"/>
    <w:rsid w:val="00BB6ADC"/>
    <w:rsid w:val="00BB7332"/>
    <w:rsid w:val="00BB7656"/>
    <w:rsid w:val="00BB7CC3"/>
    <w:rsid w:val="00BB7E5A"/>
    <w:rsid w:val="00BB7EAB"/>
    <w:rsid w:val="00BC0BC9"/>
    <w:rsid w:val="00BC0C04"/>
    <w:rsid w:val="00BC183E"/>
    <w:rsid w:val="00BC1DDB"/>
    <w:rsid w:val="00BC1E64"/>
    <w:rsid w:val="00BC1F94"/>
    <w:rsid w:val="00BC2383"/>
    <w:rsid w:val="00BC28B0"/>
    <w:rsid w:val="00BC2957"/>
    <w:rsid w:val="00BC3162"/>
    <w:rsid w:val="00BC3B97"/>
    <w:rsid w:val="00BC4C90"/>
    <w:rsid w:val="00BC6084"/>
    <w:rsid w:val="00BC766A"/>
    <w:rsid w:val="00BC7D94"/>
    <w:rsid w:val="00BD00E8"/>
    <w:rsid w:val="00BD0314"/>
    <w:rsid w:val="00BD03E9"/>
    <w:rsid w:val="00BD1AE4"/>
    <w:rsid w:val="00BD1B5F"/>
    <w:rsid w:val="00BD2006"/>
    <w:rsid w:val="00BD22CE"/>
    <w:rsid w:val="00BD241C"/>
    <w:rsid w:val="00BD241F"/>
    <w:rsid w:val="00BD27F0"/>
    <w:rsid w:val="00BD2B26"/>
    <w:rsid w:val="00BD311D"/>
    <w:rsid w:val="00BD3697"/>
    <w:rsid w:val="00BD3B55"/>
    <w:rsid w:val="00BD3CA3"/>
    <w:rsid w:val="00BD3CC0"/>
    <w:rsid w:val="00BD4227"/>
    <w:rsid w:val="00BD42BA"/>
    <w:rsid w:val="00BD477B"/>
    <w:rsid w:val="00BD4832"/>
    <w:rsid w:val="00BD4AF9"/>
    <w:rsid w:val="00BD4C08"/>
    <w:rsid w:val="00BD4C95"/>
    <w:rsid w:val="00BD50D1"/>
    <w:rsid w:val="00BD5927"/>
    <w:rsid w:val="00BD5B5E"/>
    <w:rsid w:val="00BD65A2"/>
    <w:rsid w:val="00BD6A85"/>
    <w:rsid w:val="00BD72B9"/>
    <w:rsid w:val="00BD7437"/>
    <w:rsid w:val="00BD7B9C"/>
    <w:rsid w:val="00BD7D17"/>
    <w:rsid w:val="00BE002F"/>
    <w:rsid w:val="00BE00AA"/>
    <w:rsid w:val="00BE029A"/>
    <w:rsid w:val="00BE17BE"/>
    <w:rsid w:val="00BE18E0"/>
    <w:rsid w:val="00BE2A8D"/>
    <w:rsid w:val="00BE33AD"/>
    <w:rsid w:val="00BE344B"/>
    <w:rsid w:val="00BE3C25"/>
    <w:rsid w:val="00BE3CBF"/>
    <w:rsid w:val="00BE55F2"/>
    <w:rsid w:val="00BE56FF"/>
    <w:rsid w:val="00BE570E"/>
    <w:rsid w:val="00BF13DC"/>
    <w:rsid w:val="00BF1664"/>
    <w:rsid w:val="00BF250F"/>
    <w:rsid w:val="00BF2DB4"/>
    <w:rsid w:val="00BF301A"/>
    <w:rsid w:val="00BF34CE"/>
    <w:rsid w:val="00BF36A0"/>
    <w:rsid w:val="00BF3E94"/>
    <w:rsid w:val="00BF432A"/>
    <w:rsid w:val="00BF43F2"/>
    <w:rsid w:val="00BF462F"/>
    <w:rsid w:val="00BF4CE1"/>
    <w:rsid w:val="00BF525F"/>
    <w:rsid w:val="00BF53FD"/>
    <w:rsid w:val="00BF633F"/>
    <w:rsid w:val="00BF64F6"/>
    <w:rsid w:val="00BF67AD"/>
    <w:rsid w:val="00BF7A12"/>
    <w:rsid w:val="00C0038F"/>
    <w:rsid w:val="00C0145F"/>
    <w:rsid w:val="00C026A2"/>
    <w:rsid w:val="00C02C28"/>
    <w:rsid w:val="00C03589"/>
    <w:rsid w:val="00C0368D"/>
    <w:rsid w:val="00C03734"/>
    <w:rsid w:val="00C04045"/>
    <w:rsid w:val="00C04163"/>
    <w:rsid w:val="00C041B1"/>
    <w:rsid w:val="00C04366"/>
    <w:rsid w:val="00C044C1"/>
    <w:rsid w:val="00C04910"/>
    <w:rsid w:val="00C04AF0"/>
    <w:rsid w:val="00C05CF6"/>
    <w:rsid w:val="00C05D26"/>
    <w:rsid w:val="00C05E00"/>
    <w:rsid w:val="00C06133"/>
    <w:rsid w:val="00C07119"/>
    <w:rsid w:val="00C07649"/>
    <w:rsid w:val="00C07E42"/>
    <w:rsid w:val="00C07F34"/>
    <w:rsid w:val="00C10117"/>
    <w:rsid w:val="00C10A0B"/>
    <w:rsid w:val="00C11CB6"/>
    <w:rsid w:val="00C1210C"/>
    <w:rsid w:val="00C12436"/>
    <w:rsid w:val="00C13A1D"/>
    <w:rsid w:val="00C13C4F"/>
    <w:rsid w:val="00C13EFC"/>
    <w:rsid w:val="00C13F9E"/>
    <w:rsid w:val="00C14136"/>
    <w:rsid w:val="00C1490E"/>
    <w:rsid w:val="00C14C30"/>
    <w:rsid w:val="00C1590F"/>
    <w:rsid w:val="00C15F16"/>
    <w:rsid w:val="00C167A5"/>
    <w:rsid w:val="00C17DEB"/>
    <w:rsid w:val="00C17F4A"/>
    <w:rsid w:val="00C2041C"/>
    <w:rsid w:val="00C20BF2"/>
    <w:rsid w:val="00C20EE6"/>
    <w:rsid w:val="00C214E6"/>
    <w:rsid w:val="00C21556"/>
    <w:rsid w:val="00C21682"/>
    <w:rsid w:val="00C219C5"/>
    <w:rsid w:val="00C2224A"/>
    <w:rsid w:val="00C2243C"/>
    <w:rsid w:val="00C224C2"/>
    <w:rsid w:val="00C22B9E"/>
    <w:rsid w:val="00C23134"/>
    <w:rsid w:val="00C23844"/>
    <w:rsid w:val="00C2468D"/>
    <w:rsid w:val="00C24DD3"/>
    <w:rsid w:val="00C25E5D"/>
    <w:rsid w:val="00C25F5F"/>
    <w:rsid w:val="00C262EB"/>
    <w:rsid w:val="00C26AE9"/>
    <w:rsid w:val="00C27CDB"/>
    <w:rsid w:val="00C30C97"/>
    <w:rsid w:val="00C30DC4"/>
    <w:rsid w:val="00C30E39"/>
    <w:rsid w:val="00C30E79"/>
    <w:rsid w:val="00C314B1"/>
    <w:rsid w:val="00C31764"/>
    <w:rsid w:val="00C324D8"/>
    <w:rsid w:val="00C32788"/>
    <w:rsid w:val="00C32880"/>
    <w:rsid w:val="00C3304C"/>
    <w:rsid w:val="00C33471"/>
    <w:rsid w:val="00C33FD9"/>
    <w:rsid w:val="00C342F0"/>
    <w:rsid w:val="00C343D3"/>
    <w:rsid w:val="00C34427"/>
    <w:rsid w:val="00C345E2"/>
    <w:rsid w:val="00C347BE"/>
    <w:rsid w:val="00C34EDA"/>
    <w:rsid w:val="00C353B1"/>
    <w:rsid w:val="00C35DD3"/>
    <w:rsid w:val="00C35E57"/>
    <w:rsid w:val="00C35F66"/>
    <w:rsid w:val="00C36907"/>
    <w:rsid w:val="00C376C1"/>
    <w:rsid w:val="00C37DA8"/>
    <w:rsid w:val="00C401F0"/>
    <w:rsid w:val="00C403F6"/>
    <w:rsid w:val="00C40C34"/>
    <w:rsid w:val="00C40DA4"/>
    <w:rsid w:val="00C41526"/>
    <w:rsid w:val="00C4198D"/>
    <w:rsid w:val="00C41C79"/>
    <w:rsid w:val="00C41DA8"/>
    <w:rsid w:val="00C41FAF"/>
    <w:rsid w:val="00C4214A"/>
    <w:rsid w:val="00C4228B"/>
    <w:rsid w:val="00C4255F"/>
    <w:rsid w:val="00C425F9"/>
    <w:rsid w:val="00C42850"/>
    <w:rsid w:val="00C432F9"/>
    <w:rsid w:val="00C437BC"/>
    <w:rsid w:val="00C43908"/>
    <w:rsid w:val="00C43C56"/>
    <w:rsid w:val="00C443ED"/>
    <w:rsid w:val="00C45060"/>
    <w:rsid w:val="00C451CD"/>
    <w:rsid w:val="00C46055"/>
    <w:rsid w:val="00C460D1"/>
    <w:rsid w:val="00C4662C"/>
    <w:rsid w:val="00C50834"/>
    <w:rsid w:val="00C51258"/>
    <w:rsid w:val="00C51833"/>
    <w:rsid w:val="00C51E2B"/>
    <w:rsid w:val="00C520EF"/>
    <w:rsid w:val="00C523FB"/>
    <w:rsid w:val="00C526FF"/>
    <w:rsid w:val="00C5281D"/>
    <w:rsid w:val="00C52E3E"/>
    <w:rsid w:val="00C52FEC"/>
    <w:rsid w:val="00C53434"/>
    <w:rsid w:val="00C53777"/>
    <w:rsid w:val="00C539D7"/>
    <w:rsid w:val="00C53C8C"/>
    <w:rsid w:val="00C53CE3"/>
    <w:rsid w:val="00C5418B"/>
    <w:rsid w:val="00C545BC"/>
    <w:rsid w:val="00C556AD"/>
    <w:rsid w:val="00C56610"/>
    <w:rsid w:val="00C568E6"/>
    <w:rsid w:val="00C56C83"/>
    <w:rsid w:val="00C5763A"/>
    <w:rsid w:val="00C576CC"/>
    <w:rsid w:val="00C57749"/>
    <w:rsid w:val="00C5789E"/>
    <w:rsid w:val="00C609CF"/>
    <w:rsid w:val="00C62E69"/>
    <w:rsid w:val="00C62E6D"/>
    <w:rsid w:val="00C63145"/>
    <w:rsid w:val="00C63E50"/>
    <w:rsid w:val="00C63E74"/>
    <w:rsid w:val="00C64165"/>
    <w:rsid w:val="00C651A3"/>
    <w:rsid w:val="00C65AEE"/>
    <w:rsid w:val="00C66135"/>
    <w:rsid w:val="00C674EE"/>
    <w:rsid w:val="00C67E81"/>
    <w:rsid w:val="00C67F39"/>
    <w:rsid w:val="00C716B6"/>
    <w:rsid w:val="00C718D6"/>
    <w:rsid w:val="00C719F1"/>
    <w:rsid w:val="00C72EC2"/>
    <w:rsid w:val="00C73061"/>
    <w:rsid w:val="00C73188"/>
    <w:rsid w:val="00C7450C"/>
    <w:rsid w:val="00C745CF"/>
    <w:rsid w:val="00C74EF4"/>
    <w:rsid w:val="00C75E61"/>
    <w:rsid w:val="00C7712D"/>
    <w:rsid w:val="00C771F1"/>
    <w:rsid w:val="00C77CA8"/>
    <w:rsid w:val="00C77F69"/>
    <w:rsid w:val="00C8025F"/>
    <w:rsid w:val="00C80C61"/>
    <w:rsid w:val="00C80D1F"/>
    <w:rsid w:val="00C80E12"/>
    <w:rsid w:val="00C81221"/>
    <w:rsid w:val="00C8157F"/>
    <w:rsid w:val="00C81CC4"/>
    <w:rsid w:val="00C8295E"/>
    <w:rsid w:val="00C82DCD"/>
    <w:rsid w:val="00C83620"/>
    <w:rsid w:val="00C848B7"/>
    <w:rsid w:val="00C85F9E"/>
    <w:rsid w:val="00C865A3"/>
    <w:rsid w:val="00C87248"/>
    <w:rsid w:val="00C8752A"/>
    <w:rsid w:val="00C90CA7"/>
    <w:rsid w:val="00C91935"/>
    <w:rsid w:val="00C92563"/>
    <w:rsid w:val="00C9264C"/>
    <w:rsid w:val="00C92AC8"/>
    <w:rsid w:val="00C92E8E"/>
    <w:rsid w:val="00C93B76"/>
    <w:rsid w:val="00C943E3"/>
    <w:rsid w:val="00C9490B"/>
    <w:rsid w:val="00C9505C"/>
    <w:rsid w:val="00C951F6"/>
    <w:rsid w:val="00C9524C"/>
    <w:rsid w:val="00C95E70"/>
    <w:rsid w:val="00C96CC6"/>
    <w:rsid w:val="00C9726A"/>
    <w:rsid w:val="00C97B5F"/>
    <w:rsid w:val="00C97F08"/>
    <w:rsid w:val="00CA01C5"/>
    <w:rsid w:val="00CA096D"/>
    <w:rsid w:val="00CA0D97"/>
    <w:rsid w:val="00CA1099"/>
    <w:rsid w:val="00CA167B"/>
    <w:rsid w:val="00CA19E0"/>
    <w:rsid w:val="00CA1FEF"/>
    <w:rsid w:val="00CA204E"/>
    <w:rsid w:val="00CA2102"/>
    <w:rsid w:val="00CA3366"/>
    <w:rsid w:val="00CA3528"/>
    <w:rsid w:val="00CA3E36"/>
    <w:rsid w:val="00CA4988"/>
    <w:rsid w:val="00CA4D21"/>
    <w:rsid w:val="00CA4E67"/>
    <w:rsid w:val="00CA58F8"/>
    <w:rsid w:val="00CA641A"/>
    <w:rsid w:val="00CB03EF"/>
    <w:rsid w:val="00CB0A62"/>
    <w:rsid w:val="00CB0ACC"/>
    <w:rsid w:val="00CB1856"/>
    <w:rsid w:val="00CB1C2E"/>
    <w:rsid w:val="00CB1D72"/>
    <w:rsid w:val="00CB2094"/>
    <w:rsid w:val="00CB2374"/>
    <w:rsid w:val="00CB24E4"/>
    <w:rsid w:val="00CB2A59"/>
    <w:rsid w:val="00CB2E3D"/>
    <w:rsid w:val="00CB4451"/>
    <w:rsid w:val="00CB48F2"/>
    <w:rsid w:val="00CB49A5"/>
    <w:rsid w:val="00CB5008"/>
    <w:rsid w:val="00CB5C66"/>
    <w:rsid w:val="00CB6094"/>
    <w:rsid w:val="00CB6447"/>
    <w:rsid w:val="00CB668B"/>
    <w:rsid w:val="00CB6874"/>
    <w:rsid w:val="00CB6A5B"/>
    <w:rsid w:val="00CB7593"/>
    <w:rsid w:val="00CB7A5E"/>
    <w:rsid w:val="00CC0EFF"/>
    <w:rsid w:val="00CC1316"/>
    <w:rsid w:val="00CC14E7"/>
    <w:rsid w:val="00CC1505"/>
    <w:rsid w:val="00CC1DD6"/>
    <w:rsid w:val="00CC276B"/>
    <w:rsid w:val="00CC309B"/>
    <w:rsid w:val="00CC31DF"/>
    <w:rsid w:val="00CC37A2"/>
    <w:rsid w:val="00CC39E2"/>
    <w:rsid w:val="00CC4413"/>
    <w:rsid w:val="00CC48C8"/>
    <w:rsid w:val="00CC48E4"/>
    <w:rsid w:val="00CC5463"/>
    <w:rsid w:val="00CC54E7"/>
    <w:rsid w:val="00CC5BFE"/>
    <w:rsid w:val="00CC5CDE"/>
    <w:rsid w:val="00CC6B18"/>
    <w:rsid w:val="00CC6D2D"/>
    <w:rsid w:val="00CC6F20"/>
    <w:rsid w:val="00CD0C3A"/>
    <w:rsid w:val="00CD1089"/>
    <w:rsid w:val="00CD1D41"/>
    <w:rsid w:val="00CD30CE"/>
    <w:rsid w:val="00CD42B0"/>
    <w:rsid w:val="00CD45A3"/>
    <w:rsid w:val="00CD463B"/>
    <w:rsid w:val="00CD4BC2"/>
    <w:rsid w:val="00CD4CAF"/>
    <w:rsid w:val="00CD4FAE"/>
    <w:rsid w:val="00CD51F9"/>
    <w:rsid w:val="00CD5A3B"/>
    <w:rsid w:val="00CD5A94"/>
    <w:rsid w:val="00CD5A9F"/>
    <w:rsid w:val="00CD6221"/>
    <w:rsid w:val="00CD65B7"/>
    <w:rsid w:val="00CD6970"/>
    <w:rsid w:val="00CD6B9A"/>
    <w:rsid w:val="00CD7203"/>
    <w:rsid w:val="00CD7371"/>
    <w:rsid w:val="00CD7FE7"/>
    <w:rsid w:val="00CE0518"/>
    <w:rsid w:val="00CE0C36"/>
    <w:rsid w:val="00CE0CC1"/>
    <w:rsid w:val="00CE0CCF"/>
    <w:rsid w:val="00CE11E4"/>
    <w:rsid w:val="00CE1A0C"/>
    <w:rsid w:val="00CE27AC"/>
    <w:rsid w:val="00CE28BC"/>
    <w:rsid w:val="00CE2938"/>
    <w:rsid w:val="00CE368D"/>
    <w:rsid w:val="00CE3D97"/>
    <w:rsid w:val="00CE48EE"/>
    <w:rsid w:val="00CE4AC8"/>
    <w:rsid w:val="00CE4B12"/>
    <w:rsid w:val="00CE516A"/>
    <w:rsid w:val="00CE529E"/>
    <w:rsid w:val="00CE6924"/>
    <w:rsid w:val="00CE7DBE"/>
    <w:rsid w:val="00CF0015"/>
    <w:rsid w:val="00CF1996"/>
    <w:rsid w:val="00CF1D28"/>
    <w:rsid w:val="00CF1E26"/>
    <w:rsid w:val="00CF20B2"/>
    <w:rsid w:val="00CF26FB"/>
    <w:rsid w:val="00CF38BE"/>
    <w:rsid w:val="00CF43E6"/>
    <w:rsid w:val="00CF490D"/>
    <w:rsid w:val="00CF4D21"/>
    <w:rsid w:val="00CF5E5B"/>
    <w:rsid w:val="00CF72CB"/>
    <w:rsid w:val="00CF7A1B"/>
    <w:rsid w:val="00CF7C2B"/>
    <w:rsid w:val="00D007B9"/>
    <w:rsid w:val="00D00F39"/>
    <w:rsid w:val="00D013C8"/>
    <w:rsid w:val="00D03941"/>
    <w:rsid w:val="00D03E9B"/>
    <w:rsid w:val="00D0420F"/>
    <w:rsid w:val="00D04478"/>
    <w:rsid w:val="00D04C11"/>
    <w:rsid w:val="00D04F30"/>
    <w:rsid w:val="00D050C4"/>
    <w:rsid w:val="00D065D8"/>
    <w:rsid w:val="00D07C61"/>
    <w:rsid w:val="00D07E19"/>
    <w:rsid w:val="00D11603"/>
    <w:rsid w:val="00D11AAA"/>
    <w:rsid w:val="00D11AB3"/>
    <w:rsid w:val="00D11DD3"/>
    <w:rsid w:val="00D1209B"/>
    <w:rsid w:val="00D12159"/>
    <w:rsid w:val="00D126D7"/>
    <w:rsid w:val="00D13843"/>
    <w:rsid w:val="00D14397"/>
    <w:rsid w:val="00D14A93"/>
    <w:rsid w:val="00D14CA8"/>
    <w:rsid w:val="00D14CF8"/>
    <w:rsid w:val="00D14DE0"/>
    <w:rsid w:val="00D15010"/>
    <w:rsid w:val="00D16A19"/>
    <w:rsid w:val="00D16F52"/>
    <w:rsid w:val="00D17240"/>
    <w:rsid w:val="00D1741D"/>
    <w:rsid w:val="00D17EA4"/>
    <w:rsid w:val="00D20037"/>
    <w:rsid w:val="00D20387"/>
    <w:rsid w:val="00D20ED3"/>
    <w:rsid w:val="00D2154C"/>
    <w:rsid w:val="00D21921"/>
    <w:rsid w:val="00D2193E"/>
    <w:rsid w:val="00D21B2D"/>
    <w:rsid w:val="00D21D66"/>
    <w:rsid w:val="00D21E12"/>
    <w:rsid w:val="00D21F0E"/>
    <w:rsid w:val="00D22368"/>
    <w:rsid w:val="00D2289D"/>
    <w:rsid w:val="00D23106"/>
    <w:rsid w:val="00D234D9"/>
    <w:rsid w:val="00D23786"/>
    <w:rsid w:val="00D2381C"/>
    <w:rsid w:val="00D23EEC"/>
    <w:rsid w:val="00D25805"/>
    <w:rsid w:val="00D25C2D"/>
    <w:rsid w:val="00D25E8F"/>
    <w:rsid w:val="00D265E1"/>
    <w:rsid w:val="00D269DB"/>
    <w:rsid w:val="00D276B0"/>
    <w:rsid w:val="00D27FF0"/>
    <w:rsid w:val="00D30586"/>
    <w:rsid w:val="00D3111E"/>
    <w:rsid w:val="00D3149E"/>
    <w:rsid w:val="00D3173D"/>
    <w:rsid w:val="00D31B96"/>
    <w:rsid w:val="00D31F5C"/>
    <w:rsid w:val="00D3225B"/>
    <w:rsid w:val="00D3242D"/>
    <w:rsid w:val="00D32F30"/>
    <w:rsid w:val="00D33AA5"/>
    <w:rsid w:val="00D33DAD"/>
    <w:rsid w:val="00D3400B"/>
    <w:rsid w:val="00D35DF7"/>
    <w:rsid w:val="00D360B2"/>
    <w:rsid w:val="00D36A90"/>
    <w:rsid w:val="00D37784"/>
    <w:rsid w:val="00D378F2"/>
    <w:rsid w:val="00D40680"/>
    <w:rsid w:val="00D40CC6"/>
    <w:rsid w:val="00D41591"/>
    <w:rsid w:val="00D4230C"/>
    <w:rsid w:val="00D4270D"/>
    <w:rsid w:val="00D431BA"/>
    <w:rsid w:val="00D43251"/>
    <w:rsid w:val="00D43924"/>
    <w:rsid w:val="00D43981"/>
    <w:rsid w:val="00D43F4D"/>
    <w:rsid w:val="00D451A4"/>
    <w:rsid w:val="00D452B5"/>
    <w:rsid w:val="00D45303"/>
    <w:rsid w:val="00D4536F"/>
    <w:rsid w:val="00D45E12"/>
    <w:rsid w:val="00D4650D"/>
    <w:rsid w:val="00D47A60"/>
    <w:rsid w:val="00D47B94"/>
    <w:rsid w:val="00D47D41"/>
    <w:rsid w:val="00D50418"/>
    <w:rsid w:val="00D50B94"/>
    <w:rsid w:val="00D51977"/>
    <w:rsid w:val="00D51DA0"/>
    <w:rsid w:val="00D52C8C"/>
    <w:rsid w:val="00D5345B"/>
    <w:rsid w:val="00D5458C"/>
    <w:rsid w:val="00D54F85"/>
    <w:rsid w:val="00D5567D"/>
    <w:rsid w:val="00D556C5"/>
    <w:rsid w:val="00D55D37"/>
    <w:rsid w:val="00D562AA"/>
    <w:rsid w:val="00D56868"/>
    <w:rsid w:val="00D56F55"/>
    <w:rsid w:val="00D57BCF"/>
    <w:rsid w:val="00D57D1F"/>
    <w:rsid w:val="00D60ADB"/>
    <w:rsid w:val="00D6122C"/>
    <w:rsid w:val="00D612EC"/>
    <w:rsid w:val="00D63277"/>
    <w:rsid w:val="00D64335"/>
    <w:rsid w:val="00D644AD"/>
    <w:rsid w:val="00D64634"/>
    <w:rsid w:val="00D64BE9"/>
    <w:rsid w:val="00D653D5"/>
    <w:rsid w:val="00D66D09"/>
    <w:rsid w:val="00D67515"/>
    <w:rsid w:val="00D67D40"/>
    <w:rsid w:val="00D70679"/>
    <w:rsid w:val="00D70726"/>
    <w:rsid w:val="00D708A4"/>
    <w:rsid w:val="00D71E55"/>
    <w:rsid w:val="00D722B9"/>
    <w:rsid w:val="00D72B80"/>
    <w:rsid w:val="00D72FA6"/>
    <w:rsid w:val="00D733A8"/>
    <w:rsid w:val="00D738A8"/>
    <w:rsid w:val="00D73AE4"/>
    <w:rsid w:val="00D73BC1"/>
    <w:rsid w:val="00D741A7"/>
    <w:rsid w:val="00D743AE"/>
    <w:rsid w:val="00D74722"/>
    <w:rsid w:val="00D7478C"/>
    <w:rsid w:val="00D75360"/>
    <w:rsid w:val="00D756CA"/>
    <w:rsid w:val="00D75F1A"/>
    <w:rsid w:val="00D763DB"/>
    <w:rsid w:val="00D763FB"/>
    <w:rsid w:val="00D7648A"/>
    <w:rsid w:val="00D76BAD"/>
    <w:rsid w:val="00D772FE"/>
    <w:rsid w:val="00D77790"/>
    <w:rsid w:val="00D80404"/>
    <w:rsid w:val="00D81036"/>
    <w:rsid w:val="00D81659"/>
    <w:rsid w:val="00D81F6E"/>
    <w:rsid w:val="00D8266E"/>
    <w:rsid w:val="00D82773"/>
    <w:rsid w:val="00D82893"/>
    <w:rsid w:val="00D82975"/>
    <w:rsid w:val="00D82A43"/>
    <w:rsid w:val="00D82B6B"/>
    <w:rsid w:val="00D83FB9"/>
    <w:rsid w:val="00D84B43"/>
    <w:rsid w:val="00D84DAF"/>
    <w:rsid w:val="00D857AF"/>
    <w:rsid w:val="00D859C7"/>
    <w:rsid w:val="00D85BA8"/>
    <w:rsid w:val="00D86368"/>
    <w:rsid w:val="00D86E21"/>
    <w:rsid w:val="00D87498"/>
    <w:rsid w:val="00D87948"/>
    <w:rsid w:val="00D87A4E"/>
    <w:rsid w:val="00D90A09"/>
    <w:rsid w:val="00D90CA7"/>
    <w:rsid w:val="00D91A3B"/>
    <w:rsid w:val="00D91C7D"/>
    <w:rsid w:val="00D921BD"/>
    <w:rsid w:val="00D93891"/>
    <w:rsid w:val="00D93CF7"/>
    <w:rsid w:val="00D943A2"/>
    <w:rsid w:val="00D948A4"/>
    <w:rsid w:val="00D9495A"/>
    <w:rsid w:val="00D958CD"/>
    <w:rsid w:val="00D95D7A"/>
    <w:rsid w:val="00D96672"/>
    <w:rsid w:val="00D97A37"/>
    <w:rsid w:val="00D97D5B"/>
    <w:rsid w:val="00DA0456"/>
    <w:rsid w:val="00DA0E14"/>
    <w:rsid w:val="00DA18A3"/>
    <w:rsid w:val="00DA22F7"/>
    <w:rsid w:val="00DA28C7"/>
    <w:rsid w:val="00DA2AE4"/>
    <w:rsid w:val="00DA2B1C"/>
    <w:rsid w:val="00DA3286"/>
    <w:rsid w:val="00DA3E5A"/>
    <w:rsid w:val="00DA42BE"/>
    <w:rsid w:val="00DA4965"/>
    <w:rsid w:val="00DA5376"/>
    <w:rsid w:val="00DA5442"/>
    <w:rsid w:val="00DA5CCD"/>
    <w:rsid w:val="00DA5DC5"/>
    <w:rsid w:val="00DA5DCC"/>
    <w:rsid w:val="00DA613C"/>
    <w:rsid w:val="00DA6253"/>
    <w:rsid w:val="00DA6503"/>
    <w:rsid w:val="00DA65B0"/>
    <w:rsid w:val="00DA6D49"/>
    <w:rsid w:val="00DA7289"/>
    <w:rsid w:val="00DA75CB"/>
    <w:rsid w:val="00DA7761"/>
    <w:rsid w:val="00DB0EFC"/>
    <w:rsid w:val="00DB1139"/>
    <w:rsid w:val="00DB115D"/>
    <w:rsid w:val="00DB1DE9"/>
    <w:rsid w:val="00DB22C2"/>
    <w:rsid w:val="00DB23B0"/>
    <w:rsid w:val="00DB31B1"/>
    <w:rsid w:val="00DB3511"/>
    <w:rsid w:val="00DB3A6E"/>
    <w:rsid w:val="00DB4A47"/>
    <w:rsid w:val="00DB5510"/>
    <w:rsid w:val="00DB56E8"/>
    <w:rsid w:val="00DB59DF"/>
    <w:rsid w:val="00DB5F65"/>
    <w:rsid w:val="00DB60CD"/>
    <w:rsid w:val="00DB66E2"/>
    <w:rsid w:val="00DB6A2E"/>
    <w:rsid w:val="00DB7067"/>
    <w:rsid w:val="00DB740D"/>
    <w:rsid w:val="00DB7F99"/>
    <w:rsid w:val="00DC0053"/>
    <w:rsid w:val="00DC03A1"/>
    <w:rsid w:val="00DC03FA"/>
    <w:rsid w:val="00DC06C9"/>
    <w:rsid w:val="00DC0EED"/>
    <w:rsid w:val="00DC1901"/>
    <w:rsid w:val="00DC203D"/>
    <w:rsid w:val="00DC2FD1"/>
    <w:rsid w:val="00DC33FF"/>
    <w:rsid w:val="00DC5DD0"/>
    <w:rsid w:val="00DC5E8F"/>
    <w:rsid w:val="00DC693D"/>
    <w:rsid w:val="00DC6C38"/>
    <w:rsid w:val="00DC70F1"/>
    <w:rsid w:val="00DC73A7"/>
    <w:rsid w:val="00DC7623"/>
    <w:rsid w:val="00DC7A09"/>
    <w:rsid w:val="00DC7F1D"/>
    <w:rsid w:val="00DD016D"/>
    <w:rsid w:val="00DD0EAE"/>
    <w:rsid w:val="00DD1A56"/>
    <w:rsid w:val="00DD1D12"/>
    <w:rsid w:val="00DD1FD8"/>
    <w:rsid w:val="00DD2150"/>
    <w:rsid w:val="00DD2B7F"/>
    <w:rsid w:val="00DD2DA1"/>
    <w:rsid w:val="00DD38E0"/>
    <w:rsid w:val="00DD41DF"/>
    <w:rsid w:val="00DD4819"/>
    <w:rsid w:val="00DD4A11"/>
    <w:rsid w:val="00DD5E62"/>
    <w:rsid w:val="00DD61D6"/>
    <w:rsid w:val="00DD74D5"/>
    <w:rsid w:val="00DD7A79"/>
    <w:rsid w:val="00DE0EB8"/>
    <w:rsid w:val="00DE102D"/>
    <w:rsid w:val="00DE11A1"/>
    <w:rsid w:val="00DE1435"/>
    <w:rsid w:val="00DE1EC2"/>
    <w:rsid w:val="00DE24F9"/>
    <w:rsid w:val="00DE2719"/>
    <w:rsid w:val="00DE2835"/>
    <w:rsid w:val="00DE38B8"/>
    <w:rsid w:val="00DE3F7F"/>
    <w:rsid w:val="00DE4275"/>
    <w:rsid w:val="00DE432F"/>
    <w:rsid w:val="00DE4672"/>
    <w:rsid w:val="00DE4E73"/>
    <w:rsid w:val="00DE5044"/>
    <w:rsid w:val="00DE5068"/>
    <w:rsid w:val="00DE578C"/>
    <w:rsid w:val="00DE65AE"/>
    <w:rsid w:val="00DE6700"/>
    <w:rsid w:val="00DE745F"/>
    <w:rsid w:val="00DE7E43"/>
    <w:rsid w:val="00DF0C50"/>
    <w:rsid w:val="00DF13EE"/>
    <w:rsid w:val="00DF1456"/>
    <w:rsid w:val="00DF1575"/>
    <w:rsid w:val="00DF1729"/>
    <w:rsid w:val="00DF1812"/>
    <w:rsid w:val="00DF1D9D"/>
    <w:rsid w:val="00DF1FF1"/>
    <w:rsid w:val="00DF29B4"/>
    <w:rsid w:val="00DF2F4E"/>
    <w:rsid w:val="00DF5A51"/>
    <w:rsid w:val="00DF654F"/>
    <w:rsid w:val="00DF7200"/>
    <w:rsid w:val="00E00019"/>
    <w:rsid w:val="00E00CF2"/>
    <w:rsid w:val="00E010F9"/>
    <w:rsid w:val="00E01AB4"/>
    <w:rsid w:val="00E01F31"/>
    <w:rsid w:val="00E02498"/>
    <w:rsid w:val="00E02715"/>
    <w:rsid w:val="00E03B77"/>
    <w:rsid w:val="00E04298"/>
    <w:rsid w:val="00E04887"/>
    <w:rsid w:val="00E04A05"/>
    <w:rsid w:val="00E056F5"/>
    <w:rsid w:val="00E061EE"/>
    <w:rsid w:val="00E06476"/>
    <w:rsid w:val="00E067DC"/>
    <w:rsid w:val="00E075FA"/>
    <w:rsid w:val="00E07C4D"/>
    <w:rsid w:val="00E10331"/>
    <w:rsid w:val="00E10DB4"/>
    <w:rsid w:val="00E10F8A"/>
    <w:rsid w:val="00E117D3"/>
    <w:rsid w:val="00E11FF6"/>
    <w:rsid w:val="00E13633"/>
    <w:rsid w:val="00E14564"/>
    <w:rsid w:val="00E1461D"/>
    <w:rsid w:val="00E14DF4"/>
    <w:rsid w:val="00E14E36"/>
    <w:rsid w:val="00E154EB"/>
    <w:rsid w:val="00E159C4"/>
    <w:rsid w:val="00E1656F"/>
    <w:rsid w:val="00E170ED"/>
    <w:rsid w:val="00E17A0B"/>
    <w:rsid w:val="00E17A59"/>
    <w:rsid w:val="00E20549"/>
    <w:rsid w:val="00E209C5"/>
    <w:rsid w:val="00E23014"/>
    <w:rsid w:val="00E23475"/>
    <w:rsid w:val="00E2399E"/>
    <w:rsid w:val="00E23BB3"/>
    <w:rsid w:val="00E243F8"/>
    <w:rsid w:val="00E251CA"/>
    <w:rsid w:val="00E25203"/>
    <w:rsid w:val="00E25300"/>
    <w:rsid w:val="00E25760"/>
    <w:rsid w:val="00E25957"/>
    <w:rsid w:val="00E26020"/>
    <w:rsid w:val="00E27AFF"/>
    <w:rsid w:val="00E27CAE"/>
    <w:rsid w:val="00E30C4B"/>
    <w:rsid w:val="00E30F3B"/>
    <w:rsid w:val="00E31344"/>
    <w:rsid w:val="00E3142E"/>
    <w:rsid w:val="00E31925"/>
    <w:rsid w:val="00E31E43"/>
    <w:rsid w:val="00E31EDC"/>
    <w:rsid w:val="00E32309"/>
    <w:rsid w:val="00E32397"/>
    <w:rsid w:val="00E3349A"/>
    <w:rsid w:val="00E335C1"/>
    <w:rsid w:val="00E33716"/>
    <w:rsid w:val="00E34373"/>
    <w:rsid w:val="00E34529"/>
    <w:rsid w:val="00E346AD"/>
    <w:rsid w:val="00E36078"/>
    <w:rsid w:val="00E3622E"/>
    <w:rsid w:val="00E366C3"/>
    <w:rsid w:val="00E37A4A"/>
    <w:rsid w:val="00E37BC6"/>
    <w:rsid w:val="00E4067E"/>
    <w:rsid w:val="00E40C2A"/>
    <w:rsid w:val="00E40F4B"/>
    <w:rsid w:val="00E40FED"/>
    <w:rsid w:val="00E4177B"/>
    <w:rsid w:val="00E41BE3"/>
    <w:rsid w:val="00E421F0"/>
    <w:rsid w:val="00E4331D"/>
    <w:rsid w:val="00E43680"/>
    <w:rsid w:val="00E4371B"/>
    <w:rsid w:val="00E43B7E"/>
    <w:rsid w:val="00E444DA"/>
    <w:rsid w:val="00E45514"/>
    <w:rsid w:val="00E4601F"/>
    <w:rsid w:val="00E465AA"/>
    <w:rsid w:val="00E468C6"/>
    <w:rsid w:val="00E46C73"/>
    <w:rsid w:val="00E50220"/>
    <w:rsid w:val="00E509F2"/>
    <w:rsid w:val="00E50D4D"/>
    <w:rsid w:val="00E50EEB"/>
    <w:rsid w:val="00E510A3"/>
    <w:rsid w:val="00E5120B"/>
    <w:rsid w:val="00E515DC"/>
    <w:rsid w:val="00E5192E"/>
    <w:rsid w:val="00E51F45"/>
    <w:rsid w:val="00E520ED"/>
    <w:rsid w:val="00E52535"/>
    <w:rsid w:val="00E52656"/>
    <w:rsid w:val="00E5270E"/>
    <w:rsid w:val="00E52EA7"/>
    <w:rsid w:val="00E53807"/>
    <w:rsid w:val="00E53E3A"/>
    <w:rsid w:val="00E53F45"/>
    <w:rsid w:val="00E5405F"/>
    <w:rsid w:val="00E561D0"/>
    <w:rsid w:val="00E56591"/>
    <w:rsid w:val="00E5671D"/>
    <w:rsid w:val="00E56D34"/>
    <w:rsid w:val="00E60929"/>
    <w:rsid w:val="00E60A11"/>
    <w:rsid w:val="00E60C0F"/>
    <w:rsid w:val="00E65164"/>
    <w:rsid w:val="00E65332"/>
    <w:rsid w:val="00E66734"/>
    <w:rsid w:val="00E67791"/>
    <w:rsid w:val="00E679A0"/>
    <w:rsid w:val="00E67CBC"/>
    <w:rsid w:val="00E67E4D"/>
    <w:rsid w:val="00E702FE"/>
    <w:rsid w:val="00E70F11"/>
    <w:rsid w:val="00E7148A"/>
    <w:rsid w:val="00E72CCA"/>
    <w:rsid w:val="00E72F64"/>
    <w:rsid w:val="00E73032"/>
    <w:rsid w:val="00E73B71"/>
    <w:rsid w:val="00E73C78"/>
    <w:rsid w:val="00E74222"/>
    <w:rsid w:val="00E74A5D"/>
    <w:rsid w:val="00E75275"/>
    <w:rsid w:val="00E75AA0"/>
    <w:rsid w:val="00E80323"/>
    <w:rsid w:val="00E80394"/>
    <w:rsid w:val="00E80CE2"/>
    <w:rsid w:val="00E81961"/>
    <w:rsid w:val="00E81A97"/>
    <w:rsid w:val="00E81D55"/>
    <w:rsid w:val="00E81FF7"/>
    <w:rsid w:val="00E8260B"/>
    <w:rsid w:val="00E82C1A"/>
    <w:rsid w:val="00E8339E"/>
    <w:rsid w:val="00E83A48"/>
    <w:rsid w:val="00E850FF"/>
    <w:rsid w:val="00E85919"/>
    <w:rsid w:val="00E85A54"/>
    <w:rsid w:val="00E864AF"/>
    <w:rsid w:val="00E872A2"/>
    <w:rsid w:val="00E877BD"/>
    <w:rsid w:val="00E878F4"/>
    <w:rsid w:val="00E87A1B"/>
    <w:rsid w:val="00E87A5F"/>
    <w:rsid w:val="00E9001A"/>
    <w:rsid w:val="00E90BE2"/>
    <w:rsid w:val="00E910D9"/>
    <w:rsid w:val="00E911E5"/>
    <w:rsid w:val="00E9122A"/>
    <w:rsid w:val="00E924D5"/>
    <w:rsid w:val="00E92C60"/>
    <w:rsid w:val="00E942C9"/>
    <w:rsid w:val="00E94CD9"/>
    <w:rsid w:val="00E953CC"/>
    <w:rsid w:val="00E9540A"/>
    <w:rsid w:val="00E955AE"/>
    <w:rsid w:val="00E9595C"/>
    <w:rsid w:val="00E960DC"/>
    <w:rsid w:val="00E96DC6"/>
    <w:rsid w:val="00E96F7C"/>
    <w:rsid w:val="00E9769A"/>
    <w:rsid w:val="00EA0223"/>
    <w:rsid w:val="00EA0AE0"/>
    <w:rsid w:val="00EA1499"/>
    <w:rsid w:val="00EA1535"/>
    <w:rsid w:val="00EA28E9"/>
    <w:rsid w:val="00EA2C18"/>
    <w:rsid w:val="00EA2D3C"/>
    <w:rsid w:val="00EA2EE2"/>
    <w:rsid w:val="00EA3284"/>
    <w:rsid w:val="00EA3409"/>
    <w:rsid w:val="00EA381E"/>
    <w:rsid w:val="00EA3B1A"/>
    <w:rsid w:val="00EA401E"/>
    <w:rsid w:val="00EA43E0"/>
    <w:rsid w:val="00EA478D"/>
    <w:rsid w:val="00EA4AC1"/>
    <w:rsid w:val="00EA4D2E"/>
    <w:rsid w:val="00EA4ECC"/>
    <w:rsid w:val="00EA5129"/>
    <w:rsid w:val="00EA5284"/>
    <w:rsid w:val="00EA5671"/>
    <w:rsid w:val="00EA5B6D"/>
    <w:rsid w:val="00EA6332"/>
    <w:rsid w:val="00EA7C5F"/>
    <w:rsid w:val="00EB123F"/>
    <w:rsid w:val="00EB1BF4"/>
    <w:rsid w:val="00EB2C40"/>
    <w:rsid w:val="00EB30A9"/>
    <w:rsid w:val="00EB40FE"/>
    <w:rsid w:val="00EB426C"/>
    <w:rsid w:val="00EB4494"/>
    <w:rsid w:val="00EB494F"/>
    <w:rsid w:val="00EB4ABD"/>
    <w:rsid w:val="00EB4B01"/>
    <w:rsid w:val="00EB4C48"/>
    <w:rsid w:val="00EB5802"/>
    <w:rsid w:val="00EB6273"/>
    <w:rsid w:val="00EB6431"/>
    <w:rsid w:val="00EB643F"/>
    <w:rsid w:val="00EB6509"/>
    <w:rsid w:val="00EB7116"/>
    <w:rsid w:val="00EB7560"/>
    <w:rsid w:val="00EB799D"/>
    <w:rsid w:val="00EB7BB9"/>
    <w:rsid w:val="00EC04BD"/>
    <w:rsid w:val="00EC0687"/>
    <w:rsid w:val="00EC0B26"/>
    <w:rsid w:val="00EC169C"/>
    <w:rsid w:val="00EC1996"/>
    <w:rsid w:val="00EC1D07"/>
    <w:rsid w:val="00EC27E8"/>
    <w:rsid w:val="00EC2F27"/>
    <w:rsid w:val="00EC3488"/>
    <w:rsid w:val="00EC3C99"/>
    <w:rsid w:val="00EC5293"/>
    <w:rsid w:val="00EC59B6"/>
    <w:rsid w:val="00EC5B3A"/>
    <w:rsid w:val="00EC5BF5"/>
    <w:rsid w:val="00EC5D54"/>
    <w:rsid w:val="00EC6FBD"/>
    <w:rsid w:val="00ED040B"/>
    <w:rsid w:val="00ED0C30"/>
    <w:rsid w:val="00ED0CB8"/>
    <w:rsid w:val="00ED0DD7"/>
    <w:rsid w:val="00ED365A"/>
    <w:rsid w:val="00ED4181"/>
    <w:rsid w:val="00ED436E"/>
    <w:rsid w:val="00ED4B4D"/>
    <w:rsid w:val="00ED4F39"/>
    <w:rsid w:val="00ED50CC"/>
    <w:rsid w:val="00ED5EB8"/>
    <w:rsid w:val="00ED693D"/>
    <w:rsid w:val="00ED6E58"/>
    <w:rsid w:val="00EE0F6B"/>
    <w:rsid w:val="00EE2108"/>
    <w:rsid w:val="00EE2860"/>
    <w:rsid w:val="00EE32B5"/>
    <w:rsid w:val="00EE33F2"/>
    <w:rsid w:val="00EE3455"/>
    <w:rsid w:val="00EE3BE7"/>
    <w:rsid w:val="00EE3F50"/>
    <w:rsid w:val="00EE4518"/>
    <w:rsid w:val="00EE4B0B"/>
    <w:rsid w:val="00EE54DC"/>
    <w:rsid w:val="00EE6E03"/>
    <w:rsid w:val="00EF021B"/>
    <w:rsid w:val="00EF0471"/>
    <w:rsid w:val="00EF10BF"/>
    <w:rsid w:val="00EF163A"/>
    <w:rsid w:val="00EF20F1"/>
    <w:rsid w:val="00EF2983"/>
    <w:rsid w:val="00EF2D9A"/>
    <w:rsid w:val="00EF3081"/>
    <w:rsid w:val="00EF3227"/>
    <w:rsid w:val="00EF62F6"/>
    <w:rsid w:val="00EF6890"/>
    <w:rsid w:val="00EF7793"/>
    <w:rsid w:val="00EF7997"/>
    <w:rsid w:val="00EF79A2"/>
    <w:rsid w:val="00EF79CC"/>
    <w:rsid w:val="00F0038D"/>
    <w:rsid w:val="00F00B24"/>
    <w:rsid w:val="00F01AA8"/>
    <w:rsid w:val="00F02C55"/>
    <w:rsid w:val="00F050FA"/>
    <w:rsid w:val="00F0613D"/>
    <w:rsid w:val="00F06815"/>
    <w:rsid w:val="00F06CAA"/>
    <w:rsid w:val="00F078BC"/>
    <w:rsid w:val="00F0798A"/>
    <w:rsid w:val="00F104FD"/>
    <w:rsid w:val="00F10761"/>
    <w:rsid w:val="00F1076C"/>
    <w:rsid w:val="00F10D9C"/>
    <w:rsid w:val="00F119A8"/>
    <w:rsid w:val="00F11E73"/>
    <w:rsid w:val="00F12257"/>
    <w:rsid w:val="00F12742"/>
    <w:rsid w:val="00F131BA"/>
    <w:rsid w:val="00F1462C"/>
    <w:rsid w:val="00F14736"/>
    <w:rsid w:val="00F150D2"/>
    <w:rsid w:val="00F15171"/>
    <w:rsid w:val="00F15190"/>
    <w:rsid w:val="00F1559F"/>
    <w:rsid w:val="00F15A4E"/>
    <w:rsid w:val="00F15BD9"/>
    <w:rsid w:val="00F164DB"/>
    <w:rsid w:val="00F16B23"/>
    <w:rsid w:val="00F17333"/>
    <w:rsid w:val="00F17B59"/>
    <w:rsid w:val="00F17DEC"/>
    <w:rsid w:val="00F17E8B"/>
    <w:rsid w:val="00F17E8E"/>
    <w:rsid w:val="00F2032A"/>
    <w:rsid w:val="00F20988"/>
    <w:rsid w:val="00F215B9"/>
    <w:rsid w:val="00F215E7"/>
    <w:rsid w:val="00F221C4"/>
    <w:rsid w:val="00F223AC"/>
    <w:rsid w:val="00F224BD"/>
    <w:rsid w:val="00F22512"/>
    <w:rsid w:val="00F22DB3"/>
    <w:rsid w:val="00F2373E"/>
    <w:rsid w:val="00F23789"/>
    <w:rsid w:val="00F23B7A"/>
    <w:rsid w:val="00F2456B"/>
    <w:rsid w:val="00F25772"/>
    <w:rsid w:val="00F257C1"/>
    <w:rsid w:val="00F25B81"/>
    <w:rsid w:val="00F26307"/>
    <w:rsid w:val="00F26A96"/>
    <w:rsid w:val="00F26FA3"/>
    <w:rsid w:val="00F2712F"/>
    <w:rsid w:val="00F27A69"/>
    <w:rsid w:val="00F30572"/>
    <w:rsid w:val="00F30FA7"/>
    <w:rsid w:val="00F31563"/>
    <w:rsid w:val="00F3186E"/>
    <w:rsid w:val="00F32AFC"/>
    <w:rsid w:val="00F32CDA"/>
    <w:rsid w:val="00F338F9"/>
    <w:rsid w:val="00F34EA7"/>
    <w:rsid w:val="00F35077"/>
    <w:rsid w:val="00F359BA"/>
    <w:rsid w:val="00F3662C"/>
    <w:rsid w:val="00F406DA"/>
    <w:rsid w:val="00F41E09"/>
    <w:rsid w:val="00F41FD8"/>
    <w:rsid w:val="00F43196"/>
    <w:rsid w:val="00F43250"/>
    <w:rsid w:val="00F43866"/>
    <w:rsid w:val="00F43B88"/>
    <w:rsid w:val="00F44538"/>
    <w:rsid w:val="00F44E77"/>
    <w:rsid w:val="00F463AB"/>
    <w:rsid w:val="00F475E0"/>
    <w:rsid w:val="00F47635"/>
    <w:rsid w:val="00F47D8C"/>
    <w:rsid w:val="00F507C2"/>
    <w:rsid w:val="00F507F8"/>
    <w:rsid w:val="00F50AA5"/>
    <w:rsid w:val="00F51B09"/>
    <w:rsid w:val="00F52BF9"/>
    <w:rsid w:val="00F53185"/>
    <w:rsid w:val="00F532F2"/>
    <w:rsid w:val="00F53AAB"/>
    <w:rsid w:val="00F53F9C"/>
    <w:rsid w:val="00F5449B"/>
    <w:rsid w:val="00F54A81"/>
    <w:rsid w:val="00F54DC5"/>
    <w:rsid w:val="00F553B4"/>
    <w:rsid w:val="00F554B2"/>
    <w:rsid w:val="00F55937"/>
    <w:rsid w:val="00F562A6"/>
    <w:rsid w:val="00F57154"/>
    <w:rsid w:val="00F5776B"/>
    <w:rsid w:val="00F57EF9"/>
    <w:rsid w:val="00F60672"/>
    <w:rsid w:val="00F60E40"/>
    <w:rsid w:val="00F6171A"/>
    <w:rsid w:val="00F61B56"/>
    <w:rsid w:val="00F622EE"/>
    <w:rsid w:val="00F624C4"/>
    <w:rsid w:val="00F63494"/>
    <w:rsid w:val="00F63736"/>
    <w:rsid w:val="00F63A70"/>
    <w:rsid w:val="00F63F18"/>
    <w:rsid w:val="00F640F1"/>
    <w:rsid w:val="00F64FE1"/>
    <w:rsid w:val="00F651B5"/>
    <w:rsid w:val="00F651B9"/>
    <w:rsid w:val="00F66161"/>
    <w:rsid w:val="00F6654B"/>
    <w:rsid w:val="00F66A13"/>
    <w:rsid w:val="00F66C1A"/>
    <w:rsid w:val="00F67A63"/>
    <w:rsid w:val="00F67D7D"/>
    <w:rsid w:val="00F7000F"/>
    <w:rsid w:val="00F70169"/>
    <w:rsid w:val="00F70C10"/>
    <w:rsid w:val="00F719B9"/>
    <w:rsid w:val="00F73926"/>
    <w:rsid w:val="00F73AC8"/>
    <w:rsid w:val="00F73CE0"/>
    <w:rsid w:val="00F74161"/>
    <w:rsid w:val="00F74379"/>
    <w:rsid w:val="00F75AA7"/>
    <w:rsid w:val="00F75FC1"/>
    <w:rsid w:val="00F76019"/>
    <w:rsid w:val="00F763FC"/>
    <w:rsid w:val="00F76467"/>
    <w:rsid w:val="00F768B9"/>
    <w:rsid w:val="00F76E22"/>
    <w:rsid w:val="00F77D3E"/>
    <w:rsid w:val="00F77D46"/>
    <w:rsid w:val="00F77DC1"/>
    <w:rsid w:val="00F77E6F"/>
    <w:rsid w:val="00F8056E"/>
    <w:rsid w:val="00F805D8"/>
    <w:rsid w:val="00F80DCC"/>
    <w:rsid w:val="00F80E02"/>
    <w:rsid w:val="00F812CF"/>
    <w:rsid w:val="00F818BB"/>
    <w:rsid w:val="00F81A11"/>
    <w:rsid w:val="00F81AE1"/>
    <w:rsid w:val="00F82A20"/>
    <w:rsid w:val="00F82A44"/>
    <w:rsid w:val="00F83941"/>
    <w:rsid w:val="00F866E4"/>
    <w:rsid w:val="00F86704"/>
    <w:rsid w:val="00F86A98"/>
    <w:rsid w:val="00F86DB8"/>
    <w:rsid w:val="00F877AD"/>
    <w:rsid w:val="00F87ED7"/>
    <w:rsid w:val="00F904AF"/>
    <w:rsid w:val="00F90BE8"/>
    <w:rsid w:val="00F90C63"/>
    <w:rsid w:val="00F917C7"/>
    <w:rsid w:val="00F918C6"/>
    <w:rsid w:val="00F918E4"/>
    <w:rsid w:val="00F91E5F"/>
    <w:rsid w:val="00F9216B"/>
    <w:rsid w:val="00F92EC9"/>
    <w:rsid w:val="00F93BF6"/>
    <w:rsid w:val="00F94753"/>
    <w:rsid w:val="00F94A4D"/>
    <w:rsid w:val="00F9559F"/>
    <w:rsid w:val="00F9586B"/>
    <w:rsid w:val="00F96AC6"/>
    <w:rsid w:val="00F96DD5"/>
    <w:rsid w:val="00F97478"/>
    <w:rsid w:val="00F979C7"/>
    <w:rsid w:val="00F97F1C"/>
    <w:rsid w:val="00FA0170"/>
    <w:rsid w:val="00FA03BC"/>
    <w:rsid w:val="00FA25E4"/>
    <w:rsid w:val="00FA268D"/>
    <w:rsid w:val="00FA2692"/>
    <w:rsid w:val="00FA269C"/>
    <w:rsid w:val="00FA2B88"/>
    <w:rsid w:val="00FA2CE6"/>
    <w:rsid w:val="00FA3096"/>
    <w:rsid w:val="00FA309D"/>
    <w:rsid w:val="00FA3BD4"/>
    <w:rsid w:val="00FA3FAA"/>
    <w:rsid w:val="00FA578A"/>
    <w:rsid w:val="00FA57D4"/>
    <w:rsid w:val="00FA58CA"/>
    <w:rsid w:val="00FA6148"/>
    <w:rsid w:val="00FA6696"/>
    <w:rsid w:val="00FA696B"/>
    <w:rsid w:val="00FA6E09"/>
    <w:rsid w:val="00FA7256"/>
    <w:rsid w:val="00FA734F"/>
    <w:rsid w:val="00FA770C"/>
    <w:rsid w:val="00FA7BCD"/>
    <w:rsid w:val="00FA7C95"/>
    <w:rsid w:val="00FA7D19"/>
    <w:rsid w:val="00FB021A"/>
    <w:rsid w:val="00FB04C3"/>
    <w:rsid w:val="00FB104A"/>
    <w:rsid w:val="00FB1C5E"/>
    <w:rsid w:val="00FB272E"/>
    <w:rsid w:val="00FB31B9"/>
    <w:rsid w:val="00FB3965"/>
    <w:rsid w:val="00FB4280"/>
    <w:rsid w:val="00FB6828"/>
    <w:rsid w:val="00FB6BC8"/>
    <w:rsid w:val="00FB6FE6"/>
    <w:rsid w:val="00FB7C02"/>
    <w:rsid w:val="00FC0199"/>
    <w:rsid w:val="00FC0778"/>
    <w:rsid w:val="00FC0E92"/>
    <w:rsid w:val="00FC1090"/>
    <w:rsid w:val="00FC14E6"/>
    <w:rsid w:val="00FC1530"/>
    <w:rsid w:val="00FC162E"/>
    <w:rsid w:val="00FC1EAA"/>
    <w:rsid w:val="00FC203D"/>
    <w:rsid w:val="00FC298D"/>
    <w:rsid w:val="00FC2B78"/>
    <w:rsid w:val="00FC2E8D"/>
    <w:rsid w:val="00FC3639"/>
    <w:rsid w:val="00FC446D"/>
    <w:rsid w:val="00FC484E"/>
    <w:rsid w:val="00FC4F97"/>
    <w:rsid w:val="00FC67C7"/>
    <w:rsid w:val="00FC6AD6"/>
    <w:rsid w:val="00FC6D67"/>
    <w:rsid w:val="00FC7378"/>
    <w:rsid w:val="00FD0823"/>
    <w:rsid w:val="00FD0E4B"/>
    <w:rsid w:val="00FD0F0C"/>
    <w:rsid w:val="00FD169D"/>
    <w:rsid w:val="00FD16D4"/>
    <w:rsid w:val="00FD1CB9"/>
    <w:rsid w:val="00FD1CC3"/>
    <w:rsid w:val="00FD3731"/>
    <w:rsid w:val="00FD37A1"/>
    <w:rsid w:val="00FD4054"/>
    <w:rsid w:val="00FD4357"/>
    <w:rsid w:val="00FD456C"/>
    <w:rsid w:val="00FD4B19"/>
    <w:rsid w:val="00FD540B"/>
    <w:rsid w:val="00FD5713"/>
    <w:rsid w:val="00FD5F93"/>
    <w:rsid w:val="00FD6A27"/>
    <w:rsid w:val="00FD72AC"/>
    <w:rsid w:val="00FD772A"/>
    <w:rsid w:val="00FD77FC"/>
    <w:rsid w:val="00FE032A"/>
    <w:rsid w:val="00FE0BDB"/>
    <w:rsid w:val="00FE1EF1"/>
    <w:rsid w:val="00FE20C8"/>
    <w:rsid w:val="00FE234E"/>
    <w:rsid w:val="00FE2435"/>
    <w:rsid w:val="00FE314C"/>
    <w:rsid w:val="00FE335E"/>
    <w:rsid w:val="00FE391F"/>
    <w:rsid w:val="00FE4BF0"/>
    <w:rsid w:val="00FE59B9"/>
    <w:rsid w:val="00FE5B19"/>
    <w:rsid w:val="00FE5FA5"/>
    <w:rsid w:val="00FE5FFE"/>
    <w:rsid w:val="00FE6946"/>
    <w:rsid w:val="00FE6E41"/>
    <w:rsid w:val="00FE712F"/>
    <w:rsid w:val="00FF0A87"/>
    <w:rsid w:val="00FF1010"/>
    <w:rsid w:val="00FF1444"/>
    <w:rsid w:val="00FF3252"/>
    <w:rsid w:val="00FF38D8"/>
    <w:rsid w:val="00FF3A4F"/>
    <w:rsid w:val="00FF3DEB"/>
    <w:rsid w:val="00FF422F"/>
    <w:rsid w:val="00FF4669"/>
    <w:rsid w:val="00FF674D"/>
    <w:rsid w:val="00FF69E2"/>
    <w:rsid w:val="00FF6C02"/>
    <w:rsid w:val="00FF6DA8"/>
    <w:rsid w:val="00FF7247"/>
    <w:rsid w:val="00FF7B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2F82F064-2E3A-45FC-BDB5-5CD0A0EB1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E57A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pPr>
      <w:ind w:left="300" w:hangingChars="100" w:hanging="100"/>
    </w:p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character" w:customStyle="1" w:styleId="a5">
    <w:name w:val="頁尾 字元"/>
    <w:link w:val="a6"/>
    <w:uiPriority w:val="99"/>
    <w:rsid w:val="00D2381C"/>
    <w:rPr>
      <w:rFonts w:ascii="標楷體" w:eastAsia="標楷體"/>
      <w:kern w:val="2"/>
      <w:szCs w:val="28"/>
    </w:rPr>
  </w:style>
  <w:style w:type="character" w:customStyle="1" w:styleId="1410">
    <w:name w:val="表格內文(14行高) 字元1"/>
    <w:rsid w:val="000C040A"/>
    <w:rPr>
      <w:rFonts w:ascii="標楷體" w:eastAsia="標楷體"/>
      <w:snapToGrid w:val="0"/>
      <w:kern w:val="2"/>
      <w:sz w:val="24"/>
      <w:szCs w:val="28"/>
    </w:rPr>
  </w:style>
  <w:style w:type="paragraph" w:customStyle="1" w:styleId="123">
    <w:name w:val="1.2.3."/>
    <w:basedOn w:val="a"/>
    <w:link w:val="1230"/>
    <w:rsid w:val="00955410"/>
    <w:pPr>
      <w:ind w:leftChars="300"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
    <w:link w:val="11"/>
    <w:rsid w:val="00955410"/>
    <w:pPr>
      <w:ind w:firstLineChars="0" w:firstLine="0"/>
    </w:pPr>
  </w:style>
  <w:style w:type="character" w:customStyle="1" w:styleId="11">
    <w:name w:val="結論 字元1"/>
    <w:link w:val="a7"/>
    <w:rsid w:val="00CF20B2"/>
    <w:rPr>
      <w:rFonts w:ascii="標楷體" w:eastAsia="標楷體"/>
      <w:kern w:val="2"/>
      <w:sz w:val="28"/>
      <w:lang w:val="en-US" w:eastAsia="zh-TW" w:bidi="ar-SA"/>
    </w:r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333696"/>
    <w:pPr>
      <w:spacing w:line="280" w:lineRule="exact"/>
      <w:ind w:leftChars="0" w:left="0" w:firstLineChars="0" w:firstLine="0"/>
      <w:jc w:val="left"/>
    </w:pPr>
    <w:rPr>
      <w:rFonts w:ascii="Times New Roman"/>
      <w:sz w:val="24"/>
      <w:szCs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333696"/>
    <w:rPr>
      <w:rFonts w:eastAsia="標楷體"/>
      <w:kern w:val="2"/>
      <w:sz w:val="24"/>
      <w:szCs w:val="24"/>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2">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1E3430"/>
    <w:pPr>
      <w:tabs>
        <w:tab w:val="right" w:leader="hyphen" w:pos="8469"/>
      </w:tabs>
      <w:ind w:leftChars="0" w:left="448" w:rightChars="155" w:right="439" w:hangingChars="184" w:hanging="448"/>
    </w:pPr>
    <w:rPr>
      <w:sz w:val="24"/>
    </w:rPr>
  </w:style>
  <w:style w:type="paragraph" w:styleId="a6">
    <w:name w:val="footer"/>
    <w:basedOn w:val="a"/>
    <w:link w:val="a5"/>
    <w:uiPriority w:val="99"/>
    <w:rsid w:val="00B328A7"/>
    <w:pPr>
      <w:tabs>
        <w:tab w:val="center" w:pos="4153"/>
        <w:tab w:val="right" w:pos="8306"/>
      </w:tabs>
      <w:snapToGrid w:val="0"/>
    </w:pPr>
    <w:rPr>
      <w:sz w:val="20"/>
    </w:rPr>
  </w:style>
  <w:style w:type="character" w:styleId="ae">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
    <w:name w:val="header"/>
    <w:basedOn w:val="a"/>
    <w:rsid w:val="00B328A7"/>
    <w:pPr>
      <w:tabs>
        <w:tab w:val="center" w:pos="4153"/>
        <w:tab w:val="right" w:pos="8306"/>
      </w:tabs>
      <w:snapToGrid w:val="0"/>
    </w:pPr>
    <w:rPr>
      <w:sz w:val="20"/>
    </w:rPr>
  </w:style>
  <w:style w:type="paragraph" w:customStyle="1" w:styleId="af0">
    <w:name w:val="標題目錄"/>
    <w:basedOn w:val="a"/>
    <w:rsid w:val="00B328A7"/>
    <w:pPr>
      <w:spacing w:line="240" w:lineRule="auto"/>
      <w:ind w:leftChars="1" w:left="608" w:hangingChars="210" w:hanging="605"/>
    </w:pPr>
    <w:rPr>
      <w:rFonts w:ascii="新細明體" w:eastAsia="新細明體"/>
      <w:b/>
      <w:bCs/>
    </w:rPr>
  </w:style>
  <w:style w:type="paragraph" w:customStyle="1" w:styleId="13">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1">
    <w:name w:val="Table Grid"/>
    <w:basedOn w:val="a1"/>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otnote reference"/>
    <w:semiHidden/>
    <w:rsid w:val="003F7E3B"/>
    <w:rPr>
      <w:vertAlign w:val="superscript"/>
    </w:rPr>
  </w:style>
  <w:style w:type="paragraph" w:styleId="40">
    <w:name w:val="toc 4"/>
    <w:basedOn w:val="a"/>
    <w:next w:val="a"/>
    <w:autoRedefine/>
    <w:uiPriority w:val="39"/>
    <w:rsid w:val="00316383"/>
    <w:pPr>
      <w:ind w:leftChars="600" w:left="1440"/>
    </w:pPr>
  </w:style>
  <w:style w:type="paragraph" w:styleId="5">
    <w:name w:val="toc 5"/>
    <w:uiPriority w:val="39"/>
    <w:rsid w:val="00316383"/>
    <w:pPr>
      <w:tabs>
        <w:tab w:val="num" w:pos="2160"/>
      </w:tabs>
      <w:snapToGrid w:val="0"/>
      <w:spacing w:line="360" w:lineRule="auto"/>
      <w:ind w:left="2160" w:hanging="720"/>
      <w:jc w:val="both"/>
    </w:pPr>
    <w:rPr>
      <w:rFonts w:eastAsia="標楷體"/>
      <w:sz w:val="32"/>
      <w:szCs w:val="21"/>
    </w:rPr>
  </w:style>
  <w:style w:type="paragraph" w:styleId="af3">
    <w:name w:val="footnote text"/>
    <w:basedOn w:val="a"/>
    <w:link w:val="af4"/>
    <w:uiPriority w:val="99"/>
    <w:semiHidden/>
    <w:rsid w:val="00EA4ECC"/>
    <w:pPr>
      <w:snapToGrid w:val="0"/>
      <w:spacing w:line="240" w:lineRule="auto"/>
      <w:ind w:leftChars="0" w:left="0" w:firstLineChars="0" w:firstLine="0"/>
    </w:pPr>
    <w:rPr>
      <w:bCs/>
      <w:noProof/>
      <w:kern w:val="0"/>
      <w:sz w:val="20"/>
    </w:rPr>
  </w:style>
  <w:style w:type="character" w:customStyle="1" w:styleId="af4">
    <w:name w:val="註腳文字 字元"/>
    <w:link w:val="af3"/>
    <w:uiPriority w:val="99"/>
    <w:semiHidden/>
    <w:rsid w:val="00107A8B"/>
    <w:rPr>
      <w:rFonts w:eastAsia="標楷體"/>
      <w:bCs/>
      <w:noProof/>
      <w:lang w:val="en-US" w:eastAsia="zh-TW" w:bidi="ar-SA"/>
    </w:rPr>
  </w:style>
  <w:style w:type="paragraph" w:styleId="30">
    <w:name w:val="toc 3"/>
    <w:basedOn w:val="a"/>
    <w:next w:val="a"/>
    <w:autoRedefine/>
    <w:uiPriority w:val="39"/>
    <w:unhideWhenUsed/>
    <w:rsid w:val="00C64165"/>
    <w:pPr>
      <w:spacing w:line="240" w:lineRule="auto"/>
      <w:ind w:leftChars="400" w:left="960" w:firstLineChars="0" w:firstLine="0"/>
      <w:jc w:val="left"/>
    </w:pPr>
    <w:rPr>
      <w:rFonts w:ascii="Calibri" w:eastAsia="新細明體" w:hAnsi="Calibri"/>
      <w:sz w:val="24"/>
      <w:szCs w:val="22"/>
    </w:rPr>
  </w:style>
  <w:style w:type="paragraph" w:customStyle="1" w:styleId="af5">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6">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5">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7">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7">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6">
    <w:name w:val="toc 6"/>
    <w:basedOn w:val="a"/>
    <w:next w:val="a"/>
    <w:autoRedefine/>
    <w:uiPriority w:val="39"/>
    <w:unhideWhenUsed/>
    <w:rsid w:val="00C64165"/>
    <w:pPr>
      <w:spacing w:line="240" w:lineRule="auto"/>
      <w:ind w:leftChars="1000" w:left="2400" w:firstLineChars="0" w:firstLine="0"/>
      <w:jc w:val="left"/>
    </w:pPr>
    <w:rPr>
      <w:rFonts w:ascii="Calibri" w:eastAsia="新細明體" w:hAnsi="Calibri"/>
      <w:sz w:val="24"/>
      <w:szCs w:val="22"/>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8">
    <w:name w:val="Balloon Text"/>
    <w:basedOn w:val="a"/>
    <w:link w:val="af9"/>
    <w:uiPriority w:val="99"/>
    <w:semiHidden/>
    <w:unhideWhenUsed/>
    <w:rsid w:val="0098477B"/>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98477B"/>
    <w:rPr>
      <w:rFonts w:ascii="Cambria" w:eastAsia="新細明體" w:hAnsi="Cambria" w:cs="Times New Roman"/>
      <w:kern w:val="2"/>
      <w:sz w:val="18"/>
      <w:szCs w:val="18"/>
    </w:rPr>
  </w:style>
  <w:style w:type="table" w:customStyle="1" w:styleId="18">
    <w:name w:val="表格格線1"/>
    <w:basedOn w:val="a1"/>
    <w:next w:val="af1"/>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A"/>
    <w:basedOn w:val="123"/>
    <w:qFormat/>
    <w:rsid w:val="004F5367"/>
    <w:pPr>
      <w:ind w:leftChars="400" w:firstLineChars="200" w:firstLine="200"/>
    </w:pPr>
  </w:style>
  <w:style w:type="paragraph" w:customStyle="1" w:styleId="19">
    <w:name w:val="樣式1"/>
    <w:basedOn w:val="Afa"/>
    <w:qFormat/>
    <w:rsid w:val="004F5367"/>
  </w:style>
  <w:style w:type="paragraph" w:customStyle="1" w:styleId="28">
    <w:name w:val="樣式2"/>
    <w:basedOn w:val="Afa"/>
    <w:qFormat/>
    <w:rsid w:val="004F5367"/>
    <w:pPr>
      <w:ind w:leftChars="300" w:left="300"/>
    </w:pPr>
  </w:style>
  <w:style w:type="paragraph" w:customStyle="1" w:styleId="32">
    <w:name w:val="樣式3"/>
    <w:basedOn w:val="Afa"/>
    <w:qFormat/>
    <w:rsid w:val="004F5367"/>
  </w:style>
  <w:style w:type="paragraph" w:customStyle="1" w:styleId="B">
    <w:name w:val="B"/>
    <w:basedOn w:val="1231"/>
    <w:qFormat/>
    <w:rsid w:val="00877622"/>
    <w:pPr>
      <w:ind w:leftChars="500" w:firstLineChars="200" w:firstLine="200"/>
    </w:pPr>
    <w:rPr>
      <w:color w:val="4F81BD"/>
    </w:rPr>
  </w:style>
  <w:style w:type="paragraph" w:styleId="7">
    <w:name w:val="toc 7"/>
    <w:basedOn w:val="a"/>
    <w:next w:val="a"/>
    <w:autoRedefine/>
    <w:uiPriority w:val="39"/>
    <w:unhideWhenUsed/>
    <w:rsid w:val="00C64165"/>
    <w:pPr>
      <w:spacing w:line="240" w:lineRule="auto"/>
      <w:ind w:leftChars="1200" w:left="2880" w:firstLineChars="0" w:firstLine="0"/>
      <w:jc w:val="left"/>
    </w:pPr>
    <w:rPr>
      <w:rFonts w:ascii="Calibri" w:eastAsia="新細明體" w:hAnsi="Calibri"/>
      <w:sz w:val="24"/>
      <w:szCs w:val="22"/>
    </w:rPr>
  </w:style>
  <w:style w:type="paragraph" w:styleId="8">
    <w:name w:val="toc 8"/>
    <w:basedOn w:val="a"/>
    <w:next w:val="a"/>
    <w:autoRedefine/>
    <w:uiPriority w:val="39"/>
    <w:unhideWhenUsed/>
    <w:rsid w:val="00C64165"/>
    <w:pPr>
      <w:spacing w:line="240" w:lineRule="auto"/>
      <w:ind w:leftChars="1400" w:left="3360" w:firstLineChars="0" w:firstLine="0"/>
      <w:jc w:val="left"/>
    </w:pPr>
    <w:rPr>
      <w:rFonts w:ascii="Calibri" w:eastAsia="新細明體" w:hAnsi="Calibri"/>
      <w:sz w:val="24"/>
      <w:szCs w:val="22"/>
    </w:rPr>
  </w:style>
  <w:style w:type="paragraph" w:styleId="9">
    <w:name w:val="toc 9"/>
    <w:basedOn w:val="a"/>
    <w:next w:val="a"/>
    <w:autoRedefine/>
    <w:uiPriority w:val="39"/>
    <w:unhideWhenUsed/>
    <w:rsid w:val="00C64165"/>
    <w:pPr>
      <w:spacing w:line="240" w:lineRule="auto"/>
      <w:ind w:leftChars="1600" w:left="3840" w:firstLineChars="0" w:firstLine="0"/>
      <w:jc w:val="left"/>
    </w:pPr>
    <w:rPr>
      <w:rFonts w:ascii="Calibri" w:eastAsia="新細明體" w:hAnsi="Calibri"/>
      <w:sz w:val="24"/>
      <w:szCs w:val="22"/>
    </w:rPr>
  </w:style>
  <w:style w:type="paragraph" w:customStyle="1" w:styleId="Default">
    <w:name w:val="Default"/>
    <w:rsid w:val="00DD61D6"/>
    <w:pPr>
      <w:widowControl w:val="0"/>
      <w:autoSpaceDE w:val="0"/>
      <w:autoSpaceDN w:val="0"/>
      <w:adjustRightInd w:val="0"/>
    </w:pPr>
    <w:rPr>
      <w:rFonts w:ascii="標楷體" w:eastAsia="標楷體" w:hAnsi="Calibri" w:cs="標楷體"/>
      <w:color w:val="000000"/>
      <w:sz w:val="24"/>
      <w:szCs w:val="24"/>
    </w:rPr>
  </w:style>
  <w:style w:type="paragraph" w:styleId="afb">
    <w:name w:val="List Paragraph"/>
    <w:basedOn w:val="a"/>
    <w:uiPriority w:val="34"/>
    <w:qFormat/>
    <w:rsid w:val="000F73AC"/>
    <w:pPr>
      <w:spacing w:line="500" w:lineRule="exact"/>
      <w:ind w:left="480"/>
    </w:pPr>
    <w:rPr>
      <w:snapToGrid w:val="0"/>
    </w:rPr>
  </w:style>
  <w:style w:type="paragraph" w:customStyle="1" w:styleId="Standard">
    <w:name w:val="Standard"/>
    <w:rsid w:val="002300A7"/>
    <w:pPr>
      <w:suppressAutoHyphens/>
      <w:wordWrap w:val="0"/>
      <w:overflowPunct w:val="0"/>
      <w:autoSpaceDE w:val="0"/>
      <w:autoSpaceDN w:val="0"/>
      <w:jc w:val="both"/>
      <w:textAlignment w:val="baseline"/>
    </w:pPr>
    <w:rPr>
      <w:rFonts w:eastAsia="標楷體" w:cs="Mangal"/>
      <w:kern w:val="3"/>
      <w:sz w:val="28"/>
      <w:szCs w:val="24"/>
      <w:lang w:bidi="hi-IN"/>
    </w:rPr>
  </w:style>
  <w:style w:type="paragraph" w:customStyle="1" w:styleId="ReturnAddress">
    <w:name w:val="Return Address"/>
    <w:basedOn w:val="a"/>
    <w:rsid w:val="0022098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pacing w:val="-2"/>
      <w:kern w:val="0"/>
      <w:sz w:val="16"/>
      <w:szCs w:val="20"/>
    </w:rPr>
  </w:style>
  <w:style w:type="paragraph" w:styleId="Web">
    <w:name w:val="Normal (Web)"/>
    <w:basedOn w:val="a"/>
    <w:uiPriority w:val="99"/>
    <w:semiHidden/>
    <w:unhideWhenUsed/>
    <w:rsid w:val="00CF1996"/>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citation-49">
    <w:name w:val="citation-49"/>
    <w:rsid w:val="00CF1996"/>
  </w:style>
  <w:style w:type="character" w:customStyle="1" w:styleId="citation-48">
    <w:name w:val="citation-48"/>
    <w:rsid w:val="00CF1996"/>
  </w:style>
  <w:style w:type="character" w:customStyle="1" w:styleId="citation-47">
    <w:name w:val="citation-47"/>
    <w:rsid w:val="00CF1996"/>
  </w:style>
  <w:style w:type="character" w:customStyle="1" w:styleId="citation-46">
    <w:name w:val="citation-46"/>
    <w:rsid w:val="00CF1996"/>
  </w:style>
  <w:style w:type="paragraph" w:styleId="afc">
    <w:name w:val="Body Text"/>
    <w:basedOn w:val="a"/>
    <w:link w:val="afd"/>
    <w:rsid w:val="000264E0"/>
    <w:pPr>
      <w:widowControl/>
      <w:spacing w:after="220" w:line="180" w:lineRule="atLeast"/>
      <w:ind w:leftChars="0" w:left="0" w:firstLineChars="0" w:firstLine="0"/>
    </w:pPr>
    <w:rPr>
      <w:rFonts w:ascii="Arial" w:eastAsia="新細明體" w:hAnsi="Arial"/>
      <w:spacing w:val="-5"/>
      <w:kern w:val="0"/>
      <w:sz w:val="18"/>
      <w:szCs w:val="20"/>
      <w:lang w:val="x-none" w:eastAsia="x-none"/>
    </w:rPr>
  </w:style>
  <w:style w:type="character" w:customStyle="1" w:styleId="afd">
    <w:name w:val="本文 字元"/>
    <w:link w:val="afc"/>
    <w:rsid w:val="000264E0"/>
    <w:rPr>
      <w:rFonts w:ascii="Arial" w:hAnsi="Arial"/>
      <w:spacing w:val="-5"/>
      <w:sz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57443933">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794299787">
      <w:bodyDiv w:val="1"/>
      <w:marLeft w:val="0"/>
      <w:marRight w:val="0"/>
      <w:marTop w:val="0"/>
      <w:marBottom w:val="0"/>
      <w:divBdr>
        <w:top w:val="none" w:sz="0" w:space="0" w:color="auto"/>
        <w:left w:val="none" w:sz="0" w:space="0" w:color="auto"/>
        <w:bottom w:val="none" w:sz="0" w:space="0" w:color="auto"/>
        <w:right w:val="none" w:sz="0" w:space="0" w:color="auto"/>
      </w:divBdr>
    </w:div>
    <w:div w:id="955209726">
      <w:bodyDiv w:val="1"/>
      <w:marLeft w:val="0"/>
      <w:marRight w:val="0"/>
      <w:marTop w:val="0"/>
      <w:marBottom w:val="0"/>
      <w:divBdr>
        <w:top w:val="none" w:sz="0" w:space="0" w:color="auto"/>
        <w:left w:val="none" w:sz="0" w:space="0" w:color="auto"/>
        <w:bottom w:val="none" w:sz="0" w:space="0" w:color="auto"/>
        <w:right w:val="none" w:sz="0" w:space="0" w:color="auto"/>
      </w:divBdr>
    </w:div>
    <w:div w:id="963580763">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AE1EA-93D9-4946-B662-669827DEA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25</Pages>
  <Words>575</Words>
  <Characters>3280</Characters>
  <Application>Microsoft Office Word</Application>
  <DocSecurity>0</DocSecurity>
  <Lines>27</Lines>
  <Paragraphs>7</Paragraphs>
  <ScaleCrop>false</ScaleCrop>
  <Company/>
  <LinksUpToDate>false</LinksUpToDate>
  <CharactersWithSpaces>3848</CharactersWithSpaces>
  <SharedDoc>false</SharedDoc>
  <HLinks>
    <vt:vector size="60" baseType="variant">
      <vt:variant>
        <vt:i4>1572921</vt:i4>
      </vt:variant>
      <vt:variant>
        <vt:i4>56</vt:i4>
      </vt:variant>
      <vt:variant>
        <vt:i4>0</vt:i4>
      </vt:variant>
      <vt:variant>
        <vt:i4>5</vt:i4>
      </vt:variant>
      <vt:variant>
        <vt:lpwstr/>
      </vt:variant>
      <vt:variant>
        <vt:lpwstr>_Toc204589738</vt:lpwstr>
      </vt:variant>
      <vt:variant>
        <vt:i4>1572921</vt:i4>
      </vt:variant>
      <vt:variant>
        <vt:i4>50</vt:i4>
      </vt:variant>
      <vt:variant>
        <vt:i4>0</vt:i4>
      </vt:variant>
      <vt:variant>
        <vt:i4>5</vt:i4>
      </vt:variant>
      <vt:variant>
        <vt:lpwstr/>
      </vt:variant>
      <vt:variant>
        <vt:lpwstr>_Toc204589737</vt:lpwstr>
      </vt:variant>
      <vt:variant>
        <vt:i4>1572921</vt:i4>
      </vt:variant>
      <vt:variant>
        <vt:i4>44</vt:i4>
      </vt:variant>
      <vt:variant>
        <vt:i4>0</vt:i4>
      </vt:variant>
      <vt:variant>
        <vt:i4>5</vt:i4>
      </vt:variant>
      <vt:variant>
        <vt:lpwstr/>
      </vt:variant>
      <vt:variant>
        <vt:lpwstr>_Toc204589736</vt:lpwstr>
      </vt:variant>
      <vt:variant>
        <vt:i4>1572921</vt:i4>
      </vt:variant>
      <vt:variant>
        <vt:i4>38</vt:i4>
      </vt:variant>
      <vt:variant>
        <vt:i4>0</vt:i4>
      </vt:variant>
      <vt:variant>
        <vt:i4>5</vt:i4>
      </vt:variant>
      <vt:variant>
        <vt:lpwstr/>
      </vt:variant>
      <vt:variant>
        <vt:lpwstr>_Toc204589735</vt:lpwstr>
      </vt:variant>
      <vt:variant>
        <vt:i4>1572921</vt:i4>
      </vt:variant>
      <vt:variant>
        <vt:i4>32</vt:i4>
      </vt:variant>
      <vt:variant>
        <vt:i4>0</vt:i4>
      </vt:variant>
      <vt:variant>
        <vt:i4>5</vt:i4>
      </vt:variant>
      <vt:variant>
        <vt:lpwstr/>
      </vt:variant>
      <vt:variant>
        <vt:lpwstr>_Toc204589734</vt:lpwstr>
      </vt:variant>
      <vt:variant>
        <vt:i4>1572921</vt:i4>
      </vt:variant>
      <vt:variant>
        <vt:i4>26</vt:i4>
      </vt:variant>
      <vt:variant>
        <vt:i4>0</vt:i4>
      </vt:variant>
      <vt:variant>
        <vt:i4>5</vt:i4>
      </vt:variant>
      <vt:variant>
        <vt:lpwstr/>
      </vt:variant>
      <vt:variant>
        <vt:lpwstr>_Toc204589733</vt:lpwstr>
      </vt:variant>
      <vt:variant>
        <vt:i4>1572921</vt:i4>
      </vt:variant>
      <vt:variant>
        <vt:i4>20</vt:i4>
      </vt:variant>
      <vt:variant>
        <vt:i4>0</vt:i4>
      </vt:variant>
      <vt:variant>
        <vt:i4>5</vt:i4>
      </vt:variant>
      <vt:variant>
        <vt:lpwstr/>
      </vt:variant>
      <vt:variant>
        <vt:lpwstr>_Toc204589732</vt:lpwstr>
      </vt:variant>
      <vt:variant>
        <vt:i4>1572921</vt:i4>
      </vt:variant>
      <vt:variant>
        <vt:i4>14</vt:i4>
      </vt:variant>
      <vt:variant>
        <vt:i4>0</vt:i4>
      </vt:variant>
      <vt:variant>
        <vt:i4>5</vt:i4>
      </vt:variant>
      <vt:variant>
        <vt:lpwstr/>
      </vt:variant>
      <vt:variant>
        <vt:lpwstr>_Toc204589731</vt:lpwstr>
      </vt:variant>
      <vt:variant>
        <vt:i4>1572921</vt:i4>
      </vt:variant>
      <vt:variant>
        <vt:i4>8</vt:i4>
      </vt:variant>
      <vt:variant>
        <vt:i4>0</vt:i4>
      </vt:variant>
      <vt:variant>
        <vt:i4>5</vt:i4>
      </vt:variant>
      <vt:variant>
        <vt:lpwstr/>
      </vt:variant>
      <vt:variant>
        <vt:lpwstr>_Toc204589730</vt:lpwstr>
      </vt:variant>
      <vt:variant>
        <vt:i4>1638457</vt:i4>
      </vt:variant>
      <vt:variant>
        <vt:i4>2</vt:i4>
      </vt:variant>
      <vt:variant>
        <vt:i4>0</vt:i4>
      </vt:variant>
      <vt:variant>
        <vt:i4>5</vt:i4>
      </vt:variant>
      <vt:variant>
        <vt:lpwstr/>
      </vt:variant>
      <vt:variant>
        <vt:lpwstr>_Toc204589729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dc:description/>
  <cp:lastModifiedBy>Administrator</cp:lastModifiedBy>
  <cp:revision>2</cp:revision>
  <cp:lastPrinted>2025-07-24T03:17:00Z</cp:lastPrinted>
  <dcterms:created xsi:type="dcterms:W3CDTF">2025-07-28T03:51:00Z</dcterms:created>
  <dcterms:modified xsi:type="dcterms:W3CDTF">2025-07-28T03:51:00Z</dcterms:modified>
</cp:coreProperties>
</file>