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AE3" w:rsidRPr="00FD7039" w:rsidRDefault="00A8004D" w:rsidP="00847056">
      <w:pPr>
        <w:pStyle w:val="af3"/>
        <w:rPr>
          <w:rFonts w:hint="eastAsia"/>
        </w:rPr>
      </w:pPr>
      <w:bookmarkStart w:id="0" w:name="_GoBack"/>
      <w:bookmarkEnd w:id="0"/>
      <w:r w:rsidRPr="00A8004D">
        <w:rPr>
          <w:rFonts w:hint="eastAsia"/>
        </w:rPr>
        <w:t>公糧收購價格調整對</w:t>
      </w:r>
      <w:r>
        <w:rPr>
          <w:rFonts w:hint="eastAsia"/>
        </w:rPr>
        <w:t>政府財政</w:t>
      </w:r>
      <w:r w:rsidRPr="00A8004D">
        <w:rPr>
          <w:rFonts w:hint="eastAsia"/>
        </w:rPr>
        <w:t>影響之探討</w:t>
      </w:r>
    </w:p>
    <w:p w:rsidR="002771CB" w:rsidRPr="00FD7039" w:rsidRDefault="00570FBE" w:rsidP="002771CB">
      <w:pPr>
        <w:pStyle w:val="14"/>
        <w:ind w:left="567" w:hanging="567"/>
        <w:rPr>
          <w:rFonts w:hAnsi="標楷體" w:hint="eastAsia"/>
        </w:rPr>
      </w:pPr>
      <w:bookmarkStart w:id="1" w:name="_Toc44686222"/>
      <w:bookmarkStart w:id="2" w:name="_Toc204585492"/>
      <w:r w:rsidRPr="00FD7039">
        <w:rPr>
          <w:rFonts w:hAnsi="標楷體" w:cs="細明體" w:hint="eastAsia"/>
        </w:rPr>
        <w:t>二、</w:t>
      </w:r>
      <w:bookmarkStart w:id="3" w:name="_Toc281290052"/>
      <w:bookmarkStart w:id="4" w:name="_Toc456886643"/>
      <w:bookmarkStart w:id="5" w:name="_Toc487132829"/>
      <w:bookmarkEnd w:id="1"/>
      <w:r w:rsidR="00C774DF">
        <w:rPr>
          <w:rFonts w:hAnsi="標楷體" w:cs="細明體" w:hint="eastAsia"/>
        </w:rPr>
        <w:t>自100年起</w:t>
      </w:r>
      <w:r w:rsidR="00204DF0">
        <w:rPr>
          <w:rFonts w:hAnsi="標楷體" w:cs="細明體" w:hint="eastAsia"/>
        </w:rPr>
        <w:t>糧食</w:t>
      </w:r>
      <w:r w:rsidR="006C74D2" w:rsidRPr="006C74D2">
        <w:rPr>
          <w:rFonts w:hAnsi="標楷體" w:cs="細明體" w:hint="eastAsia"/>
        </w:rPr>
        <w:t>收購</w:t>
      </w:r>
      <w:r w:rsidR="00C774DF">
        <w:rPr>
          <w:rFonts w:hAnsi="標楷體" w:cs="細明體" w:hint="eastAsia"/>
        </w:rPr>
        <w:t>數量</w:t>
      </w:r>
      <w:r w:rsidR="00A82C6A">
        <w:rPr>
          <w:rFonts w:hAnsi="標楷體" w:cs="細明體" w:hint="eastAsia"/>
        </w:rPr>
        <w:t>多超逾預算</w:t>
      </w:r>
      <w:r w:rsidR="006C74D2" w:rsidRPr="006C74D2">
        <w:rPr>
          <w:rFonts w:hAnsi="標楷體" w:cs="細明體" w:hint="eastAsia"/>
        </w:rPr>
        <w:t>，惟銷售</w:t>
      </w:r>
      <w:r w:rsidR="00A82C6A">
        <w:rPr>
          <w:rFonts w:hAnsi="標楷體" w:cs="細明體" w:hint="eastAsia"/>
        </w:rPr>
        <w:t>情形</w:t>
      </w:r>
      <w:r w:rsidR="00216785">
        <w:rPr>
          <w:rFonts w:hAnsi="標楷體" w:cs="細明體" w:hint="eastAsia"/>
        </w:rPr>
        <w:t>卻</w:t>
      </w:r>
      <w:r w:rsidR="00A82C6A">
        <w:rPr>
          <w:rFonts w:hAnsi="標楷體" w:cs="細明體" w:hint="eastAsia"/>
        </w:rPr>
        <w:t>未如預期</w:t>
      </w:r>
      <w:r w:rsidR="006C74D2" w:rsidRPr="006C74D2">
        <w:rPr>
          <w:rFonts w:hAnsi="標楷體" w:cs="細明體" w:hint="eastAsia"/>
        </w:rPr>
        <w:t>，致</w:t>
      </w:r>
      <w:r w:rsidR="001A4DD8">
        <w:rPr>
          <w:rFonts w:hAnsi="標楷體" w:cs="細明體" w:hint="eastAsia"/>
        </w:rPr>
        <w:t>存糧數</w:t>
      </w:r>
      <w:r w:rsidR="006C74D2" w:rsidRPr="006C74D2">
        <w:rPr>
          <w:rFonts w:hAnsi="標楷體" w:cs="細明體" w:hint="eastAsia"/>
        </w:rPr>
        <w:t>量</w:t>
      </w:r>
      <w:r w:rsidR="008375D0">
        <w:rPr>
          <w:rFonts w:hAnsi="標楷體" w:cs="細明體" w:hint="eastAsia"/>
        </w:rPr>
        <w:t>遠</w:t>
      </w:r>
      <w:r w:rsidR="00A82C6A">
        <w:rPr>
          <w:rFonts w:hAnsi="標楷體" w:cs="細明體" w:hint="eastAsia"/>
        </w:rPr>
        <w:t>超</w:t>
      </w:r>
      <w:r w:rsidR="001A4DD8">
        <w:rPr>
          <w:rFonts w:hAnsi="標楷體" w:cs="細明體" w:hint="eastAsia"/>
        </w:rPr>
        <w:t>逾</w:t>
      </w:r>
      <w:r w:rsidR="006C74D2" w:rsidRPr="006C74D2">
        <w:rPr>
          <w:rFonts w:hAnsi="標楷體" w:cs="細明體" w:hint="eastAsia"/>
        </w:rPr>
        <w:t>安全存</w:t>
      </w:r>
      <w:r w:rsidR="00A82C6A">
        <w:rPr>
          <w:rFonts w:hAnsi="標楷體" w:cs="細明體" w:hint="eastAsia"/>
        </w:rPr>
        <w:t>量</w:t>
      </w:r>
      <w:r w:rsidR="00216785">
        <w:rPr>
          <w:rFonts w:hAnsi="標楷體" w:cs="細明體" w:hint="eastAsia"/>
        </w:rPr>
        <w:t>，且</w:t>
      </w:r>
      <w:r w:rsidR="00A82C6A">
        <w:rPr>
          <w:rFonts w:hAnsi="標楷體" w:cs="細明體" w:hint="eastAsia"/>
        </w:rPr>
        <w:t>近年公糧</w:t>
      </w:r>
      <w:r w:rsidR="00216785" w:rsidRPr="00216785">
        <w:rPr>
          <w:rFonts w:hAnsi="標楷體" w:cs="細明體" w:hint="eastAsia"/>
        </w:rPr>
        <w:t>以低於成本</w:t>
      </w:r>
      <w:r w:rsidR="00A6120F">
        <w:rPr>
          <w:rFonts w:hAnsi="標楷體" w:cs="細明體" w:hint="eastAsia"/>
        </w:rPr>
        <w:t>價格</w:t>
      </w:r>
      <w:r w:rsidR="00216785" w:rsidRPr="00216785">
        <w:rPr>
          <w:rFonts w:hAnsi="標楷體" w:cs="細明體" w:hint="eastAsia"/>
        </w:rPr>
        <w:t>銷售</w:t>
      </w:r>
      <w:r w:rsidR="008375D0">
        <w:rPr>
          <w:rFonts w:hAnsi="標楷體" w:cs="細明體" w:hint="eastAsia"/>
        </w:rPr>
        <w:t>，每年均發生鉅額短絀</w:t>
      </w:r>
      <w:bookmarkEnd w:id="2"/>
    </w:p>
    <w:p w:rsidR="008F4AA9" w:rsidRPr="008F4AA9" w:rsidRDefault="0077262F" w:rsidP="008F4AA9">
      <w:pPr>
        <w:ind w:left="566" w:firstLine="566"/>
        <w:rPr>
          <w:rFonts w:hAnsi="標楷體"/>
          <w:snapToGrid/>
        </w:rPr>
      </w:pPr>
      <w:bookmarkStart w:id="6" w:name="_Toc44686223"/>
      <w:r w:rsidRPr="0077262F">
        <w:rPr>
          <w:rFonts w:hAnsi="標楷體" w:hint="eastAsia"/>
          <w:snapToGrid/>
        </w:rPr>
        <w:t>農業部對保價收購之公糧除供安全存糧外，</w:t>
      </w:r>
      <w:r w:rsidR="00A5388C">
        <w:rPr>
          <w:rFonts w:hAnsi="標楷體" w:hint="eastAsia"/>
          <w:snapToGrid/>
        </w:rPr>
        <w:t>且</w:t>
      </w:r>
      <w:r w:rsidRPr="0077262F">
        <w:rPr>
          <w:rFonts w:hAnsi="標楷體" w:hint="eastAsia"/>
          <w:snapToGrid/>
        </w:rPr>
        <w:t>配撥軍糧</w:t>
      </w:r>
      <w:r w:rsidR="00A5388C">
        <w:rPr>
          <w:rFonts w:hAnsi="標楷體" w:hint="eastAsia"/>
          <w:snapToGrid/>
        </w:rPr>
        <w:t>、釀酒糧</w:t>
      </w:r>
      <w:r w:rsidRPr="0077262F">
        <w:rPr>
          <w:rFonts w:hAnsi="標楷體" w:hint="eastAsia"/>
          <w:snapToGrid/>
        </w:rPr>
        <w:t>、加工用糧</w:t>
      </w:r>
      <w:r w:rsidR="00A5388C">
        <w:rPr>
          <w:rFonts w:hAnsi="標楷體" w:hint="eastAsia"/>
          <w:snapToGrid/>
        </w:rPr>
        <w:t>、專案糧</w:t>
      </w:r>
      <w:r w:rsidRPr="0077262F">
        <w:rPr>
          <w:rFonts w:hAnsi="標楷體" w:hint="eastAsia"/>
          <w:snapToGrid/>
        </w:rPr>
        <w:t>、調解民食、飼料用米及國內外糧食救</w:t>
      </w:r>
      <w:r w:rsidRPr="0077262F">
        <w:rPr>
          <w:rFonts w:hAnsi="標楷體" w:hint="eastAsia"/>
          <w:snapToGrid/>
        </w:rPr>
        <w:lastRenderedPageBreak/>
        <w:t>助等</w:t>
      </w:r>
      <w:r>
        <w:rPr>
          <w:rFonts w:hAnsi="標楷體" w:hint="eastAsia"/>
          <w:snapToGrid/>
        </w:rPr>
        <w:t>，</w:t>
      </w:r>
      <w:r w:rsidR="00A5388C">
        <w:rPr>
          <w:rFonts w:hAnsi="標楷體" w:hint="eastAsia"/>
          <w:snapToGrid/>
        </w:rPr>
        <w:t>並</w:t>
      </w:r>
      <w:r>
        <w:rPr>
          <w:rFonts w:hAnsi="標楷體" w:hint="eastAsia"/>
          <w:snapToGrid/>
        </w:rPr>
        <w:t>以農發基金</w:t>
      </w:r>
      <w:r w:rsidRPr="0077262F">
        <w:rPr>
          <w:rFonts w:hAnsi="標楷體" w:hint="eastAsia"/>
          <w:snapToGrid/>
        </w:rPr>
        <w:t>「農政收入」編列糧食銷售收入</w:t>
      </w:r>
      <w:r w:rsidR="00ED46B0">
        <w:rPr>
          <w:rFonts w:hAnsi="標楷體" w:hint="eastAsia"/>
          <w:snapToGrid/>
        </w:rPr>
        <w:t>；</w:t>
      </w:r>
      <w:r>
        <w:rPr>
          <w:rFonts w:hAnsi="標楷體" w:hint="eastAsia"/>
          <w:snapToGrid/>
        </w:rPr>
        <w:t>1</w:t>
      </w:r>
      <w:r>
        <w:rPr>
          <w:rFonts w:hAnsi="標楷體"/>
          <w:snapToGrid/>
        </w:rPr>
        <w:t>14</w:t>
      </w:r>
      <w:r>
        <w:rPr>
          <w:rFonts w:hAnsi="標楷體" w:hint="eastAsia"/>
          <w:snapToGrid/>
        </w:rPr>
        <w:t>年度預算數</w:t>
      </w:r>
      <w:r w:rsidR="00A5388C">
        <w:rPr>
          <w:rFonts w:hAnsi="標楷體"/>
          <w:snapToGrid/>
        </w:rPr>
        <w:t>55</w:t>
      </w:r>
      <w:r w:rsidRPr="0077262F">
        <w:rPr>
          <w:rFonts w:hAnsi="標楷體" w:hint="eastAsia"/>
          <w:snapToGrid/>
        </w:rPr>
        <w:t>億</w:t>
      </w:r>
      <w:r w:rsidR="00A5388C">
        <w:rPr>
          <w:rFonts w:hAnsi="標楷體" w:hint="eastAsia"/>
          <w:snapToGrid/>
        </w:rPr>
        <w:t>1</w:t>
      </w:r>
      <w:r w:rsidRPr="0077262F">
        <w:rPr>
          <w:rFonts w:hAnsi="標楷體" w:hint="eastAsia"/>
          <w:snapToGrid/>
        </w:rPr>
        <w:t>,</w:t>
      </w:r>
      <w:r w:rsidR="00A5388C">
        <w:rPr>
          <w:rFonts w:hAnsi="標楷體"/>
          <w:snapToGrid/>
        </w:rPr>
        <w:t>031</w:t>
      </w:r>
      <w:r w:rsidRPr="0077262F">
        <w:rPr>
          <w:rFonts w:hAnsi="標楷體" w:hint="eastAsia"/>
          <w:snapToGrid/>
        </w:rPr>
        <w:t>萬</w:t>
      </w:r>
      <w:r w:rsidR="00A5388C">
        <w:rPr>
          <w:rFonts w:hAnsi="標楷體" w:hint="eastAsia"/>
          <w:snapToGrid/>
        </w:rPr>
        <w:t>1</w:t>
      </w:r>
      <w:r w:rsidRPr="0077262F">
        <w:rPr>
          <w:rFonts w:hAnsi="標楷體" w:hint="eastAsia"/>
          <w:snapToGrid/>
        </w:rPr>
        <w:t>千元，</w:t>
      </w:r>
      <w:r w:rsidR="00A5388C">
        <w:rPr>
          <w:rFonts w:hAnsi="標楷體" w:hint="eastAsia"/>
          <w:snapToGrid/>
        </w:rPr>
        <w:t>較1</w:t>
      </w:r>
      <w:r w:rsidR="00A5388C">
        <w:rPr>
          <w:rFonts w:hAnsi="標楷體"/>
          <w:snapToGrid/>
        </w:rPr>
        <w:t>13</w:t>
      </w:r>
      <w:r w:rsidR="00A5388C">
        <w:rPr>
          <w:rFonts w:hAnsi="標楷體" w:hint="eastAsia"/>
          <w:snapToGrid/>
        </w:rPr>
        <w:t>年度預算數</w:t>
      </w:r>
      <w:r w:rsidR="00B56E5D">
        <w:rPr>
          <w:rFonts w:hAnsi="標楷體"/>
          <w:snapToGrid/>
        </w:rPr>
        <w:t>56</w:t>
      </w:r>
      <w:r w:rsidR="00B56E5D" w:rsidRPr="0077262F">
        <w:rPr>
          <w:rFonts w:hAnsi="標楷體" w:hint="eastAsia"/>
          <w:snapToGrid/>
        </w:rPr>
        <w:t>億</w:t>
      </w:r>
      <w:r w:rsidR="00B56E5D">
        <w:rPr>
          <w:rFonts w:hAnsi="標楷體"/>
          <w:snapToGrid/>
        </w:rPr>
        <w:t>9</w:t>
      </w:r>
      <w:r w:rsidR="00B56E5D" w:rsidRPr="0077262F">
        <w:rPr>
          <w:rFonts w:hAnsi="標楷體" w:hint="eastAsia"/>
          <w:snapToGrid/>
        </w:rPr>
        <w:t>,</w:t>
      </w:r>
      <w:r w:rsidR="00B56E5D">
        <w:rPr>
          <w:rFonts w:hAnsi="標楷體"/>
          <w:snapToGrid/>
        </w:rPr>
        <w:t>156</w:t>
      </w:r>
      <w:r w:rsidR="00B56E5D" w:rsidRPr="0077262F">
        <w:rPr>
          <w:rFonts w:hAnsi="標楷體" w:hint="eastAsia"/>
          <w:snapToGrid/>
        </w:rPr>
        <w:t>萬</w:t>
      </w:r>
      <w:r w:rsidR="00B56E5D">
        <w:rPr>
          <w:rFonts w:hAnsi="標楷體"/>
          <w:snapToGrid/>
        </w:rPr>
        <w:t>2</w:t>
      </w:r>
      <w:r w:rsidR="00B56E5D" w:rsidRPr="0077262F">
        <w:rPr>
          <w:rFonts w:hAnsi="標楷體" w:hint="eastAsia"/>
          <w:snapToGrid/>
        </w:rPr>
        <w:t>千元</w:t>
      </w:r>
      <w:r w:rsidR="00A5388C">
        <w:rPr>
          <w:rFonts w:hAnsi="標楷體" w:hint="eastAsia"/>
          <w:snapToGrid/>
        </w:rPr>
        <w:t>減少</w:t>
      </w:r>
      <w:r w:rsidR="00B56E5D">
        <w:rPr>
          <w:rFonts w:hAnsi="標楷體"/>
          <w:snapToGrid/>
        </w:rPr>
        <w:t>1</w:t>
      </w:r>
      <w:r w:rsidR="00B56E5D" w:rsidRPr="0077262F">
        <w:rPr>
          <w:rFonts w:hAnsi="標楷體" w:hint="eastAsia"/>
          <w:snapToGrid/>
        </w:rPr>
        <w:t>億</w:t>
      </w:r>
      <w:r w:rsidR="00B56E5D">
        <w:rPr>
          <w:rFonts w:hAnsi="標楷體"/>
          <w:snapToGrid/>
        </w:rPr>
        <w:t>8</w:t>
      </w:r>
      <w:r w:rsidR="00B56E5D" w:rsidRPr="0077262F">
        <w:rPr>
          <w:rFonts w:hAnsi="標楷體" w:hint="eastAsia"/>
          <w:snapToGrid/>
        </w:rPr>
        <w:t>,</w:t>
      </w:r>
      <w:r w:rsidR="00B56E5D">
        <w:rPr>
          <w:rFonts w:hAnsi="標楷體"/>
          <w:snapToGrid/>
        </w:rPr>
        <w:t>125</w:t>
      </w:r>
      <w:r w:rsidR="00B56E5D" w:rsidRPr="0077262F">
        <w:rPr>
          <w:rFonts w:hAnsi="標楷體" w:hint="eastAsia"/>
          <w:snapToGrid/>
        </w:rPr>
        <w:t>萬</w:t>
      </w:r>
      <w:r w:rsidR="00B56E5D">
        <w:rPr>
          <w:rFonts w:hAnsi="標楷體"/>
          <w:snapToGrid/>
        </w:rPr>
        <w:t>1</w:t>
      </w:r>
      <w:r w:rsidR="00B56E5D" w:rsidRPr="0077262F">
        <w:rPr>
          <w:rFonts w:hAnsi="標楷體" w:hint="eastAsia"/>
          <w:snapToGrid/>
        </w:rPr>
        <w:t>千元</w:t>
      </w:r>
      <w:r w:rsidR="00B56E5D">
        <w:rPr>
          <w:rFonts w:hAnsi="標楷體" w:hint="eastAsia"/>
          <w:snapToGrid/>
        </w:rPr>
        <w:t>，減幅3</w:t>
      </w:r>
      <w:r w:rsidR="00B56E5D">
        <w:rPr>
          <w:rFonts w:hAnsi="標楷體"/>
          <w:snapToGrid/>
        </w:rPr>
        <w:t>.18%</w:t>
      </w:r>
      <w:r w:rsidR="008F4AA9">
        <w:rPr>
          <w:rFonts w:hAnsi="標楷體" w:hint="eastAsia"/>
          <w:snapToGrid/>
        </w:rPr>
        <w:t>。經查：</w:t>
      </w:r>
    </w:p>
    <w:p w:rsidR="00296A0A" w:rsidRDefault="006E070B" w:rsidP="006E070B">
      <w:pPr>
        <w:pStyle w:val="ac"/>
        <w:ind w:left="849" w:hanging="283"/>
        <w:rPr>
          <w:rFonts w:hAnsi="標楷體" w:cs="細明體" w:hint="eastAsia"/>
          <w:b/>
          <w:szCs w:val="20"/>
        </w:rPr>
      </w:pPr>
      <w:r w:rsidRPr="00FD7039">
        <w:rPr>
          <w:rFonts w:hAnsi="標楷體" w:cs="細明體" w:hint="eastAsia"/>
          <w:b/>
          <w:szCs w:val="20"/>
        </w:rPr>
        <w:t>(</w:t>
      </w:r>
      <w:r>
        <w:rPr>
          <w:rFonts w:hAnsi="標楷體" w:cs="細明體" w:hint="eastAsia"/>
          <w:b/>
          <w:szCs w:val="20"/>
        </w:rPr>
        <w:t>一</w:t>
      </w:r>
      <w:r w:rsidRPr="00FD7039">
        <w:rPr>
          <w:rFonts w:hAnsi="標楷體" w:cs="細明體" w:hint="eastAsia"/>
          <w:b/>
          <w:szCs w:val="20"/>
        </w:rPr>
        <w:t>)</w:t>
      </w:r>
      <w:r w:rsidR="006344B5">
        <w:rPr>
          <w:rFonts w:hAnsi="標楷體" w:cs="細明體" w:hint="eastAsia"/>
          <w:b/>
          <w:szCs w:val="20"/>
        </w:rPr>
        <w:t>農業部每年均訂定糧食產銷計畫以穩定糧食供需，然</w:t>
      </w:r>
      <w:r w:rsidR="0011461E">
        <w:rPr>
          <w:rFonts w:hAnsi="標楷體" w:cs="細明體"/>
          <w:b/>
          <w:szCs w:val="20"/>
        </w:rPr>
        <w:t>100</w:t>
      </w:r>
      <w:r w:rsidR="0011461E">
        <w:rPr>
          <w:rFonts w:hAnsi="標楷體" w:cs="細明體" w:hint="eastAsia"/>
          <w:b/>
          <w:szCs w:val="20"/>
        </w:rPr>
        <w:t>年</w:t>
      </w:r>
      <w:r w:rsidR="003419C2">
        <w:rPr>
          <w:rFonts w:hAnsi="標楷體" w:cs="細明體" w:hint="eastAsia"/>
          <w:b/>
          <w:szCs w:val="20"/>
        </w:rPr>
        <w:t>度</w:t>
      </w:r>
      <w:r w:rsidR="00A82C6A">
        <w:rPr>
          <w:rFonts w:hAnsi="標楷體" w:cs="細明體" w:hint="eastAsia"/>
          <w:b/>
          <w:szCs w:val="20"/>
        </w:rPr>
        <w:t>起</w:t>
      </w:r>
      <w:r w:rsidR="0011461E">
        <w:rPr>
          <w:rFonts w:hAnsi="標楷體" w:cs="細明體" w:hint="eastAsia"/>
          <w:b/>
          <w:szCs w:val="20"/>
        </w:rPr>
        <w:t>糧</w:t>
      </w:r>
      <w:r w:rsidR="00204DF0">
        <w:rPr>
          <w:rFonts w:hAnsi="標楷體" w:cs="細明體" w:hint="eastAsia"/>
          <w:b/>
          <w:szCs w:val="20"/>
        </w:rPr>
        <w:t>食</w:t>
      </w:r>
      <w:r w:rsidR="0011461E">
        <w:rPr>
          <w:rFonts w:hAnsi="標楷體" w:cs="細明體" w:hint="eastAsia"/>
          <w:b/>
          <w:szCs w:val="20"/>
        </w:rPr>
        <w:t>收購量</w:t>
      </w:r>
      <w:r w:rsidR="006344B5">
        <w:rPr>
          <w:rFonts w:hAnsi="標楷體" w:cs="細明體" w:hint="eastAsia"/>
          <w:b/>
          <w:szCs w:val="20"/>
        </w:rPr>
        <w:t>多</w:t>
      </w:r>
      <w:r w:rsidR="00A82C6A">
        <w:rPr>
          <w:rFonts w:hAnsi="標楷體" w:cs="細明體" w:hint="eastAsia"/>
          <w:b/>
          <w:szCs w:val="20"/>
        </w:rPr>
        <w:t>較預算</w:t>
      </w:r>
      <w:r w:rsidR="0011461E">
        <w:rPr>
          <w:rFonts w:hAnsi="標楷體" w:cs="細明體" w:hint="eastAsia"/>
          <w:b/>
          <w:szCs w:val="20"/>
        </w:rPr>
        <w:t>增加，</w:t>
      </w:r>
      <w:r w:rsidR="0028384D">
        <w:rPr>
          <w:rFonts w:hAnsi="標楷體" w:cs="細明體" w:hint="eastAsia"/>
          <w:b/>
          <w:szCs w:val="20"/>
        </w:rPr>
        <w:t>糧食</w:t>
      </w:r>
      <w:r w:rsidR="0011461E">
        <w:rPr>
          <w:rFonts w:hAnsi="標楷體" w:cs="細明體" w:hint="eastAsia"/>
          <w:b/>
          <w:szCs w:val="20"/>
        </w:rPr>
        <w:t>銷售</w:t>
      </w:r>
      <w:r w:rsidR="00EA1434">
        <w:rPr>
          <w:rFonts w:hAnsi="標楷體" w:cs="細明體" w:hint="eastAsia"/>
          <w:b/>
          <w:szCs w:val="20"/>
        </w:rPr>
        <w:t>情形</w:t>
      </w:r>
      <w:r w:rsidR="000728E7">
        <w:rPr>
          <w:rFonts w:hAnsi="標楷體" w:cs="細明體" w:hint="eastAsia"/>
          <w:b/>
          <w:szCs w:val="20"/>
        </w:rPr>
        <w:t>則多較</w:t>
      </w:r>
      <w:r w:rsidR="0028384D">
        <w:rPr>
          <w:rFonts w:hAnsi="標楷體" w:cs="細明體" w:hint="eastAsia"/>
          <w:b/>
          <w:szCs w:val="20"/>
        </w:rPr>
        <w:t>預</w:t>
      </w:r>
      <w:r w:rsidR="000728E7">
        <w:rPr>
          <w:rFonts w:hAnsi="標楷體" w:cs="細明體" w:hint="eastAsia"/>
          <w:b/>
          <w:szCs w:val="20"/>
        </w:rPr>
        <w:t>算減少</w:t>
      </w:r>
    </w:p>
    <w:p w:rsidR="00CF6D2B" w:rsidRDefault="00065EEF" w:rsidP="00052C8C">
      <w:pPr>
        <w:pStyle w:val="21"/>
        <w:ind w:left="850" w:firstLine="566"/>
      </w:pPr>
      <w:r>
        <w:rPr>
          <w:rFonts w:hint="eastAsia"/>
        </w:rPr>
        <w:t>依糧食管理法第5條</w:t>
      </w:r>
      <w:r w:rsidR="007A0A65">
        <w:rPr>
          <w:rFonts w:hint="eastAsia"/>
        </w:rPr>
        <w:t>及糧食管理法施行細則第3條</w:t>
      </w:r>
      <w:r>
        <w:rPr>
          <w:rFonts w:hint="eastAsia"/>
        </w:rPr>
        <w:t>規定略以，農業部</w:t>
      </w:r>
      <w:r w:rsidRPr="00065EEF">
        <w:rPr>
          <w:rFonts w:hint="eastAsia"/>
        </w:rPr>
        <w:t>每年應訂定</w:t>
      </w:r>
      <w:r w:rsidR="007A0A65">
        <w:rPr>
          <w:rFonts w:hint="eastAsia"/>
        </w:rPr>
        <w:t>糧食產銷</w:t>
      </w:r>
      <w:r w:rsidRPr="00065EEF">
        <w:rPr>
          <w:rFonts w:hint="eastAsia"/>
        </w:rPr>
        <w:t>計畫</w:t>
      </w:r>
      <w:r w:rsidR="004C70B7">
        <w:rPr>
          <w:rFonts w:hint="eastAsia"/>
        </w:rPr>
        <w:t>，內容包括</w:t>
      </w:r>
      <w:r w:rsidR="004C70B7" w:rsidRPr="00304D2C">
        <w:rPr>
          <w:rFonts w:hint="eastAsia"/>
        </w:rPr>
        <w:t>糧食生產目標</w:t>
      </w:r>
      <w:r w:rsidR="004C70B7">
        <w:rPr>
          <w:rFonts w:hint="eastAsia"/>
        </w:rPr>
        <w:t>、</w:t>
      </w:r>
      <w:r w:rsidR="004C70B7" w:rsidRPr="00304D2C">
        <w:rPr>
          <w:rFonts w:hint="eastAsia"/>
        </w:rPr>
        <w:t>公糧收撥數</w:t>
      </w:r>
      <w:r w:rsidR="00B052E0">
        <w:rPr>
          <w:rFonts w:hint="eastAsia"/>
        </w:rPr>
        <w:t>、</w:t>
      </w:r>
      <w:r w:rsidR="00B052E0" w:rsidRPr="00B052E0">
        <w:rPr>
          <w:rFonts w:hint="eastAsia"/>
        </w:rPr>
        <w:t>糧食輸入、輸出數量</w:t>
      </w:r>
      <w:r w:rsidR="004C70B7">
        <w:rPr>
          <w:rFonts w:hint="eastAsia"/>
        </w:rPr>
        <w:t>及</w:t>
      </w:r>
      <w:r w:rsidR="004C70B7" w:rsidRPr="00304D2C">
        <w:rPr>
          <w:rFonts w:hint="eastAsia"/>
        </w:rPr>
        <w:t>安全存量</w:t>
      </w:r>
      <w:r w:rsidR="004C70B7">
        <w:rPr>
          <w:rFonts w:hint="eastAsia"/>
        </w:rPr>
        <w:t>等</w:t>
      </w:r>
      <w:r w:rsidRPr="00065EEF">
        <w:rPr>
          <w:rFonts w:hint="eastAsia"/>
        </w:rPr>
        <w:t>，以穩定糧食供需，確保國家糧食安全，促進農民收益</w:t>
      </w:r>
      <w:r w:rsidR="00CF6D2B">
        <w:rPr>
          <w:rFonts w:hint="eastAsia"/>
        </w:rPr>
        <w:t>；爰此，農業部</w:t>
      </w:r>
      <w:r w:rsidR="00CF6D2B" w:rsidRPr="00CF6D2B">
        <w:rPr>
          <w:rFonts w:hint="eastAsia"/>
        </w:rPr>
        <w:t>每年訂定糧食收撥計畫，執行稻米採購與撥售業務，維持適量安全存糧，穩定供應國內軍需民食</w:t>
      </w:r>
      <w:r w:rsidR="00CF6D2B">
        <w:rPr>
          <w:rFonts w:hint="eastAsia"/>
        </w:rPr>
        <w:t>，</w:t>
      </w:r>
      <w:r w:rsidR="006A27E5">
        <w:rPr>
          <w:rFonts w:hint="eastAsia"/>
        </w:rPr>
        <w:t>而</w:t>
      </w:r>
      <w:r w:rsidR="00CF6D2B" w:rsidRPr="00CF6D2B">
        <w:rPr>
          <w:rFonts w:hint="eastAsia"/>
        </w:rPr>
        <w:t>稻米來源</w:t>
      </w:r>
      <w:r w:rsidR="002B3909">
        <w:rPr>
          <w:rFonts w:hint="eastAsia"/>
        </w:rPr>
        <w:t>除收購公糧</w:t>
      </w:r>
      <w:r w:rsidR="00CF6D2B" w:rsidRPr="00CF6D2B">
        <w:rPr>
          <w:rFonts w:hint="eastAsia"/>
        </w:rPr>
        <w:t>稻穀</w:t>
      </w:r>
      <w:r w:rsidR="006A27E5">
        <w:rPr>
          <w:rFonts w:hint="eastAsia"/>
        </w:rPr>
        <w:t>外</w:t>
      </w:r>
      <w:r w:rsidR="00CF6D2B" w:rsidRPr="00CF6D2B">
        <w:rPr>
          <w:rFonts w:hint="eastAsia"/>
        </w:rPr>
        <w:t>，</w:t>
      </w:r>
      <w:r w:rsidR="006A27E5">
        <w:rPr>
          <w:rFonts w:hint="eastAsia"/>
        </w:rPr>
        <w:t>即</w:t>
      </w:r>
      <w:r w:rsidR="00CF6D2B" w:rsidRPr="00CF6D2B">
        <w:rPr>
          <w:rFonts w:hint="eastAsia"/>
        </w:rPr>
        <w:t>依我國對世界貿易組織</w:t>
      </w:r>
      <w:r w:rsidR="005A3BD2">
        <w:rPr>
          <w:rFonts w:hint="eastAsia"/>
        </w:rPr>
        <w:t>（W</w:t>
      </w:r>
      <w:r w:rsidR="005A3BD2">
        <w:t>TO</w:t>
      </w:r>
      <w:r w:rsidR="005A3BD2">
        <w:rPr>
          <w:rFonts w:hint="eastAsia"/>
        </w:rPr>
        <w:t>）</w:t>
      </w:r>
      <w:r w:rsidR="00CF6D2B" w:rsidRPr="00CF6D2B">
        <w:rPr>
          <w:rFonts w:hint="eastAsia"/>
        </w:rPr>
        <w:t>承諾，每年由政府進口</w:t>
      </w:r>
      <w:r w:rsidR="00AF0E28" w:rsidRPr="00AF0E28">
        <w:t>9</w:t>
      </w:r>
      <w:r w:rsidR="00AF0E28">
        <w:rPr>
          <w:rFonts w:hint="eastAsia"/>
        </w:rPr>
        <w:t>萬</w:t>
      </w:r>
      <w:r w:rsidR="00AF0E28" w:rsidRPr="00AF0E28">
        <w:t>4,068</w:t>
      </w:r>
      <w:r w:rsidR="00CF6D2B" w:rsidRPr="00CF6D2B">
        <w:rPr>
          <w:rFonts w:hint="eastAsia"/>
        </w:rPr>
        <w:t>公噸糙米</w:t>
      </w:r>
      <w:r w:rsidR="00CF6D2B">
        <w:rPr>
          <w:rFonts w:hint="eastAsia"/>
        </w:rPr>
        <w:t>，</w:t>
      </w:r>
      <w:r w:rsidR="00CF6D2B" w:rsidRPr="00CF6D2B">
        <w:rPr>
          <w:rFonts w:hint="eastAsia"/>
        </w:rPr>
        <w:t>除供為安全存糧，並銷售軍糧、法務糧及辦理國內外糧食救助，遇有市場供應不足致價格波動時，即釋出市場穩定供需，另並以撥售酒糧、加工用米及飼料等方式推陳，以維持安全存糧品質</w:t>
      </w:r>
      <w:r w:rsidR="00304D2C" w:rsidRPr="00304D2C">
        <w:rPr>
          <w:rFonts w:hint="eastAsia"/>
        </w:rPr>
        <w:t>。</w:t>
      </w:r>
    </w:p>
    <w:p w:rsidR="007A0A65" w:rsidRDefault="00D96E99" w:rsidP="00052C8C">
      <w:pPr>
        <w:pStyle w:val="21"/>
        <w:ind w:left="850" w:firstLine="566"/>
      </w:pPr>
      <w:r>
        <w:rPr>
          <w:rFonts w:hint="eastAsia"/>
        </w:rPr>
        <w:t>檢視9</w:t>
      </w:r>
      <w:r>
        <w:t>9</w:t>
      </w:r>
      <w:r>
        <w:rPr>
          <w:rFonts w:hint="eastAsia"/>
        </w:rPr>
        <w:t>至1</w:t>
      </w:r>
      <w:r>
        <w:t>13</w:t>
      </w:r>
      <w:r>
        <w:rPr>
          <w:rFonts w:hint="eastAsia"/>
        </w:rPr>
        <w:t>年度糧食收購與銷售情形(詳表</w:t>
      </w:r>
      <w:r>
        <w:t>3-4</w:t>
      </w:r>
      <w:r>
        <w:rPr>
          <w:rFonts w:hint="eastAsia"/>
        </w:rPr>
        <w:t>)，</w:t>
      </w:r>
      <w:r w:rsidR="001A0246">
        <w:rPr>
          <w:rFonts w:hint="eastAsia"/>
        </w:rPr>
        <w:t>自</w:t>
      </w:r>
      <w:r w:rsidR="00A77BA2">
        <w:rPr>
          <w:rFonts w:hint="eastAsia"/>
        </w:rPr>
        <w:t>100年</w:t>
      </w:r>
      <w:r w:rsidR="0026295A">
        <w:rPr>
          <w:rFonts w:hint="eastAsia"/>
        </w:rPr>
        <w:t>度</w:t>
      </w:r>
      <w:r w:rsidR="00204DF0" w:rsidRPr="00204DF0">
        <w:rPr>
          <w:rFonts w:hint="eastAsia"/>
        </w:rPr>
        <w:t>提高公糧收購價格及補助烘乾費用</w:t>
      </w:r>
      <w:r>
        <w:rPr>
          <w:rFonts w:hint="eastAsia"/>
        </w:rPr>
        <w:t>後</w:t>
      </w:r>
      <w:r w:rsidR="00204DF0">
        <w:rPr>
          <w:rFonts w:hint="eastAsia"/>
        </w:rPr>
        <w:t>，糧食收購數量由99年</w:t>
      </w:r>
      <w:r w:rsidR="0026295A">
        <w:rPr>
          <w:rFonts w:hint="eastAsia"/>
        </w:rPr>
        <w:t>度</w:t>
      </w:r>
      <w:r w:rsidR="00204DF0">
        <w:rPr>
          <w:rFonts w:hint="eastAsia"/>
        </w:rPr>
        <w:t>34.93萬公噸，</w:t>
      </w:r>
      <w:r>
        <w:rPr>
          <w:rFonts w:hint="eastAsia"/>
        </w:rPr>
        <w:t>概呈逐年攀升趨勢，</w:t>
      </w:r>
      <w:r w:rsidR="00204DF0">
        <w:rPr>
          <w:rFonts w:hint="eastAsia"/>
        </w:rPr>
        <w:t>最高增至108</w:t>
      </w:r>
      <w:r w:rsidR="0028384D">
        <w:rPr>
          <w:rFonts w:hint="eastAsia"/>
        </w:rPr>
        <w:t>及1</w:t>
      </w:r>
      <w:r w:rsidR="0028384D">
        <w:t>09</w:t>
      </w:r>
      <w:r w:rsidR="00204DF0">
        <w:rPr>
          <w:rFonts w:hint="eastAsia"/>
        </w:rPr>
        <w:t>年</w:t>
      </w:r>
      <w:r w:rsidR="0026295A">
        <w:rPr>
          <w:rFonts w:hint="eastAsia"/>
        </w:rPr>
        <w:t>度之</w:t>
      </w:r>
      <w:r w:rsidR="00204DF0">
        <w:rPr>
          <w:rFonts w:hint="eastAsia"/>
        </w:rPr>
        <w:t>67.</w:t>
      </w:r>
      <w:r w:rsidR="001A0246">
        <w:rPr>
          <w:rFonts w:hint="eastAsia"/>
        </w:rPr>
        <w:t>90</w:t>
      </w:r>
      <w:r w:rsidR="0026295A">
        <w:rPr>
          <w:rFonts w:hint="eastAsia"/>
        </w:rPr>
        <w:t>及</w:t>
      </w:r>
      <w:r w:rsidR="0028384D">
        <w:rPr>
          <w:rFonts w:hint="eastAsia"/>
        </w:rPr>
        <w:t>6</w:t>
      </w:r>
      <w:r w:rsidR="0028384D">
        <w:t>4.60</w:t>
      </w:r>
      <w:r w:rsidR="0028384D">
        <w:rPr>
          <w:rFonts w:hint="eastAsia"/>
        </w:rPr>
        <w:t>萬公噸</w:t>
      </w:r>
      <w:r w:rsidR="00204DF0">
        <w:rPr>
          <w:rFonts w:hint="eastAsia"/>
        </w:rPr>
        <w:t>，增幅</w:t>
      </w:r>
      <w:r w:rsidR="0028384D">
        <w:rPr>
          <w:rFonts w:hint="eastAsia"/>
        </w:rPr>
        <w:t>分別</w:t>
      </w:r>
      <w:r w:rsidR="00B052E0">
        <w:rPr>
          <w:rFonts w:hint="eastAsia"/>
        </w:rPr>
        <w:t>達</w:t>
      </w:r>
      <w:r w:rsidR="00D63461">
        <w:rPr>
          <w:rFonts w:hint="eastAsia"/>
        </w:rPr>
        <w:t>94.38</w:t>
      </w:r>
      <w:r w:rsidR="00D63461">
        <w:t>%</w:t>
      </w:r>
      <w:r w:rsidR="0028384D">
        <w:rPr>
          <w:rFonts w:hint="eastAsia"/>
        </w:rPr>
        <w:t>及8</w:t>
      </w:r>
      <w:r w:rsidR="0028384D">
        <w:t>4.93%</w:t>
      </w:r>
      <w:r w:rsidR="00D63461">
        <w:rPr>
          <w:rFonts w:hint="eastAsia"/>
        </w:rPr>
        <w:t>，</w:t>
      </w:r>
      <w:r w:rsidR="00D63461">
        <w:rPr>
          <w:rFonts w:hint="eastAsia"/>
        </w:rPr>
        <w:lastRenderedPageBreak/>
        <w:t>1</w:t>
      </w:r>
      <w:r w:rsidR="00D63461">
        <w:t>10</w:t>
      </w:r>
      <w:r w:rsidR="0028384D">
        <w:rPr>
          <w:rFonts w:hint="eastAsia"/>
        </w:rPr>
        <w:t>至1</w:t>
      </w:r>
      <w:r w:rsidR="0028384D">
        <w:t>13</w:t>
      </w:r>
      <w:r w:rsidR="00D63461">
        <w:rPr>
          <w:rFonts w:hint="eastAsia"/>
        </w:rPr>
        <w:t>年</w:t>
      </w:r>
      <w:r w:rsidR="003419C2">
        <w:rPr>
          <w:rFonts w:hint="eastAsia"/>
        </w:rPr>
        <w:t>度</w:t>
      </w:r>
      <w:r w:rsidR="006344B5">
        <w:rPr>
          <w:rFonts w:hint="eastAsia"/>
        </w:rPr>
        <w:t>間因</w:t>
      </w:r>
      <w:r w:rsidR="00D63461">
        <w:rPr>
          <w:rFonts w:hint="eastAsia"/>
        </w:rPr>
        <w:t>旱</w:t>
      </w:r>
      <w:r w:rsidR="0028384D">
        <w:rPr>
          <w:rFonts w:hint="eastAsia"/>
        </w:rPr>
        <w:t>情</w:t>
      </w:r>
      <w:r w:rsidR="00D63461">
        <w:rPr>
          <w:rFonts w:hint="eastAsia"/>
        </w:rPr>
        <w:t>停灌</w:t>
      </w:r>
      <w:r w:rsidR="0028384D">
        <w:rPr>
          <w:rFonts w:hint="eastAsia"/>
        </w:rPr>
        <w:t>致</w:t>
      </w:r>
      <w:r w:rsidR="006344B5">
        <w:rPr>
          <w:rFonts w:hint="eastAsia"/>
        </w:rPr>
        <w:t>公糧</w:t>
      </w:r>
      <w:r w:rsidR="0028384D">
        <w:rPr>
          <w:rFonts w:hint="eastAsia"/>
        </w:rPr>
        <w:t>收購數量</w:t>
      </w:r>
      <w:r w:rsidR="00D63461">
        <w:rPr>
          <w:rFonts w:hint="eastAsia"/>
        </w:rPr>
        <w:t>降至</w:t>
      </w:r>
      <w:r w:rsidR="0028384D">
        <w:rPr>
          <w:rFonts w:hint="eastAsia"/>
        </w:rPr>
        <w:t>4</w:t>
      </w:r>
      <w:r w:rsidR="0028384D">
        <w:t>3.96</w:t>
      </w:r>
      <w:r w:rsidR="0028384D">
        <w:rPr>
          <w:rFonts w:hint="eastAsia"/>
        </w:rPr>
        <w:t>至4</w:t>
      </w:r>
      <w:r w:rsidR="0028384D">
        <w:t>8.02</w:t>
      </w:r>
      <w:r w:rsidR="0028384D">
        <w:rPr>
          <w:rFonts w:hint="eastAsia"/>
        </w:rPr>
        <w:t>萬公噸間</w:t>
      </w:r>
      <w:r w:rsidR="00D63461">
        <w:rPr>
          <w:rFonts w:hint="eastAsia"/>
        </w:rPr>
        <w:t>，</w:t>
      </w:r>
      <w:r w:rsidR="0028384D">
        <w:rPr>
          <w:rFonts w:hint="eastAsia"/>
        </w:rPr>
        <w:t>然除1</w:t>
      </w:r>
      <w:r w:rsidR="0028384D">
        <w:t>12</w:t>
      </w:r>
      <w:r w:rsidR="0028384D">
        <w:rPr>
          <w:rFonts w:hint="eastAsia"/>
        </w:rPr>
        <w:t>年度外，每年</w:t>
      </w:r>
      <w:r>
        <w:rPr>
          <w:rFonts w:hint="eastAsia"/>
        </w:rPr>
        <w:t>實際</w:t>
      </w:r>
      <w:r w:rsidR="0028384D">
        <w:rPr>
          <w:rFonts w:hint="eastAsia"/>
        </w:rPr>
        <w:t>收購數量均較</w:t>
      </w:r>
      <w:r w:rsidR="00D63461">
        <w:rPr>
          <w:rFonts w:hint="eastAsia"/>
        </w:rPr>
        <w:t>預算增加</w:t>
      </w:r>
      <w:r w:rsidR="00B052E0">
        <w:rPr>
          <w:rFonts w:hint="eastAsia"/>
        </w:rPr>
        <w:t>，1</w:t>
      </w:r>
      <w:r w:rsidR="00B052E0">
        <w:t>09</w:t>
      </w:r>
      <w:r w:rsidR="00B052E0">
        <w:rPr>
          <w:rFonts w:hint="eastAsia"/>
        </w:rPr>
        <w:t>年度</w:t>
      </w:r>
      <w:r w:rsidR="0026295A">
        <w:rPr>
          <w:rFonts w:hint="eastAsia"/>
        </w:rPr>
        <w:t>收購數量</w:t>
      </w:r>
      <w:r w:rsidR="00B052E0">
        <w:rPr>
          <w:rFonts w:hint="eastAsia"/>
        </w:rPr>
        <w:t>甚至</w:t>
      </w:r>
      <w:r w:rsidR="0026295A">
        <w:rPr>
          <w:rFonts w:hint="eastAsia"/>
        </w:rPr>
        <w:t>較預算</w:t>
      </w:r>
      <w:r w:rsidR="00B052E0">
        <w:rPr>
          <w:rFonts w:hint="eastAsia"/>
        </w:rPr>
        <w:t>超出1</w:t>
      </w:r>
      <w:r w:rsidR="00B052E0">
        <w:t>.32</w:t>
      </w:r>
      <w:r w:rsidR="00B052E0">
        <w:rPr>
          <w:rFonts w:hint="eastAsia"/>
        </w:rPr>
        <w:t>倍；</w:t>
      </w:r>
      <w:r w:rsidR="0028384D">
        <w:rPr>
          <w:rFonts w:hint="eastAsia"/>
        </w:rPr>
        <w:t>相較之下，糧食銷售</w:t>
      </w:r>
      <w:r w:rsidR="0026295A">
        <w:rPr>
          <w:rFonts w:hint="eastAsia"/>
        </w:rPr>
        <w:t>數量</w:t>
      </w:r>
      <w:r w:rsidR="00BF393E">
        <w:rPr>
          <w:rFonts w:hint="eastAsia"/>
        </w:rPr>
        <w:t>雖亦由99年度13.26萬糙米公噸</w:t>
      </w:r>
      <w:r w:rsidR="000728E7">
        <w:rPr>
          <w:rFonts w:hint="eastAsia"/>
        </w:rPr>
        <w:t>逐年</w:t>
      </w:r>
      <w:r w:rsidR="00BF393E">
        <w:rPr>
          <w:rFonts w:hint="eastAsia"/>
        </w:rPr>
        <w:t>增</w:t>
      </w:r>
      <w:r w:rsidR="000728E7">
        <w:rPr>
          <w:rFonts w:hint="eastAsia"/>
        </w:rPr>
        <w:t>加</w:t>
      </w:r>
      <w:r w:rsidR="00BF393E">
        <w:rPr>
          <w:rFonts w:hint="eastAsia"/>
        </w:rPr>
        <w:t>至109及110年度之55.01及46.66萬糙米公噸</w:t>
      </w:r>
      <w:r w:rsidR="001A0246">
        <w:rPr>
          <w:rFonts w:hint="eastAsia"/>
        </w:rPr>
        <w:t>之</w:t>
      </w:r>
      <w:r w:rsidR="003419C2">
        <w:rPr>
          <w:rFonts w:hint="eastAsia"/>
        </w:rPr>
        <w:t>高</w:t>
      </w:r>
      <w:r w:rsidR="001A0246">
        <w:rPr>
          <w:rFonts w:hint="eastAsia"/>
        </w:rPr>
        <w:t>點</w:t>
      </w:r>
      <w:r w:rsidR="00BF393E">
        <w:rPr>
          <w:rFonts w:hint="eastAsia"/>
        </w:rPr>
        <w:t>，卻</w:t>
      </w:r>
      <w:r w:rsidR="00B052E0">
        <w:rPr>
          <w:rFonts w:hint="eastAsia"/>
        </w:rPr>
        <w:t>多</w:t>
      </w:r>
      <w:r w:rsidR="0026295A">
        <w:rPr>
          <w:rFonts w:hint="eastAsia"/>
        </w:rPr>
        <w:t>數</w:t>
      </w:r>
      <w:r w:rsidR="00B052E0">
        <w:rPr>
          <w:rFonts w:hint="eastAsia"/>
        </w:rPr>
        <w:t>未如預期，尤</w:t>
      </w:r>
      <w:r w:rsidR="001A0246">
        <w:rPr>
          <w:rFonts w:hint="eastAsia"/>
        </w:rPr>
        <w:t>以</w:t>
      </w:r>
      <w:r w:rsidR="00B052E0">
        <w:rPr>
          <w:rFonts w:hint="eastAsia"/>
        </w:rPr>
        <w:t>1</w:t>
      </w:r>
      <w:r w:rsidR="00B052E0">
        <w:t>06</w:t>
      </w:r>
      <w:r w:rsidR="000728E7">
        <w:rPr>
          <w:rFonts w:hint="eastAsia"/>
        </w:rPr>
        <w:t>至113</w:t>
      </w:r>
      <w:r w:rsidR="00B052E0">
        <w:rPr>
          <w:rFonts w:hint="eastAsia"/>
        </w:rPr>
        <w:t>年</w:t>
      </w:r>
      <w:r w:rsidR="000728E7">
        <w:rPr>
          <w:rFonts w:hint="eastAsia"/>
        </w:rPr>
        <w:t>度</w:t>
      </w:r>
      <w:r w:rsidR="009E4B14">
        <w:rPr>
          <w:rFonts w:hint="eastAsia"/>
        </w:rPr>
        <w:t>，除1</w:t>
      </w:r>
      <w:r w:rsidR="009E4B14">
        <w:t>09</w:t>
      </w:r>
      <w:r w:rsidR="009E4B14">
        <w:rPr>
          <w:rFonts w:hint="eastAsia"/>
        </w:rPr>
        <w:t>年度外，</w:t>
      </w:r>
      <w:r w:rsidR="00B052E0">
        <w:rPr>
          <w:rFonts w:hint="eastAsia"/>
        </w:rPr>
        <w:t>均較預算為低</w:t>
      </w:r>
      <w:r>
        <w:rPr>
          <w:rFonts w:hint="eastAsia"/>
        </w:rPr>
        <w:t>，</w:t>
      </w:r>
      <w:r>
        <w:rPr>
          <w:rFonts w:hint="eastAsia"/>
        </w:rPr>
        <w:lastRenderedPageBreak/>
        <w:t>減少比率介於4</w:t>
      </w:r>
      <w:r>
        <w:t>.42%</w:t>
      </w:r>
      <w:r>
        <w:rPr>
          <w:rFonts w:hint="eastAsia"/>
        </w:rPr>
        <w:t>至2</w:t>
      </w:r>
      <w:r>
        <w:t>9.07%</w:t>
      </w:r>
      <w:r>
        <w:rPr>
          <w:rFonts w:hint="eastAsia"/>
        </w:rPr>
        <w:t>間。</w:t>
      </w:r>
    </w:p>
    <w:p w:rsidR="007F68A2" w:rsidRDefault="00B71937" w:rsidP="001019D2">
      <w:pPr>
        <w:widowControl/>
        <w:spacing w:beforeLines="25" w:before="125" w:line="360" w:lineRule="exact"/>
        <w:ind w:leftChars="0" w:left="1134" w:hangingChars="400" w:hanging="1134"/>
        <w:rPr>
          <w:b/>
        </w:rPr>
      </w:pPr>
      <w:r w:rsidRPr="00FD7039">
        <w:rPr>
          <w:rFonts w:hint="eastAsia"/>
          <w:b/>
        </w:rPr>
        <w:t>表3-</w:t>
      </w:r>
      <w:r w:rsidR="001019D2">
        <w:rPr>
          <w:rFonts w:hint="eastAsia"/>
          <w:b/>
        </w:rPr>
        <w:t>4</w:t>
      </w:r>
      <w:r w:rsidRPr="00FD7039">
        <w:rPr>
          <w:rFonts w:hint="eastAsia"/>
          <w:b/>
        </w:rPr>
        <w:t xml:space="preserve">  </w:t>
      </w:r>
      <w:r w:rsidR="0011461E">
        <w:rPr>
          <w:b/>
        </w:rPr>
        <w:t>99</w:t>
      </w:r>
      <w:r w:rsidR="00F37B57">
        <w:rPr>
          <w:rFonts w:hint="eastAsia"/>
          <w:b/>
        </w:rPr>
        <w:t>至113年度</w:t>
      </w:r>
      <w:r w:rsidR="0007579D">
        <w:rPr>
          <w:rFonts w:hint="eastAsia"/>
          <w:b/>
        </w:rPr>
        <w:t>農業部</w:t>
      </w:r>
      <w:r w:rsidR="006040C0">
        <w:rPr>
          <w:rFonts w:hint="eastAsia"/>
          <w:b/>
        </w:rPr>
        <w:t>收購</w:t>
      </w:r>
      <w:r w:rsidR="0011461E">
        <w:rPr>
          <w:rFonts w:hint="eastAsia"/>
          <w:b/>
        </w:rPr>
        <w:t>糧</w:t>
      </w:r>
      <w:r w:rsidR="00E92C19">
        <w:rPr>
          <w:rFonts w:hint="eastAsia"/>
          <w:b/>
        </w:rPr>
        <w:t>食</w:t>
      </w:r>
      <w:r w:rsidR="0011461E">
        <w:rPr>
          <w:rFonts w:hint="eastAsia"/>
          <w:b/>
        </w:rPr>
        <w:t>及</w:t>
      </w:r>
      <w:r w:rsidR="006040C0">
        <w:rPr>
          <w:rFonts w:hint="eastAsia"/>
          <w:b/>
        </w:rPr>
        <w:t>糧食供銷預決算</w:t>
      </w:r>
      <w:r w:rsidR="0011461E">
        <w:rPr>
          <w:rFonts w:hint="eastAsia"/>
          <w:b/>
        </w:rPr>
        <w:t>數量</w:t>
      </w:r>
      <w:r w:rsidR="006040C0">
        <w:rPr>
          <w:rFonts w:hint="eastAsia"/>
          <w:b/>
        </w:rPr>
        <w:t>比較</w:t>
      </w:r>
      <w:r w:rsidR="0011461E">
        <w:rPr>
          <w:rFonts w:hint="eastAsia"/>
          <w:b/>
        </w:rPr>
        <w:t>表</w:t>
      </w:r>
      <w:r>
        <w:rPr>
          <w:rFonts w:hint="eastAsia"/>
          <w:b/>
        </w:rPr>
        <w:t xml:space="preserve"> 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82"/>
        <w:gridCol w:w="990"/>
        <w:gridCol w:w="990"/>
        <w:gridCol w:w="990"/>
        <w:gridCol w:w="972"/>
        <w:gridCol w:w="990"/>
        <w:gridCol w:w="990"/>
        <w:gridCol w:w="1029"/>
        <w:gridCol w:w="972"/>
      </w:tblGrid>
      <w:tr w:rsidR="00B70836" w:rsidRPr="005B2310" w:rsidTr="00A07833">
        <w:trPr>
          <w:trHeight w:val="323"/>
          <w:tblHeader/>
        </w:trPr>
        <w:tc>
          <w:tcPr>
            <w:tcW w:w="470" w:type="dxa"/>
            <w:vMerge w:val="restart"/>
            <w:shd w:val="clear" w:color="auto" w:fill="auto"/>
            <w:vAlign w:val="center"/>
          </w:tcPr>
          <w:p w:rsidR="00B70836" w:rsidRPr="005B2310" w:rsidRDefault="00B70836" w:rsidP="0011461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5B2310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年度</w:t>
            </w:r>
          </w:p>
        </w:tc>
        <w:tc>
          <w:tcPr>
            <w:tcW w:w="4004" w:type="dxa"/>
            <w:gridSpan w:val="4"/>
            <w:shd w:val="clear" w:color="auto" w:fill="auto"/>
            <w:vAlign w:val="center"/>
          </w:tcPr>
          <w:p w:rsidR="00B70836" w:rsidRPr="005B2310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糧食</w:t>
            </w:r>
            <w:r w:rsidRPr="005B2310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收購數量（公噸</w:t>
            </w:r>
            <w:r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）</w:t>
            </w:r>
          </w:p>
        </w:tc>
        <w:tc>
          <w:tcPr>
            <w:tcW w:w="4031" w:type="dxa"/>
            <w:gridSpan w:val="4"/>
            <w:shd w:val="clear" w:color="auto" w:fill="auto"/>
            <w:vAlign w:val="center"/>
          </w:tcPr>
          <w:p w:rsidR="00B70836" w:rsidRPr="005B2310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糧食</w:t>
            </w:r>
            <w:r w:rsidR="00B052E0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供</w:t>
            </w: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銷數</w:t>
            </w:r>
            <w:r w:rsidRPr="005B2310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量（糙米公噸）</w:t>
            </w:r>
          </w:p>
        </w:tc>
      </w:tr>
      <w:tr w:rsidR="00B70836" w:rsidRPr="005B2310" w:rsidTr="00A07833">
        <w:trPr>
          <w:trHeight w:val="323"/>
          <w:tblHeader/>
        </w:trPr>
        <w:tc>
          <w:tcPr>
            <w:tcW w:w="470" w:type="dxa"/>
            <w:vMerge/>
            <w:shd w:val="clear" w:color="auto" w:fill="auto"/>
            <w:vAlign w:val="center"/>
          </w:tcPr>
          <w:p w:rsidR="00B70836" w:rsidRPr="005B2310" w:rsidRDefault="00B70836" w:rsidP="0011461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002" w:type="dxa"/>
            <w:vMerge w:val="restart"/>
            <w:shd w:val="clear" w:color="auto" w:fill="auto"/>
            <w:vAlign w:val="center"/>
          </w:tcPr>
          <w:p w:rsidR="00B70836" w:rsidRPr="005B2310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預算</w:t>
            </w:r>
          </w:p>
        </w:tc>
        <w:tc>
          <w:tcPr>
            <w:tcW w:w="1002" w:type="dxa"/>
            <w:vMerge w:val="restart"/>
            <w:shd w:val="clear" w:color="auto" w:fill="auto"/>
            <w:vAlign w:val="center"/>
          </w:tcPr>
          <w:p w:rsidR="00B70836" w:rsidRPr="005B2310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決算</w:t>
            </w:r>
          </w:p>
        </w:tc>
        <w:tc>
          <w:tcPr>
            <w:tcW w:w="2000" w:type="dxa"/>
            <w:gridSpan w:val="2"/>
            <w:shd w:val="clear" w:color="auto" w:fill="auto"/>
            <w:vAlign w:val="center"/>
          </w:tcPr>
          <w:p w:rsidR="00B70836" w:rsidRPr="005B2310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比較增減</w:t>
            </w:r>
          </w:p>
        </w:tc>
        <w:tc>
          <w:tcPr>
            <w:tcW w:w="1001" w:type="dxa"/>
            <w:vMerge w:val="restart"/>
            <w:shd w:val="clear" w:color="auto" w:fill="auto"/>
            <w:vAlign w:val="center"/>
          </w:tcPr>
          <w:p w:rsidR="00B70836" w:rsidRPr="005B2310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預</w:t>
            </w:r>
            <w:r w:rsidR="00A16AC0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算</w:t>
            </w:r>
          </w:p>
        </w:tc>
        <w:tc>
          <w:tcPr>
            <w:tcW w:w="1002" w:type="dxa"/>
            <w:vMerge w:val="restart"/>
            <w:shd w:val="clear" w:color="auto" w:fill="auto"/>
            <w:vAlign w:val="center"/>
          </w:tcPr>
          <w:p w:rsidR="00B70836" w:rsidRPr="005B2310" w:rsidRDefault="00A16AC0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決算</w:t>
            </w:r>
          </w:p>
        </w:tc>
        <w:tc>
          <w:tcPr>
            <w:tcW w:w="2028" w:type="dxa"/>
            <w:gridSpan w:val="2"/>
            <w:shd w:val="clear" w:color="auto" w:fill="auto"/>
            <w:vAlign w:val="center"/>
          </w:tcPr>
          <w:p w:rsidR="00B70836" w:rsidRPr="005B2310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比較增減</w:t>
            </w:r>
          </w:p>
        </w:tc>
      </w:tr>
      <w:tr w:rsidR="00563DE3" w:rsidRPr="005B2310" w:rsidTr="00A07833">
        <w:trPr>
          <w:trHeight w:val="322"/>
          <w:tblHeader/>
        </w:trPr>
        <w:tc>
          <w:tcPr>
            <w:tcW w:w="470" w:type="dxa"/>
            <w:vMerge/>
            <w:shd w:val="clear" w:color="auto" w:fill="auto"/>
            <w:vAlign w:val="center"/>
          </w:tcPr>
          <w:p w:rsidR="00B70836" w:rsidRPr="005B2310" w:rsidRDefault="00B70836" w:rsidP="0011461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002" w:type="dxa"/>
            <w:vMerge/>
            <w:shd w:val="clear" w:color="auto" w:fill="auto"/>
            <w:vAlign w:val="center"/>
          </w:tcPr>
          <w:p w:rsidR="00B70836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002" w:type="dxa"/>
            <w:vMerge/>
            <w:shd w:val="clear" w:color="auto" w:fill="auto"/>
            <w:vAlign w:val="center"/>
          </w:tcPr>
          <w:p w:rsidR="00B70836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:rsidR="00B70836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數量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5B2310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比率(%)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B70836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002" w:type="dxa"/>
            <w:vMerge/>
            <w:shd w:val="clear" w:color="auto" w:fill="auto"/>
            <w:vAlign w:val="center"/>
          </w:tcPr>
          <w:p w:rsidR="00B70836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5B2310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數量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B70836" w:rsidRDefault="00B70836" w:rsidP="0011461E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比率</w:t>
            </w:r>
            <w:r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(</w:t>
            </w: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%</w:t>
            </w:r>
            <w:r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)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/>
                <w:snapToGrid/>
                <w:kern w:val="0"/>
                <w:sz w:val="24"/>
                <w:szCs w:val="24"/>
              </w:rPr>
              <w:t>99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B85A34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21,894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B85A34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49,302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B85A34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7,408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B85A34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8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.51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B85A34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66,800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B85A34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32,565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B85A34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134,235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B85A34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50.31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/>
                <w:snapToGrid/>
                <w:kern w:val="0"/>
                <w:sz w:val="24"/>
                <w:szCs w:val="24"/>
              </w:rPr>
              <w:t>100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31,894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81,938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B85A34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50,044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B85A34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5.21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06,800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01,706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B85A34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5,094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B85A34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.46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/>
                <w:snapToGrid/>
                <w:kern w:val="0"/>
                <w:sz w:val="24"/>
                <w:szCs w:val="24"/>
              </w:rPr>
              <w:t>101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31,910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5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80,905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48,995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7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5.02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12,600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28,088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5,488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.95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/>
                <w:snapToGrid/>
                <w:kern w:val="0"/>
                <w:sz w:val="24"/>
                <w:szCs w:val="24"/>
              </w:rPr>
              <w:t>102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AF50E3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365,910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AF50E3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595,572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AF50E3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229,662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AF50E3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62.76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AF50E3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342,000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AF50E3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302,070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AF50E3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-39,930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AF50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-</w:t>
            </w:r>
            <w:r w:rsidRPr="00AF50E3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11.68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/>
                <w:snapToGrid/>
                <w:kern w:val="0"/>
                <w:sz w:val="24"/>
                <w:szCs w:val="24"/>
              </w:rPr>
              <w:t>103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6105CA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6105C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373,910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6105CA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6105C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520,342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6105CA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6105C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146,432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6105CA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6105C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39.16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6105CA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6105C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370,600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6105CA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6105C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384,780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6105CA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6105C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14,180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6105CA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6105C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3.83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/>
                <w:snapToGrid/>
                <w:kern w:val="0"/>
                <w:sz w:val="24"/>
                <w:szCs w:val="24"/>
              </w:rPr>
              <w:t>104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CD2947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CD294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373,910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CD2947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CD294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487,759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6105CA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6105C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113,849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6105CA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6105C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30.45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CD2947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CD294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414,200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6105CA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6105C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459,206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6105CA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6105C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45,006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6105CA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6105C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10.87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/>
                <w:snapToGrid/>
                <w:kern w:val="0"/>
                <w:sz w:val="24"/>
                <w:szCs w:val="24"/>
              </w:rPr>
              <w:t>105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CD2947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11,894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CD2947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5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17,597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CD2947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05,703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CD2947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5.66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CD2947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21,600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CD2947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30,570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CD2947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8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,970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CD2947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.13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/>
                <w:snapToGrid/>
                <w:kern w:val="0"/>
                <w:sz w:val="24"/>
                <w:szCs w:val="24"/>
              </w:rPr>
              <w:t>106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20,894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5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90,486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69,592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8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4.01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29,600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51,531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78,069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8.17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/>
                <w:snapToGrid/>
                <w:kern w:val="0"/>
                <w:sz w:val="24"/>
                <w:szCs w:val="24"/>
              </w:rPr>
              <w:t>107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EF445F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19</w:t>
            </w:r>
            <w:r w:rsidR="008C24E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894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EF445F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6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21</w:t>
            </w:r>
            <w:r w:rsidR="008C24E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150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EF445F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01</w:t>
            </w:r>
            <w:r w:rsidR="008C24E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256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EF445F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9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4.17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EF445F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32</w:t>
            </w:r>
            <w:r w:rsidR="008C24E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600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EF445F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60</w:t>
            </w:r>
            <w:r w:rsidR="008C24E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240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EF445F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72</w:t>
            </w:r>
            <w:r w:rsidR="008C24E9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360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EF445F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16.73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 w:hint="eastAsia"/>
                <w:snapToGrid/>
                <w:kern w:val="0"/>
                <w:sz w:val="24"/>
                <w:szCs w:val="24"/>
              </w:rPr>
              <w:t>108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64,894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6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78,959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14,065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8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6.07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51,100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11,715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39,385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8C24E9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8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.73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5B2310">
              <w:rPr>
                <w:rFonts w:hAnsi="標楷體"/>
                <w:snapToGrid/>
                <w:kern w:val="0"/>
                <w:sz w:val="24"/>
                <w:szCs w:val="24"/>
              </w:rPr>
              <w:t>09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563D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77</w:t>
            </w:r>
            <w:r w:rsidR="00EF445F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894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563D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6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45</w:t>
            </w:r>
            <w:r w:rsidR="00EF445F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975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563D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68</w:t>
            </w:r>
            <w:r w:rsidR="00EF445F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081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563D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32.45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EF445F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92,100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EF445F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5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50,109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EF445F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5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8,009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EF445F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1.79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5B2310">
              <w:rPr>
                <w:rFonts w:hAnsi="標楷體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563D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80,894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563D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54,215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563D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73,321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563D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6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1.70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563D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5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55,600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563D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66,649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563D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88,951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563D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6.01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5B2310">
              <w:rPr>
                <w:rFonts w:hAnsi="標楷體"/>
                <w:snapToGrid/>
                <w:kern w:val="0"/>
                <w:sz w:val="24"/>
                <w:szCs w:val="24"/>
              </w:rPr>
              <w:t>11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184AD1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45,894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184AD1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80,161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184AD1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4,267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184AD1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7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.69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184AD1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81,100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184AD1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17,699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184AD1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63,401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563D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-</w:t>
            </w:r>
            <w:r w:rsidR="00184AD1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="00184AD1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3.18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5B2310">
              <w:rPr>
                <w:rFonts w:hAnsi="標楷體"/>
                <w:snapToGrid/>
                <w:kern w:val="0"/>
                <w:sz w:val="24"/>
                <w:szCs w:val="24"/>
              </w:rPr>
              <w:t>12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184AD1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5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02,894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184AD1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39,613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184AD1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63,281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563DE3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-</w:t>
            </w:r>
            <w:r w:rsidR="00184AD1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="00184AD1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2.58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184AD1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67,700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184AD1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31,748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184AD1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135,952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184AD1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29.07</w:t>
            </w:r>
          </w:p>
        </w:tc>
      </w:tr>
      <w:tr w:rsidR="00563DE3" w:rsidRPr="0011461E" w:rsidTr="00A07833">
        <w:trPr>
          <w:trHeight w:val="418"/>
        </w:trPr>
        <w:tc>
          <w:tcPr>
            <w:tcW w:w="470" w:type="dxa"/>
            <w:shd w:val="clear" w:color="auto" w:fill="auto"/>
            <w:vAlign w:val="center"/>
          </w:tcPr>
          <w:p w:rsidR="00B70836" w:rsidRPr="005B2310" w:rsidRDefault="00B70836" w:rsidP="00631D4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5B2310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5B2310">
              <w:rPr>
                <w:rFonts w:hAnsi="標楷體"/>
                <w:snapToGrid/>
                <w:kern w:val="0"/>
                <w:sz w:val="24"/>
                <w:szCs w:val="24"/>
              </w:rPr>
              <w:t>13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3B0C46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3B0C46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426</w:t>
            </w:r>
            <w:r w:rsidRPr="003B0C46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</w:t>
            </w:r>
            <w:r w:rsidRPr="003B0C46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421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3B0C46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3B0C46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466</w:t>
            </w:r>
            <w:r w:rsidRPr="003B0C46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</w:t>
            </w:r>
            <w:r w:rsidRPr="003B0C46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318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3B0C46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3B0C46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39</w:t>
            </w:r>
            <w:r w:rsidRPr="003B0C46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</w:t>
            </w:r>
            <w:r w:rsidRPr="003B0C46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897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3B0C46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3B0C46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9.36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70836" w:rsidRPr="003B0C46" w:rsidRDefault="003B0C46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19,400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70836" w:rsidRPr="003B0C46" w:rsidRDefault="003B0C46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00,852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B70836" w:rsidRPr="003B0C46" w:rsidRDefault="003B0C46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8,548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B70836" w:rsidRPr="003B0C46" w:rsidRDefault="003B0C46" w:rsidP="00631D4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-</w:t>
            </w:r>
            <w:r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.42</w:t>
            </w:r>
          </w:p>
        </w:tc>
      </w:tr>
    </w:tbl>
    <w:p w:rsidR="00F23771" w:rsidRDefault="00F23771" w:rsidP="001A0246">
      <w:pPr>
        <w:pStyle w:val="142"/>
        <w:spacing w:line="300" w:lineRule="exact"/>
        <w:ind w:left="1418" w:hangingChars="583" w:hanging="1418"/>
        <w:jc w:val="both"/>
      </w:pPr>
      <w:r>
        <w:rPr>
          <w:rFonts w:hint="eastAsia"/>
          <w:snapToGrid/>
        </w:rPr>
        <w:t>說    明</w:t>
      </w:r>
      <w:r w:rsidRPr="00FD7039">
        <w:rPr>
          <w:rFonts w:hint="eastAsia"/>
          <w:snapToGrid/>
        </w:rPr>
        <w:t>：</w:t>
      </w:r>
      <w:r w:rsidR="0093653E">
        <w:rPr>
          <w:rFonts w:hint="eastAsia"/>
          <w:snapToGrid/>
        </w:rPr>
        <w:t>1</w:t>
      </w:r>
      <w:r w:rsidR="0093653E">
        <w:rPr>
          <w:snapToGrid/>
        </w:rPr>
        <w:t>.</w:t>
      </w:r>
      <w:r w:rsidR="009F13B0">
        <w:rPr>
          <w:rFonts w:hint="eastAsia"/>
          <w:snapToGrid/>
        </w:rPr>
        <w:t>糧</w:t>
      </w:r>
      <w:r w:rsidR="00B70836">
        <w:rPr>
          <w:rFonts w:hint="eastAsia"/>
          <w:snapToGrid/>
        </w:rPr>
        <w:t>食</w:t>
      </w:r>
      <w:r w:rsidR="009F13B0">
        <w:rPr>
          <w:rFonts w:hint="eastAsia"/>
          <w:snapToGrid/>
        </w:rPr>
        <w:t>收購數量</w:t>
      </w:r>
      <w:r w:rsidR="00B70836">
        <w:rPr>
          <w:rFonts w:hint="eastAsia"/>
          <w:snapToGrid/>
        </w:rPr>
        <w:t>包含收購稻穀、天然</w:t>
      </w:r>
      <w:r w:rsidR="009F13B0">
        <w:rPr>
          <w:rFonts w:hint="eastAsia"/>
          <w:snapToGrid/>
        </w:rPr>
        <w:t>災害穀</w:t>
      </w:r>
      <w:r w:rsidR="00B70836">
        <w:rPr>
          <w:rFonts w:hint="eastAsia"/>
          <w:snapToGrid/>
        </w:rPr>
        <w:t>及進口食米</w:t>
      </w:r>
      <w:r w:rsidR="00A066EE">
        <w:rPr>
          <w:rFonts w:hint="eastAsia"/>
          <w:snapToGrid/>
        </w:rPr>
        <w:t>，為稻穀量</w:t>
      </w:r>
      <w:r w:rsidR="003B0C46">
        <w:rPr>
          <w:rFonts w:hint="eastAsia"/>
          <w:snapToGrid/>
        </w:rPr>
        <w:t>；</w:t>
      </w:r>
      <w:r w:rsidR="004226EC">
        <w:rPr>
          <w:rFonts w:hint="eastAsia"/>
          <w:snapToGrid/>
        </w:rPr>
        <w:t>另</w:t>
      </w:r>
      <w:r w:rsidR="003B0C46">
        <w:rPr>
          <w:rFonts w:hint="eastAsia"/>
          <w:snapToGrid/>
        </w:rPr>
        <w:t>1</w:t>
      </w:r>
      <w:r w:rsidR="003B0C46">
        <w:rPr>
          <w:snapToGrid/>
        </w:rPr>
        <w:t>13</w:t>
      </w:r>
      <w:r w:rsidR="003B0C46">
        <w:rPr>
          <w:rFonts w:hint="eastAsia"/>
          <w:snapToGrid/>
        </w:rPr>
        <w:t>年糧食收購數量包含</w:t>
      </w:r>
      <w:r w:rsidR="00184AD1">
        <w:rPr>
          <w:rFonts w:hint="eastAsia"/>
          <w:snapToGrid/>
        </w:rPr>
        <w:t>試辦市場採購稻穀3萬8</w:t>
      </w:r>
      <w:r w:rsidR="00184AD1">
        <w:rPr>
          <w:snapToGrid/>
        </w:rPr>
        <w:t>00</w:t>
      </w:r>
      <w:r w:rsidR="00184AD1">
        <w:rPr>
          <w:rFonts w:hint="eastAsia"/>
          <w:snapToGrid/>
        </w:rPr>
        <w:t>公噸</w:t>
      </w:r>
      <w:r w:rsidR="0093653E">
        <w:rPr>
          <w:rFonts w:hint="eastAsia"/>
        </w:rPr>
        <w:t>。</w:t>
      </w:r>
    </w:p>
    <w:p w:rsidR="0093653E" w:rsidRDefault="0093653E" w:rsidP="001A0246">
      <w:pPr>
        <w:pStyle w:val="142"/>
        <w:spacing w:line="300" w:lineRule="exact"/>
        <w:ind w:left="1133" w:hangingChars="466" w:hanging="1133"/>
        <w:jc w:val="both"/>
      </w:pPr>
      <w:r>
        <w:rPr>
          <w:rFonts w:hint="eastAsia"/>
        </w:rPr>
        <w:t xml:space="preserve">          </w:t>
      </w:r>
      <w:r>
        <w:t>2.</w:t>
      </w:r>
      <w:r w:rsidR="00A066EE">
        <w:rPr>
          <w:rFonts w:hint="eastAsia"/>
        </w:rPr>
        <w:t>糧</w:t>
      </w:r>
      <w:r w:rsidR="003B0C46">
        <w:rPr>
          <w:rFonts w:hint="eastAsia"/>
        </w:rPr>
        <w:t>食供</w:t>
      </w:r>
      <w:r w:rsidR="00A066EE">
        <w:rPr>
          <w:rFonts w:hint="eastAsia"/>
        </w:rPr>
        <w:t>銷數量為</w:t>
      </w:r>
      <w:r w:rsidR="003B0C46">
        <w:rPr>
          <w:rFonts w:hint="eastAsia"/>
        </w:rPr>
        <w:t>主產品銷售量</w:t>
      </w:r>
      <w:r w:rsidR="00EF445F">
        <w:rPr>
          <w:rFonts w:hint="eastAsia"/>
        </w:rPr>
        <w:t>(不含副產品-米糠</w:t>
      </w:r>
      <w:r w:rsidR="00EF445F">
        <w:t>)</w:t>
      </w:r>
      <w:r w:rsidR="003B0C46">
        <w:rPr>
          <w:rFonts w:hint="eastAsia"/>
        </w:rPr>
        <w:t>，係</w:t>
      </w:r>
      <w:r w:rsidR="00A066EE">
        <w:rPr>
          <w:rFonts w:hint="eastAsia"/>
        </w:rPr>
        <w:t>糙米量</w:t>
      </w:r>
      <w:r>
        <w:rPr>
          <w:rFonts w:hint="eastAsia"/>
        </w:rPr>
        <w:t>。</w:t>
      </w:r>
    </w:p>
    <w:p w:rsidR="000E4407" w:rsidRPr="003D6543" w:rsidRDefault="000E4407" w:rsidP="001A0246">
      <w:pPr>
        <w:pStyle w:val="142"/>
        <w:spacing w:line="300" w:lineRule="exact"/>
        <w:ind w:left="973" w:hangingChars="400" w:hanging="973"/>
        <w:jc w:val="both"/>
        <w:rPr>
          <w:rFonts w:hint="eastAsia"/>
        </w:rPr>
      </w:pPr>
      <w:r w:rsidRPr="00FD7039">
        <w:rPr>
          <w:rFonts w:hint="eastAsia"/>
          <w:snapToGrid/>
        </w:rPr>
        <w:t>資料來源：</w:t>
      </w:r>
      <w:r w:rsidR="004226EC">
        <w:rPr>
          <w:rFonts w:hint="eastAsia"/>
          <w:snapToGrid/>
        </w:rPr>
        <w:t>各年度決算書「主要業務計畫執行情形摘要表」</w:t>
      </w:r>
      <w:r w:rsidRPr="00FD7039">
        <w:rPr>
          <w:rFonts w:hint="eastAsia"/>
          <w:snapToGrid/>
        </w:rPr>
        <w:t>。</w:t>
      </w:r>
    </w:p>
    <w:p w:rsidR="00E22F3D" w:rsidRDefault="00E22F3D" w:rsidP="00E22F3D">
      <w:pPr>
        <w:pStyle w:val="ac"/>
        <w:ind w:left="849" w:hanging="283"/>
        <w:rPr>
          <w:rFonts w:hAnsi="標楷體" w:cs="細明體" w:hint="eastAsia"/>
          <w:b/>
          <w:szCs w:val="20"/>
        </w:rPr>
      </w:pPr>
      <w:r w:rsidRPr="00FD7039">
        <w:rPr>
          <w:rFonts w:hAnsi="標楷體" w:cs="細明體" w:hint="eastAsia"/>
          <w:b/>
          <w:szCs w:val="20"/>
        </w:rPr>
        <w:t>(</w:t>
      </w:r>
      <w:r>
        <w:rPr>
          <w:rFonts w:hAnsi="標楷體" w:cs="細明體" w:hint="eastAsia"/>
          <w:b/>
          <w:szCs w:val="20"/>
        </w:rPr>
        <w:t>二</w:t>
      </w:r>
      <w:r w:rsidRPr="00FD7039">
        <w:rPr>
          <w:rFonts w:hAnsi="標楷體" w:cs="細明體" w:hint="eastAsia"/>
          <w:b/>
          <w:szCs w:val="20"/>
        </w:rPr>
        <w:t>)</w:t>
      </w:r>
      <w:r w:rsidR="00C774DF">
        <w:rPr>
          <w:rFonts w:hAnsi="標楷體" w:cs="細明體" w:hint="eastAsia"/>
          <w:b/>
          <w:szCs w:val="20"/>
        </w:rPr>
        <w:t>國內公</w:t>
      </w:r>
      <w:bookmarkStart w:id="7" w:name="_Hlk202362809"/>
      <w:r w:rsidR="00C774DF">
        <w:rPr>
          <w:rFonts w:hAnsi="標楷體" w:cs="細明體" w:hint="eastAsia"/>
          <w:b/>
          <w:szCs w:val="20"/>
        </w:rPr>
        <w:t>糧庫存</w:t>
      </w:r>
      <w:r w:rsidR="00FF354F">
        <w:rPr>
          <w:rFonts w:hAnsi="標楷體" w:cs="細明體" w:hint="eastAsia"/>
          <w:b/>
          <w:szCs w:val="20"/>
        </w:rPr>
        <w:t>量</w:t>
      </w:r>
      <w:r w:rsidR="00C774DF">
        <w:rPr>
          <w:rFonts w:hAnsi="標楷體" w:cs="細明體" w:hint="eastAsia"/>
          <w:b/>
          <w:szCs w:val="20"/>
        </w:rPr>
        <w:t>遠</w:t>
      </w:r>
      <w:r w:rsidR="000448E5">
        <w:rPr>
          <w:rFonts w:hAnsi="標楷體" w:cs="細明體" w:hint="eastAsia"/>
          <w:b/>
          <w:szCs w:val="20"/>
        </w:rPr>
        <w:t>逾</w:t>
      </w:r>
      <w:r w:rsidR="00C774DF">
        <w:rPr>
          <w:rFonts w:hAnsi="標楷體" w:cs="細明體" w:hint="eastAsia"/>
          <w:b/>
          <w:szCs w:val="20"/>
        </w:rPr>
        <w:t>安全存量</w:t>
      </w:r>
      <w:bookmarkEnd w:id="7"/>
      <w:r w:rsidR="00C774DF">
        <w:rPr>
          <w:rFonts w:hAnsi="標楷體" w:cs="細明體" w:hint="eastAsia"/>
          <w:b/>
          <w:szCs w:val="20"/>
        </w:rPr>
        <w:t>，不僅</w:t>
      </w:r>
      <w:r w:rsidR="00867B1E">
        <w:rPr>
          <w:rFonts w:hAnsi="標楷體" w:cs="細明體" w:hint="eastAsia"/>
          <w:b/>
          <w:szCs w:val="20"/>
        </w:rPr>
        <w:t>影響農業資源之有效運</w:t>
      </w:r>
      <w:r w:rsidR="00867B1E">
        <w:rPr>
          <w:rFonts w:hAnsi="標楷體" w:cs="細明體" w:hint="eastAsia"/>
          <w:b/>
          <w:szCs w:val="20"/>
        </w:rPr>
        <w:lastRenderedPageBreak/>
        <w:t>用，且每年仍需負擔龐大倉儲費用</w:t>
      </w:r>
    </w:p>
    <w:p w:rsidR="00867572" w:rsidRDefault="00867B1E" w:rsidP="009D27CD">
      <w:pPr>
        <w:pStyle w:val="21"/>
        <w:ind w:left="850" w:firstLine="566"/>
      </w:pPr>
      <w:r>
        <w:rPr>
          <w:rFonts w:hint="eastAsia"/>
        </w:rPr>
        <w:t>為維我國糧食供應之安全穩定，</w:t>
      </w:r>
      <w:r w:rsidR="002B3909">
        <w:rPr>
          <w:rFonts w:hint="eastAsia"/>
        </w:rPr>
        <w:t>糧食管理法</w:t>
      </w:r>
      <w:r>
        <w:rPr>
          <w:rFonts w:hint="eastAsia"/>
        </w:rPr>
        <w:t>於95年增訂</w:t>
      </w:r>
      <w:r w:rsidR="002B3909">
        <w:rPr>
          <w:rFonts w:hint="eastAsia"/>
        </w:rPr>
        <w:t>第5條之1</w:t>
      </w:r>
      <w:r w:rsidR="000E5C86">
        <w:rPr>
          <w:rFonts w:hint="eastAsia"/>
        </w:rPr>
        <w:t>規定</w:t>
      </w:r>
      <w:r w:rsidR="002B3909">
        <w:rPr>
          <w:rFonts w:hint="eastAsia"/>
        </w:rPr>
        <w:t>，</w:t>
      </w:r>
      <w:r w:rsidR="006D3EA3">
        <w:rPr>
          <w:rFonts w:hint="eastAsia"/>
        </w:rPr>
        <w:t>農業部據以訂定</w:t>
      </w:r>
      <w:r w:rsidR="000E5C86">
        <w:rPr>
          <w:rFonts w:hint="eastAsia"/>
        </w:rPr>
        <w:t>「</w:t>
      </w:r>
      <w:r w:rsidR="006D3EA3" w:rsidRPr="006D3EA3">
        <w:rPr>
          <w:rFonts w:hint="eastAsia"/>
        </w:rPr>
        <w:t>國內稻米安全存量標準</w:t>
      </w:r>
      <w:r w:rsidR="000E5C86">
        <w:rPr>
          <w:rFonts w:hint="eastAsia"/>
        </w:rPr>
        <w:t>」</w:t>
      </w:r>
      <w:r w:rsidR="000E5C86" w:rsidRPr="00491700">
        <w:rPr>
          <w:vertAlign w:val="superscript"/>
        </w:rPr>
        <w:footnoteReference w:id="1"/>
      </w:r>
      <w:r w:rsidR="006D3EA3">
        <w:rPr>
          <w:rFonts w:hint="eastAsia"/>
        </w:rPr>
        <w:t>，</w:t>
      </w:r>
      <w:r w:rsidR="00DE57F5" w:rsidRPr="00DE57F5">
        <w:rPr>
          <w:rFonts w:hint="eastAsia"/>
        </w:rPr>
        <w:t>儲備不低於3個月稻米消費量之安全存量</w:t>
      </w:r>
      <w:r w:rsidR="005E16CB" w:rsidRPr="00AA75FD">
        <w:rPr>
          <w:rFonts w:hint="eastAsia"/>
        </w:rPr>
        <w:t>。</w:t>
      </w:r>
      <w:r w:rsidR="009F3B14">
        <w:rPr>
          <w:rFonts w:hint="eastAsia"/>
        </w:rPr>
        <w:t>如上所述，1</w:t>
      </w:r>
      <w:r w:rsidR="009F3B14">
        <w:t>00</w:t>
      </w:r>
      <w:r w:rsidR="009F3B14">
        <w:rPr>
          <w:rFonts w:hint="eastAsia"/>
        </w:rPr>
        <w:t>年度</w:t>
      </w:r>
      <w:r w:rsidR="009F3B14">
        <w:rPr>
          <w:rFonts w:hint="eastAsia"/>
        </w:rPr>
        <w:lastRenderedPageBreak/>
        <w:t>隨公糧價格調升後，糧</w:t>
      </w:r>
      <w:r w:rsidR="00317EF1">
        <w:rPr>
          <w:rFonts w:hint="eastAsia"/>
        </w:rPr>
        <w:t>食</w:t>
      </w:r>
      <w:r w:rsidR="009F3B14">
        <w:rPr>
          <w:rFonts w:hint="eastAsia"/>
        </w:rPr>
        <w:t>收購數量逐年提升，且較預算大幅增加，然糧食</w:t>
      </w:r>
      <w:r w:rsidR="00317EF1">
        <w:rPr>
          <w:rFonts w:hint="eastAsia"/>
        </w:rPr>
        <w:t>銷售數量卻多未如預期，致公糧庫存數量由9</w:t>
      </w:r>
      <w:r w:rsidR="00317EF1">
        <w:t>9</w:t>
      </w:r>
      <w:r w:rsidR="00317EF1">
        <w:rPr>
          <w:rFonts w:hint="eastAsia"/>
        </w:rPr>
        <w:t>年</w:t>
      </w:r>
      <w:r>
        <w:rPr>
          <w:rFonts w:hint="eastAsia"/>
        </w:rPr>
        <w:t>底</w:t>
      </w:r>
      <w:r w:rsidR="00317EF1">
        <w:rPr>
          <w:rFonts w:hint="eastAsia"/>
        </w:rPr>
        <w:t>4</w:t>
      </w:r>
      <w:r w:rsidR="00317EF1">
        <w:t>6.74</w:t>
      </w:r>
      <w:r w:rsidR="00317EF1">
        <w:rPr>
          <w:rFonts w:hint="eastAsia"/>
        </w:rPr>
        <w:t>萬糙米公噸</w:t>
      </w:r>
      <w:r w:rsidR="00FF354F">
        <w:rPr>
          <w:rFonts w:hint="eastAsia"/>
        </w:rPr>
        <w:t>（詳表3</w:t>
      </w:r>
      <w:r w:rsidR="00FF354F">
        <w:t>-5</w:t>
      </w:r>
      <w:r w:rsidR="00FF354F">
        <w:rPr>
          <w:rFonts w:hint="eastAsia"/>
        </w:rPr>
        <w:t>）</w:t>
      </w:r>
      <w:r w:rsidR="00317EF1">
        <w:rPr>
          <w:rFonts w:hint="eastAsia"/>
        </w:rPr>
        <w:t>，增至1</w:t>
      </w:r>
      <w:r w:rsidR="00317EF1">
        <w:t>08</w:t>
      </w:r>
      <w:r w:rsidR="00317EF1">
        <w:rPr>
          <w:rFonts w:hint="eastAsia"/>
        </w:rPr>
        <w:t>年</w:t>
      </w:r>
      <w:r>
        <w:rPr>
          <w:rFonts w:hint="eastAsia"/>
        </w:rPr>
        <w:t>底</w:t>
      </w:r>
      <w:r w:rsidR="00317EF1">
        <w:rPr>
          <w:rFonts w:hint="eastAsia"/>
        </w:rPr>
        <w:t>9</w:t>
      </w:r>
      <w:r w:rsidR="00317EF1">
        <w:t>6.84</w:t>
      </w:r>
      <w:r w:rsidR="00317EF1">
        <w:rPr>
          <w:rFonts w:hint="eastAsia"/>
        </w:rPr>
        <w:t>萬糙米公噸達到最高，較安全存</w:t>
      </w:r>
      <w:r w:rsidR="00730957">
        <w:rPr>
          <w:rFonts w:hint="eastAsia"/>
        </w:rPr>
        <w:t>量</w:t>
      </w:r>
      <w:r w:rsidR="00317EF1">
        <w:rPr>
          <w:rFonts w:hint="eastAsia"/>
        </w:rPr>
        <w:t>3</w:t>
      </w:r>
      <w:r w:rsidR="00317EF1">
        <w:t>0</w:t>
      </w:r>
      <w:r w:rsidR="00317EF1">
        <w:rPr>
          <w:rFonts w:hint="eastAsia"/>
        </w:rPr>
        <w:t>萬糙米公噸</w:t>
      </w:r>
      <w:r w:rsidR="00317EF1" w:rsidRPr="00491700">
        <w:rPr>
          <w:vertAlign w:val="superscript"/>
        </w:rPr>
        <w:footnoteReference w:id="2"/>
      </w:r>
      <w:r w:rsidR="00317EF1">
        <w:rPr>
          <w:rFonts w:hint="eastAsia"/>
        </w:rPr>
        <w:t>增加6</w:t>
      </w:r>
      <w:r w:rsidR="00317EF1">
        <w:t>6.84</w:t>
      </w:r>
      <w:r w:rsidR="00317EF1">
        <w:rPr>
          <w:rFonts w:hint="eastAsia"/>
        </w:rPr>
        <w:t>萬糙米公噸，</w:t>
      </w:r>
      <w:r w:rsidR="000728E7">
        <w:rPr>
          <w:rFonts w:hint="eastAsia"/>
        </w:rPr>
        <w:t>超出</w:t>
      </w:r>
      <w:r w:rsidR="00317EF1">
        <w:rPr>
          <w:rFonts w:hint="eastAsia"/>
        </w:rPr>
        <w:t>2</w:t>
      </w:r>
      <w:r w:rsidR="00317EF1">
        <w:t>.23</w:t>
      </w:r>
      <w:r w:rsidR="00317EF1">
        <w:rPr>
          <w:rFonts w:hint="eastAsia"/>
        </w:rPr>
        <w:t>倍</w:t>
      </w:r>
      <w:r w:rsidR="000728E7">
        <w:rPr>
          <w:rFonts w:hint="eastAsia"/>
        </w:rPr>
        <w:t>；</w:t>
      </w:r>
      <w:r w:rsidR="00317EF1">
        <w:rPr>
          <w:rFonts w:hint="eastAsia"/>
        </w:rPr>
        <w:t>1</w:t>
      </w:r>
      <w:r w:rsidR="00317EF1">
        <w:t>09</w:t>
      </w:r>
      <w:r w:rsidR="00317EF1">
        <w:rPr>
          <w:rFonts w:hint="eastAsia"/>
        </w:rPr>
        <w:t>至1</w:t>
      </w:r>
      <w:r w:rsidR="00317EF1">
        <w:t>13</w:t>
      </w:r>
      <w:r w:rsidR="00317EF1">
        <w:rPr>
          <w:rFonts w:hint="eastAsia"/>
        </w:rPr>
        <w:t>年度雖逐漸降低，</w:t>
      </w:r>
      <w:r w:rsidR="006A27E5">
        <w:rPr>
          <w:rFonts w:hint="eastAsia"/>
        </w:rPr>
        <w:t>至</w:t>
      </w:r>
      <w:r w:rsidR="00317EF1">
        <w:rPr>
          <w:rFonts w:hint="eastAsia"/>
        </w:rPr>
        <w:t>1</w:t>
      </w:r>
      <w:r w:rsidR="00317EF1">
        <w:t>13</w:t>
      </w:r>
      <w:r w:rsidR="00317EF1">
        <w:rPr>
          <w:rFonts w:hint="eastAsia"/>
        </w:rPr>
        <w:t>年底</w:t>
      </w:r>
      <w:r w:rsidR="00321798">
        <w:rPr>
          <w:rFonts w:hint="eastAsia"/>
        </w:rPr>
        <w:t>公糧庫存量</w:t>
      </w:r>
      <w:r w:rsidR="00317EF1">
        <w:rPr>
          <w:rFonts w:hint="eastAsia"/>
        </w:rPr>
        <w:t>為5</w:t>
      </w:r>
      <w:r w:rsidR="00317EF1">
        <w:t>9.60</w:t>
      </w:r>
      <w:r w:rsidR="00317EF1">
        <w:rPr>
          <w:rFonts w:hint="eastAsia"/>
        </w:rPr>
        <w:t>萬糙米公噸，惟仍較安全存量增加2</w:t>
      </w:r>
      <w:r w:rsidR="00317EF1">
        <w:t>9.60</w:t>
      </w:r>
      <w:r w:rsidR="00317EF1">
        <w:rPr>
          <w:rFonts w:hint="eastAsia"/>
        </w:rPr>
        <w:t>萬糙米公噸，</w:t>
      </w:r>
      <w:r w:rsidR="00321798">
        <w:rPr>
          <w:rFonts w:hint="eastAsia"/>
        </w:rPr>
        <w:t>約</w:t>
      </w:r>
      <w:r w:rsidR="00317EF1">
        <w:rPr>
          <w:rFonts w:hint="eastAsia"/>
        </w:rPr>
        <w:t>9</w:t>
      </w:r>
      <w:r w:rsidR="00317EF1">
        <w:t>8.67%</w:t>
      </w:r>
      <w:r w:rsidR="00867572">
        <w:rPr>
          <w:rFonts w:hint="eastAsia"/>
        </w:rPr>
        <w:t>。</w:t>
      </w:r>
    </w:p>
    <w:p w:rsidR="0014548F" w:rsidRPr="0014548F" w:rsidRDefault="0014548F" w:rsidP="009D27CD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隨公糧庫存量增加，農發基金農產品帳面價值</w:t>
      </w:r>
      <w:r w:rsidR="00BC5D60">
        <w:rPr>
          <w:rFonts w:hint="eastAsia"/>
        </w:rPr>
        <w:t>亦</w:t>
      </w:r>
      <w:r>
        <w:rPr>
          <w:rFonts w:hint="eastAsia"/>
        </w:rPr>
        <w:t>隨之</w:t>
      </w:r>
      <w:r w:rsidR="00AA2EAB">
        <w:rPr>
          <w:rFonts w:hint="eastAsia"/>
        </w:rPr>
        <w:t>攀</w:t>
      </w:r>
      <w:r>
        <w:rPr>
          <w:rFonts w:hint="eastAsia"/>
        </w:rPr>
        <w:t>升，</w:t>
      </w:r>
      <w:r>
        <w:t>100</w:t>
      </w:r>
      <w:r>
        <w:rPr>
          <w:rFonts w:hint="eastAsia"/>
        </w:rPr>
        <w:t>至1</w:t>
      </w:r>
      <w:r>
        <w:t>13</w:t>
      </w:r>
      <w:r>
        <w:rPr>
          <w:rFonts w:hint="eastAsia"/>
        </w:rPr>
        <w:t>年底存貨決算數介於1</w:t>
      </w:r>
      <w:r>
        <w:t>83.38</w:t>
      </w:r>
      <w:r>
        <w:rPr>
          <w:rFonts w:hint="eastAsia"/>
        </w:rPr>
        <w:t>至2</w:t>
      </w:r>
      <w:r>
        <w:t>90.19</w:t>
      </w:r>
      <w:r>
        <w:rPr>
          <w:rFonts w:hint="eastAsia"/>
        </w:rPr>
        <w:t>億元</w:t>
      </w:r>
      <w:r w:rsidR="00867B1E">
        <w:rPr>
          <w:rFonts w:hint="eastAsia"/>
        </w:rPr>
        <w:t>間，近5年度(</w:t>
      </w:r>
      <w:r w:rsidR="00867B1E">
        <w:t>109</w:t>
      </w:r>
      <w:r w:rsidR="00867B1E">
        <w:rPr>
          <w:rFonts w:hint="eastAsia"/>
        </w:rPr>
        <w:t>至113年度</w:t>
      </w:r>
      <w:r w:rsidR="00867B1E">
        <w:t>)</w:t>
      </w:r>
      <w:r w:rsidR="00867B1E">
        <w:rPr>
          <w:rFonts w:hint="eastAsia"/>
        </w:rPr>
        <w:t>雖呈減少趨勢，但金額仍鉅，恐</w:t>
      </w:r>
      <w:r w:rsidR="00877713">
        <w:rPr>
          <w:rFonts w:hint="eastAsia"/>
        </w:rPr>
        <w:t>影響政府農業資源之有效運用</w:t>
      </w:r>
      <w:r>
        <w:rPr>
          <w:rFonts w:hint="eastAsia"/>
        </w:rPr>
        <w:t>，且公糧倉儲費用</w:t>
      </w:r>
      <w:r w:rsidR="00321798">
        <w:rPr>
          <w:rFonts w:hint="eastAsia"/>
        </w:rPr>
        <w:t>亦</w:t>
      </w:r>
      <w:r>
        <w:rPr>
          <w:rFonts w:hint="eastAsia"/>
        </w:rPr>
        <w:t>由9</w:t>
      </w:r>
      <w:r>
        <w:t>9</w:t>
      </w:r>
      <w:r>
        <w:rPr>
          <w:rFonts w:hint="eastAsia"/>
        </w:rPr>
        <w:t>年度8</w:t>
      </w:r>
      <w:r>
        <w:t>,784</w:t>
      </w:r>
      <w:r>
        <w:rPr>
          <w:rFonts w:hint="eastAsia"/>
        </w:rPr>
        <w:t>萬元逐漸提升，1</w:t>
      </w:r>
      <w:r>
        <w:t>00</w:t>
      </w:r>
      <w:r>
        <w:rPr>
          <w:rFonts w:hint="eastAsia"/>
        </w:rPr>
        <w:t>至1</w:t>
      </w:r>
      <w:r>
        <w:t>13</w:t>
      </w:r>
      <w:r>
        <w:rPr>
          <w:rFonts w:hint="eastAsia"/>
        </w:rPr>
        <w:t>年度公糧倉儲費用介於1</w:t>
      </w:r>
      <w:r>
        <w:t>.25</w:t>
      </w:r>
      <w:r>
        <w:rPr>
          <w:rFonts w:hint="eastAsia"/>
        </w:rPr>
        <w:t>至2</w:t>
      </w:r>
      <w:r>
        <w:t>.27</w:t>
      </w:r>
      <w:r>
        <w:rPr>
          <w:rFonts w:hint="eastAsia"/>
        </w:rPr>
        <w:t>億元</w:t>
      </w:r>
      <w:r w:rsidR="00BC5D60">
        <w:rPr>
          <w:rFonts w:hint="eastAsia"/>
        </w:rPr>
        <w:t>間</w:t>
      </w:r>
      <w:r>
        <w:rPr>
          <w:rFonts w:hint="eastAsia"/>
        </w:rPr>
        <w:t>，平均每年</w:t>
      </w:r>
      <w:r w:rsidR="00BC5D60">
        <w:rPr>
          <w:rFonts w:hint="eastAsia"/>
        </w:rPr>
        <w:t>約</w:t>
      </w:r>
      <w:r>
        <w:rPr>
          <w:rFonts w:hint="eastAsia"/>
        </w:rPr>
        <w:t>1</w:t>
      </w:r>
      <w:r>
        <w:t>.91</w:t>
      </w:r>
      <w:r>
        <w:rPr>
          <w:rFonts w:hint="eastAsia"/>
        </w:rPr>
        <w:t>億元，較9</w:t>
      </w:r>
      <w:r>
        <w:t>9</w:t>
      </w:r>
      <w:r>
        <w:rPr>
          <w:rFonts w:hint="eastAsia"/>
        </w:rPr>
        <w:t>年度增加1</w:t>
      </w:r>
      <w:r>
        <w:t>.03</w:t>
      </w:r>
      <w:r>
        <w:rPr>
          <w:rFonts w:hint="eastAsia"/>
        </w:rPr>
        <w:t>億元</w:t>
      </w:r>
      <w:r w:rsidR="00BC5D60">
        <w:rPr>
          <w:rFonts w:hint="eastAsia"/>
        </w:rPr>
        <w:t>（</w:t>
      </w:r>
      <w:r>
        <w:rPr>
          <w:rFonts w:hint="eastAsia"/>
        </w:rPr>
        <w:t>增幅1</w:t>
      </w:r>
      <w:r>
        <w:t>.17</w:t>
      </w:r>
      <w:r>
        <w:rPr>
          <w:rFonts w:hint="eastAsia"/>
        </w:rPr>
        <w:t>倍</w:t>
      </w:r>
      <w:r w:rsidR="00BC5D60">
        <w:rPr>
          <w:rFonts w:hint="eastAsia"/>
        </w:rPr>
        <w:t>）</w:t>
      </w:r>
      <w:r>
        <w:rPr>
          <w:rFonts w:hint="eastAsia"/>
        </w:rPr>
        <w:t>。</w:t>
      </w:r>
      <w:r w:rsidR="00321798">
        <w:rPr>
          <w:rFonts w:hint="eastAsia"/>
        </w:rPr>
        <w:t>此外，</w:t>
      </w:r>
      <w:r w:rsidRPr="008F55A9">
        <w:rPr>
          <w:rFonts w:hint="eastAsia"/>
        </w:rPr>
        <w:t>隨公糧</w:t>
      </w:r>
      <w:r>
        <w:rPr>
          <w:rFonts w:hint="eastAsia"/>
        </w:rPr>
        <w:t>存儲</w:t>
      </w:r>
      <w:r w:rsidRPr="008F55A9">
        <w:rPr>
          <w:rFonts w:hint="eastAsia"/>
        </w:rPr>
        <w:t>時間越久</w:t>
      </w:r>
      <w:r>
        <w:rPr>
          <w:rFonts w:hint="eastAsia"/>
        </w:rPr>
        <w:t>，</w:t>
      </w:r>
      <w:r w:rsidR="006A27E5">
        <w:rPr>
          <w:rFonts w:hint="eastAsia"/>
        </w:rPr>
        <w:t>稻米</w:t>
      </w:r>
      <w:r>
        <w:rPr>
          <w:rFonts w:hint="eastAsia"/>
        </w:rPr>
        <w:t>品質隨之變差</w:t>
      </w:r>
      <w:r w:rsidRPr="008F55A9">
        <w:rPr>
          <w:rFonts w:hint="eastAsia"/>
        </w:rPr>
        <w:t>，價值</w:t>
      </w:r>
      <w:r>
        <w:rPr>
          <w:rFonts w:hint="eastAsia"/>
        </w:rPr>
        <w:t>亦</w:t>
      </w:r>
      <w:r w:rsidR="00321798">
        <w:rPr>
          <w:rFonts w:hint="eastAsia"/>
        </w:rPr>
        <w:t>逐年</w:t>
      </w:r>
      <w:r>
        <w:rPr>
          <w:rFonts w:hint="eastAsia"/>
        </w:rPr>
        <w:t>降</w:t>
      </w:r>
      <w:r w:rsidR="006A27E5">
        <w:rPr>
          <w:rFonts w:hint="eastAsia"/>
        </w:rPr>
        <w:t>低</w:t>
      </w:r>
      <w:r w:rsidRPr="008F55A9">
        <w:rPr>
          <w:rFonts w:hint="eastAsia"/>
        </w:rPr>
        <w:t>。</w:t>
      </w:r>
    </w:p>
    <w:p w:rsidR="00A770F0" w:rsidRDefault="006D74C5" w:rsidP="00877713">
      <w:pPr>
        <w:widowControl/>
        <w:spacing w:beforeLines="20" w:before="100" w:line="360" w:lineRule="exact"/>
        <w:ind w:leftChars="0" w:left="1134" w:hangingChars="400" w:hanging="1134"/>
        <w:rPr>
          <w:b/>
        </w:rPr>
      </w:pPr>
      <w:r w:rsidRPr="007D70E2">
        <w:rPr>
          <w:rFonts w:hint="eastAsia"/>
          <w:b/>
        </w:rPr>
        <w:t>表</w:t>
      </w:r>
      <w:r>
        <w:rPr>
          <w:rFonts w:hint="eastAsia"/>
          <w:b/>
        </w:rPr>
        <w:t>3-</w:t>
      </w:r>
      <w:r w:rsidR="005B2310">
        <w:rPr>
          <w:rFonts w:hint="eastAsia"/>
          <w:b/>
        </w:rPr>
        <w:t>5</w:t>
      </w:r>
      <w:r>
        <w:rPr>
          <w:rFonts w:hint="eastAsia"/>
          <w:b/>
        </w:rPr>
        <w:t xml:space="preserve"> </w:t>
      </w:r>
      <w:r w:rsidR="005E16CB">
        <w:rPr>
          <w:rFonts w:hint="eastAsia"/>
          <w:b/>
        </w:rPr>
        <w:t xml:space="preserve"> </w:t>
      </w:r>
      <w:r w:rsidR="00BF393E">
        <w:rPr>
          <w:rFonts w:hint="eastAsia"/>
          <w:b/>
        </w:rPr>
        <w:t>99至113年度公糧庫存情形及倉儲費用明細表</w:t>
      </w:r>
    </w:p>
    <w:p w:rsidR="006D74C5" w:rsidRDefault="006D74C5" w:rsidP="0079445E">
      <w:pPr>
        <w:widowControl/>
        <w:spacing w:line="420" w:lineRule="exact"/>
        <w:ind w:leftChars="0" w:left="823" w:hangingChars="350" w:hanging="823"/>
        <w:jc w:val="right"/>
        <w:rPr>
          <w:rFonts w:hAnsi="標楷體"/>
          <w:snapToGrid/>
          <w:spacing w:val="-4"/>
          <w:sz w:val="24"/>
        </w:rPr>
      </w:pPr>
      <w:r w:rsidRPr="006D74C5">
        <w:rPr>
          <w:rFonts w:hAnsi="標楷體" w:hint="eastAsia"/>
          <w:snapToGrid/>
          <w:spacing w:val="-4"/>
          <w:sz w:val="24"/>
        </w:rPr>
        <w:t>單位：</w:t>
      </w:r>
      <w:r w:rsidR="00BA5B8E" w:rsidRPr="00BA5B8E">
        <w:rPr>
          <w:rFonts w:hAnsi="標楷體" w:hint="eastAsia"/>
          <w:snapToGrid/>
          <w:spacing w:val="-4"/>
          <w:sz w:val="24"/>
        </w:rPr>
        <w:t>糙米公噸；新臺幣千元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2409"/>
        <w:gridCol w:w="2835"/>
        <w:gridCol w:w="2268"/>
      </w:tblGrid>
      <w:tr w:rsidR="00044318" w:rsidRPr="00BA5B8E" w:rsidTr="008F55A9">
        <w:trPr>
          <w:trHeight w:val="394"/>
          <w:tblHeader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b/>
                <w:bCs/>
                <w:snapToGrid/>
                <w:kern w:val="0"/>
                <w:sz w:val="24"/>
                <w:szCs w:val="24"/>
              </w:rPr>
              <w:t>年度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b/>
                <w:bCs/>
                <w:snapToGrid/>
                <w:kern w:val="0"/>
                <w:sz w:val="24"/>
                <w:szCs w:val="24"/>
              </w:rPr>
              <w:t>公糧各年底總庫存量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kern w:val="0"/>
                <w:sz w:val="24"/>
                <w:szCs w:val="24"/>
              </w:rPr>
              <w:t>期末</w:t>
            </w:r>
            <w:r w:rsidR="00AF0E28">
              <w:rPr>
                <w:rFonts w:hAnsi="標楷體" w:hint="eastAsia"/>
                <w:b/>
                <w:bCs/>
                <w:snapToGrid/>
                <w:kern w:val="0"/>
                <w:sz w:val="24"/>
                <w:szCs w:val="24"/>
              </w:rPr>
              <w:t>農產品存貨金額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kern w:val="0"/>
                <w:sz w:val="24"/>
                <w:szCs w:val="24"/>
              </w:rPr>
              <w:t>公糧</w:t>
            </w:r>
            <w:r w:rsidRPr="005B2829">
              <w:rPr>
                <w:rFonts w:hAnsi="標楷體" w:hint="eastAsia"/>
                <w:b/>
                <w:bCs/>
                <w:snapToGrid/>
                <w:kern w:val="0"/>
                <w:sz w:val="24"/>
                <w:szCs w:val="24"/>
              </w:rPr>
              <w:t>倉儲費用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99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467,397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3608BE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608BE">
              <w:rPr>
                <w:rFonts w:hAnsi="標楷體"/>
                <w:snapToGrid/>
                <w:kern w:val="0"/>
                <w:sz w:val="24"/>
                <w:szCs w:val="24"/>
              </w:rPr>
              <w:t>13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3608BE">
              <w:rPr>
                <w:rFonts w:hAnsi="標楷體"/>
                <w:snapToGrid/>
                <w:kern w:val="0"/>
                <w:sz w:val="24"/>
                <w:szCs w:val="24"/>
              </w:rPr>
              <w:t>001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3608BE">
              <w:rPr>
                <w:rFonts w:hAnsi="標楷體"/>
                <w:snapToGrid/>
                <w:kern w:val="0"/>
                <w:sz w:val="24"/>
                <w:szCs w:val="24"/>
              </w:rPr>
              <w:t>72</w:t>
            </w:r>
            <w:r w:rsidR="00C12A9A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87,840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100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618,282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F61EDE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F61EDE">
              <w:rPr>
                <w:rFonts w:hAnsi="標楷體"/>
                <w:snapToGrid/>
                <w:kern w:val="0"/>
                <w:sz w:val="24"/>
                <w:szCs w:val="24"/>
              </w:rPr>
              <w:t>18,337,88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125,486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101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730,068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F61EDE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F61EDE">
              <w:rPr>
                <w:rFonts w:hAnsi="標楷體"/>
                <w:snapToGrid/>
                <w:kern w:val="0"/>
                <w:sz w:val="24"/>
                <w:szCs w:val="24"/>
              </w:rPr>
              <w:t>21,763,555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157,000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lastRenderedPageBreak/>
              <w:t>102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871,211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F61EDE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F61EDE">
              <w:rPr>
                <w:rFonts w:hAnsi="標楷體"/>
                <w:snapToGrid/>
                <w:kern w:val="0"/>
                <w:sz w:val="24"/>
                <w:szCs w:val="24"/>
              </w:rPr>
              <w:t>26,312,969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189,237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103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866,795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F61EDE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F61EDE">
              <w:rPr>
                <w:rFonts w:hAnsi="標楷體"/>
                <w:snapToGrid/>
                <w:kern w:val="0"/>
                <w:sz w:val="24"/>
                <w:szCs w:val="24"/>
              </w:rPr>
              <w:t>26,216,269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203,616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104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760,489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3608BE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3,167,992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197,732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105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704,316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AF0E2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1,538,089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178,553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106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788,036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AD50DB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3,858,509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182</w:t>
            </w: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253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lastRenderedPageBreak/>
              <w:t>107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884,229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AD50DB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6,579,166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205</w:t>
            </w: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946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108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968,378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AD50DB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9,019,268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227</w:t>
            </w: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658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09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886,234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AD50DB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6,489,630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226</w:t>
            </w: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999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7</w:t>
            </w: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42,</w:t>
            </w: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412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AD50DB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2,256,765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214</w:t>
            </w: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,</w:t>
            </w: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904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11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682,</w:t>
            </w: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326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F61EDE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0,459,626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190,926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12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664,735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F61EDE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0,093,084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192</w:t>
            </w: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512</w:t>
            </w:r>
          </w:p>
        </w:tc>
      </w:tr>
      <w:tr w:rsidR="00044318" w:rsidRPr="00BA5B8E" w:rsidTr="008F55A9">
        <w:trPr>
          <w:trHeight w:val="394"/>
        </w:trPr>
        <w:tc>
          <w:tcPr>
            <w:tcW w:w="993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13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596,035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318" w:rsidRPr="00BA5B8E" w:rsidRDefault="00F61EDE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kern w:val="0"/>
                <w:sz w:val="24"/>
                <w:szCs w:val="24"/>
              </w:rPr>
              <w:t>8,344,576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4318" w:rsidRPr="00BA5B8E" w:rsidRDefault="00044318" w:rsidP="009977AD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BA5B8E">
              <w:rPr>
                <w:rFonts w:hAnsi="標楷體"/>
                <w:snapToGrid/>
                <w:kern w:val="0"/>
                <w:sz w:val="24"/>
                <w:szCs w:val="24"/>
              </w:rPr>
              <w:t>179,485</w:t>
            </w:r>
          </w:p>
        </w:tc>
      </w:tr>
    </w:tbl>
    <w:p w:rsidR="003608BE" w:rsidRDefault="003608BE" w:rsidP="00A07833">
      <w:pPr>
        <w:pStyle w:val="142"/>
        <w:spacing w:line="300" w:lineRule="exact"/>
        <w:ind w:left="973" w:hangingChars="400" w:hanging="973"/>
        <w:jc w:val="both"/>
        <w:rPr>
          <w:snapToGrid/>
        </w:rPr>
      </w:pPr>
      <w:r>
        <w:rPr>
          <w:rFonts w:hint="eastAsia"/>
          <w:snapToGrid/>
        </w:rPr>
        <w:t>說    明：期末農產品存貨金額不含評價</w:t>
      </w:r>
      <w:r w:rsidR="00AD50DB">
        <w:rPr>
          <w:rFonts w:hint="eastAsia"/>
          <w:snapToGrid/>
        </w:rPr>
        <w:t>(備抵存貨跌價短絀</w:t>
      </w:r>
      <w:r w:rsidR="00AD50DB">
        <w:rPr>
          <w:snapToGrid/>
        </w:rPr>
        <w:t>)</w:t>
      </w:r>
      <w:r w:rsidR="00AD50DB">
        <w:rPr>
          <w:rFonts w:hint="eastAsia"/>
          <w:snapToGrid/>
        </w:rPr>
        <w:t>部分</w:t>
      </w:r>
      <w:r>
        <w:rPr>
          <w:rFonts w:hint="eastAsia"/>
          <w:snapToGrid/>
        </w:rPr>
        <w:t>。</w:t>
      </w:r>
    </w:p>
    <w:p w:rsidR="00CE0BB3" w:rsidRPr="003D6543" w:rsidRDefault="00CE0BB3" w:rsidP="00A07833">
      <w:pPr>
        <w:pStyle w:val="142"/>
        <w:spacing w:line="300" w:lineRule="exact"/>
        <w:ind w:left="973" w:hangingChars="400" w:hanging="973"/>
        <w:jc w:val="both"/>
        <w:rPr>
          <w:rFonts w:hint="eastAsia"/>
        </w:rPr>
      </w:pPr>
      <w:r w:rsidRPr="00FD7039">
        <w:rPr>
          <w:rFonts w:hint="eastAsia"/>
          <w:snapToGrid/>
        </w:rPr>
        <w:t>資料來源：</w:t>
      </w:r>
      <w:r w:rsidR="00292E73">
        <w:rPr>
          <w:rFonts w:hint="eastAsia"/>
          <w:snapToGrid/>
        </w:rPr>
        <w:t>農業部提供</w:t>
      </w:r>
      <w:r w:rsidR="00AF0E28">
        <w:rPr>
          <w:rFonts w:hint="eastAsia"/>
          <w:snapToGrid/>
        </w:rPr>
        <w:t>資料及各年度農業特別收入基金決算書</w:t>
      </w:r>
      <w:r w:rsidRPr="00FD7039">
        <w:rPr>
          <w:rFonts w:hint="eastAsia"/>
          <w:snapToGrid/>
        </w:rPr>
        <w:t>。</w:t>
      </w:r>
    </w:p>
    <w:p w:rsidR="003167F6" w:rsidRDefault="003167F6" w:rsidP="003167F6">
      <w:pPr>
        <w:pStyle w:val="ac"/>
        <w:ind w:left="849" w:hanging="283"/>
        <w:rPr>
          <w:rFonts w:hAnsi="標楷體" w:cs="細明體" w:hint="eastAsia"/>
          <w:b/>
          <w:szCs w:val="20"/>
        </w:rPr>
      </w:pPr>
      <w:r w:rsidRPr="00497501">
        <w:rPr>
          <w:rFonts w:hAnsi="標楷體" w:cs="細明體" w:hint="eastAsia"/>
          <w:b/>
          <w:szCs w:val="20"/>
        </w:rPr>
        <w:t>(三)</w:t>
      </w:r>
      <w:r w:rsidR="00C774DF">
        <w:rPr>
          <w:rFonts w:hAnsi="標楷體" w:cs="細明體" w:hint="eastAsia"/>
          <w:b/>
          <w:szCs w:val="20"/>
        </w:rPr>
        <w:t>近年收購公糧</w:t>
      </w:r>
      <w:r w:rsidR="00B661F1">
        <w:rPr>
          <w:rFonts w:hAnsi="標楷體" w:cs="細明體" w:hint="eastAsia"/>
          <w:b/>
          <w:szCs w:val="20"/>
        </w:rPr>
        <w:t>主要</w:t>
      </w:r>
      <w:r w:rsidR="00C774DF">
        <w:rPr>
          <w:rFonts w:hAnsi="標楷體" w:cs="細明體" w:hint="eastAsia"/>
          <w:b/>
          <w:szCs w:val="20"/>
        </w:rPr>
        <w:t>以飼料米或外銷米等方式出售，價格遠低於成本致連年</w:t>
      </w:r>
      <w:r w:rsidR="002C569D">
        <w:rPr>
          <w:rFonts w:hAnsi="標楷體" w:cs="細明體" w:hint="eastAsia"/>
          <w:b/>
          <w:szCs w:val="20"/>
        </w:rPr>
        <w:t>產生</w:t>
      </w:r>
      <w:r w:rsidR="00BC5D60" w:rsidRPr="00BC5D60">
        <w:rPr>
          <w:rFonts w:hAnsi="標楷體" w:cs="細明體" w:hint="eastAsia"/>
          <w:b/>
          <w:szCs w:val="20"/>
        </w:rPr>
        <w:t>鉅額短絀</w:t>
      </w:r>
      <w:r w:rsidR="00C774DF">
        <w:rPr>
          <w:rFonts w:hAnsi="標楷體" w:cs="細明體" w:hint="eastAsia"/>
          <w:b/>
          <w:szCs w:val="20"/>
        </w:rPr>
        <w:t xml:space="preserve"> </w:t>
      </w:r>
    </w:p>
    <w:p w:rsidR="005F53E1" w:rsidRDefault="00513789" w:rsidP="00F70495">
      <w:pPr>
        <w:pStyle w:val="21"/>
        <w:ind w:left="850" w:firstLine="566"/>
      </w:pPr>
      <w:r>
        <w:rPr>
          <w:rFonts w:hint="eastAsia"/>
        </w:rPr>
        <w:t>據農業部說明</w:t>
      </w:r>
      <w:r w:rsidR="008F55A9">
        <w:rPr>
          <w:rFonts w:hint="eastAsia"/>
        </w:rPr>
        <w:t>略以</w:t>
      </w:r>
      <w:r>
        <w:rPr>
          <w:rFonts w:hint="eastAsia"/>
        </w:rPr>
        <w:t>，為避免影響產地糧食價格及農民收益，公糧無法隨意釋出，</w:t>
      </w:r>
      <w:r w:rsidR="008F55A9">
        <w:rPr>
          <w:rFonts w:hint="eastAsia"/>
        </w:rPr>
        <w:t>惟為辦理</w:t>
      </w:r>
      <w:r w:rsidR="00877713">
        <w:rPr>
          <w:rFonts w:hint="eastAsia"/>
        </w:rPr>
        <w:t>「</w:t>
      </w:r>
      <w:r w:rsidR="008F55A9">
        <w:rPr>
          <w:rFonts w:hint="eastAsia"/>
        </w:rPr>
        <w:t>推陳儲新</w:t>
      </w:r>
      <w:r w:rsidR="00877713">
        <w:rPr>
          <w:rFonts w:hint="eastAsia"/>
        </w:rPr>
        <w:t>」</w:t>
      </w:r>
      <w:r>
        <w:rPr>
          <w:rFonts w:hint="eastAsia"/>
        </w:rPr>
        <w:t>，對於儲存1年以內公糧</w:t>
      </w:r>
      <w:r w:rsidR="008F55A9">
        <w:rPr>
          <w:rFonts w:hint="eastAsia"/>
        </w:rPr>
        <w:t>供應軍</w:t>
      </w:r>
      <w:r w:rsidR="008F55A9" w:rsidRPr="008F55A9">
        <w:rPr>
          <w:rFonts w:hint="eastAsia"/>
        </w:rPr>
        <w:t>糈民食；儲存</w:t>
      </w:r>
      <w:r w:rsidR="008F55A9">
        <w:rPr>
          <w:rFonts w:hint="eastAsia"/>
        </w:rPr>
        <w:t>1</w:t>
      </w:r>
      <w:r w:rsidR="008F55A9" w:rsidRPr="008F55A9">
        <w:rPr>
          <w:rFonts w:hint="eastAsia"/>
        </w:rPr>
        <w:t>年以上之公糧撥供米食加工、外銷使用，至儲存期間更久或品質較不宜供食用者，則撥供飼料使用</w:t>
      </w:r>
      <w:r w:rsidR="00A7421E">
        <w:rPr>
          <w:rFonts w:hint="eastAsia"/>
        </w:rPr>
        <w:t>，故儲放較久之舊期公糧係以低於成本價出售</w:t>
      </w:r>
      <w:r w:rsidR="005F53E1">
        <w:rPr>
          <w:rFonts w:hint="eastAsia"/>
        </w:rPr>
        <w:t>。</w:t>
      </w:r>
    </w:p>
    <w:p w:rsidR="00250A23" w:rsidRPr="00701A6D" w:rsidRDefault="00AA66C3" w:rsidP="00F70495">
      <w:pPr>
        <w:pStyle w:val="21"/>
        <w:ind w:left="850" w:firstLine="566"/>
        <w:rPr>
          <w:rFonts w:hint="eastAsia"/>
        </w:rPr>
      </w:pPr>
      <w:r w:rsidRPr="00AA66C3">
        <w:rPr>
          <w:rFonts w:hint="eastAsia"/>
        </w:rPr>
        <w:t>檢視</w:t>
      </w:r>
      <w:r w:rsidR="005F53E1">
        <w:t>99</w:t>
      </w:r>
      <w:r w:rsidR="005F53E1">
        <w:rPr>
          <w:rFonts w:hint="eastAsia"/>
        </w:rPr>
        <w:t>至1</w:t>
      </w:r>
      <w:r w:rsidR="005F53E1">
        <w:t>13</w:t>
      </w:r>
      <w:r w:rsidR="005F53E1">
        <w:rPr>
          <w:rFonts w:hint="eastAsia"/>
        </w:rPr>
        <w:t>年度公糧</w:t>
      </w:r>
      <w:r w:rsidR="008D7064">
        <w:rPr>
          <w:rFonts w:hint="eastAsia"/>
        </w:rPr>
        <w:t>配撥</w:t>
      </w:r>
      <w:r w:rsidR="005F53E1">
        <w:rPr>
          <w:rFonts w:hint="eastAsia"/>
        </w:rPr>
        <w:t>銷售</w:t>
      </w:r>
      <w:r w:rsidR="00A7033E">
        <w:rPr>
          <w:rFonts w:hint="eastAsia"/>
        </w:rPr>
        <w:t>情形(</w:t>
      </w:r>
      <w:r w:rsidR="00A7033E" w:rsidRPr="00A7033E">
        <w:rPr>
          <w:rFonts w:hint="eastAsia"/>
        </w:rPr>
        <w:t>詳表3-</w:t>
      </w:r>
      <w:r w:rsidR="005F53E1">
        <w:t>6</w:t>
      </w:r>
      <w:r w:rsidR="00A7033E">
        <w:rPr>
          <w:rFonts w:hint="eastAsia"/>
        </w:rPr>
        <w:t>)</w:t>
      </w:r>
      <w:r w:rsidR="001B15CF">
        <w:rPr>
          <w:rFonts w:hint="eastAsia"/>
        </w:rPr>
        <w:t>，9</w:t>
      </w:r>
      <w:r w:rsidR="001B15CF">
        <w:t>9</w:t>
      </w:r>
      <w:r w:rsidR="001B15CF">
        <w:rPr>
          <w:rFonts w:hint="eastAsia"/>
        </w:rPr>
        <w:t>年係以</w:t>
      </w:r>
      <w:r w:rsidR="003A3683">
        <w:rPr>
          <w:rFonts w:hint="eastAsia"/>
        </w:rPr>
        <w:t>調節民食、加工用糧為主</w:t>
      </w:r>
      <w:r w:rsidR="00B5612D">
        <w:rPr>
          <w:rFonts w:hint="eastAsia"/>
        </w:rPr>
        <w:t>，飼料用米</w:t>
      </w:r>
      <w:r w:rsidR="00A7421E">
        <w:rPr>
          <w:rFonts w:hint="eastAsia"/>
        </w:rPr>
        <w:t>占整體配撥量僅0.30</w:t>
      </w:r>
      <w:r w:rsidR="00A7421E">
        <w:t>%</w:t>
      </w:r>
      <w:r w:rsidR="00A7421E">
        <w:rPr>
          <w:rFonts w:hint="eastAsia"/>
        </w:rPr>
        <w:t>，且無外銷糧；</w:t>
      </w:r>
      <w:r w:rsidR="003A3683">
        <w:rPr>
          <w:rFonts w:hint="eastAsia"/>
        </w:rPr>
        <w:t>然自</w:t>
      </w:r>
      <w:r w:rsidR="001B15CF">
        <w:rPr>
          <w:rFonts w:hint="eastAsia"/>
        </w:rPr>
        <w:t>1</w:t>
      </w:r>
      <w:r w:rsidR="001B15CF">
        <w:t>00</w:t>
      </w:r>
      <w:r w:rsidR="001B15CF">
        <w:rPr>
          <w:rFonts w:hint="eastAsia"/>
        </w:rPr>
        <w:t>年</w:t>
      </w:r>
      <w:r w:rsidR="003A3683">
        <w:rPr>
          <w:rFonts w:hint="eastAsia"/>
        </w:rPr>
        <w:t>度</w:t>
      </w:r>
      <w:r w:rsidR="001B15CF">
        <w:rPr>
          <w:rFonts w:hint="eastAsia"/>
        </w:rPr>
        <w:t>隨公糧收購量</w:t>
      </w:r>
      <w:r w:rsidR="00A7421E">
        <w:rPr>
          <w:rFonts w:hint="eastAsia"/>
        </w:rPr>
        <w:t>及存貨量</w:t>
      </w:r>
      <w:r w:rsidR="001B15CF">
        <w:rPr>
          <w:rFonts w:hint="eastAsia"/>
        </w:rPr>
        <w:t>逐年增加，</w:t>
      </w:r>
      <w:r w:rsidR="00B5612D">
        <w:rPr>
          <w:rFonts w:hint="eastAsia"/>
        </w:rPr>
        <w:t>以飼料用米</w:t>
      </w:r>
      <w:r w:rsidR="00A7421E">
        <w:rPr>
          <w:rFonts w:hint="eastAsia"/>
        </w:rPr>
        <w:t>方式</w:t>
      </w:r>
      <w:r w:rsidR="00B5612D">
        <w:rPr>
          <w:rFonts w:hint="eastAsia"/>
        </w:rPr>
        <w:t>出售數量及占比</w:t>
      </w:r>
      <w:r w:rsidR="0078615A">
        <w:rPr>
          <w:rFonts w:hint="eastAsia"/>
        </w:rPr>
        <w:t>亦</w:t>
      </w:r>
      <w:r w:rsidR="00A7421E">
        <w:rPr>
          <w:rFonts w:hint="eastAsia"/>
        </w:rPr>
        <w:t>急遽增加，1</w:t>
      </w:r>
      <w:r w:rsidR="00A7421E">
        <w:t>00</w:t>
      </w:r>
      <w:r w:rsidR="00A7421E">
        <w:rPr>
          <w:rFonts w:hint="eastAsia"/>
        </w:rPr>
        <w:t>及1</w:t>
      </w:r>
      <w:r w:rsidR="00A7421E">
        <w:t>01</w:t>
      </w:r>
      <w:r w:rsidR="00A7421E">
        <w:rPr>
          <w:rFonts w:hint="eastAsia"/>
        </w:rPr>
        <w:t>年度</w:t>
      </w:r>
      <w:r w:rsidR="0094725A">
        <w:rPr>
          <w:rFonts w:hint="eastAsia"/>
        </w:rPr>
        <w:t>數量</w:t>
      </w:r>
      <w:r w:rsidR="00A7421E">
        <w:rPr>
          <w:rFonts w:hint="eastAsia"/>
        </w:rPr>
        <w:t>較9</w:t>
      </w:r>
      <w:r w:rsidR="00A7421E">
        <w:t>9</w:t>
      </w:r>
      <w:r w:rsidR="00A7421E">
        <w:rPr>
          <w:rFonts w:hint="eastAsia"/>
        </w:rPr>
        <w:t>年度增加1</w:t>
      </w:r>
      <w:r w:rsidR="00A7421E">
        <w:t>71.74</w:t>
      </w:r>
      <w:r w:rsidR="00A7421E">
        <w:rPr>
          <w:rFonts w:hint="eastAsia"/>
        </w:rPr>
        <w:t>倍及3</w:t>
      </w:r>
      <w:r w:rsidR="00A7421E">
        <w:t>36.60</w:t>
      </w:r>
      <w:r w:rsidR="00A7421E">
        <w:rPr>
          <w:rFonts w:hint="eastAsia"/>
        </w:rPr>
        <w:t>倍</w:t>
      </w:r>
      <w:r w:rsidR="00B5612D">
        <w:rPr>
          <w:rFonts w:hint="eastAsia"/>
        </w:rPr>
        <w:t>，</w:t>
      </w:r>
      <w:r w:rsidR="00877713">
        <w:rPr>
          <w:rFonts w:hint="eastAsia"/>
        </w:rPr>
        <w:t>而</w:t>
      </w:r>
      <w:r w:rsidR="00B5612D">
        <w:rPr>
          <w:rFonts w:hint="eastAsia"/>
        </w:rPr>
        <w:t>1</w:t>
      </w:r>
      <w:r w:rsidR="00B5612D">
        <w:t>02</w:t>
      </w:r>
      <w:r w:rsidR="00B5612D">
        <w:rPr>
          <w:rFonts w:hint="eastAsia"/>
        </w:rPr>
        <w:t>至</w:t>
      </w:r>
      <w:r w:rsidR="0094725A">
        <w:t>113</w:t>
      </w:r>
      <w:r w:rsidR="00B5612D">
        <w:rPr>
          <w:rFonts w:hint="eastAsia"/>
        </w:rPr>
        <w:t>年度</w:t>
      </w:r>
      <w:r w:rsidR="00877713">
        <w:rPr>
          <w:rFonts w:hint="eastAsia"/>
        </w:rPr>
        <w:t>飼料用米</w:t>
      </w:r>
      <w:r w:rsidR="00B5612D">
        <w:rPr>
          <w:rFonts w:hint="eastAsia"/>
        </w:rPr>
        <w:t>配撥量</w:t>
      </w:r>
      <w:r w:rsidR="0094725A">
        <w:rPr>
          <w:rFonts w:hint="eastAsia"/>
        </w:rPr>
        <w:t>介於1</w:t>
      </w:r>
      <w:r w:rsidR="0094725A">
        <w:t>3.53</w:t>
      </w:r>
      <w:r w:rsidR="0094725A">
        <w:rPr>
          <w:rFonts w:hint="eastAsia"/>
        </w:rPr>
        <w:t>至2</w:t>
      </w:r>
      <w:r w:rsidR="0094725A">
        <w:t>2.</w:t>
      </w:r>
      <w:r w:rsidR="00877713">
        <w:t>70</w:t>
      </w:r>
      <w:r w:rsidR="0094725A">
        <w:rPr>
          <w:rFonts w:hint="eastAsia"/>
        </w:rPr>
        <w:t>萬公噸</w:t>
      </w:r>
      <w:r w:rsidR="00877713">
        <w:rPr>
          <w:rFonts w:hint="eastAsia"/>
        </w:rPr>
        <w:t>間</w:t>
      </w:r>
      <w:r w:rsidR="0094725A">
        <w:rPr>
          <w:rFonts w:hint="eastAsia"/>
        </w:rPr>
        <w:t>，</w:t>
      </w:r>
      <w:r w:rsidR="00877713">
        <w:rPr>
          <w:rFonts w:hint="eastAsia"/>
        </w:rPr>
        <w:t>平均約</w:t>
      </w:r>
      <w:r w:rsidR="00B5612D">
        <w:rPr>
          <w:rFonts w:hint="eastAsia"/>
        </w:rPr>
        <w:t>占整體配撥量之</w:t>
      </w:r>
      <w:r w:rsidR="00877713">
        <w:rPr>
          <w:rFonts w:hint="eastAsia"/>
        </w:rPr>
        <w:t>四成</w:t>
      </w:r>
      <w:r w:rsidR="00701A6D">
        <w:rPr>
          <w:rFonts w:hint="eastAsia"/>
        </w:rPr>
        <w:t>；</w:t>
      </w:r>
      <w:r w:rsidR="00A7421E">
        <w:rPr>
          <w:rFonts w:hint="eastAsia"/>
        </w:rPr>
        <w:t>另</w:t>
      </w:r>
      <w:r w:rsidR="00E91F91" w:rsidRPr="00E91F91">
        <w:rPr>
          <w:rFonts w:hint="eastAsia"/>
        </w:rPr>
        <w:t>為加強公糧去化，</w:t>
      </w:r>
      <w:r w:rsidR="00E91F91">
        <w:rPr>
          <w:rFonts w:hint="eastAsia"/>
        </w:rPr>
        <w:t>農業部自</w:t>
      </w:r>
      <w:r w:rsidR="00E91F91" w:rsidRPr="00E91F91">
        <w:rPr>
          <w:rFonts w:hint="eastAsia"/>
        </w:rPr>
        <w:t>107年</w:t>
      </w:r>
      <w:r w:rsidR="00E91F91">
        <w:rPr>
          <w:rFonts w:hint="eastAsia"/>
        </w:rPr>
        <w:t>起</w:t>
      </w:r>
      <w:r w:rsidR="00E91F91" w:rsidRPr="00E91F91">
        <w:rPr>
          <w:rFonts w:hint="eastAsia"/>
        </w:rPr>
        <w:t>積極拓展公糧外銷管道</w:t>
      </w:r>
      <w:r w:rsidR="00E91F91">
        <w:rPr>
          <w:rFonts w:hint="eastAsia"/>
        </w:rPr>
        <w:t>，</w:t>
      </w:r>
      <w:r w:rsidR="00C054DC">
        <w:rPr>
          <w:rFonts w:hint="eastAsia"/>
        </w:rPr>
        <w:t>1</w:t>
      </w:r>
      <w:r w:rsidR="00C054DC">
        <w:t>09</w:t>
      </w:r>
      <w:r w:rsidR="00C054DC">
        <w:rPr>
          <w:rFonts w:hint="eastAsia"/>
        </w:rPr>
        <w:t>年度配撥量</w:t>
      </w:r>
      <w:r w:rsidR="005444E8">
        <w:rPr>
          <w:rFonts w:hint="eastAsia"/>
        </w:rPr>
        <w:t>高達</w:t>
      </w:r>
      <w:r w:rsidR="00C054DC">
        <w:rPr>
          <w:rFonts w:hint="eastAsia"/>
        </w:rPr>
        <w:t>2</w:t>
      </w:r>
      <w:r w:rsidR="00C054DC">
        <w:t>1.72</w:t>
      </w:r>
      <w:r w:rsidR="00C054DC">
        <w:rPr>
          <w:rFonts w:hint="eastAsia"/>
        </w:rPr>
        <w:t>萬糙米公噸</w:t>
      </w:r>
      <w:r w:rsidR="005444E8">
        <w:rPr>
          <w:rFonts w:hint="eastAsia"/>
        </w:rPr>
        <w:t>，</w:t>
      </w:r>
      <w:r w:rsidR="00A7421E">
        <w:rPr>
          <w:rFonts w:hint="eastAsia"/>
        </w:rPr>
        <w:t>不僅較1</w:t>
      </w:r>
      <w:r w:rsidR="00A7421E">
        <w:t>08</w:t>
      </w:r>
      <w:r w:rsidR="00A7421E">
        <w:rPr>
          <w:rFonts w:hint="eastAsia"/>
        </w:rPr>
        <w:t>年度</w:t>
      </w:r>
      <w:r w:rsidR="0094725A">
        <w:rPr>
          <w:rFonts w:hint="eastAsia"/>
        </w:rPr>
        <w:t>數量</w:t>
      </w:r>
      <w:r w:rsidR="00A7421E">
        <w:rPr>
          <w:rFonts w:hint="eastAsia"/>
        </w:rPr>
        <w:t>增加1</w:t>
      </w:r>
      <w:r w:rsidR="005444E8">
        <w:t>.</w:t>
      </w:r>
      <w:r w:rsidR="00A7421E">
        <w:t>9</w:t>
      </w:r>
      <w:r w:rsidR="005444E8">
        <w:t>3</w:t>
      </w:r>
      <w:r w:rsidR="005444E8">
        <w:rPr>
          <w:rFonts w:hint="eastAsia"/>
        </w:rPr>
        <w:t>倍</w:t>
      </w:r>
      <w:r w:rsidR="00C054DC">
        <w:rPr>
          <w:rFonts w:hint="eastAsia"/>
        </w:rPr>
        <w:t>，甚至超逾飼料用米</w:t>
      </w:r>
      <w:r w:rsidR="0078615A">
        <w:rPr>
          <w:rFonts w:hint="eastAsia"/>
        </w:rPr>
        <w:t>之</w:t>
      </w:r>
      <w:r w:rsidR="005444E8">
        <w:rPr>
          <w:rFonts w:hint="eastAsia"/>
        </w:rPr>
        <w:t>2</w:t>
      </w:r>
      <w:r w:rsidR="005444E8">
        <w:t>0.73</w:t>
      </w:r>
      <w:r w:rsidR="005444E8">
        <w:rPr>
          <w:rFonts w:hint="eastAsia"/>
        </w:rPr>
        <w:t>萬糙米公噸</w:t>
      </w:r>
      <w:r w:rsidR="0094725A">
        <w:rPr>
          <w:rFonts w:hint="eastAsia"/>
        </w:rPr>
        <w:t>，</w:t>
      </w:r>
      <w:r w:rsidR="00C054DC">
        <w:rPr>
          <w:rFonts w:hint="eastAsia"/>
        </w:rPr>
        <w:t>1</w:t>
      </w:r>
      <w:r w:rsidR="00C054DC">
        <w:t>09</w:t>
      </w:r>
      <w:r w:rsidR="00C054DC">
        <w:rPr>
          <w:rFonts w:hint="eastAsia"/>
        </w:rPr>
        <w:t>至1</w:t>
      </w:r>
      <w:r w:rsidR="00C054DC">
        <w:t>13</w:t>
      </w:r>
      <w:r w:rsidR="00C054DC">
        <w:rPr>
          <w:rFonts w:hint="eastAsia"/>
        </w:rPr>
        <w:t>年度外銷糧</w:t>
      </w:r>
      <w:r w:rsidR="0094725A">
        <w:rPr>
          <w:rFonts w:hint="eastAsia"/>
        </w:rPr>
        <w:t>配撥量平</w:t>
      </w:r>
      <w:r w:rsidR="005444E8">
        <w:rPr>
          <w:rFonts w:hint="eastAsia"/>
        </w:rPr>
        <w:t>均</w:t>
      </w:r>
      <w:r w:rsidR="00C054DC">
        <w:rPr>
          <w:rFonts w:hint="eastAsia"/>
        </w:rPr>
        <w:t>占比</w:t>
      </w:r>
      <w:r w:rsidR="00877713">
        <w:rPr>
          <w:rFonts w:hint="eastAsia"/>
        </w:rPr>
        <w:t>已逾三成</w:t>
      </w:r>
      <w:r w:rsidR="00701A6D">
        <w:rPr>
          <w:rFonts w:hint="eastAsia"/>
        </w:rPr>
        <w:t>，與飼料米合計</w:t>
      </w:r>
      <w:r w:rsidR="00877713">
        <w:rPr>
          <w:rFonts w:hint="eastAsia"/>
        </w:rPr>
        <w:t>甚升高</w:t>
      </w:r>
      <w:r w:rsidR="00701A6D">
        <w:rPr>
          <w:rFonts w:hint="eastAsia"/>
        </w:rPr>
        <w:t>約占整體配撥量</w:t>
      </w:r>
      <w:r w:rsidR="005444E8">
        <w:rPr>
          <w:rFonts w:hint="eastAsia"/>
        </w:rPr>
        <w:t>之</w:t>
      </w:r>
      <w:r w:rsidR="00877713">
        <w:rPr>
          <w:rFonts w:hint="eastAsia"/>
        </w:rPr>
        <w:t>七成</w:t>
      </w:r>
      <w:r w:rsidR="00701A6D">
        <w:rPr>
          <w:rFonts w:hint="eastAsia"/>
        </w:rPr>
        <w:t>。</w:t>
      </w:r>
    </w:p>
    <w:p w:rsidR="00877713" w:rsidRDefault="00877713" w:rsidP="00BC5D60">
      <w:pPr>
        <w:widowControl/>
        <w:spacing w:beforeLines="20" w:before="100" w:line="360" w:lineRule="exact"/>
        <w:ind w:leftChars="0" w:left="1134" w:hangingChars="400" w:hanging="1134"/>
        <w:rPr>
          <w:b/>
        </w:rPr>
      </w:pPr>
    </w:p>
    <w:p w:rsidR="008D412C" w:rsidRDefault="00AA66C3" w:rsidP="00BC5D60">
      <w:pPr>
        <w:widowControl/>
        <w:spacing w:beforeLines="20" w:before="100" w:line="360" w:lineRule="exact"/>
        <w:ind w:leftChars="0" w:left="1134" w:hangingChars="400" w:hanging="1134"/>
        <w:rPr>
          <w:rFonts w:hAnsi="標楷體"/>
          <w:snapToGrid/>
          <w:spacing w:val="-4"/>
          <w:sz w:val="24"/>
        </w:rPr>
      </w:pPr>
      <w:r w:rsidRPr="007D70E2">
        <w:rPr>
          <w:rFonts w:hint="eastAsia"/>
          <w:b/>
        </w:rPr>
        <w:lastRenderedPageBreak/>
        <w:t>表</w:t>
      </w:r>
      <w:r>
        <w:rPr>
          <w:rFonts w:hint="eastAsia"/>
          <w:b/>
        </w:rPr>
        <w:t>3-</w:t>
      </w:r>
      <w:r w:rsidR="005F53E1">
        <w:rPr>
          <w:b/>
        </w:rPr>
        <w:t>6</w:t>
      </w:r>
      <w:r w:rsidR="006E4D66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</w:t>
      </w:r>
      <w:r w:rsidR="007B70F1">
        <w:rPr>
          <w:b/>
        </w:rPr>
        <w:t>99</w:t>
      </w:r>
      <w:r w:rsidR="007B70F1">
        <w:rPr>
          <w:rFonts w:hint="eastAsia"/>
          <w:b/>
        </w:rPr>
        <w:t>至1</w:t>
      </w:r>
      <w:r w:rsidR="007B70F1">
        <w:rPr>
          <w:b/>
        </w:rPr>
        <w:t>13</w:t>
      </w:r>
      <w:r w:rsidR="007B70F1">
        <w:rPr>
          <w:rFonts w:hint="eastAsia"/>
          <w:b/>
        </w:rPr>
        <w:t xml:space="preserve">年度公糧配撥情形表    </w:t>
      </w:r>
      <w:r w:rsidR="007B70F1" w:rsidRPr="007B70F1">
        <w:rPr>
          <w:rFonts w:hAnsi="標楷體" w:hint="eastAsia"/>
          <w:snapToGrid/>
          <w:spacing w:val="-4"/>
          <w:sz w:val="24"/>
        </w:rPr>
        <w:t>單位：糙米公噸；新臺幣千元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1276"/>
        <w:gridCol w:w="1276"/>
        <w:gridCol w:w="1843"/>
        <w:gridCol w:w="1134"/>
        <w:gridCol w:w="1275"/>
      </w:tblGrid>
      <w:tr w:rsidR="007B70F1" w:rsidRPr="007B70F1" w:rsidTr="008D7064">
        <w:trPr>
          <w:trHeight w:val="338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0" w:firstLineChars="0" w:hanging="560"/>
              <w:jc w:val="center"/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</w:pPr>
            <w:r w:rsidRPr="007B70F1"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  <w:t xml:space="preserve">年 </w:t>
            </w:r>
          </w:p>
          <w:p w:rsidR="007B70F1" w:rsidRPr="007B70F1" w:rsidRDefault="007B70F1" w:rsidP="00DA2059">
            <w:pPr>
              <w:widowControl/>
              <w:spacing w:line="300" w:lineRule="exact"/>
              <w:ind w:leftChars="0" w:left="560" w:firstLineChars="0" w:hanging="560"/>
              <w:jc w:val="center"/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</w:pPr>
            <w:r w:rsidRPr="007B70F1"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  <w:t>度</w:t>
            </w:r>
          </w:p>
        </w:tc>
        <w:tc>
          <w:tcPr>
            <w:tcW w:w="6663" w:type="dxa"/>
            <w:gridSpan w:val="5"/>
            <w:shd w:val="clear" w:color="auto" w:fill="auto"/>
            <w:vAlign w:val="center"/>
          </w:tcPr>
          <w:p w:rsidR="007B70F1" w:rsidRPr="007B70F1" w:rsidRDefault="007B70F1" w:rsidP="00DA2059">
            <w:pPr>
              <w:spacing w:line="300" w:lineRule="exact"/>
              <w:ind w:leftChars="-35" w:left="-97" w:rightChars="-23" w:right="-65" w:hangingChars="1" w:hanging="2"/>
              <w:jc w:val="center"/>
              <w:rPr>
                <w:rFonts w:hAnsi="標楷體" w:hint="eastAsia"/>
                <w:b/>
                <w:spacing w:val="-20"/>
                <w:sz w:val="22"/>
                <w:szCs w:val="22"/>
              </w:rPr>
            </w:pPr>
            <w:r w:rsidRPr="007B70F1">
              <w:rPr>
                <w:rFonts w:hAnsi="標楷體"/>
                <w:b/>
                <w:spacing w:val="-20"/>
                <w:sz w:val="22"/>
                <w:szCs w:val="22"/>
              </w:rPr>
              <w:t>公糧配撥</w:t>
            </w:r>
            <w:r w:rsidRPr="007B70F1">
              <w:rPr>
                <w:rFonts w:hAnsi="標楷體" w:hint="eastAsia"/>
                <w:b/>
                <w:spacing w:val="-20"/>
                <w:sz w:val="22"/>
                <w:szCs w:val="22"/>
              </w:rPr>
              <w:t>量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7B70F1" w:rsidRPr="007B70F1" w:rsidRDefault="007B70F1" w:rsidP="00DA205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2"/>
                <w:szCs w:val="22"/>
              </w:rPr>
            </w:pPr>
            <w:r w:rsidRPr="007B70F1">
              <w:rPr>
                <w:rFonts w:hAnsi="標楷體" w:hint="eastAsia"/>
                <w:b/>
                <w:spacing w:val="-20"/>
                <w:sz w:val="22"/>
                <w:szCs w:val="22"/>
              </w:rPr>
              <w:t>公糧銷售</w:t>
            </w:r>
          </w:p>
          <w:p w:rsidR="007B70F1" w:rsidRPr="007B70F1" w:rsidRDefault="007B70F1" w:rsidP="00DA2059">
            <w:pPr>
              <w:widowControl/>
              <w:spacing w:line="300" w:lineRule="exact"/>
              <w:ind w:leftChars="0" w:left="495" w:firstLineChars="0" w:hanging="495"/>
              <w:jc w:val="center"/>
              <w:rPr>
                <w:rFonts w:ascii="Times New Roman" w:eastAsia="新細明體"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</w:pPr>
            <w:r w:rsidRPr="007B70F1"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  <w:t>金額</w:t>
            </w:r>
          </w:p>
        </w:tc>
      </w:tr>
      <w:tr w:rsidR="007B70F1" w:rsidRPr="007B70F1" w:rsidTr="00BC5D60">
        <w:trPr>
          <w:trHeight w:val="76"/>
          <w:tblHeader/>
        </w:trPr>
        <w:tc>
          <w:tcPr>
            <w:tcW w:w="567" w:type="dxa"/>
            <w:vMerge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495" w:firstLineChars="0" w:hanging="495"/>
              <w:jc w:val="left"/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-143" w:firstLineChars="0" w:firstLine="143"/>
              <w:jc w:val="center"/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</w:pPr>
            <w:r w:rsidRPr="007B70F1"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  <w:t>飼料用米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495" w:firstLineChars="0" w:hanging="495"/>
              <w:jc w:val="center"/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</w:pPr>
            <w:r w:rsidRPr="007B70F1"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  <w:t>外銷糧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495" w:firstLineChars="0" w:hanging="495"/>
              <w:jc w:val="center"/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</w:pPr>
            <w:r w:rsidRPr="007B70F1"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  <w:t>加工用糧</w:t>
            </w:r>
          </w:p>
          <w:p w:rsidR="007B70F1" w:rsidRPr="007B70F1" w:rsidRDefault="007B70F1" w:rsidP="00DA2059">
            <w:pPr>
              <w:widowControl/>
              <w:spacing w:line="300" w:lineRule="exact"/>
              <w:ind w:leftChars="0" w:left="495" w:firstLineChars="0" w:hanging="495"/>
              <w:jc w:val="center"/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</w:pPr>
            <w:r w:rsidRPr="007B70F1"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  <w:t>(含</w:t>
            </w:r>
            <w:r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  <w:t>釀</w:t>
            </w:r>
            <w:r w:rsidRPr="007B70F1"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  <w:t>酒糧)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70F1" w:rsidRDefault="007B70F1" w:rsidP="00DA2059">
            <w:pPr>
              <w:widowControl/>
              <w:spacing w:line="300" w:lineRule="exact"/>
              <w:ind w:leftChars="-80" w:left="-99" w:hangingChars="70" w:hanging="128"/>
              <w:jc w:val="center"/>
              <w:rPr>
                <w:rFonts w:hAnsi="標楷體"/>
                <w:b/>
                <w:snapToGrid/>
                <w:spacing w:val="-20"/>
                <w:kern w:val="0"/>
                <w:sz w:val="22"/>
                <w:szCs w:val="22"/>
              </w:rPr>
            </w:pPr>
            <w:r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  <w:t>軍糧、調節民食</w:t>
            </w:r>
          </w:p>
          <w:p w:rsidR="007B70F1" w:rsidRPr="007B70F1" w:rsidRDefault="007B70F1" w:rsidP="00DA2059">
            <w:pPr>
              <w:widowControl/>
              <w:spacing w:line="300" w:lineRule="exact"/>
              <w:ind w:leftChars="-80" w:left="-99" w:hangingChars="70" w:hanging="128"/>
              <w:jc w:val="center"/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</w:pPr>
            <w:r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  <w:t>、</w:t>
            </w:r>
            <w:r w:rsidRPr="007B70F1"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  <w:t>援外、國內救助</w:t>
            </w:r>
            <w:r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  <w:t>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495" w:firstLineChars="0" w:hanging="495"/>
              <w:jc w:val="center"/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</w:pPr>
            <w:r w:rsidRPr="007B70F1"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  <w:t>合計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495" w:firstLineChars="0" w:hanging="495"/>
              <w:jc w:val="center"/>
              <w:rPr>
                <w:rFonts w:hAnsi="標楷體" w:hint="eastAsia"/>
                <w:b/>
                <w:snapToGrid/>
                <w:spacing w:val="-20"/>
                <w:kern w:val="0"/>
                <w:sz w:val="22"/>
                <w:szCs w:val="22"/>
              </w:rPr>
            </w:pP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99</w:t>
            </w:r>
          </w:p>
        </w:tc>
        <w:tc>
          <w:tcPr>
            <w:tcW w:w="1134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413</w:t>
            </w:r>
          </w:p>
        </w:tc>
        <w:tc>
          <w:tcPr>
            <w:tcW w:w="1276" w:type="dxa"/>
            <w:shd w:val="clear" w:color="auto" w:fill="auto"/>
          </w:tcPr>
          <w:p w:rsidR="007B70F1" w:rsidRPr="007B70F1" w:rsidRDefault="007B70F1" w:rsidP="002F075C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49,231</w:t>
            </w:r>
          </w:p>
        </w:tc>
        <w:tc>
          <w:tcPr>
            <w:tcW w:w="1843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87,088</w:t>
            </w:r>
          </w:p>
        </w:tc>
        <w:tc>
          <w:tcPr>
            <w:tcW w:w="1134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136,732</w:t>
            </w:r>
          </w:p>
        </w:tc>
        <w:tc>
          <w:tcPr>
            <w:tcW w:w="1275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2,810,448</w:t>
            </w: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71,340</w:t>
            </w:r>
          </w:p>
        </w:tc>
        <w:tc>
          <w:tcPr>
            <w:tcW w:w="1276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349</w:t>
            </w:r>
          </w:p>
        </w:tc>
        <w:tc>
          <w:tcPr>
            <w:tcW w:w="1276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50,355</w:t>
            </w:r>
          </w:p>
        </w:tc>
        <w:tc>
          <w:tcPr>
            <w:tcW w:w="1843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93,233</w:t>
            </w:r>
          </w:p>
        </w:tc>
        <w:tc>
          <w:tcPr>
            <w:tcW w:w="1134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215,276</w:t>
            </w:r>
          </w:p>
        </w:tc>
        <w:tc>
          <w:tcPr>
            <w:tcW w:w="1275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3,478,497</w:t>
            </w: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101</w:t>
            </w:r>
          </w:p>
        </w:tc>
        <w:tc>
          <w:tcPr>
            <w:tcW w:w="1134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139,427</w:t>
            </w:r>
          </w:p>
        </w:tc>
        <w:tc>
          <w:tcPr>
            <w:tcW w:w="1276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2,919</w:t>
            </w:r>
          </w:p>
        </w:tc>
        <w:tc>
          <w:tcPr>
            <w:tcW w:w="1276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60,662</w:t>
            </w:r>
          </w:p>
        </w:tc>
        <w:tc>
          <w:tcPr>
            <w:tcW w:w="1843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138,396</w:t>
            </w:r>
          </w:p>
        </w:tc>
        <w:tc>
          <w:tcPr>
            <w:tcW w:w="1134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341,403</w:t>
            </w:r>
          </w:p>
        </w:tc>
        <w:tc>
          <w:tcPr>
            <w:tcW w:w="1275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5,743,906</w:t>
            </w: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102</w:t>
            </w:r>
          </w:p>
        </w:tc>
        <w:tc>
          <w:tcPr>
            <w:tcW w:w="1134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169,110</w:t>
            </w:r>
          </w:p>
        </w:tc>
        <w:tc>
          <w:tcPr>
            <w:tcW w:w="1276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2,553</w:t>
            </w:r>
          </w:p>
        </w:tc>
        <w:tc>
          <w:tcPr>
            <w:tcW w:w="1276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48,546</w:t>
            </w:r>
          </w:p>
        </w:tc>
        <w:tc>
          <w:tcPr>
            <w:tcW w:w="1843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95,308</w:t>
            </w:r>
          </w:p>
        </w:tc>
        <w:tc>
          <w:tcPr>
            <w:tcW w:w="1134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315,517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4,531,379</w:t>
            </w: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103</w:t>
            </w:r>
          </w:p>
        </w:tc>
        <w:tc>
          <w:tcPr>
            <w:tcW w:w="1134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191,579</w:t>
            </w:r>
          </w:p>
        </w:tc>
        <w:tc>
          <w:tcPr>
            <w:tcW w:w="1276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258</w:t>
            </w:r>
          </w:p>
        </w:tc>
        <w:tc>
          <w:tcPr>
            <w:tcW w:w="1276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43,012</w:t>
            </w:r>
          </w:p>
        </w:tc>
        <w:tc>
          <w:tcPr>
            <w:tcW w:w="1843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172,070</w:t>
            </w:r>
          </w:p>
        </w:tc>
        <w:tc>
          <w:tcPr>
            <w:tcW w:w="1134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406,919</w:t>
            </w:r>
          </w:p>
        </w:tc>
        <w:tc>
          <w:tcPr>
            <w:tcW w:w="1275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6,330,049</w:t>
            </w: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</w:t>
            </w: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04</w:t>
            </w:r>
          </w:p>
        </w:tc>
        <w:tc>
          <w:tcPr>
            <w:tcW w:w="1134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226,983</w:t>
            </w:r>
          </w:p>
        </w:tc>
        <w:tc>
          <w:tcPr>
            <w:tcW w:w="1276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72,449</w:t>
            </w:r>
          </w:p>
        </w:tc>
        <w:tc>
          <w:tcPr>
            <w:tcW w:w="1276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51,065</w:t>
            </w:r>
          </w:p>
        </w:tc>
        <w:tc>
          <w:tcPr>
            <w:tcW w:w="1843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132,605</w:t>
            </w:r>
          </w:p>
        </w:tc>
        <w:tc>
          <w:tcPr>
            <w:tcW w:w="1134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483,103</w:t>
            </w:r>
          </w:p>
        </w:tc>
        <w:tc>
          <w:tcPr>
            <w:tcW w:w="1275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6,199,792</w:t>
            </w: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</w:t>
            </w: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05</w:t>
            </w:r>
          </w:p>
        </w:tc>
        <w:tc>
          <w:tcPr>
            <w:tcW w:w="1134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211,016</w:t>
            </w:r>
          </w:p>
        </w:tc>
        <w:tc>
          <w:tcPr>
            <w:tcW w:w="1276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69,221</w:t>
            </w:r>
          </w:p>
        </w:tc>
        <w:tc>
          <w:tcPr>
            <w:tcW w:w="1276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50,057</w:t>
            </w:r>
          </w:p>
        </w:tc>
        <w:tc>
          <w:tcPr>
            <w:tcW w:w="1843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122,917</w:t>
            </w:r>
          </w:p>
        </w:tc>
        <w:tc>
          <w:tcPr>
            <w:tcW w:w="1134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453,211</w:t>
            </w:r>
          </w:p>
        </w:tc>
        <w:tc>
          <w:tcPr>
            <w:tcW w:w="1275" w:type="dxa"/>
            <w:shd w:val="clear" w:color="auto" w:fill="auto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5,689,355</w:t>
            </w: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106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205,495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50,705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117,488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373,858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4,848,121</w:t>
            </w: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107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186,977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44,479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50,426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104,797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386,679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4,578,698</w:t>
            </w: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200,943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74,256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46,515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120,403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442,118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5,096,462</w:t>
            </w: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207,289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217,234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46,067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114,274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584,865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5,618,465</w:t>
            </w: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166,97</w:t>
            </w: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177,52</w:t>
            </w: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49,374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106,714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500,587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5,590,957</w:t>
            </w: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174,335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138,814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45,472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83,671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442,291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5,719,754</w:t>
            </w: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135,337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109,654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42,800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72</w:t>
            </w: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,</w:t>
            </w: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274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3</w:t>
            </w: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60,065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5,076,448</w:t>
            </w:r>
          </w:p>
        </w:tc>
      </w:tr>
      <w:tr w:rsidR="007B70F1" w:rsidRPr="007B70F1" w:rsidTr="00DA2059">
        <w:trPr>
          <w:trHeight w:val="356"/>
        </w:trPr>
        <w:tc>
          <w:tcPr>
            <w:tcW w:w="567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1</w:t>
            </w: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</w:t>
            </w: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163,0</w:t>
            </w: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121,453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40,956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103,743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429,18</w:t>
            </w:r>
            <w:r w:rsidRPr="007B70F1">
              <w:rPr>
                <w:rFonts w:hAnsi="標楷體" w:hint="eastAsia"/>
                <w:snapToGrid/>
                <w:spacing w:val="-20"/>
                <w:kern w:val="0"/>
                <w:sz w:val="24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70F1" w:rsidRPr="007B70F1" w:rsidRDefault="007B70F1" w:rsidP="00DA2059">
            <w:pPr>
              <w:widowControl/>
              <w:spacing w:line="300" w:lineRule="exact"/>
              <w:ind w:leftChars="0" w:left="561" w:firstLineChars="0" w:hanging="561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</w:pPr>
            <w:r w:rsidRPr="007B70F1">
              <w:rPr>
                <w:rFonts w:hAnsi="標楷體"/>
                <w:snapToGrid/>
                <w:spacing w:val="-20"/>
                <w:kern w:val="0"/>
                <w:sz w:val="24"/>
                <w:szCs w:val="20"/>
              </w:rPr>
              <w:t>6,041,133</w:t>
            </w:r>
          </w:p>
        </w:tc>
      </w:tr>
    </w:tbl>
    <w:p w:rsidR="00406BB4" w:rsidRDefault="007B70F1" w:rsidP="00877713">
      <w:pPr>
        <w:spacing w:line="280" w:lineRule="exact"/>
        <w:ind w:leftChars="0" w:left="1418" w:firstLineChars="0" w:hanging="1418"/>
        <w:rPr>
          <w:sz w:val="24"/>
          <w:szCs w:val="24"/>
        </w:rPr>
      </w:pPr>
      <w:r w:rsidRPr="00CA62A9">
        <w:rPr>
          <w:rFonts w:hint="eastAsia"/>
          <w:sz w:val="24"/>
          <w:szCs w:val="24"/>
        </w:rPr>
        <w:t>說    明：</w:t>
      </w:r>
      <w:r w:rsidR="00406BB4">
        <w:rPr>
          <w:rFonts w:hint="eastAsia"/>
          <w:sz w:val="24"/>
          <w:szCs w:val="24"/>
        </w:rPr>
        <w:t>1</w:t>
      </w:r>
      <w:r w:rsidR="00406BB4">
        <w:rPr>
          <w:sz w:val="24"/>
          <w:szCs w:val="24"/>
        </w:rPr>
        <w:t>.</w:t>
      </w:r>
      <w:r w:rsidR="00406BB4">
        <w:rPr>
          <w:rFonts w:hint="eastAsia"/>
          <w:sz w:val="24"/>
          <w:szCs w:val="24"/>
        </w:rPr>
        <w:t>本表公糧配撥量不包含副產品，但包含</w:t>
      </w:r>
      <w:r w:rsidR="004226EC">
        <w:rPr>
          <w:rFonts w:hint="eastAsia"/>
          <w:sz w:val="24"/>
          <w:szCs w:val="24"/>
        </w:rPr>
        <w:t>無償撥出數量；以1</w:t>
      </w:r>
      <w:r w:rsidR="004226EC">
        <w:rPr>
          <w:sz w:val="24"/>
          <w:szCs w:val="24"/>
        </w:rPr>
        <w:t>13</w:t>
      </w:r>
      <w:r w:rsidR="004226EC">
        <w:rPr>
          <w:rFonts w:hint="eastAsia"/>
          <w:sz w:val="24"/>
          <w:szCs w:val="24"/>
        </w:rPr>
        <w:t>年度為例，公糧配撥量4</w:t>
      </w:r>
      <w:r w:rsidR="004226EC">
        <w:rPr>
          <w:sz w:val="24"/>
          <w:szCs w:val="24"/>
        </w:rPr>
        <w:t>2</w:t>
      </w:r>
      <w:r w:rsidR="004226EC">
        <w:rPr>
          <w:rFonts w:hint="eastAsia"/>
          <w:sz w:val="24"/>
          <w:szCs w:val="24"/>
        </w:rPr>
        <w:t>萬</w:t>
      </w:r>
      <w:r w:rsidR="004226EC">
        <w:rPr>
          <w:sz w:val="24"/>
          <w:szCs w:val="24"/>
        </w:rPr>
        <w:t>9,182</w:t>
      </w:r>
      <w:r w:rsidR="004226EC">
        <w:rPr>
          <w:rFonts w:hint="eastAsia"/>
          <w:sz w:val="24"/>
          <w:szCs w:val="24"/>
        </w:rPr>
        <w:t>糙米公噸中包含無償撥出2萬</w:t>
      </w:r>
      <w:r w:rsidR="004226EC">
        <w:rPr>
          <w:sz w:val="24"/>
          <w:szCs w:val="24"/>
        </w:rPr>
        <w:t>8,329</w:t>
      </w:r>
      <w:r w:rsidR="004226EC">
        <w:rPr>
          <w:rFonts w:hint="eastAsia"/>
          <w:sz w:val="24"/>
          <w:szCs w:val="24"/>
        </w:rPr>
        <w:t>糙米公噸。</w:t>
      </w:r>
    </w:p>
    <w:p w:rsidR="007B70F1" w:rsidRDefault="00406BB4" w:rsidP="007B70F1">
      <w:pPr>
        <w:spacing w:line="280" w:lineRule="exact"/>
        <w:ind w:leftChars="0" w:left="2" w:firstLineChars="0" w:hanging="2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</w:t>
      </w:r>
      <w:r>
        <w:rPr>
          <w:sz w:val="24"/>
          <w:szCs w:val="24"/>
        </w:rPr>
        <w:t>2.</w:t>
      </w:r>
      <w:r w:rsidR="007B70F1">
        <w:rPr>
          <w:rFonts w:hint="eastAsia"/>
          <w:sz w:val="24"/>
          <w:szCs w:val="24"/>
        </w:rPr>
        <w:t>公糧銷售金額係農政收入項下糧政業務-糧食銷售之主產品。</w:t>
      </w:r>
    </w:p>
    <w:p w:rsidR="007B70F1" w:rsidRPr="003D6543" w:rsidRDefault="007B70F1" w:rsidP="007B70F1">
      <w:pPr>
        <w:pStyle w:val="142"/>
        <w:spacing w:line="300" w:lineRule="exact"/>
        <w:ind w:left="973" w:hangingChars="400" w:hanging="973"/>
        <w:jc w:val="both"/>
        <w:rPr>
          <w:rFonts w:hint="eastAsia"/>
        </w:rPr>
      </w:pPr>
      <w:r w:rsidRPr="00FD7039">
        <w:rPr>
          <w:rFonts w:hint="eastAsia"/>
          <w:snapToGrid/>
        </w:rPr>
        <w:t>資料來源：</w:t>
      </w:r>
      <w:r>
        <w:rPr>
          <w:rFonts w:hint="eastAsia"/>
          <w:snapToGrid/>
        </w:rPr>
        <w:t>農業部提供</w:t>
      </w:r>
      <w:r w:rsidRPr="00FD7039">
        <w:rPr>
          <w:rFonts w:hint="eastAsia"/>
          <w:snapToGrid/>
        </w:rPr>
        <w:t>。</w:t>
      </w:r>
    </w:p>
    <w:p w:rsidR="0095290B" w:rsidRDefault="0095290B" w:rsidP="0078615A">
      <w:pPr>
        <w:pStyle w:val="21"/>
        <w:ind w:left="850" w:firstLine="566"/>
        <w:rPr>
          <w:rFonts w:hAnsi="標楷體"/>
        </w:rPr>
      </w:pPr>
      <w:bookmarkStart w:id="8" w:name="_Toc79675889"/>
      <w:r>
        <w:rPr>
          <w:rFonts w:hAnsi="標楷體" w:hint="eastAsia"/>
        </w:rPr>
        <w:t>近年隨飼料用米及外銷糧銷量增加，</w:t>
      </w:r>
      <w:r w:rsidR="00877713">
        <w:rPr>
          <w:rFonts w:hAnsi="標楷體" w:hint="eastAsia"/>
        </w:rPr>
        <w:t>公</w:t>
      </w:r>
      <w:r>
        <w:rPr>
          <w:rFonts w:hAnsi="標楷體" w:hint="eastAsia"/>
        </w:rPr>
        <w:t>糧銷售量</w:t>
      </w:r>
      <w:r w:rsidR="00EB33D4">
        <w:rPr>
          <w:rFonts w:hAnsi="標楷體" w:hint="eastAsia"/>
        </w:rPr>
        <w:t>亦提升</w:t>
      </w:r>
      <w:r w:rsidR="003E512E">
        <w:rPr>
          <w:rFonts w:hAnsi="標楷體" w:hint="eastAsia"/>
        </w:rPr>
        <w:t>，近5年(109至113年)</w:t>
      </w:r>
      <w:r w:rsidR="00576EC0">
        <w:rPr>
          <w:rFonts w:hAnsi="標楷體" w:hint="eastAsia"/>
        </w:rPr>
        <w:t>主產品</w:t>
      </w:r>
      <w:r w:rsidR="003E512E">
        <w:rPr>
          <w:rFonts w:hAnsi="標楷體" w:hint="eastAsia"/>
        </w:rPr>
        <w:t>平均</w:t>
      </w:r>
      <w:r w:rsidR="00576EC0">
        <w:rPr>
          <w:rFonts w:hAnsi="標楷體" w:hint="eastAsia"/>
        </w:rPr>
        <w:t>每年銷售43.34萬糙米公噸、</w:t>
      </w:r>
      <w:r w:rsidR="008375D0">
        <w:rPr>
          <w:rFonts w:hAnsi="標楷體" w:hint="eastAsia"/>
        </w:rPr>
        <w:t>銷售</w:t>
      </w:r>
      <w:r w:rsidR="00CC73BA">
        <w:rPr>
          <w:rFonts w:hAnsi="標楷體" w:hint="eastAsia"/>
        </w:rPr>
        <w:t>收入</w:t>
      </w:r>
      <w:r w:rsidR="008375D0">
        <w:rPr>
          <w:rFonts w:hAnsi="標楷體" w:hint="eastAsia"/>
        </w:rPr>
        <w:t>平均</w:t>
      </w:r>
      <w:r w:rsidR="00576EC0">
        <w:rPr>
          <w:rFonts w:hAnsi="標楷體" w:hint="eastAsia"/>
        </w:rPr>
        <w:t>56.09億元(詳表3</w:t>
      </w:r>
      <w:r w:rsidR="00576EC0">
        <w:rPr>
          <w:rFonts w:hAnsi="標楷體"/>
        </w:rPr>
        <w:t>-7)</w:t>
      </w:r>
      <w:r w:rsidR="00576EC0">
        <w:rPr>
          <w:rFonts w:hAnsi="標楷體" w:hint="eastAsia"/>
        </w:rPr>
        <w:t>，惟因</w:t>
      </w:r>
      <w:r w:rsidR="008375D0">
        <w:rPr>
          <w:rFonts w:hAnsi="標楷體" w:hint="eastAsia"/>
        </w:rPr>
        <w:t>飼料米及外銷糧等</w:t>
      </w:r>
      <w:r w:rsidR="00576EC0">
        <w:rPr>
          <w:rFonts w:hAnsi="標楷體" w:hint="eastAsia"/>
        </w:rPr>
        <w:t>售價</w:t>
      </w:r>
      <w:r w:rsidR="00CC73BA">
        <w:rPr>
          <w:rFonts w:hAnsi="標楷體" w:hint="eastAsia"/>
        </w:rPr>
        <w:t>遠</w:t>
      </w:r>
      <w:r w:rsidR="008375D0">
        <w:rPr>
          <w:rFonts w:hAnsi="標楷體" w:hint="eastAsia"/>
        </w:rPr>
        <w:t>低於</w:t>
      </w:r>
      <w:r w:rsidR="00576EC0">
        <w:rPr>
          <w:rFonts w:hAnsi="標楷體" w:hint="eastAsia"/>
        </w:rPr>
        <w:t>成本，</w:t>
      </w:r>
      <w:r w:rsidR="008375D0">
        <w:rPr>
          <w:rFonts w:hAnsi="標楷體" w:hint="eastAsia"/>
        </w:rPr>
        <w:t>主產品</w:t>
      </w:r>
      <w:r w:rsidR="00CC73BA">
        <w:rPr>
          <w:rFonts w:hAnsi="標楷體" w:hint="eastAsia"/>
        </w:rPr>
        <w:t>平均每年</w:t>
      </w:r>
      <w:r w:rsidR="00576EC0">
        <w:rPr>
          <w:rFonts w:hAnsi="標楷體" w:hint="eastAsia"/>
        </w:rPr>
        <w:t>短絀71.28億元</w:t>
      </w:r>
      <w:r w:rsidR="00825706">
        <w:rPr>
          <w:rFonts w:hAnsi="標楷體" w:hint="eastAsia"/>
        </w:rPr>
        <w:t>；此外，近</w:t>
      </w:r>
      <w:r w:rsidR="008375D0">
        <w:rPr>
          <w:rFonts w:hAnsi="標楷體" w:hint="eastAsia"/>
        </w:rPr>
        <w:t>5年</w:t>
      </w:r>
      <w:r w:rsidR="00825706">
        <w:rPr>
          <w:rFonts w:hAnsi="標楷體" w:hint="eastAsia"/>
        </w:rPr>
        <w:t>以</w:t>
      </w:r>
      <w:r>
        <w:rPr>
          <w:rFonts w:hAnsi="標楷體" w:hint="eastAsia"/>
        </w:rPr>
        <w:t>1</w:t>
      </w:r>
      <w:r>
        <w:rPr>
          <w:rFonts w:hAnsi="標楷體"/>
        </w:rPr>
        <w:t>09</w:t>
      </w:r>
      <w:r w:rsidR="00EB33D4">
        <w:rPr>
          <w:rFonts w:hAnsi="標楷體" w:hint="eastAsia"/>
        </w:rPr>
        <w:t>年度</w:t>
      </w:r>
      <w:r w:rsidR="00E62E8A">
        <w:rPr>
          <w:rFonts w:hAnsi="標楷體" w:hint="eastAsia"/>
        </w:rPr>
        <w:t>銷售數量5</w:t>
      </w:r>
      <w:r w:rsidR="00E62E8A">
        <w:rPr>
          <w:rFonts w:hAnsi="標楷體"/>
        </w:rPr>
        <w:t>5.01</w:t>
      </w:r>
      <w:r w:rsidR="00E62E8A">
        <w:rPr>
          <w:rFonts w:hAnsi="標楷體" w:hint="eastAsia"/>
        </w:rPr>
        <w:t>萬糙米公噸最高，</w:t>
      </w:r>
      <w:r w:rsidR="00613E4E">
        <w:rPr>
          <w:rFonts w:hAnsi="標楷體" w:hint="eastAsia"/>
        </w:rPr>
        <w:t>然</w:t>
      </w:r>
      <w:r w:rsidR="008375D0">
        <w:rPr>
          <w:rFonts w:hAnsi="標楷體" w:hint="eastAsia"/>
        </w:rPr>
        <w:t>1</w:t>
      </w:r>
      <w:r w:rsidR="008375D0">
        <w:rPr>
          <w:rFonts w:hAnsi="標楷體"/>
        </w:rPr>
        <w:t>09</w:t>
      </w:r>
      <w:r w:rsidR="008375D0">
        <w:rPr>
          <w:rFonts w:hAnsi="標楷體" w:hint="eastAsia"/>
        </w:rPr>
        <w:t>年度</w:t>
      </w:r>
      <w:r w:rsidR="00A65AD6">
        <w:rPr>
          <w:rFonts w:hAnsi="標楷體" w:hint="eastAsia"/>
        </w:rPr>
        <w:t>短絀1</w:t>
      </w:r>
      <w:r w:rsidR="00A65AD6">
        <w:rPr>
          <w:rFonts w:hAnsi="標楷體"/>
        </w:rPr>
        <w:t>07.90</w:t>
      </w:r>
      <w:r w:rsidR="00A65AD6">
        <w:rPr>
          <w:rFonts w:hAnsi="標楷體" w:hint="eastAsia"/>
        </w:rPr>
        <w:t>億元</w:t>
      </w:r>
      <w:r w:rsidR="00576EC0">
        <w:rPr>
          <w:rFonts w:hAnsi="標楷體" w:hint="eastAsia"/>
        </w:rPr>
        <w:t>亦為</w:t>
      </w:r>
      <w:r w:rsidR="008375D0">
        <w:rPr>
          <w:rFonts w:hAnsi="標楷體" w:hint="eastAsia"/>
        </w:rPr>
        <w:t>近年</w:t>
      </w:r>
      <w:r w:rsidR="00576EC0">
        <w:rPr>
          <w:rFonts w:hAnsi="標楷體" w:hint="eastAsia"/>
        </w:rPr>
        <w:t>最高值</w:t>
      </w:r>
      <w:r w:rsidR="00825706">
        <w:rPr>
          <w:rFonts w:hAnsi="標楷體" w:hint="eastAsia"/>
        </w:rPr>
        <w:t>。另</w:t>
      </w:r>
      <w:r w:rsidR="00B348FA">
        <w:rPr>
          <w:rFonts w:hAnsi="標楷體" w:hint="eastAsia"/>
        </w:rPr>
        <w:t>112及</w:t>
      </w:r>
      <w:r w:rsidR="00576EC0">
        <w:rPr>
          <w:rFonts w:hAnsi="標楷體" w:hint="eastAsia"/>
        </w:rPr>
        <w:t>113年</w:t>
      </w:r>
      <w:r w:rsidR="008375D0">
        <w:rPr>
          <w:rFonts w:hAnsi="標楷體" w:hint="eastAsia"/>
        </w:rPr>
        <w:t>度</w:t>
      </w:r>
      <w:r w:rsidR="00B348FA">
        <w:rPr>
          <w:rFonts w:hAnsi="標楷體" w:hint="eastAsia"/>
        </w:rPr>
        <w:t>國際</w:t>
      </w:r>
      <w:r w:rsidR="00576EC0">
        <w:rPr>
          <w:rFonts w:hAnsi="標楷體" w:hint="eastAsia"/>
        </w:rPr>
        <w:t>稻米價格雖創</w:t>
      </w:r>
      <w:r w:rsidR="00EE75F2">
        <w:rPr>
          <w:rFonts w:hAnsi="標楷體" w:hint="eastAsia"/>
        </w:rPr>
        <w:t>自9</w:t>
      </w:r>
      <w:r w:rsidR="00EE75F2">
        <w:rPr>
          <w:rFonts w:hAnsi="標楷體"/>
        </w:rPr>
        <w:t>8</w:t>
      </w:r>
      <w:r w:rsidR="00EE75F2">
        <w:rPr>
          <w:rFonts w:hAnsi="標楷體" w:hint="eastAsia"/>
        </w:rPr>
        <w:t>年以來</w:t>
      </w:r>
      <w:r w:rsidR="00576EC0">
        <w:rPr>
          <w:rFonts w:hAnsi="標楷體" w:hint="eastAsia"/>
        </w:rPr>
        <w:t>新高</w:t>
      </w:r>
      <w:r w:rsidR="005076AA">
        <w:rPr>
          <w:rFonts w:hAnsi="標楷體" w:hint="eastAsia"/>
        </w:rPr>
        <w:t xml:space="preserve"> (詳圖3</w:t>
      </w:r>
      <w:r w:rsidR="005076AA">
        <w:rPr>
          <w:rFonts w:hAnsi="標楷體"/>
        </w:rPr>
        <w:t>-</w:t>
      </w:r>
      <w:r w:rsidR="005076AA">
        <w:rPr>
          <w:rFonts w:hAnsi="標楷體" w:hint="eastAsia"/>
        </w:rPr>
        <w:t>5</w:t>
      </w:r>
      <w:r w:rsidR="005076AA">
        <w:rPr>
          <w:rFonts w:hAnsi="標楷體"/>
        </w:rPr>
        <w:t>)</w:t>
      </w:r>
      <w:r w:rsidR="00576EC0">
        <w:rPr>
          <w:rFonts w:hAnsi="標楷體" w:hint="eastAsia"/>
        </w:rPr>
        <w:t>，</w:t>
      </w:r>
      <w:r w:rsidR="00CC73BA">
        <w:rPr>
          <w:rFonts w:hAnsi="標楷體" w:hint="eastAsia"/>
        </w:rPr>
        <w:t>外銷米數量亦達1</w:t>
      </w:r>
      <w:r w:rsidR="00CC73BA">
        <w:rPr>
          <w:rFonts w:hAnsi="標楷體"/>
        </w:rPr>
        <w:t>0.97</w:t>
      </w:r>
      <w:r w:rsidR="00CC73BA">
        <w:rPr>
          <w:rFonts w:hAnsi="標楷體" w:hint="eastAsia"/>
        </w:rPr>
        <w:t>萬糙米公噸及1</w:t>
      </w:r>
      <w:r w:rsidR="00CC73BA">
        <w:rPr>
          <w:rFonts w:hAnsi="標楷體"/>
        </w:rPr>
        <w:t>2.15</w:t>
      </w:r>
      <w:r w:rsidR="00CC73BA">
        <w:rPr>
          <w:rFonts w:hAnsi="標楷體" w:hint="eastAsia"/>
        </w:rPr>
        <w:t>萬糙米公噸，然</w:t>
      </w:r>
      <w:r w:rsidR="00367BB0">
        <w:rPr>
          <w:rFonts w:hAnsi="標楷體" w:hint="eastAsia"/>
        </w:rPr>
        <w:t>外銷產生短絀分別高達2</w:t>
      </w:r>
      <w:r w:rsidR="00367BB0">
        <w:rPr>
          <w:rFonts w:hAnsi="標楷體"/>
        </w:rPr>
        <w:t>0.93</w:t>
      </w:r>
      <w:r w:rsidR="00367BB0">
        <w:rPr>
          <w:rFonts w:hAnsi="標楷體" w:hint="eastAsia"/>
        </w:rPr>
        <w:t>億元及2</w:t>
      </w:r>
      <w:r w:rsidR="00367BB0">
        <w:rPr>
          <w:rFonts w:hAnsi="標楷體"/>
        </w:rPr>
        <w:t>2.67</w:t>
      </w:r>
      <w:r w:rsidR="00367BB0">
        <w:rPr>
          <w:rFonts w:hAnsi="標楷體" w:hint="eastAsia"/>
        </w:rPr>
        <w:t>億元</w:t>
      </w:r>
      <w:r w:rsidR="008375D0">
        <w:rPr>
          <w:rFonts w:hAnsi="標楷體" w:hint="eastAsia"/>
        </w:rPr>
        <w:t>，</w:t>
      </w:r>
      <w:r w:rsidR="00B25FEB">
        <w:rPr>
          <w:rFonts w:hAnsi="標楷體" w:hint="eastAsia"/>
        </w:rPr>
        <w:t>顯見</w:t>
      </w:r>
      <w:r w:rsidR="00613E4E">
        <w:rPr>
          <w:rFonts w:hAnsi="標楷體" w:hint="eastAsia"/>
        </w:rPr>
        <w:t>即便</w:t>
      </w:r>
      <w:r w:rsidR="00920F87">
        <w:rPr>
          <w:rFonts w:hAnsi="標楷體" w:hint="eastAsia"/>
        </w:rPr>
        <w:t>國際稻米價格提高</w:t>
      </w:r>
      <w:r w:rsidR="00613E4E">
        <w:rPr>
          <w:rFonts w:hAnsi="標楷體" w:hint="eastAsia"/>
        </w:rPr>
        <w:t>且隨</w:t>
      </w:r>
      <w:r w:rsidR="00EE75F2">
        <w:rPr>
          <w:rFonts w:hAnsi="標楷體" w:hint="eastAsia"/>
        </w:rPr>
        <w:t>公糧</w:t>
      </w:r>
      <w:r w:rsidR="008375D0">
        <w:rPr>
          <w:rFonts w:hAnsi="標楷體" w:hint="eastAsia"/>
        </w:rPr>
        <w:t>銷量增加</w:t>
      </w:r>
      <w:r w:rsidR="00DA2059">
        <w:rPr>
          <w:rFonts w:hAnsi="標楷體" w:hint="eastAsia"/>
        </w:rPr>
        <w:t>，銷售收入雖增加</w:t>
      </w:r>
      <w:r w:rsidR="008375D0">
        <w:rPr>
          <w:rFonts w:hAnsi="標楷體" w:hint="eastAsia"/>
        </w:rPr>
        <w:t>，</w:t>
      </w:r>
      <w:r w:rsidR="00B25FEB">
        <w:rPr>
          <w:rFonts w:hAnsi="標楷體" w:hint="eastAsia"/>
        </w:rPr>
        <w:t>短絀</w:t>
      </w:r>
      <w:r w:rsidR="00DA2059">
        <w:rPr>
          <w:rFonts w:hAnsi="標楷體" w:hint="eastAsia"/>
        </w:rPr>
        <w:t>卻</w:t>
      </w:r>
      <w:r w:rsidR="00B25FEB">
        <w:rPr>
          <w:rFonts w:hAnsi="標楷體" w:hint="eastAsia"/>
        </w:rPr>
        <w:t>不減反增，</w:t>
      </w:r>
      <w:r w:rsidR="00090872">
        <w:rPr>
          <w:rFonts w:hAnsi="標楷體" w:hint="eastAsia"/>
        </w:rPr>
        <w:t>亟待檢討改善</w:t>
      </w:r>
      <w:r w:rsidR="00367BB0">
        <w:rPr>
          <w:rFonts w:hAnsi="標楷體" w:hint="eastAsia"/>
        </w:rPr>
        <w:t>。</w:t>
      </w:r>
    </w:p>
    <w:p w:rsidR="0095290B" w:rsidRDefault="0095290B" w:rsidP="005076AA">
      <w:pPr>
        <w:widowControl/>
        <w:spacing w:beforeLines="20" w:before="100" w:line="360" w:lineRule="exact"/>
        <w:ind w:leftChars="0" w:left="1134" w:hangingChars="400" w:hanging="1134"/>
        <w:rPr>
          <w:b/>
        </w:rPr>
      </w:pPr>
      <w:r w:rsidRPr="007D70E2">
        <w:rPr>
          <w:rFonts w:hint="eastAsia"/>
          <w:b/>
        </w:rPr>
        <w:lastRenderedPageBreak/>
        <w:t>表</w:t>
      </w:r>
      <w:r>
        <w:rPr>
          <w:rFonts w:hint="eastAsia"/>
          <w:b/>
        </w:rPr>
        <w:t>3-</w:t>
      </w:r>
      <w:r>
        <w:rPr>
          <w:b/>
        </w:rPr>
        <w:t>7</w:t>
      </w:r>
      <w:r>
        <w:rPr>
          <w:rFonts w:hint="eastAsia"/>
          <w:b/>
        </w:rPr>
        <w:t xml:space="preserve">  </w:t>
      </w:r>
      <w:r>
        <w:rPr>
          <w:b/>
        </w:rPr>
        <w:t>109</w:t>
      </w:r>
      <w:r>
        <w:rPr>
          <w:rFonts w:hint="eastAsia"/>
          <w:b/>
        </w:rPr>
        <w:t>至1</w:t>
      </w:r>
      <w:r>
        <w:rPr>
          <w:b/>
        </w:rPr>
        <w:t>13</w:t>
      </w:r>
      <w:r>
        <w:rPr>
          <w:rFonts w:hint="eastAsia"/>
          <w:b/>
        </w:rPr>
        <w:t>年度</w:t>
      </w:r>
      <w:r w:rsidRPr="002E6E38">
        <w:rPr>
          <w:rFonts w:hint="eastAsia"/>
          <w:b/>
        </w:rPr>
        <w:t>糧食銷售收入與成本差額</w:t>
      </w:r>
      <w:r w:rsidR="00877713">
        <w:rPr>
          <w:rFonts w:hint="eastAsia"/>
          <w:b/>
        </w:rPr>
        <w:t>表</w:t>
      </w:r>
    </w:p>
    <w:p w:rsidR="0095290B" w:rsidRDefault="0095290B" w:rsidP="002E6E38">
      <w:pPr>
        <w:widowControl/>
        <w:spacing w:line="360" w:lineRule="exact"/>
        <w:ind w:leftChars="0" w:left="1134" w:hangingChars="400" w:hanging="1134"/>
        <w:jc w:val="right"/>
        <w:rPr>
          <w:rFonts w:hAnsi="標楷體"/>
          <w:snapToGrid/>
          <w:spacing w:val="-4"/>
          <w:sz w:val="24"/>
        </w:rPr>
      </w:pPr>
      <w:r>
        <w:rPr>
          <w:rFonts w:hint="eastAsia"/>
          <w:b/>
        </w:rPr>
        <w:t xml:space="preserve">    </w:t>
      </w:r>
      <w:r w:rsidRPr="007B70F1">
        <w:rPr>
          <w:rFonts w:hAnsi="標楷體" w:hint="eastAsia"/>
          <w:snapToGrid/>
          <w:spacing w:val="-4"/>
          <w:sz w:val="24"/>
        </w:rPr>
        <w:t>單位：糙米公噸；新臺幣千元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418"/>
        <w:gridCol w:w="1134"/>
        <w:gridCol w:w="1134"/>
        <w:gridCol w:w="992"/>
        <w:gridCol w:w="1276"/>
        <w:gridCol w:w="1417"/>
      </w:tblGrid>
      <w:tr w:rsidR="0095290B" w:rsidRPr="006914D8" w:rsidTr="00877713">
        <w:trPr>
          <w:trHeight w:val="396"/>
          <w:tblHeader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95290B" w:rsidRPr="006914D8" w:rsidRDefault="0095290B" w:rsidP="00411139">
            <w:pPr>
              <w:spacing w:line="300" w:lineRule="exact"/>
              <w:ind w:leftChars="0" w:left="0" w:rightChars="-20" w:right="-57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6914D8">
              <w:rPr>
                <w:rFonts w:hAnsi="標楷體"/>
                <w:b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5290B" w:rsidRPr="006914D8" w:rsidRDefault="0095290B" w:rsidP="00411139">
            <w:pPr>
              <w:spacing w:line="300" w:lineRule="exact"/>
              <w:ind w:leftChars="0" w:left="0" w:rightChars="-18" w:right="-51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6914D8">
              <w:rPr>
                <w:rFonts w:hAnsi="標楷體"/>
                <w:b/>
                <w:spacing w:val="-20"/>
                <w:sz w:val="24"/>
                <w:szCs w:val="24"/>
              </w:rPr>
              <w:t>產品別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5290B" w:rsidRPr="006914D8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  <w:r w:rsidRPr="006914D8">
              <w:rPr>
                <w:rFonts w:hAnsi="標楷體"/>
                <w:b/>
                <w:spacing w:val="-20"/>
                <w:sz w:val="24"/>
                <w:szCs w:val="24"/>
              </w:rPr>
              <w:t>糧食銷售</w:t>
            </w:r>
            <w:r w:rsidR="00825706">
              <w:rPr>
                <w:rFonts w:hAnsi="標楷體" w:hint="eastAsia"/>
                <w:b/>
                <w:spacing w:val="-20"/>
                <w:sz w:val="24"/>
                <w:szCs w:val="24"/>
              </w:rPr>
              <w:t>（含無償撥出）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95290B" w:rsidRPr="006914D8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6914D8">
              <w:rPr>
                <w:rFonts w:hAnsi="標楷體" w:hint="eastAsia"/>
                <w:b/>
                <w:spacing w:val="-20"/>
                <w:sz w:val="24"/>
                <w:szCs w:val="24"/>
              </w:rPr>
              <w:t>銷貨成本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920F87" w:rsidRDefault="00920F87" w:rsidP="00411139">
            <w:pPr>
              <w:spacing w:line="300" w:lineRule="exact"/>
              <w:ind w:leftChars="-39" w:left="2" w:hangingChars="55" w:hanging="112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b/>
                <w:spacing w:val="-20"/>
                <w:sz w:val="24"/>
                <w:szCs w:val="24"/>
              </w:rPr>
              <w:t>糧食銷售收入</w:t>
            </w:r>
          </w:p>
          <w:p w:rsidR="00920F87" w:rsidRDefault="00920F87" w:rsidP="00411139">
            <w:pPr>
              <w:spacing w:line="300" w:lineRule="exact"/>
              <w:ind w:leftChars="-39" w:left="2" w:hangingChars="55" w:hanging="112"/>
              <w:jc w:val="center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b/>
                <w:spacing w:val="-20"/>
                <w:sz w:val="24"/>
                <w:szCs w:val="24"/>
              </w:rPr>
              <w:t>與成本差額</w:t>
            </w:r>
          </w:p>
          <w:p w:rsidR="0095290B" w:rsidRPr="006914D8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6914D8">
              <w:rPr>
                <w:rFonts w:hAnsi="標楷體"/>
                <w:b/>
                <w:spacing w:val="-20"/>
                <w:sz w:val="24"/>
                <w:szCs w:val="24"/>
              </w:rPr>
              <w:t>(C=</w:t>
            </w:r>
            <w:r>
              <w:rPr>
                <w:rFonts w:hAnsi="標楷體"/>
                <w:b/>
                <w:spacing w:val="-20"/>
                <w:sz w:val="24"/>
                <w:szCs w:val="24"/>
              </w:rPr>
              <w:t>A</w:t>
            </w:r>
            <w:r w:rsidRPr="006914D8">
              <w:rPr>
                <w:rFonts w:hAnsi="標楷體"/>
                <w:b/>
                <w:spacing w:val="-20"/>
                <w:sz w:val="24"/>
                <w:szCs w:val="24"/>
              </w:rPr>
              <w:t>-</w:t>
            </w:r>
            <w:r>
              <w:rPr>
                <w:rFonts w:hAnsi="標楷體"/>
                <w:b/>
                <w:spacing w:val="-20"/>
                <w:sz w:val="24"/>
                <w:szCs w:val="24"/>
              </w:rPr>
              <w:t>B</w:t>
            </w:r>
            <w:r w:rsidRPr="006914D8">
              <w:rPr>
                <w:rFonts w:hAnsi="標楷體"/>
                <w:b/>
                <w:spacing w:val="-20"/>
                <w:sz w:val="24"/>
                <w:szCs w:val="24"/>
              </w:rPr>
              <w:t>)</w:t>
            </w:r>
          </w:p>
        </w:tc>
      </w:tr>
      <w:tr w:rsidR="0095290B" w:rsidRPr="006914D8" w:rsidTr="003E512E">
        <w:trPr>
          <w:tblHeader/>
        </w:trPr>
        <w:tc>
          <w:tcPr>
            <w:tcW w:w="1134" w:type="dxa"/>
            <w:vMerge/>
            <w:shd w:val="clear" w:color="auto" w:fill="auto"/>
            <w:vAlign w:val="center"/>
          </w:tcPr>
          <w:p w:rsidR="0095290B" w:rsidRPr="006914D8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5290B" w:rsidRPr="006914D8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6914D8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6914D8">
              <w:rPr>
                <w:rFonts w:hAnsi="標楷體"/>
                <w:b/>
                <w:spacing w:val="-20"/>
                <w:sz w:val="24"/>
                <w:szCs w:val="24"/>
              </w:rPr>
              <w:t>數量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6914D8" w:rsidRDefault="0095290B" w:rsidP="00411139">
            <w:pPr>
              <w:spacing w:line="300" w:lineRule="exact"/>
              <w:ind w:leftChars="-37" w:left="-1" w:hangingChars="51" w:hanging="104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6914D8">
              <w:rPr>
                <w:rFonts w:hAnsi="標楷體"/>
                <w:b/>
                <w:spacing w:val="-20"/>
                <w:sz w:val="24"/>
                <w:szCs w:val="24"/>
              </w:rPr>
              <w:t>銷售收入(A)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6914D8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6914D8">
              <w:rPr>
                <w:rFonts w:hAnsi="標楷體"/>
                <w:b/>
                <w:spacing w:val="-20"/>
                <w:sz w:val="24"/>
                <w:szCs w:val="24"/>
              </w:rPr>
              <w:t>數量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6914D8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6914D8">
              <w:rPr>
                <w:rFonts w:hAnsi="標楷體" w:hint="eastAsia"/>
                <w:b/>
                <w:spacing w:val="-20"/>
                <w:sz w:val="24"/>
                <w:szCs w:val="24"/>
              </w:rPr>
              <w:t>銷貨成本</w:t>
            </w:r>
            <w:r w:rsidRPr="006914D8">
              <w:rPr>
                <w:rFonts w:hAnsi="標楷體"/>
                <w:b/>
                <w:spacing w:val="-20"/>
                <w:sz w:val="24"/>
                <w:szCs w:val="24"/>
              </w:rPr>
              <w:t>(B)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95290B" w:rsidRPr="006914D8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109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主產品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550,10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5,618,465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550,10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16,408,71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-</w:t>
            </w:r>
            <w:r w:rsidRPr="003E512E">
              <w:rPr>
                <w:rFonts w:hAnsi="標楷體" w:hint="eastAsia"/>
                <w:spacing w:val="-20"/>
                <w:sz w:val="24"/>
              </w:rPr>
              <w:t>10,790,247</w:t>
            </w: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rightChars="-57" w:right="-161" w:hangingChars="24" w:hanging="49"/>
              <w:jc w:val="lef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副產品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-米糠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10,215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41,828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10,215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34,357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</w:rPr>
              <w:t>7,471</w:t>
            </w: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無償撥出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34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756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576EC0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34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756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,036,706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</w:rPr>
            </w:pPr>
            <w:r w:rsidRPr="003E512E">
              <w:rPr>
                <w:rFonts w:hAnsi="標楷體" w:hint="eastAsia"/>
                <w:spacing w:val="-20"/>
                <w:sz w:val="24"/>
              </w:rPr>
              <w:t>-</w:t>
            </w:r>
            <w:r w:rsidRPr="003E512E">
              <w:rPr>
                <w:rFonts w:hAnsi="標楷體"/>
                <w:spacing w:val="-20"/>
                <w:sz w:val="24"/>
              </w:rPr>
              <w:t>1,036,706</w:t>
            </w: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110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主產品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466,649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5,590,957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466,649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13,353,100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-7,762,143</w:t>
            </w: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副產品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-米糠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8,765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53,335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8,765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41,210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12,125</w:t>
            </w: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無償撥出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33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938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33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938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1,</w:t>
            </w:r>
            <w:r w:rsidRPr="003E512E">
              <w:rPr>
                <w:rFonts w:hAnsi="標楷體" w:hint="eastAsia"/>
                <w:spacing w:val="-20"/>
                <w:sz w:val="24"/>
              </w:rPr>
              <w:t>072</w:t>
            </w:r>
            <w:r w:rsidRPr="003E512E">
              <w:rPr>
                <w:rFonts w:hAnsi="標楷體"/>
                <w:spacing w:val="-20"/>
                <w:sz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</w:rPr>
              <w:t>298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-1,</w:t>
            </w:r>
            <w:r w:rsidRPr="003E512E">
              <w:rPr>
                <w:rFonts w:hAnsi="標楷體" w:hint="eastAsia"/>
                <w:spacing w:val="-20"/>
                <w:sz w:val="24"/>
              </w:rPr>
              <w:t>072</w:t>
            </w:r>
            <w:r w:rsidRPr="003E512E">
              <w:rPr>
                <w:rFonts w:hAnsi="標楷體"/>
                <w:spacing w:val="-20"/>
                <w:sz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</w:rPr>
              <w:t>298</w:t>
            </w: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111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主產品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417,700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5,719,754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417,700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12,088,877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-6,369,123</w:t>
            </w: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副產品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-米糠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6,248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50,347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6,248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39,716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10,631</w:t>
            </w: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無償撥出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24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592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24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592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773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203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-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773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203</w:t>
            </w: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112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主產品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331,748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5,076,448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331,748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9,836,360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-4,759,912</w:t>
            </w: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副產品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-米糠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5,362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40,091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5,362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32,779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7,312</w:t>
            </w: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無償撥出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28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316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576EC0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28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316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896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678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-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896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678</w:t>
            </w: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113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主產品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 w:hint="eastAsia"/>
                <w:spacing w:val="-20"/>
                <w:sz w:val="24"/>
              </w:rPr>
              <w:t>400</w:t>
            </w:r>
            <w:r w:rsidRPr="003E512E">
              <w:rPr>
                <w:rFonts w:hAnsi="標楷體"/>
                <w:spacing w:val="-20"/>
                <w:sz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</w:rPr>
              <w:t>852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6,0</w:t>
            </w:r>
            <w:r w:rsidRPr="003E512E">
              <w:rPr>
                <w:rFonts w:hAnsi="標楷體" w:hint="eastAsia"/>
                <w:spacing w:val="-20"/>
                <w:sz w:val="24"/>
              </w:rPr>
              <w:t>41</w:t>
            </w:r>
            <w:r w:rsidRPr="003E512E">
              <w:rPr>
                <w:rFonts w:hAnsi="標楷體"/>
                <w:spacing w:val="-20"/>
                <w:sz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</w:rPr>
              <w:t>133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 w:hint="eastAsia"/>
                <w:spacing w:val="-20"/>
                <w:sz w:val="24"/>
              </w:rPr>
              <w:t>400</w:t>
            </w:r>
            <w:r w:rsidRPr="003E512E">
              <w:rPr>
                <w:rFonts w:hAnsi="標楷體"/>
                <w:spacing w:val="-20"/>
                <w:sz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</w:rPr>
              <w:t>852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11,997,30</w:t>
            </w:r>
            <w:r w:rsidRPr="003E512E">
              <w:rPr>
                <w:rFonts w:hAnsi="標楷體" w:hint="eastAsia"/>
                <w:spacing w:val="-20"/>
                <w:sz w:val="24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-</w:t>
            </w:r>
            <w:r w:rsidRPr="003E512E">
              <w:rPr>
                <w:rFonts w:hAnsi="標楷體" w:hint="eastAsia"/>
                <w:spacing w:val="-20"/>
                <w:sz w:val="24"/>
              </w:rPr>
              <w:t>5,956,174</w:t>
            </w: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/>
            <w:shd w:val="clear" w:color="auto" w:fill="auto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副產品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-米糠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6,307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39,571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6,307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</w:rPr>
              <w:t>31,28</w:t>
            </w:r>
            <w:r w:rsidRPr="003E512E">
              <w:rPr>
                <w:rFonts w:hAnsi="標楷體" w:hint="eastAsia"/>
                <w:spacing w:val="-20"/>
                <w:sz w:val="24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</w:rPr>
              <w:t>8,284</w:t>
            </w:r>
          </w:p>
        </w:tc>
      </w:tr>
      <w:tr w:rsidR="0095290B" w:rsidRPr="006914D8" w:rsidTr="00877713">
        <w:trPr>
          <w:trHeight w:val="327"/>
        </w:trPr>
        <w:tc>
          <w:tcPr>
            <w:tcW w:w="1134" w:type="dxa"/>
            <w:vMerge/>
            <w:shd w:val="clear" w:color="auto" w:fill="auto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無償撥出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28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329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290B" w:rsidRPr="00576EC0" w:rsidRDefault="0095290B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28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329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910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075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290B" w:rsidRPr="003E512E" w:rsidRDefault="0095290B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-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910</w:t>
            </w:r>
            <w:r w:rsidRPr="003E512E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075</w:t>
            </w:r>
          </w:p>
        </w:tc>
      </w:tr>
      <w:tr w:rsidR="003E512E" w:rsidRPr="006914D8" w:rsidTr="00576EC0">
        <w:trPr>
          <w:trHeight w:val="301"/>
        </w:trPr>
        <w:tc>
          <w:tcPr>
            <w:tcW w:w="1134" w:type="dxa"/>
            <w:shd w:val="clear" w:color="auto" w:fill="auto"/>
          </w:tcPr>
          <w:p w:rsidR="003E512E" w:rsidRDefault="003E512E" w:rsidP="00411139">
            <w:pPr>
              <w:spacing w:line="300" w:lineRule="exact"/>
              <w:ind w:leftChars="0" w:left="0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3E512E">
              <w:rPr>
                <w:rFonts w:hAnsi="標楷體" w:hint="eastAsia"/>
                <w:spacing w:val="-20"/>
                <w:sz w:val="24"/>
                <w:szCs w:val="24"/>
              </w:rPr>
              <w:t>109至113</w:t>
            </w:r>
          </w:p>
          <w:p w:rsidR="003E512E" w:rsidRPr="003E512E" w:rsidRDefault="00DA2059" w:rsidP="00411139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每年</w:t>
            </w:r>
            <w:r w:rsidR="003E512E">
              <w:rPr>
                <w:rFonts w:hAnsi="標楷體" w:hint="eastAsia"/>
                <w:spacing w:val="-20"/>
                <w:sz w:val="24"/>
                <w:szCs w:val="24"/>
              </w:rPr>
              <w:t>平均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512E" w:rsidRPr="003E512E" w:rsidRDefault="003E512E" w:rsidP="00411139">
            <w:pPr>
              <w:spacing w:line="300" w:lineRule="exact"/>
              <w:ind w:leftChars="-20" w:left="-8" w:hangingChars="24" w:hanging="49"/>
              <w:jc w:val="lef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3E512E">
              <w:rPr>
                <w:rFonts w:hAnsi="標楷體"/>
                <w:spacing w:val="-20"/>
                <w:sz w:val="24"/>
                <w:szCs w:val="24"/>
              </w:rPr>
              <w:t>主產品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512E" w:rsidRPr="00DA2059" w:rsidRDefault="003E512E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pacing w:val="-20"/>
                <w:sz w:val="24"/>
              </w:rPr>
            </w:pPr>
            <w:r w:rsidRPr="00DA2059">
              <w:rPr>
                <w:rFonts w:hAnsi="標楷體" w:hint="eastAsia"/>
                <w:b/>
                <w:bCs/>
                <w:spacing w:val="-20"/>
                <w:sz w:val="24"/>
              </w:rPr>
              <w:t>433,412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512E" w:rsidRPr="00DA2059" w:rsidRDefault="003E512E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pacing w:val="-20"/>
                <w:sz w:val="24"/>
              </w:rPr>
            </w:pPr>
            <w:r w:rsidRPr="00DA2059">
              <w:rPr>
                <w:rFonts w:hAnsi="標楷體" w:hint="eastAsia"/>
                <w:b/>
                <w:bCs/>
                <w:spacing w:val="-20"/>
                <w:sz w:val="24"/>
              </w:rPr>
              <w:t>5,609,351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12E" w:rsidRPr="00DA2059" w:rsidRDefault="003E512E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pacing w:val="-20"/>
                <w:sz w:val="24"/>
              </w:rPr>
            </w:pPr>
            <w:r w:rsidRPr="00DA2059">
              <w:rPr>
                <w:rFonts w:hAnsi="標楷體" w:hint="eastAsia"/>
                <w:b/>
                <w:bCs/>
                <w:spacing w:val="-20"/>
                <w:sz w:val="24"/>
              </w:rPr>
              <w:t>433,412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512E" w:rsidRPr="00DA2059" w:rsidRDefault="003E512E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pacing w:val="-20"/>
                <w:sz w:val="24"/>
              </w:rPr>
            </w:pPr>
            <w:r w:rsidRPr="00DA2059">
              <w:rPr>
                <w:rFonts w:hAnsi="標楷體" w:hint="eastAsia"/>
                <w:b/>
                <w:bCs/>
                <w:spacing w:val="-20"/>
                <w:sz w:val="24"/>
              </w:rPr>
              <w:t>12,736,871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512E" w:rsidRPr="00DA2059" w:rsidRDefault="003E512E" w:rsidP="00411139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20"/>
                <w:sz w:val="24"/>
              </w:rPr>
            </w:pPr>
            <w:r w:rsidRPr="00DA2059">
              <w:rPr>
                <w:rFonts w:hAnsi="標楷體" w:hint="eastAsia"/>
                <w:b/>
                <w:bCs/>
                <w:spacing w:val="-20"/>
                <w:sz w:val="24"/>
              </w:rPr>
              <w:t>-7,127,520</w:t>
            </w:r>
          </w:p>
        </w:tc>
      </w:tr>
    </w:tbl>
    <w:p w:rsidR="0095290B" w:rsidRDefault="0095290B" w:rsidP="00411139">
      <w:pPr>
        <w:pStyle w:val="142"/>
        <w:spacing w:line="320" w:lineRule="exact"/>
        <w:ind w:left="1133" w:right="-1" w:hangingChars="466" w:hanging="1133"/>
        <w:jc w:val="both"/>
        <w:rPr>
          <w:snapToGrid/>
        </w:rPr>
      </w:pPr>
      <w:r w:rsidRPr="00CA62A9">
        <w:rPr>
          <w:rFonts w:hint="eastAsia"/>
          <w:szCs w:val="24"/>
        </w:rPr>
        <w:t>說    明：</w:t>
      </w:r>
      <w:r>
        <w:rPr>
          <w:rFonts w:hint="eastAsia"/>
          <w:szCs w:val="24"/>
        </w:rPr>
        <w:t>詢據農業部表示，1</w:t>
      </w:r>
      <w:r>
        <w:rPr>
          <w:szCs w:val="24"/>
        </w:rPr>
        <w:t>09</w:t>
      </w:r>
      <w:r>
        <w:rPr>
          <w:rFonts w:hint="eastAsia"/>
          <w:szCs w:val="24"/>
        </w:rPr>
        <w:t>年度無償撥出成本數據無資料，故本表以1</w:t>
      </w:r>
      <w:r>
        <w:rPr>
          <w:szCs w:val="24"/>
        </w:rPr>
        <w:t>09</w:t>
      </w:r>
      <w:r>
        <w:rPr>
          <w:rFonts w:hint="eastAsia"/>
          <w:szCs w:val="24"/>
        </w:rPr>
        <w:t>年度主產品單位銷貨成本估算。</w:t>
      </w:r>
    </w:p>
    <w:p w:rsidR="0095290B" w:rsidRPr="003D6543" w:rsidRDefault="0095290B" w:rsidP="00411139">
      <w:pPr>
        <w:pStyle w:val="142"/>
        <w:spacing w:line="320" w:lineRule="exact"/>
        <w:ind w:left="973" w:hangingChars="400" w:hanging="973"/>
        <w:jc w:val="both"/>
        <w:rPr>
          <w:rFonts w:hint="eastAsia"/>
        </w:rPr>
      </w:pPr>
      <w:r w:rsidRPr="00FD7039">
        <w:rPr>
          <w:rFonts w:hint="eastAsia"/>
          <w:snapToGrid/>
        </w:rPr>
        <w:t>資料來源：</w:t>
      </w:r>
      <w:r>
        <w:rPr>
          <w:rFonts w:hint="eastAsia"/>
          <w:snapToGrid/>
        </w:rPr>
        <w:t>農業部提供</w:t>
      </w:r>
      <w:r w:rsidRPr="00FD7039">
        <w:rPr>
          <w:rFonts w:hint="eastAsia"/>
          <w:snapToGrid/>
        </w:rPr>
        <w:t>。</w:t>
      </w:r>
    </w:p>
    <w:p w:rsidR="005076AA" w:rsidRDefault="005076AA" w:rsidP="005076AA">
      <w:pPr>
        <w:widowControl/>
        <w:spacing w:beforeLines="20" w:before="100"/>
        <w:ind w:leftChars="0" w:left="992" w:hangingChars="350" w:hanging="992"/>
        <w:rPr>
          <w:b/>
        </w:rPr>
      </w:pPr>
      <w:r>
        <w:rPr>
          <w:rFonts w:hint="eastAsia"/>
          <w:b/>
        </w:rPr>
        <w:t>圖</w:t>
      </w:r>
      <w:r>
        <w:rPr>
          <w:b/>
        </w:rPr>
        <w:t>3</w:t>
      </w:r>
      <w:r w:rsidRPr="00FD7039">
        <w:rPr>
          <w:rFonts w:hint="eastAsia"/>
          <w:b/>
        </w:rPr>
        <w:t>-</w:t>
      </w:r>
      <w:r>
        <w:rPr>
          <w:rFonts w:hint="eastAsia"/>
          <w:b/>
        </w:rPr>
        <w:t xml:space="preserve">5 </w:t>
      </w:r>
      <w:r w:rsidR="00DD367D">
        <w:rPr>
          <w:rFonts w:hint="eastAsia"/>
          <w:b/>
        </w:rPr>
        <w:t>全球</w:t>
      </w:r>
      <w:r>
        <w:rPr>
          <w:rFonts w:hint="eastAsia"/>
          <w:b/>
        </w:rPr>
        <w:t>稻米價格變動趨勢</w:t>
      </w:r>
      <w:r w:rsidR="00877713">
        <w:rPr>
          <w:rFonts w:hint="eastAsia"/>
          <w:b/>
        </w:rPr>
        <w:t>圖</w:t>
      </w:r>
    </w:p>
    <w:p w:rsidR="005076AA" w:rsidRPr="005076AA" w:rsidRDefault="005076AA" w:rsidP="005076AA">
      <w:pPr>
        <w:widowControl/>
        <w:spacing w:beforeLines="50" w:before="250" w:line="360" w:lineRule="exact"/>
        <w:ind w:leftChars="0" w:left="1134" w:hangingChars="400" w:hanging="1134"/>
        <w:rPr>
          <w:b/>
        </w:rPr>
      </w:pPr>
    </w:p>
    <w:p w:rsidR="005076AA" w:rsidRDefault="005076AA" w:rsidP="005076AA">
      <w:pPr>
        <w:widowControl/>
        <w:spacing w:beforeLines="50" w:before="250" w:line="360" w:lineRule="exact"/>
        <w:ind w:leftChars="0" w:left="1134" w:hangingChars="400" w:hanging="1134"/>
        <w:rPr>
          <w:b/>
        </w:rPr>
      </w:pPr>
    </w:p>
    <w:p w:rsidR="005076AA" w:rsidRDefault="005076AA" w:rsidP="005076AA">
      <w:pPr>
        <w:widowControl/>
        <w:spacing w:beforeLines="50" w:before="250" w:line="360" w:lineRule="exact"/>
        <w:ind w:leftChars="0" w:left="1134" w:hangingChars="400" w:hanging="1134"/>
        <w:rPr>
          <w:b/>
        </w:rPr>
      </w:pPr>
    </w:p>
    <w:p w:rsidR="005076AA" w:rsidRDefault="005076AA" w:rsidP="005076AA">
      <w:pPr>
        <w:widowControl/>
        <w:spacing w:beforeLines="50" w:before="250" w:line="360" w:lineRule="exact"/>
        <w:ind w:leftChars="0" w:left="1134" w:hangingChars="400" w:hanging="1134"/>
        <w:rPr>
          <w:b/>
        </w:rPr>
      </w:pPr>
    </w:p>
    <w:p w:rsidR="005076AA" w:rsidRDefault="005076AA" w:rsidP="005076AA">
      <w:pPr>
        <w:widowControl/>
        <w:spacing w:beforeLines="50" w:before="250" w:line="360" w:lineRule="exact"/>
        <w:ind w:leftChars="0" w:left="1134" w:hangingChars="400" w:hanging="1134"/>
        <w:rPr>
          <w:b/>
        </w:rPr>
      </w:pPr>
    </w:p>
    <w:p w:rsidR="005076AA" w:rsidRDefault="005076AA" w:rsidP="005076AA">
      <w:pPr>
        <w:widowControl/>
        <w:spacing w:beforeLines="50" w:before="250" w:line="360" w:lineRule="exact"/>
        <w:ind w:leftChars="0" w:left="1134" w:hangingChars="400" w:hanging="1134"/>
        <w:rPr>
          <w:rFonts w:hint="eastAsia"/>
          <w:b/>
        </w:rPr>
      </w:pPr>
    </w:p>
    <w:p w:rsidR="007023DD" w:rsidRDefault="00D11C0C" w:rsidP="005076AA">
      <w:pPr>
        <w:pStyle w:val="142"/>
        <w:spacing w:line="300" w:lineRule="exact"/>
        <w:ind w:left="974" w:hangingChars="400" w:hanging="974"/>
        <w:jc w:val="both"/>
        <w:rPr>
          <w:snapToGrid/>
        </w:rPr>
      </w:pPr>
      <w:r>
        <w:rPr>
          <w:b/>
          <w:noProof/>
        </w:rPr>
        <w:drawing>
          <wp:inline distT="0" distB="0" distL="0" distR="0">
            <wp:extent cx="5434965" cy="2476500"/>
            <wp:effectExtent l="0" t="0" r="0" b="0"/>
            <wp:docPr id="177" name="圖片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965" cy="247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06CE" w:rsidRPr="00FD7039" w:rsidRDefault="005076AA" w:rsidP="00D11C0C">
      <w:pPr>
        <w:pStyle w:val="142"/>
        <w:spacing w:line="300" w:lineRule="exact"/>
        <w:ind w:left="973" w:hangingChars="400" w:hanging="973"/>
        <w:jc w:val="both"/>
        <w:rPr>
          <w:rFonts w:hint="eastAsia"/>
          <w:b/>
        </w:rPr>
      </w:pPr>
      <w:r w:rsidRPr="00FD7039">
        <w:rPr>
          <w:rFonts w:hint="eastAsia"/>
          <w:snapToGrid/>
        </w:rPr>
        <w:t>資料來源：</w:t>
      </w:r>
      <w:r w:rsidRPr="005076AA">
        <w:rPr>
          <w:rFonts w:hint="eastAsia"/>
          <w:snapToGrid/>
        </w:rPr>
        <w:t>聯合國糧食及農業組織(FAO)網頁</w:t>
      </w:r>
      <w:r>
        <w:rPr>
          <w:rFonts w:hint="eastAsia"/>
          <w:snapToGrid/>
        </w:rPr>
        <w:t>(</w:t>
      </w:r>
      <w:r w:rsidR="00244BD5" w:rsidRPr="00244BD5">
        <w:rPr>
          <w:rFonts w:hint="eastAsia"/>
          <w:snapToGrid/>
        </w:rPr>
        <w:t>最後瀏覽日：</w:t>
      </w:r>
      <w:r>
        <w:rPr>
          <w:rFonts w:hint="eastAsia"/>
          <w:snapToGrid/>
        </w:rPr>
        <w:t>1</w:t>
      </w:r>
      <w:r>
        <w:rPr>
          <w:snapToGrid/>
        </w:rPr>
        <w:t>14</w:t>
      </w:r>
      <w:r>
        <w:rPr>
          <w:rFonts w:hint="eastAsia"/>
          <w:snapToGrid/>
        </w:rPr>
        <w:t>年6月2</w:t>
      </w:r>
      <w:r>
        <w:rPr>
          <w:snapToGrid/>
        </w:rPr>
        <w:t>4</w:t>
      </w:r>
      <w:r>
        <w:rPr>
          <w:rFonts w:hint="eastAsia"/>
          <w:snapToGrid/>
        </w:rPr>
        <w:t>日)</w:t>
      </w:r>
      <w:r w:rsidRPr="00FD7039">
        <w:rPr>
          <w:rFonts w:hint="eastAsia"/>
          <w:snapToGrid/>
        </w:rPr>
        <w:t>。</w:t>
      </w:r>
      <w:bookmarkEnd w:id="8"/>
      <w:bookmarkEnd w:id="4"/>
      <w:bookmarkEnd w:id="5"/>
      <w:bookmarkEnd w:id="6"/>
      <w:bookmarkEnd w:id="3"/>
      <w:r w:rsidR="00F872E9" w:rsidRPr="00FD7039">
        <w:rPr>
          <w:rFonts w:hint="eastAsia"/>
          <w:b/>
        </w:rPr>
        <w:t xml:space="preserve"> </w:t>
      </w:r>
    </w:p>
    <w:sectPr w:rsidR="00CC06CE" w:rsidRPr="00FD7039" w:rsidSect="007D58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666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separator/>
      </w:r>
    </w:p>
  </w:endnote>
  <w:endnote w:type="continuationSeparator" w:id="0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儷粗黑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華康儷中黑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華康楷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7779E3">
    <w:pPr>
      <w:ind w:left="560" w:firstLine="560"/>
    </w:pP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EE2A80">
    <w:pPr>
      <w:pStyle w:val="aff1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D11C0C" w:rsidRPr="00D11C0C">
      <w:rPr>
        <w:noProof/>
        <w:lang w:val="zh-TW"/>
      </w:rPr>
      <w:t>2</w:t>
    </w:r>
    <w:r>
      <w:fldChar w:fldCharType="end"/>
    </w:r>
  </w:p>
  <w:p w:rsidR="00406757" w:rsidRDefault="00406757" w:rsidP="00464F93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4D" w:rsidRDefault="00406757">
    <w:pPr>
      <w:ind w:left="560" w:firstLine="560"/>
    </w:pPr>
    <w:r>
      <w:rPr>
        <w:rStyle w:val="aff9"/>
      </w:rPr>
      <w:t>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64D" w:rsidRDefault="0084764D" w:rsidP="00464F93">
      <w:pPr>
        <w:ind w:left="560" w:firstLine="560"/>
      </w:pPr>
      <w:r>
        <w:separator/>
      </w:r>
    </w:p>
  </w:footnote>
  <w:footnote w:type="continuationSeparator" w:id="0">
    <w:p w:rsidR="0084764D" w:rsidRDefault="0084764D" w:rsidP="00A6169B">
      <w:pPr>
        <w:ind w:left="560" w:firstLine="560"/>
      </w:pPr>
    </w:p>
    <w:p w:rsidR="0084764D" w:rsidRDefault="0084764D" w:rsidP="00A6169B">
      <w:pPr>
        <w:ind w:left="560" w:firstLine="560"/>
      </w:pPr>
    </w:p>
  </w:footnote>
  <w:footnote w:id="1">
    <w:p w:rsidR="000E5C86" w:rsidRPr="00491700" w:rsidRDefault="000E5C86" w:rsidP="008C11C9">
      <w:pPr>
        <w:pStyle w:val="142"/>
        <w:ind w:leftChars="29" w:left="165" w:hangingChars="34" w:hanging="83"/>
        <w:rPr>
          <w:rFonts w:hint="eastAsia"/>
          <w:szCs w:val="24"/>
        </w:rPr>
      </w:pPr>
      <w:r w:rsidRPr="00491700">
        <w:rPr>
          <w:rStyle w:val="afc"/>
          <w:szCs w:val="24"/>
        </w:rPr>
        <w:footnoteRef/>
      </w:r>
      <w:r w:rsidR="001A0246">
        <w:rPr>
          <w:rFonts w:hint="eastAsia"/>
          <w:szCs w:val="24"/>
        </w:rPr>
        <w:t>同註1。</w:t>
      </w:r>
    </w:p>
  </w:footnote>
  <w:footnote w:id="2">
    <w:p w:rsidR="00317EF1" w:rsidRPr="00491700" w:rsidRDefault="00317EF1" w:rsidP="00317EF1">
      <w:pPr>
        <w:pStyle w:val="142"/>
        <w:ind w:leftChars="29" w:left="165" w:hangingChars="34" w:hanging="83"/>
        <w:rPr>
          <w:rFonts w:hint="eastAsia"/>
          <w:szCs w:val="24"/>
        </w:rPr>
      </w:pPr>
      <w:r w:rsidRPr="00491700">
        <w:rPr>
          <w:rStyle w:val="afc"/>
          <w:szCs w:val="24"/>
        </w:rPr>
        <w:footnoteRef/>
      </w:r>
      <w:r>
        <w:rPr>
          <w:rFonts w:hint="eastAsia"/>
          <w:szCs w:val="24"/>
        </w:rPr>
        <w:t>依</w:t>
      </w:r>
      <w:r w:rsidRPr="000E5C86">
        <w:rPr>
          <w:rFonts w:hint="eastAsia"/>
          <w:szCs w:val="24"/>
        </w:rPr>
        <w:t>糧食管理法</w:t>
      </w:r>
      <w:r w:rsidR="00730957">
        <w:rPr>
          <w:rFonts w:hint="eastAsia"/>
          <w:szCs w:val="24"/>
        </w:rPr>
        <w:t>及</w:t>
      </w:r>
      <w:r w:rsidR="00730957" w:rsidRPr="00730957">
        <w:rPr>
          <w:rFonts w:hint="eastAsia"/>
          <w:szCs w:val="24"/>
        </w:rPr>
        <w:t>「國內稻米安全存量標準」</w:t>
      </w:r>
      <w:r>
        <w:rPr>
          <w:rFonts w:hint="eastAsia"/>
          <w:szCs w:val="24"/>
        </w:rPr>
        <w:t>規定</w:t>
      </w:r>
      <w:r w:rsidR="008D713E">
        <w:rPr>
          <w:rFonts w:hint="eastAsia"/>
          <w:szCs w:val="24"/>
        </w:rPr>
        <w:t>，</w:t>
      </w:r>
      <w:r w:rsidR="00E45F47">
        <w:rPr>
          <w:rFonts w:hint="eastAsia"/>
          <w:szCs w:val="24"/>
        </w:rPr>
        <w:t>農業部估算</w:t>
      </w:r>
      <w:r w:rsidR="00E45F47" w:rsidRPr="00E45F47">
        <w:rPr>
          <w:rFonts w:hint="eastAsia"/>
          <w:szCs w:val="24"/>
        </w:rPr>
        <w:t>每月</w:t>
      </w:r>
      <w:r w:rsidR="007930E2">
        <w:rPr>
          <w:rFonts w:hint="eastAsia"/>
          <w:szCs w:val="24"/>
        </w:rPr>
        <w:t>稻米</w:t>
      </w:r>
      <w:r w:rsidR="00E45F47" w:rsidRPr="00E45F47">
        <w:rPr>
          <w:rFonts w:hint="eastAsia"/>
          <w:szCs w:val="24"/>
        </w:rPr>
        <w:t>總消費約</w:t>
      </w:r>
      <w:r w:rsidR="007930E2">
        <w:rPr>
          <w:rFonts w:hint="eastAsia"/>
          <w:szCs w:val="24"/>
        </w:rPr>
        <w:t>為</w:t>
      </w:r>
      <w:r w:rsidR="00E45F47" w:rsidRPr="00E45F47">
        <w:rPr>
          <w:rFonts w:hint="eastAsia"/>
          <w:szCs w:val="24"/>
        </w:rPr>
        <w:t>10萬</w:t>
      </w:r>
      <w:r w:rsidR="007930E2">
        <w:rPr>
          <w:rFonts w:hint="eastAsia"/>
          <w:szCs w:val="24"/>
        </w:rPr>
        <w:t>糙米</w:t>
      </w:r>
      <w:r w:rsidR="00E45F47" w:rsidRPr="00E45F47">
        <w:rPr>
          <w:rFonts w:hint="eastAsia"/>
          <w:szCs w:val="24"/>
        </w:rPr>
        <w:t>公噸</w:t>
      </w:r>
      <w:r w:rsidR="00E45F47">
        <w:rPr>
          <w:rFonts w:hint="eastAsia"/>
          <w:szCs w:val="24"/>
        </w:rPr>
        <w:t>，3個月為3</w:t>
      </w:r>
      <w:r w:rsidR="00E45F47">
        <w:rPr>
          <w:szCs w:val="24"/>
        </w:rPr>
        <w:t>0</w:t>
      </w:r>
      <w:r w:rsidR="00E45F47">
        <w:rPr>
          <w:rFonts w:hint="eastAsia"/>
          <w:szCs w:val="24"/>
        </w:rPr>
        <w:t>萬</w:t>
      </w:r>
      <w:r w:rsidR="007930E2">
        <w:rPr>
          <w:rFonts w:hint="eastAsia"/>
          <w:szCs w:val="24"/>
        </w:rPr>
        <w:t>糙米</w:t>
      </w:r>
      <w:r w:rsidR="00E45F47">
        <w:rPr>
          <w:rFonts w:hint="eastAsia"/>
          <w:szCs w:val="24"/>
        </w:rPr>
        <w:t>公噸。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464F9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2B301B"/>
    <w:multiLevelType w:val="hybridMultilevel"/>
    <w:tmpl w:val="081EA156"/>
    <w:lvl w:ilvl="0" w:tplc="B172ED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3" w15:restartNumberingAfterBreak="0">
    <w:nsid w:val="04015BA3"/>
    <w:multiLevelType w:val="hybridMultilevel"/>
    <w:tmpl w:val="7A9638F2"/>
    <w:lvl w:ilvl="0" w:tplc="79E272B8"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6A40323"/>
    <w:multiLevelType w:val="hybridMultilevel"/>
    <w:tmpl w:val="548AC824"/>
    <w:lvl w:ilvl="0" w:tplc="2BAAA0F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9A81A67"/>
    <w:multiLevelType w:val="hybridMultilevel"/>
    <w:tmpl w:val="ADE6D56A"/>
    <w:lvl w:ilvl="0" w:tplc="1DD2855E">
      <w:start w:val="1"/>
      <w:numFmt w:val="decimal"/>
      <w:lvlText w:val="%1."/>
      <w:lvlJc w:val="left"/>
      <w:pPr>
        <w:ind w:left="8724" w:hanging="360"/>
      </w:pPr>
      <w:rPr>
        <w:rFonts w:hAnsi="標楷體" w:hint="default"/>
      </w:rPr>
    </w:lvl>
    <w:lvl w:ilvl="1" w:tplc="CBBCA200">
      <w:start w:val="2"/>
      <w:numFmt w:val="decimalFullWidth"/>
      <w:lvlText w:val="%2．"/>
      <w:lvlJc w:val="left"/>
      <w:pPr>
        <w:ind w:left="9706" w:hanging="720"/>
      </w:pPr>
      <w:rPr>
        <w:rFonts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9946" w:hanging="480"/>
      </w:pPr>
    </w:lvl>
    <w:lvl w:ilvl="3" w:tplc="0409000F" w:tentative="1">
      <w:start w:val="1"/>
      <w:numFmt w:val="decimal"/>
      <w:lvlText w:val="%4."/>
      <w:lvlJc w:val="left"/>
      <w:pPr>
        <w:ind w:left="104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906" w:hanging="480"/>
      </w:pPr>
    </w:lvl>
    <w:lvl w:ilvl="5" w:tplc="0409001B" w:tentative="1">
      <w:start w:val="1"/>
      <w:numFmt w:val="lowerRoman"/>
      <w:lvlText w:val="%6."/>
      <w:lvlJc w:val="right"/>
      <w:pPr>
        <w:ind w:left="11386" w:hanging="480"/>
      </w:pPr>
    </w:lvl>
    <w:lvl w:ilvl="6" w:tplc="0409000F" w:tentative="1">
      <w:start w:val="1"/>
      <w:numFmt w:val="decimal"/>
      <w:lvlText w:val="%7."/>
      <w:lvlJc w:val="left"/>
      <w:pPr>
        <w:ind w:left="118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346" w:hanging="480"/>
      </w:pPr>
    </w:lvl>
    <w:lvl w:ilvl="8" w:tplc="0409001B" w:tentative="1">
      <w:start w:val="1"/>
      <w:numFmt w:val="lowerRoman"/>
      <w:lvlText w:val="%9."/>
      <w:lvlJc w:val="right"/>
      <w:pPr>
        <w:ind w:left="12826" w:hanging="480"/>
      </w:pPr>
    </w:lvl>
  </w:abstractNum>
  <w:abstractNum w:abstractNumId="7" w15:restartNumberingAfterBreak="0">
    <w:nsid w:val="0A1E46EF"/>
    <w:multiLevelType w:val="hybridMultilevel"/>
    <w:tmpl w:val="61B030F2"/>
    <w:lvl w:ilvl="0" w:tplc="2690E7F8">
      <w:start w:val="1"/>
      <w:numFmt w:val="taiwaneseCountingThousand"/>
      <w:pStyle w:val="a0"/>
      <w:lvlText w:val="%1、"/>
      <w:lvlJc w:val="left"/>
      <w:pPr>
        <w:tabs>
          <w:tab w:val="num" w:pos="660"/>
        </w:tabs>
        <w:ind w:left="6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FD11BB"/>
    <w:multiLevelType w:val="hybridMultilevel"/>
    <w:tmpl w:val="C95EA002"/>
    <w:lvl w:ilvl="0" w:tplc="185AAE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532EFC"/>
    <w:multiLevelType w:val="hybridMultilevel"/>
    <w:tmpl w:val="7CBA69F8"/>
    <w:lvl w:ilvl="0" w:tplc="AFAA79CE">
      <w:start w:val="1"/>
      <w:numFmt w:val="taiwaneseCountingThousand"/>
      <w:pStyle w:val="a1"/>
      <w:lvlText w:val="附表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2" w15:restartNumberingAfterBreak="0">
    <w:nsid w:val="1C477E3D"/>
    <w:multiLevelType w:val="hybridMultilevel"/>
    <w:tmpl w:val="14789C5A"/>
    <w:lvl w:ilvl="0" w:tplc="A0C2BF5E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13" w15:restartNumberingAfterBreak="0">
    <w:nsid w:val="250733A0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5" w15:restartNumberingAfterBreak="0">
    <w:nsid w:val="36244814"/>
    <w:multiLevelType w:val="hybridMultilevel"/>
    <w:tmpl w:val="1B7A88D0"/>
    <w:lvl w:ilvl="0" w:tplc="7F926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433E2A"/>
    <w:multiLevelType w:val="hybridMultilevel"/>
    <w:tmpl w:val="2BA83978"/>
    <w:lvl w:ilvl="0" w:tplc="782E02B4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9693FC2"/>
    <w:multiLevelType w:val="hybridMultilevel"/>
    <w:tmpl w:val="12EC25A0"/>
    <w:lvl w:ilvl="0" w:tplc="E34ECF60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3CFE143F"/>
    <w:multiLevelType w:val="hybridMultilevel"/>
    <w:tmpl w:val="A95CCEAA"/>
    <w:lvl w:ilvl="0" w:tplc="C980B3EC">
      <w:start w:val="1"/>
      <w:numFmt w:val="decimal"/>
      <w:pStyle w:val="a2"/>
      <w:lvlText w:val="圖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5F5684"/>
    <w:multiLevelType w:val="hybridMultilevel"/>
    <w:tmpl w:val="648E3B7A"/>
    <w:lvl w:ilvl="0" w:tplc="DC985714">
      <w:start w:val="1"/>
      <w:numFmt w:val="decimal"/>
      <w:pStyle w:val="1"/>
      <w:lvlText w:val="表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B512354"/>
    <w:multiLevelType w:val="hybridMultilevel"/>
    <w:tmpl w:val="EE5853D4"/>
    <w:lvl w:ilvl="0" w:tplc="4C1A0EB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EEE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781B4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F0492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C499A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F49E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6ABDC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4833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9C2D4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832A70"/>
    <w:multiLevelType w:val="hybridMultilevel"/>
    <w:tmpl w:val="6E2E39B8"/>
    <w:lvl w:ilvl="0" w:tplc="D022444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4A673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9887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04A5C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B47D9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F8018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E3F0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72076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32694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C83E0E"/>
    <w:multiLevelType w:val="singleLevel"/>
    <w:tmpl w:val="601ECBB0"/>
    <w:lvl w:ilvl="0">
      <w:start w:val="1"/>
      <w:numFmt w:val="taiwaneseCountingThousand"/>
      <w:pStyle w:val="a3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26" w15:restartNumberingAfterBreak="0">
    <w:nsid w:val="551A1E1D"/>
    <w:multiLevelType w:val="hybridMultilevel"/>
    <w:tmpl w:val="B07E73F0"/>
    <w:lvl w:ilvl="0" w:tplc="30CC8FF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47606D"/>
    <w:multiLevelType w:val="multilevel"/>
    <w:tmpl w:val="4824D95E"/>
    <w:lvl w:ilvl="0">
      <w:start w:val="1"/>
      <w:numFmt w:val="taiwaneseCountingThousand"/>
      <w:pStyle w:val="a4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605" w:hanging="641"/>
      </w:pPr>
      <w:rPr>
        <w:rFonts w:eastAsia="標楷體" w:hint="eastAsia"/>
        <w:b w:val="0"/>
        <w:i w:val="0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eastAsia="標楷體" w:hint="eastAsia"/>
        <w:b w:val="0"/>
        <w:i w:val="0"/>
        <w:sz w:val="32"/>
      </w:rPr>
    </w:lvl>
    <w:lvl w:ilvl="4">
      <w:start w:val="1"/>
      <w:numFmt w:val="none"/>
      <w:suff w:val="nothing"/>
      <w:lvlText w:val=""/>
      <w:lvlJc w:val="left"/>
      <w:pPr>
        <w:ind w:left="3280" w:hanging="64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67D76AE8"/>
    <w:multiLevelType w:val="hybridMultilevel"/>
    <w:tmpl w:val="92D0C444"/>
    <w:lvl w:ilvl="0" w:tplc="9BAE125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94C45D7"/>
    <w:multiLevelType w:val="singleLevel"/>
    <w:tmpl w:val="FD96EC7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210"/>
      </w:pPr>
      <w:rPr>
        <w:rFonts w:hint="eastAsia"/>
      </w:rPr>
    </w:lvl>
  </w:abstractNum>
  <w:abstractNum w:abstractNumId="32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BB43CD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7BC47B8"/>
    <w:multiLevelType w:val="singleLevel"/>
    <w:tmpl w:val="A936E824"/>
    <w:lvl w:ilvl="0">
      <w:start w:val="1"/>
      <w:numFmt w:val="decimal"/>
      <w:pStyle w:val="a5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29"/>
  </w:num>
  <w:num w:numId="5">
    <w:abstractNumId w:val="32"/>
  </w:num>
  <w:num w:numId="6">
    <w:abstractNumId w:val="2"/>
  </w:num>
  <w:num w:numId="7">
    <w:abstractNumId w:val="0"/>
  </w:num>
  <w:num w:numId="8">
    <w:abstractNumId w:val="5"/>
  </w:num>
  <w:num w:numId="9">
    <w:abstractNumId w:val="8"/>
  </w:num>
  <w:num w:numId="10">
    <w:abstractNumId w:val="19"/>
  </w:num>
  <w:num w:numId="11">
    <w:abstractNumId w:val="27"/>
  </w:num>
  <w:num w:numId="12">
    <w:abstractNumId w:val="23"/>
  </w:num>
  <w:num w:numId="13">
    <w:abstractNumId w:val="24"/>
  </w:num>
  <w:num w:numId="14">
    <w:abstractNumId w:val="1"/>
  </w:num>
  <w:num w:numId="15">
    <w:abstractNumId w:val="12"/>
  </w:num>
  <w:num w:numId="16">
    <w:abstractNumId w:val="26"/>
  </w:num>
  <w:num w:numId="17">
    <w:abstractNumId w:val="15"/>
  </w:num>
  <w:num w:numId="18">
    <w:abstractNumId w:val="17"/>
  </w:num>
  <w:num w:numId="19">
    <w:abstractNumId w:val="34"/>
  </w:num>
  <w:num w:numId="20">
    <w:abstractNumId w:val="28"/>
  </w:num>
  <w:num w:numId="21">
    <w:abstractNumId w:val="10"/>
  </w:num>
  <w:num w:numId="22">
    <w:abstractNumId w:val="6"/>
  </w:num>
  <w:num w:numId="23">
    <w:abstractNumId w:val="31"/>
  </w:num>
  <w:num w:numId="24">
    <w:abstractNumId w:val="14"/>
  </w:num>
  <w:num w:numId="25">
    <w:abstractNumId w:val="25"/>
  </w:num>
  <w:num w:numId="26">
    <w:abstractNumId w:val="35"/>
  </w:num>
  <w:num w:numId="27">
    <w:abstractNumId w:val="7"/>
  </w:num>
  <w:num w:numId="28">
    <w:abstractNumId w:val="9"/>
  </w:num>
  <w:num w:numId="29">
    <w:abstractNumId w:val="22"/>
  </w:num>
  <w:num w:numId="30">
    <w:abstractNumId w:val="18"/>
  </w:num>
  <w:num w:numId="31">
    <w:abstractNumId w:val="4"/>
  </w:num>
  <w:num w:numId="32">
    <w:abstractNumId w:val="30"/>
  </w:num>
  <w:num w:numId="33">
    <w:abstractNumId w:val="3"/>
  </w:num>
  <w:num w:numId="34">
    <w:abstractNumId w:val="13"/>
  </w:num>
  <w:num w:numId="35">
    <w:abstractNumId w:val="33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A01" w:allStyles="1" w:customStyles="0" w:latentStyles="0" w:stylesInUse="0" w:headingStyles="0" w:numberingStyles="0" w:tableStyles="0" w:directFormattingOnRuns="0" w:directFormattingOnParagraphs="1" w:directFormattingOnNumbering="0" w:directFormattingOnTables="1" w:clearFormatting="1" w:top3HeadingStyles="1" w:visibleStyles="0" w:alternateStyleNames="0"/>
  <w:stylePaneSortMethod w:val="0003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2E"/>
    <w:rsid w:val="00000DC8"/>
    <w:rsid w:val="00000E1D"/>
    <w:rsid w:val="00000FA5"/>
    <w:rsid w:val="0000101D"/>
    <w:rsid w:val="000010F6"/>
    <w:rsid w:val="0000133C"/>
    <w:rsid w:val="00001636"/>
    <w:rsid w:val="00001C0F"/>
    <w:rsid w:val="00001C51"/>
    <w:rsid w:val="00001E63"/>
    <w:rsid w:val="000026E6"/>
    <w:rsid w:val="000027CA"/>
    <w:rsid w:val="00002AEC"/>
    <w:rsid w:val="00002B47"/>
    <w:rsid w:val="00002C67"/>
    <w:rsid w:val="00002D1A"/>
    <w:rsid w:val="00002DCD"/>
    <w:rsid w:val="00003367"/>
    <w:rsid w:val="00003407"/>
    <w:rsid w:val="000034CC"/>
    <w:rsid w:val="0000372D"/>
    <w:rsid w:val="00003740"/>
    <w:rsid w:val="000038D5"/>
    <w:rsid w:val="00003B33"/>
    <w:rsid w:val="00003B9B"/>
    <w:rsid w:val="00003F6B"/>
    <w:rsid w:val="000042CB"/>
    <w:rsid w:val="000048A7"/>
    <w:rsid w:val="00004A69"/>
    <w:rsid w:val="00004A83"/>
    <w:rsid w:val="00004C69"/>
    <w:rsid w:val="00004DCF"/>
    <w:rsid w:val="00004E31"/>
    <w:rsid w:val="00004E35"/>
    <w:rsid w:val="0000551D"/>
    <w:rsid w:val="000055D6"/>
    <w:rsid w:val="00005779"/>
    <w:rsid w:val="00005996"/>
    <w:rsid w:val="000059C6"/>
    <w:rsid w:val="00005EAF"/>
    <w:rsid w:val="000068D5"/>
    <w:rsid w:val="00006D32"/>
    <w:rsid w:val="0000710A"/>
    <w:rsid w:val="0000776E"/>
    <w:rsid w:val="00007872"/>
    <w:rsid w:val="0000789D"/>
    <w:rsid w:val="000078A6"/>
    <w:rsid w:val="00007A2E"/>
    <w:rsid w:val="00007B1C"/>
    <w:rsid w:val="00010CDE"/>
    <w:rsid w:val="00010EEF"/>
    <w:rsid w:val="000117DF"/>
    <w:rsid w:val="00011C54"/>
    <w:rsid w:val="00011C89"/>
    <w:rsid w:val="00012108"/>
    <w:rsid w:val="00012233"/>
    <w:rsid w:val="000122F0"/>
    <w:rsid w:val="0001272E"/>
    <w:rsid w:val="000127AE"/>
    <w:rsid w:val="00012956"/>
    <w:rsid w:val="00012B0C"/>
    <w:rsid w:val="00012D08"/>
    <w:rsid w:val="00012FA4"/>
    <w:rsid w:val="000130BC"/>
    <w:rsid w:val="0001314D"/>
    <w:rsid w:val="00013218"/>
    <w:rsid w:val="0001327A"/>
    <w:rsid w:val="000132F6"/>
    <w:rsid w:val="0001365D"/>
    <w:rsid w:val="0001382F"/>
    <w:rsid w:val="00013A06"/>
    <w:rsid w:val="00013C68"/>
    <w:rsid w:val="00013FBF"/>
    <w:rsid w:val="00013FDA"/>
    <w:rsid w:val="00014196"/>
    <w:rsid w:val="000141CB"/>
    <w:rsid w:val="000143A3"/>
    <w:rsid w:val="000147F2"/>
    <w:rsid w:val="00014D08"/>
    <w:rsid w:val="00014F6D"/>
    <w:rsid w:val="00014F73"/>
    <w:rsid w:val="00015411"/>
    <w:rsid w:val="0001543F"/>
    <w:rsid w:val="00015731"/>
    <w:rsid w:val="00015760"/>
    <w:rsid w:val="00015A1B"/>
    <w:rsid w:val="00015B46"/>
    <w:rsid w:val="00015B96"/>
    <w:rsid w:val="00015D03"/>
    <w:rsid w:val="0001636E"/>
    <w:rsid w:val="000163C9"/>
    <w:rsid w:val="000165E5"/>
    <w:rsid w:val="00016AF0"/>
    <w:rsid w:val="00016C03"/>
    <w:rsid w:val="00016F83"/>
    <w:rsid w:val="00017095"/>
    <w:rsid w:val="0001725D"/>
    <w:rsid w:val="000172CD"/>
    <w:rsid w:val="0001752A"/>
    <w:rsid w:val="00017649"/>
    <w:rsid w:val="0001774B"/>
    <w:rsid w:val="00017C10"/>
    <w:rsid w:val="00017E43"/>
    <w:rsid w:val="00017EA5"/>
    <w:rsid w:val="0002026E"/>
    <w:rsid w:val="00020374"/>
    <w:rsid w:val="00020569"/>
    <w:rsid w:val="0002085D"/>
    <w:rsid w:val="000209BC"/>
    <w:rsid w:val="00020D4D"/>
    <w:rsid w:val="00020E9B"/>
    <w:rsid w:val="00020FE1"/>
    <w:rsid w:val="00021071"/>
    <w:rsid w:val="000211FA"/>
    <w:rsid w:val="0002125B"/>
    <w:rsid w:val="000212F8"/>
    <w:rsid w:val="000213DE"/>
    <w:rsid w:val="00021478"/>
    <w:rsid w:val="000215BA"/>
    <w:rsid w:val="00021C43"/>
    <w:rsid w:val="00021F53"/>
    <w:rsid w:val="000220C0"/>
    <w:rsid w:val="0002221B"/>
    <w:rsid w:val="0002225F"/>
    <w:rsid w:val="00022428"/>
    <w:rsid w:val="0002274B"/>
    <w:rsid w:val="00022E6B"/>
    <w:rsid w:val="00022FC0"/>
    <w:rsid w:val="00023195"/>
    <w:rsid w:val="000231C3"/>
    <w:rsid w:val="0002327A"/>
    <w:rsid w:val="000233C0"/>
    <w:rsid w:val="000234C3"/>
    <w:rsid w:val="000238C4"/>
    <w:rsid w:val="00023A5A"/>
    <w:rsid w:val="00023A6D"/>
    <w:rsid w:val="00023C0C"/>
    <w:rsid w:val="00023E72"/>
    <w:rsid w:val="00024010"/>
    <w:rsid w:val="0002406D"/>
    <w:rsid w:val="00024073"/>
    <w:rsid w:val="00024336"/>
    <w:rsid w:val="000243A6"/>
    <w:rsid w:val="000243A9"/>
    <w:rsid w:val="00024406"/>
    <w:rsid w:val="0002449B"/>
    <w:rsid w:val="000248A2"/>
    <w:rsid w:val="00024F81"/>
    <w:rsid w:val="00025469"/>
    <w:rsid w:val="000259C3"/>
    <w:rsid w:val="00026096"/>
    <w:rsid w:val="00026149"/>
    <w:rsid w:val="0002674B"/>
    <w:rsid w:val="000267A4"/>
    <w:rsid w:val="00026C8F"/>
    <w:rsid w:val="00026D07"/>
    <w:rsid w:val="00026F9C"/>
    <w:rsid w:val="000270D6"/>
    <w:rsid w:val="00027200"/>
    <w:rsid w:val="00027434"/>
    <w:rsid w:val="00027702"/>
    <w:rsid w:val="00027C1C"/>
    <w:rsid w:val="00027C30"/>
    <w:rsid w:val="00027DEE"/>
    <w:rsid w:val="00027E53"/>
    <w:rsid w:val="00027FA4"/>
    <w:rsid w:val="0003000D"/>
    <w:rsid w:val="0003004A"/>
    <w:rsid w:val="00030065"/>
    <w:rsid w:val="0003011F"/>
    <w:rsid w:val="000301DF"/>
    <w:rsid w:val="0003027D"/>
    <w:rsid w:val="00030289"/>
    <w:rsid w:val="000302E1"/>
    <w:rsid w:val="00030313"/>
    <w:rsid w:val="0003032C"/>
    <w:rsid w:val="0003069C"/>
    <w:rsid w:val="00030794"/>
    <w:rsid w:val="000308B1"/>
    <w:rsid w:val="00030A20"/>
    <w:rsid w:val="00030AA4"/>
    <w:rsid w:val="00030CCA"/>
    <w:rsid w:val="00030E29"/>
    <w:rsid w:val="0003139F"/>
    <w:rsid w:val="000315B4"/>
    <w:rsid w:val="00031810"/>
    <w:rsid w:val="0003189F"/>
    <w:rsid w:val="00031CF8"/>
    <w:rsid w:val="00031D09"/>
    <w:rsid w:val="00031E70"/>
    <w:rsid w:val="000320C4"/>
    <w:rsid w:val="00032FA3"/>
    <w:rsid w:val="0003333D"/>
    <w:rsid w:val="0003344A"/>
    <w:rsid w:val="0003348F"/>
    <w:rsid w:val="000336DA"/>
    <w:rsid w:val="000337C8"/>
    <w:rsid w:val="00033AC9"/>
    <w:rsid w:val="00033DCE"/>
    <w:rsid w:val="0003469A"/>
    <w:rsid w:val="00034AAF"/>
    <w:rsid w:val="00034B16"/>
    <w:rsid w:val="00034EDE"/>
    <w:rsid w:val="00035086"/>
    <w:rsid w:val="0003519D"/>
    <w:rsid w:val="00035312"/>
    <w:rsid w:val="00035374"/>
    <w:rsid w:val="00035AF2"/>
    <w:rsid w:val="00035B39"/>
    <w:rsid w:val="00035DB1"/>
    <w:rsid w:val="00035FAE"/>
    <w:rsid w:val="00035FBF"/>
    <w:rsid w:val="000360EB"/>
    <w:rsid w:val="00036300"/>
    <w:rsid w:val="000364A5"/>
    <w:rsid w:val="0003660D"/>
    <w:rsid w:val="0003675A"/>
    <w:rsid w:val="00036770"/>
    <w:rsid w:val="0003680B"/>
    <w:rsid w:val="00036842"/>
    <w:rsid w:val="000371B5"/>
    <w:rsid w:val="00037569"/>
    <w:rsid w:val="00037C39"/>
    <w:rsid w:val="00037C4D"/>
    <w:rsid w:val="00037DFD"/>
    <w:rsid w:val="00040137"/>
    <w:rsid w:val="00040361"/>
    <w:rsid w:val="00040689"/>
    <w:rsid w:val="0004079D"/>
    <w:rsid w:val="00040AC3"/>
    <w:rsid w:val="00040AF2"/>
    <w:rsid w:val="00040B70"/>
    <w:rsid w:val="00040C1B"/>
    <w:rsid w:val="00041151"/>
    <w:rsid w:val="00041163"/>
    <w:rsid w:val="0004131F"/>
    <w:rsid w:val="00041626"/>
    <w:rsid w:val="00041B64"/>
    <w:rsid w:val="00041BE6"/>
    <w:rsid w:val="00041F77"/>
    <w:rsid w:val="00041FD8"/>
    <w:rsid w:val="00042027"/>
    <w:rsid w:val="000420B1"/>
    <w:rsid w:val="00042197"/>
    <w:rsid w:val="0004224E"/>
    <w:rsid w:val="00042262"/>
    <w:rsid w:val="000422C3"/>
    <w:rsid w:val="0004235C"/>
    <w:rsid w:val="000423AC"/>
    <w:rsid w:val="00042CD7"/>
    <w:rsid w:val="000430A2"/>
    <w:rsid w:val="0004316B"/>
    <w:rsid w:val="00043239"/>
    <w:rsid w:val="0004369B"/>
    <w:rsid w:val="0004372D"/>
    <w:rsid w:val="00043CC4"/>
    <w:rsid w:val="00043EFA"/>
    <w:rsid w:val="00044023"/>
    <w:rsid w:val="00044318"/>
    <w:rsid w:val="00044414"/>
    <w:rsid w:val="000446C0"/>
    <w:rsid w:val="0004476F"/>
    <w:rsid w:val="000448E5"/>
    <w:rsid w:val="00044AD1"/>
    <w:rsid w:val="00044C09"/>
    <w:rsid w:val="00044D26"/>
    <w:rsid w:val="00044E23"/>
    <w:rsid w:val="000450BF"/>
    <w:rsid w:val="000450E0"/>
    <w:rsid w:val="000455A3"/>
    <w:rsid w:val="00046542"/>
    <w:rsid w:val="000469AE"/>
    <w:rsid w:val="00046B00"/>
    <w:rsid w:val="000470D1"/>
    <w:rsid w:val="00047222"/>
    <w:rsid w:val="000473D1"/>
    <w:rsid w:val="00047693"/>
    <w:rsid w:val="0004771D"/>
    <w:rsid w:val="000478E9"/>
    <w:rsid w:val="00047CAE"/>
    <w:rsid w:val="00047D50"/>
    <w:rsid w:val="00047ED8"/>
    <w:rsid w:val="00050708"/>
    <w:rsid w:val="00050883"/>
    <w:rsid w:val="000508E8"/>
    <w:rsid w:val="00050984"/>
    <w:rsid w:val="00050C54"/>
    <w:rsid w:val="000511D6"/>
    <w:rsid w:val="000511EB"/>
    <w:rsid w:val="0005185B"/>
    <w:rsid w:val="00051A28"/>
    <w:rsid w:val="00051D91"/>
    <w:rsid w:val="00052286"/>
    <w:rsid w:val="00052424"/>
    <w:rsid w:val="00052C8C"/>
    <w:rsid w:val="00052E7F"/>
    <w:rsid w:val="00052ED0"/>
    <w:rsid w:val="00052F36"/>
    <w:rsid w:val="00052F59"/>
    <w:rsid w:val="00052FD9"/>
    <w:rsid w:val="000533F5"/>
    <w:rsid w:val="0005372B"/>
    <w:rsid w:val="00053785"/>
    <w:rsid w:val="00053923"/>
    <w:rsid w:val="0005399D"/>
    <w:rsid w:val="00053C7E"/>
    <w:rsid w:val="00053D5C"/>
    <w:rsid w:val="00053F2D"/>
    <w:rsid w:val="00053F72"/>
    <w:rsid w:val="00053F79"/>
    <w:rsid w:val="000544F6"/>
    <w:rsid w:val="000545A8"/>
    <w:rsid w:val="0005469A"/>
    <w:rsid w:val="00054E5C"/>
    <w:rsid w:val="00054FFC"/>
    <w:rsid w:val="00055255"/>
    <w:rsid w:val="000556BA"/>
    <w:rsid w:val="00055709"/>
    <w:rsid w:val="0005581E"/>
    <w:rsid w:val="00055A6C"/>
    <w:rsid w:val="00055EEC"/>
    <w:rsid w:val="00055F10"/>
    <w:rsid w:val="00056074"/>
    <w:rsid w:val="000561C7"/>
    <w:rsid w:val="00056369"/>
    <w:rsid w:val="000564F7"/>
    <w:rsid w:val="00056DCF"/>
    <w:rsid w:val="00056DF1"/>
    <w:rsid w:val="00057803"/>
    <w:rsid w:val="00057849"/>
    <w:rsid w:val="0005790B"/>
    <w:rsid w:val="000579BF"/>
    <w:rsid w:val="000579D1"/>
    <w:rsid w:val="00057AFF"/>
    <w:rsid w:val="0006017E"/>
    <w:rsid w:val="000601C7"/>
    <w:rsid w:val="000604F8"/>
    <w:rsid w:val="00060A29"/>
    <w:rsid w:val="00060A8C"/>
    <w:rsid w:val="00060E78"/>
    <w:rsid w:val="00060F38"/>
    <w:rsid w:val="00060F4B"/>
    <w:rsid w:val="0006100B"/>
    <w:rsid w:val="000613A8"/>
    <w:rsid w:val="00061571"/>
    <w:rsid w:val="00061667"/>
    <w:rsid w:val="000618F1"/>
    <w:rsid w:val="00061A60"/>
    <w:rsid w:val="00061BCF"/>
    <w:rsid w:val="00061DCB"/>
    <w:rsid w:val="000621B6"/>
    <w:rsid w:val="000628BD"/>
    <w:rsid w:val="0006291B"/>
    <w:rsid w:val="0006291D"/>
    <w:rsid w:val="00062CC3"/>
    <w:rsid w:val="00062F6F"/>
    <w:rsid w:val="0006312A"/>
    <w:rsid w:val="00063209"/>
    <w:rsid w:val="00063734"/>
    <w:rsid w:val="000637CE"/>
    <w:rsid w:val="000639AD"/>
    <w:rsid w:val="00063A9E"/>
    <w:rsid w:val="00063AF2"/>
    <w:rsid w:val="00063D78"/>
    <w:rsid w:val="00063D80"/>
    <w:rsid w:val="000642C1"/>
    <w:rsid w:val="000642C5"/>
    <w:rsid w:val="00064482"/>
    <w:rsid w:val="00064775"/>
    <w:rsid w:val="000648DD"/>
    <w:rsid w:val="00064981"/>
    <w:rsid w:val="00064F38"/>
    <w:rsid w:val="00065119"/>
    <w:rsid w:val="0006512C"/>
    <w:rsid w:val="00065166"/>
    <w:rsid w:val="000651F4"/>
    <w:rsid w:val="0006525A"/>
    <w:rsid w:val="00065289"/>
    <w:rsid w:val="0006560D"/>
    <w:rsid w:val="0006567E"/>
    <w:rsid w:val="0006575F"/>
    <w:rsid w:val="000657EB"/>
    <w:rsid w:val="00065C71"/>
    <w:rsid w:val="00065EEF"/>
    <w:rsid w:val="00066081"/>
    <w:rsid w:val="00066084"/>
    <w:rsid w:val="00066349"/>
    <w:rsid w:val="000669BA"/>
    <w:rsid w:val="00066C70"/>
    <w:rsid w:val="00066CE6"/>
    <w:rsid w:val="00066D80"/>
    <w:rsid w:val="00066E99"/>
    <w:rsid w:val="00066F17"/>
    <w:rsid w:val="00067041"/>
    <w:rsid w:val="00067128"/>
    <w:rsid w:val="000671E4"/>
    <w:rsid w:val="00067535"/>
    <w:rsid w:val="0006756C"/>
    <w:rsid w:val="00067603"/>
    <w:rsid w:val="000677A3"/>
    <w:rsid w:val="00067BD4"/>
    <w:rsid w:val="00067CA1"/>
    <w:rsid w:val="00067CB5"/>
    <w:rsid w:val="00070217"/>
    <w:rsid w:val="000705D4"/>
    <w:rsid w:val="0007079A"/>
    <w:rsid w:val="00070908"/>
    <w:rsid w:val="00070D8C"/>
    <w:rsid w:val="00070F91"/>
    <w:rsid w:val="00070FEF"/>
    <w:rsid w:val="000711DA"/>
    <w:rsid w:val="00071277"/>
    <w:rsid w:val="000716A4"/>
    <w:rsid w:val="00071E38"/>
    <w:rsid w:val="00071E73"/>
    <w:rsid w:val="0007205B"/>
    <w:rsid w:val="000722DA"/>
    <w:rsid w:val="0007233C"/>
    <w:rsid w:val="000726C7"/>
    <w:rsid w:val="000727AC"/>
    <w:rsid w:val="000728E7"/>
    <w:rsid w:val="00072D16"/>
    <w:rsid w:val="000730A3"/>
    <w:rsid w:val="00073232"/>
    <w:rsid w:val="000732F0"/>
    <w:rsid w:val="0007340B"/>
    <w:rsid w:val="0007358A"/>
    <w:rsid w:val="00073604"/>
    <w:rsid w:val="00073BA8"/>
    <w:rsid w:val="00073CF4"/>
    <w:rsid w:val="00073DE6"/>
    <w:rsid w:val="000744B4"/>
    <w:rsid w:val="00074ADA"/>
    <w:rsid w:val="00074BCB"/>
    <w:rsid w:val="00074F39"/>
    <w:rsid w:val="00074FDF"/>
    <w:rsid w:val="0007501E"/>
    <w:rsid w:val="000750A3"/>
    <w:rsid w:val="00075177"/>
    <w:rsid w:val="00075528"/>
    <w:rsid w:val="000755A1"/>
    <w:rsid w:val="0007579D"/>
    <w:rsid w:val="000757E6"/>
    <w:rsid w:val="0007597B"/>
    <w:rsid w:val="00075A85"/>
    <w:rsid w:val="00075EE7"/>
    <w:rsid w:val="00075FE5"/>
    <w:rsid w:val="00076157"/>
    <w:rsid w:val="00076358"/>
    <w:rsid w:val="00076753"/>
    <w:rsid w:val="000771D8"/>
    <w:rsid w:val="0007752D"/>
    <w:rsid w:val="00077726"/>
    <w:rsid w:val="000800A8"/>
    <w:rsid w:val="00080242"/>
    <w:rsid w:val="0008045F"/>
    <w:rsid w:val="00080A4F"/>
    <w:rsid w:val="00080B7B"/>
    <w:rsid w:val="00080C23"/>
    <w:rsid w:val="00080D7E"/>
    <w:rsid w:val="00080F3C"/>
    <w:rsid w:val="00081057"/>
    <w:rsid w:val="00081342"/>
    <w:rsid w:val="000815C0"/>
    <w:rsid w:val="000815F1"/>
    <w:rsid w:val="000818D7"/>
    <w:rsid w:val="0008190E"/>
    <w:rsid w:val="00081D6F"/>
    <w:rsid w:val="00081F56"/>
    <w:rsid w:val="0008227F"/>
    <w:rsid w:val="00082465"/>
    <w:rsid w:val="000824DD"/>
    <w:rsid w:val="00082651"/>
    <w:rsid w:val="000826ED"/>
    <w:rsid w:val="0008295A"/>
    <w:rsid w:val="000829A0"/>
    <w:rsid w:val="000829C0"/>
    <w:rsid w:val="00082DA9"/>
    <w:rsid w:val="00082FB5"/>
    <w:rsid w:val="0008323E"/>
    <w:rsid w:val="000834EB"/>
    <w:rsid w:val="000835DF"/>
    <w:rsid w:val="00083999"/>
    <w:rsid w:val="00083BA4"/>
    <w:rsid w:val="00083BB6"/>
    <w:rsid w:val="00083BBB"/>
    <w:rsid w:val="00083DA5"/>
    <w:rsid w:val="00083EDB"/>
    <w:rsid w:val="00083F9C"/>
    <w:rsid w:val="000841E5"/>
    <w:rsid w:val="000842C0"/>
    <w:rsid w:val="000843DE"/>
    <w:rsid w:val="000843DF"/>
    <w:rsid w:val="00084577"/>
    <w:rsid w:val="000847D9"/>
    <w:rsid w:val="000849A1"/>
    <w:rsid w:val="00084AFB"/>
    <w:rsid w:val="0008506F"/>
    <w:rsid w:val="00085122"/>
    <w:rsid w:val="000851DF"/>
    <w:rsid w:val="0008522B"/>
    <w:rsid w:val="00085406"/>
    <w:rsid w:val="0008540B"/>
    <w:rsid w:val="000858E7"/>
    <w:rsid w:val="0008591B"/>
    <w:rsid w:val="00085BA0"/>
    <w:rsid w:val="00085BF0"/>
    <w:rsid w:val="00085FC7"/>
    <w:rsid w:val="00085FF4"/>
    <w:rsid w:val="000860CB"/>
    <w:rsid w:val="00086555"/>
    <w:rsid w:val="000868E6"/>
    <w:rsid w:val="00086933"/>
    <w:rsid w:val="00086A47"/>
    <w:rsid w:val="00086A6F"/>
    <w:rsid w:val="00086D2B"/>
    <w:rsid w:val="00086F6D"/>
    <w:rsid w:val="00087069"/>
    <w:rsid w:val="00087091"/>
    <w:rsid w:val="00087092"/>
    <w:rsid w:val="000871CB"/>
    <w:rsid w:val="000873CE"/>
    <w:rsid w:val="000873D9"/>
    <w:rsid w:val="00087422"/>
    <w:rsid w:val="000875C9"/>
    <w:rsid w:val="00087845"/>
    <w:rsid w:val="000878AC"/>
    <w:rsid w:val="00087A3A"/>
    <w:rsid w:val="00087F65"/>
    <w:rsid w:val="00090052"/>
    <w:rsid w:val="000900EC"/>
    <w:rsid w:val="00090132"/>
    <w:rsid w:val="0009028B"/>
    <w:rsid w:val="000905B0"/>
    <w:rsid w:val="000905F0"/>
    <w:rsid w:val="00090600"/>
    <w:rsid w:val="00090872"/>
    <w:rsid w:val="00090E77"/>
    <w:rsid w:val="00091126"/>
    <w:rsid w:val="000915AF"/>
    <w:rsid w:val="00091822"/>
    <w:rsid w:val="0009188B"/>
    <w:rsid w:val="00091A50"/>
    <w:rsid w:val="00091BB2"/>
    <w:rsid w:val="00091CD4"/>
    <w:rsid w:val="00091EF8"/>
    <w:rsid w:val="00092233"/>
    <w:rsid w:val="0009228B"/>
    <w:rsid w:val="000924AE"/>
    <w:rsid w:val="0009255A"/>
    <w:rsid w:val="000926D7"/>
    <w:rsid w:val="000928D7"/>
    <w:rsid w:val="00092CE3"/>
    <w:rsid w:val="00092EA6"/>
    <w:rsid w:val="00092EDD"/>
    <w:rsid w:val="0009318F"/>
    <w:rsid w:val="00093256"/>
    <w:rsid w:val="0009355E"/>
    <w:rsid w:val="00093676"/>
    <w:rsid w:val="00093C31"/>
    <w:rsid w:val="00093C92"/>
    <w:rsid w:val="00093D2D"/>
    <w:rsid w:val="00094009"/>
    <w:rsid w:val="000946A7"/>
    <w:rsid w:val="0009479F"/>
    <w:rsid w:val="00094952"/>
    <w:rsid w:val="000949C3"/>
    <w:rsid w:val="000949C8"/>
    <w:rsid w:val="00094CA2"/>
    <w:rsid w:val="00094D34"/>
    <w:rsid w:val="00094D40"/>
    <w:rsid w:val="00094E9D"/>
    <w:rsid w:val="00094ED2"/>
    <w:rsid w:val="00095168"/>
    <w:rsid w:val="0009523E"/>
    <w:rsid w:val="000958CD"/>
    <w:rsid w:val="0009591E"/>
    <w:rsid w:val="00095B41"/>
    <w:rsid w:val="00095B45"/>
    <w:rsid w:val="00095B59"/>
    <w:rsid w:val="00096198"/>
    <w:rsid w:val="000962EE"/>
    <w:rsid w:val="000963F9"/>
    <w:rsid w:val="00096462"/>
    <w:rsid w:val="00096552"/>
    <w:rsid w:val="00096682"/>
    <w:rsid w:val="00096AAF"/>
    <w:rsid w:val="00096B89"/>
    <w:rsid w:val="00097134"/>
    <w:rsid w:val="00097368"/>
    <w:rsid w:val="000974DC"/>
    <w:rsid w:val="00097859"/>
    <w:rsid w:val="0009790D"/>
    <w:rsid w:val="000A00C9"/>
    <w:rsid w:val="000A019C"/>
    <w:rsid w:val="000A02AD"/>
    <w:rsid w:val="000A03C8"/>
    <w:rsid w:val="000A0451"/>
    <w:rsid w:val="000A0533"/>
    <w:rsid w:val="000A05F6"/>
    <w:rsid w:val="000A06B5"/>
    <w:rsid w:val="000A07AC"/>
    <w:rsid w:val="000A09FF"/>
    <w:rsid w:val="000A0A99"/>
    <w:rsid w:val="000A0AA3"/>
    <w:rsid w:val="000A1068"/>
    <w:rsid w:val="000A10F3"/>
    <w:rsid w:val="000A1166"/>
    <w:rsid w:val="000A12AC"/>
    <w:rsid w:val="000A1614"/>
    <w:rsid w:val="000A1765"/>
    <w:rsid w:val="000A17DC"/>
    <w:rsid w:val="000A1933"/>
    <w:rsid w:val="000A1A9D"/>
    <w:rsid w:val="000A1B43"/>
    <w:rsid w:val="000A1D48"/>
    <w:rsid w:val="000A1D81"/>
    <w:rsid w:val="000A2540"/>
    <w:rsid w:val="000A2920"/>
    <w:rsid w:val="000A2D7A"/>
    <w:rsid w:val="000A2F03"/>
    <w:rsid w:val="000A3281"/>
    <w:rsid w:val="000A354B"/>
    <w:rsid w:val="000A369B"/>
    <w:rsid w:val="000A3977"/>
    <w:rsid w:val="000A3A88"/>
    <w:rsid w:val="000A3E62"/>
    <w:rsid w:val="000A3FA7"/>
    <w:rsid w:val="000A4B5E"/>
    <w:rsid w:val="000A4BB8"/>
    <w:rsid w:val="000A5273"/>
    <w:rsid w:val="000A5528"/>
    <w:rsid w:val="000A5BC6"/>
    <w:rsid w:val="000A5EFC"/>
    <w:rsid w:val="000A60E6"/>
    <w:rsid w:val="000A6245"/>
    <w:rsid w:val="000A633B"/>
    <w:rsid w:val="000A67D8"/>
    <w:rsid w:val="000A6C1C"/>
    <w:rsid w:val="000A7A5C"/>
    <w:rsid w:val="000A7C56"/>
    <w:rsid w:val="000A7D71"/>
    <w:rsid w:val="000A7E14"/>
    <w:rsid w:val="000B00BC"/>
    <w:rsid w:val="000B01C0"/>
    <w:rsid w:val="000B0569"/>
    <w:rsid w:val="000B06CA"/>
    <w:rsid w:val="000B09B7"/>
    <w:rsid w:val="000B0A03"/>
    <w:rsid w:val="000B0CD6"/>
    <w:rsid w:val="000B1103"/>
    <w:rsid w:val="000B12AE"/>
    <w:rsid w:val="000B14F2"/>
    <w:rsid w:val="000B1964"/>
    <w:rsid w:val="000B1E60"/>
    <w:rsid w:val="000B20F1"/>
    <w:rsid w:val="000B2205"/>
    <w:rsid w:val="000B22C4"/>
    <w:rsid w:val="000B22D2"/>
    <w:rsid w:val="000B2568"/>
    <w:rsid w:val="000B2792"/>
    <w:rsid w:val="000B291B"/>
    <w:rsid w:val="000B2AAB"/>
    <w:rsid w:val="000B2B21"/>
    <w:rsid w:val="000B2D11"/>
    <w:rsid w:val="000B3054"/>
    <w:rsid w:val="000B309B"/>
    <w:rsid w:val="000B3279"/>
    <w:rsid w:val="000B3578"/>
    <w:rsid w:val="000B38A2"/>
    <w:rsid w:val="000B393B"/>
    <w:rsid w:val="000B4005"/>
    <w:rsid w:val="000B41DE"/>
    <w:rsid w:val="000B452F"/>
    <w:rsid w:val="000B47E1"/>
    <w:rsid w:val="000B4867"/>
    <w:rsid w:val="000B48C4"/>
    <w:rsid w:val="000B4A6C"/>
    <w:rsid w:val="000B4AE6"/>
    <w:rsid w:val="000B4D38"/>
    <w:rsid w:val="000B4E14"/>
    <w:rsid w:val="000B4F1F"/>
    <w:rsid w:val="000B4F4C"/>
    <w:rsid w:val="000B5169"/>
    <w:rsid w:val="000B5233"/>
    <w:rsid w:val="000B5658"/>
    <w:rsid w:val="000B5C33"/>
    <w:rsid w:val="000B5CE0"/>
    <w:rsid w:val="000B5EA8"/>
    <w:rsid w:val="000B6248"/>
    <w:rsid w:val="000B626D"/>
    <w:rsid w:val="000B64EA"/>
    <w:rsid w:val="000B690D"/>
    <w:rsid w:val="000B69A3"/>
    <w:rsid w:val="000B71F6"/>
    <w:rsid w:val="000B7302"/>
    <w:rsid w:val="000B75ED"/>
    <w:rsid w:val="000B78A9"/>
    <w:rsid w:val="000B7CF2"/>
    <w:rsid w:val="000B7D02"/>
    <w:rsid w:val="000B7DB9"/>
    <w:rsid w:val="000C00DF"/>
    <w:rsid w:val="000C0129"/>
    <w:rsid w:val="000C023D"/>
    <w:rsid w:val="000C03A2"/>
    <w:rsid w:val="000C06D0"/>
    <w:rsid w:val="000C0777"/>
    <w:rsid w:val="000C0799"/>
    <w:rsid w:val="000C08F5"/>
    <w:rsid w:val="000C0AEC"/>
    <w:rsid w:val="000C0CBD"/>
    <w:rsid w:val="000C0DA1"/>
    <w:rsid w:val="000C1033"/>
    <w:rsid w:val="000C168B"/>
    <w:rsid w:val="000C17CA"/>
    <w:rsid w:val="000C1CEA"/>
    <w:rsid w:val="000C1D67"/>
    <w:rsid w:val="000C1E27"/>
    <w:rsid w:val="000C1FA3"/>
    <w:rsid w:val="000C22A7"/>
    <w:rsid w:val="000C23CE"/>
    <w:rsid w:val="000C2590"/>
    <w:rsid w:val="000C2B92"/>
    <w:rsid w:val="000C2E20"/>
    <w:rsid w:val="000C3445"/>
    <w:rsid w:val="000C37EF"/>
    <w:rsid w:val="000C3811"/>
    <w:rsid w:val="000C3C70"/>
    <w:rsid w:val="000C4127"/>
    <w:rsid w:val="000C45A5"/>
    <w:rsid w:val="000C46D2"/>
    <w:rsid w:val="000C5221"/>
    <w:rsid w:val="000C53CE"/>
    <w:rsid w:val="000C55F5"/>
    <w:rsid w:val="000C57AE"/>
    <w:rsid w:val="000C5F39"/>
    <w:rsid w:val="000C602F"/>
    <w:rsid w:val="000C6152"/>
    <w:rsid w:val="000C6516"/>
    <w:rsid w:val="000C6590"/>
    <w:rsid w:val="000C6A45"/>
    <w:rsid w:val="000C6AEE"/>
    <w:rsid w:val="000C6C8D"/>
    <w:rsid w:val="000C6F65"/>
    <w:rsid w:val="000C7583"/>
    <w:rsid w:val="000C7862"/>
    <w:rsid w:val="000C7A4A"/>
    <w:rsid w:val="000C7D40"/>
    <w:rsid w:val="000D046B"/>
    <w:rsid w:val="000D0847"/>
    <w:rsid w:val="000D088D"/>
    <w:rsid w:val="000D099A"/>
    <w:rsid w:val="000D0E8E"/>
    <w:rsid w:val="000D0F4D"/>
    <w:rsid w:val="000D10D2"/>
    <w:rsid w:val="000D1115"/>
    <w:rsid w:val="000D13E6"/>
    <w:rsid w:val="000D1602"/>
    <w:rsid w:val="000D166E"/>
    <w:rsid w:val="000D17BA"/>
    <w:rsid w:val="000D1A5D"/>
    <w:rsid w:val="000D1B11"/>
    <w:rsid w:val="000D1CCB"/>
    <w:rsid w:val="000D1D35"/>
    <w:rsid w:val="000D20B5"/>
    <w:rsid w:val="000D244D"/>
    <w:rsid w:val="000D2795"/>
    <w:rsid w:val="000D297B"/>
    <w:rsid w:val="000D2D68"/>
    <w:rsid w:val="000D2D89"/>
    <w:rsid w:val="000D385F"/>
    <w:rsid w:val="000D3919"/>
    <w:rsid w:val="000D3961"/>
    <w:rsid w:val="000D3971"/>
    <w:rsid w:val="000D3994"/>
    <w:rsid w:val="000D3C09"/>
    <w:rsid w:val="000D4004"/>
    <w:rsid w:val="000D42E1"/>
    <w:rsid w:val="000D467B"/>
    <w:rsid w:val="000D4A52"/>
    <w:rsid w:val="000D4F36"/>
    <w:rsid w:val="000D4F4E"/>
    <w:rsid w:val="000D501A"/>
    <w:rsid w:val="000D5131"/>
    <w:rsid w:val="000D5631"/>
    <w:rsid w:val="000D595A"/>
    <w:rsid w:val="000D63BD"/>
    <w:rsid w:val="000D64F9"/>
    <w:rsid w:val="000D6674"/>
    <w:rsid w:val="000D6756"/>
    <w:rsid w:val="000D6AE4"/>
    <w:rsid w:val="000D6E80"/>
    <w:rsid w:val="000D6FCB"/>
    <w:rsid w:val="000D7853"/>
    <w:rsid w:val="000D7C27"/>
    <w:rsid w:val="000D7F58"/>
    <w:rsid w:val="000D7FCF"/>
    <w:rsid w:val="000E0156"/>
    <w:rsid w:val="000E01E2"/>
    <w:rsid w:val="000E0285"/>
    <w:rsid w:val="000E05E6"/>
    <w:rsid w:val="000E0664"/>
    <w:rsid w:val="000E0F15"/>
    <w:rsid w:val="000E0F1C"/>
    <w:rsid w:val="000E1063"/>
    <w:rsid w:val="000E14FD"/>
    <w:rsid w:val="000E15A3"/>
    <w:rsid w:val="000E176E"/>
    <w:rsid w:val="000E17A9"/>
    <w:rsid w:val="000E1A5D"/>
    <w:rsid w:val="000E2075"/>
    <w:rsid w:val="000E20A8"/>
    <w:rsid w:val="000E22BD"/>
    <w:rsid w:val="000E23A0"/>
    <w:rsid w:val="000E26ED"/>
    <w:rsid w:val="000E28BB"/>
    <w:rsid w:val="000E28D3"/>
    <w:rsid w:val="000E2910"/>
    <w:rsid w:val="000E2A07"/>
    <w:rsid w:val="000E2C12"/>
    <w:rsid w:val="000E3041"/>
    <w:rsid w:val="000E3103"/>
    <w:rsid w:val="000E33AD"/>
    <w:rsid w:val="000E3506"/>
    <w:rsid w:val="000E3708"/>
    <w:rsid w:val="000E37EA"/>
    <w:rsid w:val="000E3CCC"/>
    <w:rsid w:val="000E4407"/>
    <w:rsid w:val="000E440A"/>
    <w:rsid w:val="000E4430"/>
    <w:rsid w:val="000E46EE"/>
    <w:rsid w:val="000E4774"/>
    <w:rsid w:val="000E4B8D"/>
    <w:rsid w:val="000E4C01"/>
    <w:rsid w:val="000E4C56"/>
    <w:rsid w:val="000E4CE1"/>
    <w:rsid w:val="000E5032"/>
    <w:rsid w:val="000E5104"/>
    <w:rsid w:val="000E5353"/>
    <w:rsid w:val="000E581D"/>
    <w:rsid w:val="000E5BA8"/>
    <w:rsid w:val="000E5C86"/>
    <w:rsid w:val="000E5D38"/>
    <w:rsid w:val="000E5EDC"/>
    <w:rsid w:val="000E5F04"/>
    <w:rsid w:val="000E610F"/>
    <w:rsid w:val="000E6408"/>
    <w:rsid w:val="000E6AA6"/>
    <w:rsid w:val="000E75CB"/>
    <w:rsid w:val="000E772D"/>
    <w:rsid w:val="000E779E"/>
    <w:rsid w:val="000E79FA"/>
    <w:rsid w:val="000E7DE3"/>
    <w:rsid w:val="000E7EBB"/>
    <w:rsid w:val="000F00D5"/>
    <w:rsid w:val="000F055B"/>
    <w:rsid w:val="000F101D"/>
    <w:rsid w:val="000F1277"/>
    <w:rsid w:val="000F1301"/>
    <w:rsid w:val="000F13FB"/>
    <w:rsid w:val="000F17E4"/>
    <w:rsid w:val="000F1802"/>
    <w:rsid w:val="000F18C3"/>
    <w:rsid w:val="000F1934"/>
    <w:rsid w:val="000F26B6"/>
    <w:rsid w:val="000F273E"/>
    <w:rsid w:val="000F28BE"/>
    <w:rsid w:val="000F29CB"/>
    <w:rsid w:val="000F2A97"/>
    <w:rsid w:val="000F2B05"/>
    <w:rsid w:val="000F2C09"/>
    <w:rsid w:val="000F2E8B"/>
    <w:rsid w:val="000F2F46"/>
    <w:rsid w:val="000F307E"/>
    <w:rsid w:val="000F3938"/>
    <w:rsid w:val="000F39C1"/>
    <w:rsid w:val="000F3AC5"/>
    <w:rsid w:val="000F3C7B"/>
    <w:rsid w:val="000F3D75"/>
    <w:rsid w:val="000F3DFE"/>
    <w:rsid w:val="000F400B"/>
    <w:rsid w:val="000F4153"/>
    <w:rsid w:val="000F4288"/>
    <w:rsid w:val="000F4349"/>
    <w:rsid w:val="000F43D6"/>
    <w:rsid w:val="000F4776"/>
    <w:rsid w:val="000F4A65"/>
    <w:rsid w:val="000F4D2D"/>
    <w:rsid w:val="000F4DE9"/>
    <w:rsid w:val="000F5339"/>
    <w:rsid w:val="000F53B4"/>
    <w:rsid w:val="000F592A"/>
    <w:rsid w:val="000F59D3"/>
    <w:rsid w:val="000F5FFC"/>
    <w:rsid w:val="000F6293"/>
    <w:rsid w:val="000F6325"/>
    <w:rsid w:val="000F63DB"/>
    <w:rsid w:val="000F6432"/>
    <w:rsid w:val="000F643C"/>
    <w:rsid w:val="000F6795"/>
    <w:rsid w:val="000F67CE"/>
    <w:rsid w:val="000F680F"/>
    <w:rsid w:val="000F684C"/>
    <w:rsid w:val="000F68A5"/>
    <w:rsid w:val="000F68C1"/>
    <w:rsid w:val="000F694D"/>
    <w:rsid w:val="000F6A3D"/>
    <w:rsid w:val="000F6B50"/>
    <w:rsid w:val="000F6BDC"/>
    <w:rsid w:val="000F6D49"/>
    <w:rsid w:val="000F6FC3"/>
    <w:rsid w:val="000F75EB"/>
    <w:rsid w:val="000F76F2"/>
    <w:rsid w:val="000F78C3"/>
    <w:rsid w:val="000F7F97"/>
    <w:rsid w:val="0010018C"/>
    <w:rsid w:val="001003B4"/>
    <w:rsid w:val="00100536"/>
    <w:rsid w:val="00100CFF"/>
    <w:rsid w:val="00100E57"/>
    <w:rsid w:val="00100F64"/>
    <w:rsid w:val="0010117C"/>
    <w:rsid w:val="00101284"/>
    <w:rsid w:val="0010130C"/>
    <w:rsid w:val="00101624"/>
    <w:rsid w:val="00101715"/>
    <w:rsid w:val="001017AF"/>
    <w:rsid w:val="001019D2"/>
    <w:rsid w:val="00101A9F"/>
    <w:rsid w:val="00101C00"/>
    <w:rsid w:val="00101FEE"/>
    <w:rsid w:val="001023F0"/>
    <w:rsid w:val="001024C2"/>
    <w:rsid w:val="00102540"/>
    <w:rsid w:val="00102B92"/>
    <w:rsid w:val="00102CB5"/>
    <w:rsid w:val="00102D17"/>
    <w:rsid w:val="00102EA4"/>
    <w:rsid w:val="00102EAC"/>
    <w:rsid w:val="00102F37"/>
    <w:rsid w:val="00103415"/>
    <w:rsid w:val="00103A52"/>
    <w:rsid w:val="00103D99"/>
    <w:rsid w:val="00103F0C"/>
    <w:rsid w:val="00103F2E"/>
    <w:rsid w:val="00103F3E"/>
    <w:rsid w:val="0010413B"/>
    <w:rsid w:val="00104349"/>
    <w:rsid w:val="001044C9"/>
    <w:rsid w:val="0010486F"/>
    <w:rsid w:val="001049AF"/>
    <w:rsid w:val="00104AB6"/>
    <w:rsid w:val="00104ED9"/>
    <w:rsid w:val="0010527A"/>
    <w:rsid w:val="001054A8"/>
    <w:rsid w:val="0010555D"/>
    <w:rsid w:val="001059F6"/>
    <w:rsid w:val="00105FC8"/>
    <w:rsid w:val="00106222"/>
    <w:rsid w:val="001063F4"/>
    <w:rsid w:val="0010650F"/>
    <w:rsid w:val="0010660C"/>
    <w:rsid w:val="0010675A"/>
    <w:rsid w:val="00106991"/>
    <w:rsid w:val="00106CBC"/>
    <w:rsid w:val="00106EDA"/>
    <w:rsid w:val="00107207"/>
    <w:rsid w:val="00107762"/>
    <w:rsid w:val="001077D8"/>
    <w:rsid w:val="001077DB"/>
    <w:rsid w:val="00107999"/>
    <w:rsid w:val="00107A35"/>
    <w:rsid w:val="00107B94"/>
    <w:rsid w:val="00107CD8"/>
    <w:rsid w:val="00107ECC"/>
    <w:rsid w:val="00110006"/>
    <w:rsid w:val="00110140"/>
    <w:rsid w:val="0011049E"/>
    <w:rsid w:val="001106FB"/>
    <w:rsid w:val="00110C2E"/>
    <w:rsid w:val="00110C36"/>
    <w:rsid w:val="00110C6B"/>
    <w:rsid w:val="00110D27"/>
    <w:rsid w:val="00110D35"/>
    <w:rsid w:val="00110EB9"/>
    <w:rsid w:val="001110C7"/>
    <w:rsid w:val="00111132"/>
    <w:rsid w:val="001112E8"/>
    <w:rsid w:val="00111618"/>
    <w:rsid w:val="00111A88"/>
    <w:rsid w:val="00111A8B"/>
    <w:rsid w:val="00111D48"/>
    <w:rsid w:val="00111DB4"/>
    <w:rsid w:val="00111E98"/>
    <w:rsid w:val="00111F90"/>
    <w:rsid w:val="001120DA"/>
    <w:rsid w:val="001120E3"/>
    <w:rsid w:val="0011226D"/>
    <w:rsid w:val="0011226F"/>
    <w:rsid w:val="0011252F"/>
    <w:rsid w:val="001126DC"/>
    <w:rsid w:val="00112833"/>
    <w:rsid w:val="0011297F"/>
    <w:rsid w:val="00112B26"/>
    <w:rsid w:val="00112E39"/>
    <w:rsid w:val="00112E4B"/>
    <w:rsid w:val="001130B9"/>
    <w:rsid w:val="0011323B"/>
    <w:rsid w:val="001134B6"/>
    <w:rsid w:val="00113840"/>
    <w:rsid w:val="001139B0"/>
    <w:rsid w:val="00113A1A"/>
    <w:rsid w:val="00113FFF"/>
    <w:rsid w:val="00114402"/>
    <w:rsid w:val="0011461E"/>
    <w:rsid w:val="0011469D"/>
    <w:rsid w:val="00114747"/>
    <w:rsid w:val="001148C9"/>
    <w:rsid w:val="00114A12"/>
    <w:rsid w:val="00114ABB"/>
    <w:rsid w:val="00114C55"/>
    <w:rsid w:val="0011599B"/>
    <w:rsid w:val="001159EE"/>
    <w:rsid w:val="00115B48"/>
    <w:rsid w:val="00115D4B"/>
    <w:rsid w:val="00115F69"/>
    <w:rsid w:val="00115F83"/>
    <w:rsid w:val="001160B3"/>
    <w:rsid w:val="00116283"/>
    <w:rsid w:val="00116530"/>
    <w:rsid w:val="00116911"/>
    <w:rsid w:val="001169D9"/>
    <w:rsid w:val="00116FB7"/>
    <w:rsid w:val="00117220"/>
    <w:rsid w:val="001174C1"/>
    <w:rsid w:val="00117707"/>
    <w:rsid w:val="00117B15"/>
    <w:rsid w:val="00117DB3"/>
    <w:rsid w:val="00117DF6"/>
    <w:rsid w:val="00117E87"/>
    <w:rsid w:val="00117F7D"/>
    <w:rsid w:val="001200A7"/>
    <w:rsid w:val="00120122"/>
    <w:rsid w:val="00120171"/>
    <w:rsid w:val="001201D2"/>
    <w:rsid w:val="001201D7"/>
    <w:rsid w:val="001204C6"/>
    <w:rsid w:val="00120584"/>
    <w:rsid w:val="001209E6"/>
    <w:rsid w:val="00120C96"/>
    <w:rsid w:val="00120D44"/>
    <w:rsid w:val="001218C2"/>
    <w:rsid w:val="001219CC"/>
    <w:rsid w:val="00121A2D"/>
    <w:rsid w:val="00121AB5"/>
    <w:rsid w:val="00121E0B"/>
    <w:rsid w:val="00121E48"/>
    <w:rsid w:val="00122579"/>
    <w:rsid w:val="001225F5"/>
    <w:rsid w:val="0012266A"/>
    <w:rsid w:val="0012298C"/>
    <w:rsid w:val="00122A18"/>
    <w:rsid w:val="00122F98"/>
    <w:rsid w:val="001234F0"/>
    <w:rsid w:val="0012356F"/>
    <w:rsid w:val="00123611"/>
    <w:rsid w:val="00123AD9"/>
    <w:rsid w:val="00123B0A"/>
    <w:rsid w:val="00123BEE"/>
    <w:rsid w:val="00123C54"/>
    <w:rsid w:val="00123F39"/>
    <w:rsid w:val="0012428A"/>
    <w:rsid w:val="001242E3"/>
    <w:rsid w:val="0012494D"/>
    <w:rsid w:val="00124F94"/>
    <w:rsid w:val="001252A1"/>
    <w:rsid w:val="00125346"/>
    <w:rsid w:val="0012551A"/>
    <w:rsid w:val="00125586"/>
    <w:rsid w:val="001256C2"/>
    <w:rsid w:val="00125E38"/>
    <w:rsid w:val="001260F8"/>
    <w:rsid w:val="00126323"/>
    <w:rsid w:val="00126482"/>
    <w:rsid w:val="0012654F"/>
    <w:rsid w:val="00126705"/>
    <w:rsid w:val="00126A37"/>
    <w:rsid w:val="00126A4E"/>
    <w:rsid w:val="00126C09"/>
    <w:rsid w:val="00127439"/>
    <w:rsid w:val="00127807"/>
    <w:rsid w:val="0012799D"/>
    <w:rsid w:val="00127C3C"/>
    <w:rsid w:val="00127DB2"/>
    <w:rsid w:val="00130097"/>
    <w:rsid w:val="0013012E"/>
    <w:rsid w:val="001302B1"/>
    <w:rsid w:val="00130380"/>
    <w:rsid w:val="001303B8"/>
    <w:rsid w:val="001305C8"/>
    <w:rsid w:val="0013087A"/>
    <w:rsid w:val="00130BFE"/>
    <w:rsid w:val="00130D93"/>
    <w:rsid w:val="00130E2B"/>
    <w:rsid w:val="00130F5E"/>
    <w:rsid w:val="001319B9"/>
    <w:rsid w:val="00131BF0"/>
    <w:rsid w:val="00131CAA"/>
    <w:rsid w:val="00131F23"/>
    <w:rsid w:val="00132293"/>
    <w:rsid w:val="0013246D"/>
    <w:rsid w:val="0013283A"/>
    <w:rsid w:val="0013286B"/>
    <w:rsid w:val="00132B73"/>
    <w:rsid w:val="00132F3A"/>
    <w:rsid w:val="00132F5E"/>
    <w:rsid w:val="001334C0"/>
    <w:rsid w:val="0013359E"/>
    <w:rsid w:val="00133605"/>
    <w:rsid w:val="001336F8"/>
    <w:rsid w:val="00133B13"/>
    <w:rsid w:val="00133FF0"/>
    <w:rsid w:val="0013440D"/>
    <w:rsid w:val="00134654"/>
    <w:rsid w:val="00134826"/>
    <w:rsid w:val="0013499F"/>
    <w:rsid w:val="00134B98"/>
    <w:rsid w:val="00135344"/>
    <w:rsid w:val="00135494"/>
    <w:rsid w:val="001356EF"/>
    <w:rsid w:val="0013575D"/>
    <w:rsid w:val="00135BAF"/>
    <w:rsid w:val="00135D92"/>
    <w:rsid w:val="00135F1E"/>
    <w:rsid w:val="00135FB2"/>
    <w:rsid w:val="00135FD4"/>
    <w:rsid w:val="0013606C"/>
    <w:rsid w:val="0013621D"/>
    <w:rsid w:val="00136235"/>
    <w:rsid w:val="00136260"/>
    <w:rsid w:val="001363C4"/>
    <w:rsid w:val="0013653E"/>
    <w:rsid w:val="00136643"/>
    <w:rsid w:val="00136A99"/>
    <w:rsid w:val="0013740B"/>
    <w:rsid w:val="0013753D"/>
    <w:rsid w:val="0013754D"/>
    <w:rsid w:val="00137767"/>
    <w:rsid w:val="0013779A"/>
    <w:rsid w:val="00137803"/>
    <w:rsid w:val="00137D76"/>
    <w:rsid w:val="00137D7C"/>
    <w:rsid w:val="0014075C"/>
    <w:rsid w:val="00140791"/>
    <w:rsid w:val="00140963"/>
    <w:rsid w:val="00140D8E"/>
    <w:rsid w:val="00140F57"/>
    <w:rsid w:val="00140FCF"/>
    <w:rsid w:val="00141395"/>
    <w:rsid w:val="00141642"/>
    <w:rsid w:val="001416D2"/>
    <w:rsid w:val="00141836"/>
    <w:rsid w:val="00141A85"/>
    <w:rsid w:val="00141B1D"/>
    <w:rsid w:val="00141B56"/>
    <w:rsid w:val="00141EB3"/>
    <w:rsid w:val="00141F9E"/>
    <w:rsid w:val="00142045"/>
    <w:rsid w:val="001421A6"/>
    <w:rsid w:val="001421FC"/>
    <w:rsid w:val="0014234F"/>
    <w:rsid w:val="001424DF"/>
    <w:rsid w:val="00142726"/>
    <w:rsid w:val="00142770"/>
    <w:rsid w:val="00142A81"/>
    <w:rsid w:val="00142B27"/>
    <w:rsid w:val="00142C92"/>
    <w:rsid w:val="00142EAE"/>
    <w:rsid w:val="00143103"/>
    <w:rsid w:val="00143234"/>
    <w:rsid w:val="001434B0"/>
    <w:rsid w:val="001434BB"/>
    <w:rsid w:val="001435CE"/>
    <w:rsid w:val="0014363D"/>
    <w:rsid w:val="00143758"/>
    <w:rsid w:val="001438DD"/>
    <w:rsid w:val="001439BE"/>
    <w:rsid w:val="001439E0"/>
    <w:rsid w:val="00143AC6"/>
    <w:rsid w:val="0014443C"/>
    <w:rsid w:val="001445B8"/>
    <w:rsid w:val="00144653"/>
    <w:rsid w:val="00144975"/>
    <w:rsid w:val="00144ACE"/>
    <w:rsid w:val="00144E4A"/>
    <w:rsid w:val="001452BF"/>
    <w:rsid w:val="0014548F"/>
    <w:rsid w:val="00145D78"/>
    <w:rsid w:val="0014631A"/>
    <w:rsid w:val="001464B3"/>
    <w:rsid w:val="00146661"/>
    <w:rsid w:val="001467E5"/>
    <w:rsid w:val="00146895"/>
    <w:rsid w:val="00146F98"/>
    <w:rsid w:val="001474E9"/>
    <w:rsid w:val="0014754A"/>
    <w:rsid w:val="00147908"/>
    <w:rsid w:val="00147A34"/>
    <w:rsid w:val="00147B03"/>
    <w:rsid w:val="00147C38"/>
    <w:rsid w:val="00147C67"/>
    <w:rsid w:val="00147D3C"/>
    <w:rsid w:val="00147F24"/>
    <w:rsid w:val="00147FA1"/>
    <w:rsid w:val="0015001B"/>
    <w:rsid w:val="00150171"/>
    <w:rsid w:val="001504AF"/>
    <w:rsid w:val="00150520"/>
    <w:rsid w:val="001508C1"/>
    <w:rsid w:val="00150BD5"/>
    <w:rsid w:val="00150C74"/>
    <w:rsid w:val="00150D92"/>
    <w:rsid w:val="0015119D"/>
    <w:rsid w:val="001514E7"/>
    <w:rsid w:val="001515AB"/>
    <w:rsid w:val="00151784"/>
    <w:rsid w:val="001518BB"/>
    <w:rsid w:val="00151947"/>
    <w:rsid w:val="00151B90"/>
    <w:rsid w:val="00151BBE"/>
    <w:rsid w:val="00151E63"/>
    <w:rsid w:val="00152080"/>
    <w:rsid w:val="00152639"/>
    <w:rsid w:val="001526D8"/>
    <w:rsid w:val="00152BBE"/>
    <w:rsid w:val="00152BD1"/>
    <w:rsid w:val="0015339E"/>
    <w:rsid w:val="001534E9"/>
    <w:rsid w:val="001537E3"/>
    <w:rsid w:val="0015387A"/>
    <w:rsid w:val="00153A94"/>
    <w:rsid w:val="00153DAF"/>
    <w:rsid w:val="00153F64"/>
    <w:rsid w:val="001540BA"/>
    <w:rsid w:val="0015439E"/>
    <w:rsid w:val="001543ED"/>
    <w:rsid w:val="00154509"/>
    <w:rsid w:val="001548E1"/>
    <w:rsid w:val="00154A4A"/>
    <w:rsid w:val="00154C39"/>
    <w:rsid w:val="00154E55"/>
    <w:rsid w:val="00154EAF"/>
    <w:rsid w:val="00154FF5"/>
    <w:rsid w:val="00155191"/>
    <w:rsid w:val="00155295"/>
    <w:rsid w:val="00155331"/>
    <w:rsid w:val="00155636"/>
    <w:rsid w:val="0015596C"/>
    <w:rsid w:val="00155A6F"/>
    <w:rsid w:val="00155A96"/>
    <w:rsid w:val="00155E2F"/>
    <w:rsid w:val="0015613D"/>
    <w:rsid w:val="0015653F"/>
    <w:rsid w:val="0015675C"/>
    <w:rsid w:val="001568CC"/>
    <w:rsid w:val="001569BA"/>
    <w:rsid w:val="00156ACA"/>
    <w:rsid w:val="00156DC4"/>
    <w:rsid w:val="00156EEF"/>
    <w:rsid w:val="00157182"/>
    <w:rsid w:val="00157501"/>
    <w:rsid w:val="00157595"/>
    <w:rsid w:val="00157900"/>
    <w:rsid w:val="00157A94"/>
    <w:rsid w:val="00157BD0"/>
    <w:rsid w:val="00157DA9"/>
    <w:rsid w:val="001604FF"/>
    <w:rsid w:val="001607D2"/>
    <w:rsid w:val="00160961"/>
    <w:rsid w:val="00160ACF"/>
    <w:rsid w:val="00160B76"/>
    <w:rsid w:val="00160BED"/>
    <w:rsid w:val="00160DFC"/>
    <w:rsid w:val="00161148"/>
    <w:rsid w:val="0016116E"/>
    <w:rsid w:val="0016145D"/>
    <w:rsid w:val="00161671"/>
    <w:rsid w:val="001617AD"/>
    <w:rsid w:val="00161815"/>
    <w:rsid w:val="001618E2"/>
    <w:rsid w:val="00161A62"/>
    <w:rsid w:val="00161BFA"/>
    <w:rsid w:val="00161C3E"/>
    <w:rsid w:val="001620D6"/>
    <w:rsid w:val="00162325"/>
    <w:rsid w:val="0016285A"/>
    <w:rsid w:val="001628E4"/>
    <w:rsid w:val="00162A0C"/>
    <w:rsid w:val="00162BE5"/>
    <w:rsid w:val="00162BFF"/>
    <w:rsid w:val="00162D78"/>
    <w:rsid w:val="0016308F"/>
    <w:rsid w:val="001630A8"/>
    <w:rsid w:val="0016326B"/>
    <w:rsid w:val="00164020"/>
    <w:rsid w:val="0016402E"/>
    <w:rsid w:val="00164187"/>
    <w:rsid w:val="00164244"/>
    <w:rsid w:val="001643CC"/>
    <w:rsid w:val="00164532"/>
    <w:rsid w:val="0016453A"/>
    <w:rsid w:val="00164824"/>
    <w:rsid w:val="00164974"/>
    <w:rsid w:val="00164ABC"/>
    <w:rsid w:val="00164B03"/>
    <w:rsid w:val="00164BBB"/>
    <w:rsid w:val="00164D07"/>
    <w:rsid w:val="00164F04"/>
    <w:rsid w:val="00164F50"/>
    <w:rsid w:val="00165175"/>
    <w:rsid w:val="001651B0"/>
    <w:rsid w:val="001651BF"/>
    <w:rsid w:val="0016553A"/>
    <w:rsid w:val="00165654"/>
    <w:rsid w:val="00165A46"/>
    <w:rsid w:val="00165DEB"/>
    <w:rsid w:val="00165EEF"/>
    <w:rsid w:val="00166197"/>
    <w:rsid w:val="00166234"/>
    <w:rsid w:val="0016626A"/>
    <w:rsid w:val="00166327"/>
    <w:rsid w:val="00166443"/>
    <w:rsid w:val="00166694"/>
    <w:rsid w:val="00166899"/>
    <w:rsid w:val="001671D3"/>
    <w:rsid w:val="00167270"/>
    <w:rsid w:val="00167C29"/>
    <w:rsid w:val="00170323"/>
    <w:rsid w:val="00170813"/>
    <w:rsid w:val="00170C3D"/>
    <w:rsid w:val="00170C44"/>
    <w:rsid w:val="00170C89"/>
    <w:rsid w:val="00170D20"/>
    <w:rsid w:val="00171461"/>
    <w:rsid w:val="001714AB"/>
    <w:rsid w:val="0017156E"/>
    <w:rsid w:val="0017182C"/>
    <w:rsid w:val="00171A4D"/>
    <w:rsid w:val="00171F77"/>
    <w:rsid w:val="00172493"/>
    <w:rsid w:val="00172BA1"/>
    <w:rsid w:val="00172C40"/>
    <w:rsid w:val="00172CB9"/>
    <w:rsid w:val="00172D24"/>
    <w:rsid w:val="00172F51"/>
    <w:rsid w:val="001730E4"/>
    <w:rsid w:val="00173249"/>
    <w:rsid w:val="001732F9"/>
    <w:rsid w:val="00173736"/>
    <w:rsid w:val="00173940"/>
    <w:rsid w:val="0017399C"/>
    <w:rsid w:val="00173A6A"/>
    <w:rsid w:val="00173B08"/>
    <w:rsid w:val="00173B77"/>
    <w:rsid w:val="00173C74"/>
    <w:rsid w:val="00173E08"/>
    <w:rsid w:val="001741CE"/>
    <w:rsid w:val="001742C5"/>
    <w:rsid w:val="00174389"/>
    <w:rsid w:val="0017446D"/>
    <w:rsid w:val="00174D4E"/>
    <w:rsid w:val="00174DDA"/>
    <w:rsid w:val="00175233"/>
    <w:rsid w:val="001754C4"/>
    <w:rsid w:val="00175B41"/>
    <w:rsid w:val="001767C5"/>
    <w:rsid w:val="00176992"/>
    <w:rsid w:val="001770B0"/>
    <w:rsid w:val="0017727E"/>
    <w:rsid w:val="00177594"/>
    <w:rsid w:val="00177679"/>
    <w:rsid w:val="00177BE7"/>
    <w:rsid w:val="00177D49"/>
    <w:rsid w:val="00177E2F"/>
    <w:rsid w:val="00177EBF"/>
    <w:rsid w:val="00177FE9"/>
    <w:rsid w:val="001802F7"/>
    <w:rsid w:val="00180473"/>
    <w:rsid w:val="00180618"/>
    <w:rsid w:val="00180A21"/>
    <w:rsid w:val="00180B37"/>
    <w:rsid w:val="00180CDE"/>
    <w:rsid w:val="00180F52"/>
    <w:rsid w:val="001810ED"/>
    <w:rsid w:val="0018135F"/>
    <w:rsid w:val="00181705"/>
    <w:rsid w:val="0018186B"/>
    <w:rsid w:val="00181CC6"/>
    <w:rsid w:val="00181ED7"/>
    <w:rsid w:val="001820E1"/>
    <w:rsid w:val="00182195"/>
    <w:rsid w:val="00182741"/>
    <w:rsid w:val="00182979"/>
    <w:rsid w:val="00182BD9"/>
    <w:rsid w:val="00182CB7"/>
    <w:rsid w:val="001831A1"/>
    <w:rsid w:val="001832E0"/>
    <w:rsid w:val="00183561"/>
    <w:rsid w:val="0018362F"/>
    <w:rsid w:val="00183671"/>
    <w:rsid w:val="001837C2"/>
    <w:rsid w:val="00183821"/>
    <w:rsid w:val="00183A25"/>
    <w:rsid w:val="00183C14"/>
    <w:rsid w:val="00183C41"/>
    <w:rsid w:val="00183CAF"/>
    <w:rsid w:val="00184402"/>
    <w:rsid w:val="00184525"/>
    <w:rsid w:val="00184732"/>
    <w:rsid w:val="00184AD1"/>
    <w:rsid w:val="00184AF7"/>
    <w:rsid w:val="00184B23"/>
    <w:rsid w:val="00184CC2"/>
    <w:rsid w:val="0018539A"/>
    <w:rsid w:val="001854A1"/>
    <w:rsid w:val="001857A3"/>
    <w:rsid w:val="001857F7"/>
    <w:rsid w:val="00185CAD"/>
    <w:rsid w:val="00186282"/>
    <w:rsid w:val="001865A6"/>
    <w:rsid w:val="001865AF"/>
    <w:rsid w:val="001868D4"/>
    <w:rsid w:val="00186B8E"/>
    <w:rsid w:val="00187415"/>
    <w:rsid w:val="0018761B"/>
    <w:rsid w:val="00187D1C"/>
    <w:rsid w:val="0019056A"/>
    <w:rsid w:val="0019068A"/>
    <w:rsid w:val="001906BD"/>
    <w:rsid w:val="00190806"/>
    <w:rsid w:val="00190861"/>
    <w:rsid w:val="0019093E"/>
    <w:rsid w:val="00190959"/>
    <w:rsid w:val="00190B97"/>
    <w:rsid w:val="00190CDC"/>
    <w:rsid w:val="00190D7F"/>
    <w:rsid w:val="00191021"/>
    <w:rsid w:val="0019113F"/>
    <w:rsid w:val="0019163F"/>
    <w:rsid w:val="001917E4"/>
    <w:rsid w:val="001918D9"/>
    <w:rsid w:val="00191A01"/>
    <w:rsid w:val="00191A7E"/>
    <w:rsid w:val="00191C41"/>
    <w:rsid w:val="0019211D"/>
    <w:rsid w:val="00192545"/>
    <w:rsid w:val="0019283B"/>
    <w:rsid w:val="001929EB"/>
    <w:rsid w:val="00192B08"/>
    <w:rsid w:val="00192DEC"/>
    <w:rsid w:val="001932EC"/>
    <w:rsid w:val="001939CD"/>
    <w:rsid w:val="00193B64"/>
    <w:rsid w:val="00193E6D"/>
    <w:rsid w:val="0019433F"/>
    <w:rsid w:val="00194726"/>
    <w:rsid w:val="001947DF"/>
    <w:rsid w:val="001948BC"/>
    <w:rsid w:val="00195146"/>
    <w:rsid w:val="00195A97"/>
    <w:rsid w:val="00195CA2"/>
    <w:rsid w:val="00195D80"/>
    <w:rsid w:val="00195DD4"/>
    <w:rsid w:val="0019637E"/>
    <w:rsid w:val="001963CA"/>
    <w:rsid w:val="001965C3"/>
    <w:rsid w:val="0019681C"/>
    <w:rsid w:val="001968A5"/>
    <w:rsid w:val="00196A8A"/>
    <w:rsid w:val="00196C3C"/>
    <w:rsid w:val="00196CE2"/>
    <w:rsid w:val="001970D4"/>
    <w:rsid w:val="001971C4"/>
    <w:rsid w:val="00197288"/>
    <w:rsid w:val="00197421"/>
    <w:rsid w:val="00197455"/>
    <w:rsid w:val="00197B80"/>
    <w:rsid w:val="00197ED0"/>
    <w:rsid w:val="001A008C"/>
    <w:rsid w:val="001A0246"/>
    <w:rsid w:val="001A0249"/>
    <w:rsid w:val="001A0270"/>
    <w:rsid w:val="001A0348"/>
    <w:rsid w:val="001A04A7"/>
    <w:rsid w:val="001A05BC"/>
    <w:rsid w:val="001A07E9"/>
    <w:rsid w:val="001A08B3"/>
    <w:rsid w:val="001A15AC"/>
    <w:rsid w:val="001A2128"/>
    <w:rsid w:val="001A23C0"/>
    <w:rsid w:val="001A2620"/>
    <w:rsid w:val="001A277B"/>
    <w:rsid w:val="001A2A56"/>
    <w:rsid w:val="001A2BA6"/>
    <w:rsid w:val="001A2BD0"/>
    <w:rsid w:val="001A2DDB"/>
    <w:rsid w:val="001A302E"/>
    <w:rsid w:val="001A30E8"/>
    <w:rsid w:val="001A334C"/>
    <w:rsid w:val="001A3469"/>
    <w:rsid w:val="001A37DD"/>
    <w:rsid w:val="001A3B91"/>
    <w:rsid w:val="001A3CFF"/>
    <w:rsid w:val="001A3E7F"/>
    <w:rsid w:val="001A4215"/>
    <w:rsid w:val="001A42CE"/>
    <w:rsid w:val="001A49F9"/>
    <w:rsid w:val="001A4A29"/>
    <w:rsid w:val="001A4C80"/>
    <w:rsid w:val="001A4CAC"/>
    <w:rsid w:val="001A4D3F"/>
    <w:rsid w:val="001A4DD8"/>
    <w:rsid w:val="001A4E82"/>
    <w:rsid w:val="001A53E9"/>
    <w:rsid w:val="001A5BF8"/>
    <w:rsid w:val="001A64D0"/>
    <w:rsid w:val="001A6616"/>
    <w:rsid w:val="001A68E1"/>
    <w:rsid w:val="001A6BC2"/>
    <w:rsid w:val="001A6ED8"/>
    <w:rsid w:val="001A711F"/>
    <w:rsid w:val="001A7156"/>
    <w:rsid w:val="001A7AB9"/>
    <w:rsid w:val="001A7C1A"/>
    <w:rsid w:val="001A7C99"/>
    <w:rsid w:val="001A7E0E"/>
    <w:rsid w:val="001B02EC"/>
    <w:rsid w:val="001B0741"/>
    <w:rsid w:val="001B0A29"/>
    <w:rsid w:val="001B0A80"/>
    <w:rsid w:val="001B0CAA"/>
    <w:rsid w:val="001B1023"/>
    <w:rsid w:val="001B1110"/>
    <w:rsid w:val="001B14F3"/>
    <w:rsid w:val="001B151E"/>
    <w:rsid w:val="001B15CF"/>
    <w:rsid w:val="001B16B3"/>
    <w:rsid w:val="001B17E5"/>
    <w:rsid w:val="001B1AAD"/>
    <w:rsid w:val="001B1CB1"/>
    <w:rsid w:val="001B2140"/>
    <w:rsid w:val="001B2176"/>
    <w:rsid w:val="001B22F7"/>
    <w:rsid w:val="001B2322"/>
    <w:rsid w:val="001B25B9"/>
    <w:rsid w:val="001B27D8"/>
    <w:rsid w:val="001B27DE"/>
    <w:rsid w:val="001B2983"/>
    <w:rsid w:val="001B2F11"/>
    <w:rsid w:val="001B302C"/>
    <w:rsid w:val="001B352C"/>
    <w:rsid w:val="001B3B9D"/>
    <w:rsid w:val="001B3E7C"/>
    <w:rsid w:val="001B4377"/>
    <w:rsid w:val="001B44F7"/>
    <w:rsid w:val="001B469B"/>
    <w:rsid w:val="001B46C1"/>
    <w:rsid w:val="001B4AE8"/>
    <w:rsid w:val="001B4F10"/>
    <w:rsid w:val="001B5283"/>
    <w:rsid w:val="001B55F4"/>
    <w:rsid w:val="001B5603"/>
    <w:rsid w:val="001B5641"/>
    <w:rsid w:val="001B56CD"/>
    <w:rsid w:val="001B57A4"/>
    <w:rsid w:val="001B58AA"/>
    <w:rsid w:val="001B5A11"/>
    <w:rsid w:val="001B5CDE"/>
    <w:rsid w:val="001B5FE4"/>
    <w:rsid w:val="001B6053"/>
    <w:rsid w:val="001B64C4"/>
    <w:rsid w:val="001B663A"/>
    <w:rsid w:val="001B669A"/>
    <w:rsid w:val="001B6A9B"/>
    <w:rsid w:val="001B6BBA"/>
    <w:rsid w:val="001B6D05"/>
    <w:rsid w:val="001B6EFE"/>
    <w:rsid w:val="001B7256"/>
    <w:rsid w:val="001B738D"/>
    <w:rsid w:val="001B7523"/>
    <w:rsid w:val="001B76E9"/>
    <w:rsid w:val="001B7B75"/>
    <w:rsid w:val="001B7E72"/>
    <w:rsid w:val="001B7ED0"/>
    <w:rsid w:val="001B7EE5"/>
    <w:rsid w:val="001C007C"/>
    <w:rsid w:val="001C0329"/>
    <w:rsid w:val="001C064F"/>
    <w:rsid w:val="001C08B0"/>
    <w:rsid w:val="001C0A3F"/>
    <w:rsid w:val="001C0C87"/>
    <w:rsid w:val="001C0EA9"/>
    <w:rsid w:val="001C1929"/>
    <w:rsid w:val="001C1A88"/>
    <w:rsid w:val="001C1C32"/>
    <w:rsid w:val="001C1DDB"/>
    <w:rsid w:val="001C1FD9"/>
    <w:rsid w:val="001C2163"/>
    <w:rsid w:val="001C2521"/>
    <w:rsid w:val="001C25E5"/>
    <w:rsid w:val="001C293C"/>
    <w:rsid w:val="001C29FD"/>
    <w:rsid w:val="001C2AA3"/>
    <w:rsid w:val="001C2B17"/>
    <w:rsid w:val="001C2BE4"/>
    <w:rsid w:val="001C3B6A"/>
    <w:rsid w:val="001C3C68"/>
    <w:rsid w:val="001C3D0B"/>
    <w:rsid w:val="001C3E00"/>
    <w:rsid w:val="001C3E07"/>
    <w:rsid w:val="001C42FB"/>
    <w:rsid w:val="001C463E"/>
    <w:rsid w:val="001C4809"/>
    <w:rsid w:val="001C4863"/>
    <w:rsid w:val="001C48DC"/>
    <w:rsid w:val="001C493F"/>
    <w:rsid w:val="001C4970"/>
    <w:rsid w:val="001C4C02"/>
    <w:rsid w:val="001C4D0C"/>
    <w:rsid w:val="001C4DC4"/>
    <w:rsid w:val="001C5818"/>
    <w:rsid w:val="001C5C19"/>
    <w:rsid w:val="001C5DB3"/>
    <w:rsid w:val="001C6016"/>
    <w:rsid w:val="001C6034"/>
    <w:rsid w:val="001C6265"/>
    <w:rsid w:val="001C649D"/>
    <w:rsid w:val="001C66E9"/>
    <w:rsid w:val="001C6A4F"/>
    <w:rsid w:val="001C6AA2"/>
    <w:rsid w:val="001C6CF8"/>
    <w:rsid w:val="001C6D24"/>
    <w:rsid w:val="001C6D2A"/>
    <w:rsid w:val="001C6E4E"/>
    <w:rsid w:val="001C6F01"/>
    <w:rsid w:val="001C701B"/>
    <w:rsid w:val="001C78EE"/>
    <w:rsid w:val="001C79BE"/>
    <w:rsid w:val="001C7D61"/>
    <w:rsid w:val="001C7D8D"/>
    <w:rsid w:val="001D0006"/>
    <w:rsid w:val="001D0114"/>
    <w:rsid w:val="001D0213"/>
    <w:rsid w:val="001D052C"/>
    <w:rsid w:val="001D0C54"/>
    <w:rsid w:val="001D0DDC"/>
    <w:rsid w:val="001D123F"/>
    <w:rsid w:val="001D1761"/>
    <w:rsid w:val="001D1B56"/>
    <w:rsid w:val="001D1BE9"/>
    <w:rsid w:val="001D1D33"/>
    <w:rsid w:val="001D22E6"/>
    <w:rsid w:val="001D22E8"/>
    <w:rsid w:val="001D26AB"/>
    <w:rsid w:val="001D29CD"/>
    <w:rsid w:val="001D2A82"/>
    <w:rsid w:val="001D2A90"/>
    <w:rsid w:val="001D2F60"/>
    <w:rsid w:val="001D2FA5"/>
    <w:rsid w:val="001D31D1"/>
    <w:rsid w:val="001D33BB"/>
    <w:rsid w:val="001D3705"/>
    <w:rsid w:val="001D3804"/>
    <w:rsid w:val="001D3DE4"/>
    <w:rsid w:val="001D3E6B"/>
    <w:rsid w:val="001D418B"/>
    <w:rsid w:val="001D44D3"/>
    <w:rsid w:val="001D45B9"/>
    <w:rsid w:val="001D4B4E"/>
    <w:rsid w:val="001D4D3E"/>
    <w:rsid w:val="001D510C"/>
    <w:rsid w:val="001D5165"/>
    <w:rsid w:val="001D59A0"/>
    <w:rsid w:val="001D5B68"/>
    <w:rsid w:val="001D5C23"/>
    <w:rsid w:val="001D5E0B"/>
    <w:rsid w:val="001D61EC"/>
    <w:rsid w:val="001D62D1"/>
    <w:rsid w:val="001D66A5"/>
    <w:rsid w:val="001D6736"/>
    <w:rsid w:val="001D6752"/>
    <w:rsid w:val="001D6C7F"/>
    <w:rsid w:val="001D6E34"/>
    <w:rsid w:val="001D6F17"/>
    <w:rsid w:val="001D72FA"/>
    <w:rsid w:val="001D77CB"/>
    <w:rsid w:val="001D7A70"/>
    <w:rsid w:val="001D7F23"/>
    <w:rsid w:val="001D7F96"/>
    <w:rsid w:val="001E0093"/>
    <w:rsid w:val="001E06C5"/>
    <w:rsid w:val="001E09AB"/>
    <w:rsid w:val="001E0FD9"/>
    <w:rsid w:val="001E10F2"/>
    <w:rsid w:val="001E118B"/>
    <w:rsid w:val="001E12B2"/>
    <w:rsid w:val="001E13D3"/>
    <w:rsid w:val="001E1580"/>
    <w:rsid w:val="001E169B"/>
    <w:rsid w:val="001E1862"/>
    <w:rsid w:val="001E18CA"/>
    <w:rsid w:val="001E1B3A"/>
    <w:rsid w:val="001E1C88"/>
    <w:rsid w:val="001E1D02"/>
    <w:rsid w:val="001E2315"/>
    <w:rsid w:val="001E2A85"/>
    <w:rsid w:val="001E2AE1"/>
    <w:rsid w:val="001E2C7F"/>
    <w:rsid w:val="001E2E9F"/>
    <w:rsid w:val="001E2FE2"/>
    <w:rsid w:val="001E344B"/>
    <w:rsid w:val="001E3AF1"/>
    <w:rsid w:val="001E3B41"/>
    <w:rsid w:val="001E3E0C"/>
    <w:rsid w:val="001E3FC8"/>
    <w:rsid w:val="001E4060"/>
    <w:rsid w:val="001E4076"/>
    <w:rsid w:val="001E40D1"/>
    <w:rsid w:val="001E40DA"/>
    <w:rsid w:val="001E4301"/>
    <w:rsid w:val="001E4371"/>
    <w:rsid w:val="001E45AB"/>
    <w:rsid w:val="001E482F"/>
    <w:rsid w:val="001E492C"/>
    <w:rsid w:val="001E4962"/>
    <w:rsid w:val="001E4DC9"/>
    <w:rsid w:val="001E4DD8"/>
    <w:rsid w:val="001E4ECD"/>
    <w:rsid w:val="001E4F9D"/>
    <w:rsid w:val="001E5166"/>
    <w:rsid w:val="001E56D9"/>
    <w:rsid w:val="001E58EE"/>
    <w:rsid w:val="001E5BB4"/>
    <w:rsid w:val="001E627A"/>
    <w:rsid w:val="001E6358"/>
    <w:rsid w:val="001E6374"/>
    <w:rsid w:val="001E66D1"/>
    <w:rsid w:val="001E6914"/>
    <w:rsid w:val="001E6957"/>
    <w:rsid w:val="001E6DB7"/>
    <w:rsid w:val="001E7388"/>
    <w:rsid w:val="001E7869"/>
    <w:rsid w:val="001E7915"/>
    <w:rsid w:val="001E7EEA"/>
    <w:rsid w:val="001E7F07"/>
    <w:rsid w:val="001F002C"/>
    <w:rsid w:val="001F009F"/>
    <w:rsid w:val="001F01C2"/>
    <w:rsid w:val="001F0223"/>
    <w:rsid w:val="001F04A5"/>
    <w:rsid w:val="001F082A"/>
    <w:rsid w:val="001F0A98"/>
    <w:rsid w:val="001F0AC5"/>
    <w:rsid w:val="001F0BFE"/>
    <w:rsid w:val="001F0D51"/>
    <w:rsid w:val="001F1619"/>
    <w:rsid w:val="001F17FF"/>
    <w:rsid w:val="001F18F2"/>
    <w:rsid w:val="001F1985"/>
    <w:rsid w:val="001F1C43"/>
    <w:rsid w:val="001F1F2C"/>
    <w:rsid w:val="001F2130"/>
    <w:rsid w:val="001F23EC"/>
    <w:rsid w:val="001F2628"/>
    <w:rsid w:val="001F2E25"/>
    <w:rsid w:val="001F3286"/>
    <w:rsid w:val="001F32A0"/>
    <w:rsid w:val="001F3524"/>
    <w:rsid w:val="001F3882"/>
    <w:rsid w:val="001F39C3"/>
    <w:rsid w:val="001F3A05"/>
    <w:rsid w:val="001F3A12"/>
    <w:rsid w:val="001F3B3F"/>
    <w:rsid w:val="001F3BD6"/>
    <w:rsid w:val="001F3BE2"/>
    <w:rsid w:val="001F3C8D"/>
    <w:rsid w:val="001F425E"/>
    <w:rsid w:val="001F43D1"/>
    <w:rsid w:val="001F4404"/>
    <w:rsid w:val="001F4447"/>
    <w:rsid w:val="001F44E3"/>
    <w:rsid w:val="001F4624"/>
    <w:rsid w:val="001F4707"/>
    <w:rsid w:val="001F47B5"/>
    <w:rsid w:val="001F482C"/>
    <w:rsid w:val="001F5350"/>
    <w:rsid w:val="001F57E9"/>
    <w:rsid w:val="001F5835"/>
    <w:rsid w:val="001F59DE"/>
    <w:rsid w:val="001F5BB7"/>
    <w:rsid w:val="001F5C28"/>
    <w:rsid w:val="001F6009"/>
    <w:rsid w:val="001F6B23"/>
    <w:rsid w:val="001F6E3B"/>
    <w:rsid w:val="001F7360"/>
    <w:rsid w:val="001F750E"/>
    <w:rsid w:val="001F7EE3"/>
    <w:rsid w:val="00200052"/>
    <w:rsid w:val="0020037A"/>
    <w:rsid w:val="002006A0"/>
    <w:rsid w:val="002007B7"/>
    <w:rsid w:val="002007D4"/>
    <w:rsid w:val="0020084C"/>
    <w:rsid w:val="00200A3D"/>
    <w:rsid w:val="00200B26"/>
    <w:rsid w:val="00200C22"/>
    <w:rsid w:val="00200FED"/>
    <w:rsid w:val="002010C5"/>
    <w:rsid w:val="00201649"/>
    <w:rsid w:val="0020199C"/>
    <w:rsid w:val="00201BAF"/>
    <w:rsid w:val="00201CA3"/>
    <w:rsid w:val="00201CFC"/>
    <w:rsid w:val="00201E06"/>
    <w:rsid w:val="00201E4E"/>
    <w:rsid w:val="00202007"/>
    <w:rsid w:val="00202303"/>
    <w:rsid w:val="002026A8"/>
    <w:rsid w:val="002028A7"/>
    <w:rsid w:val="00202B62"/>
    <w:rsid w:val="00202BA6"/>
    <w:rsid w:val="00202E81"/>
    <w:rsid w:val="00202F5B"/>
    <w:rsid w:val="0020313D"/>
    <w:rsid w:val="00203551"/>
    <w:rsid w:val="00203D84"/>
    <w:rsid w:val="00204233"/>
    <w:rsid w:val="00204264"/>
    <w:rsid w:val="00204391"/>
    <w:rsid w:val="002048AE"/>
    <w:rsid w:val="002048F7"/>
    <w:rsid w:val="002049BA"/>
    <w:rsid w:val="00204C72"/>
    <w:rsid w:val="00204DF0"/>
    <w:rsid w:val="00204E77"/>
    <w:rsid w:val="00204EB1"/>
    <w:rsid w:val="00205083"/>
    <w:rsid w:val="002054C4"/>
    <w:rsid w:val="002056AD"/>
    <w:rsid w:val="00205758"/>
    <w:rsid w:val="002058E9"/>
    <w:rsid w:val="00205C39"/>
    <w:rsid w:val="00205D46"/>
    <w:rsid w:val="00205D7E"/>
    <w:rsid w:val="00206022"/>
    <w:rsid w:val="0020638A"/>
    <w:rsid w:val="00206947"/>
    <w:rsid w:val="00206D6F"/>
    <w:rsid w:val="00206F6C"/>
    <w:rsid w:val="00207150"/>
    <w:rsid w:val="0020726F"/>
    <w:rsid w:val="002072E6"/>
    <w:rsid w:val="0020779B"/>
    <w:rsid w:val="00207BFF"/>
    <w:rsid w:val="00207DD7"/>
    <w:rsid w:val="00207E1A"/>
    <w:rsid w:val="00207E24"/>
    <w:rsid w:val="00207E49"/>
    <w:rsid w:val="00207E55"/>
    <w:rsid w:val="002103BA"/>
    <w:rsid w:val="002105CB"/>
    <w:rsid w:val="002106ED"/>
    <w:rsid w:val="0021083B"/>
    <w:rsid w:val="002108DC"/>
    <w:rsid w:val="00210BC9"/>
    <w:rsid w:val="00210E6F"/>
    <w:rsid w:val="00210E7A"/>
    <w:rsid w:val="002116C9"/>
    <w:rsid w:val="00211AA6"/>
    <w:rsid w:val="00211AB1"/>
    <w:rsid w:val="00211B62"/>
    <w:rsid w:val="00211BF0"/>
    <w:rsid w:val="00211DE3"/>
    <w:rsid w:val="00212081"/>
    <w:rsid w:val="00212157"/>
    <w:rsid w:val="002128DA"/>
    <w:rsid w:val="00212DD7"/>
    <w:rsid w:val="00212F2D"/>
    <w:rsid w:val="002130E9"/>
    <w:rsid w:val="002133A1"/>
    <w:rsid w:val="002134DE"/>
    <w:rsid w:val="00213C2A"/>
    <w:rsid w:val="00213CE0"/>
    <w:rsid w:val="00213CEE"/>
    <w:rsid w:val="00213DE9"/>
    <w:rsid w:val="002141E8"/>
    <w:rsid w:val="002142D1"/>
    <w:rsid w:val="00214987"/>
    <w:rsid w:val="00214BA7"/>
    <w:rsid w:val="00214F3B"/>
    <w:rsid w:val="0021508F"/>
    <w:rsid w:val="00215345"/>
    <w:rsid w:val="002153F8"/>
    <w:rsid w:val="00215609"/>
    <w:rsid w:val="00215647"/>
    <w:rsid w:val="002158E1"/>
    <w:rsid w:val="00215DFB"/>
    <w:rsid w:val="00216508"/>
    <w:rsid w:val="0021651D"/>
    <w:rsid w:val="00216525"/>
    <w:rsid w:val="00216785"/>
    <w:rsid w:val="00216CE7"/>
    <w:rsid w:val="00216F59"/>
    <w:rsid w:val="0021706A"/>
    <w:rsid w:val="0021718E"/>
    <w:rsid w:val="0021748D"/>
    <w:rsid w:val="002175BB"/>
    <w:rsid w:val="002176ED"/>
    <w:rsid w:val="00217B38"/>
    <w:rsid w:val="00217E1E"/>
    <w:rsid w:val="00217EF3"/>
    <w:rsid w:val="0022018D"/>
    <w:rsid w:val="002203A7"/>
    <w:rsid w:val="0022070C"/>
    <w:rsid w:val="002208F8"/>
    <w:rsid w:val="00220B64"/>
    <w:rsid w:val="00220D4A"/>
    <w:rsid w:val="00220E09"/>
    <w:rsid w:val="00220FF1"/>
    <w:rsid w:val="002210BA"/>
    <w:rsid w:val="002210F2"/>
    <w:rsid w:val="00221709"/>
    <w:rsid w:val="00221760"/>
    <w:rsid w:val="0022238B"/>
    <w:rsid w:val="002224D1"/>
    <w:rsid w:val="00222523"/>
    <w:rsid w:val="00222714"/>
    <w:rsid w:val="002227CA"/>
    <w:rsid w:val="002228DE"/>
    <w:rsid w:val="00222B1B"/>
    <w:rsid w:val="00222B65"/>
    <w:rsid w:val="00223057"/>
    <w:rsid w:val="002233E0"/>
    <w:rsid w:val="0022340C"/>
    <w:rsid w:val="0022367A"/>
    <w:rsid w:val="0022373D"/>
    <w:rsid w:val="00223E7C"/>
    <w:rsid w:val="00224549"/>
    <w:rsid w:val="00224C16"/>
    <w:rsid w:val="00224E8C"/>
    <w:rsid w:val="00224F5B"/>
    <w:rsid w:val="00224FC8"/>
    <w:rsid w:val="002255BB"/>
    <w:rsid w:val="0022598F"/>
    <w:rsid w:val="002259E5"/>
    <w:rsid w:val="00225B29"/>
    <w:rsid w:val="00225BDF"/>
    <w:rsid w:val="00225CFB"/>
    <w:rsid w:val="00225ECA"/>
    <w:rsid w:val="00225F06"/>
    <w:rsid w:val="002262F5"/>
    <w:rsid w:val="002264B8"/>
    <w:rsid w:val="00226514"/>
    <w:rsid w:val="00226750"/>
    <w:rsid w:val="0022683A"/>
    <w:rsid w:val="002269FF"/>
    <w:rsid w:val="00226B4E"/>
    <w:rsid w:val="00226E14"/>
    <w:rsid w:val="002270E7"/>
    <w:rsid w:val="00227133"/>
    <w:rsid w:val="002271F6"/>
    <w:rsid w:val="002273B2"/>
    <w:rsid w:val="00227602"/>
    <w:rsid w:val="00227614"/>
    <w:rsid w:val="0022785B"/>
    <w:rsid w:val="0022795B"/>
    <w:rsid w:val="00227B5F"/>
    <w:rsid w:val="00227D1B"/>
    <w:rsid w:val="00227EB7"/>
    <w:rsid w:val="002300DA"/>
    <w:rsid w:val="00230229"/>
    <w:rsid w:val="002303FC"/>
    <w:rsid w:val="00230640"/>
    <w:rsid w:val="002306CD"/>
    <w:rsid w:val="00230783"/>
    <w:rsid w:val="00230CD4"/>
    <w:rsid w:val="00231474"/>
    <w:rsid w:val="00231475"/>
    <w:rsid w:val="00231753"/>
    <w:rsid w:val="002318B5"/>
    <w:rsid w:val="00231998"/>
    <w:rsid w:val="002320A1"/>
    <w:rsid w:val="0023232B"/>
    <w:rsid w:val="00232377"/>
    <w:rsid w:val="0023262C"/>
    <w:rsid w:val="002329DE"/>
    <w:rsid w:val="00232A1D"/>
    <w:rsid w:val="00232E9A"/>
    <w:rsid w:val="00232F25"/>
    <w:rsid w:val="002331E2"/>
    <w:rsid w:val="002333C9"/>
    <w:rsid w:val="00233678"/>
    <w:rsid w:val="00233D67"/>
    <w:rsid w:val="00233DB4"/>
    <w:rsid w:val="0023411E"/>
    <w:rsid w:val="00234770"/>
    <w:rsid w:val="002348FD"/>
    <w:rsid w:val="00234B5C"/>
    <w:rsid w:val="00234B65"/>
    <w:rsid w:val="00234B7B"/>
    <w:rsid w:val="00234DB5"/>
    <w:rsid w:val="00234F60"/>
    <w:rsid w:val="00234FF2"/>
    <w:rsid w:val="002355AA"/>
    <w:rsid w:val="0023572F"/>
    <w:rsid w:val="00235783"/>
    <w:rsid w:val="002357E5"/>
    <w:rsid w:val="0023586D"/>
    <w:rsid w:val="0023598A"/>
    <w:rsid w:val="00235B53"/>
    <w:rsid w:val="00236029"/>
    <w:rsid w:val="0023603C"/>
    <w:rsid w:val="002361C0"/>
    <w:rsid w:val="0023674A"/>
    <w:rsid w:val="00236B77"/>
    <w:rsid w:val="00236B87"/>
    <w:rsid w:val="00236FB6"/>
    <w:rsid w:val="00237024"/>
    <w:rsid w:val="002373FA"/>
    <w:rsid w:val="0023750B"/>
    <w:rsid w:val="00237531"/>
    <w:rsid w:val="00237577"/>
    <w:rsid w:val="0023764C"/>
    <w:rsid w:val="00237802"/>
    <w:rsid w:val="00237A01"/>
    <w:rsid w:val="00237BC1"/>
    <w:rsid w:val="00237E97"/>
    <w:rsid w:val="00237F13"/>
    <w:rsid w:val="00237F40"/>
    <w:rsid w:val="00237F8E"/>
    <w:rsid w:val="00240148"/>
    <w:rsid w:val="00240163"/>
    <w:rsid w:val="002403E7"/>
    <w:rsid w:val="00240493"/>
    <w:rsid w:val="002407D3"/>
    <w:rsid w:val="00240976"/>
    <w:rsid w:val="00240D1B"/>
    <w:rsid w:val="00240DDF"/>
    <w:rsid w:val="0024105B"/>
    <w:rsid w:val="00241274"/>
    <w:rsid w:val="0024145E"/>
    <w:rsid w:val="0024179E"/>
    <w:rsid w:val="00241BF6"/>
    <w:rsid w:val="00241E63"/>
    <w:rsid w:val="00242452"/>
    <w:rsid w:val="0024262F"/>
    <w:rsid w:val="002426F0"/>
    <w:rsid w:val="00242C06"/>
    <w:rsid w:val="00242DE5"/>
    <w:rsid w:val="00242E59"/>
    <w:rsid w:val="0024310C"/>
    <w:rsid w:val="00243654"/>
    <w:rsid w:val="0024374C"/>
    <w:rsid w:val="002437C9"/>
    <w:rsid w:val="00243B4E"/>
    <w:rsid w:val="00243B74"/>
    <w:rsid w:val="00243E18"/>
    <w:rsid w:val="00243E19"/>
    <w:rsid w:val="00243FD7"/>
    <w:rsid w:val="00244002"/>
    <w:rsid w:val="002440C1"/>
    <w:rsid w:val="0024421B"/>
    <w:rsid w:val="00244254"/>
    <w:rsid w:val="002443FB"/>
    <w:rsid w:val="002444C4"/>
    <w:rsid w:val="002447EB"/>
    <w:rsid w:val="00244BD5"/>
    <w:rsid w:val="00245995"/>
    <w:rsid w:val="00245C26"/>
    <w:rsid w:val="00245D38"/>
    <w:rsid w:val="00245D9B"/>
    <w:rsid w:val="00245E18"/>
    <w:rsid w:val="0024600A"/>
    <w:rsid w:val="0024604E"/>
    <w:rsid w:val="00246700"/>
    <w:rsid w:val="0024686D"/>
    <w:rsid w:val="00246931"/>
    <w:rsid w:val="00246994"/>
    <w:rsid w:val="002469E3"/>
    <w:rsid w:val="00246CC5"/>
    <w:rsid w:val="00247258"/>
    <w:rsid w:val="002472A1"/>
    <w:rsid w:val="002474B5"/>
    <w:rsid w:val="00247584"/>
    <w:rsid w:val="0024765F"/>
    <w:rsid w:val="002478D3"/>
    <w:rsid w:val="00247C02"/>
    <w:rsid w:val="00247DF8"/>
    <w:rsid w:val="00247E8B"/>
    <w:rsid w:val="00250172"/>
    <w:rsid w:val="002505D5"/>
    <w:rsid w:val="002505D9"/>
    <w:rsid w:val="0025083B"/>
    <w:rsid w:val="002508EA"/>
    <w:rsid w:val="00250975"/>
    <w:rsid w:val="00250A23"/>
    <w:rsid w:val="00250BF2"/>
    <w:rsid w:val="00250D2F"/>
    <w:rsid w:val="00250E63"/>
    <w:rsid w:val="0025132B"/>
    <w:rsid w:val="00251820"/>
    <w:rsid w:val="0025193D"/>
    <w:rsid w:val="00251ABC"/>
    <w:rsid w:val="00251B91"/>
    <w:rsid w:val="00251C58"/>
    <w:rsid w:val="00252135"/>
    <w:rsid w:val="002521AA"/>
    <w:rsid w:val="002521AF"/>
    <w:rsid w:val="002522C2"/>
    <w:rsid w:val="002523AC"/>
    <w:rsid w:val="00252951"/>
    <w:rsid w:val="00252954"/>
    <w:rsid w:val="00252EBB"/>
    <w:rsid w:val="0025318C"/>
    <w:rsid w:val="002531E5"/>
    <w:rsid w:val="00253519"/>
    <w:rsid w:val="002537DF"/>
    <w:rsid w:val="0025394D"/>
    <w:rsid w:val="00253B2E"/>
    <w:rsid w:val="00253BAD"/>
    <w:rsid w:val="00253F08"/>
    <w:rsid w:val="00254338"/>
    <w:rsid w:val="00254D42"/>
    <w:rsid w:val="00254DA6"/>
    <w:rsid w:val="00254DDF"/>
    <w:rsid w:val="00255168"/>
    <w:rsid w:val="002553B5"/>
    <w:rsid w:val="00255601"/>
    <w:rsid w:val="002558F8"/>
    <w:rsid w:val="00255C3D"/>
    <w:rsid w:val="00255F16"/>
    <w:rsid w:val="00255FE7"/>
    <w:rsid w:val="00256028"/>
    <w:rsid w:val="002567B9"/>
    <w:rsid w:val="002568C2"/>
    <w:rsid w:val="00256D87"/>
    <w:rsid w:val="00257637"/>
    <w:rsid w:val="00257815"/>
    <w:rsid w:val="0025797C"/>
    <w:rsid w:val="00257A2F"/>
    <w:rsid w:val="00257AB4"/>
    <w:rsid w:val="00257B8A"/>
    <w:rsid w:val="00257C97"/>
    <w:rsid w:val="00257CA6"/>
    <w:rsid w:val="00257CAA"/>
    <w:rsid w:val="00257E32"/>
    <w:rsid w:val="00260281"/>
    <w:rsid w:val="002605D6"/>
    <w:rsid w:val="0026066B"/>
    <w:rsid w:val="002608D1"/>
    <w:rsid w:val="00260A76"/>
    <w:rsid w:val="00260DD2"/>
    <w:rsid w:val="00260F78"/>
    <w:rsid w:val="00260F92"/>
    <w:rsid w:val="0026127E"/>
    <w:rsid w:val="00261B3C"/>
    <w:rsid w:val="00261BA0"/>
    <w:rsid w:val="00261BBC"/>
    <w:rsid w:val="00261E4C"/>
    <w:rsid w:val="00261EF9"/>
    <w:rsid w:val="00261F2A"/>
    <w:rsid w:val="00261FD4"/>
    <w:rsid w:val="00262043"/>
    <w:rsid w:val="00262068"/>
    <w:rsid w:val="002623A5"/>
    <w:rsid w:val="002623F3"/>
    <w:rsid w:val="0026240D"/>
    <w:rsid w:val="00262663"/>
    <w:rsid w:val="002628B6"/>
    <w:rsid w:val="002628DF"/>
    <w:rsid w:val="0026295A"/>
    <w:rsid w:val="0026295B"/>
    <w:rsid w:val="00262A55"/>
    <w:rsid w:val="00262A5F"/>
    <w:rsid w:val="00262B6C"/>
    <w:rsid w:val="00262C40"/>
    <w:rsid w:val="00262D6C"/>
    <w:rsid w:val="00262E6B"/>
    <w:rsid w:val="0026359B"/>
    <w:rsid w:val="002635AA"/>
    <w:rsid w:val="00263626"/>
    <w:rsid w:val="00263C48"/>
    <w:rsid w:val="00263CA2"/>
    <w:rsid w:val="00263D48"/>
    <w:rsid w:val="00263F19"/>
    <w:rsid w:val="002644D0"/>
    <w:rsid w:val="00264C46"/>
    <w:rsid w:val="00264DF8"/>
    <w:rsid w:val="00264F04"/>
    <w:rsid w:val="0026586D"/>
    <w:rsid w:val="00265CEC"/>
    <w:rsid w:val="00265DE0"/>
    <w:rsid w:val="00265ED0"/>
    <w:rsid w:val="00266648"/>
    <w:rsid w:val="00266889"/>
    <w:rsid w:val="00266D12"/>
    <w:rsid w:val="00266D80"/>
    <w:rsid w:val="00266DC7"/>
    <w:rsid w:val="00266DFB"/>
    <w:rsid w:val="00267973"/>
    <w:rsid w:val="00267BEF"/>
    <w:rsid w:val="00267C38"/>
    <w:rsid w:val="00267FA3"/>
    <w:rsid w:val="0027008F"/>
    <w:rsid w:val="002706E5"/>
    <w:rsid w:val="00270722"/>
    <w:rsid w:val="0027094B"/>
    <w:rsid w:val="00270BE1"/>
    <w:rsid w:val="00270C74"/>
    <w:rsid w:val="00270DA4"/>
    <w:rsid w:val="002712C1"/>
    <w:rsid w:val="00271716"/>
    <w:rsid w:val="00271758"/>
    <w:rsid w:val="00271777"/>
    <w:rsid w:val="0027179A"/>
    <w:rsid w:val="00271A8E"/>
    <w:rsid w:val="00271B6A"/>
    <w:rsid w:val="00271CFE"/>
    <w:rsid w:val="00271D98"/>
    <w:rsid w:val="00271F28"/>
    <w:rsid w:val="002721A2"/>
    <w:rsid w:val="0027220B"/>
    <w:rsid w:val="0027272A"/>
    <w:rsid w:val="00272CF5"/>
    <w:rsid w:val="002730DE"/>
    <w:rsid w:val="00273180"/>
    <w:rsid w:val="00273276"/>
    <w:rsid w:val="002732C7"/>
    <w:rsid w:val="00273845"/>
    <w:rsid w:val="00273E81"/>
    <w:rsid w:val="0027417A"/>
    <w:rsid w:val="00274357"/>
    <w:rsid w:val="002744C9"/>
    <w:rsid w:val="00274528"/>
    <w:rsid w:val="002746F1"/>
    <w:rsid w:val="00274778"/>
    <w:rsid w:val="00274827"/>
    <w:rsid w:val="00274A38"/>
    <w:rsid w:val="00274B0C"/>
    <w:rsid w:val="002750C7"/>
    <w:rsid w:val="0027530A"/>
    <w:rsid w:val="002753E0"/>
    <w:rsid w:val="002757A8"/>
    <w:rsid w:val="002757BA"/>
    <w:rsid w:val="00275A21"/>
    <w:rsid w:val="00275AB2"/>
    <w:rsid w:val="00275B40"/>
    <w:rsid w:val="00275DC7"/>
    <w:rsid w:val="00275F58"/>
    <w:rsid w:val="00275F62"/>
    <w:rsid w:val="00276033"/>
    <w:rsid w:val="00276131"/>
    <w:rsid w:val="00276422"/>
    <w:rsid w:val="00276775"/>
    <w:rsid w:val="00276E34"/>
    <w:rsid w:val="002770DD"/>
    <w:rsid w:val="002771CB"/>
    <w:rsid w:val="00277672"/>
    <w:rsid w:val="002776A8"/>
    <w:rsid w:val="002778D9"/>
    <w:rsid w:val="002779F1"/>
    <w:rsid w:val="00277B78"/>
    <w:rsid w:val="00277CB4"/>
    <w:rsid w:val="00277F33"/>
    <w:rsid w:val="00280042"/>
    <w:rsid w:val="002802EB"/>
    <w:rsid w:val="0028052C"/>
    <w:rsid w:val="002808CF"/>
    <w:rsid w:val="00280BDB"/>
    <w:rsid w:val="00280D66"/>
    <w:rsid w:val="00280DFE"/>
    <w:rsid w:val="00280E00"/>
    <w:rsid w:val="00280E8D"/>
    <w:rsid w:val="00280F79"/>
    <w:rsid w:val="00281682"/>
    <w:rsid w:val="0028173F"/>
    <w:rsid w:val="00281900"/>
    <w:rsid w:val="00281A24"/>
    <w:rsid w:val="00281B00"/>
    <w:rsid w:val="00281B39"/>
    <w:rsid w:val="002823C4"/>
    <w:rsid w:val="00282447"/>
    <w:rsid w:val="0028273A"/>
    <w:rsid w:val="00282D00"/>
    <w:rsid w:val="00282D1D"/>
    <w:rsid w:val="002830D0"/>
    <w:rsid w:val="0028384D"/>
    <w:rsid w:val="002838A8"/>
    <w:rsid w:val="00283D3A"/>
    <w:rsid w:val="00284136"/>
    <w:rsid w:val="002843BB"/>
    <w:rsid w:val="00284405"/>
    <w:rsid w:val="002847D3"/>
    <w:rsid w:val="00284D64"/>
    <w:rsid w:val="00284DF2"/>
    <w:rsid w:val="00284F19"/>
    <w:rsid w:val="002851ED"/>
    <w:rsid w:val="00285218"/>
    <w:rsid w:val="00285250"/>
    <w:rsid w:val="002852A4"/>
    <w:rsid w:val="002853AD"/>
    <w:rsid w:val="0028546B"/>
    <w:rsid w:val="00285519"/>
    <w:rsid w:val="00285553"/>
    <w:rsid w:val="00285605"/>
    <w:rsid w:val="002859A9"/>
    <w:rsid w:val="00285A17"/>
    <w:rsid w:val="00285B3F"/>
    <w:rsid w:val="00285DC9"/>
    <w:rsid w:val="002860BB"/>
    <w:rsid w:val="00286285"/>
    <w:rsid w:val="0028631F"/>
    <w:rsid w:val="0028660C"/>
    <w:rsid w:val="00286672"/>
    <w:rsid w:val="00286D9B"/>
    <w:rsid w:val="002877C4"/>
    <w:rsid w:val="00290075"/>
    <w:rsid w:val="0029017C"/>
    <w:rsid w:val="002901D4"/>
    <w:rsid w:val="00290460"/>
    <w:rsid w:val="002905B8"/>
    <w:rsid w:val="00290970"/>
    <w:rsid w:val="00290B6D"/>
    <w:rsid w:val="00290C73"/>
    <w:rsid w:val="00290D4D"/>
    <w:rsid w:val="00291092"/>
    <w:rsid w:val="002912F5"/>
    <w:rsid w:val="00291372"/>
    <w:rsid w:val="002913B3"/>
    <w:rsid w:val="002918F1"/>
    <w:rsid w:val="00291A4E"/>
    <w:rsid w:val="00291F0A"/>
    <w:rsid w:val="0029221A"/>
    <w:rsid w:val="002926A2"/>
    <w:rsid w:val="0029274B"/>
    <w:rsid w:val="0029292E"/>
    <w:rsid w:val="00292A0C"/>
    <w:rsid w:val="00292C4D"/>
    <w:rsid w:val="00292C76"/>
    <w:rsid w:val="00292DCE"/>
    <w:rsid w:val="00292E73"/>
    <w:rsid w:val="0029307D"/>
    <w:rsid w:val="00293081"/>
    <w:rsid w:val="002936D5"/>
    <w:rsid w:val="002937B7"/>
    <w:rsid w:val="00293DC6"/>
    <w:rsid w:val="0029474D"/>
    <w:rsid w:val="00294816"/>
    <w:rsid w:val="00294B91"/>
    <w:rsid w:val="00294CB3"/>
    <w:rsid w:val="0029502F"/>
    <w:rsid w:val="0029511D"/>
    <w:rsid w:val="00295319"/>
    <w:rsid w:val="0029539C"/>
    <w:rsid w:val="00295441"/>
    <w:rsid w:val="00295742"/>
    <w:rsid w:val="00295B45"/>
    <w:rsid w:val="00295D29"/>
    <w:rsid w:val="0029603E"/>
    <w:rsid w:val="00296116"/>
    <w:rsid w:val="002961D9"/>
    <w:rsid w:val="0029626A"/>
    <w:rsid w:val="002965A4"/>
    <w:rsid w:val="00296A0A"/>
    <w:rsid w:val="00296BF2"/>
    <w:rsid w:val="00296C1D"/>
    <w:rsid w:val="00296D1B"/>
    <w:rsid w:val="00296E30"/>
    <w:rsid w:val="00297097"/>
    <w:rsid w:val="00297266"/>
    <w:rsid w:val="0029734B"/>
    <w:rsid w:val="002973E2"/>
    <w:rsid w:val="00297592"/>
    <w:rsid w:val="00297D7D"/>
    <w:rsid w:val="00297D8B"/>
    <w:rsid w:val="00297F57"/>
    <w:rsid w:val="002A02EC"/>
    <w:rsid w:val="002A0894"/>
    <w:rsid w:val="002A0A0E"/>
    <w:rsid w:val="002A0E33"/>
    <w:rsid w:val="002A1121"/>
    <w:rsid w:val="002A1135"/>
    <w:rsid w:val="002A185F"/>
    <w:rsid w:val="002A1A54"/>
    <w:rsid w:val="002A1B1A"/>
    <w:rsid w:val="002A1C1F"/>
    <w:rsid w:val="002A1CAA"/>
    <w:rsid w:val="002A1F34"/>
    <w:rsid w:val="002A1FB1"/>
    <w:rsid w:val="002A205E"/>
    <w:rsid w:val="002A2328"/>
    <w:rsid w:val="002A2741"/>
    <w:rsid w:val="002A284B"/>
    <w:rsid w:val="002A285F"/>
    <w:rsid w:val="002A2A3C"/>
    <w:rsid w:val="002A2E86"/>
    <w:rsid w:val="002A30DA"/>
    <w:rsid w:val="002A3110"/>
    <w:rsid w:val="002A31C1"/>
    <w:rsid w:val="002A358D"/>
    <w:rsid w:val="002A379D"/>
    <w:rsid w:val="002A3921"/>
    <w:rsid w:val="002A426E"/>
    <w:rsid w:val="002A45CC"/>
    <w:rsid w:val="002A49F7"/>
    <w:rsid w:val="002A4B86"/>
    <w:rsid w:val="002A4BEC"/>
    <w:rsid w:val="002A4D67"/>
    <w:rsid w:val="002A53E6"/>
    <w:rsid w:val="002A5831"/>
    <w:rsid w:val="002A5A36"/>
    <w:rsid w:val="002A5FDC"/>
    <w:rsid w:val="002A63B3"/>
    <w:rsid w:val="002A6A48"/>
    <w:rsid w:val="002A6C42"/>
    <w:rsid w:val="002A6E11"/>
    <w:rsid w:val="002A6E26"/>
    <w:rsid w:val="002A6FCD"/>
    <w:rsid w:val="002A7444"/>
    <w:rsid w:val="002A7770"/>
    <w:rsid w:val="002A7917"/>
    <w:rsid w:val="002A7F3E"/>
    <w:rsid w:val="002B044A"/>
    <w:rsid w:val="002B0568"/>
    <w:rsid w:val="002B0E4C"/>
    <w:rsid w:val="002B0EBD"/>
    <w:rsid w:val="002B0ED4"/>
    <w:rsid w:val="002B0F1A"/>
    <w:rsid w:val="002B0F45"/>
    <w:rsid w:val="002B0F6A"/>
    <w:rsid w:val="002B1068"/>
    <w:rsid w:val="002B1183"/>
    <w:rsid w:val="002B1663"/>
    <w:rsid w:val="002B17BF"/>
    <w:rsid w:val="002B1A48"/>
    <w:rsid w:val="002B1A5A"/>
    <w:rsid w:val="002B1B4C"/>
    <w:rsid w:val="002B23D4"/>
    <w:rsid w:val="002B242D"/>
    <w:rsid w:val="002B247C"/>
    <w:rsid w:val="002B252B"/>
    <w:rsid w:val="002B25A9"/>
    <w:rsid w:val="002B2866"/>
    <w:rsid w:val="002B2C32"/>
    <w:rsid w:val="002B2CC6"/>
    <w:rsid w:val="002B3277"/>
    <w:rsid w:val="002B33E5"/>
    <w:rsid w:val="002B353F"/>
    <w:rsid w:val="002B3689"/>
    <w:rsid w:val="002B3909"/>
    <w:rsid w:val="002B3ADF"/>
    <w:rsid w:val="002B3B56"/>
    <w:rsid w:val="002B3B85"/>
    <w:rsid w:val="002B3E4D"/>
    <w:rsid w:val="002B431A"/>
    <w:rsid w:val="002B44B8"/>
    <w:rsid w:val="002B44ED"/>
    <w:rsid w:val="002B45A0"/>
    <w:rsid w:val="002B4619"/>
    <w:rsid w:val="002B4652"/>
    <w:rsid w:val="002B47FB"/>
    <w:rsid w:val="002B4861"/>
    <w:rsid w:val="002B4C09"/>
    <w:rsid w:val="002B4D50"/>
    <w:rsid w:val="002B4DA8"/>
    <w:rsid w:val="002B511B"/>
    <w:rsid w:val="002B5529"/>
    <w:rsid w:val="002B5808"/>
    <w:rsid w:val="002B5D51"/>
    <w:rsid w:val="002B5D6C"/>
    <w:rsid w:val="002B5D7B"/>
    <w:rsid w:val="002B608C"/>
    <w:rsid w:val="002B60DE"/>
    <w:rsid w:val="002B618A"/>
    <w:rsid w:val="002B62A6"/>
    <w:rsid w:val="002B62D0"/>
    <w:rsid w:val="002B656F"/>
    <w:rsid w:val="002B6C1A"/>
    <w:rsid w:val="002B6EA0"/>
    <w:rsid w:val="002B6F7A"/>
    <w:rsid w:val="002B70A4"/>
    <w:rsid w:val="002B7241"/>
    <w:rsid w:val="002B769A"/>
    <w:rsid w:val="002B790E"/>
    <w:rsid w:val="002B79CD"/>
    <w:rsid w:val="002B7AD8"/>
    <w:rsid w:val="002B7CCA"/>
    <w:rsid w:val="002B7E2E"/>
    <w:rsid w:val="002B7F7A"/>
    <w:rsid w:val="002B7FCD"/>
    <w:rsid w:val="002C01C1"/>
    <w:rsid w:val="002C032C"/>
    <w:rsid w:val="002C068C"/>
    <w:rsid w:val="002C0D81"/>
    <w:rsid w:val="002C0FE5"/>
    <w:rsid w:val="002C115C"/>
    <w:rsid w:val="002C131C"/>
    <w:rsid w:val="002C1361"/>
    <w:rsid w:val="002C17DD"/>
    <w:rsid w:val="002C1887"/>
    <w:rsid w:val="002C1B24"/>
    <w:rsid w:val="002C1B5E"/>
    <w:rsid w:val="002C1CB3"/>
    <w:rsid w:val="002C1FC7"/>
    <w:rsid w:val="002C2D1B"/>
    <w:rsid w:val="002C2D22"/>
    <w:rsid w:val="002C309C"/>
    <w:rsid w:val="002C30EA"/>
    <w:rsid w:val="002C3224"/>
    <w:rsid w:val="002C325A"/>
    <w:rsid w:val="002C327B"/>
    <w:rsid w:val="002C3631"/>
    <w:rsid w:val="002C3750"/>
    <w:rsid w:val="002C4018"/>
    <w:rsid w:val="002C40E2"/>
    <w:rsid w:val="002C4101"/>
    <w:rsid w:val="002C4229"/>
    <w:rsid w:val="002C4294"/>
    <w:rsid w:val="002C437E"/>
    <w:rsid w:val="002C43EB"/>
    <w:rsid w:val="002C45E5"/>
    <w:rsid w:val="002C478B"/>
    <w:rsid w:val="002C48B3"/>
    <w:rsid w:val="002C49C4"/>
    <w:rsid w:val="002C4C48"/>
    <w:rsid w:val="002C4CE9"/>
    <w:rsid w:val="002C4DC7"/>
    <w:rsid w:val="002C5445"/>
    <w:rsid w:val="002C5618"/>
    <w:rsid w:val="002C569D"/>
    <w:rsid w:val="002C59CB"/>
    <w:rsid w:val="002C5A45"/>
    <w:rsid w:val="002C5AE1"/>
    <w:rsid w:val="002C5C5A"/>
    <w:rsid w:val="002C5CFA"/>
    <w:rsid w:val="002C604B"/>
    <w:rsid w:val="002C6238"/>
    <w:rsid w:val="002C674D"/>
    <w:rsid w:val="002C6D42"/>
    <w:rsid w:val="002C79B8"/>
    <w:rsid w:val="002C7A06"/>
    <w:rsid w:val="002D01D7"/>
    <w:rsid w:val="002D02FB"/>
    <w:rsid w:val="002D06CC"/>
    <w:rsid w:val="002D06E2"/>
    <w:rsid w:val="002D077C"/>
    <w:rsid w:val="002D0A0A"/>
    <w:rsid w:val="002D0BDF"/>
    <w:rsid w:val="002D0C1F"/>
    <w:rsid w:val="002D1080"/>
    <w:rsid w:val="002D1237"/>
    <w:rsid w:val="002D1253"/>
    <w:rsid w:val="002D13BD"/>
    <w:rsid w:val="002D1487"/>
    <w:rsid w:val="002D1719"/>
    <w:rsid w:val="002D18FA"/>
    <w:rsid w:val="002D1DE4"/>
    <w:rsid w:val="002D20D7"/>
    <w:rsid w:val="002D2575"/>
    <w:rsid w:val="002D2859"/>
    <w:rsid w:val="002D2B45"/>
    <w:rsid w:val="002D2C33"/>
    <w:rsid w:val="002D2C54"/>
    <w:rsid w:val="002D2D09"/>
    <w:rsid w:val="002D2DB4"/>
    <w:rsid w:val="002D2E77"/>
    <w:rsid w:val="002D3658"/>
    <w:rsid w:val="002D382E"/>
    <w:rsid w:val="002D3B6A"/>
    <w:rsid w:val="002D3F40"/>
    <w:rsid w:val="002D4151"/>
    <w:rsid w:val="002D445A"/>
    <w:rsid w:val="002D45B4"/>
    <w:rsid w:val="002D460F"/>
    <w:rsid w:val="002D4782"/>
    <w:rsid w:val="002D49E3"/>
    <w:rsid w:val="002D4B26"/>
    <w:rsid w:val="002D4CBF"/>
    <w:rsid w:val="002D4F6E"/>
    <w:rsid w:val="002D506F"/>
    <w:rsid w:val="002D53F3"/>
    <w:rsid w:val="002D549B"/>
    <w:rsid w:val="002D56B7"/>
    <w:rsid w:val="002D5818"/>
    <w:rsid w:val="002D58CE"/>
    <w:rsid w:val="002D5989"/>
    <w:rsid w:val="002D5C1D"/>
    <w:rsid w:val="002D639B"/>
    <w:rsid w:val="002D63B4"/>
    <w:rsid w:val="002D65A0"/>
    <w:rsid w:val="002D6828"/>
    <w:rsid w:val="002D6E40"/>
    <w:rsid w:val="002D6EE4"/>
    <w:rsid w:val="002D7477"/>
    <w:rsid w:val="002D76C4"/>
    <w:rsid w:val="002D77DF"/>
    <w:rsid w:val="002D7909"/>
    <w:rsid w:val="002D7A55"/>
    <w:rsid w:val="002D7F2F"/>
    <w:rsid w:val="002E04D4"/>
    <w:rsid w:val="002E07CB"/>
    <w:rsid w:val="002E08DE"/>
    <w:rsid w:val="002E0AFE"/>
    <w:rsid w:val="002E0C97"/>
    <w:rsid w:val="002E123B"/>
    <w:rsid w:val="002E130E"/>
    <w:rsid w:val="002E1E0B"/>
    <w:rsid w:val="002E2108"/>
    <w:rsid w:val="002E27B8"/>
    <w:rsid w:val="002E2A2C"/>
    <w:rsid w:val="002E2B2B"/>
    <w:rsid w:val="002E2B8E"/>
    <w:rsid w:val="002E2E8B"/>
    <w:rsid w:val="002E3095"/>
    <w:rsid w:val="002E3170"/>
    <w:rsid w:val="002E38EC"/>
    <w:rsid w:val="002E39E1"/>
    <w:rsid w:val="002E3BB3"/>
    <w:rsid w:val="002E3BBC"/>
    <w:rsid w:val="002E3D4C"/>
    <w:rsid w:val="002E3D5A"/>
    <w:rsid w:val="002E3DAE"/>
    <w:rsid w:val="002E3F88"/>
    <w:rsid w:val="002E4089"/>
    <w:rsid w:val="002E4106"/>
    <w:rsid w:val="002E4389"/>
    <w:rsid w:val="002E44A4"/>
    <w:rsid w:val="002E47AD"/>
    <w:rsid w:val="002E4853"/>
    <w:rsid w:val="002E4942"/>
    <w:rsid w:val="002E49EF"/>
    <w:rsid w:val="002E4A28"/>
    <w:rsid w:val="002E4EBA"/>
    <w:rsid w:val="002E5041"/>
    <w:rsid w:val="002E558C"/>
    <w:rsid w:val="002E57F3"/>
    <w:rsid w:val="002E59B4"/>
    <w:rsid w:val="002E5D77"/>
    <w:rsid w:val="002E6B9E"/>
    <w:rsid w:val="002E6CBD"/>
    <w:rsid w:val="002E6E38"/>
    <w:rsid w:val="002E6E4D"/>
    <w:rsid w:val="002E7255"/>
    <w:rsid w:val="002E72B9"/>
    <w:rsid w:val="002E7530"/>
    <w:rsid w:val="002E77BD"/>
    <w:rsid w:val="002E7883"/>
    <w:rsid w:val="002E7AAD"/>
    <w:rsid w:val="002E7B82"/>
    <w:rsid w:val="002E7C93"/>
    <w:rsid w:val="002E7DE7"/>
    <w:rsid w:val="002F05D1"/>
    <w:rsid w:val="002F06EF"/>
    <w:rsid w:val="002F075C"/>
    <w:rsid w:val="002F0829"/>
    <w:rsid w:val="002F09AC"/>
    <w:rsid w:val="002F0A40"/>
    <w:rsid w:val="002F0EFC"/>
    <w:rsid w:val="002F0F7B"/>
    <w:rsid w:val="002F102B"/>
    <w:rsid w:val="002F1424"/>
    <w:rsid w:val="002F1691"/>
    <w:rsid w:val="002F1B58"/>
    <w:rsid w:val="002F1D76"/>
    <w:rsid w:val="002F1EE0"/>
    <w:rsid w:val="002F1F6B"/>
    <w:rsid w:val="002F21B9"/>
    <w:rsid w:val="002F2319"/>
    <w:rsid w:val="002F2480"/>
    <w:rsid w:val="002F252E"/>
    <w:rsid w:val="002F2566"/>
    <w:rsid w:val="002F25BF"/>
    <w:rsid w:val="002F2778"/>
    <w:rsid w:val="002F29FB"/>
    <w:rsid w:val="002F2C32"/>
    <w:rsid w:val="002F317E"/>
    <w:rsid w:val="002F3298"/>
    <w:rsid w:val="002F3B0D"/>
    <w:rsid w:val="002F4555"/>
    <w:rsid w:val="002F45BE"/>
    <w:rsid w:val="002F4928"/>
    <w:rsid w:val="002F4B11"/>
    <w:rsid w:val="002F4B71"/>
    <w:rsid w:val="002F4FF7"/>
    <w:rsid w:val="002F5198"/>
    <w:rsid w:val="002F5241"/>
    <w:rsid w:val="002F5437"/>
    <w:rsid w:val="002F548A"/>
    <w:rsid w:val="002F597F"/>
    <w:rsid w:val="002F5D39"/>
    <w:rsid w:val="002F5D96"/>
    <w:rsid w:val="002F5EAA"/>
    <w:rsid w:val="002F5EB0"/>
    <w:rsid w:val="002F5F3F"/>
    <w:rsid w:val="002F614E"/>
    <w:rsid w:val="002F691B"/>
    <w:rsid w:val="002F6A05"/>
    <w:rsid w:val="002F6A58"/>
    <w:rsid w:val="002F6F2E"/>
    <w:rsid w:val="002F7302"/>
    <w:rsid w:val="002F7847"/>
    <w:rsid w:val="002F7BCB"/>
    <w:rsid w:val="002F7BE6"/>
    <w:rsid w:val="002F7C29"/>
    <w:rsid w:val="002F7FD8"/>
    <w:rsid w:val="00300214"/>
    <w:rsid w:val="003002A8"/>
    <w:rsid w:val="003008B4"/>
    <w:rsid w:val="00300A21"/>
    <w:rsid w:val="00300A84"/>
    <w:rsid w:val="00300AD5"/>
    <w:rsid w:val="00300B18"/>
    <w:rsid w:val="00300C79"/>
    <w:rsid w:val="00300F8B"/>
    <w:rsid w:val="003010B9"/>
    <w:rsid w:val="003012FA"/>
    <w:rsid w:val="003016AB"/>
    <w:rsid w:val="0030178B"/>
    <w:rsid w:val="00301806"/>
    <w:rsid w:val="00301AA2"/>
    <w:rsid w:val="00301AB5"/>
    <w:rsid w:val="003021E6"/>
    <w:rsid w:val="0030244E"/>
    <w:rsid w:val="003025B8"/>
    <w:rsid w:val="003029BB"/>
    <w:rsid w:val="00302A9A"/>
    <w:rsid w:val="00303064"/>
    <w:rsid w:val="00303122"/>
    <w:rsid w:val="0030334C"/>
    <w:rsid w:val="00303465"/>
    <w:rsid w:val="00303C7F"/>
    <w:rsid w:val="00303EBF"/>
    <w:rsid w:val="00303EE6"/>
    <w:rsid w:val="00303FF7"/>
    <w:rsid w:val="00304493"/>
    <w:rsid w:val="0030461F"/>
    <w:rsid w:val="00304B2F"/>
    <w:rsid w:val="00304D2C"/>
    <w:rsid w:val="00304E5E"/>
    <w:rsid w:val="00305007"/>
    <w:rsid w:val="00305044"/>
    <w:rsid w:val="003052D4"/>
    <w:rsid w:val="003054FA"/>
    <w:rsid w:val="003055F0"/>
    <w:rsid w:val="003056ED"/>
    <w:rsid w:val="003057D6"/>
    <w:rsid w:val="00305A40"/>
    <w:rsid w:val="00305A45"/>
    <w:rsid w:val="00305A9C"/>
    <w:rsid w:val="00305D7E"/>
    <w:rsid w:val="00305F7B"/>
    <w:rsid w:val="00305F91"/>
    <w:rsid w:val="0030638A"/>
    <w:rsid w:val="00306472"/>
    <w:rsid w:val="0030666A"/>
    <w:rsid w:val="00306909"/>
    <w:rsid w:val="00306C7D"/>
    <w:rsid w:val="00306E0E"/>
    <w:rsid w:val="00306E5C"/>
    <w:rsid w:val="00306ED2"/>
    <w:rsid w:val="00306F49"/>
    <w:rsid w:val="003071B7"/>
    <w:rsid w:val="0030740B"/>
    <w:rsid w:val="00307A11"/>
    <w:rsid w:val="00307A2A"/>
    <w:rsid w:val="00307A98"/>
    <w:rsid w:val="00307CEF"/>
    <w:rsid w:val="00307E8E"/>
    <w:rsid w:val="00307EF4"/>
    <w:rsid w:val="00310250"/>
    <w:rsid w:val="00310640"/>
    <w:rsid w:val="00310C86"/>
    <w:rsid w:val="00310E19"/>
    <w:rsid w:val="003110A5"/>
    <w:rsid w:val="003110F8"/>
    <w:rsid w:val="00311B30"/>
    <w:rsid w:val="00311FA5"/>
    <w:rsid w:val="00312153"/>
    <w:rsid w:val="00312226"/>
    <w:rsid w:val="00312274"/>
    <w:rsid w:val="003122B1"/>
    <w:rsid w:val="00312984"/>
    <w:rsid w:val="00313130"/>
    <w:rsid w:val="00313340"/>
    <w:rsid w:val="00313463"/>
    <w:rsid w:val="003137C2"/>
    <w:rsid w:val="003137F5"/>
    <w:rsid w:val="0031420C"/>
    <w:rsid w:val="00314537"/>
    <w:rsid w:val="003146E2"/>
    <w:rsid w:val="00314A53"/>
    <w:rsid w:val="00314F16"/>
    <w:rsid w:val="00315315"/>
    <w:rsid w:val="003158FF"/>
    <w:rsid w:val="00315D69"/>
    <w:rsid w:val="00315F94"/>
    <w:rsid w:val="00316297"/>
    <w:rsid w:val="0031636E"/>
    <w:rsid w:val="003167F6"/>
    <w:rsid w:val="00316B8D"/>
    <w:rsid w:val="00316BF1"/>
    <w:rsid w:val="00316C5D"/>
    <w:rsid w:val="00317479"/>
    <w:rsid w:val="00317543"/>
    <w:rsid w:val="0031763D"/>
    <w:rsid w:val="003176DF"/>
    <w:rsid w:val="00317819"/>
    <w:rsid w:val="00317962"/>
    <w:rsid w:val="00317AF9"/>
    <w:rsid w:val="00317CB9"/>
    <w:rsid w:val="00317EF1"/>
    <w:rsid w:val="0032036C"/>
    <w:rsid w:val="0032044A"/>
    <w:rsid w:val="00320845"/>
    <w:rsid w:val="0032095F"/>
    <w:rsid w:val="00320A85"/>
    <w:rsid w:val="0032110A"/>
    <w:rsid w:val="00321313"/>
    <w:rsid w:val="00321798"/>
    <w:rsid w:val="003217D2"/>
    <w:rsid w:val="0032192D"/>
    <w:rsid w:val="00321B3C"/>
    <w:rsid w:val="00321C9B"/>
    <w:rsid w:val="00321D8A"/>
    <w:rsid w:val="00321DA4"/>
    <w:rsid w:val="00321DB1"/>
    <w:rsid w:val="00322218"/>
    <w:rsid w:val="003223E0"/>
    <w:rsid w:val="00322407"/>
    <w:rsid w:val="003224D6"/>
    <w:rsid w:val="003224FA"/>
    <w:rsid w:val="00322502"/>
    <w:rsid w:val="003225B1"/>
    <w:rsid w:val="00322640"/>
    <w:rsid w:val="003226D1"/>
    <w:rsid w:val="0032291F"/>
    <w:rsid w:val="0032294D"/>
    <w:rsid w:val="00322B6A"/>
    <w:rsid w:val="00322B9E"/>
    <w:rsid w:val="0032305A"/>
    <w:rsid w:val="0032307C"/>
    <w:rsid w:val="00323851"/>
    <w:rsid w:val="00323A85"/>
    <w:rsid w:val="00323D48"/>
    <w:rsid w:val="00323DBD"/>
    <w:rsid w:val="00324067"/>
    <w:rsid w:val="003242CC"/>
    <w:rsid w:val="00324908"/>
    <w:rsid w:val="00324BCB"/>
    <w:rsid w:val="00324FD6"/>
    <w:rsid w:val="0032512F"/>
    <w:rsid w:val="00325381"/>
    <w:rsid w:val="00325396"/>
    <w:rsid w:val="003253C0"/>
    <w:rsid w:val="003254E5"/>
    <w:rsid w:val="003255FB"/>
    <w:rsid w:val="00325634"/>
    <w:rsid w:val="003258ED"/>
    <w:rsid w:val="00325A43"/>
    <w:rsid w:val="00325ADF"/>
    <w:rsid w:val="00325C73"/>
    <w:rsid w:val="00325EF8"/>
    <w:rsid w:val="00326352"/>
    <w:rsid w:val="0032639F"/>
    <w:rsid w:val="0032642F"/>
    <w:rsid w:val="00326516"/>
    <w:rsid w:val="003267DB"/>
    <w:rsid w:val="00326866"/>
    <w:rsid w:val="00326989"/>
    <w:rsid w:val="00326A8E"/>
    <w:rsid w:val="00326AB0"/>
    <w:rsid w:val="00326B16"/>
    <w:rsid w:val="00326BD2"/>
    <w:rsid w:val="00326CC7"/>
    <w:rsid w:val="00326D0F"/>
    <w:rsid w:val="00326E3B"/>
    <w:rsid w:val="00326EBE"/>
    <w:rsid w:val="00326F9C"/>
    <w:rsid w:val="00327392"/>
    <w:rsid w:val="00327736"/>
    <w:rsid w:val="00327789"/>
    <w:rsid w:val="003278AE"/>
    <w:rsid w:val="003278EE"/>
    <w:rsid w:val="00327AE8"/>
    <w:rsid w:val="00327F70"/>
    <w:rsid w:val="00327FDF"/>
    <w:rsid w:val="0033031F"/>
    <w:rsid w:val="00330387"/>
    <w:rsid w:val="0033068B"/>
    <w:rsid w:val="003307F3"/>
    <w:rsid w:val="00330889"/>
    <w:rsid w:val="0033089F"/>
    <w:rsid w:val="003309DF"/>
    <w:rsid w:val="00330B2A"/>
    <w:rsid w:val="00330C8D"/>
    <w:rsid w:val="003313DD"/>
    <w:rsid w:val="00331522"/>
    <w:rsid w:val="00331A7D"/>
    <w:rsid w:val="00331A86"/>
    <w:rsid w:val="00331C75"/>
    <w:rsid w:val="00331D4D"/>
    <w:rsid w:val="00331F85"/>
    <w:rsid w:val="00331FDD"/>
    <w:rsid w:val="003321C1"/>
    <w:rsid w:val="00332220"/>
    <w:rsid w:val="003325B5"/>
    <w:rsid w:val="003325DB"/>
    <w:rsid w:val="003326DC"/>
    <w:rsid w:val="00332AD3"/>
    <w:rsid w:val="00332AF2"/>
    <w:rsid w:val="00332B33"/>
    <w:rsid w:val="00332BE4"/>
    <w:rsid w:val="00332EC2"/>
    <w:rsid w:val="00333008"/>
    <w:rsid w:val="00333434"/>
    <w:rsid w:val="003335D8"/>
    <w:rsid w:val="003335E4"/>
    <w:rsid w:val="00333616"/>
    <w:rsid w:val="003337EF"/>
    <w:rsid w:val="00333C3E"/>
    <w:rsid w:val="00333CD9"/>
    <w:rsid w:val="00333EEB"/>
    <w:rsid w:val="00333EF8"/>
    <w:rsid w:val="003341B8"/>
    <w:rsid w:val="0033430F"/>
    <w:rsid w:val="0033456C"/>
    <w:rsid w:val="00334767"/>
    <w:rsid w:val="00334B28"/>
    <w:rsid w:val="00334ED2"/>
    <w:rsid w:val="00335080"/>
    <w:rsid w:val="003352BA"/>
    <w:rsid w:val="003352ED"/>
    <w:rsid w:val="0033530D"/>
    <w:rsid w:val="003356D9"/>
    <w:rsid w:val="003358D7"/>
    <w:rsid w:val="00335AE6"/>
    <w:rsid w:val="00335B08"/>
    <w:rsid w:val="00336322"/>
    <w:rsid w:val="003363B4"/>
    <w:rsid w:val="003365C0"/>
    <w:rsid w:val="003365D1"/>
    <w:rsid w:val="003366CF"/>
    <w:rsid w:val="00336724"/>
    <w:rsid w:val="00336B1E"/>
    <w:rsid w:val="00336B70"/>
    <w:rsid w:val="00336F8C"/>
    <w:rsid w:val="0033710D"/>
    <w:rsid w:val="00337192"/>
    <w:rsid w:val="003372BB"/>
    <w:rsid w:val="003374D0"/>
    <w:rsid w:val="00337670"/>
    <w:rsid w:val="003376AA"/>
    <w:rsid w:val="0033781E"/>
    <w:rsid w:val="00337ABB"/>
    <w:rsid w:val="00337B47"/>
    <w:rsid w:val="00337BF3"/>
    <w:rsid w:val="00337C39"/>
    <w:rsid w:val="00337CF9"/>
    <w:rsid w:val="00340128"/>
    <w:rsid w:val="00340152"/>
    <w:rsid w:val="00340154"/>
    <w:rsid w:val="003401EC"/>
    <w:rsid w:val="00340208"/>
    <w:rsid w:val="00340443"/>
    <w:rsid w:val="00340479"/>
    <w:rsid w:val="003404E1"/>
    <w:rsid w:val="003408A6"/>
    <w:rsid w:val="003408BB"/>
    <w:rsid w:val="003408CA"/>
    <w:rsid w:val="00340D89"/>
    <w:rsid w:val="00340E0D"/>
    <w:rsid w:val="00341512"/>
    <w:rsid w:val="003419C2"/>
    <w:rsid w:val="003420B7"/>
    <w:rsid w:val="003421DC"/>
    <w:rsid w:val="00342314"/>
    <w:rsid w:val="00342392"/>
    <w:rsid w:val="0034249C"/>
    <w:rsid w:val="00342530"/>
    <w:rsid w:val="00342889"/>
    <w:rsid w:val="00342C47"/>
    <w:rsid w:val="00342C6C"/>
    <w:rsid w:val="00342DD9"/>
    <w:rsid w:val="00342E88"/>
    <w:rsid w:val="00342F82"/>
    <w:rsid w:val="00342FA8"/>
    <w:rsid w:val="00342FF2"/>
    <w:rsid w:val="0034309B"/>
    <w:rsid w:val="00343158"/>
    <w:rsid w:val="00343399"/>
    <w:rsid w:val="0034353E"/>
    <w:rsid w:val="0034386D"/>
    <w:rsid w:val="003439B9"/>
    <w:rsid w:val="00343B33"/>
    <w:rsid w:val="00343C76"/>
    <w:rsid w:val="00343EE2"/>
    <w:rsid w:val="00344123"/>
    <w:rsid w:val="0034433D"/>
    <w:rsid w:val="003443E4"/>
    <w:rsid w:val="003444EA"/>
    <w:rsid w:val="0034460D"/>
    <w:rsid w:val="003447E1"/>
    <w:rsid w:val="003449BB"/>
    <w:rsid w:val="00344C14"/>
    <w:rsid w:val="00344CC3"/>
    <w:rsid w:val="00344F50"/>
    <w:rsid w:val="003451E5"/>
    <w:rsid w:val="0034535C"/>
    <w:rsid w:val="00345377"/>
    <w:rsid w:val="0034547F"/>
    <w:rsid w:val="003457DC"/>
    <w:rsid w:val="00345978"/>
    <w:rsid w:val="00345C08"/>
    <w:rsid w:val="00345D80"/>
    <w:rsid w:val="00345DDC"/>
    <w:rsid w:val="0034611B"/>
    <w:rsid w:val="003463E0"/>
    <w:rsid w:val="00346657"/>
    <w:rsid w:val="00346BCA"/>
    <w:rsid w:val="00346F13"/>
    <w:rsid w:val="0034727E"/>
    <w:rsid w:val="003472CA"/>
    <w:rsid w:val="0034771E"/>
    <w:rsid w:val="00347919"/>
    <w:rsid w:val="00347C65"/>
    <w:rsid w:val="0035039A"/>
    <w:rsid w:val="00350634"/>
    <w:rsid w:val="00350746"/>
    <w:rsid w:val="0035086E"/>
    <w:rsid w:val="003509A8"/>
    <w:rsid w:val="00350BFF"/>
    <w:rsid w:val="00350C60"/>
    <w:rsid w:val="00350D8B"/>
    <w:rsid w:val="00350DA0"/>
    <w:rsid w:val="00350ECA"/>
    <w:rsid w:val="00350FFD"/>
    <w:rsid w:val="003511B3"/>
    <w:rsid w:val="003520D1"/>
    <w:rsid w:val="003522C7"/>
    <w:rsid w:val="00352312"/>
    <w:rsid w:val="0035239A"/>
    <w:rsid w:val="003526EF"/>
    <w:rsid w:val="00352895"/>
    <w:rsid w:val="003529CB"/>
    <w:rsid w:val="00353196"/>
    <w:rsid w:val="00353462"/>
    <w:rsid w:val="003539B1"/>
    <w:rsid w:val="00353A7D"/>
    <w:rsid w:val="00353AF9"/>
    <w:rsid w:val="0035474B"/>
    <w:rsid w:val="00354B2E"/>
    <w:rsid w:val="00354B61"/>
    <w:rsid w:val="00354D61"/>
    <w:rsid w:val="00354FE6"/>
    <w:rsid w:val="0035561B"/>
    <w:rsid w:val="003556F0"/>
    <w:rsid w:val="0035578E"/>
    <w:rsid w:val="003557F0"/>
    <w:rsid w:val="00355961"/>
    <w:rsid w:val="00355A77"/>
    <w:rsid w:val="00355B2D"/>
    <w:rsid w:val="00355C16"/>
    <w:rsid w:val="00355ECD"/>
    <w:rsid w:val="00355F56"/>
    <w:rsid w:val="003563B6"/>
    <w:rsid w:val="003566B0"/>
    <w:rsid w:val="00356722"/>
    <w:rsid w:val="0035685D"/>
    <w:rsid w:val="003568CB"/>
    <w:rsid w:val="003569FF"/>
    <w:rsid w:val="00356C8F"/>
    <w:rsid w:val="00356DCD"/>
    <w:rsid w:val="00357152"/>
    <w:rsid w:val="00357692"/>
    <w:rsid w:val="003579DF"/>
    <w:rsid w:val="00357DB3"/>
    <w:rsid w:val="00357DD5"/>
    <w:rsid w:val="00357DFB"/>
    <w:rsid w:val="00357E3F"/>
    <w:rsid w:val="0036044D"/>
    <w:rsid w:val="003604F9"/>
    <w:rsid w:val="003608BE"/>
    <w:rsid w:val="003609FA"/>
    <w:rsid w:val="00360B49"/>
    <w:rsid w:val="00360BCF"/>
    <w:rsid w:val="00360D65"/>
    <w:rsid w:val="00360E16"/>
    <w:rsid w:val="00360EA6"/>
    <w:rsid w:val="0036114D"/>
    <w:rsid w:val="00361A53"/>
    <w:rsid w:val="00361C15"/>
    <w:rsid w:val="00361D50"/>
    <w:rsid w:val="0036235A"/>
    <w:rsid w:val="003628ED"/>
    <w:rsid w:val="00362A6C"/>
    <w:rsid w:val="00363183"/>
    <w:rsid w:val="0036324D"/>
    <w:rsid w:val="003633B3"/>
    <w:rsid w:val="0036370D"/>
    <w:rsid w:val="00363903"/>
    <w:rsid w:val="00363948"/>
    <w:rsid w:val="00363C9D"/>
    <w:rsid w:val="00363CCA"/>
    <w:rsid w:val="0036426B"/>
    <w:rsid w:val="003642BD"/>
    <w:rsid w:val="003643A7"/>
    <w:rsid w:val="003646F1"/>
    <w:rsid w:val="0036539A"/>
    <w:rsid w:val="0036580D"/>
    <w:rsid w:val="003659DA"/>
    <w:rsid w:val="00365DC0"/>
    <w:rsid w:val="00365EAD"/>
    <w:rsid w:val="00365EBA"/>
    <w:rsid w:val="00365F0E"/>
    <w:rsid w:val="00365F45"/>
    <w:rsid w:val="0036602E"/>
    <w:rsid w:val="0036684B"/>
    <w:rsid w:val="00366915"/>
    <w:rsid w:val="00366CCF"/>
    <w:rsid w:val="00366CE3"/>
    <w:rsid w:val="00366D5D"/>
    <w:rsid w:val="00366E82"/>
    <w:rsid w:val="00367113"/>
    <w:rsid w:val="003671B0"/>
    <w:rsid w:val="0036729D"/>
    <w:rsid w:val="00367585"/>
    <w:rsid w:val="00367A4F"/>
    <w:rsid w:val="00367AAD"/>
    <w:rsid w:val="00367BB0"/>
    <w:rsid w:val="00367C7D"/>
    <w:rsid w:val="00370015"/>
    <w:rsid w:val="00370036"/>
    <w:rsid w:val="00370073"/>
    <w:rsid w:val="003700D0"/>
    <w:rsid w:val="003702F7"/>
    <w:rsid w:val="003708BF"/>
    <w:rsid w:val="0037093E"/>
    <w:rsid w:val="00370D99"/>
    <w:rsid w:val="00370F53"/>
    <w:rsid w:val="003711BF"/>
    <w:rsid w:val="0037132A"/>
    <w:rsid w:val="00371438"/>
    <w:rsid w:val="0037173C"/>
    <w:rsid w:val="00371B8A"/>
    <w:rsid w:val="00371BDC"/>
    <w:rsid w:val="00371DFA"/>
    <w:rsid w:val="00371EC3"/>
    <w:rsid w:val="003723CA"/>
    <w:rsid w:val="00372B3D"/>
    <w:rsid w:val="00372B53"/>
    <w:rsid w:val="00372C30"/>
    <w:rsid w:val="0037306F"/>
    <w:rsid w:val="0037322A"/>
    <w:rsid w:val="003736B0"/>
    <w:rsid w:val="00373A5C"/>
    <w:rsid w:val="00373D25"/>
    <w:rsid w:val="00374071"/>
    <w:rsid w:val="00374265"/>
    <w:rsid w:val="0037460B"/>
    <w:rsid w:val="00374974"/>
    <w:rsid w:val="00374FED"/>
    <w:rsid w:val="0037523A"/>
    <w:rsid w:val="003753C5"/>
    <w:rsid w:val="0037564A"/>
    <w:rsid w:val="0037574F"/>
    <w:rsid w:val="003757DB"/>
    <w:rsid w:val="00375C99"/>
    <w:rsid w:val="00375E02"/>
    <w:rsid w:val="00376689"/>
    <w:rsid w:val="0037674F"/>
    <w:rsid w:val="003768BA"/>
    <w:rsid w:val="00376CA0"/>
    <w:rsid w:val="00376EC1"/>
    <w:rsid w:val="0037793F"/>
    <w:rsid w:val="00377994"/>
    <w:rsid w:val="003779DC"/>
    <w:rsid w:val="00377CA8"/>
    <w:rsid w:val="00377F48"/>
    <w:rsid w:val="00380083"/>
    <w:rsid w:val="0038013F"/>
    <w:rsid w:val="00380340"/>
    <w:rsid w:val="003804A1"/>
    <w:rsid w:val="00380B4A"/>
    <w:rsid w:val="00380C0F"/>
    <w:rsid w:val="00380E9C"/>
    <w:rsid w:val="00381110"/>
    <w:rsid w:val="00381808"/>
    <w:rsid w:val="0038183D"/>
    <w:rsid w:val="00381B49"/>
    <w:rsid w:val="00381CF2"/>
    <w:rsid w:val="00381D39"/>
    <w:rsid w:val="00381E1D"/>
    <w:rsid w:val="00382424"/>
    <w:rsid w:val="003826C1"/>
    <w:rsid w:val="00382746"/>
    <w:rsid w:val="0038283D"/>
    <w:rsid w:val="00382ADD"/>
    <w:rsid w:val="00382D3D"/>
    <w:rsid w:val="00383418"/>
    <w:rsid w:val="00383442"/>
    <w:rsid w:val="00383560"/>
    <w:rsid w:val="00383719"/>
    <w:rsid w:val="0038375A"/>
    <w:rsid w:val="003837AE"/>
    <w:rsid w:val="0038381B"/>
    <w:rsid w:val="003839F2"/>
    <w:rsid w:val="00383A30"/>
    <w:rsid w:val="00383A56"/>
    <w:rsid w:val="00383BD1"/>
    <w:rsid w:val="00383D6A"/>
    <w:rsid w:val="00383EAD"/>
    <w:rsid w:val="0038449A"/>
    <w:rsid w:val="003844A9"/>
    <w:rsid w:val="00384548"/>
    <w:rsid w:val="003845E3"/>
    <w:rsid w:val="00384DEA"/>
    <w:rsid w:val="0038507A"/>
    <w:rsid w:val="003851F1"/>
    <w:rsid w:val="003852F6"/>
    <w:rsid w:val="0038546E"/>
    <w:rsid w:val="00385626"/>
    <w:rsid w:val="00385720"/>
    <w:rsid w:val="00385EB0"/>
    <w:rsid w:val="00386154"/>
    <w:rsid w:val="0038624D"/>
    <w:rsid w:val="003869F3"/>
    <w:rsid w:val="00386C84"/>
    <w:rsid w:val="00386F68"/>
    <w:rsid w:val="00386F71"/>
    <w:rsid w:val="0038701B"/>
    <w:rsid w:val="003871FB"/>
    <w:rsid w:val="00387925"/>
    <w:rsid w:val="00387A0C"/>
    <w:rsid w:val="00387B03"/>
    <w:rsid w:val="00387DAF"/>
    <w:rsid w:val="00387E3D"/>
    <w:rsid w:val="00387E9F"/>
    <w:rsid w:val="00390456"/>
    <w:rsid w:val="00390730"/>
    <w:rsid w:val="00390F3A"/>
    <w:rsid w:val="0039115B"/>
    <w:rsid w:val="0039155C"/>
    <w:rsid w:val="003919F1"/>
    <w:rsid w:val="00391A01"/>
    <w:rsid w:val="00391CFB"/>
    <w:rsid w:val="00391DC9"/>
    <w:rsid w:val="00391EA1"/>
    <w:rsid w:val="00391F0A"/>
    <w:rsid w:val="00392023"/>
    <w:rsid w:val="003923E5"/>
    <w:rsid w:val="0039243E"/>
    <w:rsid w:val="00392447"/>
    <w:rsid w:val="003928E3"/>
    <w:rsid w:val="00392938"/>
    <w:rsid w:val="00392C47"/>
    <w:rsid w:val="00392C8C"/>
    <w:rsid w:val="00392D33"/>
    <w:rsid w:val="00392DB7"/>
    <w:rsid w:val="003930D7"/>
    <w:rsid w:val="00393109"/>
    <w:rsid w:val="003932F1"/>
    <w:rsid w:val="003934FF"/>
    <w:rsid w:val="0039366A"/>
    <w:rsid w:val="00393888"/>
    <w:rsid w:val="003941F1"/>
    <w:rsid w:val="003941FE"/>
    <w:rsid w:val="003942F4"/>
    <w:rsid w:val="003943F0"/>
    <w:rsid w:val="003947E0"/>
    <w:rsid w:val="00394825"/>
    <w:rsid w:val="003948D2"/>
    <w:rsid w:val="00394DB0"/>
    <w:rsid w:val="00394FAC"/>
    <w:rsid w:val="00395129"/>
    <w:rsid w:val="00395735"/>
    <w:rsid w:val="00395863"/>
    <w:rsid w:val="00395A42"/>
    <w:rsid w:val="00395A91"/>
    <w:rsid w:val="00395BC1"/>
    <w:rsid w:val="00395D55"/>
    <w:rsid w:val="00395D9E"/>
    <w:rsid w:val="0039622B"/>
    <w:rsid w:val="00396496"/>
    <w:rsid w:val="00396814"/>
    <w:rsid w:val="0039688E"/>
    <w:rsid w:val="0039727A"/>
    <w:rsid w:val="0039742E"/>
    <w:rsid w:val="003979FA"/>
    <w:rsid w:val="00397C63"/>
    <w:rsid w:val="003A09DC"/>
    <w:rsid w:val="003A0F81"/>
    <w:rsid w:val="003A0FEB"/>
    <w:rsid w:val="003A1021"/>
    <w:rsid w:val="003A12F6"/>
    <w:rsid w:val="003A1302"/>
    <w:rsid w:val="003A1329"/>
    <w:rsid w:val="003A142A"/>
    <w:rsid w:val="003A147D"/>
    <w:rsid w:val="003A14B1"/>
    <w:rsid w:val="003A1708"/>
    <w:rsid w:val="003A18B7"/>
    <w:rsid w:val="003A191F"/>
    <w:rsid w:val="003A1958"/>
    <w:rsid w:val="003A1BF9"/>
    <w:rsid w:val="003A1CA0"/>
    <w:rsid w:val="003A2046"/>
    <w:rsid w:val="003A204E"/>
    <w:rsid w:val="003A2260"/>
    <w:rsid w:val="003A2872"/>
    <w:rsid w:val="003A28D3"/>
    <w:rsid w:val="003A2A12"/>
    <w:rsid w:val="003A2BF5"/>
    <w:rsid w:val="003A2BF8"/>
    <w:rsid w:val="003A2C4C"/>
    <w:rsid w:val="003A2CCC"/>
    <w:rsid w:val="003A3093"/>
    <w:rsid w:val="003A30A1"/>
    <w:rsid w:val="003A3663"/>
    <w:rsid w:val="003A3683"/>
    <w:rsid w:val="003A3B4B"/>
    <w:rsid w:val="003A3B5C"/>
    <w:rsid w:val="003A3D16"/>
    <w:rsid w:val="003A3F36"/>
    <w:rsid w:val="003A4101"/>
    <w:rsid w:val="003A4203"/>
    <w:rsid w:val="003A45F1"/>
    <w:rsid w:val="003A46B2"/>
    <w:rsid w:val="003A46C8"/>
    <w:rsid w:val="003A4B0C"/>
    <w:rsid w:val="003A4F4A"/>
    <w:rsid w:val="003A4FBB"/>
    <w:rsid w:val="003A50D9"/>
    <w:rsid w:val="003A516C"/>
    <w:rsid w:val="003A5263"/>
    <w:rsid w:val="003A541F"/>
    <w:rsid w:val="003A55DD"/>
    <w:rsid w:val="003A5B23"/>
    <w:rsid w:val="003A5B2C"/>
    <w:rsid w:val="003A5D23"/>
    <w:rsid w:val="003A6073"/>
    <w:rsid w:val="003A6291"/>
    <w:rsid w:val="003A62AF"/>
    <w:rsid w:val="003A6349"/>
    <w:rsid w:val="003A688B"/>
    <w:rsid w:val="003A6A81"/>
    <w:rsid w:val="003A6B34"/>
    <w:rsid w:val="003A6DEF"/>
    <w:rsid w:val="003A6DF0"/>
    <w:rsid w:val="003A79B6"/>
    <w:rsid w:val="003A7DF2"/>
    <w:rsid w:val="003B0137"/>
    <w:rsid w:val="003B0225"/>
    <w:rsid w:val="003B056D"/>
    <w:rsid w:val="003B0706"/>
    <w:rsid w:val="003B0A31"/>
    <w:rsid w:val="003B0C46"/>
    <w:rsid w:val="003B0DC1"/>
    <w:rsid w:val="003B0EB8"/>
    <w:rsid w:val="003B111B"/>
    <w:rsid w:val="003B12E8"/>
    <w:rsid w:val="003B141C"/>
    <w:rsid w:val="003B1546"/>
    <w:rsid w:val="003B1903"/>
    <w:rsid w:val="003B1CD8"/>
    <w:rsid w:val="003B1D9E"/>
    <w:rsid w:val="003B2144"/>
    <w:rsid w:val="003B2358"/>
    <w:rsid w:val="003B2B4D"/>
    <w:rsid w:val="003B34CA"/>
    <w:rsid w:val="003B387C"/>
    <w:rsid w:val="003B39C7"/>
    <w:rsid w:val="003B39DF"/>
    <w:rsid w:val="003B3A87"/>
    <w:rsid w:val="003B3B93"/>
    <w:rsid w:val="003B3C89"/>
    <w:rsid w:val="003B3F64"/>
    <w:rsid w:val="003B419F"/>
    <w:rsid w:val="003B41DD"/>
    <w:rsid w:val="003B4256"/>
    <w:rsid w:val="003B42EC"/>
    <w:rsid w:val="003B4394"/>
    <w:rsid w:val="003B4626"/>
    <w:rsid w:val="003B4984"/>
    <w:rsid w:val="003B4A50"/>
    <w:rsid w:val="003B4E58"/>
    <w:rsid w:val="003B4F34"/>
    <w:rsid w:val="003B52C4"/>
    <w:rsid w:val="003B532E"/>
    <w:rsid w:val="003B543C"/>
    <w:rsid w:val="003B56C8"/>
    <w:rsid w:val="003B58B5"/>
    <w:rsid w:val="003B5A80"/>
    <w:rsid w:val="003B5FE1"/>
    <w:rsid w:val="003B61AB"/>
    <w:rsid w:val="003B6485"/>
    <w:rsid w:val="003B6486"/>
    <w:rsid w:val="003B6536"/>
    <w:rsid w:val="003B6ADF"/>
    <w:rsid w:val="003B6BC4"/>
    <w:rsid w:val="003B729A"/>
    <w:rsid w:val="003B7700"/>
    <w:rsid w:val="003B770B"/>
    <w:rsid w:val="003B7A0E"/>
    <w:rsid w:val="003C04DD"/>
    <w:rsid w:val="003C0606"/>
    <w:rsid w:val="003C063D"/>
    <w:rsid w:val="003C07CC"/>
    <w:rsid w:val="003C10CF"/>
    <w:rsid w:val="003C10FE"/>
    <w:rsid w:val="003C12D7"/>
    <w:rsid w:val="003C1643"/>
    <w:rsid w:val="003C181A"/>
    <w:rsid w:val="003C1D46"/>
    <w:rsid w:val="003C2138"/>
    <w:rsid w:val="003C2268"/>
    <w:rsid w:val="003C228C"/>
    <w:rsid w:val="003C2377"/>
    <w:rsid w:val="003C243B"/>
    <w:rsid w:val="003C2A07"/>
    <w:rsid w:val="003C2DE1"/>
    <w:rsid w:val="003C2F70"/>
    <w:rsid w:val="003C2FD7"/>
    <w:rsid w:val="003C32BB"/>
    <w:rsid w:val="003C32DF"/>
    <w:rsid w:val="003C354C"/>
    <w:rsid w:val="003C36FE"/>
    <w:rsid w:val="003C3973"/>
    <w:rsid w:val="003C3A3B"/>
    <w:rsid w:val="003C3E89"/>
    <w:rsid w:val="003C3EA1"/>
    <w:rsid w:val="003C3F44"/>
    <w:rsid w:val="003C3F55"/>
    <w:rsid w:val="003C415B"/>
    <w:rsid w:val="003C42A1"/>
    <w:rsid w:val="003C4418"/>
    <w:rsid w:val="003C447D"/>
    <w:rsid w:val="003C4566"/>
    <w:rsid w:val="003C4B79"/>
    <w:rsid w:val="003C4D6C"/>
    <w:rsid w:val="003C5038"/>
    <w:rsid w:val="003C52B2"/>
    <w:rsid w:val="003C55F4"/>
    <w:rsid w:val="003C5AF9"/>
    <w:rsid w:val="003C5ECF"/>
    <w:rsid w:val="003C64F3"/>
    <w:rsid w:val="003C6656"/>
    <w:rsid w:val="003C69B6"/>
    <w:rsid w:val="003C6A8D"/>
    <w:rsid w:val="003C6B44"/>
    <w:rsid w:val="003C6BA7"/>
    <w:rsid w:val="003C6C10"/>
    <w:rsid w:val="003C6E06"/>
    <w:rsid w:val="003C6EB3"/>
    <w:rsid w:val="003C6F25"/>
    <w:rsid w:val="003C7052"/>
    <w:rsid w:val="003C707F"/>
    <w:rsid w:val="003C74A7"/>
    <w:rsid w:val="003C7646"/>
    <w:rsid w:val="003C7C3D"/>
    <w:rsid w:val="003C7CA8"/>
    <w:rsid w:val="003C7DC3"/>
    <w:rsid w:val="003D0056"/>
    <w:rsid w:val="003D0661"/>
    <w:rsid w:val="003D0723"/>
    <w:rsid w:val="003D0ABD"/>
    <w:rsid w:val="003D0F54"/>
    <w:rsid w:val="003D1089"/>
    <w:rsid w:val="003D1439"/>
    <w:rsid w:val="003D1D0F"/>
    <w:rsid w:val="003D1D2E"/>
    <w:rsid w:val="003D1EE1"/>
    <w:rsid w:val="003D1FD7"/>
    <w:rsid w:val="003D200B"/>
    <w:rsid w:val="003D2091"/>
    <w:rsid w:val="003D2260"/>
    <w:rsid w:val="003D23BC"/>
    <w:rsid w:val="003D249D"/>
    <w:rsid w:val="003D2549"/>
    <w:rsid w:val="003D2C1B"/>
    <w:rsid w:val="003D2E66"/>
    <w:rsid w:val="003D3109"/>
    <w:rsid w:val="003D313C"/>
    <w:rsid w:val="003D31E5"/>
    <w:rsid w:val="003D3423"/>
    <w:rsid w:val="003D3461"/>
    <w:rsid w:val="003D39CC"/>
    <w:rsid w:val="003D3B78"/>
    <w:rsid w:val="003D3C84"/>
    <w:rsid w:val="003D43E8"/>
    <w:rsid w:val="003D46B8"/>
    <w:rsid w:val="003D46DE"/>
    <w:rsid w:val="003D50E0"/>
    <w:rsid w:val="003D50E4"/>
    <w:rsid w:val="003D568C"/>
    <w:rsid w:val="003D57DE"/>
    <w:rsid w:val="003D5AE1"/>
    <w:rsid w:val="003D5BED"/>
    <w:rsid w:val="003D6255"/>
    <w:rsid w:val="003D6324"/>
    <w:rsid w:val="003D63C3"/>
    <w:rsid w:val="003D6AC7"/>
    <w:rsid w:val="003D6E9E"/>
    <w:rsid w:val="003D6ED1"/>
    <w:rsid w:val="003D703D"/>
    <w:rsid w:val="003D731C"/>
    <w:rsid w:val="003D741A"/>
    <w:rsid w:val="003D75D0"/>
    <w:rsid w:val="003D7717"/>
    <w:rsid w:val="003D7A26"/>
    <w:rsid w:val="003D7F16"/>
    <w:rsid w:val="003E0184"/>
    <w:rsid w:val="003E041E"/>
    <w:rsid w:val="003E048D"/>
    <w:rsid w:val="003E0C9A"/>
    <w:rsid w:val="003E0CB5"/>
    <w:rsid w:val="003E0DC9"/>
    <w:rsid w:val="003E0E1F"/>
    <w:rsid w:val="003E0F37"/>
    <w:rsid w:val="003E12BB"/>
    <w:rsid w:val="003E1417"/>
    <w:rsid w:val="003E14FC"/>
    <w:rsid w:val="003E1954"/>
    <w:rsid w:val="003E19F0"/>
    <w:rsid w:val="003E1C84"/>
    <w:rsid w:val="003E2043"/>
    <w:rsid w:val="003E215D"/>
    <w:rsid w:val="003E22F9"/>
    <w:rsid w:val="003E241F"/>
    <w:rsid w:val="003E279C"/>
    <w:rsid w:val="003E29B1"/>
    <w:rsid w:val="003E2B00"/>
    <w:rsid w:val="003E33BB"/>
    <w:rsid w:val="003E3CC0"/>
    <w:rsid w:val="003E3E5E"/>
    <w:rsid w:val="003E4265"/>
    <w:rsid w:val="003E44AD"/>
    <w:rsid w:val="003E4658"/>
    <w:rsid w:val="003E46EC"/>
    <w:rsid w:val="003E49CB"/>
    <w:rsid w:val="003E4A00"/>
    <w:rsid w:val="003E4B3A"/>
    <w:rsid w:val="003E4C0C"/>
    <w:rsid w:val="003E4E07"/>
    <w:rsid w:val="003E4EFA"/>
    <w:rsid w:val="003E4F6A"/>
    <w:rsid w:val="003E5037"/>
    <w:rsid w:val="003E5099"/>
    <w:rsid w:val="003E512E"/>
    <w:rsid w:val="003E515F"/>
    <w:rsid w:val="003E568A"/>
    <w:rsid w:val="003E5F85"/>
    <w:rsid w:val="003E6492"/>
    <w:rsid w:val="003E64F3"/>
    <w:rsid w:val="003E6B30"/>
    <w:rsid w:val="003E72DD"/>
    <w:rsid w:val="003E73CD"/>
    <w:rsid w:val="003E7436"/>
    <w:rsid w:val="003E7B49"/>
    <w:rsid w:val="003E7B90"/>
    <w:rsid w:val="003F00CB"/>
    <w:rsid w:val="003F031D"/>
    <w:rsid w:val="003F074B"/>
    <w:rsid w:val="003F08D4"/>
    <w:rsid w:val="003F092B"/>
    <w:rsid w:val="003F0CEF"/>
    <w:rsid w:val="003F0E24"/>
    <w:rsid w:val="003F0F34"/>
    <w:rsid w:val="003F13E6"/>
    <w:rsid w:val="003F14F5"/>
    <w:rsid w:val="003F186B"/>
    <w:rsid w:val="003F1A47"/>
    <w:rsid w:val="003F1B08"/>
    <w:rsid w:val="003F1C0A"/>
    <w:rsid w:val="003F1CD5"/>
    <w:rsid w:val="003F2357"/>
    <w:rsid w:val="003F2557"/>
    <w:rsid w:val="003F261E"/>
    <w:rsid w:val="003F2829"/>
    <w:rsid w:val="003F2D06"/>
    <w:rsid w:val="003F2E59"/>
    <w:rsid w:val="003F2EA1"/>
    <w:rsid w:val="003F3082"/>
    <w:rsid w:val="003F30B8"/>
    <w:rsid w:val="003F31C9"/>
    <w:rsid w:val="003F371A"/>
    <w:rsid w:val="003F3821"/>
    <w:rsid w:val="003F38ED"/>
    <w:rsid w:val="003F3931"/>
    <w:rsid w:val="003F3972"/>
    <w:rsid w:val="003F3A65"/>
    <w:rsid w:val="003F3D58"/>
    <w:rsid w:val="003F467E"/>
    <w:rsid w:val="003F4834"/>
    <w:rsid w:val="003F4A41"/>
    <w:rsid w:val="003F4B22"/>
    <w:rsid w:val="003F4F98"/>
    <w:rsid w:val="003F4FEE"/>
    <w:rsid w:val="003F51B4"/>
    <w:rsid w:val="003F562C"/>
    <w:rsid w:val="003F5757"/>
    <w:rsid w:val="003F57E0"/>
    <w:rsid w:val="003F5C1E"/>
    <w:rsid w:val="003F5C6C"/>
    <w:rsid w:val="003F5CA4"/>
    <w:rsid w:val="003F5D5B"/>
    <w:rsid w:val="003F5E0B"/>
    <w:rsid w:val="003F5ED8"/>
    <w:rsid w:val="003F6166"/>
    <w:rsid w:val="003F636C"/>
    <w:rsid w:val="003F66A3"/>
    <w:rsid w:val="003F6735"/>
    <w:rsid w:val="003F690B"/>
    <w:rsid w:val="003F6924"/>
    <w:rsid w:val="003F6C17"/>
    <w:rsid w:val="003F6D9A"/>
    <w:rsid w:val="003F7235"/>
    <w:rsid w:val="003F753F"/>
    <w:rsid w:val="003F7641"/>
    <w:rsid w:val="003F7794"/>
    <w:rsid w:val="003F79B2"/>
    <w:rsid w:val="003F7DF3"/>
    <w:rsid w:val="003F7E15"/>
    <w:rsid w:val="003F7E56"/>
    <w:rsid w:val="003F7F90"/>
    <w:rsid w:val="0040001A"/>
    <w:rsid w:val="004003AA"/>
    <w:rsid w:val="004008F3"/>
    <w:rsid w:val="00400C98"/>
    <w:rsid w:val="00401082"/>
    <w:rsid w:val="0040126C"/>
    <w:rsid w:val="00401524"/>
    <w:rsid w:val="00401784"/>
    <w:rsid w:val="004019CA"/>
    <w:rsid w:val="00401A8A"/>
    <w:rsid w:val="00401FE9"/>
    <w:rsid w:val="0040237A"/>
    <w:rsid w:val="004026B8"/>
    <w:rsid w:val="0040277C"/>
    <w:rsid w:val="00402828"/>
    <w:rsid w:val="00402867"/>
    <w:rsid w:val="0040305E"/>
    <w:rsid w:val="00403222"/>
    <w:rsid w:val="00403302"/>
    <w:rsid w:val="004033A6"/>
    <w:rsid w:val="00403634"/>
    <w:rsid w:val="004036F4"/>
    <w:rsid w:val="00403730"/>
    <w:rsid w:val="00403B20"/>
    <w:rsid w:val="00403E87"/>
    <w:rsid w:val="00403F1F"/>
    <w:rsid w:val="0040486A"/>
    <w:rsid w:val="00404872"/>
    <w:rsid w:val="004049C2"/>
    <w:rsid w:val="0040532A"/>
    <w:rsid w:val="00405363"/>
    <w:rsid w:val="00405AB8"/>
    <w:rsid w:val="00405B38"/>
    <w:rsid w:val="00405B6C"/>
    <w:rsid w:val="00405D3A"/>
    <w:rsid w:val="0040614D"/>
    <w:rsid w:val="0040617F"/>
    <w:rsid w:val="00406353"/>
    <w:rsid w:val="004065A2"/>
    <w:rsid w:val="004065B2"/>
    <w:rsid w:val="00406757"/>
    <w:rsid w:val="00406BB4"/>
    <w:rsid w:val="00406CDF"/>
    <w:rsid w:val="00406D7B"/>
    <w:rsid w:val="00406E53"/>
    <w:rsid w:val="00406F58"/>
    <w:rsid w:val="00406F61"/>
    <w:rsid w:val="004070EA"/>
    <w:rsid w:val="00407593"/>
    <w:rsid w:val="004077C0"/>
    <w:rsid w:val="004078FB"/>
    <w:rsid w:val="00407F6E"/>
    <w:rsid w:val="00410063"/>
    <w:rsid w:val="004100FF"/>
    <w:rsid w:val="0041016E"/>
    <w:rsid w:val="004101AD"/>
    <w:rsid w:val="004102B7"/>
    <w:rsid w:val="0041102C"/>
    <w:rsid w:val="004110A5"/>
    <w:rsid w:val="00411111"/>
    <w:rsid w:val="00411139"/>
    <w:rsid w:val="004111FC"/>
    <w:rsid w:val="0041128D"/>
    <w:rsid w:val="004113F9"/>
    <w:rsid w:val="004115F7"/>
    <w:rsid w:val="0041176B"/>
    <w:rsid w:val="004117F2"/>
    <w:rsid w:val="00411D67"/>
    <w:rsid w:val="00412052"/>
    <w:rsid w:val="004121A9"/>
    <w:rsid w:val="004123A3"/>
    <w:rsid w:val="004123AD"/>
    <w:rsid w:val="0041263E"/>
    <w:rsid w:val="004128E2"/>
    <w:rsid w:val="00412D7B"/>
    <w:rsid w:val="00412DB1"/>
    <w:rsid w:val="00412E10"/>
    <w:rsid w:val="00412EA0"/>
    <w:rsid w:val="00413196"/>
    <w:rsid w:val="00413383"/>
    <w:rsid w:val="00413496"/>
    <w:rsid w:val="00413CE2"/>
    <w:rsid w:val="00413D6D"/>
    <w:rsid w:val="00413E25"/>
    <w:rsid w:val="00414125"/>
    <w:rsid w:val="0041422F"/>
    <w:rsid w:val="004142AD"/>
    <w:rsid w:val="004142BA"/>
    <w:rsid w:val="00414325"/>
    <w:rsid w:val="00414477"/>
    <w:rsid w:val="004144EC"/>
    <w:rsid w:val="00414643"/>
    <w:rsid w:val="00414648"/>
    <w:rsid w:val="00414A3F"/>
    <w:rsid w:val="00414AD0"/>
    <w:rsid w:val="00414CDD"/>
    <w:rsid w:val="00414EF8"/>
    <w:rsid w:val="004151E0"/>
    <w:rsid w:val="0041529E"/>
    <w:rsid w:val="004156DC"/>
    <w:rsid w:val="00415A29"/>
    <w:rsid w:val="004164DC"/>
    <w:rsid w:val="0041683E"/>
    <w:rsid w:val="0041699D"/>
    <w:rsid w:val="00416BE7"/>
    <w:rsid w:val="004171AF"/>
    <w:rsid w:val="00417265"/>
    <w:rsid w:val="00417380"/>
    <w:rsid w:val="00417458"/>
    <w:rsid w:val="00417629"/>
    <w:rsid w:val="00417E33"/>
    <w:rsid w:val="00420311"/>
    <w:rsid w:val="004204E3"/>
    <w:rsid w:val="00420532"/>
    <w:rsid w:val="004206C8"/>
    <w:rsid w:val="00420AF8"/>
    <w:rsid w:val="00420BB6"/>
    <w:rsid w:val="00420F3E"/>
    <w:rsid w:val="00421420"/>
    <w:rsid w:val="00421464"/>
    <w:rsid w:val="0042146F"/>
    <w:rsid w:val="00421576"/>
    <w:rsid w:val="00421BDE"/>
    <w:rsid w:val="00421EE2"/>
    <w:rsid w:val="00421F62"/>
    <w:rsid w:val="004221D3"/>
    <w:rsid w:val="00422297"/>
    <w:rsid w:val="00422441"/>
    <w:rsid w:val="004224A7"/>
    <w:rsid w:val="0042254A"/>
    <w:rsid w:val="0042262A"/>
    <w:rsid w:val="004226EC"/>
    <w:rsid w:val="0042283C"/>
    <w:rsid w:val="00423233"/>
    <w:rsid w:val="00423344"/>
    <w:rsid w:val="0042345B"/>
    <w:rsid w:val="004234DB"/>
    <w:rsid w:val="00423E18"/>
    <w:rsid w:val="00423E98"/>
    <w:rsid w:val="00424082"/>
    <w:rsid w:val="00424214"/>
    <w:rsid w:val="0042425F"/>
    <w:rsid w:val="00424743"/>
    <w:rsid w:val="00424762"/>
    <w:rsid w:val="0042489D"/>
    <w:rsid w:val="00424A5B"/>
    <w:rsid w:val="00424E02"/>
    <w:rsid w:val="00424E1B"/>
    <w:rsid w:val="00424F8F"/>
    <w:rsid w:val="004250AD"/>
    <w:rsid w:val="00425341"/>
    <w:rsid w:val="004253EA"/>
    <w:rsid w:val="00425750"/>
    <w:rsid w:val="0042597B"/>
    <w:rsid w:val="00425A8C"/>
    <w:rsid w:val="00425B05"/>
    <w:rsid w:val="00425EE2"/>
    <w:rsid w:val="004263E7"/>
    <w:rsid w:val="0042647F"/>
    <w:rsid w:val="004264C2"/>
    <w:rsid w:val="00426739"/>
    <w:rsid w:val="00426CA8"/>
    <w:rsid w:val="004273A4"/>
    <w:rsid w:val="00427407"/>
    <w:rsid w:val="0042770A"/>
    <w:rsid w:val="004278BA"/>
    <w:rsid w:val="00427AED"/>
    <w:rsid w:val="00427D34"/>
    <w:rsid w:val="0043000A"/>
    <w:rsid w:val="00430016"/>
    <w:rsid w:val="004300CC"/>
    <w:rsid w:val="004306B4"/>
    <w:rsid w:val="00430834"/>
    <w:rsid w:val="00430E96"/>
    <w:rsid w:val="00431104"/>
    <w:rsid w:val="004311E7"/>
    <w:rsid w:val="0043146E"/>
    <w:rsid w:val="00431533"/>
    <w:rsid w:val="004317C2"/>
    <w:rsid w:val="00431CB6"/>
    <w:rsid w:val="00431ECA"/>
    <w:rsid w:val="00431F54"/>
    <w:rsid w:val="00431FDA"/>
    <w:rsid w:val="00432250"/>
    <w:rsid w:val="0043227E"/>
    <w:rsid w:val="004328B7"/>
    <w:rsid w:val="0043291E"/>
    <w:rsid w:val="00432A11"/>
    <w:rsid w:val="00432B73"/>
    <w:rsid w:val="00432D89"/>
    <w:rsid w:val="00432E45"/>
    <w:rsid w:val="00432E8B"/>
    <w:rsid w:val="004337E0"/>
    <w:rsid w:val="0043397D"/>
    <w:rsid w:val="00433C44"/>
    <w:rsid w:val="00434003"/>
    <w:rsid w:val="00434499"/>
    <w:rsid w:val="004344C4"/>
    <w:rsid w:val="004346F6"/>
    <w:rsid w:val="004347D4"/>
    <w:rsid w:val="00434A50"/>
    <w:rsid w:val="00434AAB"/>
    <w:rsid w:val="00434B4C"/>
    <w:rsid w:val="00434FD1"/>
    <w:rsid w:val="00435583"/>
    <w:rsid w:val="004357D0"/>
    <w:rsid w:val="00435DEC"/>
    <w:rsid w:val="00436E15"/>
    <w:rsid w:val="0043707B"/>
    <w:rsid w:val="00437093"/>
    <w:rsid w:val="004372EA"/>
    <w:rsid w:val="00437359"/>
    <w:rsid w:val="0043735C"/>
    <w:rsid w:val="00437574"/>
    <w:rsid w:val="0043765F"/>
    <w:rsid w:val="00437858"/>
    <w:rsid w:val="00437BD6"/>
    <w:rsid w:val="00437CA9"/>
    <w:rsid w:val="00437F5D"/>
    <w:rsid w:val="0044020F"/>
    <w:rsid w:val="004403EA"/>
    <w:rsid w:val="0044041F"/>
    <w:rsid w:val="00440827"/>
    <w:rsid w:val="00440968"/>
    <w:rsid w:val="00440A53"/>
    <w:rsid w:val="00440B1C"/>
    <w:rsid w:val="00440D74"/>
    <w:rsid w:val="00441641"/>
    <w:rsid w:val="004417AF"/>
    <w:rsid w:val="00441829"/>
    <w:rsid w:val="00441A28"/>
    <w:rsid w:val="00441BFE"/>
    <w:rsid w:val="00441CEC"/>
    <w:rsid w:val="00441DCD"/>
    <w:rsid w:val="00441F6A"/>
    <w:rsid w:val="004421F7"/>
    <w:rsid w:val="004422AE"/>
    <w:rsid w:val="004422AF"/>
    <w:rsid w:val="004428DA"/>
    <w:rsid w:val="004428EE"/>
    <w:rsid w:val="00442A94"/>
    <w:rsid w:val="00442C89"/>
    <w:rsid w:val="00442E83"/>
    <w:rsid w:val="00442F6C"/>
    <w:rsid w:val="00442F72"/>
    <w:rsid w:val="00442F95"/>
    <w:rsid w:val="004431EC"/>
    <w:rsid w:val="00443330"/>
    <w:rsid w:val="0044334B"/>
    <w:rsid w:val="0044344E"/>
    <w:rsid w:val="0044361C"/>
    <w:rsid w:val="00443871"/>
    <w:rsid w:val="004438CB"/>
    <w:rsid w:val="004439BE"/>
    <w:rsid w:val="00443B9A"/>
    <w:rsid w:val="00443CCD"/>
    <w:rsid w:val="00443E55"/>
    <w:rsid w:val="00444024"/>
    <w:rsid w:val="00444533"/>
    <w:rsid w:val="00444AB1"/>
    <w:rsid w:val="00444D10"/>
    <w:rsid w:val="00444D88"/>
    <w:rsid w:val="00444EEF"/>
    <w:rsid w:val="00444F52"/>
    <w:rsid w:val="00444FAC"/>
    <w:rsid w:val="00445001"/>
    <w:rsid w:val="00445208"/>
    <w:rsid w:val="004452B0"/>
    <w:rsid w:val="0044581B"/>
    <w:rsid w:val="0044599A"/>
    <w:rsid w:val="004459CE"/>
    <w:rsid w:val="00445BEC"/>
    <w:rsid w:val="00445CDF"/>
    <w:rsid w:val="00445CEE"/>
    <w:rsid w:val="004468E9"/>
    <w:rsid w:val="00446F01"/>
    <w:rsid w:val="00447523"/>
    <w:rsid w:val="00447544"/>
    <w:rsid w:val="00447567"/>
    <w:rsid w:val="004478F2"/>
    <w:rsid w:val="00447A5A"/>
    <w:rsid w:val="00450013"/>
    <w:rsid w:val="0045017A"/>
    <w:rsid w:val="004501FE"/>
    <w:rsid w:val="00450289"/>
    <w:rsid w:val="0045053B"/>
    <w:rsid w:val="00450606"/>
    <w:rsid w:val="00450883"/>
    <w:rsid w:val="00450A99"/>
    <w:rsid w:val="00450C10"/>
    <w:rsid w:val="00450CE3"/>
    <w:rsid w:val="00450E99"/>
    <w:rsid w:val="004516DF"/>
    <w:rsid w:val="0045176E"/>
    <w:rsid w:val="00451852"/>
    <w:rsid w:val="0045189B"/>
    <w:rsid w:val="004519A5"/>
    <w:rsid w:val="00452464"/>
    <w:rsid w:val="0045290A"/>
    <w:rsid w:val="00452938"/>
    <w:rsid w:val="00452C22"/>
    <w:rsid w:val="00452D31"/>
    <w:rsid w:val="00452E3F"/>
    <w:rsid w:val="00452ECE"/>
    <w:rsid w:val="00452EF8"/>
    <w:rsid w:val="004534AE"/>
    <w:rsid w:val="00453511"/>
    <w:rsid w:val="00453803"/>
    <w:rsid w:val="0045381E"/>
    <w:rsid w:val="00453C88"/>
    <w:rsid w:val="00453E9C"/>
    <w:rsid w:val="00453EDC"/>
    <w:rsid w:val="00453FE5"/>
    <w:rsid w:val="004545F3"/>
    <w:rsid w:val="00454C8D"/>
    <w:rsid w:val="00454DA9"/>
    <w:rsid w:val="00454EA3"/>
    <w:rsid w:val="004554B1"/>
    <w:rsid w:val="004555F2"/>
    <w:rsid w:val="00455DCB"/>
    <w:rsid w:val="0045654F"/>
    <w:rsid w:val="00456681"/>
    <w:rsid w:val="00456754"/>
    <w:rsid w:val="0045687F"/>
    <w:rsid w:val="00456C4E"/>
    <w:rsid w:val="00456E4D"/>
    <w:rsid w:val="0045703F"/>
    <w:rsid w:val="004575E8"/>
    <w:rsid w:val="004576AF"/>
    <w:rsid w:val="0045783C"/>
    <w:rsid w:val="00457D4A"/>
    <w:rsid w:val="00457E66"/>
    <w:rsid w:val="00457EB6"/>
    <w:rsid w:val="00460205"/>
    <w:rsid w:val="00460822"/>
    <w:rsid w:val="00460879"/>
    <w:rsid w:val="00460A52"/>
    <w:rsid w:val="00460B02"/>
    <w:rsid w:val="00460C6B"/>
    <w:rsid w:val="00460F40"/>
    <w:rsid w:val="00461133"/>
    <w:rsid w:val="0046113A"/>
    <w:rsid w:val="00461445"/>
    <w:rsid w:val="004616CC"/>
    <w:rsid w:val="00461992"/>
    <w:rsid w:val="004622BC"/>
    <w:rsid w:val="004622E7"/>
    <w:rsid w:val="004623FC"/>
    <w:rsid w:val="00463589"/>
    <w:rsid w:val="00463697"/>
    <w:rsid w:val="00463888"/>
    <w:rsid w:val="0046390B"/>
    <w:rsid w:val="00463960"/>
    <w:rsid w:val="004639D0"/>
    <w:rsid w:val="00463E5B"/>
    <w:rsid w:val="00463E65"/>
    <w:rsid w:val="00463E90"/>
    <w:rsid w:val="00463F75"/>
    <w:rsid w:val="00463FA1"/>
    <w:rsid w:val="00464020"/>
    <w:rsid w:val="0046454C"/>
    <w:rsid w:val="004646E6"/>
    <w:rsid w:val="00464A8A"/>
    <w:rsid w:val="00464B07"/>
    <w:rsid w:val="00464B10"/>
    <w:rsid w:val="00464C05"/>
    <w:rsid w:val="00464E7D"/>
    <w:rsid w:val="00464F93"/>
    <w:rsid w:val="004654B1"/>
    <w:rsid w:val="00465799"/>
    <w:rsid w:val="004657F4"/>
    <w:rsid w:val="004658C9"/>
    <w:rsid w:val="00465EA5"/>
    <w:rsid w:val="00465FFF"/>
    <w:rsid w:val="0046601C"/>
    <w:rsid w:val="00466382"/>
    <w:rsid w:val="00466A92"/>
    <w:rsid w:val="00466C10"/>
    <w:rsid w:val="00466C3C"/>
    <w:rsid w:val="00466D1A"/>
    <w:rsid w:val="00467529"/>
    <w:rsid w:val="004675DA"/>
    <w:rsid w:val="00467797"/>
    <w:rsid w:val="00467887"/>
    <w:rsid w:val="00467AC0"/>
    <w:rsid w:val="00467B5C"/>
    <w:rsid w:val="00467C8D"/>
    <w:rsid w:val="00467E22"/>
    <w:rsid w:val="00467E39"/>
    <w:rsid w:val="00470366"/>
    <w:rsid w:val="0047054D"/>
    <w:rsid w:val="004709A9"/>
    <w:rsid w:val="00470BAC"/>
    <w:rsid w:val="00470CC2"/>
    <w:rsid w:val="00470D46"/>
    <w:rsid w:val="00470E13"/>
    <w:rsid w:val="004711B7"/>
    <w:rsid w:val="004713CD"/>
    <w:rsid w:val="00471821"/>
    <w:rsid w:val="004718AE"/>
    <w:rsid w:val="00471BF2"/>
    <w:rsid w:val="00471D3E"/>
    <w:rsid w:val="004720EC"/>
    <w:rsid w:val="00472182"/>
    <w:rsid w:val="0047285C"/>
    <w:rsid w:val="004728AE"/>
    <w:rsid w:val="00473168"/>
    <w:rsid w:val="0047343C"/>
    <w:rsid w:val="0047359A"/>
    <w:rsid w:val="0047389B"/>
    <w:rsid w:val="00473968"/>
    <w:rsid w:val="00473A2F"/>
    <w:rsid w:val="00473BEF"/>
    <w:rsid w:val="00473CFE"/>
    <w:rsid w:val="00473DAD"/>
    <w:rsid w:val="00474068"/>
    <w:rsid w:val="004740BC"/>
    <w:rsid w:val="0047429F"/>
    <w:rsid w:val="00474342"/>
    <w:rsid w:val="0047457D"/>
    <w:rsid w:val="004748F1"/>
    <w:rsid w:val="00474C59"/>
    <w:rsid w:val="00474CA9"/>
    <w:rsid w:val="00474CDC"/>
    <w:rsid w:val="00474D1D"/>
    <w:rsid w:val="004750E4"/>
    <w:rsid w:val="004751B0"/>
    <w:rsid w:val="004754DF"/>
    <w:rsid w:val="00475B24"/>
    <w:rsid w:val="00475DC5"/>
    <w:rsid w:val="00475E08"/>
    <w:rsid w:val="00475F55"/>
    <w:rsid w:val="004762CB"/>
    <w:rsid w:val="00476B82"/>
    <w:rsid w:val="00476D19"/>
    <w:rsid w:val="00476EE1"/>
    <w:rsid w:val="00477020"/>
    <w:rsid w:val="004774E2"/>
    <w:rsid w:val="00477727"/>
    <w:rsid w:val="00477750"/>
    <w:rsid w:val="00477C0D"/>
    <w:rsid w:val="00477E54"/>
    <w:rsid w:val="00477EFC"/>
    <w:rsid w:val="00480441"/>
    <w:rsid w:val="00480492"/>
    <w:rsid w:val="0048083A"/>
    <w:rsid w:val="00480A76"/>
    <w:rsid w:val="00480AC3"/>
    <w:rsid w:val="00480D0F"/>
    <w:rsid w:val="00480D67"/>
    <w:rsid w:val="00481328"/>
    <w:rsid w:val="00481384"/>
    <w:rsid w:val="00481531"/>
    <w:rsid w:val="00481CBE"/>
    <w:rsid w:val="00481EBC"/>
    <w:rsid w:val="004820EB"/>
    <w:rsid w:val="00482224"/>
    <w:rsid w:val="00482272"/>
    <w:rsid w:val="004823E1"/>
    <w:rsid w:val="00482A45"/>
    <w:rsid w:val="00482D67"/>
    <w:rsid w:val="00482E0D"/>
    <w:rsid w:val="00483600"/>
    <w:rsid w:val="00483763"/>
    <w:rsid w:val="00483B01"/>
    <w:rsid w:val="00483CDA"/>
    <w:rsid w:val="00483D87"/>
    <w:rsid w:val="00484067"/>
    <w:rsid w:val="00484410"/>
    <w:rsid w:val="00484B25"/>
    <w:rsid w:val="00484B83"/>
    <w:rsid w:val="00484F88"/>
    <w:rsid w:val="0048502A"/>
    <w:rsid w:val="0048502F"/>
    <w:rsid w:val="00485075"/>
    <w:rsid w:val="00485248"/>
    <w:rsid w:val="00485AFD"/>
    <w:rsid w:val="00485FEB"/>
    <w:rsid w:val="00486330"/>
    <w:rsid w:val="004863C8"/>
    <w:rsid w:val="004864DB"/>
    <w:rsid w:val="00486629"/>
    <w:rsid w:val="0048670A"/>
    <w:rsid w:val="00486A47"/>
    <w:rsid w:val="00486E6C"/>
    <w:rsid w:val="0048714A"/>
    <w:rsid w:val="004871E7"/>
    <w:rsid w:val="0048723D"/>
    <w:rsid w:val="004874BD"/>
    <w:rsid w:val="00487615"/>
    <w:rsid w:val="00487BCB"/>
    <w:rsid w:val="00487DAC"/>
    <w:rsid w:val="004908DB"/>
    <w:rsid w:val="00491025"/>
    <w:rsid w:val="0049109D"/>
    <w:rsid w:val="0049112D"/>
    <w:rsid w:val="00491393"/>
    <w:rsid w:val="004918BC"/>
    <w:rsid w:val="00491D7D"/>
    <w:rsid w:val="00491F2B"/>
    <w:rsid w:val="0049250D"/>
    <w:rsid w:val="00492AE2"/>
    <w:rsid w:val="00492E20"/>
    <w:rsid w:val="00492EEE"/>
    <w:rsid w:val="0049313A"/>
    <w:rsid w:val="004931D4"/>
    <w:rsid w:val="004935C3"/>
    <w:rsid w:val="0049379C"/>
    <w:rsid w:val="004938DC"/>
    <w:rsid w:val="00493A0E"/>
    <w:rsid w:val="00493E06"/>
    <w:rsid w:val="00494249"/>
    <w:rsid w:val="004944E4"/>
    <w:rsid w:val="0049460C"/>
    <w:rsid w:val="004946EF"/>
    <w:rsid w:val="004948D8"/>
    <w:rsid w:val="0049497A"/>
    <w:rsid w:val="00494A05"/>
    <w:rsid w:val="00494B3F"/>
    <w:rsid w:val="00494E60"/>
    <w:rsid w:val="0049516B"/>
    <w:rsid w:val="004951B8"/>
    <w:rsid w:val="004953DA"/>
    <w:rsid w:val="004954C3"/>
    <w:rsid w:val="00495A4A"/>
    <w:rsid w:val="00495B91"/>
    <w:rsid w:val="00495FF6"/>
    <w:rsid w:val="00496036"/>
    <w:rsid w:val="00496098"/>
    <w:rsid w:val="00496260"/>
    <w:rsid w:val="0049647D"/>
    <w:rsid w:val="00496686"/>
    <w:rsid w:val="004967D8"/>
    <w:rsid w:val="00496810"/>
    <w:rsid w:val="00496BE9"/>
    <w:rsid w:val="004971BE"/>
    <w:rsid w:val="00497501"/>
    <w:rsid w:val="004975BF"/>
    <w:rsid w:val="00497849"/>
    <w:rsid w:val="0049790C"/>
    <w:rsid w:val="00497B38"/>
    <w:rsid w:val="00497DFC"/>
    <w:rsid w:val="00497E8D"/>
    <w:rsid w:val="004A00C7"/>
    <w:rsid w:val="004A0384"/>
    <w:rsid w:val="004A042C"/>
    <w:rsid w:val="004A0605"/>
    <w:rsid w:val="004A08D6"/>
    <w:rsid w:val="004A08EB"/>
    <w:rsid w:val="004A09E7"/>
    <w:rsid w:val="004A0EED"/>
    <w:rsid w:val="004A1147"/>
    <w:rsid w:val="004A1365"/>
    <w:rsid w:val="004A178A"/>
    <w:rsid w:val="004A18E6"/>
    <w:rsid w:val="004A2000"/>
    <w:rsid w:val="004A20CC"/>
    <w:rsid w:val="004A220E"/>
    <w:rsid w:val="004A2251"/>
    <w:rsid w:val="004A22B1"/>
    <w:rsid w:val="004A24D8"/>
    <w:rsid w:val="004A29CD"/>
    <w:rsid w:val="004A2AD0"/>
    <w:rsid w:val="004A2DEA"/>
    <w:rsid w:val="004A323F"/>
    <w:rsid w:val="004A32B4"/>
    <w:rsid w:val="004A32CA"/>
    <w:rsid w:val="004A3570"/>
    <w:rsid w:val="004A35A6"/>
    <w:rsid w:val="004A380E"/>
    <w:rsid w:val="004A38FF"/>
    <w:rsid w:val="004A3A8C"/>
    <w:rsid w:val="004A3C82"/>
    <w:rsid w:val="004A3D87"/>
    <w:rsid w:val="004A44C5"/>
    <w:rsid w:val="004A453D"/>
    <w:rsid w:val="004A475B"/>
    <w:rsid w:val="004A4A9E"/>
    <w:rsid w:val="004A4E0A"/>
    <w:rsid w:val="004A4F17"/>
    <w:rsid w:val="004A4F8B"/>
    <w:rsid w:val="004A502A"/>
    <w:rsid w:val="004A51D1"/>
    <w:rsid w:val="004A51E1"/>
    <w:rsid w:val="004A60D9"/>
    <w:rsid w:val="004A6141"/>
    <w:rsid w:val="004A63FF"/>
    <w:rsid w:val="004A6494"/>
    <w:rsid w:val="004A669F"/>
    <w:rsid w:val="004A6992"/>
    <w:rsid w:val="004A69DF"/>
    <w:rsid w:val="004A6B81"/>
    <w:rsid w:val="004A6D31"/>
    <w:rsid w:val="004A7016"/>
    <w:rsid w:val="004A732F"/>
    <w:rsid w:val="004A7447"/>
    <w:rsid w:val="004A76B7"/>
    <w:rsid w:val="004A79E7"/>
    <w:rsid w:val="004A7A82"/>
    <w:rsid w:val="004A7EAD"/>
    <w:rsid w:val="004A7EE3"/>
    <w:rsid w:val="004B013F"/>
    <w:rsid w:val="004B07F9"/>
    <w:rsid w:val="004B0BFD"/>
    <w:rsid w:val="004B0D52"/>
    <w:rsid w:val="004B0EA6"/>
    <w:rsid w:val="004B132C"/>
    <w:rsid w:val="004B177E"/>
    <w:rsid w:val="004B1B50"/>
    <w:rsid w:val="004B1E92"/>
    <w:rsid w:val="004B209D"/>
    <w:rsid w:val="004B216F"/>
    <w:rsid w:val="004B25D2"/>
    <w:rsid w:val="004B283F"/>
    <w:rsid w:val="004B29A6"/>
    <w:rsid w:val="004B29FF"/>
    <w:rsid w:val="004B2A5C"/>
    <w:rsid w:val="004B2E1B"/>
    <w:rsid w:val="004B3308"/>
    <w:rsid w:val="004B339F"/>
    <w:rsid w:val="004B34AC"/>
    <w:rsid w:val="004B3524"/>
    <w:rsid w:val="004B3631"/>
    <w:rsid w:val="004B3930"/>
    <w:rsid w:val="004B3BEB"/>
    <w:rsid w:val="004B3C00"/>
    <w:rsid w:val="004B3E86"/>
    <w:rsid w:val="004B3FA3"/>
    <w:rsid w:val="004B408D"/>
    <w:rsid w:val="004B427E"/>
    <w:rsid w:val="004B4296"/>
    <w:rsid w:val="004B446A"/>
    <w:rsid w:val="004B4610"/>
    <w:rsid w:val="004B4943"/>
    <w:rsid w:val="004B496E"/>
    <w:rsid w:val="004B4B54"/>
    <w:rsid w:val="004B4CE9"/>
    <w:rsid w:val="004B5179"/>
    <w:rsid w:val="004B537A"/>
    <w:rsid w:val="004B55E7"/>
    <w:rsid w:val="004B5689"/>
    <w:rsid w:val="004B5865"/>
    <w:rsid w:val="004B58BE"/>
    <w:rsid w:val="004B5E53"/>
    <w:rsid w:val="004B5F56"/>
    <w:rsid w:val="004B6456"/>
    <w:rsid w:val="004B6497"/>
    <w:rsid w:val="004B650E"/>
    <w:rsid w:val="004B68BA"/>
    <w:rsid w:val="004B6A3B"/>
    <w:rsid w:val="004B6FDD"/>
    <w:rsid w:val="004B705B"/>
    <w:rsid w:val="004B726B"/>
    <w:rsid w:val="004B7414"/>
    <w:rsid w:val="004B7B72"/>
    <w:rsid w:val="004B7D09"/>
    <w:rsid w:val="004B7F7D"/>
    <w:rsid w:val="004C023B"/>
    <w:rsid w:val="004C0259"/>
    <w:rsid w:val="004C0311"/>
    <w:rsid w:val="004C071F"/>
    <w:rsid w:val="004C0778"/>
    <w:rsid w:val="004C0972"/>
    <w:rsid w:val="004C0973"/>
    <w:rsid w:val="004C09D6"/>
    <w:rsid w:val="004C0A0F"/>
    <w:rsid w:val="004C0A5F"/>
    <w:rsid w:val="004C1091"/>
    <w:rsid w:val="004C146A"/>
    <w:rsid w:val="004C14C3"/>
    <w:rsid w:val="004C18B7"/>
    <w:rsid w:val="004C1A76"/>
    <w:rsid w:val="004C1C6F"/>
    <w:rsid w:val="004C1E6E"/>
    <w:rsid w:val="004C1FC3"/>
    <w:rsid w:val="004C1FD7"/>
    <w:rsid w:val="004C2273"/>
    <w:rsid w:val="004C24F4"/>
    <w:rsid w:val="004C2742"/>
    <w:rsid w:val="004C27C8"/>
    <w:rsid w:val="004C2AA3"/>
    <w:rsid w:val="004C3153"/>
    <w:rsid w:val="004C31E7"/>
    <w:rsid w:val="004C3673"/>
    <w:rsid w:val="004C37E2"/>
    <w:rsid w:val="004C37FF"/>
    <w:rsid w:val="004C393E"/>
    <w:rsid w:val="004C4195"/>
    <w:rsid w:val="004C460E"/>
    <w:rsid w:val="004C4815"/>
    <w:rsid w:val="004C48EA"/>
    <w:rsid w:val="004C49C0"/>
    <w:rsid w:val="004C49FE"/>
    <w:rsid w:val="004C4C27"/>
    <w:rsid w:val="004C4CC1"/>
    <w:rsid w:val="004C4D18"/>
    <w:rsid w:val="004C4F12"/>
    <w:rsid w:val="004C506A"/>
    <w:rsid w:val="004C50DB"/>
    <w:rsid w:val="004C5410"/>
    <w:rsid w:val="004C58DC"/>
    <w:rsid w:val="004C5EA2"/>
    <w:rsid w:val="004C6006"/>
    <w:rsid w:val="004C6328"/>
    <w:rsid w:val="004C6A93"/>
    <w:rsid w:val="004C6BB3"/>
    <w:rsid w:val="004C6C57"/>
    <w:rsid w:val="004C6CD9"/>
    <w:rsid w:val="004C6CF7"/>
    <w:rsid w:val="004C6D28"/>
    <w:rsid w:val="004C6DF5"/>
    <w:rsid w:val="004C6E67"/>
    <w:rsid w:val="004C6EDE"/>
    <w:rsid w:val="004C70B7"/>
    <w:rsid w:val="004C71E1"/>
    <w:rsid w:val="004C74ED"/>
    <w:rsid w:val="004C7BC2"/>
    <w:rsid w:val="004C7F8F"/>
    <w:rsid w:val="004D0001"/>
    <w:rsid w:val="004D0339"/>
    <w:rsid w:val="004D09B6"/>
    <w:rsid w:val="004D0A1A"/>
    <w:rsid w:val="004D0C6B"/>
    <w:rsid w:val="004D0FA2"/>
    <w:rsid w:val="004D1141"/>
    <w:rsid w:val="004D145D"/>
    <w:rsid w:val="004D14D1"/>
    <w:rsid w:val="004D1574"/>
    <w:rsid w:val="004D15C7"/>
    <w:rsid w:val="004D1762"/>
    <w:rsid w:val="004D2242"/>
    <w:rsid w:val="004D259C"/>
    <w:rsid w:val="004D25CF"/>
    <w:rsid w:val="004D27F9"/>
    <w:rsid w:val="004D285F"/>
    <w:rsid w:val="004D2A32"/>
    <w:rsid w:val="004D2B6C"/>
    <w:rsid w:val="004D2D00"/>
    <w:rsid w:val="004D2D26"/>
    <w:rsid w:val="004D30FB"/>
    <w:rsid w:val="004D36BE"/>
    <w:rsid w:val="004D3B3D"/>
    <w:rsid w:val="004D3E32"/>
    <w:rsid w:val="004D4168"/>
    <w:rsid w:val="004D42C4"/>
    <w:rsid w:val="004D45F1"/>
    <w:rsid w:val="004D46FA"/>
    <w:rsid w:val="004D495F"/>
    <w:rsid w:val="004D51C6"/>
    <w:rsid w:val="004D5423"/>
    <w:rsid w:val="004D54F8"/>
    <w:rsid w:val="004D5545"/>
    <w:rsid w:val="004D5557"/>
    <w:rsid w:val="004D5697"/>
    <w:rsid w:val="004D57F7"/>
    <w:rsid w:val="004D5A40"/>
    <w:rsid w:val="004D5D5B"/>
    <w:rsid w:val="004D60FB"/>
    <w:rsid w:val="004D6252"/>
    <w:rsid w:val="004D66CE"/>
    <w:rsid w:val="004D6950"/>
    <w:rsid w:val="004D6D86"/>
    <w:rsid w:val="004D6E67"/>
    <w:rsid w:val="004D6F5F"/>
    <w:rsid w:val="004D7166"/>
    <w:rsid w:val="004D7360"/>
    <w:rsid w:val="004D7729"/>
    <w:rsid w:val="004D77E1"/>
    <w:rsid w:val="004D7857"/>
    <w:rsid w:val="004D7EF3"/>
    <w:rsid w:val="004E00D8"/>
    <w:rsid w:val="004E03DA"/>
    <w:rsid w:val="004E0440"/>
    <w:rsid w:val="004E084F"/>
    <w:rsid w:val="004E0C43"/>
    <w:rsid w:val="004E0C5E"/>
    <w:rsid w:val="004E0E17"/>
    <w:rsid w:val="004E1316"/>
    <w:rsid w:val="004E1356"/>
    <w:rsid w:val="004E148F"/>
    <w:rsid w:val="004E16DE"/>
    <w:rsid w:val="004E1ADF"/>
    <w:rsid w:val="004E1AF8"/>
    <w:rsid w:val="004E1B3A"/>
    <w:rsid w:val="004E1BC5"/>
    <w:rsid w:val="004E1BFE"/>
    <w:rsid w:val="004E1CA7"/>
    <w:rsid w:val="004E1D22"/>
    <w:rsid w:val="004E1D90"/>
    <w:rsid w:val="004E1F85"/>
    <w:rsid w:val="004E2050"/>
    <w:rsid w:val="004E2355"/>
    <w:rsid w:val="004E249D"/>
    <w:rsid w:val="004E2F21"/>
    <w:rsid w:val="004E2F3D"/>
    <w:rsid w:val="004E337F"/>
    <w:rsid w:val="004E342D"/>
    <w:rsid w:val="004E3550"/>
    <w:rsid w:val="004E370C"/>
    <w:rsid w:val="004E381E"/>
    <w:rsid w:val="004E3C7C"/>
    <w:rsid w:val="004E3C90"/>
    <w:rsid w:val="004E3D26"/>
    <w:rsid w:val="004E3F15"/>
    <w:rsid w:val="004E3F65"/>
    <w:rsid w:val="004E3F94"/>
    <w:rsid w:val="004E410E"/>
    <w:rsid w:val="004E447B"/>
    <w:rsid w:val="004E4563"/>
    <w:rsid w:val="004E4752"/>
    <w:rsid w:val="004E495C"/>
    <w:rsid w:val="004E4B03"/>
    <w:rsid w:val="004E4B6C"/>
    <w:rsid w:val="004E4C79"/>
    <w:rsid w:val="004E560B"/>
    <w:rsid w:val="004E5796"/>
    <w:rsid w:val="004E5860"/>
    <w:rsid w:val="004E594A"/>
    <w:rsid w:val="004E5CA8"/>
    <w:rsid w:val="004E6080"/>
    <w:rsid w:val="004E640A"/>
    <w:rsid w:val="004E64CC"/>
    <w:rsid w:val="004E6671"/>
    <w:rsid w:val="004E67D1"/>
    <w:rsid w:val="004E6AD5"/>
    <w:rsid w:val="004E6BC7"/>
    <w:rsid w:val="004E70CC"/>
    <w:rsid w:val="004E7193"/>
    <w:rsid w:val="004E73F1"/>
    <w:rsid w:val="004E74DB"/>
    <w:rsid w:val="004E7558"/>
    <w:rsid w:val="004E7650"/>
    <w:rsid w:val="004E77B1"/>
    <w:rsid w:val="004E7823"/>
    <w:rsid w:val="004E7A15"/>
    <w:rsid w:val="004E7B4E"/>
    <w:rsid w:val="004E7D9A"/>
    <w:rsid w:val="004F01E6"/>
    <w:rsid w:val="004F01EB"/>
    <w:rsid w:val="004F085E"/>
    <w:rsid w:val="004F0E47"/>
    <w:rsid w:val="004F0E8A"/>
    <w:rsid w:val="004F0EFC"/>
    <w:rsid w:val="004F10E8"/>
    <w:rsid w:val="004F1241"/>
    <w:rsid w:val="004F1283"/>
    <w:rsid w:val="004F14AE"/>
    <w:rsid w:val="004F14E9"/>
    <w:rsid w:val="004F1500"/>
    <w:rsid w:val="004F1506"/>
    <w:rsid w:val="004F151E"/>
    <w:rsid w:val="004F1A88"/>
    <w:rsid w:val="004F1B33"/>
    <w:rsid w:val="004F1B9A"/>
    <w:rsid w:val="004F1BF2"/>
    <w:rsid w:val="004F1C1D"/>
    <w:rsid w:val="004F1C5D"/>
    <w:rsid w:val="004F2160"/>
    <w:rsid w:val="004F23E1"/>
    <w:rsid w:val="004F2530"/>
    <w:rsid w:val="004F27E7"/>
    <w:rsid w:val="004F2DA3"/>
    <w:rsid w:val="004F2F22"/>
    <w:rsid w:val="004F3212"/>
    <w:rsid w:val="004F333E"/>
    <w:rsid w:val="004F33CC"/>
    <w:rsid w:val="004F3774"/>
    <w:rsid w:val="004F37DE"/>
    <w:rsid w:val="004F3AA2"/>
    <w:rsid w:val="004F3C11"/>
    <w:rsid w:val="004F3C23"/>
    <w:rsid w:val="004F4449"/>
    <w:rsid w:val="004F4851"/>
    <w:rsid w:val="004F4A28"/>
    <w:rsid w:val="004F50E8"/>
    <w:rsid w:val="004F5241"/>
    <w:rsid w:val="004F54C0"/>
    <w:rsid w:val="004F57DB"/>
    <w:rsid w:val="004F582B"/>
    <w:rsid w:val="004F5883"/>
    <w:rsid w:val="004F58BC"/>
    <w:rsid w:val="004F5969"/>
    <w:rsid w:val="004F61A7"/>
    <w:rsid w:val="004F649E"/>
    <w:rsid w:val="004F6517"/>
    <w:rsid w:val="004F68DA"/>
    <w:rsid w:val="004F6D83"/>
    <w:rsid w:val="004F6E1A"/>
    <w:rsid w:val="004F6EB5"/>
    <w:rsid w:val="004F709D"/>
    <w:rsid w:val="004F72E3"/>
    <w:rsid w:val="004F7379"/>
    <w:rsid w:val="004F7466"/>
    <w:rsid w:val="004F74D2"/>
    <w:rsid w:val="004F7A86"/>
    <w:rsid w:val="004F7AA0"/>
    <w:rsid w:val="004F7C04"/>
    <w:rsid w:val="004F7C28"/>
    <w:rsid w:val="004F7FA2"/>
    <w:rsid w:val="004F7FDA"/>
    <w:rsid w:val="00500044"/>
    <w:rsid w:val="00500266"/>
    <w:rsid w:val="00500C01"/>
    <w:rsid w:val="00500CD3"/>
    <w:rsid w:val="00500F22"/>
    <w:rsid w:val="00501004"/>
    <w:rsid w:val="005017FA"/>
    <w:rsid w:val="0050229E"/>
    <w:rsid w:val="0050241D"/>
    <w:rsid w:val="0050278F"/>
    <w:rsid w:val="005027CE"/>
    <w:rsid w:val="00502A76"/>
    <w:rsid w:val="00502B17"/>
    <w:rsid w:val="00502BFC"/>
    <w:rsid w:val="00502D45"/>
    <w:rsid w:val="00503182"/>
    <w:rsid w:val="00503255"/>
    <w:rsid w:val="005035C2"/>
    <w:rsid w:val="005037EF"/>
    <w:rsid w:val="0050391C"/>
    <w:rsid w:val="00503C50"/>
    <w:rsid w:val="00504206"/>
    <w:rsid w:val="0050439F"/>
    <w:rsid w:val="00504425"/>
    <w:rsid w:val="005045A3"/>
    <w:rsid w:val="005049FF"/>
    <w:rsid w:val="00504ADE"/>
    <w:rsid w:val="00504B48"/>
    <w:rsid w:val="00504C25"/>
    <w:rsid w:val="00505066"/>
    <w:rsid w:val="00505069"/>
    <w:rsid w:val="00505263"/>
    <w:rsid w:val="005052ED"/>
    <w:rsid w:val="005058A5"/>
    <w:rsid w:val="00505DFD"/>
    <w:rsid w:val="00505EBF"/>
    <w:rsid w:val="00505EC0"/>
    <w:rsid w:val="00506020"/>
    <w:rsid w:val="005060AF"/>
    <w:rsid w:val="0050616B"/>
    <w:rsid w:val="0050624F"/>
    <w:rsid w:val="0050639B"/>
    <w:rsid w:val="00506514"/>
    <w:rsid w:val="00506550"/>
    <w:rsid w:val="00506577"/>
    <w:rsid w:val="00506585"/>
    <w:rsid w:val="0050664E"/>
    <w:rsid w:val="005066D1"/>
    <w:rsid w:val="005068AC"/>
    <w:rsid w:val="00506C4D"/>
    <w:rsid w:val="00507553"/>
    <w:rsid w:val="005076AA"/>
    <w:rsid w:val="00507796"/>
    <w:rsid w:val="005077B4"/>
    <w:rsid w:val="0050786C"/>
    <w:rsid w:val="005079CC"/>
    <w:rsid w:val="0051025D"/>
    <w:rsid w:val="0051087B"/>
    <w:rsid w:val="005108A6"/>
    <w:rsid w:val="005109F4"/>
    <w:rsid w:val="00510A9B"/>
    <w:rsid w:val="00510BC2"/>
    <w:rsid w:val="00510BF3"/>
    <w:rsid w:val="00510C35"/>
    <w:rsid w:val="00510D48"/>
    <w:rsid w:val="0051151B"/>
    <w:rsid w:val="005115AC"/>
    <w:rsid w:val="00511761"/>
    <w:rsid w:val="0051176B"/>
    <w:rsid w:val="00511835"/>
    <w:rsid w:val="005119AE"/>
    <w:rsid w:val="00511A99"/>
    <w:rsid w:val="00511B3E"/>
    <w:rsid w:val="00511C00"/>
    <w:rsid w:val="00511D83"/>
    <w:rsid w:val="00511E2F"/>
    <w:rsid w:val="00511F95"/>
    <w:rsid w:val="005122B6"/>
    <w:rsid w:val="0051246A"/>
    <w:rsid w:val="00512CAC"/>
    <w:rsid w:val="00512EB6"/>
    <w:rsid w:val="00513789"/>
    <w:rsid w:val="005137DA"/>
    <w:rsid w:val="005138D7"/>
    <w:rsid w:val="00513C02"/>
    <w:rsid w:val="00513E44"/>
    <w:rsid w:val="00513EFE"/>
    <w:rsid w:val="00513F64"/>
    <w:rsid w:val="00514AC3"/>
    <w:rsid w:val="00514CC7"/>
    <w:rsid w:val="00514EAF"/>
    <w:rsid w:val="00514EB1"/>
    <w:rsid w:val="00514F8C"/>
    <w:rsid w:val="005151C7"/>
    <w:rsid w:val="00515494"/>
    <w:rsid w:val="005154D3"/>
    <w:rsid w:val="005154D9"/>
    <w:rsid w:val="00515680"/>
    <w:rsid w:val="00515790"/>
    <w:rsid w:val="00515974"/>
    <w:rsid w:val="00515A8B"/>
    <w:rsid w:val="00515C13"/>
    <w:rsid w:val="00515C7F"/>
    <w:rsid w:val="00515DF2"/>
    <w:rsid w:val="00516434"/>
    <w:rsid w:val="0051644E"/>
    <w:rsid w:val="005165B5"/>
    <w:rsid w:val="00516898"/>
    <w:rsid w:val="005168A2"/>
    <w:rsid w:val="00516B12"/>
    <w:rsid w:val="00516F9E"/>
    <w:rsid w:val="00517136"/>
    <w:rsid w:val="005172EE"/>
    <w:rsid w:val="00517680"/>
    <w:rsid w:val="0051787E"/>
    <w:rsid w:val="00517A38"/>
    <w:rsid w:val="00517F38"/>
    <w:rsid w:val="00520126"/>
    <w:rsid w:val="00520239"/>
    <w:rsid w:val="005203D7"/>
    <w:rsid w:val="00520450"/>
    <w:rsid w:val="005205AF"/>
    <w:rsid w:val="00520850"/>
    <w:rsid w:val="005209D7"/>
    <w:rsid w:val="00520D29"/>
    <w:rsid w:val="005212EA"/>
    <w:rsid w:val="0052144B"/>
    <w:rsid w:val="005216C3"/>
    <w:rsid w:val="00521B6A"/>
    <w:rsid w:val="00521C70"/>
    <w:rsid w:val="00521D8A"/>
    <w:rsid w:val="00521EF9"/>
    <w:rsid w:val="00522252"/>
    <w:rsid w:val="0052232B"/>
    <w:rsid w:val="00522552"/>
    <w:rsid w:val="00522571"/>
    <w:rsid w:val="005225D1"/>
    <w:rsid w:val="00522FDC"/>
    <w:rsid w:val="0052397B"/>
    <w:rsid w:val="00523A20"/>
    <w:rsid w:val="00523E86"/>
    <w:rsid w:val="00523EB8"/>
    <w:rsid w:val="00523EF8"/>
    <w:rsid w:val="00523F61"/>
    <w:rsid w:val="0052408A"/>
    <w:rsid w:val="005240EA"/>
    <w:rsid w:val="00524140"/>
    <w:rsid w:val="0052433E"/>
    <w:rsid w:val="00524419"/>
    <w:rsid w:val="00524810"/>
    <w:rsid w:val="00524D32"/>
    <w:rsid w:val="00524DB9"/>
    <w:rsid w:val="00525016"/>
    <w:rsid w:val="005251DD"/>
    <w:rsid w:val="00525216"/>
    <w:rsid w:val="00525497"/>
    <w:rsid w:val="00525933"/>
    <w:rsid w:val="00525B27"/>
    <w:rsid w:val="00525B6D"/>
    <w:rsid w:val="00525BD6"/>
    <w:rsid w:val="00525DB7"/>
    <w:rsid w:val="00526415"/>
    <w:rsid w:val="00526688"/>
    <w:rsid w:val="0052683D"/>
    <w:rsid w:val="0052697E"/>
    <w:rsid w:val="00526A04"/>
    <w:rsid w:val="00526ADB"/>
    <w:rsid w:val="00526D1F"/>
    <w:rsid w:val="00526F26"/>
    <w:rsid w:val="00526F27"/>
    <w:rsid w:val="005271C4"/>
    <w:rsid w:val="0052737D"/>
    <w:rsid w:val="0052785A"/>
    <w:rsid w:val="00527A09"/>
    <w:rsid w:val="00527FBC"/>
    <w:rsid w:val="00530075"/>
    <w:rsid w:val="00530B5B"/>
    <w:rsid w:val="00530F7E"/>
    <w:rsid w:val="00530FE4"/>
    <w:rsid w:val="005312F0"/>
    <w:rsid w:val="005313FE"/>
    <w:rsid w:val="00531483"/>
    <w:rsid w:val="0053148F"/>
    <w:rsid w:val="00531B90"/>
    <w:rsid w:val="00531BBD"/>
    <w:rsid w:val="00531C01"/>
    <w:rsid w:val="00531EAD"/>
    <w:rsid w:val="00531EE8"/>
    <w:rsid w:val="00532824"/>
    <w:rsid w:val="00532947"/>
    <w:rsid w:val="00532A01"/>
    <w:rsid w:val="00532A59"/>
    <w:rsid w:val="00532A5B"/>
    <w:rsid w:val="00532E99"/>
    <w:rsid w:val="00532ED2"/>
    <w:rsid w:val="00533128"/>
    <w:rsid w:val="005332E4"/>
    <w:rsid w:val="005332F3"/>
    <w:rsid w:val="00533351"/>
    <w:rsid w:val="005333F7"/>
    <w:rsid w:val="0053361C"/>
    <w:rsid w:val="00533BE4"/>
    <w:rsid w:val="00534155"/>
    <w:rsid w:val="005347E9"/>
    <w:rsid w:val="00534CE9"/>
    <w:rsid w:val="00534D17"/>
    <w:rsid w:val="00534E4D"/>
    <w:rsid w:val="00535018"/>
    <w:rsid w:val="00535029"/>
    <w:rsid w:val="005351F3"/>
    <w:rsid w:val="00535928"/>
    <w:rsid w:val="005359CC"/>
    <w:rsid w:val="00535D6A"/>
    <w:rsid w:val="00535E6A"/>
    <w:rsid w:val="00535FC3"/>
    <w:rsid w:val="0053623C"/>
    <w:rsid w:val="0053627E"/>
    <w:rsid w:val="005366FD"/>
    <w:rsid w:val="00536B26"/>
    <w:rsid w:val="00536BFE"/>
    <w:rsid w:val="00536DD8"/>
    <w:rsid w:val="0053719C"/>
    <w:rsid w:val="005371E8"/>
    <w:rsid w:val="00537231"/>
    <w:rsid w:val="005377AA"/>
    <w:rsid w:val="00537949"/>
    <w:rsid w:val="00537C04"/>
    <w:rsid w:val="00537CC4"/>
    <w:rsid w:val="00537CE1"/>
    <w:rsid w:val="005401A2"/>
    <w:rsid w:val="005401E0"/>
    <w:rsid w:val="005407D4"/>
    <w:rsid w:val="00540836"/>
    <w:rsid w:val="00540888"/>
    <w:rsid w:val="00540B15"/>
    <w:rsid w:val="00540B2A"/>
    <w:rsid w:val="00540BB0"/>
    <w:rsid w:val="00540D22"/>
    <w:rsid w:val="00541090"/>
    <w:rsid w:val="005410D5"/>
    <w:rsid w:val="005411BA"/>
    <w:rsid w:val="00541299"/>
    <w:rsid w:val="005412E7"/>
    <w:rsid w:val="00541498"/>
    <w:rsid w:val="00541870"/>
    <w:rsid w:val="00541A32"/>
    <w:rsid w:val="00541AD8"/>
    <w:rsid w:val="00541D2F"/>
    <w:rsid w:val="00541F07"/>
    <w:rsid w:val="005421E9"/>
    <w:rsid w:val="005423BC"/>
    <w:rsid w:val="00542759"/>
    <w:rsid w:val="005429D0"/>
    <w:rsid w:val="00542A00"/>
    <w:rsid w:val="00542A02"/>
    <w:rsid w:val="00542C55"/>
    <w:rsid w:val="00542C5A"/>
    <w:rsid w:val="005431EC"/>
    <w:rsid w:val="0054367C"/>
    <w:rsid w:val="0054372B"/>
    <w:rsid w:val="005437F2"/>
    <w:rsid w:val="00543BAF"/>
    <w:rsid w:val="00543BD5"/>
    <w:rsid w:val="00543CDE"/>
    <w:rsid w:val="00543D67"/>
    <w:rsid w:val="00543F53"/>
    <w:rsid w:val="005440FB"/>
    <w:rsid w:val="005441A1"/>
    <w:rsid w:val="00544373"/>
    <w:rsid w:val="005444E8"/>
    <w:rsid w:val="00544701"/>
    <w:rsid w:val="00544741"/>
    <w:rsid w:val="005449C9"/>
    <w:rsid w:val="00544C85"/>
    <w:rsid w:val="0054505F"/>
    <w:rsid w:val="0054544C"/>
    <w:rsid w:val="00545906"/>
    <w:rsid w:val="0054599C"/>
    <w:rsid w:val="00545A6D"/>
    <w:rsid w:val="00545A86"/>
    <w:rsid w:val="00545B4B"/>
    <w:rsid w:val="00545CFC"/>
    <w:rsid w:val="0054605D"/>
    <w:rsid w:val="005460DF"/>
    <w:rsid w:val="0054622C"/>
    <w:rsid w:val="00546414"/>
    <w:rsid w:val="0054647F"/>
    <w:rsid w:val="00546F3A"/>
    <w:rsid w:val="00547074"/>
    <w:rsid w:val="005475A3"/>
    <w:rsid w:val="005475FC"/>
    <w:rsid w:val="00547F5F"/>
    <w:rsid w:val="0055049B"/>
    <w:rsid w:val="00550510"/>
    <w:rsid w:val="00550844"/>
    <w:rsid w:val="00550D38"/>
    <w:rsid w:val="00550D6B"/>
    <w:rsid w:val="00551663"/>
    <w:rsid w:val="0055171D"/>
    <w:rsid w:val="00551767"/>
    <w:rsid w:val="005519EC"/>
    <w:rsid w:val="00551F8F"/>
    <w:rsid w:val="00552622"/>
    <w:rsid w:val="00552658"/>
    <w:rsid w:val="005526F3"/>
    <w:rsid w:val="005529DD"/>
    <w:rsid w:val="00552CEA"/>
    <w:rsid w:val="00553504"/>
    <w:rsid w:val="0055374C"/>
    <w:rsid w:val="00553816"/>
    <w:rsid w:val="00554198"/>
    <w:rsid w:val="005541F3"/>
    <w:rsid w:val="00554702"/>
    <w:rsid w:val="00554AF5"/>
    <w:rsid w:val="00554BAE"/>
    <w:rsid w:val="00554D57"/>
    <w:rsid w:val="00554E1B"/>
    <w:rsid w:val="0055514C"/>
    <w:rsid w:val="00555416"/>
    <w:rsid w:val="00555536"/>
    <w:rsid w:val="0055569A"/>
    <w:rsid w:val="0055587D"/>
    <w:rsid w:val="00555902"/>
    <w:rsid w:val="00555BB0"/>
    <w:rsid w:val="00555BB6"/>
    <w:rsid w:val="00555F06"/>
    <w:rsid w:val="00556253"/>
    <w:rsid w:val="0055630E"/>
    <w:rsid w:val="0055655B"/>
    <w:rsid w:val="00556B18"/>
    <w:rsid w:val="00556CA6"/>
    <w:rsid w:val="00556D44"/>
    <w:rsid w:val="00556DDE"/>
    <w:rsid w:val="00556FDC"/>
    <w:rsid w:val="005570AF"/>
    <w:rsid w:val="005575D0"/>
    <w:rsid w:val="0055779D"/>
    <w:rsid w:val="0055786E"/>
    <w:rsid w:val="00557884"/>
    <w:rsid w:val="00557DF4"/>
    <w:rsid w:val="00557FD0"/>
    <w:rsid w:val="005601F8"/>
    <w:rsid w:val="00560390"/>
    <w:rsid w:val="005605A2"/>
    <w:rsid w:val="005605A8"/>
    <w:rsid w:val="0056093F"/>
    <w:rsid w:val="00560993"/>
    <w:rsid w:val="00560BC1"/>
    <w:rsid w:val="00560C37"/>
    <w:rsid w:val="00561070"/>
    <w:rsid w:val="0056109D"/>
    <w:rsid w:val="0056158A"/>
    <w:rsid w:val="00561C01"/>
    <w:rsid w:val="00561E16"/>
    <w:rsid w:val="00562369"/>
    <w:rsid w:val="0056262F"/>
    <w:rsid w:val="005627BF"/>
    <w:rsid w:val="00563004"/>
    <w:rsid w:val="005630DD"/>
    <w:rsid w:val="0056318E"/>
    <w:rsid w:val="0056335D"/>
    <w:rsid w:val="005637D1"/>
    <w:rsid w:val="005639D9"/>
    <w:rsid w:val="00563AFA"/>
    <w:rsid w:val="00563B9F"/>
    <w:rsid w:val="00563DE3"/>
    <w:rsid w:val="00563ECD"/>
    <w:rsid w:val="00564275"/>
    <w:rsid w:val="00564372"/>
    <w:rsid w:val="005644A4"/>
    <w:rsid w:val="005644B5"/>
    <w:rsid w:val="005645BE"/>
    <w:rsid w:val="00564624"/>
    <w:rsid w:val="00564657"/>
    <w:rsid w:val="00564DB4"/>
    <w:rsid w:val="005651E6"/>
    <w:rsid w:val="005656A8"/>
    <w:rsid w:val="005658B4"/>
    <w:rsid w:val="00565F29"/>
    <w:rsid w:val="005663F6"/>
    <w:rsid w:val="0056656D"/>
    <w:rsid w:val="005665E7"/>
    <w:rsid w:val="005665E9"/>
    <w:rsid w:val="0056677A"/>
    <w:rsid w:val="005667F1"/>
    <w:rsid w:val="005668C7"/>
    <w:rsid w:val="00566912"/>
    <w:rsid w:val="005669B5"/>
    <w:rsid w:val="00566A98"/>
    <w:rsid w:val="00566CE5"/>
    <w:rsid w:val="00566D11"/>
    <w:rsid w:val="00566E00"/>
    <w:rsid w:val="0056759D"/>
    <w:rsid w:val="005675E1"/>
    <w:rsid w:val="005679AC"/>
    <w:rsid w:val="005679B0"/>
    <w:rsid w:val="00567A58"/>
    <w:rsid w:val="00567BA6"/>
    <w:rsid w:val="00567C08"/>
    <w:rsid w:val="00567F7A"/>
    <w:rsid w:val="00570248"/>
    <w:rsid w:val="00570FBE"/>
    <w:rsid w:val="005713DB"/>
    <w:rsid w:val="005718DD"/>
    <w:rsid w:val="00571A63"/>
    <w:rsid w:val="00571C71"/>
    <w:rsid w:val="00571FC6"/>
    <w:rsid w:val="005720A7"/>
    <w:rsid w:val="0057258A"/>
    <w:rsid w:val="005729C2"/>
    <w:rsid w:val="00572D74"/>
    <w:rsid w:val="00572E72"/>
    <w:rsid w:val="00572FE1"/>
    <w:rsid w:val="005733B7"/>
    <w:rsid w:val="00573450"/>
    <w:rsid w:val="0057362D"/>
    <w:rsid w:val="00573F02"/>
    <w:rsid w:val="00574446"/>
    <w:rsid w:val="0057451E"/>
    <w:rsid w:val="00574B8A"/>
    <w:rsid w:val="00574CA1"/>
    <w:rsid w:val="00574DA5"/>
    <w:rsid w:val="00575187"/>
    <w:rsid w:val="005753F2"/>
    <w:rsid w:val="00575407"/>
    <w:rsid w:val="00575447"/>
    <w:rsid w:val="00575FD0"/>
    <w:rsid w:val="00576173"/>
    <w:rsid w:val="0057641E"/>
    <w:rsid w:val="0057645A"/>
    <w:rsid w:val="005766C2"/>
    <w:rsid w:val="005768F9"/>
    <w:rsid w:val="00576CDB"/>
    <w:rsid w:val="00576DE4"/>
    <w:rsid w:val="00576EC0"/>
    <w:rsid w:val="00577BB0"/>
    <w:rsid w:val="00577EB2"/>
    <w:rsid w:val="00577F23"/>
    <w:rsid w:val="00580065"/>
    <w:rsid w:val="005801B3"/>
    <w:rsid w:val="0058052B"/>
    <w:rsid w:val="0058081E"/>
    <w:rsid w:val="005809D0"/>
    <w:rsid w:val="00580B0A"/>
    <w:rsid w:val="00580E58"/>
    <w:rsid w:val="00580E9C"/>
    <w:rsid w:val="00580F86"/>
    <w:rsid w:val="00581165"/>
    <w:rsid w:val="0058122D"/>
    <w:rsid w:val="0058154C"/>
    <w:rsid w:val="005816D8"/>
    <w:rsid w:val="005818F6"/>
    <w:rsid w:val="00581A5A"/>
    <w:rsid w:val="00581ABF"/>
    <w:rsid w:val="00581BCC"/>
    <w:rsid w:val="00581FBE"/>
    <w:rsid w:val="00582215"/>
    <w:rsid w:val="005825E1"/>
    <w:rsid w:val="00582B61"/>
    <w:rsid w:val="00582C09"/>
    <w:rsid w:val="00583155"/>
    <w:rsid w:val="00583278"/>
    <w:rsid w:val="00583389"/>
    <w:rsid w:val="00583418"/>
    <w:rsid w:val="005835D4"/>
    <w:rsid w:val="00583631"/>
    <w:rsid w:val="00583D36"/>
    <w:rsid w:val="0058415E"/>
    <w:rsid w:val="00584226"/>
    <w:rsid w:val="00584470"/>
    <w:rsid w:val="00584842"/>
    <w:rsid w:val="00584B72"/>
    <w:rsid w:val="00584B89"/>
    <w:rsid w:val="00584CDA"/>
    <w:rsid w:val="00584DF1"/>
    <w:rsid w:val="00584F11"/>
    <w:rsid w:val="00585015"/>
    <w:rsid w:val="00585239"/>
    <w:rsid w:val="00585C81"/>
    <w:rsid w:val="00585F7D"/>
    <w:rsid w:val="00585F8B"/>
    <w:rsid w:val="0058618F"/>
    <w:rsid w:val="005863CE"/>
    <w:rsid w:val="00586462"/>
    <w:rsid w:val="005867A1"/>
    <w:rsid w:val="00586F53"/>
    <w:rsid w:val="005871B6"/>
    <w:rsid w:val="00587660"/>
    <w:rsid w:val="005876F7"/>
    <w:rsid w:val="00587832"/>
    <w:rsid w:val="00587BE4"/>
    <w:rsid w:val="00587FE8"/>
    <w:rsid w:val="00590042"/>
    <w:rsid w:val="00590205"/>
    <w:rsid w:val="005906F9"/>
    <w:rsid w:val="00590F64"/>
    <w:rsid w:val="00591002"/>
    <w:rsid w:val="0059159B"/>
    <w:rsid w:val="00591932"/>
    <w:rsid w:val="0059201C"/>
    <w:rsid w:val="005921E5"/>
    <w:rsid w:val="0059230B"/>
    <w:rsid w:val="00592495"/>
    <w:rsid w:val="005925DE"/>
    <w:rsid w:val="0059262F"/>
    <w:rsid w:val="00592872"/>
    <w:rsid w:val="00592CB3"/>
    <w:rsid w:val="00592FFD"/>
    <w:rsid w:val="00593318"/>
    <w:rsid w:val="00593931"/>
    <w:rsid w:val="00593D22"/>
    <w:rsid w:val="00593D81"/>
    <w:rsid w:val="00593DEE"/>
    <w:rsid w:val="00593DFB"/>
    <w:rsid w:val="00594456"/>
    <w:rsid w:val="005949B7"/>
    <w:rsid w:val="00594A71"/>
    <w:rsid w:val="00594EAB"/>
    <w:rsid w:val="00594FCF"/>
    <w:rsid w:val="00594FF6"/>
    <w:rsid w:val="00595016"/>
    <w:rsid w:val="005951AE"/>
    <w:rsid w:val="00595A20"/>
    <w:rsid w:val="00595C17"/>
    <w:rsid w:val="00595E98"/>
    <w:rsid w:val="00595FBE"/>
    <w:rsid w:val="005962B8"/>
    <w:rsid w:val="0059636B"/>
    <w:rsid w:val="005964AA"/>
    <w:rsid w:val="0059656F"/>
    <w:rsid w:val="00596585"/>
    <w:rsid w:val="005965A5"/>
    <w:rsid w:val="00596B17"/>
    <w:rsid w:val="00596D11"/>
    <w:rsid w:val="00596F10"/>
    <w:rsid w:val="0059711C"/>
    <w:rsid w:val="00597270"/>
    <w:rsid w:val="0059755C"/>
    <w:rsid w:val="0059756D"/>
    <w:rsid w:val="005976F9"/>
    <w:rsid w:val="0059779D"/>
    <w:rsid w:val="00597C5B"/>
    <w:rsid w:val="005A03A8"/>
    <w:rsid w:val="005A0642"/>
    <w:rsid w:val="005A0CAD"/>
    <w:rsid w:val="005A1137"/>
    <w:rsid w:val="005A12D6"/>
    <w:rsid w:val="005A148A"/>
    <w:rsid w:val="005A1514"/>
    <w:rsid w:val="005A19A8"/>
    <w:rsid w:val="005A1AB6"/>
    <w:rsid w:val="005A1AF0"/>
    <w:rsid w:val="005A1B2A"/>
    <w:rsid w:val="005A1BA2"/>
    <w:rsid w:val="005A1BA8"/>
    <w:rsid w:val="005A1E24"/>
    <w:rsid w:val="005A2061"/>
    <w:rsid w:val="005A2083"/>
    <w:rsid w:val="005A2167"/>
    <w:rsid w:val="005A22B6"/>
    <w:rsid w:val="005A2370"/>
    <w:rsid w:val="005A2674"/>
    <w:rsid w:val="005A282B"/>
    <w:rsid w:val="005A2A3A"/>
    <w:rsid w:val="005A2EA0"/>
    <w:rsid w:val="005A2EA5"/>
    <w:rsid w:val="005A2F98"/>
    <w:rsid w:val="005A314E"/>
    <w:rsid w:val="005A3345"/>
    <w:rsid w:val="005A36CB"/>
    <w:rsid w:val="005A39A1"/>
    <w:rsid w:val="005A3BD2"/>
    <w:rsid w:val="005A3FCC"/>
    <w:rsid w:val="005A432F"/>
    <w:rsid w:val="005A46F4"/>
    <w:rsid w:val="005A46FF"/>
    <w:rsid w:val="005A473D"/>
    <w:rsid w:val="005A4F01"/>
    <w:rsid w:val="005A5CD6"/>
    <w:rsid w:val="005A5D25"/>
    <w:rsid w:val="005A64B4"/>
    <w:rsid w:val="005A659F"/>
    <w:rsid w:val="005A6704"/>
    <w:rsid w:val="005A6B0A"/>
    <w:rsid w:val="005A6F0D"/>
    <w:rsid w:val="005A7600"/>
    <w:rsid w:val="005A76EA"/>
    <w:rsid w:val="005A7875"/>
    <w:rsid w:val="005A7930"/>
    <w:rsid w:val="005A7A8F"/>
    <w:rsid w:val="005B0040"/>
    <w:rsid w:val="005B01A0"/>
    <w:rsid w:val="005B058E"/>
    <w:rsid w:val="005B08E2"/>
    <w:rsid w:val="005B09BF"/>
    <w:rsid w:val="005B0A49"/>
    <w:rsid w:val="005B0E74"/>
    <w:rsid w:val="005B0F14"/>
    <w:rsid w:val="005B10D7"/>
    <w:rsid w:val="005B1184"/>
    <w:rsid w:val="005B11FF"/>
    <w:rsid w:val="005B1320"/>
    <w:rsid w:val="005B161C"/>
    <w:rsid w:val="005B1797"/>
    <w:rsid w:val="005B18BD"/>
    <w:rsid w:val="005B191C"/>
    <w:rsid w:val="005B1B3A"/>
    <w:rsid w:val="005B1C3D"/>
    <w:rsid w:val="005B1C48"/>
    <w:rsid w:val="005B1D7B"/>
    <w:rsid w:val="005B1D91"/>
    <w:rsid w:val="005B1E54"/>
    <w:rsid w:val="005B2021"/>
    <w:rsid w:val="005B2170"/>
    <w:rsid w:val="005B2310"/>
    <w:rsid w:val="005B2378"/>
    <w:rsid w:val="005B23AD"/>
    <w:rsid w:val="005B2829"/>
    <w:rsid w:val="005B2939"/>
    <w:rsid w:val="005B2B65"/>
    <w:rsid w:val="005B2DFB"/>
    <w:rsid w:val="005B309A"/>
    <w:rsid w:val="005B312D"/>
    <w:rsid w:val="005B3358"/>
    <w:rsid w:val="005B34EA"/>
    <w:rsid w:val="005B361E"/>
    <w:rsid w:val="005B367E"/>
    <w:rsid w:val="005B392B"/>
    <w:rsid w:val="005B3E3E"/>
    <w:rsid w:val="005B3ED0"/>
    <w:rsid w:val="005B420D"/>
    <w:rsid w:val="005B4252"/>
    <w:rsid w:val="005B42B6"/>
    <w:rsid w:val="005B4383"/>
    <w:rsid w:val="005B4542"/>
    <w:rsid w:val="005B4A26"/>
    <w:rsid w:val="005B4CCE"/>
    <w:rsid w:val="005B4ED6"/>
    <w:rsid w:val="005B4F2A"/>
    <w:rsid w:val="005B5337"/>
    <w:rsid w:val="005B53D9"/>
    <w:rsid w:val="005B5590"/>
    <w:rsid w:val="005B586C"/>
    <w:rsid w:val="005B59FC"/>
    <w:rsid w:val="005B5B4C"/>
    <w:rsid w:val="005B5CF9"/>
    <w:rsid w:val="005B5E1C"/>
    <w:rsid w:val="005B5F11"/>
    <w:rsid w:val="005B62C5"/>
    <w:rsid w:val="005B644A"/>
    <w:rsid w:val="005B665E"/>
    <w:rsid w:val="005B692F"/>
    <w:rsid w:val="005B6AE1"/>
    <w:rsid w:val="005B6FDA"/>
    <w:rsid w:val="005B7082"/>
    <w:rsid w:val="005B7128"/>
    <w:rsid w:val="005B739D"/>
    <w:rsid w:val="005B766F"/>
    <w:rsid w:val="005B789E"/>
    <w:rsid w:val="005B78E1"/>
    <w:rsid w:val="005B7EDF"/>
    <w:rsid w:val="005C00D0"/>
    <w:rsid w:val="005C00DE"/>
    <w:rsid w:val="005C044F"/>
    <w:rsid w:val="005C08D2"/>
    <w:rsid w:val="005C0A97"/>
    <w:rsid w:val="005C11B8"/>
    <w:rsid w:val="005C17E1"/>
    <w:rsid w:val="005C1E7E"/>
    <w:rsid w:val="005C21F0"/>
    <w:rsid w:val="005C2705"/>
    <w:rsid w:val="005C28FF"/>
    <w:rsid w:val="005C2A02"/>
    <w:rsid w:val="005C3543"/>
    <w:rsid w:val="005C35F0"/>
    <w:rsid w:val="005C36A2"/>
    <w:rsid w:val="005C3AC8"/>
    <w:rsid w:val="005C401D"/>
    <w:rsid w:val="005C4A80"/>
    <w:rsid w:val="005C4B4A"/>
    <w:rsid w:val="005C4B9B"/>
    <w:rsid w:val="005C4D8C"/>
    <w:rsid w:val="005C4EA4"/>
    <w:rsid w:val="005C508B"/>
    <w:rsid w:val="005C50AF"/>
    <w:rsid w:val="005C514F"/>
    <w:rsid w:val="005C548C"/>
    <w:rsid w:val="005C569F"/>
    <w:rsid w:val="005C57B4"/>
    <w:rsid w:val="005C59A9"/>
    <w:rsid w:val="005C5B7B"/>
    <w:rsid w:val="005C5BE5"/>
    <w:rsid w:val="005C605A"/>
    <w:rsid w:val="005C61A7"/>
    <w:rsid w:val="005C61B6"/>
    <w:rsid w:val="005C623E"/>
    <w:rsid w:val="005C6661"/>
    <w:rsid w:val="005C6AF6"/>
    <w:rsid w:val="005C6B08"/>
    <w:rsid w:val="005C6BFA"/>
    <w:rsid w:val="005C6E1F"/>
    <w:rsid w:val="005C70DA"/>
    <w:rsid w:val="005C7105"/>
    <w:rsid w:val="005C7217"/>
    <w:rsid w:val="005C74D2"/>
    <w:rsid w:val="005C74EB"/>
    <w:rsid w:val="005C7711"/>
    <w:rsid w:val="005C78E5"/>
    <w:rsid w:val="005C790E"/>
    <w:rsid w:val="005C79F9"/>
    <w:rsid w:val="005C7F27"/>
    <w:rsid w:val="005D05B8"/>
    <w:rsid w:val="005D08C9"/>
    <w:rsid w:val="005D0AE7"/>
    <w:rsid w:val="005D0CD2"/>
    <w:rsid w:val="005D0D66"/>
    <w:rsid w:val="005D0E0D"/>
    <w:rsid w:val="005D143D"/>
    <w:rsid w:val="005D14F7"/>
    <w:rsid w:val="005D159B"/>
    <w:rsid w:val="005D15BF"/>
    <w:rsid w:val="005D17CD"/>
    <w:rsid w:val="005D185E"/>
    <w:rsid w:val="005D195B"/>
    <w:rsid w:val="005D1B6B"/>
    <w:rsid w:val="005D1DC9"/>
    <w:rsid w:val="005D1F0C"/>
    <w:rsid w:val="005D202E"/>
    <w:rsid w:val="005D24CA"/>
    <w:rsid w:val="005D267F"/>
    <w:rsid w:val="005D2833"/>
    <w:rsid w:val="005D299C"/>
    <w:rsid w:val="005D2A6F"/>
    <w:rsid w:val="005D2B73"/>
    <w:rsid w:val="005D304E"/>
    <w:rsid w:val="005D3076"/>
    <w:rsid w:val="005D393A"/>
    <w:rsid w:val="005D3C78"/>
    <w:rsid w:val="005D3E20"/>
    <w:rsid w:val="005D4595"/>
    <w:rsid w:val="005D45F1"/>
    <w:rsid w:val="005D46DC"/>
    <w:rsid w:val="005D4872"/>
    <w:rsid w:val="005D493B"/>
    <w:rsid w:val="005D49FE"/>
    <w:rsid w:val="005D4A6D"/>
    <w:rsid w:val="005D4B9F"/>
    <w:rsid w:val="005D4D06"/>
    <w:rsid w:val="005D5392"/>
    <w:rsid w:val="005D54B6"/>
    <w:rsid w:val="005D5845"/>
    <w:rsid w:val="005D5C29"/>
    <w:rsid w:val="005D5EC0"/>
    <w:rsid w:val="005D61D6"/>
    <w:rsid w:val="005D631A"/>
    <w:rsid w:val="005D6561"/>
    <w:rsid w:val="005D68B6"/>
    <w:rsid w:val="005D6972"/>
    <w:rsid w:val="005D6D1D"/>
    <w:rsid w:val="005D6E32"/>
    <w:rsid w:val="005D6E38"/>
    <w:rsid w:val="005D6F94"/>
    <w:rsid w:val="005D77BE"/>
    <w:rsid w:val="005D787A"/>
    <w:rsid w:val="005D7A01"/>
    <w:rsid w:val="005D7B4A"/>
    <w:rsid w:val="005D7F89"/>
    <w:rsid w:val="005E0069"/>
    <w:rsid w:val="005E0176"/>
    <w:rsid w:val="005E071C"/>
    <w:rsid w:val="005E0B9E"/>
    <w:rsid w:val="005E0EE8"/>
    <w:rsid w:val="005E0FAB"/>
    <w:rsid w:val="005E1375"/>
    <w:rsid w:val="005E16CB"/>
    <w:rsid w:val="005E1A61"/>
    <w:rsid w:val="005E1BBC"/>
    <w:rsid w:val="005E1CE0"/>
    <w:rsid w:val="005E1D45"/>
    <w:rsid w:val="005E2099"/>
    <w:rsid w:val="005E2112"/>
    <w:rsid w:val="005E2190"/>
    <w:rsid w:val="005E230A"/>
    <w:rsid w:val="005E239D"/>
    <w:rsid w:val="005E29E9"/>
    <w:rsid w:val="005E2B0C"/>
    <w:rsid w:val="005E2F8C"/>
    <w:rsid w:val="005E317D"/>
    <w:rsid w:val="005E3284"/>
    <w:rsid w:val="005E38D7"/>
    <w:rsid w:val="005E41BC"/>
    <w:rsid w:val="005E43CD"/>
    <w:rsid w:val="005E4495"/>
    <w:rsid w:val="005E48A9"/>
    <w:rsid w:val="005E5236"/>
    <w:rsid w:val="005E59D5"/>
    <w:rsid w:val="005E5ADC"/>
    <w:rsid w:val="005E5B7F"/>
    <w:rsid w:val="005E5BC1"/>
    <w:rsid w:val="005E602B"/>
    <w:rsid w:val="005E6048"/>
    <w:rsid w:val="005E6392"/>
    <w:rsid w:val="005E63D7"/>
    <w:rsid w:val="005E6424"/>
    <w:rsid w:val="005E6AD2"/>
    <w:rsid w:val="005E6C50"/>
    <w:rsid w:val="005E6D02"/>
    <w:rsid w:val="005E6FA4"/>
    <w:rsid w:val="005E70FB"/>
    <w:rsid w:val="005E71A7"/>
    <w:rsid w:val="005E7238"/>
    <w:rsid w:val="005E782B"/>
    <w:rsid w:val="005E7A3E"/>
    <w:rsid w:val="005E7B28"/>
    <w:rsid w:val="005E7C38"/>
    <w:rsid w:val="005E7C4E"/>
    <w:rsid w:val="005E7C85"/>
    <w:rsid w:val="005E7C9B"/>
    <w:rsid w:val="005F0005"/>
    <w:rsid w:val="005F0389"/>
    <w:rsid w:val="005F03BE"/>
    <w:rsid w:val="005F04E4"/>
    <w:rsid w:val="005F05A7"/>
    <w:rsid w:val="005F070D"/>
    <w:rsid w:val="005F0868"/>
    <w:rsid w:val="005F0BB5"/>
    <w:rsid w:val="005F0F14"/>
    <w:rsid w:val="005F0F8E"/>
    <w:rsid w:val="005F114C"/>
    <w:rsid w:val="005F158E"/>
    <w:rsid w:val="005F1796"/>
    <w:rsid w:val="005F1B09"/>
    <w:rsid w:val="005F1DE5"/>
    <w:rsid w:val="005F2219"/>
    <w:rsid w:val="005F2319"/>
    <w:rsid w:val="005F243D"/>
    <w:rsid w:val="005F25D8"/>
    <w:rsid w:val="005F2C25"/>
    <w:rsid w:val="005F2C6B"/>
    <w:rsid w:val="005F3087"/>
    <w:rsid w:val="005F38E3"/>
    <w:rsid w:val="005F3932"/>
    <w:rsid w:val="005F3FAF"/>
    <w:rsid w:val="005F3FEF"/>
    <w:rsid w:val="005F4694"/>
    <w:rsid w:val="005F4A56"/>
    <w:rsid w:val="005F4F30"/>
    <w:rsid w:val="005F50F1"/>
    <w:rsid w:val="005F5177"/>
    <w:rsid w:val="005F539A"/>
    <w:rsid w:val="005F53C3"/>
    <w:rsid w:val="005F53E1"/>
    <w:rsid w:val="005F555C"/>
    <w:rsid w:val="005F5EF7"/>
    <w:rsid w:val="005F5F11"/>
    <w:rsid w:val="005F5F7A"/>
    <w:rsid w:val="005F6278"/>
    <w:rsid w:val="005F643F"/>
    <w:rsid w:val="005F655F"/>
    <w:rsid w:val="005F6A6D"/>
    <w:rsid w:val="005F6BC3"/>
    <w:rsid w:val="005F6CF1"/>
    <w:rsid w:val="005F6E42"/>
    <w:rsid w:val="005F6F13"/>
    <w:rsid w:val="005F7158"/>
    <w:rsid w:val="005F734E"/>
    <w:rsid w:val="005F7D76"/>
    <w:rsid w:val="0060025C"/>
    <w:rsid w:val="00600401"/>
    <w:rsid w:val="0060066F"/>
    <w:rsid w:val="006008FE"/>
    <w:rsid w:val="00600DAE"/>
    <w:rsid w:val="00600DFA"/>
    <w:rsid w:val="0060110B"/>
    <w:rsid w:val="006014AA"/>
    <w:rsid w:val="00601547"/>
    <w:rsid w:val="006017F6"/>
    <w:rsid w:val="0060207B"/>
    <w:rsid w:val="00602437"/>
    <w:rsid w:val="00602571"/>
    <w:rsid w:val="00602795"/>
    <w:rsid w:val="00602BB7"/>
    <w:rsid w:val="00602C36"/>
    <w:rsid w:val="00603956"/>
    <w:rsid w:val="00603B3B"/>
    <w:rsid w:val="00603EA7"/>
    <w:rsid w:val="00603EED"/>
    <w:rsid w:val="00603F78"/>
    <w:rsid w:val="006040C0"/>
    <w:rsid w:val="006041F4"/>
    <w:rsid w:val="00604634"/>
    <w:rsid w:val="00604F83"/>
    <w:rsid w:val="00605090"/>
    <w:rsid w:val="0060515E"/>
    <w:rsid w:val="00605341"/>
    <w:rsid w:val="00605406"/>
    <w:rsid w:val="00605804"/>
    <w:rsid w:val="00605D8F"/>
    <w:rsid w:val="00605E1C"/>
    <w:rsid w:val="0060647E"/>
    <w:rsid w:val="00606A50"/>
    <w:rsid w:val="00606ACB"/>
    <w:rsid w:val="00606BE1"/>
    <w:rsid w:val="00606E12"/>
    <w:rsid w:val="00606EBE"/>
    <w:rsid w:val="00606F80"/>
    <w:rsid w:val="00607076"/>
    <w:rsid w:val="006072CC"/>
    <w:rsid w:val="006072DA"/>
    <w:rsid w:val="00607310"/>
    <w:rsid w:val="00607601"/>
    <w:rsid w:val="00607A6A"/>
    <w:rsid w:val="00607B5E"/>
    <w:rsid w:val="006101BA"/>
    <w:rsid w:val="0061028C"/>
    <w:rsid w:val="0061041B"/>
    <w:rsid w:val="006104E8"/>
    <w:rsid w:val="006105CA"/>
    <w:rsid w:val="0061063E"/>
    <w:rsid w:val="0061111E"/>
    <w:rsid w:val="00611381"/>
    <w:rsid w:val="006115B7"/>
    <w:rsid w:val="00611641"/>
    <w:rsid w:val="006117FC"/>
    <w:rsid w:val="0061188D"/>
    <w:rsid w:val="00611AD2"/>
    <w:rsid w:val="00611B27"/>
    <w:rsid w:val="00612512"/>
    <w:rsid w:val="00612EDF"/>
    <w:rsid w:val="00612F97"/>
    <w:rsid w:val="00612FEC"/>
    <w:rsid w:val="006130F5"/>
    <w:rsid w:val="00613205"/>
    <w:rsid w:val="006138CB"/>
    <w:rsid w:val="00613991"/>
    <w:rsid w:val="00613E4E"/>
    <w:rsid w:val="00614761"/>
    <w:rsid w:val="006148DA"/>
    <w:rsid w:val="00614956"/>
    <w:rsid w:val="00614B6F"/>
    <w:rsid w:val="00614BD5"/>
    <w:rsid w:val="00614D06"/>
    <w:rsid w:val="00614DB6"/>
    <w:rsid w:val="00614DE1"/>
    <w:rsid w:val="00614DFF"/>
    <w:rsid w:val="00614F0A"/>
    <w:rsid w:val="00614FCB"/>
    <w:rsid w:val="00615167"/>
    <w:rsid w:val="0061546D"/>
    <w:rsid w:val="006154A4"/>
    <w:rsid w:val="006159A7"/>
    <w:rsid w:val="00615BE0"/>
    <w:rsid w:val="006162F1"/>
    <w:rsid w:val="00616679"/>
    <w:rsid w:val="006166C2"/>
    <w:rsid w:val="006166E6"/>
    <w:rsid w:val="0061683A"/>
    <w:rsid w:val="00616B16"/>
    <w:rsid w:val="00616B20"/>
    <w:rsid w:val="00616BC0"/>
    <w:rsid w:val="00616CC6"/>
    <w:rsid w:val="00617043"/>
    <w:rsid w:val="0061718A"/>
    <w:rsid w:val="00617291"/>
    <w:rsid w:val="006175CC"/>
    <w:rsid w:val="006175EC"/>
    <w:rsid w:val="006178A7"/>
    <w:rsid w:val="00617B8A"/>
    <w:rsid w:val="00617E62"/>
    <w:rsid w:val="00617EB4"/>
    <w:rsid w:val="00620074"/>
    <w:rsid w:val="00620231"/>
    <w:rsid w:val="006202D3"/>
    <w:rsid w:val="00620527"/>
    <w:rsid w:val="00620B2F"/>
    <w:rsid w:val="00620B4D"/>
    <w:rsid w:val="00620D82"/>
    <w:rsid w:val="0062163A"/>
    <w:rsid w:val="00621676"/>
    <w:rsid w:val="00621ECF"/>
    <w:rsid w:val="00621EF2"/>
    <w:rsid w:val="00622142"/>
    <w:rsid w:val="006227F1"/>
    <w:rsid w:val="00623068"/>
    <w:rsid w:val="00623372"/>
    <w:rsid w:val="006236F7"/>
    <w:rsid w:val="00623753"/>
    <w:rsid w:val="00623E5B"/>
    <w:rsid w:val="0062418C"/>
    <w:rsid w:val="00624580"/>
    <w:rsid w:val="00624B32"/>
    <w:rsid w:val="00624E5E"/>
    <w:rsid w:val="006251C6"/>
    <w:rsid w:val="0062590D"/>
    <w:rsid w:val="00625B6E"/>
    <w:rsid w:val="00625C7C"/>
    <w:rsid w:val="00625DF6"/>
    <w:rsid w:val="00626126"/>
    <w:rsid w:val="0062617B"/>
    <w:rsid w:val="0062654A"/>
    <w:rsid w:val="00626588"/>
    <w:rsid w:val="00626652"/>
    <w:rsid w:val="00626676"/>
    <w:rsid w:val="0062685D"/>
    <w:rsid w:val="0062687A"/>
    <w:rsid w:val="00626BB9"/>
    <w:rsid w:val="00626C2D"/>
    <w:rsid w:val="00626C85"/>
    <w:rsid w:val="00627033"/>
    <w:rsid w:val="006272F1"/>
    <w:rsid w:val="00627446"/>
    <w:rsid w:val="00627812"/>
    <w:rsid w:val="006279FE"/>
    <w:rsid w:val="00627B89"/>
    <w:rsid w:val="00627BB6"/>
    <w:rsid w:val="00627D5D"/>
    <w:rsid w:val="00630277"/>
    <w:rsid w:val="0063054F"/>
    <w:rsid w:val="00630A3F"/>
    <w:rsid w:val="00630E4F"/>
    <w:rsid w:val="00630F65"/>
    <w:rsid w:val="00630F89"/>
    <w:rsid w:val="00630FE7"/>
    <w:rsid w:val="00631162"/>
    <w:rsid w:val="00631524"/>
    <w:rsid w:val="00631B33"/>
    <w:rsid w:val="00631BDB"/>
    <w:rsid w:val="00631CB2"/>
    <w:rsid w:val="00631D41"/>
    <w:rsid w:val="00632301"/>
    <w:rsid w:val="00632428"/>
    <w:rsid w:val="006324B5"/>
    <w:rsid w:val="00632D95"/>
    <w:rsid w:val="00632E48"/>
    <w:rsid w:val="00632F5C"/>
    <w:rsid w:val="00633068"/>
    <w:rsid w:val="006332FD"/>
    <w:rsid w:val="006332FF"/>
    <w:rsid w:val="00633388"/>
    <w:rsid w:val="00633474"/>
    <w:rsid w:val="00633AE9"/>
    <w:rsid w:val="00633BBF"/>
    <w:rsid w:val="00633FD4"/>
    <w:rsid w:val="006344B5"/>
    <w:rsid w:val="006348C9"/>
    <w:rsid w:val="00634B99"/>
    <w:rsid w:val="00634F0C"/>
    <w:rsid w:val="00634F1E"/>
    <w:rsid w:val="00635522"/>
    <w:rsid w:val="00635772"/>
    <w:rsid w:val="006357B7"/>
    <w:rsid w:val="006358AC"/>
    <w:rsid w:val="00635AFC"/>
    <w:rsid w:val="00635B1F"/>
    <w:rsid w:val="00635D88"/>
    <w:rsid w:val="00635F18"/>
    <w:rsid w:val="00635F9B"/>
    <w:rsid w:val="00636157"/>
    <w:rsid w:val="006362F3"/>
    <w:rsid w:val="00636424"/>
    <w:rsid w:val="0063686E"/>
    <w:rsid w:val="00636A4D"/>
    <w:rsid w:val="00636E66"/>
    <w:rsid w:val="0063716C"/>
    <w:rsid w:val="0063721A"/>
    <w:rsid w:val="00637690"/>
    <w:rsid w:val="00637865"/>
    <w:rsid w:val="00637D91"/>
    <w:rsid w:val="00640028"/>
    <w:rsid w:val="006404F5"/>
    <w:rsid w:val="00640523"/>
    <w:rsid w:val="006410EA"/>
    <w:rsid w:val="00641115"/>
    <w:rsid w:val="006415C1"/>
    <w:rsid w:val="006415F1"/>
    <w:rsid w:val="006416F2"/>
    <w:rsid w:val="00641895"/>
    <w:rsid w:val="00641C5D"/>
    <w:rsid w:val="00641D46"/>
    <w:rsid w:val="00641DEE"/>
    <w:rsid w:val="00641E96"/>
    <w:rsid w:val="00641F50"/>
    <w:rsid w:val="00642121"/>
    <w:rsid w:val="00642353"/>
    <w:rsid w:val="006424D8"/>
    <w:rsid w:val="006427B2"/>
    <w:rsid w:val="00642D42"/>
    <w:rsid w:val="00642DDC"/>
    <w:rsid w:val="00643012"/>
    <w:rsid w:val="00643013"/>
    <w:rsid w:val="00643127"/>
    <w:rsid w:val="0064317D"/>
    <w:rsid w:val="0064321E"/>
    <w:rsid w:val="006434F7"/>
    <w:rsid w:val="00643671"/>
    <w:rsid w:val="006437B0"/>
    <w:rsid w:val="006437B7"/>
    <w:rsid w:val="006437F0"/>
    <w:rsid w:val="006439DA"/>
    <w:rsid w:val="00643B6D"/>
    <w:rsid w:val="00643C38"/>
    <w:rsid w:val="00643C68"/>
    <w:rsid w:val="00644071"/>
    <w:rsid w:val="006448ED"/>
    <w:rsid w:val="00644B66"/>
    <w:rsid w:val="00644D32"/>
    <w:rsid w:val="006452D0"/>
    <w:rsid w:val="006454A1"/>
    <w:rsid w:val="00645521"/>
    <w:rsid w:val="0064560A"/>
    <w:rsid w:val="006456D1"/>
    <w:rsid w:val="00645B7D"/>
    <w:rsid w:val="00645C4E"/>
    <w:rsid w:val="00645C52"/>
    <w:rsid w:val="00645CB3"/>
    <w:rsid w:val="00645F41"/>
    <w:rsid w:val="00645FE0"/>
    <w:rsid w:val="006461C5"/>
    <w:rsid w:val="00646973"/>
    <w:rsid w:val="00646E8F"/>
    <w:rsid w:val="00647281"/>
    <w:rsid w:val="006475FA"/>
    <w:rsid w:val="0064772D"/>
    <w:rsid w:val="00647929"/>
    <w:rsid w:val="006479F5"/>
    <w:rsid w:val="00647C49"/>
    <w:rsid w:val="00647F31"/>
    <w:rsid w:val="00650011"/>
    <w:rsid w:val="0065016B"/>
    <w:rsid w:val="0065029B"/>
    <w:rsid w:val="00650849"/>
    <w:rsid w:val="0065090F"/>
    <w:rsid w:val="00650A30"/>
    <w:rsid w:val="00650B53"/>
    <w:rsid w:val="00650B63"/>
    <w:rsid w:val="00650C42"/>
    <w:rsid w:val="0065152B"/>
    <w:rsid w:val="006516CE"/>
    <w:rsid w:val="00651787"/>
    <w:rsid w:val="006518CC"/>
    <w:rsid w:val="006519B8"/>
    <w:rsid w:val="00651ADB"/>
    <w:rsid w:val="00651B2C"/>
    <w:rsid w:val="00651E7F"/>
    <w:rsid w:val="00651EBA"/>
    <w:rsid w:val="00651F6F"/>
    <w:rsid w:val="00652603"/>
    <w:rsid w:val="006527A6"/>
    <w:rsid w:val="00652DD7"/>
    <w:rsid w:val="00652F6F"/>
    <w:rsid w:val="006530B9"/>
    <w:rsid w:val="006531FC"/>
    <w:rsid w:val="006532EA"/>
    <w:rsid w:val="006539DE"/>
    <w:rsid w:val="006539E9"/>
    <w:rsid w:val="00653B64"/>
    <w:rsid w:val="00653BB5"/>
    <w:rsid w:val="00653D58"/>
    <w:rsid w:val="00653DA4"/>
    <w:rsid w:val="00654228"/>
    <w:rsid w:val="006542CB"/>
    <w:rsid w:val="0065436C"/>
    <w:rsid w:val="00654494"/>
    <w:rsid w:val="00654C7E"/>
    <w:rsid w:val="00654DD8"/>
    <w:rsid w:val="00655251"/>
    <w:rsid w:val="006553ED"/>
    <w:rsid w:val="00655611"/>
    <w:rsid w:val="0065571C"/>
    <w:rsid w:val="006558EB"/>
    <w:rsid w:val="00655925"/>
    <w:rsid w:val="0065595F"/>
    <w:rsid w:val="0065610B"/>
    <w:rsid w:val="006565E1"/>
    <w:rsid w:val="00656683"/>
    <w:rsid w:val="00656885"/>
    <w:rsid w:val="00657181"/>
    <w:rsid w:val="00657193"/>
    <w:rsid w:val="006574E4"/>
    <w:rsid w:val="00657720"/>
    <w:rsid w:val="00657879"/>
    <w:rsid w:val="006578BC"/>
    <w:rsid w:val="00657A53"/>
    <w:rsid w:val="00657D75"/>
    <w:rsid w:val="00657EBE"/>
    <w:rsid w:val="00657F58"/>
    <w:rsid w:val="006607CB"/>
    <w:rsid w:val="006609AA"/>
    <w:rsid w:val="00660BBD"/>
    <w:rsid w:val="00660C0C"/>
    <w:rsid w:val="00661340"/>
    <w:rsid w:val="0066154B"/>
    <w:rsid w:val="00661780"/>
    <w:rsid w:val="006618DB"/>
    <w:rsid w:val="00661DDA"/>
    <w:rsid w:val="00661FC5"/>
    <w:rsid w:val="006629B9"/>
    <w:rsid w:val="00662A5F"/>
    <w:rsid w:val="00662A67"/>
    <w:rsid w:val="00662AFE"/>
    <w:rsid w:val="00662C3F"/>
    <w:rsid w:val="00662DA5"/>
    <w:rsid w:val="00663384"/>
    <w:rsid w:val="00663413"/>
    <w:rsid w:val="0066349C"/>
    <w:rsid w:val="0066396E"/>
    <w:rsid w:val="00663AE3"/>
    <w:rsid w:val="00663B39"/>
    <w:rsid w:val="00663D94"/>
    <w:rsid w:val="00663F73"/>
    <w:rsid w:val="00664180"/>
    <w:rsid w:val="006641C0"/>
    <w:rsid w:val="0066430E"/>
    <w:rsid w:val="006643D9"/>
    <w:rsid w:val="006647E4"/>
    <w:rsid w:val="006649EA"/>
    <w:rsid w:val="00664D9C"/>
    <w:rsid w:val="00664F9B"/>
    <w:rsid w:val="006655CE"/>
    <w:rsid w:val="00665938"/>
    <w:rsid w:val="00665CC5"/>
    <w:rsid w:val="00665DA0"/>
    <w:rsid w:val="00665E24"/>
    <w:rsid w:val="00665E5B"/>
    <w:rsid w:val="006663EB"/>
    <w:rsid w:val="00666459"/>
    <w:rsid w:val="006668B5"/>
    <w:rsid w:val="00666B92"/>
    <w:rsid w:val="00666C33"/>
    <w:rsid w:val="00666F88"/>
    <w:rsid w:val="006670C5"/>
    <w:rsid w:val="00667347"/>
    <w:rsid w:val="00667352"/>
    <w:rsid w:val="00667591"/>
    <w:rsid w:val="00667D92"/>
    <w:rsid w:val="00667D9A"/>
    <w:rsid w:val="00667DFA"/>
    <w:rsid w:val="00667EF6"/>
    <w:rsid w:val="00670272"/>
    <w:rsid w:val="006704A3"/>
    <w:rsid w:val="0067050A"/>
    <w:rsid w:val="00670740"/>
    <w:rsid w:val="00670871"/>
    <w:rsid w:val="00670C59"/>
    <w:rsid w:val="0067119F"/>
    <w:rsid w:val="006711B0"/>
    <w:rsid w:val="006711B1"/>
    <w:rsid w:val="006712C3"/>
    <w:rsid w:val="006712F7"/>
    <w:rsid w:val="00671723"/>
    <w:rsid w:val="00671BD4"/>
    <w:rsid w:val="00671D03"/>
    <w:rsid w:val="00671DCF"/>
    <w:rsid w:val="00671F0A"/>
    <w:rsid w:val="00672303"/>
    <w:rsid w:val="00672EF0"/>
    <w:rsid w:val="00672F30"/>
    <w:rsid w:val="00673108"/>
    <w:rsid w:val="006733D4"/>
    <w:rsid w:val="0067363A"/>
    <w:rsid w:val="006738F5"/>
    <w:rsid w:val="00673904"/>
    <w:rsid w:val="0067413F"/>
    <w:rsid w:val="006743E7"/>
    <w:rsid w:val="0067463A"/>
    <w:rsid w:val="00674F4A"/>
    <w:rsid w:val="0067506E"/>
    <w:rsid w:val="00675378"/>
    <w:rsid w:val="0067544E"/>
    <w:rsid w:val="00675DEC"/>
    <w:rsid w:val="00675F1B"/>
    <w:rsid w:val="00676702"/>
    <w:rsid w:val="006768BC"/>
    <w:rsid w:val="006769AA"/>
    <w:rsid w:val="00676A5F"/>
    <w:rsid w:val="00676B37"/>
    <w:rsid w:val="00676BA8"/>
    <w:rsid w:val="006770E0"/>
    <w:rsid w:val="006776BD"/>
    <w:rsid w:val="006777D6"/>
    <w:rsid w:val="006777D8"/>
    <w:rsid w:val="00677BBF"/>
    <w:rsid w:val="00677EE4"/>
    <w:rsid w:val="00680269"/>
    <w:rsid w:val="006806F5"/>
    <w:rsid w:val="0068082C"/>
    <w:rsid w:val="00680929"/>
    <w:rsid w:val="006809A3"/>
    <w:rsid w:val="00680B50"/>
    <w:rsid w:val="006810CD"/>
    <w:rsid w:val="006811BD"/>
    <w:rsid w:val="006812B6"/>
    <w:rsid w:val="00681483"/>
    <w:rsid w:val="00681587"/>
    <w:rsid w:val="006816D1"/>
    <w:rsid w:val="006816E8"/>
    <w:rsid w:val="0068186B"/>
    <w:rsid w:val="00681BAB"/>
    <w:rsid w:val="00681D38"/>
    <w:rsid w:val="00681DFF"/>
    <w:rsid w:val="00681FA5"/>
    <w:rsid w:val="0068265F"/>
    <w:rsid w:val="006827A8"/>
    <w:rsid w:val="0068288C"/>
    <w:rsid w:val="006829D8"/>
    <w:rsid w:val="00682B4B"/>
    <w:rsid w:val="00682C48"/>
    <w:rsid w:val="00682EC0"/>
    <w:rsid w:val="00682F7D"/>
    <w:rsid w:val="00683140"/>
    <w:rsid w:val="0068323C"/>
    <w:rsid w:val="00683CB5"/>
    <w:rsid w:val="00684008"/>
    <w:rsid w:val="00684010"/>
    <w:rsid w:val="006840A6"/>
    <w:rsid w:val="006842EA"/>
    <w:rsid w:val="006846E9"/>
    <w:rsid w:val="006847E9"/>
    <w:rsid w:val="00684DF0"/>
    <w:rsid w:val="00684E10"/>
    <w:rsid w:val="006850DB"/>
    <w:rsid w:val="0068544A"/>
    <w:rsid w:val="00685504"/>
    <w:rsid w:val="00685614"/>
    <w:rsid w:val="00685A46"/>
    <w:rsid w:val="00685BA3"/>
    <w:rsid w:val="00685DA8"/>
    <w:rsid w:val="00685EA5"/>
    <w:rsid w:val="006867AB"/>
    <w:rsid w:val="006867BD"/>
    <w:rsid w:val="00686897"/>
    <w:rsid w:val="0068689B"/>
    <w:rsid w:val="00686ABE"/>
    <w:rsid w:val="00686D85"/>
    <w:rsid w:val="00686D97"/>
    <w:rsid w:val="00686FEE"/>
    <w:rsid w:val="0068702C"/>
    <w:rsid w:val="006873A7"/>
    <w:rsid w:val="00687415"/>
    <w:rsid w:val="00687498"/>
    <w:rsid w:val="006876AC"/>
    <w:rsid w:val="006878F0"/>
    <w:rsid w:val="00687E60"/>
    <w:rsid w:val="00687EED"/>
    <w:rsid w:val="00687F01"/>
    <w:rsid w:val="006900C1"/>
    <w:rsid w:val="0069010D"/>
    <w:rsid w:val="0069053A"/>
    <w:rsid w:val="006906F4"/>
    <w:rsid w:val="00690E33"/>
    <w:rsid w:val="00690E89"/>
    <w:rsid w:val="00690F38"/>
    <w:rsid w:val="00690FE6"/>
    <w:rsid w:val="0069118D"/>
    <w:rsid w:val="00691218"/>
    <w:rsid w:val="006914D8"/>
    <w:rsid w:val="006915DA"/>
    <w:rsid w:val="006916CD"/>
    <w:rsid w:val="00691722"/>
    <w:rsid w:val="0069188E"/>
    <w:rsid w:val="00691DEB"/>
    <w:rsid w:val="00691E91"/>
    <w:rsid w:val="00692112"/>
    <w:rsid w:val="006926EC"/>
    <w:rsid w:val="006927A2"/>
    <w:rsid w:val="006928D1"/>
    <w:rsid w:val="00692ACA"/>
    <w:rsid w:val="00692BED"/>
    <w:rsid w:val="00693510"/>
    <w:rsid w:val="00693610"/>
    <w:rsid w:val="0069370E"/>
    <w:rsid w:val="0069391B"/>
    <w:rsid w:val="00693AD7"/>
    <w:rsid w:val="00693B5A"/>
    <w:rsid w:val="0069425E"/>
    <w:rsid w:val="006943D0"/>
    <w:rsid w:val="006946C3"/>
    <w:rsid w:val="00694814"/>
    <w:rsid w:val="0069493E"/>
    <w:rsid w:val="0069497D"/>
    <w:rsid w:val="0069497F"/>
    <w:rsid w:val="00694C0F"/>
    <w:rsid w:val="00694C41"/>
    <w:rsid w:val="00694DA4"/>
    <w:rsid w:val="0069511A"/>
    <w:rsid w:val="00695299"/>
    <w:rsid w:val="00695437"/>
    <w:rsid w:val="00695AE7"/>
    <w:rsid w:val="00695CA2"/>
    <w:rsid w:val="00695F4B"/>
    <w:rsid w:val="00695F7F"/>
    <w:rsid w:val="00696506"/>
    <w:rsid w:val="00696976"/>
    <w:rsid w:val="00697057"/>
    <w:rsid w:val="0069725E"/>
    <w:rsid w:val="0069725F"/>
    <w:rsid w:val="00697592"/>
    <w:rsid w:val="006977F1"/>
    <w:rsid w:val="006978C2"/>
    <w:rsid w:val="006979E6"/>
    <w:rsid w:val="00697A4C"/>
    <w:rsid w:val="00697A99"/>
    <w:rsid w:val="00697C95"/>
    <w:rsid w:val="00697D11"/>
    <w:rsid w:val="006A0787"/>
    <w:rsid w:val="006A08DB"/>
    <w:rsid w:val="006A0C12"/>
    <w:rsid w:val="006A0D9D"/>
    <w:rsid w:val="006A0DCF"/>
    <w:rsid w:val="006A1018"/>
    <w:rsid w:val="006A143B"/>
    <w:rsid w:val="006A1678"/>
    <w:rsid w:val="006A16A3"/>
    <w:rsid w:val="006A17FD"/>
    <w:rsid w:val="006A19F7"/>
    <w:rsid w:val="006A1BB0"/>
    <w:rsid w:val="006A200D"/>
    <w:rsid w:val="006A2238"/>
    <w:rsid w:val="006A235F"/>
    <w:rsid w:val="006A27E5"/>
    <w:rsid w:val="006A2887"/>
    <w:rsid w:val="006A2A27"/>
    <w:rsid w:val="006A2C9F"/>
    <w:rsid w:val="006A2E56"/>
    <w:rsid w:val="006A3011"/>
    <w:rsid w:val="006A32CE"/>
    <w:rsid w:val="006A355C"/>
    <w:rsid w:val="006A3B3E"/>
    <w:rsid w:val="006A3D4B"/>
    <w:rsid w:val="006A3F6F"/>
    <w:rsid w:val="006A3FB6"/>
    <w:rsid w:val="006A3FD7"/>
    <w:rsid w:val="006A4052"/>
    <w:rsid w:val="006A421F"/>
    <w:rsid w:val="006A450E"/>
    <w:rsid w:val="006A4ABC"/>
    <w:rsid w:val="006A4DD4"/>
    <w:rsid w:val="006A5259"/>
    <w:rsid w:val="006A5365"/>
    <w:rsid w:val="006A538C"/>
    <w:rsid w:val="006A5456"/>
    <w:rsid w:val="006A590A"/>
    <w:rsid w:val="006A5D5F"/>
    <w:rsid w:val="006A5D90"/>
    <w:rsid w:val="006A5E61"/>
    <w:rsid w:val="006A5EFD"/>
    <w:rsid w:val="006A5FC0"/>
    <w:rsid w:val="006A60FD"/>
    <w:rsid w:val="006A6337"/>
    <w:rsid w:val="006A6355"/>
    <w:rsid w:val="006A665F"/>
    <w:rsid w:val="006A66B2"/>
    <w:rsid w:val="006A6B9C"/>
    <w:rsid w:val="006A6D68"/>
    <w:rsid w:val="006A6F77"/>
    <w:rsid w:val="006A73A1"/>
    <w:rsid w:val="006A7802"/>
    <w:rsid w:val="006A7899"/>
    <w:rsid w:val="006A7B79"/>
    <w:rsid w:val="006A7DFE"/>
    <w:rsid w:val="006A7FA8"/>
    <w:rsid w:val="006B002E"/>
    <w:rsid w:val="006B04F6"/>
    <w:rsid w:val="006B0A31"/>
    <w:rsid w:val="006B0C44"/>
    <w:rsid w:val="006B0E5C"/>
    <w:rsid w:val="006B1594"/>
    <w:rsid w:val="006B1E6F"/>
    <w:rsid w:val="006B200F"/>
    <w:rsid w:val="006B2091"/>
    <w:rsid w:val="006B2267"/>
    <w:rsid w:val="006B2328"/>
    <w:rsid w:val="006B24C3"/>
    <w:rsid w:val="006B254E"/>
    <w:rsid w:val="006B25AA"/>
    <w:rsid w:val="006B285F"/>
    <w:rsid w:val="006B2ABE"/>
    <w:rsid w:val="006B2B1B"/>
    <w:rsid w:val="006B2C51"/>
    <w:rsid w:val="006B2EC3"/>
    <w:rsid w:val="006B3471"/>
    <w:rsid w:val="006B3993"/>
    <w:rsid w:val="006B3A9D"/>
    <w:rsid w:val="006B3FF7"/>
    <w:rsid w:val="006B4683"/>
    <w:rsid w:val="006B4A29"/>
    <w:rsid w:val="006B4E8A"/>
    <w:rsid w:val="006B4EFD"/>
    <w:rsid w:val="006B570A"/>
    <w:rsid w:val="006B597A"/>
    <w:rsid w:val="006B59CB"/>
    <w:rsid w:val="006B5B6A"/>
    <w:rsid w:val="006B5D5F"/>
    <w:rsid w:val="006B6171"/>
    <w:rsid w:val="006B653B"/>
    <w:rsid w:val="006B6A1D"/>
    <w:rsid w:val="006B6B7C"/>
    <w:rsid w:val="006B6CD5"/>
    <w:rsid w:val="006B6F01"/>
    <w:rsid w:val="006B7147"/>
    <w:rsid w:val="006B73B3"/>
    <w:rsid w:val="006B74D0"/>
    <w:rsid w:val="006B7CC0"/>
    <w:rsid w:val="006B7E7F"/>
    <w:rsid w:val="006C0524"/>
    <w:rsid w:val="006C05C2"/>
    <w:rsid w:val="006C06C2"/>
    <w:rsid w:val="006C0737"/>
    <w:rsid w:val="006C075F"/>
    <w:rsid w:val="006C078A"/>
    <w:rsid w:val="006C0B5B"/>
    <w:rsid w:val="006C0DAD"/>
    <w:rsid w:val="006C0EAF"/>
    <w:rsid w:val="006C0ED4"/>
    <w:rsid w:val="006C1331"/>
    <w:rsid w:val="006C170E"/>
    <w:rsid w:val="006C1769"/>
    <w:rsid w:val="006C18CB"/>
    <w:rsid w:val="006C1A77"/>
    <w:rsid w:val="006C1C70"/>
    <w:rsid w:val="006C1F2D"/>
    <w:rsid w:val="006C1F46"/>
    <w:rsid w:val="006C1F56"/>
    <w:rsid w:val="006C210D"/>
    <w:rsid w:val="006C21EE"/>
    <w:rsid w:val="006C2200"/>
    <w:rsid w:val="006C245F"/>
    <w:rsid w:val="006C2558"/>
    <w:rsid w:val="006C28F1"/>
    <w:rsid w:val="006C2B0E"/>
    <w:rsid w:val="006C2BAC"/>
    <w:rsid w:val="006C2C30"/>
    <w:rsid w:val="006C2E19"/>
    <w:rsid w:val="006C2E4D"/>
    <w:rsid w:val="006C3393"/>
    <w:rsid w:val="006C3432"/>
    <w:rsid w:val="006C3AAC"/>
    <w:rsid w:val="006C4631"/>
    <w:rsid w:val="006C4947"/>
    <w:rsid w:val="006C4BBF"/>
    <w:rsid w:val="006C500D"/>
    <w:rsid w:val="006C53C5"/>
    <w:rsid w:val="006C5432"/>
    <w:rsid w:val="006C575F"/>
    <w:rsid w:val="006C5843"/>
    <w:rsid w:val="006C58DF"/>
    <w:rsid w:val="006C59C3"/>
    <w:rsid w:val="006C62A6"/>
    <w:rsid w:val="006C62F0"/>
    <w:rsid w:val="006C63B6"/>
    <w:rsid w:val="006C65AB"/>
    <w:rsid w:val="006C66AE"/>
    <w:rsid w:val="006C6856"/>
    <w:rsid w:val="006C6B8C"/>
    <w:rsid w:val="006C6E35"/>
    <w:rsid w:val="006C740D"/>
    <w:rsid w:val="006C7419"/>
    <w:rsid w:val="006C74D2"/>
    <w:rsid w:val="006C75CA"/>
    <w:rsid w:val="006C78AC"/>
    <w:rsid w:val="006C7D26"/>
    <w:rsid w:val="006C7F02"/>
    <w:rsid w:val="006D023C"/>
    <w:rsid w:val="006D0401"/>
    <w:rsid w:val="006D04CE"/>
    <w:rsid w:val="006D0B67"/>
    <w:rsid w:val="006D0D61"/>
    <w:rsid w:val="006D1021"/>
    <w:rsid w:val="006D1184"/>
    <w:rsid w:val="006D12D0"/>
    <w:rsid w:val="006D14CC"/>
    <w:rsid w:val="006D1509"/>
    <w:rsid w:val="006D1564"/>
    <w:rsid w:val="006D163C"/>
    <w:rsid w:val="006D1925"/>
    <w:rsid w:val="006D1BBB"/>
    <w:rsid w:val="006D1C05"/>
    <w:rsid w:val="006D1E18"/>
    <w:rsid w:val="006D1F4F"/>
    <w:rsid w:val="006D1F53"/>
    <w:rsid w:val="006D2031"/>
    <w:rsid w:val="006D2439"/>
    <w:rsid w:val="006D2798"/>
    <w:rsid w:val="006D299C"/>
    <w:rsid w:val="006D29E5"/>
    <w:rsid w:val="006D2DA9"/>
    <w:rsid w:val="006D306B"/>
    <w:rsid w:val="006D318B"/>
    <w:rsid w:val="006D369B"/>
    <w:rsid w:val="006D380F"/>
    <w:rsid w:val="006D39F7"/>
    <w:rsid w:val="006D3D94"/>
    <w:rsid w:val="006D3DA7"/>
    <w:rsid w:val="006D3EA3"/>
    <w:rsid w:val="006D420D"/>
    <w:rsid w:val="006D42F4"/>
    <w:rsid w:val="006D4564"/>
    <w:rsid w:val="006D465E"/>
    <w:rsid w:val="006D4AED"/>
    <w:rsid w:val="006D4FCA"/>
    <w:rsid w:val="006D52DE"/>
    <w:rsid w:val="006D5664"/>
    <w:rsid w:val="006D579D"/>
    <w:rsid w:val="006D5F35"/>
    <w:rsid w:val="006D5F62"/>
    <w:rsid w:val="006D683B"/>
    <w:rsid w:val="006D6864"/>
    <w:rsid w:val="006D68FC"/>
    <w:rsid w:val="006D6B7B"/>
    <w:rsid w:val="006D6C5D"/>
    <w:rsid w:val="006D6CDC"/>
    <w:rsid w:val="006D71B9"/>
    <w:rsid w:val="006D720A"/>
    <w:rsid w:val="006D7242"/>
    <w:rsid w:val="006D73DE"/>
    <w:rsid w:val="006D740B"/>
    <w:rsid w:val="006D74C5"/>
    <w:rsid w:val="006D7D57"/>
    <w:rsid w:val="006D7E08"/>
    <w:rsid w:val="006E070B"/>
    <w:rsid w:val="006E0973"/>
    <w:rsid w:val="006E0D39"/>
    <w:rsid w:val="006E0EF7"/>
    <w:rsid w:val="006E173A"/>
    <w:rsid w:val="006E18A0"/>
    <w:rsid w:val="006E1A5B"/>
    <w:rsid w:val="006E1EE4"/>
    <w:rsid w:val="006E1FB2"/>
    <w:rsid w:val="006E20D2"/>
    <w:rsid w:val="006E211F"/>
    <w:rsid w:val="006E21E8"/>
    <w:rsid w:val="006E2706"/>
    <w:rsid w:val="006E27D2"/>
    <w:rsid w:val="006E2E83"/>
    <w:rsid w:val="006E3376"/>
    <w:rsid w:val="006E38C3"/>
    <w:rsid w:val="006E3923"/>
    <w:rsid w:val="006E3A12"/>
    <w:rsid w:val="006E3C70"/>
    <w:rsid w:val="006E44E4"/>
    <w:rsid w:val="006E4530"/>
    <w:rsid w:val="006E466B"/>
    <w:rsid w:val="006E4683"/>
    <w:rsid w:val="006E46BB"/>
    <w:rsid w:val="006E47A3"/>
    <w:rsid w:val="006E4929"/>
    <w:rsid w:val="006E49A7"/>
    <w:rsid w:val="006E4A06"/>
    <w:rsid w:val="006E4CA2"/>
    <w:rsid w:val="006E4CD6"/>
    <w:rsid w:val="006E4D66"/>
    <w:rsid w:val="006E508A"/>
    <w:rsid w:val="006E52A3"/>
    <w:rsid w:val="006E5415"/>
    <w:rsid w:val="006E54CC"/>
    <w:rsid w:val="006E5513"/>
    <w:rsid w:val="006E5704"/>
    <w:rsid w:val="006E596D"/>
    <w:rsid w:val="006E5A9A"/>
    <w:rsid w:val="006E5DC3"/>
    <w:rsid w:val="006E5E85"/>
    <w:rsid w:val="006E5F02"/>
    <w:rsid w:val="006E5F32"/>
    <w:rsid w:val="006E6291"/>
    <w:rsid w:val="006E672A"/>
    <w:rsid w:val="006E674E"/>
    <w:rsid w:val="006E6A04"/>
    <w:rsid w:val="006E6B33"/>
    <w:rsid w:val="006E6B50"/>
    <w:rsid w:val="006E6B5A"/>
    <w:rsid w:val="006E6D2E"/>
    <w:rsid w:val="006E6DA7"/>
    <w:rsid w:val="006E6E44"/>
    <w:rsid w:val="006E7247"/>
    <w:rsid w:val="006E7596"/>
    <w:rsid w:val="006E7775"/>
    <w:rsid w:val="006E7792"/>
    <w:rsid w:val="006E7EDF"/>
    <w:rsid w:val="006F09A4"/>
    <w:rsid w:val="006F0F31"/>
    <w:rsid w:val="006F1002"/>
    <w:rsid w:val="006F1366"/>
    <w:rsid w:val="006F13B2"/>
    <w:rsid w:val="006F17B1"/>
    <w:rsid w:val="006F17DE"/>
    <w:rsid w:val="006F189E"/>
    <w:rsid w:val="006F1B55"/>
    <w:rsid w:val="006F1C94"/>
    <w:rsid w:val="006F1EEE"/>
    <w:rsid w:val="006F2123"/>
    <w:rsid w:val="006F281A"/>
    <w:rsid w:val="006F2D29"/>
    <w:rsid w:val="006F2EA3"/>
    <w:rsid w:val="006F31C7"/>
    <w:rsid w:val="006F35B3"/>
    <w:rsid w:val="006F368A"/>
    <w:rsid w:val="006F38DB"/>
    <w:rsid w:val="006F3911"/>
    <w:rsid w:val="006F3A69"/>
    <w:rsid w:val="006F3CDD"/>
    <w:rsid w:val="006F417F"/>
    <w:rsid w:val="006F4232"/>
    <w:rsid w:val="006F4376"/>
    <w:rsid w:val="006F45DB"/>
    <w:rsid w:val="006F4993"/>
    <w:rsid w:val="006F4EAB"/>
    <w:rsid w:val="006F54B1"/>
    <w:rsid w:val="006F5677"/>
    <w:rsid w:val="006F56CD"/>
    <w:rsid w:val="006F57E4"/>
    <w:rsid w:val="006F589C"/>
    <w:rsid w:val="006F6211"/>
    <w:rsid w:val="006F62A5"/>
    <w:rsid w:val="006F63B6"/>
    <w:rsid w:val="006F63BB"/>
    <w:rsid w:val="006F663B"/>
    <w:rsid w:val="006F6692"/>
    <w:rsid w:val="006F66B3"/>
    <w:rsid w:val="006F66BF"/>
    <w:rsid w:val="006F6EF0"/>
    <w:rsid w:val="006F6F1A"/>
    <w:rsid w:val="006F6FC9"/>
    <w:rsid w:val="006F72F8"/>
    <w:rsid w:val="006F74A2"/>
    <w:rsid w:val="006F7D0F"/>
    <w:rsid w:val="00700781"/>
    <w:rsid w:val="007007A5"/>
    <w:rsid w:val="00700C61"/>
    <w:rsid w:val="00700E85"/>
    <w:rsid w:val="0070126F"/>
    <w:rsid w:val="007015A1"/>
    <w:rsid w:val="00701878"/>
    <w:rsid w:val="00701922"/>
    <w:rsid w:val="007019ED"/>
    <w:rsid w:val="00701A6D"/>
    <w:rsid w:val="00701B3C"/>
    <w:rsid w:val="00701E00"/>
    <w:rsid w:val="00701E8B"/>
    <w:rsid w:val="00702079"/>
    <w:rsid w:val="007023DD"/>
    <w:rsid w:val="007027ED"/>
    <w:rsid w:val="00702ADC"/>
    <w:rsid w:val="00702D03"/>
    <w:rsid w:val="00702E15"/>
    <w:rsid w:val="00702FAC"/>
    <w:rsid w:val="00703444"/>
    <w:rsid w:val="00703453"/>
    <w:rsid w:val="00703939"/>
    <w:rsid w:val="00703B21"/>
    <w:rsid w:val="00703DD6"/>
    <w:rsid w:val="00703F5E"/>
    <w:rsid w:val="007041AF"/>
    <w:rsid w:val="00704692"/>
    <w:rsid w:val="00704ED8"/>
    <w:rsid w:val="00704EF6"/>
    <w:rsid w:val="00704FE1"/>
    <w:rsid w:val="007050D8"/>
    <w:rsid w:val="007051ED"/>
    <w:rsid w:val="0070524E"/>
    <w:rsid w:val="007058EE"/>
    <w:rsid w:val="00705ED3"/>
    <w:rsid w:val="00706051"/>
    <w:rsid w:val="007061EF"/>
    <w:rsid w:val="007061F9"/>
    <w:rsid w:val="007069C3"/>
    <w:rsid w:val="00706E69"/>
    <w:rsid w:val="00707260"/>
    <w:rsid w:val="00707291"/>
    <w:rsid w:val="007074AA"/>
    <w:rsid w:val="007074D5"/>
    <w:rsid w:val="00707788"/>
    <w:rsid w:val="00707E65"/>
    <w:rsid w:val="00707E98"/>
    <w:rsid w:val="00707F6E"/>
    <w:rsid w:val="007105BC"/>
    <w:rsid w:val="0071060A"/>
    <w:rsid w:val="00710691"/>
    <w:rsid w:val="00710823"/>
    <w:rsid w:val="00710A76"/>
    <w:rsid w:val="007110CA"/>
    <w:rsid w:val="00711227"/>
    <w:rsid w:val="00711272"/>
    <w:rsid w:val="007114E0"/>
    <w:rsid w:val="00711AFE"/>
    <w:rsid w:val="00711D08"/>
    <w:rsid w:val="00711D2E"/>
    <w:rsid w:val="00711D3B"/>
    <w:rsid w:val="007125D2"/>
    <w:rsid w:val="0071273E"/>
    <w:rsid w:val="0071276F"/>
    <w:rsid w:val="00712853"/>
    <w:rsid w:val="007128DE"/>
    <w:rsid w:val="00712EE3"/>
    <w:rsid w:val="00712F73"/>
    <w:rsid w:val="007130DF"/>
    <w:rsid w:val="00713575"/>
    <w:rsid w:val="0071385B"/>
    <w:rsid w:val="00713873"/>
    <w:rsid w:val="007138B0"/>
    <w:rsid w:val="007142A5"/>
    <w:rsid w:val="00714533"/>
    <w:rsid w:val="00714B53"/>
    <w:rsid w:val="00714DA4"/>
    <w:rsid w:val="007152AE"/>
    <w:rsid w:val="0071555C"/>
    <w:rsid w:val="00715720"/>
    <w:rsid w:val="00715BDA"/>
    <w:rsid w:val="00715C69"/>
    <w:rsid w:val="00715DFD"/>
    <w:rsid w:val="00715F2A"/>
    <w:rsid w:val="00715F61"/>
    <w:rsid w:val="00716AF4"/>
    <w:rsid w:val="00716CA7"/>
    <w:rsid w:val="00716DFD"/>
    <w:rsid w:val="0071709B"/>
    <w:rsid w:val="007171C9"/>
    <w:rsid w:val="007177F3"/>
    <w:rsid w:val="00717917"/>
    <w:rsid w:val="00717C49"/>
    <w:rsid w:val="00717CEA"/>
    <w:rsid w:val="00720161"/>
    <w:rsid w:val="00720314"/>
    <w:rsid w:val="00720351"/>
    <w:rsid w:val="007205C2"/>
    <w:rsid w:val="00720750"/>
    <w:rsid w:val="0072083A"/>
    <w:rsid w:val="007209B8"/>
    <w:rsid w:val="00720C15"/>
    <w:rsid w:val="00720CBF"/>
    <w:rsid w:val="00720ECF"/>
    <w:rsid w:val="007210F5"/>
    <w:rsid w:val="0072137E"/>
    <w:rsid w:val="00721497"/>
    <w:rsid w:val="00721765"/>
    <w:rsid w:val="00721981"/>
    <w:rsid w:val="00721C68"/>
    <w:rsid w:val="00722016"/>
    <w:rsid w:val="007220E2"/>
    <w:rsid w:val="007221F1"/>
    <w:rsid w:val="0072244B"/>
    <w:rsid w:val="007224C8"/>
    <w:rsid w:val="007227C7"/>
    <w:rsid w:val="007230BB"/>
    <w:rsid w:val="007231E2"/>
    <w:rsid w:val="007234A0"/>
    <w:rsid w:val="00723B80"/>
    <w:rsid w:val="0072402C"/>
    <w:rsid w:val="007248C8"/>
    <w:rsid w:val="00724AF1"/>
    <w:rsid w:val="00724EA2"/>
    <w:rsid w:val="007251E8"/>
    <w:rsid w:val="007253A0"/>
    <w:rsid w:val="0072551E"/>
    <w:rsid w:val="007255DE"/>
    <w:rsid w:val="0072569E"/>
    <w:rsid w:val="00725EF5"/>
    <w:rsid w:val="00725F0A"/>
    <w:rsid w:val="00725F2E"/>
    <w:rsid w:val="00725F31"/>
    <w:rsid w:val="00725F4B"/>
    <w:rsid w:val="007262A3"/>
    <w:rsid w:val="00726391"/>
    <w:rsid w:val="007265BF"/>
    <w:rsid w:val="00726AD8"/>
    <w:rsid w:val="00726B4E"/>
    <w:rsid w:val="00726CB3"/>
    <w:rsid w:val="00727171"/>
    <w:rsid w:val="00727492"/>
    <w:rsid w:val="00727515"/>
    <w:rsid w:val="007275B7"/>
    <w:rsid w:val="007275F3"/>
    <w:rsid w:val="00727694"/>
    <w:rsid w:val="0072787B"/>
    <w:rsid w:val="00727CF1"/>
    <w:rsid w:val="00727EBB"/>
    <w:rsid w:val="00727F1E"/>
    <w:rsid w:val="00730008"/>
    <w:rsid w:val="007301DE"/>
    <w:rsid w:val="007301E7"/>
    <w:rsid w:val="0073030D"/>
    <w:rsid w:val="007308B0"/>
    <w:rsid w:val="00730957"/>
    <w:rsid w:val="00730974"/>
    <w:rsid w:val="00730C0F"/>
    <w:rsid w:val="00730D01"/>
    <w:rsid w:val="00730F6F"/>
    <w:rsid w:val="00731352"/>
    <w:rsid w:val="007313AA"/>
    <w:rsid w:val="00731582"/>
    <w:rsid w:val="0073173F"/>
    <w:rsid w:val="007318D2"/>
    <w:rsid w:val="00731DCC"/>
    <w:rsid w:val="0073204A"/>
    <w:rsid w:val="00732212"/>
    <w:rsid w:val="00732429"/>
    <w:rsid w:val="0073256F"/>
    <w:rsid w:val="00732962"/>
    <w:rsid w:val="00732D90"/>
    <w:rsid w:val="00733092"/>
    <w:rsid w:val="00733618"/>
    <w:rsid w:val="007336AB"/>
    <w:rsid w:val="00733776"/>
    <w:rsid w:val="007339EC"/>
    <w:rsid w:val="00733D9E"/>
    <w:rsid w:val="00734284"/>
    <w:rsid w:val="007342BE"/>
    <w:rsid w:val="00734517"/>
    <w:rsid w:val="007351A3"/>
    <w:rsid w:val="007353B1"/>
    <w:rsid w:val="007356C3"/>
    <w:rsid w:val="00735803"/>
    <w:rsid w:val="00735E06"/>
    <w:rsid w:val="00735EF3"/>
    <w:rsid w:val="00736070"/>
    <w:rsid w:val="007362ED"/>
    <w:rsid w:val="00736591"/>
    <w:rsid w:val="00736780"/>
    <w:rsid w:val="007368D9"/>
    <w:rsid w:val="00736A01"/>
    <w:rsid w:val="00736A5F"/>
    <w:rsid w:val="00736FC7"/>
    <w:rsid w:val="007371C0"/>
    <w:rsid w:val="00737230"/>
    <w:rsid w:val="00737544"/>
    <w:rsid w:val="00737994"/>
    <w:rsid w:val="007379D8"/>
    <w:rsid w:val="00737AE1"/>
    <w:rsid w:val="00737E33"/>
    <w:rsid w:val="00737E43"/>
    <w:rsid w:val="00737F58"/>
    <w:rsid w:val="00737FC8"/>
    <w:rsid w:val="00740018"/>
    <w:rsid w:val="00740058"/>
    <w:rsid w:val="00740119"/>
    <w:rsid w:val="007403F4"/>
    <w:rsid w:val="0074047A"/>
    <w:rsid w:val="007406CA"/>
    <w:rsid w:val="00740DB8"/>
    <w:rsid w:val="0074102E"/>
    <w:rsid w:val="007413B3"/>
    <w:rsid w:val="00741718"/>
    <w:rsid w:val="007418EE"/>
    <w:rsid w:val="00741B4E"/>
    <w:rsid w:val="00741BAA"/>
    <w:rsid w:val="00741E8E"/>
    <w:rsid w:val="00741EDF"/>
    <w:rsid w:val="00741F28"/>
    <w:rsid w:val="0074229F"/>
    <w:rsid w:val="007423CB"/>
    <w:rsid w:val="0074257B"/>
    <w:rsid w:val="007425E1"/>
    <w:rsid w:val="00742AC5"/>
    <w:rsid w:val="00742BA8"/>
    <w:rsid w:val="00742BE3"/>
    <w:rsid w:val="00742C05"/>
    <w:rsid w:val="00742C8A"/>
    <w:rsid w:val="00742D7C"/>
    <w:rsid w:val="0074314F"/>
    <w:rsid w:val="00743403"/>
    <w:rsid w:val="00743560"/>
    <w:rsid w:val="00743618"/>
    <w:rsid w:val="00743638"/>
    <w:rsid w:val="007438BD"/>
    <w:rsid w:val="00743D3C"/>
    <w:rsid w:val="00743DCA"/>
    <w:rsid w:val="00743EE8"/>
    <w:rsid w:val="00743F37"/>
    <w:rsid w:val="00744045"/>
    <w:rsid w:val="00744360"/>
    <w:rsid w:val="00744408"/>
    <w:rsid w:val="00744457"/>
    <w:rsid w:val="007447D4"/>
    <w:rsid w:val="007450CF"/>
    <w:rsid w:val="00745464"/>
    <w:rsid w:val="0074579A"/>
    <w:rsid w:val="007458EF"/>
    <w:rsid w:val="007459E2"/>
    <w:rsid w:val="00745DEC"/>
    <w:rsid w:val="00745ECE"/>
    <w:rsid w:val="0074609C"/>
    <w:rsid w:val="007461D3"/>
    <w:rsid w:val="0074656F"/>
    <w:rsid w:val="00746B45"/>
    <w:rsid w:val="00746C13"/>
    <w:rsid w:val="00746F81"/>
    <w:rsid w:val="00747055"/>
    <w:rsid w:val="00747881"/>
    <w:rsid w:val="007479DA"/>
    <w:rsid w:val="00747B4C"/>
    <w:rsid w:val="00747C08"/>
    <w:rsid w:val="00747CDB"/>
    <w:rsid w:val="00747D78"/>
    <w:rsid w:val="00750009"/>
    <w:rsid w:val="0075007B"/>
    <w:rsid w:val="007500C6"/>
    <w:rsid w:val="00750138"/>
    <w:rsid w:val="00750189"/>
    <w:rsid w:val="00750547"/>
    <w:rsid w:val="007508B2"/>
    <w:rsid w:val="00750BA7"/>
    <w:rsid w:val="00750C42"/>
    <w:rsid w:val="00751020"/>
    <w:rsid w:val="0075127D"/>
    <w:rsid w:val="00751622"/>
    <w:rsid w:val="007516AB"/>
    <w:rsid w:val="007517E1"/>
    <w:rsid w:val="00751B1C"/>
    <w:rsid w:val="00751D81"/>
    <w:rsid w:val="00751E89"/>
    <w:rsid w:val="00751F9C"/>
    <w:rsid w:val="0075249F"/>
    <w:rsid w:val="007524B2"/>
    <w:rsid w:val="00752700"/>
    <w:rsid w:val="00752891"/>
    <w:rsid w:val="00752970"/>
    <w:rsid w:val="007529BB"/>
    <w:rsid w:val="00752CEF"/>
    <w:rsid w:val="00753061"/>
    <w:rsid w:val="00753143"/>
    <w:rsid w:val="0075340D"/>
    <w:rsid w:val="00753762"/>
    <w:rsid w:val="00753BCC"/>
    <w:rsid w:val="00753E53"/>
    <w:rsid w:val="007542D3"/>
    <w:rsid w:val="00754566"/>
    <w:rsid w:val="00754612"/>
    <w:rsid w:val="0075465F"/>
    <w:rsid w:val="0075467C"/>
    <w:rsid w:val="0075481A"/>
    <w:rsid w:val="0075492A"/>
    <w:rsid w:val="00754A39"/>
    <w:rsid w:val="00754AAB"/>
    <w:rsid w:val="00754C19"/>
    <w:rsid w:val="00754E7B"/>
    <w:rsid w:val="00755148"/>
    <w:rsid w:val="007555C1"/>
    <w:rsid w:val="0075563A"/>
    <w:rsid w:val="007557D1"/>
    <w:rsid w:val="00755B85"/>
    <w:rsid w:val="00755EBF"/>
    <w:rsid w:val="00755F1E"/>
    <w:rsid w:val="00756122"/>
    <w:rsid w:val="007561B8"/>
    <w:rsid w:val="007561E2"/>
    <w:rsid w:val="00756245"/>
    <w:rsid w:val="00756599"/>
    <w:rsid w:val="00756E98"/>
    <w:rsid w:val="00756F08"/>
    <w:rsid w:val="007572F1"/>
    <w:rsid w:val="007573A2"/>
    <w:rsid w:val="00757B8C"/>
    <w:rsid w:val="007600DD"/>
    <w:rsid w:val="00760158"/>
    <w:rsid w:val="00760460"/>
    <w:rsid w:val="007604C0"/>
    <w:rsid w:val="0076059A"/>
    <w:rsid w:val="00760B02"/>
    <w:rsid w:val="00760D17"/>
    <w:rsid w:val="00760D4D"/>
    <w:rsid w:val="0076100F"/>
    <w:rsid w:val="00761427"/>
    <w:rsid w:val="0076193E"/>
    <w:rsid w:val="00761E88"/>
    <w:rsid w:val="007626C0"/>
    <w:rsid w:val="007629C7"/>
    <w:rsid w:val="00762A33"/>
    <w:rsid w:val="00762BCB"/>
    <w:rsid w:val="00762C39"/>
    <w:rsid w:val="00762C8B"/>
    <w:rsid w:val="00762DED"/>
    <w:rsid w:val="00762DF8"/>
    <w:rsid w:val="00762EDD"/>
    <w:rsid w:val="0076309D"/>
    <w:rsid w:val="0076315F"/>
    <w:rsid w:val="007632B0"/>
    <w:rsid w:val="00763397"/>
    <w:rsid w:val="00763563"/>
    <w:rsid w:val="00763623"/>
    <w:rsid w:val="00763842"/>
    <w:rsid w:val="0076387F"/>
    <w:rsid w:val="00763A3C"/>
    <w:rsid w:val="00763C2D"/>
    <w:rsid w:val="00764123"/>
    <w:rsid w:val="007643F0"/>
    <w:rsid w:val="007649AE"/>
    <w:rsid w:val="00764A43"/>
    <w:rsid w:val="00764CE3"/>
    <w:rsid w:val="00764CF9"/>
    <w:rsid w:val="00764D12"/>
    <w:rsid w:val="00764F06"/>
    <w:rsid w:val="007650A7"/>
    <w:rsid w:val="00765100"/>
    <w:rsid w:val="0076542C"/>
    <w:rsid w:val="0076560C"/>
    <w:rsid w:val="007657C3"/>
    <w:rsid w:val="0076590C"/>
    <w:rsid w:val="00765DC0"/>
    <w:rsid w:val="00765E80"/>
    <w:rsid w:val="007662F8"/>
    <w:rsid w:val="007665B5"/>
    <w:rsid w:val="00766814"/>
    <w:rsid w:val="00766918"/>
    <w:rsid w:val="007673C5"/>
    <w:rsid w:val="0076745D"/>
    <w:rsid w:val="00767529"/>
    <w:rsid w:val="007677C0"/>
    <w:rsid w:val="00767C54"/>
    <w:rsid w:val="00767FAA"/>
    <w:rsid w:val="0077031A"/>
    <w:rsid w:val="0077036B"/>
    <w:rsid w:val="00770416"/>
    <w:rsid w:val="007704D3"/>
    <w:rsid w:val="00770916"/>
    <w:rsid w:val="00770A0A"/>
    <w:rsid w:val="00770C77"/>
    <w:rsid w:val="00770D3E"/>
    <w:rsid w:val="00770E0E"/>
    <w:rsid w:val="00770FCA"/>
    <w:rsid w:val="00771198"/>
    <w:rsid w:val="00771520"/>
    <w:rsid w:val="00771660"/>
    <w:rsid w:val="00771760"/>
    <w:rsid w:val="00771790"/>
    <w:rsid w:val="007718BE"/>
    <w:rsid w:val="0077197F"/>
    <w:rsid w:val="00771C15"/>
    <w:rsid w:val="007720EF"/>
    <w:rsid w:val="00772172"/>
    <w:rsid w:val="007722F1"/>
    <w:rsid w:val="0077262F"/>
    <w:rsid w:val="007727C8"/>
    <w:rsid w:val="00772C12"/>
    <w:rsid w:val="00773051"/>
    <w:rsid w:val="007732AE"/>
    <w:rsid w:val="007735EB"/>
    <w:rsid w:val="007738B9"/>
    <w:rsid w:val="00773AC9"/>
    <w:rsid w:val="00773C2C"/>
    <w:rsid w:val="00773C88"/>
    <w:rsid w:val="00773D8F"/>
    <w:rsid w:val="00773E83"/>
    <w:rsid w:val="0077402C"/>
    <w:rsid w:val="0077409E"/>
    <w:rsid w:val="007741EF"/>
    <w:rsid w:val="00774257"/>
    <w:rsid w:val="007749AA"/>
    <w:rsid w:val="00774B70"/>
    <w:rsid w:val="00774CCF"/>
    <w:rsid w:val="007750D1"/>
    <w:rsid w:val="007751A7"/>
    <w:rsid w:val="007751B3"/>
    <w:rsid w:val="007751E3"/>
    <w:rsid w:val="0077543F"/>
    <w:rsid w:val="0077551C"/>
    <w:rsid w:val="00775E78"/>
    <w:rsid w:val="0077618C"/>
    <w:rsid w:val="00776493"/>
    <w:rsid w:val="007765E8"/>
    <w:rsid w:val="00776826"/>
    <w:rsid w:val="00776BF5"/>
    <w:rsid w:val="00776E79"/>
    <w:rsid w:val="00776F07"/>
    <w:rsid w:val="007773B8"/>
    <w:rsid w:val="0077740A"/>
    <w:rsid w:val="0077752E"/>
    <w:rsid w:val="00777708"/>
    <w:rsid w:val="007779E3"/>
    <w:rsid w:val="007779F3"/>
    <w:rsid w:val="00777A7B"/>
    <w:rsid w:val="00777DD8"/>
    <w:rsid w:val="00780059"/>
    <w:rsid w:val="0078006B"/>
    <w:rsid w:val="00780219"/>
    <w:rsid w:val="007803A2"/>
    <w:rsid w:val="007803FA"/>
    <w:rsid w:val="007805F8"/>
    <w:rsid w:val="007808F6"/>
    <w:rsid w:val="00780D4B"/>
    <w:rsid w:val="00780E79"/>
    <w:rsid w:val="0078137A"/>
    <w:rsid w:val="00781518"/>
    <w:rsid w:val="00781737"/>
    <w:rsid w:val="0078178B"/>
    <w:rsid w:val="007817B4"/>
    <w:rsid w:val="00781B4D"/>
    <w:rsid w:val="0078235C"/>
    <w:rsid w:val="00782835"/>
    <w:rsid w:val="00782F40"/>
    <w:rsid w:val="00782F77"/>
    <w:rsid w:val="007831CB"/>
    <w:rsid w:val="007832A5"/>
    <w:rsid w:val="0078331E"/>
    <w:rsid w:val="00783439"/>
    <w:rsid w:val="00783741"/>
    <w:rsid w:val="00783950"/>
    <w:rsid w:val="00783977"/>
    <w:rsid w:val="00783ABA"/>
    <w:rsid w:val="00783C8D"/>
    <w:rsid w:val="007848DF"/>
    <w:rsid w:val="00784A0A"/>
    <w:rsid w:val="00784A7A"/>
    <w:rsid w:val="00785245"/>
    <w:rsid w:val="0078527F"/>
    <w:rsid w:val="0078549E"/>
    <w:rsid w:val="00785775"/>
    <w:rsid w:val="00785A34"/>
    <w:rsid w:val="00785A4E"/>
    <w:rsid w:val="00785BD3"/>
    <w:rsid w:val="00785EA6"/>
    <w:rsid w:val="00785FCC"/>
    <w:rsid w:val="0078606B"/>
    <w:rsid w:val="0078615A"/>
    <w:rsid w:val="00786648"/>
    <w:rsid w:val="0078673D"/>
    <w:rsid w:val="00786E00"/>
    <w:rsid w:val="0078704D"/>
    <w:rsid w:val="0078720A"/>
    <w:rsid w:val="0078720F"/>
    <w:rsid w:val="0078732B"/>
    <w:rsid w:val="007877CD"/>
    <w:rsid w:val="007877DE"/>
    <w:rsid w:val="0078786A"/>
    <w:rsid w:val="00787AD0"/>
    <w:rsid w:val="00787CE6"/>
    <w:rsid w:val="00787D22"/>
    <w:rsid w:val="00787DDC"/>
    <w:rsid w:val="00787E37"/>
    <w:rsid w:val="00790382"/>
    <w:rsid w:val="007903BD"/>
    <w:rsid w:val="0079077E"/>
    <w:rsid w:val="00790969"/>
    <w:rsid w:val="00790A13"/>
    <w:rsid w:val="00790D51"/>
    <w:rsid w:val="00790E05"/>
    <w:rsid w:val="007910D1"/>
    <w:rsid w:val="007912A0"/>
    <w:rsid w:val="0079130D"/>
    <w:rsid w:val="00791407"/>
    <w:rsid w:val="0079182C"/>
    <w:rsid w:val="00791A04"/>
    <w:rsid w:val="00791AFC"/>
    <w:rsid w:val="00791B45"/>
    <w:rsid w:val="00791D83"/>
    <w:rsid w:val="00791FD7"/>
    <w:rsid w:val="007920BC"/>
    <w:rsid w:val="0079210A"/>
    <w:rsid w:val="00792298"/>
    <w:rsid w:val="0079236C"/>
    <w:rsid w:val="00792492"/>
    <w:rsid w:val="007925A0"/>
    <w:rsid w:val="0079273F"/>
    <w:rsid w:val="007927B9"/>
    <w:rsid w:val="00792850"/>
    <w:rsid w:val="00792AF5"/>
    <w:rsid w:val="00792C74"/>
    <w:rsid w:val="00792ED8"/>
    <w:rsid w:val="00792F36"/>
    <w:rsid w:val="007930E2"/>
    <w:rsid w:val="00793342"/>
    <w:rsid w:val="007934A1"/>
    <w:rsid w:val="00793945"/>
    <w:rsid w:val="0079398E"/>
    <w:rsid w:val="00793B8D"/>
    <w:rsid w:val="007940A2"/>
    <w:rsid w:val="0079429A"/>
    <w:rsid w:val="0079445E"/>
    <w:rsid w:val="00794638"/>
    <w:rsid w:val="00794C5F"/>
    <w:rsid w:val="00795000"/>
    <w:rsid w:val="007952F3"/>
    <w:rsid w:val="007953BF"/>
    <w:rsid w:val="00795557"/>
    <w:rsid w:val="00795594"/>
    <w:rsid w:val="0079591A"/>
    <w:rsid w:val="0079592F"/>
    <w:rsid w:val="007959F7"/>
    <w:rsid w:val="00795C7D"/>
    <w:rsid w:val="00795F85"/>
    <w:rsid w:val="00796028"/>
    <w:rsid w:val="00796072"/>
    <w:rsid w:val="007966F9"/>
    <w:rsid w:val="00796765"/>
    <w:rsid w:val="00796867"/>
    <w:rsid w:val="007968DF"/>
    <w:rsid w:val="00796CCE"/>
    <w:rsid w:val="00796D8E"/>
    <w:rsid w:val="00796F47"/>
    <w:rsid w:val="0079716C"/>
    <w:rsid w:val="00797199"/>
    <w:rsid w:val="0079777D"/>
    <w:rsid w:val="00797BE5"/>
    <w:rsid w:val="00797C3B"/>
    <w:rsid w:val="00797FC3"/>
    <w:rsid w:val="007A0069"/>
    <w:rsid w:val="007A00A2"/>
    <w:rsid w:val="007A01C2"/>
    <w:rsid w:val="007A01F3"/>
    <w:rsid w:val="007A024C"/>
    <w:rsid w:val="007A03BD"/>
    <w:rsid w:val="007A03C0"/>
    <w:rsid w:val="007A0A65"/>
    <w:rsid w:val="007A0C15"/>
    <w:rsid w:val="007A0D1A"/>
    <w:rsid w:val="007A13FD"/>
    <w:rsid w:val="007A14E8"/>
    <w:rsid w:val="007A16E9"/>
    <w:rsid w:val="007A1816"/>
    <w:rsid w:val="007A1AEA"/>
    <w:rsid w:val="007A1BFE"/>
    <w:rsid w:val="007A1D8A"/>
    <w:rsid w:val="007A23CA"/>
    <w:rsid w:val="007A2492"/>
    <w:rsid w:val="007A2513"/>
    <w:rsid w:val="007A383C"/>
    <w:rsid w:val="007A3B6B"/>
    <w:rsid w:val="007A3DBA"/>
    <w:rsid w:val="007A4067"/>
    <w:rsid w:val="007A4508"/>
    <w:rsid w:val="007A450D"/>
    <w:rsid w:val="007A4911"/>
    <w:rsid w:val="007A4ABE"/>
    <w:rsid w:val="007A4CF1"/>
    <w:rsid w:val="007A5019"/>
    <w:rsid w:val="007A5129"/>
    <w:rsid w:val="007A52E1"/>
    <w:rsid w:val="007A573E"/>
    <w:rsid w:val="007A57F3"/>
    <w:rsid w:val="007A58FD"/>
    <w:rsid w:val="007A59BD"/>
    <w:rsid w:val="007A5A2B"/>
    <w:rsid w:val="007A5A7F"/>
    <w:rsid w:val="007A5B0B"/>
    <w:rsid w:val="007A5CC7"/>
    <w:rsid w:val="007A5D8F"/>
    <w:rsid w:val="007A5F78"/>
    <w:rsid w:val="007A68B7"/>
    <w:rsid w:val="007A6A36"/>
    <w:rsid w:val="007A6C1E"/>
    <w:rsid w:val="007A6D67"/>
    <w:rsid w:val="007A735C"/>
    <w:rsid w:val="007A7474"/>
    <w:rsid w:val="007A7558"/>
    <w:rsid w:val="007A75D0"/>
    <w:rsid w:val="007A76BD"/>
    <w:rsid w:val="007A7A76"/>
    <w:rsid w:val="007B0119"/>
    <w:rsid w:val="007B0123"/>
    <w:rsid w:val="007B03FA"/>
    <w:rsid w:val="007B0675"/>
    <w:rsid w:val="007B0735"/>
    <w:rsid w:val="007B0B7B"/>
    <w:rsid w:val="007B1175"/>
    <w:rsid w:val="007B186B"/>
    <w:rsid w:val="007B19E3"/>
    <w:rsid w:val="007B1CB2"/>
    <w:rsid w:val="007B1E85"/>
    <w:rsid w:val="007B20FA"/>
    <w:rsid w:val="007B24E9"/>
    <w:rsid w:val="007B253E"/>
    <w:rsid w:val="007B26EE"/>
    <w:rsid w:val="007B2AFC"/>
    <w:rsid w:val="007B2D89"/>
    <w:rsid w:val="007B2FAF"/>
    <w:rsid w:val="007B341A"/>
    <w:rsid w:val="007B3503"/>
    <w:rsid w:val="007B370D"/>
    <w:rsid w:val="007B3737"/>
    <w:rsid w:val="007B37EC"/>
    <w:rsid w:val="007B3AB1"/>
    <w:rsid w:val="007B3E67"/>
    <w:rsid w:val="007B4028"/>
    <w:rsid w:val="007B41E4"/>
    <w:rsid w:val="007B42FF"/>
    <w:rsid w:val="007B447B"/>
    <w:rsid w:val="007B472F"/>
    <w:rsid w:val="007B4947"/>
    <w:rsid w:val="007B49F9"/>
    <w:rsid w:val="007B4AEC"/>
    <w:rsid w:val="007B4B10"/>
    <w:rsid w:val="007B4B8B"/>
    <w:rsid w:val="007B4DAA"/>
    <w:rsid w:val="007B502A"/>
    <w:rsid w:val="007B521E"/>
    <w:rsid w:val="007B52F5"/>
    <w:rsid w:val="007B5416"/>
    <w:rsid w:val="007B5C3E"/>
    <w:rsid w:val="007B5D9F"/>
    <w:rsid w:val="007B5E4C"/>
    <w:rsid w:val="007B629E"/>
    <w:rsid w:val="007B6490"/>
    <w:rsid w:val="007B64DE"/>
    <w:rsid w:val="007B65A5"/>
    <w:rsid w:val="007B6734"/>
    <w:rsid w:val="007B6AAE"/>
    <w:rsid w:val="007B6FAF"/>
    <w:rsid w:val="007B7025"/>
    <w:rsid w:val="007B70F1"/>
    <w:rsid w:val="007B71F6"/>
    <w:rsid w:val="007B754D"/>
    <w:rsid w:val="007B7598"/>
    <w:rsid w:val="007B7618"/>
    <w:rsid w:val="007B77B6"/>
    <w:rsid w:val="007B795A"/>
    <w:rsid w:val="007B7D4A"/>
    <w:rsid w:val="007B7E9A"/>
    <w:rsid w:val="007B7EFA"/>
    <w:rsid w:val="007B7FF2"/>
    <w:rsid w:val="007C014F"/>
    <w:rsid w:val="007C0747"/>
    <w:rsid w:val="007C0B82"/>
    <w:rsid w:val="007C10C3"/>
    <w:rsid w:val="007C14BD"/>
    <w:rsid w:val="007C17F9"/>
    <w:rsid w:val="007C186B"/>
    <w:rsid w:val="007C1B9A"/>
    <w:rsid w:val="007C1ED5"/>
    <w:rsid w:val="007C2056"/>
    <w:rsid w:val="007C21AC"/>
    <w:rsid w:val="007C2831"/>
    <w:rsid w:val="007C28D5"/>
    <w:rsid w:val="007C2975"/>
    <w:rsid w:val="007C29A4"/>
    <w:rsid w:val="007C2D0E"/>
    <w:rsid w:val="007C310E"/>
    <w:rsid w:val="007C321D"/>
    <w:rsid w:val="007C37AA"/>
    <w:rsid w:val="007C3B15"/>
    <w:rsid w:val="007C3DC3"/>
    <w:rsid w:val="007C3E6F"/>
    <w:rsid w:val="007C4A76"/>
    <w:rsid w:val="007C4B7C"/>
    <w:rsid w:val="007C4D9B"/>
    <w:rsid w:val="007C4F6E"/>
    <w:rsid w:val="007C5002"/>
    <w:rsid w:val="007C5272"/>
    <w:rsid w:val="007C5340"/>
    <w:rsid w:val="007C539E"/>
    <w:rsid w:val="007C558A"/>
    <w:rsid w:val="007C559C"/>
    <w:rsid w:val="007C575C"/>
    <w:rsid w:val="007C5823"/>
    <w:rsid w:val="007C58D6"/>
    <w:rsid w:val="007C5AE7"/>
    <w:rsid w:val="007C5D2B"/>
    <w:rsid w:val="007C5F3D"/>
    <w:rsid w:val="007C62FC"/>
    <w:rsid w:val="007C63D6"/>
    <w:rsid w:val="007C6A73"/>
    <w:rsid w:val="007C6B19"/>
    <w:rsid w:val="007C6D06"/>
    <w:rsid w:val="007C6D35"/>
    <w:rsid w:val="007C6EEC"/>
    <w:rsid w:val="007C705B"/>
    <w:rsid w:val="007C7531"/>
    <w:rsid w:val="007C76DD"/>
    <w:rsid w:val="007C7886"/>
    <w:rsid w:val="007C7BE7"/>
    <w:rsid w:val="007C7C25"/>
    <w:rsid w:val="007C7CD4"/>
    <w:rsid w:val="007C7CE2"/>
    <w:rsid w:val="007D0344"/>
    <w:rsid w:val="007D0437"/>
    <w:rsid w:val="007D047F"/>
    <w:rsid w:val="007D0870"/>
    <w:rsid w:val="007D0A55"/>
    <w:rsid w:val="007D0BE2"/>
    <w:rsid w:val="007D0CE1"/>
    <w:rsid w:val="007D0D34"/>
    <w:rsid w:val="007D0D86"/>
    <w:rsid w:val="007D0E55"/>
    <w:rsid w:val="007D1063"/>
    <w:rsid w:val="007D11B5"/>
    <w:rsid w:val="007D11C6"/>
    <w:rsid w:val="007D13A5"/>
    <w:rsid w:val="007D14C1"/>
    <w:rsid w:val="007D1512"/>
    <w:rsid w:val="007D160F"/>
    <w:rsid w:val="007D1B82"/>
    <w:rsid w:val="007D1D57"/>
    <w:rsid w:val="007D1D96"/>
    <w:rsid w:val="007D1DEE"/>
    <w:rsid w:val="007D1DF0"/>
    <w:rsid w:val="007D20E2"/>
    <w:rsid w:val="007D215F"/>
    <w:rsid w:val="007D21C1"/>
    <w:rsid w:val="007D257F"/>
    <w:rsid w:val="007D2A6F"/>
    <w:rsid w:val="007D2C82"/>
    <w:rsid w:val="007D2DA0"/>
    <w:rsid w:val="007D312F"/>
    <w:rsid w:val="007D32E1"/>
    <w:rsid w:val="007D3861"/>
    <w:rsid w:val="007D3D5A"/>
    <w:rsid w:val="007D3E6E"/>
    <w:rsid w:val="007D401E"/>
    <w:rsid w:val="007D412B"/>
    <w:rsid w:val="007D423D"/>
    <w:rsid w:val="007D4453"/>
    <w:rsid w:val="007D47BB"/>
    <w:rsid w:val="007D488B"/>
    <w:rsid w:val="007D48D6"/>
    <w:rsid w:val="007D4A23"/>
    <w:rsid w:val="007D4DBD"/>
    <w:rsid w:val="007D4DEB"/>
    <w:rsid w:val="007D4E09"/>
    <w:rsid w:val="007D501F"/>
    <w:rsid w:val="007D51F8"/>
    <w:rsid w:val="007D5382"/>
    <w:rsid w:val="007D54DC"/>
    <w:rsid w:val="007D58E5"/>
    <w:rsid w:val="007D5AB9"/>
    <w:rsid w:val="007D5AD7"/>
    <w:rsid w:val="007D5F28"/>
    <w:rsid w:val="007D60AE"/>
    <w:rsid w:val="007D61C1"/>
    <w:rsid w:val="007D67D4"/>
    <w:rsid w:val="007D6A39"/>
    <w:rsid w:val="007D6A65"/>
    <w:rsid w:val="007D6A6D"/>
    <w:rsid w:val="007D6CA4"/>
    <w:rsid w:val="007D7016"/>
    <w:rsid w:val="007D7417"/>
    <w:rsid w:val="007D75D5"/>
    <w:rsid w:val="007D7627"/>
    <w:rsid w:val="007D76CA"/>
    <w:rsid w:val="007D799C"/>
    <w:rsid w:val="007D7B5D"/>
    <w:rsid w:val="007D7BA5"/>
    <w:rsid w:val="007E000F"/>
    <w:rsid w:val="007E06B7"/>
    <w:rsid w:val="007E07C6"/>
    <w:rsid w:val="007E0831"/>
    <w:rsid w:val="007E0B9A"/>
    <w:rsid w:val="007E0D14"/>
    <w:rsid w:val="007E0F7F"/>
    <w:rsid w:val="007E120C"/>
    <w:rsid w:val="007E1499"/>
    <w:rsid w:val="007E14F3"/>
    <w:rsid w:val="007E1869"/>
    <w:rsid w:val="007E1A7F"/>
    <w:rsid w:val="007E1BC4"/>
    <w:rsid w:val="007E1C08"/>
    <w:rsid w:val="007E1FF5"/>
    <w:rsid w:val="007E2018"/>
    <w:rsid w:val="007E2239"/>
    <w:rsid w:val="007E23C3"/>
    <w:rsid w:val="007E2422"/>
    <w:rsid w:val="007E244F"/>
    <w:rsid w:val="007E2493"/>
    <w:rsid w:val="007E262A"/>
    <w:rsid w:val="007E283B"/>
    <w:rsid w:val="007E2943"/>
    <w:rsid w:val="007E2B19"/>
    <w:rsid w:val="007E2C64"/>
    <w:rsid w:val="007E2E46"/>
    <w:rsid w:val="007E2E93"/>
    <w:rsid w:val="007E3172"/>
    <w:rsid w:val="007E3331"/>
    <w:rsid w:val="007E34E5"/>
    <w:rsid w:val="007E3844"/>
    <w:rsid w:val="007E3B17"/>
    <w:rsid w:val="007E3BDE"/>
    <w:rsid w:val="007E46EE"/>
    <w:rsid w:val="007E4915"/>
    <w:rsid w:val="007E4A3C"/>
    <w:rsid w:val="007E4B18"/>
    <w:rsid w:val="007E4C6A"/>
    <w:rsid w:val="007E4FED"/>
    <w:rsid w:val="007E5163"/>
    <w:rsid w:val="007E52D9"/>
    <w:rsid w:val="007E5C6D"/>
    <w:rsid w:val="007E62CD"/>
    <w:rsid w:val="007E6535"/>
    <w:rsid w:val="007E69B7"/>
    <w:rsid w:val="007E6C0E"/>
    <w:rsid w:val="007E6D23"/>
    <w:rsid w:val="007E71D5"/>
    <w:rsid w:val="007E72BC"/>
    <w:rsid w:val="007E7808"/>
    <w:rsid w:val="007E788D"/>
    <w:rsid w:val="007E796C"/>
    <w:rsid w:val="007E79F1"/>
    <w:rsid w:val="007E7BFA"/>
    <w:rsid w:val="007E7EE0"/>
    <w:rsid w:val="007F001B"/>
    <w:rsid w:val="007F0206"/>
    <w:rsid w:val="007F04CB"/>
    <w:rsid w:val="007F050E"/>
    <w:rsid w:val="007F06FD"/>
    <w:rsid w:val="007F0937"/>
    <w:rsid w:val="007F0AC7"/>
    <w:rsid w:val="007F1013"/>
    <w:rsid w:val="007F1046"/>
    <w:rsid w:val="007F13A5"/>
    <w:rsid w:val="007F14AD"/>
    <w:rsid w:val="007F1978"/>
    <w:rsid w:val="007F2466"/>
    <w:rsid w:val="007F294E"/>
    <w:rsid w:val="007F29B5"/>
    <w:rsid w:val="007F2B88"/>
    <w:rsid w:val="007F2CAE"/>
    <w:rsid w:val="007F3547"/>
    <w:rsid w:val="007F35FC"/>
    <w:rsid w:val="007F36A6"/>
    <w:rsid w:val="007F3710"/>
    <w:rsid w:val="007F3880"/>
    <w:rsid w:val="007F3A7C"/>
    <w:rsid w:val="007F3B22"/>
    <w:rsid w:val="007F3C11"/>
    <w:rsid w:val="007F3C43"/>
    <w:rsid w:val="007F3F64"/>
    <w:rsid w:val="007F402A"/>
    <w:rsid w:val="007F40BD"/>
    <w:rsid w:val="007F420B"/>
    <w:rsid w:val="007F426B"/>
    <w:rsid w:val="007F42C8"/>
    <w:rsid w:val="007F445D"/>
    <w:rsid w:val="007F45A9"/>
    <w:rsid w:val="007F4721"/>
    <w:rsid w:val="007F4DF7"/>
    <w:rsid w:val="007F4E70"/>
    <w:rsid w:val="007F4F0D"/>
    <w:rsid w:val="007F504F"/>
    <w:rsid w:val="007F53DD"/>
    <w:rsid w:val="007F542B"/>
    <w:rsid w:val="007F5497"/>
    <w:rsid w:val="007F5642"/>
    <w:rsid w:val="007F5B12"/>
    <w:rsid w:val="007F5C77"/>
    <w:rsid w:val="007F5CE9"/>
    <w:rsid w:val="007F5CED"/>
    <w:rsid w:val="007F5F94"/>
    <w:rsid w:val="007F6020"/>
    <w:rsid w:val="007F60B8"/>
    <w:rsid w:val="007F610A"/>
    <w:rsid w:val="007F611E"/>
    <w:rsid w:val="007F62AB"/>
    <w:rsid w:val="007F65FE"/>
    <w:rsid w:val="007F67E5"/>
    <w:rsid w:val="007F68A2"/>
    <w:rsid w:val="007F7224"/>
    <w:rsid w:val="007F72C4"/>
    <w:rsid w:val="007F7438"/>
    <w:rsid w:val="007F75E8"/>
    <w:rsid w:val="007F76E0"/>
    <w:rsid w:val="007F7770"/>
    <w:rsid w:val="007F7A71"/>
    <w:rsid w:val="007F7BDA"/>
    <w:rsid w:val="0080047E"/>
    <w:rsid w:val="0080054F"/>
    <w:rsid w:val="00800579"/>
    <w:rsid w:val="008008B4"/>
    <w:rsid w:val="008009F3"/>
    <w:rsid w:val="00800A91"/>
    <w:rsid w:val="00800F03"/>
    <w:rsid w:val="00800F42"/>
    <w:rsid w:val="00800FF7"/>
    <w:rsid w:val="00801072"/>
    <w:rsid w:val="00801317"/>
    <w:rsid w:val="00801324"/>
    <w:rsid w:val="008013BE"/>
    <w:rsid w:val="008013FF"/>
    <w:rsid w:val="00801920"/>
    <w:rsid w:val="008019F4"/>
    <w:rsid w:val="00801C9D"/>
    <w:rsid w:val="00801DA3"/>
    <w:rsid w:val="0080247F"/>
    <w:rsid w:val="00802717"/>
    <w:rsid w:val="008030B1"/>
    <w:rsid w:val="00803202"/>
    <w:rsid w:val="00803AE4"/>
    <w:rsid w:val="00803B15"/>
    <w:rsid w:val="00803D7C"/>
    <w:rsid w:val="0080419C"/>
    <w:rsid w:val="0080458F"/>
    <w:rsid w:val="00804693"/>
    <w:rsid w:val="008048FB"/>
    <w:rsid w:val="008049FD"/>
    <w:rsid w:val="00804C3C"/>
    <w:rsid w:val="00804C63"/>
    <w:rsid w:val="00804C73"/>
    <w:rsid w:val="00804CAC"/>
    <w:rsid w:val="00804E73"/>
    <w:rsid w:val="00805065"/>
    <w:rsid w:val="00805218"/>
    <w:rsid w:val="00805BA2"/>
    <w:rsid w:val="00805CDC"/>
    <w:rsid w:val="008061D2"/>
    <w:rsid w:val="0080631B"/>
    <w:rsid w:val="0080634A"/>
    <w:rsid w:val="0080652E"/>
    <w:rsid w:val="008065CA"/>
    <w:rsid w:val="00806744"/>
    <w:rsid w:val="0080693D"/>
    <w:rsid w:val="00806B63"/>
    <w:rsid w:val="00806C36"/>
    <w:rsid w:val="00806D07"/>
    <w:rsid w:val="00806F0B"/>
    <w:rsid w:val="0080703F"/>
    <w:rsid w:val="00807224"/>
    <w:rsid w:val="0080739A"/>
    <w:rsid w:val="0080746C"/>
    <w:rsid w:val="00807511"/>
    <w:rsid w:val="0080782E"/>
    <w:rsid w:val="00807A15"/>
    <w:rsid w:val="00807A5C"/>
    <w:rsid w:val="00807BE5"/>
    <w:rsid w:val="00807BF4"/>
    <w:rsid w:val="00807D89"/>
    <w:rsid w:val="00810160"/>
    <w:rsid w:val="008106F1"/>
    <w:rsid w:val="008109C3"/>
    <w:rsid w:val="00810C06"/>
    <w:rsid w:val="00810DE0"/>
    <w:rsid w:val="00810F20"/>
    <w:rsid w:val="00811237"/>
    <w:rsid w:val="00811348"/>
    <w:rsid w:val="008118A6"/>
    <w:rsid w:val="00811AE3"/>
    <w:rsid w:val="00811F8B"/>
    <w:rsid w:val="00811F8D"/>
    <w:rsid w:val="008120E9"/>
    <w:rsid w:val="00812223"/>
    <w:rsid w:val="00812472"/>
    <w:rsid w:val="00812FCA"/>
    <w:rsid w:val="008130BB"/>
    <w:rsid w:val="0081336E"/>
    <w:rsid w:val="00813971"/>
    <w:rsid w:val="00813E69"/>
    <w:rsid w:val="00814895"/>
    <w:rsid w:val="00814B21"/>
    <w:rsid w:val="00814BA3"/>
    <w:rsid w:val="00814E0F"/>
    <w:rsid w:val="00814E64"/>
    <w:rsid w:val="00815248"/>
    <w:rsid w:val="008159AA"/>
    <w:rsid w:val="00815C3E"/>
    <w:rsid w:val="00815D11"/>
    <w:rsid w:val="00815D52"/>
    <w:rsid w:val="00815F4A"/>
    <w:rsid w:val="008160A9"/>
    <w:rsid w:val="00816458"/>
    <w:rsid w:val="00816537"/>
    <w:rsid w:val="008167EB"/>
    <w:rsid w:val="00816840"/>
    <w:rsid w:val="00816B43"/>
    <w:rsid w:val="0081732F"/>
    <w:rsid w:val="00817638"/>
    <w:rsid w:val="0081797F"/>
    <w:rsid w:val="00817A2C"/>
    <w:rsid w:val="00817E1A"/>
    <w:rsid w:val="00817EB8"/>
    <w:rsid w:val="00817F4E"/>
    <w:rsid w:val="00820215"/>
    <w:rsid w:val="008202B3"/>
    <w:rsid w:val="008203AE"/>
    <w:rsid w:val="00820594"/>
    <w:rsid w:val="00820B3E"/>
    <w:rsid w:val="00820D42"/>
    <w:rsid w:val="00820F3B"/>
    <w:rsid w:val="00821211"/>
    <w:rsid w:val="0082148E"/>
    <w:rsid w:val="00821552"/>
    <w:rsid w:val="00821673"/>
    <w:rsid w:val="00821784"/>
    <w:rsid w:val="00821ABB"/>
    <w:rsid w:val="00821D1E"/>
    <w:rsid w:val="00821D58"/>
    <w:rsid w:val="00821DDF"/>
    <w:rsid w:val="0082203B"/>
    <w:rsid w:val="008221B4"/>
    <w:rsid w:val="0082242A"/>
    <w:rsid w:val="008224CF"/>
    <w:rsid w:val="00822C2E"/>
    <w:rsid w:val="00822E7C"/>
    <w:rsid w:val="00822EF1"/>
    <w:rsid w:val="00822FB6"/>
    <w:rsid w:val="0082321B"/>
    <w:rsid w:val="008232DA"/>
    <w:rsid w:val="0082334D"/>
    <w:rsid w:val="008236C3"/>
    <w:rsid w:val="008236DD"/>
    <w:rsid w:val="00823738"/>
    <w:rsid w:val="0082390A"/>
    <w:rsid w:val="00823963"/>
    <w:rsid w:val="00823A5C"/>
    <w:rsid w:val="00823CD9"/>
    <w:rsid w:val="00823CE0"/>
    <w:rsid w:val="00823E30"/>
    <w:rsid w:val="0082417F"/>
    <w:rsid w:val="0082455D"/>
    <w:rsid w:val="00824602"/>
    <w:rsid w:val="0082498B"/>
    <w:rsid w:val="008249E8"/>
    <w:rsid w:val="00824CB1"/>
    <w:rsid w:val="00824E5A"/>
    <w:rsid w:val="0082533D"/>
    <w:rsid w:val="00825508"/>
    <w:rsid w:val="008256D0"/>
    <w:rsid w:val="008256E2"/>
    <w:rsid w:val="00825706"/>
    <w:rsid w:val="0082575C"/>
    <w:rsid w:val="0082590A"/>
    <w:rsid w:val="0082596D"/>
    <w:rsid w:val="00826333"/>
    <w:rsid w:val="00826525"/>
    <w:rsid w:val="00826577"/>
    <w:rsid w:val="008269AF"/>
    <w:rsid w:val="008269C3"/>
    <w:rsid w:val="00826A2E"/>
    <w:rsid w:val="00826B74"/>
    <w:rsid w:val="00826BE0"/>
    <w:rsid w:val="00826D1C"/>
    <w:rsid w:val="00826DCE"/>
    <w:rsid w:val="00826F17"/>
    <w:rsid w:val="00826FD4"/>
    <w:rsid w:val="0082708D"/>
    <w:rsid w:val="0082713D"/>
    <w:rsid w:val="008275D3"/>
    <w:rsid w:val="008275EA"/>
    <w:rsid w:val="00827B7A"/>
    <w:rsid w:val="00827E78"/>
    <w:rsid w:val="00827F3B"/>
    <w:rsid w:val="0083017E"/>
    <w:rsid w:val="008302B6"/>
    <w:rsid w:val="008303D8"/>
    <w:rsid w:val="00830670"/>
    <w:rsid w:val="008309E3"/>
    <w:rsid w:val="00830F1D"/>
    <w:rsid w:val="0083110C"/>
    <w:rsid w:val="008315C9"/>
    <w:rsid w:val="00831CE1"/>
    <w:rsid w:val="00831E79"/>
    <w:rsid w:val="00831FA4"/>
    <w:rsid w:val="00832BA6"/>
    <w:rsid w:val="00832E51"/>
    <w:rsid w:val="00832F10"/>
    <w:rsid w:val="00833185"/>
    <w:rsid w:val="008332A8"/>
    <w:rsid w:val="0083330B"/>
    <w:rsid w:val="0083358D"/>
    <w:rsid w:val="0083376A"/>
    <w:rsid w:val="00833A1B"/>
    <w:rsid w:val="00833B41"/>
    <w:rsid w:val="00833CCA"/>
    <w:rsid w:val="00833E6A"/>
    <w:rsid w:val="00833FE3"/>
    <w:rsid w:val="0083418B"/>
    <w:rsid w:val="008341D3"/>
    <w:rsid w:val="008343E5"/>
    <w:rsid w:val="008344A5"/>
    <w:rsid w:val="0083458C"/>
    <w:rsid w:val="00834ABC"/>
    <w:rsid w:val="00834CC8"/>
    <w:rsid w:val="00834FD9"/>
    <w:rsid w:val="008351E8"/>
    <w:rsid w:val="008351FD"/>
    <w:rsid w:val="0083541E"/>
    <w:rsid w:val="00835635"/>
    <w:rsid w:val="00835C42"/>
    <w:rsid w:val="00835F77"/>
    <w:rsid w:val="00836359"/>
    <w:rsid w:val="008365C7"/>
    <w:rsid w:val="008365CE"/>
    <w:rsid w:val="008365F4"/>
    <w:rsid w:val="0083681B"/>
    <w:rsid w:val="00836854"/>
    <w:rsid w:val="00836A24"/>
    <w:rsid w:val="00836D4B"/>
    <w:rsid w:val="00837057"/>
    <w:rsid w:val="008370C8"/>
    <w:rsid w:val="008375D0"/>
    <w:rsid w:val="0083786D"/>
    <w:rsid w:val="00837DBC"/>
    <w:rsid w:val="00840051"/>
    <w:rsid w:val="0084025F"/>
    <w:rsid w:val="0084031F"/>
    <w:rsid w:val="00840477"/>
    <w:rsid w:val="0084060C"/>
    <w:rsid w:val="00840BE4"/>
    <w:rsid w:val="00841367"/>
    <w:rsid w:val="008413A1"/>
    <w:rsid w:val="00841635"/>
    <w:rsid w:val="00841D4F"/>
    <w:rsid w:val="00841DF8"/>
    <w:rsid w:val="00841F88"/>
    <w:rsid w:val="0084235D"/>
    <w:rsid w:val="00842691"/>
    <w:rsid w:val="00842976"/>
    <w:rsid w:val="00842C93"/>
    <w:rsid w:val="00843035"/>
    <w:rsid w:val="008430EB"/>
    <w:rsid w:val="008430F1"/>
    <w:rsid w:val="0084334B"/>
    <w:rsid w:val="0084343F"/>
    <w:rsid w:val="00843517"/>
    <w:rsid w:val="008436B7"/>
    <w:rsid w:val="008438B1"/>
    <w:rsid w:val="008439C2"/>
    <w:rsid w:val="00844332"/>
    <w:rsid w:val="008447A6"/>
    <w:rsid w:val="008448BF"/>
    <w:rsid w:val="00844C5F"/>
    <w:rsid w:val="00844D3B"/>
    <w:rsid w:val="00844EAB"/>
    <w:rsid w:val="0084504D"/>
    <w:rsid w:val="00845300"/>
    <w:rsid w:val="00845339"/>
    <w:rsid w:val="00845587"/>
    <w:rsid w:val="0084558D"/>
    <w:rsid w:val="00845969"/>
    <w:rsid w:val="00845CD3"/>
    <w:rsid w:val="00845EA5"/>
    <w:rsid w:val="0084609F"/>
    <w:rsid w:val="0084625B"/>
    <w:rsid w:val="008462E2"/>
    <w:rsid w:val="0084657E"/>
    <w:rsid w:val="008466B7"/>
    <w:rsid w:val="008466C8"/>
    <w:rsid w:val="008468B2"/>
    <w:rsid w:val="00846D13"/>
    <w:rsid w:val="00846F9C"/>
    <w:rsid w:val="0084703E"/>
    <w:rsid w:val="00847056"/>
    <w:rsid w:val="00847203"/>
    <w:rsid w:val="00847508"/>
    <w:rsid w:val="0084764D"/>
    <w:rsid w:val="00847B73"/>
    <w:rsid w:val="00847D47"/>
    <w:rsid w:val="00850052"/>
    <w:rsid w:val="008500D4"/>
    <w:rsid w:val="0085034C"/>
    <w:rsid w:val="008503D5"/>
    <w:rsid w:val="00850545"/>
    <w:rsid w:val="008506EC"/>
    <w:rsid w:val="0085083E"/>
    <w:rsid w:val="008510B2"/>
    <w:rsid w:val="008510E5"/>
    <w:rsid w:val="00851237"/>
    <w:rsid w:val="00851505"/>
    <w:rsid w:val="008515E5"/>
    <w:rsid w:val="00851CE5"/>
    <w:rsid w:val="00851D14"/>
    <w:rsid w:val="00851FC9"/>
    <w:rsid w:val="00851FED"/>
    <w:rsid w:val="00852A8D"/>
    <w:rsid w:val="00852CDC"/>
    <w:rsid w:val="00852D3C"/>
    <w:rsid w:val="00852E9B"/>
    <w:rsid w:val="008531CC"/>
    <w:rsid w:val="0085350C"/>
    <w:rsid w:val="00853643"/>
    <w:rsid w:val="0085373E"/>
    <w:rsid w:val="008537C3"/>
    <w:rsid w:val="00853AC9"/>
    <w:rsid w:val="00853ADA"/>
    <w:rsid w:val="00853D1D"/>
    <w:rsid w:val="00854108"/>
    <w:rsid w:val="008541DE"/>
    <w:rsid w:val="008544EA"/>
    <w:rsid w:val="008545CA"/>
    <w:rsid w:val="00854F98"/>
    <w:rsid w:val="008552E5"/>
    <w:rsid w:val="008552F2"/>
    <w:rsid w:val="00855516"/>
    <w:rsid w:val="0085571B"/>
    <w:rsid w:val="008557A2"/>
    <w:rsid w:val="00855B5E"/>
    <w:rsid w:val="00856044"/>
    <w:rsid w:val="0085607F"/>
    <w:rsid w:val="008563D3"/>
    <w:rsid w:val="008565A5"/>
    <w:rsid w:val="008566D3"/>
    <w:rsid w:val="00856703"/>
    <w:rsid w:val="00856742"/>
    <w:rsid w:val="0085676F"/>
    <w:rsid w:val="0085682B"/>
    <w:rsid w:val="00856A95"/>
    <w:rsid w:val="00856DDE"/>
    <w:rsid w:val="00856F5D"/>
    <w:rsid w:val="00857193"/>
    <w:rsid w:val="008571AB"/>
    <w:rsid w:val="008571E9"/>
    <w:rsid w:val="0085735A"/>
    <w:rsid w:val="00857629"/>
    <w:rsid w:val="00857765"/>
    <w:rsid w:val="008578C1"/>
    <w:rsid w:val="00860063"/>
    <w:rsid w:val="008606DA"/>
    <w:rsid w:val="00860707"/>
    <w:rsid w:val="008610B3"/>
    <w:rsid w:val="008611E1"/>
    <w:rsid w:val="008612D8"/>
    <w:rsid w:val="008613AA"/>
    <w:rsid w:val="008613E9"/>
    <w:rsid w:val="0086141A"/>
    <w:rsid w:val="00861478"/>
    <w:rsid w:val="0086180E"/>
    <w:rsid w:val="00861826"/>
    <w:rsid w:val="00861C1A"/>
    <w:rsid w:val="00861DF2"/>
    <w:rsid w:val="00861F9B"/>
    <w:rsid w:val="00861FAE"/>
    <w:rsid w:val="00862088"/>
    <w:rsid w:val="00862344"/>
    <w:rsid w:val="0086257F"/>
    <w:rsid w:val="00862CAB"/>
    <w:rsid w:val="0086308E"/>
    <w:rsid w:val="008630A7"/>
    <w:rsid w:val="00863110"/>
    <w:rsid w:val="008634E1"/>
    <w:rsid w:val="008637AE"/>
    <w:rsid w:val="00863A91"/>
    <w:rsid w:val="00863B4C"/>
    <w:rsid w:val="00863EDE"/>
    <w:rsid w:val="00864296"/>
    <w:rsid w:val="0086432E"/>
    <w:rsid w:val="00864410"/>
    <w:rsid w:val="0086494A"/>
    <w:rsid w:val="00864983"/>
    <w:rsid w:val="00864EBF"/>
    <w:rsid w:val="00865072"/>
    <w:rsid w:val="008651CA"/>
    <w:rsid w:val="00865299"/>
    <w:rsid w:val="0086564E"/>
    <w:rsid w:val="00865C11"/>
    <w:rsid w:val="00865D21"/>
    <w:rsid w:val="00865E0F"/>
    <w:rsid w:val="00865E16"/>
    <w:rsid w:val="00866280"/>
    <w:rsid w:val="008662BB"/>
    <w:rsid w:val="0086632B"/>
    <w:rsid w:val="00866BC0"/>
    <w:rsid w:val="00866D28"/>
    <w:rsid w:val="00866D39"/>
    <w:rsid w:val="00866E2E"/>
    <w:rsid w:val="00866EE3"/>
    <w:rsid w:val="008670D8"/>
    <w:rsid w:val="00867572"/>
    <w:rsid w:val="00867638"/>
    <w:rsid w:val="00867646"/>
    <w:rsid w:val="008676F0"/>
    <w:rsid w:val="0086777F"/>
    <w:rsid w:val="008678FB"/>
    <w:rsid w:val="0086795D"/>
    <w:rsid w:val="008679CD"/>
    <w:rsid w:val="00867B1E"/>
    <w:rsid w:val="00867B9A"/>
    <w:rsid w:val="00867D7E"/>
    <w:rsid w:val="00867F39"/>
    <w:rsid w:val="008701BF"/>
    <w:rsid w:val="008705EC"/>
    <w:rsid w:val="00870689"/>
    <w:rsid w:val="00870A1C"/>
    <w:rsid w:val="00871002"/>
    <w:rsid w:val="008713AA"/>
    <w:rsid w:val="00871748"/>
    <w:rsid w:val="00871772"/>
    <w:rsid w:val="0087179B"/>
    <w:rsid w:val="00871B0B"/>
    <w:rsid w:val="00871B80"/>
    <w:rsid w:val="00871D22"/>
    <w:rsid w:val="00871EB9"/>
    <w:rsid w:val="0087244A"/>
    <w:rsid w:val="00872A96"/>
    <w:rsid w:val="00872D68"/>
    <w:rsid w:val="00873210"/>
    <w:rsid w:val="00873406"/>
    <w:rsid w:val="008735A3"/>
    <w:rsid w:val="008735AE"/>
    <w:rsid w:val="008736E9"/>
    <w:rsid w:val="008738F4"/>
    <w:rsid w:val="00873ACB"/>
    <w:rsid w:val="00873AFF"/>
    <w:rsid w:val="00873DD9"/>
    <w:rsid w:val="00873EB3"/>
    <w:rsid w:val="00873EF3"/>
    <w:rsid w:val="00873FCE"/>
    <w:rsid w:val="00874468"/>
    <w:rsid w:val="0087446B"/>
    <w:rsid w:val="00874519"/>
    <w:rsid w:val="008746B9"/>
    <w:rsid w:val="00874A05"/>
    <w:rsid w:val="00874AB9"/>
    <w:rsid w:val="00874CCE"/>
    <w:rsid w:val="00874D96"/>
    <w:rsid w:val="00874DC0"/>
    <w:rsid w:val="00874E13"/>
    <w:rsid w:val="00874E41"/>
    <w:rsid w:val="00874E7E"/>
    <w:rsid w:val="00874EDC"/>
    <w:rsid w:val="00875A50"/>
    <w:rsid w:val="00875F39"/>
    <w:rsid w:val="00876160"/>
    <w:rsid w:val="008763D0"/>
    <w:rsid w:val="0087663A"/>
    <w:rsid w:val="0087696B"/>
    <w:rsid w:val="00876B92"/>
    <w:rsid w:val="00876D8A"/>
    <w:rsid w:val="00876D8B"/>
    <w:rsid w:val="00876DC4"/>
    <w:rsid w:val="00876EEB"/>
    <w:rsid w:val="0087702B"/>
    <w:rsid w:val="008772E0"/>
    <w:rsid w:val="00877713"/>
    <w:rsid w:val="00877D88"/>
    <w:rsid w:val="00877EC1"/>
    <w:rsid w:val="00880508"/>
    <w:rsid w:val="008805B9"/>
    <w:rsid w:val="00880905"/>
    <w:rsid w:val="0088094F"/>
    <w:rsid w:val="00880B4D"/>
    <w:rsid w:val="00880BC6"/>
    <w:rsid w:val="00881286"/>
    <w:rsid w:val="0088134F"/>
    <w:rsid w:val="00881601"/>
    <w:rsid w:val="008816B2"/>
    <w:rsid w:val="00881A11"/>
    <w:rsid w:val="00881BCB"/>
    <w:rsid w:val="00881DE0"/>
    <w:rsid w:val="00881E1A"/>
    <w:rsid w:val="00881EC0"/>
    <w:rsid w:val="008821B8"/>
    <w:rsid w:val="00882334"/>
    <w:rsid w:val="008823F5"/>
    <w:rsid w:val="00882551"/>
    <w:rsid w:val="0088279E"/>
    <w:rsid w:val="00882B36"/>
    <w:rsid w:val="00882C08"/>
    <w:rsid w:val="00883742"/>
    <w:rsid w:val="008837D4"/>
    <w:rsid w:val="00883850"/>
    <w:rsid w:val="00883A0E"/>
    <w:rsid w:val="00883ADB"/>
    <w:rsid w:val="0088417A"/>
    <w:rsid w:val="008842D1"/>
    <w:rsid w:val="008844F4"/>
    <w:rsid w:val="00884665"/>
    <w:rsid w:val="008846AD"/>
    <w:rsid w:val="0088486D"/>
    <w:rsid w:val="00884ACF"/>
    <w:rsid w:val="00884AFC"/>
    <w:rsid w:val="00884C90"/>
    <w:rsid w:val="008852FB"/>
    <w:rsid w:val="008854A4"/>
    <w:rsid w:val="00885767"/>
    <w:rsid w:val="00885CF0"/>
    <w:rsid w:val="00885DF1"/>
    <w:rsid w:val="00885FF4"/>
    <w:rsid w:val="00886783"/>
    <w:rsid w:val="0088710E"/>
    <w:rsid w:val="008871E8"/>
    <w:rsid w:val="0088762E"/>
    <w:rsid w:val="00887C5D"/>
    <w:rsid w:val="00887FC9"/>
    <w:rsid w:val="0089008A"/>
    <w:rsid w:val="0089015B"/>
    <w:rsid w:val="00890346"/>
    <w:rsid w:val="008904C4"/>
    <w:rsid w:val="008904EA"/>
    <w:rsid w:val="00890568"/>
    <w:rsid w:val="0089074B"/>
    <w:rsid w:val="00890ADC"/>
    <w:rsid w:val="00891000"/>
    <w:rsid w:val="00891666"/>
    <w:rsid w:val="0089181E"/>
    <w:rsid w:val="008920E4"/>
    <w:rsid w:val="00892768"/>
    <w:rsid w:val="008928EA"/>
    <w:rsid w:val="00892A29"/>
    <w:rsid w:val="00892BF9"/>
    <w:rsid w:val="00892E97"/>
    <w:rsid w:val="00893192"/>
    <w:rsid w:val="008931A9"/>
    <w:rsid w:val="00893214"/>
    <w:rsid w:val="00893296"/>
    <w:rsid w:val="00893444"/>
    <w:rsid w:val="0089384D"/>
    <w:rsid w:val="008939DE"/>
    <w:rsid w:val="00893B73"/>
    <w:rsid w:val="00893E1B"/>
    <w:rsid w:val="0089416D"/>
    <w:rsid w:val="0089435D"/>
    <w:rsid w:val="00894752"/>
    <w:rsid w:val="008948D1"/>
    <w:rsid w:val="008949AD"/>
    <w:rsid w:val="00894F6F"/>
    <w:rsid w:val="0089526A"/>
    <w:rsid w:val="00895298"/>
    <w:rsid w:val="008952FA"/>
    <w:rsid w:val="00895373"/>
    <w:rsid w:val="008954AB"/>
    <w:rsid w:val="008954E3"/>
    <w:rsid w:val="0089556E"/>
    <w:rsid w:val="00895623"/>
    <w:rsid w:val="008957B8"/>
    <w:rsid w:val="00895999"/>
    <w:rsid w:val="00895FE6"/>
    <w:rsid w:val="0089663E"/>
    <w:rsid w:val="008966DE"/>
    <w:rsid w:val="00896987"/>
    <w:rsid w:val="00896C31"/>
    <w:rsid w:val="00896D88"/>
    <w:rsid w:val="00896FE4"/>
    <w:rsid w:val="00897073"/>
    <w:rsid w:val="0089707B"/>
    <w:rsid w:val="00897774"/>
    <w:rsid w:val="00897882"/>
    <w:rsid w:val="00897951"/>
    <w:rsid w:val="00897ADC"/>
    <w:rsid w:val="00897D02"/>
    <w:rsid w:val="008A009A"/>
    <w:rsid w:val="008A07B8"/>
    <w:rsid w:val="008A14BB"/>
    <w:rsid w:val="008A159B"/>
    <w:rsid w:val="008A1705"/>
    <w:rsid w:val="008A1983"/>
    <w:rsid w:val="008A1D15"/>
    <w:rsid w:val="008A1D87"/>
    <w:rsid w:val="008A1FCF"/>
    <w:rsid w:val="008A2427"/>
    <w:rsid w:val="008A2616"/>
    <w:rsid w:val="008A265C"/>
    <w:rsid w:val="008A2874"/>
    <w:rsid w:val="008A2B03"/>
    <w:rsid w:val="008A2BB9"/>
    <w:rsid w:val="008A2E03"/>
    <w:rsid w:val="008A2E63"/>
    <w:rsid w:val="008A2F64"/>
    <w:rsid w:val="008A3161"/>
    <w:rsid w:val="008A33D6"/>
    <w:rsid w:val="008A3AA4"/>
    <w:rsid w:val="008A3AF4"/>
    <w:rsid w:val="008A3C3B"/>
    <w:rsid w:val="008A3CAE"/>
    <w:rsid w:val="008A3F7C"/>
    <w:rsid w:val="008A42F4"/>
    <w:rsid w:val="008A4569"/>
    <w:rsid w:val="008A467F"/>
    <w:rsid w:val="008A46EA"/>
    <w:rsid w:val="008A484D"/>
    <w:rsid w:val="008A492E"/>
    <w:rsid w:val="008A494D"/>
    <w:rsid w:val="008A4AAB"/>
    <w:rsid w:val="008A4B8F"/>
    <w:rsid w:val="008A4DA7"/>
    <w:rsid w:val="008A546A"/>
    <w:rsid w:val="008A5F38"/>
    <w:rsid w:val="008A60D3"/>
    <w:rsid w:val="008A62D7"/>
    <w:rsid w:val="008A64AA"/>
    <w:rsid w:val="008A6711"/>
    <w:rsid w:val="008A684B"/>
    <w:rsid w:val="008A6A49"/>
    <w:rsid w:val="008A6B26"/>
    <w:rsid w:val="008A6E0E"/>
    <w:rsid w:val="008A700C"/>
    <w:rsid w:val="008A7291"/>
    <w:rsid w:val="008A786C"/>
    <w:rsid w:val="008A7907"/>
    <w:rsid w:val="008A790A"/>
    <w:rsid w:val="008A7955"/>
    <w:rsid w:val="008A7AC4"/>
    <w:rsid w:val="008A7BA5"/>
    <w:rsid w:val="008A7F35"/>
    <w:rsid w:val="008B0147"/>
    <w:rsid w:val="008B0165"/>
    <w:rsid w:val="008B031C"/>
    <w:rsid w:val="008B03D1"/>
    <w:rsid w:val="008B055A"/>
    <w:rsid w:val="008B07A9"/>
    <w:rsid w:val="008B07CE"/>
    <w:rsid w:val="008B0941"/>
    <w:rsid w:val="008B0C09"/>
    <w:rsid w:val="008B0CC7"/>
    <w:rsid w:val="008B101B"/>
    <w:rsid w:val="008B1620"/>
    <w:rsid w:val="008B1A47"/>
    <w:rsid w:val="008B1B35"/>
    <w:rsid w:val="008B1B80"/>
    <w:rsid w:val="008B21F9"/>
    <w:rsid w:val="008B2797"/>
    <w:rsid w:val="008B285D"/>
    <w:rsid w:val="008B29C2"/>
    <w:rsid w:val="008B2BE0"/>
    <w:rsid w:val="008B2BEC"/>
    <w:rsid w:val="008B2C2C"/>
    <w:rsid w:val="008B2DD1"/>
    <w:rsid w:val="008B2EE3"/>
    <w:rsid w:val="008B2F50"/>
    <w:rsid w:val="008B3083"/>
    <w:rsid w:val="008B32AE"/>
    <w:rsid w:val="008B3614"/>
    <w:rsid w:val="008B3BDA"/>
    <w:rsid w:val="008B4021"/>
    <w:rsid w:val="008B410F"/>
    <w:rsid w:val="008B42A2"/>
    <w:rsid w:val="008B4403"/>
    <w:rsid w:val="008B45E4"/>
    <w:rsid w:val="008B4B98"/>
    <w:rsid w:val="008B5061"/>
    <w:rsid w:val="008B5068"/>
    <w:rsid w:val="008B50C7"/>
    <w:rsid w:val="008B5284"/>
    <w:rsid w:val="008B5559"/>
    <w:rsid w:val="008B5943"/>
    <w:rsid w:val="008B5B37"/>
    <w:rsid w:val="008B5B76"/>
    <w:rsid w:val="008B5E35"/>
    <w:rsid w:val="008B5EB4"/>
    <w:rsid w:val="008B613D"/>
    <w:rsid w:val="008B62E2"/>
    <w:rsid w:val="008B633E"/>
    <w:rsid w:val="008B67FC"/>
    <w:rsid w:val="008B6DFE"/>
    <w:rsid w:val="008B6E15"/>
    <w:rsid w:val="008B720A"/>
    <w:rsid w:val="008B7239"/>
    <w:rsid w:val="008B7409"/>
    <w:rsid w:val="008B74D9"/>
    <w:rsid w:val="008B75F3"/>
    <w:rsid w:val="008B778C"/>
    <w:rsid w:val="008B7A96"/>
    <w:rsid w:val="008B7B51"/>
    <w:rsid w:val="008B7CBA"/>
    <w:rsid w:val="008B7CC7"/>
    <w:rsid w:val="008B7E17"/>
    <w:rsid w:val="008B7E18"/>
    <w:rsid w:val="008C0096"/>
    <w:rsid w:val="008C020A"/>
    <w:rsid w:val="008C056B"/>
    <w:rsid w:val="008C08F9"/>
    <w:rsid w:val="008C0A32"/>
    <w:rsid w:val="008C100E"/>
    <w:rsid w:val="008C1182"/>
    <w:rsid w:val="008C11C9"/>
    <w:rsid w:val="008C12F7"/>
    <w:rsid w:val="008C145D"/>
    <w:rsid w:val="008C168A"/>
    <w:rsid w:val="008C198A"/>
    <w:rsid w:val="008C1C2C"/>
    <w:rsid w:val="008C1C6B"/>
    <w:rsid w:val="008C2176"/>
    <w:rsid w:val="008C24E9"/>
    <w:rsid w:val="008C255C"/>
    <w:rsid w:val="008C277B"/>
    <w:rsid w:val="008C2B89"/>
    <w:rsid w:val="008C2BF4"/>
    <w:rsid w:val="008C2F61"/>
    <w:rsid w:val="008C3027"/>
    <w:rsid w:val="008C3411"/>
    <w:rsid w:val="008C343A"/>
    <w:rsid w:val="008C3563"/>
    <w:rsid w:val="008C367C"/>
    <w:rsid w:val="008C3E33"/>
    <w:rsid w:val="008C4027"/>
    <w:rsid w:val="008C4059"/>
    <w:rsid w:val="008C455E"/>
    <w:rsid w:val="008C46B0"/>
    <w:rsid w:val="008C4AB6"/>
    <w:rsid w:val="008C4B7D"/>
    <w:rsid w:val="008C4F08"/>
    <w:rsid w:val="008C4FC1"/>
    <w:rsid w:val="008C51D8"/>
    <w:rsid w:val="008C55BA"/>
    <w:rsid w:val="008C560A"/>
    <w:rsid w:val="008C59C6"/>
    <w:rsid w:val="008C5A5D"/>
    <w:rsid w:val="008C618C"/>
    <w:rsid w:val="008C643F"/>
    <w:rsid w:val="008C7012"/>
    <w:rsid w:val="008C7480"/>
    <w:rsid w:val="008C7581"/>
    <w:rsid w:val="008C7628"/>
    <w:rsid w:val="008C783F"/>
    <w:rsid w:val="008C7951"/>
    <w:rsid w:val="008C79A7"/>
    <w:rsid w:val="008C7E66"/>
    <w:rsid w:val="008D010F"/>
    <w:rsid w:val="008D0151"/>
    <w:rsid w:val="008D03DA"/>
    <w:rsid w:val="008D04DB"/>
    <w:rsid w:val="008D0896"/>
    <w:rsid w:val="008D0A20"/>
    <w:rsid w:val="008D0AE3"/>
    <w:rsid w:val="008D0BAA"/>
    <w:rsid w:val="008D0C4D"/>
    <w:rsid w:val="008D0D9F"/>
    <w:rsid w:val="008D0E3A"/>
    <w:rsid w:val="008D1697"/>
    <w:rsid w:val="008D1D57"/>
    <w:rsid w:val="008D20EB"/>
    <w:rsid w:val="008D2392"/>
    <w:rsid w:val="008D23C6"/>
    <w:rsid w:val="008D24B9"/>
    <w:rsid w:val="008D2550"/>
    <w:rsid w:val="008D2636"/>
    <w:rsid w:val="008D2673"/>
    <w:rsid w:val="008D2691"/>
    <w:rsid w:val="008D26BD"/>
    <w:rsid w:val="008D2937"/>
    <w:rsid w:val="008D2C34"/>
    <w:rsid w:val="008D2E2A"/>
    <w:rsid w:val="008D2E61"/>
    <w:rsid w:val="008D2FF3"/>
    <w:rsid w:val="008D31B5"/>
    <w:rsid w:val="008D31E9"/>
    <w:rsid w:val="008D3390"/>
    <w:rsid w:val="008D34E6"/>
    <w:rsid w:val="008D35D5"/>
    <w:rsid w:val="008D374A"/>
    <w:rsid w:val="008D37DC"/>
    <w:rsid w:val="008D412C"/>
    <w:rsid w:val="008D4152"/>
    <w:rsid w:val="008D416F"/>
    <w:rsid w:val="008D4845"/>
    <w:rsid w:val="008D4D7F"/>
    <w:rsid w:val="008D5103"/>
    <w:rsid w:val="008D51DB"/>
    <w:rsid w:val="008D577F"/>
    <w:rsid w:val="008D57BD"/>
    <w:rsid w:val="008D586A"/>
    <w:rsid w:val="008D5B8F"/>
    <w:rsid w:val="008D5C8F"/>
    <w:rsid w:val="008D5EA8"/>
    <w:rsid w:val="008D5F9D"/>
    <w:rsid w:val="008D5FE9"/>
    <w:rsid w:val="008D6429"/>
    <w:rsid w:val="008D65DA"/>
    <w:rsid w:val="008D6A99"/>
    <w:rsid w:val="008D6EBB"/>
    <w:rsid w:val="008D7064"/>
    <w:rsid w:val="008D713E"/>
    <w:rsid w:val="008D724D"/>
    <w:rsid w:val="008D7503"/>
    <w:rsid w:val="008D76CB"/>
    <w:rsid w:val="008D7B26"/>
    <w:rsid w:val="008D7B77"/>
    <w:rsid w:val="008D7E85"/>
    <w:rsid w:val="008E0201"/>
    <w:rsid w:val="008E0232"/>
    <w:rsid w:val="008E03F1"/>
    <w:rsid w:val="008E0D03"/>
    <w:rsid w:val="008E0D52"/>
    <w:rsid w:val="008E0F66"/>
    <w:rsid w:val="008E114F"/>
    <w:rsid w:val="008E12A9"/>
    <w:rsid w:val="008E1329"/>
    <w:rsid w:val="008E1F89"/>
    <w:rsid w:val="008E2056"/>
    <w:rsid w:val="008E20B5"/>
    <w:rsid w:val="008E2251"/>
    <w:rsid w:val="008E2258"/>
    <w:rsid w:val="008E2300"/>
    <w:rsid w:val="008E231B"/>
    <w:rsid w:val="008E2398"/>
    <w:rsid w:val="008E2B01"/>
    <w:rsid w:val="008E2DBE"/>
    <w:rsid w:val="008E30BB"/>
    <w:rsid w:val="008E3329"/>
    <w:rsid w:val="008E3334"/>
    <w:rsid w:val="008E35C7"/>
    <w:rsid w:val="008E372F"/>
    <w:rsid w:val="008E3952"/>
    <w:rsid w:val="008E39E7"/>
    <w:rsid w:val="008E40BB"/>
    <w:rsid w:val="008E418B"/>
    <w:rsid w:val="008E43B5"/>
    <w:rsid w:val="008E448C"/>
    <w:rsid w:val="008E4722"/>
    <w:rsid w:val="008E4CFF"/>
    <w:rsid w:val="008E5353"/>
    <w:rsid w:val="008E57CA"/>
    <w:rsid w:val="008E585F"/>
    <w:rsid w:val="008E58A1"/>
    <w:rsid w:val="008E5C0B"/>
    <w:rsid w:val="008E5CFA"/>
    <w:rsid w:val="008E62C5"/>
    <w:rsid w:val="008E6CF3"/>
    <w:rsid w:val="008E7032"/>
    <w:rsid w:val="008E705A"/>
    <w:rsid w:val="008E78CE"/>
    <w:rsid w:val="008E7915"/>
    <w:rsid w:val="008E7B29"/>
    <w:rsid w:val="008E7B9D"/>
    <w:rsid w:val="008E7CAC"/>
    <w:rsid w:val="008F0160"/>
    <w:rsid w:val="008F0398"/>
    <w:rsid w:val="008F06A5"/>
    <w:rsid w:val="008F09DF"/>
    <w:rsid w:val="008F0A95"/>
    <w:rsid w:val="008F0D4F"/>
    <w:rsid w:val="008F12AD"/>
    <w:rsid w:val="008F14DE"/>
    <w:rsid w:val="008F1751"/>
    <w:rsid w:val="008F1881"/>
    <w:rsid w:val="008F1A50"/>
    <w:rsid w:val="008F1F84"/>
    <w:rsid w:val="008F204D"/>
    <w:rsid w:val="008F232F"/>
    <w:rsid w:val="008F26CC"/>
    <w:rsid w:val="008F2B1F"/>
    <w:rsid w:val="008F2F98"/>
    <w:rsid w:val="008F3002"/>
    <w:rsid w:val="008F30E7"/>
    <w:rsid w:val="008F3115"/>
    <w:rsid w:val="008F326C"/>
    <w:rsid w:val="008F3340"/>
    <w:rsid w:val="008F3351"/>
    <w:rsid w:val="008F36B9"/>
    <w:rsid w:val="008F3ABF"/>
    <w:rsid w:val="008F3D78"/>
    <w:rsid w:val="008F402F"/>
    <w:rsid w:val="008F41BA"/>
    <w:rsid w:val="008F44C0"/>
    <w:rsid w:val="008F47B0"/>
    <w:rsid w:val="008F4AA9"/>
    <w:rsid w:val="008F4E7C"/>
    <w:rsid w:val="008F4F1A"/>
    <w:rsid w:val="008F4F2F"/>
    <w:rsid w:val="008F54AD"/>
    <w:rsid w:val="008F55A9"/>
    <w:rsid w:val="008F5943"/>
    <w:rsid w:val="008F5AE7"/>
    <w:rsid w:val="008F5B9B"/>
    <w:rsid w:val="008F5D87"/>
    <w:rsid w:val="008F63C2"/>
    <w:rsid w:val="008F6573"/>
    <w:rsid w:val="008F674E"/>
    <w:rsid w:val="008F6A33"/>
    <w:rsid w:val="008F6BB7"/>
    <w:rsid w:val="008F6F62"/>
    <w:rsid w:val="008F6FC9"/>
    <w:rsid w:val="008F720A"/>
    <w:rsid w:val="008F74B2"/>
    <w:rsid w:val="008F7551"/>
    <w:rsid w:val="008F75F7"/>
    <w:rsid w:val="008F7BB4"/>
    <w:rsid w:val="008F7D44"/>
    <w:rsid w:val="008F7D4D"/>
    <w:rsid w:val="009001F5"/>
    <w:rsid w:val="009002A0"/>
    <w:rsid w:val="009003E8"/>
    <w:rsid w:val="009006C9"/>
    <w:rsid w:val="00900D41"/>
    <w:rsid w:val="00900E24"/>
    <w:rsid w:val="00900E2A"/>
    <w:rsid w:val="00900F85"/>
    <w:rsid w:val="0090114B"/>
    <w:rsid w:val="0090155B"/>
    <w:rsid w:val="00901606"/>
    <w:rsid w:val="009017A4"/>
    <w:rsid w:val="00901E33"/>
    <w:rsid w:val="00902393"/>
    <w:rsid w:val="00902C12"/>
    <w:rsid w:val="00902E1E"/>
    <w:rsid w:val="00902E36"/>
    <w:rsid w:val="00903974"/>
    <w:rsid w:val="00903ADE"/>
    <w:rsid w:val="00903C1A"/>
    <w:rsid w:val="00903C53"/>
    <w:rsid w:val="00904041"/>
    <w:rsid w:val="00904404"/>
    <w:rsid w:val="00904F13"/>
    <w:rsid w:val="0090505B"/>
    <w:rsid w:val="009052E9"/>
    <w:rsid w:val="009052F3"/>
    <w:rsid w:val="009054B7"/>
    <w:rsid w:val="0090556E"/>
    <w:rsid w:val="00905685"/>
    <w:rsid w:val="00905953"/>
    <w:rsid w:val="00905A2F"/>
    <w:rsid w:val="00905ABE"/>
    <w:rsid w:val="00905BA0"/>
    <w:rsid w:val="00905CD8"/>
    <w:rsid w:val="00905F25"/>
    <w:rsid w:val="009060A8"/>
    <w:rsid w:val="009060E7"/>
    <w:rsid w:val="00906634"/>
    <w:rsid w:val="0090693A"/>
    <w:rsid w:val="00906B38"/>
    <w:rsid w:val="00906FB0"/>
    <w:rsid w:val="0090785B"/>
    <w:rsid w:val="00907B2B"/>
    <w:rsid w:val="00907C4B"/>
    <w:rsid w:val="00907C93"/>
    <w:rsid w:val="00907D35"/>
    <w:rsid w:val="00907EB7"/>
    <w:rsid w:val="00907F4B"/>
    <w:rsid w:val="00907F55"/>
    <w:rsid w:val="0091028E"/>
    <w:rsid w:val="00910296"/>
    <w:rsid w:val="00910761"/>
    <w:rsid w:val="009108D6"/>
    <w:rsid w:val="00910AA0"/>
    <w:rsid w:val="00910AA1"/>
    <w:rsid w:val="00910ABE"/>
    <w:rsid w:val="00910DC3"/>
    <w:rsid w:val="00910EDD"/>
    <w:rsid w:val="00911000"/>
    <w:rsid w:val="00911166"/>
    <w:rsid w:val="00911469"/>
    <w:rsid w:val="00911A88"/>
    <w:rsid w:val="00911AF8"/>
    <w:rsid w:val="00911D7B"/>
    <w:rsid w:val="00911E79"/>
    <w:rsid w:val="009120DF"/>
    <w:rsid w:val="009122E5"/>
    <w:rsid w:val="00912342"/>
    <w:rsid w:val="009126BC"/>
    <w:rsid w:val="00912777"/>
    <w:rsid w:val="009128AE"/>
    <w:rsid w:val="00912C4E"/>
    <w:rsid w:val="00912DD3"/>
    <w:rsid w:val="009138D8"/>
    <w:rsid w:val="00913FC9"/>
    <w:rsid w:val="00913FF7"/>
    <w:rsid w:val="00914F64"/>
    <w:rsid w:val="0091520E"/>
    <w:rsid w:val="009155AB"/>
    <w:rsid w:val="00915D19"/>
    <w:rsid w:val="00916466"/>
    <w:rsid w:val="00916DFD"/>
    <w:rsid w:val="00916E6C"/>
    <w:rsid w:val="00916F9E"/>
    <w:rsid w:val="00916FB7"/>
    <w:rsid w:val="009178CF"/>
    <w:rsid w:val="0091793F"/>
    <w:rsid w:val="00917A83"/>
    <w:rsid w:val="00917F70"/>
    <w:rsid w:val="009200C3"/>
    <w:rsid w:val="009201FA"/>
    <w:rsid w:val="00920C4C"/>
    <w:rsid w:val="00920F87"/>
    <w:rsid w:val="009210BC"/>
    <w:rsid w:val="00921284"/>
    <w:rsid w:val="009214EE"/>
    <w:rsid w:val="00921615"/>
    <w:rsid w:val="009216C5"/>
    <w:rsid w:val="00921CAF"/>
    <w:rsid w:val="00921EFD"/>
    <w:rsid w:val="009221BA"/>
    <w:rsid w:val="0092235E"/>
    <w:rsid w:val="009228A1"/>
    <w:rsid w:val="00922BB9"/>
    <w:rsid w:val="00922CB2"/>
    <w:rsid w:val="00922E55"/>
    <w:rsid w:val="00922F50"/>
    <w:rsid w:val="00923074"/>
    <w:rsid w:val="009230A8"/>
    <w:rsid w:val="00923154"/>
    <w:rsid w:val="009233E1"/>
    <w:rsid w:val="0092341C"/>
    <w:rsid w:val="00923F27"/>
    <w:rsid w:val="0092424A"/>
    <w:rsid w:val="00924494"/>
    <w:rsid w:val="009248EA"/>
    <w:rsid w:val="00924E1A"/>
    <w:rsid w:val="00924FD8"/>
    <w:rsid w:val="009252DC"/>
    <w:rsid w:val="0092586F"/>
    <w:rsid w:val="00925924"/>
    <w:rsid w:val="00925CBF"/>
    <w:rsid w:val="00926604"/>
    <w:rsid w:val="0092679A"/>
    <w:rsid w:val="009267B9"/>
    <w:rsid w:val="00926A1D"/>
    <w:rsid w:val="00926A84"/>
    <w:rsid w:val="00926B34"/>
    <w:rsid w:val="00926B82"/>
    <w:rsid w:val="00926CD6"/>
    <w:rsid w:val="00926D88"/>
    <w:rsid w:val="00926DCA"/>
    <w:rsid w:val="00926E68"/>
    <w:rsid w:val="009273A2"/>
    <w:rsid w:val="009275B0"/>
    <w:rsid w:val="0092798F"/>
    <w:rsid w:val="00927AB9"/>
    <w:rsid w:val="00927F03"/>
    <w:rsid w:val="0093011B"/>
    <w:rsid w:val="0093032F"/>
    <w:rsid w:val="009304C7"/>
    <w:rsid w:val="00930591"/>
    <w:rsid w:val="00930674"/>
    <w:rsid w:val="009309A1"/>
    <w:rsid w:val="00930C81"/>
    <w:rsid w:val="00930D6B"/>
    <w:rsid w:val="0093101B"/>
    <w:rsid w:val="00931079"/>
    <w:rsid w:val="0093132B"/>
    <w:rsid w:val="009313F7"/>
    <w:rsid w:val="00931750"/>
    <w:rsid w:val="0093186C"/>
    <w:rsid w:val="0093189E"/>
    <w:rsid w:val="00931C32"/>
    <w:rsid w:val="009320AC"/>
    <w:rsid w:val="009320EC"/>
    <w:rsid w:val="009320EF"/>
    <w:rsid w:val="00932881"/>
    <w:rsid w:val="00932AA6"/>
    <w:rsid w:val="00932D60"/>
    <w:rsid w:val="00932EC1"/>
    <w:rsid w:val="00932F82"/>
    <w:rsid w:val="009330BE"/>
    <w:rsid w:val="009330FD"/>
    <w:rsid w:val="009336EE"/>
    <w:rsid w:val="00933749"/>
    <w:rsid w:val="00933AFD"/>
    <w:rsid w:val="00933F30"/>
    <w:rsid w:val="00934699"/>
    <w:rsid w:val="00934914"/>
    <w:rsid w:val="00934A5E"/>
    <w:rsid w:val="00934D2B"/>
    <w:rsid w:val="00934DCF"/>
    <w:rsid w:val="00935321"/>
    <w:rsid w:val="009359B4"/>
    <w:rsid w:val="00935CFC"/>
    <w:rsid w:val="00935F3B"/>
    <w:rsid w:val="00935F67"/>
    <w:rsid w:val="009360A8"/>
    <w:rsid w:val="009361CC"/>
    <w:rsid w:val="009363E4"/>
    <w:rsid w:val="00936435"/>
    <w:rsid w:val="0093653E"/>
    <w:rsid w:val="009369C4"/>
    <w:rsid w:val="00936B70"/>
    <w:rsid w:val="00936BA2"/>
    <w:rsid w:val="00936DE7"/>
    <w:rsid w:val="0093735E"/>
    <w:rsid w:val="00937AE0"/>
    <w:rsid w:val="00937EDE"/>
    <w:rsid w:val="00940331"/>
    <w:rsid w:val="00940AFB"/>
    <w:rsid w:val="00940BAC"/>
    <w:rsid w:val="00940C30"/>
    <w:rsid w:val="00941319"/>
    <w:rsid w:val="0094178B"/>
    <w:rsid w:val="00941A87"/>
    <w:rsid w:val="00941BD5"/>
    <w:rsid w:val="00942340"/>
    <w:rsid w:val="00942B2C"/>
    <w:rsid w:val="00942C05"/>
    <w:rsid w:val="00942F21"/>
    <w:rsid w:val="0094318F"/>
    <w:rsid w:val="00943228"/>
    <w:rsid w:val="00943311"/>
    <w:rsid w:val="00943851"/>
    <w:rsid w:val="00943908"/>
    <w:rsid w:val="00943A1E"/>
    <w:rsid w:val="00943A34"/>
    <w:rsid w:val="00943BB8"/>
    <w:rsid w:val="00943F41"/>
    <w:rsid w:val="00944256"/>
    <w:rsid w:val="00944261"/>
    <w:rsid w:val="009443F2"/>
    <w:rsid w:val="009444E3"/>
    <w:rsid w:val="009446E7"/>
    <w:rsid w:val="00944909"/>
    <w:rsid w:val="00944939"/>
    <w:rsid w:val="00944AEF"/>
    <w:rsid w:val="009453BE"/>
    <w:rsid w:val="009458E6"/>
    <w:rsid w:val="0094598F"/>
    <w:rsid w:val="00945DBE"/>
    <w:rsid w:val="00945F8D"/>
    <w:rsid w:val="00945FBD"/>
    <w:rsid w:val="00946063"/>
    <w:rsid w:val="009461CB"/>
    <w:rsid w:val="00946499"/>
    <w:rsid w:val="00946608"/>
    <w:rsid w:val="00946805"/>
    <w:rsid w:val="00946964"/>
    <w:rsid w:val="00946C38"/>
    <w:rsid w:val="00947184"/>
    <w:rsid w:val="0094725A"/>
    <w:rsid w:val="0094757F"/>
    <w:rsid w:val="00947850"/>
    <w:rsid w:val="00947893"/>
    <w:rsid w:val="00947A93"/>
    <w:rsid w:val="0095022F"/>
    <w:rsid w:val="00950369"/>
    <w:rsid w:val="009503A3"/>
    <w:rsid w:val="009503F9"/>
    <w:rsid w:val="0095065D"/>
    <w:rsid w:val="0095076F"/>
    <w:rsid w:val="009507CD"/>
    <w:rsid w:val="00950807"/>
    <w:rsid w:val="0095089E"/>
    <w:rsid w:val="00950D35"/>
    <w:rsid w:val="00951105"/>
    <w:rsid w:val="0095186A"/>
    <w:rsid w:val="00951A82"/>
    <w:rsid w:val="00951AAB"/>
    <w:rsid w:val="00951F9A"/>
    <w:rsid w:val="00952628"/>
    <w:rsid w:val="0095290B"/>
    <w:rsid w:val="009530B8"/>
    <w:rsid w:val="00953286"/>
    <w:rsid w:val="0095345D"/>
    <w:rsid w:val="0095371D"/>
    <w:rsid w:val="009537B8"/>
    <w:rsid w:val="0095392A"/>
    <w:rsid w:val="00953BC0"/>
    <w:rsid w:val="00953C6E"/>
    <w:rsid w:val="00953E05"/>
    <w:rsid w:val="00953E17"/>
    <w:rsid w:val="009544BC"/>
    <w:rsid w:val="009545EB"/>
    <w:rsid w:val="009547F5"/>
    <w:rsid w:val="0095483C"/>
    <w:rsid w:val="009548CF"/>
    <w:rsid w:val="0095521C"/>
    <w:rsid w:val="009552A5"/>
    <w:rsid w:val="009555BD"/>
    <w:rsid w:val="00955A07"/>
    <w:rsid w:val="00955EB4"/>
    <w:rsid w:val="00955F64"/>
    <w:rsid w:val="0095619A"/>
    <w:rsid w:val="009562E1"/>
    <w:rsid w:val="009564A8"/>
    <w:rsid w:val="00956619"/>
    <w:rsid w:val="00956653"/>
    <w:rsid w:val="00956CC6"/>
    <w:rsid w:val="0095715D"/>
    <w:rsid w:val="00957355"/>
    <w:rsid w:val="00957A71"/>
    <w:rsid w:val="00957F44"/>
    <w:rsid w:val="00960088"/>
    <w:rsid w:val="0096038B"/>
    <w:rsid w:val="009604BE"/>
    <w:rsid w:val="009604FA"/>
    <w:rsid w:val="00960B75"/>
    <w:rsid w:val="00960C40"/>
    <w:rsid w:val="00960CE9"/>
    <w:rsid w:val="00960E47"/>
    <w:rsid w:val="009614A0"/>
    <w:rsid w:val="00961553"/>
    <w:rsid w:val="0096184E"/>
    <w:rsid w:val="009618B3"/>
    <w:rsid w:val="00961CD1"/>
    <w:rsid w:val="00961CF9"/>
    <w:rsid w:val="0096231B"/>
    <w:rsid w:val="00962681"/>
    <w:rsid w:val="0096276B"/>
    <w:rsid w:val="0096294A"/>
    <w:rsid w:val="00962BF0"/>
    <w:rsid w:val="00962C8F"/>
    <w:rsid w:val="00962CE0"/>
    <w:rsid w:val="00962FAF"/>
    <w:rsid w:val="0096308A"/>
    <w:rsid w:val="009634EC"/>
    <w:rsid w:val="0096359E"/>
    <w:rsid w:val="009637A2"/>
    <w:rsid w:val="0096386F"/>
    <w:rsid w:val="00963A8D"/>
    <w:rsid w:val="00963AF2"/>
    <w:rsid w:val="00963B13"/>
    <w:rsid w:val="00963D67"/>
    <w:rsid w:val="00963EA8"/>
    <w:rsid w:val="0096427A"/>
    <w:rsid w:val="00964A52"/>
    <w:rsid w:val="00964B02"/>
    <w:rsid w:val="00964B5A"/>
    <w:rsid w:val="00964BA7"/>
    <w:rsid w:val="0096503B"/>
    <w:rsid w:val="009653D3"/>
    <w:rsid w:val="00965528"/>
    <w:rsid w:val="009656E7"/>
    <w:rsid w:val="009657A1"/>
    <w:rsid w:val="0096586F"/>
    <w:rsid w:val="009659E7"/>
    <w:rsid w:val="00965A90"/>
    <w:rsid w:val="00965B8F"/>
    <w:rsid w:val="00965FAE"/>
    <w:rsid w:val="009660D0"/>
    <w:rsid w:val="0096647E"/>
    <w:rsid w:val="009664B6"/>
    <w:rsid w:val="00966540"/>
    <w:rsid w:val="0096670D"/>
    <w:rsid w:val="00966BD3"/>
    <w:rsid w:val="00966BF0"/>
    <w:rsid w:val="00966CDF"/>
    <w:rsid w:val="00967453"/>
    <w:rsid w:val="009675A1"/>
    <w:rsid w:val="00970097"/>
    <w:rsid w:val="009704B5"/>
    <w:rsid w:val="009706C8"/>
    <w:rsid w:val="00970DB1"/>
    <w:rsid w:val="00971045"/>
    <w:rsid w:val="009710EB"/>
    <w:rsid w:val="00971355"/>
    <w:rsid w:val="00971545"/>
    <w:rsid w:val="009715FF"/>
    <w:rsid w:val="0097173E"/>
    <w:rsid w:val="00971943"/>
    <w:rsid w:val="00971B7A"/>
    <w:rsid w:val="00971F56"/>
    <w:rsid w:val="009721DD"/>
    <w:rsid w:val="0097230D"/>
    <w:rsid w:val="00972414"/>
    <w:rsid w:val="00972561"/>
    <w:rsid w:val="00972614"/>
    <w:rsid w:val="009728F1"/>
    <w:rsid w:val="009729C6"/>
    <w:rsid w:val="00972BA0"/>
    <w:rsid w:val="00972D2B"/>
    <w:rsid w:val="00972FA5"/>
    <w:rsid w:val="0097336F"/>
    <w:rsid w:val="009734B1"/>
    <w:rsid w:val="00973A8B"/>
    <w:rsid w:val="00973B18"/>
    <w:rsid w:val="00973E8D"/>
    <w:rsid w:val="009741BF"/>
    <w:rsid w:val="00974652"/>
    <w:rsid w:val="00974BFC"/>
    <w:rsid w:val="009750CC"/>
    <w:rsid w:val="00975215"/>
    <w:rsid w:val="00975319"/>
    <w:rsid w:val="00975478"/>
    <w:rsid w:val="009756D3"/>
    <w:rsid w:val="009759AD"/>
    <w:rsid w:val="00975A9C"/>
    <w:rsid w:val="00975C5F"/>
    <w:rsid w:val="00976246"/>
    <w:rsid w:val="009766E2"/>
    <w:rsid w:val="009767C5"/>
    <w:rsid w:val="00976ACE"/>
    <w:rsid w:val="00976F65"/>
    <w:rsid w:val="0097753C"/>
    <w:rsid w:val="009775C1"/>
    <w:rsid w:val="009775D8"/>
    <w:rsid w:val="00977807"/>
    <w:rsid w:val="0098021B"/>
    <w:rsid w:val="00980368"/>
    <w:rsid w:val="009805F4"/>
    <w:rsid w:val="009806C2"/>
    <w:rsid w:val="00980964"/>
    <w:rsid w:val="00980AC7"/>
    <w:rsid w:val="00980B3A"/>
    <w:rsid w:val="00980DF9"/>
    <w:rsid w:val="00981043"/>
    <w:rsid w:val="00981191"/>
    <w:rsid w:val="00981235"/>
    <w:rsid w:val="00981901"/>
    <w:rsid w:val="00981D59"/>
    <w:rsid w:val="00981E70"/>
    <w:rsid w:val="00982007"/>
    <w:rsid w:val="00982123"/>
    <w:rsid w:val="0098216E"/>
    <w:rsid w:val="00982335"/>
    <w:rsid w:val="0098233A"/>
    <w:rsid w:val="009823A9"/>
    <w:rsid w:val="0098245A"/>
    <w:rsid w:val="009824C6"/>
    <w:rsid w:val="00982CCE"/>
    <w:rsid w:val="00982E99"/>
    <w:rsid w:val="00982F10"/>
    <w:rsid w:val="00982F85"/>
    <w:rsid w:val="00982FA1"/>
    <w:rsid w:val="00983010"/>
    <w:rsid w:val="009831C9"/>
    <w:rsid w:val="009833E8"/>
    <w:rsid w:val="00983437"/>
    <w:rsid w:val="009834F8"/>
    <w:rsid w:val="00983E4F"/>
    <w:rsid w:val="00983E70"/>
    <w:rsid w:val="00983E93"/>
    <w:rsid w:val="00983EDB"/>
    <w:rsid w:val="009840ED"/>
    <w:rsid w:val="009848E7"/>
    <w:rsid w:val="00984D3A"/>
    <w:rsid w:val="00984F67"/>
    <w:rsid w:val="009856E3"/>
    <w:rsid w:val="00985959"/>
    <w:rsid w:val="00985ABE"/>
    <w:rsid w:val="00985B5E"/>
    <w:rsid w:val="00985BFC"/>
    <w:rsid w:val="00985FC6"/>
    <w:rsid w:val="0098641B"/>
    <w:rsid w:val="00986513"/>
    <w:rsid w:val="009866B0"/>
    <w:rsid w:val="00986818"/>
    <w:rsid w:val="0098699C"/>
    <w:rsid w:val="00986D71"/>
    <w:rsid w:val="00986DED"/>
    <w:rsid w:val="00986DF1"/>
    <w:rsid w:val="00986E34"/>
    <w:rsid w:val="0098713F"/>
    <w:rsid w:val="00987485"/>
    <w:rsid w:val="009876BB"/>
    <w:rsid w:val="00987940"/>
    <w:rsid w:val="009879BB"/>
    <w:rsid w:val="00987AC8"/>
    <w:rsid w:val="00990446"/>
    <w:rsid w:val="00990638"/>
    <w:rsid w:val="009907E0"/>
    <w:rsid w:val="009908BB"/>
    <w:rsid w:val="00990AE2"/>
    <w:rsid w:val="00990AEB"/>
    <w:rsid w:val="009917DE"/>
    <w:rsid w:val="00991843"/>
    <w:rsid w:val="00991A34"/>
    <w:rsid w:val="00991BB5"/>
    <w:rsid w:val="00992372"/>
    <w:rsid w:val="00992803"/>
    <w:rsid w:val="0099282B"/>
    <w:rsid w:val="00992C5B"/>
    <w:rsid w:val="00992D6F"/>
    <w:rsid w:val="00993635"/>
    <w:rsid w:val="0099393D"/>
    <w:rsid w:val="009939BA"/>
    <w:rsid w:val="00993D99"/>
    <w:rsid w:val="009940C0"/>
    <w:rsid w:val="009944B3"/>
    <w:rsid w:val="0099462F"/>
    <w:rsid w:val="00994790"/>
    <w:rsid w:val="00994990"/>
    <w:rsid w:val="009949D5"/>
    <w:rsid w:val="00994A68"/>
    <w:rsid w:val="00994F47"/>
    <w:rsid w:val="00995092"/>
    <w:rsid w:val="009951B7"/>
    <w:rsid w:val="009956C4"/>
    <w:rsid w:val="0099587A"/>
    <w:rsid w:val="00995D18"/>
    <w:rsid w:val="00996112"/>
    <w:rsid w:val="009963AB"/>
    <w:rsid w:val="0099650A"/>
    <w:rsid w:val="00996874"/>
    <w:rsid w:val="00996A0F"/>
    <w:rsid w:val="00996C05"/>
    <w:rsid w:val="00997200"/>
    <w:rsid w:val="009973EF"/>
    <w:rsid w:val="00997469"/>
    <w:rsid w:val="00997751"/>
    <w:rsid w:val="009977AD"/>
    <w:rsid w:val="009A00C2"/>
    <w:rsid w:val="009A04B2"/>
    <w:rsid w:val="009A055B"/>
    <w:rsid w:val="009A0995"/>
    <w:rsid w:val="009A0A8A"/>
    <w:rsid w:val="009A0C33"/>
    <w:rsid w:val="009A0CD6"/>
    <w:rsid w:val="009A0DF9"/>
    <w:rsid w:val="009A0FD4"/>
    <w:rsid w:val="009A1011"/>
    <w:rsid w:val="009A1143"/>
    <w:rsid w:val="009A11FB"/>
    <w:rsid w:val="009A13A0"/>
    <w:rsid w:val="009A1422"/>
    <w:rsid w:val="009A1461"/>
    <w:rsid w:val="009A17CE"/>
    <w:rsid w:val="009A1822"/>
    <w:rsid w:val="009A1974"/>
    <w:rsid w:val="009A1D5A"/>
    <w:rsid w:val="009A1E81"/>
    <w:rsid w:val="009A2090"/>
    <w:rsid w:val="009A20EF"/>
    <w:rsid w:val="009A2527"/>
    <w:rsid w:val="009A2616"/>
    <w:rsid w:val="009A2656"/>
    <w:rsid w:val="009A288B"/>
    <w:rsid w:val="009A292F"/>
    <w:rsid w:val="009A2A24"/>
    <w:rsid w:val="009A2C16"/>
    <w:rsid w:val="009A30F3"/>
    <w:rsid w:val="009A3291"/>
    <w:rsid w:val="009A33F1"/>
    <w:rsid w:val="009A36C0"/>
    <w:rsid w:val="009A3E6A"/>
    <w:rsid w:val="009A3F94"/>
    <w:rsid w:val="009A3FAE"/>
    <w:rsid w:val="009A42BC"/>
    <w:rsid w:val="009A452F"/>
    <w:rsid w:val="009A49BC"/>
    <w:rsid w:val="009A4AD9"/>
    <w:rsid w:val="009A4B42"/>
    <w:rsid w:val="009A50CE"/>
    <w:rsid w:val="009A541E"/>
    <w:rsid w:val="009A54EB"/>
    <w:rsid w:val="009A577C"/>
    <w:rsid w:val="009A58D9"/>
    <w:rsid w:val="009A5978"/>
    <w:rsid w:val="009A5BE1"/>
    <w:rsid w:val="009A5D3D"/>
    <w:rsid w:val="009A6332"/>
    <w:rsid w:val="009A634D"/>
    <w:rsid w:val="009A6369"/>
    <w:rsid w:val="009A66ED"/>
    <w:rsid w:val="009A693E"/>
    <w:rsid w:val="009A6C39"/>
    <w:rsid w:val="009A6E5A"/>
    <w:rsid w:val="009A71A8"/>
    <w:rsid w:val="009A77B3"/>
    <w:rsid w:val="009A77C3"/>
    <w:rsid w:val="009A7A56"/>
    <w:rsid w:val="009A7BC9"/>
    <w:rsid w:val="009A7EBA"/>
    <w:rsid w:val="009B04EA"/>
    <w:rsid w:val="009B0566"/>
    <w:rsid w:val="009B0741"/>
    <w:rsid w:val="009B0865"/>
    <w:rsid w:val="009B0A46"/>
    <w:rsid w:val="009B0C00"/>
    <w:rsid w:val="009B0D11"/>
    <w:rsid w:val="009B107D"/>
    <w:rsid w:val="009B13DF"/>
    <w:rsid w:val="009B13FA"/>
    <w:rsid w:val="009B1429"/>
    <w:rsid w:val="009B15B8"/>
    <w:rsid w:val="009B1780"/>
    <w:rsid w:val="009B1D34"/>
    <w:rsid w:val="009B20F3"/>
    <w:rsid w:val="009B2246"/>
    <w:rsid w:val="009B2328"/>
    <w:rsid w:val="009B2429"/>
    <w:rsid w:val="009B26BC"/>
    <w:rsid w:val="009B2879"/>
    <w:rsid w:val="009B299F"/>
    <w:rsid w:val="009B2D74"/>
    <w:rsid w:val="009B2E71"/>
    <w:rsid w:val="009B306A"/>
    <w:rsid w:val="009B31C2"/>
    <w:rsid w:val="009B3292"/>
    <w:rsid w:val="009B343B"/>
    <w:rsid w:val="009B3633"/>
    <w:rsid w:val="009B3715"/>
    <w:rsid w:val="009B3897"/>
    <w:rsid w:val="009B3B28"/>
    <w:rsid w:val="009B3EE7"/>
    <w:rsid w:val="009B40F3"/>
    <w:rsid w:val="009B4365"/>
    <w:rsid w:val="009B453F"/>
    <w:rsid w:val="009B4804"/>
    <w:rsid w:val="009B4914"/>
    <w:rsid w:val="009B4B8F"/>
    <w:rsid w:val="009B4C41"/>
    <w:rsid w:val="009B4D3A"/>
    <w:rsid w:val="009B516A"/>
    <w:rsid w:val="009B536C"/>
    <w:rsid w:val="009B55BA"/>
    <w:rsid w:val="009B56E4"/>
    <w:rsid w:val="009B57C8"/>
    <w:rsid w:val="009B5807"/>
    <w:rsid w:val="009B58A3"/>
    <w:rsid w:val="009B5917"/>
    <w:rsid w:val="009B5C45"/>
    <w:rsid w:val="009B5F73"/>
    <w:rsid w:val="009B62AF"/>
    <w:rsid w:val="009B62C9"/>
    <w:rsid w:val="009B63E2"/>
    <w:rsid w:val="009B6F91"/>
    <w:rsid w:val="009B6FD5"/>
    <w:rsid w:val="009B71E3"/>
    <w:rsid w:val="009B7238"/>
    <w:rsid w:val="009B751A"/>
    <w:rsid w:val="009B75AC"/>
    <w:rsid w:val="009B7608"/>
    <w:rsid w:val="009B7816"/>
    <w:rsid w:val="009B7852"/>
    <w:rsid w:val="009B785E"/>
    <w:rsid w:val="009B7E0A"/>
    <w:rsid w:val="009B7F51"/>
    <w:rsid w:val="009B7FAA"/>
    <w:rsid w:val="009C003C"/>
    <w:rsid w:val="009C0766"/>
    <w:rsid w:val="009C0835"/>
    <w:rsid w:val="009C08CB"/>
    <w:rsid w:val="009C0AE8"/>
    <w:rsid w:val="009C0FDF"/>
    <w:rsid w:val="009C112C"/>
    <w:rsid w:val="009C115F"/>
    <w:rsid w:val="009C1191"/>
    <w:rsid w:val="009C1514"/>
    <w:rsid w:val="009C174F"/>
    <w:rsid w:val="009C1DF0"/>
    <w:rsid w:val="009C1E35"/>
    <w:rsid w:val="009C1EA8"/>
    <w:rsid w:val="009C1F4E"/>
    <w:rsid w:val="009C2050"/>
    <w:rsid w:val="009C21A4"/>
    <w:rsid w:val="009C236B"/>
    <w:rsid w:val="009C24ED"/>
    <w:rsid w:val="009C2512"/>
    <w:rsid w:val="009C26CA"/>
    <w:rsid w:val="009C2729"/>
    <w:rsid w:val="009C30DB"/>
    <w:rsid w:val="009C369F"/>
    <w:rsid w:val="009C39FC"/>
    <w:rsid w:val="009C3B20"/>
    <w:rsid w:val="009C3C8D"/>
    <w:rsid w:val="009C3CDC"/>
    <w:rsid w:val="009C4200"/>
    <w:rsid w:val="009C4287"/>
    <w:rsid w:val="009C42B3"/>
    <w:rsid w:val="009C4646"/>
    <w:rsid w:val="009C4945"/>
    <w:rsid w:val="009C4996"/>
    <w:rsid w:val="009C4A22"/>
    <w:rsid w:val="009C4B4D"/>
    <w:rsid w:val="009C4E63"/>
    <w:rsid w:val="009C4F88"/>
    <w:rsid w:val="009C5191"/>
    <w:rsid w:val="009C551D"/>
    <w:rsid w:val="009C553C"/>
    <w:rsid w:val="009C6373"/>
    <w:rsid w:val="009C6593"/>
    <w:rsid w:val="009C6654"/>
    <w:rsid w:val="009C683B"/>
    <w:rsid w:val="009C6A15"/>
    <w:rsid w:val="009C6B01"/>
    <w:rsid w:val="009C6BCB"/>
    <w:rsid w:val="009C6C4A"/>
    <w:rsid w:val="009C6F55"/>
    <w:rsid w:val="009C6F7A"/>
    <w:rsid w:val="009C74F4"/>
    <w:rsid w:val="009C75A3"/>
    <w:rsid w:val="009C7F14"/>
    <w:rsid w:val="009D00C6"/>
    <w:rsid w:val="009D01C6"/>
    <w:rsid w:val="009D0217"/>
    <w:rsid w:val="009D02BA"/>
    <w:rsid w:val="009D02EF"/>
    <w:rsid w:val="009D0378"/>
    <w:rsid w:val="009D068E"/>
    <w:rsid w:val="009D092F"/>
    <w:rsid w:val="009D0AA7"/>
    <w:rsid w:val="009D0B2C"/>
    <w:rsid w:val="009D1357"/>
    <w:rsid w:val="009D178F"/>
    <w:rsid w:val="009D1B71"/>
    <w:rsid w:val="009D1DA3"/>
    <w:rsid w:val="009D1FE0"/>
    <w:rsid w:val="009D20F3"/>
    <w:rsid w:val="009D2283"/>
    <w:rsid w:val="009D228F"/>
    <w:rsid w:val="009D22F6"/>
    <w:rsid w:val="009D231A"/>
    <w:rsid w:val="009D2676"/>
    <w:rsid w:val="009D27CD"/>
    <w:rsid w:val="009D2A36"/>
    <w:rsid w:val="009D2C95"/>
    <w:rsid w:val="009D2F88"/>
    <w:rsid w:val="009D307F"/>
    <w:rsid w:val="009D3348"/>
    <w:rsid w:val="009D35B6"/>
    <w:rsid w:val="009D35D4"/>
    <w:rsid w:val="009D35EC"/>
    <w:rsid w:val="009D3692"/>
    <w:rsid w:val="009D386D"/>
    <w:rsid w:val="009D3DF0"/>
    <w:rsid w:val="009D3E84"/>
    <w:rsid w:val="009D456E"/>
    <w:rsid w:val="009D45FD"/>
    <w:rsid w:val="009D4A66"/>
    <w:rsid w:val="009D50DD"/>
    <w:rsid w:val="009D51EE"/>
    <w:rsid w:val="009D5221"/>
    <w:rsid w:val="009D5325"/>
    <w:rsid w:val="009D55A9"/>
    <w:rsid w:val="009D5B55"/>
    <w:rsid w:val="009D5D99"/>
    <w:rsid w:val="009D5DA5"/>
    <w:rsid w:val="009D5EB2"/>
    <w:rsid w:val="009D5FC7"/>
    <w:rsid w:val="009D64CB"/>
    <w:rsid w:val="009D655B"/>
    <w:rsid w:val="009D65BE"/>
    <w:rsid w:val="009D6930"/>
    <w:rsid w:val="009D6991"/>
    <w:rsid w:val="009D6B7E"/>
    <w:rsid w:val="009D6BDE"/>
    <w:rsid w:val="009D6DC2"/>
    <w:rsid w:val="009D6E08"/>
    <w:rsid w:val="009D6EF6"/>
    <w:rsid w:val="009D6F33"/>
    <w:rsid w:val="009D6F55"/>
    <w:rsid w:val="009D710B"/>
    <w:rsid w:val="009D73DE"/>
    <w:rsid w:val="009D7708"/>
    <w:rsid w:val="009D7B1D"/>
    <w:rsid w:val="009D7BF4"/>
    <w:rsid w:val="009E0298"/>
    <w:rsid w:val="009E0468"/>
    <w:rsid w:val="009E05FB"/>
    <w:rsid w:val="009E079A"/>
    <w:rsid w:val="009E097A"/>
    <w:rsid w:val="009E09D0"/>
    <w:rsid w:val="009E0B20"/>
    <w:rsid w:val="009E0BFA"/>
    <w:rsid w:val="009E0C10"/>
    <w:rsid w:val="009E1112"/>
    <w:rsid w:val="009E1285"/>
    <w:rsid w:val="009E1514"/>
    <w:rsid w:val="009E15A1"/>
    <w:rsid w:val="009E1A96"/>
    <w:rsid w:val="009E1D42"/>
    <w:rsid w:val="009E1EBA"/>
    <w:rsid w:val="009E22E7"/>
    <w:rsid w:val="009E2376"/>
    <w:rsid w:val="009E23A6"/>
    <w:rsid w:val="009E2F26"/>
    <w:rsid w:val="009E3081"/>
    <w:rsid w:val="009E30E0"/>
    <w:rsid w:val="009E31CC"/>
    <w:rsid w:val="009E3210"/>
    <w:rsid w:val="009E328C"/>
    <w:rsid w:val="009E3324"/>
    <w:rsid w:val="009E33B1"/>
    <w:rsid w:val="009E34BB"/>
    <w:rsid w:val="009E3721"/>
    <w:rsid w:val="009E3A28"/>
    <w:rsid w:val="009E3B30"/>
    <w:rsid w:val="009E3BAD"/>
    <w:rsid w:val="009E3D18"/>
    <w:rsid w:val="009E45CA"/>
    <w:rsid w:val="009E45CC"/>
    <w:rsid w:val="009E47F7"/>
    <w:rsid w:val="009E48A8"/>
    <w:rsid w:val="009E4988"/>
    <w:rsid w:val="009E4A41"/>
    <w:rsid w:val="009E4B14"/>
    <w:rsid w:val="009E4C96"/>
    <w:rsid w:val="009E4E3B"/>
    <w:rsid w:val="009E4F9C"/>
    <w:rsid w:val="009E5114"/>
    <w:rsid w:val="009E513E"/>
    <w:rsid w:val="009E531C"/>
    <w:rsid w:val="009E5A9F"/>
    <w:rsid w:val="009E5E42"/>
    <w:rsid w:val="009E5EE4"/>
    <w:rsid w:val="009E65D9"/>
    <w:rsid w:val="009E665D"/>
    <w:rsid w:val="009E6742"/>
    <w:rsid w:val="009E68DF"/>
    <w:rsid w:val="009E7066"/>
    <w:rsid w:val="009E708B"/>
    <w:rsid w:val="009E72D5"/>
    <w:rsid w:val="009E732B"/>
    <w:rsid w:val="009E7545"/>
    <w:rsid w:val="009E768C"/>
    <w:rsid w:val="009E76A9"/>
    <w:rsid w:val="009E76B3"/>
    <w:rsid w:val="009E773A"/>
    <w:rsid w:val="009E776B"/>
    <w:rsid w:val="009E790E"/>
    <w:rsid w:val="009F0112"/>
    <w:rsid w:val="009F0454"/>
    <w:rsid w:val="009F07CB"/>
    <w:rsid w:val="009F080F"/>
    <w:rsid w:val="009F083A"/>
    <w:rsid w:val="009F0914"/>
    <w:rsid w:val="009F0C2F"/>
    <w:rsid w:val="009F0EB7"/>
    <w:rsid w:val="009F0EC3"/>
    <w:rsid w:val="009F0F8B"/>
    <w:rsid w:val="009F100E"/>
    <w:rsid w:val="009F13B0"/>
    <w:rsid w:val="009F178D"/>
    <w:rsid w:val="009F1A87"/>
    <w:rsid w:val="009F1B05"/>
    <w:rsid w:val="009F1BE9"/>
    <w:rsid w:val="009F1FFF"/>
    <w:rsid w:val="009F2175"/>
    <w:rsid w:val="009F219C"/>
    <w:rsid w:val="009F2212"/>
    <w:rsid w:val="009F2256"/>
    <w:rsid w:val="009F22B7"/>
    <w:rsid w:val="009F26F2"/>
    <w:rsid w:val="009F29E1"/>
    <w:rsid w:val="009F2C15"/>
    <w:rsid w:val="009F2CAA"/>
    <w:rsid w:val="009F3184"/>
    <w:rsid w:val="009F33DE"/>
    <w:rsid w:val="009F3642"/>
    <w:rsid w:val="009F3B14"/>
    <w:rsid w:val="009F3B3E"/>
    <w:rsid w:val="009F3B69"/>
    <w:rsid w:val="009F3C26"/>
    <w:rsid w:val="009F3C35"/>
    <w:rsid w:val="009F3C5C"/>
    <w:rsid w:val="009F3DE9"/>
    <w:rsid w:val="009F3E4F"/>
    <w:rsid w:val="009F3F8A"/>
    <w:rsid w:val="009F41F2"/>
    <w:rsid w:val="009F4279"/>
    <w:rsid w:val="009F44E4"/>
    <w:rsid w:val="009F44F1"/>
    <w:rsid w:val="009F45C8"/>
    <w:rsid w:val="009F485F"/>
    <w:rsid w:val="009F491D"/>
    <w:rsid w:val="009F4AD5"/>
    <w:rsid w:val="009F4CB0"/>
    <w:rsid w:val="009F4D9B"/>
    <w:rsid w:val="009F4F65"/>
    <w:rsid w:val="009F5238"/>
    <w:rsid w:val="009F5316"/>
    <w:rsid w:val="009F538E"/>
    <w:rsid w:val="009F5526"/>
    <w:rsid w:val="009F6011"/>
    <w:rsid w:val="009F61D7"/>
    <w:rsid w:val="009F64FC"/>
    <w:rsid w:val="009F65E7"/>
    <w:rsid w:val="009F66CC"/>
    <w:rsid w:val="009F6843"/>
    <w:rsid w:val="009F6A4E"/>
    <w:rsid w:val="009F6CAA"/>
    <w:rsid w:val="009F6EF7"/>
    <w:rsid w:val="009F6F06"/>
    <w:rsid w:val="009F70B4"/>
    <w:rsid w:val="009F70CE"/>
    <w:rsid w:val="009F7147"/>
    <w:rsid w:val="009F775D"/>
    <w:rsid w:val="009F792D"/>
    <w:rsid w:val="009F7B14"/>
    <w:rsid w:val="009F7C20"/>
    <w:rsid w:val="009F7CA9"/>
    <w:rsid w:val="009F7DB6"/>
    <w:rsid w:val="00A001FD"/>
    <w:rsid w:val="00A00398"/>
    <w:rsid w:val="00A00654"/>
    <w:rsid w:val="00A0069C"/>
    <w:rsid w:val="00A00776"/>
    <w:rsid w:val="00A007A2"/>
    <w:rsid w:val="00A00CC1"/>
    <w:rsid w:val="00A00F19"/>
    <w:rsid w:val="00A0109E"/>
    <w:rsid w:val="00A01623"/>
    <w:rsid w:val="00A01AC5"/>
    <w:rsid w:val="00A01F5B"/>
    <w:rsid w:val="00A0223F"/>
    <w:rsid w:val="00A024FE"/>
    <w:rsid w:val="00A026DC"/>
    <w:rsid w:val="00A0291B"/>
    <w:rsid w:val="00A02C92"/>
    <w:rsid w:val="00A02CEE"/>
    <w:rsid w:val="00A02CFC"/>
    <w:rsid w:val="00A02D2E"/>
    <w:rsid w:val="00A02EA5"/>
    <w:rsid w:val="00A03335"/>
    <w:rsid w:val="00A037FE"/>
    <w:rsid w:val="00A03BC2"/>
    <w:rsid w:val="00A03CB9"/>
    <w:rsid w:val="00A04043"/>
    <w:rsid w:val="00A04244"/>
    <w:rsid w:val="00A04641"/>
    <w:rsid w:val="00A0475F"/>
    <w:rsid w:val="00A04A30"/>
    <w:rsid w:val="00A04ADE"/>
    <w:rsid w:val="00A04E15"/>
    <w:rsid w:val="00A052DD"/>
    <w:rsid w:val="00A0542C"/>
    <w:rsid w:val="00A05567"/>
    <w:rsid w:val="00A057DA"/>
    <w:rsid w:val="00A05F49"/>
    <w:rsid w:val="00A063C8"/>
    <w:rsid w:val="00A0664E"/>
    <w:rsid w:val="00A066EE"/>
    <w:rsid w:val="00A069C9"/>
    <w:rsid w:val="00A06A39"/>
    <w:rsid w:val="00A06D83"/>
    <w:rsid w:val="00A06DD4"/>
    <w:rsid w:val="00A06EFC"/>
    <w:rsid w:val="00A06F5B"/>
    <w:rsid w:val="00A07120"/>
    <w:rsid w:val="00A071A2"/>
    <w:rsid w:val="00A075F7"/>
    <w:rsid w:val="00A07699"/>
    <w:rsid w:val="00A07833"/>
    <w:rsid w:val="00A07B10"/>
    <w:rsid w:val="00A07B99"/>
    <w:rsid w:val="00A07D56"/>
    <w:rsid w:val="00A10AFC"/>
    <w:rsid w:val="00A10B41"/>
    <w:rsid w:val="00A10D20"/>
    <w:rsid w:val="00A111EB"/>
    <w:rsid w:val="00A11897"/>
    <w:rsid w:val="00A11FD9"/>
    <w:rsid w:val="00A122DC"/>
    <w:rsid w:val="00A12398"/>
    <w:rsid w:val="00A13618"/>
    <w:rsid w:val="00A136FE"/>
    <w:rsid w:val="00A1380E"/>
    <w:rsid w:val="00A13CA0"/>
    <w:rsid w:val="00A13E53"/>
    <w:rsid w:val="00A143AA"/>
    <w:rsid w:val="00A143B4"/>
    <w:rsid w:val="00A1467A"/>
    <w:rsid w:val="00A147B9"/>
    <w:rsid w:val="00A149E9"/>
    <w:rsid w:val="00A14C98"/>
    <w:rsid w:val="00A14E82"/>
    <w:rsid w:val="00A14F6E"/>
    <w:rsid w:val="00A150D1"/>
    <w:rsid w:val="00A154B3"/>
    <w:rsid w:val="00A1557F"/>
    <w:rsid w:val="00A158BF"/>
    <w:rsid w:val="00A159C7"/>
    <w:rsid w:val="00A15A4D"/>
    <w:rsid w:val="00A15DB1"/>
    <w:rsid w:val="00A15DC1"/>
    <w:rsid w:val="00A15E2B"/>
    <w:rsid w:val="00A15E2D"/>
    <w:rsid w:val="00A15EBE"/>
    <w:rsid w:val="00A16073"/>
    <w:rsid w:val="00A160DE"/>
    <w:rsid w:val="00A1660B"/>
    <w:rsid w:val="00A16786"/>
    <w:rsid w:val="00A16A26"/>
    <w:rsid w:val="00A16AC0"/>
    <w:rsid w:val="00A16BA2"/>
    <w:rsid w:val="00A1728F"/>
    <w:rsid w:val="00A173BA"/>
    <w:rsid w:val="00A1746C"/>
    <w:rsid w:val="00A175D8"/>
    <w:rsid w:val="00A1784E"/>
    <w:rsid w:val="00A17DDC"/>
    <w:rsid w:val="00A17F86"/>
    <w:rsid w:val="00A20000"/>
    <w:rsid w:val="00A20015"/>
    <w:rsid w:val="00A20431"/>
    <w:rsid w:val="00A205A6"/>
    <w:rsid w:val="00A20758"/>
    <w:rsid w:val="00A20781"/>
    <w:rsid w:val="00A20CE7"/>
    <w:rsid w:val="00A20DE9"/>
    <w:rsid w:val="00A20FC5"/>
    <w:rsid w:val="00A2126E"/>
    <w:rsid w:val="00A21410"/>
    <w:rsid w:val="00A227E9"/>
    <w:rsid w:val="00A229AE"/>
    <w:rsid w:val="00A22A38"/>
    <w:rsid w:val="00A22B17"/>
    <w:rsid w:val="00A22B1C"/>
    <w:rsid w:val="00A22E98"/>
    <w:rsid w:val="00A22EE8"/>
    <w:rsid w:val="00A22FF7"/>
    <w:rsid w:val="00A23039"/>
    <w:rsid w:val="00A23390"/>
    <w:rsid w:val="00A23452"/>
    <w:rsid w:val="00A23988"/>
    <w:rsid w:val="00A23C22"/>
    <w:rsid w:val="00A23DCA"/>
    <w:rsid w:val="00A23F64"/>
    <w:rsid w:val="00A23FC4"/>
    <w:rsid w:val="00A240FF"/>
    <w:rsid w:val="00A24332"/>
    <w:rsid w:val="00A24344"/>
    <w:rsid w:val="00A24ABA"/>
    <w:rsid w:val="00A24C9B"/>
    <w:rsid w:val="00A24E9D"/>
    <w:rsid w:val="00A25672"/>
    <w:rsid w:val="00A25726"/>
    <w:rsid w:val="00A257D8"/>
    <w:rsid w:val="00A259A1"/>
    <w:rsid w:val="00A25A88"/>
    <w:rsid w:val="00A25B43"/>
    <w:rsid w:val="00A25B45"/>
    <w:rsid w:val="00A25CF8"/>
    <w:rsid w:val="00A25E6B"/>
    <w:rsid w:val="00A2631C"/>
    <w:rsid w:val="00A26791"/>
    <w:rsid w:val="00A268AB"/>
    <w:rsid w:val="00A269A9"/>
    <w:rsid w:val="00A26A9A"/>
    <w:rsid w:val="00A26FD8"/>
    <w:rsid w:val="00A274DA"/>
    <w:rsid w:val="00A276BC"/>
    <w:rsid w:val="00A279BE"/>
    <w:rsid w:val="00A27CC1"/>
    <w:rsid w:val="00A27FB0"/>
    <w:rsid w:val="00A301B2"/>
    <w:rsid w:val="00A301FE"/>
    <w:rsid w:val="00A307E5"/>
    <w:rsid w:val="00A308D3"/>
    <w:rsid w:val="00A310E3"/>
    <w:rsid w:val="00A3114E"/>
    <w:rsid w:val="00A3118A"/>
    <w:rsid w:val="00A313D2"/>
    <w:rsid w:val="00A314D7"/>
    <w:rsid w:val="00A3157B"/>
    <w:rsid w:val="00A31ACB"/>
    <w:rsid w:val="00A31CF0"/>
    <w:rsid w:val="00A31DF7"/>
    <w:rsid w:val="00A31E01"/>
    <w:rsid w:val="00A31F48"/>
    <w:rsid w:val="00A32156"/>
    <w:rsid w:val="00A322E4"/>
    <w:rsid w:val="00A3238B"/>
    <w:rsid w:val="00A324B0"/>
    <w:rsid w:val="00A32502"/>
    <w:rsid w:val="00A32511"/>
    <w:rsid w:val="00A32596"/>
    <w:rsid w:val="00A32619"/>
    <w:rsid w:val="00A3266E"/>
    <w:rsid w:val="00A3267D"/>
    <w:rsid w:val="00A3279A"/>
    <w:rsid w:val="00A33176"/>
    <w:rsid w:val="00A3371B"/>
    <w:rsid w:val="00A3393A"/>
    <w:rsid w:val="00A3396A"/>
    <w:rsid w:val="00A339E7"/>
    <w:rsid w:val="00A33B87"/>
    <w:rsid w:val="00A33F0C"/>
    <w:rsid w:val="00A3407C"/>
    <w:rsid w:val="00A34445"/>
    <w:rsid w:val="00A34953"/>
    <w:rsid w:val="00A349A5"/>
    <w:rsid w:val="00A349BE"/>
    <w:rsid w:val="00A34B16"/>
    <w:rsid w:val="00A34B38"/>
    <w:rsid w:val="00A3524C"/>
    <w:rsid w:val="00A3576A"/>
    <w:rsid w:val="00A35890"/>
    <w:rsid w:val="00A35BAF"/>
    <w:rsid w:val="00A35CA0"/>
    <w:rsid w:val="00A365F3"/>
    <w:rsid w:val="00A3666A"/>
    <w:rsid w:val="00A366F8"/>
    <w:rsid w:val="00A367B2"/>
    <w:rsid w:val="00A367CC"/>
    <w:rsid w:val="00A36968"/>
    <w:rsid w:val="00A36B0F"/>
    <w:rsid w:val="00A36B6F"/>
    <w:rsid w:val="00A36F59"/>
    <w:rsid w:val="00A37031"/>
    <w:rsid w:val="00A37096"/>
    <w:rsid w:val="00A37133"/>
    <w:rsid w:val="00A37140"/>
    <w:rsid w:val="00A372DE"/>
    <w:rsid w:val="00A37520"/>
    <w:rsid w:val="00A3755B"/>
    <w:rsid w:val="00A37588"/>
    <w:rsid w:val="00A37623"/>
    <w:rsid w:val="00A37894"/>
    <w:rsid w:val="00A37B72"/>
    <w:rsid w:val="00A37FD4"/>
    <w:rsid w:val="00A40029"/>
    <w:rsid w:val="00A401F5"/>
    <w:rsid w:val="00A401F8"/>
    <w:rsid w:val="00A406CE"/>
    <w:rsid w:val="00A409B6"/>
    <w:rsid w:val="00A409F6"/>
    <w:rsid w:val="00A40B8F"/>
    <w:rsid w:val="00A40D4B"/>
    <w:rsid w:val="00A417D0"/>
    <w:rsid w:val="00A4199F"/>
    <w:rsid w:val="00A41B26"/>
    <w:rsid w:val="00A41C59"/>
    <w:rsid w:val="00A41EEC"/>
    <w:rsid w:val="00A41FD8"/>
    <w:rsid w:val="00A423B8"/>
    <w:rsid w:val="00A42DC3"/>
    <w:rsid w:val="00A42EBA"/>
    <w:rsid w:val="00A431BF"/>
    <w:rsid w:val="00A43239"/>
    <w:rsid w:val="00A435B8"/>
    <w:rsid w:val="00A43723"/>
    <w:rsid w:val="00A43D58"/>
    <w:rsid w:val="00A43EE2"/>
    <w:rsid w:val="00A43F55"/>
    <w:rsid w:val="00A443B1"/>
    <w:rsid w:val="00A443BA"/>
    <w:rsid w:val="00A4452F"/>
    <w:rsid w:val="00A44D0E"/>
    <w:rsid w:val="00A44D8D"/>
    <w:rsid w:val="00A450E8"/>
    <w:rsid w:val="00A457AD"/>
    <w:rsid w:val="00A4590A"/>
    <w:rsid w:val="00A46610"/>
    <w:rsid w:val="00A467DC"/>
    <w:rsid w:val="00A4694C"/>
    <w:rsid w:val="00A471A2"/>
    <w:rsid w:val="00A47338"/>
    <w:rsid w:val="00A47890"/>
    <w:rsid w:val="00A47AEA"/>
    <w:rsid w:val="00A47E9D"/>
    <w:rsid w:val="00A50050"/>
    <w:rsid w:val="00A50400"/>
    <w:rsid w:val="00A50518"/>
    <w:rsid w:val="00A50AE8"/>
    <w:rsid w:val="00A50BDB"/>
    <w:rsid w:val="00A516E4"/>
    <w:rsid w:val="00A51D20"/>
    <w:rsid w:val="00A51D4D"/>
    <w:rsid w:val="00A51D51"/>
    <w:rsid w:val="00A52216"/>
    <w:rsid w:val="00A5247F"/>
    <w:rsid w:val="00A52994"/>
    <w:rsid w:val="00A52B76"/>
    <w:rsid w:val="00A52CF3"/>
    <w:rsid w:val="00A52EF0"/>
    <w:rsid w:val="00A53354"/>
    <w:rsid w:val="00A53421"/>
    <w:rsid w:val="00A535D9"/>
    <w:rsid w:val="00A536CD"/>
    <w:rsid w:val="00A53711"/>
    <w:rsid w:val="00A5388C"/>
    <w:rsid w:val="00A53A4F"/>
    <w:rsid w:val="00A53EFD"/>
    <w:rsid w:val="00A542CF"/>
    <w:rsid w:val="00A54321"/>
    <w:rsid w:val="00A54816"/>
    <w:rsid w:val="00A54A28"/>
    <w:rsid w:val="00A54B6E"/>
    <w:rsid w:val="00A54E1A"/>
    <w:rsid w:val="00A554DB"/>
    <w:rsid w:val="00A5566B"/>
    <w:rsid w:val="00A55696"/>
    <w:rsid w:val="00A558AF"/>
    <w:rsid w:val="00A55909"/>
    <w:rsid w:val="00A55A98"/>
    <w:rsid w:val="00A55C5C"/>
    <w:rsid w:val="00A55D47"/>
    <w:rsid w:val="00A561E8"/>
    <w:rsid w:val="00A56464"/>
    <w:rsid w:val="00A567DF"/>
    <w:rsid w:val="00A5683B"/>
    <w:rsid w:val="00A5690B"/>
    <w:rsid w:val="00A56969"/>
    <w:rsid w:val="00A56ABE"/>
    <w:rsid w:val="00A57007"/>
    <w:rsid w:val="00A571A1"/>
    <w:rsid w:val="00A5742F"/>
    <w:rsid w:val="00A5747F"/>
    <w:rsid w:val="00A5752D"/>
    <w:rsid w:val="00A5773B"/>
    <w:rsid w:val="00A577AB"/>
    <w:rsid w:val="00A57A8E"/>
    <w:rsid w:val="00A603E5"/>
    <w:rsid w:val="00A60450"/>
    <w:rsid w:val="00A605F8"/>
    <w:rsid w:val="00A607C9"/>
    <w:rsid w:val="00A610E5"/>
    <w:rsid w:val="00A6116D"/>
    <w:rsid w:val="00A6120F"/>
    <w:rsid w:val="00A613F6"/>
    <w:rsid w:val="00A61419"/>
    <w:rsid w:val="00A6142A"/>
    <w:rsid w:val="00A614B3"/>
    <w:rsid w:val="00A6169B"/>
    <w:rsid w:val="00A616EC"/>
    <w:rsid w:val="00A618C1"/>
    <w:rsid w:val="00A61A66"/>
    <w:rsid w:val="00A61BB8"/>
    <w:rsid w:val="00A61E5F"/>
    <w:rsid w:val="00A61E82"/>
    <w:rsid w:val="00A6228A"/>
    <w:rsid w:val="00A62410"/>
    <w:rsid w:val="00A62739"/>
    <w:rsid w:val="00A62D1B"/>
    <w:rsid w:val="00A63146"/>
    <w:rsid w:val="00A632F3"/>
    <w:rsid w:val="00A63D90"/>
    <w:rsid w:val="00A63E80"/>
    <w:rsid w:val="00A64217"/>
    <w:rsid w:val="00A6431D"/>
    <w:rsid w:val="00A643F1"/>
    <w:rsid w:val="00A644B4"/>
    <w:rsid w:val="00A64C4B"/>
    <w:rsid w:val="00A64DEC"/>
    <w:rsid w:val="00A651AF"/>
    <w:rsid w:val="00A652DA"/>
    <w:rsid w:val="00A65391"/>
    <w:rsid w:val="00A654DA"/>
    <w:rsid w:val="00A657C1"/>
    <w:rsid w:val="00A65A81"/>
    <w:rsid w:val="00A65AD6"/>
    <w:rsid w:val="00A65CC9"/>
    <w:rsid w:val="00A663E7"/>
    <w:rsid w:val="00A66412"/>
    <w:rsid w:val="00A66427"/>
    <w:rsid w:val="00A6648F"/>
    <w:rsid w:val="00A66503"/>
    <w:rsid w:val="00A66B83"/>
    <w:rsid w:val="00A66D31"/>
    <w:rsid w:val="00A6704D"/>
    <w:rsid w:val="00A674BC"/>
    <w:rsid w:val="00A6761E"/>
    <w:rsid w:val="00A6797F"/>
    <w:rsid w:val="00A67C47"/>
    <w:rsid w:val="00A67F8D"/>
    <w:rsid w:val="00A7033E"/>
    <w:rsid w:val="00A7041C"/>
    <w:rsid w:val="00A7051D"/>
    <w:rsid w:val="00A707A5"/>
    <w:rsid w:val="00A70823"/>
    <w:rsid w:val="00A7170C"/>
    <w:rsid w:val="00A7174A"/>
    <w:rsid w:val="00A71924"/>
    <w:rsid w:val="00A71C7E"/>
    <w:rsid w:val="00A71D3A"/>
    <w:rsid w:val="00A71D99"/>
    <w:rsid w:val="00A71E3B"/>
    <w:rsid w:val="00A726D7"/>
    <w:rsid w:val="00A729E9"/>
    <w:rsid w:val="00A72AE0"/>
    <w:rsid w:val="00A72C5D"/>
    <w:rsid w:val="00A72D04"/>
    <w:rsid w:val="00A72F50"/>
    <w:rsid w:val="00A736C1"/>
    <w:rsid w:val="00A73707"/>
    <w:rsid w:val="00A739BD"/>
    <w:rsid w:val="00A73BA9"/>
    <w:rsid w:val="00A73C1E"/>
    <w:rsid w:val="00A7421E"/>
    <w:rsid w:val="00A7424B"/>
    <w:rsid w:val="00A743CF"/>
    <w:rsid w:val="00A744A2"/>
    <w:rsid w:val="00A74612"/>
    <w:rsid w:val="00A746B6"/>
    <w:rsid w:val="00A749CE"/>
    <w:rsid w:val="00A74CC5"/>
    <w:rsid w:val="00A7510A"/>
    <w:rsid w:val="00A75254"/>
    <w:rsid w:val="00A755DC"/>
    <w:rsid w:val="00A7569C"/>
    <w:rsid w:val="00A757A9"/>
    <w:rsid w:val="00A75865"/>
    <w:rsid w:val="00A75A54"/>
    <w:rsid w:val="00A75ABF"/>
    <w:rsid w:val="00A764DC"/>
    <w:rsid w:val="00A7657C"/>
    <w:rsid w:val="00A7698B"/>
    <w:rsid w:val="00A76C1C"/>
    <w:rsid w:val="00A76E5C"/>
    <w:rsid w:val="00A770F0"/>
    <w:rsid w:val="00A7748E"/>
    <w:rsid w:val="00A77530"/>
    <w:rsid w:val="00A7757F"/>
    <w:rsid w:val="00A775C0"/>
    <w:rsid w:val="00A776B6"/>
    <w:rsid w:val="00A7771D"/>
    <w:rsid w:val="00A777ED"/>
    <w:rsid w:val="00A779A2"/>
    <w:rsid w:val="00A779B9"/>
    <w:rsid w:val="00A77BA2"/>
    <w:rsid w:val="00A77CE8"/>
    <w:rsid w:val="00A77E18"/>
    <w:rsid w:val="00A8004D"/>
    <w:rsid w:val="00A80162"/>
    <w:rsid w:val="00A8045A"/>
    <w:rsid w:val="00A806B9"/>
    <w:rsid w:val="00A807B7"/>
    <w:rsid w:val="00A80AF5"/>
    <w:rsid w:val="00A80BD0"/>
    <w:rsid w:val="00A80E1F"/>
    <w:rsid w:val="00A80ED6"/>
    <w:rsid w:val="00A80F85"/>
    <w:rsid w:val="00A81122"/>
    <w:rsid w:val="00A8124F"/>
    <w:rsid w:val="00A8154E"/>
    <w:rsid w:val="00A815BF"/>
    <w:rsid w:val="00A81737"/>
    <w:rsid w:val="00A81AC2"/>
    <w:rsid w:val="00A81CA5"/>
    <w:rsid w:val="00A81D75"/>
    <w:rsid w:val="00A81E45"/>
    <w:rsid w:val="00A81F1F"/>
    <w:rsid w:val="00A81FA6"/>
    <w:rsid w:val="00A81FB7"/>
    <w:rsid w:val="00A823EF"/>
    <w:rsid w:val="00A8244D"/>
    <w:rsid w:val="00A827E1"/>
    <w:rsid w:val="00A82A8A"/>
    <w:rsid w:val="00A82C6A"/>
    <w:rsid w:val="00A82E84"/>
    <w:rsid w:val="00A835C2"/>
    <w:rsid w:val="00A835C8"/>
    <w:rsid w:val="00A8369C"/>
    <w:rsid w:val="00A837C7"/>
    <w:rsid w:val="00A8389E"/>
    <w:rsid w:val="00A838AE"/>
    <w:rsid w:val="00A83DAA"/>
    <w:rsid w:val="00A83DC1"/>
    <w:rsid w:val="00A83FCF"/>
    <w:rsid w:val="00A83FE0"/>
    <w:rsid w:val="00A840D3"/>
    <w:rsid w:val="00A8488F"/>
    <w:rsid w:val="00A84D83"/>
    <w:rsid w:val="00A855D9"/>
    <w:rsid w:val="00A857FB"/>
    <w:rsid w:val="00A85E87"/>
    <w:rsid w:val="00A85FC2"/>
    <w:rsid w:val="00A863FE"/>
    <w:rsid w:val="00A86A26"/>
    <w:rsid w:val="00A86C74"/>
    <w:rsid w:val="00A86DA1"/>
    <w:rsid w:val="00A86E6B"/>
    <w:rsid w:val="00A86FAA"/>
    <w:rsid w:val="00A8732B"/>
    <w:rsid w:val="00A8762C"/>
    <w:rsid w:val="00A8772C"/>
    <w:rsid w:val="00A87751"/>
    <w:rsid w:val="00A87CE4"/>
    <w:rsid w:val="00A87CEC"/>
    <w:rsid w:val="00A87EB1"/>
    <w:rsid w:val="00A87F13"/>
    <w:rsid w:val="00A90760"/>
    <w:rsid w:val="00A9077E"/>
    <w:rsid w:val="00A90959"/>
    <w:rsid w:val="00A90A77"/>
    <w:rsid w:val="00A90AA2"/>
    <w:rsid w:val="00A90DF5"/>
    <w:rsid w:val="00A91033"/>
    <w:rsid w:val="00A91083"/>
    <w:rsid w:val="00A913E9"/>
    <w:rsid w:val="00A91510"/>
    <w:rsid w:val="00A91644"/>
    <w:rsid w:val="00A9164F"/>
    <w:rsid w:val="00A9182F"/>
    <w:rsid w:val="00A91DBD"/>
    <w:rsid w:val="00A92416"/>
    <w:rsid w:val="00A92792"/>
    <w:rsid w:val="00A927E9"/>
    <w:rsid w:val="00A92D0F"/>
    <w:rsid w:val="00A92EEA"/>
    <w:rsid w:val="00A9385F"/>
    <w:rsid w:val="00A93CAE"/>
    <w:rsid w:val="00A93FA5"/>
    <w:rsid w:val="00A94156"/>
    <w:rsid w:val="00A94196"/>
    <w:rsid w:val="00A941AF"/>
    <w:rsid w:val="00A94343"/>
    <w:rsid w:val="00A943BA"/>
    <w:rsid w:val="00A943F6"/>
    <w:rsid w:val="00A94516"/>
    <w:rsid w:val="00A94959"/>
    <w:rsid w:val="00A94AC6"/>
    <w:rsid w:val="00A94C23"/>
    <w:rsid w:val="00A94DAB"/>
    <w:rsid w:val="00A94FBA"/>
    <w:rsid w:val="00A9514A"/>
    <w:rsid w:val="00A95217"/>
    <w:rsid w:val="00A95308"/>
    <w:rsid w:val="00A954F8"/>
    <w:rsid w:val="00A95536"/>
    <w:rsid w:val="00A955A6"/>
    <w:rsid w:val="00A95605"/>
    <w:rsid w:val="00A9563D"/>
    <w:rsid w:val="00A95736"/>
    <w:rsid w:val="00A95A07"/>
    <w:rsid w:val="00A95CC1"/>
    <w:rsid w:val="00A95CFC"/>
    <w:rsid w:val="00A95E9D"/>
    <w:rsid w:val="00A96180"/>
    <w:rsid w:val="00A96289"/>
    <w:rsid w:val="00A9647D"/>
    <w:rsid w:val="00A96683"/>
    <w:rsid w:val="00A9676E"/>
    <w:rsid w:val="00A9701E"/>
    <w:rsid w:val="00A973D3"/>
    <w:rsid w:val="00A9755A"/>
    <w:rsid w:val="00A97913"/>
    <w:rsid w:val="00A97B2B"/>
    <w:rsid w:val="00A97B90"/>
    <w:rsid w:val="00A97D4E"/>
    <w:rsid w:val="00A97DA4"/>
    <w:rsid w:val="00A97F6A"/>
    <w:rsid w:val="00A97FAF"/>
    <w:rsid w:val="00A97FEC"/>
    <w:rsid w:val="00AA0015"/>
    <w:rsid w:val="00AA0148"/>
    <w:rsid w:val="00AA015A"/>
    <w:rsid w:val="00AA022D"/>
    <w:rsid w:val="00AA0546"/>
    <w:rsid w:val="00AA05EC"/>
    <w:rsid w:val="00AA07B9"/>
    <w:rsid w:val="00AA0AD4"/>
    <w:rsid w:val="00AA0B88"/>
    <w:rsid w:val="00AA0C9E"/>
    <w:rsid w:val="00AA0CDC"/>
    <w:rsid w:val="00AA0F05"/>
    <w:rsid w:val="00AA1211"/>
    <w:rsid w:val="00AA1252"/>
    <w:rsid w:val="00AA1379"/>
    <w:rsid w:val="00AA1420"/>
    <w:rsid w:val="00AA1520"/>
    <w:rsid w:val="00AA18B7"/>
    <w:rsid w:val="00AA18CD"/>
    <w:rsid w:val="00AA18FA"/>
    <w:rsid w:val="00AA19D7"/>
    <w:rsid w:val="00AA1CDC"/>
    <w:rsid w:val="00AA1FB1"/>
    <w:rsid w:val="00AA2502"/>
    <w:rsid w:val="00AA2EAB"/>
    <w:rsid w:val="00AA313B"/>
    <w:rsid w:val="00AA32A9"/>
    <w:rsid w:val="00AA34A8"/>
    <w:rsid w:val="00AA34EB"/>
    <w:rsid w:val="00AA3713"/>
    <w:rsid w:val="00AA3957"/>
    <w:rsid w:val="00AA3DF9"/>
    <w:rsid w:val="00AA3E86"/>
    <w:rsid w:val="00AA4121"/>
    <w:rsid w:val="00AA4389"/>
    <w:rsid w:val="00AA4497"/>
    <w:rsid w:val="00AA486B"/>
    <w:rsid w:val="00AA4886"/>
    <w:rsid w:val="00AA4A69"/>
    <w:rsid w:val="00AA4AD4"/>
    <w:rsid w:val="00AA4CDD"/>
    <w:rsid w:val="00AA4E3F"/>
    <w:rsid w:val="00AA4FB1"/>
    <w:rsid w:val="00AA52DF"/>
    <w:rsid w:val="00AA535B"/>
    <w:rsid w:val="00AA5362"/>
    <w:rsid w:val="00AA5609"/>
    <w:rsid w:val="00AA5794"/>
    <w:rsid w:val="00AA57D6"/>
    <w:rsid w:val="00AA5B06"/>
    <w:rsid w:val="00AA60F7"/>
    <w:rsid w:val="00AA6153"/>
    <w:rsid w:val="00AA61A7"/>
    <w:rsid w:val="00AA635D"/>
    <w:rsid w:val="00AA64D5"/>
    <w:rsid w:val="00AA66C3"/>
    <w:rsid w:val="00AA6AFD"/>
    <w:rsid w:val="00AA6BC6"/>
    <w:rsid w:val="00AA6EA3"/>
    <w:rsid w:val="00AA6F68"/>
    <w:rsid w:val="00AA717D"/>
    <w:rsid w:val="00AA75FD"/>
    <w:rsid w:val="00AA7650"/>
    <w:rsid w:val="00AA790C"/>
    <w:rsid w:val="00AA7950"/>
    <w:rsid w:val="00AA79DA"/>
    <w:rsid w:val="00AB041A"/>
    <w:rsid w:val="00AB0467"/>
    <w:rsid w:val="00AB04C6"/>
    <w:rsid w:val="00AB08F7"/>
    <w:rsid w:val="00AB0CEF"/>
    <w:rsid w:val="00AB0DC8"/>
    <w:rsid w:val="00AB0F47"/>
    <w:rsid w:val="00AB116E"/>
    <w:rsid w:val="00AB144F"/>
    <w:rsid w:val="00AB14F0"/>
    <w:rsid w:val="00AB1677"/>
    <w:rsid w:val="00AB1BA7"/>
    <w:rsid w:val="00AB1C83"/>
    <w:rsid w:val="00AB1CAF"/>
    <w:rsid w:val="00AB1D3E"/>
    <w:rsid w:val="00AB208F"/>
    <w:rsid w:val="00AB240B"/>
    <w:rsid w:val="00AB24F3"/>
    <w:rsid w:val="00AB2856"/>
    <w:rsid w:val="00AB28CD"/>
    <w:rsid w:val="00AB29A5"/>
    <w:rsid w:val="00AB31A7"/>
    <w:rsid w:val="00AB32E1"/>
    <w:rsid w:val="00AB34FB"/>
    <w:rsid w:val="00AB384B"/>
    <w:rsid w:val="00AB392F"/>
    <w:rsid w:val="00AB3A0E"/>
    <w:rsid w:val="00AB3DD7"/>
    <w:rsid w:val="00AB4001"/>
    <w:rsid w:val="00AB4176"/>
    <w:rsid w:val="00AB43E8"/>
    <w:rsid w:val="00AB445E"/>
    <w:rsid w:val="00AB44E6"/>
    <w:rsid w:val="00AB4A22"/>
    <w:rsid w:val="00AB4A69"/>
    <w:rsid w:val="00AB4B8B"/>
    <w:rsid w:val="00AB4C13"/>
    <w:rsid w:val="00AB4C6F"/>
    <w:rsid w:val="00AB4DCE"/>
    <w:rsid w:val="00AB5607"/>
    <w:rsid w:val="00AB5699"/>
    <w:rsid w:val="00AB5943"/>
    <w:rsid w:val="00AB59A5"/>
    <w:rsid w:val="00AB5B37"/>
    <w:rsid w:val="00AB5EB2"/>
    <w:rsid w:val="00AB5FE3"/>
    <w:rsid w:val="00AB60E2"/>
    <w:rsid w:val="00AB6322"/>
    <w:rsid w:val="00AB639A"/>
    <w:rsid w:val="00AB63B2"/>
    <w:rsid w:val="00AB6A90"/>
    <w:rsid w:val="00AB6E62"/>
    <w:rsid w:val="00AB6F4C"/>
    <w:rsid w:val="00AB7046"/>
    <w:rsid w:val="00AB74C2"/>
    <w:rsid w:val="00AB771A"/>
    <w:rsid w:val="00AB7A29"/>
    <w:rsid w:val="00AB7C25"/>
    <w:rsid w:val="00AB7F6C"/>
    <w:rsid w:val="00AC0086"/>
    <w:rsid w:val="00AC0650"/>
    <w:rsid w:val="00AC07BF"/>
    <w:rsid w:val="00AC08DF"/>
    <w:rsid w:val="00AC0A2F"/>
    <w:rsid w:val="00AC0D09"/>
    <w:rsid w:val="00AC0DAF"/>
    <w:rsid w:val="00AC0DEC"/>
    <w:rsid w:val="00AC0FBC"/>
    <w:rsid w:val="00AC1084"/>
    <w:rsid w:val="00AC128B"/>
    <w:rsid w:val="00AC12EF"/>
    <w:rsid w:val="00AC1F0B"/>
    <w:rsid w:val="00AC21B9"/>
    <w:rsid w:val="00AC220B"/>
    <w:rsid w:val="00AC229B"/>
    <w:rsid w:val="00AC2330"/>
    <w:rsid w:val="00AC2362"/>
    <w:rsid w:val="00AC2A52"/>
    <w:rsid w:val="00AC2A60"/>
    <w:rsid w:val="00AC2F41"/>
    <w:rsid w:val="00AC32F6"/>
    <w:rsid w:val="00AC34A0"/>
    <w:rsid w:val="00AC35CB"/>
    <w:rsid w:val="00AC3754"/>
    <w:rsid w:val="00AC3885"/>
    <w:rsid w:val="00AC38E5"/>
    <w:rsid w:val="00AC3A38"/>
    <w:rsid w:val="00AC3DA4"/>
    <w:rsid w:val="00AC3EFE"/>
    <w:rsid w:val="00AC4147"/>
    <w:rsid w:val="00AC4190"/>
    <w:rsid w:val="00AC4263"/>
    <w:rsid w:val="00AC45B9"/>
    <w:rsid w:val="00AC4CDA"/>
    <w:rsid w:val="00AC4E79"/>
    <w:rsid w:val="00AC50C9"/>
    <w:rsid w:val="00AC512A"/>
    <w:rsid w:val="00AC53AF"/>
    <w:rsid w:val="00AC53FC"/>
    <w:rsid w:val="00AC5430"/>
    <w:rsid w:val="00AC5A85"/>
    <w:rsid w:val="00AC5AC7"/>
    <w:rsid w:val="00AC5BB3"/>
    <w:rsid w:val="00AC6051"/>
    <w:rsid w:val="00AC62D6"/>
    <w:rsid w:val="00AC66B9"/>
    <w:rsid w:val="00AC6A3E"/>
    <w:rsid w:val="00AC6B50"/>
    <w:rsid w:val="00AC6C16"/>
    <w:rsid w:val="00AC6CEE"/>
    <w:rsid w:val="00AC6E41"/>
    <w:rsid w:val="00AC7432"/>
    <w:rsid w:val="00AC7637"/>
    <w:rsid w:val="00AC76EF"/>
    <w:rsid w:val="00AC783E"/>
    <w:rsid w:val="00AC7894"/>
    <w:rsid w:val="00AC7A98"/>
    <w:rsid w:val="00AC7BCF"/>
    <w:rsid w:val="00AC7C01"/>
    <w:rsid w:val="00AC7CF6"/>
    <w:rsid w:val="00AC7FB0"/>
    <w:rsid w:val="00AD031A"/>
    <w:rsid w:val="00AD036C"/>
    <w:rsid w:val="00AD04B9"/>
    <w:rsid w:val="00AD0660"/>
    <w:rsid w:val="00AD0B0F"/>
    <w:rsid w:val="00AD11B8"/>
    <w:rsid w:val="00AD131A"/>
    <w:rsid w:val="00AD1C9E"/>
    <w:rsid w:val="00AD1E61"/>
    <w:rsid w:val="00AD246C"/>
    <w:rsid w:val="00AD2589"/>
    <w:rsid w:val="00AD26B6"/>
    <w:rsid w:val="00AD2C92"/>
    <w:rsid w:val="00AD3050"/>
    <w:rsid w:val="00AD3070"/>
    <w:rsid w:val="00AD32C1"/>
    <w:rsid w:val="00AD3501"/>
    <w:rsid w:val="00AD3587"/>
    <w:rsid w:val="00AD3605"/>
    <w:rsid w:val="00AD39C2"/>
    <w:rsid w:val="00AD3BE5"/>
    <w:rsid w:val="00AD3F8C"/>
    <w:rsid w:val="00AD40D5"/>
    <w:rsid w:val="00AD4381"/>
    <w:rsid w:val="00AD4606"/>
    <w:rsid w:val="00AD4A31"/>
    <w:rsid w:val="00AD4A42"/>
    <w:rsid w:val="00AD4D0B"/>
    <w:rsid w:val="00AD4F5B"/>
    <w:rsid w:val="00AD4FED"/>
    <w:rsid w:val="00AD50DB"/>
    <w:rsid w:val="00AD52A3"/>
    <w:rsid w:val="00AD530B"/>
    <w:rsid w:val="00AD588E"/>
    <w:rsid w:val="00AD5C95"/>
    <w:rsid w:val="00AD5EE2"/>
    <w:rsid w:val="00AD6061"/>
    <w:rsid w:val="00AD6086"/>
    <w:rsid w:val="00AD63AB"/>
    <w:rsid w:val="00AD6639"/>
    <w:rsid w:val="00AD6642"/>
    <w:rsid w:val="00AD6C5A"/>
    <w:rsid w:val="00AD6C70"/>
    <w:rsid w:val="00AD6FD0"/>
    <w:rsid w:val="00AD725A"/>
    <w:rsid w:val="00AD726B"/>
    <w:rsid w:val="00AD734F"/>
    <w:rsid w:val="00AD7614"/>
    <w:rsid w:val="00AD76E9"/>
    <w:rsid w:val="00AD795E"/>
    <w:rsid w:val="00AD797C"/>
    <w:rsid w:val="00AD79C5"/>
    <w:rsid w:val="00AD7A55"/>
    <w:rsid w:val="00AD7B34"/>
    <w:rsid w:val="00AD7F67"/>
    <w:rsid w:val="00AE0912"/>
    <w:rsid w:val="00AE0996"/>
    <w:rsid w:val="00AE1031"/>
    <w:rsid w:val="00AE1060"/>
    <w:rsid w:val="00AE1252"/>
    <w:rsid w:val="00AE1321"/>
    <w:rsid w:val="00AE152D"/>
    <w:rsid w:val="00AE198B"/>
    <w:rsid w:val="00AE1A42"/>
    <w:rsid w:val="00AE1A8A"/>
    <w:rsid w:val="00AE1B71"/>
    <w:rsid w:val="00AE1DE3"/>
    <w:rsid w:val="00AE1DF5"/>
    <w:rsid w:val="00AE1E65"/>
    <w:rsid w:val="00AE2115"/>
    <w:rsid w:val="00AE2186"/>
    <w:rsid w:val="00AE2452"/>
    <w:rsid w:val="00AE26FC"/>
    <w:rsid w:val="00AE280B"/>
    <w:rsid w:val="00AE3199"/>
    <w:rsid w:val="00AE3742"/>
    <w:rsid w:val="00AE3DC2"/>
    <w:rsid w:val="00AE3E4D"/>
    <w:rsid w:val="00AE4129"/>
    <w:rsid w:val="00AE419D"/>
    <w:rsid w:val="00AE43F1"/>
    <w:rsid w:val="00AE44DB"/>
    <w:rsid w:val="00AE4A02"/>
    <w:rsid w:val="00AE4A8C"/>
    <w:rsid w:val="00AE4D49"/>
    <w:rsid w:val="00AE4DE0"/>
    <w:rsid w:val="00AE5138"/>
    <w:rsid w:val="00AE51D3"/>
    <w:rsid w:val="00AE5209"/>
    <w:rsid w:val="00AE5317"/>
    <w:rsid w:val="00AE5931"/>
    <w:rsid w:val="00AE599B"/>
    <w:rsid w:val="00AE5E11"/>
    <w:rsid w:val="00AE6445"/>
    <w:rsid w:val="00AE6849"/>
    <w:rsid w:val="00AE68E6"/>
    <w:rsid w:val="00AE6A54"/>
    <w:rsid w:val="00AE6A78"/>
    <w:rsid w:val="00AE6B74"/>
    <w:rsid w:val="00AE6BDC"/>
    <w:rsid w:val="00AE6DB0"/>
    <w:rsid w:val="00AE744A"/>
    <w:rsid w:val="00AE759C"/>
    <w:rsid w:val="00AE76A7"/>
    <w:rsid w:val="00AE7E81"/>
    <w:rsid w:val="00AE7F58"/>
    <w:rsid w:val="00AF00B5"/>
    <w:rsid w:val="00AF022F"/>
    <w:rsid w:val="00AF02F5"/>
    <w:rsid w:val="00AF05D2"/>
    <w:rsid w:val="00AF0804"/>
    <w:rsid w:val="00AF09C3"/>
    <w:rsid w:val="00AF09F4"/>
    <w:rsid w:val="00AF0C9F"/>
    <w:rsid w:val="00AF0D88"/>
    <w:rsid w:val="00AF0E28"/>
    <w:rsid w:val="00AF1269"/>
    <w:rsid w:val="00AF1506"/>
    <w:rsid w:val="00AF1579"/>
    <w:rsid w:val="00AF164C"/>
    <w:rsid w:val="00AF18C4"/>
    <w:rsid w:val="00AF198A"/>
    <w:rsid w:val="00AF19D4"/>
    <w:rsid w:val="00AF19E3"/>
    <w:rsid w:val="00AF1C35"/>
    <w:rsid w:val="00AF20CB"/>
    <w:rsid w:val="00AF2189"/>
    <w:rsid w:val="00AF23B4"/>
    <w:rsid w:val="00AF2449"/>
    <w:rsid w:val="00AF26C2"/>
    <w:rsid w:val="00AF2C91"/>
    <w:rsid w:val="00AF2F21"/>
    <w:rsid w:val="00AF30AE"/>
    <w:rsid w:val="00AF323E"/>
    <w:rsid w:val="00AF3311"/>
    <w:rsid w:val="00AF3A2A"/>
    <w:rsid w:val="00AF3A95"/>
    <w:rsid w:val="00AF3B1A"/>
    <w:rsid w:val="00AF410D"/>
    <w:rsid w:val="00AF454C"/>
    <w:rsid w:val="00AF4616"/>
    <w:rsid w:val="00AF46E7"/>
    <w:rsid w:val="00AF4AE7"/>
    <w:rsid w:val="00AF4D16"/>
    <w:rsid w:val="00AF4E7E"/>
    <w:rsid w:val="00AF4EA8"/>
    <w:rsid w:val="00AF4FD4"/>
    <w:rsid w:val="00AF50E3"/>
    <w:rsid w:val="00AF51F1"/>
    <w:rsid w:val="00AF55E3"/>
    <w:rsid w:val="00AF5663"/>
    <w:rsid w:val="00AF5A6A"/>
    <w:rsid w:val="00AF5AB9"/>
    <w:rsid w:val="00AF644A"/>
    <w:rsid w:val="00AF6554"/>
    <w:rsid w:val="00AF6AE8"/>
    <w:rsid w:val="00AF6C7D"/>
    <w:rsid w:val="00AF75F3"/>
    <w:rsid w:val="00AF78B0"/>
    <w:rsid w:val="00AF7A72"/>
    <w:rsid w:val="00AF7C05"/>
    <w:rsid w:val="00AF7CD7"/>
    <w:rsid w:val="00AF7E50"/>
    <w:rsid w:val="00B0003D"/>
    <w:rsid w:val="00B00196"/>
    <w:rsid w:val="00B00254"/>
    <w:rsid w:val="00B00256"/>
    <w:rsid w:val="00B0025A"/>
    <w:rsid w:val="00B00274"/>
    <w:rsid w:val="00B002F3"/>
    <w:rsid w:val="00B006E8"/>
    <w:rsid w:val="00B006FD"/>
    <w:rsid w:val="00B009AC"/>
    <w:rsid w:val="00B00BE6"/>
    <w:rsid w:val="00B00FB0"/>
    <w:rsid w:val="00B0105D"/>
    <w:rsid w:val="00B0122C"/>
    <w:rsid w:val="00B012FE"/>
    <w:rsid w:val="00B014CC"/>
    <w:rsid w:val="00B015C0"/>
    <w:rsid w:val="00B015F0"/>
    <w:rsid w:val="00B01637"/>
    <w:rsid w:val="00B0188E"/>
    <w:rsid w:val="00B01F66"/>
    <w:rsid w:val="00B01FC7"/>
    <w:rsid w:val="00B02182"/>
    <w:rsid w:val="00B026D3"/>
    <w:rsid w:val="00B02AB4"/>
    <w:rsid w:val="00B02BF7"/>
    <w:rsid w:val="00B02CFE"/>
    <w:rsid w:val="00B02DD6"/>
    <w:rsid w:val="00B02F9D"/>
    <w:rsid w:val="00B033DE"/>
    <w:rsid w:val="00B0357A"/>
    <w:rsid w:val="00B035E2"/>
    <w:rsid w:val="00B036CC"/>
    <w:rsid w:val="00B03916"/>
    <w:rsid w:val="00B03B9E"/>
    <w:rsid w:val="00B03C62"/>
    <w:rsid w:val="00B03DD7"/>
    <w:rsid w:val="00B03DF6"/>
    <w:rsid w:val="00B03EF5"/>
    <w:rsid w:val="00B0414F"/>
    <w:rsid w:val="00B04198"/>
    <w:rsid w:val="00B04A9A"/>
    <w:rsid w:val="00B04F99"/>
    <w:rsid w:val="00B050BF"/>
    <w:rsid w:val="00B05254"/>
    <w:rsid w:val="00B052E0"/>
    <w:rsid w:val="00B05337"/>
    <w:rsid w:val="00B05A8A"/>
    <w:rsid w:val="00B05AD6"/>
    <w:rsid w:val="00B05B63"/>
    <w:rsid w:val="00B05E82"/>
    <w:rsid w:val="00B06226"/>
    <w:rsid w:val="00B06779"/>
    <w:rsid w:val="00B06C1D"/>
    <w:rsid w:val="00B06DE2"/>
    <w:rsid w:val="00B07013"/>
    <w:rsid w:val="00B0720F"/>
    <w:rsid w:val="00B07562"/>
    <w:rsid w:val="00B07758"/>
    <w:rsid w:val="00B07C16"/>
    <w:rsid w:val="00B103FE"/>
    <w:rsid w:val="00B1045F"/>
    <w:rsid w:val="00B108B9"/>
    <w:rsid w:val="00B10C20"/>
    <w:rsid w:val="00B11252"/>
    <w:rsid w:val="00B11403"/>
    <w:rsid w:val="00B1145B"/>
    <w:rsid w:val="00B1190C"/>
    <w:rsid w:val="00B11B78"/>
    <w:rsid w:val="00B11C1D"/>
    <w:rsid w:val="00B11D66"/>
    <w:rsid w:val="00B1243F"/>
    <w:rsid w:val="00B1266C"/>
    <w:rsid w:val="00B12ECE"/>
    <w:rsid w:val="00B13333"/>
    <w:rsid w:val="00B135CA"/>
    <w:rsid w:val="00B137EC"/>
    <w:rsid w:val="00B138CC"/>
    <w:rsid w:val="00B13C9F"/>
    <w:rsid w:val="00B13CFA"/>
    <w:rsid w:val="00B14132"/>
    <w:rsid w:val="00B14149"/>
    <w:rsid w:val="00B141EF"/>
    <w:rsid w:val="00B1492C"/>
    <w:rsid w:val="00B14FD7"/>
    <w:rsid w:val="00B15214"/>
    <w:rsid w:val="00B1530A"/>
    <w:rsid w:val="00B1552E"/>
    <w:rsid w:val="00B15786"/>
    <w:rsid w:val="00B15AD5"/>
    <w:rsid w:val="00B15BFA"/>
    <w:rsid w:val="00B15E36"/>
    <w:rsid w:val="00B15F41"/>
    <w:rsid w:val="00B1681B"/>
    <w:rsid w:val="00B16884"/>
    <w:rsid w:val="00B16C5B"/>
    <w:rsid w:val="00B16DA1"/>
    <w:rsid w:val="00B1707F"/>
    <w:rsid w:val="00B17534"/>
    <w:rsid w:val="00B17830"/>
    <w:rsid w:val="00B20083"/>
    <w:rsid w:val="00B205FB"/>
    <w:rsid w:val="00B20908"/>
    <w:rsid w:val="00B20A74"/>
    <w:rsid w:val="00B20B20"/>
    <w:rsid w:val="00B20D3F"/>
    <w:rsid w:val="00B20D8F"/>
    <w:rsid w:val="00B217BA"/>
    <w:rsid w:val="00B21AAD"/>
    <w:rsid w:val="00B21C5B"/>
    <w:rsid w:val="00B21D23"/>
    <w:rsid w:val="00B21DF9"/>
    <w:rsid w:val="00B22361"/>
    <w:rsid w:val="00B223D8"/>
    <w:rsid w:val="00B22473"/>
    <w:rsid w:val="00B226EB"/>
    <w:rsid w:val="00B227D5"/>
    <w:rsid w:val="00B22E18"/>
    <w:rsid w:val="00B23BD2"/>
    <w:rsid w:val="00B23E26"/>
    <w:rsid w:val="00B23E5E"/>
    <w:rsid w:val="00B23FA1"/>
    <w:rsid w:val="00B242C7"/>
    <w:rsid w:val="00B24549"/>
    <w:rsid w:val="00B24560"/>
    <w:rsid w:val="00B24688"/>
    <w:rsid w:val="00B24DFF"/>
    <w:rsid w:val="00B24E20"/>
    <w:rsid w:val="00B2517F"/>
    <w:rsid w:val="00B252C5"/>
    <w:rsid w:val="00B255D9"/>
    <w:rsid w:val="00B25949"/>
    <w:rsid w:val="00B2597E"/>
    <w:rsid w:val="00B259BC"/>
    <w:rsid w:val="00B25FEB"/>
    <w:rsid w:val="00B26099"/>
    <w:rsid w:val="00B260AF"/>
    <w:rsid w:val="00B26309"/>
    <w:rsid w:val="00B2630E"/>
    <w:rsid w:val="00B2632A"/>
    <w:rsid w:val="00B26383"/>
    <w:rsid w:val="00B271F3"/>
    <w:rsid w:val="00B2743B"/>
    <w:rsid w:val="00B277DD"/>
    <w:rsid w:val="00B27A7A"/>
    <w:rsid w:val="00B27B85"/>
    <w:rsid w:val="00B301B0"/>
    <w:rsid w:val="00B3044D"/>
    <w:rsid w:val="00B3060B"/>
    <w:rsid w:val="00B30665"/>
    <w:rsid w:val="00B30771"/>
    <w:rsid w:val="00B30C26"/>
    <w:rsid w:val="00B30D6B"/>
    <w:rsid w:val="00B31049"/>
    <w:rsid w:val="00B31235"/>
    <w:rsid w:val="00B31949"/>
    <w:rsid w:val="00B31EDD"/>
    <w:rsid w:val="00B32109"/>
    <w:rsid w:val="00B325B6"/>
    <w:rsid w:val="00B327F6"/>
    <w:rsid w:val="00B32EFD"/>
    <w:rsid w:val="00B336D2"/>
    <w:rsid w:val="00B33C95"/>
    <w:rsid w:val="00B33EF9"/>
    <w:rsid w:val="00B34327"/>
    <w:rsid w:val="00B348FA"/>
    <w:rsid w:val="00B34AFE"/>
    <w:rsid w:val="00B34C0A"/>
    <w:rsid w:val="00B35158"/>
    <w:rsid w:val="00B3518B"/>
    <w:rsid w:val="00B353F2"/>
    <w:rsid w:val="00B3549E"/>
    <w:rsid w:val="00B356AA"/>
    <w:rsid w:val="00B3593E"/>
    <w:rsid w:val="00B35CC0"/>
    <w:rsid w:val="00B35D2C"/>
    <w:rsid w:val="00B36188"/>
    <w:rsid w:val="00B36808"/>
    <w:rsid w:val="00B3692C"/>
    <w:rsid w:val="00B3697B"/>
    <w:rsid w:val="00B369E7"/>
    <w:rsid w:val="00B36B7D"/>
    <w:rsid w:val="00B36C5B"/>
    <w:rsid w:val="00B36F3B"/>
    <w:rsid w:val="00B36FA1"/>
    <w:rsid w:val="00B37572"/>
    <w:rsid w:val="00B3761B"/>
    <w:rsid w:val="00B3767B"/>
    <w:rsid w:val="00B379BB"/>
    <w:rsid w:val="00B37C30"/>
    <w:rsid w:val="00B37CE0"/>
    <w:rsid w:val="00B37F54"/>
    <w:rsid w:val="00B400A5"/>
    <w:rsid w:val="00B402CB"/>
    <w:rsid w:val="00B40361"/>
    <w:rsid w:val="00B40598"/>
    <w:rsid w:val="00B40A37"/>
    <w:rsid w:val="00B40D38"/>
    <w:rsid w:val="00B4115E"/>
    <w:rsid w:val="00B411CD"/>
    <w:rsid w:val="00B41680"/>
    <w:rsid w:val="00B416F3"/>
    <w:rsid w:val="00B41C64"/>
    <w:rsid w:val="00B41F85"/>
    <w:rsid w:val="00B4217C"/>
    <w:rsid w:val="00B4220C"/>
    <w:rsid w:val="00B4222B"/>
    <w:rsid w:val="00B424A6"/>
    <w:rsid w:val="00B42762"/>
    <w:rsid w:val="00B42808"/>
    <w:rsid w:val="00B42AC6"/>
    <w:rsid w:val="00B42BBE"/>
    <w:rsid w:val="00B42C7B"/>
    <w:rsid w:val="00B4307A"/>
    <w:rsid w:val="00B430C0"/>
    <w:rsid w:val="00B437C6"/>
    <w:rsid w:val="00B43A01"/>
    <w:rsid w:val="00B44833"/>
    <w:rsid w:val="00B44859"/>
    <w:rsid w:val="00B44A98"/>
    <w:rsid w:val="00B44B72"/>
    <w:rsid w:val="00B44C45"/>
    <w:rsid w:val="00B44C4F"/>
    <w:rsid w:val="00B44ED5"/>
    <w:rsid w:val="00B44F8B"/>
    <w:rsid w:val="00B4502F"/>
    <w:rsid w:val="00B457E9"/>
    <w:rsid w:val="00B45A4A"/>
    <w:rsid w:val="00B4605E"/>
    <w:rsid w:val="00B4615B"/>
    <w:rsid w:val="00B46190"/>
    <w:rsid w:val="00B46668"/>
    <w:rsid w:val="00B46BE0"/>
    <w:rsid w:val="00B470AF"/>
    <w:rsid w:val="00B4717A"/>
    <w:rsid w:val="00B471E2"/>
    <w:rsid w:val="00B4731E"/>
    <w:rsid w:val="00B47352"/>
    <w:rsid w:val="00B47394"/>
    <w:rsid w:val="00B4746E"/>
    <w:rsid w:val="00B479B3"/>
    <w:rsid w:val="00B47AE3"/>
    <w:rsid w:val="00B47C8F"/>
    <w:rsid w:val="00B5052F"/>
    <w:rsid w:val="00B507CD"/>
    <w:rsid w:val="00B50847"/>
    <w:rsid w:val="00B509BB"/>
    <w:rsid w:val="00B50F61"/>
    <w:rsid w:val="00B51129"/>
    <w:rsid w:val="00B51160"/>
    <w:rsid w:val="00B518A2"/>
    <w:rsid w:val="00B51B97"/>
    <w:rsid w:val="00B51F5B"/>
    <w:rsid w:val="00B51F75"/>
    <w:rsid w:val="00B524AA"/>
    <w:rsid w:val="00B5253D"/>
    <w:rsid w:val="00B52587"/>
    <w:rsid w:val="00B52621"/>
    <w:rsid w:val="00B52688"/>
    <w:rsid w:val="00B52767"/>
    <w:rsid w:val="00B52E0E"/>
    <w:rsid w:val="00B52FCD"/>
    <w:rsid w:val="00B53297"/>
    <w:rsid w:val="00B534D4"/>
    <w:rsid w:val="00B539A1"/>
    <w:rsid w:val="00B53BB8"/>
    <w:rsid w:val="00B53F25"/>
    <w:rsid w:val="00B540F4"/>
    <w:rsid w:val="00B542D9"/>
    <w:rsid w:val="00B547F2"/>
    <w:rsid w:val="00B54988"/>
    <w:rsid w:val="00B54A0A"/>
    <w:rsid w:val="00B54E62"/>
    <w:rsid w:val="00B55851"/>
    <w:rsid w:val="00B55ADE"/>
    <w:rsid w:val="00B55AEB"/>
    <w:rsid w:val="00B55F7D"/>
    <w:rsid w:val="00B5612D"/>
    <w:rsid w:val="00B5618A"/>
    <w:rsid w:val="00B564CC"/>
    <w:rsid w:val="00B56566"/>
    <w:rsid w:val="00B56D17"/>
    <w:rsid w:val="00B56D96"/>
    <w:rsid w:val="00B56E5D"/>
    <w:rsid w:val="00B570E8"/>
    <w:rsid w:val="00B57327"/>
    <w:rsid w:val="00B5741E"/>
    <w:rsid w:val="00B5780A"/>
    <w:rsid w:val="00B5785D"/>
    <w:rsid w:val="00B57AF6"/>
    <w:rsid w:val="00B57B55"/>
    <w:rsid w:val="00B57BCD"/>
    <w:rsid w:val="00B57F47"/>
    <w:rsid w:val="00B601C1"/>
    <w:rsid w:val="00B60242"/>
    <w:rsid w:val="00B603CA"/>
    <w:rsid w:val="00B604B1"/>
    <w:rsid w:val="00B60656"/>
    <w:rsid w:val="00B60C73"/>
    <w:rsid w:val="00B60EA2"/>
    <w:rsid w:val="00B610A7"/>
    <w:rsid w:val="00B61297"/>
    <w:rsid w:val="00B6164A"/>
    <w:rsid w:val="00B61687"/>
    <w:rsid w:val="00B61790"/>
    <w:rsid w:val="00B61A78"/>
    <w:rsid w:val="00B61D78"/>
    <w:rsid w:val="00B61EC7"/>
    <w:rsid w:val="00B62199"/>
    <w:rsid w:val="00B628AE"/>
    <w:rsid w:val="00B62939"/>
    <w:rsid w:val="00B631FC"/>
    <w:rsid w:val="00B634C9"/>
    <w:rsid w:val="00B6363F"/>
    <w:rsid w:val="00B636B3"/>
    <w:rsid w:val="00B63BE1"/>
    <w:rsid w:val="00B63CBC"/>
    <w:rsid w:val="00B63CEE"/>
    <w:rsid w:val="00B63E2B"/>
    <w:rsid w:val="00B63F8F"/>
    <w:rsid w:val="00B63FB1"/>
    <w:rsid w:val="00B64039"/>
    <w:rsid w:val="00B64083"/>
    <w:rsid w:val="00B64367"/>
    <w:rsid w:val="00B6443E"/>
    <w:rsid w:val="00B64713"/>
    <w:rsid w:val="00B64780"/>
    <w:rsid w:val="00B64DE7"/>
    <w:rsid w:val="00B653D0"/>
    <w:rsid w:val="00B65446"/>
    <w:rsid w:val="00B656FE"/>
    <w:rsid w:val="00B65C4D"/>
    <w:rsid w:val="00B65EB1"/>
    <w:rsid w:val="00B65FA7"/>
    <w:rsid w:val="00B661F1"/>
    <w:rsid w:val="00B662C9"/>
    <w:rsid w:val="00B664BC"/>
    <w:rsid w:val="00B6672B"/>
    <w:rsid w:val="00B667C6"/>
    <w:rsid w:val="00B66A57"/>
    <w:rsid w:val="00B66C83"/>
    <w:rsid w:val="00B66D4F"/>
    <w:rsid w:val="00B67083"/>
    <w:rsid w:val="00B675FB"/>
    <w:rsid w:val="00B6780B"/>
    <w:rsid w:val="00B67A5F"/>
    <w:rsid w:val="00B67BF2"/>
    <w:rsid w:val="00B67C8E"/>
    <w:rsid w:val="00B67E3A"/>
    <w:rsid w:val="00B7009F"/>
    <w:rsid w:val="00B70666"/>
    <w:rsid w:val="00B7070A"/>
    <w:rsid w:val="00B70836"/>
    <w:rsid w:val="00B70856"/>
    <w:rsid w:val="00B70C2B"/>
    <w:rsid w:val="00B70DD9"/>
    <w:rsid w:val="00B70F8B"/>
    <w:rsid w:val="00B70FDE"/>
    <w:rsid w:val="00B71068"/>
    <w:rsid w:val="00B71549"/>
    <w:rsid w:val="00B71693"/>
    <w:rsid w:val="00B717D5"/>
    <w:rsid w:val="00B71937"/>
    <w:rsid w:val="00B71B60"/>
    <w:rsid w:val="00B71E22"/>
    <w:rsid w:val="00B71F23"/>
    <w:rsid w:val="00B721D6"/>
    <w:rsid w:val="00B723B8"/>
    <w:rsid w:val="00B727C3"/>
    <w:rsid w:val="00B72A1D"/>
    <w:rsid w:val="00B72B75"/>
    <w:rsid w:val="00B72D1A"/>
    <w:rsid w:val="00B72D61"/>
    <w:rsid w:val="00B72E00"/>
    <w:rsid w:val="00B72E0A"/>
    <w:rsid w:val="00B72F10"/>
    <w:rsid w:val="00B73333"/>
    <w:rsid w:val="00B73548"/>
    <w:rsid w:val="00B73A1B"/>
    <w:rsid w:val="00B73C46"/>
    <w:rsid w:val="00B73D3C"/>
    <w:rsid w:val="00B73D50"/>
    <w:rsid w:val="00B73D5C"/>
    <w:rsid w:val="00B73D87"/>
    <w:rsid w:val="00B73FEE"/>
    <w:rsid w:val="00B74170"/>
    <w:rsid w:val="00B745E8"/>
    <w:rsid w:val="00B74A7E"/>
    <w:rsid w:val="00B74FCC"/>
    <w:rsid w:val="00B75246"/>
    <w:rsid w:val="00B75321"/>
    <w:rsid w:val="00B7574C"/>
    <w:rsid w:val="00B75910"/>
    <w:rsid w:val="00B75A1B"/>
    <w:rsid w:val="00B75AAF"/>
    <w:rsid w:val="00B7644B"/>
    <w:rsid w:val="00B7652C"/>
    <w:rsid w:val="00B76863"/>
    <w:rsid w:val="00B76ADB"/>
    <w:rsid w:val="00B7728B"/>
    <w:rsid w:val="00B77C6D"/>
    <w:rsid w:val="00B77C74"/>
    <w:rsid w:val="00B77E4D"/>
    <w:rsid w:val="00B802B1"/>
    <w:rsid w:val="00B802D5"/>
    <w:rsid w:val="00B80382"/>
    <w:rsid w:val="00B804FE"/>
    <w:rsid w:val="00B807E7"/>
    <w:rsid w:val="00B807FD"/>
    <w:rsid w:val="00B80918"/>
    <w:rsid w:val="00B80D39"/>
    <w:rsid w:val="00B80D55"/>
    <w:rsid w:val="00B80F36"/>
    <w:rsid w:val="00B8100A"/>
    <w:rsid w:val="00B81321"/>
    <w:rsid w:val="00B81753"/>
    <w:rsid w:val="00B81774"/>
    <w:rsid w:val="00B81A63"/>
    <w:rsid w:val="00B81EB5"/>
    <w:rsid w:val="00B8205A"/>
    <w:rsid w:val="00B821A7"/>
    <w:rsid w:val="00B821BD"/>
    <w:rsid w:val="00B82389"/>
    <w:rsid w:val="00B82B07"/>
    <w:rsid w:val="00B82B5F"/>
    <w:rsid w:val="00B82C46"/>
    <w:rsid w:val="00B82C47"/>
    <w:rsid w:val="00B82D4E"/>
    <w:rsid w:val="00B82DFF"/>
    <w:rsid w:val="00B832BC"/>
    <w:rsid w:val="00B8332D"/>
    <w:rsid w:val="00B83833"/>
    <w:rsid w:val="00B83D4C"/>
    <w:rsid w:val="00B842CD"/>
    <w:rsid w:val="00B84551"/>
    <w:rsid w:val="00B84554"/>
    <w:rsid w:val="00B845BC"/>
    <w:rsid w:val="00B84849"/>
    <w:rsid w:val="00B848EA"/>
    <w:rsid w:val="00B84903"/>
    <w:rsid w:val="00B84B21"/>
    <w:rsid w:val="00B84C80"/>
    <w:rsid w:val="00B85004"/>
    <w:rsid w:val="00B85107"/>
    <w:rsid w:val="00B857D3"/>
    <w:rsid w:val="00B8588B"/>
    <w:rsid w:val="00B85A34"/>
    <w:rsid w:val="00B85AD4"/>
    <w:rsid w:val="00B86080"/>
    <w:rsid w:val="00B863E1"/>
    <w:rsid w:val="00B86442"/>
    <w:rsid w:val="00B86499"/>
    <w:rsid w:val="00B865AF"/>
    <w:rsid w:val="00B8676F"/>
    <w:rsid w:val="00B868B5"/>
    <w:rsid w:val="00B868C4"/>
    <w:rsid w:val="00B86E64"/>
    <w:rsid w:val="00B871DB"/>
    <w:rsid w:val="00B87242"/>
    <w:rsid w:val="00B872ED"/>
    <w:rsid w:val="00B878F9"/>
    <w:rsid w:val="00B87999"/>
    <w:rsid w:val="00B879CD"/>
    <w:rsid w:val="00B87CB4"/>
    <w:rsid w:val="00B90188"/>
    <w:rsid w:val="00B901A5"/>
    <w:rsid w:val="00B9032D"/>
    <w:rsid w:val="00B90746"/>
    <w:rsid w:val="00B909C3"/>
    <w:rsid w:val="00B909CB"/>
    <w:rsid w:val="00B90AC7"/>
    <w:rsid w:val="00B90CF0"/>
    <w:rsid w:val="00B90E12"/>
    <w:rsid w:val="00B90E20"/>
    <w:rsid w:val="00B9127F"/>
    <w:rsid w:val="00B9153E"/>
    <w:rsid w:val="00B915CA"/>
    <w:rsid w:val="00B91615"/>
    <w:rsid w:val="00B91B96"/>
    <w:rsid w:val="00B91BDF"/>
    <w:rsid w:val="00B91DED"/>
    <w:rsid w:val="00B91EB5"/>
    <w:rsid w:val="00B92096"/>
    <w:rsid w:val="00B92356"/>
    <w:rsid w:val="00B925A6"/>
    <w:rsid w:val="00B92910"/>
    <w:rsid w:val="00B929E9"/>
    <w:rsid w:val="00B92AEB"/>
    <w:rsid w:val="00B92B77"/>
    <w:rsid w:val="00B92BC0"/>
    <w:rsid w:val="00B92F12"/>
    <w:rsid w:val="00B9302D"/>
    <w:rsid w:val="00B93391"/>
    <w:rsid w:val="00B935C4"/>
    <w:rsid w:val="00B93750"/>
    <w:rsid w:val="00B9393E"/>
    <w:rsid w:val="00B93B75"/>
    <w:rsid w:val="00B93C07"/>
    <w:rsid w:val="00B93FDE"/>
    <w:rsid w:val="00B941EC"/>
    <w:rsid w:val="00B942A8"/>
    <w:rsid w:val="00B942AA"/>
    <w:rsid w:val="00B9451F"/>
    <w:rsid w:val="00B94767"/>
    <w:rsid w:val="00B9478C"/>
    <w:rsid w:val="00B94910"/>
    <w:rsid w:val="00B949F9"/>
    <w:rsid w:val="00B94AB0"/>
    <w:rsid w:val="00B94AD0"/>
    <w:rsid w:val="00B94BC7"/>
    <w:rsid w:val="00B94DE1"/>
    <w:rsid w:val="00B95251"/>
    <w:rsid w:val="00B954DC"/>
    <w:rsid w:val="00B95624"/>
    <w:rsid w:val="00B9565C"/>
    <w:rsid w:val="00B95702"/>
    <w:rsid w:val="00B95760"/>
    <w:rsid w:val="00B95774"/>
    <w:rsid w:val="00B95803"/>
    <w:rsid w:val="00B95D22"/>
    <w:rsid w:val="00B95DAC"/>
    <w:rsid w:val="00B95FF9"/>
    <w:rsid w:val="00B96390"/>
    <w:rsid w:val="00B967C8"/>
    <w:rsid w:val="00B96800"/>
    <w:rsid w:val="00B9692F"/>
    <w:rsid w:val="00B96978"/>
    <w:rsid w:val="00B969B6"/>
    <w:rsid w:val="00B96AAA"/>
    <w:rsid w:val="00B96AB8"/>
    <w:rsid w:val="00B96B57"/>
    <w:rsid w:val="00B96E97"/>
    <w:rsid w:val="00B97029"/>
    <w:rsid w:val="00B971F6"/>
    <w:rsid w:val="00B97404"/>
    <w:rsid w:val="00B974B0"/>
    <w:rsid w:val="00B975F8"/>
    <w:rsid w:val="00B97A1C"/>
    <w:rsid w:val="00BA0114"/>
    <w:rsid w:val="00BA0174"/>
    <w:rsid w:val="00BA01B8"/>
    <w:rsid w:val="00BA0470"/>
    <w:rsid w:val="00BA047A"/>
    <w:rsid w:val="00BA04ED"/>
    <w:rsid w:val="00BA083D"/>
    <w:rsid w:val="00BA0D65"/>
    <w:rsid w:val="00BA0FAA"/>
    <w:rsid w:val="00BA14F4"/>
    <w:rsid w:val="00BA1682"/>
    <w:rsid w:val="00BA1692"/>
    <w:rsid w:val="00BA176C"/>
    <w:rsid w:val="00BA1805"/>
    <w:rsid w:val="00BA1B65"/>
    <w:rsid w:val="00BA1FB7"/>
    <w:rsid w:val="00BA21C0"/>
    <w:rsid w:val="00BA261C"/>
    <w:rsid w:val="00BA26F3"/>
    <w:rsid w:val="00BA27A3"/>
    <w:rsid w:val="00BA2856"/>
    <w:rsid w:val="00BA28C9"/>
    <w:rsid w:val="00BA2FFF"/>
    <w:rsid w:val="00BA3B15"/>
    <w:rsid w:val="00BA3F4A"/>
    <w:rsid w:val="00BA3F53"/>
    <w:rsid w:val="00BA4538"/>
    <w:rsid w:val="00BA4635"/>
    <w:rsid w:val="00BA474B"/>
    <w:rsid w:val="00BA4CB5"/>
    <w:rsid w:val="00BA4CFC"/>
    <w:rsid w:val="00BA4DDC"/>
    <w:rsid w:val="00BA5045"/>
    <w:rsid w:val="00BA5060"/>
    <w:rsid w:val="00BA50C2"/>
    <w:rsid w:val="00BA5B8E"/>
    <w:rsid w:val="00BA60E5"/>
    <w:rsid w:val="00BA6192"/>
    <w:rsid w:val="00BA6624"/>
    <w:rsid w:val="00BA66F8"/>
    <w:rsid w:val="00BA6989"/>
    <w:rsid w:val="00BA6C92"/>
    <w:rsid w:val="00BA6E82"/>
    <w:rsid w:val="00BA71FE"/>
    <w:rsid w:val="00BA752C"/>
    <w:rsid w:val="00BA7661"/>
    <w:rsid w:val="00BA7737"/>
    <w:rsid w:val="00BA7B2E"/>
    <w:rsid w:val="00BA7BBA"/>
    <w:rsid w:val="00BA7F2A"/>
    <w:rsid w:val="00BB00DD"/>
    <w:rsid w:val="00BB01E9"/>
    <w:rsid w:val="00BB02D5"/>
    <w:rsid w:val="00BB05B6"/>
    <w:rsid w:val="00BB05E1"/>
    <w:rsid w:val="00BB07BF"/>
    <w:rsid w:val="00BB093F"/>
    <w:rsid w:val="00BB12C0"/>
    <w:rsid w:val="00BB1640"/>
    <w:rsid w:val="00BB1750"/>
    <w:rsid w:val="00BB17B7"/>
    <w:rsid w:val="00BB18CD"/>
    <w:rsid w:val="00BB18D8"/>
    <w:rsid w:val="00BB1AEF"/>
    <w:rsid w:val="00BB1C44"/>
    <w:rsid w:val="00BB1E3C"/>
    <w:rsid w:val="00BB1F65"/>
    <w:rsid w:val="00BB253E"/>
    <w:rsid w:val="00BB265F"/>
    <w:rsid w:val="00BB26A4"/>
    <w:rsid w:val="00BB291D"/>
    <w:rsid w:val="00BB2945"/>
    <w:rsid w:val="00BB2BE0"/>
    <w:rsid w:val="00BB2DBA"/>
    <w:rsid w:val="00BB34AA"/>
    <w:rsid w:val="00BB378E"/>
    <w:rsid w:val="00BB38EA"/>
    <w:rsid w:val="00BB3A54"/>
    <w:rsid w:val="00BB3C27"/>
    <w:rsid w:val="00BB3CE1"/>
    <w:rsid w:val="00BB3E0A"/>
    <w:rsid w:val="00BB3E8E"/>
    <w:rsid w:val="00BB3F08"/>
    <w:rsid w:val="00BB4120"/>
    <w:rsid w:val="00BB4438"/>
    <w:rsid w:val="00BB447D"/>
    <w:rsid w:val="00BB4482"/>
    <w:rsid w:val="00BB45CD"/>
    <w:rsid w:val="00BB4784"/>
    <w:rsid w:val="00BB48FD"/>
    <w:rsid w:val="00BB4B79"/>
    <w:rsid w:val="00BB4C6B"/>
    <w:rsid w:val="00BB4DBA"/>
    <w:rsid w:val="00BB4F61"/>
    <w:rsid w:val="00BB5021"/>
    <w:rsid w:val="00BB507C"/>
    <w:rsid w:val="00BB525C"/>
    <w:rsid w:val="00BB5926"/>
    <w:rsid w:val="00BB5948"/>
    <w:rsid w:val="00BB5CB8"/>
    <w:rsid w:val="00BB5FF1"/>
    <w:rsid w:val="00BB610A"/>
    <w:rsid w:val="00BB61C8"/>
    <w:rsid w:val="00BB6282"/>
    <w:rsid w:val="00BB64A7"/>
    <w:rsid w:val="00BB6600"/>
    <w:rsid w:val="00BB680D"/>
    <w:rsid w:val="00BB6895"/>
    <w:rsid w:val="00BB6A05"/>
    <w:rsid w:val="00BB6C01"/>
    <w:rsid w:val="00BB6E66"/>
    <w:rsid w:val="00BB709C"/>
    <w:rsid w:val="00BB7247"/>
    <w:rsid w:val="00BB739B"/>
    <w:rsid w:val="00BB7A3D"/>
    <w:rsid w:val="00BB7D06"/>
    <w:rsid w:val="00BB7FB8"/>
    <w:rsid w:val="00BC01A3"/>
    <w:rsid w:val="00BC03EF"/>
    <w:rsid w:val="00BC0610"/>
    <w:rsid w:val="00BC0B35"/>
    <w:rsid w:val="00BC0D8E"/>
    <w:rsid w:val="00BC1209"/>
    <w:rsid w:val="00BC125A"/>
    <w:rsid w:val="00BC1655"/>
    <w:rsid w:val="00BC16A4"/>
    <w:rsid w:val="00BC1AC1"/>
    <w:rsid w:val="00BC1BA1"/>
    <w:rsid w:val="00BC1DB9"/>
    <w:rsid w:val="00BC1DBC"/>
    <w:rsid w:val="00BC2158"/>
    <w:rsid w:val="00BC23F3"/>
    <w:rsid w:val="00BC24FC"/>
    <w:rsid w:val="00BC26AC"/>
    <w:rsid w:val="00BC26CE"/>
    <w:rsid w:val="00BC27D7"/>
    <w:rsid w:val="00BC28B4"/>
    <w:rsid w:val="00BC292D"/>
    <w:rsid w:val="00BC2A2C"/>
    <w:rsid w:val="00BC2B83"/>
    <w:rsid w:val="00BC30F8"/>
    <w:rsid w:val="00BC31BC"/>
    <w:rsid w:val="00BC31BD"/>
    <w:rsid w:val="00BC32FC"/>
    <w:rsid w:val="00BC3547"/>
    <w:rsid w:val="00BC377E"/>
    <w:rsid w:val="00BC3AB4"/>
    <w:rsid w:val="00BC454B"/>
    <w:rsid w:val="00BC47C9"/>
    <w:rsid w:val="00BC5103"/>
    <w:rsid w:val="00BC5298"/>
    <w:rsid w:val="00BC530E"/>
    <w:rsid w:val="00BC5318"/>
    <w:rsid w:val="00BC542B"/>
    <w:rsid w:val="00BC545E"/>
    <w:rsid w:val="00BC5654"/>
    <w:rsid w:val="00BC56AB"/>
    <w:rsid w:val="00BC57DC"/>
    <w:rsid w:val="00BC5C00"/>
    <w:rsid w:val="00BC5D60"/>
    <w:rsid w:val="00BC5DE3"/>
    <w:rsid w:val="00BC5E2F"/>
    <w:rsid w:val="00BC6089"/>
    <w:rsid w:val="00BC6200"/>
    <w:rsid w:val="00BC627E"/>
    <w:rsid w:val="00BC67F0"/>
    <w:rsid w:val="00BC688F"/>
    <w:rsid w:val="00BC6C44"/>
    <w:rsid w:val="00BC6C5A"/>
    <w:rsid w:val="00BC6F9E"/>
    <w:rsid w:val="00BC7034"/>
    <w:rsid w:val="00BC7107"/>
    <w:rsid w:val="00BC74C8"/>
    <w:rsid w:val="00BC782C"/>
    <w:rsid w:val="00BC7847"/>
    <w:rsid w:val="00BC78FD"/>
    <w:rsid w:val="00BC7E5D"/>
    <w:rsid w:val="00BC7FCD"/>
    <w:rsid w:val="00BD03E4"/>
    <w:rsid w:val="00BD0508"/>
    <w:rsid w:val="00BD0575"/>
    <w:rsid w:val="00BD06E5"/>
    <w:rsid w:val="00BD0DED"/>
    <w:rsid w:val="00BD11AC"/>
    <w:rsid w:val="00BD14D4"/>
    <w:rsid w:val="00BD170C"/>
    <w:rsid w:val="00BD1747"/>
    <w:rsid w:val="00BD19D9"/>
    <w:rsid w:val="00BD216A"/>
    <w:rsid w:val="00BD2634"/>
    <w:rsid w:val="00BD26BF"/>
    <w:rsid w:val="00BD2865"/>
    <w:rsid w:val="00BD2874"/>
    <w:rsid w:val="00BD2909"/>
    <w:rsid w:val="00BD2B46"/>
    <w:rsid w:val="00BD2C60"/>
    <w:rsid w:val="00BD2CC7"/>
    <w:rsid w:val="00BD2FE0"/>
    <w:rsid w:val="00BD30E4"/>
    <w:rsid w:val="00BD311B"/>
    <w:rsid w:val="00BD359A"/>
    <w:rsid w:val="00BD3637"/>
    <w:rsid w:val="00BD3AAD"/>
    <w:rsid w:val="00BD3E69"/>
    <w:rsid w:val="00BD4058"/>
    <w:rsid w:val="00BD4080"/>
    <w:rsid w:val="00BD412F"/>
    <w:rsid w:val="00BD4539"/>
    <w:rsid w:val="00BD456A"/>
    <w:rsid w:val="00BD4629"/>
    <w:rsid w:val="00BD4643"/>
    <w:rsid w:val="00BD4679"/>
    <w:rsid w:val="00BD4854"/>
    <w:rsid w:val="00BD4CCD"/>
    <w:rsid w:val="00BD4D1A"/>
    <w:rsid w:val="00BD4D1D"/>
    <w:rsid w:val="00BD4E94"/>
    <w:rsid w:val="00BD5133"/>
    <w:rsid w:val="00BD54D0"/>
    <w:rsid w:val="00BD56C0"/>
    <w:rsid w:val="00BD56E1"/>
    <w:rsid w:val="00BD5AC8"/>
    <w:rsid w:val="00BD5D9F"/>
    <w:rsid w:val="00BD5F3C"/>
    <w:rsid w:val="00BD6BC2"/>
    <w:rsid w:val="00BD6BFC"/>
    <w:rsid w:val="00BD6D58"/>
    <w:rsid w:val="00BD6DFC"/>
    <w:rsid w:val="00BD71A3"/>
    <w:rsid w:val="00BD75F9"/>
    <w:rsid w:val="00BD77EF"/>
    <w:rsid w:val="00BD7885"/>
    <w:rsid w:val="00BD78DA"/>
    <w:rsid w:val="00BD78DB"/>
    <w:rsid w:val="00BD796B"/>
    <w:rsid w:val="00BD7EFE"/>
    <w:rsid w:val="00BE0134"/>
    <w:rsid w:val="00BE027A"/>
    <w:rsid w:val="00BE0539"/>
    <w:rsid w:val="00BE062B"/>
    <w:rsid w:val="00BE09AF"/>
    <w:rsid w:val="00BE0B94"/>
    <w:rsid w:val="00BE0F99"/>
    <w:rsid w:val="00BE1139"/>
    <w:rsid w:val="00BE1223"/>
    <w:rsid w:val="00BE1579"/>
    <w:rsid w:val="00BE16E6"/>
    <w:rsid w:val="00BE1853"/>
    <w:rsid w:val="00BE1A36"/>
    <w:rsid w:val="00BE1E33"/>
    <w:rsid w:val="00BE1E56"/>
    <w:rsid w:val="00BE1E91"/>
    <w:rsid w:val="00BE1F5C"/>
    <w:rsid w:val="00BE207C"/>
    <w:rsid w:val="00BE2536"/>
    <w:rsid w:val="00BE25BD"/>
    <w:rsid w:val="00BE2A1E"/>
    <w:rsid w:val="00BE2AA0"/>
    <w:rsid w:val="00BE2ADA"/>
    <w:rsid w:val="00BE2FB4"/>
    <w:rsid w:val="00BE3150"/>
    <w:rsid w:val="00BE324A"/>
    <w:rsid w:val="00BE3EAF"/>
    <w:rsid w:val="00BE41D6"/>
    <w:rsid w:val="00BE4476"/>
    <w:rsid w:val="00BE4559"/>
    <w:rsid w:val="00BE47AE"/>
    <w:rsid w:val="00BE497C"/>
    <w:rsid w:val="00BE4AE0"/>
    <w:rsid w:val="00BE4B2A"/>
    <w:rsid w:val="00BE4F83"/>
    <w:rsid w:val="00BE5078"/>
    <w:rsid w:val="00BE53BA"/>
    <w:rsid w:val="00BE5528"/>
    <w:rsid w:val="00BE56C3"/>
    <w:rsid w:val="00BE57E3"/>
    <w:rsid w:val="00BE5980"/>
    <w:rsid w:val="00BE5F32"/>
    <w:rsid w:val="00BE6363"/>
    <w:rsid w:val="00BE63BE"/>
    <w:rsid w:val="00BE640C"/>
    <w:rsid w:val="00BE64C9"/>
    <w:rsid w:val="00BE679D"/>
    <w:rsid w:val="00BE6950"/>
    <w:rsid w:val="00BE6997"/>
    <w:rsid w:val="00BE69C8"/>
    <w:rsid w:val="00BE6A59"/>
    <w:rsid w:val="00BE6E59"/>
    <w:rsid w:val="00BE705C"/>
    <w:rsid w:val="00BE7295"/>
    <w:rsid w:val="00BE749E"/>
    <w:rsid w:val="00BE780C"/>
    <w:rsid w:val="00BE796A"/>
    <w:rsid w:val="00BE79B0"/>
    <w:rsid w:val="00BE7A34"/>
    <w:rsid w:val="00BE7E39"/>
    <w:rsid w:val="00BE7FBC"/>
    <w:rsid w:val="00BF04C2"/>
    <w:rsid w:val="00BF07CC"/>
    <w:rsid w:val="00BF0B6F"/>
    <w:rsid w:val="00BF0C00"/>
    <w:rsid w:val="00BF0CE9"/>
    <w:rsid w:val="00BF103E"/>
    <w:rsid w:val="00BF11BF"/>
    <w:rsid w:val="00BF124A"/>
    <w:rsid w:val="00BF131F"/>
    <w:rsid w:val="00BF1391"/>
    <w:rsid w:val="00BF198E"/>
    <w:rsid w:val="00BF1B11"/>
    <w:rsid w:val="00BF2082"/>
    <w:rsid w:val="00BF22D9"/>
    <w:rsid w:val="00BF244A"/>
    <w:rsid w:val="00BF271F"/>
    <w:rsid w:val="00BF2D17"/>
    <w:rsid w:val="00BF2D48"/>
    <w:rsid w:val="00BF2DA5"/>
    <w:rsid w:val="00BF3095"/>
    <w:rsid w:val="00BF30AD"/>
    <w:rsid w:val="00BF393E"/>
    <w:rsid w:val="00BF39F5"/>
    <w:rsid w:val="00BF3B56"/>
    <w:rsid w:val="00BF3C40"/>
    <w:rsid w:val="00BF3C4C"/>
    <w:rsid w:val="00BF3CB5"/>
    <w:rsid w:val="00BF3F48"/>
    <w:rsid w:val="00BF3F58"/>
    <w:rsid w:val="00BF4192"/>
    <w:rsid w:val="00BF4260"/>
    <w:rsid w:val="00BF4433"/>
    <w:rsid w:val="00BF44C1"/>
    <w:rsid w:val="00BF4554"/>
    <w:rsid w:val="00BF45BD"/>
    <w:rsid w:val="00BF465D"/>
    <w:rsid w:val="00BF4726"/>
    <w:rsid w:val="00BF4993"/>
    <w:rsid w:val="00BF4B8E"/>
    <w:rsid w:val="00BF4C5E"/>
    <w:rsid w:val="00BF4CF1"/>
    <w:rsid w:val="00BF4E24"/>
    <w:rsid w:val="00BF4EF8"/>
    <w:rsid w:val="00BF5014"/>
    <w:rsid w:val="00BF506C"/>
    <w:rsid w:val="00BF507B"/>
    <w:rsid w:val="00BF5286"/>
    <w:rsid w:val="00BF52D5"/>
    <w:rsid w:val="00BF5320"/>
    <w:rsid w:val="00BF53E9"/>
    <w:rsid w:val="00BF5818"/>
    <w:rsid w:val="00BF5AA8"/>
    <w:rsid w:val="00BF5E03"/>
    <w:rsid w:val="00BF5F61"/>
    <w:rsid w:val="00BF63A8"/>
    <w:rsid w:val="00BF6786"/>
    <w:rsid w:val="00BF6811"/>
    <w:rsid w:val="00BF69CC"/>
    <w:rsid w:val="00BF6D9A"/>
    <w:rsid w:val="00BF6E40"/>
    <w:rsid w:val="00BF7633"/>
    <w:rsid w:val="00BF799F"/>
    <w:rsid w:val="00BF7DB5"/>
    <w:rsid w:val="00BF7F5A"/>
    <w:rsid w:val="00BF7FDD"/>
    <w:rsid w:val="00C00260"/>
    <w:rsid w:val="00C0052D"/>
    <w:rsid w:val="00C007F7"/>
    <w:rsid w:val="00C00A1B"/>
    <w:rsid w:val="00C00B6B"/>
    <w:rsid w:val="00C00BD0"/>
    <w:rsid w:val="00C00CB3"/>
    <w:rsid w:val="00C00D3F"/>
    <w:rsid w:val="00C00F8C"/>
    <w:rsid w:val="00C010E2"/>
    <w:rsid w:val="00C0195C"/>
    <w:rsid w:val="00C01E49"/>
    <w:rsid w:val="00C01F24"/>
    <w:rsid w:val="00C02126"/>
    <w:rsid w:val="00C025C4"/>
    <w:rsid w:val="00C026D4"/>
    <w:rsid w:val="00C02BB8"/>
    <w:rsid w:val="00C02CBA"/>
    <w:rsid w:val="00C02DE0"/>
    <w:rsid w:val="00C02E8B"/>
    <w:rsid w:val="00C03389"/>
    <w:rsid w:val="00C0367C"/>
    <w:rsid w:val="00C03C92"/>
    <w:rsid w:val="00C047EC"/>
    <w:rsid w:val="00C048C0"/>
    <w:rsid w:val="00C04A9E"/>
    <w:rsid w:val="00C04BE5"/>
    <w:rsid w:val="00C04E47"/>
    <w:rsid w:val="00C04E5D"/>
    <w:rsid w:val="00C04E72"/>
    <w:rsid w:val="00C051A7"/>
    <w:rsid w:val="00C0526B"/>
    <w:rsid w:val="00C053E6"/>
    <w:rsid w:val="00C054DC"/>
    <w:rsid w:val="00C0566F"/>
    <w:rsid w:val="00C05B46"/>
    <w:rsid w:val="00C05C2D"/>
    <w:rsid w:val="00C05D15"/>
    <w:rsid w:val="00C05E6B"/>
    <w:rsid w:val="00C06105"/>
    <w:rsid w:val="00C06954"/>
    <w:rsid w:val="00C06FBA"/>
    <w:rsid w:val="00C0732C"/>
    <w:rsid w:val="00C073C1"/>
    <w:rsid w:val="00C07B49"/>
    <w:rsid w:val="00C07C34"/>
    <w:rsid w:val="00C07E45"/>
    <w:rsid w:val="00C10000"/>
    <w:rsid w:val="00C10098"/>
    <w:rsid w:val="00C10626"/>
    <w:rsid w:val="00C106FC"/>
    <w:rsid w:val="00C1072E"/>
    <w:rsid w:val="00C10916"/>
    <w:rsid w:val="00C109D4"/>
    <w:rsid w:val="00C109E7"/>
    <w:rsid w:val="00C10CD3"/>
    <w:rsid w:val="00C10EF4"/>
    <w:rsid w:val="00C10F5C"/>
    <w:rsid w:val="00C10F6E"/>
    <w:rsid w:val="00C112FF"/>
    <w:rsid w:val="00C11465"/>
    <w:rsid w:val="00C11718"/>
    <w:rsid w:val="00C12091"/>
    <w:rsid w:val="00C1272C"/>
    <w:rsid w:val="00C12833"/>
    <w:rsid w:val="00C12A2B"/>
    <w:rsid w:val="00C12A6B"/>
    <w:rsid w:val="00C12A9A"/>
    <w:rsid w:val="00C1315C"/>
    <w:rsid w:val="00C1326F"/>
    <w:rsid w:val="00C132B2"/>
    <w:rsid w:val="00C13314"/>
    <w:rsid w:val="00C13440"/>
    <w:rsid w:val="00C13752"/>
    <w:rsid w:val="00C13B82"/>
    <w:rsid w:val="00C140D3"/>
    <w:rsid w:val="00C1421E"/>
    <w:rsid w:val="00C14461"/>
    <w:rsid w:val="00C146E1"/>
    <w:rsid w:val="00C146EB"/>
    <w:rsid w:val="00C14AC4"/>
    <w:rsid w:val="00C150CC"/>
    <w:rsid w:val="00C152D2"/>
    <w:rsid w:val="00C1532C"/>
    <w:rsid w:val="00C1533A"/>
    <w:rsid w:val="00C153CC"/>
    <w:rsid w:val="00C15556"/>
    <w:rsid w:val="00C155D9"/>
    <w:rsid w:val="00C155DA"/>
    <w:rsid w:val="00C15A1E"/>
    <w:rsid w:val="00C15D6D"/>
    <w:rsid w:val="00C16230"/>
    <w:rsid w:val="00C16417"/>
    <w:rsid w:val="00C16434"/>
    <w:rsid w:val="00C16A59"/>
    <w:rsid w:val="00C17781"/>
    <w:rsid w:val="00C178E0"/>
    <w:rsid w:val="00C17EA4"/>
    <w:rsid w:val="00C20044"/>
    <w:rsid w:val="00C20265"/>
    <w:rsid w:val="00C20333"/>
    <w:rsid w:val="00C203FE"/>
    <w:rsid w:val="00C20485"/>
    <w:rsid w:val="00C20692"/>
    <w:rsid w:val="00C20A2F"/>
    <w:rsid w:val="00C2137A"/>
    <w:rsid w:val="00C21450"/>
    <w:rsid w:val="00C216EC"/>
    <w:rsid w:val="00C2182B"/>
    <w:rsid w:val="00C21D6D"/>
    <w:rsid w:val="00C2261B"/>
    <w:rsid w:val="00C226D1"/>
    <w:rsid w:val="00C22A7D"/>
    <w:rsid w:val="00C22AAC"/>
    <w:rsid w:val="00C23336"/>
    <w:rsid w:val="00C235E0"/>
    <w:rsid w:val="00C23747"/>
    <w:rsid w:val="00C23950"/>
    <w:rsid w:val="00C23BE3"/>
    <w:rsid w:val="00C23CA6"/>
    <w:rsid w:val="00C23EB5"/>
    <w:rsid w:val="00C23F09"/>
    <w:rsid w:val="00C243CB"/>
    <w:rsid w:val="00C24498"/>
    <w:rsid w:val="00C24728"/>
    <w:rsid w:val="00C24B24"/>
    <w:rsid w:val="00C24BCE"/>
    <w:rsid w:val="00C24BFE"/>
    <w:rsid w:val="00C25074"/>
    <w:rsid w:val="00C251B8"/>
    <w:rsid w:val="00C25674"/>
    <w:rsid w:val="00C257FD"/>
    <w:rsid w:val="00C258C3"/>
    <w:rsid w:val="00C25B17"/>
    <w:rsid w:val="00C25D42"/>
    <w:rsid w:val="00C25E7D"/>
    <w:rsid w:val="00C2609D"/>
    <w:rsid w:val="00C265E2"/>
    <w:rsid w:val="00C2677A"/>
    <w:rsid w:val="00C269D9"/>
    <w:rsid w:val="00C26B71"/>
    <w:rsid w:val="00C26CEE"/>
    <w:rsid w:val="00C26DC7"/>
    <w:rsid w:val="00C272DB"/>
    <w:rsid w:val="00C27542"/>
    <w:rsid w:val="00C2776A"/>
    <w:rsid w:val="00C27977"/>
    <w:rsid w:val="00C27CA6"/>
    <w:rsid w:val="00C30111"/>
    <w:rsid w:val="00C30399"/>
    <w:rsid w:val="00C303AE"/>
    <w:rsid w:val="00C3086C"/>
    <w:rsid w:val="00C309E9"/>
    <w:rsid w:val="00C30ABD"/>
    <w:rsid w:val="00C30AD3"/>
    <w:rsid w:val="00C30DFE"/>
    <w:rsid w:val="00C30E37"/>
    <w:rsid w:val="00C30F1F"/>
    <w:rsid w:val="00C315F0"/>
    <w:rsid w:val="00C31BAB"/>
    <w:rsid w:val="00C31DAF"/>
    <w:rsid w:val="00C31DB4"/>
    <w:rsid w:val="00C31F34"/>
    <w:rsid w:val="00C32455"/>
    <w:rsid w:val="00C329B4"/>
    <w:rsid w:val="00C32A26"/>
    <w:rsid w:val="00C32AC4"/>
    <w:rsid w:val="00C32B23"/>
    <w:rsid w:val="00C32CB1"/>
    <w:rsid w:val="00C32D19"/>
    <w:rsid w:val="00C32E91"/>
    <w:rsid w:val="00C32EBD"/>
    <w:rsid w:val="00C33296"/>
    <w:rsid w:val="00C333BD"/>
    <w:rsid w:val="00C3351F"/>
    <w:rsid w:val="00C33577"/>
    <w:rsid w:val="00C3376B"/>
    <w:rsid w:val="00C3387C"/>
    <w:rsid w:val="00C33A61"/>
    <w:rsid w:val="00C33BC6"/>
    <w:rsid w:val="00C33EB0"/>
    <w:rsid w:val="00C34317"/>
    <w:rsid w:val="00C34449"/>
    <w:rsid w:val="00C3454D"/>
    <w:rsid w:val="00C345F7"/>
    <w:rsid w:val="00C34700"/>
    <w:rsid w:val="00C34D5A"/>
    <w:rsid w:val="00C34D72"/>
    <w:rsid w:val="00C350C6"/>
    <w:rsid w:val="00C35385"/>
    <w:rsid w:val="00C359DA"/>
    <w:rsid w:val="00C35B4D"/>
    <w:rsid w:val="00C3641A"/>
    <w:rsid w:val="00C366C7"/>
    <w:rsid w:val="00C367F5"/>
    <w:rsid w:val="00C36C50"/>
    <w:rsid w:val="00C36D3C"/>
    <w:rsid w:val="00C36EA3"/>
    <w:rsid w:val="00C36FBD"/>
    <w:rsid w:val="00C37804"/>
    <w:rsid w:val="00C378EA"/>
    <w:rsid w:val="00C37926"/>
    <w:rsid w:val="00C37B2B"/>
    <w:rsid w:val="00C37CF6"/>
    <w:rsid w:val="00C400E8"/>
    <w:rsid w:val="00C40546"/>
    <w:rsid w:val="00C411BE"/>
    <w:rsid w:val="00C411E7"/>
    <w:rsid w:val="00C412EC"/>
    <w:rsid w:val="00C4174D"/>
    <w:rsid w:val="00C417EF"/>
    <w:rsid w:val="00C4192C"/>
    <w:rsid w:val="00C41CEF"/>
    <w:rsid w:val="00C41D9F"/>
    <w:rsid w:val="00C42202"/>
    <w:rsid w:val="00C422F3"/>
    <w:rsid w:val="00C42574"/>
    <w:rsid w:val="00C42B22"/>
    <w:rsid w:val="00C42B3C"/>
    <w:rsid w:val="00C42BFC"/>
    <w:rsid w:val="00C42E33"/>
    <w:rsid w:val="00C42F3F"/>
    <w:rsid w:val="00C4318A"/>
    <w:rsid w:val="00C4320B"/>
    <w:rsid w:val="00C4339D"/>
    <w:rsid w:val="00C43745"/>
    <w:rsid w:val="00C43759"/>
    <w:rsid w:val="00C437A9"/>
    <w:rsid w:val="00C438EA"/>
    <w:rsid w:val="00C439B0"/>
    <w:rsid w:val="00C43BB6"/>
    <w:rsid w:val="00C43FBF"/>
    <w:rsid w:val="00C444B7"/>
    <w:rsid w:val="00C44636"/>
    <w:rsid w:val="00C447FD"/>
    <w:rsid w:val="00C448F0"/>
    <w:rsid w:val="00C44AFB"/>
    <w:rsid w:val="00C44EAC"/>
    <w:rsid w:val="00C45273"/>
    <w:rsid w:val="00C45779"/>
    <w:rsid w:val="00C45A36"/>
    <w:rsid w:val="00C45AEA"/>
    <w:rsid w:val="00C46137"/>
    <w:rsid w:val="00C462E0"/>
    <w:rsid w:val="00C4633D"/>
    <w:rsid w:val="00C46452"/>
    <w:rsid w:val="00C465A7"/>
    <w:rsid w:val="00C46767"/>
    <w:rsid w:val="00C46913"/>
    <w:rsid w:val="00C46D36"/>
    <w:rsid w:val="00C46F4B"/>
    <w:rsid w:val="00C4745B"/>
    <w:rsid w:val="00C47526"/>
    <w:rsid w:val="00C4759D"/>
    <w:rsid w:val="00C476CF"/>
    <w:rsid w:val="00C479D8"/>
    <w:rsid w:val="00C47BB6"/>
    <w:rsid w:val="00C47FBD"/>
    <w:rsid w:val="00C50134"/>
    <w:rsid w:val="00C501C1"/>
    <w:rsid w:val="00C5088B"/>
    <w:rsid w:val="00C50D06"/>
    <w:rsid w:val="00C50F54"/>
    <w:rsid w:val="00C50FA5"/>
    <w:rsid w:val="00C51297"/>
    <w:rsid w:val="00C5168F"/>
    <w:rsid w:val="00C51EC4"/>
    <w:rsid w:val="00C51F40"/>
    <w:rsid w:val="00C51FED"/>
    <w:rsid w:val="00C5200E"/>
    <w:rsid w:val="00C52049"/>
    <w:rsid w:val="00C520C8"/>
    <w:rsid w:val="00C521F2"/>
    <w:rsid w:val="00C5231E"/>
    <w:rsid w:val="00C524AA"/>
    <w:rsid w:val="00C527D9"/>
    <w:rsid w:val="00C52EB7"/>
    <w:rsid w:val="00C5338B"/>
    <w:rsid w:val="00C533AF"/>
    <w:rsid w:val="00C5347B"/>
    <w:rsid w:val="00C53608"/>
    <w:rsid w:val="00C53B11"/>
    <w:rsid w:val="00C53FBB"/>
    <w:rsid w:val="00C54533"/>
    <w:rsid w:val="00C5496D"/>
    <w:rsid w:val="00C54993"/>
    <w:rsid w:val="00C54B58"/>
    <w:rsid w:val="00C54BB2"/>
    <w:rsid w:val="00C54C1B"/>
    <w:rsid w:val="00C54E67"/>
    <w:rsid w:val="00C55018"/>
    <w:rsid w:val="00C5504B"/>
    <w:rsid w:val="00C550CC"/>
    <w:rsid w:val="00C556B1"/>
    <w:rsid w:val="00C561D9"/>
    <w:rsid w:val="00C567B3"/>
    <w:rsid w:val="00C56C87"/>
    <w:rsid w:val="00C56EB5"/>
    <w:rsid w:val="00C57087"/>
    <w:rsid w:val="00C57247"/>
    <w:rsid w:val="00C57331"/>
    <w:rsid w:val="00C57ED0"/>
    <w:rsid w:val="00C57FBD"/>
    <w:rsid w:val="00C60033"/>
    <w:rsid w:val="00C601FE"/>
    <w:rsid w:val="00C60623"/>
    <w:rsid w:val="00C607F7"/>
    <w:rsid w:val="00C61107"/>
    <w:rsid w:val="00C61171"/>
    <w:rsid w:val="00C613D3"/>
    <w:rsid w:val="00C613F6"/>
    <w:rsid w:val="00C6141C"/>
    <w:rsid w:val="00C6146F"/>
    <w:rsid w:val="00C61597"/>
    <w:rsid w:val="00C615A1"/>
    <w:rsid w:val="00C61707"/>
    <w:rsid w:val="00C6189E"/>
    <w:rsid w:val="00C61967"/>
    <w:rsid w:val="00C61AE9"/>
    <w:rsid w:val="00C61B61"/>
    <w:rsid w:val="00C61B8C"/>
    <w:rsid w:val="00C61E32"/>
    <w:rsid w:val="00C627A6"/>
    <w:rsid w:val="00C62857"/>
    <w:rsid w:val="00C62885"/>
    <w:rsid w:val="00C6293A"/>
    <w:rsid w:val="00C62A14"/>
    <w:rsid w:val="00C62AB9"/>
    <w:rsid w:val="00C62CAE"/>
    <w:rsid w:val="00C62F3F"/>
    <w:rsid w:val="00C633A7"/>
    <w:rsid w:val="00C636FB"/>
    <w:rsid w:val="00C6384E"/>
    <w:rsid w:val="00C63986"/>
    <w:rsid w:val="00C63AD8"/>
    <w:rsid w:val="00C63BA4"/>
    <w:rsid w:val="00C63E14"/>
    <w:rsid w:val="00C6400D"/>
    <w:rsid w:val="00C641D1"/>
    <w:rsid w:val="00C64406"/>
    <w:rsid w:val="00C64473"/>
    <w:rsid w:val="00C6476F"/>
    <w:rsid w:val="00C64DC2"/>
    <w:rsid w:val="00C64DEC"/>
    <w:rsid w:val="00C64E8B"/>
    <w:rsid w:val="00C65109"/>
    <w:rsid w:val="00C65DB0"/>
    <w:rsid w:val="00C661B0"/>
    <w:rsid w:val="00C66564"/>
    <w:rsid w:val="00C668D1"/>
    <w:rsid w:val="00C66BF1"/>
    <w:rsid w:val="00C66CAF"/>
    <w:rsid w:val="00C67005"/>
    <w:rsid w:val="00C67345"/>
    <w:rsid w:val="00C673A6"/>
    <w:rsid w:val="00C67494"/>
    <w:rsid w:val="00C67609"/>
    <w:rsid w:val="00C67AA1"/>
    <w:rsid w:val="00C67AB8"/>
    <w:rsid w:val="00C67DF3"/>
    <w:rsid w:val="00C70461"/>
    <w:rsid w:val="00C70594"/>
    <w:rsid w:val="00C7071D"/>
    <w:rsid w:val="00C7081C"/>
    <w:rsid w:val="00C70A32"/>
    <w:rsid w:val="00C70A7A"/>
    <w:rsid w:val="00C70C0C"/>
    <w:rsid w:val="00C70DAD"/>
    <w:rsid w:val="00C70DB8"/>
    <w:rsid w:val="00C711AF"/>
    <w:rsid w:val="00C714EF"/>
    <w:rsid w:val="00C71774"/>
    <w:rsid w:val="00C71A42"/>
    <w:rsid w:val="00C7218B"/>
    <w:rsid w:val="00C724D1"/>
    <w:rsid w:val="00C7267B"/>
    <w:rsid w:val="00C72A94"/>
    <w:rsid w:val="00C72C07"/>
    <w:rsid w:val="00C72C15"/>
    <w:rsid w:val="00C72D82"/>
    <w:rsid w:val="00C72DAE"/>
    <w:rsid w:val="00C72E20"/>
    <w:rsid w:val="00C733B2"/>
    <w:rsid w:val="00C7343F"/>
    <w:rsid w:val="00C73B14"/>
    <w:rsid w:val="00C73BBC"/>
    <w:rsid w:val="00C73C4A"/>
    <w:rsid w:val="00C73DB6"/>
    <w:rsid w:val="00C73EC7"/>
    <w:rsid w:val="00C74540"/>
    <w:rsid w:val="00C7487C"/>
    <w:rsid w:val="00C757D9"/>
    <w:rsid w:val="00C75FAD"/>
    <w:rsid w:val="00C763C1"/>
    <w:rsid w:val="00C766D2"/>
    <w:rsid w:val="00C76CA7"/>
    <w:rsid w:val="00C76DBB"/>
    <w:rsid w:val="00C77219"/>
    <w:rsid w:val="00C773DE"/>
    <w:rsid w:val="00C774DF"/>
    <w:rsid w:val="00C77508"/>
    <w:rsid w:val="00C77754"/>
    <w:rsid w:val="00C77908"/>
    <w:rsid w:val="00C77E60"/>
    <w:rsid w:val="00C80070"/>
    <w:rsid w:val="00C8048F"/>
    <w:rsid w:val="00C805A3"/>
    <w:rsid w:val="00C80787"/>
    <w:rsid w:val="00C80A3E"/>
    <w:rsid w:val="00C80B9D"/>
    <w:rsid w:val="00C80C2F"/>
    <w:rsid w:val="00C80C34"/>
    <w:rsid w:val="00C811F8"/>
    <w:rsid w:val="00C8124B"/>
    <w:rsid w:val="00C81540"/>
    <w:rsid w:val="00C81962"/>
    <w:rsid w:val="00C81A1B"/>
    <w:rsid w:val="00C81B39"/>
    <w:rsid w:val="00C81D0F"/>
    <w:rsid w:val="00C823F6"/>
    <w:rsid w:val="00C82543"/>
    <w:rsid w:val="00C82564"/>
    <w:rsid w:val="00C8271B"/>
    <w:rsid w:val="00C82935"/>
    <w:rsid w:val="00C8296D"/>
    <w:rsid w:val="00C82B4A"/>
    <w:rsid w:val="00C82DAE"/>
    <w:rsid w:val="00C82E36"/>
    <w:rsid w:val="00C82F34"/>
    <w:rsid w:val="00C83127"/>
    <w:rsid w:val="00C8337C"/>
    <w:rsid w:val="00C833F2"/>
    <w:rsid w:val="00C8370C"/>
    <w:rsid w:val="00C83710"/>
    <w:rsid w:val="00C8380D"/>
    <w:rsid w:val="00C83998"/>
    <w:rsid w:val="00C839CC"/>
    <w:rsid w:val="00C83D41"/>
    <w:rsid w:val="00C84031"/>
    <w:rsid w:val="00C8408C"/>
    <w:rsid w:val="00C84C55"/>
    <w:rsid w:val="00C84E41"/>
    <w:rsid w:val="00C84F83"/>
    <w:rsid w:val="00C85032"/>
    <w:rsid w:val="00C8547B"/>
    <w:rsid w:val="00C8551C"/>
    <w:rsid w:val="00C856A0"/>
    <w:rsid w:val="00C85A81"/>
    <w:rsid w:val="00C85C3F"/>
    <w:rsid w:val="00C85E02"/>
    <w:rsid w:val="00C8612D"/>
    <w:rsid w:val="00C863CC"/>
    <w:rsid w:val="00C8675F"/>
    <w:rsid w:val="00C86A75"/>
    <w:rsid w:val="00C86FB1"/>
    <w:rsid w:val="00C87151"/>
    <w:rsid w:val="00C87596"/>
    <w:rsid w:val="00C87813"/>
    <w:rsid w:val="00C8791A"/>
    <w:rsid w:val="00C87B3E"/>
    <w:rsid w:val="00C87CAE"/>
    <w:rsid w:val="00C87D72"/>
    <w:rsid w:val="00C90038"/>
    <w:rsid w:val="00C9035C"/>
    <w:rsid w:val="00C90554"/>
    <w:rsid w:val="00C9076F"/>
    <w:rsid w:val="00C9089A"/>
    <w:rsid w:val="00C90A88"/>
    <w:rsid w:val="00C90E25"/>
    <w:rsid w:val="00C9112E"/>
    <w:rsid w:val="00C9129B"/>
    <w:rsid w:val="00C914F7"/>
    <w:rsid w:val="00C91652"/>
    <w:rsid w:val="00C916D3"/>
    <w:rsid w:val="00C91952"/>
    <w:rsid w:val="00C91A64"/>
    <w:rsid w:val="00C91AD3"/>
    <w:rsid w:val="00C91CD2"/>
    <w:rsid w:val="00C91DD8"/>
    <w:rsid w:val="00C9260E"/>
    <w:rsid w:val="00C9261C"/>
    <w:rsid w:val="00C92999"/>
    <w:rsid w:val="00C92A11"/>
    <w:rsid w:val="00C92CA4"/>
    <w:rsid w:val="00C93035"/>
    <w:rsid w:val="00C93951"/>
    <w:rsid w:val="00C93AA2"/>
    <w:rsid w:val="00C93B6E"/>
    <w:rsid w:val="00C93C00"/>
    <w:rsid w:val="00C94001"/>
    <w:rsid w:val="00C940AC"/>
    <w:rsid w:val="00C94312"/>
    <w:rsid w:val="00C944C4"/>
    <w:rsid w:val="00C94547"/>
    <w:rsid w:val="00C9475C"/>
    <w:rsid w:val="00C94BEA"/>
    <w:rsid w:val="00C94CDF"/>
    <w:rsid w:val="00C94F0C"/>
    <w:rsid w:val="00C95189"/>
    <w:rsid w:val="00C953A1"/>
    <w:rsid w:val="00C95BE0"/>
    <w:rsid w:val="00C95FB6"/>
    <w:rsid w:val="00C961E3"/>
    <w:rsid w:val="00C96300"/>
    <w:rsid w:val="00C9637A"/>
    <w:rsid w:val="00C963D8"/>
    <w:rsid w:val="00C964DC"/>
    <w:rsid w:val="00C965EF"/>
    <w:rsid w:val="00C96722"/>
    <w:rsid w:val="00C96BB7"/>
    <w:rsid w:val="00C96BFD"/>
    <w:rsid w:val="00C97260"/>
    <w:rsid w:val="00C97392"/>
    <w:rsid w:val="00C9744C"/>
    <w:rsid w:val="00C97B5D"/>
    <w:rsid w:val="00C97E58"/>
    <w:rsid w:val="00C97F90"/>
    <w:rsid w:val="00CA0026"/>
    <w:rsid w:val="00CA0128"/>
    <w:rsid w:val="00CA0456"/>
    <w:rsid w:val="00CA048E"/>
    <w:rsid w:val="00CA0569"/>
    <w:rsid w:val="00CA0597"/>
    <w:rsid w:val="00CA0A65"/>
    <w:rsid w:val="00CA0C11"/>
    <w:rsid w:val="00CA1689"/>
    <w:rsid w:val="00CA1A5E"/>
    <w:rsid w:val="00CA1ABB"/>
    <w:rsid w:val="00CA1C79"/>
    <w:rsid w:val="00CA1D10"/>
    <w:rsid w:val="00CA20A6"/>
    <w:rsid w:val="00CA2145"/>
    <w:rsid w:val="00CA23C2"/>
    <w:rsid w:val="00CA288B"/>
    <w:rsid w:val="00CA2947"/>
    <w:rsid w:val="00CA2AE0"/>
    <w:rsid w:val="00CA32FF"/>
    <w:rsid w:val="00CA342D"/>
    <w:rsid w:val="00CA36A4"/>
    <w:rsid w:val="00CA3AC7"/>
    <w:rsid w:val="00CA4129"/>
    <w:rsid w:val="00CA4408"/>
    <w:rsid w:val="00CA48C4"/>
    <w:rsid w:val="00CA49A6"/>
    <w:rsid w:val="00CA4E41"/>
    <w:rsid w:val="00CA5507"/>
    <w:rsid w:val="00CA560B"/>
    <w:rsid w:val="00CA566F"/>
    <w:rsid w:val="00CA5FC6"/>
    <w:rsid w:val="00CA607A"/>
    <w:rsid w:val="00CA60BB"/>
    <w:rsid w:val="00CA62A9"/>
    <w:rsid w:val="00CA62B1"/>
    <w:rsid w:val="00CA63AE"/>
    <w:rsid w:val="00CA6452"/>
    <w:rsid w:val="00CA6453"/>
    <w:rsid w:val="00CA648F"/>
    <w:rsid w:val="00CA64A3"/>
    <w:rsid w:val="00CA687E"/>
    <w:rsid w:val="00CA6971"/>
    <w:rsid w:val="00CA6D65"/>
    <w:rsid w:val="00CA70EA"/>
    <w:rsid w:val="00CA71CF"/>
    <w:rsid w:val="00CA749A"/>
    <w:rsid w:val="00CA7612"/>
    <w:rsid w:val="00CA76A5"/>
    <w:rsid w:val="00CA78F4"/>
    <w:rsid w:val="00CA7E41"/>
    <w:rsid w:val="00CB030A"/>
    <w:rsid w:val="00CB06A9"/>
    <w:rsid w:val="00CB0863"/>
    <w:rsid w:val="00CB0995"/>
    <w:rsid w:val="00CB0D64"/>
    <w:rsid w:val="00CB1A57"/>
    <w:rsid w:val="00CB1B4B"/>
    <w:rsid w:val="00CB1B93"/>
    <w:rsid w:val="00CB1C73"/>
    <w:rsid w:val="00CB1DD2"/>
    <w:rsid w:val="00CB1EDF"/>
    <w:rsid w:val="00CB1F26"/>
    <w:rsid w:val="00CB1FA8"/>
    <w:rsid w:val="00CB258C"/>
    <w:rsid w:val="00CB26C3"/>
    <w:rsid w:val="00CB286E"/>
    <w:rsid w:val="00CB2BDB"/>
    <w:rsid w:val="00CB2EE9"/>
    <w:rsid w:val="00CB2F5B"/>
    <w:rsid w:val="00CB2F9D"/>
    <w:rsid w:val="00CB31EB"/>
    <w:rsid w:val="00CB32D6"/>
    <w:rsid w:val="00CB32DA"/>
    <w:rsid w:val="00CB33CA"/>
    <w:rsid w:val="00CB340D"/>
    <w:rsid w:val="00CB3607"/>
    <w:rsid w:val="00CB3640"/>
    <w:rsid w:val="00CB3676"/>
    <w:rsid w:val="00CB3705"/>
    <w:rsid w:val="00CB376B"/>
    <w:rsid w:val="00CB404D"/>
    <w:rsid w:val="00CB42B4"/>
    <w:rsid w:val="00CB4532"/>
    <w:rsid w:val="00CB4900"/>
    <w:rsid w:val="00CB4BD5"/>
    <w:rsid w:val="00CB4FC8"/>
    <w:rsid w:val="00CB508B"/>
    <w:rsid w:val="00CB535C"/>
    <w:rsid w:val="00CB5568"/>
    <w:rsid w:val="00CB57FE"/>
    <w:rsid w:val="00CB5917"/>
    <w:rsid w:val="00CB5B30"/>
    <w:rsid w:val="00CB5B91"/>
    <w:rsid w:val="00CB5EF8"/>
    <w:rsid w:val="00CB60F9"/>
    <w:rsid w:val="00CB6223"/>
    <w:rsid w:val="00CB65F2"/>
    <w:rsid w:val="00CB68FE"/>
    <w:rsid w:val="00CB6C82"/>
    <w:rsid w:val="00CB6E29"/>
    <w:rsid w:val="00CB72AB"/>
    <w:rsid w:val="00CB751C"/>
    <w:rsid w:val="00CB77BE"/>
    <w:rsid w:val="00CB7821"/>
    <w:rsid w:val="00CC0301"/>
    <w:rsid w:val="00CC06CE"/>
    <w:rsid w:val="00CC097E"/>
    <w:rsid w:val="00CC0C29"/>
    <w:rsid w:val="00CC0C81"/>
    <w:rsid w:val="00CC12FE"/>
    <w:rsid w:val="00CC16B7"/>
    <w:rsid w:val="00CC16E8"/>
    <w:rsid w:val="00CC1812"/>
    <w:rsid w:val="00CC1815"/>
    <w:rsid w:val="00CC1E03"/>
    <w:rsid w:val="00CC2601"/>
    <w:rsid w:val="00CC27CC"/>
    <w:rsid w:val="00CC2C81"/>
    <w:rsid w:val="00CC31B8"/>
    <w:rsid w:val="00CC3BDE"/>
    <w:rsid w:val="00CC3D37"/>
    <w:rsid w:val="00CC4545"/>
    <w:rsid w:val="00CC4987"/>
    <w:rsid w:val="00CC4BCF"/>
    <w:rsid w:val="00CC5B00"/>
    <w:rsid w:val="00CC5E43"/>
    <w:rsid w:val="00CC5FD5"/>
    <w:rsid w:val="00CC6142"/>
    <w:rsid w:val="00CC6458"/>
    <w:rsid w:val="00CC65D5"/>
    <w:rsid w:val="00CC71E3"/>
    <w:rsid w:val="00CC73BA"/>
    <w:rsid w:val="00CC74F2"/>
    <w:rsid w:val="00CC7559"/>
    <w:rsid w:val="00CC79FC"/>
    <w:rsid w:val="00CC7AD6"/>
    <w:rsid w:val="00CC7ED8"/>
    <w:rsid w:val="00CC7F24"/>
    <w:rsid w:val="00CD0690"/>
    <w:rsid w:val="00CD1004"/>
    <w:rsid w:val="00CD1180"/>
    <w:rsid w:val="00CD1371"/>
    <w:rsid w:val="00CD13CF"/>
    <w:rsid w:val="00CD14F2"/>
    <w:rsid w:val="00CD183D"/>
    <w:rsid w:val="00CD1883"/>
    <w:rsid w:val="00CD1B27"/>
    <w:rsid w:val="00CD1D15"/>
    <w:rsid w:val="00CD2125"/>
    <w:rsid w:val="00CD2156"/>
    <w:rsid w:val="00CD25DB"/>
    <w:rsid w:val="00CD2858"/>
    <w:rsid w:val="00CD28A2"/>
    <w:rsid w:val="00CD2947"/>
    <w:rsid w:val="00CD2A37"/>
    <w:rsid w:val="00CD2BC0"/>
    <w:rsid w:val="00CD2BC6"/>
    <w:rsid w:val="00CD2F56"/>
    <w:rsid w:val="00CD3110"/>
    <w:rsid w:val="00CD319B"/>
    <w:rsid w:val="00CD3209"/>
    <w:rsid w:val="00CD332A"/>
    <w:rsid w:val="00CD35D0"/>
    <w:rsid w:val="00CD372D"/>
    <w:rsid w:val="00CD3C49"/>
    <w:rsid w:val="00CD3E17"/>
    <w:rsid w:val="00CD4192"/>
    <w:rsid w:val="00CD41F0"/>
    <w:rsid w:val="00CD4BA8"/>
    <w:rsid w:val="00CD4EF6"/>
    <w:rsid w:val="00CD50B3"/>
    <w:rsid w:val="00CD5373"/>
    <w:rsid w:val="00CD53DD"/>
    <w:rsid w:val="00CD543A"/>
    <w:rsid w:val="00CD55FD"/>
    <w:rsid w:val="00CD5698"/>
    <w:rsid w:val="00CD57B6"/>
    <w:rsid w:val="00CD5989"/>
    <w:rsid w:val="00CD5C7F"/>
    <w:rsid w:val="00CD6286"/>
    <w:rsid w:val="00CD62EF"/>
    <w:rsid w:val="00CD63BF"/>
    <w:rsid w:val="00CD6A14"/>
    <w:rsid w:val="00CD6D53"/>
    <w:rsid w:val="00CD6E1C"/>
    <w:rsid w:val="00CD7C1F"/>
    <w:rsid w:val="00CE008C"/>
    <w:rsid w:val="00CE041B"/>
    <w:rsid w:val="00CE0828"/>
    <w:rsid w:val="00CE0A3B"/>
    <w:rsid w:val="00CE0BB3"/>
    <w:rsid w:val="00CE0C62"/>
    <w:rsid w:val="00CE112E"/>
    <w:rsid w:val="00CE13E1"/>
    <w:rsid w:val="00CE18BE"/>
    <w:rsid w:val="00CE1A2B"/>
    <w:rsid w:val="00CE1A43"/>
    <w:rsid w:val="00CE21CE"/>
    <w:rsid w:val="00CE2301"/>
    <w:rsid w:val="00CE23F4"/>
    <w:rsid w:val="00CE299C"/>
    <w:rsid w:val="00CE2D52"/>
    <w:rsid w:val="00CE2DBB"/>
    <w:rsid w:val="00CE35D1"/>
    <w:rsid w:val="00CE3754"/>
    <w:rsid w:val="00CE3956"/>
    <w:rsid w:val="00CE3D24"/>
    <w:rsid w:val="00CE3DF7"/>
    <w:rsid w:val="00CE3F21"/>
    <w:rsid w:val="00CE403E"/>
    <w:rsid w:val="00CE4240"/>
    <w:rsid w:val="00CE49A6"/>
    <w:rsid w:val="00CE4DE3"/>
    <w:rsid w:val="00CE4E90"/>
    <w:rsid w:val="00CE50E8"/>
    <w:rsid w:val="00CE51B9"/>
    <w:rsid w:val="00CE5283"/>
    <w:rsid w:val="00CE55D3"/>
    <w:rsid w:val="00CE5906"/>
    <w:rsid w:val="00CE5C82"/>
    <w:rsid w:val="00CE5D12"/>
    <w:rsid w:val="00CE6149"/>
    <w:rsid w:val="00CE6345"/>
    <w:rsid w:val="00CE64A8"/>
    <w:rsid w:val="00CE676C"/>
    <w:rsid w:val="00CE6A4D"/>
    <w:rsid w:val="00CE6E66"/>
    <w:rsid w:val="00CE73D9"/>
    <w:rsid w:val="00CE75CA"/>
    <w:rsid w:val="00CE7B8E"/>
    <w:rsid w:val="00CE7C51"/>
    <w:rsid w:val="00CE7F2F"/>
    <w:rsid w:val="00CE7F8F"/>
    <w:rsid w:val="00CF0363"/>
    <w:rsid w:val="00CF03EE"/>
    <w:rsid w:val="00CF071F"/>
    <w:rsid w:val="00CF0D25"/>
    <w:rsid w:val="00CF0E43"/>
    <w:rsid w:val="00CF0ECC"/>
    <w:rsid w:val="00CF0FB0"/>
    <w:rsid w:val="00CF11F9"/>
    <w:rsid w:val="00CF1403"/>
    <w:rsid w:val="00CF1485"/>
    <w:rsid w:val="00CF14AF"/>
    <w:rsid w:val="00CF1A65"/>
    <w:rsid w:val="00CF1C18"/>
    <w:rsid w:val="00CF23D6"/>
    <w:rsid w:val="00CF252C"/>
    <w:rsid w:val="00CF2866"/>
    <w:rsid w:val="00CF29E4"/>
    <w:rsid w:val="00CF2BBA"/>
    <w:rsid w:val="00CF2CCD"/>
    <w:rsid w:val="00CF2D29"/>
    <w:rsid w:val="00CF2EEF"/>
    <w:rsid w:val="00CF306D"/>
    <w:rsid w:val="00CF37C2"/>
    <w:rsid w:val="00CF3A39"/>
    <w:rsid w:val="00CF419C"/>
    <w:rsid w:val="00CF44D9"/>
    <w:rsid w:val="00CF48E1"/>
    <w:rsid w:val="00CF4F0B"/>
    <w:rsid w:val="00CF4F8D"/>
    <w:rsid w:val="00CF52C3"/>
    <w:rsid w:val="00CF5C7F"/>
    <w:rsid w:val="00CF5E11"/>
    <w:rsid w:val="00CF5EDA"/>
    <w:rsid w:val="00CF6195"/>
    <w:rsid w:val="00CF6226"/>
    <w:rsid w:val="00CF62E6"/>
    <w:rsid w:val="00CF63A4"/>
    <w:rsid w:val="00CF64EA"/>
    <w:rsid w:val="00CF6755"/>
    <w:rsid w:val="00CF67C0"/>
    <w:rsid w:val="00CF69C1"/>
    <w:rsid w:val="00CF6BF3"/>
    <w:rsid w:val="00CF6C5B"/>
    <w:rsid w:val="00CF6D2B"/>
    <w:rsid w:val="00CF6F58"/>
    <w:rsid w:val="00CF719D"/>
    <w:rsid w:val="00CF747E"/>
    <w:rsid w:val="00CF7857"/>
    <w:rsid w:val="00CF7865"/>
    <w:rsid w:val="00CF7B7E"/>
    <w:rsid w:val="00CF7FE8"/>
    <w:rsid w:val="00D00055"/>
    <w:rsid w:val="00D001D2"/>
    <w:rsid w:val="00D005D3"/>
    <w:rsid w:val="00D00641"/>
    <w:rsid w:val="00D0075A"/>
    <w:rsid w:val="00D00869"/>
    <w:rsid w:val="00D008C2"/>
    <w:rsid w:val="00D00C0B"/>
    <w:rsid w:val="00D00E19"/>
    <w:rsid w:val="00D00E99"/>
    <w:rsid w:val="00D00FAA"/>
    <w:rsid w:val="00D01069"/>
    <w:rsid w:val="00D019D6"/>
    <w:rsid w:val="00D01A25"/>
    <w:rsid w:val="00D01C77"/>
    <w:rsid w:val="00D02198"/>
    <w:rsid w:val="00D0226A"/>
    <w:rsid w:val="00D02520"/>
    <w:rsid w:val="00D02CC1"/>
    <w:rsid w:val="00D02F0B"/>
    <w:rsid w:val="00D036E8"/>
    <w:rsid w:val="00D037AC"/>
    <w:rsid w:val="00D037B9"/>
    <w:rsid w:val="00D0388E"/>
    <w:rsid w:val="00D03EAF"/>
    <w:rsid w:val="00D03FCB"/>
    <w:rsid w:val="00D03FFC"/>
    <w:rsid w:val="00D0457C"/>
    <w:rsid w:val="00D046C8"/>
    <w:rsid w:val="00D0471C"/>
    <w:rsid w:val="00D04976"/>
    <w:rsid w:val="00D04C91"/>
    <w:rsid w:val="00D04DDF"/>
    <w:rsid w:val="00D05094"/>
    <w:rsid w:val="00D052D6"/>
    <w:rsid w:val="00D05359"/>
    <w:rsid w:val="00D055A4"/>
    <w:rsid w:val="00D057E7"/>
    <w:rsid w:val="00D0590E"/>
    <w:rsid w:val="00D05AE0"/>
    <w:rsid w:val="00D05CFD"/>
    <w:rsid w:val="00D060A3"/>
    <w:rsid w:val="00D06625"/>
    <w:rsid w:val="00D06831"/>
    <w:rsid w:val="00D06A68"/>
    <w:rsid w:val="00D06B65"/>
    <w:rsid w:val="00D06F58"/>
    <w:rsid w:val="00D0728C"/>
    <w:rsid w:val="00D072BE"/>
    <w:rsid w:val="00D07730"/>
    <w:rsid w:val="00D07811"/>
    <w:rsid w:val="00D0794A"/>
    <w:rsid w:val="00D07A51"/>
    <w:rsid w:val="00D07B67"/>
    <w:rsid w:val="00D07F05"/>
    <w:rsid w:val="00D1032C"/>
    <w:rsid w:val="00D10537"/>
    <w:rsid w:val="00D10B8F"/>
    <w:rsid w:val="00D11180"/>
    <w:rsid w:val="00D11299"/>
    <w:rsid w:val="00D114EF"/>
    <w:rsid w:val="00D11681"/>
    <w:rsid w:val="00D11755"/>
    <w:rsid w:val="00D11849"/>
    <w:rsid w:val="00D118EB"/>
    <w:rsid w:val="00D11BC5"/>
    <w:rsid w:val="00D11C0C"/>
    <w:rsid w:val="00D11F43"/>
    <w:rsid w:val="00D12144"/>
    <w:rsid w:val="00D1238A"/>
    <w:rsid w:val="00D127B9"/>
    <w:rsid w:val="00D1314B"/>
    <w:rsid w:val="00D1375F"/>
    <w:rsid w:val="00D1398E"/>
    <w:rsid w:val="00D139C7"/>
    <w:rsid w:val="00D13A4B"/>
    <w:rsid w:val="00D13CD2"/>
    <w:rsid w:val="00D13D86"/>
    <w:rsid w:val="00D13DA3"/>
    <w:rsid w:val="00D13DC5"/>
    <w:rsid w:val="00D13E8B"/>
    <w:rsid w:val="00D13F32"/>
    <w:rsid w:val="00D13F77"/>
    <w:rsid w:val="00D13FB4"/>
    <w:rsid w:val="00D144FB"/>
    <w:rsid w:val="00D1470D"/>
    <w:rsid w:val="00D147D5"/>
    <w:rsid w:val="00D148A6"/>
    <w:rsid w:val="00D14C6F"/>
    <w:rsid w:val="00D14CE0"/>
    <w:rsid w:val="00D1504B"/>
    <w:rsid w:val="00D154F6"/>
    <w:rsid w:val="00D158C7"/>
    <w:rsid w:val="00D159F1"/>
    <w:rsid w:val="00D15F97"/>
    <w:rsid w:val="00D1604D"/>
    <w:rsid w:val="00D1607F"/>
    <w:rsid w:val="00D160E8"/>
    <w:rsid w:val="00D162DD"/>
    <w:rsid w:val="00D16624"/>
    <w:rsid w:val="00D16651"/>
    <w:rsid w:val="00D1666E"/>
    <w:rsid w:val="00D166CB"/>
    <w:rsid w:val="00D16C51"/>
    <w:rsid w:val="00D17118"/>
    <w:rsid w:val="00D172A7"/>
    <w:rsid w:val="00D172A8"/>
    <w:rsid w:val="00D17A22"/>
    <w:rsid w:val="00D17B1B"/>
    <w:rsid w:val="00D17B85"/>
    <w:rsid w:val="00D17C9D"/>
    <w:rsid w:val="00D17DE9"/>
    <w:rsid w:val="00D17EBC"/>
    <w:rsid w:val="00D20187"/>
    <w:rsid w:val="00D20265"/>
    <w:rsid w:val="00D20289"/>
    <w:rsid w:val="00D20329"/>
    <w:rsid w:val="00D20398"/>
    <w:rsid w:val="00D2060A"/>
    <w:rsid w:val="00D209EB"/>
    <w:rsid w:val="00D20B1C"/>
    <w:rsid w:val="00D20D17"/>
    <w:rsid w:val="00D20E12"/>
    <w:rsid w:val="00D20F18"/>
    <w:rsid w:val="00D213BF"/>
    <w:rsid w:val="00D2164D"/>
    <w:rsid w:val="00D21705"/>
    <w:rsid w:val="00D2170C"/>
    <w:rsid w:val="00D21B71"/>
    <w:rsid w:val="00D21C74"/>
    <w:rsid w:val="00D223C1"/>
    <w:rsid w:val="00D22904"/>
    <w:rsid w:val="00D2295E"/>
    <w:rsid w:val="00D229AC"/>
    <w:rsid w:val="00D23750"/>
    <w:rsid w:val="00D237E0"/>
    <w:rsid w:val="00D23937"/>
    <w:rsid w:val="00D23C44"/>
    <w:rsid w:val="00D23C4E"/>
    <w:rsid w:val="00D23D03"/>
    <w:rsid w:val="00D24A42"/>
    <w:rsid w:val="00D24E5D"/>
    <w:rsid w:val="00D24EDA"/>
    <w:rsid w:val="00D25140"/>
    <w:rsid w:val="00D253B9"/>
    <w:rsid w:val="00D25A8F"/>
    <w:rsid w:val="00D25B2C"/>
    <w:rsid w:val="00D25BAC"/>
    <w:rsid w:val="00D25DB7"/>
    <w:rsid w:val="00D260B8"/>
    <w:rsid w:val="00D26238"/>
    <w:rsid w:val="00D2644D"/>
    <w:rsid w:val="00D26756"/>
    <w:rsid w:val="00D267CA"/>
    <w:rsid w:val="00D26A01"/>
    <w:rsid w:val="00D26AAB"/>
    <w:rsid w:val="00D26C91"/>
    <w:rsid w:val="00D26E63"/>
    <w:rsid w:val="00D26F79"/>
    <w:rsid w:val="00D27040"/>
    <w:rsid w:val="00D2716D"/>
    <w:rsid w:val="00D2725F"/>
    <w:rsid w:val="00D275E7"/>
    <w:rsid w:val="00D27DD4"/>
    <w:rsid w:val="00D27DED"/>
    <w:rsid w:val="00D27F26"/>
    <w:rsid w:val="00D30020"/>
    <w:rsid w:val="00D3019A"/>
    <w:rsid w:val="00D304A5"/>
    <w:rsid w:val="00D30D4B"/>
    <w:rsid w:val="00D30D5A"/>
    <w:rsid w:val="00D30EE2"/>
    <w:rsid w:val="00D310C5"/>
    <w:rsid w:val="00D310E9"/>
    <w:rsid w:val="00D314DD"/>
    <w:rsid w:val="00D31641"/>
    <w:rsid w:val="00D3168E"/>
    <w:rsid w:val="00D3178F"/>
    <w:rsid w:val="00D31B2C"/>
    <w:rsid w:val="00D31B57"/>
    <w:rsid w:val="00D31DB7"/>
    <w:rsid w:val="00D31DD0"/>
    <w:rsid w:val="00D31E58"/>
    <w:rsid w:val="00D31FB6"/>
    <w:rsid w:val="00D32233"/>
    <w:rsid w:val="00D32398"/>
    <w:rsid w:val="00D32519"/>
    <w:rsid w:val="00D3256A"/>
    <w:rsid w:val="00D32605"/>
    <w:rsid w:val="00D32A3B"/>
    <w:rsid w:val="00D32C56"/>
    <w:rsid w:val="00D32C69"/>
    <w:rsid w:val="00D32DA3"/>
    <w:rsid w:val="00D330DF"/>
    <w:rsid w:val="00D33865"/>
    <w:rsid w:val="00D3393E"/>
    <w:rsid w:val="00D33956"/>
    <w:rsid w:val="00D33B4D"/>
    <w:rsid w:val="00D33CAD"/>
    <w:rsid w:val="00D34406"/>
    <w:rsid w:val="00D34513"/>
    <w:rsid w:val="00D3461D"/>
    <w:rsid w:val="00D348F3"/>
    <w:rsid w:val="00D34D10"/>
    <w:rsid w:val="00D35112"/>
    <w:rsid w:val="00D35371"/>
    <w:rsid w:val="00D354A3"/>
    <w:rsid w:val="00D36421"/>
    <w:rsid w:val="00D3656D"/>
    <w:rsid w:val="00D3656E"/>
    <w:rsid w:val="00D365A2"/>
    <w:rsid w:val="00D366D3"/>
    <w:rsid w:val="00D36832"/>
    <w:rsid w:val="00D36A43"/>
    <w:rsid w:val="00D36AF4"/>
    <w:rsid w:val="00D36CAE"/>
    <w:rsid w:val="00D36DAC"/>
    <w:rsid w:val="00D36FD7"/>
    <w:rsid w:val="00D374FF"/>
    <w:rsid w:val="00D375A2"/>
    <w:rsid w:val="00D37794"/>
    <w:rsid w:val="00D379B8"/>
    <w:rsid w:val="00D37AA6"/>
    <w:rsid w:val="00D37B15"/>
    <w:rsid w:val="00D37B2C"/>
    <w:rsid w:val="00D37B4E"/>
    <w:rsid w:val="00D37B7F"/>
    <w:rsid w:val="00D37BC8"/>
    <w:rsid w:val="00D37E75"/>
    <w:rsid w:val="00D37FF5"/>
    <w:rsid w:val="00D4001D"/>
    <w:rsid w:val="00D401A0"/>
    <w:rsid w:val="00D405A8"/>
    <w:rsid w:val="00D405E5"/>
    <w:rsid w:val="00D40AC3"/>
    <w:rsid w:val="00D40B7C"/>
    <w:rsid w:val="00D40E06"/>
    <w:rsid w:val="00D4122C"/>
    <w:rsid w:val="00D41772"/>
    <w:rsid w:val="00D4179F"/>
    <w:rsid w:val="00D4184F"/>
    <w:rsid w:val="00D419C9"/>
    <w:rsid w:val="00D41A31"/>
    <w:rsid w:val="00D41ED4"/>
    <w:rsid w:val="00D41FED"/>
    <w:rsid w:val="00D42119"/>
    <w:rsid w:val="00D428F7"/>
    <w:rsid w:val="00D42906"/>
    <w:rsid w:val="00D42A4F"/>
    <w:rsid w:val="00D42A80"/>
    <w:rsid w:val="00D42D68"/>
    <w:rsid w:val="00D433D4"/>
    <w:rsid w:val="00D43603"/>
    <w:rsid w:val="00D437C0"/>
    <w:rsid w:val="00D43A32"/>
    <w:rsid w:val="00D43AFC"/>
    <w:rsid w:val="00D43B89"/>
    <w:rsid w:val="00D43C47"/>
    <w:rsid w:val="00D4402A"/>
    <w:rsid w:val="00D4416F"/>
    <w:rsid w:val="00D44273"/>
    <w:rsid w:val="00D447A0"/>
    <w:rsid w:val="00D44A4B"/>
    <w:rsid w:val="00D44CF9"/>
    <w:rsid w:val="00D44DCA"/>
    <w:rsid w:val="00D44DF4"/>
    <w:rsid w:val="00D45644"/>
    <w:rsid w:val="00D45911"/>
    <w:rsid w:val="00D459F1"/>
    <w:rsid w:val="00D45A52"/>
    <w:rsid w:val="00D45AF4"/>
    <w:rsid w:val="00D45EAF"/>
    <w:rsid w:val="00D46816"/>
    <w:rsid w:val="00D46873"/>
    <w:rsid w:val="00D469A4"/>
    <w:rsid w:val="00D46BF8"/>
    <w:rsid w:val="00D46EAC"/>
    <w:rsid w:val="00D471CD"/>
    <w:rsid w:val="00D4725A"/>
    <w:rsid w:val="00D473E1"/>
    <w:rsid w:val="00D47774"/>
    <w:rsid w:val="00D478FE"/>
    <w:rsid w:val="00D47914"/>
    <w:rsid w:val="00D47A31"/>
    <w:rsid w:val="00D47CCC"/>
    <w:rsid w:val="00D504BE"/>
    <w:rsid w:val="00D505AA"/>
    <w:rsid w:val="00D507C1"/>
    <w:rsid w:val="00D507DC"/>
    <w:rsid w:val="00D5080C"/>
    <w:rsid w:val="00D508BD"/>
    <w:rsid w:val="00D50959"/>
    <w:rsid w:val="00D5096F"/>
    <w:rsid w:val="00D50976"/>
    <w:rsid w:val="00D50BF2"/>
    <w:rsid w:val="00D50F07"/>
    <w:rsid w:val="00D51090"/>
    <w:rsid w:val="00D51214"/>
    <w:rsid w:val="00D5126E"/>
    <w:rsid w:val="00D517F2"/>
    <w:rsid w:val="00D51843"/>
    <w:rsid w:val="00D51892"/>
    <w:rsid w:val="00D518EF"/>
    <w:rsid w:val="00D5196F"/>
    <w:rsid w:val="00D519E5"/>
    <w:rsid w:val="00D51B72"/>
    <w:rsid w:val="00D52AB3"/>
    <w:rsid w:val="00D52D46"/>
    <w:rsid w:val="00D53547"/>
    <w:rsid w:val="00D535E0"/>
    <w:rsid w:val="00D5381C"/>
    <w:rsid w:val="00D5422E"/>
    <w:rsid w:val="00D542D0"/>
    <w:rsid w:val="00D543AE"/>
    <w:rsid w:val="00D546A3"/>
    <w:rsid w:val="00D54901"/>
    <w:rsid w:val="00D54B37"/>
    <w:rsid w:val="00D55079"/>
    <w:rsid w:val="00D551EE"/>
    <w:rsid w:val="00D55740"/>
    <w:rsid w:val="00D55C3F"/>
    <w:rsid w:val="00D55EA5"/>
    <w:rsid w:val="00D55EF1"/>
    <w:rsid w:val="00D5614D"/>
    <w:rsid w:val="00D5646E"/>
    <w:rsid w:val="00D56602"/>
    <w:rsid w:val="00D56665"/>
    <w:rsid w:val="00D56767"/>
    <w:rsid w:val="00D56960"/>
    <w:rsid w:val="00D56CD5"/>
    <w:rsid w:val="00D56F2E"/>
    <w:rsid w:val="00D56FA8"/>
    <w:rsid w:val="00D572D5"/>
    <w:rsid w:val="00D57960"/>
    <w:rsid w:val="00D57982"/>
    <w:rsid w:val="00D57D6D"/>
    <w:rsid w:val="00D57E05"/>
    <w:rsid w:val="00D57EA6"/>
    <w:rsid w:val="00D57F98"/>
    <w:rsid w:val="00D6009B"/>
    <w:rsid w:val="00D601DF"/>
    <w:rsid w:val="00D603BE"/>
    <w:rsid w:val="00D60452"/>
    <w:rsid w:val="00D604A5"/>
    <w:rsid w:val="00D605BD"/>
    <w:rsid w:val="00D60648"/>
    <w:rsid w:val="00D6073E"/>
    <w:rsid w:val="00D60DB7"/>
    <w:rsid w:val="00D611E9"/>
    <w:rsid w:val="00D6120B"/>
    <w:rsid w:val="00D61257"/>
    <w:rsid w:val="00D61895"/>
    <w:rsid w:val="00D618BC"/>
    <w:rsid w:val="00D618F2"/>
    <w:rsid w:val="00D61CA6"/>
    <w:rsid w:val="00D624C0"/>
    <w:rsid w:val="00D63461"/>
    <w:rsid w:val="00D63473"/>
    <w:rsid w:val="00D6364F"/>
    <w:rsid w:val="00D636D3"/>
    <w:rsid w:val="00D639B8"/>
    <w:rsid w:val="00D63CB5"/>
    <w:rsid w:val="00D64018"/>
    <w:rsid w:val="00D6411C"/>
    <w:rsid w:val="00D641B6"/>
    <w:rsid w:val="00D64201"/>
    <w:rsid w:val="00D646D9"/>
    <w:rsid w:val="00D64A75"/>
    <w:rsid w:val="00D64B34"/>
    <w:rsid w:val="00D64C57"/>
    <w:rsid w:val="00D64C79"/>
    <w:rsid w:val="00D64DDD"/>
    <w:rsid w:val="00D65893"/>
    <w:rsid w:val="00D658DB"/>
    <w:rsid w:val="00D65AFE"/>
    <w:rsid w:val="00D65B56"/>
    <w:rsid w:val="00D65BA5"/>
    <w:rsid w:val="00D65C28"/>
    <w:rsid w:val="00D65CF0"/>
    <w:rsid w:val="00D66057"/>
    <w:rsid w:val="00D6614B"/>
    <w:rsid w:val="00D66166"/>
    <w:rsid w:val="00D663FC"/>
    <w:rsid w:val="00D665B5"/>
    <w:rsid w:val="00D66DDA"/>
    <w:rsid w:val="00D678B5"/>
    <w:rsid w:val="00D678B6"/>
    <w:rsid w:val="00D679CE"/>
    <w:rsid w:val="00D67AEE"/>
    <w:rsid w:val="00D67C98"/>
    <w:rsid w:val="00D67D28"/>
    <w:rsid w:val="00D67DA5"/>
    <w:rsid w:val="00D703EF"/>
    <w:rsid w:val="00D70638"/>
    <w:rsid w:val="00D70AFB"/>
    <w:rsid w:val="00D70D32"/>
    <w:rsid w:val="00D70FF8"/>
    <w:rsid w:val="00D7108E"/>
    <w:rsid w:val="00D71108"/>
    <w:rsid w:val="00D71133"/>
    <w:rsid w:val="00D71253"/>
    <w:rsid w:val="00D71469"/>
    <w:rsid w:val="00D7176F"/>
    <w:rsid w:val="00D71803"/>
    <w:rsid w:val="00D71AD5"/>
    <w:rsid w:val="00D71C64"/>
    <w:rsid w:val="00D71CBE"/>
    <w:rsid w:val="00D71CCD"/>
    <w:rsid w:val="00D71D29"/>
    <w:rsid w:val="00D71D5C"/>
    <w:rsid w:val="00D71F36"/>
    <w:rsid w:val="00D71F88"/>
    <w:rsid w:val="00D723E5"/>
    <w:rsid w:val="00D72ED0"/>
    <w:rsid w:val="00D738E9"/>
    <w:rsid w:val="00D73B63"/>
    <w:rsid w:val="00D73C26"/>
    <w:rsid w:val="00D73F7F"/>
    <w:rsid w:val="00D742FD"/>
    <w:rsid w:val="00D743CA"/>
    <w:rsid w:val="00D74435"/>
    <w:rsid w:val="00D751B2"/>
    <w:rsid w:val="00D753C6"/>
    <w:rsid w:val="00D75822"/>
    <w:rsid w:val="00D7587D"/>
    <w:rsid w:val="00D758B3"/>
    <w:rsid w:val="00D75E71"/>
    <w:rsid w:val="00D7605D"/>
    <w:rsid w:val="00D761A2"/>
    <w:rsid w:val="00D7627F"/>
    <w:rsid w:val="00D764BF"/>
    <w:rsid w:val="00D7666D"/>
    <w:rsid w:val="00D76756"/>
    <w:rsid w:val="00D768D0"/>
    <w:rsid w:val="00D76AF6"/>
    <w:rsid w:val="00D76B1F"/>
    <w:rsid w:val="00D76B65"/>
    <w:rsid w:val="00D76B99"/>
    <w:rsid w:val="00D76C00"/>
    <w:rsid w:val="00D76EDE"/>
    <w:rsid w:val="00D76F26"/>
    <w:rsid w:val="00D770B5"/>
    <w:rsid w:val="00D771A8"/>
    <w:rsid w:val="00D77458"/>
    <w:rsid w:val="00D77BF0"/>
    <w:rsid w:val="00D77F20"/>
    <w:rsid w:val="00D77F77"/>
    <w:rsid w:val="00D77F86"/>
    <w:rsid w:val="00D801E2"/>
    <w:rsid w:val="00D80304"/>
    <w:rsid w:val="00D80776"/>
    <w:rsid w:val="00D807CC"/>
    <w:rsid w:val="00D80A07"/>
    <w:rsid w:val="00D80ACB"/>
    <w:rsid w:val="00D80B37"/>
    <w:rsid w:val="00D80F28"/>
    <w:rsid w:val="00D8107A"/>
    <w:rsid w:val="00D815E6"/>
    <w:rsid w:val="00D81600"/>
    <w:rsid w:val="00D8193B"/>
    <w:rsid w:val="00D81BDA"/>
    <w:rsid w:val="00D81C9C"/>
    <w:rsid w:val="00D81D19"/>
    <w:rsid w:val="00D81F71"/>
    <w:rsid w:val="00D821A0"/>
    <w:rsid w:val="00D823A7"/>
    <w:rsid w:val="00D8278A"/>
    <w:rsid w:val="00D828BE"/>
    <w:rsid w:val="00D82CF9"/>
    <w:rsid w:val="00D83111"/>
    <w:rsid w:val="00D83112"/>
    <w:rsid w:val="00D83316"/>
    <w:rsid w:val="00D83AC6"/>
    <w:rsid w:val="00D83BF0"/>
    <w:rsid w:val="00D83C98"/>
    <w:rsid w:val="00D83CE5"/>
    <w:rsid w:val="00D83D34"/>
    <w:rsid w:val="00D84256"/>
    <w:rsid w:val="00D845BE"/>
    <w:rsid w:val="00D8473A"/>
    <w:rsid w:val="00D8493F"/>
    <w:rsid w:val="00D84963"/>
    <w:rsid w:val="00D849C1"/>
    <w:rsid w:val="00D84A1E"/>
    <w:rsid w:val="00D84A5B"/>
    <w:rsid w:val="00D84ACB"/>
    <w:rsid w:val="00D85067"/>
    <w:rsid w:val="00D85155"/>
    <w:rsid w:val="00D8525E"/>
    <w:rsid w:val="00D8534D"/>
    <w:rsid w:val="00D8561B"/>
    <w:rsid w:val="00D856B2"/>
    <w:rsid w:val="00D85DCA"/>
    <w:rsid w:val="00D86513"/>
    <w:rsid w:val="00D86983"/>
    <w:rsid w:val="00D86B04"/>
    <w:rsid w:val="00D86B40"/>
    <w:rsid w:val="00D86BEE"/>
    <w:rsid w:val="00D86CE6"/>
    <w:rsid w:val="00D86FDC"/>
    <w:rsid w:val="00D875D9"/>
    <w:rsid w:val="00D876C4"/>
    <w:rsid w:val="00D877A3"/>
    <w:rsid w:val="00D87A76"/>
    <w:rsid w:val="00D87B37"/>
    <w:rsid w:val="00D87BAE"/>
    <w:rsid w:val="00D87E66"/>
    <w:rsid w:val="00D90038"/>
    <w:rsid w:val="00D901B6"/>
    <w:rsid w:val="00D902D8"/>
    <w:rsid w:val="00D903BA"/>
    <w:rsid w:val="00D903D2"/>
    <w:rsid w:val="00D90432"/>
    <w:rsid w:val="00D905D3"/>
    <w:rsid w:val="00D90765"/>
    <w:rsid w:val="00D90963"/>
    <w:rsid w:val="00D90A11"/>
    <w:rsid w:val="00D90B6F"/>
    <w:rsid w:val="00D90C38"/>
    <w:rsid w:val="00D90E89"/>
    <w:rsid w:val="00D90EFC"/>
    <w:rsid w:val="00D90F5C"/>
    <w:rsid w:val="00D91855"/>
    <w:rsid w:val="00D91A58"/>
    <w:rsid w:val="00D91B4F"/>
    <w:rsid w:val="00D921D6"/>
    <w:rsid w:val="00D924DF"/>
    <w:rsid w:val="00D92700"/>
    <w:rsid w:val="00D92711"/>
    <w:rsid w:val="00D92791"/>
    <w:rsid w:val="00D92923"/>
    <w:rsid w:val="00D92ABC"/>
    <w:rsid w:val="00D92AED"/>
    <w:rsid w:val="00D92B47"/>
    <w:rsid w:val="00D92BC7"/>
    <w:rsid w:val="00D92C50"/>
    <w:rsid w:val="00D92D78"/>
    <w:rsid w:val="00D92EA1"/>
    <w:rsid w:val="00D933EB"/>
    <w:rsid w:val="00D93419"/>
    <w:rsid w:val="00D9347B"/>
    <w:rsid w:val="00D935AB"/>
    <w:rsid w:val="00D937B1"/>
    <w:rsid w:val="00D93B33"/>
    <w:rsid w:val="00D93B98"/>
    <w:rsid w:val="00D93C41"/>
    <w:rsid w:val="00D93CB9"/>
    <w:rsid w:val="00D9421C"/>
    <w:rsid w:val="00D9429E"/>
    <w:rsid w:val="00D9433D"/>
    <w:rsid w:val="00D944EB"/>
    <w:rsid w:val="00D946F7"/>
    <w:rsid w:val="00D947E5"/>
    <w:rsid w:val="00D94CDF"/>
    <w:rsid w:val="00D94EA2"/>
    <w:rsid w:val="00D94EA7"/>
    <w:rsid w:val="00D95260"/>
    <w:rsid w:val="00D954EC"/>
    <w:rsid w:val="00D957D3"/>
    <w:rsid w:val="00D959E0"/>
    <w:rsid w:val="00D95CC3"/>
    <w:rsid w:val="00D96668"/>
    <w:rsid w:val="00D96919"/>
    <w:rsid w:val="00D96B84"/>
    <w:rsid w:val="00D96E99"/>
    <w:rsid w:val="00D970DA"/>
    <w:rsid w:val="00D971CA"/>
    <w:rsid w:val="00D976C0"/>
    <w:rsid w:val="00D97ABF"/>
    <w:rsid w:val="00D97DE8"/>
    <w:rsid w:val="00DA0162"/>
    <w:rsid w:val="00DA049D"/>
    <w:rsid w:val="00DA072A"/>
    <w:rsid w:val="00DA0A22"/>
    <w:rsid w:val="00DA0CE0"/>
    <w:rsid w:val="00DA0D10"/>
    <w:rsid w:val="00DA108A"/>
    <w:rsid w:val="00DA11F1"/>
    <w:rsid w:val="00DA1818"/>
    <w:rsid w:val="00DA18C8"/>
    <w:rsid w:val="00DA1926"/>
    <w:rsid w:val="00DA1B03"/>
    <w:rsid w:val="00DA1DF3"/>
    <w:rsid w:val="00DA1E8F"/>
    <w:rsid w:val="00DA2059"/>
    <w:rsid w:val="00DA210C"/>
    <w:rsid w:val="00DA2208"/>
    <w:rsid w:val="00DA2391"/>
    <w:rsid w:val="00DA2410"/>
    <w:rsid w:val="00DA2560"/>
    <w:rsid w:val="00DA28E2"/>
    <w:rsid w:val="00DA2E9C"/>
    <w:rsid w:val="00DA2EE0"/>
    <w:rsid w:val="00DA2F5F"/>
    <w:rsid w:val="00DA3711"/>
    <w:rsid w:val="00DA3743"/>
    <w:rsid w:val="00DA385D"/>
    <w:rsid w:val="00DA3A9B"/>
    <w:rsid w:val="00DA4124"/>
    <w:rsid w:val="00DA4316"/>
    <w:rsid w:val="00DA435A"/>
    <w:rsid w:val="00DA4AAD"/>
    <w:rsid w:val="00DA4C86"/>
    <w:rsid w:val="00DA4D69"/>
    <w:rsid w:val="00DA4FC9"/>
    <w:rsid w:val="00DA4FF3"/>
    <w:rsid w:val="00DA5111"/>
    <w:rsid w:val="00DA51D8"/>
    <w:rsid w:val="00DA5977"/>
    <w:rsid w:val="00DA5B9B"/>
    <w:rsid w:val="00DA5C41"/>
    <w:rsid w:val="00DA5C7D"/>
    <w:rsid w:val="00DA5E99"/>
    <w:rsid w:val="00DA5F80"/>
    <w:rsid w:val="00DA62B8"/>
    <w:rsid w:val="00DA64EB"/>
    <w:rsid w:val="00DA6D64"/>
    <w:rsid w:val="00DA7429"/>
    <w:rsid w:val="00DA76BD"/>
    <w:rsid w:val="00DA76C2"/>
    <w:rsid w:val="00DA780C"/>
    <w:rsid w:val="00DA7A69"/>
    <w:rsid w:val="00DA7A8F"/>
    <w:rsid w:val="00DA7B79"/>
    <w:rsid w:val="00DA7BA8"/>
    <w:rsid w:val="00DA7C1B"/>
    <w:rsid w:val="00DA7C25"/>
    <w:rsid w:val="00DA7F5E"/>
    <w:rsid w:val="00DA7F6D"/>
    <w:rsid w:val="00DB006C"/>
    <w:rsid w:val="00DB01B4"/>
    <w:rsid w:val="00DB03F4"/>
    <w:rsid w:val="00DB0423"/>
    <w:rsid w:val="00DB0439"/>
    <w:rsid w:val="00DB06E1"/>
    <w:rsid w:val="00DB0BF0"/>
    <w:rsid w:val="00DB0C7C"/>
    <w:rsid w:val="00DB0EE3"/>
    <w:rsid w:val="00DB11A0"/>
    <w:rsid w:val="00DB11AE"/>
    <w:rsid w:val="00DB13DF"/>
    <w:rsid w:val="00DB153A"/>
    <w:rsid w:val="00DB15E1"/>
    <w:rsid w:val="00DB1B72"/>
    <w:rsid w:val="00DB1CA8"/>
    <w:rsid w:val="00DB1CE9"/>
    <w:rsid w:val="00DB2338"/>
    <w:rsid w:val="00DB2568"/>
    <w:rsid w:val="00DB2652"/>
    <w:rsid w:val="00DB29DC"/>
    <w:rsid w:val="00DB2A3F"/>
    <w:rsid w:val="00DB2C46"/>
    <w:rsid w:val="00DB2D31"/>
    <w:rsid w:val="00DB2F15"/>
    <w:rsid w:val="00DB3256"/>
    <w:rsid w:val="00DB328D"/>
    <w:rsid w:val="00DB32B5"/>
    <w:rsid w:val="00DB3367"/>
    <w:rsid w:val="00DB3DAC"/>
    <w:rsid w:val="00DB48E8"/>
    <w:rsid w:val="00DB49CC"/>
    <w:rsid w:val="00DB4E08"/>
    <w:rsid w:val="00DB5206"/>
    <w:rsid w:val="00DB530C"/>
    <w:rsid w:val="00DB5334"/>
    <w:rsid w:val="00DB5379"/>
    <w:rsid w:val="00DB5405"/>
    <w:rsid w:val="00DB570B"/>
    <w:rsid w:val="00DB5C2E"/>
    <w:rsid w:val="00DB5F7F"/>
    <w:rsid w:val="00DB61E2"/>
    <w:rsid w:val="00DB61EF"/>
    <w:rsid w:val="00DB6269"/>
    <w:rsid w:val="00DB62ED"/>
    <w:rsid w:val="00DB62F9"/>
    <w:rsid w:val="00DB66D6"/>
    <w:rsid w:val="00DB6836"/>
    <w:rsid w:val="00DB6F9C"/>
    <w:rsid w:val="00DB7664"/>
    <w:rsid w:val="00DB7DBD"/>
    <w:rsid w:val="00DB7E51"/>
    <w:rsid w:val="00DC04FC"/>
    <w:rsid w:val="00DC09B1"/>
    <w:rsid w:val="00DC0A2E"/>
    <w:rsid w:val="00DC0EAE"/>
    <w:rsid w:val="00DC1181"/>
    <w:rsid w:val="00DC11A0"/>
    <w:rsid w:val="00DC13C5"/>
    <w:rsid w:val="00DC1484"/>
    <w:rsid w:val="00DC14AB"/>
    <w:rsid w:val="00DC1783"/>
    <w:rsid w:val="00DC1908"/>
    <w:rsid w:val="00DC1987"/>
    <w:rsid w:val="00DC1BB0"/>
    <w:rsid w:val="00DC1C08"/>
    <w:rsid w:val="00DC1FC5"/>
    <w:rsid w:val="00DC2150"/>
    <w:rsid w:val="00DC223F"/>
    <w:rsid w:val="00DC233F"/>
    <w:rsid w:val="00DC261F"/>
    <w:rsid w:val="00DC27B7"/>
    <w:rsid w:val="00DC284B"/>
    <w:rsid w:val="00DC28C5"/>
    <w:rsid w:val="00DC29E0"/>
    <w:rsid w:val="00DC2B1A"/>
    <w:rsid w:val="00DC2BD3"/>
    <w:rsid w:val="00DC3561"/>
    <w:rsid w:val="00DC3786"/>
    <w:rsid w:val="00DC3C31"/>
    <w:rsid w:val="00DC3EA4"/>
    <w:rsid w:val="00DC4286"/>
    <w:rsid w:val="00DC4449"/>
    <w:rsid w:val="00DC4507"/>
    <w:rsid w:val="00DC4A08"/>
    <w:rsid w:val="00DC4D9B"/>
    <w:rsid w:val="00DC500D"/>
    <w:rsid w:val="00DC501C"/>
    <w:rsid w:val="00DC5313"/>
    <w:rsid w:val="00DC5450"/>
    <w:rsid w:val="00DC5A19"/>
    <w:rsid w:val="00DC5B2E"/>
    <w:rsid w:val="00DC5E8A"/>
    <w:rsid w:val="00DC639C"/>
    <w:rsid w:val="00DC6528"/>
    <w:rsid w:val="00DC6621"/>
    <w:rsid w:val="00DC6928"/>
    <w:rsid w:val="00DC69AD"/>
    <w:rsid w:val="00DC69FE"/>
    <w:rsid w:val="00DC6ADF"/>
    <w:rsid w:val="00DC6CAA"/>
    <w:rsid w:val="00DC6CB0"/>
    <w:rsid w:val="00DC6D79"/>
    <w:rsid w:val="00DC6E04"/>
    <w:rsid w:val="00DC6FAC"/>
    <w:rsid w:val="00DC734F"/>
    <w:rsid w:val="00DC74CE"/>
    <w:rsid w:val="00DC76BA"/>
    <w:rsid w:val="00DC7A78"/>
    <w:rsid w:val="00DD0947"/>
    <w:rsid w:val="00DD095B"/>
    <w:rsid w:val="00DD0BD5"/>
    <w:rsid w:val="00DD0C77"/>
    <w:rsid w:val="00DD0E46"/>
    <w:rsid w:val="00DD0EEF"/>
    <w:rsid w:val="00DD0F46"/>
    <w:rsid w:val="00DD11DD"/>
    <w:rsid w:val="00DD1808"/>
    <w:rsid w:val="00DD1AF8"/>
    <w:rsid w:val="00DD1D4C"/>
    <w:rsid w:val="00DD1F1A"/>
    <w:rsid w:val="00DD1FC6"/>
    <w:rsid w:val="00DD21F4"/>
    <w:rsid w:val="00DD24F8"/>
    <w:rsid w:val="00DD26C4"/>
    <w:rsid w:val="00DD28D9"/>
    <w:rsid w:val="00DD2A3B"/>
    <w:rsid w:val="00DD2B14"/>
    <w:rsid w:val="00DD2EA0"/>
    <w:rsid w:val="00DD2F23"/>
    <w:rsid w:val="00DD2F4A"/>
    <w:rsid w:val="00DD310B"/>
    <w:rsid w:val="00DD3123"/>
    <w:rsid w:val="00DD3196"/>
    <w:rsid w:val="00DD3197"/>
    <w:rsid w:val="00DD31C4"/>
    <w:rsid w:val="00DD32D0"/>
    <w:rsid w:val="00DD365A"/>
    <w:rsid w:val="00DD367D"/>
    <w:rsid w:val="00DD3926"/>
    <w:rsid w:val="00DD39FB"/>
    <w:rsid w:val="00DD3BD4"/>
    <w:rsid w:val="00DD3C9C"/>
    <w:rsid w:val="00DD3CC3"/>
    <w:rsid w:val="00DD3D8B"/>
    <w:rsid w:val="00DD451E"/>
    <w:rsid w:val="00DD46CE"/>
    <w:rsid w:val="00DD4927"/>
    <w:rsid w:val="00DD4B10"/>
    <w:rsid w:val="00DD4C92"/>
    <w:rsid w:val="00DD548C"/>
    <w:rsid w:val="00DD54FD"/>
    <w:rsid w:val="00DD5C2B"/>
    <w:rsid w:val="00DD5C4C"/>
    <w:rsid w:val="00DD5F28"/>
    <w:rsid w:val="00DD6122"/>
    <w:rsid w:val="00DD62DD"/>
    <w:rsid w:val="00DD64FE"/>
    <w:rsid w:val="00DD6834"/>
    <w:rsid w:val="00DD68FE"/>
    <w:rsid w:val="00DD6CF7"/>
    <w:rsid w:val="00DD6D2B"/>
    <w:rsid w:val="00DD6D93"/>
    <w:rsid w:val="00DD6E0A"/>
    <w:rsid w:val="00DD6E31"/>
    <w:rsid w:val="00DD730D"/>
    <w:rsid w:val="00DD74C3"/>
    <w:rsid w:val="00DD7B6F"/>
    <w:rsid w:val="00DD7D55"/>
    <w:rsid w:val="00DE0011"/>
    <w:rsid w:val="00DE0103"/>
    <w:rsid w:val="00DE026E"/>
    <w:rsid w:val="00DE0492"/>
    <w:rsid w:val="00DE060E"/>
    <w:rsid w:val="00DE0761"/>
    <w:rsid w:val="00DE097B"/>
    <w:rsid w:val="00DE0A49"/>
    <w:rsid w:val="00DE0C92"/>
    <w:rsid w:val="00DE0EAD"/>
    <w:rsid w:val="00DE1580"/>
    <w:rsid w:val="00DE1CA2"/>
    <w:rsid w:val="00DE2271"/>
    <w:rsid w:val="00DE24E3"/>
    <w:rsid w:val="00DE25B9"/>
    <w:rsid w:val="00DE262D"/>
    <w:rsid w:val="00DE2824"/>
    <w:rsid w:val="00DE2A7B"/>
    <w:rsid w:val="00DE2A98"/>
    <w:rsid w:val="00DE2BAB"/>
    <w:rsid w:val="00DE35DD"/>
    <w:rsid w:val="00DE3C62"/>
    <w:rsid w:val="00DE3E5C"/>
    <w:rsid w:val="00DE4182"/>
    <w:rsid w:val="00DE4242"/>
    <w:rsid w:val="00DE42A5"/>
    <w:rsid w:val="00DE494D"/>
    <w:rsid w:val="00DE4D67"/>
    <w:rsid w:val="00DE4EE3"/>
    <w:rsid w:val="00DE50A4"/>
    <w:rsid w:val="00DE5194"/>
    <w:rsid w:val="00DE53B8"/>
    <w:rsid w:val="00DE55A8"/>
    <w:rsid w:val="00DE57F5"/>
    <w:rsid w:val="00DE5ACA"/>
    <w:rsid w:val="00DE5D75"/>
    <w:rsid w:val="00DE5EC7"/>
    <w:rsid w:val="00DE62D3"/>
    <w:rsid w:val="00DE674B"/>
    <w:rsid w:val="00DE6BCA"/>
    <w:rsid w:val="00DE70DA"/>
    <w:rsid w:val="00DE7551"/>
    <w:rsid w:val="00DE7812"/>
    <w:rsid w:val="00DE7C6C"/>
    <w:rsid w:val="00DE7CDB"/>
    <w:rsid w:val="00DF012C"/>
    <w:rsid w:val="00DF01B9"/>
    <w:rsid w:val="00DF081A"/>
    <w:rsid w:val="00DF0E55"/>
    <w:rsid w:val="00DF0E59"/>
    <w:rsid w:val="00DF1219"/>
    <w:rsid w:val="00DF130A"/>
    <w:rsid w:val="00DF1374"/>
    <w:rsid w:val="00DF1750"/>
    <w:rsid w:val="00DF1B74"/>
    <w:rsid w:val="00DF1CB7"/>
    <w:rsid w:val="00DF1DAA"/>
    <w:rsid w:val="00DF1E1C"/>
    <w:rsid w:val="00DF2459"/>
    <w:rsid w:val="00DF2522"/>
    <w:rsid w:val="00DF2DBE"/>
    <w:rsid w:val="00DF2F17"/>
    <w:rsid w:val="00DF309D"/>
    <w:rsid w:val="00DF3243"/>
    <w:rsid w:val="00DF34F8"/>
    <w:rsid w:val="00DF350C"/>
    <w:rsid w:val="00DF3517"/>
    <w:rsid w:val="00DF3524"/>
    <w:rsid w:val="00DF3A75"/>
    <w:rsid w:val="00DF3F9C"/>
    <w:rsid w:val="00DF3FFF"/>
    <w:rsid w:val="00DF47C1"/>
    <w:rsid w:val="00DF4A6B"/>
    <w:rsid w:val="00DF4AD6"/>
    <w:rsid w:val="00DF4BBF"/>
    <w:rsid w:val="00DF4BCD"/>
    <w:rsid w:val="00DF4D5A"/>
    <w:rsid w:val="00DF51BB"/>
    <w:rsid w:val="00DF56BA"/>
    <w:rsid w:val="00DF58B7"/>
    <w:rsid w:val="00DF5D5A"/>
    <w:rsid w:val="00DF5E13"/>
    <w:rsid w:val="00DF6513"/>
    <w:rsid w:val="00DF66D9"/>
    <w:rsid w:val="00DF69B0"/>
    <w:rsid w:val="00DF69D0"/>
    <w:rsid w:val="00DF6B78"/>
    <w:rsid w:val="00DF6BE6"/>
    <w:rsid w:val="00DF6D82"/>
    <w:rsid w:val="00DF7087"/>
    <w:rsid w:val="00DF72C0"/>
    <w:rsid w:val="00DF7576"/>
    <w:rsid w:val="00DF7628"/>
    <w:rsid w:val="00DF78D1"/>
    <w:rsid w:val="00DF79BF"/>
    <w:rsid w:val="00DF7CEB"/>
    <w:rsid w:val="00DF7F15"/>
    <w:rsid w:val="00E00141"/>
    <w:rsid w:val="00E002CB"/>
    <w:rsid w:val="00E00532"/>
    <w:rsid w:val="00E008D7"/>
    <w:rsid w:val="00E00D35"/>
    <w:rsid w:val="00E00FF1"/>
    <w:rsid w:val="00E0145C"/>
    <w:rsid w:val="00E018C7"/>
    <w:rsid w:val="00E01983"/>
    <w:rsid w:val="00E01B64"/>
    <w:rsid w:val="00E01BCD"/>
    <w:rsid w:val="00E01E0C"/>
    <w:rsid w:val="00E01E1A"/>
    <w:rsid w:val="00E02174"/>
    <w:rsid w:val="00E02295"/>
    <w:rsid w:val="00E022E2"/>
    <w:rsid w:val="00E0239C"/>
    <w:rsid w:val="00E027BB"/>
    <w:rsid w:val="00E028D3"/>
    <w:rsid w:val="00E0292C"/>
    <w:rsid w:val="00E02C89"/>
    <w:rsid w:val="00E02D45"/>
    <w:rsid w:val="00E02F8C"/>
    <w:rsid w:val="00E030AA"/>
    <w:rsid w:val="00E03263"/>
    <w:rsid w:val="00E032D9"/>
    <w:rsid w:val="00E0366B"/>
    <w:rsid w:val="00E03795"/>
    <w:rsid w:val="00E037BF"/>
    <w:rsid w:val="00E037F7"/>
    <w:rsid w:val="00E038B1"/>
    <w:rsid w:val="00E03948"/>
    <w:rsid w:val="00E03A76"/>
    <w:rsid w:val="00E03F9F"/>
    <w:rsid w:val="00E03FF0"/>
    <w:rsid w:val="00E040DE"/>
    <w:rsid w:val="00E04308"/>
    <w:rsid w:val="00E046AD"/>
    <w:rsid w:val="00E049C7"/>
    <w:rsid w:val="00E053C2"/>
    <w:rsid w:val="00E053EA"/>
    <w:rsid w:val="00E053EC"/>
    <w:rsid w:val="00E053F9"/>
    <w:rsid w:val="00E054A2"/>
    <w:rsid w:val="00E05559"/>
    <w:rsid w:val="00E05779"/>
    <w:rsid w:val="00E0593C"/>
    <w:rsid w:val="00E05AC7"/>
    <w:rsid w:val="00E05B9D"/>
    <w:rsid w:val="00E05E17"/>
    <w:rsid w:val="00E05E6C"/>
    <w:rsid w:val="00E065D8"/>
    <w:rsid w:val="00E069C0"/>
    <w:rsid w:val="00E06A3F"/>
    <w:rsid w:val="00E06D7D"/>
    <w:rsid w:val="00E06EBA"/>
    <w:rsid w:val="00E07A1F"/>
    <w:rsid w:val="00E07AFB"/>
    <w:rsid w:val="00E07B66"/>
    <w:rsid w:val="00E07BB2"/>
    <w:rsid w:val="00E07C97"/>
    <w:rsid w:val="00E07FF7"/>
    <w:rsid w:val="00E103D6"/>
    <w:rsid w:val="00E1057A"/>
    <w:rsid w:val="00E1070E"/>
    <w:rsid w:val="00E10724"/>
    <w:rsid w:val="00E1086C"/>
    <w:rsid w:val="00E10B10"/>
    <w:rsid w:val="00E10D79"/>
    <w:rsid w:val="00E11280"/>
    <w:rsid w:val="00E11467"/>
    <w:rsid w:val="00E119CF"/>
    <w:rsid w:val="00E11AFB"/>
    <w:rsid w:val="00E11B95"/>
    <w:rsid w:val="00E11EB3"/>
    <w:rsid w:val="00E11FCF"/>
    <w:rsid w:val="00E12292"/>
    <w:rsid w:val="00E12594"/>
    <w:rsid w:val="00E12772"/>
    <w:rsid w:val="00E1280F"/>
    <w:rsid w:val="00E128A3"/>
    <w:rsid w:val="00E128E2"/>
    <w:rsid w:val="00E12962"/>
    <w:rsid w:val="00E12EFF"/>
    <w:rsid w:val="00E12F9E"/>
    <w:rsid w:val="00E1328A"/>
    <w:rsid w:val="00E133DC"/>
    <w:rsid w:val="00E13889"/>
    <w:rsid w:val="00E13ADD"/>
    <w:rsid w:val="00E13D07"/>
    <w:rsid w:val="00E13E5F"/>
    <w:rsid w:val="00E140B4"/>
    <w:rsid w:val="00E1415B"/>
    <w:rsid w:val="00E14181"/>
    <w:rsid w:val="00E144AB"/>
    <w:rsid w:val="00E15135"/>
    <w:rsid w:val="00E151D4"/>
    <w:rsid w:val="00E152B3"/>
    <w:rsid w:val="00E15467"/>
    <w:rsid w:val="00E154CF"/>
    <w:rsid w:val="00E157EE"/>
    <w:rsid w:val="00E15C24"/>
    <w:rsid w:val="00E15C86"/>
    <w:rsid w:val="00E15DB7"/>
    <w:rsid w:val="00E15DC9"/>
    <w:rsid w:val="00E15DD0"/>
    <w:rsid w:val="00E15E5F"/>
    <w:rsid w:val="00E15ED8"/>
    <w:rsid w:val="00E16076"/>
    <w:rsid w:val="00E16C55"/>
    <w:rsid w:val="00E16C9C"/>
    <w:rsid w:val="00E16F37"/>
    <w:rsid w:val="00E17246"/>
    <w:rsid w:val="00E175C5"/>
    <w:rsid w:val="00E17653"/>
    <w:rsid w:val="00E177D7"/>
    <w:rsid w:val="00E17A0A"/>
    <w:rsid w:val="00E17A90"/>
    <w:rsid w:val="00E17BCD"/>
    <w:rsid w:val="00E2018B"/>
    <w:rsid w:val="00E2042D"/>
    <w:rsid w:val="00E20451"/>
    <w:rsid w:val="00E2074F"/>
    <w:rsid w:val="00E2094B"/>
    <w:rsid w:val="00E20950"/>
    <w:rsid w:val="00E20B4D"/>
    <w:rsid w:val="00E20F1E"/>
    <w:rsid w:val="00E21192"/>
    <w:rsid w:val="00E211DE"/>
    <w:rsid w:val="00E21257"/>
    <w:rsid w:val="00E21BD0"/>
    <w:rsid w:val="00E22321"/>
    <w:rsid w:val="00E22344"/>
    <w:rsid w:val="00E22A86"/>
    <w:rsid w:val="00E22BF0"/>
    <w:rsid w:val="00E22CEE"/>
    <w:rsid w:val="00E22D4A"/>
    <w:rsid w:val="00E22F3D"/>
    <w:rsid w:val="00E231A5"/>
    <w:rsid w:val="00E233BB"/>
    <w:rsid w:val="00E233D4"/>
    <w:rsid w:val="00E23670"/>
    <w:rsid w:val="00E236BE"/>
    <w:rsid w:val="00E23791"/>
    <w:rsid w:val="00E23869"/>
    <w:rsid w:val="00E23B86"/>
    <w:rsid w:val="00E23BB1"/>
    <w:rsid w:val="00E23CE6"/>
    <w:rsid w:val="00E23DC7"/>
    <w:rsid w:val="00E23E48"/>
    <w:rsid w:val="00E2410E"/>
    <w:rsid w:val="00E2425F"/>
    <w:rsid w:val="00E24561"/>
    <w:rsid w:val="00E24F21"/>
    <w:rsid w:val="00E250A1"/>
    <w:rsid w:val="00E250F9"/>
    <w:rsid w:val="00E2521E"/>
    <w:rsid w:val="00E2548E"/>
    <w:rsid w:val="00E25516"/>
    <w:rsid w:val="00E256C5"/>
    <w:rsid w:val="00E2570F"/>
    <w:rsid w:val="00E258CE"/>
    <w:rsid w:val="00E25D81"/>
    <w:rsid w:val="00E26028"/>
    <w:rsid w:val="00E26D23"/>
    <w:rsid w:val="00E2728E"/>
    <w:rsid w:val="00E2746E"/>
    <w:rsid w:val="00E27FB2"/>
    <w:rsid w:val="00E3007D"/>
    <w:rsid w:val="00E300A3"/>
    <w:rsid w:val="00E30381"/>
    <w:rsid w:val="00E303B4"/>
    <w:rsid w:val="00E308EE"/>
    <w:rsid w:val="00E30D56"/>
    <w:rsid w:val="00E31004"/>
    <w:rsid w:val="00E31019"/>
    <w:rsid w:val="00E310A9"/>
    <w:rsid w:val="00E31317"/>
    <w:rsid w:val="00E3131B"/>
    <w:rsid w:val="00E31841"/>
    <w:rsid w:val="00E31942"/>
    <w:rsid w:val="00E31C33"/>
    <w:rsid w:val="00E31C5E"/>
    <w:rsid w:val="00E320C1"/>
    <w:rsid w:val="00E321C0"/>
    <w:rsid w:val="00E322DA"/>
    <w:rsid w:val="00E3232E"/>
    <w:rsid w:val="00E3252A"/>
    <w:rsid w:val="00E32C0C"/>
    <w:rsid w:val="00E32D5B"/>
    <w:rsid w:val="00E32D7D"/>
    <w:rsid w:val="00E32D96"/>
    <w:rsid w:val="00E33047"/>
    <w:rsid w:val="00E3328A"/>
    <w:rsid w:val="00E337DF"/>
    <w:rsid w:val="00E33875"/>
    <w:rsid w:val="00E33AEA"/>
    <w:rsid w:val="00E33E7F"/>
    <w:rsid w:val="00E34260"/>
    <w:rsid w:val="00E3447A"/>
    <w:rsid w:val="00E344B6"/>
    <w:rsid w:val="00E346CA"/>
    <w:rsid w:val="00E34CE7"/>
    <w:rsid w:val="00E34D1B"/>
    <w:rsid w:val="00E34DCB"/>
    <w:rsid w:val="00E34DDF"/>
    <w:rsid w:val="00E35148"/>
    <w:rsid w:val="00E35543"/>
    <w:rsid w:val="00E35644"/>
    <w:rsid w:val="00E35BA9"/>
    <w:rsid w:val="00E35C52"/>
    <w:rsid w:val="00E35E20"/>
    <w:rsid w:val="00E35E8B"/>
    <w:rsid w:val="00E35F12"/>
    <w:rsid w:val="00E3609A"/>
    <w:rsid w:val="00E360FE"/>
    <w:rsid w:val="00E36431"/>
    <w:rsid w:val="00E3659C"/>
    <w:rsid w:val="00E36654"/>
    <w:rsid w:val="00E36958"/>
    <w:rsid w:val="00E36E4C"/>
    <w:rsid w:val="00E36EEC"/>
    <w:rsid w:val="00E37127"/>
    <w:rsid w:val="00E37216"/>
    <w:rsid w:val="00E37363"/>
    <w:rsid w:val="00E373B4"/>
    <w:rsid w:val="00E37743"/>
    <w:rsid w:val="00E377E3"/>
    <w:rsid w:val="00E378E5"/>
    <w:rsid w:val="00E378E6"/>
    <w:rsid w:val="00E37B59"/>
    <w:rsid w:val="00E37BAE"/>
    <w:rsid w:val="00E37E68"/>
    <w:rsid w:val="00E37E7A"/>
    <w:rsid w:val="00E40208"/>
    <w:rsid w:val="00E40271"/>
    <w:rsid w:val="00E40352"/>
    <w:rsid w:val="00E407C3"/>
    <w:rsid w:val="00E40AC5"/>
    <w:rsid w:val="00E40B18"/>
    <w:rsid w:val="00E40CDE"/>
    <w:rsid w:val="00E40CF6"/>
    <w:rsid w:val="00E41067"/>
    <w:rsid w:val="00E41233"/>
    <w:rsid w:val="00E4134A"/>
    <w:rsid w:val="00E41949"/>
    <w:rsid w:val="00E4197D"/>
    <w:rsid w:val="00E419CA"/>
    <w:rsid w:val="00E41E2D"/>
    <w:rsid w:val="00E42122"/>
    <w:rsid w:val="00E4217A"/>
    <w:rsid w:val="00E42273"/>
    <w:rsid w:val="00E42275"/>
    <w:rsid w:val="00E4227E"/>
    <w:rsid w:val="00E4233C"/>
    <w:rsid w:val="00E42345"/>
    <w:rsid w:val="00E424B6"/>
    <w:rsid w:val="00E42675"/>
    <w:rsid w:val="00E42A9C"/>
    <w:rsid w:val="00E42AFB"/>
    <w:rsid w:val="00E42B8C"/>
    <w:rsid w:val="00E42C1D"/>
    <w:rsid w:val="00E42F8A"/>
    <w:rsid w:val="00E430F4"/>
    <w:rsid w:val="00E43163"/>
    <w:rsid w:val="00E433ED"/>
    <w:rsid w:val="00E43724"/>
    <w:rsid w:val="00E439C7"/>
    <w:rsid w:val="00E43B88"/>
    <w:rsid w:val="00E43DC7"/>
    <w:rsid w:val="00E43DC9"/>
    <w:rsid w:val="00E444B4"/>
    <w:rsid w:val="00E444F4"/>
    <w:rsid w:val="00E44562"/>
    <w:rsid w:val="00E448F9"/>
    <w:rsid w:val="00E44C56"/>
    <w:rsid w:val="00E44C7B"/>
    <w:rsid w:val="00E44C8D"/>
    <w:rsid w:val="00E44E5B"/>
    <w:rsid w:val="00E44FFD"/>
    <w:rsid w:val="00E45018"/>
    <w:rsid w:val="00E45234"/>
    <w:rsid w:val="00E4524D"/>
    <w:rsid w:val="00E45755"/>
    <w:rsid w:val="00E45881"/>
    <w:rsid w:val="00E459E2"/>
    <w:rsid w:val="00E45D19"/>
    <w:rsid w:val="00E45F16"/>
    <w:rsid w:val="00E45F47"/>
    <w:rsid w:val="00E46015"/>
    <w:rsid w:val="00E4691C"/>
    <w:rsid w:val="00E46BD0"/>
    <w:rsid w:val="00E46EF3"/>
    <w:rsid w:val="00E47172"/>
    <w:rsid w:val="00E47B7A"/>
    <w:rsid w:val="00E47B85"/>
    <w:rsid w:val="00E47CFD"/>
    <w:rsid w:val="00E47E0C"/>
    <w:rsid w:val="00E47E2D"/>
    <w:rsid w:val="00E47F9B"/>
    <w:rsid w:val="00E50138"/>
    <w:rsid w:val="00E50455"/>
    <w:rsid w:val="00E504BE"/>
    <w:rsid w:val="00E50549"/>
    <w:rsid w:val="00E505B9"/>
    <w:rsid w:val="00E505DC"/>
    <w:rsid w:val="00E50A75"/>
    <w:rsid w:val="00E50E26"/>
    <w:rsid w:val="00E510D1"/>
    <w:rsid w:val="00E5131B"/>
    <w:rsid w:val="00E51428"/>
    <w:rsid w:val="00E517EC"/>
    <w:rsid w:val="00E51835"/>
    <w:rsid w:val="00E51917"/>
    <w:rsid w:val="00E51D91"/>
    <w:rsid w:val="00E51E52"/>
    <w:rsid w:val="00E51F26"/>
    <w:rsid w:val="00E52102"/>
    <w:rsid w:val="00E525D6"/>
    <w:rsid w:val="00E52883"/>
    <w:rsid w:val="00E52965"/>
    <w:rsid w:val="00E52B20"/>
    <w:rsid w:val="00E52B84"/>
    <w:rsid w:val="00E52CC3"/>
    <w:rsid w:val="00E5312E"/>
    <w:rsid w:val="00E5361F"/>
    <w:rsid w:val="00E53CAD"/>
    <w:rsid w:val="00E53D6B"/>
    <w:rsid w:val="00E53EAC"/>
    <w:rsid w:val="00E541E9"/>
    <w:rsid w:val="00E54233"/>
    <w:rsid w:val="00E5432F"/>
    <w:rsid w:val="00E5435E"/>
    <w:rsid w:val="00E5477C"/>
    <w:rsid w:val="00E54986"/>
    <w:rsid w:val="00E54BA6"/>
    <w:rsid w:val="00E54CB3"/>
    <w:rsid w:val="00E54DE8"/>
    <w:rsid w:val="00E54EBC"/>
    <w:rsid w:val="00E550D4"/>
    <w:rsid w:val="00E5535B"/>
    <w:rsid w:val="00E553BB"/>
    <w:rsid w:val="00E553D6"/>
    <w:rsid w:val="00E55592"/>
    <w:rsid w:val="00E55957"/>
    <w:rsid w:val="00E55A15"/>
    <w:rsid w:val="00E55C98"/>
    <w:rsid w:val="00E5604D"/>
    <w:rsid w:val="00E5644F"/>
    <w:rsid w:val="00E56515"/>
    <w:rsid w:val="00E56716"/>
    <w:rsid w:val="00E5685D"/>
    <w:rsid w:val="00E56E7A"/>
    <w:rsid w:val="00E56EDD"/>
    <w:rsid w:val="00E57292"/>
    <w:rsid w:val="00E577BB"/>
    <w:rsid w:val="00E57873"/>
    <w:rsid w:val="00E579EE"/>
    <w:rsid w:val="00E57AD3"/>
    <w:rsid w:val="00E57BDF"/>
    <w:rsid w:val="00E6001A"/>
    <w:rsid w:val="00E60263"/>
    <w:rsid w:val="00E60C09"/>
    <w:rsid w:val="00E60C8B"/>
    <w:rsid w:val="00E60CF5"/>
    <w:rsid w:val="00E61045"/>
    <w:rsid w:val="00E611A2"/>
    <w:rsid w:val="00E6126A"/>
    <w:rsid w:val="00E61584"/>
    <w:rsid w:val="00E61611"/>
    <w:rsid w:val="00E61669"/>
    <w:rsid w:val="00E61AB3"/>
    <w:rsid w:val="00E61C61"/>
    <w:rsid w:val="00E61DEE"/>
    <w:rsid w:val="00E61F49"/>
    <w:rsid w:val="00E62022"/>
    <w:rsid w:val="00E62056"/>
    <w:rsid w:val="00E623C4"/>
    <w:rsid w:val="00E6274A"/>
    <w:rsid w:val="00E62E8A"/>
    <w:rsid w:val="00E62EF7"/>
    <w:rsid w:val="00E63319"/>
    <w:rsid w:val="00E6388B"/>
    <w:rsid w:val="00E63999"/>
    <w:rsid w:val="00E63E4F"/>
    <w:rsid w:val="00E6425B"/>
    <w:rsid w:val="00E643E3"/>
    <w:rsid w:val="00E64791"/>
    <w:rsid w:val="00E64973"/>
    <w:rsid w:val="00E6520D"/>
    <w:rsid w:val="00E652BD"/>
    <w:rsid w:val="00E657A5"/>
    <w:rsid w:val="00E65A91"/>
    <w:rsid w:val="00E65C91"/>
    <w:rsid w:val="00E66DF3"/>
    <w:rsid w:val="00E66E07"/>
    <w:rsid w:val="00E6732A"/>
    <w:rsid w:val="00E6737B"/>
    <w:rsid w:val="00E67534"/>
    <w:rsid w:val="00E6759D"/>
    <w:rsid w:val="00E676D1"/>
    <w:rsid w:val="00E679BB"/>
    <w:rsid w:val="00E67B9B"/>
    <w:rsid w:val="00E67CD6"/>
    <w:rsid w:val="00E700FC"/>
    <w:rsid w:val="00E7017E"/>
    <w:rsid w:val="00E7022D"/>
    <w:rsid w:val="00E7071A"/>
    <w:rsid w:val="00E70731"/>
    <w:rsid w:val="00E708F9"/>
    <w:rsid w:val="00E70982"/>
    <w:rsid w:val="00E70B44"/>
    <w:rsid w:val="00E7105C"/>
    <w:rsid w:val="00E711AD"/>
    <w:rsid w:val="00E712E9"/>
    <w:rsid w:val="00E719DD"/>
    <w:rsid w:val="00E71A94"/>
    <w:rsid w:val="00E71B1E"/>
    <w:rsid w:val="00E7209F"/>
    <w:rsid w:val="00E720C8"/>
    <w:rsid w:val="00E726E3"/>
    <w:rsid w:val="00E72934"/>
    <w:rsid w:val="00E72991"/>
    <w:rsid w:val="00E731A5"/>
    <w:rsid w:val="00E731AA"/>
    <w:rsid w:val="00E73281"/>
    <w:rsid w:val="00E732A0"/>
    <w:rsid w:val="00E732C7"/>
    <w:rsid w:val="00E73447"/>
    <w:rsid w:val="00E7377F"/>
    <w:rsid w:val="00E737AD"/>
    <w:rsid w:val="00E739C8"/>
    <w:rsid w:val="00E73ACB"/>
    <w:rsid w:val="00E73D02"/>
    <w:rsid w:val="00E73E31"/>
    <w:rsid w:val="00E73E4C"/>
    <w:rsid w:val="00E73ED4"/>
    <w:rsid w:val="00E73F09"/>
    <w:rsid w:val="00E7428D"/>
    <w:rsid w:val="00E746E3"/>
    <w:rsid w:val="00E7474B"/>
    <w:rsid w:val="00E7497C"/>
    <w:rsid w:val="00E752DA"/>
    <w:rsid w:val="00E75512"/>
    <w:rsid w:val="00E756E1"/>
    <w:rsid w:val="00E75868"/>
    <w:rsid w:val="00E75954"/>
    <w:rsid w:val="00E75A8F"/>
    <w:rsid w:val="00E75B2D"/>
    <w:rsid w:val="00E75DA7"/>
    <w:rsid w:val="00E75F9D"/>
    <w:rsid w:val="00E75FDB"/>
    <w:rsid w:val="00E76102"/>
    <w:rsid w:val="00E76437"/>
    <w:rsid w:val="00E7692E"/>
    <w:rsid w:val="00E76C6C"/>
    <w:rsid w:val="00E77073"/>
    <w:rsid w:val="00E7709B"/>
    <w:rsid w:val="00E77287"/>
    <w:rsid w:val="00E773A1"/>
    <w:rsid w:val="00E7766E"/>
    <w:rsid w:val="00E777FC"/>
    <w:rsid w:val="00E77E57"/>
    <w:rsid w:val="00E77F68"/>
    <w:rsid w:val="00E77FD6"/>
    <w:rsid w:val="00E80013"/>
    <w:rsid w:val="00E8024E"/>
    <w:rsid w:val="00E80268"/>
    <w:rsid w:val="00E80397"/>
    <w:rsid w:val="00E80B5A"/>
    <w:rsid w:val="00E80C28"/>
    <w:rsid w:val="00E80D9F"/>
    <w:rsid w:val="00E813E9"/>
    <w:rsid w:val="00E814D7"/>
    <w:rsid w:val="00E815F6"/>
    <w:rsid w:val="00E81AC0"/>
    <w:rsid w:val="00E8216E"/>
    <w:rsid w:val="00E82338"/>
    <w:rsid w:val="00E82360"/>
    <w:rsid w:val="00E823AB"/>
    <w:rsid w:val="00E82482"/>
    <w:rsid w:val="00E8248A"/>
    <w:rsid w:val="00E827E2"/>
    <w:rsid w:val="00E82D4E"/>
    <w:rsid w:val="00E830AB"/>
    <w:rsid w:val="00E83477"/>
    <w:rsid w:val="00E836F6"/>
    <w:rsid w:val="00E837DA"/>
    <w:rsid w:val="00E837E1"/>
    <w:rsid w:val="00E83971"/>
    <w:rsid w:val="00E83978"/>
    <w:rsid w:val="00E83C22"/>
    <w:rsid w:val="00E83F36"/>
    <w:rsid w:val="00E8406C"/>
    <w:rsid w:val="00E840F1"/>
    <w:rsid w:val="00E8429A"/>
    <w:rsid w:val="00E8457B"/>
    <w:rsid w:val="00E848B9"/>
    <w:rsid w:val="00E85457"/>
    <w:rsid w:val="00E854CA"/>
    <w:rsid w:val="00E85C3D"/>
    <w:rsid w:val="00E86306"/>
    <w:rsid w:val="00E8641D"/>
    <w:rsid w:val="00E86441"/>
    <w:rsid w:val="00E865D3"/>
    <w:rsid w:val="00E86691"/>
    <w:rsid w:val="00E866B6"/>
    <w:rsid w:val="00E8670B"/>
    <w:rsid w:val="00E867C9"/>
    <w:rsid w:val="00E8690D"/>
    <w:rsid w:val="00E869F6"/>
    <w:rsid w:val="00E86E98"/>
    <w:rsid w:val="00E873CC"/>
    <w:rsid w:val="00E87564"/>
    <w:rsid w:val="00E87738"/>
    <w:rsid w:val="00E87764"/>
    <w:rsid w:val="00E877AF"/>
    <w:rsid w:val="00E87871"/>
    <w:rsid w:val="00E87E4A"/>
    <w:rsid w:val="00E90097"/>
    <w:rsid w:val="00E902F5"/>
    <w:rsid w:val="00E9073E"/>
    <w:rsid w:val="00E9088A"/>
    <w:rsid w:val="00E90B60"/>
    <w:rsid w:val="00E90DE1"/>
    <w:rsid w:val="00E90FF8"/>
    <w:rsid w:val="00E91549"/>
    <w:rsid w:val="00E91766"/>
    <w:rsid w:val="00E91BC0"/>
    <w:rsid w:val="00E91E21"/>
    <w:rsid w:val="00E91F91"/>
    <w:rsid w:val="00E9201E"/>
    <w:rsid w:val="00E920B4"/>
    <w:rsid w:val="00E92191"/>
    <w:rsid w:val="00E925ED"/>
    <w:rsid w:val="00E92805"/>
    <w:rsid w:val="00E92A20"/>
    <w:rsid w:val="00E92C19"/>
    <w:rsid w:val="00E92E30"/>
    <w:rsid w:val="00E92EAD"/>
    <w:rsid w:val="00E93031"/>
    <w:rsid w:val="00E93124"/>
    <w:rsid w:val="00E9314F"/>
    <w:rsid w:val="00E9329C"/>
    <w:rsid w:val="00E932BC"/>
    <w:rsid w:val="00E93724"/>
    <w:rsid w:val="00E939BC"/>
    <w:rsid w:val="00E93AE5"/>
    <w:rsid w:val="00E93D5F"/>
    <w:rsid w:val="00E93EC4"/>
    <w:rsid w:val="00E93F2E"/>
    <w:rsid w:val="00E93FE0"/>
    <w:rsid w:val="00E94863"/>
    <w:rsid w:val="00E94BAD"/>
    <w:rsid w:val="00E94F5E"/>
    <w:rsid w:val="00E94F83"/>
    <w:rsid w:val="00E954D6"/>
    <w:rsid w:val="00E957BB"/>
    <w:rsid w:val="00E9599D"/>
    <w:rsid w:val="00E95A8C"/>
    <w:rsid w:val="00E95BA9"/>
    <w:rsid w:val="00E95F25"/>
    <w:rsid w:val="00E9621F"/>
    <w:rsid w:val="00E964E6"/>
    <w:rsid w:val="00E9656F"/>
    <w:rsid w:val="00E96639"/>
    <w:rsid w:val="00E96719"/>
    <w:rsid w:val="00E96888"/>
    <w:rsid w:val="00E96CA8"/>
    <w:rsid w:val="00E96F6A"/>
    <w:rsid w:val="00E97114"/>
    <w:rsid w:val="00E97503"/>
    <w:rsid w:val="00E97642"/>
    <w:rsid w:val="00E97B2A"/>
    <w:rsid w:val="00E97C9B"/>
    <w:rsid w:val="00E97DDB"/>
    <w:rsid w:val="00EA060F"/>
    <w:rsid w:val="00EA10EA"/>
    <w:rsid w:val="00EA1234"/>
    <w:rsid w:val="00EA13D2"/>
    <w:rsid w:val="00EA1434"/>
    <w:rsid w:val="00EA1449"/>
    <w:rsid w:val="00EA1515"/>
    <w:rsid w:val="00EA1611"/>
    <w:rsid w:val="00EA16D6"/>
    <w:rsid w:val="00EA1857"/>
    <w:rsid w:val="00EA1AD2"/>
    <w:rsid w:val="00EA1B37"/>
    <w:rsid w:val="00EA209E"/>
    <w:rsid w:val="00EA2513"/>
    <w:rsid w:val="00EA278D"/>
    <w:rsid w:val="00EA2848"/>
    <w:rsid w:val="00EA28BD"/>
    <w:rsid w:val="00EA3994"/>
    <w:rsid w:val="00EA3C97"/>
    <w:rsid w:val="00EA43A4"/>
    <w:rsid w:val="00EA4506"/>
    <w:rsid w:val="00EA4743"/>
    <w:rsid w:val="00EA4C62"/>
    <w:rsid w:val="00EA4FA4"/>
    <w:rsid w:val="00EA50A8"/>
    <w:rsid w:val="00EA50C0"/>
    <w:rsid w:val="00EA5554"/>
    <w:rsid w:val="00EA57AE"/>
    <w:rsid w:val="00EA5CA4"/>
    <w:rsid w:val="00EA5DE0"/>
    <w:rsid w:val="00EA61A3"/>
    <w:rsid w:val="00EA62C6"/>
    <w:rsid w:val="00EA6BED"/>
    <w:rsid w:val="00EA6D0D"/>
    <w:rsid w:val="00EA6DF1"/>
    <w:rsid w:val="00EA70CA"/>
    <w:rsid w:val="00EA7479"/>
    <w:rsid w:val="00EA761C"/>
    <w:rsid w:val="00EA77A9"/>
    <w:rsid w:val="00EA780A"/>
    <w:rsid w:val="00EA7AA2"/>
    <w:rsid w:val="00EA7CC1"/>
    <w:rsid w:val="00EA7CE9"/>
    <w:rsid w:val="00EB0012"/>
    <w:rsid w:val="00EB063D"/>
    <w:rsid w:val="00EB064E"/>
    <w:rsid w:val="00EB0657"/>
    <w:rsid w:val="00EB0814"/>
    <w:rsid w:val="00EB0959"/>
    <w:rsid w:val="00EB09C8"/>
    <w:rsid w:val="00EB0BB3"/>
    <w:rsid w:val="00EB1274"/>
    <w:rsid w:val="00EB13AF"/>
    <w:rsid w:val="00EB13E0"/>
    <w:rsid w:val="00EB16D5"/>
    <w:rsid w:val="00EB18F2"/>
    <w:rsid w:val="00EB1C7E"/>
    <w:rsid w:val="00EB1F97"/>
    <w:rsid w:val="00EB21D3"/>
    <w:rsid w:val="00EB27B9"/>
    <w:rsid w:val="00EB2816"/>
    <w:rsid w:val="00EB282C"/>
    <w:rsid w:val="00EB2A89"/>
    <w:rsid w:val="00EB31F3"/>
    <w:rsid w:val="00EB33D4"/>
    <w:rsid w:val="00EB3736"/>
    <w:rsid w:val="00EB38C8"/>
    <w:rsid w:val="00EB3CAA"/>
    <w:rsid w:val="00EB42BD"/>
    <w:rsid w:val="00EB437B"/>
    <w:rsid w:val="00EB46ED"/>
    <w:rsid w:val="00EB4742"/>
    <w:rsid w:val="00EB4C33"/>
    <w:rsid w:val="00EB4CFB"/>
    <w:rsid w:val="00EB4DD4"/>
    <w:rsid w:val="00EB5372"/>
    <w:rsid w:val="00EB54C9"/>
    <w:rsid w:val="00EB5530"/>
    <w:rsid w:val="00EB5C48"/>
    <w:rsid w:val="00EB5CDB"/>
    <w:rsid w:val="00EB6022"/>
    <w:rsid w:val="00EB61C6"/>
    <w:rsid w:val="00EB657E"/>
    <w:rsid w:val="00EB67B2"/>
    <w:rsid w:val="00EB6929"/>
    <w:rsid w:val="00EB69CE"/>
    <w:rsid w:val="00EB6A70"/>
    <w:rsid w:val="00EB6C74"/>
    <w:rsid w:val="00EB6EA5"/>
    <w:rsid w:val="00EB7119"/>
    <w:rsid w:val="00EB72C4"/>
    <w:rsid w:val="00EB7399"/>
    <w:rsid w:val="00EB73E9"/>
    <w:rsid w:val="00EB76CF"/>
    <w:rsid w:val="00EB790E"/>
    <w:rsid w:val="00EC0450"/>
    <w:rsid w:val="00EC0B62"/>
    <w:rsid w:val="00EC0BCA"/>
    <w:rsid w:val="00EC114D"/>
    <w:rsid w:val="00EC1574"/>
    <w:rsid w:val="00EC17A9"/>
    <w:rsid w:val="00EC18E7"/>
    <w:rsid w:val="00EC1A96"/>
    <w:rsid w:val="00EC1ECE"/>
    <w:rsid w:val="00EC22C6"/>
    <w:rsid w:val="00EC259E"/>
    <w:rsid w:val="00EC2C50"/>
    <w:rsid w:val="00EC2C58"/>
    <w:rsid w:val="00EC30F6"/>
    <w:rsid w:val="00EC3297"/>
    <w:rsid w:val="00EC3394"/>
    <w:rsid w:val="00EC39B7"/>
    <w:rsid w:val="00EC3F20"/>
    <w:rsid w:val="00EC3FD9"/>
    <w:rsid w:val="00EC400A"/>
    <w:rsid w:val="00EC412F"/>
    <w:rsid w:val="00EC45F1"/>
    <w:rsid w:val="00EC466D"/>
    <w:rsid w:val="00EC48D4"/>
    <w:rsid w:val="00EC4956"/>
    <w:rsid w:val="00EC51F7"/>
    <w:rsid w:val="00EC567A"/>
    <w:rsid w:val="00EC5876"/>
    <w:rsid w:val="00EC5FAB"/>
    <w:rsid w:val="00EC6030"/>
    <w:rsid w:val="00EC6695"/>
    <w:rsid w:val="00EC688D"/>
    <w:rsid w:val="00EC690B"/>
    <w:rsid w:val="00EC6F00"/>
    <w:rsid w:val="00EC71E9"/>
    <w:rsid w:val="00EC7781"/>
    <w:rsid w:val="00EC778D"/>
    <w:rsid w:val="00EC78D4"/>
    <w:rsid w:val="00EC7EDD"/>
    <w:rsid w:val="00EC7F24"/>
    <w:rsid w:val="00ED00E8"/>
    <w:rsid w:val="00ED01E5"/>
    <w:rsid w:val="00ED0430"/>
    <w:rsid w:val="00ED062C"/>
    <w:rsid w:val="00ED062E"/>
    <w:rsid w:val="00ED0753"/>
    <w:rsid w:val="00ED0C8D"/>
    <w:rsid w:val="00ED0DA5"/>
    <w:rsid w:val="00ED0F69"/>
    <w:rsid w:val="00ED11D4"/>
    <w:rsid w:val="00ED13E3"/>
    <w:rsid w:val="00ED1484"/>
    <w:rsid w:val="00ED187E"/>
    <w:rsid w:val="00ED1D16"/>
    <w:rsid w:val="00ED1DB5"/>
    <w:rsid w:val="00ED1E27"/>
    <w:rsid w:val="00ED23BD"/>
    <w:rsid w:val="00ED24BC"/>
    <w:rsid w:val="00ED257E"/>
    <w:rsid w:val="00ED29C2"/>
    <w:rsid w:val="00ED2AF2"/>
    <w:rsid w:val="00ED2DAE"/>
    <w:rsid w:val="00ED2E80"/>
    <w:rsid w:val="00ED3103"/>
    <w:rsid w:val="00ED3CC0"/>
    <w:rsid w:val="00ED4034"/>
    <w:rsid w:val="00ED43A3"/>
    <w:rsid w:val="00ED4465"/>
    <w:rsid w:val="00ED4483"/>
    <w:rsid w:val="00ED44FB"/>
    <w:rsid w:val="00ED4534"/>
    <w:rsid w:val="00ED46B0"/>
    <w:rsid w:val="00ED46B1"/>
    <w:rsid w:val="00ED48DA"/>
    <w:rsid w:val="00ED4B62"/>
    <w:rsid w:val="00ED4D49"/>
    <w:rsid w:val="00ED4E43"/>
    <w:rsid w:val="00ED4FC9"/>
    <w:rsid w:val="00ED4FEE"/>
    <w:rsid w:val="00ED503E"/>
    <w:rsid w:val="00ED5165"/>
    <w:rsid w:val="00ED5253"/>
    <w:rsid w:val="00ED52A7"/>
    <w:rsid w:val="00ED52B6"/>
    <w:rsid w:val="00ED551A"/>
    <w:rsid w:val="00ED5716"/>
    <w:rsid w:val="00ED5A25"/>
    <w:rsid w:val="00ED5ADB"/>
    <w:rsid w:val="00ED5CC2"/>
    <w:rsid w:val="00ED5D54"/>
    <w:rsid w:val="00ED5E89"/>
    <w:rsid w:val="00ED5F5C"/>
    <w:rsid w:val="00ED61CD"/>
    <w:rsid w:val="00ED62FC"/>
    <w:rsid w:val="00ED6CB3"/>
    <w:rsid w:val="00ED6DD2"/>
    <w:rsid w:val="00ED6EB4"/>
    <w:rsid w:val="00ED7170"/>
    <w:rsid w:val="00ED71DA"/>
    <w:rsid w:val="00ED72F1"/>
    <w:rsid w:val="00ED76BA"/>
    <w:rsid w:val="00EE0096"/>
    <w:rsid w:val="00EE05A4"/>
    <w:rsid w:val="00EE062A"/>
    <w:rsid w:val="00EE06CD"/>
    <w:rsid w:val="00EE0C67"/>
    <w:rsid w:val="00EE0CDB"/>
    <w:rsid w:val="00EE13CA"/>
    <w:rsid w:val="00EE151B"/>
    <w:rsid w:val="00EE18DA"/>
    <w:rsid w:val="00EE1AEF"/>
    <w:rsid w:val="00EE1BD5"/>
    <w:rsid w:val="00EE1BF3"/>
    <w:rsid w:val="00EE1C2C"/>
    <w:rsid w:val="00EE22C0"/>
    <w:rsid w:val="00EE2300"/>
    <w:rsid w:val="00EE2A6B"/>
    <w:rsid w:val="00EE2A80"/>
    <w:rsid w:val="00EE2C5A"/>
    <w:rsid w:val="00EE2DFD"/>
    <w:rsid w:val="00EE2FAE"/>
    <w:rsid w:val="00EE31B5"/>
    <w:rsid w:val="00EE32D4"/>
    <w:rsid w:val="00EE3758"/>
    <w:rsid w:val="00EE38AE"/>
    <w:rsid w:val="00EE3CDC"/>
    <w:rsid w:val="00EE3D86"/>
    <w:rsid w:val="00EE3F97"/>
    <w:rsid w:val="00EE3FA2"/>
    <w:rsid w:val="00EE5078"/>
    <w:rsid w:val="00EE51BF"/>
    <w:rsid w:val="00EE51D7"/>
    <w:rsid w:val="00EE53C5"/>
    <w:rsid w:val="00EE5477"/>
    <w:rsid w:val="00EE56A1"/>
    <w:rsid w:val="00EE56B1"/>
    <w:rsid w:val="00EE570B"/>
    <w:rsid w:val="00EE5927"/>
    <w:rsid w:val="00EE5C4E"/>
    <w:rsid w:val="00EE5D0E"/>
    <w:rsid w:val="00EE5E2A"/>
    <w:rsid w:val="00EE60A3"/>
    <w:rsid w:val="00EE63C1"/>
    <w:rsid w:val="00EE678C"/>
    <w:rsid w:val="00EE69DB"/>
    <w:rsid w:val="00EE6DF8"/>
    <w:rsid w:val="00EE6EB3"/>
    <w:rsid w:val="00EE70AC"/>
    <w:rsid w:val="00EE72D8"/>
    <w:rsid w:val="00EE7397"/>
    <w:rsid w:val="00EE740F"/>
    <w:rsid w:val="00EE74B4"/>
    <w:rsid w:val="00EE75A8"/>
    <w:rsid w:val="00EE75F2"/>
    <w:rsid w:val="00EE769F"/>
    <w:rsid w:val="00EE77D9"/>
    <w:rsid w:val="00EE79DD"/>
    <w:rsid w:val="00EE79ED"/>
    <w:rsid w:val="00EE7AAF"/>
    <w:rsid w:val="00EE7C12"/>
    <w:rsid w:val="00EE7C71"/>
    <w:rsid w:val="00EE7F1C"/>
    <w:rsid w:val="00EF018C"/>
    <w:rsid w:val="00EF02BC"/>
    <w:rsid w:val="00EF02D6"/>
    <w:rsid w:val="00EF045F"/>
    <w:rsid w:val="00EF04F1"/>
    <w:rsid w:val="00EF06EE"/>
    <w:rsid w:val="00EF08A3"/>
    <w:rsid w:val="00EF0A0D"/>
    <w:rsid w:val="00EF0B09"/>
    <w:rsid w:val="00EF0D24"/>
    <w:rsid w:val="00EF0E04"/>
    <w:rsid w:val="00EF1064"/>
    <w:rsid w:val="00EF10A9"/>
    <w:rsid w:val="00EF1160"/>
    <w:rsid w:val="00EF1263"/>
    <w:rsid w:val="00EF12DF"/>
    <w:rsid w:val="00EF13F0"/>
    <w:rsid w:val="00EF14D2"/>
    <w:rsid w:val="00EF16D0"/>
    <w:rsid w:val="00EF18B4"/>
    <w:rsid w:val="00EF19DA"/>
    <w:rsid w:val="00EF1C64"/>
    <w:rsid w:val="00EF2340"/>
    <w:rsid w:val="00EF29CF"/>
    <w:rsid w:val="00EF29EE"/>
    <w:rsid w:val="00EF2BF6"/>
    <w:rsid w:val="00EF2C03"/>
    <w:rsid w:val="00EF2C28"/>
    <w:rsid w:val="00EF2EF6"/>
    <w:rsid w:val="00EF3294"/>
    <w:rsid w:val="00EF334A"/>
    <w:rsid w:val="00EF33A9"/>
    <w:rsid w:val="00EF346A"/>
    <w:rsid w:val="00EF3A71"/>
    <w:rsid w:val="00EF3A96"/>
    <w:rsid w:val="00EF3E4B"/>
    <w:rsid w:val="00EF3E66"/>
    <w:rsid w:val="00EF406F"/>
    <w:rsid w:val="00EF4283"/>
    <w:rsid w:val="00EF445F"/>
    <w:rsid w:val="00EF4497"/>
    <w:rsid w:val="00EF45E5"/>
    <w:rsid w:val="00EF4661"/>
    <w:rsid w:val="00EF477D"/>
    <w:rsid w:val="00EF4971"/>
    <w:rsid w:val="00EF497D"/>
    <w:rsid w:val="00EF49B2"/>
    <w:rsid w:val="00EF4ED4"/>
    <w:rsid w:val="00EF5159"/>
    <w:rsid w:val="00EF54A1"/>
    <w:rsid w:val="00EF54BC"/>
    <w:rsid w:val="00EF561E"/>
    <w:rsid w:val="00EF59F6"/>
    <w:rsid w:val="00EF5A2C"/>
    <w:rsid w:val="00EF5DFE"/>
    <w:rsid w:val="00EF600C"/>
    <w:rsid w:val="00EF622A"/>
    <w:rsid w:val="00EF6503"/>
    <w:rsid w:val="00EF6819"/>
    <w:rsid w:val="00EF6AC4"/>
    <w:rsid w:val="00EF6CEE"/>
    <w:rsid w:val="00EF6D74"/>
    <w:rsid w:val="00EF7164"/>
    <w:rsid w:val="00EF7173"/>
    <w:rsid w:val="00EF744D"/>
    <w:rsid w:val="00EF7864"/>
    <w:rsid w:val="00EF7DD3"/>
    <w:rsid w:val="00EF7E6A"/>
    <w:rsid w:val="00EF7FC6"/>
    <w:rsid w:val="00F0011B"/>
    <w:rsid w:val="00F0054A"/>
    <w:rsid w:val="00F00589"/>
    <w:rsid w:val="00F006B8"/>
    <w:rsid w:val="00F007DE"/>
    <w:rsid w:val="00F0089F"/>
    <w:rsid w:val="00F00F0C"/>
    <w:rsid w:val="00F010E9"/>
    <w:rsid w:val="00F011E3"/>
    <w:rsid w:val="00F01371"/>
    <w:rsid w:val="00F01C00"/>
    <w:rsid w:val="00F0208A"/>
    <w:rsid w:val="00F02199"/>
    <w:rsid w:val="00F026A8"/>
    <w:rsid w:val="00F02AC1"/>
    <w:rsid w:val="00F02C7F"/>
    <w:rsid w:val="00F031EF"/>
    <w:rsid w:val="00F03204"/>
    <w:rsid w:val="00F0331D"/>
    <w:rsid w:val="00F035F2"/>
    <w:rsid w:val="00F03759"/>
    <w:rsid w:val="00F0394B"/>
    <w:rsid w:val="00F04177"/>
    <w:rsid w:val="00F04245"/>
    <w:rsid w:val="00F043B6"/>
    <w:rsid w:val="00F04D60"/>
    <w:rsid w:val="00F04EBB"/>
    <w:rsid w:val="00F04EE8"/>
    <w:rsid w:val="00F052F7"/>
    <w:rsid w:val="00F0546C"/>
    <w:rsid w:val="00F058BB"/>
    <w:rsid w:val="00F05A2C"/>
    <w:rsid w:val="00F05B1B"/>
    <w:rsid w:val="00F05CF9"/>
    <w:rsid w:val="00F06018"/>
    <w:rsid w:val="00F064A5"/>
    <w:rsid w:val="00F064CF"/>
    <w:rsid w:val="00F06523"/>
    <w:rsid w:val="00F065D5"/>
    <w:rsid w:val="00F06818"/>
    <w:rsid w:val="00F0688C"/>
    <w:rsid w:val="00F06C64"/>
    <w:rsid w:val="00F06E6C"/>
    <w:rsid w:val="00F070D7"/>
    <w:rsid w:val="00F07392"/>
    <w:rsid w:val="00F07405"/>
    <w:rsid w:val="00F07805"/>
    <w:rsid w:val="00F07CB8"/>
    <w:rsid w:val="00F07D42"/>
    <w:rsid w:val="00F07F96"/>
    <w:rsid w:val="00F07FA7"/>
    <w:rsid w:val="00F10026"/>
    <w:rsid w:val="00F100DD"/>
    <w:rsid w:val="00F10340"/>
    <w:rsid w:val="00F103F7"/>
    <w:rsid w:val="00F104AA"/>
    <w:rsid w:val="00F10AA6"/>
    <w:rsid w:val="00F11137"/>
    <w:rsid w:val="00F1122F"/>
    <w:rsid w:val="00F11694"/>
    <w:rsid w:val="00F11D64"/>
    <w:rsid w:val="00F11D9E"/>
    <w:rsid w:val="00F11E34"/>
    <w:rsid w:val="00F12460"/>
    <w:rsid w:val="00F125D8"/>
    <w:rsid w:val="00F1277A"/>
    <w:rsid w:val="00F128EB"/>
    <w:rsid w:val="00F12C1C"/>
    <w:rsid w:val="00F12D57"/>
    <w:rsid w:val="00F13081"/>
    <w:rsid w:val="00F13581"/>
    <w:rsid w:val="00F13584"/>
    <w:rsid w:val="00F136B2"/>
    <w:rsid w:val="00F137DF"/>
    <w:rsid w:val="00F138E5"/>
    <w:rsid w:val="00F13D3F"/>
    <w:rsid w:val="00F13DAA"/>
    <w:rsid w:val="00F14AB9"/>
    <w:rsid w:val="00F14EEB"/>
    <w:rsid w:val="00F150C1"/>
    <w:rsid w:val="00F15326"/>
    <w:rsid w:val="00F155E9"/>
    <w:rsid w:val="00F156E6"/>
    <w:rsid w:val="00F1596A"/>
    <w:rsid w:val="00F15A48"/>
    <w:rsid w:val="00F15D2D"/>
    <w:rsid w:val="00F15D8C"/>
    <w:rsid w:val="00F15EFD"/>
    <w:rsid w:val="00F163C1"/>
    <w:rsid w:val="00F1676E"/>
    <w:rsid w:val="00F167FD"/>
    <w:rsid w:val="00F1682C"/>
    <w:rsid w:val="00F16AFE"/>
    <w:rsid w:val="00F173E3"/>
    <w:rsid w:val="00F1746E"/>
    <w:rsid w:val="00F174CE"/>
    <w:rsid w:val="00F17597"/>
    <w:rsid w:val="00F17775"/>
    <w:rsid w:val="00F17F1B"/>
    <w:rsid w:val="00F17FB6"/>
    <w:rsid w:val="00F20160"/>
    <w:rsid w:val="00F20271"/>
    <w:rsid w:val="00F2034A"/>
    <w:rsid w:val="00F204F2"/>
    <w:rsid w:val="00F207DA"/>
    <w:rsid w:val="00F20943"/>
    <w:rsid w:val="00F20B22"/>
    <w:rsid w:val="00F20B2A"/>
    <w:rsid w:val="00F21132"/>
    <w:rsid w:val="00F21284"/>
    <w:rsid w:val="00F21449"/>
    <w:rsid w:val="00F215A6"/>
    <w:rsid w:val="00F21801"/>
    <w:rsid w:val="00F21B49"/>
    <w:rsid w:val="00F21C36"/>
    <w:rsid w:val="00F21C67"/>
    <w:rsid w:val="00F21ED6"/>
    <w:rsid w:val="00F21F49"/>
    <w:rsid w:val="00F220F9"/>
    <w:rsid w:val="00F2265E"/>
    <w:rsid w:val="00F2274A"/>
    <w:rsid w:val="00F22801"/>
    <w:rsid w:val="00F2298E"/>
    <w:rsid w:val="00F22A4C"/>
    <w:rsid w:val="00F235AB"/>
    <w:rsid w:val="00F236B0"/>
    <w:rsid w:val="00F23771"/>
    <w:rsid w:val="00F23920"/>
    <w:rsid w:val="00F23C8B"/>
    <w:rsid w:val="00F23D33"/>
    <w:rsid w:val="00F23E02"/>
    <w:rsid w:val="00F23FC0"/>
    <w:rsid w:val="00F24BA8"/>
    <w:rsid w:val="00F24F4F"/>
    <w:rsid w:val="00F24F99"/>
    <w:rsid w:val="00F25204"/>
    <w:rsid w:val="00F259ED"/>
    <w:rsid w:val="00F25A6B"/>
    <w:rsid w:val="00F25B2B"/>
    <w:rsid w:val="00F25C25"/>
    <w:rsid w:val="00F25F5A"/>
    <w:rsid w:val="00F26249"/>
    <w:rsid w:val="00F26271"/>
    <w:rsid w:val="00F2647B"/>
    <w:rsid w:val="00F264AE"/>
    <w:rsid w:val="00F269C5"/>
    <w:rsid w:val="00F26AAC"/>
    <w:rsid w:val="00F26AD5"/>
    <w:rsid w:val="00F26C4D"/>
    <w:rsid w:val="00F26CA9"/>
    <w:rsid w:val="00F26F3F"/>
    <w:rsid w:val="00F2708F"/>
    <w:rsid w:val="00F27588"/>
    <w:rsid w:val="00F2769D"/>
    <w:rsid w:val="00F27C89"/>
    <w:rsid w:val="00F300A9"/>
    <w:rsid w:val="00F300CB"/>
    <w:rsid w:val="00F3042E"/>
    <w:rsid w:val="00F304F9"/>
    <w:rsid w:val="00F30872"/>
    <w:rsid w:val="00F30927"/>
    <w:rsid w:val="00F30E1B"/>
    <w:rsid w:val="00F30FB8"/>
    <w:rsid w:val="00F31008"/>
    <w:rsid w:val="00F31444"/>
    <w:rsid w:val="00F31577"/>
    <w:rsid w:val="00F317B5"/>
    <w:rsid w:val="00F31857"/>
    <w:rsid w:val="00F318C2"/>
    <w:rsid w:val="00F31B53"/>
    <w:rsid w:val="00F31CBC"/>
    <w:rsid w:val="00F31DD5"/>
    <w:rsid w:val="00F32588"/>
    <w:rsid w:val="00F32847"/>
    <w:rsid w:val="00F32933"/>
    <w:rsid w:val="00F32C38"/>
    <w:rsid w:val="00F32E5B"/>
    <w:rsid w:val="00F32F77"/>
    <w:rsid w:val="00F33160"/>
    <w:rsid w:val="00F335AB"/>
    <w:rsid w:val="00F337CA"/>
    <w:rsid w:val="00F33A2B"/>
    <w:rsid w:val="00F33A76"/>
    <w:rsid w:val="00F33EF8"/>
    <w:rsid w:val="00F33FBA"/>
    <w:rsid w:val="00F340BA"/>
    <w:rsid w:val="00F346AB"/>
    <w:rsid w:val="00F348CD"/>
    <w:rsid w:val="00F34E0D"/>
    <w:rsid w:val="00F35129"/>
    <w:rsid w:val="00F35357"/>
    <w:rsid w:val="00F35607"/>
    <w:rsid w:val="00F359FF"/>
    <w:rsid w:val="00F35BFC"/>
    <w:rsid w:val="00F36100"/>
    <w:rsid w:val="00F361DF"/>
    <w:rsid w:val="00F3682F"/>
    <w:rsid w:val="00F3694E"/>
    <w:rsid w:val="00F36A5E"/>
    <w:rsid w:val="00F36D8B"/>
    <w:rsid w:val="00F371B6"/>
    <w:rsid w:val="00F377EF"/>
    <w:rsid w:val="00F37B54"/>
    <w:rsid w:val="00F37B57"/>
    <w:rsid w:val="00F37C9B"/>
    <w:rsid w:val="00F37D52"/>
    <w:rsid w:val="00F37EA1"/>
    <w:rsid w:val="00F4006A"/>
    <w:rsid w:val="00F40264"/>
    <w:rsid w:val="00F40539"/>
    <w:rsid w:val="00F40643"/>
    <w:rsid w:val="00F4088E"/>
    <w:rsid w:val="00F40945"/>
    <w:rsid w:val="00F40CDB"/>
    <w:rsid w:val="00F40EEE"/>
    <w:rsid w:val="00F41416"/>
    <w:rsid w:val="00F4174F"/>
    <w:rsid w:val="00F419CD"/>
    <w:rsid w:val="00F41B83"/>
    <w:rsid w:val="00F41BE3"/>
    <w:rsid w:val="00F41E41"/>
    <w:rsid w:val="00F41F2C"/>
    <w:rsid w:val="00F41F33"/>
    <w:rsid w:val="00F420F2"/>
    <w:rsid w:val="00F424ED"/>
    <w:rsid w:val="00F4262B"/>
    <w:rsid w:val="00F42671"/>
    <w:rsid w:val="00F42848"/>
    <w:rsid w:val="00F42A17"/>
    <w:rsid w:val="00F42F5A"/>
    <w:rsid w:val="00F432E3"/>
    <w:rsid w:val="00F4330C"/>
    <w:rsid w:val="00F43421"/>
    <w:rsid w:val="00F4345A"/>
    <w:rsid w:val="00F43A90"/>
    <w:rsid w:val="00F43C9C"/>
    <w:rsid w:val="00F445D4"/>
    <w:rsid w:val="00F44645"/>
    <w:rsid w:val="00F44B20"/>
    <w:rsid w:val="00F4511D"/>
    <w:rsid w:val="00F45151"/>
    <w:rsid w:val="00F45196"/>
    <w:rsid w:val="00F451BD"/>
    <w:rsid w:val="00F455F4"/>
    <w:rsid w:val="00F45658"/>
    <w:rsid w:val="00F45883"/>
    <w:rsid w:val="00F45D3E"/>
    <w:rsid w:val="00F45EB5"/>
    <w:rsid w:val="00F46175"/>
    <w:rsid w:val="00F462E1"/>
    <w:rsid w:val="00F465AF"/>
    <w:rsid w:val="00F4672F"/>
    <w:rsid w:val="00F46A09"/>
    <w:rsid w:val="00F470B1"/>
    <w:rsid w:val="00F471A2"/>
    <w:rsid w:val="00F47268"/>
    <w:rsid w:val="00F47683"/>
    <w:rsid w:val="00F47687"/>
    <w:rsid w:val="00F476A3"/>
    <w:rsid w:val="00F47871"/>
    <w:rsid w:val="00F47959"/>
    <w:rsid w:val="00F47A0A"/>
    <w:rsid w:val="00F47F48"/>
    <w:rsid w:val="00F47FEB"/>
    <w:rsid w:val="00F50067"/>
    <w:rsid w:val="00F502A6"/>
    <w:rsid w:val="00F5048B"/>
    <w:rsid w:val="00F50A28"/>
    <w:rsid w:val="00F50B0B"/>
    <w:rsid w:val="00F50CDC"/>
    <w:rsid w:val="00F50F0D"/>
    <w:rsid w:val="00F5119E"/>
    <w:rsid w:val="00F51465"/>
    <w:rsid w:val="00F514FC"/>
    <w:rsid w:val="00F516D5"/>
    <w:rsid w:val="00F5171F"/>
    <w:rsid w:val="00F519C3"/>
    <w:rsid w:val="00F51CC3"/>
    <w:rsid w:val="00F51D97"/>
    <w:rsid w:val="00F52090"/>
    <w:rsid w:val="00F521E7"/>
    <w:rsid w:val="00F52296"/>
    <w:rsid w:val="00F5235A"/>
    <w:rsid w:val="00F5244B"/>
    <w:rsid w:val="00F52530"/>
    <w:rsid w:val="00F5264E"/>
    <w:rsid w:val="00F52AB1"/>
    <w:rsid w:val="00F52AF9"/>
    <w:rsid w:val="00F52F48"/>
    <w:rsid w:val="00F52FC9"/>
    <w:rsid w:val="00F5324A"/>
    <w:rsid w:val="00F53263"/>
    <w:rsid w:val="00F53514"/>
    <w:rsid w:val="00F539B7"/>
    <w:rsid w:val="00F53B66"/>
    <w:rsid w:val="00F53CDD"/>
    <w:rsid w:val="00F53EC1"/>
    <w:rsid w:val="00F54491"/>
    <w:rsid w:val="00F5459D"/>
    <w:rsid w:val="00F54673"/>
    <w:rsid w:val="00F54A9D"/>
    <w:rsid w:val="00F54F35"/>
    <w:rsid w:val="00F54FE3"/>
    <w:rsid w:val="00F551D4"/>
    <w:rsid w:val="00F5566B"/>
    <w:rsid w:val="00F556CF"/>
    <w:rsid w:val="00F55D02"/>
    <w:rsid w:val="00F55DEB"/>
    <w:rsid w:val="00F56150"/>
    <w:rsid w:val="00F563FE"/>
    <w:rsid w:val="00F566ED"/>
    <w:rsid w:val="00F56849"/>
    <w:rsid w:val="00F56ADF"/>
    <w:rsid w:val="00F56CA4"/>
    <w:rsid w:val="00F56D42"/>
    <w:rsid w:val="00F5715F"/>
    <w:rsid w:val="00F573CD"/>
    <w:rsid w:val="00F573F5"/>
    <w:rsid w:val="00F57868"/>
    <w:rsid w:val="00F57A8E"/>
    <w:rsid w:val="00F57C22"/>
    <w:rsid w:val="00F601EB"/>
    <w:rsid w:val="00F6029D"/>
    <w:rsid w:val="00F6058C"/>
    <w:rsid w:val="00F60696"/>
    <w:rsid w:val="00F607AC"/>
    <w:rsid w:val="00F60A90"/>
    <w:rsid w:val="00F60C64"/>
    <w:rsid w:val="00F613FF"/>
    <w:rsid w:val="00F6160D"/>
    <w:rsid w:val="00F616B4"/>
    <w:rsid w:val="00F616F8"/>
    <w:rsid w:val="00F61981"/>
    <w:rsid w:val="00F61C66"/>
    <w:rsid w:val="00F61EB0"/>
    <w:rsid w:val="00F61EDE"/>
    <w:rsid w:val="00F61F07"/>
    <w:rsid w:val="00F61F96"/>
    <w:rsid w:val="00F620F1"/>
    <w:rsid w:val="00F62455"/>
    <w:rsid w:val="00F6251C"/>
    <w:rsid w:val="00F6284C"/>
    <w:rsid w:val="00F62889"/>
    <w:rsid w:val="00F629C4"/>
    <w:rsid w:val="00F62AFA"/>
    <w:rsid w:val="00F63013"/>
    <w:rsid w:val="00F630C0"/>
    <w:rsid w:val="00F63101"/>
    <w:rsid w:val="00F63304"/>
    <w:rsid w:val="00F63336"/>
    <w:rsid w:val="00F63714"/>
    <w:rsid w:val="00F6379E"/>
    <w:rsid w:val="00F63897"/>
    <w:rsid w:val="00F639EA"/>
    <w:rsid w:val="00F63A15"/>
    <w:rsid w:val="00F63FEE"/>
    <w:rsid w:val="00F64036"/>
    <w:rsid w:val="00F644D7"/>
    <w:rsid w:val="00F645D9"/>
    <w:rsid w:val="00F646F5"/>
    <w:rsid w:val="00F6487E"/>
    <w:rsid w:val="00F64958"/>
    <w:rsid w:val="00F64DF3"/>
    <w:rsid w:val="00F64E16"/>
    <w:rsid w:val="00F64E8A"/>
    <w:rsid w:val="00F64EA4"/>
    <w:rsid w:val="00F64F20"/>
    <w:rsid w:val="00F651B1"/>
    <w:rsid w:val="00F65315"/>
    <w:rsid w:val="00F65381"/>
    <w:rsid w:val="00F65627"/>
    <w:rsid w:val="00F6563A"/>
    <w:rsid w:val="00F65CD0"/>
    <w:rsid w:val="00F65F07"/>
    <w:rsid w:val="00F65F4F"/>
    <w:rsid w:val="00F66513"/>
    <w:rsid w:val="00F66A8F"/>
    <w:rsid w:val="00F66AA5"/>
    <w:rsid w:val="00F66BC2"/>
    <w:rsid w:val="00F66F81"/>
    <w:rsid w:val="00F67008"/>
    <w:rsid w:val="00F6738A"/>
    <w:rsid w:val="00F673B8"/>
    <w:rsid w:val="00F6768B"/>
    <w:rsid w:val="00F67B00"/>
    <w:rsid w:val="00F700AB"/>
    <w:rsid w:val="00F70483"/>
    <w:rsid w:val="00F70495"/>
    <w:rsid w:val="00F706AE"/>
    <w:rsid w:val="00F70722"/>
    <w:rsid w:val="00F707C3"/>
    <w:rsid w:val="00F707C8"/>
    <w:rsid w:val="00F7081C"/>
    <w:rsid w:val="00F70914"/>
    <w:rsid w:val="00F70E74"/>
    <w:rsid w:val="00F711F3"/>
    <w:rsid w:val="00F7124F"/>
    <w:rsid w:val="00F71413"/>
    <w:rsid w:val="00F71B85"/>
    <w:rsid w:val="00F71D8A"/>
    <w:rsid w:val="00F71DEE"/>
    <w:rsid w:val="00F7220D"/>
    <w:rsid w:val="00F72263"/>
    <w:rsid w:val="00F729B9"/>
    <w:rsid w:val="00F72D88"/>
    <w:rsid w:val="00F730F7"/>
    <w:rsid w:val="00F7332D"/>
    <w:rsid w:val="00F7366C"/>
    <w:rsid w:val="00F738FC"/>
    <w:rsid w:val="00F739C6"/>
    <w:rsid w:val="00F73B15"/>
    <w:rsid w:val="00F73D47"/>
    <w:rsid w:val="00F73D97"/>
    <w:rsid w:val="00F741AE"/>
    <w:rsid w:val="00F744DA"/>
    <w:rsid w:val="00F748D7"/>
    <w:rsid w:val="00F75054"/>
    <w:rsid w:val="00F750F0"/>
    <w:rsid w:val="00F75673"/>
    <w:rsid w:val="00F7569A"/>
    <w:rsid w:val="00F7572B"/>
    <w:rsid w:val="00F757EE"/>
    <w:rsid w:val="00F75C8F"/>
    <w:rsid w:val="00F75D72"/>
    <w:rsid w:val="00F75D80"/>
    <w:rsid w:val="00F75E35"/>
    <w:rsid w:val="00F76202"/>
    <w:rsid w:val="00F765C6"/>
    <w:rsid w:val="00F76998"/>
    <w:rsid w:val="00F769D1"/>
    <w:rsid w:val="00F76D76"/>
    <w:rsid w:val="00F76D83"/>
    <w:rsid w:val="00F77166"/>
    <w:rsid w:val="00F7739E"/>
    <w:rsid w:val="00F774C4"/>
    <w:rsid w:val="00F77635"/>
    <w:rsid w:val="00F776BB"/>
    <w:rsid w:val="00F77793"/>
    <w:rsid w:val="00F77871"/>
    <w:rsid w:val="00F7787A"/>
    <w:rsid w:val="00F77ABD"/>
    <w:rsid w:val="00F77AD4"/>
    <w:rsid w:val="00F77C72"/>
    <w:rsid w:val="00F800BE"/>
    <w:rsid w:val="00F8012F"/>
    <w:rsid w:val="00F80524"/>
    <w:rsid w:val="00F80526"/>
    <w:rsid w:val="00F809C8"/>
    <w:rsid w:val="00F80AED"/>
    <w:rsid w:val="00F80C56"/>
    <w:rsid w:val="00F80DD6"/>
    <w:rsid w:val="00F81239"/>
    <w:rsid w:val="00F8144B"/>
    <w:rsid w:val="00F814BA"/>
    <w:rsid w:val="00F815E5"/>
    <w:rsid w:val="00F81721"/>
    <w:rsid w:val="00F819F6"/>
    <w:rsid w:val="00F81A74"/>
    <w:rsid w:val="00F81DBD"/>
    <w:rsid w:val="00F8206B"/>
    <w:rsid w:val="00F82293"/>
    <w:rsid w:val="00F823BE"/>
    <w:rsid w:val="00F828F4"/>
    <w:rsid w:val="00F82DFF"/>
    <w:rsid w:val="00F82EA1"/>
    <w:rsid w:val="00F833F4"/>
    <w:rsid w:val="00F8353B"/>
    <w:rsid w:val="00F83584"/>
    <w:rsid w:val="00F83941"/>
    <w:rsid w:val="00F8443D"/>
    <w:rsid w:val="00F84982"/>
    <w:rsid w:val="00F84A8C"/>
    <w:rsid w:val="00F84D10"/>
    <w:rsid w:val="00F84E5C"/>
    <w:rsid w:val="00F84F32"/>
    <w:rsid w:val="00F85166"/>
    <w:rsid w:val="00F851D2"/>
    <w:rsid w:val="00F854CD"/>
    <w:rsid w:val="00F85E47"/>
    <w:rsid w:val="00F85FF8"/>
    <w:rsid w:val="00F86037"/>
    <w:rsid w:val="00F8636D"/>
    <w:rsid w:val="00F86816"/>
    <w:rsid w:val="00F86AF4"/>
    <w:rsid w:val="00F86D19"/>
    <w:rsid w:val="00F86ED1"/>
    <w:rsid w:val="00F86FCC"/>
    <w:rsid w:val="00F872E9"/>
    <w:rsid w:val="00F87437"/>
    <w:rsid w:val="00F875DD"/>
    <w:rsid w:val="00F87C6B"/>
    <w:rsid w:val="00F87CC9"/>
    <w:rsid w:val="00F90199"/>
    <w:rsid w:val="00F902ED"/>
    <w:rsid w:val="00F903BC"/>
    <w:rsid w:val="00F907A8"/>
    <w:rsid w:val="00F90ADA"/>
    <w:rsid w:val="00F90B18"/>
    <w:rsid w:val="00F90F5E"/>
    <w:rsid w:val="00F90FAA"/>
    <w:rsid w:val="00F9109E"/>
    <w:rsid w:val="00F915B9"/>
    <w:rsid w:val="00F9166B"/>
    <w:rsid w:val="00F916AD"/>
    <w:rsid w:val="00F91A2E"/>
    <w:rsid w:val="00F91B68"/>
    <w:rsid w:val="00F91BE2"/>
    <w:rsid w:val="00F91DF4"/>
    <w:rsid w:val="00F91FC3"/>
    <w:rsid w:val="00F922E1"/>
    <w:rsid w:val="00F923A8"/>
    <w:rsid w:val="00F928F4"/>
    <w:rsid w:val="00F928FC"/>
    <w:rsid w:val="00F92DDA"/>
    <w:rsid w:val="00F92E12"/>
    <w:rsid w:val="00F92E49"/>
    <w:rsid w:val="00F92E75"/>
    <w:rsid w:val="00F92F54"/>
    <w:rsid w:val="00F9309A"/>
    <w:rsid w:val="00F933AB"/>
    <w:rsid w:val="00F938DA"/>
    <w:rsid w:val="00F939FE"/>
    <w:rsid w:val="00F93A11"/>
    <w:rsid w:val="00F940D2"/>
    <w:rsid w:val="00F9420B"/>
    <w:rsid w:val="00F945D8"/>
    <w:rsid w:val="00F9482B"/>
    <w:rsid w:val="00F94873"/>
    <w:rsid w:val="00F949CF"/>
    <w:rsid w:val="00F94A60"/>
    <w:rsid w:val="00F953A2"/>
    <w:rsid w:val="00F9541C"/>
    <w:rsid w:val="00F95504"/>
    <w:rsid w:val="00F955B2"/>
    <w:rsid w:val="00F95677"/>
    <w:rsid w:val="00F95B84"/>
    <w:rsid w:val="00F95CC8"/>
    <w:rsid w:val="00F95D94"/>
    <w:rsid w:val="00F96131"/>
    <w:rsid w:val="00F96280"/>
    <w:rsid w:val="00F962DF"/>
    <w:rsid w:val="00F963CE"/>
    <w:rsid w:val="00F96505"/>
    <w:rsid w:val="00F9651F"/>
    <w:rsid w:val="00F969ED"/>
    <w:rsid w:val="00F96ADA"/>
    <w:rsid w:val="00F96F4B"/>
    <w:rsid w:val="00F9721E"/>
    <w:rsid w:val="00F97328"/>
    <w:rsid w:val="00F97709"/>
    <w:rsid w:val="00F979EE"/>
    <w:rsid w:val="00F97AD0"/>
    <w:rsid w:val="00F97B4C"/>
    <w:rsid w:val="00F97D47"/>
    <w:rsid w:val="00F97E3F"/>
    <w:rsid w:val="00FA0020"/>
    <w:rsid w:val="00FA0161"/>
    <w:rsid w:val="00FA0657"/>
    <w:rsid w:val="00FA08D8"/>
    <w:rsid w:val="00FA0BB9"/>
    <w:rsid w:val="00FA0ECC"/>
    <w:rsid w:val="00FA11C1"/>
    <w:rsid w:val="00FA19C3"/>
    <w:rsid w:val="00FA1DE8"/>
    <w:rsid w:val="00FA2109"/>
    <w:rsid w:val="00FA290D"/>
    <w:rsid w:val="00FA29DC"/>
    <w:rsid w:val="00FA2B4A"/>
    <w:rsid w:val="00FA2C36"/>
    <w:rsid w:val="00FA2C6F"/>
    <w:rsid w:val="00FA3167"/>
    <w:rsid w:val="00FA35CE"/>
    <w:rsid w:val="00FA3C96"/>
    <w:rsid w:val="00FA3DC0"/>
    <w:rsid w:val="00FA3E98"/>
    <w:rsid w:val="00FA4239"/>
    <w:rsid w:val="00FA4386"/>
    <w:rsid w:val="00FA46A4"/>
    <w:rsid w:val="00FA47EF"/>
    <w:rsid w:val="00FA49B4"/>
    <w:rsid w:val="00FA53E3"/>
    <w:rsid w:val="00FA54E1"/>
    <w:rsid w:val="00FA55C7"/>
    <w:rsid w:val="00FA5647"/>
    <w:rsid w:val="00FA587E"/>
    <w:rsid w:val="00FA592B"/>
    <w:rsid w:val="00FA5ACB"/>
    <w:rsid w:val="00FA5B24"/>
    <w:rsid w:val="00FA5CAC"/>
    <w:rsid w:val="00FA5F7C"/>
    <w:rsid w:val="00FA62AE"/>
    <w:rsid w:val="00FA6AE2"/>
    <w:rsid w:val="00FA6C2A"/>
    <w:rsid w:val="00FA72CC"/>
    <w:rsid w:val="00FA7AE0"/>
    <w:rsid w:val="00FA7F50"/>
    <w:rsid w:val="00FB0317"/>
    <w:rsid w:val="00FB03D0"/>
    <w:rsid w:val="00FB0597"/>
    <w:rsid w:val="00FB0853"/>
    <w:rsid w:val="00FB09C5"/>
    <w:rsid w:val="00FB0C40"/>
    <w:rsid w:val="00FB0FF4"/>
    <w:rsid w:val="00FB16D1"/>
    <w:rsid w:val="00FB17BF"/>
    <w:rsid w:val="00FB191A"/>
    <w:rsid w:val="00FB1BDB"/>
    <w:rsid w:val="00FB1D02"/>
    <w:rsid w:val="00FB1E81"/>
    <w:rsid w:val="00FB1F27"/>
    <w:rsid w:val="00FB21BD"/>
    <w:rsid w:val="00FB24E0"/>
    <w:rsid w:val="00FB2625"/>
    <w:rsid w:val="00FB2F35"/>
    <w:rsid w:val="00FB30B7"/>
    <w:rsid w:val="00FB333E"/>
    <w:rsid w:val="00FB36EF"/>
    <w:rsid w:val="00FB37AE"/>
    <w:rsid w:val="00FB3938"/>
    <w:rsid w:val="00FB3BB2"/>
    <w:rsid w:val="00FB3E1E"/>
    <w:rsid w:val="00FB3E2E"/>
    <w:rsid w:val="00FB4025"/>
    <w:rsid w:val="00FB42BC"/>
    <w:rsid w:val="00FB42E3"/>
    <w:rsid w:val="00FB4600"/>
    <w:rsid w:val="00FB4690"/>
    <w:rsid w:val="00FB47CC"/>
    <w:rsid w:val="00FB47EA"/>
    <w:rsid w:val="00FB5132"/>
    <w:rsid w:val="00FB552E"/>
    <w:rsid w:val="00FB591B"/>
    <w:rsid w:val="00FB5E09"/>
    <w:rsid w:val="00FB5FC7"/>
    <w:rsid w:val="00FB6597"/>
    <w:rsid w:val="00FB65F1"/>
    <w:rsid w:val="00FB6ABA"/>
    <w:rsid w:val="00FB6F07"/>
    <w:rsid w:val="00FB7026"/>
    <w:rsid w:val="00FB781B"/>
    <w:rsid w:val="00FB794B"/>
    <w:rsid w:val="00FB7BF1"/>
    <w:rsid w:val="00FC00C0"/>
    <w:rsid w:val="00FC01EB"/>
    <w:rsid w:val="00FC023B"/>
    <w:rsid w:val="00FC074D"/>
    <w:rsid w:val="00FC0850"/>
    <w:rsid w:val="00FC0993"/>
    <w:rsid w:val="00FC1834"/>
    <w:rsid w:val="00FC1AF6"/>
    <w:rsid w:val="00FC1D56"/>
    <w:rsid w:val="00FC1E94"/>
    <w:rsid w:val="00FC2523"/>
    <w:rsid w:val="00FC2737"/>
    <w:rsid w:val="00FC2F61"/>
    <w:rsid w:val="00FC2F72"/>
    <w:rsid w:val="00FC386F"/>
    <w:rsid w:val="00FC3D29"/>
    <w:rsid w:val="00FC3DB1"/>
    <w:rsid w:val="00FC402E"/>
    <w:rsid w:val="00FC40CB"/>
    <w:rsid w:val="00FC441E"/>
    <w:rsid w:val="00FC453A"/>
    <w:rsid w:val="00FC455C"/>
    <w:rsid w:val="00FC489C"/>
    <w:rsid w:val="00FC4E44"/>
    <w:rsid w:val="00FC4F48"/>
    <w:rsid w:val="00FC5219"/>
    <w:rsid w:val="00FC547F"/>
    <w:rsid w:val="00FC54FD"/>
    <w:rsid w:val="00FC55D9"/>
    <w:rsid w:val="00FC586A"/>
    <w:rsid w:val="00FC58F0"/>
    <w:rsid w:val="00FC5A9E"/>
    <w:rsid w:val="00FC5D69"/>
    <w:rsid w:val="00FC5E27"/>
    <w:rsid w:val="00FC6154"/>
    <w:rsid w:val="00FC61A4"/>
    <w:rsid w:val="00FC672C"/>
    <w:rsid w:val="00FC68C1"/>
    <w:rsid w:val="00FC69AF"/>
    <w:rsid w:val="00FC6B5A"/>
    <w:rsid w:val="00FC6C91"/>
    <w:rsid w:val="00FC6E85"/>
    <w:rsid w:val="00FC6ED3"/>
    <w:rsid w:val="00FC71B7"/>
    <w:rsid w:val="00FC735D"/>
    <w:rsid w:val="00FC797F"/>
    <w:rsid w:val="00FC7ED8"/>
    <w:rsid w:val="00FD0017"/>
    <w:rsid w:val="00FD018B"/>
    <w:rsid w:val="00FD026F"/>
    <w:rsid w:val="00FD0380"/>
    <w:rsid w:val="00FD0661"/>
    <w:rsid w:val="00FD06D2"/>
    <w:rsid w:val="00FD0773"/>
    <w:rsid w:val="00FD08D9"/>
    <w:rsid w:val="00FD0912"/>
    <w:rsid w:val="00FD0914"/>
    <w:rsid w:val="00FD0BB8"/>
    <w:rsid w:val="00FD1403"/>
    <w:rsid w:val="00FD1407"/>
    <w:rsid w:val="00FD1525"/>
    <w:rsid w:val="00FD1639"/>
    <w:rsid w:val="00FD16C6"/>
    <w:rsid w:val="00FD1727"/>
    <w:rsid w:val="00FD1C2C"/>
    <w:rsid w:val="00FD24AC"/>
    <w:rsid w:val="00FD25D0"/>
    <w:rsid w:val="00FD25F3"/>
    <w:rsid w:val="00FD2A1B"/>
    <w:rsid w:val="00FD2C16"/>
    <w:rsid w:val="00FD2C63"/>
    <w:rsid w:val="00FD2C9C"/>
    <w:rsid w:val="00FD2D0A"/>
    <w:rsid w:val="00FD2ECA"/>
    <w:rsid w:val="00FD33FA"/>
    <w:rsid w:val="00FD3490"/>
    <w:rsid w:val="00FD38CD"/>
    <w:rsid w:val="00FD3900"/>
    <w:rsid w:val="00FD3949"/>
    <w:rsid w:val="00FD3A5E"/>
    <w:rsid w:val="00FD3BF7"/>
    <w:rsid w:val="00FD3DBB"/>
    <w:rsid w:val="00FD43A2"/>
    <w:rsid w:val="00FD43ED"/>
    <w:rsid w:val="00FD4468"/>
    <w:rsid w:val="00FD45B7"/>
    <w:rsid w:val="00FD46A6"/>
    <w:rsid w:val="00FD4964"/>
    <w:rsid w:val="00FD4CD8"/>
    <w:rsid w:val="00FD4DE0"/>
    <w:rsid w:val="00FD4F67"/>
    <w:rsid w:val="00FD513A"/>
    <w:rsid w:val="00FD51FB"/>
    <w:rsid w:val="00FD5533"/>
    <w:rsid w:val="00FD58A7"/>
    <w:rsid w:val="00FD59F7"/>
    <w:rsid w:val="00FD5B0D"/>
    <w:rsid w:val="00FD5EE1"/>
    <w:rsid w:val="00FD5F19"/>
    <w:rsid w:val="00FD5F3B"/>
    <w:rsid w:val="00FD6423"/>
    <w:rsid w:val="00FD6501"/>
    <w:rsid w:val="00FD6518"/>
    <w:rsid w:val="00FD6925"/>
    <w:rsid w:val="00FD6AA0"/>
    <w:rsid w:val="00FD6CD9"/>
    <w:rsid w:val="00FD6EFA"/>
    <w:rsid w:val="00FD6FCA"/>
    <w:rsid w:val="00FD7039"/>
    <w:rsid w:val="00FD7BF7"/>
    <w:rsid w:val="00FD7BF8"/>
    <w:rsid w:val="00FE0260"/>
    <w:rsid w:val="00FE02DE"/>
    <w:rsid w:val="00FE06F6"/>
    <w:rsid w:val="00FE07C6"/>
    <w:rsid w:val="00FE082C"/>
    <w:rsid w:val="00FE096F"/>
    <w:rsid w:val="00FE0973"/>
    <w:rsid w:val="00FE19C0"/>
    <w:rsid w:val="00FE1C18"/>
    <w:rsid w:val="00FE2157"/>
    <w:rsid w:val="00FE24D6"/>
    <w:rsid w:val="00FE299E"/>
    <w:rsid w:val="00FE2A60"/>
    <w:rsid w:val="00FE2A8F"/>
    <w:rsid w:val="00FE2AAD"/>
    <w:rsid w:val="00FE2F63"/>
    <w:rsid w:val="00FE3295"/>
    <w:rsid w:val="00FE333F"/>
    <w:rsid w:val="00FE345F"/>
    <w:rsid w:val="00FE39DE"/>
    <w:rsid w:val="00FE3E5E"/>
    <w:rsid w:val="00FE4063"/>
    <w:rsid w:val="00FE4189"/>
    <w:rsid w:val="00FE4297"/>
    <w:rsid w:val="00FE4508"/>
    <w:rsid w:val="00FE4A15"/>
    <w:rsid w:val="00FE4A60"/>
    <w:rsid w:val="00FE4AB4"/>
    <w:rsid w:val="00FE4B83"/>
    <w:rsid w:val="00FE4CA4"/>
    <w:rsid w:val="00FE4F97"/>
    <w:rsid w:val="00FE51A1"/>
    <w:rsid w:val="00FE5218"/>
    <w:rsid w:val="00FE57CB"/>
    <w:rsid w:val="00FE582E"/>
    <w:rsid w:val="00FE58B3"/>
    <w:rsid w:val="00FE58F3"/>
    <w:rsid w:val="00FE5AAF"/>
    <w:rsid w:val="00FE5ACC"/>
    <w:rsid w:val="00FE5AE1"/>
    <w:rsid w:val="00FE5DD1"/>
    <w:rsid w:val="00FE602C"/>
    <w:rsid w:val="00FE628C"/>
    <w:rsid w:val="00FE657B"/>
    <w:rsid w:val="00FE6970"/>
    <w:rsid w:val="00FE6AB7"/>
    <w:rsid w:val="00FE6C28"/>
    <w:rsid w:val="00FE6C3D"/>
    <w:rsid w:val="00FE6F15"/>
    <w:rsid w:val="00FE7092"/>
    <w:rsid w:val="00FE71BF"/>
    <w:rsid w:val="00FE756E"/>
    <w:rsid w:val="00FE7601"/>
    <w:rsid w:val="00FE7BB8"/>
    <w:rsid w:val="00FE7C3F"/>
    <w:rsid w:val="00FF008D"/>
    <w:rsid w:val="00FF0142"/>
    <w:rsid w:val="00FF0321"/>
    <w:rsid w:val="00FF0429"/>
    <w:rsid w:val="00FF06AC"/>
    <w:rsid w:val="00FF0784"/>
    <w:rsid w:val="00FF091B"/>
    <w:rsid w:val="00FF0AFF"/>
    <w:rsid w:val="00FF0B05"/>
    <w:rsid w:val="00FF1021"/>
    <w:rsid w:val="00FF1259"/>
    <w:rsid w:val="00FF13A7"/>
    <w:rsid w:val="00FF1439"/>
    <w:rsid w:val="00FF15D7"/>
    <w:rsid w:val="00FF16E1"/>
    <w:rsid w:val="00FF1BEE"/>
    <w:rsid w:val="00FF1E19"/>
    <w:rsid w:val="00FF1E67"/>
    <w:rsid w:val="00FF1FE1"/>
    <w:rsid w:val="00FF20CB"/>
    <w:rsid w:val="00FF2185"/>
    <w:rsid w:val="00FF225D"/>
    <w:rsid w:val="00FF250A"/>
    <w:rsid w:val="00FF27A2"/>
    <w:rsid w:val="00FF293C"/>
    <w:rsid w:val="00FF297F"/>
    <w:rsid w:val="00FF2A1A"/>
    <w:rsid w:val="00FF2F33"/>
    <w:rsid w:val="00FF2F6B"/>
    <w:rsid w:val="00FF300F"/>
    <w:rsid w:val="00FF32C5"/>
    <w:rsid w:val="00FF348B"/>
    <w:rsid w:val="00FF354F"/>
    <w:rsid w:val="00FF3BA3"/>
    <w:rsid w:val="00FF3D78"/>
    <w:rsid w:val="00FF3F82"/>
    <w:rsid w:val="00FF4179"/>
    <w:rsid w:val="00FF496A"/>
    <w:rsid w:val="00FF4C65"/>
    <w:rsid w:val="00FF4E4D"/>
    <w:rsid w:val="00FF561C"/>
    <w:rsid w:val="00FF5867"/>
    <w:rsid w:val="00FF5883"/>
    <w:rsid w:val="00FF5C9F"/>
    <w:rsid w:val="00FF5CE9"/>
    <w:rsid w:val="00FF61E3"/>
    <w:rsid w:val="00FF62B6"/>
    <w:rsid w:val="00FF64C9"/>
    <w:rsid w:val="00FF67C0"/>
    <w:rsid w:val="00FF6AEA"/>
    <w:rsid w:val="00FF6B12"/>
    <w:rsid w:val="00FF6E45"/>
    <w:rsid w:val="00FF71C8"/>
    <w:rsid w:val="00FF7231"/>
    <w:rsid w:val="00FF72C5"/>
    <w:rsid w:val="00FF7865"/>
    <w:rsid w:val="00FF7899"/>
    <w:rsid w:val="00FF7CC7"/>
    <w:rsid w:val="00FF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6FEFC06-D854-4A83-9D52-92FF2FA0B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aliases w:val="報告內文"/>
    <w:qFormat/>
    <w:rsid w:val="00384DE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6"/>
    <w:next w:val="a6"/>
    <w:link w:val="11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6"/>
    <w:next w:val="a6"/>
    <w:link w:val="2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6"/>
    <w:next w:val="a6"/>
    <w:link w:val="3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6"/>
    <w:next w:val="a7"/>
    <w:link w:val="40"/>
    <w:qFormat/>
    <w:rsid w:val="00BB7FB8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5">
    <w:name w:val="heading 5"/>
    <w:basedOn w:val="a6"/>
    <w:next w:val="a7"/>
    <w:link w:val="50"/>
    <w:qFormat/>
    <w:rsid w:val="00BB7FB8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6">
    <w:name w:val="heading 6"/>
    <w:basedOn w:val="a6"/>
    <w:link w:val="60"/>
    <w:qFormat/>
    <w:rsid w:val="00BB7FB8"/>
    <w:pPr>
      <w:tabs>
        <w:tab w:val="left" w:pos="2094"/>
      </w:tabs>
      <w:kinsoku w:val="0"/>
      <w:spacing w:line="240" w:lineRule="auto"/>
      <w:ind w:leftChars="0" w:left="2444" w:firstLineChars="0" w:hanging="715"/>
      <w:outlineLvl w:val="5"/>
    </w:pPr>
    <w:rPr>
      <w:rFonts w:hAnsi="Arial"/>
      <w:snapToGrid/>
      <w:sz w:val="32"/>
      <w:szCs w:val="36"/>
      <w:lang w:val="x-none" w:eastAsia="x-none"/>
    </w:rPr>
  </w:style>
  <w:style w:type="paragraph" w:styleId="7">
    <w:name w:val="heading 7"/>
    <w:basedOn w:val="a6"/>
    <w:link w:val="70"/>
    <w:qFormat/>
    <w:rsid w:val="00BB7FB8"/>
    <w:pPr>
      <w:kinsoku w:val="0"/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  <w:lang w:val="x-none" w:eastAsia="x-none"/>
    </w:rPr>
  </w:style>
  <w:style w:type="paragraph" w:styleId="8">
    <w:name w:val="heading 8"/>
    <w:basedOn w:val="a6"/>
    <w:link w:val="80"/>
    <w:qFormat/>
    <w:rsid w:val="00BB7FB8"/>
    <w:pPr>
      <w:kinsoku w:val="0"/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  <w:lang w:val="x-none" w:eastAsia="x-none"/>
    </w:rPr>
  </w:style>
  <w:style w:type="character" w:default="1" w:styleId="a8">
    <w:name w:val="Default Paragraph Font"/>
    <w:semiHidden/>
  </w:style>
  <w:style w:type="table" w:default="1" w:styleId="a9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b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c">
    <w:name w:val="(一)(二)(三)"/>
    <w:basedOn w:val="a6"/>
    <w:link w:val="1"/>
    <w:qFormat/>
    <w:pPr>
      <w:ind w:left="300" w:hangingChars="100" w:hanging="100"/>
    </w:pPr>
  </w:style>
  <w:style w:type="paragraph" w:customStyle="1" w:styleId="ad">
    <w:name w:val="(一)下內文"/>
    <w:basedOn w:val="ac"/>
    <w:link w:val="ae"/>
    <w:pPr>
      <w:adjustRightInd w:val="0"/>
      <w:ind w:leftChars="300" w:firstLineChars="0" w:firstLine="0"/>
    </w:pPr>
  </w:style>
  <w:style w:type="paragraph" w:customStyle="1" w:styleId="123">
    <w:name w:val="1.2.3."/>
    <w:basedOn w:val="ad"/>
    <w:link w:val="1230"/>
    <w:qFormat/>
    <w:pPr>
      <w:adjustRightInd/>
      <w:ind w:left="400" w:hangingChars="100" w:hanging="100"/>
    </w:pPr>
  </w:style>
  <w:style w:type="paragraph" w:customStyle="1" w:styleId="af">
    <w:name w:val="結論"/>
    <w:basedOn w:val="ad"/>
    <w:link w:val="af0"/>
    <w:pPr>
      <w:adjustRightInd/>
      <w:ind w:leftChars="200" w:left="200"/>
    </w:pPr>
  </w:style>
  <w:style w:type="paragraph" w:customStyle="1" w:styleId="af1">
    <w:name w:val="前言內文"/>
    <w:basedOn w:val="a6"/>
    <w:pPr>
      <w:adjustRightInd w:val="0"/>
      <w:ind w:leftChars="0" w:left="0"/>
    </w:pPr>
  </w:style>
  <w:style w:type="paragraph" w:customStyle="1" w:styleId="142">
    <w:name w:val="表格內文(14行高)"/>
    <w:basedOn w:val="af2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3">
    <w:name w:val="報告名稱"/>
    <w:basedOn w:val="a6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25132B"/>
    <w:rPr>
      <w:sz w:val="28"/>
    </w:rPr>
  </w:style>
  <w:style w:type="paragraph" w:customStyle="1" w:styleId="af4">
    <w:name w:val="姓名及分機"/>
    <w:basedOn w:val="a6"/>
    <w:link w:val="af5"/>
    <w:pPr>
      <w:ind w:leftChars="0" w:left="0" w:firstLineChars="0" w:firstLine="0"/>
      <w:jc w:val="right"/>
    </w:pPr>
    <w:rPr>
      <w:sz w:val="24"/>
    </w:rPr>
  </w:style>
  <w:style w:type="paragraph" w:customStyle="1" w:styleId="af6">
    <w:name w:val="前言(一)(二)(三)"/>
    <w:basedOn w:val="a6"/>
    <w:link w:val="af7"/>
    <w:pPr>
      <w:ind w:leftChars="0" w:left="100" w:hangingChars="100" w:hanging="100"/>
    </w:pPr>
  </w:style>
  <w:style w:type="paragraph" w:customStyle="1" w:styleId="1231">
    <w:name w:val="(1)(2)(3)"/>
    <w:basedOn w:val="a6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Web">
    <w:name w:val="Normal (Web)"/>
    <w:basedOn w:val="a6"/>
    <w:uiPriority w:val="99"/>
    <w:rsid w:val="00CA6453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2">
    <w:name w:val="table of figures"/>
    <w:basedOn w:val="a6"/>
    <w:next w:val="a6"/>
    <w:link w:val="af8"/>
    <w:semiHidden/>
    <w:pPr>
      <w:ind w:leftChars="400" w:left="960" w:hangingChars="200" w:hanging="480"/>
    </w:pPr>
  </w:style>
  <w:style w:type="paragraph" w:customStyle="1" w:styleId="21">
    <w:name w:val="(一)下內文縮2"/>
    <w:basedOn w:val="a6"/>
    <w:link w:val="22"/>
    <w:qFormat/>
    <w:pPr>
      <w:adjustRightInd w:val="0"/>
      <w:ind w:leftChars="300" w:left="300"/>
    </w:pPr>
  </w:style>
  <w:style w:type="paragraph" w:styleId="12">
    <w:name w:val="toc 1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7" w:hangingChars="200" w:hanging="487"/>
    </w:pPr>
    <w:rPr>
      <w:b/>
      <w:noProof/>
      <w:sz w:val="24"/>
    </w:rPr>
  </w:style>
  <w:style w:type="paragraph" w:styleId="23">
    <w:name w:val="toc 2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6" w:rightChars="150" w:right="425" w:hangingChars="200" w:hanging="486"/>
    </w:pPr>
    <w:rPr>
      <w:rFonts w:hAnsi="標楷體" w:cs="細明體"/>
      <w:noProof/>
      <w:sz w:val="24"/>
      <w:szCs w:val="24"/>
    </w:rPr>
  </w:style>
  <w:style w:type="character" w:styleId="af9">
    <w:name w:val="Strong"/>
    <w:uiPriority w:val="22"/>
    <w:qFormat/>
    <w:rsid w:val="00CA6453"/>
    <w:rPr>
      <w:b/>
      <w:bCs/>
    </w:rPr>
  </w:style>
  <w:style w:type="paragraph" w:styleId="afa">
    <w:name w:val="footnote text"/>
    <w:aliases w:val="字元"/>
    <w:basedOn w:val="a6"/>
    <w:link w:val="afb"/>
    <w:rsid w:val="004E77B1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"/>
    <w:rsid w:val="004E77B1"/>
    <w:rPr>
      <w:vertAlign w:val="superscript"/>
    </w:rPr>
  </w:style>
  <w:style w:type="character" w:styleId="afd">
    <w:name w:val="Hyperlink"/>
    <w:uiPriority w:val="99"/>
    <w:rsid w:val="009C369F"/>
    <w:rPr>
      <w:color w:val="0000FF"/>
      <w:u w:val="single"/>
    </w:rPr>
  </w:style>
  <w:style w:type="paragraph" w:customStyle="1" w:styleId="PlainText">
    <w:name w:val="Plain Text"/>
    <w:basedOn w:val="a6"/>
    <w:rsid w:val="00A75A54"/>
    <w:pPr>
      <w:adjustRightInd w:val="0"/>
      <w:spacing w:line="360" w:lineRule="atLeast"/>
      <w:ind w:leftChars="0" w:left="0" w:firstLineChars="0" w:firstLine="0"/>
      <w:jc w:val="left"/>
      <w:textAlignment w:val="baseline"/>
    </w:pPr>
    <w:rPr>
      <w:rFonts w:ascii="細明體" w:eastAsia="細明體" w:hAnsi="Courier New"/>
      <w:snapToGrid/>
      <w:kern w:val="0"/>
      <w:sz w:val="24"/>
      <w:szCs w:val="20"/>
    </w:rPr>
  </w:style>
  <w:style w:type="character" w:styleId="afe">
    <w:name w:val="FollowedHyperlink"/>
    <w:uiPriority w:val="99"/>
    <w:rsid w:val="00A75A54"/>
    <w:rPr>
      <w:color w:val="800080"/>
      <w:u w:val="single"/>
    </w:rPr>
  </w:style>
  <w:style w:type="paragraph" w:customStyle="1" w:styleId="wordline">
    <w:name w:val="word_line"/>
    <w:basedOn w:val="a6"/>
    <w:rsid w:val="00592872"/>
    <w:pPr>
      <w:widowControl/>
      <w:spacing w:before="100" w:beforeAutospacing="1" w:after="100" w:afterAutospacing="1" w:line="312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">
    <w:name w:val="header"/>
    <w:basedOn w:val="a6"/>
    <w:link w:val="aff0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C41CEF"/>
    <w:rPr>
      <w:rFonts w:ascii="標楷體" w:eastAsia="標楷體"/>
      <w:snapToGrid w:val="0"/>
      <w:kern w:val="2"/>
    </w:rPr>
  </w:style>
  <w:style w:type="paragraph" w:styleId="aff1">
    <w:name w:val="footer"/>
    <w:basedOn w:val="a6"/>
    <w:link w:val="aff2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尾 字元"/>
    <w:link w:val="aff1"/>
    <w:rsid w:val="00C41CEF"/>
    <w:rPr>
      <w:rFonts w:ascii="標楷體" w:eastAsia="標楷體"/>
      <w:snapToGrid w:val="0"/>
      <w:kern w:val="2"/>
    </w:rPr>
  </w:style>
  <w:style w:type="table" w:styleId="aff3">
    <w:name w:val="Table Grid"/>
    <w:basedOn w:val="a9"/>
    <w:uiPriority w:val="5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(一)(二)(三) 字元1"/>
    <w:link w:val="ac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4">
    <w:name w:val=" 字元 字元 字元 字元 字元 字元 字元 字元 字元 字元 字元 字元 字元 字元 字元"/>
    <w:basedOn w:val="a6"/>
    <w:rsid w:val="00AA57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991">
    <w:name w:val=" 字元 字元9 字元 字元9 字元 字元1 字元 字元 字元"/>
    <w:basedOn w:val="a6"/>
    <w:rsid w:val="000E26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styleId="aff5">
    <w:name w:val="Balloon Text"/>
    <w:basedOn w:val="a6"/>
    <w:link w:val="aff6"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customStyle="1" w:styleId="aff7">
    <w:name w:val="一凸排"/>
    <w:autoRedefine/>
    <w:rsid w:val="008C1C2C"/>
    <w:pPr>
      <w:spacing w:line="480" w:lineRule="exact"/>
      <w:outlineLvl w:val="0"/>
    </w:pPr>
    <w:rPr>
      <w:rFonts w:ascii="標楷體" w:eastAsia="標楷體" w:hAnsi="標楷體"/>
      <w:b/>
      <w:kern w:val="2"/>
      <w:sz w:val="28"/>
      <w:szCs w:val="28"/>
    </w:rPr>
  </w:style>
  <w:style w:type="paragraph" w:styleId="aff8">
    <w:name w:val="Normal Indent"/>
    <w:basedOn w:val="a6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h11">
    <w:name w:val="h11"/>
    <w:rsid w:val="00981043"/>
    <w:rPr>
      <w:b/>
      <w:bCs/>
      <w:color w:val="433230"/>
      <w:sz w:val="24"/>
      <w:szCs w:val="24"/>
    </w:rPr>
  </w:style>
  <w:style w:type="paragraph" w:customStyle="1" w:styleId="71">
    <w:name w:val=" 字元 字元7 字元"/>
    <w:basedOn w:val="a6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rsid w:val="007F2466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af8">
    <w:name w:val="圖表目錄 字元"/>
    <w:link w:val="af2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7">
    <w:name w:val="前言(一)(二)(三) 字元"/>
    <w:link w:val="af6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page number"/>
    <w:basedOn w:val="a8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Date"/>
    <w:basedOn w:val="a6"/>
    <w:next w:val="a6"/>
    <w:link w:val="affb"/>
    <w:rsid w:val="007318D2"/>
    <w:pPr>
      <w:jc w:val="right"/>
    </w:pPr>
  </w:style>
  <w:style w:type="paragraph" w:styleId="a">
    <w:name w:val="List Bullet"/>
    <w:basedOn w:val="a6"/>
    <w:rsid w:val="00973A8B"/>
    <w:pPr>
      <w:numPr>
        <w:numId w:val="7"/>
      </w:numPr>
      <w:contextualSpacing/>
    </w:pPr>
  </w:style>
  <w:style w:type="paragraph" w:customStyle="1" w:styleId="145">
    <w:name w:val="14"/>
    <w:basedOn w:val="a6"/>
    <w:rsid w:val="0084705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6"/>
    <w:link w:val="HTML0"/>
    <w:rsid w:val="00BC215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rsid w:val="00BC2158"/>
    <w:rPr>
      <w:rFonts w:ascii="Courier New" w:eastAsia="標楷體" w:hAnsi="Courier New" w:cs="Courier New"/>
      <w:snapToGrid w:val="0"/>
      <w:kern w:val="2"/>
    </w:r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paragraph" w:styleId="affc">
    <w:name w:val="List Paragraph"/>
    <w:basedOn w:val="a6"/>
    <w:uiPriority w:val="34"/>
    <w:qFormat/>
    <w:rsid w:val="00797FC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D605BD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表格字1"/>
    <w:basedOn w:val="a6"/>
    <w:rsid w:val="002D549B"/>
    <w:pPr>
      <w:spacing w:line="200" w:lineRule="exact"/>
      <w:ind w:leftChars="100" w:left="227" w:rightChars="10" w:right="23" w:firstLineChars="0" w:firstLine="0"/>
      <w:jc w:val="distribute"/>
    </w:pPr>
    <w:rPr>
      <w:rFonts w:ascii="Arial Narrow" w:eastAsia="新細明體" w:hAnsi="Arial Narrow"/>
      <w:snapToGrid/>
      <w:spacing w:val="-10"/>
      <w:w w:val="125"/>
      <w:sz w:val="16"/>
      <w:szCs w:val="24"/>
    </w:rPr>
  </w:style>
  <w:style w:type="character" w:customStyle="1" w:styleId="aff6">
    <w:name w:val="註解方塊文字 字元"/>
    <w:link w:val="aff5"/>
    <w:rsid w:val="00D6120B"/>
    <w:rPr>
      <w:rFonts w:ascii="Arial" w:hAnsi="Arial"/>
      <w:kern w:val="2"/>
      <w:sz w:val="18"/>
      <w:szCs w:val="18"/>
    </w:rPr>
  </w:style>
  <w:style w:type="paragraph" w:styleId="affd">
    <w:name w:val="TOC Heading"/>
    <w:basedOn w:val="10"/>
    <w:next w:val="a6"/>
    <w:uiPriority w:val="39"/>
    <w:unhideWhenUsed/>
    <w:qFormat/>
    <w:rsid w:val="006C2B0E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6"/>
    <w:next w:val="a6"/>
    <w:autoRedefine/>
    <w:uiPriority w:val="39"/>
    <w:qFormat/>
    <w:rsid w:val="003522C7"/>
    <w:pPr>
      <w:tabs>
        <w:tab w:val="right" w:leader="hyphen" w:pos="8494"/>
      </w:tabs>
      <w:ind w:leftChars="103" w:left="598" w:rightChars="150" w:right="425" w:hangingChars="126" w:hanging="306"/>
    </w:pPr>
    <w:rPr>
      <w:rFonts w:hAnsi="標楷體"/>
      <w:noProof/>
      <w:sz w:val="24"/>
      <w:szCs w:val="24"/>
    </w:rPr>
  </w:style>
  <w:style w:type="character" w:customStyle="1" w:styleId="1230">
    <w:name w:val="1.2.3. 字元"/>
    <w:link w:val="123"/>
    <w:rsid w:val="00E17246"/>
    <w:rPr>
      <w:rFonts w:ascii="標楷體" w:eastAsia="標楷體"/>
      <w:snapToGrid w:val="0"/>
      <w:kern w:val="2"/>
      <w:sz w:val="28"/>
      <w:szCs w:val="28"/>
    </w:rPr>
  </w:style>
  <w:style w:type="character" w:customStyle="1" w:styleId="af5">
    <w:name w:val="姓名及分機 字元"/>
    <w:link w:val="af4"/>
    <w:rsid w:val="00D7180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536B26"/>
    <w:rPr>
      <w:rFonts w:ascii="標楷體" w:eastAsia="標楷體"/>
      <w:snapToGrid w:val="0"/>
      <w:kern w:val="2"/>
      <w:sz w:val="28"/>
      <w:szCs w:val="28"/>
    </w:rPr>
  </w:style>
  <w:style w:type="character" w:customStyle="1" w:styleId="40">
    <w:name w:val="標題 4 字元"/>
    <w:link w:val="4"/>
    <w:rsid w:val="00BB7FB8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BB7FB8"/>
    <w:rPr>
      <w:rFonts w:ascii="Arial Black" w:hAnsi="Arial Black"/>
      <w:spacing w:val="-2"/>
      <w:kern w:val="28"/>
      <w:sz w:val="18"/>
    </w:rPr>
  </w:style>
  <w:style w:type="character" w:customStyle="1" w:styleId="60">
    <w:name w:val="標題 6 字元"/>
    <w:link w:val="6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70">
    <w:name w:val="標題 7 字元"/>
    <w:link w:val="7"/>
    <w:rsid w:val="00BB7FB8"/>
    <w:rPr>
      <w:rFonts w:ascii="標楷體" w:eastAsia="標楷體" w:hAnsi="Arial"/>
      <w:bCs/>
      <w:kern w:val="2"/>
      <w:sz w:val="32"/>
      <w:szCs w:val="36"/>
      <w:lang w:val="x-none" w:eastAsia="x-none"/>
    </w:rPr>
  </w:style>
  <w:style w:type="character" w:customStyle="1" w:styleId="80">
    <w:name w:val="標題 8 字元"/>
    <w:link w:val="8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201">
    <w:name w:val="表格內文(20行高) 字元"/>
    <w:link w:val="200"/>
    <w:rsid w:val="00BB7FB8"/>
    <w:rPr>
      <w:rFonts w:ascii="標楷體" w:eastAsia="標楷體"/>
      <w:snapToGrid w:val="0"/>
      <w:kern w:val="2"/>
      <w:sz w:val="24"/>
      <w:szCs w:val="28"/>
    </w:rPr>
  </w:style>
  <w:style w:type="character" w:customStyle="1" w:styleId="24">
    <w:name w:val="(一)(二)(三) 字元2"/>
    <w:rsid w:val="00BB7FB8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mphasis"/>
    <w:uiPriority w:val="20"/>
    <w:qFormat/>
    <w:rsid w:val="00BB7FB8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BB7FB8"/>
  </w:style>
  <w:style w:type="character" w:customStyle="1" w:styleId="afff">
    <w:name w:val="(一)(二)(三) 字元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1">
    <w:name w:val="標題 1 字元"/>
    <w:link w:val="10"/>
    <w:rsid w:val="00BB7FB8"/>
    <w:rPr>
      <w:rFonts w:ascii="Arial" w:hAnsi="Arial"/>
      <w:b/>
      <w:bCs/>
      <w:snapToGrid w:val="0"/>
      <w:kern w:val="52"/>
      <w:sz w:val="52"/>
      <w:szCs w:val="52"/>
    </w:rPr>
  </w:style>
  <w:style w:type="paragraph" w:customStyle="1" w:styleId="afff0">
    <w:name w:val="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e">
    <w:name w:val="(一)下內文 字元"/>
    <w:link w:val="ad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232">
    <w:name w:val="(1)(2)(3) 字元"/>
    <w:link w:val="1231"/>
    <w:locked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2">
    <w:name w:val="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7">
    <w:name w:val="第二層(14號字)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0">
    <w:name w:val="表格內文(20行高)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32">
    <w:name w:val=" 字元3"/>
    <w:rsid w:val="00BB7FB8"/>
    <w:rPr>
      <w:rFonts w:eastAsia="標楷體"/>
      <w:snapToGrid w:val="0"/>
      <w:kern w:val="2"/>
    </w:rPr>
  </w:style>
  <w:style w:type="character" w:customStyle="1" w:styleId="41">
    <w:name w:val=" 字元4"/>
    <w:semiHidden/>
    <w:rsid w:val="00BB7FB8"/>
    <w:rPr>
      <w:rFonts w:ascii="標楷體" w:eastAsia="標楷體"/>
      <w:snapToGrid w:val="0"/>
      <w:kern w:val="2"/>
    </w:rPr>
  </w:style>
  <w:style w:type="paragraph" w:customStyle="1" w:styleId="DocumentLabel">
    <w:name w:val="Document Label"/>
    <w:basedOn w:val="a6"/>
    <w:rsid w:val="00BB7FB8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paragraph" w:customStyle="1" w:styleId="25">
    <w:name w:val=" 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7">
    <w:name w:val="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8">
    <w:name w:val="註腳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paragraph" w:customStyle="1" w:styleId="19">
    <w:name w:val="註腳樣式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character" w:customStyle="1" w:styleId="af0">
    <w:name w:val="結論 字元"/>
    <w:link w:val="af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rsid w:val="00BB7FB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BB7FB8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bigf">
    <w:name w:val="bigf"/>
    <w:basedOn w:val="a6"/>
    <w:rsid w:val="00BB7FB8"/>
    <w:pPr>
      <w:widowControl/>
      <w:spacing w:before="100" w:beforeAutospacing="1" w:after="100" w:afterAutospacing="1" w:line="230" w:lineRule="atLeast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6"/>
      <w:szCs w:val="16"/>
    </w:rPr>
  </w:style>
  <w:style w:type="character" w:customStyle="1" w:styleId="bigf1">
    <w:name w:val="bigf1"/>
    <w:rsid w:val="00BB7FB8"/>
    <w:rPr>
      <w:rFonts w:ascii="Arial" w:hAnsi="Arial" w:cs="Arial" w:hint="default"/>
      <w:sz w:val="16"/>
      <w:szCs w:val="16"/>
    </w:rPr>
  </w:style>
  <w:style w:type="character" w:customStyle="1" w:styleId="txt24rb1">
    <w:name w:val="txt24rb1"/>
    <w:rsid w:val="00BB7FB8"/>
    <w:rPr>
      <w:b/>
      <w:bCs/>
      <w:color w:val="E5180D"/>
      <w:sz w:val="24"/>
      <w:szCs w:val="24"/>
    </w:rPr>
  </w:style>
  <w:style w:type="character" w:customStyle="1" w:styleId="txt131">
    <w:name w:val="txt131"/>
    <w:rsid w:val="00BB7FB8"/>
    <w:rPr>
      <w:rFonts w:ascii="sөũ" w:hAnsi="sөũ" w:hint="default"/>
      <w:sz w:val="13"/>
      <w:szCs w:val="13"/>
    </w:rPr>
  </w:style>
  <w:style w:type="character" w:customStyle="1" w:styleId="txt151">
    <w:name w:val="txt151"/>
    <w:rsid w:val="00BB7FB8"/>
    <w:rPr>
      <w:rFonts w:ascii="sөũ" w:hAnsi="sөũ" w:hint="default"/>
      <w:sz w:val="15"/>
      <w:szCs w:val="15"/>
    </w:rPr>
  </w:style>
  <w:style w:type="character" w:customStyle="1" w:styleId="15pxtext081">
    <w:name w:val="15px_text_081"/>
    <w:rsid w:val="00BB7FB8"/>
    <w:rPr>
      <w:color w:val="272727"/>
      <w:spacing w:val="15"/>
      <w:sz w:val="23"/>
      <w:szCs w:val="23"/>
    </w:rPr>
  </w:style>
  <w:style w:type="paragraph" w:styleId="afff3">
    <w:name w:val="Body Text Indent"/>
    <w:basedOn w:val="a6"/>
    <w:link w:val="afff4"/>
    <w:rsid w:val="00BB7FB8"/>
    <w:pPr>
      <w:spacing w:line="240" w:lineRule="auto"/>
      <w:ind w:leftChars="0" w:left="703" w:firstLineChars="0" w:firstLine="851"/>
    </w:pPr>
    <w:rPr>
      <w:rFonts w:hAnsi="Courier New"/>
      <w:snapToGrid/>
      <w:spacing w:val="32"/>
      <w:sz w:val="32"/>
      <w:szCs w:val="20"/>
    </w:rPr>
  </w:style>
  <w:style w:type="character" w:customStyle="1" w:styleId="afff4">
    <w:name w:val="本文縮排 字元"/>
    <w:link w:val="afff3"/>
    <w:rsid w:val="00BB7FB8"/>
    <w:rPr>
      <w:rFonts w:ascii="標楷體" w:eastAsia="標楷體" w:hAnsi="Courier New"/>
      <w:spacing w:val="32"/>
      <w:kern w:val="2"/>
      <w:sz w:val="32"/>
    </w:rPr>
  </w:style>
  <w:style w:type="paragraph" w:customStyle="1" w:styleId="a4">
    <w:name w:val="分項段落"/>
    <w:basedOn w:val="a6"/>
    <w:rsid w:val="00BB7FB8"/>
    <w:pPr>
      <w:widowControl/>
      <w:numPr>
        <w:numId w:val="20"/>
      </w:numPr>
      <w:wordWrap w:val="0"/>
      <w:snapToGrid w:val="0"/>
      <w:spacing w:line="240" w:lineRule="auto"/>
      <w:ind w:leftChars="0" w:firstLineChars="0"/>
      <w:textAlignment w:val="baseline"/>
    </w:pPr>
    <w:rPr>
      <w:rFonts w:ascii="Times New Roman"/>
      <w:noProof/>
      <w:snapToGrid/>
      <w:kern w:val="0"/>
      <w:sz w:val="32"/>
      <w:szCs w:val="20"/>
    </w:rPr>
  </w:style>
  <w:style w:type="character" w:customStyle="1" w:styleId="affb">
    <w:name w:val="日期 字元"/>
    <w:link w:val="affa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5">
    <w:name w:val="公文(後續會稿單位)"/>
    <w:basedOn w:val="a6"/>
    <w:rsid w:val="00BB7FB8"/>
    <w:pPr>
      <w:spacing w:line="240" w:lineRule="auto"/>
      <w:ind w:leftChars="500" w:left="1200" w:firstLineChars="0" w:firstLine="0"/>
    </w:pPr>
    <w:rPr>
      <w:rFonts w:hAnsi="標楷體"/>
      <w:snapToGrid/>
      <w:sz w:val="24"/>
      <w:szCs w:val="24"/>
    </w:rPr>
  </w:style>
  <w:style w:type="character" w:customStyle="1" w:styleId="1a">
    <w:name w:val="結論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1">
    <w:name w:val=" 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公文(後續段落_主旨)"/>
    <w:basedOn w:val="a6"/>
    <w:rsid w:val="00BB7FB8"/>
    <w:pPr>
      <w:widowControl/>
      <w:ind w:leftChars="0" w:left="0" w:firstLineChars="0" w:firstLine="0"/>
      <w:textAlignment w:val="baseline"/>
    </w:pPr>
    <w:rPr>
      <w:rFonts w:ascii="Times New Roman"/>
      <w:noProof/>
      <w:snapToGrid/>
      <w:kern w:val="0"/>
      <w:sz w:val="32"/>
      <w:szCs w:val="20"/>
      <w:lang w:bidi="he-IL"/>
    </w:rPr>
  </w:style>
  <w:style w:type="paragraph" w:customStyle="1" w:styleId="afff7">
    <w:name w:val="公文(後續段落)"/>
    <w:basedOn w:val="a6"/>
    <w:rsid w:val="00BB7FB8"/>
    <w:pPr>
      <w:ind w:leftChars="0" w:left="317" w:firstLineChars="0" w:firstLine="0"/>
      <w:jc w:val="left"/>
    </w:pPr>
    <w:rPr>
      <w:rFonts w:ascii="Times New Roman"/>
      <w:snapToGrid/>
      <w:sz w:val="32"/>
      <w:szCs w:val="24"/>
    </w:rPr>
  </w:style>
  <w:style w:type="paragraph" w:customStyle="1" w:styleId="6-0">
    <w:name w:val="6-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 字元 字元2 字元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8">
    <w:name w:val="文_(一)"/>
    <w:basedOn w:val="a6"/>
    <w:autoRedefine/>
    <w:rsid w:val="00BB7FB8"/>
    <w:pPr>
      <w:topLinePunct/>
      <w:snapToGrid w:val="0"/>
      <w:spacing w:line="300" w:lineRule="auto"/>
      <w:ind w:leftChars="75" w:left="180" w:firstLineChars="192" w:firstLine="538"/>
    </w:pPr>
    <w:rPr>
      <w:rFonts w:hAnsi="標楷體" w:cs="Arial"/>
      <w:kern w:val="0"/>
    </w:rPr>
  </w:style>
  <w:style w:type="paragraph" w:customStyle="1" w:styleId="1b">
    <w:name w:val="1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numbering" w:customStyle="1" w:styleId="1c">
    <w:name w:val="無清單1"/>
    <w:next w:val="aa"/>
    <w:uiPriority w:val="99"/>
    <w:semiHidden/>
    <w:unhideWhenUsed/>
    <w:rsid w:val="00BB7FB8"/>
  </w:style>
  <w:style w:type="numbering" w:customStyle="1" w:styleId="26">
    <w:name w:val="無清單2"/>
    <w:next w:val="aa"/>
    <w:semiHidden/>
    <w:rsid w:val="00BB7FB8"/>
  </w:style>
  <w:style w:type="character" w:customStyle="1" w:styleId="Slogan">
    <w:name w:val="Slogan"/>
    <w:rsid w:val="00BB7FB8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6"/>
    <w:rsid w:val="00BB7FB8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f9">
    <w:name w:val="envelope return"/>
    <w:basedOn w:val="a6"/>
    <w:rsid w:val="00BB7FB8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fa">
    <w:name w:val="Title"/>
    <w:basedOn w:val="a6"/>
    <w:link w:val="afffb"/>
    <w:uiPriority w:val="10"/>
    <w:qFormat/>
    <w:rsid w:val="00BB7FB8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fb">
    <w:name w:val="標題 字元"/>
    <w:link w:val="afffa"/>
    <w:uiPriority w:val="10"/>
    <w:rsid w:val="00BB7FB8"/>
    <w:rPr>
      <w:rFonts w:ascii="Arial" w:hAnsi="Arial"/>
      <w:b/>
      <w:spacing w:val="-5"/>
      <w:sz w:val="32"/>
    </w:rPr>
  </w:style>
  <w:style w:type="paragraph" w:styleId="afffc">
    <w:name w:val="Signature"/>
    <w:basedOn w:val="a6"/>
    <w:link w:val="a3"/>
    <w:rsid w:val="00BB7FB8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3">
    <w:name w:val="簽名 字元"/>
    <w:link w:val="afffc"/>
    <w:rsid w:val="00BB7FB8"/>
    <w:rPr>
      <w:spacing w:val="-5"/>
      <w:sz w:val="18"/>
    </w:rPr>
  </w:style>
  <w:style w:type="paragraph" w:styleId="afffd">
    <w:name w:val="Message Header"/>
    <w:basedOn w:val="a7"/>
    <w:link w:val="afffe"/>
    <w:rsid w:val="00BB7FB8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fe">
    <w:name w:val="訊息欄位名稱 字元"/>
    <w:link w:val="afffd"/>
    <w:rsid w:val="00BB7FB8"/>
    <w:rPr>
      <w:rFonts w:ascii="Arial" w:hAnsi="Arial"/>
      <w:spacing w:val="-5"/>
      <w:sz w:val="18"/>
      <w:lang w:val="x-none" w:eastAsia="x-none"/>
    </w:rPr>
  </w:style>
  <w:style w:type="paragraph" w:styleId="a7">
    <w:name w:val="Body Text"/>
    <w:aliases w:val="本文 字元 字元 字元,本文 字元 字元"/>
    <w:basedOn w:val="a6"/>
    <w:link w:val="affff"/>
    <w:rsid w:val="00BB7FB8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ff">
    <w:name w:val="本文 字元"/>
    <w:link w:val="a7"/>
    <w:rsid w:val="00BB7FB8"/>
    <w:rPr>
      <w:rFonts w:ascii="Arial" w:hAnsi="Arial"/>
      <w:spacing w:val="-5"/>
      <w:sz w:val="18"/>
      <w:lang w:val="x-none" w:eastAsia="x-none"/>
    </w:rPr>
  </w:style>
  <w:style w:type="character" w:customStyle="1" w:styleId="Checkbox">
    <w:name w:val="Checkbox"/>
    <w:rsid w:val="00BB7FB8"/>
    <w:rPr>
      <w:rFonts w:ascii="Times New Roman" w:hAnsi="Times New Roman"/>
      <w:sz w:val="22"/>
    </w:rPr>
  </w:style>
  <w:style w:type="paragraph" w:customStyle="1" w:styleId="CompanyName">
    <w:name w:val="Company Name"/>
    <w:basedOn w:val="a6"/>
    <w:rsid w:val="00BB7FB8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7"/>
    <w:rsid w:val="00BB7FB8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7"/>
    <w:next w:val="a7"/>
    <w:rsid w:val="00BB7FB8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fd"/>
    <w:next w:val="afffd"/>
    <w:rsid w:val="00BB7FB8"/>
  </w:style>
  <w:style w:type="character" w:customStyle="1" w:styleId="MessageHeaderLabel">
    <w:name w:val="Message Header Label"/>
    <w:rsid w:val="00BB7FB8"/>
    <w:rPr>
      <w:rFonts w:ascii="Arial Black" w:hAnsi="Arial Black"/>
      <w:sz w:val="18"/>
    </w:rPr>
  </w:style>
  <w:style w:type="paragraph" w:customStyle="1" w:styleId="MessageHeaderLast">
    <w:name w:val="Message Header Last"/>
    <w:basedOn w:val="afffd"/>
    <w:next w:val="a7"/>
    <w:rsid w:val="00BB7FB8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6"/>
    <w:rsid w:val="00BB7FB8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6"/>
    <w:next w:val="a6"/>
    <w:rsid w:val="00BB7FB8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ff0">
    <w:name w:val="章戳"/>
    <w:basedOn w:val="a6"/>
    <w:rsid w:val="00BB7FB8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6"/>
    <w:link w:val="28"/>
    <w:rsid w:val="00BB7FB8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</w:rPr>
  </w:style>
  <w:style w:type="character" w:customStyle="1" w:styleId="28">
    <w:name w:val="本文縮排 2 字元"/>
    <w:link w:val="27"/>
    <w:rsid w:val="00BB7FB8"/>
    <w:rPr>
      <w:rFonts w:ascii="標楷體" w:eastAsia="標楷體"/>
      <w:b/>
      <w:spacing w:val="30"/>
      <w:sz w:val="32"/>
    </w:rPr>
  </w:style>
  <w:style w:type="table" w:customStyle="1" w:styleId="1d">
    <w:name w:val="表格格線1"/>
    <w:basedOn w:val="a9"/>
    <w:next w:val="aff3"/>
    <w:rsid w:val="00BB7F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1">
    <w:name w:val="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2">
    <w:name w:val="第二層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e">
    <w:name w:val=" 字元 字元1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42">
    <w:name w:val=" 字元 字元4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">
    <w:name w:val="1 字元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9"/>
    <w:next w:val="aff3"/>
    <w:uiPriority w:val="59"/>
    <w:rsid w:val="00BB7FB8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">
    <w:name w:val=" 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3">
    <w:name w:val="表頭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1">
    <w:name w:val="表樣式"/>
    <w:basedOn w:val="a6"/>
    <w:next w:val="a6"/>
    <w:rsid w:val="00BB7FB8"/>
    <w:pPr>
      <w:numPr>
        <w:numId w:val="21"/>
      </w:numPr>
      <w:spacing w:line="240" w:lineRule="auto"/>
      <w:ind w:leftChars="0" w:firstLineChars="0"/>
    </w:pPr>
    <w:rPr>
      <w:snapToGrid/>
      <w:kern w:val="0"/>
      <w:sz w:val="32"/>
      <w:szCs w:val="20"/>
    </w:rPr>
  </w:style>
  <w:style w:type="paragraph" w:styleId="52">
    <w:name w:val="toc 5"/>
    <w:basedOn w:val="a6"/>
    <w:next w:val="a6"/>
    <w:autoRedefine/>
    <w:uiPriority w:val="39"/>
    <w:rsid w:val="00BB7FB8"/>
    <w:pPr>
      <w:spacing w:line="240" w:lineRule="auto"/>
      <w:ind w:leftChars="400" w:left="600" w:rightChars="200" w:right="200" w:hangingChars="200" w:hanging="200"/>
      <w:jc w:val="left"/>
    </w:pPr>
    <w:rPr>
      <w:snapToGrid/>
      <w:sz w:val="32"/>
      <w:szCs w:val="20"/>
    </w:rPr>
  </w:style>
  <w:style w:type="paragraph" w:customStyle="1" w:styleId="affff4">
    <w:name w:val="a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a">
    <w:name w:val="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00">
    <w:name w:val="14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f0">
    <w:name w:val="註腳文字 字元1"/>
    <w:aliases w:val="註腳文字 字元 字元"/>
    <w:semiHidden/>
    <w:locked/>
    <w:rsid w:val="00BB7FB8"/>
    <w:rPr>
      <w:kern w:val="2"/>
      <w:lang w:val="x-none" w:eastAsia="x-none"/>
    </w:rPr>
  </w:style>
  <w:style w:type="character" w:customStyle="1" w:styleId="legend">
    <w:name w:val="legend"/>
    <w:rsid w:val="00BB7FB8"/>
  </w:style>
  <w:style w:type="character" w:customStyle="1" w:styleId="st">
    <w:name w:val="st"/>
    <w:rsid w:val="00BB7FB8"/>
  </w:style>
  <w:style w:type="paragraph" w:styleId="affff5">
    <w:name w:val="Plain Text"/>
    <w:basedOn w:val="a6"/>
    <w:link w:val="affff6"/>
    <w:rsid w:val="00BB7FB8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6">
    <w:name w:val="純文字 字元"/>
    <w:link w:val="affff5"/>
    <w:rsid w:val="00BB7FB8"/>
    <w:rPr>
      <w:rFonts w:ascii="細明體" w:eastAsia="細明體" w:hAnsi="Courier New" w:cs="Courier New"/>
      <w:kern w:val="2"/>
      <w:sz w:val="24"/>
      <w:szCs w:val="24"/>
    </w:rPr>
  </w:style>
  <w:style w:type="paragraph" w:styleId="43">
    <w:name w:val="toc 4"/>
    <w:basedOn w:val="a6"/>
    <w:next w:val="a6"/>
    <w:autoRedefine/>
    <w:uiPriority w:val="39"/>
    <w:unhideWhenUsed/>
    <w:rsid w:val="00BB7FB8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6"/>
    <w:next w:val="a6"/>
    <w:autoRedefine/>
    <w:uiPriority w:val="39"/>
    <w:unhideWhenUsed/>
    <w:rsid w:val="00BB7FB8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6"/>
    <w:next w:val="a6"/>
    <w:autoRedefine/>
    <w:uiPriority w:val="39"/>
    <w:unhideWhenUsed/>
    <w:rsid w:val="00BB7FB8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6"/>
    <w:next w:val="a6"/>
    <w:autoRedefine/>
    <w:uiPriority w:val="39"/>
    <w:unhideWhenUsed/>
    <w:rsid w:val="00BB7FB8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6"/>
    <w:next w:val="a6"/>
    <w:autoRedefine/>
    <w:uiPriority w:val="39"/>
    <w:unhideWhenUsed/>
    <w:rsid w:val="00BB7FB8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211">
    <w:name w:val="樣式 (一)(二)(三) + 粗體 左:  2 字元 凸出:  1 字元"/>
    <w:basedOn w:val="ac"/>
    <w:rsid w:val="00BB7FB8"/>
    <w:pPr>
      <w:ind w:left="849" w:hanging="283"/>
    </w:pPr>
    <w:rPr>
      <w:rFonts w:cs="新細明體"/>
      <w:bCs/>
      <w:szCs w:val="20"/>
    </w:rPr>
  </w:style>
  <w:style w:type="paragraph" w:customStyle="1" w:styleId="212">
    <w:name w:val="樣式 (一)(二)(三) + 左:  2 字元 凸出:  1 字元"/>
    <w:basedOn w:val="ac"/>
    <w:rsid w:val="00BB7FB8"/>
    <w:pPr>
      <w:ind w:left="849" w:hanging="283"/>
    </w:pPr>
    <w:rPr>
      <w:rFonts w:cs="新細明體"/>
      <w:szCs w:val="20"/>
    </w:rPr>
  </w:style>
  <w:style w:type="paragraph" w:customStyle="1" w:styleId="44">
    <w:name w:val=" 字元4 字元 字元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33">
    <w:name w:val="1.2.3. 字元 字元"/>
    <w:basedOn w:val="a6"/>
    <w:rsid w:val="00BB7FB8"/>
    <w:pPr>
      <w:ind w:leftChars="300" w:left="400" w:hangingChars="100" w:hanging="100"/>
    </w:pPr>
  </w:style>
  <w:style w:type="paragraph" w:customStyle="1" w:styleId="Default">
    <w:name w:val="Default"/>
    <w:rsid w:val="00BB7F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53">
    <w:name w:val=" 字元 字元5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black">
    <w:name w:val="black"/>
    <w:rsid w:val="00BB7FB8"/>
  </w:style>
  <w:style w:type="paragraph" w:customStyle="1" w:styleId="affff7">
    <w:name w:val="註腳"/>
    <w:basedOn w:val="a6"/>
    <w:qFormat/>
    <w:rsid w:val="00BB7FB8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fff8">
    <w:name w:val="(一)(二)(三) 字元 字元 字元 字元"/>
    <w:link w:val="affff9"/>
    <w:locked/>
    <w:rsid w:val="00BB7FB8"/>
    <w:rPr>
      <w:rFonts w:ascii="標楷體" w:eastAsia="標楷體" w:hAnsi="標楷體"/>
      <w:kern w:val="2"/>
      <w:sz w:val="28"/>
      <w:szCs w:val="28"/>
    </w:rPr>
  </w:style>
  <w:style w:type="paragraph" w:customStyle="1" w:styleId="affff9">
    <w:name w:val="(一)(二)(三) 字元 字元 字元"/>
    <w:basedOn w:val="a6"/>
    <w:link w:val="affff8"/>
    <w:rsid w:val="00BB7FB8"/>
    <w:pPr>
      <w:snapToGrid w:val="0"/>
      <w:ind w:left="300" w:hangingChars="100" w:hanging="100"/>
    </w:pPr>
    <w:rPr>
      <w:rFonts w:hAnsi="標楷體"/>
      <w:snapToGrid/>
    </w:rPr>
  </w:style>
  <w:style w:type="character" w:customStyle="1" w:styleId="148">
    <w:name w:val="表格內文(14行高) 字元 字元 字元"/>
    <w:locked/>
    <w:rsid w:val="00BB7FB8"/>
    <w:rPr>
      <w:rFonts w:ascii="標楷體" w:eastAsia="標楷體" w:hAnsi="標楷體"/>
      <w:kern w:val="2"/>
      <w:sz w:val="24"/>
      <w:szCs w:val="28"/>
    </w:rPr>
  </w:style>
  <w:style w:type="paragraph" w:styleId="affffa">
    <w:name w:val="endnote text"/>
    <w:basedOn w:val="a6"/>
    <w:link w:val="affffb"/>
    <w:uiPriority w:val="99"/>
    <w:unhideWhenUsed/>
    <w:rsid w:val="00BB7FB8"/>
    <w:pPr>
      <w:snapToGrid w:val="0"/>
      <w:jc w:val="left"/>
    </w:pPr>
    <w:rPr>
      <w:snapToGrid/>
      <w:lang w:val="x-none" w:eastAsia="x-none"/>
    </w:rPr>
  </w:style>
  <w:style w:type="character" w:customStyle="1" w:styleId="affffb">
    <w:name w:val="章節附註文字 字元"/>
    <w:link w:val="affffa"/>
    <w:uiPriority w:val="99"/>
    <w:rsid w:val="00BB7FB8"/>
    <w:rPr>
      <w:rFonts w:ascii="標楷體" w:eastAsia="標楷體"/>
      <w:kern w:val="2"/>
      <w:sz w:val="28"/>
      <w:szCs w:val="28"/>
      <w:lang w:val="x-none" w:eastAsia="x-none"/>
    </w:rPr>
  </w:style>
  <w:style w:type="character" w:customStyle="1" w:styleId="affffc">
    <w:name w:val="無間距 字元"/>
    <w:link w:val="affffd"/>
    <w:uiPriority w:val="1"/>
    <w:locked/>
    <w:rsid w:val="00BB7FB8"/>
    <w:rPr>
      <w:rFonts w:ascii="Calibri" w:hAnsi="Calibri" w:cs="Calibri"/>
      <w:sz w:val="22"/>
      <w:szCs w:val="22"/>
    </w:rPr>
  </w:style>
  <w:style w:type="paragraph" w:styleId="affffd">
    <w:name w:val="No Spacing"/>
    <w:link w:val="affffc"/>
    <w:uiPriority w:val="1"/>
    <w:qFormat/>
    <w:rsid w:val="00BB7FB8"/>
    <w:rPr>
      <w:rFonts w:ascii="Calibri" w:hAnsi="Calibri" w:cs="Calibri"/>
      <w:sz w:val="22"/>
      <w:szCs w:val="22"/>
    </w:rPr>
  </w:style>
  <w:style w:type="paragraph" w:customStyle="1" w:styleId="2b">
    <w:name w:val="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e">
    <w:name w:val="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1">
    <w:name w:val="1.1內文"/>
    <w:basedOn w:val="a6"/>
    <w:uiPriority w:val="99"/>
    <w:rsid w:val="00BB7FB8"/>
    <w:pPr>
      <w:snapToGrid w:val="0"/>
      <w:spacing w:beforeLines="5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paragraph" w:customStyle="1" w:styleId="1f1">
    <w:name w:val="字元 字元1 字元 字元 字元"/>
    <w:basedOn w:val="a6"/>
    <w:uiPriority w:val="99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3">
    <w:name w:val="字元 字元2 字元 字元 字元 字元 字元 字元1 字元 字元 字元 字元"/>
    <w:basedOn w:val="a6"/>
    <w:uiPriority w:val="99"/>
    <w:semiHidden/>
    <w:rsid w:val="00BB7FB8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fff">
    <w:name w:val="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ff0">
    <w:name w:val="endnote reference"/>
    <w:uiPriority w:val="99"/>
    <w:unhideWhenUsed/>
    <w:rsid w:val="00BB7FB8"/>
    <w:rPr>
      <w:vertAlign w:val="superscript"/>
    </w:rPr>
  </w:style>
  <w:style w:type="character" w:customStyle="1" w:styleId="CharacterStyle2">
    <w:name w:val="Character Style 2"/>
    <w:rsid w:val="00BB7FB8"/>
    <w:rPr>
      <w:sz w:val="20"/>
      <w:szCs w:val="20"/>
    </w:rPr>
  </w:style>
  <w:style w:type="character" w:customStyle="1" w:styleId="CharacterStyle3">
    <w:name w:val="Character Style 3"/>
    <w:rsid w:val="00BB7FB8"/>
    <w:rPr>
      <w:sz w:val="25"/>
      <w:szCs w:val="25"/>
    </w:rPr>
  </w:style>
  <w:style w:type="paragraph" w:customStyle="1" w:styleId="190">
    <w:name w:val=" 字元 字元19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610">
    <w:name w:val="標題 6 字元1"/>
    <w:rsid w:val="00BB7FB8"/>
    <w:rPr>
      <w:rFonts w:ascii="標楷體" w:eastAsia="標楷體" w:hAnsi="Arial"/>
      <w:kern w:val="2"/>
      <w:sz w:val="32"/>
      <w:szCs w:val="36"/>
      <w:lang w:val="en-US" w:eastAsia="zh-TW" w:bidi="ar-SA"/>
    </w:rPr>
  </w:style>
  <w:style w:type="character" w:customStyle="1" w:styleId="2c">
    <w:name w:val=" 字元2"/>
    <w:semiHidden/>
    <w:rsid w:val="00BB7FB8"/>
    <w:rPr>
      <w:rFonts w:ascii="標楷體" w:eastAsia="標楷體"/>
      <w:snapToGrid w:val="0"/>
      <w:kern w:val="2"/>
    </w:rPr>
  </w:style>
  <w:style w:type="character" w:customStyle="1" w:styleId="149">
    <w:name w:val="第二層(14號字) 字元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80">
    <w:name w:val=" 字元18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170">
    <w:name w:val=" 字元17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styleId="afffff1">
    <w:name w:val="line number"/>
    <w:rsid w:val="00BB7FB8"/>
  </w:style>
  <w:style w:type="paragraph" w:customStyle="1" w:styleId="2d">
    <w:name w:val="內文2"/>
    <w:basedOn w:val="a6"/>
    <w:rsid w:val="00BB7FB8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f2">
    <w:name w:val="1."/>
    <w:basedOn w:val="a6"/>
    <w:rsid w:val="00BB7FB8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f3">
    <w:name w:val="(1)"/>
    <w:basedOn w:val="a6"/>
    <w:rsid w:val="00BB7FB8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1f4">
    <w:name w:val="段落樣式1"/>
    <w:basedOn w:val="a6"/>
    <w:rsid w:val="00BB7FB8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afffff2">
    <w:name w:val="annotation text"/>
    <w:basedOn w:val="a6"/>
    <w:link w:val="afffff3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ff3">
    <w:name w:val="註解文字 字元"/>
    <w:link w:val="afffff2"/>
    <w:rsid w:val="00BB7FB8"/>
    <w:rPr>
      <w:kern w:val="2"/>
      <w:sz w:val="24"/>
      <w:szCs w:val="24"/>
    </w:rPr>
  </w:style>
  <w:style w:type="character" w:customStyle="1" w:styleId="1f5">
    <w:name w:val="本文 字元1"/>
    <w:aliases w:val="本文 字元 字元 字元 字元,本文 字元 字元 字元1"/>
    <w:rsid w:val="00BB7FB8"/>
    <w:rPr>
      <w:rFonts w:eastAsia="標楷體"/>
      <w:kern w:val="2"/>
      <w:sz w:val="28"/>
      <w:lang w:val="en-US" w:eastAsia="zh-TW" w:bidi="ar-SA"/>
    </w:rPr>
  </w:style>
  <w:style w:type="paragraph" w:styleId="33">
    <w:name w:val="Body Text Indent 3"/>
    <w:basedOn w:val="a6"/>
    <w:link w:val="34"/>
    <w:rsid w:val="00BB7FB8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BB7FB8"/>
    <w:rPr>
      <w:rFonts w:ascii="標楷體" w:eastAsia="標楷體"/>
      <w:snapToGrid w:val="0"/>
      <w:kern w:val="2"/>
      <w:sz w:val="16"/>
      <w:szCs w:val="16"/>
    </w:rPr>
  </w:style>
  <w:style w:type="character" w:customStyle="1" w:styleId="214">
    <w:name w:val="本文縮排 2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k3a">
    <w:name w:val="k3a"/>
    <w:basedOn w:val="a6"/>
    <w:rsid w:val="00BB7FB8"/>
    <w:pPr>
      <w:widowControl/>
      <w:snapToGrid w:val="0"/>
      <w:spacing w:beforeLines="50" w:before="50" w:line="240" w:lineRule="auto"/>
      <w:ind w:leftChars="178" w:left="278" w:right="-142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BB7FB8"/>
    <w:pPr>
      <w:spacing w:beforeLines="0" w:before="0"/>
      <w:ind w:leftChars="0" w:left="567" w:firstLineChars="200" w:firstLine="200"/>
    </w:pPr>
  </w:style>
  <w:style w:type="paragraph" w:customStyle="1" w:styleId="d00">
    <w:name w:val="d00"/>
    <w:basedOn w:val="k3a"/>
    <w:rsid w:val="00BB7FB8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right="0" w:firstLineChars="0" w:firstLine="0"/>
      <w:jc w:val="center"/>
      <w:textAlignment w:val="baseline"/>
    </w:pPr>
    <w:rPr>
      <w:rFonts w:eastAsia="華康粗圓體"/>
      <w:spacing w:val="4"/>
      <w:sz w:val="24"/>
      <w:szCs w:val="27"/>
    </w:rPr>
  </w:style>
  <w:style w:type="paragraph" w:customStyle="1" w:styleId="k02">
    <w:name w:val="k0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6"/>
    <w:next w:val="a6"/>
    <w:rsid w:val="00BB7FB8"/>
    <w:pPr>
      <w:adjustRightInd w:val="0"/>
      <w:snapToGrid w:val="0"/>
      <w:spacing w:before="60" w:after="60" w:line="240" w:lineRule="auto"/>
      <w:ind w:leftChars="0" w:left="0" w:firstLineChars="0" w:firstLine="0"/>
      <w:textAlignment w:val="baseline"/>
    </w:pPr>
    <w:rPr>
      <w:rFonts w:ascii="Times New Roman" w:cs="Courier New"/>
      <w:snapToGrid/>
      <w:spacing w:val="12"/>
      <w:kern w:val="0"/>
      <w:sz w:val="20"/>
      <w:szCs w:val="20"/>
    </w:rPr>
  </w:style>
  <w:style w:type="character" w:customStyle="1" w:styleId="postbody">
    <w:name w:val="postbody"/>
    <w:rsid w:val="00BB7FB8"/>
  </w:style>
  <w:style w:type="character" w:customStyle="1" w:styleId="newstext1">
    <w:name w:val="newstext1"/>
    <w:rsid w:val="00BB7FB8"/>
    <w:rPr>
      <w:rFonts w:ascii="Verdana" w:hAnsi="Verdana" w:hint="default"/>
      <w:color w:val="333333"/>
      <w:spacing w:val="20"/>
      <w:sz w:val="22"/>
      <w:szCs w:val="22"/>
      <w:bdr w:val="single" w:sz="6" w:space="4" w:color="4D6B89" w:frame="1"/>
      <w:shd w:val="clear" w:color="auto" w:fill="FFFFFF"/>
    </w:rPr>
  </w:style>
  <w:style w:type="paragraph" w:customStyle="1" w:styleId="afffff4">
    <w:name w:val="文_１"/>
    <w:basedOn w:val="a6"/>
    <w:rsid w:val="00BB7FB8"/>
    <w:pPr>
      <w:topLinePunct/>
      <w:snapToGrid w:val="0"/>
      <w:spacing w:line="300" w:lineRule="auto"/>
      <w:ind w:leftChars="400" w:left="400" w:firstLineChars="192" w:firstLine="538"/>
    </w:pPr>
    <w:rPr>
      <w:rFonts w:hAnsi="標楷體" w:cs="Arial"/>
      <w:kern w:val="0"/>
    </w:rPr>
  </w:style>
  <w:style w:type="paragraph" w:customStyle="1" w:styleId="afffff5">
    <w:name w:val="作者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Times New Roman"/>
      <w:snapToGrid/>
    </w:rPr>
  </w:style>
  <w:style w:type="paragraph" w:customStyle="1" w:styleId="afffff6">
    <w:name w:val="圖表"/>
    <w:basedOn w:val="a6"/>
    <w:rsid w:val="00BB7FB8"/>
    <w:pPr>
      <w:spacing w:beforeLines="100" w:before="100"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fffff7">
    <w:name w:val="重點"/>
    <w:basedOn w:val="a6"/>
    <w:rsid w:val="00BB7FB8"/>
    <w:pPr>
      <w:spacing w:line="240" w:lineRule="auto"/>
      <w:ind w:leftChars="0" w:left="0" w:firstLineChars="0" w:firstLine="0"/>
    </w:pPr>
    <w:rPr>
      <w:rFonts w:ascii="Helvetica" w:eastAsia="華康儷粗黑" w:hAnsi="Helvetica"/>
      <w:snapToGrid/>
      <w:sz w:val="24"/>
      <w:szCs w:val="24"/>
    </w:rPr>
  </w:style>
  <w:style w:type="paragraph" w:customStyle="1" w:styleId="1-1">
    <w:name w:val="表_頭_大字1-1"/>
    <w:basedOn w:val="a6"/>
    <w:rsid w:val="00BB7FB8"/>
    <w:pPr>
      <w:snapToGrid w:val="0"/>
      <w:spacing w:line="240" w:lineRule="auto"/>
      <w:ind w:leftChars="0" w:left="350" w:hangingChars="350" w:hanging="350"/>
    </w:pPr>
    <w:rPr>
      <w:rFonts w:ascii="Times New Roman"/>
      <w:b/>
      <w:snapToGrid/>
      <w:szCs w:val="20"/>
    </w:rPr>
  </w:style>
  <w:style w:type="paragraph" w:customStyle="1" w:styleId="afffff8">
    <w:name w:val="文_一"/>
    <w:basedOn w:val="a6"/>
    <w:autoRedefine/>
    <w:rsid w:val="00BB7FB8"/>
    <w:pPr>
      <w:snapToGrid w:val="0"/>
      <w:spacing w:line="300" w:lineRule="auto"/>
      <w:ind w:leftChars="0" w:left="0" w:firstLineChars="100" w:firstLine="280"/>
    </w:pPr>
    <w:rPr>
      <w:rFonts w:hAnsi="標楷體" w:cs="Arial"/>
    </w:rPr>
  </w:style>
  <w:style w:type="paragraph" w:customStyle="1" w:styleId="xl30">
    <w:name w:val="xl3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center"/>
      <w:textAlignment w:val="center"/>
    </w:pPr>
    <w:rPr>
      <w:rFonts w:ascii="全真楷書" w:eastAsia="全真楷書" w:hAnsi="Arial Unicode MS" w:cs="Arial Unicode MS"/>
      <w:snapToGrid/>
      <w:kern w:val="0"/>
      <w:sz w:val="24"/>
      <w:szCs w:val="24"/>
    </w:rPr>
  </w:style>
  <w:style w:type="character" w:customStyle="1" w:styleId="1f6">
    <w:name w:val="(一)(二)(三) 字元1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9">
    <w:name w:val="單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5">
    <w:name w:val="表格欄3數字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1-31">
    <w:name w:val="表格欄1-3退1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fffa">
    <w:name w:val="小計"/>
    <w:basedOn w:val="a6"/>
    <w:rsid w:val="00BB7FB8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character" w:customStyle="1" w:styleId="afffffb">
    <w:name w:val="(一)下內文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e">
    <w:name w:val="(一)下內文縮2 字元 字元"/>
    <w:rsid w:val="00BB7FB8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style121">
    <w:name w:val="style121"/>
    <w:rsid w:val="00BB7FB8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customStyle="1" w:styleId="afffffc">
    <w:name w:val="數字表格"/>
    <w:basedOn w:val="a6"/>
    <w:rsid w:val="00BB7FB8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0">
    <w:name w:val="表格欄1-1主管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afffffd">
    <w:name w:val="表格文字"/>
    <w:rsid w:val="00BB7FB8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ffe">
    <w:name w:val="（一）內文"/>
    <w:basedOn w:val="a6"/>
    <w:rsid w:val="00BB7FB8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fff">
    <w:name w:val="表標題"/>
    <w:basedOn w:val="a6"/>
    <w:qFormat/>
    <w:rsid w:val="00BB7FB8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customStyle="1" w:styleId="45">
    <w:name w:val="樣式4"/>
    <w:basedOn w:val="a6"/>
    <w:rsid w:val="00BB7FB8"/>
    <w:pPr>
      <w:numPr>
        <w:numId w:val="5"/>
      </w:numPr>
      <w:spacing w:line="240" w:lineRule="auto"/>
      <w:ind w:leftChars="0" w:firstLineChars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BB7FB8"/>
    <w:rPr>
      <w:rFonts w:ascii="sөũ" w:hAnsi="sөũ" w:hint="default"/>
      <w:color w:val="333333"/>
      <w:sz w:val="24"/>
      <w:szCs w:val="24"/>
    </w:rPr>
  </w:style>
  <w:style w:type="character" w:styleId="affffff0">
    <w:name w:val="annotation reference"/>
    <w:rsid w:val="00BB7FB8"/>
    <w:rPr>
      <w:sz w:val="18"/>
      <w:szCs w:val="18"/>
    </w:rPr>
  </w:style>
  <w:style w:type="paragraph" w:styleId="affffff1">
    <w:name w:val="annotation subject"/>
    <w:basedOn w:val="afffff2"/>
    <w:next w:val="afffff2"/>
    <w:link w:val="affffff2"/>
    <w:rsid w:val="00BB7FB8"/>
    <w:pPr>
      <w:spacing w:line="500" w:lineRule="exact"/>
      <w:ind w:leftChars="200" w:left="200" w:firstLineChars="200" w:firstLine="200"/>
    </w:pPr>
    <w:rPr>
      <w:rFonts w:ascii="標楷體" w:eastAsia="標楷體"/>
      <w:b/>
      <w:bCs/>
      <w:snapToGrid w:val="0"/>
      <w:sz w:val="28"/>
      <w:szCs w:val="28"/>
    </w:rPr>
  </w:style>
  <w:style w:type="character" w:customStyle="1" w:styleId="affffff2">
    <w:name w:val="註解主旨 字元"/>
    <w:link w:val="affffff1"/>
    <w:rsid w:val="00BB7FB8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a0">
    <w:name w:val="aa"/>
    <w:basedOn w:val="a6"/>
    <w:rsid w:val="00BB7FB8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fff3">
    <w:name w:val="圖表名稱"/>
    <w:rsid w:val="00BB7FB8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fff4">
    <w:name w:val="表格資料來源"/>
    <w:rsid w:val="00BB7FB8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fff5">
    <w:name w:val="大標"/>
    <w:basedOn w:val="a6"/>
    <w:rsid w:val="00BB7FB8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5">
    <w:name w:val="文號"/>
    <w:basedOn w:val="a6"/>
    <w:rsid w:val="00BB7FB8"/>
    <w:pPr>
      <w:numPr>
        <w:numId w:val="26"/>
      </w:numPr>
      <w:tabs>
        <w:tab w:val="clear" w:pos="618"/>
      </w:tabs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f">
    <w:name w:val="距2平頭"/>
    <w:basedOn w:val="a6"/>
    <w:rsid w:val="00BB7FB8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6"/>
    <w:rsid w:val="00BB7FB8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6">
    <w:name w:val="距3平頭"/>
    <w:basedOn w:val="2f"/>
    <w:rsid w:val="00BB7FB8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BB7FB8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BB7FB8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6"/>
    <w:rsid w:val="00BB7FB8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ff6">
    <w:name w:val="黑體大一級"/>
    <w:basedOn w:val="02"/>
    <w:rsid w:val="00BB7FB8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1">
    <w:name w:val="距6縮體1"/>
    <w:basedOn w:val="510"/>
    <w:rsid w:val="00BB7FB8"/>
    <w:pPr>
      <w:ind w:leftChars="515" w:left="1440"/>
    </w:pPr>
  </w:style>
  <w:style w:type="paragraph" w:customStyle="1" w:styleId="230">
    <w:name w:val="距2縮體3"/>
    <w:basedOn w:val="a6"/>
    <w:rsid w:val="00BB7FB8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BB7FB8"/>
    <w:pPr>
      <w:ind w:leftChars="255" w:left="1236"/>
    </w:pPr>
  </w:style>
  <w:style w:type="paragraph" w:customStyle="1" w:styleId="2f0">
    <w:name w:val="段落樣式2"/>
    <w:basedOn w:val="a6"/>
    <w:qFormat/>
    <w:rsid w:val="00BB7FB8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73">
    <w:name w:val="樣式7"/>
    <w:basedOn w:val="a6"/>
    <w:rsid w:val="00BB7FB8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ff7">
    <w:name w:val="(一)文"/>
    <w:basedOn w:val="afff3"/>
    <w:rsid w:val="00BB7FB8"/>
    <w:pPr>
      <w:adjustRightInd w:val="0"/>
      <w:spacing w:before="120" w:after="120"/>
      <w:ind w:left="600" w:firstLine="646"/>
      <w:textAlignment w:val="baseline"/>
    </w:pPr>
    <w:rPr>
      <w:rFonts w:hAnsi="CG Times"/>
      <w:spacing w:val="0"/>
      <w:kern w:val="0"/>
    </w:rPr>
  </w:style>
  <w:style w:type="character" w:customStyle="1" w:styleId="small1">
    <w:name w:val="small1"/>
    <w:rsid w:val="00BB7FB8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ff8">
    <w:name w:val="手冊表名 + (中文) 華康中明體"/>
    <w:aliases w:val="13 點,套用前:  1 列,套用後:  0.5 列"/>
    <w:basedOn w:val="a6"/>
    <w:rsid w:val="00BB7FB8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ff9">
    <w:name w:val="資料來源 字元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affffffa">
    <w:name w:val="資料來源"/>
    <w:autoRedefine/>
    <w:rsid w:val="00BB7FB8"/>
    <w:pPr>
      <w:tabs>
        <w:tab w:val="left" w:pos="784"/>
      </w:tabs>
      <w:jc w:val="both"/>
    </w:pPr>
    <w:rPr>
      <w:rFonts w:ascii="Arial Narrow" w:eastAsia="細明體" w:hAnsi="細明體"/>
      <w:snapToGrid w:val="0"/>
      <w:kern w:val="2"/>
      <w:sz w:val="16"/>
      <w:szCs w:val="16"/>
    </w:rPr>
  </w:style>
  <w:style w:type="paragraph" w:customStyle="1" w:styleId="1f7">
    <w:name w:val="本文內容1."/>
    <w:basedOn w:val="a6"/>
    <w:autoRedefine/>
    <w:rsid w:val="00BB7FB8"/>
    <w:pPr>
      <w:numPr>
        <w:numId w:val="6"/>
      </w:numPr>
      <w:tabs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ffb">
    <w:name w:val="表格內容"/>
    <w:basedOn w:val="a6"/>
    <w:rsid w:val="00BB7FB8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ffc">
    <w:name w:val="(二)."/>
    <w:basedOn w:val="afff3"/>
    <w:rsid w:val="00BB7FB8"/>
    <w:pPr>
      <w:spacing w:line="560" w:lineRule="exact"/>
      <w:ind w:left="960" w:hanging="722"/>
      <w:jc w:val="left"/>
    </w:pPr>
    <w:rPr>
      <w:rFonts w:hAnsi="Arial"/>
      <w:spacing w:val="0"/>
      <w:sz w:val="36"/>
    </w:rPr>
  </w:style>
  <w:style w:type="paragraph" w:customStyle="1" w:styleId="k00t18">
    <w:name w:val="k00t18"/>
    <w:basedOn w:val="a6"/>
    <w:rsid w:val="00BB7FB8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character" w:customStyle="1" w:styleId="affffffd">
    <w:name w:val="姓名及分機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e">
    <w:name w:val="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2">
    <w:name w:val="表格內文(20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f">
    <w:name w:val="結論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0">
    <w:name w:val="前言內文 字元"/>
    <w:basedOn w:val="a6"/>
    <w:rsid w:val="00BB7FB8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fff1">
    <w:name w:val="前言內文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2">
    <w:name w:val="(一)下內文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3">
    <w:name w:val="(一)下內文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4">
    <w:name w:val="(一)下內文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f8">
    <w:name w:val="(一)下內文 字元 字元 字元 字元 字元 字元1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4">
    <w:name w:val="1.2.3. 字元 字元 字元 字元 字元 字元 字元"/>
    <w:basedOn w:val="ad"/>
    <w:rsid w:val="00BB7FB8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5">
    <w:name w:val="1.2.3. 字元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a">
    <w:name w:val="第二層(14號字) 字元 字元 字元"/>
    <w:rsid w:val="00BB7FB8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b">
    <w:name w:val="第二層(14號字) 字元 字元 字元 字元"/>
    <w:rsid w:val="00BB7FB8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6">
    <w:name w:val="(1)(2)(3)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ff5">
    <w:name w:val="(一)下內文 字元 字元 字元 字元 字元 字元 字元 字元 字元 字元"/>
    <w:rsid w:val="00BB7FB8"/>
  </w:style>
  <w:style w:type="character" w:customStyle="1" w:styleId="afffffff6">
    <w:name w:val="(一)(二)(三) 字元 字元 字元 字元 字元 字元"/>
    <w:link w:val="afffffff7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ffff7">
    <w:name w:val="(一)(二)(三) 字元 字元 字元 字元 字元"/>
    <w:basedOn w:val="a6"/>
    <w:link w:val="afffffff6"/>
    <w:rsid w:val="00BB7FB8"/>
    <w:pPr>
      <w:ind w:left="300" w:hangingChars="100" w:hanging="100"/>
    </w:pPr>
  </w:style>
  <w:style w:type="character" w:customStyle="1" w:styleId="1237">
    <w:name w:val="(1)(2)(3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3">
    <w:name w:val="表格內文(20行高) 字元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ff8">
    <w:name w:val="段一"/>
    <w:basedOn w:val="a6"/>
    <w:rsid w:val="00BB7FB8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f9">
    <w:name w:val="Table Grid 1"/>
    <w:basedOn w:val="a9"/>
    <w:rsid w:val="00BB7FB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title">
    <w:name w:val="title"/>
    <w:rsid w:val="00BB7FB8"/>
  </w:style>
  <w:style w:type="paragraph" w:customStyle="1" w:styleId="1fa">
    <w:name w:val="(一)下內文 字元1 字元 字元"/>
    <w:basedOn w:val="a6"/>
    <w:rsid w:val="00BB7FB8"/>
    <w:pPr>
      <w:adjustRightInd w:val="0"/>
      <w:ind w:leftChars="300" w:left="300" w:firstLineChars="0" w:firstLine="0"/>
    </w:pPr>
  </w:style>
  <w:style w:type="character" w:customStyle="1" w:styleId="afffffff9">
    <w:name w:val="(一)下內文 字元 字元 字元 字元 字元 字元 字元 字元 字元 字元 字元 字元"/>
    <w:rsid w:val="00BB7FB8"/>
  </w:style>
  <w:style w:type="paragraph" w:customStyle="1" w:styleId="afffffffa">
    <w:name w:val="(一)下內文 字元 字元 字元 字元 字元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</w:style>
  <w:style w:type="character" w:customStyle="1" w:styleId="afffffffb">
    <w:name w:val="前言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7">
    <w:name w:val="樣式3"/>
    <w:basedOn w:val="a6"/>
    <w:qFormat/>
    <w:rsid w:val="00BB7FB8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b">
    <w:name w:val="(一)下內文 字元1 字元 字元 字元"/>
    <w:rsid w:val="00BB7FB8"/>
  </w:style>
  <w:style w:type="character" w:customStyle="1" w:styleId="black10size1">
    <w:name w:val="black10size1"/>
    <w:rsid w:val="00BB7FB8"/>
    <w:rPr>
      <w:b w:val="0"/>
      <w:bCs w:val="0"/>
      <w:color w:val="000000"/>
      <w:sz w:val="20"/>
      <w:szCs w:val="20"/>
    </w:rPr>
  </w:style>
  <w:style w:type="character" w:customStyle="1" w:styleId="1fc">
    <w:name w:val="內文1"/>
    <w:rsid w:val="00BB7FB8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ffc">
    <w:name w:val="(一)下內文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d">
    <w:name w:val="(一)下內文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e">
    <w:name w:val="結論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6"/>
    <w:rsid w:val="00BB7FB8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fff">
    <w:name w:val="第一層"/>
    <w:basedOn w:val="affff5"/>
    <w:rsid w:val="00BB7FB8"/>
    <w:pPr>
      <w:overflowPunct w:val="0"/>
      <w:snapToGrid w:val="0"/>
      <w:spacing w:line="480" w:lineRule="exact"/>
      <w:jc w:val="both"/>
    </w:pPr>
    <w:rPr>
      <w:rFonts w:ascii="標楷體" w:eastAsia="標楷體" w:cs="Times New Roman"/>
      <w:b/>
      <w:snapToGrid w:val="0"/>
      <w:sz w:val="28"/>
      <w:szCs w:val="20"/>
    </w:rPr>
  </w:style>
  <w:style w:type="paragraph" w:customStyle="1" w:styleId="affffffff0">
    <w:name w:val="案由"/>
    <w:basedOn w:val="a6"/>
    <w:rsid w:val="00BB7FB8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character" w:customStyle="1" w:styleId="text">
    <w:name w:val="text"/>
    <w:rsid w:val="00BB7FB8"/>
  </w:style>
  <w:style w:type="paragraph" w:customStyle="1" w:styleId="Web8">
    <w:name w:val="內文 (Web)8"/>
    <w:basedOn w:val="a6"/>
    <w:rsid w:val="00BB7FB8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BB7FB8"/>
    <w:rPr>
      <w:sz w:val="24"/>
      <w:szCs w:val="24"/>
    </w:rPr>
  </w:style>
  <w:style w:type="paragraph" w:customStyle="1" w:styleId="1fd">
    <w:name w:val="條文內文1"/>
    <w:basedOn w:val="a6"/>
    <w:next w:val="a6"/>
    <w:rsid w:val="00BB7FB8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fff1">
    <w:name w:val="第  一  條"/>
    <w:basedOn w:val="a6"/>
    <w:link w:val="affffffff2"/>
    <w:rsid w:val="00BB7FB8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fff2">
    <w:name w:val="第  一  條 字元"/>
    <w:link w:val="affffffff1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3">
    <w:name w:val="第  一  條之款"/>
    <w:basedOn w:val="a6"/>
    <w:link w:val="affffffff4"/>
    <w:rsid w:val="00BB7FB8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ff4">
    <w:name w:val="第  一  條之款 字元"/>
    <w:link w:val="affffffff3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5">
    <w:name w:val="條次"/>
    <w:basedOn w:val="a6"/>
    <w:rsid w:val="00BB7FB8"/>
    <w:pPr>
      <w:spacing w:before="120" w:line="0" w:lineRule="atLeast"/>
      <w:ind w:leftChars="0" w:left="0" w:firstLineChars="0" w:firstLine="0"/>
      <w:jc w:val="center"/>
    </w:pPr>
    <w:rPr>
      <w:rFonts w:ascii="Times New Roman"/>
      <w:snapToGrid/>
      <w:sz w:val="20"/>
      <w:szCs w:val="24"/>
    </w:rPr>
  </w:style>
  <w:style w:type="paragraph" w:customStyle="1" w:styleId="affffffff6">
    <w:name w:val="(一)"/>
    <w:basedOn w:val="a6"/>
    <w:link w:val="affffffff7"/>
    <w:rsid w:val="00BB7FB8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ffffff7">
    <w:name w:val="(一) 字元"/>
    <w:link w:val="affffffff6"/>
    <w:rsid w:val="00BB7FB8"/>
    <w:rPr>
      <w:rFonts w:ascii="標楷體" w:eastAsia="標楷體" w:hAnsi="標楷體"/>
      <w:kern w:val="2"/>
      <w:sz w:val="22"/>
      <w:szCs w:val="22"/>
    </w:rPr>
  </w:style>
  <w:style w:type="paragraph" w:customStyle="1" w:styleId="affffffff8">
    <w:name w:val="標題二(政府提案)"/>
    <w:basedOn w:val="a6"/>
    <w:rsid w:val="00BB7FB8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google-src-text1">
    <w:name w:val="google-src-text1"/>
    <w:rsid w:val="00BB7FB8"/>
    <w:rPr>
      <w:vanish/>
      <w:webHidden w:val="0"/>
      <w:specVanish w:val="0"/>
    </w:rPr>
  </w:style>
  <w:style w:type="character" w:customStyle="1" w:styleId="w011">
    <w:name w:val="w011"/>
    <w:rsid w:val="00BB7FB8"/>
    <w:rPr>
      <w:rFonts w:ascii="Verdana" w:hAnsi="Verdana" w:hint="default"/>
      <w:strike w:val="0"/>
      <w:dstrike w:val="0"/>
      <w:color w:val="4D2600"/>
      <w:sz w:val="24"/>
      <w:szCs w:val="24"/>
      <w:u w:val="none"/>
      <w:effect w:val="none"/>
    </w:rPr>
  </w:style>
  <w:style w:type="character" w:customStyle="1" w:styleId="text021">
    <w:name w:val="text021"/>
    <w:rsid w:val="00BB7FB8"/>
    <w:rPr>
      <w:rFonts w:ascii="Verdana" w:eastAsia="標楷體" w:hAnsi="Verdana" w:cs="Mangal"/>
      <w:color w:val="666666"/>
      <w:kern w:val="2"/>
      <w:sz w:val="20"/>
      <w:szCs w:val="20"/>
      <w:lang w:val="en-US" w:eastAsia="en-US" w:bidi="hi-IN"/>
    </w:rPr>
  </w:style>
  <w:style w:type="paragraph" w:customStyle="1" w:styleId="1fe">
    <w:name w:val="目錄1"/>
    <w:basedOn w:val="12"/>
    <w:rsid w:val="00BB7FB8"/>
    <w:pPr>
      <w:ind w:rightChars="100" w:right="100"/>
      <w:jc w:val="right"/>
    </w:pPr>
    <w:rPr>
      <w:rFonts w:hAnsi="標楷體"/>
      <w:snapToGrid/>
      <w:kern w:val="0"/>
      <w:szCs w:val="24"/>
    </w:rPr>
  </w:style>
  <w:style w:type="character" w:customStyle="1" w:styleId="161">
    <w:name w:val=" 字元16"/>
    <w:rsid w:val="00BB7FB8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affffffff9">
    <w:name w:val="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z-">
    <w:name w:val="HTML Top of Form"/>
    <w:basedOn w:val="a6"/>
    <w:next w:val="a6"/>
    <w:link w:val="z-0"/>
    <w:hidden/>
    <w:rsid w:val="00BB7FB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0">
    <w:name w:val="z-表單的頂端 字元"/>
    <w:link w:val="z-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paragraph" w:styleId="z-1">
    <w:name w:val="HTML Bottom of Form"/>
    <w:basedOn w:val="a6"/>
    <w:next w:val="a6"/>
    <w:link w:val="z-2"/>
    <w:hidden/>
    <w:rsid w:val="00BB7FB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2">
    <w:name w:val="z-表單的底部 字元"/>
    <w:link w:val="z-1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character" w:customStyle="1" w:styleId="listsubtitlespan1">
    <w:name w:val="listsubtitlespan1"/>
    <w:rsid w:val="00BB7FB8"/>
    <w:rPr>
      <w:i/>
      <w:iCs/>
      <w:color w:val="666666"/>
    </w:rPr>
  </w:style>
  <w:style w:type="paragraph" w:customStyle="1" w:styleId="-">
    <w:name w:val="欄-項目符號"/>
    <w:basedOn w:val="aff"/>
    <w:rsid w:val="00BB7FB8"/>
    <w:pPr>
      <w:tabs>
        <w:tab w:val="clear" w:pos="4153"/>
        <w:tab w:val="clear" w:pos="8306"/>
        <w:tab w:val="num" w:pos="341"/>
      </w:tabs>
      <w:snapToGrid/>
      <w:spacing w:line="240" w:lineRule="auto"/>
      <w:ind w:leftChars="0" w:left="340" w:rightChars="50" w:right="120" w:firstLineChars="0" w:hanging="221"/>
    </w:pPr>
    <w:rPr>
      <w:rFonts w:ascii="Times New Roman" w:eastAsia="華康楷書體W5"/>
      <w:snapToGrid/>
      <w:spacing w:val="10"/>
      <w:sz w:val="19"/>
    </w:rPr>
  </w:style>
  <w:style w:type="paragraph" w:customStyle="1" w:styleId="affffffffa">
    <w:name w:val="標題壹、"/>
    <w:basedOn w:val="affffffffb"/>
    <w:rsid w:val="00BB7FB8"/>
    <w:pPr>
      <w:spacing w:beforeLines="0" w:before="0" w:line="360" w:lineRule="auto"/>
      <w:jc w:val="both"/>
    </w:pPr>
    <w:rPr>
      <w:sz w:val="36"/>
      <w:szCs w:val="36"/>
    </w:rPr>
  </w:style>
  <w:style w:type="paragraph" w:customStyle="1" w:styleId="affffffffb">
    <w:name w:val="標題甲、"/>
    <w:basedOn w:val="a6"/>
    <w:rsid w:val="00BB7FB8"/>
    <w:pPr>
      <w:spacing w:beforeLines="50" w:before="50" w:line="240" w:lineRule="auto"/>
      <w:ind w:leftChars="0" w:left="0" w:firstLineChars="0" w:firstLine="0"/>
      <w:jc w:val="center"/>
    </w:pPr>
    <w:rPr>
      <w:rFonts w:ascii="Times New Roman" w:cs="新細明體"/>
      <w:b/>
      <w:bCs/>
      <w:snapToGrid/>
      <w:sz w:val="40"/>
      <w:szCs w:val="20"/>
    </w:rPr>
  </w:style>
  <w:style w:type="paragraph" w:customStyle="1" w:styleId="affffffffc">
    <w:name w:val="標題一、"/>
    <w:basedOn w:val="affffffffb"/>
    <w:rsid w:val="00BB7FB8"/>
    <w:pPr>
      <w:spacing w:beforeLines="20" w:before="20" w:afterLines="20" w:after="20" w:line="400" w:lineRule="exact"/>
      <w:ind w:leftChars="100" w:left="310" w:hangingChars="210" w:hanging="210"/>
      <w:jc w:val="both"/>
    </w:pPr>
    <w:rPr>
      <w:sz w:val="32"/>
      <w:szCs w:val="32"/>
    </w:rPr>
  </w:style>
  <w:style w:type="paragraph" w:customStyle="1" w:styleId="affffffffd">
    <w:name w:val="標題（一）"/>
    <w:basedOn w:val="affffffffb"/>
    <w:rsid w:val="00BB7FB8"/>
    <w:pPr>
      <w:spacing w:beforeLines="20" w:before="20" w:afterLines="20" w:after="20" w:line="400" w:lineRule="exact"/>
      <w:ind w:firstLineChars="200" w:firstLine="200"/>
      <w:jc w:val="both"/>
    </w:pPr>
    <w:rPr>
      <w:sz w:val="28"/>
      <w:szCs w:val="28"/>
    </w:rPr>
  </w:style>
  <w:style w:type="paragraph" w:customStyle="1" w:styleId="affffffffe">
    <w:name w:val="跨頁標頭"/>
    <w:basedOn w:val="a6"/>
    <w:rsid w:val="00BB7FB8"/>
    <w:pPr>
      <w:spacing w:afterLines="50" w:after="180" w:line="240" w:lineRule="auto"/>
      <w:ind w:leftChars="0" w:left="0" w:firstLineChars="0" w:firstLine="0"/>
      <w:jc w:val="right"/>
    </w:pPr>
    <w:rPr>
      <w:rFonts w:ascii="華康楷書體W5" w:eastAsia="華康楷書體W5"/>
      <w:b/>
      <w:snapToGrid/>
      <w:spacing w:val="60"/>
      <w:sz w:val="30"/>
      <w:szCs w:val="20"/>
      <w:u w:val="single"/>
    </w:rPr>
  </w:style>
  <w:style w:type="paragraph" w:customStyle="1" w:styleId="1-">
    <w:name w:val="表格欄1-數字主管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/>
      <w:bCs/>
      <w:snapToGrid/>
      <w:w w:val="90"/>
      <w:sz w:val="20"/>
      <w:szCs w:val="20"/>
    </w:rPr>
  </w:style>
  <w:style w:type="paragraph" w:customStyle="1" w:styleId="1ff">
    <w:name w:val="標題1."/>
    <w:basedOn w:val="affffffffb"/>
    <w:link w:val="1ff0"/>
    <w:rsid w:val="00BB7FB8"/>
    <w:pPr>
      <w:spacing w:beforeLines="0" w:before="0" w:line="400" w:lineRule="exact"/>
      <w:ind w:firstLineChars="450" w:firstLine="450"/>
      <w:jc w:val="both"/>
    </w:pPr>
    <w:rPr>
      <w:rFonts w:ascii="標楷體"/>
      <w:b w:val="0"/>
      <w:snapToGrid w:val="0"/>
      <w:sz w:val="24"/>
      <w:szCs w:val="24"/>
    </w:rPr>
  </w:style>
  <w:style w:type="character" w:customStyle="1" w:styleId="1ff0">
    <w:name w:val="標題1. 字元"/>
    <w:link w:val="1ff"/>
    <w:rsid w:val="00BB7FB8"/>
    <w:rPr>
      <w:rFonts w:ascii="標楷體" w:eastAsia="標楷體" w:cs="新細明體"/>
      <w:bCs/>
      <w:snapToGrid w:val="0"/>
      <w:kern w:val="2"/>
      <w:sz w:val="24"/>
      <w:szCs w:val="24"/>
    </w:rPr>
  </w:style>
  <w:style w:type="paragraph" w:customStyle="1" w:styleId="1ff1">
    <w:name w:val="標題(1)"/>
    <w:basedOn w:val="1ff"/>
    <w:rsid w:val="00BB7FB8"/>
    <w:pPr>
      <w:ind w:firstLineChars="550" w:firstLine="550"/>
    </w:pPr>
  </w:style>
  <w:style w:type="paragraph" w:customStyle="1" w:styleId="afffffffff">
    <w:name w:val="乙篇主文 字元 字元 字元 字元"/>
    <w:basedOn w:val="a6"/>
    <w:link w:val="afffffffff0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0">
    <w:name w:val="乙篇主文 字元 字元 字元 字元 字元"/>
    <w:link w:val="afffffffff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afffffffff1">
    <w:name w:val="註"/>
    <w:basedOn w:val="a6"/>
    <w:link w:val="afffffffff2"/>
    <w:rsid w:val="00BB7FB8"/>
    <w:pPr>
      <w:spacing w:line="320" w:lineRule="exact"/>
      <w:ind w:leftChars="0" w:left="0" w:firstLineChars="0" w:firstLine="0"/>
    </w:pPr>
  </w:style>
  <w:style w:type="character" w:customStyle="1" w:styleId="afffffffff2">
    <w:name w:val="註 字元"/>
    <w:link w:val="afffffffff1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2f1">
    <w:name w:val="表格欄2數字"/>
    <w:basedOn w:val="1-"/>
    <w:rsid w:val="00BB7FB8"/>
    <w:rPr>
      <w:sz w:val="18"/>
    </w:rPr>
  </w:style>
  <w:style w:type="paragraph" w:styleId="2f2">
    <w:name w:val="Body Text 2"/>
    <w:basedOn w:val="a6"/>
    <w:link w:val="2f3"/>
    <w:rsid w:val="00BB7FB8"/>
    <w:pPr>
      <w:spacing w:after="120" w:line="480" w:lineRule="auto"/>
      <w:ind w:leftChars="0" w:left="0" w:firstLineChars="0" w:firstLine="0"/>
      <w:jc w:val="left"/>
    </w:pPr>
    <w:rPr>
      <w:rFonts w:eastAsia="新細明體"/>
      <w:sz w:val="24"/>
    </w:rPr>
  </w:style>
  <w:style w:type="character" w:customStyle="1" w:styleId="2f3">
    <w:name w:val="本文 2 字元"/>
    <w:link w:val="2f2"/>
    <w:rsid w:val="00BB7FB8"/>
    <w:rPr>
      <w:rFonts w:ascii="標楷體"/>
      <w:snapToGrid w:val="0"/>
      <w:kern w:val="2"/>
      <w:sz w:val="24"/>
      <w:szCs w:val="28"/>
    </w:rPr>
  </w:style>
  <w:style w:type="paragraph" w:customStyle="1" w:styleId="46">
    <w:name w:val="欄4（原因分析）"/>
    <w:basedOn w:val="a6"/>
    <w:rsid w:val="00BB7FB8"/>
    <w:pPr>
      <w:spacing w:line="240" w:lineRule="auto"/>
      <w:ind w:leftChars="0" w:left="0" w:firstLineChars="0" w:firstLine="0"/>
    </w:pPr>
    <w:rPr>
      <w:rFonts w:cs="新細明體"/>
      <w:snapToGrid/>
      <w:w w:val="90"/>
      <w:sz w:val="18"/>
      <w:szCs w:val="18"/>
    </w:rPr>
  </w:style>
  <w:style w:type="paragraph" w:customStyle="1" w:styleId="afffffffff3">
    <w:name w:val="甲篇內文"/>
    <w:basedOn w:val="afffffffff"/>
    <w:link w:val="afffffffff4"/>
    <w:rsid w:val="00BB7FB8"/>
    <w:pPr>
      <w:spacing w:line="460" w:lineRule="exact"/>
    </w:pPr>
    <w:rPr>
      <w:sz w:val="28"/>
      <w:szCs w:val="28"/>
    </w:rPr>
  </w:style>
  <w:style w:type="character" w:customStyle="1" w:styleId="afffffffff4">
    <w:name w:val="甲篇內文 字元"/>
    <w:link w:val="afffffffff3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ff2">
    <w:name w:val="表說1."/>
    <w:basedOn w:val="afffffffff1"/>
    <w:rsid w:val="00BB7FB8"/>
    <w:pPr>
      <w:spacing w:line="400" w:lineRule="exact"/>
    </w:pPr>
    <w:rPr>
      <w:rFonts w:cs="新細明體"/>
      <w:sz w:val="24"/>
      <w:szCs w:val="24"/>
    </w:rPr>
  </w:style>
  <w:style w:type="paragraph" w:customStyle="1" w:styleId="1-11">
    <w:name w:val="表格欄1-1主管 字元 字元 字元"/>
    <w:basedOn w:val="a6"/>
    <w:link w:val="1-12"/>
    <w:rsid w:val="00BB7FB8"/>
    <w:pPr>
      <w:spacing w:line="240" w:lineRule="auto"/>
      <w:ind w:leftChars="0" w:left="0" w:firstLineChars="0" w:firstLine="0"/>
      <w:jc w:val="distribute"/>
    </w:pPr>
    <w:rPr>
      <w:rFonts w:cs="新細明體"/>
      <w:b/>
    </w:rPr>
  </w:style>
  <w:style w:type="character" w:customStyle="1" w:styleId="1-12">
    <w:name w:val="表格欄1-1主管 字元 字元 字元 字元"/>
    <w:link w:val="1-11"/>
    <w:rsid w:val="00BB7FB8"/>
    <w:rPr>
      <w:rFonts w:ascii="標楷體" w:eastAsia="標楷體" w:cs="新細明體"/>
      <w:b/>
      <w:snapToGrid w:val="0"/>
      <w:kern w:val="2"/>
      <w:sz w:val="28"/>
      <w:szCs w:val="28"/>
    </w:rPr>
  </w:style>
  <w:style w:type="paragraph" w:customStyle="1" w:styleId="1-2">
    <w:name w:val="表格欄1-2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1-310">
    <w:name w:val="表格欄1-3退1 字元 字元 字元"/>
    <w:basedOn w:val="a6"/>
    <w:link w:val="1-311"/>
    <w:rsid w:val="00BB7FB8"/>
    <w:pPr>
      <w:spacing w:line="240" w:lineRule="auto"/>
      <w:ind w:leftChars="0" w:left="0" w:firstLineChars="100" w:firstLine="100"/>
      <w:jc w:val="distribute"/>
    </w:pPr>
    <w:rPr>
      <w:rFonts w:cs="新細明體"/>
      <w:sz w:val="18"/>
      <w:szCs w:val="18"/>
    </w:rPr>
  </w:style>
  <w:style w:type="character" w:customStyle="1" w:styleId="1-311">
    <w:name w:val="表格欄1-3退1 字元 字元 字元 字元"/>
    <w:link w:val="1-310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-32">
    <w:name w:val="表格欄1-3退2 字元"/>
    <w:basedOn w:val="1-310"/>
    <w:link w:val="1-320"/>
    <w:rsid w:val="00BB7FB8"/>
    <w:pPr>
      <w:ind w:firstLineChars="200" w:firstLine="200"/>
    </w:pPr>
  </w:style>
  <w:style w:type="character" w:customStyle="1" w:styleId="1-320">
    <w:name w:val="表格欄1-3退2 字元 字元"/>
    <w:link w:val="1-32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238">
    <w:name w:val="內文123"/>
    <w:rsid w:val="00BB7FB8"/>
    <w:pPr>
      <w:overflowPunct w:val="0"/>
      <w:spacing w:line="400" w:lineRule="exact"/>
      <w:ind w:firstLineChars="450" w:firstLine="450"/>
      <w:jc w:val="both"/>
    </w:pPr>
    <w:rPr>
      <w:rFonts w:ascii="標楷體" w:eastAsia="標楷體"/>
      <w:kern w:val="2"/>
      <w:sz w:val="24"/>
    </w:rPr>
  </w:style>
  <w:style w:type="paragraph" w:customStyle="1" w:styleId="1ff3">
    <w:name w:val="標題1.加粗 字元"/>
    <w:basedOn w:val="1ff"/>
    <w:link w:val="1ff4"/>
    <w:rsid w:val="00BB7FB8"/>
    <w:pPr>
      <w:ind w:firstLine="1080"/>
    </w:pPr>
    <w:rPr>
      <w:b/>
      <w:sz w:val="28"/>
      <w:szCs w:val="28"/>
    </w:rPr>
  </w:style>
  <w:style w:type="character" w:customStyle="1" w:styleId="1ff4">
    <w:name w:val="標題1.加粗 字元 字元"/>
    <w:link w:val="1ff3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paragraph" w:customStyle="1" w:styleId="47">
    <w:name w:val="標題4"/>
    <w:basedOn w:val="3"/>
    <w:rsid w:val="00BB7FB8"/>
    <w:pPr>
      <w:spacing w:line="500" w:lineRule="exact"/>
      <w:ind w:leftChars="0" w:left="624" w:firstLineChars="0" w:firstLine="0"/>
    </w:pPr>
    <w:rPr>
      <w:rFonts w:ascii="標楷體" w:eastAsia="標楷體"/>
      <w:snapToGrid/>
      <w:sz w:val="28"/>
    </w:rPr>
  </w:style>
  <w:style w:type="paragraph" w:customStyle="1" w:styleId="1239">
    <w:name w:val="123"/>
    <w:basedOn w:val="a6"/>
    <w:rsid w:val="00BB7FB8"/>
    <w:pPr>
      <w:spacing w:line="360" w:lineRule="auto"/>
      <w:ind w:leftChars="0" w:left="0" w:firstLineChars="0" w:firstLine="425"/>
    </w:pPr>
    <w:rPr>
      <w:snapToGrid/>
      <w:sz w:val="24"/>
      <w:szCs w:val="20"/>
    </w:rPr>
  </w:style>
  <w:style w:type="paragraph" w:customStyle="1" w:styleId="afffffffff5">
    <w:name w:val="括號一二三"/>
    <w:basedOn w:val="afffffffff6"/>
    <w:rsid w:val="00BB7FB8"/>
    <w:pPr>
      <w:spacing w:after="0"/>
      <w:ind w:firstLine="624"/>
      <w:jc w:val="both"/>
    </w:pPr>
    <w:rPr>
      <w:b/>
      <w:sz w:val="28"/>
    </w:rPr>
  </w:style>
  <w:style w:type="paragraph" w:customStyle="1" w:styleId="afffffffff6">
    <w:name w:val="一二三"/>
    <w:basedOn w:val="afffffffff7"/>
    <w:rsid w:val="00BB7FB8"/>
    <w:pPr>
      <w:spacing w:after="120"/>
      <w:ind w:left="0"/>
    </w:pPr>
    <w:rPr>
      <w:b w:val="0"/>
      <w:sz w:val="32"/>
    </w:rPr>
  </w:style>
  <w:style w:type="paragraph" w:customStyle="1" w:styleId="afffffffff7">
    <w:name w:val="壹貳參"/>
    <w:basedOn w:val="a6"/>
    <w:rsid w:val="00BB7FB8"/>
    <w:pPr>
      <w:spacing w:after="240" w:line="360" w:lineRule="auto"/>
      <w:ind w:leftChars="0" w:left="624" w:firstLineChars="0" w:firstLine="0"/>
      <w:jc w:val="left"/>
    </w:pPr>
    <w:rPr>
      <w:b/>
      <w:snapToGrid/>
      <w:sz w:val="36"/>
      <w:szCs w:val="20"/>
    </w:rPr>
  </w:style>
  <w:style w:type="paragraph" w:styleId="38">
    <w:name w:val="Body Text 3"/>
    <w:basedOn w:val="a6"/>
    <w:link w:val="39"/>
    <w:rsid w:val="00BB7FB8"/>
    <w:pPr>
      <w:spacing w:line="240" w:lineRule="auto"/>
      <w:ind w:leftChars="0" w:left="0" w:right="-80" w:firstLineChars="0" w:firstLine="0"/>
    </w:pPr>
    <w:rPr>
      <w:rFonts w:eastAsia="華康楷書體W5"/>
      <w:sz w:val="26"/>
    </w:rPr>
  </w:style>
  <w:style w:type="character" w:customStyle="1" w:styleId="39">
    <w:name w:val="本文 3 字元"/>
    <w:link w:val="38"/>
    <w:rsid w:val="00BB7FB8"/>
    <w:rPr>
      <w:rFonts w:ascii="標楷體" w:eastAsia="華康楷書體W5"/>
      <w:snapToGrid w:val="0"/>
      <w:kern w:val="2"/>
      <w:sz w:val="26"/>
      <w:szCs w:val="28"/>
    </w:rPr>
  </w:style>
  <w:style w:type="paragraph" w:styleId="afffffffff8">
    <w:name w:val="Block Text"/>
    <w:basedOn w:val="a6"/>
    <w:rsid w:val="00BB7FB8"/>
    <w:pPr>
      <w:spacing w:line="240" w:lineRule="auto"/>
      <w:ind w:leftChars="0" w:left="113" w:right="113" w:firstLineChars="0" w:firstLine="0"/>
      <w:jc w:val="distribute"/>
    </w:pPr>
    <w:rPr>
      <w:snapToGrid/>
      <w:sz w:val="32"/>
      <w:szCs w:val="20"/>
    </w:rPr>
  </w:style>
  <w:style w:type="paragraph" w:customStyle="1" w:styleId="afffffffff9">
    <w:name w:val="主文"/>
    <w:basedOn w:val="a6"/>
    <w:rsid w:val="00BB7FB8"/>
    <w:pPr>
      <w:spacing w:line="312" w:lineRule="auto"/>
      <w:ind w:leftChars="0" w:left="0" w:firstLine="434"/>
    </w:pPr>
    <w:rPr>
      <w:rFonts w:ascii="Times New Roman" w:eastAsia="華康楷書體W5"/>
      <w:snapToGrid/>
      <w:spacing w:val="4"/>
      <w:sz w:val="21"/>
      <w:szCs w:val="20"/>
    </w:rPr>
  </w:style>
  <w:style w:type="paragraph" w:customStyle="1" w:styleId="afffffffffa">
    <w:name w:val="總述文"/>
    <w:rsid w:val="00BB7FB8"/>
    <w:pPr>
      <w:overflowPunct w:val="0"/>
      <w:spacing w:line="460" w:lineRule="exact"/>
      <w:ind w:firstLineChars="200" w:firstLine="200"/>
      <w:jc w:val="both"/>
    </w:pPr>
    <w:rPr>
      <w:rFonts w:ascii="標楷體" w:eastAsia="標楷體"/>
      <w:kern w:val="2"/>
      <w:sz w:val="28"/>
    </w:rPr>
  </w:style>
  <w:style w:type="paragraph" w:customStyle="1" w:styleId="afffffffffb">
    <w:name w:val="總述文一二三"/>
    <w:rsid w:val="00BB7FB8"/>
    <w:pPr>
      <w:overflowPunct w:val="0"/>
      <w:spacing w:line="460" w:lineRule="exact"/>
      <w:ind w:left="200" w:hangingChars="200" w:hanging="200"/>
      <w:jc w:val="both"/>
    </w:pPr>
    <w:rPr>
      <w:rFonts w:ascii="標楷體" w:eastAsia="標楷體"/>
      <w:sz w:val="28"/>
    </w:rPr>
  </w:style>
  <w:style w:type="paragraph" w:customStyle="1" w:styleId="afffffffffc">
    <w:name w:val="表說"/>
    <w:basedOn w:val="a6"/>
    <w:rsid w:val="00BB7FB8"/>
    <w:pPr>
      <w:spacing w:line="312" w:lineRule="auto"/>
      <w:ind w:leftChars="0" w:left="0" w:firstLineChars="0" w:firstLine="0"/>
    </w:pPr>
    <w:rPr>
      <w:rFonts w:ascii="Courier" w:eastAsia="華康楷書體W5" w:hAnsi="Courier"/>
      <w:snapToGrid/>
      <w:spacing w:val="4"/>
      <w:sz w:val="21"/>
      <w:szCs w:val="20"/>
    </w:rPr>
  </w:style>
  <w:style w:type="paragraph" w:customStyle="1" w:styleId="afffffffffd">
    <w:name w:val="一內文"/>
    <w:basedOn w:val="a6"/>
    <w:rsid w:val="00BB7FB8"/>
    <w:pPr>
      <w:snapToGrid w:val="0"/>
      <w:spacing w:line="600" w:lineRule="exact"/>
      <w:ind w:leftChars="0" w:left="364" w:firstLine="560"/>
    </w:pPr>
    <w:rPr>
      <w:snapToGrid/>
      <w:szCs w:val="20"/>
    </w:rPr>
  </w:style>
  <w:style w:type="character" w:customStyle="1" w:styleId="emailstyle15">
    <w:name w:val="emailstyle15"/>
    <w:rsid w:val="00BB7FB8"/>
    <w:rPr>
      <w:rFonts w:ascii="Arial" w:eastAsia="新細明體" w:hAnsi="Arial" w:cs="Arial"/>
      <w:color w:val="000000"/>
      <w:sz w:val="18"/>
    </w:rPr>
  </w:style>
  <w:style w:type="paragraph" w:customStyle="1" w:styleId="afffffffffe">
    <w:name w:val="乙篇主文 字元 字元"/>
    <w:basedOn w:val="a6"/>
    <w:link w:val="affffffffff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f">
    <w:name w:val="乙篇主文 字元 字元 字元"/>
    <w:link w:val="afffffffffe"/>
    <w:rsid w:val="00BB7FB8"/>
    <w:rPr>
      <w:rFonts w:ascii="標楷體" w:eastAsia="標楷體"/>
      <w:snapToGrid w:val="0"/>
      <w:kern w:val="2"/>
      <w:sz w:val="24"/>
      <w:szCs w:val="24"/>
    </w:rPr>
  </w:style>
  <w:style w:type="character" w:customStyle="1" w:styleId="affffffffff0">
    <w:name w:val="甲篇內文 字元 字元"/>
    <w:rsid w:val="00BB7FB8"/>
    <w:rPr>
      <w:rFonts w:ascii="標楷體" w:eastAsia="標楷體"/>
      <w:kern w:val="2"/>
      <w:sz w:val="28"/>
      <w:szCs w:val="28"/>
      <w:lang w:val="en-US" w:eastAsia="zh-TW" w:bidi="ar-SA"/>
    </w:rPr>
  </w:style>
  <w:style w:type="paragraph" w:customStyle="1" w:styleId="1ff5">
    <w:name w:val="標題1.加粗"/>
    <w:basedOn w:val="a6"/>
    <w:link w:val="112"/>
    <w:rsid w:val="00BB7FB8"/>
    <w:pPr>
      <w:spacing w:line="400" w:lineRule="exact"/>
      <w:ind w:leftChars="0" w:left="0" w:firstLineChars="450" w:firstLine="1080"/>
    </w:pPr>
    <w:rPr>
      <w:rFonts w:cs="新細明體"/>
      <w:b/>
      <w:bCs/>
    </w:rPr>
  </w:style>
  <w:style w:type="character" w:customStyle="1" w:styleId="112">
    <w:name w:val="標題1.加粗 字元1"/>
    <w:link w:val="1ff5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character" w:customStyle="1" w:styleId="1-321">
    <w:name w:val="表格欄1-3退2 字元 字元1"/>
    <w:rsid w:val="00BB7FB8"/>
    <w:rPr>
      <w:rFonts w:eastAsia="標楷體" w:cs="新細明體"/>
      <w:kern w:val="2"/>
      <w:sz w:val="18"/>
      <w:szCs w:val="18"/>
      <w:lang w:val="en-US" w:eastAsia="zh-TW" w:bidi="ar-SA"/>
    </w:rPr>
  </w:style>
  <w:style w:type="character" w:customStyle="1" w:styleId="1ff6">
    <w:name w:val="標題1. 字元 字元"/>
    <w:rsid w:val="00BB7FB8"/>
    <w:rPr>
      <w:rFonts w:ascii="標楷體" w:eastAsia="標楷體" w:cs="新細明體"/>
      <w:bCs/>
      <w:kern w:val="2"/>
      <w:sz w:val="24"/>
      <w:szCs w:val="24"/>
      <w:lang w:val="en-US" w:eastAsia="zh-TW" w:bidi="ar-SA"/>
    </w:rPr>
  </w:style>
  <w:style w:type="paragraph" w:customStyle="1" w:styleId="font7">
    <w:name w:val="font7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2">
    <w:name w:val="xl32"/>
    <w:basedOn w:val="a6"/>
    <w:rsid w:val="00BB7FB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8">
    <w:name w:val="xl38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40">
    <w:name w:val="xl40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0">
    <w:name w:val="欄1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儷中黑"/>
      <w:b/>
      <w:snapToGrid/>
      <w:spacing w:val="-6"/>
      <w:w w:val="85"/>
      <w:sz w:val="20"/>
      <w:szCs w:val="20"/>
    </w:rPr>
  </w:style>
  <w:style w:type="paragraph" w:customStyle="1" w:styleId="2-">
    <w:name w:val="欄2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楷書體W5"/>
      <w:b/>
      <w:snapToGrid/>
      <w:spacing w:val="-6"/>
      <w:w w:val="85"/>
      <w:sz w:val="20"/>
      <w:szCs w:val="20"/>
    </w:rPr>
  </w:style>
  <w:style w:type="paragraph" w:customStyle="1" w:styleId="1-3">
    <w:name w:val="欄1-3"/>
    <w:basedOn w:val="a6"/>
    <w:rsid w:val="00BB7FB8"/>
    <w:pPr>
      <w:spacing w:before="20" w:after="20" w:line="240" w:lineRule="auto"/>
      <w:ind w:leftChars="0" w:left="150" w:firstLineChars="0" w:firstLine="0"/>
      <w:jc w:val="right"/>
    </w:pPr>
    <w:rPr>
      <w:rFonts w:ascii="Times New Roman" w:eastAsia="華康楷書體W5"/>
      <w:snapToGrid/>
      <w:spacing w:val="10"/>
      <w:sz w:val="19"/>
      <w:szCs w:val="20"/>
    </w:rPr>
  </w:style>
  <w:style w:type="paragraph" w:customStyle="1" w:styleId="1-13">
    <w:name w:val="欄1-1"/>
    <w:basedOn w:val="a6"/>
    <w:rsid w:val="00BB7FB8"/>
    <w:pPr>
      <w:spacing w:before="20" w:after="20" w:line="240" w:lineRule="auto"/>
      <w:ind w:leftChars="0" w:left="0" w:firstLineChars="0" w:firstLine="0"/>
      <w:jc w:val="distribute"/>
    </w:pPr>
    <w:rPr>
      <w:rFonts w:ascii="Times New Roman" w:eastAsia="華康儷中黑"/>
      <w:snapToGrid/>
      <w:spacing w:val="6"/>
      <w:sz w:val="21"/>
      <w:szCs w:val="20"/>
    </w:rPr>
  </w:style>
  <w:style w:type="paragraph" w:customStyle="1" w:styleId="xl41">
    <w:name w:val="xl41"/>
    <w:basedOn w:val="a6"/>
    <w:rsid w:val="00BB7FB8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20">
    <w:name w:val="欄1-2"/>
    <w:basedOn w:val="1-3"/>
    <w:rsid w:val="00BB7FB8"/>
    <w:pPr>
      <w:ind w:left="75"/>
      <w:jc w:val="distribute"/>
    </w:pPr>
    <w:rPr>
      <w:rFonts w:eastAsia="華康儷中黑"/>
      <w:spacing w:val="6"/>
    </w:rPr>
  </w:style>
  <w:style w:type="paragraph" w:customStyle="1" w:styleId="affffffffff1">
    <w:name w:val="小標"/>
    <w:basedOn w:val="a6"/>
    <w:rsid w:val="00BB7FB8"/>
    <w:pPr>
      <w:spacing w:line="360" w:lineRule="auto"/>
      <w:ind w:leftChars="0" w:left="420" w:firstLineChars="0" w:firstLine="0"/>
    </w:pPr>
    <w:rPr>
      <w:b/>
      <w:snapToGrid/>
      <w:sz w:val="32"/>
      <w:szCs w:val="20"/>
    </w:rPr>
  </w:style>
  <w:style w:type="paragraph" w:customStyle="1" w:styleId="affffffffff2">
    <w:name w:val="單元 字元 字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affffffffff3">
    <w:name w:val="甲乙丙"/>
    <w:basedOn w:val="a6"/>
    <w:rsid w:val="00BB7FB8"/>
    <w:pPr>
      <w:spacing w:after="360" w:line="360" w:lineRule="auto"/>
      <w:ind w:leftChars="0" w:left="0" w:firstLineChars="0" w:firstLine="0"/>
      <w:jc w:val="center"/>
    </w:pPr>
    <w:rPr>
      <w:b/>
      <w:snapToGrid/>
      <w:sz w:val="40"/>
      <w:szCs w:val="20"/>
    </w:rPr>
  </w:style>
  <w:style w:type="paragraph" w:customStyle="1" w:styleId="123a">
    <w:name w:val="括號123"/>
    <w:basedOn w:val="1239"/>
    <w:rsid w:val="00BB7FB8"/>
    <w:pPr>
      <w:ind w:firstLine="624"/>
    </w:pPr>
  </w:style>
  <w:style w:type="paragraph" w:customStyle="1" w:styleId="123b">
    <w:name w:val="圓圈123"/>
    <w:basedOn w:val="123a"/>
    <w:rsid w:val="00BB7FB8"/>
    <w:pPr>
      <w:ind w:firstLine="1008"/>
    </w:pPr>
  </w:style>
  <w:style w:type="paragraph" w:customStyle="1" w:styleId="-0">
    <w:name w:val="樣式-壹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華康楷書體W5"/>
      <w:snapToGrid/>
      <w:szCs w:val="24"/>
    </w:rPr>
  </w:style>
  <w:style w:type="paragraph" w:customStyle="1" w:styleId="1-322">
    <w:name w:val="表格欄1-3退2"/>
    <w:basedOn w:val="1-310"/>
    <w:rsid w:val="00BB7FB8"/>
    <w:pPr>
      <w:ind w:firstLineChars="200" w:firstLine="200"/>
    </w:pPr>
  </w:style>
  <w:style w:type="character" w:customStyle="1" w:styleId="1ff7">
    <w:name w:val="標題1.加粗 字元 字元 字元"/>
    <w:rsid w:val="00BB7FB8"/>
    <w:rPr>
      <w:rFonts w:ascii="標楷體" w:eastAsia="標楷體" w:cs="新細明體"/>
      <w:b/>
      <w:bCs/>
      <w:snapToGrid w:val="0"/>
      <w:kern w:val="2"/>
      <w:sz w:val="28"/>
      <w:szCs w:val="28"/>
      <w:lang w:val="en-US" w:eastAsia="zh-TW" w:bidi="ar-SA"/>
    </w:rPr>
  </w:style>
  <w:style w:type="paragraph" w:customStyle="1" w:styleId="affffffffff4">
    <w:name w:val="乙篇主文 字元"/>
    <w:basedOn w:val="a6"/>
    <w:link w:val="1ff8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1ff8">
    <w:name w:val="乙篇主文 字元 字元1"/>
    <w:link w:val="affffffffff4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bb">
    <w:name w:val="標題bb"/>
    <w:basedOn w:val="a6"/>
    <w:rsid w:val="00BB7FB8"/>
    <w:pPr>
      <w:spacing w:line="240" w:lineRule="auto"/>
      <w:ind w:leftChars="0" w:left="0" w:firstLineChars="0" w:firstLine="0"/>
    </w:pPr>
    <w:rPr>
      <w:rFonts w:ascii="Times New Roman"/>
      <w:snapToGrid/>
      <w:szCs w:val="20"/>
    </w:rPr>
  </w:style>
  <w:style w:type="paragraph" w:customStyle="1" w:styleId="1-14">
    <w:name w:val="表格欄1-1主管 字元 字元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1-312">
    <w:name w:val="表格欄1-3退1 字元 字元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xl42">
    <w:name w:val="xl42"/>
    <w:basedOn w:val="a6"/>
    <w:rsid w:val="00BB7FB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affffffffff5">
    <w:name w:val="名詞解釋"/>
    <w:basedOn w:val="a6"/>
    <w:autoRedefine/>
    <w:rsid w:val="00BB7FB8"/>
    <w:pPr>
      <w:snapToGrid w:val="0"/>
      <w:spacing w:beforeLines="50" w:before="180" w:line="240" w:lineRule="auto"/>
      <w:ind w:leftChars="0" w:left="901" w:hangingChars="500" w:hanging="901"/>
    </w:pPr>
    <w:rPr>
      <w:rFonts w:ascii="Times New Roman" w:eastAsia="新細明體"/>
      <w:b/>
      <w:snapToGrid/>
      <w:sz w:val="18"/>
      <w:szCs w:val="24"/>
    </w:rPr>
  </w:style>
  <w:style w:type="paragraph" w:customStyle="1" w:styleId="affffffffff6">
    <w:name w:val="議題內文"/>
    <w:autoRedefine/>
    <w:rsid w:val="00BB7FB8"/>
    <w:pPr>
      <w:widowControl w:val="0"/>
      <w:spacing w:line="360" w:lineRule="exact"/>
      <w:ind w:firstLineChars="203" w:firstLine="406"/>
      <w:jc w:val="both"/>
    </w:pPr>
    <w:rPr>
      <w:rFonts w:ascii="Arial Narrow" w:eastAsia="細明體" w:hAnsi="細明體"/>
    </w:rPr>
  </w:style>
  <w:style w:type="paragraph" w:customStyle="1" w:styleId="affffffffff7">
    <w:name w:val="議題一"/>
    <w:basedOn w:val="affffffffff6"/>
    <w:autoRedefine/>
    <w:rsid w:val="00BB7FB8"/>
    <w:pPr>
      <w:numPr>
        <w:numId w:val="1"/>
      </w:numPr>
      <w:spacing w:afterLines="50" w:after="180" w:line="240" w:lineRule="exact"/>
      <w:ind w:firstLineChars="180"/>
    </w:pPr>
  </w:style>
  <w:style w:type="paragraph" w:customStyle="1" w:styleId="1-15">
    <w:name w:val="表1-1"/>
    <w:autoRedefine/>
    <w:rsid w:val="00BB7FB8"/>
    <w:pPr>
      <w:numPr>
        <w:numId w:val="7"/>
      </w:numPr>
      <w:ind w:left="0" w:firstLine="0"/>
      <w:jc w:val="center"/>
    </w:pPr>
    <w:rPr>
      <w:rFonts w:ascii="Arial Narrow" w:eastAsia="細明體" w:hAnsi="細明體"/>
      <w:b/>
      <w:sz w:val="22"/>
      <w:szCs w:val="22"/>
    </w:rPr>
  </w:style>
  <w:style w:type="paragraph" w:customStyle="1" w:styleId="a0">
    <w:name w:val="名詞解釋內文"/>
    <w:autoRedefine/>
    <w:rsid w:val="00BB7FB8"/>
    <w:pPr>
      <w:numPr>
        <w:numId w:val="27"/>
      </w:numPr>
      <w:tabs>
        <w:tab w:val="clear" w:pos="660"/>
      </w:tabs>
      <w:spacing w:line="240" w:lineRule="exact"/>
      <w:ind w:left="302" w:hangingChars="168" w:hanging="302"/>
      <w:jc w:val="both"/>
    </w:pPr>
    <w:rPr>
      <w:sz w:val="18"/>
      <w:szCs w:val="18"/>
    </w:rPr>
  </w:style>
  <w:style w:type="paragraph" w:customStyle="1" w:styleId="affffffffff8">
    <w:name w:val="標題圖文框"/>
    <w:autoRedefine/>
    <w:rsid w:val="00BB7FB8"/>
    <w:pPr>
      <w:framePr w:w="4536" w:h="851" w:hRule="exact" w:hSpace="170" w:wrap="around" w:vAnchor="page" w:hAnchor="page" w:x="1135" w:y="1419"/>
      <w:shd w:val="solid" w:color="FF0000" w:fill="FF0000"/>
      <w:snapToGrid w:val="0"/>
      <w:spacing w:after="72"/>
      <w:ind w:left="300" w:hanging="300"/>
      <w:jc w:val="center"/>
      <w:textAlignment w:val="center"/>
    </w:pPr>
    <w:rPr>
      <w:rFonts w:eastAsia="細明體"/>
      <w:b/>
      <w:color w:val="FFFFFF"/>
      <w:kern w:val="2"/>
      <w:sz w:val="40"/>
      <w:szCs w:val="40"/>
    </w:rPr>
  </w:style>
  <w:style w:type="paragraph" w:customStyle="1" w:styleId="1ff9">
    <w:name w:val="樣式1"/>
    <w:basedOn w:val="affffffffff8"/>
    <w:qFormat/>
    <w:rsid w:val="00BB7FB8"/>
    <w:pPr>
      <w:framePr w:wrap="around"/>
      <w:spacing w:after="0"/>
      <w:ind w:left="301" w:hanging="301"/>
    </w:pPr>
    <w:rPr>
      <w:sz w:val="12"/>
    </w:rPr>
  </w:style>
  <w:style w:type="paragraph" w:customStyle="1" w:styleId="affffffffff9">
    <w:name w:val="議題(一)"/>
    <w:basedOn w:val="affffffffff7"/>
    <w:autoRedefine/>
    <w:rsid w:val="00BB7FB8"/>
    <w:pPr>
      <w:numPr>
        <w:numId w:val="0"/>
      </w:numPr>
      <w:spacing w:beforeLines="70" w:before="252" w:afterLines="20" w:after="72"/>
    </w:pPr>
    <w:rPr>
      <w:b/>
      <w:bCs/>
      <w:color w:val="000000"/>
      <w:sz w:val="24"/>
    </w:rPr>
  </w:style>
  <w:style w:type="character" w:customStyle="1" w:styleId="style2">
    <w:name w:val="style2"/>
    <w:rsid w:val="00BB7FB8"/>
  </w:style>
  <w:style w:type="character" w:customStyle="1" w:styleId="cleartxt1">
    <w:name w:val="cleartxt1"/>
    <w:rsid w:val="00BB7FB8"/>
    <w:rPr>
      <w:b/>
      <w:bCs/>
      <w:color w:val="00CC00"/>
    </w:rPr>
  </w:style>
  <w:style w:type="character" w:customStyle="1" w:styleId="style31">
    <w:name w:val="style31"/>
    <w:rsid w:val="00BB7FB8"/>
    <w:rPr>
      <w:color w:val="000033"/>
      <w:sz w:val="20"/>
      <w:szCs w:val="20"/>
    </w:rPr>
  </w:style>
  <w:style w:type="character" w:customStyle="1" w:styleId="story1">
    <w:name w:val="story1"/>
    <w:rsid w:val="00BB7FB8"/>
    <w:rPr>
      <w:rFonts w:ascii="Verdana" w:hAnsi="Verdana" w:hint="default"/>
      <w:color w:val="414141"/>
      <w:sz w:val="22"/>
      <w:szCs w:val="22"/>
    </w:rPr>
  </w:style>
  <w:style w:type="character" w:customStyle="1" w:styleId="48">
    <w:name w:val="強調粗體4"/>
    <w:rsid w:val="00BB7FB8"/>
    <w:rPr>
      <w:b/>
      <w:bCs/>
    </w:rPr>
  </w:style>
  <w:style w:type="character" w:customStyle="1" w:styleId="style211">
    <w:name w:val="style211"/>
    <w:rsid w:val="00BB7FB8"/>
    <w:rPr>
      <w:rFonts w:ascii="微軟正黑體" w:eastAsia="微軟正黑體" w:hint="eastAsia"/>
      <w:b/>
      <w:bCs/>
      <w:sz w:val="21"/>
      <w:szCs w:val="21"/>
    </w:rPr>
  </w:style>
  <w:style w:type="paragraph" w:customStyle="1" w:styleId="affffffffffa">
    <w:name w:val="速別"/>
    <w:basedOn w:val="a6"/>
    <w:rsid w:val="00BB7FB8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ffffb">
    <w:name w:val="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3a">
    <w:name w:val=" 字元3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dash51676587char1">
    <w:name w:val="dash5167_6587__char1"/>
    <w:rsid w:val="00BB7FB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1ffa">
    <w:name w:val=" 字元 字元1"/>
    <w:rsid w:val="00BB7FB8"/>
    <w:rPr>
      <w:rFonts w:ascii="標楷體" w:eastAsia="標楷體" w:hAnsi="標楷體"/>
      <w:snapToGrid w:val="0"/>
      <w:kern w:val="2"/>
      <w:lang w:val="en-US" w:eastAsia="zh-TW" w:bidi="ar-SA"/>
    </w:rPr>
  </w:style>
  <w:style w:type="character" w:customStyle="1" w:styleId="ft1">
    <w:name w:val="ft1"/>
    <w:rsid w:val="00BB7FB8"/>
  </w:style>
  <w:style w:type="paragraph" w:customStyle="1" w:styleId="affffffffffc">
    <w:name w:val="註腳樣式"/>
    <w:basedOn w:val="afa"/>
    <w:rsid w:val="00BB7FB8"/>
    <w:pPr>
      <w:ind w:left="566" w:firstLine="406"/>
    </w:pPr>
  </w:style>
  <w:style w:type="character" w:customStyle="1" w:styleId="style11">
    <w:name w:val="style11"/>
    <w:rsid w:val="00BB7FB8"/>
    <w:rPr>
      <w:sz w:val="24"/>
      <w:szCs w:val="24"/>
    </w:rPr>
  </w:style>
  <w:style w:type="character" w:customStyle="1" w:styleId="w121">
    <w:name w:val="w121"/>
    <w:rsid w:val="00BB7FB8"/>
    <w:rPr>
      <w:b/>
      <w:bCs/>
      <w:color w:val="FF0000"/>
      <w:sz w:val="30"/>
      <w:szCs w:val="30"/>
    </w:rPr>
  </w:style>
  <w:style w:type="paragraph" w:customStyle="1" w:styleId="54">
    <w:name w:val=" 字元 字元5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key4">
    <w:name w:val="key4"/>
    <w:rsid w:val="00BB7FB8"/>
    <w:rPr>
      <w:rFonts w:ascii="зũ" w:hAnsi="зũ" w:hint="default"/>
      <w:b/>
      <w:bCs/>
      <w:color w:val="FF0000"/>
    </w:rPr>
  </w:style>
  <w:style w:type="paragraph" w:customStyle="1" w:styleId="Web4">
    <w:name w:val="內文 (Web)4"/>
    <w:basedOn w:val="a6"/>
    <w:rsid w:val="00BB7FB8"/>
    <w:pPr>
      <w:widowControl/>
      <w:spacing w:before="240" w:after="36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f4">
    <w:name w:val=" 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fb">
    <w:name w:val=" 字元1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ffffd">
    <w:name w:val="文_壹"/>
    <w:basedOn w:val="a6"/>
    <w:autoRedefine/>
    <w:rsid w:val="00BB7FB8"/>
    <w:pPr>
      <w:snapToGrid w:val="0"/>
      <w:spacing w:line="300" w:lineRule="auto"/>
      <w:ind w:leftChars="100" w:left="240" w:firstLine="560"/>
    </w:pPr>
    <w:rPr>
      <w:rFonts w:hAnsi="標楷體" w:cs="Arial"/>
      <w:snapToGrid/>
    </w:rPr>
  </w:style>
  <w:style w:type="character" w:customStyle="1" w:styleId="word42">
    <w:name w:val="word42"/>
    <w:rsid w:val="00BB7FB8"/>
    <w:rPr>
      <w:rFonts w:ascii="新細明體" w:eastAsia="新細明體" w:hAnsi="新細明體" w:hint="eastAsia"/>
      <w:color w:val="000000"/>
      <w:sz w:val="19"/>
      <w:szCs w:val="19"/>
    </w:rPr>
  </w:style>
  <w:style w:type="character" w:customStyle="1" w:styleId="style41">
    <w:name w:val="style41"/>
    <w:rsid w:val="00BB7FB8"/>
    <w:rPr>
      <w:color w:val="999999"/>
      <w:sz w:val="24"/>
      <w:szCs w:val="24"/>
    </w:rPr>
  </w:style>
  <w:style w:type="character" w:customStyle="1" w:styleId="style14">
    <w:name w:val="style14"/>
    <w:rsid w:val="00BB7FB8"/>
    <w:rPr>
      <w:sz w:val="18"/>
      <w:szCs w:val="18"/>
    </w:rPr>
  </w:style>
  <w:style w:type="character" w:customStyle="1" w:styleId="1ffc">
    <w:name w:val="姓名及分機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word1">
    <w:name w:val="word1"/>
    <w:rsid w:val="00BB7FB8"/>
    <w:rPr>
      <w:rFonts w:ascii="sөũ" w:hAnsi="sөũ" w:hint="default"/>
      <w:color w:val="555555"/>
      <w:sz w:val="24"/>
      <w:szCs w:val="24"/>
    </w:rPr>
  </w:style>
  <w:style w:type="character" w:customStyle="1" w:styleId="line-height-18pt1">
    <w:name w:val="line-height-18pt1"/>
    <w:rsid w:val="00BB7FB8"/>
  </w:style>
  <w:style w:type="character" w:customStyle="1" w:styleId="url2">
    <w:name w:val="url2"/>
    <w:rsid w:val="00BB7FB8"/>
    <w:rPr>
      <w:color w:val="008000"/>
      <w:sz w:val="22"/>
      <w:szCs w:val="22"/>
    </w:rPr>
  </w:style>
  <w:style w:type="character" w:customStyle="1" w:styleId="1ffd">
    <w:name w:val="(一)下內文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fffe">
    <w:name w:val="標題目錄"/>
    <w:basedOn w:val="a6"/>
    <w:rsid w:val="00BB7FB8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ffe">
    <w:name w:val="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f5">
    <w:name w:val="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5">
    <w:name w:val="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">
    <w:name w:val="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fff">
    <w:name w:val="字元 字元 字元 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fff0">
    <w:name w:val="字元 字元 字元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2f6">
    <w:name w:val="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b">
    <w:name w:val="字元 字元3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0">
    <w:name w:val="A"/>
    <w:basedOn w:val="123"/>
    <w:qFormat/>
    <w:rsid w:val="00BB7FB8"/>
    <w:pPr>
      <w:spacing w:line="480" w:lineRule="exact"/>
      <w:ind w:leftChars="400" w:firstLineChars="200" w:firstLine="200"/>
    </w:pPr>
  </w:style>
  <w:style w:type="paragraph" w:customStyle="1" w:styleId="2f7">
    <w:name w:val="樣式2"/>
    <w:basedOn w:val="Afffffffffff0"/>
    <w:qFormat/>
    <w:rsid w:val="00BB7FB8"/>
    <w:pPr>
      <w:ind w:leftChars="300" w:left="300"/>
    </w:pPr>
  </w:style>
  <w:style w:type="paragraph" w:customStyle="1" w:styleId="B">
    <w:name w:val="B"/>
    <w:basedOn w:val="1231"/>
    <w:qFormat/>
    <w:rsid w:val="00BB7FB8"/>
    <w:pPr>
      <w:spacing w:line="480" w:lineRule="exact"/>
      <w:ind w:leftChars="500" w:firstLineChars="200" w:firstLine="200"/>
    </w:pPr>
    <w:rPr>
      <w:snapToGrid/>
      <w:color w:val="4F81BD"/>
      <w:szCs w:val="20"/>
    </w:rPr>
  </w:style>
  <w:style w:type="paragraph" w:customStyle="1" w:styleId="font5">
    <w:name w:val="font5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font8">
    <w:name w:val="font8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9">
    <w:name w:val="font9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10">
    <w:name w:val="font10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font11">
    <w:name w:val="font11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63">
    <w:name w:val="xl6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64">
    <w:name w:val="xl64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5">
    <w:name w:val="xl65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6">
    <w:name w:val="xl6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7">
    <w:name w:val="xl6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8">
    <w:name w:val="xl68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69">
    <w:name w:val="xl69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0">
    <w:name w:val="xl70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1">
    <w:name w:val="xl71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2">
    <w:name w:val="xl72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3">
    <w:name w:val="xl73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4">
    <w:name w:val="xl74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5">
    <w:name w:val="xl7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6">
    <w:name w:val="xl7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7">
    <w:name w:val="xl77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78">
    <w:name w:val="xl7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79">
    <w:name w:val="xl79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0">
    <w:name w:val="xl8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1">
    <w:name w:val="xl81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2">
    <w:name w:val="xl8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3">
    <w:name w:val="xl8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4">
    <w:name w:val="xl8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5">
    <w:name w:val="xl85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6">
    <w:name w:val="xl8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7">
    <w:name w:val="xl8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8">
    <w:name w:val="xl8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9">
    <w:name w:val="xl89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90">
    <w:name w:val="xl9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1">
    <w:name w:val="xl91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2">
    <w:name w:val="xl9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3">
    <w:name w:val="xl9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4">
    <w:name w:val="xl9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5">
    <w:name w:val="xl95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96">
    <w:name w:val="xl9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7">
    <w:name w:val="xl97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8">
    <w:name w:val="xl9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9">
    <w:name w:val="xl99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0">
    <w:name w:val="xl100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1">
    <w:name w:val="xl10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2">
    <w:name w:val="xl102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3">
    <w:name w:val="xl10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4">
    <w:name w:val="xl104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5">
    <w:name w:val="xl105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6">
    <w:name w:val="xl106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7">
    <w:name w:val="xl107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8">
    <w:name w:val="xl10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9">
    <w:name w:val="xl109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0">
    <w:name w:val="xl11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1">
    <w:name w:val="xl11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2">
    <w:name w:val="xl11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3">
    <w:name w:val="xl11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4">
    <w:name w:val="xl11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5">
    <w:name w:val="xl11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6">
    <w:name w:val="xl11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7">
    <w:name w:val="xl117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8">
    <w:name w:val="xl11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9">
    <w:name w:val="xl119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0">
    <w:name w:val="xl120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1">
    <w:name w:val="xl12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2">
    <w:name w:val="xl12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3">
    <w:name w:val="xl123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4">
    <w:name w:val="xl124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5">
    <w:name w:val="xl125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6">
    <w:name w:val="xl126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7">
    <w:name w:val="xl127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8">
    <w:name w:val="xl128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9">
    <w:name w:val="xl129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0">
    <w:name w:val="xl13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1">
    <w:name w:val="xl131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2">
    <w:name w:val="xl132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3">
    <w:name w:val="xl133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4">
    <w:name w:val="xl134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5">
    <w:name w:val="xl13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6">
    <w:name w:val="xl136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7">
    <w:name w:val="xl13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8">
    <w:name w:val="xl13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9">
    <w:name w:val="xl139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0">
    <w:name w:val="xl14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1">
    <w:name w:val="xl141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2">
    <w:name w:val="xl142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3">
    <w:name w:val="xl14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4">
    <w:name w:val="xl14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5">
    <w:name w:val="xl14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6">
    <w:name w:val="xl14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7">
    <w:name w:val="xl14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8">
    <w:name w:val="xl14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9">
    <w:name w:val="xl149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0">
    <w:name w:val="xl150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1">
    <w:name w:val="xl151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2">
    <w:name w:val="xl152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3">
    <w:name w:val="xl153"/>
    <w:basedOn w:val="a6"/>
    <w:rsid w:val="002771CB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4">
    <w:name w:val="xl154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5">
    <w:name w:val="xl155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6">
    <w:name w:val="xl156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7">
    <w:name w:val="xl157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8">
    <w:name w:val="xl15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9">
    <w:name w:val="xl159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0">
    <w:name w:val="xl160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1">
    <w:name w:val="xl16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2">
    <w:name w:val="xl16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3">
    <w:name w:val="xl163"/>
    <w:basedOn w:val="a6"/>
    <w:rsid w:val="002771CB"/>
    <w:pPr>
      <w:widowControl/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4">
    <w:name w:val="xl16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5">
    <w:name w:val="xl16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166">
    <w:name w:val="xl16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7">
    <w:name w:val="xl16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8">
    <w:name w:val="xl16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169">
    <w:name w:val="xl169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0">
    <w:name w:val="xl170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1">
    <w:name w:val="xl171"/>
    <w:basedOn w:val="a6"/>
    <w:rsid w:val="002771C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2">
    <w:name w:val="xl17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3">
    <w:name w:val="xl17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4">
    <w:name w:val="xl174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5">
    <w:name w:val="xl175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6">
    <w:name w:val="xl176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7">
    <w:name w:val="xl177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8">
    <w:name w:val="xl178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9">
    <w:name w:val="xl179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0">
    <w:name w:val="xl180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1">
    <w:name w:val="xl181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2">
    <w:name w:val="xl182"/>
    <w:basedOn w:val="a6"/>
    <w:rsid w:val="002771CB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3">
    <w:name w:val="xl183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4">
    <w:name w:val="xl184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5">
    <w:name w:val="xl185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6">
    <w:name w:val="xl18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7">
    <w:name w:val="xl18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8">
    <w:name w:val="xl188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9">
    <w:name w:val="xl189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0">
    <w:name w:val="xl190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1">
    <w:name w:val="xl191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2">
    <w:name w:val="xl192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3">
    <w:name w:val="xl19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4">
    <w:name w:val="xl19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5">
    <w:name w:val="xl19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49">
    <w:name w:val="段落樣式4"/>
    <w:basedOn w:val="a6"/>
    <w:qFormat/>
    <w:rsid w:val="00DE55A8"/>
    <w:pPr>
      <w:tabs>
        <w:tab w:val="left" w:pos="567"/>
      </w:tabs>
      <w:overflowPunct w:val="0"/>
      <w:autoSpaceDE w:val="0"/>
      <w:autoSpaceDN w:val="0"/>
      <w:spacing w:line="240" w:lineRule="auto"/>
      <w:ind w:leftChars="500" w:left="500"/>
    </w:pPr>
    <w:rPr>
      <w:snapToGrid/>
      <w:kern w:val="32"/>
      <w:sz w:val="32"/>
      <w:szCs w:val="20"/>
    </w:rPr>
  </w:style>
  <w:style w:type="paragraph" w:customStyle="1" w:styleId="a2">
    <w:name w:val="圖標題"/>
    <w:basedOn w:val="a6"/>
    <w:qFormat/>
    <w:rsid w:val="00DE55A8"/>
    <w:pPr>
      <w:numPr>
        <w:numId w:val="30"/>
      </w:numPr>
      <w:overflowPunct w:val="0"/>
      <w:autoSpaceDE w:val="0"/>
      <w:autoSpaceDN w:val="0"/>
      <w:adjustRightInd w:val="0"/>
      <w:snapToGrid w:val="0"/>
      <w:spacing w:before="40" w:after="240" w:line="360" w:lineRule="exact"/>
      <w:ind w:leftChars="0" w:left="697" w:firstLineChars="0" w:hanging="697"/>
      <w:jc w:val="center"/>
      <w:textAlignment w:val="baseline"/>
    </w:pPr>
    <w:rPr>
      <w:rFonts w:hAnsi="華康楷書體W5(P)"/>
      <w:bCs/>
      <w:snapToGrid/>
      <w:spacing w:val="-10"/>
      <w:kern w:val="28"/>
    </w:rPr>
  </w:style>
  <w:style w:type="paragraph" w:styleId="afffffffffff1">
    <w:name w:val="Revision"/>
    <w:hidden/>
    <w:uiPriority w:val="99"/>
    <w:semiHidden/>
    <w:rsid w:val="009741BF"/>
    <w:rPr>
      <w:rFonts w:ascii="標楷體" w:eastAsia="標楷體"/>
      <w:snapToGrid w:val="0"/>
      <w:kern w:val="2"/>
      <w:sz w:val="28"/>
      <w:szCs w:val="28"/>
    </w:rPr>
  </w:style>
  <w:style w:type="character" w:customStyle="1" w:styleId="afffffffffff2">
    <w:name w:val="未解析的提及"/>
    <w:uiPriority w:val="99"/>
    <w:semiHidden/>
    <w:unhideWhenUsed/>
    <w:rsid w:val="00B34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971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645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66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767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74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3660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65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5006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453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9974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5278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55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1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8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1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5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2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6C35E-6C57-488F-B736-5C1B09B7C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22</Pages>
  <Words>913</Words>
  <Characters>5205</Characters>
  <Application>Microsoft Office Word</Application>
  <DocSecurity>0</DocSecurity>
  <Lines>43</Lines>
  <Paragraphs>12</Paragraphs>
  <ScaleCrop>false</ScaleCrop>
  <Company/>
  <LinksUpToDate>false</LinksUpToDate>
  <CharactersWithSpaces>6106</CharactersWithSpaces>
  <SharedDoc>false</SharedDoc>
  <HLinks>
    <vt:vector size="60" baseType="variant">
      <vt:variant>
        <vt:i4>1966138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_Toc204585495</vt:lpwstr>
      </vt:variant>
      <vt:variant>
        <vt:i4>1966138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_Toc204585494</vt:lpwstr>
      </vt:variant>
      <vt:variant>
        <vt:i4>1966138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_Toc204585493</vt:lpwstr>
      </vt:variant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_Toc204585492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_Toc204585491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_Toc204585490</vt:lpwstr>
      </vt:variant>
      <vt:variant>
        <vt:i4>2031674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_Toc204585489</vt:lpwstr>
      </vt:variant>
      <vt:variant>
        <vt:i4>2031674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_Toc204585488</vt:lpwstr>
      </vt:variant>
      <vt:variant>
        <vt:i4>2031674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_Toc204585487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_Toc204585486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2025-07-28T01:02:00Z</cp:lastPrinted>
  <dcterms:created xsi:type="dcterms:W3CDTF">2025-07-28T03:53:00Z</dcterms:created>
  <dcterms:modified xsi:type="dcterms:W3CDTF">2025-07-28T03:53:00Z</dcterms:modified>
</cp:coreProperties>
</file>