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F17025" w:rsidRPr="00C072FA" w:rsidRDefault="00F17025" w:rsidP="0035267E">
      <w:pPr>
        <w:pStyle w:val="14"/>
        <w:spacing w:line="520" w:lineRule="exact"/>
        <w:ind w:left="567" w:hanging="567"/>
        <w:rPr>
          <w:rStyle w:val="146"/>
          <w:b/>
        </w:rPr>
      </w:pPr>
      <w:bookmarkStart w:id="1" w:name="_Toc20846398"/>
      <w:bookmarkStart w:id="2" w:name="_Toc164679497"/>
      <w:bookmarkStart w:id="3" w:name="_Toc204326884"/>
      <w:r>
        <w:rPr>
          <w:rStyle w:val="146"/>
          <w:rFonts w:hint="eastAsia"/>
          <w:b/>
        </w:rPr>
        <w:t>一</w:t>
      </w:r>
      <w:r w:rsidRPr="00C072FA">
        <w:rPr>
          <w:rStyle w:val="146"/>
          <w:rFonts w:hint="eastAsia"/>
          <w:b/>
        </w:rPr>
        <w:t>、各期所設定之</w:t>
      </w:r>
      <w:r w:rsidRPr="00C072FA">
        <w:rPr>
          <w:rStyle w:val="146"/>
          <w:b/>
        </w:rPr>
        <w:t>各項措施績效指標目標值</w:t>
      </w:r>
      <w:r w:rsidR="00985E9D">
        <w:rPr>
          <w:rStyle w:val="146"/>
          <w:rFonts w:hint="eastAsia"/>
          <w:b/>
        </w:rPr>
        <w:t>多遠</w:t>
      </w:r>
      <w:r w:rsidRPr="00C072FA">
        <w:rPr>
          <w:rStyle w:val="146"/>
          <w:b/>
        </w:rPr>
        <w:t>低於實際執行情形，允宜</w:t>
      </w:r>
      <w:r w:rsidR="00985E9D">
        <w:rPr>
          <w:rStyle w:val="146"/>
          <w:rFonts w:hint="eastAsia"/>
          <w:b/>
        </w:rPr>
        <w:t>檢討強化</w:t>
      </w:r>
      <w:r w:rsidR="00985E9D">
        <w:rPr>
          <w:rStyle w:val="146"/>
          <w:b/>
        </w:rPr>
        <w:t>合理</w:t>
      </w:r>
      <w:r w:rsidRPr="00C072FA">
        <w:rPr>
          <w:rStyle w:val="146"/>
          <w:b/>
        </w:rPr>
        <w:t>目標值</w:t>
      </w:r>
      <w:r w:rsidR="00985E9D">
        <w:rPr>
          <w:rStyle w:val="146"/>
          <w:rFonts w:hint="eastAsia"/>
          <w:b/>
        </w:rPr>
        <w:t>之設定及控管機制，</w:t>
      </w:r>
      <w:r w:rsidR="00E87978">
        <w:rPr>
          <w:rStyle w:val="146"/>
          <w:rFonts w:hint="eastAsia"/>
          <w:b/>
        </w:rPr>
        <w:t>俾</w:t>
      </w:r>
      <w:r w:rsidR="00985E9D">
        <w:rPr>
          <w:rStyle w:val="146"/>
          <w:rFonts w:hint="eastAsia"/>
          <w:b/>
        </w:rPr>
        <w:t>以</w:t>
      </w:r>
      <w:r w:rsidR="00E87978">
        <w:rPr>
          <w:rStyle w:val="146"/>
          <w:rFonts w:hint="eastAsia"/>
          <w:b/>
        </w:rPr>
        <w:t>有效落實</w:t>
      </w:r>
      <w:r w:rsidR="00985E9D">
        <w:rPr>
          <w:rStyle w:val="146"/>
          <w:rFonts w:hint="eastAsia"/>
          <w:b/>
        </w:rPr>
        <w:t>計畫</w:t>
      </w:r>
      <w:r w:rsidR="00E87978">
        <w:rPr>
          <w:rStyle w:val="146"/>
          <w:rFonts w:hint="eastAsia"/>
          <w:b/>
        </w:rPr>
        <w:t>管考作業</w:t>
      </w:r>
      <w:bookmarkEnd w:id="3"/>
    </w:p>
    <w:p w:rsidR="00F17025" w:rsidRPr="00C072FA" w:rsidRDefault="001142F4" w:rsidP="0035267E">
      <w:pPr>
        <w:spacing w:line="520" w:lineRule="exact"/>
        <w:ind w:left="566" w:firstLine="566"/>
        <w:rPr>
          <w:rFonts w:hAnsi="標楷體"/>
          <w:snapToGrid w:val="0"/>
          <w:color w:val="000000"/>
        </w:rPr>
      </w:pPr>
      <w:r>
        <w:rPr>
          <w:rFonts w:hAnsi="標楷體" w:hint="eastAsia"/>
          <w:snapToGrid w:val="0"/>
          <w:color w:val="000000"/>
        </w:rPr>
        <w:t>整體性治山防災計畫各期推動之各項工作</w:t>
      </w:r>
      <w:r w:rsidR="00F17025" w:rsidRPr="00C072FA">
        <w:rPr>
          <w:rFonts w:hAnsi="標楷體" w:hint="eastAsia"/>
          <w:snapToGrid w:val="0"/>
          <w:color w:val="000000"/>
        </w:rPr>
        <w:t>，係在建構永續發展新農村目標願景下，持續推動集水區整體治理、水土保持管理與防災監測，強化坡地防護能力，建構社區安全之山坡地防災體系，強化水土保持及防災教育推廣，落實山坡地監督管理，維護山坡地健康安全環境，使人民免於山坡地土石流災害及大規模崩塌災害之威脅與恐懼。</w:t>
      </w:r>
      <w:r w:rsidR="00F17025" w:rsidRPr="00C072FA">
        <w:rPr>
          <w:rFonts w:hAnsi="標楷體"/>
          <w:snapToGrid w:val="0"/>
          <w:color w:val="000000"/>
        </w:rPr>
        <w:t>經查：</w:t>
      </w:r>
    </w:p>
    <w:p w:rsidR="00F17025" w:rsidRPr="00C072FA" w:rsidRDefault="00F17025" w:rsidP="0035267E">
      <w:pPr>
        <w:pStyle w:val="a4"/>
        <w:spacing w:line="520" w:lineRule="exact"/>
        <w:ind w:left="849" w:hanging="283"/>
        <w:rPr>
          <w:b/>
          <w:snapToGrid w:val="0"/>
        </w:rPr>
      </w:pPr>
      <w:r w:rsidRPr="00C072FA">
        <w:rPr>
          <w:rFonts w:hint="eastAsia"/>
          <w:b/>
          <w:snapToGrid w:val="0"/>
        </w:rPr>
        <w:t>(一)各期設定14至16項</w:t>
      </w:r>
      <w:r w:rsidRPr="00C072FA">
        <w:rPr>
          <w:b/>
          <w:snapToGrid w:val="0"/>
        </w:rPr>
        <w:t>績效指標量化之目標值</w:t>
      </w:r>
    </w:p>
    <w:p w:rsidR="00F17025" w:rsidRPr="00C072FA" w:rsidRDefault="00985E9D" w:rsidP="0035267E">
      <w:pPr>
        <w:pStyle w:val="21"/>
        <w:spacing w:line="520" w:lineRule="exact"/>
        <w:ind w:left="850" w:firstLine="566"/>
        <w:rPr>
          <w:snapToGrid w:val="0"/>
        </w:rPr>
      </w:pPr>
      <w:r>
        <w:rPr>
          <w:rFonts w:hAnsi="標楷體" w:hint="eastAsia"/>
          <w:snapToGrid w:val="0"/>
        </w:rPr>
        <w:t>統計</w:t>
      </w:r>
      <w:r w:rsidR="008567A4">
        <w:rPr>
          <w:rFonts w:hAnsi="標楷體" w:hint="eastAsia"/>
          <w:snapToGrid w:val="0"/>
        </w:rPr>
        <w:t>「</w:t>
      </w:r>
      <w:r w:rsidR="00F17025" w:rsidRPr="00C072FA">
        <w:rPr>
          <w:rFonts w:hint="eastAsia"/>
          <w:snapToGrid w:val="0"/>
        </w:rPr>
        <w:t>整體性治山防災計畫</w:t>
      </w:r>
      <w:r w:rsidR="008567A4">
        <w:rPr>
          <w:rFonts w:hAnsi="標楷體" w:hint="eastAsia"/>
          <w:snapToGrid w:val="0"/>
        </w:rPr>
        <w:t>」</w:t>
      </w:r>
      <w:r w:rsidR="00F17025" w:rsidRPr="00C072FA">
        <w:rPr>
          <w:rFonts w:hint="eastAsia"/>
          <w:snapToGrid w:val="0"/>
        </w:rPr>
        <w:t>各期</w:t>
      </w:r>
      <w:r w:rsidR="00F17025" w:rsidRPr="00C072FA">
        <w:rPr>
          <w:snapToGrid w:val="0"/>
        </w:rPr>
        <w:t>績效指標所設定之目標值，第1</w:t>
      </w:r>
      <w:r w:rsidR="00F17025" w:rsidRPr="00C072FA">
        <w:rPr>
          <w:rFonts w:hint="eastAsia"/>
          <w:snapToGrid w:val="0"/>
        </w:rPr>
        <w:t>至3</w:t>
      </w:r>
      <w:r w:rsidR="00F17025" w:rsidRPr="00C072FA">
        <w:rPr>
          <w:snapToGrid w:val="0"/>
        </w:rPr>
        <w:t>期14</w:t>
      </w:r>
      <w:r w:rsidR="00F17025" w:rsidRPr="00C072FA">
        <w:rPr>
          <w:rFonts w:hint="eastAsia"/>
          <w:snapToGrid w:val="0"/>
        </w:rPr>
        <w:t>項、第4期及第5期16項，包括土石流防災演練與宣導</w:t>
      </w:r>
      <w:r w:rsidR="00F17025" w:rsidRPr="00C072FA">
        <w:rPr>
          <w:rFonts w:ascii="新細明體" w:eastAsia="新細明體" w:hAnsi="新細明體" w:hint="eastAsia"/>
          <w:snapToGrid w:val="0"/>
        </w:rPr>
        <w:t>、</w:t>
      </w:r>
      <w:r w:rsidR="00F17025" w:rsidRPr="00C072FA">
        <w:rPr>
          <w:rFonts w:hint="eastAsia"/>
          <w:snapToGrid w:val="0"/>
        </w:rPr>
        <w:t>土石流警戒值分區基準值檢討與更新</w:t>
      </w:r>
      <w:r w:rsidR="00F17025" w:rsidRPr="00C072FA">
        <w:rPr>
          <w:rFonts w:ascii="新細明體" w:eastAsia="新細明體" w:hAnsi="新細明體" w:hint="eastAsia"/>
          <w:snapToGrid w:val="0"/>
        </w:rPr>
        <w:t>、</w:t>
      </w:r>
      <w:r w:rsidR="00F17025" w:rsidRPr="00C072FA">
        <w:rPr>
          <w:rFonts w:hint="eastAsia"/>
          <w:snapToGrid w:val="0"/>
        </w:rPr>
        <w:t>子集水區水土保持需求性調查規劃治理</w:t>
      </w:r>
      <w:r w:rsidR="00F17025" w:rsidRPr="00C072FA">
        <w:rPr>
          <w:rFonts w:ascii="新細明體" w:eastAsia="新細明體" w:hAnsi="新細明體" w:hint="eastAsia"/>
          <w:snapToGrid w:val="0"/>
        </w:rPr>
        <w:t>、</w:t>
      </w:r>
      <w:r w:rsidR="00F17025" w:rsidRPr="00C072FA">
        <w:rPr>
          <w:rFonts w:hint="eastAsia"/>
          <w:snapToGrid w:val="0"/>
        </w:rPr>
        <w:t>土砂災害防治</w:t>
      </w:r>
      <w:r w:rsidR="00F17025" w:rsidRPr="00C072FA">
        <w:rPr>
          <w:rFonts w:ascii="新細明體" w:eastAsia="新細明體" w:hAnsi="新細明體" w:hint="eastAsia"/>
          <w:snapToGrid w:val="0"/>
        </w:rPr>
        <w:t>、</w:t>
      </w:r>
      <w:r w:rsidR="00F17025" w:rsidRPr="00C072FA">
        <w:rPr>
          <w:rFonts w:hint="eastAsia"/>
          <w:snapToGrid w:val="0"/>
        </w:rPr>
        <w:t>崩塌地處理野溪清疏土砂量</w:t>
      </w:r>
      <w:r w:rsidR="00F17025" w:rsidRPr="00C072FA">
        <w:rPr>
          <w:rFonts w:ascii="新細明體" w:eastAsia="新細明體" w:hAnsi="新細明體" w:hint="eastAsia"/>
          <w:snapToGrid w:val="0"/>
        </w:rPr>
        <w:t>、</w:t>
      </w:r>
      <w:r w:rsidR="00F17025" w:rsidRPr="00C072FA">
        <w:rPr>
          <w:rFonts w:hint="eastAsia"/>
          <w:snapToGrid w:val="0"/>
        </w:rPr>
        <w:t>水庫土砂防治</w:t>
      </w:r>
      <w:r w:rsidR="00F17025" w:rsidRPr="00C072FA">
        <w:rPr>
          <w:rFonts w:ascii="新細明體" w:eastAsia="新細明體" w:hAnsi="新細明體" w:hint="eastAsia"/>
          <w:snapToGrid w:val="0"/>
        </w:rPr>
        <w:t>、</w:t>
      </w:r>
      <w:r w:rsidR="00F17025" w:rsidRPr="00C072FA">
        <w:rPr>
          <w:rFonts w:hint="eastAsia"/>
          <w:snapToGrid w:val="0"/>
        </w:rPr>
        <w:t>區域性水土資源保育</w:t>
      </w:r>
      <w:r w:rsidR="00F17025" w:rsidRPr="00C072FA">
        <w:rPr>
          <w:rFonts w:ascii="新細明體" w:eastAsia="新細明體" w:hAnsi="新細明體" w:hint="eastAsia"/>
          <w:snapToGrid w:val="0"/>
        </w:rPr>
        <w:t>、</w:t>
      </w:r>
      <w:r w:rsidR="00F17025" w:rsidRPr="00C072FA">
        <w:rPr>
          <w:rFonts w:hint="eastAsia"/>
          <w:snapToGrid w:val="0"/>
        </w:rPr>
        <w:t>坡地綠環境營造</w:t>
      </w:r>
      <w:r w:rsidR="00F17025" w:rsidRPr="00C072FA">
        <w:rPr>
          <w:rFonts w:ascii="新細明體" w:eastAsia="新細明體" w:hAnsi="新細明體" w:hint="eastAsia"/>
          <w:snapToGrid w:val="0"/>
        </w:rPr>
        <w:t>、</w:t>
      </w:r>
      <w:r w:rsidR="00F17025" w:rsidRPr="00C072FA">
        <w:rPr>
          <w:rFonts w:hint="eastAsia"/>
          <w:snapToGrid w:val="0"/>
        </w:rPr>
        <w:t>水土保持監督檢查</w:t>
      </w:r>
      <w:r w:rsidR="00F17025" w:rsidRPr="00C072FA">
        <w:rPr>
          <w:rFonts w:ascii="新細明體" w:eastAsia="新細明體" w:hAnsi="新細明體" w:hint="eastAsia"/>
          <w:snapToGrid w:val="0"/>
        </w:rPr>
        <w:t>、</w:t>
      </w:r>
      <w:r w:rsidR="00F17025" w:rsidRPr="00C072FA">
        <w:rPr>
          <w:rFonts w:hint="eastAsia"/>
          <w:snapToGrid w:val="0"/>
        </w:rPr>
        <w:t>山坡地疑似違規使用案件查復</w:t>
      </w:r>
      <w:r w:rsidR="00F17025" w:rsidRPr="00C072FA">
        <w:rPr>
          <w:rFonts w:ascii="新細明體" w:eastAsia="新細明體" w:hAnsi="新細明體" w:hint="eastAsia"/>
          <w:snapToGrid w:val="0"/>
        </w:rPr>
        <w:t>、</w:t>
      </w:r>
      <w:r w:rsidR="00F17025" w:rsidRPr="00C072FA">
        <w:rPr>
          <w:rFonts w:hint="eastAsia"/>
          <w:snapToGrid w:val="0"/>
        </w:rPr>
        <w:t>盤點檢討山坡地土地可利用限度查定</w:t>
      </w:r>
      <w:r w:rsidR="00F17025" w:rsidRPr="00C072FA">
        <w:rPr>
          <w:rFonts w:ascii="新細明體" w:eastAsia="新細明體" w:hAnsi="新細明體" w:hint="eastAsia"/>
          <w:snapToGrid w:val="0"/>
        </w:rPr>
        <w:t>、</w:t>
      </w:r>
      <w:r w:rsidR="00F17025" w:rsidRPr="00C072FA">
        <w:rPr>
          <w:rFonts w:hint="eastAsia"/>
          <w:snapToGrid w:val="0"/>
        </w:rPr>
        <w:t>水土保持教育推廣活動</w:t>
      </w:r>
      <w:r w:rsidR="00F17025" w:rsidRPr="00C072FA">
        <w:rPr>
          <w:rFonts w:ascii="新細明體" w:eastAsia="新細明體" w:hAnsi="新細明體" w:hint="eastAsia"/>
          <w:snapToGrid w:val="0"/>
        </w:rPr>
        <w:t>、</w:t>
      </w:r>
      <w:r w:rsidR="00F17025" w:rsidRPr="00C072FA">
        <w:rPr>
          <w:rFonts w:hint="eastAsia"/>
          <w:snapToGrid w:val="0"/>
        </w:rPr>
        <w:t>培訓水土保持義工及解說員</w:t>
      </w:r>
      <w:r w:rsidR="00F17025" w:rsidRPr="00C072FA">
        <w:rPr>
          <w:snapToGrid w:val="0"/>
        </w:rPr>
        <w:t>等</w:t>
      </w:r>
      <w:r>
        <w:rPr>
          <w:rFonts w:hint="eastAsia"/>
          <w:snapToGrid w:val="0"/>
        </w:rPr>
        <w:t>可量化</w:t>
      </w:r>
      <w:r w:rsidR="00E87978">
        <w:rPr>
          <w:rFonts w:hint="eastAsia"/>
          <w:snapToGrid w:val="0"/>
        </w:rPr>
        <w:t>項目</w:t>
      </w:r>
      <w:r w:rsidR="00F17025" w:rsidRPr="00C072FA">
        <w:rPr>
          <w:snapToGrid w:val="0"/>
        </w:rPr>
        <w:t>。</w:t>
      </w:r>
    </w:p>
    <w:p w:rsidR="00F17025" w:rsidRPr="00C072FA" w:rsidRDefault="00F17025" w:rsidP="0035267E">
      <w:pPr>
        <w:pStyle w:val="a4"/>
        <w:spacing w:line="520" w:lineRule="exact"/>
        <w:ind w:left="849" w:hanging="283"/>
        <w:rPr>
          <w:b/>
          <w:snapToGrid w:val="0"/>
        </w:rPr>
      </w:pPr>
      <w:r w:rsidRPr="00C072FA">
        <w:rPr>
          <w:rFonts w:hint="eastAsia"/>
          <w:b/>
          <w:snapToGrid w:val="0"/>
        </w:rPr>
        <w:t>(</w:t>
      </w:r>
      <w:r w:rsidRPr="00C072FA">
        <w:rPr>
          <w:rFonts w:cs="細明體" w:hint="eastAsia"/>
          <w:b/>
          <w:snapToGrid w:val="0"/>
        </w:rPr>
        <w:t>二)部分項目</w:t>
      </w:r>
      <w:r w:rsidRPr="00C072FA">
        <w:rPr>
          <w:b/>
          <w:snapToGrid w:val="0"/>
        </w:rPr>
        <w:t>目標值遠低於執行情形，允宜</w:t>
      </w:r>
      <w:r w:rsidR="00985E9D">
        <w:rPr>
          <w:rFonts w:hint="eastAsia"/>
          <w:b/>
          <w:snapToGrid w:val="0"/>
        </w:rPr>
        <w:t>檢討強化</w:t>
      </w:r>
      <w:r w:rsidR="00985E9D">
        <w:rPr>
          <w:b/>
          <w:snapToGrid w:val="0"/>
        </w:rPr>
        <w:t>合宜</w:t>
      </w:r>
      <w:r w:rsidRPr="00C072FA">
        <w:rPr>
          <w:b/>
          <w:snapToGrid w:val="0"/>
        </w:rPr>
        <w:t>績效指標目標值</w:t>
      </w:r>
      <w:r w:rsidR="00985E9D" w:rsidRPr="00985E9D">
        <w:rPr>
          <w:rFonts w:hint="eastAsia"/>
          <w:b/>
          <w:snapToGrid w:val="0"/>
        </w:rPr>
        <w:t>之設定及控管機制</w:t>
      </w:r>
      <w:r w:rsidR="00E87978" w:rsidRPr="00E87978">
        <w:rPr>
          <w:rFonts w:hint="eastAsia"/>
          <w:b/>
          <w:snapToGrid w:val="0"/>
        </w:rPr>
        <w:t>，俾以有效落實計畫管考作業</w:t>
      </w:r>
    </w:p>
    <w:p w:rsidR="00F17025" w:rsidRPr="00C072FA" w:rsidRDefault="00F17025" w:rsidP="0035267E">
      <w:pPr>
        <w:pStyle w:val="21"/>
        <w:spacing w:line="520" w:lineRule="exact"/>
        <w:ind w:left="850" w:firstLine="566"/>
        <w:rPr>
          <w:snapToGrid w:val="0"/>
        </w:rPr>
      </w:pPr>
      <w:r w:rsidRPr="00C072FA">
        <w:rPr>
          <w:snapToGrid w:val="0"/>
        </w:rPr>
        <w:t>依</w:t>
      </w:r>
      <w:r w:rsidR="008567A4">
        <w:rPr>
          <w:rFonts w:hAnsi="標楷體" w:hint="eastAsia"/>
          <w:snapToGrid w:val="0"/>
        </w:rPr>
        <w:t>「</w:t>
      </w:r>
      <w:r w:rsidRPr="00C072FA">
        <w:rPr>
          <w:rFonts w:hint="eastAsia"/>
          <w:snapToGrid w:val="0"/>
        </w:rPr>
        <w:t>整體性治山防災計畫</w:t>
      </w:r>
      <w:r w:rsidR="008567A4">
        <w:rPr>
          <w:rFonts w:hAnsi="標楷體" w:hint="eastAsia"/>
          <w:snapToGrid w:val="0"/>
        </w:rPr>
        <w:t>」</w:t>
      </w:r>
      <w:r w:rsidRPr="00C072FA">
        <w:rPr>
          <w:rFonts w:hint="eastAsia"/>
          <w:snapToGrid w:val="0"/>
        </w:rPr>
        <w:t>各期</w:t>
      </w:r>
      <w:r w:rsidRPr="00C072FA">
        <w:rPr>
          <w:bCs/>
          <w:snapToGrid w:val="0"/>
        </w:rPr>
        <w:t>績效指標執行情形</w:t>
      </w:r>
      <w:r w:rsidRPr="00C072FA">
        <w:rPr>
          <w:snapToGrid w:val="0"/>
        </w:rPr>
        <w:t>觀</w:t>
      </w:r>
      <w:r w:rsidR="008567A4">
        <w:rPr>
          <w:rFonts w:hint="eastAsia"/>
          <w:snapToGrid w:val="0"/>
        </w:rPr>
        <w:t>之</w:t>
      </w:r>
      <w:r w:rsidRPr="00C072FA">
        <w:rPr>
          <w:snapToGrid w:val="0"/>
        </w:rPr>
        <w:t>(詳表</w:t>
      </w:r>
      <w:r w:rsidR="008047E1">
        <w:rPr>
          <w:rFonts w:hint="eastAsia"/>
          <w:snapToGrid w:val="0"/>
        </w:rPr>
        <w:t>3</w:t>
      </w:r>
      <w:r w:rsidRPr="00C072FA">
        <w:rPr>
          <w:snapToGrid w:val="0"/>
        </w:rPr>
        <w:t>-1)，部分措施訂定之研究計畫績效指標</w:t>
      </w:r>
      <w:r w:rsidRPr="00C072FA">
        <w:rPr>
          <w:rFonts w:hint="eastAsia"/>
          <w:snapToGrid w:val="0"/>
        </w:rPr>
        <w:t>遠低於執行情形，如土石流防災演練與宣導各期目標值480至720場，執行結果實際值</w:t>
      </w:r>
      <w:r w:rsidRPr="00C072FA">
        <w:rPr>
          <w:snapToGrid w:val="0"/>
        </w:rPr>
        <w:t>600至1,039場</w:t>
      </w:r>
      <w:r w:rsidRPr="00C072FA">
        <w:rPr>
          <w:rFonts w:hint="eastAsia"/>
          <w:snapToGrid w:val="0"/>
        </w:rPr>
        <w:t>；土砂災害防治各期目標值670至798</w:t>
      </w:r>
      <w:r w:rsidRPr="00C072FA">
        <w:rPr>
          <w:rFonts w:hint="eastAsia"/>
          <w:snapToGrid w:val="0"/>
        </w:rPr>
        <w:lastRenderedPageBreak/>
        <w:t>處，執行結果實際值1,293至1,658處；崩塌地處理目標值</w:t>
      </w:r>
      <w:r w:rsidRPr="00C072FA">
        <w:rPr>
          <w:snapToGrid w:val="0"/>
        </w:rPr>
        <w:t>47</w:t>
      </w:r>
      <w:r w:rsidRPr="00C072FA">
        <w:rPr>
          <w:rFonts w:hint="eastAsia"/>
          <w:snapToGrid w:val="0"/>
        </w:rPr>
        <w:t>至</w:t>
      </w:r>
      <w:r w:rsidRPr="00C072FA">
        <w:rPr>
          <w:snapToGrid w:val="0"/>
        </w:rPr>
        <w:t>80</w:t>
      </w:r>
      <w:r w:rsidRPr="00C072FA">
        <w:rPr>
          <w:rFonts w:hint="eastAsia"/>
          <w:snapToGrid w:val="0"/>
        </w:rPr>
        <w:t>處，執行結果實際值</w:t>
      </w:r>
      <w:r w:rsidRPr="00C072FA">
        <w:rPr>
          <w:snapToGrid w:val="0"/>
        </w:rPr>
        <w:t>67</w:t>
      </w:r>
      <w:r w:rsidRPr="00C072FA">
        <w:rPr>
          <w:rFonts w:hint="eastAsia"/>
          <w:snapToGrid w:val="0"/>
        </w:rPr>
        <w:t>至</w:t>
      </w:r>
      <w:r w:rsidRPr="00C072FA">
        <w:rPr>
          <w:snapToGrid w:val="0"/>
        </w:rPr>
        <w:t>106</w:t>
      </w:r>
      <w:r w:rsidRPr="00C072FA">
        <w:rPr>
          <w:rFonts w:hint="eastAsia"/>
          <w:snapToGrid w:val="0"/>
        </w:rPr>
        <w:t>處；野溪清疏土砂量目標值480至</w:t>
      </w:r>
      <w:r w:rsidRPr="00C072FA">
        <w:rPr>
          <w:snapToGrid w:val="0"/>
        </w:rPr>
        <w:t>96</w:t>
      </w:r>
      <w:r w:rsidRPr="00C072FA">
        <w:rPr>
          <w:rFonts w:hint="eastAsia"/>
          <w:snapToGrid w:val="0"/>
        </w:rPr>
        <w:t>0萬</w:t>
      </w:r>
      <w:r w:rsidR="00A10363" w:rsidRPr="00A10363">
        <w:rPr>
          <w:rFonts w:hint="eastAsia"/>
          <w:snapToGrid w:val="0"/>
        </w:rPr>
        <w:t>立方公尺</w:t>
      </w:r>
      <w:r w:rsidRPr="00C072FA">
        <w:rPr>
          <w:rFonts w:hint="eastAsia"/>
          <w:snapToGrid w:val="0"/>
        </w:rPr>
        <w:t>，執行結果實際值</w:t>
      </w:r>
      <w:r w:rsidR="008567A4">
        <w:rPr>
          <w:snapToGrid w:val="0"/>
        </w:rPr>
        <w:t>9</w:t>
      </w:r>
      <w:r w:rsidR="008567A4">
        <w:rPr>
          <w:rFonts w:hint="eastAsia"/>
          <w:snapToGrid w:val="0"/>
        </w:rPr>
        <w:t>72</w:t>
      </w:r>
      <w:r w:rsidRPr="00C072FA">
        <w:rPr>
          <w:rFonts w:hint="eastAsia"/>
          <w:snapToGrid w:val="0"/>
        </w:rPr>
        <w:t>至1,</w:t>
      </w:r>
      <w:r w:rsidRPr="00C072FA">
        <w:rPr>
          <w:snapToGrid w:val="0"/>
        </w:rPr>
        <w:t>99</w:t>
      </w:r>
      <w:r w:rsidRPr="00C072FA">
        <w:rPr>
          <w:rFonts w:hint="eastAsia"/>
          <w:snapToGrid w:val="0"/>
        </w:rPr>
        <w:t>9萬</w:t>
      </w:r>
      <w:r w:rsidR="009F02F3">
        <w:rPr>
          <w:rFonts w:hint="eastAsia"/>
          <w:snapToGrid w:val="0"/>
        </w:rPr>
        <w:t>立方公尺</w:t>
      </w:r>
      <w:r w:rsidRPr="00C072FA">
        <w:rPr>
          <w:rFonts w:hint="eastAsia"/>
          <w:snapToGrid w:val="0"/>
        </w:rPr>
        <w:t>；水庫土砂防治目標值</w:t>
      </w:r>
      <w:r w:rsidRPr="00C072FA">
        <w:rPr>
          <w:snapToGrid w:val="0"/>
        </w:rPr>
        <w:t>103</w:t>
      </w:r>
      <w:r w:rsidRPr="00C072FA">
        <w:rPr>
          <w:rFonts w:hint="eastAsia"/>
          <w:snapToGrid w:val="0"/>
        </w:rPr>
        <w:t>至</w:t>
      </w:r>
      <w:r w:rsidRPr="00C072FA">
        <w:rPr>
          <w:snapToGrid w:val="0"/>
        </w:rPr>
        <w:t>195</w:t>
      </w:r>
      <w:r w:rsidRPr="00C072FA">
        <w:rPr>
          <w:rFonts w:hint="eastAsia"/>
          <w:snapToGrid w:val="0"/>
        </w:rPr>
        <w:t>處，執行結果實際值</w:t>
      </w:r>
      <w:r w:rsidRPr="00C072FA">
        <w:rPr>
          <w:snapToGrid w:val="0"/>
        </w:rPr>
        <w:t>149</w:t>
      </w:r>
      <w:r w:rsidRPr="00C072FA">
        <w:rPr>
          <w:rFonts w:hint="eastAsia"/>
          <w:snapToGrid w:val="0"/>
        </w:rPr>
        <w:t>至</w:t>
      </w:r>
      <w:r w:rsidRPr="00C072FA">
        <w:rPr>
          <w:snapToGrid w:val="0"/>
        </w:rPr>
        <w:t>266</w:t>
      </w:r>
      <w:r w:rsidRPr="00C072FA">
        <w:rPr>
          <w:rFonts w:hint="eastAsia"/>
          <w:snapToGrid w:val="0"/>
        </w:rPr>
        <w:t>處；水土保持監督檢查目標值</w:t>
      </w:r>
      <w:r w:rsidRPr="00C072FA">
        <w:rPr>
          <w:snapToGrid w:val="0"/>
        </w:rPr>
        <w:t>4,40</w:t>
      </w:r>
      <w:r w:rsidRPr="00C072FA">
        <w:rPr>
          <w:rFonts w:hint="eastAsia"/>
          <w:snapToGrid w:val="0"/>
        </w:rPr>
        <w:t>0至</w:t>
      </w:r>
      <w:r w:rsidR="008567A4">
        <w:rPr>
          <w:rFonts w:hint="eastAsia"/>
          <w:snapToGrid w:val="0"/>
        </w:rPr>
        <w:t>6</w:t>
      </w:r>
      <w:r w:rsidRPr="00C072FA">
        <w:rPr>
          <w:snapToGrid w:val="0"/>
        </w:rPr>
        <w:t>,000</w:t>
      </w:r>
      <w:r w:rsidRPr="00C072FA">
        <w:rPr>
          <w:rFonts w:hint="eastAsia"/>
          <w:snapToGrid w:val="0"/>
        </w:rPr>
        <w:t>件，執行結果實際值</w:t>
      </w:r>
      <w:r w:rsidRPr="00C072FA">
        <w:rPr>
          <w:snapToGrid w:val="0"/>
        </w:rPr>
        <w:t>9,018</w:t>
      </w:r>
      <w:r w:rsidRPr="00C072FA">
        <w:rPr>
          <w:rFonts w:hint="eastAsia"/>
          <w:snapToGrid w:val="0"/>
        </w:rPr>
        <w:t>至</w:t>
      </w:r>
      <w:r w:rsidRPr="00C072FA">
        <w:rPr>
          <w:snapToGrid w:val="0"/>
        </w:rPr>
        <w:t>2萬3</w:t>
      </w:r>
      <w:r w:rsidRPr="00C072FA">
        <w:rPr>
          <w:rFonts w:hint="eastAsia"/>
          <w:snapToGrid w:val="0"/>
        </w:rPr>
        <w:t>,</w:t>
      </w:r>
      <w:r w:rsidRPr="00C072FA">
        <w:rPr>
          <w:snapToGrid w:val="0"/>
        </w:rPr>
        <w:t>216</w:t>
      </w:r>
      <w:r w:rsidRPr="00C072FA">
        <w:rPr>
          <w:rFonts w:hint="eastAsia"/>
          <w:snapToGrid w:val="0"/>
        </w:rPr>
        <w:t>件；及山坡地疑似違規使用案件查復</w:t>
      </w:r>
      <w:r w:rsidR="008567A4">
        <w:rPr>
          <w:rFonts w:hint="eastAsia"/>
          <w:snapToGrid w:val="0"/>
        </w:rPr>
        <w:t>第2至4期</w:t>
      </w:r>
      <w:r w:rsidRPr="00C072FA">
        <w:rPr>
          <w:rFonts w:hint="eastAsia"/>
          <w:snapToGrid w:val="0"/>
        </w:rPr>
        <w:t>目標值9</w:t>
      </w:r>
      <w:r w:rsidRPr="00C072FA">
        <w:rPr>
          <w:snapToGrid w:val="0"/>
        </w:rPr>
        <w:t>,000</w:t>
      </w:r>
      <w:r w:rsidRPr="00C072FA">
        <w:rPr>
          <w:rFonts w:hint="eastAsia"/>
          <w:snapToGrid w:val="0"/>
        </w:rPr>
        <w:t>至1萬件，執行結果實際值3萬7</w:t>
      </w:r>
      <w:r w:rsidRPr="00C072FA">
        <w:rPr>
          <w:snapToGrid w:val="0"/>
        </w:rPr>
        <w:t>,550</w:t>
      </w:r>
      <w:r w:rsidRPr="00C072FA">
        <w:rPr>
          <w:rFonts w:hint="eastAsia"/>
          <w:snapToGrid w:val="0"/>
        </w:rPr>
        <w:t>至</w:t>
      </w:r>
      <w:r w:rsidRPr="00C072FA">
        <w:rPr>
          <w:snapToGrid w:val="0"/>
        </w:rPr>
        <w:t>5萬218</w:t>
      </w:r>
      <w:r w:rsidRPr="00C072FA">
        <w:rPr>
          <w:rFonts w:hint="eastAsia"/>
          <w:snapToGrid w:val="0"/>
        </w:rPr>
        <w:t>件</w:t>
      </w:r>
      <w:r w:rsidR="00985E9D">
        <w:rPr>
          <w:rFonts w:hAnsi="標楷體" w:hint="eastAsia"/>
          <w:snapToGrid w:val="0"/>
        </w:rPr>
        <w:t>。</w:t>
      </w:r>
      <w:r w:rsidR="00985E9D">
        <w:rPr>
          <w:rFonts w:hint="eastAsia"/>
          <w:snapToGrid w:val="0"/>
        </w:rPr>
        <w:t>是以</w:t>
      </w:r>
      <w:r w:rsidR="00985E9D">
        <w:rPr>
          <w:rFonts w:hAnsi="標楷體" w:hint="eastAsia"/>
          <w:snapToGrid w:val="0"/>
        </w:rPr>
        <w:t>，</w:t>
      </w:r>
      <w:r w:rsidRPr="00C072FA">
        <w:rPr>
          <w:rFonts w:hint="eastAsia"/>
          <w:snapToGrid w:val="0"/>
        </w:rPr>
        <w:t>部分項目目標值遠低於執行情形，</w:t>
      </w:r>
      <w:r w:rsidR="00985E9D">
        <w:rPr>
          <w:rFonts w:hint="eastAsia"/>
          <w:snapToGrid w:val="0"/>
        </w:rPr>
        <w:t>恐未能有效衡量計畫執行成果及所投入</w:t>
      </w:r>
      <w:r w:rsidR="00E87978">
        <w:rPr>
          <w:rFonts w:hint="eastAsia"/>
          <w:snapToGrid w:val="0"/>
        </w:rPr>
        <w:t>經費</w:t>
      </w:r>
      <w:r w:rsidR="00985E9D">
        <w:rPr>
          <w:rFonts w:hint="eastAsia"/>
          <w:snapToGrid w:val="0"/>
        </w:rPr>
        <w:t>之合理性</w:t>
      </w:r>
      <w:r w:rsidR="00985E9D">
        <w:rPr>
          <w:rFonts w:hAnsi="標楷體" w:hint="eastAsia"/>
          <w:snapToGrid w:val="0"/>
        </w:rPr>
        <w:t>，</w:t>
      </w:r>
      <w:r w:rsidRPr="00C072FA">
        <w:rPr>
          <w:rFonts w:hint="eastAsia"/>
          <w:snapToGrid w:val="0"/>
        </w:rPr>
        <w:t>允宜</w:t>
      </w:r>
      <w:r w:rsidR="000C430D">
        <w:rPr>
          <w:rFonts w:hint="eastAsia"/>
          <w:snapToGrid w:val="0"/>
        </w:rPr>
        <w:t>檢討強化</w:t>
      </w:r>
      <w:r w:rsidRPr="00C072FA">
        <w:rPr>
          <w:rFonts w:hint="eastAsia"/>
          <w:snapToGrid w:val="0"/>
        </w:rPr>
        <w:t>合</w:t>
      </w:r>
      <w:r w:rsidR="000C430D">
        <w:rPr>
          <w:rFonts w:hint="eastAsia"/>
          <w:snapToGrid w:val="0"/>
        </w:rPr>
        <w:t>理</w:t>
      </w:r>
      <w:r w:rsidRPr="00C072FA">
        <w:rPr>
          <w:rFonts w:hint="eastAsia"/>
          <w:snapToGrid w:val="0"/>
        </w:rPr>
        <w:t>績效指標目標值</w:t>
      </w:r>
      <w:r w:rsidR="000C430D" w:rsidRPr="000C430D">
        <w:rPr>
          <w:rFonts w:hint="eastAsia"/>
          <w:snapToGrid w:val="0"/>
        </w:rPr>
        <w:t>之設定及控管機制，</w:t>
      </w:r>
      <w:r w:rsidR="00E87978" w:rsidRPr="00E87978">
        <w:rPr>
          <w:rFonts w:hint="eastAsia"/>
          <w:snapToGrid w:val="0"/>
        </w:rPr>
        <w:t>俾以有效落實計畫管考作業</w:t>
      </w:r>
      <w:r w:rsidRPr="00C072FA">
        <w:rPr>
          <w:snapToGrid w:val="0"/>
        </w:rPr>
        <w:t>。</w:t>
      </w:r>
    </w:p>
    <w:p w:rsidR="00F17025" w:rsidRPr="00C072FA" w:rsidRDefault="00F17025" w:rsidP="00F17025">
      <w:pPr>
        <w:spacing w:line="500" w:lineRule="exact"/>
        <w:ind w:leftChars="25" w:left="568" w:hangingChars="204" w:hanging="497"/>
        <w:rPr>
          <w:snapToGrid w:val="0"/>
        </w:rPr>
      </w:pPr>
      <w:r w:rsidRPr="00C072FA">
        <w:rPr>
          <w:rFonts w:hAnsi="標楷體"/>
          <w:b/>
          <w:snapToGrid w:val="0"/>
          <w:color w:val="000000"/>
          <w:spacing w:val="-20"/>
        </w:rPr>
        <w:t>表</w:t>
      </w:r>
      <w:r w:rsidR="008047E1">
        <w:rPr>
          <w:rFonts w:hAnsi="標楷體" w:hint="eastAsia"/>
          <w:b/>
          <w:snapToGrid w:val="0"/>
          <w:color w:val="000000"/>
          <w:spacing w:val="-20"/>
        </w:rPr>
        <w:t>3</w:t>
      </w:r>
      <w:r w:rsidRPr="00C072FA">
        <w:rPr>
          <w:rFonts w:hAnsi="標楷體"/>
          <w:b/>
          <w:snapToGrid w:val="0"/>
          <w:color w:val="000000"/>
          <w:spacing w:val="-20"/>
        </w:rPr>
        <w:t xml:space="preserve">-1  </w:t>
      </w:r>
      <w:r w:rsidRPr="00C072FA">
        <w:rPr>
          <w:rFonts w:hAnsi="標楷體" w:hint="eastAsia"/>
          <w:b/>
          <w:snapToGrid w:val="0"/>
          <w:color w:val="000000"/>
          <w:spacing w:val="-20"/>
        </w:rPr>
        <w:t>整體性治山防災計畫第1至4期部分績</w:t>
      </w:r>
      <w:r w:rsidRPr="00C072FA">
        <w:rPr>
          <w:rFonts w:hAnsi="標楷體"/>
          <w:b/>
          <w:snapToGrid w:val="0"/>
          <w:color w:val="000000"/>
          <w:spacing w:val="-20"/>
        </w:rPr>
        <w:t>效指標執行情形表</w:t>
      </w:r>
    </w:p>
    <w:tbl>
      <w:tblPr>
        <w:tblW w:w="0" w:type="auto"/>
        <w:tblInd w:w="12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8"/>
        <w:gridCol w:w="883"/>
        <w:gridCol w:w="884"/>
        <w:gridCol w:w="884"/>
        <w:gridCol w:w="884"/>
        <w:gridCol w:w="884"/>
        <w:gridCol w:w="884"/>
        <w:gridCol w:w="884"/>
        <w:gridCol w:w="884"/>
      </w:tblGrid>
      <w:tr w:rsidR="006220F5" w:rsidRPr="00C072FA" w:rsidTr="004B2FB6">
        <w:trPr>
          <w:tblHeader/>
        </w:trPr>
        <w:tc>
          <w:tcPr>
            <w:tcW w:w="1278" w:type="dxa"/>
            <w:vMerge w:val="restart"/>
            <w:shd w:val="clear" w:color="auto" w:fill="auto"/>
            <w:vAlign w:val="center"/>
          </w:tcPr>
          <w:p w:rsidR="00F17025" w:rsidRPr="004B2FB6" w:rsidRDefault="00F17025" w:rsidP="004B2FB6">
            <w:pPr>
              <w:pStyle w:val="142"/>
              <w:jc w:val="center"/>
              <w:rPr>
                <w:b/>
                <w:snapToGrid w:val="0"/>
              </w:rPr>
            </w:pPr>
            <w:r w:rsidRPr="004B2FB6">
              <w:rPr>
                <w:rFonts w:hint="eastAsia"/>
                <w:b/>
                <w:snapToGrid w:val="0"/>
              </w:rPr>
              <w:t>績效指標</w:t>
            </w:r>
          </w:p>
        </w:tc>
        <w:tc>
          <w:tcPr>
            <w:tcW w:w="1767" w:type="dxa"/>
            <w:gridSpan w:val="2"/>
            <w:shd w:val="clear" w:color="auto" w:fill="auto"/>
          </w:tcPr>
          <w:p w:rsidR="00F17025" w:rsidRPr="004B2FB6" w:rsidRDefault="00F17025" w:rsidP="004B2FB6">
            <w:pPr>
              <w:pStyle w:val="142"/>
              <w:jc w:val="center"/>
              <w:rPr>
                <w:b/>
                <w:snapToGrid w:val="0"/>
              </w:rPr>
            </w:pPr>
            <w:r w:rsidRPr="004B2FB6">
              <w:rPr>
                <w:rFonts w:hint="eastAsia"/>
                <w:b/>
                <w:snapToGrid w:val="0"/>
              </w:rPr>
              <w:t>第1期</w:t>
            </w:r>
          </w:p>
        </w:tc>
        <w:tc>
          <w:tcPr>
            <w:tcW w:w="1768" w:type="dxa"/>
            <w:gridSpan w:val="2"/>
            <w:shd w:val="clear" w:color="auto" w:fill="auto"/>
          </w:tcPr>
          <w:p w:rsidR="00F17025" w:rsidRPr="004B2FB6" w:rsidRDefault="00F17025" w:rsidP="004B2FB6">
            <w:pPr>
              <w:pStyle w:val="142"/>
              <w:jc w:val="center"/>
              <w:rPr>
                <w:b/>
                <w:snapToGrid w:val="0"/>
              </w:rPr>
            </w:pPr>
            <w:r w:rsidRPr="004B2FB6">
              <w:rPr>
                <w:rFonts w:hint="eastAsia"/>
                <w:b/>
                <w:snapToGrid w:val="0"/>
              </w:rPr>
              <w:t>第2期</w:t>
            </w:r>
          </w:p>
        </w:tc>
        <w:tc>
          <w:tcPr>
            <w:tcW w:w="1768" w:type="dxa"/>
            <w:gridSpan w:val="2"/>
            <w:shd w:val="clear" w:color="auto" w:fill="auto"/>
          </w:tcPr>
          <w:p w:rsidR="00F17025" w:rsidRPr="004B2FB6" w:rsidRDefault="00F17025" w:rsidP="004B2FB6">
            <w:pPr>
              <w:pStyle w:val="142"/>
              <w:jc w:val="center"/>
              <w:rPr>
                <w:b/>
                <w:snapToGrid w:val="0"/>
              </w:rPr>
            </w:pPr>
            <w:r w:rsidRPr="004B2FB6">
              <w:rPr>
                <w:rFonts w:hint="eastAsia"/>
                <w:b/>
                <w:snapToGrid w:val="0"/>
              </w:rPr>
              <w:t>第3期</w:t>
            </w:r>
          </w:p>
        </w:tc>
        <w:tc>
          <w:tcPr>
            <w:tcW w:w="1768" w:type="dxa"/>
            <w:gridSpan w:val="2"/>
            <w:shd w:val="clear" w:color="auto" w:fill="auto"/>
          </w:tcPr>
          <w:p w:rsidR="00F17025" w:rsidRPr="004B2FB6" w:rsidRDefault="00F17025" w:rsidP="004B2FB6">
            <w:pPr>
              <w:pStyle w:val="142"/>
              <w:jc w:val="center"/>
              <w:rPr>
                <w:b/>
                <w:snapToGrid w:val="0"/>
              </w:rPr>
            </w:pPr>
            <w:r w:rsidRPr="004B2FB6">
              <w:rPr>
                <w:rFonts w:hint="eastAsia"/>
                <w:b/>
                <w:snapToGrid w:val="0"/>
              </w:rPr>
              <w:t>第4期</w:t>
            </w:r>
          </w:p>
        </w:tc>
      </w:tr>
      <w:tr w:rsidR="006220F5" w:rsidRPr="00C072FA" w:rsidTr="004B2FB6">
        <w:trPr>
          <w:tblHeader/>
        </w:trPr>
        <w:tc>
          <w:tcPr>
            <w:tcW w:w="1278" w:type="dxa"/>
            <w:vMerge/>
            <w:shd w:val="clear" w:color="auto" w:fill="auto"/>
          </w:tcPr>
          <w:p w:rsidR="00F17025" w:rsidRPr="004B2FB6" w:rsidRDefault="00F17025" w:rsidP="004B2FB6">
            <w:pPr>
              <w:pStyle w:val="142"/>
              <w:jc w:val="center"/>
              <w:rPr>
                <w:b/>
                <w:snapToGrid w:val="0"/>
              </w:rPr>
            </w:pPr>
          </w:p>
        </w:tc>
        <w:tc>
          <w:tcPr>
            <w:tcW w:w="883" w:type="dxa"/>
            <w:shd w:val="clear" w:color="auto" w:fill="auto"/>
          </w:tcPr>
          <w:p w:rsidR="00F17025" w:rsidRPr="004B2FB6" w:rsidRDefault="00F17025" w:rsidP="004B2FB6">
            <w:pPr>
              <w:pStyle w:val="142"/>
              <w:jc w:val="center"/>
              <w:rPr>
                <w:b/>
                <w:snapToGrid w:val="0"/>
              </w:rPr>
            </w:pPr>
            <w:r w:rsidRPr="004B2FB6">
              <w:rPr>
                <w:rFonts w:hint="eastAsia"/>
                <w:b/>
                <w:snapToGrid w:val="0"/>
              </w:rPr>
              <w:t>預計</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實際</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預計</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實際</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預計</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實際</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預計</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實際</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rFonts w:hint="eastAsia"/>
                <w:snapToGrid w:val="0"/>
              </w:rPr>
              <w:t>土石流防災演練與宣導</w:t>
            </w:r>
            <w:r w:rsidRPr="004B2FB6">
              <w:rPr>
                <w:snapToGrid w:val="0"/>
              </w:rPr>
              <w:t>(場)</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600</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1,039</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600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600</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snapToGrid w:val="0"/>
              </w:rPr>
              <w:t>720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rFonts w:hint="eastAsia"/>
                <w:snapToGrid w:val="0"/>
              </w:rPr>
              <w:t>9</w:t>
            </w:r>
            <w:r w:rsidRPr="004B2FB6">
              <w:rPr>
                <w:snapToGrid w:val="0"/>
              </w:rPr>
              <w:t>99</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4</w:t>
            </w:r>
            <w:r w:rsidRPr="004B2FB6">
              <w:rPr>
                <w:snapToGrid w:val="0"/>
              </w:rPr>
              <w:t>80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9</w:t>
            </w:r>
            <w:r w:rsidRPr="004B2FB6">
              <w:rPr>
                <w:snapToGrid w:val="0"/>
              </w:rPr>
              <w:t>59</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rPr>
              <w:t>土砂災害防治</w:t>
            </w:r>
            <w:r w:rsidRPr="004B2FB6">
              <w:rPr>
                <w:snapToGrid w:val="0"/>
                <w:lang w:val="x-none"/>
              </w:rPr>
              <w:t>(處)</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680</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1,452</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798</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1</w:t>
            </w:r>
            <w:r w:rsidRPr="004B2FB6">
              <w:rPr>
                <w:snapToGrid w:val="0"/>
              </w:rPr>
              <w:t>,</w:t>
            </w:r>
            <w:r w:rsidRPr="004B2FB6">
              <w:rPr>
                <w:rFonts w:hint="eastAsia"/>
                <w:snapToGrid w:val="0"/>
              </w:rPr>
              <w:t>658</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rFonts w:hint="eastAsia"/>
                <w:snapToGrid w:val="0"/>
              </w:rPr>
              <w:t>6</w:t>
            </w:r>
            <w:r w:rsidRPr="004B2FB6">
              <w:rPr>
                <w:snapToGrid w:val="0"/>
              </w:rPr>
              <w:t>70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rFonts w:hint="eastAsia"/>
                <w:snapToGrid w:val="0"/>
              </w:rPr>
              <w:t>1</w:t>
            </w:r>
            <w:r w:rsidRPr="004B2FB6">
              <w:rPr>
                <w:snapToGrid w:val="0"/>
              </w:rPr>
              <w:t>,653</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6</w:t>
            </w:r>
            <w:r w:rsidRPr="004B2FB6">
              <w:rPr>
                <w:snapToGrid w:val="0"/>
              </w:rPr>
              <w:t>70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1</w:t>
            </w:r>
            <w:r w:rsidRPr="004B2FB6">
              <w:rPr>
                <w:snapToGrid w:val="0"/>
              </w:rPr>
              <w:t>,293</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lang w:val="x-none"/>
              </w:rPr>
              <w:t>崩塌地處理(處)</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47</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106</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8</w:t>
            </w:r>
            <w:r w:rsidRPr="004B2FB6">
              <w:rPr>
                <w:snapToGrid w:val="0"/>
              </w:rPr>
              <w:t>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9</w:t>
            </w:r>
            <w:r w:rsidRPr="004B2FB6">
              <w:rPr>
                <w:snapToGrid w:val="0"/>
              </w:rPr>
              <w:t>9</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snapToGrid w:val="0"/>
              </w:rPr>
              <w:t>60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snapToGrid w:val="0"/>
              </w:rPr>
              <w:t>67</w:t>
            </w:r>
          </w:p>
        </w:tc>
        <w:tc>
          <w:tcPr>
            <w:tcW w:w="884" w:type="dxa"/>
            <w:shd w:val="clear" w:color="auto" w:fill="auto"/>
            <w:vAlign w:val="center"/>
          </w:tcPr>
          <w:p w:rsidR="00F17025" w:rsidRPr="004B2FB6" w:rsidRDefault="00F17025" w:rsidP="004B2FB6">
            <w:pPr>
              <w:pStyle w:val="142"/>
              <w:jc w:val="right"/>
              <w:rPr>
                <w:snapToGrid w:val="0"/>
              </w:rPr>
            </w:pPr>
            <w:r w:rsidRPr="004B2FB6">
              <w:rPr>
                <w:snapToGrid w:val="0"/>
              </w:rPr>
              <w:t>60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8</w:t>
            </w:r>
            <w:r w:rsidRPr="004B2FB6">
              <w:rPr>
                <w:snapToGrid w:val="0"/>
              </w:rPr>
              <w:t>5</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rPr>
              <w:t>野溪清疏土砂量(萬</w:t>
            </w:r>
            <w:r w:rsidR="009F02F3" w:rsidRPr="004B2FB6">
              <w:rPr>
                <w:rFonts w:hint="eastAsia"/>
                <w:snapToGrid w:val="0"/>
              </w:rPr>
              <w:t>立方公尺</w:t>
            </w:r>
            <w:r w:rsidRPr="004B2FB6">
              <w:rPr>
                <w:snapToGrid w:val="0"/>
              </w:rPr>
              <w:t>)</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480</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1,257</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9</w:t>
            </w:r>
            <w:r w:rsidRPr="004B2FB6">
              <w:rPr>
                <w:snapToGrid w:val="0"/>
              </w:rPr>
              <w:t>60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1</w:t>
            </w:r>
            <w:r w:rsidRPr="004B2FB6">
              <w:rPr>
                <w:snapToGrid w:val="0"/>
              </w:rPr>
              <w:t>,999</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rFonts w:hint="eastAsia"/>
                <w:snapToGrid w:val="0"/>
              </w:rPr>
              <w:t>9</w:t>
            </w:r>
            <w:r w:rsidRPr="004B2FB6">
              <w:rPr>
                <w:snapToGrid w:val="0"/>
              </w:rPr>
              <w:t>60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rFonts w:hint="eastAsia"/>
                <w:snapToGrid w:val="0"/>
              </w:rPr>
              <w:t>9</w:t>
            </w:r>
            <w:r w:rsidRPr="004B2FB6">
              <w:rPr>
                <w:snapToGrid w:val="0"/>
              </w:rPr>
              <w:t>89</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9</w:t>
            </w:r>
            <w:r w:rsidRPr="004B2FB6">
              <w:rPr>
                <w:snapToGrid w:val="0"/>
              </w:rPr>
              <w:t>60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9</w:t>
            </w:r>
            <w:r w:rsidRPr="004B2FB6">
              <w:rPr>
                <w:snapToGrid w:val="0"/>
              </w:rPr>
              <w:t>72</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lang w:val="x-none"/>
              </w:rPr>
              <w:t>水庫土砂防治(處)</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149</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266</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1</w:t>
            </w:r>
            <w:r w:rsidRPr="004B2FB6">
              <w:rPr>
                <w:snapToGrid w:val="0"/>
              </w:rPr>
              <w:t>95</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2</w:t>
            </w:r>
            <w:r w:rsidRPr="004B2FB6">
              <w:rPr>
                <w:snapToGrid w:val="0"/>
              </w:rPr>
              <w:t>60</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rFonts w:hint="eastAsia"/>
                <w:snapToGrid w:val="0"/>
              </w:rPr>
              <w:t>1</w:t>
            </w:r>
            <w:r w:rsidRPr="004B2FB6">
              <w:rPr>
                <w:snapToGrid w:val="0"/>
              </w:rPr>
              <w:t>20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rFonts w:hint="eastAsia"/>
                <w:snapToGrid w:val="0"/>
              </w:rPr>
              <w:t>1</w:t>
            </w:r>
            <w:r w:rsidRPr="004B2FB6">
              <w:rPr>
                <w:snapToGrid w:val="0"/>
              </w:rPr>
              <w:t>49</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1</w:t>
            </w:r>
            <w:r w:rsidRPr="004B2FB6">
              <w:rPr>
                <w:snapToGrid w:val="0"/>
              </w:rPr>
              <w:t>03</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1</w:t>
            </w:r>
            <w:r w:rsidRPr="004B2FB6">
              <w:rPr>
                <w:snapToGrid w:val="0"/>
              </w:rPr>
              <w:t>54</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rPr>
              <w:t>水土保持監督檢查(件次)</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5,500</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9,077</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snapToGrid w:val="0"/>
              </w:rPr>
              <w:t>6</w:t>
            </w:r>
            <w:r w:rsidRPr="004B2FB6">
              <w:rPr>
                <w:rFonts w:hint="eastAsia"/>
                <w:snapToGrid w:val="0"/>
              </w:rPr>
              <w:t>,</w:t>
            </w:r>
            <w:r w:rsidRPr="004B2FB6">
              <w:rPr>
                <w:snapToGrid w:val="0"/>
              </w:rPr>
              <w:t>0</w:t>
            </w:r>
            <w:r w:rsidRPr="004B2FB6">
              <w:rPr>
                <w:rFonts w:hint="eastAsia"/>
                <w:snapToGrid w:val="0"/>
              </w:rPr>
              <w:t>00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9,0</w:t>
            </w:r>
            <w:r w:rsidRPr="004B2FB6">
              <w:rPr>
                <w:snapToGrid w:val="0"/>
              </w:rPr>
              <w:t>18</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snapToGrid w:val="0"/>
              </w:rPr>
              <w:t>6,000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snapToGrid w:val="0"/>
              </w:rPr>
              <w:t>13,109</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4</w:t>
            </w:r>
            <w:r w:rsidRPr="004B2FB6">
              <w:rPr>
                <w:snapToGrid w:val="0"/>
              </w:rPr>
              <w:t>,400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2</w:t>
            </w:r>
            <w:r w:rsidRPr="004B2FB6">
              <w:rPr>
                <w:snapToGrid w:val="0"/>
              </w:rPr>
              <w:t>3,216</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rFonts w:hint="eastAsia"/>
                <w:snapToGrid w:val="0"/>
              </w:rPr>
              <w:t>山坡地疑似違規使用案件查復(件)</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snapToGrid w:val="0"/>
              </w:rPr>
              <w:t>12,764</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snapToGrid w:val="0"/>
              </w:rPr>
              <w:t>10</w:t>
            </w:r>
            <w:r w:rsidRPr="004B2FB6">
              <w:rPr>
                <w:rFonts w:hint="eastAsia"/>
                <w:snapToGrid w:val="0"/>
              </w:rPr>
              <w:t>,</w:t>
            </w:r>
            <w:r w:rsidRPr="004B2FB6">
              <w:rPr>
                <w:snapToGrid w:val="0"/>
              </w:rPr>
              <w:t>0</w:t>
            </w:r>
            <w:r w:rsidRPr="004B2FB6">
              <w:rPr>
                <w:rFonts w:hint="eastAsia"/>
                <w:snapToGrid w:val="0"/>
              </w:rPr>
              <w:t>00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snapToGrid w:val="0"/>
              </w:rPr>
              <w:t>37</w:t>
            </w:r>
            <w:r w:rsidRPr="004B2FB6">
              <w:rPr>
                <w:rFonts w:hint="eastAsia"/>
                <w:snapToGrid w:val="0"/>
              </w:rPr>
              <w:t>,</w:t>
            </w:r>
            <w:r w:rsidRPr="004B2FB6">
              <w:rPr>
                <w:snapToGrid w:val="0"/>
              </w:rPr>
              <w:t>550</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snapToGrid w:val="0"/>
              </w:rPr>
              <w:t>10,000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snapToGrid w:val="0"/>
              </w:rPr>
              <w:t>37,550</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9</w:t>
            </w:r>
            <w:r w:rsidRPr="004B2FB6">
              <w:rPr>
                <w:snapToGrid w:val="0"/>
              </w:rPr>
              <w:t>,000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5</w:t>
            </w:r>
            <w:r w:rsidRPr="004B2FB6">
              <w:rPr>
                <w:snapToGrid w:val="0"/>
              </w:rPr>
              <w:t>0,218</w:t>
            </w:r>
          </w:p>
        </w:tc>
      </w:tr>
    </w:tbl>
    <w:p w:rsidR="00F17025" w:rsidRPr="00C072FA" w:rsidRDefault="00F17025" w:rsidP="00F17025">
      <w:pPr>
        <w:spacing w:line="280" w:lineRule="exact"/>
        <w:ind w:leftChars="-1" w:left="-3" w:firstLineChars="34" w:firstLine="83"/>
        <w:jc w:val="left"/>
        <w:rPr>
          <w:snapToGrid w:val="0"/>
          <w:sz w:val="24"/>
          <w:szCs w:val="24"/>
        </w:rPr>
      </w:pPr>
      <w:r w:rsidRPr="00C072FA">
        <w:rPr>
          <w:rFonts w:hint="eastAsia"/>
          <w:snapToGrid w:val="0"/>
          <w:sz w:val="24"/>
          <w:szCs w:val="24"/>
        </w:rPr>
        <w:t>資料來源：</w:t>
      </w:r>
      <w:r w:rsidR="00F95D30">
        <w:rPr>
          <w:rFonts w:hint="eastAsia"/>
          <w:snapToGrid w:val="0"/>
          <w:sz w:val="24"/>
          <w:szCs w:val="24"/>
        </w:rPr>
        <w:t>農村水保署</w:t>
      </w:r>
      <w:r w:rsidRPr="00C072FA">
        <w:rPr>
          <w:rFonts w:hint="eastAsia"/>
          <w:snapToGrid w:val="0"/>
          <w:sz w:val="24"/>
          <w:szCs w:val="24"/>
        </w:rPr>
        <w:t>提供，本報告整理。</w:t>
      </w:r>
    </w:p>
    <w:bookmarkEnd w:id="1"/>
    <w:bookmarkEnd w:id="2"/>
    <w:sectPr w:rsidR="00F17025" w:rsidRPr="00C072FA"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BE4F8F" w:rsidRPr="00BE4F8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BE4F8F" w:rsidRPr="00BE4F8F">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4F8F"/>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9F07192-9096-4338-AE67-CA29C5B9A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5DD53-3074-4C4E-854A-E5918CE8F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211</Words>
  <Characters>1208</Characters>
  <Application>Microsoft Office Word</Application>
  <DocSecurity>0</DocSecurity>
  <Lines>10</Lines>
  <Paragraphs>2</Paragraphs>
  <ScaleCrop>false</ScaleCrop>
  <Company/>
  <LinksUpToDate>false</LinksUpToDate>
  <CharactersWithSpaces>1417</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