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4BE9" w:rsidRPr="00CC5506" w:rsidRDefault="00943779" w:rsidP="00C30C97">
      <w:pPr>
        <w:pStyle w:val="a9"/>
        <w:rPr>
          <w:rFonts w:hAnsi="標楷體"/>
          <w:snapToGrid w:val="0"/>
          <w:szCs w:val="32"/>
        </w:rPr>
      </w:pPr>
      <w:bookmarkStart w:id="0" w:name="_GoBack"/>
      <w:bookmarkEnd w:id="0"/>
      <w:r w:rsidRPr="00943779">
        <w:rPr>
          <w:rFonts w:hAnsi="標楷體" w:hint="eastAsia"/>
          <w:snapToGrid w:val="0"/>
          <w:szCs w:val="32"/>
        </w:rPr>
        <w:t>中央政府推動「整體性治山防災計畫」執行情形之探討</w:t>
      </w:r>
      <w:r w:rsidR="002C7AFC" w:rsidRPr="00CC5506">
        <w:rPr>
          <w:rFonts w:hAnsi="標楷體" w:hint="eastAsia"/>
          <w:snapToGrid w:val="0"/>
          <w:szCs w:val="32"/>
        </w:rPr>
        <w:t>目</w:t>
      </w:r>
      <w:r w:rsidR="009B5385">
        <w:rPr>
          <w:rFonts w:hAnsi="標楷體" w:hint="eastAsia"/>
          <w:snapToGrid w:val="0"/>
          <w:szCs w:val="32"/>
        </w:rPr>
        <w:t>錄</w:t>
      </w:r>
    </w:p>
    <w:p w:rsidR="00EC3C99" w:rsidRPr="00CE66D9" w:rsidRDefault="00EC3C99" w:rsidP="00EC3C99">
      <w:pPr>
        <w:pStyle w:val="a9"/>
        <w:jc w:val="right"/>
        <w:rPr>
          <w:rFonts w:hAnsi="標楷體"/>
          <w:snapToGrid w:val="0"/>
          <w:sz w:val="24"/>
          <w:szCs w:val="24"/>
        </w:rPr>
      </w:pPr>
      <w:r w:rsidRPr="00CE66D9">
        <w:rPr>
          <w:rFonts w:hAnsi="標楷體" w:hint="eastAsia"/>
          <w:snapToGrid w:val="0"/>
          <w:sz w:val="24"/>
          <w:szCs w:val="24"/>
        </w:rPr>
        <w:t>頁次</w:t>
      </w:r>
    </w:p>
    <w:p w:rsidR="00302398" w:rsidRPr="00525F9E" w:rsidRDefault="00CA1FEF">
      <w:pPr>
        <w:pStyle w:val="15"/>
        <w:ind w:left="486" w:hanging="486"/>
        <w:rPr>
          <w:rFonts w:ascii="Calibri" w:eastAsia="新細明體" w:hAnsi="Calibri"/>
          <w:b w:val="0"/>
          <w:szCs w:val="22"/>
        </w:rPr>
      </w:pPr>
      <w:r w:rsidRPr="00CE66D9">
        <w:rPr>
          <w:rFonts w:hAnsi="標楷體"/>
          <w:b w:val="0"/>
          <w:snapToGrid w:val="0"/>
        </w:rPr>
        <w:fldChar w:fldCharType="begin"/>
      </w:r>
      <w:r w:rsidRPr="00CE66D9">
        <w:rPr>
          <w:rFonts w:hAnsi="標楷體"/>
          <w:b w:val="0"/>
          <w:snapToGrid w:val="0"/>
        </w:rPr>
        <w:instrText xml:space="preserve"> TOC \o "2-2" \h \z \t "標題 1,1,第二層(14號字),2,第三層(14號字),3,第一層(14號字),1" </w:instrText>
      </w:r>
      <w:r w:rsidRPr="00CE66D9">
        <w:rPr>
          <w:rFonts w:hAnsi="標楷體"/>
          <w:b w:val="0"/>
          <w:snapToGrid w:val="0"/>
        </w:rPr>
        <w:fldChar w:fldCharType="separate"/>
      </w:r>
      <w:hyperlink w:anchor="_Toc204326879" w:history="1">
        <w:r w:rsidR="00302398" w:rsidRPr="00B464F2">
          <w:rPr>
            <w:rStyle w:val="ad"/>
            <w:rFonts w:hint="eastAsia"/>
          </w:rPr>
          <w:t>壹、前言</w:t>
        </w:r>
        <w:r w:rsidR="00302398">
          <w:rPr>
            <w:webHidden/>
          </w:rPr>
          <w:tab/>
        </w:r>
        <w:r w:rsidR="00302398">
          <w:rPr>
            <w:webHidden/>
          </w:rPr>
          <w:fldChar w:fldCharType="begin"/>
        </w:r>
        <w:r w:rsidR="00302398">
          <w:rPr>
            <w:webHidden/>
          </w:rPr>
          <w:instrText xml:space="preserve"> PAGEREF _Toc204326879 \h </w:instrText>
        </w:r>
        <w:r w:rsidR="00302398">
          <w:rPr>
            <w:webHidden/>
          </w:rPr>
        </w:r>
        <w:r w:rsidR="00302398">
          <w:rPr>
            <w:webHidden/>
          </w:rPr>
          <w:fldChar w:fldCharType="separate"/>
        </w:r>
        <w:r w:rsidR="005D02C8">
          <w:rPr>
            <w:webHidden/>
          </w:rPr>
          <w:t>1</w:t>
        </w:r>
        <w:r w:rsidR="00302398">
          <w:rPr>
            <w:webHidden/>
          </w:rPr>
          <w:fldChar w:fldCharType="end"/>
        </w:r>
      </w:hyperlink>
    </w:p>
    <w:p w:rsidR="00302398" w:rsidRPr="00525F9E" w:rsidRDefault="00302398">
      <w:pPr>
        <w:pStyle w:val="15"/>
        <w:rPr>
          <w:rFonts w:ascii="Calibri" w:eastAsia="新細明體" w:hAnsi="Calibri"/>
          <w:b w:val="0"/>
          <w:szCs w:val="22"/>
        </w:rPr>
      </w:pPr>
      <w:hyperlink w:anchor="_Toc204326880" w:history="1">
        <w:r w:rsidRPr="00B464F2">
          <w:rPr>
            <w:rStyle w:val="ad"/>
            <w:rFonts w:hint="eastAsia"/>
          </w:rPr>
          <w:t>貳、推動「整體性治山防災計畫」內容及執行概況</w:t>
        </w:r>
        <w:r>
          <w:rPr>
            <w:webHidden/>
          </w:rPr>
          <w:tab/>
        </w:r>
        <w:r>
          <w:rPr>
            <w:webHidden/>
          </w:rPr>
          <w:fldChar w:fldCharType="begin"/>
        </w:r>
        <w:r>
          <w:rPr>
            <w:webHidden/>
          </w:rPr>
          <w:instrText xml:space="preserve"> PAGEREF _Toc204326880 \h </w:instrText>
        </w:r>
        <w:r>
          <w:rPr>
            <w:webHidden/>
          </w:rPr>
        </w:r>
        <w:r>
          <w:rPr>
            <w:webHidden/>
          </w:rPr>
          <w:fldChar w:fldCharType="separate"/>
        </w:r>
        <w:r w:rsidR="005D02C8">
          <w:rPr>
            <w:webHidden/>
          </w:rPr>
          <w:t>1</w:t>
        </w:r>
        <w:r>
          <w:rPr>
            <w:webHidden/>
          </w:rPr>
          <w:fldChar w:fldCharType="end"/>
        </w:r>
      </w:hyperlink>
    </w:p>
    <w:p w:rsidR="00302398" w:rsidRPr="00525F9E" w:rsidRDefault="00302398">
      <w:pPr>
        <w:pStyle w:val="23"/>
        <w:rPr>
          <w:rFonts w:ascii="Calibri" w:eastAsia="新細明體" w:hAnsi="Calibri"/>
          <w:noProof/>
          <w:szCs w:val="22"/>
        </w:rPr>
      </w:pPr>
      <w:hyperlink w:anchor="_Toc204326881" w:history="1">
        <w:r w:rsidRPr="00B464F2">
          <w:rPr>
            <w:rStyle w:val="ad"/>
            <w:rFonts w:hint="eastAsia"/>
            <w:noProof/>
          </w:rPr>
          <w:t>一、各期「整體性治山防災計畫」執行內容及預計目標達成概況</w:t>
        </w:r>
        <w:r>
          <w:rPr>
            <w:noProof/>
            <w:webHidden/>
          </w:rPr>
          <w:tab/>
        </w:r>
        <w:r>
          <w:rPr>
            <w:noProof/>
            <w:webHidden/>
          </w:rPr>
          <w:fldChar w:fldCharType="begin"/>
        </w:r>
        <w:r>
          <w:rPr>
            <w:noProof/>
            <w:webHidden/>
          </w:rPr>
          <w:instrText xml:space="preserve"> PAGEREF _Toc204326881 \h </w:instrText>
        </w:r>
        <w:r>
          <w:rPr>
            <w:noProof/>
            <w:webHidden/>
          </w:rPr>
        </w:r>
        <w:r>
          <w:rPr>
            <w:noProof/>
            <w:webHidden/>
          </w:rPr>
          <w:fldChar w:fldCharType="separate"/>
        </w:r>
        <w:r w:rsidR="005D02C8">
          <w:rPr>
            <w:noProof/>
            <w:webHidden/>
          </w:rPr>
          <w:t>1</w:t>
        </w:r>
        <w:r>
          <w:rPr>
            <w:noProof/>
            <w:webHidden/>
          </w:rPr>
          <w:fldChar w:fldCharType="end"/>
        </w:r>
      </w:hyperlink>
    </w:p>
    <w:p w:rsidR="00302398" w:rsidRPr="00525F9E" w:rsidRDefault="00302398">
      <w:pPr>
        <w:pStyle w:val="23"/>
        <w:rPr>
          <w:rFonts w:ascii="Calibri" w:eastAsia="新細明體" w:hAnsi="Calibri"/>
          <w:noProof/>
          <w:szCs w:val="22"/>
        </w:rPr>
      </w:pPr>
      <w:hyperlink w:anchor="_Toc204326882" w:history="1">
        <w:r w:rsidRPr="00B464F2">
          <w:rPr>
            <w:rStyle w:val="ad"/>
            <w:rFonts w:hint="eastAsia"/>
            <w:noProof/>
          </w:rPr>
          <w:t>二、各期「整體性治山防災計畫」預算編列及執行情形</w:t>
        </w:r>
        <w:r>
          <w:rPr>
            <w:noProof/>
            <w:webHidden/>
          </w:rPr>
          <w:tab/>
        </w:r>
        <w:r>
          <w:rPr>
            <w:noProof/>
            <w:webHidden/>
          </w:rPr>
          <w:fldChar w:fldCharType="begin"/>
        </w:r>
        <w:r>
          <w:rPr>
            <w:noProof/>
            <w:webHidden/>
          </w:rPr>
          <w:instrText xml:space="preserve"> PAGEREF _Toc204326882 \h </w:instrText>
        </w:r>
        <w:r>
          <w:rPr>
            <w:noProof/>
            <w:webHidden/>
          </w:rPr>
        </w:r>
        <w:r>
          <w:rPr>
            <w:noProof/>
            <w:webHidden/>
          </w:rPr>
          <w:fldChar w:fldCharType="separate"/>
        </w:r>
        <w:r w:rsidR="005D02C8">
          <w:rPr>
            <w:noProof/>
            <w:webHidden/>
          </w:rPr>
          <w:t>5</w:t>
        </w:r>
        <w:r>
          <w:rPr>
            <w:noProof/>
            <w:webHidden/>
          </w:rPr>
          <w:fldChar w:fldCharType="end"/>
        </w:r>
      </w:hyperlink>
    </w:p>
    <w:p w:rsidR="00302398" w:rsidRPr="00525F9E" w:rsidRDefault="00302398">
      <w:pPr>
        <w:pStyle w:val="15"/>
        <w:rPr>
          <w:rFonts w:ascii="Calibri" w:eastAsia="新細明體" w:hAnsi="Calibri"/>
          <w:b w:val="0"/>
          <w:szCs w:val="22"/>
        </w:rPr>
      </w:pPr>
      <w:hyperlink w:anchor="_Toc204326883" w:history="1">
        <w:r w:rsidRPr="00B464F2">
          <w:rPr>
            <w:rStyle w:val="ad"/>
            <w:rFonts w:hint="eastAsia"/>
          </w:rPr>
          <w:t>參、問題探討</w:t>
        </w:r>
        <w:r>
          <w:rPr>
            <w:webHidden/>
          </w:rPr>
          <w:tab/>
        </w:r>
        <w:r>
          <w:rPr>
            <w:webHidden/>
          </w:rPr>
          <w:fldChar w:fldCharType="begin"/>
        </w:r>
        <w:r>
          <w:rPr>
            <w:webHidden/>
          </w:rPr>
          <w:instrText xml:space="preserve"> PAGEREF _Toc204326883 \h </w:instrText>
        </w:r>
        <w:r>
          <w:rPr>
            <w:webHidden/>
          </w:rPr>
        </w:r>
        <w:r>
          <w:rPr>
            <w:webHidden/>
          </w:rPr>
          <w:fldChar w:fldCharType="separate"/>
        </w:r>
        <w:r w:rsidR="005D02C8">
          <w:rPr>
            <w:webHidden/>
          </w:rPr>
          <w:t>8</w:t>
        </w:r>
        <w:r>
          <w:rPr>
            <w:webHidden/>
          </w:rPr>
          <w:fldChar w:fldCharType="end"/>
        </w:r>
      </w:hyperlink>
    </w:p>
    <w:p w:rsidR="00302398" w:rsidRPr="00525F9E" w:rsidRDefault="00302398">
      <w:pPr>
        <w:pStyle w:val="23"/>
        <w:rPr>
          <w:rFonts w:ascii="Calibri" w:eastAsia="新細明體" w:hAnsi="Calibri"/>
          <w:noProof/>
          <w:szCs w:val="22"/>
        </w:rPr>
      </w:pPr>
      <w:hyperlink w:anchor="_Toc204326884" w:history="1">
        <w:r w:rsidRPr="00B464F2">
          <w:rPr>
            <w:rStyle w:val="ad"/>
            <w:rFonts w:hAnsi="標楷體" w:hint="eastAsia"/>
            <w:noProof/>
          </w:rPr>
          <w:t>一、各期所設定之各項措施績效指標目標值多遠低於實際執行情形，允宜檢討強化合理目標值之設定及控管機制，俾以有效落實計畫管考作業</w:t>
        </w:r>
        <w:r>
          <w:rPr>
            <w:noProof/>
            <w:webHidden/>
          </w:rPr>
          <w:tab/>
        </w:r>
        <w:r>
          <w:rPr>
            <w:noProof/>
            <w:webHidden/>
          </w:rPr>
          <w:fldChar w:fldCharType="begin"/>
        </w:r>
        <w:r>
          <w:rPr>
            <w:noProof/>
            <w:webHidden/>
          </w:rPr>
          <w:instrText xml:space="preserve"> PAGEREF _Toc204326884 \h </w:instrText>
        </w:r>
        <w:r>
          <w:rPr>
            <w:noProof/>
            <w:webHidden/>
          </w:rPr>
        </w:r>
        <w:r>
          <w:rPr>
            <w:noProof/>
            <w:webHidden/>
          </w:rPr>
          <w:fldChar w:fldCharType="separate"/>
        </w:r>
        <w:r w:rsidR="005D02C8">
          <w:rPr>
            <w:noProof/>
            <w:webHidden/>
          </w:rPr>
          <w:t>8</w:t>
        </w:r>
        <w:r>
          <w:rPr>
            <w:noProof/>
            <w:webHidden/>
          </w:rPr>
          <w:fldChar w:fldCharType="end"/>
        </w:r>
      </w:hyperlink>
    </w:p>
    <w:p w:rsidR="00302398" w:rsidRPr="00525F9E" w:rsidRDefault="00302398">
      <w:pPr>
        <w:pStyle w:val="23"/>
        <w:rPr>
          <w:rFonts w:ascii="Calibri" w:eastAsia="新細明體" w:hAnsi="Calibri"/>
          <w:noProof/>
          <w:szCs w:val="22"/>
        </w:rPr>
      </w:pPr>
      <w:hyperlink w:anchor="_Toc204326885" w:history="1">
        <w:r w:rsidRPr="00B464F2">
          <w:rPr>
            <w:rStyle w:val="ad"/>
            <w:rFonts w:hint="eastAsia"/>
            <w:noProof/>
          </w:rPr>
          <w:t>二、鑒於水土保持類天然災害損失金額未見趨緩</w:t>
        </w:r>
        <w:r w:rsidRPr="00B464F2">
          <w:rPr>
            <w:rStyle w:val="ad"/>
            <w:rFonts w:hAnsi="標楷體" w:hint="eastAsia"/>
            <w:noProof/>
          </w:rPr>
          <w:t>，</w:t>
        </w:r>
        <w:r w:rsidRPr="00B464F2">
          <w:rPr>
            <w:rStyle w:val="ad"/>
            <w:rFonts w:hint="eastAsia"/>
            <w:noProof/>
          </w:rPr>
          <w:t>經工程會列管之公共工程仍有落後情事</w:t>
        </w:r>
        <w:r w:rsidRPr="00B464F2">
          <w:rPr>
            <w:rStyle w:val="ad"/>
            <w:rFonts w:hAnsi="標楷體" w:hint="eastAsia"/>
            <w:noProof/>
          </w:rPr>
          <w:t>，</w:t>
        </w:r>
        <w:r w:rsidRPr="00B464F2">
          <w:rPr>
            <w:rStyle w:val="ad"/>
            <w:rFonts w:hint="eastAsia"/>
            <w:noProof/>
          </w:rPr>
          <w:t>為使治山防災工程如期如質完成，允宜同時兼顧施工安全</w:t>
        </w:r>
        <w:r w:rsidRPr="00B464F2">
          <w:rPr>
            <w:rStyle w:val="ad"/>
            <w:rFonts w:hAnsi="標楷體" w:hint="eastAsia"/>
            <w:noProof/>
          </w:rPr>
          <w:t>，加強管控</w:t>
        </w:r>
        <w:r w:rsidRPr="00B464F2">
          <w:rPr>
            <w:rStyle w:val="ad"/>
            <w:rFonts w:hint="eastAsia"/>
            <w:noProof/>
          </w:rPr>
          <w:t>工程進度</w:t>
        </w:r>
        <w:r>
          <w:rPr>
            <w:noProof/>
            <w:webHidden/>
          </w:rPr>
          <w:tab/>
        </w:r>
        <w:r>
          <w:rPr>
            <w:noProof/>
            <w:webHidden/>
          </w:rPr>
          <w:fldChar w:fldCharType="begin"/>
        </w:r>
        <w:r>
          <w:rPr>
            <w:noProof/>
            <w:webHidden/>
          </w:rPr>
          <w:instrText xml:space="preserve"> PAGEREF _Toc204326885 \h </w:instrText>
        </w:r>
        <w:r>
          <w:rPr>
            <w:noProof/>
            <w:webHidden/>
          </w:rPr>
        </w:r>
        <w:r>
          <w:rPr>
            <w:noProof/>
            <w:webHidden/>
          </w:rPr>
          <w:fldChar w:fldCharType="separate"/>
        </w:r>
        <w:r w:rsidR="005D02C8">
          <w:rPr>
            <w:noProof/>
            <w:webHidden/>
          </w:rPr>
          <w:t>10</w:t>
        </w:r>
        <w:r>
          <w:rPr>
            <w:noProof/>
            <w:webHidden/>
          </w:rPr>
          <w:fldChar w:fldCharType="end"/>
        </w:r>
      </w:hyperlink>
    </w:p>
    <w:p w:rsidR="00302398" w:rsidRPr="00525F9E" w:rsidRDefault="00302398">
      <w:pPr>
        <w:pStyle w:val="23"/>
        <w:rPr>
          <w:rFonts w:ascii="Calibri" w:eastAsia="新細明體" w:hAnsi="Calibri"/>
          <w:noProof/>
          <w:szCs w:val="22"/>
        </w:rPr>
      </w:pPr>
      <w:hyperlink w:anchor="_Toc204326886" w:history="1">
        <w:r w:rsidRPr="00B464F2">
          <w:rPr>
            <w:rStyle w:val="ad"/>
            <w:rFonts w:hint="eastAsia"/>
            <w:noProof/>
          </w:rPr>
          <w:t>三、山坡地違規使用情形嚴重，允宜持續強化違規案件後續監控及清理情形</w:t>
        </w:r>
        <w:r>
          <w:rPr>
            <w:noProof/>
            <w:webHidden/>
          </w:rPr>
          <w:tab/>
        </w:r>
        <w:r>
          <w:rPr>
            <w:noProof/>
            <w:webHidden/>
          </w:rPr>
          <w:fldChar w:fldCharType="begin"/>
        </w:r>
        <w:r>
          <w:rPr>
            <w:noProof/>
            <w:webHidden/>
          </w:rPr>
          <w:instrText xml:space="preserve"> PAGEREF _Toc204326886 \h </w:instrText>
        </w:r>
        <w:r>
          <w:rPr>
            <w:noProof/>
            <w:webHidden/>
          </w:rPr>
        </w:r>
        <w:r>
          <w:rPr>
            <w:noProof/>
            <w:webHidden/>
          </w:rPr>
          <w:fldChar w:fldCharType="separate"/>
        </w:r>
        <w:r w:rsidR="005D02C8">
          <w:rPr>
            <w:noProof/>
            <w:webHidden/>
          </w:rPr>
          <w:t>12</w:t>
        </w:r>
        <w:r>
          <w:rPr>
            <w:noProof/>
            <w:webHidden/>
          </w:rPr>
          <w:fldChar w:fldCharType="end"/>
        </w:r>
      </w:hyperlink>
    </w:p>
    <w:p w:rsidR="00302398" w:rsidRPr="00525F9E" w:rsidRDefault="00302398">
      <w:pPr>
        <w:pStyle w:val="23"/>
        <w:rPr>
          <w:rFonts w:ascii="Calibri" w:eastAsia="新細明體" w:hAnsi="Calibri"/>
          <w:noProof/>
          <w:szCs w:val="22"/>
        </w:rPr>
      </w:pPr>
      <w:hyperlink w:anchor="_Toc204326887" w:history="1">
        <w:r w:rsidRPr="00B464F2">
          <w:rPr>
            <w:rStyle w:val="ad"/>
            <w:rFonts w:hint="eastAsia"/>
            <w:noProof/>
          </w:rPr>
          <w:t>四、迄</w:t>
        </w:r>
        <w:r w:rsidRPr="00B464F2">
          <w:rPr>
            <w:rStyle w:val="ad"/>
            <w:noProof/>
          </w:rPr>
          <w:t>113</w:t>
        </w:r>
        <w:r w:rsidRPr="00B464F2">
          <w:rPr>
            <w:rStyle w:val="ad"/>
            <w:rFonts w:hint="eastAsia"/>
            <w:noProof/>
          </w:rPr>
          <w:t>年底仍有</w:t>
        </w:r>
        <w:r w:rsidRPr="00B464F2">
          <w:rPr>
            <w:rStyle w:val="ad"/>
            <w:noProof/>
          </w:rPr>
          <w:t>1,330</w:t>
        </w:r>
        <w:r w:rsidRPr="00B464F2">
          <w:rPr>
            <w:rStyle w:val="ad"/>
            <w:rFonts w:hint="eastAsia"/>
            <w:noProof/>
          </w:rPr>
          <w:t>筆疑似山坡地超限案件尚未結案</w:t>
        </w:r>
        <w:r w:rsidRPr="00B464F2">
          <w:rPr>
            <w:rStyle w:val="ad"/>
            <w:rFonts w:hAnsi="標楷體" w:hint="eastAsia"/>
            <w:noProof/>
          </w:rPr>
          <w:t>，恐不利水土保持，</w:t>
        </w:r>
        <w:r w:rsidRPr="00B464F2">
          <w:rPr>
            <w:rStyle w:val="ad"/>
            <w:rFonts w:hint="eastAsia"/>
            <w:noProof/>
          </w:rPr>
          <w:t>允宜研謀改善</w:t>
        </w:r>
        <w:r>
          <w:rPr>
            <w:noProof/>
            <w:webHidden/>
          </w:rPr>
          <w:tab/>
        </w:r>
        <w:r>
          <w:rPr>
            <w:noProof/>
            <w:webHidden/>
          </w:rPr>
          <w:fldChar w:fldCharType="begin"/>
        </w:r>
        <w:r>
          <w:rPr>
            <w:noProof/>
            <w:webHidden/>
          </w:rPr>
          <w:instrText xml:space="preserve"> PAGEREF _Toc204326887 \h </w:instrText>
        </w:r>
        <w:r>
          <w:rPr>
            <w:noProof/>
            <w:webHidden/>
          </w:rPr>
        </w:r>
        <w:r>
          <w:rPr>
            <w:noProof/>
            <w:webHidden/>
          </w:rPr>
          <w:fldChar w:fldCharType="separate"/>
        </w:r>
        <w:r w:rsidR="005D02C8">
          <w:rPr>
            <w:noProof/>
            <w:webHidden/>
          </w:rPr>
          <w:t>15</w:t>
        </w:r>
        <w:r>
          <w:rPr>
            <w:noProof/>
            <w:webHidden/>
          </w:rPr>
          <w:fldChar w:fldCharType="end"/>
        </w:r>
      </w:hyperlink>
    </w:p>
    <w:p w:rsidR="00302398" w:rsidRPr="00525F9E" w:rsidRDefault="00302398">
      <w:pPr>
        <w:pStyle w:val="23"/>
        <w:rPr>
          <w:rFonts w:ascii="Calibri" w:eastAsia="新細明體" w:hAnsi="Calibri"/>
          <w:noProof/>
          <w:szCs w:val="22"/>
        </w:rPr>
      </w:pPr>
      <w:hyperlink w:anchor="_Toc204326888" w:history="1">
        <w:r w:rsidRPr="00B464F2">
          <w:rPr>
            <w:rStyle w:val="ad"/>
            <w:rFonts w:hAnsi="標楷體" w:hint="eastAsia"/>
            <w:noProof/>
          </w:rPr>
          <w:t>五、僅針對部分土石流高潛勢溪流危險地區設置觀測站，加以觀測到土石流事件後應變時間仍短，事前防災預警功能尚待提升，允宜研謀策略，以提高土石流預警系統精度與準確度</w:t>
        </w:r>
        <w:r>
          <w:rPr>
            <w:noProof/>
            <w:webHidden/>
          </w:rPr>
          <w:tab/>
        </w:r>
        <w:r>
          <w:rPr>
            <w:noProof/>
            <w:webHidden/>
          </w:rPr>
          <w:fldChar w:fldCharType="begin"/>
        </w:r>
        <w:r>
          <w:rPr>
            <w:noProof/>
            <w:webHidden/>
          </w:rPr>
          <w:instrText xml:space="preserve"> PAGEREF _Toc204326888 \h </w:instrText>
        </w:r>
        <w:r>
          <w:rPr>
            <w:noProof/>
            <w:webHidden/>
          </w:rPr>
        </w:r>
        <w:r>
          <w:rPr>
            <w:noProof/>
            <w:webHidden/>
          </w:rPr>
          <w:fldChar w:fldCharType="separate"/>
        </w:r>
        <w:r w:rsidR="005D02C8">
          <w:rPr>
            <w:noProof/>
            <w:webHidden/>
          </w:rPr>
          <w:t>19</w:t>
        </w:r>
        <w:r>
          <w:rPr>
            <w:noProof/>
            <w:webHidden/>
          </w:rPr>
          <w:fldChar w:fldCharType="end"/>
        </w:r>
      </w:hyperlink>
    </w:p>
    <w:p w:rsidR="00302398" w:rsidRPr="00525F9E" w:rsidRDefault="00302398">
      <w:pPr>
        <w:pStyle w:val="23"/>
        <w:rPr>
          <w:rFonts w:ascii="Calibri" w:eastAsia="新細明體" w:hAnsi="Calibri"/>
          <w:noProof/>
          <w:szCs w:val="22"/>
        </w:rPr>
      </w:pPr>
      <w:hyperlink w:anchor="_Toc204326889" w:history="1">
        <w:r w:rsidRPr="00B464F2">
          <w:rPr>
            <w:rStyle w:val="ad"/>
            <w:rFonts w:hAnsi="標楷體" w:hint="eastAsia"/>
            <w:noProof/>
          </w:rPr>
          <w:t>六、部分長期水土保持計畫通盤檢討年數超逾</w:t>
        </w:r>
        <w:r w:rsidRPr="00B464F2">
          <w:rPr>
            <w:rStyle w:val="ad"/>
            <w:rFonts w:hAnsi="標楷體"/>
            <w:noProof/>
          </w:rPr>
          <w:t>5</w:t>
        </w:r>
        <w:r w:rsidRPr="00B464F2">
          <w:rPr>
            <w:rStyle w:val="ad"/>
            <w:rFonts w:hAnsi="標楷體" w:hint="eastAsia"/>
            <w:noProof/>
          </w:rPr>
          <w:t>年，且特定水土保持區近年廢止件數增加，恐有危害水土保持之虞</w:t>
        </w:r>
        <w:r>
          <w:rPr>
            <w:noProof/>
            <w:webHidden/>
          </w:rPr>
          <w:tab/>
        </w:r>
        <w:r>
          <w:rPr>
            <w:noProof/>
            <w:webHidden/>
          </w:rPr>
          <w:fldChar w:fldCharType="begin"/>
        </w:r>
        <w:r>
          <w:rPr>
            <w:noProof/>
            <w:webHidden/>
          </w:rPr>
          <w:instrText xml:space="preserve"> PAGEREF _Toc204326889 \h </w:instrText>
        </w:r>
        <w:r>
          <w:rPr>
            <w:noProof/>
            <w:webHidden/>
          </w:rPr>
        </w:r>
        <w:r>
          <w:rPr>
            <w:noProof/>
            <w:webHidden/>
          </w:rPr>
          <w:fldChar w:fldCharType="separate"/>
        </w:r>
        <w:r w:rsidR="005D02C8">
          <w:rPr>
            <w:noProof/>
            <w:webHidden/>
          </w:rPr>
          <w:t>23</w:t>
        </w:r>
        <w:r>
          <w:rPr>
            <w:noProof/>
            <w:webHidden/>
          </w:rPr>
          <w:fldChar w:fldCharType="end"/>
        </w:r>
      </w:hyperlink>
    </w:p>
    <w:p w:rsidR="00302398" w:rsidRPr="00525F9E" w:rsidRDefault="00302398">
      <w:pPr>
        <w:pStyle w:val="23"/>
        <w:rPr>
          <w:rFonts w:ascii="Calibri" w:eastAsia="新細明體" w:hAnsi="Calibri"/>
          <w:noProof/>
          <w:szCs w:val="22"/>
        </w:rPr>
      </w:pPr>
      <w:hyperlink w:anchor="_Toc204326890" w:history="1">
        <w:r w:rsidRPr="00B464F2">
          <w:rPr>
            <w:rStyle w:val="ad"/>
            <w:rFonts w:hint="eastAsia"/>
            <w:noProof/>
          </w:rPr>
          <w:t>七、「整體性治山防災計畫」採用自然生態工法，惟植生綠美化成效欠佳，允宜檢討改善</w:t>
        </w:r>
        <w:r>
          <w:rPr>
            <w:noProof/>
            <w:webHidden/>
          </w:rPr>
          <w:tab/>
        </w:r>
        <w:r>
          <w:rPr>
            <w:noProof/>
            <w:webHidden/>
          </w:rPr>
          <w:fldChar w:fldCharType="begin"/>
        </w:r>
        <w:r>
          <w:rPr>
            <w:noProof/>
            <w:webHidden/>
          </w:rPr>
          <w:instrText xml:space="preserve"> PAGEREF _Toc204326890 \h </w:instrText>
        </w:r>
        <w:r>
          <w:rPr>
            <w:noProof/>
            <w:webHidden/>
          </w:rPr>
        </w:r>
        <w:r>
          <w:rPr>
            <w:noProof/>
            <w:webHidden/>
          </w:rPr>
          <w:fldChar w:fldCharType="separate"/>
        </w:r>
        <w:r w:rsidR="005D02C8">
          <w:rPr>
            <w:noProof/>
            <w:webHidden/>
          </w:rPr>
          <w:t>25</w:t>
        </w:r>
        <w:r>
          <w:rPr>
            <w:noProof/>
            <w:webHidden/>
          </w:rPr>
          <w:fldChar w:fldCharType="end"/>
        </w:r>
      </w:hyperlink>
    </w:p>
    <w:p w:rsidR="00302398" w:rsidRPr="00525F9E" w:rsidRDefault="00302398">
      <w:pPr>
        <w:pStyle w:val="15"/>
        <w:rPr>
          <w:rFonts w:ascii="Calibri" w:eastAsia="新細明體" w:hAnsi="Calibri"/>
          <w:b w:val="0"/>
          <w:szCs w:val="22"/>
        </w:rPr>
      </w:pPr>
      <w:hyperlink w:anchor="_Toc204326891" w:history="1">
        <w:r w:rsidRPr="00B464F2">
          <w:rPr>
            <w:rStyle w:val="ad"/>
            <w:rFonts w:hint="eastAsia"/>
          </w:rPr>
          <w:t>肆、結論</w:t>
        </w:r>
        <w:r>
          <w:rPr>
            <w:webHidden/>
          </w:rPr>
          <w:tab/>
        </w:r>
        <w:r>
          <w:rPr>
            <w:webHidden/>
          </w:rPr>
          <w:fldChar w:fldCharType="begin"/>
        </w:r>
        <w:r>
          <w:rPr>
            <w:webHidden/>
          </w:rPr>
          <w:instrText xml:space="preserve"> PAGEREF _Toc204326891 \h </w:instrText>
        </w:r>
        <w:r>
          <w:rPr>
            <w:webHidden/>
          </w:rPr>
        </w:r>
        <w:r>
          <w:rPr>
            <w:webHidden/>
          </w:rPr>
          <w:fldChar w:fldCharType="separate"/>
        </w:r>
        <w:r w:rsidR="005D02C8">
          <w:rPr>
            <w:webHidden/>
          </w:rPr>
          <w:t>28</w:t>
        </w:r>
        <w:r>
          <w:rPr>
            <w:webHidden/>
          </w:rPr>
          <w:fldChar w:fldCharType="end"/>
        </w:r>
      </w:hyperlink>
    </w:p>
    <w:p w:rsidR="002645B2" w:rsidRPr="00CE66D9" w:rsidRDefault="00CA1FEF" w:rsidP="00C30C97">
      <w:pPr>
        <w:pStyle w:val="a9"/>
        <w:rPr>
          <w:noProof/>
          <w:snapToGrid w:val="0"/>
          <w:sz w:val="24"/>
          <w:szCs w:val="24"/>
        </w:rPr>
        <w:sectPr w:rsidR="002645B2" w:rsidRPr="00CE66D9" w:rsidSect="00CA100D">
          <w:headerReference w:type="even" r:id="rId8"/>
          <w:headerReference w:type="default" r:id="rId9"/>
          <w:footerReference w:type="even" r:id="rId10"/>
          <w:footerReference w:type="default" r:id="rId11"/>
          <w:headerReference w:type="first" r:id="rId12"/>
          <w:footerReference w:type="first" r:id="rId13"/>
          <w:pgSz w:w="11906" w:h="16838" w:code="9"/>
          <w:pgMar w:top="1701" w:right="1531" w:bottom="1701" w:left="1701" w:header="0" w:footer="680" w:gutter="0"/>
          <w:pgNumType w:start="1"/>
          <w:cols w:space="425"/>
          <w:titlePg/>
          <w:docGrid w:type="linesAndChars" w:linePitch="510" w:charSpace="658"/>
        </w:sectPr>
      </w:pPr>
      <w:r w:rsidRPr="00CE66D9">
        <w:rPr>
          <w:rFonts w:hAnsi="標楷體"/>
          <w:b w:val="0"/>
          <w:noProof/>
          <w:snapToGrid w:val="0"/>
          <w:sz w:val="24"/>
          <w:szCs w:val="24"/>
        </w:rPr>
        <w:fldChar w:fldCharType="end"/>
      </w:r>
    </w:p>
    <w:p w:rsidR="002602CE" w:rsidRPr="003C2F79" w:rsidRDefault="00943779" w:rsidP="003C2F79">
      <w:pPr>
        <w:pStyle w:val="a9"/>
        <w:jc w:val="distribute"/>
        <w:rPr>
          <w:w w:val="99"/>
        </w:rPr>
      </w:pPr>
      <w:r w:rsidRPr="003C2F79">
        <w:rPr>
          <w:rFonts w:hint="eastAsia"/>
          <w:w w:val="99"/>
        </w:rPr>
        <w:lastRenderedPageBreak/>
        <w:t>中央政府推動「整體性治山防災計畫」執行情形之探討</w:t>
      </w:r>
    </w:p>
    <w:p w:rsidR="00A80E3D" w:rsidRPr="00CE66D9" w:rsidRDefault="00EB7BB9" w:rsidP="002602CE">
      <w:pPr>
        <w:pStyle w:val="144"/>
        <w:ind w:left="567" w:hanging="567"/>
        <w:rPr>
          <w:u w:val="single"/>
        </w:rPr>
      </w:pPr>
      <w:bookmarkStart w:id="1" w:name="_Toc204326879"/>
      <w:r w:rsidRPr="00CE66D9">
        <w:rPr>
          <w:rFonts w:hint="eastAsia"/>
        </w:rPr>
        <w:t>壹、</w:t>
      </w:r>
      <w:r w:rsidR="00A80E3D" w:rsidRPr="00CE66D9">
        <w:rPr>
          <w:rFonts w:hint="eastAsia"/>
        </w:rPr>
        <w:t>前言</w:t>
      </w:r>
      <w:bookmarkEnd w:id="1"/>
    </w:p>
    <w:p w:rsidR="0081468A" w:rsidRPr="00943779" w:rsidRDefault="00943779" w:rsidP="00563ACE">
      <w:pPr>
        <w:pStyle w:val="a7"/>
        <w:ind w:firstLine="566"/>
      </w:pPr>
      <w:r w:rsidRPr="00943779">
        <w:rPr>
          <w:rFonts w:hint="eastAsia"/>
        </w:rPr>
        <w:t>在全球氣候變遷下，加劇災</w:t>
      </w:r>
      <w:r w:rsidR="008567A4">
        <w:rPr>
          <w:rFonts w:hint="eastAsia"/>
        </w:rPr>
        <w:t>害發生之頻率及規模，極端降雨所引發災害型態已由過去單純</w:t>
      </w:r>
      <w:r w:rsidR="00F95D30">
        <w:rPr>
          <w:rFonts w:hint="eastAsia"/>
        </w:rPr>
        <w:t>局</w:t>
      </w:r>
      <w:r w:rsidR="008567A4">
        <w:rPr>
          <w:rFonts w:hint="eastAsia"/>
        </w:rPr>
        <w:t>部區域</w:t>
      </w:r>
      <w:r w:rsidR="00F95D30">
        <w:rPr>
          <w:rFonts w:hint="eastAsia"/>
        </w:rPr>
        <w:t>性</w:t>
      </w:r>
      <w:r w:rsidR="008567A4">
        <w:rPr>
          <w:rFonts w:hint="eastAsia"/>
        </w:rPr>
        <w:t>洪水或土砂災害，轉變為大規模複合型災害</w:t>
      </w:r>
      <w:r w:rsidRPr="00943779">
        <w:rPr>
          <w:rFonts w:hint="eastAsia"/>
        </w:rPr>
        <w:t>同步發生，其災害影響範圍涵蓋高、低階河岸臺地、坡地聚落，災害類型包括崩塌、土石流、堰塞湖、漂流木、野溪淤積土石、淹水、農田流失</w:t>
      </w:r>
      <w:r w:rsidR="00E7742B">
        <w:rPr>
          <w:rFonts w:hint="eastAsia"/>
        </w:rPr>
        <w:t>及</w:t>
      </w:r>
      <w:r w:rsidRPr="00943779">
        <w:rPr>
          <w:rFonts w:hint="eastAsia"/>
        </w:rPr>
        <w:t>水土保持設施毀損等複合型災害。為因應全球氣候變遷及達成整體治理目標，結合「治山、防災、保育、永續」四個面向，期達成保育水土資源、涵養水源、減免災害、促進土地合理利用</w:t>
      </w:r>
      <w:r w:rsidR="00F95D30">
        <w:rPr>
          <w:rFonts w:hint="eastAsia"/>
        </w:rPr>
        <w:t>及</w:t>
      </w:r>
      <w:r w:rsidRPr="00943779">
        <w:rPr>
          <w:rFonts w:hint="eastAsia"/>
        </w:rPr>
        <w:t>增進國民福祉等目標，農業部自98年起分期推動「整體性治山防災計畫」，</w:t>
      </w:r>
      <w:r w:rsidR="002472A2">
        <w:rPr>
          <w:rFonts w:hint="eastAsia"/>
        </w:rPr>
        <w:t>迄</w:t>
      </w:r>
      <w:r w:rsidR="00F95D30">
        <w:rPr>
          <w:rFonts w:hint="eastAsia"/>
        </w:rPr>
        <w:t>114年度</w:t>
      </w:r>
      <w:r w:rsidRPr="00943779">
        <w:rPr>
          <w:rFonts w:hint="eastAsia"/>
        </w:rPr>
        <w:t>已執行至第5期，預計於未來</w:t>
      </w:r>
      <w:r w:rsidR="00F95D30">
        <w:rPr>
          <w:rFonts w:hint="eastAsia"/>
        </w:rPr>
        <w:t>4</w:t>
      </w:r>
      <w:r w:rsidRPr="00943779">
        <w:rPr>
          <w:rFonts w:hint="eastAsia"/>
        </w:rPr>
        <w:t>年度(114</w:t>
      </w:r>
      <w:r w:rsidR="006220F5">
        <w:rPr>
          <w:rFonts w:hint="eastAsia"/>
        </w:rPr>
        <w:t>至</w:t>
      </w:r>
      <w:r w:rsidRPr="00943779">
        <w:rPr>
          <w:rFonts w:hint="eastAsia"/>
        </w:rPr>
        <w:t>117年</w:t>
      </w:r>
      <w:r w:rsidR="006220F5">
        <w:rPr>
          <w:rFonts w:hint="eastAsia"/>
        </w:rPr>
        <w:t>度</w:t>
      </w:r>
      <w:r w:rsidRPr="00943779">
        <w:rPr>
          <w:rFonts w:hint="eastAsia"/>
        </w:rPr>
        <w:t>)再投入經費144億元，統計前4期，合共16年度(98至113年度)，政府合共已投入4</w:t>
      </w:r>
      <w:r w:rsidR="002472A2">
        <w:rPr>
          <w:rFonts w:hint="eastAsia"/>
        </w:rPr>
        <w:t>0</w:t>
      </w:r>
      <w:r w:rsidRPr="00943779">
        <w:rPr>
          <w:rFonts w:hint="eastAsia"/>
        </w:rPr>
        <w:t>8億</w:t>
      </w:r>
      <w:r w:rsidR="002472A2">
        <w:rPr>
          <w:rFonts w:hint="eastAsia"/>
        </w:rPr>
        <w:t>2</w:t>
      </w:r>
      <w:r w:rsidRPr="00943779">
        <w:rPr>
          <w:rFonts w:hint="eastAsia"/>
        </w:rPr>
        <w:t>,</w:t>
      </w:r>
      <w:r w:rsidR="002472A2">
        <w:rPr>
          <w:rFonts w:hint="eastAsia"/>
        </w:rPr>
        <w:t>965</w:t>
      </w:r>
      <w:r w:rsidRPr="00943779">
        <w:rPr>
          <w:rFonts w:hint="eastAsia"/>
        </w:rPr>
        <w:t>萬</w:t>
      </w:r>
      <w:r w:rsidR="002472A2">
        <w:rPr>
          <w:rFonts w:hint="eastAsia"/>
        </w:rPr>
        <w:t>2千</w:t>
      </w:r>
      <w:r w:rsidRPr="00943779">
        <w:rPr>
          <w:rFonts w:hint="eastAsia"/>
        </w:rPr>
        <w:t>元</w:t>
      </w:r>
      <w:r w:rsidR="00F95D30">
        <w:rPr>
          <w:rStyle w:val="af5"/>
        </w:rPr>
        <w:footnoteReference w:id="1"/>
      </w:r>
      <w:r w:rsidRPr="00943779">
        <w:rPr>
          <w:rFonts w:hint="eastAsia"/>
        </w:rPr>
        <w:t>，本專題擬就中央政府推動「整體性治山防災計畫」執行</w:t>
      </w:r>
      <w:r w:rsidR="00F95D30">
        <w:rPr>
          <w:rFonts w:hint="eastAsia"/>
        </w:rPr>
        <w:t>成效</w:t>
      </w:r>
      <w:r w:rsidRPr="00943779">
        <w:rPr>
          <w:rFonts w:hint="eastAsia"/>
        </w:rPr>
        <w:t>進行探討。</w:t>
      </w:r>
    </w:p>
    <w:p w:rsidR="00F95D30" w:rsidRDefault="00F95D30" w:rsidP="007D6742">
      <w:pPr>
        <w:pStyle w:val="144"/>
        <w:ind w:left="567" w:hanging="567"/>
      </w:pPr>
      <w:bookmarkStart w:id="2" w:name="_Toc164679492"/>
    </w:p>
    <w:p w:rsidR="00B16436" w:rsidRPr="00A105CD" w:rsidRDefault="00B16436" w:rsidP="007D6742">
      <w:pPr>
        <w:pStyle w:val="144"/>
        <w:ind w:left="567" w:hanging="567"/>
      </w:pPr>
      <w:bookmarkStart w:id="3" w:name="_Toc204326880"/>
      <w:r w:rsidRPr="00A105CD">
        <w:rPr>
          <w:rFonts w:hint="eastAsia"/>
        </w:rPr>
        <w:t>貳、</w:t>
      </w:r>
      <w:bookmarkEnd w:id="2"/>
      <w:r w:rsidR="00943779" w:rsidRPr="00943779">
        <w:rPr>
          <w:rFonts w:hint="eastAsia"/>
        </w:rPr>
        <w:t>推動「整體性治山防災計畫」內容及執行概況</w:t>
      </w:r>
      <w:bookmarkEnd w:id="3"/>
    </w:p>
    <w:p w:rsidR="00B16436" w:rsidRDefault="00B16436" w:rsidP="00B16436">
      <w:pPr>
        <w:pStyle w:val="14"/>
        <w:ind w:left="567" w:hanging="567"/>
      </w:pPr>
      <w:bookmarkStart w:id="4" w:name="_Toc164679493"/>
      <w:bookmarkStart w:id="5" w:name="_Toc204326881"/>
      <w:r w:rsidRPr="00A105CD">
        <w:rPr>
          <w:rFonts w:hint="eastAsia"/>
        </w:rPr>
        <w:t>一、</w:t>
      </w:r>
      <w:bookmarkEnd w:id="4"/>
      <w:r w:rsidR="00943779" w:rsidRPr="00943779">
        <w:rPr>
          <w:rFonts w:hint="eastAsia"/>
        </w:rPr>
        <w:t>各期「整體性治山防災計畫」執行內容及預計目標達成概況</w:t>
      </w:r>
      <w:bookmarkEnd w:id="5"/>
    </w:p>
    <w:p w:rsidR="000F6DC9" w:rsidRDefault="00F95D30" w:rsidP="000F6DC9">
      <w:pPr>
        <w:ind w:left="566" w:firstLine="566"/>
      </w:pPr>
      <w:r>
        <w:rPr>
          <w:rFonts w:hint="eastAsia"/>
        </w:rPr>
        <w:t>為強化山坡地水土保持</w:t>
      </w:r>
      <w:r>
        <w:rPr>
          <w:rFonts w:hAnsi="標楷體" w:hint="eastAsia"/>
        </w:rPr>
        <w:t>，</w:t>
      </w:r>
      <w:r>
        <w:rPr>
          <w:rFonts w:hint="eastAsia"/>
        </w:rPr>
        <w:t>精進</w:t>
      </w:r>
      <w:r w:rsidRPr="00F95D30">
        <w:rPr>
          <w:rFonts w:hint="eastAsia"/>
        </w:rPr>
        <w:t>整體性治山防災</w:t>
      </w:r>
      <w:r>
        <w:rPr>
          <w:rFonts w:hint="eastAsia"/>
        </w:rPr>
        <w:t>工作</w:t>
      </w:r>
      <w:r>
        <w:rPr>
          <w:rFonts w:hAnsi="標楷體" w:hint="eastAsia"/>
        </w:rPr>
        <w:t>，</w:t>
      </w:r>
      <w:r>
        <w:rPr>
          <w:rFonts w:hint="eastAsia"/>
        </w:rPr>
        <w:t>農業部</w:t>
      </w:r>
      <w:r w:rsidRPr="00F95D30">
        <w:rPr>
          <w:rFonts w:hint="eastAsia"/>
        </w:rPr>
        <w:t>農村發展及水土保持署</w:t>
      </w:r>
      <w:r>
        <w:rPr>
          <w:rFonts w:hint="eastAsia"/>
        </w:rPr>
        <w:t>(以下簡稱農村水保署)</w:t>
      </w:r>
      <w:r w:rsidR="000F6DC9" w:rsidRPr="000F6DC9">
        <w:rPr>
          <w:rFonts w:hint="eastAsia"/>
        </w:rPr>
        <w:t>自98年起分期推動「整體性治山防災計畫」，</w:t>
      </w:r>
      <w:r>
        <w:rPr>
          <w:rFonts w:hint="eastAsia"/>
        </w:rPr>
        <w:t>迄114年度</w:t>
      </w:r>
      <w:r w:rsidR="000F6DC9" w:rsidRPr="000F6DC9">
        <w:rPr>
          <w:rFonts w:hint="eastAsia"/>
        </w:rPr>
        <w:t>已執行至第5期</w:t>
      </w:r>
      <w:r w:rsidR="000F6DC9">
        <w:rPr>
          <w:rFonts w:hAnsi="標楷體" w:hint="eastAsia"/>
        </w:rPr>
        <w:t>，</w:t>
      </w:r>
      <w:r>
        <w:rPr>
          <w:rFonts w:hAnsi="標楷體" w:hint="eastAsia"/>
        </w:rPr>
        <w:t>有關</w:t>
      </w:r>
      <w:r w:rsidR="000F6DC9" w:rsidRPr="000F6DC9">
        <w:rPr>
          <w:rFonts w:hint="eastAsia"/>
        </w:rPr>
        <w:t>各期</w:t>
      </w:r>
      <w:r w:rsidR="006220F5">
        <w:rPr>
          <w:rFonts w:hint="eastAsia"/>
        </w:rPr>
        <w:t>計畫</w:t>
      </w:r>
      <w:r w:rsidR="000F6DC9" w:rsidRPr="000F6DC9">
        <w:rPr>
          <w:rFonts w:hint="eastAsia"/>
        </w:rPr>
        <w:t>執行內容及預計目標達成</w:t>
      </w:r>
      <w:r w:rsidR="000F6DC9">
        <w:rPr>
          <w:rFonts w:hint="eastAsia"/>
        </w:rPr>
        <w:t>情形</w:t>
      </w:r>
      <w:r w:rsidR="000F6DC9">
        <w:rPr>
          <w:rFonts w:hAnsi="標楷體" w:hint="eastAsia"/>
        </w:rPr>
        <w:t>，</w:t>
      </w:r>
      <w:r w:rsidR="000F6DC9">
        <w:rPr>
          <w:rFonts w:hint="eastAsia"/>
        </w:rPr>
        <w:t>說明如下</w:t>
      </w:r>
      <w:r w:rsidR="000F6DC9">
        <w:rPr>
          <w:rFonts w:hAnsi="標楷體" w:hint="eastAsia"/>
        </w:rPr>
        <w:t>：</w:t>
      </w:r>
    </w:p>
    <w:p w:rsidR="009364F7" w:rsidRPr="006250F6" w:rsidRDefault="009364F7" w:rsidP="009364F7">
      <w:pPr>
        <w:pStyle w:val="a4"/>
        <w:ind w:left="849" w:hanging="283"/>
        <w:rPr>
          <w:b/>
        </w:rPr>
      </w:pPr>
      <w:r w:rsidRPr="006250F6">
        <w:rPr>
          <w:rFonts w:hint="eastAsia"/>
          <w:b/>
        </w:rPr>
        <w:t>(一)</w:t>
      </w:r>
      <w:r w:rsidR="00681BB1" w:rsidRPr="00681BB1">
        <w:rPr>
          <w:rFonts w:hint="eastAsia"/>
          <w:b/>
        </w:rPr>
        <w:t>整體性治山防災計畫</w:t>
      </w:r>
      <w:r w:rsidR="00681BB1">
        <w:rPr>
          <w:rFonts w:hint="eastAsia"/>
          <w:b/>
        </w:rPr>
        <w:t>第1</w:t>
      </w:r>
      <w:r w:rsidR="006220F5">
        <w:rPr>
          <w:rFonts w:hint="eastAsia"/>
          <w:b/>
        </w:rPr>
        <w:t>至</w:t>
      </w:r>
      <w:r w:rsidR="00681BB1">
        <w:rPr>
          <w:rFonts w:hint="eastAsia"/>
          <w:b/>
        </w:rPr>
        <w:t>4</w:t>
      </w:r>
      <w:r w:rsidR="00F95D30">
        <w:rPr>
          <w:rFonts w:hint="eastAsia"/>
          <w:b/>
        </w:rPr>
        <w:t>期執行成果</w:t>
      </w:r>
    </w:p>
    <w:p w:rsidR="0072223E" w:rsidRDefault="00681BB1" w:rsidP="003C2F79">
      <w:pPr>
        <w:pStyle w:val="21"/>
        <w:spacing w:line="500" w:lineRule="exact"/>
        <w:ind w:left="850" w:firstLine="566"/>
        <w:rPr>
          <w:rFonts w:hAnsi="標楷體"/>
        </w:rPr>
      </w:pPr>
      <w:r w:rsidRPr="00681BB1">
        <w:rPr>
          <w:rFonts w:hint="eastAsia"/>
        </w:rPr>
        <w:t>整體性治山防災計畫第1</w:t>
      </w:r>
      <w:r w:rsidR="006220F5">
        <w:rPr>
          <w:rFonts w:hint="eastAsia"/>
        </w:rPr>
        <w:t>至</w:t>
      </w:r>
      <w:r w:rsidRPr="00681BB1">
        <w:rPr>
          <w:rFonts w:hint="eastAsia"/>
        </w:rPr>
        <w:t>4期</w:t>
      </w:r>
      <w:r w:rsidR="006220F5">
        <w:rPr>
          <w:rFonts w:hint="eastAsia"/>
        </w:rPr>
        <w:t>(98至113年度)</w:t>
      </w:r>
      <w:r w:rsidR="00943779" w:rsidRPr="00943779">
        <w:rPr>
          <w:rFonts w:hint="eastAsia"/>
        </w:rPr>
        <w:t>主要辦理土石流防災與監測、集水區綜合規劃與管理、治山防災</w:t>
      </w:r>
      <w:r w:rsidR="00C52048">
        <w:rPr>
          <w:rFonts w:ascii="新細明體" w:eastAsia="新細明體" w:hAnsi="新細明體" w:hint="eastAsia"/>
        </w:rPr>
        <w:t>、</w:t>
      </w:r>
      <w:r w:rsidR="00943779" w:rsidRPr="00943779">
        <w:rPr>
          <w:rFonts w:hint="eastAsia"/>
        </w:rPr>
        <w:t>山坡</w:t>
      </w:r>
      <w:r w:rsidR="00943779" w:rsidRPr="00943779">
        <w:rPr>
          <w:rFonts w:hint="eastAsia"/>
        </w:rPr>
        <w:lastRenderedPageBreak/>
        <w:t>地監督與管理</w:t>
      </w:r>
      <w:r w:rsidR="00C52048">
        <w:rPr>
          <w:rFonts w:hint="eastAsia"/>
        </w:rPr>
        <w:t>韌性坡地環境與資源保護及資料整合加值與分析</w:t>
      </w:r>
      <w:r w:rsidR="009B58C4">
        <w:rPr>
          <w:rFonts w:hint="eastAsia"/>
        </w:rPr>
        <w:t>，</w:t>
      </w:r>
      <w:r w:rsidR="00C52048">
        <w:rPr>
          <w:rFonts w:hint="eastAsia"/>
        </w:rPr>
        <w:t>累計執行成果</w:t>
      </w:r>
      <w:r w:rsidR="00B9655C">
        <w:rPr>
          <w:rFonts w:hint="eastAsia"/>
        </w:rPr>
        <w:t>主要</w:t>
      </w:r>
      <w:r w:rsidR="009B58C4">
        <w:rPr>
          <w:rFonts w:hint="eastAsia"/>
        </w:rPr>
        <w:t>包括</w:t>
      </w:r>
      <w:r w:rsidR="00B9655C">
        <w:rPr>
          <w:rFonts w:hAnsi="標楷體" w:hint="eastAsia"/>
        </w:rPr>
        <w:t>：</w:t>
      </w:r>
      <w:r w:rsidR="009B58C4" w:rsidRPr="009B58C4">
        <w:rPr>
          <w:rFonts w:hint="eastAsia"/>
        </w:rPr>
        <w:t>土石流防災演練與宣導</w:t>
      </w:r>
      <w:r w:rsidR="00EC3AAB">
        <w:t>3</w:t>
      </w:r>
      <w:r w:rsidR="009B58C4">
        <w:t>,</w:t>
      </w:r>
      <w:r w:rsidR="00EC3AAB">
        <w:t>597</w:t>
      </w:r>
      <w:r w:rsidR="009B58C4" w:rsidRPr="009B58C4">
        <w:rPr>
          <w:rFonts w:hint="eastAsia"/>
        </w:rPr>
        <w:t>場</w:t>
      </w:r>
      <w:r w:rsidR="009B58C4">
        <w:rPr>
          <w:rFonts w:ascii="新細明體" w:eastAsia="新細明體" w:hAnsi="新細明體" w:hint="eastAsia"/>
        </w:rPr>
        <w:t>、</w:t>
      </w:r>
      <w:r w:rsidR="009B58C4" w:rsidRPr="009B58C4">
        <w:rPr>
          <w:rFonts w:hint="eastAsia"/>
        </w:rPr>
        <w:t>土石流警戒值分區基準值檢討與更新</w:t>
      </w:r>
      <w:r w:rsidR="00EC3AAB">
        <w:t>2</w:t>
      </w:r>
      <w:r w:rsidR="00EC3AAB">
        <w:rPr>
          <w:rFonts w:hint="eastAsia"/>
        </w:rPr>
        <w:t>,</w:t>
      </w:r>
      <w:r w:rsidR="00EC3AAB">
        <w:t>526</w:t>
      </w:r>
      <w:r w:rsidR="009B58C4" w:rsidRPr="009B58C4">
        <w:rPr>
          <w:rFonts w:hint="eastAsia"/>
        </w:rPr>
        <w:t>區</w:t>
      </w:r>
      <w:r w:rsidR="009B58C4">
        <w:rPr>
          <w:rFonts w:ascii="新細明體" w:eastAsia="新細明體" w:hAnsi="新細明體" w:hint="eastAsia"/>
        </w:rPr>
        <w:t>、</w:t>
      </w:r>
      <w:r w:rsidR="009B58C4" w:rsidRPr="009B58C4">
        <w:rPr>
          <w:rFonts w:hint="eastAsia"/>
        </w:rPr>
        <w:t>子集水區水土保持需求性調查規劃治理</w:t>
      </w:r>
      <w:r w:rsidR="00EC3AAB">
        <w:t>260</w:t>
      </w:r>
      <w:r w:rsidR="009B58C4" w:rsidRPr="009B58C4">
        <w:rPr>
          <w:rFonts w:hint="eastAsia"/>
        </w:rPr>
        <w:t>個</w:t>
      </w:r>
      <w:r w:rsidR="009B58C4">
        <w:rPr>
          <w:rFonts w:ascii="新細明體" w:eastAsia="新細明體" w:hAnsi="新細明體" w:hint="eastAsia"/>
        </w:rPr>
        <w:t>、</w:t>
      </w:r>
      <w:r w:rsidR="009B58C4" w:rsidRPr="009B58C4">
        <w:rPr>
          <w:rFonts w:hint="eastAsia"/>
        </w:rPr>
        <w:t>土砂災害防治</w:t>
      </w:r>
      <w:r w:rsidR="00EC3AAB">
        <w:t>6,056</w:t>
      </w:r>
      <w:r w:rsidR="009B58C4" w:rsidRPr="009B58C4">
        <w:rPr>
          <w:rFonts w:hint="eastAsia"/>
        </w:rPr>
        <w:t>處</w:t>
      </w:r>
      <w:r w:rsidR="009B58C4">
        <w:rPr>
          <w:rFonts w:ascii="新細明體" w:eastAsia="新細明體" w:hAnsi="新細明體" w:hint="eastAsia"/>
        </w:rPr>
        <w:t>、</w:t>
      </w:r>
      <w:r w:rsidR="009B58C4" w:rsidRPr="009B58C4">
        <w:rPr>
          <w:rFonts w:hint="eastAsia"/>
        </w:rPr>
        <w:t>崩塌地處理</w:t>
      </w:r>
      <w:r w:rsidR="00EC3AAB">
        <w:t>357</w:t>
      </w:r>
      <w:r w:rsidR="009B58C4" w:rsidRPr="009B58C4">
        <w:rPr>
          <w:rFonts w:hint="eastAsia"/>
        </w:rPr>
        <w:t>處</w:t>
      </w:r>
      <w:r w:rsidR="009B58C4">
        <w:rPr>
          <w:rFonts w:ascii="新細明體" w:eastAsia="新細明體" w:hAnsi="新細明體" w:hint="eastAsia"/>
        </w:rPr>
        <w:t>、</w:t>
      </w:r>
      <w:r w:rsidR="009B58C4" w:rsidRPr="009B58C4">
        <w:rPr>
          <w:rFonts w:hint="eastAsia"/>
        </w:rPr>
        <w:t>野溪清疏土砂量</w:t>
      </w:r>
      <w:r w:rsidR="00EC3AAB">
        <w:t>5,218</w:t>
      </w:r>
      <w:r w:rsidR="009B58C4" w:rsidRPr="009B58C4">
        <w:rPr>
          <w:rFonts w:hint="eastAsia"/>
        </w:rPr>
        <w:t>萬</w:t>
      </w:r>
      <w:r w:rsidR="00DE6585">
        <w:rPr>
          <w:rFonts w:hint="eastAsia"/>
        </w:rPr>
        <w:t>立方公尺</w:t>
      </w:r>
      <w:r w:rsidR="009B58C4">
        <w:rPr>
          <w:rFonts w:ascii="新細明體" w:eastAsia="新細明體" w:hAnsi="新細明體" w:hint="eastAsia"/>
        </w:rPr>
        <w:t>、</w:t>
      </w:r>
      <w:r w:rsidR="009B58C4" w:rsidRPr="009B58C4">
        <w:rPr>
          <w:rFonts w:hint="eastAsia"/>
        </w:rPr>
        <w:t>水庫土砂防治</w:t>
      </w:r>
      <w:r w:rsidR="00EC3AAB">
        <w:t>829</w:t>
      </w:r>
      <w:r w:rsidR="009B58C4" w:rsidRPr="009B58C4">
        <w:rPr>
          <w:rFonts w:hint="eastAsia"/>
        </w:rPr>
        <w:t>處</w:t>
      </w:r>
      <w:r w:rsidR="009B58C4">
        <w:rPr>
          <w:rFonts w:ascii="新細明體" w:eastAsia="新細明體" w:hAnsi="新細明體" w:hint="eastAsia"/>
        </w:rPr>
        <w:t>、</w:t>
      </w:r>
      <w:r w:rsidR="009B58C4" w:rsidRPr="009B58C4">
        <w:rPr>
          <w:rFonts w:hint="eastAsia"/>
        </w:rPr>
        <w:t>區域性水土資源保育</w:t>
      </w:r>
      <w:r w:rsidR="00EC3AAB">
        <w:t>226</w:t>
      </w:r>
      <w:r w:rsidR="009B58C4" w:rsidRPr="009B58C4">
        <w:rPr>
          <w:rFonts w:hint="eastAsia"/>
        </w:rPr>
        <w:t>處</w:t>
      </w:r>
      <w:r w:rsidR="009B58C4">
        <w:rPr>
          <w:rFonts w:ascii="新細明體" w:eastAsia="新細明體" w:hAnsi="新細明體" w:hint="eastAsia"/>
        </w:rPr>
        <w:t>、</w:t>
      </w:r>
      <w:r w:rsidR="009B58C4" w:rsidRPr="009B58C4">
        <w:rPr>
          <w:rFonts w:hint="eastAsia"/>
        </w:rPr>
        <w:t>坡地綠環境營造</w:t>
      </w:r>
      <w:r w:rsidR="00EC3AAB">
        <w:t>367</w:t>
      </w:r>
      <w:r w:rsidR="009B58C4" w:rsidRPr="009B58C4">
        <w:rPr>
          <w:rFonts w:hint="eastAsia"/>
        </w:rPr>
        <w:t>處</w:t>
      </w:r>
      <w:r w:rsidR="009B58C4">
        <w:rPr>
          <w:rFonts w:ascii="新細明體" w:eastAsia="新細明體" w:hAnsi="新細明體" w:hint="eastAsia"/>
        </w:rPr>
        <w:t>、</w:t>
      </w:r>
      <w:r w:rsidR="009B58C4" w:rsidRPr="009B58C4">
        <w:rPr>
          <w:rFonts w:hint="eastAsia"/>
        </w:rPr>
        <w:t>水土保持監督檢查</w:t>
      </w:r>
      <w:r w:rsidR="00EC3AAB">
        <w:t>5</w:t>
      </w:r>
      <w:r w:rsidR="000D10F4">
        <w:rPr>
          <w:rFonts w:hint="eastAsia"/>
        </w:rPr>
        <w:t>萬</w:t>
      </w:r>
      <w:r w:rsidR="00EC3AAB">
        <w:t>4</w:t>
      </w:r>
      <w:r w:rsidR="009B58C4">
        <w:t>,</w:t>
      </w:r>
      <w:r w:rsidR="00EC3AAB">
        <w:t>420</w:t>
      </w:r>
      <w:r w:rsidR="009B58C4" w:rsidRPr="009B58C4">
        <w:rPr>
          <w:rFonts w:hint="eastAsia"/>
        </w:rPr>
        <w:t>次</w:t>
      </w:r>
      <w:r w:rsidR="009B58C4">
        <w:rPr>
          <w:rFonts w:ascii="新細明體" w:eastAsia="新細明體" w:hAnsi="新細明體" w:hint="eastAsia"/>
        </w:rPr>
        <w:t>、</w:t>
      </w:r>
      <w:r w:rsidR="009B58C4" w:rsidRPr="009B58C4">
        <w:rPr>
          <w:rFonts w:hint="eastAsia"/>
        </w:rPr>
        <w:t>山坡地疑似違規使用案件查復</w:t>
      </w:r>
      <w:r w:rsidR="009B58C4">
        <w:t>1</w:t>
      </w:r>
      <w:r w:rsidR="00EC3AAB">
        <w:t>2</w:t>
      </w:r>
      <w:r w:rsidR="009B58C4">
        <w:rPr>
          <w:rFonts w:hint="eastAsia"/>
        </w:rPr>
        <w:t>萬</w:t>
      </w:r>
      <w:r w:rsidR="00EC3AAB">
        <w:t>3</w:t>
      </w:r>
      <w:r w:rsidR="009B58C4">
        <w:t>,</w:t>
      </w:r>
      <w:r w:rsidR="00EC3AAB">
        <w:t>925</w:t>
      </w:r>
      <w:r w:rsidR="009B58C4" w:rsidRPr="009B58C4">
        <w:rPr>
          <w:rFonts w:hint="eastAsia"/>
        </w:rPr>
        <w:t>件</w:t>
      </w:r>
      <w:r w:rsidR="009B58C4">
        <w:rPr>
          <w:rFonts w:ascii="新細明體" w:eastAsia="新細明體" w:hAnsi="新細明體" w:hint="eastAsia"/>
        </w:rPr>
        <w:t>、</w:t>
      </w:r>
      <w:r w:rsidR="009B58C4" w:rsidRPr="009B58C4">
        <w:rPr>
          <w:rFonts w:hint="eastAsia"/>
        </w:rPr>
        <w:t>盤點檢討山坡地土地可利用限度查定</w:t>
      </w:r>
      <w:r w:rsidR="00EC3AAB">
        <w:t>4</w:t>
      </w:r>
      <w:r w:rsidR="000D10F4">
        <w:t>1</w:t>
      </w:r>
      <w:r w:rsidR="009B58C4">
        <w:rPr>
          <w:rFonts w:hint="eastAsia"/>
        </w:rPr>
        <w:t>萬</w:t>
      </w:r>
      <w:r w:rsidR="000D10F4">
        <w:t>1,905</w:t>
      </w:r>
      <w:r w:rsidR="009B58C4" w:rsidRPr="009B58C4">
        <w:rPr>
          <w:rFonts w:hint="eastAsia"/>
        </w:rPr>
        <w:t>公頃</w:t>
      </w:r>
      <w:r w:rsidR="009B58C4" w:rsidRPr="000D10F4">
        <w:rPr>
          <w:rFonts w:hAnsi="標楷體" w:hint="eastAsia"/>
        </w:rPr>
        <w:t>、水土保持教育推</w:t>
      </w:r>
      <w:r w:rsidR="009B58C4" w:rsidRPr="009B58C4">
        <w:rPr>
          <w:rFonts w:hint="eastAsia"/>
        </w:rPr>
        <w:t>廣活動</w:t>
      </w:r>
      <w:r w:rsidR="00EC3AAB">
        <w:t>6</w:t>
      </w:r>
      <w:r w:rsidR="004619C5">
        <w:t>,</w:t>
      </w:r>
      <w:r w:rsidR="00EC3AAB">
        <w:t>285</w:t>
      </w:r>
      <w:r w:rsidR="009B58C4" w:rsidRPr="009B58C4">
        <w:rPr>
          <w:rFonts w:hint="eastAsia"/>
        </w:rPr>
        <w:t>場</w:t>
      </w:r>
      <w:r w:rsidR="00EC3AAB">
        <w:rPr>
          <w:rFonts w:ascii="新細明體" w:eastAsia="新細明體" w:hAnsi="新細明體" w:hint="eastAsia"/>
        </w:rPr>
        <w:t>、</w:t>
      </w:r>
      <w:r w:rsidR="009B58C4" w:rsidRPr="009B58C4">
        <w:rPr>
          <w:rFonts w:hint="eastAsia"/>
        </w:rPr>
        <w:t>培訓水土保持義工及解說員</w:t>
      </w:r>
      <w:r w:rsidR="00EC3AAB">
        <w:t>4</w:t>
      </w:r>
      <w:r w:rsidR="004619C5">
        <w:t>,</w:t>
      </w:r>
      <w:r w:rsidR="00EC3AAB">
        <w:t>915</w:t>
      </w:r>
      <w:r w:rsidR="009B58C4" w:rsidRPr="009B58C4">
        <w:rPr>
          <w:rFonts w:hint="eastAsia"/>
        </w:rPr>
        <w:t>人</w:t>
      </w:r>
      <w:r w:rsidR="00EC3AAB">
        <w:rPr>
          <w:rFonts w:ascii="新細明體" w:eastAsia="新細明體" w:hAnsi="新細明體" w:hint="eastAsia"/>
        </w:rPr>
        <w:t>、</w:t>
      </w:r>
      <w:r w:rsidR="00EC3AAB">
        <w:rPr>
          <w:rFonts w:hint="eastAsia"/>
        </w:rPr>
        <w:t>農地水土保持輔導</w:t>
      </w:r>
      <w:r w:rsidR="00EC3AAB">
        <w:t>50</w:t>
      </w:r>
      <w:r w:rsidR="00EC3AAB">
        <w:rPr>
          <w:rFonts w:hint="eastAsia"/>
        </w:rPr>
        <w:t>處</w:t>
      </w:r>
      <w:r w:rsidR="00EC3AAB">
        <w:rPr>
          <w:rFonts w:ascii="新細明體" w:eastAsia="新細明體" w:hAnsi="新細明體" w:hint="eastAsia"/>
        </w:rPr>
        <w:t>、</w:t>
      </w:r>
      <w:r w:rsidR="00EC3AAB">
        <w:rPr>
          <w:rFonts w:hint="eastAsia"/>
        </w:rPr>
        <w:t>農塘資源保育與運用</w:t>
      </w:r>
      <w:r w:rsidR="00EC3AAB">
        <w:t>88</w:t>
      </w:r>
      <w:r w:rsidR="00EC3AAB">
        <w:rPr>
          <w:rFonts w:hint="eastAsia"/>
        </w:rPr>
        <w:t>處及資料開放項目77項</w:t>
      </w:r>
      <w:r w:rsidR="00A10363">
        <w:rPr>
          <w:rFonts w:hint="eastAsia"/>
        </w:rPr>
        <w:t>(</w:t>
      </w:r>
      <w:r w:rsidR="00943779" w:rsidRPr="00943779">
        <w:rPr>
          <w:rFonts w:hint="eastAsia"/>
        </w:rPr>
        <w:t>詳表2-1-1</w:t>
      </w:r>
      <w:r w:rsidR="00A10363">
        <w:t>)</w:t>
      </w:r>
      <w:r w:rsidR="0072223E">
        <w:rPr>
          <w:rFonts w:hAnsi="標楷體" w:hint="eastAsia"/>
        </w:rPr>
        <w:t>。</w:t>
      </w:r>
    </w:p>
    <w:p w:rsidR="00DE6585" w:rsidRDefault="0072223E" w:rsidP="003C2F79">
      <w:pPr>
        <w:pStyle w:val="21"/>
        <w:spacing w:line="500" w:lineRule="exact"/>
        <w:ind w:left="850" w:firstLine="566"/>
        <w:rPr>
          <w:rFonts w:hAnsi="標楷體"/>
        </w:rPr>
      </w:pPr>
      <w:r>
        <w:rPr>
          <w:rFonts w:hAnsi="標楷體" w:hint="eastAsia"/>
        </w:rPr>
        <w:t>以各項</w:t>
      </w:r>
      <w:r w:rsidRPr="0072223E">
        <w:rPr>
          <w:rFonts w:hAnsi="標楷體" w:hint="eastAsia"/>
        </w:rPr>
        <w:t>措施</w:t>
      </w:r>
      <w:r>
        <w:rPr>
          <w:rFonts w:hAnsi="標楷體" w:hint="eastAsia"/>
        </w:rPr>
        <w:t>實際成果觀之，</w:t>
      </w:r>
      <w:r w:rsidR="00B9655C">
        <w:rPr>
          <w:rFonts w:hAnsi="標楷體" w:hint="eastAsia"/>
        </w:rPr>
        <w:t>「</w:t>
      </w:r>
      <w:r w:rsidR="00EC3AAB" w:rsidRPr="00EC3AAB">
        <w:rPr>
          <w:rFonts w:hAnsi="標楷體" w:hint="eastAsia"/>
        </w:rPr>
        <w:t>農地水土保持輔導</w:t>
      </w:r>
      <w:r w:rsidR="00B9655C">
        <w:rPr>
          <w:rFonts w:hAnsi="標楷體" w:hint="eastAsia"/>
        </w:rPr>
        <w:t>」</w:t>
      </w:r>
      <w:r w:rsidR="00EC3AAB">
        <w:rPr>
          <w:rFonts w:ascii="新細明體" w:eastAsia="新細明體" w:hAnsi="新細明體" w:hint="eastAsia"/>
        </w:rPr>
        <w:t>、</w:t>
      </w:r>
      <w:r w:rsidR="00B9655C">
        <w:rPr>
          <w:rFonts w:ascii="新細明體" w:eastAsia="新細明體" w:hAnsi="新細明體" w:hint="eastAsia"/>
        </w:rPr>
        <w:t>「</w:t>
      </w:r>
      <w:r w:rsidR="00EC3AAB" w:rsidRPr="00EC3AAB">
        <w:rPr>
          <w:rFonts w:hAnsi="標楷體" w:hint="eastAsia"/>
        </w:rPr>
        <w:t>農塘資源保育與運用</w:t>
      </w:r>
      <w:r w:rsidR="00B9655C">
        <w:rPr>
          <w:rFonts w:hAnsi="標楷體" w:hint="eastAsia"/>
        </w:rPr>
        <w:t>」</w:t>
      </w:r>
      <w:r w:rsidR="00EC3AAB">
        <w:rPr>
          <w:rFonts w:hAnsi="標楷體" w:hint="eastAsia"/>
        </w:rPr>
        <w:t>及</w:t>
      </w:r>
      <w:r w:rsidR="00B9655C">
        <w:rPr>
          <w:rFonts w:hAnsi="標楷體" w:hint="eastAsia"/>
        </w:rPr>
        <w:t>「</w:t>
      </w:r>
      <w:r w:rsidR="00EC3AAB" w:rsidRPr="00EC3AAB">
        <w:rPr>
          <w:rFonts w:hAnsi="標楷體" w:hint="eastAsia"/>
        </w:rPr>
        <w:t>資料開放項目</w:t>
      </w:r>
      <w:r w:rsidR="00B9655C">
        <w:rPr>
          <w:rFonts w:hAnsi="標楷體" w:hint="eastAsia"/>
        </w:rPr>
        <w:t>」</w:t>
      </w:r>
      <w:r w:rsidR="001142F4">
        <w:rPr>
          <w:rFonts w:hAnsi="標楷體" w:hint="eastAsia"/>
        </w:rPr>
        <w:t>等3項</w:t>
      </w:r>
      <w:r w:rsidR="00EC3AAB">
        <w:rPr>
          <w:rFonts w:hAnsi="標楷體" w:hint="eastAsia"/>
        </w:rPr>
        <w:t>係第4期開始辦理，另</w:t>
      </w:r>
      <w:r w:rsidR="00B9655C">
        <w:rPr>
          <w:rFonts w:hAnsi="標楷體" w:hint="eastAsia"/>
        </w:rPr>
        <w:t>「</w:t>
      </w:r>
      <w:r w:rsidR="00EC3AAB" w:rsidRPr="00EC3AAB">
        <w:rPr>
          <w:rFonts w:hAnsi="標楷體" w:hint="eastAsia"/>
        </w:rPr>
        <w:t>土石流防災演練與宣導</w:t>
      </w:r>
      <w:r w:rsidR="00B9655C">
        <w:rPr>
          <w:rFonts w:hAnsi="標楷體" w:hint="eastAsia"/>
        </w:rPr>
        <w:t>」</w:t>
      </w:r>
      <w:r w:rsidR="00EC3AAB">
        <w:rPr>
          <w:rFonts w:hAnsi="標楷體" w:hint="eastAsia"/>
        </w:rPr>
        <w:t>自第1期1</w:t>
      </w:r>
      <w:r w:rsidR="00EC3AAB">
        <w:rPr>
          <w:rFonts w:hAnsi="標楷體"/>
        </w:rPr>
        <w:t>,</w:t>
      </w:r>
      <w:r w:rsidR="00EC3AAB">
        <w:rPr>
          <w:rFonts w:hAnsi="標楷體" w:hint="eastAsia"/>
        </w:rPr>
        <w:t>039場，減少至第2期600場，第3期及第4</w:t>
      </w:r>
      <w:r w:rsidR="00DE6585">
        <w:rPr>
          <w:rFonts w:hAnsi="標楷體" w:hint="eastAsia"/>
        </w:rPr>
        <w:t>期分別為999場及959場；</w:t>
      </w:r>
      <w:r w:rsidR="00B9655C">
        <w:rPr>
          <w:rFonts w:hAnsi="標楷體" w:hint="eastAsia"/>
        </w:rPr>
        <w:t>「</w:t>
      </w:r>
      <w:r w:rsidR="00DE6585" w:rsidRPr="00DE6585">
        <w:rPr>
          <w:rFonts w:hint="eastAsia"/>
        </w:rPr>
        <w:t>子集水區水土保持需求性調查規劃治理</w:t>
      </w:r>
      <w:r w:rsidR="00B9655C">
        <w:rPr>
          <w:rFonts w:hAnsi="標楷體" w:hint="eastAsia"/>
        </w:rPr>
        <w:t>」</w:t>
      </w:r>
      <w:r w:rsidR="00DE6585">
        <w:rPr>
          <w:rFonts w:hint="eastAsia"/>
        </w:rPr>
        <w:t>自第1期36個</w:t>
      </w:r>
      <w:r w:rsidR="00DE6585" w:rsidRPr="00DE6585">
        <w:rPr>
          <w:rFonts w:hint="eastAsia"/>
        </w:rPr>
        <w:t>，</w:t>
      </w:r>
      <w:r w:rsidR="00DE6585">
        <w:rPr>
          <w:rFonts w:hint="eastAsia"/>
        </w:rPr>
        <w:t>增加</w:t>
      </w:r>
      <w:r w:rsidR="00DE6585" w:rsidRPr="00DE6585">
        <w:rPr>
          <w:rFonts w:hint="eastAsia"/>
        </w:rPr>
        <w:t>至第2期</w:t>
      </w:r>
      <w:r w:rsidR="00DE6585">
        <w:rPr>
          <w:rFonts w:hint="eastAsia"/>
        </w:rPr>
        <w:t>109</w:t>
      </w:r>
      <w:r w:rsidR="00DE6585" w:rsidRPr="00DE6585">
        <w:rPr>
          <w:rFonts w:hint="eastAsia"/>
        </w:rPr>
        <w:t>場，第3期及第4期分別為</w:t>
      </w:r>
      <w:r w:rsidR="00DE6585">
        <w:rPr>
          <w:rFonts w:hint="eastAsia"/>
        </w:rPr>
        <w:t>65</w:t>
      </w:r>
      <w:r w:rsidR="00DE6585" w:rsidRPr="00DE6585">
        <w:rPr>
          <w:rFonts w:hint="eastAsia"/>
        </w:rPr>
        <w:t>場及</w:t>
      </w:r>
      <w:r w:rsidR="00DE6585">
        <w:rPr>
          <w:rFonts w:hint="eastAsia"/>
        </w:rPr>
        <w:t>50</w:t>
      </w:r>
      <w:r w:rsidR="00DE6585" w:rsidRPr="00DE6585">
        <w:rPr>
          <w:rFonts w:hint="eastAsia"/>
        </w:rPr>
        <w:t>場</w:t>
      </w:r>
      <w:r w:rsidR="00DE6585">
        <w:rPr>
          <w:rFonts w:hAnsi="標楷體" w:hint="eastAsia"/>
        </w:rPr>
        <w:t>；</w:t>
      </w:r>
      <w:r w:rsidR="00B9655C">
        <w:rPr>
          <w:rFonts w:hAnsi="標楷體" w:hint="eastAsia"/>
        </w:rPr>
        <w:t>「</w:t>
      </w:r>
      <w:r w:rsidR="00DE6585" w:rsidRPr="00DE6585">
        <w:rPr>
          <w:rFonts w:hAnsi="標楷體" w:hint="eastAsia"/>
        </w:rPr>
        <w:t>野溪清疏土砂量</w:t>
      </w:r>
      <w:r w:rsidR="00B9655C">
        <w:rPr>
          <w:rFonts w:hAnsi="標楷體" w:hint="eastAsia"/>
        </w:rPr>
        <w:t>」</w:t>
      </w:r>
      <w:r w:rsidR="00DE6585" w:rsidRPr="00DE6585">
        <w:rPr>
          <w:rFonts w:hAnsi="標楷體" w:hint="eastAsia"/>
        </w:rPr>
        <w:t>自第1期</w:t>
      </w:r>
      <w:r w:rsidR="00DE6585">
        <w:rPr>
          <w:rFonts w:hAnsi="標楷體" w:hint="eastAsia"/>
        </w:rPr>
        <w:t>1</w:t>
      </w:r>
      <w:r w:rsidR="00DE6585">
        <w:rPr>
          <w:rFonts w:hAnsi="標楷體"/>
        </w:rPr>
        <w:t>,</w:t>
      </w:r>
      <w:r w:rsidR="00DE6585">
        <w:rPr>
          <w:rFonts w:hAnsi="標楷體" w:hint="eastAsia"/>
        </w:rPr>
        <w:t>257</w:t>
      </w:r>
      <w:r w:rsidR="00DE6585" w:rsidRPr="00DE6585">
        <w:rPr>
          <w:rFonts w:hAnsi="標楷體" w:hint="eastAsia"/>
        </w:rPr>
        <w:t>萬立方公尺，增加至第2期1,</w:t>
      </w:r>
      <w:r w:rsidR="00DE6585">
        <w:rPr>
          <w:rFonts w:hAnsi="標楷體"/>
        </w:rPr>
        <w:t>999</w:t>
      </w:r>
      <w:r w:rsidR="00DE6585" w:rsidRPr="00DE6585">
        <w:rPr>
          <w:rFonts w:hAnsi="標楷體" w:hint="eastAsia"/>
        </w:rPr>
        <w:t>萬立方公尺，第3期及第4期分別為</w:t>
      </w:r>
      <w:r w:rsidR="00DE6585">
        <w:rPr>
          <w:rFonts w:hAnsi="標楷體"/>
        </w:rPr>
        <w:t>989.4</w:t>
      </w:r>
      <w:r w:rsidR="00DE6585" w:rsidRPr="00DE6585">
        <w:rPr>
          <w:rFonts w:hAnsi="標楷體" w:hint="eastAsia"/>
        </w:rPr>
        <w:t>萬立方公尺及</w:t>
      </w:r>
      <w:r w:rsidR="00DE6585">
        <w:rPr>
          <w:rFonts w:hAnsi="標楷體"/>
        </w:rPr>
        <w:t>972.37</w:t>
      </w:r>
      <w:r w:rsidR="00DE6585" w:rsidRPr="00DE6585">
        <w:rPr>
          <w:rFonts w:hAnsi="標楷體" w:hint="eastAsia"/>
        </w:rPr>
        <w:t>萬立方公尺</w:t>
      </w:r>
      <w:r w:rsidR="00DE6585">
        <w:rPr>
          <w:rFonts w:hAnsi="標楷體" w:hint="eastAsia"/>
        </w:rPr>
        <w:t>；</w:t>
      </w:r>
      <w:r w:rsidR="00B9655C">
        <w:rPr>
          <w:rFonts w:hAnsi="標楷體" w:hint="eastAsia"/>
        </w:rPr>
        <w:t>「</w:t>
      </w:r>
      <w:r w:rsidR="00C07692" w:rsidRPr="00C07692">
        <w:rPr>
          <w:rFonts w:hAnsi="標楷體" w:hint="eastAsia"/>
        </w:rPr>
        <w:t>水庫土砂防治</w:t>
      </w:r>
      <w:r w:rsidR="00B9655C">
        <w:rPr>
          <w:rFonts w:hAnsi="標楷體" w:hint="eastAsia"/>
        </w:rPr>
        <w:t>」</w:t>
      </w:r>
      <w:r w:rsidR="00C07692" w:rsidRPr="00C07692">
        <w:rPr>
          <w:rFonts w:hAnsi="標楷體" w:hint="eastAsia"/>
        </w:rPr>
        <w:t>自第1期</w:t>
      </w:r>
      <w:r w:rsidR="00C07692">
        <w:rPr>
          <w:rFonts w:hAnsi="標楷體"/>
        </w:rPr>
        <w:t>266</w:t>
      </w:r>
      <w:r w:rsidR="00C07692">
        <w:rPr>
          <w:rFonts w:hAnsi="標楷體" w:hint="eastAsia"/>
        </w:rPr>
        <w:t>處，減少</w:t>
      </w:r>
      <w:r w:rsidR="00C07692" w:rsidRPr="00C07692">
        <w:rPr>
          <w:rFonts w:hAnsi="標楷體" w:hint="eastAsia"/>
        </w:rPr>
        <w:t>至第</w:t>
      </w:r>
      <w:r w:rsidR="00C07692">
        <w:rPr>
          <w:rFonts w:hAnsi="標楷體" w:hint="eastAsia"/>
        </w:rPr>
        <w:t>4</w:t>
      </w:r>
      <w:r w:rsidR="00C07692" w:rsidRPr="00C07692">
        <w:rPr>
          <w:rFonts w:hAnsi="標楷體" w:hint="eastAsia"/>
        </w:rPr>
        <w:t>期1</w:t>
      </w:r>
      <w:r w:rsidR="00C07692">
        <w:rPr>
          <w:rFonts w:hAnsi="標楷體" w:hint="eastAsia"/>
        </w:rPr>
        <w:t>54處；</w:t>
      </w:r>
      <w:r w:rsidR="00B9655C">
        <w:rPr>
          <w:rFonts w:hAnsi="標楷體" w:hint="eastAsia"/>
        </w:rPr>
        <w:t>「</w:t>
      </w:r>
      <w:r w:rsidR="00C07692" w:rsidRPr="00C07692">
        <w:rPr>
          <w:rFonts w:hAnsi="標楷體" w:hint="eastAsia"/>
        </w:rPr>
        <w:t>水土保持監督檢查</w:t>
      </w:r>
      <w:r w:rsidR="00B9655C">
        <w:rPr>
          <w:rFonts w:hAnsi="標楷體" w:hint="eastAsia"/>
        </w:rPr>
        <w:t>」</w:t>
      </w:r>
      <w:r w:rsidR="00C07692" w:rsidRPr="00C07692">
        <w:rPr>
          <w:rFonts w:hAnsi="標楷體" w:hint="eastAsia"/>
        </w:rPr>
        <w:t>自第1期</w:t>
      </w:r>
      <w:r w:rsidR="00C07692">
        <w:rPr>
          <w:rFonts w:hAnsi="標楷體" w:hint="eastAsia"/>
        </w:rPr>
        <w:t>9,</w:t>
      </w:r>
      <w:r w:rsidR="00C07692">
        <w:rPr>
          <w:rFonts w:hAnsi="標楷體"/>
        </w:rPr>
        <w:t>077</w:t>
      </w:r>
      <w:r w:rsidR="00C07692">
        <w:rPr>
          <w:rFonts w:hAnsi="標楷體" w:hint="eastAsia"/>
        </w:rPr>
        <w:t>次</w:t>
      </w:r>
      <w:r w:rsidR="00C07692" w:rsidRPr="00C07692">
        <w:rPr>
          <w:rFonts w:hAnsi="標楷體" w:hint="eastAsia"/>
        </w:rPr>
        <w:t>，</w:t>
      </w:r>
      <w:r w:rsidR="00C07692">
        <w:rPr>
          <w:rFonts w:hAnsi="標楷體" w:hint="eastAsia"/>
        </w:rPr>
        <w:t>增加</w:t>
      </w:r>
      <w:r w:rsidR="00C07692" w:rsidRPr="00C07692">
        <w:rPr>
          <w:rFonts w:hAnsi="標楷體" w:hint="eastAsia"/>
        </w:rPr>
        <w:t>至第4期</w:t>
      </w:r>
      <w:r w:rsidR="00C07692">
        <w:rPr>
          <w:rFonts w:hAnsi="標楷體" w:hint="eastAsia"/>
        </w:rPr>
        <w:t>2萬3,216</w:t>
      </w:r>
      <w:r w:rsidR="00C07692" w:rsidRPr="00C07692">
        <w:rPr>
          <w:rFonts w:hAnsi="標楷體" w:hint="eastAsia"/>
        </w:rPr>
        <w:t>次</w:t>
      </w:r>
      <w:r w:rsidR="00C07692">
        <w:rPr>
          <w:rFonts w:hAnsi="標楷體" w:hint="eastAsia"/>
        </w:rPr>
        <w:t>；</w:t>
      </w:r>
      <w:r w:rsidR="00B9655C">
        <w:rPr>
          <w:rFonts w:hAnsi="標楷體" w:hint="eastAsia"/>
        </w:rPr>
        <w:t>「</w:t>
      </w:r>
      <w:r w:rsidR="00C07692" w:rsidRPr="00C07692">
        <w:rPr>
          <w:rFonts w:hAnsi="標楷體" w:hint="eastAsia"/>
        </w:rPr>
        <w:t>山坡地疑似違規使用案件查復</w:t>
      </w:r>
      <w:r w:rsidR="00B9655C">
        <w:rPr>
          <w:rFonts w:hAnsi="標楷體" w:hint="eastAsia"/>
        </w:rPr>
        <w:t>」</w:t>
      </w:r>
      <w:r w:rsidR="00C07692" w:rsidRPr="00C07692">
        <w:rPr>
          <w:rFonts w:hAnsi="標楷體" w:hint="eastAsia"/>
        </w:rPr>
        <w:t>自第1期</w:t>
      </w:r>
      <w:r w:rsidR="00C07692">
        <w:rPr>
          <w:rFonts w:hAnsi="標楷體" w:hint="eastAsia"/>
        </w:rPr>
        <w:t>1萬2,764</w:t>
      </w:r>
      <w:r w:rsidR="00C07692" w:rsidRPr="00C07692">
        <w:rPr>
          <w:rFonts w:hAnsi="標楷體" w:hint="eastAsia"/>
        </w:rPr>
        <w:t>次，增加至第4期</w:t>
      </w:r>
      <w:r w:rsidR="00C07692">
        <w:rPr>
          <w:rFonts w:hAnsi="標楷體" w:hint="eastAsia"/>
        </w:rPr>
        <w:t>5</w:t>
      </w:r>
      <w:r w:rsidR="00C07692" w:rsidRPr="00C07692">
        <w:rPr>
          <w:rFonts w:hAnsi="標楷體" w:hint="eastAsia"/>
        </w:rPr>
        <w:t>萬</w:t>
      </w:r>
      <w:r w:rsidR="00C07692">
        <w:rPr>
          <w:rFonts w:hAnsi="標楷體" w:hint="eastAsia"/>
        </w:rPr>
        <w:t>218</w:t>
      </w:r>
      <w:r w:rsidR="00C07692" w:rsidRPr="00C07692">
        <w:rPr>
          <w:rFonts w:hAnsi="標楷體" w:hint="eastAsia"/>
        </w:rPr>
        <w:t>次</w:t>
      </w:r>
      <w:r w:rsidR="00C07692">
        <w:rPr>
          <w:rFonts w:hAnsi="標楷體" w:hint="eastAsia"/>
        </w:rPr>
        <w:t>；及</w:t>
      </w:r>
      <w:r w:rsidR="00B9655C">
        <w:rPr>
          <w:rFonts w:hAnsi="標楷體" w:hint="eastAsia"/>
        </w:rPr>
        <w:t>「</w:t>
      </w:r>
      <w:r w:rsidR="00C07692" w:rsidRPr="00C07692">
        <w:rPr>
          <w:rFonts w:hAnsi="標楷體" w:hint="eastAsia"/>
        </w:rPr>
        <w:t>盤點檢討山坡地土地可利用限度查定</w:t>
      </w:r>
      <w:r w:rsidR="00B9655C">
        <w:rPr>
          <w:rFonts w:hAnsi="標楷體" w:hint="eastAsia"/>
        </w:rPr>
        <w:t>」</w:t>
      </w:r>
      <w:r w:rsidR="00C07692" w:rsidRPr="00C07692">
        <w:rPr>
          <w:rFonts w:hAnsi="標楷體" w:hint="eastAsia"/>
        </w:rPr>
        <w:t>自第1期1萬</w:t>
      </w:r>
      <w:r w:rsidR="00C07692">
        <w:rPr>
          <w:rFonts w:hAnsi="標楷體" w:hint="eastAsia"/>
        </w:rPr>
        <w:t>1,395公頃</w:t>
      </w:r>
      <w:r w:rsidR="00C07692" w:rsidRPr="00C07692">
        <w:rPr>
          <w:rFonts w:hAnsi="標楷體" w:hint="eastAsia"/>
        </w:rPr>
        <w:t>，增加至第4期</w:t>
      </w:r>
      <w:r w:rsidR="00C07692">
        <w:rPr>
          <w:rFonts w:hAnsi="標楷體" w:hint="eastAsia"/>
        </w:rPr>
        <w:t>33</w:t>
      </w:r>
      <w:r w:rsidR="00C07692" w:rsidRPr="00C07692">
        <w:rPr>
          <w:rFonts w:hAnsi="標楷體" w:hint="eastAsia"/>
        </w:rPr>
        <w:t>萬</w:t>
      </w:r>
      <w:r w:rsidR="00C07692">
        <w:rPr>
          <w:rFonts w:hAnsi="標楷體" w:hint="eastAsia"/>
        </w:rPr>
        <w:t>4</w:t>
      </w:r>
      <w:r w:rsidR="00C07692">
        <w:rPr>
          <w:rFonts w:hAnsi="標楷體"/>
        </w:rPr>
        <w:t>,</w:t>
      </w:r>
      <w:r w:rsidR="00C07692">
        <w:rPr>
          <w:rFonts w:hAnsi="標楷體" w:hint="eastAsia"/>
        </w:rPr>
        <w:t>929</w:t>
      </w:r>
      <w:r w:rsidR="00C07692" w:rsidRPr="00C07692">
        <w:rPr>
          <w:rFonts w:hAnsi="標楷體" w:hint="eastAsia"/>
        </w:rPr>
        <w:t>次</w:t>
      </w:r>
      <w:r w:rsidR="00C07692">
        <w:rPr>
          <w:rFonts w:hAnsi="標楷體" w:hint="eastAsia"/>
        </w:rPr>
        <w:t>，顯示</w:t>
      </w:r>
      <w:r w:rsidR="00C07692" w:rsidRPr="00C07692">
        <w:rPr>
          <w:rFonts w:hAnsi="標楷體" w:hint="eastAsia"/>
        </w:rPr>
        <w:t>山坡地監督與管理</w:t>
      </w:r>
      <w:r w:rsidR="00C07692">
        <w:rPr>
          <w:rFonts w:hAnsi="標楷體" w:hint="eastAsia"/>
        </w:rPr>
        <w:t>強度逐期提高。</w:t>
      </w:r>
    </w:p>
    <w:p w:rsidR="0072223E" w:rsidRDefault="0072223E" w:rsidP="00C07692">
      <w:pPr>
        <w:pStyle w:val="21"/>
        <w:ind w:left="850" w:firstLineChars="0" w:firstLine="1"/>
        <w:rPr>
          <w:rFonts w:hAnsi="標楷體"/>
          <w:b/>
          <w:color w:val="000000"/>
        </w:rPr>
      </w:pPr>
    </w:p>
    <w:p w:rsidR="00681BB1" w:rsidRDefault="00681BB1" w:rsidP="00C07692">
      <w:pPr>
        <w:pStyle w:val="21"/>
        <w:ind w:left="850" w:firstLineChars="0" w:firstLine="1"/>
      </w:pPr>
      <w:r w:rsidRPr="004B2FB6">
        <w:rPr>
          <w:rFonts w:hAnsi="標楷體" w:hint="eastAsia"/>
          <w:b/>
          <w:color w:val="000000"/>
        </w:rPr>
        <w:t>表2-1</w:t>
      </w:r>
      <w:r w:rsidR="00EC3AAB" w:rsidRPr="004B2FB6">
        <w:rPr>
          <w:rFonts w:hAnsi="標楷體"/>
          <w:b/>
          <w:color w:val="000000"/>
        </w:rPr>
        <w:t>-1</w:t>
      </w:r>
      <w:r w:rsidRPr="004B2FB6">
        <w:rPr>
          <w:rFonts w:hAnsi="標楷體" w:hint="eastAsia"/>
          <w:b/>
          <w:color w:val="000000"/>
        </w:rPr>
        <w:t xml:space="preserve"> 整體性治山防災計畫第1至4期實際成果統計表</w:t>
      </w:r>
    </w:p>
    <w:tbl>
      <w:tblPr>
        <w:tblW w:w="0" w:type="auto"/>
        <w:tblInd w:w="84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79"/>
        <w:gridCol w:w="1860"/>
        <w:gridCol w:w="966"/>
        <w:gridCol w:w="966"/>
        <w:gridCol w:w="967"/>
        <w:gridCol w:w="966"/>
        <w:gridCol w:w="967"/>
      </w:tblGrid>
      <w:tr w:rsidR="006220F5" w:rsidRPr="00681BB1" w:rsidTr="004B2FB6">
        <w:trPr>
          <w:tblHeader/>
        </w:trPr>
        <w:tc>
          <w:tcPr>
            <w:tcW w:w="1179" w:type="dxa"/>
            <w:shd w:val="clear" w:color="auto" w:fill="auto"/>
            <w:vAlign w:val="center"/>
          </w:tcPr>
          <w:p w:rsidR="00681BB1" w:rsidRPr="004B2FB6" w:rsidRDefault="00681BB1" w:rsidP="004B2FB6">
            <w:pPr>
              <w:spacing w:line="280" w:lineRule="exact"/>
              <w:ind w:leftChars="0" w:left="0" w:firstLineChars="0" w:firstLine="0"/>
              <w:jc w:val="center"/>
              <w:rPr>
                <w:b/>
                <w:sz w:val="24"/>
              </w:rPr>
            </w:pPr>
            <w:r w:rsidRPr="004B2FB6">
              <w:rPr>
                <w:rFonts w:hint="eastAsia"/>
                <w:b/>
                <w:sz w:val="24"/>
              </w:rPr>
              <w:t>策略</w:t>
            </w:r>
          </w:p>
        </w:tc>
        <w:tc>
          <w:tcPr>
            <w:tcW w:w="1860" w:type="dxa"/>
            <w:shd w:val="clear" w:color="auto" w:fill="auto"/>
            <w:vAlign w:val="center"/>
          </w:tcPr>
          <w:p w:rsidR="00681BB1" w:rsidRPr="004B2FB6" w:rsidRDefault="00681BB1" w:rsidP="004B2FB6">
            <w:pPr>
              <w:spacing w:line="280" w:lineRule="exact"/>
              <w:ind w:leftChars="0" w:left="0" w:firstLineChars="0" w:firstLine="0"/>
              <w:jc w:val="center"/>
              <w:rPr>
                <w:b/>
                <w:sz w:val="24"/>
              </w:rPr>
            </w:pPr>
            <w:r w:rsidRPr="004B2FB6">
              <w:rPr>
                <w:rFonts w:hint="eastAsia"/>
                <w:b/>
                <w:sz w:val="24"/>
              </w:rPr>
              <w:t>措施</w:t>
            </w:r>
          </w:p>
        </w:tc>
        <w:tc>
          <w:tcPr>
            <w:tcW w:w="966" w:type="dxa"/>
            <w:tcBorders>
              <w:bottom w:val="single" w:sz="4" w:space="0" w:color="auto"/>
            </w:tcBorders>
            <w:shd w:val="clear" w:color="auto" w:fill="auto"/>
            <w:vAlign w:val="center"/>
          </w:tcPr>
          <w:p w:rsidR="00681BB1" w:rsidRPr="004B2FB6" w:rsidRDefault="00681BB1" w:rsidP="00B9655C">
            <w:pPr>
              <w:spacing w:line="280" w:lineRule="exact"/>
              <w:ind w:leftChars="0" w:left="0" w:firstLineChars="0" w:firstLine="0"/>
              <w:jc w:val="center"/>
              <w:rPr>
                <w:b/>
                <w:sz w:val="24"/>
              </w:rPr>
            </w:pPr>
            <w:r w:rsidRPr="004B2FB6">
              <w:rPr>
                <w:b/>
                <w:sz w:val="24"/>
              </w:rPr>
              <w:t>第1期</w:t>
            </w:r>
          </w:p>
        </w:tc>
        <w:tc>
          <w:tcPr>
            <w:tcW w:w="966" w:type="dxa"/>
            <w:tcBorders>
              <w:bottom w:val="single" w:sz="4" w:space="0" w:color="auto"/>
            </w:tcBorders>
            <w:shd w:val="clear" w:color="auto" w:fill="auto"/>
            <w:vAlign w:val="center"/>
          </w:tcPr>
          <w:p w:rsidR="00681BB1" w:rsidRPr="004B2FB6" w:rsidRDefault="00681BB1" w:rsidP="00B9655C">
            <w:pPr>
              <w:spacing w:line="280" w:lineRule="exact"/>
              <w:ind w:leftChars="0" w:left="0" w:firstLineChars="0" w:firstLine="0"/>
              <w:jc w:val="center"/>
              <w:rPr>
                <w:b/>
                <w:sz w:val="24"/>
              </w:rPr>
            </w:pPr>
            <w:r w:rsidRPr="004B2FB6">
              <w:rPr>
                <w:rFonts w:hint="eastAsia"/>
                <w:b/>
                <w:sz w:val="24"/>
              </w:rPr>
              <w:t>第2期</w:t>
            </w:r>
          </w:p>
        </w:tc>
        <w:tc>
          <w:tcPr>
            <w:tcW w:w="967" w:type="dxa"/>
            <w:tcBorders>
              <w:bottom w:val="single" w:sz="4" w:space="0" w:color="auto"/>
            </w:tcBorders>
            <w:shd w:val="clear" w:color="auto" w:fill="auto"/>
            <w:vAlign w:val="center"/>
          </w:tcPr>
          <w:p w:rsidR="00681BB1" w:rsidRPr="004B2FB6" w:rsidRDefault="00681BB1" w:rsidP="00B9655C">
            <w:pPr>
              <w:spacing w:line="280" w:lineRule="exact"/>
              <w:ind w:leftChars="0" w:left="0" w:firstLineChars="0" w:firstLine="0"/>
              <w:jc w:val="center"/>
              <w:rPr>
                <w:b/>
                <w:sz w:val="24"/>
              </w:rPr>
            </w:pPr>
            <w:r w:rsidRPr="004B2FB6">
              <w:rPr>
                <w:rFonts w:hint="eastAsia"/>
                <w:b/>
                <w:sz w:val="24"/>
              </w:rPr>
              <w:t>第3期</w:t>
            </w:r>
          </w:p>
        </w:tc>
        <w:tc>
          <w:tcPr>
            <w:tcW w:w="966" w:type="dxa"/>
            <w:tcBorders>
              <w:bottom w:val="single" w:sz="4" w:space="0" w:color="auto"/>
            </w:tcBorders>
            <w:shd w:val="clear" w:color="auto" w:fill="auto"/>
            <w:vAlign w:val="center"/>
          </w:tcPr>
          <w:p w:rsidR="00681BB1" w:rsidRPr="004B2FB6" w:rsidRDefault="00681BB1" w:rsidP="00B9655C">
            <w:pPr>
              <w:spacing w:line="280" w:lineRule="exact"/>
              <w:ind w:leftChars="0" w:left="0" w:firstLineChars="0" w:firstLine="0"/>
              <w:jc w:val="center"/>
              <w:rPr>
                <w:b/>
                <w:sz w:val="24"/>
              </w:rPr>
            </w:pPr>
            <w:r w:rsidRPr="004B2FB6">
              <w:rPr>
                <w:rFonts w:hint="eastAsia"/>
                <w:b/>
                <w:sz w:val="24"/>
              </w:rPr>
              <w:t>第4期</w:t>
            </w:r>
          </w:p>
        </w:tc>
        <w:tc>
          <w:tcPr>
            <w:tcW w:w="967" w:type="dxa"/>
            <w:tcBorders>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center"/>
              <w:rPr>
                <w:b/>
                <w:sz w:val="24"/>
              </w:rPr>
            </w:pPr>
            <w:r w:rsidRPr="004B2FB6">
              <w:rPr>
                <w:rFonts w:hint="eastAsia"/>
                <w:b/>
                <w:sz w:val="24"/>
              </w:rPr>
              <w:t>第</w:t>
            </w:r>
            <w:r w:rsidR="00B9655C">
              <w:rPr>
                <w:rFonts w:hint="eastAsia"/>
                <w:b/>
                <w:sz w:val="24"/>
              </w:rPr>
              <w:t>1至</w:t>
            </w:r>
            <w:r w:rsidRPr="004B2FB6">
              <w:rPr>
                <w:rFonts w:hint="eastAsia"/>
                <w:b/>
                <w:sz w:val="24"/>
              </w:rPr>
              <w:t>4期累計</w:t>
            </w:r>
          </w:p>
        </w:tc>
      </w:tr>
      <w:tr w:rsidR="006220F5" w:rsidRPr="00681BB1" w:rsidTr="004B2FB6">
        <w:tc>
          <w:tcPr>
            <w:tcW w:w="1179" w:type="dxa"/>
            <w:vMerge w:val="restart"/>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rFonts w:hint="eastAsia"/>
                <w:sz w:val="24"/>
              </w:rPr>
              <w:t>土石流防災與監測</w:t>
            </w: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rFonts w:hint="eastAsia"/>
                <w:sz w:val="24"/>
              </w:rPr>
              <w:t>土石流防災演練與宣導</w:t>
            </w:r>
            <w:r w:rsidRPr="004B2FB6">
              <w:rPr>
                <w:sz w:val="24"/>
              </w:rPr>
              <w:t>(場)</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1,039</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600</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999</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rFonts w:hint="eastAsia"/>
                <w:sz w:val="22"/>
                <w:szCs w:val="22"/>
              </w:rPr>
              <w:t>959</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ascii="新細明體" w:eastAsia="新細明體"/>
                <w:kern w:val="0"/>
                <w:sz w:val="22"/>
                <w:szCs w:val="22"/>
              </w:rPr>
            </w:pPr>
            <w:r w:rsidRPr="004B2FB6">
              <w:rPr>
                <w:rFonts w:hint="eastAsia"/>
                <w:snapToGrid w:val="0"/>
                <w:sz w:val="22"/>
                <w:szCs w:val="22"/>
              </w:rPr>
              <w:t>3,597</w:t>
            </w:r>
          </w:p>
        </w:tc>
      </w:tr>
      <w:tr w:rsidR="006220F5" w:rsidRPr="00681BB1" w:rsidTr="004B2FB6">
        <w:tc>
          <w:tcPr>
            <w:tcW w:w="1179" w:type="dxa"/>
            <w:vMerge/>
            <w:shd w:val="clear" w:color="auto" w:fill="auto"/>
            <w:vAlign w:val="center"/>
          </w:tcPr>
          <w:p w:rsidR="00681BB1" w:rsidRPr="004B2FB6" w:rsidRDefault="00681BB1" w:rsidP="004B2FB6">
            <w:pPr>
              <w:spacing w:line="280" w:lineRule="exact"/>
              <w:ind w:leftChars="0" w:left="0" w:firstLineChars="0" w:firstLine="0"/>
              <w:jc w:val="left"/>
              <w:rPr>
                <w:sz w:val="24"/>
              </w:rPr>
            </w:pP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rFonts w:hint="eastAsia"/>
                <w:sz w:val="24"/>
              </w:rPr>
              <w:t>土石流警戒值分區基準值檢討與更新</w:t>
            </w:r>
            <w:r w:rsidRPr="004B2FB6">
              <w:rPr>
                <w:sz w:val="24"/>
              </w:rPr>
              <w:t>(區)</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636</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636</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636</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rFonts w:hint="eastAsia"/>
                <w:sz w:val="22"/>
                <w:szCs w:val="22"/>
              </w:rPr>
              <w:t>618</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2,526</w:t>
            </w:r>
          </w:p>
        </w:tc>
      </w:tr>
      <w:tr w:rsidR="006220F5" w:rsidRPr="00681BB1" w:rsidTr="004B2FB6">
        <w:tc>
          <w:tcPr>
            <w:tcW w:w="1179" w:type="dxa"/>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rFonts w:hint="eastAsia"/>
                <w:sz w:val="24"/>
              </w:rPr>
              <w:t>集水區綜合規劃與管理</w:t>
            </w: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sz w:val="24"/>
              </w:rPr>
              <w:t>子集水區水土保持需求性調查規劃治理(個)</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36</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109</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65</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rFonts w:hint="eastAsia"/>
                <w:sz w:val="22"/>
                <w:szCs w:val="22"/>
              </w:rPr>
              <w:t>5</w:t>
            </w:r>
            <w:r w:rsidRPr="004B2FB6">
              <w:rPr>
                <w:sz w:val="22"/>
                <w:szCs w:val="22"/>
              </w:rPr>
              <w:t>0</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260</w:t>
            </w:r>
          </w:p>
        </w:tc>
      </w:tr>
      <w:tr w:rsidR="006220F5" w:rsidRPr="00681BB1" w:rsidTr="004B2FB6">
        <w:tc>
          <w:tcPr>
            <w:tcW w:w="1179" w:type="dxa"/>
            <w:vMerge w:val="restart"/>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rFonts w:hint="eastAsia"/>
                <w:sz w:val="24"/>
              </w:rPr>
              <w:t>治山防災</w:t>
            </w: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sz w:val="24"/>
              </w:rPr>
              <w:t>土砂災害防治(處)</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1,452</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1,658</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1,653</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sz w:val="22"/>
                <w:szCs w:val="22"/>
              </w:rPr>
              <w:t>1</w:t>
            </w:r>
            <w:r w:rsidRPr="004B2FB6">
              <w:rPr>
                <w:rFonts w:hint="eastAsia"/>
                <w:sz w:val="22"/>
                <w:szCs w:val="22"/>
              </w:rPr>
              <w:t>,</w:t>
            </w:r>
            <w:r w:rsidRPr="004B2FB6">
              <w:rPr>
                <w:sz w:val="22"/>
                <w:szCs w:val="22"/>
              </w:rPr>
              <w:t>2</w:t>
            </w:r>
            <w:r w:rsidRPr="004B2FB6">
              <w:rPr>
                <w:rFonts w:hint="eastAsia"/>
                <w:sz w:val="22"/>
                <w:szCs w:val="22"/>
              </w:rPr>
              <w:t>93</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6,056</w:t>
            </w:r>
          </w:p>
        </w:tc>
      </w:tr>
      <w:tr w:rsidR="006220F5" w:rsidRPr="00681BB1" w:rsidTr="004B2FB6">
        <w:tc>
          <w:tcPr>
            <w:tcW w:w="1179" w:type="dxa"/>
            <w:vMerge/>
            <w:shd w:val="clear" w:color="auto" w:fill="auto"/>
            <w:vAlign w:val="center"/>
          </w:tcPr>
          <w:p w:rsidR="00681BB1" w:rsidRPr="004B2FB6" w:rsidRDefault="00681BB1" w:rsidP="004B2FB6">
            <w:pPr>
              <w:spacing w:line="280" w:lineRule="exact"/>
              <w:ind w:leftChars="0" w:left="0" w:firstLineChars="0" w:firstLine="0"/>
              <w:jc w:val="left"/>
              <w:rPr>
                <w:sz w:val="24"/>
              </w:rPr>
            </w:pP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sz w:val="24"/>
              </w:rPr>
              <w:t>崩塌地處理(處)</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106</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99</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67</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sz w:val="22"/>
                <w:szCs w:val="22"/>
              </w:rPr>
              <w:t>8</w:t>
            </w:r>
            <w:r w:rsidRPr="004B2FB6">
              <w:rPr>
                <w:rFonts w:hint="eastAsia"/>
                <w:sz w:val="22"/>
                <w:szCs w:val="22"/>
              </w:rPr>
              <w:t>5</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357</w:t>
            </w:r>
          </w:p>
        </w:tc>
      </w:tr>
      <w:tr w:rsidR="006220F5" w:rsidRPr="00681BB1" w:rsidTr="004B2FB6">
        <w:tc>
          <w:tcPr>
            <w:tcW w:w="1179" w:type="dxa"/>
            <w:vMerge/>
            <w:shd w:val="clear" w:color="auto" w:fill="auto"/>
            <w:vAlign w:val="center"/>
          </w:tcPr>
          <w:p w:rsidR="00681BB1" w:rsidRPr="004B2FB6" w:rsidRDefault="00681BB1" w:rsidP="004B2FB6">
            <w:pPr>
              <w:spacing w:line="280" w:lineRule="exact"/>
              <w:ind w:leftChars="0" w:left="0" w:firstLineChars="0" w:firstLine="0"/>
              <w:jc w:val="left"/>
              <w:rPr>
                <w:sz w:val="24"/>
              </w:rPr>
            </w:pPr>
          </w:p>
        </w:tc>
        <w:tc>
          <w:tcPr>
            <w:tcW w:w="1860" w:type="dxa"/>
            <w:shd w:val="clear" w:color="auto" w:fill="auto"/>
            <w:vAlign w:val="center"/>
          </w:tcPr>
          <w:p w:rsidR="00681BB1" w:rsidRPr="004B2FB6" w:rsidRDefault="00681BB1" w:rsidP="004B2FB6">
            <w:pPr>
              <w:spacing w:line="280" w:lineRule="exact"/>
              <w:ind w:leftChars="0" w:left="0" w:rightChars="-60" w:right="-170" w:firstLineChars="0" w:firstLine="0"/>
              <w:jc w:val="left"/>
              <w:rPr>
                <w:sz w:val="24"/>
              </w:rPr>
            </w:pPr>
            <w:r w:rsidRPr="004B2FB6">
              <w:rPr>
                <w:sz w:val="24"/>
              </w:rPr>
              <w:t>野溪清疏土砂量(萬</w:t>
            </w:r>
            <w:r w:rsidR="00DE6585" w:rsidRPr="004B2FB6">
              <w:rPr>
                <w:rFonts w:hint="eastAsia"/>
                <w:sz w:val="24"/>
              </w:rPr>
              <w:t>立方公尺</w:t>
            </w:r>
            <w:r w:rsidRPr="004B2FB6">
              <w:rPr>
                <w:sz w:val="24"/>
              </w:rPr>
              <w:t>)</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1,257</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1,999</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989.4</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rFonts w:hint="eastAsia"/>
                <w:sz w:val="22"/>
                <w:szCs w:val="22"/>
              </w:rPr>
              <w:t>972.37</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5,218</w:t>
            </w:r>
          </w:p>
        </w:tc>
      </w:tr>
      <w:tr w:rsidR="006220F5" w:rsidRPr="00681BB1" w:rsidTr="004B2FB6">
        <w:tc>
          <w:tcPr>
            <w:tcW w:w="1179" w:type="dxa"/>
            <w:vMerge/>
            <w:shd w:val="clear" w:color="auto" w:fill="auto"/>
            <w:vAlign w:val="center"/>
          </w:tcPr>
          <w:p w:rsidR="00681BB1" w:rsidRPr="004B2FB6" w:rsidRDefault="00681BB1" w:rsidP="004B2FB6">
            <w:pPr>
              <w:spacing w:line="280" w:lineRule="exact"/>
              <w:ind w:leftChars="0" w:left="0" w:firstLineChars="0" w:firstLine="0"/>
              <w:jc w:val="left"/>
              <w:rPr>
                <w:sz w:val="24"/>
              </w:rPr>
            </w:pP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sz w:val="24"/>
              </w:rPr>
              <w:t>水庫土砂防治(處)</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266</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260</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149</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sz w:val="22"/>
                <w:szCs w:val="22"/>
              </w:rPr>
              <w:t>1</w:t>
            </w:r>
            <w:r w:rsidRPr="004B2FB6">
              <w:rPr>
                <w:rFonts w:hint="eastAsia"/>
                <w:sz w:val="22"/>
                <w:szCs w:val="22"/>
              </w:rPr>
              <w:t>54</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829</w:t>
            </w:r>
          </w:p>
        </w:tc>
      </w:tr>
      <w:tr w:rsidR="006220F5" w:rsidRPr="00681BB1" w:rsidTr="004B2FB6">
        <w:tc>
          <w:tcPr>
            <w:tcW w:w="1179" w:type="dxa"/>
            <w:vMerge/>
            <w:shd w:val="clear" w:color="auto" w:fill="auto"/>
            <w:vAlign w:val="center"/>
          </w:tcPr>
          <w:p w:rsidR="00681BB1" w:rsidRPr="004B2FB6" w:rsidRDefault="00681BB1" w:rsidP="004B2FB6">
            <w:pPr>
              <w:spacing w:line="280" w:lineRule="exact"/>
              <w:ind w:leftChars="0" w:left="0" w:firstLineChars="0" w:firstLine="0"/>
              <w:jc w:val="left"/>
              <w:rPr>
                <w:sz w:val="24"/>
              </w:rPr>
            </w:pP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rFonts w:hAnsi="標楷體"/>
                <w:snapToGrid w:val="0"/>
                <w:color w:val="000000"/>
                <w:kern w:val="0"/>
                <w:sz w:val="24"/>
                <w:lang w:val="x-none"/>
              </w:rPr>
            </w:pPr>
            <w:r w:rsidRPr="004B2FB6">
              <w:rPr>
                <w:rFonts w:hAnsi="標楷體" w:hint="eastAsia"/>
                <w:snapToGrid w:val="0"/>
                <w:color w:val="000000"/>
                <w:kern w:val="0"/>
                <w:sz w:val="24"/>
                <w:lang w:val="x-none"/>
              </w:rPr>
              <w:t>區域性水土資源保育(處)</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63</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51</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112</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226</w:t>
            </w:r>
          </w:p>
        </w:tc>
      </w:tr>
      <w:tr w:rsidR="006220F5" w:rsidRPr="00681BB1" w:rsidTr="004B2FB6">
        <w:tc>
          <w:tcPr>
            <w:tcW w:w="1179" w:type="dxa"/>
            <w:vMerge/>
            <w:shd w:val="clear" w:color="auto" w:fill="auto"/>
            <w:vAlign w:val="center"/>
          </w:tcPr>
          <w:p w:rsidR="00681BB1" w:rsidRPr="004B2FB6" w:rsidRDefault="00681BB1" w:rsidP="004B2FB6">
            <w:pPr>
              <w:spacing w:line="280" w:lineRule="exact"/>
              <w:ind w:leftChars="0" w:left="0" w:firstLineChars="0" w:firstLine="0"/>
              <w:jc w:val="left"/>
              <w:rPr>
                <w:sz w:val="24"/>
              </w:rPr>
            </w:pP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rFonts w:hAnsi="標楷體"/>
                <w:snapToGrid w:val="0"/>
                <w:color w:val="000000"/>
                <w:kern w:val="0"/>
                <w:sz w:val="24"/>
                <w:lang w:val="x-none"/>
              </w:rPr>
            </w:pPr>
            <w:r w:rsidRPr="004B2FB6">
              <w:rPr>
                <w:rFonts w:hAnsi="標楷體" w:hint="eastAsia"/>
                <w:snapToGrid w:val="0"/>
                <w:color w:val="000000"/>
                <w:kern w:val="0"/>
                <w:sz w:val="24"/>
                <w:lang w:val="x-none"/>
              </w:rPr>
              <w:t>坡地綠環境營造</w:t>
            </w:r>
            <w:r w:rsidRPr="004B2FB6">
              <w:rPr>
                <w:rFonts w:hAnsi="標楷體"/>
                <w:snapToGrid w:val="0"/>
                <w:color w:val="000000"/>
                <w:kern w:val="0"/>
                <w:sz w:val="24"/>
                <w:lang w:val="x-none"/>
              </w:rPr>
              <w:t>(處)</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126</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105</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136</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367</w:t>
            </w:r>
          </w:p>
        </w:tc>
      </w:tr>
      <w:tr w:rsidR="006220F5" w:rsidRPr="00681BB1" w:rsidTr="004B2FB6">
        <w:tc>
          <w:tcPr>
            <w:tcW w:w="1179" w:type="dxa"/>
            <w:vMerge w:val="restart"/>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rFonts w:hint="eastAsia"/>
                <w:sz w:val="24"/>
              </w:rPr>
              <w:t>山坡地監督與管理</w:t>
            </w: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sz w:val="24"/>
              </w:rPr>
              <w:t>水土保持監督檢查(件次)</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9,077</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snapToGrid w:val="0"/>
                <w:sz w:val="22"/>
                <w:szCs w:val="22"/>
              </w:rPr>
              <w:t>9,018</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snapToGrid w:val="0"/>
                <w:sz w:val="22"/>
                <w:szCs w:val="22"/>
              </w:rPr>
              <w:t>13,109</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sz w:val="22"/>
                <w:szCs w:val="22"/>
              </w:rPr>
              <w:t>23,216</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54,420</w:t>
            </w:r>
          </w:p>
        </w:tc>
      </w:tr>
      <w:tr w:rsidR="006220F5" w:rsidRPr="00681BB1" w:rsidTr="004B2FB6">
        <w:tc>
          <w:tcPr>
            <w:tcW w:w="1179" w:type="dxa"/>
            <w:vMerge/>
            <w:shd w:val="clear" w:color="auto" w:fill="auto"/>
            <w:vAlign w:val="center"/>
          </w:tcPr>
          <w:p w:rsidR="00681BB1" w:rsidRPr="004B2FB6" w:rsidRDefault="00681BB1" w:rsidP="004B2FB6">
            <w:pPr>
              <w:spacing w:line="280" w:lineRule="exact"/>
              <w:ind w:leftChars="0" w:left="0" w:firstLineChars="0" w:firstLine="0"/>
              <w:jc w:val="left"/>
              <w:rPr>
                <w:sz w:val="24"/>
              </w:rPr>
            </w:pP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sz w:val="24"/>
              </w:rPr>
              <w:t>山坡地疑似違規使用案件查復(件)</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snapToGrid w:val="0"/>
                <w:color w:val="000000"/>
                <w:sz w:val="22"/>
                <w:szCs w:val="22"/>
              </w:rPr>
              <w:t>12,764</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snapToGrid w:val="0"/>
                <w:sz w:val="22"/>
                <w:szCs w:val="22"/>
              </w:rPr>
              <w:t>23,393</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snapToGrid w:val="0"/>
                <w:sz w:val="22"/>
                <w:szCs w:val="22"/>
              </w:rPr>
              <w:t>37,550</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sz w:val="22"/>
                <w:szCs w:val="22"/>
              </w:rPr>
              <w:t>50,218</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0"/>
                <w:szCs w:val="20"/>
              </w:rPr>
            </w:pPr>
            <w:r w:rsidRPr="004B2FB6">
              <w:rPr>
                <w:rFonts w:hint="eastAsia"/>
                <w:snapToGrid w:val="0"/>
                <w:sz w:val="20"/>
                <w:szCs w:val="20"/>
              </w:rPr>
              <w:t>123,925</w:t>
            </w:r>
          </w:p>
        </w:tc>
      </w:tr>
      <w:tr w:rsidR="006220F5" w:rsidRPr="00681BB1" w:rsidTr="004B2FB6">
        <w:tc>
          <w:tcPr>
            <w:tcW w:w="1179" w:type="dxa"/>
            <w:vMerge/>
            <w:shd w:val="clear" w:color="auto" w:fill="auto"/>
            <w:vAlign w:val="center"/>
          </w:tcPr>
          <w:p w:rsidR="00681BB1" w:rsidRPr="004B2FB6" w:rsidRDefault="00681BB1" w:rsidP="004B2FB6">
            <w:pPr>
              <w:spacing w:line="280" w:lineRule="exact"/>
              <w:ind w:leftChars="0" w:left="0" w:firstLineChars="0" w:firstLine="0"/>
              <w:jc w:val="left"/>
              <w:rPr>
                <w:sz w:val="24"/>
              </w:rPr>
            </w:pPr>
          </w:p>
        </w:tc>
        <w:tc>
          <w:tcPr>
            <w:tcW w:w="1860" w:type="dxa"/>
            <w:shd w:val="clear" w:color="auto" w:fill="auto"/>
            <w:vAlign w:val="center"/>
          </w:tcPr>
          <w:p w:rsidR="00681BB1" w:rsidRPr="004B2FB6" w:rsidRDefault="00681BB1" w:rsidP="004B2FB6">
            <w:pPr>
              <w:spacing w:line="280" w:lineRule="exact"/>
              <w:ind w:leftChars="0" w:left="0" w:rightChars="-60" w:right="-170" w:firstLineChars="0" w:firstLine="0"/>
              <w:jc w:val="left"/>
              <w:rPr>
                <w:sz w:val="24"/>
              </w:rPr>
            </w:pPr>
            <w:r w:rsidRPr="004B2FB6">
              <w:rPr>
                <w:sz w:val="24"/>
              </w:rPr>
              <w:t>盤點檢討山坡地土地可利用限度查定(公頃)</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11,395</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24,940</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40,641</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0"/>
                <w:szCs w:val="20"/>
              </w:rPr>
            </w:pPr>
            <w:r w:rsidRPr="004B2FB6">
              <w:rPr>
                <w:rFonts w:hint="eastAsia"/>
                <w:sz w:val="20"/>
                <w:szCs w:val="20"/>
              </w:rPr>
              <w:t>334,929</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0"/>
                <w:szCs w:val="20"/>
              </w:rPr>
            </w:pPr>
            <w:r w:rsidRPr="004B2FB6">
              <w:rPr>
                <w:rFonts w:hint="eastAsia"/>
                <w:snapToGrid w:val="0"/>
                <w:sz w:val="20"/>
                <w:szCs w:val="20"/>
              </w:rPr>
              <w:t>411,905</w:t>
            </w:r>
          </w:p>
        </w:tc>
      </w:tr>
      <w:tr w:rsidR="006220F5" w:rsidRPr="00681BB1" w:rsidTr="004B2FB6">
        <w:tc>
          <w:tcPr>
            <w:tcW w:w="1179" w:type="dxa"/>
            <w:vMerge/>
            <w:shd w:val="clear" w:color="auto" w:fill="auto"/>
            <w:vAlign w:val="center"/>
          </w:tcPr>
          <w:p w:rsidR="00681BB1" w:rsidRPr="004B2FB6" w:rsidRDefault="00681BB1" w:rsidP="004B2FB6">
            <w:pPr>
              <w:spacing w:line="280" w:lineRule="exact"/>
              <w:ind w:leftChars="0" w:left="0" w:firstLineChars="0" w:firstLine="0"/>
              <w:jc w:val="left"/>
              <w:rPr>
                <w:sz w:val="24"/>
              </w:rPr>
            </w:pP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sz w:val="24"/>
              </w:rPr>
              <w:t>水土保持教育推廣活動(場)</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2,300</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1,905</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1,280</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rFonts w:hint="eastAsia"/>
                <w:sz w:val="22"/>
                <w:szCs w:val="22"/>
              </w:rPr>
              <w:t>800</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6,285</w:t>
            </w:r>
          </w:p>
        </w:tc>
      </w:tr>
      <w:tr w:rsidR="006220F5" w:rsidRPr="00681BB1" w:rsidTr="004B2FB6">
        <w:tc>
          <w:tcPr>
            <w:tcW w:w="1179" w:type="dxa"/>
            <w:vMerge/>
            <w:shd w:val="clear" w:color="auto" w:fill="auto"/>
            <w:vAlign w:val="center"/>
          </w:tcPr>
          <w:p w:rsidR="00681BB1" w:rsidRPr="004B2FB6" w:rsidRDefault="00681BB1" w:rsidP="004B2FB6">
            <w:pPr>
              <w:spacing w:line="280" w:lineRule="exact"/>
              <w:ind w:leftChars="0" w:left="0" w:firstLineChars="0" w:firstLine="0"/>
              <w:jc w:val="left"/>
              <w:rPr>
                <w:sz w:val="24"/>
              </w:rPr>
            </w:pP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sz w:val="24"/>
              </w:rPr>
              <w:t>培訓水土保持義工及解說員(人)</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rFonts w:hAnsi="標楷體"/>
                <w:snapToGrid w:val="0"/>
                <w:color w:val="000000"/>
                <w:sz w:val="22"/>
                <w:szCs w:val="22"/>
              </w:rPr>
            </w:pPr>
            <w:r w:rsidRPr="004B2FB6">
              <w:rPr>
                <w:rFonts w:hAnsi="標楷體" w:hint="eastAsia"/>
                <w:snapToGrid w:val="0"/>
                <w:color w:val="000000"/>
                <w:sz w:val="22"/>
                <w:szCs w:val="22"/>
              </w:rPr>
              <w:t>2,015</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snapToGrid w:val="0"/>
                <w:sz w:val="22"/>
                <w:szCs w:val="22"/>
              </w:rPr>
              <w:t>1</w:t>
            </w:r>
            <w:r w:rsidRPr="004B2FB6">
              <w:rPr>
                <w:rFonts w:hint="eastAsia"/>
                <w:snapToGrid w:val="0"/>
                <w:sz w:val="22"/>
                <w:szCs w:val="22"/>
              </w:rPr>
              <w:t>,</w:t>
            </w:r>
            <w:r w:rsidRPr="004B2FB6">
              <w:rPr>
                <w:snapToGrid w:val="0"/>
                <w:sz w:val="22"/>
                <w:szCs w:val="22"/>
              </w:rPr>
              <w:t>100</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1,300</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rFonts w:hint="eastAsia"/>
                <w:sz w:val="22"/>
                <w:szCs w:val="22"/>
              </w:rPr>
              <w:t>500</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4,915</w:t>
            </w:r>
          </w:p>
        </w:tc>
      </w:tr>
      <w:tr w:rsidR="006220F5" w:rsidRPr="00681BB1" w:rsidTr="004B2FB6">
        <w:tc>
          <w:tcPr>
            <w:tcW w:w="1179" w:type="dxa"/>
            <w:vMerge w:val="restart"/>
            <w:shd w:val="clear" w:color="auto" w:fill="auto"/>
            <w:vAlign w:val="center"/>
          </w:tcPr>
          <w:p w:rsidR="00681BB1" w:rsidRPr="004B2FB6" w:rsidRDefault="00681BB1" w:rsidP="004B2FB6">
            <w:pPr>
              <w:spacing w:line="280" w:lineRule="exact"/>
              <w:ind w:leftChars="0" w:left="0" w:firstLineChars="0" w:firstLine="0"/>
              <w:jc w:val="left"/>
              <w:rPr>
                <w:sz w:val="24"/>
              </w:rPr>
            </w:pPr>
            <w:r w:rsidRPr="004B2FB6">
              <w:rPr>
                <w:rFonts w:hint="eastAsia"/>
                <w:sz w:val="24"/>
              </w:rPr>
              <w:t>韌性坡地環境與資源保護</w:t>
            </w: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rFonts w:hAnsi="標楷體"/>
                <w:color w:val="000000"/>
                <w:sz w:val="24"/>
              </w:rPr>
            </w:pPr>
            <w:r w:rsidRPr="004B2FB6">
              <w:rPr>
                <w:rFonts w:hAnsi="標楷體"/>
                <w:color w:val="000000"/>
                <w:kern w:val="0"/>
                <w:sz w:val="24"/>
                <w:lang w:val="x-none"/>
              </w:rPr>
              <w:t>農地水土保持輔導(處)</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sz w:val="22"/>
                <w:szCs w:val="22"/>
              </w:rPr>
              <w:t>-</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sz w:val="22"/>
                <w:szCs w:val="22"/>
              </w:rPr>
              <w:t>-</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rFonts w:hint="eastAsia"/>
                <w:sz w:val="22"/>
                <w:szCs w:val="22"/>
              </w:rPr>
              <w:t>-</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rFonts w:hint="eastAsia"/>
                <w:sz w:val="22"/>
                <w:szCs w:val="22"/>
              </w:rPr>
              <w:t>50</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50</w:t>
            </w:r>
          </w:p>
        </w:tc>
      </w:tr>
      <w:tr w:rsidR="006220F5" w:rsidRPr="00681BB1" w:rsidTr="004B2FB6">
        <w:tc>
          <w:tcPr>
            <w:tcW w:w="1179" w:type="dxa"/>
            <w:vMerge/>
            <w:shd w:val="clear" w:color="auto" w:fill="auto"/>
          </w:tcPr>
          <w:p w:rsidR="00681BB1" w:rsidRPr="004B2FB6" w:rsidRDefault="00681BB1" w:rsidP="004B2FB6">
            <w:pPr>
              <w:spacing w:line="280" w:lineRule="exact"/>
              <w:ind w:leftChars="0" w:left="0" w:firstLineChars="0" w:firstLine="0"/>
              <w:jc w:val="left"/>
              <w:rPr>
                <w:sz w:val="24"/>
              </w:rPr>
            </w:pP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rFonts w:hAnsi="標楷體"/>
                <w:color w:val="000000"/>
                <w:sz w:val="24"/>
              </w:rPr>
            </w:pPr>
            <w:r w:rsidRPr="004B2FB6">
              <w:rPr>
                <w:rFonts w:hAnsi="標楷體"/>
                <w:color w:val="000000"/>
                <w:kern w:val="0"/>
                <w:sz w:val="24"/>
                <w:lang w:val="x-none"/>
              </w:rPr>
              <w:t>農塘資源保育與運用(處)</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sz w:val="22"/>
                <w:szCs w:val="22"/>
              </w:rPr>
              <w:t>-</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sz w:val="22"/>
                <w:szCs w:val="22"/>
              </w:rPr>
              <w:t>-</w:t>
            </w:r>
          </w:p>
        </w:tc>
        <w:tc>
          <w:tcPr>
            <w:tcW w:w="967"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rFonts w:hint="eastAsia"/>
                <w:sz w:val="22"/>
                <w:szCs w:val="22"/>
              </w:rPr>
              <w:t>-</w:t>
            </w:r>
          </w:p>
        </w:tc>
        <w:tc>
          <w:tcPr>
            <w:tcW w:w="966" w:type="dxa"/>
            <w:tcBorders>
              <w:top w:val="single" w:sz="4" w:space="0" w:color="auto"/>
              <w:bottom w:val="single" w:sz="4"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rFonts w:hint="eastAsia"/>
                <w:sz w:val="22"/>
                <w:szCs w:val="22"/>
              </w:rPr>
              <w:t>88</w:t>
            </w:r>
          </w:p>
        </w:tc>
        <w:tc>
          <w:tcPr>
            <w:tcW w:w="967" w:type="dxa"/>
            <w:tcBorders>
              <w:top w:val="single" w:sz="4" w:space="0" w:color="auto"/>
              <w:left w:val="nil"/>
              <w:bottom w:val="single" w:sz="4"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88</w:t>
            </w:r>
          </w:p>
        </w:tc>
      </w:tr>
      <w:tr w:rsidR="006220F5" w:rsidRPr="00681BB1" w:rsidTr="004B2FB6">
        <w:tc>
          <w:tcPr>
            <w:tcW w:w="1179" w:type="dxa"/>
            <w:shd w:val="clear" w:color="auto" w:fill="auto"/>
          </w:tcPr>
          <w:p w:rsidR="00681BB1" w:rsidRPr="004B2FB6" w:rsidRDefault="00681BB1" w:rsidP="004B2FB6">
            <w:pPr>
              <w:spacing w:line="280" w:lineRule="exact"/>
              <w:ind w:leftChars="0" w:left="0" w:firstLineChars="0" w:firstLine="0"/>
              <w:jc w:val="left"/>
              <w:rPr>
                <w:sz w:val="24"/>
              </w:rPr>
            </w:pPr>
            <w:r w:rsidRPr="004B2FB6">
              <w:rPr>
                <w:rFonts w:hint="eastAsia"/>
                <w:sz w:val="24"/>
              </w:rPr>
              <w:t>資料整合加值與分析</w:t>
            </w:r>
          </w:p>
        </w:tc>
        <w:tc>
          <w:tcPr>
            <w:tcW w:w="1860" w:type="dxa"/>
            <w:shd w:val="clear" w:color="auto" w:fill="auto"/>
            <w:vAlign w:val="center"/>
          </w:tcPr>
          <w:p w:rsidR="00681BB1" w:rsidRPr="004B2FB6" w:rsidRDefault="00681BB1" w:rsidP="004B2FB6">
            <w:pPr>
              <w:spacing w:line="280" w:lineRule="exact"/>
              <w:ind w:leftChars="0" w:left="0" w:firstLineChars="0" w:firstLine="0"/>
              <w:jc w:val="left"/>
              <w:rPr>
                <w:rFonts w:hAnsi="標楷體"/>
                <w:color w:val="000000"/>
                <w:kern w:val="0"/>
                <w:sz w:val="24"/>
                <w:lang w:val="x-none"/>
              </w:rPr>
            </w:pPr>
            <w:r w:rsidRPr="004B2FB6">
              <w:rPr>
                <w:rFonts w:hAnsi="標楷體" w:hint="eastAsia"/>
                <w:color w:val="000000"/>
                <w:kern w:val="0"/>
                <w:sz w:val="24"/>
                <w:lang w:val="x-none"/>
              </w:rPr>
              <w:t>資料開放項目(項)</w:t>
            </w:r>
          </w:p>
        </w:tc>
        <w:tc>
          <w:tcPr>
            <w:tcW w:w="966" w:type="dxa"/>
            <w:tcBorders>
              <w:top w:val="single" w:sz="4" w:space="0" w:color="auto"/>
              <w:bottom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sz w:val="22"/>
                <w:szCs w:val="22"/>
              </w:rPr>
              <w:t>-</w:t>
            </w:r>
          </w:p>
        </w:tc>
        <w:tc>
          <w:tcPr>
            <w:tcW w:w="966" w:type="dxa"/>
            <w:tcBorders>
              <w:top w:val="single" w:sz="4" w:space="0" w:color="auto"/>
              <w:bottom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sz w:val="22"/>
                <w:szCs w:val="22"/>
              </w:rPr>
              <w:t>-</w:t>
            </w:r>
          </w:p>
        </w:tc>
        <w:tc>
          <w:tcPr>
            <w:tcW w:w="967" w:type="dxa"/>
            <w:tcBorders>
              <w:top w:val="single" w:sz="4" w:space="0" w:color="auto"/>
              <w:bottom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rFonts w:hint="eastAsia"/>
                <w:sz w:val="22"/>
                <w:szCs w:val="22"/>
              </w:rPr>
              <w:t>-</w:t>
            </w:r>
          </w:p>
        </w:tc>
        <w:tc>
          <w:tcPr>
            <w:tcW w:w="966" w:type="dxa"/>
            <w:tcBorders>
              <w:top w:val="single" w:sz="4" w:space="0" w:color="auto"/>
              <w:bottom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z w:val="22"/>
                <w:szCs w:val="22"/>
              </w:rPr>
            </w:pPr>
            <w:r w:rsidRPr="004B2FB6">
              <w:rPr>
                <w:rFonts w:hint="eastAsia"/>
                <w:sz w:val="22"/>
                <w:szCs w:val="22"/>
              </w:rPr>
              <w:t>77</w:t>
            </w:r>
          </w:p>
        </w:tc>
        <w:tc>
          <w:tcPr>
            <w:tcW w:w="967" w:type="dxa"/>
            <w:tcBorders>
              <w:top w:val="single" w:sz="4" w:space="0" w:color="auto"/>
              <w:left w:val="nil"/>
              <w:bottom w:val="single" w:sz="12" w:space="0" w:color="auto"/>
              <w:right w:val="single" w:sz="12" w:space="0" w:color="auto"/>
            </w:tcBorders>
            <w:shd w:val="clear" w:color="auto" w:fill="auto"/>
            <w:vAlign w:val="center"/>
          </w:tcPr>
          <w:p w:rsidR="00681BB1" w:rsidRPr="004B2FB6" w:rsidRDefault="00681BB1" w:rsidP="004B2FB6">
            <w:pPr>
              <w:spacing w:line="280" w:lineRule="exact"/>
              <w:ind w:leftChars="0" w:left="0" w:firstLineChars="0" w:firstLine="0"/>
              <w:jc w:val="right"/>
              <w:rPr>
                <w:snapToGrid w:val="0"/>
                <w:sz w:val="22"/>
                <w:szCs w:val="22"/>
              </w:rPr>
            </w:pPr>
            <w:r w:rsidRPr="004B2FB6">
              <w:rPr>
                <w:rFonts w:hint="eastAsia"/>
                <w:snapToGrid w:val="0"/>
                <w:sz w:val="22"/>
                <w:szCs w:val="22"/>
              </w:rPr>
              <w:t>77</w:t>
            </w:r>
          </w:p>
        </w:tc>
      </w:tr>
    </w:tbl>
    <w:p w:rsidR="004619C5" w:rsidRDefault="004619C5" w:rsidP="001142F4">
      <w:pPr>
        <w:pStyle w:val="142"/>
        <w:ind w:firstLineChars="291" w:firstLine="708"/>
        <w:rPr>
          <w:snapToGrid w:val="0"/>
        </w:rPr>
      </w:pPr>
      <w:r w:rsidRPr="004619C5">
        <w:rPr>
          <w:rFonts w:hint="eastAsia"/>
          <w:snapToGrid w:val="0"/>
        </w:rPr>
        <w:t>資料來源：</w:t>
      </w:r>
      <w:r w:rsidR="00F95D30">
        <w:rPr>
          <w:rFonts w:hint="eastAsia"/>
          <w:snapToGrid w:val="0"/>
        </w:rPr>
        <w:t>農村水保署</w:t>
      </w:r>
      <w:r w:rsidRPr="004619C5">
        <w:rPr>
          <w:rFonts w:hint="eastAsia"/>
          <w:snapToGrid w:val="0"/>
        </w:rPr>
        <w:t>提供。</w:t>
      </w:r>
    </w:p>
    <w:p w:rsidR="009B7C96" w:rsidRPr="006250F6" w:rsidRDefault="009B7C96" w:rsidP="009B7C96">
      <w:pPr>
        <w:pStyle w:val="a4"/>
        <w:ind w:left="849" w:hanging="283"/>
        <w:rPr>
          <w:b/>
        </w:rPr>
      </w:pPr>
      <w:r w:rsidRPr="006250F6">
        <w:rPr>
          <w:rFonts w:hint="eastAsia"/>
          <w:b/>
        </w:rPr>
        <w:t>(</w:t>
      </w:r>
      <w:r w:rsidR="00C07692">
        <w:rPr>
          <w:rFonts w:hint="eastAsia"/>
          <w:b/>
        </w:rPr>
        <w:t>二</w:t>
      </w:r>
      <w:r w:rsidRPr="006250F6">
        <w:rPr>
          <w:rFonts w:hint="eastAsia"/>
          <w:b/>
        </w:rPr>
        <w:t>)</w:t>
      </w:r>
      <w:r w:rsidRPr="004619C5">
        <w:rPr>
          <w:rFonts w:hint="eastAsia"/>
          <w:b/>
        </w:rPr>
        <w:t>整體性治山防災計畫</w:t>
      </w:r>
      <w:r w:rsidR="00C07692">
        <w:rPr>
          <w:rFonts w:hint="eastAsia"/>
          <w:b/>
        </w:rPr>
        <w:t>第五期(</w:t>
      </w:r>
      <w:r w:rsidRPr="004619C5">
        <w:rPr>
          <w:rFonts w:hint="eastAsia"/>
          <w:b/>
        </w:rPr>
        <w:t>1</w:t>
      </w:r>
      <w:r>
        <w:rPr>
          <w:rFonts w:hint="eastAsia"/>
          <w:b/>
        </w:rPr>
        <w:t>1</w:t>
      </w:r>
      <w:r w:rsidR="00626F43">
        <w:rPr>
          <w:rFonts w:hint="eastAsia"/>
          <w:b/>
        </w:rPr>
        <w:t>4</w:t>
      </w:r>
      <w:r w:rsidRPr="004619C5">
        <w:rPr>
          <w:rFonts w:hint="eastAsia"/>
          <w:b/>
        </w:rPr>
        <w:t>至1</w:t>
      </w:r>
      <w:r>
        <w:rPr>
          <w:rFonts w:hint="eastAsia"/>
          <w:b/>
        </w:rPr>
        <w:t>1</w:t>
      </w:r>
      <w:r w:rsidR="00626F43">
        <w:rPr>
          <w:rFonts w:hint="eastAsia"/>
          <w:b/>
        </w:rPr>
        <w:t>7</w:t>
      </w:r>
      <w:r w:rsidRPr="004619C5">
        <w:rPr>
          <w:rFonts w:hint="eastAsia"/>
          <w:b/>
        </w:rPr>
        <w:t>年度</w:t>
      </w:r>
      <w:r w:rsidR="00C07692">
        <w:rPr>
          <w:rFonts w:hint="eastAsia"/>
          <w:b/>
        </w:rPr>
        <w:t>)預計目標</w:t>
      </w:r>
    </w:p>
    <w:p w:rsidR="009B7C96" w:rsidRDefault="00C07692" w:rsidP="00626F43">
      <w:pPr>
        <w:pStyle w:val="21"/>
        <w:ind w:left="850" w:firstLine="566"/>
      </w:pPr>
      <w:r w:rsidRPr="00C07692">
        <w:rPr>
          <w:rFonts w:hint="eastAsia"/>
        </w:rPr>
        <w:t>整體性治山防災計畫第五期(114至117年度)</w:t>
      </w:r>
      <w:r w:rsidR="009B7C96" w:rsidRPr="00943779">
        <w:rPr>
          <w:rFonts w:hint="eastAsia"/>
        </w:rPr>
        <w:t>，</w:t>
      </w:r>
      <w:r w:rsidR="00B9655C">
        <w:rPr>
          <w:rFonts w:hint="eastAsia"/>
        </w:rPr>
        <w:t>除賡續</w:t>
      </w:r>
      <w:r w:rsidR="009B7C96" w:rsidRPr="00943779">
        <w:rPr>
          <w:rFonts w:hint="eastAsia"/>
        </w:rPr>
        <w:t>辦理土石流防災與監測、</w:t>
      </w:r>
      <w:r w:rsidR="00626F43" w:rsidRPr="00626F43">
        <w:rPr>
          <w:rFonts w:hint="eastAsia"/>
        </w:rPr>
        <w:t>集水區調適規劃與淨零策略推動</w:t>
      </w:r>
      <w:r w:rsidR="009B7C96" w:rsidRPr="00943779">
        <w:rPr>
          <w:rFonts w:hint="eastAsia"/>
        </w:rPr>
        <w:t>、治山防災</w:t>
      </w:r>
      <w:r w:rsidR="009B7C96">
        <w:rPr>
          <w:rFonts w:ascii="新細明體" w:eastAsia="新細明體" w:hAnsi="新細明體" w:hint="eastAsia"/>
        </w:rPr>
        <w:t>、</w:t>
      </w:r>
      <w:r w:rsidR="009B7C96" w:rsidRPr="00943779">
        <w:rPr>
          <w:rFonts w:hint="eastAsia"/>
        </w:rPr>
        <w:t>山坡地監督與管理</w:t>
      </w:r>
      <w:r w:rsidR="009B7C96">
        <w:rPr>
          <w:rFonts w:hint="eastAsia"/>
        </w:rPr>
        <w:t>及</w:t>
      </w:r>
      <w:r w:rsidR="009B7C96" w:rsidRPr="004F55D7">
        <w:rPr>
          <w:rFonts w:hint="eastAsia"/>
        </w:rPr>
        <w:t>區域性水土資源保育</w:t>
      </w:r>
      <w:r w:rsidR="009B7C96">
        <w:rPr>
          <w:rFonts w:ascii="新細明體" w:eastAsia="新細明體" w:hAnsi="新細明體" w:hint="eastAsia"/>
        </w:rPr>
        <w:t>、</w:t>
      </w:r>
      <w:r w:rsidR="009B7C96">
        <w:rPr>
          <w:rFonts w:hint="eastAsia"/>
        </w:rPr>
        <w:t>韌性坡地環境與資源保護及資料整合加值與分析</w:t>
      </w:r>
      <w:r w:rsidR="00B9655C">
        <w:rPr>
          <w:rFonts w:hint="eastAsia"/>
        </w:rPr>
        <w:t>等工作</w:t>
      </w:r>
      <w:r w:rsidR="00B9655C">
        <w:rPr>
          <w:rFonts w:hAnsi="標楷體" w:hint="eastAsia"/>
        </w:rPr>
        <w:t>，</w:t>
      </w:r>
      <w:r w:rsidR="00B9655C">
        <w:rPr>
          <w:rFonts w:hint="eastAsia"/>
        </w:rPr>
        <w:t>並配合政府淨零政策</w:t>
      </w:r>
      <w:r w:rsidR="00626F43">
        <w:rPr>
          <w:rFonts w:hAnsi="標楷體" w:hint="eastAsia"/>
        </w:rPr>
        <w:t>，</w:t>
      </w:r>
      <w:r w:rsidR="00626F43">
        <w:rPr>
          <w:rFonts w:hint="eastAsia"/>
        </w:rPr>
        <w:t>新增辦理</w:t>
      </w:r>
      <w:r w:rsidR="00626F43" w:rsidRPr="00626F43">
        <w:rPr>
          <w:rFonts w:hint="eastAsia"/>
        </w:rPr>
        <w:t>水土保持工程減碳增匯</w:t>
      </w:r>
      <w:r w:rsidR="009F02F3">
        <w:rPr>
          <w:rFonts w:hint="eastAsia"/>
        </w:rPr>
        <w:t>900</w:t>
      </w:r>
      <w:r w:rsidR="00626F43" w:rsidRPr="00626F43">
        <w:rPr>
          <w:rFonts w:hint="eastAsia"/>
        </w:rPr>
        <w:t>件</w:t>
      </w:r>
      <w:r w:rsidR="00A10363">
        <w:rPr>
          <w:rFonts w:hint="eastAsia"/>
        </w:rPr>
        <w:t>(</w:t>
      </w:r>
      <w:r w:rsidR="009B7C96" w:rsidRPr="00943779">
        <w:rPr>
          <w:rFonts w:hint="eastAsia"/>
        </w:rPr>
        <w:t>詳表2-1-</w:t>
      </w:r>
      <w:r>
        <w:rPr>
          <w:rFonts w:hint="eastAsia"/>
        </w:rPr>
        <w:t>2</w:t>
      </w:r>
      <w:r w:rsidR="00A10363">
        <w:t>)</w:t>
      </w:r>
      <w:r w:rsidR="009B7C96" w:rsidRPr="00943779">
        <w:rPr>
          <w:rFonts w:hint="eastAsia"/>
        </w:rPr>
        <w:t>。</w:t>
      </w:r>
    </w:p>
    <w:p w:rsidR="009B7C96" w:rsidRPr="004619C5" w:rsidRDefault="009B7C96" w:rsidP="00C07692">
      <w:pPr>
        <w:pStyle w:val="21"/>
        <w:ind w:leftChars="287" w:left="2242" w:hangingChars="504" w:hanging="1429"/>
      </w:pPr>
      <w:r w:rsidRPr="004B2FB6">
        <w:rPr>
          <w:rFonts w:hAnsi="標楷體" w:hint="eastAsia"/>
          <w:b/>
          <w:color w:val="000000"/>
        </w:rPr>
        <w:t>表2-1-</w:t>
      </w:r>
      <w:r w:rsidR="00C07692" w:rsidRPr="004B2FB6">
        <w:rPr>
          <w:rFonts w:hAnsi="標楷體" w:hint="eastAsia"/>
          <w:b/>
          <w:color w:val="000000"/>
        </w:rPr>
        <w:t>2</w:t>
      </w:r>
      <w:r w:rsidRPr="004B2FB6">
        <w:rPr>
          <w:rFonts w:hAnsi="標楷體" w:hint="eastAsia"/>
          <w:b/>
          <w:color w:val="000000"/>
        </w:rPr>
        <w:t xml:space="preserve">  </w:t>
      </w:r>
      <w:r w:rsidR="00C07692" w:rsidRPr="004B2FB6">
        <w:rPr>
          <w:rFonts w:hAnsi="標楷體" w:hint="eastAsia"/>
          <w:b/>
          <w:color w:val="000000"/>
        </w:rPr>
        <w:t>整體性治山防災計畫第五期(114至117年度)預計目標</w:t>
      </w:r>
      <w:r w:rsidRPr="004B2FB6">
        <w:rPr>
          <w:rFonts w:hAnsi="標楷體" w:hint="eastAsia"/>
          <w:b/>
          <w:color w:val="000000"/>
        </w:rPr>
        <w:t>表</w:t>
      </w:r>
    </w:p>
    <w:tbl>
      <w:tblPr>
        <w:tblW w:w="0" w:type="auto"/>
        <w:tblInd w:w="84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22"/>
        <w:gridCol w:w="2832"/>
        <w:gridCol w:w="2846"/>
      </w:tblGrid>
      <w:tr w:rsidR="00C07692" w:rsidTr="004B2FB6">
        <w:trPr>
          <w:tblHeader/>
        </w:trPr>
        <w:tc>
          <w:tcPr>
            <w:tcW w:w="1822" w:type="dxa"/>
            <w:shd w:val="clear" w:color="auto" w:fill="auto"/>
          </w:tcPr>
          <w:p w:rsidR="00C07692" w:rsidRPr="004B2FB6" w:rsidRDefault="00C07692" w:rsidP="004B2FB6">
            <w:pPr>
              <w:pStyle w:val="142"/>
              <w:jc w:val="center"/>
              <w:rPr>
                <w:b/>
              </w:rPr>
            </w:pPr>
            <w:r w:rsidRPr="004B2FB6">
              <w:rPr>
                <w:rFonts w:hint="eastAsia"/>
                <w:b/>
              </w:rPr>
              <w:t>策略</w:t>
            </w:r>
          </w:p>
        </w:tc>
        <w:tc>
          <w:tcPr>
            <w:tcW w:w="2832" w:type="dxa"/>
            <w:shd w:val="clear" w:color="auto" w:fill="auto"/>
          </w:tcPr>
          <w:p w:rsidR="00C07692" w:rsidRPr="004B2FB6" w:rsidRDefault="00C07692" w:rsidP="004B2FB6">
            <w:pPr>
              <w:pStyle w:val="142"/>
              <w:jc w:val="center"/>
              <w:rPr>
                <w:b/>
              </w:rPr>
            </w:pPr>
            <w:r w:rsidRPr="004B2FB6">
              <w:rPr>
                <w:rFonts w:hint="eastAsia"/>
                <w:b/>
              </w:rPr>
              <w:t>措施</w:t>
            </w:r>
          </w:p>
        </w:tc>
        <w:tc>
          <w:tcPr>
            <w:tcW w:w="2846" w:type="dxa"/>
            <w:shd w:val="clear" w:color="auto" w:fill="auto"/>
          </w:tcPr>
          <w:p w:rsidR="00C07692" w:rsidRPr="004B2FB6" w:rsidRDefault="00C07692" w:rsidP="004B2FB6">
            <w:pPr>
              <w:pStyle w:val="142"/>
              <w:jc w:val="center"/>
              <w:rPr>
                <w:b/>
              </w:rPr>
            </w:pPr>
            <w:r w:rsidRPr="004B2FB6">
              <w:rPr>
                <w:rFonts w:hint="eastAsia"/>
                <w:b/>
              </w:rPr>
              <w:t>預計</w:t>
            </w:r>
          </w:p>
        </w:tc>
      </w:tr>
      <w:tr w:rsidR="00C07692" w:rsidTr="004B2FB6">
        <w:tc>
          <w:tcPr>
            <w:tcW w:w="1822" w:type="dxa"/>
            <w:vMerge w:val="restart"/>
            <w:shd w:val="clear" w:color="auto" w:fill="auto"/>
            <w:vAlign w:val="center"/>
          </w:tcPr>
          <w:p w:rsidR="00C07692" w:rsidRPr="009B7C96" w:rsidRDefault="00C07692" w:rsidP="00626F43">
            <w:pPr>
              <w:pStyle w:val="142"/>
            </w:pPr>
            <w:r w:rsidRPr="009B7C96">
              <w:rPr>
                <w:rFonts w:hint="eastAsia"/>
              </w:rPr>
              <w:t>土石流防災與監測</w:t>
            </w:r>
          </w:p>
        </w:tc>
        <w:tc>
          <w:tcPr>
            <w:tcW w:w="2832" w:type="dxa"/>
            <w:shd w:val="clear" w:color="auto" w:fill="auto"/>
            <w:vAlign w:val="center"/>
          </w:tcPr>
          <w:p w:rsidR="00C07692" w:rsidRPr="00B15A6B" w:rsidRDefault="00C07692" w:rsidP="00626F43">
            <w:pPr>
              <w:pStyle w:val="142"/>
            </w:pPr>
            <w:r w:rsidRPr="00B15A6B">
              <w:rPr>
                <w:rFonts w:hint="eastAsia"/>
              </w:rPr>
              <w:t>土石流防災演練與宣導</w:t>
            </w:r>
            <w:r w:rsidRPr="00B15A6B">
              <w:t>(場)</w:t>
            </w:r>
          </w:p>
        </w:tc>
        <w:tc>
          <w:tcPr>
            <w:tcW w:w="2846" w:type="dxa"/>
            <w:shd w:val="clear" w:color="auto" w:fill="auto"/>
            <w:vAlign w:val="center"/>
          </w:tcPr>
          <w:p w:rsidR="00C07692" w:rsidRPr="00626F43" w:rsidRDefault="00C07692" w:rsidP="004B2FB6">
            <w:pPr>
              <w:pStyle w:val="142"/>
              <w:jc w:val="right"/>
            </w:pPr>
            <w:r w:rsidRPr="00626F43">
              <w:rPr>
                <w:rFonts w:hint="eastAsia"/>
              </w:rPr>
              <w:t>720</w:t>
            </w:r>
          </w:p>
        </w:tc>
      </w:tr>
      <w:tr w:rsidR="00C07692" w:rsidTr="004B2FB6">
        <w:tc>
          <w:tcPr>
            <w:tcW w:w="1822" w:type="dxa"/>
            <w:vMerge/>
            <w:shd w:val="clear" w:color="auto" w:fill="auto"/>
            <w:vAlign w:val="center"/>
          </w:tcPr>
          <w:p w:rsidR="00C07692" w:rsidRPr="00B15A6B" w:rsidRDefault="00C07692" w:rsidP="00626F43">
            <w:pPr>
              <w:pStyle w:val="142"/>
            </w:pPr>
          </w:p>
        </w:tc>
        <w:tc>
          <w:tcPr>
            <w:tcW w:w="2832" w:type="dxa"/>
            <w:shd w:val="clear" w:color="auto" w:fill="auto"/>
            <w:vAlign w:val="center"/>
          </w:tcPr>
          <w:p w:rsidR="00C07692" w:rsidRPr="00B15A6B" w:rsidRDefault="00C07692" w:rsidP="00626F43">
            <w:pPr>
              <w:pStyle w:val="142"/>
            </w:pPr>
            <w:r w:rsidRPr="00B15A6B">
              <w:rPr>
                <w:rFonts w:hint="eastAsia"/>
              </w:rPr>
              <w:t>土石流警戒值分區基準值檢討與更新</w:t>
            </w:r>
            <w:r w:rsidRPr="00B15A6B">
              <w:t>(區)</w:t>
            </w:r>
          </w:p>
        </w:tc>
        <w:tc>
          <w:tcPr>
            <w:tcW w:w="2846" w:type="dxa"/>
            <w:shd w:val="clear" w:color="auto" w:fill="auto"/>
            <w:vAlign w:val="center"/>
          </w:tcPr>
          <w:p w:rsidR="00C07692" w:rsidRPr="00626F43" w:rsidRDefault="00C07692" w:rsidP="004B2FB6">
            <w:pPr>
              <w:pStyle w:val="142"/>
              <w:jc w:val="right"/>
            </w:pPr>
            <w:r w:rsidRPr="00626F43">
              <w:rPr>
                <w:rFonts w:hint="eastAsia"/>
              </w:rPr>
              <w:t>600</w:t>
            </w:r>
          </w:p>
        </w:tc>
      </w:tr>
      <w:tr w:rsidR="00C07692" w:rsidTr="004B2FB6">
        <w:tc>
          <w:tcPr>
            <w:tcW w:w="1822" w:type="dxa"/>
            <w:vMerge w:val="restart"/>
            <w:shd w:val="clear" w:color="auto" w:fill="auto"/>
            <w:vAlign w:val="center"/>
          </w:tcPr>
          <w:p w:rsidR="00C07692" w:rsidRPr="004F55D7" w:rsidRDefault="00C07692" w:rsidP="00626F43">
            <w:pPr>
              <w:pStyle w:val="142"/>
            </w:pPr>
            <w:r>
              <w:rPr>
                <w:rFonts w:hint="eastAsia"/>
              </w:rPr>
              <w:t>集水區調適規劃與淨零策略推動</w:t>
            </w:r>
          </w:p>
        </w:tc>
        <w:tc>
          <w:tcPr>
            <w:tcW w:w="2832" w:type="dxa"/>
            <w:shd w:val="clear" w:color="auto" w:fill="auto"/>
            <w:vAlign w:val="center"/>
          </w:tcPr>
          <w:p w:rsidR="00C07692" w:rsidRPr="004B2FB6" w:rsidRDefault="00C07692" w:rsidP="00626F43">
            <w:pPr>
              <w:pStyle w:val="142"/>
              <w:rPr>
                <w:rFonts w:hAnsi="標楷體"/>
                <w:color w:val="000000"/>
              </w:rPr>
            </w:pPr>
            <w:r w:rsidRPr="004B2FB6">
              <w:rPr>
                <w:rFonts w:hAnsi="標楷體" w:hint="eastAsia"/>
                <w:color w:val="000000"/>
              </w:rPr>
              <w:t>集水區水土保持需求性調查規劃治理</w:t>
            </w:r>
            <w:r w:rsidRPr="004B2FB6">
              <w:rPr>
                <w:rFonts w:hAnsi="標楷體"/>
                <w:color w:val="000000"/>
              </w:rPr>
              <w:t>(個)</w:t>
            </w:r>
          </w:p>
        </w:tc>
        <w:tc>
          <w:tcPr>
            <w:tcW w:w="2846" w:type="dxa"/>
            <w:shd w:val="clear" w:color="auto" w:fill="auto"/>
            <w:vAlign w:val="center"/>
          </w:tcPr>
          <w:p w:rsidR="00C07692" w:rsidRPr="00626F43" w:rsidRDefault="00C07692" w:rsidP="004B2FB6">
            <w:pPr>
              <w:pStyle w:val="142"/>
              <w:jc w:val="right"/>
            </w:pPr>
            <w:r w:rsidRPr="00626F43">
              <w:rPr>
                <w:rFonts w:hint="eastAsia"/>
              </w:rPr>
              <w:t>67</w:t>
            </w:r>
          </w:p>
        </w:tc>
      </w:tr>
      <w:tr w:rsidR="00C07692" w:rsidTr="004B2FB6">
        <w:tc>
          <w:tcPr>
            <w:tcW w:w="1822" w:type="dxa"/>
            <w:vMerge/>
            <w:shd w:val="clear" w:color="auto" w:fill="auto"/>
            <w:vAlign w:val="center"/>
          </w:tcPr>
          <w:p w:rsidR="00C07692" w:rsidRDefault="00C07692" w:rsidP="00626F43">
            <w:pPr>
              <w:pStyle w:val="142"/>
            </w:pPr>
          </w:p>
        </w:tc>
        <w:tc>
          <w:tcPr>
            <w:tcW w:w="2832" w:type="dxa"/>
            <w:shd w:val="clear" w:color="auto" w:fill="auto"/>
            <w:vAlign w:val="center"/>
          </w:tcPr>
          <w:p w:rsidR="00C07692" w:rsidRPr="004B2FB6" w:rsidRDefault="00C07692" w:rsidP="00626F43">
            <w:pPr>
              <w:pStyle w:val="142"/>
              <w:rPr>
                <w:rFonts w:hAnsi="標楷體"/>
                <w:color w:val="000000"/>
              </w:rPr>
            </w:pPr>
            <w:r w:rsidRPr="004B2FB6">
              <w:rPr>
                <w:rFonts w:hAnsi="標楷體" w:hint="eastAsia"/>
                <w:color w:val="000000"/>
              </w:rPr>
              <w:t>水土保持工程減碳增匯(件)</w:t>
            </w:r>
          </w:p>
        </w:tc>
        <w:tc>
          <w:tcPr>
            <w:tcW w:w="2846" w:type="dxa"/>
            <w:shd w:val="clear" w:color="auto" w:fill="auto"/>
            <w:vAlign w:val="center"/>
          </w:tcPr>
          <w:p w:rsidR="00C07692" w:rsidRPr="00626F43" w:rsidRDefault="00C07692" w:rsidP="004B2FB6">
            <w:pPr>
              <w:pStyle w:val="142"/>
              <w:jc w:val="right"/>
            </w:pPr>
            <w:r w:rsidRPr="00626F43">
              <w:t>900</w:t>
            </w:r>
          </w:p>
        </w:tc>
      </w:tr>
      <w:tr w:rsidR="00C07692" w:rsidTr="004B2FB6">
        <w:tc>
          <w:tcPr>
            <w:tcW w:w="1822" w:type="dxa"/>
            <w:vMerge w:val="restart"/>
            <w:shd w:val="clear" w:color="auto" w:fill="auto"/>
            <w:vAlign w:val="center"/>
          </w:tcPr>
          <w:p w:rsidR="00C07692" w:rsidRPr="004F55D7" w:rsidRDefault="00C07692" w:rsidP="00626F43">
            <w:pPr>
              <w:pStyle w:val="142"/>
            </w:pPr>
            <w:r w:rsidRPr="004F55D7">
              <w:rPr>
                <w:rFonts w:hint="eastAsia"/>
              </w:rPr>
              <w:t>治山防災</w:t>
            </w:r>
          </w:p>
        </w:tc>
        <w:tc>
          <w:tcPr>
            <w:tcW w:w="2832" w:type="dxa"/>
            <w:shd w:val="clear" w:color="auto" w:fill="auto"/>
            <w:vAlign w:val="center"/>
          </w:tcPr>
          <w:p w:rsidR="00C07692" w:rsidRPr="004F55D7" w:rsidRDefault="00C07692" w:rsidP="00626F43">
            <w:pPr>
              <w:pStyle w:val="142"/>
            </w:pPr>
            <w:r w:rsidRPr="004F55D7">
              <w:t>土砂災害防治(處)</w:t>
            </w:r>
          </w:p>
        </w:tc>
        <w:tc>
          <w:tcPr>
            <w:tcW w:w="2846" w:type="dxa"/>
            <w:shd w:val="clear" w:color="auto" w:fill="auto"/>
            <w:vAlign w:val="center"/>
          </w:tcPr>
          <w:p w:rsidR="00C07692" w:rsidRPr="00626F43" w:rsidRDefault="00C07692" w:rsidP="004B2FB6">
            <w:pPr>
              <w:pStyle w:val="142"/>
              <w:jc w:val="right"/>
            </w:pPr>
            <w:r w:rsidRPr="00626F43">
              <w:rPr>
                <w:rFonts w:hint="eastAsia"/>
              </w:rPr>
              <w:t>800</w:t>
            </w:r>
          </w:p>
        </w:tc>
      </w:tr>
      <w:tr w:rsidR="00C07692" w:rsidTr="004B2FB6">
        <w:tc>
          <w:tcPr>
            <w:tcW w:w="1822" w:type="dxa"/>
            <w:vMerge/>
            <w:shd w:val="clear" w:color="auto" w:fill="auto"/>
            <w:vAlign w:val="center"/>
          </w:tcPr>
          <w:p w:rsidR="00C07692" w:rsidRPr="004F55D7" w:rsidRDefault="00C07692" w:rsidP="00626F43">
            <w:pPr>
              <w:pStyle w:val="142"/>
            </w:pPr>
          </w:p>
        </w:tc>
        <w:tc>
          <w:tcPr>
            <w:tcW w:w="2832" w:type="dxa"/>
            <w:shd w:val="clear" w:color="auto" w:fill="auto"/>
            <w:vAlign w:val="center"/>
          </w:tcPr>
          <w:p w:rsidR="00C07692" w:rsidRPr="004F55D7" w:rsidRDefault="00C07692" w:rsidP="00626F43">
            <w:pPr>
              <w:pStyle w:val="142"/>
            </w:pPr>
            <w:r w:rsidRPr="004F55D7">
              <w:t>崩塌地處理(處)</w:t>
            </w:r>
          </w:p>
        </w:tc>
        <w:tc>
          <w:tcPr>
            <w:tcW w:w="2846" w:type="dxa"/>
            <w:shd w:val="clear" w:color="auto" w:fill="auto"/>
            <w:vAlign w:val="center"/>
          </w:tcPr>
          <w:p w:rsidR="00C07692" w:rsidRPr="00626F43" w:rsidRDefault="00C07692" w:rsidP="004B2FB6">
            <w:pPr>
              <w:pStyle w:val="142"/>
              <w:jc w:val="right"/>
            </w:pPr>
            <w:r w:rsidRPr="00626F43">
              <w:rPr>
                <w:rFonts w:hint="eastAsia"/>
              </w:rPr>
              <w:t>80</w:t>
            </w:r>
          </w:p>
        </w:tc>
      </w:tr>
      <w:tr w:rsidR="00C07692" w:rsidTr="004B2FB6">
        <w:tc>
          <w:tcPr>
            <w:tcW w:w="1822" w:type="dxa"/>
            <w:vMerge/>
            <w:shd w:val="clear" w:color="auto" w:fill="auto"/>
            <w:vAlign w:val="center"/>
          </w:tcPr>
          <w:p w:rsidR="00C07692" w:rsidRPr="004F55D7" w:rsidRDefault="00C07692" w:rsidP="00626F43">
            <w:pPr>
              <w:pStyle w:val="142"/>
            </w:pPr>
          </w:p>
        </w:tc>
        <w:tc>
          <w:tcPr>
            <w:tcW w:w="2832" w:type="dxa"/>
            <w:shd w:val="clear" w:color="auto" w:fill="auto"/>
            <w:vAlign w:val="center"/>
          </w:tcPr>
          <w:p w:rsidR="00C07692" w:rsidRPr="004F55D7" w:rsidRDefault="00C07692" w:rsidP="00626F43">
            <w:pPr>
              <w:pStyle w:val="142"/>
            </w:pPr>
            <w:r w:rsidRPr="004F55D7">
              <w:t>野溪清疏土砂量(萬</w:t>
            </w:r>
            <w:r w:rsidR="009F02F3" w:rsidRPr="009F02F3">
              <w:rPr>
                <w:rFonts w:hint="eastAsia"/>
              </w:rPr>
              <w:t>立方公尺</w:t>
            </w:r>
            <w:r w:rsidRPr="004F55D7">
              <w:t>)</w:t>
            </w:r>
          </w:p>
        </w:tc>
        <w:tc>
          <w:tcPr>
            <w:tcW w:w="2846" w:type="dxa"/>
            <w:shd w:val="clear" w:color="auto" w:fill="auto"/>
            <w:vAlign w:val="center"/>
          </w:tcPr>
          <w:p w:rsidR="00C07692" w:rsidRPr="00626F43" w:rsidRDefault="00C07692" w:rsidP="004B2FB6">
            <w:pPr>
              <w:pStyle w:val="142"/>
              <w:jc w:val="right"/>
            </w:pPr>
            <w:r w:rsidRPr="00626F43">
              <w:rPr>
                <w:rFonts w:hint="eastAsia"/>
              </w:rPr>
              <w:t>640</w:t>
            </w:r>
          </w:p>
        </w:tc>
      </w:tr>
      <w:tr w:rsidR="00C07692" w:rsidTr="004B2FB6">
        <w:tc>
          <w:tcPr>
            <w:tcW w:w="1822" w:type="dxa"/>
            <w:vMerge/>
            <w:shd w:val="clear" w:color="auto" w:fill="auto"/>
            <w:vAlign w:val="center"/>
          </w:tcPr>
          <w:p w:rsidR="00C07692" w:rsidRPr="004F55D7" w:rsidRDefault="00C07692" w:rsidP="00626F43">
            <w:pPr>
              <w:pStyle w:val="142"/>
            </w:pPr>
          </w:p>
        </w:tc>
        <w:tc>
          <w:tcPr>
            <w:tcW w:w="2832" w:type="dxa"/>
            <w:shd w:val="clear" w:color="auto" w:fill="auto"/>
            <w:vAlign w:val="center"/>
          </w:tcPr>
          <w:p w:rsidR="00C07692" w:rsidRPr="004F55D7" w:rsidRDefault="00C07692" w:rsidP="00626F43">
            <w:pPr>
              <w:pStyle w:val="142"/>
            </w:pPr>
            <w:r w:rsidRPr="004F55D7">
              <w:t>水庫土砂防治(處)</w:t>
            </w:r>
          </w:p>
        </w:tc>
        <w:tc>
          <w:tcPr>
            <w:tcW w:w="2846" w:type="dxa"/>
            <w:shd w:val="clear" w:color="auto" w:fill="auto"/>
            <w:vAlign w:val="center"/>
          </w:tcPr>
          <w:p w:rsidR="00C07692" w:rsidRPr="00626F43" w:rsidRDefault="00C07692" w:rsidP="004B2FB6">
            <w:pPr>
              <w:pStyle w:val="142"/>
              <w:jc w:val="right"/>
            </w:pPr>
            <w:r w:rsidRPr="00626F43">
              <w:rPr>
                <w:rFonts w:hint="eastAsia"/>
              </w:rPr>
              <w:t>120</w:t>
            </w:r>
          </w:p>
        </w:tc>
      </w:tr>
      <w:tr w:rsidR="00C07692" w:rsidTr="004B2FB6">
        <w:tc>
          <w:tcPr>
            <w:tcW w:w="1822" w:type="dxa"/>
            <w:vMerge w:val="restart"/>
            <w:shd w:val="clear" w:color="auto" w:fill="auto"/>
            <w:vAlign w:val="center"/>
          </w:tcPr>
          <w:p w:rsidR="00C07692" w:rsidRPr="004F55D7" w:rsidRDefault="00C07692" w:rsidP="00626F43">
            <w:pPr>
              <w:pStyle w:val="142"/>
            </w:pPr>
            <w:r w:rsidRPr="004F55D7">
              <w:rPr>
                <w:rFonts w:hint="eastAsia"/>
              </w:rPr>
              <w:t>山坡地監督與管理</w:t>
            </w:r>
          </w:p>
        </w:tc>
        <w:tc>
          <w:tcPr>
            <w:tcW w:w="2832" w:type="dxa"/>
            <w:shd w:val="clear" w:color="auto" w:fill="auto"/>
            <w:vAlign w:val="center"/>
          </w:tcPr>
          <w:p w:rsidR="00C07692" w:rsidRPr="004F55D7" w:rsidRDefault="00C07692" w:rsidP="00626F43">
            <w:pPr>
              <w:pStyle w:val="142"/>
            </w:pPr>
            <w:r w:rsidRPr="004F55D7">
              <w:t>水土保持監督檢查(件次)</w:t>
            </w:r>
          </w:p>
        </w:tc>
        <w:tc>
          <w:tcPr>
            <w:tcW w:w="2846" w:type="dxa"/>
            <w:shd w:val="clear" w:color="auto" w:fill="auto"/>
            <w:vAlign w:val="center"/>
          </w:tcPr>
          <w:p w:rsidR="00C07692" w:rsidRPr="00626F43" w:rsidRDefault="00C07692" w:rsidP="004B2FB6">
            <w:pPr>
              <w:pStyle w:val="142"/>
              <w:jc w:val="right"/>
            </w:pPr>
            <w:r w:rsidRPr="00626F43">
              <w:t>17,200</w:t>
            </w:r>
          </w:p>
        </w:tc>
      </w:tr>
      <w:tr w:rsidR="00C07692" w:rsidTr="004B2FB6">
        <w:tc>
          <w:tcPr>
            <w:tcW w:w="1822" w:type="dxa"/>
            <w:vMerge/>
            <w:shd w:val="clear" w:color="auto" w:fill="auto"/>
            <w:vAlign w:val="center"/>
          </w:tcPr>
          <w:p w:rsidR="00C07692" w:rsidRPr="004F55D7" w:rsidRDefault="00C07692" w:rsidP="00626F43">
            <w:pPr>
              <w:pStyle w:val="142"/>
            </w:pPr>
          </w:p>
        </w:tc>
        <w:tc>
          <w:tcPr>
            <w:tcW w:w="2832" w:type="dxa"/>
            <w:shd w:val="clear" w:color="auto" w:fill="auto"/>
            <w:vAlign w:val="center"/>
          </w:tcPr>
          <w:p w:rsidR="00C07692" w:rsidRPr="004F55D7" w:rsidRDefault="00C07692" w:rsidP="00626F43">
            <w:pPr>
              <w:pStyle w:val="142"/>
            </w:pPr>
            <w:r w:rsidRPr="004F55D7">
              <w:t>山坡地疑似違規使用案件查復(件)</w:t>
            </w:r>
          </w:p>
        </w:tc>
        <w:tc>
          <w:tcPr>
            <w:tcW w:w="2846" w:type="dxa"/>
            <w:shd w:val="clear" w:color="auto" w:fill="auto"/>
            <w:vAlign w:val="center"/>
          </w:tcPr>
          <w:p w:rsidR="00C07692" w:rsidRPr="00626F43" w:rsidRDefault="00C07692" w:rsidP="004B2FB6">
            <w:pPr>
              <w:pStyle w:val="142"/>
              <w:jc w:val="right"/>
            </w:pPr>
            <w:r w:rsidRPr="00626F43">
              <w:t>12,000</w:t>
            </w:r>
          </w:p>
        </w:tc>
      </w:tr>
      <w:tr w:rsidR="00C07692" w:rsidTr="004B2FB6">
        <w:tc>
          <w:tcPr>
            <w:tcW w:w="1822" w:type="dxa"/>
            <w:vMerge/>
            <w:shd w:val="clear" w:color="auto" w:fill="auto"/>
            <w:vAlign w:val="center"/>
          </w:tcPr>
          <w:p w:rsidR="00C07692" w:rsidRPr="004F55D7" w:rsidRDefault="00C07692" w:rsidP="00626F43">
            <w:pPr>
              <w:pStyle w:val="142"/>
            </w:pPr>
          </w:p>
        </w:tc>
        <w:tc>
          <w:tcPr>
            <w:tcW w:w="2832" w:type="dxa"/>
            <w:shd w:val="clear" w:color="auto" w:fill="auto"/>
            <w:vAlign w:val="center"/>
          </w:tcPr>
          <w:p w:rsidR="00C07692" w:rsidRPr="004F55D7" w:rsidRDefault="00C07692" w:rsidP="00626F43">
            <w:pPr>
              <w:pStyle w:val="142"/>
            </w:pPr>
            <w:r w:rsidRPr="004F55D7">
              <w:t>盤點檢討山坡地土地可利用限度查定(公頃)</w:t>
            </w:r>
          </w:p>
        </w:tc>
        <w:tc>
          <w:tcPr>
            <w:tcW w:w="2846" w:type="dxa"/>
            <w:shd w:val="clear" w:color="auto" w:fill="auto"/>
            <w:vAlign w:val="center"/>
          </w:tcPr>
          <w:p w:rsidR="00C07692" w:rsidRPr="00626F43" w:rsidRDefault="00C07692" w:rsidP="004B2FB6">
            <w:pPr>
              <w:pStyle w:val="142"/>
              <w:jc w:val="right"/>
            </w:pPr>
            <w:r w:rsidRPr="00626F43">
              <w:t>400</w:t>
            </w:r>
          </w:p>
        </w:tc>
      </w:tr>
      <w:tr w:rsidR="00C07692" w:rsidTr="004B2FB6">
        <w:tc>
          <w:tcPr>
            <w:tcW w:w="1822" w:type="dxa"/>
            <w:vMerge/>
            <w:shd w:val="clear" w:color="auto" w:fill="auto"/>
            <w:vAlign w:val="center"/>
          </w:tcPr>
          <w:p w:rsidR="00C07692" w:rsidRPr="004F55D7" w:rsidRDefault="00C07692" w:rsidP="00626F43">
            <w:pPr>
              <w:pStyle w:val="142"/>
            </w:pPr>
          </w:p>
        </w:tc>
        <w:tc>
          <w:tcPr>
            <w:tcW w:w="2832" w:type="dxa"/>
            <w:shd w:val="clear" w:color="auto" w:fill="auto"/>
            <w:vAlign w:val="center"/>
          </w:tcPr>
          <w:p w:rsidR="00C07692" w:rsidRPr="004F55D7" w:rsidRDefault="00C07692" w:rsidP="00626F43">
            <w:pPr>
              <w:pStyle w:val="142"/>
            </w:pPr>
            <w:r w:rsidRPr="004F55D7">
              <w:t>水土保持教育推廣活動(場)</w:t>
            </w:r>
          </w:p>
        </w:tc>
        <w:tc>
          <w:tcPr>
            <w:tcW w:w="2846" w:type="dxa"/>
            <w:shd w:val="clear" w:color="auto" w:fill="auto"/>
            <w:vAlign w:val="center"/>
          </w:tcPr>
          <w:p w:rsidR="00C07692" w:rsidRPr="00626F43" w:rsidRDefault="00C07692" w:rsidP="004B2FB6">
            <w:pPr>
              <w:pStyle w:val="142"/>
              <w:jc w:val="right"/>
            </w:pPr>
            <w:r w:rsidRPr="00626F43">
              <w:rPr>
                <w:rFonts w:hint="eastAsia"/>
              </w:rPr>
              <w:t>800</w:t>
            </w:r>
          </w:p>
        </w:tc>
      </w:tr>
      <w:tr w:rsidR="00C07692" w:rsidTr="004B2FB6">
        <w:tc>
          <w:tcPr>
            <w:tcW w:w="1822" w:type="dxa"/>
            <w:vMerge/>
            <w:shd w:val="clear" w:color="auto" w:fill="auto"/>
            <w:vAlign w:val="center"/>
          </w:tcPr>
          <w:p w:rsidR="00C07692" w:rsidRPr="004F55D7" w:rsidRDefault="00C07692" w:rsidP="00626F43">
            <w:pPr>
              <w:pStyle w:val="142"/>
            </w:pPr>
          </w:p>
        </w:tc>
        <w:tc>
          <w:tcPr>
            <w:tcW w:w="2832" w:type="dxa"/>
            <w:shd w:val="clear" w:color="auto" w:fill="auto"/>
            <w:vAlign w:val="center"/>
          </w:tcPr>
          <w:p w:rsidR="00C07692" w:rsidRPr="004F55D7" w:rsidRDefault="00C07692" w:rsidP="00626F43">
            <w:pPr>
              <w:pStyle w:val="142"/>
            </w:pPr>
            <w:r w:rsidRPr="004F55D7">
              <w:t>培訓水土保持義工及解說員(人)</w:t>
            </w:r>
          </w:p>
        </w:tc>
        <w:tc>
          <w:tcPr>
            <w:tcW w:w="2846" w:type="dxa"/>
            <w:shd w:val="clear" w:color="auto" w:fill="auto"/>
            <w:vAlign w:val="center"/>
          </w:tcPr>
          <w:p w:rsidR="00C07692" w:rsidRPr="00626F43" w:rsidRDefault="00C07692" w:rsidP="004B2FB6">
            <w:pPr>
              <w:pStyle w:val="142"/>
              <w:jc w:val="right"/>
            </w:pPr>
            <w:r w:rsidRPr="00626F43">
              <w:rPr>
                <w:rFonts w:hint="eastAsia"/>
              </w:rPr>
              <w:t>600</w:t>
            </w:r>
          </w:p>
        </w:tc>
      </w:tr>
      <w:tr w:rsidR="00C07692" w:rsidTr="004B2FB6">
        <w:tc>
          <w:tcPr>
            <w:tcW w:w="1822" w:type="dxa"/>
            <w:vMerge w:val="restart"/>
            <w:shd w:val="clear" w:color="auto" w:fill="auto"/>
            <w:vAlign w:val="center"/>
          </w:tcPr>
          <w:p w:rsidR="00C07692" w:rsidRPr="004F55D7" w:rsidRDefault="00C07692" w:rsidP="00626F43">
            <w:pPr>
              <w:pStyle w:val="142"/>
            </w:pPr>
            <w:r w:rsidRPr="009B7C96">
              <w:rPr>
                <w:rFonts w:hint="eastAsia"/>
              </w:rPr>
              <w:t>韌性坡地環境與資源保護</w:t>
            </w:r>
          </w:p>
        </w:tc>
        <w:tc>
          <w:tcPr>
            <w:tcW w:w="2832" w:type="dxa"/>
            <w:shd w:val="clear" w:color="auto" w:fill="auto"/>
            <w:vAlign w:val="center"/>
          </w:tcPr>
          <w:p w:rsidR="00C07692" w:rsidRPr="004B2FB6" w:rsidRDefault="00C07692" w:rsidP="004B2FB6">
            <w:pPr>
              <w:autoSpaceDE w:val="0"/>
              <w:autoSpaceDN w:val="0"/>
              <w:adjustRightInd w:val="0"/>
              <w:snapToGrid w:val="0"/>
              <w:spacing w:line="300" w:lineRule="exact"/>
              <w:ind w:leftChars="0" w:left="0" w:firstLineChars="0" w:firstLine="0"/>
              <w:jc w:val="left"/>
              <w:rPr>
                <w:rFonts w:hAnsi="標楷體"/>
                <w:color w:val="000000"/>
                <w:sz w:val="24"/>
                <w:szCs w:val="24"/>
              </w:rPr>
            </w:pPr>
            <w:r w:rsidRPr="004B2FB6">
              <w:rPr>
                <w:rFonts w:hAnsi="標楷體"/>
                <w:color w:val="000000"/>
                <w:kern w:val="0"/>
                <w:sz w:val="24"/>
                <w:szCs w:val="24"/>
                <w:lang w:val="x-none"/>
              </w:rPr>
              <w:t>農地水土保持輔導(處)</w:t>
            </w:r>
          </w:p>
        </w:tc>
        <w:tc>
          <w:tcPr>
            <w:tcW w:w="2846" w:type="dxa"/>
            <w:shd w:val="clear" w:color="auto" w:fill="auto"/>
            <w:vAlign w:val="center"/>
          </w:tcPr>
          <w:p w:rsidR="00C07692" w:rsidRPr="00626F43" w:rsidRDefault="00C07692" w:rsidP="004B2FB6">
            <w:pPr>
              <w:pStyle w:val="142"/>
              <w:jc w:val="right"/>
            </w:pPr>
            <w:r w:rsidRPr="00626F43">
              <w:rPr>
                <w:rFonts w:hint="eastAsia"/>
              </w:rPr>
              <w:t>80</w:t>
            </w:r>
          </w:p>
        </w:tc>
      </w:tr>
      <w:tr w:rsidR="00C07692" w:rsidTr="004B2FB6">
        <w:tc>
          <w:tcPr>
            <w:tcW w:w="1822" w:type="dxa"/>
            <w:vMerge/>
            <w:shd w:val="clear" w:color="auto" w:fill="auto"/>
          </w:tcPr>
          <w:p w:rsidR="00C07692" w:rsidRPr="004F55D7" w:rsidRDefault="00C07692" w:rsidP="00626F43">
            <w:pPr>
              <w:pStyle w:val="142"/>
            </w:pPr>
          </w:p>
        </w:tc>
        <w:tc>
          <w:tcPr>
            <w:tcW w:w="2832" w:type="dxa"/>
            <w:shd w:val="clear" w:color="auto" w:fill="auto"/>
            <w:vAlign w:val="center"/>
          </w:tcPr>
          <w:p w:rsidR="00C07692" w:rsidRPr="004B2FB6" w:rsidRDefault="00C07692" w:rsidP="004B2FB6">
            <w:pPr>
              <w:autoSpaceDE w:val="0"/>
              <w:autoSpaceDN w:val="0"/>
              <w:adjustRightInd w:val="0"/>
              <w:snapToGrid w:val="0"/>
              <w:spacing w:line="300" w:lineRule="exact"/>
              <w:ind w:leftChars="0" w:left="0" w:firstLineChars="0" w:firstLine="0"/>
              <w:jc w:val="left"/>
              <w:rPr>
                <w:rFonts w:hAnsi="標楷體"/>
                <w:color w:val="000000"/>
                <w:sz w:val="24"/>
                <w:szCs w:val="24"/>
              </w:rPr>
            </w:pPr>
            <w:r w:rsidRPr="004B2FB6">
              <w:rPr>
                <w:rFonts w:hAnsi="標楷體"/>
                <w:color w:val="000000"/>
                <w:kern w:val="0"/>
                <w:sz w:val="24"/>
                <w:szCs w:val="24"/>
                <w:lang w:val="x-none"/>
              </w:rPr>
              <w:t>農塘資源保育與運用(處)</w:t>
            </w:r>
          </w:p>
        </w:tc>
        <w:tc>
          <w:tcPr>
            <w:tcW w:w="2846" w:type="dxa"/>
            <w:shd w:val="clear" w:color="auto" w:fill="auto"/>
            <w:vAlign w:val="center"/>
          </w:tcPr>
          <w:p w:rsidR="00C07692" w:rsidRPr="00626F43" w:rsidRDefault="00C07692" w:rsidP="004B2FB6">
            <w:pPr>
              <w:pStyle w:val="142"/>
              <w:jc w:val="right"/>
            </w:pPr>
            <w:r w:rsidRPr="00626F43">
              <w:rPr>
                <w:rFonts w:hint="eastAsia"/>
              </w:rPr>
              <w:t>60</w:t>
            </w:r>
          </w:p>
        </w:tc>
      </w:tr>
      <w:tr w:rsidR="00C07692" w:rsidTr="004B2FB6">
        <w:tc>
          <w:tcPr>
            <w:tcW w:w="1822" w:type="dxa"/>
            <w:shd w:val="clear" w:color="auto" w:fill="auto"/>
          </w:tcPr>
          <w:p w:rsidR="00C07692" w:rsidRPr="004F55D7" w:rsidRDefault="00C07692" w:rsidP="00626F43">
            <w:pPr>
              <w:pStyle w:val="142"/>
            </w:pPr>
            <w:r w:rsidRPr="009B7C96">
              <w:rPr>
                <w:rFonts w:hint="eastAsia"/>
              </w:rPr>
              <w:t>資料整合加值與分析</w:t>
            </w:r>
          </w:p>
        </w:tc>
        <w:tc>
          <w:tcPr>
            <w:tcW w:w="2832" w:type="dxa"/>
            <w:shd w:val="clear" w:color="auto" w:fill="auto"/>
            <w:vAlign w:val="center"/>
          </w:tcPr>
          <w:p w:rsidR="00C07692" w:rsidRPr="004B2FB6" w:rsidRDefault="00C07692" w:rsidP="00626F43">
            <w:pPr>
              <w:pStyle w:val="142"/>
              <w:rPr>
                <w:rFonts w:hAnsi="標楷體"/>
                <w:color w:val="000000"/>
                <w:kern w:val="0"/>
                <w:lang w:val="x-none"/>
              </w:rPr>
            </w:pPr>
            <w:r w:rsidRPr="004B2FB6">
              <w:rPr>
                <w:rFonts w:hAnsi="標楷體" w:hint="eastAsia"/>
                <w:color w:val="000000"/>
                <w:kern w:val="0"/>
                <w:lang w:val="x-none"/>
              </w:rPr>
              <w:t>資料開放項目(項)</w:t>
            </w:r>
          </w:p>
        </w:tc>
        <w:tc>
          <w:tcPr>
            <w:tcW w:w="2846" w:type="dxa"/>
            <w:shd w:val="clear" w:color="auto" w:fill="auto"/>
            <w:vAlign w:val="center"/>
          </w:tcPr>
          <w:p w:rsidR="00C07692" w:rsidRPr="00626F43" w:rsidRDefault="00C07692" w:rsidP="004B2FB6">
            <w:pPr>
              <w:pStyle w:val="142"/>
              <w:jc w:val="right"/>
            </w:pPr>
            <w:r w:rsidRPr="00626F43">
              <w:rPr>
                <w:rFonts w:hint="eastAsia"/>
              </w:rPr>
              <w:t>80</w:t>
            </w:r>
          </w:p>
        </w:tc>
      </w:tr>
    </w:tbl>
    <w:p w:rsidR="004619C5" w:rsidRPr="00B15A6B" w:rsidRDefault="009B7C96" w:rsidP="001142F4">
      <w:pPr>
        <w:pStyle w:val="142"/>
        <w:ind w:leftChars="251" w:left="2141" w:hangingChars="588" w:hanging="1430"/>
        <w:rPr>
          <w:snapToGrid w:val="0"/>
        </w:rPr>
      </w:pPr>
      <w:r w:rsidRPr="004619C5">
        <w:rPr>
          <w:rFonts w:hint="eastAsia"/>
          <w:snapToGrid w:val="0"/>
        </w:rPr>
        <w:t>資料來源：</w:t>
      </w:r>
      <w:r w:rsidR="00F95D30">
        <w:rPr>
          <w:rFonts w:hint="eastAsia"/>
          <w:snapToGrid w:val="0"/>
        </w:rPr>
        <w:t>農村水保署</w:t>
      </w:r>
      <w:r w:rsidRPr="004619C5">
        <w:rPr>
          <w:rFonts w:hint="eastAsia"/>
          <w:snapToGrid w:val="0"/>
        </w:rPr>
        <w:t>提供。</w:t>
      </w:r>
    </w:p>
    <w:p w:rsidR="00DC484A" w:rsidRDefault="00DC484A" w:rsidP="004661D4">
      <w:pPr>
        <w:pStyle w:val="21"/>
        <w:ind w:left="850" w:firstLine="566"/>
      </w:pPr>
    </w:p>
    <w:p w:rsidR="00624D36" w:rsidRDefault="00F857BA" w:rsidP="00F857BA">
      <w:pPr>
        <w:pStyle w:val="14"/>
        <w:ind w:left="567" w:hanging="567"/>
        <w:rPr>
          <w:shd w:val="clear" w:color="auto" w:fill="FFFFFF"/>
        </w:rPr>
      </w:pPr>
      <w:bookmarkStart w:id="6" w:name="_Toc204326882"/>
      <w:r>
        <w:rPr>
          <w:rFonts w:hint="eastAsia"/>
        </w:rPr>
        <w:t>二</w:t>
      </w:r>
      <w:r w:rsidRPr="00A105CD">
        <w:rPr>
          <w:rFonts w:hint="eastAsia"/>
        </w:rPr>
        <w:t>、</w:t>
      </w:r>
      <w:r w:rsidR="00F85A1B" w:rsidRPr="00F85A1B">
        <w:rPr>
          <w:rFonts w:hint="eastAsia"/>
        </w:rPr>
        <w:t>各</w:t>
      </w:r>
      <w:r w:rsidR="005A295D">
        <w:rPr>
          <w:rFonts w:hint="eastAsia"/>
        </w:rPr>
        <w:t>期</w:t>
      </w:r>
      <w:r w:rsidR="00F85A1B" w:rsidRPr="00F85A1B">
        <w:rPr>
          <w:rFonts w:hint="eastAsia"/>
        </w:rPr>
        <w:t>「整體性治山防災計畫」預算編列及執行情形</w:t>
      </w:r>
      <w:bookmarkEnd w:id="6"/>
    </w:p>
    <w:p w:rsidR="00BB6610" w:rsidRDefault="00BB6610" w:rsidP="00F85A1B">
      <w:pPr>
        <w:ind w:left="566" w:firstLine="566"/>
        <w:rPr>
          <w:rFonts w:hAnsi="標楷體"/>
          <w:snapToGrid w:val="0"/>
        </w:rPr>
      </w:pPr>
      <w:bookmarkStart w:id="7" w:name="_Toc164679496"/>
      <w:r w:rsidRPr="00BB6610">
        <w:rPr>
          <w:rFonts w:hint="eastAsia"/>
          <w:snapToGrid w:val="0"/>
        </w:rPr>
        <w:t>「整體性治山防災計畫」</w:t>
      </w:r>
      <w:r>
        <w:rPr>
          <w:rFonts w:hint="eastAsia"/>
          <w:snapToGrid w:val="0"/>
        </w:rPr>
        <w:t>自98年度開始執行</w:t>
      </w:r>
      <w:r>
        <w:rPr>
          <w:rFonts w:hAnsi="標楷體" w:hint="eastAsia"/>
          <w:snapToGrid w:val="0"/>
        </w:rPr>
        <w:t>，</w:t>
      </w:r>
      <w:r w:rsidR="002E7C52">
        <w:rPr>
          <w:rFonts w:hAnsi="標楷體" w:hint="eastAsia"/>
          <w:snapToGrid w:val="0"/>
        </w:rPr>
        <w:t>並自</w:t>
      </w:r>
      <w:r>
        <w:rPr>
          <w:rFonts w:hint="eastAsia"/>
          <w:snapToGrid w:val="0"/>
        </w:rPr>
        <w:t>114年度</w:t>
      </w:r>
      <w:r w:rsidR="002E7C52">
        <w:rPr>
          <w:rFonts w:hint="eastAsia"/>
          <w:snapToGrid w:val="0"/>
        </w:rPr>
        <w:t>起開始</w:t>
      </w:r>
      <w:r>
        <w:rPr>
          <w:rFonts w:hint="eastAsia"/>
          <w:snapToGrid w:val="0"/>
        </w:rPr>
        <w:t>執行</w:t>
      </w:r>
      <w:r w:rsidR="002E7C52">
        <w:rPr>
          <w:rFonts w:hint="eastAsia"/>
          <w:snapToGrid w:val="0"/>
        </w:rPr>
        <w:t>第</w:t>
      </w:r>
      <w:r>
        <w:rPr>
          <w:rFonts w:hint="eastAsia"/>
          <w:snapToGrid w:val="0"/>
        </w:rPr>
        <w:t>5期</w:t>
      </w:r>
      <w:r w:rsidR="002E7C52">
        <w:rPr>
          <w:rFonts w:hint="eastAsia"/>
          <w:snapToGrid w:val="0"/>
        </w:rPr>
        <w:t>計畫</w:t>
      </w:r>
      <w:r w:rsidR="002E7C52">
        <w:rPr>
          <w:rFonts w:hAnsi="標楷體" w:hint="eastAsia"/>
          <w:snapToGrid w:val="0"/>
        </w:rPr>
        <w:t>，第1至4期計畫(98至113年度)已執行完竣，累積編列預算408.3億元，第5期(114至117年度)預計投入144億元，有關各期</w:t>
      </w:r>
      <w:r w:rsidRPr="00BB6610">
        <w:rPr>
          <w:rFonts w:hint="eastAsia"/>
          <w:snapToGrid w:val="0"/>
        </w:rPr>
        <w:t>「整體性治山防災計畫」預算編列及執行情形</w:t>
      </w:r>
      <w:r>
        <w:rPr>
          <w:rFonts w:hAnsi="標楷體" w:hint="eastAsia"/>
          <w:snapToGrid w:val="0"/>
        </w:rPr>
        <w:t>，詳表2-</w:t>
      </w:r>
      <w:r w:rsidR="00BD07FF">
        <w:rPr>
          <w:rFonts w:hAnsi="標楷體" w:hint="eastAsia"/>
          <w:snapToGrid w:val="0"/>
        </w:rPr>
        <w:t>2-</w:t>
      </w:r>
      <w:r>
        <w:rPr>
          <w:rFonts w:hAnsi="標楷體" w:hint="eastAsia"/>
          <w:snapToGrid w:val="0"/>
        </w:rPr>
        <w:t>1。經查：</w:t>
      </w:r>
    </w:p>
    <w:p w:rsidR="00BB6610" w:rsidRPr="00BB6610" w:rsidRDefault="00BB6610" w:rsidP="00BB6610">
      <w:pPr>
        <w:pStyle w:val="a4"/>
        <w:ind w:left="849" w:hanging="283"/>
        <w:rPr>
          <w:b/>
          <w:snapToGrid w:val="0"/>
        </w:rPr>
      </w:pPr>
      <w:r w:rsidRPr="00BB6610">
        <w:rPr>
          <w:rFonts w:hint="eastAsia"/>
          <w:b/>
          <w:snapToGrid w:val="0"/>
        </w:rPr>
        <w:t>(一)各</w:t>
      </w:r>
      <w:r w:rsidR="005A295D">
        <w:rPr>
          <w:rFonts w:hint="eastAsia"/>
          <w:b/>
          <w:snapToGrid w:val="0"/>
        </w:rPr>
        <w:t>期</w:t>
      </w:r>
      <w:r w:rsidRPr="00BB6610">
        <w:rPr>
          <w:rFonts w:hint="eastAsia"/>
          <w:b/>
          <w:snapToGrid w:val="0"/>
        </w:rPr>
        <w:t>「整體性治山防災計畫」預算編列情形</w:t>
      </w:r>
    </w:p>
    <w:p w:rsidR="00DB3300" w:rsidRDefault="00DB3300" w:rsidP="00A37877">
      <w:pPr>
        <w:pStyle w:val="123"/>
        <w:ind w:left="1133" w:hanging="283"/>
        <w:rPr>
          <w:snapToGrid w:val="0"/>
        </w:rPr>
      </w:pPr>
      <w:r w:rsidRPr="00A37877">
        <w:rPr>
          <w:rFonts w:hint="eastAsia"/>
          <w:b/>
          <w:snapToGrid w:val="0"/>
        </w:rPr>
        <w:t>1.第1期(</w:t>
      </w:r>
      <w:r w:rsidR="00F85A1B" w:rsidRPr="00A37877">
        <w:rPr>
          <w:rFonts w:hint="eastAsia"/>
          <w:b/>
          <w:snapToGrid w:val="0"/>
        </w:rPr>
        <w:t>98至1</w:t>
      </w:r>
      <w:r w:rsidRPr="00A37877">
        <w:rPr>
          <w:rFonts w:hint="eastAsia"/>
          <w:b/>
          <w:snapToGrid w:val="0"/>
        </w:rPr>
        <w:t>01</w:t>
      </w:r>
      <w:r w:rsidR="00F85A1B" w:rsidRPr="00A37877">
        <w:rPr>
          <w:rFonts w:hint="eastAsia"/>
          <w:b/>
          <w:snapToGrid w:val="0"/>
        </w:rPr>
        <w:t>年</w:t>
      </w:r>
      <w:r w:rsidR="00BB6610" w:rsidRPr="00A37877">
        <w:rPr>
          <w:rFonts w:hint="eastAsia"/>
          <w:b/>
          <w:snapToGrid w:val="0"/>
        </w:rPr>
        <w:t>度</w:t>
      </w:r>
      <w:r w:rsidRPr="00A37877">
        <w:rPr>
          <w:rFonts w:hint="eastAsia"/>
          <w:b/>
          <w:snapToGrid w:val="0"/>
        </w:rPr>
        <w:t>)：</w:t>
      </w:r>
      <w:r>
        <w:rPr>
          <w:rFonts w:hint="eastAsia"/>
          <w:snapToGrid w:val="0"/>
        </w:rPr>
        <w:t>計畫總經費126億元，累計編列預算數78</w:t>
      </w:r>
      <w:r w:rsidRPr="00DB3300">
        <w:rPr>
          <w:rFonts w:hint="eastAsia"/>
          <w:snapToGrid w:val="0"/>
        </w:rPr>
        <w:t>億</w:t>
      </w:r>
      <w:r>
        <w:rPr>
          <w:rFonts w:hint="eastAsia"/>
          <w:snapToGrid w:val="0"/>
        </w:rPr>
        <w:t>8</w:t>
      </w:r>
      <w:r>
        <w:rPr>
          <w:snapToGrid w:val="0"/>
        </w:rPr>
        <w:t>,</w:t>
      </w:r>
      <w:r>
        <w:rPr>
          <w:rFonts w:hint="eastAsia"/>
          <w:snapToGrid w:val="0"/>
        </w:rPr>
        <w:t>885萬1千</w:t>
      </w:r>
      <w:r w:rsidRPr="00DB3300">
        <w:rPr>
          <w:rFonts w:hint="eastAsia"/>
          <w:snapToGrid w:val="0"/>
        </w:rPr>
        <w:t>元</w:t>
      </w:r>
      <w:r>
        <w:rPr>
          <w:rFonts w:hint="eastAsia"/>
          <w:snapToGrid w:val="0"/>
        </w:rPr>
        <w:t>，累計</w:t>
      </w:r>
      <w:r w:rsidR="00E11090">
        <w:rPr>
          <w:rFonts w:hint="eastAsia"/>
          <w:snapToGrid w:val="0"/>
        </w:rPr>
        <w:t>執行</w:t>
      </w:r>
      <w:r>
        <w:rPr>
          <w:rFonts w:hint="eastAsia"/>
          <w:snapToGrid w:val="0"/>
        </w:rPr>
        <w:t>數</w:t>
      </w:r>
      <w:r w:rsidR="004F0699">
        <w:rPr>
          <w:rFonts w:hint="eastAsia"/>
          <w:snapToGrid w:val="0"/>
        </w:rPr>
        <w:t>(不含保留數及賸餘數</w:t>
      </w:r>
      <w:r w:rsidR="002E7C52">
        <w:rPr>
          <w:rFonts w:hAnsi="標楷體" w:hint="eastAsia"/>
          <w:snapToGrid w:val="0"/>
        </w:rPr>
        <w:t>，</w:t>
      </w:r>
      <w:r w:rsidR="002E7C52">
        <w:rPr>
          <w:rFonts w:hint="eastAsia"/>
          <w:snapToGrid w:val="0"/>
        </w:rPr>
        <w:t>以下均同</w:t>
      </w:r>
      <w:r w:rsidR="004F0699">
        <w:rPr>
          <w:rFonts w:hint="eastAsia"/>
          <w:snapToGrid w:val="0"/>
        </w:rPr>
        <w:t>)</w:t>
      </w:r>
      <w:r>
        <w:rPr>
          <w:rFonts w:hint="eastAsia"/>
          <w:snapToGrid w:val="0"/>
        </w:rPr>
        <w:t>65</w:t>
      </w:r>
      <w:r w:rsidRPr="00DB3300">
        <w:rPr>
          <w:rFonts w:hint="eastAsia"/>
          <w:snapToGrid w:val="0"/>
        </w:rPr>
        <w:t>億</w:t>
      </w:r>
      <w:r>
        <w:rPr>
          <w:rFonts w:hint="eastAsia"/>
          <w:snapToGrid w:val="0"/>
        </w:rPr>
        <w:t>9,203</w:t>
      </w:r>
      <w:r w:rsidRPr="00DB3300">
        <w:rPr>
          <w:rFonts w:hint="eastAsia"/>
          <w:snapToGrid w:val="0"/>
        </w:rPr>
        <w:t>萬元</w:t>
      </w:r>
      <w:r>
        <w:rPr>
          <w:rFonts w:hint="eastAsia"/>
          <w:snapToGrid w:val="0"/>
        </w:rPr>
        <w:t>，執行率83.56%，</w:t>
      </w:r>
      <w:r w:rsidR="00E11090">
        <w:rPr>
          <w:rFonts w:hint="eastAsia"/>
          <w:snapToGrid w:val="0"/>
        </w:rPr>
        <w:t>據農村水保署說明</w:t>
      </w:r>
      <w:r w:rsidR="00E11090">
        <w:rPr>
          <w:rFonts w:hAnsi="標楷體" w:hint="eastAsia"/>
          <w:snapToGrid w:val="0"/>
        </w:rPr>
        <w:t>，</w:t>
      </w:r>
      <w:r>
        <w:rPr>
          <w:rFonts w:hint="eastAsia"/>
          <w:snapToGrid w:val="0"/>
        </w:rPr>
        <w:t>主要係</w:t>
      </w:r>
      <w:r w:rsidRPr="00DB3300">
        <w:rPr>
          <w:rFonts w:hint="eastAsia"/>
          <w:snapToGrid w:val="0"/>
        </w:rPr>
        <w:t>因連續豪雨及颱風災害，影響施工及相關作業</w:t>
      </w:r>
      <w:r w:rsidR="001142F4">
        <w:rPr>
          <w:rFonts w:hAnsi="標楷體" w:hint="eastAsia"/>
          <w:snapToGrid w:val="0"/>
        </w:rPr>
        <w:t>，</w:t>
      </w:r>
      <w:r w:rsidRPr="00DB3300">
        <w:rPr>
          <w:rFonts w:hint="eastAsia"/>
          <w:snapToGrid w:val="0"/>
        </w:rPr>
        <w:t>另汛期後原屬施工之高峰期亦因連續異常降雨影響</w:t>
      </w:r>
      <w:r w:rsidR="002E7C52">
        <w:rPr>
          <w:rFonts w:hint="eastAsia"/>
          <w:snapToGrid w:val="0"/>
        </w:rPr>
        <w:t>等</w:t>
      </w:r>
      <w:r w:rsidRPr="00DB3300">
        <w:rPr>
          <w:rFonts w:hint="eastAsia"/>
          <w:snapToGrid w:val="0"/>
        </w:rPr>
        <w:t>，致進</w:t>
      </w:r>
      <w:r>
        <w:rPr>
          <w:rFonts w:hint="eastAsia"/>
          <w:snapToGrid w:val="0"/>
        </w:rPr>
        <w:t>度</w:t>
      </w:r>
      <w:r w:rsidR="002E7C52">
        <w:rPr>
          <w:rFonts w:hint="eastAsia"/>
          <w:snapToGrid w:val="0"/>
        </w:rPr>
        <w:t>未達預期</w:t>
      </w:r>
      <w:r>
        <w:rPr>
          <w:rFonts w:hint="eastAsia"/>
          <w:snapToGrid w:val="0"/>
        </w:rPr>
        <w:t>。</w:t>
      </w:r>
    </w:p>
    <w:p w:rsidR="00DB3300" w:rsidRDefault="00DB3300" w:rsidP="00A37877">
      <w:pPr>
        <w:pStyle w:val="123"/>
        <w:ind w:left="1133" w:hanging="283"/>
        <w:rPr>
          <w:snapToGrid w:val="0"/>
        </w:rPr>
      </w:pPr>
      <w:r w:rsidRPr="00A37877">
        <w:rPr>
          <w:rFonts w:hint="eastAsia"/>
          <w:b/>
          <w:snapToGrid w:val="0"/>
        </w:rPr>
        <w:t>2.第2期(102至105年度)：</w:t>
      </w:r>
      <w:r>
        <w:rPr>
          <w:rFonts w:hint="eastAsia"/>
          <w:snapToGrid w:val="0"/>
        </w:rPr>
        <w:t>計畫總經費12</w:t>
      </w:r>
      <w:r w:rsidR="004F0699">
        <w:rPr>
          <w:rFonts w:hint="eastAsia"/>
          <w:snapToGrid w:val="0"/>
        </w:rPr>
        <w:t>8</w:t>
      </w:r>
      <w:r>
        <w:rPr>
          <w:rFonts w:hint="eastAsia"/>
          <w:snapToGrid w:val="0"/>
        </w:rPr>
        <w:t>億</w:t>
      </w:r>
      <w:r w:rsidR="004F0699">
        <w:rPr>
          <w:rFonts w:hint="eastAsia"/>
          <w:snapToGrid w:val="0"/>
        </w:rPr>
        <w:t>8</w:t>
      </w:r>
      <w:r w:rsidR="004F0699">
        <w:rPr>
          <w:snapToGrid w:val="0"/>
        </w:rPr>
        <w:t>,</w:t>
      </w:r>
      <w:r w:rsidR="004F0699">
        <w:rPr>
          <w:rFonts w:hint="eastAsia"/>
          <w:snapToGrid w:val="0"/>
        </w:rPr>
        <w:t>000萬</w:t>
      </w:r>
      <w:r>
        <w:rPr>
          <w:rFonts w:hint="eastAsia"/>
          <w:snapToGrid w:val="0"/>
        </w:rPr>
        <w:t>元，累計編列預算數</w:t>
      </w:r>
      <w:r w:rsidR="004F0699">
        <w:rPr>
          <w:rFonts w:hint="eastAsia"/>
          <w:snapToGrid w:val="0"/>
        </w:rPr>
        <w:t>108</w:t>
      </w:r>
      <w:r w:rsidRPr="00DB3300">
        <w:rPr>
          <w:rFonts w:hint="eastAsia"/>
          <w:snapToGrid w:val="0"/>
        </w:rPr>
        <w:t>億</w:t>
      </w:r>
      <w:r w:rsidR="004F0699">
        <w:rPr>
          <w:rFonts w:hint="eastAsia"/>
          <w:snapToGrid w:val="0"/>
        </w:rPr>
        <w:t>2</w:t>
      </w:r>
      <w:r>
        <w:rPr>
          <w:snapToGrid w:val="0"/>
        </w:rPr>
        <w:t>,</w:t>
      </w:r>
      <w:r w:rsidR="004F0699">
        <w:rPr>
          <w:rFonts w:hint="eastAsia"/>
          <w:snapToGrid w:val="0"/>
        </w:rPr>
        <w:t>223</w:t>
      </w:r>
      <w:r>
        <w:rPr>
          <w:rFonts w:hint="eastAsia"/>
          <w:snapToGrid w:val="0"/>
        </w:rPr>
        <w:t>萬</w:t>
      </w:r>
      <w:r w:rsidR="004F0699">
        <w:rPr>
          <w:rFonts w:hint="eastAsia"/>
          <w:snapToGrid w:val="0"/>
        </w:rPr>
        <w:t>4</w:t>
      </w:r>
      <w:r>
        <w:rPr>
          <w:rFonts w:hint="eastAsia"/>
          <w:snapToGrid w:val="0"/>
        </w:rPr>
        <w:t>千</w:t>
      </w:r>
      <w:r w:rsidRPr="00DB3300">
        <w:rPr>
          <w:rFonts w:hint="eastAsia"/>
          <w:snapToGrid w:val="0"/>
        </w:rPr>
        <w:t>元</w:t>
      </w:r>
      <w:r>
        <w:rPr>
          <w:rFonts w:hint="eastAsia"/>
          <w:snapToGrid w:val="0"/>
        </w:rPr>
        <w:t>，累計</w:t>
      </w:r>
      <w:r w:rsidR="00E11090">
        <w:rPr>
          <w:rFonts w:hint="eastAsia"/>
          <w:snapToGrid w:val="0"/>
        </w:rPr>
        <w:t>執行</w:t>
      </w:r>
      <w:r>
        <w:rPr>
          <w:rFonts w:hint="eastAsia"/>
          <w:snapToGrid w:val="0"/>
        </w:rPr>
        <w:t>數</w:t>
      </w:r>
      <w:r w:rsidR="004F0699">
        <w:rPr>
          <w:rFonts w:hint="eastAsia"/>
          <w:snapToGrid w:val="0"/>
        </w:rPr>
        <w:t>9</w:t>
      </w:r>
      <w:r>
        <w:rPr>
          <w:rFonts w:hint="eastAsia"/>
          <w:snapToGrid w:val="0"/>
        </w:rPr>
        <w:t>5</w:t>
      </w:r>
      <w:r w:rsidRPr="00DB3300">
        <w:rPr>
          <w:rFonts w:hint="eastAsia"/>
          <w:snapToGrid w:val="0"/>
        </w:rPr>
        <w:t>億</w:t>
      </w:r>
      <w:r w:rsidR="004F0699">
        <w:rPr>
          <w:rFonts w:hint="eastAsia"/>
          <w:snapToGrid w:val="0"/>
        </w:rPr>
        <w:t>807</w:t>
      </w:r>
      <w:r w:rsidRPr="00DB3300">
        <w:rPr>
          <w:rFonts w:hint="eastAsia"/>
          <w:snapToGrid w:val="0"/>
        </w:rPr>
        <w:t>萬</w:t>
      </w:r>
      <w:r w:rsidR="004F0699">
        <w:rPr>
          <w:rFonts w:hint="eastAsia"/>
          <w:snapToGrid w:val="0"/>
        </w:rPr>
        <w:t>1千</w:t>
      </w:r>
      <w:r w:rsidRPr="00DB3300">
        <w:rPr>
          <w:rFonts w:hint="eastAsia"/>
          <w:snapToGrid w:val="0"/>
        </w:rPr>
        <w:t>元</w:t>
      </w:r>
      <w:r>
        <w:rPr>
          <w:rFonts w:hint="eastAsia"/>
          <w:snapToGrid w:val="0"/>
        </w:rPr>
        <w:t>，執行率8</w:t>
      </w:r>
      <w:r w:rsidR="004F0699">
        <w:rPr>
          <w:rFonts w:hint="eastAsia"/>
          <w:snapToGrid w:val="0"/>
        </w:rPr>
        <w:t>7</w:t>
      </w:r>
      <w:r>
        <w:rPr>
          <w:rFonts w:hint="eastAsia"/>
          <w:snapToGrid w:val="0"/>
        </w:rPr>
        <w:t>.</w:t>
      </w:r>
      <w:r w:rsidR="004F0699">
        <w:rPr>
          <w:rFonts w:hint="eastAsia"/>
          <w:snapToGrid w:val="0"/>
        </w:rPr>
        <w:t>8</w:t>
      </w:r>
      <w:r>
        <w:rPr>
          <w:rFonts w:hint="eastAsia"/>
          <w:snapToGrid w:val="0"/>
        </w:rPr>
        <w:t>6%，</w:t>
      </w:r>
      <w:r w:rsidR="00E11090" w:rsidRPr="00E11090">
        <w:rPr>
          <w:rFonts w:hint="eastAsia"/>
          <w:snapToGrid w:val="0"/>
        </w:rPr>
        <w:t>據農村水保署說明</w:t>
      </w:r>
      <w:r w:rsidR="00E11090">
        <w:rPr>
          <w:rFonts w:hAnsi="標楷體" w:hint="eastAsia"/>
          <w:snapToGrid w:val="0"/>
        </w:rPr>
        <w:t>，</w:t>
      </w:r>
      <w:r>
        <w:rPr>
          <w:rFonts w:hint="eastAsia"/>
          <w:snapToGrid w:val="0"/>
        </w:rPr>
        <w:t>主要係</w:t>
      </w:r>
      <w:r w:rsidRPr="00DB3300">
        <w:rPr>
          <w:rFonts w:hint="eastAsia"/>
          <w:snapToGrid w:val="0"/>
        </w:rPr>
        <w:t>因</w:t>
      </w:r>
      <w:r w:rsidR="004F0699" w:rsidRPr="004F0699">
        <w:rPr>
          <w:rFonts w:hint="eastAsia"/>
          <w:snapToGrid w:val="0"/>
        </w:rPr>
        <w:t>工程均位於集水區中、上游，位屬偏遠山區，施工不易，易受午後雷陣雨影響山區交通及施工，以及颱風豪雨災害等天然災害因素，改變地形地貌，使工程多有辦理變更事宜</w:t>
      </w:r>
      <w:r w:rsidRPr="00DB3300">
        <w:rPr>
          <w:rFonts w:hint="eastAsia"/>
          <w:snapToGrid w:val="0"/>
        </w:rPr>
        <w:t>，致</w:t>
      </w:r>
      <w:r w:rsidR="002E7C52">
        <w:rPr>
          <w:rFonts w:hint="eastAsia"/>
          <w:snapToGrid w:val="0"/>
        </w:rPr>
        <w:t>部分工程</w:t>
      </w:r>
      <w:r w:rsidRPr="00DB3300">
        <w:rPr>
          <w:rFonts w:hint="eastAsia"/>
          <w:snapToGrid w:val="0"/>
        </w:rPr>
        <w:t>進</w:t>
      </w:r>
      <w:r>
        <w:rPr>
          <w:rFonts w:hint="eastAsia"/>
          <w:snapToGrid w:val="0"/>
        </w:rPr>
        <w:t>度</w:t>
      </w:r>
      <w:r w:rsidRPr="00DB3300">
        <w:rPr>
          <w:rFonts w:hint="eastAsia"/>
          <w:snapToGrid w:val="0"/>
        </w:rPr>
        <w:t>落後</w:t>
      </w:r>
      <w:r>
        <w:rPr>
          <w:rFonts w:hint="eastAsia"/>
          <w:snapToGrid w:val="0"/>
        </w:rPr>
        <w:t>。</w:t>
      </w:r>
    </w:p>
    <w:p w:rsidR="00E11090" w:rsidRPr="00E11090" w:rsidRDefault="00E11090" w:rsidP="00A37877">
      <w:pPr>
        <w:pStyle w:val="123"/>
        <w:ind w:left="1133" w:hanging="283"/>
        <w:rPr>
          <w:snapToGrid w:val="0"/>
        </w:rPr>
      </w:pPr>
      <w:r w:rsidRPr="00A37877">
        <w:rPr>
          <w:rFonts w:hint="eastAsia"/>
          <w:b/>
          <w:snapToGrid w:val="0"/>
        </w:rPr>
        <w:t>3</w:t>
      </w:r>
      <w:r w:rsidRPr="00A37877">
        <w:rPr>
          <w:b/>
          <w:snapToGrid w:val="0"/>
        </w:rPr>
        <w:t>.</w:t>
      </w:r>
      <w:r w:rsidRPr="00A37877">
        <w:rPr>
          <w:rFonts w:hint="eastAsia"/>
          <w:b/>
          <w:snapToGrid w:val="0"/>
        </w:rPr>
        <w:t>第3期</w:t>
      </w:r>
      <w:r w:rsidRPr="00A37877">
        <w:rPr>
          <w:b/>
          <w:snapToGrid w:val="0"/>
        </w:rPr>
        <w:t>(10</w:t>
      </w:r>
      <w:r w:rsidRPr="00A37877">
        <w:rPr>
          <w:rFonts w:hint="eastAsia"/>
          <w:b/>
          <w:snapToGrid w:val="0"/>
        </w:rPr>
        <w:t>6至</w:t>
      </w:r>
      <w:r w:rsidRPr="00A37877">
        <w:rPr>
          <w:b/>
          <w:snapToGrid w:val="0"/>
        </w:rPr>
        <w:t>10</w:t>
      </w:r>
      <w:r w:rsidRPr="00A37877">
        <w:rPr>
          <w:rFonts w:hint="eastAsia"/>
          <w:b/>
          <w:snapToGrid w:val="0"/>
        </w:rPr>
        <w:t>9年度</w:t>
      </w:r>
      <w:r w:rsidRPr="00A37877">
        <w:rPr>
          <w:b/>
          <w:snapToGrid w:val="0"/>
        </w:rPr>
        <w:t>)</w:t>
      </w:r>
      <w:r w:rsidRPr="00A37877">
        <w:rPr>
          <w:rFonts w:hint="eastAsia"/>
          <w:b/>
          <w:snapToGrid w:val="0"/>
        </w:rPr>
        <w:t>：</w:t>
      </w:r>
      <w:r w:rsidRPr="00E11090">
        <w:rPr>
          <w:rFonts w:hint="eastAsia"/>
          <w:snapToGrid w:val="0"/>
        </w:rPr>
        <w:t>計畫總經費</w:t>
      </w:r>
      <w:r>
        <w:rPr>
          <w:rFonts w:hint="eastAsia"/>
          <w:snapToGrid w:val="0"/>
        </w:rPr>
        <w:t>252</w:t>
      </w:r>
      <w:r w:rsidRPr="00E11090">
        <w:rPr>
          <w:rFonts w:hint="eastAsia"/>
          <w:snapToGrid w:val="0"/>
        </w:rPr>
        <w:t>億元，累計編列預算數</w:t>
      </w:r>
      <w:r w:rsidRPr="00E11090">
        <w:rPr>
          <w:snapToGrid w:val="0"/>
        </w:rPr>
        <w:t>1</w:t>
      </w:r>
      <w:r>
        <w:rPr>
          <w:rFonts w:hint="eastAsia"/>
          <w:snapToGrid w:val="0"/>
        </w:rPr>
        <w:t>15</w:t>
      </w:r>
      <w:r w:rsidRPr="00E11090">
        <w:rPr>
          <w:rFonts w:hint="eastAsia"/>
          <w:snapToGrid w:val="0"/>
        </w:rPr>
        <w:t>億</w:t>
      </w:r>
      <w:r>
        <w:rPr>
          <w:rFonts w:hint="eastAsia"/>
          <w:snapToGrid w:val="0"/>
        </w:rPr>
        <w:t>3</w:t>
      </w:r>
      <w:r w:rsidRPr="00E11090">
        <w:rPr>
          <w:snapToGrid w:val="0"/>
        </w:rPr>
        <w:t>,</w:t>
      </w:r>
      <w:r>
        <w:rPr>
          <w:rFonts w:hint="eastAsia"/>
          <w:snapToGrid w:val="0"/>
        </w:rPr>
        <w:t>861</w:t>
      </w:r>
      <w:r w:rsidRPr="00E11090">
        <w:rPr>
          <w:rFonts w:hint="eastAsia"/>
          <w:snapToGrid w:val="0"/>
        </w:rPr>
        <w:t>萬</w:t>
      </w:r>
      <w:r>
        <w:rPr>
          <w:rFonts w:hint="eastAsia"/>
          <w:snapToGrid w:val="0"/>
        </w:rPr>
        <w:t>7</w:t>
      </w:r>
      <w:r w:rsidRPr="00E11090">
        <w:rPr>
          <w:rFonts w:hint="eastAsia"/>
          <w:snapToGrid w:val="0"/>
        </w:rPr>
        <w:t>千元，累計執行數</w:t>
      </w:r>
      <w:r>
        <w:rPr>
          <w:rFonts w:hint="eastAsia"/>
          <w:snapToGrid w:val="0"/>
        </w:rPr>
        <w:t>107</w:t>
      </w:r>
      <w:r w:rsidRPr="00E11090">
        <w:rPr>
          <w:rFonts w:hint="eastAsia"/>
          <w:snapToGrid w:val="0"/>
        </w:rPr>
        <w:t>億</w:t>
      </w:r>
      <w:r>
        <w:rPr>
          <w:rFonts w:hint="eastAsia"/>
          <w:snapToGrid w:val="0"/>
        </w:rPr>
        <w:t>3</w:t>
      </w:r>
      <w:r>
        <w:rPr>
          <w:snapToGrid w:val="0"/>
        </w:rPr>
        <w:t>,</w:t>
      </w:r>
      <w:r>
        <w:rPr>
          <w:rFonts w:hint="eastAsia"/>
          <w:snapToGrid w:val="0"/>
        </w:rPr>
        <w:t>191</w:t>
      </w:r>
      <w:r w:rsidRPr="00E11090">
        <w:rPr>
          <w:rFonts w:hint="eastAsia"/>
          <w:snapToGrid w:val="0"/>
        </w:rPr>
        <w:t>萬</w:t>
      </w:r>
      <w:r>
        <w:rPr>
          <w:rFonts w:hint="eastAsia"/>
          <w:snapToGrid w:val="0"/>
        </w:rPr>
        <w:t>2</w:t>
      </w:r>
      <w:r w:rsidRPr="00E11090">
        <w:rPr>
          <w:rFonts w:hint="eastAsia"/>
          <w:snapToGrid w:val="0"/>
        </w:rPr>
        <w:t>千元，執行率</w:t>
      </w:r>
      <w:r>
        <w:rPr>
          <w:snapToGrid w:val="0"/>
        </w:rPr>
        <w:t>93</w:t>
      </w:r>
      <w:r w:rsidRPr="00E11090">
        <w:rPr>
          <w:snapToGrid w:val="0"/>
        </w:rPr>
        <w:t>.</w:t>
      </w:r>
      <w:r>
        <w:rPr>
          <w:snapToGrid w:val="0"/>
        </w:rPr>
        <w:t>01</w:t>
      </w:r>
      <w:r w:rsidRPr="00E11090">
        <w:rPr>
          <w:snapToGrid w:val="0"/>
        </w:rPr>
        <w:t>%</w:t>
      </w:r>
      <w:r w:rsidRPr="00E11090">
        <w:rPr>
          <w:rFonts w:hint="eastAsia"/>
          <w:snapToGrid w:val="0"/>
        </w:rPr>
        <w:t>，據農村水保署說明</w:t>
      </w:r>
      <w:r>
        <w:rPr>
          <w:rFonts w:hAnsi="標楷體" w:hint="eastAsia"/>
          <w:snapToGrid w:val="0"/>
        </w:rPr>
        <w:t>，</w:t>
      </w:r>
      <w:r w:rsidRPr="00E11090">
        <w:rPr>
          <w:rFonts w:hint="eastAsia"/>
          <w:snapToGrid w:val="0"/>
        </w:rPr>
        <w:t>主要係因</w:t>
      </w:r>
      <w:r w:rsidR="00A37877" w:rsidRPr="00A37877">
        <w:rPr>
          <w:rFonts w:hint="eastAsia"/>
          <w:snapToGrid w:val="0"/>
        </w:rPr>
        <w:t>工程多位處偏遠山區，施工困難，常因突發性災害導致地形地貌</w:t>
      </w:r>
      <w:r w:rsidR="00A37877">
        <w:rPr>
          <w:rFonts w:hint="eastAsia"/>
          <w:snapToGrid w:val="0"/>
        </w:rPr>
        <w:t>改變而辦理工程變更設計，致</w:t>
      </w:r>
      <w:r w:rsidR="002E7C52">
        <w:rPr>
          <w:rFonts w:hint="eastAsia"/>
          <w:snapToGrid w:val="0"/>
        </w:rPr>
        <w:t>部分工程</w:t>
      </w:r>
      <w:r w:rsidR="00A37877">
        <w:rPr>
          <w:rFonts w:hint="eastAsia"/>
          <w:snapToGrid w:val="0"/>
        </w:rPr>
        <w:t>無法於</w:t>
      </w:r>
      <w:r w:rsidR="002E7C52">
        <w:rPr>
          <w:rFonts w:hint="eastAsia"/>
          <w:snapToGrid w:val="0"/>
        </w:rPr>
        <w:t>期限內</w:t>
      </w:r>
      <w:r w:rsidR="00A37877">
        <w:rPr>
          <w:rFonts w:hint="eastAsia"/>
          <w:snapToGrid w:val="0"/>
        </w:rPr>
        <w:t>完工而保留</w:t>
      </w:r>
      <w:r w:rsidRPr="00E11090">
        <w:rPr>
          <w:rFonts w:hint="eastAsia"/>
          <w:snapToGrid w:val="0"/>
        </w:rPr>
        <w:t>。</w:t>
      </w:r>
    </w:p>
    <w:p w:rsidR="00DB3300" w:rsidRPr="00DB3300" w:rsidRDefault="00A37877" w:rsidP="001142F4">
      <w:pPr>
        <w:pStyle w:val="123"/>
        <w:spacing w:line="500" w:lineRule="exact"/>
        <w:ind w:left="1133" w:hanging="283"/>
        <w:rPr>
          <w:rFonts w:hAnsi="標楷體"/>
          <w:snapToGrid w:val="0"/>
        </w:rPr>
      </w:pPr>
      <w:r w:rsidRPr="00A37877">
        <w:rPr>
          <w:rFonts w:hAnsi="標楷體" w:hint="eastAsia"/>
          <w:b/>
          <w:snapToGrid w:val="0"/>
        </w:rPr>
        <w:t>4.第4期(110至113年度)：</w:t>
      </w:r>
      <w:r w:rsidRPr="00A37877">
        <w:rPr>
          <w:rFonts w:hAnsi="標楷體" w:hint="eastAsia"/>
          <w:snapToGrid w:val="0"/>
        </w:rPr>
        <w:t>計畫總經費</w:t>
      </w:r>
      <w:r>
        <w:rPr>
          <w:rFonts w:hAnsi="標楷體" w:hint="eastAsia"/>
          <w:snapToGrid w:val="0"/>
        </w:rPr>
        <w:t>132</w:t>
      </w:r>
      <w:r w:rsidRPr="00A37877">
        <w:rPr>
          <w:rFonts w:hAnsi="標楷體" w:hint="eastAsia"/>
          <w:snapToGrid w:val="0"/>
        </w:rPr>
        <w:t>億元，累計編列預算數1</w:t>
      </w:r>
      <w:r>
        <w:rPr>
          <w:rFonts w:hAnsi="標楷體" w:hint="eastAsia"/>
          <w:snapToGrid w:val="0"/>
        </w:rPr>
        <w:t>0</w:t>
      </w:r>
      <w:r w:rsidRPr="00A37877">
        <w:rPr>
          <w:rFonts w:hAnsi="標楷體" w:hint="eastAsia"/>
          <w:snapToGrid w:val="0"/>
        </w:rPr>
        <w:t>5億</w:t>
      </w:r>
      <w:r>
        <w:rPr>
          <w:rFonts w:hAnsi="標楷體" w:hint="eastAsia"/>
          <w:snapToGrid w:val="0"/>
        </w:rPr>
        <w:t>7</w:t>
      </w:r>
      <w:r w:rsidRPr="00A37877">
        <w:rPr>
          <w:rFonts w:hAnsi="標楷體" w:hint="eastAsia"/>
          <w:snapToGrid w:val="0"/>
        </w:rPr>
        <w:t>,</w:t>
      </w:r>
      <w:r>
        <w:rPr>
          <w:rFonts w:hAnsi="標楷體" w:hint="eastAsia"/>
          <w:snapToGrid w:val="0"/>
        </w:rPr>
        <w:t>995</w:t>
      </w:r>
      <w:r w:rsidRPr="00A37877">
        <w:rPr>
          <w:rFonts w:hAnsi="標楷體" w:hint="eastAsia"/>
          <w:snapToGrid w:val="0"/>
        </w:rPr>
        <w:t>萬元，</w:t>
      </w:r>
      <w:r w:rsidR="00BD07FF">
        <w:rPr>
          <w:rFonts w:hAnsi="標楷體" w:hint="eastAsia"/>
          <w:snapToGrid w:val="0"/>
        </w:rPr>
        <w:t>截至113年底</w:t>
      </w:r>
      <w:r w:rsidRPr="00A37877">
        <w:rPr>
          <w:rFonts w:hAnsi="標楷體" w:hint="eastAsia"/>
          <w:snapToGrid w:val="0"/>
        </w:rPr>
        <w:t>累計執行數</w:t>
      </w:r>
      <w:r>
        <w:rPr>
          <w:rFonts w:hAnsi="標楷體" w:hint="eastAsia"/>
          <w:snapToGrid w:val="0"/>
        </w:rPr>
        <w:t>99</w:t>
      </w:r>
      <w:r w:rsidRPr="00A37877">
        <w:rPr>
          <w:rFonts w:hAnsi="標楷體" w:hint="eastAsia"/>
          <w:snapToGrid w:val="0"/>
        </w:rPr>
        <w:t>億3</w:t>
      </w:r>
      <w:r>
        <w:rPr>
          <w:rFonts w:hAnsi="標楷體" w:hint="eastAsia"/>
          <w:snapToGrid w:val="0"/>
        </w:rPr>
        <w:t>49</w:t>
      </w:r>
      <w:r w:rsidRPr="00A37877">
        <w:rPr>
          <w:rFonts w:hAnsi="標楷體" w:hint="eastAsia"/>
          <w:snapToGrid w:val="0"/>
        </w:rPr>
        <w:t>萬</w:t>
      </w:r>
      <w:r>
        <w:rPr>
          <w:rFonts w:hAnsi="標楷體" w:hint="eastAsia"/>
          <w:snapToGrid w:val="0"/>
        </w:rPr>
        <w:t>8</w:t>
      </w:r>
      <w:r w:rsidRPr="00A37877">
        <w:rPr>
          <w:rFonts w:hAnsi="標楷體" w:hint="eastAsia"/>
          <w:snapToGrid w:val="0"/>
        </w:rPr>
        <w:t>千元，執行率93.</w:t>
      </w:r>
      <w:r>
        <w:rPr>
          <w:rFonts w:hAnsi="標楷體" w:hint="eastAsia"/>
          <w:snapToGrid w:val="0"/>
        </w:rPr>
        <w:t>6</w:t>
      </w:r>
      <w:r w:rsidRPr="00A37877">
        <w:rPr>
          <w:rFonts w:hAnsi="標楷體" w:hint="eastAsia"/>
          <w:snapToGrid w:val="0"/>
        </w:rPr>
        <w:t>1%，據農村水保署說明，主要係因工程多位處偏遠山區，施工困難，常因突發性災害導致地形地貌改變而辦理工程變更設計，致</w:t>
      </w:r>
      <w:r w:rsidR="002E7C52">
        <w:rPr>
          <w:rFonts w:hAnsi="標楷體" w:hint="eastAsia"/>
          <w:snapToGrid w:val="0"/>
        </w:rPr>
        <w:t>部分工程未</w:t>
      </w:r>
      <w:r w:rsidRPr="00A37877">
        <w:rPr>
          <w:rFonts w:hAnsi="標楷體" w:hint="eastAsia"/>
          <w:snapToGrid w:val="0"/>
        </w:rPr>
        <w:t>及於</w:t>
      </w:r>
      <w:r w:rsidR="00E87978">
        <w:rPr>
          <w:rFonts w:hAnsi="標楷體" w:hint="eastAsia"/>
          <w:snapToGrid w:val="0"/>
        </w:rPr>
        <w:t>期程內</w:t>
      </w:r>
      <w:r w:rsidRPr="00A37877">
        <w:rPr>
          <w:rFonts w:hAnsi="標楷體" w:hint="eastAsia"/>
          <w:snapToGrid w:val="0"/>
        </w:rPr>
        <w:t>完工而保留。</w:t>
      </w:r>
    </w:p>
    <w:p w:rsidR="00A37877" w:rsidRDefault="00A37877" w:rsidP="001142F4">
      <w:pPr>
        <w:pStyle w:val="123"/>
        <w:spacing w:line="500" w:lineRule="exact"/>
        <w:ind w:left="1133" w:hanging="283"/>
        <w:rPr>
          <w:snapToGrid w:val="0"/>
        </w:rPr>
      </w:pPr>
      <w:r>
        <w:rPr>
          <w:rFonts w:hint="eastAsia"/>
          <w:b/>
          <w:snapToGrid w:val="0"/>
        </w:rPr>
        <w:t>5</w:t>
      </w:r>
      <w:r w:rsidRPr="00A37877">
        <w:rPr>
          <w:rFonts w:hint="eastAsia"/>
          <w:b/>
          <w:snapToGrid w:val="0"/>
        </w:rPr>
        <w:t>.第</w:t>
      </w:r>
      <w:r>
        <w:rPr>
          <w:rFonts w:hint="eastAsia"/>
          <w:b/>
          <w:snapToGrid w:val="0"/>
        </w:rPr>
        <w:t>5</w:t>
      </w:r>
      <w:r w:rsidRPr="00A37877">
        <w:rPr>
          <w:rFonts w:hint="eastAsia"/>
          <w:b/>
          <w:snapToGrid w:val="0"/>
        </w:rPr>
        <w:t>期(</w:t>
      </w:r>
      <w:r>
        <w:rPr>
          <w:rFonts w:hint="eastAsia"/>
          <w:b/>
          <w:snapToGrid w:val="0"/>
        </w:rPr>
        <w:t>114</w:t>
      </w:r>
      <w:r w:rsidRPr="00A37877">
        <w:rPr>
          <w:rFonts w:hint="eastAsia"/>
          <w:b/>
          <w:snapToGrid w:val="0"/>
        </w:rPr>
        <w:t>至1</w:t>
      </w:r>
      <w:r>
        <w:rPr>
          <w:rFonts w:hint="eastAsia"/>
          <w:b/>
          <w:snapToGrid w:val="0"/>
        </w:rPr>
        <w:t>17</w:t>
      </w:r>
      <w:r w:rsidRPr="00A37877">
        <w:rPr>
          <w:rFonts w:hint="eastAsia"/>
          <w:b/>
          <w:snapToGrid w:val="0"/>
        </w:rPr>
        <w:t>年度)：</w:t>
      </w:r>
      <w:r>
        <w:rPr>
          <w:rFonts w:hint="eastAsia"/>
          <w:snapToGrid w:val="0"/>
        </w:rPr>
        <w:t>計畫總經費144億元，114年度編列預算數</w:t>
      </w:r>
      <w:r w:rsidR="00BD07FF">
        <w:rPr>
          <w:rFonts w:hint="eastAsia"/>
          <w:snapToGrid w:val="0"/>
        </w:rPr>
        <w:t>43</w:t>
      </w:r>
      <w:r w:rsidRPr="00DB3300">
        <w:rPr>
          <w:rFonts w:hint="eastAsia"/>
          <w:snapToGrid w:val="0"/>
        </w:rPr>
        <w:t>億</w:t>
      </w:r>
      <w:r w:rsidR="00BD07FF">
        <w:rPr>
          <w:rFonts w:hint="eastAsia"/>
          <w:snapToGrid w:val="0"/>
        </w:rPr>
        <w:t>658</w:t>
      </w:r>
      <w:r>
        <w:rPr>
          <w:rFonts w:hint="eastAsia"/>
          <w:snapToGrid w:val="0"/>
        </w:rPr>
        <w:t>萬1千</w:t>
      </w:r>
      <w:r w:rsidRPr="00DB3300">
        <w:rPr>
          <w:rFonts w:hint="eastAsia"/>
          <w:snapToGrid w:val="0"/>
        </w:rPr>
        <w:t>元</w:t>
      </w:r>
      <w:r>
        <w:rPr>
          <w:rFonts w:hint="eastAsia"/>
          <w:snapToGrid w:val="0"/>
        </w:rPr>
        <w:t>。</w:t>
      </w:r>
    </w:p>
    <w:p w:rsidR="00523B89" w:rsidRPr="00523B89" w:rsidRDefault="00D87FCA" w:rsidP="001142F4">
      <w:pPr>
        <w:pStyle w:val="a4"/>
        <w:spacing w:line="500" w:lineRule="exact"/>
        <w:ind w:left="849" w:hanging="283"/>
        <w:rPr>
          <w:b/>
          <w:snapToGrid w:val="0"/>
        </w:rPr>
      </w:pPr>
      <w:r w:rsidRPr="00523B89">
        <w:rPr>
          <w:rFonts w:hint="eastAsia"/>
          <w:b/>
          <w:snapToGrid w:val="0"/>
        </w:rPr>
        <w:t>(二)第5期治山防災計畫</w:t>
      </w:r>
      <w:r w:rsidR="00523B89" w:rsidRPr="00523B89">
        <w:rPr>
          <w:rFonts w:hint="eastAsia"/>
          <w:b/>
          <w:snapToGrid w:val="0"/>
        </w:rPr>
        <w:t>較第4期總經費增加12億元</w:t>
      </w:r>
    </w:p>
    <w:p w:rsidR="00D87FCA" w:rsidRDefault="00BD07FF" w:rsidP="001142F4">
      <w:pPr>
        <w:pStyle w:val="21"/>
        <w:spacing w:line="500" w:lineRule="exact"/>
        <w:ind w:left="850" w:firstLine="566"/>
        <w:rPr>
          <w:snapToGrid w:val="0"/>
        </w:rPr>
      </w:pPr>
      <w:r w:rsidRPr="00BD07FF">
        <w:rPr>
          <w:rFonts w:hint="eastAsia"/>
        </w:rPr>
        <w:t>第5期</w:t>
      </w:r>
      <w:r w:rsidR="00D87FCA" w:rsidRPr="00D87FCA">
        <w:rPr>
          <w:rFonts w:hint="eastAsia"/>
        </w:rPr>
        <w:t>治山防災計畫，執行期間為114至117年度，計畫總經費為144億元，預計辦理土石流防災與監測、集水區綜合規劃與管理、治山防災、山坡地監督與管理、韌性坡地環境與資源保育及資料整合加值與分析等6項工作，較第4期總經費132億元，增加12億元(增幅9.09%)，主要係治山防災增加14億1</w:t>
      </w:r>
      <w:r w:rsidR="00D87FCA" w:rsidRPr="00D87FCA">
        <w:t>,</w:t>
      </w:r>
      <w:r w:rsidR="00D87FCA" w:rsidRPr="00D87FCA">
        <w:rPr>
          <w:rFonts w:hint="eastAsia"/>
        </w:rPr>
        <w:t>600萬元(增幅16.91%，詳表</w:t>
      </w:r>
      <w:r w:rsidR="00D87FCA">
        <w:rPr>
          <w:rFonts w:hint="eastAsia"/>
        </w:rPr>
        <w:t>2-2</w:t>
      </w:r>
      <w:r>
        <w:rPr>
          <w:rFonts w:hint="eastAsia"/>
        </w:rPr>
        <w:t>-2</w:t>
      </w:r>
      <w:r w:rsidR="00D87FCA" w:rsidRPr="00D87FCA">
        <w:rPr>
          <w:rFonts w:hint="eastAsia"/>
        </w:rPr>
        <w:t>)</w:t>
      </w:r>
      <w:r w:rsidR="00D87FCA" w:rsidRPr="00D87FCA">
        <w:rPr>
          <w:rFonts w:hint="eastAsia"/>
          <w:snapToGrid w:val="0"/>
        </w:rPr>
        <w:t>。</w:t>
      </w:r>
    </w:p>
    <w:p w:rsidR="005A295D" w:rsidRDefault="005A295D" w:rsidP="005A295D">
      <w:pPr>
        <w:adjustRightInd w:val="0"/>
        <w:spacing w:line="500" w:lineRule="exact"/>
        <w:ind w:leftChars="0" w:left="850" w:hangingChars="300" w:hanging="850"/>
        <w:rPr>
          <w:rFonts w:hAnsi="標楷體"/>
          <w:b/>
          <w:lang w:val="x-none"/>
        </w:rPr>
      </w:pPr>
      <w:r w:rsidRPr="005A295D">
        <w:rPr>
          <w:rFonts w:hAnsi="標楷體" w:hint="eastAsia"/>
          <w:b/>
          <w:lang w:val="x-none"/>
        </w:rPr>
        <w:t>表</w:t>
      </w:r>
      <w:r w:rsidR="00BD07FF">
        <w:rPr>
          <w:rFonts w:hAnsi="標楷體" w:hint="eastAsia"/>
          <w:b/>
          <w:lang w:val="x-none"/>
        </w:rPr>
        <w:t>2-2-1</w:t>
      </w:r>
      <w:r w:rsidRPr="005A295D">
        <w:rPr>
          <w:rFonts w:hAnsi="標楷體" w:hint="eastAsia"/>
          <w:b/>
          <w:lang w:val="x-none"/>
        </w:rPr>
        <w:t xml:space="preserve">  各期整體性治山防災計畫預決算執行情形表</w:t>
      </w:r>
    </w:p>
    <w:p w:rsidR="005A295D" w:rsidRDefault="005A295D" w:rsidP="005A295D">
      <w:pPr>
        <w:adjustRightInd w:val="0"/>
        <w:spacing w:line="500" w:lineRule="exact"/>
        <w:ind w:leftChars="0" w:left="730" w:hangingChars="300" w:hanging="730"/>
        <w:jc w:val="right"/>
        <w:rPr>
          <w:rFonts w:hAnsi="標楷體"/>
          <w:sz w:val="24"/>
          <w:szCs w:val="24"/>
          <w:lang w:val="x-none"/>
        </w:rPr>
      </w:pPr>
      <w:r w:rsidRPr="005A295D">
        <w:rPr>
          <w:rFonts w:hAnsi="標楷體" w:hint="eastAsia"/>
          <w:sz w:val="24"/>
          <w:szCs w:val="24"/>
          <w:lang w:val="x-none"/>
        </w:rPr>
        <w:t>單位：新臺幣</w:t>
      </w:r>
      <w:r>
        <w:rPr>
          <w:rFonts w:hAnsi="標楷體" w:hint="eastAsia"/>
          <w:sz w:val="24"/>
          <w:szCs w:val="24"/>
          <w:lang w:val="x-none"/>
        </w:rPr>
        <w:t>千</w:t>
      </w:r>
      <w:r w:rsidRPr="005A295D">
        <w:rPr>
          <w:rFonts w:hAnsi="標楷體" w:hint="eastAsia"/>
          <w:sz w:val="24"/>
          <w:szCs w:val="24"/>
          <w:lang w:val="x-none"/>
        </w:rPr>
        <w:t>元；%</w:t>
      </w:r>
    </w:p>
    <w:tbl>
      <w:tblPr>
        <w:tblW w:w="8538"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995"/>
        <w:gridCol w:w="1433"/>
        <w:gridCol w:w="1545"/>
        <w:gridCol w:w="1433"/>
        <w:gridCol w:w="1132"/>
      </w:tblGrid>
      <w:tr w:rsidR="006220F5" w:rsidRPr="00A939B8" w:rsidTr="001142F4">
        <w:trPr>
          <w:trHeight w:val="590"/>
          <w:tblHeader/>
        </w:trPr>
        <w:tc>
          <w:tcPr>
            <w:tcW w:w="2995" w:type="dxa"/>
            <w:shd w:val="clear" w:color="auto" w:fill="auto"/>
            <w:vAlign w:val="center"/>
          </w:tcPr>
          <w:p w:rsidR="00E11090" w:rsidRPr="004B2FB6" w:rsidRDefault="00E11090" w:rsidP="004B2FB6">
            <w:pPr>
              <w:spacing w:line="280" w:lineRule="exact"/>
              <w:ind w:leftChars="0" w:left="0" w:rightChars="-43" w:right="-122" w:firstLineChars="0" w:firstLine="0"/>
              <w:jc w:val="center"/>
              <w:rPr>
                <w:b/>
                <w:snapToGrid w:val="0"/>
                <w:sz w:val="24"/>
              </w:rPr>
            </w:pPr>
            <w:r w:rsidRPr="004B2FB6">
              <w:rPr>
                <w:rFonts w:hint="eastAsia"/>
                <w:b/>
                <w:snapToGrid w:val="0"/>
                <w:sz w:val="24"/>
              </w:rPr>
              <w:t>期別</w:t>
            </w:r>
          </w:p>
        </w:tc>
        <w:tc>
          <w:tcPr>
            <w:tcW w:w="1433" w:type="dxa"/>
            <w:shd w:val="clear" w:color="auto" w:fill="auto"/>
            <w:vAlign w:val="center"/>
          </w:tcPr>
          <w:p w:rsidR="00E11090" w:rsidRPr="004B2FB6" w:rsidRDefault="00E11090" w:rsidP="004B2FB6">
            <w:pPr>
              <w:pStyle w:val="142"/>
              <w:jc w:val="center"/>
              <w:rPr>
                <w:b/>
              </w:rPr>
            </w:pPr>
            <w:r w:rsidRPr="004B2FB6">
              <w:rPr>
                <w:rFonts w:hint="eastAsia"/>
                <w:b/>
              </w:rPr>
              <w:t>計畫總經費</w:t>
            </w:r>
          </w:p>
        </w:tc>
        <w:tc>
          <w:tcPr>
            <w:tcW w:w="1545" w:type="dxa"/>
            <w:shd w:val="clear" w:color="auto" w:fill="auto"/>
            <w:vAlign w:val="center"/>
          </w:tcPr>
          <w:p w:rsidR="00E11090" w:rsidRPr="004B2FB6" w:rsidRDefault="00E11090" w:rsidP="004B2FB6">
            <w:pPr>
              <w:pStyle w:val="142"/>
              <w:jc w:val="center"/>
              <w:rPr>
                <w:b/>
              </w:rPr>
            </w:pPr>
            <w:r w:rsidRPr="004B2FB6">
              <w:rPr>
                <w:rFonts w:hint="eastAsia"/>
                <w:b/>
              </w:rPr>
              <w:t>累計編列預算數(A)</w:t>
            </w:r>
          </w:p>
        </w:tc>
        <w:tc>
          <w:tcPr>
            <w:tcW w:w="1433" w:type="dxa"/>
            <w:shd w:val="clear" w:color="auto" w:fill="auto"/>
            <w:vAlign w:val="center"/>
          </w:tcPr>
          <w:p w:rsidR="00E11090" w:rsidRPr="004B2FB6" w:rsidRDefault="00E11090" w:rsidP="004B2FB6">
            <w:pPr>
              <w:pStyle w:val="142"/>
              <w:jc w:val="center"/>
              <w:rPr>
                <w:b/>
              </w:rPr>
            </w:pPr>
            <w:r w:rsidRPr="004B2FB6">
              <w:rPr>
                <w:rFonts w:hint="eastAsia"/>
                <w:b/>
              </w:rPr>
              <w:t>累計執行數(B)</w:t>
            </w:r>
          </w:p>
        </w:tc>
        <w:tc>
          <w:tcPr>
            <w:tcW w:w="1132" w:type="dxa"/>
            <w:shd w:val="clear" w:color="auto" w:fill="auto"/>
            <w:vAlign w:val="center"/>
          </w:tcPr>
          <w:p w:rsidR="00E11090" w:rsidRPr="004B2FB6" w:rsidRDefault="00E11090" w:rsidP="004B2FB6">
            <w:pPr>
              <w:pStyle w:val="142"/>
              <w:jc w:val="center"/>
              <w:rPr>
                <w:b/>
              </w:rPr>
            </w:pPr>
            <w:r w:rsidRPr="004B2FB6">
              <w:rPr>
                <w:rFonts w:hint="eastAsia"/>
                <w:b/>
              </w:rPr>
              <w:t>執行率(C=B/A)</w:t>
            </w:r>
          </w:p>
        </w:tc>
      </w:tr>
      <w:tr w:rsidR="006220F5" w:rsidRPr="00A939B8" w:rsidTr="001142F4">
        <w:tc>
          <w:tcPr>
            <w:tcW w:w="2995" w:type="dxa"/>
            <w:shd w:val="clear" w:color="auto" w:fill="auto"/>
            <w:vAlign w:val="center"/>
          </w:tcPr>
          <w:p w:rsidR="00E11090" w:rsidRPr="004B2FB6" w:rsidRDefault="00E11090" w:rsidP="004B2FB6">
            <w:pPr>
              <w:spacing w:line="280" w:lineRule="exact"/>
              <w:ind w:leftChars="0" w:left="0" w:rightChars="-43" w:right="-122" w:firstLineChars="0" w:firstLine="0"/>
              <w:jc w:val="left"/>
              <w:rPr>
                <w:snapToGrid w:val="0"/>
                <w:sz w:val="24"/>
              </w:rPr>
            </w:pPr>
            <w:r w:rsidRPr="004B2FB6">
              <w:rPr>
                <w:rFonts w:hint="eastAsia"/>
                <w:snapToGrid w:val="0"/>
                <w:sz w:val="24"/>
              </w:rPr>
              <w:t>第1期(98-101年度)</w:t>
            </w:r>
          </w:p>
        </w:tc>
        <w:tc>
          <w:tcPr>
            <w:tcW w:w="1433" w:type="dxa"/>
            <w:shd w:val="clear" w:color="auto" w:fill="auto"/>
            <w:vAlign w:val="center"/>
          </w:tcPr>
          <w:p w:rsidR="00E11090" w:rsidRPr="004B2FB6" w:rsidRDefault="00E11090" w:rsidP="004B2FB6">
            <w:pPr>
              <w:pStyle w:val="142"/>
              <w:jc w:val="right"/>
              <w:rPr>
                <w:rFonts w:ascii="新細明體" w:eastAsia="新細明體"/>
                <w:kern w:val="0"/>
              </w:rPr>
            </w:pPr>
            <w:r>
              <w:rPr>
                <w:rFonts w:hint="eastAsia"/>
              </w:rPr>
              <w:t>12,600,000</w:t>
            </w:r>
          </w:p>
        </w:tc>
        <w:tc>
          <w:tcPr>
            <w:tcW w:w="1545" w:type="dxa"/>
            <w:shd w:val="clear" w:color="auto" w:fill="auto"/>
            <w:vAlign w:val="center"/>
          </w:tcPr>
          <w:p w:rsidR="00E11090" w:rsidRDefault="00E11090" w:rsidP="004B2FB6">
            <w:pPr>
              <w:pStyle w:val="142"/>
              <w:jc w:val="right"/>
            </w:pPr>
            <w:r>
              <w:rPr>
                <w:rFonts w:hint="eastAsia"/>
              </w:rPr>
              <w:t>7,888,851</w:t>
            </w:r>
          </w:p>
        </w:tc>
        <w:tc>
          <w:tcPr>
            <w:tcW w:w="1433" w:type="dxa"/>
            <w:shd w:val="clear" w:color="auto" w:fill="auto"/>
            <w:vAlign w:val="center"/>
          </w:tcPr>
          <w:p w:rsidR="00E11090" w:rsidRPr="004B2FB6" w:rsidRDefault="00E11090" w:rsidP="004B2FB6">
            <w:pPr>
              <w:pStyle w:val="142"/>
              <w:jc w:val="right"/>
              <w:rPr>
                <w:rFonts w:ascii="新細明體" w:eastAsia="新細明體"/>
                <w:kern w:val="0"/>
              </w:rPr>
            </w:pPr>
            <w:r>
              <w:rPr>
                <w:rFonts w:hint="eastAsia"/>
              </w:rPr>
              <w:t>6,592,030</w:t>
            </w:r>
          </w:p>
        </w:tc>
        <w:tc>
          <w:tcPr>
            <w:tcW w:w="1132" w:type="dxa"/>
            <w:shd w:val="clear" w:color="auto" w:fill="auto"/>
            <w:vAlign w:val="center"/>
          </w:tcPr>
          <w:p w:rsidR="00E11090" w:rsidRDefault="00E11090" w:rsidP="004B2FB6">
            <w:pPr>
              <w:pStyle w:val="142"/>
              <w:jc w:val="right"/>
            </w:pPr>
            <w:r>
              <w:rPr>
                <w:rFonts w:hint="eastAsia"/>
              </w:rPr>
              <w:t>83.56</w:t>
            </w:r>
          </w:p>
        </w:tc>
      </w:tr>
      <w:tr w:rsidR="006220F5" w:rsidRPr="00A939B8" w:rsidTr="001142F4">
        <w:tc>
          <w:tcPr>
            <w:tcW w:w="2995" w:type="dxa"/>
            <w:shd w:val="clear" w:color="auto" w:fill="auto"/>
            <w:vAlign w:val="center"/>
          </w:tcPr>
          <w:p w:rsidR="00E11090" w:rsidRPr="004B2FB6" w:rsidRDefault="00E11090" w:rsidP="004B2FB6">
            <w:pPr>
              <w:spacing w:line="280" w:lineRule="exact"/>
              <w:ind w:leftChars="0" w:left="0" w:rightChars="-43" w:right="-122" w:firstLineChars="0" w:firstLine="0"/>
              <w:jc w:val="left"/>
              <w:rPr>
                <w:snapToGrid w:val="0"/>
                <w:sz w:val="24"/>
              </w:rPr>
            </w:pPr>
            <w:r w:rsidRPr="004B2FB6">
              <w:rPr>
                <w:rFonts w:hint="eastAsia"/>
                <w:snapToGrid w:val="0"/>
                <w:sz w:val="24"/>
              </w:rPr>
              <w:t>第2期(102-105年度)</w:t>
            </w:r>
          </w:p>
        </w:tc>
        <w:tc>
          <w:tcPr>
            <w:tcW w:w="1433" w:type="dxa"/>
            <w:shd w:val="clear" w:color="auto" w:fill="auto"/>
            <w:vAlign w:val="center"/>
          </w:tcPr>
          <w:p w:rsidR="00E11090" w:rsidRDefault="00E11090" w:rsidP="004B2FB6">
            <w:pPr>
              <w:pStyle w:val="142"/>
              <w:jc w:val="right"/>
            </w:pPr>
            <w:r>
              <w:rPr>
                <w:rFonts w:hint="eastAsia"/>
              </w:rPr>
              <w:t>12,880,000</w:t>
            </w:r>
          </w:p>
        </w:tc>
        <w:tc>
          <w:tcPr>
            <w:tcW w:w="1545" w:type="dxa"/>
            <w:shd w:val="clear" w:color="auto" w:fill="auto"/>
            <w:vAlign w:val="center"/>
          </w:tcPr>
          <w:p w:rsidR="00E11090" w:rsidRDefault="00E11090" w:rsidP="004B2FB6">
            <w:pPr>
              <w:pStyle w:val="142"/>
              <w:jc w:val="right"/>
            </w:pPr>
            <w:r>
              <w:rPr>
                <w:rFonts w:hint="eastAsia"/>
              </w:rPr>
              <w:t>10,822,234</w:t>
            </w:r>
          </w:p>
        </w:tc>
        <w:tc>
          <w:tcPr>
            <w:tcW w:w="1433" w:type="dxa"/>
            <w:shd w:val="clear" w:color="auto" w:fill="auto"/>
            <w:vAlign w:val="center"/>
          </w:tcPr>
          <w:p w:rsidR="00E11090" w:rsidRDefault="00E11090" w:rsidP="004B2FB6">
            <w:pPr>
              <w:pStyle w:val="142"/>
              <w:jc w:val="right"/>
            </w:pPr>
            <w:r>
              <w:rPr>
                <w:rFonts w:hint="eastAsia"/>
              </w:rPr>
              <w:t>9,</w:t>
            </w:r>
            <w:r>
              <w:t>508</w:t>
            </w:r>
            <w:r>
              <w:rPr>
                <w:rFonts w:hint="eastAsia"/>
              </w:rPr>
              <w:t>,</w:t>
            </w:r>
            <w:r>
              <w:t>071</w:t>
            </w:r>
          </w:p>
        </w:tc>
        <w:tc>
          <w:tcPr>
            <w:tcW w:w="1132" w:type="dxa"/>
            <w:shd w:val="clear" w:color="auto" w:fill="auto"/>
            <w:vAlign w:val="center"/>
          </w:tcPr>
          <w:p w:rsidR="00E11090" w:rsidRDefault="00E11090" w:rsidP="004B2FB6">
            <w:pPr>
              <w:pStyle w:val="142"/>
              <w:jc w:val="right"/>
            </w:pPr>
            <w:r>
              <w:rPr>
                <w:rFonts w:hint="eastAsia"/>
              </w:rPr>
              <w:t>87.</w:t>
            </w:r>
            <w:r>
              <w:t>86</w:t>
            </w:r>
          </w:p>
        </w:tc>
      </w:tr>
      <w:tr w:rsidR="006220F5" w:rsidRPr="00A939B8" w:rsidTr="001142F4">
        <w:tc>
          <w:tcPr>
            <w:tcW w:w="2995" w:type="dxa"/>
            <w:shd w:val="clear" w:color="auto" w:fill="auto"/>
            <w:vAlign w:val="center"/>
          </w:tcPr>
          <w:p w:rsidR="00E11090" w:rsidRPr="004B2FB6" w:rsidRDefault="00E11090" w:rsidP="004B2FB6">
            <w:pPr>
              <w:spacing w:line="280" w:lineRule="exact"/>
              <w:ind w:leftChars="0" w:left="0" w:rightChars="-43" w:right="-122" w:firstLineChars="0" w:firstLine="0"/>
              <w:jc w:val="left"/>
              <w:rPr>
                <w:snapToGrid w:val="0"/>
                <w:sz w:val="24"/>
              </w:rPr>
            </w:pPr>
            <w:r w:rsidRPr="004B2FB6">
              <w:rPr>
                <w:rFonts w:hint="eastAsia"/>
                <w:snapToGrid w:val="0"/>
                <w:sz w:val="24"/>
              </w:rPr>
              <w:t>第3期(106-109年度)</w:t>
            </w:r>
          </w:p>
        </w:tc>
        <w:tc>
          <w:tcPr>
            <w:tcW w:w="1433" w:type="dxa"/>
            <w:shd w:val="clear" w:color="auto" w:fill="auto"/>
            <w:vAlign w:val="center"/>
          </w:tcPr>
          <w:p w:rsidR="00E11090" w:rsidRDefault="00E11090" w:rsidP="004B2FB6">
            <w:pPr>
              <w:pStyle w:val="142"/>
              <w:jc w:val="right"/>
            </w:pPr>
            <w:r>
              <w:rPr>
                <w:rFonts w:hint="eastAsia"/>
              </w:rPr>
              <w:t>25,200,000</w:t>
            </w:r>
          </w:p>
        </w:tc>
        <w:tc>
          <w:tcPr>
            <w:tcW w:w="1545" w:type="dxa"/>
            <w:shd w:val="clear" w:color="auto" w:fill="auto"/>
            <w:vAlign w:val="center"/>
          </w:tcPr>
          <w:p w:rsidR="00E11090" w:rsidRDefault="00E11090" w:rsidP="004B2FB6">
            <w:pPr>
              <w:pStyle w:val="142"/>
              <w:jc w:val="right"/>
            </w:pPr>
            <w:r>
              <w:rPr>
                <w:rFonts w:hint="eastAsia"/>
              </w:rPr>
              <w:t>11,538,617</w:t>
            </w:r>
          </w:p>
        </w:tc>
        <w:tc>
          <w:tcPr>
            <w:tcW w:w="1433" w:type="dxa"/>
            <w:shd w:val="clear" w:color="auto" w:fill="auto"/>
            <w:vAlign w:val="center"/>
          </w:tcPr>
          <w:p w:rsidR="00E11090" w:rsidRDefault="00E11090" w:rsidP="004B2FB6">
            <w:pPr>
              <w:pStyle w:val="142"/>
              <w:jc w:val="right"/>
            </w:pPr>
            <w:r>
              <w:rPr>
                <w:rFonts w:hint="eastAsia"/>
              </w:rPr>
              <w:t>10,731,912</w:t>
            </w:r>
          </w:p>
        </w:tc>
        <w:tc>
          <w:tcPr>
            <w:tcW w:w="1132" w:type="dxa"/>
            <w:shd w:val="clear" w:color="auto" w:fill="auto"/>
            <w:vAlign w:val="center"/>
          </w:tcPr>
          <w:p w:rsidR="00E11090" w:rsidRDefault="00E11090" w:rsidP="004B2FB6">
            <w:pPr>
              <w:pStyle w:val="142"/>
              <w:jc w:val="right"/>
            </w:pPr>
            <w:r>
              <w:rPr>
                <w:rFonts w:hint="eastAsia"/>
              </w:rPr>
              <w:t>93.01</w:t>
            </w:r>
          </w:p>
        </w:tc>
      </w:tr>
      <w:tr w:rsidR="006220F5" w:rsidRPr="00A939B8" w:rsidTr="001142F4">
        <w:tc>
          <w:tcPr>
            <w:tcW w:w="2995" w:type="dxa"/>
            <w:shd w:val="clear" w:color="auto" w:fill="auto"/>
            <w:vAlign w:val="center"/>
          </w:tcPr>
          <w:p w:rsidR="00E11090" w:rsidRPr="004B2FB6" w:rsidRDefault="00E11090" w:rsidP="004B2FB6">
            <w:pPr>
              <w:spacing w:line="280" w:lineRule="exact"/>
              <w:ind w:leftChars="0" w:left="0" w:rightChars="-43" w:right="-122" w:firstLineChars="0" w:firstLine="0"/>
              <w:jc w:val="left"/>
              <w:rPr>
                <w:snapToGrid w:val="0"/>
                <w:sz w:val="24"/>
              </w:rPr>
            </w:pPr>
            <w:r w:rsidRPr="004B2FB6">
              <w:rPr>
                <w:rFonts w:hint="eastAsia"/>
                <w:snapToGrid w:val="0"/>
                <w:sz w:val="24"/>
              </w:rPr>
              <w:t>第4期(110-113年度)</w:t>
            </w:r>
          </w:p>
        </w:tc>
        <w:tc>
          <w:tcPr>
            <w:tcW w:w="1433" w:type="dxa"/>
            <w:shd w:val="clear" w:color="auto" w:fill="auto"/>
            <w:vAlign w:val="center"/>
          </w:tcPr>
          <w:p w:rsidR="00E11090" w:rsidRDefault="00E11090" w:rsidP="004B2FB6">
            <w:pPr>
              <w:pStyle w:val="142"/>
              <w:jc w:val="right"/>
            </w:pPr>
            <w:r>
              <w:rPr>
                <w:rFonts w:hint="eastAsia"/>
              </w:rPr>
              <w:t>13,200,000</w:t>
            </w:r>
          </w:p>
        </w:tc>
        <w:tc>
          <w:tcPr>
            <w:tcW w:w="1545" w:type="dxa"/>
            <w:shd w:val="clear" w:color="auto" w:fill="auto"/>
            <w:vAlign w:val="center"/>
          </w:tcPr>
          <w:p w:rsidR="00E11090" w:rsidRDefault="00E11090" w:rsidP="004B2FB6">
            <w:pPr>
              <w:pStyle w:val="142"/>
              <w:jc w:val="right"/>
            </w:pPr>
            <w:r>
              <w:rPr>
                <w:rFonts w:hint="eastAsia"/>
              </w:rPr>
              <w:t>10,579,950</w:t>
            </w:r>
          </w:p>
        </w:tc>
        <w:tc>
          <w:tcPr>
            <w:tcW w:w="1433" w:type="dxa"/>
            <w:shd w:val="clear" w:color="auto" w:fill="auto"/>
            <w:vAlign w:val="center"/>
          </w:tcPr>
          <w:p w:rsidR="00E11090" w:rsidRDefault="00E11090" w:rsidP="004B2FB6">
            <w:pPr>
              <w:pStyle w:val="142"/>
              <w:jc w:val="right"/>
            </w:pPr>
            <w:r>
              <w:rPr>
                <w:rFonts w:hint="eastAsia"/>
              </w:rPr>
              <w:t>9,903,498</w:t>
            </w:r>
          </w:p>
        </w:tc>
        <w:tc>
          <w:tcPr>
            <w:tcW w:w="1132" w:type="dxa"/>
            <w:shd w:val="clear" w:color="auto" w:fill="auto"/>
            <w:vAlign w:val="center"/>
          </w:tcPr>
          <w:p w:rsidR="00E11090" w:rsidRDefault="00E11090" w:rsidP="004B2FB6">
            <w:pPr>
              <w:pStyle w:val="142"/>
              <w:jc w:val="right"/>
            </w:pPr>
            <w:r>
              <w:rPr>
                <w:rFonts w:hint="eastAsia"/>
              </w:rPr>
              <w:t>93.61</w:t>
            </w:r>
          </w:p>
        </w:tc>
      </w:tr>
      <w:tr w:rsidR="006220F5" w:rsidRPr="00A939B8" w:rsidTr="001142F4">
        <w:tc>
          <w:tcPr>
            <w:tcW w:w="2995" w:type="dxa"/>
            <w:shd w:val="clear" w:color="auto" w:fill="auto"/>
            <w:vAlign w:val="center"/>
          </w:tcPr>
          <w:p w:rsidR="00E11090" w:rsidRPr="004B2FB6" w:rsidRDefault="00E11090" w:rsidP="004B2FB6">
            <w:pPr>
              <w:spacing w:line="280" w:lineRule="exact"/>
              <w:ind w:leftChars="0" w:left="0" w:rightChars="-43" w:right="-122" w:firstLineChars="0" w:firstLine="0"/>
              <w:jc w:val="left"/>
              <w:rPr>
                <w:snapToGrid w:val="0"/>
                <w:sz w:val="24"/>
              </w:rPr>
            </w:pPr>
            <w:r w:rsidRPr="004B2FB6">
              <w:rPr>
                <w:rFonts w:hint="eastAsia"/>
                <w:snapToGrid w:val="0"/>
                <w:sz w:val="24"/>
              </w:rPr>
              <w:t>第5期(114-117年度)</w:t>
            </w:r>
          </w:p>
        </w:tc>
        <w:tc>
          <w:tcPr>
            <w:tcW w:w="1433" w:type="dxa"/>
            <w:shd w:val="clear" w:color="auto" w:fill="auto"/>
            <w:vAlign w:val="center"/>
          </w:tcPr>
          <w:p w:rsidR="00E11090" w:rsidRDefault="00E11090" w:rsidP="004B2FB6">
            <w:pPr>
              <w:pStyle w:val="142"/>
              <w:jc w:val="right"/>
            </w:pPr>
            <w:r>
              <w:rPr>
                <w:rFonts w:hint="eastAsia"/>
              </w:rPr>
              <w:t>14,400,000</w:t>
            </w:r>
          </w:p>
        </w:tc>
        <w:tc>
          <w:tcPr>
            <w:tcW w:w="1545" w:type="dxa"/>
            <w:shd w:val="clear" w:color="auto" w:fill="auto"/>
            <w:vAlign w:val="center"/>
          </w:tcPr>
          <w:p w:rsidR="002E7C52" w:rsidRDefault="002E7C52" w:rsidP="002E7C52">
            <w:pPr>
              <w:pStyle w:val="142"/>
              <w:ind w:rightChars="-35" w:right="-99"/>
            </w:pPr>
            <w:r w:rsidRPr="002E7C52">
              <w:rPr>
                <w:rFonts w:hint="eastAsia"/>
              </w:rPr>
              <w:t>(迄114年度)</w:t>
            </w:r>
          </w:p>
          <w:p w:rsidR="00E11090" w:rsidRPr="002E7C52" w:rsidRDefault="00E11090" w:rsidP="002E7C52">
            <w:pPr>
              <w:pStyle w:val="142"/>
              <w:ind w:rightChars="-35" w:right="-99"/>
              <w:jc w:val="right"/>
            </w:pPr>
            <w:r w:rsidRPr="002E7C52">
              <w:rPr>
                <w:rFonts w:hint="eastAsia"/>
              </w:rPr>
              <w:t>4,306,581</w:t>
            </w:r>
          </w:p>
        </w:tc>
        <w:tc>
          <w:tcPr>
            <w:tcW w:w="1433" w:type="dxa"/>
            <w:shd w:val="clear" w:color="auto" w:fill="auto"/>
            <w:vAlign w:val="center"/>
          </w:tcPr>
          <w:p w:rsidR="002E7C52" w:rsidRDefault="002E7C52" w:rsidP="001142F4">
            <w:pPr>
              <w:pStyle w:val="142"/>
              <w:jc w:val="both"/>
            </w:pPr>
            <w:r>
              <w:rPr>
                <w:rFonts w:hint="eastAsia"/>
              </w:rPr>
              <w:t>(</w:t>
            </w:r>
            <w:r w:rsidRPr="002E7C52">
              <w:rPr>
                <w:rFonts w:hint="eastAsia"/>
              </w:rPr>
              <w:t>迄114年5月底)</w:t>
            </w:r>
          </w:p>
          <w:p w:rsidR="00E11090" w:rsidRPr="002E7C52" w:rsidRDefault="00E11090" w:rsidP="002E7C52">
            <w:pPr>
              <w:pStyle w:val="142"/>
              <w:jc w:val="right"/>
            </w:pPr>
            <w:r w:rsidRPr="002E7C52">
              <w:rPr>
                <w:rFonts w:hint="eastAsia"/>
              </w:rPr>
              <w:t>833,180</w:t>
            </w:r>
          </w:p>
        </w:tc>
        <w:tc>
          <w:tcPr>
            <w:tcW w:w="1132" w:type="dxa"/>
            <w:shd w:val="clear" w:color="auto" w:fill="auto"/>
            <w:vAlign w:val="center"/>
          </w:tcPr>
          <w:p w:rsidR="00E11090" w:rsidRDefault="002E7C52" w:rsidP="004B2FB6">
            <w:pPr>
              <w:pStyle w:val="142"/>
              <w:jc w:val="right"/>
            </w:pPr>
            <w:r>
              <w:rPr>
                <w:rFonts w:hint="eastAsia"/>
              </w:rPr>
              <w:t>-</w:t>
            </w:r>
          </w:p>
        </w:tc>
      </w:tr>
    </w:tbl>
    <w:p w:rsidR="00E11090" w:rsidRPr="00F85A1B" w:rsidRDefault="00E11090" w:rsidP="002E7C52">
      <w:pPr>
        <w:pStyle w:val="142"/>
        <w:ind w:left="1050" w:hanging="1190"/>
        <w:rPr>
          <w:snapToGrid w:val="0"/>
        </w:rPr>
      </w:pPr>
      <w:r w:rsidRPr="00F85A1B">
        <w:rPr>
          <w:rFonts w:hint="eastAsia"/>
          <w:snapToGrid w:val="0"/>
        </w:rPr>
        <w:t>說    明：</w:t>
      </w:r>
      <w:r w:rsidR="002E7C52">
        <w:rPr>
          <w:rFonts w:hint="eastAsia"/>
          <w:snapToGrid w:val="0"/>
        </w:rPr>
        <w:t>累計執行數含實現數及應付數</w:t>
      </w:r>
      <w:r w:rsidR="002E7C52">
        <w:rPr>
          <w:rFonts w:hAnsi="標楷體" w:hint="eastAsia"/>
          <w:snapToGrid w:val="0"/>
        </w:rPr>
        <w:t>，</w:t>
      </w:r>
      <w:r w:rsidR="002E7C52">
        <w:rPr>
          <w:rFonts w:hint="eastAsia"/>
          <w:snapToGrid w:val="0"/>
        </w:rPr>
        <w:t>不含保留數及賸餘數</w:t>
      </w:r>
      <w:r w:rsidR="002E7C52">
        <w:rPr>
          <w:rFonts w:hAnsi="標楷體" w:hint="eastAsia"/>
          <w:snapToGrid w:val="0"/>
        </w:rPr>
        <w:t>；</w:t>
      </w:r>
      <w:r w:rsidRPr="00F85A1B">
        <w:rPr>
          <w:rFonts w:hint="eastAsia"/>
          <w:snapToGrid w:val="0"/>
        </w:rPr>
        <w:t>114年度實際資料至5月底止。</w:t>
      </w:r>
    </w:p>
    <w:p w:rsidR="00E11090" w:rsidRDefault="00E11090" w:rsidP="002E7C52">
      <w:pPr>
        <w:pStyle w:val="142"/>
        <w:ind w:left="-142" w:hanging="1"/>
        <w:rPr>
          <w:snapToGrid w:val="0"/>
        </w:rPr>
      </w:pPr>
      <w:r w:rsidRPr="00F85A1B">
        <w:rPr>
          <w:rFonts w:hint="eastAsia"/>
          <w:snapToGrid w:val="0"/>
        </w:rPr>
        <w:t>資料來源：</w:t>
      </w:r>
      <w:r>
        <w:rPr>
          <w:rFonts w:hint="eastAsia"/>
          <w:snapToGrid w:val="0"/>
        </w:rPr>
        <w:t>農村水保署</w:t>
      </w:r>
      <w:r w:rsidRPr="00F85A1B">
        <w:rPr>
          <w:rFonts w:hint="eastAsia"/>
          <w:snapToGrid w:val="0"/>
        </w:rPr>
        <w:t>提供。</w:t>
      </w:r>
    </w:p>
    <w:p w:rsidR="001142F4" w:rsidRDefault="001142F4" w:rsidP="00D87FCA">
      <w:pPr>
        <w:adjustRightInd w:val="0"/>
        <w:spacing w:line="500" w:lineRule="exact"/>
        <w:ind w:leftChars="0" w:left="808" w:hangingChars="285" w:hanging="808"/>
        <w:rPr>
          <w:rFonts w:hAnsi="標楷體"/>
          <w:b/>
          <w:snapToGrid w:val="0"/>
        </w:rPr>
      </w:pPr>
    </w:p>
    <w:p w:rsidR="001142F4" w:rsidRDefault="001142F4" w:rsidP="00D87FCA">
      <w:pPr>
        <w:adjustRightInd w:val="0"/>
        <w:spacing w:line="500" w:lineRule="exact"/>
        <w:ind w:leftChars="0" w:left="808" w:hangingChars="285" w:hanging="808"/>
        <w:rPr>
          <w:rFonts w:hAnsi="標楷體"/>
          <w:b/>
          <w:snapToGrid w:val="0"/>
        </w:rPr>
      </w:pPr>
    </w:p>
    <w:p w:rsidR="001142F4" w:rsidRDefault="001142F4" w:rsidP="00D87FCA">
      <w:pPr>
        <w:adjustRightInd w:val="0"/>
        <w:spacing w:line="500" w:lineRule="exact"/>
        <w:ind w:leftChars="0" w:left="808" w:hangingChars="285" w:hanging="808"/>
        <w:rPr>
          <w:rFonts w:hAnsi="標楷體"/>
          <w:b/>
          <w:snapToGrid w:val="0"/>
        </w:rPr>
      </w:pPr>
    </w:p>
    <w:p w:rsidR="00985E9D" w:rsidRDefault="00D87FCA" w:rsidP="00D87FCA">
      <w:pPr>
        <w:adjustRightInd w:val="0"/>
        <w:spacing w:line="500" w:lineRule="exact"/>
        <w:ind w:leftChars="0" w:left="808" w:hangingChars="285" w:hanging="808"/>
        <w:rPr>
          <w:rFonts w:hAnsi="標楷體"/>
          <w:b/>
          <w:snapToGrid w:val="0"/>
        </w:rPr>
      </w:pPr>
      <w:r w:rsidRPr="00D87FCA">
        <w:rPr>
          <w:rFonts w:hAnsi="標楷體" w:hint="eastAsia"/>
          <w:b/>
          <w:snapToGrid w:val="0"/>
        </w:rPr>
        <w:t>表</w:t>
      </w:r>
      <w:r>
        <w:rPr>
          <w:rFonts w:hAnsi="標楷體" w:hint="eastAsia"/>
          <w:b/>
          <w:snapToGrid w:val="0"/>
        </w:rPr>
        <w:t>2-2</w:t>
      </w:r>
      <w:r w:rsidR="00BD07FF">
        <w:rPr>
          <w:rFonts w:hAnsi="標楷體" w:hint="eastAsia"/>
          <w:b/>
          <w:snapToGrid w:val="0"/>
        </w:rPr>
        <w:t>-2</w:t>
      </w:r>
      <w:r w:rsidRPr="00D87FCA">
        <w:rPr>
          <w:rFonts w:hAnsi="標楷體"/>
          <w:b/>
          <w:snapToGrid w:val="0"/>
        </w:rPr>
        <w:t xml:space="preserve">  </w:t>
      </w:r>
      <w:r w:rsidRPr="00D87FCA">
        <w:rPr>
          <w:rFonts w:hAnsi="標楷體" w:hint="eastAsia"/>
          <w:b/>
          <w:snapToGrid w:val="0"/>
        </w:rPr>
        <w:t>第5期治山防災計畫經費</w:t>
      </w:r>
      <w:r w:rsidR="00985E9D">
        <w:rPr>
          <w:rFonts w:hAnsi="標楷體" w:hint="eastAsia"/>
          <w:b/>
          <w:snapToGrid w:val="0"/>
        </w:rPr>
        <w:t>較第4期</w:t>
      </w:r>
      <w:r w:rsidRPr="00D87FCA">
        <w:rPr>
          <w:rFonts w:hAnsi="標楷體" w:hint="eastAsia"/>
          <w:b/>
          <w:snapToGrid w:val="0"/>
        </w:rPr>
        <w:t xml:space="preserve">增加情形表 </w:t>
      </w:r>
      <w:r w:rsidR="00BD07FF">
        <w:rPr>
          <w:rFonts w:hAnsi="標楷體" w:hint="eastAsia"/>
          <w:b/>
          <w:snapToGrid w:val="0"/>
        </w:rPr>
        <w:t xml:space="preserve"> </w:t>
      </w:r>
      <w:r>
        <w:rPr>
          <w:rFonts w:hAnsi="標楷體" w:hint="eastAsia"/>
          <w:b/>
          <w:snapToGrid w:val="0"/>
        </w:rPr>
        <w:t xml:space="preserve"> </w:t>
      </w:r>
    </w:p>
    <w:p w:rsidR="00D87FCA" w:rsidRPr="00D87FCA" w:rsidRDefault="00D87FCA" w:rsidP="00985E9D">
      <w:pPr>
        <w:adjustRightInd w:val="0"/>
        <w:spacing w:line="500" w:lineRule="exact"/>
        <w:ind w:leftChars="0" w:left="693" w:hangingChars="285" w:hanging="693"/>
        <w:jc w:val="right"/>
        <w:rPr>
          <w:rFonts w:hAnsi="標楷體"/>
          <w:snapToGrid w:val="0"/>
          <w:sz w:val="24"/>
        </w:rPr>
      </w:pPr>
      <w:r w:rsidRPr="00D87FCA">
        <w:rPr>
          <w:rFonts w:hAnsi="標楷體" w:hint="eastAsia"/>
          <w:snapToGrid w:val="0"/>
          <w:sz w:val="24"/>
        </w:rPr>
        <w:t>單位：新臺幣萬元；%</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62"/>
        <w:gridCol w:w="1164"/>
        <w:gridCol w:w="1224"/>
        <w:gridCol w:w="1204"/>
        <w:gridCol w:w="1189"/>
        <w:gridCol w:w="2301"/>
      </w:tblGrid>
      <w:tr w:rsidR="00D87FCA" w:rsidRPr="00D87FCA" w:rsidTr="001142F4">
        <w:trPr>
          <w:tblHeader/>
          <w:jc w:val="center"/>
        </w:trPr>
        <w:tc>
          <w:tcPr>
            <w:tcW w:w="1462" w:type="dxa"/>
            <w:shd w:val="clear" w:color="auto" w:fill="auto"/>
            <w:vAlign w:val="center"/>
          </w:tcPr>
          <w:p w:rsidR="00D87FCA" w:rsidRPr="00D87FCA" w:rsidRDefault="00D87FCA" w:rsidP="00D87FCA">
            <w:pPr>
              <w:adjustRightInd w:val="0"/>
              <w:spacing w:line="320" w:lineRule="exact"/>
              <w:ind w:leftChars="0" w:left="0" w:firstLineChars="0" w:firstLine="0"/>
              <w:jc w:val="center"/>
              <w:rPr>
                <w:rFonts w:hAnsi="標楷體"/>
                <w:b/>
                <w:snapToGrid w:val="0"/>
                <w:color w:val="000000"/>
                <w:sz w:val="24"/>
              </w:rPr>
            </w:pPr>
            <w:r w:rsidRPr="00D87FCA">
              <w:rPr>
                <w:rFonts w:hAnsi="標楷體" w:hint="eastAsia"/>
                <w:b/>
                <w:snapToGrid w:val="0"/>
                <w:color w:val="000000"/>
                <w:sz w:val="24"/>
              </w:rPr>
              <w:t>工作項目</w:t>
            </w:r>
          </w:p>
        </w:tc>
        <w:tc>
          <w:tcPr>
            <w:tcW w:w="1164" w:type="dxa"/>
            <w:vAlign w:val="center"/>
          </w:tcPr>
          <w:p w:rsidR="00D87FCA" w:rsidRPr="00D87FCA" w:rsidRDefault="00D87FCA" w:rsidP="00D87FCA">
            <w:pPr>
              <w:adjustRightInd w:val="0"/>
              <w:spacing w:line="320" w:lineRule="exact"/>
              <w:ind w:leftChars="-45" w:left="0" w:rightChars="-38" w:right="-108" w:hangingChars="52" w:hanging="127"/>
              <w:jc w:val="center"/>
              <w:rPr>
                <w:rFonts w:hAnsi="標楷體"/>
                <w:b/>
                <w:snapToGrid w:val="0"/>
                <w:color w:val="000000"/>
                <w:sz w:val="24"/>
              </w:rPr>
            </w:pPr>
            <w:r w:rsidRPr="00D87FCA">
              <w:rPr>
                <w:rFonts w:hAnsi="標楷體" w:hint="eastAsia"/>
                <w:b/>
                <w:snapToGrid w:val="0"/>
                <w:color w:val="000000"/>
                <w:sz w:val="24"/>
              </w:rPr>
              <w:t>第4期經費</w:t>
            </w:r>
          </w:p>
        </w:tc>
        <w:tc>
          <w:tcPr>
            <w:tcW w:w="1224" w:type="dxa"/>
            <w:shd w:val="clear" w:color="auto" w:fill="auto"/>
            <w:vAlign w:val="center"/>
          </w:tcPr>
          <w:p w:rsidR="00D87FCA" w:rsidRPr="00D87FCA" w:rsidRDefault="00D87FCA" w:rsidP="00D87FCA">
            <w:pPr>
              <w:adjustRightInd w:val="0"/>
              <w:spacing w:line="320" w:lineRule="exact"/>
              <w:ind w:leftChars="-41" w:left="-2" w:rightChars="-31" w:right="-88" w:hangingChars="47" w:hanging="114"/>
              <w:jc w:val="center"/>
              <w:rPr>
                <w:rFonts w:hAnsi="標楷體"/>
                <w:b/>
                <w:snapToGrid w:val="0"/>
                <w:color w:val="000000"/>
                <w:sz w:val="24"/>
              </w:rPr>
            </w:pPr>
            <w:r w:rsidRPr="00D87FCA">
              <w:rPr>
                <w:rFonts w:hAnsi="標楷體" w:hint="eastAsia"/>
                <w:b/>
                <w:snapToGrid w:val="0"/>
                <w:color w:val="000000"/>
                <w:sz w:val="24"/>
              </w:rPr>
              <w:t>第5期經費</w:t>
            </w:r>
          </w:p>
        </w:tc>
        <w:tc>
          <w:tcPr>
            <w:tcW w:w="1204" w:type="dxa"/>
            <w:vAlign w:val="center"/>
          </w:tcPr>
          <w:p w:rsidR="00D87FCA" w:rsidRPr="00D87FCA" w:rsidRDefault="00D87FCA" w:rsidP="00D87FCA">
            <w:pPr>
              <w:adjustRightInd w:val="0"/>
              <w:spacing w:line="320" w:lineRule="exact"/>
              <w:ind w:leftChars="0" w:left="0" w:firstLineChars="0" w:firstLine="0"/>
              <w:jc w:val="center"/>
              <w:rPr>
                <w:rFonts w:hAnsi="標楷體"/>
                <w:b/>
                <w:snapToGrid w:val="0"/>
                <w:color w:val="000000"/>
                <w:sz w:val="24"/>
              </w:rPr>
            </w:pPr>
            <w:r w:rsidRPr="00D87FCA">
              <w:rPr>
                <w:rFonts w:hAnsi="標楷體" w:hint="eastAsia"/>
                <w:b/>
                <w:snapToGrid w:val="0"/>
                <w:color w:val="000000"/>
                <w:sz w:val="24"/>
              </w:rPr>
              <w:t>增減經費</w:t>
            </w:r>
          </w:p>
        </w:tc>
        <w:tc>
          <w:tcPr>
            <w:tcW w:w="1189" w:type="dxa"/>
            <w:vAlign w:val="center"/>
          </w:tcPr>
          <w:p w:rsidR="00D87FCA" w:rsidRPr="00D87FCA" w:rsidRDefault="00D87FCA" w:rsidP="00D87FCA">
            <w:pPr>
              <w:adjustRightInd w:val="0"/>
              <w:spacing w:line="320" w:lineRule="exact"/>
              <w:ind w:leftChars="0" w:left="0" w:firstLineChars="0" w:firstLine="0"/>
              <w:jc w:val="center"/>
              <w:rPr>
                <w:rFonts w:hAnsi="標楷體"/>
                <w:b/>
                <w:snapToGrid w:val="0"/>
                <w:color w:val="000000"/>
                <w:sz w:val="24"/>
              </w:rPr>
            </w:pPr>
            <w:r w:rsidRPr="00D87FCA">
              <w:rPr>
                <w:rFonts w:hAnsi="標楷體" w:hint="eastAsia"/>
                <w:b/>
                <w:snapToGrid w:val="0"/>
                <w:color w:val="000000"/>
                <w:sz w:val="24"/>
              </w:rPr>
              <w:t>增</w:t>
            </w:r>
            <w:r w:rsidR="00985E9D">
              <w:rPr>
                <w:rFonts w:hAnsi="標楷體" w:hint="eastAsia"/>
                <w:b/>
                <w:snapToGrid w:val="0"/>
                <w:color w:val="000000"/>
                <w:sz w:val="24"/>
              </w:rPr>
              <w:t>減</w:t>
            </w:r>
            <w:r w:rsidRPr="00D87FCA">
              <w:rPr>
                <w:rFonts w:hAnsi="標楷體" w:hint="eastAsia"/>
                <w:b/>
                <w:snapToGrid w:val="0"/>
                <w:color w:val="000000"/>
                <w:sz w:val="24"/>
              </w:rPr>
              <w:t>幅度</w:t>
            </w:r>
          </w:p>
        </w:tc>
        <w:tc>
          <w:tcPr>
            <w:tcW w:w="2301" w:type="dxa"/>
            <w:shd w:val="clear" w:color="auto" w:fill="auto"/>
            <w:vAlign w:val="center"/>
          </w:tcPr>
          <w:p w:rsidR="00D87FCA" w:rsidRPr="00D87FCA" w:rsidRDefault="00D87FCA" w:rsidP="00D87FCA">
            <w:pPr>
              <w:adjustRightInd w:val="0"/>
              <w:spacing w:line="320" w:lineRule="exact"/>
              <w:ind w:leftChars="0" w:left="0" w:firstLineChars="0" w:firstLine="0"/>
              <w:jc w:val="center"/>
              <w:rPr>
                <w:rFonts w:hAnsi="標楷體"/>
                <w:b/>
                <w:snapToGrid w:val="0"/>
                <w:color w:val="000000"/>
                <w:sz w:val="24"/>
              </w:rPr>
            </w:pPr>
            <w:r w:rsidRPr="00D87FCA">
              <w:rPr>
                <w:rFonts w:hAnsi="標楷體" w:hint="eastAsia"/>
                <w:b/>
                <w:snapToGrid w:val="0"/>
                <w:color w:val="000000"/>
                <w:sz w:val="24"/>
              </w:rPr>
              <w:t>辦理事項</w:t>
            </w:r>
          </w:p>
        </w:tc>
      </w:tr>
      <w:tr w:rsidR="00D87FCA" w:rsidRPr="00D87FCA" w:rsidTr="001142F4">
        <w:trPr>
          <w:jc w:val="center"/>
        </w:trPr>
        <w:tc>
          <w:tcPr>
            <w:tcW w:w="1462" w:type="dxa"/>
            <w:shd w:val="clear" w:color="auto" w:fill="auto"/>
            <w:vAlign w:val="center"/>
          </w:tcPr>
          <w:p w:rsidR="00D87FCA" w:rsidRPr="00D87FCA" w:rsidRDefault="00D87FCA" w:rsidP="00D87FCA">
            <w:pPr>
              <w:adjustRightInd w:val="0"/>
              <w:snapToGrid w:val="0"/>
              <w:spacing w:line="320" w:lineRule="exact"/>
              <w:ind w:leftChars="0" w:left="0" w:firstLineChars="0" w:firstLine="0"/>
              <w:rPr>
                <w:rFonts w:hAnsi="標楷體"/>
                <w:color w:val="000000"/>
                <w:sz w:val="24"/>
              </w:rPr>
            </w:pPr>
            <w:r w:rsidRPr="00D87FCA">
              <w:rPr>
                <w:rFonts w:hAnsi="標楷體" w:hint="eastAsia"/>
                <w:color w:val="000000"/>
                <w:sz w:val="24"/>
              </w:rPr>
              <w:t>土石流防災與監測</w:t>
            </w:r>
          </w:p>
        </w:tc>
        <w:tc>
          <w:tcPr>
            <w:tcW w:w="1164" w:type="dxa"/>
            <w:shd w:val="clear" w:color="auto" w:fill="auto"/>
            <w:vAlign w:val="center"/>
          </w:tcPr>
          <w:p w:rsidR="00D87FCA" w:rsidRPr="00D87FCA" w:rsidRDefault="00D87FCA" w:rsidP="00D87FCA">
            <w:pPr>
              <w:adjustRightInd w:val="0"/>
              <w:spacing w:line="320" w:lineRule="exact"/>
              <w:ind w:leftChars="0" w:left="0" w:firstLineChars="0" w:firstLine="0"/>
              <w:jc w:val="right"/>
              <w:rPr>
                <w:rFonts w:hAnsi="標楷體"/>
                <w:snapToGrid w:val="0"/>
                <w:sz w:val="24"/>
              </w:rPr>
            </w:pPr>
            <w:r w:rsidRPr="00D87FCA">
              <w:rPr>
                <w:rFonts w:hAnsi="標楷體" w:hint="eastAsia"/>
                <w:snapToGrid w:val="0"/>
                <w:sz w:val="24"/>
              </w:rPr>
              <w:t>92,000</w:t>
            </w:r>
          </w:p>
        </w:tc>
        <w:tc>
          <w:tcPr>
            <w:tcW w:w="1224" w:type="dxa"/>
            <w:shd w:val="clear" w:color="auto" w:fill="auto"/>
            <w:vAlign w:val="center"/>
          </w:tcPr>
          <w:p w:rsidR="00D87FCA" w:rsidRPr="00D87FCA" w:rsidRDefault="00D87FCA" w:rsidP="00D87FCA">
            <w:pPr>
              <w:adjustRightInd w:val="0"/>
              <w:snapToGrid w:val="0"/>
              <w:spacing w:line="320" w:lineRule="exact"/>
              <w:ind w:leftChars="0" w:left="0" w:firstLineChars="0" w:firstLine="0"/>
              <w:jc w:val="right"/>
              <w:rPr>
                <w:rFonts w:hAnsi="標楷體"/>
                <w:color w:val="000000"/>
                <w:sz w:val="24"/>
              </w:rPr>
            </w:pPr>
            <w:r w:rsidRPr="00D87FCA">
              <w:rPr>
                <w:rFonts w:hAnsi="標楷體" w:hint="eastAsia"/>
                <w:color w:val="000000"/>
                <w:sz w:val="24"/>
              </w:rPr>
              <w:t>92,000</w:t>
            </w:r>
          </w:p>
        </w:tc>
        <w:tc>
          <w:tcPr>
            <w:tcW w:w="1204" w:type="dxa"/>
            <w:shd w:val="clear" w:color="auto" w:fill="auto"/>
            <w:vAlign w:val="center"/>
          </w:tcPr>
          <w:p w:rsidR="00D87FCA" w:rsidRPr="00D87FCA" w:rsidRDefault="00D87FCA" w:rsidP="00D87FCA">
            <w:pPr>
              <w:snapToGrid w:val="0"/>
              <w:spacing w:line="400" w:lineRule="exact"/>
              <w:ind w:leftChars="0" w:left="0" w:firstLineChars="0" w:firstLine="0"/>
              <w:jc w:val="right"/>
              <w:rPr>
                <w:snapToGrid w:val="0"/>
                <w:sz w:val="24"/>
              </w:rPr>
            </w:pPr>
            <w:r w:rsidRPr="00D87FCA">
              <w:rPr>
                <w:rFonts w:hint="eastAsia"/>
                <w:snapToGrid w:val="0"/>
                <w:sz w:val="24"/>
              </w:rPr>
              <w:t>0</w:t>
            </w:r>
          </w:p>
        </w:tc>
        <w:tc>
          <w:tcPr>
            <w:tcW w:w="1189" w:type="dxa"/>
            <w:shd w:val="clear" w:color="auto" w:fill="auto"/>
            <w:vAlign w:val="center"/>
          </w:tcPr>
          <w:p w:rsidR="00D87FCA" w:rsidRPr="00D87FCA" w:rsidRDefault="00D87FCA" w:rsidP="00D87FCA">
            <w:pPr>
              <w:snapToGrid w:val="0"/>
              <w:spacing w:line="400" w:lineRule="exact"/>
              <w:ind w:leftChars="0" w:left="0" w:firstLineChars="0" w:firstLine="0"/>
              <w:jc w:val="right"/>
              <w:rPr>
                <w:snapToGrid w:val="0"/>
                <w:sz w:val="24"/>
              </w:rPr>
            </w:pPr>
            <w:r w:rsidRPr="00D87FCA">
              <w:rPr>
                <w:rFonts w:hint="eastAsia"/>
                <w:snapToGrid w:val="0"/>
                <w:sz w:val="24"/>
              </w:rPr>
              <w:t>0.00</w:t>
            </w:r>
          </w:p>
        </w:tc>
        <w:tc>
          <w:tcPr>
            <w:tcW w:w="2301" w:type="dxa"/>
            <w:shd w:val="clear" w:color="auto" w:fill="auto"/>
          </w:tcPr>
          <w:p w:rsidR="00D87FCA" w:rsidRPr="00D87FCA" w:rsidRDefault="00D87FCA" w:rsidP="00D87FCA">
            <w:pPr>
              <w:adjustRightInd w:val="0"/>
              <w:snapToGrid w:val="0"/>
              <w:spacing w:line="320" w:lineRule="exact"/>
              <w:ind w:leftChars="0" w:left="0" w:firstLineChars="0" w:firstLine="0"/>
              <w:rPr>
                <w:rFonts w:hAnsi="標楷體"/>
                <w:color w:val="000000"/>
                <w:sz w:val="24"/>
              </w:rPr>
            </w:pPr>
            <w:r w:rsidRPr="00D87FCA">
              <w:rPr>
                <w:rFonts w:hAnsi="標楷體" w:hint="eastAsia"/>
                <w:color w:val="000000"/>
                <w:sz w:val="24"/>
              </w:rPr>
              <w:t>土石流社區自主防災與整備、土石流災害應變與警戒、土石流防災監測、土石流災害潛勢調查與資料庫整合</w:t>
            </w:r>
          </w:p>
        </w:tc>
      </w:tr>
      <w:tr w:rsidR="00D87FCA" w:rsidRPr="00D87FCA" w:rsidTr="001142F4">
        <w:trPr>
          <w:jc w:val="center"/>
        </w:trPr>
        <w:tc>
          <w:tcPr>
            <w:tcW w:w="1462" w:type="dxa"/>
            <w:shd w:val="clear" w:color="auto" w:fill="auto"/>
            <w:vAlign w:val="center"/>
          </w:tcPr>
          <w:p w:rsidR="00D87FCA" w:rsidRPr="00D87FCA" w:rsidRDefault="00D87FCA" w:rsidP="00D87FCA">
            <w:pPr>
              <w:adjustRightInd w:val="0"/>
              <w:snapToGrid w:val="0"/>
              <w:spacing w:line="320" w:lineRule="exact"/>
              <w:ind w:leftChars="0" w:left="0" w:firstLineChars="0" w:firstLine="0"/>
              <w:rPr>
                <w:rFonts w:hAnsi="標楷體"/>
                <w:color w:val="000000"/>
                <w:sz w:val="24"/>
              </w:rPr>
            </w:pPr>
            <w:r w:rsidRPr="00D87FCA">
              <w:rPr>
                <w:rFonts w:hAnsi="標楷體" w:hint="eastAsia"/>
                <w:color w:val="000000"/>
                <w:sz w:val="24"/>
              </w:rPr>
              <w:t>集水區調適規劃與淨零策略推動</w:t>
            </w:r>
          </w:p>
        </w:tc>
        <w:tc>
          <w:tcPr>
            <w:tcW w:w="1164" w:type="dxa"/>
            <w:shd w:val="clear" w:color="auto" w:fill="auto"/>
            <w:vAlign w:val="center"/>
          </w:tcPr>
          <w:p w:rsidR="00D87FCA" w:rsidRPr="00D87FCA" w:rsidRDefault="00D87FCA" w:rsidP="00D87FCA">
            <w:pPr>
              <w:adjustRightInd w:val="0"/>
              <w:spacing w:line="320" w:lineRule="exact"/>
              <w:ind w:leftChars="0" w:left="0" w:firstLineChars="0" w:firstLine="0"/>
              <w:jc w:val="right"/>
              <w:rPr>
                <w:rFonts w:hAnsi="標楷體"/>
                <w:snapToGrid w:val="0"/>
                <w:sz w:val="24"/>
              </w:rPr>
            </w:pPr>
            <w:r w:rsidRPr="00D87FCA">
              <w:rPr>
                <w:rFonts w:hAnsi="標楷體" w:hint="eastAsia"/>
                <w:snapToGrid w:val="0"/>
                <w:sz w:val="24"/>
              </w:rPr>
              <w:t>65,000</w:t>
            </w:r>
          </w:p>
        </w:tc>
        <w:tc>
          <w:tcPr>
            <w:tcW w:w="1224" w:type="dxa"/>
            <w:shd w:val="clear" w:color="auto" w:fill="auto"/>
            <w:vAlign w:val="center"/>
          </w:tcPr>
          <w:p w:rsidR="00D87FCA" w:rsidRPr="00D87FCA" w:rsidRDefault="00D87FCA" w:rsidP="00D87FCA">
            <w:pPr>
              <w:adjustRightInd w:val="0"/>
              <w:snapToGrid w:val="0"/>
              <w:spacing w:line="320" w:lineRule="exact"/>
              <w:ind w:leftChars="0" w:left="0" w:firstLineChars="0" w:firstLine="0"/>
              <w:jc w:val="right"/>
              <w:rPr>
                <w:rFonts w:hAnsi="標楷體"/>
                <w:color w:val="000000"/>
                <w:sz w:val="24"/>
              </w:rPr>
            </w:pPr>
            <w:r w:rsidRPr="00D87FCA">
              <w:rPr>
                <w:rFonts w:hAnsi="標楷體" w:hint="eastAsia"/>
                <w:color w:val="000000"/>
                <w:sz w:val="24"/>
              </w:rPr>
              <w:t>87</w:t>
            </w:r>
            <w:r w:rsidRPr="00D87FCA">
              <w:rPr>
                <w:rFonts w:hAnsi="標楷體"/>
                <w:color w:val="000000"/>
                <w:sz w:val="24"/>
              </w:rPr>
              <w:t>,</w:t>
            </w:r>
            <w:r w:rsidRPr="00D87FCA">
              <w:rPr>
                <w:rFonts w:hAnsi="標楷體" w:hint="eastAsia"/>
                <w:color w:val="000000"/>
                <w:sz w:val="24"/>
              </w:rPr>
              <w:t>080</w:t>
            </w:r>
          </w:p>
        </w:tc>
        <w:tc>
          <w:tcPr>
            <w:tcW w:w="1204" w:type="dxa"/>
            <w:shd w:val="clear" w:color="auto" w:fill="auto"/>
            <w:vAlign w:val="center"/>
          </w:tcPr>
          <w:p w:rsidR="00D87FCA" w:rsidRPr="00D87FCA" w:rsidRDefault="00D87FCA" w:rsidP="00D87FCA">
            <w:pPr>
              <w:snapToGrid w:val="0"/>
              <w:spacing w:line="400" w:lineRule="exact"/>
              <w:ind w:leftChars="0" w:left="0" w:firstLineChars="0" w:firstLine="0"/>
              <w:jc w:val="right"/>
              <w:rPr>
                <w:snapToGrid w:val="0"/>
                <w:sz w:val="24"/>
              </w:rPr>
            </w:pPr>
            <w:r w:rsidRPr="00D87FCA">
              <w:rPr>
                <w:rFonts w:hint="eastAsia"/>
                <w:snapToGrid w:val="0"/>
                <w:sz w:val="24"/>
              </w:rPr>
              <w:t>22,080</w:t>
            </w:r>
          </w:p>
        </w:tc>
        <w:tc>
          <w:tcPr>
            <w:tcW w:w="1189" w:type="dxa"/>
            <w:shd w:val="clear" w:color="auto" w:fill="auto"/>
            <w:vAlign w:val="center"/>
          </w:tcPr>
          <w:p w:rsidR="00D87FCA" w:rsidRPr="00D87FCA" w:rsidRDefault="00D87FCA" w:rsidP="00D87FCA">
            <w:pPr>
              <w:snapToGrid w:val="0"/>
              <w:spacing w:line="400" w:lineRule="exact"/>
              <w:ind w:leftChars="0" w:left="0" w:firstLineChars="0" w:firstLine="0"/>
              <w:jc w:val="right"/>
              <w:rPr>
                <w:snapToGrid w:val="0"/>
                <w:sz w:val="24"/>
              </w:rPr>
            </w:pPr>
            <w:r w:rsidRPr="00D87FCA">
              <w:rPr>
                <w:rFonts w:hint="eastAsia"/>
                <w:snapToGrid w:val="0"/>
                <w:sz w:val="24"/>
              </w:rPr>
              <w:t>33.97</w:t>
            </w:r>
          </w:p>
        </w:tc>
        <w:tc>
          <w:tcPr>
            <w:tcW w:w="2301" w:type="dxa"/>
            <w:shd w:val="clear" w:color="auto" w:fill="auto"/>
          </w:tcPr>
          <w:p w:rsidR="00D87FCA" w:rsidRPr="00D87FCA" w:rsidRDefault="00D87FCA" w:rsidP="00D87FCA">
            <w:pPr>
              <w:adjustRightInd w:val="0"/>
              <w:snapToGrid w:val="0"/>
              <w:spacing w:line="320" w:lineRule="exact"/>
              <w:ind w:leftChars="0" w:left="0" w:firstLineChars="0" w:firstLine="0"/>
              <w:rPr>
                <w:rFonts w:hAnsi="標楷體"/>
                <w:color w:val="000000"/>
                <w:sz w:val="24"/>
              </w:rPr>
            </w:pPr>
            <w:r w:rsidRPr="00D87FCA">
              <w:rPr>
                <w:rFonts w:hAnsi="標楷體"/>
                <w:color w:val="000000"/>
                <w:sz w:val="24"/>
              </w:rPr>
              <w:t>集水區調適規劃</w:t>
            </w:r>
            <w:r w:rsidRPr="00D87FCA">
              <w:rPr>
                <w:rFonts w:hAnsi="標楷體" w:hint="eastAsia"/>
                <w:color w:val="000000"/>
                <w:sz w:val="24"/>
              </w:rPr>
              <w:t>、</w:t>
            </w:r>
            <w:r w:rsidRPr="00D87FCA">
              <w:rPr>
                <w:rFonts w:hAnsi="標楷體"/>
                <w:color w:val="000000"/>
                <w:sz w:val="24"/>
              </w:rPr>
              <w:t>水砂觀測資料運用分析</w:t>
            </w:r>
            <w:r w:rsidRPr="00D87FCA">
              <w:rPr>
                <w:rFonts w:hAnsi="標楷體" w:hint="eastAsia"/>
                <w:color w:val="000000"/>
                <w:sz w:val="24"/>
              </w:rPr>
              <w:t>、</w:t>
            </w:r>
            <w:r w:rsidRPr="00D87FCA">
              <w:rPr>
                <w:rFonts w:hAnsi="標楷體"/>
                <w:color w:val="000000"/>
                <w:sz w:val="24"/>
              </w:rPr>
              <w:t>工程品質管理精進</w:t>
            </w:r>
            <w:r w:rsidRPr="00D87FCA">
              <w:rPr>
                <w:rFonts w:hAnsi="標楷體" w:hint="eastAsia"/>
                <w:color w:val="000000"/>
                <w:sz w:val="24"/>
              </w:rPr>
              <w:t>、</w:t>
            </w:r>
            <w:r w:rsidRPr="00D87FCA">
              <w:rPr>
                <w:rFonts w:hAnsi="標楷體"/>
                <w:color w:val="000000"/>
                <w:sz w:val="24"/>
              </w:rPr>
              <w:t>減碳增匯策略推動</w:t>
            </w:r>
            <w:r w:rsidRPr="00D87FCA">
              <w:rPr>
                <w:rFonts w:hAnsi="標楷體" w:hint="eastAsia"/>
                <w:color w:val="000000"/>
                <w:sz w:val="24"/>
              </w:rPr>
              <w:t>、</w:t>
            </w:r>
            <w:r w:rsidRPr="00D87FCA">
              <w:rPr>
                <w:rFonts w:hAnsi="標楷體"/>
                <w:color w:val="000000"/>
                <w:sz w:val="24"/>
              </w:rPr>
              <w:t>工程構造物巡檢與延壽評估</w:t>
            </w:r>
          </w:p>
        </w:tc>
      </w:tr>
      <w:tr w:rsidR="00D87FCA" w:rsidRPr="00D87FCA" w:rsidTr="001142F4">
        <w:trPr>
          <w:jc w:val="center"/>
        </w:trPr>
        <w:tc>
          <w:tcPr>
            <w:tcW w:w="1462" w:type="dxa"/>
            <w:shd w:val="clear" w:color="auto" w:fill="auto"/>
            <w:vAlign w:val="center"/>
          </w:tcPr>
          <w:p w:rsidR="00D87FCA" w:rsidRPr="00D87FCA" w:rsidRDefault="00D87FCA" w:rsidP="00D87FCA">
            <w:pPr>
              <w:adjustRightInd w:val="0"/>
              <w:snapToGrid w:val="0"/>
              <w:spacing w:line="320" w:lineRule="exact"/>
              <w:ind w:leftChars="0" w:left="0" w:firstLineChars="0" w:firstLine="0"/>
              <w:rPr>
                <w:rFonts w:hAnsi="標楷體"/>
                <w:color w:val="000000"/>
                <w:sz w:val="24"/>
              </w:rPr>
            </w:pPr>
            <w:r w:rsidRPr="00D87FCA">
              <w:rPr>
                <w:rFonts w:hAnsi="標楷體" w:hint="eastAsia"/>
                <w:color w:val="000000"/>
                <w:sz w:val="24"/>
              </w:rPr>
              <w:t>治山防災</w:t>
            </w:r>
          </w:p>
        </w:tc>
        <w:tc>
          <w:tcPr>
            <w:tcW w:w="1164" w:type="dxa"/>
            <w:shd w:val="clear" w:color="auto" w:fill="auto"/>
            <w:vAlign w:val="center"/>
          </w:tcPr>
          <w:p w:rsidR="00D87FCA" w:rsidRPr="00D87FCA" w:rsidRDefault="00D87FCA" w:rsidP="00D87FCA">
            <w:pPr>
              <w:adjustRightInd w:val="0"/>
              <w:spacing w:line="320" w:lineRule="exact"/>
              <w:ind w:leftChars="0" w:left="0" w:firstLineChars="0" w:firstLine="0"/>
              <w:jc w:val="right"/>
              <w:rPr>
                <w:rFonts w:hAnsi="標楷體"/>
                <w:snapToGrid w:val="0"/>
                <w:sz w:val="24"/>
              </w:rPr>
            </w:pPr>
            <w:r w:rsidRPr="00D87FCA">
              <w:rPr>
                <w:rFonts w:hAnsi="標楷體"/>
                <w:snapToGrid w:val="0"/>
                <w:sz w:val="24"/>
              </w:rPr>
              <w:t>837</w:t>
            </w:r>
            <w:r w:rsidRPr="00D87FCA">
              <w:rPr>
                <w:rFonts w:hAnsi="標楷體" w:hint="eastAsia"/>
                <w:snapToGrid w:val="0"/>
                <w:sz w:val="24"/>
              </w:rPr>
              <w:t>,</w:t>
            </w:r>
            <w:r w:rsidRPr="00D87FCA">
              <w:rPr>
                <w:rFonts w:hAnsi="標楷體"/>
                <w:snapToGrid w:val="0"/>
                <w:sz w:val="24"/>
              </w:rPr>
              <w:t>600</w:t>
            </w:r>
          </w:p>
        </w:tc>
        <w:tc>
          <w:tcPr>
            <w:tcW w:w="1224" w:type="dxa"/>
            <w:shd w:val="clear" w:color="auto" w:fill="auto"/>
            <w:vAlign w:val="center"/>
          </w:tcPr>
          <w:p w:rsidR="00D87FCA" w:rsidRPr="00D87FCA" w:rsidRDefault="00D87FCA" w:rsidP="00D87FCA">
            <w:pPr>
              <w:adjustRightInd w:val="0"/>
              <w:snapToGrid w:val="0"/>
              <w:spacing w:line="320" w:lineRule="exact"/>
              <w:ind w:leftChars="0" w:left="0" w:firstLineChars="0" w:firstLine="0"/>
              <w:jc w:val="right"/>
              <w:rPr>
                <w:rFonts w:hAnsi="標楷體"/>
                <w:color w:val="000000"/>
                <w:sz w:val="24"/>
              </w:rPr>
            </w:pPr>
            <w:r w:rsidRPr="00D87FCA">
              <w:rPr>
                <w:rFonts w:hAnsi="標楷體" w:hint="eastAsia"/>
                <w:color w:val="000000"/>
                <w:sz w:val="24"/>
              </w:rPr>
              <w:t>979</w:t>
            </w:r>
            <w:r w:rsidRPr="00D87FCA">
              <w:rPr>
                <w:rFonts w:hAnsi="標楷體"/>
                <w:color w:val="000000"/>
                <w:sz w:val="24"/>
              </w:rPr>
              <w:t>,</w:t>
            </w:r>
            <w:r w:rsidRPr="00D87FCA">
              <w:rPr>
                <w:rFonts w:hAnsi="標楷體" w:hint="eastAsia"/>
                <w:color w:val="000000"/>
                <w:sz w:val="24"/>
              </w:rPr>
              <w:t>200</w:t>
            </w:r>
          </w:p>
        </w:tc>
        <w:tc>
          <w:tcPr>
            <w:tcW w:w="1204" w:type="dxa"/>
            <w:shd w:val="clear" w:color="auto" w:fill="auto"/>
            <w:vAlign w:val="center"/>
          </w:tcPr>
          <w:p w:rsidR="00D87FCA" w:rsidRPr="00D87FCA" w:rsidRDefault="00D87FCA" w:rsidP="00D87FCA">
            <w:pPr>
              <w:snapToGrid w:val="0"/>
              <w:spacing w:line="400" w:lineRule="exact"/>
              <w:ind w:leftChars="0" w:left="0" w:firstLineChars="0" w:firstLine="0"/>
              <w:jc w:val="right"/>
              <w:rPr>
                <w:snapToGrid w:val="0"/>
                <w:sz w:val="24"/>
              </w:rPr>
            </w:pPr>
            <w:r w:rsidRPr="00D87FCA">
              <w:rPr>
                <w:rFonts w:hint="eastAsia"/>
                <w:snapToGrid w:val="0"/>
                <w:sz w:val="24"/>
              </w:rPr>
              <w:t>141,600</w:t>
            </w:r>
          </w:p>
        </w:tc>
        <w:tc>
          <w:tcPr>
            <w:tcW w:w="1189" w:type="dxa"/>
            <w:shd w:val="clear" w:color="auto" w:fill="auto"/>
            <w:vAlign w:val="center"/>
          </w:tcPr>
          <w:p w:rsidR="00D87FCA" w:rsidRPr="00D87FCA" w:rsidRDefault="00D87FCA" w:rsidP="00D87FCA">
            <w:pPr>
              <w:snapToGrid w:val="0"/>
              <w:spacing w:line="400" w:lineRule="exact"/>
              <w:ind w:leftChars="0" w:left="0" w:firstLineChars="0" w:firstLine="0"/>
              <w:jc w:val="right"/>
              <w:rPr>
                <w:snapToGrid w:val="0"/>
                <w:sz w:val="24"/>
              </w:rPr>
            </w:pPr>
            <w:r w:rsidRPr="00D87FCA">
              <w:rPr>
                <w:rFonts w:hint="eastAsia"/>
                <w:snapToGrid w:val="0"/>
                <w:sz w:val="24"/>
              </w:rPr>
              <w:t>16.91</w:t>
            </w:r>
          </w:p>
        </w:tc>
        <w:tc>
          <w:tcPr>
            <w:tcW w:w="2301" w:type="dxa"/>
            <w:shd w:val="clear" w:color="auto" w:fill="auto"/>
          </w:tcPr>
          <w:p w:rsidR="00D87FCA" w:rsidRPr="00D87FCA" w:rsidRDefault="00D87FCA" w:rsidP="00D87FCA">
            <w:pPr>
              <w:adjustRightInd w:val="0"/>
              <w:snapToGrid w:val="0"/>
              <w:spacing w:line="320" w:lineRule="exact"/>
              <w:ind w:leftChars="0" w:left="0" w:firstLineChars="0" w:firstLine="0"/>
              <w:rPr>
                <w:rFonts w:hAnsi="標楷體"/>
                <w:color w:val="000000"/>
                <w:sz w:val="24"/>
              </w:rPr>
            </w:pPr>
            <w:r w:rsidRPr="00D87FCA">
              <w:rPr>
                <w:rFonts w:hAnsi="標楷體"/>
                <w:color w:val="000000"/>
                <w:sz w:val="24"/>
              </w:rPr>
              <w:t>土砂災害防治</w:t>
            </w:r>
            <w:r w:rsidRPr="00D87FCA">
              <w:rPr>
                <w:rFonts w:hAnsi="標楷體" w:hint="eastAsia"/>
                <w:color w:val="000000"/>
                <w:sz w:val="24"/>
              </w:rPr>
              <w:t>、</w:t>
            </w:r>
            <w:r w:rsidRPr="00D87FCA">
              <w:rPr>
                <w:rFonts w:hAnsi="標楷體"/>
                <w:color w:val="000000"/>
                <w:sz w:val="24"/>
              </w:rPr>
              <w:t>重要集水區保育治理</w:t>
            </w:r>
            <w:r w:rsidRPr="00D87FCA">
              <w:rPr>
                <w:rFonts w:hAnsi="標楷體" w:hint="eastAsia"/>
                <w:color w:val="000000"/>
                <w:sz w:val="24"/>
              </w:rPr>
              <w:t>、</w:t>
            </w:r>
            <w:r w:rsidRPr="00D87FCA">
              <w:rPr>
                <w:rFonts w:hAnsi="標楷體"/>
                <w:color w:val="000000"/>
                <w:sz w:val="24"/>
              </w:rPr>
              <w:t>國有非公用山坡地處理與維護</w:t>
            </w:r>
            <w:r w:rsidRPr="00D87FCA">
              <w:rPr>
                <w:rFonts w:hAnsi="標楷體" w:hint="eastAsia"/>
                <w:color w:val="000000"/>
                <w:sz w:val="24"/>
              </w:rPr>
              <w:t>、</w:t>
            </w:r>
            <w:r w:rsidRPr="00D87FCA">
              <w:rPr>
                <w:rFonts w:hAnsi="標楷體"/>
                <w:color w:val="000000"/>
                <w:sz w:val="24"/>
              </w:rPr>
              <w:t>特定水土保持區治理</w:t>
            </w:r>
            <w:r w:rsidRPr="00D87FCA">
              <w:rPr>
                <w:rFonts w:hAnsi="標楷體" w:hint="eastAsia"/>
                <w:color w:val="000000"/>
                <w:sz w:val="24"/>
              </w:rPr>
              <w:t>、</w:t>
            </w:r>
            <w:r w:rsidRPr="00D87FCA">
              <w:rPr>
                <w:rFonts w:hAnsi="標楷體"/>
                <w:color w:val="000000"/>
                <w:sz w:val="24"/>
              </w:rPr>
              <w:t>工程維護及再生活化</w:t>
            </w:r>
          </w:p>
        </w:tc>
      </w:tr>
      <w:tr w:rsidR="00D87FCA" w:rsidRPr="00D87FCA" w:rsidTr="001142F4">
        <w:trPr>
          <w:jc w:val="center"/>
        </w:trPr>
        <w:tc>
          <w:tcPr>
            <w:tcW w:w="1462" w:type="dxa"/>
            <w:shd w:val="clear" w:color="auto" w:fill="auto"/>
            <w:vAlign w:val="center"/>
          </w:tcPr>
          <w:p w:rsidR="00D87FCA" w:rsidRPr="00D87FCA" w:rsidRDefault="00D87FCA" w:rsidP="00D87FCA">
            <w:pPr>
              <w:adjustRightInd w:val="0"/>
              <w:snapToGrid w:val="0"/>
              <w:spacing w:line="320" w:lineRule="exact"/>
              <w:ind w:leftChars="0" w:left="0" w:firstLineChars="0" w:firstLine="0"/>
              <w:rPr>
                <w:rFonts w:hAnsi="標楷體"/>
                <w:color w:val="000000"/>
                <w:sz w:val="24"/>
              </w:rPr>
            </w:pPr>
            <w:r w:rsidRPr="00D87FCA">
              <w:rPr>
                <w:rFonts w:hAnsi="標楷體" w:hint="eastAsia"/>
                <w:color w:val="000000"/>
                <w:sz w:val="24"/>
              </w:rPr>
              <w:t>山坡地監督與管理</w:t>
            </w:r>
          </w:p>
        </w:tc>
        <w:tc>
          <w:tcPr>
            <w:tcW w:w="1164" w:type="dxa"/>
            <w:shd w:val="clear" w:color="auto" w:fill="auto"/>
            <w:vAlign w:val="center"/>
          </w:tcPr>
          <w:p w:rsidR="00D87FCA" w:rsidRPr="00D87FCA" w:rsidRDefault="00D87FCA" w:rsidP="00D87FCA">
            <w:pPr>
              <w:adjustRightInd w:val="0"/>
              <w:spacing w:line="320" w:lineRule="exact"/>
              <w:ind w:leftChars="0" w:left="0" w:firstLineChars="0" w:firstLine="0"/>
              <w:jc w:val="right"/>
              <w:rPr>
                <w:rFonts w:hAnsi="標楷體"/>
                <w:snapToGrid w:val="0"/>
                <w:sz w:val="24"/>
              </w:rPr>
            </w:pPr>
            <w:r w:rsidRPr="00D87FCA">
              <w:rPr>
                <w:rFonts w:hAnsi="標楷體" w:hint="eastAsia"/>
                <w:snapToGrid w:val="0"/>
                <w:sz w:val="24"/>
              </w:rPr>
              <w:t>110,000</w:t>
            </w:r>
          </w:p>
        </w:tc>
        <w:tc>
          <w:tcPr>
            <w:tcW w:w="1224" w:type="dxa"/>
            <w:shd w:val="clear" w:color="auto" w:fill="auto"/>
            <w:vAlign w:val="center"/>
          </w:tcPr>
          <w:p w:rsidR="00D87FCA" w:rsidRPr="00D87FCA" w:rsidRDefault="00D87FCA" w:rsidP="00D87FCA">
            <w:pPr>
              <w:adjustRightInd w:val="0"/>
              <w:snapToGrid w:val="0"/>
              <w:spacing w:line="320" w:lineRule="exact"/>
              <w:ind w:leftChars="0" w:left="0" w:firstLineChars="0" w:firstLine="0"/>
              <w:jc w:val="right"/>
              <w:rPr>
                <w:rFonts w:hAnsi="標楷體"/>
                <w:color w:val="000000"/>
                <w:sz w:val="24"/>
              </w:rPr>
            </w:pPr>
            <w:r w:rsidRPr="00D87FCA">
              <w:rPr>
                <w:rFonts w:hAnsi="標楷體" w:hint="eastAsia"/>
                <w:color w:val="000000"/>
                <w:sz w:val="24"/>
              </w:rPr>
              <w:t>96</w:t>
            </w:r>
            <w:r w:rsidRPr="00D87FCA">
              <w:rPr>
                <w:rFonts w:hAnsi="標楷體"/>
                <w:color w:val="000000"/>
                <w:sz w:val="24"/>
              </w:rPr>
              <w:t>,</w:t>
            </w:r>
            <w:r w:rsidRPr="00D87FCA">
              <w:rPr>
                <w:rFonts w:hAnsi="標楷體" w:hint="eastAsia"/>
                <w:color w:val="000000"/>
                <w:sz w:val="24"/>
              </w:rPr>
              <w:t>200</w:t>
            </w:r>
          </w:p>
        </w:tc>
        <w:tc>
          <w:tcPr>
            <w:tcW w:w="1204" w:type="dxa"/>
            <w:shd w:val="clear" w:color="auto" w:fill="auto"/>
            <w:vAlign w:val="center"/>
          </w:tcPr>
          <w:p w:rsidR="00D87FCA" w:rsidRPr="00D87FCA" w:rsidRDefault="00D87FCA" w:rsidP="00D87FCA">
            <w:pPr>
              <w:snapToGrid w:val="0"/>
              <w:spacing w:line="400" w:lineRule="exact"/>
              <w:ind w:leftChars="0" w:left="0" w:firstLineChars="0" w:firstLine="0"/>
              <w:jc w:val="right"/>
              <w:rPr>
                <w:snapToGrid w:val="0"/>
                <w:sz w:val="24"/>
              </w:rPr>
            </w:pPr>
            <w:r w:rsidRPr="00D87FCA">
              <w:rPr>
                <w:rFonts w:hint="eastAsia"/>
                <w:snapToGrid w:val="0"/>
                <w:sz w:val="24"/>
              </w:rPr>
              <w:t>-13,800</w:t>
            </w:r>
          </w:p>
        </w:tc>
        <w:tc>
          <w:tcPr>
            <w:tcW w:w="1189" w:type="dxa"/>
            <w:shd w:val="clear" w:color="auto" w:fill="auto"/>
            <w:vAlign w:val="center"/>
          </w:tcPr>
          <w:p w:rsidR="00D87FCA" w:rsidRPr="00D87FCA" w:rsidRDefault="00D87FCA" w:rsidP="00D87FCA">
            <w:pPr>
              <w:snapToGrid w:val="0"/>
              <w:spacing w:line="400" w:lineRule="exact"/>
              <w:ind w:leftChars="0" w:left="0" w:firstLineChars="0" w:firstLine="0"/>
              <w:jc w:val="right"/>
              <w:rPr>
                <w:snapToGrid w:val="0"/>
                <w:sz w:val="24"/>
              </w:rPr>
            </w:pPr>
            <w:r w:rsidRPr="00D87FCA">
              <w:rPr>
                <w:rFonts w:hint="eastAsia"/>
                <w:snapToGrid w:val="0"/>
                <w:sz w:val="24"/>
              </w:rPr>
              <w:t>-12.55</w:t>
            </w:r>
          </w:p>
        </w:tc>
        <w:tc>
          <w:tcPr>
            <w:tcW w:w="2301" w:type="dxa"/>
            <w:shd w:val="clear" w:color="auto" w:fill="auto"/>
          </w:tcPr>
          <w:p w:rsidR="00D87FCA" w:rsidRPr="00D87FCA" w:rsidRDefault="00D87FCA" w:rsidP="00D87FCA">
            <w:pPr>
              <w:adjustRightInd w:val="0"/>
              <w:snapToGrid w:val="0"/>
              <w:spacing w:line="320" w:lineRule="exact"/>
              <w:ind w:leftChars="0" w:left="0" w:firstLineChars="0" w:firstLine="0"/>
              <w:rPr>
                <w:rFonts w:hAnsi="標楷體"/>
                <w:color w:val="000000"/>
                <w:sz w:val="24"/>
              </w:rPr>
            </w:pPr>
            <w:r w:rsidRPr="00D87FCA">
              <w:rPr>
                <w:rFonts w:hAnsi="標楷體"/>
                <w:color w:val="000000"/>
                <w:sz w:val="24"/>
              </w:rPr>
              <w:t>水土保持管理</w:t>
            </w:r>
            <w:r w:rsidRPr="00D87FCA">
              <w:rPr>
                <w:rFonts w:hAnsi="標楷體" w:hint="eastAsia"/>
                <w:color w:val="000000"/>
                <w:sz w:val="24"/>
              </w:rPr>
              <w:t>、</w:t>
            </w:r>
            <w:r w:rsidRPr="00D87FCA">
              <w:rPr>
                <w:rFonts w:hAnsi="標楷體"/>
                <w:color w:val="000000"/>
                <w:sz w:val="24"/>
              </w:rPr>
              <w:t>山坡地環境資源調查</w:t>
            </w:r>
            <w:r w:rsidRPr="00D87FCA">
              <w:rPr>
                <w:rFonts w:hAnsi="標楷體" w:hint="eastAsia"/>
                <w:color w:val="000000"/>
                <w:sz w:val="24"/>
              </w:rPr>
              <w:t>、</w:t>
            </w:r>
            <w:r w:rsidRPr="00D87FCA">
              <w:rPr>
                <w:rFonts w:hAnsi="標楷體"/>
                <w:color w:val="000000"/>
                <w:sz w:val="24"/>
              </w:rPr>
              <w:t>特定水土保持區劃定</w:t>
            </w:r>
            <w:r w:rsidRPr="00D87FCA">
              <w:rPr>
                <w:rFonts w:hAnsi="標楷體" w:hint="eastAsia"/>
                <w:color w:val="000000"/>
                <w:sz w:val="24"/>
              </w:rPr>
              <w:t>、</w:t>
            </w:r>
            <w:r w:rsidRPr="00D87FCA">
              <w:rPr>
                <w:rFonts w:hAnsi="標楷體"/>
                <w:color w:val="000000"/>
                <w:sz w:val="24"/>
              </w:rPr>
              <w:t>特定水土保持區劃定</w:t>
            </w:r>
            <w:r w:rsidRPr="00D87FCA">
              <w:rPr>
                <w:rFonts w:hAnsi="標楷體" w:hint="eastAsia"/>
                <w:color w:val="000000"/>
                <w:sz w:val="24"/>
              </w:rPr>
              <w:t>、</w:t>
            </w:r>
            <w:r w:rsidRPr="00D87FCA">
              <w:rPr>
                <w:rFonts w:hAnsi="標楷體"/>
                <w:color w:val="000000"/>
                <w:sz w:val="24"/>
              </w:rPr>
              <w:t>坡地治理及防災教育推廣</w:t>
            </w:r>
          </w:p>
        </w:tc>
      </w:tr>
      <w:tr w:rsidR="00D87FCA" w:rsidRPr="00D87FCA" w:rsidTr="001142F4">
        <w:trPr>
          <w:jc w:val="center"/>
        </w:trPr>
        <w:tc>
          <w:tcPr>
            <w:tcW w:w="1462" w:type="dxa"/>
            <w:shd w:val="clear" w:color="auto" w:fill="auto"/>
            <w:vAlign w:val="center"/>
          </w:tcPr>
          <w:p w:rsidR="00D87FCA" w:rsidRPr="00D87FCA" w:rsidRDefault="00D87FCA" w:rsidP="00D87FCA">
            <w:pPr>
              <w:adjustRightInd w:val="0"/>
              <w:snapToGrid w:val="0"/>
              <w:spacing w:line="320" w:lineRule="exact"/>
              <w:ind w:leftChars="0" w:left="0" w:firstLineChars="0" w:firstLine="0"/>
              <w:rPr>
                <w:rFonts w:hAnsi="標楷體"/>
                <w:color w:val="000000"/>
                <w:spacing w:val="-16"/>
                <w:sz w:val="24"/>
              </w:rPr>
            </w:pPr>
            <w:r w:rsidRPr="00D87FCA">
              <w:rPr>
                <w:rFonts w:hAnsi="標楷體" w:hint="eastAsia"/>
                <w:color w:val="000000"/>
                <w:sz w:val="24"/>
              </w:rPr>
              <w:t>韌性坡地及區域性水土資源保育</w:t>
            </w:r>
          </w:p>
        </w:tc>
        <w:tc>
          <w:tcPr>
            <w:tcW w:w="1164" w:type="dxa"/>
            <w:shd w:val="clear" w:color="auto" w:fill="auto"/>
            <w:vAlign w:val="center"/>
          </w:tcPr>
          <w:p w:rsidR="00D87FCA" w:rsidRPr="00D87FCA" w:rsidRDefault="00D87FCA" w:rsidP="00D87FCA">
            <w:pPr>
              <w:adjustRightInd w:val="0"/>
              <w:spacing w:line="320" w:lineRule="exact"/>
              <w:ind w:leftChars="0" w:left="0" w:firstLineChars="0" w:firstLine="0"/>
              <w:jc w:val="right"/>
              <w:rPr>
                <w:rFonts w:hAnsi="標楷體"/>
                <w:snapToGrid w:val="0"/>
                <w:sz w:val="24"/>
              </w:rPr>
            </w:pPr>
            <w:r w:rsidRPr="00D87FCA">
              <w:rPr>
                <w:rFonts w:hAnsi="標楷體" w:hint="eastAsia"/>
                <w:snapToGrid w:val="0"/>
                <w:sz w:val="24"/>
              </w:rPr>
              <w:t>1</w:t>
            </w:r>
            <w:r w:rsidRPr="00D87FCA">
              <w:rPr>
                <w:rFonts w:hAnsi="標楷體"/>
                <w:snapToGrid w:val="0"/>
                <w:sz w:val="24"/>
              </w:rPr>
              <w:t>75,400</w:t>
            </w:r>
          </w:p>
        </w:tc>
        <w:tc>
          <w:tcPr>
            <w:tcW w:w="1224" w:type="dxa"/>
            <w:shd w:val="clear" w:color="auto" w:fill="auto"/>
            <w:vAlign w:val="center"/>
          </w:tcPr>
          <w:p w:rsidR="00D87FCA" w:rsidRPr="00D87FCA" w:rsidRDefault="00D87FCA" w:rsidP="00D87FCA">
            <w:pPr>
              <w:adjustRightInd w:val="0"/>
              <w:snapToGrid w:val="0"/>
              <w:spacing w:line="320" w:lineRule="exact"/>
              <w:ind w:leftChars="0" w:left="0" w:firstLineChars="0" w:firstLine="0"/>
              <w:jc w:val="right"/>
              <w:rPr>
                <w:rFonts w:hAnsi="標楷體"/>
                <w:color w:val="000000"/>
                <w:sz w:val="24"/>
              </w:rPr>
            </w:pPr>
            <w:r w:rsidRPr="00D87FCA">
              <w:rPr>
                <w:rFonts w:hAnsi="標楷體" w:hint="eastAsia"/>
                <w:color w:val="000000"/>
                <w:sz w:val="24"/>
              </w:rPr>
              <w:t>145</w:t>
            </w:r>
            <w:r w:rsidRPr="00D87FCA">
              <w:rPr>
                <w:rFonts w:hAnsi="標楷體"/>
                <w:color w:val="000000"/>
                <w:sz w:val="24"/>
              </w:rPr>
              <w:t>,</w:t>
            </w:r>
            <w:r w:rsidRPr="00D87FCA">
              <w:rPr>
                <w:rFonts w:hAnsi="標楷體" w:hint="eastAsia"/>
                <w:color w:val="000000"/>
                <w:sz w:val="24"/>
              </w:rPr>
              <w:t>520</w:t>
            </w:r>
          </w:p>
        </w:tc>
        <w:tc>
          <w:tcPr>
            <w:tcW w:w="1204" w:type="dxa"/>
            <w:shd w:val="clear" w:color="auto" w:fill="auto"/>
            <w:vAlign w:val="center"/>
          </w:tcPr>
          <w:p w:rsidR="00D87FCA" w:rsidRPr="00D87FCA" w:rsidRDefault="00D87FCA" w:rsidP="00D87FCA">
            <w:pPr>
              <w:snapToGrid w:val="0"/>
              <w:spacing w:line="400" w:lineRule="exact"/>
              <w:ind w:leftChars="0" w:left="0" w:firstLineChars="0" w:firstLine="0"/>
              <w:jc w:val="right"/>
              <w:rPr>
                <w:snapToGrid w:val="0"/>
                <w:sz w:val="24"/>
              </w:rPr>
            </w:pPr>
            <w:r w:rsidRPr="00D87FCA">
              <w:rPr>
                <w:rFonts w:hint="eastAsia"/>
                <w:snapToGrid w:val="0"/>
                <w:sz w:val="24"/>
              </w:rPr>
              <w:t>-29,880</w:t>
            </w:r>
          </w:p>
        </w:tc>
        <w:tc>
          <w:tcPr>
            <w:tcW w:w="1189" w:type="dxa"/>
            <w:shd w:val="clear" w:color="auto" w:fill="auto"/>
            <w:vAlign w:val="center"/>
          </w:tcPr>
          <w:p w:rsidR="00D87FCA" w:rsidRPr="00D87FCA" w:rsidRDefault="00D87FCA" w:rsidP="00D87FCA">
            <w:pPr>
              <w:snapToGrid w:val="0"/>
              <w:spacing w:line="400" w:lineRule="exact"/>
              <w:ind w:leftChars="0" w:left="0" w:firstLineChars="0" w:firstLine="0"/>
              <w:jc w:val="right"/>
              <w:rPr>
                <w:snapToGrid w:val="0"/>
                <w:sz w:val="24"/>
              </w:rPr>
            </w:pPr>
            <w:r w:rsidRPr="00D87FCA">
              <w:rPr>
                <w:rFonts w:hint="eastAsia"/>
                <w:snapToGrid w:val="0"/>
                <w:sz w:val="24"/>
              </w:rPr>
              <w:t>-17.04</w:t>
            </w:r>
          </w:p>
        </w:tc>
        <w:tc>
          <w:tcPr>
            <w:tcW w:w="2301" w:type="dxa"/>
            <w:shd w:val="clear" w:color="auto" w:fill="auto"/>
          </w:tcPr>
          <w:p w:rsidR="00D87FCA" w:rsidRPr="00D87FCA" w:rsidRDefault="00D87FCA" w:rsidP="00D87FCA">
            <w:pPr>
              <w:adjustRightInd w:val="0"/>
              <w:snapToGrid w:val="0"/>
              <w:spacing w:line="320" w:lineRule="exact"/>
              <w:ind w:leftChars="0" w:left="0" w:firstLineChars="0" w:firstLine="0"/>
              <w:rPr>
                <w:rFonts w:hAnsi="標楷體"/>
                <w:color w:val="000000"/>
                <w:sz w:val="24"/>
              </w:rPr>
            </w:pPr>
            <w:r w:rsidRPr="00D87FCA">
              <w:rPr>
                <w:rFonts w:hAnsi="標楷體"/>
                <w:color w:val="000000"/>
                <w:sz w:val="24"/>
              </w:rPr>
              <w:t>農地水土保持輔導</w:t>
            </w:r>
            <w:r w:rsidRPr="00D87FCA">
              <w:rPr>
                <w:rFonts w:hAnsi="標楷體" w:hint="eastAsia"/>
                <w:color w:val="000000"/>
                <w:sz w:val="24"/>
              </w:rPr>
              <w:t>、</w:t>
            </w:r>
            <w:r w:rsidRPr="00D87FCA">
              <w:rPr>
                <w:rFonts w:hAnsi="標楷體"/>
                <w:color w:val="000000"/>
                <w:sz w:val="24"/>
              </w:rPr>
              <w:t>農塘資源保育及運用</w:t>
            </w:r>
            <w:r w:rsidRPr="00D87FCA">
              <w:rPr>
                <w:rFonts w:hAnsi="標楷體" w:hint="eastAsia"/>
                <w:color w:val="000000"/>
                <w:sz w:val="24"/>
              </w:rPr>
              <w:t>、</w:t>
            </w:r>
            <w:r w:rsidRPr="00D87FCA">
              <w:rPr>
                <w:rFonts w:hAnsi="標楷體"/>
                <w:color w:val="000000"/>
                <w:sz w:val="24"/>
              </w:rPr>
              <w:t>生態環境檢核與棲地補償</w:t>
            </w:r>
            <w:r w:rsidRPr="00D87FCA">
              <w:rPr>
                <w:rFonts w:hAnsi="標楷體" w:hint="eastAsia"/>
                <w:color w:val="000000"/>
                <w:sz w:val="24"/>
              </w:rPr>
              <w:t>、</w:t>
            </w:r>
            <w:r w:rsidRPr="00D87FCA">
              <w:rPr>
                <w:rFonts w:hAnsi="標楷體"/>
                <w:color w:val="000000"/>
                <w:sz w:val="24"/>
              </w:rPr>
              <w:t>環境友善及民眾參與</w:t>
            </w:r>
          </w:p>
        </w:tc>
      </w:tr>
      <w:tr w:rsidR="00D87FCA" w:rsidRPr="00D87FCA" w:rsidTr="001142F4">
        <w:trPr>
          <w:jc w:val="center"/>
        </w:trPr>
        <w:tc>
          <w:tcPr>
            <w:tcW w:w="1462" w:type="dxa"/>
            <w:shd w:val="clear" w:color="auto" w:fill="auto"/>
            <w:vAlign w:val="center"/>
          </w:tcPr>
          <w:p w:rsidR="00D87FCA" w:rsidRPr="00D87FCA" w:rsidRDefault="00D87FCA" w:rsidP="00D87FCA">
            <w:pPr>
              <w:adjustRightInd w:val="0"/>
              <w:snapToGrid w:val="0"/>
              <w:spacing w:line="320" w:lineRule="exact"/>
              <w:ind w:leftChars="0" w:left="0" w:firstLineChars="0" w:firstLine="0"/>
              <w:rPr>
                <w:rFonts w:hAnsi="標楷體"/>
                <w:color w:val="000000"/>
                <w:sz w:val="24"/>
              </w:rPr>
            </w:pPr>
            <w:r w:rsidRPr="00D87FCA">
              <w:rPr>
                <w:rFonts w:hAnsi="標楷體" w:hint="eastAsia"/>
                <w:color w:val="000000"/>
                <w:sz w:val="24"/>
              </w:rPr>
              <w:t>資料整合加值與分析</w:t>
            </w:r>
          </w:p>
        </w:tc>
        <w:tc>
          <w:tcPr>
            <w:tcW w:w="1164" w:type="dxa"/>
            <w:shd w:val="clear" w:color="auto" w:fill="auto"/>
            <w:vAlign w:val="center"/>
          </w:tcPr>
          <w:p w:rsidR="00D87FCA" w:rsidRPr="00D87FCA" w:rsidRDefault="00D87FCA" w:rsidP="00D87FCA">
            <w:pPr>
              <w:adjustRightInd w:val="0"/>
              <w:spacing w:line="320" w:lineRule="exact"/>
              <w:ind w:leftChars="0" w:left="0" w:firstLineChars="0" w:firstLine="0"/>
              <w:jc w:val="right"/>
              <w:rPr>
                <w:rFonts w:hAnsi="標楷體"/>
                <w:snapToGrid w:val="0"/>
                <w:sz w:val="24"/>
              </w:rPr>
            </w:pPr>
            <w:r w:rsidRPr="00D87FCA">
              <w:rPr>
                <w:rFonts w:hAnsi="標楷體" w:hint="eastAsia"/>
                <w:snapToGrid w:val="0"/>
                <w:sz w:val="24"/>
              </w:rPr>
              <w:t>40,000</w:t>
            </w:r>
          </w:p>
        </w:tc>
        <w:tc>
          <w:tcPr>
            <w:tcW w:w="1224" w:type="dxa"/>
            <w:shd w:val="clear" w:color="auto" w:fill="auto"/>
            <w:vAlign w:val="center"/>
          </w:tcPr>
          <w:p w:rsidR="00D87FCA" w:rsidRPr="00D87FCA" w:rsidRDefault="00D87FCA" w:rsidP="00D87FCA">
            <w:pPr>
              <w:adjustRightInd w:val="0"/>
              <w:snapToGrid w:val="0"/>
              <w:spacing w:line="320" w:lineRule="exact"/>
              <w:ind w:leftChars="0" w:left="0" w:firstLineChars="0" w:firstLine="0"/>
              <w:jc w:val="right"/>
              <w:rPr>
                <w:rFonts w:hAnsi="標楷體"/>
                <w:color w:val="000000"/>
                <w:sz w:val="24"/>
              </w:rPr>
            </w:pPr>
            <w:r w:rsidRPr="00D87FCA">
              <w:rPr>
                <w:rFonts w:hAnsi="標楷體" w:hint="eastAsia"/>
                <w:color w:val="000000"/>
                <w:sz w:val="24"/>
              </w:rPr>
              <w:t>40</w:t>
            </w:r>
            <w:r w:rsidRPr="00D87FCA">
              <w:rPr>
                <w:rFonts w:hAnsi="標楷體"/>
                <w:color w:val="000000"/>
                <w:sz w:val="24"/>
              </w:rPr>
              <w:t>,</w:t>
            </w:r>
            <w:r w:rsidRPr="00D87FCA">
              <w:rPr>
                <w:rFonts w:hAnsi="標楷體" w:hint="eastAsia"/>
                <w:color w:val="000000"/>
                <w:sz w:val="24"/>
              </w:rPr>
              <w:t>000</w:t>
            </w:r>
          </w:p>
        </w:tc>
        <w:tc>
          <w:tcPr>
            <w:tcW w:w="1204" w:type="dxa"/>
            <w:shd w:val="clear" w:color="auto" w:fill="auto"/>
            <w:vAlign w:val="center"/>
          </w:tcPr>
          <w:p w:rsidR="00D87FCA" w:rsidRPr="00D87FCA" w:rsidRDefault="00D87FCA" w:rsidP="00D87FCA">
            <w:pPr>
              <w:snapToGrid w:val="0"/>
              <w:spacing w:line="400" w:lineRule="exact"/>
              <w:ind w:leftChars="0" w:left="0" w:firstLineChars="0" w:firstLine="0"/>
              <w:jc w:val="right"/>
              <w:rPr>
                <w:snapToGrid w:val="0"/>
                <w:sz w:val="24"/>
              </w:rPr>
            </w:pPr>
            <w:r w:rsidRPr="00D87FCA">
              <w:rPr>
                <w:rFonts w:hint="eastAsia"/>
                <w:snapToGrid w:val="0"/>
                <w:sz w:val="24"/>
              </w:rPr>
              <w:t>0</w:t>
            </w:r>
          </w:p>
        </w:tc>
        <w:tc>
          <w:tcPr>
            <w:tcW w:w="1189" w:type="dxa"/>
            <w:shd w:val="clear" w:color="auto" w:fill="auto"/>
            <w:vAlign w:val="center"/>
          </w:tcPr>
          <w:p w:rsidR="00D87FCA" w:rsidRPr="00D87FCA" w:rsidRDefault="00D87FCA" w:rsidP="00D87FCA">
            <w:pPr>
              <w:snapToGrid w:val="0"/>
              <w:spacing w:line="400" w:lineRule="exact"/>
              <w:ind w:leftChars="0" w:left="0" w:firstLineChars="0" w:firstLine="0"/>
              <w:jc w:val="right"/>
              <w:rPr>
                <w:snapToGrid w:val="0"/>
                <w:sz w:val="24"/>
              </w:rPr>
            </w:pPr>
            <w:r w:rsidRPr="00D87FCA">
              <w:rPr>
                <w:rFonts w:hint="eastAsia"/>
                <w:snapToGrid w:val="0"/>
                <w:sz w:val="24"/>
              </w:rPr>
              <w:t>0.00</w:t>
            </w:r>
          </w:p>
        </w:tc>
        <w:tc>
          <w:tcPr>
            <w:tcW w:w="2301" w:type="dxa"/>
            <w:shd w:val="clear" w:color="auto" w:fill="auto"/>
          </w:tcPr>
          <w:p w:rsidR="00D87FCA" w:rsidRPr="00D87FCA" w:rsidRDefault="00D87FCA" w:rsidP="00D87FCA">
            <w:pPr>
              <w:adjustRightInd w:val="0"/>
              <w:snapToGrid w:val="0"/>
              <w:spacing w:line="320" w:lineRule="exact"/>
              <w:ind w:leftChars="0" w:left="0" w:firstLineChars="0" w:firstLine="0"/>
              <w:rPr>
                <w:rFonts w:hAnsi="標楷體"/>
                <w:color w:val="000000"/>
                <w:sz w:val="24"/>
              </w:rPr>
            </w:pPr>
            <w:r w:rsidRPr="00D87FCA">
              <w:rPr>
                <w:rFonts w:hAnsi="標楷體"/>
                <w:color w:val="000000"/>
                <w:sz w:val="24"/>
              </w:rPr>
              <w:t>基礎資料建置</w:t>
            </w:r>
            <w:r w:rsidRPr="00D87FCA">
              <w:rPr>
                <w:rFonts w:hAnsi="標楷體" w:hint="eastAsia"/>
                <w:color w:val="000000"/>
                <w:sz w:val="24"/>
              </w:rPr>
              <w:t>、</w:t>
            </w:r>
            <w:r w:rsidRPr="00D87FCA">
              <w:rPr>
                <w:rFonts w:hAnsi="標楷體"/>
                <w:color w:val="000000"/>
                <w:sz w:val="24"/>
              </w:rPr>
              <w:t>開放資料與雲端整合</w:t>
            </w:r>
            <w:r w:rsidRPr="00D87FCA">
              <w:rPr>
                <w:rFonts w:hAnsi="標楷體" w:hint="eastAsia"/>
                <w:color w:val="000000"/>
                <w:sz w:val="24"/>
              </w:rPr>
              <w:t>、</w:t>
            </w:r>
            <w:r w:rsidRPr="00D87FCA">
              <w:rPr>
                <w:rFonts w:hAnsi="標楷體"/>
                <w:color w:val="000000"/>
                <w:sz w:val="24"/>
              </w:rPr>
              <w:t>巨量資料智慧分析與加值</w:t>
            </w:r>
            <w:r w:rsidRPr="00D87FCA">
              <w:rPr>
                <w:rFonts w:hAnsi="標楷體" w:hint="eastAsia"/>
                <w:color w:val="000000"/>
                <w:sz w:val="24"/>
              </w:rPr>
              <w:t>、</w:t>
            </w:r>
            <w:r w:rsidRPr="00D87FCA">
              <w:rPr>
                <w:rFonts w:hAnsi="標楷體"/>
                <w:color w:val="000000"/>
                <w:sz w:val="24"/>
              </w:rPr>
              <w:t>資通安全之保護及管理</w:t>
            </w:r>
          </w:p>
        </w:tc>
      </w:tr>
      <w:tr w:rsidR="00D87FCA" w:rsidRPr="00D87FCA" w:rsidTr="001142F4">
        <w:trPr>
          <w:trHeight w:val="175"/>
          <w:jc w:val="center"/>
        </w:trPr>
        <w:tc>
          <w:tcPr>
            <w:tcW w:w="1462" w:type="dxa"/>
            <w:shd w:val="clear" w:color="auto" w:fill="auto"/>
          </w:tcPr>
          <w:p w:rsidR="00D87FCA" w:rsidRPr="00D87FCA" w:rsidRDefault="00D87FCA" w:rsidP="00D87FCA">
            <w:pPr>
              <w:adjustRightInd w:val="0"/>
              <w:snapToGrid w:val="0"/>
              <w:spacing w:line="320" w:lineRule="exact"/>
              <w:ind w:leftChars="0" w:left="0" w:firstLineChars="0" w:firstLine="0"/>
              <w:rPr>
                <w:rFonts w:hAnsi="標楷體"/>
                <w:b/>
                <w:color w:val="000000"/>
                <w:sz w:val="24"/>
              </w:rPr>
            </w:pPr>
            <w:r w:rsidRPr="00D87FCA">
              <w:rPr>
                <w:rFonts w:hAnsi="標楷體" w:hint="eastAsia"/>
                <w:b/>
                <w:color w:val="000000"/>
                <w:sz w:val="24"/>
              </w:rPr>
              <w:t>合計</w:t>
            </w:r>
          </w:p>
        </w:tc>
        <w:tc>
          <w:tcPr>
            <w:tcW w:w="1164" w:type="dxa"/>
            <w:shd w:val="clear" w:color="auto" w:fill="auto"/>
          </w:tcPr>
          <w:p w:rsidR="00D87FCA" w:rsidRPr="00D87FCA" w:rsidRDefault="00D87FCA" w:rsidP="00D87FCA">
            <w:pPr>
              <w:adjustRightInd w:val="0"/>
              <w:spacing w:line="320" w:lineRule="exact"/>
              <w:ind w:leftChars="-58" w:left="2" w:rightChars="-18" w:right="-51" w:hangingChars="68" w:hanging="166"/>
              <w:jc w:val="right"/>
              <w:rPr>
                <w:b/>
                <w:snapToGrid w:val="0"/>
                <w:sz w:val="24"/>
              </w:rPr>
            </w:pPr>
            <w:r w:rsidRPr="00D87FCA">
              <w:rPr>
                <w:rFonts w:hint="eastAsia"/>
                <w:b/>
                <w:snapToGrid w:val="0"/>
                <w:sz w:val="24"/>
              </w:rPr>
              <w:t>1,320,000</w:t>
            </w:r>
          </w:p>
        </w:tc>
        <w:tc>
          <w:tcPr>
            <w:tcW w:w="1224" w:type="dxa"/>
            <w:shd w:val="clear" w:color="auto" w:fill="auto"/>
          </w:tcPr>
          <w:p w:rsidR="00D87FCA" w:rsidRPr="00D87FCA" w:rsidRDefault="00D87FCA" w:rsidP="00D87FCA">
            <w:pPr>
              <w:adjustRightInd w:val="0"/>
              <w:snapToGrid w:val="0"/>
              <w:spacing w:line="320" w:lineRule="exact"/>
              <w:ind w:leftChars="-35" w:left="1" w:rightChars="-7" w:right="-20" w:hangingChars="41" w:hanging="100"/>
              <w:jc w:val="right"/>
              <w:rPr>
                <w:b/>
                <w:snapToGrid w:val="0"/>
                <w:sz w:val="24"/>
              </w:rPr>
            </w:pPr>
            <w:r w:rsidRPr="00D87FCA">
              <w:rPr>
                <w:rFonts w:hint="eastAsia"/>
                <w:b/>
                <w:snapToGrid w:val="0"/>
                <w:sz w:val="24"/>
              </w:rPr>
              <w:t>1</w:t>
            </w:r>
            <w:r w:rsidRPr="00D87FCA">
              <w:rPr>
                <w:b/>
                <w:snapToGrid w:val="0"/>
                <w:sz w:val="24"/>
              </w:rPr>
              <w:t>,</w:t>
            </w:r>
            <w:r w:rsidRPr="00D87FCA">
              <w:rPr>
                <w:rFonts w:hint="eastAsia"/>
                <w:b/>
                <w:snapToGrid w:val="0"/>
                <w:sz w:val="24"/>
              </w:rPr>
              <w:t>440</w:t>
            </w:r>
            <w:r w:rsidRPr="00D87FCA">
              <w:rPr>
                <w:b/>
                <w:snapToGrid w:val="0"/>
                <w:sz w:val="24"/>
              </w:rPr>
              <w:t>,</w:t>
            </w:r>
            <w:r w:rsidRPr="00D87FCA">
              <w:rPr>
                <w:rFonts w:hint="eastAsia"/>
                <w:b/>
                <w:snapToGrid w:val="0"/>
                <w:sz w:val="24"/>
              </w:rPr>
              <w:t>000</w:t>
            </w:r>
          </w:p>
        </w:tc>
        <w:tc>
          <w:tcPr>
            <w:tcW w:w="1204" w:type="dxa"/>
            <w:shd w:val="clear" w:color="auto" w:fill="auto"/>
            <w:vAlign w:val="center"/>
          </w:tcPr>
          <w:p w:rsidR="00D87FCA" w:rsidRPr="00D87FCA" w:rsidRDefault="00D87FCA" w:rsidP="00D87FCA">
            <w:pPr>
              <w:snapToGrid w:val="0"/>
              <w:spacing w:line="360" w:lineRule="exact"/>
              <w:ind w:leftChars="0" w:left="0" w:firstLineChars="0" w:firstLine="0"/>
              <w:jc w:val="right"/>
              <w:rPr>
                <w:b/>
                <w:snapToGrid w:val="0"/>
                <w:sz w:val="24"/>
              </w:rPr>
            </w:pPr>
            <w:r w:rsidRPr="00D87FCA">
              <w:rPr>
                <w:rFonts w:hint="eastAsia"/>
                <w:b/>
                <w:snapToGrid w:val="0"/>
                <w:sz w:val="24"/>
              </w:rPr>
              <w:t>120,000</w:t>
            </w:r>
          </w:p>
        </w:tc>
        <w:tc>
          <w:tcPr>
            <w:tcW w:w="1189" w:type="dxa"/>
            <w:shd w:val="clear" w:color="auto" w:fill="auto"/>
            <w:vAlign w:val="center"/>
          </w:tcPr>
          <w:p w:rsidR="00D87FCA" w:rsidRPr="00D87FCA" w:rsidRDefault="00D87FCA" w:rsidP="00D87FCA">
            <w:pPr>
              <w:snapToGrid w:val="0"/>
              <w:spacing w:line="360" w:lineRule="exact"/>
              <w:ind w:leftChars="0" w:left="0" w:firstLineChars="0" w:firstLine="0"/>
              <w:jc w:val="right"/>
              <w:rPr>
                <w:b/>
                <w:snapToGrid w:val="0"/>
                <w:sz w:val="24"/>
              </w:rPr>
            </w:pPr>
            <w:r w:rsidRPr="00D87FCA">
              <w:rPr>
                <w:rFonts w:hint="eastAsia"/>
                <w:b/>
                <w:snapToGrid w:val="0"/>
                <w:sz w:val="24"/>
              </w:rPr>
              <w:t>9.09</w:t>
            </w:r>
          </w:p>
        </w:tc>
        <w:tc>
          <w:tcPr>
            <w:tcW w:w="2301" w:type="dxa"/>
            <w:shd w:val="clear" w:color="auto" w:fill="auto"/>
          </w:tcPr>
          <w:p w:rsidR="00D87FCA" w:rsidRPr="00D87FCA" w:rsidRDefault="00D87FCA" w:rsidP="00D87FCA">
            <w:pPr>
              <w:adjustRightInd w:val="0"/>
              <w:spacing w:line="320" w:lineRule="exact"/>
              <w:ind w:leftChars="0" w:left="0" w:firstLineChars="0" w:firstLine="0"/>
              <w:rPr>
                <w:rFonts w:hAnsi="標楷體"/>
                <w:b/>
                <w:snapToGrid w:val="0"/>
                <w:color w:val="FF0000"/>
                <w:sz w:val="24"/>
              </w:rPr>
            </w:pPr>
          </w:p>
        </w:tc>
      </w:tr>
    </w:tbl>
    <w:p w:rsidR="00D87FCA" w:rsidRPr="00D87FCA" w:rsidRDefault="00D87FCA" w:rsidP="00D87FCA">
      <w:pPr>
        <w:spacing w:line="400" w:lineRule="exact"/>
        <w:ind w:leftChars="-1" w:left="-3" w:right="2529" w:firstLineChars="1" w:firstLine="2"/>
        <w:rPr>
          <w:rFonts w:hAnsi="標楷體"/>
          <w:b/>
          <w:snapToGrid w:val="0"/>
          <w:color w:val="000000"/>
          <w:lang w:val="x-none"/>
        </w:rPr>
      </w:pPr>
      <w:r w:rsidRPr="00D87FCA">
        <w:rPr>
          <w:rFonts w:hAnsi="標楷體" w:hint="eastAsia"/>
          <w:snapToGrid w:val="0"/>
          <w:sz w:val="24"/>
        </w:rPr>
        <w:t>資料來源：整體性治山防災計畫(第4期及第5期)核定本</w:t>
      </w:r>
    </w:p>
    <w:p w:rsidR="001160A7" w:rsidRDefault="001160A7" w:rsidP="001160A7">
      <w:pPr>
        <w:pStyle w:val="142"/>
      </w:pPr>
    </w:p>
    <w:p w:rsidR="00B16436" w:rsidRPr="00A105CD" w:rsidRDefault="00B16436" w:rsidP="007D6742">
      <w:pPr>
        <w:pStyle w:val="144"/>
        <w:ind w:left="567" w:hanging="567"/>
      </w:pPr>
      <w:bookmarkStart w:id="8" w:name="_Toc204326883"/>
      <w:r w:rsidRPr="00A105CD">
        <w:rPr>
          <w:rFonts w:hint="eastAsia"/>
        </w:rPr>
        <w:t>參、</w:t>
      </w:r>
      <w:bookmarkEnd w:id="7"/>
      <w:r w:rsidR="003407A4" w:rsidRPr="003407A4">
        <w:rPr>
          <w:rFonts w:hint="eastAsia"/>
        </w:rPr>
        <w:t>問題探討</w:t>
      </w:r>
      <w:bookmarkEnd w:id="8"/>
    </w:p>
    <w:p w:rsidR="00F17025" w:rsidRPr="00C072FA" w:rsidRDefault="00F17025" w:rsidP="0035267E">
      <w:pPr>
        <w:pStyle w:val="14"/>
        <w:spacing w:line="520" w:lineRule="exact"/>
        <w:ind w:left="567" w:hanging="567"/>
        <w:rPr>
          <w:rStyle w:val="146"/>
          <w:b/>
        </w:rPr>
      </w:pPr>
      <w:bookmarkStart w:id="9" w:name="_Toc20846398"/>
      <w:bookmarkStart w:id="10" w:name="_Toc164679497"/>
      <w:bookmarkStart w:id="11" w:name="_Toc204326884"/>
      <w:r>
        <w:rPr>
          <w:rStyle w:val="146"/>
          <w:rFonts w:hint="eastAsia"/>
          <w:b/>
        </w:rPr>
        <w:t>一</w:t>
      </w:r>
      <w:r w:rsidRPr="00C072FA">
        <w:rPr>
          <w:rStyle w:val="146"/>
          <w:rFonts w:hint="eastAsia"/>
          <w:b/>
        </w:rPr>
        <w:t>、各期所設定之</w:t>
      </w:r>
      <w:r w:rsidRPr="00C072FA">
        <w:rPr>
          <w:rStyle w:val="146"/>
          <w:b/>
        </w:rPr>
        <w:t>各項措施績效指標目標值</w:t>
      </w:r>
      <w:r w:rsidR="00985E9D">
        <w:rPr>
          <w:rStyle w:val="146"/>
          <w:rFonts w:hint="eastAsia"/>
          <w:b/>
        </w:rPr>
        <w:t>多遠</w:t>
      </w:r>
      <w:r w:rsidRPr="00C072FA">
        <w:rPr>
          <w:rStyle w:val="146"/>
          <w:b/>
        </w:rPr>
        <w:t>低於實際執行情形，允宜</w:t>
      </w:r>
      <w:r w:rsidR="00985E9D">
        <w:rPr>
          <w:rStyle w:val="146"/>
          <w:rFonts w:hint="eastAsia"/>
          <w:b/>
        </w:rPr>
        <w:t>檢討強化</w:t>
      </w:r>
      <w:r w:rsidR="00985E9D">
        <w:rPr>
          <w:rStyle w:val="146"/>
          <w:b/>
        </w:rPr>
        <w:t>合理</w:t>
      </w:r>
      <w:r w:rsidRPr="00C072FA">
        <w:rPr>
          <w:rStyle w:val="146"/>
          <w:b/>
        </w:rPr>
        <w:t>目標值</w:t>
      </w:r>
      <w:r w:rsidR="00985E9D">
        <w:rPr>
          <w:rStyle w:val="146"/>
          <w:rFonts w:hint="eastAsia"/>
          <w:b/>
        </w:rPr>
        <w:t>之設定及控管機制，</w:t>
      </w:r>
      <w:r w:rsidR="00E87978">
        <w:rPr>
          <w:rStyle w:val="146"/>
          <w:rFonts w:hint="eastAsia"/>
          <w:b/>
        </w:rPr>
        <w:t>俾</w:t>
      </w:r>
      <w:r w:rsidR="00985E9D">
        <w:rPr>
          <w:rStyle w:val="146"/>
          <w:rFonts w:hint="eastAsia"/>
          <w:b/>
        </w:rPr>
        <w:t>以</w:t>
      </w:r>
      <w:r w:rsidR="00E87978">
        <w:rPr>
          <w:rStyle w:val="146"/>
          <w:rFonts w:hint="eastAsia"/>
          <w:b/>
        </w:rPr>
        <w:t>有效落實</w:t>
      </w:r>
      <w:r w:rsidR="00985E9D">
        <w:rPr>
          <w:rStyle w:val="146"/>
          <w:rFonts w:hint="eastAsia"/>
          <w:b/>
        </w:rPr>
        <w:t>計畫</w:t>
      </w:r>
      <w:r w:rsidR="00E87978">
        <w:rPr>
          <w:rStyle w:val="146"/>
          <w:rFonts w:hint="eastAsia"/>
          <w:b/>
        </w:rPr>
        <w:t>管考作業</w:t>
      </w:r>
      <w:bookmarkEnd w:id="11"/>
    </w:p>
    <w:p w:rsidR="00F17025" w:rsidRPr="00C072FA" w:rsidRDefault="001142F4" w:rsidP="0035267E">
      <w:pPr>
        <w:spacing w:line="520" w:lineRule="exact"/>
        <w:ind w:left="566" w:firstLine="566"/>
        <w:rPr>
          <w:rFonts w:hAnsi="標楷體"/>
          <w:snapToGrid w:val="0"/>
          <w:color w:val="000000"/>
        </w:rPr>
      </w:pPr>
      <w:r>
        <w:rPr>
          <w:rFonts w:hAnsi="標楷體" w:hint="eastAsia"/>
          <w:snapToGrid w:val="0"/>
          <w:color w:val="000000"/>
        </w:rPr>
        <w:t>整體性治山防災計畫各期推動之各項工作</w:t>
      </w:r>
      <w:r w:rsidR="00F17025" w:rsidRPr="00C072FA">
        <w:rPr>
          <w:rFonts w:hAnsi="標楷體" w:hint="eastAsia"/>
          <w:snapToGrid w:val="0"/>
          <w:color w:val="000000"/>
        </w:rPr>
        <w:t>，係在建構永續發展新農村目標願景下，持續推動集水區整體治理、水土保持管理與防災監測，強化坡地防護能力，建構社區安全之山坡地防災體系，強化水土保持及防災教育推廣，落實山坡地監督管理，維護山坡地健康安全環境，使人民免於山坡地土石流災害及大規模崩塌災害之威脅與恐懼。</w:t>
      </w:r>
      <w:r w:rsidR="00F17025" w:rsidRPr="00C072FA">
        <w:rPr>
          <w:rFonts w:hAnsi="標楷體"/>
          <w:snapToGrid w:val="0"/>
          <w:color w:val="000000"/>
        </w:rPr>
        <w:t>經查：</w:t>
      </w:r>
    </w:p>
    <w:p w:rsidR="00F17025" w:rsidRPr="00C072FA" w:rsidRDefault="00F17025" w:rsidP="0035267E">
      <w:pPr>
        <w:pStyle w:val="a4"/>
        <w:spacing w:line="520" w:lineRule="exact"/>
        <w:ind w:left="849" w:hanging="283"/>
        <w:rPr>
          <w:b/>
          <w:snapToGrid w:val="0"/>
        </w:rPr>
      </w:pPr>
      <w:r w:rsidRPr="00C072FA">
        <w:rPr>
          <w:rFonts w:hint="eastAsia"/>
          <w:b/>
          <w:snapToGrid w:val="0"/>
        </w:rPr>
        <w:t>(一)各期設定14至16項</w:t>
      </w:r>
      <w:r w:rsidRPr="00C072FA">
        <w:rPr>
          <w:b/>
          <w:snapToGrid w:val="0"/>
        </w:rPr>
        <w:t>績效指標量化之目標值</w:t>
      </w:r>
    </w:p>
    <w:p w:rsidR="00F17025" w:rsidRPr="00C072FA" w:rsidRDefault="00985E9D" w:rsidP="0035267E">
      <w:pPr>
        <w:pStyle w:val="21"/>
        <w:spacing w:line="520" w:lineRule="exact"/>
        <w:ind w:left="850" w:firstLine="566"/>
        <w:rPr>
          <w:snapToGrid w:val="0"/>
        </w:rPr>
      </w:pPr>
      <w:r>
        <w:rPr>
          <w:rFonts w:hAnsi="標楷體" w:hint="eastAsia"/>
          <w:snapToGrid w:val="0"/>
        </w:rPr>
        <w:t>統計</w:t>
      </w:r>
      <w:r w:rsidR="008567A4">
        <w:rPr>
          <w:rFonts w:hAnsi="標楷體" w:hint="eastAsia"/>
          <w:snapToGrid w:val="0"/>
        </w:rPr>
        <w:t>「</w:t>
      </w:r>
      <w:r w:rsidR="00F17025" w:rsidRPr="00C072FA">
        <w:rPr>
          <w:rFonts w:hint="eastAsia"/>
          <w:snapToGrid w:val="0"/>
        </w:rPr>
        <w:t>整體性治山防災計畫</w:t>
      </w:r>
      <w:r w:rsidR="008567A4">
        <w:rPr>
          <w:rFonts w:hAnsi="標楷體" w:hint="eastAsia"/>
          <w:snapToGrid w:val="0"/>
        </w:rPr>
        <w:t>」</w:t>
      </w:r>
      <w:r w:rsidR="00F17025" w:rsidRPr="00C072FA">
        <w:rPr>
          <w:rFonts w:hint="eastAsia"/>
          <w:snapToGrid w:val="0"/>
        </w:rPr>
        <w:t>各期</w:t>
      </w:r>
      <w:r w:rsidR="00F17025" w:rsidRPr="00C072FA">
        <w:rPr>
          <w:snapToGrid w:val="0"/>
        </w:rPr>
        <w:t>績效指標所設定之目標值，第1</w:t>
      </w:r>
      <w:r w:rsidR="00F17025" w:rsidRPr="00C072FA">
        <w:rPr>
          <w:rFonts w:hint="eastAsia"/>
          <w:snapToGrid w:val="0"/>
        </w:rPr>
        <w:t>至3</w:t>
      </w:r>
      <w:r w:rsidR="00F17025" w:rsidRPr="00C072FA">
        <w:rPr>
          <w:snapToGrid w:val="0"/>
        </w:rPr>
        <w:t>期14</w:t>
      </w:r>
      <w:r w:rsidR="00F17025" w:rsidRPr="00C072FA">
        <w:rPr>
          <w:rFonts w:hint="eastAsia"/>
          <w:snapToGrid w:val="0"/>
        </w:rPr>
        <w:t>項、第4期及第5期16項，包括土石流防災演練與宣導</w:t>
      </w:r>
      <w:r w:rsidR="00F17025" w:rsidRPr="00C072FA">
        <w:rPr>
          <w:rFonts w:ascii="新細明體" w:eastAsia="新細明體" w:hAnsi="新細明體" w:hint="eastAsia"/>
          <w:snapToGrid w:val="0"/>
        </w:rPr>
        <w:t>、</w:t>
      </w:r>
      <w:r w:rsidR="00F17025" w:rsidRPr="00C072FA">
        <w:rPr>
          <w:rFonts w:hint="eastAsia"/>
          <w:snapToGrid w:val="0"/>
        </w:rPr>
        <w:t>土石流警戒值分區基準值檢討與更新</w:t>
      </w:r>
      <w:r w:rsidR="00F17025" w:rsidRPr="00C072FA">
        <w:rPr>
          <w:rFonts w:ascii="新細明體" w:eastAsia="新細明體" w:hAnsi="新細明體" w:hint="eastAsia"/>
          <w:snapToGrid w:val="0"/>
        </w:rPr>
        <w:t>、</w:t>
      </w:r>
      <w:r w:rsidR="00F17025" w:rsidRPr="00C072FA">
        <w:rPr>
          <w:rFonts w:hint="eastAsia"/>
          <w:snapToGrid w:val="0"/>
        </w:rPr>
        <w:t>子集水區水土保持需求性調查規劃治理</w:t>
      </w:r>
      <w:r w:rsidR="00F17025" w:rsidRPr="00C072FA">
        <w:rPr>
          <w:rFonts w:ascii="新細明體" w:eastAsia="新細明體" w:hAnsi="新細明體" w:hint="eastAsia"/>
          <w:snapToGrid w:val="0"/>
        </w:rPr>
        <w:t>、</w:t>
      </w:r>
      <w:r w:rsidR="00F17025" w:rsidRPr="00C072FA">
        <w:rPr>
          <w:rFonts w:hint="eastAsia"/>
          <w:snapToGrid w:val="0"/>
        </w:rPr>
        <w:t>土砂災害防治</w:t>
      </w:r>
      <w:r w:rsidR="00F17025" w:rsidRPr="00C072FA">
        <w:rPr>
          <w:rFonts w:ascii="新細明體" w:eastAsia="新細明體" w:hAnsi="新細明體" w:hint="eastAsia"/>
          <w:snapToGrid w:val="0"/>
        </w:rPr>
        <w:t>、</w:t>
      </w:r>
      <w:r w:rsidR="00F17025" w:rsidRPr="00C072FA">
        <w:rPr>
          <w:rFonts w:hint="eastAsia"/>
          <w:snapToGrid w:val="0"/>
        </w:rPr>
        <w:t>崩塌地處理野溪清疏土砂量</w:t>
      </w:r>
      <w:r w:rsidR="00F17025" w:rsidRPr="00C072FA">
        <w:rPr>
          <w:rFonts w:ascii="新細明體" w:eastAsia="新細明體" w:hAnsi="新細明體" w:hint="eastAsia"/>
          <w:snapToGrid w:val="0"/>
        </w:rPr>
        <w:t>、</w:t>
      </w:r>
      <w:r w:rsidR="00F17025" w:rsidRPr="00C072FA">
        <w:rPr>
          <w:rFonts w:hint="eastAsia"/>
          <w:snapToGrid w:val="0"/>
        </w:rPr>
        <w:t>水庫土砂防治</w:t>
      </w:r>
      <w:r w:rsidR="00F17025" w:rsidRPr="00C072FA">
        <w:rPr>
          <w:rFonts w:ascii="新細明體" w:eastAsia="新細明體" w:hAnsi="新細明體" w:hint="eastAsia"/>
          <w:snapToGrid w:val="0"/>
        </w:rPr>
        <w:t>、</w:t>
      </w:r>
      <w:r w:rsidR="00F17025" w:rsidRPr="00C072FA">
        <w:rPr>
          <w:rFonts w:hint="eastAsia"/>
          <w:snapToGrid w:val="0"/>
        </w:rPr>
        <w:t>區域性水土資源保育</w:t>
      </w:r>
      <w:r w:rsidR="00F17025" w:rsidRPr="00C072FA">
        <w:rPr>
          <w:rFonts w:ascii="新細明體" w:eastAsia="新細明體" w:hAnsi="新細明體" w:hint="eastAsia"/>
          <w:snapToGrid w:val="0"/>
        </w:rPr>
        <w:t>、</w:t>
      </w:r>
      <w:r w:rsidR="00F17025" w:rsidRPr="00C072FA">
        <w:rPr>
          <w:rFonts w:hint="eastAsia"/>
          <w:snapToGrid w:val="0"/>
        </w:rPr>
        <w:t>坡地綠環境營造</w:t>
      </w:r>
      <w:r w:rsidR="00F17025" w:rsidRPr="00C072FA">
        <w:rPr>
          <w:rFonts w:ascii="新細明體" w:eastAsia="新細明體" w:hAnsi="新細明體" w:hint="eastAsia"/>
          <w:snapToGrid w:val="0"/>
        </w:rPr>
        <w:t>、</w:t>
      </w:r>
      <w:r w:rsidR="00F17025" w:rsidRPr="00C072FA">
        <w:rPr>
          <w:rFonts w:hint="eastAsia"/>
          <w:snapToGrid w:val="0"/>
        </w:rPr>
        <w:t>水土保持監督檢查</w:t>
      </w:r>
      <w:r w:rsidR="00F17025" w:rsidRPr="00C072FA">
        <w:rPr>
          <w:rFonts w:ascii="新細明體" w:eastAsia="新細明體" w:hAnsi="新細明體" w:hint="eastAsia"/>
          <w:snapToGrid w:val="0"/>
        </w:rPr>
        <w:t>、</w:t>
      </w:r>
      <w:r w:rsidR="00F17025" w:rsidRPr="00C072FA">
        <w:rPr>
          <w:rFonts w:hint="eastAsia"/>
          <w:snapToGrid w:val="0"/>
        </w:rPr>
        <w:t>山坡地疑似違規使用案件查復</w:t>
      </w:r>
      <w:r w:rsidR="00F17025" w:rsidRPr="00C072FA">
        <w:rPr>
          <w:rFonts w:ascii="新細明體" w:eastAsia="新細明體" w:hAnsi="新細明體" w:hint="eastAsia"/>
          <w:snapToGrid w:val="0"/>
        </w:rPr>
        <w:t>、</w:t>
      </w:r>
      <w:r w:rsidR="00F17025" w:rsidRPr="00C072FA">
        <w:rPr>
          <w:rFonts w:hint="eastAsia"/>
          <w:snapToGrid w:val="0"/>
        </w:rPr>
        <w:t>盤點檢討山坡地土地可利用限度查定</w:t>
      </w:r>
      <w:r w:rsidR="00F17025" w:rsidRPr="00C072FA">
        <w:rPr>
          <w:rFonts w:ascii="新細明體" w:eastAsia="新細明體" w:hAnsi="新細明體" w:hint="eastAsia"/>
          <w:snapToGrid w:val="0"/>
        </w:rPr>
        <w:t>、</w:t>
      </w:r>
      <w:r w:rsidR="00F17025" w:rsidRPr="00C072FA">
        <w:rPr>
          <w:rFonts w:hint="eastAsia"/>
          <w:snapToGrid w:val="0"/>
        </w:rPr>
        <w:t>水土保持教育推廣活動</w:t>
      </w:r>
      <w:r w:rsidR="00F17025" w:rsidRPr="00C072FA">
        <w:rPr>
          <w:rFonts w:ascii="新細明體" w:eastAsia="新細明體" w:hAnsi="新細明體" w:hint="eastAsia"/>
          <w:snapToGrid w:val="0"/>
        </w:rPr>
        <w:t>、</w:t>
      </w:r>
      <w:r w:rsidR="00F17025" w:rsidRPr="00C072FA">
        <w:rPr>
          <w:rFonts w:hint="eastAsia"/>
          <w:snapToGrid w:val="0"/>
        </w:rPr>
        <w:t>培訓水土保持義工及解說員</w:t>
      </w:r>
      <w:r w:rsidR="00F17025" w:rsidRPr="00C072FA">
        <w:rPr>
          <w:snapToGrid w:val="0"/>
        </w:rPr>
        <w:t>等</w:t>
      </w:r>
      <w:r>
        <w:rPr>
          <w:rFonts w:hint="eastAsia"/>
          <w:snapToGrid w:val="0"/>
        </w:rPr>
        <w:t>可量化</w:t>
      </w:r>
      <w:r w:rsidR="00E87978">
        <w:rPr>
          <w:rFonts w:hint="eastAsia"/>
          <w:snapToGrid w:val="0"/>
        </w:rPr>
        <w:t>項目</w:t>
      </w:r>
      <w:r w:rsidR="00F17025" w:rsidRPr="00C072FA">
        <w:rPr>
          <w:snapToGrid w:val="0"/>
        </w:rPr>
        <w:t>。</w:t>
      </w:r>
    </w:p>
    <w:p w:rsidR="00F17025" w:rsidRPr="00C072FA" w:rsidRDefault="00F17025" w:rsidP="0035267E">
      <w:pPr>
        <w:pStyle w:val="a4"/>
        <w:spacing w:line="520" w:lineRule="exact"/>
        <w:ind w:left="849" w:hanging="283"/>
        <w:rPr>
          <w:b/>
          <w:snapToGrid w:val="0"/>
        </w:rPr>
      </w:pPr>
      <w:r w:rsidRPr="00C072FA">
        <w:rPr>
          <w:rFonts w:hint="eastAsia"/>
          <w:b/>
          <w:snapToGrid w:val="0"/>
        </w:rPr>
        <w:t>(</w:t>
      </w:r>
      <w:r w:rsidRPr="00C072FA">
        <w:rPr>
          <w:rFonts w:cs="細明體" w:hint="eastAsia"/>
          <w:b/>
          <w:snapToGrid w:val="0"/>
        </w:rPr>
        <w:t>二)部分項目</w:t>
      </w:r>
      <w:r w:rsidRPr="00C072FA">
        <w:rPr>
          <w:b/>
          <w:snapToGrid w:val="0"/>
        </w:rPr>
        <w:t>目標值遠低於執行情形，允宜</w:t>
      </w:r>
      <w:r w:rsidR="00985E9D">
        <w:rPr>
          <w:rFonts w:hint="eastAsia"/>
          <w:b/>
          <w:snapToGrid w:val="0"/>
        </w:rPr>
        <w:t>檢討強化</w:t>
      </w:r>
      <w:r w:rsidR="00985E9D">
        <w:rPr>
          <w:b/>
          <w:snapToGrid w:val="0"/>
        </w:rPr>
        <w:t>合宜</w:t>
      </w:r>
      <w:r w:rsidRPr="00C072FA">
        <w:rPr>
          <w:b/>
          <w:snapToGrid w:val="0"/>
        </w:rPr>
        <w:t>績效指標目標值</w:t>
      </w:r>
      <w:r w:rsidR="00985E9D" w:rsidRPr="00985E9D">
        <w:rPr>
          <w:rFonts w:hint="eastAsia"/>
          <w:b/>
          <w:snapToGrid w:val="0"/>
        </w:rPr>
        <w:t>之設定及控管機制</w:t>
      </w:r>
      <w:r w:rsidR="00E87978" w:rsidRPr="00E87978">
        <w:rPr>
          <w:rFonts w:hint="eastAsia"/>
          <w:b/>
          <w:snapToGrid w:val="0"/>
        </w:rPr>
        <w:t>，俾以有效落實計畫管考作業</w:t>
      </w:r>
    </w:p>
    <w:p w:rsidR="00F17025" w:rsidRPr="00C072FA" w:rsidRDefault="00F17025" w:rsidP="0035267E">
      <w:pPr>
        <w:pStyle w:val="21"/>
        <w:spacing w:line="520" w:lineRule="exact"/>
        <w:ind w:left="850" w:firstLine="566"/>
        <w:rPr>
          <w:snapToGrid w:val="0"/>
        </w:rPr>
      </w:pPr>
      <w:r w:rsidRPr="00C072FA">
        <w:rPr>
          <w:snapToGrid w:val="0"/>
        </w:rPr>
        <w:t>依</w:t>
      </w:r>
      <w:r w:rsidR="008567A4">
        <w:rPr>
          <w:rFonts w:hAnsi="標楷體" w:hint="eastAsia"/>
          <w:snapToGrid w:val="0"/>
        </w:rPr>
        <w:t>「</w:t>
      </w:r>
      <w:r w:rsidRPr="00C072FA">
        <w:rPr>
          <w:rFonts w:hint="eastAsia"/>
          <w:snapToGrid w:val="0"/>
        </w:rPr>
        <w:t>整體性治山防災計畫</w:t>
      </w:r>
      <w:r w:rsidR="008567A4">
        <w:rPr>
          <w:rFonts w:hAnsi="標楷體" w:hint="eastAsia"/>
          <w:snapToGrid w:val="0"/>
        </w:rPr>
        <w:t>」</w:t>
      </w:r>
      <w:r w:rsidRPr="00C072FA">
        <w:rPr>
          <w:rFonts w:hint="eastAsia"/>
          <w:snapToGrid w:val="0"/>
        </w:rPr>
        <w:t>各期</w:t>
      </w:r>
      <w:r w:rsidRPr="00C072FA">
        <w:rPr>
          <w:bCs/>
          <w:snapToGrid w:val="0"/>
        </w:rPr>
        <w:t>績效指標執行情形</w:t>
      </w:r>
      <w:r w:rsidRPr="00C072FA">
        <w:rPr>
          <w:snapToGrid w:val="0"/>
        </w:rPr>
        <w:t>觀</w:t>
      </w:r>
      <w:r w:rsidR="008567A4">
        <w:rPr>
          <w:rFonts w:hint="eastAsia"/>
          <w:snapToGrid w:val="0"/>
        </w:rPr>
        <w:t>之</w:t>
      </w:r>
      <w:r w:rsidRPr="00C072FA">
        <w:rPr>
          <w:snapToGrid w:val="0"/>
        </w:rPr>
        <w:t>(詳表</w:t>
      </w:r>
      <w:r w:rsidR="008047E1">
        <w:rPr>
          <w:rFonts w:hint="eastAsia"/>
          <w:snapToGrid w:val="0"/>
        </w:rPr>
        <w:t>3</w:t>
      </w:r>
      <w:r w:rsidRPr="00C072FA">
        <w:rPr>
          <w:snapToGrid w:val="0"/>
        </w:rPr>
        <w:t>-1)，部分措施訂定之研究計畫績效指標</w:t>
      </w:r>
      <w:r w:rsidRPr="00C072FA">
        <w:rPr>
          <w:rFonts w:hint="eastAsia"/>
          <w:snapToGrid w:val="0"/>
        </w:rPr>
        <w:t>遠低於執行情形，如土石流防災演練與宣導各期目標值480至720場，執行結果實際值</w:t>
      </w:r>
      <w:r w:rsidRPr="00C072FA">
        <w:rPr>
          <w:snapToGrid w:val="0"/>
        </w:rPr>
        <w:t>600至1,039場</w:t>
      </w:r>
      <w:r w:rsidRPr="00C072FA">
        <w:rPr>
          <w:rFonts w:hint="eastAsia"/>
          <w:snapToGrid w:val="0"/>
        </w:rPr>
        <w:t>；土砂災害防治各期目標值670至798處，執行結果實際值1,293至1,658處；崩塌地處理目標值</w:t>
      </w:r>
      <w:r w:rsidRPr="00C072FA">
        <w:rPr>
          <w:snapToGrid w:val="0"/>
        </w:rPr>
        <w:t>47</w:t>
      </w:r>
      <w:r w:rsidRPr="00C072FA">
        <w:rPr>
          <w:rFonts w:hint="eastAsia"/>
          <w:snapToGrid w:val="0"/>
        </w:rPr>
        <w:t>至</w:t>
      </w:r>
      <w:r w:rsidRPr="00C072FA">
        <w:rPr>
          <w:snapToGrid w:val="0"/>
        </w:rPr>
        <w:t>80</w:t>
      </w:r>
      <w:r w:rsidRPr="00C072FA">
        <w:rPr>
          <w:rFonts w:hint="eastAsia"/>
          <w:snapToGrid w:val="0"/>
        </w:rPr>
        <w:t>處，執行結果實際值</w:t>
      </w:r>
      <w:r w:rsidRPr="00C072FA">
        <w:rPr>
          <w:snapToGrid w:val="0"/>
        </w:rPr>
        <w:t>67</w:t>
      </w:r>
      <w:r w:rsidRPr="00C072FA">
        <w:rPr>
          <w:rFonts w:hint="eastAsia"/>
          <w:snapToGrid w:val="0"/>
        </w:rPr>
        <w:t>至</w:t>
      </w:r>
      <w:r w:rsidRPr="00C072FA">
        <w:rPr>
          <w:snapToGrid w:val="0"/>
        </w:rPr>
        <w:t>106</w:t>
      </w:r>
      <w:r w:rsidRPr="00C072FA">
        <w:rPr>
          <w:rFonts w:hint="eastAsia"/>
          <w:snapToGrid w:val="0"/>
        </w:rPr>
        <w:t>處；野溪清疏土砂量目標值480至</w:t>
      </w:r>
      <w:r w:rsidRPr="00C072FA">
        <w:rPr>
          <w:snapToGrid w:val="0"/>
        </w:rPr>
        <w:t>96</w:t>
      </w:r>
      <w:r w:rsidRPr="00C072FA">
        <w:rPr>
          <w:rFonts w:hint="eastAsia"/>
          <w:snapToGrid w:val="0"/>
        </w:rPr>
        <w:t>0萬</w:t>
      </w:r>
      <w:r w:rsidR="00A10363" w:rsidRPr="00A10363">
        <w:rPr>
          <w:rFonts w:hint="eastAsia"/>
          <w:snapToGrid w:val="0"/>
        </w:rPr>
        <w:t>立方公尺</w:t>
      </w:r>
      <w:r w:rsidRPr="00C072FA">
        <w:rPr>
          <w:rFonts w:hint="eastAsia"/>
          <w:snapToGrid w:val="0"/>
        </w:rPr>
        <w:t>，執行結果實際值</w:t>
      </w:r>
      <w:r w:rsidR="008567A4">
        <w:rPr>
          <w:snapToGrid w:val="0"/>
        </w:rPr>
        <w:t>9</w:t>
      </w:r>
      <w:r w:rsidR="008567A4">
        <w:rPr>
          <w:rFonts w:hint="eastAsia"/>
          <w:snapToGrid w:val="0"/>
        </w:rPr>
        <w:t>72</w:t>
      </w:r>
      <w:r w:rsidRPr="00C072FA">
        <w:rPr>
          <w:rFonts w:hint="eastAsia"/>
          <w:snapToGrid w:val="0"/>
        </w:rPr>
        <w:t>至1,</w:t>
      </w:r>
      <w:r w:rsidRPr="00C072FA">
        <w:rPr>
          <w:snapToGrid w:val="0"/>
        </w:rPr>
        <w:t>99</w:t>
      </w:r>
      <w:r w:rsidRPr="00C072FA">
        <w:rPr>
          <w:rFonts w:hint="eastAsia"/>
          <w:snapToGrid w:val="0"/>
        </w:rPr>
        <w:t>9萬</w:t>
      </w:r>
      <w:r w:rsidR="009F02F3">
        <w:rPr>
          <w:rFonts w:hint="eastAsia"/>
          <w:snapToGrid w:val="0"/>
        </w:rPr>
        <w:t>立方公尺</w:t>
      </w:r>
      <w:r w:rsidRPr="00C072FA">
        <w:rPr>
          <w:rFonts w:hint="eastAsia"/>
          <w:snapToGrid w:val="0"/>
        </w:rPr>
        <w:t>；水庫土砂防治目標值</w:t>
      </w:r>
      <w:r w:rsidRPr="00C072FA">
        <w:rPr>
          <w:snapToGrid w:val="0"/>
        </w:rPr>
        <w:t>103</w:t>
      </w:r>
      <w:r w:rsidRPr="00C072FA">
        <w:rPr>
          <w:rFonts w:hint="eastAsia"/>
          <w:snapToGrid w:val="0"/>
        </w:rPr>
        <w:t>至</w:t>
      </w:r>
      <w:r w:rsidRPr="00C072FA">
        <w:rPr>
          <w:snapToGrid w:val="0"/>
        </w:rPr>
        <w:t>195</w:t>
      </w:r>
      <w:r w:rsidRPr="00C072FA">
        <w:rPr>
          <w:rFonts w:hint="eastAsia"/>
          <w:snapToGrid w:val="0"/>
        </w:rPr>
        <w:t>處，執行結果實際值</w:t>
      </w:r>
      <w:r w:rsidRPr="00C072FA">
        <w:rPr>
          <w:snapToGrid w:val="0"/>
        </w:rPr>
        <w:t>149</w:t>
      </w:r>
      <w:r w:rsidRPr="00C072FA">
        <w:rPr>
          <w:rFonts w:hint="eastAsia"/>
          <w:snapToGrid w:val="0"/>
        </w:rPr>
        <w:t>至</w:t>
      </w:r>
      <w:r w:rsidRPr="00C072FA">
        <w:rPr>
          <w:snapToGrid w:val="0"/>
        </w:rPr>
        <w:t>266</w:t>
      </w:r>
      <w:r w:rsidRPr="00C072FA">
        <w:rPr>
          <w:rFonts w:hint="eastAsia"/>
          <w:snapToGrid w:val="0"/>
        </w:rPr>
        <w:t>處；水土保持監督檢查目標值</w:t>
      </w:r>
      <w:r w:rsidRPr="00C072FA">
        <w:rPr>
          <w:snapToGrid w:val="0"/>
        </w:rPr>
        <w:t>4,40</w:t>
      </w:r>
      <w:r w:rsidRPr="00C072FA">
        <w:rPr>
          <w:rFonts w:hint="eastAsia"/>
          <w:snapToGrid w:val="0"/>
        </w:rPr>
        <w:t>0至</w:t>
      </w:r>
      <w:r w:rsidR="008567A4">
        <w:rPr>
          <w:rFonts w:hint="eastAsia"/>
          <w:snapToGrid w:val="0"/>
        </w:rPr>
        <w:t>6</w:t>
      </w:r>
      <w:r w:rsidRPr="00C072FA">
        <w:rPr>
          <w:snapToGrid w:val="0"/>
        </w:rPr>
        <w:t>,000</w:t>
      </w:r>
      <w:r w:rsidRPr="00C072FA">
        <w:rPr>
          <w:rFonts w:hint="eastAsia"/>
          <w:snapToGrid w:val="0"/>
        </w:rPr>
        <w:t>件，執行結果實際值</w:t>
      </w:r>
      <w:r w:rsidRPr="00C072FA">
        <w:rPr>
          <w:snapToGrid w:val="0"/>
        </w:rPr>
        <w:t>9,018</w:t>
      </w:r>
      <w:r w:rsidRPr="00C072FA">
        <w:rPr>
          <w:rFonts w:hint="eastAsia"/>
          <w:snapToGrid w:val="0"/>
        </w:rPr>
        <w:t>至</w:t>
      </w:r>
      <w:r w:rsidRPr="00C072FA">
        <w:rPr>
          <w:snapToGrid w:val="0"/>
        </w:rPr>
        <w:t>2萬3</w:t>
      </w:r>
      <w:r w:rsidRPr="00C072FA">
        <w:rPr>
          <w:rFonts w:hint="eastAsia"/>
          <w:snapToGrid w:val="0"/>
        </w:rPr>
        <w:t>,</w:t>
      </w:r>
      <w:r w:rsidRPr="00C072FA">
        <w:rPr>
          <w:snapToGrid w:val="0"/>
        </w:rPr>
        <w:t>216</w:t>
      </w:r>
      <w:r w:rsidRPr="00C072FA">
        <w:rPr>
          <w:rFonts w:hint="eastAsia"/>
          <w:snapToGrid w:val="0"/>
        </w:rPr>
        <w:t>件；及山坡地疑似違規使用案件查復</w:t>
      </w:r>
      <w:r w:rsidR="008567A4">
        <w:rPr>
          <w:rFonts w:hint="eastAsia"/>
          <w:snapToGrid w:val="0"/>
        </w:rPr>
        <w:t>第2至4期</w:t>
      </w:r>
      <w:r w:rsidRPr="00C072FA">
        <w:rPr>
          <w:rFonts w:hint="eastAsia"/>
          <w:snapToGrid w:val="0"/>
        </w:rPr>
        <w:t>目標值9</w:t>
      </w:r>
      <w:r w:rsidRPr="00C072FA">
        <w:rPr>
          <w:snapToGrid w:val="0"/>
        </w:rPr>
        <w:t>,000</w:t>
      </w:r>
      <w:r w:rsidRPr="00C072FA">
        <w:rPr>
          <w:rFonts w:hint="eastAsia"/>
          <w:snapToGrid w:val="0"/>
        </w:rPr>
        <w:t>至1萬件，執行結果實際值3萬7</w:t>
      </w:r>
      <w:r w:rsidRPr="00C072FA">
        <w:rPr>
          <w:snapToGrid w:val="0"/>
        </w:rPr>
        <w:t>,550</w:t>
      </w:r>
      <w:r w:rsidRPr="00C072FA">
        <w:rPr>
          <w:rFonts w:hint="eastAsia"/>
          <w:snapToGrid w:val="0"/>
        </w:rPr>
        <w:t>至</w:t>
      </w:r>
      <w:r w:rsidRPr="00C072FA">
        <w:rPr>
          <w:snapToGrid w:val="0"/>
        </w:rPr>
        <w:t>5萬218</w:t>
      </w:r>
      <w:r w:rsidRPr="00C072FA">
        <w:rPr>
          <w:rFonts w:hint="eastAsia"/>
          <w:snapToGrid w:val="0"/>
        </w:rPr>
        <w:t>件</w:t>
      </w:r>
      <w:r w:rsidR="00985E9D">
        <w:rPr>
          <w:rFonts w:hAnsi="標楷體" w:hint="eastAsia"/>
          <w:snapToGrid w:val="0"/>
        </w:rPr>
        <w:t>。</w:t>
      </w:r>
      <w:r w:rsidR="00985E9D">
        <w:rPr>
          <w:rFonts w:hint="eastAsia"/>
          <w:snapToGrid w:val="0"/>
        </w:rPr>
        <w:t>是以</w:t>
      </w:r>
      <w:r w:rsidR="00985E9D">
        <w:rPr>
          <w:rFonts w:hAnsi="標楷體" w:hint="eastAsia"/>
          <w:snapToGrid w:val="0"/>
        </w:rPr>
        <w:t>，</w:t>
      </w:r>
      <w:r w:rsidRPr="00C072FA">
        <w:rPr>
          <w:rFonts w:hint="eastAsia"/>
          <w:snapToGrid w:val="0"/>
        </w:rPr>
        <w:t>部分項目目標值遠低於執行情形，</w:t>
      </w:r>
      <w:r w:rsidR="00985E9D">
        <w:rPr>
          <w:rFonts w:hint="eastAsia"/>
          <w:snapToGrid w:val="0"/>
        </w:rPr>
        <w:t>恐未能有效衡量計畫執行成果及所投入</w:t>
      </w:r>
      <w:r w:rsidR="00E87978">
        <w:rPr>
          <w:rFonts w:hint="eastAsia"/>
          <w:snapToGrid w:val="0"/>
        </w:rPr>
        <w:t>經費</w:t>
      </w:r>
      <w:r w:rsidR="00985E9D">
        <w:rPr>
          <w:rFonts w:hint="eastAsia"/>
          <w:snapToGrid w:val="0"/>
        </w:rPr>
        <w:t>之合理性</w:t>
      </w:r>
      <w:r w:rsidR="00985E9D">
        <w:rPr>
          <w:rFonts w:hAnsi="標楷體" w:hint="eastAsia"/>
          <w:snapToGrid w:val="0"/>
        </w:rPr>
        <w:t>，</w:t>
      </w:r>
      <w:r w:rsidRPr="00C072FA">
        <w:rPr>
          <w:rFonts w:hint="eastAsia"/>
          <w:snapToGrid w:val="0"/>
        </w:rPr>
        <w:t>允宜</w:t>
      </w:r>
      <w:r w:rsidR="000C430D">
        <w:rPr>
          <w:rFonts w:hint="eastAsia"/>
          <w:snapToGrid w:val="0"/>
        </w:rPr>
        <w:t>檢討強化</w:t>
      </w:r>
      <w:r w:rsidRPr="00C072FA">
        <w:rPr>
          <w:rFonts w:hint="eastAsia"/>
          <w:snapToGrid w:val="0"/>
        </w:rPr>
        <w:t>合</w:t>
      </w:r>
      <w:r w:rsidR="000C430D">
        <w:rPr>
          <w:rFonts w:hint="eastAsia"/>
          <w:snapToGrid w:val="0"/>
        </w:rPr>
        <w:t>理</w:t>
      </w:r>
      <w:r w:rsidRPr="00C072FA">
        <w:rPr>
          <w:rFonts w:hint="eastAsia"/>
          <w:snapToGrid w:val="0"/>
        </w:rPr>
        <w:t>績效指標目標值</w:t>
      </w:r>
      <w:r w:rsidR="000C430D" w:rsidRPr="000C430D">
        <w:rPr>
          <w:rFonts w:hint="eastAsia"/>
          <w:snapToGrid w:val="0"/>
        </w:rPr>
        <w:t>之設定及控管機制，</w:t>
      </w:r>
      <w:r w:rsidR="00E87978" w:rsidRPr="00E87978">
        <w:rPr>
          <w:rFonts w:hint="eastAsia"/>
          <w:snapToGrid w:val="0"/>
        </w:rPr>
        <w:t>俾以有效落實計畫管考作業</w:t>
      </w:r>
      <w:r w:rsidRPr="00C072FA">
        <w:rPr>
          <w:snapToGrid w:val="0"/>
        </w:rPr>
        <w:t>。</w:t>
      </w:r>
    </w:p>
    <w:p w:rsidR="00F17025" w:rsidRPr="00C072FA" w:rsidRDefault="00F17025" w:rsidP="00F17025">
      <w:pPr>
        <w:spacing w:line="500" w:lineRule="exact"/>
        <w:ind w:leftChars="25" w:left="568" w:hangingChars="204" w:hanging="497"/>
        <w:rPr>
          <w:snapToGrid w:val="0"/>
        </w:rPr>
      </w:pPr>
      <w:r w:rsidRPr="00C072FA">
        <w:rPr>
          <w:rFonts w:hAnsi="標楷體"/>
          <w:b/>
          <w:snapToGrid w:val="0"/>
          <w:color w:val="000000"/>
          <w:spacing w:val="-20"/>
        </w:rPr>
        <w:t>表</w:t>
      </w:r>
      <w:r w:rsidR="008047E1">
        <w:rPr>
          <w:rFonts w:hAnsi="標楷體" w:hint="eastAsia"/>
          <w:b/>
          <w:snapToGrid w:val="0"/>
          <w:color w:val="000000"/>
          <w:spacing w:val="-20"/>
        </w:rPr>
        <w:t>3</w:t>
      </w:r>
      <w:r w:rsidRPr="00C072FA">
        <w:rPr>
          <w:rFonts w:hAnsi="標楷體"/>
          <w:b/>
          <w:snapToGrid w:val="0"/>
          <w:color w:val="000000"/>
          <w:spacing w:val="-20"/>
        </w:rPr>
        <w:t xml:space="preserve">-1  </w:t>
      </w:r>
      <w:r w:rsidRPr="00C072FA">
        <w:rPr>
          <w:rFonts w:hAnsi="標楷體" w:hint="eastAsia"/>
          <w:b/>
          <w:snapToGrid w:val="0"/>
          <w:color w:val="000000"/>
          <w:spacing w:val="-20"/>
        </w:rPr>
        <w:t>整體性治山防災計畫第1至4期部分績</w:t>
      </w:r>
      <w:r w:rsidRPr="00C072FA">
        <w:rPr>
          <w:rFonts w:hAnsi="標楷體"/>
          <w:b/>
          <w:snapToGrid w:val="0"/>
          <w:color w:val="000000"/>
          <w:spacing w:val="-20"/>
        </w:rPr>
        <w:t>效指標執行情形表</w:t>
      </w:r>
    </w:p>
    <w:tbl>
      <w:tblPr>
        <w:tblW w:w="0" w:type="auto"/>
        <w:tblInd w:w="12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8"/>
        <w:gridCol w:w="883"/>
        <w:gridCol w:w="884"/>
        <w:gridCol w:w="884"/>
        <w:gridCol w:w="884"/>
        <w:gridCol w:w="884"/>
        <w:gridCol w:w="884"/>
        <w:gridCol w:w="884"/>
        <w:gridCol w:w="884"/>
      </w:tblGrid>
      <w:tr w:rsidR="006220F5" w:rsidRPr="00C072FA" w:rsidTr="004B2FB6">
        <w:trPr>
          <w:tblHeader/>
        </w:trPr>
        <w:tc>
          <w:tcPr>
            <w:tcW w:w="1278" w:type="dxa"/>
            <w:vMerge w:val="restart"/>
            <w:shd w:val="clear" w:color="auto" w:fill="auto"/>
            <w:vAlign w:val="center"/>
          </w:tcPr>
          <w:p w:rsidR="00F17025" w:rsidRPr="004B2FB6" w:rsidRDefault="00F17025" w:rsidP="004B2FB6">
            <w:pPr>
              <w:pStyle w:val="142"/>
              <w:jc w:val="center"/>
              <w:rPr>
                <w:b/>
                <w:snapToGrid w:val="0"/>
              </w:rPr>
            </w:pPr>
            <w:r w:rsidRPr="004B2FB6">
              <w:rPr>
                <w:rFonts w:hint="eastAsia"/>
                <w:b/>
                <w:snapToGrid w:val="0"/>
              </w:rPr>
              <w:t>績效指標</w:t>
            </w:r>
          </w:p>
        </w:tc>
        <w:tc>
          <w:tcPr>
            <w:tcW w:w="1767" w:type="dxa"/>
            <w:gridSpan w:val="2"/>
            <w:shd w:val="clear" w:color="auto" w:fill="auto"/>
          </w:tcPr>
          <w:p w:rsidR="00F17025" w:rsidRPr="004B2FB6" w:rsidRDefault="00F17025" w:rsidP="004B2FB6">
            <w:pPr>
              <w:pStyle w:val="142"/>
              <w:jc w:val="center"/>
              <w:rPr>
                <w:b/>
                <w:snapToGrid w:val="0"/>
              </w:rPr>
            </w:pPr>
            <w:r w:rsidRPr="004B2FB6">
              <w:rPr>
                <w:rFonts w:hint="eastAsia"/>
                <w:b/>
                <w:snapToGrid w:val="0"/>
              </w:rPr>
              <w:t>第1期</w:t>
            </w:r>
          </w:p>
        </w:tc>
        <w:tc>
          <w:tcPr>
            <w:tcW w:w="1768" w:type="dxa"/>
            <w:gridSpan w:val="2"/>
            <w:shd w:val="clear" w:color="auto" w:fill="auto"/>
          </w:tcPr>
          <w:p w:rsidR="00F17025" w:rsidRPr="004B2FB6" w:rsidRDefault="00F17025" w:rsidP="004B2FB6">
            <w:pPr>
              <w:pStyle w:val="142"/>
              <w:jc w:val="center"/>
              <w:rPr>
                <w:b/>
                <w:snapToGrid w:val="0"/>
              </w:rPr>
            </w:pPr>
            <w:r w:rsidRPr="004B2FB6">
              <w:rPr>
                <w:rFonts w:hint="eastAsia"/>
                <w:b/>
                <w:snapToGrid w:val="0"/>
              </w:rPr>
              <w:t>第2期</w:t>
            </w:r>
          </w:p>
        </w:tc>
        <w:tc>
          <w:tcPr>
            <w:tcW w:w="1768" w:type="dxa"/>
            <w:gridSpan w:val="2"/>
            <w:shd w:val="clear" w:color="auto" w:fill="auto"/>
          </w:tcPr>
          <w:p w:rsidR="00F17025" w:rsidRPr="004B2FB6" w:rsidRDefault="00F17025" w:rsidP="004B2FB6">
            <w:pPr>
              <w:pStyle w:val="142"/>
              <w:jc w:val="center"/>
              <w:rPr>
                <w:b/>
                <w:snapToGrid w:val="0"/>
              </w:rPr>
            </w:pPr>
            <w:r w:rsidRPr="004B2FB6">
              <w:rPr>
                <w:rFonts w:hint="eastAsia"/>
                <w:b/>
                <w:snapToGrid w:val="0"/>
              </w:rPr>
              <w:t>第3期</w:t>
            </w:r>
          </w:p>
        </w:tc>
        <w:tc>
          <w:tcPr>
            <w:tcW w:w="1768" w:type="dxa"/>
            <w:gridSpan w:val="2"/>
            <w:shd w:val="clear" w:color="auto" w:fill="auto"/>
          </w:tcPr>
          <w:p w:rsidR="00F17025" w:rsidRPr="004B2FB6" w:rsidRDefault="00F17025" w:rsidP="004B2FB6">
            <w:pPr>
              <w:pStyle w:val="142"/>
              <w:jc w:val="center"/>
              <w:rPr>
                <w:b/>
                <w:snapToGrid w:val="0"/>
              </w:rPr>
            </w:pPr>
            <w:r w:rsidRPr="004B2FB6">
              <w:rPr>
                <w:rFonts w:hint="eastAsia"/>
                <w:b/>
                <w:snapToGrid w:val="0"/>
              </w:rPr>
              <w:t>第4期</w:t>
            </w:r>
          </w:p>
        </w:tc>
      </w:tr>
      <w:tr w:rsidR="006220F5" w:rsidRPr="00C072FA" w:rsidTr="004B2FB6">
        <w:trPr>
          <w:tblHeader/>
        </w:trPr>
        <w:tc>
          <w:tcPr>
            <w:tcW w:w="1278" w:type="dxa"/>
            <w:vMerge/>
            <w:shd w:val="clear" w:color="auto" w:fill="auto"/>
          </w:tcPr>
          <w:p w:rsidR="00F17025" w:rsidRPr="004B2FB6" w:rsidRDefault="00F17025" w:rsidP="004B2FB6">
            <w:pPr>
              <w:pStyle w:val="142"/>
              <w:jc w:val="center"/>
              <w:rPr>
                <w:b/>
                <w:snapToGrid w:val="0"/>
              </w:rPr>
            </w:pPr>
          </w:p>
        </w:tc>
        <w:tc>
          <w:tcPr>
            <w:tcW w:w="883" w:type="dxa"/>
            <w:shd w:val="clear" w:color="auto" w:fill="auto"/>
          </w:tcPr>
          <w:p w:rsidR="00F17025" w:rsidRPr="004B2FB6" w:rsidRDefault="00F17025" w:rsidP="004B2FB6">
            <w:pPr>
              <w:pStyle w:val="142"/>
              <w:jc w:val="center"/>
              <w:rPr>
                <w:b/>
                <w:snapToGrid w:val="0"/>
              </w:rPr>
            </w:pPr>
            <w:r w:rsidRPr="004B2FB6">
              <w:rPr>
                <w:rFonts w:hint="eastAsia"/>
                <w:b/>
                <w:snapToGrid w:val="0"/>
              </w:rPr>
              <w:t>預計</w:t>
            </w:r>
          </w:p>
        </w:tc>
        <w:tc>
          <w:tcPr>
            <w:tcW w:w="884" w:type="dxa"/>
            <w:shd w:val="clear" w:color="auto" w:fill="auto"/>
          </w:tcPr>
          <w:p w:rsidR="00F17025" w:rsidRPr="004B2FB6" w:rsidRDefault="00F17025" w:rsidP="004B2FB6">
            <w:pPr>
              <w:pStyle w:val="142"/>
              <w:jc w:val="center"/>
              <w:rPr>
                <w:b/>
                <w:snapToGrid w:val="0"/>
              </w:rPr>
            </w:pPr>
            <w:r w:rsidRPr="004B2FB6">
              <w:rPr>
                <w:rFonts w:hint="eastAsia"/>
                <w:b/>
                <w:snapToGrid w:val="0"/>
              </w:rPr>
              <w:t>實際</w:t>
            </w:r>
          </w:p>
        </w:tc>
        <w:tc>
          <w:tcPr>
            <w:tcW w:w="884" w:type="dxa"/>
            <w:shd w:val="clear" w:color="auto" w:fill="auto"/>
          </w:tcPr>
          <w:p w:rsidR="00F17025" w:rsidRPr="004B2FB6" w:rsidRDefault="00F17025" w:rsidP="004B2FB6">
            <w:pPr>
              <w:pStyle w:val="142"/>
              <w:jc w:val="center"/>
              <w:rPr>
                <w:b/>
                <w:snapToGrid w:val="0"/>
              </w:rPr>
            </w:pPr>
            <w:r w:rsidRPr="004B2FB6">
              <w:rPr>
                <w:rFonts w:hint="eastAsia"/>
                <w:b/>
                <w:snapToGrid w:val="0"/>
              </w:rPr>
              <w:t>預計</w:t>
            </w:r>
          </w:p>
        </w:tc>
        <w:tc>
          <w:tcPr>
            <w:tcW w:w="884" w:type="dxa"/>
            <w:shd w:val="clear" w:color="auto" w:fill="auto"/>
          </w:tcPr>
          <w:p w:rsidR="00F17025" w:rsidRPr="004B2FB6" w:rsidRDefault="00F17025" w:rsidP="004B2FB6">
            <w:pPr>
              <w:pStyle w:val="142"/>
              <w:jc w:val="center"/>
              <w:rPr>
                <w:b/>
                <w:snapToGrid w:val="0"/>
              </w:rPr>
            </w:pPr>
            <w:r w:rsidRPr="004B2FB6">
              <w:rPr>
                <w:rFonts w:hint="eastAsia"/>
                <w:b/>
                <w:snapToGrid w:val="0"/>
              </w:rPr>
              <w:t>實際</w:t>
            </w:r>
          </w:p>
        </w:tc>
        <w:tc>
          <w:tcPr>
            <w:tcW w:w="884" w:type="dxa"/>
            <w:shd w:val="clear" w:color="auto" w:fill="auto"/>
          </w:tcPr>
          <w:p w:rsidR="00F17025" w:rsidRPr="004B2FB6" w:rsidRDefault="00F17025" w:rsidP="004B2FB6">
            <w:pPr>
              <w:pStyle w:val="142"/>
              <w:jc w:val="center"/>
              <w:rPr>
                <w:b/>
                <w:snapToGrid w:val="0"/>
              </w:rPr>
            </w:pPr>
            <w:r w:rsidRPr="004B2FB6">
              <w:rPr>
                <w:rFonts w:hint="eastAsia"/>
                <w:b/>
                <w:snapToGrid w:val="0"/>
              </w:rPr>
              <w:t>預計</w:t>
            </w:r>
          </w:p>
        </w:tc>
        <w:tc>
          <w:tcPr>
            <w:tcW w:w="884" w:type="dxa"/>
            <w:shd w:val="clear" w:color="auto" w:fill="auto"/>
          </w:tcPr>
          <w:p w:rsidR="00F17025" w:rsidRPr="004B2FB6" w:rsidRDefault="00F17025" w:rsidP="004B2FB6">
            <w:pPr>
              <w:pStyle w:val="142"/>
              <w:jc w:val="center"/>
              <w:rPr>
                <w:b/>
                <w:snapToGrid w:val="0"/>
              </w:rPr>
            </w:pPr>
            <w:r w:rsidRPr="004B2FB6">
              <w:rPr>
                <w:rFonts w:hint="eastAsia"/>
                <w:b/>
                <w:snapToGrid w:val="0"/>
              </w:rPr>
              <w:t>實際</w:t>
            </w:r>
          </w:p>
        </w:tc>
        <w:tc>
          <w:tcPr>
            <w:tcW w:w="884" w:type="dxa"/>
            <w:shd w:val="clear" w:color="auto" w:fill="auto"/>
          </w:tcPr>
          <w:p w:rsidR="00F17025" w:rsidRPr="004B2FB6" w:rsidRDefault="00F17025" w:rsidP="004B2FB6">
            <w:pPr>
              <w:pStyle w:val="142"/>
              <w:jc w:val="center"/>
              <w:rPr>
                <w:b/>
                <w:snapToGrid w:val="0"/>
              </w:rPr>
            </w:pPr>
            <w:r w:rsidRPr="004B2FB6">
              <w:rPr>
                <w:rFonts w:hint="eastAsia"/>
                <w:b/>
                <w:snapToGrid w:val="0"/>
              </w:rPr>
              <w:t>預計</w:t>
            </w:r>
          </w:p>
        </w:tc>
        <w:tc>
          <w:tcPr>
            <w:tcW w:w="884" w:type="dxa"/>
            <w:shd w:val="clear" w:color="auto" w:fill="auto"/>
          </w:tcPr>
          <w:p w:rsidR="00F17025" w:rsidRPr="004B2FB6" w:rsidRDefault="00F17025" w:rsidP="004B2FB6">
            <w:pPr>
              <w:pStyle w:val="142"/>
              <w:jc w:val="center"/>
              <w:rPr>
                <w:b/>
                <w:snapToGrid w:val="0"/>
              </w:rPr>
            </w:pPr>
            <w:r w:rsidRPr="004B2FB6">
              <w:rPr>
                <w:rFonts w:hint="eastAsia"/>
                <w:b/>
                <w:snapToGrid w:val="0"/>
              </w:rPr>
              <w:t>實際</w:t>
            </w:r>
          </w:p>
        </w:tc>
      </w:tr>
      <w:tr w:rsidR="006220F5" w:rsidRPr="00C072FA" w:rsidTr="004B2FB6">
        <w:tc>
          <w:tcPr>
            <w:tcW w:w="1278" w:type="dxa"/>
            <w:shd w:val="clear" w:color="auto" w:fill="auto"/>
            <w:vAlign w:val="center"/>
          </w:tcPr>
          <w:p w:rsidR="00F17025" w:rsidRPr="004B2FB6" w:rsidRDefault="00F17025" w:rsidP="004B2FB6">
            <w:pPr>
              <w:pStyle w:val="142"/>
              <w:ind w:rightChars="-37" w:right="-105"/>
              <w:rPr>
                <w:snapToGrid w:val="0"/>
              </w:rPr>
            </w:pPr>
            <w:r w:rsidRPr="004B2FB6">
              <w:rPr>
                <w:rFonts w:hint="eastAsia"/>
                <w:snapToGrid w:val="0"/>
              </w:rPr>
              <w:t>土石流防災演練與宣導</w:t>
            </w:r>
            <w:r w:rsidRPr="004B2FB6">
              <w:rPr>
                <w:snapToGrid w:val="0"/>
              </w:rPr>
              <w:t>(場)</w:t>
            </w:r>
          </w:p>
        </w:tc>
        <w:tc>
          <w:tcPr>
            <w:tcW w:w="883"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600</w:t>
            </w:r>
          </w:p>
        </w:tc>
        <w:tc>
          <w:tcPr>
            <w:tcW w:w="884" w:type="dxa"/>
            <w:shd w:val="clear" w:color="auto" w:fill="auto"/>
            <w:vAlign w:val="center"/>
          </w:tcPr>
          <w:p w:rsidR="00F17025" w:rsidRPr="004B2FB6" w:rsidRDefault="00F17025" w:rsidP="004B2FB6">
            <w:pPr>
              <w:pStyle w:val="142"/>
              <w:ind w:rightChars="-20" w:right="-57"/>
              <w:jc w:val="right"/>
              <w:rPr>
                <w:snapToGrid w:val="0"/>
              </w:rPr>
            </w:pPr>
            <w:r w:rsidRPr="004B2FB6">
              <w:rPr>
                <w:rFonts w:hint="eastAsia"/>
                <w:snapToGrid w:val="0"/>
              </w:rPr>
              <w:t>1,039</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rFonts w:hint="eastAsia"/>
                <w:snapToGrid w:val="0"/>
              </w:rPr>
              <w:t>600</w:t>
            </w:r>
          </w:p>
        </w:tc>
        <w:tc>
          <w:tcPr>
            <w:tcW w:w="884" w:type="dxa"/>
            <w:shd w:val="clear" w:color="auto" w:fill="auto"/>
            <w:vAlign w:val="center"/>
          </w:tcPr>
          <w:p w:rsidR="00F17025" w:rsidRPr="004B2FB6" w:rsidRDefault="00F17025" w:rsidP="004B2FB6">
            <w:pPr>
              <w:pStyle w:val="142"/>
              <w:ind w:rightChars="-44" w:right="-125"/>
              <w:jc w:val="right"/>
              <w:rPr>
                <w:snapToGrid w:val="0"/>
              </w:rPr>
            </w:pPr>
            <w:r w:rsidRPr="004B2FB6">
              <w:rPr>
                <w:rFonts w:hint="eastAsia"/>
                <w:snapToGrid w:val="0"/>
              </w:rPr>
              <w:t>600</w:t>
            </w:r>
          </w:p>
        </w:tc>
        <w:tc>
          <w:tcPr>
            <w:tcW w:w="884" w:type="dxa"/>
            <w:shd w:val="clear" w:color="auto" w:fill="auto"/>
            <w:vAlign w:val="center"/>
          </w:tcPr>
          <w:p w:rsidR="00F17025" w:rsidRPr="004B2FB6" w:rsidRDefault="00F17025" w:rsidP="004B2FB6">
            <w:pPr>
              <w:pStyle w:val="142"/>
              <w:ind w:rightChars="-19" w:right="-54"/>
              <w:jc w:val="right"/>
              <w:rPr>
                <w:snapToGrid w:val="0"/>
              </w:rPr>
            </w:pPr>
            <w:r w:rsidRPr="004B2FB6">
              <w:rPr>
                <w:snapToGrid w:val="0"/>
              </w:rPr>
              <w:t>720</w:t>
            </w:r>
          </w:p>
        </w:tc>
        <w:tc>
          <w:tcPr>
            <w:tcW w:w="884" w:type="dxa"/>
            <w:shd w:val="clear" w:color="auto" w:fill="auto"/>
            <w:vAlign w:val="center"/>
          </w:tcPr>
          <w:p w:rsidR="00F17025" w:rsidRPr="004B2FB6" w:rsidRDefault="00F17025" w:rsidP="004B2FB6">
            <w:pPr>
              <w:pStyle w:val="142"/>
              <w:ind w:rightChars="-40" w:right="-113"/>
              <w:jc w:val="right"/>
              <w:rPr>
                <w:snapToGrid w:val="0"/>
              </w:rPr>
            </w:pPr>
            <w:r w:rsidRPr="004B2FB6">
              <w:rPr>
                <w:rFonts w:hint="eastAsia"/>
                <w:snapToGrid w:val="0"/>
              </w:rPr>
              <w:t>9</w:t>
            </w:r>
            <w:r w:rsidRPr="004B2FB6">
              <w:rPr>
                <w:snapToGrid w:val="0"/>
              </w:rPr>
              <w:t>99</w:t>
            </w:r>
          </w:p>
        </w:tc>
        <w:tc>
          <w:tcPr>
            <w:tcW w:w="884"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4</w:t>
            </w:r>
            <w:r w:rsidRPr="004B2FB6">
              <w:rPr>
                <w:snapToGrid w:val="0"/>
              </w:rPr>
              <w:t>80</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rFonts w:hint="eastAsia"/>
                <w:snapToGrid w:val="0"/>
              </w:rPr>
              <w:t>9</w:t>
            </w:r>
            <w:r w:rsidRPr="004B2FB6">
              <w:rPr>
                <w:snapToGrid w:val="0"/>
              </w:rPr>
              <w:t>59</w:t>
            </w:r>
          </w:p>
        </w:tc>
      </w:tr>
      <w:tr w:rsidR="006220F5" w:rsidRPr="00C072FA" w:rsidTr="004B2FB6">
        <w:tc>
          <w:tcPr>
            <w:tcW w:w="1278" w:type="dxa"/>
            <w:shd w:val="clear" w:color="auto" w:fill="auto"/>
            <w:vAlign w:val="center"/>
          </w:tcPr>
          <w:p w:rsidR="00F17025" w:rsidRPr="004B2FB6" w:rsidRDefault="00F17025" w:rsidP="004B2FB6">
            <w:pPr>
              <w:pStyle w:val="142"/>
              <w:ind w:rightChars="-37" w:right="-105"/>
              <w:rPr>
                <w:snapToGrid w:val="0"/>
              </w:rPr>
            </w:pPr>
            <w:r w:rsidRPr="004B2FB6">
              <w:rPr>
                <w:snapToGrid w:val="0"/>
              </w:rPr>
              <w:t>土砂災害防治</w:t>
            </w:r>
            <w:r w:rsidRPr="004B2FB6">
              <w:rPr>
                <w:snapToGrid w:val="0"/>
                <w:lang w:val="x-none"/>
              </w:rPr>
              <w:t>(處)</w:t>
            </w:r>
          </w:p>
        </w:tc>
        <w:tc>
          <w:tcPr>
            <w:tcW w:w="883"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680</w:t>
            </w:r>
          </w:p>
        </w:tc>
        <w:tc>
          <w:tcPr>
            <w:tcW w:w="884" w:type="dxa"/>
            <w:shd w:val="clear" w:color="auto" w:fill="auto"/>
            <w:vAlign w:val="center"/>
          </w:tcPr>
          <w:p w:rsidR="00F17025" w:rsidRPr="004B2FB6" w:rsidRDefault="00F17025" w:rsidP="004B2FB6">
            <w:pPr>
              <w:pStyle w:val="142"/>
              <w:ind w:rightChars="-20" w:right="-57"/>
              <w:jc w:val="right"/>
              <w:rPr>
                <w:snapToGrid w:val="0"/>
              </w:rPr>
            </w:pPr>
            <w:r w:rsidRPr="004B2FB6">
              <w:rPr>
                <w:rFonts w:hint="eastAsia"/>
                <w:snapToGrid w:val="0"/>
              </w:rPr>
              <w:t>1,452</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rFonts w:hint="eastAsia"/>
                <w:snapToGrid w:val="0"/>
              </w:rPr>
              <w:t>798</w:t>
            </w:r>
          </w:p>
        </w:tc>
        <w:tc>
          <w:tcPr>
            <w:tcW w:w="884" w:type="dxa"/>
            <w:shd w:val="clear" w:color="auto" w:fill="auto"/>
            <w:vAlign w:val="center"/>
          </w:tcPr>
          <w:p w:rsidR="00F17025" w:rsidRPr="004B2FB6" w:rsidRDefault="00F17025" w:rsidP="004B2FB6">
            <w:pPr>
              <w:pStyle w:val="142"/>
              <w:ind w:rightChars="-44" w:right="-125"/>
              <w:jc w:val="right"/>
              <w:rPr>
                <w:snapToGrid w:val="0"/>
              </w:rPr>
            </w:pPr>
            <w:r w:rsidRPr="004B2FB6">
              <w:rPr>
                <w:rFonts w:hint="eastAsia"/>
                <w:snapToGrid w:val="0"/>
              </w:rPr>
              <w:t>1</w:t>
            </w:r>
            <w:r w:rsidRPr="004B2FB6">
              <w:rPr>
                <w:snapToGrid w:val="0"/>
              </w:rPr>
              <w:t>,</w:t>
            </w:r>
            <w:r w:rsidRPr="004B2FB6">
              <w:rPr>
                <w:rFonts w:hint="eastAsia"/>
                <w:snapToGrid w:val="0"/>
              </w:rPr>
              <w:t>658</w:t>
            </w:r>
          </w:p>
        </w:tc>
        <w:tc>
          <w:tcPr>
            <w:tcW w:w="884" w:type="dxa"/>
            <w:shd w:val="clear" w:color="auto" w:fill="auto"/>
            <w:vAlign w:val="center"/>
          </w:tcPr>
          <w:p w:rsidR="00F17025" w:rsidRPr="004B2FB6" w:rsidRDefault="00F17025" w:rsidP="004B2FB6">
            <w:pPr>
              <w:pStyle w:val="142"/>
              <w:ind w:rightChars="-19" w:right="-54"/>
              <w:jc w:val="right"/>
              <w:rPr>
                <w:snapToGrid w:val="0"/>
              </w:rPr>
            </w:pPr>
            <w:r w:rsidRPr="004B2FB6">
              <w:rPr>
                <w:rFonts w:hint="eastAsia"/>
                <w:snapToGrid w:val="0"/>
              </w:rPr>
              <w:t>6</w:t>
            </w:r>
            <w:r w:rsidRPr="004B2FB6">
              <w:rPr>
                <w:snapToGrid w:val="0"/>
              </w:rPr>
              <w:t>70</w:t>
            </w:r>
          </w:p>
        </w:tc>
        <w:tc>
          <w:tcPr>
            <w:tcW w:w="884" w:type="dxa"/>
            <w:shd w:val="clear" w:color="auto" w:fill="auto"/>
            <w:vAlign w:val="center"/>
          </w:tcPr>
          <w:p w:rsidR="00F17025" w:rsidRPr="004B2FB6" w:rsidRDefault="00F17025" w:rsidP="004B2FB6">
            <w:pPr>
              <w:pStyle w:val="142"/>
              <w:ind w:rightChars="-40" w:right="-113"/>
              <w:jc w:val="right"/>
              <w:rPr>
                <w:snapToGrid w:val="0"/>
              </w:rPr>
            </w:pPr>
            <w:r w:rsidRPr="004B2FB6">
              <w:rPr>
                <w:rFonts w:hint="eastAsia"/>
                <w:snapToGrid w:val="0"/>
              </w:rPr>
              <w:t>1</w:t>
            </w:r>
            <w:r w:rsidRPr="004B2FB6">
              <w:rPr>
                <w:snapToGrid w:val="0"/>
              </w:rPr>
              <w:t>,653</w:t>
            </w:r>
          </w:p>
        </w:tc>
        <w:tc>
          <w:tcPr>
            <w:tcW w:w="884"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6</w:t>
            </w:r>
            <w:r w:rsidRPr="004B2FB6">
              <w:rPr>
                <w:snapToGrid w:val="0"/>
              </w:rPr>
              <w:t>70</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rFonts w:hint="eastAsia"/>
                <w:snapToGrid w:val="0"/>
              </w:rPr>
              <w:t>1</w:t>
            </w:r>
            <w:r w:rsidRPr="004B2FB6">
              <w:rPr>
                <w:snapToGrid w:val="0"/>
              </w:rPr>
              <w:t>,293</w:t>
            </w:r>
          </w:p>
        </w:tc>
      </w:tr>
      <w:tr w:rsidR="006220F5" w:rsidRPr="00C072FA" w:rsidTr="004B2FB6">
        <w:tc>
          <w:tcPr>
            <w:tcW w:w="1278" w:type="dxa"/>
            <w:shd w:val="clear" w:color="auto" w:fill="auto"/>
            <w:vAlign w:val="center"/>
          </w:tcPr>
          <w:p w:rsidR="00F17025" w:rsidRPr="004B2FB6" w:rsidRDefault="00F17025" w:rsidP="004B2FB6">
            <w:pPr>
              <w:pStyle w:val="142"/>
              <w:ind w:rightChars="-37" w:right="-105"/>
              <w:rPr>
                <w:snapToGrid w:val="0"/>
              </w:rPr>
            </w:pPr>
            <w:r w:rsidRPr="004B2FB6">
              <w:rPr>
                <w:snapToGrid w:val="0"/>
                <w:lang w:val="x-none"/>
              </w:rPr>
              <w:t>崩塌地處理(處)</w:t>
            </w:r>
          </w:p>
        </w:tc>
        <w:tc>
          <w:tcPr>
            <w:tcW w:w="883"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47</w:t>
            </w:r>
          </w:p>
        </w:tc>
        <w:tc>
          <w:tcPr>
            <w:tcW w:w="884" w:type="dxa"/>
            <w:shd w:val="clear" w:color="auto" w:fill="auto"/>
            <w:vAlign w:val="center"/>
          </w:tcPr>
          <w:p w:rsidR="00F17025" w:rsidRPr="004B2FB6" w:rsidRDefault="00F17025" w:rsidP="004B2FB6">
            <w:pPr>
              <w:pStyle w:val="142"/>
              <w:ind w:rightChars="-20" w:right="-57"/>
              <w:jc w:val="right"/>
              <w:rPr>
                <w:snapToGrid w:val="0"/>
              </w:rPr>
            </w:pPr>
            <w:r w:rsidRPr="004B2FB6">
              <w:rPr>
                <w:rFonts w:hint="eastAsia"/>
                <w:snapToGrid w:val="0"/>
              </w:rPr>
              <w:t>106</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rFonts w:hint="eastAsia"/>
                <w:snapToGrid w:val="0"/>
              </w:rPr>
              <w:t>8</w:t>
            </w:r>
            <w:r w:rsidRPr="004B2FB6">
              <w:rPr>
                <w:snapToGrid w:val="0"/>
              </w:rPr>
              <w:t>0</w:t>
            </w:r>
          </w:p>
        </w:tc>
        <w:tc>
          <w:tcPr>
            <w:tcW w:w="884" w:type="dxa"/>
            <w:shd w:val="clear" w:color="auto" w:fill="auto"/>
            <w:vAlign w:val="center"/>
          </w:tcPr>
          <w:p w:rsidR="00F17025" w:rsidRPr="004B2FB6" w:rsidRDefault="00F17025" w:rsidP="004B2FB6">
            <w:pPr>
              <w:pStyle w:val="142"/>
              <w:ind w:rightChars="-44" w:right="-125"/>
              <w:jc w:val="right"/>
              <w:rPr>
                <w:snapToGrid w:val="0"/>
              </w:rPr>
            </w:pPr>
            <w:r w:rsidRPr="004B2FB6">
              <w:rPr>
                <w:rFonts w:hint="eastAsia"/>
                <w:snapToGrid w:val="0"/>
              </w:rPr>
              <w:t>9</w:t>
            </w:r>
            <w:r w:rsidRPr="004B2FB6">
              <w:rPr>
                <w:snapToGrid w:val="0"/>
              </w:rPr>
              <w:t>9</w:t>
            </w:r>
          </w:p>
        </w:tc>
        <w:tc>
          <w:tcPr>
            <w:tcW w:w="884" w:type="dxa"/>
            <w:shd w:val="clear" w:color="auto" w:fill="auto"/>
            <w:vAlign w:val="center"/>
          </w:tcPr>
          <w:p w:rsidR="00F17025" w:rsidRPr="004B2FB6" w:rsidRDefault="00F17025" w:rsidP="004B2FB6">
            <w:pPr>
              <w:pStyle w:val="142"/>
              <w:ind w:rightChars="-19" w:right="-54"/>
              <w:jc w:val="right"/>
              <w:rPr>
                <w:snapToGrid w:val="0"/>
              </w:rPr>
            </w:pPr>
            <w:r w:rsidRPr="004B2FB6">
              <w:rPr>
                <w:snapToGrid w:val="0"/>
              </w:rPr>
              <w:t>60</w:t>
            </w:r>
          </w:p>
        </w:tc>
        <w:tc>
          <w:tcPr>
            <w:tcW w:w="884" w:type="dxa"/>
            <w:shd w:val="clear" w:color="auto" w:fill="auto"/>
            <w:vAlign w:val="center"/>
          </w:tcPr>
          <w:p w:rsidR="00F17025" w:rsidRPr="004B2FB6" w:rsidRDefault="00F17025" w:rsidP="004B2FB6">
            <w:pPr>
              <w:pStyle w:val="142"/>
              <w:ind w:rightChars="-40" w:right="-113"/>
              <w:jc w:val="right"/>
              <w:rPr>
                <w:snapToGrid w:val="0"/>
              </w:rPr>
            </w:pPr>
            <w:r w:rsidRPr="004B2FB6">
              <w:rPr>
                <w:snapToGrid w:val="0"/>
              </w:rPr>
              <w:t>67</w:t>
            </w:r>
          </w:p>
        </w:tc>
        <w:tc>
          <w:tcPr>
            <w:tcW w:w="884" w:type="dxa"/>
            <w:shd w:val="clear" w:color="auto" w:fill="auto"/>
            <w:vAlign w:val="center"/>
          </w:tcPr>
          <w:p w:rsidR="00F17025" w:rsidRPr="004B2FB6" w:rsidRDefault="00F17025" w:rsidP="004B2FB6">
            <w:pPr>
              <w:pStyle w:val="142"/>
              <w:jc w:val="right"/>
              <w:rPr>
                <w:snapToGrid w:val="0"/>
              </w:rPr>
            </w:pPr>
            <w:r w:rsidRPr="004B2FB6">
              <w:rPr>
                <w:snapToGrid w:val="0"/>
              </w:rPr>
              <w:t>60</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rFonts w:hint="eastAsia"/>
                <w:snapToGrid w:val="0"/>
              </w:rPr>
              <w:t>8</w:t>
            </w:r>
            <w:r w:rsidRPr="004B2FB6">
              <w:rPr>
                <w:snapToGrid w:val="0"/>
              </w:rPr>
              <w:t>5</w:t>
            </w:r>
          </w:p>
        </w:tc>
      </w:tr>
      <w:tr w:rsidR="006220F5" w:rsidRPr="00C072FA" w:rsidTr="004B2FB6">
        <w:tc>
          <w:tcPr>
            <w:tcW w:w="1278" w:type="dxa"/>
            <w:shd w:val="clear" w:color="auto" w:fill="auto"/>
            <w:vAlign w:val="center"/>
          </w:tcPr>
          <w:p w:rsidR="00F17025" w:rsidRPr="004B2FB6" w:rsidRDefault="00F17025" w:rsidP="004B2FB6">
            <w:pPr>
              <w:pStyle w:val="142"/>
              <w:ind w:rightChars="-37" w:right="-105"/>
              <w:rPr>
                <w:snapToGrid w:val="0"/>
              </w:rPr>
            </w:pPr>
            <w:r w:rsidRPr="004B2FB6">
              <w:rPr>
                <w:snapToGrid w:val="0"/>
              </w:rPr>
              <w:t>野溪清疏土砂量(萬</w:t>
            </w:r>
            <w:r w:rsidR="009F02F3" w:rsidRPr="004B2FB6">
              <w:rPr>
                <w:rFonts w:hint="eastAsia"/>
                <w:snapToGrid w:val="0"/>
              </w:rPr>
              <w:t>立方公尺</w:t>
            </w:r>
            <w:r w:rsidRPr="004B2FB6">
              <w:rPr>
                <w:snapToGrid w:val="0"/>
              </w:rPr>
              <w:t>)</w:t>
            </w:r>
          </w:p>
        </w:tc>
        <w:tc>
          <w:tcPr>
            <w:tcW w:w="883"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480</w:t>
            </w:r>
          </w:p>
        </w:tc>
        <w:tc>
          <w:tcPr>
            <w:tcW w:w="884" w:type="dxa"/>
            <w:shd w:val="clear" w:color="auto" w:fill="auto"/>
            <w:vAlign w:val="center"/>
          </w:tcPr>
          <w:p w:rsidR="00F17025" w:rsidRPr="004B2FB6" w:rsidRDefault="00F17025" w:rsidP="004B2FB6">
            <w:pPr>
              <w:pStyle w:val="142"/>
              <w:ind w:rightChars="-20" w:right="-57"/>
              <w:jc w:val="right"/>
              <w:rPr>
                <w:snapToGrid w:val="0"/>
              </w:rPr>
            </w:pPr>
            <w:r w:rsidRPr="004B2FB6">
              <w:rPr>
                <w:rFonts w:hint="eastAsia"/>
                <w:snapToGrid w:val="0"/>
              </w:rPr>
              <w:t>1,257</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rFonts w:hint="eastAsia"/>
                <w:snapToGrid w:val="0"/>
              </w:rPr>
              <w:t>9</w:t>
            </w:r>
            <w:r w:rsidRPr="004B2FB6">
              <w:rPr>
                <w:snapToGrid w:val="0"/>
              </w:rPr>
              <w:t>60</w:t>
            </w:r>
          </w:p>
        </w:tc>
        <w:tc>
          <w:tcPr>
            <w:tcW w:w="884" w:type="dxa"/>
            <w:shd w:val="clear" w:color="auto" w:fill="auto"/>
            <w:vAlign w:val="center"/>
          </w:tcPr>
          <w:p w:rsidR="00F17025" w:rsidRPr="004B2FB6" w:rsidRDefault="00F17025" w:rsidP="004B2FB6">
            <w:pPr>
              <w:pStyle w:val="142"/>
              <w:ind w:rightChars="-44" w:right="-125"/>
              <w:jc w:val="right"/>
              <w:rPr>
                <w:snapToGrid w:val="0"/>
              </w:rPr>
            </w:pPr>
            <w:r w:rsidRPr="004B2FB6">
              <w:rPr>
                <w:rFonts w:hint="eastAsia"/>
                <w:snapToGrid w:val="0"/>
              </w:rPr>
              <w:t>1</w:t>
            </w:r>
            <w:r w:rsidRPr="004B2FB6">
              <w:rPr>
                <w:snapToGrid w:val="0"/>
              </w:rPr>
              <w:t>,999</w:t>
            </w:r>
          </w:p>
        </w:tc>
        <w:tc>
          <w:tcPr>
            <w:tcW w:w="884" w:type="dxa"/>
            <w:shd w:val="clear" w:color="auto" w:fill="auto"/>
            <w:vAlign w:val="center"/>
          </w:tcPr>
          <w:p w:rsidR="00F17025" w:rsidRPr="004B2FB6" w:rsidRDefault="00F17025" w:rsidP="004B2FB6">
            <w:pPr>
              <w:pStyle w:val="142"/>
              <w:ind w:rightChars="-19" w:right="-54"/>
              <w:jc w:val="right"/>
              <w:rPr>
                <w:snapToGrid w:val="0"/>
              </w:rPr>
            </w:pPr>
            <w:r w:rsidRPr="004B2FB6">
              <w:rPr>
                <w:rFonts w:hint="eastAsia"/>
                <w:snapToGrid w:val="0"/>
              </w:rPr>
              <w:t>9</w:t>
            </w:r>
            <w:r w:rsidRPr="004B2FB6">
              <w:rPr>
                <w:snapToGrid w:val="0"/>
              </w:rPr>
              <w:t>60</w:t>
            </w:r>
          </w:p>
        </w:tc>
        <w:tc>
          <w:tcPr>
            <w:tcW w:w="884" w:type="dxa"/>
            <w:shd w:val="clear" w:color="auto" w:fill="auto"/>
            <w:vAlign w:val="center"/>
          </w:tcPr>
          <w:p w:rsidR="00F17025" w:rsidRPr="004B2FB6" w:rsidRDefault="00F17025" w:rsidP="004B2FB6">
            <w:pPr>
              <w:pStyle w:val="142"/>
              <w:ind w:rightChars="-40" w:right="-113"/>
              <w:jc w:val="right"/>
              <w:rPr>
                <w:snapToGrid w:val="0"/>
              </w:rPr>
            </w:pPr>
            <w:r w:rsidRPr="004B2FB6">
              <w:rPr>
                <w:rFonts w:hint="eastAsia"/>
                <w:snapToGrid w:val="0"/>
              </w:rPr>
              <w:t>9</w:t>
            </w:r>
            <w:r w:rsidRPr="004B2FB6">
              <w:rPr>
                <w:snapToGrid w:val="0"/>
              </w:rPr>
              <w:t>89</w:t>
            </w:r>
          </w:p>
        </w:tc>
        <w:tc>
          <w:tcPr>
            <w:tcW w:w="884"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9</w:t>
            </w:r>
            <w:r w:rsidRPr="004B2FB6">
              <w:rPr>
                <w:snapToGrid w:val="0"/>
              </w:rPr>
              <w:t>60</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rFonts w:hint="eastAsia"/>
                <w:snapToGrid w:val="0"/>
              </w:rPr>
              <w:t>9</w:t>
            </w:r>
            <w:r w:rsidRPr="004B2FB6">
              <w:rPr>
                <w:snapToGrid w:val="0"/>
              </w:rPr>
              <w:t>72</w:t>
            </w:r>
          </w:p>
        </w:tc>
      </w:tr>
      <w:tr w:rsidR="006220F5" w:rsidRPr="00C072FA" w:rsidTr="004B2FB6">
        <w:tc>
          <w:tcPr>
            <w:tcW w:w="1278" w:type="dxa"/>
            <w:shd w:val="clear" w:color="auto" w:fill="auto"/>
            <w:vAlign w:val="center"/>
          </w:tcPr>
          <w:p w:rsidR="00F17025" w:rsidRPr="004B2FB6" w:rsidRDefault="00F17025" w:rsidP="004B2FB6">
            <w:pPr>
              <w:pStyle w:val="142"/>
              <w:ind w:rightChars="-37" w:right="-105"/>
              <w:rPr>
                <w:snapToGrid w:val="0"/>
              </w:rPr>
            </w:pPr>
            <w:r w:rsidRPr="004B2FB6">
              <w:rPr>
                <w:snapToGrid w:val="0"/>
                <w:lang w:val="x-none"/>
              </w:rPr>
              <w:t>水庫土砂防治(處)</w:t>
            </w:r>
          </w:p>
        </w:tc>
        <w:tc>
          <w:tcPr>
            <w:tcW w:w="883"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149</w:t>
            </w:r>
          </w:p>
        </w:tc>
        <w:tc>
          <w:tcPr>
            <w:tcW w:w="884" w:type="dxa"/>
            <w:shd w:val="clear" w:color="auto" w:fill="auto"/>
            <w:vAlign w:val="center"/>
          </w:tcPr>
          <w:p w:rsidR="00F17025" w:rsidRPr="004B2FB6" w:rsidRDefault="00F17025" w:rsidP="004B2FB6">
            <w:pPr>
              <w:pStyle w:val="142"/>
              <w:ind w:rightChars="-20" w:right="-57"/>
              <w:jc w:val="right"/>
              <w:rPr>
                <w:snapToGrid w:val="0"/>
              </w:rPr>
            </w:pPr>
            <w:r w:rsidRPr="004B2FB6">
              <w:rPr>
                <w:rFonts w:hint="eastAsia"/>
                <w:snapToGrid w:val="0"/>
              </w:rPr>
              <w:t>266</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rFonts w:hint="eastAsia"/>
                <w:snapToGrid w:val="0"/>
              </w:rPr>
              <w:t>1</w:t>
            </w:r>
            <w:r w:rsidRPr="004B2FB6">
              <w:rPr>
                <w:snapToGrid w:val="0"/>
              </w:rPr>
              <w:t>95</w:t>
            </w:r>
          </w:p>
        </w:tc>
        <w:tc>
          <w:tcPr>
            <w:tcW w:w="884" w:type="dxa"/>
            <w:shd w:val="clear" w:color="auto" w:fill="auto"/>
            <w:vAlign w:val="center"/>
          </w:tcPr>
          <w:p w:rsidR="00F17025" w:rsidRPr="004B2FB6" w:rsidRDefault="00F17025" w:rsidP="004B2FB6">
            <w:pPr>
              <w:pStyle w:val="142"/>
              <w:ind w:rightChars="-44" w:right="-125"/>
              <w:jc w:val="right"/>
              <w:rPr>
                <w:snapToGrid w:val="0"/>
              </w:rPr>
            </w:pPr>
            <w:r w:rsidRPr="004B2FB6">
              <w:rPr>
                <w:rFonts w:hint="eastAsia"/>
                <w:snapToGrid w:val="0"/>
              </w:rPr>
              <w:t>2</w:t>
            </w:r>
            <w:r w:rsidRPr="004B2FB6">
              <w:rPr>
                <w:snapToGrid w:val="0"/>
              </w:rPr>
              <w:t>60</w:t>
            </w:r>
          </w:p>
        </w:tc>
        <w:tc>
          <w:tcPr>
            <w:tcW w:w="884" w:type="dxa"/>
            <w:shd w:val="clear" w:color="auto" w:fill="auto"/>
            <w:vAlign w:val="center"/>
          </w:tcPr>
          <w:p w:rsidR="00F17025" w:rsidRPr="004B2FB6" w:rsidRDefault="00F17025" w:rsidP="004B2FB6">
            <w:pPr>
              <w:pStyle w:val="142"/>
              <w:ind w:rightChars="-19" w:right="-54"/>
              <w:jc w:val="right"/>
              <w:rPr>
                <w:snapToGrid w:val="0"/>
              </w:rPr>
            </w:pPr>
            <w:r w:rsidRPr="004B2FB6">
              <w:rPr>
                <w:rFonts w:hint="eastAsia"/>
                <w:snapToGrid w:val="0"/>
              </w:rPr>
              <w:t>1</w:t>
            </w:r>
            <w:r w:rsidRPr="004B2FB6">
              <w:rPr>
                <w:snapToGrid w:val="0"/>
              </w:rPr>
              <w:t>20</w:t>
            </w:r>
          </w:p>
        </w:tc>
        <w:tc>
          <w:tcPr>
            <w:tcW w:w="884" w:type="dxa"/>
            <w:shd w:val="clear" w:color="auto" w:fill="auto"/>
            <w:vAlign w:val="center"/>
          </w:tcPr>
          <w:p w:rsidR="00F17025" w:rsidRPr="004B2FB6" w:rsidRDefault="00F17025" w:rsidP="004B2FB6">
            <w:pPr>
              <w:pStyle w:val="142"/>
              <w:ind w:rightChars="-40" w:right="-113"/>
              <w:jc w:val="right"/>
              <w:rPr>
                <w:snapToGrid w:val="0"/>
              </w:rPr>
            </w:pPr>
            <w:r w:rsidRPr="004B2FB6">
              <w:rPr>
                <w:rFonts w:hint="eastAsia"/>
                <w:snapToGrid w:val="0"/>
              </w:rPr>
              <w:t>1</w:t>
            </w:r>
            <w:r w:rsidRPr="004B2FB6">
              <w:rPr>
                <w:snapToGrid w:val="0"/>
              </w:rPr>
              <w:t>49</w:t>
            </w:r>
          </w:p>
        </w:tc>
        <w:tc>
          <w:tcPr>
            <w:tcW w:w="884"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1</w:t>
            </w:r>
            <w:r w:rsidRPr="004B2FB6">
              <w:rPr>
                <w:snapToGrid w:val="0"/>
              </w:rPr>
              <w:t>03</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rFonts w:hint="eastAsia"/>
                <w:snapToGrid w:val="0"/>
              </w:rPr>
              <w:t>1</w:t>
            </w:r>
            <w:r w:rsidRPr="004B2FB6">
              <w:rPr>
                <w:snapToGrid w:val="0"/>
              </w:rPr>
              <w:t>54</w:t>
            </w:r>
          </w:p>
        </w:tc>
      </w:tr>
      <w:tr w:rsidR="006220F5" w:rsidRPr="00C072FA" w:rsidTr="004B2FB6">
        <w:tc>
          <w:tcPr>
            <w:tcW w:w="1278" w:type="dxa"/>
            <w:shd w:val="clear" w:color="auto" w:fill="auto"/>
            <w:vAlign w:val="center"/>
          </w:tcPr>
          <w:p w:rsidR="00F17025" w:rsidRPr="004B2FB6" w:rsidRDefault="00F17025" w:rsidP="004B2FB6">
            <w:pPr>
              <w:pStyle w:val="142"/>
              <w:ind w:rightChars="-37" w:right="-105"/>
              <w:rPr>
                <w:snapToGrid w:val="0"/>
              </w:rPr>
            </w:pPr>
            <w:r w:rsidRPr="004B2FB6">
              <w:rPr>
                <w:snapToGrid w:val="0"/>
              </w:rPr>
              <w:t>水土保持監督檢查(件次)</w:t>
            </w:r>
          </w:p>
        </w:tc>
        <w:tc>
          <w:tcPr>
            <w:tcW w:w="883"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5,500</w:t>
            </w:r>
          </w:p>
        </w:tc>
        <w:tc>
          <w:tcPr>
            <w:tcW w:w="884" w:type="dxa"/>
            <w:shd w:val="clear" w:color="auto" w:fill="auto"/>
            <w:vAlign w:val="center"/>
          </w:tcPr>
          <w:p w:rsidR="00F17025" w:rsidRPr="004B2FB6" w:rsidRDefault="00F17025" w:rsidP="004B2FB6">
            <w:pPr>
              <w:pStyle w:val="142"/>
              <w:ind w:rightChars="-20" w:right="-57"/>
              <w:jc w:val="right"/>
              <w:rPr>
                <w:snapToGrid w:val="0"/>
              </w:rPr>
            </w:pPr>
            <w:r w:rsidRPr="004B2FB6">
              <w:rPr>
                <w:rFonts w:hint="eastAsia"/>
                <w:snapToGrid w:val="0"/>
              </w:rPr>
              <w:t>9,077</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snapToGrid w:val="0"/>
              </w:rPr>
              <w:t>6</w:t>
            </w:r>
            <w:r w:rsidRPr="004B2FB6">
              <w:rPr>
                <w:rFonts w:hint="eastAsia"/>
                <w:snapToGrid w:val="0"/>
              </w:rPr>
              <w:t>,</w:t>
            </w:r>
            <w:r w:rsidRPr="004B2FB6">
              <w:rPr>
                <w:snapToGrid w:val="0"/>
              </w:rPr>
              <w:t>0</w:t>
            </w:r>
            <w:r w:rsidRPr="004B2FB6">
              <w:rPr>
                <w:rFonts w:hint="eastAsia"/>
                <w:snapToGrid w:val="0"/>
              </w:rPr>
              <w:t>00</w:t>
            </w:r>
          </w:p>
        </w:tc>
        <w:tc>
          <w:tcPr>
            <w:tcW w:w="884" w:type="dxa"/>
            <w:shd w:val="clear" w:color="auto" w:fill="auto"/>
            <w:vAlign w:val="center"/>
          </w:tcPr>
          <w:p w:rsidR="00F17025" w:rsidRPr="004B2FB6" w:rsidRDefault="00F17025" w:rsidP="004B2FB6">
            <w:pPr>
              <w:pStyle w:val="142"/>
              <w:ind w:rightChars="-44" w:right="-125"/>
              <w:jc w:val="right"/>
              <w:rPr>
                <w:snapToGrid w:val="0"/>
              </w:rPr>
            </w:pPr>
            <w:r w:rsidRPr="004B2FB6">
              <w:rPr>
                <w:rFonts w:hint="eastAsia"/>
                <w:snapToGrid w:val="0"/>
              </w:rPr>
              <w:t>9,0</w:t>
            </w:r>
            <w:r w:rsidRPr="004B2FB6">
              <w:rPr>
                <w:snapToGrid w:val="0"/>
              </w:rPr>
              <w:t>18</w:t>
            </w:r>
          </w:p>
        </w:tc>
        <w:tc>
          <w:tcPr>
            <w:tcW w:w="884" w:type="dxa"/>
            <w:shd w:val="clear" w:color="auto" w:fill="auto"/>
            <w:vAlign w:val="center"/>
          </w:tcPr>
          <w:p w:rsidR="00F17025" w:rsidRPr="004B2FB6" w:rsidRDefault="00F17025" w:rsidP="004B2FB6">
            <w:pPr>
              <w:pStyle w:val="142"/>
              <w:ind w:rightChars="-19" w:right="-54"/>
              <w:jc w:val="right"/>
              <w:rPr>
                <w:snapToGrid w:val="0"/>
              </w:rPr>
            </w:pPr>
            <w:r w:rsidRPr="004B2FB6">
              <w:rPr>
                <w:snapToGrid w:val="0"/>
              </w:rPr>
              <w:t>6,000</w:t>
            </w:r>
          </w:p>
        </w:tc>
        <w:tc>
          <w:tcPr>
            <w:tcW w:w="884" w:type="dxa"/>
            <w:shd w:val="clear" w:color="auto" w:fill="auto"/>
            <w:vAlign w:val="center"/>
          </w:tcPr>
          <w:p w:rsidR="00F17025" w:rsidRPr="004B2FB6" w:rsidRDefault="00F17025" w:rsidP="004B2FB6">
            <w:pPr>
              <w:pStyle w:val="142"/>
              <w:ind w:rightChars="-40" w:right="-113"/>
              <w:jc w:val="right"/>
              <w:rPr>
                <w:snapToGrid w:val="0"/>
              </w:rPr>
            </w:pPr>
            <w:r w:rsidRPr="004B2FB6">
              <w:rPr>
                <w:snapToGrid w:val="0"/>
              </w:rPr>
              <w:t>13,109</w:t>
            </w:r>
          </w:p>
        </w:tc>
        <w:tc>
          <w:tcPr>
            <w:tcW w:w="884"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4</w:t>
            </w:r>
            <w:r w:rsidRPr="004B2FB6">
              <w:rPr>
                <w:snapToGrid w:val="0"/>
              </w:rPr>
              <w:t>,400</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rFonts w:hint="eastAsia"/>
                <w:snapToGrid w:val="0"/>
              </w:rPr>
              <w:t>2</w:t>
            </w:r>
            <w:r w:rsidRPr="004B2FB6">
              <w:rPr>
                <w:snapToGrid w:val="0"/>
              </w:rPr>
              <w:t>3,216</w:t>
            </w:r>
          </w:p>
        </w:tc>
      </w:tr>
      <w:tr w:rsidR="006220F5" w:rsidRPr="00C072FA" w:rsidTr="004B2FB6">
        <w:tc>
          <w:tcPr>
            <w:tcW w:w="1278" w:type="dxa"/>
            <w:shd w:val="clear" w:color="auto" w:fill="auto"/>
            <w:vAlign w:val="center"/>
          </w:tcPr>
          <w:p w:rsidR="00F17025" w:rsidRPr="004B2FB6" w:rsidRDefault="00F17025" w:rsidP="004B2FB6">
            <w:pPr>
              <w:pStyle w:val="142"/>
              <w:ind w:rightChars="-37" w:right="-105"/>
              <w:rPr>
                <w:snapToGrid w:val="0"/>
              </w:rPr>
            </w:pPr>
            <w:r w:rsidRPr="004B2FB6">
              <w:rPr>
                <w:rFonts w:hint="eastAsia"/>
                <w:snapToGrid w:val="0"/>
              </w:rPr>
              <w:t>山坡地疑似違規使用案件查復(件)</w:t>
            </w:r>
          </w:p>
        </w:tc>
        <w:tc>
          <w:tcPr>
            <w:tcW w:w="883"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w:t>
            </w:r>
          </w:p>
        </w:tc>
        <w:tc>
          <w:tcPr>
            <w:tcW w:w="884" w:type="dxa"/>
            <w:shd w:val="clear" w:color="auto" w:fill="auto"/>
            <w:vAlign w:val="center"/>
          </w:tcPr>
          <w:p w:rsidR="00F17025" w:rsidRPr="004B2FB6" w:rsidRDefault="00F17025" w:rsidP="004B2FB6">
            <w:pPr>
              <w:pStyle w:val="142"/>
              <w:ind w:rightChars="-20" w:right="-57"/>
              <w:jc w:val="right"/>
              <w:rPr>
                <w:snapToGrid w:val="0"/>
              </w:rPr>
            </w:pPr>
            <w:r w:rsidRPr="004B2FB6">
              <w:rPr>
                <w:snapToGrid w:val="0"/>
              </w:rPr>
              <w:t>12,764</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snapToGrid w:val="0"/>
              </w:rPr>
              <w:t>10</w:t>
            </w:r>
            <w:r w:rsidRPr="004B2FB6">
              <w:rPr>
                <w:rFonts w:hint="eastAsia"/>
                <w:snapToGrid w:val="0"/>
              </w:rPr>
              <w:t>,</w:t>
            </w:r>
            <w:r w:rsidRPr="004B2FB6">
              <w:rPr>
                <w:snapToGrid w:val="0"/>
              </w:rPr>
              <w:t>0</w:t>
            </w:r>
            <w:r w:rsidRPr="004B2FB6">
              <w:rPr>
                <w:rFonts w:hint="eastAsia"/>
                <w:snapToGrid w:val="0"/>
              </w:rPr>
              <w:t>00</w:t>
            </w:r>
          </w:p>
        </w:tc>
        <w:tc>
          <w:tcPr>
            <w:tcW w:w="884" w:type="dxa"/>
            <w:shd w:val="clear" w:color="auto" w:fill="auto"/>
            <w:vAlign w:val="center"/>
          </w:tcPr>
          <w:p w:rsidR="00F17025" w:rsidRPr="004B2FB6" w:rsidRDefault="00F17025" w:rsidP="004B2FB6">
            <w:pPr>
              <w:pStyle w:val="142"/>
              <w:ind w:rightChars="-44" w:right="-125"/>
              <w:jc w:val="right"/>
              <w:rPr>
                <w:snapToGrid w:val="0"/>
              </w:rPr>
            </w:pPr>
            <w:r w:rsidRPr="004B2FB6">
              <w:rPr>
                <w:snapToGrid w:val="0"/>
              </w:rPr>
              <w:t>37</w:t>
            </w:r>
            <w:r w:rsidRPr="004B2FB6">
              <w:rPr>
                <w:rFonts w:hint="eastAsia"/>
                <w:snapToGrid w:val="0"/>
              </w:rPr>
              <w:t>,</w:t>
            </w:r>
            <w:r w:rsidRPr="004B2FB6">
              <w:rPr>
                <w:snapToGrid w:val="0"/>
              </w:rPr>
              <w:t>550</w:t>
            </w:r>
          </w:p>
        </w:tc>
        <w:tc>
          <w:tcPr>
            <w:tcW w:w="884" w:type="dxa"/>
            <w:shd w:val="clear" w:color="auto" w:fill="auto"/>
            <w:vAlign w:val="center"/>
          </w:tcPr>
          <w:p w:rsidR="00F17025" w:rsidRPr="004B2FB6" w:rsidRDefault="00F17025" w:rsidP="004B2FB6">
            <w:pPr>
              <w:pStyle w:val="142"/>
              <w:ind w:rightChars="-19" w:right="-54"/>
              <w:jc w:val="right"/>
              <w:rPr>
                <w:snapToGrid w:val="0"/>
              </w:rPr>
            </w:pPr>
            <w:r w:rsidRPr="004B2FB6">
              <w:rPr>
                <w:snapToGrid w:val="0"/>
              </w:rPr>
              <w:t>10,000</w:t>
            </w:r>
          </w:p>
        </w:tc>
        <w:tc>
          <w:tcPr>
            <w:tcW w:w="884" w:type="dxa"/>
            <w:shd w:val="clear" w:color="auto" w:fill="auto"/>
            <w:vAlign w:val="center"/>
          </w:tcPr>
          <w:p w:rsidR="00F17025" w:rsidRPr="004B2FB6" w:rsidRDefault="00F17025" w:rsidP="004B2FB6">
            <w:pPr>
              <w:pStyle w:val="142"/>
              <w:ind w:rightChars="-40" w:right="-113"/>
              <w:jc w:val="right"/>
              <w:rPr>
                <w:snapToGrid w:val="0"/>
              </w:rPr>
            </w:pPr>
            <w:r w:rsidRPr="004B2FB6">
              <w:rPr>
                <w:snapToGrid w:val="0"/>
              </w:rPr>
              <w:t>37,550</w:t>
            </w:r>
          </w:p>
        </w:tc>
        <w:tc>
          <w:tcPr>
            <w:tcW w:w="884" w:type="dxa"/>
            <w:shd w:val="clear" w:color="auto" w:fill="auto"/>
            <w:vAlign w:val="center"/>
          </w:tcPr>
          <w:p w:rsidR="00F17025" w:rsidRPr="004B2FB6" w:rsidRDefault="00F17025" w:rsidP="004B2FB6">
            <w:pPr>
              <w:pStyle w:val="142"/>
              <w:jc w:val="right"/>
              <w:rPr>
                <w:snapToGrid w:val="0"/>
              </w:rPr>
            </w:pPr>
            <w:r w:rsidRPr="004B2FB6">
              <w:rPr>
                <w:rFonts w:hint="eastAsia"/>
                <w:snapToGrid w:val="0"/>
              </w:rPr>
              <w:t>9</w:t>
            </w:r>
            <w:r w:rsidRPr="004B2FB6">
              <w:rPr>
                <w:snapToGrid w:val="0"/>
              </w:rPr>
              <w:t>,000</w:t>
            </w:r>
          </w:p>
        </w:tc>
        <w:tc>
          <w:tcPr>
            <w:tcW w:w="884" w:type="dxa"/>
            <w:shd w:val="clear" w:color="auto" w:fill="auto"/>
            <w:vAlign w:val="center"/>
          </w:tcPr>
          <w:p w:rsidR="00F17025" w:rsidRPr="004B2FB6" w:rsidRDefault="00F17025" w:rsidP="004B2FB6">
            <w:pPr>
              <w:pStyle w:val="142"/>
              <w:ind w:rightChars="-25" w:right="-71"/>
              <w:jc w:val="right"/>
              <w:rPr>
                <w:snapToGrid w:val="0"/>
              </w:rPr>
            </w:pPr>
            <w:r w:rsidRPr="004B2FB6">
              <w:rPr>
                <w:rFonts w:hint="eastAsia"/>
                <w:snapToGrid w:val="0"/>
              </w:rPr>
              <w:t>5</w:t>
            </w:r>
            <w:r w:rsidRPr="004B2FB6">
              <w:rPr>
                <w:snapToGrid w:val="0"/>
              </w:rPr>
              <w:t>0,218</w:t>
            </w:r>
          </w:p>
        </w:tc>
      </w:tr>
    </w:tbl>
    <w:p w:rsidR="00F17025" w:rsidRPr="00C072FA" w:rsidRDefault="00F17025" w:rsidP="00F17025">
      <w:pPr>
        <w:spacing w:line="280" w:lineRule="exact"/>
        <w:ind w:leftChars="-1" w:left="-3" w:firstLineChars="34" w:firstLine="83"/>
        <w:jc w:val="left"/>
        <w:rPr>
          <w:snapToGrid w:val="0"/>
          <w:sz w:val="24"/>
          <w:szCs w:val="24"/>
        </w:rPr>
      </w:pPr>
      <w:r w:rsidRPr="00C072FA">
        <w:rPr>
          <w:rFonts w:hint="eastAsia"/>
          <w:snapToGrid w:val="0"/>
          <w:sz w:val="24"/>
          <w:szCs w:val="24"/>
        </w:rPr>
        <w:t>資料來源：</w:t>
      </w:r>
      <w:r w:rsidR="00F95D30">
        <w:rPr>
          <w:rFonts w:hint="eastAsia"/>
          <w:snapToGrid w:val="0"/>
          <w:sz w:val="24"/>
          <w:szCs w:val="24"/>
        </w:rPr>
        <w:t>農村水保署</w:t>
      </w:r>
      <w:r w:rsidRPr="00C072FA">
        <w:rPr>
          <w:rFonts w:hint="eastAsia"/>
          <w:snapToGrid w:val="0"/>
          <w:sz w:val="24"/>
          <w:szCs w:val="24"/>
        </w:rPr>
        <w:t>提供，本報告整理。</w:t>
      </w:r>
    </w:p>
    <w:p w:rsidR="00F17025" w:rsidRPr="00F17025" w:rsidRDefault="00F17025" w:rsidP="004C5696">
      <w:pPr>
        <w:pStyle w:val="14"/>
        <w:ind w:left="567" w:hanging="567"/>
      </w:pPr>
    </w:p>
    <w:p w:rsidR="00BE1072" w:rsidRDefault="00F17025" w:rsidP="00F17025">
      <w:pPr>
        <w:pStyle w:val="14"/>
        <w:ind w:left="567" w:hanging="567"/>
      </w:pPr>
      <w:bookmarkStart w:id="12" w:name="_Toc204326885"/>
      <w:r>
        <w:rPr>
          <w:rFonts w:hint="eastAsia"/>
        </w:rPr>
        <w:t>二</w:t>
      </w:r>
      <w:r w:rsidR="00BE1072">
        <w:rPr>
          <w:rFonts w:hint="eastAsia"/>
        </w:rPr>
        <w:t>、</w:t>
      </w:r>
      <w:r w:rsidR="00A03138">
        <w:rPr>
          <w:rFonts w:hint="eastAsia"/>
        </w:rPr>
        <w:t>鑒於</w:t>
      </w:r>
      <w:r w:rsidR="000C430D">
        <w:rPr>
          <w:rFonts w:hint="eastAsia"/>
        </w:rPr>
        <w:t>水土保持類</w:t>
      </w:r>
      <w:r w:rsidR="00A03138" w:rsidRPr="00A03138">
        <w:rPr>
          <w:rFonts w:hint="eastAsia"/>
        </w:rPr>
        <w:t>天然災害損失金額未見趨緩</w:t>
      </w:r>
      <w:r w:rsidR="00A03138">
        <w:rPr>
          <w:rFonts w:hAnsi="標楷體" w:hint="eastAsia"/>
        </w:rPr>
        <w:t>，</w:t>
      </w:r>
      <w:r w:rsidR="00BE1072" w:rsidRPr="00BE1072">
        <w:rPr>
          <w:rFonts w:hint="eastAsia"/>
        </w:rPr>
        <w:t>經工程會列管之公共工程</w:t>
      </w:r>
      <w:r w:rsidR="00BE1072">
        <w:rPr>
          <w:rFonts w:hint="eastAsia"/>
        </w:rPr>
        <w:t>仍有落後情事</w:t>
      </w:r>
      <w:r w:rsidR="00BE1072">
        <w:rPr>
          <w:rFonts w:hAnsi="標楷體" w:hint="eastAsia"/>
        </w:rPr>
        <w:t>，</w:t>
      </w:r>
      <w:r w:rsidR="00BE1072">
        <w:rPr>
          <w:rFonts w:hint="eastAsia"/>
        </w:rPr>
        <w:t>為使治山防災工程如期如質完成，允宜同時兼顧施工安全</w:t>
      </w:r>
      <w:r w:rsidR="000C430D">
        <w:rPr>
          <w:rFonts w:hAnsi="標楷體" w:hint="eastAsia"/>
        </w:rPr>
        <w:t>，</w:t>
      </w:r>
      <w:r w:rsidR="000C430D" w:rsidRPr="000C430D">
        <w:rPr>
          <w:rFonts w:hAnsi="標楷體" w:hint="eastAsia"/>
        </w:rPr>
        <w:t>加強管控</w:t>
      </w:r>
      <w:r w:rsidR="00BE1072">
        <w:rPr>
          <w:rFonts w:hint="eastAsia"/>
        </w:rPr>
        <w:t>工程進度</w:t>
      </w:r>
      <w:bookmarkEnd w:id="12"/>
    </w:p>
    <w:p w:rsidR="00BE1072" w:rsidRPr="003407A4" w:rsidRDefault="000C430D" w:rsidP="00BE1072">
      <w:pPr>
        <w:spacing w:line="500" w:lineRule="exact"/>
        <w:ind w:left="566" w:firstLine="566"/>
        <w:rPr>
          <w:rFonts w:hAnsi="標楷體"/>
        </w:rPr>
      </w:pPr>
      <w:r>
        <w:rPr>
          <w:rFonts w:hAnsi="標楷體" w:hint="eastAsia"/>
        </w:rPr>
        <w:t>為維國土安全，</w:t>
      </w:r>
      <w:r w:rsidR="00F95D30">
        <w:rPr>
          <w:rFonts w:hAnsi="標楷體" w:hint="eastAsia"/>
        </w:rPr>
        <w:t>農村水保署</w:t>
      </w:r>
      <w:r>
        <w:rPr>
          <w:rFonts w:hAnsi="標楷體" w:hint="eastAsia"/>
        </w:rPr>
        <w:t>賡續</w:t>
      </w:r>
      <w:r w:rsidR="00BE1072" w:rsidRPr="003407A4">
        <w:rPr>
          <w:rFonts w:hAnsi="標楷體" w:hint="eastAsia"/>
        </w:rPr>
        <w:t>辦理山坡地土砂災害緊急處理、治山防災、國有非公用山坡地水土保持處理與維護及水土保持教育宣導等工作。經查：</w:t>
      </w:r>
    </w:p>
    <w:p w:rsidR="00A03138" w:rsidRPr="00A03138" w:rsidRDefault="00A03138" w:rsidP="00A03138">
      <w:pPr>
        <w:spacing w:line="500" w:lineRule="exact"/>
        <w:ind w:left="849" w:hangingChars="100" w:hanging="283"/>
        <w:rPr>
          <w:b/>
          <w:snapToGrid w:val="0"/>
        </w:rPr>
      </w:pPr>
      <w:r w:rsidRPr="00A03138">
        <w:rPr>
          <w:rFonts w:hint="eastAsia"/>
          <w:b/>
          <w:snapToGrid w:val="0"/>
        </w:rPr>
        <w:t>(一)</w:t>
      </w:r>
      <w:r w:rsidR="000C430D">
        <w:rPr>
          <w:rFonts w:hint="eastAsia"/>
          <w:b/>
          <w:snapToGrid w:val="0"/>
        </w:rPr>
        <w:t>113年度水土保持類</w:t>
      </w:r>
      <w:r w:rsidRPr="00A03138">
        <w:rPr>
          <w:rFonts w:hint="eastAsia"/>
          <w:b/>
          <w:snapToGrid w:val="0"/>
        </w:rPr>
        <w:t>天然災害損失金額</w:t>
      </w:r>
      <w:r w:rsidR="000C430D">
        <w:rPr>
          <w:rFonts w:hint="eastAsia"/>
          <w:b/>
          <w:snapToGrid w:val="0"/>
        </w:rPr>
        <w:t>為近5年最高</w:t>
      </w:r>
      <w:r w:rsidRPr="00A03138">
        <w:rPr>
          <w:rFonts w:hint="eastAsia"/>
          <w:b/>
          <w:snapToGrid w:val="0"/>
        </w:rPr>
        <w:t>，整體</w:t>
      </w:r>
      <w:r w:rsidR="000C430D">
        <w:rPr>
          <w:rFonts w:hint="eastAsia"/>
          <w:b/>
          <w:snapToGrid w:val="0"/>
        </w:rPr>
        <w:t>性</w:t>
      </w:r>
      <w:r w:rsidRPr="00A03138">
        <w:rPr>
          <w:rFonts w:hint="eastAsia"/>
          <w:b/>
          <w:snapToGrid w:val="0"/>
        </w:rPr>
        <w:t>治山防災</w:t>
      </w:r>
      <w:r w:rsidR="000C430D">
        <w:rPr>
          <w:rFonts w:hint="eastAsia"/>
          <w:b/>
          <w:snapToGrid w:val="0"/>
        </w:rPr>
        <w:t>計畫推動</w:t>
      </w:r>
      <w:r w:rsidRPr="00A03138">
        <w:rPr>
          <w:rFonts w:hint="eastAsia"/>
          <w:b/>
          <w:snapToGrid w:val="0"/>
        </w:rPr>
        <w:t>成效</w:t>
      </w:r>
      <w:r w:rsidR="000C430D">
        <w:rPr>
          <w:rFonts w:hint="eastAsia"/>
          <w:b/>
          <w:snapToGrid w:val="0"/>
        </w:rPr>
        <w:t>仍</w:t>
      </w:r>
      <w:r w:rsidRPr="00A03138">
        <w:rPr>
          <w:rFonts w:hint="eastAsia"/>
          <w:b/>
          <w:snapToGrid w:val="0"/>
        </w:rPr>
        <w:t>有待加強</w:t>
      </w:r>
    </w:p>
    <w:p w:rsidR="00A03138" w:rsidRPr="00A03138" w:rsidRDefault="00A03138" w:rsidP="00517343">
      <w:pPr>
        <w:pStyle w:val="21"/>
        <w:ind w:left="850" w:firstLine="566"/>
        <w:rPr>
          <w:snapToGrid w:val="0"/>
        </w:rPr>
      </w:pPr>
      <w:r w:rsidRPr="00A03138">
        <w:rPr>
          <w:rFonts w:hint="eastAsia"/>
          <w:snapToGrid w:val="0"/>
        </w:rPr>
        <w:t>據</w:t>
      </w:r>
      <w:r w:rsidR="00F95D30">
        <w:rPr>
          <w:rFonts w:hint="eastAsia"/>
          <w:snapToGrid w:val="0"/>
        </w:rPr>
        <w:t>農村水保署</w:t>
      </w:r>
      <w:r w:rsidRPr="00A03138">
        <w:rPr>
          <w:rFonts w:hint="eastAsia"/>
          <w:snapToGrid w:val="0"/>
        </w:rPr>
        <w:t>統計近</w:t>
      </w:r>
      <w:r w:rsidR="000C430D">
        <w:rPr>
          <w:rFonts w:hint="eastAsia"/>
          <w:snapToGrid w:val="0"/>
        </w:rPr>
        <w:t>5</w:t>
      </w:r>
      <w:r w:rsidRPr="00A03138">
        <w:rPr>
          <w:rFonts w:hint="eastAsia"/>
          <w:snapToGrid w:val="0"/>
        </w:rPr>
        <w:t>年來（109至113</w:t>
      </w:r>
      <w:r w:rsidR="009810DD">
        <w:rPr>
          <w:rFonts w:hint="eastAsia"/>
          <w:snapToGrid w:val="0"/>
        </w:rPr>
        <w:t>年</w:t>
      </w:r>
      <w:r w:rsidRPr="00A03138">
        <w:rPr>
          <w:rFonts w:hint="eastAsia"/>
          <w:snapToGrid w:val="0"/>
        </w:rPr>
        <w:t>）臺灣水土保持類天然災害總損失金額，113年達95.87億元，</w:t>
      </w:r>
      <w:r w:rsidR="000C430D">
        <w:rPr>
          <w:rFonts w:hint="eastAsia"/>
          <w:snapToGrid w:val="0"/>
        </w:rPr>
        <w:t>為</w:t>
      </w:r>
      <w:r w:rsidRPr="00A03138">
        <w:rPr>
          <w:rFonts w:hint="eastAsia"/>
          <w:snapToGrid w:val="0"/>
        </w:rPr>
        <w:t>近5年最高，主要為颱風災害，其中治山防災損失39.94億元，較109年</w:t>
      </w:r>
      <w:r w:rsidR="00620441">
        <w:rPr>
          <w:rFonts w:hint="eastAsia"/>
          <w:snapToGrid w:val="0"/>
        </w:rPr>
        <w:t>1</w:t>
      </w:r>
      <w:r w:rsidR="00620441">
        <w:rPr>
          <w:snapToGrid w:val="0"/>
        </w:rPr>
        <w:t>,</w:t>
      </w:r>
      <w:r w:rsidR="00620441">
        <w:rPr>
          <w:rFonts w:hint="eastAsia"/>
          <w:snapToGrid w:val="0"/>
        </w:rPr>
        <w:t>567萬</w:t>
      </w:r>
      <w:r w:rsidR="00EC08D9">
        <w:rPr>
          <w:rFonts w:hint="eastAsia"/>
          <w:snapToGrid w:val="0"/>
        </w:rPr>
        <w:t>5千</w:t>
      </w:r>
      <w:r w:rsidR="00620441">
        <w:rPr>
          <w:rFonts w:hint="eastAsia"/>
          <w:snapToGrid w:val="0"/>
        </w:rPr>
        <w:t>元</w:t>
      </w:r>
      <w:r w:rsidRPr="00A03138">
        <w:rPr>
          <w:rFonts w:hint="eastAsia"/>
          <w:snapToGrid w:val="0"/>
        </w:rPr>
        <w:t>增加253.77倍(詳表</w:t>
      </w:r>
      <w:r w:rsidR="008567A4">
        <w:rPr>
          <w:rFonts w:hint="eastAsia"/>
          <w:snapToGrid w:val="0"/>
        </w:rPr>
        <w:t>3-</w:t>
      </w:r>
      <w:r w:rsidRPr="00A03138">
        <w:rPr>
          <w:rFonts w:hint="eastAsia"/>
          <w:snapToGrid w:val="0"/>
        </w:rPr>
        <w:t>2</w:t>
      </w:r>
      <w:r w:rsidR="008567A4">
        <w:rPr>
          <w:rFonts w:hint="eastAsia"/>
          <w:snapToGrid w:val="0"/>
        </w:rPr>
        <w:t>-1</w:t>
      </w:r>
      <w:r w:rsidRPr="00A03138">
        <w:rPr>
          <w:rFonts w:hint="eastAsia"/>
          <w:snapToGrid w:val="0"/>
        </w:rPr>
        <w:t>），其中110、112及1</w:t>
      </w:r>
      <w:r w:rsidR="000C430D">
        <w:rPr>
          <w:rFonts w:hint="eastAsia"/>
          <w:snapToGrid w:val="0"/>
        </w:rPr>
        <w:t>1</w:t>
      </w:r>
      <w:r w:rsidRPr="00A03138">
        <w:rPr>
          <w:rFonts w:hint="eastAsia"/>
          <w:snapToGrid w:val="0"/>
        </w:rPr>
        <w:t>3等3年度損失金額均超過26億餘元；且水土保持類天然災害損失金額自110</w:t>
      </w:r>
      <w:r w:rsidR="003D7882">
        <w:rPr>
          <w:rFonts w:hint="eastAsia"/>
          <w:snapToGrid w:val="0"/>
        </w:rPr>
        <w:t>年度以來一直居高不下，凸顯政府整體治山防災計畫</w:t>
      </w:r>
      <w:r w:rsidR="009F02F3">
        <w:rPr>
          <w:rFonts w:hint="eastAsia"/>
          <w:snapToGrid w:val="0"/>
        </w:rPr>
        <w:t>仍待提升</w:t>
      </w:r>
      <w:r w:rsidR="003D7882">
        <w:rPr>
          <w:rFonts w:hint="eastAsia"/>
          <w:snapToGrid w:val="0"/>
        </w:rPr>
        <w:t>（詳</w:t>
      </w:r>
      <w:r w:rsidRPr="00A03138">
        <w:rPr>
          <w:rFonts w:hint="eastAsia"/>
          <w:snapToGrid w:val="0"/>
        </w:rPr>
        <w:t>表3</w:t>
      </w:r>
      <w:r w:rsidR="003D7882">
        <w:rPr>
          <w:rFonts w:hint="eastAsia"/>
          <w:snapToGrid w:val="0"/>
        </w:rPr>
        <w:t>-2-1</w:t>
      </w:r>
      <w:r w:rsidRPr="00A03138">
        <w:rPr>
          <w:rFonts w:hint="eastAsia"/>
          <w:snapToGrid w:val="0"/>
        </w:rPr>
        <w:t>）。</w:t>
      </w:r>
    </w:p>
    <w:p w:rsidR="00A03138" w:rsidRPr="00A03138" w:rsidRDefault="00A03138" w:rsidP="00A03138">
      <w:pPr>
        <w:spacing w:line="500" w:lineRule="exact"/>
        <w:ind w:leftChars="0" w:left="1134" w:rightChars="-250" w:right="-708" w:hangingChars="400" w:hanging="1134"/>
        <w:rPr>
          <w:snapToGrid w:val="0"/>
        </w:rPr>
      </w:pPr>
      <w:r w:rsidRPr="00A03138">
        <w:rPr>
          <w:rFonts w:hint="eastAsia"/>
          <w:b/>
          <w:snapToGrid w:val="0"/>
        </w:rPr>
        <w:t>表</w:t>
      </w:r>
      <w:r>
        <w:rPr>
          <w:rFonts w:hint="eastAsia"/>
          <w:b/>
          <w:snapToGrid w:val="0"/>
        </w:rPr>
        <w:t xml:space="preserve">3-2-1 </w:t>
      </w:r>
      <w:r w:rsidRPr="00A03138">
        <w:rPr>
          <w:rFonts w:hint="eastAsia"/>
          <w:b/>
          <w:snapToGrid w:val="0"/>
        </w:rPr>
        <w:t>近年來水土保持類</w:t>
      </w:r>
      <w:r w:rsidR="000C430D">
        <w:rPr>
          <w:rFonts w:hint="eastAsia"/>
          <w:b/>
          <w:snapToGrid w:val="0"/>
        </w:rPr>
        <w:t>天然</w:t>
      </w:r>
      <w:r w:rsidRPr="00A03138">
        <w:rPr>
          <w:rFonts w:hint="eastAsia"/>
          <w:b/>
          <w:snapToGrid w:val="0"/>
        </w:rPr>
        <w:t>災害損失金額統計表</w:t>
      </w:r>
      <w:r w:rsidR="000C430D">
        <w:rPr>
          <w:rFonts w:hint="eastAsia"/>
          <w:b/>
          <w:snapToGrid w:val="0"/>
        </w:rPr>
        <w:t xml:space="preserve">   </w:t>
      </w:r>
      <w:r w:rsidRPr="00A03138">
        <w:rPr>
          <w:rFonts w:hint="eastAsia"/>
          <w:b/>
          <w:snapToGrid w:val="0"/>
        </w:rPr>
        <w:t xml:space="preserve"> </w:t>
      </w:r>
      <w:r w:rsidR="00620441">
        <w:rPr>
          <w:rFonts w:hint="eastAsia"/>
          <w:b/>
          <w:snapToGrid w:val="0"/>
        </w:rPr>
        <w:t xml:space="preserve"> </w:t>
      </w:r>
      <w:r w:rsidR="009F02F3">
        <w:rPr>
          <w:rFonts w:hint="eastAsia"/>
          <w:snapToGrid w:val="0"/>
          <w:sz w:val="24"/>
          <w:szCs w:val="24"/>
        </w:rPr>
        <w:t>單位：新臺</w:t>
      </w:r>
      <w:r w:rsidRPr="00A03138">
        <w:rPr>
          <w:rFonts w:hint="eastAsia"/>
          <w:snapToGrid w:val="0"/>
          <w:sz w:val="24"/>
          <w:szCs w:val="24"/>
        </w:rPr>
        <w:t>幣</w:t>
      </w:r>
      <w:r w:rsidR="00620441">
        <w:rPr>
          <w:rFonts w:hint="eastAsia"/>
          <w:snapToGrid w:val="0"/>
          <w:sz w:val="24"/>
          <w:szCs w:val="24"/>
        </w:rPr>
        <w:t>千</w:t>
      </w:r>
      <w:r w:rsidRPr="00A03138">
        <w:rPr>
          <w:rFonts w:hint="eastAsia"/>
          <w:snapToGrid w:val="0"/>
          <w:sz w:val="24"/>
          <w:szCs w:val="24"/>
        </w:rPr>
        <w:t>元</w:t>
      </w:r>
    </w:p>
    <w:tbl>
      <w:tblPr>
        <w:tblW w:w="9130"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1701"/>
        <w:gridCol w:w="1134"/>
        <w:gridCol w:w="1418"/>
        <w:gridCol w:w="1417"/>
        <w:gridCol w:w="1418"/>
        <w:gridCol w:w="1333"/>
      </w:tblGrid>
      <w:tr w:rsidR="00A03138" w:rsidRPr="00A03138" w:rsidTr="00620441">
        <w:trPr>
          <w:tblHeader/>
        </w:trPr>
        <w:tc>
          <w:tcPr>
            <w:tcW w:w="2410" w:type="dxa"/>
            <w:gridSpan w:val="2"/>
            <w:shd w:val="clear" w:color="auto" w:fill="auto"/>
          </w:tcPr>
          <w:p w:rsidR="00A03138" w:rsidRPr="00A10363" w:rsidRDefault="00A03138" w:rsidP="00A10363">
            <w:pPr>
              <w:spacing w:line="280" w:lineRule="exact"/>
              <w:ind w:leftChars="0" w:firstLineChars="0"/>
              <w:rPr>
                <w:rFonts w:hAnsi="標楷體"/>
                <w:b/>
                <w:snapToGrid w:val="0"/>
                <w:sz w:val="24"/>
              </w:rPr>
            </w:pPr>
            <w:r w:rsidRPr="00A10363">
              <w:rPr>
                <w:rFonts w:hAnsi="標楷體" w:hint="eastAsia"/>
                <w:b/>
                <w:snapToGrid w:val="0"/>
                <w:sz w:val="24"/>
              </w:rPr>
              <w:t>災害別</w:t>
            </w:r>
          </w:p>
        </w:tc>
        <w:tc>
          <w:tcPr>
            <w:tcW w:w="1134" w:type="dxa"/>
            <w:shd w:val="clear" w:color="auto" w:fill="auto"/>
            <w:vAlign w:val="center"/>
          </w:tcPr>
          <w:p w:rsidR="00A03138" w:rsidRPr="00A10363" w:rsidRDefault="00A03138" w:rsidP="00A10363">
            <w:pPr>
              <w:spacing w:line="280" w:lineRule="exact"/>
              <w:ind w:leftChars="0" w:left="0" w:firstLineChars="0" w:firstLine="0"/>
              <w:jc w:val="center"/>
              <w:rPr>
                <w:rFonts w:hAnsi="標楷體"/>
                <w:b/>
                <w:snapToGrid w:val="0"/>
                <w:sz w:val="24"/>
              </w:rPr>
            </w:pPr>
            <w:r w:rsidRPr="00A10363">
              <w:rPr>
                <w:rFonts w:hAnsi="標楷體" w:hint="eastAsia"/>
                <w:b/>
                <w:snapToGrid w:val="0"/>
                <w:sz w:val="24"/>
              </w:rPr>
              <w:t>1</w:t>
            </w:r>
            <w:r w:rsidRPr="00A10363">
              <w:rPr>
                <w:rFonts w:hAnsi="標楷體"/>
                <w:b/>
                <w:snapToGrid w:val="0"/>
                <w:sz w:val="24"/>
              </w:rPr>
              <w:t>09</w:t>
            </w:r>
            <w:r w:rsidRPr="00A10363">
              <w:rPr>
                <w:rFonts w:hAnsi="標楷體" w:hint="eastAsia"/>
                <w:b/>
                <w:snapToGrid w:val="0"/>
                <w:sz w:val="24"/>
              </w:rPr>
              <w:t>年</w:t>
            </w:r>
          </w:p>
        </w:tc>
        <w:tc>
          <w:tcPr>
            <w:tcW w:w="1418" w:type="dxa"/>
            <w:shd w:val="clear" w:color="auto" w:fill="auto"/>
            <w:vAlign w:val="center"/>
          </w:tcPr>
          <w:p w:rsidR="00A03138" w:rsidRPr="00A10363" w:rsidRDefault="00A03138" w:rsidP="00A10363">
            <w:pPr>
              <w:spacing w:line="280" w:lineRule="exact"/>
              <w:ind w:leftChars="0" w:left="0" w:firstLineChars="0" w:firstLine="0"/>
              <w:jc w:val="center"/>
              <w:rPr>
                <w:rFonts w:hAnsi="標楷體"/>
                <w:b/>
                <w:snapToGrid w:val="0"/>
                <w:sz w:val="24"/>
              </w:rPr>
            </w:pPr>
            <w:r w:rsidRPr="00A10363">
              <w:rPr>
                <w:rFonts w:hAnsi="標楷體" w:hint="eastAsia"/>
                <w:b/>
                <w:snapToGrid w:val="0"/>
                <w:sz w:val="24"/>
              </w:rPr>
              <w:t>1</w:t>
            </w:r>
            <w:r w:rsidRPr="00A10363">
              <w:rPr>
                <w:rFonts w:hAnsi="標楷體"/>
                <w:b/>
                <w:snapToGrid w:val="0"/>
                <w:sz w:val="24"/>
              </w:rPr>
              <w:t>10</w:t>
            </w:r>
            <w:r w:rsidRPr="00A10363">
              <w:rPr>
                <w:rFonts w:hAnsi="標楷體" w:hint="eastAsia"/>
                <w:b/>
                <w:snapToGrid w:val="0"/>
                <w:sz w:val="24"/>
              </w:rPr>
              <w:t>年</w:t>
            </w:r>
          </w:p>
        </w:tc>
        <w:tc>
          <w:tcPr>
            <w:tcW w:w="1417" w:type="dxa"/>
            <w:shd w:val="clear" w:color="auto" w:fill="auto"/>
            <w:vAlign w:val="center"/>
          </w:tcPr>
          <w:p w:rsidR="00A03138" w:rsidRPr="00A10363" w:rsidRDefault="00A03138" w:rsidP="00A10363">
            <w:pPr>
              <w:spacing w:line="280" w:lineRule="exact"/>
              <w:ind w:leftChars="0" w:left="0" w:firstLineChars="0" w:firstLine="0"/>
              <w:jc w:val="center"/>
              <w:rPr>
                <w:rFonts w:hAnsi="標楷體"/>
                <w:b/>
                <w:snapToGrid w:val="0"/>
                <w:sz w:val="24"/>
              </w:rPr>
            </w:pPr>
            <w:r w:rsidRPr="00A10363">
              <w:rPr>
                <w:rFonts w:hAnsi="標楷體" w:hint="eastAsia"/>
                <w:b/>
                <w:snapToGrid w:val="0"/>
                <w:sz w:val="24"/>
              </w:rPr>
              <w:t>1</w:t>
            </w:r>
            <w:r w:rsidRPr="00A10363">
              <w:rPr>
                <w:rFonts w:hAnsi="標楷體"/>
                <w:b/>
                <w:snapToGrid w:val="0"/>
                <w:sz w:val="24"/>
              </w:rPr>
              <w:t>11</w:t>
            </w:r>
            <w:r w:rsidRPr="00A10363">
              <w:rPr>
                <w:rFonts w:hAnsi="標楷體" w:hint="eastAsia"/>
                <w:b/>
                <w:snapToGrid w:val="0"/>
                <w:sz w:val="24"/>
              </w:rPr>
              <w:t>年</w:t>
            </w:r>
          </w:p>
        </w:tc>
        <w:tc>
          <w:tcPr>
            <w:tcW w:w="1418" w:type="dxa"/>
          </w:tcPr>
          <w:p w:rsidR="00A03138" w:rsidRPr="00A10363" w:rsidRDefault="00A03138" w:rsidP="00A10363">
            <w:pPr>
              <w:spacing w:line="280" w:lineRule="exact"/>
              <w:ind w:leftChars="0" w:left="0" w:firstLineChars="0" w:firstLine="0"/>
              <w:jc w:val="center"/>
              <w:rPr>
                <w:rFonts w:hAnsi="標楷體"/>
                <w:b/>
                <w:snapToGrid w:val="0"/>
                <w:sz w:val="24"/>
              </w:rPr>
            </w:pPr>
            <w:r w:rsidRPr="00A10363">
              <w:rPr>
                <w:rFonts w:hAnsi="標楷體" w:hint="eastAsia"/>
                <w:b/>
                <w:snapToGrid w:val="0"/>
                <w:sz w:val="24"/>
              </w:rPr>
              <w:t>112年</w:t>
            </w:r>
          </w:p>
        </w:tc>
        <w:tc>
          <w:tcPr>
            <w:tcW w:w="1333" w:type="dxa"/>
          </w:tcPr>
          <w:p w:rsidR="00A03138" w:rsidRPr="00A10363" w:rsidRDefault="00A03138" w:rsidP="00A03138">
            <w:pPr>
              <w:spacing w:line="280" w:lineRule="exact"/>
              <w:ind w:leftChars="0" w:left="0" w:firstLineChars="0" w:firstLine="0"/>
              <w:jc w:val="center"/>
              <w:rPr>
                <w:rFonts w:hAnsi="標楷體"/>
                <w:b/>
                <w:snapToGrid w:val="0"/>
                <w:sz w:val="24"/>
              </w:rPr>
            </w:pPr>
            <w:r w:rsidRPr="00A10363">
              <w:rPr>
                <w:rFonts w:hAnsi="標楷體" w:hint="eastAsia"/>
                <w:b/>
                <w:snapToGrid w:val="0"/>
                <w:sz w:val="24"/>
              </w:rPr>
              <w:t>11</w:t>
            </w:r>
            <w:r w:rsidRPr="00A10363">
              <w:rPr>
                <w:rFonts w:hAnsi="標楷體"/>
                <w:b/>
                <w:snapToGrid w:val="0"/>
                <w:sz w:val="24"/>
              </w:rPr>
              <w:t>3</w:t>
            </w:r>
            <w:r w:rsidRPr="00A10363">
              <w:rPr>
                <w:rFonts w:hAnsi="標楷體" w:hint="eastAsia"/>
                <w:b/>
                <w:snapToGrid w:val="0"/>
                <w:sz w:val="24"/>
              </w:rPr>
              <w:t>年</w:t>
            </w:r>
          </w:p>
        </w:tc>
      </w:tr>
      <w:tr w:rsidR="00A03138" w:rsidRPr="00A03138" w:rsidTr="00620441">
        <w:tc>
          <w:tcPr>
            <w:tcW w:w="709" w:type="dxa"/>
            <w:vMerge w:val="restart"/>
            <w:shd w:val="clear" w:color="auto" w:fill="auto"/>
            <w:vAlign w:val="center"/>
          </w:tcPr>
          <w:p w:rsidR="00A03138" w:rsidRPr="00A03138" w:rsidRDefault="00A03138" w:rsidP="00A03138">
            <w:pPr>
              <w:spacing w:line="280" w:lineRule="exact"/>
              <w:ind w:leftChars="0" w:left="0" w:firstLineChars="0" w:firstLine="0"/>
              <w:jc w:val="left"/>
              <w:rPr>
                <w:rFonts w:hAnsi="標楷體"/>
                <w:snapToGrid w:val="0"/>
                <w:sz w:val="24"/>
              </w:rPr>
            </w:pPr>
            <w:r w:rsidRPr="00A03138">
              <w:rPr>
                <w:rFonts w:hAnsi="標楷體" w:hint="eastAsia"/>
                <w:snapToGrid w:val="0"/>
                <w:sz w:val="24"/>
              </w:rPr>
              <w:t>颱風災害</w:t>
            </w:r>
          </w:p>
        </w:tc>
        <w:tc>
          <w:tcPr>
            <w:tcW w:w="1701" w:type="dxa"/>
            <w:shd w:val="clear" w:color="auto" w:fill="auto"/>
            <w:vAlign w:val="center"/>
          </w:tcPr>
          <w:p w:rsidR="00A03138" w:rsidRPr="00A03138" w:rsidRDefault="00A03138" w:rsidP="00A03138">
            <w:pPr>
              <w:spacing w:line="280" w:lineRule="exact"/>
              <w:ind w:leftChars="0" w:left="0" w:firstLineChars="0" w:firstLine="0"/>
              <w:jc w:val="left"/>
              <w:rPr>
                <w:rFonts w:hAnsi="標楷體"/>
                <w:snapToGrid w:val="0"/>
                <w:sz w:val="24"/>
              </w:rPr>
            </w:pPr>
            <w:r w:rsidRPr="00A03138">
              <w:rPr>
                <w:rFonts w:hAnsi="標楷體" w:hint="eastAsia"/>
                <w:snapToGrid w:val="0"/>
                <w:sz w:val="24"/>
              </w:rPr>
              <w:t>農業及產業道路損失</w:t>
            </w:r>
          </w:p>
        </w:tc>
        <w:tc>
          <w:tcPr>
            <w:tcW w:w="1134"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8</w:t>
            </w:r>
            <w:r w:rsidRPr="00A03138">
              <w:rPr>
                <w:rFonts w:hAnsi="標楷體"/>
                <w:snapToGrid w:val="0"/>
                <w:sz w:val="24"/>
              </w:rPr>
              <w:t>,743</w:t>
            </w:r>
          </w:p>
        </w:tc>
        <w:tc>
          <w:tcPr>
            <w:tcW w:w="1418"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2</w:t>
            </w:r>
            <w:r w:rsidRPr="00A03138">
              <w:rPr>
                <w:rFonts w:hAnsi="標楷體"/>
                <w:snapToGrid w:val="0"/>
                <w:sz w:val="24"/>
              </w:rPr>
              <w:t>13,596</w:t>
            </w:r>
          </w:p>
        </w:tc>
        <w:tc>
          <w:tcPr>
            <w:tcW w:w="1417"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snapToGrid w:val="0"/>
                <w:sz w:val="24"/>
              </w:rPr>
              <w:t>680,856</w:t>
            </w:r>
          </w:p>
        </w:tc>
        <w:tc>
          <w:tcPr>
            <w:tcW w:w="1418" w:type="dxa"/>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2</w:t>
            </w:r>
            <w:r w:rsidRPr="00A03138">
              <w:rPr>
                <w:rFonts w:hAnsi="標楷體"/>
                <w:snapToGrid w:val="0"/>
                <w:sz w:val="24"/>
              </w:rPr>
              <w:t>,</w:t>
            </w:r>
            <w:r w:rsidRPr="00A03138">
              <w:rPr>
                <w:rFonts w:hAnsi="標楷體" w:hint="eastAsia"/>
                <w:snapToGrid w:val="0"/>
                <w:sz w:val="24"/>
              </w:rPr>
              <w:t>138,911</w:t>
            </w:r>
          </w:p>
        </w:tc>
        <w:tc>
          <w:tcPr>
            <w:tcW w:w="1333" w:type="dxa"/>
            <w:vAlign w:val="center"/>
          </w:tcPr>
          <w:p w:rsidR="00A03138" w:rsidRPr="004B2FB6" w:rsidRDefault="00A03138" w:rsidP="00A03138">
            <w:pPr>
              <w:spacing w:line="280" w:lineRule="exact"/>
              <w:ind w:leftChars="0" w:left="0" w:firstLineChars="0" w:firstLine="0"/>
              <w:jc w:val="right"/>
              <w:rPr>
                <w:rFonts w:hAnsi="標楷體"/>
                <w:snapToGrid w:val="0"/>
                <w:color w:val="000000"/>
                <w:sz w:val="24"/>
              </w:rPr>
            </w:pPr>
            <w:r w:rsidRPr="004B2FB6">
              <w:rPr>
                <w:rFonts w:hAnsi="標楷體" w:hint="eastAsia"/>
                <w:snapToGrid w:val="0"/>
                <w:color w:val="000000"/>
                <w:sz w:val="24"/>
              </w:rPr>
              <w:t>4,655,350</w:t>
            </w:r>
          </w:p>
        </w:tc>
      </w:tr>
      <w:tr w:rsidR="00A03138" w:rsidRPr="00A03138" w:rsidTr="00620441">
        <w:tc>
          <w:tcPr>
            <w:tcW w:w="709" w:type="dxa"/>
            <w:vMerge/>
            <w:shd w:val="clear" w:color="auto" w:fill="auto"/>
            <w:vAlign w:val="center"/>
          </w:tcPr>
          <w:p w:rsidR="00A03138" w:rsidRPr="00A03138" w:rsidRDefault="00A03138" w:rsidP="00A03138">
            <w:pPr>
              <w:spacing w:line="280" w:lineRule="exact"/>
              <w:ind w:leftChars="0" w:left="0" w:firstLineChars="0" w:firstLine="0"/>
              <w:jc w:val="left"/>
              <w:rPr>
                <w:rFonts w:hAnsi="標楷體"/>
                <w:snapToGrid w:val="0"/>
                <w:sz w:val="24"/>
              </w:rPr>
            </w:pPr>
          </w:p>
        </w:tc>
        <w:tc>
          <w:tcPr>
            <w:tcW w:w="1701" w:type="dxa"/>
            <w:shd w:val="clear" w:color="auto" w:fill="auto"/>
            <w:vAlign w:val="center"/>
          </w:tcPr>
          <w:p w:rsidR="00A03138" w:rsidRPr="00A03138" w:rsidRDefault="00A03138" w:rsidP="00A03138">
            <w:pPr>
              <w:spacing w:line="280" w:lineRule="exact"/>
              <w:ind w:leftChars="0" w:left="0" w:firstLineChars="0" w:firstLine="0"/>
              <w:jc w:val="left"/>
              <w:rPr>
                <w:rFonts w:hAnsi="標楷體"/>
                <w:snapToGrid w:val="0"/>
                <w:sz w:val="24"/>
              </w:rPr>
            </w:pPr>
            <w:r w:rsidRPr="00A03138">
              <w:rPr>
                <w:rFonts w:hAnsi="標楷體" w:hint="eastAsia"/>
                <w:snapToGrid w:val="0"/>
                <w:sz w:val="24"/>
              </w:rPr>
              <w:t>治山防洪損失</w:t>
            </w:r>
          </w:p>
        </w:tc>
        <w:tc>
          <w:tcPr>
            <w:tcW w:w="1134"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1</w:t>
            </w:r>
            <w:r w:rsidRPr="00A03138">
              <w:rPr>
                <w:rFonts w:hAnsi="標楷體"/>
                <w:snapToGrid w:val="0"/>
                <w:sz w:val="24"/>
              </w:rPr>
              <w:t>5,675</w:t>
            </w:r>
          </w:p>
        </w:tc>
        <w:tc>
          <w:tcPr>
            <w:tcW w:w="1418"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1</w:t>
            </w:r>
            <w:r w:rsidRPr="00A03138">
              <w:rPr>
                <w:rFonts w:hAnsi="標楷體"/>
                <w:snapToGrid w:val="0"/>
                <w:sz w:val="24"/>
              </w:rPr>
              <w:t>39,268</w:t>
            </w:r>
          </w:p>
        </w:tc>
        <w:tc>
          <w:tcPr>
            <w:tcW w:w="1417"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2</w:t>
            </w:r>
            <w:r w:rsidRPr="00A03138">
              <w:rPr>
                <w:rFonts w:hAnsi="標楷體"/>
                <w:snapToGrid w:val="0"/>
                <w:sz w:val="24"/>
              </w:rPr>
              <w:t>48,345</w:t>
            </w:r>
          </w:p>
        </w:tc>
        <w:tc>
          <w:tcPr>
            <w:tcW w:w="1418" w:type="dxa"/>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1</w:t>
            </w:r>
            <w:r w:rsidRPr="00A03138">
              <w:rPr>
                <w:rFonts w:hAnsi="標楷體"/>
                <w:snapToGrid w:val="0"/>
                <w:sz w:val="24"/>
              </w:rPr>
              <w:t>,</w:t>
            </w:r>
            <w:r w:rsidRPr="00A03138">
              <w:rPr>
                <w:rFonts w:hAnsi="標楷體" w:hint="eastAsia"/>
                <w:snapToGrid w:val="0"/>
                <w:sz w:val="24"/>
              </w:rPr>
              <w:t>311</w:t>
            </w:r>
            <w:r w:rsidRPr="00A03138">
              <w:rPr>
                <w:rFonts w:hAnsi="標楷體"/>
                <w:snapToGrid w:val="0"/>
                <w:sz w:val="24"/>
              </w:rPr>
              <w:t>,</w:t>
            </w:r>
            <w:r w:rsidRPr="00A03138">
              <w:rPr>
                <w:rFonts w:hAnsi="標楷體" w:hint="eastAsia"/>
                <w:snapToGrid w:val="0"/>
                <w:sz w:val="24"/>
              </w:rPr>
              <w:t>366</w:t>
            </w:r>
          </w:p>
        </w:tc>
        <w:tc>
          <w:tcPr>
            <w:tcW w:w="1333" w:type="dxa"/>
            <w:vAlign w:val="center"/>
          </w:tcPr>
          <w:p w:rsidR="00A03138" w:rsidRPr="004B2FB6" w:rsidRDefault="00A03138" w:rsidP="00A03138">
            <w:pPr>
              <w:spacing w:line="280" w:lineRule="exact"/>
              <w:ind w:leftChars="0" w:left="0" w:firstLineChars="0" w:firstLine="0"/>
              <w:jc w:val="right"/>
              <w:rPr>
                <w:rFonts w:hAnsi="標楷體"/>
                <w:snapToGrid w:val="0"/>
                <w:color w:val="000000"/>
                <w:sz w:val="24"/>
              </w:rPr>
            </w:pPr>
            <w:r w:rsidRPr="004B2FB6">
              <w:rPr>
                <w:rFonts w:hAnsi="標楷體" w:hint="eastAsia"/>
                <w:snapToGrid w:val="0"/>
                <w:color w:val="000000"/>
                <w:sz w:val="24"/>
              </w:rPr>
              <w:t>3,993,588</w:t>
            </w:r>
          </w:p>
        </w:tc>
      </w:tr>
      <w:tr w:rsidR="00A03138" w:rsidRPr="00A03138" w:rsidTr="00620441">
        <w:tc>
          <w:tcPr>
            <w:tcW w:w="709" w:type="dxa"/>
            <w:vMerge w:val="restart"/>
            <w:shd w:val="clear" w:color="auto" w:fill="auto"/>
            <w:vAlign w:val="center"/>
          </w:tcPr>
          <w:p w:rsidR="00A03138" w:rsidRPr="00A03138" w:rsidRDefault="00A03138" w:rsidP="00A03138">
            <w:pPr>
              <w:spacing w:line="280" w:lineRule="exact"/>
              <w:ind w:leftChars="0" w:left="0" w:firstLineChars="0" w:firstLine="0"/>
              <w:jc w:val="left"/>
              <w:rPr>
                <w:rFonts w:hAnsi="標楷體"/>
                <w:snapToGrid w:val="0"/>
                <w:sz w:val="24"/>
              </w:rPr>
            </w:pPr>
            <w:r w:rsidRPr="00A03138">
              <w:rPr>
                <w:rFonts w:hAnsi="標楷體" w:hint="eastAsia"/>
                <w:snapToGrid w:val="0"/>
                <w:sz w:val="24"/>
              </w:rPr>
              <w:t>水災</w:t>
            </w:r>
          </w:p>
        </w:tc>
        <w:tc>
          <w:tcPr>
            <w:tcW w:w="1701" w:type="dxa"/>
            <w:shd w:val="clear" w:color="auto" w:fill="auto"/>
            <w:vAlign w:val="center"/>
          </w:tcPr>
          <w:p w:rsidR="00A03138" w:rsidRPr="00A03138" w:rsidRDefault="00A03138" w:rsidP="00A03138">
            <w:pPr>
              <w:spacing w:line="280" w:lineRule="exact"/>
              <w:ind w:leftChars="0" w:left="0" w:firstLineChars="0" w:firstLine="0"/>
              <w:jc w:val="left"/>
              <w:rPr>
                <w:rFonts w:hAnsi="標楷體"/>
                <w:snapToGrid w:val="0"/>
                <w:sz w:val="24"/>
              </w:rPr>
            </w:pPr>
            <w:r w:rsidRPr="00A03138">
              <w:rPr>
                <w:rFonts w:hAnsi="標楷體" w:hint="eastAsia"/>
                <w:snapToGrid w:val="0"/>
                <w:sz w:val="24"/>
              </w:rPr>
              <w:t>農業及產業道路損失</w:t>
            </w:r>
          </w:p>
        </w:tc>
        <w:tc>
          <w:tcPr>
            <w:tcW w:w="1134"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2</w:t>
            </w:r>
            <w:r w:rsidRPr="00A03138">
              <w:rPr>
                <w:rFonts w:hAnsi="標楷體"/>
                <w:snapToGrid w:val="0"/>
                <w:sz w:val="24"/>
              </w:rPr>
              <w:t>28,598</w:t>
            </w:r>
          </w:p>
        </w:tc>
        <w:tc>
          <w:tcPr>
            <w:tcW w:w="1418"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1</w:t>
            </w:r>
            <w:r w:rsidRPr="00A03138">
              <w:rPr>
                <w:rFonts w:hAnsi="標楷體"/>
                <w:snapToGrid w:val="0"/>
                <w:sz w:val="24"/>
              </w:rPr>
              <w:t>,407,546</w:t>
            </w:r>
          </w:p>
        </w:tc>
        <w:tc>
          <w:tcPr>
            <w:tcW w:w="1417"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3</w:t>
            </w:r>
            <w:r w:rsidRPr="00A03138">
              <w:rPr>
                <w:rFonts w:hAnsi="標楷體"/>
                <w:snapToGrid w:val="0"/>
                <w:sz w:val="24"/>
              </w:rPr>
              <w:t>70,508</w:t>
            </w:r>
          </w:p>
        </w:tc>
        <w:tc>
          <w:tcPr>
            <w:tcW w:w="1418" w:type="dxa"/>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224</w:t>
            </w:r>
            <w:r w:rsidRPr="00A03138">
              <w:rPr>
                <w:rFonts w:hAnsi="標楷體"/>
                <w:snapToGrid w:val="0"/>
                <w:sz w:val="24"/>
              </w:rPr>
              <w:t>,</w:t>
            </w:r>
            <w:r w:rsidRPr="00A03138">
              <w:rPr>
                <w:rFonts w:hAnsi="標楷體" w:hint="eastAsia"/>
                <w:snapToGrid w:val="0"/>
                <w:sz w:val="24"/>
              </w:rPr>
              <w:t>057</w:t>
            </w:r>
          </w:p>
        </w:tc>
        <w:tc>
          <w:tcPr>
            <w:tcW w:w="1333" w:type="dxa"/>
            <w:vAlign w:val="center"/>
          </w:tcPr>
          <w:p w:rsidR="00A03138" w:rsidRPr="004B2FB6" w:rsidRDefault="00A03138" w:rsidP="00A03138">
            <w:pPr>
              <w:spacing w:line="280" w:lineRule="exact"/>
              <w:ind w:leftChars="0" w:left="0" w:firstLineChars="0" w:firstLine="0"/>
              <w:jc w:val="right"/>
              <w:rPr>
                <w:rFonts w:hAnsi="標楷體"/>
                <w:snapToGrid w:val="0"/>
                <w:color w:val="000000"/>
                <w:sz w:val="24"/>
              </w:rPr>
            </w:pPr>
            <w:r w:rsidRPr="004B2FB6">
              <w:rPr>
                <w:rFonts w:hAnsi="標楷體" w:hint="eastAsia"/>
                <w:snapToGrid w:val="0"/>
                <w:color w:val="000000"/>
                <w:sz w:val="24"/>
              </w:rPr>
              <w:t>212,597</w:t>
            </w:r>
          </w:p>
        </w:tc>
      </w:tr>
      <w:tr w:rsidR="00A03138" w:rsidRPr="00A03138" w:rsidTr="00620441">
        <w:tc>
          <w:tcPr>
            <w:tcW w:w="709" w:type="dxa"/>
            <w:vMerge/>
            <w:shd w:val="clear" w:color="auto" w:fill="auto"/>
            <w:vAlign w:val="center"/>
          </w:tcPr>
          <w:p w:rsidR="00A03138" w:rsidRPr="00A03138" w:rsidRDefault="00A03138" w:rsidP="00A03138">
            <w:pPr>
              <w:spacing w:line="280" w:lineRule="exact"/>
              <w:ind w:leftChars="0" w:left="0" w:firstLineChars="0" w:firstLine="0"/>
              <w:jc w:val="left"/>
              <w:rPr>
                <w:rFonts w:hAnsi="標楷體"/>
                <w:snapToGrid w:val="0"/>
                <w:sz w:val="24"/>
              </w:rPr>
            </w:pPr>
          </w:p>
        </w:tc>
        <w:tc>
          <w:tcPr>
            <w:tcW w:w="1701" w:type="dxa"/>
            <w:shd w:val="clear" w:color="auto" w:fill="auto"/>
            <w:vAlign w:val="center"/>
          </w:tcPr>
          <w:p w:rsidR="00A03138" w:rsidRPr="00A03138" w:rsidRDefault="00A03138" w:rsidP="00A03138">
            <w:pPr>
              <w:spacing w:line="280" w:lineRule="exact"/>
              <w:ind w:leftChars="0" w:left="0" w:firstLineChars="0" w:firstLine="0"/>
              <w:jc w:val="left"/>
              <w:rPr>
                <w:rFonts w:hAnsi="標楷體"/>
                <w:snapToGrid w:val="0"/>
                <w:sz w:val="24"/>
              </w:rPr>
            </w:pPr>
            <w:r w:rsidRPr="00A03138">
              <w:rPr>
                <w:rFonts w:hAnsi="標楷體" w:hint="eastAsia"/>
                <w:snapToGrid w:val="0"/>
                <w:sz w:val="24"/>
              </w:rPr>
              <w:t>治山防洪損失</w:t>
            </w:r>
          </w:p>
        </w:tc>
        <w:tc>
          <w:tcPr>
            <w:tcW w:w="1134"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2</w:t>
            </w:r>
            <w:r w:rsidRPr="00A03138">
              <w:rPr>
                <w:rFonts w:hAnsi="標楷體"/>
                <w:snapToGrid w:val="0"/>
                <w:sz w:val="24"/>
              </w:rPr>
              <w:t>96,035</w:t>
            </w:r>
          </w:p>
        </w:tc>
        <w:tc>
          <w:tcPr>
            <w:tcW w:w="1418"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8</w:t>
            </w:r>
            <w:r w:rsidRPr="00A03138">
              <w:rPr>
                <w:rFonts w:hAnsi="標楷體"/>
                <w:snapToGrid w:val="0"/>
                <w:sz w:val="24"/>
              </w:rPr>
              <w:t>36,923</w:t>
            </w:r>
          </w:p>
        </w:tc>
        <w:tc>
          <w:tcPr>
            <w:tcW w:w="1417"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3</w:t>
            </w:r>
            <w:r w:rsidRPr="00A03138">
              <w:rPr>
                <w:rFonts w:hAnsi="標楷體"/>
                <w:snapToGrid w:val="0"/>
                <w:sz w:val="24"/>
              </w:rPr>
              <w:t>33,866</w:t>
            </w:r>
          </w:p>
        </w:tc>
        <w:tc>
          <w:tcPr>
            <w:tcW w:w="1418" w:type="dxa"/>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212</w:t>
            </w:r>
            <w:r w:rsidRPr="00A03138">
              <w:rPr>
                <w:rFonts w:hAnsi="標楷體"/>
                <w:snapToGrid w:val="0"/>
                <w:sz w:val="24"/>
              </w:rPr>
              <w:t>,</w:t>
            </w:r>
            <w:r w:rsidRPr="00A03138">
              <w:rPr>
                <w:rFonts w:hAnsi="標楷體" w:hint="eastAsia"/>
                <w:snapToGrid w:val="0"/>
                <w:sz w:val="24"/>
              </w:rPr>
              <w:t>384</w:t>
            </w:r>
          </w:p>
        </w:tc>
        <w:tc>
          <w:tcPr>
            <w:tcW w:w="1333" w:type="dxa"/>
            <w:vAlign w:val="center"/>
          </w:tcPr>
          <w:p w:rsidR="00A03138" w:rsidRPr="004B2FB6" w:rsidRDefault="00A03138" w:rsidP="00A03138">
            <w:pPr>
              <w:spacing w:line="280" w:lineRule="exact"/>
              <w:ind w:leftChars="0" w:left="0" w:firstLineChars="0" w:firstLine="0"/>
              <w:jc w:val="right"/>
              <w:rPr>
                <w:rFonts w:hAnsi="標楷體"/>
                <w:snapToGrid w:val="0"/>
                <w:color w:val="000000"/>
                <w:sz w:val="24"/>
              </w:rPr>
            </w:pPr>
            <w:r w:rsidRPr="004B2FB6">
              <w:rPr>
                <w:rFonts w:hAnsi="標楷體" w:hint="eastAsia"/>
                <w:snapToGrid w:val="0"/>
                <w:color w:val="000000"/>
                <w:sz w:val="24"/>
              </w:rPr>
              <w:t>239,661</w:t>
            </w:r>
          </w:p>
        </w:tc>
      </w:tr>
      <w:tr w:rsidR="00A03138" w:rsidRPr="00A03138" w:rsidTr="00620441">
        <w:tc>
          <w:tcPr>
            <w:tcW w:w="709" w:type="dxa"/>
            <w:vMerge w:val="restart"/>
            <w:shd w:val="clear" w:color="auto" w:fill="auto"/>
            <w:vAlign w:val="center"/>
          </w:tcPr>
          <w:p w:rsidR="00A03138" w:rsidRPr="00A03138" w:rsidRDefault="00A03138" w:rsidP="00A03138">
            <w:pPr>
              <w:spacing w:line="280" w:lineRule="exact"/>
              <w:ind w:leftChars="0" w:left="0" w:firstLineChars="0" w:firstLine="0"/>
              <w:jc w:val="left"/>
              <w:rPr>
                <w:rFonts w:hAnsi="標楷體"/>
                <w:snapToGrid w:val="0"/>
                <w:spacing w:val="-20"/>
                <w:sz w:val="24"/>
              </w:rPr>
            </w:pPr>
            <w:r w:rsidRPr="00A03138">
              <w:rPr>
                <w:rFonts w:hAnsi="標楷體" w:hint="eastAsia"/>
                <w:snapToGrid w:val="0"/>
                <w:spacing w:val="-20"/>
                <w:sz w:val="24"/>
              </w:rPr>
              <w:t>地震災害</w:t>
            </w:r>
          </w:p>
        </w:tc>
        <w:tc>
          <w:tcPr>
            <w:tcW w:w="1701" w:type="dxa"/>
            <w:shd w:val="clear" w:color="auto" w:fill="auto"/>
            <w:vAlign w:val="center"/>
          </w:tcPr>
          <w:p w:rsidR="00A03138" w:rsidRPr="00A03138" w:rsidRDefault="00A03138" w:rsidP="00A03138">
            <w:pPr>
              <w:spacing w:line="280" w:lineRule="exact"/>
              <w:ind w:leftChars="0" w:left="0" w:firstLineChars="0" w:firstLine="0"/>
              <w:rPr>
                <w:rFonts w:hAnsi="標楷體"/>
                <w:snapToGrid w:val="0"/>
                <w:spacing w:val="-20"/>
                <w:sz w:val="24"/>
              </w:rPr>
            </w:pPr>
            <w:r w:rsidRPr="00A03138">
              <w:rPr>
                <w:rFonts w:hAnsi="標楷體" w:hint="eastAsia"/>
                <w:snapToGrid w:val="0"/>
                <w:spacing w:val="-20"/>
                <w:sz w:val="24"/>
              </w:rPr>
              <w:t>農業及產業道路損失</w:t>
            </w:r>
          </w:p>
        </w:tc>
        <w:tc>
          <w:tcPr>
            <w:tcW w:w="1134"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w:t>
            </w:r>
          </w:p>
        </w:tc>
        <w:tc>
          <w:tcPr>
            <w:tcW w:w="1418"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w:t>
            </w:r>
          </w:p>
        </w:tc>
        <w:tc>
          <w:tcPr>
            <w:tcW w:w="1417"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3</w:t>
            </w:r>
            <w:r w:rsidRPr="00A03138">
              <w:rPr>
                <w:rFonts w:hAnsi="標楷體"/>
                <w:snapToGrid w:val="0"/>
                <w:sz w:val="24"/>
              </w:rPr>
              <w:t>50,461</w:t>
            </w:r>
          </w:p>
        </w:tc>
        <w:tc>
          <w:tcPr>
            <w:tcW w:w="1418" w:type="dxa"/>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w:t>
            </w:r>
          </w:p>
        </w:tc>
        <w:tc>
          <w:tcPr>
            <w:tcW w:w="1333" w:type="dxa"/>
            <w:vAlign w:val="center"/>
          </w:tcPr>
          <w:p w:rsidR="00A03138" w:rsidRPr="004B2FB6" w:rsidRDefault="00A03138" w:rsidP="00A03138">
            <w:pPr>
              <w:spacing w:line="280" w:lineRule="exact"/>
              <w:ind w:leftChars="0" w:left="0" w:firstLineChars="0" w:firstLine="0"/>
              <w:jc w:val="right"/>
              <w:rPr>
                <w:rFonts w:hAnsi="標楷體"/>
                <w:snapToGrid w:val="0"/>
                <w:color w:val="000000"/>
                <w:sz w:val="24"/>
              </w:rPr>
            </w:pPr>
            <w:r w:rsidRPr="004B2FB6">
              <w:rPr>
                <w:rFonts w:hAnsi="標楷體" w:hint="eastAsia"/>
                <w:snapToGrid w:val="0"/>
                <w:color w:val="000000"/>
                <w:sz w:val="24"/>
              </w:rPr>
              <w:t>253,915</w:t>
            </w:r>
          </w:p>
        </w:tc>
      </w:tr>
      <w:tr w:rsidR="00A03138" w:rsidRPr="00A03138" w:rsidTr="00620441">
        <w:tc>
          <w:tcPr>
            <w:tcW w:w="709" w:type="dxa"/>
            <w:vMerge/>
            <w:shd w:val="clear" w:color="auto" w:fill="auto"/>
            <w:vAlign w:val="center"/>
          </w:tcPr>
          <w:p w:rsidR="00A03138" w:rsidRPr="00A03138" w:rsidRDefault="00A03138" w:rsidP="00A03138">
            <w:pPr>
              <w:spacing w:line="280" w:lineRule="exact"/>
              <w:ind w:leftChars="0" w:left="0" w:firstLineChars="0" w:firstLine="0"/>
              <w:jc w:val="left"/>
              <w:rPr>
                <w:rFonts w:hAnsi="標楷體"/>
                <w:snapToGrid w:val="0"/>
                <w:spacing w:val="-20"/>
                <w:sz w:val="24"/>
              </w:rPr>
            </w:pPr>
          </w:p>
        </w:tc>
        <w:tc>
          <w:tcPr>
            <w:tcW w:w="1701" w:type="dxa"/>
            <w:shd w:val="clear" w:color="auto" w:fill="auto"/>
            <w:vAlign w:val="center"/>
          </w:tcPr>
          <w:p w:rsidR="00A03138" w:rsidRPr="00A03138" w:rsidRDefault="00A03138" w:rsidP="00A03138">
            <w:pPr>
              <w:spacing w:line="280" w:lineRule="exact"/>
              <w:ind w:leftChars="0" w:left="0" w:firstLineChars="0" w:firstLine="0"/>
              <w:rPr>
                <w:rFonts w:hAnsi="標楷體"/>
                <w:snapToGrid w:val="0"/>
                <w:spacing w:val="-20"/>
                <w:sz w:val="24"/>
              </w:rPr>
            </w:pPr>
            <w:r w:rsidRPr="00A03138">
              <w:rPr>
                <w:rFonts w:hAnsi="標楷體" w:hint="eastAsia"/>
                <w:snapToGrid w:val="0"/>
                <w:spacing w:val="-20"/>
                <w:sz w:val="24"/>
              </w:rPr>
              <w:t>治山防洪損失</w:t>
            </w:r>
          </w:p>
        </w:tc>
        <w:tc>
          <w:tcPr>
            <w:tcW w:w="1134"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w:t>
            </w:r>
          </w:p>
        </w:tc>
        <w:tc>
          <w:tcPr>
            <w:tcW w:w="1418"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w:t>
            </w:r>
          </w:p>
        </w:tc>
        <w:tc>
          <w:tcPr>
            <w:tcW w:w="1417"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1</w:t>
            </w:r>
            <w:r w:rsidRPr="00A03138">
              <w:rPr>
                <w:rFonts w:hAnsi="標楷體"/>
                <w:snapToGrid w:val="0"/>
                <w:sz w:val="24"/>
              </w:rPr>
              <w:t>4,218</w:t>
            </w:r>
          </w:p>
        </w:tc>
        <w:tc>
          <w:tcPr>
            <w:tcW w:w="1418" w:type="dxa"/>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w:t>
            </w:r>
          </w:p>
        </w:tc>
        <w:tc>
          <w:tcPr>
            <w:tcW w:w="1333" w:type="dxa"/>
            <w:vAlign w:val="center"/>
          </w:tcPr>
          <w:p w:rsidR="00A03138" w:rsidRPr="004B2FB6" w:rsidRDefault="00A03138" w:rsidP="00A03138">
            <w:pPr>
              <w:spacing w:line="280" w:lineRule="exact"/>
              <w:ind w:leftChars="0" w:left="0" w:firstLineChars="0" w:firstLine="0"/>
              <w:jc w:val="right"/>
              <w:rPr>
                <w:rFonts w:hAnsi="標楷體"/>
                <w:snapToGrid w:val="0"/>
                <w:color w:val="000000"/>
                <w:sz w:val="24"/>
              </w:rPr>
            </w:pPr>
            <w:r w:rsidRPr="004B2FB6">
              <w:rPr>
                <w:rFonts w:hAnsi="標楷體" w:hint="eastAsia"/>
                <w:snapToGrid w:val="0"/>
                <w:color w:val="000000"/>
                <w:sz w:val="24"/>
              </w:rPr>
              <w:t>215,954</w:t>
            </w:r>
          </w:p>
        </w:tc>
      </w:tr>
      <w:tr w:rsidR="00A03138" w:rsidRPr="00A03138" w:rsidTr="00620441">
        <w:tc>
          <w:tcPr>
            <w:tcW w:w="709" w:type="dxa"/>
            <w:vMerge w:val="restart"/>
            <w:shd w:val="clear" w:color="auto" w:fill="auto"/>
            <w:vAlign w:val="center"/>
          </w:tcPr>
          <w:p w:rsidR="00A03138" w:rsidRPr="00A03138" w:rsidRDefault="00A03138" w:rsidP="00A03138">
            <w:pPr>
              <w:spacing w:line="280" w:lineRule="exact"/>
              <w:ind w:leftChars="0" w:left="0" w:firstLineChars="0" w:firstLine="0"/>
              <w:jc w:val="left"/>
              <w:rPr>
                <w:rFonts w:hAnsi="標楷體"/>
                <w:snapToGrid w:val="0"/>
                <w:spacing w:val="-20"/>
                <w:sz w:val="24"/>
              </w:rPr>
            </w:pPr>
            <w:r w:rsidRPr="00A03138">
              <w:rPr>
                <w:rFonts w:hAnsi="標楷體" w:hint="eastAsia"/>
                <w:snapToGrid w:val="0"/>
                <w:spacing w:val="-20"/>
                <w:sz w:val="24"/>
              </w:rPr>
              <w:t>其他災害</w:t>
            </w:r>
          </w:p>
        </w:tc>
        <w:tc>
          <w:tcPr>
            <w:tcW w:w="1701" w:type="dxa"/>
            <w:shd w:val="clear" w:color="auto" w:fill="auto"/>
            <w:vAlign w:val="center"/>
          </w:tcPr>
          <w:p w:rsidR="00A03138" w:rsidRPr="00A03138" w:rsidRDefault="00A03138" w:rsidP="00A03138">
            <w:pPr>
              <w:spacing w:line="280" w:lineRule="exact"/>
              <w:ind w:leftChars="0" w:left="0" w:firstLineChars="0" w:firstLine="0"/>
              <w:rPr>
                <w:rFonts w:hAnsi="標楷體"/>
                <w:snapToGrid w:val="0"/>
                <w:spacing w:val="-20"/>
                <w:sz w:val="24"/>
              </w:rPr>
            </w:pPr>
            <w:r w:rsidRPr="00A03138">
              <w:rPr>
                <w:rFonts w:hAnsi="標楷體" w:hint="eastAsia"/>
                <w:snapToGrid w:val="0"/>
                <w:spacing w:val="-20"/>
                <w:sz w:val="24"/>
              </w:rPr>
              <w:t>農業及產業道路損失</w:t>
            </w:r>
          </w:p>
        </w:tc>
        <w:tc>
          <w:tcPr>
            <w:tcW w:w="1134"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w:t>
            </w:r>
          </w:p>
        </w:tc>
        <w:tc>
          <w:tcPr>
            <w:tcW w:w="1418"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4</w:t>
            </w:r>
            <w:r w:rsidRPr="00A03138">
              <w:rPr>
                <w:rFonts w:hAnsi="標楷體"/>
                <w:snapToGrid w:val="0"/>
                <w:sz w:val="24"/>
              </w:rPr>
              <w:t>,710</w:t>
            </w:r>
          </w:p>
        </w:tc>
        <w:tc>
          <w:tcPr>
            <w:tcW w:w="1417"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w:t>
            </w:r>
          </w:p>
        </w:tc>
        <w:tc>
          <w:tcPr>
            <w:tcW w:w="1418" w:type="dxa"/>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w:t>
            </w:r>
          </w:p>
        </w:tc>
        <w:tc>
          <w:tcPr>
            <w:tcW w:w="1333" w:type="dxa"/>
            <w:vAlign w:val="center"/>
          </w:tcPr>
          <w:p w:rsidR="00A03138" w:rsidRPr="004B2FB6" w:rsidRDefault="00A03138" w:rsidP="00A03138">
            <w:pPr>
              <w:spacing w:line="280" w:lineRule="exact"/>
              <w:ind w:leftChars="0" w:left="0" w:firstLineChars="0" w:firstLine="0"/>
              <w:jc w:val="right"/>
              <w:rPr>
                <w:rFonts w:hAnsi="標楷體"/>
                <w:snapToGrid w:val="0"/>
                <w:color w:val="000000"/>
                <w:sz w:val="24"/>
              </w:rPr>
            </w:pPr>
          </w:p>
        </w:tc>
      </w:tr>
      <w:tr w:rsidR="00A03138" w:rsidRPr="00A03138" w:rsidTr="00620441">
        <w:tc>
          <w:tcPr>
            <w:tcW w:w="709" w:type="dxa"/>
            <w:vMerge/>
            <w:shd w:val="clear" w:color="auto" w:fill="auto"/>
            <w:vAlign w:val="center"/>
          </w:tcPr>
          <w:p w:rsidR="00A03138" w:rsidRPr="00A03138" w:rsidRDefault="00A03138" w:rsidP="00A03138">
            <w:pPr>
              <w:spacing w:line="280" w:lineRule="exact"/>
              <w:ind w:leftChars="0" w:left="0" w:firstLineChars="0" w:firstLine="0"/>
              <w:rPr>
                <w:rFonts w:hAnsi="標楷體"/>
                <w:snapToGrid w:val="0"/>
                <w:spacing w:val="-20"/>
                <w:sz w:val="24"/>
              </w:rPr>
            </w:pPr>
          </w:p>
        </w:tc>
        <w:tc>
          <w:tcPr>
            <w:tcW w:w="1701" w:type="dxa"/>
            <w:shd w:val="clear" w:color="auto" w:fill="auto"/>
            <w:vAlign w:val="center"/>
          </w:tcPr>
          <w:p w:rsidR="00A03138" w:rsidRPr="00A03138" w:rsidRDefault="00A03138" w:rsidP="00A03138">
            <w:pPr>
              <w:spacing w:line="280" w:lineRule="exact"/>
              <w:ind w:leftChars="0" w:left="0" w:firstLineChars="0" w:firstLine="0"/>
              <w:rPr>
                <w:rFonts w:hAnsi="標楷體"/>
                <w:snapToGrid w:val="0"/>
                <w:spacing w:val="-20"/>
                <w:sz w:val="24"/>
              </w:rPr>
            </w:pPr>
            <w:r w:rsidRPr="00A03138">
              <w:rPr>
                <w:rFonts w:hAnsi="標楷體" w:hint="eastAsia"/>
                <w:snapToGrid w:val="0"/>
                <w:spacing w:val="-20"/>
                <w:sz w:val="24"/>
              </w:rPr>
              <w:t>治山防洪損失</w:t>
            </w:r>
          </w:p>
        </w:tc>
        <w:tc>
          <w:tcPr>
            <w:tcW w:w="1134"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1</w:t>
            </w:r>
            <w:r w:rsidRPr="00A03138">
              <w:rPr>
                <w:rFonts w:hAnsi="標楷體"/>
                <w:snapToGrid w:val="0"/>
                <w:sz w:val="24"/>
              </w:rPr>
              <w:t>4,929</w:t>
            </w:r>
          </w:p>
        </w:tc>
        <w:tc>
          <w:tcPr>
            <w:tcW w:w="1418"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7</w:t>
            </w:r>
            <w:r w:rsidRPr="00A03138">
              <w:rPr>
                <w:rFonts w:hAnsi="標楷體"/>
                <w:snapToGrid w:val="0"/>
                <w:sz w:val="24"/>
              </w:rPr>
              <w:t>2,998</w:t>
            </w:r>
          </w:p>
        </w:tc>
        <w:tc>
          <w:tcPr>
            <w:tcW w:w="1417" w:type="dxa"/>
            <w:shd w:val="clear" w:color="auto" w:fill="auto"/>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1</w:t>
            </w:r>
            <w:r w:rsidRPr="00A03138">
              <w:rPr>
                <w:rFonts w:hAnsi="標楷體"/>
                <w:snapToGrid w:val="0"/>
                <w:sz w:val="24"/>
              </w:rPr>
              <w:t>,100</w:t>
            </w:r>
          </w:p>
        </w:tc>
        <w:tc>
          <w:tcPr>
            <w:tcW w:w="1418" w:type="dxa"/>
            <w:vAlign w:val="center"/>
          </w:tcPr>
          <w:p w:rsidR="00A03138" w:rsidRPr="00A03138" w:rsidRDefault="00A03138" w:rsidP="00A03138">
            <w:pPr>
              <w:spacing w:line="280" w:lineRule="exact"/>
              <w:ind w:leftChars="0" w:left="0" w:firstLineChars="0" w:firstLine="0"/>
              <w:jc w:val="right"/>
              <w:rPr>
                <w:rFonts w:hAnsi="標楷體"/>
                <w:snapToGrid w:val="0"/>
                <w:sz w:val="24"/>
              </w:rPr>
            </w:pPr>
            <w:r w:rsidRPr="00A03138">
              <w:rPr>
                <w:rFonts w:hAnsi="標楷體" w:hint="eastAsia"/>
                <w:snapToGrid w:val="0"/>
                <w:sz w:val="24"/>
              </w:rPr>
              <w:t>12</w:t>
            </w:r>
            <w:r w:rsidRPr="00A03138">
              <w:rPr>
                <w:rFonts w:hAnsi="標楷體"/>
                <w:snapToGrid w:val="0"/>
                <w:sz w:val="24"/>
              </w:rPr>
              <w:t>,</w:t>
            </w:r>
            <w:r w:rsidRPr="00A03138">
              <w:rPr>
                <w:rFonts w:hAnsi="標楷體" w:hint="eastAsia"/>
                <w:snapToGrid w:val="0"/>
                <w:sz w:val="24"/>
              </w:rPr>
              <w:t>400</w:t>
            </w:r>
          </w:p>
        </w:tc>
        <w:tc>
          <w:tcPr>
            <w:tcW w:w="1333" w:type="dxa"/>
            <w:vAlign w:val="center"/>
          </w:tcPr>
          <w:p w:rsidR="00A03138" w:rsidRPr="004B2FB6" w:rsidRDefault="00A03138" w:rsidP="00A03138">
            <w:pPr>
              <w:spacing w:line="280" w:lineRule="exact"/>
              <w:ind w:leftChars="0" w:left="0" w:firstLineChars="0" w:firstLine="0"/>
              <w:jc w:val="right"/>
              <w:rPr>
                <w:rFonts w:hAnsi="標楷體"/>
                <w:snapToGrid w:val="0"/>
                <w:color w:val="000000"/>
                <w:sz w:val="24"/>
              </w:rPr>
            </w:pPr>
            <w:r w:rsidRPr="004B2FB6">
              <w:rPr>
                <w:rFonts w:hAnsi="標楷體" w:hint="eastAsia"/>
                <w:snapToGrid w:val="0"/>
                <w:color w:val="000000"/>
                <w:sz w:val="24"/>
              </w:rPr>
              <w:t>15,975</w:t>
            </w:r>
          </w:p>
        </w:tc>
      </w:tr>
      <w:tr w:rsidR="00A03138" w:rsidRPr="00A03138" w:rsidTr="00620441">
        <w:trPr>
          <w:trHeight w:val="365"/>
        </w:trPr>
        <w:tc>
          <w:tcPr>
            <w:tcW w:w="2410" w:type="dxa"/>
            <w:gridSpan w:val="2"/>
            <w:shd w:val="clear" w:color="auto" w:fill="auto"/>
            <w:vAlign w:val="center"/>
          </w:tcPr>
          <w:p w:rsidR="00A03138" w:rsidRPr="00A03138" w:rsidRDefault="00A03138" w:rsidP="00A03138">
            <w:pPr>
              <w:spacing w:line="280" w:lineRule="exact"/>
              <w:ind w:leftChars="0" w:left="0" w:firstLineChars="0" w:firstLine="0"/>
              <w:rPr>
                <w:rFonts w:hAnsi="標楷體"/>
                <w:b/>
                <w:snapToGrid w:val="0"/>
                <w:spacing w:val="-20"/>
                <w:sz w:val="24"/>
              </w:rPr>
            </w:pPr>
            <w:r w:rsidRPr="00A03138">
              <w:rPr>
                <w:rFonts w:hAnsi="標楷體" w:hint="eastAsia"/>
                <w:b/>
                <w:snapToGrid w:val="0"/>
                <w:spacing w:val="-20"/>
                <w:sz w:val="24"/>
              </w:rPr>
              <w:t>總損失金額</w:t>
            </w:r>
          </w:p>
        </w:tc>
        <w:tc>
          <w:tcPr>
            <w:tcW w:w="1134" w:type="dxa"/>
            <w:shd w:val="clear" w:color="auto" w:fill="auto"/>
            <w:vAlign w:val="center"/>
          </w:tcPr>
          <w:p w:rsidR="00A03138" w:rsidRPr="00A03138" w:rsidRDefault="00A03138" w:rsidP="00A03138">
            <w:pPr>
              <w:spacing w:line="280" w:lineRule="exact"/>
              <w:ind w:leftChars="0" w:left="0" w:firstLineChars="0" w:firstLine="0"/>
              <w:jc w:val="right"/>
              <w:rPr>
                <w:rFonts w:hAnsi="標楷體"/>
                <w:b/>
                <w:snapToGrid w:val="0"/>
                <w:sz w:val="24"/>
              </w:rPr>
            </w:pPr>
            <w:r w:rsidRPr="00A03138">
              <w:rPr>
                <w:rFonts w:hAnsi="標楷體" w:hint="eastAsia"/>
                <w:b/>
                <w:snapToGrid w:val="0"/>
                <w:sz w:val="24"/>
              </w:rPr>
              <w:t>5</w:t>
            </w:r>
            <w:r w:rsidRPr="00A03138">
              <w:rPr>
                <w:rFonts w:hAnsi="標楷體"/>
                <w:b/>
                <w:snapToGrid w:val="0"/>
                <w:sz w:val="24"/>
              </w:rPr>
              <w:t>63,980</w:t>
            </w:r>
          </w:p>
        </w:tc>
        <w:tc>
          <w:tcPr>
            <w:tcW w:w="1418" w:type="dxa"/>
            <w:shd w:val="clear" w:color="auto" w:fill="auto"/>
            <w:vAlign w:val="center"/>
          </w:tcPr>
          <w:p w:rsidR="00A03138" w:rsidRPr="00A03138" w:rsidRDefault="00A03138" w:rsidP="00A03138">
            <w:pPr>
              <w:spacing w:line="280" w:lineRule="exact"/>
              <w:ind w:leftChars="0" w:left="0" w:firstLineChars="0" w:firstLine="0"/>
              <w:jc w:val="right"/>
              <w:rPr>
                <w:rFonts w:hAnsi="標楷體"/>
                <w:b/>
                <w:snapToGrid w:val="0"/>
                <w:sz w:val="24"/>
              </w:rPr>
            </w:pPr>
            <w:r w:rsidRPr="00A03138">
              <w:rPr>
                <w:rFonts w:hAnsi="標楷體" w:hint="eastAsia"/>
                <w:b/>
                <w:snapToGrid w:val="0"/>
                <w:sz w:val="24"/>
              </w:rPr>
              <w:t>2</w:t>
            </w:r>
            <w:r w:rsidRPr="00A03138">
              <w:rPr>
                <w:rFonts w:hAnsi="標楷體"/>
                <w:b/>
                <w:snapToGrid w:val="0"/>
                <w:sz w:val="24"/>
              </w:rPr>
              <w:t>,675,041</w:t>
            </w:r>
          </w:p>
        </w:tc>
        <w:tc>
          <w:tcPr>
            <w:tcW w:w="1417" w:type="dxa"/>
            <w:shd w:val="clear" w:color="auto" w:fill="auto"/>
            <w:vAlign w:val="center"/>
          </w:tcPr>
          <w:p w:rsidR="00A03138" w:rsidRPr="00A03138" w:rsidRDefault="00A03138" w:rsidP="00A03138">
            <w:pPr>
              <w:spacing w:line="280" w:lineRule="exact"/>
              <w:ind w:leftChars="0" w:left="0" w:firstLineChars="0" w:firstLine="0"/>
              <w:jc w:val="right"/>
              <w:rPr>
                <w:rFonts w:hAnsi="標楷體"/>
                <w:b/>
                <w:snapToGrid w:val="0"/>
                <w:sz w:val="24"/>
              </w:rPr>
            </w:pPr>
            <w:r w:rsidRPr="00A03138">
              <w:rPr>
                <w:rFonts w:hAnsi="標楷體"/>
                <w:b/>
                <w:snapToGrid w:val="0"/>
                <w:sz w:val="24"/>
              </w:rPr>
              <w:t>1,999,354</w:t>
            </w:r>
          </w:p>
        </w:tc>
        <w:tc>
          <w:tcPr>
            <w:tcW w:w="1418" w:type="dxa"/>
            <w:vAlign w:val="center"/>
          </w:tcPr>
          <w:p w:rsidR="00A03138" w:rsidRPr="00A03138" w:rsidRDefault="00A03138" w:rsidP="00A03138">
            <w:pPr>
              <w:spacing w:line="280" w:lineRule="exact"/>
              <w:ind w:leftChars="0" w:left="0" w:firstLineChars="0" w:firstLine="0"/>
              <w:jc w:val="right"/>
              <w:rPr>
                <w:rFonts w:hAnsi="標楷體"/>
                <w:b/>
                <w:snapToGrid w:val="0"/>
                <w:sz w:val="24"/>
              </w:rPr>
            </w:pPr>
            <w:r w:rsidRPr="00A03138">
              <w:rPr>
                <w:rFonts w:hAnsi="標楷體" w:hint="eastAsia"/>
                <w:b/>
                <w:snapToGrid w:val="0"/>
                <w:sz w:val="24"/>
              </w:rPr>
              <w:t>3</w:t>
            </w:r>
            <w:r w:rsidRPr="00A03138">
              <w:rPr>
                <w:rFonts w:hAnsi="標楷體"/>
                <w:b/>
                <w:snapToGrid w:val="0"/>
                <w:sz w:val="24"/>
              </w:rPr>
              <w:t>,</w:t>
            </w:r>
            <w:r w:rsidRPr="00A03138">
              <w:rPr>
                <w:rFonts w:hAnsi="標楷體" w:hint="eastAsia"/>
                <w:b/>
                <w:snapToGrid w:val="0"/>
                <w:sz w:val="24"/>
              </w:rPr>
              <w:t>899</w:t>
            </w:r>
            <w:r w:rsidRPr="00A03138">
              <w:rPr>
                <w:rFonts w:hAnsi="標楷體"/>
                <w:b/>
                <w:snapToGrid w:val="0"/>
                <w:sz w:val="24"/>
              </w:rPr>
              <w:t>,</w:t>
            </w:r>
            <w:r w:rsidRPr="00A03138">
              <w:rPr>
                <w:rFonts w:hAnsi="標楷體" w:hint="eastAsia"/>
                <w:b/>
                <w:snapToGrid w:val="0"/>
                <w:sz w:val="24"/>
              </w:rPr>
              <w:t>11</w:t>
            </w:r>
            <w:r w:rsidRPr="00A03138">
              <w:rPr>
                <w:rFonts w:hAnsi="標楷體"/>
                <w:b/>
                <w:snapToGrid w:val="0"/>
                <w:sz w:val="24"/>
              </w:rPr>
              <w:t>8</w:t>
            </w:r>
          </w:p>
        </w:tc>
        <w:tc>
          <w:tcPr>
            <w:tcW w:w="1333" w:type="dxa"/>
            <w:vAlign w:val="center"/>
          </w:tcPr>
          <w:p w:rsidR="00A03138" w:rsidRPr="004B2FB6" w:rsidRDefault="00A03138" w:rsidP="00A03138">
            <w:pPr>
              <w:spacing w:line="280" w:lineRule="exact"/>
              <w:ind w:leftChars="0" w:left="0" w:firstLineChars="0" w:firstLine="0"/>
              <w:jc w:val="right"/>
              <w:rPr>
                <w:rFonts w:hAnsi="標楷體"/>
                <w:b/>
                <w:snapToGrid w:val="0"/>
                <w:color w:val="000000"/>
                <w:sz w:val="24"/>
              </w:rPr>
            </w:pPr>
            <w:r w:rsidRPr="004B2FB6">
              <w:rPr>
                <w:rFonts w:hAnsi="標楷體" w:hint="eastAsia"/>
                <w:b/>
                <w:snapToGrid w:val="0"/>
                <w:color w:val="000000"/>
                <w:sz w:val="24"/>
              </w:rPr>
              <w:t>9,587,040</w:t>
            </w:r>
          </w:p>
        </w:tc>
      </w:tr>
    </w:tbl>
    <w:p w:rsidR="00A03138" w:rsidRPr="00C072FA" w:rsidRDefault="00A03138" w:rsidP="00A03138">
      <w:pPr>
        <w:spacing w:line="280" w:lineRule="exact"/>
        <w:ind w:leftChars="-1" w:left="-3" w:firstLineChars="34" w:firstLine="83"/>
        <w:jc w:val="left"/>
        <w:rPr>
          <w:snapToGrid w:val="0"/>
          <w:sz w:val="24"/>
          <w:szCs w:val="24"/>
        </w:rPr>
      </w:pPr>
      <w:r w:rsidRPr="00C072FA">
        <w:rPr>
          <w:rFonts w:hint="eastAsia"/>
          <w:snapToGrid w:val="0"/>
          <w:sz w:val="24"/>
          <w:szCs w:val="24"/>
        </w:rPr>
        <w:t>資料來源：</w:t>
      </w:r>
      <w:r w:rsidR="00F95D30">
        <w:rPr>
          <w:rFonts w:hint="eastAsia"/>
          <w:snapToGrid w:val="0"/>
          <w:sz w:val="24"/>
          <w:szCs w:val="24"/>
        </w:rPr>
        <w:t>農村水保署</w:t>
      </w:r>
      <w:r w:rsidRPr="00C072FA">
        <w:rPr>
          <w:rFonts w:hint="eastAsia"/>
          <w:snapToGrid w:val="0"/>
          <w:sz w:val="24"/>
          <w:szCs w:val="24"/>
        </w:rPr>
        <w:t>提供，本報告整理。</w:t>
      </w:r>
    </w:p>
    <w:p w:rsidR="009F02F3" w:rsidRPr="001160A7" w:rsidRDefault="009F02F3" w:rsidP="009F02F3">
      <w:pPr>
        <w:pStyle w:val="a4"/>
        <w:ind w:left="849" w:hanging="283"/>
        <w:rPr>
          <w:b/>
          <w:snapToGrid w:val="0"/>
        </w:rPr>
      </w:pPr>
      <w:r w:rsidRPr="001160A7">
        <w:rPr>
          <w:rFonts w:hint="eastAsia"/>
          <w:b/>
          <w:snapToGrid w:val="0"/>
        </w:rPr>
        <w:t>(</w:t>
      </w:r>
      <w:r>
        <w:rPr>
          <w:rFonts w:hint="eastAsia"/>
          <w:b/>
          <w:snapToGrid w:val="0"/>
        </w:rPr>
        <w:t>二</w:t>
      </w:r>
      <w:r w:rsidRPr="001160A7">
        <w:rPr>
          <w:rFonts w:hint="eastAsia"/>
          <w:b/>
          <w:snapToGrid w:val="0"/>
        </w:rPr>
        <w:t>)</w:t>
      </w:r>
      <w:r w:rsidR="0035267E">
        <w:rPr>
          <w:rFonts w:hint="eastAsia"/>
          <w:b/>
          <w:snapToGrid w:val="0"/>
        </w:rPr>
        <w:t>各年度整體性治山防災計畫</w:t>
      </w:r>
      <w:r w:rsidRPr="001160A7">
        <w:rPr>
          <w:rFonts w:hint="eastAsia"/>
          <w:b/>
          <w:snapToGrid w:val="0"/>
        </w:rPr>
        <w:t>應付未付數及保留數偏高</w:t>
      </w:r>
    </w:p>
    <w:p w:rsidR="009F02F3" w:rsidRDefault="00523B89" w:rsidP="009F02F3">
      <w:pPr>
        <w:pStyle w:val="21"/>
        <w:ind w:left="850" w:firstLine="566"/>
        <w:rPr>
          <w:snapToGrid w:val="0"/>
        </w:rPr>
      </w:pPr>
      <w:r w:rsidRPr="00523B89">
        <w:rPr>
          <w:rFonts w:hint="eastAsia"/>
          <w:snapToGrid w:val="0"/>
        </w:rPr>
        <w:t>「整體性治山防災計畫」98至113年度</w:t>
      </w:r>
      <w:r>
        <w:rPr>
          <w:rFonts w:hint="eastAsia"/>
          <w:snapToGrid w:val="0"/>
        </w:rPr>
        <w:t>可用</w:t>
      </w:r>
      <w:r w:rsidRPr="00523B89">
        <w:rPr>
          <w:rFonts w:hint="eastAsia"/>
          <w:snapToGrid w:val="0"/>
        </w:rPr>
        <w:t>預算數介於18億5,846萬3千元至41億8,191萬6千元之間，決算數介於17億6,176萬6千元至41億242萬8千元之間，執行率</w:t>
      </w:r>
      <w:r w:rsidR="000C430D">
        <w:rPr>
          <w:rFonts w:hint="eastAsia"/>
          <w:snapToGrid w:val="0"/>
        </w:rPr>
        <w:t>雖</w:t>
      </w:r>
      <w:r w:rsidRPr="00523B89">
        <w:rPr>
          <w:rFonts w:hint="eastAsia"/>
          <w:snapToGrid w:val="0"/>
        </w:rPr>
        <w:t>介於90.95%至98.46%之間，</w:t>
      </w:r>
      <w:r w:rsidR="000C430D">
        <w:rPr>
          <w:rFonts w:hint="eastAsia"/>
          <w:snapToGrid w:val="0"/>
        </w:rPr>
        <w:t>惟</w:t>
      </w:r>
      <w:r w:rsidR="009F02F3" w:rsidRPr="001160A7">
        <w:rPr>
          <w:rFonts w:hint="eastAsia"/>
          <w:snapToGrid w:val="0"/>
        </w:rPr>
        <w:t>應付未付數介於3,500萬3千元至2億9,740萬7千元之間</w:t>
      </w:r>
      <w:r w:rsidR="009F02F3">
        <w:rPr>
          <w:rFonts w:hAnsi="標楷體" w:hint="eastAsia"/>
          <w:snapToGrid w:val="0"/>
        </w:rPr>
        <w:t>，</w:t>
      </w:r>
      <w:r w:rsidR="009F02F3" w:rsidRPr="001160A7">
        <w:rPr>
          <w:rFonts w:hint="eastAsia"/>
          <w:snapToGrid w:val="0"/>
        </w:rPr>
        <w:t>應付未付</w:t>
      </w:r>
      <w:r w:rsidR="009F02F3" w:rsidRPr="00C71F4F">
        <w:rPr>
          <w:rFonts w:hAnsi="標楷體" w:hint="eastAsia"/>
          <w:snapToGrid w:val="0"/>
        </w:rPr>
        <w:t>率介於</w:t>
      </w:r>
      <w:r w:rsidR="009F02F3">
        <w:rPr>
          <w:rFonts w:hAnsi="標楷體" w:hint="eastAsia"/>
          <w:snapToGrid w:val="0"/>
        </w:rPr>
        <w:t>1</w:t>
      </w:r>
      <w:r w:rsidR="009F02F3" w:rsidRPr="00C71F4F">
        <w:rPr>
          <w:rFonts w:hAnsi="標楷體" w:hint="eastAsia"/>
          <w:snapToGrid w:val="0"/>
        </w:rPr>
        <w:t>.</w:t>
      </w:r>
      <w:r w:rsidR="009F02F3">
        <w:rPr>
          <w:rFonts w:hAnsi="標楷體" w:hint="eastAsia"/>
          <w:snapToGrid w:val="0"/>
        </w:rPr>
        <w:t>17</w:t>
      </w:r>
      <w:r w:rsidR="009F02F3" w:rsidRPr="00C71F4F">
        <w:rPr>
          <w:rFonts w:hAnsi="標楷體" w:hint="eastAsia"/>
          <w:snapToGrid w:val="0"/>
        </w:rPr>
        <w:t>%至</w:t>
      </w:r>
      <w:r w:rsidR="009F02F3">
        <w:rPr>
          <w:rFonts w:hAnsi="標楷體" w:hint="eastAsia"/>
          <w:snapToGrid w:val="0"/>
        </w:rPr>
        <w:t>7</w:t>
      </w:r>
      <w:r w:rsidR="009F02F3" w:rsidRPr="00C71F4F">
        <w:rPr>
          <w:rFonts w:hAnsi="標楷體" w:hint="eastAsia"/>
          <w:snapToGrid w:val="0"/>
        </w:rPr>
        <w:t>.4</w:t>
      </w:r>
      <w:r w:rsidR="009F02F3">
        <w:rPr>
          <w:rFonts w:hAnsi="標楷體" w:hint="eastAsia"/>
          <w:snapToGrid w:val="0"/>
        </w:rPr>
        <w:t>8</w:t>
      </w:r>
      <w:r w:rsidR="009F02F3" w:rsidRPr="00C71F4F">
        <w:rPr>
          <w:rFonts w:hAnsi="標楷體" w:hint="eastAsia"/>
          <w:snapToGrid w:val="0"/>
        </w:rPr>
        <w:t>%之間</w:t>
      </w:r>
      <w:r w:rsidR="009F02F3" w:rsidRPr="001160A7">
        <w:rPr>
          <w:rFonts w:hint="eastAsia"/>
          <w:snapToGrid w:val="0"/>
        </w:rPr>
        <w:t>；保留數介於1億3,348萬4千元至8億8,240萬7千元之間，</w:t>
      </w:r>
      <w:r w:rsidR="000C430D">
        <w:rPr>
          <w:rFonts w:hint="eastAsia"/>
          <w:snapToGrid w:val="0"/>
        </w:rPr>
        <w:t>且98至100年度</w:t>
      </w:r>
      <w:r w:rsidR="009F02F3">
        <w:rPr>
          <w:rFonts w:hint="eastAsia"/>
          <w:snapToGrid w:val="0"/>
        </w:rPr>
        <w:t>保留比</w:t>
      </w:r>
      <w:r w:rsidR="009F02F3" w:rsidRPr="001160A7">
        <w:rPr>
          <w:rFonts w:hint="eastAsia"/>
          <w:snapToGrid w:val="0"/>
        </w:rPr>
        <w:t>率介於</w:t>
      </w:r>
      <w:r w:rsidR="000C430D">
        <w:rPr>
          <w:rFonts w:hint="eastAsia"/>
          <w:snapToGrid w:val="0"/>
        </w:rPr>
        <w:t>10</w:t>
      </w:r>
      <w:r w:rsidR="009F02F3" w:rsidRPr="001160A7">
        <w:rPr>
          <w:rFonts w:hint="eastAsia"/>
          <w:snapToGrid w:val="0"/>
        </w:rPr>
        <w:t>.</w:t>
      </w:r>
      <w:r w:rsidR="000C430D">
        <w:rPr>
          <w:rFonts w:hint="eastAsia"/>
          <w:snapToGrid w:val="0"/>
        </w:rPr>
        <w:t>1</w:t>
      </w:r>
      <w:r w:rsidR="009F02F3">
        <w:rPr>
          <w:rFonts w:hint="eastAsia"/>
          <w:snapToGrid w:val="0"/>
        </w:rPr>
        <w:t>2</w:t>
      </w:r>
      <w:r w:rsidR="009F02F3" w:rsidRPr="001160A7">
        <w:rPr>
          <w:rFonts w:hint="eastAsia"/>
          <w:snapToGrid w:val="0"/>
        </w:rPr>
        <w:t>%至</w:t>
      </w:r>
      <w:r w:rsidR="009F02F3">
        <w:rPr>
          <w:rFonts w:hint="eastAsia"/>
          <w:snapToGrid w:val="0"/>
        </w:rPr>
        <w:t>25</w:t>
      </w:r>
      <w:r w:rsidR="009F02F3" w:rsidRPr="001160A7">
        <w:rPr>
          <w:rFonts w:hint="eastAsia"/>
          <w:snapToGrid w:val="0"/>
        </w:rPr>
        <w:t>.</w:t>
      </w:r>
      <w:r w:rsidR="009F02F3">
        <w:rPr>
          <w:rFonts w:hint="eastAsia"/>
          <w:snapToGrid w:val="0"/>
        </w:rPr>
        <w:t>70</w:t>
      </w:r>
      <w:r w:rsidR="009F02F3" w:rsidRPr="001160A7">
        <w:rPr>
          <w:rFonts w:hint="eastAsia"/>
          <w:snapToGrid w:val="0"/>
        </w:rPr>
        <w:t>%之間</w:t>
      </w:r>
      <w:r w:rsidR="009F02F3" w:rsidRPr="003407A4">
        <w:rPr>
          <w:rFonts w:hint="eastAsia"/>
        </w:rPr>
        <w:t>，保留</w:t>
      </w:r>
      <w:r w:rsidR="000C430D">
        <w:rPr>
          <w:rFonts w:hint="eastAsia"/>
        </w:rPr>
        <w:t>比率</w:t>
      </w:r>
      <w:r w:rsidR="009F02F3" w:rsidRPr="003407A4">
        <w:rPr>
          <w:rFonts w:hint="eastAsia"/>
        </w:rPr>
        <w:t>偏高</w:t>
      </w:r>
      <w:r w:rsidR="009F02F3">
        <w:rPr>
          <w:rFonts w:hAnsi="標楷體" w:hint="eastAsia"/>
        </w:rPr>
        <w:t>，</w:t>
      </w:r>
      <w:r w:rsidR="009F02F3">
        <w:rPr>
          <w:rFonts w:hint="eastAsia"/>
        </w:rPr>
        <w:t>主要係</w:t>
      </w:r>
      <w:r w:rsidR="009F02F3" w:rsidRPr="003407A4">
        <w:rPr>
          <w:rFonts w:hint="eastAsia"/>
        </w:rPr>
        <w:t>部分工程核定及上網招標作業較晚，</w:t>
      </w:r>
      <w:r w:rsidR="009F02F3">
        <w:rPr>
          <w:rFonts w:hint="eastAsia"/>
        </w:rPr>
        <w:t>致工程進度稍有落後</w:t>
      </w:r>
      <w:r w:rsidR="009F02F3" w:rsidRPr="003407A4">
        <w:rPr>
          <w:rFonts w:hint="eastAsia"/>
        </w:rPr>
        <w:t>(詳</w:t>
      </w:r>
      <w:r w:rsidR="009F02F3" w:rsidRPr="001160A7">
        <w:rPr>
          <w:rFonts w:hint="eastAsia"/>
          <w:snapToGrid w:val="0"/>
        </w:rPr>
        <w:t>表</w:t>
      </w:r>
      <w:r w:rsidR="009F02F3">
        <w:rPr>
          <w:rFonts w:hint="eastAsia"/>
          <w:snapToGrid w:val="0"/>
        </w:rPr>
        <w:t>3-2-2</w:t>
      </w:r>
      <w:r w:rsidR="009F02F3" w:rsidRPr="001160A7">
        <w:rPr>
          <w:rFonts w:hint="eastAsia"/>
          <w:snapToGrid w:val="0"/>
        </w:rPr>
        <w:t>)</w:t>
      </w:r>
      <w:r w:rsidR="000C430D">
        <w:rPr>
          <w:rFonts w:hAnsi="標楷體" w:hint="eastAsia"/>
          <w:snapToGrid w:val="0"/>
        </w:rPr>
        <w:t>，</w:t>
      </w:r>
      <w:r w:rsidR="000C430D">
        <w:rPr>
          <w:rFonts w:hint="eastAsia"/>
          <w:snapToGrid w:val="0"/>
        </w:rPr>
        <w:t>自111年度保留比率雖已下降至6%以下</w:t>
      </w:r>
      <w:r w:rsidR="000C430D">
        <w:rPr>
          <w:rFonts w:hAnsi="標楷體" w:hint="eastAsia"/>
          <w:snapToGrid w:val="0"/>
        </w:rPr>
        <w:t>，</w:t>
      </w:r>
      <w:r w:rsidR="000C430D">
        <w:rPr>
          <w:rFonts w:hint="eastAsia"/>
          <w:snapToGrid w:val="0"/>
        </w:rPr>
        <w:t>惟113年度保留數仍達1億7</w:t>
      </w:r>
      <w:r w:rsidR="000C430D">
        <w:rPr>
          <w:snapToGrid w:val="0"/>
        </w:rPr>
        <w:t>,</w:t>
      </w:r>
      <w:r w:rsidR="000C430D">
        <w:rPr>
          <w:rFonts w:hint="eastAsia"/>
          <w:snapToGrid w:val="0"/>
        </w:rPr>
        <w:t>016萬1千元</w:t>
      </w:r>
      <w:r w:rsidR="000C430D">
        <w:rPr>
          <w:rFonts w:hAnsi="標楷體" w:hint="eastAsia"/>
          <w:snapToGrid w:val="0"/>
        </w:rPr>
        <w:t>，</w:t>
      </w:r>
      <w:r w:rsidR="000C430D">
        <w:rPr>
          <w:rFonts w:hint="eastAsia"/>
          <w:snapToGrid w:val="0"/>
        </w:rPr>
        <w:t>工程進度控管</w:t>
      </w:r>
      <w:r w:rsidR="000C430D">
        <w:rPr>
          <w:rFonts w:hAnsi="標楷體" w:hint="eastAsia"/>
          <w:snapToGrid w:val="0"/>
        </w:rPr>
        <w:t>，</w:t>
      </w:r>
      <w:r w:rsidR="000C430D">
        <w:rPr>
          <w:rFonts w:hint="eastAsia"/>
          <w:snapToGrid w:val="0"/>
        </w:rPr>
        <w:t>仍待檢討強化</w:t>
      </w:r>
      <w:r w:rsidR="009F02F3" w:rsidRPr="001160A7">
        <w:rPr>
          <w:rFonts w:hint="eastAsia"/>
          <w:snapToGrid w:val="0"/>
        </w:rPr>
        <w:t>。</w:t>
      </w:r>
    </w:p>
    <w:p w:rsidR="00BE1072" w:rsidRPr="00BE1072" w:rsidRDefault="00BE1072" w:rsidP="00BE1072">
      <w:pPr>
        <w:pStyle w:val="a4"/>
        <w:ind w:left="849" w:hanging="283"/>
        <w:rPr>
          <w:b/>
        </w:rPr>
      </w:pPr>
      <w:r w:rsidRPr="00BE1072">
        <w:rPr>
          <w:rFonts w:hint="eastAsia"/>
          <w:b/>
        </w:rPr>
        <w:t>(</w:t>
      </w:r>
      <w:r w:rsidR="00A03138">
        <w:rPr>
          <w:rFonts w:hint="eastAsia"/>
          <w:b/>
        </w:rPr>
        <w:t>三</w:t>
      </w:r>
      <w:r w:rsidRPr="00A10363">
        <w:rPr>
          <w:rFonts w:hint="eastAsia"/>
          <w:b/>
        </w:rPr>
        <w:t>)</w:t>
      </w:r>
      <w:r w:rsidR="0035267E" w:rsidRPr="00A10363">
        <w:rPr>
          <w:rFonts w:hint="eastAsia"/>
          <w:b/>
        </w:rPr>
        <w:t>因</w:t>
      </w:r>
      <w:r w:rsidR="0035267E" w:rsidRPr="0035267E">
        <w:rPr>
          <w:rFonts w:hint="eastAsia"/>
          <w:b/>
        </w:rPr>
        <w:t>受天候狀況影響</w:t>
      </w:r>
      <w:r w:rsidR="0035267E">
        <w:rPr>
          <w:rFonts w:hAnsi="標楷體" w:hint="eastAsia"/>
          <w:b/>
        </w:rPr>
        <w:t>，</w:t>
      </w:r>
      <w:r w:rsidRPr="00BE1072">
        <w:rPr>
          <w:rFonts w:hint="eastAsia"/>
          <w:b/>
        </w:rPr>
        <w:t>113年度</w:t>
      </w:r>
      <w:r w:rsidR="0035267E" w:rsidRPr="0035267E">
        <w:rPr>
          <w:rFonts w:hint="eastAsia"/>
          <w:b/>
        </w:rPr>
        <w:t>列入工程會列管之工程</w:t>
      </w:r>
      <w:r w:rsidR="00523B89">
        <w:rPr>
          <w:rFonts w:hint="eastAsia"/>
          <w:b/>
        </w:rPr>
        <w:t>尚</w:t>
      </w:r>
      <w:r w:rsidR="0035267E" w:rsidRPr="0035267E">
        <w:rPr>
          <w:rFonts w:hint="eastAsia"/>
          <w:b/>
        </w:rPr>
        <w:t>有6件</w:t>
      </w:r>
      <w:r w:rsidR="0035267E">
        <w:rPr>
          <w:rFonts w:hint="eastAsia"/>
          <w:b/>
        </w:rPr>
        <w:t>進度</w:t>
      </w:r>
      <w:r w:rsidRPr="00BE1072">
        <w:rPr>
          <w:rFonts w:hint="eastAsia"/>
          <w:b/>
        </w:rPr>
        <w:t>落後</w:t>
      </w:r>
    </w:p>
    <w:p w:rsidR="00BE1072" w:rsidRPr="003407A4" w:rsidRDefault="000C430D" w:rsidP="00BE1072">
      <w:pPr>
        <w:pStyle w:val="21"/>
        <w:ind w:left="850" w:firstLine="566"/>
      </w:pPr>
      <w:r>
        <w:rPr>
          <w:rFonts w:hAnsi="標楷體" w:hint="eastAsia"/>
        </w:rPr>
        <w:t>另</w:t>
      </w:r>
      <w:r w:rsidR="0035267E" w:rsidRPr="0035267E">
        <w:rPr>
          <w:rFonts w:hAnsi="標楷體" w:hint="eastAsia"/>
        </w:rPr>
        <w:t>整體性治山防災計畫</w:t>
      </w:r>
      <w:r w:rsidR="0035267E">
        <w:rPr>
          <w:rFonts w:hAnsi="標楷體" w:hint="eastAsia"/>
        </w:rPr>
        <w:t>第4期(110</w:t>
      </w:r>
      <w:r>
        <w:rPr>
          <w:rFonts w:hAnsi="標楷體" w:hint="eastAsia"/>
        </w:rPr>
        <w:t>至</w:t>
      </w:r>
      <w:r w:rsidR="0035267E">
        <w:rPr>
          <w:rFonts w:hAnsi="標楷體" w:hint="eastAsia"/>
        </w:rPr>
        <w:t>113年度)</w:t>
      </w:r>
      <w:r w:rsidR="0035267E" w:rsidRPr="0035267E">
        <w:rPr>
          <w:rFonts w:hAnsi="標楷體" w:hint="eastAsia"/>
        </w:rPr>
        <w:t>列入工程會列管之工程</w:t>
      </w:r>
      <w:r w:rsidR="0035267E">
        <w:rPr>
          <w:rFonts w:hAnsi="標楷體" w:hint="eastAsia"/>
        </w:rPr>
        <w:t>介於377至476件</w:t>
      </w:r>
      <w:r>
        <w:rPr>
          <w:rFonts w:hAnsi="標楷體" w:hint="eastAsia"/>
        </w:rPr>
        <w:t>間</w:t>
      </w:r>
      <w:r w:rsidR="0035267E">
        <w:rPr>
          <w:rFonts w:hAnsi="標楷體" w:hint="eastAsia"/>
        </w:rPr>
        <w:t>，其中110</w:t>
      </w:r>
      <w:r w:rsidR="0035267E">
        <w:rPr>
          <w:rFonts w:ascii="新細明體" w:eastAsia="新細明體" w:hAnsi="新細明體" w:hint="eastAsia"/>
        </w:rPr>
        <w:t>、</w:t>
      </w:r>
      <w:r w:rsidR="0035267E">
        <w:rPr>
          <w:rFonts w:hAnsi="標楷體" w:hint="eastAsia"/>
        </w:rPr>
        <w:t>112及113年度分別有5</w:t>
      </w:r>
      <w:r w:rsidR="0035267E">
        <w:rPr>
          <w:rFonts w:ascii="新細明體" w:eastAsia="新細明體" w:hAnsi="新細明體" w:hint="eastAsia"/>
        </w:rPr>
        <w:t>、</w:t>
      </w:r>
      <w:r w:rsidR="0035267E">
        <w:rPr>
          <w:rFonts w:hAnsi="標楷體" w:hint="eastAsia"/>
        </w:rPr>
        <w:t>2及</w:t>
      </w:r>
      <w:r w:rsidR="0035267E" w:rsidRPr="0035267E">
        <w:rPr>
          <w:rFonts w:hAnsi="標楷體" w:hint="eastAsia"/>
        </w:rPr>
        <w:t>6件進度落後</w:t>
      </w:r>
      <w:r w:rsidR="00BD07FF" w:rsidRPr="00BD07FF">
        <w:rPr>
          <w:rFonts w:hAnsi="標楷體" w:hint="eastAsia"/>
        </w:rPr>
        <w:t>(詳表3-2-3)</w:t>
      </w:r>
      <w:r w:rsidR="00BE1072" w:rsidRPr="003407A4">
        <w:rPr>
          <w:rFonts w:hint="eastAsia"/>
        </w:rPr>
        <w:t>，</w:t>
      </w:r>
      <w:r w:rsidR="0035267E">
        <w:rPr>
          <w:rFonts w:hint="eastAsia"/>
        </w:rPr>
        <w:t>據農村水保署說明</w:t>
      </w:r>
      <w:r w:rsidR="0035267E">
        <w:rPr>
          <w:rFonts w:hAnsi="標楷體" w:hint="eastAsia"/>
        </w:rPr>
        <w:t>，</w:t>
      </w:r>
      <w:r w:rsidR="00BE1072" w:rsidRPr="003407A4">
        <w:rPr>
          <w:rFonts w:hint="eastAsia"/>
        </w:rPr>
        <w:t>主</w:t>
      </w:r>
      <w:r w:rsidR="00BE1072">
        <w:rPr>
          <w:rFonts w:hint="eastAsia"/>
        </w:rPr>
        <w:t>要</w:t>
      </w:r>
      <w:r w:rsidR="00BE1072" w:rsidRPr="003407A4">
        <w:rPr>
          <w:rFonts w:hint="eastAsia"/>
        </w:rPr>
        <w:t>係該計畫為預留部分經費作為年度颱風豪雨災害處理之統籌運用，致部分工程核定及上網招標作業較晚，又受年度天候狀況影響致進度稍有落後。因治山防災工程多受天候影響，為使各項工程如期如質完成，允宜於兼顧施工安全情形下，</w:t>
      </w:r>
      <w:r>
        <w:rPr>
          <w:rFonts w:hint="eastAsia"/>
        </w:rPr>
        <w:t>加強</w:t>
      </w:r>
      <w:r w:rsidR="00BE1072" w:rsidRPr="003407A4">
        <w:rPr>
          <w:rFonts w:hint="eastAsia"/>
        </w:rPr>
        <w:t>監督及管理工程進度。</w:t>
      </w:r>
    </w:p>
    <w:p w:rsidR="009F02F3" w:rsidRPr="001160A7" w:rsidRDefault="009F02F3" w:rsidP="009F02F3">
      <w:pPr>
        <w:spacing w:line="440" w:lineRule="exact"/>
        <w:ind w:leftChars="-10" w:left="17" w:hangingChars="16" w:hanging="45"/>
        <w:rPr>
          <w:rFonts w:hAnsi="標楷體"/>
          <w:b/>
          <w:snapToGrid w:val="0"/>
          <w:color w:val="000000"/>
        </w:rPr>
      </w:pPr>
      <w:r w:rsidRPr="001160A7">
        <w:rPr>
          <w:rFonts w:hAnsi="標楷體" w:hint="eastAsia"/>
          <w:b/>
          <w:snapToGrid w:val="0"/>
          <w:color w:val="000000"/>
        </w:rPr>
        <w:t>表</w:t>
      </w:r>
      <w:r>
        <w:rPr>
          <w:rFonts w:hAnsi="標楷體" w:hint="eastAsia"/>
          <w:b/>
          <w:snapToGrid w:val="0"/>
          <w:color w:val="000000"/>
        </w:rPr>
        <w:t>3</w:t>
      </w:r>
      <w:r w:rsidRPr="001160A7">
        <w:rPr>
          <w:rFonts w:hAnsi="標楷體" w:hint="eastAsia"/>
          <w:b/>
          <w:snapToGrid w:val="0"/>
          <w:color w:val="000000"/>
        </w:rPr>
        <w:t>-</w:t>
      </w:r>
      <w:r>
        <w:rPr>
          <w:rFonts w:hAnsi="標楷體" w:hint="eastAsia"/>
          <w:b/>
          <w:snapToGrid w:val="0"/>
          <w:color w:val="000000"/>
        </w:rPr>
        <w:t>2-2</w:t>
      </w:r>
      <w:r w:rsidRPr="001160A7">
        <w:rPr>
          <w:rFonts w:hAnsi="標楷體" w:hint="eastAsia"/>
          <w:b/>
          <w:snapToGrid w:val="0"/>
          <w:color w:val="000000"/>
        </w:rPr>
        <w:t xml:space="preserve">  </w:t>
      </w:r>
      <w:r>
        <w:rPr>
          <w:rFonts w:hAnsi="標楷體" w:hint="eastAsia"/>
          <w:b/>
          <w:snapToGrid w:val="0"/>
          <w:color w:val="000000"/>
        </w:rPr>
        <w:t>各年度「整體性治山防災計畫」應付保留</w:t>
      </w:r>
      <w:r w:rsidRPr="001160A7">
        <w:rPr>
          <w:rFonts w:hAnsi="標楷體" w:hint="eastAsia"/>
          <w:b/>
          <w:snapToGrid w:val="0"/>
          <w:color w:val="000000"/>
        </w:rPr>
        <w:t xml:space="preserve">情形表 </w:t>
      </w:r>
    </w:p>
    <w:p w:rsidR="009F02F3" w:rsidRPr="00F85A1B" w:rsidRDefault="009F02F3" w:rsidP="009F02F3">
      <w:pPr>
        <w:spacing w:line="440" w:lineRule="exact"/>
        <w:ind w:leftChars="-50" w:left="-1" w:hangingChars="58" w:hanging="141"/>
        <w:jc w:val="right"/>
        <w:rPr>
          <w:rFonts w:hAnsi="標楷體"/>
          <w:snapToGrid w:val="0"/>
          <w:color w:val="000000"/>
          <w:sz w:val="24"/>
          <w:szCs w:val="24"/>
        </w:rPr>
      </w:pPr>
      <w:r w:rsidRPr="001160A7">
        <w:rPr>
          <w:rFonts w:hAnsi="標楷體" w:hint="eastAsia"/>
          <w:snapToGrid w:val="0"/>
          <w:color w:val="000000"/>
          <w:sz w:val="24"/>
          <w:szCs w:val="24"/>
        </w:rPr>
        <w:t xml:space="preserve"> 單位：新臺幣千元</w:t>
      </w:r>
      <w:r w:rsidR="00523B89">
        <w:rPr>
          <w:rFonts w:hAnsi="標楷體" w:hint="eastAsia"/>
          <w:snapToGrid w:val="0"/>
          <w:color w:val="000000"/>
          <w:sz w:val="24"/>
          <w:szCs w:val="24"/>
        </w:rPr>
        <w:t>；%</w:t>
      </w:r>
    </w:p>
    <w:tbl>
      <w:tblPr>
        <w:tblW w:w="8486" w:type="dxa"/>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14"/>
        <w:gridCol w:w="1363"/>
        <w:gridCol w:w="1330"/>
        <w:gridCol w:w="994"/>
        <w:gridCol w:w="1092"/>
        <w:gridCol w:w="1033"/>
        <w:gridCol w:w="1066"/>
        <w:gridCol w:w="994"/>
      </w:tblGrid>
      <w:tr w:rsidR="00BD07FF" w:rsidRPr="001160A7" w:rsidTr="00523B89">
        <w:trPr>
          <w:tblHeader/>
        </w:trPr>
        <w:tc>
          <w:tcPr>
            <w:tcW w:w="614" w:type="dxa"/>
            <w:shd w:val="clear" w:color="auto" w:fill="auto"/>
            <w:vAlign w:val="center"/>
          </w:tcPr>
          <w:p w:rsidR="00BD07FF" w:rsidRPr="0037121A" w:rsidRDefault="00BD07FF" w:rsidP="00A939B8">
            <w:pPr>
              <w:pStyle w:val="142"/>
              <w:jc w:val="center"/>
              <w:rPr>
                <w:b/>
                <w:snapToGrid w:val="0"/>
              </w:rPr>
            </w:pPr>
            <w:r w:rsidRPr="0037121A">
              <w:rPr>
                <w:rFonts w:hint="eastAsia"/>
                <w:b/>
                <w:snapToGrid w:val="0"/>
              </w:rPr>
              <w:t>年度</w:t>
            </w:r>
          </w:p>
        </w:tc>
        <w:tc>
          <w:tcPr>
            <w:tcW w:w="1363" w:type="dxa"/>
            <w:shd w:val="clear" w:color="auto" w:fill="auto"/>
            <w:vAlign w:val="center"/>
          </w:tcPr>
          <w:p w:rsidR="00BD07FF" w:rsidRPr="0037121A" w:rsidRDefault="00404A02" w:rsidP="00A939B8">
            <w:pPr>
              <w:pStyle w:val="142"/>
              <w:jc w:val="center"/>
              <w:rPr>
                <w:b/>
                <w:snapToGrid w:val="0"/>
              </w:rPr>
            </w:pPr>
            <w:r>
              <w:rPr>
                <w:rFonts w:hint="eastAsia"/>
                <w:b/>
                <w:snapToGrid w:val="0"/>
              </w:rPr>
              <w:t>可用</w:t>
            </w:r>
            <w:r w:rsidR="00BD07FF" w:rsidRPr="0037121A">
              <w:rPr>
                <w:b/>
                <w:snapToGrid w:val="0"/>
              </w:rPr>
              <w:t>預算數</w:t>
            </w:r>
            <w:r w:rsidR="00523B89">
              <w:rPr>
                <w:rFonts w:hint="eastAsia"/>
                <w:b/>
                <w:snapToGrid w:val="0"/>
              </w:rPr>
              <w:t>(A)</w:t>
            </w:r>
          </w:p>
        </w:tc>
        <w:tc>
          <w:tcPr>
            <w:tcW w:w="1330" w:type="dxa"/>
            <w:vAlign w:val="center"/>
          </w:tcPr>
          <w:p w:rsidR="00BD07FF" w:rsidRPr="0037121A" w:rsidRDefault="00404A02" w:rsidP="00A939B8">
            <w:pPr>
              <w:pStyle w:val="142"/>
              <w:jc w:val="center"/>
              <w:rPr>
                <w:b/>
                <w:snapToGrid w:val="0"/>
              </w:rPr>
            </w:pPr>
            <w:r>
              <w:rPr>
                <w:rFonts w:hint="eastAsia"/>
                <w:b/>
                <w:snapToGrid w:val="0"/>
              </w:rPr>
              <w:t>決算數</w:t>
            </w:r>
            <w:r w:rsidR="00523B89">
              <w:rPr>
                <w:rFonts w:hint="eastAsia"/>
                <w:b/>
                <w:snapToGrid w:val="0"/>
              </w:rPr>
              <w:t>(B)</w:t>
            </w:r>
          </w:p>
        </w:tc>
        <w:tc>
          <w:tcPr>
            <w:tcW w:w="994" w:type="dxa"/>
            <w:vAlign w:val="center"/>
          </w:tcPr>
          <w:p w:rsidR="00BD07FF" w:rsidRPr="0037121A" w:rsidRDefault="00404A02" w:rsidP="00523B89">
            <w:pPr>
              <w:pStyle w:val="142"/>
              <w:ind w:rightChars="-28" w:right="-79"/>
              <w:jc w:val="center"/>
              <w:rPr>
                <w:b/>
                <w:snapToGrid w:val="0"/>
              </w:rPr>
            </w:pPr>
            <w:r>
              <w:rPr>
                <w:rFonts w:hint="eastAsia"/>
                <w:b/>
                <w:snapToGrid w:val="0"/>
              </w:rPr>
              <w:t>執行率</w:t>
            </w:r>
            <w:r w:rsidR="00523B89">
              <w:rPr>
                <w:rFonts w:hint="eastAsia"/>
                <w:b/>
                <w:snapToGrid w:val="0"/>
              </w:rPr>
              <w:t>(C=B/A)</w:t>
            </w:r>
          </w:p>
        </w:tc>
        <w:tc>
          <w:tcPr>
            <w:tcW w:w="1092" w:type="dxa"/>
            <w:shd w:val="clear" w:color="auto" w:fill="auto"/>
            <w:vAlign w:val="center"/>
          </w:tcPr>
          <w:p w:rsidR="00BD07FF" w:rsidRPr="0037121A" w:rsidRDefault="00BD07FF" w:rsidP="00523B89">
            <w:pPr>
              <w:pStyle w:val="142"/>
              <w:jc w:val="center"/>
              <w:rPr>
                <w:b/>
                <w:snapToGrid w:val="0"/>
              </w:rPr>
            </w:pPr>
            <w:r w:rsidRPr="0037121A">
              <w:rPr>
                <w:b/>
                <w:snapToGrid w:val="0"/>
              </w:rPr>
              <w:t>應付</w:t>
            </w:r>
            <w:r w:rsidRPr="0037121A">
              <w:rPr>
                <w:rFonts w:hint="eastAsia"/>
                <w:b/>
                <w:snapToGrid w:val="0"/>
              </w:rPr>
              <w:t>未付</w:t>
            </w:r>
            <w:r w:rsidRPr="0037121A">
              <w:rPr>
                <w:b/>
                <w:snapToGrid w:val="0"/>
              </w:rPr>
              <w:t>數</w:t>
            </w:r>
            <w:r w:rsidR="00523B89">
              <w:rPr>
                <w:rFonts w:hint="eastAsia"/>
                <w:b/>
                <w:snapToGrid w:val="0"/>
              </w:rPr>
              <w:t>(D)</w:t>
            </w:r>
          </w:p>
        </w:tc>
        <w:tc>
          <w:tcPr>
            <w:tcW w:w="1033" w:type="dxa"/>
            <w:vAlign w:val="center"/>
          </w:tcPr>
          <w:p w:rsidR="00BD07FF" w:rsidRPr="0037121A" w:rsidRDefault="00BD07FF" w:rsidP="00523B89">
            <w:pPr>
              <w:pStyle w:val="142"/>
              <w:ind w:rightChars="-24" w:right="-68"/>
              <w:jc w:val="center"/>
              <w:rPr>
                <w:b/>
                <w:snapToGrid w:val="0"/>
              </w:rPr>
            </w:pPr>
            <w:r w:rsidRPr="0037121A">
              <w:rPr>
                <w:rFonts w:hint="eastAsia"/>
                <w:b/>
                <w:snapToGrid w:val="0"/>
              </w:rPr>
              <w:t>應付未付比率</w:t>
            </w:r>
            <w:r w:rsidR="00523B89">
              <w:rPr>
                <w:rFonts w:hint="eastAsia"/>
                <w:b/>
                <w:snapToGrid w:val="0"/>
              </w:rPr>
              <w:t>(E=D/A)</w:t>
            </w:r>
          </w:p>
        </w:tc>
        <w:tc>
          <w:tcPr>
            <w:tcW w:w="1066" w:type="dxa"/>
            <w:vAlign w:val="center"/>
          </w:tcPr>
          <w:p w:rsidR="00BD07FF" w:rsidRPr="0037121A" w:rsidRDefault="00BD07FF" w:rsidP="00A939B8">
            <w:pPr>
              <w:pStyle w:val="142"/>
              <w:jc w:val="center"/>
              <w:rPr>
                <w:b/>
                <w:snapToGrid w:val="0"/>
              </w:rPr>
            </w:pPr>
            <w:r w:rsidRPr="0037121A">
              <w:rPr>
                <w:b/>
                <w:snapToGrid w:val="0"/>
              </w:rPr>
              <w:t>保留數</w:t>
            </w:r>
            <w:r w:rsidR="00523B89">
              <w:rPr>
                <w:rFonts w:hint="eastAsia"/>
                <w:b/>
                <w:snapToGrid w:val="0"/>
              </w:rPr>
              <w:t>(F)</w:t>
            </w:r>
          </w:p>
        </w:tc>
        <w:tc>
          <w:tcPr>
            <w:tcW w:w="994" w:type="dxa"/>
            <w:vAlign w:val="center"/>
          </w:tcPr>
          <w:p w:rsidR="00BD07FF" w:rsidRPr="0037121A" w:rsidRDefault="00BD07FF" w:rsidP="00523B89">
            <w:pPr>
              <w:pStyle w:val="142"/>
              <w:ind w:rightChars="-31" w:right="-88"/>
              <w:jc w:val="center"/>
              <w:rPr>
                <w:b/>
                <w:snapToGrid w:val="0"/>
              </w:rPr>
            </w:pPr>
            <w:r w:rsidRPr="0037121A">
              <w:rPr>
                <w:rFonts w:hint="eastAsia"/>
                <w:b/>
                <w:snapToGrid w:val="0"/>
              </w:rPr>
              <w:t>保留比率</w:t>
            </w:r>
            <w:r w:rsidR="00523B89">
              <w:rPr>
                <w:rFonts w:hint="eastAsia"/>
                <w:b/>
                <w:snapToGrid w:val="0"/>
              </w:rPr>
              <w:t>(G=F/A)</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rFonts w:hint="eastAsia"/>
                <w:snapToGrid w:val="0"/>
              </w:rPr>
              <w:t>98</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2,319,500 </w:t>
            </w:r>
          </w:p>
        </w:tc>
        <w:tc>
          <w:tcPr>
            <w:tcW w:w="1330" w:type="dxa"/>
            <w:shd w:val="clear" w:color="auto" w:fill="auto"/>
          </w:tcPr>
          <w:p w:rsidR="00E9512B" w:rsidRPr="001160A7" w:rsidRDefault="00E9512B" w:rsidP="00E9512B">
            <w:pPr>
              <w:pStyle w:val="142"/>
              <w:jc w:val="right"/>
              <w:rPr>
                <w:rFonts w:hAnsi="標楷體"/>
                <w:snapToGrid w:val="0"/>
              </w:rPr>
            </w:pPr>
            <w:r w:rsidRPr="001160A7">
              <w:rPr>
                <w:rFonts w:hAnsi="標楷體"/>
                <w:snapToGrid w:val="0"/>
              </w:rPr>
              <w:t xml:space="preserve">2,140,052 </w:t>
            </w:r>
          </w:p>
        </w:tc>
        <w:tc>
          <w:tcPr>
            <w:tcW w:w="994" w:type="dxa"/>
            <w:shd w:val="clear" w:color="auto" w:fill="auto"/>
            <w:vAlign w:val="center"/>
          </w:tcPr>
          <w:p w:rsidR="00E9512B" w:rsidRPr="001160A7" w:rsidRDefault="00523B89" w:rsidP="00E9512B">
            <w:pPr>
              <w:pStyle w:val="142"/>
              <w:jc w:val="right"/>
              <w:rPr>
                <w:rFonts w:hAnsi="標楷體"/>
                <w:snapToGrid w:val="0"/>
                <w:kern w:val="0"/>
              </w:rPr>
            </w:pPr>
            <w:r>
              <w:rPr>
                <w:rFonts w:hAnsi="標楷體" w:hint="eastAsia"/>
                <w:snapToGrid w:val="0"/>
              </w:rPr>
              <w:t>92.26</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170,853</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7.37</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498,649</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21.50</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rFonts w:hint="eastAsia"/>
                <w:snapToGrid w:val="0"/>
              </w:rPr>
              <w:t>99</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1,858,463 </w:t>
            </w:r>
          </w:p>
        </w:tc>
        <w:tc>
          <w:tcPr>
            <w:tcW w:w="1330" w:type="dxa"/>
            <w:shd w:val="clear" w:color="auto" w:fill="auto"/>
          </w:tcPr>
          <w:p w:rsidR="00E9512B" w:rsidRPr="001160A7" w:rsidRDefault="00E9512B" w:rsidP="00E9512B">
            <w:pPr>
              <w:pStyle w:val="142"/>
              <w:jc w:val="right"/>
              <w:rPr>
                <w:rFonts w:hAnsi="標楷體"/>
                <w:snapToGrid w:val="0"/>
              </w:rPr>
            </w:pPr>
            <w:r w:rsidRPr="001160A7">
              <w:rPr>
                <w:rFonts w:hAnsi="標楷體"/>
                <w:snapToGrid w:val="0"/>
              </w:rPr>
              <w:t xml:space="preserve">1,761,766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94.80</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37,099</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2.00</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431,627</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23.22</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rFonts w:hint="eastAsia"/>
                <w:snapToGrid w:val="0"/>
              </w:rPr>
              <w:t>100</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2,773,969 </w:t>
            </w:r>
          </w:p>
        </w:tc>
        <w:tc>
          <w:tcPr>
            <w:tcW w:w="1330" w:type="dxa"/>
            <w:shd w:val="clear" w:color="auto" w:fill="auto"/>
          </w:tcPr>
          <w:p w:rsidR="00E9512B" w:rsidRPr="001160A7" w:rsidRDefault="00E9512B" w:rsidP="00E9512B">
            <w:pPr>
              <w:pStyle w:val="142"/>
              <w:jc w:val="right"/>
              <w:rPr>
                <w:rFonts w:hAnsi="標楷體"/>
                <w:snapToGrid w:val="0"/>
              </w:rPr>
            </w:pPr>
            <w:r w:rsidRPr="001160A7">
              <w:rPr>
                <w:rFonts w:hAnsi="標楷體"/>
                <w:snapToGrid w:val="0"/>
              </w:rPr>
              <w:t xml:space="preserve">2,522,982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90.95</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186,182</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6.71</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598,881</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21.59</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rFonts w:hint="eastAsia"/>
                <w:snapToGrid w:val="0"/>
              </w:rPr>
              <w:t>101</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3,152,630 </w:t>
            </w:r>
          </w:p>
        </w:tc>
        <w:tc>
          <w:tcPr>
            <w:tcW w:w="1330" w:type="dxa"/>
            <w:shd w:val="clear" w:color="auto" w:fill="auto"/>
          </w:tcPr>
          <w:p w:rsidR="00E9512B" w:rsidRPr="001160A7" w:rsidRDefault="00E9512B" w:rsidP="00E9512B">
            <w:pPr>
              <w:pStyle w:val="142"/>
              <w:jc w:val="right"/>
              <w:rPr>
                <w:rFonts w:hAnsi="標楷體"/>
                <w:snapToGrid w:val="0"/>
              </w:rPr>
            </w:pPr>
            <w:r w:rsidRPr="001160A7">
              <w:rPr>
                <w:rFonts w:hAnsi="標楷體"/>
                <w:snapToGrid w:val="0"/>
              </w:rPr>
              <w:t xml:space="preserve">2,900,606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92.01</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188,560</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5.98</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810,085</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25.70</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rFonts w:hint="eastAsia"/>
                <w:snapToGrid w:val="0"/>
              </w:rPr>
              <w:t>102</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3,610,173 </w:t>
            </w:r>
          </w:p>
        </w:tc>
        <w:tc>
          <w:tcPr>
            <w:tcW w:w="1330" w:type="dxa"/>
            <w:shd w:val="clear" w:color="auto" w:fill="auto"/>
          </w:tcPr>
          <w:p w:rsidR="00E9512B" w:rsidRPr="001160A7" w:rsidRDefault="00E9512B" w:rsidP="00E9512B">
            <w:pPr>
              <w:pStyle w:val="142"/>
              <w:jc w:val="right"/>
              <w:rPr>
                <w:rFonts w:hAnsi="標楷體"/>
                <w:snapToGrid w:val="0"/>
              </w:rPr>
            </w:pPr>
            <w:r w:rsidRPr="001160A7">
              <w:rPr>
                <w:rFonts w:hAnsi="標楷體"/>
                <w:snapToGrid w:val="0"/>
              </w:rPr>
              <w:t xml:space="preserve">3,412,537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94.53</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225,273</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6.24</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600,958</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16.65</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rFonts w:hint="eastAsia"/>
                <w:snapToGrid w:val="0"/>
              </w:rPr>
              <w:t>103</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3,613,182 </w:t>
            </w:r>
          </w:p>
        </w:tc>
        <w:tc>
          <w:tcPr>
            <w:tcW w:w="1330" w:type="dxa"/>
            <w:shd w:val="clear" w:color="auto" w:fill="auto"/>
          </w:tcPr>
          <w:p w:rsidR="00E9512B" w:rsidRPr="001160A7" w:rsidRDefault="00E9512B" w:rsidP="00E9512B">
            <w:pPr>
              <w:pStyle w:val="142"/>
              <w:jc w:val="right"/>
              <w:rPr>
                <w:rFonts w:hAnsi="標楷體"/>
                <w:snapToGrid w:val="0"/>
              </w:rPr>
            </w:pPr>
            <w:r w:rsidRPr="001160A7">
              <w:rPr>
                <w:rFonts w:hAnsi="標楷體"/>
                <w:snapToGrid w:val="0"/>
              </w:rPr>
              <w:t xml:space="preserve">3,444,496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95.33</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210,834</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5.84</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761,103</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21.06</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rFonts w:hint="eastAsia"/>
                <w:snapToGrid w:val="0"/>
              </w:rPr>
              <w:t>104</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3,677,297 </w:t>
            </w:r>
          </w:p>
        </w:tc>
        <w:tc>
          <w:tcPr>
            <w:tcW w:w="1330" w:type="dxa"/>
            <w:shd w:val="clear" w:color="auto" w:fill="auto"/>
          </w:tcPr>
          <w:p w:rsidR="00E9512B" w:rsidRPr="001160A7" w:rsidRDefault="00E9512B" w:rsidP="00E9512B">
            <w:pPr>
              <w:pStyle w:val="142"/>
              <w:jc w:val="right"/>
              <w:rPr>
                <w:rFonts w:hAnsi="標楷體"/>
                <w:snapToGrid w:val="0"/>
              </w:rPr>
            </w:pPr>
            <w:r w:rsidRPr="001160A7">
              <w:rPr>
                <w:rFonts w:hAnsi="標楷體"/>
                <w:snapToGrid w:val="0"/>
              </w:rPr>
              <w:t xml:space="preserve">3,577,134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97.28</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248,929</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6.77</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852,292</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23.18</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rFonts w:hint="eastAsia"/>
                <w:snapToGrid w:val="0"/>
              </w:rPr>
              <w:t>105</w:t>
            </w:r>
          </w:p>
        </w:tc>
        <w:tc>
          <w:tcPr>
            <w:tcW w:w="1363" w:type="dxa"/>
            <w:shd w:val="clear" w:color="auto" w:fill="auto"/>
          </w:tcPr>
          <w:p w:rsidR="00E9512B" w:rsidRPr="001160A7" w:rsidRDefault="00E9512B" w:rsidP="00E9512B">
            <w:pPr>
              <w:pStyle w:val="142"/>
              <w:jc w:val="right"/>
              <w:rPr>
                <w:snapToGrid w:val="0"/>
              </w:rPr>
            </w:pPr>
            <w:r w:rsidRPr="001160A7">
              <w:rPr>
                <w:rFonts w:hint="eastAsia"/>
                <w:snapToGrid w:val="0"/>
              </w:rPr>
              <w:t>3</w:t>
            </w:r>
            <w:r w:rsidRPr="001160A7">
              <w:rPr>
                <w:snapToGrid w:val="0"/>
              </w:rPr>
              <w:t>,</w:t>
            </w:r>
            <w:r w:rsidRPr="001160A7">
              <w:rPr>
                <w:rFonts w:hint="eastAsia"/>
                <w:snapToGrid w:val="0"/>
              </w:rPr>
              <w:t>721</w:t>
            </w:r>
            <w:r w:rsidRPr="001160A7">
              <w:rPr>
                <w:snapToGrid w:val="0"/>
              </w:rPr>
              <w:t>,</w:t>
            </w:r>
            <w:r w:rsidRPr="001160A7">
              <w:rPr>
                <w:rFonts w:hint="eastAsia"/>
                <w:snapToGrid w:val="0"/>
              </w:rPr>
              <w:t>374</w:t>
            </w:r>
          </w:p>
        </w:tc>
        <w:tc>
          <w:tcPr>
            <w:tcW w:w="1330" w:type="dxa"/>
            <w:shd w:val="clear" w:color="auto" w:fill="auto"/>
          </w:tcPr>
          <w:p w:rsidR="00E9512B" w:rsidRPr="001160A7" w:rsidRDefault="00E9512B" w:rsidP="00E9512B">
            <w:pPr>
              <w:pStyle w:val="142"/>
              <w:jc w:val="right"/>
              <w:rPr>
                <w:rFonts w:hAnsi="標楷體"/>
                <w:snapToGrid w:val="0"/>
              </w:rPr>
            </w:pPr>
            <w:r w:rsidRPr="001160A7">
              <w:rPr>
                <w:rFonts w:hAnsi="標楷體" w:hint="eastAsia"/>
                <w:snapToGrid w:val="0"/>
              </w:rPr>
              <w:t>3</w:t>
            </w:r>
            <w:r w:rsidRPr="001160A7">
              <w:rPr>
                <w:rFonts w:hAnsi="標楷體"/>
                <w:snapToGrid w:val="0"/>
              </w:rPr>
              <w:t>,</w:t>
            </w:r>
            <w:r w:rsidRPr="001160A7">
              <w:rPr>
                <w:rFonts w:hAnsi="標楷體" w:hint="eastAsia"/>
                <w:snapToGrid w:val="0"/>
              </w:rPr>
              <w:t>640,900</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97.84</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175,402</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4.71</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694,313</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18.66</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rFonts w:hint="eastAsia"/>
                <w:snapToGrid w:val="0"/>
              </w:rPr>
              <w:t>106</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3,611,878 </w:t>
            </w:r>
          </w:p>
        </w:tc>
        <w:tc>
          <w:tcPr>
            <w:tcW w:w="1330" w:type="dxa"/>
            <w:shd w:val="clear" w:color="auto" w:fill="auto"/>
            <w:vAlign w:val="center"/>
          </w:tcPr>
          <w:p w:rsidR="00E9512B" w:rsidRPr="001160A7" w:rsidRDefault="00E9512B" w:rsidP="00E9512B">
            <w:pPr>
              <w:pStyle w:val="142"/>
              <w:jc w:val="right"/>
              <w:rPr>
                <w:rFonts w:hAnsi="標楷體"/>
                <w:snapToGrid w:val="0"/>
              </w:rPr>
            </w:pPr>
            <w:r w:rsidRPr="001160A7">
              <w:rPr>
                <w:rFonts w:hAnsi="標楷體"/>
                <w:snapToGrid w:val="0"/>
              </w:rPr>
              <w:t xml:space="preserve">3,495,353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96.77</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192,615</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5.33</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882,407</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24.43</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rFonts w:hint="eastAsia"/>
                <w:snapToGrid w:val="0"/>
              </w:rPr>
              <w:t>107</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3,625,358 </w:t>
            </w:r>
          </w:p>
        </w:tc>
        <w:tc>
          <w:tcPr>
            <w:tcW w:w="1330" w:type="dxa"/>
            <w:shd w:val="clear" w:color="auto" w:fill="auto"/>
            <w:vAlign w:val="center"/>
          </w:tcPr>
          <w:p w:rsidR="00E9512B" w:rsidRPr="001160A7" w:rsidRDefault="00E9512B" w:rsidP="00E9512B">
            <w:pPr>
              <w:pStyle w:val="142"/>
              <w:jc w:val="right"/>
              <w:rPr>
                <w:rFonts w:hAnsi="標楷體"/>
                <w:snapToGrid w:val="0"/>
              </w:rPr>
            </w:pPr>
            <w:r w:rsidRPr="001160A7">
              <w:rPr>
                <w:rFonts w:hAnsi="標楷體"/>
                <w:snapToGrid w:val="0"/>
              </w:rPr>
              <w:t xml:space="preserve">3,548,078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97.87</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190,811</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5.26</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746,040</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20.58</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rFonts w:hint="eastAsia"/>
                <w:snapToGrid w:val="0"/>
              </w:rPr>
              <w:t>108</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3,975,714 </w:t>
            </w:r>
          </w:p>
        </w:tc>
        <w:tc>
          <w:tcPr>
            <w:tcW w:w="1330" w:type="dxa"/>
            <w:shd w:val="clear" w:color="auto" w:fill="auto"/>
            <w:vAlign w:val="center"/>
          </w:tcPr>
          <w:p w:rsidR="00E9512B" w:rsidRPr="001160A7" w:rsidRDefault="00E9512B" w:rsidP="00E9512B">
            <w:pPr>
              <w:pStyle w:val="142"/>
              <w:jc w:val="right"/>
              <w:rPr>
                <w:rFonts w:hAnsi="標楷體"/>
                <w:snapToGrid w:val="0"/>
              </w:rPr>
            </w:pPr>
            <w:r w:rsidRPr="001160A7">
              <w:rPr>
                <w:rFonts w:hAnsi="標楷體"/>
                <w:snapToGrid w:val="0"/>
              </w:rPr>
              <w:t xml:space="preserve">3,914,582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98.46</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297,407</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7.48</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743,781</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18.71</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rFonts w:hint="eastAsia"/>
                <w:snapToGrid w:val="0"/>
              </w:rPr>
              <w:t>109</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4,181,916 </w:t>
            </w:r>
          </w:p>
        </w:tc>
        <w:tc>
          <w:tcPr>
            <w:tcW w:w="1330" w:type="dxa"/>
            <w:shd w:val="clear" w:color="auto" w:fill="auto"/>
            <w:vAlign w:val="center"/>
          </w:tcPr>
          <w:p w:rsidR="00E9512B" w:rsidRPr="001160A7" w:rsidRDefault="00E9512B" w:rsidP="00E9512B">
            <w:pPr>
              <w:pStyle w:val="142"/>
              <w:jc w:val="right"/>
              <w:rPr>
                <w:rFonts w:hAnsi="標楷體"/>
                <w:snapToGrid w:val="0"/>
              </w:rPr>
            </w:pPr>
            <w:r w:rsidRPr="001160A7">
              <w:rPr>
                <w:rFonts w:hAnsi="標楷體"/>
                <w:snapToGrid w:val="0"/>
              </w:rPr>
              <w:t xml:space="preserve">4,102,428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98.10</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174,386</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4.17</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423,224</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10.12</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snapToGrid w:val="0"/>
              </w:rPr>
              <w:t>110</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3,251,628 </w:t>
            </w:r>
          </w:p>
        </w:tc>
        <w:tc>
          <w:tcPr>
            <w:tcW w:w="1330" w:type="dxa"/>
            <w:shd w:val="clear" w:color="auto" w:fill="auto"/>
            <w:vAlign w:val="center"/>
          </w:tcPr>
          <w:p w:rsidR="00E9512B" w:rsidRPr="001160A7" w:rsidRDefault="00E9512B" w:rsidP="00E9512B">
            <w:pPr>
              <w:pStyle w:val="142"/>
              <w:jc w:val="right"/>
              <w:rPr>
                <w:rFonts w:hAnsi="標楷體"/>
                <w:snapToGrid w:val="0"/>
              </w:rPr>
            </w:pPr>
            <w:r w:rsidRPr="001160A7">
              <w:rPr>
                <w:rFonts w:hAnsi="標楷體"/>
                <w:snapToGrid w:val="0"/>
              </w:rPr>
              <w:t xml:space="preserve">3,177,014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97.71</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136,097</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4.19</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467,794</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14.39</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snapToGrid w:val="0"/>
              </w:rPr>
              <w:t>111</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3,193,380 </w:t>
            </w:r>
          </w:p>
        </w:tc>
        <w:tc>
          <w:tcPr>
            <w:tcW w:w="1330" w:type="dxa"/>
            <w:shd w:val="clear" w:color="auto" w:fill="auto"/>
            <w:vAlign w:val="center"/>
          </w:tcPr>
          <w:p w:rsidR="00E9512B" w:rsidRPr="001160A7" w:rsidRDefault="00E9512B" w:rsidP="00E9512B">
            <w:pPr>
              <w:pStyle w:val="142"/>
              <w:jc w:val="right"/>
              <w:rPr>
                <w:rFonts w:hAnsi="標楷體"/>
                <w:snapToGrid w:val="0"/>
              </w:rPr>
            </w:pPr>
            <w:r w:rsidRPr="001160A7">
              <w:rPr>
                <w:rFonts w:hAnsi="標楷體"/>
                <w:snapToGrid w:val="0"/>
              </w:rPr>
              <w:t xml:space="preserve">3,093,213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96.86</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37,490</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1.17</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184,019</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5.76</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snapToGrid w:val="0"/>
              </w:rPr>
              <w:t>112</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2,659,472 </w:t>
            </w:r>
          </w:p>
        </w:tc>
        <w:tc>
          <w:tcPr>
            <w:tcW w:w="1330" w:type="dxa"/>
            <w:shd w:val="clear" w:color="auto" w:fill="auto"/>
            <w:vAlign w:val="center"/>
          </w:tcPr>
          <w:p w:rsidR="00E9512B" w:rsidRPr="001160A7" w:rsidRDefault="00E9512B" w:rsidP="00E9512B">
            <w:pPr>
              <w:pStyle w:val="142"/>
              <w:jc w:val="right"/>
              <w:rPr>
                <w:rFonts w:hAnsi="標楷體"/>
                <w:snapToGrid w:val="0"/>
              </w:rPr>
            </w:pPr>
            <w:r w:rsidRPr="001160A7">
              <w:rPr>
                <w:rFonts w:hAnsi="標楷體"/>
                <w:snapToGrid w:val="0"/>
              </w:rPr>
              <w:t xml:space="preserve">2,573,536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96.77</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35,003</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1.32</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133,484</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5.02</w:t>
            </w:r>
          </w:p>
        </w:tc>
      </w:tr>
      <w:tr w:rsidR="00E9512B" w:rsidRPr="001160A7" w:rsidTr="00523B89">
        <w:tc>
          <w:tcPr>
            <w:tcW w:w="614" w:type="dxa"/>
            <w:shd w:val="clear" w:color="auto" w:fill="auto"/>
          </w:tcPr>
          <w:p w:rsidR="00E9512B" w:rsidRPr="001160A7" w:rsidRDefault="00E9512B" w:rsidP="00E9512B">
            <w:pPr>
              <w:pStyle w:val="142"/>
              <w:rPr>
                <w:snapToGrid w:val="0"/>
              </w:rPr>
            </w:pPr>
            <w:r w:rsidRPr="001160A7">
              <w:rPr>
                <w:snapToGrid w:val="0"/>
              </w:rPr>
              <w:t>113</w:t>
            </w:r>
          </w:p>
        </w:tc>
        <w:tc>
          <w:tcPr>
            <w:tcW w:w="1363" w:type="dxa"/>
            <w:shd w:val="clear" w:color="auto" w:fill="auto"/>
            <w:vAlign w:val="center"/>
          </w:tcPr>
          <w:p w:rsidR="00E9512B" w:rsidRPr="001160A7" w:rsidRDefault="00E9512B" w:rsidP="00E9512B">
            <w:pPr>
              <w:pStyle w:val="142"/>
              <w:jc w:val="right"/>
              <w:rPr>
                <w:snapToGrid w:val="0"/>
              </w:rPr>
            </w:pPr>
            <w:r w:rsidRPr="001160A7">
              <w:rPr>
                <w:snapToGrid w:val="0"/>
              </w:rPr>
              <w:t xml:space="preserve">2,848,858 </w:t>
            </w:r>
          </w:p>
        </w:tc>
        <w:tc>
          <w:tcPr>
            <w:tcW w:w="1330" w:type="dxa"/>
            <w:shd w:val="clear" w:color="auto" w:fill="auto"/>
            <w:vAlign w:val="center"/>
          </w:tcPr>
          <w:p w:rsidR="00E9512B" w:rsidRPr="001160A7" w:rsidRDefault="00E9512B" w:rsidP="00E9512B">
            <w:pPr>
              <w:pStyle w:val="142"/>
              <w:jc w:val="right"/>
              <w:rPr>
                <w:rFonts w:hAnsi="標楷體"/>
                <w:snapToGrid w:val="0"/>
              </w:rPr>
            </w:pPr>
            <w:r w:rsidRPr="001160A7">
              <w:rPr>
                <w:rFonts w:hAnsi="標楷體"/>
                <w:snapToGrid w:val="0"/>
              </w:rPr>
              <w:t xml:space="preserve">2,776,982 </w:t>
            </w:r>
          </w:p>
        </w:tc>
        <w:tc>
          <w:tcPr>
            <w:tcW w:w="994" w:type="dxa"/>
            <w:shd w:val="clear" w:color="auto" w:fill="auto"/>
            <w:vAlign w:val="center"/>
          </w:tcPr>
          <w:p w:rsidR="00E9512B" w:rsidRPr="001160A7" w:rsidRDefault="00523B89" w:rsidP="00E9512B">
            <w:pPr>
              <w:pStyle w:val="142"/>
              <w:jc w:val="right"/>
              <w:rPr>
                <w:rFonts w:hAnsi="標楷體"/>
                <w:snapToGrid w:val="0"/>
              </w:rPr>
            </w:pPr>
            <w:r>
              <w:rPr>
                <w:rFonts w:hAnsi="標楷體" w:hint="eastAsia"/>
                <w:snapToGrid w:val="0"/>
              </w:rPr>
              <w:t>97.48</w:t>
            </w:r>
          </w:p>
        </w:tc>
        <w:tc>
          <w:tcPr>
            <w:tcW w:w="1092"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84,990</w:t>
            </w:r>
          </w:p>
        </w:tc>
        <w:tc>
          <w:tcPr>
            <w:tcW w:w="1033" w:type="dxa"/>
            <w:shd w:val="clear" w:color="auto" w:fill="auto"/>
            <w:vAlign w:val="center"/>
          </w:tcPr>
          <w:p w:rsidR="00E9512B" w:rsidRPr="001160A7" w:rsidRDefault="00523B89" w:rsidP="00E9512B">
            <w:pPr>
              <w:pStyle w:val="142"/>
              <w:jc w:val="right"/>
              <w:rPr>
                <w:snapToGrid w:val="0"/>
              </w:rPr>
            </w:pPr>
            <w:r>
              <w:rPr>
                <w:rFonts w:hint="eastAsia"/>
                <w:snapToGrid w:val="0"/>
              </w:rPr>
              <w:t>2.98</w:t>
            </w:r>
          </w:p>
        </w:tc>
        <w:tc>
          <w:tcPr>
            <w:tcW w:w="1066" w:type="dxa"/>
            <w:shd w:val="clear" w:color="auto" w:fill="auto"/>
            <w:vAlign w:val="center"/>
          </w:tcPr>
          <w:p w:rsidR="00E9512B" w:rsidRPr="001160A7" w:rsidRDefault="00E9512B" w:rsidP="00E9512B">
            <w:pPr>
              <w:pStyle w:val="142"/>
              <w:jc w:val="right"/>
              <w:rPr>
                <w:snapToGrid w:val="0"/>
              </w:rPr>
            </w:pPr>
            <w:r w:rsidRPr="001160A7">
              <w:rPr>
                <w:rFonts w:hint="eastAsia"/>
                <w:snapToGrid w:val="0"/>
              </w:rPr>
              <w:t>170,161</w:t>
            </w:r>
          </w:p>
        </w:tc>
        <w:tc>
          <w:tcPr>
            <w:tcW w:w="994" w:type="dxa"/>
            <w:shd w:val="clear" w:color="auto" w:fill="auto"/>
            <w:vAlign w:val="center"/>
          </w:tcPr>
          <w:p w:rsidR="00E9512B" w:rsidRPr="001160A7" w:rsidRDefault="00523B89" w:rsidP="00E9512B">
            <w:pPr>
              <w:pStyle w:val="142"/>
              <w:jc w:val="right"/>
              <w:rPr>
                <w:snapToGrid w:val="0"/>
              </w:rPr>
            </w:pPr>
            <w:r>
              <w:rPr>
                <w:rFonts w:hint="eastAsia"/>
                <w:snapToGrid w:val="0"/>
              </w:rPr>
              <w:t>5.97</w:t>
            </w:r>
          </w:p>
        </w:tc>
      </w:tr>
    </w:tbl>
    <w:p w:rsidR="009F02F3" w:rsidRDefault="009F02F3" w:rsidP="009F02F3">
      <w:pPr>
        <w:pStyle w:val="142"/>
      </w:pPr>
      <w:r w:rsidRPr="00F85A1B">
        <w:rPr>
          <w:rFonts w:hint="eastAsia"/>
          <w:snapToGrid w:val="0"/>
        </w:rPr>
        <w:t>資料來源：</w:t>
      </w:r>
      <w:r>
        <w:rPr>
          <w:rFonts w:hint="eastAsia"/>
          <w:snapToGrid w:val="0"/>
        </w:rPr>
        <w:t>農村水保署</w:t>
      </w:r>
      <w:r w:rsidRPr="00F85A1B">
        <w:rPr>
          <w:rFonts w:hint="eastAsia"/>
          <w:snapToGrid w:val="0"/>
        </w:rPr>
        <w:t>提供。</w:t>
      </w:r>
    </w:p>
    <w:p w:rsidR="00BE1072" w:rsidRPr="003407A4" w:rsidRDefault="00BE1072" w:rsidP="00BD07FF">
      <w:pPr>
        <w:adjustRightInd w:val="0"/>
        <w:spacing w:line="500" w:lineRule="exact"/>
        <w:ind w:leftChars="5" w:left="1372" w:hangingChars="479" w:hanging="1358"/>
        <w:jc w:val="left"/>
        <w:rPr>
          <w:rFonts w:hAnsi="標楷體"/>
          <w:snapToGrid w:val="0"/>
          <w:sz w:val="24"/>
        </w:rPr>
      </w:pPr>
      <w:r w:rsidRPr="003407A4">
        <w:rPr>
          <w:rFonts w:hAnsi="標楷體" w:hint="eastAsia"/>
          <w:b/>
          <w:snapToGrid w:val="0"/>
        </w:rPr>
        <w:t>表3-</w:t>
      </w:r>
      <w:r>
        <w:rPr>
          <w:rFonts w:hAnsi="標楷體" w:hint="eastAsia"/>
          <w:b/>
          <w:snapToGrid w:val="0"/>
        </w:rPr>
        <w:t>2</w:t>
      </w:r>
      <w:r w:rsidR="00A03138">
        <w:rPr>
          <w:rFonts w:hAnsi="標楷體" w:hint="eastAsia"/>
          <w:b/>
          <w:snapToGrid w:val="0"/>
        </w:rPr>
        <w:t>-</w:t>
      </w:r>
      <w:r w:rsidR="009F02F3">
        <w:rPr>
          <w:rFonts w:hAnsi="標楷體" w:hint="eastAsia"/>
          <w:b/>
          <w:snapToGrid w:val="0"/>
        </w:rPr>
        <w:t>3</w:t>
      </w:r>
      <w:r w:rsidRPr="003407A4">
        <w:rPr>
          <w:rFonts w:hAnsi="標楷體" w:hint="eastAsia"/>
          <w:b/>
          <w:snapToGrid w:val="0"/>
        </w:rPr>
        <w:t xml:space="preserve">  整體性治山防災計畫</w:t>
      </w:r>
      <w:r w:rsidR="0035267E">
        <w:rPr>
          <w:rFonts w:hAnsi="標楷體" w:hint="eastAsia"/>
          <w:b/>
          <w:snapToGrid w:val="0"/>
        </w:rPr>
        <w:t>第4期(110</w:t>
      </w:r>
      <w:r w:rsidRPr="003407A4">
        <w:rPr>
          <w:rFonts w:hAnsi="標楷體" w:hint="eastAsia"/>
          <w:b/>
          <w:snapToGrid w:val="0"/>
        </w:rPr>
        <w:t>至</w:t>
      </w:r>
      <w:r w:rsidR="0035267E">
        <w:rPr>
          <w:rFonts w:hAnsi="標楷體" w:hint="eastAsia"/>
          <w:b/>
          <w:snapToGrid w:val="0"/>
        </w:rPr>
        <w:t>113</w:t>
      </w:r>
      <w:r w:rsidRPr="003407A4">
        <w:rPr>
          <w:rFonts w:hAnsi="標楷體" w:hint="eastAsia"/>
          <w:b/>
          <w:snapToGrid w:val="0"/>
        </w:rPr>
        <w:t>度</w:t>
      </w:r>
      <w:r w:rsidR="0035267E">
        <w:rPr>
          <w:rFonts w:hAnsi="標楷體" w:hint="eastAsia"/>
          <w:b/>
          <w:snapToGrid w:val="0"/>
        </w:rPr>
        <w:t>)</w:t>
      </w:r>
      <w:r w:rsidRPr="003407A4">
        <w:rPr>
          <w:rFonts w:hAnsi="標楷體" w:hint="eastAsia"/>
          <w:b/>
          <w:snapToGrid w:val="0"/>
        </w:rPr>
        <w:t>列入工程會列管之工程落後情形</w:t>
      </w:r>
      <w:r w:rsidR="00A03138">
        <w:rPr>
          <w:rFonts w:hAnsi="標楷體" w:hint="eastAsia"/>
          <w:b/>
          <w:snapToGrid w:val="0"/>
        </w:rPr>
        <w:t xml:space="preserve">            </w:t>
      </w:r>
      <w:r>
        <w:rPr>
          <w:rFonts w:hAnsi="標楷體" w:hint="eastAsia"/>
          <w:b/>
          <w:snapToGrid w:val="0"/>
        </w:rPr>
        <w:t xml:space="preserve">  </w:t>
      </w:r>
      <w:r w:rsidR="0035267E">
        <w:rPr>
          <w:rFonts w:hAnsi="標楷體" w:hint="eastAsia"/>
          <w:b/>
          <w:snapToGrid w:val="0"/>
        </w:rPr>
        <w:t xml:space="preserve">  </w:t>
      </w:r>
      <w:r w:rsidR="002D7FFA">
        <w:rPr>
          <w:rFonts w:hAnsi="標楷體" w:hint="eastAsia"/>
          <w:b/>
          <w:snapToGrid w:val="0"/>
        </w:rPr>
        <w:t xml:space="preserve">             </w:t>
      </w:r>
      <w:r w:rsidR="0035267E">
        <w:rPr>
          <w:rFonts w:hAnsi="標楷體" w:hint="eastAsia"/>
          <w:b/>
          <w:snapToGrid w:val="0"/>
        </w:rPr>
        <w:t xml:space="preserve"> </w:t>
      </w:r>
      <w:r w:rsidRPr="003407A4">
        <w:rPr>
          <w:rFonts w:hAnsi="標楷體" w:hint="eastAsia"/>
          <w:snapToGrid w:val="0"/>
          <w:sz w:val="24"/>
        </w:rPr>
        <w:t>單位：件</w:t>
      </w:r>
    </w:p>
    <w:tbl>
      <w:tblPr>
        <w:tblW w:w="8564"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08"/>
        <w:gridCol w:w="3642"/>
        <w:gridCol w:w="3914"/>
      </w:tblGrid>
      <w:tr w:rsidR="00523B89" w:rsidRPr="003407A4" w:rsidTr="002D7FFA">
        <w:trPr>
          <w:tblHeader/>
        </w:trPr>
        <w:tc>
          <w:tcPr>
            <w:tcW w:w="1008" w:type="dxa"/>
            <w:shd w:val="clear" w:color="auto" w:fill="auto"/>
            <w:vAlign w:val="center"/>
          </w:tcPr>
          <w:p w:rsidR="00523B89" w:rsidRPr="00BD07FF" w:rsidRDefault="00523B89" w:rsidP="00092C4D">
            <w:pPr>
              <w:pStyle w:val="142"/>
              <w:jc w:val="center"/>
              <w:rPr>
                <w:b/>
              </w:rPr>
            </w:pPr>
            <w:r w:rsidRPr="00BD07FF">
              <w:rPr>
                <w:rFonts w:hint="eastAsia"/>
                <w:b/>
              </w:rPr>
              <w:t>年度</w:t>
            </w:r>
          </w:p>
        </w:tc>
        <w:tc>
          <w:tcPr>
            <w:tcW w:w="3642" w:type="dxa"/>
            <w:shd w:val="clear" w:color="auto" w:fill="auto"/>
            <w:vAlign w:val="center"/>
          </w:tcPr>
          <w:p w:rsidR="00523B89" w:rsidRPr="00BD07FF" w:rsidRDefault="00523B89" w:rsidP="00092C4D">
            <w:pPr>
              <w:pStyle w:val="142"/>
              <w:jc w:val="center"/>
              <w:rPr>
                <w:b/>
              </w:rPr>
            </w:pPr>
            <w:r w:rsidRPr="00BD07FF">
              <w:rPr>
                <w:rFonts w:hint="eastAsia"/>
                <w:b/>
              </w:rPr>
              <w:t>工程會列管案件數</w:t>
            </w:r>
          </w:p>
        </w:tc>
        <w:tc>
          <w:tcPr>
            <w:tcW w:w="3914" w:type="dxa"/>
            <w:vAlign w:val="center"/>
          </w:tcPr>
          <w:p w:rsidR="00523B89" w:rsidRPr="00BD07FF" w:rsidRDefault="00523B89" w:rsidP="00092C4D">
            <w:pPr>
              <w:pStyle w:val="142"/>
              <w:jc w:val="center"/>
              <w:rPr>
                <w:b/>
              </w:rPr>
            </w:pPr>
            <w:r w:rsidRPr="00BD07FF">
              <w:rPr>
                <w:rFonts w:hint="eastAsia"/>
                <w:b/>
              </w:rPr>
              <w:t>工程落後件數</w:t>
            </w:r>
          </w:p>
        </w:tc>
      </w:tr>
      <w:tr w:rsidR="00523B89" w:rsidRPr="003407A4" w:rsidTr="002D7FFA">
        <w:tc>
          <w:tcPr>
            <w:tcW w:w="1008" w:type="dxa"/>
            <w:shd w:val="clear" w:color="auto" w:fill="auto"/>
            <w:vAlign w:val="center"/>
          </w:tcPr>
          <w:p w:rsidR="00523B89" w:rsidRPr="003407A4" w:rsidRDefault="00523B89" w:rsidP="00092C4D">
            <w:pPr>
              <w:pStyle w:val="142"/>
            </w:pPr>
            <w:r w:rsidRPr="003407A4">
              <w:rPr>
                <w:rFonts w:hint="eastAsia"/>
              </w:rPr>
              <w:t>110</w:t>
            </w:r>
          </w:p>
        </w:tc>
        <w:tc>
          <w:tcPr>
            <w:tcW w:w="3642" w:type="dxa"/>
            <w:shd w:val="clear" w:color="auto" w:fill="auto"/>
            <w:vAlign w:val="center"/>
          </w:tcPr>
          <w:p w:rsidR="00523B89" w:rsidRPr="003407A4" w:rsidRDefault="00523B89" w:rsidP="00092C4D">
            <w:pPr>
              <w:pStyle w:val="142"/>
              <w:jc w:val="right"/>
              <w:rPr>
                <w:color w:val="000000"/>
              </w:rPr>
            </w:pPr>
            <w:r w:rsidRPr="003407A4">
              <w:rPr>
                <w:rFonts w:hint="eastAsia"/>
                <w:color w:val="000000"/>
              </w:rPr>
              <w:t>454</w:t>
            </w:r>
          </w:p>
        </w:tc>
        <w:tc>
          <w:tcPr>
            <w:tcW w:w="3914" w:type="dxa"/>
            <w:vAlign w:val="center"/>
          </w:tcPr>
          <w:p w:rsidR="00523B89" w:rsidRPr="003407A4" w:rsidRDefault="00523B89" w:rsidP="00092C4D">
            <w:pPr>
              <w:pStyle w:val="142"/>
              <w:jc w:val="right"/>
              <w:rPr>
                <w:color w:val="000000"/>
              </w:rPr>
            </w:pPr>
            <w:r w:rsidRPr="003407A4">
              <w:rPr>
                <w:rFonts w:hint="eastAsia"/>
                <w:color w:val="000000"/>
              </w:rPr>
              <w:t>5</w:t>
            </w:r>
          </w:p>
        </w:tc>
      </w:tr>
      <w:tr w:rsidR="00523B89" w:rsidRPr="003407A4" w:rsidTr="002D7FFA">
        <w:tc>
          <w:tcPr>
            <w:tcW w:w="1008" w:type="dxa"/>
            <w:shd w:val="clear" w:color="auto" w:fill="auto"/>
            <w:vAlign w:val="center"/>
          </w:tcPr>
          <w:p w:rsidR="00523B89" w:rsidRPr="003407A4" w:rsidRDefault="00523B89" w:rsidP="00092C4D">
            <w:pPr>
              <w:pStyle w:val="142"/>
            </w:pPr>
            <w:r w:rsidRPr="003407A4">
              <w:rPr>
                <w:rFonts w:hint="eastAsia"/>
              </w:rPr>
              <w:t>111</w:t>
            </w:r>
          </w:p>
        </w:tc>
        <w:tc>
          <w:tcPr>
            <w:tcW w:w="3642" w:type="dxa"/>
            <w:shd w:val="clear" w:color="auto" w:fill="auto"/>
            <w:vAlign w:val="center"/>
          </w:tcPr>
          <w:p w:rsidR="00523B89" w:rsidRPr="003407A4" w:rsidRDefault="00523B89" w:rsidP="00092C4D">
            <w:pPr>
              <w:pStyle w:val="142"/>
              <w:jc w:val="right"/>
              <w:rPr>
                <w:color w:val="000000"/>
              </w:rPr>
            </w:pPr>
            <w:r w:rsidRPr="003407A4">
              <w:rPr>
                <w:rFonts w:hint="eastAsia"/>
                <w:color w:val="000000"/>
              </w:rPr>
              <w:t>468</w:t>
            </w:r>
          </w:p>
        </w:tc>
        <w:tc>
          <w:tcPr>
            <w:tcW w:w="3914" w:type="dxa"/>
            <w:vAlign w:val="center"/>
          </w:tcPr>
          <w:p w:rsidR="00523B89" w:rsidRPr="003407A4" w:rsidRDefault="00523B89" w:rsidP="00092C4D">
            <w:pPr>
              <w:pStyle w:val="142"/>
              <w:jc w:val="right"/>
              <w:rPr>
                <w:color w:val="000000"/>
              </w:rPr>
            </w:pPr>
            <w:r w:rsidRPr="003407A4">
              <w:rPr>
                <w:rFonts w:hint="eastAsia"/>
                <w:color w:val="000000"/>
              </w:rPr>
              <w:t>0</w:t>
            </w:r>
          </w:p>
        </w:tc>
      </w:tr>
      <w:tr w:rsidR="00523B89" w:rsidRPr="003407A4" w:rsidTr="002D7FFA">
        <w:tc>
          <w:tcPr>
            <w:tcW w:w="1008" w:type="dxa"/>
            <w:shd w:val="clear" w:color="auto" w:fill="auto"/>
            <w:vAlign w:val="center"/>
          </w:tcPr>
          <w:p w:rsidR="00523B89" w:rsidRPr="003407A4" w:rsidRDefault="00523B89" w:rsidP="00092C4D">
            <w:pPr>
              <w:pStyle w:val="142"/>
            </w:pPr>
            <w:r w:rsidRPr="003407A4">
              <w:rPr>
                <w:rFonts w:hint="eastAsia"/>
              </w:rPr>
              <w:t>112</w:t>
            </w:r>
          </w:p>
        </w:tc>
        <w:tc>
          <w:tcPr>
            <w:tcW w:w="3642" w:type="dxa"/>
            <w:shd w:val="clear" w:color="auto" w:fill="auto"/>
            <w:vAlign w:val="center"/>
          </w:tcPr>
          <w:p w:rsidR="00523B89" w:rsidRPr="003407A4" w:rsidRDefault="00523B89" w:rsidP="00092C4D">
            <w:pPr>
              <w:pStyle w:val="142"/>
              <w:jc w:val="right"/>
              <w:rPr>
                <w:color w:val="000000"/>
              </w:rPr>
            </w:pPr>
            <w:r w:rsidRPr="003407A4">
              <w:rPr>
                <w:rFonts w:hint="eastAsia"/>
                <w:color w:val="000000"/>
              </w:rPr>
              <w:t>377</w:t>
            </w:r>
          </w:p>
        </w:tc>
        <w:tc>
          <w:tcPr>
            <w:tcW w:w="3914" w:type="dxa"/>
            <w:vAlign w:val="center"/>
          </w:tcPr>
          <w:p w:rsidR="00523B89" w:rsidRPr="003407A4" w:rsidRDefault="00523B89" w:rsidP="00092C4D">
            <w:pPr>
              <w:pStyle w:val="142"/>
              <w:jc w:val="right"/>
              <w:rPr>
                <w:color w:val="000000"/>
              </w:rPr>
            </w:pPr>
            <w:r w:rsidRPr="003407A4">
              <w:rPr>
                <w:rFonts w:hint="eastAsia"/>
                <w:color w:val="000000"/>
              </w:rPr>
              <w:t>2</w:t>
            </w:r>
          </w:p>
        </w:tc>
      </w:tr>
      <w:tr w:rsidR="00523B89" w:rsidRPr="003407A4" w:rsidTr="002D7FFA">
        <w:tc>
          <w:tcPr>
            <w:tcW w:w="1008" w:type="dxa"/>
            <w:shd w:val="clear" w:color="auto" w:fill="auto"/>
            <w:vAlign w:val="center"/>
          </w:tcPr>
          <w:p w:rsidR="00523B89" w:rsidRPr="003407A4" w:rsidRDefault="00523B89" w:rsidP="00092C4D">
            <w:pPr>
              <w:pStyle w:val="142"/>
            </w:pPr>
            <w:r w:rsidRPr="003407A4">
              <w:rPr>
                <w:rFonts w:hint="eastAsia"/>
              </w:rPr>
              <w:t>113</w:t>
            </w:r>
          </w:p>
        </w:tc>
        <w:tc>
          <w:tcPr>
            <w:tcW w:w="3642" w:type="dxa"/>
            <w:shd w:val="clear" w:color="auto" w:fill="auto"/>
            <w:vAlign w:val="center"/>
          </w:tcPr>
          <w:p w:rsidR="00523B89" w:rsidRPr="003407A4" w:rsidRDefault="00523B89" w:rsidP="00092C4D">
            <w:pPr>
              <w:pStyle w:val="142"/>
              <w:jc w:val="right"/>
              <w:rPr>
                <w:color w:val="000000"/>
              </w:rPr>
            </w:pPr>
            <w:r w:rsidRPr="003407A4">
              <w:rPr>
                <w:rFonts w:hint="eastAsia"/>
                <w:color w:val="000000"/>
              </w:rPr>
              <w:t>476</w:t>
            </w:r>
          </w:p>
        </w:tc>
        <w:tc>
          <w:tcPr>
            <w:tcW w:w="3914" w:type="dxa"/>
            <w:vAlign w:val="center"/>
          </w:tcPr>
          <w:p w:rsidR="00523B89" w:rsidRPr="003407A4" w:rsidRDefault="00523B89" w:rsidP="00092C4D">
            <w:pPr>
              <w:pStyle w:val="142"/>
              <w:jc w:val="right"/>
              <w:rPr>
                <w:color w:val="000000"/>
              </w:rPr>
            </w:pPr>
            <w:r w:rsidRPr="003407A4">
              <w:rPr>
                <w:rFonts w:hint="eastAsia"/>
                <w:color w:val="000000"/>
              </w:rPr>
              <w:t>6</w:t>
            </w:r>
          </w:p>
        </w:tc>
      </w:tr>
    </w:tbl>
    <w:p w:rsidR="00BE1072" w:rsidRPr="003407A4" w:rsidRDefault="00BE1072" w:rsidP="0035267E">
      <w:pPr>
        <w:spacing w:line="300" w:lineRule="exact"/>
        <w:ind w:leftChars="0" w:left="0" w:firstLineChars="0" w:firstLine="0"/>
        <w:rPr>
          <w:rFonts w:hAnsi="標楷體"/>
          <w:snapToGrid w:val="0"/>
          <w:color w:val="000000"/>
          <w:sz w:val="24"/>
          <w:szCs w:val="24"/>
        </w:rPr>
      </w:pPr>
      <w:r w:rsidRPr="003407A4">
        <w:rPr>
          <w:rFonts w:hAnsi="標楷體" w:hint="eastAsia"/>
          <w:snapToGrid w:val="0"/>
          <w:color w:val="000000"/>
          <w:sz w:val="24"/>
          <w:szCs w:val="24"/>
        </w:rPr>
        <w:t>資料來源：</w:t>
      </w:r>
      <w:r w:rsidR="00F95D30">
        <w:rPr>
          <w:rFonts w:hAnsi="標楷體" w:hint="eastAsia"/>
          <w:snapToGrid w:val="0"/>
          <w:color w:val="000000"/>
          <w:sz w:val="24"/>
          <w:szCs w:val="24"/>
        </w:rPr>
        <w:t>農村水保署</w:t>
      </w:r>
      <w:r w:rsidRPr="003407A4">
        <w:rPr>
          <w:rFonts w:hAnsi="標楷體" w:hint="eastAsia"/>
          <w:snapToGrid w:val="0"/>
          <w:color w:val="000000"/>
          <w:sz w:val="24"/>
          <w:szCs w:val="24"/>
        </w:rPr>
        <w:t>提供。</w:t>
      </w:r>
    </w:p>
    <w:p w:rsidR="00BE1072" w:rsidRPr="00BE1072" w:rsidRDefault="00BE1072" w:rsidP="00BE1072">
      <w:pPr>
        <w:ind w:left="566" w:firstLine="566"/>
      </w:pPr>
    </w:p>
    <w:p w:rsidR="003407A4" w:rsidRPr="00BE1072" w:rsidRDefault="00BE1072" w:rsidP="00BE1072">
      <w:pPr>
        <w:pStyle w:val="14"/>
        <w:ind w:left="567" w:hanging="567"/>
      </w:pPr>
      <w:bookmarkStart w:id="13" w:name="_Toc204326886"/>
      <w:r w:rsidRPr="00BE1072">
        <w:rPr>
          <w:rFonts w:hint="eastAsia"/>
        </w:rPr>
        <w:t>三、山坡地違規使用情形嚴重，允宜</w:t>
      </w:r>
      <w:r w:rsidR="003407A4" w:rsidRPr="00BE1072">
        <w:rPr>
          <w:rFonts w:hint="eastAsia"/>
        </w:rPr>
        <w:t>持續強化違規案件後續監控及清理情形</w:t>
      </w:r>
      <w:bookmarkEnd w:id="9"/>
      <w:bookmarkEnd w:id="13"/>
    </w:p>
    <w:p w:rsidR="003407A4" w:rsidRPr="003407A4" w:rsidRDefault="00BE1072" w:rsidP="003407A4">
      <w:pPr>
        <w:spacing w:line="500" w:lineRule="exact"/>
        <w:ind w:left="566" w:firstLine="566"/>
        <w:rPr>
          <w:rFonts w:hAnsi="標楷體"/>
        </w:rPr>
      </w:pPr>
      <w:r>
        <w:rPr>
          <w:rFonts w:hAnsi="標楷體" w:hint="eastAsia"/>
        </w:rPr>
        <w:t>為維護</w:t>
      </w:r>
      <w:r w:rsidRPr="00BE1072">
        <w:rPr>
          <w:rFonts w:hAnsi="標楷體" w:hint="eastAsia"/>
        </w:rPr>
        <w:t>山坡地水土保持</w:t>
      </w:r>
      <w:r>
        <w:rPr>
          <w:rFonts w:hAnsi="標楷體" w:hint="eastAsia"/>
        </w:rPr>
        <w:t>及</w:t>
      </w:r>
      <w:r w:rsidRPr="00BE1072">
        <w:rPr>
          <w:rFonts w:hAnsi="標楷體" w:hint="eastAsia"/>
        </w:rPr>
        <w:t>處理</w:t>
      </w:r>
      <w:r>
        <w:rPr>
          <w:rFonts w:hAnsi="標楷體" w:hint="eastAsia"/>
        </w:rPr>
        <w:t>，</w:t>
      </w:r>
      <w:r w:rsidR="00F95D30">
        <w:rPr>
          <w:rFonts w:hAnsi="標楷體" w:hint="eastAsia"/>
        </w:rPr>
        <w:t>農村水保署</w:t>
      </w:r>
      <w:r w:rsidR="000C430D">
        <w:rPr>
          <w:rFonts w:hAnsi="標楷體" w:hint="eastAsia"/>
        </w:rPr>
        <w:t>自98年度起</w:t>
      </w:r>
      <w:r w:rsidR="003407A4" w:rsidRPr="003407A4">
        <w:rPr>
          <w:rFonts w:hAnsi="標楷體" w:hint="eastAsia"/>
        </w:rPr>
        <w:t>辦理</w:t>
      </w:r>
      <w:r>
        <w:rPr>
          <w:rFonts w:hAnsi="標楷體" w:hint="eastAsia"/>
        </w:rPr>
        <w:t>「整體性治山防災</w:t>
      </w:r>
      <w:r w:rsidR="000C430D">
        <w:rPr>
          <w:rFonts w:hAnsi="標楷體" w:hint="eastAsia"/>
        </w:rPr>
        <w:t>計畫</w:t>
      </w:r>
      <w:r>
        <w:rPr>
          <w:rFonts w:hAnsi="標楷體" w:hint="eastAsia"/>
        </w:rPr>
        <w:t>」，</w:t>
      </w:r>
      <w:r w:rsidR="00B77529">
        <w:rPr>
          <w:rFonts w:hAnsi="標楷體" w:hint="eastAsia"/>
        </w:rPr>
        <w:t>迄113年度為止，已完成4期工作，</w:t>
      </w:r>
      <w:r>
        <w:rPr>
          <w:rFonts w:hAnsi="標楷體" w:hint="eastAsia"/>
        </w:rPr>
        <w:t>惟山坡地疑似違規使用案件</w:t>
      </w:r>
      <w:r w:rsidR="00B77529">
        <w:rPr>
          <w:rFonts w:hAnsi="標楷體" w:hint="eastAsia"/>
        </w:rPr>
        <w:t>仍高</w:t>
      </w:r>
      <w:r w:rsidR="003407A4" w:rsidRPr="003407A4">
        <w:rPr>
          <w:rFonts w:hAnsi="標楷體" w:hint="eastAsia"/>
        </w:rPr>
        <w:t>。經查：</w:t>
      </w:r>
    </w:p>
    <w:p w:rsidR="003407A4" w:rsidRPr="004C5696" w:rsidRDefault="003407A4" w:rsidP="004C5696">
      <w:pPr>
        <w:pStyle w:val="a4"/>
        <w:ind w:left="849" w:hanging="283"/>
        <w:rPr>
          <w:b/>
        </w:rPr>
      </w:pPr>
      <w:r w:rsidRPr="004C5696">
        <w:rPr>
          <w:rFonts w:hint="eastAsia"/>
          <w:b/>
        </w:rPr>
        <w:t>(</w:t>
      </w:r>
      <w:r w:rsidR="00BE1072">
        <w:rPr>
          <w:rFonts w:hint="eastAsia"/>
          <w:b/>
        </w:rPr>
        <w:t>一</w:t>
      </w:r>
      <w:r w:rsidRPr="004C5696">
        <w:rPr>
          <w:rFonts w:hint="eastAsia"/>
          <w:b/>
        </w:rPr>
        <w:t>)</w:t>
      </w:r>
      <w:r w:rsidR="00F857FE" w:rsidRPr="00F857FE">
        <w:rPr>
          <w:rFonts w:hint="eastAsia"/>
          <w:b/>
        </w:rPr>
        <w:t>水土保持監督檢查次數</w:t>
      </w:r>
      <w:r w:rsidR="00F857FE">
        <w:rPr>
          <w:rFonts w:hint="eastAsia"/>
          <w:b/>
        </w:rPr>
        <w:t>及</w:t>
      </w:r>
      <w:r w:rsidR="00F857FE" w:rsidRPr="00F857FE">
        <w:rPr>
          <w:rFonts w:hint="eastAsia"/>
          <w:b/>
        </w:rPr>
        <w:t>山坡地疑似違規使用案件</w:t>
      </w:r>
      <w:r w:rsidR="00F857FE">
        <w:rPr>
          <w:rFonts w:hAnsi="標楷體" w:hint="eastAsia"/>
          <w:b/>
        </w:rPr>
        <w:t>，</w:t>
      </w:r>
      <w:r w:rsidR="00F857FE">
        <w:rPr>
          <w:rFonts w:hint="eastAsia"/>
          <w:b/>
        </w:rPr>
        <w:t>均呈增加趨勢</w:t>
      </w:r>
      <w:r w:rsidR="00F857FE">
        <w:rPr>
          <w:rFonts w:hAnsi="標楷體" w:hint="eastAsia"/>
          <w:b/>
        </w:rPr>
        <w:t>，顯示</w:t>
      </w:r>
      <w:r w:rsidRPr="004C5696">
        <w:rPr>
          <w:rFonts w:hint="eastAsia"/>
          <w:b/>
        </w:rPr>
        <w:t>山坡地違規使用情形</w:t>
      </w:r>
      <w:r w:rsidR="00B77529">
        <w:rPr>
          <w:rFonts w:hint="eastAsia"/>
          <w:b/>
        </w:rPr>
        <w:t>仍待加強控管</w:t>
      </w:r>
    </w:p>
    <w:p w:rsidR="003407A4" w:rsidRDefault="003407A4" w:rsidP="00F60402">
      <w:pPr>
        <w:pStyle w:val="21"/>
        <w:ind w:left="850" w:firstLine="566"/>
      </w:pPr>
      <w:r w:rsidRPr="003407A4">
        <w:rPr>
          <w:rFonts w:hint="eastAsia"/>
        </w:rPr>
        <w:t>依</w:t>
      </w:r>
      <w:r w:rsidR="00F95D30">
        <w:rPr>
          <w:rFonts w:hint="eastAsia"/>
        </w:rPr>
        <w:t>農村水保署</w:t>
      </w:r>
      <w:r w:rsidRPr="003407A4">
        <w:rPr>
          <w:rFonts w:hint="eastAsia"/>
        </w:rPr>
        <w:t>統計，</w:t>
      </w:r>
      <w:r w:rsidR="006A1E02" w:rsidRPr="006A1E02">
        <w:rPr>
          <w:rFonts w:hint="eastAsia"/>
        </w:rPr>
        <w:t>水土保持監督檢查</w:t>
      </w:r>
      <w:r w:rsidR="006A1E02">
        <w:rPr>
          <w:rFonts w:hint="eastAsia"/>
        </w:rPr>
        <w:t>次數</w:t>
      </w:r>
      <w:r w:rsidR="00B77529">
        <w:rPr>
          <w:rFonts w:hint="eastAsia"/>
        </w:rPr>
        <w:t>雖</w:t>
      </w:r>
      <w:r w:rsidR="006A1E02">
        <w:rPr>
          <w:rFonts w:hint="eastAsia"/>
        </w:rPr>
        <w:t>自98年度之1</w:t>
      </w:r>
      <w:r w:rsidR="006A1E02">
        <w:t>,</w:t>
      </w:r>
      <w:r w:rsidR="006A1E02">
        <w:rPr>
          <w:rFonts w:hint="eastAsia"/>
        </w:rPr>
        <w:t>984次</w:t>
      </w:r>
      <w:r w:rsidR="006A1E02">
        <w:rPr>
          <w:rFonts w:hAnsi="標楷體" w:hint="eastAsia"/>
        </w:rPr>
        <w:t>，</w:t>
      </w:r>
      <w:r w:rsidR="006A1E02">
        <w:rPr>
          <w:rFonts w:hint="eastAsia"/>
        </w:rPr>
        <w:t>增加至113年度之7</w:t>
      </w:r>
      <w:r w:rsidR="006A1E02" w:rsidRPr="006A1E02">
        <w:rPr>
          <w:rFonts w:hint="eastAsia"/>
        </w:rPr>
        <w:t>,</w:t>
      </w:r>
      <w:r w:rsidR="006A1E02">
        <w:rPr>
          <w:rFonts w:hint="eastAsia"/>
        </w:rPr>
        <w:t>153</w:t>
      </w:r>
      <w:r w:rsidR="006A1E02" w:rsidRPr="006A1E02">
        <w:rPr>
          <w:rFonts w:hint="eastAsia"/>
        </w:rPr>
        <w:t>次</w:t>
      </w:r>
      <w:r w:rsidR="006A1E02">
        <w:rPr>
          <w:rFonts w:hAnsi="標楷體" w:hint="eastAsia"/>
        </w:rPr>
        <w:t>，增加5</w:t>
      </w:r>
      <w:r w:rsidR="006A1E02" w:rsidRPr="006A1E02">
        <w:rPr>
          <w:rFonts w:hAnsi="標楷體" w:hint="eastAsia"/>
        </w:rPr>
        <w:t>,1</w:t>
      </w:r>
      <w:r w:rsidR="006A1E02">
        <w:rPr>
          <w:rFonts w:hAnsi="標楷體" w:hint="eastAsia"/>
        </w:rPr>
        <w:t>69</w:t>
      </w:r>
      <w:r w:rsidR="006A1E02" w:rsidRPr="006A1E02">
        <w:rPr>
          <w:rFonts w:hAnsi="標楷體" w:hint="eastAsia"/>
        </w:rPr>
        <w:t>次</w:t>
      </w:r>
      <w:r w:rsidR="006A1E02">
        <w:rPr>
          <w:rFonts w:hAnsi="標楷體" w:hint="eastAsia"/>
        </w:rPr>
        <w:t>，呈現增加趨勢；</w:t>
      </w:r>
      <w:r w:rsidR="00B77529">
        <w:rPr>
          <w:rFonts w:hAnsi="標楷體" w:hint="eastAsia"/>
        </w:rPr>
        <w:t>惟</w:t>
      </w:r>
      <w:r w:rsidR="006A1E02" w:rsidRPr="006A1E02">
        <w:rPr>
          <w:rFonts w:hAnsi="標楷體" w:hint="eastAsia"/>
        </w:rPr>
        <w:t>山坡地疑似違規使用案件自</w:t>
      </w:r>
      <w:r w:rsidR="006A1E02">
        <w:rPr>
          <w:rFonts w:hAnsi="標楷體" w:hint="eastAsia"/>
        </w:rPr>
        <w:t>100</w:t>
      </w:r>
      <w:r w:rsidR="006A1E02" w:rsidRPr="006A1E02">
        <w:rPr>
          <w:rFonts w:hAnsi="標楷體" w:hint="eastAsia"/>
        </w:rPr>
        <w:t>年度之</w:t>
      </w:r>
      <w:r w:rsidR="006A1E02">
        <w:rPr>
          <w:rFonts w:hAnsi="標楷體" w:hint="eastAsia"/>
        </w:rPr>
        <w:t>5</w:t>
      </w:r>
      <w:r w:rsidR="006A1E02" w:rsidRPr="006A1E02">
        <w:rPr>
          <w:rFonts w:hAnsi="標楷體" w:hint="eastAsia"/>
        </w:rPr>
        <w:t>,</w:t>
      </w:r>
      <w:r w:rsidR="006A1E02">
        <w:rPr>
          <w:rFonts w:hAnsi="標楷體" w:hint="eastAsia"/>
        </w:rPr>
        <w:t>780</w:t>
      </w:r>
      <w:r w:rsidR="007D1F35">
        <w:rPr>
          <w:rFonts w:hAnsi="標楷體" w:hint="eastAsia"/>
        </w:rPr>
        <w:t>件</w:t>
      </w:r>
      <w:r w:rsidR="006A1E02" w:rsidRPr="006A1E02">
        <w:rPr>
          <w:rFonts w:hAnsi="標楷體" w:hint="eastAsia"/>
        </w:rPr>
        <w:t>，增加至113年度之</w:t>
      </w:r>
      <w:r w:rsidR="006A1E02">
        <w:rPr>
          <w:rFonts w:hAnsi="標楷體" w:hint="eastAsia"/>
        </w:rPr>
        <w:t>1萬3</w:t>
      </w:r>
      <w:r w:rsidR="006A1E02" w:rsidRPr="006A1E02">
        <w:rPr>
          <w:rFonts w:hAnsi="標楷體" w:hint="eastAsia"/>
        </w:rPr>
        <w:t>,</w:t>
      </w:r>
      <w:r w:rsidR="006A1E02">
        <w:rPr>
          <w:rFonts w:hAnsi="標楷體" w:hint="eastAsia"/>
        </w:rPr>
        <w:t>310</w:t>
      </w:r>
      <w:r w:rsidR="00B77529">
        <w:rPr>
          <w:rFonts w:hAnsi="標楷體" w:hint="eastAsia"/>
        </w:rPr>
        <w:t>件</w:t>
      </w:r>
      <w:r w:rsidR="006A1E02" w:rsidRPr="006A1E02">
        <w:rPr>
          <w:rFonts w:hAnsi="標楷體" w:hint="eastAsia"/>
        </w:rPr>
        <w:t>，增加</w:t>
      </w:r>
      <w:r w:rsidR="006A1E02">
        <w:rPr>
          <w:rFonts w:hAnsi="標楷體" w:hint="eastAsia"/>
        </w:rPr>
        <w:t>7</w:t>
      </w:r>
      <w:r w:rsidR="006A1E02" w:rsidRPr="006A1E02">
        <w:rPr>
          <w:rFonts w:hAnsi="標楷體" w:hint="eastAsia"/>
        </w:rPr>
        <w:t>,</w:t>
      </w:r>
      <w:r w:rsidR="006A1E02">
        <w:rPr>
          <w:rFonts w:hAnsi="標楷體" w:hint="eastAsia"/>
        </w:rPr>
        <w:t>530</w:t>
      </w:r>
      <w:r w:rsidR="00B77529">
        <w:rPr>
          <w:rFonts w:hAnsi="標楷體" w:hint="eastAsia"/>
        </w:rPr>
        <w:t>件</w:t>
      </w:r>
      <w:r w:rsidR="006A1E02" w:rsidRPr="006A1E02">
        <w:rPr>
          <w:rFonts w:hAnsi="標楷體" w:hint="eastAsia"/>
        </w:rPr>
        <w:t>，亦</w:t>
      </w:r>
      <w:r w:rsidR="00B77529">
        <w:rPr>
          <w:rFonts w:hAnsi="標楷體" w:hint="eastAsia"/>
        </w:rPr>
        <w:t>呈</w:t>
      </w:r>
      <w:r w:rsidR="006A1E02" w:rsidRPr="006A1E02">
        <w:rPr>
          <w:rFonts w:hAnsi="標楷體" w:hint="eastAsia"/>
        </w:rPr>
        <w:t>上升趨勢</w:t>
      </w:r>
      <w:r w:rsidR="00F60402">
        <w:rPr>
          <w:rFonts w:hAnsi="標楷體" w:hint="eastAsia"/>
        </w:rPr>
        <w:t>，</w:t>
      </w:r>
      <w:r w:rsidR="00F60402" w:rsidRPr="00F60402">
        <w:rPr>
          <w:rFonts w:hAnsi="標楷體" w:hint="eastAsia"/>
        </w:rPr>
        <w:t>113年度違規件數仍偏高</w:t>
      </w:r>
      <w:r w:rsidRPr="003407A4">
        <w:rPr>
          <w:rFonts w:hint="eastAsia"/>
        </w:rPr>
        <w:t>(詳表3-</w:t>
      </w:r>
      <w:r w:rsidR="008047E1">
        <w:rPr>
          <w:rFonts w:hint="eastAsia"/>
        </w:rPr>
        <w:t>3</w:t>
      </w:r>
      <w:r w:rsidR="0043063B">
        <w:rPr>
          <w:rFonts w:hint="eastAsia"/>
        </w:rPr>
        <w:t>-1</w:t>
      </w:r>
      <w:r w:rsidRPr="003407A4">
        <w:rPr>
          <w:rFonts w:hint="eastAsia"/>
        </w:rPr>
        <w:t>)，另</w:t>
      </w:r>
      <w:r w:rsidR="00F60402" w:rsidRPr="00F60402">
        <w:rPr>
          <w:rFonts w:hint="eastAsia"/>
        </w:rPr>
        <w:t>限期改正案件</w:t>
      </w:r>
      <w:r w:rsidRPr="003407A4">
        <w:rPr>
          <w:rFonts w:hint="eastAsia"/>
        </w:rPr>
        <w:t>件數自98年度9</w:t>
      </w:r>
      <w:r w:rsidRPr="003407A4">
        <w:t>22</w:t>
      </w:r>
      <w:r w:rsidRPr="003407A4">
        <w:rPr>
          <w:rFonts w:hint="eastAsia"/>
        </w:rPr>
        <w:t>件增加至107年度1</w:t>
      </w:r>
      <w:r w:rsidRPr="003407A4">
        <w:t>,</w:t>
      </w:r>
      <w:r w:rsidRPr="003407A4">
        <w:rPr>
          <w:rFonts w:hint="eastAsia"/>
        </w:rPr>
        <w:t>976件，1</w:t>
      </w:r>
      <w:r w:rsidRPr="003407A4">
        <w:t>13</w:t>
      </w:r>
      <w:r w:rsidRPr="003407A4">
        <w:rPr>
          <w:rFonts w:hint="eastAsia"/>
        </w:rPr>
        <w:t>年度</w:t>
      </w:r>
      <w:r w:rsidR="00B77529">
        <w:rPr>
          <w:rFonts w:hint="eastAsia"/>
        </w:rPr>
        <w:t>略改善下降至</w:t>
      </w:r>
      <w:r w:rsidRPr="003407A4">
        <w:rPr>
          <w:rFonts w:hint="eastAsia"/>
        </w:rPr>
        <w:t>1</w:t>
      </w:r>
      <w:r w:rsidRPr="003407A4">
        <w:t>,</w:t>
      </w:r>
      <w:r w:rsidRPr="003407A4">
        <w:rPr>
          <w:rFonts w:hint="eastAsia"/>
        </w:rPr>
        <w:t>327件</w:t>
      </w:r>
      <w:r w:rsidR="00F60402">
        <w:rPr>
          <w:rFonts w:hAnsi="標楷體" w:hint="eastAsia"/>
        </w:rPr>
        <w:t>，</w:t>
      </w:r>
      <w:r w:rsidR="00F06D2C">
        <w:rPr>
          <w:rFonts w:hAnsi="標楷體" w:hint="eastAsia"/>
        </w:rPr>
        <w:t>據</w:t>
      </w:r>
      <w:r w:rsidR="00F95D30">
        <w:rPr>
          <w:rFonts w:hAnsi="標楷體" w:hint="eastAsia"/>
        </w:rPr>
        <w:t>農村水保署</w:t>
      </w:r>
      <w:r w:rsidR="00F06D2C">
        <w:rPr>
          <w:rFonts w:hAnsi="標楷體" w:hint="eastAsia"/>
        </w:rPr>
        <w:t>說明</w:t>
      </w:r>
      <w:r w:rsidR="00F06D2C" w:rsidRPr="00F06D2C">
        <w:rPr>
          <w:rFonts w:hAnsi="標楷體" w:hint="eastAsia"/>
        </w:rPr>
        <w:t>，</w:t>
      </w:r>
      <w:r w:rsidRPr="003407A4">
        <w:rPr>
          <w:rFonts w:hint="eastAsia"/>
        </w:rPr>
        <w:t>各</w:t>
      </w:r>
      <w:r w:rsidR="00D01775">
        <w:rPr>
          <w:rFonts w:hint="eastAsia"/>
        </w:rPr>
        <w:t>市縣</w:t>
      </w:r>
      <w:r w:rsidRPr="003407A4">
        <w:rPr>
          <w:rFonts w:hint="eastAsia"/>
        </w:rPr>
        <w:t>政府持續針對所轄之山坡地限期改正尚未完成改正及註記檢查等案件，積極辦理清查及依法妥為處理，惟部分未完成改正案件，則為後續另案裁處案件</w:t>
      </w:r>
      <w:r w:rsidR="00F60402">
        <w:rPr>
          <w:rFonts w:hint="eastAsia"/>
        </w:rPr>
        <w:t>，</w:t>
      </w:r>
      <w:r w:rsidRPr="003407A4">
        <w:rPr>
          <w:rFonts w:hint="eastAsia"/>
        </w:rPr>
        <w:t>未註記改正情形之尚未結案件，大多為超限利用案件，考量原住民族生計</w:t>
      </w:r>
      <w:r w:rsidR="000C4E37">
        <w:rPr>
          <w:rFonts w:hint="eastAsia"/>
        </w:rPr>
        <w:t>，採以輔導代替裁罰之原則，逐次減少違規面積直至改正完成，並請各</w:t>
      </w:r>
      <w:r w:rsidRPr="003407A4">
        <w:rPr>
          <w:rFonts w:hint="eastAsia"/>
        </w:rPr>
        <w:t>市</w:t>
      </w:r>
      <w:r w:rsidR="000C4E37">
        <w:rPr>
          <w:rFonts w:hint="eastAsia"/>
        </w:rPr>
        <w:t>縣</w:t>
      </w:r>
      <w:r w:rsidRPr="003407A4">
        <w:rPr>
          <w:rFonts w:hint="eastAsia"/>
        </w:rPr>
        <w:t>政府就未完成改正及註記檢查等案件，加強檢查</w:t>
      </w:r>
      <w:r w:rsidR="00B77529">
        <w:rPr>
          <w:rFonts w:hint="eastAsia"/>
        </w:rPr>
        <w:t>並</w:t>
      </w:r>
      <w:r w:rsidRPr="003407A4">
        <w:rPr>
          <w:rFonts w:hint="eastAsia"/>
        </w:rPr>
        <w:t>將結果登入系統及註記，</w:t>
      </w:r>
      <w:r w:rsidR="00F60402">
        <w:rPr>
          <w:rFonts w:hint="eastAsia"/>
        </w:rPr>
        <w:t>後續亦將透過專案列管及抽查機制，每季彙整山坡地違規案件資料</w:t>
      </w:r>
      <w:r w:rsidR="00F60402" w:rsidRPr="00F60402">
        <w:rPr>
          <w:rFonts w:hint="eastAsia"/>
        </w:rPr>
        <w:t>，惟考量近年度山坡地違規裁罰情形未有顯著改善，</w:t>
      </w:r>
      <w:r w:rsidR="00AB42FB">
        <w:rPr>
          <w:rFonts w:hint="eastAsia"/>
        </w:rPr>
        <w:t>允</w:t>
      </w:r>
      <w:r w:rsidR="00F60402" w:rsidRPr="00F60402">
        <w:rPr>
          <w:rFonts w:hint="eastAsia"/>
        </w:rPr>
        <w:t>宜加強相關監督檢查機制。</w:t>
      </w:r>
    </w:p>
    <w:p w:rsidR="00F17025" w:rsidRPr="00CC4D9A" w:rsidRDefault="00F17025" w:rsidP="00F17025">
      <w:pPr>
        <w:pStyle w:val="a4"/>
        <w:ind w:left="849" w:hanging="283"/>
        <w:rPr>
          <w:rStyle w:val="146"/>
        </w:rPr>
      </w:pPr>
      <w:bookmarkStart w:id="14" w:name="_Toc431372318"/>
      <w:r w:rsidRPr="00CC4D9A">
        <w:rPr>
          <w:rStyle w:val="146"/>
          <w:rFonts w:hint="eastAsia"/>
        </w:rPr>
        <w:t>(</w:t>
      </w:r>
      <w:r w:rsidR="00BE1072">
        <w:rPr>
          <w:rStyle w:val="146"/>
          <w:rFonts w:hint="eastAsia"/>
        </w:rPr>
        <w:t>二</w:t>
      </w:r>
      <w:r w:rsidRPr="00CC4D9A">
        <w:rPr>
          <w:rStyle w:val="146"/>
        </w:rPr>
        <w:t>)</w:t>
      </w:r>
      <w:r w:rsidRPr="00CC4D9A">
        <w:rPr>
          <w:rStyle w:val="146"/>
          <w:rFonts w:hint="eastAsia"/>
        </w:rPr>
        <w:t>山坡地違規使用</w:t>
      </w:r>
      <w:r w:rsidR="00F06D2C" w:rsidRPr="00F06D2C">
        <w:rPr>
          <w:rStyle w:val="146"/>
          <w:rFonts w:hint="eastAsia"/>
        </w:rPr>
        <w:t>確定並予以裁處</w:t>
      </w:r>
      <w:r w:rsidRPr="00CC4D9A">
        <w:rPr>
          <w:rStyle w:val="146"/>
          <w:rFonts w:hint="eastAsia"/>
        </w:rPr>
        <w:t>案件</w:t>
      </w:r>
      <w:r w:rsidR="00B77529">
        <w:rPr>
          <w:rStyle w:val="146"/>
          <w:rFonts w:hint="eastAsia"/>
        </w:rPr>
        <w:t>仍</w:t>
      </w:r>
      <w:r>
        <w:rPr>
          <w:rStyle w:val="146"/>
          <w:rFonts w:hint="eastAsia"/>
        </w:rPr>
        <w:t>高</w:t>
      </w:r>
      <w:bookmarkEnd w:id="14"/>
    </w:p>
    <w:p w:rsidR="00F17025" w:rsidRPr="003407A4" w:rsidRDefault="00F17025" w:rsidP="00F17025">
      <w:pPr>
        <w:pStyle w:val="21"/>
        <w:ind w:left="850" w:firstLine="566"/>
        <w:rPr>
          <w:b/>
          <w:snapToGrid w:val="0"/>
          <w:szCs w:val="20"/>
        </w:rPr>
      </w:pPr>
      <w:r w:rsidRPr="003407A4">
        <w:rPr>
          <w:rFonts w:hint="eastAsia"/>
          <w:snapToGrid w:val="0"/>
        </w:rPr>
        <w:t>據</w:t>
      </w:r>
      <w:r w:rsidR="00B77529">
        <w:rPr>
          <w:rFonts w:hint="eastAsia"/>
          <w:snapToGrid w:val="0"/>
        </w:rPr>
        <w:t>農村水保</w:t>
      </w:r>
      <w:r w:rsidRPr="003407A4">
        <w:rPr>
          <w:rFonts w:hint="eastAsia"/>
          <w:snapToGrid w:val="0"/>
        </w:rPr>
        <w:t>署調查統計歷年山坡地違規使用確定並予以裁處案件(詳表</w:t>
      </w:r>
      <w:r w:rsidR="0043063B">
        <w:rPr>
          <w:rFonts w:hint="eastAsia"/>
          <w:snapToGrid w:val="0"/>
        </w:rPr>
        <w:t>3-3</w:t>
      </w:r>
      <w:r>
        <w:rPr>
          <w:rFonts w:hint="eastAsia"/>
          <w:snapToGrid w:val="0"/>
        </w:rPr>
        <w:t>-</w:t>
      </w:r>
      <w:r w:rsidR="0043063B">
        <w:rPr>
          <w:rFonts w:hint="eastAsia"/>
          <w:snapToGrid w:val="0"/>
        </w:rPr>
        <w:t>2</w:t>
      </w:r>
      <w:r w:rsidRPr="003407A4">
        <w:rPr>
          <w:rFonts w:hint="eastAsia"/>
          <w:snapToGrid w:val="0"/>
        </w:rPr>
        <w:t>)，9</w:t>
      </w:r>
      <w:r w:rsidR="009F02F3">
        <w:rPr>
          <w:rFonts w:hint="eastAsia"/>
          <w:snapToGrid w:val="0"/>
        </w:rPr>
        <w:t>8</w:t>
      </w:r>
      <w:r w:rsidRPr="003407A4">
        <w:rPr>
          <w:rFonts w:hint="eastAsia"/>
          <w:snapToGrid w:val="0"/>
        </w:rPr>
        <w:t>年度山坡地違規使用取締案件1,</w:t>
      </w:r>
      <w:r w:rsidR="009F02F3">
        <w:rPr>
          <w:rFonts w:hint="eastAsia"/>
          <w:snapToGrid w:val="0"/>
        </w:rPr>
        <w:t>328</w:t>
      </w:r>
      <w:r w:rsidRPr="003407A4">
        <w:rPr>
          <w:rFonts w:hint="eastAsia"/>
          <w:snapToGrid w:val="0"/>
        </w:rPr>
        <w:t>件，面積</w:t>
      </w:r>
      <w:r w:rsidR="009F02F3">
        <w:rPr>
          <w:rFonts w:hint="eastAsia"/>
          <w:snapToGrid w:val="0"/>
        </w:rPr>
        <w:t>276</w:t>
      </w:r>
      <w:r w:rsidRPr="003407A4">
        <w:rPr>
          <w:rFonts w:hint="eastAsia"/>
          <w:snapToGrid w:val="0"/>
        </w:rPr>
        <w:t>公頃，其中處罰案件1,</w:t>
      </w:r>
      <w:r w:rsidR="009F02F3">
        <w:rPr>
          <w:rFonts w:hint="eastAsia"/>
          <w:snapToGrid w:val="0"/>
        </w:rPr>
        <w:t>175</w:t>
      </w:r>
      <w:r w:rsidRPr="003407A4">
        <w:rPr>
          <w:rFonts w:hint="eastAsia"/>
          <w:snapToGrid w:val="0"/>
        </w:rPr>
        <w:t>件，金額</w:t>
      </w:r>
      <w:r w:rsidR="009F02F3">
        <w:rPr>
          <w:rFonts w:hint="eastAsia"/>
          <w:snapToGrid w:val="0"/>
        </w:rPr>
        <w:t>8,863</w:t>
      </w:r>
      <w:r w:rsidRPr="003407A4">
        <w:rPr>
          <w:rFonts w:hint="eastAsia"/>
          <w:snapToGrid w:val="0"/>
        </w:rPr>
        <w:t>萬元，移送司法機關偵辦僅</w:t>
      </w:r>
      <w:r w:rsidR="009F02F3">
        <w:rPr>
          <w:rFonts w:hint="eastAsia"/>
          <w:snapToGrid w:val="0"/>
        </w:rPr>
        <w:t>69</w:t>
      </w:r>
      <w:r w:rsidRPr="003407A4">
        <w:rPr>
          <w:rFonts w:hint="eastAsia"/>
          <w:snapToGrid w:val="0"/>
        </w:rPr>
        <w:t>件，至1</w:t>
      </w:r>
      <w:r>
        <w:rPr>
          <w:rFonts w:hint="eastAsia"/>
          <w:snapToGrid w:val="0"/>
        </w:rPr>
        <w:t>13年度</w:t>
      </w:r>
      <w:r w:rsidRPr="003407A4">
        <w:rPr>
          <w:rFonts w:hint="eastAsia"/>
          <w:snapToGrid w:val="0"/>
        </w:rPr>
        <w:t>山坡地違規使用取締案件</w:t>
      </w:r>
      <w:r w:rsidR="00B77529">
        <w:rPr>
          <w:rFonts w:hint="eastAsia"/>
          <w:snapToGrid w:val="0"/>
        </w:rPr>
        <w:t>仍有</w:t>
      </w:r>
      <w:r w:rsidRPr="009429F8">
        <w:rPr>
          <w:rFonts w:hint="eastAsia"/>
          <w:snapToGrid w:val="0"/>
        </w:rPr>
        <w:t>1,</w:t>
      </w:r>
      <w:r>
        <w:rPr>
          <w:rFonts w:hint="eastAsia"/>
          <w:snapToGrid w:val="0"/>
        </w:rPr>
        <w:t>803</w:t>
      </w:r>
      <w:r w:rsidRPr="009429F8">
        <w:rPr>
          <w:rFonts w:hint="eastAsia"/>
          <w:snapToGrid w:val="0"/>
        </w:rPr>
        <w:t>件，面積</w:t>
      </w:r>
      <w:r>
        <w:rPr>
          <w:rFonts w:hint="eastAsia"/>
          <w:snapToGrid w:val="0"/>
        </w:rPr>
        <w:t>230</w:t>
      </w:r>
      <w:r w:rsidRPr="009429F8">
        <w:rPr>
          <w:rFonts w:hint="eastAsia"/>
          <w:snapToGrid w:val="0"/>
        </w:rPr>
        <w:t>公頃，其中處罰案件1,</w:t>
      </w:r>
      <w:r>
        <w:rPr>
          <w:rFonts w:hint="eastAsia"/>
          <w:snapToGrid w:val="0"/>
        </w:rPr>
        <w:t>455</w:t>
      </w:r>
      <w:r w:rsidRPr="009429F8">
        <w:rPr>
          <w:rFonts w:hint="eastAsia"/>
          <w:snapToGrid w:val="0"/>
        </w:rPr>
        <w:t>件，金額</w:t>
      </w:r>
      <w:r>
        <w:rPr>
          <w:rFonts w:hint="eastAsia"/>
          <w:snapToGrid w:val="0"/>
        </w:rPr>
        <w:t>1億1</w:t>
      </w:r>
      <w:r w:rsidRPr="009429F8">
        <w:rPr>
          <w:rFonts w:hint="eastAsia"/>
          <w:snapToGrid w:val="0"/>
        </w:rPr>
        <w:t>,</w:t>
      </w:r>
      <w:r>
        <w:rPr>
          <w:rFonts w:hint="eastAsia"/>
          <w:snapToGrid w:val="0"/>
        </w:rPr>
        <w:t>722</w:t>
      </w:r>
      <w:r w:rsidRPr="009429F8">
        <w:rPr>
          <w:rFonts w:hint="eastAsia"/>
          <w:snapToGrid w:val="0"/>
        </w:rPr>
        <w:t>萬</w:t>
      </w:r>
      <w:r>
        <w:rPr>
          <w:rFonts w:hint="eastAsia"/>
          <w:snapToGrid w:val="0"/>
        </w:rPr>
        <w:t>8千</w:t>
      </w:r>
      <w:r w:rsidRPr="009429F8">
        <w:rPr>
          <w:rFonts w:hint="eastAsia"/>
          <w:snapToGrid w:val="0"/>
        </w:rPr>
        <w:t>元，移送司法機關偵辦</w:t>
      </w:r>
      <w:r>
        <w:rPr>
          <w:rFonts w:hint="eastAsia"/>
          <w:snapToGrid w:val="0"/>
        </w:rPr>
        <w:t>79</w:t>
      </w:r>
      <w:r w:rsidRPr="009429F8">
        <w:rPr>
          <w:rFonts w:hint="eastAsia"/>
          <w:snapToGrid w:val="0"/>
        </w:rPr>
        <w:t>件</w:t>
      </w:r>
      <w:r w:rsidRPr="003407A4">
        <w:rPr>
          <w:rFonts w:hint="eastAsia"/>
          <w:snapToGrid w:val="0"/>
        </w:rPr>
        <w:t>，</w:t>
      </w:r>
      <w:r w:rsidR="00F06D2C" w:rsidRPr="00F06D2C">
        <w:rPr>
          <w:rFonts w:hint="eastAsia"/>
          <w:snapToGrid w:val="0"/>
        </w:rPr>
        <w:t>山坡地違規使用確定並予以裁處案件</w:t>
      </w:r>
      <w:r w:rsidR="00B77529">
        <w:rPr>
          <w:rFonts w:hint="eastAsia"/>
          <w:snapToGrid w:val="0"/>
        </w:rPr>
        <w:t>仍</w:t>
      </w:r>
      <w:r w:rsidR="00F06D2C" w:rsidRPr="00F06D2C">
        <w:rPr>
          <w:rFonts w:hint="eastAsia"/>
          <w:snapToGrid w:val="0"/>
        </w:rPr>
        <w:t>高</w:t>
      </w:r>
      <w:r w:rsidR="00F06D2C">
        <w:rPr>
          <w:rFonts w:hAnsi="標楷體" w:hint="eastAsia"/>
          <w:snapToGrid w:val="0"/>
        </w:rPr>
        <w:t>，</w:t>
      </w:r>
      <w:r w:rsidRPr="003407A4">
        <w:rPr>
          <w:rFonts w:hint="eastAsia"/>
          <w:snapToGrid w:val="0"/>
        </w:rPr>
        <w:t>顯示違規情形</w:t>
      </w:r>
      <w:r w:rsidR="00B77529">
        <w:rPr>
          <w:rFonts w:hint="eastAsia"/>
          <w:snapToGrid w:val="0"/>
        </w:rPr>
        <w:t>亟待重視</w:t>
      </w:r>
      <w:r>
        <w:rPr>
          <w:rFonts w:hint="eastAsia"/>
          <w:snapToGrid w:val="0"/>
        </w:rPr>
        <w:t>，允宜研</w:t>
      </w:r>
      <w:r w:rsidRPr="009429F8">
        <w:rPr>
          <w:rFonts w:hint="eastAsia"/>
          <w:snapToGrid w:val="0"/>
        </w:rPr>
        <w:t>謀善策</w:t>
      </w:r>
      <w:r>
        <w:rPr>
          <w:rFonts w:hint="eastAsia"/>
          <w:snapToGrid w:val="0"/>
        </w:rPr>
        <w:t>，以</w:t>
      </w:r>
      <w:r w:rsidRPr="009429F8">
        <w:rPr>
          <w:rFonts w:hint="eastAsia"/>
          <w:snapToGrid w:val="0"/>
        </w:rPr>
        <w:t>降低違規使用問題</w:t>
      </w:r>
      <w:r w:rsidRPr="003407A4">
        <w:rPr>
          <w:rFonts w:hint="eastAsia"/>
          <w:snapToGrid w:val="0"/>
        </w:rPr>
        <w:t>。</w:t>
      </w:r>
    </w:p>
    <w:p w:rsidR="003407A4" w:rsidRPr="003407A4" w:rsidRDefault="003407A4" w:rsidP="00F60402">
      <w:pPr>
        <w:adjustRightInd w:val="0"/>
        <w:spacing w:line="500" w:lineRule="exact"/>
        <w:ind w:leftChars="178" w:left="1890" w:hangingChars="489" w:hanging="1386"/>
        <w:rPr>
          <w:rFonts w:hAnsi="標楷體"/>
          <w:snapToGrid w:val="0"/>
          <w:sz w:val="24"/>
        </w:rPr>
      </w:pPr>
      <w:r w:rsidRPr="003407A4">
        <w:rPr>
          <w:rFonts w:hAnsi="標楷體" w:hint="eastAsia"/>
          <w:b/>
          <w:snapToGrid w:val="0"/>
        </w:rPr>
        <w:t>表</w:t>
      </w:r>
      <w:r w:rsidR="00BE1072">
        <w:rPr>
          <w:rFonts w:hAnsi="標楷體" w:hint="eastAsia"/>
          <w:b/>
          <w:snapToGrid w:val="0"/>
        </w:rPr>
        <w:t>3-3-1</w:t>
      </w:r>
      <w:r w:rsidRPr="003407A4">
        <w:rPr>
          <w:rFonts w:hAnsi="標楷體" w:hint="eastAsia"/>
          <w:b/>
          <w:snapToGrid w:val="0"/>
        </w:rPr>
        <w:t xml:space="preserve">  98年度至114</w:t>
      </w:r>
      <w:r w:rsidR="00E87978">
        <w:rPr>
          <w:rFonts w:hAnsi="標楷體" w:hint="eastAsia"/>
          <w:b/>
          <w:snapToGrid w:val="0"/>
        </w:rPr>
        <w:t>年</w:t>
      </w:r>
      <w:r w:rsidRPr="003407A4">
        <w:rPr>
          <w:rFonts w:hAnsi="標楷體" w:hint="eastAsia"/>
          <w:b/>
          <w:snapToGrid w:val="0"/>
        </w:rPr>
        <w:t xml:space="preserve">5月底水土保持監督檢查及山坡地查報取締案件   </w:t>
      </w:r>
      <w:r w:rsidR="00F60402">
        <w:rPr>
          <w:rFonts w:hAnsi="標楷體" w:hint="eastAsia"/>
          <w:b/>
          <w:snapToGrid w:val="0"/>
        </w:rPr>
        <w:t xml:space="preserve">                     </w:t>
      </w:r>
      <w:r w:rsidR="007D1F35">
        <w:rPr>
          <w:rFonts w:hAnsi="標楷體" w:hint="eastAsia"/>
          <w:b/>
          <w:snapToGrid w:val="0"/>
        </w:rPr>
        <w:t xml:space="preserve"> </w:t>
      </w:r>
      <w:r w:rsidR="00E87978">
        <w:rPr>
          <w:rFonts w:hAnsi="標楷體" w:hint="eastAsia"/>
          <w:b/>
          <w:snapToGrid w:val="0"/>
        </w:rPr>
        <w:t xml:space="preserve">  </w:t>
      </w:r>
      <w:r w:rsidR="007D1F35">
        <w:rPr>
          <w:rFonts w:hAnsi="標楷體" w:hint="eastAsia"/>
          <w:b/>
          <w:snapToGrid w:val="0"/>
        </w:rPr>
        <w:t xml:space="preserve"> </w:t>
      </w:r>
      <w:r w:rsidR="00F60402">
        <w:rPr>
          <w:rFonts w:hAnsi="標楷體" w:hint="eastAsia"/>
          <w:b/>
          <w:snapToGrid w:val="0"/>
        </w:rPr>
        <w:t xml:space="preserve"> </w:t>
      </w:r>
      <w:r w:rsidRPr="003407A4">
        <w:rPr>
          <w:rFonts w:hAnsi="標楷體" w:hint="eastAsia"/>
          <w:snapToGrid w:val="0"/>
          <w:sz w:val="24"/>
        </w:rPr>
        <w:t>單位：次；件</w:t>
      </w:r>
    </w:p>
    <w:tbl>
      <w:tblPr>
        <w:tblW w:w="7961" w:type="dxa"/>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85"/>
        <w:gridCol w:w="1352"/>
        <w:gridCol w:w="1265"/>
        <w:gridCol w:w="987"/>
        <w:gridCol w:w="825"/>
        <w:gridCol w:w="896"/>
        <w:gridCol w:w="899"/>
        <w:gridCol w:w="952"/>
      </w:tblGrid>
      <w:tr w:rsidR="003407A4" w:rsidRPr="003407A4" w:rsidTr="00F60402">
        <w:trPr>
          <w:trHeight w:val="20"/>
          <w:tblHeader/>
        </w:trPr>
        <w:tc>
          <w:tcPr>
            <w:tcW w:w="785" w:type="dxa"/>
            <w:vMerge w:val="restart"/>
            <w:shd w:val="clear" w:color="auto" w:fill="auto"/>
            <w:vAlign w:val="center"/>
          </w:tcPr>
          <w:p w:rsidR="003407A4" w:rsidRPr="004C5696" w:rsidRDefault="003407A4" w:rsidP="004C5696">
            <w:pPr>
              <w:pStyle w:val="142"/>
              <w:jc w:val="center"/>
              <w:rPr>
                <w:b/>
                <w:snapToGrid w:val="0"/>
              </w:rPr>
            </w:pPr>
            <w:r w:rsidRPr="004C5696">
              <w:rPr>
                <w:rFonts w:hint="eastAsia"/>
                <w:b/>
                <w:snapToGrid w:val="0"/>
              </w:rPr>
              <w:t>年度</w:t>
            </w:r>
          </w:p>
        </w:tc>
        <w:tc>
          <w:tcPr>
            <w:tcW w:w="1352" w:type="dxa"/>
            <w:vMerge w:val="restart"/>
            <w:shd w:val="clear" w:color="auto" w:fill="auto"/>
            <w:vAlign w:val="center"/>
          </w:tcPr>
          <w:p w:rsidR="003407A4" w:rsidRPr="004C5696" w:rsidRDefault="003407A4" w:rsidP="004C5696">
            <w:pPr>
              <w:pStyle w:val="142"/>
              <w:jc w:val="center"/>
              <w:rPr>
                <w:b/>
                <w:snapToGrid w:val="0"/>
              </w:rPr>
            </w:pPr>
            <w:r w:rsidRPr="004C5696">
              <w:rPr>
                <w:rFonts w:hint="eastAsia"/>
                <w:b/>
                <w:snapToGrid w:val="0"/>
              </w:rPr>
              <w:t>水土保持監督檢查</w:t>
            </w:r>
          </w:p>
        </w:tc>
        <w:tc>
          <w:tcPr>
            <w:tcW w:w="1265" w:type="dxa"/>
            <w:vMerge w:val="restart"/>
            <w:shd w:val="clear" w:color="auto" w:fill="auto"/>
            <w:vAlign w:val="center"/>
          </w:tcPr>
          <w:p w:rsidR="003407A4" w:rsidRPr="004C5696" w:rsidRDefault="003407A4" w:rsidP="004C5696">
            <w:pPr>
              <w:pStyle w:val="142"/>
              <w:jc w:val="center"/>
              <w:rPr>
                <w:b/>
                <w:snapToGrid w:val="0"/>
              </w:rPr>
            </w:pPr>
            <w:r w:rsidRPr="004C5696">
              <w:rPr>
                <w:rFonts w:hint="eastAsia"/>
                <w:b/>
                <w:snapToGrid w:val="0"/>
              </w:rPr>
              <w:t>山坡地疑似違規使用案件</w:t>
            </w:r>
          </w:p>
        </w:tc>
        <w:tc>
          <w:tcPr>
            <w:tcW w:w="4559" w:type="dxa"/>
            <w:gridSpan w:val="5"/>
            <w:shd w:val="clear" w:color="auto" w:fill="auto"/>
            <w:vAlign w:val="center"/>
          </w:tcPr>
          <w:p w:rsidR="003407A4" w:rsidRPr="004C5696" w:rsidRDefault="003407A4" w:rsidP="004C5696">
            <w:pPr>
              <w:pStyle w:val="142"/>
              <w:jc w:val="center"/>
              <w:rPr>
                <w:b/>
                <w:snapToGrid w:val="0"/>
              </w:rPr>
            </w:pPr>
            <w:r w:rsidRPr="004C5696">
              <w:rPr>
                <w:rFonts w:hint="eastAsia"/>
                <w:b/>
                <w:snapToGrid w:val="0"/>
              </w:rPr>
              <w:t>限期改正案件</w:t>
            </w:r>
          </w:p>
        </w:tc>
      </w:tr>
      <w:tr w:rsidR="0014581D" w:rsidRPr="003407A4" w:rsidTr="00F60402">
        <w:trPr>
          <w:trHeight w:val="20"/>
          <w:tblHeader/>
        </w:trPr>
        <w:tc>
          <w:tcPr>
            <w:tcW w:w="785" w:type="dxa"/>
            <w:vMerge/>
            <w:shd w:val="clear" w:color="auto" w:fill="auto"/>
            <w:vAlign w:val="center"/>
          </w:tcPr>
          <w:p w:rsidR="003407A4" w:rsidRPr="004C5696" w:rsidRDefault="003407A4" w:rsidP="004C5696">
            <w:pPr>
              <w:pStyle w:val="142"/>
              <w:jc w:val="center"/>
              <w:rPr>
                <w:b/>
                <w:snapToGrid w:val="0"/>
              </w:rPr>
            </w:pPr>
          </w:p>
        </w:tc>
        <w:tc>
          <w:tcPr>
            <w:tcW w:w="1352" w:type="dxa"/>
            <w:vMerge/>
            <w:shd w:val="clear" w:color="auto" w:fill="auto"/>
            <w:vAlign w:val="center"/>
          </w:tcPr>
          <w:p w:rsidR="003407A4" w:rsidRPr="004C5696" w:rsidRDefault="003407A4" w:rsidP="004C5696">
            <w:pPr>
              <w:pStyle w:val="142"/>
              <w:jc w:val="center"/>
              <w:rPr>
                <w:b/>
                <w:snapToGrid w:val="0"/>
              </w:rPr>
            </w:pPr>
          </w:p>
        </w:tc>
        <w:tc>
          <w:tcPr>
            <w:tcW w:w="1265" w:type="dxa"/>
            <w:vMerge/>
            <w:shd w:val="clear" w:color="auto" w:fill="auto"/>
            <w:vAlign w:val="center"/>
          </w:tcPr>
          <w:p w:rsidR="003407A4" w:rsidRPr="004C5696" w:rsidRDefault="003407A4" w:rsidP="004C5696">
            <w:pPr>
              <w:pStyle w:val="142"/>
              <w:jc w:val="center"/>
              <w:rPr>
                <w:b/>
                <w:snapToGrid w:val="0"/>
              </w:rPr>
            </w:pPr>
          </w:p>
        </w:tc>
        <w:tc>
          <w:tcPr>
            <w:tcW w:w="987" w:type="dxa"/>
            <w:shd w:val="clear" w:color="auto" w:fill="auto"/>
            <w:vAlign w:val="center"/>
          </w:tcPr>
          <w:p w:rsidR="003407A4" w:rsidRPr="004C5696" w:rsidRDefault="003407A4" w:rsidP="004C5696">
            <w:pPr>
              <w:pStyle w:val="142"/>
              <w:jc w:val="center"/>
              <w:rPr>
                <w:b/>
                <w:snapToGrid w:val="0"/>
                <w:spacing w:val="-20"/>
              </w:rPr>
            </w:pPr>
            <w:r w:rsidRPr="004C5696">
              <w:rPr>
                <w:rFonts w:hint="eastAsia"/>
                <w:b/>
                <w:snapToGrid w:val="0"/>
                <w:spacing w:val="-20"/>
              </w:rPr>
              <w:t>已改正</w:t>
            </w:r>
          </w:p>
        </w:tc>
        <w:tc>
          <w:tcPr>
            <w:tcW w:w="825" w:type="dxa"/>
            <w:shd w:val="clear" w:color="auto" w:fill="auto"/>
            <w:vAlign w:val="center"/>
          </w:tcPr>
          <w:p w:rsidR="003407A4" w:rsidRPr="004C5696" w:rsidRDefault="003407A4" w:rsidP="004C5696">
            <w:pPr>
              <w:pStyle w:val="142"/>
              <w:jc w:val="center"/>
              <w:rPr>
                <w:b/>
                <w:snapToGrid w:val="0"/>
                <w:spacing w:val="-20"/>
              </w:rPr>
            </w:pPr>
            <w:r w:rsidRPr="004C5696">
              <w:rPr>
                <w:rFonts w:hint="eastAsia"/>
                <w:b/>
                <w:snapToGrid w:val="0"/>
                <w:spacing w:val="-20"/>
              </w:rPr>
              <w:t>未改正</w:t>
            </w:r>
          </w:p>
        </w:tc>
        <w:tc>
          <w:tcPr>
            <w:tcW w:w="896" w:type="dxa"/>
            <w:shd w:val="clear" w:color="auto" w:fill="auto"/>
            <w:vAlign w:val="center"/>
          </w:tcPr>
          <w:p w:rsidR="003407A4" w:rsidRPr="004C5696" w:rsidRDefault="003407A4" w:rsidP="004C5696">
            <w:pPr>
              <w:pStyle w:val="142"/>
              <w:jc w:val="center"/>
              <w:rPr>
                <w:b/>
                <w:snapToGrid w:val="0"/>
                <w:spacing w:val="-20"/>
              </w:rPr>
            </w:pPr>
            <w:r w:rsidRPr="004C5696">
              <w:rPr>
                <w:rFonts w:hint="eastAsia"/>
                <w:b/>
                <w:snapToGrid w:val="0"/>
                <w:spacing w:val="-20"/>
              </w:rPr>
              <w:t>改正中</w:t>
            </w:r>
          </w:p>
        </w:tc>
        <w:tc>
          <w:tcPr>
            <w:tcW w:w="899" w:type="dxa"/>
            <w:shd w:val="clear" w:color="auto" w:fill="auto"/>
            <w:vAlign w:val="center"/>
          </w:tcPr>
          <w:p w:rsidR="003407A4" w:rsidRPr="004C5696" w:rsidRDefault="003407A4" w:rsidP="004C5696">
            <w:pPr>
              <w:pStyle w:val="142"/>
              <w:jc w:val="center"/>
              <w:rPr>
                <w:b/>
                <w:snapToGrid w:val="0"/>
                <w:spacing w:val="-20"/>
              </w:rPr>
            </w:pPr>
            <w:r w:rsidRPr="004C5696">
              <w:rPr>
                <w:rFonts w:hint="eastAsia"/>
                <w:b/>
                <w:snapToGrid w:val="0"/>
                <w:spacing w:val="-20"/>
              </w:rPr>
              <w:t>未填檢查紀錄</w:t>
            </w:r>
          </w:p>
        </w:tc>
        <w:tc>
          <w:tcPr>
            <w:tcW w:w="952" w:type="dxa"/>
            <w:shd w:val="clear" w:color="auto" w:fill="auto"/>
            <w:vAlign w:val="center"/>
          </w:tcPr>
          <w:p w:rsidR="003407A4" w:rsidRPr="004C5696" w:rsidRDefault="003407A4" w:rsidP="004C5696">
            <w:pPr>
              <w:pStyle w:val="142"/>
              <w:jc w:val="center"/>
              <w:rPr>
                <w:b/>
                <w:snapToGrid w:val="0"/>
                <w:spacing w:val="-20"/>
              </w:rPr>
            </w:pPr>
            <w:r w:rsidRPr="004C5696">
              <w:rPr>
                <w:rFonts w:hint="eastAsia"/>
                <w:b/>
                <w:snapToGrid w:val="0"/>
                <w:spacing w:val="-20"/>
              </w:rPr>
              <w:t>小計</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98</w:t>
            </w:r>
          </w:p>
        </w:tc>
        <w:tc>
          <w:tcPr>
            <w:tcW w:w="1352" w:type="dxa"/>
            <w:shd w:val="clear" w:color="auto" w:fill="auto"/>
          </w:tcPr>
          <w:p w:rsidR="003407A4" w:rsidRPr="003407A4" w:rsidRDefault="003407A4" w:rsidP="004C5696">
            <w:pPr>
              <w:pStyle w:val="142"/>
              <w:jc w:val="right"/>
            </w:pPr>
            <w:r w:rsidRPr="003407A4">
              <w:rPr>
                <w:rFonts w:hint="eastAsia"/>
              </w:rPr>
              <w:t>1</w:t>
            </w:r>
            <w:r w:rsidRPr="003407A4">
              <w:t>,</w:t>
            </w:r>
            <w:r w:rsidRPr="003407A4">
              <w:rPr>
                <w:rFonts w:hint="eastAsia"/>
              </w:rPr>
              <w:t>984</w:t>
            </w:r>
          </w:p>
        </w:tc>
        <w:tc>
          <w:tcPr>
            <w:tcW w:w="1265" w:type="dxa"/>
            <w:shd w:val="clear" w:color="auto" w:fill="auto"/>
          </w:tcPr>
          <w:p w:rsidR="003407A4" w:rsidRPr="003407A4" w:rsidRDefault="003407A4" w:rsidP="004C5696">
            <w:pPr>
              <w:pStyle w:val="142"/>
              <w:jc w:val="right"/>
            </w:pPr>
            <w:r w:rsidRPr="003407A4">
              <w:t>-</w:t>
            </w:r>
          </w:p>
        </w:tc>
        <w:tc>
          <w:tcPr>
            <w:tcW w:w="987" w:type="dxa"/>
            <w:shd w:val="clear" w:color="auto" w:fill="auto"/>
          </w:tcPr>
          <w:p w:rsidR="003407A4" w:rsidRPr="003407A4" w:rsidRDefault="003407A4" w:rsidP="004C5696">
            <w:pPr>
              <w:pStyle w:val="142"/>
              <w:jc w:val="right"/>
            </w:pPr>
            <w:r w:rsidRPr="003407A4">
              <w:t>827</w:t>
            </w:r>
          </w:p>
        </w:tc>
        <w:tc>
          <w:tcPr>
            <w:tcW w:w="825" w:type="dxa"/>
            <w:shd w:val="clear" w:color="auto" w:fill="auto"/>
          </w:tcPr>
          <w:p w:rsidR="003407A4" w:rsidRPr="003407A4" w:rsidRDefault="003407A4" w:rsidP="004C5696">
            <w:pPr>
              <w:pStyle w:val="142"/>
              <w:jc w:val="right"/>
            </w:pPr>
            <w:r w:rsidRPr="003407A4">
              <w:t>93</w:t>
            </w:r>
          </w:p>
        </w:tc>
        <w:tc>
          <w:tcPr>
            <w:tcW w:w="896" w:type="dxa"/>
            <w:shd w:val="clear" w:color="auto" w:fill="auto"/>
          </w:tcPr>
          <w:p w:rsidR="003407A4" w:rsidRPr="003407A4" w:rsidRDefault="003407A4" w:rsidP="004C5696">
            <w:pPr>
              <w:pStyle w:val="142"/>
              <w:jc w:val="right"/>
            </w:pPr>
            <w:r w:rsidRPr="003407A4">
              <w:t>0</w:t>
            </w:r>
          </w:p>
        </w:tc>
        <w:tc>
          <w:tcPr>
            <w:tcW w:w="899" w:type="dxa"/>
            <w:shd w:val="clear" w:color="auto" w:fill="auto"/>
          </w:tcPr>
          <w:p w:rsidR="003407A4" w:rsidRPr="003407A4" w:rsidRDefault="003407A4" w:rsidP="004C5696">
            <w:pPr>
              <w:pStyle w:val="142"/>
              <w:jc w:val="right"/>
            </w:pPr>
            <w:r w:rsidRPr="003407A4">
              <w:t>2</w:t>
            </w:r>
          </w:p>
        </w:tc>
        <w:tc>
          <w:tcPr>
            <w:tcW w:w="952" w:type="dxa"/>
            <w:shd w:val="clear" w:color="auto" w:fill="auto"/>
            <w:vAlign w:val="center"/>
          </w:tcPr>
          <w:p w:rsidR="003407A4" w:rsidRPr="003407A4" w:rsidRDefault="003407A4" w:rsidP="004C5696">
            <w:pPr>
              <w:pStyle w:val="142"/>
              <w:jc w:val="right"/>
            </w:pPr>
            <w:r w:rsidRPr="003407A4">
              <w:rPr>
                <w:rFonts w:hint="eastAsia"/>
              </w:rPr>
              <w:t>92</w:t>
            </w:r>
            <w:r w:rsidRPr="003407A4">
              <w:t>2</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99</w:t>
            </w:r>
          </w:p>
        </w:tc>
        <w:tc>
          <w:tcPr>
            <w:tcW w:w="1352" w:type="dxa"/>
            <w:shd w:val="clear" w:color="auto" w:fill="auto"/>
          </w:tcPr>
          <w:p w:rsidR="003407A4" w:rsidRPr="003407A4" w:rsidRDefault="003407A4" w:rsidP="004C5696">
            <w:pPr>
              <w:pStyle w:val="142"/>
              <w:jc w:val="right"/>
            </w:pPr>
            <w:r w:rsidRPr="003407A4">
              <w:rPr>
                <w:rFonts w:hint="eastAsia"/>
              </w:rPr>
              <w:t>2</w:t>
            </w:r>
            <w:r w:rsidRPr="003407A4">
              <w:t>,</w:t>
            </w:r>
            <w:r w:rsidRPr="003407A4">
              <w:rPr>
                <w:rFonts w:hint="eastAsia"/>
              </w:rPr>
              <w:t>286</w:t>
            </w:r>
          </w:p>
        </w:tc>
        <w:tc>
          <w:tcPr>
            <w:tcW w:w="1265" w:type="dxa"/>
            <w:shd w:val="clear" w:color="auto" w:fill="auto"/>
          </w:tcPr>
          <w:p w:rsidR="003407A4" w:rsidRPr="003407A4" w:rsidRDefault="003407A4" w:rsidP="004C5696">
            <w:pPr>
              <w:pStyle w:val="142"/>
              <w:jc w:val="right"/>
            </w:pPr>
            <w:r w:rsidRPr="003407A4">
              <w:t>-</w:t>
            </w:r>
          </w:p>
        </w:tc>
        <w:tc>
          <w:tcPr>
            <w:tcW w:w="987" w:type="dxa"/>
            <w:shd w:val="clear" w:color="auto" w:fill="auto"/>
          </w:tcPr>
          <w:p w:rsidR="003407A4" w:rsidRPr="003407A4" w:rsidRDefault="003407A4" w:rsidP="004C5696">
            <w:pPr>
              <w:pStyle w:val="142"/>
              <w:jc w:val="right"/>
            </w:pPr>
            <w:r w:rsidRPr="003407A4">
              <w:t>935</w:t>
            </w:r>
          </w:p>
        </w:tc>
        <w:tc>
          <w:tcPr>
            <w:tcW w:w="825" w:type="dxa"/>
            <w:shd w:val="clear" w:color="auto" w:fill="auto"/>
          </w:tcPr>
          <w:p w:rsidR="003407A4" w:rsidRPr="003407A4" w:rsidRDefault="003407A4" w:rsidP="004C5696">
            <w:pPr>
              <w:pStyle w:val="142"/>
              <w:jc w:val="right"/>
            </w:pPr>
            <w:r w:rsidRPr="003407A4">
              <w:t>50</w:t>
            </w:r>
          </w:p>
        </w:tc>
        <w:tc>
          <w:tcPr>
            <w:tcW w:w="896" w:type="dxa"/>
            <w:shd w:val="clear" w:color="auto" w:fill="auto"/>
          </w:tcPr>
          <w:p w:rsidR="003407A4" w:rsidRPr="003407A4" w:rsidRDefault="003407A4" w:rsidP="004C5696">
            <w:pPr>
              <w:pStyle w:val="142"/>
              <w:jc w:val="right"/>
            </w:pPr>
            <w:r w:rsidRPr="003407A4">
              <w:t>0</w:t>
            </w:r>
          </w:p>
        </w:tc>
        <w:tc>
          <w:tcPr>
            <w:tcW w:w="899" w:type="dxa"/>
            <w:shd w:val="clear" w:color="auto" w:fill="auto"/>
          </w:tcPr>
          <w:p w:rsidR="003407A4" w:rsidRPr="003407A4" w:rsidRDefault="003407A4" w:rsidP="004C5696">
            <w:pPr>
              <w:pStyle w:val="142"/>
              <w:jc w:val="right"/>
            </w:pPr>
            <w:r w:rsidRPr="003407A4">
              <w:t>4</w:t>
            </w:r>
          </w:p>
        </w:tc>
        <w:tc>
          <w:tcPr>
            <w:tcW w:w="952" w:type="dxa"/>
            <w:shd w:val="clear" w:color="auto" w:fill="auto"/>
            <w:vAlign w:val="center"/>
          </w:tcPr>
          <w:p w:rsidR="003407A4" w:rsidRPr="003407A4" w:rsidRDefault="003407A4" w:rsidP="004C5696">
            <w:pPr>
              <w:pStyle w:val="142"/>
              <w:jc w:val="right"/>
            </w:pPr>
            <w:r w:rsidRPr="003407A4">
              <w:rPr>
                <w:rFonts w:hint="eastAsia"/>
              </w:rPr>
              <w:t>98</w:t>
            </w:r>
            <w:r w:rsidRPr="003407A4">
              <w:t>9</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100</w:t>
            </w:r>
          </w:p>
        </w:tc>
        <w:tc>
          <w:tcPr>
            <w:tcW w:w="1352" w:type="dxa"/>
            <w:shd w:val="clear" w:color="auto" w:fill="auto"/>
          </w:tcPr>
          <w:p w:rsidR="003407A4" w:rsidRPr="003407A4" w:rsidRDefault="003407A4" w:rsidP="004C5696">
            <w:pPr>
              <w:pStyle w:val="142"/>
              <w:jc w:val="right"/>
            </w:pPr>
            <w:r w:rsidRPr="003407A4">
              <w:rPr>
                <w:rFonts w:hint="eastAsia"/>
              </w:rPr>
              <w:t>2</w:t>
            </w:r>
            <w:r w:rsidRPr="003407A4">
              <w:t>,</w:t>
            </w:r>
            <w:r w:rsidRPr="003407A4">
              <w:rPr>
                <w:rFonts w:hint="eastAsia"/>
              </w:rPr>
              <w:t>544</w:t>
            </w:r>
          </w:p>
        </w:tc>
        <w:tc>
          <w:tcPr>
            <w:tcW w:w="1265" w:type="dxa"/>
            <w:shd w:val="clear" w:color="auto" w:fill="auto"/>
          </w:tcPr>
          <w:p w:rsidR="003407A4" w:rsidRPr="003407A4" w:rsidRDefault="003407A4" w:rsidP="004C5696">
            <w:pPr>
              <w:pStyle w:val="142"/>
              <w:jc w:val="right"/>
            </w:pPr>
            <w:r w:rsidRPr="003407A4">
              <w:t>5,780</w:t>
            </w:r>
          </w:p>
        </w:tc>
        <w:tc>
          <w:tcPr>
            <w:tcW w:w="987" w:type="dxa"/>
            <w:shd w:val="clear" w:color="auto" w:fill="auto"/>
          </w:tcPr>
          <w:p w:rsidR="003407A4" w:rsidRPr="003407A4" w:rsidRDefault="003407A4" w:rsidP="004C5696">
            <w:pPr>
              <w:pStyle w:val="142"/>
              <w:jc w:val="right"/>
            </w:pPr>
            <w:r w:rsidRPr="003407A4">
              <w:t>887</w:t>
            </w:r>
          </w:p>
        </w:tc>
        <w:tc>
          <w:tcPr>
            <w:tcW w:w="825" w:type="dxa"/>
            <w:shd w:val="clear" w:color="auto" w:fill="auto"/>
          </w:tcPr>
          <w:p w:rsidR="003407A4" w:rsidRPr="003407A4" w:rsidRDefault="003407A4" w:rsidP="004C5696">
            <w:pPr>
              <w:pStyle w:val="142"/>
              <w:jc w:val="right"/>
            </w:pPr>
            <w:r w:rsidRPr="003407A4">
              <w:t>86</w:t>
            </w:r>
          </w:p>
        </w:tc>
        <w:tc>
          <w:tcPr>
            <w:tcW w:w="896" w:type="dxa"/>
            <w:shd w:val="clear" w:color="auto" w:fill="auto"/>
          </w:tcPr>
          <w:p w:rsidR="003407A4" w:rsidRPr="003407A4" w:rsidRDefault="003407A4" w:rsidP="004C5696">
            <w:pPr>
              <w:pStyle w:val="142"/>
              <w:jc w:val="right"/>
            </w:pPr>
            <w:r w:rsidRPr="003407A4">
              <w:t>0</w:t>
            </w:r>
          </w:p>
        </w:tc>
        <w:tc>
          <w:tcPr>
            <w:tcW w:w="899" w:type="dxa"/>
            <w:shd w:val="clear" w:color="auto" w:fill="auto"/>
          </w:tcPr>
          <w:p w:rsidR="003407A4" w:rsidRPr="003407A4" w:rsidRDefault="003407A4" w:rsidP="004C5696">
            <w:pPr>
              <w:pStyle w:val="142"/>
              <w:jc w:val="right"/>
            </w:pPr>
            <w:r w:rsidRPr="003407A4">
              <w:t>6</w:t>
            </w:r>
          </w:p>
        </w:tc>
        <w:tc>
          <w:tcPr>
            <w:tcW w:w="952" w:type="dxa"/>
            <w:shd w:val="clear" w:color="auto" w:fill="auto"/>
            <w:vAlign w:val="center"/>
          </w:tcPr>
          <w:p w:rsidR="003407A4" w:rsidRPr="003407A4" w:rsidRDefault="003407A4" w:rsidP="004C5696">
            <w:pPr>
              <w:pStyle w:val="142"/>
              <w:jc w:val="right"/>
            </w:pPr>
            <w:r w:rsidRPr="003407A4">
              <w:rPr>
                <w:rFonts w:hint="eastAsia"/>
              </w:rPr>
              <w:t>97</w:t>
            </w:r>
            <w:r w:rsidRPr="003407A4">
              <w:t>9</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101</w:t>
            </w:r>
          </w:p>
        </w:tc>
        <w:tc>
          <w:tcPr>
            <w:tcW w:w="1352" w:type="dxa"/>
            <w:shd w:val="clear" w:color="auto" w:fill="auto"/>
          </w:tcPr>
          <w:p w:rsidR="003407A4" w:rsidRPr="003407A4" w:rsidRDefault="003407A4" w:rsidP="004C5696">
            <w:pPr>
              <w:pStyle w:val="142"/>
              <w:jc w:val="right"/>
            </w:pPr>
            <w:r w:rsidRPr="003407A4">
              <w:rPr>
                <w:rFonts w:hint="eastAsia"/>
              </w:rPr>
              <w:t>2</w:t>
            </w:r>
            <w:r w:rsidRPr="003407A4">
              <w:t>,</w:t>
            </w:r>
            <w:r w:rsidRPr="003407A4">
              <w:rPr>
                <w:rFonts w:hint="eastAsia"/>
              </w:rPr>
              <w:t>263</w:t>
            </w:r>
          </w:p>
        </w:tc>
        <w:tc>
          <w:tcPr>
            <w:tcW w:w="1265" w:type="dxa"/>
            <w:shd w:val="clear" w:color="auto" w:fill="auto"/>
          </w:tcPr>
          <w:p w:rsidR="003407A4" w:rsidRPr="003407A4" w:rsidRDefault="003407A4" w:rsidP="004C5696">
            <w:pPr>
              <w:pStyle w:val="142"/>
              <w:jc w:val="right"/>
            </w:pPr>
            <w:r w:rsidRPr="003407A4">
              <w:t>6,984</w:t>
            </w:r>
          </w:p>
        </w:tc>
        <w:tc>
          <w:tcPr>
            <w:tcW w:w="987" w:type="dxa"/>
            <w:shd w:val="clear" w:color="auto" w:fill="auto"/>
          </w:tcPr>
          <w:p w:rsidR="003407A4" w:rsidRPr="003407A4" w:rsidRDefault="003407A4" w:rsidP="004C5696">
            <w:pPr>
              <w:pStyle w:val="142"/>
              <w:jc w:val="right"/>
            </w:pPr>
            <w:r w:rsidRPr="003407A4">
              <w:t>1,024</w:t>
            </w:r>
          </w:p>
        </w:tc>
        <w:tc>
          <w:tcPr>
            <w:tcW w:w="825" w:type="dxa"/>
            <w:shd w:val="clear" w:color="auto" w:fill="auto"/>
          </w:tcPr>
          <w:p w:rsidR="003407A4" w:rsidRPr="003407A4" w:rsidRDefault="003407A4" w:rsidP="004C5696">
            <w:pPr>
              <w:pStyle w:val="142"/>
              <w:jc w:val="right"/>
            </w:pPr>
            <w:r w:rsidRPr="003407A4">
              <w:t>148</w:t>
            </w:r>
          </w:p>
        </w:tc>
        <w:tc>
          <w:tcPr>
            <w:tcW w:w="896" w:type="dxa"/>
            <w:shd w:val="clear" w:color="auto" w:fill="auto"/>
          </w:tcPr>
          <w:p w:rsidR="003407A4" w:rsidRPr="003407A4" w:rsidRDefault="003407A4" w:rsidP="004C5696">
            <w:pPr>
              <w:pStyle w:val="142"/>
              <w:jc w:val="right"/>
            </w:pPr>
            <w:r w:rsidRPr="003407A4">
              <w:t>0</w:t>
            </w:r>
          </w:p>
        </w:tc>
        <w:tc>
          <w:tcPr>
            <w:tcW w:w="899" w:type="dxa"/>
            <w:shd w:val="clear" w:color="auto" w:fill="auto"/>
          </w:tcPr>
          <w:p w:rsidR="003407A4" w:rsidRPr="003407A4" w:rsidRDefault="003407A4" w:rsidP="004C5696">
            <w:pPr>
              <w:pStyle w:val="142"/>
              <w:jc w:val="right"/>
            </w:pPr>
            <w:r w:rsidRPr="003407A4">
              <w:t>2</w:t>
            </w:r>
          </w:p>
        </w:tc>
        <w:tc>
          <w:tcPr>
            <w:tcW w:w="952" w:type="dxa"/>
            <w:shd w:val="clear" w:color="auto" w:fill="auto"/>
            <w:vAlign w:val="center"/>
          </w:tcPr>
          <w:p w:rsidR="003407A4" w:rsidRPr="003407A4" w:rsidRDefault="003407A4" w:rsidP="004C5696">
            <w:pPr>
              <w:pStyle w:val="142"/>
              <w:jc w:val="right"/>
            </w:pPr>
            <w:r w:rsidRPr="003407A4">
              <w:rPr>
                <w:rFonts w:hint="eastAsia"/>
              </w:rPr>
              <w:t>1,17</w:t>
            </w:r>
            <w:r w:rsidRPr="003407A4">
              <w:t>4</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102</w:t>
            </w:r>
          </w:p>
        </w:tc>
        <w:tc>
          <w:tcPr>
            <w:tcW w:w="1352" w:type="dxa"/>
            <w:shd w:val="clear" w:color="auto" w:fill="auto"/>
          </w:tcPr>
          <w:p w:rsidR="003407A4" w:rsidRPr="003407A4" w:rsidRDefault="003407A4" w:rsidP="004C5696">
            <w:pPr>
              <w:pStyle w:val="142"/>
              <w:jc w:val="right"/>
            </w:pPr>
            <w:r w:rsidRPr="003407A4">
              <w:rPr>
                <w:rFonts w:hint="eastAsia"/>
              </w:rPr>
              <w:t>2,249</w:t>
            </w:r>
          </w:p>
        </w:tc>
        <w:tc>
          <w:tcPr>
            <w:tcW w:w="1265" w:type="dxa"/>
            <w:shd w:val="clear" w:color="auto" w:fill="auto"/>
          </w:tcPr>
          <w:p w:rsidR="003407A4" w:rsidRPr="003407A4" w:rsidRDefault="003407A4" w:rsidP="004C5696">
            <w:pPr>
              <w:pStyle w:val="142"/>
              <w:jc w:val="right"/>
            </w:pPr>
            <w:r w:rsidRPr="003407A4">
              <w:rPr>
                <w:rFonts w:hint="eastAsia"/>
              </w:rPr>
              <w:t>5,</w:t>
            </w:r>
            <w:r w:rsidRPr="003407A4">
              <w:t>314</w:t>
            </w:r>
          </w:p>
        </w:tc>
        <w:tc>
          <w:tcPr>
            <w:tcW w:w="987" w:type="dxa"/>
            <w:shd w:val="clear" w:color="auto" w:fill="auto"/>
          </w:tcPr>
          <w:p w:rsidR="003407A4" w:rsidRPr="003407A4" w:rsidRDefault="003407A4" w:rsidP="004C5696">
            <w:pPr>
              <w:pStyle w:val="142"/>
              <w:jc w:val="right"/>
            </w:pPr>
            <w:r w:rsidRPr="003407A4">
              <w:t>1,117</w:t>
            </w:r>
          </w:p>
        </w:tc>
        <w:tc>
          <w:tcPr>
            <w:tcW w:w="825" w:type="dxa"/>
            <w:shd w:val="clear" w:color="auto" w:fill="auto"/>
          </w:tcPr>
          <w:p w:rsidR="003407A4" w:rsidRPr="003407A4" w:rsidRDefault="003407A4" w:rsidP="004C5696">
            <w:pPr>
              <w:pStyle w:val="142"/>
              <w:jc w:val="right"/>
            </w:pPr>
            <w:r w:rsidRPr="003407A4">
              <w:t>128</w:t>
            </w:r>
          </w:p>
        </w:tc>
        <w:tc>
          <w:tcPr>
            <w:tcW w:w="896" w:type="dxa"/>
            <w:shd w:val="clear" w:color="auto" w:fill="auto"/>
          </w:tcPr>
          <w:p w:rsidR="003407A4" w:rsidRPr="003407A4" w:rsidRDefault="003407A4" w:rsidP="004C5696">
            <w:pPr>
              <w:pStyle w:val="142"/>
              <w:jc w:val="right"/>
            </w:pPr>
            <w:r w:rsidRPr="003407A4">
              <w:t>0</w:t>
            </w:r>
          </w:p>
        </w:tc>
        <w:tc>
          <w:tcPr>
            <w:tcW w:w="899" w:type="dxa"/>
            <w:shd w:val="clear" w:color="auto" w:fill="auto"/>
          </w:tcPr>
          <w:p w:rsidR="003407A4" w:rsidRPr="003407A4" w:rsidRDefault="003407A4" w:rsidP="004C5696">
            <w:pPr>
              <w:pStyle w:val="142"/>
              <w:jc w:val="right"/>
            </w:pPr>
            <w:r w:rsidRPr="003407A4">
              <w:t>0</w:t>
            </w:r>
          </w:p>
        </w:tc>
        <w:tc>
          <w:tcPr>
            <w:tcW w:w="952" w:type="dxa"/>
            <w:shd w:val="clear" w:color="auto" w:fill="auto"/>
            <w:vAlign w:val="center"/>
          </w:tcPr>
          <w:p w:rsidR="003407A4" w:rsidRPr="003407A4" w:rsidRDefault="003407A4" w:rsidP="004C5696">
            <w:pPr>
              <w:pStyle w:val="142"/>
              <w:jc w:val="right"/>
            </w:pPr>
            <w:r w:rsidRPr="003407A4">
              <w:rPr>
                <w:rFonts w:hint="eastAsia"/>
              </w:rPr>
              <w:t>1,24</w:t>
            </w:r>
            <w:r w:rsidRPr="003407A4">
              <w:t>5</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103</w:t>
            </w:r>
          </w:p>
        </w:tc>
        <w:tc>
          <w:tcPr>
            <w:tcW w:w="1352" w:type="dxa"/>
            <w:shd w:val="clear" w:color="auto" w:fill="auto"/>
          </w:tcPr>
          <w:p w:rsidR="003407A4" w:rsidRPr="003407A4" w:rsidRDefault="003407A4" w:rsidP="004C5696">
            <w:pPr>
              <w:pStyle w:val="142"/>
              <w:jc w:val="right"/>
            </w:pPr>
            <w:r w:rsidRPr="003407A4">
              <w:rPr>
                <w:rFonts w:hint="eastAsia"/>
              </w:rPr>
              <w:t>2,199</w:t>
            </w:r>
          </w:p>
        </w:tc>
        <w:tc>
          <w:tcPr>
            <w:tcW w:w="1265" w:type="dxa"/>
            <w:shd w:val="clear" w:color="auto" w:fill="auto"/>
          </w:tcPr>
          <w:p w:rsidR="003407A4" w:rsidRPr="003407A4" w:rsidRDefault="003407A4" w:rsidP="004C5696">
            <w:pPr>
              <w:pStyle w:val="142"/>
              <w:jc w:val="right"/>
            </w:pPr>
            <w:r w:rsidRPr="003407A4">
              <w:rPr>
                <w:rFonts w:hint="eastAsia"/>
              </w:rPr>
              <w:t>4,48</w:t>
            </w:r>
            <w:r w:rsidRPr="003407A4">
              <w:t>4</w:t>
            </w:r>
          </w:p>
        </w:tc>
        <w:tc>
          <w:tcPr>
            <w:tcW w:w="987" w:type="dxa"/>
            <w:shd w:val="clear" w:color="auto" w:fill="auto"/>
          </w:tcPr>
          <w:p w:rsidR="003407A4" w:rsidRPr="003407A4" w:rsidRDefault="003407A4" w:rsidP="004C5696">
            <w:pPr>
              <w:pStyle w:val="142"/>
              <w:jc w:val="right"/>
            </w:pPr>
            <w:r w:rsidRPr="003407A4">
              <w:t>1,468</w:t>
            </w:r>
          </w:p>
        </w:tc>
        <w:tc>
          <w:tcPr>
            <w:tcW w:w="825" w:type="dxa"/>
            <w:shd w:val="clear" w:color="auto" w:fill="auto"/>
          </w:tcPr>
          <w:p w:rsidR="003407A4" w:rsidRPr="003407A4" w:rsidRDefault="003407A4" w:rsidP="004C5696">
            <w:pPr>
              <w:pStyle w:val="142"/>
              <w:jc w:val="right"/>
            </w:pPr>
            <w:r w:rsidRPr="003407A4">
              <w:t>209</w:t>
            </w:r>
          </w:p>
        </w:tc>
        <w:tc>
          <w:tcPr>
            <w:tcW w:w="896" w:type="dxa"/>
            <w:shd w:val="clear" w:color="auto" w:fill="auto"/>
          </w:tcPr>
          <w:p w:rsidR="003407A4" w:rsidRPr="003407A4" w:rsidRDefault="003407A4" w:rsidP="004C5696">
            <w:pPr>
              <w:pStyle w:val="142"/>
              <w:jc w:val="right"/>
            </w:pPr>
            <w:r w:rsidRPr="003407A4">
              <w:t>0</w:t>
            </w:r>
          </w:p>
        </w:tc>
        <w:tc>
          <w:tcPr>
            <w:tcW w:w="899" w:type="dxa"/>
            <w:shd w:val="clear" w:color="auto" w:fill="auto"/>
          </w:tcPr>
          <w:p w:rsidR="003407A4" w:rsidRPr="003407A4" w:rsidRDefault="003407A4" w:rsidP="004C5696">
            <w:pPr>
              <w:pStyle w:val="142"/>
              <w:jc w:val="right"/>
            </w:pPr>
            <w:r w:rsidRPr="003407A4">
              <w:t>6</w:t>
            </w:r>
          </w:p>
        </w:tc>
        <w:tc>
          <w:tcPr>
            <w:tcW w:w="952" w:type="dxa"/>
            <w:shd w:val="clear" w:color="auto" w:fill="auto"/>
            <w:vAlign w:val="center"/>
          </w:tcPr>
          <w:p w:rsidR="003407A4" w:rsidRPr="003407A4" w:rsidRDefault="003407A4" w:rsidP="004C5696">
            <w:pPr>
              <w:pStyle w:val="142"/>
              <w:jc w:val="right"/>
            </w:pPr>
            <w:r w:rsidRPr="003407A4">
              <w:rPr>
                <w:rFonts w:hint="eastAsia"/>
              </w:rPr>
              <w:t>1,6</w:t>
            </w:r>
            <w:r w:rsidRPr="003407A4">
              <w:t>8</w:t>
            </w:r>
            <w:r w:rsidRPr="003407A4">
              <w:rPr>
                <w:rFonts w:hint="eastAsia"/>
              </w:rPr>
              <w:t>3</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104</w:t>
            </w:r>
          </w:p>
        </w:tc>
        <w:tc>
          <w:tcPr>
            <w:tcW w:w="1352" w:type="dxa"/>
            <w:shd w:val="clear" w:color="auto" w:fill="auto"/>
          </w:tcPr>
          <w:p w:rsidR="003407A4" w:rsidRPr="003407A4" w:rsidRDefault="003407A4" w:rsidP="004C5696">
            <w:pPr>
              <w:pStyle w:val="142"/>
              <w:jc w:val="right"/>
            </w:pPr>
            <w:r w:rsidRPr="003407A4">
              <w:t>2</w:t>
            </w:r>
            <w:r w:rsidRPr="003407A4">
              <w:rPr>
                <w:rFonts w:hint="eastAsia"/>
              </w:rPr>
              <w:t>,</w:t>
            </w:r>
            <w:r w:rsidRPr="003407A4">
              <w:t>022</w:t>
            </w:r>
          </w:p>
        </w:tc>
        <w:tc>
          <w:tcPr>
            <w:tcW w:w="1265" w:type="dxa"/>
            <w:shd w:val="clear" w:color="auto" w:fill="auto"/>
          </w:tcPr>
          <w:p w:rsidR="003407A4" w:rsidRPr="003407A4" w:rsidRDefault="003407A4" w:rsidP="004C5696">
            <w:pPr>
              <w:pStyle w:val="142"/>
              <w:jc w:val="right"/>
            </w:pPr>
            <w:r w:rsidRPr="003407A4">
              <w:t>6</w:t>
            </w:r>
            <w:r w:rsidRPr="003407A4">
              <w:rPr>
                <w:rFonts w:hint="eastAsia"/>
              </w:rPr>
              <w:t>,3</w:t>
            </w:r>
            <w:r w:rsidRPr="003407A4">
              <w:t>96</w:t>
            </w:r>
          </w:p>
        </w:tc>
        <w:tc>
          <w:tcPr>
            <w:tcW w:w="987" w:type="dxa"/>
            <w:shd w:val="clear" w:color="auto" w:fill="auto"/>
          </w:tcPr>
          <w:p w:rsidR="003407A4" w:rsidRPr="003407A4" w:rsidRDefault="003407A4" w:rsidP="004C5696">
            <w:pPr>
              <w:pStyle w:val="142"/>
              <w:jc w:val="right"/>
            </w:pPr>
            <w:r w:rsidRPr="003407A4">
              <w:t>1,491</w:t>
            </w:r>
          </w:p>
        </w:tc>
        <w:tc>
          <w:tcPr>
            <w:tcW w:w="825" w:type="dxa"/>
            <w:shd w:val="clear" w:color="auto" w:fill="auto"/>
          </w:tcPr>
          <w:p w:rsidR="003407A4" w:rsidRPr="003407A4" w:rsidRDefault="003407A4" w:rsidP="004C5696">
            <w:pPr>
              <w:pStyle w:val="142"/>
              <w:jc w:val="right"/>
            </w:pPr>
            <w:r w:rsidRPr="003407A4">
              <w:t>317</w:t>
            </w:r>
          </w:p>
        </w:tc>
        <w:tc>
          <w:tcPr>
            <w:tcW w:w="896" w:type="dxa"/>
            <w:shd w:val="clear" w:color="auto" w:fill="auto"/>
          </w:tcPr>
          <w:p w:rsidR="003407A4" w:rsidRPr="003407A4" w:rsidRDefault="003407A4" w:rsidP="004C5696">
            <w:pPr>
              <w:pStyle w:val="142"/>
              <w:jc w:val="right"/>
            </w:pPr>
            <w:r w:rsidRPr="003407A4">
              <w:t>0</w:t>
            </w:r>
          </w:p>
        </w:tc>
        <w:tc>
          <w:tcPr>
            <w:tcW w:w="899" w:type="dxa"/>
            <w:shd w:val="clear" w:color="auto" w:fill="auto"/>
          </w:tcPr>
          <w:p w:rsidR="003407A4" w:rsidRPr="003407A4" w:rsidRDefault="003407A4" w:rsidP="004C5696">
            <w:pPr>
              <w:pStyle w:val="142"/>
              <w:jc w:val="right"/>
            </w:pPr>
            <w:r w:rsidRPr="003407A4">
              <w:t>7</w:t>
            </w:r>
          </w:p>
        </w:tc>
        <w:tc>
          <w:tcPr>
            <w:tcW w:w="952" w:type="dxa"/>
            <w:shd w:val="clear" w:color="auto" w:fill="auto"/>
            <w:vAlign w:val="center"/>
          </w:tcPr>
          <w:p w:rsidR="003407A4" w:rsidRPr="003407A4" w:rsidRDefault="003407A4" w:rsidP="004C5696">
            <w:pPr>
              <w:pStyle w:val="142"/>
              <w:jc w:val="right"/>
            </w:pPr>
            <w:r w:rsidRPr="003407A4">
              <w:rPr>
                <w:rFonts w:hint="eastAsia"/>
              </w:rPr>
              <w:t>1,8</w:t>
            </w:r>
            <w:r w:rsidRPr="003407A4">
              <w:t>1</w:t>
            </w:r>
            <w:r w:rsidRPr="003407A4">
              <w:rPr>
                <w:rFonts w:hint="eastAsia"/>
              </w:rPr>
              <w:t>5</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105</w:t>
            </w:r>
          </w:p>
        </w:tc>
        <w:tc>
          <w:tcPr>
            <w:tcW w:w="1352" w:type="dxa"/>
            <w:shd w:val="clear" w:color="auto" w:fill="auto"/>
          </w:tcPr>
          <w:p w:rsidR="003407A4" w:rsidRPr="003407A4" w:rsidRDefault="003407A4" w:rsidP="004C5696">
            <w:pPr>
              <w:pStyle w:val="142"/>
              <w:jc w:val="right"/>
            </w:pPr>
            <w:r w:rsidRPr="003407A4">
              <w:rPr>
                <w:rFonts w:hint="eastAsia"/>
              </w:rPr>
              <w:t>2,5</w:t>
            </w:r>
            <w:r w:rsidRPr="003407A4">
              <w:t>48</w:t>
            </w:r>
          </w:p>
        </w:tc>
        <w:tc>
          <w:tcPr>
            <w:tcW w:w="1265" w:type="dxa"/>
            <w:shd w:val="clear" w:color="auto" w:fill="auto"/>
          </w:tcPr>
          <w:p w:rsidR="003407A4" w:rsidRPr="003407A4" w:rsidRDefault="003407A4" w:rsidP="004C5696">
            <w:pPr>
              <w:pStyle w:val="142"/>
              <w:jc w:val="right"/>
            </w:pPr>
            <w:r w:rsidRPr="003407A4">
              <w:rPr>
                <w:rFonts w:hint="eastAsia"/>
              </w:rPr>
              <w:t>7,199</w:t>
            </w:r>
          </w:p>
        </w:tc>
        <w:tc>
          <w:tcPr>
            <w:tcW w:w="987" w:type="dxa"/>
            <w:shd w:val="clear" w:color="auto" w:fill="auto"/>
          </w:tcPr>
          <w:p w:rsidR="003407A4" w:rsidRPr="003407A4" w:rsidRDefault="003407A4" w:rsidP="004C5696">
            <w:pPr>
              <w:pStyle w:val="142"/>
              <w:jc w:val="right"/>
            </w:pPr>
            <w:r w:rsidRPr="003407A4">
              <w:t>1,452</w:t>
            </w:r>
          </w:p>
        </w:tc>
        <w:tc>
          <w:tcPr>
            <w:tcW w:w="825" w:type="dxa"/>
            <w:shd w:val="clear" w:color="auto" w:fill="auto"/>
          </w:tcPr>
          <w:p w:rsidR="003407A4" w:rsidRPr="003407A4" w:rsidRDefault="003407A4" w:rsidP="004C5696">
            <w:pPr>
              <w:pStyle w:val="142"/>
              <w:jc w:val="right"/>
            </w:pPr>
            <w:r w:rsidRPr="003407A4">
              <w:t>471</w:t>
            </w:r>
          </w:p>
        </w:tc>
        <w:tc>
          <w:tcPr>
            <w:tcW w:w="896" w:type="dxa"/>
            <w:shd w:val="clear" w:color="auto" w:fill="auto"/>
          </w:tcPr>
          <w:p w:rsidR="003407A4" w:rsidRPr="003407A4" w:rsidRDefault="003407A4" w:rsidP="004C5696">
            <w:pPr>
              <w:pStyle w:val="142"/>
              <w:jc w:val="right"/>
            </w:pPr>
            <w:r w:rsidRPr="003407A4">
              <w:t>0</w:t>
            </w:r>
          </w:p>
        </w:tc>
        <w:tc>
          <w:tcPr>
            <w:tcW w:w="899" w:type="dxa"/>
            <w:shd w:val="clear" w:color="auto" w:fill="auto"/>
          </w:tcPr>
          <w:p w:rsidR="003407A4" w:rsidRPr="003407A4" w:rsidRDefault="003407A4" w:rsidP="004C5696">
            <w:pPr>
              <w:pStyle w:val="142"/>
              <w:jc w:val="right"/>
            </w:pPr>
            <w:r w:rsidRPr="003407A4">
              <w:t>5</w:t>
            </w:r>
          </w:p>
        </w:tc>
        <w:tc>
          <w:tcPr>
            <w:tcW w:w="952" w:type="dxa"/>
            <w:shd w:val="clear" w:color="auto" w:fill="auto"/>
            <w:vAlign w:val="center"/>
          </w:tcPr>
          <w:p w:rsidR="003407A4" w:rsidRPr="003407A4" w:rsidRDefault="003407A4" w:rsidP="004C5696">
            <w:pPr>
              <w:pStyle w:val="142"/>
              <w:jc w:val="right"/>
            </w:pPr>
            <w:r w:rsidRPr="003407A4">
              <w:rPr>
                <w:rFonts w:hint="eastAsia"/>
              </w:rPr>
              <w:t>1,9</w:t>
            </w:r>
            <w:r w:rsidRPr="003407A4">
              <w:t>28</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106</w:t>
            </w:r>
          </w:p>
        </w:tc>
        <w:tc>
          <w:tcPr>
            <w:tcW w:w="1352" w:type="dxa"/>
            <w:shd w:val="clear" w:color="auto" w:fill="auto"/>
          </w:tcPr>
          <w:p w:rsidR="003407A4" w:rsidRPr="003407A4" w:rsidRDefault="003407A4" w:rsidP="004C5696">
            <w:pPr>
              <w:pStyle w:val="142"/>
              <w:jc w:val="right"/>
            </w:pPr>
            <w:r w:rsidRPr="003407A4">
              <w:t>3,096</w:t>
            </w:r>
          </w:p>
        </w:tc>
        <w:tc>
          <w:tcPr>
            <w:tcW w:w="1265" w:type="dxa"/>
            <w:shd w:val="clear" w:color="auto" w:fill="auto"/>
          </w:tcPr>
          <w:p w:rsidR="003407A4" w:rsidRPr="003407A4" w:rsidRDefault="003407A4" w:rsidP="004C5696">
            <w:pPr>
              <w:pStyle w:val="142"/>
              <w:jc w:val="right"/>
            </w:pPr>
            <w:r w:rsidRPr="003407A4">
              <w:t>7,568</w:t>
            </w:r>
          </w:p>
        </w:tc>
        <w:tc>
          <w:tcPr>
            <w:tcW w:w="987" w:type="dxa"/>
            <w:shd w:val="clear" w:color="auto" w:fill="auto"/>
          </w:tcPr>
          <w:p w:rsidR="003407A4" w:rsidRPr="003407A4" w:rsidRDefault="003407A4" w:rsidP="004C5696">
            <w:pPr>
              <w:pStyle w:val="142"/>
              <w:jc w:val="right"/>
            </w:pPr>
            <w:r w:rsidRPr="003407A4">
              <w:t>1,392</w:t>
            </w:r>
          </w:p>
        </w:tc>
        <w:tc>
          <w:tcPr>
            <w:tcW w:w="825" w:type="dxa"/>
            <w:shd w:val="clear" w:color="auto" w:fill="auto"/>
          </w:tcPr>
          <w:p w:rsidR="003407A4" w:rsidRPr="003407A4" w:rsidRDefault="003407A4" w:rsidP="004C5696">
            <w:pPr>
              <w:pStyle w:val="142"/>
              <w:jc w:val="right"/>
            </w:pPr>
            <w:r w:rsidRPr="003407A4">
              <w:t>303</w:t>
            </w:r>
          </w:p>
        </w:tc>
        <w:tc>
          <w:tcPr>
            <w:tcW w:w="896" w:type="dxa"/>
            <w:shd w:val="clear" w:color="auto" w:fill="auto"/>
          </w:tcPr>
          <w:p w:rsidR="003407A4" w:rsidRPr="003407A4" w:rsidRDefault="003407A4" w:rsidP="004C5696">
            <w:pPr>
              <w:pStyle w:val="142"/>
              <w:jc w:val="right"/>
            </w:pPr>
            <w:r w:rsidRPr="003407A4">
              <w:t>0</w:t>
            </w:r>
          </w:p>
        </w:tc>
        <w:tc>
          <w:tcPr>
            <w:tcW w:w="899" w:type="dxa"/>
            <w:shd w:val="clear" w:color="auto" w:fill="auto"/>
          </w:tcPr>
          <w:p w:rsidR="003407A4" w:rsidRPr="003407A4" w:rsidRDefault="003407A4" w:rsidP="004C5696">
            <w:pPr>
              <w:pStyle w:val="142"/>
              <w:jc w:val="right"/>
            </w:pPr>
            <w:r w:rsidRPr="003407A4">
              <w:t>21</w:t>
            </w:r>
          </w:p>
        </w:tc>
        <w:tc>
          <w:tcPr>
            <w:tcW w:w="952" w:type="dxa"/>
            <w:shd w:val="clear" w:color="auto" w:fill="auto"/>
            <w:vAlign w:val="center"/>
          </w:tcPr>
          <w:p w:rsidR="003407A4" w:rsidRPr="003407A4" w:rsidRDefault="003407A4" w:rsidP="004C5696">
            <w:pPr>
              <w:pStyle w:val="142"/>
              <w:jc w:val="right"/>
            </w:pPr>
            <w:r w:rsidRPr="003407A4">
              <w:rPr>
                <w:rFonts w:hint="eastAsia"/>
              </w:rPr>
              <w:t>1,</w:t>
            </w:r>
            <w:r w:rsidRPr="003407A4">
              <w:t>716</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107</w:t>
            </w:r>
          </w:p>
        </w:tc>
        <w:tc>
          <w:tcPr>
            <w:tcW w:w="1352" w:type="dxa"/>
            <w:shd w:val="clear" w:color="auto" w:fill="auto"/>
          </w:tcPr>
          <w:p w:rsidR="003407A4" w:rsidRPr="003407A4" w:rsidRDefault="003407A4" w:rsidP="004C5696">
            <w:pPr>
              <w:pStyle w:val="142"/>
              <w:jc w:val="right"/>
            </w:pPr>
            <w:r w:rsidRPr="003407A4">
              <w:rPr>
                <w:rFonts w:hint="eastAsia"/>
              </w:rPr>
              <w:t>2,939</w:t>
            </w:r>
          </w:p>
        </w:tc>
        <w:tc>
          <w:tcPr>
            <w:tcW w:w="1265" w:type="dxa"/>
            <w:shd w:val="clear" w:color="auto" w:fill="auto"/>
          </w:tcPr>
          <w:p w:rsidR="003407A4" w:rsidRPr="003407A4" w:rsidRDefault="003407A4" w:rsidP="004C5696">
            <w:pPr>
              <w:pStyle w:val="142"/>
              <w:jc w:val="right"/>
            </w:pPr>
            <w:r w:rsidRPr="003407A4">
              <w:rPr>
                <w:rFonts w:hint="eastAsia"/>
              </w:rPr>
              <w:t>7,232</w:t>
            </w:r>
          </w:p>
        </w:tc>
        <w:tc>
          <w:tcPr>
            <w:tcW w:w="987" w:type="dxa"/>
            <w:shd w:val="clear" w:color="auto" w:fill="auto"/>
          </w:tcPr>
          <w:p w:rsidR="003407A4" w:rsidRPr="003407A4" w:rsidRDefault="003407A4" w:rsidP="004C5696">
            <w:pPr>
              <w:pStyle w:val="142"/>
              <w:jc w:val="right"/>
            </w:pPr>
            <w:r w:rsidRPr="003407A4">
              <w:rPr>
                <w:rFonts w:hint="eastAsia"/>
              </w:rPr>
              <w:t>1,</w:t>
            </w:r>
            <w:r w:rsidRPr="003407A4">
              <w:t>280</w:t>
            </w:r>
          </w:p>
        </w:tc>
        <w:tc>
          <w:tcPr>
            <w:tcW w:w="825" w:type="dxa"/>
            <w:shd w:val="clear" w:color="auto" w:fill="auto"/>
          </w:tcPr>
          <w:p w:rsidR="003407A4" w:rsidRPr="003407A4" w:rsidRDefault="003407A4" w:rsidP="004C5696">
            <w:pPr>
              <w:pStyle w:val="142"/>
              <w:jc w:val="right"/>
            </w:pPr>
            <w:r w:rsidRPr="003407A4">
              <w:t>694</w:t>
            </w:r>
          </w:p>
        </w:tc>
        <w:tc>
          <w:tcPr>
            <w:tcW w:w="896" w:type="dxa"/>
            <w:shd w:val="clear" w:color="auto" w:fill="auto"/>
          </w:tcPr>
          <w:p w:rsidR="003407A4" w:rsidRPr="003407A4" w:rsidRDefault="003407A4" w:rsidP="004C5696">
            <w:pPr>
              <w:pStyle w:val="142"/>
              <w:jc w:val="right"/>
            </w:pPr>
            <w:r w:rsidRPr="003407A4">
              <w:t>1</w:t>
            </w:r>
          </w:p>
        </w:tc>
        <w:tc>
          <w:tcPr>
            <w:tcW w:w="899" w:type="dxa"/>
            <w:shd w:val="clear" w:color="auto" w:fill="auto"/>
          </w:tcPr>
          <w:p w:rsidR="003407A4" w:rsidRPr="003407A4" w:rsidRDefault="003407A4" w:rsidP="004C5696">
            <w:pPr>
              <w:pStyle w:val="142"/>
              <w:jc w:val="right"/>
            </w:pPr>
            <w:r w:rsidRPr="003407A4">
              <w:t>1</w:t>
            </w:r>
          </w:p>
        </w:tc>
        <w:tc>
          <w:tcPr>
            <w:tcW w:w="952" w:type="dxa"/>
            <w:shd w:val="clear" w:color="auto" w:fill="auto"/>
            <w:vAlign w:val="center"/>
          </w:tcPr>
          <w:p w:rsidR="003407A4" w:rsidRPr="003407A4" w:rsidRDefault="003407A4" w:rsidP="004C5696">
            <w:pPr>
              <w:pStyle w:val="142"/>
              <w:jc w:val="right"/>
            </w:pPr>
            <w:r w:rsidRPr="003407A4">
              <w:rPr>
                <w:rFonts w:hint="eastAsia"/>
              </w:rPr>
              <w:t>1,9</w:t>
            </w:r>
            <w:r w:rsidRPr="003407A4">
              <w:t>76</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108</w:t>
            </w:r>
          </w:p>
        </w:tc>
        <w:tc>
          <w:tcPr>
            <w:tcW w:w="1352" w:type="dxa"/>
            <w:shd w:val="clear" w:color="auto" w:fill="auto"/>
          </w:tcPr>
          <w:p w:rsidR="003407A4" w:rsidRPr="003407A4" w:rsidRDefault="003407A4" w:rsidP="004C5696">
            <w:pPr>
              <w:pStyle w:val="142"/>
              <w:jc w:val="right"/>
            </w:pPr>
            <w:r w:rsidRPr="003407A4">
              <w:t>3,112</w:t>
            </w:r>
          </w:p>
        </w:tc>
        <w:tc>
          <w:tcPr>
            <w:tcW w:w="1265" w:type="dxa"/>
            <w:shd w:val="clear" w:color="auto" w:fill="auto"/>
          </w:tcPr>
          <w:p w:rsidR="003407A4" w:rsidRPr="003407A4" w:rsidRDefault="003407A4" w:rsidP="004C5696">
            <w:pPr>
              <w:pStyle w:val="142"/>
              <w:jc w:val="right"/>
            </w:pPr>
            <w:r w:rsidRPr="003407A4">
              <w:t>11,107</w:t>
            </w:r>
          </w:p>
        </w:tc>
        <w:tc>
          <w:tcPr>
            <w:tcW w:w="987" w:type="dxa"/>
            <w:shd w:val="clear" w:color="auto" w:fill="auto"/>
          </w:tcPr>
          <w:p w:rsidR="003407A4" w:rsidRPr="003407A4" w:rsidRDefault="003407A4" w:rsidP="004C5696">
            <w:pPr>
              <w:pStyle w:val="142"/>
              <w:jc w:val="right"/>
            </w:pPr>
            <w:r w:rsidRPr="003407A4">
              <w:t>1,332</w:t>
            </w:r>
          </w:p>
        </w:tc>
        <w:tc>
          <w:tcPr>
            <w:tcW w:w="825" w:type="dxa"/>
            <w:shd w:val="clear" w:color="auto" w:fill="auto"/>
          </w:tcPr>
          <w:p w:rsidR="003407A4" w:rsidRPr="003407A4" w:rsidRDefault="003407A4" w:rsidP="004C5696">
            <w:pPr>
              <w:pStyle w:val="142"/>
              <w:jc w:val="right"/>
            </w:pPr>
            <w:r w:rsidRPr="003407A4">
              <w:t>454</w:t>
            </w:r>
          </w:p>
        </w:tc>
        <w:tc>
          <w:tcPr>
            <w:tcW w:w="896" w:type="dxa"/>
            <w:shd w:val="clear" w:color="auto" w:fill="auto"/>
          </w:tcPr>
          <w:p w:rsidR="003407A4" w:rsidRPr="003407A4" w:rsidRDefault="003407A4" w:rsidP="004C5696">
            <w:pPr>
              <w:pStyle w:val="142"/>
              <w:jc w:val="right"/>
            </w:pPr>
            <w:r w:rsidRPr="003407A4">
              <w:rPr>
                <w:rFonts w:hint="eastAsia"/>
              </w:rPr>
              <w:t>0</w:t>
            </w:r>
          </w:p>
        </w:tc>
        <w:tc>
          <w:tcPr>
            <w:tcW w:w="899" w:type="dxa"/>
            <w:shd w:val="clear" w:color="auto" w:fill="auto"/>
          </w:tcPr>
          <w:p w:rsidR="003407A4" w:rsidRPr="003407A4" w:rsidRDefault="003407A4" w:rsidP="004C5696">
            <w:pPr>
              <w:pStyle w:val="142"/>
              <w:jc w:val="right"/>
            </w:pPr>
            <w:r w:rsidRPr="003407A4">
              <w:rPr>
                <w:rFonts w:hint="eastAsia"/>
              </w:rPr>
              <w:t>3</w:t>
            </w:r>
          </w:p>
        </w:tc>
        <w:tc>
          <w:tcPr>
            <w:tcW w:w="952" w:type="dxa"/>
            <w:shd w:val="clear" w:color="auto" w:fill="auto"/>
            <w:vAlign w:val="center"/>
          </w:tcPr>
          <w:p w:rsidR="003407A4" w:rsidRPr="003407A4" w:rsidRDefault="003407A4" w:rsidP="004C5696">
            <w:pPr>
              <w:pStyle w:val="142"/>
              <w:jc w:val="right"/>
            </w:pPr>
            <w:r w:rsidRPr="003407A4">
              <w:t>1,789</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109</w:t>
            </w:r>
          </w:p>
        </w:tc>
        <w:tc>
          <w:tcPr>
            <w:tcW w:w="1352" w:type="dxa"/>
            <w:shd w:val="clear" w:color="auto" w:fill="auto"/>
          </w:tcPr>
          <w:p w:rsidR="003407A4" w:rsidRPr="003407A4" w:rsidRDefault="003407A4" w:rsidP="004C5696">
            <w:pPr>
              <w:pStyle w:val="142"/>
              <w:jc w:val="right"/>
            </w:pPr>
            <w:r w:rsidRPr="003407A4">
              <w:t>3,962</w:t>
            </w:r>
          </w:p>
        </w:tc>
        <w:tc>
          <w:tcPr>
            <w:tcW w:w="1265" w:type="dxa"/>
            <w:shd w:val="clear" w:color="auto" w:fill="auto"/>
          </w:tcPr>
          <w:p w:rsidR="003407A4" w:rsidRPr="003407A4" w:rsidRDefault="003407A4" w:rsidP="004C5696">
            <w:pPr>
              <w:pStyle w:val="142"/>
              <w:jc w:val="right"/>
            </w:pPr>
            <w:r w:rsidRPr="003407A4">
              <w:t>11,643</w:t>
            </w:r>
          </w:p>
        </w:tc>
        <w:tc>
          <w:tcPr>
            <w:tcW w:w="987" w:type="dxa"/>
            <w:shd w:val="clear" w:color="auto" w:fill="auto"/>
          </w:tcPr>
          <w:p w:rsidR="003407A4" w:rsidRPr="003407A4" w:rsidRDefault="003407A4" w:rsidP="004C5696">
            <w:pPr>
              <w:pStyle w:val="142"/>
              <w:jc w:val="right"/>
            </w:pPr>
            <w:r w:rsidRPr="003407A4">
              <w:t>1,075</w:t>
            </w:r>
          </w:p>
        </w:tc>
        <w:tc>
          <w:tcPr>
            <w:tcW w:w="825" w:type="dxa"/>
            <w:shd w:val="clear" w:color="auto" w:fill="auto"/>
          </w:tcPr>
          <w:p w:rsidR="003407A4" w:rsidRPr="003407A4" w:rsidRDefault="003407A4" w:rsidP="004C5696">
            <w:pPr>
              <w:pStyle w:val="142"/>
              <w:jc w:val="right"/>
            </w:pPr>
            <w:r w:rsidRPr="003407A4">
              <w:t>399</w:t>
            </w:r>
          </w:p>
        </w:tc>
        <w:tc>
          <w:tcPr>
            <w:tcW w:w="896" w:type="dxa"/>
            <w:shd w:val="clear" w:color="auto" w:fill="auto"/>
          </w:tcPr>
          <w:p w:rsidR="003407A4" w:rsidRPr="003407A4" w:rsidRDefault="003407A4" w:rsidP="004C5696">
            <w:pPr>
              <w:pStyle w:val="142"/>
              <w:jc w:val="right"/>
            </w:pPr>
            <w:r w:rsidRPr="003407A4">
              <w:rPr>
                <w:rFonts w:hint="eastAsia"/>
              </w:rPr>
              <w:t>0</w:t>
            </w:r>
          </w:p>
        </w:tc>
        <w:tc>
          <w:tcPr>
            <w:tcW w:w="899" w:type="dxa"/>
            <w:shd w:val="clear" w:color="auto" w:fill="auto"/>
          </w:tcPr>
          <w:p w:rsidR="003407A4" w:rsidRPr="003407A4" w:rsidRDefault="003407A4" w:rsidP="004C5696">
            <w:pPr>
              <w:pStyle w:val="142"/>
              <w:jc w:val="right"/>
            </w:pPr>
            <w:r w:rsidRPr="003407A4">
              <w:rPr>
                <w:rFonts w:hint="eastAsia"/>
              </w:rPr>
              <w:t>6</w:t>
            </w:r>
          </w:p>
        </w:tc>
        <w:tc>
          <w:tcPr>
            <w:tcW w:w="952" w:type="dxa"/>
            <w:shd w:val="clear" w:color="auto" w:fill="auto"/>
            <w:vAlign w:val="center"/>
          </w:tcPr>
          <w:p w:rsidR="003407A4" w:rsidRPr="003407A4" w:rsidRDefault="003407A4" w:rsidP="004C5696">
            <w:pPr>
              <w:pStyle w:val="142"/>
              <w:jc w:val="right"/>
            </w:pPr>
            <w:r w:rsidRPr="003407A4">
              <w:t>1,480</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110</w:t>
            </w:r>
          </w:p>
        </w:tc>
        <w:tc>
          <w:tcPr>
            <w:tcW w:w="1352" w:type="dxa"/>
            <w:shd w:val="clear" w:color="auto" w:fill="auto"/>
          </w:tcPr>
          <w:p w:rsidR="003407A4" w:rsidRPr="003407A4" w:rsidRDefault="003407A4" w:rsidP="004C5696">
            <w:pPr>
              <w:pStyle w:val="142"/>
              <w:jc w:val="right"/>
            </w:pPr>
            <w:r w:rsidRPr="003407A4">
              <w:t>4,302</w:t>
            </w:r>
          </w:p>
        </w:tc>
        <w:tc>
          <w:tcPr>
            <w:tcW w:w="1265" w:type="dxa"/>
            <w:shd w:val="clear" w:color="auto" w:fill="auto"/>
          </w:tcPr>
          <w:p w:rsidR="003407A4" w:rsidRPr="003407A4" w:rsidRDefault="003407A4" w:rsidP="004C5696">
            <w:pPr>
              <w:pStyle w:val="142"/>
              <w:jc w:val="right"/>
            </w:pPr>
            <w:r w:rsidRPr="003407A4">
              <w:t>12,971</w:t>
            </w:r>
          </w:p>
        </w:tc>
        <w:tc>
          <w:tcPr>
            <w:tcW w:w="987" w:type="dxa"/>
            <w:shd w:val="clear" w:color="auto" w:fill="auto"/>
          </w:tcPr>
          <w:p w:rsidR="003407A4" w:rsidRPr="003407A4" w:rsidRDefault="003407A4" w:rsidP="004C5696">
            <w:pPr>
              <w:pStyle w:val="142"/>
              <w:jc w:val="right"/>
            </w:pPr>
            <w:r w:rsidRPr="003407A4">
              <w:t>1,153</w:t>
            </w:r>
          </w:p>
        </w:tc>
        <w:tc>
          <w:tcPr>
            <w:tcW w:w="825" w:type="dxa"/>
            <w:shd w:val="clear" w:color="auto" w:fill="auto"/>
          </w:tcPr>
          <w:p w:rsidR="003407A4" w:rsidRPr="003407A4" w:rsidRDefault="003407A4" w:rsidP="004C5696">
            <w:pPr>
              <w:pStyle w:val="142"/>
              <w:jc w:val="right"/>
            </w:pPr>
            <w:r w:rsidRPr="003407A4">
              <w:t>422</w:t>
            </w:r>
          </w:p>
        </w:tc>
        <w:tc>
          <w:tcPr>
            <w:tcW w:w="896" w:type="dxa"/>
            <w:shd w:val="clear" w:color="auto" w:fill="auto"/>
          </w:tcPr>
          <w:p w:rsidR="003407A4" w:rsidRPr="003407A4" w:rsidRDefault="003407A4" w:rsidP="004C5696">
            <w:pPr>
              <w:pStyle w:val="142"/>
              <w:jc w:val="right"/>
            </w:pPr>
            <w:r w:rsidRPr="003407A4">
              <w:rPr>
                <w:rFonts w:hint="eastAsia"/>
              </w:rPr>
              <w:t>0</w:t>
            </w:r>
          </w:p>
        </w:tc>
        <w:tc>
          <w:tcPr>
            <w:tcW w:w="899" w:type="dxa"/>
            <w:shd w:val="clear" w:color="auto" w:fill="auto"/>
          </w:tcPr>
          <w:p w:rsidR="003407A4" w:rsidRPr="003407A4" w:rsidRDefault="003407A4" w:rsidP="004C5696">
            <w:pPr>
              <w:pStyle w:val="142"/>
              <w:jc w:val="right"/>
            </w:pPr>
            <w:r w:rsidRPr="003407A4">
              <w:rPr>
                <w:rFonts w:hint="eastAsia"/>
              </w:rPr>
              <w:t>9</w:t>
            </w:r>
          </w:p>
        </w:tc>
        <w:tc>
          <w:tcPr>
            <w:tcW w:w="952" w:type="dxa"/>
            <w:shd w:val="clear" w:color="auto" w:fill="auto"/>
            <w:vAlign w:val="center"/>
          </w:tcPr>
          <w:p w:rsidR="003407A4" w:rsidRPr="003407A4" w:rsidRDefault="003407A4" w:rsidP="004C5696">
            <w:pPr>
              <w:pStyle w:val="142"/>
              <w:jc w:val="right"/>
            </w:pPr>
            <w:r w:rsidRPr="003407A4">
              <w:t>1,584</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111</w:t>
            </w:r>
          </w:p>
        </w:tc>
        <w:tc>
          <w:tcPr>
            <w:tcW w:w="1352" w:type="dxa"/>
            <w:shd w:val="clear" w:color="auto" w:fill="auto"/>
          </w:tcPr>
          <w:p w:rsidR="003407A4" w:rsidRPr="003407A4" w:rsidRDefault="003407A4" w:rsidP="004C5696">
            <w:pPr>
              <w:pStyle w:val="142"/>
              <w:jc w:val="right"/>
            </w:pPr>
            <w:r w:rsidRPr="003407A4">
              <w:t>5,524</w:t>
            </w:r>
          </w:p>
        </w:tc>
        <w:tc>
          <w:tcPr>
            <w:tcW w:w="1265" w:type="dxa"/>
            <w:shd w:val="clear" w:color="auto" w:fill="auto"/>
          </w:tcPr>
          <w:p w:rsidR="003407A4" w:rsidRPr="003407A4" w:rsidRDefault="003407A4" w:rsidP="004C5696">
            <w:pPr>
              <w:pStyle w:val="142"/>
              <w:jc w:val="right"/>
            </w:pPr>
            <w:r w:rsidRPr="003407A4">
              <w:t>11,257</w:t>
            </w:r>
          </w:p>
        </w:tc>
        <w:tc>
          <w:tcPr>
            <w:tcW w:w="987" w:type="dxa"/>
            <w:shd w:val="clear" w:color="auto" w:fill="auto"/>
          </w:tcPr>
          <w:p w:rsidR="003407A4" w:rsidRPr="003407A4" w:rsidRDefault="003407A4" w:rsidP="004C5696">
            <w:pPr>
              <w:pStyle w:val="142"/>
              <w:jc w:val="right"/>
            </w:pPr>
            <w:r w:rsidRPr="003407A4">
              <w:t>1,106</w:t>
            </w:r>
          </w:p>
        </w:tc>
        <w:tc>
          <w:tcPr>
            <w:tcW w:w="825" w:type="dxa"/>
            <w:shd w:val="clear" w:color="auto" w:fill="auto"/>
          </w:tcPr>
          <w:p w:rsidR="003407A4" w:rsidRPr="003407A4" w:rsidRDefault="003407A4" w:rsidP="004C5696">
            <w:pPr>
              <w:pStyle w:val="142"/>
              <w:jc w:val="right"/>
            </w:pPr>
            <w:r w:rsidRPr="003407A4">
              <w:t>463</w:t>
            </w:r>
          </w:p>
        </w:tc>
        <w:tc>
          <w:tcPr>
            <w:tcW w:w="896" w:type="dxa"/>
            <w:shd w:val="clear" w:color="auto" w:fill="auto"/>
          </w:tcPr>
          <w:p w:rsidR="003407A4" w:rsidRPr="003407A4" w:rsidRDefault="003407A4" w:rsidP="004C5696">
            <w:pPr>
              <w:pStyle w:val="142"/>
              <w:jc w:val="right"/>
            </w:pPr>
            <w:r w:rsidRPr="003407A4">
              <w:t>22</w:t>
            </w:r>
          </w:p>
        </w:tc>
        <w:tc>
          <w:tcPr>
            <w:tcW w:w="899" w:type="dxa"/>
            <w:shd w:val="clear" w:color="auto" w:fill="auto"/>
          </w:tcPr>
          <w:p w:rsidR="003407A4" w:rsidRPr="003407A4" w:rsidRDefault="003407A4" w:rsidP="004C5696">
            <w:pPr>
              <w:pStyle w:val="142"/>
              <w:jc w:val="right"/>
            </w:pPr>
            <w:r w:rsidRPr="003407A4">
              <w:rPr>
                <w:rFonts w:hint="eastAsia"/>
              </w:rPr>
              <w:t>2</w:t>
            </w:r>
            <w:r w:rsidRPr="003407A4">
              <w:t>4</w:t>
            </w:r>
          </w:p>
        </w:tc>
        <w:tc>
          <w:tcPr>
            <w:tcW w:w="952" w:type="dxa"/>
            <w:shd w:val="clear" w:color="auto" w:fill="auto"/>
            <w:vAlign w:val="center"/>
          </w:tcPr>
          <w:p w:rsidR="003407A4" w:rsidRPr="003407A4" w:rsidRDefault="003407A4" w:rsidP="004C5696">
            <w:pPr>
              <w:pStyle w:val="142"/>
              <w:jc w:val="right"/>
            </w:pPr>
            <w:r w:rsidRPr="003407A4">
              <w:t>1,615</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112</w:t>
            </w:r>
          </w:p>
        </w:tc>
        <w:tc>
          <w:tcPr>
            <w:tcW w:w="1352" w:type="dxa"/>
            <w:shd w:val="clear" w:color="auto" w:fill="auto"/>
          </w:tcPr>
          <w:p w:rsidR="003407A4" w:rsidRPr="003407A4" w:rsidRDefault="003407A4" w:rsidP="004C5696">
            <w:pPr>
              <w:pStyle w:val="142"/>
              <w:jc w:val="right"/>
            </w:pPr>
            <w:r w:rsidRPr="003407A4">
              <w:t>6,237</w:t>
            </w:r>
          </w:p>
        </w:tc>
        <w:tc>
          <w:tcPr>
            <w:tcW w:w="1265" w:type="dxa"/>
            <w:shd w:val="clear" w:color="auto" w:fill="auto"/>
          </w:tcPr>
          <w:p w:rsidR="003407A4" w:rsidRPr="003407A4" w:rsidRDefault="003407A4" w:rsidP="004C5696">
            <w:pPr>
              <w:pStyle w:val="142"/>
              <w:jc w:val="right"/>
            </w:pPr>
            <w:r w:rsidRPr="003407A4">
              <w:t>12,680</w:t>
            </w:r>
          </w:p>
        </w:tc>
        <w:tc>
          <w:tcPr>
            <w:tcW w:w="987" w:type="dxa"/>
            <w:shd w:val="clear" w:color="auto" w:fill="auto"/>
          </w:tcPr>
          <w:p w:rsidR="003407A4" w:rsidRPr="003407A4" w:rsidRDefault="003407A4" w:rsidP="004C5696">
            <w:pPr>
              <w:pStyle w:val="142"/>
              <w:jc w:val="right"/>
            </w:pPr>
            <w:r w:rsidRPr="003407A4">
              <w:t>1,272</w:t>
            </w:r>
          </w:p>
        </w:tc>
        <w:tc>
          <w:tcPr>
            <w:tcW w:w="825" w:type="dxa"/>
            <w:shd w:val="clear" w:color="auto" w:fill="auto"/>
          </w:tcPr>
          <w:p w:rsidR="003407A4" w:rsidRPr="003407A4" w:rsidRDefault="003407A4" w:rsidP="004C5696">
            <w:pPr>
              <w:pStyle w:val="142"/>
              <w:jc w:val="right"/>
            </w:pPr>
            <w:r w:rsidRPr="003407A4">
              <w:t>272</w:t>
            </w:r>
          </w:p>
        </w:tc>
        <w:tc>
          <w:tcPr>
            <w:tcW w:w="896" w:type="dxa"/>
            <w:shd w:val="clear" w:color="auto" w:fill="auto"/>
          </w:tcPr>
          <w:p w:rsidR="003407A4" w:rsidRPr="003407A4" w:rsidRDefault="003407A4" w:rsidP="004C5696">
            <w:pPr>
              <w:pStyle w:val="142"/>
              <w:jc w:val="right"/>
            </w:pPr>
            <w:r w:rsidRPr="003407A4">
              <w:rPr>
                <w:rFonts w:hint="eastAsia"/>
              </w:rPr>
              <w:t>1</w:t>
            </w:r>
            <w:r w:rsidRPr="003407A4">
              <w:t>6</w:t>
            </w:r>
          </w:p>
        </w:tc>
        <w:tc>
          <w:tcPr>
            <w:tcW w:w="899" w:type="dxa"/>
            <w:shd w:val="clear" w:color="auto" w:fill="auto"/>
          </w:tcPr>
          <w:p w:rsidR="003407A4" w:rsidRPr="003407A4" w:rsidRDefault="003407A4" w:rsidP="004C5696">
            <w:pPr>
              <w:pStyle w:val="142"/>
              <w:jc w:val="right"/>
            </w:pPr>
            <w:r w:rsidRPr="003407A4">
              <w:rPr>
                <w:rFonts w:hint="eastAsia"/>
              </w:rPr>
              <w:t>1</w:t>
            </w:r>
            <w:r w:rsidRPr="003407A4">
              <w:t>3</w:t>
            </w:r>
          </w:p>
        </w:tc>
        <w:tc>
          <w:tcPr>
            <w:tcW w:w="952" w:type="dxa"/>
            <w:shd w:val="clear" w:color="auto" w:fill="auto"/>
            <w:vAlign w:val="center"/>
          </w:tcPr>
          <w:p w:rsidR="003407A4" w:rsidRPr="003407A4" w:rsidRDefault="003407A4" w:rsidP="004C5696">
            <w:pPr>
              <w:pStyle w:val="142"/>
              <w:jc w:val="right"/>
            </w:pPr>
            <w:r w:rsidRPr="003407A4">
              <w:t>1,573</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113</w:t>
            </w:r>
          </w:p>
        </w:tc>
        <w:tc>
          <w:tcPr>
            <w:tcW w:w="1352" w:type="dxa"/>
            <w:shd w:val="clear" w:color="auto" w:fill="auto"/>
          </w:tcPr>
          <w:p w:rsidR="003407A4" w:rsidRPr="003407A4" w:rsidRDefault="003407A4" w:rsidP="004C5696">
            <w:pPr>
              <w:pStyle w:val="142"/>
              <w:jc w:val="right"/>
            </w:pPr>
            <w:r w:rsidRPr="003407A4">
              <w:t>7,153</w:t>
            </w:r>
          </w:p>
        </w:tc>
        <w:tc>
          <w:tcPr>
            <w:tcW w:w="1265" w:type="dxa"/>
            <w:shd w:val="clear" w:color="auto" w:fill="auto"/>
          </w:tcPr>
          <w:p w:rsidR="003407A4" w:rsidRPr="003407A4" w:rsidRDefault="003407A4" w:rsidP="004C5696">
            <w:pPr>
              <w:pStyle w:val="142"/>
              <w:jc w:val="right"/>
            </w:pPr>
            <w:r w:rsidRPr="003407A4">
              <w:t>13,310</w:t>
            </w:r>
          </w:p>
        </w:tc>
        <w:tc>
          <w:tcPr>
            <w:tcW w:w="987" w:type="dxa"/>
            <w:shd w:val="clear" w:color="auto" w:fill="auto"/>
          </w:tcPr>
          <w:p w:rsidR="003407A4" w:rsidRPr="003407A4" w:rsidRDefault="003407A4" w:rsidP="004C5696">
            <w:pPr>
              <w:pStyle w:val="142"/>
              <w:jc w:val="right"/>
            </w:pPr>
            <w:r w:rsidRPr="003407A4">
              <w:t>1,003</w:t>
            </w:r>
          </w:p>
        </w:tc>
        <w:tc>
          <w:tcPr>
            <w:tcW w:w="825" w:type="dxa"/>
            <w:shd w:val="clear" w:color="auto" w:fill="auto"/>
          </w:tcPr>
          <w:p w:rsidR="003407A4" w:rsidRPr="003407A4" w:rsidRDefault="003407A4" w:rsidP="004C5696">
            <w:pPr>
              <w:pStyle w:val="142"/>
              <w:jc w:val="right"/>
            </w:pPr>
            <w:r w:rsidRPr="003407A4">
              <w:t>110</w:t>
            </w:r>
          </w:p>
        </w:tc>
        <w:tc>
          <w:tcPr>
            <w:tcW w:w="896" w:type="dxa"/>
            <w:shd w:val="clear" w:color="auto" w:fill="auto"/>
          </w:tcPr>
          <w:p w:rsidR="003407A4" w:rsidRPr="003407A4" w:rsidRDefault="003407A4" w:rsidP="004C5696">
            <w:pPr>
              <w:pStyle w:val="142"/>
              <w:jc w:val="right"/>
            </w:pPr>
            <w:r w:rsidRPr="003407A4">
              <w:rPr>
                <w:rFonts w:hint="eastAsia"/>
              </w:rPr>
              <w:t>1</w:t>
            </w:r>
            <w:r w:rsidRPr="003407A4">
              <w:t>44</w:t>
            </w:r>
          </w:p>
        </w:tc>
        <w:tc>
          <w:tcPr>
            <w:tcW w:w="899" w:type="dxa"/>
            <w:shd w:val="clear" w:color="auto" w:fill="auto"/>
          </w:tcPr>
          <w:p w:rsidR="003407A4" w:rsidRPr="003407A4" w:rsidRDefault="003407A4" w:rsidP="004C5696">
            <w:pPr>
              <w:pStyle w:val="142"/>
              <w:jc w:val="right"/>
            </w:pPr>
            <w:r w:rsidRPr="003407A4">
              <w:rPr>
                <w:rFonts w:hint="eastAsia"/>
              </w:rPr>
              <w:t>7</w:t>
            </w:r>
            <w:r w:rsidRPr="003407A4">
              <w:t>0</w:t>
            </w:r>
          </w:p>
        </w:tc>
        <w:tc>
          <w:tcPr>
            <w:tcW w:w="952" w:type="dxa"/>
            <w:shd w:val="clear" w:color="auto" w:fill="auto"/>
            <w:vAlign w:val="center"/>
          </w:tcPr>
          <w:p w:rsidR="003407A4" w:rsidRPr="003407A4" w:rsidRDefault="003407A4" w:rsidP="004C5696">
            <w:pPr>
              <w:pStyle w:val="142"/>
              <w:jc w:val="right"/>
            </w:pPr>
            <w:r w:rsidRPr="003407A4">
              <w:t>1,327</w:t>
            </w:r>
          </w:p>
        </w:tc>
      </w:tr>
      <w:tr w:rsidR="0014581D" w:rsidRPr="003407A4" w:rsidTr="00F60402">
        <w:trPr>
          <w:trHeight w:val="20"/>
        </w:trPr>
        <w:tc>
          <w:tcPr>
            <w:tcW w:w="785" w:type="dxa"/>
            <w:shd w:val="clear" w:color="auto" w:fill="auto"/>
          </w:tcPr>
          <w:p w:rsidR="003407A4" w:rsidRPr="003407A4" w:rsidRDefault="003407A4" w:rsidP="004C5696">
            <w:pPr>
              <w:pStyle w:val="142"/>
              <w:rPr>
                <w:snapToGrid w:val="0"/>
              </w:rPr>
            </w:pPr>
            <w:r w:rsidRPr="003407A4">
              <w:rPr>
                <w:rFonts w:hint="eastAsia"/>
                <w:snapToGrid w:val="0"/>
              </w:rPr>
              <w:t>114</w:t>
            </w:r>
          </w:p>
        </w:tc>
        <w:tc>
          <w:tcPr>
            <w:tcW w:w="1352" w:type="dxa"/>
            <w:shd w:val="clear" w:color="auto" w:fill="auto"/>
          </w:tcPr>
          <w:p w:rsidR="003407A4" w:rsidRPr="003407A4" w:rsidRDefault="003407A4" w:rsidP="004C5696">
            <w:pPr>
              <w:pStyle w:val="142"/>
              <w:jc w:val="right"/>
            </w:pPr>
            <w:r w:rsidRPr="003407A4">
              <w:t>2,047</w:t>
            </w:r>
          </w:p>
        </w:tc>
        <w:tc>
          <w:tcPr>
            <w:tcW w:w="1265" w:type="dxa"/>
            <w:shd w:val="clear" w:color="auto" w:fill="auto"/>
          </w:tcPr>
          <w:p w:rsidR="003407A4" w:rsidRPr="003407A4" w:rsidRDefault="003407A4" w:rsidP="004C5696">
            <w:pPr>
              <w:pStyle w:val="142"/>
              <w:jc w:val="right"/>
            </w:pPr>
            <w:r w:rsidRPr="003407A4">
              <w:t>3,865</w:t>
            </w:r>
          </w:p>
        </w:tc>
        <w:tc>
          <w:tcPr>
            <w:tcW w:w="987" w:type="dxa"/>
            <w:shd w:val="clear" w:color="auto" w:fill="auto"/>
          </w:tcPr>
          <w:p w:rsidR="003407A4" w:rsidRPr="003407A4" w:rsidRDefault="003407A4" w:rsidP="004C5696">
            <w:pPr>
              <w:pStyle w:val="142"/>
              <w:jc w:val="right"/>
            </w:pPr>
            <w:r w:rsidRPr="003407A4">
              <w:t>112</w:t>
            </w:r>
          </w:p>
        </w:tc>
        <w:tc>
          <w:tcPr>
            <w:tcW w:w="825" w:type="dxa"/>
            <w:shd w:val="clear" w:color="auto" w:fill="auto"/>
          </w:tcPr>
          <w:p w:rsidR="003407A4" w:rsidRPr="003407A4" w:rsidRDefault="003407A4" w:rsidP="004C5696">
            <w:pPr>
              <w:pStyle w:val="142"/>
              <w:jc w:val="right"/>
            </w:pPr>
            <w:r w:rsidRPr="003407A4">
              <w:t>12</w:t>
            </w:r>
          </w:p>
        </w:tc>
        <w:tc>
          <w:tcPr>
            <w:tcW w:w="896" w:type="dxa"/>
            <w:shd w:val="clear" w:color="auto" w:fill="auto"/>
          </w:tcPr>
          <w:p w:rsidR="003407A4" w:rsidRPr="003407A4" w:rsidRDefault="003407A4" w:rsidP="004C5696">
            <w:pPr>
              <w:pStyle w:val="142"/>
              <w:jc w:val="right"/>
            </w:pPr>
            <w:r w:rsidRPr="003407A4">
              <w:rPr>
                <w:rFonts w:hint="eastAsia"/>
              </w:rPr>
              <w:t>2</w:t>
            </w:r>
            <w:r w:rsidRPr="003407A4">
              <w:t>17</w:t>
            </w:r>
          </w:p>
        </w:tc>
        <w:tc>
          <w:tcPr>
            <w:tcW w:w="899" w:type="dxa"/>
            <w:shd w:val="clear" w:color="auto" w:fill="auto"/>
          </w:tcPr>
          <w:p w:rsidR="003407A4" w:rsidRPr="003407A4" w:rsidRDefault="003407A4" w:rsidP="004C5696">
            <w:pPr>
              <w:pStyle w:val="142"/>
              <w:jc w:val="right"/>
            </w:pPr>
            <w:r w:rsidRPr="003407A4">
              <w:rPr>
                <w:rFonts w:hint="eastAsia"/>
              </w:rPr>
              <w:t>1</w:t>
            </w:r>
            <w:r w:rsidRPr="003407A4">
              <w:t>06</w:t>
            </w:r>
          </w:p>
        </w:tc>
        <w:tc>
          <w:tcPr>
            <w:tcW w:w="952" w:type="dxa"/>
            <w:shd w:val="clear" w:color="auto" w:fill="auto"/>
            <w:vAlign w:val="center"/>
          </w:tcPr>
          <w:p w:rsidR="003407A4" w:rsidRPr="003407A4" w:rsidRDefault="003407A4" w:rsidP="004C5696">
            <w:pPr>
              <w:pStyle w:val="142"/>
              <w:jc w:val="right"/>
            </w:pPr>
            <w:r w:rsidRPr="003407A4">
              <w:t>447</w:t>
            </w:r>
          </w:p>
        </w:tc>
      </w:tr>
    </w:tbl>
    <w:p w:rsidR="003407A4" w:rsidRPr="003407A4" w:rsidRDefault="003407A4" w:rsidP="0043063B">
      <w:pPr>
        <w:pStyle w:val="142"/>
        <w:ind w:firstLineChars="265" w:firstLine="645"/>
        <w:rPr>
          <w:snapToGrid w:val="0"/>
        </w:rPr>
      </w:pPr>
      <w:r w:rsidRPr="003407A4">
        <w:rPr>
          <w:rFonts w:hint="eastAsia"/>
          <w:snapToGrid w:val="0"/>
        </w:rPr>
        <w:t>說    明：1.114年度實際資料至5月底止。</w:t>
      </w:r>
    </w:p>
    <w:p w:rsidR="003407A4" w:rsidRPr="003407A4" w:rsidRDefault="003407A4" w:rsidP="003407A4">
      <w:pPr>
        <w:spacing w:line="300" w:lineRule="exact"/>
        <w:ind w:leftChars="628" w:left="1959" w:hangingChars="74" w:hanging="180"/>
        <w:rPr>
          <w:rFonts w:hAnsi="標楷體"/>
          <w:snapToGrid w:val="0"/>
          <w:color w:val="000000"/>
          <w:sz w:val="24"/>
          <w:szCs w:val="24"/>
        </w:rPr>
      </w:pPr>
      <w:r w:rsidRPr="003407A4">
        <w:rPr>
          <w:rFonts w:hAnsi="標楷體" w:hint="eastAsia"/>
          <w:snapToGrid w:val="0"/>
          <w:color w:val="000000"/>
          <w:sz w:val="24"/>
          <w:szCs w:val="24"/>
        </w:rPr>
        <w:t>2.據</w:t>
      </w:r>
      <w:r w:rsidR="00B77529" w:rsidRPr="00B77529">
        <w:rPr>
          <w:rFonts w:hAnsi="標楷體" w:hint="eastAsia"/>
          <w:snapToGrid w:val="0"/>
          <w:color w:val="000000"/>
          <w:sz w:val="24"/>
          <w:szCs w:val="24"/>
        </w:rPr>
        <w:t>農村水保署</w:t>
      </w:r>
      <w:r w:rsidRPr="003407A4">
        <w:rPr>
          <w:rFonts w:hAnsi="標楷體" w:hint="eastAsia"/>
          <w:snapToGrid w:val="0"/>
          <w:color w:val="000000"/>
          <w:sz w:val="24"/>
          <w:szCs w:val="24"/>
        </w:rPr>
        <w:t>說明，山坡地疑似違規使用案件係透過衛星影像監測、網路電話檢舉及自行查報等通報案件，資料自100年度起彙整統計。</w:t>
      </w:r>
    </w:p>
    <w:p w:rsidR="003407A4" w:rsidRPr="003407A4" w:rsidRDefault="003407A4" w:rsidP="003407A4">
      <w:pPr>
        <w:spacing w:line="300" w:lineRule="exact"/>
        <w:ind w:leftChars="-1" w:left="-3" w:firstLineChars="233" w:firstLine="567"/>
        <w:rPr>
          <w:rFonts w:hAnsi="標楷體"/>
          <w:snapToGrid w:val="0"/>
          <w:color w:val="000000"/>
          <w:sz w:val="24"/>
          <w:szCs w:val="24"/>
        </w:rPr>
      </w:pPr>
      <w:r w:rsidRPr="003407A4">
        <w:rPr>
          <w:rFonts w:hAnsi="標楷體" w:hint="eastAsia"/>
          <w:snapToGrid w:val="0"/>
          <w:color w:val="000000"/>
          <w:sz w:val="24"/>
          <w:szCs w:val="24"/>
        </w:rPr>
        <w:t>資料來源：</w:t>
      </w:r>
      <w:r w:rsidR="00F95D30">
        <w:rPr>
          <w:rFonts w:hAnsi="標楷體" w:hint="eastAsia"/>
          <w:snapToGrid w:val="0"/>
          <w:color w:val="000000"/>
          <w:sz w:val="24"/>
          <w:szCs w:val="24"/>
        </w:rPr>
        <w:t>農村水保署</w:t>
      </w:r>
      <w:r w:rsidRPr="003407A4">
        <w:rPr>
          <w:rFonts w:hAnsi="標楷體" w:hint="eastAsia"/>
          <w:snapToGrid w:val="0"/>
          <w:color w:val="000000"/>
          <w:sz w:val="24"/>
          <w:szCs w:val="24"/>
        </w:rPr>
        <w:t>提供。</w:t>
      </w:r>
    </w:p>
    <w:p w:rsidR="00F17025" w:rsidRPr="003407A4" w:rsidRDefault="00F17025" w:rsidP="00F17025">
      <w:pPr>
        <w:adjustRightInd w:val="0"/>
        <w:spacing w:line="500" w:lineRule="exact"/>
        <w:ind w:leftChars="178" w:left="1062" w:hangingChars="197" w:hanging="558"/>
        <w:rPr>
          <w:b/>
          <w:snapToGrid w:val="0"/>
        </w:rPr>
      </w:pPr>
      <w:bookmarkStart w:id="15" w:name="_Toc19171038"/>
      <w:r w:rsidRPr="003407A4">
        <w:rPr>
          <w:rFonts w:hAnsi="標楷體" w:hint="eastAsia"/>
          <w:b/>
          <w:snapToGrid w:val="0"/>
        </w:rPr>
        <w:t>表</w:t>
      </w:r>
      <w:r>
        <w:rPr>
          <w:rFonts w:hAnsi="標楷體" w:hint="eastAsia"/>
          <w:b/>
          <w:snapToGrid w:val="0"/>
        </w:rPr>
        <w:t>3-</w:t>
      </w:r>
      <w:r w:rsidR="00BE1072">
        <w:rPr>
          <w:rFonts w:hAnsi="標楷體" w:hint="eastAsia"/>
          <w:b/>
          <w:snapToGrid w:val="0"/>
        </w:rPr>
        <w:t>3</w:t>
      </w:r>
      <w:r>
        <w:rPr>
          <w:rFonts w:hAnsi="標楷體" w:hint="eastAsia"/>
          <w:b/>
          <w:snapToGrid w:val="0"/>
        </w:rPr>
        <w:t>-</w:t>
      </w:r>
      <w:r w:rsidR="00BE1072">
        <w:rPr>
          <w:rFonts w:hAnsi="標楷體" w:hint="eastAsia"/>
          <w:b/>
          <w:snapToGrid w:val="0"/>
        </w:rPr>
        <w:t>2</w:t>
      </w:r>
      <w:r w:rsidRPr="003407A4">
        <w:rPr>
          <w:rFonts w:hAnsi="標楷體" w:hint="eastAsia"/>
          <w:b/>
          <w:snapToGrid w:val="0"/>
        </w:rPr>
        <w:t xml:space="preserve">  </w:t>
      </w:r>
      <w:r w:rsidR="00B77529">
        <w:rPr>
          <w:rFonts w:hAnsi="標楷體" w:hint="eastAsia"/>
          <w:b/>
          <w:snapToGrid w:val="0"/>
        </w:rPr>
        <w:t>98至113年度</w:t>
      </w:r>
      <w:r w:rsidRPr="003407A4">
        <w:rPr>
          <w:rFonts w:hint="eastAsia"/>
          <w:b/>
          <w:snapToGrid w:val="0"/>
        </w:rPr>
        <w:t>山坡地違規使用查報與取締案件統計表</w:t>
      </w:r>
    </w:p>
    <w:p w:rsidR="00F17025" w:rsidRDefault="00F17025" w:rsidP="00F17025">
      <w:pPr>
        <w:spacing w:line="360" w:lineRule="exact"/>
        <w:ind w:leftChars="0" w:left="0" w:firstLineChars="737" w:firstLine="1647"/>
        <w:jc w:val="right"/>
        <w:rPr>
          <w:rFonts w:hAnsi="標楷體"/>
          <w:snapToGrid w:val="0"/>
          <w:spacing w:val="-10"/>
          <w:sz w:val="24"/>
          <w:szCs w:val="24"/>
        </w:rPr>
      </w:pPr>
      <w:r w:rsidRPr="003407A4">
        <w:rPr>
          <w:rFonts w:hAnsi="標楷體" w:hint="eastAsia"/>
          <w:b/>
          <w:snapToGrid w:val="0"/>
          <w:spacing w:val="-10"/>
          <w:sz w:val="24"/>
          <w:szCs w:val="24"/>
        </w:rPr>
        <w:t xml:space="preserve"> </w:t>
      </w:r>
      <w:r w:rsidRPr="003407A4">
        <w:rPr>
          <w:rFonts w:hAnsi="標楷體" w:hint="eastAsia"/>
          <w:snapToGrid w:val="0"/>
          <w:spacing w:val="-10"/>
          <w:sz w:val="24"/>
          <w:szCs w:val="24"/>
        </w:rPr>
        <w:t>單位：</w:t>
      </w:r>
      <w:r w:rsidR="005133C2">
        <w:rPr>
          <w:rFonts w:hAnsi="標楷體" w:hint="eastAsia"/>
          <w:snapToGrid w:val="0"/>
          <w:spacing w:val="-10"/>
          <w:sz w:val="24"/>
          <w:szCs w:val="24"/>
        </w:rPr>
        <w:t>件；</w:t>
      </w:r>
      <w:r w:rsidRPr="003407A4">
        <w:rPr>
          <w:rFonts w:hAnsi="標楷體" w:hint="eastAsia"/>
          <w:snapToGrid w:val="0"/>
          <w:spacing w:val="-10"/>
          <w:sz w:val="24"/>
          <w:szCs w:val="24"/>
        </w:rPr>
        <w:t>公頃；新臺幣千元</w:t>
      </w:r>
    </w:p>
    <w:tbl>
      <w:tblPr>
        <w:tblW w:w="7936" w:type="dxa"/>
        <w:tblInd w:w="5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25"/>
        <w:gridCol w:w="1322"/>
        <w:gridCol w:w="1322"/>
        <w:gridCol w:w="1322"/>
        <w:gridCol w:w="1322"/>
        <w:gridCol w:w="1223"/>
      </w:tblGrid>
      <w:tr w:rsidR="00F17025" w:rsidRPr="00C10119" w:rsidTr="006F78DB">
        <w:trPr>
          <w:trHeight w:val="321"/>
          <w:tblHeader/>
        </w:trPr>
        <w:tc>
          <w:tcPr>
            <w:tcW w:w="1425" w:type="dxa"/>
            <w:vMerge w:val="restart"/>
            <w:noWrap/>
            <w:vAlign w:val="center"/>
          </w:tcPr>
          <w:p w:rsidR="00F17025" w:rsidRPr="00C10119" w:rsidRDefault="00F17025" w:rsidP="00092C4D">
            <w:pPr>
              <w:pStyle w:val="142"/>
              <w:jc w:val="center"/>
              <w:rPr>
                <w:b/>
              </w:rPr>
            </w:pPr>
            <w:r w:rsidRPr="00C10119">
              <w:rPr>
                <w:rFonts w:hint="eastAsia"/>
                <w:b/>
              </w:rPr>
              <w:t>年度</w:t>
            </w:r>
          </w:p>
        </w:tc>
        <w:tc>
          <w:tcPr>
            <w:tcW w:w="2644" w:type="dxa"/>
            <w:gridSpan w:val="2"/>
            <w:vAlign w:val="center"/>
          </w:tcPr>
          <w:p w:rsidR="00F17025" w:rsidRPr="00C10119" w:rsidRDefault="00F17025" w:rsidP="00092C4D">
            <w:pPr>
              <w:pStyle w:val="142"/>
              <w:jc w:val="center"/>
              <w:rPr>
                <w:b/>
              </w:rPr>
            </w:pPr>
            <w:r w:rsidRPr="00C10119">
              <w:rPr>
                <w:rFonts w:hint="eastAsia"/>
                <w:b/>
              </w:rPr>
              <w:t>違規案件</w:t>
            </w:r>
          </w:p>
        </w:tc>
        <w:tc>
          <w:tcPr>
            <w:tcW w:w="2644" w:type="dxa"/>
            <w:gridSpan w:val="2"/>
            <w:vAlign w:val="center"/>
          </w:tcPr>
          <w:p w:rsidR="00F17025" w:rsidRPr="00C10119" w:rsidRDefault="00F17025" w:rsidP="00092C4D">
            <w:pPr>
              <w:pStyle w:val="142"/>
              <w:jc w:val="center"/>
              <w:rPr>
                <w:b/>
              </w:rPr>
            </w:pPr>
            <w:r w:rsidRPr="00C10119">
              <w:rPr>
                <w:rFonts w:hint="eastAsia"/>
                <w:b/>
              </w:rPr>
              <w:t>處罰案件</w:t>
            </w:r>
          </w:p>
        </w:tc>
        <w:tc>
          <w:tcPr>
            <w:tcW w:w="1223" w:type="dxa"/>
            <w:vMerge w:val="restart"/>
            <w:vAlign w:val="center"/>
          </w:tcPr>
          <w:p w:rsidR="00F17025" w:rsidRPr="00C10119" w:rsidRDefault="00F17025" w:rsidP="00092C4D">
            <w:pPr>
              <w:pStyle w:val="142"/>
              <w:jc w:val="center"/>
              <w:rPr>
                <w:b/>
              </w:rPr>
            </w:pPr>
            <w:r w:rsidRPr="00C10119">
              <w:rPr>
                <w:rFonts w:hint="eastAsia"/>
                <w:b/>
              </w:rPr>
              <w:t>函送司法</w:t>
            </w:r>
          </w:p>
          <w:p w:rsidR="00F17025" w:rsidRPr="00C10119" w:rsidRDefault="00F17025" w:rsidP="00092C4D">
            <w:pPr>
              <w:pStyle w:val="142"/>
              <w:jc w:val="center"/>
              <w:rPr>
                <w:b/>
              </w:rPr>
            </w:pPr>
            <w:r w:rsidRPr="00C10119">
              <w:rPr>
                <w:rFonts w:hint="eastAsia"/>
                <w:b/>
              </w:rPr>
              <w:t>偵辦件數</w:t>
            </w:r>
          </w:p>
        </w:tc>
      </w:tr>
      <w:tr w:rsidR="00F17025" w:rsidRPr="00C10119" w:rsidTr="006F78DB">
        <w:trPr>
          <w:trHeight w:val="321"/>
          <w:tblHeader/>
        </w:trPr>
        <w:tc>
          <w:tcPr>
            <w:tcW w:w="1425" w:type="dxa"/>
            <w:vMerge/>
            <w:noWrap/>
            <w:vAlign w:val="center"/>
          </w:tcPr>
          <w:p w:rsidR="00F17025" w:rsidRPr="00C10119" w:rsidRDefault="00F17025" w:rsidP="00092C4D">
            <w:pPr>
              <w:pStyle w:val="142"/>
            </w:pPr>
          </w:p>
        </w:tc>
        <w:tc>
          <w:tcPr>
            <w:tcW w:w="1322" w:type="dxa"/>
            <w:noWrap/>
            <w:vAlign w:val="center"/>
          </w:tcPr>
          <w:p w:rsidR="00F17025" w:rsidRPr="00C10119" w:rsidRDefault="00F17025" w:rsidP="00092C4D">
            <w:pPr>
              <w:pStyle w:val="142"/>
              <w:jc w:val="center"/>
              <w:rPr>
                <w:b/>
              </w:rPr>
            </w:pPr>
            <w:r w:rsidRPr="00C10119">
              <w:rPr>
                <w:rFonts w:hint="eastAsia"/>
                <w:b/>
              </w:rPr>
              <w:t>件數</w:t>
            </w:r>
          </w:p>
        </w:tc>
        <w:tc>
          <w:tcPr>
            <w:tcW w:w="1322" w:type="dxa"/>
            <w:vAlign w:val="center"/>
          </w:tcPr>
          <w:p w:rsidR="00F17025" w:rsidRPr="00C10119" w:rsidRDefault="00F17025" w:rsidP="00092C4D">
            <w:pPr>
              <w:pStyle w:val="142"/>
              <w:jc w:val="center"/>
              <w:rPr>
                <w:b/>
              </w:rPr>
            </w:pPr>
            <w:r w:rsidRPr="00C10119">
              <w:rPr>
                <w:rFonts w:hint="eastAsia"/>
                <w:b/>
              </w:rPr>
              <w:t>面積</w:t>
            </w:r>
          </w:p>
        </w:tc>
        <w:tc>
          <w:tcPr>
            <w:tcW w:w="1322" w:type="dxa"/>
            <w:noWrap/>
            <w:vAlign w:val="center"/>
          </w:tcPr>
          <w:p w:rsidR="00F17025" w:rsidRPr="00C10119" w:rsidRDefault="00F17025" w:rsidP="00092C4D">
            <w:pPr>
              <w:pStyle w:val="142"/>
              <w:jc w:val="center"/>
              <w:rPr>
                <w:b/>
              </w:rPr>
            </w:pPr>
            <w:r w:rsidRPr="00C10119">
              <w:rPr>
                <w:rFonts w:hint="eastAsia"/>
                <w:b/>
              </w:rPr>
              <w:t>件數</w:t>
            </w:r>
          </w:p>
        </w:tc>
        <w:tc>
          <w:tcPr>
            <w:tcW w:w="1322" w:type="dxa"/>
            <w:vAlign w:val="center"/>
          </w:tcPr>
          <w:p w:rsidR="00F17025" w:rsidRPr="00C10119" w:rsidRDefault="00F17025" w:rsidP="00092C4D">
            <w:pPr>
              <w:pStyle w:val="142"/>
              <w:jc w:val="center"/>
              <w:rPr>
                <w:b/>
              </w:rPr>
            </w:pPr>
            <w:r w:rsidRPr="00C10119">
              <w:rPr>
                <w:rFonts w:hint="eastAsia"/>
                <w:b/>
              </w:rPr>
              <w:t>金額</w:t>
            </w:r>
          </w:p>
        </w:tc>
        <w:tc>
          <w:tcPr>
            <w:tcW w:w="1223" w:type="dxa"/>
            <w:vMerge/>
            <w:noWrap/>
            <w:vAlign w:val="center"/>
          </w:tcPr>
          <w:p w:rsidR="00F17025" w:rsidRPr="00C10119" w:rsidRDefault="00F17025" w:rsidP="00092C4D">
            <w:pPr>
              <w:pStyle w:val="142"/>
            </w:pP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98</w:t>
            </w:r>
          </w:p>
        </w:tc>
        <w:tc>
          <w:tcPr>
            <w:tcW w:w="1322" w:type="dxa"/>
            <w:noWrap/>
          </w:tcPr>
          <w:p w:rsidR="00F17025" w:rsidRPr="00C10119" w:rsidRDefault="00F17025" w:rsidP="00092C4D">
            <w:pPr>
              <w:pStyle w:val="142"/>
              <w:jc w:val="right"/>
            </w:pPr>
            <w:r w:rsidRPr="00C10119">
              <w:t>1,328</w:t>
            </w:r>
          </w:p>
        </w:tc>
        <w:tc>
          <w:tcPr>
            <w:tcW w:w="1322" w:type="dxa"/>
            <w:noWrap/>
          </w:tcPr>
          <w:p w:rsidR="00F17025" w:rsidRPr="00C10119" w:rsidRDefault="00F17025" w:rsidP="00092C4D">
            <w:pPr>
              <w:pStyle w:val="142"/>
              <w:jc w:val="right"/>
            </w:pPr>
            <w:r w:rsidRPr="00C10119">
              <w:t>276</w:t>
            </w:r>
          </w:p>
        </w:tc>
        <w:tc>
          <w:tcPr>
            <w:tcW w:w="1322" w:type="dxa"/>
            <w:noWrap/>
          </w:tcPr>
          <w:p w:rsidR="00F17025" w:rsidRPr="00C10119" w:rsidRDefault="00F17025" w:rsidP="00092C4D">
            <w:pPr>
              <w:pStyle w:val="142"/>
              <w:jc w:val="right"/>
            </w:pPr>
            <w:r w:rsidRPr="00C10119">
              <w:t>1,175</w:t>
            </w:r>
          </w:p>
        </w:tc>
        <w:tc>
          <w:tcPr>
            <w:tcW w:w="1322" w:type="dxa"/>
            <w:noWrap/>
          </w:tcPr>
          <w:p w:rsidR="00F17025" w:rsidRPr="00C10119" w:rsidRDefault="00F17025" w:rsidP="00092C4D">
            <w:pPr>
              <w:pStyle w:val="142"/>
              <w:jc w:val="right"/>
            </w:pPr>
            <w:r w:rsidRPr="00C10119">
              <w:t>88,630</w:t>
            </w:r>
          </w:p>
        </w:tc>
        <w:tc>
          <w:tcPr>
            <w:tcW w:w="1223" w:type="dxa"/>
            <w:noWrap/>
          </w:tcPr>
          <w:p w:rsidR="00F17025" w:rsidRPr="00C10119" w:rsidRDefault="00F17025" w:rsidP="00092C4D">
            <w:pPr>
              <w:pStyle w:val="142"/>
              <w:jc w:val="right"/>
            </w:pPr>
            <w:r w:rsidRPr="00C10119">
              <w:t>69</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99</w:t>
            </w:r>
          </w:p>
        </w:tc>
        <w:tc>
          <w:tcPr>
            <w:tcW w:w="1322" w:type="dxa"/>
            <w:noWrap/>
          </w:tcPr>
          <w:p w:rsidR="00F17025" w:rsidRPr="00C10119" w:rsidRDefault="00F17025" w:rsidP="00092C4D">
            <w:pPr>
              <w:pStyle w:val="142"/>
              <w:jc w:val="right"/>
            </w:pPr>
            <w:r w:rsidRPr="00C10119">
              <w:t>1,367</w:t>
            </w:r>
          </w:p>
        </w:tc>
        <w:tc>
          <w:tcPr>
            <w:tcW w:w="1322" w:type="dxa"/>
            <w:noWrap/>
          </w:tcPr>
          <w:p w:rsidR="00F17025" w:rsidRPr="00C10119" w:rsidRDefault="00F17025" w:rsidP="00092C4D">
            <w:pPr>
              <w:pStyle w:val="142"/>
              <w:jc w:val="right"/>
            </w:pPr>
            <w:r w:rsidRPr="00C10119">
              <w:t>419</w:t>
            </w:r>
          </w:p>
        </w:tc>
        <w:tc>
          <w:tcPr>
            <w:tcW w:w="1322" w:type="dxa"/>
            <w:noWrap/>
          </w:tcPr>
          <w:p w:rsidR="00F17025" w:rsidRPr="00C10119" w:rsidRDefault="00F17025" w:rsidP="00092C4D">
            <w:pPr>
              <w:pStyle w:val="142"/>
              <w:jc w:val="right"/>
            </w:pPr>
            <w:r w:rsidRPr="00C10119">
              <w:t>1,093</w:t>
            </w:r>
          </w:p>
        </w:tc>
        <w:tc>
          <w:tcPr>
            <w:tcW w:w="1322" w:type="dxa"/>
            <w:noWrap/>
          </w:tcPr>
          <w:p w:rsidR="00F17025" w:rsidRPr="00C10119" w:rsidRDefault="00F17025" w:rsidP="00092C4D">
            <w:pPr>
              <w:pStyle w:val="142"/>
              <w:jc w:val="right"/>
            </w:pPr>
            <w:r w:rsidRPr="00C10119">
              <w:t>78,820</w:t>
            </w:r>
          </w:p>
        </w:tc>
        <w:tc>
          <w:tcPr>
            <w:tcW w:w="1223" w:type="dxa"/>
            <w:noWrap/>
          </w:tcPr>
          <w:p w:rsidR="00F17025" w:rsidRPr="00C10119" w:rsidRDefault="00F17025" w:rsidP="00092C4D">
            <w:pPr>
              <w:pStyle w:val="142"/>
              <w:jc w:val="right"/>
            </w:pPr>
            <w:r w:rsidRPr="00C10119">
              <w:t>88</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100</w:t>
            </w:r>
          </w:p>
        </w:tc>
        <w:tc>
          <w:tcPr>
            <w:tcW w:w="1322" w:type="dxa"/>
            <w:noWrap/>
          </w:tcPr>
          <w:p w:rsidR="00F17025" w:rsidRPr="00C10119" w:rsidRDefault="00F17025" w:rsidP="00092C4D">
            <w:pPr>
              <w:pStyle w:val="142"/>
              <w:jc w:val="right"/>
            </w:pPr>
            <w:r w:rsidRPr="00C10119">
              <w:t>1,250</w:t>
            </w:r>
          </w:p>
        </w:tc>
        <w:tc>
          <w:tcPr>
            <w:tcW w:w="1322" w:type="dxa"/>
            <w:noWrap/>
          </w:tcPr>
          <w:p w:rsidR="00F17025" w:rsidRPr="00C10119" w:rsidRDefault="00F17025" w:rsidP="00092C4D">
            <w:pPr>
              <w:pStyle w:val="142"/>
              <w:jc w:val="right"/>
            </w:pPr>
            <w:r w:rsidRPr="00C10119">
              <w:t>451</w:t>
            </w:r>
          </w:p>
        </w:tc>
        <w:tc>
          <w:tcPr>
            <w:tcW w:w="1322" w:type="dxa"/>
            <w:noWrap/>
          </w:tcPr>
          <w:p w:rsidR="00F17025" w:rsidRPr="00C10119" w:rsidRDefault="00F17025" w:rsidP="00092C4D">
            <w:pPr>
              <w:pStyle w:val="142"/>
              <w:jc w:val="right"/>
            </w:pPr>
            <w:r w:rsidRPr="00C10119">
              <w:t>1,050</w:t>
            </w:r>
          </w:p>
        </w:tc>
        <w:tc>
          <w:tcPr>
            <w:tcW w:w="1322" w:type="dxa"/>
            <w:noWrap/>
          </w:tcPr>
          <w:p w:rsidR="00F17025" w:rsidRPr="00C10119" w:rsidRDefault="00F17025" w:rsidP="00092C4D">
            <w:pPr>
              <w:pStyle w:val="142"/>
              <w:jc w:val="right"/>
            </w:pPr>
            <w:r w:rsidRPr="00C10119">
              <w:t>76,375</w:t>
            </w:r>
          </w:p>
        </w:tc>
        <w:tc>
          <w:tcPr>
            <w:tcW w:w="1223" w:type="dxa"/>
            <w:noWrap/>
          </w:tcPr>
          <w:p w:rsidR="00F17025" w:rsidRPr="00C10119" w:rsidRDefault="00F17025" w:rsidP="00092C4D">
            <w:pPr>
              <w:pStyle w:val="142"/>
              <w:jc w:val="right"/>
            </w:pPr>
            <w:r w:rsidRPr="00C10119">
              <w:t>81</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101</w:t>
            </w:r>
          </w:p>
        </w:tc>
        <w:tc>
          <w:tcPr>
            <w:tcW w:w="1322" w:type="dxa"/>
            <w:noWrap/>
          </w:tcPr>
          <w:p w:rsidR="00F17025" w:rsidRPr="00C10119" w:rsidRDefault="00F17025" w:rsidP="00092C4D">
            <w:pPr>
              <w:pStyle w:val="142"/>
              <w:jc w:val="right"/>
            </w:pPr>
            <w:r w:rsidRPr="00C10119">
              <w:t>1,532</w:t>
            </w:r>
          </w:p>
        </w:tc>
        <w:tc>
          <w:tcPr>
            <w:tcW w:w="1322" w:type="dxa"/>
            <w:noWrap/>
          </w:tcPr>
          <w:p w:rsidR="00F17025" w:rsidRPr="00C10119" w:rsidRDefault="00F17025" w:rsidP="00092C4D">
            <w:pPr>
              <w:pStyle w:val="142"/>
              <w:jc w:val="right"/>
            </w:pPr>
            <w:r w:rsidRPr="00C10119">
              <w:t>435</w:t>
            </w:r>
          </w:p>
        </w:tc>
        <w:tc>
          <w:tcPr>
            <w:tcW w:w="1322" w:type="dxa"/>
            <w:noWrap/>
          </w:tcPr>
          <w:p w:rsidR="00F17025" w:rsidRPr="00C10119" w:rsidRDefault="00F17025" w:rsidP="00092C4D">
            <w:pPr>
              <w:pStyle w:val="142"/>
              <w:jc w:val="right"/>
            </w:pPr>
            <w:r w:rsidRPr="00C10119">
              <w:t>1,324</w:t>
            </w:r>
          </w:p>
        </w:tc>
        <w:tc>
          <w:tcPr>
            <w:tcW w:w="1322" w:type="dxa"/>
            <w:noWrap/>
          </w:tcPr>
          <w:p w:rsidR="00F17025" w:rsidRPr="00C10119" w:rsidRDefault="00F17025" w:rsidP="00092C4D">
            <w:pPr>
              <w:pStyle w:val="142"/>
              <w:jc w:val="right"/>
            </w:pPr>
            <w:r w:rsidRPr="00C10119">
              <w:t>99,424</w:t>
            </w:r>
          </w:p>
        </w:tc>
        <w:tc>
          <w:tcPr>
            <w:tcW w:w="1223" w:type="dxa"/>
            <w:noWrap/>
          </w:tcPr>
          <w:p w:rsidR="00F17025" w:rsidRPr="00C10119" w:rsidRDefault="00F17025" w:rsidP="00092C4D">
            <w:pPr>
              <w:pStyle w:val="142"/>
              <w:jc w:val="right"/>
            </w:pPr>
            <w:r w:rsidRPr="00C10119">
              <w:t>67</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102</w:t>
            </w:r>
          </w:p>
        </w:tc>
        <w:tc>
          <w:tcPr>
            <w:tcW w:w="1322" w:type="dxa"/>
            <w:noWrap/>
          </w:tcPr>
          <w:p w:rsidR="00F17025" w:rsidRPr="00C10119" w:rsidRDefault="00F17025" w:rsidP="00092C4D">
            <w:pPr>
              <w:pStyle w:val="142"/>
              <w:jc w:val="right"/>
            </w:pPr>
            <w:r w:rsidRPr="00C10119">
              <w:t>1,480</w:t>
            </w:r>
          </w:p>
        </w:tc>
        <w:tc>
          <w:tcPr>
            <w:tcW w:w="1322" w:type="dxa"/>
            <w:noWrap/>
          </w:tcPr>
          <w:p w:rsidR="00F17025" w:rsidRPr="00C10119" w:rsidRDefault="00F17025" w:rsidP="00092C4D">
            <w:pPr>
              <w:pStyle w:val="142"/>
              <w:jc w:val="right"/>
            </w:pPr>
            <w:r w:rsidRPr="00C10119">
              <w:t>667</w:t>
            </w:r>
          </w:p>
        </w:tc>
        <w:tc>
          <w:tcPr>
            <w:tcW w:w="1322" w:type="dxa"/>
            <w:noWrap/>
          </w:tcPr>
          <w:p w:rsidR="00F17025" w:rsidRPr="00C10119" w:rsidRDefault="00F17025" w:rsidP="00092C4D">
            <w:pPr>
              <w:pStyle w:val="142"/>
              <w:jc w:val="right"/>
            </w:pPr>
            <w:r w:rsidRPr="00C10119">
              <w:t>1,180</w:t>
            </w:r>
          </w:p>
        </w:tc>
        <w:tc>
          <w:tcPr>
            <w:tcW w:w="1322" w:type="dxa"/>
            <w:noWrap/>
          </w:tcPr>
          <w:p w:rsidR="00F17025" w:rsidRPr="00C10119" w:rsidRDefault="00F17025" w:rsidP="00092C4D">
            <w:pPr>
              <w:pStyle w:val="142"/>
              <w:jc w:val="right"/>
            </w:pPr>
            <w:r w:rsidRPr="00C10119">
              <w:t>88,005</w:t>
            </w:r>
          </w:p>
        </w:tc>
        <w:tc>
          <w:tcPr>
            <w:tcW w:w="1223" w:type="dxa"/>
            <w:noWrap/>
          </w:tcPr>
          <w:p w:rsidR="00F17025" w:rsidRPr="00C10119" w:rsidRDefault="00F17025" w:rsidP="00092C4D">
            <w:pPr>
              <w:pStyle w:val="142"/>
              <w:jc w:val="right"/>
            </w:pPr>
            <w:r w:rsidRPr="00C10119">
              <w:t>43</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103</w:t>
            </w:r>
          </w:p>
        </w:tc>
        <w:tc>
          <w:tcPr>
            <w:tcW w:w="1322" w:type="dxa"/>
            <w:noWrap/>
          </w:tcPr>
          <w:p w:rsidR="00F17025" w:rsidRPr="00C10119" w:rsidRDefault="00F17025" w:rsidP="00092C4D">
            <w:pPr>
              <w:pStyle w:val="142"/>
              <w:jc w:val="right"/>
            </w:pPr>
            <w:r w:rsidRPr="00C10119">
              <w:t>2,014</w:t>
            </w:r>
          </w:p>
        </w:tc>
        <w:tc>
          <w:tcPr>
            <w:tcW w:w="1322" w:type="dxa"/>
            <w:noWrap/>
          </w:tcPr>
          <w:p w:rsidR="00F17025" w:rsidRPr="00C10119" w:rsidRDefault="00F17025" w:rsidP="00092C4D">
            <w:pPr>
              <w:pStyle w:val="142"/>
              <w:jc w:val="right"/>
            </w:pPr>
            <w:r w:rsidRPr="00C10119">
              <w:t>1,215</w:t>
            </w:r>
          </w:p>
        </w:tc>
        <w:tc>
          <w:tcPr>
            <w:tcW w:w="1322" w:type="dxa"/>
            <w:noWrap/>
          </w:tcPr>
          <w:p w:rsidR="00F17025" w:rsidRPr="00C10119" w:rsidRDefault="00F17025" w:rsidP="00092C4D">
            <w:pPr>
              <w:pStyle w:val="142"/>
              <w:jc w:val="right"/>
            </w:pPr>
            <w:r w:rsidRPr="00C10119">
              <w:t>1,478</w:t>
            </w:r>
          </w:p>
        </w:tc>
        <w:tc>
          <w:tcPr>
            <w:tcW w:w="1322" w:type="dxa"/>
            <w:noWrap/>
          </w:tcPr>
          <w:p w:rsidR="00F17025" w:rsidRPr="00C10119" w:rsidRDefault="00F17025" w:rsidP="00092C4D">
            <w:pPr>
              <w:pStyle w:val="142"/>
              <w:jc w:val="right"/>
            </w:pPr>
            <w:r w:rsidRPr="00C10119">
              <w:t>114,476</w:t>
            </w:r>
          </w:p>
        </w:tc>
        <w:tc>
          <w:tcPr>
            <w:tcW w:w="1223" w:type="dxa"/>
            <w:noWrap/>
          </w:tcPr>
          <w:p w:rsidR="00F17025" w:rsidRPr="00C10119" w:rsidRDefault="00F17025" w:rsidP="00092C4D">
            <w:pPr>
              <w:pStyle w:val="142"/>
              <w:jc w:val="right"/>
            </w:pPr>
            <w:r w:rsidRPr="00C10119">
              <w:t>101</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104</w:t>
            </w:r>
          </w:p>
        </w:tc>
        <w:tc>
          <w:tcPr>
            <w:tcW w:w="1322" w:type="dxa"/>
            <w:noWrap/>
          </w:tcPr>
          <w:p w:rsidR="00F17025" w:rsidRPr="00C10119" w:rsidRDefault="00F17025" w:rsidP="00092C4D">
            <w:pPr>
              <w:pStyle w:val="142"/>
              <w:jc w:val="right"/>
            </w:pPr>
            <w:r w:rsidRPr="00C10119">
              <w:t>2,311</w:t>
            </w:r>
          </w:p>
        </w:tc>
        <w:tc>
          <w:tcPr>
            <w:tcW w:w="1322" w:type="dxa"/>
            <w:noWrap/>
          </w:tcPr>
          <w:p w:rsidR="00F17025" w:rsidRPr="00C10119" w:rsidRDefault="00F17025" w:rsidP="00092C4D">
            <w:pPr>
              <w:pStyle w:val="142"/>
              <w:jc w:val="right"/>
            </w:pPr>
            <w:r w:rsidRPr="00C10119">
              <w:t>562</w:t>
            </w:r>
          </w:p>
        </w:tc>
        <w:tc>
          <w:tcPr>
            <w:tcW w:w="1322" w:type="dxa"/>
            <w:noWrap/>
          </w:tcPr>
          <w:p w:rsidR="00F17025" w:rsidRPr="00C10119" w:rsidRDefault="00F17025" w:rsidP="00092C4D">
            <w:pPr>
              <w:pStyle w:val="142"/>
              <w:jc w:val="right"/>
            </w:pPr>
            <w:r w:rsidRPr="00C10119">
              <w:t>1,848</w:t>
            </w:r>
          </w:p>
        </w:tc>
        <w:tc>
          <w:tcPr>
            <w:tcW w:w="1322" w:type="dxa"/>
            <w:noWrap/>
          </w:tcPr>
          <w:p w:rsidR="00F17025" w:rsidRPr="00C10119" w:rsidRDefault="00F17025" w:rsidP="00092C4D">
            <w:pPr>
              <w:pStyle w:val="142"/>
              <w:jc w:val="right"/>
            </w:pPr>
            <w:r w:rsidRPr="00C10119">
              <w:t>144,640</w:t>
            </w:r>
          </w:p>
        </w:tc>
        <w:tc>
          <w:tcPr>
            <w:tcW w:w="1223" w:type="dxa"/>
            <w:noWrap/>
          </w:tcPr>
          <w:p w:rsidR="00F17025" w:rsidRPr="00C10119" w:rsidRDefault="00F17025" w:rsidP="00092C4D">
            <w:pPr>
              <w:pStyle w:val="142"/>
              <w:jc w:val="right"/>
            </w:pPr>
            <w:r w:rsidRPr="00C10119">
              <w:t>130</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105</w:t>
            </w:r>
          </w:p>
        </w:tc>
        <w:tc>
          <w:tcPr>
            <w:tcW w:w="1322" w:type="dxa"/>
            <w:noWrap/>
          </w:tcPr>
          <w:p w:rsidR="00F17025" w:rsidRPr="00C10119" w:rsidRDefault="00F17025" w:rsidP="00092C4D">
            <w:pPr>
              <w:pStyle w:val="142"/>
              <w:jc w:val="right"/>
            </w:pPr>
            <w:r w:rsidRPr="00C10119">
              <w:t>2,427</w:t>
            </w:r>
          </w:p>
        </w:tc>
        <w:tc>
          <w:tcPr>
            <w:tcW w:w="1322" w:type="dxa"/>
            <w:noWrap/>
          </w:tcPr>
          <w:p w:rsidR="00F17025" w:rsidRPr="00C10119" w:rsidRDefault="00F17025" w:rsidP="00092C4D">
            <w:pPr>
              <w:pStyle w:val="142"/>
              <w:jc w:val="right"/>
            </w:pPr>
            <w:r w:rsidRPr="00C10119">
              <w:t>682</w:t>
            </w:r>
          </w:p>
        </w:tc>
        <w:tc>
          <w:tcPr>
            <w:tcW w:w="1322" w:type="dxa"/>
            <w:noWrap/>
          </w:tcPr>
          <w:p w:rsidR="00F17025" w:rsidRPr="00C10119" w:rsidRDefault="00F17025" w:rsidP="00092C4D">
            <w:pPr>
              <w:pStyle w:val="142"/>
              <w:jc w:val="right"/>
            </w:pPr>
            <w:r w:rsidRPr="00C10119">
              <w:t>1,638</w:t>
            </w:r>
          </w:p>
        </w:tc>
        <w:tc>
          <w:tcPr>
            <w:tcW w:w="1322" w:type="dxa"/>
            <w:noWrap/>
          </w:tcPr>
          <w:p w:rsidR="00F17025" w:rsidRPr="00C10119" w:rsidRDefault="00F17025" w:rsidP="00092C4D">
            <w:pPr>
              <w:pStyle w:val="142"/>
              <w:jc w:val="right"/>
            </w:pPr>
            <w:r w:rsidRPr="00C10119">
              <w:t>126,140</w:t>
            </w:r>
          </w:p>
        </w:tc>
        <w:tc>
          <w:tcPr>
            <w:tcW w:w="1223" w:type="dxa"/>
            <w:noWrap/>
          </w:tcPr>
          <w:p w:rsidR="00F17025" w:rsidRPr="00C10119" w:rsidRDefault="00F17025" w:rsidP="00092C4D">
            <w:pPr>
              <w:pStyle w:val="142"/>
              <w:jc w:val="right"/>
            </w:pPr>
            <w:r w:rsidRPr="00C10119">
              <w:t>117</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106</w:t>
            </w:r>
          </w:p>
        </w:tc>
        <w:tc>
          <w:tcPr>
            <w:tcW w:w="1322" w:type="dxa"/>
            <w:noWrap/>
          </w:tcPr>
          <w:p w:rsidR="00F17025" w:rsidRPr="00C10119" w:rsidRDefault="00F17025" w:rsidP="00092C4D">
            <w:pPr>
              <w:pStyle w:val="142"/>
              <w:jc w:val="right"/>
            </w:pPr>
            <w:r w:rsidRPr="00C10119">
              <w:t>2,021</w:t>
            </w:r>
          </w:p>
        </w:tc>
        <w:tc>
          <w:tcPr>
            <w:tcW w:w="1322" w:type="dxa"/>
            <w:noWrap/>
          </w:tcPr>
          <w:p w:rsidR="00F17025" w:rsidRPr="00C10119" w:rsidRDefault="00F17025" w:rsidP="00092C4D">
            <w:pPr>
              <w:pStyle w:val="142"/>
              <w:jc w:val="right"/>
            </w:pPr>
            <w:r w:rsidRPr="00C10119">
              <w:t>559</w:t>
            </w:r>
          </w:p>
        </w:tc>
        <w:tc>
          <w:tcPr>
            <w:tcW w:w="1322" w:type="dxa"/>
            <w:noWrap/>
          </w:tcPr>
          <w:p w:rsidR="00F17025" w:rsidRPr="00C10119" w:rsidRDefault="00F17025" w:rsidP="00092C4D">
            <w:pPr>
              <w:pStyle w:val="142"/>
              <w:jc w:val="right"/>
            </w:pPr>
            <w:r w:rsidRPr="00C10119">
              <w:t>1,449</w:t>
            </w:r>
          </w:p>
        </w:tc>
        <w:tc>
          <w:tcPr>
            <w:tcW w:w="1322" w:type="dxa"/>
            <w:noWrap/>
          </w:tcPr>
          <w:p w:rsidR="00F17025" w:rsidRPr="00C10119" w:rsidRDefault="00F17025" w:rsidP="00092C4D">
            <w:pPr>
              <w:pStyle w:val="142"/>
              <w:jc w:val="right"/>
            </w:pPr>
            <w:r w:rsidRPr="00C10119">
              <w:t>112,034</w:t>
            </w:r>
          </w:p>
        </w:tc>
        <w:tc>
          <w:tcPr>
            <w:tcW w:w="1223" w:type="dxa"/>
            <w:noWrap/>
          </w:tcPr>
          <w:p w:rsidR="00F17025" w:rsidRPr="00C10119" w:rsidRDefault="00F17025" w:rsidP="00092C4D">
            <w:pPr>
              <w:pStyle w:val="142"/>
              <w:jc w:val="right"/>
            </w:pPr>
            <w:r w:rsidRPr="00C10119">
              <w:t>115</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107</w:t>
            </w:r>
          </w:p>
        </w:tc>
        <w:tc>
          <w:tcPr>
            <w:tcW w:w="1322" w:type="dxa"/>
            <w:noWrap/>
          </w:tcPr>
          <w:p w:rsidR="00F17025" w:rsidRPr="00C10119" w:rsidRDefault="00F17025" w:rsidP="00092C4D">
            <w:pPr>
              <w:pStyle w:val="142"/>
              <w:jc w:val="right"/>
            </w:pPr>
            <w:r w:rsidRPr="00C10119">
              <w:t>2,283</w:t>
            </w:r>
          </w:p>
        </w:tc>
        <w:tc>
          <w:tcPr>
            <w:tcW w:w="1322" w:type="dxa"/>
            <w:noWrap/>
          </w:tcPr>
          <w:p w:rsidR="00F17025" w:rsidRPr="00C10119" w:rsidRDefault="00F17025" w:rsidP="00092C4D">
            <w:pPr>
              <w:pStyle w:val="142"/>
              <w:jc w:val="right"/>
            </w:pPr>
            <w:r w:rsidRPr="00C10119">
              <w:t>628</w:t>
            </w:r>
          </w:p>
        </w:tc>
        <w:tc>
          <w:tcPr>
            <w:tcW w:w="1322" w:type="dxa"/>
            <w:noWrap/>
          </w:tcPr>
          <w:p w:rsidR="00F17025" w:rsidRPr="00C10119" w:rsidRDefault="00F17025" w:rsidP="00092C4D">
            <w:pPr>
              <w:pStyle w:val="142"/>
              <w:jc w:val="right"/>
            </w:pPr>
            <w:r w:rsidRPr="00C10119">
              <w:t>1,250</w:t>
            </w:r>
          </w:p>
        </w:tc>
        <w:tc>
          <w:tcPr>
            <w:tcW w:w="1322" w:type="dxa"/>
            <w:noWrap/>
          </w:tcPr>
          <w:p w:rsidR="00F17025" w:rsidRPr="00C10119" w:rsidRDefault="00F17025" w:rsidP="00092C4D">
            <w:pPr>
              <w:pStyle w:val="142"/>
              <w:jc w:val="right"/>
            </w:pPr>
            <w:r w:rsidRPr="00C10119">
              <w:t>95,172</w:t>
            </w:r>
          </w:p>
        </w:tc>
        <w:tc>
          <w:tcPr>
            <w:tcW w:w="1223" w:type="dxa"/>
            <w:noWrap/>
          </w:tcPr>
          <w:p w:rsidR="00F17025" w:rsidRPr="00C10119" w:rsidRDefault="00F17025" w:rsidP="00092C4D">
            <w:pPr>
              <w:pStyle w:val="142"/>
              <w:jc w:val="right"/>
            </w:pPr>
            <w:r w:rsidRPr="00C10119">
              <w:t>130</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108</w:t>
            </w:r>
          </w:p>
        </w:tc>
        <w:tc>
          <w:tcPr>
            <w:tcW w:w="1322" w:type="dxa"/>
            <w:noWrap/>
          </w:tcPr>
          <w:p w:rsidR="00F17025" w:rsidRPr="00C10119" w:rsidRDefault="00F17025" w:rsidP="00092C4D">
            <w:pPr>
              <w:pStyle w:val="142"/>
              <w:jc w:val="right"/>
            </w:pPr>
            <w:r w:rsidRPr="00C10119">
              <w:t>2,151</w:t>
            </w:r>
          </w:p>
        </w:tc>
        <w:tc>
          <w:tcPr>
            <w:tcW w:w="1322" w:type="dxa"/>
            <w:noWrap/>
          </w:tcPr>
          <w:p w:rsidR="00F17025" w:rsidRPr="00C10119" w:rsidRDefault="00F17025" w:rsidP="00092C4D">
            <w:pPr>
              <w:pStyle w:val="142"/>
              <w:jc w:val="right"/>
            </w:pPr>
            <w:r w:rsidRPr="00C10119">
              <w:t>786</w:t>
            </w:r>
          </w:p>
        </w:tc>
        <w:tc>
          <w:tcPr>
            <w:tcW w:w="1322" w:type="dxa"/>
            <w:noWrap/>
          </w:tcPr>
          <w:p w:rsidR="00F17025" w:rsidRPr="00C10119" w:rsidRDefault="00F17025" w:rsidP="00092C4D">
            <w:pPr>
              <w:pStyle w:val="142"/>
              <w:jc w:val="right"/>
            </w:pPr>
            <w:r w:rsidRPr="00C10119">
              <w:t>1,313</w:t>
            </w:r>
          </w:p>
        </w:tc>
        <w:tc>
          <w:tcPr>
            <w:tcW w:w="1322" w:type="dxa"/>
            <w:noWrap/>
          </w:tcPr>
          <w:p w:rsidR="00F17025" w:rsidRPr="00C10119" w:rsidRDefault="00F17025" w:rsidP="00092C4D">
            <w:pPr>
              <w:pStyle w:val="142"/>
              <w:jc w:val="right"/>
            </w:pPr>
            <w:r w:rsidRPr="00C10119">
              <w:t>104,390</w:t>
            </w:r>
          </w:p>
        </w:tc>
        <w:tc>
          <w:tcPr>
            <w:tcW w:w="1223" w:type="dxa"/>
            <w:noWrap/>
          </w:tcPr>
          <w:p w:rsidR="00F17025" w:rsidRPr="00C10119" w:rsidRDefault="00F17025" w:rsidP="00092C4D">
            <w:pPr>
              <w:pStyle w:val="142"/>
              <w:jc w:val="right"/>
            </w:pPr>
            <w:r w:rsidRPr="00C10119">
              <w:t>133</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109</w:t>
            </w:r>
          </w:p>
        </w:tc>
        <w:tc>
          <w:tcPr>
            <w:tcW w:w="1322" w:type="dxa"/>
            <w:noWrap/>
          </w:tcPr>
          <w:p w:rsidR="00F17025" w:rsidRPr="00C10119" w:rsidRDefault="00F17025" w:rsidP="00092C4D">
            <w:pPr>
              <w:pStyle w:val="142"/>
              <w:jc w:val="right"/>
            </w:pPr>
            <w:r w:rsidRPr="00C10119">
              <w:t>1,927</w:t>
            </w:r>
          </w:p>
        </w:tc>
        <w:tc>
          <w:tcPr>
            <w:tcW w:w="1322" w:type="dxa"/>
            <w:noWrap/>
          </w:tcPr>
          <w:p w:rsidR="00F17025" w:rsidRPr="00C10119" w:rsidRDefault="00F17025" w:rsidP="00092C4D">
            <w:pPr>
              <w:pStyle w:val="142"/>
              <w:jc w:val="right"/>
            </w:pPr>
            <w:r w:rsidRPr="00C10119">
              <w:t>296</w:t>
            </w:r>
          </w:p>
        </w:tc>
        <w:tc>
          <w:tcPr>
            <w:tcW w:w="1322" w:type="dxa"/>
            <w:noWrap/>
          </w:tcPr>
          <w:p w:rsidR="00F17025" w:rsidRPr="00C10119" w:rsidRDefault="00F17025" w:rsidP="00092C4D">
            <w:pPr>
              <w:pStyle w:val="142"/>
              <w:jc w:val="right"/>
            </w:pPr>
            <w:r w:rsidRPr="00C10119">
              <w:t>1,314</w:t>
            </w:r>
          </w:p>
        </w:tc>
        <w:tc>
          <w:tcPr>
            <w:tcW w:w="1322" w:type="dxa"/>
            <w:noWrap/>
          </w:tcPr>
          <w:p w:rsidR="00F17025" w:rsidRPr="00C10119" w:rsidRDefault="00F17025" w:rsidP="00092C4D">
            <w:pPr>
              <w:pStyle w:val="142"/>
              <w:jc w:val="right"/>
            </w:pPr>
            <w:r w:rsidRPr="00C10119">
              <w:t>100,625</w:t>
            </w:r>
          </w:p>
        </w:tc>
        <w:tc>
          <w:tcPr>
            <w:tcW w:w="1223" w:type="dxa"/>
            <w:noWrap/>
          </w:tcPr>
          <w:p w:rsidR="00F17025" w:rsidRPr="00C10119" w:rsidRDefault="00F17025" w:rsidP="00092C4D">
            <w:pPr>
              <w:pStyle w:val="142"/>
              <w:jc w:val="right"/>
            </w:pPr>
            <w:r w:rsidRPr="00C10119">
              <w:t>110</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110</w:t>
            </w:r>
          </w:p>
        </w:tc>
        <w:tc>
          <w:tcPr>
            <w:tcW w:w="1322" w:type="dxa"/>
            <w:noWrap/>
          </w:tcPr>
          <w:p w:rsidR="00F17025" w:rsidRPr="00C10119" w:rsidRDefault="00F17025" w:rsidP="00092C4D">
            <w:pPr>
              <w:pStyle w:val="142"/>
              <w:jc w:val="right"/>
            </w:pPr>
            <w:r w:rsidRPr="00C10119">
              <w:t>2,173</w:t>
            </w:r>
          </w:p>
        </w:tc>
        <w:tc>
          <w:tcPr>
            <w:tcW w:w="1322" w:type="dxa"/>
            <w:noWrap/>
          </w:tcPr>
          <w:p w:rsidR="00F17025" w:rsidRPr="00C10119" w:rsidRDefault="00F17025" w:rsidP="00092C4D">
            <w:pPr>
              <w:pStyle w:val="142"/>
              <w:jc w:val="right"/>
            </w:pPr>
            <w:r w:rsidRPr="00C10119">
              <w:t>301</w:t>
            </w:r>
          </w:p>
        </w:tc>
        <w:tc>
          <w:tcPr>
            <w:tcW w:w="1322" w:type="dxa"/>
            <w:noWrap/>
          </w:tcPr>
          <w:p w:rsidR="00F17025" w:rsidRPr="00C10119" w:rsidRDefault="00F17025" w:rsidP="00092C4D">
            <w:pPr>
              <w:pStyle w:val="142"/>
              <w:jc w:val="right"/>
            </w:pPr>
            <w:r w:rsidRPr="00C10119">
              <w:t>1,447</w:t>
            </w:r>
          </w:p>
        </w:tc>
        <w:tc>
          <w:tcPr>
            <w:tcW w:w="1322" w:type="dxa"/>
            <w:noWrap/>
          </w:tcPr>
          <w:p w:rsidR="00F17025" w:rsidRPr="00C10119" w:rsidRDefault="00F17025" w:rsidP="00092C4D">
            <w:pPr>
              <w:pStyle w:val="142"/>
              <w:jc w:val="right"/>
            </w:pPr>
            <w:r w:rsidRPr="00C10119">
              <w:t>107,770</w:t>
            </w:r>
          </w:p>
        </w:tc>
        <w:tc>
          <w:tcPr>
            <w:tcW w:w="1223" w:type="dxa"/>
            <w:noWrap/>
          </w:tcPr>
          <w:p w:rsidR="00F17025" w:rsidRPr="00C10119" w:rsidRDefault="00F17025" w:rsidP="00092C4D">
            <w:pPr>
              <w:pStyle w:val="142"/>
              <w:jc w:val="right"/>
            </w:pPr>
            <w:r w:rsidRPr="00C10119">
              <w:t>102</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111</w:t>
            </w:r>
          </w:p>
        </w:tc>
        <w:tc>
          <w:tcPr>
            <w:tcW w:w="1322" w:type="dxa"/>
            <w:noWrap/>
          </w:tcPr>
          <w:p w:rsidR="00F17025" w:rsidRPr="00C10119" w:rsidRDefault="00F17025" w:rsidP="00092C4D">
            <w:pPr>
              <w:pStyle w:val="142"/>
              <w:jc w:val="right"/>
            </w:pPr>
            <w:r w:rsidRPr="00C10119">
              <w:t>2,336</w:t>
            </w:r>
          </w:p>
        </w:tc>
        <w:tc>
          <w:tcPr>
            <w:tcW w:w="1322" w:type="dxa"/>
            <w:noWrap/>
          </w:tcPr>
          <w:p w:rsidR="00F17025" w:rsidRPr="00C10119" w:rsidRDefault="00F17025" w:rsidP="00092C4D">
            <w:pPr>
              <w:pStyle w:val="142"/>
              <w:jc w:val="right"/>
            </w:pPr>
            <w:r w:rsidRPr="00C10119">
              <w:t>464</w:t>
            </w:r>
          </w:p>
        </w:tc>
        <w:tc>
          <w:tcPr>
            <w:tcW w:w="1322" w:type="dxa"/>
            <w:noWrap/>
          </w:tcPr>
          <w:p w:rsidR="00F17025" w:rsidRPr="00C10119" w:rsidRDefault="00F17025" w:rsidP="00092C4D">
            <w:pPr>
              <w:pStyle w:val="142"/>
              <w:jc w:val="right"/>
            </w:pPr>
            <w:r w:rsidRPr="00C10119">
              <w:t>1,708</w:t>
            </w:r>
          </w:p>
        </w:tc>
        <w:tc>
          <w:tcPr>
            <w:tcW w:w="1322" w:type="dxa"/>
            <w:noWrap/>
          </w:tcPr>
          <w:p w:rsidR="00F17025" w:rsidRPr="00C10119" w:rsidRDefault="00F17025" w:rsidP="00092C4D">
            <w:pPr>
              <w:pStyle w:val="142"/>
              <w:jc w:val="right"/>
            </w:pPr>
            <w:r w:rsidRPr="00C10119">
              <w:t>129,882</w:t>
            </w:r>
          </w:p>
        </w:tc>
        <w:tc>
          <w:tcPr>
            <w:tcW w:w="1223" w:type="dxa"/>
            <w:noWrap/>
          </w:tcPr>
          <w:p w:rsidR="00F17025" w:rsidRPr="00C10119" w:rsidRDefault="00F17025" w:rsidP="00092C4D">
            <w:pPr>
              <w:pStyle w:val="142"/>
              <w:jc w:val="right"/>
            </w:pPr>
            <w:r w:rsidRPr="00C10119">
              <w:t>93</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112</w:t>
            </w:r>
          </w:p>
        </w:tc>
        <w:tc>
          <w:tcPr>
            <w:tcW w:w="1322" w:type="dxa"/>
            <w:noWrap/>
          </w:tcPr>
          <w:p w:rsidR="00F17025" w:rsidRPr="00C10119" w:rsidRDefault="00F17025" w:rsidP="00092C4D">
            <w:pPr>
              <w:pStyle w:val="142"/>
              <w:jc w:val="right"/>
            </w:pPr>
            <w:r w:rsidRPr="00C10119">
              <w:t>2,136</w:t>
            </w:r>
          </w:p>
        </w:tc>
        <w:tc>
          <w:tcPr>
            <w:tcW w:w="1322" w:type="dxa"/>
            <w:noWrap/>
          </w:tcPr>
          <w:p w:rsidR="00F17025" w:rsidRPr="00C10119" w:rsidRDefault="00F17025" w:rsidP="00092C4D">
            <w:pPr>
              <w:pStyle w:val="142"/>
              <w:jc w:val="right"/>
            </w:pPr>
            <w:r w:rsidRPr="00C10119">
              <w:t>372</w:t>
            </w:r>
          </w:p>
        </w:tc>
        <w:tc>
          <w:tcPr>
            <w:tcW w:w="1322" w:type="dxa"/>
            <w:noWrap/>
          </w:tcPr>
          <w:p w:rsidR="00F17025" w:rsidRPr="00C10119" w:rsidRDefault="00F17025" w:rsidP="00092C4D">
            <w:pPr>
              <w:pStyle w:val="142"/>
              <w:jc w:val="right"/>
            </w:pPr>
            <w:r w:rsidRPr="00C10119">
              <w:t>1,525</w:t>
            </w:r>
          </w:p>
        </w:tc>
        <w:tc>
          <w:tcPr>
            <w:tcW w:w="1322" w:type="dxa"/>
            <w:noWrap/>
          </w:tcPr>
          <w:p w:rsidR="00F17025" w:rsidRPr="00C10119" w:rsidRDefault="00F17025" w:rsidP="00092C4D">
            <w:pPr>
              <w:pStyle w:val="142"/>
              <w:jc w:val="right"/>
            </w:pPr>
            <w:r w:rsidRPr="00C10119">
              <w:t>117,180</w:t>
            </w:r>
          </w:p>
        </w:tc>
        <w:tc>
          <w:tcPr>
            <w:tcW w:w="1223" w:type="dxa"/>
            <w:noWrap/>
          </w:tcPr>
          <w:p w:rsidR="00F17025" w:rsidRPr="00C10119" w:rsidRDefault="00F17025" w:rsidP="00092C4D">
            <w:pPr>
              <w:pStyle w:val="142"/>
              <w:jc w:val="right"/>
            </w:pPr>
            <w:r w:rsidRPr="00C10119">
              <w:t>68</w:t>
            </w:r>
          </w:p>
        </w:tc>
      </w:tr>
      <w:tr w:rsidR="00F17025" w:rsidRPr="00C10119" w:rsidTr="006F78DB">
        <w:trPr>
          <w:trHeight w:val="321"/>
        </w:trPr>
        <w:tc>
          <w:tcPr>
            <w:tcW w:w="1425" w:type="dxa"/>
            <w:noWrap/>
            <w:vAlign w:val="center"/>
          </w:tcPr>
          <w:p w:rsidR="00F17025" w:rsidRPr="00C10119" w:rsidRDefault="00F17025" w:rsidP="00092C4D">
            <w:pPr>
              <w:pStyle w:val="142"/>
            </w:pPr>
            <w:r w:rsidRPr="00C10119">
              <w:rPr>
                <w:rFonts w:hint="eastAsia"/>
              </w:rPr>
              <w:t>113</w:t>
            </w:r>
          </w:p>
        </w:tc>
        <w:tc>
          <w:tcPr>
            <w:tcW w:w="1322" w:type="dxa"/>
            <w:noWrap/>
          </w:tcPr>
          <w:p w:rsidR="00F17025" w:rsidRPr="00C10119" w:rsidRDefault="00F17025" w:rsidP="00092C4D">
            <w:pPr>
              <w:pStyle w:val="142"/>
              <w:jc w:val="right"/>
            </w:pPr>
            <w:r w:rsidRPr="00C10119">
              <w:t>1,803</w:t>
            </w:r>
          </w:p>
        </w:tc>
        <w:tc>
          <w:tcPr>
            <w:tcW w:w="1322" w:type="dxa"/>
            <w:noWrap/>
          </w:tcPr>
          <w:p w:rsidR="00F17025" w:rsidRPr="00C10119" w:rsidRDefault="00F17025" w:rsidP="00092C4D">
            <w:pPr>
              <w:pStyle w:val="142"/>
              <w:jc w:val="right"/>
            </w:pPr>
            <w:r w:rsidRPr="00C10119">
              <w:t>230</w:t>
            </w:r>
          </w:p>
        </w:tc>
        <w:tc>
          <w:tcPr>
            <w:tcW w:w="1322" w:type="dxa"/>
            <w:noWrap/>
          </w:tcPr>
          <w:p w:rsidR="00F17025" w:rsidRPr="00C10119" w:rsidRDefault="00F17025" w:rsidP="00092C4D">
            <w:pPr>
              <w:pStyle w:val="142"/>
              <w:jc w:val="right"/>
            </w:pPr>
            <w:r w:rsidRPr="00C10119">
              <w:t>1,455</w:t>
            </w:r>
          </w:p>
        </w:tc>
        <w:tc>
          <w:tcPr>
            <w:tcW w:w="1322" w:type="dxa"/>
            <w:noWrap/>
          </w:tcPr>
          <w:p w:rsidR="00F17025" w:rsidRPr="00C10119" w:rsidRDefault="00F17025" w:rsidP="00092C4D">
            <w:pPr>
              <w:pStyle w:val="142"/>
              <w:jc w:val="right"/>
            </w:pPr>
            <w:r w:rsidRPr="00C10119">
              <w:t>117,228</w:t>
            </w:r>
          </w:p>
        </w:tc>
        <w:tc>
          <w:tcPr>
            <w:tcW w:w="1223" w:type="dxa"/>
            <w:noWrap/>
          </w:tcPr>
          <w:p w:rsidR="00F17025" w:rsidRPr="00C10119" w:rsidRDefault="00F17025" w:rsidP="00092C4D">
            <w:pPr>
              <w:pStyle w:val="142"/>
              <w:jc w:val="right"/>
            </w:pPr>
            <w:r w:rsidRPr="00C10119">
              <w:t>79</w:t>
            </w:r>
          </w:p>
        </w:tc>
      </w:tr>
    </w:tbl>
    <w:p w:rsidR="00F17025" w:rsidRDefault="00F17025" w:rsidP="00F17025">
      <w:pPr>
        <w:pStyle w:val="142"/>
        <w:ind w:firstLineChars="224" w:firstLine="545"/>
        <w:rPr>
          <w:snapToGrid w:val="0"/>
        </w:rPr>
      </w:pPr>
      <w:r w:rsidRPr="003407A4">
        <w:rPr>
          <w:rFonts w:hint="eastAsia"/>
          <w:snapToGrid w:val="0"/>
        </w:rPr>
        <w:t>資料來源：</w:t>
      </w:r>
      <w:r w:rsidR="00F95D30">
        <w:rPr>
          <w:rFonts w:hint="eastAsia"/>
          <w:snapToGrid w:val="0"/>
        </w:rPr>
        <w:t>農村水保署</w:t>
      </w:r>
      <w:r w:rsidRPr="003407A4">
        <w:rPr>
          <w:rFonts w:hint="eastAsia"/>
          <w:snapToGrid w:val="0"/>
        </w:rPr>
        <w:t>提供。</w:t>
      </w:r>
    </w:p>
    <w:p w:rsidR="00F17025" w:rsidRPr="00F17025" w:rsidRDefault="00F17025" w:rsidP="004C5696">
      <w:pPr>
        <w:pStyle w:val="14"/>
        <w:ind w:left="567" w:hanging="567"/>
      </w:pPr>
    </w:p>
    <w:p w:rsidR="003407A4" w:rsidRPr="003407A4" w:rsidRDefault="0043063B" w:rsidP="004C5696">
      <w:pPr>
        <w:pStyle w:val="14"/>
        <w:ind w:left="567" w:hanging="567"/>
      </w:pPr>
      <w:bookmarkStart w:id="16" w:name="_Toc204326887"/>
      <w:r>
        <w:rPr>
          <w:rFonts w:hint="eastAsia"/>
        </w:rPr>
        <w:t>四</w:t>
      </w:r>
      <w:r w:rsidR="003407A4" w:rsidRPr="003407A4">
        <w:rPr>
          <w:rFonts w:hint="eastAsia"/>
        </w:rPr>
        <w:t>、</w:t>
      </w:r>
      <w:r w:rsidR="00D01775" w:rsidRPr="00D01775">
        <w:rPr>
          <w:rFonts w:hint="eastAsia"/>
        </w:rPr>
        <w:t>迄113年底仍有1,330筆</w:t>
      </w:r>
      <w:r w:rsidR="00B77529" w:rsidRPr="00B77529">
        <w:rPr>
          <w:rFonts w:hint="eastAsia"/>
        </w:rPr>
        <w:t>疑似山坡地超限案件</w:t>
      </w:r>
      <w:r w:rsidR="00D01775" w:rsidRPr="00D01775">
        <w:rPr>
          <w:rFonts w:hint="eastAsia"/>
        </w:rPr>
        <w:t>尚未結案</w:t>
      </w:r>
      <w:r w:rsidR="003407A4" w:rsidRPr="003407A4">
        <w:rPr>
          <w:rFonts w:hAnsi="標楷體" w:hint="eastAsia"/>
        </w:rPr>
        <w:t>，恐不利水土保持，</w:t>
      </w:r>
      <w:r w:rsidR="003407A4" w:rsidRPr="003407A4">
        <w:rPr>
          <w:rFonts w:hint="eastAsia"/>
        </w:rPr>
        <w:t>允宜研謀改善</w:t>
      </w:r>
      <w:bookmarkEnd w:id="15"/>
      <w:bookmarkEnd w:id="16"/>
    </w:p>
    <w:p w:rsidR="003407A4" w:rsidRPr="003407A4" w:rsidRDefault="00F06D2C" w:rsidP="004C5696">
      <w:pPr>
        <w:ind w:left="566" w:firstLine="566"/>
        <w:rPr>
          <w:rFonts w:hAnsi="標楷體"/>
          <w:snapToGrid w:val="0"/>
          <w:color w:val="0070C0"/>
        </w:rPr>
      </w:pPr>
      <w:r>
        <w:rPr>
          <w:rFonts w:hint="eastAsia"/>
        </w:rPr>
        <w:t>鑒於</w:t>
      </w:r>
      <w:r w:rsidR="003407A4" w:rsidRPr="003407A4">
        <w:rPr>
          <w:rFonts w:hint="eastAsia"/>
        </w:rPr>
        <w:t>我國河川流短坡陡</w:t>
      </w:r>
      <w:r w:rsidR="003407A4" w:rsidRPr="003407A4">
        <w:rPr>
          <w:rFonts w:hAnsi="標楷體" w:hint="eastAsia"/>
        </w:rPr>
        <w:t>，</w:t>
      </w:r>
      <w:r w:rsidR="003407A4" w:rsidRPr="003407A4">
        <w:rPr>
          <w:rFonts w:hint="eastAsia"/>
        </w:rPr>
        <w:t>加以位處歐亞大陸板塊與菲律賓海板塊交界</w:t>
      </w:r>
      <w:r w:rsidR="00D91717">
        <w:rPr>
          <w:rFonts w:hAnsi="標楷體" w:hint="eastAsia"/>
        </w:rPr>
        <w:t>，</w:t>
      </w:r>
      <w:r w:rsidR="00D91717">
        <w:rPr>
          <w:rFonts w:hint="eastAsia"/>
        </w:rPr>
        <w:t>易</w:t>
      </w:r>
      <w:r w:rsidR="003407A4" w:rsidRPr="003407A4">
        <w:rPr>
          <w:rFonts w:hint="eastAsia"/>
        </w:rPr>
        <w:t>受極端氣候影響</w:t>
      </w:r>
      <w:r w:rsidR="003407A4" w:rsidRPr="003407A4">
        <w:rPr>
          <w:rFonts w:hAnsi="標楷體" w:hint="eastAsia"/>
        </w:rPr>
        <w:t>，</w:t>
      </w:r>
      <w:r w:rsidR="003407A4" w:rsidRPr="003407A4">
        <w:rPr>
          <w:rFonts w:hint="eastAsia"/>
        </w:rPr>
        <w:t>水土保持更顯重要</w:t>
      </w:r>
      <w:r w:rsidR="003407A4" w:rsidRPr="003407A4">
        <w:rPr>
          <w:rFonts w:hAnsi="標楷體" w:hint="eastAsia"/>
        </w:rPr>
        <w:t>，農業部</w:t>
      </w:r>
      <w:r w:rsidR="00B77529">
        <w:rPr>
          <w:rFonts w:hAnsi="標楷體" w:hint="eastAsia"/>
        </w:rPr>
        <w:t>賡續於「整體性治山防災計畫」等</w:t>
      </w:r>
      <w:r w:rsidR="003407A4" w:rsidRPr="003407A4">
        <w:rPr>
          <w:rFonts w:hAnsi="標楷體" w:hint="eastAsia"/>
        </w:rPr>
        <w:t>辦理山坡地整治</w:t>
      </w:r>
      <w:r w:rsidR="003407A4" w:rsidRPr="003407A4">
        <w:rPr>
          <w:snapToGrid w:val="0"/>
        </w:rPr>
        <w:t>，期達保育水土資源、涵養水源、減免災害</w:t>
      </w:r>
      <w:r>
        <w:rPr>
          <w:rFonts w:hint="eastAsia"/>
          <w:snapToGrid w:val="0"/>
        </w:rPr>
        <w:t>及</w:t>
      </w:r>
      <w:r w:rsidR="003407A4" w:rsidRPr="003407A4">
        <w:rPr>
          <w:snapToGrid w:val="0"/>
        </w:rPr>
        <w:t>促進土地合理利用等目的</w:t>
      </w:r>
      <w:r w:rsidR="003407A4" w:rsidRPr="003407A4">
        <w:rPr>
          <w:rFonts w:hAnsi="標楷體" w:hint="eastAsia"/>
          <w:snapToGrid w:val="0"/>
        </w:rPr>
        <w:t>。</w:t>
      </w:r>
      <w:r w:rsidR="004E5BCA">
        <w:rPr>
          <w:rFonts w:hAnsi="標楷體" w:hint="eastAsia"/>
          <w:snapToGrid w:val="0"/>
        </w:rPr>
        <w:t>經查</w:t>
      </w:r>
      <w:r w:rsidR="003407A4" w:rsidRPr="003407A4">
        <w:rPr>
          <w:rFonts w:hAnsi="標楷體" w:hint="eastAsia"/>
          <w:snapToGrid w:val="0"/>
        </w:rPr>
        <w:t>：</w:t>
      </w:r>
    </w:p>
    <w:p w:rsidR="004E5BCA" w:rsidRDefault="003407A4" w:rsidP="004C5696">
      <w:pPr>
        <w:pStyle w:val="a4"/>
        <w:ind w:left="849" w:hanging="283"/>
        <w:rPr>
          <w:rFonts w:hAnsi="標楷體"/>
          <w:b/>
        </w:rPr>
      </w:pPr>
      <w:r w:rsidRPr="004C5696">
        <w:rPr>
          <w:rFonts w:hint="eastAsia"/>
          <w:b/>
        </w:rPr>
        <w:t>(一)</w:t>
      </w:r>
      <w:r w:rsidR="001A35A4">
        <w:rPr>
          <w:rFonts w:hint="eastAsia"/>
          <w:b/>
        </w:rPr>
        <w:t>山坡地占全國土地總面積近74%</w:t>
      </w:r>
      <w:r w:rsidR="001A35A4">
        <w:rPr>
          <w:rFonts w:hAnsi="標楷體" w:hint="eastAsia"/>
          <w:b/>
        </w:rPr>
        <w:t>，為</w:t>
      </w:r>
      <w:r w:rsidR="001A35A4" w:rsidRPr="001A35A4">
        <w:rPr>
          <w:rFonts w:hAnsi="標楷體" w:hint="eastAsia"/>
          <w:b/>
        </w:rPr>
        <w:t>促進土地合理利用</w:t>
      </w:r>
      <w:r w:rsidR="001A35A4">
        <w:rPr>
          <w:rFonts w:hAnsi="標楷體" w:hint="eastAsia"/>
          <w:b/>
        </w:rPr>
        <w:t>，</w:t>
      </w:r>
      <w:r w:rsidR="00B77529">
        <w:rPr>
          <w:rFonts w:hAnsi="標楷體" w:hint="eastAsia"/>
          <w:b/>
        </w:rPr>
        <w:t>尤應重視</w:t>
      </w:r>
      <w:r w:rsidR="001A35A4" w:rsidRPr="001A35A4">
        <w:rPr>
          <w:rFonts w:hAnsi="標楷體" w:hint="eastAsia"/>
          <w:b/>
        </w:rPr>
        <w:t>保育水土資源</w:t>
      </w:r>
      <w:r w:rsidR="001A35A4">
        <w:rPr>
          <w:rFonts w:hAnsi="標楷體" w:hint="eastAsia"/>
          <w:b/>
        </w:rPr>
        <w:t>及</w:t>
      </w:r>
      <w:r w:rsidR="001A35A4" w:rsidRPr="001A35A4">
        <w:rPr>
          <w:rFonts w:hAnsi="標楷體" w:hint="eastAsia"/>
          <w:b/>
        </w:rPr>
        <w:t>涵養水源</w:t>
      </w:r>
      <w:r w:rsidR="001A35A4">
        <w:rPr>
          <w:rFonts w:hAnsi="標楷體" w:hint="eastAsia"/>
          <w:b/>
        </w:rPr>
        <w:t>，以減免災害</w:t>
      </w:r>
    </w:p>
    <w:p w:rsidR="00E40D07" w:rsidRDefault="00F06D2C" w:rsidP="00E40D07">
      <w:pPr>
        <w:pStyle w:val="21"/>
        <w:ind w:left="850" w:firstLine="566"/>
        <w:rPr>
          <w:rFonts w:hAnsi="標楷體"/>
        </w:rPr>
      </w:pPr>
      <w:r>
        <w:rPr>
          <w:rFonts w:hint="eastAsia"/>
        </w:rPr>
        <w:t>經</w:t>
      </w:r>
      <w:r w:rsidR="00F95D30">
        <w:rPr>
          <w:rFonts w:hint="eastAsia"/>
        </w:rPr>
        <w:t>農村水保署</w:t>
      </w:r>
      <w:r>
        <w:rPr>
          <w:rFonts w:hint="eastAsia"/>
        </w:rPr>
        <w:t>統計</w:t>
      </w:r>
      <w:r w:rsidR="00E40D07">
        <w:rPr>
          <w:rFonts w:hint="eastAsia"/>
        </w:rPr>
        <w:t>截至113年底我國山坡地面積</w:t>
      </w:r>
      <w:r w:rsidR="00B77529">
        <w:rPr>
          <w:rFonts w:hAnsi="標楷體" w:hint="eastAsia"/>
        </w:rPr>
        <w:t>，</w:t>
      </w:r>
      <w:r w:rsidR="00E40D07">
        <w:rPr>
          <w:rFonts w:hint="eastAsia"/>
        </w:rPr>
        <w:t>直轄市部分70萬8</w:t>
      </w:r>
      <w:r w:rsidR="00E40D07">
        <w:t>,</w:t>
      </w:r>
      <w:r w:rsidR="00E40D07">
        <w:rPr>
          <w:rFonts w:hint="eastAsia"/>
        </w:rPr>
        <w:t>544公頃，非直轄市部分196萬8</w:t>
      </w:r>
      <w:r w:rsidR="00E40D07">
        <w:t>,</w:t>
      </w:r>
      <w:r w:rsidR="00E40D07">
        <w:rPr>
          <w:rFonts w:hint="eastAsia"/>
        </w:rPr>
        <w:t>101公頃，合計267萬6</w:t>
      </w:r>
      <w:r w:rsidR="00E40D07">
        <w:t>,</w:t>
      </w:r>
      <w:r w:rsidR="00E40D07">
        <w:rPr>
          <w:rFonts w:hint="eastAsia"/>
        </w:rPr>
        <w:t>645公頃，占全國土地總面積361萬9</w:t>
      </w:r>
      <w:r w:rsidR="00E40D07">
        <w:t>,</w:t>
      </w:r>
      <w:r w:rsidR="00E40D07">
        <w:rPr>
          <w:rFonts w:hint="eastAsia"/>
        </w:rPr>
        <w:t>419公頃之比率為73.95%(詳表3-</w:t>
      </w:r>
      <w:r w:rsidR="0043063B">
        <w:rPr>
          <w:rFonts w:hint="eastAsia"/>
        </w:rPr>
        <w:t>4</w:t>
      </w:r>
      <w:r w:rsidR="00E40D07">
        <w:rPr>
          <w:rFonts w:hint="eastAsia"/>
        </w:rPr>
        <w:t>-1)，為減免災害及</w:t>
      </w:r>
      <w:r w:rsidR="00E40D07" w:rsidRPr="00E40D07">
        <w:rPr>
          <w:rFonts w:hint="eastAsia"/>
        </w:rPr>
        <w:t>促進土地合理利用</w:t>
      </w:r>
      <w:r w:rsidR="00E40D07">
        <w:rPr>
          <w:rFonts w:hAnsi="標楷體" w:hint="eastAsia"/>
        </w:rPr>
        <w:t>，</w:t>
      </w:r>
      <w:r w:rsidR="00E40D07" w:rsidRPr="00E40D07">
        <w:rPr>
          <w:rFonts w:hint="eastAsia"/>
        </w:rPr>
        <w:t>保育水土資源</w:t>
      </w:r>
      <w:r w:rsidR="00E40D07">
        <w:rPr>
          <w:rFonts w:hint="eastAsia"/>
        </w:rPr>
        <w:t>及</w:t>
      </w:r>
      <w:r w:rsidR="00E40D07" w:rsidRPr="00E40D07">
        <w:rPr>
          <w:rFonts w:hint="eastAsia"/>
        </w:rPr>
        <w:t>涵養水源</w:t>
      </w:r>
      <w:r w:rsidR="00E40D07">
        <w:rPr>
          <w:rFonts w:hint="eastAsia"/>
        </w:rPr>
        <w:t>極其重要</w:t>
      </w:r>
      <w:r w:rsidR="00E40D07">
        <w:rPr>
          <w:rFonts w:hAnsi="標楷體" w:hint="eastAsia"/>
        </w:rPr>
        <w:t>。</w:t>
      </w:r>
    </w:p>
    <w:p w:rsidR="009429F8" w:rsidRDefault="009429F8" w:rsidP="006F78DB">
      <w:pPr>
        <w:adjustRightInd w:val="0"/>
        <w:spacing w:line="500" w:lineRule="exact"/>
        <w:ind w:leftChars="178" w:left="1822" w:rightChars="-27" w:right="-76" w:hangingChars="465" w:hanging="1318"/>
        <w:jc w:val="left"/>
        <w:rPr>
          <w:rFonts w:hAnsi="標楷體"/>
          <w:b/>
          <w:snapToGrid w:val="0"/>
        </w:rPr>
      </w:pPr>
      <w:r w:rsidRPr="003407A4">
        <w:rPr>
          <w:rFonts w:hAnsi="標楷體" w:hint="eastAsia"/>
          <w:b/>
          <w:snapToGrid w:val="0"/>
        </w:rPr>
        <w:t>表</w:t>
      </w:r>
      <w:r>
        <w:rPr>
          <w:rFonts w:hAnsi="標楷體" w:hint="eastAsia"/>
          <w:b/>
          <w:snapToGrid w:val="0"/>
        </w:rPr>
        <w:t>3-</w:t>
      </w:r>
      <w:r w:rsidR="0043063B">
        <w:rPr>
          <w:rFonts w:hAnsi="標楷體" w:hint="eastAsia"/>
          <w:b/>
          <w:snapToGrid w:val="0"/>
        </w:rPr>
        <w:t>4</w:t>
      </w:r>
      <w:r w:rsidRPr="003407A4">
        <w:rPr>
          <w:rFonts w:hAnsi="標楷體" w:hint="eastAsia"/>
          <w:b/>
          <w:snapToGrid w:val="0"/>
        </w:rPr>
        <w:t>-1  迄113年底</w:t>
      </w:r>
      <w:r>
        <w:rPr>
          <w:rFonts w:hAnsi="標楷體" w:hint="eastAsia"/>
          <w:b/>
          <w:snapToGrid w:val="0"/>
        </w:rPr>
        <w:t>臺</w:t>
      </w:r>
      <w:r w:rsidRPr="006E1B6B">
        <w:rPr>
          <w:rFonts w:hAnsi="標楷體" w:hint="eastAsia"/>
          <w:b/>
          <w:snapToGrid w:val="0"/>
        </w:rPr>
        <w:t>灣地區山坡地面積統計表</w:t>
      </w:r>
      <w:r>
        <w:rPr>
          <w:rFonts w:hAnsi="標楷體" w:hint="eastAsia"/>
          <w:b/>
          <w:snapToGrid w:val="0"/>
        </w:rPr>
        <w:t xml:space="preserve">    </w:t>
      </w:r>
      <w:r w:rsidRPr="003407A4">
        <w:rPr>
          <w:rFonts w:hAnsi="標楷體" w:hint="eastAsia"/>
          <w:sz w:val="24"/>
        </w:rPr>
        <w:t>單位：公頃</w:t>
      </w:r>
    </w:p>
    <w:tbl>
      <w:tblPr>
        <w:tblW w:w="7934" w:type="dxa"/>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96"/>
        <w:gridCol w:w="1995"/>
        <w:gridCol w:w="1842"/>
        <w:gridCol w:w="1701"/>
      </w:tblGrid>
      <w:tr w:rsidR="006220F5" w:rsidRPr="008A3CE8" w:rsidTr="004B2FB6">
        <w:trPr>
          <w:tblHeader/>
        </w:trPr>
        <w:tc>
          <w:tcPr>
            <w:tcW w:w="2396" w:type="dxa"/>
            <w:shd w:val="clear" w:color="auto" w:fill="auto"/>
          </w:tcPr>
          <w:p w:rsidR="009429F8" w:rsidRPr="004B2FB6" w:rsidRDefault="009429F8" w:rsidP="009429F8">
            <w:pPr>
              <w:pStyle w:val="142"/>
              <w:rPr>
                <w:b/>
                <w:snapToGrid w:val="0"/>
              </w:rPr>
            </w:pPr>
            <w:r w:rsidRPr="004B2FB6">
              <w:rPr>
                <w:rFonts w:hint="eastAsia"/>
                <w:b/>
                <w:snapToGrid w:val="0"/>
              </w:rPr>
              <w:t>市</w:t>
            </w:r>
            <w:r w:rsidR="000C4E37" w:rsidRPr="004B2FB6">
              <w:rPr>
                <w:rFonts w:hint="eastAsia"/>
                <w:b/>
                <w:snapToGrid w:val="0"/>
              </w:rPr>
              <w:t>縣</w:t>
            </w:r>
            <w:r w:rsidRPr="004B2FB6">
              <w:rPr>
                <w:rFonts w:hint="eastAsia"/>
                <w:b/>
                <w:snapToGrid w:val="0"/>
              </w:rPr>
              <w:t>別</w:t>
            </w:r>
          </w:p>
        </w:tc>
        <w:tc>
          <w:tcPr>
            <w:tcW w:w="1995" w:type="dxa"/>
            <w:shd w:val="clear" w:color="auto" w:fill="auto"/>
          </w:tcPr>
          <w:p w:rsidR="009429F8" w:rsidRPr="004B2FB6" w:rsidRDefault="009429F8" w:rsidP="009429F8">
            <w:pPr>
              <w:pStyle w:val="142"/>
              <w:rPr>
                <w:b/>
                <w:snapToGrid w:val="0"/>
              </w:rPr>
            </w:pPr>
            <w:r w:rsidRPr="004B2FB6">
              <w:rPr>
                <w:rFonts w:hint="eastAsia"/>
                <w:b/>
                <w:snapToGrid w:val="0"/>
              </w:rPr>
              <w:t>山坡地面積(A)</w:t>
            </w:r>
          </w:p>
        </w:tc>
        <w:tc>
          <w:tcPr>
            <w:tcW w:w="1842" w:type="dxa"/>
            <w:shd w:val="clear" w:color="auto" w:fill="auto"/>
          </w:tcPr>
          <w:p w:rsidR="009429F8" w:rsidRPr="004B2FB6" w:rsidRDefault="009429F8" w:rsidP="009429F8">
            <w:pPr>
              <w:pStyle w:val="142"/>
              <w:rPr>
                <w:b/>
                <w:snapToGrid w:val="0"/>
              </w:rPr>
            </w:pPr>
            <w:r w:rsidRPr="004B2FB6">
              <w:rPr>
                <w:rFonts w:hint="eastAsia"/>
                <w:b/>
                <w:snapToGrid w:val="0"/>
              </w:rPr>
              <w:t>土地總面積(B)</w:t>
            </w:r>
          </w:p>
        </w:tc>
        <w:tc>
          <w:tcPr>
            <w:tcW w:w="1701" w:type="dxa"/>
            <w:shd w:val="clear" w:color="auto" w:fill="auto"/>
          </w:tcPr>
          <w:p w:rsidR="009429F8" w:rsidRPr="004B2FB6" w:rsidRDefault="009429F8" w:rsidP="009429F8">
            <w:pPr>
              <w:pStyle w:val="142"/>
              <w:rPr>
                <w:b/>
                <w:snapToGrid w:val="0"/>
              </w:rPr>
            </w:pPr>
            <w:r w:rsidRPr="004B2FB6">
              <w:rPr>
                <w:rFonts w:hint="eastAsia"/>
                <w:b/>
                <w:snapToGrid w:val="0"/>
              </w:rPr>
              <w:t>比率(C=A/B)</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新北市</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181</w:t>
            </w:r>
            <w:r w:rsidRPr="004B2FB6">
              <w:rPr>
                <w:snapToGrid w:val="0"/>
              </w:rPr>
              <w:t>,415</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2</w:t>
            </w:r>
            <w:r w:rsidRPr="004B2FB6">
              <w:rPr>
                <w:snapToGrid w:val="0"/>
              </w:rPr>
              <w:t>05,257</w:t>
            </w:r>
          </w:p>
        </w:tc>
        <w:tc>
          <w:tcPr>
            <w:tcW w:w="1701" w:type="dxa"/>
            <w:shd w:val="clear" w:color="auto" w:fill="auto"/>
            <w:vAlign w:val="center"/>
          </w:tcPr>
          <w:p w:rsidR="009429F8" w:rsidRPr="004B2FB6" w:rsidRDefault="009429F8" w:rsidP="004B2FB6">
            <w:pPr>
              <w:pStyle w:val="142"/>
              <w:jc w:val="right"/>
              <w:rPr>
                <w:rFonts w:ascii="新細明體" w:eastAsia="新細明體"/>
                <w:kern w:val="0"/>
              </w:rPr>
            </w:pPr>
            <w:r w:rsidRPr="004B2FB6">
              <w:rPr>
                <w:rFonts w:hint="eastAsia"/>
                <w:snapToGrid w:val="0"/>
              </w:rPr>
              <w:t>88.38%</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臺北市</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4,493</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2</w:t>
            </w:r>
            <w:r w:rsidRPr="004B2FB6">
              <w:rPr>
                <w:snapToGrid w:val="0"/>
              </w:rPr>
              <w:t>7,180</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53.32%</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桃園市</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5</w:t>
            </w:r>
            <w:r w:rsidRPr="004B2FB6">
              <w:rPr>
                <w:snapToGrid w:val="0"/>
              </w:rPr>
              <w:t>2,717</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22,095</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43.18%</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臺中市</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55,189</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2</w:t>
            </w:r>
            <w:r w:rsidRPr="004B2FB6">
              <w:rPr>
                <w:snapToGrid w:val="0"/>
              </w:rPr>
              <w:t>21,490</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70.07%</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臺南市</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8</w:t>
            </w:r>
            <w:r w:rsidRPr="004B2FB6">
              <w:rPr>
                <w:snapToGrid w:val="0"/>
              </w:rPr>
              <w:t>2,044</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2</w:t>
            </w:r>
            <w:r w:rsidRPr="004B2FB6">
              <w:rPr>
                <w:snapToGrid w:val="0"/>
              </w:rPr>
              <w:t>19,165</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37.43%</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高雄市</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2</w:t>
            </w:r>
            <w:r w:rsidRPr="004B2FB6">
              <w:rPr>
                <w:snapToGrid w:val="0"/>
              </w:rPr>
              <w:t>22,236</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2</w:t>
            </w:r>
            <w:r w:rsidRPr="004B2FB6">
              <w:rPr>
                <w:snapToGrid w:val="0"/>
              </w:rPr>
              <w:t>95,185</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75.29%</w:t>
            </w:r>
          </w:p>
        </w:tc>
      </w:tr>
      <w:tr w:rsidR="006220F5" w:rsidRPr="008A3CE8" w:rsidTr="004B2FB6">
        <w:tc>
          <w:tcPr>
            <w:tcW w:w="2396" w:type="dxa"/>
            <w:shd w:val="clear" w:color="auto" w:fill="auto"/>
          </w:tcPr>
          <w:p w:rsidR="009429F8" w:rsidRPr="00B77529" w:rsidRDefault="009429F8" w:rsidP="009429F8">
            <w:pPr>
              <w:pStyle w:val="142"/>
              <w:rPr>
                <w:b/>
                <w:snapToGrid w:val="0"/>
              </w:rPr>
            </w:pPr>
            <w:r w:rsidRPr="00B77529">
              <w:rPr>
                <w:rFonts w:hint="eastAsia"/>
                <w:b/>
                <w:snapToGrid w:val="0"/>
              </w:rPr>
              <w:t>直轄市小計</w:t>
            </w:r>
          </w:p>
        </w:tc>
        <w:tc>
          <w:tcPr>
            <w:tcW w:w="1995" w:type="dxa"/>
            <w:shd w:val="clear" w:color="auto" w:fill="auto"/>
          </w:tcPr>
          <w:p w:rsidR="009429F8" w:rsidRPr="00B77529" w:rsidRDefault="009429F8" w:rsidP="004B2FB6">
            <w:pPr>
              <w:pStyle w:val="142"/>
              <w:jc w:val="right"/>
              <w:rPr>
                <w:b/>
                <w:snapToGrid w:val="0"/>
              </w:rPr>
            </w:pPr>
            <w:r w:rsidRPr="00B77529">
              <w:rPr>
                <w:rFonts w:hint="eastAsia"/>
                <w:b/>
                <w:snapToGrid w:val="0"/>
              </w:rPr>
              <w:t>7</w:t>
            </w:r>
            <w:r w:rsidRPr="00B77529">
              <w:rPr>
                <w:b/>
                <w:snapToGrid w:val="0"/>
              </w:rPr>
              <w:t>08,544</w:t>
            </w:r>
          </w:p>
        </w:tc>
        <w:tc>
          <w:tcPr>
            <w:tcW w:w="1842" w:type="dxa"/>
            <w:shd w:val="clear" w:color="auto" w:fill="auto"/>
          </w:tcPr>
          <w:p w:rsidR="009429F8" w:rsidRPr="00B77529" w:rsidRDefault="009429F8" w:rsidP="004B2FB6">
            <w:pPr>
              <w:pStyle w:val="142"/>
              <w:jc w:val="right"/>
              <w:rPr>
                <w:b/>
                <w:snapToGrid w:val="0"/>
              </w:rPr>
            </w:pPr>
            <w:r w:rsidRPr="00B77529">
              <w:rPr>
                <w:rFonts w:hint="eastAsia"/>
                <w:b/>
                <w:snapToGrid w:val="0"/>
              </w:rPr>
              <w:t>1</w:t>
            </w:r>
            <w:r w:rsidRPr="00B77529">
              <w:rPr>
                <w:b/>
                <w:snapToGrid w:val="0"/>
              </w:rPr>
              <w:t>,090,372</w:t>
            </w:r>
          </w:p>
        </w:tc>
        <w:tc>
          <w:tcPr>
            <w:tcW w:w="1701" w:type="dxa"/>
            <w:shd w:val="clear" w:color="auto" w:fill="auto"/>
            <w:vAlign w:val="center"/>
          </w:tcPr>
          <w:p w:rsidR="009429F8" w:rsidRPr="00B77529" w:rsidRDefault="009429F8" w:rsidP="004B2FB6">
            <w:pPr>
              <w:pStyle w:val="142"/>
              <w:jc w:val="right"/>
              <w:rPr>
                <w:b/>
                <w:snapToGrid w:val="0"/>
              </w:rPr>
            </w:pPr>
            <w:r w:rsidRPr="00B77529">
              <w:rPr>
                <w:rFonts w:hint="eastAsia"/>
                <w:b/>
                <w:snapToGrid w:val="0"/>
              </w:rPr>
              <w:t>64.98%</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宜蘭縣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86,518</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2</w:t>
            </w:r>
            <w:r w:rsidRPr="004B2FB6">
              <w:rPr>
                <w:snapToGrid w:val="0"/>
              </w:rPr>
              <w:t>14,363</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87.01%</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新竹縣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23,551</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42,754</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86.55%</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苗栗縣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58,988</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82,031</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87.34%</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彰化縣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2,502</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07,440</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11.64%</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南投縣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4</w:t>
            </w:r>
            <w:r w:rsidRPr="004B2FB6">
              <w:rPr>
                <w:snapToGrid w:val="0"/>
              </w:rPr>
              <w:t>00,093</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4</w:t>
            </w:r>
            <w:r w:rsidRPr="004B2FB6">
              <w:rPr>
                <w:snapToGrid w:val="0"/>
              </w:rPr>
              <w:t>10,644</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97.43%</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雲林縣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5,066</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29,083</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11.67%</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嘉義縣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17,447</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90,364</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61.70%</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屏東縣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84,530</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2</w:t>
            </w:r>
            <w:r w:rsidRPr="004B2FB6">
              <w:rPr>
                <w:snapToGrid w:val="0"/>
              </w:rPr>
              <w:t>77,560</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66.48%</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臺東縣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3</w:t>
            </w:r>
            <w:r w:rsidRPr="004B2FB6">
              <w:rPr>
                <w:snapToGrid w:val="0"/>
              </w:rPr>
              <w:t>31,884</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3</w:t>
            </w:r>
            <w:r w:rsidRPr="004B2FB6">
              <w:rPr>
                <w:snapToGrid w:val="0"/>
              </w:rPr>
              <w:t>51,525</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94.41%</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花蓮縣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4</w:t>
            </w:r>
            <w:r w:rsidRPr="004B2FB6">
              <w:rPr>
                <w:snapToGrid w:val="0"/>
              </w:rPr>
              <w:t>15,576</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4</w:t>
            </w:r>
            <w:r w:rsidRPr="004B2FB6">
              <w:rPr>
                <w:snapToGrid w:val="0"/>
              </w:rPr>
              <w:t>62,857</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89.78%</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澎湖縣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5</w:t>
            </w:r>
            <w:r w:rsidRPr="004B2FB6">
              <w:rPr>
                <w:snapToGrid w:val="0"/>
              </w:rPr>
              <w:t>26</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2,686</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4.15%</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連江縣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2</w:t>
            </w:r>
            <w:r w:rsidRPr="004B2FB6">
              <w:rPr>
                <w:snapToGrid w:val="0"/>
              </w:rPr>
              <w:t>,296</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2</w:t>
            </w:r>
            <w:r w:rsidRPr="004B2FB6">
              <w:rPr>
                <w:snapToGrid w:val="0"/>
              </w:rPr>
              <w:t>,880</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79.72%</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金門縣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,629</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5,166</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10.74%</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基隆市</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2,443</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3,276</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93.73%</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新竹市</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3</w:t>
            </w:r>
            <w:r w:rsidRPr="004B2FB6">
              <w:rPr>
                <w:snapToGrid w:val="0"/>
              </w:rPr>
              <w:t>,899</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0,415</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37.44%</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嘉義市</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,152</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6</w:t>
            </w:r>
            <w:r w:rsidRPr="004B2FB6">
              <w:rPr>
                <w:snapToGrid w:val="0"/>
              </w:rPr>
              <w:t>,003</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19.19%</w:t>
            </w:r>
          </w:p>
        </w:tc>
      </w:tr>
      <w:tr w:rsidR="006220F5" w:rsidRPr="008A3CE8" w:rsidTr="004B2FB6">
        <w:tc>
          <w:tcPr>
            <w:tcW w:w="2396" w:type="dxa"/>
            <w:shd w:val="clear" w:color="auto" w:fill="auto"/>
          </w:tcPr>
          <w:p w:rsidR="009429F8" w:rsidRPr="00B77529" w:rsidRDefault="00B77529" w:rsidP="009429F8">
            <w:pPr>
              <w:pStyle w:val="142"/>
              <w:rPr>
                <w:b/>
                <w:snapToGrid w:val="0"/>
              </w:rPr>
            </w:pPr>
            <w:r>
              <w:rPr>
                <w:rFonts w:hint="eastAsia"/>
                <w:b/>
                <w:snapToGrid w:val="0"/>
              </w:rPr>
              <w:t>非</w:t>
            </w:r>
            <w:r w:rsidRPr="00B77529">
              <w:rPr>
                <w:rFonts w:hint="eastAsia"/>
                <w:b/>
                <w:snapToGrid w:val="0"/>
              </w:rPr>
              <w:t>直轄市</w:t>
            </w:r>
            <w:r>
              <w:rPr>
                <w:rFonts w:hint="eastAsia"/>
                <w:b/>
                <w:snapToGrid w:val="0"/>
              </w:rPr>
              <w:t>地區</w:t>
            </w:r>
            <w:r w:rsidR="009429F8" w:rsidRPr="00B77529">
              <w:rPr>
                <w:rFonts w:hint="eastAsia"/>
                <w:b/>
                <w:snapToGrid w:val="0"/>
              </w:rPr>
              <w:t>小計</w:t>
            </w:r>
          </w:p>
        </w:tc>
        <w:tc>
          <w:tcPr>
            <w:tcW w:w="1995" w:type="dxa"/>
            <w:shd w:val="clear" w:color="auto" w:fill="auto"/>
          </w:tcPr>
          <w:p w:rsidR="009429F8" w:rsidRPr="00B77529" w:rsidRDefault="009429F8" w:rsidP="004B2FB6">
            <w:pPr>
              <w:pStyle w:val="142"/>
              <w:jc w:val="right"/>
              <w:rPr>
                <w:b/>
                <w:snapToGrid w:val="0"/>
              </w:rPr>
            </w:pPr>
            <w:r w:rsidRPr="00B77529">
              <w:rPr>
                <w:rFonts w:hint="eastAsia"/>
                <w:b/>
                <w:snapToGrid w:val="0"/>
              </w:rPr>
              <w:t>1</w:t>
            </w:r>
            <w:r w:rsidRPr="00B77529">
              <w:rPr>
                <w:b/>
                <w:snapToGrid w:val="0"/>
              </w:rPr>
              <w:t>,968,101</w:t>
            </w:r>
          </w:p>
        </w:tc>
        <w:tc>
          <w:tcPr>
            <w:tcW w:w="1842" w:type="dxa"/>
            <w:shd w:val="clear" w:color="auto" w:fill="auto"/>
          </w:tcPr>
          <w:p w:rsidR="009429F8" w:rsidRPr="00B77529" w:rsidRDefault="009429F8" w:rsidP="004B2FB6">
            <w:pPr>
              <w:pStyle w:val="142"/>
              <w:jc w:val="right"/>
              <w:rPr>
                <w:b/>
                <w:snapToGrid w:val="0"/>
              </w:rPr>
            </w:pPr>
            <w:r w:rsidRPr="00B77529">
              <w:rPr>
                <w:rFonts w:hint="eastAsia"/>
                <w:b/>
                <w:snapToGrid w:val="0"/>
              </w:rPr>
              <w:t>2</w:t>
            </w:r>
            <w:r w:rsidRPr="00B77529">
              <w:rPr>
                <w:b/>
                <w:snapToGrid w:val="0"/>
              </w:rPr>
              <w:t>,529,047</w:t>
            </w:r>
          </w:p>
        </w:tc>
        <w:tc>
          <w:tcPr>
            <w:tcW w:w="1701" w:type="dxa"/>
            <w:shd w:val="clear" w:color="auto" w:fill="auto"/>
            <w:vAlign w:val="center"/>
          </w:tcPr>
          <w:p w:rsidR="009429F8" w:rsidRPr="00B77529" w:rsidRDefault="009429F8" w:rsidP="004B2FB6">
            <w:pPr>
              <w:pStyle w:val="142"/>
              <w:jc w:val="right"/>
              <w:rPr>
                <w:b/>
                <w:snapToGrid w:val="0"/>
              </w:rPr>
            </w:pPr>
            <w:r w:rsidRPr="00B77529">
              <w:rPr>
                <w:rFonts w:hint="eastAsia"/>
                <w:b/>
                <w:snapToGrid w:val="0"/>
              </w:rPr>
              <w:t>77.82%</w:t>
            </w:r>
          </w:p>
        </w:tc>
      </w:tr>
      <w:tr w:rsidR="006220F5" w:rsidRPr="008A3CE8" w:rsidTr="004B2FB6">
        <w:tc>
          <w:tcPr>
            <w:tcW w:w="2396" w:type="dxa"/>
            <w:shd w:val="clear" w:color="auto" w:fill="auto"/>
          </w:tcPr>
          <w:p w:rsidR="009429F8" w:rsidRPr="00B77529" w:rsidRDefault="009429F8" w:rsidP="009429F8">
            <w:pPr>
              <w:pStyle w:val="142"/>
              <w:rPr>
                <w:b/>
                <w:snapToGrid w:val="0"/>
              </w:rPr>
            </w:pPr>
            <w:r w:rsidRPr="00B77529">
              <w:rPr>
                <w:rFonts w:hint="eastAsia"/>
                <w:b/>
                <w:snapToGrid w:val="0"/>
              </w:rPr>
              <w:t>合計</w:t>
            </w:r>
          </w:p>
        </w:tc>
        <w:tc>
          <w:tcPr>
            <w:tcW w:w="1995" w:type="dxa"/>
            <w:shd w:val="clear" w:color="auto" w:fill="auto"/>
          </w:tcPr>
          <w:p w:rsidR="009429F8" w:rsidRPr="00B77529" w:rsidRDefault="009429F8" w:rsidP="004B2FB6">
            <w:pPr>
              <w:pStyle w:val="142"/>
              <w:jc w:val="right"/>
              <w:rPr>
                <w:b/>
                <w:snapToGrid w:val="0"/>
              </w:rPr>
            </w:pPr>
            <w:r w:rsidRPr="00B77529">
              <w:rPr>
                <w:rFonts w:hint="eastAsia"/>
                <w:b/>
                <w:snapToGrid w:val="0"/>
              </w:rPr>
              <w:t>2</w:t>
            </w:r>
            <w:r w:rsidRPr="00B77529">
              <w:rPr>
                <w:b/>
                <w:snapToGrid w:val="0"/>
              </w:rPr>
              <w:t>,676,645</w:t>
            </w:r>
          </w:p>
        </w:tc>
        <w:tc>
          <w:tcPr>
            <w:tcW w:w="1842" w:type="dxa"/>
            <w:shd w:val="clear" w:color="auto" w:fill="auto"/>
          </w:tcPr>
          <w:p w:rsidR="009429F8" w:rsidRPr="00B77529" w:rsidRDefault="009429F8" w:rsidP="004B2FB6">
            <w:pPr>
              <w:pStyle w:val="142"/>
              <w:jc w:val="right"/>
              <w:rPr>
                <w:b/>
                <w:snapToGrid w:val="0"/>
              </w:rPr>
            </w:pPr>
            <w:r w:rsidRPr="00B77529">
              <w:rPr>
                <w:rFonts w:hint="eastAsia"/>
                <w:b/>
                <w:snapToGrid w:val="0"/>
              </w:rPr>
              <w:t>3</w:t>
            </w:r>
            <w:r w:rsidRPr="00B77529">
              <w:rPr>
                <w:b/>
                <w:snapToGrid w:val="0"/>
              </w:rPr>
              <w:t>,619,419</w:t>
            </w:r>
          </w:p>
        </w:tc>
        <w:tc>
          <w:tcPr>
            <w:tcW w:w="1701" w:type="dxa"/>
            <w:shd w:val="clear" w:color="auto" w:fill="auto"/>
            <w:vAlign w:val="center"/>
          </w:tcPr>
          <w:p w:rsidR="009429F8" w:rsidRPr="00B77529" w:rsidRDefault="009429F8" w:rsidP="004B2FB6">
            <w:pPr>
              <w:pStyle w:val="142"/>
              <w:jc w:val="right"/>
              <w:rPr>
                <w:b/>
                <w:snapToGrid w:val="0"/>
              </w:rPr>
            </w:pPr>
            <w:r w:rsidRPr="00B77529">
              <w:rPr>
                <w:rFonts w:hint="eastAsia"/>
                <w:b/>
                <w:snapToGrid w:val="0"/>
              </w:rPr>
              <w:t>73.95%</w:t>
            </w:r>
          </w:p>
        </w:tc>
      </w:tr>
    </w:tbl>
    <w:p w:rsidR="009429F8" w:rsidRPr="003407A4" w:rsidRDefault="009429F8" w:rsidP="009429F8">
      <w:pPr>
        <w:spacing w:line="300" w:lineRule="exact"/>
        <w:ind w:leftChars="-1" w:left="-3" w:firstLineChars="233" w:firstLine="567"/>
        <w:rPr>
          <w:rFonts w:hAnsi="標楷體"/>
          <w:snapToGrid w:val="0"/>
          <w:color w:val="000000"/>
          <w:sz w:val="24"/>
          <w:szCs w:val="24"/>
        </w:rPr>
      </w:pPr>
      <w:r w:rsidRPr="003407A4">
        <w:rPr>
          <w:rFonts w:hAnsi="標楷體" w:hint="eastAsia"/>
          <w:snapToGrid w:val="0"/>
          <w:color w:val="000000"/>
          <w:sz w:val="24"/>
          <w:szCs w:val="24"/>
        </w:rPr>
        <w:t>資料來源：</w:t>
      </w:r>
      <w:r w:rsidR="00F95D30">
        <w:rPr>
          <w:rFonts w:hAnsi="標楷體" w:hint="eastAsia"/>
          <w:snapToGrid w:val="0"/>
          <w:color w:val="000000"/>
          <w:sz w:val="24"/>
          <w:szCs w:val="24"/>
        </w:rPr>
        <w:t>農村水保署</w:t>
      </w:r>
      <w:r w:rsidRPr="003407A4">
        <w:rPr>
          <w:rFonts w:hAnsi="標楷體" w:hint="eastAsia"/>
          <w:snapToGrid w:val="0"/>
          <w:color w:val="000000"/>
          <w:sz w:val="24"/>
          <w:szCs w:val="24"/>
        </w:rPr>
        <w:t>提供。</w:t>
      </w:r>
    </w:p>
    <w:p w:rsidR="003407A4" w:rsidRPr="00E40D07" w:rsidRDefault="001A35A4" w:rsidP="00E40D07">
      <w:pPr>
        <w:pStyle w:val="a4"/>
        <w:ind w:left="849" w:hanging="283"/>
        <w:rPr>
          <w:b/>
        </w:rPr>
      </w:pPr>
      <w:r w:rsidRPr="00E40D07">
        <w:rPr>
          <w:rFonts w:hint="eastAsia"/>
          <w:b/>
        </w:rPr>
        <w:t>(二)</w:t>
      </w:r>
      <w:r w:rsidR="003407A4" w:rsidRPr="00E40D07">
        <w:rPr>
          <w:rFonts w:hint="eastAsia"/>
          <w:b/>
        </w:rPr>
        <w:t>山坡地依法應按土地自然形勢等因素分別劃定各種使用區</w:t>
      </w:r>
      <w:r w:rsidR="003407A4" w:rsidRPr="00E40D07">
        <w:rPr>
          <w:rFonts w:hAnsi="標楷體" w:hint="eastAsia"/>
          <w:b/>
        </w:rPr>
        <w:t>，</w:t>
      </w:r>
      <w:r w:rsidR="003407A4" w:rsidRPr="00E40D07">
        <w:rPr>
          <w:rFonts w:hint="eastAsia"/>
          <w:b/>
        </w:rPr>
        <w:t>供農業使用者應實施土地可利用限度分類</w:t>
      </w:r>
    </w:p>
    <w:p w:rsidR="003407A4" w:rsidRPr="003407A4" w:rsidRDefault="003407A4" w:rsidP="004C5696">
      <w:pPr>
        <w:pStyle w:val="21"/>
        <w:ind w:left="850" w:firstLine="566"/>
        <w:rPr>
          <w:color w:val="0070C0"/>
        </w:rPr>
      </w:pPr>
      <w:r w:rsidRPr="003407A4">
        <w:rPr>
          <w:rFonts w:hint="eastAsia"/>
        </w:rPr>
        <w:t>為促進土地合理使用</w:t>
      </w:r>
      <w:r w:rsidRPr="003407A4">
        <w:rPr>
          <w:rFonts w:hAnsi="標楷體" w:hint="eastAsia"/>
        </w:rPr>
        <w:t>、</w:t>
      </w:r>
      <w:r w:rsidRPr="003407A4">
        <w:rPr>
          <w:rFonts w:hint="eastAsia"/>
        </w:rPr>
        <w:t>保育水土資源</w:t>
      </w:r>
      <w:r w:rsidRPr="003407A4">
        <w:rPr>
          <w:rFonts w:hAnsi="標楷體" w:hint="eastAsia"/>
        </w:rPr>
        <w:t>、</w:t>
      </w:r>
      <w:r w:rsidRPr="003407A4">
        <w:rPr>
          <w:rFonts w:hint="eastAsia"/>
        </w:rPr>
        <w:t>減免災害</w:t>
      </w:r>
      <w:r w:rsidRPr="003407A4">
        <w:rPr>
          <w:rFonts w:hAnsi="標楷體" w:hint="eastAsia"/>
        </w:rPr>
        <w:t>，</w:t>
      </w:r>
      <w:r w:rsidRPr="003407A4">
        <w:rPr>
          <w:rFonts w:hint="eastAsia"/>
        </w:rPr>
        <w:t>我國分別於65年4月29日</w:t>
      </w:r>
      <w:r w:rsidRPr="003407A4">
        <w:rPr>
          <w:rFonts w:hAnsi="標楷體" w:hint="eastAsia"/>
        </w:rPr>
        <w:t>、</w:t>
      </w:r>
      <w:r w:rsidRPr="003407A4">
        <w:rPr>
          <w:rFonts w:hint="eastAsia"/>
        </w:rPr>
        <w:t>83年5月27日制定山坡地保育利用條例</w:t>
      </w:r>
      <w:r w:rsidRPr="003407A4">
        <w:rPr>
          <w:rFonts w:hAnsi="標楷體" w:hint="eastAsia"/>
        </w:rPr>
        <w:t>及</w:t>
      </w:r>
      <w:r w:rsidRPr="003407A4">
        <w:rPr>
          <w:rFonts w:hint="eastAsia"/>
        </w:rPr>
        <w:t>水土保持法</w:t>
      </w:r>
      <w:r w:rsidRPr="003407A4">
        <w:rPr>
          <w:rFonts w:hAnsi="標楷體" w:hint="eastAsia"/>
        </w:rPr>
        <w:t>。</w:t>
      </w:r>
      <w:r w:rsidRPr="003407A4">
        <w:rPr>
          <w:rFonts w:hint="eastAsia"/>
        </w:rPr>
        <w:t>依</w:t>
      </w:r>
      <w:r w:rsidR="00B77529" w:rsidRPr="003407A4">
        <w:rPr>
          <w:rFonts w:hint="eastAsia"/>
        </w:rPr>
        <w:t>山坡地保育利用條例</w:t>
      </w:r>
      <w:r w:rsidRPr="003407A4">
        <w:rPr>
          <w:rFonts w:hint="eastAsia"/>
        </w:rPr>
        <w:t>第6條第1項、第16條第1項及第25條第1項規定</w:t>
      </w:r>
      <w:r w:rsidRPr="003407A4">
        <w:rPr>
          <w:vertAlign w:val="superscript"/>
        </w:rPr>
        <w:footnoteReference w:id="2"/>
      </w:r>
      <w:r w:rsidRPr="003407A4">
        <w:rPr>
          <w:rFonts w:hAnsi="標楷體" w:hint="eastAsia"/>
        </w:rPr>
        <w:t>，</w:t>
      </w:r>
      <w:r w:rsidRPr="003407A4">
        <w:rPr>
          <w:rFonts w:hint="eastAsia"/>
        </w:rPr>
        <w:t>山坡地應按土地自然形勢、地質條件、植生狀況、生態及資源保育、可利用限度及其他有關因素</w:t>
      </w:r>
      <w:r w:rsidRPr="003407A4">
        <w:rPr>
          <w:rFonts w:hAnsi="標楷體" w:hint="eastAsia"/>
        </w:rPr>
        <w:t>，</w:t>
      </w:r>
      <w:r w:rsidRPr="003407A4">
        <w:rPr>
          <w:rFonts w:hint="eastAsia"/>
        </w:rPr>
        <w:t>劃定各種使用區</w:t>
      </w:r>
      <w:r w:rsidRPr="003407A4">
        <w:rPr>
          <w:rFonts w:hAnsi="標楷體" w:hint="eastAsia"/>
        </w:rPr>
        <w:t>；供農業使用者應實施土地可利用限度分類，由中央或直轄市主管機關完成宜農、牧地、宜林地、加強保育地查定，土地經營人或使用人不得超限利用，超限利用者由直轄市或</w:t>
      </w:r>
      <w:r w:rsidR="00D01775">
        <w:rPr>
          <w:rFonts w:hAnsi="標楷體" w:hint="eastAsia"/>
        </w:rPr>
        <w:t>市縣</w:t>
      </w:r>
      <w:r w:rsidRPr="003407A4">
        <w:rPr>
          <w:rFonts w:hAnsi="標楷體" w:hint="eastAsia"/>
        </w:rPr>
        <w:t>主管機關通知土地經營人、使用人或所有人限期改正，且</w:t>
      </w:r>
      <w:r w:rsidR="00B77529" w:rsidRPr="00B77529">
        <w:rPr>
          <w:rFonts w:hAnsi="標楷體" w:hint="eastAsia"/>
        </w:rPr>
        <w:t>水土保持法</w:t>
      </w:r>
      <w:r w:rsidRPr="003407A4">
        <w:rPr>
          <w:rFonts w:hAnsi="標楷體" w:hint="eastAsia"/>
        </w:rPr>
        <w:t>第22條第1項</w:t>
      </w:r>
      <w:r w:rsidRPr="003407A4">
        <w:rPr>
          <w:rFonts w:hint="eastAsia"/>
        </w:rPr>
        <w:t>亦有類似直轄市或</w:t>
      </w:r>
      <w:r w:rsidR="00D01775">
        <w:rPr>
          <w:rFonts w:hint="eastAsia"/>
        </w:rPr>
        <w:t>市縣</w:t>
      </w:r>
      <w:r w:rsidRPr="003407A4">
        <w:rPr>
          <w:rFonts w:hint="eastAsia"/>
        </w:rPr>
        <w:t>主管機關會同有關機關通知山坡地超限利用者限期改正之規定</w:t>
      </w:r>
      <w:r w:rsidRPr="003407A4">
        <w:rPr>
          <w:vertAlign w:val="superscript"/>
        </w:rPr>
        <w:footnoteReference w:id="3"/>
      </w:r>
      <w:r w:rsidRPr="003407A4">
        <w:rPr>
          <w:rFonts w:hAnsi="標楷體" w:hint="eastAsia"/>
        </w:rPr>
        <w:t>，</w:t>
      </w:r>
      <w:r w:rsidRPr="003407A4">
        <w:rPr>
          <w:rFonts w:hint="eastAsia"/>
        </w:rPr>
        <w:t>顯示山坡地之限度利用管制係水土資源保育維護之重要環節</w:t>
      </w:r>
      <w:r w:rsidRPr="003407A4">
        <w:rPr>
          <w:rFonts w:hAnsi="標楷體" w:hint="eastAsia"/>
        </w:rPr>
        <w:t>。</w:t>
      </w:r>
    </w:p>
    <w:p w:rsidR="003407A4" w:rsidRPr="004C5696" w:rsidRDefault="003407A4" w:rsidP="004C5696">
      <w:pPr>
        <w:pStyle w:val="a4"/>
        <w:ind w:left="849" w:hanging="283"/>
        <w:rPr>
          <w:b/>
        </w:rPr>
      </w:pPr>
      <w:r w:rsidRPr="004C5696">
        <w:rPr>
          <w:rFonts w:hint="eastAsia"/>
          <w:b/>
        </w:rPr>
        <w:t>(三)全國山坡地利用限度迄未完成全面查定</w:t>
      </w:r>
      <w:r w:rsidRPr="004C5696">
        <w:rPr>
          <w:rFonts w:hAnsi="標楷體" w:hint="eastAsia"/>
          <w:b/>
        </w:rPr>
        <w:t>，</w:t>
      </w:r>
      <w:r w:rsidRPr="004C5696">
        <w:rPr>
          <w:rFonts w:hint="eastAsia"/>
          <w:b/>
        </w:rPr>
        <w:t>復以</w:t>
      </w:r>
      <w:r w:rsidRPr="004C5696">
        <w:rPr>
          <w:rFonts w:hAnsi="標楷體" w:hint="eastAsia"/>
          <w:b/>
        </w:rPr>
        <w:t>「</w:t>
      </w:r>
      <w:r w:rsidRPr="004C5696">
        <w:rPr>
          <w:rFonts w:hint="eastAsia"/>
          <w:b/>
        </w:rPr>
        <w:t>山坡地超限利用處理計畫</w:t>
      </w:r>
      <w:r w:rsidRPr="004C5696">
        <w:rPr>
          <w:rFonts w:hAnsi="標楷體" w:hint="eastAsia"/>
          <w:b/>
        </w:rPr>
        <w:t>」</w:t>
      </w:r>
      <w:r w:rsidR="007773F1" w:rsidRPr="007773F1">
        <w:rPr>
          <w:rFonts w:hAnsi="標楷體" w:hint="eastAsia"/>
          <w:b/>
        </w:rPr>
        <w:t>迄113年底</w:t>
      </w:r>
      <w:r w:rsidRPr="004C5696">
        <w:rPr>
          <w:rFonts w:hint="eastAsia"/>
          <w:b/>
        </w:rPr>
        <w:t>仍有</w:t>
      </w:r>
      <w:r w:rsidR="00FC2397" w:rsidRPr="00FC2397">
        <w:rPr>
          <w:rFonts w:hint="eastAsia"/>
          <w:b/>
        </w:rPr>
        <w:t>1,330筆</w:t>
      </w:r>
      <w:r w:rsidR="00B77529" w:rsidRPr="00B77529">
        <w:rPr>
          <w:rFonts w:hint="eastAsia"/>
          <w:b/>
        </w:rPr>
        <w:t>尚在</w:t>
      </w:r>
      <w:r w:rsidRPr="004C5696">
        <w:rPr>
          <w:rFonts w:hint="eastAsia"/>
          <w:b/>
        </w:rPr>
        <w:t>列管清查者</w:t>
      </w:r>
    </w:p>
    <w:p w:rsidR="003407A4" w:rsidRDefault="00593B7A" w:rsidP="004C5696">
      <w:pPr>
        <w:pStyle w:val="21"/>
        <w:ind w:left="850" w:firstLine="566"/>
        <w:rPr>
          <w:snapToGrid w:val="0"/>
        </w:rPr>
      </w:pPr>
      <w:r>
        <w:rPr>
          <w:rFonts w:hint="eastAsia"/>
        </w:rPr>
        <w:t>迄113年底</w:t>
      </w:r>
      <w:r w:rsidR="003407A4" w:rsidRPr="003407A4">
        <w:rPr>
          <w:rFonts w:hint="eastAsia"/>
        </w:rPr>
        <w:t>依</w:t>
      </w:r>
      <w:r w:rsidR="004E5BCA" w:rsidRPr="00D1197B">
        <w:rPr>
          <w:rFonts w:hint="eastAsia"/>
        </w:rPr>
        <w:t>山坡地保育利用條例</w:t>
      </w:r>
      <w:r w:rsidR="003407A4" w:rsidRPr="003407A4">
        <w:rPr>
          <w:rFonts w:hint="eastAsia"/>
        </w:rPr>
        <w:t>第3</w:t>
      </w:r>
      <w:r>
        <w:rPr>
          <w:rFonts w:hint="eastAsia"/>
        </w:rPr>
        <w:t>條定義</w:t>
      </w:r>
      <w:r w:rsidRPr="00593B7A">
        <w:rPr>
          <w:rFonts w:hint="eastAsia"/>
        </w:rPr>
        <w:t>之山坡地面積</w:t>
      </w:r>
      <w:r>
        <w:rPr>
          <w:rFonts w:hint="eastAsia"/>
        </w:rPr>
        <w:t>(</w:t>
      </w:r>
      <w:r w:rsidR="00995121" w:rsidRPr="00995121">
        <w:rPr>
          <w:rFonts w:hint="eastAsia"/>
        </w:rPr>
        <w:t>包括宜農牧地</w:t>
      </w:r>
      <w:r w:rsidR="00995121">
        <w:rPr>
          <w:rFonts w:hint="eastAsia"/>
        </w:rPr>
        <w:t>面積</w:t>
      </w:r>
      <w:r w:rsidR="00995121" w:rsidRPr="00995121">
        <w:rPr>
          <w:rFonts w:hint="eastAsia"/>
        </w:rPr>
        <w:t>3</w:t>
      </w:r>
      <w:r w:rsidR="00995121">
        <w:rPr>
          <w:rFonts w:hint="eastAsia"/>
        </w:rPr>
        <w:t>9</w:t>
      </w:r>
      <w:r w:rsidR="00995121" w:rsidRPr="00995121">
        <w:rPr>
          <w:rFonts w:hint="eastAsia"/>
        </w:rPr>
        <w:t>萬</w:t>
      </w:r>
      <w:r w:rsidR="00995121">
        <w:rPr>
          <w:rFonts w:hint="eastAsia"/>
        </w:rPr>
        <w:t>8</w:t>
      </w:r>
      <w:r w:rsidR="00995121" w:rsidRPr="00995121">
        <w:rPr>
          <w:rFonts w:hint="eastAsia"/>
        </w:rPr>
        <w:t>,</w:t>
      </w:r>
      <w:r w:rsidR="00995121">
        <w:rPr>
          <w:rFonts w:hint="eastAsia"/>
        </w:rPr>
        <w:t>678</w:t>
      </w:r>
      <w:r w:rsidR="00995121" w:rsidRPr="00995121">
        <w:rPr>
          <w:rFonts w:hint="eastAsia"/>
        </w:rPr>
        <w:t>公頃</w:t>
      </w:r>
      <w:r w:rsidR="00995121">
        <w:rPr>
          <w:rFonts w:ascii="新細明體" w:eastAsia="新細明體" w:hAnsi="新細明體" w:hint="eastAsia"/>
        </w:rPr>
        <w:t>、</w:t>
      </w:r>
      <w:r w:rsidR="00995121" w:rsidRPr="00995121">
        <w:rPr>
          <w:rFonts w:hint="eastAsia"/>
        </w:rPr>
        <w:t>宜林地</w:t>
      </w:r>
      <w:r w:rsidR="00995121">
        <w:rPr>
          <w:rFonts w:hint="eastAsia"/>
        </w:rPr>
        <w:t>面積34</w:t>
      </w:r>
      <w:r w:rsidR="00995121" w:rsidRPr="00995121">
        <w:rPr>
          <w:rFonts w:hint="eastAsia"/>
        </w:rPr>
        <w:t>萬</w:t>
      </w:r>
      <w:r w:rsidR="00995121">
        <w:rPr>
          <w:rFonts w:hint="eastAsia"/>
        </w:rPr>
        <w:t>3</w:t>
      </w:r>
      <w:r w:rsidR="00995121" w:rsidRPr="00995121">
        <w:rPr>
          <w:rFonts w:hint="eastAsia"/>
        </w:rPr>
        <w:t>,</w:t>
      </w:r>
      <w:r w:rsidR="00995121">
        <w:rPr>
          <w:rFonts w:hint="eastAsia"/>
        </w:rPr>
        <w:t>599</w:t>
      </w:r>
      <w:r w:rsidR="00995121" w:rsidRPr="00995121">
        <w:rPr>
          <w:rFonts w:hint="eastAsia"/>
        </w:rPr>
        <w:t>公頃</w:t>
      </w:r>
      <w:r w:rsidR="00995121">
        <w:rPr>
          <w:rFonts w:ascii="新細明體" w:eastAsia="新細明體" w:hAnsi="新細明體" w:hint="eastAsia"/>
        </w:rPr>
        <w:t>、</w:t>
      </w:r>
      <w:r w:rsidR="00995121" w:rsidRPr="00995121">
        <w:rPr>
          <w:rFonts w:hint="eastAsia"/>
        </w:rPr>
        <w:t>加強保育地面積</w:t>
      </w:r>
      <w:r w:rsidR="00995121">
        <w:rPr>
          <w:rFonts w:hint="eastAsia"/>
        </w:rPr>
        <w:t>5</w:t>
      </w:r>
      <w:r w:rsidR="00995121" w:rsidRPr="00995121">
        <w:rPr>
          <w:rFonts w:hint="eastAsia"/>
        </w:rPr>
        <w:t>,</w:t>
      </w:r>
      <w:r w:rsidR="00995121">
        <w:rPr>
          <w:rFonts w:hint="eastAsia"/>
        </w:rPr>
        <w:t>596</w:t>
      </w:r>
      <w:r w:rsidR="00995121" w:rsidRPr="00995121">
        <w:rPr>
          <w:rFonts w:hint="eastAsia"/>
        </w:rPr>
        <w:t>公頃</w:t>
      </w:r>
      <w:r w:rsidR="00995121">
        <w:rPr>
          <w:rFonts w:hint="eastAsia"/>
        </w:rPr>
        <w:t>及</w:t>
      </w:r>
      <w:r w:rsidR="00995121" w:rsidRPr="00995121">
        <w:rPr>
          <w:rFonts w:hint="eastAsia"/>
        </w:rPr>
        <w:t>不屬查定範圍土地面積</w:t>
      </w:r>
      <w:r w:rsidR="00995121">
        <w:rPr>
          <w:rFonts w:hint="eastAsia"/>
        </w:rPr>
        <w:t>28</w:t>
      </w:r>
      <w:r w:rsidR="00995121" w:rsidRPr="00995121">
        <w:rPr>
          <w:rFonts w:hint="eastAsia"/>
        </w:rPr>
        <w:t>萬</w:t>
      </w:r>
      <w:r w:rsidR="00995121">
        <w:rPr>
          <w:rFonts w:hint="eastAsia"/>
        </w:rPr>
        <w:t>3</w:t>
      </w:r>
      <w:r w:rsidR="00995121" w:rsidRPr="00995121">
        <w:rPr>
          <w:rFonts w:hint="eastAsia"/>
        </w:rPr>
        <w:t>,</w:t>
      </w:r>
      <w:r w:rsidR="00995121">
        <w:rPr>
          <w:rFonts w:hint="eastAsia"/>
        </w:rPr>
        <w:t>027</w:t>
      </w:r>
      <w:r w:rsidR="00995121" w:rsidRPr="00995121">
        <w:rPr>
          <w:rFonts w:hint="eastAsia"/>
        </w:rPr>
        <w:t>公頃</w:t>
      </w:r>
      <w:r w:rsidR="00995121">
        <w:rPr>
          <w:rFonts w:hAnsi="標楷體" w:hint="eastAsia"/>
        </w:rPr>
        <w:t>，</w:t>
      </w:r>
      <w:r>
        <w:rPr>
          <w:rFonts w:hint="eastAsia"/>
        </w:rPr>
        <w:t>不包括國有林</w:t>
      </w:r>
      <w:r>
        <w:rPr>
          <w:rFonts w:ascii="新細明體" w:eastAsia="新細明體" w:hAnsi="新細明體" w:hint="eastAsia"/>
        </w:rPr>
        <w:t>、</w:t>
      </w:r>
      <w:r>
        <w:rPr>
          <w:rFonts w:hint="eastAsia"/>
        </w:rPr>
        <w:t>保安林及試驗林)</w:t>
      </w:r>
      <w:r w:rsidR="00B77529">
        <w:rPr>
          <w:rFonts w:hint="eastAsia"/>
        </w:rPr>
        <w:t>合共</w:t>
      </w:r>
      <w:r w:rsidR="003407A4" w:rsidRPr="003407A4">
        <w:rPr>
          <w:rFonts w:hint="eastAsia"/>
        </w:rPr>
        <w:t>103萬901公頃</w:t>
      </w:r>
      <w:r w:rsidR="003407A4" w:rsidRPr="003407A4">
        <w:rPr>
          <w:vertAlign w:val="superscript"/>
        </w:rPr>
        <w:footnoteReference w:id="4"/>
      </w:r>
      <w:r w:rsidR="008576F7" w:rsidRPr="008576F7">
        <w:rPr>
          <w:rFonts w:hint="eastAsia"/>
        </w:rPr>
        <w:t>(詳表3-</w:t>
      </w:r>
      <w:r w:rsidR="0043063B">
        <w:rPr>
          <w:rFonts w:hint="eastAsia"/>
        </w:rPr>
        <w:t>4</w:t>
      </w:r>
      <w:r w:rsidR="008576F7" w:rsidRPr="008576F7">
        <w:rPr>
          <w:rFonts w:hint="eastAsia"/>
        </w:rPr>
        <w:t>-</w:t>
      </w:r>
      <w:r w:rsidR="00E40D07">
        <w:rPr>
          <w:rFonts w:hint="eastAsia"/>
        </w:rPr>
        <w:t>2</w:t>
      </w:r>
      <w:r w:rsidR="008576F7" w:rsidRPr="008576F7">
        <w:rPr>
          <w:rFonts w:hint="eastAsia"/>
        </w:rPr>
        <w:t>)</w:t>
      </w:r>
      <w:r w:rsidR="003407A4" w:rsidRPr="003407A4">
        <w:rPr>
          <w:rFonts w:hAnsi="標楷體" w:hint="eastAsia"/>
        </w:rPr>
        <w:t>，</w:t>
      </w:r>
      <w:r w:rsidR="003407A4" w:rsidRPr="003407A4">
        <w:rPr>
          <w:rFonts w:hint="eastAsia"/>
        </w:rPr>
        <w:t>約占臺灣土地總面積361萬9</w:t>
      </w:r>
      <w:r w:rsidR="003407A4" w:rsidRPr="003407A4">
        <w:t>,</w:t>
      </w:r>
      <w:r w:rsidR="00E40D07">
        <w:rPr>
          <w:rFonts w:hint="eastAsia"/>
        </w:rPr>
        <w:t>419</w:t>
      </w:r>
      <w:r w:rsidR="003407A4" w:rsidRPr="003407A4">
        <w:rPr>
          <w:rFonts w:hint="eastAsia"/>
        </w:rPr>
        <w:t>公頃之28.48%</w:t>
      </w:r>
      <w:r w:rsidR="003407A4" w:rsidRPr="003407A4">
        <w:rPr>
          <w:rFonts w:hAnsi="標楷體" w:hint="eastAsia"/>
        </w:rPr>
        <w:t>。為加強處理山坡地超限利用問題，</w:t>
      </w:r>
      <w:r>
        <w:rPr>
          <w:rFonts w:hAnsi="標楷體" w:hint="eastAsia"/>
        </w:rPr>
        <w:t>農業部</w:t>
      </w:r>
      <w:r w:rsidR="00B77529">
        <w:rPr>
          <w:rFonts w:hAnsi="標楷體" w:hint="eastAsia"/>
        </w:rPr>
        <w:t>前</w:t>
      </w:r>
      <w:r w:rsidR="003407A4" w:rsidRPr="003407A4">
        <w:rPr>
          <w:rFonts w:hAnsi="標楷體" w:hint="eastAsia"/>
        </w:rPr>
        <w:t>於91年據以公告實施「山坡地超限利用處理計畫」</w:t>
      </w:r>
      <w:r w:rsidR="00977C0B">
        <w:rPr>
          <w:rStyle w:val="af5"/>
          <w:rFonts w:hAnsi="標楷體"/>
        </w:rPr>
        <w:footnoteReference w:id="5"/>
      </w:r>
      <w:r w:rsidR="003407A4" w:rsidRPr="003407A4">
        <w:rPr>
          <w:rFonts w:hAnsi="標楷體" w:hint="eastAsia"/>
        </w:rPr>
        <w:t>(實施期程為91至 96年度</w:t>
      </w:r>
      <w:r w:rsidR="00B77529">
        <w:rPr>
          <w:rFonts w:hAnsi="標楷體" w:hint="eastAsia"/>
        </w:rPr>
        <w:t>，</w:t>
      </w:r>
      <w:r w:rsidR="00B77529" w:rsidRPr="00B77529">
        <w:rPr>
          <w:rFonts w:hAnsi="標楷體" w:hint="eastAsia"/>
        </w:rPr>
        <w:t>造林</w:t>
      </w:r>
      <w:r w:rsidR="00B77529">
        <w:rPr>
          <w:rFonts w:hAnsi="標楷體" w:hint="eastAsia"/>
        </w:rPr>
        <w:t>獎勵金依規定繼續發給</w:t>
      </w:r>
      <w:r w:rsidR="003407A4" w:rsidRPr="003407A4">
        <w:rPr>
          <w:rFonts w:hAnsi="標楷體" w:hint="eastAsia"/>
        </w:rPr>
        <w:t>)並比照「獎勵造林實施要點」發放獎勵金，鼓勵農民造林</w:t>
      </w:r>
      <w:r w:rsidR="003407A4" w:rsidRPr="003407A4">
        <w:rPr>
          <w:rFonts w:hAnsi="標楷體" w:hint="eastAsia"/>
          <w:snapToGrid w:val="0"/>
        </w:rPr>
        <w:t>，</w:t>
      </w:r>
      <w:r w:rsidR="00B77529">
        <w:rPr>
          <w:rFonts w:hAnsi="標楷體" w:hint="eastAsia"/>
          <w:snapToGrid w:val="0"/>
        </w:rPr>
        <w:t>並明定該計畫公告之日起，禁止新植或補植各種超限利用作物</w:t>
      </w:r>
      <w:r w:rsidR="003E547B">
        <w:rPr>
          <w:rFonts w:hAnsi="標楷體" w:hint="eastAsia"/>
          <w:snapToGrid w:val="0"/>
        </w:rPr>
        <w:t>，新的超限利用條件，由各地方政府嚴加取締，依法處理。惟</w:t>
      </w:r>
      <w:r w:rsidR="00995121" w:rsidRPr="00995121">
        <w:rPr>
          <w:rFonts w:hAnsi="標楷體" w:hint="eastAsia"/>
          <w:snapToGrid w:val="0"/>
        </w:rPr>
        <w:t>依</w:t>
      </w:r>
      <w:r w:rsidR="00F95D30">
        <w:rPr>
          <w:rFonts w:hAnsi="標楷體" w:hint="eastAsia"/>
          <w:snapToGrid w:val="0"/>
        </w:rPr>
        <w:t>農村水保署</w:t>
      </w:r>
      <w:r w:rsidR="00995121" w:rsidRPr="00995121">
        <w:rPr>
          <w:rFonts w:hAnsi="標楷體" w:hint="eastAsia"/>
          <w:snapToGrid w:val="0"/>
        </w:rPr>
        <w:t>所提供資料</w:t>
      </w:r>
      <w:r w:rsidR="00E87978">
        <w:rPr>
          <w:rFonts w:hAnsi="標楷體" w:hint="eastAsia"/>
          <w:snapToGrid w:val="0"/>
        </w:rPr>
        <w:t>，</w:t>
      </w:r>
      <w:r w:rsidR="003407A4" w:rsidRPr="003407A4">
        <w:rPr>
          <w:rFonts w:hint="eastAsia"/>
          <w:snapToGrid w:val="0"/>
        </w:rPr>
        <w:t>列管</w:t>
      </w:r>
      <w:r w:rsidR="00995121">
        <w:rPr>
          <w:rFonts w:hint="eastAsia"/>
          <w:snapToGrid w:val="0"/>
        </w:rPr>
        <w:t>之</w:t>
      </w:r>
      <w:r w:rsidR="00FC2397">
        <w:rPr>
          <w:rFonts w:hint="eastAsia"/>
          <w:snapToGrid w:val="0"/>
        </w:rPr>
        <w:t>疑似</w:t>
      </w:r>
      <w:r w:rsidR="003407A4" w:rsidRPr="003407A4">
        <w:rPr>
          <w:snapToGrid w:val="0"/>
        </w:rPr>
        <w:t>超限利用土地計</w:t>
      </w:r>
      <w:r w:rsidR="00995121">
        <w:rPr>
          <w:rFonts w:hint="eastAsia"/>
          <w:snapToGrid w:val="0"/>
        </w:rPr>
        <w:t>2</w:t>
      </w:r>
      <w:r w:rsidR="003407A4" w:rsidRPr="003407A4">
        <w:rPr>
          <w:rFonts w:hint="eastAsia"/>
          <w:snapToGrid w:val="0"/>
        </w:rPr>
        <w:t>萬1</w:t>
      </w:r>
      <w:r w:rsidR="003407A4" w:rsidRPr="003407A4">
        <w:rPr>
          <w:snapToGrid w:val="0"/>
        </w:rPr>
        <w:t>,325筆</w:t>
      </w:r>
      <w:r w:rsidR="003407A4" w:rsidRPr="003407A4">
        <w:rPr>
          <w:rFonts w:hAnsi="標楷體" w:hint="eastAsia"/>
          <w:snapToGrid w:val="0"/>
        </w:rPr>
        <w:t>，迄113年底仍有1,330筆</w:t>
      </w:r>
      <w:r w:rsidR="00CC4D9A" w:rsidRPr="00CC4D9A">
        <w:rPr>
          <w:rFonts w:hAnsi="標楷體" w:hint="eastAsia"/>
          <w:snapToGrid w:val="0"/>
        </w:rPr>
        <w:t>尚未結案</w:t>
      </w:r>
      <w:r w:rsidR="00CC4D9A">
        <w:rPr>
          <w:rFonts w:hAnsi="標楷體" w:hint="eastAsia"/>
          <w:snapToGrid w:val="0"/>
        </w:rPr>
        <w:t>，</w:t>
      </w:r>
      <w:r w:rsidR="00CC4D9A" w:rsidRPr="00CC4D9A">
        <w:rPr>
          <w:rFonts w:hAnsi="標楷體" w:hint="eastAsia"/>
          <w:snapToGrid w:val="0"/>
        </w:rPr>
        <w:t>未結案率</w:t>
      </w:r>
      <w:r w:rsidR="00CC4D9A">
        <w:rPr>
          <w:rFonts w:hAnsi="標楷體" w:hint="eastAsia"/>
          <w:snapToGrid w:val="0"/>
        </w:rPr>
        <w:t>6.24%</w:t>
      </w:r>
      <w:r w:rsidR="007773F1">
        <w:rPr>
          <w:rFonts w:hAnsi="標楷體" w:hint="eastAsia"/>
          <w:snapToGrid w:val="0"/>
        </w:rPr>
        <w:t>，其中屏東縣</w:t>
      </w:r>
      <w:r w:rsidR="007773F1">
        <w:rPr>
          <w:rFonts w:ascii="新細明體" w:eastAsia="新細明體" w:hAnsi="新細明體" w:hint="eastAsia"/>
          <w:snapToGrid w:val="0"/>
        </w:rPr>
        <w:t>、</w:t>
      </w:r>
      <w:r w:rsidR="007773F1">
        <w:rPr>
          <w:rFonts w:hAnsi="標楷體" w:hint="eastAsia"/>
          <w:snapToGrid w:val="0"/>
        </w:rPr>
        <w:t>花蓮縣及嘉義縣未結案率分別為30.65%</w:t>
      </w:r>
      <w:r w:rsidR="007773F1">
        <w:rPr>
          <w:rFonts w:ascii="新細明體" w:eastAsia="新細明體" w:hAnsi="新細明體" w:hint="eastAsia"/>
          <w:snapToGrid w:val="0"/>
        </w:rPr>
        <w:t>、</w:t>
      </w:r>
      <w:r w:rsidR="007773F1">
        <w:rPr>
          <w:rFonts w:hAnsi="標楷體" w:hint="eastAsia"/>
          <w:snapToGrid w:val="0"/>
        </w:rPr>
        <w:t>30.61%及29.08%，</w:t>
      </w:r>
      <w:r w:rsidR="007773F1" w:rsidRPr="007773F1">
        <w:rPr>
          <w:rFonts w:hAnsi="標楷體" w:hint="eastAsia"/>
          <w:snapToGrid w:val="0"/>
        </w:rPr>
        <w:t>未結案率</w:t>
      </w:r>
      <w:r w:rsidR="007773F1">
        <w:rPr>
          <w:rFonts w:hAnsi="標楷體" w:hint="eastAsia"/>
          <w:snapToGrid w:val="0"/>
        </w:rPr>
        <w:t>偏高</w:t>
      </w:r>
      <w:r w:rsidR="008576F7" w:rsidRPr="008576F7">
        <w:rPr>
          <w:rFonts w:hAnsi="標楷體" w:hint="eastAsia"/>
          <w:snapToGrid w:val="0"/>
        </w:rPr>
        <w:t>(詳表</w:t>
      </w:r>
      <w:r w:rsidR="008576F7">
        <w:rPr>
          <w:rFonts w:hAnsi="標楷體" w:hint="eastAsia"/>
          <w:snapToGrid w:val="0"/>
        </w:rPr>
        <w:t>3-</w:t>
      </w:r>
      <w:r w:rsidR="0043063B">
        <w:rPr>
          <w:rFonts w:hAnsi="標楷體" w:hint="eastAsia"/>
          <w:snapToGrid w:val="0"/>
        </w:rPr>
        <w:t>4</w:t>
      </w:r>
      <w:r w:rsidR="008576F7">
        <w:rPr>
          <w:rFonts w:hAnsi="標楷體" w:hint="eastAsia"/>
          <w:snapToGrid w:val="0"/>
        </w:rPr>
        <w:t>-</w:t>
      </w:r>
      <w:r w:rsidR="00CC4D9A">
        <w:rPr>
          <w:rFonts w:hAnsi="標楷體" w:hint="eastAsia"/>
          <w:snapToGrid w:val="0"/>
        </w:rPr>
        <w:t>3</w:t>
      </w:r>
      <w:r w:rsidR="008576F7" w:rsidRPr="008576F7">
        <w:rPr>
          <w:rFonts w:hAnsi="標楷體" w:hint="eastAsia"/>
          <w:snapToGrid w:val="0"/>
        </w:rPr>
        <w:t>)</w:t>
      </w:r>
      <w:r w:rsidR="003407A4" w:rsidRPr="003407A4">
        <w:rPr>
          <w:rFonts w:hAnsi="標楷體" w:hint="eastAsia"/>
          <w:snapToGrid w:val="0"/>
        </w:rPr>
        <w:t>，主要係地方政府仍在辦理清查作業，允待督促其強化辦理進度</w:t>
      </w:r>
      <w:r w:rsidR="003E547B">
        <w:rPr>
          <w:rFonts w:hAnsi="標楷體" w:hint="eastAsia"/>
          <w:snapToGrid w:val="0"/>
        </w:rPr>
        <w:t>，以維山坡地安全</w:t>
      </w:r>
      <w:r w:rsidR="003407A4" w:rsidRPr="003407A4">
        <w:rPr>
          <w:snapToGrid w:val="0"/>
        </w:rPr>
        <w:t>。</w:t>
      </w:r>
    </w:p>
    <w:p w:rsidR="00BC3364" w:rsidRDefault="000E0126" w:rsidP="00612721">
      <w:pPr>
        <w:adjustRightInd w:val="0"/>
        <w:spacing w:line="500" w:lineRule="exact"/>
        <w:ind w:leftChars="286" w:left="847" w:right="-34" w:hangingChars="13" w:hanging="37"/>
        <w:jc w:val="left"/>
        <w:rPr>
          <w:b/>
        </w:rPr>
      </w:pPr>
      <w:r w:rsidRPr="000E0126">
        <w:rPr>
          <w:rFonts w:hint="eastAsia"/>
          <w:b/>
        </w:rPr>
        <w:t>表3-</w:t>
      </w:r>
      <w:r w:rsidR="0043063B">
        <w:rPr>
          <w:rFonts w:hint="eastAsia"/>
          <w:b/>
        </w:rPr>
        <w:t>4</w:t>
      </w:r>
      <w:r w:rsidRPr="000E0126">
        <w:rPr>
          <w:rFonts w:hint="eastAsia"/>
          <w:b/>
        </w:rPr>
        <w:t>-2  迄113年底山坡地土地可利用限度查定成果統計表</w:t>
      </w:r>
    </w:p>
    <w:p w:rsidR="000E0126" w:rsidRDefault="000E0126" w:rsidP="00BC3364">
      <w:pPr>
        <w:adjustRightInd w:val="0"/>
        <w:spacing w:line="320" w:lineRule="exact"/>
        <w:ind w:leftChars="286" w:left="847" w:right="-35" w:hangingChars="13" w:hanging="37"/>
        <w:jc w:val="right"/>
        <w:rPr>
          <w:sz w:val="24"/>
          <w:szCs w:val="24"/>
        </w:rPr>
      </w:pPr>
      <w:r w:rsidRPr="000E0126">
        <w:rPr>
          <w:rFonts w:hint="eastAsia"/>
          <w:b/>
        </w:rPr>
        <w:t xml:space="preserve"> </w:t>
      </w:r>
      <w:r w:rsidRPr="000E0126">
        <w:rPr>
          <w:rFonts w:hint="eastAsia"/>
        </w:rPr>
        <w:t xml:space="preserve">                                  </w:t>
      </w:r>
      <w:r w:rsidRPr="000E0126">
        <w:rPr>
          <w:rFonts w:hint="eastAsia"/>
          <w:sz w:val="24"/>
          <w:szCs w:val="24"/>
        </w:rPr>
        <w:t>單位：公頃</w:t>
      </w:r>
    </w:p>
    <w:tbl>
      <w:tblPr>
        <w:tblW w:w="7650" w:type="dxa"/>
        <w:tblInd w:w="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43"/>
        <w:gridCol w:w="1738"/>
        <w:gridCol w:w="1069"/>
        <w:gridCol w:w="1069"/>
        <w:gridCol w:w="976"/>
        <w:gridCol w:w="1255"/>
      </w:tblGrid>
      <w:tr w:rsidR="006220F5" w:rsidTr="004B2FB6">
        <w:trPr>
          <w:tblHeader/>
        </w:trPr>
        <w:tc>
          <w:tcPr>
            <w:tcW w:w="1545" w:type="dxa"/>
            <w:shd w:val="clear" w:color="auto" w:fill="auto"/>
            <w:vAlign w:val="center"/>
          </w:tcPr>
          <w:p w:rsidR="000E0126" w:rsidRPr="004B2FB6" w:rsidRDefault="000E0126" w:rsidP="005573AB">
            <w:pPr>
              <w:pStyle w:val="142"/>
              <w:spacing w:line="340" w:lineRule="exact"/>
              <w:jc w:val="center"/>
              <w:rPr>
                <w:b/>
                <w:snapToGrid w:val="0"/>
              </w:rPr>
            </w:pPr>
            <w:r w:rsidRPr="004B2FB6">
              <w:rPr>
                <w:rFonts w:hint="eastAsia"/>
                <w:b/>
                <w:snapToGrid w:val="0"/>
              </w:rPr>
              <w:t>市縣別</w:t>
            </w:r>
          </w:p>
        </w:tc>
        <w:tc>
          <w:tcPr>
            <w:tcW w:w="1738" w:type="dxa"/>
            <w:shd w:val="clear" w:color="auto" w:fill="auto"/>
            <w:vAlign w:val="center"/>
          </w:tcPr>
          <w:p w:rsidR="000E0126" w:rsidRPr="004B2FB6" w:rsidRDefault="000E0126" w:rsidP="005573AB">
            <w:pPr>
              <w:pStyle w:val="142"/>
              <w:spacing w:line="340" w:lineRule="exact"/>
              <w:jc w:val="center"/>
              <w:rPr>
                <w:b/>
                <w:snapToGrid w:val="0"/>
              </w:rPr>
            </w:pPr>
            <w:r w:rsidRPr="004B2FB6">
              <w:rPr>
                <w:rFonts w:hint="eastAsia"/>
                <w:b/>
                <w:snapToGrid w:val="0"/>
              </w:rPr>
              <w:t>依山保條例定義之山坡地面積</w:t>
            </w:r>
          </w:p>
        </w:tc>
        <w:tc>
          <w:tcPr>
            <w:tcW w:w="1068" w:type="dxa"/>
            <w:shd w:val="clear" w:color="auto" w:fill="auto"/>
            <w:vAlign w:val="center"/>
          </w:tcPr>
          <w:p w:rsidR="000E0126" w:rsidRPr="004B2FB6" w:rsidRDefault="000E0126" w:rsidP="005573AB">
            <w:pPr>
              <w:pStyle w:val="142"/>
              <w:spacing w:line="340" w:lineRule="exact"/>
              <w:jc w:val="center"/>
              <w:rPr>
                <w:b/>
              </w:rPr>
            </w:pPr>
            <w:r w:rsidRPr="004B2FB6">
              <w:rPr>
                <w:rFonts w:hint="eastAsia"/>
                <w:b/>
              </w:rPr>
              <w:t>宜農牧地</w:t>
            </w:r>
          </w:p>
        </w:tc>
        <w:tc>
          <w:tcPr>
            <w:tcW w:w="1068" w:type="dxa"/>
            <w:shd w:val="clear" w:color="auto" w:fill="auto"/>
            <w:vAlign w:val="center"/>
          </w:tcPr>
          <w:p w:rsidR="000E0126" w:rsidRPr="004B2FB6" w:rsidRDefault="000E0126" w:rsidP="005573AB">
            <w:pPr>
              <w:pStyle w:val="142"/>
              <w:spacing w:line="340" w:lineRule="exact"/>
              <w:jc w:val="center"/>
              <w:rPr>
                <w:b/>
              </w:rPr>
            </w:pPr>
            <w:r w:rsidRPr="004B2FB6">
              <w:rPr>
                <w:rFonts w:hint="eastAsia"/>
                <w:b/>
              </w:rPr>
              <w:t>宜林地</w:t>
            </w:r>
          </w:p>
        </w:tc>
        <w:tc>
          <w:tcPr>
            <w:tcW w:w="976" w:type="dxa"/>
            <w:shd w:val="clear" w:color="auto" w:fill="auto"/>
            <w:vAlign w:val="center"/>
          </w:tcPr>
          <w:p w:rsidR="000E0126" w:rsidRPr="004B2FB6" w:rsidRDefault="000E0126" w:rsidP="005573AB">
            <w:pPr>
              <w:pStyle w:val="142"/>
              <w:spacing w:line="340" w:lineRule="exact"/>
              <w:jc w:val="center"/>
              <w:rPr>
                <w:b/>
              </w:rPr>
            </w:pPr>
            <w:r w:rsidRPr="004B2FB6">
              <w:rPr>
                <w:rFonts w:hint="eastAsia"/>
                <w:b/>
              </w:rPr>
              <w:t>加強保育地</w:t>
            </w:r>
          </w:p>
        </w:tc>
        <w:tc>
          <w:tcPr>
            <w:tcW w:w="1255" w:type="dxa"/>
            <w:shd w:val="clear" w:color="auto" w:fill="auto"/>
            <w:vAlign w:val="center"/>
          </w:tcPr>
          <w:p w:rsidR="000E0126" w:rsidRPr="004B2FB6" w:rsidRDefault="000E0126" w:rsidP="005573AB">
            <w:pPr>
              <w:pStyle w:val="142"/>
              <w:spacing w:line="340" w:lineRule="exact"/>
              <w:jc w:val="center"/>
              <w:rPr>
                <w:b/>
              </w:rPr>
            </w:pPr>
            <w:r w:rsidRPr="004B2FB6">
              <w:rPr>
                <w:rFonts w:hint="eastAsia"/>
                <w:b/>
              </w:rPr>
              <w:t>不屬查定範圍土地</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宜蘭縣</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41,078</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8,419</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18,754</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57</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13,848</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基隆市</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10,587</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2,781</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3,427</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0</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4,379</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新竹縣</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67,755</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23,807</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26,931</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116</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16,901</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新竹市</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3,818</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1,878</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466</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15</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1,459</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苗栗縣</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89,207</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42,012</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24,900</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993</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21,302</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南投縣</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139,546</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53,379</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49,576</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1,580</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35,011</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彰化縣</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9,813</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5,969</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1,050</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9</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2,785</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雲林縣</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8,998</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5,345</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1,089</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490</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2,074</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嘉義縣</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47,227</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23,537</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11,075</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516</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12,099</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嘉義市</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1,035</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493</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14</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0</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528</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屏東縣</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94,299</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23,270</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45,174</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448</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25,407</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台東縣</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100,448</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34,012</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39,485</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158</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26,793</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花蓮縣</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81,555</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30,314</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31,608</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143</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19,490</w:t>
            </w:r>
          </w:p>
        </w:tc>
      </w:tr>
      <w:tr w:rsidR="006220F5" w:rsidTr="004B2FB6">
        <w:tc>
          <w:tcPr>
            <w:tcW w:w="1545" w:type="dxa"/>
            <w:shd w:val="clear" w:color="auto" w:fill="auto"/>
            <w:vAlign w:val="center"/>
          </w:tcPr>
          <w:p w:rsidR="000E0126" w:rsidRPr="00A24ABA" w:rsidRDefault="00A24ABA" w:rsidP="005573AB">
            <w:pPr>
              <w:pStyle w:val="142"/>
              <w:spacing w:line="340" w:lineRule="exact"/>
              <w:rPr>
                <w:b/>
              </w:rPr>
            </w:pPr>
            <w:r w:rsidRPr="00A24ABA">
              <w:rPr>
                <w:rFonts w:hint="eastAsia"/>
                <w:b/>
              </w:rPr>
              <w:t>非直轄市縣</w:t>
            </w:r>
            <w:r w:rsidR="000E0126" w:rsidRPr="00A24ABA">
              <w:rPr>
                <w:rFonts w:hint="eastAsia"/>
                <w:b/>
              </w:rPr>
              <w:t>小計</w:t>
            </w:r>
          </w:p>
        </w:tc>
        <w:tc>
          <w:tcPr>
            <w:tcW w:w="1738"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695,366</w:t>
            </w:r>
          </w:p>
        </w:tc>
        <w:tc>
          <w:tcPr>
            <w:tcW w:w="1068"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255,216</w:t>
            </w:r>
          </w:p>
        </w:tc>
        <w:tc>
          <w:tcPr>
            <w:tcW w:w="1068"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253,549</w:t>
            </w:r>
          </w:p>
        </w:tc>
        <w:tc>
          <w:tcPr>
            <w:tcW w:w="976"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4,525</w:t>
            </w:r>
          </w:p>
        </w:tc>
        <w:tc>
          <w:tcPr>
            <w:tcW w:w="1255"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182,076</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新北市</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118,846</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44,917</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38,727</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214</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34,988</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台北市</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12,447</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3,416</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1,092</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0</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7,939</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桃園縣</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30,499</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12,056</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11,082</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113</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7,248</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台中市</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56,338</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27,490</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10,679</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251</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17,918</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台南市</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50,544</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27,948</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9,267</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149</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13,179</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高雄市</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66,861</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27,635</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19,203</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344</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19,679</w:t>
            </w:r>
          </w:p>
        </w:tc>
      </w:tr>
      <w:tr w:rsidR="006220F5" w:rsidTr="004B2FB6">
        <w:tc>
          <w:tcPr>
            <w:tcW w:w="1545" w:type="dxa"/>
            <w:shd w:val="clear" w:color="auto" w:fill="auto"/>
            <w:vAlign w:val="center"/>
          </w:tcPr>
          <w:p w:rsidR="000E0126" w:rsidRPr="00A24ABA" w:rsidRDefault="000E0126" w:rsidP="005573AB">
            <w:pPr>
              <w:pStyle w:val="142"/>
              <w:spacing w:line="340" w:lineRule="exact"/>
              <w:rPr>
                <w:b/>
              </w:rPr>
            </w:pPr>
            <w:r w:rsidRPr="00A24ABA">
              <w:rPr>
                <w:rFonts w:hint="eastAsia"/>
                <w:b/>
              </w:rPr>
              <w:t>直轄市小計</w:t>
            </w:r>
          </w:p>
        </w:tc>
        <w:tc>
          <w:tcPr>
            <w:tcW w:w="1738"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335,535</w:t>
            </w:r>
          </w:p>
        </w:tc>
        <w:tc>
          <w:tcPr>
            <w:tcW w:w="1068"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143,462</w:t>
            </w:r>
          </w:p>
        </w:tc>
        <w:tc>
          <w:tcPr>
            <w:tcW w:w="1068"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90,050</w:t>
            </w:r>
          </w:p>
        </w:tc>
        <w:tc>
          <w:tcPr>
            <w:tcW w:w="976"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1,071</w:t>
            </w:r>
          </w:p>
        </w:tc>
        <w:tc>
          <w:tcPr>
            <w:tcW w:w="1255"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100,951</w:t>
            </w:r>
          </w:p>
        </w:tc>
      </w:tr>
      <w:tr w:rsidR="006220F5" w:rsidTr="004B2FB6">
        <w:tc>
          <w:tcPr>
            <w:tcW w:w="1545" w:type="dxa"/>
            <w:shd w:val="clear" w:color="auto" w:fill="auto"/>
            <w:vAlign w:val="center"/>
          </w:tcPr>
          <w:p w:rsidR="000E0126" w:rsidRPr="00A24ABA" w:rsidRDefault="000E0126" w:rsidP="005573AB">
            <w:pPr>
              <w:pStyle w:val="142"/>
              <w:spacing w:line="340" w:lineRule="exact"/>
              <w:rPr>
                <w:b/>
              </w:rPr>
            </w:pPr>
            <w:r w:rsidRPr="00A24ABA">
              <w:rPr>
                <w:rFonts w:hint="eastAsia"/>
                <w:b/>
              </w:rPr>
              <w:t>合計</w:t>
            </w:r>
          </w:p>
        </w:tc>
        <w:tc>
          <w:tcPr>
            <w:tcW w:w="1738"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1,030,901</w:t>
            </w:r>
          </w:p>
        </w:tc>
        <w:tc>
          <w:tcPr>
            <w:tcW w:w="1068"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398,678</w:t>
            </w:r>
          </w:p>
        </w:tc>
        <w:tc>
          <w:tcPr>
            <w:tcW w:w="1068"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343,599</w:t>
            </w:r>
          </w:p>
        </w:tc>
        <w:tc>
          <w:tcPr>
            <w:tcW w:w="976"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5,596</w:t>
            </w:r>
          </w:p>
        </w:tc>
        <w:tc>
          <w:tcPr>
            <w:tcW w:w="1255"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283,027</w:t>
            </w:r>
          </w:p>
        </w:tc>
      </w:tr>
    </w:tbl>
    <w:p w:rsidR="008576F7" w:rsidRPr="003407A4" w:rsidRDefault="008576F7" w:rsidP="000E0126">
      <w:pPr>
        <w:pStyle w:val="142"/>
        <w:ind w:firstLineChars="334" w:firstLine="812"/>
        <w:rPr>
          <w:snapToGrid w:val="0"/>
        </w:rPr>
      </w:pPr>
      <w:r w:rsidRPr="003407A4">
        <w:rPr>
          <w:rFonts w:hint="eastAsia"/>
          <w:snapToGrid w:val="0"/>
        </w:rPr>
        <w:t>資料來源：</w:t>
      </w:r>
      <w:r w:rsidR="00F95D30">
        <w:rPr>
          <w:rFonts w:hint="eastAsia"/>
          <w:snapToGrid w:val="0"/>
        </w:rPr>
        <w:t>農村水保署</w:t>
      </w:r>
      <w:r w:rsidRPr="003407A4">
        <w:rPr>
          <w:rFonts w:hint="eastAsia"/>
          <w:snapToGrid w:val="0"/>
        </w:rPr>
        <w:t>提供。</w:t>
      </w:r>
    </w:p>
    <w:p w:rsidR="003407A4" w:rsidRPr="003407A4" w:rsidRDefault="003407A4" w:rsidP="0043063B">
      <w:pPr>
        <w:adjustRightInd w:val="0"/>
        <w:spacing w:line="500" w:lineRule="exact"/>
        <w:ind w:leftChars="291" w:left="1059" w:hangingChars="83" w:hanging="235"/>
        <w:rPr>
          <w:rFonts w:hAnsi="標楷體"/>
          <w:b/>
          <w:snapToGrid w:val="0"/>
        </w:rPr>
      </w:pPr>
      <w:r w:rsidRPr="003407A4">
        <w:rPr>
          <w:rFonts w:hAnsi="標楷體" w:hint="eastAsia"/>
          <w:b/>
          <w:snapToGrid w:val="0"/>
        </w:rPr>
        <w:t>表</w:t>
      </w:r>
      <w:r w:rsidR="008576F7">
        <w:rPr>
          <w:rFonts w:hAnsi="標楷體" w:hint="eastAsia"/>
          <w:b/>
          <w:snapToGrid w:val="0"/>
        </w:rPr>
        <w:t>3-</w:t>
      </w:r>
      <w:r w:rsidR="0043063B">
        <w:rPr>
          <w:rFonts w:hAnsi="標楷體" w:hint="eastAsia"/>
          <w:b/>
          <w:snapToGrid w:val="0"/>
        </w:rPr>
        <w:t>4</w:t>
      </w:r>
      <w:r w:rsidR="008576F7">
        <w:rPr>
          <w:rFonts w:hAnsi="標楷體" w:hint="eastAsia"/>
          <w:b/>
          <w:snapToGrid w:val="0"/>
        </w:rPr>
        <w:t>-</w:t>
      </w:r>
      <w:r w:rsidR="00995121">
        <w:rPr>
          <w:rFonts w:hAnsi="標楷體" w:hint="eastAsia"/>
          <w:b/>
          <w:snapToGrid w:val="0"/>
        </w:rPr>
        <w:t>3</w:t>
      </w:r>
      <w:r w:rsidRPr="003407A4">
        <w:rPr>
          <w:rFonts w:hAnsi="標楷體" w:hint="eastAsia"/>
          <w:b/>
          <w:snapToGrid w:val="0"/>
        </w:rPr>
        <w:t xml:space="preserve">  </w:t>
      </w:r>
      <w:r w:rsidR="007D1F35">
        <w:rPr>
          <w:rFonts w:hAnsi="標楷體" w:hint="eastAsia"/>
          <w:b/>
          <w:snapToGrid w:val="0"/>
        </w:rPr>
        <w:t>迄</w:t>
      </w:r>
      <w:r w:rsidRPr="003407A4">
        <w:rPr>
          <w:rFonts w:hAnsi="標楷體" w:hint="eastAsia"/>
          <w:b/>
          <w:snapToGrid w:val="0"/>
        </w:rPr>
        <w:t>114</w:t>
      </w:r>
      <w:r w:rsidR="00D1154F">
        <w:rPr>
          <w:rFonts w:hAnsi="標楷體" w:hint="eastAsia"/>
          <w:b/>
          <w:snapToGrid w:val="0"/>
        </w:rPr>
        <w:t>年</w:t>
      </w:r>
      <w:r w:rsidRPr="003407A4">
        <w:rPr>
          <w:rFonts w:hAnsi="標楷體" w:hint="eastAsia"/>
          <w:b/>
          <w:snapToGrid w:val="0"/>
        </w:rPr>
        <w:t>5月底疑似超限案件總件數未結案件數表</w:t>
      </w:r>
    </w:p>
    <w:p w:rsidR="003407A4" w:rsidRPr="003407A4" w:rsidRDefault="003407A4" w:rsidP="00BC3364">
      <w:pPr>
        <w:adjustRightInd w:val="0"/>
        <w:spacing w:line="320" w:lineRule="exact"/>
        <w:ind w:leftChars="300" w:left="850" w:firstLine="486"/>
        <w:jc w:val="right"/>
        <w:rPr>
          <w:rFonts w:hAnsi="標楷體"/>
          <w:snapToGrid w:val="0"/>
        </w:rPr>
      </w:pPr>
      <w:r w:rsidRPr="003407A4">
        <w:rPr>
          <w:rFonts w:hAnsi="標楷體" w:hint="eastAsia"/>
          <w:snapToGrid w:val="0"/>
          <w:sz w:val="24"/>
        </w:rPr>
        <w:t>單位：件；%</w:t>
      </w:r>
    </w:p>
    <w:tbl>
      <w:tblPr>
        <w:tblW w:w="7694" w:type="dxa"/>
        <w:tblInd w:w="83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57"/>
        <w:gridCol w:w="2268"/>
        <w:gridCol w:w="1982"/>
        <w:gridCol w:w="1987"/>
      </w:tblGrid>
      <w:tr w:rsidR="003407A4" w:rsidRPr="003407A4" w:rsidTr="0043063B">
        <w:trPr>
          <w:tblHeader/>
        </w:trPr>
        <w:tc>
          <w:tcPr>
            <w:tcW w:w="1457" w:type="dxa"/>
            <w:noWrap/>
            <w:vAlign w:val="center"/>
          </w:tcPr>
          <w:p w:rsidR="003407A4" w:rsidRPr="008576F7" w:rsidRDefault="003407A4" w:rsidP="008576F7">
            <w:pPr>
              <w:pStyle w:val="142"/>
              <w:jc w:val="center"/>
              <w:rPr>
                <w:b/>
              </w:rPr>
            </w:pPr>
            <w:r w:rsidRPr="008576F7">
              <w:rPr>
                <w:rFonts w:hint="eastAsia"/>
                <w:b/>
              </w:rPr>
              <w:t>市</w:t>
            </w:r>
            <w:r w:rsidR="000C4E37">
              <w:rPr>
                <w:rFonts w:hint="eastAsia"/>
                <w:b/>
              </w:rPr>
              <w:t>縣</w:t>
            </w:r>
            <w:r w:rsidRPr="008576F7">
              <w:rPr>
                <w:rFonts w:hint="eastAsia"/>
                <w:b/>
              </w:rPr>
              <w:t>別</w:t>
            </w:r>
          </w:p>
        </w:tc>
        <w:tc>
          <w:tcPr>
            <w:tcW w:w="2268" w:type="dxa"/>
            <w:vAlign w:val="center"/>
          </w:tcPr>
          <w:p w:rsidR="003407A4" w:rsidRPr="008576F7" w:rsidRDefault="003407A4" w:rsidP="008576F7">
            <w:pPr>
              <w:pStyle w:val="142"/>
              <w:jc w:val="center"/>
              <w:rPr>
                <w:b/>
              </w:rPr>
            </w:pPr>
            <w:r w:rsidRPr="008576F7">
              <w:rPr>
                <w:rFonts w:hint="eastAsia"/>
                <w:b/>
              </w:rPr>
              <w:t>疑似超限案件總件數</w:t>
            </w:r>
          </w:p>
        </w:tc>
        <w:tc>
          <w:tcPr>
            <w:tcW w:w="1982" w:type="dxa"/>
            <w:vAlign w:val="center"/>
          </w:tcPr>
          <w:p w:rsidR="003407A4" w:rsidRPr="008576F7" w:rsidRDefault="003407A4" w:rsidP="008576F7">
            <w:pPr>
              <w:pStyle w:val="142"/>
              <w:jc w:val="center"/>
              <w:rPr>
                <w:b/>
              </w:rPr>
            </w:pPr>
            <w:r w:rsidRPr="008576F7">
              <w:rPr>
                <w:rFonts w:hint="eastAsia"/>
                <w:b/>
              </w:rPr>
              <w:t>未結案件數</w:t>
            </w:r>
          </w:p>
        </w:tc>
        <w:tc>
          <w:tcPr>
            <w:tcW w:w="1987" w:type="dxa"/>
            <w:vAlign w:val="center"/>
          </w:tcPr>
          <w:p w:rsidR="003407A4" w:rsidRPr="008576F7" w:rsidRDefault="003407A4" w:rsidP="008576F7">
            <w:pPr>
              <w:pStyle w:val="142"/>
              <w:jc w:val="center"/>
              <w:rPr>
                <w:b/>
              </w:rPr>
            </w:pPr>
            <w:r w:rsidRPr="008576F7">
              <w:rPr>
                <w:rFonts w:hint="eastAsia"/>
                <w:b/>
              </w:rPr>
              <w:t>未結案率</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南 投 縣</w:t>
            </w:r>
          </w:p>
        </w:tc>
        <w:tc>
          <w:tcPr>
            <w:tcW w:w="2268" w:type="dxa"/>
            <w:noWrap/>
            <w:vAlign w:val="center"/>
          </w:tcPr>
          <w:p w:rsidR="003407A4" w:rsidRPr="003407A4" w:rsidRDefault="003407A4" w:rsidP="008576F7">
            <w:pPr>
              <w:pStyle w:val="142"/>
              <w:jc w:val="right"/>
              <w:rPr>
                <w:color w:val="000000"/>
              </w:rPr>
            </w:pPr>
            <w:r w:rsidRPr="003407A4">
              <w:rPr>
                <w:color w:val="000000"/>
              </w:rPr>
              <w:t>11,709</w:t>
            </w:r>
          </w:p>
        </w:tc>
        <w:tc>
          <w:tcPr>
            <w:tcW w:w="1982" w:type="dxa"/>
            <w:noWrap/>
            <w:vAlign w:val="center"/>
          </w:tcPr>
          <w:p w:rsidR="003407A4" w:rsidRPr="003407A4" w:rsidRDefault="003407A4" w:rsidP="008576F7">
            <w:pPr>
              <w:pStyle w:val="142"/>
              <w:jc w:val="right"/>
              <w:rPr>
                <w:color w:val="000000"/>
              </w:rPr>
            </w:pPr>
            <w:r w:rsidRPr="003407A4">
              <w:rPr>
                <w:color w:val="000000"/>
              </w:rPr>
              <w:t>117</w:t>
            </w:r>
          </w:p>
        </w:tc>
        <w:tc>
          <w:tcPr>
            <w:tcW w:w="1987" w:type="dxa"/>
            <w:noWrap/>
            <w:vAlign w:val="center"/>
          </w:tcPr>
          <w:p w:rsidR="003407A4" w:rsidRPr="003407A4" w:rsidRDefault="003407A4" w:rsidP="008576F7">
            <w:pPr>
              <w:pStyle w:val="142"/>
              <w:jc w:val="right"/>
              <w:rPr>
                <w:color w:val="000000"/>
              </w:rPr>
            </w:pPr>
            <w:r w:rsidRPr="003407A4">
              <w:rPr>
                <w:rFonts w:hint="eastAsia"/>
                <w:color w:val="000000"/>
              </w:rPr>
              <w:t>1.</w:t>
            </w:r>
            <w:r w:rsidRPr="003407A4">
              <w:rPr>
                <w:color w:val="000000"/>
              </w:rPr>
              <w:t>0</w:t>
            </w:r>
            <w:r w:rsidRPr="003407A4">
              <w:rPr>
                <w:rFonts w:hint="eastAsia"/>
                <w:color w:val="000000"/>
              </w:rPr>
              <w:t>0</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新 北 市</w:t>
            </w:r>
          </w:p>
        </w:tc>
        <w:tc>
          <w:tcPr>
            <w:tcW w:w="2268" w:type="dxa"/>
            <w:noWrap/>
            <w:vAlign w:val="center"/>
          </w:tcPr>
          <w:p w:rsidR="003407A4" w:rsidRPr="003407A4" w:rsidRDefault="003407A4" w:rsidP="008576F7">
            <w:pPr>
              <w:pStyle w:val="142"/>
              <w:jc w:val="right"/>
              <w:rPr>
                <w:color w:val="000000"/>
              </w:rPr>
            </w:pPr>
            <w:r w:rsidRPr="003407A4">
              <w:rPr>
                <w:color w:val="000000"/>
              </w:rPr>
              <w:t>948</w:t>
            </w:r>
          </w:p>
        </w:tc>
        <w:tc>
          <w:tcPr>
            <w:tcW w:w="1982" w:type="dxa"/>
            <w:noWrap/>
            <w:vAlign w:val="center"/>
          </w:tcPr>
          <w:p w:rsidR="003407A4" w:rsidRPr="003407A4" w:rsidRDefault="003407A4" w:rsidP="008576F7">
            <w:pPr>
              <w:pStyle w:val="142"/>
              <w:jc w:val="right"/>
              <w:rPr>
                <w:color w:val="000000"/>
              </w:rPr>
            </w:pPr>
            <w:r w:rsidRPr="003407A4">
              <w:rPr>
                <w:color w:val="000000"/>
              </w:rPr>
              <w:t>0</w:t>
            </w:r>
          </w:p>
        </w:tc>
        <w:tc>
          <w:tcPr>
            <w:tcW w:w="1987" w:type="dxa"/>
            <w:noWrap/>
            <w:vAlign w:val="center"/>
          </w:tcPr>
          <w:p w:rsidR="003407A4" w:rsidRPr="003407A4" w:rsidRDefault="003407A4" w:rsidP="008576F7">
            <w:pPr>
              <w:pStyle w:val="142"/>
              <w:jc w:val="right"/>
              <w:rPr>
                <w:color w:val="000000"/>
              </w:rPr>
            </w:pPr>
            <w:r w:rsidRPr="003407A4">
              <w:rPr>
                <w:color w:val="000000"/>
              </w:rPr>
              <w:t>0</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新 竹 縣</w:t>
            </w:r>
          </w:p>
        </w:tc>
        <w:tc>
          <w:tcPr>
            <w:tcW w:w="2268" w:type="dxa"/>
            <w:noWrap/>
            <w:vAlign w:val="center"/>
          </w:tcPr>
          <w:p w:rsidR="003407A4" w:rsidRPr="003407A4" w:rsidRDefault="003407A4" w:rsidP="008576F7">
            <w:pPr>
              <w:pStyle w:val="142"/>
              <w:jc w:val="right"/>
              <w:rPr>
                <w:color w:val="000000"/>
              </w:rPr>
            </w:pPr>
            <w:r w:rsidRPr="003407A4">
              <w:rPr>
                <w:color w:val="000000"/>
              </w:rPr>
              <w:t>833</w:t>
            </w:r>
          </w:p>
        </w:tc>
        <w:tc>
          <w:tcPr>
            <w:tcW w:w="1982" w:type="dxa"/>
            <w:noWrap/>
            <w:vAlign w:val="center"/>
          </w:tcPr>
          <w:p w:rsidR="003407A4" w:rsidRPr="003407A4" w:rsidRDefault="003407A4" w:rsidP="008576F7">
            <w:pPr>
              <w:pStyle w:val="142"/>
              <w:jc w:val="right"/>
              <w:rPr>
                <w:color w:val="000000"/>
              </w:rPr>
            </w:pPr>
            <w:r w:rsidRPr="003407A4">
              <w:rPr>
                <w:rFonts w:hint="eastAsia"/>
                <w:color w:val="000000"/>
              </w:rPr>
              <w:t>30</w:t>
            </w:r>
          </w:p>
        </w:tc>
        <w:tc>
          <w:tcPr>
            <w:tcW w:w="1987" w:type="dxa"/>
            <w:noWrap/>
            <w:vAlign w:val="center"/>
          </w:tcPr>
          <w:p w:rsidR="003407A4" w:rsidRPr="003407A4" w:rsidRDefault="003407A4" w:rsidP="008576F7">
            <w:pPr>
              <w:pStyle w:val="142"/>
              <w:jc w:val="right"/>
              <w:rPr>
                <w:color w:val="000000"/>
              </w:rPr>
            </w:pPr>
            <w:r w:rsidRPr="003407A4">
              <w:rPr>
                <w:color w:val="000000"/>
              </w:rPr>
              <w:t>3.60</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花 蓮 縣</w:t>
            </w:r>
          </w:p>
        </w:tc>
        <w:tc>
          <w:tcPr>
            <w:tcW w:w="2268" w:type="dxa"/>
            <w:noWrap/>
            <w:vAlign w:val="center"/>
          </w:tcPr>
          <w:p w:rsidR="003407A4" w:rsidRPr="003407A4" w:rsidRDefault="003407A4" w:rsidP="008576F7">
            <w:pPr>
              <w:pStyle w:val="142"/>
              <w:jc w:val="right"/>
              <w:rPr>
                <w:color w:val="000000"/>
              </w:rPr>
            </w:pPr>
            <w:r w:rsidRPr="003407A4">
              <w:rPr>
                <w:color w:val="000000"/>
              </w:rPr>
              <w:t>588</w:t>
            </w:r>
          </w:p>
        </w:tc>
        <w:tc>
          <w:tcPr>
            <w:tcW w:w="1982" w:type="dxa"/>
            <w:noWrap/>
            <w:vAlign w:val="center"/>
          </w:tcPr>
          <w:p w:rsidR="003407A4" w:rsidRPr="003407A4" w:rsidRDefault="003407A4" w:rsidP="008576F7">
            <w:pPr>
              <w:pStyle w:val="142"/>
              <w:jc w:val="right"/>
              <w:rPr>
                <w:color w:val="000000"/>
              </w:rPr>
            </w:pPr>
            <w:r w:rsidRPr="003407A4">
              <w:rPr>
                <w:rFonts w:hint="eastAsia"/>
                <w:color w:val="000000"/>
              </w:rPr>
              <w:t>18</w:t>
            </w:r>
            <w:r w:rsidRPr="003407A4">
              <w:rPr>
                <w:color w:val="000000"/>
              </w:rPr>
              <w:t>0</w:t>
            </w:r>
          </w:p>
        </w:tc>
        <w:tc>
          <w:tcPr>
            <w:tcW w:w="1987" w:type="dxa"/>
            <w:noWrap/>
            <w:vAlign w:val="center"/>
          </w:tcPr>
          <w:p w:rsidR="003407A4" w:rsidRPr="003407A4" w:rsidRDefault="003407A4" w:rsidP="008576F7">
            <w:pPr>
              <w:pStyle w:val="142"/>
              <w:jc w:val="right"/>
              <w:rPr>
                <w:color w:val="000000"/>
              </w:rPr>
            </w:pPr>
            <w:r w:rsidRPr="003407A4">
              <w:rPr>
                <w:color w:val="000000"/>
              </w:rPr>
              <w:t>30.61</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桃 園 市</w:t>
            </w:r>
          </w:p>
        </w:tc>
        <w:tc>
          <w:tcPr>
            <w:tcW w:w="2268" w:type="dxa"/>
            <w:noWrap/>
            <w:vAlign w:val="center"/>
          </w:tcPr>
          <w:p w:rsidR="003407A4" w:rsidRPr="003407A4" w:rsidRDefault="003407A4" w:rsidP="008576F7">
            <w:pPr>
              <w:pStyle w:val="142"/>
              <w:jc w:val="right"/>
              <w:rPr>
                <w:color w:val="000000"/>
              </w:rPr>
            </w:pPr>
            <w:r w:rsidRPr="003407A4">
              <w:rPr>
                <w:color w:val="000000"/>
              </w:rPr>
              <w:t>315</w:t>
            </w:r>
          </w:p>
        </w:tc>
        <w:tc>
          <w:tcPr>
            <w:tcW w:w="1982" w:type="dxa"/>
            <w:noWrap/>
            <w:vAlign w:val="center"/>
          </w:tcPr>
          <w:p w:rsidR="003407A4" w:rsidRPr="003407A4" w:rsidRDefault="003407A4" w:rsidP="008576F7">
            <w:pPr>
              <w:pStyle w:val="142"/>
              <w:jc w:val="right"/>
              <w:rPr>
                <w:color w:val="000000"/>
              </w:rPr>
            </w:pPr>
            <w:r w:rsidRPr="003407A4">
              <w:rPr>
                <w:color w:val="000000"/>
              </w:rPr>
              <w:t>0</w:t>
            </w:r>
          </w:p>
        </w:tc>
        <w:tc>
          <w:tcPr>
            <w:tcW w:w="1987" w:type="dxa"/>
            <w:noWrap/>
            <w:vAlign w:val="center"/>
          </w:tcPr>
          <w:p w:rsidR="003407A4" w:rsidRPr="003407A4" w:rsidRDefault="003407A4" w:rsidP="008576F7">
            <w:pPr>
              <w:pStyle w:val="142"/>
              <w:jc w:val="right"/>
              <w:rPr>
                <w:color w:val="000000"/>
              </w:rPr>
            </w:pPr>
            <w:r w:rsidRPr="003407A4">
              <w:rPr>
                <w:color w:val="000000"/>
              </w:rPr>
              <w:t>0</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臺 中 市</w:t>
            </w:r>
          </w:p>
        </w:tc>
        <w:tc>
          <w:tcPr>
            <w:tcW w:w="2268" w:type="dxa"/>
            <w:noWrap/>
            <w:vAlign w:val="center"/>
          </w:tcPr>
          <w:p w:rsidR="003407A4" w:rsidRPr="003407A4" w:rsidRDefault="003407A4" w:rsidP="008576F7">
            <w:pPr>
              <w:pStyle w:val="142"/>
              <w:jc w:val="right"/>
              <w:rPr>
                <w:color w:val="000000"/>
              </w:rPr>
            </w:pPr>
            <w:r w:rsidRPr="003407A4">
              <w:rPr>
                <w:color w:val="000000"/>
              </w:rPr>
              <w:t>1,998</w:t>
            </w:r>
          </w:p>
        </w:tc>
        <w:tc>
          <w:tcPr>
            <w:tcW w:w="1982" w:type="dxa"/>
            <w:noWrap/>
            <w:vAlign w:val="center"/>
          </w:tcPr>
          <w:p w:rsidR="003407A4" w:rsidRPr="003407A4" w:rsidRDefault="003407A4" w:rsidP="008576F7">
            <w:pPr>
              <w:pStyle w:val="142"/>
              <w:jc w:val="right"/>
              <w:rPr>
                <w:color w:val="000000"/>
              </w:rPr>
            </w:pPr>
            <w:r w:rsidRPr="003407A4">
              <w:rPr>
                <w:color w:val="000000"/>
              </w:rPr>
              <w:t>0</w:t>
            </w:r>
          </w:p>
        </w:tc>
        <w:tc>
          <w:tcPr>
            <w:tcW w:w="1987" w:type="dxa"/>
            <w:noWrap/>
            <w:vAlign w:val="center"/>
          </w:tcPr>
          <w:p w:rsidR="003407A4" w:rsidRPr="003407A4" w:rsidRDefault="003407A4" w:rsidP="008576F7">
            <w:pPr>
              <w:pStyle w:val="142"/>
              <w:jc w:val="right"/>
              <w:rPr>
                <w:color w:val="000000"/>
              </w:rPr>
            </w:pPr>
            <w:r w:rsidRPr="003407A4">
              <w:rPr>
                <w:color w:val="000000"/>
              </w:rPr>
              <w:t>0</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臺 東 縣</w:t>
            </w:r>
          </w:p>
        </w:tc>
        <w:tc>
          <w:tcPr>
            <w:tcW w:w="2268" w:type="dxa"/>
            <w:noWrap/>
            <w:vAlign w:val="center"/>
          </w:tcPr>
          <w:p w:rsidR="003407A4" w:rsidRPr="003407A4" w:rsidRDefault="003407A4" w:rsidP="008576F7">
            <w:pPr>
              <w:pStyle w:val="142"/>
              <w:jc w:val="right"/>
              <w:rPr>
                <w:color w:val="000000"/>
              </w:rPr>
            </w:pPr>
            <w:r w:rsidRPr="003407A4">
              <w:rPr>
                <w:color w:val="000000"/>
              </w:rPr>
              <w:t>584</w:t>
            </w:r>
          </w:p>
        </w:tc>
        <w:tc>
          <w:tcPr>
            <w:tcW w:w="1982" w:type="dxa"/>
            <w:noWrap/>
            <w:vAlign w:val="center"/>
          </w:tcPr>
          <w:p w:rsidR="003407A4" w:rsidRPr="003407A4" w:rsidRDefault="003407A4" w:rsidP="008576F7">
            <w:pPr>
              <w:pStyle w:val="142"/>
              <w:jc w:val="right"/>
              <w:rPr>
                <w:color w:val="000000"/>
              </w:rPr>
            </w:pPr>
            <w:r w:rsidRPr="003407A4">
              <w:rPr>
                <w:color w:val="000000"/>
              </w:rPr>
              <w:t>0</w:t>
            </w:r>
          </w:p>
        </w:tc>
        <w:tc>
          <w:tcPr>
            <w:tcW w:w="1987" w:type="dxa"/>
            <w:noWrap/>
            <w:vAlign w:val="center"/>
          </w:tcPr>
          <w:p w:rsidR="003407A4" w:rsidRPr="003407A4" w:rsidRDefault="003407A4" w:rsidP="008576F7">
            <w:pPr>
              <w:pStyle w:val="142"/>
              <w:jc w:val="right"/>
              <w:rPr>
                <w:color w:val="000000"/>
              </w:rPr>
            </w:pPr>
            <w:r w:rsidRPr="003407A4">
              <w:rPr>
                <w:color w:val="000000"/>
              </w:rPr>
              <w:t>0</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高 雄 市</w:t>
            </w:r>
          </w:p>
        </w:tc>
        <w:tc>
          <w:tcPr>
            <w:tcW w:w="2268" w:type="dxa"/>
            <w:noWrap/>
            <w:vAlign w:val="center"/>
          </w:tcPr>
          <w:p w:rsidR="003407A4" w:rsidRPr="003407A4" w:rsidRDefault="003407A4" w:rsidP="008576F7">
            <w:pPr>
              <w:pStyle w:val="142"/>
              <w:jc w:val="right"/>
              <w:rPr>
                <w:color w:val="000000"/>
              </w:rPr>
            </w:pPr>
            <w:r w:rsidRPr="003407A4">
              <w:rPr>
                <w:color w:val="000000"/>
              </w:rPr>
              <w:t>330</w:t>
            </w:r>
          </w:p>
        </w:tc>
        <w:tc>
          <w:tcPr>
            <w:tcW w:w="1982" w:type="dxa"/>
            <w:noWrap/>
            <w:vAlign w:val="center"/>
          </w:tcPr>
          <w:p w:rsidR="003407A4" w:rsidRPr="003407A4" w:rsidRDefault="003407A4" w:rsidP="008576F7">
            <w:pPr>
              <w:pStyle w:val="142"/>
              <w:jc w:val="right"/>
              <w:rPr>
                <w:color w:val="000000"/>
              </w:rPr>
            </w:pPr>
            <w:r w:rsidRPr="003407A4">
              <w:rPr>
                <w:color w:val="000000"/>
              </w:rPr>
              <w:t>0</w:t>
            </w:r>
          </w:p>
        </w:tc>
        <w:tc>
          <w:tcPr>
            <w:tcW w:w="1987" w:type="dxa"/>
            <w:noWrap/>
            <w:vAlign w:val="center"/>
          </w:tcPr>
          <w:p w:rsidR="003407A4" w:rsidRPr="003407A4" w:rsidRDefault="003407A4" w:rsidP="008576F7">
            <w:pPr>
              <w:pStyle w:val="142"/>
              <w:jc w:val="right"/>
              <w:rPr>
                <w:color w:val="000000"/>
              </w:rPr>
            </w:pPr>
            <w:r w:rsidRPr="003407A4">
              <w:rPr>
                <w:color w:val="000000"/>
              </w:rPr>
              <w:t>0</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苗 栗 縣</w:t>
            </w:r>
          </w:p>
        </w:tc>
        <w:tc>
          <w:tcPr>
            <w:tcW w:w="2268" w:type="dxa"/>
            <w:noWrap/>
            <w:vAlign w:val="center"/>
          </w:tcPr>
          <w:p w:rsidR="003407A4" w:rsidRPr="003407A4" w:rsidRDefault="003407A4" w:rsidP="008576F7">
            <w:pPr>
              <w:pStyle w:val="142"/>
              <w:jc w:val="right"/>
              <w:rPr>
                <w:color w:val="000000"/>
              </w:rPr>
            </w:pPr>
            <w:r w:rsidRPr="003407A4">
              <w:rPr>
                <w:color w:val="000000"/>
              </w:rPr>
              <w:t>330</w:t>
            </w:r>
          </w:p>
        </w:tc>
        <w:tc>
          <w:tcPr>
            <w:tcW w:w="1982" w:type="dxa"/>
            <w:noWrap/>
            <w:vAlign w:val="center"/>
          </w:tcPr>
          <w:p w:rsidR="003407A4" w:rsidRPr="003407A4" w:rsidRDefault="003407A4" w:rsidP="008576F7">
            <w:pPr>
              <w:pStyle w:val="142"/>
              <w:jc w:val="right"/>
              <w:rPr>
                <w:color w:val="000000"/>
              </w:rPr>
            </w:pPr>
            <w:r w:rsidRPr="003407A4">
              <w:rPr>
                <w:color w:val="000000"/>
              </w:rPr>
              <w:t>0</w:t>
            </w:r>
          </w:p>
        </w:tc>
        <w:tc>
          <w:tcPr>
            <w:tcW w:w="1987" w:type="dxa"/>
            <w:noWrap/>
            <w:vAlign w:val="center"/>
          </w:tcPr>
          <w:p w:rsidR="003407A4" w:rsidRPr="003407A4" w:rsidRDefault="003407A4" w:rsidP="008576F7">
            <w:pPr>
              <w:pStyle w:val="142"/>
              <w:jc w:val="right"/>
              <w:rPr>
                <w:color w:val="000000"/>
              </w:rPr>
            </w:pPr>
            <w:r w:rsidRPr="003407A4">
              <w:rPr>
                <w:color w:val="000000"/>
              </w:rPr>
              <w:t>0</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彰 化 縣</w:t>
            </w:r>
          </w:p>
        </w:tc>
        <w:tc>
          <w:tcPr>
            <w:tcW w:w="2268" w:type="dxa"/>
            <w:noWrap/>
            <w:vAlign w:val="center"/>
          </w:tcPr>
          <w:p w:rsidR="003407A4" w:rsidRPr="003407A4" w:rsidRDefault="003407A4" w:rsidP="008576F7">
            <w:pPr>
              <w:pStyle w:val="142"/>
              <w:jc w:val="right"/>
              <w:rPr>
                <w:color w:val="000000"/>
              </w:rPr>
            </w:pPr>
            <w:r w:rsidRPr="003407A4">
              <w:rPr>
                <w:color w:val="000000"/>
              </w:rPr>
              <w:t>39</w:t>
            </w:r>
          </w:p>
        </w:tc>
        <w:tc>
          <w:tcPr>
            <w:tcW w:w="1982" w:type="dxa"/>
            <w:noWrap/>
            <w:vAlign w:val="center"/>
          </w:tcPr>
          <w:p w:rsidR="003407A4" w:rsidRPr="003407A4" w:rsidRDefault="003407A4" w:rsidP="008576F7">
            <w:pPr>
              <w:pStyle w:val="142"/>
              <w:jc w:val="right"/>
              <w:rPr>
                <w:color w:val="000000"/>
              </w:rPr>
            </w:pPr>
            <w:r w:rsidRPr="003407A4">
              <w:rPr>
                <w:color w:val="000000"/>
              </w:rPr>
              <w:t>0</w:t>
            </w:r>
          </w:p>
        </w:tc>
        <w:tc>
          <w:tcPr>
            <w:tcW w:w="1987" w:type="dxa"/>
            <w:noWrap/>
            <w:vAlign w:val="center"/>
          </w:tcPr>
          <w:p w:rsidR="003407A4" w:rsidRPr="003407A4" w:rsidRDefault="003407A4" w:rsidP="008576F7">
            <w:pPr>
              <w:pStyle w:val="142"/>
              <w:jc w:val="right"/>
              <w:rPr>
                <w:color w:val="000000"/>
              </w:rPr>
            </w:pPr>
            <w:r w:rsidRPr="003407A4">
              <w:rPr>
                <w:color w:val="000000"/>
              </w:rPr>
              <w:t>0</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宜 蘭 縣</w:t>
            </w:r>
          </w:p>
        </w:tc>
        <w:tc>
          <w:tcPr>
            <w:tcW w:w="2268" w:type="dxa"/>
            <w:noWrap/>
            <w:vAlign w:val="center"/>
          </w:tcPr>
          <w:p w:rsidR="003407A4" w:rsidRPr="003407A4" w:rsidRDefault="003407A4" w:rsidP="008576F7">
            <w:pPr>
              <w:pStyle w:val="142"/>
              <w:jc w:val="right"/>
              <w:rPr>
                <w:color w:val="000000"/>
              </w:rPr>
            </w:pPr>
            <w:r w:rsidRPr="003407A4">
              <w:rPr>
                <w:color w:val="000000"/>
              </w:rPr>
              <w:t>82</w:t>
            </w:r>
          </w:p>
        </w:tc>
        <w:tc>
          <w:tcPr>
            <w:tcW w:w="1982" w:type="dxa"/>
            <w:noWrap/>
            <w:vAlign w:val="center"/>
          </w:tcPr>
          <w:p w:rsidR="003407A4" w:rsidRPr="003407A4" w:rsidRDefault="003407A4" w:rsidP="008576F7">
            <w:pPr>
              <w:pStyle w:val="142"/>
              <w:jc w:val="right"/>
              <w:rPr>
                <w:color w:val="000000"/>
              </w:rPr>
            </w:pPr>
            <w:r w:rsidRPr="003407A4">
              <w:rPr>
                <w:color w:val="000000"/>
              </w:rPr>
              <w:t>0</w:t>
            </w:r>
          </w:p>
        </w:tc>
        <w:tc>
          <w:tcPr>
            <w:tcW w:w="1987" w:type="dxa"/>
            <w:noWrap/>
            <w:vAlign w:val="center"/>
          </w:tcPr>
          <w:p w:rsidR="003407A4" w:rsidRPr="003407A4" w:rsidRDefault="003407A4" w:rsidP="008576F7">
            <w:pPr>
              <w:pStyle w:val="142"/>
              <w:jc w:val="right"/>
              <w:rPr>
                <w:color w:val="000000"/>
              </w:rPr>
            </w:pPr>
            <w:r w:rsidRPr="003407A4">
              <w:rPr>
                <w:color w:val="000000"/>
              </w:rPr>
              <w:t>0</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嘉 義 縣</w:t>
            </w:r>
          </w:p>
        </w:tc>
        <w:tc>
          <w:tcPr>
            <w:tcW w:w="2268" w:type="dxa"/>
            <w:noWrap/>
            <w:vAlign w:val="center"/>
          </w:tcPr>
          <w:p w:rsidR="003407A4" w:rsidRPr="003407A4" w:rsidRDefault="003407A4" w:rsidP="008576F7">
            <w:pPr>
              <w:pStyle w:val="142"/>
              <w:jc w:val="right"/>
              <w:rPr>
                <w:color w:val="000000"/>
              </w:rPr>
            </w:pPr>
            <w:r w:rsidRPr="003407A4">
              <w:rPr>
                <w:color w:val="000000"/>
              </w:rPr>
              <w:t>3,253</w:t>
            </w:r>
          </w:p>
        </w:tc>
        <w:tc>
          <w:tcPr>
            <w:tcW w:w="1982" w:type="dxa"/>
            <w:noWrap/>
            <w:vAlign w:val="center"/>
          </w:tcPr>
          <w:p w:rsidR="003407A4" w:rsidRPr="003407A4" w:rsidRDefault="003407A4" w:rsidP="008576F7">
            <w:pPr>
              <w:pStyle w:val="142"/>
              <w:jc w:val="right"/>
              <w:rPr>
                <w:color w:val="000000"/>
              </w:rPr>
            </w:pPr>
            <w:r w:rsidRPr="003407A4">
              <w:rPr>
                <w:color w:val="000000"/>
              </w:rPr>
              <w:t>946</w:t>
            </w:r>
          </w:p>
        </w:tc>
        <w:tc>
          <w:tcPr>
            <w:tcW w:w="1987" w:type="dxa"/>
            <w:noWrap/>
            <w:vAlign w:val="center"/>
          </w:tcPr>
          <w:p w:rsidR="003407A4" w:rsidRPr="003407A4" w:rsidRDefault="003407A4" w:rsidP="008576F7">
            <w:pPr>
              <w:pStyle w:val="142"/>
              <w:jc w:val="right"/>
              <w:rPr>
                <w:color w:val="000000"/>
              </w:rPr>
            </w:pPr>
            <w:r w:rsidRPr="003407A4">
              <w:rPr>
                <w:color w:val="000000"/>
              </w:rPr>
              <w:t>29.08</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屏 東 縣</w:t>
            </w:r>
          </w:p>
        </w:tc>
        <w:tc>
          <w:tcPr>
            <w:tcW w:w="2268" w:type="dxa"/>
            <w:noWrap/>
            <w:vAlign w:val="center"/>
          </w:tcPr>
          <w:p w:rsidR="003407A4" w:rsidRPr="003407A4" w:rsidRDefault="003407A4" w:rsidP="008576F7">
            <w:pPr>
              <w:pStyle w:val="142"/>
              <w:jc w:val="right"/>
              <w:rPr>
                <w:color w:val="000000"/>
              </w:rPr>
            </w:pPr>
            <w:r w:rsidRPr="003407A4">
              <w:rPr>
                <w:color w:val="000000"/>
              </w:rPr>
              <w:t>186</w:t>
            </w:r>
          </w:p>
        </w:tc>
        <w:tc>
          <w:tcPr>
            <w:tcW w:w="1982" w:type="dxa"/>
            <w:noWrap/>
            <w:vAlign w:val="center"/>
          </w:tcPr>
          <w:p w:rsidR="003407A4" w:rsidRPr="003407A4" w:rsidRDefault="003407A4" w:rsidP="008576F7">
            <w:pPr>
              <w:pStyle w:val="142"/>
              <w:jc w:val="right"/>
              <w:rPr>
                <w:color w:val="000000"/>
              </w:rPr>
            </w:pPr>
            <w:r w:rsidRPr="003407A4">
              <w:rPr>
                <w:rFonts w:hint="eastAsia"/>
                <w:color w:val="000000"/>
              </w:rPr>
              <w:t>57</w:t>
            </w:r>
          </w:p>
        </w:tc>
        <w:tc>
          <w:tcPr>
            <w:tcW w:w="1987" w:type="dxa"/>
            <w:noWrap/>
            <w:vAlign w:val="center"/>
          </w:tcPr>
          <w:p w:rsidR="003407A4" w:rsidRPr="003407A4" w:rsidRDefault="003407A4" w:rsidP="008576F7">
            <w:pPr>
              <w:pStyle w:val="142"/>
              <w:jc w:val="right"/>
              <w:rPr>
                <w:color w:val="000000"/>
              </w:rPr>
            </w:pPr>
            <w:r w:rsidRPr="003407A4">
              <w:rPr>
                <w:color w:val="000000"/>
              </w:rPr>
              <w:t>30.65</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雲 林 縣</w:t>
            </w:r>
          </w:p>
        </w:tc>
        <w:tc>
          <w:tcPr>
            <w:tcW w:w="2268" w:type="dxa"/>
            <w:noWrap/>
            <w:vAlign w:val="center"/>
          </w:tcPr>
          <w:p w:rsidR="003407A4" w:rsidRPr="003407A4" w:rsidRDefault="003407A4" w:rsidP="008576F7">
            <w:pPr>
              <w:pStyle w:val="142"/>
              <w:jc w:val="right"/>
              <w:rPr>
                <w:color w:val="000000"/>
              </w:rPr>
            </w:pPr>
            <w:r w:rsidRPr="003407A4">
              <w:rPr>
                <w:color w:val="000000"/>
              </w:rPr>
              <w:t>84</w:t>
            </w:r>
          </w:p>
        </w:tc>
        <w:tc>
          <w:tcPr>
            <w:tcW w:w="1982" w:type="dxa"/>
            <w:noWrap/>
            <w:vAlign w:val="center"/>
          </w:tcPr>
          <w:p w:rsidR="003407A4" w:rsidRPr="003407A4" w:rsidRDefault="003407A4" w:rsidP="008576F7">
            <w:pPr>
              <w:pStyle w:val="142"/>
              <w:jc w:val="right"/>
              <w:rPr>
                <w:color w:val="000000"/>
              </w:rPr>
            </w:pPr>
            <w:r w:rsidRPr="003407A4">
              <w:rPr>
                <w:color w:val="000000"/>
              </w:rPr>
              <w:t>0</w:t>
            </w:r>
          </w:p>
        </w:tc>
        <w:tc>
          <w:tcPr>
            <w:tcW w:w="1987" w:type="dxa"/>
            <w:noWrap/>
            <w:vAlign w:val="center"/>
          </w:tcPr>
          <w:p w:rsidR="003407A4" w:rsidRPr="003407A4" w:rsidRDefault="003407A4" w:rsidP="008576F7">
            <w:pPr>
              <w:pStyle w:val="142"/>
              <w:jc w:val="right"/>
              <w:rPr>
                <w:color w:val="000000"/>
              </w:rPr>
            </w:pPr>
            <w:r w:rsidRPr="003407A4">
              <w:rPr>
                <w:color w:val="000000"/>
              </w:rPr>
              <w:t>0</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臺 南 市</w:t>
            </w:r>
          </w:p>
        </w:tc>
        <w:tc>
          <w:tcPr>
            <w:tcW w:w="2268" w:type="dxa"/>
            <w:noWrap/>
            <w:vAlign w:val="center"/>
          </w:tcPr>
          <w:p w:rsidR="003407A4" w:rsidRPr="003407A4" w:rsidRDefault="003407A4" w:rsidP="008576F7">
            <w:pPr>
              <w:pStyle w:val="142"/>
              <w:jc w:val="right"/>
              <w:rPr>
                <w:color w:val="000000"/>
              </w:rPr>
            </w:pPr>
            <w:r w:rsidRPr="003407A4">
              <w:rPr>
                <w:rFonts w:hint="eastAsia"/>
                <w:color w:val="000000"/>
              </w:rPr>
              <w:t>4</w:t>
            </w:r>
            <w:r w:rsidRPr="003407A4">
              <w:rPr>
                <w:color w:val="000000"/>
              </w:rPr>
              <w:t>4</w:t>
            </w:r>
          </w:p>
        </w:tc>
        <w:tc>
          <w:tcPr>
            <w:tcW w:w="1982" w:type="dxa"/>
            <w:noWrap/>
            <w:vAlign w:val="center"/>
          </w:tcPr>
          <w:p w:rsidR="003407A4" w:rsidRPr="003407A4" w:rsidRDefault="003407A4" w:rsidP="008576F7">
            <w:pPr>
              <w:pStyle w:val="142"/>
              <w:jc w:val="right"/>
              <w:rPr>
                <w:color w:val="000000"/>
              </w:rPr>
            </w:pPr>
            <w:r w:rsidRPr="003407A4">
              <w:rPr>
                <w:rFonts w:hint="eastAsia"/>
                <w:color w:val="000000"/>
              </w:rPr>
              <w:t>0</w:t>
            </w:r>
          </w:p>
        </w:tc>
        <w:tc>
          <w:tcPr>
            <w:tcW w:w="1987" w:type="dxa"/>
            <w:noWrap/>
            <w:vAlign w:val="center"/>
          </w:tcPr>
          <w:p w:rsidR="003407A4" w:rsidRPr="003407A4" w:rsidRDefault="003407A4" w:rsidP="008576F7">
            <w:pPr>
              <w:pStyle w:val="142"/>
              <w:jc w:val="right"/>
              <w:rPr>
                <w:color w:val="000000"/>
              </w:rPr>
            </w:pPr>
            <w:r w:rsidRPr="003407A4">
              <w:rPr>
                <w:rFonts w:hint="eastAsia"/>
                <w:color w:val="000000"/>
              </w:rPr>
              <w:t>0</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嘉 義 市</w:t>
            </w:r>
          </w:p>
        </w:tc>
        <w:tc>
          <w:tcPr>
            <w:tcW w:w="2268" w:type="dxa"/>
            <w:noWrap/>
            <w:vAlign w:val="center"/>
          </w:tcPr>
          <w:p w:rsidR="003407A4" w:rsidRPr="003407A4" w:rsidRDefault="003407A4" w:rsidP="008576F7">
            <w:pPr>
              <w:pStyle w:val="142"/>
              <w:jc w:val="right"/>
              <w:rPr>
                <w:color w:val="000000"/>
              </w:rPr>
            </w:pPr>
            <w:r w:rsidRPr="003407A4">
              <w:rPr>
                <w:rFonts w:hint="eastAsia"/>
                <w:color w:val="000000"/>
              </w:rPr>
              <w:t>2</w:t>
            </w:r>
          </w:p>
        </w:tc>
        <w:tc>
          <w:tcPr>
            <w:tcW w:w="1982" w:type="dxa"/>
            <w:noWrap/>
            <w:vAlign w:val="center"/>
          </w:tcPr>
          <w:p w:rsidR="003407A4" w:rsidRPr="003407A4" w:rsidRDefault="003407A4" w:rsidP="008576F7">
            <w:pPr>
              <w:pStyle w:val="142"/>
              <w:jc w:val="right"/>
              <w:rPr>
                <w:color w:val="000000"/>
              </w:rPr>
            </w:pPr>
            <w:r w:rsidRPr="003407A4">
              <w:rPr>
                <w:rFonts w:hint="eastAsia"/>
                <w:color w:val="000000"/>
              </w:rPr>
              <w:t>0</w:t>
            </w:r>
          </w:p>
        </w:tc>
        <w:tc>
          <w:tcPr>
            <w:tcW w:w="1987" w:type="dxa"/>
            <w:noWrap/>
            <w:vAlign w:val="center"/>
          </w:tcPr>
          <w:p w:rsidR="003407A4" w:rsidRPr="003407A4" w:rsidRDefault="003407A4" w:rsidP="008576F7">
            <w:pPr>
              <w:pStyle w:val="142"/>
              <w:jc w:val="right"/>
              <w:rPr>
                <w:color w:val="000000"/>
              </w:rPr>
            </w:pPr>
            <w:r w:rsidRPr="003407A4">
              <w:rPr>
                <w:rFonts w:hint="eastAsia"/>
                <w:color w:val="000000"/>
              </w:rPr>
              <w:t>0</w:t>
            </w:r>
          </w:p>
        </w:tc>
      </w:tr>
      <w:tr w:rsidR="003407A4" w:rsidRPr="003407A4" w:rsidTr="0043063B">
        <w:tc>
          <w:tcPr>
            <w:tcW w:w="1457" w:type="dxa"/>
            <w:noWrap/>
            <w:vAlign w:val="center"/>
          </w:tcPr>
          <w:p w:rsidR="003407A4" w:rsidRPr="00A24ABA" w:rsidRDefault="003407A4" w:rsidP="008576F7">
            <w:pPr>
              <w:pStyle w:val="142"/>
              <w:rPr>
                <w:b/>
                <w:color w:val="000000"/>
              </w:rPr>
            </w:pPr>
            <w:r w:rsidRPr="00A24ABA">
              <w:rPr>
                <w:rFonts w:hint="eastAsia"/>
                <w:b/>
                <w:color w:val="000000"/>
              </w:rPr>
              <w:t>合　　計</w:t>
            </w:r>
          </w:p>
        </w:tc>
        <w:tc>
          <w:tcPr>
            <w:tcW w:w="2268" w:type="dxa"/>
            <w:noWrap/>
            <w:vAlign w:val="center"/>
          </w:tcPr>
          <w:p w:rsidR="003407A4" w:rsidRPr="00A24ABA" w:rsidRDefault="003407A4" w:rsidP="008576F7">
            <w:pPr>
              <w:pStyle w:val="142"/>
              <w:jc w:val="right"/>
              <w:rPr>
                <w:b/>
                <w:color w:val="000000"/>
              </w:rPr>
            </w:pPr>
            <w:r w:rsidRPr="00A24ABA">
              <w:rPr>
                <w:b/>
                <w:color w:val="000000"/>
              </w:rPr>
              <w:t>21,325</w:t>
            </w:r>
          </w:p>
        </w:tc>
        <w:tc>
          <w:tcPr>
            <w:tcW w:w="1982" w:type="dxa"/>
            <w:noWrap/>
            <w:vAlign w:val="center"/>
          </w:tcPr>
          <w:p w:rsidR="003407A4" w:rsidRPr="00A24ABA" w:rsidRDefault="003407A4" w:rsidP="008576F7">
            <w:pPr>
              <w:pStyle w:val="142"/>
              <w:jc w:val="right"/>
              <w:rPr>
                <w:b/>
                <w:color w:val="000000"/>
              </w:rPr>
            </w:pPr>
            <w:r w:rsidRPr="00A24ABA">
              <w:rPr>
                <w:b/>
                <w:color w:val="000000"/>
              </w:rPr>
              <w:t>1,330</w:t>
            </w:r>
          </w:p>
        </w:tc>
        <w:tc>
          <w:tcPr>
            <w:tcW w:w="1987" w:type="dxa"/>
            <w:noWrap/>
            <w:vAlign w:val="center"/>
          </w:tcPr>
          <w:p w:rsidR="003407A4" w:rsidRPr="00A24ABA" w:rsidRDefault="003407A4" w:rsidP="008576F7">
            <w:pPr>
              <w:pStyle w:val="142"/>
              <w:jc w:val="right"/>
              <w:rPr>
                <w:b/>
                <w:color w:val="000000"/>
              </w:rPr>
            </w:pPr>
            <w:r w:rsidRPr="00A24ABA">
              <w:rPr>
                <w:b/>
                <w:color w:val="000000"/>
              </w:rPr>
              <w:t>6.24</w:t>
            </w:r>
          </w:p>
        </w:tc>
      </w:tr>
    </w:tbl>
    <w:p w:rsidR="008576F7" w:rsidRPr="003407A4" w:rsidRDefault="008576F7" w:rsidP="0043063B">
      <w:pPr>
        <w:spacing w:line="300" w:lineRule="exact"/>
        <w:ind w:leftChars="-1" w:left="-3" w:firstLineChars="329" w:firstLine="800"/>
        <w:rPr>
          <w:rFonts w:hAnsi="標楷體"/>
          <w:snapToGrid w:val="0"/>
          <w:color w:val="000000"/>
          <w:sz w:val="24"/>
          <w:szCs w:val="24"/>
        </w:rPr>
      </w:pPr>
      <w:r w:rsidRPr="003407A4">
        <w:rPr>
          <w:rFonts w:hAnsi="標楷體" w:hint="eastAsia"/>
          <w:snapToGrid w:val="0"/>
          <w:color w:val="000000"/>
          <w:sz w:val="24"/>
          <w:szCs w:val="24"/>
        </w:rPr>
        <w:t>資料來源：</w:t>
      </w:r>
      <w:r w:rsidR="00F95D30">
        <w:rPr>
          <w:rFonts w:hAnsi="標楷體" w:hint="eastAsia"/>
          <w:snapToGrid w:val="0"/>
          <w:color w:val="000000"/>
          <w:sz w:val="24"/>
          <w:szCs w:val="24"/>
        </w:rPr>
        <w:t>農村水保署</w:t>
      </w:r>
      <w:r w:rsidRPr="003407A4">
        <w:rPr>
          <w:rFonts w:hAnsi="標楷體" w:hint="eastAsia"/>
          <w:snapToGrid w:val="0"/>
          <w:color w:val="000000"/>
          <w:sz w:val="24"/>
          <w:szCs w:val="24"/>
        </w:rPr>
        <w:t>提供。</w:t>
      </w:r>
    </w:p>
    <w:p w:rsidR="009429F8" w:rsidRPr="003407A4" w:rsidRDefault="009429F8" w:rsidP="009429F8">
      <w:pPr>
        <w:pStyle w:val="142"/>
        <w:ind w:firstLineChars="224" w:firstLine="545"/>
        <w:rPr>
          <w:b/>
          <w:snapToGrid w:val="0"/>
          <w:szCs w:val="20"/>
        </w:rPr>
      </w:pPr>
    </w:p>
    <w:p w:rsidR="003407A4" w:rsidRPr="00F73F9F" w:rsidRDefault="0043063B" w:rsidP="00F73F9F">
      <w:pPr>
        <w:pStyle w:val="14"/>
        <w:ind w:left="567" w:hanging="567"/>
        <w:rPr>
          <w:rStyle w:val="146"/>
          <w:b/>
        </w:rPr>
      </w:pPr>
      <w:bookmarkStart w:id="17" w:name="_Toc464569428"/>
      <w:bookmarkStart w:id="18" w:name="_Toc204326888"/>
      <w:r>
        <w:rPr>
          <w:rStyle w:val="146"/>
          <w:rFonts w:hint="eastAsia"/>
          <w:b/>
        </w:rPr>
        <w:t>五、</w:t>
      </w:r>
      <w:r w:rsidR="003407A4" w:rsidRPr="00F73F9F">
        <w:rPr>
          <w:rStyle w:val="146"/>
          <w:rFonts w:hint="eastAsia"/>
          <w:b/>
        </w:rPr>
        <w:t>僅針對部分土石流高潛勢溪流危險地區設置觀測站，加以觀測到土石流事件後應變時間</w:t>
      </w:r>
      <w:r w:rsidR="00A24ABA">
        <w:rPr>
          <w:rStyle w:val="146"/>
          <w:rFonts w:hint="eastAsia"/>
          <w:b/>
        </w:rPr>
        <w:t>仍</w:t>
      </w:r>
      <w:r w:rsidR="003407A4" w:rsidRPr="00F73F9F">
        <w:rPr>
          <w:rStyle w:val="146"/>
          <w:rFonts w:hint="eastAsia"/>
          <w:b/>
        </w:rPr>
        <w:t>短，事前防災預警功能</w:t>
      </w:r>
      <w:r w:rsidR="00A24ABA">
        <w:rPr>
          <w:rStyle w:val="146"/>
          <w:rFonts w:hint="eastAsia"/>
          <w:b/>
        </w:rPr>
        <w:t>尚待提升</w:t>
      </w:r>
      <w:r w:rsidR="003407A4" w:rsidRPr="00F73F9F">
        <w:rPr>
          <w:rStyle w:val="146"/>
          <w:rFonts w:hint="eastAsia"/>
          <w:b/>
        </w:rPr>
        <w:t>，允</w:t>
      </w:r>
      <w:r w:rsidR="00AB42FB">
        <w:rPr>
          <w:rStyle w:val="146"/>
          <w:rFonts w:hint="eastAsia"/>
          <w:b/>
        </w:rPr>
        <w:t>宜</w:t>
      </w:r>
      <w:r w:rsidR="003407A4" w:rsidRPr="00F73F9F">
        <w:rPr>
          <w:rStyle w:val="146"/>
          <w:rFonts w:hint="eastAsia"/>
          <w:b/>
        </w:rPr>
        <w:t>研謀</w:t>
      </w:r>
      <w:r w:rsidR="00AB42FB">
        <w:rPr>
          <w:rStyle w:val="146"/>
          <w:rFonts w:hint="eastAsia"/>
          <w:b/>
        </w:rPr>
        <w:t>策略</w:t>
      </w:r>
      <w:r w:rsidR="003407A4" w:rsidRPr="00F73F9F">
        <w:rPr>
          <w:rStyle w:val="146"/>
          <w:rFonts w:hint="eastAsia"/>
          <w:b/>
        </w:rPr>
        <w:t>，以提高土石流預警系統精度與準確度</w:t>
      </w:r>
      <w:bookmarkEnd w:id="17"/>
      <w:bookmarkEnd w:id="18"/>
    </w:p>
    <w:p w:rsidR="003407A4" w:rsidRPr="003407A4" w:rsidRDefault="003407A4" w:rsidP="005573AB">
      <w:pPr>
        <w:spacing w:line="520" w:lineRule="exact"/>
        <w:ind w:left="566" w:firstLine="566"/>
        <w:rPr>
          <w:snapToGrid w:val="0"/>
        </w:rPr>
      </w:pPr>
      <w:r w:rsidRPr="003407A4">
        <w:rPr>
          <w:rFonts w:hint="eastAsia"/>
          <w:snapToGrid w:val="0"/>
        </w:rPr>
        <w:t>為因應氣候劇烈變遷，</w:t>
      </w:r>
      <w:r w:rsidR="00F95D30">
        <w:rPr>
          <w:rFonts w:hint="eastAsia"/>
          <w:snapToGrid w:val="0"/>
        </w:rPr>
        <w:t>農村水保署</w:t>
      </w:r>
      <w:r w:rsidR="00A24ABA">
        <w:rPr>
          <w:rFonts w:hint="eastAsia"/>
          <w:snapToGrid w:val="0"/>
        </w:rPr>
        <w:t>針對</w:t>
      </w:r>
      <w:r w:rsidR="00A24ABA" w:rsidRPr="00A24ABA">
        <w:rPr>
          <w:rFonts w:hint="eastAsia"/>
          <w:snapToGrid w:val="0"/>
        </w:rPr>
        <w:t>分布</w:t>
      </w:r>
      <w:r w:rsidR="00A24ABA">
        <w:rPr>
          <w:rFonts w:hint="eastAsia"/>
          <w:snapToGrid w:val="0"/>
        </w:rPr>
        <w:t>於全臺</w:t>
      </w:r>
      <w:r w:rsidRPr="003407A4">
        <w:rPr>
          <w:rFonts w:hint="eastAsia"/>
          <w:snapToGrid w:val="0"/>
        </w:rPr>
        <w:t>17市縣之1,</w:t>
      </w:r>
      <w:r w:rsidR="00BC3364">
        <w:rPr>
          <w:rFonts w:hint="eastAsia"/>
          <w:snapToGrid w:val="0"/>
        </w:rPr>
        <w:t>745</w:t>
      </w:r>
      <w:r w:rsidRPr="003407A4">
        <w:rPr>
          <w:rFonts w:hint="eastAsia"/>
          <w:snapToGrid w:val="0"/>
        </w:rPr>
        <w:t>條土石流潛勢溪流辦理土石流防災與監測。經查：</w:t>
      </w:r>
    </w:p>
    <w:p w:rsidR="003407A4" w:rsidRPr="00F73F9F" w:rsidRDefault="003407A4" w:rsidP="005573AB">
      <w:pPr>
        <w:pStyle w:val="a4"/>
        <w:spacing w:line="520" w:lineRule="exact"/>
        <w:ind w:left="849" w:hanging="283"/>
        <w:rPr>
          <w:b/>
          <w:snapToGrid w:val="0"/>
        </w:rPr>
      </w:pPr>
      <w:r w:rsidRPr="00F73F9F">
        <w:rPr>
          <w:rFonts w:hint="eastAsia"/>
          <w:b/>
          <w:snapToGrid w:val="0"/>
        </w:rPr>
        <w:t>(一)</w:t>
      </w:r>
      <w:r w:rsidR="00A24ABA" w:rsidRPr="00A24ABA">
        <w:rPr>
          <w:rFonts w:hint="eastAsia"/>
          <w:b/>
          <w:snapToGrid w:val="0"/>
        </w:rPr>
        <w:t>面對極端氣候之挑戰</w:t>
      </w:r>
      <w:r w:rsidR="00A24ABA">
        <w:rPr>
          <w:rFonts w:hAnsi="標楷體" w:hint="eastAsia"/>
          <w:b/>
          <w:snapToGrid w:val="0"/>
        </w:rPr>
        <w:t>，</w:t>
      </w:r>
      <w:r w:rsidR="00B34705" w:rsidRPr="00B34705">
        <w:rPr>
          <w:rFonts w:hint="eastAsia"/>
          <w:b/>
          <w:snapToGrid w:val="0"/>
        </w:rPr>
        <w:t>全國1,745條土石流潛勢溪流</w:t>
      </w:r>
      <w:r w:rsidR="00B34705">
        <w:rPr>
          <w:rFonts w:hAnsi="標楷體" w:hint="eastAsia"/>
          <w:b/>
          <w:snapToGrid w:val="0"/>
        </w:rPr>
        <w:t>，亟需</w:t>
      </w:r>
      <w:r w:rsidR="00A24ABA">
        <w:rPr>
          <w:rFonts w:hAnsi="標楷體" w:hint="eastAsia"/>
          <w:b/>
          <w:snapToGrid w:val="0"/>
        </w:rPr>
        <w:t>檢討提升</w:t>
      </w:r>
      <w:r w:rsidRPr="00F73F9F">
        <w:rPr>
          <w:rFonts w:hint="eastAsia"/>
          <w:b/>
          <w:snapToGrid w:val="0"/>
        </w:rPr>
        <w:t>土石流預警系統精度與準確度</w:t>
      </w:r>
    </w:p>
    <w:p w:rsidR="003407A4" w:rsidRPr="003407A4" w:rsidRDefault="00F95D30" w:rsidP="005573AB">
      <w:pPr>
        <w:pStyle w:val="21"/>
        <w:spacing w:line="520" w:lineRule="exact"/>
        <w:ind w:left="850" w:firstLine="566"/>
        <w:rPr>
          <w:snapToGrid w:val="0"/>
        </w:rPr>
      </w:pPr>
      <w:r>
        <w:rPr>
          <w:rFonts w:hint="eastAsia"/>
          <w:snapToGrid w:val="0"/>
        </w:rPr>
        <w:t>農村水保署</w:t>
      </w:r>
      <w:r w:rsidR="003407A4" w:rsidRPr="003407A4">
        <w:rPr>
          <w:rFonts w:hint="eastAsia"/>
          <w:snapToGrid w:val="0"/>
        </w:rPr>
        <w:t>依據災害防救法與土石流災害防救業務計畫，訂定土石流防災疏散避難作業規定，並就全國1,745條土石流潛勢溪流</w:t>
      </w:r>
      <w:r w:rsidR="003407A4" w:rsidRPr="00BC3364">
        <w:rPr>
          <w:rFonts w:hAnsi="標楷體"/>
          <w:snapToGrid w:val="0"/>
          <w:vertAlign w:val="superscript"/>
        </w:rPr>
        <w:footnoteReference w:id="6"/>
      </w:r>
      <w:r w:rsidR="003407A4" w:rsidRPr="003407A4">
        <w:rPr>
          <w:rFonts w:hint="eastAsia"/>
          <w:snapToGrid w:val="0"/>
        </w:rPr>
        <w:t>分布如圖</w:t>
      </w:r>
      <w:r w:rsidR="00D6158B">
        <w:rPr>
          <w:rFonts w:hint="eastAsia"/>
          <w:snapToGrid w:val="0"/>
        </w:rPr>
        <w:t>3-</w:t>
      </w:r>
      <w:r w:rsidR="0043063B">
        <w:rPr>
          <w:rFonts w:hint="eastAsia"/>
          <w:snapToGrid w:val="0"/>
        </w:rPr>
        <w:t>5</w:t>
      </w:r>
      <w:r w:rsidR="003407A4" w:rsidRPr="003407A4">
        <w:rPr>
          <w:rFonts w:hint="eastAsia"/>
          <w:snapToGrid w:val="0"/>
        </w:rPr>
        <w:t>，按鄉鎮別以降雨量訂定土石流警戒基準值，俾建置土石流防災資訊網，提供土石流警訊發布等資訊；目前土石流警戒基準值主要係採用氣象署所發布降雨強度及累積雨量作為評估指標，</w:t>
      </w:r>
      <w:r w:rsidR="00EC5DA7">
        <w:rPr>
          <w:rFonts w:hAnsi="標楷體" w:hint="eastAsia"/>
          <w:snapToGrid w:val="0"/>
        </w:rPr>
        <w:t>經農業部統計</w:t>
      </w:r>
      <w:r w:rsidR="00EC5DA7" w:rsidRPr="00EC5DA7">
        <w:rPr>
          <w:rFonts w:hAnsi="標楷體" w:hint="eastAsia"/>
          <w:snapToGrid w:val="0"/>
        </w:rPr>
        <w:t>113年</w:t>
      </w:r>
      <w:r w:rsidR="00EC5DA7">
        <w:rPr>
          <w:rFonts w:hAnsi="標楷體" w:hint="eastAsia"/>
          <w:snapToGrid w:val="0"/>
        </w:rPr>
        <w:t>度計有</w:t>
      </w:r>
      <w:r w:rsidR="00EC5DA7" w:rsidRPr="00EC5DA7">
        <w:rPr>
          <w:rFonts w:hAnsi="標楷體" w:hint="eastAsia"/>
          <w:snapToGrid w:val="0"/>
        </w:rPr>
        <w:t>0403地震、凱米、山陀兒及康芮颱風</w:t>
      </w:r>
      <w:r w:rsidR="00EC5DA7">
        <w:rPr>
          <w:rFonts w:hAnsi="標楷體" w:hint="eastAsia"/>
          <w:snapToGrid w:val="0"/>
        </w:rPr>
        <w:t>等</w:t>
      </w:r>
      <w:r w:rsidR="00EC5DA7" w:rsidRPr="00EC5DA7">
        <w:rPr>
          <w:rFonts w:hAnsi="標楷體" w:hint="eastAsia"/>
          <w:snapToGrid w:val="0"/>
        </w:rPr>
        <w:t>二次災害</w:t>
      </w:r>
      <w:r w:rsidR="00EC5DA7">
        <w:rPr>
          <w:rFonts w:hAnsi="標楷體" w:hint="eastAsia"/>
          <w:snapToGrid w:val="0"/>
        </w:rPr>
        <w:t>及</w:t>
      </w:r>
      <w:r w:rsidR="00EC5DA7" w:rsidRPr="00EC5DA7">
        <w:rPr>
          <w:rFonts w:hAnsi="標楷體" w:hint="eastAsia"/>
          <w:snapToGrid w:val="0"/>
        </w:rPr>
        <w:t>高風險區32處</w:t>
      </w:r>
      <w:r w:rsidR="00EC5DA7">
        <w:rPr>
          <w:rFonts w:hAnsi="標楷體" w:hint="eastAsia"/>
          <w:snapToGrid w:val="0"/>
        </w:rPr>
        <w:t>，</w:t>
      </w:r>
      <w:r w:rsidR="00EC5DA7" w:rsidRPr="00EC5DA7">
        <w:rPr>
          <w:rFonts w:hAnsi="標楷體" w:hint="eastAsia"/>
          <w:snapToGrid w:val="0"/>
        </w:rPr>
        <w:t>分別為花蓮縣16處、高雄市4處、屏東縣3處、臺東縣5處、宜蘭縣2處、嘉義縣1處、南投縣1處)</w:t>
      </w:r>
      <w:r w:rsidR="00AD1BF0">
        <w:rPr>
          <w:rStyle w:val="af5"/>
          <w:rFonts w:hAnsi="標楷體"/>
          <w:snapToGrid w:val="0"/>
        </w:rPr>
        <w:footnoteReference w:id="7"/>
      </w:r>
      <w:r w:rsidR="003407A4" w:rsidRPr="003407A4">
        <w:rPr>
          <w:rFonts w:hint="eastAsia"/>
          <w:snapToGrid w:val="0"/>
        </w:rPr>
        <w:t>，</w:t>
      </w:r>
      <w:r w:rsidR="00AD1BF0">
        <w:rPr>
          <w:rFonts w:hint="eastAsia"/>
          <w:snapToGrid w:val="0"/>
        </w:rPr>
        <w:t>分3類</w:t>
      </w:r>
      <w:r w:rsidR="00EC6CBD">
        <w:rPr>
          <w:rFonts w:hint="eastAsia"/>
          <w:snapToGrid w:val="0"/>
        </w:rPr>
        <w:t>(第1</w:t>
      </w:r>
      <w:r w:rsidR="00EC6CBD" w:rsidRPr="00EC6CBD">
        <w:rPr>
          <w:rFonts w:hint="eastAsia"/>
          <w:snapToGrid w:val="0"/>
        </w:rPr>
        <w:t>類：地震事件引發崩塌變異地區且尚未經歷降雨事件者</w:t>
      </w:r>
      <w:r w:rsidR="00EC6CBD">
        <w:rPr>
          <w:rFonts w:hAnsi="標楷體" w:hint="eastAsia"/>
          <w:snapToGrid w:val="0"/>
        </w:rPr>
        <w:t>；</w:t>
      </w:r>
      <w:r w:rsidR="00EC6CBD" w:rsidRPr="00EC6CBD">
        <w:rPr>
          <w:rFonts w:hint="eastAsia"/>
          <w:snapToGrid w:val="0"/>
        </w:rPr>
        <w:t>第</w:t>
      </w:r>
      <w:r w:rsidR="00EC6CBD">
        <w:rPr>
          <w:rFonts w:hint="eastAsia"/>
          <w:snapToGrid w:val="0"/>
        </w:rPr>
        <w:t>2</w:t>
      </w:r>
      <w:r w:rsidR="00EC6CBD" w:rsidRPr="00EC6CBD">
        <w:rPr>
          <w:rFonts w:hint="eastAsia"/>
          <w:snapToGrid w:val="0"/>
        </w:rPr>
        <w:t>類：豪雨引發崩塌變異且尚未經歷降雨事件者</w:t>
      </w:r>
      <w:r w:rsidR="00EC6CBD">
        <w:rPr>
          <w:rFonts w:hAnsi="標楷體" w:hint="eastAsia"/>
          <w:snapToGrid w:val="0"/>
        </w:rPr>
        <w:t>；</w:t>
      </w:r>
      <w:r w:rsidR="00EC6CBD">
        <w:rPr>
          <w:rFonts w:hint="eastAsia"/>
          <w:snapToGrid w:val="0"/>
        </w:rPr>
        <w:t>第3</w:t>
      </w:r>
      <w:r w:rsidR="00EC6CBD" w:rsidRPr="00EC6CBD">
        <w:rPr>
          <w:rFonts w:hint="eastAsia"/>
          <w:snapToGrid w:val="0"/>
        </w:rPr>
        <w:t>類：地震、颱風豪雨引發崩塌變異或災害且經至少</w:t>
      </w:r>
      <w:r w:rsidR="00EC6CBD" w:rsidRPr="00EC6CBD">
        <w:rPr>
          <w:snapToGrid w:val="0"/>
        </w:rPr>
        <w:t>2</w:t>
      </w:r>
      <w:r w:rsidR="00EC6CBD" w:rsidRPr="00EC6CBD">
        <w:rPr>
          <w:rFonts w:hint="eastAsia"/>
          <w:snapToGrid w:val="0"/>
        </w:rPr>
        <w:t>場</w:t>
      </w:r>
      <w:r w:rsidR="00EC6CBD">
        <w:rPr>
          <w:rFonts w:hint="eastAsia"/>
          <w:snapToGrid w:val="0"/>
        </w:rPr>
        <w:t>超過降雨注意值之降雨事件或已施作土砂控制措施者</w:t>
      </w:r>
      <w:r w:rsidR="00A24ABA">
        <w:rPr>
          <w:rFonts w:hAnsi="標楷體" w:hint="eastAsia"/>
          <w:snapToGrid w:val="0"/>
        </w:rPr>
        <w:t>；</w:t>
      </w:r>
      <w:r w:rsidR="00EC6CBD">
        <w:rPr>
          <w:rFonts w:hAnsi="標楷體" w:hint="eastAsia"/>
          <w:snapToGrid w:val="0"/>
        </w:rPr>
        <w:t>其</w:t>
      </w:r>
      <w:r w:rsidR="00EC6CBD">
        <w:rPr>
          <w:rFonts w:hint="eastAsia"/>
          <w:snapToGrid w:val="0"/>
        </w:rPr>
        <w:t>雨量監控</w:t>
      </w:r>
      <w:r w:rsidR="00A24ABA">
        <w:rPr>
          <w:rFonts w:hAnsi="標楷體" w:hint="eastAsia"/>
          <w:snapToGrid w:val="0"/>
        </w:rPr>
        <w:t>，</w:t>
      </w:r>
      <w:r w:rsidR="00EC6CBD" w:rsidRPr="00EC6CBD">
        <w:rPr>
          <w:rFonts w:hint="eastAsia"/>
          <w:snapToGrid w:val="0"/>
        </w:rPr>
        <w:t>詳表3-5-1</w:t>
      </w:r>
      <w:r w:rsidR="00AD1BF0" w:rsidRPr="00AD1BF0">
        <w:rPr>
          <w:rFonts w:hint="eastAsia"/>
          <w:snapToGrid w:val="0"/>
        </w:rPr>
        <w:t>，</w:t>
      </w:r>
      <w:r w:rsidR="00A24ABA">
        <w:rPr>
          <w:rFonts w:hint="eastAsia"/>
          <w:snapToGrid w:val="0"/>
        </w:rPr>
        <w:t>並</w:t>
      </w:r>
      <w:r w:rsidR="00EC6CBD" w:rsidRPr="00EC6CBD">
        <w:rPr>
          <w:rFonts w:hint="eastAsia"/>
          <w:snapToGrid w:val="0"/>
        </w:rPr>
        <w:t>於黃色警戒</w:t>
      </w:r>
      <w:r w:rsidR="00AA30A7">
        <w:rPr>
          <w:rStyle w:val="af5"/>
          <w:snapToGrid w:val="0"/>
        </w:rPr>
        <w:footnoteReference w:id="8"/>
      </w:r>
      <w:r w:rsidR="00EC6CBD" w:rsidRPr="00EC6CBD">
        <w:rPr>
          <w:rFonts w:hint="eastAsia"/>
          <w:snapToGrid w:val="0"/>
        </w:rPr>
        <w:t>發布時啟動預防性疏散</w:t>
      </w:r>
      <w:r w:rsidR="00A24ABA">
        <w:rPr>
          <w:rFonts w:hAnsi="標楷體" w:hint="eastAsia"/>
          <w:snapToGrid w:val="0"/>
        </w:rPr>
        <w:t>。鑒於</w:t>
      </w:r>
      <w:r w:rsidR="00A24ABA" w:rsidRPr="00A24ABA">
        <w:rPr>
          <w:rFonts w:hAnsi="標楷體" w:hint="eastAsia"/>
          <w:snapToGrid w:val="0"/>
        </w:rPr>
        <w:t>降雨因子並非發生土石流之唯一因素，</w:t>
      </w:r>
      <w:r w:rsidR="003407A4" w:rsidRPr="003407A4">
        <w:rPr>
          <w:rFonts w:hint="eastAsia"/>
          <w:snapToGrid w:val="0"/>
        </w:rPr>
        <w:t>允</w:t>
      </w:r>
      <w:r w:rsidR="00A24ABA">
        <w:rPr>
          <w:rFonts w:hint="eastAsia"/>
          <w:snapToGrid w:val="0"/>
        </w:rPr>
        <w:t>宜審慎調查各地方土石流發生之原因</w:t>
      </w:r>
      <w:r w:rsidR="002D7FFA">
        <w:rPr>
          <w:rFonts w:hAnsi="標楷體" w:hint="eastAsia"/>
          <w:snapToGrid w:val="0"/>
        </w:rPr>
        <w:t>，</w:t>
      </w:r>
      <w:r w:rsidR="00A24ABA">
        <w:rPr>
          <w:rFonts w:hint="eastAsia"/>
          <w:snapToGrid w:val="0"/>
        </w:rPr>
        <w:t>賡續檢討</w:t>
      </w:r>
      <w:r w:rsidR="003407A4" w:rsidRPr="003407A4">
        <w:rPr>
          <w:rFonts w:hint="eastAsia"/>
          <w:snapToGrid w:val="0"/>
        </w:rPr>
        <w:t>研議加入適當土石流觀測資料與評估因子(如地質與地形特性等)之可行性，</w:t>
      </w:r>
      <w:r w:rsidR="00B34705">
        <w:rPr>
          <w:rFonts w:hint="eastAsia"/>
          <w:snapToGrid w:val="0"/>
        </w:rPr>
        <w:t>以</w:t>
      </w:r>
      <w:r w:rsidR="003407A4" w:rsidRPr="003407A4">
        <w:rPr>
          <w:rFonts w:hint="eastAsia"/>
          <w:snapToGrid w:val="0"/>
        </w:rPr>
        <w:t>提高土石流預警系統精度與準確度。</w:t>
      </w:r>
    </w:p>
    <w:p w:rsidR="003210B3" w:rsidRDefault="003407A4" w:rsidP="005573AB">
      <w:pPr>
        <w:pStyle w:val="a4"/>
        <w:spacing w:line="520" w:lineRule="exact"/>
        <w:ind w:left="849" w:hanging="283"/>
        <w:rPr>
          <w:b/>
          <w:snapToGrid w:val="0"/>
        </w:rPr>
      </w:pPr>
      <w:r w:rsidRPr="00F73F9F">
        <w:rPr>
          <w:rFonts w:hint="eastAsia"/>
          <w:b/>
          <w:snapToGrid w:val="0"/>
        </w:rPr>
        <w:t>(二)</w:t>
      </w:r>
      <w:r w:rsidR="003210B3" w:rsidRPr="003210B3">
        <w:rPr>
          <w:rFonts w:hint="eastAsia"/>
          <w:b/>
        </w:rPr>
        <w:t>113年度</w:t>
      </w:r>
      <w:r w:rsidR="005573AB" w:rsidRPr="005573AB">
        <w:rPr>
          <w:rFonts w:hint="eastAsia"/>
          <w:b/>
        </w:rPr>
        <w:t>發生</w:t>
      </w:r>
      <w:r w:rsidR="003210B3" w:rsidRPr="003210B3">
        <w:rPr>
          <w:rFonts w:hint="eastAsia"/>
          <w:b/>
          <w:snapToGrid w:val="0"/>
        </w:rPr>
        <w:t>土石流25件，較110</w:t>
      </w:r>
      <w:r w:rsidR="009810DD">
        <w:rPr>
          <w:rFonts w:hint="eastAsia"/>
          <w:b/>
          <w:snapToGrid w:val="0"/>
        </w:rPr>
        <w:t>年度</w:t>
      </w:r>
      <w:r w:rsidR="003210B3" w:rsidRPr="003210B3">
        <w:rPr>
          <w:rFonts w:hint="eastAsia"/>
          <w:b/>
          <w:snapToGrid w:val="0"/>
        </w:rPr>
        <w:t>之2件及112年之9件大幅增加</w:t>
      </w:r>
    </w:p>
    <w:p w:rsidR="003210B3" w:rsidRDefault="009810DD" w:rsidP="005573AB">
      <w:pPr>
        <w:pStyle w:val="21"/>
        <w:spacing w:line="520" w:lineRule="exact"/>
        <w:ind w:left="850" w:firstLine="566"/>
        <w:rPr>
          <w:snapToGrid w:val="0"/>
        </w:rPr>
      </w:pPr>
      <w:r>
        <w:rPr>
          <w:rFonts w:hint="eastAsia"/>
          <w:snapToGrid w:val="0"/>
        </w:rPr>
        <w:t>據</w:t>
      </w:r>
      <w:r w:rsidR="00F95D30">
        <w:rPr>
          <w:rFonts w:hint="eastAsia"/>
          <w:snapToGrid w:val="0"/>
        </w:rPr>
        <w:t>農村水保署</w:t>
      </w:r>
      <w:r>
        <w:rPr>
          <w:rFonts w:hint="eastAsia"/>
          <w:snapToGrid w:val="0"/>
        </w:rPr>
        <w:t>統計近</w:t>
      </w:r>
      <w:r w:rsidR="00A24ABA">
        <w:rPr>
          <w:rFonts w:hint="eastAsia"/>
          <w:snapToGrid w:val="0"/>
        </w:rPr>
        <w:t>5</w:t>
      </w:r>
      <w:r>
        <w:rPr>
          <w:rFonts w:hint="eastAsia"/>
          <w:snapToGrid w:val="0"/>
        </w:rPr>
        <w:t>年度</w:t>
      </w:r>
      <w:r w:rsidR="003210B3" w:rsidRPr="003210B3">
        <w:rPr>
          <w:rFonts w:hint="eastAsia"/>
          <w:snapToGrid w:val="0"/>
        </w:rPr>
        <w:t>（109至113年</w:t>
      </w:r>
      <w:r>
        <w:rPr>
          <w:rFonts w:hint="eastAsia"/>
          <w:snapToGrid w:val="0"/>
        </w:rPr>
        <w:t>度</w:t>
      </w:r>
      <w:r w:rsidR="003210B3" w:rsidRPr="003210B3">
        <w:rPr>
          <w:rFonts w:hint="eastAsia"/>
          <w:snapToGrid w:val="0"/>
        </w:rPr>
        <w:t>）</w:t>
      </w:r>
      <w:r w:rsidR="003210B3">
        <w:rPr>
          <w:rFonts w:hint="eastAsia"/>
          <w:snapToGrid w:val="0"/>
        </w:rPr>
        <w:t>重</w:t>
      </w:r>
      <w:r w:rsidR="003210B3" w:rsidRPr="003210B3">
        <w:rPr>
          <w:rFonts w:hint="eastAsia"/>
          <w:snapToGrid w:val="0"/>
        </w:rPr>
        <w:t>大土砂災例，113年達34件，較109年之3件，增加</w:t>
      </w:r>
      <w:r w:rsidR="00B34705">
        <w:rPr>
          <w:rFonts w:hint="eastAsia"/>
          <w:snapToGrid w:val="0"/>
        </w:rPr>
        <w:t>31件</w:t>
      </w:r>
      <w:r w:rsidR="00B34705">
        <w:rPr>
          <w:rFonts w:hAnsi="標楷體" w:hint="eastAsia"/>
          <w:snapToGrid w:val="0"/>
        </w:rPr>
        <w:t>，</w:t>
      </w:r>
      <w:r w:rsidR="00A24ABA">
        <w:rPr>
          <w:rFonts w:hint="eastAsia"/>
          <w:snapToGrid w:val="0"/>
        </w:rPr>
        <w:t>增幅達</w:t>
      </w:r>
      <w:r w:rsidR="003210B3" w:rsidRPr="003210B3">
        <w:rPr>
          <w:rFonts w:hint="eastAsia"/>
          <w:snapToGrid w:val="0"/>
        </w:rPr>
        <w:t>10.33</w:t>
      </w:r>
      <w:r w:rsidR="00B34705">
        <w:rPr>
          <w:rFonts w:hint="eastAsia"/>
          <w:snapToGrid w:val="0"/>
        </w:rPr>
        <w:t>倍</w:t>
      </w:r>
      <w:r w:rsidR="003210B3" w:rsidRPr="003210B3">
        <w:rPr>
          <w:rFonts w:hint="eastAsia"/>
          <w:snapToGrid w:val="0"/>
        </w:rPr>
        <w:t>，為近5年最高，主要為土石流25件(所占比率73.53%)，較110之2件及112年之9件大幅增加(詳表</w:t>
      </w:r>
      <w:r>
        <w:rPr>
          <w:rFonts w:hint="eastAsia"/>
          <w:snapToGrid w:val="0"/>
        </w:rPr>
        <w:t>3-5-2</w:t>
      </w:r>
      <w:r w:rsidR="003210B3" w:rsidRPr="003210B3">
        <w:rPr>
          <w:rFonts w:hint="eastAsia"/>
          <w:snapToGrid w:val="0"/>
        </w:rPr>
        <w:t>）</w:t>
      </w:r>
      <w:r w:rsidR="00B34705">
        <w:rPr>
          <w:rFonts w:hAnsi="標楷體" w:hint="eastAsia"/>
          <w:snapToGrid w:val="0"/>
        </w:rPr>
        <w:t>，</w:t>
      </w:r>
      <w:r w:rsidR="003141E2">
        <w:rPr>
          <w:rFonts w:hAnsi="標楷體" w:hint="eastAsia"/>
          <w:snapToGrid w:val="0"/>
        </w:rPr>
        <w:t>顯見面對極端氣候，發生情形愈來愈頻繁，</w:t>
      </w:r>
      <w:r w:rsidR="00B34705">
        <w:rPr>
          <w:rFonts w:hAnsi="標楷體" w:hint="eastAsia"/>
          <w:snapToGrid w:val="0"/>
        </w:rPr>
        <w:t>為保障居民生命及財產安全，</w:t>
      </w:r>
      <w:r w:rsidR="00B34705" w:rsidRPr="00B34705">
        <w:rPr>
          <w:rFonts w:hAnsi="標楷體" w:hint="eastAsia"/>
          <w:snapToGrid w:val="0"/>
        </w:rPr>
        <w:t>土石流預警</w:t>
      </w:r>
      <w:r w:rsidR="00EC08D9">
        <w:rPr>
          <w:rFonts w:hAnsi="標楷體" w:hint="eastAsia"/>
          <w:snapToGrid w:val="0"/>
        </w:rPr>
        <w:t>系統亟為</w:t>
      </w:r>
      <w:r w:rsidR="00B34705">
        <w:rPr>
          <w:rFonts w:hAnsi="標楷體" w:hint="eastAsia"/>
          <w:snapToGrid w:val="0"/>
        </w:rPr>
        <w:t>重要</w:t>
      </w:r>
      <w:r w:rsidR="003210B3" w:rsidRPr="003210B3">
        <w:rPr>
          <w:rFonts w:hint="eastAsia"/>
          <w:snapToGrid w:val="0"/>
        </w:rPr>
        <w:t>。</w:t>
      </w:r>
    </w:p>
    <w:p w:rsidR="00540327" w:rsidRDefault="003210B3" w:rsidP="005573AB">
      <w:pPr>
        <w:pStyle w:val="a4"/>
        <w:spacing w:line="520" w:lineRule="exact"/>
        <w:ind w:left="849" w:hanging="283"/>
        <w:rPr>
          <w:b/>
          <w:snapToGrid w:val="0"/>
        </w:rPr>
      </w:pPr>
      <w:r>
        <w:rPr>
          <w:rFonts w:hint="eastAsia"/>
          <w:b/>
          <w:snapToGrid w:val="0"/>
        </w:rPr>
        <w:t>(三)</w:t>
      </w:r>
      <w:r w:rsidR="00576024" w:rsidRPr="00576024">
        <w:rPr>
          <w:rFonts w:hint="eastAsia"/>
          <w:b/>
          <w:snapToGrid w:val="0"/>
        </w:rPr>
        <w:t>目前僅針對部分土石流高潛勢溪流危險地區設置觀測站，加以觀測到土石流事件</w:t>
      </w:r>
      <w:r w:rsidR="00576024">
        <w:rPr>
          <w:rFonts w:hint="eastAsia"/>
          <w:b/>
          <w:snapToGrid w:val="0"/>
        </w:rPr>
        <w:t>後應變時間仍</w:t>
      </w:r>
      <w:r w:rsidR="00576024" w:rsidRPr="00576024">
        <w:rPr>
          <w:rFonts w:hint="eastAsia"/>
          <w:b/>
          <w:snapToGrid w:val="0"/>
        </w:rPr>
        <w:t>短，事前防災預警功能</w:t>
      </w:r>
      <w:r w:rsidR="00576024">
        <w:rPr>
          <w:rFonts w:hint="eastAsia"/>
          <w:b/>
          <w:snapToGrid w:val="0"/>
        </w:rPr>
        <w:t>尚待研謀精進</w:t>
      </w:r>
    </w:p>
    <w:p w:rsidR="00540327" w:rsidRDefault="00540327" w:rsidP="003141E2">
      <w:pPr>
        <w:pStyle w:val="21"/>
        <w:ind w:left="850" w:firstLine="566"/>
        <w:rPr>
          <w:snapToGrid w:val="0"/>
        </w:rPr>
      </w:pPr>
      <w:r>
        <w:rPr>
          <w:rFonts w:hint="eastAsia"/>
          <w:snapToGrid w:val="0"/>
        </w:rPr>
        <w:t>土石流</w:t>
      </w:r>
      <w:r w:rsidRPr="00540327">
        <w:rPr>
          <w:rFonts w:hint="eastAsia"/>
          <w:snapToGrid w:val="0"/>
        </w:rPr>
        <w:t>影響範圍</w:t>
      </w:r>
      <w:r>
        <w:rPr>
          <w:rFonts w:hint="eastAsia"/>
          <w:snapToGrid w:val="0"/>
        </w:rPr>
        <w:t>(</w:t>
      </w:r>
      <w:r w:rsidRPr="00540327">
        <w:rPr>
          <w:rFonts w:hint="eastAsia"/>
          <w:snapToGrid w:val="0"/>
        </w:rPr>
        <w:t>係指土石流災害發生時可能遭土石沖擊、淤埋之範圍</w:t>
      </w:r>
      <w:r>
        <w:rPr>
          <w:rFonts w:hint="eastAsia"/>
          <w:snapToGrid w:val="0"/>
        </w:rPr>
        <w:t>)內，各市縣影響範圍5戶以上之住戶有646</w:t>
      </w:r>
      <w:r w:rsidRPr="00540327">
        <w:rPr>
          <w:rFonts w:hint="eastAsia"/>
          <w:snapToGrid w:val="0"/>
        </w:rPr>
        <w:t>條土石流潛勢溪流</w:t>
      </w:r>
      <w:r>
        <w:rPr>
          <w:rFonts w:hint="eastAsia"/>
          <w:snapToGrid w:val="0"/>
        </w:rPr>
        <w:t>，所占比率37.02%；</w:t>
      </w:r>
      <w:r w:rsidRPr="00540327">
        <w:rPr>
          <w:rFonts w:hint="eastAsia"/>
          <w:snapToGrid w:val="0"/>
        </w:rPr>
        <w:t>各市縣影響</w:t>
      </w:r>
      <w:r>
        <w:rPr>
          <w:rFonts w:hint="eastAsia"/>
          <w:snapToGrid w:val="0"/>
        </w:rPr>
        <w:t>範圍</w:t>
      </w:r>
      <w:r w:rsidR="005573AB">
        <w:rPr>
          <w:rFonts w:hint="eastAsia"/>
          <w:snapToGrid w:val="0"/>
        </w:rPr>
        <w:t>1至</w:t>
      </w:r>
      <w:r>
        <w:rPr>
          <w:rFonts w:hint="eastAsia"/>
          <w:snapToGrid w:val="0"/>
        </w:rPr>
        <w:t>4</w:t>
      </w:r>
      <w:r w:rsidRPr="00540327">
        <w:rPr>
          <w:rFonts w:hint="eastAsia"/>
          <w:snapToGrid w:val="0"/>
        </w:rPr>
        <w:t>戶以上之住戶有64</w:t>
      </w:r>
      <w:r>
        <w:rPr>
          <w:rFonts w:hint="eastAsia"/>
          <w:snapToGrid w:val="0"/>
        </w:rPr>
        <w:t>9</w:t>
      </w:r>
      <w:r w:rsidRPr="00540327">
        <w:rPr>
          <w:rFonts w:hint="eastAsia"/>
          <w:snapToGrid w:val="0"/>
        </w:rPr>
        <w:t>條土石流潛勢溪流，所占比率37.</w:t>
      </w:r>
      <w:r>
        <w:rPr>
          <w:rFonts w:hint="eastAsia"/>
          <w:snapToGrid w:val="0"/>
        </w:rPr>
        <w:t>19</w:t>
      </w:r>
      <w:r w:rsidRPr="00540327">
        <w:rPr>
          <w:rFonts w:hint="eastAsia"/>
          <w:snapToGrid w:val="0"/>
        </w:rPr>
        <w:t>%</w:t>
      </w:r>
      <w:r>
        <w:rPr>
          <w:rFonts w:hint="eastAsia"/>
          <w:snapToGrid w:val="0"/>
        </w:rPr>
        <w:t>，合計</w:t>
      </w:r>
      <w:r w:rsidR="00482A08">
        <w:rPr>
          <w:rFonts w:hint="eastAsia"/>
          <w:snapToGrid w:val="0"/>
        </w:rPr>
        <w:t>74.21%，其餘</w:t>
      </w:r>
      <w:r w:rsidR="00482A08" w:rsidRPr="00482A08">
        <w:rPr>
          <w:rFonts w:hint="eastAsia"/>
          <w:snapToGrid w:val="0"/>
        </w:rPr>
        <w:t>影響範圍</w:t>
      </w:r>
      <w:r w:rsidR="00482A08">
        <w:rPr>
          <w:rFonts w:hint="eastAsia"/>
          <w:snapToGrid w:val="0"/>
        </w:rPr>
        <w:t>無</w:t>
      </w:r>
      <w:r w:rsidR="00482A08" w:rsidRPr="00482A08">
        <w:rPr>
          <w:rFonts w:hint="eastAsia"/>
          <w:snapToGrid w:val="0"/>
        </w:rPr>
        <w:t>住戶有</w:t>
      </w:r>
      <w:r w:rsidR="00482A08">
        <w:rPr>
          <w:rFonts w:hint="eastAsia"/>
          <w:snapToGrid w:val="0"/>
        </w:rPr>
        <w:t>450</w:t>
      </w:r>
      <w:r w:rsidR="00482A08" w:rsidRPr="00482A08">
        <w:rPr>
          <w:rFonts w:hint="eastAsia"/>
          <w:snapToGrid w:val="0"/>
        </w:rPr>
        <w:t>條</w:t>
      </w:r>
      <w:r w:rsidR="00482A08">
        <w:rPr>
          <w:rFonts w:hint="eastAsia"/>
          <w:snapToGrid w:val="0"/>
        </w:rPr>
        <w:t>(詳</w:t>
      </w:r>
      <w:r w:rsidR="00482A08" w:rsidRPr="00482A08">
        <w:rPr>
          <w:rFonts w:hint="eastAsia"/>
          <w:snapToGrid w:val="0"/>
        </w:rPr>
        <w:t>表3-</w:t>
      </w:r>
      <w:r w:rsidR="0043063B">
        <w:rPr>
          <w:rFonts w:hint="eastAsia"/>
          <w:snapToGrid w:val="0"/>
        </w:rPr>
        <w:t>5-</w:t>
      </w:r>
      <w:r w:rsidR="009810DD">
        <w:rPr>
          <w:rFonts w:hint="eastAsia"/>
          <w:snapToGrid w:val="0"/>
        </w:rPr>
        <w:t>3</w:t>
      </w:r>
      <w:r w:rsidR="00482A08">
        <w:rPr>
          <w:rFonts w:hint="eastAsia"/>
          <w:snapToGrid w:val="0"/>
        </w:rPr>
        <w:t>)。</w:t>
      </w:r>
    </w:p>
    <w:p w:rsidR="003407A4" w:rsidRPr="003407A4" w:rsidRDefault="00FF1054" w:rsidP="00F73F9F">
      <w:pPr>
        <w:pStyle w:val="21"/>
        <w:ind w:left="850" w:firstLine="566"/>
        <w:rPr>
          <w:snapToGrid w:val="0"/>
        </w:rPr>
      </w:pPr>
      <w:r>
        <w:rPr>
          <w:noProof/>
        </w:rPr>
        <w:drawing>
          <wp:anchor distT="0" distB="0" distL="114300" distR="114300" simplePos="0" relativeHeight="251657728" behindDoc="1" locked="0" layoutInCell="1" allowOverlap="1">
            <wp:simplePos x="0" y="0"/>
            <wp:positionH relativeFrom="margin">
              <wp:posOffset>175260</wp:posOffset>
            </wp:positionH>
            <wp:positionV relativeFrom="paragraph">
              <wp:posOffset>2513330</wp:posOffset>
            </wp:positionV>
            <wp:extent cx="5637530" cy="3803650"/>
            <wp:effectExtent l="0" t="0" r="0" b="0"/>
            <wp:wrapTight wrapText="bothSides">
              <wp:wrapPolygon edited="0">
                <wp:start x="0" y="0"/>
                <wp:lineTo x="0" y="21528"/>
                <wp:lineTo x="21532" y="21528"/>
                <wp:lineTo x="21532" y="0"/>
                <wp:lineTo x="0" y="0"/>
              </wp:wrapPolygon>
            </wp:wrapTight>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37530" cy="3803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95D30">
        <w:rPr>
          <w:rFonts w:hint="eastAsia"/>
          <w:snapToGrid w:val="0"/>
        </w:rPr>
        <w:t>農村水保署</w:t>
      </w:r>
      <w:r w:rsidR="003407A4" w:rsidRPr="003407A4">
        <w:rPr>
          <w:rFonts w:hint="eastAsia"/>
          <w:snapToGrid w:val="0"/>
        </w:rPr>
        <w:t>迄113年底建置23座固定式土砂觀測站</w:t>
      </w:r>
      <w:r w:rsidR="00B34705">
        <w:rPr>
          <w:rFonts w:hAnsi="標楷體" w:hint="eastAsia"/>
          <w:snapToGrid w:val="0"/>
        </w:rPr>
        <w:t>，</w:t>
      </w:r>
      <w:r w:rsidR="00B34705">
        <w:rPr>
          <w:rFonts w:hint="eastAsia"/>
          <w:snapToGrid w:val="0"/>
        </w:rPr>
        <w:t>包括</w:t>
      </w:r>
      <w:r w:rsidR="00B34705" w:rsidRPr="00B34705">
        <w:rPr>
          <w:rFonts w:hint="eastAsia"/>
          <w:snapToGrid w:val="0"/>
        </w:rPr>
        <w:t>土石流觀測站22站</w:t>
      </w:r>
      <w:r w:rsidR="00B34705">
        <w:rPr>
          <w:rFonts w:hint="eastAsia"/>
          <w:snapToGrid w:val="0"/>
        </w:rPr>
        <w:t>及</w:t>
      </w:r>
      <w:r w:rsidR="00B34705" w:rsidRPr="00B34705">
        <w:rPr>
          <w:rFonts w:hint="eastAsia"/>
          <w:snapToGrid w:val="0"/>
        </w:rPr>
        <w:t>崩塌觀測站1站</w:t>
      </w:r>
      <w:r w:rsidR="003407A4" w:rsidRPr="003407A4">
        <w:rPr>
          <w:rFonts w:hint="eastAsia"/>
          <w:snapToGrid w:val="0"/>
        </w:rPr>
        <w:t>，設置功能主要係藉由蒐集與分析土砂觀測資料，強化土石流災害預警模式；惟由表3</w:t>
      </w:r>
      <w:r w:rsidR="00D6158B">
        <w:rPr>
          <w:rFonts w:hint="eastAsia"/>
          <w:snapToGrid w:val="0"/>
        </w:rPr>
        <w:t>-</w:t>
      </w:r>
      <w:r w:rsidR="0043063B">
        <w:rPr>
          <w:rFonts w:hint="eastAsia"/>
          <w:snapToGrid w:val="0"/>
        </w:rPr>
        <w:t>5</w:t>
      </w:r>
      <w:r w:rsidR="00D6158B">
        <w:rPr>
          <w:rFonts w:hint="eastAsia"/>
          <w:snapToGrid w:val="0"/>
        </w:rPr>
        <w:t>-</w:t>
      </w:r>
      <w:r w:rsidR="009810DD">
        <w:rPr>
          <w:rFonts w:hint="eastAsia"/>
          <w:snapToGrid w:val="0"/>
        </w:rPr>
        <w:t>4</w:t>
      </w:r>
      <w:r w:rsidR="003407A4" w:rsidRPr="003407A4">
        <w:rPr>
          <w:rFonts w:hint="eastAsia"/>
          <w:snapToGrid w:val="0"/>
        </w:rPr>
        <w:t>所示，僅針對部分土石流高潛勢溪流危險地區設置觀測站</w:t>
      </w:r>
      <w:r w:rsidR="00D01775">
        <w:rPr>
          <w:rFonts w:hint="eastAsia"/>
          <w:snapToGrid w:val="0"/>
        </w:rPr>
        <w:t>，加以觀測到土石流事件後應變時間</w:t>
      </w:r>
      <w:r w:rsidR="00576024">
        <w:rPr>
          <w:rFonts w:hint="eastAsia"/>
          <w:snapToGrid w:val="0"/>
        </w:rPr>
        <w:t>仍</w:t>
      </w:r>
      <w:r w:rsidR="00D01775">
        <w:rPr>
          <w:rFonts w:hint="eastAsia"/>
          <w:snapToGrid w:val="0"/>
        </w:rPr>
        <w:t>短，事前防災預警功能</w:t>
      </w:r>
      <w:r w:rsidR="00576024" w:rsidRPr="00576024">
        <w:rPr>
          <w:rFonts w:hint="eastAsia"/>
          <w:snapToGrid w:val="0"/>
        </w:rPr>
        <w:t>尚待研謀精進</w:t>
      </w:r>
      <w:r w:rsidR="003407A4" w:rsidRPr="003407A4">
        <w:rPr>
          <w:rFonts w:hint="eastAsia"/>
          <w:snapToGrid w:val="0"/>
        </w:rPr>
        <w:t>，</w:t>
      </w:r>
      <w:r w:rsidR="00576024">
        <w:rPr>
          <w:rFonts w:hint="eastAsia"/>
          <w:snapToGrid w:val="0"/>
        </w:rPr>
        <w:t>俾利</w:t>
      </w:r>
      <w:r w:rsidR="003407A4" w:rsidRPr="003407A4">
        <w:rPr>
          <w:rFonts w:hint="eastAsia"/>
          <w:snapToGrid w:val="0"/>
        </w:rPr>
        <w:t>及早發布相關警戒預先做防災準備</w:t>
      </w:r>
      <w:r w:rsidR="00576024">
        <w:rPr>
          <w:rFonts w:hAnsi="標楷體" w:hint="eastAsia"/>
          <w:snapToGrid w:val="0"/>
        </w:rPr>
        <w:t>，</w:t>
      </w:r>
      <w:r w:rsidR="00576024">
        <w:rPr>
          <w:rFonts w:hint="eastAsia"/>
          <w:snapToGrid w:val="0"/>
        </w:rPr>
        <w:t>以維國土安全</w:t>
      </w:r>
      <w:r w:rsidR="003407A4" w:rsidRPr="003407A4">
        <w:rPr>
          <w:rFonts w:hint="eastAsia"/>
          <w:snapToGrid w:val="0"/>
        </w:rPr>
        <w:t>。</w:t>
      </w:r>
    </w:p>
    <w:p w:rsidR="00E87978" w:rsidRDefault="00E87978" w:rsidP="00D6158B">
      <w:pPr>
        <w:adjustRightInd w:val="0"/>
        <w:spacing w:line="500" w:lineRule="exact"/>
        <w:ind w:leftChars="0" w:left="0" w:rightChars="-100" w:right="-283" w:firstLineChars="0" w:firstLine="0"/>
        <w:rPr>
          <w:b/>
          <w:snapToGrid w:val="0"/>
          <w:spacing w:val="-4"/>
        </w:rPr>
      </w:pPr>
    </w:p>
    <w:p w:rsidR="00E87978" w:rsidRDefault="00E87978" w:rsidP="00E87978">
      <w:pPr>
        <w:pStyle w:val="a4"/>
        <w:ind w:left="849" w:hanging="283"/>
        <w:jc w:val="center"/>
        <w:rPr>
          <w:b/>
          <w:snapToGrid w:val="0"/>
        </w:rPr>
      </w:pPr>
      <w:r w:rsidRPr="000F6DC9">
        <w:rPr>
          <w:rFonts w:hint="eastAsia"/>
          <w:b/>
          <w:snapToGrid w:val="0"/>
        </w:rPr>
        <w:t>圖3-5土石流潛勢溪流</w:t>
      </w:r>
      <w:r>
        <w:rPr>
          <w:rFonts w:hint="eastAsia"/>
          <w:b/>
          <w:snapToGrid w:val="0"/>
        </w:rPr>
        <w:t>分布圖</w:t>
      </w:r>
    </w:p>
    <w:p w:rsidR="00E87978" w:rsidRPr="00E87978" w:rsidRDefault="00E87978" w:rsidP="00D6158B">
      <w:pPr>
        <w:adjustRightInd w:val="0"/>
        <w:spacing w:line="500" w:lineRule="exact"/>
        <w:ind w:leftChars="0" w:left="0" w:rightChars="-100" w:right="-283" w:firstLineChars="0" w:firstLine="0"/>
        <w:rPr>
          <w:b/>
          <w:snapToGrid w:val="0"/>
          <w:spacing w:val="-4"/>
        </w:rPr>
      </w:pPr>
    </w:p>
    <w:p w:rsidR="00AA30A7" w:rsidRDefault="00AA30A7" w:rsidP="00D6158B">
      <w:pPr>
        <w:adjustRightInd w:val="0"/>
        <w:spacing w:line="500" w:lineRule="exact"/>
        <w:ind w:leftChars="0" w:left="0" w:rightChars="-100" w:right="-283" w:firstLineChars="0" w:firstLine="0"/>
        <w:rPr>
          <w:b/>
          <w:snapToGrid w:val="0"/>
          <w:spacing w:val="-4"/>
        </w:rPr>
      </w:pPr>
      <w:r w:rsidRPr="00AA30A7">
        <w:rPr>
          <w:rFonts w:hint="eastAsia"/>
          <w:b/>
          <w:snapToGrid w:val="0"/>
          <w:spacing w:val="-4"/>
        </w:rPr>
        <w:t>表3-5-1  土石流觀測</w:t>
      </w:r>
      <w:r>
        <w:rPr>
          <w:rFonts w:hint="eastAsia"/>
          <w:b/>
          <w:snapToGrid w:val="0"/>
          <w:spacing w:val="-4"/>
        </w:rPr>
        <w:t>雨量監控</w:t>
      </w:r>
      <w:r w:rsidRPr="00AA30A7">
        <w:rPr>
          <w:rFonts w:hint="eastAsia"/>
          <w:b/>
          <w:snapToGrid w:val="0"/>
          <w:spacing w:val="-4"/>
        </w:rPr>
        <w:t>表</w:t>
      </w:r>
      <w:r>
        <w:rPr>
          <w:rFonts w:hint="eastAsia"/>
          <w:b/>
          <w:snapToGrid w:val="0"/>
          <w:spacing w:val="-4"/>
        </w:rPr>
        <w:t xml:space="preserve">                         </w:t>
      </w:r>
      <w:r w:rsidR="0032654D">
        <w:rPr>
          <w:b/>
          <w:snapToGrid w:val="0"/>
          <w:spacing w:val="-4"/>
        </w:rPr>
        <w:t xml:space="preserve">  </w:t>
      </w:r>
      <w:r w:rsidRPr="0032654D">
        <w:rPr>
          <w:rFonts w:hint="eastAsia"/>
          <w:snapToGrid w:val="0"/>
          <w:spacing w:val="-4"/>
          <w:sz w:val="24"/>
          <w:szCs w:val="24"/>
        </w:rPr>
        <w:t>單位</w:t>
      </w:r>
      <w:r w:rsidRPr="0032654D">
        <w:rPr>
          <w:rFonts w:hAnsi="標楷體" w:hint="eastAsia"/>
          <w:snapToGrid w:val="0"/>
          <w:spacing w:val="-4"/>
          <w:sz w:val="24"/>
          <w:szCs w:val="24"/>
        </w:rPr>
        <w:t>：</w:t>
      </w:r>
      <w:r w:rsidR="0032654D" w:rsidRPr="0032654D">
        <w:rPr>
          <w:rFonts w:hint="eastAsia"/>
          <w:snapToGrid w:val="0"/>
          <w:spacing w:val="-4"/>
          <w:sz w:val="24"/>
          <w:szCs w:val="24"/>
        </w:rPr>
        <w:t>m</w:t>
      </w:r>
      <w:r w:rsidR="0032654D" w:rsidRPr="0032654D">
        <w:rPr>
          <w:snapToGrid w:val="0"/>
          <w:spacing w:val="-4"/>
          <w:sz w:val="24"/>
          <w:szCs w:val="24"/>
        </w:rPr>
        <w:t>m</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23"/>
        <w:gridCol w:w="2123"/>
        <w:gridCol w:w="2124"/>
        <w:gridCol w:w="2124"/>
      </w:tblGrid>
      <w:tr w:rsidR="006220F5" w:rsidTr="004B2FB6">
        <w:tc>
          <w:tcPr>
            <w:tcW w:w="2123" w:type="dxa"/>
            <w:shd w:val="clear" w:color="auto" w:fill="auto"/>
          </w:tcPr>
          <w:p w:rsidR="00AA30A7" w:rsidRPr="004B2FB6" w:rsidRDefault="00AA30A7" w:rsidP="004B2FB6">
            <w:pPr>
              <w:pStyle w:val="142"/>
              <w:jc w:val="center"/>
              <w:rPr>
                <w:b/>
                <w:snapToGrid w:val="0"/>
              </w:rPr>
            </w:pPr>
            <w:r w:rsidRPr="004B2FB6">
              <w:rPr>
                <w:rFonts w:hint="eastAsia"/>
                <w:b/>
                <w:snapToGrid w:val="0"/>
              </w:rPr>
              <w:t>類別</w:t>
            </w:r>
          </w:p>
        </w:tc>
        <w:tc>
          <w:tcPr>
            <w:tcW w:w="2123" w:type="dxa"/>
            <w:shd w:val="clear" w:color="auto" w:fill="auto"/>
          </w:tcPr>
          <w:p w:rsidR="00AA30A7" w:rsidRPr="004B2FB6" w:rsidRDefault="00AA30A7" w:rsidP="004B2FB6">
            <w:pPr>
              <w:pStyle w:val="142"/>
              <w:jc w:val="center"/>
              <w:rPr>
                <w:b/>
                <w:snapToGrid w:val="0"/>
              </w:rPr>
            </w:pPr>
            <w:r w:rsidRPr="004B2FB6">
              <w:rPr>
                <w:rFonts w:hint="eastAsia"/>
                <w:b/>
                <w:snapToGrid w:val="0"/>
              </w:rPr>
              <w:t>第1小時</w:t>
            </w:r>
          </w:p>
        </w:tc>
        <w:tc>
          <w:tcPr>
            <w:tcW w:w="2124" w:type="dxa"/>
            <w:shd w:val="clear" w:color="auto" w:fill="auto"/>
          </w:tcPr>
          <w:p w:rsidR="00AA30A7" w:rsidRPr="004B2FB6" w:rsidRDefault="00AA30A7" w:rsidP="004B2FB6">
            <w:pPr>
              <w:pStyle w:val="142"/>
              <w:jc w:val="center"/>
              <w:rPr>
                <w:b/>
                <w:snapToGrid w:val="0"/>
              </w:rPr>
            </w:pPr>
            <w:r w:rsidRPr="004B2FB6">
              <w:rPr>
                <w:rFonts w:hint="eastAsia"/>
                <w:b/>
                <w:snapToGrid w:val="0"/>
              </w:rPr>
              <w:t>第3小時</w:t>
            </w:r>
          </w:p>
        </w:tc>
        <w:tc>
          <w:tcPr>
            <w:tcW w:w="2124" w:type="dxa"/>
            <w:shd w:val="clear" w:color="auto" w:fill="auto"/>
          </w:tcPr>
          <w:p w:rsidR="00AA30A7" w:rsidRPr="004B2FB6" w:rsidRDefault="00AA30A7" w:rsidP="004B2FB6">
            <w:pPr>
              <w:pStyle w:val="142"/>
              <w:jc w:val="center"/>
              <w:rPr>
                <w:b/>
                <w:snapToGrid w:val="0"/>
              </w:rPr>
            </w:pPr>
            <w:r w:rsidRPr="004B2FB6">
              <w:rPr>
                <w:rFonts w:hint="eastAsia"/>
                <w:b/>
                <w:snapToGrid w:val="0"/>
              </w:rPr>
              <w:t>第12小時</w:t>
            </w:r>
          </w:p>
        </w:tc>
      </w:tr>
      <w:tr w:rsidR="006220F5" w:rsidTr="004B2FB6">
        <w:tc>
          <w:tcPr>
            <w:tcW w:w="2123" w:type="dxa"/>
            <w:shd w:val="clear" w:color="auto" w:fill="auto"/>
          </w:tcPr>
          <w:p w:rsidR="00AA30A7" w:rsidRPr="004B2FB6" w:rsidRDefault="00AA30A7" w:rsidP="00AA30A7">
            <w:pPr>
              <w:pStyle w:val="142"/>
              <w:rPr>
                <w:snapToGrid w:val="0"/>
              </w:rPr>
            </w:pPr>
            <w:r w:rsidRPr="004B2FB6">
              <w:rPr>
                <w:rFonts w:hint="eastAsia"/>
                <w:snapToGrid w:val="0"/>
              </w:rPr>
              <w:t>第1類</w:t>
            </w:r>
          </w:p>
        </w:tc>
        <w:tc>
          <w:tcPr>
            <w:tcW w:w="2123" w:type="dxa"/>
            <w:shd w:val="clear" w:color="auto" w:fill="auto"/>
          </w:tcPr>
          <w:p w:rsidR="00AA30A7" w:rsidRPr="004B2FB6" w:rsidRDefault="00AA30A7" w:rsidP="004B2FB6">
            <w:pPr>
              <w:pStyle w:val="142"/>
              <w:jc w:val="right"/>
              <w:rPr>
                <w:snapToGrid w:val="0"/>
              </w:rPr>
            </w:pPr>
            <w:r w:rsidRPr="004B2FB6">
              <w:rPr>
                <w:rFonts w:hint="eastAsia"/>
                <w:snapToGrid w:val="0"/>
              </w:rPr>
              <w:t>15</w:t>
            </w:r>
          </w:p>
        </w:tc>
        <w:tc>
          <w:tcPr>
            <w:tcW w:w="2124" w:type="dxa"/>
            <w:shd w:val="clear" w:color="auto" w:fill="auto"/>
          </w:tcPr>
          <w:p w:rsidR="00AA30A7" w:rsidRPr="004B2FB6" w:rsidRDefault="00AA30A7" w:rsidP="004B2FB6">
            <w:pPr>
              <w:pStyle w:val="142"/>
              <w:jc w:val="right"/>
              <w:rPr>
                <w:snapToGrid w:val="0"/>
              </w:rPr>
            </w:pPr>
            <w:r w:rsidRPr="004B2FB6">
              <w:rPr>
                <w:rFonts w:hint="eastAsia"/>
                <w:snapToGrid w:val="0"/>
              </w:rPr>
              <w:t>30</w:t>
            </w:r>
          </w:p>
        </w:tc>
        <w:tc>
          <w:tcPr>
            <w:tcW w:w="2124" w:type="dxa"/>
            <w:shd w:val="clear" w:color="auto" w:fill="auto"/>
          </w:tcPr>
          <w:p w:rsidR="00AA30A7" w:rsidRPr="004B2FB6" w:rsidRDefault="00AA30A7" w:rsidP="004B2FB6">
            <w:pPr>
              <w:pStyle w:val="142"/>
              <w:jc w:val="right"/>
              <w:rPr>
                <w:snapToGrid w:val="0"/>
              </w:rPr>
            </w:pPr>
            <w:r w:rsidRPr="004B2FB6">
              <w:rPr>
                <w:rFonts w:hint="eastAsia"/>
                <w:snapToGrid w:val="0"/>
              </w:rPr>
              <w:t>80</w:t>
            </w:r>
          </w:p>
        </w:tc>
      </w:tr>
      <w:tr w:rsidR="006220F5" w:rsidTr="004B2FB6">
        <w:tc>
          <w:tcPr>
            <w:tcW w:w="2123" w:type="dxa"/>
            <w:shd w:val="clear" w:color="auto" w:fill="auto"/>
          </w:tcPr>
          <w:p w:rsidR="00AA30A7" w:rsidRPr="004B2FB6" w:rsidRDefault="00AA30A7" w:rsidP="00AA30A7">
            <w:pPr>
              <w:pStyle w:val="142"/>
              <w:rPr>
                <w:snapToGrid w:val="0"/>
              </w:rPr>
            </w:pPr>
            <w:r w:rsidRPr="004B2FB6">
              <w:rPr>
                <w:rFonts w:hint="eastAsia"/>
                <w:snapToGrid w:val="0"/>
              </w:rPr>
              <w:t>第2類</w:t>
            </w:r>
          </w:p>
        </w:tc>
        <w:tc>
          <w:tcPr>
            <w:tcW w:w="2123" w:type="dxa"/>
            <w:shd w:val="clear" w:color="auto" w:fill="auto"/>
          </w:tcPr>
          <w:p w:rsidR="00AA30A7" w:rsidRPr="004B2FB6" w:rsidRDefault="00AA30A7" w:rsidP="004B2FB6">
            <w:pPr>
              <w:pStyle w:val="142"/>
              <w:jc w:val="right"/>
              <w:rPr>
                <w:snapToGrid w:val="0"/>
              </w:rPr>
            </w:pPr>
            <w:r w:rsidRPr="004B2FB6">
              <w:rPr>
                <w:rFonts w:hint="eastAsia"/>
                <w:snapToGrid w:val="0"/>
              </w:rPr>
              <w:t>20</w:t>
            </w:r>
          </w:p>
        </w:tc>
        <w:tc>
          <w:tcPr>
            <w:tcW w:w="2124" w:type="dxa"/>
            <w:shd w:val="clear" w:color="auto" w:fill="auto"/>
          </w:tcPr>
          <w:p w:rsidR="00AA30A7" w:rsidRPr="004B2FB6" w:rsidRDefault="00AA30A7" w:rsidP="004B2FB6">
            <w:pPr>
              <w:pStyle w:val="142"/>
              <w:jc w:val="right"/>
              <w:rPr>
                <w:snapToGrid w:val="0"/>
              </w:rPr>
            </w:pPr>
            <w:r w:rsidRPr="004B2FB6">
              <w:rPr>
                <w:rFonts w:hint="eastAsia"/>
                <w:snapToGrid w:val="0"/>
              </w:rPr>
              <w:t>50</w:t>
            </w:r>
          </w:p>
        </w:tc>
        <w:tc>
          <w:tcPr>
            <w:tcW w:w="2124" w:type="dxa"/>
            <w:shd w:val="clear" w:color="auto" w:fill="auto"/>
          </w:tcPr>
          <w:p w:rsidR="00AA30A7" w:rsidRPr="004B2FB6" w:rsidRDefault="00AA30A7" w:rsidP="004B2FB6">
            <w:pPr>
              <w:pStyle w:val="142"/>
              <w:jc w:val="right"/>
              <w:rPr>
                <w:snapToGrid w:val="0"/>
              </w:rPr>
            </w:pPr>
            <w:r w:rsidRPr="004B2FB6">
              <w:rPr>
                <w:rFonts w:hint="eastAsia"/>
                <w:snapToGrid w:val="0"/>
              </w:rPr>
              <w:t>170</w:t>
            </w:r>
          </w:p>
        </w:tc>
      </w:tr>
      <w:tr w:rsidR="006220F5" w:rsidTr="004B2FB6">
        <w:tc>
          <w:tcPr>
            <w:tcW w:w="2123" w:type="dxa"/>
            <w:shd w:val="clear" w:color="auto" w:fill="auto"/>
          </w:tcPr>
          <w:p w:rsidR="00AA30A7" w:rsidRPr="004B2FB6" w:rsidRDefault="00AA30A7" w:rsidP="00AA30A7">
            <w:pPr>
              <w:pStyle w:val="142"/>
              <w:rPr>
                <w:snapToGrid w:val="0"/>
              </w:rPr>
            </w:pPr>
            <w:r w:rsidRPr="004B2FB6">
              <w:rPr>
                <w:rFonts w:hint="eastAsia"/>
                <w:snapToGrid w:val="0"/>
              </w:rPr>
              <w:t>第3類</w:t>
            </w:r>
          </w:p>
        </w:tc>
        <w:tc>
          <w:tcPr>
            <w:tcW w:w="2123" w:type="dxa"/>
            <w:shd w:val="clear" w:color="auto" w:fill="auto"/>
          </w:tcPr>
          <w:p w:rsidR="00AA30A7" w:rsidRPr="004B2FB6" w:rsidRDefault="00AA30A7" w:rsidP="004B2FB6">
            <w:pPr>
              <w:pStyle w:val="142"/>
              <w:jc w:val="right"/>
              <w:rPr>
                <w:snapToGrid w:val="0"/>
              </w:rPr>
            </w:pPr>
            <w:r w:rsidRPr="004B2FB6">
              <w:rPr>
                <w:rFonts w:hint="eastAsia"/>
                <w:snapToGrid w:val="0"/>
              </w:rPr>
              <w:t>25</w:t>
            </w:r>
          </w:p>
        </w:tc>
        <w:tc>
          <w:tcPr>
            <w:tcW w:w="2124" w:type="dxa"/>
            <w:shd w:val="clear" w:color="auto" w:fill="auto"/>
          </w:tcPr>
          <w:p w:rsidR="00AA30A7" w:rsidRPr="004B2FB6" w:rsidRDefault="00AA30A7" w:rsidP="004B2FB6">
            <w:pPr>
              <w:pStyle w:val="142"/>
              <w:jc w:val="right"/>
              <w:rPr>
                <w:snapToGrid w:val="0"/>
              </w:rPr>
            </w:pPr>
            <w:r w:rsidRPr="004B2FB6">
              <w:rPr>
                <w:rFonts w:hint="eastAsia"/>
                <w:snapToGrid w:val="0"/>
              </w:rPr>
              <w:t>80</w:t>
            </w:r>
          </w:p>
        </w:tc>
        <w:tc>
          <w:tcPr>
            <w:tcW w:w="2124" w:type="dxa"/>
            <w:shd w:val="clear" w:color="auto" w:fill="auto"/>
          </w:tcPr>
          <w:p w:rsidR="00AA30A7" w:rsidRPr="004B2FB6" w:rsidRDefault="00AA30A7" w:rsidP="004B2FB6">
            <w:pPr>
              <w:pStyle w:val="142"/>
              <w:jc w:val="right"/>
              <w:rPr>
                <w:snapToGrid w:val="0"/>
              </w:rPr>
            </w:pPr>
            <w:r w:rsidRPr="004B2FB6">
              <w:rPr>
                <w:rFonts w:hint="eastAsia"/>
                <w:snapToGrid w:val="0"/>
              </w:rPr>
              <w:t>200</w:t>
            </w:r>
          </w:p>
        </w:tc>
      </w:tr>
    </w:tbl>
    <w:p w:rsidR="0032654D" w:rsidRPr="0032654D" w:rsidRDefault="0032654D" w:rsidP="0032654D">
      <w:pPr>
        <w:pStyle w:val="142"/>
        <w:rPr>
          <w:rFonts w:hAnsi="標楷體"/>
        </w:rPr>
      </w:pPr>
      <w:r>
        <w:rPr>
          <w:rFonts w:ascii="新細明體" w:hAnsi="新細明體" w:hint="eastAsia"/>
        </w:rPr>
        <w:t>說</w:t>
      </w:r>
      <w:r>
        <w:rPr>
          <w:rFonts w:ascii="新細明體" w:hAnsi="新細明體" w:hint="eastAsia"/>
        </w:rPr>
        <w:t xml:space="preserve">    </w:t>
      </w:r>
      <w:r>
        <w:rPr>
          <w:rFonts w:ascii="新細明體" w:hAnsi="新細明體" w:hint="eastAsia"/>
        </w:rPr>
        <w:t>明</w:t>
      </w:r>
      <w:r>
        <w:rPr>
          <w:rFonts w:hAnsi="標楷體" w:hint="eastAsia"/>
        </w:rPr>
        <w:t>：第1</w:t>
      </w:r>
      <w:r w:rsidRPr="0032654D">
        <w:rPr>
          <w:rFonts w:hAnsi="標楷體" w:hint="eastAsia"/>
        </w:rPr>
        <w:t>類：地震事件引發崩塌變異地區且尚未經歷降雨事件者。</w:t>
      </w:r>
    </w:p>
    <w:p w:rsidR="0032654D" w:rsidRPr="0032654D" w:rsidRDefault="0032654D" w:rsidP="0032654D">
      <w:pPr>
        <w:pStyle w:val="142"/>
        <w:ind w:leftChars="420" w:left="1189"/>
        <w:rPr>
          <w:rFonts w:hAnsi="標楷體"/>
        </w:rPr>
      </w:pPr>
      <w:r>
        <w:rPr>
          <w:rFonts w:hAnsi="標楷體" w:hint="eastAsia"/>
        </w:rPr>
        <w:t>第2</w:t>
      </w:r>
      <w:r w:rsidRPr="0032654D">
        <w:rPr>
          <w:rFonts w:hAnsi="標楷體" w:hint="eastAsia"/>
        </w:rPr>
        <w:t>類：豪雨引發崩塌變異且尚未經歷降雨事件者。</w:t>
      </w:r>
    </w:p>
    <w:p w:rsidR="0032654D" w:rsidRDefault="0032654D" w:rsidP="0032654D">
      <w:pPr>
        <w:pStyle w:val="142"/>
        <w:ind w:leftChars="420" w:left="2169" w:hangingChars="403" w:hanging="980"/>
        <w:rPr>
          <w:rFonts w:ascii="新細明體" w:hAnsi="新細明體"/>
        </w:rPr>
      </w:pPr>
      <w:r>
        <w:rPr>
          <w:rFonts w:hAnsi="標楷體" w:hint="eastAsia"/>
        </w:rPr>
        <w:t>第3</w:t>
      </w:r>
      <w:r w:rsidRPr="0032654D">
        <w:rPr>
          <w:rFonts w:hAnsi="標楷體" w:hint="eastAsia"/>
        </w:rPr>
        <w:t>類：地震、颱風豪雨引發崩塌變異或災害且經至少</w:t>
      </w:r>
      <w:r w:rsidRPr="0032654D">
        <w:rPr>
          <w:rFonts w:hAnsi="標楷體"/>
        </w:rPr>
        <w:t>2</w:t>
      </w:r>
      <w:r w:rsidRPr="0032654D">
        <w:rPr>
          <w:rFonts w:hAnsi="標楷體" w:hint="eastAsia"/>
        </w:rPr>
        <w:t>場超過降雨注意值之降雨事件或已施作土砂控制措施者。</w:t>
      </w:r>
    </w:p>
    <w:p w:rsidR="00AA30A7" w:rsidRDefault="00AA30A7" w:rsidP="0032654D">
      <w:pPr>
        <w:pStyle w:val="142"/>
        <w:ind w:leftChars="-20" w:left="1232" w:hangingChars="530" w:hanging="1289"/>
        <w:rPr>
          <w:b/>
          <w:snapToGrid w:val="0"/>
          <w:spacing w:val="-4"/>
        </w:rPr>
      </w:pPr>
      <w:r>
        <w:rPr>
          <w:rFonts w:ascii="新細明體" w:hAnsi="新細明體" w:hint="eastAsia"/>
        </w:rPr>
        <w:t>資料來源</w:t>
      </w:r>
      <w:r>
        <w:rPr>
          <w:rFonts w:hint="eastAsia"/>
        </w:rPr>
        <w:t>：土石流及大規模崩塌防災資訊網。</w:t>
      </w:r>
      <w:r w:rsidR="0032654D" w:rsidRPr="0032654D">
        <w:t>https://246.ardswc.gov.tw/Files/9620250326V2.pdf</w:t>
      </w:r>
    </w:p>
    <w:p w:rsidR="009810DD" w:rsidRPr="009810DD" w:rsidRDefault="009810DD" w:rsidP="009810DD">
      <w:pPr>
        <w:spacing w:line="500" w:lineRule="exact"/>
        <w:ind w:leftChars="10" w:left="567" w:hangingChars="190" w:hanging="539"/>
        <w:jc w:val="left"/>
        <w:rPr>
          <w:snapToGrid w:val="0"/>
        </w:rPr>
      </w:pPr>
      <w:r w:rsidRPr="009810DD">
        <w:rPr>
          <w:rFonts w:hint="eastAsia"/>
          <w:b/>
          <w:snapToGrid w:val="0"/>
        </w:rPr>
        <w:t>表3-5-2  近5年度</w:t>
      </w:r>
      <w:r w:rsidRPr="009810DD">
        <w:rPr>
          <w:rFonts w:hAnsi="標楷體" w:hint="eastAsia"/>
          <w:b/>
          <w:snapToGrid w:val="0"/>
        </w:rPr>
        <w:t>重大土砂災例件數</w:t>
      </w:r>
      <w:r w:rsidRPr="009810DD">
        <w:rPr>
          <w:rFonts w:hint="eastAsia"/>
          <w:b/>
          <w:snapToGrid w:val="0"/>
        </w:rPr>
        <w:t xml:space="preserve">統計表 </w:t>
      </w:r>
      <w:r w:rsidRPr="009810DD">
        <w:rPr>
          <w:rFonts w:hint="eastAsia"/>
          <w:snapToGrid w:val="0"/>
        </w:rPr>
        <w:t xml:space="preserve">           </w:t>
      </w:r>
      <w:r w:rsidRPr="009810DD">
        <w:rPr>
          <w:rFonts w:hint="eastAsia"/>
          <w:snapToGrid w:val="0"/>
          <w:sz w:val="24"/>
          <w:szCs w:val="24"/>
        </w:rPr>
        <w:t>單位:件數</w:t>
      </w:r>
    </w:p>
    <w:tbl>
      <w:tblPr>
        <w:tblW w:w="8403" w:type="dxa"/>
        <w:tblInd w:w="6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024"/>
        <w:gridCol w:w="1275"/>
        <w:gridCol w:w="1276"/>
        <w:gridCol w:w="1276"/>
        <w:gridCol w:w="1276"/>
        <w:gridCol w:w="1276"/>
      </w:tblGrid>
      <w:tr w:rsidR="009810DD" w:rsidRPr="009810DD" w:rsidTr="009810DD">
        <w:trPr>
          <w:tblHeader/>
        </w:trPr>
        <w:tc>
          <w:tcPr>
            <w:tcW w:w="2024" w:type="dxa"/>
            <w:shd w:val="clear" w:color="auto" w:fill="auto"/>
            <w:vAlign w:val="center"/>
          </w:tcPr>
          <w:p w:rsidR="009810DD" w:rsidRPr="009810DD" w:rsidRDefault="009810DD" w:rsidP="009810DD">
            <w:pPr>
              <w:spacing w:line="280" w:lineRule="exact"/>
              <w:ind w:leftChars="0" w:left="0" w:firstLineChars="0" w:firstLine="0"/>
              <w:jc w:val="center"/>
              <w:rPr>
                <w:rFonts w:hAnsi="標楷體"/>
                <w:snapToGrid w:val="0"/>
                <w:color w:val="000000"/>
                <w:sz w:val="24"/>
              </w:rPr>
            </w:pPr>
            <w:r w:rsidRPr="009810DD">
              <w:rPr>
                <w:rFonts w:hAnsi="標楷體"/>
                <w:snapToGrid w:val="0"/>
                <w:color w:val="000000"/>
                <w:sz w:val="24"/>
              </w:rPr>
              <w:t>類型</w:t>
            </w:r>
          </w:p>
        </w:tc>
        <w:tc>
          <w:tcPr>
            <w:tcW w:w="1275" w:type="dxa"/>
            <w:shd w:val="clear" w:color="auto" w:fill="auto"/>
            <w:vAlign w:val="center"/>
          </w:tcPr>
          <w:p w:rsidR="009810DD" w:rsidRPr="009810DD" w:rsidRDefault="009810DD" w:rsidP="009810DD">
            <w:pPr>
              <w:spacing w:line="280" w:lineRule="exact"/>
              <w:ind w:leftChars="0" w:left="0" w:firstLineChars="0" w:firstLine="0"/>
              <w:jc w:val="center"/>
              <w:rPr>
                <w:rFonts w:hAnsi="標楷體"/>
                <w:snapToGrid w:val="0"/>
                <w:color w:val="000000"/>
                <w:sz w:val="24"/>
                <w:szCs w:val="24"/>
              </w:rPr>
            </w:pPr>
            <w:r w:rsidRPr="009810DD">
              <w:rPr>
                <w:rFonts w:hAnsi="標楷體"/>
                <w:snapToGrid w:val="0"/>
                <w:color w:val="000000"/>
                <w:sz w:val="24"/>
                <w:szCs w:val="24"/>
              </w:rPr>
              <w:t>109</w:t>
            </w:r>
          </w:p>
        </w:tc>
        <w:tc>
          <w:tcPr>
            <w:tcW w:w="1276" w:type="dxa"/>
            <w:shd w:val="clear" w:color="auto" w:fill="auto"/>
            <w:vAlign w:val="center"/>
          </w:tcPr>
          <w:p w:rsidR="009810DD" w:rsidRPr="009810DD" w:rsidRDefault="009810DD" w:rsidP="009810DD">
            <w:pPr>
              <w:spacing w:line="280" w:lineRule="exact"/>
              <w:ind w:leftChars="0" w:left="0" w:firstLineChars="0" w:firstLine="0"/>
              <w:jc w:val="center"/>
              <w:rPr>
                <w:rFonts w:hAnsi="標楷體"/>
                <w:snapToGrid w:val="0"/>
                <w:color w:val="000000"/>
                <w:sz w:val="24"/>
                <w:szCs w:val="24"/>
              </w:rPr>
            </w:pPr>
            <w:r w:rsidRPr="009810DD">
              <w:rPr>
                <w:rFonts w:hAnsi="標楷體"/>
                <w:snapToGrid w:val="0"/>
                <w:color w:val="000000"/>
                <w:sz w:val="24"/>
                <w:szCs w:val="24"/>
              </w:rPr>
              <w:t>110</w:t>
            </w:r>
          </w:p>
        </w:tc>
        <w:tc>
          <w:tcPr>
            <w:tcW w:w="1276" w:type="dxa"/>
            <w:shd w:val="clear" w:color="auto" w:fill="auto"/>
            <w:vAlign w:val="center"/>
          </w:tcPr>
          <w:p w:rsidR="009810DD" w:rsidRPr="009810DD" w:rsidRDefault="009810DD" w:rsidP="009810DD">
            <w:pPr>
              <w:spacing w:line="280" w:lineRule="exact"/>
              <w:ind w:leftChars="0" w:left="0" w:firstLineChars="0" w:firstLine="0"/>
              <w:jc w:val="center"/>
              <w:rPr>
                <w:rFonts w:hAnsi="標楷體"/>
                <w:snapToGrid w:val="0"/>
                <w:color w:val="000000"/>
                <w:sz w:val="24"/>
                <w:szCs w:val="24"/>
              </w:rPr>
            </w:pPr>
            <w:r w:rsidRPr="009810DD">
              <w:rPr>
                <w:rFonts w:hAnsi="標楷體"/>
                <w:snapToGrid w:val="0"/>
                <w:color w:val="000000"/>
                <w:sz w:val="24"/>
                <w:szCs w:val="24"/>
              </w:rPr>
              <w:t>111</w:t>
            </w:r>
          </w:p>
        </w:tc>
        <w:tc>
          <w:tcPr>
            <w:tcW w:w="1276" w:type="dxa"/>
            <w:vAlign w:val="center"/>
          </w:tcPr>
          <w:p w:rsidR="009810DD" w:rsidRPr="009810DD" w:rsidRDefault="009810DD" w:rsidP="009810DD">
            <w:pPr>
              <w:spacing w:line="280" w:lineRule="exact"/>
              <w:ind w:leftChars="0" w:left="0" w:firstLineChars="0" w:firstLine="0"/>
              <w:jc w:val="center"/>
              <w:rPr>
                <w:rFonts w:hAnsi="標楷體"/>
                <w:snapToGrid w:val="0"/>
                <w:color w:val="000000"/>
                <w:sz w:val="24"/>
                <w:szCs w:val="24"/>
              </w:rPr>
            </w:pPr>
            <w:r w:rsidRPr="009810DD">
              <w:rPr>
                <w:rFonts w:hAnsi="標楷體" w:hint="eastAsia"/>
                <w:snapToGrid w:val="0"/>
                <w:color w:val="000000"/>
                <w:sz w:val="24"/>
                <w:szCs w:val="24"/>
              </w:rPr>
              <w:t>112</w:t>
            </w:r>
          </w:p>
        </w:tc>
        <w:tc>
          <w:tcPr>
            <w:tcW w:w="1276" w:type="dxa"/>
            <w:vAlign w:val="center"/>
          </w:tcPr>
          <w:p w:rsidR="009810DD" w:rsidRPr="009810DD" w:rsidRDefault="009810DD" w:rsidP="009810DD">
            <w:pPr>
              <w:spacing w:line="280" w:lineRule="exact"/>
              <w:ind w:leftChars="0" w:left="0" w:firstLineChars="0" w:firstLine="0"/>
              <w:jc w:val="center"/>
              <w:rPr>
                <w:rFonts w:hAnsi="標楷體"/>
                <w:snapToGrid w:val="0"/>
                <w:color w:val="000000"/>
                <w:sz w:val="24"/>
                <w:szCs w:val="24"/>
              </w:rPr>
            </w:pPr>
            <w:r w:rsidRPr="009810DD">
              <w:rPr>
                <w:rFonts w:hAnsi="標楷體" w:hint="eastAsia"/>
                <w:snapToGrid w:val="0"/>
                <w:color w:val="000000"/>
                <w:sz w:val="24"/>
                <w:szCs w:val="24"/>
              </w:rPr>
              <w:t>113</w:t>
            </w:r>
          </w:p>
        </w:tc>
      </w:tr>
      <w:tr w:rsidR="009810DD" w:rsidRPr="009810DD" w:rsidTr="009810DD">
        <w:tc>
          <w:tcPr>
            <w:tcW w:w="2024" w:type="dxa"/>
            <w:shd w:val="clear" w:color="auto" w:fill="auto"/>
            <w:vAlign w:val="center"/>
          </w:tcPr>
          <w:p w:rsidR="009810DD" w:rsidRPr="009810DD" w:rsidRDefault="009810DD" w:rsidP="009810DD">
            <w:pPr>
              <w:spacing w:line="280" w:lineRule="exact"/>
              <w:ind w:leftChars="0" w:left="0" w:firstLineChars="0" w:firstLine="0"/>
              <w:jc w:val="left"/>
              <w:rPr>
                <w:rFonts w:hAnsi="標楷體"/>
                <w:snapToGrid w:val="0"/>
                <w:color w:val="000000"/>
                <w:sz w:val="24"/>
              </w:rPr>
            </w:pPr>
            <w:r w:rsidRPr="009810DD">
              <w:rPr>
                <w:rFonts w:hAnsi="標楷體"/>
                <w:snapToGrid w:val="0"/>
                <w:color w:val="000000"/>
                <w:sz w:val="24"/>
              </w:rPr>
              <w:t>崩塌</w:t>
            </w:r>
          </w:p>
        </w:tc>
        <w:tc>
          <w:tcPr>
            <w:tcW w:w="1275" w:type="dxa"/>
            <w:shd w:val="clear" w:color="auto" w:fill="auto"/>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snapToGrid w:val="0"/>
                <w:color w:val="000000"/>
                <w:sz w:val="24"/>
                <w:szCs w:val="24"/>
              </w:rPr>
              <w:t>3</w:t>
            </w:r>
          </w:p>
        </w:tc>
        <w:tc>
          <w:tcPr>
            <w:tcW w:w="1276" w:type="dxa"/>
            <w:shd w:val="clear" w:color="auto" w:fill="auto"/>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snapToGrid w:val="0"/>
                <w:color w:val="000000"/>
                <w:sz w:val="24"/>
                <w:szCs w:val="24"/>
              </w:rPr>
              <w:t>30</w:t>
            </w:r>
          </w:p>
        </w:tc>
        <w:tc>
          <w:tcPr>
            <w:tcW w:w="1276" w:type="dxa"/>
            <w:shd w:val="clear" w:color="auto" w:fill="auto"/>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snapToGrid w:val="0"/>
                <w:color w:val="000000"/>
                <w:sz w:val="24"/>
                <w:szCs w:val="24"/>
              </w:rPr>
              <w:t>18</w:t>
            </w:r>
          </w:p>
        </w:tc>
        <w:tc>
          <w:tcPr>
            <w:tcW w:w="1276" w:type="dxa"/>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hint="eastAsia"/>
                <w:snapToGrid w:val="0"/>
                <w:color w:val="000000"/>
                <w:sz w:val="24"/>
                <w:szCs w:val="24"/>
              </w:rPr>
              <w:t>13</w:t>
            </w:r>
          </w:p>
        </w:tc>
        <w:tc>
          <w:tcPr>
            <w:tcW w:w="1276" w:type="dxa"/>
          </w:tcPr>
          <w:p w:rsidR="009810DD" w:rsidRPr="004B2FB6" w:rsidRDefault="009810DD" w:rsidP="009810DD">
            <w:pPr>
              <w:spacing w:line="240" w:lineRule="exact"/>
              <w:ind w:leftChars="0" w:left="0" w:firstLineChars="0" w:firstLine="0"/>
              <w:jc w:val="right"/>
              <w:rPr>
                <w:rFonts w:hAnsi="標楷體"/>
                <w:snapToGrid w:val="0"/>
                <w:color w:val="000000"/>
                <w:sz w:val="24"/>
                <w:szCs w:val="24"/>
              </w:rPr>
            </w:pPr>
            <w:r w:rsidRPr="004B2FB6">
              <w:rPr>
                <w:rFonts w:hAnsi="標楷體" w:hint="eastAsia"/>
                <w:snapToGrid w:val="0"/>
                <w:color w:val="000000"/>
                <w:sz w:val="24"/>
                <w:szCs w:val="24"/>
              </w:rPr>
              <w:t>9</w:t>
            </w:r>
          </w:p>
        </w:tc>
      </w:tr>
      <w:tr w:rsidR="009810DD" w:rsidRPr="009810DD" w:rsidTr="009810DD">
        <w:tc>
          <w:tcPr>
            <w:tcW w:w="2024" w:type="dxa"/>
            <w:shd w:val="clear" w:color="auto" w:fill="auto"/>
            <w:vAlign w:val="center"/>
          </w:tcPr>
          <w:p w:rsidR="009810DD" w:rsidRPr="009810DD" w:rsidRDefault="009810DD" w:rsidP="009810DD">
            <w:pPr>
              <w:spacing w:line="280" w:lineRule="exact"/>
              <w:ind w:leftChars="0" w:left="0" w:firstLineChars="0" w:firstLine="0"/>
              <w:jc w:val="left"/>
              <w:rPr>
                <w:rFonts w:hAnsi="標楷體"/>
                <w:snapToGrid w:val="0"/>
                <w:color w:val="000000"/>
                <w:sz w:val="24"/>
              </w:rPr>
            </w:pPr>
            <w:r w:rsidRPr="009810DD">
              <w:rPr>
                <w:rFonts w:hAnsi="標楷體"/>
                <w:snapToGrid w:val="0"/>
                <w:color w:val="000000"/>
                <w:sz w:val="24"/>
              </w:rPr>
              <w:t>地滑</w:t>
            </w:r>
          </w:p>
        </w:tc>
        <w:tc>
          <w:tcPr>
            <w:tcW w:w="1275" w:type="dxa"/>
            <w:shd w:val="clear" w:color="auto" w:fill="auto"/>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hint="eastAsia"/>
                <w:snapToGrid w:val="0"/>
                <w:color w:val="000000"/>
                <w:sz w:val="24"/>
                <w:szCs w:val="24"/>
              </w:rPr>
              <w:t>-</w:t>
            </w:r>
          </w:p>
        </w:tc>
        <w:tc>
          <w:tcPr>
            <w:tcW w:w="1276" w:type="dxa"/>
            <w:shd w:val="clear" w:color="auto" w:fill="auto"/>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hint="eastAsia"/>
                <w:snapToGrid w:val="0"/>
                <w:color w:val="000000"/>
                <w:sz w:val="24"/>
                <w:szCs w:val="24"/>
              </w:rPr>
              <w:t>-</w:t>
            </w:r>
          </w:p>
        </w:tc>
        <w:tc>
          <w:tcPr>
            <w:tcW w:w="1276" w:type="dxa"/>
            <w:shd w:val="clear" w:color="auto" w:fill="auto"/>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hint="eastAsia"/>
                <w:snapToGrid w:val="0"/>
                <w:color w:val="000000"/>
                <w:sz w:val="24"/>
                <w:szCs w:val="24"/>
              </w:rPr>
              <w:t>-</w:t>
            </w:r>
          </w:p>
        </w:tc>
        <w:tc>
          <w:tcPr>
            <w:tcW w:w="1276" w:type="dxa"/>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hint="eastAsia"/>
                <w:snapToGrid w:val="0"/>
                <w:color w:val="000000"/>
                <w:sz w:val="24"/>
                <w:szCs w:val="24"/>
              </w:rPr>
              <w:t>-</w:t>
            </w:r>
          </w:p>
        </w:tc>
        <w:tc>
          <w:tcPr>
            <w:tcW w:w="1276" w:type="dxa"/>
          </w:tcPr>
          <w:p w:rsidR="009810DD" w:rsidRPr="004B2FB6" w:rsidRDefault="009810DD" w:rsidP="009810DD">
            <w:pPr>
              <w:spacing w:line="240" w:lineRule="exact"/>
              <w:ind w:leftChars="0" w:left="0" w:firstLineChars="0" w:firstLine="0"/>
              <w:jc w:val="right"/>
              <w:rPr>
                <w:rFonts w:hAnsi="標楷體"/>
                <w:snapToGrid w:val="0"/>
                <w:color w:val="000000"/>
                <w:sz w:val="24"/>
                <w:szCs w:val="24"/>
              </w:rPr>
            </w:pPr>
            <w:r w:rsidRPr="004B2FB6">
              <w:rPr>
                <w:rFonts w:hAnsi="標楷體" w:hint="eastAsia"/>
                <w:snapToGrid w:val="0"/>
                <w:color w:val="000000"/>
                <w:sz w:val="24"/>
                <w:szCs w:val="24"/>
              </w:rPr>
              <w:t>-</w:t>
            </w:r>
          </w:p>
        </w:tc>
      </w:tr>
      <w:tr w:rsidR="009810DD" w:rsidRPr="009810DD" w:rsidTr="009810DD">
        <w:tc>
          <w:tcPr>
            <w:tcW w:w="2024" w:type="dxa"/>
            <w:shd w:val="clear" w:color="auto" w:fill="auto"/>
            <w:vAlign w:val="center"/>
          </w:tcPr>
          <w:p w:rsidR="009810DD" w:rsidRPr="009810DD" w:rsidRDefault="009810DD" w:rsidP="009810DD">
            <w:pPr>
              <w:spacing w:line="280" w:lineRule="exact"/>
              <w:ind w:leftChars="0" w:left="0" w:firstLineChars="0" w:firstLine="0"/>
              <w:jc w:val="left"/>
              <w:rPr>
                <w:rFonts w:hAnsi="標楷體"/>
                <w:snapToGrid w:val="0"/>
                <w:color w:val="000000"/>
                <w:sz w:val="24"/>
              </w:rPr>
            </w:pPr>
            <w:r w:rsidRPr="009810DD">
              <w:rPr>
                <w:rFonts w:hAnsi="標楷體"/>
                <w:snapToGrid w:val="0"/>
                <w:color w:val="000000"/>
                <w:sz w:val="24"/>
              </w:rPr>
              <w:t>土石流</w:t>
            </w:r>
          </w:p>
        </w:tc>
        <w:tc>
          <w:tcPr>
            <w:tcW w:w="1275" w:type="dxa"/>
            <w:shd w:val="clear" w:color="auto" w:fill="auto"/>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hint="eastAsia"/>
                <w:snapToGrid w:val="0"/>
                <w:color w:val="000000"/>
                <w:sz w:val="24"/>
                <w:szCs w:val="24"/>
              </w:rPr>
              <w:t>-</w:t>
            </w:r>
          </w:p>
        </w:tc>
        <w:tc>
          <w:tcPr>
            <w:tcW w:w="1276" w:type="dxa"/>
            <w:shd w:val="clear" w:color="auto" w:fill="auto"/>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snapToGrid w:val="0"/>
                <w:color w:val="000000"/>
                <w:sz w:val="24"/>
                <w:szCs w:val="24"/>
              </w:rPr>
              <w:t>2</w:t>
            </w:r>
          </w:p>
        </w:tc>
        <w:tc>
          <w:tcPr>
            <w:tcW w:w="1276" w:type="dxa"/>
            <w:shd w:val="clear" w:color="auto" w:fill="auto"/>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hint="eastAsia"/>
                <w:snapToGrid w:val="0"/>
                <w:color w:val="000000"/>
                <w:sz w:val="24"/>
                <w:szCs w:val="24"/>
              </w:rPr>
              <w:t>-</w:t>
            </w:r>
          </w:p>
        </w:tc>
        <w:tc>
          <w:tcPr>
            <w:tcW w:w="1276" w:type="dxa"/>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hint="eastAsia"/>
                <w:snapToGrid w:val="0"/>
                <w:color w:val="000000"/>
                <w:sz w:val="24"/>
                <w:szCs w:val="24"/>
              </w:rPr>
              <w:t>9</w:t>
            </w:r>
          </w:p>
        </w:tc>
        <w:tc>
          <w:tcPr>
            <w:tcW w:w="1276" w:type="dxa"/>
          </w:tcPr>
          <w:p w:rsidR="009810DD" w:rsidRPr="004B2FB6" w:rsidRDefault="009810DD" w:rsidP="009810DD">
            <w:pPr>
              <w:spacing w:line="240" w:lineRule="exact"/>
              <w:ind w:leftChars="0" w:left="0" w:firstLineChars="0" w:firstLine="0"/>
              <w:jc w:val="right"/>
              <w:rPr>
                <w:rFonts w:hAnsi="標楷體"/>
                <w:snapToGrid w:val="0"/>
                <w:color w:val="000000"/>
                <w:sz w:val="24"/>
                <w:szCs w:val="24"/>
              </w:rPr>
            </w:pPr>
            <w:r w:rsidRPr="004B2FB6">
              <w:rPr>
                <w:rFonts w:hAnsi="標楷體" w:hint="eastAsia"/>
                <w:snapToGrid w:val="0"/>
                <w:color w:val="000000"/>
                <w:sz w:val="24"/>
                <w:szCs w:val="24"/>
              </w:rPr>
              <w:t>25</w:t>
            </w:r>
          </w:p>
        </w:tc>
      </w:tr>
      <w:tr w:rsidR="009810DD" w:rsidRPr="009810DD" w:rsidTr="009810DD">
        <w:tc>
          <w:tcPr>
            <w:tcW w:w="2024" w:type="dxa"/>
            <w:shd w:val="clear" w:color="auto" w:fill="auto"/>
            <w:vAlign w:val="center"/>
          </w:tcPr>
          <w:p w:rsidR="009810DD" w:rsidRPr="009810DD" w:rsidRDefault="009810DD" w:rsidP="009810DD">
            <w:pPr>
              <w:spacing w:line="280" w:lineRule="exact"/>
              <w:ind w:leftChars="0" w:left="0" w:firstLineChars="0" w:firstLine="0"/>
              <w:jc w:val="left"/>
              <w:rPr>
                <w:rFonts w:hAnsi="標楷體"/>
                <w:snapToGrid w:val="0"/>
                <w:color w:val="000000"/>
                <w:sz w:val="24"/>
              </w:rPr>
            </w:pPr>
            <w:r w:rsidRPr="009810DD">
              <w:rPr>
                <w:rFonts w:hAnsi="標楷體"/>
                <w:snapToGrid w:val="0"/>
                <w:color w:val="000000"/>
                <w:sz w:val="24"/>
              </w:rPr>
              <w:t>洪水</w:t>
            </w:r>
          </w:p>
        </w:tc>
        <w:tc>
          <w:tcPr>
            <w:tcW w:w="1275" w:type="dxa"/>
            <w:shd w:val="clear" w:color="auto" w:fill="FFFFFF"/>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hint="eastAsia"/>
                <w:snapToGrid w:val="0"/>
                <w:color w:val="000000"/>
                <w:sz w:val="24"/>
                <w:szCs w:val="24"/>
              </w:rPr>
              <w:t>-</w:t>
            </w:r>
          </w:p>
        </w:tc>
        <w:tc>
          <w:tcPr>
            <w:tcW w:w="1276" w:type="dxa"/>
            <w:shd w:val="clear" w:color="auto" w:fill="FFFFFF"/>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hint="eastAsia"/>
                <w:snapToGrid w:val="0"/>
                <w:color w:val="000000"/>
                <w:sz w:val="24"/>
                <w:szCs w:val="24"/>
              </w:rPr>
              <w:t>-</w:t>
            </w:r>
          </w:p>
        </w:tc>
        <w:tc>
          <w:tcPr>
            <w:tcW w:w="1276" w:type="dxa"/>
            <w:shd w:val="clear" w:color="auto" w:fill="FFFFFF"/>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hint="eastAsia"/>
                <w:snapToGrid w:val="0"/>
                <w:color w:val="000000"/>
                <w:sz w:val="24"/>
                <w:szCs w:val="24"/>
              </w:rPr>
              <w:t>-</w:t>
            </w:r>
          </w:p>
        </w:tc>
        <w:tc>
          <w:tcPr>
            <w:tcW w:w="1276" w:type="dxa"/>
            <w:shd w:val="clear" w:color="auto" w:fill="FFFFFF"/>
            <w:vAlign w:val="center"/>
          </w:tcPr>
          <w:p w:rsidR="009810DD" w:rsidRPr="009810DD" w:rsidRDefault="009810DD" w:rsidP="009810DD">
            <w:pPr>
              <w:spacing w:line="240" w:lineRule="exact"/>
              <w:ind w:leftChars="0" w:left="0" w:firstLineChars="0" w:firstLine="0"/>
              <w:jc w:val="right"/>
              <w:rPr>
                <w:rFonts w:hAnsi="標楷體"/>
                <w:snapToGrid w:val="0"/>
                <w:color w:val="000000"/>
                <w:sz w:val="24"/>
                <w:szCs w:val="24"/>
              </w:rPr>
            </w:pPr>
            <w:r w:rsidRPr="009810DD">
              <w:rPr>
                <w:rFonts w:hAnsi="標楷體" w:hint="eastAsia"/>
                <w:snapToGrid w:val="0"/>
                <w:color w:val="000000"/>
                <w:sz w:val="24"/>
                <w:szCs w:val="24"/>
              </w:rPr>
              <w:t>-</w:t>
            </w:r>
          </w:p>
        </w:tc>
        <w:tc>
          <w:tcPr>
            <w:tcW w:w="1276" w:type="dxa"/>
            <w:shd w:val="clear" w:color="auto" w:fill="FFFFFF"/>
          </w:tcPr>
          <w:p w:rsidR="009810DD" w:rsidRPr="004B2FB6" w:rsidRDefault="009810DD" w:rsidP="009810DD">
            <w:pPr>
              <w:spacing w:line="240" w:lineRule="exact"/>
              <w:ind w:leftChars="0" w:left="0" w:firstLineChars="0" w:firstLine="0"/>
              <w:jc w:val="right"/>
              <w:rPr>
                <w:rFonts w:hAnsi="標楷體"/>
                <w:snapToGrid w:val="0"/>
                <w:color w:val="000000"/>
                <w:sz w:val="24"/>
                <w:szCs w:val="24"/>
              </w:rPr>
            </w:pPr>
            <w:r w:rsidRPr="004B2FB6">
              <w:rPr>
                <w:rFonts w:hAnsi="標楷體" w:hint="eastAsia"/>
                <w:snapToGrid w:val="0"/>
                <w:color w:val="000000"/>
                <w:sz w:val="24"/>
                <w:szCs w:val="24"/>
              </w:rPr>
              <w:t>-</w:t>
            </w:r>
          </w:p>
        </w:tc>
      </w:tr>
      <w:tr w:rsidR="009810DD" w:rsidRPr="009810DD" w:rsidTr="009810DD">
        <w:tc>
          <w:tcPr>
            <w:tcW w:w="2024" w:type="dxa"/>
            <w:shd w:val="clear" w:color="auto" w:fill="auto"/>
            <w:vAlign w:val="center"/>
          </w:tcPr>
          <w:p w:rsidR="009810DD" w:rsidRPr="00576024" w:rsidRDefault="009810DD" w:rsidP="009810DD">
            <w:pPr>
              <w:spacing w:line="280" w:lineRule="exact"/>
              <w:ind w:leftChars="0" w:left="0" w:firstLineChars="0" w:firstLine="0"/>
              <w:jc w:val="left"/>
              <w:rPr>
                <w:rFonts w:hAnsi="標楷體"/>
                <w:b/>
                <w:snapToGrid w:val="0"/>
                <w:color w:val="000000"/>
                <w:sz w:val="24"/>
              </w:rPr>
            </w:pPr>
            <w:r w:rsidRPr="00576024">
              <w:rPr>
                <w:rFonts w:hAnsi="標楷體"/>
                <w:b/>
                <w:snapToGrid w:val="0"/>
                <w:color w:val="000000"/>
                <w:sz w:val="24"/>
              </w:rPr>
              <w:t>合計</w:t>
            </w:r>
          </w:p>
        </w:tc>
        <w:tc>
          <w:tcPr>
            <w:tcW w:w="1275" w:type="dxa"/>
            <w:shd w:val="clear" w:color="auto" w:fill="auto"/>
            <w:vAlign w:val="center"/>
          </w:tcPr>
          <w:p w:rsidR="009810DD" w:rsidRPr="00576024" w:rsidRDefault="009810DD" w:rsidP="009810DD">
            <w:pPr>
              <w:spacing w:line="240" w:lineRule="exact"/>
              <w:ind w:leftChars="0" w:left="0" w:firstLineChars="0" w:firstLine="0"/>
              <w:jc w:val="right"/>
              <w:rPr>
                <w:rFonts w:hAnsi="標楷體"/>
                <w:b/>
                <w:snapToGrid w:val="0"/>
                <w:color w:val="000000"/>
                <w:sz w:val="24"/>
                <w:szCs w:val="24"/>
              </w:rPr>
            </w:pPr>
            <w:r w:rsidRPr="00576024">
              <w:rPr>
                <w:rFonts w:hAnsi="標楷體"/>
                <w:b/>
                <w:snapToGrid w:val="0"/>
                <w:color w:val="000000"/>
                <w:sz w:val="24"/>
                <w:szCs w:val="24"/>
              </w:rPr>
              <w:t>3</w:t>
            </w:r>
          </w:p>
        </w:tc>
        <w:tc>
          <w:tcPr>
            <w:tcW w:w="1276" w:type="dxa"/>
            <w:shd w:val="clear" w:color="auto" w:fill="auto"/>
            <w:vAlign w:val="center"/>
          </w:tcPr>
          <w:p w:rsidR="009810DD" w:rsidRPr="00576024" w:rsidRDefault="009810DD" w:rsidP="009810DD">
            <w:pPr>
              <w:spacing w:line="240" w:lineRule="exact"/>
              <w:ind w:leftChars="0" w:left="0" w:firstLineChars="0" w:firstLine="0"/>
              <w:jc w:val="right"/>
              <w:rPr>
                <w:rFonts w:hAnsi="標楷體"/>
                <w:b/>
                <w:snapToGrid w:val="0"/>
                <w:color w:val="000000"/>
                <w:sz w:val="24"/>
                <w:szCs w:val="24"/>
              </w:rPr>
            </w:pPr>
            <w:r w:rsidRPr="00576024">
              <w:rPr>
                <w:rFonts w:hAnsi="標楷體"/>
                <w:b/>
                <w:snapToGrid w:val="0"/>
                <w:color w:val="000000"/>
                <w:sz w:val="24"/>
                <w:szCs w:val="24"/>
              </w:rPr>
              <w:t>32</w:t>
            </w:r>
          </w:p>
        </w:tc>
        <w:tc>
          <w:tcPr>
            <w:tcW w:w="1276" w:type="dxa"/>
            <w:shd w:val="clear" w:color="auto" w:fill="auto"/>
            <w:vAlign w:val="center"/>
          </w:tcPr>
          <w:p w:rsidR="009810DD" w:rsidRPr="00576024" w:rsidRDefault="009810DD" w:rsidP="009810DD">
            <w:pPr>
              <w:spacing w:line="240" w:lineRule="exact"/>
              <w:ind w:leftChars="0" w:left="0" w:firstLineChars="0" w:firstLine="0"/>
              <w:jc w:val="right"/>
              <w:rPr>
                <w:rFonts w:hAnsi="標楷體"/>
                <w:b/>
                <w:snapToGrid w:val="0"/>
                <w:color w:val="000000"/>
                <w:sz w:val="24"/>
                <w:szCs w:val="24"/>
              </w:rPr>
            </w:pPr>
            <w:r w:rsidRPr="00576024">
              <w:rPr>
                <w:rFonts w:hAnsi="標楷體"/>
                <w:b/>
                <w:snapToGrid w:val="0"/>
                <w:color w:val="000000"/>
                <w:sz w:val="24"/>
                <w:szCs w:val="24"/>
              </w:rPr>
              <w:t>18</w:t>
            </w:r>
          </w:p>
        </w:tc>
        <w:tc>
          <w:tcPr>
            <w:tcW w:w="1276" w:type="dxa"/>
            <w:vAlign w:val="center"/>
          </w:tcPr>
          <w:p w:rsidR="009810DD" w:rsidRPr="00576024" w:rsidRDefault="009810DD" w:rsidP="009810DD">
            <w:pPr>
              <w:spacing w:line="240" w:lineRule="exact"/>
              <w:ind w:leftChars="0" w:left="0" w:firstLineChars="0" w:firstLine="0"/>
              <w:jc w:val="right"/>
              <w:rPr>
                <w:rFonts w:hAnsi="標楷體"/>
                <w:b/>
                <w:snapToGrid w:val="0"/>
                <w:color w:val="000000"/>
                <w:sz w:val="24"/>
                <w:szCs w:val="24"/>
              </w:rPr>
            </w:pPr>
            <w:r w:rsidRPr="00576024">
              <w:rPr>
                <w:rFonts w:hAnsi="標楷體" w:hint="eastAsia"/>
                <w:b/>
                <w:snapToGrid w:val="0"/>
                <w:color w:val="000000"/>
                <w:sz w:val="24"/>
                <w:szCs w:val="24"/>
              </w:rPr>
              <w:t>22</w:t>
            </w:r>
          </w:p>
        </w:tc>
        <w:tc>
          <w:tcPr>
            <w:tcW w:w="1276" w:type="dxa"/>
          </w:tcPr>
          <w:p w:rsidR="009810DD" w:rsidRPr="00576024" w:rsidRDefault="009810DD" w:rsidP="009810DD">
            <w:pPr>
              <w:spacing w:line="240" w:lineRule="exact"/>
              <w:ind w:leftChars="0" w:left="0" w:firstLineChars="0" w:firstLine="0"/>
              <w:jc w:val="right"/>
              <w:rPr>
                <w:rFonts w:hAnsi="標楷體"/>
                <w:b/>
                <w:snapToGrid w:val="0"/>
                <w:color w:val="000000"/>
                <w:sz w:val="24"/>
                <w:szCs w:val="24"/>
              </w:rPr>
            </w:pPr>
            <w:r w:rsidRPr="00576024">
              <w:rPr>
                <w:rFonts w:hAnsi="標楷體" w:hint="eastAsia"/>
                <w:b/>
                <w:snapToGrid w:val="0"/>
                <w:color w:val="000000"/>
                <w:sz w:val="24"/>
                <w:szCs w:val="24"/>
              </w:rPr>
              <w:t>34</w:t>
            </w:r>
          </w:p>
        </w:tc>
      </w:tr>
    </w:tbl>
    <w:p w:rsidR="000F6DC9" w:rsidRPr="003407A4" w:rsidRDefault="000F6DC9" w:rsidP="000F6DC9">
      <w:pPr>
        <w:pStyle w:val="142"/>
        <w:ind w:firstLineChars="23" w:firstLine="56"/>
        <w:rPr>
          <w:snapToGrid w:val="0"/>
        </w:rPr>
      </w:pPr>
      <w:r w:rsidRPr="003407A4">
        <w:rPr>
          <w:rFonts w:hint="eastAsia"/>
          <w:snapToGrid w:val="0"/>
        </w:rPr>
        <w:t>資料來源：</w:t>
      </w:r>
      <w:r w:rsidR="00F95D30">
        <w:rPr>
          <w:rFonts w:hint="eastAsia"/>
          <w:snapToGrid w:val="0"/>
        </w:rPr>
        <w:t>農村水保署</w:t>
      </w:r>
      <w:r w:rsidRPr="003407A4">
        <w:rPr>
          <w:rFonts w:hint="eastAsia"/>
          <w:snapToGrid w:val="0"/>
        </w:rPr>
        <w:t>提供。</w:t>
      </w:r>
    </w:p>
    <w:p w:rsidR="00540327" w:rsidRDefault="00540327" w:rsidP="00D6158B">
      <w:pPr>
        <w:adjustRightInd w:val="0"/>
        <w:spacing w:line="500" w:lineRule="exact"/>
        <w:ind w:leftChars="0" w:left="0" w:rightChars="-100" w:right="-283" w:firstLineChars="0" w:firstLine="0"/>
        <w:rPr>
          <w:b/>
          <w:snapToGrid w:val="0"/>
          <w:spacing w:val="-4"/>
        </w:rPr>
      </w:pPr>
      <w:r w:rsidRPr="00540327">
        <w:rPr>
          <w:rFonts w:hint="eastAsia"/>
          <w:b/>
          <w:snapToGrid w:val="0"/>
          <w:spacing w:val="-4"/>
        </w:rPr>
        <w:t>表</w:t>
      </w:r>
      <w:r>
        <w:rPr>
          <w:rFonts w:hint="eastAsia"/>
          <w:b/>
          <w:snapToGrid w:val="0"/>
          <w:spacing w:val="-4"/>
        </w:rPr>
        <w:t>3-</w:t>
      </w:r>
      <w:r w:rsidR="0043063B">
        <w:rPr>
          <w:rFonts w:hint="eastAsia"/>
          <w:b/>
          <w:snapToGrid w:val="0"/>
          <w:spacing w:val="-4"/>
        </w:rPr>
        <w:t>5</w:t>
      </w:r>
      <w:r w:rsidR="009810DD">
        <w:rPr>
          <w:rFonts w:hint="eastAsia"/>
          <w:b/>
          <w:snapToGrid w:val="0"/>
          <w:spacing w:val="-4"/>
        </w:rPr>
        <w:t>-3</w:t>
      </w:r>
      <w:r w:rsidRPr="00540327">
        <w:rPr>
          <w:rFonts w:hint="eastAsia"/>
          <w:b/>
          <w:snapToGrid w:val="0"/>
          <w:spacing w:val="-4"/>
        </w:rPr>
        <w:t xml:space="preserve">  迄113年底土砂觀測站建置地點統計表</w:t>
      </w:r>
    </w:p>
    <w:tbl>
      <w:tblPr>
        <w:tblW w:w="846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60"/>
        <w:gridCol w:w="2258"/>
        <w:gridCol w:w="2126"/>
        <w:gridCol w:w="1843"/>
        <w:gridCol w:w="1275"/>
      </w:tblGrid>
      <w:tr w:rsidR="00540327" w:rsidRPr="00540327" w:rsidTr="00540327">
        <w:trPr>
          <w:trHeight w:val="324"/>
          <w:tblHeader/>
        </w:trPr>
        <w:tc>
          <w:tcPr>
            <w:tcW w:w="960" w:type="dxa"/>
            <w:shd w:val="clear" w:color="auto" w:fill="auto"/>
            <w:noWrap/>
            <w:vAlign w:val="center"/>
            <w:hideMark/>
          </w:tcPr>
          <w:p w:rsidR="00540327" w:rsidRPr="00540327" w:rsidRDefault="00540327" w:rsidP="00540327">
            <w:pPr>
              <w:spacing w:line="280" w:lineRule="exact"/>
              <w:ind w:leftChars="0" w:left="0" w:firstLineChars="0" w:firstLine="0"/>
              <w:jc w:val="center"/>
              <w:rPr>
                <w:rFonts w:hAnsi="標楷體"/>
                <w:b/>
                <w:sz w:val="24"/>
              </w:rPr>
            </w:pPr>
            <w:r w:rsidRPr="00540327">
              <w:rPr>
                <w:rFonts w:hAnsi="標楷體" w:hint="eastAsia"/>
                <w:b/>
                <w:sz w:val="24"/>
              </w:rPr>
              <w:t>市縣別</w:t>
            </w:r>
          </w:p>
        </w:tc>
        <w:tc>
          <w:tcPr>
            <w:tcW w:w="2258" w:type="dxa"/>
            <w:shd w:val="clear" w:color="auto" w:fill="auto"/>
            <w:noWrap/>
            <w:vAlign w:val="center"/>
            <w:hideMark/>
          </w:tcPr>
          <w:p w:rsidR="00540327" w:rsidRPr="00540327" w:rsidRDefault="00540327" w:rsidP="00540327">
            <w:pPr>
              <w:spacing w:line="280" w:lineRule="exact"/>
              <w:ind w:leftChars="0" w:left="0" w:firstLineChars="0" w:firstLine="0"/>
              <w:jc w:val="center"/>
              <w:rPr>
                <w:rFonts w:hAnsi="標楷體"/>
                <w:b/>
                <w:sz w:val="24"/>
              </w:rPr>
            </w:pPr>
            <w:r w:rsidRPr="00540327">
              <w:rPr>
                <w:rFonts w:hAnsi="標楷體" w:hint="eastAsia"/>
                <w:b/>
                <w:sz w:val="24"/>
              </w:rPr>
              <w:t>影響</w:t>
            </w:r>
            <w:r>
              <w:rPr>
                <w:rFonts w:hAnsi="標楷體" w:hint="eastAsia"/>
                <w:b/>
                <w:sz w:val="24"/>
              </w:rPr>
              <w:t>範圍</w:t>
            </w:r>
            <w:r w:rsidRPr="00540327">
              <w:rPr>
                <w:rFonts w:hAnsi="標楷體" w:hint="eastAsia"/>
                <w:b/>
                <w:sz w:val="24"/>
              </w:rPr>
              <w:t>5戶住戶以上</w:t>
            </w:r>
          </w:p>
        </w:tc>
        <w:tc>
          <w:tcPr>
            <w:tcW w:w="2126" w:type="dxa"/>
            <w:shd w:val="clear" w:color="auto" w:fill="auto"/>
            <w:noWrap/>
            <w:vAlign w:val="center"/>
            <w:hideMark/>
          </w:tcPr>
          <w:p w:rsidR="00540327" w:rsidRPr="00540327" w:rsidRDefault="00540327" w:rsidP="00540327">
            <w:pPr>
              <w:spacing w:line="280" w:lineRule="exact"/>
              <w:ind w:leftChars="0" w:left="0" w:firstLineChars="0" w:firstLine="0"/>
              <w:jc w:val="center"/>
              <w:rPr>
                <w:rFonts w:hAnsi="標楷體"/>
                <w:b/>
                <w:sz w:val="24"/>
              </w:rPr>
            </w:pPr>
            <w:r w:rsidRPr="00540327">
              <w:rPr>
                <w:rFonts w:hAnsi="標楷體" w:hint="eastAsia"/>
                <w:b/>
                <w:sz w:val="24"/>
              </w:rPr>
              <w:t>影響範圍</w:t>
            </w:r>
            <w:r w:rsidR="00576024">
              <w:rPr>
                <w:rFonts w:hAnsi="標楷體" w:hint="eastAsia"/>
                <w:b/>
                <w:sz w:val="24"/>
              </w:rPr>
              <w:t>1至</w:t>
            </w:r>
            <w:r>
              <w:rPr>
                <w:rFonts w:hAnsi="標楷體" w:hint="eastAsia"/>
                <w:b/>
                <w:sz w:val="24"/>
              </w:rPr>
              <w:t>4</w:t>
            </w:r>
            <w:r w:rsidRPr="00540327">
              <w:rPr>
                <w:rFonts w:hAnsi="標楷體" w:hint="eastAsia"/>
                <w:b/>
                <w:sz w:val="24"/>
              </w:rPr>
              <w:t>戶住戶</w:t>
            </w:r>
          </w:p>
        </w:tc>
        <w:tc>
          <w:tcPr>
            <w:tcW w:w="1843" w:type="dxa"/>
            <w:shd w:val="clear" w:color="auto" w:fill="auto"/>
            <w:noWrap/>
            <w:vAlign w:val="center"/>
            <w:hideMark/>
          </w:tcPr>
          <w:p w:rsidR="00540327" w:rsidRPr="00540327" w:rsidRDefault="00540327" w:rsidP="00540327">
            <w:pPr>
              <w:spacing w:line="280" w:lineRule="exact"/>
              <w:ind w:leftChars="0" w:left="0" w:firstLineChars="0" w:firstLine="0"/>
              <w:jc w:val="center"/>
              <w:rPr>
                <w:rFonts w:hAnsi="標楷體"/>
                <w:b/>
                <w:sz w:val="24"/>
              </w:rPr>
            </w:pPr>
            <w:r w:rsidRPr="00540327">
              <w:rPr>
                <w:rFonts w:hAnsi="標楷體" w:hint="eastAsia"/>
                <w:b/>
                <w:sz w:val="24"/>
              </w:rPr>
              <w:t>影響範圍內無住戶</w:t>
            </w:r>
          </w:p>
        </w:tc>
        <w:tc>
          <w:tcPr>
            <w:tcW w:w="1275" w:type="dxa"/>
            <w:shd w:val="clear" w:color="auto" w:fill="auto"/>
            <w:noWrap/>
            <w:vAlign w:val="center"/>
            <w:hideMark/>
          </w:tcPr>
          <w:p w:rsidR="00540327" w:rsidRPr="00540327" w:rsidRDefault="00540327" w:rsidP="00540327">
            <w:pPr>
              <w:spacing w:line="280" w:lineRule="exact"/>
              <w:ind w:leftChars="0" w:left="0" w:firstLineChars="0" w:firstLine="0"/>
              <w:jc w:val="center"/>
              <w:rPr>
                <w:rFonts w:hAnsi="標楷體"/>
                <w:b/>
                <w:sz w:val="24"/>
              </w:rPr>
            </w:pPr>
            <w:r w:rsidRPr="00540327">
              <w:rPr>
                <w:rFonts w:hAnsi="標楷體" w:hint="eastAsia"/>
                <w:b/>
                <w:sz w:val="24"/>
              </w:rPr>
              <w:t>合計</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宜蘭縣</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28</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67</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56</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151</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基隆市</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6</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5</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23</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34</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臺北市</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5</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5</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40</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50</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新北市</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82</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111</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43</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236</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桃園市</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12</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18</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23</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53</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新竹縣</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41</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25</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11</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77</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苗栗縣</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36</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30</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14</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80</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臺中市</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43</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45</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22</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110</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彰化縣</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6</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9</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南投縣</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129</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99</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35</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263</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雲林縣</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6</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5</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13</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嘉義縣</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25</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42</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20</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87</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臺南市</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7</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25</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16</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48</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高雄市</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54</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48</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14</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116</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屏東縣</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35</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22</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17</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74</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臺東縣</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62</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44</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60</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166</w:t>
            </w:r>
          </w:p>
        </w:tc>
      </w:tr>
      <w:tr w:rsidR="00540327" w:rsidRPr="00540327" w:rsidTr="00540327">
        <w:trPr>
          <w:trHeight w:val="324"/>
        </w:trPr>
        <w:tc>
          <w:tcPr>
            <w:tcW w:w="960" w:type="dxa"/>
            <w:shd w:val="clear" w:color="auto" w:fill="auto"/>
            <w:vAlign w:val="center"/>
            <w:hideMark/>
          </w:tcPr>
          <w:p w:rsidR="00540327" w:rsidRPr="00540327" w:rsidRDefault="00540327" w:rsidP="00540327">
            <w:pPr>
              <w:spacing w:line="280" w:lineRule="exact"/>
              <w:ind w:leftChars="0" w:left="0" w:firstLineChars="0" w:firstLine="0"/>
              <w:jc w:val="left"/>
              <w:rPr>
                <w:sz w:val="24"/>
              </w:rPr>
            </w:pPr>
            <w:r w:rsidRPr="00540327">
              <w:rPr>
                <w:rFonts w:hint="eastAsia"/>
                <w:sz w:val="24"/>
              </w:rPr>
              <w:t>花蓮縣</w:t>
            </w:r>
          </w:p>
        </w:tc>
        <w:tc>
          <w:tcPr>
            <w:tcW w:w="2258"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73</w:t>
            </w:r>
          </w:p>
        </w:tc>
        <w:tc>
          <w:tcPr>
            <w:tcW w:w="2126"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55</w:t>
            </w:r>
          </w:p>
        </w:tc>
        <w:tc>
          <w:tcPr>
            <w:tcW w:w="1843"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50</w:t>
            </w:r>
          </w:p>
        </w:tc>
        <w:tc>
          <w:tcPr>
            <w:tcW w:w="1275" w:type="dxa"/>
            <w:shd w:val="clear" w:color="auto" w:fill="auto"/>
            <w:vAlign w:val="center"/>
            <w:hideMark/>
          </w:tcPr>
          <w:p w:rsidR="00540327" w:rsidRPr="00540327" w:rsidRDefault="00540327" w:rsidP="00540327">
            <w:pPr>
              <w:spacing w:line="280" w:lineRule="exact"/>
              <w:ind w:leftChars="0" w:left="0" w:firstLineChars="0" w:firstLine="0"/>
              <w:jc w:val="right"/>
              <w:rPr>
                <w:sz w:val="24"/>
              </w:rPr>
            </w:pPr>
            <w:r w:rsidRPr="00540327">
              <w:rPr>
                <w:rFonts w:hint="eastAsia"/>
                <w:sz w:val="24"/>
              </w:rPr>
              <w:t>178</w:t>
            </w:r>
          </w:p>
        </w:tc>
      </w:tr>
      <w:tr w:rsidR="00540327" w:rsidRPr="00540327" w:rsidTr="00540327">
        <w:trPr>
          <w:trHeight w:val="324"/>
        </w:trPr>
        <w:tc>
          <w:tcPr>
            <w:tcW w:w="960" w:type="dxa"/>
            <w:shd w:val="clear" w:color="auto" w:fill="auto"/>
            <w:vAlign w:val="center"/>
            <w:hideMark/>
          </w:tcPr>
          <w:p w:rsidR="00540327" w:rsidRPr="00576024" w:rsidRDefault="00540327" w:rsidP="00540327">
            <w:pPr>
              <w:spacing w:line="280" w:lineRule="exact"/>
              <w:ind w:leftChars="0" w:left="0" w:firstLineChars="0" w:firstLine="0"/>
              <w:jc w:val="left"/>
              <w:rPr>
                <w:b/>
                <w:sz w:val="24"/>
              </w:rPr>
            </w:pPr>
            <w:r w:rsidRPr="00576024">
              <w:rPr>
                <w:rFonts w:hint="eastAsia"/>
                <w:b/>
                <w:sz w:val="24"/>
              </w:rPr>
              <w:t>合計</w:t>
            </w:r>
          </w:p>
        </w:tc>
        <w:tc>
          <w:tcPr>
            <w:tcW w:w="2258" w:type="dxa"/>
            <w:shd w:val="clear" w:color="auto" w:fill="auto"/>
            <w:vAlign w:val="center"/>
            <w:hideMark/>
          </w:tcPr>
          <w:p w:rsidR="00540327" w:rsidRPr="00576024" w:rsidRDefault="00540327" w:rsidP="00540327">
            <w:pPr>
              <w:spacing w:line="280" w:lineRule="exact"/>
              <w:ind w:leftChars="0" w:left="0" w:firstLineChars="0" w:firstLine="0"/>
              <w:jc w:val="right"/>
              <w:rPr>
                <w:b/>
                <w:sz w:val="24"/>
              </w:rPr>
            </w:pPr>
            <w:r w:rsidRPr="00576024">
              <w:rPr>
                <w:rFonts w:hint="eastAsia"/>
                <w:b/>
                <w:sz w:val="24"/>
              </w:rPr>
              <w:t>646</w:t>
            </w:r>
          </w:p>
        </w:tc>
        <w:tc>
          <w:tcPr>
            <w:tcW w:w="2126" w:type="dxa"/>
            <w:shd w:val="clear" w:color="auto" w:fill="auto"/>
            <w:vAlign w:val="center"/>
            <w:hideMark/>
          </w:tcPr>
          <w:p w:rsidR="00540327" w:rsidRPr="00576024" w:rsidRDefault="00540327" w:rsidP="00540327">
            <w:pPr>
              <w:spacing w:line="280" w:lineRule="exact"/>
              <w:ind w:leftChars="0" w:left="0" w:firstLineChars="0" w:firstLine="0"/>
              <w:jc w:val="right"/>
              <w:rPr>
                <w:b/>
                <w:sz w:val="24"/>
              </w:rPr>
            </w:pPr>
            <w:r w:rsidRPr="00576024">
              <w:rPr>
                <w:rFonts w:hint="eastAsia"/>
                <w:b/>
                <w:sz w:val="24"/>
              </w:rPr>
              <w:t>649</w:t>
            </w:r>
          </w:p>
        </w:tc>
        <w:tc>
          <w:tcPr>
            <w:tcW w:w="1843" w:type="dxa"/>
            <w:shd w:val="clear" w:color="auto" w:fill="auto"/>
            <w:vAlign w:val="center"/>
            <w:hideMark/>
          </w:tcPr>
          <w:p w:rsidR="00540327" w:rsidRPr="00576024" w:rsidRDefault="00540327" w:rsidP="00540327">
            <w:pPr>
              <w:spacing w:line="280" w:lineRule="exact"/>
              <w:ind w:leftChars="0" w:left="0" w:firstLineChars="0" w:firstLine="0"/>
              <w:jc w:val="right"/>
              <w:rPr>
                <w:b/>
                <w:sz w:val="24"/>
              </w:rPr>
            </w:pPr>
            <w:r w:rsidRPr="00576024">
              <w:rPr>
                <w:rFonts w:hint="eastAsia"/>
                <w:b/>
                <w:sz w:val="24"/>
              </w:rPr>
              <w:t>450</w:t>
            </w:r>
          </w:p>
        </w:tc>
        <w:tc>
          <w:tcPr>
            <w:tcW w:w="1275" w:type="dxa"/>
            <w:shd w:val="clear" w:color="auto" w:fill="auto"/>
            <w:vAlign w:val="center"/>
            <w:hideMark/>
          </w:tcPr>
          <w:p w:rsidR="00540327" w:rsidRPr="00576024" w:rsidRDefault="00540327" w:rsidP="00540327">
            <w:pPr>
              <w:spacing w:line="280" w:lineRule="exact"/>
              <w:ind w:leftChars="0" w:left="0" w:firstLineChars="0" w:firstLine="0"/>
              <w:jc w:val="right"/>
              <w:rPr>
                <w:b/>
                <w:sz w:val="24"/>
              </w:rPr>
            </w:pPr>
            <w:r w:rsidRPr="00576024">
              <w:rPr>
                <w:rFonts w:hint="eastAsia"/>
                <w:b/>
                <w:sz w:val="24"/>
              </w:rPr>
              <w:t>1</w:t>
            </w:r>
            <w:r w:rsidR="00EC08D9" w:rsidRPr="00576024">
              <w:rPr>
                <w:b/>
                <w:sz w:val="24"/>
              </w:rPr>
              <w:t>,</w:t>
            </w:r>
            <w:r w:rsidRPr="00576024">
              <w:rPr>
                <w:rFonts w:hint="eastAsia"/>
                <w:b/>
                <w:sz w:val="24"/>
              </w:rPr>
              <w:t>745</w:t>
            </w:r>
          </w:p>
        </w:tc>
      </w:tr>
    </w:tbl>
    <w:p w:rsidR="00540327" w:rsidRDefault="00540327" w:rsidP="00540327">
      <w:pPr>
        <w:pStyle w:val="142"/>
        <w:ind w:leftChars="6" w:left="1192" w:hangingChars="483" w:hanging="1175"/>
        <w:rPr>
          <w:rFonts w:ascii="新細明體" w:hAnsi="新細明體"/>
        </w:rPr>
      </w:pPr>
      <w:r>
        <w:rPr>
          <w:rFonts w:ascii="新細明體" w:hAnsi="新細明體" w:hint="eastAsia"/>
        </w:rPr>
        <w:t>說</w:t>
      </w:r>
      <w:r>
        <w:rPr>
          <w:rFonts w:ascii="新細明體" w:hAnsi="新細明體" w:hint="eastAsia"/>
        </w:rPr>
        <w:t xml:space="preserve">    </w:t>
      </w:r>
      <w:r>
        <w:rPr>
          <w:rFonts w:ascii="新細明體" w:hAnsi="新細明體" w:hint="eastAsia"/>
        </w:rPr>
        <w:t>明</w:t>
      </w:r>
      <w:r>
        <w:rPr>
          <w:rFonts w:hAnsi="標楷體" w:hint="eastAsia"/>
        </w:rPr>
        <w:t>：</w:t>
      </w:r>
      <w:r w:rsidRPr="00540327">
        <w:rPr>
          <w:rFonts w:ascii="新細明體" w:hAnsi="新細明體" w:hint="eastAsia"/>
        </w:rPr>
        <w:t>影響範圍：係指土石流災害發生時可能遭土石沖擊、淤埋之範圍，其劃設目的係供土石流警戒發布時進行疏散及避難之參據。</w:t>
      </w:r>
    </w:p>
    <w:p w:rsidR="00540327" w:rsidRDefault="00540327" w:rsidP="00540327">
      <w:pPr>
        <w:pStyle w:val="142"/>
        <w:ind w:left="1260" w:hangingChars="518" w:hanging="1260"/>
        <w:rPr>
          <w:b/>
          <w:snapToGrid w:val="0"/>
          <w:spacing w:val="-4"/>
        </w:rPr>
      </w:pPr>
      <w:r>
        <w:rPr>
          <w:rFonts w:ascii="新細明體" w:hAnsi="新細明體" w:hint="eastAsia"/>
        </w:rPr>
        <w:t>資料來源</w:t>
      </w:r>
      <w:r>
        <w:rPr>
          <w:rFonts w:hint="eastAsia"/>
        </w:rPr>
        <w:t>：土石流及大規模崩塌防災資訊網。</w:t>
      </w:r>
      <w:r w:rsidRPr="00E7510E">
        <w:t>https://246.ardswc.gov.tw/Info/Potential_Statistics</w:t>
      </w:r>
      <w:r w:rsidRPr="00E7510E">
        <w:rPr>
          <w:rFonts w:hint="eastAsia"/>
        </w:rPr>
        <w:t>。</w:t>
      </w:r>
    </w:p>
    <w:p w:rsidR="00D6158B" w:rsidRPr="003407A4" w:rsidRDefault="00D6158B" w:rsidP="00D6158B">
      <w:pPr>
        <w:adjustRightInd w:val="0"/>
        <w:spacing w:line="500" w:lineRule="exact"/>
        <w:ind w:leftChars="0" w:left="0" w:rightChars="-100" w:right="-283" w:firstLineChars="0" w:firstLine="0"/>
        <w:rPr>
          <w:b/>
          <w:snapToGrid w:val="0"/>
        </w:rPr>
      </w:pPr>
      <w:r w:rsidRPr="003407A4">
        <w:rPr>
          <w:rFonts w:hint="eastAsia"/>
          <w:b/>
          <w:snapToGrid w:val="0"/>
          <w:spacing w:val="-4"/>
        </w:rPr>
        <w:t>表</w:t>
      </w:r>
      <w:r w:rsidR="0043063B">
        <w:rPr>
          <w:rFonts w:hint="eastAsia"/>
          <w:b/>
          <w:snapToGrid w:val="0"/>
          <w:spacing w:val="-4"/>
        </w:rPr>
        <w:t>3-5</w:t>
      </w:r>
      <w:r w:rsidR="009810DD">
        <w:rPr>
          <w:rFonts w:hint="eastAsia"/>
          <w:b/>
          <w:snapToGrid w:val="0"/>
          <w:spacing w:val="-4"/>
        </w:rPr>
        <w:t>-4</w:t>
      </w:r>
      <w:r w:rsidRPr="003407A4">
        <w:rPr>
          <w:rFonts w:hAnsi="標楷體" w:hint="eastAsia"/>
          <w:b/>
          <w:snapToGrid w:val="0"/>
        </w:rPr>
        <w:t xml:space="preserve">  </w:t>
      </w:r>
      <w:r w:rsidRPr="003407A4">
        <w:rPr>
          <w:rFonts w:hint="eastAsia"/>
          <w:b/>
          <w:snapToGrid w:val="0"/>
        </w:rPr>
        <w:t>迄113年底土砂觀測站建置地點統計表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25"/>
        <w:gridCol w:w="1794"/>
        <w:gridCol w:w="5047"/>
      </w:tblGrid>
      <w:tr w:rsidR="00D6158B" w:rsidRPr="003407A4" w:rsidTr="009810DD">
        <w:trPr>
          <w:tblHeader/>
        </w:trPr>
        <w:tc>
          <w:tcPr>
            <w:tcW w:w="1525" w:type="dxa"/>
            <w:shd w:val="clear" w:color="auto" w:fill="auto"/>
          </w:tcPr>
          <w:p w:rsidR="00D6158B" w:rsidRPr="003407A4" w:rsidRDefault="00D6158B" w:rsidP="00F857FE">
            <w:pPr>
              <w:spacing w:line="280" w:lineRule="exact"/>
              <w:ind w:leftChars="0" w:left="0" w:firstLineChars="0" w:firstLine="0"/>
              <w:jc w:val="center"/>
              <w:rPr>
                <w:rFonts w:hAnsi="標楷體"/>
                <w:b/>
                <w:snapToGrid w:val="0"/>
                <w:sz w:val="24"/>
              </w:rPr>
            </w:pPr>
            <w:r w:rsidRPr="003407A4">
              <w:rPr>
                <w:rFonts w:hAnsi="標楷體" w:hint="eastAsia"/>
                <w:b/>
                <w:snapToGrid w:val="0"/>
                <w:sz w:val="24"/>
              </w:rPr>
              <w:t>類型</w:t>
            </w:r>
          </w:p>
        </w:tc>
        <w:tc>
          <w:tcPr>
            <w:tcW w:w="1794" w:type="dxa"/>
            <w:shd w:val="clear" w:color="auto" w:fill="auto"/>
          </w:tcPr>
          <w:p w:rsidR="00D6158B" w:rsidRPr="003407A4" w:rsidRDefault="00D6158B" w:rsidP="00F857FE">
            <w:pPr>
              <w:spacing w:line="280" w:lineRule="exact"/>
              <w:ind w:leftChars="0" w:left="0" w:firstLineChars="0" w:firstLine="0"/>
              <w:jc w:val="center"/>
              <w:rPr>
                <w:rFonts w:hAnsi="標楷體"/>
                <w:b/>
                <w:snapToGrid w:val="0"/>
                <w:sz w:val="24"/>
              </w:rPr>
            </w:pPr>
            <w:r w:rsidRPr="003407A4">
              <w:rPr>
                <w:rFonts w:hAnsi="標楷體" w:hint="eastAsia"/>
                <w:b/>
                <w:snapToGrid w:val="0"/>
                <w:sz w:val="24"/>
              </w:rPr>
              <w:t>名稱</w:t>
            </w:r>
          </w:p>
        </w:tc>
        <w:tc>
          <w:tcPr>
            <w:tcW w:w="5047" w:type="dxa"/>
            <w:shd w:val="clear" w:color="auto" w:fill="auto"/>
          </w:tcPr>
          <w:p w:rsidR="00D6158B" w:rsidRPr="003407A4" w:rsidRDefault="00D6158B" w:rsidP="00F857FE">
            <w:pPr>
              <w:spacing w:line="280" w:lineRule="exact"/>
              <w:ind w:leftChars="0" w:left="0" w:firstLineChars="0" w:firstLine="0"/>
              <w:jc w:val="center"/>
              <w:rPr>
                <w:rFonts w:hAnsi="標楷體"/>
                <w:b/>
                <w:snapToGrid w:val="0"/>
                <w:sz w:val="24"/>
              </w:rPr>
            </w:pPr>
            <w:r w:rsidRPr="003407A4">
              <w:rPr>
                <w:rFonts w:hAnsi="標楷體" w:cs="細明體" w:hint="eastAsia"/>
                <w:b/>
                <w:sz w:val="24"/>
                <w:szCs w:val="24"/>
              </w:rPr>
              <w:t>設置地點</w:t>
            </w:r>
          </w:p>
        </w:tc>
      </w:tr>
      <w:tr w:rsidR="00D6158B" w:rsidRPr="003407A4" w:rsidTr="009810DD">
        <w:tc>
          <w:tcPr>
            <w:tcW w:w="1525" w:type="dxa"/>
            <w:shd w:val="clear" w:color="auto" w:fill="auto"/>
          </w:tcPr>
          <w:p w:rsidR="00D6158B" w:rsidRPr="003407A4" w:rsidRDefault="00D6158B" w:rsidP="00F857FE">
            <w:pPr>
              <w:spacing w:line="280" w:lineRule="exact"/>
              <w:ind w:leftChars="0" w:left="0" w:firstLineChars="0" w:firstLine="0"/>
              <w:rPr>
                <w:rFonts w:hAnsi="標楷體"/>
                <w:snapToGrid w:val="0"/>
                <w:color w:val="000000"/>
                <w:spacing w:val="-12"/>
                <w:sz w:val="24"/>
              </w:rPr>
            </w:pPr>
            <w:r w:rsidRPr="003407A4">
              <w:rPr>
                <w:rFonts w:hAnsi="標楷體" w:cs="細明體" w:hint="eastAsia"/>
                <w:color w:val="000000"/>
                <w:spacing w:val="-12"/>
                <w:sz w:val="24"/>
                <w:szCs w:val="24"/>
              </w:rPr>
              <w:t>土石流觀測站(22站)</w:t>
            </w:r>
          </w:p>
        </w:tc>
        <w:tc>
          <w:tcPr>
            <w:tcW w:w="1794" w:type="dxa"/>
            <w:shd w:val="clear" w:color="auto" w:fill="auto"/>
          </w:tcPr>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九份二山站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郡坑站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上安站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豐丘站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神木站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白布帆站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大粗坑站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鳳義坑站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大興站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射馬干站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華山站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豐山站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松鶴站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羌黃坑站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集來站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來義站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大鳥站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南豐站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和中站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蘇樂站</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寒溪站</w:t>
            </w:r>
          </w:p>
          <w:p w:rsidR="00D6158B" w:rsidRPr="003407A4" w:rsidRDefault="00D6158B" w:rsidP="00F857FE">
            <w:pPr>
              <w:spacing w:line="280" w:lineRule="exact"/>
              <w:ind w:leftChars="0" w:left="0" w:firstLineChars="0" w:firstLine="0"/>
              <w:rPr>
                <w:rFonts w:hAnsi="標楷體"/>
                <w:snapToGrid w:val="0"/>
                <w:color w:val="000000"/>
                <w:spacing w:val="-12"/>
                <w:sz w:val="24"/>
              </w:rPr>
            </w:pPr>
            <w:r w:rsidRPr="003407A4">
              <w:rPr>
                <w:rFonts w:hAnsi="標楷體" w:cs="細明體" w:hint="eastAsia"/>
                <w:color w:val="000000"/>
                <w:spacing w:val="-12"/>
                <w:sz w:val="24"/>
                <w:szCs w:val="22"/>
              </w:rPr>
              <w:t>火炎山</w:t>
            </w:r>
          </w:p>
        </w:tc>
        <w:tc>
          <w:tcPr>
            <w:tcW w:w="5047" w:type="dxa"/>
            <w:shd w:val="clear" w:color="auto" w:fill="auto"/>
          </w:tcPr>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南投縣國姓鄉南港村九份二山</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南投縣水里鄉郡坑村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南投縣水里鄉上安村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南投縣信義鄉豐丘村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南投縣信義鄉神木村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苗栗縣卓蘭鎮內灣里白布帆</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新北市瑞芳區弓橋里大粗坑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花蓮縣鳳林鎮鳳義里鳳義坑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花蓮縣光復鄉大興村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臺東縣卑南鄉溫泉村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雲林縣古坑鄉華山村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嘉義縣阿里山鄉豐山村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臺中市和平區博愛里松鶴部落</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臺南市南化區玉山里羌黃坑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高雄市杉林區集來里</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屏東縣來義鄉來義村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臺東縣大武鄉大鳥村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南投縣仁愛鄉南豐村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花蓮縣秀林鄉和平村</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桃園市復興區高義村蘇樂</w:t>
            </w:r>
          </w:p>
          <w:p w:rsidR="00D6158B" w:rsidRPr="003407A4" w:rsidRDefault="00D6158B" w:rsidP="00F857FE">
            <w:pPr>
              <w:spacing w:line="280" w:lineRule="exact"/>
              <w:ind w:leftChars="0" w:left="0" w:firstLineChars="0" w:firstLine="0"/>
              <w:rPr>
                <w:rFonts w:hAnsi="標楷體" w:cs="細明體"/>
                <w:color w:val="000000"/>
                <w:spacing w:val="-12"/>
                <w:sz w:val="24"/>
                <w:szCs w:val="22"/>
              </w:rPr>
            </w:pPr>
            <w:r w:rsidRPr="003407A4">
              <w:rPr>
                <w:rFonts w:hAnsi="標楷體" w:cs="細明體" w:hint="eastAsia"/>
                <w:color w:val="000000"/>
                <w:spacing w:val="-12"/>
                <w:sz w:val="24"/>
                <w:szCs w:val="22"/>
              </w:rPr>
              <w:t>宜蘭縣大同鄉寒溪村</w:t>
            </w:r>
          </w:p>
          <w:p w:rsidR="00D6158B" w:rsidRPr="003407A4" w:rsidRDefault="00D6158B" w:rsidP="00F857FE">
            <w:pPr>
              <w:spacing w:line="280" w:lineRule="exact"/>
              <w:ind w:leftChars="0" w:left="0" w:firstLineChars="0" w:firstLine="0"/>
              <w:rPr>
                <w:rFonts w:hAnsi="標楷體"/>
                <w:snapToGrid w:val="0"/>
                <w:color w:val="000000"/>
                <w:spacing w:val="-12"/>
                <w:sz w:val="24"/>
              </w:rPr>
            </w:pPr>
            <w:r w:rsidRPr="003407A4">
              <w:rPr>
                <w:rFonts w:hAnsi="標楷體" w:cs="細明體" w:hint="eastAsia"/>
                <w:color w:val="000000"/>
                <w:spacing w:val="-12"/>
                <w:sz w:val="24"/>
                <w:szCs w:val="22"/>
              </w:rPr>
              <w:t>苗栗縣三義鄉鯉魚潭村</w:t>
            </w:r>
          </w:p>
        </w:tc>
      </w:tr>
      <w:tr w:rsidR="00D6158B" w:rsidRPr="003407A4" w:rsidTr="009810DD">
        <w:tc>
          <w:tcPr>
            <w:tcW w:w="1525" w:type="dxa"/>
            <w:shd w:val="clear" w:color="auto" w:fill="auto"/>
          </w:tcPr>
          <w:p w:rsidR="00D6158B" w:rsidRPr="003407A4" w:rsidRDefault="00D6158B" w:rsidP="00F857FE">
            <w:pPr>
              <w:spacing w:line="280" w:lineRule="exact"/>
              <w:ind w:leftChars="0" w:left="0" w:firstLineChars="0" w:firstLine="0"/>
              <w:rPr>
                <w:rFonts w:hAnsi="標楷體"/>
                <w:snapToGrid w:val="0"/>
                <w:color w:val="000000"/>
                <w:spacing w:val="-12"/>
                <w:sz w:val="24"/>
              </w:rPr>
            </w:pPr>
            <w:r w:rsidRPr="003407A4">
              <w:rPr>
                <w:rFonts w:hAnsi="標楷體" w:cs="細明體" w:hint="eastAsia"/>
                <w:color w:val="000000"/>
                <w:spacing w:val="-12"/>
                <w:sz w:val="24"/>
                <w:szCs w:val="24"/>
              </w:rPr>
              <w:t>崩塌觀測站(1站)</w:t>
            </w:r>
          </w:p>
        </w:tc>
        <w:tc>
          <w:tcPr>
            <w:tcW w:w="1794" w:type="dxa"/>
            <w:shd w:val="clear" w:color="auto" w:fill="auto"/>
          </w:tcPr>
          <w:p w:rsidR="00D6158B" w:rsidRPr="003407A4" w:rsidRDefault="00D6158B" w:rsidP="00F857FE">
            <w:pPr>
              <w:spacing w:line="280" w:lineRule="exact"/>
              <w:ind w:leftChars="0" w:left="0" w:firstLineChars="0" w:firstLine="0"/>
              <w:rPr>
                <w:rFonts w:hAnsi="標楷體"/>
                <w:snapToGrid w:val="0"/>
                <w:color w:val="000000"/>
                <w:spacing w:val="-12"/>
                <w:sz w:val="24"/>
              </w:rPr>
            </w:pPr>
            <w:r w:rsidRPr="003407A4">
              <w:rPr>
                <w:rFonts w:hAnsi="標楷體" w:cs="細明體" w:hint="eastAsia"/>
                <w:color w:val="000000"/>
                <w:spacing w:val="-12"/>
                <w:sz w:val="24"/>
                <w:szCs w:val="22"/>
              </w:rPr>
              <w:t>坪頂</w:t>
            </w:r>
          </w:p>
        </w:tc>
        <w:tc>
          <w:tcPr>
            <w:tcW w:w="5047" w:type="dxa"/>
            <w:shd w:val="clear" w:color="auto" w:fill="auto"/>
          </w:tcPr>
          <w:p w:rsidR="00D6158B" w:rsidRPr="003407A4" w:rsidRDefault="00D6158B" w:rsidP="00F857FE">
            <w:pPr>
              <w:spacing w:line="280" w:lineRule="exact"/>
              <w:ind w:leftChars="0" w:left="0" w:firstLineChars="0" w:firstLine="0"/>
              <w:rPr>
                <w:rFonts w:hAnsi="標楷體"/>
                <w:snapToGrid w:val="0"/>
                <w:color w:val="000000"/>
                <w:spacing w:val="-12"/>
                <w:sz w:val="24"/>
              </w:rPr>
            </w:pPr>
            <w:r w:rsidRPr="003407A4">
              <w:rPr>
                <w:rFonts w:hAnsi="標楷體" w:cs="細明體" w:hint="eastAsia"/>
                <w:color w:val="000000"/>
                <w:spacing w:val="-12"/>
                <w:sz w:val="24"/>
                <w:szCs w:val="22"/>
              </w:rPr>
              <w:t>雲林縣林內鄉坪頂村</w:t>
            </w:r>
          </w:p>
        </w:tc>
      </w:tr>
    </w:tbl>
    <w:p w:rsidR="009810DD" w:rsidRPr="003407A4" w:rsidRDefault="009810DD" w:rsidP="009810DD">
      <w:pPr>
        <w:pStyle w:val="142"/>
        <w:ind w:firstLineChars="23" w:firstLine="56"/>
        <w:rPr>
          <w:snapToGrid w:val="0"/>
        </w:rPr>
      </w:pPr>
      <w:r w:rsidRPr="003407A4">
        <w:rPr>
          <w:rFonts w:hint="eastAsia"/>
          <w:snapToGrid w:val="0"/>
        </w:rPr>
        <w:t>資料來源：</w:t>
      </w:r>
      <w:r w:rsidR="00F95D30">
        <w:rPr>
          <w:rFonts w:hint="eastAsia"/>
          <w:snapToGrid w:val="0"/>
        </w:rPr>
        <w:t>農村水保署</w:t>
      </w:r>
      <w:r w:rsidRPr="003407A4">
        <w:rPr>
          <w:rFonts w:hint="eastAsia"/>
          <w:snapToGrid w:val="0"/>
        </w:rPr>
        <w:t>提供。</w:t>
      </w:r>
    </w:p>
    <w:p w:rsidR="003407A4" w:rsidRPr="009810DD" w:rsidRDefault="003407A4" w:rsidP="003407A4">
      <w:pPr>
        <w:widowControl/>
        <w:spacing w:line="500" w:lineRule="exact"/>
        <w:ind w:leftChars="0" w:left="567" w:hangingChars="200" w:hanging="567"/>
        <w:rPr>
          <w:b/>
          <w:snapToGrid w:val="0"/>
          <w:szCs w:val="20"/>
        </w:rPr>
      </w:pPr>
    </w:p>
    <w:p w:rsidR="00F72076" w:rsidRPr="0037121A" w:rsidRDefault="0043063B" w:rsidP="00F72076">
      <w:pPr>
        <w:pStyle w:val="14"/>
        <w:ind w:left="567" w:hanging="567"/>
        <w:rPr>
          <w:rStyle w:val="146"/>
          <w:b/>
        </w:rPr>
      </w:pPr>
      <w:bookmarkStart w:id="19" w:name="_Toc115337438"/>
      <w:bookmarkStart w:id="20" w:name="_Toc195717728"/>
      <w:bookmarkStart w:id="21" w:name="_Toc370291520"/>
      <w:bookmarkStart w:id="22" w:name="_Toc204326889"/>
      <w:r>
        <w:rPr>
          <w:rStyle w:val="146"/>
          <w:rFonts w:hint="eastAsia"/>
          <w:b/>
        </w:rPr>
        <w:t>六</w:t>
      </w:r>
      <w:r w:rsidR="00F72076" w:rsidRPr="0037121A">
        <w:rPr>
          <w:rStyle w:val="146"/>
          <w:rFonts w:hint="eastAsia"/>
          <w:b/>
        </w:rPr>
        <w:t>、部分長期水土保持計畫通盤檢討年數超逾5年，且特定水土保持區近年廢止件數增加，</w:t>
      </w:r>
      <w:r w:rsidR="00F72076">
        <w:rPr>
          <w:rStyle w:val="146"/>
          <w:rFonts w:hint="eastAsia"/>
          <w:b/>
        </w:rPr>
        <w:t>恐有危害</w:t>
      </w:r>
      <w:r w:rsidR="00F72076" w:rsidRPr="0037121A">
        <w:rPr>
          <w:rStyle w:val="146"/>
          <w:rFonts w:hint="eastAsia"/>
          <w:b/>
        </w:rPr>
        <w:t>水土保持</w:t>
      </w:r>
      <w:r w:rsidR="00F72076">
        <w:rPr>
          <w:rStyle w:val="146"/>
          <w:rFonts w:hint="eastAsia"/>
          <w:b/>
        </w:rPr>
        <w:t>之虞</w:t>
      </w:r>
      <w:bookmarkEnd w:id="22"/>
    </w:p>
    <w:p w:rsidR="00F72076" w:rsidRPr="003407A4" w:rsidRDefault="00F72076" w:rsidP="00F72076">
      <w:pPr>
        <w:ind w:left="566" w:firstLine="566"/>
        <w:rPr>
          <w:b/>
          <w:snapToGrid w:val="0"/>
        </w:rPr>
      </w:pPr>
      <w:r w:rsidRPr="003407A4">
        <w:rPr>
          <w:rFonts w:hint="eastAsia"/>
          <w:snapToGrid w:val="0"/>
        </w:rPr>
        <w:t>水土保持法</w:t>
      </w:r>
      <w:r w:rsidR="00576024">
        <w:rPr>
          <w:rFonts w:hint="eastAsia"/>
          <w:snapToGrid w:val="0"/>
        </w:rPr>
        <w:t>第16條第1項</w:t>
      </w:r>
      <w:r w:rsidRPr="003407A4">
        <w:rPr>
          <w:rFonts w:hint="eastAsia"/>
          <w:snapToGrid w:val="0"/>
        </w:rPr>
        <w:t>明定水庫集水區、主要河川上游之集水區、海岸、湖泊沿岸、水道兩岸須特別保護者、沙丘地、沙灘等風蝕嚴重者、山坡地坡度陡峭具危害公共安全之虞者，以及其他對水土保育有嚴重影響者，應劃定為特定水土保持區。其管理機關</w:t>
      </w:r>
      <w:r w:rsidRPr="003407A4">
        <w:rPr>
          <w:snapToGrid w:val="0"/>
          <w:vertAlign w:val="superscript"/>
        </w:rPr>
        <w:footnoteReference w:id="9"/>
      </w:r>
      <w:r w:rsidRPr="003407A4">
        <w:rPr>
          <w:rFonts w:hint="eastAsia"/>
          <w:snapToGrid w:val="0"/>
        </w:rPr>
        <w:t>應擬定長期水土保持計畫報請中央主管機關核定實施，且每5年應通盤檢討1次</w:t>
      </w:r>
      <w:r w:rsidRPr="003407A4">
        <w:rPr>
          <w:snapToGrid w:val="0"/>
          <w:vertAlign w:val="superscript"/>
        </w:rPr>
        <w:footnoteReference w:id="10"/>
      </w:r>
      <w:r w:rsidRPr="003407A4">
        <w:rPr>
          <w:rFonts w:hint="eastAsia"/>
          <w:snapToGrid w:val="0"/>
        </w:rPr>
        <w:t>。</w:t>
      </w:r>
      <w:r>
        <w:rPr>
          <w:rFonts w:hint="eastAsia"/>
          <w:snapToGrid w:val="0"/>
        </w:rPr>
        <w:t>經查</w:t>
      </w:r>
      <w:r w:rsidRPr="003407A4">
        <w:rPr>
          <w:rFonts w:hint="eastAsia"/>
          <w:snapToGrid w:val="0"/>
        </w:rPr>
        <w:t>：</w:t>
      </w:r>
    </w:p>
    <w:p w:rsidR="00F72076" w:rsidRPr="004A3EAC" w:rsidRDefault="00F72076" w:rsidP="00F72076">
      <w:pPr>
        <w:pStyle w:val="a4"/>
        <w:ind w:left="849" w:hanging="283"/>
        <w:rPr>
          <w:b/>
          <w:snapToGrid w:val="0"/>
        </w:rPr>
      </w:pPr>
      <w:r w:rsidRPr="004A3EAC">
        <w:rPr>
          <w:rFonts w:hint="eastAsia"/>
          <w:b/>
          <w:snapToGrid w:val="0"/>
        </w:rPr>
        <w:t>(一)</w:t>
      </w:r>
      <w:r w:rsidR="004A3EAC" w:rsidRPr="004A3EAC">
        <w:rPr>
          <w:rFonts w:hint="eastAsia"/>
          <w:b/>
          <w:snapToGrid w:val="0"/>
        </w:rPr>
        <w:t>特定水土保持區長期水土保持計畫，每5年應通盤檢討1次</w:t>
      </w:r>
      <w:r w:rsidR="00576024">
        <w:rPr>
          <w:rFonts w:hAnsi="標楷體" w:hint="eastAsia"/>
          <w:b/>
          <w:snapToGrid w:val="0"/>
        </w:rPr>
        <w:t>，</w:t>
      </w:r>
      <w:r w:rsidRPr="004A3EAC">
        <w:rPr>
          <w:rFonts w:hint="eastAsia"/>
          <w:b/>
          <w:snapToGrid w:val="0"/>
        </w:rPr>
        <w:t>部分</w:t>
      </w:r>
      <w:r w:rsidRPr="004A3EAC">
        <w:rPr>
          <w:rFonts w:hint="eastAsia"/>
          <w:b/>
        </w:rPr>
        <w:t>地區通盤檢討時間超逾規定</w:t>
      </w:r>
    </w:p>
    <w:p w:rsidR="00F72076" w:rsidRPr="003407A4" w:rsidRDefault="00F72076" w:rsidP="00F72076">
      <w:pPr>
        <w:pStyle w:val="21"/>
        <w:ind w:left="850" w:firstLine="566"/>
        <w:rPr>
          <w:snapToGrid w:val="0"/>
        </w:rPr>
      </w:pPr>
      <w:r w:rsidRPr="003407A4">
        <w:rPr>
          <w:rFonts w:hint="eastAsia"/>
          <w:snapToGrid w:val="0"/>
        </w:rPr>
        <w:t>依水土保持法第1</w:t>
      </w:r>
      <w:r w:rsidRPr="003407A4">
        <w:rPr>
          <w:snapToGrid w:val="0"/>
        </w:rPr>
        <w:t>8</w:t>
      </w:r>
      <w:r w:rsidRPr="003407A4">
        <w:rPr>
          <w:rFonts w:hint="eastAsia"/>
          <w:snapToGrid w:val="0"/>
        </w:rPr>
        <w:t>條規定略以，特定水土保持區長期水土保持計畫，每5年應通盤檢討1次。詢據農村水保署已公告之特定水土保持區一覽表，其中6</w:t>
      </w:r>
      <w:r w:rsidRPr="003407A4">
        <w:rPr>
          <w:snapToGrid w:val="0"/>
        </w:rPr>
        <w:t>8</w:t>
      </w:r>
      <w:r w:rsidRPr="003407A4">
        <w:rPr>
          <w:rFonts w:hint="eastAsia"/>
          <w:snapToGrid w:val="0"/>
        </w:rPr>
        <w:t>件第1次通盤檢討日期距長期水土保持計畫核定日期超逾5年；另53件第2次通盤檢討距第1次檢討已逾5年，允宜配合新1期治山防災計畫之推動</w:t>
      </w:r>
      <w:r w:rsidRPr="003407A4">
        <w:rPr>
          <w:rFonts w:hAnsi="標楷體" w:hint="eastAsia"/>
          <w:snapToGrid w:val="0"/>
        </w:rPr>
        <w:t>，</w:t>
      </w:r>
      <w:r w:rsidRPr="003407A4">
        <w:rPr>
          <w:rFonts w:hint="eastAsia"/>
          <w:snapToGrid w:val="0"/>
        </w:rPr>
        <w:t>研謀強化相關管理作為，督導各管理機關依法定期檢討水保計畫和通盤檢討作業提報與核定時程，以發揮保護特定水土保持區內水土資源之目標。</w:t>
      </w:r>
    </w:p>
    <w:p w:rsidR="00F72076" w:rsidRPr="00F72076" w:rsidRDefault="00F72076" w:rsidP="00F72076">
      <w:pPr>
        <w:pStyle w:val="a4"/>
        <w:ind w:left="849" w:hanging="283"/>
        <w:rPr>
          <w:b/>
          <w:snapToGrid w:val="0"/>
        </w:rPr>
      </w:pPr>
      <w:r w:rsidRPr="00F72076">
        <w:rPr>
          <w:rFonts w:hint="eastAsia"/>
          <w:b/>
          <w:snapToGrid w:val="0"/>
        </w:rPr>
        <w:t>(二)特定水土保持區廢止件數增加，占已公告面積比率達23.15</w:t>
      </w:r>
      <w:r w:rsidRPr="00F72076">
        <w:rPr>
          <w:b/>
          <w:snapToGrid w:val="0"/>
        </w:rPr>
        <w:t>%</w:t>
      </w:r>
    </w:p>
    <w:p w:rsidR="00F72076" w:rsidRPr="003407A4" w:rsidRDefault="00F72076" w:rsidP="00F72076">
      <w:pPr>
        <w:pStyle w:val="21"/>
        <w:ind w:left="850" w:firstLine="566"/>
        <w:rPr>
          <w:snapToGrid w:val="0"/>
        </w:rPr>
      </w:pPr>
      <w:r w:rsidRPr="003407A4">
        <w:rPr>
          <w:rFonts w:hint="eastAsia"/>
          <w:snapToGrid w:val="0"/>
        </w:rPr>
        <w:t>據農村水保署公告之特定水土保持區一覽表，截至1</w:t>
      </w:r>
      <w:r w:rsidRPr="003407A4">
        <w:rPr>
          <w:snapToGrid w:val="0"/>
        </w:rPr>
        <w:t>14</w:t>
      </w:r>
      <w:r w:rsidRPr="003407A4">
        <w:rPr>
          <w:rFonts w:hint="eastAsia"/>
          <w:snapToGrid w:val="0"/>
        </w:rPr>
        <w:t>年</w:t>
      </w:r>
      <w:r w:rsidRPr="003407A4">
        <w:rPr>
          <w:snapToGrid w:val="0"/>
        </w:rPr>
        <w:t>5</w:t>
      </w:r>
      <w:r w:rsidRPr="003407A4">
        <w:rPr>
          <w:rFonts w:hint="eastAsia"/>
          <w:snapToGrid w:val="0"/>
        </w:rPr>
        <w:t>月31日，累計已公告之特定水土保持區共計9</w:t>
      </w:r>
      <w:r w:rsidR="00576024">
        <w:rPr>
          <w:rFonts w:hint="eastAsia"/>
          <w:snapToGrid w:val="0"/>
        </w:rPr>
        <w:t>8</w:t>
      </w:r>
      <w:r w:rsidRPr="003407A4">
        <w:rPr>
          <w:rFonts w:hint="eastAsia"/>
          <w:snapToGrid w:val="0"/>
        </w:rPr>
        <w:t>件(面積2萬</w:t>
      </w:r>
      <w:r w:rsidRPr="003407A4">
        <w:rPr>
          <w:snapToGrid w:val="0"/>
        </w:rPr>
        <w:t>459.26</w:t>
      </w:r>
      <w:r w:rsidRPr="003407A4">
        <w:rPr>
          <w:rFonts w:hint="eastAsia"/>
          <w:snapToGrid w:val="0"/>
        </w:rPr>
        <w:t>公頃)，其中47件已廢止，</w:t>
      </w:r>
      <w:r w:rsidRPr="003407A4">
        <w:rPr>
          <w:snapToGrid w:val="0"/>
        </w:rPr>
        <w:t>3</w:t>
      </w:r>
      <w:r w:rsidRPr="003407A4">
        <w:rPr>
          <w:rFonts w:hint="eastAsia"/>
          <w:snapToGrid w:val="0"/>
        </w:rPr>
        <w:t>件部分廢止，1件尚未提出長期水土保持計畫(詳表</w:t>
      </w:r>
      <w:r w:rsidR="0043063B">
        <w:rPr>
          <w:rFonts w:hint="eastAsia"/>
          <w:snapToGrid w:val="0"/>
        </w:rPr>
        <w:t>3-6</w:t>
      </w:r>
      <w:r w:rsidRPr="003407A4">
        <w:rPr>
          <w:snapToGrid w:val="0"/>
        </w:rPr>
        <w:t>)</w:t>
      </w:r>
      <w:r w:rsidRPr="003407A4">
        <w:rPr>
          <w:rFonts w:hint="eastAsia"/>
          <w:snapToGrid w:val="0"/>
        </w:rPr>
        <w:t>，扣除已廢止件數之面積，現有公告面積1萬3</w:t>
      </w:r>
      <w:r w:rsidRPr="003407A4">
        <w:rPr>
          <w:snapToGrid w:val="0"/>
        </w:rPr>
        <w:t>,349.47</w:t>
      </w:r>
      <w:r w:rsidR="00576024">
        <w:rPr>
          <w:rFonts w:hint="eastAsia"/>
          <w:snapToGrid w:val="0"/>
        </w:rPr>
        <w:t>公頃。依特定水土保持區劃定與廢止準則</w:t>
      </w:r>
      <w:r w:rsidRPr="003407A4">
        <w:rPr>
          <w:rFonts w:hint="eastAsia"/>
          <w:snapToGrid w:val="0"/>
        </w:rPr>
        <w:t>第5條</w:t>
      </w:r>
      <w:r w:rsidR="00576024">
        <w:rPr>
          <w:rFonts w:hint="eastAsia"/>
          <w:snapToGrid w:val="0"/>
        </w:rPr>
        <w:t>規定</w:t>
      </w:r>
      <w:r w:rsidRPr="003407A4">
        <w:rPr>
          <w:rFonts w:hint="eastAsia"/>
          <w:snapToGrid w:val="0"/>
        </w:rPr>
        <w:t>略以，特定水土保持區一部或全部已無保全對象、近3年無重大土砂災害致人民生命或財產損失、已無加強水土保持處理與維護之需求或長期水土保持計畫已執行完畢者得廢止之。而</w:t>
      </w:r>
      <w:r w:rsidRPr="003407A4">
        <w:rPr>
          <w:snapToGrid w:val="0"/>
        </w:rPr>
        <w:t>110</w:t>
      </w:r>
      <w:r w:rsidRPr="003407A4">
        <w:rPr>
          <w:rFonts w:hint="eastAsia"/>
          <w:snapToGrid w:val="0"/>
        </w:rPr>
        <w:t>年至1</w:t>
      </w:r>
      <w:r w:rsidRPr="003407A4">
        <w:rPr>
          <w:snapToGrid w:val="0"/>
        </w:rPr>
        <w:t>14</w:t>
      </w:r>
      <w:r w:rsidRPr="003407A4">
        <w:rPr>
          <w:rFonts w:hint="eastAsia"/>
          <w:snapToGrid w:val="0"/>
        </w:rPr>
        <w:t>年</w:t>
      </w:r>
      <w:r w:rsidRPr="003407A4">
        <w:rPr>
          <w:snapToGrid w:val="0"/>
        </w:rPr>
        <w:t>5</w:t>
      </w:r>
      <w:r w:rsidRPr="003407A4">
        <w:rPr>
          <w:rFonts w:hint="eastAsia"/>
          <w:snapToGrid w:val="0"/>
        </w:rPr>
        <w:t>月31日雖新增公告</w:t>
      </w:r>
      <w:r w:rsidRPr="003407A4">
        <w:rPr>
          <w:snapToGrid w:val="0"/>
        </w:rPr>
        <w:t>23</w:t>
      </w:r>
      <w:r w:rsidRPr="003407A4">
        <w:rPr>
          <w:rFonts w:hint="eastAsia"/>
          <w:snapToGrid w:val="0"/>
        </w:rPr>
        <w:t>件特定水土保持區，惟1</w:t>
      </w:r>
      <w:r w:rsidRPr="003407A4">
        <w:rPr>
          <w:snapToGrid w:val="0"/>
        </w:rPr>
        <w:t>10</w:t>
      </w:r>
      <w:r w:rsidRPr="003407A4">
        <w:rPr>
          <w:rFonts w:hint="eastAsia"/>
          <w:snapToGrid w:val="0"/>
        </w:rPr>
        <w:t>至1</w:t>
      </w:r>
      <w:r w:rsidRPr="003407A4">
        <w:rPr>
          <w:snapToGrid w:val="0"/>
        </w:rPr>
        <w:t>1</w:t>
      </w:r>
      <w:r w:rsidRPr="003407A4">
        <w:rPr>
          <w:rFonts w:hint="eastAsia"/>
          <w:snapToGrid w:val="0"/>
        </w:rPr>
        <w:t>3年廢止件數合計3</w:t>
      </w:r>
      <w:r w:rsidRPr="003407A4">
        <w:rPr>
          <w:snapToGrid w:val="0"/>
        </w:rPr>
        <w:t>6</w:t>
      </w:r>
      <w:r w:rsidRPr="003407A4">
        <w:rPr>
          <w:rFonts w:hint="eastAsia"/>
          <w:snapToGrid w:val="0"/>
        </w:rPr>
        <w:t>件(含部分廢止)</w:t>
      </w:r>
      <w:r w:rsidRPr="003407A4">
        <w:rPr>
          <w:rFonts w:hAnsi="標楷體" w:hint="eastAsia"/>
          <w:snapToGrid w:val="0"/>
        </w:rPr>
        <w:t>，</w:t>
      </w:r>
      <w:r w:rsidRPr="003407A4">
        <w:rPr>
          <w:rFonts w:hint="eastAsia"/>
          <w:snapToGrid w:val="0"/>
        </w:rPr>
        <w:t>廢止面積4</w:t>
      </w:r>
      <w:r w:rsidRPr="003407A4">
        <w:rPr>
          <w:snapToGrid w:val="0"/>
        </w:rPr>
        <w:t>,</w:t>
      </w:r>
      <w:r w:rsidRPr="003407A4">
        <w:rPr>
          <w:rFonts w:hint="eastAsia"/>
          <w:snapToGrid w:val="0"/>
        </w:rPr>
        <w:t>685</w:t>
      </w:r>
      <w:r w:rsidRPr="003407A4">
        <w:rPr>
          <w:snapToGrid w:val="0"/>
        </w:rPr>
        <w:t>.</w:t>
      </w:r>
      <w:r w:rsidRPr="003407A4">
        <w:rPr>
          <w:rFonts w:hint="eastAsia"/>
          <w:snapToGrid w:val="0"/>
        </w:rPr>
        <w:t>5公頃，占已公告面積2萬</w:t>
      </w:r>
      <w:r w:rsidRPr="003407A4">
        <w:rPr>
          <w:snapToGrid w:val="0"/>
        </w:rPr>
        <w:t>459</w:t>
      </w:r>
      <w:r w:rsidRPr="003407A4">
        <w:rPr>
          <w:rFonts w:hint="eastAsia"/>
          <w:snapToGrid w:val="0"/>
        </w:rPr>
        <w:t>.</w:t>
      </w:r>
      <w:r w:rsidRPr="003407A4">
        <w:rPr>
          <w:snapToGrid w:val="0"/>
        </w:rPr>
        <w:t>26</w:t>
      </w:r>
      <w:r w:rsidRPr="003407A4">
        <w:rPr>
          <w:rFonts w:hint="eastAsia"/>
          <w:snapToGrid w:val="0"/>
        </w:rPr>
        <w:t>公頃之2</w:t>
      </w:r>
      <w:r w:rsidRPr="003407A4">
        <w:rPr>
          <w:snapToGrid w:val="0"/>
        </w:rPr>
        <w:t>2.90%</w:t>
      </w:r>
      <w:r w:rsidRPr="003407A4">
        <w:rPr>
          <w:rFonts w:hint="eastAsia"/>
          <w:snapToGrid w:val="0"/>
        </w:rPr>
        <w:t>，鑒於氣候變遷帶來極端降雨導致土石流或大規模崩塌之可能性提高，近年廢止特定水土保持區件數及面積增加，允宜審慎評估特定水土保持區廢止程序，以避免發生土砂災害危害人民安全或致重大財損。</w:t>
      </w:r>
    </w:p>
    <w:p w:rsidR="00F72076" w:rsidRPr="003407A4" w:rsidRDefault="00F72076" w:rsidP="00F72076">
      <w:pPr>
        <w:adjustRightInd w:val="0"/>
        <w:spacing w:line="500" w:lineRule="exact"/>
        <w:ind w:leftChars="0" w:left="850" w:hangingChars="300" w:hanging="850"/>
        <w:rPr>
          <w:b/>
          <w:snapToGrid w:val="0"/>
        </w:rPr>
      </w:pPr>
      <w:r w:rsidRPr="003407A4">
        <w:rPr>
          <w:rFonts w:hint="eastAsia"/>
          <w:b/>
          <w:snapToGrid w:val="0"/>
        </w:rPr>
        <w:t>表</w:t>
      </w:r>
      <w:r w:rsidR="0043063B">
        <w:rPr>
          <w:rFonts w:hint="eastAsia"/>
          <w:b/>
          <w:snapToGrid w:val="0"/>
        </w:rPr>
        <w:t>3-6</w:t>
      </w:r>
      <w:r w:rsidRPr="003407A4">
        <w:rPr>
          <w:b/>
          <w:snapToGrid w:val="0"/>
        </w:rPr>
        <w:t xml:space="preserve">  </w:t>
      </w:r>
      <w:r w:rsidRPr="003407A4">
        <w:rPr>
          <w:rFonts w:hint="eastAsia"/>
          <w:b/>
          <w:snapToGrid w:val="0"/>
        </w:rPr>
        <w:t>截至1</w:t>
      </w:r>
      <w:r w:rsidRPr="003407A4">
        <w:rPr>
          <w:b/>
          <w:snapToGrid w:val="0"/>
        </w:rPr>
        <w:t>14</w:t>
      </w:r>
      <w:r w:rsidRPr="003407A4">
        <w:rPr>
          <w:rFonts w:hint="eastAsia"/>
          <w:b/>
          <w:snapToGrid w:val="0"/>
        </w:rPr>
        <w:t>年</w:t>
      </w:r>
      <w:r w:rsidRPr="003407A4">
        <w:rPr>
          <w:b/>
          <w:snapToGrid w:val="0"/>
        </w:rPr>
        <w:t>5</w:t>
      </w:r>
      <w:r w:rsidRPr="003407A4">
        <w:rPr>
          <w:rFonts w:hint="eastAsia"/>
          <w:b/>
          <w:snapToGrid w:val="0"/>
        </w:rPr>
        <w:t>月31日特定水土保持區公告及廢止概況表</w:t>
      </w:r>
    </w:p>
    <w:p w:rsidR="00F72076" w:rsidRDefault="00F72076" w:rsidP="00F72076">
      <w:pPr>
        <w:spacing w:line="280" w:lineRule="exact"/>
        <w:ind w:leftChars="0" w:left="0" w:firstLineChars="0" w:firstLine="0"/>
        <w:jc w:val="right"/>
        <w:rPr>
          <w:snapToGrid w:val="0"/>
          <w:sz w:val="24"/>
        </w:rPr>
      </w:pPr>
      <w:r w:rsidRPr="003407A4">
        <w:rPr>
          <w:rFonts w:hint="eastAsia"/>
          <w:snapToGrid w:val="0"/>
          <w:sz w:val="24"/>
        </w:rPr>
        <w:t>單位：件</w:t>
      </w:r>
    </w:p>
    <w:tbl>
      <w:tblPr>
        <w:tblW w:w="838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85"/>
        <w:gridCol w:w="671"/>
        <w:gridCol w:w="708"/>
        <w:gridCol w:w="707"/>
        <w:gridCol w:w="850"/>
        <w:gridCol w:w="577"/>
        <w:gridCol w:w="577"/>
        <w:gridCol w:w="577"/>
        <w:gridCol w:w="577"/>
        <w:gridCol w:w="577"/>
        <w:gridCol w:w="791"/>
        <w:gridCol w:w="585"/>
      </w:tblGrid>
      <w:tr w:rsidR="00F72076" w:rsidRPr="004C5696" w:rsidTr="00576024">
        <w:trPr>
          <w:tblHeader/>
        </w:trPr>
        <w:tc>
          <w:tcPr>
            <w:tcW w:w="1185" w:type="dxa"/>
            <w:shd w:val="clear" w:color="auto" w:fill="auto"/>
            <w:vAlign w:val="center"/>
          </w:tcPr>
          <w:p w:rsidR="00F72076" w:rsidRPr="004C5696" w:rsidRDefault="00F72076" w:rsidP="00E7510E">
            <w:pPr>
              <w:pStyle w:val="142"/>
              <w:jc w:val="center"/>
              <w:rPr>
                <w:b/>
                <w:snapToGrid w:val="0"/>
              </w:rPr>
            </w:pPr>
            <w:r w:rsidRPr="004C5696">
              <w:rPr>
                <w:rFonts w:hint="eastAsia"/>
                <w:b/>
                <w:snapToGrid w:val="0"/>
              </w:rPr>
              <w:t>年度</w:t>
            </w:r>
          </w:p>
        </w:tc>
        <w:tc>
          <w:tcPr>
            <w:tcW w:w="671" w:type="dxa"/>
            <w:shd w:val="clear" w:color="auto" w:fill="auto"/>
            <w:vAlign w:val="center"/>
          </w:tcPr>
          <w:p w:rsidR="00F72076" w:rsidRPr="004C5696" w:rsidRDefault="00F72076" w:rsidP="00E7510E">
            <w:pPr>
              <w:pStyle w:val="142"/>
              <w:jc w:val="center"/>
              <w:rPr>
                <w:b/>
                <w:snapToGrid w:val="0"/>
              </w:rPr>
            </w:pPr>
            <w:r w:rsidRPr="0037121A">
              <w:rPr>
                <w:rFonts w:hint="eastAsia"/>
                <w:b/>
                <w:snapToGrid w:val="0"/>
              </w:rPr>
              <w:t>89至93</w:t>
            </w:r>
          </w:p>
        </w:tc>
        <w:tc>
          <w:tcPr>
            <w:tcW w:w="708" w:type="dxa"/>
            <w:shd w:val="clear" w:color="auto" w:fill="auto"/>
            <w:vAlign w:val="center"/>
          </w:tcPr>
          <w:p w:rsidR="00F72076" w:rsidRPr="004C5696" w:rsidRDefault="00F72076" w:rsidP="00E7510E">
            <w:pPr>
              <w:pStyle w:val="142"/>
              <w:jc w:val="center"/>
              <w:rPr>
                <w:b/>
                <w:snapToGrid w:val="0"/>
              </w:rPr>
            </w:pPr>
            <w:r w:rsidRPr="0037121A">
              <w:rPr>
                <w:rFonts w:hint="eastAsia"/>
                <w:b/>
                <w:snapToGrid w:val="0"/>
              </w:rPr>
              <w:t>94至98</w:t>
            </w:r>
          </w:p>
        </w:tc>
        <w:tc>
          <w:tcPr>
            <w:tcW w:w="707" w:type="dxa"/>
            <w:vAlign w:val="center"/>
          </w:tcPr>
          <w:p w:rsidR="00F72076" w:rsidRPr="004C5696" w:rsidRDefault="00F72076" w:rsidP="00E7510E">
            <w:pPr>
              <w:pStyle w:val="142"/>
              <w:jc w:val="center"/>
              <w:rPr>
                <w:b/>
                <w:snapToGrid w:val="0"/>
              </w:rPr>
            </w:pPr>
            <w:r w:rsidRPr="0037121A">
              <w:rPr>
                <w:rFonts w:hint="eastAsia"/>
                <w:b/>
                <w:snapToGrid w:val="0"/>
              </w:rPr>
              <w:t>99至103</w:t>
            </w:r>
          </w:p>
        </w:tc>
        <w:tc>
          <w:tcPr>
            <w:tcW w:w="850" w:type="dxa"/>
            <w:vAlign w:val="center"/>
          </w:tcPr>
          <w:p w:rsidR="00F72076" w:rsidRPr="004C5696" w:rsidRDefault="00F72076" w:rsidP="00E7510E">
            <w:pPr>
              <w:pStyle w:val="142"/>
              <w:jc w:val="center"/>
              <w:rPr>
                <w:b/>
                <w:snapToGrid w:val="0"/>
              </w:rPr>
            </w:pPr>
            <w:r w:rsidRPr="0037121A">
              <w:rPr>
                <w:rFonts w:hint="eastAsia"/>
                <w:b/>
                <w:snapToGrid w:val="0"/>
              </w:rPr>
              <w:t>104至108</w:t>
            </w:r>
          </w:p>
        </w:tc>
        <w:tc>
          <w:tcPr>
            <w:tcW w:w="577" w:type="dxa"/>
            <w:vAlign w:val="center"/>
          </w:tcPr>
          <w:p w:rsidR="00F72076" w:rsidRPr="004C5696" w:rsidRDefault="00F72076" w:rsidP="00E7510E">
            <w:pPr>
              <w:pStyle w:val="142"/>
              <w:jc w:val="center"/>
              <w:rPr>
                <w:b/>
                <w:snapToGrid w:val="0"/>
              </w:rPr>
            </w:pPr>
            <w:r>
              <w:rPr>
                <w:rFonts w:hint="eastAsia"/>
                <w:b/>
                <w:snapToGrid w:val="0"/>
              </w:rPr>
              <w:t>109</w:t>
            </w:r>
          </w:p>
        </w:tc>
        <w:tc>
          <w:tcPr>
            <w:tcW w:w="577" w:type="dxa"/>
            <w:vAlign w:val="center"/>
          </w:tcPr>
          <w:p w:rsidR="00F72076" w:rsidRPr="004C5696" w:rsidRDefault="00F72076" w:rsidP="00E7510E">
            <w:pPr>
              <w:pStyle w:val="142"/>
              <w:jc w:val="center"/>
              <w:rPr>
                <w:b/>
                <w:snapToGrid w:val="0"/>
              </w:rPr>
            </w:pPr>
            <w:r>
              <w:rPr>
                <w:rFonts w:hint="eastAsia"/>
                <w:b/>
                <w:snapToGrid w:val="0"/>
              </w:rPr>
              <w:t>110</w:t>
            </w:r>
          </w:p>
        </w:tc>
        <w:tc>
          <w:tcPr>
            <w:tcW w:w="577" w:type="dxa"/>
            <w:vAlign w:val="center"/>
          </w:tcPr>
          <w:p w:rsidR="00F72076" w:rsidRDefault="00F72076" w:rsidP="00E7510E">
            <w:pPr>
              <w:pStyle w:val="142"/>
              <w:jc w:val="center"/>
              <w:rPr>
                <w:b/>
                <w:snapToGrid w:val="0"/>
              </w:rPr>
            </w:pPr>
            <w:r>
              <w:rPr>
                <w:rFonts w:hint="eastAsia"/>
                <w:b/>
                <w:snapToGrid w:val="0"/>
              </w:rPr>
              <w:t>111</w:t>
            </w:r>
          </w:p>
        </w:tc>
        <w:tc>
          <w:tcPr>
            <w:tcW w:w="577" w:type="dxa"/>
            <w:vAlign w:val="center"/>
          </w:tcPr>
          <w:p w:rsidR="00F72076" w:rsidRDefault="00F72076" w:rsidP="00E7510E">
            <w:pPr>
              <w:pStyle w:val="142"/>
              <w:jc w:val="center"/>
              <w:rPr>
                <w:b/>
                <w:snapToGrid w:val="0"/>
              </w:rPr>
            </w:pPr>
            <w:r>
              <w:rPr>
                <w:rFonts w:hint="eastAsia"/>
                <w:b/>
                <w:snapToGrid w:val="0"/>
              </w:rPr>
              <w:t>112</w:t>
            </w:r>
          </w:p>
        </w:tc>
        <w:tc>
          <w:tcPr>
            <w:tcW w:w="577" w:type="dxa"/>
            <w:vAlign w:val="center"/>
          </w:tcPr>
          <w:p w:rsidR="00F72076" w:rsidRDefault="00F72076" w:rsidP="00E7510E">
            <w:pPr>
              <w:pStyle w:val="142"/>
              <w:jc w:val="center"/>
              <w:rPr>
                <w:b/>
                <w:snapToGrid w:val="0"/>
              </w:rPr>
            </w:pPr>
            <w:r>
              <w:rPr>
                <w:rFonts w:hint="eastAsia"/>
                <w:b/>
                <w:snapToGrid w:val="0"/>
              </w:rPr>
              <w:t>113</w:t>
            </w:r>
          </w:p>
        </w:tc>
        <w:tc>
          <w:tcPr>
            <w:tcW w:w="791" w:type="dxa"/>
            <w:vAlign w:val="center"/>
          </w:tcPr>
          <w:p w:rsidR="00F72076" w:rsidRDefault="00F72076" w:rsidP="00E7510E">
            <w:pPr>
              <w:pStyle w:val="142"/>
              <w:jc w:val="center"/>
              <w:rPr>
                <w:b/>
                <w:snapToGrid w:val="0"/>
              </w:rPr>
            </w:pPr>
            <w:r>
              <w:rPr>
                <w:rFonts w:hint="eastAsia"/>
                <w:b/>
                <w:snapToGrid w:val="0"/>
              </w:rPr>
              <w:t>114</w:t>
            </w:r>
          </w:p>
          <w:p w:rsidR="00576024" w:rsidRDefault="00576024" w:rsidP="00576024">
            <w:pPr>
              <w:pStyle w:val="142"/>
              <w:ind w:rightChars="-38" w:right="-108"/>
              <w:jc w:val="center"/>
              <w:rPr>
                <w:b/>
                <w:snapToGrid w:val="0"/>
              </w:rPr>
            </w:pPr>
            <w:r>
              <w:rPr>
                <w:rFonts w:hint="eastAsia"/>
                <w:b/>
                <w:snapToGrid w:val="0"/>
              </w:rPr>
              <w:t>(迄5月底)</w:t>
            </w:r>
          </w:p>
        </w:tc>
        <w:tc>
          <w:tcPr>
            <w:tcW w:w="585" w:type="dxa"/>
            <w:vAlign w:val="center"/>
          </w:tcPr>
          <w:p w:rsidR="00F72076" w:rsidRDefault="00F72076" w:rsidP="00E7510E">
            <w:pPr>
              <w:pStyle w:val="142"/>
              <w:jc w:val="center"/>
              <w:rPr>
                <w:b/>
                <w:snapToGrid w:val="0"/>
              </w:rPr>
            </w:pPr>
            <w:r w:rsidRPr="0037121A">
              <w:rPr>
                <w:rFonts w:hint="eastAsia"/>
                <w:b/>
                <w:snapToGrid w:val="0"/>
              </w:rPr>
              <w:t>合計</w:t>
            </w:r>
          </w:p>
        </w:tc>
      </w:tr>
      <w:tr w:rsidR="00F72076" w:rsidRPr="003407A4" w:rsidTr="00576024">
        <w:tc>
          <w:tcPr>
            <w:tcW w:w="1185" w:type="dxa"/>
            <w:shd w:val="clear" w:color="auto" w:fill="auto"/>
            <w:vAlign w:val="center"/>
          </w:tcPr>
          <w:p w:rsidR="00F72076" w:rsidRPr="003407A4" w:rsidRDefault="00F72076" w:rsidP="009429F8">
            <w:pPr>
              <w:pStyle w:val="142"/>
              <w:rPr>
                <w:snapToGrid w:val="0"/>
              </w:rPr>
            </w:pPr>
            <w:r w:rsidRPr="0037121A">
              <w:rPr>
                <w:rFonts w:hint="eastAsia"/>
                <w:snapToGrid w:val="0"/>
              </w:rPr>
              <w:t>公告件數</w:t>
            </w:r>
          </w:p>
        </w:tc>
        <w:tc>
          <w:tcPr>
            <w:tcW w:w="671" w:type="dxa"/>
            <w:shd w:val="clear" w:color="auto" w:fill="auto"/>
            <w:vAlign w:val="center"/>
          </w:tcPr>
          <w:p w:rsidR="00F72076" w:rsidRDefault="00F72076" w:rsidP="00D01775">
            <w:pPr>
              <w:pStyle w:val="142"/>
              <w:jc w:val="right"/>
              <w:rPr>
                <w:kern w:val="0"/>
              </w:rPr>
            </w:pPr>
            <w:r>
              <w:rPr>
                <w:rFonts w:hint="eastAsia"/>
              </w:rPr>
              <w:t>68</w:t>
            </w:r>
          </w:p>
        </w:tc>
        <w:tc>
          <w:tcPr>
            <w:tcW w:w="708" w:type="dxa"/>
            <w:shd w:val="clear" w:color="auto" w:fill="auto"/>
            <w:vAlign w:val="center"/>
          </w:tcPr>
          <w:p w:rsidR="00F72076" w:rsidRDefault="00F72076" w:rsidP="00D01775">
            <w:pPr>
              <w:pStyle w:val="142"/>
              <w:jc w:val="right"/>
            </w:pPr>
            <w:r>
              <w:rPr>
                <w:rFonts w:hint="eastAsia"/>
              </w:rPr>
              <w:t>-</w:t>
            </w:r>
          </w:p>
        </w:tc>
        <w:tc>
          <w:tcPr>
            <w:tcW w:w="707" w:type="dxa"/>
            <w:shd w:val="clear" w:color="auto" w:fill="auto"/>
            <w:vAlign w:val="center"/>
          </w:tcPr>
          <w:p w:rsidR="00F72076" w:rsidRDefault="00F72076" w:rsidP="00D01775">
            <w:pPr>
              <w:pStyle w:val="142"/>
              <w:jc w:val="right"/>
            </w:pPr>
            <w:r>
              <w:rPr>
                <w:rFonts w:hint="eastAsia"/>
              </w:rPr>
              <w:t>4</w:t>
            </w:r>
          </w:p>
        </w:tc>
        <w:tc>
          <w:tcPr>
            <w:tcW w:w="850" w:type="dxa"/>
            <w:shd w:val="clear" w:color="auto" w:fill="auto"/>
            <w:vAlign w:val="center"/>
          </w:tcPr>
          <w:p w:rsidR="00F72076" w:rsidRDefault="00F72076" w:rsidP="00D01775">
            <w:pPr>
              <w:pStyle w:val="142"/>
              <w:jc w:val="right"/>
            </w:pPr>
            <w:r>
              <w:rPr>
                <w:rFonts w:hint="eastAsia"/>
              </w:rPr>
              <w:t>2</w:t>
            </w:r>
          </w:p>
        </w:tc>
        <w:tc>
          <w:tcPr>
            <w:tcW w:w="577" w:type="dxa"/>
            <w:shd w:val="clear" w:color="auto" w:fill="auto"/>
            <w:vAlign w:val="center"/>
          </w:tcPr>
          <w:p w:rsidR="00F72076" w:rsidRDefault="00F72076" w:rsidP="00D01775">
            <w:pPr>
              <w:pStyle w:val="142"/>
              <w:jc w:val="right"/>
            </w:pPr>
            <w:r>
              <w:rPr>
                <w:rFonts w:hint="eastAsia"/>
              </w:rPr>
              <w:t>1</w:t>
            </w:r>
          </w:p>
        </w:tc>
        <w:tc>
          <w:tcPr>
            <w:tcW w:w="577" w:type="dxa"/>
            <w:shd w:val="clear" w:color="auto" w:fill="auto"/>
            <w:vAlign w:val="center"/>
          </w:tcPr>
          <w:p w:rsidR="00F72076" w:rsidRDefault="00F72076" w:rsidP="00D01775">
            <w:pPr>
              <w:pStyle w:val="142"/>
              <w:jc w:val="right"/>
            </w:pPr>
            <w:r>
              <w:rPr>
                <w:rFonts w:hint="eastAsia"/>
              </w:rPr>
              <w:t>-</w:t>
            </w:r>
          </w:p>
        </w:tc>
        <w:tc>
          <w:tcPr>
            <w:tcW w:w="577" w:type="dxa"/>
            <w:shd w:val="clear" w:color="auto" w:fill="auto"/>
            <w:vAlign w:val="center"/>
          </w:tcPr>
          <w:p w:rsidR="00F72076" w:rsidRDefault="00F72076" w:rsidP="00D01775">
            <w:pPr>
              <w:pStyle w:val="142"/>
              <w:jc w:val="right"/>
            </w:pPr>
            <w:r>
              <w:rPr>
                <w:rFonts w:hint="eastAsia"/>
              </w:rPr>
              <w:t>7</w:t>
            </w:r>
          </w:p>
        </w:tc>
        <w:tc>
          <w:tcPr>
            <w:tcW w:w="577" w:type="dxa"/>
            <w:shd w:val="clear" w:color="auto" w:fill="auto"/>
            <w:vAlign w:val="center"/>
          </w:tcPr>
          <w:p w:rsidR="00F72076" w:rsidRDefault="00F72076" w:rsidP="00D01775">
            <w:pPr>
              <w:pStyle w:val="142"/>
              <w:jc w:val="right"/>
            </w:pPr>
            <w:r>
              <w:rPr>
                <w:rFonts w:hint="eastAsia"/>
              </w:rPr>
              <w:t>6</w:t>
            </w:r>
          </w:p>
        </w:tc>
        <w:tc>
          <w:tcPr>
            <w:tcW w:w="577" w:type="dxa"/>
            <w:shd w:val="clear" w:color="auto" w:fill="auto"/>
            <w:vAlign w:val="center"/>
          </w:tcPr>
          <w:p w:rsidR="00F72076" w:rsidRDefault="00F72076" w:rsidP="00D01775">
            <w:pPr>
              <w:pStyle w:val="142"/>
              <w:jc w:val="right"/>
            </w:pPr>
            <w:r>
              <w:rPr>
                <w:rFonts w:hint="eastAsia"/>
              </w:rPr>
              <w:t>4</w:t>
            </w:r>
          </w:p>
        </w:tc>
        <w:tc>
          <w:tcPr>
            <w:tcW w:w="791" w:type="dxa"/>
            <w:shd w:val="clear" w:color="auto" w:fill="auto"/>
            <w:vAlign w:val="center"/>
          </w:tcPr>
          <w:p w:rsidR="00F72076" w:rsidRDefault="00F72076" w:rsidP="00D01775">
            <w:pPr>
              <w:pStyle w:val="142"/>
              <w:jc w:val="right"/>
            </w:pPr>
            <w:r>
              <w:rPr>
                <w:rFonts w:hint="eastAsia"/>
              </w:rPr>
              <w:t>6</w:t>
            </w:r>
          </w:p>
        </w:tc>
        <w:tc>
          <w:tcPr>
            <w:tcW w:w="585" w:type="dxa"/>
            <w:shd w:val="clear" w:color="auto" w:fill="auto"/>
            <w:vAlign w:val="center"/>
          </w:tcPr>
          <w:p w:rsidR="00F72076" w:rsidRDefault="00F72076" w:rsidP="00D01775">
            <w:pPr>
              <w:pStyle w:val="142"/>
              <w:jc w:val="right"/>
            </w:pPr>
            <w:r>
              <w:rPr>
                <w:rFonts w:hint="eastAsia"/>
              </w:rPr>
              <w:t>98</w:t>
            </w:r>
          </w:p>
        </w:tc>
      </w:tr>
      <w:tr w:rsidR="00F72076" w:rsidRPr="003407A4" w:rsidTr="00576024">
        <w:tc>
          <w:tcPr>
            <w:tcW w:w="1185" w:type="dxa"/>
            <w:shd w:val="clear" w:color="auto" w:fill="auto"/>
            <w:vAlign w:val="center"/>
          </w:tcPr>
          <w:p w:rsidR="00F72076" w:rsidRPr="003407A4" w:rsidRDefault="00F72076" w:rsidP="009429F8">
            <w:pPr>
              <w:pStyle w:val="142"/>
              <w:rPr>
                <w:snapToGrid w:val="0"/>
              </w:rPr>
            </w:pPr>
            <w:r w:rsidRPr="0037121A">
              <w:rPr>
                <w:rFonts w:hint="eastAsia"/>
                <w:snapToGrid w:val="0"/>
              </w:rPr>
              <w:t>長期水土保持計畫</w:t>
            </w:r>
          </w:p>
        </w:tc>
        <w:tc>
          <w:tcPr>
            <w:tcW w:w="671" w:type="dxa"/>
            <w:shd w:val="clear" w:color="auto" w:fill="auto"/>
            <w:vAlign w:val="center"/>
          </w:tcPr>
          <w:p w:rsidR="00F72076" w:rsidRDefault="00F72076" w:rsidP="00D01775">
            <w:pPr>
              <w:pStyle w:val="142"/>
              <w:jc w:val="right"/>
            </w:pPr>
            <w:r>
              <w:rPr>
                <w:rFonts w:hint="eastAsia"/>
              </w:rPr>
              <w:t>37</w:t>
            </w:r>
          </w:p>
        </w:tc>
        <w:tc>
          <w:tcPr>
            <w:tcW w:w="708" w:type="dxa"/>
            <w:shd w:val="clear" w:color="auto" w:fill="auto"/>
            <w:vAlign w:val="center"/>
          </w:tcPr>
          <w:p w:rsidR="00F72076" w:rsidRDefault="00F72076" w:rsidP="00D01775">
            <w:pPr>
              <w:pStyle w:val="142"/>
              <w:jc w:val="right"/>
            </w:pPr>
            <w:r>
              <w:rPr>
                <w:rFonts w:hint="eastAsia"/>
              </w:rPr>
              <w:t>27</w:t>
            </w:r>
          </w:p>
        </w:tc>
        <w:tc>
          <w:tcPr>
            <w:tcW w:w="707" w:type="dxa"/>
            <w:shd w:val="clear" w:color="auto" w:fill="auto"/>
            <w:vAlign w:val="center"/>
          </w:tcPr>
          <w:p w:rsidR="00F72076" w:rsidRDefault="00F72076" w:rsidP="00D01775">
            <w:pPr>
              <w:pStyle w:val="142"/>
              <w:jc w:val="right"/>
            </w:pPr>
            <w:r>
              <w:rPr>
                <w:rFonts w:hint="eastAsia"/>
              </w:rPr>
              <w:t>4</w:t>
            </w:r>
          </w:p>
        </w:tc>
        <w:tc>
          <w:tcPr>
            <w:tcW w:w="850" w:type="dxa"/>
            <w:shd w:val="clear" w:color="auto" w:fill="auto"/>
            <w:vAlign w:val="center"/>
          </w:tcPr>
          <w:p w:rsidR="00F72076" w:rsidRDefault="00F72076" w:rsidP="00D01775">
            <w:pPr>
              <w:pStyle w:val="142"/>
              <w:jc w:val="right"/>
            </w:pPr>
            <w:r>
              <w:rPr>
                <w:rFonts w:hint="eastAsia"/>
              </w:rPr>
              <w:t>4</w:t>
            </w:r>
          </w:p>
        </w:tc>
        <w:tc>
          <w:tcPr>
            <w:tcW w:w="577" w:type="dxa"/>
            <w:shd w:val="clear" w:color="auto" w:fill="auto"/>
            <w:vAlign w:val="center"/>
          </w:tcPr>
          <w:p w:rsidR="00F72076" w:rsidRDefault="00F72076" w:rsidP="00D01775">
            <w:pPr>
              <w:pStyle w:val="142"/>
              <w:jc w:val="right"/>
            </w:pPr>
            <w:r>
              <w:rPr>
                <w:rFonts w:hint="eastAsia"/>
              </w:rPr>
              <w:t>2</w:t>
            </w:r>
          </w:p>
        </w:tc>
        <w:tc>
          <w:tcPr>
            <w:tcW w:w="577" w:type="dxa"/>
            <w:shd w:val="clear" w:color="auto" w:fill="auto"/>
            <w:vAlign w:val="center"/>
          </w:tcPr>
          <w:p w:rsidR="00F72076" w:rsidRDefault="00F72076" w:rsidP="00D01775">
            <w:pPr>
              <w:pStyle w:val="142"/>
              <w:jc w:val="right"/>
            </w:pPr>
            <w:r>
              <w:rPr>
                <w:rFonts w:hint="eastAsia"/>
              </w:rPr>
              <w:t>-</w:t>
            </w:r>
          </w:p>
        </w:tc>
        <w:tc>
          <w:tcPr>
            <w:tcW w:w="577" w:type="dxa"/>
            <w:shd w:val="clear" w:color="auto" w:fill="auto"/>
            <w:vAlign w:val="center"/>
          </w:tcPr>
          <w:p w:rsidR="00F72076" w:rsidRDefault="00F72076" w:rsidP="00D01775">
            <w:pPr>
              <w:pStyle w:val="142"/>
              <w:jc w:val="right"/>
            </w:pPr>
            <w:r>
              <w:rPr>
                <w:rFonts w:hint="eastAsia"/>
              </w:rPr>
              <w:t>-</w:t>
            </w:r>
          </w:p>
        </w:tc>
        <w:tc>
          <w:tcPr>
            <w:tcW w:w="577" w:type="dxa"/>
            <w:shd w:val="clear" w:color="auto" w:fill="auto"/>
            <w:vAlign w:val="center"/>
          </w:tcPr>
          <w:p w:rsidR="00F72076" w:rsidRDefault="00F72076" w:rsidP="00D01775">
            <w:pPr>
              <w:pStyle w:val="142"/>
              <w:jc w:val="right"/>
            </w:pPr>
            <w:r>
              <w:rPr>
                <w:rFonts w:hint="eastAsia"/>
              </w:rPr>
              <w:t>11</w:t>
            </w:r>
          </w:p>
        </w:tc>
        <w:tc>
          <w:tcPr>
            <w:tcW w:w="577" w:type="dxa"/>
            <w:shd w:val="clear" w:color="auto" w:fill="auto"/>
            <w:vAlign w:val="center"/>
          </w:tcPr>
          <w:p w:rsidR="00F72076" w:rsidRDefault="00F72076" w:rsidP="00D01775">
            <w:pPr>
              <w:pStyle w:val="142"/>
              <w:jc w:val="right"/>
            </w:pPr>
            <w:r>
              <w:rPr>
                <w:rFonts w:hint="eastAsia"/>
              </w:rPr>
              <w:t>6</w:t>
            </w:r>
          </w:p>
        </w:tc>
        <w:tc>
          <w:tcPr>
            <w:tcW w:w="791" w:type="dxa"/>
            <w:shd w:val="clear" w:color="auto" w:fill="auto"/>
            <w:vAlign w:val="center"/>
          </w:tcPr>
          <w:p w:rsidR="00F72076" w:rsidRDefault="00F72076" w:rsidP="00D01775">
            <w:pPr>
              <w:pStyle w:val="142"/>
              <w:jc w:val="right"/>
            </w:pPr>
            <w:r>
              <w:rPr>
                <w:rFonts w:hint="eastAsia"/>
              </w:rPr>
              <w:t>6</w:t>
            </w:r>
          </w:p>
        </w:tc>
        <w:tc>
          <w:tcPr>
            <w:tcW w:w="585" w:type="dxa"/>
            <w:shd w:val="clear" w:color="auto" w:fill="auto"/>
            <w:vAlign w:val="center"/>
          </w:tcPr>
          <w:p w:rsidR="00F72076" w:rsidRDefault="00F72076" w:rsidP="00D01775">
            <w:pPr>
              <w:pStyle w:val="142"/>
              <w:jc w:val="right"/>
            </w:pPr>
            <w:r>
              <w:rPr>
                <w:rFonts w:hint="eastAsia"/>
              </w:rPr>
              <w:t>97</w:t>
            </w:r>
          </w:p>
        </w:tc>
      </w:tr>
      <w:tr w:rsidR="00F72076" w:rsidRPr="003407A4" w:rsidTr="00576024">
        <w:tc>
          <w:tcPr>
            <w:tcW w:w="1185" w:type="dxa"/>
            <w:shd w:val="clear" w:color="auto" w:fill="auto"/>
            <w:vAlign w:val="center"/>
          </w:tcPr>
          <w:p w:rsidR="00F72076" w:rsidRPr="003407A4" w:rsidRDefault="00F72076" w:rsidP="009429F8">
            <w:pPr>
              <w:pStyle w:val="142"/>
              <w:rPr>
                <w:snapToGrid w:val="0"/>
              </w:rPr>
            </w:pPr>
            <w:r w:rsidRPr="0037121A">
              <w:rPr>
                <w:rFonts w:hint="eastAsia"/>
                <w:snapToGrid w:val="0"/>
              </w:rPr>
              <w:t>第一次通盤檢討</w:t>
            </w:r>
          </w:p>
        </w:tc>
        <w:tc>
          <w:tcPr>
            <w:tcW w:w="671" w:type="dxa"/>
            <w:shd w:val="clear" w:color="auto" w:fill="auto"/>
            <w:vAlign w:val="center"/>
          </w:tcPr>
          <w:p w:rsidR="00F72076" w:rsidRDefault="00F72076" w:rsidP="00D01775">
            <w:pPr>
              <w:pStyle w:val="142"/>
              <w:jc w:val="right"/>
            </w:pPr>
            <w:r>
              <w:rPr>
                <w:rFonts w:hint="eastAsia"/>
              </w:rPr>
              <w:t>-</w:t>
            </w:r>
          </w:p>
        </w:tc>
        <w:tc>
          <w:tcPr>
            <w:tcW w:w="708" w:type="dxa"/>
            <w:shd w:val="clear" w:color="auto" w:fill="auto"/>
            <w:vAlign w:val="center"/>
          </w:tcPr>
          <w:p w:rsidR="00F72076" w:rsidRDefault="00F72076" w:rsidP="00D01775">
            <w:pPr>
              <w:pStyle w:val="142"/>
              <w:jc w:val="right"/>
            </w:pPr>
            <w:r>
              <w:rPr>
                <w:rFonts w:hint="eastAsia"/>
              </w:rPr>
              <w:t>2</w:t>
            </w:r>
          </w:p>
        </w:tc>
        <w:tc>
          <w:tcPr>
            <w:tcW w:w="707" w:type="dxa"/>
            <w:shd w:val="clear" w:color="auto" w:fill="auto"/>
            <w:vAlign w:val="center"/>
          </w:tcPr>
          <w:p w:rsidR="00F72076" w:rsidRDefault="00F72076" w:rsidP="00D01775">
            <w:pPr>
              <w:pStyle w:val="142"/>
              <w:jc w:val="right"/>
            </w:pPr>
            <w:r>
              <w:rPr>
                <w:rFonts w:hint="eastAsia"/>
              </w:rPr>
              <w:t>49</w:t>
            </w:r>
          </w:p>
        </w:tc>
        <w:tc>
          <w:tcPr>
            <w:tcW w:w="850" w:type="dxa"/>
            <w:shd w:val="clear" w:color="auto" w:fill="auto"/>
            <w:vAlign w:val="center"/>
          </w:tcPr>
          <w:p w:rsidR="00F72076" w:rsidRDefault="00F72076" w:rsidP="00D01775">
            <w:pPr>
              <w:pStyle w:val="142"/>
              <w:jc w:val="right"/>
            </w:pPr>
            <w:r>
              <w:rPr>
                <w:rFonts w:hint="eastAsia"/>
              </w:rPr>
              <w:t>14</w:t>
            </w:r>
          </w:p>
        </w:tc>
        <w:tc>
          <w:tcPr>
            <w:tcW w:w="577" w:type="dxa"/>
            <w:shd w:val="clear" w:color="auto" w:fill="auto"/>
            <w:vAlign w:val="center"/>
          </w:tcPr>
          <w:p w:rsidR="00F72076" w:rsidRDefault="00F72076" w:rsidP="00D01775">
            <w:pPr>
              <w:pStyle w:val="142"/>
              <w:jc w:val="right"/>
            </w:pPr>
            <w:r>
              <w:rPr>
                <w:rFonts w:hint="eastAsia"/>
              </w:rPr>
              <w:t>3</w:t>
            </w:r>
          </w:p>
        </w:tc>
        <w:tc>
          <w:tcPr>
            <w:tcW w:w="577" w:type="dxa"/>
            <w:shd w:val="clear" w:color="auto" w:fill="auto"/>
            <w:vAlign w:val="center"/>
          </w:tcPr>
          <w:p w:rsidR="00F72076" w:rsidRDefault="00F72076" w:rsidP="00D01775">
            <w:pPr>
              <w:pStyle w:val="142"/>
              <w:jc w:val="right"/>
            </w:pPr>
            <w:r>
              <w:rPr>
                <w:rFonts w:hint="eastAsia"/>
              </w:rPr>
              <w:t>1</w:t>
            </w:r>
          </w:p>
        </w:tc>
        <w:tc>
          <w:tcPr>
            <w:tcW w:w="577" w:type="dxa"/>
            <w:shd w:val="clear" w:color="auto" w:fill="auto"/>
            <w:vAlign w:val="center"/>
          </w:tcPr>
          <w:p w:rsidR="00F72076" w:rsidRDefault="00F72076" w:rsidP="00D01775">
            <w:pPr>
              <w:pStyle w:val="142"/>
              <w:jc w:val="right"/>
            </w:pPr>
            <w:r>
              <w:rPr>
                <w:rFonts w:hint="eastAsia"/>
              </w:rPr>
              <w:t>2</w:t>
            </w:r>
          </w:p>
        </w:tc>
        <w:tc>
          <w:tcPr>
            <w:tcW w:w="577" w:type="dxa"/>
            <w:shd w:val="clear" w:color="auto" w:fill="auto"/>
            <w:vAlign w:val="center"/>
          </w:tcPr>
          <w:p w:rsidR="00F72076" w:rsidRDefault="00F72076" w:rsidP="00D01775">
            <w:pPr>
              <w:pStyle w:val="142"/>
              <w:jc w:val="right"/>
            </w:pPr>
            <w:r>
              <w:rPr>
                <w:rFonts w:hint="eastAsia"/>
              </w:rPr>
              <w:t>-</w:t>
            </w:r>
          </w:p>
        </w:tc>
        <w:tc>
          <w:tcPr>
            <w:tcW w:w="577" w:type="dxa"/>
            <w:shd w:val="clear" w:color="auto" w:fill="auto"/>
            <w:vAlign w:val="center"/>
          </w:tcPr>
          <w:p w:rsidR="00F72076" w:rsidRDefault="00F72076" w:rsidP="00D01775">
            <w:pPr>
              <w:pStyle w:val="142"/>
              <w:jc w:val="right"/>
            </w:pPr>
            <w:r>
              <w:rPr>
                <w:rFonts w:hint="eastAsia"/>
              </w:rPr>
              <w:t>-</w:t>
            </w:r>
          </w:p>
        </w:tc>
        <w:tc>
          <w:tcPr>
            <w:tcW w:w="791" w:type="dxa"/>
            <w:shd w:val="clear" w:color="auto" w:fill="auto"/>
            <w:vAlign w:val="center"/>
          </w:tcPr>
          <w:p w:rsidR="00F72076" w:rsidRDefault="00F72076" w:rsidP="00D01775">
            <w:pPr>
              <w:pStyle w:val="142"/>
              <w:jc w:val="right"/>
            </w:pPr>
            <w:r>
              <w:rPr>
                <w:rFonts w:hint="eastAsia"/>
              </w:rPr>
              <w:t>-</w:t>
            </w:r>
          </w:p>
        </w:tc>
        <w:tc>
          <w:tcPr>
            <w:tcW w:w="585" w:type="dxa"/>
            <w:shd w:val="clear" w:color="auto" w:fill="auto"/>
            <w:vAlign w:val="center"/>
          </w:tcPr>
          <w:p w:rsidR="00F72076" w:rsidRDefault="00F72076" w:rsidP="00D01775">
            <w:pPr>
              <w:pStyle w:val="142"/>
              <w:jc w:val="right"/>
            </w:pPr>
            <w:r>
              <w:rPr>
                <w:rFonts w:hint="eastAsia"/>
              </w:rPr>
              <w:t>71</w:t>
            </w:r>
          </w:p>
        </w:tc>
      </w:tr>
      <w:tr w:rsidR="00F72076" w:rsidRPr="003407A4" w:rsidTr="00576024">
        <w:tc>
          <w:tcPr>
            <w:tcW w:w="1185" w:type="dxa"/>
            <w:shd w:val="clear" w:color="auto" w:fill="auto"/>
            <w:vAlign w:val="center"/>
          </w:tcPr>
          <w:p w:rsidR="00F72076" w:rsidRPr="003407A4" w:rsidRDefault="00F72076" w:rsidP="009429F8">
            <w:pPr>
              <w:pStyle w:val="142"/>
              <w:rPr>
                <w:snapToGrid w:val="0"/>
              </w:rPr>
            </w:pPr>
            <w:r w:rsidRPr="0037121A">
              <w:rPr>
                <w:rFonts w:hint="eastAsia"/>
                <w:snapToGrid w:val="0"/>
              </w:rPr>
              <w:t>第二次通盤檢討</w:t>
            </w:r>
          </w:p>
        </w:tc>
        <w:tc>
          <w:tcPr>
            <w:tcW w:w="671" w:type="dxa"/>
            <w:shd w:val="clear" w:color="auto" w:fill="auto"/>
            <w:vAlign w:val="center"/>
          </w:tcPr>
          <w:p w:rsidR="00F72076" w:rsidRDefault="00F72076" w:rsidP="00D01775">
            <w:pPr>
              <w:pStyle w:val="142"/>
              <w:jc w:val="right"/>
            </w:pPr>
            <w:r>
              <w:rPr>
                <w:rFonts w:hint="eastAsia"/>
              </w:rPr>
              <w:t>-</w:t>
            </w:r>
          </w:p>
        </w:tc>
        <w:tc>
          <w:tcPr>
            <w:tcW w:w="708" w:type="dxa"/>
            <w:shd w:val="clear" w:color="auto" w:fill="auto"/>
            <w:vAlign w:val="center"/>
          </w:tcPr>
          <w:p w:rsidR="00F72076" w:rsidRDefault="00F72076" w:rsidP="00D01775">
            <w:pPr>
              <w:pStyle w:val="142"/>
              <w:jc w:val="right"/>
            </w:pPr>
            <w:r>
              <w:rPr>
                <w:rFonts w:hint="eastAsia"/>
              </w:rPr>
              <w:t>-</w:t>
            </w:r>
          </w:p>
        </w:tc>
        <w:tc>
          <w:tcPr>
            <w:tcW w:w="707" w:type="dxa"/>
            <w:shd w:val="clear" w:color="auto" w:fill="auto"/>
            <w:vAlign w:val="center"/>
          </w:tcPr>
          <w:p w:rsidR="00F72076" w:rsidRDefault="00F72076" w:rsidP="00D01775">
            <w:pPr>
              <w:pStyle w:val="142"/>
              <w:jc w:val="right"/>
            </w:pPr>
            <w:r>
              <w:rPr>
                <w:rFonts w:hint="eastAsia"/>
              </w:rPr>
              <w:t>-</w:t>
            </w:r>
          </w:p>
        </w:tc>
        <w:tc>
          <w:tcPr>
            <w:tcW w:w="850" w:type="dxa"/>
            <w:shd w:val="clear" w:color="auto" w:fill="auto"/>
            <w:vAlign w:val="center"/>
          </w:tcPr>
          <w:p w:rsidR="00F72076" w:rsidRDefault="00F72076" w:rsidP="00D01775">
            <w:pPr>
              <w:pStyle w:val="142"/>
              <w:jc w:val="right"/>
            </w:pPr>
            <w:r>
              <w:rPr>
                <w:rFonts w:hint="eastAsia"/>
              </w:rPr>
              <w:t>7</w:t>
            </w:r>
          </w:p>
        </w:tc>
        <w:tc>
          <w:tcPr>
            <w:tcW w:w="577" w:type="dxa"/>
            <w:shd w:val="clear" w:color="auto" w:fill="auto"/>
            <w:vAlign w:val="center"/>
          </w:tcPr>
          <w:p w:rsidR="00F72076" w:rsidRDefault="00F72076" w:rsidP="00D01775">
            <w:pPr>
              <w:pStyle w:val="142"/>
              <w:jc w:val="right"/>
            </w:pPr>
            <w:r>
              <w:rPr>
                <w:rFonts w:hint="eastAsia"/>
              </w:rPr>
              <w:t>26</w:t>
            </w:r>
          </w:p>
        </w:tc>
        <w:tc>
          <w:tcPr>
            <w:tcW w:w="577" w:type="dxa"/>
            <w:shd w:val="clear" w:color="auto" w:fill="auto"/>
            <w:vAlign w:val="center"/>
          </w:tcPr>
          <w:p w:rsidR="00F72076" w:rsidRDefault="00F72076" w:rsidP="00D01775">
            <w:pPr>
              <w:pStyle w:val="142"/>
              <w:jc w:val="right"/>
            </w:pPr>
            <w:r>
              <w:rPr>
                <w:rFonts w:hint="eastAsia"/>
              </w:rPr>
              <w:t>4</w:t>
            </w:r>
          </w:p>
        </w:tc>
        <w:tc>
          <w:tcPr>
            <w:tcW w:w="577" w:type="dxa"/>
            <w:shd w:val="clear" w:color="auto" w:fill="auto"/>
            <w:vAlign w:val="center"/>
          </w:tcPr>
          <w:p w:rsidR="00F72076" w:rsidRDefault="00F72076" w:rsidP="00D01775">
            <w:pPr>
              <w:pStyle w:val="142"/>
              <w:jc w:val="right"/>
            </w:pPr>
            <w:r>
              <w:rPr>
                <w:rFonts w:hint="eastAsia"/>
              </w:rPr>
              <w:t>13</w:t>
            </w:r>
          </w:p>
        </w:tc>
        <w:tc>
          <w:tcPr>
            <w:tcW w:w="577" w:type="dxa"/>
            <w:shd w:val="clear" w:color="auto" w:fill="auto"/>
            <w:vAlign w:val="center"/>
          </w:tcPr>
          <w:p w:rsidR="00F72076" w:rsidRDefault="00F72076" w:rsidP="00D01775">
            <w:pPr>
              <w:pStyle w:val="142"/>
              <w:jc w:val="right"/>
            </w:pPr>
            <w:r>
              <w:rPr>
                <w:rFonts w:hint="eastAsia"/>
              </w:rPr>
              <w:t>2</w:t>
            </w:r>
          </w:p>
        </w:tc>
        <w:tc>
          <w:tcPr>
            <w:tcW w:w="577" w:type="dxa"/>
            <w:shd w:val="clear" w:color="auto" w:fill="auto"/>
            <w:vAlign w:val="center"/>
          </w:tcPr>
          <w:p w:rsidR="00F72076" w:rsidRDefault="00F72076" w:rsidP="00D01775">
            <w:pPr>
              <w:pStyle w:val="142"/>
              <w:jc w:val="right"/>
            </w:pPr>
            <w:r>
              <w:rPr>
                <w:rFonts w:hint="eastAsia"/>
              </w:rPr>
              <w:t>1</w:t>
            </w:r>
          </w:p>
        </w:tc>
        <w:tc>
          <w:tcPr>
            <w:tcW w:w="791" w:type="dxa"/>
            <w:shd w:val="clear" w:color="auto" w:fill="auto"/>
            <w:vAlign w:val="center"/>
          </w:tcPr>
          <w:p w:rsidR="00F72076" w:rsidRDefault="00F72076" w:rsidP="00D01775">
            <w:pPr>
              <w:pStyle w:val="142"/>
              <w:jc w:val="right"/>
            </w:pPr>
            <w:r>
              <w:rPr>
                <w:rFonts w:hint="eastAsia"/>
              </w:rPr>
              <w:t>-</w:t>
            </w:r>
          </w:p>
        </w:tc>
        <w:tc>
          <w:tcPr>
            <w:tcW w:w="585" w:type="dxa"/>
            <w:shd w:val="clear" w:color="auto" w:fill="auto"/>
            <w:vAlign w:val="center"/>
          </w:tcPr>
          <w:p w:rsidR="00F72076" w:rsidRDefault="00F72076" w:rsidP="00D01775">
            <w:pPr>
              <w:pStyle w:val="142"/>
              <w:jc w:val="right"/>
            </w:pPr>
            <w:r>
              <w:rPr>
                <w:rFonts w:hint="eastAsia"/>
              </w:rPr>
              <w:t>53</w:t>
            </w:r>
          </w:p>
        </w:tc>
      </w:tr>
      <w:tr w:rsidR="00F72076" w:rsidRPr="003407A4" w:rsidTr="00576024">
        <w:tc>
          <w:tcPr>
            <w:tcW w:w="1185" w:type="dxa"/>
            <w:shd w:val="clear" w:color="auto" w:fill="auto"/>
            <w:vAlign w:val="center"/>
          </w:tcPr>
          <w:p w:rsidR="00F72076" w:rsidRPr="003407A4" w:rsidRDefault="00F72076" w:rsidP="009429F8">
            <w:pPr>
              <w:pStyle w:val="142"/>
              <w:rPr>
                <w:snapToGrid w:val="0"/>
              </w:rPr>
            </w:pPr>
            <w:r w:rsidRPr="0037121A">
              <w:rPr>
                <w:rFonts w:hint="eastAsia"/>
                <w:snapToGrid w:val="0"/>
              </w:rPr>
              <w:t>廢止</w:t>
            </w:r>
          </w:p>
        </w:tc>
        <w:tc>
          <w:tcPr>
            <w:tcW w:w="671" w:type="dxa"/>
            <w:shd w:val="clear" w:color="auto" w:fill="auto"/>
            <w:vAlign w:val="center"/>
          </w:tcPr>
          <w:p w:rsidR="00F72076" w:rsidRDefault="00F72076" w:rsidP="00D01775">
            <w:pPr>
              <w:pStyle w:val="142"/>
              <w:jc w:val="right"/>
            </w:pPr>
            <w:r>
              <w:rPr>
                <w:rFonts w:hint="eastAsia"/>
              </w:rPr>
              <w:t>-</w:t>
            </w:r>
          </w:p>
        </w:tc>
        <w:tc>
          <w:tcPr>
            <w:tcW w:w="708" w:type="dxa"/>
            <w:shd w:val="clear" w:color="auto" w:fill="auto"/>
            <w:vAlign w:val="center"/>
          </w:tcPr>
          <w:p w:rsidR="00F72076" w:rsidRDefault="00F72076" w:rsidP="00D01775">
            <w:pPr>
              <w:pStyle w:val="142"/>
              <w:jc w:val="right"/>
            </w:pPr>
            <w:r>
              <w:rPr>
                <w:rFonts w:hint="eastAsia"/>
              </w:rPr>
              <w:t>-</w:t>
            </w:r>
          </w:p>
        </w:tc>
        <w:tc>
          <w:tcPr>
            <w:tcW w:w="707" w:type="dxa"/>
            <w:shd w:val="clear" w:color="auto" w:fill="auto"/>
            <w:vAlign w:val="center"/>
          </w:tcPr>
          <w:p w:rsidR="00F72076" w:rsidRDefault="00F72076" w:rsidP="00D01775">
            <w:pPr>
              <w:pStyle w:val="142"/>
              <w:jc w:val="right"/>
            </w:pPr>
            <w:r>
              <w:rPr>
                <w:rFonts w:hint="eastAsia"/>
              </w:rPr>
              <w:t>2</w:t>
            </w:r>
          </w:p>
        </w:tc>
        <w:tc>
          <w:tcPr>
            <w:tcW w:w="850" w:type="dxa"/>
            <w:shd w:val="clear" w:color="auto" w:fill="auto"/>
            <w:vAlign w:val="center"/>
          </w:tcPr>
          <w:p w:rsidR="00F72076" w:rsidRDefault="00F72076" w:rsidP="00D01775">
            <w:pPr>
              <w:pStyle w:val="142"/>
              <w:jc w:val="right"/>
            </w:pPr>
            <w:r>
              <w:rPr>
                <w:rFonts w:hint="eastAsia"/>
              </w:rPr>
              <w:t>8</w:t>
            </w:r>
          </w:p>
        </w:tc>
        <w:tc>
          <w:tcPr>
            <w:tcW w:w="577" w:type="dxa"/>
            <w:shd w:val="clear" w:color="auto" w:fill="auto"/>
            <w:vAlign w:val="center"/>
          </w:tcPr>
          <w:p w:rsidR="00F72076" w:rsidRDefault="00F72076" w:rsidP="00D01775">
            <w:pPr>
              <w:pStyle w:val="142"/>
              <w:jc w:val="right"/>
            </w:pPr>
            <w:r>
              <w:rPr>
                <w:rFonts w:hint="eastAsia"/>
              </w:rPr>
              <w:t>3</w:t>
            </w:r>
          </w:p>
        </w:tc>
        <w:tc>
          <w:tcPr>
            <w:tcW w:w="577" w:type="dxa"/>
            <w:shd w:val="clear" w:color="auto" w:fill="auto"/>
            <w:vAlign w:val="center"/>
          </w:tcPr>
          <w:p w:rsidR="00F72076" w:rsidRDefault="00F72076" w:rsidP="00D01775">
            <w:pPr>
              <w:pStyle w:val="142"/>
              <w:jc w:val="right"/>
            </w:pPr>
            <w:r>
              <w:rPr>
                <w:rFonts w:hint="eastAsia"/>
              </w:rPr>
              <w:t>20</w:t>
            </w:r>
          </w:p>
        </w:tc>
        <w:tc>
          <w:tcPr>
            <w:tcW w:w="577" w:type="dxa"/>
            <w:shd w:val="clear" w:color="auto" w:fill="auto"/>
            <w:vAlign w:val="center"/>
          </w:tcPr>
          <w:p w:rsidR="00F72076" w:rsidRDefault="00F72076" w:rsidP="00D01775">
            <w:pPr>
              <w:pStyle w:val="142"/>
              <w:jc w:val="right"/>
            </w:pPr>
            <w:r>
              <w:rPr>
                <w:rFonts w:hint="eastAsia"/>
              </w:rPr>
              <w:t>8</w:t>
            </w:r>
          </w:p>
        </w:tc>
        <w:tc>
          <w:tcPr>
            <w:tcW w:w="577" w:type="dxa"/>
            <w:shd w:val="clear" w:color="auto" w:fill="auto"/>
            <w:vAlign w:val="center"/>
          </w:tcPr>
          <w:p w:rsidR="00F72076" w:rsidRDefault="00F72076" w:rsidP="00D01775">
            <w:pPr>
              <w:pStyle w:val="142"/>
              <w:jc w:val="right"/>
            </w:pPr>
            <w:r>
              <w:rPr>
                <w:rFonts w:hint="eastAsia"/>
              </w:rPr>
              <w:t>3</w:t>
            </w:r>
          </w:p>
        </w:tc>
        <w:tc>
          <w:tcPr>
            <w:tcW w:w="577" w:type="dxa"/>
            <w:shd w:val="clear" w:color="auto" w:fill="auto"/>
            <w:vAlign w:val="center"/>
          </w:tcPr>
          <w:p w:rsidR="00F72076" w:rsidRDefault="00F72076" w:rsidP="00D01775">
            <w:pPr>
              <w:pStyle w:val="142"/>
              <w:jc w:val="right"/>
            </w:pPr>
            <w:r>
              <w:rPr>
                <w:rFonts w:hint="eastAsia"/>
              </w:rPr>
              <w:t>3</w:t>
            </w:r>
          </w:p>
        </w:tc>
        <w:tc>
          <w:tcPr>
            <w:tcW w:w="791" w:type="dxa"/>
            <w:shd w:val="clear" w:color="auto" w:fill="auto"/>
            <w:vAlign w:val="center"/>
          </w:tcPr>
          <w:p w:rsidR="00F72076" w:rsidRDefault="00F72076" w:rsidP="00D01775">
            <w:pPr>
              <w:pStyle w:val="142"/>
              <w:jc w:val="right"/>
            </w:pPr>
            <w:r>
              <w:rPr>
                <w:rFonts w:hint="eastAsia"/>
              </w:rPr>
              <w:t>-</w:t>
            </w:r>
          </w:p>
        </w:tc>
        <w:tc>
          <w:tcPr>
            <w:tcW w:w="585" w:type="dxa"/>
            <w:shd w:val="clear" w:color="auto" w:fill="auto"/>
            <w:vAlign w:val="center"/>
          </w:tcPr>
          <w:p w:rsidR="00F72076" w:rsidRDefault="00F72076" w:rsidP="00D01775">
            <w:pPr>
              <w:pStyle w:val="142"/>
              <w:jc w:val="right"/>
            </w:pPr>
            <w:r>
              <w:rPr>
                <w:rFonts w:hint="eastAsia"/>
              </w:rPr>
              <w:t>47</w:t>
            </w:r>
          </w:p>
        </w:tc>
      </w:tr>
      <w:tr w:rsidR="00F72076" w:rsidRPr="003407A4" w:rsidTr="00576024">
        <w:tc>
          <w:tcPr>
            <w:tcW w:w="1185" w:type="dxa"/>
            <w:shd w:val="clear" w:color="auto" w:fill="auto"/>
            <w:vAlign w:val="center"/>
          </w:tcPr>
          <w:p w:rsidR="00F72076" w:rsidRPr="003407A4" w:rsidRDefault="00F72076" w:rsidP="009429F8">
            <w:pPr>
              <w:pStyle w:val="142"/>
              <w:rPr>
                <w:snapToGrid w:val="0"/>
              </w:rPr>
            </w:pPr>
            <w:r w:rsidRPr="0037121A">
              <w:rPr>
                <w:rFonts w:hint="eastAsia"/>
                <w:snapToGrid w:val="0"/>
              </w:rPr>
              <w:t>部分廢止</w:t>
            </w:r>
          </w:p>
        </w:tc>
        <w:tc>
          <w:tcPr>
            <w:tcW w:w="671" w:type="dxa"/>
            <w:shd w:val="clear" w:color="auto" w:fill="auto"/>
            <w:vAlign w:val="center"/>
          </w:tcPr>
          <w:p w:rsidR="00F72076" w:rsidRDefault="00F72076" w:rsidP="00D01775">
            <w:pPr>
              <w:pStyle w:val="142"/>
              <w:jc w:val="right"/>
            </w:pPr>
            <w:r>
              <w:rPr>
                <w:rFonts w:hint="eastAsia"/>
              </w:rPr>
              <w:t>-</w:t>
            </w:r>
          </w:p>
        </w:tc>
        <w:tc>
          <w:tcPr>
            <w:tcW w:w="708" w:type="dxa"/>
            <w:shd w:val="clear" w:color="auto" w:fill="auto"/>
            <w:vAlign w:val="center"/>
          </w:tcPr>
          <w:p w:rsidR="00F72076" w:rsidRDefault="00F72076" w:rsidP="00D01775">
            <w:pPr>
              <w:pStyle w:val="142"/>
              <w:jc w:val="right"/>
            </w:pPr>
            <w:r>
              <w:rPr>
                <w:rFonts w:hint="eastAsia"/>
              </w:rPr>
              <w:t>-</w:t>
            </w:r>
          </w:p>
        </w:tc>
        <w:tc>
          <w:tcPr>
            <w:tcW w:w="707" w:type="dxa"/>
            <w:shd w:val="clear" w:color="auto" w:fill="auto"/>
            <w:vAlign w:val="center"/>
          </w:tcPr>
          <w:p w:rsidR="00F72076" w:rsidRDefault="00F72076" w:rsidP="00D01775">
            <w:pPr>
              <w:pStyle w:val="142"/>
              <w:jc w:val="right"/>
            </w:pPr>
            <w:r>
              <w:rPr>
                <w:rFonts w:hint="eastAsia"/>
              </w:rPr>
              <w:t>-</w:t>
            </w:r>
          </w:p>
        </w:tc>
        <w:tc>
          <w:tcPr>
            <w:tcW w:w="850" w:type="dxa"/>
            <w:shd w:val="clear" w:color="auto" w:fill="auto"/>
            <w:vAlign w:val="center"/>
          </w:tcPr>
          <w:p w:rsidR="00F72076" w:rsidRDefault="00F72076" w:rsidP="00D01775">
            <w:pPr>
              <w:pStyle w:val="142"/>
              <w:jc w:val="right"/>
            </w:pPr>
            <w:r>
              <w:rPr>
                <w:rFonts w:hint="eastAsia"/>
              </w:rPr>
              <w:t>1</w:t>
            </w:r>
          </w:p>
        </w:tc>
        <w:tc>
          <w:tcPr>
            <w:tcW w:w="577" w:type="dxa"/>
            <w:shd w:val="clear" w:color="auto" w:fill="auto"/>
            <w:vAlign w:val="center"/>
          </w:tcPr>
          <w:p w:rsidR="00F72076" w:rsidRDefault="00F72076" w:rsidP="00D01775">
            <w:pPr>
              <w:pStyle w:val="142"/>
              <w:jc w:val="right"/>
            </w:pPr>
            <w:r>
              <w:rPr>
                <w:rFonts w:hint="eastAsia"/>
              </w:rPr>
              <w:t>-</w:t>
            </w:r>
          </w:p>
        </w:tc>
        <w:tc>
          <w:tcPr>
            <w:tcW w:w="577" w:type="dxa"/>
            <w:shd w:val="clear" w:color="auto" w:fill="auto"/>
            <w:vAlign w:val="center"/>
          </w:tcPr>
          <w:p w:rsidR="00F72076" w:rsidRDefault="00F72076" w:rsidP="00D01775">
            <w:pPr>
              <w:pStyle w:val="142"/>
              <w:jc w:val="right"/>
            </w:pPr>
            <w:r>
              <w:rPr>
                <w:rFonts w:hint="eastAsia"/>
              </w:rPr>
              <w:t>-</w:t>
            </w:r>
          </w:p>
        </w:tc>
        <w:tc>
          <w:tcPr>
            <w:tcW w:w="577" w:type="dxa"/>
            <w:shd w:val="clear" w:color="auto" w:fill="auto"/>
            <w:vAlign w:val="center"/>
          </w:tcPr>
          <w:p w:rsidR="00F72076" w:rsidRDefault="00F72076" w:rsidP="00D01775">
            <w:pPr>
              <w:pStyle w:val="142"/>
              <w:jc w:val="right"/>
            </w:pPr>
            <w:r>
              <w:rPr>
                <w:rFonts w:hint="eastAsia"/>
              </w:rPr>
              <w:t>-</w:t>
            </w:r>
          </w:p>
        </w:tc>
        <w:tc>
          <w:tcPr>
            <w:tcW w:w="577" w:type="dxa"/>
            <w:shd w:val="clear" w:color="auto" w:fill="auto"/>
            <w:vAlign w:val="center"/>
          </w:tcPr>
          <w:p w:rsidR="00F72076" w:rsidRDefault="00F72076" w:rsidP="00D01775">
            <w:pPr>
              <w:pStyle w:val="142"/>
              <w:jc w:val="right"/>
            </w:pPr>
            <w:r>
              <w:rPr>
                <w:rFonts w:hint="eastAsia"/>
              </w:rPr>
              <w:t>-</w:t>
            </w:r>
          </w:p>
        </w:tc>
        <w:tc>
          <w:tcPr>
            <w:tcW w:w="577" w:type="dxa"/>
            <w:shd w:val="clear" w:color="auto" w:fill="auto"/>
            <w:vAlign w:val="center"/>
          </w:tcPr>
          <w:p w:rsidR="00F72076" w:rsidRDefault="00F72076" w:rsidP="00D01775">
            <w:pPr>
              <w:pStyle w:val="142"/>
              <w:jc w:val="right"/>
            </w:pPr>
            <w:r>
              <w:rPr>
                <w:rFonts w:hint="eastAsia"/>
              </w:rPr>
              <w:t>2</w:t>
            </w:r>
          </w:p>
        </w:tc>
        <w:tc>
          <w:tcPr>
            <w:tcW w:w="791" w:type="dxa"/>
            <w:shd w:val="clear" w:color="auto" w:fill="auto"/>
            <w:vAlign w:val="center"/>
          </w:tcPr>
          <w:p w:rsidR="00F72076" w:rsidRDefault="00F72076" w:rsidP="00D01775">
            <w:pPr>
              <w:pStyle w:val="142"/>
              <w:jc w:val="right"/>
            </w:pPr>
            <w:r>
              <w:rPr>
                <w:rFonts w:hint="eastAsia"/>
              </w:rPr>
              <w:t>-</w:t>
            </w:r>
          </w:p>
        </w:tc>
        <w:tc>
          <w:tcPr>
            <w:tcW w:w="585" w:type="dxa"/>
            <w:shd w:val="clear" w:color="auto" w:fill="auto"/>
            <w:vAlign w:val="center"/>
          </w:tcPr>
          <w:p w:rsidR="00F72076" w:rsidRDefault="00F72076" w:rsidP="00D01775">
            <w:pPr>
              <w:pStyle w:val="142"/>
              <w:jc w:val="right"/>
            </w:pPr>
            <w:r>
              <w:rPr>
                <w:rFonts w:hint="eastAsia"/>
              </w:rPr>
              <w:t>3</w:t>
            </w:r>
          </w:p>
        </w:tc>
      </w:tr>
    </w:tbl>
    <w:p w:rsidR="00F72076" w:rsidRPr="003407A4" w:rsidRDefault="00F72076" w:rsidP="00F72076">
      <w:pPr>
        <w:spacing w:line="280" w:lineRule="exact"/>
        <w:ind w:leftChars="0" w:left="1277" w:hangingChars="525" w:hanging="1277"/>
        <w:jc w:val="left"/>
        <w:rPr>
          <w:snapToGrid w:val="0"/>
          <w:sz w:val="24"/>
        </w:rPr>
      </w:pPr>
      <w:r w:rsidRPr="003407A4">
        <w:rPr>
          <w:rFonts w:hint="eastAsia"/>
          <w:snapToGrid w:val="0"/>
          <w:sz w:val="24"/>
        </w:rPr>
        <w:t>資料來源：農村水保署網站政府資訊公開\山坡地資源利用統計(</w:t>
      </w:r>
      <w:r w:rsidRPr="003407A4">
        <w:rPr>
          <w:snapToGrid w:val="0"/>
          <w:sz w:val="24"/>
        </w:rPr>
        <w:t>114</w:t>
      </w:r>
      <w:r w:rsidRPr="003407A4">
        <w:rPr>
          <w:rFonts w:hint="eastAsia"/>
          <w:snapToGrid w:val="0"/>
          <w:sz w:val="24"/>
        </w:rPr>
        <w:t>年</w:t>
      </w:r>
      <w:r w:rsidRPr="003407A4">
        <w:rPr>
          <w:snapToGrid w:val="0"/>
          <w:sz w:val="24"/>
        </w:rPr>
        <w:t>5</w:t>
      </w:r>
      <w:r w:rsidRPr="003407A4">
        <w:rPr>
          <w:rFonts w:hint="eastAsia"/>
          <w:snapToGrid w:val="0"/>
          <w:sz w:val="24"/>
        </w:rPr>
        <w:t>月31日檢索</w:t>
      </w:r>
      <w:r w:rsidRPr="003407A4">
        <w:rPr>
          <w:snapToGrid w:val="0"/>
          <w:sz w:val="24"/>
        </w:rPr>
        <w:t>)</w:t>
      </w:r>
      <w:r w:rsidRPr="003407A4">
        <w:rPr>
          <w:rFonts w:hint="eastAsia"/>
          <w:snapToGrid w:val="0"/>
          <w:sz w:val="24"/>
        </w:rPr>
        <w:t>，本報告整理。</w:t>
      </w:r>
    </w:p>
    <w:p w:rsidR="00F72076" w:rsidRPr="00F72076" w:rsidRDefault="00F72076" w:rsidP="00C072FA">
      <w:pPr>
        <w:pStyle w:val="14"/>
        <w:ind w:left="567" w:hanging="567"/>
        <w:rPr>
          <w:rStyle w:val="146"/>
          <w:b/>
        </w:rPr>
      </w:pPr>
    </w:p>
    <w:p w:rsidR="005A3A3D" w:rsidRPr="005A3A3D" w:rsidRDefault="0043063B" w:rsidP="005A3A3D">
      <w:pPr>
        <w:pStyle w:val="14"/>
        <w:ind w:left="567" w:hanging="567"/>
      </w:pPr>
      <w:bookmarkStart w:id="23" w:name="_Toc204326890"/>
      <w:bookmarkEnd w:id="19"/>
      <w:bookmarkEnd w:id="20"/>
      <w:r>
        <w:rPr>
          <w:rFonts w:hint="eastAsia"/>
        </w:rPr>
        <w:t>七</w:t>
      </w:r>
      <w:r w:rsidR="005A3A3D" w:rsidRPr="005A3A3D">
        <w:rPr>
          <w:rFonts w:hint="eastAsia"/>
        </w:rPr>
        <w:t>、</w:t>
      </w:r>
      <w:r w:rsidR="00375B7B" w:rsidRPr="00375B7B">
        <w:rPr>
          <w:rFonts w:hint="eastAsia"/>
        </w:rPr>
        <w:t>「整體性治山防災計畫」</w:t>
      </w:r>
      <w:r w:rsidR="005A3A3D" w:rsidRPr="005A3A3D">
        <w:rPr>
          <w:rFonts w:hint="eastAsia"/>
        </w:rPr>
        <w:t>採用自然生態工法，惟植生綠美化成效欠佳，允宜檢討改善</w:t>
      </w:r>
      <w:bookmarkEnd w:id="23"/>
    </w:p>
    <w:p w:rsidR="005A3A3D" w:rsidRPr="005A3A3D" w:rsidRDefault="005A3A3D" w:rsidP="005A3A3D">
      <w:pPr>
        <w:spacing w:line="500" w:lineRule="exact"/>
        <w:ind w:left="566" w:firstLine="566"/>
        <w:rPr>
          <w:snapToGrid w:val="0"/>
        </w:rPr>
      </w:pPr>
      <w:r w:rsidRPr="005A3A3D">
        <w:rPr>
          <w:rFonts w:hAnsi="標楷體" w:hint="eastAsia"/>
          <w:snapToGrid w:val="0"/>
        </w:rPr>
        <w:t>「整體性治山防災計畫」</w:t>
      </w:r>
      <w:r w:rsidRPr="005A3A3D">
        <w:rPr>
          <w:rFonts w:hint="eastAsia"/>
          <w:snapToGrid w:val="0"/>
        </w:rPr>
        <w:t>整合水理、水文及工程力學等，</w:t>
      </w:r>
      <w:r w:rsidR="00576024">
        <w:rPr>
          <w:rFonts w:hint="eastAsia"/>
          <w:snapToGrid w:val="0"/>
        </w:rPr>
        <w:t>規劃</w:t>
      </w:r>
      <w:r w:rsidR="00D01775">
        <w:rPr>
          <w:rFonts w:hint="eastAsia"/>
          <w:snapToGrid w:val="0"/>
        </w:rPr>
        <w:t>採用</w:t>
      </w:r>
      <w:r w:rsidR="00576024">
        <w:rPr>
          <w:rFonts w:hint="eastAsia"/>
          <w:snapToGrid w:val="0"/>
        </w:rPr>
        <w:t>自</w:t>
      </w:r>
      <w:r w:rsidRPr="005A3A3D">
        <w:rPr>
          <w:rFonts w:hint="eastAsia"/>
          <w:snapToGrid w:val="0"/>
        </w:rPr>
        <w:t>然生態工法，建置自然資源調查模式及自然生態水理分析等，期盼以整體性宏觀角度，善加應用於集水區為單元之規劃設計，因地制宜，以營造符合表面孔隙化、構造物最小化、坡度緩坡化、材質自然化</w:t>
      </w:r>
      <w:r w:rsidR="00D01775">
        <w:rPr>
          <w:rFonts w:hint="eastAsia"/>
          <w:snapToGrid w:val="0"/>
        </w:rPr>
        <w:t>及</w:t>
      </w:r>
      <w:r w:rsidRPr="005A3A3D">
        <w:rPr>
          <w:rFonts w:hint="eastAsia"/>
          <w:snapToGrid w:val="0"/>
        </w:rPr>
        <w:t>界面透水化等自然生態環境，</w:t>
      </w:r>
      <w:r w:rsidR="00D01775">
        <w:rPr>
          <w:rFonts w:hint="eastAsia"/>
          <w:snapToGrid w:val="0"/>
        </w:rPr>
        <w:t>維持平衡永續</w:t>
      </w:r>
      <w:r w:rsidRPr="005A3A3D">
        <w:rPr>
          <w:rFonts w:hint="eastAsia"/>
          <w:snapToGrid w:val="0"/>
        </w:rPr>
        <w:t>，達到防災安全、生態保育、休閒遊憩之兼備效果。經查</w:t>
      </w:r>
      <w:r w:rsidRPr="005A3A3D">
        <w:rPr>
          <w:rFonts w:hAnsi="標楷體" w:hint="eastAsia"/>
          <w:snapToGrid w:val="0"/>
        </w:rPr>
        <w:t>：</w:t>
      </w:r>
    </w:p>
    <w:p w:rsidR="005A3A3D" w:rsidRPr="005A3A3D" w:rsidRDefault="005A3A3D" w:rsidP="005A3A3D">
      <w:pPr>
        <w:pStyle w:val="a4"/>
        <w:ind w:left="849" w:hanging="283"/>
        <w:rPr>
          <w:b/>
        </w:rPr>
      </w:pPr>
      <w:r w:rsidRPr="005A3A3D">
        <w:rPr>
          <w:rFonts w:hint="eastAsia"/>
          <w:b/>
        </w:rPr>
        <w:t>(一)自然生態工法之功能，包括促進生態系之再生能力、促進生態系之保護功能、促進生態系之復原能力及促進溪流之適當利用</w:t>
      </w:r>
    </w:p>
    <w:p w:rsidR="005A3A3D" w:rsidRPr="005A3A3D" w:rsidRDefault="005A3A3D" w:rsidP="005A3A3D">
      <w:pPr>
        <w:pStyle w:val="123"/>
        <w:ind w:left="1133" w:hanging="283"/>
        <w:rPr>
          <w:snapToGrid w:val="0"/>
        </w:rPr>
      </w:pPr>
      <w:r w:rsidRPr="005A3A3D">
        <w:rPr>
          <w:rFonts w:hint="eastAsia"/>
          <w:b/>
          <w:snapToGrid w:val="0"/>
        </w:rPr>
        <w:t>1.促進生態系之再生能力</w:t>
      </w:r>
      <w:r w:rsidRPr="005A3A3D">
        <w:rPr>
          <w:rFonts w:hAnsi="標楷體" w:hint="eastAsia"/>
          <w:b/>
          <w:snapToGrid w:val="0"/>
        </w:rPr>
        <w:t>：</w:t>
      </w:r>
      <w:r w:rsidRPr="005A3A3D">
        <w:rPr>
          <w:rFonts w:hint="eastAsia"/>
          <w:snapToGrid w:val="0"/>
        </w:rPr>
        <w:t>由於山崩等土砂災害，舊有環境破壞殆盡，原先之主體生態結構無法自然復原時，為達到原生態系或景觀之再生，依新地形或水域狀況，考量週邊環境上下游流域生態及景觀之連續性，所設計之適合創造生態系或景觀之治山防災構造物。如考量魚類遷移而減低固床工落差；利用緩坡</w:t>
      </w:r>
      <w:r w:rsidR="00D01775">
        <w:rPr>
          <w:rFonts w:hint="eastAsia"/>
          <w:snapToGrid w:val="0"/>
        </w:rPr>
        <w:t>及</w:t>
      </w:r>
      <w:r w:rsidRPr="005A3A3D">
        <w:rPr>
          <w:rFonts w:hint="eastAsia"/>
          <w:snapToGrid w:val="0"/>
        </w:rPr>
        <w:t>多孔性材質以提供生物進入及藏匿；增加有機物進入渠道以及能形成水生物</w:t>
      </w:r>
      <w:r w:rsidR="00D01775">
        <w:rPr>
          <w:rFonts w:hint="eastAsia"/>
          <w:snapToGrid w:val="0"/>
        </w:rPr>
        <w:t>之</w:t>
      </w:r>
      <w:r w:rsidRPr="005A3A3D">
        <w:rPr>
          <w:rFonts w:hint="eastAsia"/>
          <w:snapToGrid w:val="0"/>
        </w:rPr>
        <w:t>棲地（如水潭）之整流工</w:t>
      </w:r>
      <w:r w:rsidR="00D01775">
        <w:rPr>
          <w:rFonts w:hint="eastAsia"/>
          <w:snapToGrid w:val="0"/>
        </w:rPr>
        <w:t>程</w:t>
      </w:r>
      <w:r w:rsidRPr="005A3A3D">
        <w:rPr>
          <w:rFonts w:hint="eastAsia"/>
          <w:snapToGrid w:val="0"/>
        </w:rPr>
        <w:t>等。</w:t>
      </w:r>
    </w:p>
    <w:p w:rsidR="005A3A3D" w:rsidRPr="005A3A3D" w:rsidRDefault="005A3A3D" w:rsidP="005A3A3D">
      <w:pPr>
        <w:pStyle w:val="123"/>
        <w:ind w:left="1133" w:hanging="283"/>
        <w:rPr>
          <w:snapToGrid w:val="0"/>
        </w:rPr>
      </w:pPr>
      <w:r w:rsidRPr="005A3A3D">
        <w:rPr>
          <w:rFonts w:hint="eastAsia"/>
          <w:b/>
          <w:snapToGrid w:val="0"/>
        </w:rPr>
        <w:t>2.促進生態系之保護功能</w:t>
      </w:r>
      <w:r w:rsidRPr="005A3A3D">
        <w:rPr>
          <w:rFonts w:hAnsi="標楷體" w:hint="eastAsia"/>
          <w:b/>
          <w:snapToGrid w:val="0"/>
        </w:rPr>
        <w:t>：</w:t>
      </w:r>
      <w:r w:rsidR="00D01775" w:rsidRPr="00D01775">
        <w:rPr>
          <w:rFonts w:hAnsi="標楷體" w:hint="eastAsia"/>
          <w:snapToGrid w:val="0"/>
        </w:rPr>
        <w:t>為</w:t>
      </w:r>
      <w:r w:rsidR="00D01775">
        <w:rPr>
          <w:rFonts w:hint="eastAsia"/>
          <w:snapToGrid w:val="0"/>
        </w:rPr>
        <w:t>保護溪流環境</w:t>
      </w:r>
      <w:r w:rsidRPr="005A3A3D">
        <w:rPr>
          <w:rFonts w:hint="eastAsia"/>
          <w:snapToGrid w:val="0"/>
        </w:rPr>
        <w:t>地區，其治山防災構造物之設計必須考量全體流域特性，</w:t>
      </w:r>
      <w:r w:rsidR="00D01775">
        <w:rPr>
          <w:rFonts w:hint="eastAsia"/>
          <w:snapToGrid w:val="0"/>
        </w:rPr>
        <w:t>以</w:t>
      </w:r>
      <w:r w:rsidRPr="005A3A3D">
        <w:rPr>
          <w:rFonts w:hint="eastAsia"/>
          <w:snapToGrid w:val="0"/>
        </w:rPr>
        <w:t>不改變溪流中生物棲息及景觀現況之連續性，設計出具生態系維護及景觀保護之治山防災措施。</w:t>
      </w:r>
    </w:p>
    <w:p w:rsidR="005A3A3D" w:rsidRPr="005A3A3D" w:rsidRDefault="005A3A3D" w:rsidP="005A3A3D">
      <w:pPr>
        <w:pStyle w:val="123"/>
        <w:ind w:left="1133" w:hanging="283"/>
        <w:rPr>
          <w:snapToGrid w:val="0"/>
        </w:rPr>
      </w:pPr>
      <w:r w:rsidRPr="005A3A3D">
        <w:rPr>
          <w:rFonts w:hint="eastAsia"/>
          <w:b/>
          <w:snapToGrid w:val="0"/>
        </w:rPr>
        <w:t>3.促進生態系之復原能力</w:t>
      </w:r>
      <w:r w:rsidRPr="005A3A3D">
        <w:rPr>
          <w:rFonts w:hAnsi="標楷體" w:hint="eastAsia"/>
          <w:b/>
          <w:snapToGrid w:val="0"/>
        </w:rPr>
        <w:t>：</w:t>
      </w:r>
      <w:r w:rsidRPr="005A3A3D">
        <w:rPr>
          <w:rFonts w:hint="eastAsia"/>
          <w:snapToGrid w:val="0"/>
        </w:rPr>
        <w:t>進行溪流整治之地區，依其施工前地區特性之變化及演替情形，及依生態系與景觀之實況，採用當地現有之石材</w:t>
      </w:r>
      <w:r w:rsidR="00D01775">
        <w:rPr>
          <w:rFonts w:hint="eastAsia"/>
          <w:snapToGrid w:val="0"/>
        </w:rPr>
        <w:t>及木料等，並以原生植物為主要植生資材，</w:t>
      </w:r>
      <w:r w:rsidRPr="005A3A3D">
        <w:rPr>
          <w:rFonts w:hint="eastAsia"/>
          <w:snapToGrid w:val="0"/>
        </w:rPr>
        <w:t>設計有助於自然復育能力之治山防災構造物</w:t>
      </w:r>
      <w:r w:rsidR="00D01775">
        <w:rPr>
          <w:rFonts w:hAnsi="標楷體" w:hint="eastAsia"/>
          <w:snapToGrid w:val="0"/>
        </w:rPr>
        <w:t>，</w:t>
      </w:r>
      <w:r w:rsidR="00D01775">
        <w:rPr>
          <w:rFonts w:hint="eastAsia"/>
          <w:snapToGrid w:val="0"/>
        </w:rPr>
        <w:t>以利</w:t>
      </w:r>
      <w:r w:rsidRPr="005A3A3D">
        <w:rPr>
          <w:rFonts w:hint="eastAsia"/>
          <w:snapToGrid w:val="0"/>
        </w:rPr>
        <w:t>濱水林之保存及復育、確保濱水區以及形成適合生物棲息之多孔質護岸。</w:t>
      </w:r>
    </w:p>
    <w:p w:rsidR="005A3A3D" w:rsidRPr="005A3A3D" w:rsidRDefault="005A3A3D" w:rsidP="005A3A3D">
      <w:pPr>
        <w:pStyle w:val="123"/>
        <w:ind w:left="1133" w:hanging="283"/>
        <w:rPr>
          <w:snapToGrid w:val="0"/>
        </w:rPr>
      </w:pPr>
      <w:r w:rsidRPr="005A3A3D">
        <w:rPr>
          <w:rFonts w:hint="eastAsia"/>
          <w:b/>
          <w:snapToGrid w:val="0"/>
        </w:rPr>
        <w:t>4.促進溪流之適當利用</w:t>
      </w:r>
      <w:r w:rsidRPr="005A3A3D">
        <w:rPr>
          <w:rFonts w:hAnsi="標楷體" w:hint="eastAsia"/>
          <w:b/>
          <w:snapToGrid w:val="0"/>
        </w:rPr>
        <w:t>：</w:t>
      </w:r>
      <w:r w:rsidRPr="005A3A3D">
        <w:rPr>
          <w:rFonts w:hint="eastAsia"/>
          <w:snapToGrid w:val="0"/>
        </w:rPr>
        <w:t>依據立地條件及周邊遊憩用途之潛力，考量當地居民對該河溪之使用，利用原溪流環境，重建生物棲息地及環境學習、</w:t>
      </w:r>
      <w:r w:rsidR="00612721">
        <w:rPr>
          <w:rFonts w:hint="eastAsia"/>
          <w:snapToGrid w:val="0"/>
        </w:rPr>
        <w:t>及</w:t>
      </w:r>
      <w:r w:rsidRPr="005A3A3D">
        <w:rPr>
          <w:rFonts w:hint="eastAsia"/>
          <w:snapToGrid w:val="0"/>
        </w:rPr>
        <w:t>自然體驗地點</w:t>
      </w:r>
      <w:r w:rsidR="00612721">
        <w:rPr>
          <w:rFonts w:hint="eastAsia"/>
          <w:snapToGrid w:val="0"/>
        </w:rPr>
        <w:t>，兼顧</w:t>
      </w:r>
      <w:r w:rsidRPr="005A3A3D">
        <w:rPr>
          <w:rFonts w:hint="eastAsia"/>
          <w:snapToGrid w:val="0"/>
        </w:rPr>
        <w:t>鄰近河溪之整治計畫及現存與將來計畫構造物之相容性，以開創多樣化野外活動空間所設計之河溪整治工程。</w:t>
      </w:r>
    </w:p>
    <w:p w:rsidR="005A3A3D" w:rsidRPr="005A3A3D" w:rsidRDefault="005A3A3D" w:rsidP="005A3A3D">
      <w:pPr>
        <w:pStyle w:val="21"/>
        <w:ind w:left="850" w:firstLine="566"/>
        <w:rPr>
          <w:snapToGrid w:val="0"/>
        </w:rPr>
      </w:pPr>
      <w:r w:rsidRPr="005A3A3D">
        <w:rPr>
          <w:rFonts w:hint="eastAsia"/>
          <w:snapToGrid w:val="0"/>
        </w:rPr>
        <w:t>以上之構造物設計施工，依自然工法之內涵，仍以工程構造物規模最小化為原則，一方面考慮結構體之安全性，一方面兼顧當地自然生態系之維護。再者，自然工法除強調工程與環境之調和</w:t>
      </w:r>
      <w:r w:rsidR="00612721">
        <w:rPr>
          <w:rFonts w:hint="eastAsia"/>
          <w:snapToGrid w:val="0"/>
        </w:rPr>
        <w:t>及</w:t>
      </w:r>
      <w:r w:rsidRPr="005A3A3D">
        <w:rPr>
          <w:rFonts w:hint="eastAsia"/>
          <w:snapToGrid w:val="0"/>
        </w:rPr>
        <w:t>綠化美化之應用,</w:t>
      </w:r>
      <w:r w:rsidR="00612721">
        <w:rPr>
          <w:rFonts w:hint="eastAsia"/>
          <w:snapToGrid w:val="0"/>
        </w:rPr>
        <w:t>並兼顧生態保育原則下，提供社區休閒遊憩之機會</w:t>
      </w:r>
      <w:r w:rsidRPr="005A3A3D">
        <w:rPr>
          <w:rFonts w:hint="eastAsia"/>
          <w:snapToGrid w:val="0"/>
        </w:rPr>
        <w:t>。在應用資材方面，材料應以當地現有之石材、木材</w:t>
      </w:r>
      <w:r w:rsidR="00612721">
        <w:rPr>
          <w:rFonts w:hint="eastAsia"/>
          <w:snapToGrid w:val="0"/>
        </w:rPr>
        <w:t>及</w:t>
      </w:r>
      <w:r w:rsidRPr="005A3A3D">
        <w:rPr>
          <w:rFonts w:hint="eastAsia"/>
          <w:snapToGrid w:val="0"/>
        </w:rPr>
        <w:t>植物材料為上選，如為混凝土面可配合石塊、堆砌或預鑄塊狀體等，柔化工程硬質感並利植生復育。而固床工、跌水工等應視當地魚類迴游、遷徙等生態習性配合魚道設計,增加水體變化、造成深潭水池及增加溶氧量，以利於水中生物之生態保育。</w:t>
      </w:r>
    </w:p>
    <w:p w:rsidR="005A3A3D" w:rsidRPr="005A3A3D" w:rsidRDefault="005A3A3D" w:rsidP="005A3A3D">
      <w:pPr>
        <w:pStyle w:val="a4"/>
        <w:ind w:left="849" w:hanging="283"/>
        <w:rPr>
          <w:b/>
          <w:snapToGrid w:val="0"/>
        </w:rPr>
      </w:pPr>
      <w:r w:rsidRPr="005A3A3D">
        <w:rPr>
          <w:b/>
          <w:snapToGrid w:val="0"/>
        </w:rPr>
        <w:t>(</w:t>
      </w:r>
      <w:r w:rsidRPr="005A3A3D">
        <w:rPr>
          <w:rFonts w:hint="eastAsia"/>
          <w:b/>
          <w:snapToGrid w:val="0"/>
        </w:rPr>
        <w:t>二</w:t>
      </w:r>
      <w:r w:rsidRPr="005A3A3D">
        <w:rPr>
          <w:b/>
          <w:snapToGrid w:val="0"/>
        </w:rPr>
        <w:t>)近年</w:t>
      </w:r>
      <w:r w:rsidRPr="005A3A3D">
        <w:rPr>
          <w:rFonts w:hint="eastAsia"/>
          <w:b/>
          <w:snapToGrid w:val="0"/>
        </w:rPr>
        <w:t>植生綠美</w:t>
      </w:r>
      <w:r w:rsidRPr="005A3A3D">
        <w:rPr>
          <w:b/>
          <w:snapToGrid w:val="0"/>
        </w:rPr>
        <w:t>化</w:t>
      </w:r>
      <w:r w:rsidRPr="005A3A3D">
        <w:rPr>
          <w:rFonts w:hint="eastAsia"/>
          <w:b/>
          <w:snapToGrid w:val="0"/>
        </w:rPr>
        <w:t>成效下滑</w:t>
      </w:r>
    </w:p>
    <w:p w:rsidR="005A3A3D" w:rsidRPr="005A3A3D" w:rsidRDefault="00576024" w:rsidP="005A3A3D">
      <w:pPr>
        <w:pStyle w:val="21"/>
        <w:ind w:left="850" w:firstLine="566"/>
        <w:rPr>
          <w:snapToGrid w:val="0"/>
        </w:rPr>
      </w:pPr>
      <w:r>
        <w:rPr>
          <w:rFonts w:hint="eastAsia"/>
          <w:snapToGrid w:val="0"/>
        </w:rPr>
        <w:t>比較近年(103至112年度)</w:t>
      </w:r>
      <w:r w:rsidR="005A3A3D" w:rsidRPr="005A3A3D">
        <w:rPr>
          <w:rFonts w:hint="eastAsia"/>
          <w:snapToGrid w:val="0"/>
        </w:rPr>
        <w:t>「整體性治山防災計畫」辦理整理治理工程</w:t>
      </w:r>
      <w:r w:rsidR="005573AB">
        <w:rPr>
          <w:rFonts w:hint="eastAsia"/>
          <w:snapToGrid w:val="0"/>
        </w:rPr>
        <w:t>情形</w:t>
      </w:r>
      <w:r w:rsidR="005A3A3D" w:rsidRPr="005A3A3D">
        <w:rPr>
          <w:rFonts w:hint="eastAsia"/>
          <w:snapToGrid w:val="0"/>
        </w:rPr>
        <w:t>，魚道自103年度之2座，增加至111年度之63座，112年度為40座；生物通道自109年度之148座，增加至111年度之260座，112年度為230座；惟植生綠美化自103年度之13萬8</w:t>
      </w:r>
      <w:r w:rsidR="005A3A3D" w:rsidRPr="005A3A3D">
        <w:rPr>
          <w:snapToGrid w:val="0"/>
        </w:rPr>
        <w:t>,</w:t>
      </w:r>
      <w:r w:rsidR="005A3A3D" w:rsidRPr="005A3A3D">
        <w:rPr>
          <w:rFonts w:hint="eastAsia"/>
          <w:snapToGrid w:val="0"/>
        </w:rPr>
        <w:t>413平方公尺，減少至11</w:t>
      </w:r>
      <w:r w:rsidR="000917E7">
        <w:rPr>
          <w:rFonts w:hint="eastAsia"/>
          <w:snapToGrid w:val="0"/>
        </w:rPr>
        <w:t>2</w:t>
      </w:r>
      <w:r w:rsidR="005A3A3D" w:rsidRPr="005A3A3D">
        <w:rPr>
          <w:rFonts w:hint="eastAsia"/>
          <w:snapToGrid w:val="0"/>
        </w:rPr>
        <w:t>年度</w:t>
      </w:r>
      <w:r w:rsidR="000917E7">
        <w:rPr>
          <w:rFonts w:hint="eastAsia"/>
          <w:snapToGrid w:val="0"/>
        </w:rPr>
        <w:t>之</w:t>
      </w:r>
      <w:r w:rsidR="005A3A3D" w:rsidRPr="005A3A3D">
        <w:rPr>
          <w:rFonts w:hint="eastAsia"/>
          <w:snapToGrid w:val="0"/>
        </w:rPr>
        <w:t>4</w:t>
      </w:r>
      <w:r w:rsidR="005A3A3D" w:rsidRPr="005A3A3D">
        <w:rPr>
          <w:snapToGrid w:val="0"/>
        </w:rPr>
        <w:t>萬</w:t>
      </w:r>
      <w:r w:rsidR="005A3A3D" w:rsidRPr="005A3A3D">
        <w:rPr>
          <w:rFonts w:hint="eastAsia"/>
          <w:snapToGrid w:val="0"/>
        </w:rPr>
        <w:t>3</w:t>
      </w:r>
      <w:r w:rsidR="005A3A3D" w:rsidRPr="005A3A3D">
        <w:rPr>
          <w:snapToGrid w:val="0"/>
        </w:rPr>
        <w:t>,</w:t>
      </w:r>
      <w:r w:rsidR="005A3A3D" w:rsidRPr="005A3A3D">
        <w:rPr>
          <w:rFonts w:hint="eastAsia"/>
          <w:snapToGrid w:val="0"/>
        </w:rPr>
        <w:t>017平方公尺</w:t>
      </w:r>
      <w:r w:rsidR="0043063B">
        <w:rPr>
          <w:rFonts w:hint="eastAsia"/>
          <w:snapToGrid w:val="0"/>
        </w:rPr>
        <w:t>(詳表3-7)</w:t>
      </w:r>
      <w:r w:rsidR="005A3A3D" w:rsidRPr="005A3A3D">
        <w:rPr>
          <w:rFonts w:hint="eastAsia"/>
          <w:snapToGrid w:val="0"/>
        </w:rPr>
        <w:t>，</w:t>
      </w:r>
      <w:r w:rsidR="00D65D7D">
        <w:rPr>
          <w:rFonts w:hint="eastAsia"/>
          <w:snapToGrid w:val="0"/>
        </w:rPr>
        <w:t>爰此</w:t>
      </w:r>
      <w:r w:rsidR="00D65D7D">
        <w:rPr>
          <w:rFonts w:hAnsi="標楷體" w:hint="eastAsia"/>
          <w:snapToGrid w:val="0"/>
        </w:rPr>
        <w:t>，</w:t>
      </w:r>
      <w:r w:rsidR="00A774E9" w:rsidRPr="00A774E9">
        <w:rPr>
          <w:rFonts w:hint="eastAsia"/>
          <w:snapToGrid w:val="0"/>
        </w:rPr>
        <w:t>魚道</w:t>
      </w:r>
      <w:r w:rsidR="00A774E9">
        <w:rPr>
          <w:rFonts w:hint="eastAsia"/>
          <w:snapToGrid w:val="0"/>
        </w:rPr>
        <w:t>及</w:t>
      </w:r>
      <w:r w:rsidR="00A774E9" w:rsidRPr="00A774E9">
        <w:rPr>
          <w:rFonts w:hint="eastAsia"/>
          <w:snapToGrid w:val="0"/>
        </w:rPr>
        <w:t>生物通道</w:t>
      </w:r>
      <w:r w:rsidR="00A774E9">
        <w:rPr>
          <w:rFonts w:hint="eastAsia"/>
          <w:snapToGrid w:val="0"/>
        </w:rPr>
        <w:t>之設置能</w:t>
      </w:r>
      <w:r w:rsidR="00A774E9" w:rsidRPr="00A774E9">
        <w:rPr>
          <w:rFonts w:hint="eastAsia"/>
          <w:snapToGrid w:val="0"/>
        </w:rPr>
        <w:t>維持平衡永續，達到防災安全、生態保育、休閒遊憩之效果</w:t>
      </w:r>
      <w:r w:rsidR="00A774E9">
        <w:rPr>
          <w:rFonts w:hAnsi="標楷體" w:hint="eastAsia"/>
          <w:snapToGrid w:val="0"/>
        </w:rPr>
        <w:t>，惟近年(111及112年)</w:t>
      </w:r>
      <w:r w:rsidR="005A3A3D" w:rsidRPr="005A3A3D">
        <w:rPr>
          <w:rFonts w:hint="eastAsia"/>
          <w:snapToGrid w:val="0"/>
        </w:rPr>
        <w:t>植生綠美化存有改善空間</w:t>
      </w:r>
      <w:r w:rsidR="00A774E9">
        <w:rPr>
          <w:rFonts w:hAnsi="標楷體" w:hint="eastAsia"/>
          <w:snapToGrid w:val="0"/>
        </w:rPr>
        <w:t>，</w:t>
      </w:r>
      <w:r w:rsidR="00A774E9">
        <w:rPr>
          <w:rFonts w:hint="eastAsia"/>
          <w:snapToGrid w:val="0"/>
        </w:rPr>
        <w:t>允宜積極辦理</w:t>
      </w:r>
      <w:r w:rsidR="005A3A3D" w:rsidRPr="005A3A3D">
        <w:rPr>
          <w:rFonts w:hint="eastAsia"/>
          <w:snapToGrid w:val="0"/>
        </w:rPr>
        <w:t>。</w:t>
      </w:r>
    </w:p>
    <w:p w:rsidR="005A3A3D" w:rsidRPr="005A3A3D" w:rsidRDefault="005A3A3D" w:rsidP="005A3A3D">
      <w:pPr>
        <w:spacing w:line="500" w:lineRule="exact"/>
        <w:ind w:left="566" w:firstLineChars="0" w:firstLine="1"/>
        <w:rPr>
          <w:b/>
          <w:snapToGrid w:val="0"/>
        </w:rPr>
      </w:pPr>
      <w:r w:rsidRPr="005A3A3D">
        <w:rPr>
          <w:rFonts w:hint="eastAsia"/>
          <w:b/>
          <w:snapToGrid w:val="0"/>
        </w:rPr>
        <w:t>表</w:t>
      </w:r>
      <w:r w:rsidR="0043063B">
        <w:rPr>
          <w:rFonts w:hint="eastAsia"/>
          <w:b/>
          <w:snapToGrid w:val="0"/>
        </w:rPr>
        <w:t>3-7</w:t>
      </w:r>
      <w:r>
        <w:rPr>
          <w:rFonts w:hint="eastAsia"/>
          <w:b/>
          <w:snapToGrid w:val="0"/>
        </w:rPr>
        <w:t xml:space="preserve"> </w:t>
      </w:r>
      <w:r w:rsidRPr="005A3A3D">
        <w:rPr>
          <w:rFonts w:hint="eastAsia"/>
          <w:b/>
          <w:snapToGrid w:val="0"/>
        </w:rPr>
        <w:t>近年度魚道</w:t>
      </w:r>
      <w:r w:rsidRPr="005A3A3D">
        <w:rPr>
          <w:rFonts w:ascii="新細明體" w:eastAsia="新細明體" w:hAnsi="新細明體" w:hint="eastAsia"/>
          <w:b/>
          <w:snapToGrid w:val="0"/>
        </w:rPr>
        <w:t>、</w:t>
      </w:r>
      <w:r w:rsidRPr="005A3A3D">
        <w:rPr>
          <w:rFonts w:hint="eastAsia"/>
          <w:b/>
          <w:snapToGrid w:val="0"/>
        </w:rPr>
        <w:t>生物通道及植生綠美化辦理情形表</w:t>
      </w:r>
    </w:p>
    <w:p w:rsidR="005A3A3D" w:rsidRPr="005A3A3D" w:rsidRDefault="005A3A3D" w:rsidP="005A3A3D">
      <w:pPr>
        <w:spacing w:line="320" w:lineRule="exact"/>
        <w:ind w:left="566" w:firstLine="486"/>
        <w:jc w:val="right"/>
        <w:rPr>
          <w:snapToGrid w:val="0"/>
          <w:sz w:val="24"/>
          <w:szCs w:val="24"/>
        </w:rPr>
      </w:pPr>
      <w:r w:rsidRPr="005A3A3D">
        <w:rPr>
          <w:rFonts w:hint="eastAsia"/>
          <w:snapToGrid w:val="0"/>
          <w:sz w:val="24"/>
          <w:szCs w:val="24"/>
        </w:rPr>
        <w:t>單位</w:t>
      </w:r>
      <w:r w:rsidRPr="005A3A3D">
        <w:rPr>
          <w:rFonts w:hAnsi="標楷體" w:hint="eastAsia"/>
          <w:snapToGrid w:val="0"/>
          <w:sz w:val="24"/>
          <w:szCs w:val="24"/>
        </w:rPr>
        <w:t>：平方公尺；</w:t>
      </w:r>
      <w:r w:rsidRPr="005A3A3D">
        <w:rPr>
          <w:rFonts w:hAnsi="標楷體"/>
          <w:snapToGrid w:val="0"/>
          <w:sz w:val="24"/>
          <w:szCs w:val="24"/>
        </w:rPr>
        <w:t>座</w:t>
      </w:r>
      <w:r w:rsidRPr="005A3A3D">
        <w:rPr>
          <w:rFonts w:hAnsi="標楷體" w:hint="eastAsia"/>
          <w:snapToGrid w:val="0"/>
          <w:sz w:val="24"/>
          <w:szCs w:val="24"/>
        </w:rPr>
        <w:t>；</w:t>
      </w:r>
      <w:r w:rsidRPr="005A3A3D">
        <w:rPr>
          <w:rFonts w:hAnsi="標楷體"/>
          <w:snapToGrid w:val="0"/>
          <w:sz w:val="24"/>
          <w:szCs w:val="24"/>
        </w:rPr>
        <w:t>座</w:t>
      </w:r>
    </w:p>
    <w:tbl>
      <w:tblPr>
        <w:tblW w:w="8047" w:type="dxa"/>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10"/>
        <w:gridCol w:w="1905"/>
        <w:gridCol w:w="1905"/>
        <w:gridCol w:w="2427"/>
      </w:tblGrid>
      <w:tr w:rsidR="006220F5" w:rsidRPr="005A3A3D" w:rsidTr="00586D6B">
        <w:trPr>
          <w:tblHeader/>
        </w:trPr>
        <w:tc>
          <w:tcPr>
            <w:tcW w:w="1810" w:type="dxa"/>
            <w:shd w:val="clear" w:color="auto" w:fill="auto"/>
          </w:tcPr>
          <w:p w:rsidR="005A3A3D" w:rsidRPr="004B2FB6" w:rsidRDefault="005A3A3D" w:rsidP="00D1154F">
            <w:pPr>
              <w:pStyle w:val="142"/>
              <w:spacing w:line="320" w:lineRule="exact"/>
              <w:jc w:val="center"/>
              <w:rPr>
                <w:snapToGrid w:val="0"/>
              </w:rPr>
            </w:pPr>
            <w:r w:rsidRPr="004B2FB6">
              <w:rPr>
                <w:rFonts w:hint="eastAsia"/>
                <w:snapToGrid w:val="0"/>
              </w:rPr>
              <w:t>年度</w:t>
            </w:r>
          </w:p>
        </w:tc>
        <w:tc>
          <w:tcPr>
            <w:tcW w:w="1905" w:type="dxa"/>
            <w:shd w:val="clear" w:color="auto" w:fill="auto"/>
          </w:tcPr>
          <w:p w:rsidR="005A3A3D" w:rsidRPr="004B2FB6" w:rsidRDefault="005A3A3D" w:rsidP="00D1154F">
            <w:pPr>
              <w:pStyle w:val="142"/>
              <w:spacing w:line="320" w:lineRule="exact"/>
              <w:jc w:val="center"/>
              <w:rPr>
                <w:snapToGrid w:val="0"/>
              </w:rPr>
            </w:pPr>
            <w:r w:rsidRPr="004B2FB6">
              <w:rPr>
                <w:rFonts w:hint="eastAsia"/>
                <w:snapToGrid w:val="0"/>
              </w:rPr>
              <w:t>植生綠美化</w:t>
            </w:r>
          </w:p>
        </w:tc>
        <w:tc>
          <w:tcPr>
            <w:tcW w:w="1905" w:type="dxa"/>
            <w:shd w:val="clear" w:color="auto" w:fill="auto"/>
          </w:tcPr>
          <w:p w:rsidR="005A3A3D" w:rsidRPr="004B2FB6" w:rsidRDefault="005A3A3D" w:rsidP="00D1154F">
            <w:pPr>
              <w:pStyle w:val="142"/>
              <w:spacing w:line="320" w:lineRule="exact"/>
              <w:jc w:val="center"/>
              <w:rPr>
                <w:snapToGrid w:val="0"/>
              </w:rPr>
            </w:pPr>
            <w:r w:rsidRPr="004B2FB6">
              <w:rPr>
                <w:rFonts w:hint="eastAsia"/>
                <w:snapToGrid w:val="0"/>
              </w:rPr>
              <w:t>魚道</w:t>
            </w:r>
          </w:p>
        </w:tc>
        <w:tc>
          <w:tcPr>
            <w:tcW w:w="2427" w:type="dxa"/>
            <w:shd w:val="clear" w:color="auto" w:fill="auto"/>
          </w:tcPr>
          <w:p w:rsidR="005A3A3D" w:rsidRPr="004B2FB6" w:rsidRDefault="005A3A3D" w:rsidP="00D1154F">
            <w:pPr>
              <w:pStyle w:val="142"/>
              <w:spacing w:line="320" w:lineRule="exact"/>
              <w:jc w:val="center"/>
              <w:rPr>
                <w:snapToGrid w:val="0"/>
              </w:rPr>
            </w:pPr>
            <w:r w:rsidRPr="004B2FB6">
              <w:rPr>
                <w:rFonts w:hint="eastAsia"/>
                <w:snapToGrid w:val="0"/>
              </w:rPr>
              <w:t>生物通道</w:t>
            </w:r>
          </w:p>
        </w:tc>
      </w:tr>
      <w:tr w:rsidR="006220F5" w:rsidRPr="005A3A3D" w:rsidTr="00586D6B">
        <w:tc>
          <w:tcPr>
            <w:tcW w:w="1810" w:type="dxa"/>
            <w:shd w:val="clear" w:color="auto" w:fill="auto"/>
          </w:tcPr>
          <w:p w:rsidR="005A3A3D" w:rsidRPr="004B2FB6" w:rsidRDefault="005A3A3D" w:rsidP="00D1154F">
            <w:pPr>
              <w:pStyle w:val="142"/>
              <w:spacing w:line="320" w:lineRule="exact"/>
              <w:rPr>
                <w:snapToGrid w:val="0"/>
              </w:rPr>
            </w:pPr>
            <w:r w:rsidRPr="004B2FB6">
              <w:rPr>
                <w:rFonts w:hint="eastAsia"/>
                <w:snapToGrid w:val="0"/>
              </w:rPr>
              <w:t>103</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138</w:t>
            </w:r>
            <w:r w:rsidRPr="004B2FB6">
              <w:rPr>
                <w:snapToGrid w:val="0"/>
              </w:rPr>
              <w:t>,</w:t>
            </w:r>
            <w:r w:rsidRPr="004B2FB6">
              <w:rPr>
                <w:rFonts w:hint="eastAsia"/>
                <w:snapToGrid w:val="0"/>
              </w:rPr>
              <w:t>413</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2</w:t>
            </w:r>
          </w:p>
        </w:tc>
        <w:tc>
          <w:tcPr>
            <w:tcW w:w="2427"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w:t>
            </w:r>
          </w:p>
        </w:tc>
      </w:tr>
      <w:tr w:rsidR="006220F5" w:rsidRPr="005A3A3D" w:rsidTr="00586D6B">
        <w:tc>
          <w:tcPr>
            <w:tcW w:w="1810" w:type="dxa"/>
            <w:shd w:val="clear" w:color="auto" w:fill="auto"/>
          </w:tcPr>
          <w:p w:rsidR="005A3A3D" w:rsidRPr="004B2FB6" w:rsidRDefault="005A3A3D" w:rsidP="00D1154F">
            <w:pPr>
              <w:pStyle w:val="142"/>
              <w:spacing w:line="320" w:lineRule="exact"/>
              <w:rPr>
                <w:snapToGrid w:val="0"/>
              </w:rPr>
            </w:pPr>
            <w:r w:rsidRPr="004B2FB6">
              <w:rPr>
                <w:rFonts w:hint="eastAsia"/>
                <w:snapToGrid w:val="0"/>
              </w:rPr>
              <w:t>104</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119</w:t>
            </w:r>
            <w:r w:rsidRPr="004B2FB6">
              <w:rPr>
                <w:snapToGrid w:val="0"/>
              </w:rPr>
              <w:t>,</w:t>
            </w:r>
            <w:r w:rsidRPr="004B2FB6">
              <w:rPr>
                <w:rFonts w:hint="eastAsia"/>
                <w:snapToGrid w:val="0"/>
              </w:rPr>
              <w:t>698</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4</w:t>
            </w:r>
          </w:p>
        </w:tc>
        <w:tc>
          <w:tcPr>
            <w:tcW w:w="2427"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w:t>
            </w:r>
          </w:p>
        </w:tc>
      </w:tr>
      <w:tr w:rsidR="006220F5" w:rsidRPr="005A3A3D" w:rsidTr="00586D6B">
        <w:tc>
          <w:tcPr>
            <w:tcW w:w="1810" w:type="dxa"/>
            <w:shd w:val="clear" w:color="auto" w:fill="auto"/>
          </w:tcPr>
          <w:p w:rsidR="005A3A3D" w:rsidRPr="004B2FB6" w:rsidRDefault="005A3A3D" w:rsidP="00D1154F">
            <w:pPr>
              <w:pStyle w:val="142"/>
              <w:spacing w:line="320" w:lineRule="exact"/>
              <w:rPr>
                <w:snapToGrid w:val="0"/>
              </w:rPr>
            </w:pPr>
            <w:r w:rsidRPr="004B2FB6">
              <w:rPr>
                <w:rFonts w:hint="eastAsia"/>
                <w:snapToGrid w:val="0"/>
              </w:rPr>
              <w:t>105</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116</w:t>
            </w:r>
            <w:r w:rsidRPr="004B2FB6">
              <w:rPr>
                <w:snapToGrid w:val="0"/>
              </w:rPr>
              <w:t>,</w:t>
            </w:r>
            <w:r w:rsidRPr="004B2FB6">
              <w:rPr>
                <w:rFonts w:hint="eastAsia"/>
                <w:snapToGrid w:val="0"/>
              </w:rPr>
              <w:t>128</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2</w:t>
            </w:r>
          </w:p>
        </w:tc>
        <w:tc>
          <w:tcPr>
            <w:tcW w:w="2427"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w:t>
            </w:r>
          </w:p>
        </w:tc>
      </w:tr>
      <w:tr w:rsidR="006220F5" w:rsidRPr="005A3A3D" w:rsidTr="00586D6B">
        <w:tc>
          <w:tcPr>
            <w:tcW w:w="1810" w:type="dxa"/>
            <w:shd w:val="clear" w:color="auto" w:fill="auto"/>
          </w:tcPr>
          <w:p w:rsidR="005A3A3D" w:rsidRPr="004B2FB6" w:rsidRDefault="005A3A3D" w:rsidP="00D1154F">
            <w:pPr>
              <w:pStyle w:val="142"/>
              <w:spacing w:line="320" w:lineRule="exact"/>
              <w:rPr>
                <w:snapToGrid w:val="0"/>
              </w:rPr>
            </w:pPr>
            <w:r w:rsidRPr="004B2FB6">
              <w:rPr>
                <w:rFonts w:hint="eastAsia"/>
                <w:snapToGrid w:val="0"/>
              </w:rPr>
              <w:t>106</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179</w:t>
            </w:r>
            <w:r w:rsidRPr="004B2FB6">
              <w:rPr>
                <w:snapToGrid w:val="0"/>
              </w:rPr>
              <w:t>,</w:t>
            </w:r>
            <w:r w:rsidRPr="004B2FB6">
              <w:rPr>
                <w:rFonts w:hint="eastAsia"/>
                <w:snapToGrid w:val="0"/>
              </w:rPr>
              <w:t>594</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3</w:t>
            </w:r>
          </w:p>
        </w:tc>
        <w:tc>
          <w:tcPr>
            <w:tcW w:w="2427"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w:t>
            </w:r>
          </w:p>
        </w:tc>
      </w:tr>
      <w:tr w:rsidR="006220F5" w:rsidRPr="005A3A3D" w:rsidTr="00586D6B">
        <w:tc>
          <w:tcPr>
            <w:tcW w:w="1810" w:type="dxa"/>
            <w:shd w:val="clear" w:color="auto" w:fill="auto"/>
          </w:tcPr>
          <w:p w:rsidR="005A3A3D" w:rsidRPr="004B2FB6" w:rsidRDefault="005A3A3D" w:rsidP="00D1154F">
            <w:pPr>
              <w:pStyle w:val="142"/>
              <w:spacing w:line="320" w:lineRule="exact"/>
              <w:rPr>
                <w:snapToGrid w:val="0"/>
              </w:rPr>
            </w:pPr>
            <w:r w:rsidRPr="004B2FB6">
              <w:rPr>
                <w:rFonts w:hint="eastAsia"/>
                <w:snapToGrid w:val="0"/>
              </w:rPr>
              <w:t>107</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92</w:t>
            </w:r>
            <w:r w:rsidRPr="004B2FB6">
              <w:rPr>
                <w:snapToGrid w:val="0"/>
              </w:rPr>
              <w:t>,</w:t>
            </w:r>
            <w:r w:rsidRPr="004B2FB6">
              <w:rPr>
                <w:rFonts w:hint="eastAsia"/>
                <w:snapToGrid w:val="0"/>
              </w:rPr>
              <w:t>988</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1</w:t>
            </w:r>
          </w:p>
        </w:tc>
        <w:tc>
          <w:tcPr>
            <w:tcW w:w="2427"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w:t>
            </w:r>
          </w:p>
        </w:tc>
      </w:tr>
      <w:tr w:rsidR="006220F5" w:rsidRPr="005A3A3D" w:rsidTr="00586D6B">
        <w:tc>
          <w:tcPr>
            <w:tcW w:w="1810" w:type="dxa"/>
            <w:shd w:val="clear" w:color="auto" w:fill="auto"/>
          </w:tcPr>
          <w:p w:rsidR="005A3A3D" w:rsidRPr="004B2FB6" w:rsidRDefault="005A3A3D" w:rsidP="00D1154F">
            <w:pPr>
              <w:pStyle w:val="142"/>
              <w:spacing w:line="320" w:lineRule="exact"/>
              <w:rPr>
                <w:snapToGrid w:val="0"/>
              </w:rPr>
            </w:pPr>
            <w:r w:rsidRPr="004B2FB6">
              <w:rPr>
                <w:rFonts w:hint="eastAsia"/>
                <w:snapToGrid w:val="0"/>
              </w:rPr>
              <w:t>108</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120</w:t>
            </w:r>
            <w:r w:rsidRPr="004B2FB6">
              <w:rPr>
                <w:snapToGrid w:val="0"/>
              </w:rPr>
              <w:t>,</w:t>
            </w:r>
            <w:r w:rsidRPr="004B2FB6">
              <w:rPr>
                <w:rFonts w:hint="eastAsia"/>
                <w:snapToGrid w:val="0"/>
              </w:rPr>
              <w:t>987</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8</w:t>
            </w:r>
          </w:p>
        </w:tc>
        <w:tc>
          <w:tcPr>
            <w:tcW w:w="2427"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w:t>
            </w:r>
          </w:p>
        </w:tc>
      </w:tr>
      <w:tr w:rsidR="006220F5" w:rsidRPr="005A3A3D" w:rsidTr="00586D6B">
        <w:tc>
          <w:tcPr>
            <w:tcW w:w="1810" w:type="dxa"/>
            <w:shd w:val="clear" w:color="auto" w:fill="auto"/>
          </w:tcPr>
          <w:p w:rsidR="005A3A3D" w:rsidRPr="004B2FB6" w:rsidRDefault="005A3A3D" w:rsidP="00D1154F">
            <w:pPr>
              <w:pStyle w:val="142"/>
              <w:spacing w:line="320" w:lineRule="exact"/>
              <w:rPr>
                <w:snapToGrid w:val="0"/>
              </w:rPr>
            </w:pPr>
            <w:r w:rsidRPr="004B2FB6">
              <w:rPr>
                <w:rFonts w:hint="eastAsia"/>
                <w:snapToGrid w:val="0"/>
              </w:rPr>
              <w:t>109</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112</w:t>
            </w:r>
            <w:r w:rsidRPr="004B2FB6">
              <w:rPr>
                <w:snapToGrid w:val="0"/>
              </w:rPr>
              <w:t>,</w:t>
            </w:r>
            <w:r w:rsidRPr="004B2FB6">
              <w:rPr>
                <w:rFonts w:hint="eastAsia"/>
                <w:snapToGrid w:val="0"/>
              </w:rPr>
              <w:t>418</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3</w:t>
            </w:r>
          </w:p>
        </w:tc>
        <w:tc>
          <w:tcPr>
            <w:tcW w:w="2427"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1</w:t>
            </w:r>
            <w:r w:rsidRPr="004B2FB6">
              <w:rPr>
                <w:snapToGrid w:val="0"/>
              </w:rPr>
              <w:t>48</w:t>
            </w:r>
          </w:p>
        </w:tc>
      </w:tr>
      <w:tr w:rsidR="006220F5" w:rsidRPr="005A3A3D" w:rsidTr="00586D6B">
        <w:tc>
          <w:tcPr>
            <w:tcW w:w="1810" w:type="dxa"/>
            <w:shd w:val="clear" w:color="auto" w:fill="auto"/>
          </w:tcPr>
          <w:p w:rsidR="005A3A3D" w:rsidRPr="004B2FB6" w:rsidRDefault="005A3A3D" w:rsidP="00D1154F">
            <w:pPr>
              <w:pStyle w:val="142"/>
              <w:spacing w:line="320" w:lineRule="exact"/>
              <w:rPr>
                <w:snapToGrid w:val="0"/>
              </w:rPr>
            </w:pPr>
            <w:r w:rsidRPr="004B2FB6">
              <w:rPr>
                <w:rFonts w:hint="eastAsia"/>
                <w:snapToGrid w:val="0"/>
              </w:rPr>
              <w:t>110</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186</w:t>
            </w:r>
            <w:r w:rsidRPr="004B2FB6">
              <w:rPr>
                <w:snapToGrid w:val="0"/>
              </w:rPr>
              <w:t>,</w:t>
            </w:r>
            <w:r w:rsidRPr="004B2FB6">
              <w:rPr>
                <w:rFonts w:hint="eastAsia"/>
                <w:snapToGrid w:val="0"/>
              </w:rPr>
              <w:t>461</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3</w:t>
            </w:r>
            <w:r w:rsidRPr="004B2FB6">
              <w:rPr>
                <w:snapToGrid w:val="0"/>
              </w:rPr>
              <w:t>1</w:t>
            </w:r>
          </w:p>
        </w:tc>
        <w:tc>
          <w:tcPr>
            <w:tcW w:w="2427"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1</w:t>
            </w:r>
            <w:r w:rsidRPr="004B2FB6">
              <w:rPr>
                <w:snapToGrid w:val="0"/>
              </w:rPr>
              <w:t>39</w:t>
            </w:r>
          </w:p>
        </w:tc>
      </w:tr>
      <w:tr w:rsidR="006220F5" w:rsidRPr="005A3A3D" w:rsidTr="00586D6B">
        <w:tc>
          <w:tcPr>
            <w:tcW w:w="1810" w:type="dxa"/>
            <w:shd w:val="clear" w:color="auto" w:fill="auto"/>
          </w:tcPr>
          <w:p w:rsidR="005A3A3D" w:rsidRPr="004B2FB6" w:rsidRDefault="005A3A3D" w:rsidP="00D1154F">
            <w:pPr>
              <w:pStyle w:val="142"/>
              <w:spacing w:line="320" w:lineRule="exact"/>
              <w:rPr>
                <w:snapToGrid w:val="0"/>
              </w:rPr>
            </w:pPr>
            <w:r w:rsidRPr="004B2FB6">
              <w:rPr>
                <w:rFonts w:hint="eastAsia"/>
                <w:snapToGrid w:val="0"/>
              </w:rPr>
              <w:t>111</w:t>
            </w:r>
          </w:p>
        </w:tc>
        <w:tc>
          <w:tcPr>
            <w:tcW w:w="1905" w:type="dxa"/>
            <w:shd w:val="clear" w:color="auto" w:fill="auto"/>
          </w:tcPr>
          <w:p w:rsidR="005A3A3D" w:rsidRPr="004B2FB6" w:rsidRDefault="000917E7" w:rsidP="00D1154F">
            <w:pPr>
              <w:pStyle w:val="142"/>
              <w:spacing w:line="320" w:lineRule="exact"/>
              <w:jc w:val="right"/>
              <w:rPr>
                <w:snapToGrid w:val="0"/>
              </w:rPr>
            </w:pPr>
            <w:r w:rsidRPr="000917E7">
              <w:rPr>
                <w:snapToGrid w:val="0"/>
              </w:rPr>
              <w:t>1</w:t>
            </w:r>
            <w:r>
              <w:rPr>
                <w:rFonts w:hint="eastAsia"/>
                <w:snapToGrid w:val="0"/>
              </w:rPr>
              <w:t>18</w:t>
            </w:r>
            <w:r w:rsidRPr="000917E7">
              <w:rPr>
                <w:snapToGrid w:val="0"/>
              </w:rPr>
              <w:t>,</w:t>
            </w:r>
            <w:r>
              <w:rPr>
                <w:rFonts w:hint="eastAsia"/>
                <w:snapToGrid w:val="0"/>
              </w:rPr>
              <w:t>795</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6</w:t>
            </w:r>
            <w:r w:rsidRPr="004B2FB6">
              <w:rPr>
                <w:snapToGrid w:val="0"/>
              </w:rPr>
              <w:t>3</w:t>
            </w:r>
          </w:p>
        </w:tc>
        <w:tc>
          <w:tcPr>
            <w:tcW w:w="2427"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2</w:t>
            </w:r>
            <w:r w:rsidRPr="004B2FB6">
              <w:rPr>
                <w:snapToGrid w:val="0"/>
              </w:rPr>
              <w:t>60</w:t>
            </w:r>
          </w:p>
        </w:tc>
      </w:tr>
      <w:tr w:rsidR="006220F5" w:rsidRPr="005A3A3D" w:rsidTr="00586D6B">
        <w:tc>
          <w:tcPr>
            <w:tcW w:w="1810" w:type="dxa"/>
            <w:shd w:val="clear" w:color="auto" w:fill="auto"/>
          </w:tcPr>
          <w:p w:rsidR="005A3A3D" w:rsidRPr="004B2FB6" w:rsidRDefault="005A3A3D" w:rsidP="00D1154F">
            <w:pPr>
              <w:pStyle w:val="142"/>
              <w:spacing w:line="320" w:lineRule="exact"/>
              <w:rPr>
                <w:snapToGrid w:val="0"/>
              </w:rPr>
            </w:pPr>
            <w:r w:rsidRPr="004B2FB6">
              <w:rPr>
                <w:rFonts w:hint="eastAsia"/>
                <w:snapToGrid w:val="0"/>
              </w:rPr>
              <w:t>112</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43,017</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4</w:t>
            </w:r>
            <w:r w:rsidRPr="004B2FB6">
              <w:rPr>
                <w:snapToGrid w:val="0"/>
              </w:rPr>
              <w:t>0</w:t>
            </w:r>
          </w:p>
        </w:tc>
        <w:tc>
          <w:tcPr>
            <w:tcW w:w="2427"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2</w:t>
            </w:r>
            <w:r w:rsidRPr="004B2FB6">
              <w:rPr>
                <w:snapToGrid w:val="0"/>
              </w:rPr>
              <w:t>30</w:t>
            </w:r>
          </w:p>
        </w:tc>
      </w:tr>
    </w:tbl>
    <w:p w:rsidR="005A3A3D" w:rsidRDefault="005A3A3D" w:rsidP="005A3A3D">
      <w:pPr>
        <w:pStyle w:val="142"/>
        <w:ind w:firstLineChars="224" w:firstLine="545"/>
        <w:rPr>
          <w:snapToGrid w:val="0"/>
        </w:rPr>
      </w:pPr>
      <w:r>
        <w:rPr>
          <w:rFonts w:hint="eastAsia"/>
          <w:snapToGrid w:val="0"/>
        </w:rPr>
        <w:t>說    明</w:t>
      </w:r>
      <w:r>
        <w:rPr>
          <w:rFonts w:hAnsi="標楷體" w:hint="eastAsia"/>
          <w:snapToGrid w:val="0"/>
        </w:rPr>
        <w:t>：</w:t>
      </w:r>
      <w:r w:rsidR="00F95D30">
        <w:rPr>
          <w:rFonts w:hAnsi="標楷體" w:hint="eastAsia"/>
          <w:snapToGrid w:val="0"/>
        </w:rPr>
        <w:t>農村水保署</w:t>
      </w:r>
      <w:r>
        <w:rPr>
          <w:rFonts w:hAnsi="標楷體" w:hint="eastAsia"/>
          <w:snapToGrid w:val="0"/>
        </w:rPr>
        <w:t>113</w:t>
      </w:r>
      <w:r w:rsidR="00375B7B">
        <w:rPr>
          <w:rFonts w:hAnsi="標楷體" w:hint="eastAsia"/>
          <w:snapToGrid w:val="0"/>
        </w:rPr>
        <w:t>年報，尚未公布。</w:t>
      </w:r>
    </w:p>
    <w:p w:rsidR="005A3A3D" w:rsidRPr="00C072FA" w:rsidRDefault="005A3A3D" w:rsidP="00375B7B">
      <w:pPr>
        <w:pStyle w:val="142"/>
        <w:ind w:leftChars="193" w:left="1846" w:hangingChars="534" w:hanging="1299"/>
        <w:rPr>
          <w:snapToGrid w:val="0"/>
        </w:rPr>
      </w:pPr>
      <w:r w:rsidRPr="005A3A3D">
        <w:rPr>
          <w:rFonts w:hint="eastAsia"/>
          <w:snapToGrid w:val="0"/>
        </w:rPr>
        <w:t>資料來源：</w:t>
      </w:r>
      <w:r w:rsidR="00F95D30">
        <w:rPr>
          <w:rFonts w:hint="eastAsia"/>
          <w:snapToGrid w:val="0"/>
        </w:rPr>
        <w:t>農村水保署</w:t>
      </w:r>
      <w:r w:rsidR="00375B7B">
        <w:rPr>
          <w:rFonts w:hint="eastAsia"/>
          <w:snapToGrid w:val="0"/>
        </w:rPr>
        <w:t>112</w:t>
      </w:r>
      <w:r>
        <w:rPr>
          <w:rFonts w:hint="eastAsia"/>
          <w:snapToGrid w:val="0"/>
        </w:rPr>
        <w:t>年報</w:t>
      </w:r>
      <w:r w:rsidRPr="005A3A3D">
        <w:rPr>
          <w:rFonts w:hint="eastAsia"/>
          <w:snapToGrid w:val="0"/>
        </w:rPr>
        <w:t>，</w:t>
      </w:r>
      <w:r w:rsidR="00375B7B" w:rsidRPr="00375B7B">
        <w:rPr>
          <w:snapToGrid w:val="0"/>
        </w:rPr>
        <w:t>https://www.ardswc.gov.tw/Home/Statistics/item_list_2?id=6c8279b33cf143b3b070f397f1a3a5b1</w:t>
      </w:r>
      <w:r w:rsidRPr="005A3A3D">
        <w:rPr>
          <w:rFonts w:hint="eastAsia"/>
          <w:snapToGrid w:val="0"/>
        </w:rPr>
        <w:t>。</w:t>
      </w:r>
    </w:p>
    <w:bookmarkEnd w:id="21"/>
    <w:p w:rsidR="00375B7B" w:rsidRDefault="00375B7B" w:rsidP="002602CE">
      <w:pPr>
        <w:pStyle w:val="144"/>
        <w:ind w:left="567" w:hanging="567"/>
      </w:pPr>
    </w:p>
    <w:p w:rsidR="00D1154F" w:rsidRDefault="00D1154F" w:rsidP="002602CE">
      <w:pPr>
        <w:pStyle w:val="144"/>
        <w:ind w:left="567" w:hanging="567"/>
      </w:pPr>
    </w:p>
    <w:p w:rsidR="003407A4" w:rsidRDefault="003407A4" w:rsidP="002602CE">
      <w:pPr>
        <w:pStyle w:val="144"/>
        <w:ind w:left="567" w:hanging="567"/>
      </w:pPr>
      <w:bookmarkStart w:id="24" w:name="_Toc204326891"/>
      <w:r w:rsidRPr="003407A4">
        <w:rPr>
          <w:rFonts w:hint="eastAsia"/>
        </w:rPr>
        <w:t>肆、結論</w:t>
      </w:r>
      <w:bookmarkEnd w:id="24"/>
    </w:p>
    <w:p w:rsidR="002602CE" w:rsidRPr="003407A4" w:rsidRDefault="002602CE" w:rsidP="002602CE">
      <w:pPr>
        <w:pStyle w:val="a7"/>
        <w:ind w:firstLine="566"/>
        <w:rPr>
          <w:b/>
        </w:rPr>
      </w:pPr>
      <w:r w:rsidRPr="002602CE">
        <w:rPr>
          <w:rFonts w:hint="eastAsia"/>
        </w:rPr>
        <w:t>為因應全球氣候變遷及達成整體治理目標，結合「治山、防災、保育、永續」四個面向，期達成保育水土資源、涵養水源、減免災害、促進土地合理利用、增進國民福祉等目標</w:t>
      </w:r>
      <w:r>
        <w:rPr>
          <w:rFonts w:hAnsi="標楷體" w:hint="eastAsia"/>
        </w:rPr>
        <w:t>；</w:t>
      </w:r>
      <w:r w:rsidR="0043063B">
        <w:rPr>
          <w:rFonts w:hAnsi="標楷體" w:hint="eastAsia"/>
        </w:rPr>
        <w:t>農業部</w:t>
      </w:r>
      <w:r w:rsidR="00576024" w:rsidRPr="00576024">
        <w:rPr>
          <w:rFonts w:hAnsi="標楷體" w:hint="eastAsia"/>
        </w:rPr>
        <w:t>自9</w:t>
      </w:r>
      <w:r w:rsidR="00576024">
        <w:rPr>
          <w:rFonts w:hAnsi="標楷體" w:hint="eastAsia"/>
        </w:rPr>
        <w:t>8</w:t>
      </w:r>
      <w:r w:rsidR="00576024" w:rsidRPr="00576024">
        <w:rPr>
          <w:rFonts w:hAnsi="標楷體" w:hint="eastAsia"/>
        </w:rPr>
        <w:t>年度</w:t>
      </w:r>
      <w:r w:rsidR="00576024">
        <w:rPr>
          <w:rFonts w:hAnsi="標楷體" w:hint="eastAsia"/>
        </w:rPr>
        <w:t>起分</w:t>
      </w:r>
      <w:r w:rsidR="00576024" w:rsidRPr="00576024">
        <w:rPr>
          <w:rFonts w:hAnsi="標楷體" w:hint="eastAsia"/>
        </w:rPr>
        <w:t>期</w:t>
      </w:r>
      <w:r w:rsidR="0043063B">
        <w:rPr>
          <w:rFonts w:hAnsi="標楷體" w:hint="eastAsia"/>
        </w:rPr>
        <w:t>辦理「</w:t>
      </w:r>
      <w:r w:rsidR="0043063B" w:rsidRPr="0043063B">
        <w:rPr>
          <w:rFonts w:hAnsi="標楷體" w:hint="eastAsia"/>
        </w:rPr>
        <w:t>整體性治山防災計畫</w:t>
      </w:r>
      <w:r w:rsidR="0043063B">
        <w:rPr>
          <w:rFonts w:hAnsi="標楷體" w:hint="eastAsia"/>
        </w:rPr>
        <w:t>」，惟</w:t>
      </w:r>
      <w:r w:rsidR="0043063B" w:rsidRPr="0043063B">
        <w:rPr>
          <w:rFonts w:hAnsi="標楷體" w:hint="eastAsia"/>
        </w:rPr>
        <w:t>各期部分所設定之各項措施績效指標目標值</w:t>
      </w:r>
      <w:r w:rsidR="00576024">
        <w:rPr>
          <w:rFonts w:hAnsi="標楷體" w:hint="eastAsia"/>
        </w:rPr>
        <w:t>遠</w:t>
      </w:r>
      <w:r w:rsidR="0043063B" w:rsidRPr="0043063B">
        <w:rPr>
          <w:rFonts w:hAnsi="標楷體" w:hint="eastAsia"/>
        </w:rPr>
        <w:t>低於往年實際執行情形，允宜</w:t>
      </w:r>
      <w:r w:rsidR="00576024">
        <w:rPr>
          <w:rFonts w:hAnsi="標楷體" w:hint="eastAsia"/>
        </w:rPr>
        <w:t>加強合理</w:t>
      </w:r>
      <w:r w:rsidR="0043063B" w:rsidRPr="0043063B">
        <w:rPr>
          <w:rFonts w:hAnsi="標楷體" w:hint="eastAsia"/>
        </w:rPr>
        <w:t>目標值</w:t>
      </w:r>
      <w:r w:rsidR="00576024">
        <w:rPr>
          <w:rFonts w:hAnsi="標楷體" w:hint="eastAsia"/>
        </w:rPr>
        <w:t>之設定及控管</w:t>
      </w:r>
      <w:r w:rsidR="0043063B">
        <w:rPr>
          <w:rFonts w:hAnsi="標楷體" w:hint="eastAsia"/>
        </w:rPr>
        <w:t>，</w:t>
      </w:r>
      <w:r w:rsidR="00D067BE">
        <w:rPr>
          <w:rFonts w:hAnsi="標楷體" w:hint="eastAsia"/>
        </w:rPr>
        <w:t>部分</w:t>
      </w:r>
      <w:r w:rsidR="0043063B">
        <w:rPr>
          <w:rFonts w:hAnsi="標楷體" w:hint="eastAsia"/>
        </w:rPr>
        <w:t>工程會列管之公共工程</w:t>
      </w:r>
      <w:r w:rsidR="00D067BE">
        <w:rPr>
          <w:rFonts w:hAnsi="標楷體" w:hint="eastAsia"/>
        </w:rPr>
        <w:t>仍有落後情事，</w:t>
      </w:r>
      <w:r w:rsidRPr="002602CE">
        <w:rPr>
          <w:rFonts w:hAnsi="標楷體" w:hint="eastAsia"/>
        </w:rPr>
        <w:t>為使治山防災工程如期如質完成，允宜同時兼顧施工安全及工程進度，</w:t>
      </w:r>
      <w:r w:rsidR="0043063B">
        <w:rPr>
          <w:rFonts w:hAnsi="標楷體" w:hint="eastAsia"/>
        </w:rPr>
        <w:t>另</w:t>
      </w:r>
      <w:r w:rsidR="0043063B" w:rsidRPr="0043063B">
        <w:rPr>
          <w:rFonts w:hAnsi="標楷體" w:hint="eastAsia"/>
        </w:rPr>
        <w:t>山坡地違規使用案件逐年攀升，允應積極督促地方政府確實依規定加強查報、制止及取締，以確保國土安全</w:t>
      </w:r>
      <w:r w:rsidR="00D067BE">
        <w:rPr>
          <w:rFonts w:hAnsi="標楷體" w:hint="eastAsia"/>
        </w:rPr>
        <w:t>，</w:t>
      </w:r>
      <w:r w:rsidRPr="002602CE">
        <w:rPr>
          <w:rFonts w:hAnsi="標楷體" w:hint="eastAsia"/>
        </w:rPr>
        <w:t>並持續強化違規案件後續監控及清理情形</w:t>
      </w:r>
      <w:r>
        <w:rPr>
          <w:rFonts w:hAnsi="標楷體" w:hint="eastAsia"/>
        </w:rPr>
        <w:t>；</w:t>
      </w:r>
      <w:r w:rsidR="0043063B">
        <w:rPr>
          <w:rFonts w:hAnsi="標楷體" w:hint="eastAsia"/>
        </w:rPr>
        <w:t>另</w:t>
      </w:r>
      <w:r w:rsidR="00576024">
        <w:rPr>
          <w:rFonts w:hAnsi="標楷體" w:hint="eastAsia"/>
        </w:rPr>
        <w:t>疑似</w:t>
      </w:r>
      <w:r w:rsidRPr="002602CE">
        <w:rPr>
          <w:rFonts w:hAnsi="標楷體" w:hint="eastAsia"/>
        </w:rPr>
        <w:t>山坡地超限處理</w:t>
      </w:r>
      <w:r w:rsidR="00576024">
        <w:rPr>
          <w:rFonts w:hAnsi="標楷體" w:hint="eastAsia"/>
        </w:rPr>
        <w:t>案件</w:t>
      </w:r>
      <w:r w:rsidR="000E6D30">
        <w:rPr>
          <w:rFonts w:hAnsi="標楷體" w:hint="eastAsia"/>
        </w:rPr>
        <w:t>迄</w:t>
      </w:r>
      <w:r w:rsidRPr="002602CE">
        <w:rPr>
          <w:rFonts w:hAnsi="標楷體" w:hint="eastAsia"/>
        </w:rPr>
        <w:t>1</w:t>
      </w:r>
      <w:r w:rsidR="000E6D30">
        <w:rPr>
          <w:rFonts w:hAnsi="標楷體" w:hint="eastAsia"/>
        </w:rPr>
        <w:t>13</w:t>
      </w:r>
      <w:r w:rsidRPr="002602CE">
        <w:rPr>
          <w:rFonts w:hAnsi="標楷體" w:hint="eastAsia"/>
        </w:rPr>
        <w:t>年</w:t>
      </w:r>
      <w:r w:rsidR="000E6D30">
        <w:rPr>
          <w:rFonts w:hAnsi="標楷體" w:hint="eastAsia"/>
        </w:rPr>
        <w:t>底</w:t>
      </w:r>
      <w:r w:rsidRPr="002602CE">
        <w:rPr>
          <w:rFonts w:hAnsi="標楷體" w:hint="eastAsia"/>
        </w:rPr>
        <w:t>仍有</w:t>
      </w:r>
      <w:r w:rsidR="0043063B">
        <w:rPr>
          <w:rFonts w:hAnsi="標楷體" w:hint="eastAsia"/>
        </w:rPr>
        <w:t>1</w:t>
      </w:r>
      <w:r w:rsidR="0043063B">
        <w:rPr>
          <w:rFonts w:hAnsi="標楷體"/>
        </w:rPr>
        <w:t>,</w:t>
      </w:r>
      <w:r w:rsidR="0043063B">
        <w:rPr>
          <w:rFonts w:hAnsi="標楷體" w:hint="eastAsia"/>
        </w:rPr>
        <w:t>330筆</w:t>
      </w:r>
      <w:r w:rsidRPr="002602CE">
        <w:rPr>
          <w:rFonts w:hAnsi="標楷體" w:hint="eastAsia"/>
        </w:rPr>
        <w:t>尚在清查者，恐不利水土保持，允宜研謀改善</w:t>
      </w:r>
      <w:r>
        <w:rPr>
          <w:rFonts w:hAnsi="標楷體" w:hint="eastAsia"/>
        </w:rPr>
        <w:t>；</w:t>
      </w:r>
      <w:r w:rsidRPr="002602CE">
        <w:rPr>
          <w:rFonts w:hAnsi="標楷體" w:hint="eastAsia"/>
        </w:rPr>
        <w:t>目前僅針對部分土石流高潛勢溪流危險地區設置觀測站，加以</w:t>
      </w:r>
      <w:r w:rsidR="005C5235">
        <w:rPr>
          <w:rFonts w:hAnsi="標楷體" w:hint="eastAsia"/>
        </w:rPr>
        <w:t>觀測到土石流事件後應變時間太短，事前防災預警功能不足，允應研謀精</w:t>
      </w:r>
      <w:r w:rsidRPr="002602CE">
        <w:rPr>
          <w:rFonts w:hAnsi="標楷體" w:hint="eastAsia"/>
        </w:rPr>
        <w:t>進之道，以提高土石流預警系統精度與準確度</w:t>
      </w:r>
      <w:r>
        <w:rPr>
          <w:rFonts w:hAnsi="標楷體" w:hint="eastAsia"/>
        </w:rPr>
        <w:t>；</w:t>
      </w:r>
      <w:r w:rsidR="00D067BE">
        <w:rPr>
          <w:rFonts w:hAnsi="標楷體" w:hint="eastAsia"/>
        </w:rPr>
        <w:t>另</w:t>
      </w:r>
      <w:r w:rsidR="0063049D" w:rsidRPr="0063049D">
        <w:rPr>
          <w:rFonts w:hAnsi="標楷體" w:hint="eastAsia"/>
        </w:rPr>
        <w:t>「整體性治山防災計畫」尚有特定水土保持區近年廢止件數增加，且部分長期水土保持計畫通盤檢討年數超逾5年</w:t>
      </w:r>
      <w:r w:rsidR="0063049D">
        <w:rPr>
          <w:rFonts w:hAnsi="標楷體" w:hint="eastAsia"/>
        </w:rPr>
        <w:t>，</w:t>
      </w:r>
      <w:r w:rsidR="00375B7B">
        <w:rPr>
          <w:rFonts w:hAnsi="標楷體" w:hint="eastAsia"/>
        </w:rPr>
        <w:t>及</w:t>
      </w:r>
      <w:r w:rsidR="00375B7B" w:rsidRPr="00375B7B">
        <w:rPr>
          <w:rFonts w:hAnsi="標楷體" w:hint="eastAsia"/>
        </w:rPr>
        <w:t>「整體性治山防災計畫」採用自然生態工法，惟植生綠美化成效欠佳，</w:t>
      </w:r>
      <w:r w:rsidR="00A774E9">
        <w:rPr>
          <w:rFonts w:hAnsi="標楷體" w:hint="eastAsia"/>
        </w:rPr>
        <w:t>為</w:t>
      </w:r>
      <w:r w:rsidR="00A774E9" w:rsidRPr="00A774E9">
        <w:rPr>
          <w:rFonts w:hAnsi="標楷體" w:hint="eastAsia"/>
        </w:rPr>
        <w:t>維持平衡永續，達到防災安全、生態保育、休閒遊憩之效果</w:t>
      </w:r>
      <w:r w:rsidR="00375B7B" w:rsidRPr="00375B7B">
        <w:rPr>
          <w:rFonts w:hAnsi="標楷體" w:hint="eastAsia"/>
        </w:rPr>
        <w:t>允宜檢討改善</w:t>
      </w:r>
      <w:r w:rsidR="0063049D">
        <w:rPr>
          <w:rFonts w:hAnsi="標楷體" w:hint="eastAsia"/>
        </w:rPr>
        <w:t>，以提高計畫綜效</w:t>
      </w:r>
      <w:r>
        <w:rPr>
          <w:rFonts w:hAnsi="標楷體" w:hint="eastAsia"/>
        </w:rPr>
        <w:t>。</w:t>
      </w:r>
    </w:p>
    <w:bookmarkEnd w:id="10"/>
    <w:p w:rsidR="00EC4B83" w:rsidRPr="00F938FD" w:rsidRDefault="00F7319D">
      <w:pPr>
        <w:pStyle w:val="aa"/>
        <w:ind w:left="647" w:hanging="647"/>
      </w:pPr>
      <w:r>
        <w:rPr>
          <w:rFonts w:hint="eastAsia"/>
        </w:rPr>
        <w:t>(分機：19</w:t>
      </w:r>
      <w:r w:rsidR="003407A4">
        <w:rPr>
          <w:rFonts w:hint="eastAsia"/>
        </w:rPr>
        <w:t>18魏安國</w:t>
      </w:r>
      <w:r>
        <w:rPr>
          <w:rFonts w:hint="eastAsia"/>
        </w:rPr>
        <w:t>)</w:t>
      </w:r>
      <w:r w:rsidR="00D067BE">
        <w:t xml:space="preserve"> </w:t>
      </w:r>
    </w:p>
    <w:sectPr w:rsidR="00EC4B83" w:rsidRPr="00F938FD" w:rsidSect="00B93CC5">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D08" w:rsidRDefault="000F5D08" w:rsidP="00F27A69">
      <w:pPr>
        <w:spacing w:line="240" w:lineRule="auto"/>
        <w:ind w:left="560" w:firstLine="560"/>
      </w:pPr>
      <w:r>
        <w:separator/>
      </w:r>
    </w:p>
  </w:endnote>
  <w:endnote w:type="continuationSeparator" w:id="0">
    <w:p w:rsidR="000F5D08" w:rsidRDefault="000F5D08"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rsidP="006D60F8">
    <w:pPr>
      <w:pStyle w:val="ae"/>
      <w:ind w:leftChars="3" w:left="558" w:rightChars="155" w:right="434" w:hangingChars="275" w:hanging="550"/>
      <w:jc w:val="center"/>
    </w:pPr>
    <w:r>
      <w:fldChar w:fldCharType="begin"/>
    </w:r>
    <w:r>
      <w:instrText>PAGE   \* MERGEFORMAT</w:instrText>
    </w:r>
    <w:r>
      <w:fldChar w:fldCharType="separate"/>
    </w:r>
    <w:r w:rsidR="00FF1054" w:rsidRPr="00FF1054">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0D" w:rsidRDefault="00CA100D">
    <w:pPr>
      <w:pStyle w:val="ae"/>
      <w:ind w:left="560" w:right="434" w:firstLine="400"/>
      <w:jc w:val="center"/>
    </w:pPr>
    <w:r>
      <w:fldChar w:fldCharType="begin"/>
    </w:r>
    <w:r>
      <w:instrText>PAGE   \* MERGEFORMAT</w:instrText>
    </w:r>
    <w:r>
      <w:fldChar w:fldCharType="separate"/>
    </w:r>
    <w:r w:rsidR="00FF1054" w:rsidRPr="00FF1054">
      <w:rPr>
        <w:noProof/>
        <w:lang w:val="zh-TW"/>
      </w:rPr>
      <w:t>1</w:t>
    </w:r>
    <w:r>
      <w:fldChar w:fldCharType="end"/>
    </w:r>
  </w:p>
  <w:p w:rsidR="008D2BE5" w:rsidRDefault="008D2BE5">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D08" w:rsidRDefault="000F5D08" w:rsidP="00371674">
      <w:pPr>
        <w:spacing w:line="240" w:lineRule="auto"/>
        <w:ind w:left="560" w:firstLine="560"/>
      </w:pPr>
      <w:r>
        <w:separator/>
      </w:r>
    </w:p>
  </w:footnote>
  <w:footnote w:type="continuationSeparator" w:id="0">
    <w:p w:rsidR="000F5D08" w:rsidRDefault="000F5D08" w:rsidP="00F27A69">
      <w:pPr>
        <w:spacing w:line="240" w:lineRule="auto"/>
        <w:ind w:left="560" w:firstLine="560"/>
      </w:pPr>
      <w:r>
        <w:continuationSeparator/>
      </w:r>
    </w:p>
  </w:footnote>
  <w:footnote w:id="1">
    <w:p w:rsidR="008D2BE5" w:rsidRPr="00F95D30" w:rsidRDefault="008D2BE5" w:rsidP="002472A2">
      <w:pPr>
        <w:pStyle w:val="142"/>
        <w:ind w:leftChars="-10" w:left="240" w:hangingChars="110" w:hanging="268"/>
        <w:jc w:val="both"/>
      </w:pPr>
      <w:r>
        <w:rPr>
          <w:rStyle w:val="af5"/>
        </w:rPr>
        <w:footnoteRef/>
      </w:r>
      <w:r>
        <w:t xml:space="preserve"> </w:t>
      </w:r>
      <w:r w:rsidRPr="00F95D30">
        <w:rPr>
          <w:rFonts w:hint="eastAsia"/>
        </w:rPr>
        <w:t>「整體性治山防災計畫」第1期(98</w:t>
      </w:r>
      <w:r>
        <w:rPr>
          <w:rFonts w:hint="eastAsia"/>
        </w:rPr>
        <w:t>至</w:t>
      </w:r>
      <w:r w:rsidRPr="00F95D30">
        <w:rPr>
          <w:rFonts w:hint="eastAsia"/>
        </w:rPr>
        <w:t>101年)</w:t>
      </w:r>
      <w:r>
        <w:rPr>
          <w:rFonts w:hint="eastAsia"/>
        </w:rPr>
        <w:t>78</w:t>
      </w:r>
      <w:r w:rsidRPr="00F95D30">
        <w:rPr>
          <w:rFonts w:hint="eastAsia"/>
        </w:rPr>
        <w:t>億</w:t>
      </w:r>
      <w:r>
        <w:rPr>
          <w:rFonts w:hint="eastAsia"/>
        </w:rPr>
        <w:t>8</w:t>
      </w:r>
      <w:r w:rsidRPr="00F95D30">
        <w:rPr>
          <w:rFonts w:hint="eastAsia"/>
        </w:rPr>
        <w:t>,</w:t>
      </w:r>
      <w:r>
        <w:rPr>
          <w:rFonts w:hint="eastAsia"/>
        </w:rPr>
        <w:t>885</w:t>
      </w:r>
      <w:r w:rsidRPr="00F95D30">
        <w:rPr>
          <w:rFonts w:hint="eastAsia"/>
        </w:rPr>
        <w:t>萬</w:t>
      </w:r>
      <w:r>
        <w:rPr>
          <w:rFonts w:hint="eastAsia"/>
        </w:rPr>
        <w:t>1千</w:t>
      </w:r>
      <w:r w:rsidRPr="00F95D30">
        <w:rPr>
          <w:rFonts w:hint="eastAsia"/>
        </w:rPr>
        <w:t>元、第2期(102</w:t>
      </w:r>
      <w:r w:rsidRPr="006220F5">
        <w:rPr>
          <w:rFonts w:hint="eastAsia"/>
        </w:rPr>
        <w:t>至</w:t>
      </w:r>
      <w:r w:rsidRPr="00F95D30">
        <w:rPr>
          <w:rFonts w:hint="eastAsia"/>
        </w:rPr>
        <w:t>105年)1</w:t>
      </w:r>
      <w:r>
        <w:rPr>
          <w:rFonts w:hint="eastAsia"/>
        </w:rPr>
        <w:t>08</w:t>
      </w:r>
      <w:r w:rsidRPr="00F95D30">
        <w:rPr>
          <w:rFonts w:hint="eastAsia"/>
        </w:rPr>
        <w:t>億</w:t>
      </w:r>
      <w:r>
        <w:rPr>
          <w:rFonts w:hint="eastAsia"/>
        </w:rPr>
        <w:t>2</w:t>
      </w:r>
      <w:r w:rsidRPr="00F95D30">
        <w:rPr>
          <w:rFonts w:hint="eastAsia"/>
        </w:rPr>
        <w:t>,</w:t>
      </w:r>
      <w:r>
        <w:rPr>
          <w:rFonts w:hint="eastAsia"/>
        </w:rPr>
        <w:t>223</w:t>
      </w:r>
      <w:r w:rsidRPr="00F95D30">
        <w:rPr>
          <w:rFonts w:hint="eastAsia"/>
        </w:rPr>
        <w:t>萬</w:t>
      </w:r>
      <w:r>
        <w:rPr>
          <w:rFonts w:hint="eastAsia"/>
        </w:rPr>
        <w:t>4千</w:t>
      </w:r>
      <w:r w:rsidRPr="00F95D30">
        <w:rPr>
          <w:rFonts w:hint="eastAsia"/>
        </w:rPr>
        <w:t>元、第3期(106</w:t>
      </w:r>
      <w:r w:rsidRPr="006220F5">
        <w:rPr>
          <w:rFonts w:hint="eastAsia"/>
        </w:rPr>
        <w:t>至</w:t>
      </w:r>
      <w:r w:rsidRPr="00F95D30">
        <w:rPr>
          <w:rFonts w:hint="eastAsia"/>
        </w:rPr>
        <w:t>109年)115億</w:t>
      </w:r>
      <w:r>
        <w:rPr>
          <w:rFonts w:hint="eastAsia"/>
        </w:rPr>
        <w:t>3</w:t>
      </w:r>
      <w:r w:rsidRPr="002472A2">
        <w:rPr>
          <w:rFonts w:hint="eastAsia"/>
        </w:rPr>
        <w:t>,</w:t>
      </w:r>
      <w:r>
        <w:rPr>
          <w:rFonts w:hint="eastAsia"/>
        </w:rPr>
        <w:t>861</w:t>
      </w:r>
      <w:r w:rsidRPr="002472A2">
        <w:rPr>
          <w:rFonts w:hint="eastAsia"/>
        </w:rPr>
        <w:t>萬</w:t>
      </w:r>
      <w:r>
        <w:rPr>
          <w:rFonts w:hint="eastAsia"/>
        </w:rPr>
        <w:t>7</w:t>
      </w:r>
      <w:r w:rsidRPr="002472A2">
        <w:rPr>
          <w:rFonts w:hint="eastAsia"/>
        </w:rPr>
        <w:t>千</w:t>
      </w:r>
      <w:r w:rsidRPr="00F95D30">
        <w:rPr>
          <w:rFonts w:hint="eastAsia"/>
        </w:rPr>
        <w:t>元、第4期(110</w:t>
      </w:r>
      <w:r w:rsidRPr="006220F5">
        <w:rPr>
          <w:rFonts w:hint="eastAsia"/>
        </w:rPr>
        <w:t>至</w:t>
      </w:r>
      <w:r w:rsidRPr="00F95D30">
        <w:rPr>
          <w:rFonts w:hint="eastAsia"/>
        </w:rPr>
        <w:t>113年)1</w:t>
      </w:r>
      <w:r>
        <w:rPr>
          <w:rFonts w:hint="eastAsia"/>
        </w:rPr>
        <w:t>05</w:t>
      </w:r>
      <w:r w:rsidRPr="00F95D30">
        <w:rPr>
          <w:rFonts w:hint="eastAsia"/>
        </w:rPr>
        <w:t>億</w:t>
      </w:r>
      <w:r>
        <w:rPr>
          <w:rFonts w:hint="eastAsia"/>
        </w:rPr>
        <w:t>7</w:t>
      </w:r>
      <w:r w:rsidRPr="002472A2">
        <w:rPr>
          <w:rFonts w:hint="eastAsia"/>
        </w:rPr>
        <w:t>,</w:t>
      </w:r>
      <w:r>
        <w:rPr>
          <w:rFonts w:hint="eastAsia"/>
        </w:rPr>
        <w:t>995</w:t>
      </w:r>
      <w:r w:rsidRPr="002472A2">
        <w:rPr>
          <w:rFonts w:hint="eastAsia"/>
        </w:rPr>
        <w:t>萬</w:t>
      </w:r>
      <w:r w:rsidRPr="00F95D30">
        <w:rPr>
          <w:rFonts w:hint="eastAsia"/>
        </w:rPr>
        <w:t>元，114年度已編列4</w:t>
      </w:r>
      <w:r>
        <w:t>3</w:t>
      </w:r>
      <w:r w:rsidRPr="00F95D30">
        <w:rPr>
          <w:rFonts w:hint="eastAsia"/>
        </w:rPr>
        <w:t>億</w:t>
      </w:r>
      <w:r>
        <w:t>658</w:t>
      </w:r>
      <w:r w:rsidRPr="00F95D30">
        <w:rPr>
          <w:rFonts w:hint="eastAsia"/>
        </w:rPr>
        <w:t>萬</w:t>
      </w:r>
      <w:r>
        <w:rPr>
          <w:rFonts w:hint="eastAsia"/>
        </w:rPr>
        <w:t>1千</w:t>
      </w:r>
      <w:r w:rsidRPr="00F95D30">
        <w:rPr>
          <w:rFonts w:hint="eastAsia"/>
        </w:rPr>
        <w:t>元。</w:t>
      </w:r>
    </w:p>
  </w:footnote>
  <w:footnote w:id="2">
    <w:p w:rsidR="008D2BE5" w:rsidRPr="004C5696" w:rsidRDefault="008D2BE5" w:rsidP="00633B9F">
      <w:pPr>
        <w:pStyle w:val="142"/>
        <w:ind w:leftChars="1" w:left="181" w:hangingChars="73" w:hanging="178"/>
        <w:jc w:val="both"/>
        <w:rPr>
          <w:rStyle w:val="af5"/>
          <w:vertAlign w:val="baseline"/>
        </w:rPr>
      </w:pPr>
      <w:r w:rsidRPr="004C5696">
        <w:rPr>
          <w:rStyle w:val="af5"/>
        </w:rPr>
        <w:footnoteRef/>
      </w:r>
      <w:r>
        <w:rPr>
          <w:rFonts w:hint="eastAsia"/>
        </w:rPr>
        <w:t xml:space="preserve"> </w:t>
      </w:r>
      <w:r w:rsidRPr="004C5696">
        <w:rPr>
          <w:rFonts w:hint="eastAsia"/>
        </w:rPr>
        <w:t>山</w:t>
      </w:r>
      <w:r w:rsidRPr="004C5696">
        <w:rPr>
          <w:rStyle w:val="af5"/>
          <w:rFonts w:hint="eastAsia"/>
          <w:vertAlign w:val="baseline"/>
        </w:rPr>
        <w:t>坡地保育利用條例第6條第</w:t>
      </w:r>
      <w:r w:rsidRPr="004C5696">
        <w:rPr>
          <w:rFonts w:hint="eastAsia"/>
        </w:rPr>
        <w:t>1項：「</w:t>
      </w:r>
      <w:r w:rsidRPr="00633B9F">
        <w:rPr>
          <w:rFonts w:hint="eastAsia"/>
        </w:rPr>
        <w:t>山坡地應按土地自然形勢、地質條件、植生狀況、生態及資源保育、可利用限度及其他有關因素，依照區域計畫法或都市計畫法有關規定，分別劃定各種使用區或編定各種使用地。</w:t>
      </w:r>
      <w:r w:rsidRPr="004C5696">
        <w:rPr>
          <w:rFonts w:hint="eastAsia"/>
        </w:rPr>
        <w:t>」第16條第1項：「</w:t>
      </w:r>
      <w:r w:rsidRPr="00633B9F">
        <w:rPr>
          <w:rFonts w:hint="eastAsia"/>
        </w:rPr>
        <w:t>山坡地供農業使用者，應實施土地可利用限度分類，並由中央或直轄市主管機關完成宜農、牧地、宜林地、加強保育地查定。土地經營人或使用人，不得超限利用。</w:t>
      </w:r>
      <w:r w:rsidRPr="004C5696">
        <w:rPr>
          <w:rFonts w:hint="eastAsia"/>
        </w:rPr>
        <w:t>」第25條第1項：「山坡地超限利用者，由直轄市或縣(市)主管機關通知土地經營人、使用人或所有人限期改正；屆期不改正者，依第35條之規定處罰，並得依下列規定處理︰一、放租、放領或登記耕作權之山坡地屬於公有者，終止或撤銷其承租、承領或耕作權，收回土地，另行處理；其為放領地者，已繳之地價，不予發還。二、借用或撥用之山坡地屬於公有者，由原所有或管理機關收回。三、山坡地為私有者，停止其使用。」</w:t>
      </w:r>
    </w:p>
  </w:footnote>
  <w:footnote w:id="3">
    <w:p w:rsidR="008D2BE5" w:rsidRPr="001376A0" w:rsidRDefault="008D2BE5" w:rsidP="00633B9F">
      <w:pPr>
        <w:pStyle w:val="142"/>
        <w:ind w:leftChars="1" w:left="227" w:hangingChars="92" w:hanging="224"/>
        <w:jc w:val="both"/>
      </w:pPr>
      <w:r w:rsidRPr="004C5696">
        <w:rPr>
          <w:rStyle w:val="af5"/>
        </w:rPr>
        <w:footnoteRef/>
      </w:r>
      <w:r>
        <w:rPr>
          <w:rFonts w:hint="eastAsia"/>
        </w:rPr>
        <w:t xml:space="preserve"> </w:t>
      </w:r>
      <w:r w:rsidRPr="004C5696">
        <w:rPr>
          <w:rFonts w:hint="eastAsia"/>
        </w:rPr>
        <w:t>水土保持法第22條第1項：「山坡地超限利用者，或從事農、林、漁、牧業，未依第10條規定使用土地或未依水土保持技術規範實施水土保持之處理與維護者，由直轄市或縣(市)主管機關會同有關機關通知水土保</w:t>
      </w:r>
      <w:r w:rsidRPr="004849F9">
        <w:rPr>
          <w:rFonts w:hint="eastAsia"/>
        </w:rPr>
        <w:t>持義務人限期改正；屆期不改正或實施不合水土保持技術規範者，得通知有關機關依下列規定處理：一、放租、放領或登記耕作權之土地屬於公有者，終止或撤銷其承租、承領或耕作權，收回土地，另行處理；其為放領地者，所已繳之地價予以沒入。二、借用、撥用之土地屬於公有者，由原所有或管理機關收回。三、土地為私有者，停止其開發。」水土保持法施行細則第26條：「</w:t>
      </w:r>
      <w:r w:rsidRPr="00633B9F">
        <w:rPr>
          <w:rFonts w:hint="eastAsia"/>
        </w:rPr>
        <w:t>本法第</w:t>
      </w:r>
      <w:r>
        <w:rPr>
          <w:rFonts w:hint="eastAsia"/>
        </w:rPr>
        <w:t>22</w:t>
      </w:r>
      <w:r w:rsidRPr="00633B9F">
        <w:rPr>
          <w:rFonts w:hint="eastAsia"/>
        </w:rPr>
        <w:t>條所稱山坡地超限利用，指依山坡地保育利用條例規定查定為宜林地或加強保育地內，從事農、漁、牧業之墾殖、經營或使用者。但不包括依區域計畫法編定為農牧用地，或依都市計畫法、國家公園法及其他依法得為農、漁、牧業之墾殖、經營或使用。</w:t>
      </w:r>
      <w:r w:rsidRPr="004849F9">
        <w:rPr>
          <w:rFonts w:hint="eastAsia"/>
        </w:rPr>
        <w:t>」</w:t>
      </w:r>
    </w:p>
  </w:footnote>
  <w:footnote w:id="4">
    <w:p w:rsidR="008D2BE5" w:rsidRPr="00D1197B" w:rsidRDefault="008D2BE5" w:rsidP="00633B9F">
      <w:pPr>
        <w:pStyle w:val="142"/>
        <w:ind w:leftChars="15" w:left="227" w:hangingChars="76" w:hanging="185"/>
        <w:jc w:val="both"/>
      </w:pPr>
      <w:r w:rsidRPr="00D1197B">
        <w:rPr>
          <w:rStyle w:val="af5"/>
          <w:rFonts w:hAnsi="標楷體"/>
        </w:rPr>
        <w:footnoteRef/>
      </w:r>
      <w:r>
        <w:rPr>
          <w:rFonts w:hint="eastAsia"/>
        </w:rPr>
        <w:t xml:space="preserve"> </w:t>
      </w:r>
      <w:r w:rsidRPr="00D1197B">
        <w:rPr>
          <w:rFonts w:hint="eastAsia"/>
        </w:rPr>
        <w:t>依山坡地保育利用條例第3條規定：「本條例所稱山坡地，係指國有林事業區、試驗用林地及保安林地以外，經中央或直轄市主管機關參照自然形勢、行政區域或保育、利用之需要，就合於左列情形之一者劃定範圍，報請行政院核定公告之公、私有土地：一、標高在100公尺以上者。二、標高未滿100公尺，而其平均坡度在5%</w:t>
      </w:r>
      <w:r>
        <w:rPr>
          <w:rFonts w:hint="eastAsia"/>
        </w:rPr>
        <w:t>以上者。」</w:t>
      </w:r>
    </w:p>
  </w:footnote>
  <w:footnote w:id="5">
    <w:p w:rsidR="008D2BE5" w:rsidRPr="00977C0B" w:rsidRDefault="008D2BE5" w:rsidP="00633B9F">
      <w:pPr>
        <w:pStyle w:val="142"/>
        <w:ind w:left="195" w:hangingChars="80" w:hanging="195"/>
        <w:jc w:val="both"/>
      </w:pPr>
      <w:r>
        <w:rPr>
          <w:rStyle w:val="af5"/>
        </w:rPr>
        <w:footnoteRef/>
      </w:r>
      <w:r>
        <w:t xml:space="preserve"> </w:t>
      </w:r>
      <w:r w:rsidRPr="00977C0B">
        <w:rPr>
          <w:rFonts w:hint="eastAsia"/>
        </w:rPr>
        <w:t>山坡地超限利用處理計畫(以下簡稱本計畫)於</w:t>
      </w:r>
      <w:r>
        <w:rPr>
          <w:rFonts w:hint="eastAsia"/>
        </w:rPr>
        <w:t>91</w:t>
      </w:r>
      <w:r w:rsidRPr="00977C0B">
        <w:rPr>
          <w:rFonts w:hint="eastAsia"/>
        </w:rPr>
        <w:t>年</w:t>
      </w:r>
      <w:r>
        <w:rPr>
          <w:rFonts w:hint="eastAsia"/>
        </w:rPr>
        <w:t>1</w:t>
      </w:r>
      <w:r w:rsidRPr="00977C0B">
        <w:rPr>
          <w:rFonts w:hint="eastAsia"/>
        </w:rPr>
        <w:t>月</w:t>
      </w:r>
      <w:r>
        <w:rPr>
          <w:rFonts w:hint="eastAsia"/>
        </w:rPr>
        <w:t>28</w:t>
      </w:r>
      <w:r w:rsidRPr="00977C0B">
        <w:rPr>
          <w:rFonts w:hint="eastAsia"/>
        </w:rPr>
        <w:t>日公告，期間</w:t>
      </w:r>
      <w:r>
        <w:rPr>
          <w:rFonts w:hint="eastAsia"/>
        </w:rPr>
        <w:t>93</w:t>
      </w:r>
      <w:r w:rsidRPr="00977C0B">
        <w:rPr>
          <w:rFonts w:hint="eastAsia"/>
        </w:rPr>
        <w:t>年</w:t>
      </w:r>
      <w:r>
        <w:rPr>
          <w:rFonts w:hint="eastAsia"/>
        </w:rPr>
        <w:t>12</w:t>
      </w:r>
      <w:r w:rsidRPr="00977C0B">
        <w:rPr>
          <w:rFonts w:hint="eastAsia"/>
        </w:rPr>
        <w:t>月</w:t>
      </w:r>
      <w:r>
        <w:rPr>
          <w:rFonts w:hint="eastAsia"/>
        </w:rPr>
        <w:t>25</w:t>
      </w:r>
      <w:r w:rsidRPr="00977C0B">
        <w:rPr>
          <w:rFonts w:hint="eastAsia"/>
        </w:rPr>
        <w:t>日、</w:t>
      </w:r>
      <w:r>
        <w:rPr>
          <w:rFonts w:hint="eastAsia"/>
        </w:rPr>
        <w:t>99</w:t>
      </w:r>
      <w:r w:rsidRPr="00977C0B">
        <w:rPr>
          <w:rFonts w:hint="eastAsia"/>
        </w:rPr>
        <w:t>年</w:t>
      </w:r>
      <w:r>
        <w:rPr>
          <w:rFonts w:hint="eastAsia"/>
        </w:rPr>
        <w:t>6</w:t>
      </w:r>
      <w:r w:rsidRPr="00977C0B">
        <w:rPr>
          <w:rFonts w:hint="eastAsia"/>
        </w:rPr>
        <w:t>月</w:t>
      </w:r>
      <w:r>
        <w:rPr>
          <w:rFonts w:hint="eastAsia"/>
        </w:rPr>
        <w:t>15</w:t>
      </w:r>
      <w:r w:rsidRPr="00977C0B">
        <w:rPr>
          <w:rFonts w:hint="eastAsia"/>
        </w:rPr>
        <w:t>日</w:t>
      </w:r>
      <w:r>
        <w:rPr>
          <w:rFonts w:hint="eastAsia"/>
        </w:rPr>
        <w:t>及112</w:t>
      </w:r>
      <w:r w:rsidRPr="00633B9F">
        <w:rPr>
          <w:rFonts w:hint="eastAsia"/>
        </w:rPr>
        <w:t>年</w:t>
      </w:r>
      <w:r>
        <w:rPr>
          <w:rFonts w:hint="eastAsia"/>
        </w:rPr>
        <w:t>9</w:t>
      </w:r>
      <w:r w:rsidRPr="00633B9F">
        <w:rPr>
          <w:rFonts w:hint="eastAsia"/>
        </w:rPr>
        <w:t>月1</w:t>
      </w:r>
      <w:r>
        <w:rPr>
          <w:rFonts w:hint="eastAsia"/>
        </w:rPr>
        <w:t>9</w:t>
      </w:r>
      <w:r w:rsidRPr="00633B9F">
        <w:rPr>
          <w:rFonts w:hint="eastAsia"/>
        </w:rPr>
        <w:t>日</w:t>
      </w:r>
      <w:r w:rsidRPr="00977C0B">
        <w:rPr>
          <w:rFonts w:hint="eastAsia"/>
        </w:rPr>
        <w:t>兩次修正。茲因農業部組織法、農業部</w:t>
      </w:r>
      <w:r>
        <w:rPr>
          <w:rFonts w:hint="eastAsia"/>
        </w:rPr>
        <w:t>農村水保署</w:t>
      </w:r>
      <w:r w:rsidRPr="00977C0B">
        <w:rPr>
          <w:rFonts w:hint="eastAsia"/>
        </w:rPr>
        <w:t>組織法於</w:t>
      </w:r>
      <w:r>
        <w:rPr>
          <w:rFonts w:hint="eastAsia"/>
        </w:rPr>
        <w:t>112</w:t>
      </w:r>
      <w:r w:rsidRPr="00977C0B">
        <w:rPr>
          <w:rFonts w:hint="eastAsia"/>
        </w:rPr>
        <w:t>年</w:t>
      </w:r>
      <w:r>
        <w:rPr>
          <w:rFonts w:hint="eastAsia"/>
        </w:rPr>
        <w:t>8</w:t>
      </w:r>
      <w:r w:rsidRPr="00977C0B">
        <w:rPr>
          <w:rFonts w:hint="eastAsia"/>
        </w:rPr>
        <w:t>月</w:t>
      </w:r>
      <w:r>
        <w:rPr>
          <w:rFonts w:hint="eastAsia"/>
        </w:rPr>
        <w:t>1</w:t>
      </w:r>
      <w:r w:rsidRPr="00977C0B">
        <w:rPr>
          <w:rFonts w:hint="eastAsia"/>
        </w:rPr>
        <w:t>日施行，「行政院農業委員會」、「行政院農業委員會水土保持局」分別改制更名為「農業部」、「農業部</w:t>
      </w:r>
      <w:r>
        <w:rPr>
          <w:rFonts w:hint="eastAsia"/>
        </w:rPr>
        <w:t>農村水保署</w:t>
      </w:r>
      <w:r w:rsidRPr="00977C0B">
        <w:rPr>
          <w:rFonts w:hint="eastAsia"/>
        </w:rPr>
        <w:t>」，為使法令規範內容與現況相符，爰修正「山坡地超限利用處理計畫」。</w:t>
      </w:r>
    </w:p>
  </w:footnote>
  <w:footnote w:id="6">
    <w:p w:rsidR="008D2BE5" w:rsidRPr="003E7B00" w:rsidRDefault="008D2BE5" w:rsidP="00A24ABA">
      <w:pPr>
        <w:pStyle w:val="142"/>
        <w:ind w:left="224" w:hangingChars="92" w:hanging="224"/>
      </w:pPr>
      <w:r>
        <w:rPr>
          <w:rStyle w:val="af5"/>
        </w:rPr>
        <w:footnoteRef/>
      </w:r>
      <w:r>
        <w:t xml:space="preserve"> </w:t>
      </w:r>
      <w:r w:rsidRPr="003E7B00">
        <w:rPr>
          <w:rFonts w:hint="eastAsia"/>
        </w:rPr>
        <w:t>114年新增土石流潛勢溪流9條，全臺土石流潛勢溪流共計1,745</w:t>
      </w:r>
      <w:r>
        <w:rPr>
          <w:rFonts w:hint="eastAsia"/>
        </w:rPr>
        <w:t>條</w:t>
      </w:r>
      <w:r>
        <w:rPr>
          <w:rFonts w:ascii="新細明體" w:hAnsi="新細明體" w:hint="eastAsia"/>
        </w:rPr>
        <w:t>。資料來源</w:t>
      </w:r>
      <w:r>
        <w:rPr>
          <w:rFonts w:hint="eastAsia"/>
        </w:rPr>
        <w:t>：土石流及大規模崩塌防災資訊網。</w:t>
      </w:r>
      <w:r w:rsidRPr="00E7510E">
        <w:t>https://246.ardswc.gov.tw/Info/Potential_Statistics</w:t>
      </w:r>
      <w:r w:rsidRPr="00E7510E">
        <w:rPr>
          <w:rFonts w:hint="eastAsia"/>
        </w:rPr>
        <w:t>。</w:t>
      </w:r>
    </w:p>
  </w:footnote>
  <w:footnote w:id="7">
    <w:p w:rsidR="008D2BE5" w:rsidRPr="00AD1BF0" w:rsidRDefault="008D2BE5" w:rsidP="00AD1BF0">
      <w:pPr>
        <w:pStyle w:val="142"/>
      </w:pPr>
      <w:r>
        <w:rPr>
          <w:rStyle w:val="af5"/>
        </w:rPr>
        <w:footnoteRef/>
      </w:r>
      <w:r>
        <w:t xml:space="preserve"> </w:t>
      </w:r>
      <w:r>
        <w:rPr>
          <w:rFonts w:hint="eastAsia"/>
        </w:rPr>
        <w:t>資料來源</w:t>
      </w:r>
      <w:r>
        <w:rPr>
          <w:rFonts w:hAnsi="標楷體" w:hint="eastAsia"/>
        </w:rPr>
        <w:t>：</w:t>
      </w:r>
      <w:r w:rsidRPr="00AD1BF0">
        <w:rPr>
          <w:rFonts w:hint="eastAsia"/>
        </w:rPr>
        <w:t>土石流及大規模崩塌防災資訊網</w:t>
      </w:r>
      <w:r>
        <w:rPr>
          <w:rFonts w:hAnsi="標楷體" w:hint="eastAsia"/>
        </w:rPr>
        <w:t>。</w:t>
      </w:r>
    </w:p>
  </w:footnote>
  <w:footnote w:id="8">
    <w:p w:rsidR="008D2BE5" w:rsidRPr="00AA30A7" w:rsidRDefault="008D2BE5" w:rsidP="00AA30A7">
      <w:pPr>
        <w:pStyle w:val="142"/>
        <w:ind w:leftChars="1" w:left="198" w:hangingChars="80" w:hanging="195"/>
      </w:pPr>
      <w:r>
        <w:rPr>
          <w:rStyle w:val="af5"/>
        </w:rPr>
        <w:footnoteRef/>
      </w:r>
      <w:r>
        <w:t xml:space="preserve"> </w:t>
      </w:r>
      <w:r w:rsidRPr="00AA30A7">
        <w:rPr>
          <w:rFonts w:hint="eastAsia"/>
        </w:rPr>
        <w:t>土石流黃色警戒</w:t>
      </w:r>
      <w:r>
        <w:rPr>
          <w:rFonts w:hint="eastAsia"/>
        </w:rPr>
        <w:t>係指某地區</w:t>
      </w:r>
      <w:r w:rsidRPr="00AA30A7">
        <w:rPr>
          <w:rFonts w:hint="eastAsia"/>
        </w:rPr>
        <w:t>預測降雨量已達到或超過土石流警戒基準值，表示該地區面臨中等程度</w:t>
      </w:r>
      <w:r>
        <w:rPr>
          <w:rFonts w:hint="eastAsia"/>
        </w:rPr>
        <w:t>之</w:t>
      </w:r>
      <w:r w:rsidRPr="00AA30A7">
        <w:rPr>
          <w:rFonts w:hint="eastAsia"/>
        </w:rPr>
        <w:t>土石流災害風險，地方政府應進行疏散避難勸告，民眾應提高警覺並做好準備。</w:t>
      </w:r>
    </w:p>
  </w:footnote>
  <w:footnote w:id="9">
    <w:p w:rsidR="008D2BE5" w:rsidRPr="001C04E7" w:rsidRDefault="008D2BE5" w:rsidP="00F72076">
      <w:pPr>
        <w:pStyle w:val="145"/>
        <w:rPr>
          <w:rFonts w:ascii="標楷體" w:eastAsia="標楷體" w:hAnsi="標楷體"/>
        </w:rPr>
      </w:pPr>
      <w:r w:rsidRPr="001C04E7">
        <w:rPr>
          <w:rStyle w:val="af5"/>
          <w:rFonts w:ascii="標楷體" w:eastAsia="標楷體" w:hAnsi="標楷體"/>
        </w:rPr>
        <w:footnoteRef/>
      </w:r>
      <w:r w:rsidRPr="001C04E7">
        <w:rPr>
          <w:rFonts w:ascii="標楷體" w:eastAsia="標楷體" w:hAnsi="標楷體"/>
        </w:rPr>
        <w:t xml:space="preserve"> </w:t>
      </w:r>
      <w:r w:rsidRPr="001C04E7">
        <w:rPr>
          <w:rFonts w:ascii="標楷體" w:eastAsia="標楷體" w:hAnsi="標楷體" w:hint="eastAsia"/>
        </w:rPr>
        <w:t>水土保持法第1</w:t>
      </w:r>
      <w:r w:rsidRPr="001C04E7">
        <w:rPr>
          <w:rFonts w:ascii="標楷體" w:eastAsia="標楷體" w:hAnsi="標楷體"/>
        </w:rPr>
        <w:t>6</w:t>
      </w:r>
      <w:r w:rsidRPr="001C04E7">
        <w:rPr>
          <w:rFonts w:ascii="標楷體" w:eastAsia="標楷體" w:hAnsi="標楷體" w:hint="eastAsia"/>
        </w:rPr>
        <w:t>條第2項規定：「前項特定水土保持區，應由中央或直轄市主管機關設置或指定管理機關管理之。」</w:t>
      </w:r>
    </w:p>
  </w:footnote>
  <w:footnote w:id="10">
    <w:p w:rsidR="008D2BE5" w:rsidRPr="001C04E7" w:rsidRDefault="008D2BE5" w:rsidP="00F72076">
      <w:pPr>
        <w:pStyle w:val="145"/>
        <w:rPr>
          <w:rFonts w:ascii="標楷體" w:eastAsia="標楷體" w:hAnsi="標楷體"/>
        </w:rPr>
      </w:pPr>
      <w:r w:rsidRPr="001C04E7">
        <w:rPr>
          <w:rStyle w:val="af5"/>
          <w:rFonts w:ascii="標楷體" w:eastAsia="標楷體" w:hAnsi="標楷體"/>
        </w:rPr>
        <w:footnoteRef/>
      </w:r>
      <w:r w:rsidRPr="001C04E7">
        <w:rPr>
          <w:rFonts w:ascii="標楷體" w:eastAsia="標楷體" w:hAnsi="標楷體"/>
        </w:rPr>
        <w:t xml:space="preserve"> </w:t>
      </w:r>
      <w:r w:rsidRPr="001C04E7">
        <w:rPr>
          <w:rFonts w:ascii="標楷體" w:eastAsia="標楷體" w:hAnsi="標楷體" w:hint="eastAsia"/>
        </w:rPr>
        <w:t>參據水土保持法第1</w:t>
      </w:r>
      <w:r w:rsidRPr="001C04E7">
        <w:rPr>
          <w:rFonts w:ascii="標楷體" w:eastAsia="標楷體" w:hAnsi="標楷體"/>
        </w:rPr>
        <w:t>8</w:t>
      </w:r>
      <w:r w:rsidRPr="001C04E7">
        <w:rPr>
          <w:rFonts w:ascii="標楷體" w:eastAsia="標楷體" w:hAnsi="標楷體" w:hint="eastAsia"/>
        </w:rPr>
        <w:t>條第1項規定：「特定水土保持區應由管理機關擬定長期水土保持計畫，報請直轄市主管機關層轉或逕請中央主管機關核定實施之。」第2項：「前項長期水土保持計畫，每</w:t>
      </w:r>
      <w:r w:rsidR="002D7FFA">
        <w:rPr>
          <w:rFonts w:ascii="標楷體" w:eastAsia="標楷體" w:hAnsi="標楷體" w:hint="eastAsia"/>
        </w:rPr>
        <w:t>5</w:t>
      </w:r>
      <w:r w:rsidRPr="001C04E7">
        <w:rPr>
          <w:rFonts w:ascii="標楷體" w:eastAsia="標楷體" w:hAnsi="標楷體" w:hint="eastAsia"/>
        </w:rPr>
        <w:t>年應通盤檢討</w:t>
      </w:r>
      <w:r w:rsidR="002D7FFA">
        <w:rPr>
          <w:rFonts w:ascii="標楷體" w:eastAsia="標楷體" w:hAnsi="標楷體" w:hint="eastAsia"/>
        </w:rPr>
        <w:t>1</w:t>
      </w:r>
      <w:r w:rsidRPr="001C04E7">
        <w:rPr>
          <w:rFonts w:ascii="標楷體" w:eastAsia="標楷體" w:hAnsi="標楷體" w:hint="eastAsia"/>
        </w:rPr>
        <w:t>次，並得視實際需要變更之；遇有特殊需要，並得隨時報請直轄市主管機關層轉或逕請中央主管機關核准變更之。」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Pr="0025107D" w:rsidRDefault="008D2BE5" w:rsidP="0025107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C86C228"/>
    <w:lvl w:ilvl="0" w:tplc="6D06E8AC">
      <w:start w:val="1"/>
      <w:numFmt w:val="taiwaneseCountingThousand"/>
      <w:lvlText w:val="(%1)"/>
      <w:lvlJc w:val="left"/>
      <w:pPr>
        <w:ind w:left="564" w:hanging="564"/>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0000002"/>
    <w:multiLevelType w:val="hybridMultilevel"/>
    <w:tmpl w:val="05B2015C"/>
    <w:lvl w:ilvl="0" w:tplc="6D06E8AC">
      <w:start w:val="1"/>
      <w:numFmt w:val="taiwaneseCountingThousand"/>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0000003"/>
    <w:multiLevelType w:val="hybridMultilevel"/>
    <w:tmpl w:val="EC647B86"/>
    <w:lvl w:ilvl="0" w:tplc="E81E8676">
      <w:start w:val="1"/>
      <w:numFmt w:val="taiwaneseCountingThousand"/>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0000004"/>
    <w:multiLevelType w:val="hybridMultilevel"/>
    <w:tmpl w:val="8F82F622"/>
    <w:lvl w:ilvl="0" w:tplc="71A4346C">
      <w:start w:val="1"/>
      <w:numFmt w:val="taiwaneseCountingThousand"/>
      <w:lvlText w:val="(%1)"/>
      <w:lvlJc w:val="left"/>
      <w:pPr>
        <w:ind w:left="1570" w:hanging="720"/>
      </w:pPr>
      <w:rPr>
        <w:rFonts w:hint="default"/>
      </w:rPr>
    </w:lvl>
    <w:lvl w:ilvl="1" w:tplc="04090019">
      <w:start w:val="1"/>
      <w:numFmt w:val="ideographTraditional"/>
      <w:lvlText w:val="%2、"/>
      <w:lvlJc w:val="left"/>
      <w:pPr>
        <w:ind w:left="1810" w:hanging="480"/>
      </w:pPr>
    </w:lvl>
    <w:lvl w:ilvl="2" w:tplc="0409001B">
      <w:start w:val="1"/>
      <w:numFmt w:val="lowerRoman"/>
      <w:lvlText w:val="%3."/>
      <w:lvlJc w:val="right"/>
      <w:pPr>
        <w:ind w:left="2290" w:hanging="480"/>
      </w:pPr>
    </w:lvl>
    <w:lvl w:ilvl="3" w:tplc="0409000F">
      <w:start w:val="1"/>
      <w:numFmt w:val="decimal"/>
      <w:lvlText w:val="%4."/>
      <w:lvlJc w:val="left"/>
      <w:pPr>
        <w:ind w:left="2770" w:hanging="480"/>
      </w:pPr>
    </w:lvl>
    <w:lvl w:ilvl="4" w:tplc="04090019">
      <w:start w:val="1"/>
      <w:numFmt w:val="ideographTraditional"/>
      <w:lvlText w:val="%5、"/>
      <w:lvlJc w:val="left"/>
      <w:pPr>
        <w:ind w:left="3250" w:hanging="480"/>
      </w:pPr>
    </w:lvl>
    <w:lvl w:ilvl="5" w:tplc="0409001B">
      <w:start w:val="1"/>
      <w:numFmt w:val="lowerRoman"/>
      <w:lvlText w:val="%6."/>
      <w:lvlJc w:val="right"/>
      <w:pPr>
        <w:ind w:left="3730" w:hanging="480"/>
      </w:pPr>
    </w:lvl>
    <w:lvl w:ilvl="6" w:tplc="0409000F">
      <w:start w:val="1"/>
      <w:numFmt w:val="decimal"/>
      <w:lvlText w:val="%7."/>
      <w:lvlJc w:val="left"/>
      <w:pPr>
        <w:ind w:left="4210" w:hanging="480"/>
      </w:pPr>
    </w:lvl>
    <w:lvl w:ilvl="7" w:tplc="04090019">
      <w:start w:val="1"/>
      <w:numFmt w:val="ideographTraditional"/>
      <w:lvlText w:val="%8、"/>
      <w:lvlJc w:val="left"/>
      <w:pPr>
        <w:ind w:left="4690" w:hanging="480"/>
      </w:pPr>
    </w:lvl>
    <w:lvl w:ilvl="8" w:tplc="0409001B">
      <w:start w:val="1"/>
      <w:numFmt w:val="lowerRoman"/>
      <w:lvlText w:val="%9."/>
      <w:lvlJc w:val="right"/>
      <w:pPr>
        <w:ind w:left="5170" w:hanging="480"/>
      </w:pPr>
    </w:lvl>
  </w:abstractNum>
  <w:abstractNum w:abstractNumId="4" w15:restartNumberingAfterBreak="0">
    <w:nsid w:val="00000005"/>
    <w:multiLevelType w:val="hybridMultilevel"/>
    <w:tmpl w:val="48E4A006"/>
    <w:lvl w:ilvl="0" w:tplc="FA4E4D0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00000006"/>
    <w:multiLevelType w:val="hybridMultilevel"/>
    <w:tmpl w:val="E6723C70"/>
    <w:lvl w:ilvl="0" w:tplc="150241D0">
      <w:start w:val="1"/>
      <w:numFmt w:val="taiwaneseCountingThousand"/>
      <w:suff w:val="nothing"/>
      <w:lvlText w:val="%1、"/>
      <w:lvlJc w:val="left"/>
      <w:pPr>
        <w:ind w:left="1615" w:hanging="480"/>
      </w:pPr>
      <w:rPr>
        <w:rFonts w:hint="eastAsia"/>
        <w:b/>
        <w:lang w:val="en-US"/>
      </w:rPr>
    </w:lvl>
    <w:lvl w:ilvl="1" w:tplc="04090019">
      <w:start w:val="1"/>
      <w:numFmt w:val="ideographTraditional"/>
      <w:lvlText w:val="%2、"/>
      <w:lvlJc w:val="left"/>
      <w:pPr>
        <w:ind w:left="1669" w:hanging="480"/>
      </w:p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6" w15:restartNumberingAfterBreak="0">
    <w:nsid w:val="00000007"/>
    <w:multiLevelType w:val="hybridMultilevel"/>
    <w:tmpl w:val="D3B68714"/>
    <w:lvl w:ilvl="0" w:tplc="4E9AFD52">
      <w:start w:val="1"/>
      <w:numFmt w:val="taiwaneseCountingThousand"/>
      <w:lvlText w:val="(%1)"/>
      <w:lvlJc w:val="left"/>
      <w:pPr>
        <w:ind w:left="1146" w:hanging="720"/>
      </w:pPr>
      <w:rPr>
        <w:rFonts w:hint="default"/>
      </w:rPr>
    </w:lvl>
    <w:lvl w:ilvl="1" w:tplc="04090019">
      <w:start w:val="1"/>
      <w:numFmt w:val="ideographTraditional"/>
      <w:lvlText w:val="%2、"/>
      <w:lvlJc w:val="left"/>
      <w:pPr>
        <w:ind w:left="1386" w:hanging="480"/>
      </w:pPr>
    </w:lvl>
    <w:lvl w:ilvl="2" w:tplc="0409001B">
      <w:start w:val="1"/>
      <w:numFmt w:val="lowerRoman"/>
      <w:lvlText w:val="%3."/>
      <w:lvlJc w:val="right"/>
      <w:pPr>
        <w:ind w:left="1866" w:hanging="48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7" w15:restartNumberingAfterBreak="0">
    <w:nsid w:val="00000008"/>
    <w:multiLevelType w:val="hybridMultilevel"/>
    <w:tmpl w:val="9DB467F6"/>
    <w:lvl w:ilvl="0" w:tplc="F9C6DCD0">
      <w:start w:val="1"/>
      <w:numFmt w:val="decimal"/>
      <w:lvlText w:val="%1."/>
      <w:lvlJc w:val="left"/>
      <w:pPr>
        <w:ind w:left="840" w:hanging="36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 w15:restartNumberingAfterBreak="0">
    <w:nsid w:val="00000009"/>
    <w:multiLevelType w:val="hybridMultilevel"/>
    <w:tmpl w:val="7714DCEE"/>
    <w:lvl w:ilvl="0" w:tplc="02A032A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0000000A"/>
    <w:multiLevelType w:val="hybridMultilevel"/>
    <w:tmpl w:val="B94C096C"/>
    <w:lvl w:ilvl="0" w:tplc="117AB344">
      <w:start w:val="1"/>
      <w:numFmt w:val="taiwaneseCountingThousand"/>
      <w:suff w:val="nothing"/>
      <w:lvlText w:val="(%1)"/>
      <w:lvlJc w:val="left"/>
      <w:pPr>
        <w:ind w:left="786" w:hanging="36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74A4BA5"/>
    <w:multiLevelType w:val="hybridMultilevel"/>
    <w:tmpl w:val="BB1808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8096686"/>
    <w:multiLevelType w:val="hybridMultilevel"/>
    <w:tmpl w:val="2F2E85A6"/>
    <w:lvl w:ilvl="0" w:tplc="E4482852">
      <w:start w:val="1"/>
      <w:numFmt w:val="taiwaneseCountingThousand"/>
      <w:lvlText w:val="(%1)"/>
      <w:lvlJc w:val="left"/>
      <w:pPr>
        <w:ind w:left="1288" w:hanging="72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4" w15:restartNumberingAfterBreak="0">
    <w:nsid w:val="0E494460"/>
    <w:multiLevelType w:val="hybridMultilevel"/>
    <w:tmpl w:val="30023FA4"/>
    <w:lvl w:ilvl="0" w:tplc="FFFFFFFF">
      <w:start w:val="1"/>
      <w:numFmt w:val="taiwaneseCountingThousand"/>
      <w:lvlText w:val="(%1)"/>
      <w:lvlJc w:val="left"/>
      <w:pPr>
        <w:ind w:left="1005" w:hanging="720"/>
      </w:pPr>
      <w:rPr>
        <w:rFonts w:hint="default"/>
        <w:color w:val="0000FF"/>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5" w15:restartNumberingAfterBreak="0">
    <w:nsid w:val="13490DD9"/>
    <w:multiLevelType w:val="hybridMultilevel"/>
    <w:tmpl w:val="DFDEF69A"/>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1ED92610"/>
    <w:multiLevelType w:val="hybridMultilevel"/>
    <w:tmpl w:val="5426A9B8"/>
    <w:lvl w:ilvl="0" w:tplc="8C7A96BE">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7"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993A5B"/>
    <w:multiLevelType w:val="hybridMultilevel"/>
    <w:tmpl w:val="2DDEF2D4"/>
    <w:lvl w:ilvl="0" w:tplc="6DC0D0AC">
      <w:start w:val="1"/>
      <w:numFmt w:val="taiwaneseCountingThousand"/>
      <w:lvlText w:val="(%1)"/>
      <w:lvlJc w:val="left"/>
      <w:pPr>
        <w:ind w:left="1005" w:hanging="720"/>
      </w:pPr>
      <w:rPr>
        <w:rFonts w:hint="default"/>
        <w:color w:val="0000FF"/>
        <w:sz w:val="28"/>
        <w:szCs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1"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9044E2"/>
    <w:multiLevelType w:val="hybridMultilevel"/>
    <w:tmpl w:val="AD4A78EE"/>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7F54F9E"/>
    <w:multiLevelType w:val="hybridMultilevel"/>
    <w:tmpl w:val="8306F894"/>
    <w:lvl w:ilvl="0" w:tplc="E0F258D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FB631C8"/>
    <w:multiLevelType w:val="hybridMultilevel"/>
    <w:tmpl w:val="1374B888"/>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522477C3"/>
    <w:multiLevelType w:val="hybridMultilevel"/>
    <w:tmpl w:val="5426A9B8"/>
    <w:lvl w:ilvl="0" w:tplc="FFFFFFFF">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32"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F1D1A4C"/>
    <w:multiLevelType w:val="hybridMultilevel"/>
    <w:tmpl w:val="592ED300"/>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2"/>
  </w:num>
  <w:num w:numId="3">
    <w:abstractNumId w:val="17"/>
  </w:num>
  <w:num w:numId="4">
    <w:abstractNumId w:val="18"/>
  </w:num>
  <w:num w:numId="5">
    <w:abstractNumId w:val="33"/>
  </w:num>
  <w:num w:numId="6">
    <w:abstractNumId w:val="27"/>
  </w:num>
  <w:num w:numId="7">
    <w:abstractNumId w:val="37"/>
  </w:num>
  <w:num w:numId="8">
    <w:abstractNumId w:val="29"/>
  </w:num>
  <w:num w:numId="9">
    <w:abstractNumId w:val="34"/>
  </w:num>
  <w:num w:numId="10">
    <w:abstractNumId w:val="19"/>
  </w:num>
  <w:num w:numId="11">
    <w:abstractNumId w:val="22"/>
  </w:num>
  <w:num w:numId="12">
    <w:abstractNumId w:val="11"/>
  </w:num>
  <w:num w:numId="13">
    <w:abstractNumId w:val="21"/>
  </w:num>
  <w:num w:numId="14">
    <w:abstractNumId w:val="26"/>
  </w:num>
  <w:num w:numId="15">
    <w:abstractNumId w:val="24"/>
  </w:num>
  <w:num w:numId="16">
    <w:abstractNumId w:val="36"/>
  </w:num>
  <w:num w:numId="17">
    <w:abstractNumId w:val="10"/>
  </w:num>
  <w:num w:numId="18">
    <w:abstractNumId w:val="2"/>
  </w:num>
  <w:num w:numId="19">
    <w:abstractNumId w:val="8"/>
  </w:num>
  <w:num w:numId="20">
    <w:abstractNumId w:val="1"/>
  </w:num>
  <w:num w:numId="21">
    <w:abstractNumId w:val="5"/>
  </w:num>
  <w:num w:numId="22">
    <w:abstractNumId w:val="4"/>
  </w:num>
  <w:num w:numId="23">
    <w:abstractNumId w:val="7"/>
  </w:num>
  <w:num w:numId="24">
    <w:abstractNumId w:val="9"/>
  </w:num>
  <w:num w:numId="25">
    <w:abstractNumId w:val="0"/>
  </w:num>
  <w:num w:numId="26">
    <w:abstractNumId w:val="6"/>
  </w:num>
  <w:num w:numId="27">
    <w:abstractNumId w:val="3"/>
  </w:num>
  <w:num w:numId="28">
    <w:abstractNumId w:val="20"/>
  </w:num>
  <w:num w:numId="29">
    <w:abstractNumId w:val="14"/>
  </w:num>
  <w:num w:numId="30">
    <w:abstractNumId w:val="16"/>
  </w:num>
  <w:num w:numId="31">
    <w:abstractNumId w:val="31"/>
  </w:num>
  <w:num w:numId="32">
    <w:abstractNumId w:val="28"/>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BFE"/>
    <w:rsid w:val="00001210"/>
    <w:rsid w:val="00001242"/>
    <w:rsid w:val="00001598"/>
    <w:rsid w:val="000016A5"/>
    <w:rsid w:val="000017B5"/>
    <w:rsid w:val="00002416"/>
    <w:rsid w:val="000024FA"/>
    <w:rsid w:val="00002513"/>
    <w:rsid w:val="00002E85"/>
    <w:rsid w:val="00003792"/>
    <w:rsid w:val="00003BE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62"/>
    <w:rsid w:val="00011C7E"/>
    <w:rsid w:val="0001206D"/>
    <w:rsid w:val="0001207B"/>
    <w:rsid w:val="000125B7"/>
    <w:rsid w:val="0001284F"/>
    <w:rsid w:val="00012B89"/>
    <w:rsid w:val="00012EAC"/>
    <w:rsid w:val="000132D2"/>
    <w:rsid w:val="0001352C"/>
    <w:rsid w:val="00013670"/>
    <w:rsid w:val="00013866"/>
    <w:rsid w:val="00013FAC"/>
    <w:rsid w:val="000167BE"/>
    <w:rsid w:val="00016862"/>
    <w:rsid w:val="00017A5A"/>
    <w:rsid w:val="00017A91"/>
    <w:rsid w:val="00017C61"/>
    <w:rsid w:val="00017D51"/>
    <w:rsid w:val="00020338"/>
    <w:rsid w:val="00020F1C"/>
    <w:rsid w:val="0002123F"/>
    <w:rsid w:val="0002131A"/>
    <w:rsid w:val="000216BD"/>
    <w:rsid w:val="000218C9"/>
    <w:rsid w:val="00021BB0"/>
    <w:rsid w:val="00021F76"/>
    <w:rsid w:val="0002218B"/>
    <w:rsid w:val="0002290C"/>
    <w:rsid w:val="00022CA2"/>
    <w:rsid w:val="000231EB"/>
    <w:rsid w:val="00023E4B"/>
    <w:rsid w:val="0002491F"/>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8E"/>
    <w:rsid w:val="000368EC"/>
    <w:rsid w:val="00036CB4"/>
    <w:rsid w:val="000371B2"/>
    <w:rsid w:val="000372E7"/>
    <w:rsid w:val="000377B2"/>
    <w:rsid w:val="00037CA8"/>
    <w:rsid w:val="00037CB5"/>
    <w:rsid w:val="00037CD1"/>
    <w:rsid w:val="00037F92"/>
    <w:rsid w:val="0004033A"/>
    <w:rsid w:val="00040DFF"/>
    <w:rsid w:val="0004110D"/>
    <w:rsid w:val="0004118A"/>
    <w:rsid w:val="00041459"/>
    <w:rsid w:val="000419A1"/>
    <w:rsid w:val="00041F0A"/>
    <w:rsid w:val="00042AC8"/>
    <w:rsid w:val="00042F6A"/>
    <w:rsid w:val="00043A38"/>
    <w:rsid w:val="00044401"/>
    <w:rsid w:val="000449AA"/>
    <w:rsid w:val="00044B79"/>
    <w:rsid w:val="00044BE1"/>
    <w:rsid w:val="00044E25"/>
    <w:rsid w:val="00045059"/>
    <w:rsid w:val="00045324"/>
    <w:rsid w:val="00045E38"/>
    <w:rsid w:val="00045F31"/>
    <w:rsid w:val="000461FC"/>
    <w:rsid w:val="00046E54"/>
    <w:rsid w:val="00046F53"/>
    <w:rsid w:val="00047140"/>
    <w:rsid w:val="000471EA"/>
    <w:rsid w:val="00047A87"/>
    <w:rsid w:val="00050076"/>
    <w:rsid w:val="00050984"/>
    <w:rsid w:val="0005098C"/>
    <w:rsid w:val="00050B14"/>
    <w:rsid w:val="00050DA3"/>
    <w:rsid w:val="000513EE"/>
    <w:rsid w:val="00051BE4"/>
    <w:rsid w:val="00051F66"/>
    <w:rsid w:val="00052546"/>
    <w:rsid w:val="00052B9D"/>
    <w:rsid w:val="00052BB9"/>
    <w:rsid w:val="00052D24"/>
    <w:rsid w:val="0005390F"/>
    <w:rsid w:val="00053F04"/>
    <w:rsid w:val="0005466E"/>
    <w:rsid w:val="00054AAD"/>
    <w:rsid w:val="0005515F"/>
    <w:rsid w:val="00056438"/>
    <w:rsid w:val="00056A8F"/>
    <w:rsid w:val="00056F2E"/>
    <w:rsid w:val="00057082"/>
    <w:rsid w:val="00057321"/>
    <w:rsid w:val="00057734"/>
    <w:rsid w:val="00057EFA"/>
    <w:rsid w:val="000601A7"/>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7015B"/>
    <w:rsid w:val="00070CA9"/>
    <w:rsid w:val="000711BB"/>
    <w:rsid w:val="00071572"/>
    <w:rsid w:val="00071834"/>
    <w:rsid w:val="00071C37"/>
    <w:rsid w:val="00072A1E"/>
    <w:rsid w:val="00072A71"/>
    <w:rsid w:val="00072F92"/>
    <w:rsid w:val="000732D2"/>
    <w:rsid w:val="00073E90"/>
    <w:rsid w:val="000748E8"/>
    <w:rsid w:val="00074950"/>
    <w:rsid w:val="0007519F"/>
    <w:rsid w:val="00075F43"/>
    <w:rsid w:val="00075F84"/>
    <w:rsid w:val="000763D3"/>
    <w:rsid w:val="00076C19"/>
    <w:rsid w:val="00076D6E"/>
    <w:rsid w:val="00077098"/>
    <w:rsid w:val="000774C4"/>
    <w:rsid w:val="00077F9C"/>
    <w:rsid w:val="00080740"/>
    <w:rsid w:val="00080765"/>
    <w:rsid w:val="00080B0F"/>
    <w:rsid w:val="000821CF"/>
    <w:rsid w:val="00082530"/>
    <w:rsid w:val="00082687"/>
    <w:rsid w:val="00082840"/>
    <w:rsid w:val="00082AC0"/>
    <w:rsid w:val="00082AED"/>
    <w:rsid w:val="00083FFE"/>
    <w:rsid w:val="000846D0"/>
    <w:rsid w:val="000846E4"/>
    <w:rsid w:val="00084BEB"/>
    <w:rsid w:val="00084FAB"/>
    <w:rsid w:val="0008518C"/>
    <w:rsid w:val="0008535F"/>
    <w:rsid w:val="000854AC"/>
    <w:rsid w:val="000857D0"/>
    <w:rsid w:val="00085F14"/>
    <w:rsid w:val="00086033"/>
    <w:rsid w:val="0008612C"/>
    <w:rsid w:val="00086908"/>
    <w:rsid w:val="00086A58"/>
    <w:rsid w:val="00086D98"/>
    <w:rsid w:val="000873FE"/>
    <w:rsid w:val="00087653"/>
    <w:rsid w:val="00087BC2"/>
    <w:rsid w:val="00090ACA"/>
    <w:rsid w:val="00090DA7"/>
    <w:rsid w:val="000917E7"/>
    <w:rsid w:val="00091FBA"/>
    <w:rsid w:val="0009225B"/>
    <w:rsid w:val="000928F9"/>
    <w:rsid w:val="00092C4D"/>
    <w:rsid w:val="00093A03"/>
    <w:rsid w:val="00093E9B"/>
    <w:rsid w:val="000944C4"/>
    <w:rsid w:val="00094836"/>
    <w:rsid w:val="00094889"/>
    <w:rsid w:val="00094962"/>
    <w:rsid w:val="0009552F"/>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F5C"/>
    <w:rsid w:val="000A1842"/>
    <w:rsid w:val="000A1A4B"/>
    <w:rsid w:val="000A22AA"/>
    <w:rsid w:val="000A23F4"/>
    <w:rsid w:val="000A2448"/>
    <w:rsid w:val="000A2873"/>
    <w:rsid w:val="000A467F"/>
    <w:rsid w:val="000A4B8C"/>
    <w:rsid w:val="000A50F7"/>
    <w:rsid w:val="000A5338"/>
    <w:rsid w:val="000A5625"/>
    <w:rsid w:val="000A5BA3"/>
    <w:rsid w:val="000A5C9D"/>
    <w:rsid w:val="000A5FBA"/>
    <w:rsid w:val="000A6545"/>
    <w:rsid w:val="000A66DE"/>
    <w:rsid w:val="000A74B2"/>
    <w:rsid w:val="000A7F44"/>
    <w:rsid w:val="000B08C9"/>
    <w:rsid w:val="000B0B00"/>
    <w:rsid w:val="000B0BCE"/>
    <w:rsid w:val="000B111D"/>
    <w:rsid w:val="000B1218"/>
    <w:rsid w:val="000B23EF"/>
    <w:rsid w:val="000B2766"/>
    <w:rsid w:val="000B2BA9"/>
    <w:rsid w:val="000B2BE3"/>
    <w:rsid w:val="000B2CF0"/>
    <w:rsid w:val="000B3042"/>
    <w:rsid w:val="000B30C1"/>
    <w:rsid w:val="000B3322"/>
    <w:rsid w:val="000B3B1B"/>
    <w:rsid w:val="000B3F05"/>
    <w:rsid w:val="000B5B5B"/>
    <w:rsid w:val="000B6F39"/>
    <w:rsid w:val="000B6F8A"/>
    <w:rsid w:val="000B7294"/>
    <w:rsid w:val="000B7336"/>
    <w:rsid w:val="000B791D"/>
    <w:rsid w:val="000B7B94"/>
    <w:rsid w:val="000C0E3B"/>
    <w:rsid w:val="000C15C7"/>
    <w:rsid w:val="000C191F"/>
    <w:rsid w:val="000C2689"/>
    <w:rsid w:val="000C2821"/>
    <w:rsid w:val="000C28EF"/>
    <w:rsid w:val="000C29DA"/>
    <w:rsid w:val="000C3358"/>
    <w:rsid w:val="000C3CDF"/>
    <w:rsid w:val="000C3D8A"/>
    <w:rsid w:val="000C3F7C"/>
    <w:rsid w:val="000C3F94"/>
    <w:rsid w:val="000C430D"/>
    <w:rsid w:val="000C4573"/>
    <w:rsid w:val="000C4781"/>
    <w:rsid w:val="000C4DC7"/>
    <w:rsid w:val="000C4E37"/>
    <w:rsid w:val="000C500F"/>
    <w:rsid w:val="000C53B3"/>
    <w:rsid w:val="000C54F9"/>
    <w:rsid w:val="000C596B"/>
    <w:rsid w:val="000C6986"/>
    <w:rsid w:val="000C6B7D"/>
    <w:rsid w:val="000C72CC"/>
    <w:rsid w:val="000C744B"/>
    <w:rsid w:val="000C7A01"/>
    <w:rsid w:val="000C7C5F"/>
    <w:rsid w:val="000D0651"/>
    <w:rsid w:val="000D10F4"/>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C32"/>
    <w:rsid w:val="000D5DB3"/>
    <w:rsid w:val="000D642F"/>
    <w:rsid w:val="000D64A8"/>
    <w:rsid w:val="000D656B"/>
    <w:rsid w:val="000D7341"/>
    <w:rsid w:val="000D7BDA"/>
    <w:rsid w:val="000D7EA1"/>
    <w:rsid w:val="000E0126"/>
    <w:rsid w:val="000E0159"/>
    <w:rsid w:val="000E0160"/>
    <w:rsid w:val="000E0714"/>
    <w:rsid w:val="000E08CC"/>
    <w:rsid w:val="000E1420"/>
    <w:rsid w:val="000E1532"/>
    <w:rsid w:val="000E1EE3"/>
    <w:rsid w:val="000E1EF1"/>
    <w:rsid w:val="000E26C2"/>
    <w:rsid w:val="000E26ED"/>
    <w:rsid w:val="000E27FC"/>
    <w:rsid w:val="000E2877"/>
    <w:rsid w:val="000E29FA"/>
    <w:rsid w:val="000E2A3B"/>
    <w:rsid w:val="000E2B72"/>
    <w:rsid w:val="000E3084"/>
    <w:rsid w:val="000E30D3"/>
    <w:rsid w:val="000E33CC"/>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D30"/>
    <w:rsid w:val="000E6E87"/>
    <w:rsid w:val="000F00DD"/>
    <w:rsid w:val="000F0203"/>
    <w:rsid w:val="000F096D"/>
    <w:rsid w:val="000F0D17"/>
    <w:rsid w:val="000F1F7E"/>
    <w:rsid w:val="000F2305"/>
    <w:rsid w:val="000F244E"/>
    <w:rsid w:val="000F260C"/>
    <w:rsid w:val="000F2B2C"/>
    <w:rsid w:val="000F3034"/>
    <w:rsid w:val="000F30D9"/>
    <w:rsid w:val="000F3703"/>
    <w:rsid w:val="000F3981"/>
    <w:rsid w:val="000F3B3B"/>
    <w:rsid w:val="000F3C3E"/>
    <w:rsid w:val="000F4282"/>
    <w:rsid w:val="000F4866"/>
    <w:rsid w:val="000F50A8"/>
    <w:rsid w:val="000F51B0"/>
    <w:rsid w:val="000F5D08"/>
    <w:rsid w:val="000F5E13"/>
    <w:rsid w:val="000F60DE"/>
    <w:rsid w:val="000F6751"/>
    <w:rsid w:val="000F6DC9"/>
    <w:rsid w:val="000F6FFC"/>
    <w:rsid w:val="000F783A"/>
    <w:rsid w:val="000F7881"/>
    <w:rsid w:val="000F7F51"/>
    <w:rsid w:val="00100F9D"/>
    <w:rsid w:val="00101DE2"/>
    <w:rsid w:val="00102123"/>
    <w:rsid w:val="0010251E"/>
    <w:rsid w:val="001026E7"/>
    <w:rsid w:val="00102B21"/>
    <w:rsid w:val="00103922"/>
    <w:rsid w:val="00103AD3"/>
    <w:rsid w:val="00104351"/>
    <w:rsid w:val="00104487"/>
    <w:rsid w:val="00104B6C"/>
    <w:rsid w:val="001050DD"/>
    <w:rsid w:val="00105542"/>
    <w:rsid w:val="00105DB8"/>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E38"/>
    <w:rsid w:val="00113F79"/>
    <w:rsid w:val="00114189"/>
    <w:rsid w:val="001142F4"/>
    <w:rsid w:val="001156A3"/>
    <w:rsid w:val="00115A7D"/>
    <w:rsid w:val="00115F72"/>
    <w:rsid w:val="001160A7"/>
    <w:rsid w:val="00116A6D"/>
    <w:rsid w:val="00116EE0"/>
    <w:rsid w:val="001200F2"/>
    <w:rsid w:val="0012057B"/>
    <w:rsid w:val="00120966"/>
    <w:rsid w:val="00120994"/>
    <w:rsid w:val="00121059"/>
    <w:rsid w:val="001210A5"/>
    <w:rsid w:val="00121740"/>
    <w:rsid w:val="0012193D"/>
    <w:rsid w:val="00121CA5"/>
    <w:rsid w:val="00121E2A"/>
    <w:rsid w:val="001226A4"/>
    <w:rsid w:val="00122BAE"/>
    <w:rsid w:val="00123717"/>
    <w:rsid w:val="00124023"/>
    <w:rsid w:val="00125C39"/>
    <w:rsid w:val="00126021"/>
    <w:rsid w:val="001267E5"/>
    <w:rsid w:val="00126A6B"/>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EB5"/>
    <w:rsid w:val="0013315E"/>
    <w:rsid w:val="001332B8"/>
    <w:rsid w:val="0013336D"/>
    <w:rsid w:val="00133502"/>
    <w:rsid w:val="00133FEF"/>
    <w:rsid w:val="001341B6"/>
    <w:rsid w:val="00134B70"/>
    <w:rsid w:val="00134BB1"/>
    <w:rsid w:val="0013551B"/>
    <w:rsid w:val="001357CE"/>
    <w:rsid w:val="00135809"/>
    <w:rsid w:val="00136178"/>
    <w:rsid w:val="001363D7"/>
    <w:rsid w:val="001367B4"/>
    <w:rsid w:val="00136B0C"/>
    <w:rsid w:val="0013700A"/>
    <w:rsid w:val="00137F48"/>
    <w:rsid w:val="001408DF"/>
    <w:rsid w:val="0014114E"/>
    <w:rsid w:val="001413D1"/>
    <w:rsid w:val="001416F9"/>
    <w:rsid w:val="00142195"/>
    <w:rsid w:val="00142927"/>
    <w:rsid w:val="00142FCD"/>
    <w:rsid w:val="0014360A"/>
    <w:rsid w:val="00143A72"/>
    <w:rsid w:val="0014407D"/>
    <w:rsid w:val="001448FC"/>
    <w:rsid w:val="001449B8"/>
    <w:rsid w:val="00145175"/>
    <w:rsid w:val="0014559F"/>
    <w:rsid w:val="0014581D"/>
    <w:rsid w:val="00146034"/>
    <w:rsid w:val="001469D5"/>
    <w:rsid w:val="00147090"/>
    <w:rsid w:val="0014799A"/>
    <w:rsid w:val="00147EAB"/>
    <w:rsid w:val="00147FB5"/>
    <w:rsid w:val="0015013E"/>
    <w:rsid w:val="00150339"/>
    <w:rsid w:val="001509B9"/>
    <w:rsid w:val="00150DFD"/>
    <w:rsid w:val="00151167"/>
    <w:rsid w:val="001516D9"/>
    <w:rsid w:val="00151F44"/>
    <w:rsid w:val="00151F9F"/>
    <w:rsid w:val="001529F2"/>
    <w:rsid w:val="00152BA1"/>
    <w:rsid w:val="00152CBE"/>
    <w:rsid w:val="00152DB4"/>
    <w:rsid w:val="0015343C"/>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9AA"/>
    <w:rsid w:val="00167C40"/>
    <w:rsid w:val="00167D03"/>
    <w:rsid w:val="00170940"/>
    <w:rsid w:val="0017095C"/>
    <w:rsid w:val="001709FE"/>
    <w:rsid w:val="001713A1"/>
    <w:rsid w:val="0017144F"/>
    <w:rsid w:val="00172510"/>
    <w:rsid w:val="00173568"/>
    <w:rsid w:val="001738CF"/>
    <w:rsid w:val="0017498E"/>
    <w:rsid w:val="00175AAC"/>
    <w:rsid w:val="00175E0D"/>
    <w:rsid w:val="00176515"/>
    <w:rsid w:val="0017690E"/>
    <w:rsid w:val="00176F5E"/>
    <w:rsid w:val="00177534"/>
    <w:rsid w:val="0017757A"/>
    <w:rsid w:val="001778A2"/>
    <w:rsid w:val="00180A36"/>
    <w:rsid w:val="00180B29"/>
    <w:rsid w:val="00180D46"/>
    <w:rsid w:val="00181026"/>
    <w:rsid w:val="00181144"/>
    <w:rsid w:val="00181821"/>
    <w:rsid w:val="00181979"/>
    <w:rsid w:val="00181A3E"/>
    <w:rsid w:val="0018214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95B"/>
    <w:rsid w:val="00186C2A"/>
    <w:rsid w:val="00187BF6"/>
    <w:rsid w:val="00187F4A"/>
    <w:rsid w:val="001900F1"/>
    <w:rsid w:val="001919EA"/>
    <w:rsid w:val="001920A4"/>
    <w:rsid w:val="001925E0"/>
    <w:rsid w:val="001928F4"/>
    <w:rsid w:val="001930D9"/>
    <w:rsid w:val="001930EF"/>
    <w:rsid w:val="00193560"/>
    <w:rsid w:val="001936A3"/>
    <w:rsid w:val="00193F13"/>
    <w:rsid w:val="00194322"/>
    <w:rsid w:val="00194DE6"/>
    <w:rsid w:val="00195837"/>
    <w:rsid w:val="00195B99"/>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7DE"/>
    <w:rsid w:val="001A1A1A"/>
    <w:rsid w:val="001A1CF9"/>
    <w:rsid w:val="001A22C0"/>
    <w:rsid w:val="001A22E6"/>
    <w:rsid w:val="001A2560"/>
    <w:rsid w:val="001A268B"/>
    <w:rsid w:val="001A28F7"/>
    <w:rsid w:val="001A2EB2"/>
    <w:rsid w:val="001A2F38"/>
    <w:rsid w:val="001A35A4"/>
    <w:rsid w:val="001A3702"/>
    <w:rsid w:val="001A383A"/>
    <w:rsid w:val="001A39F1"/>
    <w:rsid w:val="001A3B36"/>
    <w:rsid w:val="001A3BF5"/>
    <w:rsid w:val="001A3E84"/>
    <w:rsid w:val="001A3F20"/>
    <w:rsid w:val="001A45A3"/>
    <w:rsid w:val="001A4907"/>
    <w:rsid w:val="001A4AD9"/>
    <w:rsid w:val="001A4CC5"/>
    <w:rsid w:val="001A4F92"/>
    <w:rsid w:val="001A5729"/>
    <w:rsid w:val="001A593B"/>
    <w:rsid w:val="001A5F18"/>
    <w:rsid w:val="001A6185"/>
    <w:rsid w:val="001A63A9"/>
    <w:rsid w:val="001A67D3"/>
    <w:rsid w:val="001A6B0F"/>
    <w:rsid w:val="001A723B"/>
    <w:rsid w:val="001A775B"/>
    <w:rsid w:val="001B0A94"/>
    <w:rsid w:val="001B0BBA"/>
    <w:rsid w:val="001B122C"/>
    <w:rsid w:val="001B1685"/>
    <w:rsid w:val="001B26ED"/>
    <w:rsid w:val="001B2B72"/>
    <w:rsid w:val="001B2C26"/>
    <w:rsid w:val="001B2DD2"/>
    <w:rsid w:val="001B39AC"/>
    <w:rsid w:val="001B45D5"/>
    <w:rsid w:val="001B4C4A"/>
    <w:rsid w:val="001B4F61"/>
    <w:rsid w:val="001B4FD5"/>
    <w:rsid w:val="001B539A"/>
    <w:rsid w:val="001B556A"/>
    <w:rsid w:val="001B55A2"/>
    <w:rsid w:val="001B5B2D"/>
    <w:rsid w:val="001B63CA"/>
    <w:rsid w:val="001B6F56"/>
    <w:rsid w:val="001B7052"/>
    <w:rsid w:val="001B7910"/>
    <w:rsid w:val="001B7F32"/>
    <w:rsid w:val="001C08C9"/>
    <w:rsid w:val="001C0B57"/>
    <w:rsid w:val="001C0F24"/>
    <w:rsid w:val="001C11AC"/>
    <w:rsid w:val="001C17DC"/>
    <w:rsid w:val="001C1F7C"/>
    <w:rsid w:val="001C2124"/>
    <w:rsid w:val="001C2CA3"/>
    <w:rsid w:val="001C2DA3"/>
    <w:rsid w:val="001C39FE"/>
    <w:rsid w:val="001C3C34"/>
    <w:rsid w:val="001C3C75"/>
    <w:rsid w:val="001C4350"/>
    <w:rsid w:val="001C444D"/>
    <w:rsid w:val="001C4610"/>
    <w:rsid w:val="001C4E97"/>
    <w:rsid w:val="001C5CC7"/>
    <w:rsid w:val="001C625B"/>
    <w:rsid w:val="001C6419"/>
    <w:rsid w:val="001C656C"/>
    <w:rsid w:val="001C6B2F"/>
    <w:rsid w:val="001C6BBD"/>
    <w:rsid w:val="001C7093"/>
    <w:rsid w:val="001C7827"/>
    <w:rsid w:val="001D0133"/>
    <w:rsid w:val="001D01CA"/>
    <w:rsid w:val="001D01E3"/>
    <w:rsid w:val="001D0200"/>
    <w:rsid w:val="001D051C"/>
    <w:rsid w:val="001D0651"/>
    <w:rsid w:val="001D177B"/>
    <w:rsid w:val="001D1DD2"/>
    <w:rsid w:val="001D214C"/>
    <w:rsid w:val="001D23C4"/>
    <w:rsid w:val="001D2A92"/>
    <w:rsid w:val="001D35B4"/>
    <w:rsid w:val="001D384F"/>
    <w:rsid w:val="001D39A7"/>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42A0"/>
    <w:rsid w:val="001E4451"/>
    <w:rsid w:val="001E4695"/>
    <w:rsid w:val="001E46EC"/>
    <w:rsid w:val="001E4C83"/>
    <w:rsid w:val="001E4E37"/>
    <w:rsid w:val="001E5543"/>
    <w:rsid w:val="001E55A3"/>
    <w:rsid w:val="001E55FE"/>
    <w:rsid w:val="001E5858"/>
    <w:rsid w:val="001E589B"/>
    <w:rsid w:val="001E5EF0"/>
    <w:rsid w:val="001E6641"/>
    <w:rsid w:val="001E6AC4"/>
    <w:rsid w:val="001E6CE6"/>
    <w:rsid w:val="001E75BF"/>
    <w:rsid w:val="001E7B3B"/>
    <w:rsid w:val="001F0F7A"/>
    <w:rsid w:val="001F112A"/>
    <w:rsid w:val="001F26C8"/>
    <w:rsid w:val="001F2AAD"/>
    <w:rsid w:val="001F2AD5"/>
    <w:rsid w:val="001F2D59"/>
    <w:rsid w:val="001F2FDD"/>
    <w:rsid w:val="001F30F7"/>
    <w:rsid w:val="001F422C"/>
    <w:rsid w:val="001F4696"/>
    <w:rsid w:val="001F48CF"/>
    <w:rsid w:val="001F4EFE"/>
    <w:rsid w:val="001F5698"/>
    <w:rsid w:val="001F57FA"/>
    <w:rsid w:val="001F5831"/>
    <w:rsid w:val="001F5AEE"/>
    <w:rsid w:val="001F6010"/>
    <w:rsid w:val="001F6114"/>
    <w:rsid w:val="001F624A"/>
    <w:rsid w:val="001F6681"/>
    <w:rsid w:val="001F694B"/>
    <w:rsid w:val="001F6D41"/>
    <w:rsid w:val="001F6DF2"/>
    <w:rsid w:val="001F7752"/>
    <w:rsid w:val="001F7774"/>
    <w:rsid w:val="001F780E"/>
    <w:rsid w:val="001F7D37"/>
    <w:rsid w:val="001F7ECF"/>
    <w:rsid w:val="00200033"/>
    <w:rsid w:val="002001E3"/>
    <w:rsid w:val="00200779"/>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F90"/>
    <w:rsid w:val="002073DC"/>
    <w:rsid w:val="00207ED9"/>
    <w:rsid w:val="00210575"/>
    <w:rsid w:val="002106E7"/>
    <w:rsid w:val="00210DA6"/>
    <w:rsid w:val="00210E65"/>
    <w:rsid w:val="00210F0B"/>
    <w:rsid w:val="0021116C"/>
    <w:rsid w:val="002113E4"/>
    <w:rsid w:val="00211442"/>
    <w:rsid w:val="002116DB"/>
    <w:rsid w:val="0021195A"/>
    <w:rsid w:val="00211A2B"/>
    <w:rsid w:val="00211AB3"/>
    <w:rsid w:val="00212741"/>
    <w:rsid w:val="002133C2"/>
    <w:rsid w:val="002134A6"/>
    <w:rsid w:val="002134C8"/>
    <w:rsid w:val="002134CD"/>
    <w:rsid w:val="00213E8D"/>
    <w:rsid w:val="0021449E"/>
    <w:rsid w:val="00214915"/>
    <w:rsid w:val="00214B90"/>
    <w:rsid w:val="00214C66"/>
    <w:rsid w:val="00214D6B"/>
    <w:rsid w:val="0021502E"/>
    <w:rsid w:val="002150FB"/>
    <w:rsid w:val="00215335"/>
    <w:rsid w:val="00215D99"/>
    <w:rsid w:val="00216613"/>
    <w:rsid w:val="002171E9"/>
    <w:rsid w:val="0021734D"/>
    <w:rsid w:val="002174B2"/>
    <w:rsid w:val="0021756B"/>
    <w:rsid w:val="0021767A"/>
    <w:rsid w:val="00217B9B"/>
    <w:rsid w:val="002204BA"/>
    <w:rsid w:val="00220AA1"/>
    <w:rsid w:val="00220AB8"/>
    <w:rsid w:val="00220C4E"/>
    <w:rsid w:val="00220D9F"/>
    <w:rsid w:val="00220E48"/>
    <w:rsid w:val="00220E8E"/>
    <w:rsid w:val="0022179A"/>
    <w:rsid w:val="00221A7F"/>
    <w:rsid w:val="00221ACB"/>
    <w:rsid w:val="00221FFD"/>
    <w:rsid w:val="00222210"/>
    <w:rsid w:val="0022255D"/>
    <w:rsid w:val="002225E5"/>
    <w:rsid w:val="00222C21"/>
    <w:rsid w:val="00223201"/>
    <w:rsid w:val="00223A16"/>
    <w:rsid w:val="0022474D"/>
    <w:rsid w:val="00224DF9"/>
    <w:rsid w:val="00225012"/>
    <w:rsid w:val="00226AEE"/>
    <w:rsid w:val="00227169"/>
    <w:rsid w:val="00227F9B"/>
    <w:rsid w:val="00230348"/>
    <w:rsid w:val="00230961"/>
    <w:rsid w:val="00230CED"/>
    <w:rsid w:val="00231005"/>
    <w:rsid w:val="00231027"/>
    <w:rsid w:val="00231338"/>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09F"/>
    <w:rsid w:val="00240968"/>
    <w:rsid w:val="002412F9"/>
    <w:rsid w:val="0024186B"/>
    <w:rsid w:val="00241DDF"/>
    <w:rsid w:val="00241E16"/>
    <w:rsid w:val="00241E40"/>
    <w:rsid w:val="0024234D"/>
    <w:rsid w:val="002424B5"/>
    <w:rsid w:val="0024292F"/>
    <w:rsid w:val="00242BF7"/>
    <w:rsid w:val="00242EB8"/>
    <w:rsid w:val="00243489"/>
    <w:rsid w:val="00243C08"/>
    <w:rsid w:val="002448BA"/>
    <w:rsid w:val="00244954"/>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72A2"/>
    <w:rsid w:val="002500DC"/>
    <w:rsid w:val="00250303"/>
    <w:rsid w:val="00250392"/>
    <w:rsid w:val="00250613"/>
    <w:rsid w:val="0025107D"/>
    <w:rsid w:val="00251654"/>
    <w:rsid w:val="0025174D"/>
    <w:rsid w:val="00251BF0"/>
    <w:rsid w:val="0025210D"/>
    <w:rsid w:val="002524AD"/>
    <w:rsid w:val="002524E7"/>
    <w:rsid w:val="0025266B"/>
    <w:rsid w:val="002535D7"/>
    <w:rsid w:val="00253A52"/>
    <w:rsid w:val="00253B25"/>
    <w:rsid w:val="00253DDF"/>
    <w:rsid w:val="002540C7"/>
    <w:rsid w:val="00254B88"/>
    <w:rsid w:val="00254CAC"/>
    <w:rsid w:val="00254E05"/>
    <w:rsid w:val="002558B1"/>
    <w:rsid w:val="002558F5"/>
    <w:rsid w:val="002570D0"/>
    <w:rsid w:val="002572A1"/>
    <w:rsid w:val="002572C4"/>
    <w:rsid w:val="00257A58"/>
    <w:rsid w:val="00257B03"/>
    <w:rsid w:val="00260046"/>
    <w:rsid w:val="002602CE"/>
    <w:rsid w:val="00260E68"/>
    <w:rsid w:val="00260F52"/>
    <w:rsid w:val="00261259"/>
    <w:rsid w:val="002618F6"/>
    <w:rsid w:val="00262398"/>
    <w:rsid w:val="00263315"/>
    <w:rsid w:val="002636B5"/>
    <w:rsid w:val="00263ADE"/>
    <w:rsid w:val="002640B5"/>
    <w:rsid w:val="002645B2"/>
    <w:rsid w:val="00264EF3"/>
    <w:rsid w:val="002651E0"/>
    <w:rsid w:val="0026578F"/>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60C"/>
    <w:rsid w:val="0027273E"/>
    <w:rsid w:val="00273020"/>
    <w:rsid w:val="0027311C"/>
    <w:rsid w:val="00273909"/>
    <w:rsid w:val="00273965"/>
    <w:rsid w:val="00273DF5"/>
    <w:rsid w:val="002741FF"/>
    <w:rsid w:val="00274347"/>
    <w:rsid w:val="002744D1"/>
    <w:rsid w:val="00274ABF"/>
    <w:rsid w:val="002750D5"/>
    <w:rsid w:val="002754C0"/>
    <w:rsid w:val="0027563A"/>
    <w:rsid w:val="00276580"/>
    <w:rsid w:val="00276A52"/>
    <w:rsid w:val="00276B9B"/>
    <w:rsid w:val="00276F03"/>
    <w:rsid w:val="0027716C"/>
    <w:rsid w:val="00277D87"/>
    <w:rsid w:val="00277F0D"/>
    <w:rsid w:val="002800A9"/>
    <w:rsid w:val="00281677"/>
    <w:rsid w:val="00281DD1"/>
    <w:rsid w:val="00282419"/>
    <w:rsid w:val="002826C0"/>
    <w:rsid w:val="00282EC2"/>
    <w:rsid w:val="002830B2"/>
    <w:rsid w:val="0028322E"/>
    <w:rsid w:val="002839F0"/>
    <w:rsid w:val="00283D36"/>
    <w:rsid w:val="00284288"/>
    <w:rsid w:val="00284401"/>
    <w:rsid w:val="002845A6"/>
    <w:rsid w:val="00284D2D"/>
    <w:rsid w:val="002864D7"/>
    <w:rsid w:val="0028679B"/>
    <w:rsid w:val="00286C42"/>
    <w:rsid w:val="00287995"/>
    <w:rsid w:val="0029047C"/>
    <w:rsid w:val="00290E1A"/>
    <w:rsid w:val="00291136"/>
    <w:rsid w:val="00292156"/>
    <w:rsid w:val="00292911"/>
    <w:rsid w:val="00292DC3"/>
    <w:rsid w:val="00293093"/>
    <w:rsid w:val="00293191"/>
    <w:rsid w:val="0029359C"/>
    <w:rsid w:val="002937A7"/>
    <w:rsid w:val="002937C8"/>
    <w:rsid w:val="00293AA0"/>
    <w:rsid w:val="00293D12"/>
    <w:rsid w:val="00294184"/>
    <w:rsid w:val="00294BDE"/>
    <w:rsid w:val="00294D15"/>
    <w:rsid w:val="00295318"/>
    <w:rsid w:val="00295D17"/>
    <w:rsid w:val="0029675E"/>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B67"/>
    <w:rsid w:val="002A2C9A"/>
    <w:rsid w:val="002A2E8F"/>
    <w:rsid w:val="002A3282"/>
    <w:rsid w:val="002A3497"/>
    <w:rsid w:val="002A3526"/>
    <w:rsid w:val="002A3AD9"/>
    <w:rsid w:val="002A3C7D"/>
    <w:rsid w:val="002A4AB1"/>
    <w:rsid w:val="002A5113"/>
    <w:rsid w:val="002A5289"/>
    <w:rsid w:val="002A5309"/>
    <w:rsid w:val="002A570D"/>
    <w:rsid w:val="002A5A27"/>
    <w:rsid w:val="002A5F5E"/>
    <w:rsid w:val="002A5FFA"/>
    <w:rsid w:val="002A6051"/>
    <w:rsid w:val="002A61FC"/>
    <w:rsid w:val="002A693A"/>
    <w:rsid w:val="002A7288"/>
    <w:rsid w:val="002A7495"/>
    <w:rsid w:val="002B12F0"/>
    <w:rsid w:val="002B14F7"/>
    <w:rsid w:val="002B1CAA"/>
    <w:rsid w:val="002B213B"/>
    <w:rsid w:val="002B2302"/>
    <w:rsid w:val="002B240F"/>
    <w:rsid w:val="002B2462"/>
    <w:rsid w:val="002B284A"/>
    <w:rsid w:val="002B2E8F"/>
    <w:rsid w:val="002B322E"/>
    <w:rsid w:val="002B32D7"/>
    <w:rsid w:val="002B39EA"/>
    <w:rsid w:val="002B3C9A"/>
    <w:rsid w:val="002B456D"/>
    <w:rsid w:val="002B50FF"/>
    <w:rsid w:val="002B55BC"/>
    <w:rsid w:val="002B5A16"/>
    <w:rsid w:val="002B6CF9"/>
    <w:rsid w:val="002B6D16"/>
    <w:rsid w:val="002B742F"/>
    <w:rsid w:val="002B7757"/>
    <w:rsid w:val="002B7EA5"/>
    <w:rsid w:val="002B7EE8"/>
    <w:rsid w:val="002C0163"/>
    <w:rsid w:val="002C0465"/>
    <w:rsid w:val="002C0A9F"/>
    <w:rsid w:val="002C0DBC"/>
    <w:rsid w:val="002C0E7E"/>
    <w:rsid w:val="002C0EEF"/>
    <w:rsid w:val="002C1722"/>
    <w:rsid w:val="002C1DFE"/>
    <w:rsid w:val="002C1FA6"/>
    <w:rsid w:val="002C21F0"/>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0B9"/>
    <w:rsid w:val="002C56CD"/>
    <w:rsid w:val="002C60A5"/>
    <w:rsid w:val="002C60E3"/>
    <w:rsid w:val="002C6107"/>
    <w:rsid w:val="002C6A5F"/>
    <w:rsid w:val="002C6C6A"/>
    <w:rsid w:val="002C700A"/>
    <w:rsid w:val="002C79D9"/>
    <w:rsid w:val="002C7AFC"/>
    <w:rsid w:val="002D0BC2"/>
    <w:rsid w:val="002D0CF1"/>
    <w:rsid w:val="002D12E7"/>
    <w:rsid w:val="002D1FFB"/>
    <w:rsid w:val="002D2037"/>
    <w:rsid w:val="002D282F"/>
    <w:rsid w:val="002D2A93"/>
    <w:rsid w:val="002D2C0C"/>
    <w:rsid w:val="002D2D74"/>
    <w:rsid w:val="002D2E1F"/>
    <w:rsid w:val="002D354F"/>
    <w:rsid w:val="002D37CD"/>
    <w:rsid w:val="002D3B32"/>
    <w:rsid w:val="002D3C94"/>
    <w:rsid w:val="002D407A"/>
    <w:rsid w:val="002D4114"/>
    <w:rsid w:val="002D5847"/>
    <w:rsid w:val="002D5987"/>
    <w:rsid w:val="002D5E7D"/>
    <w:rsid w:val="002D6199"/>
    <w:rsid w:val="002D62E4"/>
    <w:rsid w:val="002D6459"/>
    <w:rsid w:val="002D676B"/>
    <w:rsid w:val="002D6D78"/>
    <w:rsid w:val="002D6E9B"/>
    <w:rsid w:val="002D6EE2"/>
    <w:rsid w:val="002D7AFD"/>
    <w:rsid w:val="002D7C6F"/>
    <w:rsid w:val="002D7D73"/>
    <w:rsid w:val="002D7E66"/>
    <w:rsid w:val="002D7FFA"/>
    <w:rsid w:val="002E0114"/>
    <w:rsid w:val="002E0157"/>
    <w:rsid w:val="002E0276"/>
    <w:rsid w:val="002E03C4"/>
    <w:rsid w:val="002E06D9"/>
    <w:rsid w:val="002E0A94"/>
    <w:rsid w:val="002E0ECF"/>
    <w:rsid w:val="002E1C8C"/>
    <w:rsid w:val="002E2477"/>
    <w:rsid w:val="002E24D1"/>
    <w:rsid w:val="002E25A0"/>
    <w:rsid w:val="002E2C38"/>
    <w:rsid w:val="002E3141"/>
    <w:rsid w:val="002E3692"/>
    <w:rsid w:val="002E39D1"/>
    <w:rsid w:val="002E39E8"/>
    <w:rsid w:val="002E3ABC"/>
    <w:rsid w:val="002E4156"/>
    <w:rsid w:val="002E4C3E"/>
    <w:rsid w:val="002E4FDE"/>
    <w:rsid w:val="002E5B54"/>
    <w:rsid w:val="002E62DE"/>
    <w:rsid w:val="002E6340"/>
    <w:rsid w:val="002E6588"/>
    <w:rsid w:val="002E6E59"/>
    <w:rsid w:val="002E7190"/>
    <w:rsid w:val="002E750B"/>
    <w:rsid w:val="002E7787"/>
    <w:rsid w:val="002E7C52"/>
    <w:rsid w:val="002F05C5"/>
    <w:rsid w:val="002F17FA"/>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98"/>
    <w:rsid w:val="003023E2"/>
    <w:rsid w:val="00302645"/>
    <w:rsid w:val="003027C3"/>
    <w:rsid w:val="003028A2"/>
    <w:rsid w:val="00303378"/>
    <w:rsid w:val="003035E3"/>
    <w:rsid w:val="00303D05"/>
    <w:rsid w:val="00304822"/>
    <w:rsid w:val="0030496B"/>
    <w:rsid w:val="00304B30"/>
    <w:rsid w:val="00304D11"/>
    <w:rsid w:val="003050A9"/>
    <w:rsid w:val="00305A24"/>
    <w:rsid w:val="00305A26"/>
    <w:rsid w:val="00305D6F"/>
    <w:rsid w:val="0030619F"/>
    <w:rsid w:val="00306CED"/>
    <w:rsid w:val="00306CF0"/>
    <w:rsid w:val="003071CE"/>
    <w:rsid w:val="00307209"/>
    <w:rsid w:val="00310758"/>
    <w:rsid w:val="003115E6"/>
    <w:rsid w:val="003117D4"/>
    <w:rsid w:val="00311ED8"/>
    <w:rsid w:val="00312881"/>
    <w:rsid w:val="00312AC6"/>
    <w:rsid w:val="00312C80"/>
    <w:rsid w:val="0031310C"/>
    <w:rsid w:val="003132BF"/>
    <w:rsid w:val="003133A3"/>
    <w:rsid w:val="003133C0"/>
    <w:rsid w:val="003141E2"/>
    <w:rsid w:val="0031452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20479"/>
    <w:rsid w:val="0032098B"/>
    <w:rsid w:val="00320C4A"/>
    <w:rsid w:val="00320D01"/>
    <w:rsid w:val="00320D7A"/>
    <w:rsid w:val="00320FEE"/>
    <w:rsid w:val="003210B3"/>
    <w:rsid w:val="00321142"/>
    <w:rsid w:val="00321304"/>
    <w:rsid w:val="0032269D"/>
    <w:rsid w:val="003228F7"/>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54D"/>
    <w:rsid w:val="00326A94"/>
    <w:rsid w:val="00326C20"/>
    <w:rsid w:val="00326F06"/>
    <w:rsid w:val="00327377"/>
    <w:rsid w:val="003275DB"/>
    <w:rsid w:val="0032799D"/>
    <w:rsid w:val="00327ABC"/>
    <w:rsid w:val="00327B8E"/>
    <w:rsid w:val="00327CA6"/>
    <w:rsid w:val="00327D9B"/>
    <w:rsid w:val="00327ECB"/>
    <w:rsid w:val="0033040F"/>
    <w:rsid w:val="00330997"/>
    <w:rsid w:val="00330A78"/>
    <w:rsid w:val="00330E33"/>
    <w:rsid w:val="00330F9A"/>
    <w:rsid w:val="0033102C"/>
    <w:rsid w:val="003313D9"/>
    <w:rsid w:val="003318DB"/>
    <w:rsid w:val="00331A63"/>
    <w:rsid w:val="00332522"/>
    <w:rsid w:val="00332B8A"/>
    <w:rsid w:val="00333696"/>
    <w:rsid w:val="00334C4A"/>
    <w:rsid w:val="00334EFE"/>
    <w:rsid w:val="00334F6B"/>
    <w:rsid w:val="003352E4"/>
    <w:rsid w:val="003354C1"/>
    <w:rsid w:val="00335537"/>
    <w:rsid w:val="003358FD"/>
    <w:rsid w:val="00335E5A"/>
    <w:rsid w:val="00336B3D"/>
    <w:rsid w:val="00336EC7"/>
    <w:rsid w:val="00336FDF"/>
    <w:rsid w:val="00337006"/>
    <w:rsid w:val="003376F2"/>
    <w:rsid w:val="0034000E"/>
    <w:rsid w:val="00340060"/>
    <w:rsid w:val="003407A4"/>
    <w:rsid w:val="00340852"/>
    <w:rsid w:val="00341173"/>
    <w:rsid w:val="00341B42"/>
    <w:rsid w:val="00341B8C"/>
    <w:rsid w:val="003423AE"/>
    <w:rsid w:val="0034241E"/>
    <w:rsid w:val="00342A72"/>
    <w:rsid w:val="00342EB6"/>
    <w:rsid w:val="00343EC2"/>
    <w:rsid w:val="0034490B"/>
    <w:rsid w:val="00344C3B"/>
    <w:rsid w:val="00345D6E"/>
    <w:rsid w:val="00345EFD"/>
    <w:rsid w:val="00346082"/>
    <w:rsid w:val="003466DE"/>
    <w:rsid w:val="00347808"/>
    <w:rsid w:val="00347D5B"/>
    <w:rsid w:val="0035016A"/>
    <w:rsid w:val="00350380"/>
    <w:rsid w:val="00350451"/>
    <w:rsid w:val="00350572"/>
    <w:rsid w:val="00350669"/>
    <w:rsid w:val="0035099D"/>
    <w:rsid w:val="00350CE0"/>
    <w:rsid w:val="003510E9"/>
    <w:rsid w:val="003513CC"/>
    <w:rsid w:val="003513E8"/>
    <w:rsid w:val="0035165F"/>
    <w:rsid w:val="003520CB"/>
    <w:rsid w:val="0035267E"/>
    <w:rsid w:val="00352962"/>
    <w:rsid w:val="00352C68"/>
    <w:rsid w:val="00352EF4"/>
    <w:rsid w:val="003530B7"/>
    <w:rsid w:val="003539F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2F9"/>
    <w:rsid w:val="003634ED"/>
    <w:rsid w:val="003637C0"/>
    <w:rsid w:val="00363B4A"/>
    <w:rsid w:val="003641A5"/>
    <w:rsid w:val="00364C90"/>
    <w:rsid w:val="0036526F"/>
    <w:rsid w:val="00365A00"/>
    <w:rsid w:val="00365E16"/>
    <w:rsid w:val="0036615F"/>
    <w:rsid w:val="00366825"/>
    <w:rsid w:val="00366837"/>
    <w:rsid w:val="00366B4D"/>
    <w:rsid w:val="00366F62"/>
    <w:rsid w:val="00367234"/>
    <w:rsid w:val="0036778F"/>
    <w:rsid w:val="00367CB8"/>
    <w:rsid w:val="00370242"/>
    <w:rsid w:val="0037059B"/>
    <w:rsid w:val="00370880"/>
    <w:rsid w:val="00370D8D"/>
    <w:rsid w:val="0037121A"/>
    <w:rsid w:val="00371281"/>
    <w:rsid w:val="00371674"/>
    <w:rsid w:val="00371699"/>
    <w:rsid w:val="00372106"/>
    <w:rsid w:val="003725C7"/>
    <w:rsid w:val="003729E3"/>
    <w:rsid w:val="003732CF"/>
    <w:rsid w:val="00373713"/>
    <w:rsid w:val="003739ED"/>
    <w:rsid w:val="00373C60"/>
    <w:rsid w:val="00374883"/>
    <w:rsid w:val="003758A9"/>
    <w:rsid w:val="00375B7B"/>
    <w:rsid w:val="00375C41"/>
    <w:rsid w:val="00375EE8"/>
    <w:rsid w:val="0037600C"/>
    <w:rsid w:val="00376A4E"/>
    <w:rsid w:val="00376D33"/>
    <w:rsid w:val="00376E56"/>
    <w:rsid w:val="00376F08"/>
    <w:rsid w:val="00377037"/>
    <w:rsid w:val="003772AF"/>
    <w:rsid w:val="00377540"/>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98"/>
    <w:rsid w:val="00390F90"/>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A03CE"/>
    <w:rsid w:val="003A08DC"/>
    <w:rsid w:val="003A10FD"/>
    <w:rsid w:val="003A13C6"/>
    <w:rsid w:val="003A1862"/>
    <w:rsid w:val="003A1ECC"/>
    <w:rsid w:val="003A213E"/>
    <w:rsid w:val="003A2986"/>
    <w:rsid w:val="003A2A8B"/>
    <w:rsid w:val="003A3172"/>
    <w:rsid w:val="003A3664"/>
    <w:rsid w:val="003A3AE2"/>
    <w:rsid w:val="003A3C11"/>
    <w:rsid w:val="003A3C1E"/>
    <w:rsid w:val="003A4620"/>
    <w:rsid w:val="003A46B0"/>
    <w:rsid w:val="003A4CDF"/>
    <w:rsid w:val="003A5ADC"/>
    <w:rsid w:val="003A66FC"/>
    <w:rsid w:val="003A6730"/>
    <w:rsid w:val="003A6C32"/>
    <w:rsid w:val="003A7B03"/>
    <w:rsid w:val="003A7EEC"/>
    <w:rsid w:val="003B0278"/>
    <w:rsid w:val="003B05C5"/>
    <w:rsid w:val="003B0A41"/>
    <w:rsid w:val="003B0A72"/>
    <w:rsid w:val="003B0DA4"/>
    <w:rsid w:val="003B1A59"/>
    <w:rsid w:val="003B1AE4"/>
    <w:rsid w:val="003B1E07"/>
    <w:rsid w:val="003B206F"/>
    <w:rsid w:val="003B2207"/>
    <w:rsid w:val="003B23DF"/>
    <w:rsid w:val="003B2AA2"/>
    <w:rsid w:val="003B2C53"/>
    <w:rsid w:val="003B342E"/>
    <w:rsid w:val="003B3645"/>
    <w:rsid w:val="003B3658"/>
    <w:rsid w:val="003B3951"/>
    <w:rsid w:val="003B43C8"/>
    <w:rsid w:val="003B4505"/>
    <w:rsid w:val="003B4821"/>
    <w:rsid w:val="003B48E1"/>
    <w:rsid w:val="003B4945"/>
    <w:rsid w:val="003B5497"/>
    <w:rsid w:val="003B55DE"/>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F79"/>
    <w:rsid w:val="003C39CB"/>
    <w:rsid w:val="003C45DF"/>
    <w:rsid w:val="003C460A"/>
    <w:rsid w:val="003C46DE"/>
    <w:rsid w:val="003C4E4B"/>
    <w:rsid w:val="003C59D3"/>
    <w:rsid w:val="003C59FD"/>
    <w:rsid w:val="003C5A7A"/>
    <w:rsid w:val="003C5C43"/>
    <w:rsid w:val="003C722F"/>
    <w:rsid w:val="003C748F"/>
    <w:rsid w:val="003C7831"/>
    <w:rsid w:val="003D02C4"/>
    <w:rsid w:val="003D07AE"/>
    <w:rsid w:val="003D0A95"/>
    <w:rsid w:val="003D0AF5"/>
    <w:rsid w:val="003D0D6F"/>
    <w:rsid w:val="003D0EC6"/>
    <w:rsid w:val="003D0FB5"/>
    <w:rsid w:val="003D1405"/>
    <w:rsid w:val="003D1683"/>
    <w:rsid w:val="003D1D4D"/>
    <w:rsid w:val="003D2235"/>
    <w:rsid w:val="003D279A"/>
    <w:rsid w:val="003D29FD"/>
    <w:rsid w:val="003D30FA"/>
    <w:rsid w:val="003D3447"/>
    <w:rsid w:val="003D3ACB"/>
    <w:rsid w:val="003D40C1"/>
    <w:rsid w:val="003D4CBE"/>
    <w:rsid w:val="003D59CA"/>
    <w:rsid w:val="003D5B01"/>
    <w:rsid w:val="003D5ED0"/>
    <w:rsid w:val="003D60A8"/>
    <w:rsid w:val="003D628C"/>
    <w:rsid w:val="003D6A14"/>
    <w:rsid w:val="003D73BE"/>
    <w:rsid w:val="003D7421"/>
    <w:rsid w:val="003D7467"/>
    <w:rsid w:val="003D7752"/>
    <w:rsid w:val="003D7817"/>
    <w:rsid w:val="003D7882"/>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47B"/>
    <w:rsid w:val="003E579E"/>
    <w:rsid w:val="003E5BE6"/>
    <w:rsid w:val="003E61B0"/>
    <w:rsid w:val="003E66F9"/>
    <w:rsid w:val="003E6F62"/>
    <w:rsid w:val="003E72BA"/>
    <w:rsid w:val="003E72D8"/>
    <w:rsid w:val="003E79F4"/>
    <w:rsid w:val="003F015C"/>
    <w:rsid w:val="003F0219"/>
    <w:rsid w:val="003F0EC6"/>
    <w:rsid w:val="003F1658"/>
    <w:rsid w:val="003F28D0"/>
    <w:rsid w:val="003F2901"/>
    <w:rsid w:val="003F2C25"/>
    <w:rsid w:val="003F3CBF"/>
    <w:rsid w:val="003F4D5C"/>
    <w:rsid w:val="003F4DB3"/>
    <w:rsid w:val="003F4E5A"/>
    <w:rsid w:val="003F5816"/>
    <w:rsid w:val="003F59FD"/>
    <w:rsid w:val="003F5A0B"/>
    <w:rsid w:val="003F63AA"/>
    <w:rsid w:val="003F63B6"/>
    <w:rsid w:val="003F76D0"/>
    <w:rsid w:val="003F7889"/>
    <w:rsid w:val="003F790F"/>
    <w:rsid w:val="003F7D91"/>
    <w:rsid w:val="003F7E3B"/>
    <w:rsid w:val="003F7FEB"/>
    <w:rsid w:val="004001A4"/>
    <w:rsid w:val="004006F8"/>
    <w:rsid w:val="00400C02"/>
    <w:rsid w:val="00400C35"/>
    <w:rsid w:val="00400D18"/>
    <w:rsid w:val="00400E18"/>
    <w:rsid w:val="00401041"/>
    <w:rsid w:val="00401B63"/>
    <w:rsid w:val="00401E20"/>
    <w:rsid w:val="004023D1"/>
    <w:rsid w:val="00402726"/>
    <w:rsid w:val="00402A56"/>
    <w:rsid w:val="00402DA2"/>
    <w:rsid w:val="00402E30"/>
    <w:rsid w:val="00402E62"/>
    <w:rsid w:val="00402FB7"/>
    <w:rsid w:val="0040364B"/>
    <w:rsid w:val="00403B35"/>
    <w:rsid w:val="004044D6"/>
    <w:rsid w:val="0040475A"/>
    <w:rsid w:val="00404A02"/>
    <w:rsid w:val="00404AB7"/>
    <w:rsid w:val="00404E06"/>
    <w:rsid w:val="00405115"/>
    <w:rsid w:val="004057AA"/>
    <w:rsid w:val="00405A9F"/>
    <w:rsid w:val="0040673A"/>
    <w:rsid w:val="00406B8E"/>
    <w:rsid w:val="00407928"/>
    <w:rsid w:val="00407D5A"/>
    <w:rsid w:val="00410056"/>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C06"/>
    <w:rsid w:val="004160B3"/>
    <w:rsid w:val="004166DF"/>
    <w:rsid w:val="0041698F"/>
    <w:rsid w:val="00416DF6"/>
    <w:rsid w:val="00416F9C"/>
    <w:rsid w:val="00417B86"/>
    <w:rsid w:val="00417C0A"/>
    <w:rsid w:val="00420B22"/>
    <w:rsid w:val="00420C69"/>
    <w:rsid w:val="004211CC"/>
    <w:rsid w:val="00421D8A"/>
    <w:rsid w:val="00422351"/>
    <w:rsid w:val="00422619"/>
    <w:rsid w:val="0042268B"/>
    <w:rsid w:val="0042392B"/>
    <w:rsid w:val="00423E28"/>
    <w:rsid w:val="004241D4"/>
    <w:rsid w:val="004243F4"/>
    <w:rsid w:val="00424611"/>
    <w:rsid w:val="00424FB4"/>
    <w:rsid w:val="0042511A"/>
    <w:rsid w:val="004252A4"/>
    <w:rsid w:val="004257AB"/>
    <w:rsid w:val="00425E13"/>
    <w:rsid w:val="00425E14"/>
    <w:rsid w:val="004267E9"/>
    <w:rsid w:val="00427151"/>
    <w:rsid w:val="004301F2"/>
    <w:rsid w:val="004302AF"/>
    <w:rsid w:val="00430451"/>
    <w:rsid w:val="0043063B"/>
    <w:rsid w:val="00431192"/>
    <w:rsid w:val="00431717"/>
    <w:rsid w:val="00431801"/>
    <w:rsid w:val="00431D88"/>
    <w:rsid w:val="0043249A"/>
    <w:rsid w:val="00432686"/>
    <w:rsid w:val="004326B4"/>
    <w:rsid w:val="00432EB3"/>
    <w:rsid w:val="0043360D"/>
    <w:rsid w:val="0043375D"/>
    <w:rsid w:val="00433839"/>
    <w:rsid w:val="00433969"/>
    <w:rsid w:val="00433B1E"/>
    <w:rsid w:val="004343E3"/>
    <w:rsid w:val="004349A2"/>
    <w:rsid w:val="00434C15"/>
    <w:rsid w:val="00434C7E"/>
    <w:rsid w:val="00435026"/>
    <w:rsid w:val="00435115"/>
    <w:rsid w:val="0043523F"/>
    <w:rsid w:val="00435366"/>
    <w:rsid w:val="004356CD"/>
    <w:rsid w:val="00435A11"/>
    <w:rsid w:val="00435AF3"/>
    <w:rsid w:val="004360C7"/>
    <w:rsid w:val="00436682"/>
    <w:rsid w:val="0043700D"/>
    <w:rsid w:val="004372B9"/>
    <w:rsid w:val="00437440"/>
    <w:rsid w:val="0043767E"/>
    <w:rsid w:val="004379A1"/>
    <w:rsid w:val="00437C46"/>
    <w:rsid w:val="004407ED"/>
    <w:rsid w:val="00440FCA"/>
    <w:rsid w:val="00441340"/>
    <w:rsid w:val="00441BAE"/>
    <w:rsid w:val="00441E48"/>
    <w:rsid w:val="00442036"/>
    <w:rsid w:val="004422E5"/>
    <w:rsid w:val="00443829"/>
    <w:rsid w:val="00443C79"/>
    <w:rsid w:val="0044474F"/>
    <w:rsid w:val="00444A48"/>
    <w:rsid w:val="00445070"/>
    <w:rsid w:val="004456BA"/>
    <w:rsid w:val="004460F2"/>
    <w:rsid w:val="00446748"/>
    <w:rsid w:val="00446BC8"/>
    <w:rsid w:val="00447503"/>
    <w:rsid w:val="004477E2"/>
    <w:rsid w:val="004478B0"/>
    <w:rsid w:val="00450318"/>
    <w:rsid w:val="004510A1"/>
    <w:rsid w:val="00451F58"/>
    <w:rsid w:val="00451FBA"/>
    <w:rsid w:val="004522F1"/>
    <w:rsid w:val="00452584"/>
    <w:rsid w:val="004527FB"/>
    <w:rsid w:val="00453531"/>
    <w:rsid w:val="00453B17"/>
    <w:rsid w:val="0045482B"/>
    <w:rsid w:val="004552EC"/>
    <w:rsid w:val="004554C5"/>
    <w:rsid w:val="004558FD"/>
    <w:rsid w:val="00455C1D"/>
    <w:rsid w:val="00456446"/>
    <w:rsid w:val="004566C0"/>
    <w:rsid w:val="004570FE"/>
    <w:rsid w:val="00457475"/>
    <w:rsid w:val="004600F1"/>
    <w:rsid w:val="00460642"/>
    <w:rsid w:val="00460A89"/>
    <w:rsid w:val="00460EB9"/>
    <w:rsid w:val="0046152C"/>
    <w:rsid w:val="00461770"/>
    <w:rsid w:val="004619C5"/>
    <w:rsid w:val="00461D85"/>
    <w:rsid w:val="00462054"/>
    <w:rsid w:val="00462836"/>
    <w:rsid w:val="00462C7B"/>
    <w:rsid w:val="00463049"/>
    <w:rsid w:val="00463822"/>
    <w:rsid w:val="004639F6"/>
    <w:rsid w:val="00463C58"/>
    <w:rsid w:val="00463DAE"/>
    <w:rsid w:val="004648E1"/>
    <w:rsid w:val="00464ADA"/>
    <w:rsid w:val="004654A4"/>
    <w:rsid w:val="004661D4"/>
    <w:rsid w:val="00466289"/>
    <w:rsid w:val="00466EB0"/>
    <w:rsid w:val="0046747E"/>
    <w:rsid w:val="0047031F"/>
    <w:rsid w:val="0047132E"/>
    <w:rsid w:val="0047149B"/>
    <w:rsid w:val="00471696"/>
    <w:rsid w:val="00471CA8"/>
    <w:rsid w:val="00471D30"/>
    <w:rsid w:val="00471FCE"/>
    <w:rsid w:val="00472152"/>
    <w:rsid w:val="004726A3"/>
    <w:rsid w:val="004729ED"/>
    <w:rsid w:val="004731F5"/>
    <w:rsid w:val="00473455"/>
    <w:rsid w:val="00473949"/>
    <w:rsid w:val="00473B40"/>
    <w:rsid w:val="00475591"/>
    <w:rsid w:val="004756B5"/>
    <w:rsid w:val="00475A34"/>
    <w:rsid w:val="00475D45"/>
    <w:rsid w:val="00475EF5"/>
    <w:rsid w:val="004768D3"/>
    <w:rsid w:val="00476AC8"/>
    <w:rsid w:val="00476FC9"/>
    <w:rsid w:val="00477DCF"/>
    <w:rsid w:val="00477E7B"/>
    <w:rsid w:val="00477F3B"/>
    <w:rsid w:val="00480498"/>
    <w:rsid w:val="004804D5"/>
    <w:rsid w:val="00480538"/>
    <w:rsid w:val="004805C9"/>
    <w:rsid w:val="004806AB"/>
    <w:rsid w:val="004822B5"/>
    <w:rsid w:val="004822BA"/>
    <w:rsid w:val="004826E4"/>
    <w:rsid w:val="004828A5"/>
    <w:rsid w:val="00482A08"/>
    <w:rsid w:val="00482A59"/>
    <w:rsid w:val="00482BCB"/>
    <w:rsid w:val="00482FC8"/>
    <w:rsid w:val="004833A0"/>
    <w:rsid w:val="00483547"/>
    <w:rsid w:val="00483844"/>
    <w:rsid w:val="00483ABA"/>
    <w:rsid w:val="00483AF2"/>
    <w:rsid w:val="004842A9"/>
    <w:rsid w:val="00484512"/>
    <w:rsid w:val="0048513B"/>
    <w:rsid w:val="0048570D"/>
    <w:rsid w:val="00485BBA"/>
    <w:rsid w:val="00485E4D"/>
    <w:rsid w:val="00485E5E"/>
    <w:rsid w:val="00485EA8"/>
    <w:rsid w:val="00486846"/>
    <w:rsid w:val="004903D2"/>
    <w:rsid w:val="00490638"/>
    <w:rsid w:val="004909B7"/>
    <w:rsid w:val="00490C38"/>
    <w:rsid w:val="00490F18"/>
    <w:rsid w:val="00490FCF"/>
    <w:rsid w:val="00491E11"/>
    <w:rsid w:val="004921FE"/>
    <w:rsid w:val="00492653"/>
    <w:rsid w:val="0049340F"/>
    <w:rsid w:val="00493B97"/>
    <w:rsid w:val="00493F4E"/>
    <w:rsid w:val="004958AA"/>
    <w:rsid w:val="00496F0B"/>
    <w:rsid w:val="004976FF"/>
    <w:rsid w:val="0049774B"/>
    <w:rsid w:val="00497937"/>
    <w:rsid w:val="00497D3F"/>
    <w:rsid w:val="004A0707"/>
    <w:rsid w:val="004A0D31"/>
    <w:rsid w:val="004A0DD6"/>
    <w:rsid w:val="004A14C8"/>
    <w:rsid w:val="004A14EA"/>
    <w:rsid w:val="004A193D"/>
    <w:rsid w:val="004A1959"/>
    <w:rsid w:val="004A1C26"/>
    <w:rsid w:val="004A1D8C"/>
    <w:rsid w:val="004A256B"/>
    <w:rsid w:val="004A287C"/>
    <w:rsid w:val="004A2964"/>
    <w:rsid w:val="004A2A39"/>
    <w:rsid w:val="004A2DA1"/>
    <w:rsid w:val="004A2E19"/>
    <w:rsid w:val="004A33AD"/>
    <w:rsid w:val="004A3EAC"/>
    <w:rsid w:val="004A3F9A"/>
    <w:rsid w:val="004A4707"/>
    <w:rsid w:val="004A479A"/>
    <w:rsid w:val="004A49D2"/>
    <w:rsid w:val="004A51B1"/>
    <w:rsid w:val="004A51DE"/>
    <w:rsid w:val="004A5331"/>
    <w:rsid w:val="004A55BC"/>
    <w:rsid w:val="004A566B"/>
    <w:rsid w:val="004A5C41"/>
    <w:rsid w:val="004A6032"/>
    <w:rsid w:val="004A6182"/>
    <w:rsid w:val="004A61C7"/>
    <w:rsid w:val="004A66D7"/>
    <w:rsid w:val="004A6B07"/>
    <w:rsid w:val="004A6E76"/>
    <w:rsid w:val="004A72D8"/>
    <w:rsid w:val="004A781B"/>
    <w:rsid w:val="004A7973"/>
    <w:rsid w:val="004A7C86"/>
    <w:rsid w:val="004A7F82"/>
    <w:rsid w:val="004B06CA"/>
    <w:rsid w:val="004B0962"/>
    <w:rsid w:val="004B1AD4"/>
    <w:rsid w:val="004B2013"/>
    <w:rsid w:val="004B2048"/>
    <w:rsid w:val="004B2A5E"/>
    <w:rsid w:val="004B2AF2"/>
    <w:rsid w:val="004B2DEC"/>
    <w:rsid w:val="004B2E71"/>
    <w:rsid w:val="004B2FB6"/>
    <w:rsid w:val="004B3276"/>
    <w:rsid w:val="004B3D1F"/>
    <w:rsid w:val="004B3EDB"/>
    <w:rsid w:val="004B5342"/>
    <w:rsid w:val="004B54AF"/>
    <w:rsid w:val="004B58DD"/>
    <w:rsid w:val="004B5F12"/>
    <w:rsid w:val="004B6C11"/>
    <w:rsid w:val="004B7158"/>
    <w:rsid w:val="004B78B2"/>
    <w:rsid w:val="004B7C5C"/>
    <w:rsid w:val="004B7D09"/>
    <w:rsid w:val="004C0B5B"/>
    <w:rsid w:val="004C103A"/>
    <w:rsid w:val="004C1188"/>
    <w:rsid w:val="004C131A"/>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566D"/>
    <w:rsid w:val="004C5696"/>
    <w:rsid w:val="004C5F44"/>
    <w:rsid w:val="004C63DC"/>
    <w:rsid w:val="004C6CE6"/>
    <w:rsid w:val="004C7233"/>
    <w:rsid w:val="004C7D2C"/>
    <w:rsid w:val="004C7E3B"/>
    <w:rsid w:val="004D0A2E"/>
    <w:rsid w:val="004D0E55"/>
    <w:rsid w:val="004D0E62"/>
    <w:rsid w:val="004D1090"/>
    <w:rsid w:val="004D1119"/>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6C0"/>
    <w:rsid w:val="004D6997"/>
    <w:rsid w:val="004D7024"/>
    <w:rsid w:val="004D7473"/>
    <w:rsid w:val="004D77A2"/>
    <w:rsid w:val="004D789A"/>
    <w:rsid w:val="004E0C55"/>
    <w:rsid w:val="004E0EE6"/>
    <w:rsid w:val="004E1285"/>
    <w:rsid w:val="004E1A9D"/>
    <w:rsid w:val="004E1C87"/>
    <w:rsid w:val="004E2A69"/>
    <w:rsid w:val="004E3AC7"/>
    <w:rsid w:val="004E41FD"/>
    <w:rsid w:val="004E42AA"/>
    <w:rsid w:val="004E4502"/>
    <w:rsid w:val="004E4727"/>
    <w:rsid w:val="004E4DB1"/>
    <w:rsid w:val="004E4EF4"/>
    <w:rsid w:val="004E5162"/>
    <w:rsid w:val="004E5284"/>
    <w:rsid w:val="004E53B9"/>
    <w:rsid w:val="004E5BCA"/>
    <w:rsid w:val="004E5D68"/>
    <w:rsid w:val="004E5E2B"/>
    <w:rsid w:val="004E61C4"/>
    <w:rsid w:val="004E6A69"/>
    <w:rsid w:val="004E720D"/>
    <w:rsid w:val="004E7C0A"/>
    <w:rsid w:val="004F03BD"/>
    <w:rsid w:val="004F0699"/>
    <w:rsid w:val="004F0F60"/>
    <w:rsid w:val="004F1149"/>
    <w:rsid w:val="004F158F"/>
    <w:rsid w:val="004F1668"/>
    <w:rsid w:val="004F22D3"/>
    <w:rsid w:val="004F26AC"/>
    <w:rsid w:val="004F2924"/>
    <w:rsid w:val="004F2982"/>
    <w:rsid w:val="004F2D25"/>
    <w:rsid w:val="004F2E44"/>
    <w:rsid w:val="004F3A9C"/>
    <w:rsid w:val="004F3BC6"/>
    <w:rsid w:val="004F459D"/>
    <w:rsid w:val="004F45DC"/>
    <w:rsid w:val="004F47A3"/>
    <w:rsid w:val="004F4D2A"/>
    <w:rsid w:val="004F4F42"/>
    <w:rsid w:val="004F4F7A"/>
    <w:rsid w:val="004F5367"/>
    <w:rsid w:val="004F5414"/>
    <w:rsid w:val="004F55D7"/>
    <w:rsid w:val="004F571E"/>
    <w:rsid w:val="004F5B88"/>
    <w:rsid w:val="004F5F17"/>
    <w:rsid w:val="004F60D3"/>
    <w:rsid w:val="004F650A"/>
    <w:rsid w:val="004F657E"/>
    <w:rsid w:val="004F6C61"/>
    <w:rsid w:val="004F6DA1"/>
    <w:rsid w:val="004F77BF"/>
    <w:rsid w:val="004F7E19"/>
    <w:rsid w:val="005003A5"/>
    <w:rsid w:val="00500DEB"/>
    <w:rsid w:val="00500FC1"/>
    <w:rsid w:val="0050117E"/>
    <w:rsid w:val="0050232A"/>
    <w:rsid w:val="00502420"/>
    <w:rsid w:val="00503041"/>
    <w:rsid w:val="0050386D"/>
    <w:rsid w:val="00503C48"/>
    <w:rsid w:val="00503D08"/>
    <w:rsid w:val="00504CA9"/>
    <w:rsid w:val="00505D47"/>
    <w:rsid w:val="00506620"/>
    <w:rsid w:val="00506E72"/>
    <w:rsid w:val="0051018A"/>
    <w:rsid w:val="005106A2"/>
    <w:rsid w:val="005108E0"/>
    <w:rsid w:val="00510CDF"/>
    <w:rsid w:val="00511744"/>
    <w:rsid w:val="00511A0F"/>
    <w:rsid w:val="0051201A"/>
    <w:rsid w:val="0051260D"/>
    <w:rsid w:val="005129C9"/>
    <w:rsid w:val="005133C2"/>
    <w:rsid w:val="0051388D"/>
    <w:rsid w:val="00513A2D"/>
    <w:rsid w:val="00513BA1"/>
    <w:rsid w:val="0051419A"/>
    <w:rsid w:val="005141C7"/>
    <w:rsid w:val="00514322"/>
    <w:rsid w:val="00514354"/>
    <w:rsid w:val="00514B37"/>
    <w:rsid w:val="00514C75"/>
    <w:rsid w:val="00515373"/>
    <w:rsid w:val="00515600"/>
    <w:rsid w:val="00515B98"/>
    <w:rsid w:val="00516D78"/>
    <w:rsid w:val="00517343"/>
    <w:rsid w:val="005174AE"/>
    <w:rsid w:val="00517B91"/>
    <w:rsid w:val="0052001B"/>
    <w:rsid w:val="00520AF3"/>
    <w:rsid w:val="00520F36"/>
    <w:rsid w:val="0052143D"/>
    <w:rsid w:val="00521474"/>
    <w:rsid w:val="00521812"/>
    <w:rsid w:val="00522267"/>
    <w:rsid w:val="00522423"/>
    <w:rsid w:val="00522548"/>
    <w:rsid w:val="00523028"/>
    <w:rsid w:val="00523441"/>
    <w:rsid w:val="0052360B"/>
    <w:rsid w:val="00523B89"/>
    <w:rsid w:val="00523CC6"/>
    <w:rsid w:val="005246C6"/>
    <w:rsid w:val="00524906"/>
    <w:rsid w:val="00525074"/>
    <w:rsid w:val="005255B3"/>
    <w:rsid w:val="005258E2"/>
    <w:rsid w:val="00525C0A"/>
    <w:rsid w:val="00525F9E"/>
    <w:rsid w:val="00526779"/>
    <w:rsid w:val="00526B60"/>
    <w:rsid w:val="00526CB3"/>
    <w:rsid w:val="00527231"/>
    <w:rsid w:val="00527AF4"/>
    <w:rsid w:val="00527CD6"/>
    <w:rsid w:val="00530665"/>
    <w:rsid w:val="00530961"/>
    <w:rsid w:val="005309E1"/>
    <w:rsid w:val="00530BD7"/>
    <w:rsid w:val="00530BEB"/>
    <w:rsid w:val="005317EF"/>
    <w:rsid w:val="00532186"/>
    <w:rsid w:val="00532256"/>
    <w:rsid w:val="005329E0"/>
    <w:rsid w:val="00532C14"/>
    <w:rsid w:val="00532D76"/>
    <w:rsid w:val="0053350A"/>
    <w:rsid w:val="005335FD"/>
    <w:rsid w:val="00533ACD"/>
    <w:rsid w:val="00533B4E"/>
    <w:rsid w:val="00533C46"/>
    <w:rsid w:val="00534199"/>
    <w:rsid w:val="00534CB1"/>
    <w:rsid w:val="005351C2"/>
    <w:rsid w:val="0053533C"/>
    <w:rsid w:val="005357E2"/>
    <w:rsid w:val="00535F75"/>
    <w:rsid w:val="005363C7"/>
    <w:rsid w:val="00536715"/>
    <w:rsid w:val="00536823"/>
    <w:rsid w:val="00536CAB"/>
    <w:rsid w:val="005376C4"/>
    <w:rsid w:val="00537C71"/>
    <w:rsid w:val="00537D90"/>
    <w:rsid w:val="0054013A"/>
    <w:rsid w:val="00540327"/>
    <w:rsid w:val="00540389"/>
    <w:rsid w:val="005404C5"/>
    <w:rsid w:val="005404D7"/>
    <w:rsid w:val="00540681"/>
    <w:rsid w:val="00540BAF"/>
    <w:rsid w:val="00540D12"/>
    <w:rsid w:val="00541283"/>
    <w:rsid w:val="005416E4"/>
    <w:rsid w:val="00541733"/>
    <w:rsid w:val="00541949"/>
    <w:rsid w:val="00541D88"/>
    <w:rsid w:val="00541F8E"/>
    <w:rsid w:val="0054204C"/>
    <w:rsid w:val="00542723"/>
    <w:rsid w:val="005429D5"/>
    <w:rsid w:val="00543E44"/>
    <w:rsid w:val="0054483B"/>
    <w:rsid w:val="00544A9E"/>
    <w:rsid w:val="00544D91"/>
    <w:rsid w:val="00545051"/>
    <w:rsid w:val="0054581E"/>
    <w:rsid w:val="00545AD8"/>
    <w:rsid w:val="0054609A"/>
    <w:rsid w:val="00546902"/>
    <w:rsid w:val="00546A82"/>
    <w:rsid w:val="00546B8D"/>
    <w:rsid w:val="00547154"/>
    <w:rsid w:val="00551286"/>
    <w:rsid w:val="005513EA"/>
    <w:rsid w:val="00551FC9"/>
    <w:rsid w:val="0055273A"/>
    <w:rsid w:val="00552BCE"/>
    <w:rsid w:val="00552DD8"/>
    <w:rsid w:val="00553187"/>
    <w:rsid w:val="00553637"/>
    <w:rsid w:val="00553C85"/>
    <w:rsid w:val="005540C7"/>
    <w:rsid w:val="0055445D"/>
    <w:rsid w:val="00554842"/>
    <w:rsid w:val="00554BCC"/>
    <w:rsid w:val="00554ED2"/>
    <w:rsid w:val="00555298"/>
    <w:rsid w:val="005559AB"/>
    <w:rsid w:val="00555FF8"/>
    <w:rsid w:val="00556307"/>
    <w:rsid w:val="00556A34"/>
    <w:rsid w:val="00556D21"/>
    <w:rsid w:val="00556F30"/>
    <w:rsid w:val="0055725F"/>
    <w:rsid w:val="005573AB"/>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25B"/>
    <w:rsid w:val="0056390B"/>
    <w:rsid w:val="00563ACE"/>
    <w:rsid w:val="00564068"/>
    <w:rsid w:val="00564740"/>
    <w:rsid w:val="00564F48"/>
    <w:rsid w:val="00565045"/>
    <w:rsid w:val="00565A27"/>
    <w:rsid w:val="00567549"/>
    <w:rsid w:val="00567C20"/>
    <w:rsid w:val="005700A6"/>
    <w:rsid w:val="00570309"/>
    <w:rsid w:val="005704A8"/>
    <w:rsid w:val="00570F02"/>
    <w:rsid w:val="00570FF7"/>
    <w:rsid w:val="005716AD"/>
    <w:rsid w:val="005716B6"/>
    <w:rsid w:val="005718F0"/>
    <w:rsid w:val="00572273"/>
    <w:rsid w:val="0057255F"/>
    <w:rsid w:val="0057306B"/>
    <w:rsid w:val="005730D3"/>
    <w:rsid w:val="0057345F"/>
    <w:rsid w:val="00574103"/>
    <w:rsid w:val="005749E8"/>
    <w:rsid w:val="00574BB7"/>
    <w:rsid w:val="00574BBC"/>
    <w:rsid w:val="00575698"/>
    <w:rsid w:val="0057571B"/>
    <w:rsid w:val="005759F4"/>
    <w:rsid w:val="00575FFA"/>
    <w:rsid w:val="00576024"/>
    <w:rsid w:val="00576126"/>
    <w:rsid w:val="00576369"/>
    <w:rsid w:val="005764E2"/>
    <w:rsid w:val="00576E7D"/>
    <w:rsid w:val="00580019"/>
    <w:rsid w:val="005802CB"/>
    <w:rsid w:val="00580647"/>
    <w:rsid w:val="00581135"/>
    <w:rsid w:val="00581182"/>
    <w:rsid w:val="005819D3"/>
    <w:rsid w:val="00581DFD"/>
    <w:rsid w:val="00581E83"/>
    <w:rsid w:val="00582047"/>
    <w:rsid w:val="00582291"/>
    <w:rsid w:val="00582B4C"/>
    <w:rsid w:val="00582B64"/>
    <w:rsid w:val="005834DF"/>
    <w:rsid w:val="00583908"/>
    <w:rsid w:val="005839D5"/>
    <w:rsid w:val="00583A2D"/>
    <w:rsid w:val="00583F01"/>
    <w:rsid w:val="0058467A"/>
    <w:rsid w:val="005851E9"/>
    <w:rsid w:val="005854C5"/>
    <w:rsid w:val="00585826"/>
    <w:rsid w:val="00585E4D"/>
    <w:rsid w:val="00585FB3"/>
    <w:rsid w:val="00586014"/>
    <w:rsid w:val="005860E3"/>
    <w:rsid w:val="0058621A"/>
    <w:rsid w:val="00586D6B"/>
    <w:rsid w:val="00587297"/>
    <w:rsid w:val="005875FC"/>
    <w:rsid w:val="00590DA8"/>
    <w:rsid w:val="0059164C"/>
    <w:rsid w:val="00591C6C"/>
    <w:rsid w:val="00591D37"/>
    <w:rsid w:val="005921CB"/>
    <w:rsid w:val="00592A1A"/>
    <w:rsid w:val="00592A70"/>
    <w:rsid w:val="00593460"/>
    <w:rsid w:val="005937A6"/>
    <w:rsid w:val="00593971"/>
    <w:rsid w:val="00593B7A"/>
    <w:rsid w:val="00594CF1"/>
    <w:rsid w:val="00594D3B"/>
    <w:rsid w:val="0059562D"/>
    <w:rsid w:val="0059681B"/>
    <w:rsid w:val="0059683B"/>
    <w:rsid w:val="0059711B"/>
    <w:rsid w:val="00597B01"/>
    <w:rsid w:val="00597C3A"/>
    <w:rsid w:val="00597E9F"/>
    <w:rsid w:val="00597F3E"/>
    <w:rsid w:val="005A0160"/>
    <w:rsid w:val="005A0BB0"/>
    <w:rsid w:val="005A0C3C"/>
    <w:rsid w:val="005A1281"/>
    <w:rsid w:val="005A1482"/>
    <w:rsid w:val="005A2074"/>
    <w:rsid w:val="005A2115"/>
    <w:rsid w:val="005A295D"/>
    <w:rsid w:val="005A2F99"/>
    <w:rsid w:val="005A3269"/>
    <w:rsid w:val="005A3473"/>
    <w:rsid w:val="005A34B7"/>
    <w:rsid w:val="005A39D0"/>
    <w:rsid w:val="005A3A3D"/>
    <w:rsid w:val="005A3B61"/>
    <w:rsid w:val="005A3D6C"/>
    <w:rsid w:val="005A4062"/>
    <w:rsid w:val="005A4186"/>
    <w:rsid w:val="005A47D1"/>
    <w:rsid w:val="005A4892"/>
    <w:rsid w:val="005A54D7"/>
    <w:rsid w:val="005A59D6"/>
    <w:rsid w:val="005A6741"/>
    <w:rsid w:val="005A68F7"/>
    <w:rsid w:val="005A6BFD"/>
    <w:rsid w:val="005A6C96"/>
    <w:rsid w:val="005A6F5A"/>
    <w:rsid w:val="005A70BB"/>
    <w:rsid w:val="005A734C"/>
    <w:rsid w:val="005A77C0"/>
    <w:rsid w:val="005A7D64"/>
    <w:rsid w:val="005A7DCC"/>
    <w:rsid w:val="005A7F1B"/>
    <w:rsid w:val="005B0125"/>
    <w:rsid w:val="005B0160"/>
    <w:rsid w:val="005B0F9F"/>
    <w:rsid w:val="005B16B8"/>
    <w:rsid w:val="005B1998"/>
    <w:rsid w:val="005B1D9A"/>
    <w:rsid w:val="005B1E51"/>
    <w:rsid w:val="005B20F7"/>
    <w:rsid w:val="005B2A45"/>
    <w:rsid w:val="005B2EDC"/>
    <w:rsid w:val="005B3621"/>
    <w:rsid w:val="005B3684"/>
    <w:rsid w:val="005B3AE5"/>
    <w:rsid w:val="005B4340"/>
    <w:rsid w:val="005B4803"/>
    <w:rsid w:val="005B4D9E"/>
    <w:rsid w:val="005B5348"/>
    <w:rsid w:val="005B5377"/>
    <w:rsid w:val="005B5AB2"/>
    <w:rsid w:val="005B6048"/>
    <w:rsid w:val="005B62FD"/>
    <w:rsid w:val="005B65B2"/>
    <w:rsid w:val="005B6D39"/>
    <w:rsid w:val="005C0076"/>
    <w:rsid w:val="005C0140"/>
    <w:rsid w:val="005C03CC"/>
    <w:rsid w:val="005C09A1"/>
    <w:rsid w:val="005C0E54"/>
    <w:rsid w:val="005C19BF"/>
    <w:rsid w:val="005C1E61"/>
    <w:rsid w:val="005C20CC"/>
    <w:rsid w:val="005C245F"/>
    <w:rsid w:val="005C24BC"/>
    <w:rsid w:val="005C24C2"/>
    <w:rsid w:val="005C33D9"/>
    <w:rsid w:val="005C369F"/>
    <w:rsid w:val="005C383A"/>
    <w:rsid w:val="005C420A"/>
    <w:rsid w:val="005C45D0"/>
    <w:rsid w:val="005C468F"/>
    <w:rsid w:val="005C5235"/>
    <w:rsid w:val="005C596D"/>
    <w:rsid w:val="005C5B4A"/>
    <w:rsid w:val="005C62D0"/>
    <w:rsid w:val="005C675D"/>
    <w:rsid w:val="005C6A95"/>
    <w:rsid w:val="005C6ED2"/>
    <w:rsid w:val="005C70FC"/>
    <w:rsid w:val="005C7628"/>
    <w:rsid w:val="005C7F09"/>
    <w:rsid w:val="005D02C8"/>
    <w:rsid w:val="005D04B9"/>
    <w:rsid w:val="005D0B36"/>
    <w:rsid w:val="005D0D48"/>
    <w:rsid w:val="005D0D57"/>
    <w:rsid w:val="005D13BB"/>
    <w:rsid w:val="005D1FEC"/>
    <w:rsid w:val="005D21AF"/>
    <w:rsid w:val="005D2247"/>
    <w:rsid w:val="005D233A"/>
    <w:rsid w:val="005D2832"/>
    <w:rsid w:val="005D2B3A"/>
    <w:rsid w:val="005D3321"/>
    <w:rsid w:val="005D40DC"/>
    <w:rsid w:val="005D436B"/>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4084"/>
    <w:rsid w:val="005E4620"/>
    <w:rsid w:val="005E46FE"/>
    <w:rsid w:val="005E4764"/>
    <w:rsid w:val="005E498F"/>
    <w:rsid w:val="005E4FE5"/>
    <w:rsid w:val="005E5213"/>
    <w:rsid w:val="005E5B76"/>
    <w:rsid w:val="005E6357"/>
    <w:rsid w:val="005E7341"/>
    <w:rsid w:val="005E7646"/>
    <w:rsid w:val="005E788E"/>
    <w:rsid w:val="005E7A02"/>
    <w:rsid w:val="005E7D21"/>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5BF8"/>
    <w:rsid w:val="005F60BD"/>
    <w:rsid w:val="005F65B7"/>
    <w:rsid w:val="005F6626"/>
    <w:rsid w:val="005F7C69"/>
    <w:rsid w:val="005F7E96"/>
    <w:rsid w:val="00600142"/>
    <w:rsid w:val="006004D2"/>
    <w:rsid w:val="0060059E"/>
    <w:rsid w:val="00600913"/>
    <w:rsid w:val="00600A14"/>
    <w:rsid w:val="00600DC5"/>
    <w:rsid w:val="00600DF9"/>
    <w:rsid w:val="006012F2"/>
    <w:rsid w:val="00601593"/>
    <w:rsid w:val="00601B25"/>
    <w:rsid w:val="00602077"/>
    <w:rsid w:val="00602375"/>
    <w:rsid w:val="00602A5A"/>
    <w:rsid w:val="00602EAD"/>
    <w:rsid w:val="006033ED"/>
    <w:rsid w:val="0060371D"/>
    <w:rsid w:val="0060378D"/>
    <w:rsid w:val="006039CF"/>
    <w:rsid w:val="00604203"/>
    <w:rsid w:val="00604214"/>
    <w:rsid w:val="00605414"/>
    <w:rsid w:val="0060547D"/>
    <w:rsid w:val="0060565B"/>
    <w:rsid w:val="006057F9"/>
    <w:rsid w:val="00605AC6"/>
    <w:rsid w:val="00606126"/>
    <w:rsid w:val="00606A84"/>
    <w:rsid w:val="006070E3"/>
    <w:rsid w:val="006077DA"/>
    <w:rsid w:val="00607AF3"/>
    <w:rsid w:val="00607CB9"/>
    <w:rsid w:val="00610238"/>
    <w:rsid w:val="00610299"/>
    <w:rsid w:val="006108E2"/>
    <w:rsid w:val="0061092A"/>
    <w:rsid w:val="00610AD3"/>
    <w:rsid w:val="00611697"/>
    <w:rsid w:val="0061184F"/>
    <w:rsid w:val="0061190C"/>
    <w:rsid w:val="0061193B"/>
    <w:rsid w:val="00611941"/>
    <w:rsid w:val="0061198F"/>
    <w:rsid w:val="00611D0D"/>
    <w:rsid w:val="0061223A"/>
    <w:rsid w:val="006124AD"/>
    <w:rsid w:val="006125A9"/>
    <w:rsid w:val="00612624"/>
    <w:rsid w:val="0061270C"/>
    <w:rsid w:val="00612721"/>
    <w:rsid w:val="00612C5D"/>
    <w:rsid w:val="00612C67"/>
    <w:rsid w:val="00612DD9"/>
    <w:rsid w:val="00613B5A"/>
    <w:rsid w:val="00613CD1"/>
    <w:rsid w:val="0061443B"/>
    <w:rsid w:val="00614570"/>
    <w:rsid w:val="00615475"/>
    <w:rsid w:val="006160B5"/>
    <w:rsid w:val="006166DE"/>
    <w:rsid w:val="00616DC1"/>
    <w:rsid w:val="006170E6"/>
    <w:rsid w:val="00617666"/>
    <w:rsid w:val="006179A4"/>
    <w:rsid w:val="006202DC"/>
    <w:rsid w:val="00620441"/>
    <w:rsid w:val="006211A7"/>
    <w:rsid w:val="0062192B"/>
    <w:rsid w:val="00622036"/>
    <w:rsid w:val="00622095"/>
    <w:rsid w:val="006220F5"/>
    <w:rsid w:val="0062250B"/>
    <w:rsid w:val="00623327"/>
    <w:rsid w:val="00623AE3"/>
    <w:rsid w:val="006240BC"/>
    <w:rsid w:val="006241E4"/>
    <w:rsid w:val="00624601"/>
    <w:rsid w:val="00624B22"/>
    <w:rsid w:val="00624D36"/>
    <w:rsid w:val="00624F4B"/>
    <w:rsid w:val="00625041"/>
    <w:rsid w:val="006250F6"/>
    <w:rsid w:val="00625333"/>
    <w:rsid w:val="0062605C"/>
    <w:rsid w:val="006263A0"/>
    <w:rsid w:val="0062662B"/>
    <w:rsid w:val="00626880"/>
    <w:rsid w:val="00626ABD"/>
    <w:rsid w:val="00626E2F"/>
    <w:rsid w:val="00626F43"/>
    <w:rsid w:val="00626F63"/>
    <w:rsid w:val="00627593"/>
    <w:rsid w:val="00627AEA"/>
    <w:rsid w:val="00627D58"/>
    <w:rsid w:val="0063049D"/>
    <w:rsid w:val="00630649"/>
    <w:rsid w:val="00630F26"/>
    <w:rsid w:val="00631510"/>
    <w:rsid w:val="006319A3"/>
    <w:rsid w:val="00631C40"/>
    <w:rsid w:val="00631FEB"/>
    <w:rsid w:val="00632009"/>
    <w:rsid w:val="00632232"/>
    <w:rsid w:val="0063241F"/>
    <w:rsid w:val="00632CED"/>
    <w:rsid w:val="00633000"/>
    <w:rsid w:val="00633359"/>
    <w:rsid w:val="006338CE"/>
    <w:rsid w:val="00633B9F"/>
    <w:rsid w:val="0063452E"/>
    <w:rsid w:val="006347AE"/>
    <w:rsid w:val="006348BA"/>
    <w:rsid w:val="00635047"/>
    <w:rsid w:val="0063594B"/>
    <w:rsid w:val="00635AE5"/>
    <w:rsid w:val="00635FDC"/>
    <w:rsid w:val="006361C9"/>
    <w:rsid w:val="006364E7"/>
    <w:rsid w:val="006369C6"/>
    <w:rsid w:val="00636CA6"/>
    <w:rsid w:val="00636E5E"/>
    <w:rsid w:val="006374C6"/>
    <w:rsid w:val="00637667"/>
    <w:rsid w:val="00640900"/>
    <w:rsid w:val="00640B4F"/>
    <w:rsid w:val="00641360"/>
    <w:rsid w:val="00641BEB"/>
    <w:rsid w:val="006421F2"/>
    <w:rsid w:val="006426BC"/>
    <w:rsid w:val="0064289D"/>
    <w:rsid w:val="00642949"/>
    <w:rsid w:val="006429E3"/>
    <w:rsid w:val="00642BE0"/>
    <w:rsid w:val="00642E67"/>
    <w:rsid w:val="006430F4"/>
    <w:rsid w:val="006434EA"/>
    <w:rsid w:val="00643FED"/>
    <w:rsid w:val="006446EA"/>
    <w:rsid w:val="00644C8E"/>
    <w:rsid w:val="00644D24"/>
    <w:rsid w:val="00644DF2"/>
    <w:rsid w:val="006459A7"/>
    <w:rsid w:val="00645A49"/>
    <w:rsid w:val="006462B7"/>
    <w:rsid w:val="006463FF"/>
    <w:rsid w:val="006464D5"/>
    <w:rsid w:val="00646E2D"/>
    <w:rsid w:val="006479B5"/>
    <w:rsid w:val="006479D5"/>
    <w:rsid w:val="00650112"/>
    <w:rsid w:val="00650C7A"/>
    <w:rsid w:val="0065162E"/>
    <w:rsid w:val="0065163F"/>
    <w:rsid w:val="00651B49"/>
    <w:rsid w:val="00651E81"/>
    <w:rsid w:val="00651FCC"/>
    <w:rsid w:val="00652452"/>
    <w:rsid w:val="0065307B"/>
    <w:rsid w:val="006532BE"/>
    <w:rsid w:val="00653627"/>
    <w:rsid w:val="00653B7C"/>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DFD"/>
    <w:rsid w:val="00661E3B"/>
    <w:rsid w:val="00661EB7"/>
    <w:rsid w:val="00661FC1"/>
    <w:rsid w:val="00662FB7"/>
    <w:rsid w:val="00663440"/>
    <w:rsid w:val="0066348D"/>
    <w:rsid w:val="00663F3D"/>
    <w:rsid w:val="00664294"/>
    <w:rsid w:val="0066489D"/>
    <w:rsid w:val="006649B2"/>
    <w:rsid w:val="00664C7E"/>
    <w:rsid w:val="00664F6E"/>
    <w:rsid w:val="00665127"/>
    <w:rsid w:val="00665176"/>
    <w:rsid w:val="0066537E"/>
    <w:rsid w:val="00665658"/>
    <w:rsid w:val="00665942"/>
    <w:rsid w:val="00665E1E"/>
    <w:rsid w:val="00665F20"/>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3DC"/>
    <w:rsid w:val="00673611"/>
    <w:rsid w:val="00673960"/>
    <w:rsid w:val="00673B57"/>
    <w:rsid w:val="006743F1"/>
    <w:rsid w:val="00674572"/>
    <w:rsid w:val="00674701"/>
    <w:rsid w:val="00674750"/>
    <w:rsid w:val="00674C9E"/>
    <w:rsid w:val="00674EDC"/>
    <w:rsid w:val="00675B87"/>
    <w:rsid w:val="00675FA3"/>
    <w:rsid w:val="0067613A"/>
    <w:rsid w:val="0067620C"/>
    <w:rsid w:val="0067624D"/>
    <w:rsid w:val="006762C7"/>
    <w:rsid w:val="0067681E"/>
    <w:rsid w:val="00676F2F"/>
    <w:rsid w:val="006775C0"/>
    <w:rsid w:val="006777B3"/>
    <w:rsid w:val="006778B7"/>
    <w:rsid w:val="006779E2"/>
    <w:rsid w:val="00677B6B"/>
    <w:rsid w:val="006809C5"/>
    <w:rsid w:val="00680CBA"/>
    <w:rsid w:val="006817BF"/>
    <w:rsid w:val="006819E5"/>
    <w:rsid w:val="00681B09"/>
    <w:rsid w:val="00681BB1"/>
    <w:rsid w:val="00682E12"/>
    <w:rsid w:val="00683D00"/>
    <w:rsid w:val="006840A0"/>
    <w:rsid w:val="00684477"/>
    <w:rsid w:val="0068489D"/>
    <w:rsid w:val="00684A6E"/>
    <w:rsid w:val="0068584D"/>
    <w:rsid w:val="00685855"/>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9F2"/>
    <w:rsid w:val="00695B2F"/>
    <w:rsid w:val="00696265"/>
    <w:rsid w:val="0069668C"/>
    <w:rsid w:val="00697137"/>
    <w:rsid w:val="00697663"/>
    <w:rsid w:val="00697FAB"/>
    <w:rsid w:val="006A014A"/>
    <w:rsid w:val="006A017B"/>
    <w:rsid w:val="006A018D"/>
    <w:rsid w:val="006A026E"/>
    <w:rsid w:val="006A0F44"/>
    <w:rsid w:val="006A0F98"/>
    <w:rsid w:val="006A160B"/>
    <w:rsid w:val="006A173A"/>
    <w:rsid w:val="006A1CB8"/>
    <w:rsid w:val="006A1DF7"/>
    <w:rsid w:val="006A1E02"/>
    <w:rsid w:val="006A1E5F"/>
    <w:rsid w:val="006A24A5"/>
    <w:rsid w:val="006A2A67"/>
    <w:rsid w:val="006A30EF"/>
    <w:rsid w:val="006A41FE"/>
    <w:rsid w:val="006A467B"/>
    <w:rsid w:val="006A4DA9"/>
    <w:rsid w:val="006A5C33"/>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D5"/>
    <w:rsid w:val="006B4A27"/>
    <w:rsid w:val="006B4B82"/>
    <w:rsid w:val="006B5035"/>
    <w:rsid w:val="006B51ED"/>
    <w:rsid w:val="006B6085"/>
    <w:rsid w:val="006B61D2"/>
    <w:rsid w:val="006B64B4"/>
    <w:rsid w:val="006B65B3"/>
    <w:rsid w:val="006B6B54"/>
    <w:rsid w:val="006B6BE2"/>
    <w:rsid w:val="006B7645"/>
    <w:rsid w:val="006B7E4B"/>
    <w:rsid w:val="006C014D"/>
    <w:rsid w:val="006C0695"/>
    <w:rsid w:val="006C077F"/>
    <w:rsid w:val="006C14F3"/>
    <w:rsid w:val="006C1568"/>
    <w:rsid w:val="006C18C2"/>
    <w:rsid w:val="006C2337"/>
    <w:rsid w:val="006C281D"/>
    <w:rsid w:val="006C2976"/>
    <w:rsid w:val="006C3634"/>
    <w:rsid w:val="006C3A48"/>
    <w:rsid w:val="006C3F44"/>
    <w:rsid w:val="006C400D"/>
    <w:rsid w:val="006C4647"/>
    <w:rsid w:val="006C541A"/>
    <w:rsid w:val="006C5526"/>
    <w:rsid w:val="006C59DE"/>
    <w:rsid w:val="006C6040"/>
    <w:rsid w:val="006C610A"/>
    <w:rsid w:val="006C6631"/>
    <w:rsid w:val="006C6DF7"/>
    <w:rsid w:val="006C7901"/>
    <w:rsid w:val="006C7E07"/>
    <w:rsid w:val="006D01E6"/>
    <w:rsid w:val="006D037D"/>
    <w:rsid w:val="006D1644"/>
    <w:rsid w:val="006D1EFB"/>
    <w:rsid w:val="006D2197"/>
    <w:rsid w:val="006D2544"/>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C2B"/>
    <w:rsid w:val="006E057B"/>
    <w:rsid w:val="006E06B3"/>
    <w:rsid w:val="006E0AB4"/>
    <w:rsid w:val="006E0F97"/>
    <w:rsid w:val="006E12B3"/>
    <w:rsid w:val="006E1B6B"/>
    <w:rsid w:val="006E2383"/>
    <w:rsid w:val="006E2DB0"/>
    <w:rsid w:val="006E2F1D"/>
    <w:rsid w:val="006E2F40"/>
    <w:rsid w:val="006E374D"/>
    <w:rsid w:val="006E37E0"/>
    <w:rsid w:val="006E3A73"/>
    <w:rsid w:val="006E3BF3"/>
    <w:rsid w:val="006E3F4F"/>
    <w:rsid w:val="006E579C"/>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FA1"/>
    <w:rsid w:val="006F5B39"/>
    <w:rsid w:val="006F5E32"/>
    <w:rsid w:val="006F6421"/>
    <w:rsid w:val="006F6B9B"/>
    <w:rsid w:val="006F6EDD"/>
    <w:rsid w:val="006F71C2"/>
    <w:rsid w:val="006F78DB"/>
    <w:rsid w:val="006F7963"/>
    <w:rsid w:val="006F7967"/>
    <w:rsid w:val="006F7DFB"/>
    <w:rsid w:val="006F7E74"/>
    <w:rsid w:val="00700303"/>
    <w:rsid w:val="00700949"/>
    <w:rsid w:val="00700C36"/>
    <w:rsid w:val="00701044"/>
    <w:rsid w:val="0070175B"/>
    <w:rsid w:val="007018F3"/>
    <w:rsid w:val="00701955"/>
    <w:rsid w:val="007019DE"/>
    <w:rsid w:val="007028D2"/>
    <w:rsid w:val="00702B10"/>
    <w:rsid w:val="00702CF8"/>
    <w:rsid w:val="007038C4"/>
    <w:rsid w:val="00703BD9"/>
    <w:rsid w:val="00704073"/>
    <w:rsid w:val="00705095"/>
    <w:rsid w:val="00705514"/>
    <w:rsid w:val="00705C5C"/>
    <w:rsid w:val="00705D07"/>
    <w:rsid w:val="007064B6"/>
    <w:rsid w:val="0070667A"/>
    <w:rsid w:val="00706B7B"/>
    <w:rsid w:val="00706D6E"/>
    <w:rsid w:val="00707493"/>
    <w:rsid w:val="00707F71"/>
    <w:rsid w:val="00710848"/>
    <w:rsid w:val="00710867"/>
    <w:rsid w:val="00710AB8"/>
    <w:rsid w:val="00710B5D"/>
    <w:rsid w:val="00710E5C"/>
    <w:rsid w:val="00710F5D"/>
    <w:rsid w:val="00711508"/>
    <w:rsid w:val="00711EF8"/>
    <w:rsid w:val="007124EB"/>
    <w:rsid w:val="00712852"/>
    <w:rsid w:val="007129A2"/>
    <w:rsid w:val="00712A71"/>
    <w:rsid w:val="00713B70"/>
    <w:rsid w:val="00713E60"/>
    <w:rsid w:val="007151FF"/>
    <w:rsid w:val="0071558C"/>
    <w:rsid w:val="00715B94"/>
    <w:rsid w:val="00715C3D"/>
    <w:rsid w:val="00715FB9"/>
    <w:rsid w:val="0071611E"/>
    <w:rsid w:val="0071632A"/>
    <w:rsid w:val="00716E3F"/>
    <w:rsid w:val="00717CDA"/>
    <w:rsid w:val="00717ED0"/>
    <w:rsid w:val="0072026D"/>
    <w:rsid w:val="00720A02"/>
    <w:rsid w:val="00720FB9"/>
    <w:rsid w:val="00721360"/>
    <w:rsid w:val="00721DF3"/>
    <w:rsid w:val="0072223E"/>
    <w:rsid w:val="00722258"/>
    <w:rsid w:val="00722971"/>
    <w:rsid w:val="0072315C"/>
    <w:rsid w:val="00723A37"/>
    <w:rsid w:val="00725E43"/>
    <w:rsid w:val="00726662"/>
    <w:rsid w:val="0072761B"/>
    <w:rsid w:val="00730888"/>
    <w:rsid w:val="00730FD1"/>
    <w:rsid w:val="007312C6"/>
    <w:rsid w:val="007317AD"/>
    <w:rsid w:val="00731D7A"/>
    <w:rsid w:val="00731DE0"/>
    <w:rsid w:val="0073213A"/>
    <w:rsid w:val="00732280"/>
    <w:rsid w:val="007331ED"/>
    <w:rsid w:val="00733707"/>
    <w:rsid w:val="007345F2"/>
    <w:rsid w:val="00734A76"/>
    <w:rsid w:val="00734CE0"/>
    <w:rsid w:val="00735382"/>
    <w:rsid w:val="007356E6"/>
    <w:rsid w:val="00735FBC"/>
    <w:rsid w:val="00736407"/>
    <w:rsid w:val="00736472"/>
    <w:rsid w:val="00736781"/>
    <w:rsid w:val="00736890"/>
    <w:rsid w:val="00737384"/>
    <w:rsid w:val="007401D8"/>
    <w:rsid w:val="007407C4"/>
    <w:rsid w:val="007408BD"/>
    <w:rsid w:val="00740BBB"/>
    <w:rsid w:val="00741739"/>
    <w:rsid w:val="00742097"/>
    <w:rsid w:val="00742918"/>
    <w:rsid w:val="00742A1A"/>
    <w:rsid w:val="00742EAD"/>
    <w:rsid w:val="00742EEB"/>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3A1"/>
    <w:rsid w:val="00751658"/>
    <w:rsid w:val="00751A56"/>
    <w:rsid w:val="00751CEA"/>
    <w:rsid w:val="00751EA7"/>
    <w:rsid w:val="00752002"/>
    <w:rsid w:val="00752287"/>
    <w:rsid w:val="007523D9"/>
    <w:rsid w:val="0075252B"/>
    <w:rsid w:val="00752BC8"/>
    <w:rsid w:val="00753617"/>
    <w:rsid w:val="00753A38"/>
    <w:rsid w:val="00753D48"/>
    <w:rsid w:val="00753ED5"/>
    <w:rsid w:val="00753F79"/>
    <w:rsid w:val="00754976"/>
    <w:rsid w:val="00754AA0"/>
    <w:rsid w:val="00754E09"/>
    <w:rsid w:val="00754FBA"/>
    <w:rsid w:val="00755618"/>
    <w:rsid w:val="00755AED"/>
    <w:rsid w:val="00755C1C"/>
    <w:rsid w:val="00755C58"/>
    <w:rsid w:val="0075638C"/>
    <w:rsid w:val="00756625"/>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340"/>
    <w:rsid w:val="00764668"/>
    <w:rsid w:val="0076508C"/>
    <w:rsid w:val="007653E6"/>
    <w:rsid w:val="0076545F"/>
    <w:rsid w:val="00765A0F"/>
    <w:rsid w:val="0076617A"/>
    <w:rsid w:val="007661DC"/>
    <w:rsid w:val="00766401"/>
    <w:rsid w:val="0076663E"/>
    <w:rsid w:val="0076715C"/>
    <w:rsid w:val="00767218"/>
    <w:rsid w:val="007678BE"/>
    <w:rsid w:val="00767B25"/>
    <w:rsid w:val="007703E4"/>
    <w:rsid w:val="00770B2C"/>
    <w:rsid w:val="007713B7"/>
    <w:rsid w:val="00771514"/>
    <w:rsid w:val="0077186C"/>
    <w:rsid w:val="00771913"/>
    <w:rsid w:val="00771BD6"/>
    <w:rsid w:val="0077236C"/>
    <w:rsid w:val="00772559"/>
    <w:rsid w:val="0077277F"/>
    <w:rsid w:val="007729FE"/>
    <w:rsid w:val="00772A8B"/>
    <w:rsid w:val="00772EBF"/>
    <w:rsid w:val="0077340F"/>
    <w:rsid w:val="00773500"/>
    <w:rsid w:val="0077427E"/>
    <w:rsid w:val="007742F1"/>
    <w:rsid w:val="0077476B"/>
    <w:rsid w:val="007747A0"/>
    <w:rsid w:val="00774EFF"/>
    <w:rsid w:val="00775349"/>
    <w:rsid w:val="00775AA9"/>
    <w:rsid w:val="00777067"/>
    <w:rsid w:val="007773F1"/>
    <w:rsid w:val="0077746B"/>
    <w:rsid w:val="0077759C"/>
    <w:rsid w:val="007777B3"/>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729"/>
    <w:rsid w:val="00786160"/>
    <w:rsid w:val="007862F3"/>
    <w:rsid w:val="00786C01"/>
    <w:rsid w:val="0078713C"/>
    <w:rsid w:val="0078767F"/>
    <w:rsid w:val="00787899"/>
    <w:rsid w:val="00791276"/>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983"/>
    <w:rsid w:val="007A0B0D"/>
    <w:rsid w:val="007A0FD8"/>
    <w:rsid w:val="007A1171"/>
    <w:rsid w:val="007A1CCA"/>
    <w:rsid w:val="007A27E5"/>
    <w:rsid w:val="007A2CC9"/>
    <w:rsid w:val="007A2F78"/>
    <w:rsid w:val="007A3529"/>
    <w:rsid w:val="007A3859"/>
    <w:rsid w:val="007A42BE"/>
    <w:rsid w:val="007A46DA"/>
    <w:rsid w:val="007A5254"/>
    <w:rsid w:val="007A5494"/>
    <w:rsid w:val="007A5D9C"/>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181D"/>
    <w:rsid w:val="007B1BF9"/>
    <w:rsid w:val="007B1C5D"/>
    <w:rsid w:val="007B1E24"/>
    <w:rsid w:val="007B298D"/>
    <w:rsid w:val="007B2A87"/>
    <w:rsid w:val="007B2AA3"/>
    <w:rsid w:val="007B2D12"/>
    <w:rsid w:val="007B3069"/>
    <w:rsid w:val="007B39BF"/>
    <w:rsid w:val="007B3C53"/>
    <w:rsid w:val="007B438E"/>
    <w:rsid w:val="007B4B3A"/>
    <w:rsid w:val="007B4D34"/>
    <w:rsid w:val="007B576B"/>
    <w:rsid w:val="007B5E96"/>
    <w:rsid w:val="007B62CD"/>
    <w:rsid w:val="007B696A"/>
    <w:rsid w:val="007B69D1"/>
    <w:rsid w:val="007B6A57"/>
    <w:rsid w:val="007B7023"/>
    <w:rsid w:val="007B7327"/>
    <w:rsid w:val="007B753D"/>
    <w:rsid w:val="007B77B5"/>
    <w:rsid w:val="007B7982"/>
    <w:rsid w:val="007C0056"/>
    <w:rsid w:val="007C0281"/>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51A"/>
    <w:rsid w:val="007C5558"/>
    <w:rsid w:val="007C5E5D"/>
    <w:rsid w:val="007C5E90"/>
    <w:rsid w:val="007C6C0F"/>
    <w:rsid w:val="007C71EF"/>
    <w:rsid w:val="007C7264"/>
    <w:rsid w:val="007C795E"/>
    <w:rsid w:val="007C7A21"/>
    <w:rsid w:val="007D0199"/>
    <w:rsid w:val="007D0A71"/>
    <w:rsid w:val="007D0BFA"/>
    <w:rsid w:val="007D0CB6"/>
    <w:rsid w:val="007D0F47"/>
    <w:rsid w:val="007D0FCB"/>
    <w:rsid w:val="007D1778"/>
    <w:rsid w:val="007D17C8"/>
    <w:rsid w:val="007D1CC5"/>
    <w:rsid w:val="007D1F35"/>
    <w:rsid w:val="007D1FBF"/>
    <w:rsid w:val="007D2040"/>
    <w:rsid w:val="007D2BEE"/>
    <w:rsid w:val="007D3263"/>
    <w:rsid w:val="007D360C"/>
    <w:rsid w:val="007D3790"/>
    <w:rsid w:val="007D3A0C"/>
    <w:rsid w:val="007D4392"/>
    <w:rsid w:val="007D47EF"/>
    <w:rsid w:val="007D4B15"/>
    <w:rsid w:val="007D5F26"/>
    <w:rsid w:val="007D61AA"/>
    <w:rsid w:val="007D6599"/>
    <w:rsid w:val="007D6742"/>
    <w:rsid w:val="007D702B"/>
    <w:rsid w:val="007D7358"/>
    <w:rsid w:val="007E0DB3"/>
    <w:rsid w:val="007E0FF1"/>
    <w:rsid w:val="007E105A"/>
    <w:rsid w:val="007E1D27"/>
    <w:rsid w:val="007E2399"/>
    <w:rsid w:val="007E27AF"/>
    <w:rsid w:val="007E2F37"/>
    <w:rsid w:val="007E300D"/>
    <w:rsid w:val="007E316C"/>
    <w:rsid w:val="007E360E"/>
    <w:rsid w:val="007E37B0"/>
    <w:rsid w:val="007E3828"/>
    <w:rsid w:val="007E3D33"/>
    <w:rsid w:val="007E4439"/>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E37"/>
    <w:rsid w:val="007F5FA9"/>
    <w:rsid w:val="007F60AD"/>
    <w:rsid w:val="007F667C"/>
    <w:rsid w:val="007F67E1"/>
    <w:rsid w:val="007F6A1C"/>
    <w:rsid w:val="007F6D65"/>
    <w:rsid w:val="007F7198"/>
    <w:rsid w:val="007F77B5"/>
    <w:rsid w:val="00800D59"/>
    <w:rsid w:val="00800F1F"/>
    <w:rsid w:val="00801049"/>
    <w:rsid w:val="008015BC"/>
    <w:rsid w:val="00801C1C"/>
    <w:rsid w:val="00802561"/>
    <w:rsid w:val="00802EDA"/>
    <w:rsid w:val="00803007"/>
    <w:rsid w:val="00803939"/>
    <w:rsid w:val="00803B55"/>
    <w:rsid w:val="00804779"/>
    <w:rsid w:val="008047E1"/>
    <w:rsid w:val="00804BF5"/>
    <w:rsid w:val="008052BC"/>
    <w:rsid w:val="008054A4"/>
    <w:rsid w:val="008056E9"/>
    <w:rsid w:val="0080576E"/>
    <w:rsid w:val="00805E4E"/>
    <w:rsid w:val="00806CBE"/>
    <w:rsid w:val="00807E4A"/>
    <w:rsid w:val="008100F2"/>
    <w:rsid w:val="00810752"/>
    <w:rsid w:val="008107C3"/>
    <w:rsid w:val="00810D2D"/>
    <w:rsid w:val="0081114D"/>
    <w:rsid w:val="0081138B"/>
    <w:rsid w:val="00811655"/>
    <w:rsid w:val="00811993"/>
    <w:rsid w:val="00811D0C"/>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EDF"/>
    <w:rsid w:val="0082034C"/>
    <w:rsid w:val="0082096C"/>
    <w:rsid w:val="008209D2"/>
    <w:rsid w:val="00820EA0"/>
    <w:rsid w:val="008210D6"/>
    <w:rsid w:val="0082114C"/>
    <w:rsid w:val="0082149E"/>
    <w:rsid w:val="00821710"/>
    <w:rsid w:val="00821E6F"/>
    <w:rsid w:val="0082260B"/>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EA3"/>
    <w:rsid w:val="00827387"/>
    <w:rsid w:val="00830031"/>
    <w:rsid w:val="00830909"/>
    <w:rsid w:val="00830C16"/>
    <w:rsid w:val="00830DB5"/>
    <w:rsid w:val="00830EC2"/>
    <w:rsid w:val="00831AC8"/>
    <w:rsid w:val="00831D6F"/>
    <w:rsid w:val="008323FE"/>
    <w:rsid w:val="008324E0"/>
    <w:rsid w:val="00832E5B"/>
    <w:rsid w:val="008337D2"/>
    <w:rsid w:val="00833AC1"/>
    <w:rsid w:val="00833AE2"/>
    <w:rsid w:val="00833BE0"/>
    <w:rsid w:val="00833C60"/>
    <w:rsid w:val="00833FFB"/>
    <w:rsid w:val="008340A0"/>
    <w:rsid w:val="008342EB"/>
    <w:rsid w:val="00834BC6"/>
    <w:rsid w:val="00835609"/>
    <w:rsid w:val="0083570C"/>
    <w:rsid w:val="008357C7"/>
    <w:rsid w:val="00835904"/>
    <w:rsid w:val="00835ECC"/>
    <w:rsid w:val="00836375"/>
    <w:rsid w:val="00836D86"/>
    <w:rsid w:val="00836F68"/>
    <w:rsid w:val="0083734C"/>
    <w:rsid w:val="008373DA"/>
    <w:rsid w:val="0083747E"/>
    <w:rsid w:val="008374C3"/>
    <w:rsid w:val="00840010"/>
    <w:rsid w:val="00840225"/>
    <w:rsid w:val="00840367"/>
    <w:rsid w:val="00840727"/>
    <w:rsid w:val="00840BF6"/>
    <w:rsid w:val="00840FD0"/>
    <w:rsid w:val="0084108D"/>
    <w:rsid w:val="0084174D"/>
    <w:rsid w:val="00841B1F"/>
    <w:rsid w:val="00841C50"/>
    <w:rsid w:val="00841F7F"/>
    <w:rsid w:val="008420D7"/>
    <w:rsid w:val="008420E6"/>
    <w:rsid w:val="008426E4"/>
    <w:rsid w:val="00842FF7"/>
    <w:rsid w:val="008432E7"/>
    <w:rsid w:val="008435F8"/>
    <w:rsid w:val="0084382F"/>
    <w:rsid w:val="00843C88"/>
    <w:rsid w:val="00843D76"/>
    <w:rsid w:val="00843EC7"/>
    <w:rsid w:val="00844B58"/>
    <w:rsid w:val="00844D04"/>
    <w:rsid w:val="00844DA6"/>
    <w:rsid w:val="00845410"/>
    <w:rsid w:val="00845861"/>
    <w:rsid w:val="00845A5C"/>
    <w:rsid w:val="00845DB0"/>
    <w:rsid w:val="00845DFC"/>
    <w:rsid w:val="00845F13"/>
    <w:rsid w:val="0084699D"/>
    <w:rsid w:val="00846AFF"/>
    <w:rsid w:val="008477F9"/>
    <w:rsid w:val="00847836"/>
    <w:rsid w:val="00847C9A"/>
    <w:rsid w:val="00850041"/>
    <w:rsid w:val="008500A3"/>
    <w:rsid w:val="0085030D"/>
    <w:rsid w:val="00850581"/>
    <w:rsid w:val="00850A38"/>
    <w:rsid w:val="00850F79"/>
    <w:rsid w:val="008516FA"/>
    <w:rsid w:val="00852195"/>
    <w:rsid w:val="00852480"/>
    <w:rsid w:val="00852617"/>
    <w:rsid w:val="0085261D"/>
    <w:rsid w:val="0085287D"/>
    <w:rsid w:val="00853125"/>
    <w:rsid w:val="008532E3"/>
    <w:rsid w:val="00853A5C"/>
    <w:rsid w:val="00853A66"/>
    <w:rsid w:val="008541C9"/>
    <w:rsid w:val="0085450A"/>
    <w:rsid w:val="00854E3C"/>
    <w:rsid w:val="008551F3"/>
    <w:rsid w:val="00855287"/>
    <w:rsid w:val="0085569E"/>
    <w:rsid w:val="008558AE"/>
    <w:rsid w:val="0085596C"/>
    <w:rsid w:val="00855F1F"/>
    <w:rsid w:val="008560D5"/>
    <w:rsid w:val="0085634E"/>
    <w:rsid w:val="008567A4"/>
    <w:rsid w:val="00856AAC"/>
    <w:rsid w:val="00857121"/>
    <w:rsid w:val="00857394"/>
    <w:rsid w:val="0085762A"/>
    <w:rsid w:val="008576F7"/>
    <w:rsid w:val="008578FF"/>
    <w:rsid w:val="00857A0C"/>
    <w:rsid w:val="00857A5A"/>
    <w:rsid w:val="00857C98"/>
    <w:rsid w:val="00857D82"/>
    <w:rsid w:val="00860070"/>
    <w:rsid w:val="00860205"/>
    <w:rsid w:val="00861446"/>
    <w:rsid w:val="008615DA"/>
    <w:rsid w:val="00861C19"/>
    <w:rsid w:val="008621EF"/>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E71"/>
    <w:rsid w:val="00866E8D"/>
    <w:rsid w:val="0086763C"/>
    <w:rsid w:val="0087015F"/>
    <w:rsid w:val="00871181"/>
    <w:rsid w:val="0087159E"/>
    <w:rsid w:val="00872043"/>
    <w:rsid w:val="008724BD"/>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70DC"/>
    <w:rsid w:val="00877130"/>
    <w:rsid w:val="0087722A"/>
    <w:rsid w:val="0087727E"/>
    <w:rsid w:val="00877622"/>
    <w:rsid w:val="008776EC"/>
    <w:rsid w:val="00877D65"/>
    <w:rsid w:val="00877D67"/>
    <w:rsid w:val="00877F99"/>
    <w:rsid w:val="00880BC4"/>
    <w:rsid w:val="008821DE"/>
    <w:rsid w:val="00882D05"/>
    <w:rsid w:val="0088395B"/>
    <w:rsid w:val="0088482C"/>
    <w:rsid w:val="00884C65"/>
    <w:rsid w:val="00884D6D"/>
    <w:rsid w:val="00884E05"/>
    <w:rsid w:val="00884ED0"/>
    <w:rsid w:val="00885015"/>
    <w:rsid w:val="00885846"/>
    <w:rsid w:val="00885863"/>
    <w:rsid w:val="0088625E"/>
    <w:rsid w:val="00886E34"/>
    <w:rsid w:val="00887784"/>
    <w:rsid w:val="00887EC5"/>
    <w:rsid w:val="00890788"/>
    <w:rsid w:val="008909A6"/>
    <w:rsid w:val="00890F7B"/>
    <w:rsid w:val="00891078"/>
    <w:rsid w:val="00892460"/>
    <w:rsid w:val="00892528"/>
    <w:rsid w:val="008936D9"/>
    <w:rsid w:val="008939DC"/>
    <w:rsid w:val="00893F45"/>
    <w:rsid w:val="0089417D"/>
    <w:rsid w:val="0089479E"/>
    <w:rsid w:val="0089483A"/>
    <w:rsid w:val="0089485B"/>
    <w:rsid w:val="00894AB8"/>
    <w:rsid w:val="00894EEB"/>
    <w:rsid w:val="00894F5E"/>
    <w:rsid w:val="00895267"/>
    <w:rsid w:val="00895861"/>
    <w:rsid w:val="00895C7B"/>
    <w:rsid w:val="0089607A"/>
    <w:rsid w:val="00896D1E"/>
    <w:rsid w:val="00897E6B"/>
    <w:rsid w:val="008A06A1"/>
    <w:rsid w:val="008A0779"/>
    <w:rsid w:val="008A094B"/>
    <w:rsid w:val="008A099F"/>
    <w:rsid w:val="008A0D2F"/>
    <w:rsid w:val="008A140E"/>
    <w:rsid w:val="008A1C7B"/>
    <w:rsid w:val="008A2196"/>
    <w:rsid w:val="008A26E1"/>
    <w:rsid w:val="008A2771"/>
    <w:rsid w:val="008A33EC"/>
    <w:rsid w:val="008A372C"/>
    <w:rsid w:val="008A3CE8"/>
    <w:rsid w:val="008A3EBB"/>
    <w:rsid w:val="008A41BC"/>
    <w:rsid w:val="008A4463"/>
    <w:rsid w:val="008A47EE"/>
    <w:rsid w:val="008A4993"/>
    <w:rsid w:val="008A4E70"/>
    <w:rsid w:val="008A4FA6"/>
    <w:rsid w:val="008A568B"/>
    <w:rsid w:val="008A568E"/>
    <w:rsid w:val="008A5EC1"/>
    <w:rsid w:val="008A6654"/>
    <w:rsid w:val="008A6FD7"/>
    <w:rsid w:val="008A7DA1"/>
    <w:rsid w:val="008B0017"/>
    <w:rsid w:val="008B00D4"/>
    <w:rsid w:val="008B011C"/>
    <w:rsid w:val="008B0240"/>
    <w:rsid w:val="008B0550"/>
    <w:rsid w:val="008B085A"/>
    <w:rsid w:val="008B08A7"/>
    <w:rsid w:val="008B0A56"/>
    <w:rsid w:val="008B0CCE"/>
    <w:rsid w:val="008B0E9A"/>
    <w:rsid w:val="008B1CA0"/>
    <w:rsid w:val="008B1F44"/>
    <w:rsid w:val="008B206E"/>
    <w:rsid w:val="008B212A"/>
    <w:rsid w:val="008B227B"/>
    <w:rsid w:val="008B25CC"/>
    <w:rsid w:val="008B2632"/>
    <w:rsid w:val="008B2673"/>
    <w:rsid w:val="008B272A"/>
    <w:rsid w:val="008B2854"/>
    <w:rsid w:val="008B3412"/>
    <w:rsid w:val="008B3ABD"/>
    <w:rsid w:val="008B3D22"/>
    <w:rsid w:val="008B3F3B"/>
    <w:rsid w:val="008B4382"/>
    <w:rsid w:val="008B482E"/>
    <w:rsid w:val="008B48F4"/>
    <w:rsid w:val="008B4B99"/>
    <w:rsid w:val="008B4BA8"/>
    <w:rsid w:val="008B5E2C"/>
    <w:rsid w:val="008B5FC5"/>
    <w:rsid w:val="008B674D"/>
    <w:rsid w:val="008B69DB"/>
    <w:rsid w:val="008B71C6"/>
    <w:rsid w:val="008B76BF"/>
    <w:rsid w:val="008B7B34"/>
    <w:rsid w:val="008B7E78"/>
    <w:rsid w:val="008B7F0F"/>
    <w:rsid w:val="008C060E"/>
    <w:rsid w:val="008C089E"/>
    <w:rsid w:val="008C0B14"/>
    <w:rsid w:val="008C0BB8"/>
    <w:rsid w:val="008C1069"/>
    <w:rsid w:val="008C14B9"/>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4E98"/>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BE5"/>
    <w:rsid w:val="008D2F6F"/>
    <w:rsid w:val="008D3067"/>
    <w:rsid w:val="008D30AC"/>
    <w:rsid w:val="008D3261"/>
    <w:rsid w:val="008D3429"/>
    <w:rsid w:val="008D34D9"/>
    <w:rsid w:val="008D35CF"/>
    <w:rsid w:val="008D4590"/>
    <w:rsid w:val="008D4781"/>
    <w:rsid w:val="008D59F8"/>
    <w:rsid w:val="008D5AB6"/>
    <w:rsid w:val="008D5BFB"/>
    <w:rsid w:val="008D6344"/>
    <w:rsid w:val="008D643C"/>
    <w:rsid w:val="008D659A"/>
    <w:rsid w:val="008D6E15"/>
    <w:rsid w:val="008D6F5C"/>
    <w:rsid w:val="008D6F83"/>
    <w:rsid w:val="008D7498"/>
    <w:rsid w:val="008D7DBB"/>
    <w:rsid w:val="008D7E96"/>
    <w:rsid w:val="008E0BE8"/>
    <w:rsid w:val="008E0E41"/>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A80"/>
    <w:rsid w:val="008E4AE1"/>
    <w:rsid w:val="008E54B5"/>
    <w:rsid w:val="008E5676"/>
    <w:rsid w:val="008E589C"/>
    <w:rsid w:val="008E6215"/>
    <w:rsid w:val="008E621A"/>
    <w:rsid w:val="008E6524"/>
    <w:rsid w:val="008E6843"/>
    <w:rsid w:val="008E7F32"/>
    <w:rsid w:val="008F0461"/>
    <w:rsid w:val="008F04F0"/>
    <w:rsid w:val="008F0881"/>
    <w:rsid w:val="008F095E"/>
    <w:rsid w:val="008F0C07"/>
    <w:rsid w:val="008F1B71"/>
    <w:rsid w:val="008F1D46"/>
    <w:rsid w:val="008F230F"/>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A5E"/>
    <w:rsid w:val="008F6BA4"/>
    <w:rsid w:val="008F6CC2"/>
    <w:rsid w:val="008F6F73"/>
    <w:rsid w:val="008F71E1"/>
    <w:rsid w:val="008F726E"/>
    <w:rsid w:val="008F745C"/>
    <w:rsid w:val="008F7A82"/>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38C"/>
    <w:rsid w:val="00907912"/>
    <w:rsid w:val="00907E24"/>
    <w:rsid w:val="00910053"/>
    <w:rsid w:val="00910C10"/>
    <w:rsid w:val="00910DA6"/>
    <w:rsid w:val="00910E19"/>
    <w:rsid w:val="00910E26"/>
    <w:rsid w:val="0091140E"/>
    <w:rsid w:val="00911CFD"/>
    <w:rsid w:val="009120B7"/>
    <w:rsid w:val="0091221D"/>
    <w:rsid w:val="009123B9"/>
    <w:rsid w:val="00912E13"/>
    <w:rsid w:val="00912E24"/>
    <w:rsid w:val="009130C1"/>
    <w:rsid w:val="009135FD"/>
    <w:rsid w:val="009137B7"/>
    <w:rsid w:val="00913815"/>
    <w:rsid w:val="009138CD"/>
    <w:rsid w:val="00914C59"/>
    <w:rsid w:val="0091515F"/>
    <w:rsid w:val="009152F2"/>
    <w:rsid w:val="00915887"/>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217C"/>
    <w:rsid w:val="009222E7"/>
    <w:rsid w:val="009226C2"/>
    <w:rsid w:val="00922CD4"/>
    <w:rsid w:val="00922F48"/>
    <w:rsid w:val="00924090"/>
    <w:rsid w:val="009246E2"/>
    <w:rsid w:val="00924EBC"/>
    <w:rsid w:val="009250C7"/>
    <w:rsid w:val="00925200"/>
    <w:rsid w:val="0092538A"/>
    <w:rsid w:val="00925862"/>
    <w:rsid w:val="009265A5"/>
    <w:rsid w:val="00926C50"/>
    <w:rsid w:val="00927439"/>
    <w:rsid w:val="00927708"/>
    <w:rsid w:val="00930105"/>
    <w:rsid w:val="00930CBF"/>
    <w:rsid w:val="00932283"/>
    <w:rsid w:val="00932410"/>
    <w:rsid w:val="00932E31"/>
    <w:rsid w:val="0093351A"/>
    <w:rsid w:val="00933716"/>
    <w:rsid w:val="009338C1"/>
    <w:rsid w:val="0093393C"/>
    <w:rsid w:val="00933C61"/>
    <w:rsid w:val="00934031"/>
    <w:rsid w:val="00934168"/>
    <w:rsid w:val="00935061"/>
    <w:rsid w:val="00935154"/>
    <w:rsid w:val="00935B86"/>
    <w:rsid w:val="009362E5"/>
    <w:rsid w:val="009364F7"/>
    <w:rsid w:val="00936852"/>
    <w:rsid w:val="00936874"/>
    <w:rsid w:val="00936AD7"/>
    <w:rsid w:val="009370B7"/>
    <w:rsid w:val="009372EA"/>
    <w:rsid w:val="00937FAC"/>
    <w:rsid w:val="00940594"/>
    <w:rsid w:val="00940C9F"/>
    <w:rsid w:val="00940D3B"/>
    <w:rsid w:val="00941327"/>
    <w:rsid w:val="0094148C"/>
    <w:rsid w:val="009418BA"/>
    <w:rsid w:val="00941E2D"/>
    <w:rsid w:val="00942086"/>
    <w:rsid w:val="009427C2"/>
    <w:rsid w:val="009429DB"/>
    <w:rsid w:val="009429F8"/>
    <w:rsid w:val="00942C6A"/>
    <w:rsid w:val="0094344D"/>
    <w:rsid w:val="00943779"/>
    <w:rsid w:val="00943F5D"/>
    <w:rsid w:val="009440E8"/>
    <w:rsid w:val="0094415B"/>
    <w:rsid w:val="00944947"/>
    <w:rsid w:val="0094511A"/>
    <w:rsid w:val="00945D62"/>
    <w:rsid w:val="00946296"/>
    <w:rsid w:val="009468BE"/>
    <w:rsid w:val="0094707A"/>
    <w:rsid w:val="00947294"/>
    <w:rsid w:val="00947527"/>
    <w:rsid w:val="00947749"/>
    <w:rsid w:val="00947B54"/>
    <w:rsid w:val="00947FC3"/>
    <w:rsid w:val="00950380"/>
    <w:rsid w:val="00950490"/>
    <w:rsid w:val="0095070E"/>
    <w:rsid w:val="00950CA9"/>
    <w:rsid w:val="0095141A"/>
    <w:rsid w:val="00951828"/>
    <w:rsid w:val="00951E33"/>
    <w:rsid w:val="00952129"/>
    <w:rsid w:val="009523E0"/>
    <w:rsid w:val="00952784"/>
    <w:rsid w:val="00952D3C"/>
    <w:rsid w:val="00953294"/>
    <w:rsid w:val="009533D6"/>
    <w:rsid w:val="00953582"/>
    <w:rsid w:val="009535F7"/>
    <w:rsid w:val="00953C5C"/>
    <w:rsid w:val="00954031"/>
    <w:rsid w:val="00954A09"/>
    <w:rsid w:val="00954A65"/>
    <w:rsid w:val="00954ABC"/>
    <w:rsid w:val="00955CE9"/>
    <w:rsid w:val="009561CE"/>
    <w:rsid w:val="009565F5"/>
    <w:rsid w:val="0095679D"/>
    <w:rsid w:val="0095766D"/>
    <w:rsid w:val="009601EE"/>
    <w:rsid w:val="0096053C"/>
    <w:rsid w:val="00960C16"/>
    <w:rsid w:val="00960CB3"/>
    <w:rsid w:val="0096103D"/>
    <w:rsid w:val="0096155B"/>
    <w:rsid w:val="0096178E"/>
    <w:rsid w:val="009621B1"/>
    <w:rsid w:val="009626B2"/>
    <w:rsid w:val="0096283D"/>
    <w:rsid w:val="009631F3"/>
    <w:rsid w:val="0096392E"/>
    <w:rsid w:val="00965693"/>
    <w:rsid w:val="009657C9"/>
    <w:rsid w:val="00965C9A"/>
    <w:rsid w:val="00966350"/>
    <w:rsid w:val="0096666A"/>
    <w:rsid w:val="009673A8"/>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6634"/>
    <w:rsid w:val="00976A84"/>
    <w:rsid w:val="00976AE5"/>
    <w:rsid w:val="00976F53"/>
    <w:rsid w:val="009770BC"/>
    <w:rsid w:val="0097749A"/>
    <w:rsid w:val="00977AC1"/>
    <w:rsid w:val="00977C0B"/>
    <w:rsid w:val="00980ACB"/>
    <w:rsid w:val="009810DD"/>
    <w:rsid w:val="009813D6"/>
    <w:rsid w:val="00981535"/>
    <w:rsid w:val="00981992"/>
    <w:rsid w:val="00981B0A"/>
    <w:rsid w:val="00981C99"/>
    <w:rsid w:val="00981DBB"/>
    <w:rsid w:val="0098287F"/>
    <w:rsid w:val="009828CB"/>
    <w:rsid w:val="0098367D"/>
    <w:rsid w:val="0098394B"/>
    <w:rsid w:val="00983995"/>
    <w:rsid w:val="00983C44"/>
    <w:rsid w:val="0098408D"/>
    <w:rsid w:val="009844B2"/>
    <w:rsid w:val="0098477B"/>
    <w:rsid w:val="00984DD3"/>
    <w:rsid w:val="00984FAD"/>
    <w:rsid w:val="009852C5"/>
    <w:rsid w:val="0098575A"/>
    <w:rsid w:val="00985E9D"/>
    <w:rsid w:val="009862E6"/>
    <w:rsid w:val="00986413"/>
    <w:rsid w:val="00986984"/>
    <w:rsid w:val="00986B29"/>
    <w:rsid w:val="00986D3B"/>
    <w:rsid w:val="00987163"/>
    <w:rsid w:val="009872EE"/>
    <w:rsid w:val="0098738E"/>
    <w:rsid w:val="009876A3"/>
    <w:rsid w:val="00987FF4"/>
    <w:rsid w:val="00990AE5"/>
    <w:rsid w:val="00990F83"/>
    <w:rsid w:val="0099130B"/>
    <w:rsid w:val="0099184C"/>
    <w:rsid w:val="00991EB2"/>
    <w:rsid w:val="00991F84"/>
    <w:rsid w:val="00991FB4"/>
    <w:rsid w:val="00991FD9"/>
    <w:rsid w:val="00992254"/>
    <w:rsid w:val="00992522"/>
    <w:rsid w:val="009927BB"/>
    <w:rsid w:val="009927DE"/>
    <w:rsid w:val="00992A47"/>
    <w:rsid w:val="00993531"/>
    <w:rsid w:val="00994311"/>
    <w:rsid w:val="009950CD"/>
    <w:rsid w:val="00995121"/>
    <w:rsid w:val="009956C1"/>
    <w:rsid w:val="00995A7D"/>
    <w:rsid w:val="00995B22"/>
    <w:rsid w:val="00995B4B"/>
    <w:rsid w:val="00995BB3"/>
    <w:rsid w:val="00995D34"/>
    <w:rsid w:val="00995D68"/>
    <w:rsid w:val="0099614B"/>
    <w:rsid w:val="00996365"/>
    <w:rsid w:val="00996423"/>
    <w:rsid w:val="00996538"/>
    <w:rsid w:val="00996539"/>
    <w:rsid w:val="00997070"/>
    <w:rsid w:val="0099732C"/>
    <w:rsid w:val="00997D34"/>
    <w:rsid w:val="00997EE4"/>
    <w:rsid w:val="009A0734"/>
    <w:rsid w:val="009A0D50"/>
    <w:rsid w:val="009A15E8"/>
    <w:rsid w:val="009A1934"/>
    <w:rsid w:val="009A1B4A"/>
    <w:rsid w:val="009A2523"/>
    <w:rsid w:val="009A2ED3"/>
    <w:rsid w:val="009A33F3"/>
    <w:rsid w:val="009A3442"/>
    <w:rsid w:val="009A3715"/>
    <w:rsid w:val="009A3AE7"/>
    <w:rsid w:val="009A4021"/>
    <w:rsid w:val="009A4125"/>
    <w:rsid w:val="009A4305"/>
    <w:rsid w:val="009A46A3"/>
    <w:rsid w:val="009A4741"/>
    <w:rsid w:val="009A4FDE"/>
    <w:rsid w:val="009A5540"/>
    <w:rsid w:val="009A57A5"/>
    <w:rsid w:val="009A5CB3"/>
    <w:rsid w:val="009A5DC0"/>
    <w:rsid w:val="009A602C"/>
    <w:rsid w:val="009A62B3"/>
    <w:rsid w:val="009A66D8"/>
    <w:rsid w:val="009A6B9F"/>
    <w:rsid w:val="009A7D67"/>
    <w:rsid w:val="009A7E14"/>
    <w:rsid w:val="009A7F26"/>
    <w:rsid w:val="009B095F"/>
    <w:rsid w:val="009B0C36"/>
    <w:rsid w:val="009B0EB6"/>
    <w:rsid w:val="009B12BD"/>
    <w:rsid w:val="009B1EAE"/>
    <w:rsid w:val="009B295D"/>
    <w:rsid w:val="009B39E7"/>
    <w:rsid w:val="009B3CFD"/>
    <w:rsid w:val="009B3D0B"/>
    <w:rsid w:val="009B3F18"/>
    <w:rsid w:val="009B44CA"/>
    <w:rsid w:val="009B47A7"/>
    <w:rsid w:val="009B5283"/>
    <w:rsid w:val="009B5385"/>
    <w:rsid w:val="009B538B"/>
    <w:rsid w:val="009B58C4"/>
    <w:rsid w:val="009B5E7C"/>
    <w:rsid w:val="009B6436"/>
    <w:rsid w:val="009B69B6"/>
    <w:rsid w:val="009B6DF1"/>
    <w:rsid w:val="009B6E44"/>
    <w:rsid w:val="009B7590"/>
    <w:rsid w:val="009B767B"/>
    <w:rsid w:val="009B78D6"/>
    <w:rsid w:val="009B7C96"/>
    <w:rsid w:val="009B7CD3"/>
    <w:rsid w:val="009B7E4B"/>
    <w:rsid w:val="009C0AC2"/>
    <w:rsid w:val="009C0D4C"/>
    <w:rsid w:val="009C0D67"/>
    <w:rsid w:val="009C0F99"/>
    <w:rsid w:val="009C1566"/>
    <w:rsid w:val="009C1803"/>
    <w:rsid w:val="009C19AB"/>
    <w:rsid w:val="009C1CA3"/>
    <w:rsid w:val="009C2241"/>
    <w:rsid w:val="009C2975"/>
    <w:rsid w:val="009C2BEB"/>
    <w:rsid w:val="009C2DF3"/>
    <w:rsid w:val="009C2FBD"/>
    <w:rsid w:val="009C32A0"/>
    <w:rsid w:val="009C32AC"/>
    <w:rsid w:val="009C33E2"/>
    <w:rsid w:val="009C401C"/>
    <w:rsid w:val="009C43AB"/>
    <w:rsid w:val="009C4999"/>
    <w:rsid w:val="009C4BD7"/>
    <w:rsid w:val="009C4CB4"/>
    <w:rsid w:val="009C4F4B"/>
    <w:rsid w:val="009C56C1"/>
    <w:rsid w:val="009C6353"/>
    <w:rsid w:val="009C6AA6"/>
    <w:rsid w:val="009C6B5E"/>
    <w:rsid w:val="009C7B52"/>
    <w:rsid w:val="009C7D10"/>
    <w:rsid w:val="009C7D5B"/>
    <w:rsid w:val="009D0555"/>
    <w:rsid w:val="009D0E37"/>
    <w:rsid w:val="009D13AF"/>
    <w:rsid w:val="009D19FD"/>
    <w:rsid w:val="009D298A"/>
    <w:rsid w:val="009D29B3"/>
    <w:rsid w:val="009D2CAC"/>
    <w:rsid w:val="009D30ED"/>
    <w:rsid w:val="009D31B6"/>
    <w:rsid w:val="009D329C"/>
    <w:rsid w:val="009D330F"/>
    <w:rsid w:val="009D33D5"/>
    <w:rsid w:val="009D3CC1"/>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E48"/>
    <w:rsid w:val="009E2081"/>
    <w:rsid w:val="009E2421"/>
    <w:rsid w:val="009E28FE"/>
    <w:rsid w:val="009E2BB1"/>
    <w:rsid w:val="009E2C42"/>
    <w:rsid w:val="009E2F27"/>
    <w:rsid w:val="009E338A"/>
    <w:rsid w:val="009E3572"/>
    <w:rsid w:val="009E37DE"/>
    <w:rsid w:val="009E3B91"/>
    <w:rsid w:val="009E3F6E"/>
    <w:rsid w:val="009E4081"/>
    <w:rsid w:val="009E4522"/>
    <w:rsid w:val="009E4B96"/>
    <w:rsid w:val="009E5157"/>
    <w:rsid w:val="009E56BE"/>
    <w:rsid w:val="009E57AB"/>
    <w:rsid w:val="009E6146"/>
    <w:rsid w:val="009E6A92"/>
    <w:rsid w:val="009E75E9"/>
    <w:rsid w:val="009E79DC"/>
    <w:rsid w:val="009E7AA5"/>
    <w:rsid w:val="009E7D3D"/>
    <w:rsid w:val="009E7F02"/>
    <w:rsid w:val="009F00CD"/>
    <w:rsid w:val="009F0195"/>
    <w:rsid w:val="009F02F3"/>
    <w:rsid w:val="009F04B7"/>
    <w:rsid w:val="009F0857"/>
    <w:rsid w:val="009F08F8"/>
    <w:rsid w:val="009F1720"/>
    <w:rsid w:val="009F1834"/>
    <w:rsid w:val="009F2093"/>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77F"/>
    <w:rsid w:val="00A02971"/>
    <w:rsid w:val="00A02DFA"/>
    <w:rsid w:val="00A02F61"/>
    <w:rsid w:val="00A03133"/>
    <w:rsid w:val="00A03138"/>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43C"/>
    <w:rsid w:val="00A102D4"/>
    <w:rsid w:val="00A10363"/>
    <w:rsid w:val="00A1038B"/>
    <w:rsid w:val="00A10697"/>
    <w:rsid w:val="00A10D98"/>
    <w:rsid w:val="00A111AD"/>
    <w:rsid w:val="00A116D1"/>
    <w:rsid w:val="00A11B80"/>
    <w:rsid w:val="00A120C9"/>
    <w:rsid w:val="00A1236A"/>
    <w:rsid w:val="00A13E23"/>
    <w:rsid w:val="00A145AB"/>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D7A"/>
    <w:rsid w:val="00A210DC"/>
    <w:rsid w:val="00A22F5F"/>
    <w:rsid w:val="00A23382"/>
    <w:rsid w:val="00A23B0B"/>
    <w:rsid w:val="00A24212"/>
    <w:rsid w:val="00A24ABA"/>
    <w:rsid w:val="00A2538B"/>
    <w:rsid w:val="00A253A4"/>
    <w:rsid w:val="00A253BA"/>
    <w:rsid w:val="00A258B1"/>
    <w:rsid w:val="00A2591F"/>
    <w:rsid w:val="00A25A90"/>
    <w:rsid w:val="00A25DFA"/>
    <w:rsid w:val="00A25F6F"/>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20E"/>
    <w:rsid w:val="00A354EF"/>
    <w:rsid w:val="00A36106"/>
    <w:rsid w:val="00A361AF"/>
    <w:rsid w:val="00A366E6"/>
    <w:rsid w:val="00A367DA"/>
    <w:rsid w:val="00A3681D"/>
    <w:rsid w:val="00A36BE2"/>
    <w:rsid w:val="00A37013"/>
    <w:rsid w:val="00A37877"/>
    <w:rsid w:val="00A37D42"/>
    <w:rsid w:val="00A37FC5"/>
    <w:rsid w:val="00A4001D"/>
    <w:rsid w:val="00A40088"/>
    <w:rsid w:val="00A400ED"/>
    <w:rsid w:val="00A41131"/>
    <w:rsid w:val="00A41CBA"/>
    <w:rsid w:val="00A4203B"/>
    <w:rsid w:val="00A423D9"/>
    <w:rsid w:val="00A42411"/>
    <w:rsid w:val="00A4298B"/>
    <w:rsid w:val="00A42BB2"/>
    <w:rsid w:val="00A431FA"/>
    <w:rsid w:val="00A4384C"/>
    <w:rsid w:val="00A45667"/>
    <w:rsid w:val="00A45B9C"/>
    <w:rsid w:val="00A46132"/>
    <w:rsid w:val="00A461BA"/>
    <w:rsid w:val="00A46329"/>
    <w:rsid w:val="00A46656"/>
    <w:rsid w:val="00A46753"/>
    <w:rsid w:val="00A46E8A"/>
    <w:rsid w:val="00A47177"/>
    <w:rsid w:val="00A47A1F"/>
    <w:rsid w:val="00A47F6E"/>
    <w:rsid w:val="00A51304"/>
    <w:rsid w:val="00A515D1"/>
    <w:rsid w:val="00A51A9F"/>
    <w:rsid w:val="00A51C6D"/>
    <w:rsid w:val="00A52494"/>
    <w:rsid w:val="00A52514"/>
    <w:rsid w:val="00A52682"/>
    <w:rsid w:val="00A528F1"/>
    <w:rsid w:val="00A53209"/>
    <w:rsid w:val="00A53F06"/>
    <w:rsid w:val="00A541D0"/>
    <w:rsid w:val="00A549D0"/>
    <w:rsid w:val="00A55C20"/>
    <w:rsid w:val="00A55F54"/>
    <w:rsid w:val="00A5617B"/>
    <w:rsid w:val="00A5629C"/>
    <w:rsid w:val="00A5655A"/>
    <w:rsid w:val="00A5655F"/>
    <w:rsid w:val="00A5660A"/>
    <w:rsid w:val="00A56749"/>
    <w:rsid w:val="00A5676F"/>
    <w:rsid w:val="00A567C2"/>
    <w:rsid w:val="00A56C94"/>
    <w:rsid w:val="00A56DC8"/>
    <w:rsid w:val="00A56F3F"/>
    <w:rsid w:val="00A56F97"/>
    <w:rsid w:val="00A56FB9"/>
    <w:rsid w:val="00A57E39"/>
    <w:rsid w:val="00A601D9"/>
    <w:rsid w:val="00A605BE"/>
    <w:rsid w:val="00A610EB"/>
    <w:rsid w:val="00A6113C"/>
    <w:rsid w:val="00A6115C"/>
    <w:rsid w:val="00A6184E"/>
    <w:rsid w:val="00A61990"/>
    <w:rsid w:val="00A61CBD"/>
    <w:rsid w:val="00A61E6B"/>
    <w:rsid w:val="00A622CC"/>
    <w:rsid w:val="00A623EF"/>
    <w:rsid w:val="00A62566"/>
    <w:rsid w:val="00A62A80"/>
    <w:rsid w:val="00A634C7"/>
    <w:rsid w:val="00A63AA4"/>
    <w:rsid w:val="00A63B1F"/>
    <w:rsid w:val="00A63BC8"/>
    <w:rsid w:val="00A63D55"/>
    <w:rsid w:val="00A63D8E"/>
    <w:rsid w:val="00A63F2D"/>
    <w:rsid w:val="00A64227"/>
    <w:rsid w:val="00A648C4"/>
    <w:rsid w:val="00A64BBE"/>
    <w:rsid w:val="00A65023"/>
    <w:rsid w:val="00A65308"/>
    <w:rsid w:val="00A653F2"/>
    <w:rsid w:val="00A655AC"/>
    <w:rsid w:val="00A655D1"/>
    <w:rsid w:val="00A65606"/>
    <w:rsid w:val="00A65A58"/>
    <w:rsid w:val="00A65D11"/>
    <w:rsid w:val="00A660BC"/>
    <w:rsid w:val="00A660BF"/>
    <w:rsid w:val="00A66966"/>
    <w:rsid w:val="00A66A27"/>
    <w:rsid w:val="00A66A6C"/>
    <w:rsid w:val="00A66E13"/>
    <w:rsid w:val="00A673D0"/>
    <w:rsid w:val="00A675FF"/>
    <w:rsid w:val="00A67ABE"/>
    <w:rsid w:val="00A67D52"/>
    <w:rsid w:val="00A67E42"/>
    <w:rsid w:val="00A67F01"/>
    <w:rsid w:val="00A701D8"/>
    <w:rsid w:val="00A7070E"/>
    <w:rsid w:val="00A70802"/>
    <w:rsid w:val="00A716AC"/>
    <w:rsid w:val="00A717D2"/>
    <w:rsid w:val="00A720B1"/>
    <w:rsid w:val="00A728BE"/>
    <w:rsid w:val="00A72B29"/>
    <w:rsid w:val="00A730E7"/>
    <w:rsid w:val="00A7342C"/>
    <w:rsid w:val="00A734C5"/>
    <w:rsid w:val="00A73557"/>
    <w:rsid w:val="00A735DB"/>
    <w:rsid w:val="00A73BA6"/>
    <w:rsid w:val="00A73E9C"/>
    <w:rsid w:val="00A73F56"/>
    <w:rsid w:val="00A745E7"/>
    <w:rsid w:val="00A74B99"/>
    <w:rsid w:val="00A7531E"/>
    <w:rsid w:val="00A75468"/>
    <w:rsid w:val="00A75C4A"/>
    <w:rsid w:val="00A76056"/>
    <w:rsid w:val="00A76550"/>
    <w:rsid w:val="00A76B25"/>
    <w:rsid w:val="00A774E9"/>
    <w:rsid w:val="00A77BF2"/>
    <w:rsid w:val="00A80B00"/>
    <w:rsid w:val="00A80E3D"/>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5075"/>
    <w:rsid w:val="00A85304"/>
    <w:rsid w:val="00A85EB4"/>
    <w:rsid w:val="00A85F74"/>
    <w:rsid w:val="00A861D6"/>
    <w:rsid w:val="00A86A48"/>
    <w:rsid w:val="00A870DD"/>
    <w:rsid w:val="00A8735D"/>
    <w:rsid w:val="00A8752D"/>
    <w:rsid w:val="00A90288"/>
    <w:rsid w:val="00A9064A"/>
    <w:rsid w:val="00A9123B"/>
    <w:rsid w:val="00A91587"/>
    <w:rsid w:val="00A918D1"/>
    <w:rsid w:val="00A91A3E"/>
    <w:rsid w:val="00A92469"/>
    <w:rsid w:val="00A925C2"/>
    <w:rsid w:val="00A926B8"/>
    <w:rsid w:val="00A92749"/>
    <w:rsid w:val="00A92F28"/>
    <w:rsid w:val="00A93992"/>
    <w:rsid w:val="00A939B8"/>
    <w:rsid w:val="00A93E13"/>
    <w:rsid w:val="00A9443D"/>
    <w:rsid w:val="00A9454C"/>
    <w:rsid w:val="00A94EBE"/>
    <w:rsid w:val="00A95631"/>
    <w:rsid w:val="00A95764"/>
    <w:rsid w:val="00A957C0"/>
    <w:rsid w:val="00A95D64"/>
    <w:rsid w:val="00A95D8E"/>
    <w:rsid w:val="00A95EF1"/>
    <w:rsid w:val="00A9753B"/>
    <w:rsid w:val="00A97A6B"/>
    <w:rsid w:val="00A97D52"/>
    <w:rsid w:val="00AA0574"/>
    <w:rsid w:val="00AA0642"/>
    <w:rsid w:val="00AA0666"/>
    <w:rsid w:val="00AA073C"/>
    <w:rsid w:val="00AA075C"/>
    <w:rsid w:val="00AA103D"/>
    <w:rsid w:val="00AA106C"/>
    <w:rsid w:val="00AA1423"/>
    <w:rsid w:val="00AA16B7"/>
    <w:rsid w:val="00AA16DC"/>
    <w:rsid w:val="00AA18D7"/>
    <w:rsid w:val="00AA1FAE"/>
    <w:rsid w:val="00AA2AB7"/>
    <w:rsid w:val="00AA2B34"/>
    <w:rsid w:val="00AA2DFE"/>
    <w:rsid w:val="00AA30A7"/>
    <w:rsid w:val="00AA3286"/>
    <w:rsid w:val="00AA37D6"/>
    <w:rsid w:val="00AA3B5B"/>
    <w:rsid w:val="00AA3F96"/>
    <w:rsid w:val="00AA4708"/>
    <w:rsid w:val="00AA4824"/>
    <w:rsid w:val="00AA4B31"/>
    <w:rsid w:val="00AA4EEC"/>
    <w:rsid w:val="00AA5549"/>
    <w:rsid w:val="00AA55A2"/>
    <w:rsid w:val="00AA55F1"/>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92"/>
    <w:rsid w:val="00AB2ECF"/>
    <w:rsid w:val="00AB3783"/>
    <w:rsid w:val="00AB41BF"/>
    <w:rsid w:val="00AB426A"/>
    <w:rsid w:val="00AB42FB"/>
    <w:rsid w:val="00AB4B71"/>
    <w:rsid w:val="00AB4C8D"/>
    <w:rsid w:val="00AB52F0"/>
    <w:rsid w:val="00AB5519"/>
    <w:rsid w:val="00AB5CED"/>
    <w:rsid w:val="00AB6A6A"/>
    <w:rsid w:val="00AB6F0A"/>
    <w:rsid w:val="00AB6F5D"/>
    <w:rsid w:val="00AB757C"/>
    <w:rsid w:val="00AB7CD5"/>
    <w:rsid w:val="00AC0086"/>
    <w:rsid w:val="00AC01A8"/>
    <w:rsid w:val="00AC029C"/>
    <w:rsid w:val="00AC0473"/>
    <w:rsid w:val="00AC0E75"/>
    <w:rsid w:val="00AC1107"/>
    <w:rsid w:val="00AC28CA"/>
    <w:rsid w:val="00AC2B5C"/>
    <w:rsid w:val="00AC2BF7"/>
    <w:rsid w:val="00AC2E3F"/>
    <w:rsid w:val="00AC2FC5"/>
    <w:rsid w:val="00AC31B4"/>
    <w:rsid w:val="00AC39CB"/>
    <w:rsid w:val="00AC3F0C"/>
    <w:rsid w:val="00AC48FA"/>
    <w:rsid w:val="00AC4EAD"/>
    <w:rsid w:val="00AC562F"/>
    <w:rsid w:val="00AC5A98"/>
    <w:rsid w:val="00AC6D7B"/>
    <w:rsid w:val="00AC7164"/>
    <w:rsid w:val="00AC724B"/>
    <w:rsid w:val="00AC7252"/>
    <w:rsid w:val="00AC74A7"/>
    <w:rsid w:val="00AD01AD"/>
    <w:rsid w:val="00AD0638"/>
    <w:rsid w:val="00AD0700"/>
    <w:rsid w:val="00AD071B"/>
    <w:rsid w:val="00AD0D1D"/>
    <w:rsid w:val="00AD0FDE"/>
    <w:rsid w:val="00AD1BF0"/>
    <w:rsid w:val="00AD2303"/>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DA4"/>
    <w:rsid w:val="00AE3EE1"/>
    <w:rsid w:val="00AE409D"/>
    <w:rsid w:val="00AE4485"/>
    <w:rsid w:val="00AE4903"/>
    <w:rsid w:val="00AE5283"/>
    <w:rsid w:val="00AE6A33"/>
    <w:rsid w:val="00AE7137"/>
    <w:rsid w:val="00AE7353"/>
    <w:rsid w:val="00AF12E0"/>
    <w:rsid w:val="00AF13DD"/>
    <w:rsid w:val="00AF1FE8"/>
    <w:rsid w:val="00AF2713"/>
    <w:rsid w:val="00AF28B4"/>
    <w:rsid w:val="00AF29FE"/>
    <w:rsid w:val="00AF38F3"/>
    <w:rsid w:val="00AF39DA"/>
    <w:rsid w:val="00AF39DB"/>
    <w:rsid w:val="00AF45A8"/>
    <w:rsid w:val="00AF4DD5"/>
    <w:rsid w:val="00AF5042"/>
    <w:rsid w:val="00AF5974"/>
    <w:rsid w:val="00AF5DAD"/>
    <w:rsid w:val="00AF5F86"/>
    <w:rsid w:val="00AF6029"/>
    <w:rsid w:val="00AF6140"/>
    <w:rsid w:val="00AF686A"/>
    <w:rsid w:val="00AF693D"/>
    <w:rsid w:val="00AF6F8D"/>
    <w:rsid w:val="00AF6FB4"/>
    <w:rsid w:val="00AF708F"/>
    <w:rsid w:val="00AF790E"/>
    <w:rsid w:val="00AF7BE7"/>
    <w:rsid w:val="00AF7F4E"/>
    <w:rsid w:val="00B00367"/>
    <w:rsid w:val="00B005BD"/>
    <w:rsid w:val="00B00D5E"/>
    <w:rsid w:val="00B00E85"/>
    <w:rsid w:val="00B018D2"/>
    <w:rsid w:val="00B01F56"/>
    <w:rsid w:val="00B01FDD"/>
    <w:rsid w:val="00B02023"/>
    <w:rsid w:val="00B02073"/>
    <w:rsid w:val="00B024AF"/>
    <w:rsid w:val="00B02742"/>
    <w:rsid w:val="00B0314F"/>
    <w:rsid w:val="00B03CB2"/>
    <w:rsid w:val="00B0469B"/>
    <w:rsid w:val="00B06098"/>
    <w:rsid w:val="00B06531"/>
    <w:rsid w:val="00B06DAA"/>
    <w:rsid w:val="00B06F28"/>
    <w:rsid w:val="00B0700B"/>
    <w:rsid w:val="00B07296"/>
    <w:rsid w:val="00B07385"/>
    <w:rsid w:val="00B078DD"/>
    <w:rsid w:val="00B07B0E"/>
    <w:rsid w:val="00B07CB5"/>
    <w:rsid w:val="00B10D13"/>
    <w:rsid w:val="00B112D2"/>
    <w:rsid w:val="00B1161A"/>
    <w:rsid w:val="00B11727"/>
    <w:rsid w:val="00B11781"/>
    <w:rsid w:val="00B11FF0"/>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6B"/>
    <w:rsid w:val="00B15ADC"/>
    <w:rsid w:val="00B15F72"/>
    <w:rsid w:val="00B16251"/>
    <w:rsid w:val="00B163B7"/>
    <w:rsid w:val="00B16436"/>
    <w:rsid w:val="00B1650D"/>
    <w:rsid w:val="00B16A9B"/>
    <w:rsid w:val="00B16B71"/>
    <w:rsid w:val="00B16F9E"/>
    <w:rsid w:val="00B200AB"/>
    <w:rsid w:val="00B200C4"/>
    <w:rsid w:val="00B20547"/>
    <w:rsid w:val="00B20694"/>
    <w:rsid w:val="00B20A3E"/>
    <w:rsid w:val="00B2120C"/>
    <w:rsid w:val="00B21C6D"/>
    <w:rsid w:val="00B21DEE"/>
    <w:rsid w:val="00B22B81"/>
    <w:rsid w:val="00B2357D"/>
    <w:rsid w:val="00B23F63"/>
    <w:rsid w:val="00B2447A"/>
    <w:rsid w:val="00B2451C"/>
    <w:rsid w:val="00B245FD"/>
    <w:rsid w:val="00B249C0"/>
    <w:rsid w:val="00B25370"/>
    <w:rsid w:val="00B2569D"/>
    <w:rsid w:val="00B25709"/>
    <w:rsid w:val="00B25899"/>
    <w:rsid w:val="00B25DD0"/>
    <w:rsid w:val="00B2678D"/>
    <w:rsid w:val="00B26EBF"/>
    <w:rsid w:val="00B27381"/>
    <w:rsid w:val="00B2754C"/>
    <w:rsid w:val="00B307E6"/>
    <w:rsid w:val="00B30837"/>
    <w:rsid w:val="00B30941"/>
    <w:rsid w:val="00B30963"/>
    <w:rsid w:val="00B30C8C"/>
    <w:rsid w:val="00B314FC"/>
    <w:rsid w:val="00B319B3"/>
    <w:rsid w:val="00B31D98"/>
    <w:rsid w:val="00B328A7"/>
    <w:rsid w:val="00B32B6C"/>
    <w:rsid w:val="00B3302E"/>
    <w:rsid w:val="00B33395"/>
    <w:rsid w:val="00B333F4"/>
    <w:rsid w:val="00B335E7"/>
    <w:rsid w:val="00B336E9"/>
    <w:rsid w:val="00B33B4D"/>
    <w:rsid w:val="00B33BF6"/>
    <w:rsid w:val="00B33DBC"/>
    <w:rsid w:val="00B3405F"/>
    <w:rsid w:val="00B3410D"/>
    <w:rsid w:val="00B3426B"/>
    <w:rsid w:val="00B343C4"/>
    <w:rsid w:val="00B343FC"/>
    <w:rsid w:val="00B346FA"/>
    <w:rsid w:val="00B34705"/>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1298"/>
    <w:rsid w:val="00B419D8"/>
    <w:rsid w:val="00B41D2E"/>
    <w:rsid w:val="00B42AF7"/>
    <w:rsid w:val="00B42CE5"/>
    <w:rsid w:val="00B42F22"/>
    <w:rsid w:val="00B436B8"/>
    <w:rsid w:val="00B43DD3"/>
    <w:rsid w:val="00B445C1"/>
    <w:rsid w:val="00B44639"/>
    <w:rsid w:val="00B44DB2"/>
    <w:rsid w:val="00B458E5"/>
    <w:rsid w:val="00B4641B"/>
    <w:rsid w:val="00B46692"/>
    <w:rsid w:val="00B467A5"/>
    <w:rsid w:val="00B467F2"/>
    <w:rsid w:val="00B468DB"/>
    <w:rsid w:val="00B470B1"/>
    <w:rsid w:val="00B47278"/>
    <w:rsid w:val="00B47894"/>
    <w:rsid w:val="00B47902"/>
    <w:rsid w:val="00B47E65"/>
    <w:rsid w:val="00B5067E"/>
    <w:rsid w:val="00B506AF"/>
    <w:rsid w:val="00B50F26"/>
    <w:rsid w:val="00B510FF"/>
    <w:rsid w:val="00B5149C"/>
    <w:rsid w:val="00B514C8"/>
    <w:rsid w:val="00B515C5"/>
    <w:rsid w:val="00B5181B"/>
    <w:rsid w:val="00B519CB"/>
    <w:rsid w:val="00B5224D"/>
    <w:rsid w:val="00B527AC"/>
    <w:rsid w:val="00B52D7E"/>
    <w:rsid w:val="00B52E39"/>
    <w:rsid w:val="00B531B2"/>
    <w:rsid w:val="00B54290"/>
    <w:rsid w:val="00B543B3"/>
    <w:rsid w:val="00B54576"/>
    <w:rsid w:val="00B54981"/>
    <w:rsid w:val="00B54E31"/>
    <w:rsid w:val="00B54F43"/>
    <w:rsid w:val="00B54F67"/>
    <w:rsid w:val="00B55B76"/>
    <w:rsid w:val="00B55EE7"/>
    <w:rsid w:val="00B563DD"/>
    <w:rsid w:val="00B56583"/>
    <w:rsid w:val="00B56A27"/>
    <w:rsid w:val="00B56F06"/>
    <w:rsid w:val="00B573AE"/>
    <w:rsid w:val="00B57F05"/>
    <w:rsid w:val="00B6017B"/>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672B"/>
    <w:rsid w:val="00B66A2C"/>
    <w:rsid w:val="00B66C04"/>
    <w:rsid w:val="00B66F09"/>
    <w:rsid w:val="00B66F72"/>
    <w:rsid w:val="00B67258"/>
    <w:rsid w:val="00B67356"/>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529"/>
    <w:rsid w:val="00B77617"/>
    <w:rsid w:val="00B80099"/>
    <w:rsid w:val="00B800D8"/>
    <w:rsid w:val="00B8070D"/>
    <w:rsid w:val="00B80748"/>
    <w:rsid w:val="00B80FF7"/>
    <w:rsid w:val="00B810E6"/>
    <w:rsid w:val="00B815D4"/>
    <w:rsid w:val="00B8192D"/>
    <w:rsid w:val="00B81BB6"/>
    <w:rsid w:val="00B8227A"/>
    <w:rsid w:val="00B826DB"/>
    <w:rsid w:val="00B8287D"/>
    <w:rsid w:val="00B8292E"/>
    <w:rsid w:val="00B82EC0"/>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319"/>
    <w:rsid w:val="00B91457"/>
    <w:rsid w:val="00B91825"/>
    <w:rsid w:val="00B921D9"/>
    <w:rsid w:val="00B92491"/>
    <w:rsid w:val="00B926FB"/>
    <w:rsid w:val="00B93CC5"/>
    <w:rsid w:val="00B94593"/>
    <w:rsid w:val="00B94ECB"/>
    <w:rsid w:val="00B94F11"/>
    <w:rsid w:val="00B95EB2"/>
    <w:rsid w:val="00B95FAE"/>
    <w:rsid w:val="00B96435"/>
    <w:rsid w:val="00B9655C"/>
    <w:rsid w:val="00B96A36"/>
    <w:rsid w:val="00B96B50"/>
    <w:rsid w:val="00B96C92"/>
    <w:rsid w:val="00B97590"/>
    <w:rsid w:val="00B97C94"/>
    <w:rsid w:val="00BA038E"/>
    <w:rsid w:val="00BA040C"/>
    <w:rsid w:val="00BA096D"/>
    <w:rsid w:val="00BA0976"/>
    <w:rsid w:val="00BA0BDD"/>
    <w:rsid w:val="00BA1471"/>
    <w:rsid w:val="00BA1756"/>
    <w:rsid w:val="00BA18CF"/>
    <w:rsid w:val="00BA1D68"/>
    <w:rsid w:val="00BA261C"/>
    <w:rsid w:val="00BA309B"/>
    <w:rsid w:val="00BA358A"/>
    <w:rsid w:val="00BA35C7"/>
    <w:rsid w:val="00BA3BFB"/>
    <w:rsid w:val="00BA3D2F"/>
    <w:rsid w:val="00BA436E"/>
    <w:rsid w:val="00BA4A36"/>
    <w:rsid w:val="00BA56FD"/>
    <w:rsid w:val="00BA5D9B"/>
    <w:rsid w:val="00BA6207"/>
    <w:rsid w:val="00BA68AA"/>
    <w:rsid w:val="00BA69FC"/>
    <w:rsid w:val="00BA6CA0"/>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3159"/>
    <w:rsid w:val="00BB47B1"/>
    <w:rsid w:val="00BB50C7"/>
    <w:rsid w:val="00BB51A7"/>
    <w:rsid w:val="00BB570F"/>
    <w:rsid w:val="00BB5755"/>
    <w:rsid w:val="00BB57BB"/>
    <w:rsid w:val="00BB5925"/>
    <w:rsid w:val="00BB6542"/>
    <w:rsid w:val="00BB6610"/>
    <w:rsid w:val="00BB66B0"/>
    <w:rsid w:val="00BB6886"/>
    <w:rsid w:val="00BB6ADC"/>
    <w:rsid w:val="00BB6B4A"/>
    <w:rsid w:val="00BB6F7C"/>
    <w:rsid w:val="00BB7332"/>
    <w:rsid w:val="00BB7656"/>
    <w:rsid w:val="00BC0642"/>
    <w:rsid w:val="00BC0BC9"/>
    <w:rsid w:val="00BC183E"/>
    <w:rsid w:val="00BC1DDB"/>
    <w:rsid w:val="00BC1F94"/>
    <w:rsid w:val="00BC1FCA"/>
    <w:rsid w:val="00BC2383"/>
    <w:rsid w:val="00BC28B0"/>
    <w:rsid w:val="00BC2C7F"/>
    <w:rsid w:val="00BC2FE2"/>
    <w:rsid w:val="00BC3162"/>
    <w:rsid w:val="00BC3364"/>
    <w:rsid w:val="00BC3C7B"/>
    <w:rsid w:val="00BC4497"/>
    <w:rsid w:val="00BC4C90"/>
    <w:rsid w:val="00BC543C"/>
    <w:rsid w:val="00BC573D"/>
    <w:rsid w:val="00BC5EB5"/>
    <w:rsid w:val="00BC6084"/>
    <w:rsid w:val="00BC6856"/>
    <w:rsid w:val="00BC7224"/>
    <w:rsid w:val="00BC7C50"/>
    <w:rsid w:val="00BD0314"/>
    <w:rsid w:val="00BD0533"/>
    <w:rsid w:val="00BD07FF"/>
    <w:rsid w:val="00BD1AE4"/>
    <w:rsid w:val="00BD1B35"/>
    <w:rsid w:val="00BD1B5F"/>
    <w:rsid w:val="00BD22CE"/>
    <w:rsid w:val="00BD27F0"/>
    <w:rsid w:val="00BD28A5"/>
    <w:rsid w:val="00BD2B26"/>
    <w:rsid w:val="00BD2BF3"/>
    <w:rsid w:val="00BD311D"/>
    <w:rsid w:val="00BD3697"/>
    <w:rsid w:val="00BD3A42"/>
    <w:rsid w:val="00BD3B55"/>
    <w:rsid w:val="00BD3CA3"/>
    <w:rsid w:val="00BD3CC0"/>
    <w:rsid w:val="00BD4227"/>
    <w:rsid w:val="00BD42BA"/>
    <w:rsid w:val="00BD477B"/>
    <w:rsid w:val="00BD4832"/>
    <w:rsid w:val="00BD4C08"/>
    <w:rsid w:val="00BD52FD"/>
    <w:rsid w:val="00BD5B5E"/>
    <w:rsid w:val="00BD62F0"/>
    <w:rsid w:val="00BD6398"/>
    <w:rsid w:val="00BD6A85"/>
    <w:rsid w:val="00BD6D5F"/>
    <w:rsid w:val="00BD72B9"/>
    <w:rsid w:val="00BD7437"/>
    <w:rsid w:val="00BD7B71"/>
    <w:rsid w:val="00BD7B9C"/>
    <w:rsid w:val="00BD7D17"/>
    <w:rsid w:val="00BE002F"/>
    <w:rsid w:val="00BE00AA"/>
    <w:rsid w:val="00BE029A"/>
    <w:rsid w:val="00BE05C7"/>
    <w:rsid w:val="00BE071B"/>
    <w:rsid w:val="00BE0A48"/>
    <w:rsid w:val="00BE1072"/>
    <w:rsid w:val="00BE17BE"/>
    <w:rsid w:val="00BE1A96"/>
    <w:rsid w:val="00BE238A"/>
    <w:rsid w:val="00BE2A8D"/>
    <w:rsid w:val="00BE2C55"/>
    <w:rsid w:val="00BE3471"/>
    <w:rsid w:val="00BE3C25"/>
    <w:rsid w:val="00BE45E4"/>
    <w:rsid w:val="00BE56FF"/>
    <w:rsid w:val="00BE570E"/>
    <w:rsid w:val="00BE5C9C"/>
    <w:rsid w:val="00BE65AC"/>
    <w:rsid w:val="00BF0120"/>
    <w:rsid w:val="00BF1123"/>
    <w:rsid w:val="00BF1664"/>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C96"/>
    <w:rsid w:val="00C026A2"/>
    <w:rsid w:val="00C03589"/>
    <w:rsid w:val="00C0368D"/>
    <w:rsid w:val="00C03734"/>
    <w:rsid w:val="00C04163"/>
    <w:rsid w:val="00C041B1"/>
    <w:rsid w:val="00C04366"/>
    <w:rsid w:val="00C0442B"/>
    <w:rsid w:val="00C04910"/>
    <w:rsid w:val="00C04AF0"/>
    <w:rsid w:val="00C05806"/>
    <w:rsid w:val="00C05B25"/>
    <w:rsid w:val="00C05CF6"/>
    <w:rsid w:val="00C05D89"/>
    <w:rsid w:val="00C06133"/>
    <w:rsid w:val="00C066A7"/>
    <w:rsid w:val="00C07119"/>
    <w:rsid w:val="00C072FA"/>
    <w:rsid w:val="00C07649"/>
    <w:rsid w:val="00C07692"/>
    <w:rsid w:val="00C0789E"/>
    <w:rsid w:val="00C07F34"/>
    <w:rsid w:val="00C10117"/>
    <w:rsid w:val="00C10119"/>
    <w:rsid w:val="00C10441"/>
    <w:rsid w:val="00C10A0B"/>
    <w:rsid w:val="00C116F5"/>
    <w:rsid w:val="00C11CB6"/>
    <w:rsid w:val="00C11D3D"/>
    <w:rsid w:val="00C11FCF"/>
    <w:rsid w:val="00C1209A"/>
    <w:rsid w:val="00C1242C"/>
    <w:rsid w:val="00C12436"/>
    <w:rsid w:val="00C13165"/>
    <w:rsid w:val="00C13EFC"/>
    <w:rsid w:val="00C13F9E"/>
    <w:rsid w:val="00C1490E"/>
    <w:rsid w:val="00C14A76"/>
    <w:rsid w:val="00C14C30"/>
    <w:rsid w:val="00C15160"/>
    <w:rsid w:val="00C158F8"/>
    <w:rsid w:val="00C1590F"/>
    <w:rsid w:val="00C15F16"/>
    <w:rsid w:val="00C167A5"/>
    <w:rsid w:val="00C16C1E"/>
    <w:rsid w:val="00C179D5"/>
    <w:rsid w:val="00C17DEB"/>
    <w:rsid w:val="00C17F4A"/>
    <w:rsid w:val="00C20061"/>
    <w:rsid w:val="00C2041C"/>
    <w:rsid w:val="00C20625"/>
    <w:rsid w:val="00C20BF2"/>
    <w:rsid w:val="00C20EE6"/>
    <w:rsid w:val="00C2120C"/>
    <w:rsid w:val="00C21556"/>
    <w:rsid w:val="00C21671"/>
    <w:rsid w:val="00C21682"/>
    <w:rsid w:val="00C2224A"/>
    <w:rsid w:val="00C224C2"/>
    <w:rsid w:val="00C22E15"/>
    <w:rsid w:val="00C23022"/>
    <w:rsid w:val="00C23134"/>
    <w:rsid w:val="00C23EF4"/>
    <w:rsid w:val="00C2468D"/>
    <w:rsid w:val="00C2486B"/>
    <w:rsid w:val="00C24DD3"/>
    <w:rsid w:val="00C24FE8"/>
    <w:rsid w:val="00C25E2E"/>
    <w:rsid w:val="00C25E5D"/>
    <w:rsid w:val="00C25F5F"/>
    <w:rsid w:val="00C26077"/>
    <w:rsid w:val="00C26292"/>
    <w:rsid w:val="00C262EB"/>
    <w:rsid w:val="00C26AE9"/>
    <w:rsid w:val="00C2719B"/>
    <w:rsid w:val="00C27CDB"/>
    <w:rsid w:val="00C27F5B"/>
    <w:rsid w:val="00C3092E"/>
    <w:rsid w:val="00C30B51"/>
    <w:rsid w:val="00C30C97"/>
    <w:rsid w:val="00C30DC4"/>
    <w:rsid w:val="00C30E39"/>
    <w:rsid w:val="00C30E79"/>
    <w:rsid w:val="00C314B1"/>
    <w:rsid w:val="00C31764"/>
    <w:rsid w:val="00C324D8"/>
    <w:rsid w:val="00C32682"/>
    <w:rsid w:val="00C32788"/>
    <w:rsid w:val="00C32880"/>
    <w:rsid w:val="00C329B4"/>
    <w:rsid w:val="00C32FFC"/>
    <w:rsid w:val="00C3304C"/>
    <w:rsid w:val="00C33FC9"/>
    <w:rsid w:val="00C33FD9"/>
    <w:rsid w:val="00C340C2"/>
    <w:rsid w:val="00C343A6"/>
    <w:rsid w:val="00C343D3"/>
    <w:rsid w:val="00C34427"/>
    <w:rsid w:val="00C345E2"/>
    <w:rsid w:val="00C34A8B"/>
    <w:rsid w:val="00C34EDA"/>
    <w:rsid w:val="00C35024"/>
    <w:rsid w:val="00C353B1"/>
    <w:rsid w:val="00C354D0"/>
    <w:rsid w:val="00C355A5"/>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43ED"/>
    <w:rsid w:val="00C45060"/>
    <w:rsid w:val="00C450AE"/>
    <w:rsid w:val="00C45162"/>
    <w:rsid w:val="00C460D1"/>
    <w:rsid w:val="00C461E5"/>
    <w:rsid w:val="00C4662C"/>
    <w:rsid w:val="00C46791"/>
    <w:rsid w:val="00C46B61"/>
    <w:rsid w:val="00C47290"/>
    <w:rsid w:val="00C4733B"/>
    <w:rsid w:val="00C473CD"/>
    <w:rsid w:val="00C4745A"/>
    <w:rsid w:val="00C475A2"/>
    <w:rsid w:val="00C476CE"/>
    <w:rsid w:val="00C504B2"/>
    <w:rsid w:val="00C50834"/>
    <w:rsid w:val="00C51166"/>
    <w:rsid w:val="00C51258"/>
    <w:rsid w:val="00C51833"/>
    <w:rsid w:val="00C51E2B"/>
    <w:rsid w:val="00C52048"/>
    <w:rsid w:val="00C523FB"/>
    <w:rsid w:val="00C526FF"/>
    <w:rsid w:val="00C5281D"/>
    <w:rsid w:val="00C52E3E"/>
    <w:rsid w:val="00C52FEC"/>
    <w:rsid w:val="00C5302B"/>
    <w:rsid w:val="00C53434"/>
    <w:rsid w:val="00C53C8C"/>
    <w:rsid w:val="00C5418B"/>
    <w:rsid w:val="00C545BC"/>
    <w:rsid w:val="00C54D06"/>
    <w:rsid w:val="00C54FC0"/>
    <w:rsid w:val="00C556AD"/>
    <w:rsid w:val="00C55C9E"/>
    <w:rsid w:val="00C55F64"/>
    <w:rsid w:val="00C564C4"/>
    <w:rsid w:val="00C56610"/>
    <w:rsid w:val="00C568E6"/>
    <w:rsid w:val="00C56C83"/>
    <w:rsid w:val="00C573FC"/>
    <w:rsid w:val="00C5763A"/>
    <w:rsid w:val="00C576CC"/>
    <w:rsid w:val="00C57749"/>
    <w:rsid w:val="00C5789E"/>
    <w:rsid w:val="00C57DA5"/>
    <w:rsid w:val="00C60200"/>
    <w:rsid w:val="00C60C15"/>
    <w:rsid w:val="00C60ECE"/>
    <w:rsid w:val="00C62E6D"/>
    <w:rsid w:val="00C63145"/>
    <w:rsid w:val="00C63381"/>
    <w:rsid w:val="00C63E50"/>
    <w:rsid w:val="00C6563F"/>
    <w:rsid w:val="00C65D5E"/>
    <w:rsid w:val="00C665C3"/>
    <w:rsid w:val="00C668B9"/>
    <w:rsid w:val="00C674EE"/>
    <w:rsid w:val="00C67E81"/>
    <w:rsid w:val="00C67F39"/>
    <w:rsid w:val="00C70893"/>
    <w:rsid w:val="00C716B6"/>
    <w:rsid w:val="00C716EA"/>
    <w:rsid w:val="00C719F1"/>
    <w:rsid w:val="00C71F4F"/>
    <w:rsid w:val="00C721DF"/>
    <w:rsid w:val="00C727A8"/>
    <w:rsid w:val="00C72A42"/>
    <w:rsid w:val="00C72BC2"/>
    <w:rsid w:val="00C72EC2"/>
    <w:rsid w:val="00C73061"/>
    <w:rsid w:val="00C73188"/>
    <w:rsid w:val="00C73835"/>
    <w:rsid w:val="00C7450C"/>
    <w:rsid w:val="00C745CF"/>
    <w:rsid w:val="00C74F8D"/>
    <w:rsid w:val="00C75E61"/>
    <w:rsid w:val="00C76615"/>
    <w:rsid w:val="00C7712D"/>
    <w:rsid w:val="00C771F1"/>
    <w:rsid w:val="00C772F1"/>
    <w:rsid w:val="00C77F69"/>
    <w:rsid w:val="00C8025F"/>
    <w:rsid w:val="00C806F6"/>
    <w:rsid w:val="00C8070B"/>
    <w:rsid w:val="00C80C61"/>
    <w:rsid w:val="00C80C9A"/>
    <w:rsid w:val="00C80D1F"/>
    <w:rsid w:val="00C81221"/>
    <w:rsid w:val="00C8157F"/>
    <w:rsid w:val="00C81942"/>
    <w:rsid w:val="00C81DE6"/>
    <w:rsid w:val="00C8253D"/>
    <w:rsid w:val="00C83620"/>
    <w:rsid w:val="00C8364F"/>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935"/>
    <w:rsid w:val="00C91B3E"/>
    <w:rsid w:val="00C92563"/>
    <w:rsid w:val="00C9264C"/>
    <w:rsid w:val="00C92AC8"/>
    <w:rsid w:val="00C9307A"/>
    <w:rsid w:val="00C9470B"/>
    <w:rsid w:val="00C9505C"/>
    <w:rsid w:val="00C951F6"/>
    <w:rsid w:val="00C9524C"/>
    <w:rsid w:val="00C95E70"/>
    <w:rsid w:val="00C95F5B"/>
    <w:rsid w:val="00C96CC6"/>
    <w:rsid w:val="00C9726A"/>
    <w:rsid w:val="00C973CE"/>
    <w:rsid w:val="00C97466"/>
    <w:rsid w:val="00C97B5F"/>
    <w:rsid w:val="00CA01C5"/>
    <w:rsid w:val="00CA030F"/>
    <w:rsid w:val="00CA096D"/>
    <w:rsid w:val="00CA0D97"/>
    <w:rsid w:val="00CA100D"/>
    <w:rsid w:val="00CA1099"/>
    <w:rsid w:val="00CA13C3"/>
    <w:rsid w:val="00CA167B"/>
    <w:rsid w:val="00CA1D12"/>
    <w:rsid w:val="00CA1EF5"/>
    <w:rsid w:val="00CA1FEF"/>
    <w:rsid w:val="00CA2102"/>
    <w:rsid w:val="00CA2841"/>
    <w:rsid w:val="00CA3366"/>
    <w:rsid w:val="00CA3528"/>
    <w:rsid w:val="00CA3599"/>
    <w:rsid w:val="00CA391D"/>
    <w:rsid w:val="00CA3E36"/>
    <w:rsid w:val="00CA4988"/>
    <w:rsid w:val="00CA4BAE"/>
    <w:rsid w:val="00CA4EB3"/>
    <w:rsid w:val="00CA58F8"/>
    <w:rsid w:val="00CA7274"/>
    <w:rsid w:val="00CA7DF8"/>
    <w:rsid w:val="00CA7FFB"/>
    <w:rsid w:val="00CB03EF"/>
    <w:rsid w:val="00CB09EA"/>
    <w:rsid w:val="00CB0A62"/>
    <w:rsid w:val="00CB0ACC"/>
    <w:rsid w:val="00CB0F85"/>
    <w:rsid w:val="00CB1C2E"/>
    <w:rsid w:val="00CB1D72"/>
    <w:rsid w:val="00CB2094"/>
    <w:rsid w:val="00CB2374"/>
    <w:rsid w:val="00CB24E4"/>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EFF"/>
    <w:rsid w:val="00CC1316"/>
    <w:rsid w:val="00CC14E7"/>
    <w:rsid w:val="00CC1505"/>
    <w:rsid w:val="00CC1DD6"/>
    <w:rsid w:val="00CC2735"/>
    <w:rsid w:val="00CC276B"/>
    <w:rsid w:val="00CC309B"/>
    <w:rsid w:val="00CC31DF"/>
    <w:rsid w:val="00CC37A2"/>
    <w:rsid w:val="00CC39E2"/>
    <w:rsid w:val="00CC4082"/>
    <w:rsid w:val="00CC4413"/>
    <w:rsid w:val="00CC48C8"/>
    <w:rsid w:val="00CC48E4"/>
    <w:rsid w:val="00CC4D9A"/>
    <w:rsid w:val="00CC528C"/>
    <w:rsid w:val="00CC54E7"/>
    <w:rsid w:val="00CC5506"/>
    <w:rsid w:val="00CC5BFE"/>
    <w:rsid w:val="00CC5CDE"/>
    <w:rsid w:val="00CC6D2D"/>
    <w:rsid w:val="00CC6F20"/>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4D"/>
    <w:rsid w:val="00CD5A3B"/>
    <w:rsid w:val="00CD5A94"/>
    <w:rsid w:val="00CD65B7"/>
    <w:rsid w:val="00CD6B9A"/>
    <w:rsid w:val="00CD6E4F"/>
    <w:rsid w:val="00CD71FF"/>
    <w:rsid w:val="00CD7371"/>
    <w:rsid w:val="00CD7FE7"/>
    <w:rsid w:val="00CE0495"/>
    <w:rsid w:val="00CE0518"/>
    <w:rsid w:val="00CE07E5"/>
    <w:rsid w:val="00CE0CC1"/>
    <w:rsid w:val="00CE1087"/>
    <w:rsid w:val="00CE1144"/>
    <w:rsid w:val="00CE11E4"/>
    <w:rsid w:val="00CE28BC"/>
    <w:rsid w:val="00CE2938"/>
    <w:rsid w:val="00CE2A2F"/>
    <w:rsid w:val="00CE368D"/>
    <w:rsid w:val="00CE3E6F"/>
    <w:rsid w:val="00CE42E3"/>
    <w:rsid w:val="00CE4735"/>
    <w:rsid w:val="00CE4AC8"/>
    <w:rsid w:val="00CE4B12"/>
    <w:rsid w:val="00CE516A"/>
    <w:rsid w:val="00CE529E"/>
    <w:rsid w:val="00CE56AE"/>
    <w:rsid w:val="00CE61B0"/>
    <w:rsid w:val="00CE61DE"/>
    <w:rsid w:val="00CE66D9"/>
    <w:rsid w:val="00CE70E5"/>
    <w:rsid w:val="00CE7C75"/>
    <w:rsid w:val="00CE7DBE"/>
    <w:rsid w:val="00CF0015"/>
    <w:rsid w:val="00CF0BAC"/>
    <w:rsid w:val="00CF0CD2"/>
    <w:rsid w:val="00CF14E3"/>
    <w:rsid w:val="00CF1641"/>
    <w:rsid w:val="00CF1C95"/>
    <w:rsid w:val="00CF20B2"/>
    <w:rsid w:val="00CF25AB"/>
    <w:rsid w:val="00CF2FBB"/>
    <w:rsid w:val="00CF3C3C"/>
    <w:rsid w:val="00CF4119"/>
    <w:rsid w:val="00CF4386"/>
    <w:rsid w:val="00CF43E6"/>
    <w:rsid w:val="00CF4718"/>
    <w:rsid w:val="00CF490D"/>
    <w:rsid w:val="00CF4B7D"/>
    <w:rsid w:val="00CF4D21"/>
    <w:rsid w:val="00CF5E5B"/>
    <w:rsid w:val="00CF6D22"/>
    <w:rsid w:val="00CF6FBB"/>
    <w:rsid w:val="00CF72CB"/>
    <w:rsid w:val="00CF7A1B"/>
    <w:rsid w:val="00CF7C2B"/>
    <w:rsid w:val="00D00671"/>
    <w:rsid w:val="00D0076F"/>
    <w:rsid w:val="00D00F39"/>
    <w:rsid w:val="00D01775"/>
    <w:rsid w:val="00D01DBC"/>
    <w:rsid w:val="00D01EF4"/>
    <w:rsid w:val="00D0209A"/>
    <w:rsid w:val="00D02C4C"/>
    <w:rsid w:val="00D03941"/>
    <w:rsid w:val="00D03AD6"/>
    <w:rsid w:val="00D03E9B"/>
    <w:rsid w:val="00D0420F"/>
    <w:rsid w:val="00D04478"/>
    <w:rsid w:val="00D04C11"/>
    <w:rsid w:val="00D04F30"/>
    <w:rsid w:val="00D050C4"/>
    <w:rsid w:val="00D05402"/>
    <w:rsid w:val="00D05BD5"/>
    <w:rsid w:val="00D05C9F"/>
    <w:rsid w:val="00D05E9C"/>
    <w:rsid w:val="00D0625D"/>
    <w:rsid w:val="00D06388"/>
    <w:rsid w:val="00D065D8"/>
    <w:rsid w:val="00D067BE"/>
    <w:rsid w:val="00D06B2A"/>
    <w:rsid w:val="00D07462"/>
    <w:rsid w:val="00D07C61"/>
    <w:rsid w:val="00D101DB"/>
    <w:rsid w:val="00D1078C"/>
    <w:rsid w:val="00D1154F"/>
    <w:rsid w:val="00D11AAA"/>
    <w:rsid w:val="00D1209B"/>
    <w:rsid w:val="00D12159"/>
    <w:rsid w:val="00D12500"/>
    <w:rsid w:val="00D1353E"/>
    <w:rsid w:val="00D13843"/>
    <w:rsid w:val="00D13D2F"/>
    <w:rsid w:val="00D14087"/>
    <w:rsid w:val="00D14397"/>
    <w:rsid w:val="00D1478C"/>
    <w:rsid w:val="00D147B6"/>
    <w:rsid w:val="00D147DD"/>
    <w:rsid w:val="00D14CA8"/>
    <w:rsid w:val="00D14DE0"/>
    <w:rsid w:val="00D15010"/>
    <w:rsid w:val="00D154CE"/>
    <w:rsid w:val="00D16291"/>
    <w:rsid w:val="00D16F52"/>
    <w:rsid w:val="00D17240"/>
    <w:rsid w:val="00D17285"/>
    <w:rsid w:val="00D172C5"/>
    <w:rsid w:val="00D1741D"/>
    <w:rsid w:val="00D20037"/>
    <w:rsid w:val="00D202ED"/>
    <w:rsid w:val="00D2092F"/>
    <w:rsid w:val="00D20ED3"/>
    <w:rsid w:val="00D2154C"/>
    <w:rsid w:val="00D21921"/>
    <w:rsid w:val="00D21B2D"/>
    <w:rsid w:val="00D21C0C"/>
    <w:rsid w:val="00D21D66"/>
    <w:rsid w:val="00D22368"/>
    <w:rsid w:val="00D227F0"/>
    <w:rsid w:val="00D2289D"/>
    <w:rsid w:val="00D22E1E"/>
    <w:rsid w:val="00D23106"/>
    <w:rsid w:val="00D23865"/>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DF7"/>
    <w:rsid w:val="00D35E21"/>
    <w:rsid w:val="00D360B2"/>
    <w:rsid w:val="00D367A8"/>
    <w:rsid w:val="00D36913"/>
    <w:rsid w:val="00D36A90"/>
    <w:rsid w:val="00D378F2"/>
    <w:rsid w:val="00D37970"/>
    <w:rsid w:val="00D37A27"/>
    <w:rsid w:val="00D37A5C"/>
    <w:rsid w:val="00D40680"/>
    <w:rsid w:val="00D40D69"/>
    <w:rsid w:val="00D41591"/>
    <w:rsid w:val="00D41DFF"/>
    <w:rsid w:val="00D421EE"/>
    <w:rsid w:val="00D4230C"/>
    <w:rsid w:val="00D4270D"/>
    <w:rsid w:val="00D42F79"/>
    <w:rsid w:val="00D43251"/>
    <w:rsid w:val="00D43924"/>
    <w:rsid w:val="00D4392E"/>
    <w:rsid w:val="00D43981"/>
    <w:rsid w:val="00D43D46"/>
    <w:rsid w:val="00D43F4D"/>
    <w:rsid w:val="00D43FAC"/>
    <w:rsid w:val="00D443C7"/>
    <w:rsid w:val="00D451A4"/>
    <w:rsid w:val="00D4536F"/>
    <w:rsid w:val="00D45E12"/>
    <w:rsid w:val="00D46285"/>
    <w:rsid w:val="00D4650D"/>
    <w:rsid w:val="00D46FE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458C"/>
    <w:rsid w:val="00D54893"/>
    <w:rsid w:val="00D54F85"/>
    <w:rsid w:val="00D556C5"/>
    <w:rsid w:val="00D562AA"/>
    <w:rsid w:val="00D56868"/>
    <w:rsid w:val="00D56ED8"/>
    <w:rsid w:val="00D56F55"/>
    <w:rsid w:val="00D57266"/>
    <w:rsid w:val="00D6122C"/>
    <w:rsid w:val="00D612EC"/>
    <w:rsid w:val="00D6158B"/>
    <w:rsid w:val="00D63277"/>
    <w:rsid w:val="00D63EE8"/>
    <w:rsid w:val="00D64335"/>
    <w:rsid w:val="00D644AD"/>
    <w:rsid w:val="00D64634"/>
    <w:rsid w:val="00D64642"/>
    <w:rsid w:val="00D647E6"/>
    <w:rsid w:val="00D64BE9"/>
    <w:rsid w:val="00D6535B"/>
    <w:rsid w:val="00D653D5"/>
    <w:rsid w:val="00D65D7D"/>
    <w:rsid w:val="00D6617D"/>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FA6"/>
    <w:rsid w:val="00D738A8"/>
    <w:rsid w:val="00D73BC1"/>
    <w:rsid w:val="00D73C57"/>
    <w:rsid w:val="00D741A7"/>
    <w:rsid w:val="00D7431D"/>
    <w:rsid w:val="00D743AE"/>
    <w:rsid w:val="00D7478C"/>
    <w:rsid w:val="00D74D6D"/>
    <w:rsid w:val="00D752F4"/>
    <w:rsid w:val="00D75360"/>
    <w:rsid w:val="00D756CA"/>
    <w:rsid w:val="00D75AE4"/>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CFA"/>
    <w:rsid w:val="00D87FCA"/>
    <w:rsid w:val="00D902EF"/>
    <w:rsid w:val="00D90A07"/>
    <w:rsid w:val="00D90A09"/>
    <w:rsid w:val="00D90C4A"/>
    <w:rsid w:val="00D90CEA"/>
    <w:rsid w:val="00D90F91"/>
    <w:rsid w:val="00D913EB"/>
    <w:rsid w:val="00D91717"/>
    <w:rsid w:val="00D91A3B"/>
    <w:rsid w:val="00D91AE0"/>
    <w:rsid w:val="00D91BEB"/>
    <w:rsid w:val="00D91C7D"/>
    <w:rsid w:val="00D91FB5"/>
    <w:rsid w:val="00D9213A"/>
    <w:rsid w:val="00D92854"/>
    <w:rsid w:val="00D92DD8"/>
    <w:rsid w:val="00D9371A"/>
    <w:rsid w:val="00D93891"/>
    <w:rsid w:val="00D944E1"/>
    <w:rsid w:val="00D948A4"/>
    <w:rsid w:val="00D94F37"/>
    <w:rsid w:val="00D9575E"/>
    <w:rsid w:val="00D958CD"/>
    <w:rsid w:val="00D96672"/>
    <w:rsid w:val="00D975F1"/>
    <w:rsid w:val="00D97D5B"/>
    <w:rsid w:val="00DA0456"/>
    <w:rsid w:val="00DA069C"/>
    <w:rsid w:val="00DA0CB3"/>
    <w:rsid w:val="00DA0E14"/>
    <w:rsid w:val="00DA1549"/>
    <w:rsid w:val="00DA18A3"/>
    <w:rsid w:val="00DA21E9"/>
    <w:rsid w:val="00DA22F7"/>
    <w:rsid w:val="00DA28C7"/>
    <w:rsid w:val="00DA2AE4"/>
    <w:rsid w:val="00DA2AE8"/>
    <w:rsid w:val="00DA2B1C"/>
    <w:rsid w:val="00DA3286"/>
    <w:rsid w:val="00DA3CAC"/>
    <w:rsid w:val="00DA3E5A"/>
    <w:rsid w:val="00DA42BE"/>
    <w:rsid w:val="00DA4965"/>
    <w:rsid w:val="00DA4F16"/>
    <w:rsid w:val="00DA5376"/>
    <w:rsid w:val="00DA5645"/>
    <w:rsid w:val="00DA5CCD"/>
    <w:rsid w:val="00DA5DC5"/>
    <w:rsid w:val="00DA5DCC"/>
    <w:rsid w:val="00DA613C"/>
    <w:rsid w:val="00DA6253"/>
    <w:rsid w:val="00DA641F"/>
    <w:rsid w:val="00DA6503"/>
    <w:rsid w:val="00DA65B0"/>
    <w:rsid w:val="00DA6900"/>
    <w:rsid w:val="00DA6D49"/>
    <w:rsid w:val="00DA74E6"/>
    <w:rsid w:val="00DA75CB"/>
    <w:rsid w:val="00DA7761"/>
    <w:rsid w:val="00DB0EF6"/>
    <w:rsid w:val="00DB0EFC"/>
    <w:rsid w:val="00DB19E4"/>
    <w:rsid w:val="00DB22C2"/>
    <w:rsid w:val="00DB2FE7"/>
    <w:rsid w:val="00DB31B1"/>
    <w:rsid w:val="00DB3300"/>
    <w:rsid w:val="00DB3511"/>
    <w:rsid w:val="00DB398E"/>
    <w:rsid w:val="00DB3A6E"/>
    <w:rsid w:val="00DB435A"/>
    <w:rsid w:val="00DB4A47"/>
    <w:rsid w:val="00DB5510"/>
    <w:rsid w:val="00DB56E8"/>
    <w:rsid w:val="00DB5F65"/>
    <w:rsid w:val="00DB66E2"/>
    <w:rsid w:val="00DB7067"/>
    <w:rsid w:val="00DB70B7"/>
    <w:rsid w:val="00DB740D"/>
    <w:rsid w:val="00DC0053"/>
    <w:rsid w:val="00DC03A1"/>
    <w:rsid w:val="00DC06C9"/>
    <w:rsid w:val="00DC0EED"/>
    <w:rsid w:val="00DC1655"/>
    <w:rsid w:val="00DC1901"/>
    <w:rsid w:val="00DC1BEB"/>
    <w:rsid w:val="00DC1CA8"/>
    <w:rsid w:val="00DC203D"/>
    <w:rsid w:val="00DC2FD1"/>
    <w:rsid w:val="00DC33FF"/>
    <w:rsid w:val="00DC484A"/>
    <w:rsid w:val="00DC4E9E"/>
    <w:rsid w:val="00DC5602"/>
    <w:rsid w:val="00DC5DD0"/>
    <w:rsid w:val="00DC5E8F"/>
    <w:rsid w:val="00DC60EF"/>
    <w:rsid w:val="00DC617C"/>
    <w:rsid w:val="00DC6364"/>
    <w:rsid w:val="00DC64AF"/>
    <w:rsid w:val="00DC6A88"/>
    <w:rsid w:val="00DC6FD3"/>
    <w:rsid w:val="00DC70F1"/>
    <w:rsid w:val="00DC73A7"/>
    <w:rsid w:val="00DC75EC"/>
    <w:rsid w:val="00DC7623"/>
    <w:rsid w:val="00DC7A09"/>
    <w:rsid w:val="00DC7F1D"/>
    <w:rsid w:val="00DD0EAE"/>
    <w:rsid w:val="00DD1A56"/>
    <w:rsid w:val="00DD1D12"/>
    <w:rsid w:val="00DD1FD8"/>
    <w:rsid w:val="00DD2150"/>
    <w:rsid w:val="00DD2589"/>
    <w:rsid w:val="00DD28AB"/>
    <w:rsid w:val="00DD2B7F"/>
    <w:rsid w:val="00DD2DA1"/>
    <w:rsid w:val="00DD2FF4"/>
    <w:rsid w:val="00DD38E0"/>
    <w:rsid w:val="00DD41DF"/>
    <w:rsid w:val="00DD4819"/>
    <w:rsid w:val="00DD4A11"/>
    <w:rsid w:val="00DD5E62"/>
    <w:rsid w:val="00DD641B"/>
    <w:rsid w:val="00DD73B3"/>
    <w:rsid w:val="00DD74D5"/>
    <w:rsid w:val="00DE0B21"/>
    <w:rsid w:val="00DE102D"/>
    <w:rsid w:val="00DE118A"/>
    <w:rsid w:val="00DE11A1"/>
    <w:rsid w:val="00DE1435"/>
    <w:rsid w:val="00DE2719"/>
    <w:rsid w:val="00DE2835"/>
    <w:rsid w:val="00DE2DDA"/>
    <w:rsid w:val="00DE38B8"/>
    <w:rsid w:val="00DE3982"/>
    <w:rsid w:val="00DE3F7F"/>
    <w:rsid w:val="00DE4275"/>
    <w:rsid w:val="00DE432F"/>
    <w:rsid w:val="00DE4672"/>
    <w:rsid w:val="00DE5044"/>
    <w:rsid w:val="00DE5068"/>
    <w:rsid w:val="00DE578C"/>
    <w:rsid w:val="00DE5C17"/>
    <w:rsid w:val="00DE614F"/>
    <w:rsid w:val="00DE64E8"/>
    <w:rsid w:val="00DE6585"/>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CF2"/>
    <w:rsid w:val="00E00EEB"/>
    <w:rsid w:val="00E010F9"/>
    <w:rsid w:val="00E01AB4"/>
    <w:rsid w:val="00E02715"/>
    <w:rsid w:val="00E028DE"/>
    <w:rsid w:val="00E03A76"/>
    <w:rsid w:val="00E04298"/>
    <w:rsid w:val="00E04887"/>
    <w:rsid w:val="00E04A05"/>
    <w:rsid w:val="00E0539A"/>
    <w:rsid w:val="00E056F5"/>
    <w:rsid w:val="00E05D8A"/>
    <w:rsid w:val="00E0608C"/>
    <w:rsid w:val="00E067DC"/>
    <w:rsid w:val="00E071AD"/>
    <w:rsid w:val="00E0751A"/>
    <w:rsid w:val="00E07C38"/>
    <w:rsid w:val="00E07DE9"/>
    <w:rsid w:val="00E10331"/>
    <w:rsid w:val="00E109BB"/>
    <w:rsid w:val="00E10B8C"/>
    <w:rsid w:val="00E10DB4"/>
    <w:rsid w:val="00E11090"/>
    <w:rsid w:val="00E11860"/>
    <w:rsid w:val="00E11FF6"/>
    <w:rsid w:val="00E132AB"/>
    <w:rsid w:val="00E13633"/>
    <w:rsid w:val="00E13CCE"/>
    <w:rsid w:val="00E14090"/>
    <w:rsid w:val="00E14564"/>
    <w:rsid w:val="00E1461D"/>
    <w:rsid w:val="00E14ACC"/>
    <w:rsid w:val="00E14DF4"/>
    <w:rsid w:val="00E14E36"/>
    <w:rsid w:val="00E154EB"/>
    <w:rsid w:val="00E15578"/>
    <w:rsid w:val="00E1581D"/>
    <w:rsid w:val="00E15950"/>
    <w:rsid w:val="00E159C4"/>
    <w:rsid w:val="00E15B6C"/>
    <w:rsid w:val="00E163E7"/>
    <w:rsid w:val="00E1656F"/>
    <w:rsid w:val="00E16CE8"/>
    <w:rsid w:val="00E16D79"/>
    <w:rsid w:val="00E16EB2"/>
    <w:rsid w:val="00E170CD"/>
    <w:rsid w:val="00E170ED"/>
    <w:rsid w:val="00E17A0B"/>
    <w:rsid w:val="00E17A59"/>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531"/>
    <w:rsid w:val="00E25957"/>
    <w:rsid w:val="00E26020"/>
    <w:rsid w:val="00E26E4E"/>
    <w:rsid w:val="00E27258"/>
    <w:rsid w:val="00E2763D"/>
    <w:rsid w:val="00E27AFF"/>
    <w:rsid w:val="00E302E5"/>
    <w:rsid w:val="00E30539"/>
    <w:rsid w:val="00E306EE"/>
    <w:rsid w:val="00E30784"/>
    <w:rsid w:val="00E30AE3"/>
    <w:rsid w:val="00E30C57"/>
    <w:rsid w:val="00E30DB4"/>
    <w:rsid w:val="00E310FE"/>
    <w:rsid w:val="00E31344"/>
    <w:rsid w:val="00E31545"/>
    <w:rsid w:val="00E316FD"/>
    <w:rsid w:val="00E31BB7"/>
    <w:rsid w:val="00E31E43"/>
    <w:rsid w:val="00E31EDC"/>
    <w:rsid w:val="00E32309"/>
    <w:rsid w:val="00E32501"/>
    <w:rsid w:val="00E328CE"/>
    <w:rsid w:val="00E33716"/>
    <w:rsid w:val="00E34226"/>
    <w:rsid w:val="00E34373"/>
    <w:rsid w:val="00E34395"/>
    <w:rsid w:val="00E34529"/>
    <w:rsid w:val="00E346AD"/>
    <w:rsid w:val="00E348A6"/>
    <w:rsid w:val="00E354C7"/>
    <w:rsid w:val="00E35E31"/>
    <w:rsid w:val="00E366C3"/>
    <w:rsid w:val="00E378D5"/>
    <w:rsid w:val="00E379B7"/>
    <w:rsid w:val="00E400D7"/>
    <w:rsid w:val="00E4055F"/>
    <w:rsid w:val="00E4067E"/>
    <w:rsid w:val="00E406A9"/>
    <w:rsid w:val="00E40C2A"/>
    <w:rsid w:val="00E40D07"/>
    <w:rsid w:val="00E4110C"/>
    <w:rsid w:val="00E4147A"/>
    <w:rsid w:val="00E4177B"/>
    <w:rsid w:val="00E41BE3"/>
    <w:rsid w:val="00E421F0"/>
    <w:rsid w:val="00E42568"/>
    <w:rsid w:val="00E42716"/>
    <w:rsid w:val="00E4331D"/>
    <w:rsid w:val="00E43463"/>
    <w:rsid w:val="00E43465"/>
    <w:rsid w:val="00E43680"/>
    <w:rsid w:val="00E4371B"/>
    <w:rsid w:val="00E43B25"/>
    <w:rsid w:val="00E43B7E"/>
    <w:rsid w:val="00E444DA"/>
    <w:rsid w:val="00E459AD"/>
    <w:rsid w:val="00E4601F"/>
    <w:rsid w:val="00E465AA"/>
    <w:rsid w:val="00E468C6"/>
    <w:rsid w:val="00E46C73"/>
    <w:rsid w:val="00E47812"/>
    <w:rsid w:val="00E478AD"/>
    <w:rsid w:val="00E478B5"/>
    <w:rsid w:val="00E50220"/>
    <w:rsid w:val="00E5047F"/>
    <w:rsid w:val="00E50959"/>
    <w:rsid w:val="00E509F2"/>
    <w:rsid w:val="00E50C9D"/>
    <w:rsid w:val="00E50D4D"/>
    <w:rsid w:val="00E50EEB"/>
    <w:rsid w:val="00E510A3"/>
    <w:rsid w:val="00E515DC"/>
    <w:rsid w:val="00E5192E"/>
    <w:rsid w:val="00E51D0D"/>
    <w:rsid w:val="00E51F45"/>
    <w:rsid w:val="00E520ED"/>
    <w:rsid w:val="00E52535"/>
    <w:rsid w:val="00E5270E"/>
    <w:rsid w:val="00E52EA7"/>
    <w:rsid w:val="00E53BC7"/>
    <w:rsid w:val="00E53E3A"/>
    <w:rsid w:val="00E5405F"/>
    <w:rsid w:val="00E54F7B"/>
    <w:rsid w:val="00E552C5"/>
    <w:rsid w:val="00E55504"/>
    <w:rsid w:val="00E560DB"/>
    <w:rsid w:val="00E561D0"/>
    <w:rsid w:val="00E56591"/>
    <w:rsid w:val="00E5671D"/>
    <w:rsid w:val="00E56D34"/>
    <w:rsid w:val="00E5761D"/>
    <w:rsid w:val="00E5774B"/>
    <w:rsid w:val="00E57BAD"/>
    <w:rsid w:val="00E6003B"/>
    <w:rsid w:val="00E602EA"/>
    <w:rsid w:val="00E60929"/>
    <w:rsid w:val="00E60A98"/>
    <w:rsid w:val="00E60C0F"/>
    <w:rsid w:val="00E6250A"/>
    <w:rsid w:val="00E629D6"/>
    <w:rsid w:val="00E63138"/>
    <w:rsid w:val="00E6315C"/>
    <w:rsid w:val="00E636D9"/>
    <w:rsid w:val="00E6376F"/>
    <w:rsid w:val="00E63CC9"/>
    <w:rsid w:val="00E63D4D"/>
    <w:rsid w:val="00E6485C"/>
    <w:rsid w:val="00E64CA5"/>
    <w:rsid w:val="00E64EC4"/>
    <w:rsid w:val="00E65164"/>
    <w:rsid w:val="00E66AA8"/>
    <w:rsid w:val="00E6769C"/>
    <w:rsid w:val="00E679A0"/>
    <w:rsid w:val="00E67CBC"/>
    <w:rsid w:val="00E67E4D"/>
    <w:rsid w:val="00E70298"/>
    <w:rsid w:val="00E702FE"/>
    <w:rsid w:val="00E70CB9"/>
    <w:rsid w:val="00E70E34"/>
    <w:rsid w:val="00E715DE"/>
    <w:rsid w:val="00E7200B"/>
    <w:rsid w:val="00E72CCA"/>
    <w:rsid w:val="00E72F64"/>
    <w:rsid w:val="00E73032"/>
    <w:rsid w:val="00E73B71"/>
    <w:rsid w:val="00E73C78"/>
    <w:rsid w:val="00E74064"/>
    <w:rsid w:val="00E74222"/>
    <w:rsid w:val="00E7459D"/>
    <w:rsid w:val="00E7510E"/>
    <w:rsid w:val="00E75275"/>
    <w:rsid w:val="00E7541D"/>
    <w:rsid w:val="00E75AA0"/>
    <w:rsid w:val="00E76677"/>
    <w:rsid w:val="00E7696A"/>
    <w:rsid w:val="00E770A3"/>
    <w:rsid w:val="00E7742B"/>
    <w:rsid w:val="00E7775C"/>
    <w:rsid w:val="00E77F3A"/>
    <w:rsid w:val="00E80323"/>
    <w:rsid w:val="00E80CE2"/>
    <w:rsid w:val="00E8114B"/>
    <w:rsid w:val="00E814B7"/>
    <w:rsid w:val="00E81FF7"/>
    <w:rsid w:val="00E8260B"/>
    <w:rsid w:val="00E82C1A"/>
    <w:rsid w:val="00E83A48"/>
    <w:rsid w:val="00E840FE"/>
    <w:rsid w:val="00E84883"/>
    <w:rsid w:val="00E850FF"/>
    <w:rsid w:val="00E85919"/>
    <w:rsid w:val="00E85A54"/>
    <w:rsid w:val="00E8635A"/>
    <w:rsid w:val="00E869A4"/>
    <w:rsid w:val="00E871CC"/>
    <w:rsid w:val="00E87264"/>
    <w:rsid w:val="00E872A2"/>
    <w:rsid w:val="00E878F4"/>
    <w:rsid w:val="00E87978"/>
    <w:rsid w:val="00E87A5F"/>
    <w:rsid w:val="00E87D58"/>
    <w:rsid w:val="00E9001A"/>
    <w:rsid w:val="00E9079E"/>
    <w:rsid w:val="00E908E4"/>
    <w:rsid w:val="00E90BE2"/>
    <w:rsid w:val="00E911E5"/>
    <w:rsid w:val="00E9122A"/>
    <w:rsid w:val="00E91312"/>
    <w:rsid w:val="00E9169E"/>
    <w:rsid w:val="00E916E4"/>
    <w:rsid w:val="00E9177E"/>
    <w:rsid w:val="00E91FC7"/>
    <w:rsid w:val="00E92348"/>
    <w:rsid w:val="00E924D5"/>
    <w:rsid w:val="00E928A0"/>
    <w:rsid w:val="00E928E8"/>
    <w:rsid w:val="00E92A7A"/>
    <w:rsid w:val="00E92C60"/>
    <w:rsid w:val="00E93F47"/>
    <w:rsid w:val="00E942C9"/>
    <w:rsid w:val="00E94964"/>
    <w:rsid w:val="00E94CD9"/>
    <w:rsid w:val="00E94E73"/>
    <w:rsid w:val="00E9505C"/>
    <w:rsid w:val="00E9512B"/>
    <w:rsid w:val="00E9540A"/>
    <w:rsid w:val="00E9595C"/>
    <w:rsid w:val="00E960DC"/>
    <w:rsid w:val="00E96639"/>
    <w:rsid w:val="00E96DBF"/>
    <w:rsid w:val="00E96DC6"/>
    <w:rsid w:val="00E96F7C"/>
    <w:rsid w:val="00EA06C9"/>
    <w:rsid w:val="00EA0A9A"/>
    <w:rsid w:val="00EA1535"/>
    <w:rsid w:val="00EA178A"/>
    <w:rsid w:val="00EA19F0"/>
    <w:rsid w:val="00EA1CB4"/>
    <w:rsid w:val="00EA20AA"/>
    <w:rsid w:val="00EA2EE2"/>
    <w:rsid w:val="00EA3409"/>
    <w:rsid w:val="00EA381E"/>
    <w:rsid w:val="00EA3B1A"/>
    <w:rsid w:val="00EA401E"/>
    <w:rsid w:val="00EA4337"/>
    <w:rsid w:val="00EA43E0"/>
    <w:rsid w:val="00EA478D"/>
    <w:rsid w:val="00EA4AC1"/>
    <w:rsid w:val="00EA4ECC"/>
    <w:rsid w:val="00EA55CE"/>
    <w:rsid w:val="00EA5671"/>
    <w:rsid w:val="00EA61F7"/>
    <w:rsid w:val="00EA6332"/>
    <w:rsid w:val="00EA6A29"/>
    <w:rsid w:val="00EB06D5"/>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652"/>
    <w:rsid w:val="00EB5802"/>
    <w:rsid w:val="00EB5AD6"/>
    <w:rsid w:val="00EB6273"/>
    <w:rsid w:val="00EB6431"/>
    <w:rsid w:val="00EB643F"/>
    <w:rsid w:val="00EB6509"/>
    <w:rsid w:val="00EB6AB1"/>
    <w:rsid w:val="00EB7116"/>
    <w:rsid w:val="00EB73DB"/>
    <w:rsid w:val="00EB7560"/>
    <w:rsid w:val="00EB7BB9"/>
    <w:rsid w:val="00EC04BD"/>
    <w:rsid w:val="00EC05D6"/>
    <w:rsid w:val="00EC0687"/>
    <w:rsid w:val="00EC08D9"/>
    <w:rsid w:val="00EC0ADF"/>
    <w:rsid w:val="00EC0B26"/>
    <w:rsid w:val="00EC1996"/>
    <w:rsid w:val="00EC1D07"/>
    <w:rsid w:val="00EC27E8"/>
    <w:rsid w:val="00EC2924"/>
    <w:rsid w:val="00EC2BAF"/>
    <w:rsid w:val="00EC2F27"/>
    <w:rsid w:val="00EC39F2"/>
    <w:rsid w:val="00EC3AAB"/>
    <w:rsid w:val="00EC3C99"/>
    <w:rsid w:val="00EC4932"/>
    <w:rsid w:val="00EC4B25"/>
    <w:rsid w:val="00EC4B83"/>
    <w:rsid w:val="00EC4CC2"/>
    <w:rsid w:val="00EC5BF5"/>
    <w:rsid w:val="00EC5C03"/>
    <w:rsid w:val="00EC5D54"/>
    <w:rsid w:val="00EC5DA7"/>
    <w:rsid w:val="00EC5E4F"/>
    <w:rsid w:val="00EC6784"/>
    <w:rsid w:val="00EC67A9"/>
    <w:rsid w:val="00EC6C68"/>
    <w:rsid w:val="00EC6CBD"/>
    <w:rsid w:val="00EC723F"/>
    <w:rsid w:val="00EC7E7F"/>
    <w:rsid w:val="00ED0C30"/>
    <w:rsid w:val="00ED1F8A"/>
    <w:rsid w:val="00ED25DF"/>
    <w:rsid w:val="00ED29DC"/>
    <w:rsid w:val="00ED2B3E"/>
    <w:rsid w:val="00ED2B74"/>
    <w:rsid w:val="00ED3EF1"/>
    <w:rsid w:val="00ED4181"/>
    <w:rsid w:val="00ED436E"/>
    <w:rsid w:val="00ED4628"/>
    <w:rsid w:val="00ED4AAC"/>
    <w:rsid w:val="00ED4B4D"/>
    <w:rsid w:val="00ED50CC"/>
    <w:rsid w:val="00ED6426"/>
    <w:rsid w:val="00ED644D"/>
    <w:rsid w:val="00ED6552"/>
    <w:rsid w:val="00ED693D"/>
    <w:rsid w:val="00ED6E58"/>
    <w:rsid w:val="00ED7947"/>
    <w:rsid w:val="00ED7C5A"/>
    <w:rsid w:val="00EE0F6B"/>
    <w:rsid w:val="00EE1080"/>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E03"/>
    <w:rsid w:val="00EE70A2"/>
    <w:rsid w:val="00EE7533"/>
    <w:rsid w:val="00EE7D41"/>
    <w:rsid w:val="00EF0471"/>
    <w:rsid w:val="00EF10BF"/>
    <w:rsid w:val="00EF127A"/>
    <w:rsid w:val="00EF163A"/>
    <w:rsid w:val="00EF18AD"/>
    <w:rsid w:val="00EF1B06"/>
    <w:rsid w:val="00EF2983"/>
    <w:rsid w:val="00EF29ED"/>
    <w:rsid w:val="00EF3081"/>
    <w:rsid w:val="00EF3227"/>
    <w:rsid w:val="00EF4E51"/>
    <w:rsid w:val="00EF5A20"/>
    <w:rsid w:val="00EF62F6"/>
    <w:rsid w:val="00EF6793"/>
    <w:rsid w:val="00EF7793"/>
    <w:rsid w:val="00EF79A2"/>
    <w:rsid w:val="00EF79CC"/>
    <w:rsid w:val="00EF7B9C"/>
    <w:rsid w:val="00EF7D44"/>
    <w:rsid w:val="00F00051"/>
    <w:rsid w:val="00F001A4"/>
    <w:rsid w:val="00F007F3"/>
    <w:rsid w:val="00F00869"/>
    <w:rsid w:val="00F00AFE"/>
    <w:rsid w:val="00F014B5"/>
    <w:rsid w:val="00F01883"/>
    <w:rsid w:val="00F01AA8"/>
    <w:rsid w:val="00F01FF5"/>
    <w:rsid w:val="00F02122"/>
    <w:rsid w:val="00F0238E"/>
    <w:rsid w:val="00F02C55"/>
    <w:rsid w:val="00F03B1E"/>
    <w:rsid w:val="00F046E6"/>
    <w:rsid w:val="00F04A8B"/>
    <w:rsid w:val="00F050FA"/>
    <w:rsid w:val="00F0530E"/>
    <w:rsid w:val="00F05CBE"/>
    <w:rsid w:val="00F0613D"/>
    <w:rsid w:val="00F06227"/>
    <w:rsid w:val="00F06815"/>
    <w:rsid w:val="00F06988"/>
    <w:rsid w:val="00F06AE3"/>
    <w:rsid w:val="00F06CAA"/>
    <w:rsid w:val="00F06D2C"/>
    <w:rsid w:val="00F06E49"/>
    <w:rsid w:val="00F07256"/>
    <w:rsid w:val="00F0781A"/>
    <w:rsid w:val="00F078BC"/>
    <w:rsid w:val="00F0798A"/>
    <w:rsid w:val="00F104FD"/>
    <w:rsid w:val="00F10761"/>
    <w:rsid w:val="00F1076C"/>
    <w:rsid w:val="00F10AAF"/>
    <w:rsid w:val="00F119A8"/>
    <w:rsid w:val="00F119CE"/>
    <w:rsid w:val="00F11F4F"/>
    <w:rsid w:val="00F12742"/>
    <w:rsid w:val="00F1276B"/>
    <w:rsid w:val="00F12913"/>
    <w:rsid w:val="00F13A9B"/>
    <w:rsid w:val="00F1462C"/>
    <w:rsid w:val="00F1495D"/>
    <w:rsid w:val="00F14E31"/>
    <w:rsid w:val="00F150D2"/>
    <w:rsid w:val="00F15190"/>
    <w:rsid w:val="00F15359"/>
    <w:rsid w:val="00F1559F"/>
    <w:rsid w:val="00F15C79"/>
    <w:rsid w:val="00F15EB4"/>
    <w:rsid w:val="00F164DB"/>
    <w:rsid w:val="00F16651"/>
    <w:rsid w:val="00F16B23"/>
    <w:rsid w:val="00F17025"/>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9B5"/>
    <w:rsid w:val="00F22A6D"/>
    <w:rsid w:val="00F22C07"/>
    <w:rsid w:val="00F2373E"/>
    <w:rsid w:val="00F23B7A"/>
    <w:rsid w:val="00F24123"/>
    <w:rsid w:val="00F2456B"/>
    <w:rsid w:val="00F24599"/>
    <w:rsid w:val="00F26307"/>
    <w:rsid w:val="00F26A96"/>
    <w:rsid w:val="00F26FA3"/>
    <w:rsid w:val="00F27006"/>
    <w:rsid w:val="00F2712F"/>
    <w:rsid w:val="00F27915"/>
    <w:rsid w:val="00F27A69"/>
    <w:rsid w:val="00F30572"/>
    <w:rsid w:val="00F3087A"/>
    <w:rsid w:val="00F31497"/>
    <w:rsid w:val="00F31563"/>
    <w:rsid w:val="00F3186E"/>
    <w:rsid w:val="00F32A2E"/>
    <w:rsid w:val="00F32AFC"/>
    <w:rsid w:val="00F32CDA"/>
    <w:rsid w:val="00F32EC0"/>
    <w:rsid w:val="00F338F9"/>
    <w:rsid w:val="00F33FBC"/>
    <w:rsid w:val="00F34EA7"/>
    <w:rsid w:val="00F35077"/>
    <w:rsid w:val="00F35393"/>
    <w:rsid w:val="00F359BA"/>
    <w:rsid w:val="00F36411"/>
    <w:rsid w:val="00F365E8"/>
    <w:rsid w:val="00F36718"/>
    <w:rsid w:val="00F36B31"/>
    <w:rsid w:val="00F37621"/>
    <w:rsid w:val="00F377B7"/>
    <w:rsid w:val="00F379ED"/>
    <w:rsid w:val="00F406DA"/>
    <w:rsid w:val="00F40C73"/>
    <w:rsid w:val="00F41262"/>
    <w:rsid w:val="00F41571"/>
    <w:rsid w:val="00F41C0E"/>
    <w:rsid w:val="00F41E09"/>
    <w:rsid w:val="00F41FD8"/>
    <w:rsid w:val="00F43196"/>
    <w:rsid w:val="00F43866"/>
    <w:rsid w:val="00F44E77"/>
    <w:rsid w:val="00F45291"/>
    <w:rsid w:val="00F45BC8"/>
    <w:rsid w:val="00F4664D"/>
    <w:rsid w:val="00F46652"/>
    <w:rsid w:val="00F468DB"/>
    <w:rsid w:val="00F4748F"/>
    <w:rsid w:val="00F475E0"/>
    <w:rsid w:val="00F47635"/>
    <w:rsid w:val="00F4771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3185"/>
    <w:rsid w:val="00F53AAB"/>
    <w:rsid w:val="00F53CC1"/>
    <w:rsid w:val="00F53F9C"/>
    <w:rsid w:val="00F54812"/>
    <w:rsid w:val="00F54B97"/>
    <w:rsid w:val="00F54DC5"/>
    <w:rsid w:val="00F553A5"/>
    <w:rsid w:val="00F553B4"/>
    <w:rsid w:val="00F555DB"/>
    <w:rsid w:val="00F55778"/>
    <w:rsid w:val="00F562A6"/>
    <w:rsid w:val="00F5688F"/>
    <w:rsid w:val="00F57154"/>
    <w:rsid w:val="00F5776B"/>
    <w:rsid w:val="00F60402"/>
    <w:rsid w:val="00F60439"/>
    <w:rsid w:val="00F60672"/>
    <w:rsid w:val="00F60674"/>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842"/>
    <w:rsid w:val="00F649DD"/>
    <w:rsid w:val="00F64B6D"/>
    <w:rsid w:val="00F64FE1"/>
    <w:rsid w:val="00F651B9"/>
    <w:rsid w:val="00F653D5"/>
    <w:rsid w:val="00F65668"/>
    <w:rsid w:val="00F656B1"/>
    <w:rsid w:val="00F66396"/>
    <w:rsid w:val="00F67D7D"/>
    <w:rsid w:val="00F7000F"/>
    <w:rsid w:val="00F70169"/>
    <w:rsid w:val="00F70E8B"/>
    <w:rsid w:val="00F7150B"/>
    <w:rsid w:val="00F7155F"/>
    <w:rsid w:val="00F71CC5"/>
    <w:rsid w:val="00F72076"/>
    <w:rsid w:val="00F7319D"/>
    <w:rsid w:val="00F73CE0"/>
    <w:rsid w:val="00F73E82"/>
    <w:rsid w:val="00F73F9F"/>
    <w:rsid w:val="00F74161"/>
    <w:rsid w:val="00F74379"/>
    <w:rsid w:val="00F745DB"/>
    <w:rsid w:val="00F7483C"/>
    <w:rsid w:val="00F74ACC"/>
    <w:rsid w:val="00F74EF2"/>
    <w:rsid w:val="00F752C3"/>
    <w:rsid w:val="00F75AA7"/>
    <w:rsid w:val="00F75FC1"/>
    <w:rsid w:val="00F76019"/>
    <w:rsid w:val="00F763FC"/>
    <w:rsid w:val="00F7685D"/>
    <w:rsid w:val="00F76E22"/>
    <w:rsid w:val="00F775FC"/>
    <w:rsid w:val="00F77D3E"/>
    <w:rsid w:val="00F8056E"/>
    <w:rsid w:val="00F805D8"/>
    <w:rsid w:val="00F812CF"/>
    <w:rsid w:val="00F81614"/>
    <w:rsid w:val="00F818BB"/>
    <w:rsid w:val="00F81A11"/>
    <w:rsid w:val="00F821CB"/>
    <w:rsid w:val="00F82A20"/>
    <w:rsid w:val="00F82A44"/>
    <w:rsid w:val="00F8338C"/>
    <w:rsid w:val="00F837EC"/>
    <w:rsid w:val="00F83941"/>
    <w:rsid w:val="00F83E56"/>
    <w:rsid w:val="00F83E82"/>
    <w:rsid w:val="00F8405E"/>
    <w:rsid w:val="00F842EE"/>
    <w:rsid w:val="00F857BA"/>
    <w:rsid w:val="00F857FE"/>
    <w:rsid w:val="00F85A1B"/>
    <w:rsid w:val="00F85C16"/>
    <w:rsid w:val="00F85C33"/>
    <w:rsid w:val="00F8610D"/>
    <w:rsid w:val="00F866E4"/>
    <w:rsid w:val="00F86A98"/>
    <w:rsid w:val="00F871AE"/>
    <w:rsid w:val="00F8744E"/>
    <w:rsid w:val="00F877AD"/>
    <w:rsid w:val="00F904AF"/>
    <w:rsid w:val="00F90BE8"/>
    <w:rsid w:val="00F90C63"/>
    <w:rsid w:val="00F91247"/>
    <w:rsid w:val="00F917C7"/>
    <w:rsid w:val="00F918C6"/>
    <w:rsid w:val="00F9196D"/>
    <w:rsid w:val="00F91A5B"/>
    <w:rsid w:val="00F91E5F"/>
    <w:rsid w:val="00F9216B"/>
    <w:rsid w:val="00F938FD"/>
    <w:rsid w:val="00F93BF6"/>
    <w:rsid w:val="00F93F26"/>
    <w:rsid w:val="00F94A4D"/>
    <w:rsid w:val="00F9559F"/>
    <w:rsid w:val="00F9586B"/>
    <w:rsid w:val="00F958D8"/>
    <w:rsid w:val="00F95D30"/>
    <w:rsid w:val="00F963E0"/>
    <w:rsid w:val="00F963E7"/>
    <w:rsid w:val="00F97478"/>
    <w:rsid w:val="00F976C4"/>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96"/>
    <w:rsid w:val="00FA309D"/>
    <w:rsid w:val="00FA3261"/>
    <w:rsid w:val="00FA3BD4"/>
    <w:rsid w:val="00FA3FAA"/>
    <w:rsid w:val="00FA4180"/>
    <w:rsid w:val="00FA578A"/>
    <w:rsid w:val="00FA57D4"/>
    <w:rsid w:val="00FA6135"/>
    <w:rsid w:val="00FA696B"/>
    <w:rsid w:val="00FA6A7F"/>
    <w:rsid w:val="00FA6E09"/>
    <w:rsid w:val="00FA7256"/>
    <w:rsid w:val="00FA734F"/>
    <w:rsid w:val="00FA75E4"/>
    <w:rsid w:val="00FA7C95"/>
    <w:rsid w:val="00FA7D19"/>
    <w:rsid w:val="00FA7D97"/>
    <w:rsid w:val="00FA7E7E"/>
    <w:rsid w:val="00FB03C8"/>
    <w:rsid w:val="00FB04C3"/>
    <w:rsid w:val="00FB077E"/>
    <w:rsid w:val="00FB0DD4"/>
    <w:rsid w:val="00FB104A"/>
    <w:rsid w:val="00FB2041"/>
    <w:rsid w:val="00FB2132"/>
    <w:rsid w:val="00FB272E"/>
    <w:rsid w:val="00FB31B9"/>
    <w:rsid w:val="00FB3965"/>
    <w:rsid w:val="00FB4280"/>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1090"/>
    <w:rsid w:val="00FC14E6"/>
    <w:rsid w:val="00FC1530"/>
    <w:rsid w:val="00FC162E"/>
    <w:rsid w:val="00FC1AF0"/>
    <w:rsid w:val="00FC1AF7"/>
    <w:rsid w:val="00FC1B81"/>
    <w:rsid w:val="00FC1EAA"/>
    <w:rsid w:val="00FC219D"/>
    <w:rsid w:val="00FC2397"/>
    <w:rsid w:val="00FC298D"/>
    <w:rsid w:val="00FC2B78"/>
    <w:rsid w:val="00FC2E8D"/>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BA"/>
    <w:rsid w:val="00FD1B13"/>
    <w:rsid w:val="00FD1CB9"/>
    <w:rsid w:val="00FD1CC3"/>
    <w:rsid w:val="00FD2DEA"/>
    <w:rsid w:val="00FD3586"/>
    <w:rsid w:val="00FD368D"/>
    <w:rsid w:val="00FD3731"/>
    <w:rsid w:val="00FD4054"/>
    <w:rsid w:val="00FD4B19"/>
    <w:rsid w:val="00FD4E45"/>
    <w:rsid w:val="00FD540B"/>
    <w:rsid w:val="00FD5704"/>
    <w:rsid w:val="00FD5713"/>
    <w:rsid w:val="00FD58FE"/>
    <w:rsid w:val="00FD5D12"/>
    <w:rsid w:val="00FD5F93"/>
    <w:rsid w:val="00FD61C8"/>
    <w:rsid w:val="00FD6A27"/>
    <w:rsid w:val="00FD72C1"/>
    <w:rsid w:val="00FD772A"/>
    <w:rsid w:val="00FD77FC"/>
    <w:rsid w:val="00FD7E89"/>
    <w:rsid w:val="00FE0742"/>
    <w:rsid w:val="00FE0BDB"/>
    <w:rsid w:val="00FE1EF1"/>
    <w:rsid w:val="00FE20C8"/>
    <w:rsid w:val="00FE234E"/>
    <w:rsid w:val="00FE2435"/>
    <w:rsid w:val="00FE27D2"/>
    <w:rsid w:val="00FE2ECF"/>
    <w:rsid w:val="00FE314C"/>
    <w:rsid w:val="00FE335E"/>
    <w:rsid w:val="00FE391F"/>
    <w:rsid w:val="00FE3B15"/>
    <w:rsid w:val="00FE4735"/>
    <w:rsid w:val="00FE52D7"/>
    <w:rsid w:val="00FE59B9"/>
    <w:rsid w:val="00FE5B19"/>
    <w:rsid w:val="00FE5F00"/>
    <w:rsid w:val="00FE6413"/>
    <w:rsid w:val="00FE712F"/>
    <w:rsid w:val="00FE7563"/>
    <w:rsid w:val="00FF0294"/>
    <w:rsid w:val="00FF0BF4"/>
    <w:rsid w:val="00FF1054"/>
    <w:rsid w:val="00FF1444"/>
    <w:rsid w:val="00FF3252"/>
    <w:rsid w:val="00FF3668"/>
    <w:rsid w:val="00FF38D8"/>
    <w:rsid w:val="00FF3A4F"/>
    <w:rsid w:val="00FF3DEB"/>
    <w:rsid w:val="00FF422F"/>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8A94529-4B8D-4C58-84C9-CDD3482E9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iPriority w:val="9"/>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link w:val="30"/>
    <w:uiPriority w:val="9"/>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3"/>
    <w:pPr>
      <w:adjustRightInd/>
      <w:ind w:leftChars="200" w:left="200"/>
    </w:pPr>
  </w:style>
  <w:style w:type="character" w:customStyle="1" w:styleId="13">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
    <w:next w:val="a"/>
    <w:autoRedefine/>
    <w:uiPriority w:val="39"/>
    <w:qFormat/>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qFormat/>
    <w:rsid w:val="001E3430"/>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7">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7"/>
    <w:rsid w:val="00EA4ECC"/>
    <w:pPr>
      <w:snapToGrid w:val="0"/>
      <w:spacing w:line="240" w:lineRule="auto"/>
      <w:ind w:leftChars="0" w:left="0" w:firstLineChars="0" w:firstLine="0"/>
    </w:pPr>
    <w:rPr>
      <w:bCs/>
      <w:noProof/>
      <w:kern w:val="0"/>
      <w:sz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4"/>
    <w:link w:val="af6"/>
    <w:rsid w:val="00107A8B"/>
    <w:rPr>
      <w:rFonts w:eastAsia="標楷體"/>
      <w:bCs/>
      <w:noProof/>
      <w:lang w:val="en-US" w:eastAsia="zh-TW" w:bidi="ar-SA"/>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nhideWhenUsed/>
    <w:rsid w:val="0098477B"/>
    <w:pPr>
      <w:spacing w:line="240" w:lineRule="auto"/>
    </w:pPr>
    <w:rPr>
      <w:rFonts w:ascii="Cambria" w:eastAsia="新細明體" w:hAnsi="Cambria"/>
      <w:sz w:val="18"/>
      <w:szCs w:val="18"/>
    </w:rPr>
  </w:style>
  <w:style w:type="character" w:customStyle="1" w:styleId="afe">
    <w:name w:val="註解方塊文字 字元"/>
    <w:link w:val="afd"/>
    <w:rsid w:val="0098477B"/>
    <w:rPr>
      <w:rFonts w:ascii="Cambria" w:eastAsia="新細明體" w:hAnsi="Cambria" w:cs="Times New Roman"/>
      <w:kern w:val="2"/>
      <w:sz w:val="18"/>
      <w:szCs w:val="18"/>
    </w:rPr>
  </w:style>
  <w:style w:type="table" w:customStyle="1" w:styleId="1a">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b">
    <w:name w:val="樣式1"/>
    <w:basedOn w:val="Aff"/>
    <w:link w:val="1c"/>
    <w:qFormat/>
    <w:rsid w:val="004F5367"/>
  </w:style>
  <w:style w:type="paragraph" w:customStyle="1" w:styleId="28">
    <w:name w:val="樣式2"/>
    <w:basedOn w:val="Aff"/>
    <w:qFormat/>
    <w:rsid w:val="004F5367"/>
    <w:pPr>
      <w:ind w:leftChars="300" w:left="300"/>
    </w:pPr>
  </w:style>
  <w:style w:type="paragraph" w:customStyle="1" w:styleId="32">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uiPriority w:val="99"/>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uiPriority w:val="99"/>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styleId="aff5">
    <w:name w:val="annotation reference"/>
    <w:uiPriority w:val="99"/>
    <w:semiHidden/>
    <w:unhideWhenUsed/>
    <w:rsid w:val="00560047"/>
    <w:rPr>
      <w:sz w:val="18"/>
      <w:szCs w:val="18"/>
    </w:rPr>
  </w:style>
  <w:style w:type="paragraph" w:styleId="aff6">
    <w:name w:val="annotation text"/>
    <w:basedOn w:val="a"/>
    <w:link w:val="aff7"/>
    <w:uiPriority w:val="99"/>
    <w:semiHidden/>
    <w:unhideWhenUsed/>
    <w:rsid w:val="00560047"/>
    <w:pPr>
      <w:jc w:val="left"/>
    </w:pPr>
  </w:style>
  <w:style w:type="character" w:customStyle="1" w:styleId="aff7">
    <w:name w:val="註解文字 字元"/>
    <w:link w:val="aff6"/>
    <w:uiPriority w:val="99"/>
    <w:semiHidden/>
    <w:rsid w:val="00560047"/>
    <w:rPr>
      <w:rFonts w:ascii="標楷體" w:eastAsia="標楷體"/>
      <w:kern w:val="2"/>
      <w:sz w:val="28"/>
      <w:szCs w:val="28"/>
    </w:rPr>
  </w:style>
  <w:style w:type="paragraph" w:styleId="aff8">
    <w:name w:val="annotation subject"/>
    <w:basedOn w:val="aff6"/>
    <w:next w:val="aff6"/>
    <w:link w:val="aff9"/>
    <w:uiPriority w:val="99"/>
    <w:semiHidden/>
    <w:unhideWhenUsed/>
    <w:rsid w:val="00560047"/>
    <w:rPr>
      <w:b/>
      <w:bCs/>
    </w:rPr>
  </w:style>
  <w:style w:type="character" w:customStyle="1" w:styleId="aff9">
    <w:name w:val="註解主旨 字元"/>
    <w:link w:val="aff8"/>
    <w:uiPriority w:val="99"/>
    <w:semiHidden/>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
    <w:link w:val="HTML0"/>
    <w:uiPriority w:val="99"/>
    <w:semiHidden/>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uiPriority w:val="99"/>
    <w:semiHidden/>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a">
    <w:name w:val="樣式"/>
    <w:basedOn w:val="a"/>
    <w:link w:val="affb"/>
    <w:qFormat/>
    <w:rsid w:val="00080740"/>
    <w:pPr>
      <w:widowControl/>
      <w:ind w:leftChars="0" w:left="0" w:hangingChars="200" w:hanging="200"/>
    </w:pPr>
    <w:rPr>
      <w:rFonts w:hAnsi="標楷體"/>
    </w:rPr>
  </w:style>
  <w:style w:type="character" w:customStyle="1" w:styleId="affb">
    <w:name w:val="樣式 字元"/>
    <w:link w:val="affa"/>
    <w:rsid w:val="00080740"/>
    <w:rPr>
      <w:rFonts w:ascii="標楷體" w:eastAsia="標楷體" w:hAnsi="標楷體"/>
      <w:kern w:val="2"/>
      <w:sz w:val="28"/>
      <w:szCs w:val="28"/>
    </w:rPr>
  </w:style>
  <w:style w:type="character" w:customStyle="1" w:styleId="af2">
    <w:name w:val="頁首 字元"/>
    <w:link w:val="af1"/>
    <w:rsid w:val="00FD58FE"/>
    <w:rPr>
      <w:rFonts w:ascii="標楷體" w:eastAsia="標楷體"/>
      <w:kern w:val="2"/>
      <w:szCs w:val="28"/>
    </w:rPr>
  </w:style>
  <w:style w:type="numbering" w:customStyle="1" w:styleId="1d">
    <w:name w:val="無清單1"/>
    <w:next w:val="a2"/>
    <w:rsid w:val="003407A4"/>
  </w:style>
  <w:style w:type="paragraph" w:customStyle="1" w:styleId="145">
    <w:name w:val="註腳(表格內文14行高左右齊)"/>
    <w:basedOn w:val="142"/>
    <w:qFormat/>
    <w:rsid w:val="003407A4"/>
    <w:pPr>
      <w:wordWrap w:val="0"/>
      <w:ind w:leftChars="-15" w:left="153" w:hangingChars="80" w:hanging="195"/>
      <w:jc w:val="both"/>
    </w:pPr>
    <w:rPr>
      <w:rFonts w:ascii="Times New Roman" w:eastAsia="新細明體"/>
      <w:snapToGrid w:val="0"/>
      <w:szCs w:val="28"/>
    </w:rPr>
  </w:style>
  <w:style w:type="character" w:customStyle="1" w:styleId="10">
    <w:name w:val="標題 1 字元"/>
    <w:link w:val="1"/>
    <w:rsid w:val="003407A4"/>
    <w:rPr>
      <w:rFonts w:ascii="Arial" w:hAnsi="Arial"/>
      <w:b/>
      <w:bCs/>
      <w:kern w:val="52"/>
      <w:sz w:val="52"/>
      <w:szCs w:val="52"/>
    </w:rPr>
  </w:style>
  <w:style w:type="paragraph" w:customStyle="1" w:styleId="affc">
    <w:name w:val="註腳"/>
    <w:basedOn w:val="af6"/>
    <w:rsid w:val="003407A4"/>
    <w:pPr>
      <w:spacing w:line="260" w:lineRule="exact"/>
      <w:ind w:left="251" w:hangingChars="103" w:hanging="251"/>
    </w:pPr>
    <w:rPr>
      <w:rFonts w:ascii="Times New Roman" w:eastAsia="新細明體"/>
      <w:bCs w:val="0"/>
      <w:noProof w:val="0"/>
      <w:snapToGrid w:val="0"/>
      <w:kern w:val="2"/>
      <w:sz w:val="24"/>
      <w:szCs w:val="24"/>
    </w:rPr>
  </w:style>
  <w:style w:type="table" w:customStyle="1" w:styleId="33">
    <w:name w:val="表格格線3"/>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TOC Heading"/>
    <w:basedOn w:val="1"/>
    <w:next w:val="a"/>
    <w:qFormat/>
    <w:rsid w:val="003407A4"/>
    <w:pPr>
      <w:keepLines/>
      <w:widowControl/>
      <w:spacing w:before="240" w:after="0" w:line="259" w:lineRule="auto"/>
      <w:ind w:leftChars="0" w:left="0" w:firstLineChars="0" w:firstLine="0"/>
      <w:jc w:val="left"/>
      <w:outlineLvl w:val="9"/>
    </w:pPr>
    <w:rPr>
      <w:rFonts w:ascii="Times New Roman" w:hAnsi="Times New Roman"/>
      <w:b w:val="0"/>
      <w:bCs w:val="0"/>
      <w:color w:val="2E74B5"/>
      <w:kern w:val="0"/>
      <w:sz w:val="32"/>
      <w:szCs w:val="32"/>
    </w:rPr>
  </w:style>
  <w:style w:type="paragraph" w:styleId="34">
    <w:name w:val="toc 3"/>
    <w:basedOn w:val="a"/>
    <w:next w:val="a"/>
    <w:rsid w:val="003407A4"/>
    <w:pPr>
      <w:widowControl/>
      <w:spacing w:after="100" w:line="259" w:lineRule="auto"/>
      <w:ind w:leftChars="0" w:left="440" w:firstLineChars="0" w:firstLine="0"/>
      <w:jc w:val="left"/>
    </w:pPr>
    <w:rPr>
      <w:rFonts w:ascii="Calibri" w:eastAsia="新細明體" w:hAnsi="Calibri"/>
      <w:kern w:val="0"/>
      <w:sz w:val="22"/>
      <w:szCs w:val="22"/>
    </w:rPr>
  </w:style>
  <w:style w:type="table" w:customStyle="1" w:styleId="110">
    <w:name w:val="表格格線11"/>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e">
    <w:name w:val="未解析的提及"/>
    <w:uiPriority w:val="99"/>
    <w:semiHidden/>
    <w:unhideWhenUsed/>
    <w:rsid w:val="003407A4"/>
    <w:rPr>
      <w:rFonts w:ascii="Times New Roman" w:eastAsia="新細明體" w:hAnsi="Times New Roman" w:cs="Times New Roman"/>
      <w:color w:val="605E5C"/>
      <w:shd w:val="clear" w:color="auto" w:fill="E1DFDD"/>
    </w:rPr>
  </w:style>
  <w:style w:type="character" w:customStyle="1" w:styleId="20">
    <w:name w:val="標題 2 字元"/>
    <w:link w:val="2"/>
    <w:uiPriority w:val="9"/>
    <w:rsid w:val="003407A4"/>
    <w:rPr>
      <w:rFonts w:ascii="Arial" w:eastAsia="標楷體" w:hAnsi="Arial"/>
      <w:b/>
      <w:bCs/>
      <w:kern w:val="2"/>
      <w:sz w:val="28"/>
      <w:szCs w:val="48"/>
    </w:rPr>
  </w:style>
  <w:style w:type="character" w:customStyle="1" w:styleId="30">
    <w:name w:val="標題 3 字元"/>
    <w:link w:val="3"/>
    <w:uiPriority w:val="9"/>
    <w:rsid w:val="003407A4"/>
    <w:rPr>
      <w:rFonts w:ascii="Arial" w:hAnsi="Arial"/>
      <w:b/>
      <w:bCs/>
      <w:kern w:val="2"/>
      <w:sz w:val="36"/>
      <w:szCs w:val="36"/>
    </w:rPr>
  </w:style>
  <w:style w:type="character" w:customStyle="1" w:styleId="160">
    <w:name w:val="第一層(16號字) 字元"/>
    <w:link w:val="16"/>
    <w:rsid w:val="003407A4"/>
    <w:rPr>
      <w:rFonts w:ascii="標楷體" w:eastAsia="標楷體"/>
      <w:b/>
      <w:snapToGrid w:val="0"/>
      <w:kern w:val="2"/>
      <w:sz w:val="32"/>
    </w:rPr>
  </w:style>
  <w:style w:type="character" w:customStyle="1" w:styleId="HTML1">
    <w:name w:val="HTML 預設格式 字元1"/>
    <w:uiPriority w:val="99"/>
    <w:semiHidden/>
    <w:rsid w:val="003407A4"/>
    <w:rPr>
      <w:rFonts w:ascii="Courier New" w:eastAsia="標楷體" w:hAnsi="Courier New" w:cs="Courier New"/>
      <w:snapToGrid w:val="0"/>
      <w:kern w:val="2"/>
    </w:rPr>
  </w:style>
  <w:style w:type="character" w:customStyle="1" w:styleId="146">
    <w:name w:val="第二層(14號字) 字元"/>
    <w:locked/>
    <w:rsid w:val="003407A4"/>
    <w:rPr>
      <w:rFonts w:ascii="標楷體" w:eastAsia="標楷體" w:hAnsi="標楷體"/>
      <w:b/>
      <w:kern w:val="2"/>
      <w:sz w:val="28"/>
    </w:rPr>
  </w:style>
  <w:style w:type="paragraph" w:styleId="afff">
    <w:name w:val="Title"/>
    <w:basedOn w:val="a"/>
    <w:next w:val="a"/>
    <w:link w:val="afff0"/>
    <w:uiPriority w:val="10"/>
    <w:qFormat/>
    <w:rsid w:val="003407A4"/>
    <w:pPr>
      <w:spacing w:before="240" w:after="60" w:line="500" w:lineRule="exact"/>
      <w:jc w:val="center"/>
      <w:outlineLvl w:val="0"/>
    </w:pPr>
    <w:rPr>
      <w:rFonts w:ascii="Cambria" w:eastAsia="新細明體" w:hAnsi="Cambria"/>
      <w:b/>
      <w:bCs/>
      <w:snapToGrid w:val="0"/>
      <w:sz w:val="32"/>
      <w:szCs w:val="32"/>
    </w:rPr>
  </w:style>
  <w:style w:type="character" w:customStyle="1" w:styleId="afff0">
    <w:name w:val="標題 字元"/>
    <w:link w:val="afff"/>
    <w:uiPriority w:val="10"/>
    <w:rsid w:val="003407A4"/>
    <w:rPr>
      <w:rFonts w:ascii="Cambria" w:hAnsi="Cambria"/>
      <w:b/>
      <w:bCs/>
      <w:snapToGrid w:val="0"/>
      <w:kern w:val="2"/>
      <w:sz w:val="32"/>
      <w:szCs w:val="32"/>
    </w:rPr>
  </w:style>
  <w:style w:type="table" w:customStyle="1" w:styleId="41">
    <w:name w:val="表格格線4"/>
    <w:basedOn w:val="a1"/>
    <w:next w:val="af4"/>
    <w:uiPriority w:val="39"/>
    <w:rsid w:val="00C072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4"/>
    <w:uiPriority w:val="39"/>
    <w:rsid w:val="008A3C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1"/>
    <w:next w:val="af4"/>
    <w:uiPriority w:val="39"/>
    <w:rsid w:val="005A3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D013D4-5011-4527-9F1D-68E10F834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3320</Words>
  <Characters>18928</Characters>
  <Application>Microsoft Office Word</Application>
  <DocSecurity>0</DocSecurity>
  <Lines>157</Lines>
  <Paragraphs>44</Paragraphs>
  <ScaleCrop>false</ScaleCrop>
  <Company/>
  <LinksUpToDate>false</LinksUpToDate>
  <CharactersWithSpaces>22204</CharactersWithSpaces>
  <SharedDoc>false</SharedDoc>
  <HLinks>
    <vt:vector size="78" baseType="variant">
      <vt:variant>
        <vt:i4>1769532</vt:i4>
      </vt:variant>
      <vt:variant>
        <vt:i4>74</vt:i4>
      </vt:variant>
      <vt:variant>
        <vt:i4>0</vt:i4>
      </vt:variant>
      <vt:variant>
        <vt:i4>5</vt:i4>
      </vt:variant>
      <vt:variant>
        <vt:lpwstr/>
      </vt:variant>
      <vt:variant>
        <vt:lpwstr>_Toc204326891</vt:lpwstr>
      </vt:variant>
      <vt:variant>
        <vt:i4>1769532</vt:i4>
      </vt:variant>
      <vt:variant>
        <vt:i4>68</vt:i4>
      </vt:variant>
      <vt:variant>
        <vt:i4>0</vt:i4>
      </vt:variant>
      <vt:variant>
        <vt:i4>5</vt:i4>
      </vt:variant>
      <vt:variant>
        <vt:lpwstr/>
      </vt:variant>
      <vt:variant>
        <vt:lpwstr>_Toc204326890</vt:lpwstr>
      </vt:variant>
      <vt:variant>
        <vt:i4>1703996</vt:i4>
      </vt:variant>
      <vt:variant>
        <vt:i4>62</vt:i4>
      </vt:variant>
      <vt:variant>
        <vt:i4>0</vt:i4>
      </vt:variant>
      <vt:variant>
        <vt:i4>5</vt:i4>
      </vt:variant>
      <vt:variant>
        <vt:lpwstr/>
      </vt:variant>
      <vt:variant>
        <vt:lpwstr>_Toc204326889</vt:lpwstr>
      </vt:variant>
      <vt:variant>
        <vt:i4>1703996</vt:i4>
      </vt:variant>
      <vt:variant>
        <vt:i4>56</vt:i4>
      </vt:variant>
      <vt:variant>
        <vt:i4>0</vt:i4>
      </vt:variant>
      <vt:variant>
        <vt:i4>5</vt:i4>
      </vt:variant>
      <vt:variant>
        <vt:lpwstr/>
      </vt:variant>
      <vt:variant>
        <vt:lpwstr>_Toc204326888</vt:lpwstr>
      </vt:variant>
      <vt:variant>
        <vt:i4>1703996</vt:i4>
      </vt:variant>
      <vt:variant>
        <vt:i4>50</vt:i4>
      </vt:variant>
      <vt:variant>
        <vt:i4>0</vt:i4>
      </vt:variant>
      <vt:variant>
        <vt:i4>5</vt:i4>
      </vt:variant>
      <vt:variant>
        <vt:lpwstr/>
      </vt:variant>
      <vt:variant>
        <vt:lpwstr>_Toc204326887</vt:lpwstr>
      </vt:variant>
      <vt:variant>
        <vt:i4>1703996</vt:i4>
      </vt:variant>
      <vt:variant>
        <vt:i4>44</vt:i4>
      </vt:variant>
      <vt:variant>
        <vt:i4>0</vt:i4>
      </vt:variant>
      <vt:variant>
        <vt:i4>5</vt:i4>
      </vt:variant>
      <vt:variant>
        <vt:lpwstr/>
      </vt:variant>
      <vt:variant>
        <vt:lpwstr>_Toc204326886</vt:lpwstr>
      </vt:variant>
      <vt:variant>
        <vt:i4>1703996</vt:i4>
      </vt:variant>
      <vt:variant>
        <vt:i4>38</vt:i4>
      </vt:variant>
      <vt:variant>
        <vt:i4>0</vt:i4>
      </vt:variant>
      <vt:variant>
        <vt:i4>5</vt:i4>
      </vt:variant>
      <vt:variant>
        <vt:lpwstr/>
      </vt:variant>
      <vt:variant>
        <vt:lpwstr>_Toc204326885</vt:lpwstr>
      </vt:variant>
      <vt:variant>
        <vt:i4>1703996</vt:i4>
      </vt:variant>
      <vt:variant>
        <vt:i4>32</vt:i4>
      </vt:variant>
      <vt:variant>
        <vt:i4>0</vt:i4>
      </vt:variant>
      <vt:variant>
        <vt:i4>5</vt:i4>
      </vt:variant>
      <vt:variant>
        <vt:lpwstr/>
      </vt:variant>
      <vt:variant>
        <vt:lpwstr>_Toc204326884</vt:lpwstr>
      </vt:variant>
      <vt:variant>
        <vt:i4>1703996</vt:i4>
      </vt:variant>
      <vt:variant>
        <vt:i4>26</vt:i4>
      </vt:variant>
      <vt:variant>
        <vt:i4>0</vt:i4>
      </vt:variant>
      <vt:variant>
        <vt:i4>5</vt:i4>
      </vt:variant>
      <vt:variant>
        <vt:lpwstr/>
      </vt:variant>
      <vt:variant>
        <vt:lpwstr>_Toc204326883</vt:lpwstr>
      </vt:variant>
      <vt:variant>
        <vt:i4>1703996</vt:i4>
      </vt:variant>
      <vt:variant>
        <vt:i4>20</vt:i4>
      </vt:variant>
      <vt:variant>
        <vt:i4>0</vt:i4>
      </vt:variant>
      <vt:variant>
        <vt:i4>5</vt:i4>
      </vt:variant>
      <vt:variant>
        <vt:lpwstr/>
      </vt:variant>
      <vt:variant>
        <vt:lpwstr>_Toc204326882</vt:lpwstr>
      </vt:variant>
      <vt:variant>
        <vt:i4>1703996</vt:i4>
      </vt:variant>
      <vt:variant>
        <vt:i4>14</vt:i4>
      </vt:variant>
      <vt:variant>
        <vt:i4>0</vt:i4>
      </vt:variant>
      <vt:variant>
        <vt:i4>5</vt:i4>
      </vt:variant>
      <vt:variant>
        <vt:lpwstr/>
      </vt:variant>
      <vt:variant>
        <vt:lpwstr>_Toc204326881</vt:lpwstr>
      </vt:variant>
      <vt:variant>
        <vt:i4>1703996</vt:i4>
      </vt:variant>
      <vt:variant>
        <vt:i4>8</vt:i4>
      </vt:variant>
      <vt:variant>
        <vt:i4>0</vt:i4>
      </vt:variant>
      <vt:variant>
        <vt:i4>5</vt:i4>
      </vt:variant>
      <vt:variant>
        <vt:lpwstr/>
      </vt:variant>
      <vt:variant>
        <vt:lpwstr>_Toc204326880</vt:lpwstr>
      </vt:variant>
      <vt:variant>
        <vt:i4>1376316</vt:i4>
      </vt:variant>
      <vt:variant>
        <vt:i4>2</vt:i4>
      </vt:variant>
      <vt:variant>
        <vt:i4>0</vt:i4>
      </vt:variant>
      <vt:variant>
        <vt:i4>5</vt:i4>
      </vt:variant>
      <vt:variant>
        <vt:lpwstr/>
      </vt:variant>
      <vt:variant>
        <vt:lpwstr>_Toc204326879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2025-07-28T03:06:00Z</cp:lastPrinted>
  <dcterms:created xsi:type="dcterms:W3CDTF">2025-07-29T07:37:00Z</dcterms:created>
  <dcterms:modified xsi:type="dcterms:W3CDTF">2025-07-29T07:37:00Z</dcterms:modified>
</cp:coreProperties>
</file>