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F0DB" w14:textId="77777777" w:rsidR="003B40CC" w:rsidRDefault="004C7CAD" w:rsidP="004C7CAD">
      <w:pPr>
        <w:pStyle w:val="a9"/>
      </w:pPr>
      <w:bookmarkStart w:id="0" w:name="_GoBack"/>
      <w:bookmarkEnd w:id="0"/>
      <w:r w:rsidRPr="004C7CAD">
        <w:rPr>
          <w:rFonts w:hint="eastAsia"/>
        </w:rPr>
        <w:t>近年中央政府辦理文化資產維護與發展預算執行成效之探討</w:t>
      </w:r>
    </w:p>
    <w:p w14:paraId="3EBF1390" w14:textId="7A9BA459" w:rsidR="001A1319" w:rsidRDefault="001A1319" w:rsidP="007D3B29">
      <w:pPr>
        <w:pStyle w:val="14"/>
        <w:ind w:left="567" w:hanging="567"/>
      </w:pPr>
      <w:bookmarkStart w:id="1" w:name="_Toc110417727"/>
      <w:bookmarkStart w:id="2" w:name="_Toc204086640"/>
      <w:r w:rsidRPr="007D3B29">
        <w:t>一、</w:t>
      </w:r>
      <w:r w:rsidR="00CA03DB">
        <w:rPr>
          <w:rFonts w:hint="eastAsia"/>
        </w:rPr>
        <w:t>近年偶有審計部減列文化資產維護發展補助經費決算實現數之情事，</w:t>
      </w:r>
      <w:r w:rsidR="00C479AF">
        <w:rPr>
          <w:rFonts w:hint="eastAsia"/>
        </w:rPr>
        <w:t>允宜確實審視計畫實際執行進度，</w:t>
      </w:r>
      <w:r w:rsidR="00C479AF" w:rsidRPr="00C479AF">
        <w:rPr>
          <w:rFonts w:hint="eastAsia"/>
        </w:rPr>
        <w:t>依相關規定</w:t>
      </w:r>
      <w:r w:rsidR="00C479AF">
        <w:rPr>
          <w:rFonts w:hint="eastAsia"/>
        </w:rPr>
        <w:t>核實撥付</w:t>
      </w:r>
      <w:bookmarkEnd w:id="2"/>
      <w:r w:rsidR="00C479AF" w:rsidRPr="007D3B29">
        <w:t xml:space="preserve"> </w:t>
      </w:r>
    </w:p>
    <w:p w14:paraId="284AEAF5" w14:textId="17A20A3D" w:rsidR="0085375D" w:rsidRPr="007D3B29" w:rsidRDefault="0085375D" w:rsidP="006A4DBD">
      <w:pPr>
        <w:ind w:leftChars="300" w:left="850" w:firstLine="566"/>
      </w:pPr>
      <w:r>
        <w:rPr>
          <w:rFonts w:hint="eastAsia"/>
        </w:rPr>
        <w:t>按</w:t>
      </w:r>
      <w:r w:rsidR="00661906">
        <w:rPr>
          <w:rFonts w:hint="eastAsia"/>
        </w:rPr>
        <w:t>中央對直轄市及縣(市)政府補助辦法規定，</w:t>
      </w:r>
      <w:r>
        <w:rPr>
          <w:rFonts w:hint="eastAsia"/>
        </w:rPr>
        <w:t>中央各機關對地方政府撥付計畫型補助款時，應先查明計畫</w:t>
      </w:r>
      <w:r w:rsidR="006A4DBD">
        <w:rPr>
          <w:rFonts w:hint="eastAsia"/>
        </w:rPr>
        <w:t>實際執行進度及經費支用情形，核實撥付，且</w:t>
      </w:r>
      <w:r w:rsidR="008B3020">
        <w:rPr>
          <w:rFonts w:hint="eastAsia"/>
        </w:rPr>
        <w:t>文資局</w:t>
      </w:r>
      <w:r w:rsidR="006A4DBD">
        <w:rPr>
          <w:rFonts w:hint="eastAsia"/>
        </w:rPr>
        <w:t>依文化資產保存法及相關補助辦法等據以訂定相關作業要點規範</w:t>
      </w:r>
      <w:r w:rsidR="00135AE7">
        <w:rPr>
          <w:rFonts w:hint="eastAsia"/>
        </w:rPr>
        <w:t>補助款作</w:t>
      </w:r>
      <w:r w:rsidR="00E94043">
        <w:rPr>
          <w:rFonts w:hint="eastAsia"/>
        </w:rPr>
        <w:t>業</w:t>
      </w:r>
      <w:r w:rsidR="00135AE7">
        <w:rPr>
          <w:rFonts w:hint="eastAsia"/>
        </w:rPr>
        <w:t>原則。經查：</w:t>
      </w:r>
    </w:p>
    <w:p w14:paraId="44544C0D" w14:textId="5F27BF47" w:rsidR="00DB1972" w:rsidRPr="007D3B29" w:rsidRDefault="00DB1972" w:rsidP="007D3B29">
      <w:pPr>
        <w:pStyle w:val="a4"/>
        <w:ind w:left="849" w:hanging="283"/>
        <w:rPr>
          <w:b/>
        </w:rPr>
      </w:pPr>
      <w:r w:rsidRPr="007D3B29">
        <w:rPr>
          <w:rFonts w:hint="eastAsia"/>
          <w:b/>
        </w:rPr>
        <w:t>(一)</w:t>
      </w:r>
      <w:r w:rsidR="006B06CB" w:rsidRPr="007D3B29">
        <w:rPr>
          <w:rFonts w:hint="eastAsia"/>
          <w:b/>
        </w:rPr>
        <w:t>補助辦法及相關規定明定中央政府計畫型補助款應依其執行進度及支用情形核實撥款</w:t>
      </w:r>
    </w:p>
    <w:p w14:paraId="6FBA382B" w14:textId="44518EED" w:rsidR="00DB1972" w:rsidRDefault="00DB1972" w:rsidP="009C3BE8">
      <w:pPr>
        <w:pStyle w:val="21"/>
        <w:ind w:left="850" w:firstLine="566"/>
      </w:pPr>
      <w:r>
        <w:rPr>
          <w:rFonts w:hint="eastAsia"/>
        </w:rPr>
        <w:t>依中央對直轄市及縣(市)</w:t>
      </w:r>
      <w:r w:rsidRPr="00DB1972">
        <w:rPr>
          <w:rFonts w:hint="eastAsia"/>
        </w:rPr>
        <w:t>政府補助辦法</w:t>
      </w:r>
      <w:r>
        <w:rPr>
          <w:rFonts w:hint="eastAsia"/>
        </w:rPr>
        <w:t>第19條規定略以，中央對直轄市、縣(市)</w:t>
      </w:r>
      <w:r w:rsidRPr="00DB1972">
        <w:rPr>
          <w:rFonts w:hint="eastAsia"/>
        </w:rPr>
        <w:t>政府補助款之撥付及執行，除應依各年度中央政府各機關單位預算執行要點有關規定辦理外</w:t>
      </w:r>
      <w:r w:rsidR="0033318C">
        <w:rPr>
          <w:rFonts w:hint="eastAsia"/>
        </w:rPr>
        <w:t>，中央政府各機關之計畫型補助款應</w:t>
      </w:r>
      <w:r w:rsidR="0033318C" w:rsidRPr="0033318C">
        <w:rPr>
          <w:rFonts w:hint="eastAsia"/>
        </w:rPr>
        <w:t>依各項計畫實際經費需求或發包金額與執行進度及地方分擔款支用情形核實撥款</w:t>
      </w:r>
      <w:r w:rsidR="0033318C">
        <w:rPr>
          <w:rFonts w:hint="eastAsia"/>
        </w:rPr>
        <w:t>。</w:t>
      </w:r>
    </w:p>
    <w:p w14:paraId="756F6958" w14:textId="2E541381" w:rsidR="0033318C" w:rsidRDefault="0033318C" w:rsidP="009C3BE8">
      <w:pPr>
        <w:pStyle w:val="21"/>
        <w:ind w:left="850" w:firstLine="566"/>
      </w:pPr>
      <w:r>
        <w:rPr>
          <w:rFonts w:hint="eastAsia"/>
        </w:rPr>
        <w:t>次依</w:t>
      </w:r>
      <w:r w:rsidRPr="0033318C">
        <w:rPr>
          <w:rFonts w:hint="eastAsia"/>
        </w:rPr>
        <w:t>各機關單位預算執行要點</w:t>
      </w:r>
      <w:r w:rsidR="009D0FFC">
        <w:rPr>
          <w:rFonts w:hint="eastAsia"/>
        </w:rPr>
        <w:t>第19點規定略以，</w:t>
      </w:r>
      <w:r w:rsidR="009D0FFC" w:rsidRPr="009D0FFC">
        <w:rPr>
          <w:rFonts w:hint="eastAsia"/>
        </w:rPr>
        <w:t>中央政府各機關預算內所列補助地方政府經費，實際撥款時應先查明各受補助地方政府提報之計畫實際執行進度、經費</w:t>
      </w:r>
      <w:r w:rsidR="0093018C">
        <w:rPr>
          <w:rFonts w:hint="eastAsia"/>
        </w:rPr>
        <w:t>(</w:t>
      </w:r>
      <w:r w:rsidR="009D0FFC" w:rsidRPr="009D0FFC">
        <w:rPr>
          <w:rFonts w:hint="eastAsia"/>
        </w:rPr>
        <w:t>含地方分擔款</w:t>
      </w:r>
      <w:r w:rsidR="0093018C">
        <w:rPr>
          <w:rFonts w:hint="eastAsia"/>
        </w:rPr>
        <w:t>)</w:t>
      </w:r>
      <w:r w:rsidR="009D0FFC" w:rsidRPr="009D0FFC">
        <w:rPr>
          <w:rFonts w:hint="eastAsia"/>
        </w:rPr>
        <w:t>支用情形，依「中央各機關對地方政府計畫型補助款之撥款原則」及相關補助規定，覈實撥付</w:t>
      </w:r>
      <w:r w:rsidR="009D0FFC">
        <w:rPr>
          <w:rFonts w:hint="eastAsia"/>
        </w:rPr>
        <w:t>。</w:t>
      </w:r>
    </w:p>
    <w:p w14:paraId="64B0136D" w14:textId="1D4D90B2" w:rsidR="002E5315" w:rsidRDefault="002E5315" w:rsidP="009C3BE8">
      <w:pPr>
        <w:pStyle w:val="21"/>
        <w:ind w:left="850" w:firstLine="566"/>
      </w:pPr>
      <w:r>
        <w:rPr>
          <w:rFonts w:hint="eastAsia"/>
        </w:rPr>
        <w:t>基此，</w:t>
      </w:r>
      <w:r w:rsidR="00F06CD8">
        <w:rPr>
          <w:rFonts w:hint="eastAsia"/>
        </w:rPr>
        <w:t>中央政府各機關對地方政府撥付計畫型補助款時，應先查明計畫實際執行進度</w:t>
      </w:r>
      <w:r w:rsidR="000F3456">
        <w:rPr>
          <w:rFonts w:hint="eastAsia"/>
        </w:rPr>
        <w:t>及經費支用情形，核實撥付。</w:t>
      </w:r>
    </w:p>
    <w:p w14:paraId="01482F9E" w14:textId="4D9AA633" w:rsidR="0033318C" w:rsidRPr="00EF1C52" w:rsidRDefault="00303DB8" w:rsidP="00303DB8">
      <w:pPr>
        <w:pStyle w:val="a4"/>
        <w:ind w:left="849" w:hanging="283"/>
        <w:rPr>
          <w:b/>
        </w:rPr>
      </w:pPr>
      <w:r w:rsidRPr="00EF1C52">
        <w:rPr>
          <w:rFonts w:hint="eastAsia"/>
          <w:b/>
        </w:rPr>
        <w:t>(二)</w:t>
      </w:r>
      <w:r w:rsidR="003A40AA">
        <w:rPr>
          <w:rFonts w:hint="eastAsia"/>
          <w:b/>
        </w:rPr>
        <w:t>「</w:t>
      </w:r>
      <w:r w:rsidR="008B3020">
        <w:rPr>
          <w:rFonts w:hint="eastAsia"/>
          <w:b/>
        </w:rPr>
        <w:t>文</w:t>
      </w:r>
      <w:r w:rsidR="000A270B">
        <w:rPr>
          <w:rFonts w:hint="eastAsia"/>
          <w:b/>
        </w:rPr>
        <w:t>化部文化資產局</w:t>
      </w:r>
      <w:r w:rsidR="003A40AA" w:rsidRPr="003A40AA">
        <w:rPr>
          <w:rFonts w:hint="eastAsia"/>
          <w:b/>
        </w:rPr>
        <w:t>文化資產保存修復及管理維護補助作業要點</w:t>
      </w:r>
      <w:r w:rsidR="003A40AA">
        <w:rPr>
          <w:rFonts w:hint="eastAsia"/>
          <w:b/>
        </w:rPr>
        <w:t>」規範</w:t>
      </w:r>
      <w:r w:rsidR="00E90254">
        <w:rPr>
          <w:rFonts w:hint="eastAsia"/>
          <w:b/>
        </w:rPr>
        <w:t>補助款撥付原則</w:t>
      </w:r>
    </w:p>
    <w:p w14:paraId="2AA44C1C" w14:textId="20D0E650" w:rsidR="00893983" w:rsidRDefault="00CC291B" w:rsidP="00893983">
      <w:pPr>
        <w:pStyle w:val="21"/>
        <w:ind w:left="850" w:firstLine="566"/>
      </w:pPr>
      <w:r>
        <w:rPr>
          <w:rFonts w:hint="eastAsia"/>
        </w:rPr>
        <w:t>為</w:t>
      </w:r>
      <w:r w:rsidRPr="00CC291B">
        <w:rPr>
          <w:rFonts w:hint="eastAsia"/>
        </w:rPr>
        <w:t>推動文化資產</w:t>
      </w:r>
      <w:r w:rsidR="00E90254">
        <w:rPr>
          <w:rFonts w:hint="eastAsia"/>
        </w:rPr>
        <w:t>之</w:t>
      </w:r>
      <w:r w:rsidRPr="00CC291B">
        <w:rPr>
          <w:rFonts w:hint="eastAsia"/>
        </w:rPr>
        <w:t>保存、修復及管理維護工作，促進文化</w:t>
      </w:r>
      <w:r w:rsidRPr="00CC291B">
        <w:rPr>
          <w:rFonts w:hint="eastAsia"/>
        </w:rPr>
        <w:lastRenderedPageBreak/>
        <w:t>資產永續利用與保存</w:t>
      </w:r>
      <w:r>
        <w:rPr>
          <w:rFonts w:hint="eastAsia"/>
        </w:rPr>
        <w:t>，</w:t>
      </w:r>
      <w:r w:rsidR="008B3020">
        <w:rPr>
          <w:rFonts w:hint="eastAsia"/>
        </w:rPr>
        <w:t>文資局</w:t>
      </w:r>
      <w:r w:rsidRPr="00CC291B">
        <w:rPr>
          <w:rFonts w:hint="eastAsia"/>
        </w:rPr>
        <w:t>依文化資產保存法及相關補助辦法</w:t>
      </w:r>
      <w:r w:rsidR="003A40AA">
        <w:rPr>
          <w:rFonts w:hint="eastAsia"/>
        </w:rPr>
        <w:t>等據以</w:t>
      </w:r>
      <w:r>
        <w:rPr>
          <w:rFonts w:hint="eastAsia"/>
        </w:rPr>
        <w:t>訂定「</w:t>
      </w:r>
      <w:r w:rsidR="000A270B">
        <w:rPr>
          <w:rFonts w:hint="eastAsia"/>
        </w:rPr>
        <w:t>文化部文化資產局</w:t>
      </w:r>
      <w:r w:rsidRPr="00CC291B">
        <w:rPr>
          <w:rFonts w:hint="eastAsia"/>
        </w:rPr>
        <w:t>文化資產保存修復及管理維護補助作業要點</w:t>
      </w:r>
      <w:r>
        <w:rPr>
          <w:rFonts w:hint="eastAsia"/>
        </w:rPr>
        <w:t>」。</w:t>
      </w:r>
      <w:r w:rsidR="00893983">
        <w:rPr>
          <w:rFonts w:hint="eastAsia"/>
        </w:rPr>
        <w:t>該要點規範補助對象包含直轄市及縣(市)政府、中央政府機關(構)、國立學校、公營事業及其他公法人，以及具備文化資產保存實務經驗</w:t>
      </w:r>
      <w:r w:rsidR="00DC6E53">
        <w:rPr>
          <w:rFonts w:hint="eastAsia"/>
        </w:rPr>
        <w:t>之</w:t>
      </w:r>
      <w:r w:rsidR="00893983">
        <w:rPr>
          <w:rFonts w:hint="eastAsia"/>
        </w:rPr>
        <w:t>專業團隊、民間團體、大專院校、社區組織、文史工作室、私有國定古蹟所有人、使用人或管理人及其委託團隊，以及經認</w:t>
      </w:r>
      <w:r w:rsidR="001B665C">
        <w:rPr>
          <w:rFonts w:hint="eastAsia"/>
        </w:rPr>
        <w:t>定</w:t>
      </w:r>
      <w:r w:rsidR="00DC6E53">
        <w:rPr>
          <w:rFonts w:hint="eastAsia"/>
        </w:rPr>
        <w:t>之</w:t>
      </w:r>
      <w:r w:rsidR="001B665C">
        <w:rPr>
          <w:rFonts w:hint="eastAsia"/>
        </w:rPr>
        <w:t>無形文化資產保存者、文化資產保存技術保存者及重要傳統藝生等；</w:t>
      </w:r>
      <w:r w:rsidR="00893983" w:rsidRPr="00893983">
        <w:rPr>
          <w:rFonts w:hint="eastAsia"/>
        </w:rPr>
        <w:t>補助</w:t>
      </w:r>
      <w:r w:rsidR="00893983">
        <w:rPr>
          <w:rFonts w:hint="eastAsia"/>
        </w:rPr>
        <w:t>內容</w:t>
      </w:r>
      <w:r w:rsidR="00893983" w:rsidRPr="00893983">
        <w:rPr>
          <w:rFonts w:hint="eastAsia"/>
        </w:rPr>
        <w:t>依文化資產保存修復及管理維護</w:t>
      </w:r>
      <w:r w:rsidR="00DC6E53">
        <w:rPr>
          <w:rFonts w:hint="eastAsia"/>
        </w:rPr>
        <w:t>之</w:t>
      </w:r>
      <w:r w:rsidR="00893983" w:rsidRPr="00893983">
        <w:rPr>
          <w:rFonts w:hint="eastAsia"/>
        </w:rPr>
        <w:t>類別或性質，分為A、B、C、D</w:t>
      </w:r>
      <w:r w:rsidR="001B665C">
        <w:rPr>
          <w:rFonts w:hint="eastAsia"/>
        </w:rPr>
        <w:t>類補助，其有相應之補助申請日期、程序、經費原則、審核及撥款方式；補助計畫執行期間，受補助者須依規定填報計畫資料與執行進度，</w:t>
      </w:r>
      <w:r w:rsidR="00893983" w:rsidRPr="00893983">
        <w:rPr>
          <w:rFonts w:hint="eastAsia"/>
        </w:rPr>
        <w:t>受文資局監督考核</w:t>
      </w:r>
      <w:r w:rsidR="00893983">
        <w:rPr>
          <w:rFonts w:hint="eastAsia"/>
        </w:rPr>
        <w:t>，</w:t>
      </w:r>
      <w:r w:rsidR="001B665C">
        <w:rPr>
          <w:rFonts w:hint="eastAsia"/>
        </w:rPr>
        <w:t>且</w:t>
      </w:r>
      <w:r w:rsidR="00893983">
        <w:rPr>
          <w:rFonts w:hint="eastAsia"/>
        </w:rPr>
        <w:t>補助款項須專款專用，計畫如有變更或無法履行</w:t>
      </w:r>
      <w:r w:rsidR="001B665C">
        <w:rPr>
          <w:rFonts w:hint="eastAsia"/>
        </w:rPr>
        <w:t>時</w:t>
      </w:r>
      <w:r w:rsidR="00893983">
        <w:rPr>
          <w:rFonts w:hint="eastAsia"/>
        </w:rPr>
        <w:t>，需即時報</w:t>
      </w:r>
      <w:r w:rsidR="0094553C">
        <w:rPr>
          <w:rFonts w:hint="eastAsia"/>
        </w:rPr>
        <w:t>該局</w:t>
      </w:r>
      <w:r w:rsidR="00893983">
        <w:rPr>
          <w:rFonts w:hint="eastAsia"/>
        </w:rPr>
        <w:t>核准，如</w:t>
      </w:r>
      <w:r w:rsidR="00893983" w:rsidRPr="00893983">
        <w:rPr>
          <w:rFonts w:hint="eastAsia"/>
        </w:rPr>
        <w:t>計畫未依期發生權責，</w:t>
      </w:r>
      <w:r w:rsidR="00BC2A57">
        <w:rPr>
          <w:rFonts w:hint="eastAsia"/>
        </w:rPr>
        <w:t>該</w:t>
      </w:r>
      <w:r w:rsidR="00893983" w:rsidRPr="00893983">
        <w:rPr>
          <w:rFonts w:hint="eastAsia"/>
        </w:rPr>
        <w:t>局得</w:t>
      </w:r>
      <w:r w:rsidR="001B665C">
        <w:rPr>
          <w:rFonts w:hint="eastAsia"/>
        </w:rPr>
        <w:t>以</w:t>
      </w:r>
      <w:r w:rsidR="00893983" w:rsidRPr="00893983">
        <w:rPr>
          <w:rFonts w:hint="eastAsia"/>
        </w:rPr>
        <w:t>撤銷或廢止補助</w:t>
      </w:r>
      <w:r w:rsidR="00893983">
        <w:rPr>
          <w:rFonts w:hint="eastAsia"/>
        </w:rPr>
        <w:t>。</w:t>
      </w:r>
    </w:p>
    <w:p w14:paraId="4D79B191" w14:textId="7352F5FC" w:rsidR="008B3606" w:rsidRPr="003C69B2" w:rsidRDefault="008B3606" w:rsidP="003C69B2">
      <w:pPr>
        <w:pStyle w:val="a4"/>
        <w:ind w:left="849" w:hanging="283"/>
        <w:rPr>
          <w:b/>
        </w:rPr>
      </w:pPr>
      <w:r w:rsidRPr="003C69B2">
        <w:rPr>
          <w:rFonts w:hint="eastAsia"/>
          <w:b/>
        </w:rPr>
        <w:t>(</w:t>
      </w:r>
      <w:r w:rsidR="00CD25AF" w:rsidRPr="003C69B2">
        <w:rPr>
          <w:rFonts w:hint="eastAsia"/>
          <w:b/>
        </w:rPr>
        <w:t>三</w:t>
      </w:r>
      <w:r w:rsidRPr="003C69B2">
        <w:rPr>
          <w:rFonts w:hint="eastAsia"/>
          <w:b/>
        </w:rPr>
        <w:t>)</w:t>
      </w:r>
      <w:r w:rsidR="00A072E1" w:rsidRPr="003C69B2">
        <w:rPr>
          <w:rFonts w:hint="eastAsia"/>
          <w:b/>
        </w:rPr>
        <w:t>近年</w:t>
      </w:r>
      <w:r w:rsidR="00D12958">
        <w:rPr>
          <w:rFonts w:hint="eastAsia"/>
          <w:b/>
        </w:rPr>
        <w:t>偶有</w:t>
      </w:r>
      <w:r w:rsidR="004625F8" w:rsidRPr="003C69B2">
        <w:rPr>
          <w:rFonts w:hint="eastAsia"/>
          <w:b/>
        </w:rPr>
        <w:t>審計部減列</w:t>
      </w:r>
      <w:r w:rsidR="00850916">
        <w:rPr>
          <w:rFonts w:hint="eastAsia"/>
          <w:b/>
        </w:rPr>
        <w:t>文化資產維護發展</w:t>
      </w:r>
      <w:r w:rsidR="004625F8" w:rsidRPr="003C69B2">
        <w:rPr>
          <w:rFonts w:hint="eastAsia"/>
          <w:b/>
        </w:rPr>
        <w:t>補助款歲出</w:t>
      </w:r>
      <w:r w:rsidR="00850916">
        <w:rPr>
          <w:rFonts w:hint="eastAsia"/>
          <w:b/>
        </w:rPr>
        <w:t>決算</w:t>
      </w:r>
      <w:r w:rsidR="004625F8" w:rsidRPr="003C69B2">
        <w:rPr>
          <w:rFonts w:hint="eastAsia"/>
          <w:b/>
        </w:rPr>
        <w:t>實現數</w:t>
      </w:r>
      <w:r w:rsidR="00D12958">
        <w:rPr>
          <w:rFonts w:hint="eastAsia"/>
          <w:b/>
        </w:rPr>
        <w:t>之情事</w:t>
      </w:r>
    </w:p>
    <w:p w14:paraId="5729888B" w14:textId="3B010345" w:rsidR="003C69B2" w:rsidRDefault="003C69B2" w:rsidP="003C69B2">
      <w:pPr>
        <w:pStyle w:val="21"/>
        <w:ind w:left="850" w:firstLine="566"/>
      </w:pPr>
      <w:r w:rsidRPr="003C69B2">
        <w:rPr>
          <w:rFonts w:hint="eastAsia"/>
        </w:rPr>
        <w:t>依預算法第72條規定：「會計年度結束後，各機關已發生尚未收得之收入，應即轉入下年度列為以前年度應收款；其經費未經使用者，應即停止使用。但已發生而尚未清償之債務或契約責任部分，經核准者，得轉入下年度列為以前年度應付款或保留數準備。」</w:t>
      </w:r>
    </w:p>
    <w:p w14:paraId="0CB2085C" w14:textId="0FDF3C1B" w:rsidR="003B6837" w:rsidRDefault="00423EDF" w:rsidP="0000508C">
      <w:pPr>
        <w:pStyle w:val="21"/>
        <w:ind w:left="850" w:firstLine="566"/>
      </w:pPr>
      <w:r>
        <w:rPr>
          <w:rFonts w:hint="eastAsia"/>
        </w:rPr>
        <w:t>近年審計部查核</w:t>
      </w:r>
      <w:r w:rsidR="008B3020">
        <w:rPr>
          <w:rFonts w:hint="eastAsia"/>
        </w:rPr>
        <w:t>文資局</w:t>
      </w:r>
      <w:r>
        <w:rPr>
          <w:rFonts w:hint="eastAsia"/>
        </w:rPr>
        <w:t>補助地方政府計畫型經費時，發現該局未於年度終了前，依前揭規定辦理經費保留</w:t>
      </w:r>
      <w:r w:rsidR="0036590A">
        <w:rPr>
          <w:rFonts w:hint="eastAsia"/>
        </w:rPr>
        <w:t>，逕列為決算實現數，爰</w:t>
      </w:r>
      <w:r>
        <w:rPr>
          <w:rFonts w:hint="eastAsia"/>
        </w:rPr>
        <w:t>通知</w:t>
      </w:r>
      <w:r w:rsidR="003431B6">
        <w:rPr>
          <w:rFonts w:hint="eastAsia"/>
        </w:rPr>
        <w:t>該</w:t>
      </w:r>
      <w:r>
        <w:rPr>
          <w:rFonts w:hint="eastAsia"/>
        </w:rPr>
        <w:t>局應予修正減列數並如數轉列保留數，</w:t>
      </w:r>
      <w:r w:rsidR="00C90094">
        <w:rPr>
          <w:rFonts w:hint="eastAsia"/>
        </w:rPr>
        <w:t>減列情形為</w:t>
      </w:r>
      <w:r w:rsidR="002C6FF1">
        <w:rPr>
          <w:rFonts w:hint="eastAsia"/>
        </w:rPr>
        <w:t>：112年度1億5</w:t>
      </w:r>
      <w:r w:rsidR="002C6FF1">
        <w:t>,934</w:t>
      </w:r>
      <w:r w:rsidR="002C6FF1">
        <w:rPr>
          <w:rFonts w:hint="eastAsia"/>
        </w:rPr>
        <w:t>萬9千元，占其原列決算實現數之9.50%；108年度353萬2千元，</w:t>
      </w:r>
      <w:r w:rsidR="002C6FF1" w:rsidRPr="002C6FF1">
        <w:rPr>
          <w:rFonts w:hint="eastAsia"/>
        </w:rPr>
        <w:t>占其原列決算實現數之0.5</w:t>
      </w:r>
      <w:r w:rsidR="002C6FF1">
        <w:rPr>
          <w:rFonts w:hint="eastAsia"/>
        </w:rPr>
        <w:t>0</w:t>
      </w:r>
      <w:r w:rsidR="002C6FF1" w:rsidRPr="002C6FF1">
        <w:rPr>
          <w:rFonts w:hint="eastAsia"/>
        </w:rPr>
        <w:t>%</w:t>
      </w:r>
      <w:r w:rsidR="002C6FF1">
        <w:rPr>
          <w:rFonts w:hint="eastAsia"/>
        </w:rPr>
        <w:t>；</w:t>
      </w:r>
      <w:r w:rsidR="002C6FF1">
        <w:rPr>
          <w:rFonts w:hint="eastAsia"/>
        </w:rPr>
        <w:lastRenderedPageBreak/>
        <w:t>107年度1,909萬8千元，</w:t>
      </w:r>
      <w:r w:rsidR="002C6FF1" w:rsidRPr="002C6FF1">
        <w:rPr>
          <w:rFonts w:hint="eastAsia"/>
        </w:rPr>
        <w:t>占其原列決算實現數之</w:t>
      </w:r>
      <w:r w:rsidR="002C6FF1">
        <w:rPr>
          <w:rFonts w:hint="eastAsia"/>
        </w:rPr>
        <w:t>2.43</w:t>
      </w:r>
      <w:r w:rsidR="002C6FF1" w:rsidRPr="002C6FF1">
        <w:rPr>
          <w:rFonts w:hint="eastAsia"/>
        </w:rPr>
        <w:t>%</w:t>
      </w:r>
      <w:r w:rsidR="00EB42BD">
        <w:rPr>
          <w:rFonts w:hint="eastAsia"/>
        </w:rPr>
        <w:t>(詳表3-1)</w:t>
      </w:r>
      <w:r w:rsidR="00CC67A7">
        <w:rPr>
          <w:rFonts w:hint="eastAsia"/>
        </w:rPr>
        <w:t>，</w:t>
      </w:r>
      <w:r w:rsidR="008B3606" w:rsidRPr="008B3606">
        <w:rPr>
          <w:rFonts w:hint="eastAsia"/>
        </w:rPr>
        <w:t>詢據</w:t>
      </w:r>
      <w:r w:rsidR="00D64BB9">
        <w:rPr>
          <w:rFonts w:hint="eastAsia"/>
        </w:rPr>
        <w:t>該</w:t>
      </w:r>
      <w:r w:rsidR="008B3606" w:rsidRPr="008B3606">
        <w:rPr>
          <w:rFonts w:hint="eastAsia"/>
        </w:rPr>
        <w:t>局表示，</w:t>
      </w:r>
      <w:r w:rsidR="00CC67A7">
        <w:rPr>
          <w:rFonts w:hint="eastAsia"/>
        </w:rPr>
        <w:t>前述減列實現數金額</w:t>
      </w:r>
      <w:r w:rsidR="008B3606" w:rsidRPr="008B3606">
        <w:rPr>
          <w:rFonts w:hint="eastAsia"/>
        </w:rPr>
        <w:t>全數為</w:t>
      </w:r>
      <w:r w:rsidR="00256D76">
        <w:rPr>
          <w:rFonts w:hint="eastAsia"/>
        </w:rPr>
        <w:t>「</w:t>
      </w:r>
      <w:r w:rsidR="008B3606" w:rsidRPr="008B3606">
        <w:rPr>
          <w:rFonts w:hint="eastAsia"/>
        </w:rPr>
        <w:t>歷史與文化資產維護發展</w:t>
      </w:r>
      <w:r w:rsidR="0000508C">
        <w:rPr>
          <w:rFonts w:hint="eastAsia"/>
        </w:rPr>
        <w:t>計畫</w:t>
      </w:r>
      <w:r w:rsidR="00256D76">
        <w:rPr>
          <w:rFonts w:hint="eastAsia"/>
        </w:rPr>
        <w:t>」</w:t>
      </w:r>
      <w:r w:rsidR="0000508C">
        <w:rPr>
          <w:rFonts w:hint="eastAsia"/>
        </w:rPr>
        <w:t>經費</w:t>
      </w:r>
      <w:r w:rsidR="003B6837">
        <w:rPr>
          <w:rFonts w:hint="eastAsia"/>
        </w:rPr>
        <w:t>。</w:t>
      </w:r>
      <w:r w:rsidR="003427E1">
        <w:rPr>
          <w:rFonts w:hint="eastAsia"/>
        </w:rPr>
        <w:t>爰此，該局</w:t>
      </w:r>
      <w:r w:rsidR="003B6837" w:rsidRPr="003B6837">
        <w:rPr>
          <w:rFonts w:hint="eastAsia"/>
        </w:rPr>
        <w:t>允宜確實依「中央各機關對地方政府計畫型補助款之撥款原則」及「</w:t>
      </w:r>
      <w:r w:rsidR="007E53A3">
        <w:rPr>
          <w:rFonts w:hint="eastAsia"/>
        </w:rPr>
        <w:t>文化部文化資產局</w:t>
      </w:r>
      <w:r w:rsidR="003B6837" w:rsidRPr="003B6837">
        <w:rPr>
          <w:rFonts w:hint="eastAsia"/>
        </w:rPr>
        <w:t>文化資產保存修復及管理維護補助作業要點」等相關規定，按補助計畫適用之撥款條件及比率，</w:t>
      </w:r>
      <w:r w:rsidR="003B6837">
        <w:rPr>
          <w:rFonts w:hint="eastAsia"/>
        </w:rPr>
        <w:t>確實查明各受補助地方政府提報之計畫實際執行進度，</w:t>
      </w:r>
      <w:r w:rsidR="009A438A">
        <w:rPr>
          <w:rFonts w:hint="eastAsia"/>
        </w:rPr>
        <w:t>核</w:t>
      </w:r>
      <w:r w:rsidR="003B6837">
        <w:rPr>
          <w:rFonts w:hint="eastAsia"/>
        </w:rPr>
        <w:t>實撥付，並積極輔導或訪視受補助單位，以利文化資產維護計畫如期如質完成。</w:t>
      </w:r>
    </w:p>
    <w:p w14:paraId="71B5B42D" w14:textId="03C7D515" w:rsidR="000947CA" w:rsidRDefault="000947CA" w:rsidP="000947CA">
      <w:pPr>
        <w:pStyle w:val="afc"/>
        <w:ind w:left="850" w:hanging="850"/>
      </w:pPr>
      <w:r w:rsidRPr="000947CA">
        <w:rPr>
          <w:rFonts w:hint="eastAsia"/>
        </w:rPr>
        <w:t>表</w:t>
      </w:r>
      <w:r w:rsidR="006F562C">
        <w:rPr>
          <w:rFonts w:hint="eastAsia"/>
        </w:rPr>
        <w:t xml:space="preserve">3-1  </w:t>
      </w:r>
      <w:r>
        <w:rPr>
          <w:rFonts w:hint="eastAsia"/>
        </w:rPr>
        <w:t>近年審計部審核</w:t>
      </w:r>
      <w:r w:rsidR="008B3020">
        <w:rPr>
          <w:rFonts w:hint="eastAsia"/>
        </w:rPr>
        <w:t>文資局</w:t>
      </w:r>
      <w:r>
        <w:rPr>
          <w:rFonts w:hint="eastAsia"/>
        </w:rPr>
        <w:t>歲出決算修正情形表</w:t>
      </w:r>
    </w:p>
    <w:p w14:paraId="797D7FC2" w14:textId="4E35CB50" w:rsidR="000947CA" w:rsidRDefault="000947CA" w:rsidP="0049181F">
      <w:pPr>
        <w:pStyle w:val="afa"/>
      </w:pPr>
      <w:r w:rsidRPr="0049181F">
        <w:rPr>
          <w:rFonts w:hint="eastAsia"/>
        </w:rPr>
        <w:t>單位：新臺幣千元</w:t>
      </w:r>
      <w:r w:rsidR="00E9423B" w:rsidRPr="0049181F">
        <w:rPr>
          <w:rFonts w:hint="eastAsia"/>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701"/>
        <w:gridCol w:w="1276"/>
        <w:gridCol w:w="1417"/>
        <w:gridCol w:w="1418"/>
        <w:gridCol w:w="1984"/>
      </w:tblGrid>
      <w:tr w:rsidR="0049181F" w:rsidRPr="0049181F" w14:paraId="231DD5E4" w14:textId="77777777" w:rsidTr="000C75FC">
        <w:trPr>
          <w:tblHeader/>
        </w:trPr>
        <w:tc>
          <w:tcPr>
            <w:tcW w:w="709" w:type="dxa"/>
            <w:vMerge w:val="restart"/>
            <w:vAlign w:val="center"/>
          </w:tcPr>
          <w:p w14:paraId="0C5E9DEE" w14:textId="0C178426" w:rsidR="0049181F" w:rsidRPr="0049181F" w:rsidRDefault="0049181F" w:rsidP="0049181F">
            <w:pPr>
              <w:pStyle w:val="145"/>
            </w:pPr>
            <w:r w:rsidRPr="0049181F">
              <w:rPr>
                <w:rFonts w:hint="eastAsia"/>
              </w:rPr>
              <w:t>年度</w:t>
            </w:r>
          </w:p>
        </w:tc>
        <w:tc>
          <w:tcPr>
            <w:tcW w:w="2977" w:type="dxa"/>
            <w:gridSpan w:val="2"/>
            <w:vAlign w:val="center"/>
          </w:tcPr>
          <w:p w14:paraId="5B5B8706" w14:textId="5AA8E99E" w:rsidR="0049181F" w:rsidRPr="0049181F" w:rsidRDefault="0049181F" w:rsidP="0049181F">
            <w:pPr>
              <w:pStyle w:val="145"/>
            </w:pPr>
            <w:r w:rsidRPr="0049181F">
              <w:rPr>
                <w:rFonts w:hint="eastAsia"/>
              </w:rPr>
              <w:t>會計科目</w:t>
            </w:r>
          </w:p>
        </w:tc>
        <w:tc>
          <w:tcPr>
            <w:tcW w:w="1417" w:type="dxa"/>
            <w:vMerge w:val="restart"/>
            <w:vAlign w:val="center"/>
          </w:tcPr>
          <w:p w14:paraId="19D4E15A" w14:textId="77777777" w:rsidR="0049181F" w:rsidRPr="0049181F" w:rsidRDefault="0049181F" w:rsidP="0049181F">
            <w:pPr>
              <w:pStyle w:val="145"/>
            </w:pPr>
            <w:r w:rsidRPr="0049181F">
              <w:rPr>
                <w:rFonts w:hint="eastAsia"/>
              </w:rPr>
              <w:t>原列決算</w:t>
            </w:r>
          </w:p>
          <w:p w14:paraId="6157DAFA" w14:textId="37823916" w:rsidR="0049181F" w:rsidRPr="0049181F" w:rsidRDefault="0049181F" w:rsidP="0049181F">
            <w:pPr>
              <w:pStyle w:val="145"/>
            </w:pPr>
            <w:r w:rsidRPr="0049181F">
              <w:rPr>
                <w:rFonts w:hint="eastAsia"/>
              </w:rPr>
              <w:t>實現數</w:t>
            </w:r>
          </w:p>
        </w:tc>
        <w:tc>
          <w:tcPr>
            <w:tcW w:w="1418" w:type="dxa"/>
            <w:vMerge w:val="restart"/>
            <w:vAlign w:val="center"/>
          </w:tcPr>
          <w:p w14:paraId="027894F2" w14:textId="73651B58" w:rsidR="0049181F" w:rsidRPr="0049181F" w:rsidRDefault="0049181F" w:rsidP="0049181F">
            <w:pPr>
              <w:pStyle w:val="145"/>
            </w:pPr>
            <w:r w:rsidRPr="0049181F">
              <w:rPr>
                <w:rFonts w:hint="eastAsia"/>
              </w:rPr>
              <w:t>審計部修正增減數</w:t>
            </w:r>
          </w:p>
        </w:tc>
        <w:tc>
          <w:tcPr>
            <w:tcW w:w="1984" w:type="dxa"/>
            <w:vMerge w:val="restart"/>
            <w:vAlign w:val="center"/>
          </w:tcPr>
          <w:p w14:paraId="66F6BF82" w14:textId="03560598" w:rsidR="0049181F" w:rsidRPr="0049181F" w:rsidRDefault="0049181F" w:rsidP="0049181F">
            <w:pPr>
              <w:pStyle w:val="145"/>
            </w:pPr>
            <w:r w:rsidRPr="0049181F">
              <w:rPr>
                <w:rFonts w:hint="eastAsia"/>
              </w:rPr>
              <w:t>審計部修正增減數占原列決算實現數之比率</w:t>
            </w:r>
          </w:p>
        </w:tc>
      </w:tr>
      <w:tr w:rsidR="0049181F" w:rsidRPr="0049181F" w14:paraId="08E909B7" w14:textId="77777777" w:rsidTr="000C75FC">
        <w:trPr>
          <w:tblHeader/>
        </w:trPr>
        <w:tc>
          <w:tcPr>
            <w:tcW w:w="709" w:type="dxa"/>
            <w:vMerge/>
            <w:vAlign w:val="center"/>
          </w:tcPr>
          <w:p w14:paraId="406050BA" w14:textId="77777777" w:rsidR="0049181F" w:rsidRPr="0049181F" w:rsidRDefault="0049181F" w:rsidP="0049181F">
            <w:pPr>
              <w:pStyle w:val="145"/>
            </w:pPr>
          </w:p>
        </w:tc>
        <w:tc>
          <w:tcPr>
            <w:tcW w:w="1701" w:type="dxa"/>
            <w:vAlign w:val="center"/>
          </w:tcPr>
          <w:p w14:paraId="4A05D506" w14:textId="4B061BF8" w:rsidR="0049181F" w:rsidRPr="0049181F" w:rsidRDefault="0049181F" w:rsidP="0049181F">
            <w:pPr>
              <w:pStyle w:val="145"/>
            </w:pPr>
            <w:r w:rsidRPr="0049181F">
              <w:rPr>
                <w:rFonts w:hint="eastAsia"/>
              </w:rPr>
              <w:t>業務計畫</w:t>
            </w:r>
          </w:p>
        </w:tc>
        <w:tc>
          <w:tcPr>
            <w:tcW w:w="1276" w:type="dxa"/>
            <w:vAlign w:val="center"/>
          </w:tcPr>
          <w:p w14:paraId="5CCA1EC5" w14:textId="09EEE416" w:rsidR="0049181F" w:rsidRPr="0049181F" w:rsidRDefault="0049181F" w:rsidP="0049181F">
            <w:pPr>
              <w:pStyle w:val="145"/>
            </w:pPr>
            <w:r w:rsidRPr="0049181F">
              <w:rPr>
                <w:rFonts w:hint="eastAsia"/>
              </w:rPr>
              <w:t>用途別</w:t>
            </w:r>
          </w:p>
        </w:tc>
        <w:tc>
          <w:tcPr>
            <w:tcW w:w="1417" w:type="dxa"/>
            <w:vMerge/>
            <w:vAlign w:val="center"/>
          </w:tcPr>
          <w:p w14:paraId="510B525E" w14:textId="77777777" w:rsidR="0049181F" w:rsidRPr="0049181F" w:rsidRDefault="0049181F" w:rsidP="0049181F">
            <w:pPr>
              <w:pStyle w:val="145"/>
            </w:pPr>
          </w:p>
        </w:tc>
        <w:tc>
          <w:tcPr>
            <w:tcW w:w="1418" w:type="dxa"/>
            <w:vMerge/>
            <w:vAlign w:val="center"/>
          </w:tcPr>
          <w:p w14:paraId="3A63C215" w14:textId="77777777" w:rsidR="0049181F" w:rsidRPr="0049181F" w:rsidRDefault="0049181F" w:rsidP="0049181F">
            <w:pPr>
              <w:pStyle w:val="145"/>
            </w:pPr>
          </w:p>
        </w:tc>
        <w:tc>
          <w:tcPr>
            <w:tcW w:w="1984" w:type="dxa"/>
            <w:vMerge/>
            <w:vAlign w:val="center"/>
          </w:tcPr>
          <w:p w14:paraId="2019629E" w14:textId="77777777" w:rsidR="0049181F" w:rsidRPr="0049181F" w:rsidRDefault="0049181F" w:rsidP="0049181F">
            <w:pPr>
              <w:pStyle w:val="145"/>
            </w:pPr>
          </w:p>
        </w:tc>
      </w:tr>
      <w:tr w:rsidR="00F66CAE" w14:paraId="783B1CD0" w14:textId="77777777" w:rsidTr="000C75FC">
        <w:tc>
          <w:tcPr>
            <w:tcW w:w="709" w:type="dxa"/>
            <w:vAlign w:val="center"/>
          </w:tcPr>
          <w:p w14:paraId="4AA35961" w14:textId="6B793D4C" w:rsidR="00F66CAE" w:rsidRPr="007F5C8F" w:rsidRDefault="002659E4" w:rsidP="0049181F">
            <w:pPr>
              <w:pStyle w:val="141"/>
              <w:jc w:val="center"/>
            </w:pPr>
            <w:r>
              <w:rPr>
                <w:rFonts w:hint="eastAsia"/>
              </w:rPr>
              <w:t>112</w:t>
            </w:r>
          </w:p>
        </w:tc>
        <w:tc>
          <w:tcPr>
            <w:tcW w:w="1701" w:type="dxa"/>
            <w:vAlign w:val="center"/>
          </w:tcPr>
          <w:p w14:paraId="77A8B800" w14:textId="1BCDAA54" w:rsidR="00F66CAE" w:rsidRPr="007F5C8F" w:rsidRDefault="002659E4" w:rsidP="0049181F">
            <w:pPr>
              <w:pStyle w:val="141"/>
              <w:jc w:val="center"/>
            </w:pPr>
            <w:r>
              <w:rPr>
                <w:rFonts w:hint="eastAsia"/>
              </w:rPr>
              <w:t>文化資產業務</w:t>
            </w:r>
          </w:p>
        </w:tc>
        <w:tc>
          <w:tcPr>
            <w:tcW w:w="1276" w:type="dxa"/>
            <w:vAlign w:val="center"/>
          </w:tcPr>
          <w:p w14:paraId="1EA7C912" w14:textId="6AF3B171" w:rsidR="00F66CAE" w:rsidRPr="007F5C8F" w:rsidRDefault="002659E4" w:rsidP="0049181F">
            <w:pPr>
              <w:pStyle w:val="141"/>
              <w:jc w:val="center"/>
            </w:pPr>
            <w:r>
              <w:rPr>
                <w:rFonts w:hint="eastAsia"/>
              </w:rPr>
              <w:t>獎補助費</w:t>
            </w:r>
          </w:p>
        </w:tc>
        <w:tc>
          <w:tcPr>
            <w:tcW w:w="1417" w:type="dxa"/>
            <w:vAlign w:val="center"/>
          </w:tcPr>
          <w:p w14:paraId="25D96EC3" w14:textId="47B53FF9" w:rsidR="00F66CAE" w:rsidRPr="007F5C8F" w:rsidRDefault="002659E4" w:rsidP="0049181F">
            <w:pPr>
              <w:pStyle w:val="141"/>
              <w:jc w:val="right"/>
            </w:pPr>
            <w:r>
              <w:rPr>
                <w:rFonts w:hint="eastAsia"/>
              </w:rPr>
              <w:t>1</w:t>
            </w:r>
            <w:r>
              <w:t>,677,859</w:t>
            </w:r>
          </w:p>
        </w:tc>
        <w:tc>
          <w:tcPr>
            <w:tcW w:w="1418" w:type="dxa"/>
            <w:vAlign w:val="center"/>
          </w:tcPr>
          <w:p w14:paraId="217B03A9" w14:textId="0DCFB9AD" w:rsidR="00F66CAE" w:rsidRPr="007F5C8F" w:rsidRDefault="002659E4" w:rsidP="0049181F">
            <w:pPr>
              <w:pStyle w:val="141"/>
              <w:jc w:val="right"/>
            </w:pPr>
            <w:r>
              <w:rPr>
                <w:rFonts w:hint="eastAsia"/>
              </w:rPr>
              <w:t>-</w:t>
            </w:r>
            <w:r>
              <w:t>159,349</w:t>
            </w:r>
          </w:p>
        </w:tc>
        <w:tc>
          <w:tcPr>
            <w:tcW w:w="1984" w:type="dxa"/>
            <w:vAlign w:val="center"/>
          </w:tcPr>
          <w:p w14:paraId="0748358D" w14:textId="4D3BDD11" w:rsidR="00F66CAE" w:rsidRPr="007F5C8F" w:rsidRDefault="00E9423B" w:rsidP="0049181F">
            <w:pPr>
              <w:pStyle w:val="141"/>
              <w:jc w:val="right"/>
            </w:pPr>
            <w:r>
              <w:rPr>
                <w:rFonts w:hint="eastAsia"/>
              </w:rPr>
              <w:t>-</w:t>
            </w:r>
            <w:r>
              <w:t>9.50</w:t>
            </w:r>
          </w:p>
        </w:tc>
      </w:tr>
      <w:tr w:rsidR="00F66CAE" w14:paraId="1A32A0B1" w14:textId="77777777" w:rsidTr="000C75FC">
        <w:tc>
          <w:tcPr>
            <w:tcW w:w="709" w:type="dxa"/>
            <w:vAlign w:val="center"/>
          </w:tcPr>
          <w:p w14:paraId="0ECD596B" w14:textId="7432C6B8" w:rsidR="00F66CAE" w:rsidRPr="007F5C8F" w:rsidRDefault="00E9423B" w:rsidP="0049181F">
            <w:pPr>
              <w:pStyle w:val="141"/>
              <w:jc w:val="center"/>
            </w:pPr>
            <w:r>
              <w:rPr>
                <w:rFonts w:hint="eastAsia"/>
              </w:rPr>
              <w:t>1</w:t>
            </w:r>
            <w:r>
              <w:t>08</w:t>
            </w:r>
          </w:p>
        </w:tc>
        <w:tc>
          <w:tcPr>
            <w:tcW w:w="1701" w:type="dxa"/>
            <w:vAlign w:val="center"/>
          </w:tcPr>
          <w:p w14:paraId="76EC091A" w14:textId="3C81B0E5" w:rsidR="00F66CAE" w:rsidRPr="007F5C8F" w:rsidRDefault="00E9423B" w:rsidP="0049181F">
            <w:pPr>
              <w:pStyle w:val="141"/>
              <w:jc w:val="center"/>
            </w:pPr>
            <w:r>
              <w:rPr>
                <w:rFonts w:hint="eastAsia"/>
              </w:rPr>
              <w:t>文化資產業務</w:t>
            </w:r>
          </w:p>
        </w:tc>
        <w:tc>
          <w:tcPr>
            <w:tcW w:w="1276" w:type="dxa"/>
            <w:vAlign w:val="center"/>
          </w:tcPr>
          <w:p w14:paraId="5826233B" w14:textId="572285BD" w:rsidR="00F66CAE" w:rsidRPr="007F5C8F" w:rsidRDefault="00E9423B" w:rsidP="0049181F">
            <w:pPr>
              <w:pStyle w:val="141"/>
              <w:jc w:val="center"/>
            </w:pPr>
            <w:r>
              <w:rPr>
                <w:rFonts w:hint="eastAsia"/>
              </w:rPr>
              <w:t>獎補助費</w:t>
            </w:r>
          </w:p>
        </w:tc>
        <w:tc>
          <w:tcPr>
            <w:tcW w:w="1417" w:type="dxa"/>
            <w:vAlign w:val="center"/>
          </w:tcPr>
          <w:p w14:paraId="4A2260C8" w14:textId="1769B40F" w:rsidR="00F66CAE" w:rsidRPr="007F5C8F" w:rsidRDefault="00E9423B" w:rsidP="0049181F">
            <w:pPr>
              <w:pStyle w:val="141"/>
              <w:jc w:val="right"/>
            </w:pPr>
            <w:r>
              <w:rPr>
                <w:rFonts w:hint="eastAsia"/>
              </w:rPr>
              <w:t>701</w:t>
            </w:r>
            <w:r>
              <w:t>,709</w:t>
            </w:r>
          </w:p>
        </w:tc>
        <w:tc>
          <w:tcPr>
            <w:tcW w:w="1418" w:type="dxa"/>
            <w:vAlign w:val="center"/>
          </w:tcPr>
          <w:p w14:paraId="23E7A409" w14:textId="3F16BC11" w:rsidR="00F66CAE" w:rsidRPr="007F5C8F" w:rsidRDefault="00E9423B" w:rsidP="0049181F">
            <w:pPr>
              <w:pStyle w:val="141"/>
              <w:jc w:val="right"/>
            </w:pPr>
            <w:r>
              <w:rPr>
                <w:rFonts w:hint="eastAsia"/>
              </w:rPr>
              <w:t>-</w:t>
            </w:r>
            <w:r>
              <w:t>3,532</w:t>
            </w:r>
          </w:p>
        </w:tc>
        <w:tc>
          <w:tcPr>
            <w:tcW w:w="1984" w:type="dxa"/>
            <w:vAlign w:val="center"/>
          </w:tcPr>
          <w:p w14:paraId="088CBCC6" w14:textId="0BC6FF81" w:rsidR="00F66CAE" w:rsidRPr="007F5C8F" w:rsidRDefault="00E9423B" w:rsidP="0049181F">
            <w:pPr>
              <w:pStyle w:val="141"/>
              <w:jc w:val="right"/>
            </w:pPr>
            <w:r>
              <w:t>-</w:t>
            </w:r>
            <w:r>
              <w:rPr>
                <w:rFonts w:hint="eastAsia"/>
              </w:rPr>
              <w:t>0</w:t>
            </w:r>
            <w:r>
              <w:t>.50</w:t>
            </w:r>
          </w:p>
        </w:tc>
      </w:tr>
      <w:tr w:rsidR="00F66CAE" w14:paraId="113BBCF0" w14:textId="77777777" w:rsidTr="000C75FC">
        <w:tc>
          <w:tcPr>
            <w:tcW w:w="709" w:type="dxa"/>
            <w:vAlign w:val="center"/>
          </w:tcPr>
          <w:p w14:paraId="234B78F3" w14:textId="34B107ED" w:rsidR="00F66CAE" w:rsidRPr="007F5C8F" w:rsidRDefault="00E9423B" w:rsidP="0049181F">
            <w:pPr>
              <w:pStyle w:val="141"/>
              <w:jc w:val="center"/>
            </w:pPr>
            <w:r>
              <w:rPr>
                <w:rFonts w:hint="eastAsia"/>
              </w:rPr>
              <w:t>1</w:t>
            </w:r>
            <w:r>
              <w:t>07</w:t>
            </w:r>
          </w:p>
        </w:tc>
        <w:tc>
          <w:tcPr>
            <w:tcW w:w="1701" w:type="dxa"/>
            <w:vAlign w:val="center"/>
          </w:tcPr>
          <w:p w14:paraId="216BC32B" w14:textId="6CB35926" w:rsidR="00F66CAE" w:rsidRPr="007F5C8F" w:rsidRDefault="00E9423B" w:rsidP="0049181F">
            <w:pPr>
              <w:pStyle w:val="141"/>
              <w:jc w:val="center"/>
            </w:pPr>
            <w:r>
              <w:rPr>
                <w:rFonts w:hint="eastAsia"/>
              </w:rPr>
              <w:t>文化資產業務</w:t>
            </w:r>
          </w:p>
        </w:tc>
        <w:tc>
          <w:tcPr>
            <w:tcW w:w="1276" w:type="dxa"/>
            <w:vAlign w:val="center"/>
          </w:tcPr>
          <w:p w14:paraId="3E2B07A3" w14:textId="3B2DFA22" w:rsidR="00F66CAE" w:rsidRPr="007F5C8F" w:rsidRDefault="00E9423B" w:rsidP="0049181F">
            <w:pPr>
              <w:pStyle w:val="141"/>
              <w:jc w:val="center"/>
            </w:pPr>
            <w:r>
              <w:rPr>
                <w:rFonts w:hint="eastAsia"/>
              </w:rPr>
              <w:t>獎補助費</w:t>
            </w:r>
          </w:p>
        </w:tc>
        <w:tc>
          <w:tcPr>
            <w:tcW w:w="1417" w:type="dxa"/>
            <w:vAlign w:val="center"/>
          </w:tcPr>
          <w:p w14:paraId="13D0C8D7" w14:textId="58741BD5" w:rsidR="00F66CAE" w:rsidRPr="007F5C8F" w:rsidRDefault="00E9423B" w:rsidP="0049181F">
            <w:pPr>
              <w:pStyle w:val="141"/>
              <w:jc w:val="right"/>
            </w:pPr>
            <w:r>
              <w:rPr>
                <w:rFonts w:hint="eastAsia"/>
              </w:rPr>
              <w:t>786</w:t>
            </w:r>
            <w:r>
              <w:t>,</w:t>
            </w:r>
            <w:r>
              <w:rPr>
                <w:rFonts w:hint="eastAsia"/>
              </w:rPr>
              <w:t>373</w:t>
            </w:r>
          </w:p>
        </w:tc>
        <w:tc>
          <w:tcPr>
            <w:tcW w:w="1418" w:type="dxa"/>
            <w:vAlign w:val="center"/>
          </w:tcPr>
          <w:p w14:paraId="4BB5A4AA" w14:textId="1F9FFDD1" w:rsidR="00F66CAE" w:rsidRPr="007F5C8F" w:rsidRDefault="00E9423B" w:rsidP="0049181F">
            <w:pPr>
              <w:pStyle w:val="141"/>
              <w:jc w:val="right"/>
            </w:pPr>
            <w:r>
              <w:rPr>
                <w:rFonts w:hint="eastAsia"/>
              </w:rPr>
              <w:t>-19</w:t>
            </w:r>
            <w:r>
              <w:t>,098</w:t>
            </w:r>
          </w:p>
        </w:tc>
        <w:tc>
          <w:tcPr>
            <w:tcW w:w="1984" w:type="dxa"/>
            <w:vAlign w:val="center"/>
          </w:tcPr>
          <w:p w14:paraId="127AEF51" w14:textId="1E038B70" w:rsidR="00F66CAE" w:rsidRPr="007F5C8F" w:rsidRDefault="00E9423B" w:rsidP="0049181F">
            <w:pPr>
              <w:pStyle w:val="141"/>
              <w:jc w:val="right"/>
            </w:pPr>
            <w:r>
              <w:t>-</w:t>
            </w:r>
            <w:r>
              <w:rPr>
                <w:rFonts w:hint="eastAsia"/>
              </w:rPr>
              <w:t>2</w:t>
            </w:r>
            <w:r>
              <w:t>.43</w:t>
            </w:r>
          </w:p>
        </w:tc>
      </w:tr>
    </w:tbl>
    <w:p w14:paraId="03D9D4E0" w14:textId="354CAE30" w:rsidR="000947CA" w:rsidRDefault="00DF5E79" w:rsidP="00DF5E79">
      <w:pPr>
        <w:pStyle w:val="afb"/>
      </w:pPr>
      <w:r>
        <w:rPr>
          <w:rFonts w:hint="eastAsia"/>
        </w:rPr>
        <w:t>資料來源：</w:t>
      </w:r>
      <w:r w:rsidR="008B3020">
        <w:rPr>
          <w:rFonts w:hint="eastAsia"/>
        </w:rPr>
        <w:t>文資局</w:t>
      </w:r>
      <w:r>
        <w:rPr>
          <w:rFonts w:hint="eastAsia"/>
        </w:rPr>
        <w:t>提供。</w:t>
      </w:r>
    </w:p>
    <w:bookmarkEnd w:id="1"/>
    <w:sectPr w:rsidR="000947CA"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1A4813FB"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6E69AE" w:rsidRPr="006E69AE">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69AE"/>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542D2-795F-4614-A2F0-640E2D16F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257</Words>
  <Characters>1471</Characters>
  <Application>Microsoft Office Word</Application>
  <DocSecurity>0</DocSecurity>
  <Lines>12</Lines>
  <Paragraphs>3</Paragraphs>
  <ScaleCrop>false</ScaleCrop>
  <Company>HOME</Company>
  <LinksUpToDate>false</LinksUpToDate>
  <CharactersWithSpaces>1725</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